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body>
    <w:p w14:paraId="66BF8A67" w14:textId="7A350DF2" w:rsidR="00954846" w:rsidRDefault="00366F72" w:rsidRPr="003438CB">
      <w:pPr>
        <w:pStyle w:val="EFLtitreacte"/>
        <w:rPr>
          <w:rFonts w:ascii="Arial" w:cs="Arial" w:hAnsi="Arial"/>
        </w:rPr>
      </w:pPr>
      <w:r w:rsidRPr="003438CB">
        <w:rPr>
          <w:rFonts w:ascii="Arial" w:cs="Arial" w:hAnsi="Arial"/>
        </w:rPr>
        <w:t>ACCORD COLLECTIF SUR LE FORFAIT ANNUEL EN JOURS</w:t>
      </w:r>
      <w:r w:rsidR="00AB5C0E">
        <w:rPr>
          <w:rFonts w:ascii="Arial" w:cs="Arial" w:hAnsi="Arial"/>
        </w:rPr>
        <w:t xml:space="preserve"> </w:t>
      </w:r>
    </w:p>
    <w:p w14:paraId="5A84BE02" w14:textId="77777777" w:rsidP="00615812" w:rsidR="00615812" w:rsidRDefault="00615812" w:rsidRPr="00615812">
      <w:pPr>
        <w:keepLines/>
        <w:pBdr>
          <w:bottom w:color="auto" w:space="1" w:sz="4" w:val="single"/>
        </w:pBdr>
        <w:tabs>
          <w:tab w:pos="1665" w:val="left"/>
        </w:tabs>
        <w:autoSpaceDE/>
        <w:autoSpaceDN/>
        <w:spacing w:after="120" w:line="280" w:lineRule="atLeast"/>
        <w:ind w:left="284"/>
        <w:jc w:val="both"/>
        <w:rPr>
          <w:rFonts w:ascii="Arial" w:cs="Arial" w:eastAsia="Calibri" w:hAnsi="Arial"/>
          <w:b/>
          <w:bCs/>
          <w:szCs w:val="24"/>
        </w:rPr>
      </w:pPr>
      <w:r w:rsidRPr="00615812">
        <w:rPr>
          <w:rFonts w:ascii="Arial" w:cs="Arial" w:eastAsia="Calibri" w:hAnsi="Arial"/>
          <w:b/>
          <w:bCs/>
          <w:szCs w:val="24"/>
        </w:rPr>
        <w:t>ENTRE LES SOUSSIGNEES</w:t>
      </w:r>
    </w:p>
    <w:p w14:paraId="317A3CAD" w14:textId="77777777" w:rsidP="00615812" w:rsidR="00615812" w:rsidRDefault="00615812" w:rsidRPr="00615812">
      <w:pPr>
        <w:keepLines/>
        <w:autoSpaceDE/>
        <w:autoSpaceDN/>
        <w:spacing w:after="120" w:line="280" w:lineRule="atLeast"/>
        <w:ind w:left="284"/>
        <w:jc w:val="both"/>
        <w:rPr>
          <w:rFonts w:ascii="Arial" w:cs="Arial" w:eastAsia="Calibri" w:hAnsi="Arial"/>
          <w:szCs w:val="24"/>
        </w:rPr>
      </w:pPr>
    </w:p>
    <w:p w14:paraId="5AAC553E" w14:textId="77777777" w:rsidP="00693F99" w:rsidR="00693F99" w:rsidRDefault="00693F99" w:rsidRPr="00D55A00">
      <w:pPr>
        <w:pStyle w:val="EFLentre"/>
        <w:rPr>
          <w:rFonts w:ascii="Arial" w:cs="Arial" w:hAnsi="Arial"/>
          <w:smallCaps w:val="0"/>
        </w:rPr>
      </w:pPr>
      <w:r w:rsidRPr="00D55A00">
        <w:rPr>
          <w:rFonts w:ascii="Arial" w:cs="Arial" w:hAnsi="Arial"/>
          <w:smallCaps w:val="0"/>
        </w:rPr>
        <w:t>Entre les soussignés :</w:t>
      </w:r>
      <w:r w:rsidRPr="00D55A00">
        <w:rPr>
          <w:rFonts w:ascii="Arial" w:cs="Arial" w:hAnsi="Arial"/>
          <w:smallCaps w:val="0"/>
        </w:rPr>
        <w:br/>
      </w:r>
    </w:p>
    <w:p w14:paraId="63EA6623" w14:textId="77777777" w:rsidP="009B4D34" w:rsidR="009B4D34" w:rsidRDefault="009B4D34">
      <w:pPr>
        <w:pStyle w:val="EFLsoussignee"/>
        <w:rPr>
          <w:rFonts w:ascii="Arial" w:cs="Arial" w:hAnsi="Arial"/>
          <w:color w:val="auto"/>
        </w:rPr>
      </w:pPr>
      <w:r w:rsidRPr="00605F48">
        <w:rPr>
          <w:rFonts w:ascii="Arial" w:cs="Arial" w:hAnsi="Arial"/>
          <w:color w:val="auto"/>
        </w:rPr>
        <w:t xml:space="preserve">La Société </w:t>
      </w:r>
      <w:r w:rsidRPr="00605F48">
        <w:rPr>
          <w:rFonts w:ascii="Arial" w:cs="Arial" w:hAnsi="Arial"/>
          <w:i/>
          <w:iCs/>
          <w:color w:val="auto"/>
        </w:rPr>
        <w:t>ADSEARCH GESTION</w:t>
      </w:r>
      <w:r w:rsidRPr="00605F48">
        <w:rPr>
          <w:rFonts w:ascii="Arial" w:cs="Arial" w:hAnsi="Arial"/>
          <w:color w:val="auto"/>
        </w:rPr>
        <w:t xml:space="preserve">, </w:t>
      </w:r>
    </w:p>
    <w:p w14:paraId="325D30D2" w14:textId="77777777" w:rsidP="009B4D34" w:rsidR="009B4D34" w:rsidRDefault="009B4D34">
      <w:pPr>
        <w:pStyle w:val="EFLsoussignee"/>
        <w:rPr>
          <w:rFonts w:ascii="Arial" w:cs="Arial" w:hAnsi="Arial"/>
          <w:color w:val="auto"/>
        </w:rPr>
      </w:pPr>
      <w:r w:rsidRPr="00605F48">
        <w:rPr>
          <w:rFonts w:ascii="Arial" w:cs="Arial" w:hAnsi="Arial"/>
          <w:i/>
          <w:iCs/>
          <w:color w:val="auto"/>
        </w:rPr>
        <w:t>société par actions simplifiée</w:t>
      </w:r>
      <w:r w:rsidRPr="00605F48">
        <w:rPr>
          <w:rFonts w:ascii="Arial" w:cs="Arial" w:hAnsi="Arial"/>
          <w:color w:val="auto"/>
        </w:rPr>
        <w:t>,</w:t>
      </w:r>
    </w:p>
    <w:p w14:paraId="3C26B58A" w14:textId="77777777" w:rsidP="009B4D34" w:rsidR="009B4D34" w:rsidRDefault="009B4D34" w:rsidRPr="008162BB">
      <w:pPr>
        <w:pStyle w:val="EFLsoussignee"/>
        <w:rPr>
          <w:rFonts w:ascii="Arial" w:cs="Arial" w:hAnsi="Arial"/>
          <w:color w:val="auto"/>
        </w:rPr>
      </w:pPr>
      <w:r w:rsidRPr="008162BB">
        <w:rPr>
          <w:rFonts w:ascii="Arial" w:cs="Arial" w:hAnsi="Arial"/>
          <w:color w:val="auto"/>
        </w:rPr>
        <w:t>Immatriculée au RCS de Paris sous le n° 913 731 253</w:t>
      </w:r>
    </w:p>
    <w:p w14:paraId="340F5363" w14:textId="77777777" w:rsidP="009B4D34" w:rsidR="009B4D34" w:rsidRDefault="009B4D34" w:rsidRPr="00605F48">
      <w:pPr>
        <w:pStyle w:val="EFLsoussignee"/>
        <w:rPr>
          <w:rFonts w:ascii="Arial" w:cs="Arial" w:hAnsi="Arial"/>
          <w:color w:val="auto"/>
        </w:rPr>
      </w:pPr>
      <w:r w:rsidRPr="00605F48">
        <w:rPr>
          <w:rFonts w:ascii="Arial" w:cs="Arial" w:hAnsi="Arial"/>
          <w:color w:val="auto"/>
        </w:rPr>
        <w:t xml:space="preserve">au capital de </w:t>
      </w:r>
      <w:r w:rsidRPr="00605F48">
        <w:rPr>
          <w:rFonts w:ascii="Arial" w:cs="Arial" w:hAnsi="Arial"/>
          <w:i/>
          <w:iCs/>
          <w:color w:val="auto"/>
        </w:rPr>
        <w:t>40 000</w:t>
      </w:r>
      <w:r w:rsidRPr="00605F48">
        <w:rPr>
          <w:rFonts w:ascii="Arial" w:cs="Arial" w:hAnsi="Arial"/>
          <w:color w:val="auto"/>
        </w:rPr>
        <w:t xml:space="preserve"> euros</w:t>
      </w:r>
    </w:p>
    <w:p w14:paraId="4AFED827" w14:textId="77777777" w:rsidP="009B4D34" w:rsidR="009B4D34" w:rsidRDefault="009B4D34" w:rsidRPr="00605F48">
      <w:pPr>
        <w:pStyle w:val="EFLsoussignee"/>
        <w:rPr>
          <w:rFonts w:ascii="Arial" w:cs="Arial" w:hAnsi="Arial"/>
          <w:color w:val="auto"/>
        </w:rPr>
      </w:pPr>
      <w:r w:rsidRPr="00605F48">
        <w:rPr>
          <w:rFonts w:ascii="Arial" w:cs="Arial" w:hAnsi="Arial"/>
          <w:color w:val="auto"/>
        </w:rPr>
        <w:t xml:space="preserve">située </w:t>
      </w:r>
      <w:r w:rsidRPr="00605F48">
        <w:rPr>
          <w:rFonts w:ascii="Arial" w:cs="Arial" w:hAnsi="Arial"/>
          <w:i/>
          <w:iCs/>
          <w:color w:val="auto"/>
        </w:rPr>
        <w:t>63 boulevard Haussmann 75008 PARIS</w:t>
      </w:r>
      <w:r w:rsidRPr="00605F48">
        <w:rPr>
          <w:rFonts w:ascii="Arial" w:cs="Arial" w:hAnsi="Arial"/>
          <w:color w:val="auto"/>
        </w:rPr>
        <w:t>,</w:t>
      </w:r>
    </w:p>
    <w:p w14:paraId="2DB72C2E" w14:textId="3CFD8F21" w:rsidP="009B4D34" w:rsidR="009B4D34" w:rsidRDefault="009B4D34" w:rsidRPr="00605F48">
      <w:pPr>
        <w:pStyle w:val="EFLsoussignee"/>
        <w:rPr>
          <w:rFonts w:ascii="Arial" w:cs="Arial" w:hAnsi="Arial"/>
          <w:color w:val="auto"/>
        </w:rPr>
      </w:pPr>
      <w:r w:rsidRPr="00605F48">
        <w:rPr>
          <w:rFonts w:ascii="Arial" w:cs="Arial" w:hAnsi="Arial"/>
          <w:color w:val="auto"/>
        </w:rPr>
        <w:t xml:space="preserve">représentée par </w:t>
      </w:r>
      <w:r w:rsidR="00426FBD">
        <w:rPr>
          <w:rFonts w:ascii="Arial" w:cs="Arial" w:hAnsi="Arial"/>
          <w:color w:val="auto"/>
        </w:rPr>
        <w:t>X</w:t>
      </w:r>
      <w:r w:rsidRPr="00605F48">
        <w:rPr>
          <w:rFonts w:ascii="Arial" w:cs="Arial" w:hAnsi="Arial"/>
          <w:color w:val="auto"/>
        </w:rPr>
        <w:t>,</w:t>
      </w:r>
    </w:p>
    <w:p w14:paraId="6726BCA5" w14:textId="77777777" w:rsidP="009B4D34" w:rsidR="009B4D34" w:rsidRDefault="009B4D34" w:rsidRPr="00605F48">
      <w:pPr>
        <w:pStyle w:val="EFLsoussignee"/>
        <w:rPr>
          <w:rFonts w:ascii="Arial" w:cs="Arial" w:hAnsi="Arial"/>
          <w:color w:val="auto"/>
        </w:rPr>
      </w:pPr>
      <w:r w:rsidRPr="00605F48">
        <w:rPr>
          <w:rFonts w:ascii="Arial" w:cs="Arial" w:hAnsi="Arial"/>
          <w:color w:val="auto"/>
        </w:rPr>
        <w:t xml:space="preserve">agissant en qualité de </w:t>
      </w:r>
      <w:r w:rsidRPr="00605F48">
        <w:rPr>
          <w:rFonts w:ascii="Arial" w:cs="Arial" w:hAnsi="Arial"/>
          <w:i/>
          <w:iCs/>
          <w:color w:val="auto"/>
        </w:rPr>
        <w:t>président de la SAS ADSEARCH, présidente</w:t>
      </w:r>
      <w:r w:rsidRPr="00605F48">
        <w:rPr>
          <w:rFonts w:ascii="Arial" w:cs="Arial" w:hAnsi="Arial"/>
          <w:color w:val="auto"/>
        </w:rPr>
        <w:t>,</w:t>
      </w:r>
    </w:p>
    <w:p w14:paraId="54200146" w14:textId="77777777" w:rsidP="009B4D34" w:rsidR="009B4D34" w:rsidRDefault="009B4D34" w:rsidRPr="00605F48">
      <w:pPr>
        <w:pStyle w:val="EFLsoussignee"/>
        <w:rPr>
          <w:rFonts w:ascii="Arial" w:cs="Arial" w:hAnsi="Arial"/>
          <w:color w:val="auto"/>
        </w:rPr>
      </w:pPr>
      <w:r w:rsidRPr="00605F48">
        <w:rPr>
          <w:rFonts w:ascii="Arial" w:cs="Arial" w:hAnsi="Arial"/>
          <w:color w:val="auto"/>
        </w:rPr>
        <w:t>d'une part,</w:t>
      </w:r>
    </w:p>
    <w:p w14:paraId="6ADDB384" w14:textId="77777777" w:rsidP="009B4D34" w:rsidR="009B4D34" w:rsidRDefault="009B4D34" w:rsidRPr="00605F48">
      <w:pPr>
        <w:pStyle w:val="EFLentre"/>
        <w:rPr>
          <w:rFonts w:ascii="Arial" w:cs="Arial" w:hAnsi="Arial"/>
          <w:smallCaps w:val="0"/>
          <w:color w:val="auto"/>
        </w:rPr>
      </w:pPr>
      <w:r w:rsidRPr="00605F48">
        <w:rPr>
          <w:rFonts w:ascii="Arial" w:cs="Arial" w:hAnsi="Arial"/>
          <w:smallCaps w:val="0"/>
          <w:color w:val="auto"/>
        </w:rPr>
        <w:t>Et,</w:t>
      </w:r>
      <w:r w:rsidRPr="00605F48">
        <w:rPr>
          <w:rFonts w:ascii="Arial" w:cs="Arial" w:hAnsi="Arial"/>
          <w:smallCaps w:val="0"/>
          <w:color w:val="auto"/>
        </w:rPr>
        <w:br/>
      </w:r>
    </w:p>
    <w:p w14:paraId="563CCE08" w14:textId="0E44BD08" w:rsidP="009B4D34" w:rsidR="009B4D34" w:rsidRDefault="009B4D34" w:rsidRPr="00D55A00">
      <w:pPr>
        <w:pStyle w:val="EFLsoussignee"/>
        <w:rPr>
          <w:rFonts w:ascii="Arial" w:cs="Arial" w:hAnsi="Arial"/>
        </w:rPr>
      </w:pPr>
      <w:r>
        <w:rPr>
          <w:rFonts w:ascii="Arial" w:cs="Arial" w:hAnsi="Arial"/>
        </w:rPr>
        <w:t>L</w:t>
      </w:r>
      <w:r w:rsidRPr="00D55A00">
        <w:rPr>
          <w:rFonts w:ascii="Arial" w:cs="Arial" w:hAnsi="Arial"/>
        </w:rPr>
        <w:t xml:space="preserve">es salariés de la </w:t>
      </w:r>
      <w:r w:rsidRPr="00605F48">
        <w:rPr>
          <w:rFonts w:ascii="Arial" w:cs="Arial" w:hAnsi="Arial"/>
          <w:color w:val="auto"/>
        </w:rPr>
        <w:t>Société ADSEARCH GESTION</w:t>
      </w:r>
      <w:r w:rsidRPr="00605F48">
        <w:rPr>
          <w:rFonts w:ascii="Arial" w:cs="Arial" w:hAnsi="Arial"/>
          <w:i/>
          <w:iCs/>
          <w:color w:val="auto"/>
        </w:rPr>
        <w:t>,</w:t>
      </w:r>
      <w:r w:rsidRPr="00605F48">
        <w:rPr>
          <w:rFonts w:ascii="Arial" w:cs="Arial" w:hAnsi="Arial"/>
          <w:color w:val="auto"/>
        </w:rPr>
        <w:t xml:space="preserve"> consultés </w:t>
      </w:r>
      <w:r w:rsidRPr="00D55A00">
        <w:rPr>
          <w:rFonts w:ascii="Arial" w:cs="Arial" w:hAnsi="Arial"/>
        </w:rPr>
        <w:t>sur le projet d'accord,</w:t>
      </w:r>
    </w:p>
    <w:p w14:paraId="75B8E524" w14:textId="77777777" w:rsidP="009B4D34" w:rsidR="009B4D34" w:rsidRDefault="009B4D34" w:rsidRPr="00D55A00">
      <w:pPr>
        <w:pStyle w:val="EFLsoussignee"/>
        <w:rPr>
          <w:rFonts w:ascii="Arial" w:cs="Arial" w:hAnsi="Arial"/>
        </w:rPr>
      </w:pPr>
      <w:r w:rsidRPr="00D55A00">
        <w:rPr>
          <w:rFonts w:ascii="Arial" w:cs="Arial" w:hAnsi="Arial"/>
        </w:rPr>
        <w:t>d'autre part,</w:t>
      </w:r>
    </w:p>
    <w:p w14:paraId="7F60490B" w14:textId="612D609E" w:rsidP="00693F99" w:rsidR="00693F99" w:rsidRDefault="00517B36" w:rsidRPr="00D55A00">
      <w:pPr>
        <w:pStyle w:val="EFLintroduction"/>
        <w:rPr>
          <w:rFonts w:ascii="Arial" w:cs="Arial" w:hAnsi="Arial"/>
          <w:b w:val="0"/>
          <w:bCs w:val="0"/>
        </w:rPr>
      </w:pPr>
      <w:r>
        <w:rPr>
          <w:rFonts w:ascii="Arial" w:cs="Arial" w:hAnsi="Arial"/>
          <w:b w:val="0"/>
          <w:bCs w:val="0"/>
        </w:rPr>
        <w:t>E</w:t>
      </w:r>
      <w:r w:rsidR="00693F99" w:rsidRPr="00D55A00">
        <w:rPr>
          <w:rFonts w:ascii="Arial" w:cs="Arial" w:hAnsi="Arial"/>
          <w:b w:val="0"/>
          <w:bCs w:val="0"/>
        </w:rPr>
        <w:t>n application des articles L 2232-2</w:t>
      </w:r>
      <w:r w:rsidR="001C5DD9" w:rsidRPr="00D55A00">
        <w:rPr>
          <w:rFonts w:ascii="Arial" w:cs="Arial" w:hAnsi="Arial"/>
          <w:b w:val="0"/>
          <w:bCs w:val="0"/>
        </w:rPr>
        <w:t>3</w:t>
      </w:r>
      <w:r w:rsidR="00693F99" w:rsidRPr="00D55A00">
        <w:rPr>
          <w:rFonts w:ascii="Arial" w:cs="Arial" w:hAnsi="Arial"/>
          <w:b w:val="0"/>
          <w:bCs w:val="0"/>
        </w:rPr>
        <w:t xml:space="preserve"> et suivants du Code du travail :</w:t>
      </w:r>
    </w:p>
    <w:p w14:paraId="04B4E31A" w14:textId="77777777" w:rsidR="00954846" w:rsidRDefault="00366F72" w:rsidRPr="00D55A00">
      <w:pPr>
        <w:pStyle w:val="EFLintroduction"/>
        <w:rPr>
          <w:rFonts w:ascii="Arial" w:cs="Arial" w:hAnsi="Arial"/>
          <w:b w:val="0"/>
          <w:bCs w:val="0"/>
        </w:rPr>
      </w:pPr>
      <w:r w:rsidRPr="00D55A00">
        <w:rPr>
          <w:rFonts w:ascii="Arial" w:cs="Arial" w:hAnsi="Arial"/>
          <w:b w:val="0"/>
          <w:bCs w:val="0"/>
        </w:rPr>
        <w:t>Il a été conclu le présent accord collectif sur le forfait annuel en jours.</w:t>
      </w:r>
    </w:p>
    <w:p w14:paraId="79B62EA6" w14:textId="77777777" w:rsidR="00AB5C0E" w:rsidRDefault="00AB5C0E">
      <w:pPr>
        <w:pStyle w:val="EFLintroduction"/>
        <w:rPr>
          <w:rStyle w:val="EFLmotgras"/>
          <w:rFonts w:ascii="Arial" w:cs="Arial" w:hAnsi="Arial"/>
        </w:rPr>
      </w:pPr>
    </w:p>
    <w:p w14:paraId="694C0D84" w14:textId="79C98378" w:rsidR="00693F99" w:rsidRDefault="00693F99">
      <w:pPr>
        <w:pStyle w:val="EFLintroduction"/>
        <w:rPr>
          <w:rStyle w:val="EFLmotgras"/>
          <w:rFonts w:ascii="Arial" w:cs="Arial" w:hAnsi="Arial"/>
        </w:rPr>
        <w:sectPr w:rsidR="00693F99" w:rsidSect="003438CB">
          <w:headerReference r:id="rId8" w:type="even"/>
          <w:headerReference r:id="rId9" w:type="default"/>
          <w:footerReference r:id="rId10" w:type="even"/>
          <w:footerReference r:id="rId11" w:type="default"/>
          <w:headerReference r:id="rId12" w:type="first"/>
          <w:footerReference r:id="rId13" w:type="first"/>
          <w:pgSz w:h="16840" w:w="11880"/>
          <w:pgMar w:bottom="1418" w:footer="709" w:gutter="0" w:header="709" w:left="1418" w:right="1418" w:top="1418"/>
          <w:cols w:space="709"/>
          <w:noEndnote/>
          <w:titlePg/>
        </w:sectPr>
      </w:pPr>
    </w:p>
    <w:p w14:paraId="544D60D6" w14:textId="77777777" w:rsidP="00375E46" w:rsidR="00AB5C0E" w:rsidRDefault="00375E46">
      <w:pPr>
        <w:keepLines/>
        <w:autoSpaceDE/>
        <w:autoSpaceDN/>
        <w:spacing w:after="120" w:line="280" w:lineRule="atLeast"/>
        <w:ind w:left="284"/>
        <w:jc w:val="center"/>
        <w:rPr>
          <w:rFonts w:ascii="Arial" w:cs="Arial" w:eastAsiaTheme="minorHAnsi" w:hAnsi="Arial"/>
          <w:b/>
          <w:sz w:val="24"/>
          <w:szCs w:val="28"/>
        </w:rPr>
      </w:pPr>
      <w:r w:rsidRPr="00375E46">
        <w:rPr>
          <w:rFonts w:ascii="Arial" w:cs="Arial" w:eastAsiaTheme="minorHAnsi" w:hAnsi="Arial"/>
          <w:b/>
          <w:sz w:val="24"/>
          <w:szCs w:val="28"/>
        </w:rPr>
        <w:lastRenderedPageBreak/>
        <w:t>SOMMAIRE</w:t>
      </w:r>
    </w:p>
    <w:sdt>
      <w:sdtPr>
        <w:rPr>
          <w:rFonts w:ascii="Times New Roman" w:cs="Times New Roman" w:eastAsia="Times New Roman" w:hAnsi="Times New Roman"/>
          <w:color w:val="auto"/>
          <w:sz w:val="22"/>
          <w:szCs w:val="20"/>
        </w:rPr>
        <w:id w:val="-322430584"/>
        <w:docPartObj>
          <w:docPartGallery w:val="Table of Contents"/>
          <w:docPartUnique/>
        </w:docPartObj>
      </w:sdtPr>
      <w:sdtEndPr>
        <w:rPr>
          <w:b/>
          <w:bCs/>
        </w:rPr>
      </w:sdtEndPr>
      <w:sdtContent>
        <w:p w14:paraId="57BEB1B3" w14:textId="6065BF88" w:rsidR="00375E46" w:rsidRDefault="00375E46">
          <w:pPr>
            <w:pStyle w:val="En-ttedetabledesmatires"/>
          </w:pPr>
        </w:p>
        <w:p w14:paraId="6EF23025" w14:textId="370F6B73" w:rsidR="00476939" w:rsidRDefault="00375E46">
          <w:pPr>
            <w:pStyle w:val="TM1"/>
            <w:rPr>
              <w:rFonts w:asciiTheme="minorHAnsi" w:cstheme="minorBidi" w:eastAsiaTheme="minorEastAsia" w:hAnsiTheme="minorHAnsi"/>
              <w:b w:val="0"/>
              <w:szCs w:val="22"/>
            </w:rPr>
          </w:pPr>
          <w:r w:rsidRPr="0063053F">
            <w:fldChar w:fldCharType="begin"/>
          </w:r>
          <w:r w:rsidRPr="0063053F">
            <w:instrText xml:space="preserve"> TOC \o "1-3" \h \z \u </w:instrText>
          </w:r>
          <w:r w:rsidRPr="0063053F">
            <w:fldChar w:fldCharType="separate"/>
          </w:r>
          <w:hyperlink w:anchor="_Toc131169268" w:history="1">
            <w:r w:rsidR="00476939" w:rsidRPr="006870E4">
              <w:rPr>
                <w:rStyle w:val="Lienhypertexte"/>
              </w:rPr>
              <w:t>PREAMBULE :</w:t>
            </w:r>
            <w:r w:rsidR="00476939">
              <w:rPr>
                <w:webHidden/>
              </w:rPr>
              <w:tab/>
            </w:r>
            <w:r w:rsidR="00476939">
              <w:rPr>
                <w:webHidden/>
              </w:rPr>
              <w:fldChar w:fldCharType="begin"/>
            </w:r>
            <w:r w:rsidR="00476939">
              <w:rPr>
                <w:webHidden/>
              </w:rPr>
              <w:instrText xml:space="preserve"> PAGEREF _Toc131169268 \h </w:instrText>
            </w:r>
            <w:r w:rsidR="00476939">
              <w:rPr>
                <w:webHidden/>
              </w:rPr>
            </w:r>
            <w:r w:rsidR="00476939">
              <w:rPr>
                <w:webHidden/>
              </w:rPr>
              <w:fldChar w:fldCharType="separate"/>
            </w:r>
            <w:r w:rsidR="008F0ABF">
              <w:rPr>
                <w:webHidden/>
              </w:rPr>
              <w:t>4</w:t>
            </w:r>
            <w:r w:rsidR="00476939">
              <w:rPr>
                <w:webHidden/>
              </w:rPr>
              <w:fldChar w:fldCharType="end"/>
            </w:r>
          </w:hyperlink>
        </w:p>
        <w:p w14:paraId="5C2DF98B" w14:textId="5BEB9E5B" w:rsidR="00476939" w:rsidRDefault="00426FBD">
          <w:pPr>
            <w:pStyle w:val="TM1"/>
            <w:rPr>
              <w:rFonts w:asciiTheme="minorHAnsi" w:cstheme="minorBidi" w:eastAsiaTheme="minorEastAsia" w:hAnsiTheme="minorHAnsi"/>
              <w:b w:val="0"/>
              <w:szCs w:val="22"/>
            </w:rPr>
          </w:pPr>
          <w:hyperlink w:anchor="_Toc131169269" w:history="1">
            <w:r w:rsidR="00476939" w:rsidRPr="006870E4">
              <w:rPr>
                <w:rStyle w:val="Lienhypertexte"/>
              </w:rPr>
              <w:t>ARTICLE 1 - OBJET DE L'ACCORD</w:t>
            </w:r>
            <w:r w:rsidR="00476939">
              <w:rPr>
                <w:webHidden/>
              </w:rPr>
              <w:tab/>
            </w:r>
            <w:r w:rsidR="00476939">
              <w:rPr>
                <w:webHidden/>
              </w:rPr>
              <w:fldChar w:fldCharType="begin"/>
            </w:r>
            <w:r w:rsidR="00476939">
              <w:rPr>
                <w:webHidden/>
              </w:rPr>
              <w:instrText xml:space="preserve"> PAGEREF _Toc131169269 \h </w:instrText>
            </w:r>
            <w:r w:rsidR="00476939">
              <w:rPr>
                <w:webHidden/>
              </w:rPr>
            </w:r>
            <w:r w:rsidR="00476939">
              <w:rPr>
                <w:webHidden/>
              </w:rPr>
              <w:fldChar w:fldCharType="separate"/>
            </w:r>
            <w:r w:rsidR="008F0ABF">
              <w:rPr>
                <w:webHidden/>
              </w:rPr>
              <w:t>5</w:t>
            </w:r>
            <w:r w:rsidR="00476939">
              <w:rPr>
                <w:webHidden/>
              </w:rPr>
              <w:fldChar w:fldCharType="end"/>
            </w:r>
          </w:hyperlink>
        </w:p>
        <w:p w14:paraId="6ACB3E4F" w14:textId="679E57E6" w:rsidR="00476939" w:rsidRDefault="00426FBD">
          <w:pPr>
            <w:pStyle w:val="TM1"/>
            <w:rPr>
              <w:rFonts w:asciiTheme="minorHAnsi" w:cstheme="minorBidi" w:eastAsiaTheme="minorEastAsia" w:hAnsiTheme="minorHAnsi"/>
              <w:b w:val="0"/>
              <w:szCs w:val="22"/>
            </w:rPr>
          </w:pPr>
          <w:hyperlink w:anchor="_Toc131169270" w:history="1">
            <w:r w:rsidR="00476939" w:rsidRPr="006870E4">
              <w:rPr>
                <w:rStyle w:val="Lienhypertexte"/>
              </w:rPr>
              <w:t>ARTICLE 2 - SALARIES CONCERNES</w:t>
            </w:r>
            <w:r w:rsidR="00476939">
              <w:rPr>
                <w:webHidden/>
              </w:rPr>
              <w:tab/>
            </w:r>
            <w:r w:rsidR="00476939">
              <w:rPr>
                <w:webHidden/>
              </w:rPr>
              <w:fldChar w:fldCharType="begin"/>
            </w:r>
            <w:r w:rsidR="00476939">
              <w:rPr>
                <w:webHidden/>
              </w:rPr>
              <w:instrText xml:space="preserve"> PAGEREF _Toc131169270 \h </w:instrText>
            </w:r>
            <w:r w:rsidR="00476939">
              <w:rPr>
                <w:webHidden/>
              </w:rPr>
            </w:r>
            <w:r w:rsidR="00476939">
              <w:rPr>
                <w:webHidden/>
              </w:rPr>
              <w:fldChar w:fldCharType="separate"/>
            </w:r>
            <w:r w:rsidR="008F0ABF">
              <w:rPr>
                <w:webHidden/>
              </w:rPr>
              <w:t>5</w:t>
            </w:r>
            <w:r w:rsidR="00476939">
              <w:rPr>
                <w:webHidden/>
              </w:rPr>
              <w:fldChar w:fldCharType="end"/>
            </w:r>
          </w:hyperlink>
        </w:p>
        <w:p w14:paraId="12223D5C" w14:textId="31A52DE4" w:rsidR="00476939" w:rsidRDefault="00426FBD">
          <w:pPr>
            <w:pStyle w:val="TM1"/>
            <w:rPr>
              <w:rFonts w:asciiTheme="minorHAnsi" w:cstheme="minorBidi" w:eastAsiaTheme="minorEastAsia" w:hAnsiTheme="minorHAnsi"/>
              <w:b w:val="0"/>
              <w:szCs w:val="22"/>
            </w:rPr>
          </w:pPr>
          <w:hyperlink w:anchor="_Toc131169271" w:history="1">
            <w:r w:rsidR="00476939" w:rsidRPr="006870E4">
              <w:rPr>
                <w:rStyle w:val="Lienhypertexte"/>
              </w:rPr>
              <w:t>ARTICLE 3 - CARACTERISTIQUES DES CONVENTIONS INDIVIDUELLES DE FORFAIT EN JOURS</w:t>
            </w:r>
            <w:r w:rsidR="00476939">
              <w:rPr>
                <w:webHidden/>
              </w:rPr>
              <w:tab/>
            </w:r>
            <w:r w:rsidR="00476939">
              <w:rPr>
                <w:webHidden/>
              </w:rPr>
              <w:fldChar w:fldCharType="begin"/>
            </w:r>
            <w:r w:rsidR="00476939">
              <w:rPr>
                <w:webHidden/>
              </w:rPr>
              <w:instrText xml:space="preserve"> PAGEREF _Toc131169271 \h </w:instrText>
            </w:r>
            <w:r w:rsidR="00476939">
              <w:rPr>
                <w:webHidden/>
              </w:rPr>
            </w:r>
            <w:r w:rsidR="00476939">
              <w:rPr>
                <w:webHidden/>
              </w:rPr>
              <w:fldChar w:fldCharType="separate"/>
            </w:r>
            <w:r w:rsidR="008F0ABF">
              <w:rPr>
                <w:webHidden/>
              </w:rPr>
              <w:t>5</w:t>
            </w:r>
            <w:r w:rsidR="00476939">
              <w:rPr>
                <w:webHidden/>
              </w:rPr>
              <w:fldChar w:fldCharType="end"/>
            </w:r>
          </w:hyperlink>
        </w:p>
        <w:p w14:paraId="4698B230" w14:textId="746EC9CB" w:rsidR="00476939" w:rsidRDefault="00426FBD">
          <w:pPr>
            <w:pStyle w:val="TM2"/>
            <w:rPr>
              <w:rFonts w:asciiTheme="minorHAnsi" w:cstheme="minorBidi" w:eastAsiaTheme="minorEastAsia" w:hAnsiTheme="minorHAnsi"/>
              <w:szCs w:val="22"/>
            </w:rPr>
          </w:pPr>
          <w:hyperlink w:anchor="_Toc131169272" w:history="1">
            <w:r w:rsidR="00476939" w:rsidRPr="006870E4">
              <w:rPr>
                <w:rStyle w:val="Lienhypertexte"/>
              </w:rPr>
              <w:t>3- 1 - Conditions de mise en place</w:t>
            </w:r>
            <w:r w:rsidR="00476939">
              <w:rPr>
                <w:webHidden/>
              </w:rPr>
              <w:tab/>
            </w:r>
            <w:r w:rsidR="00476939">
              <w:rPr>
                <w:webHidden/>
              </w:rPr>
              <w:fldChar w:fldCharType="begin"/>
            </w:r>
            <w:r w:rsidR="00476939">
              <w:rPr>
                <w:webHidden/>
              </w:rPr>
              <w:instrText xml:space="preserve"> PAGEREF _Toc131169272 \h </w:instrText>
            </w:r>
            <w:r w:rsidR="00476939">
              <w:rPr>
                <w:webHidden/>
              </w:rPr>
            </w:r>
            <w:r w:rsidR="00476939">
              <w:rPr>
                <w:webHidden/>
              </w:rPr>
              <w:fldChar w:fldCharType="separate"/>
            </w:r>
            <w:r w:rsidR="008F0ABF">
              <w:rPr>
                <w:webHidden/>
              </w:rPr>
              <w:t>5</w:t>
            </w:r>
            <w:r w:rsidR="00476939">
              <w:rPr>
                <w:webHidden/>
              </w:rPr>
              <w:fldChar w:fldCharType="end"/>
            </w:r>
          </w:hyperlink>
        </w:p>
        <w:p w14:paraId="6AF8A504" w14:textId="150F507F" w:rsidR="00476939" w:rsidRDefault="00426FBD">
          <w:pPr>
            <w:pStyle w:val="TM2"/>
            <w:rPr>
              <w:rFonts w:asciiTheme="minorHAnsi" w:cstheme="minorBidi" w:eastAsiaTheme="minorEastAsia" w:hAnsiTheme="minorHAnsi"/>
              <w:szCs w:val="22"/>
            </w:rPr>
          </w:pPr>
          <w:hyperlink w:anchor="_Toc131169273" w:history="1">
            <w:r w:rsidR="00476939" w:rsidRPr="006870E4">
              <w:rPr>
                <w:rStyle w:val="Lienhypertexte"/>
              </w:rPr>
              <w:t>3- 2 - Nombre de jours travaillés</w:t>
            </w:r>
            <w:r w:rsidR="00476939">
              <w:rPr>
                <w:webHidden/>
              </w:rPr>
              <w:tab/>
            </w:r>
            <w:r w:rsidR="00476939">
              <w:rPr>
                <w:webHidden/>
              </w:rPr>
              <w:fldChar w:fldCharType="begin"/>
            </w:r>
            <w:r w:rsidR="00476939">
              <w:rPr>
                <w:webHidden/>
              </w:rPr>
              <w:instrText xml:space="preserve"> PAGEREF _Toc131169273 \h </w:instrText>
            </w:r>
            <w:r w:rsidR="00476939">
              <w:rPr>
                <w:webHidden/>
              </w:rPr>
            </w:r>
            <w:r w:rsidR="00476939">
              <w:rPr>
                <w:webHidden/>
              </w:rPr>
              <w:fldChar w:fldCharType="separate"/>
            </w:r>
            <w:r w:rsidR="008F0ABF">
              <w:rPr>
                <w:webHidden/>
              </w:rPr>
              <w:t>6</w:t>
            </w:r>
            <w:r w:rsidR="00476939">
              <w:rPr>
                <w:webHidden/>
              </w:rPr>
              <w:fldChar w:fldCharType="end"/>
            </w:r>
          </w:hyperlink>
        </w:p>
        <w:p w14:paraId="5FDF7287" w14:textId="352C590F" w:rsidR="00476939" w:rsidRDefault="00426FBD">
          <w:pPr>
            <w:pStyle w:val="TM2"/>
            <w:rPr>
              <w:rFonts w:asciiTheme="minorHAnsi" w:cstheme="minorBidi" w:eastAsiaTheme="minorEastAsia" w:hAnsiTheme="minorHAnsi"/>
              <w:szCs w:val="22"/>
            </w:rPr>
          </w:pPr>
          <w:hyperlink w:anchor="_Toc131169274" w:history="1">
            <w:r w:rsidR="00476939" w:rsidRPr="006870E4">
              <w:rPr>
                <w:rStyle w:val="Lienhypertexte"/>
              </w:rPr>
              <w:t>3- 3 – Période de référence du forfait</w:t>
            </w:r>
            <w:r w:rsidR="00476939">
              <w:rPr>
                <w:webHidden/>
              </w:rPr>
              <w:tab/>
            </w:r>
            <w:r w:rsidR="00476939">
              <w:rPr>
                <w:webHidden/>
              </w:rPr>
              <w:fldChar w:fldCharType="begin"/>
            </w:r>
            <w:r w:rsidR="00476939">
              <w:rPr>
                <w:webHidden/>
              </w:rPr>
              <w:instrText xml:space="preserve"> PAGEREF _Toc131169274 \h </w:instrText>
            </w:r>
            <w:r w:rsidR="00476939">
              <w:rPr>
                <w:webHidden/>
              </w:rPr>
            </w:r>
            <w:r w:rsidR="00476939">
              <w:rPr>
                <w:webHidden/>
              </w:rPr>
              <w:fldChar w:fldCharType="separate"/>
            </w:r>
            <w:r w:rsidR="008F0ABF">
              <w:rPr>
                <w:webHidden/>
              </w:rPr>
              <w:t>6</w:t>
            </w:r>
            <w:r w:rsidR="00476939">
              <w:rPr>
                <w:webHidden/>
              </w:rPr>
              <w:fldChar w:fldCharType="end"/>
            </w:r>
          </w:hyperlink>
        </w:p>
        <w:p w14:paraId="1A398A6C" w14:textId="0F1C1DBA" w:rsidR="00476939" w:rsidRDefault="00426FBD">
          <w:pPr>
            <w:pStyle w:val="TM2"/>
            <w:rPr>
              <w:rFonts w:asciiTheme="minorHAnsi" w:cstheme="minorBidi" w:eastAsiaTheme="minorEastAsia" w:hAnsiTheme="minorHAnsi"/>
              <w:szCs w:val="22"/>
            </w:rPr>
          </w:pPr>
          <w:hyperlink w:anchor="_Toc131169275" w:history="1">
            <w:r w:rsidR="00476939" w:rsidRPr="006870E4">
              <w:rPr>
                <w:rStyle w:val="Lienhypertexte"/>
              </w:rPr>
              <w:t>3- 4 - Décompte du temps de travail</w:t>
            </w:r>
            <w:r w:rsidR="00476939">
              <w:rPr>
                <w:webHidden/>
              </w:rPr>
              <w:tab/>
            </w:r>
            <w:r w:rsidR="00476939">
              <w:rPr>
                <w:webHidden/>
              </w:rPr>
              <w:fldChar w:fldCharType="begin"/>
            </w:r>
            <w:r w:rsidR="00476939">
              <w:rPr>
                <w:webHidden/>
              </w:rPr>
              <w:instrText xml:space="preserve"> PAGEREF _Toc131169275 \h </w:instrText>
            </w:r>
            <w:r w:rsidR="00476939">
              <w:rPr>
                <w:webHidden/>
              </w:rPr>
            </w:r>
            <w:r w:rsidR="00476939">
              <w:rPr>
                <w:webHidden/>
              </w:rPr>
              <w:fldChar w:fldCharType="separate"/>
            </w:r>
            <w:r w:rsidR="008F0ABF">
              <w:rPr>
                <w:webHidden/>
              </w:rPr>
              <w:t>6</w:t>
            </w:r>
            <w:r w:rsidR="00476939">
              <w:rPr>
                <w:webHidden/>
              </w:rPr>
              <w:fldChar w:fldCharType="end"/>
            </w:r>
          </w:hyperlink>
        </w:p>
        <w:p w14:paraId="2C8021DC" w14:textId="3F64BDAE" w:rsidR="00476939" w:rsidRDefault="00426FBD">
          <w:pPr>
            <w:pStyle w:val="TM3"/>
            <w:rPr>
              <w:rFonts w:asciiTheme="minorHAnsi" w:cstheme="minorBidi" w:eastAsiaTheme="minorEastAsia" w:hAnsiTheme="minorHAnsi"/>
              <w:b w:val="0"/>
              <w:szCs w:val="22"/>
            </w:rPr>
          </w:pPr>
          <w:hyperlink w:anchor="_Toc131169276" w:history="1">
            <w:r w:rsidR="00476939" w:rsidRPr="006870E4">
              <w:rPr>
                <w:rStyle w:val="Lienhypertexte"/>
                <w:bCs/>
              </w:rPr>
              <w:t xml:space="preserve">3-4-1 – </w:t>
            </w:r>
            <w:r w:rsidR="00476939" w:rsidRPr="006870E4">
              <w:rPr>
                <w:rStyle w:val="Lienhypertexte"/>
              </w:rPr>
              <w:t>Définition d’une journée travaillée</w:t>
            </w:r>
            <w:r w:rsidR="00476939">
              <w:rPr>
                <w:webHidden/>
              </w:rPr>
              <w:tab/>
            </w:r>
            <w:r w:rsidR="00476939">
              <w:rPr>
                <w:webHidden/>
              </w:rPr>
              <w:fldChar w:fldCharType="begin"/>
            </w:r>
            <w:r w:rsidR="00476939">
              <w:rPr>
                <w:webHidden/>
              </w:rPr>
              <w:instrText xml:space="preserve"> PAGEREF _Toc131169276 \h </w:instrText>
            </w:r>
            <w:r w:rsidR="00476939">
              <w:rPr>
                <w:webHidden/>
              </w:rPr>
            </w:r>
            <w:r w:rsidR="00476939">
              <w:rPr>
                <w:webHidden/>
              </w:rPr>
              <w:fldChar w:fldCharType="separate"/>
            </w:r>
            <w:r w:rsidR="008F0ABF">
              <w:rPr>
                <w:webHidden/>
              </w:rPr>
              <w:t>7</w:t>
            </w:r>
            <w:r w:rsidR="00476939">
              <w:rPr>
                <w:webHidden/>
              </w:rPr>
              <w:fldChar w:fldCharType="end"/>
            </w:r>
          </w:hyperlink>
        </w:p>
        <w:p w14:paraId="4A9FB97B" w14:textId="68CE5936" w:rsidR="00476939" w:rsidRDefault="00426FBD">
          <w:pPr>
            <w:pStyle w:val="TM3"/>
            <w:rPr>
              <w:rFonts w:asciiTheme="minorHAnsi" w:cstheme="minorBidi" w:eastAsiaTheme="minorEastAsia" w:hAnsiTheme="minorHAnsi"/>
              <w:b w:val="0"/>
              <w:szCs w:val="22"/>
            </w:rPr>
          </w:pPr>
          <w:hyperlink w:anchor="_Toc131169277" w:history="1">
            <w:r w:rsidR="00476939" w:rsidRPr="006870E4">
              <w:rPr>
                <w:rStyle w:val="Lienhypertexte"/>
              </w:rPr>
              <w:t>3-4-2 - Nombre de jours travaillés dans la semaine</w:t>
            </w:r>
            <w:r w:rsidR="00476939">
              <w:rPr>
                <w:webHidden/>
              </w:rPr>
              <w:tab/>
            </w:r>
            <w:r w:rsidR="00476939">
              <w:rPr>
                <w:webHidden/>
              </w:rPr>
              <w:fldChar w:fldCharType="begin"/>
            </w:r>
            <w:r w:rsidR="00476939">
              <w:rPr>
                <w:webHidden/>
              </w:rPr>
              <w:instrText xml:space="preserve"> PAGEREF _Toc131169277 \h </w:instrText>
            </w:r>
            <w:r w:rsidR="00476939">
              <w:rPr>
                <w:webHidden/>
              </w:rPr>
            </w:r>
            <w:r w:rsidR="00476939">
              <w:rPr>
                <w:webHidden/>
              </w:rPr>
              <w:fldChar w:fldCharType="separate"/>
            </w:r>
            <w:r w:rsidR="008F0ABF">
              <w:rPr>
                <w:webHidden/>
              </w:rPr>
              <w:t>7</w:t>
            </w:r>
            <w:r w:rsidR="00476939">
              <w:rPr>
                <w:webHidden/>
              </w:rPr>
              <w:fldChar w:fldCharType="end"/>
            </w:r>
          </w:hyperlink>
        </w:p>
        <w:p w14:paraId="6C9B853D" w14:textId="184C9041" w:rsidR="00476939" w:rsidRDefault="00426FBD">
          <w:pPr>
            <w:pStyle w:val="TM2"/>
            <w:rPr>
              <w:rFonts w:asciiTheme="minorHAnsi" w:cstheme="minorBidi" w:eastAsiaTheme="minorEastAsia" w:hAnsiTheme="minorHAnsi"/>
              <w:szCs w:val="22"/>
            </w:rPr>
          </w:pPr>
          <w:hyperlink w:anchor="_Toc131169278" w:history="1">
            <w:r w:rsidR="00476939" w:rsidRPr="006870E4">
              <w:rPr>
                <w:rStyle w:val="Lienhypertexte"/>
              </w:rPr>
              <w:t>3- 5 - Nombre de jours de repos</w:t>
            </w:r>
            <w:r w:rsidR="00476939">
              <w:rPr>
                <w:webHidden/>
              </w:rPr>
              <w:tab/>
            </w:r>
            <w:r w:rsidR="00476939">
              <w:rPr>
                <w:webHidden/>
              </w:rPr>
              <w:fldChar w:fldCharType="begin"/>
            </w:r>
            <w:r w:rsidR="00476939">
              <w:rPr>
                <w:webHidden/>
              </w:rPr>
              <w:instrText xml:space="preserve"> PAGEREF _Toc131169278 \h </w:instrText>
            </w:r>
            <w:r w:rsidR="00476939">
              <w:rPr>
                <w:webHidden/>
              </w:rPr>
            </w:r>
            <w:r w:rsidR="00476939">
              <w:rPr>
                <w:webHidden/>
              </w:rPr>
              <w:fldChar w:fldCharType="separate"/>
            </w:r>
            <w:r w:rsidR="008F0ABF">
              <w:rPr>
                <w:webHidden/>
              </w:rPr>
              <w:t>7</w:t>
            </w:r>
            <w:r w:rsidR="00476939">
              <w:rPr>
                <w:webHidden/>
              </w:rPr>
              <w:fldChar w:fldCharType="end"/>
            </w:r>
          </w:hyperlink>
        </w:p>
        <w:p w14:paraId="25536208" w14:textId="5213F965" w:rsidR="00476939" w:rsidRDefault="00426FBD">
          <w:pPr>
            <w:pStyle w:val="TM2"/>
            <w:rPr>
              <w:rFonts w:asciiTheme="minorHAnsi" w:cstheme="minorBidi" w:eastAsiaTheme="minorEastAsia" w:hAnsiTheme="minorHAnsi"/>
              <w:szCs w:val="22"/>
            </w:rPr>
          </w:pPr>
          <w:hyperlink w:anchor="_Toc131169279" w:history="1">
            <w:r w:rsidR="00476939" w:rsidRPr="006870E4">
              <w:rPr>
                <w:rStyle w:val="Lienhypertexte"/>
              </w:rPr>
              <w:t>3- 6 - Prise en compte des absences, entrées et sorties en cours d'année</w:t>
            </w:r>
            <w:r w:rsidR="00476939">
              <w:rPr>
                <w:webHidden/>
              </w:rPr>
              <w:tab/>
            </w:r>
            <w:r w:rsidR="00476939">
              <w:rPr>
                <w:webHidden/>
              </w:rPr>
              <w:fldChar w:fldCharType="begin"/>
            </w:r>
            <w:r w:rsidR="00476939">
              <w:rPr>
                <w:webHidden/>
              </w:rPr>
              <w:instrText xml:space="preserve"> PAGEREF _Toc131169279 \h </w:instrText>
            </w:r>
            <w:r w:rsidR="00476939">
              <w:rPr>
                <w:webHidden/>
              </w:rPr>
            </w:r>
            <w:r w:rsidR="00476939">
              <w:rPr>
                <w:webHidden/>
              </w:rPr>
              <w:fldChar w:fldCharType="separate"/>
            </w:r>
            <w:r w:rsidR="008F0ABF">
              <w:rPr>
                <w:webHidden/>
              </w:rPr>
              <w:t>7</w:t>
            </w:r>
            <w:r w:rsidR="00476939">
              <w:rPr>
                <w:webHidden/>
              </w:rPr>
              <w:fldChar w:fldCharType="end"/>
            </w:r>
          </w:hyperlink>
        </w:p>
        <w:p w14:paraId="0AE4A3E7" w14:textId="16F47504" w:rsidR="00476939" w:rsidRDefault="00426FBD">
          <w:pPr>
            <w:pStyle w:val="TM3"/>
            <w:rPr>
              <w:rFonts w:asciiTheme="minorHAnsi" w:cstheme="minorBidi" w:eastAsiaTheme="minorEastAsia" w:hAnsiTheme="minorHAnsi"/>
              <w:b w:val="0"/>
              <w:szCs w:val="22"/>
            </w:rPr>
          </w:pPr>
          <w:hyperlink w:anchor="_Toc131169280" w:history="1">
            <w:r w:rsidR="00476939" w:rsidRPr="006870E4">
              <w:rPr>
                <w:rStyle w:val="Lienhypertexte"/>
              </w:rPr>
              <w:t>3-6-1 - Prise en compte des entrées en cours d'année</w:t>
            </w:r>
            <w:r w:rsidR="00476939">
              <w:rPr>
                <w:webHidden/>
              </w:rPr>
              <w:tab/>
            </w:r>
            <w:r w:rsidR="00476939">
              <w:rPr>
                <w:webHidden/>
              </w:rPr>
              <w:fldChar w:fldCharType="begin"/>
            </w:r>
            <w:r w:rsidR="00476939">
              <w:rPr>
                <w:webHidden/>
              </w:rPr>
              <w:instrText xml:space="preserve"> PAGEREF _Toc131169280 \h </w:instrText>
            </w:r>
            <w:r w:rsidR="00476939">
              <w:rPr>
                <w:webHidden/>
              </w:rPr>
            </w:r>
            <w:r w:rsidR="00476939">
              <w:rPr>
                <w:webHidden/>
              </w:rPr>
              <w:fldChar w:fldCharType="separate"/>
            </w:r>
            <w:r w:rsidR="008F0ABF">
              <w:rPr>
                <w:webHidden/>
              </w:rPr>
              <w:t>7</w:t>
            </w:r>
            <w:r w:rsidR="00476939">
              <w:rPr>
                <w:webHidden/>
              </w:rPr>
              <w:fldChar w:fldCharType="end"/>
            </w:r>
          </w:hyperlink>
        </w:p>
        <w:p w14:paraId="007083FA" w14:textId="34DD06C7" w:rsidR="00476939" w:rsidRDefault="00426FBD">
          <w:pPr>
            <w:pStyle w:val="TM3"/>
            <w:rPr>
              <w:rFonts w:asciiTheme="minorHAnsi" w:cstheme="minorBidi" w:eastAsiaTheme="minorEastAsia" w:hAnsiTheme="minorHAnsi"/>
              <w:b w:val="0"/>
              <w:szCs w:val="22"/>
            </w:rPr>
          </w:pPr>
          <w:hyperlink w:anchor="_Toc131169281" w:history="1">
            <w:r w:rsidR="00476939" w:rsidRPr="006870E4">
              <w:rPr>
                <w:rStyle w:val="Lienhypertexte"/>
              </w:rPr>
              <w:t>3-6-2 - Prise en compte des absences</w:t>
            </w:r>
            <w:r w:rsidR="00476939">
              <w:rPr>
                <w:webHidden/>
              </w:rPr>
              <w:tab/>
            </w:r>
            <w:r w:rsidR="00476939">
              <w:rPr>
                <w:webHidden/>
              </w:rPr>
              <w:fldChar w:fldCharType="begin"/>
            </w:r>
            <w:r w:rsidR="00476939">
              <w:rPr>
                <w:webHidden/>
              </w:rPr>
              <w:instrText xml:space="preserve"> PAGEREF _Toc131169281 \h </w:instrText>
            </w:r>
            <w:r w:rsidR="00476939">
              <w:rPr>
                <w:webHidden/>
              </w:rPr>
            </w:r>
            <w:r w:rsidR="00476939">
              <w:rPr>
                <w:webHidden/>
              </w:rPr>
              <w:fldChar w:fldCharType="separate"/>
            </w:r>
            <w:r w:rsidR="008F0ABF">
              <w:rPr>
                <w:webHidden/>
              </w:rPr>
              <w:t>8</w:t>
            </w:r>
            <w:r w:rsidR="00476939">
              <w:rPr>
                <w:webHidden/>
              </w:rPr>
              <w:fldChar w:fldCharType="end"/>
            </w:r>
          </w:hyperlink>
        </w:p>
        <w:p w14:paraId="7783C3FE" w14:textId="7870F7C1" w:rsidR="00476939" w:rsidRDefault="00426FBD">
          <w:pPr>
            <w:pStyle w:val="TM3"/>
            <w:rPr>
              <w:rFonts w:asciiTheme="minorHAnsi" w:cstheme="minorBidi" w:eastAsiaTheme="minorEastAsia" w:hAnsiTheme="minorHAnsi"/>
              <w:b w:val="0"/>
              <w:szCs w:val="22"/>
            </w:rPr>
          </w:pPr>
          <w:hyperlink w:anchor="_Toc131169282" w:history="1">
            <w:r w:rsidR="00476939" w:rsidRPr="006870E4">
              <w:rPr>
                <w:rStyle w:val="Lienhypertexte"/>
              </w:rPr>
              <w:t>3-6-3 - Prise en compte des sorties en cours d'année</w:t>
            </w:r>
            <w:r w:rsidR="00476939">
              <w:rPr>
                <w:webHidden/>
              </w:rPr>
              <w:tab/>
            </w:r>
            <w:r w:rsidR="00476939">
              <w:rPr>
                <w:webHidden/>
              </w:rPr>
              <w:fldChar w:fldCharType="begin"/>
            </w:r>
            <w:r w:rsidR="00476939">
              <w:rPr>
                <w:webHidden/>
              </w:rPr>
              <w:instrText xml:space="preserve"> PAGEREF _Toc131169282 \h </w:instrText>
            </w:r>
            <w:r w:rsidR="00476939">
              <w:rPr>
                <w:webHidden/>
              </w:rPr>
            </w:r>
            <w:r w:rsidR="00476939">
              <w:rPr>
                <w:webHidden/>
              </w:rPr>
              <w:fldChar w:fldCharType="separate"/>
            </w:r>
            <w:r w:rsidR="008F0ABF">
              <w:rPr>
                <w:webHidden/>
              </w:rPr>
              <w:t>8</w:t>
            </w:r>
            <w:r w:rsidR="00476939">
              <w:rPr>
                <w:webHidden/>
              </w:rPr>
              <w:fldChar w:fldCharType="end"/>
            </w:r>
          </w:hyperlink>
        </w:p>
        <w:p w14:paraId="1502CDA1" w14:textId="6F35651A" w:rsidR="00476939" w:rsidRDefault="00426FBD">
          <w:pPr>
            <w:pStyle w:val="TM2"/>
            <w:rPr>
              <w:rFonts w:asciiTheme="minorHAnsi" w:cstheme="minorBidi" w:eastAsiaTheme="minorEastAsia" w:hAnsiTheme="minorHAnsi"/>
              <w:szCs w:val="22"/>
            </w:rPr>
          </w:pPr>
          <w:hyperlink w:anchor="_Toc131169283" w:history="1">
            <w:r w:rsidR="00476939" w:rsidRPr="006870E4">
              <w:rPr>
                <w:rStyle w:val="Lienhypertexte"/>
              </w:rPr>
              <w:t>3- 7 - Renonciation à des jours de repos</w:t>
            </w:r>
            <w:r w:rsidR="00476939">
              <w:rPr>
                <w:webHidden/>
              </w:rPr>
              <w:tab/>
            </w:r>
            <w:r w:rsidR="00476939">
              <w:rPr>
                <w:webHidden/>
              </w:rPr>
              <w:fldChar w:fldCharType="begin"/>
            </w:r>
            <w:r w:rsidR="00476939">
              <w:rPr>
                <w:webHidden/>
              </w:rPr>
              <w:instrText xml:space="preserve"> PAGEREF _Toc131169283 \h </w:instrText>
            </w:r>
            <w:r w:rsidR="00476939">
              <w:rPr>
                <w:webHidden/>
              </w:rPr>
            </w:r>
            <w:r w:rsidR="00476939">
              <w:rPr>
                <w:webHidden/>
              </w:rPr>
              <w:fldChar w:fldCharType="separate"/>
            </w:r>
            <w:r w:rsidR="008F0ABF">
              <w:rPr>
                <w:webHidden/>
              </w:rPr>
              <w:t>8</w:t>
            </w:r>
            <w:r w:rsidR="00476939">
              <w:rPr>
                <w:webHidden/>
              </w:rPr>
              <w:fldChar w:fldCharType="end"/>
            </w:r>
          </w:hyperlink>
        </w:p>
        <w:p w14:paraId="27975D26" w14:textId="09935254" w:rsidR="00476939" w:rsidRDefault="00426FBD">
          <w:pPr>
            <w:pStyle w:val="TM3"/>
            <w:rPr>
              <w:rFonts w:asciiTheme="minorHAnsi" w:cstheme="minorBidi" w:eastAsiaTheme="minorEastAsia" w:hAnsiTheme="minorHAnsi"/>
              <w:b w:val="0"/>
              <w:szCs w:val="22"/>
            </w:rPr>
          </w:pPr>
          <w:hyperlink w:anchor="_Toc131169284" w:history="1">
            <w:r w:rsidR="00476939" w:rsidRPr="006870E4">
              <w:rPr>
                <w:rStyle w:val="Lienhypertexte"/>
              </w:rPr>
              <w:t>3-7-1 - Nombre maximal de jours travaillés</w:t>
            </w:r>
            <w:r w:rsidR="00476939">
              <w:rPr>
                <w:webHidden/>
              </w:rPr>
              <w:tab/>
            </w:r>
            <w:r w:rsidR="00476939">
              <w:rPr>
                <w:webHidden/>
              </w:rPr>
              <w:fldChar w:fldCharType="begin"/>
            </w:r>
            <w:r w:rsidR="00476939">
              <w:rPr>
                <w:webHidden/>
              </w:rPr>
              <w:instrText xml:space="preserve"> PAGEREF _Toc131169284 \h </w:instrText>
            </w:r>
            <w:r w:rsidR="00476939">
              <w:rPr>
                <w:webHidden/>
              </w:rPr>
            </w:r>
            <w:r w:rsidR="00476939">
              <w:rPr>
                <w:webHidden/>
              </w:rPr>
              <w:fldChar w:fldCharType="separate"/>
            </w:r>
            <w:r w:rsidR="008F0ABF">
              <w:rPr>
                <w:webHidden/>
              </w:rPr>
              <w:t>8</w:t>
            </w:r>
            <w:r w:rsidR="00476939">
              <w:rPr>
                <w:webHidden/>
              </w:rPr>
              <w:fldChar w:fldCharType="end"/>
            </w:r>
          </w:hyperlink>
        </w:p>
        <w:p w14:paraId="74DD5577" w14:textId="2B763D0D" w:rsidR="00476939" w:rsidRDefault="00426FBD">
          <w:pPr>
            <w:pStyle w:val="TM3"/>
            <w:rPr>
              <w:rFonts w:asciiTheme="minorHAnsi" w:cstheme="minorBidi" w:eastAsiaTheme="minorEastAsia" w:hAnsiTheme="minorHAnsi"/>
              <w:b w:val="0"/>
              <w:szCs w:val="22"/>
            </w:rPr>
          </w:pPr>
          <w:hyperlink w:anchor="_Toc131169285" w:history="1">
            <w:r w:rsidR="00476939" w:rsidRPr="006870E4">
              <w:rPr>
                <w:rStyle w:val="Lienhypertexte"/>
              </w:rPr>
              <w:t>3-7-2 - Rémunération du temps de travail supplémentaire</w:t>
            </w:r>
            <w:r w:rsidR="00476939">
              <w:rPr>
                <w:webHidden/>
              </w:rPr>
              <w:tab/>
            </w:r>
            <w:r w:rsidR="00476939">
              <w:rPr>
                <w:webHidden/>
              </w:rPr>
              <w:fldChar w:fldCharType="begin"/>
            </w:r>
            <w:r w:rsidR="00476939">
              <w:rPr>
                <w:webHidden/>
              </w:rPr>
              <w:instrText xml:space="preserve"> PAGEREF _Toc131169285 \h </w:instrText>
            </w:r>
            <w:r w:rsidR="00476939">
              <w:rPr>
                <w:webHidden/>
              </w:rPr>
            </w:r>
            <w:r w:rsidR="00476939">
              <w:rPr>
                <w:webHidden/>
              </w:rPr>
              <w:fldChar w:fldCharType="separate"/>
            </w:r>
            <w:r w:rsidR="008F0ABF">
              <w:rPr>
                <w:webHidden/>
              </w:rPr>
              <w:t>9</w:t>
            </w:r>
            <w:r w:rsidR="00476939">
              <w:rPr>
                <w:webHidden/>
              </w:rPr>
              <w:fldChar w:fldCharType="end"/>
            </w:r>
          </w:hyperlink>
        </w:p>
        <w:p w14:paraId="6A24AE30" w14:textId="0A8AA1F6" w:rsidR="00476939" w:rsidRDefault="00426FBD">
          <w:pPr>
            <w:pStyle w:val="TM2"/>
            <w:rPr>
              <w:rFonts w:asciiTheme="minorHAnsi" w:cstheme="minorBidi" w:eastAsiaTheme="minorEastAsia" w:hAnsiTheme="minorHAnsi"/>
              <w:szCs w:val="22"/>
            </w:rPr>
          </w:pPr>
          <w:hyperlink w:anchor="_Toc131169286" w:history="1">
            <w:r w:rsidR="00476939" w:rsidRPr="006870E4">
              <w:rPr>
                <w:rStyle w:val="Lienhypertexte"/>
              </w:rPr>
              <w:t>3- 8 – Dépassement délibéré et injustifié du nombre de jours compris dans le forfait</w:t>
            </w:r>
            <w:r w:rsidR="00476939">
              <w:rPr>
                <w:webHidden/>
              </w:rPr>
              <w:tab/>
            </w:r>
            <w:r w:rsidR="00476939">
              <w:rPr>
                <w:webHidden/>
              </w:rPr>
              <w:fldChar w:fldCharType="begin"/>
            </w:r>
            <w:r w:rsidR="00476939">
              <w:rPr>
                <w:webHidden/>
              </w:rPr>
              <w:instrText xml:space="preserve"> PAGEREF _Toc131169286 \h </w:instrText>
            </w:r>
            <w:r w:rsidR="00476939">
              <w:rPr>
                <w:webHidden/>
              </w:rPr>
            </w:r>
            <w:r w:rsidR="00476939">
              <w:rPr>
                <w:webHidden/>
              </w:rPr>
              <w:fldChar w:fldCharType="separate"/>
            </w:r>
            <w:r w:rsidR="008F0ABF">
              <w:rPr>
                <w:webHidden/>
              </w:rPr>
              <w:t>9</w:t>
            </w:r>
            <w:r w:rsidR="00476939">
              <w:rPr>
                <w:webHidden/>
              </w:rPr>
              <w:fldChar w:fldCharType="end"/>
            </w:r>
          </w:hyperlink>
        </w:p>
        <w:p w14:paraId="1C3B604D" w14:textId="16216AB2" w:rsidR="00476939" w:rsidRDefault="00426FBD">
          <w:pPr>
            <w:pStyle w:val="TM2"/>
            <w:rPr>
              <w:rFonts w:asciiTheme="minorHAnsi" w:cstheme="minorBidi" w:eastAsiaTheme="minorEastAsia" w:hAnsiTheme="minorHAnsi"/>
              <w:szCs w:val="22"/>
            </w:rPr>
          </w:pPr>
          <w:hyperlink w:anchor="_Toc131169287" w:history="1">
            <w:r w:rsidR="00476939" w:rsidRPr="006870E4">
              <w:rPr>
                <w:rStyle w:val="Lienhypertexte"/>
              </w:rPr>
              <w:t>3- 9 - Prise des jours de repos</w:t>
            </w:r>
            <w:r w:rsidR="00476939">
              <w:rPr>
                <w:webHidden/>
              </w:rPr>
              <w:tab/>
            </w:r>
            <w:r w:rsidR="00476939">
              <w:rPr>
                <w:webHidden/>
              </w:rPr>
              <w:fldChar w:fldCharType="begin"/>
            </w:r>
            <w:r w:rsidR="00476939">
              <w:rPr>
                <w:webHidden/>
              </w:rPr>
              <w:instrText xml:space="preserve"> PAGEREF _Toc131169287 \h </w:instrText>
            </w:r>
            <w:r w:rsidR="00476939">
              <w:rPr>
                <w:webHidden/>
              </w:rPr>
            </w:r>
            <w:r w:rsidR="00476939">
              <w:rPr>
                <w:webHidden/>
              </w:rPr>
              <w:fldChar w:fldCharType="separate"/>
            </w:r>
            <w:r w:rsidR="008F0ABF">
              <w:rPr>
                <w:webHidden/>
              </w:rPr>
              <w:t>9</w:t>
            </w:r>
            <w:r w:rsidR="00476939">
              <w:rPr>
                <w:webHidden/>
              </w:rPr>
              <w:fldChar w:fldCharType="end"/>
            </w:r>
          </w:hyperlink>
        </w:p>
        <w:p w14:paraId="2CEA1CED" w14:textId="73B67E62" w:rsidR="00476939" w:rsidRDefault="00426FBD">
          <w:pPr>
            <w:pStyle w:val="TM2"/>
            <w:rPr>
              <w:rFonts w:asciiTheme="minorHAnsi" w:cstheme="minorBidi" w:eastAsiaTheme="minorEastAsia" w:hAnsiTheme="minorHAnsi"/>
              <w:szCs w:val="22"/>
            </w:rPr>
          </w:pPr>
          <w:hyperlink w:anchor="_Toc131169288" w:history="1">
            <w:r w:rsidR="00476939" w:rsidRPr="006870E4">
              <w:rPr>
                <w:rStyle w:val="Lienhypertexte"/>
              </w:rPr>
              <w:t>3- 10 - Forfait en jours « réduit »</w:t>
            </w:r>
            <w:r w:rsidR="00476939">
              <w:rPr>
                <w:webHidden/>
              </w:rPr>
              <w:tab/>
            </w:r>
            <w:r w:rsidR="00476939">
              <w:rPr>
                <w:webHidden/>
              </w:rPr>
              <w:fldChar w:fldCharType="begin"/>
            </w:r>
            <w:r w:rsidR="00476939">
              <w:rPr>
                <w:webHidden/>
              </w:rPr>
              <w:instrText xml:space="preserve"> PAGEREF _Toc131169288 \h </w:instrText>
            </w:r>
            <w:r w:rsidR="00476939">
              <w:rPr>
                <w:webHidden/>
              </w:rPr>
            </w:r>
            <w:r w:rsidR="00476939">
              <w:rPr>
                <w:webHidden/>
              </w:rPr>
              <w:fldChar w:fldCharType="separate"/>
            </w:r>
            <w:r w:rsidR="008F0ABF">
              <w:rPr>
                <w:webHidden/>
              </w:rPr>
              <w:t>9</w:t>
            </w:r>
            <w:r w:rsidR="00476939">
              <w:rPr>
                <w:webHidden/>
              </w:rPr>
              <w:fldChar w:fldCharType="end"/>
            </w:r>
          </w:hyperlink>
        </w:p>
        <w:p w14:paraId="2C64775B" w14:textId="25FC432C" w:rsidR="00476939" w:rsidRDefault="00426FBD">
          <w:pPr>
            <w:pStyle w:val="TM2"/>
            <w:rPr>
              <w:rFonts w:asciiTheme="minorHAnsi" w:cstheme="minorBidi" w:eastAsiaTheme="minorEastAsia" w:hAnsiTheme="minorHAnsi"/>
              <w:szCs w:val="22"/>
            </w:rPr>
          </w:pPr>
          <w:hyperlink w:anchor="_Toc131169289" w:history="1">
            <w:r w:rsidR="00476939" w:rsidRPr="006870E4">
              <w:rPr>
                <w:rStyle w:val="Lienhypertexte"/>
              </w:rPr>
              <w:t>3- 11 - Rémunération</w:t>
            </w:r>
            <w:r w:rsidR="00476939">
              <w:rPr>
                <w:webHidden/>
              </w:rPr>
              <w:tab/>
            </w:r>
            <w:r w:rsidR="00476939">
              <w:rPr>
                <w:webHidden/>
              </w:rPr>
              <w:fldChar w:fldCharType="begin"/>
            </w:r>
            <w:r w:rsidR="00476939">
              <w:rPr>
                <w:webHidden/>
              </w:rPr>
              <w:instrText xml:space="preserve"> PAGEREF _Toc131169289 \h </w:instrText>
            </w:r>
            <w:r w:rsidR="00476939">
              <w:rPr>
                <w:webHidden/>
              </w:rPr>
            </w:r>
            <w:r w:rsidR="00476939">
              <w:rPr>
                <w:webHidden/>
              </w:rPr>
              <w:fldChar w:fldCharType="separate"/>
            </w:r>
            <w:r w:rsidR="008F0ABF">
              <w:rPr>
                <w:webHidden/>
              </w:rPr>
              <w:t>9</w:t>
            </w:r>
            <w:r w:rsidR="00476939">
              <w:rPr>
                <w:webHidden/>
              </w:rPr>
              <w:fldChar w:fldCharType="end"/>
            </w:r>
          </w:hyperlink>
        </w:p>
        <w:p w14:paraId="2543ADEF" w14:textId="604546F0" w:rsidR="00476939" w:rsidRDefault="00426FBD">
          <w:pPr>
            <w:pStyle w:val="TM1"/>
            <w:rPr>
              <w:rFonts w:asciiTheme="minorHAnsi" w:cstheme="minorBidi" w:eastAsiaTheme="minorEastAsia" w:hAnsiTheme="minorHAnsi"/>
              <w:b w:val="0"/>
              <w:szCs w:val="22"/>
            </w:rPr>
          </w:pPr>
          <w:hyperlink w:anchor="_Toc131169290" w:history="1">
            <w:r w:rsidR="00476939" w:rsidRPr="006870E4">
              <w:rPr>
                <w:rStyle w:val="Lienhypertexte"/>
              </w:rPr>
              <w:t>ARTICLE 4 - SUIVI DE LA CHARGE DE TRAVAIL, ENTRETIEN INDIVIDUEL ET DROIT A LA DECONNEXION</w:t>
            </w:r>
            <w:r w:rsidR="00476939">
              <w:rPr>
                <w:webHidden/>
              </w:rPr>
              <w:tab/>
            </w:r>
            <w:r w:rsidR="00476939">
              <w:rPr>
                <w:webHidden/>
              </w:rPr>
              <w:fldChar w:fldCharType="begin"/>
            </w:r>
            <w:r w:rsidR="00476939">
              <w:rPr>
                <w:webHidden/>
              </w:rPr>
              <w:instrText xml:space="preserve"> PAGEREF _Toc131169290 \h </w:instrText>
            </w:r>
            <w:r w:rsidR="00476939">
              <w:rPr>
                <w:webHidden/>
              </w:rPr>
            </w:r>
            <w:r w:rsidR="00476939">
              <w:rPr>
                <w:webHidden/>
              </w:rPr>
              <w:fldChar w:fldCharType="separate"/>
            </w:r>
            <w:r w:rsidR="008F0ABF">
              <w:rPr>
                <w:webHidden/>
              </w:rPr>
              <w:t>10</w:t>
            </w:r>
            <w:r w:rsidR="00476939">
              <w:rPr>
                <w:webHidden/>
              </w:rPr>
              <w:fldChar w:fldCharType="end"/>
            </w:r>
          </w:hyperlink>
        </w:p>
        <w:p w14:paraId="3074756E" w14:textId="309C98CF" w:rsidR="00476939" w:rsidRDefault="00426FBD">
          <w:pPr>
            <w:pStyle w:val="TM2"/>
            <w:rPr>
              <w:rFonts w:asciiTheme="minorHAnsi" w:cstheme="minorBidi" w:eastAsiaTheme="minorEastAsia" w:hAnsiTheme="minorHAnsi"/>
              <w:szCs w:val="22"/>
            </w:rPr>
          </w:pPr>
          <w:hyperlink w:anchor="_Toc131169291" w:history="1">
            <w:r w:rsidR="00476939" w:rsidRPr="006870E4">
              <w:rPr>
                <w:rStyle w:val="Lienhypertexte"/>
              </w:rPr>
              <w:t>4- 1 – Evaluation et suivi de la charge de travail</w:t>
            </w:r>
            <w:r w:rsidR="00476939">
              <w:rPr>
                <w:webHidden/>
              </w:rPr>
              <w:tab/>
            </w:r>
            <w:r w:rsidR="00476939">
              <w:rPr>
                <w:webHidden/>
              </w:rPr>
              <w:fldChar w:fldCharType="begin"/>
            </w:r>
            <w:r w:rsidR="00476939">
              <w:rPr>
                <w:webHidden/>
              </w:rPr>
              <w:instrText xml:space="preserve"> PAGEREF _Toc131169291 \h </w:instrText>
            </w:r>
            <w:r w:rsidR="00476939">
              <w:rPr>
                <w:webHidden/>
              </w:rPr>
            </w:r>
            <w:r w:rsidR="00476939">
              <w:rPr>
                <w:webHidden/>
              </w:rPr>
              <w:fldChar w:fldCharType="separate"/>
            </w:r>
            <w:r w:rsidR="008F0ABF">
              <w:rPr>
                <w:webHidden/>
              </w:rPr>
              <w:t>10</w:t>
            </w:r>
            <w:r w:rsidR="00476939">
              <w:rPr>
                <w:webHidden/>
              </w:rPr>
              <w:fldChar w:fldCharType="end"/>
            </w:r>
          </w:hyperlink>
        </w:p>
        <w:p w14:paraId="7EC9BB00" w14:textId="2C4C4BEB" w:rsidR="00476939" w:rsidRDefault="00426FBD">
          <w:pPr>
            <w:pStyle w:val="TM3"/>
            <w:rPr>
              <w:rFonts w:asciiTheme="minorHAnsi" w:cstheme="minorBidi" w:eastAsiaTheme="minorEastAsia" w:hAnsiTheme="minorHAnsi"/>
              <w:b w:val="0"/>
              <w:szCs w:val="22"/>
            </w:rPr>
          </w:pPr>
          <w:hyperlink w:anchor="_Toc131169292" w:history="1">
            <w:r w:rsidR="00476939" w:rsidRPr="006870E4">
              <w:rPr>
                <w:rStyle w:val="Lienhypertexte"/>
              </w:rPr>
              <w:t>4-1-1 - Relevé déclaratif des journées de travail</w:t>
            </w:r>
            <w:r w:rsidR="00476939">
              <w:rPr>
                <w:webHidden/>
              </w:rPr>
              <w:tab/>
            </w:r>
            <w:r w:rsidR="00476939">
              <w:rPr>
                <w:webHidden/>
              </w:rPr>
              <w:fldChar w:fldCharType="begin"/>
            </w:r>
            <w:r w:rsidR="00476939">
              <w:rPr>
                <w:webHidden/>
              </w:rPr>
              <w:instrText xml:space="preserve"> PAGEREF _Toc131169292 \h </w:instrText>
            </w:r>
            <w:r w:rsidR="00476939">
              <w:rPr>
                <w:webHidden/>
              </w:rPr>
            </w:r>
            <w:r w:rsidR="00476939">
              <w:rPr>
                <w:webHidden/>
              </w:rPr>
              <w:fldChar w:fldCharType="separate"/>
            </w:r>
            <w:r w:rsidR="008F0ABF">
              <w:rPr>
                <w:webHidden/>
              </w:rPr>
              <w:t>10</w:t>
            </w:r>
            <w:r w:rsidR="00476939">
              <w:rPr>
                <w:webHidden/>
              </w:rPr>
              <w:fldChar w:fldCharType="end"/>
            </w:r>
          </w:hyperlink>
        </w:p>
        <w:p w14:paraId="1C17D820" w14:textId="2C6B8669" w:rsidR="00476939" w:rsidRDefault="00426FBD">
          <w:pPr>
            <w:pStyle w:val="TM3"/>
            <w:rPr>
              <w:rFonts w:asciiTheme="minorHAnsi" w:cstheme="minorBidi" w:eastAsiaTheme="minorEastAsia" w:hAnsiTheme="minorHAnsi"/>
              <w:b w:val="0"/>
              <w:szCs w:val="22"/>
            </w:rPr>
          </w:pPr>
          <w:hyperlink w:anchor="_Toc131169293" w:history="1">
            <w:r w:rsidR="00476939" w:rsidRPr="006870E4">
              <w:rPr>
                <w:rStyle w:val="Lienhypertexte"/>
              </w:rPr>
              <w:t>4-1-2 - Dispositif d'alerte</w:t>
            </w:r>
            <w:r w:rsidR="00476939">
              <w:rPr>
                <w:webHidden/>
              </w:rPr>
              <w:tab/>
            </w:r>
            <w:r w:rsidR="00476939">
              <w:rPr>
                <w:webHidden/>
              </w:rPr>
              <w:fldChar w:fldCharType="begin"/>
            </w:r>
            <w:r w:rsidR="00476939">
              <w:rPr>
                <w:webHidden/>
              </w:rPr>
              <w:instrText xml:space="preserve"> PAGEREF _Toc131169293 \h </w:instrText>
            </w:r>
            <w:r w:rsidR="00476939">
              <w:rPr>
                <w:webHidden/>
              </w:rPr>
            </w:r>
            <w:r w:rsidR="00476939">
              <w:rPr>
                <w:webHidden/>
              </w:rPr>
              <w:fldChar w:fldCharType="separate"/>
            </w:r>
            <w:r w:rsidR="008F0ABF">
              <w:rPr>
                <w:webHidden/>
              </w:rPr>
              <w:t>10</w:t>
            </w:r>
            <w:r w:rsidR="00476939">
              <w:rPr>
                <w:webHidden/>
              </w:rPr>
              <w:fldChar w:fldCharType="end"/>
            </w:r>
          </w:hyperlink>
        </w:p>
        <w:p w14:paraId="59CB1778" w14:textId="69FF666A" w:rsidR="00476939" w:rsidRDefault="00426FBD">
          <w:pPr>
            <w:pStyle w:val="TM2"/>
            <w:rPr>
              <w:rFonts w:asciiTheme="minorHAnsi" w:cstheme="minorBidi" w:eastAsiaTheme="minorEastAsia" w:hAnsiTheme="minorHAnsi"/>
              <w:szCs w:val="22"/>
            </w:rPr>
          </w:pPr>
          <w:hyperlink w:anchor="_Toc131169294" w:history="1">
            <w:r w:rsidR="00476939" w:rsidRPr="006870E4">
              <w:rPr>
                <w:rStyle w:val="Lienhypertexte"/>
              </w:rPr>
              <w:t>4- 2 - Entretien individuel</w:t>
            </w:r>
            <w:r w:rsidR="00476939">
              <w:rPr>
                <w:webHidden/>
              </w:rPr>
              <w:tab/>
            </w:r>
            <w:r w:rsidR="00476939">
              <w:rPr>
                <w:webHidden/>
              </w:rPr>
              <w:fldChar w:fldCharType="begin"/>
            </w:r>
            <w:r w:rsidR="00476939">
              <w:rPr>
                <w:webHidden/>
              </w:rPr>
              <w:instrText xml:space="preserve"> PAGEREF _Toc131169294 \h </w:instrText>
            </w:r>
            <w:r w:rsidR="00476939">
              <w:rPr>
                <w:webHidden/>
              </w:rPr>
            </w:r>
            <w:r w:rsidR="00476939">
              <w:rPr>
                <w:webHidden/>
              </w:rPr>
              <w:fldChar w:fldCharType="separate"/>
            </w:r>
            <w:r w:rsidR="008F0ABF">
              <w:rPr>
                <w:webHidden/>
              </w:rPr>
              <w:t>10</w:t>
            </w:r>
            <w:r w:rsidR="00476939">
              <w:rPr>
                <w:webHidden/>
              </w:rPr>
              <w:fldChar w:fldCharType="end"/>
            </w:r>
          </w:hyperlink>
        </w:p>
        <w:p w14:paraId="5F503A3F" w14:textId="1C2A7448" w:rsidR="00476939" w:rsidRDefault="00426FBD">
          <w:pPr>
            <w:pStyle w:val="TM2"/>
            <w:rPr>
              <w:rFonts w:asciiTheme="minorHAnsi" w:cstheme="minorBidi" w:eastAsiaTheme="minorEastAsia" w:hAnsiTheme="minorHAnsi"/>
              <w:szCs w:val="22"/>
            </w:rPr>
          </w:pPr>
          <w:hyperlink w:anchor="_Toc131169295" w:history="1">
            <w:r w:rsidR="00476939" w:rsidRPr="006870E4">
              <w:rPr>
                <w:rStyle w:val="Lienhypertexte"/>
              </w:rPr>
              <w:t>4- 3 - Exercice du droit à la déconnexion</w:t>
            </w:r>
            <w:r w:rsidR="00476939">
              <w:rPr>
                <w:webHidden/>
              </w:rPr>
              <w:tab/>
            </w:r>
            <w:r w:rsidR="00476939">
              <w:rPr>
                <w:webHidden/>
              </w:rPr>
              <w:fldChar w:fldCharType="begin"/>
            </w:r>
            <w:r w:rsidR="00476939">
              <w:rPr>
                <w:webHidden/>
              </w:rPr>
              <w:instrText xml:space="preserve"> PAGEREF _Toc131169295 \h </w:instrText>
            </w:r>
            <w:r w:rsidR="00476939">
              <w:rPr>
                <w:webHidden/>
              </w:rPr>
            </w:r>
            <w:r w:rsidR="00476939">
              <w:rPr>
                <w:webHidden/>
              </w:rPr>
              <w:fldChar w:fldCharType="separate"/>
            </w:r>
            <w:r w:rsidR="008F0ABF">
              <w:rPr>
                <w:webHidden/>
              </w:rPr>
              <w:t>11</w:t>
            </w:r>
            <w:r w:rsidR="00476939">
              <w:rPr>
                <w:webHidden/>
              </w:rPr>
              <w:fldChar w:fldCharType="end"/>
            </w:r>
          </w:hyperlink>
        </w:p>
        <w:p w14:paraId="23D7730E" w14:textId="6FDE5967" w:rsidR="00476939" w:rsidRDefault="00426FBD">
          <w:pPr>
            <w:pStyle w:val="TM1"/>
            <w:rPr>
              <w:rFonts w:asciiTheme="minorHAnsi" w:cstheme="minorBidi" w:eastAsiaTheme="minorEastAsia" w:hAnsiTheme="minorHAnsi"/>
              <w:b w:val="0"/>
              <w:szCs w:val="22"/>
            </w:rPr>
          </w:pPr>
          <w:hyperlink w:anchor="_Toc131169296" w:history="1">
            <w:r w:rsidR="00476939" w:rsidRPr="006870E4">
              <w:rPr>
                <w:rStyle w:val="Lienhypertexte"/>
              </w:rPr>
              <w:t>ARTICLE 5 - DISPOSITIONS FINALES</w:t>
            </w:r>
            <w:r w:rsidR="00476939">
              <w:rPr>
                <w:webHidden/>
              </w:rPr>
              <w:tab/>
            </w:r>
            <w:r w:rsidR="00476939">
              <w:rPr>
                <w:webHidden/>
              </w:rPr>
              <w:fldChar w:fldCharType="begin"/>
            </w:r>
            <w:r w:rsidR="00476939">
              <w:rPr>
                <w:webHidden/>
              </w:rPr>
              <w:instrText xml:space="preserve"> PAGEREF _Toc131169296 \h </w:instrText>
            </w:r>
            <w:r w:rsidR="00476939">
              <w:rPr>
                <w:webHidden/>
              </w:rPr>
            </w:r>
            <w:r w:rsidR="00476939">
              <w:rPr>
                <w:webHidden/>
              </w:rPr>
              <w:fldChar w:fldCharType="separate"/>
            </w:r>
            <w:r w:rsidR="008F0ABF">
              <w:rPr>
                <w:webHidden/>
              </w:rPr>
              <w:t>11</w:t>
            </w:r>
            <w:r w:rsidR="00476939">
              <w:rPr>
                <w:webHidden/>
              </w:rPr>
              <w:fldChar w:fldCharType="end"/>
            </w:r>
          </w:hyperlink>
        </w:p>
        <w:p w14:paraId="1B65B6B5" w14:textId="0CB28DC2" w:rsidR="00476939" w:rsidRDefault="00426FBD">
          <w:pPr>
            <w:pStyle w:val="TM2"/>
            <w:rPr>
              <w:rFonts w:asciiTheme="minorHAnsi" w:cstheme="minorBidi" w:eastAsiaTheme="minorEastAsia" w:hAnsiTheme="minorHAnsi"/>
              <w:szCs w:val="22"/>
            </w:rPr>
          </w:pPr>
          <w:hyperlink w:anchor="_Toc131169297" w:history="1">
            <w:r w:rsidR="00476939" w:rsidRPr="006870E4">
              <w:rPr>
                <w:rStyle w:val="Lienhypertexte"/>
              </w:rPr>
              <w:t>5- 1 - Champ d'application de l'accord</w:t>
            </w:r>
            <w:r w:rsidR="00476939">
              <w:rPr>
                <w:webHidden/>
              </w:rPr>
              <w:tab/>
            </w:r>
            <w:r w:rsidR="00476939">
              <w:rPr>
                <w:webHidden/>
              </w:rPr>
              <w:fldChar w:fldCharType="begin"/>
            </w:r>
            <w:r w:rsidR="00476939">
              <w:rPr>
                <w:webHidden/>
              </w:rPr>
              <w:instrText xml:space="preserve"> PAGEREF _Toc131169297 \h </w:instrText>
            </w:r>
            <w:r w:rsidR="00476939">
              <w:rPr>
                <w:webHidden/>
              </w:rPr>
            </w:r>
            <w:r w:rsidR="00476939">
              <w:rPr>
                <w:webHidden/>
              </w:rPr>
              <w:fldChar w:fldCharType="separate"/>
            </w:r>
            <w:r w:rsidR="008F0ABF">
              <w:rPr>
                <w:webHidden/>
              </w:rPr>
              <w:t>12</w:t>
            </w:r>
            <w:r w:rsidR="00476939">
              <w:rPr>
                <w:webHidden/>
              </w:rPr>
              <w:fldChar w:fldCharType="end"/>
            </w:r>
          </w:hyperlink>
        </w:p>
        <w:p w14:paraId="45F6B7A8" w14:textId="2D2A22AE" w:rsidR="00476939" w:rsidRDefault="00426FBD">
          <w:pPr>
            <w:pStyle w:val="TM2"/>
            <w:rPr>
              <w:rFonts w:asciiTheme="minorHAnsi" w:cstheme="minorBidi" w:eastAsiaTheme="minorEastAsia" w:hAnsiTheme="minorHAnsi"/>
              <w:szCs w:val="22"/>
            </w:rPr>
          </w:pPr>
          <w:hyperlink w:anchor="_Toc131169299" w:history="1">
            <w:r w:rsidR="00476939" w:rsidRPr="006870E4">
              <w:rPr>
                <w:rStyle w:val="Lienhypertexte"/>
              </w:rPr>
              <w:t>5- 2 - Durée d'application</w:t>
            </w:r>
            <w:r w:rsidR="00476939">
              <w:rPr>
                <w:webHidden/>
              </w:rPr>
              <w:tab/>
            </w:r>
            <w:r w:rsidR="00476939">
              <w:rPr>
                <w:webHidden/>
              </w:rPr>
              <w:fldChar w:fldCharType="begin"/>
            </w:r>
            <w:r w:rsidR="00476939">
              <w:rPr>
                <w:webHidden/>
              </w:rPr>
              <w:instrText xml:space="preserve"> PAGEREF _Toc131169299 \h </w:instrText>
            </w:r>
            <w:r w:rsidR="00476939">
              <w:rPr>
                <w:webHidden/>
              </w:rPr>
            </w:r>
            <w:r w:rsidR="00476939">
              <w:rPr>
                <w:webHidden/>
              </w:rPr>
              <w:fldChar w:fldCharType="separate"/>
            </w:r>
            <w:r w:rsidR="008F0ABF">
              <w:rPr>
                <w:webHidden/>
              </w:rPr>
              <w:t>12</w:t>
            </w:r>
            <w:r w:rsidR="00476939">
              <w:rPr>
                <w:webHidden/>
              </w:rPr>
              <w:fldChar w:fldCharType="end"/>
            </w:r>
          </w:hyperlink>
        </w:p>
        <w:p w14:paraId="24F08C83" w14:textId="2D00015F" w:rsidR="00476939" w:rsidRDefault="00426FBD">
          <w:pPr>
            <w:pStyle w:val="TM2"/>
            <w:rPr>
              <w:rFonts w:asciiTheme="minorHAnsi" w:cstheme="minorBidi" w:eastAsiaTheme="minorEastAsia" w:hAnsiTheme="minorHAnsi"/>
              <w:szCs w:val="22"/>
            </w:rPr>
          </w:pPr>
          <w:hyperlink w:anchor="_Toc131169300" w:history="1">
            <w:r w:rsidR="00476939" w:rsidRPr="006870E4">
              <w:rPr>
                <w:rStyle w:val="Lienhypertexte"/>
              </w:rPr>
              <w:t>5- 3 – Portée de l’accord</w:t>
            </w:r>
            <w:r w:rsidR="00476939">
              <w:rPr>
                <w:webHidden/>
              </w:rPr>
              <w:tab/>
            </w:r>
            <w:r w:rsidR="00476939">
              <w:rPr>
                <w:webHidden/>
              </w:rPr>
              <w:fldChar w:fldCharType="begin"/>
            </w:r>
            <w:r w:rsidR="00476939">
              <w:rPr>
                <w:webHidden/>
              </w:rPr>
              <w:instrText xml:space="preserve"> PAGEREF _Toc131169300 \h </w:instrText>
            </w:r>
            <w:r w:rsidR="00476939">
              <w:rPr>
                <w:webHidden/>
              </w:rPr>
            </w:r>
            <w:r w:rsidR="00476939">
              <w:rPr>
                <w:webHidden/>
              </w:rPr>
              <w:fldChar w:fldCharType="separate"/>
            </w:r>
            <w:r w:rsidR="008F0ABF">
              <w:rPr>
                <w:webHidden/>
              </w:rPr>
              <w:t>12</w:t>
            </w:r>
            <w:r w:rsidR="00476939">
              <w:rPr>
                <w:webHidden/>
              </w:rPr>
              <w:fldChar w:fldCharType="end"/>
            </w:r>
          </w:hyperlink>
        </w:p>
        <w:p w14:paraId="3B4B4752" w14:textId="0D7D3AAC" w:rsidR="00476939" w:rsidRDefault="00426FBD">
          <w:pPr>
            <w:pStyle w:val="TM2"/>
            <w:rPr>
              <w:rFonts w:asciiTheme="minorHAnsi" w:cstheme="minorBidi" w:eastAsiaTheme="minorEastAsia" w:hAnsiTheme="minorHAnsi"/>
              <w:szCs w:val="22"/>
            </w:rPr>
          </w:pPr>
          <w:hyperlink w:anchor="_Toc131169301" w:history="1">
            <w:r w:rsidR="00476939" w:rsidRPr="006870E4">
              <w:rPr>
                <w:rStyle w:val="Lienhypertexte"/>
              </w:rPr>
              <w:t>5- 4 - Rendez-vous</w:t>
            </w:r>
            <w:r w:rsidR="00476939">
              <w:rPr>
                <w:webHidden/>
              </w:rPr>
              <w:tab/>
            </w:r>
            <w:r w:rsidR="00476939">
              <w:rPr>
                <w:webHidden/>
              </w:rPr>
              <w:fldChar w:fldCharType="begin"/>
            </w:r>
            <w:r w:rsidR="00476939">
              <w:rPr>
                <w:webHidden/>
              </w:rPr>
              <w:instrText xml:space="preserve"> PAGEREF _Toc131169301 \h </w:instrText>
            </w:r>
            <w:r w:rsidR="00476939">
              <w:rPr>
                <w:webHidden/>
              </w:rPr>
            </w:r>
            <w:r w:rsidR="00476939">
              <w:rPr>
                <w:webHidden/>
              </w:rPr>
              <w:fldChar w:fldCharType="separate"/>
            </w:r>
            <w:r w:rsidR="008F0ABF">
              <w:rPr>
                <w:webHidden/>
              </w:rPr>
              <w:t>12</w:t>
            </w:r>
            <w:r w:rsidR="00476939">
              <w:rPr>
                <w:webHidden/>
              </w:rPr>
              <w:fldChar w:fldCharType="end"/>
            </w:r>
          </w:hyperlink>
        </w:p>
        <w:p w14:paraId="51FBE470" w14:textId="018AD3EB" w:rsidR="00476939" w:rsidRDefault="00426FBD">
          <w:pPr>
            <w:pStyle w:val="TM2"/>
            <w:rPr>
              <w:rFonts w:asciiTheme="minorHAnsi" w:cstheme="minorBidi" w:eastAsiaTheme="minorEastAsia" w:hAnsiTheme="minorHAnsi"/>
              <w:szCs w:val="22"/>
            </w:rPr>
          </w:pPr>
          <w:hyperlink w:anchor="_Toc131169302" w:history="1">
            <w:r w:rsidR="00476939" w:rsidRPr="006870E4">
              <w:rPr>
                <w:rStyle w:val="Lienhypertexte"/>
              </w:rPr>
              <w:t>5- 5 – Révision</w:t>
            </w:r>
            <w:r w:rsidR="00476939">
              <w:rPr>
                <w:webHidden/>
              </w:rPr>
              <w:tab/>
            </w:r>
            <w:r w:rsidR="00476939">
              <w:rPr>
                <w:webHidden/>
              </w:rPr>
              <w:fldChar w:fldCharType="begin"/>
            </w:r>
            <w:r w:rsidR="00476939">
              <w:rPr>
                <w:webHidden/>
              </w:rPr>
              <w:instrText xml:space="preserve"> PAGEREF _Toc131169302 \h </w:instrText>
            </w:r>
            <w:r w:rsidR="00476939">
              <w:rPr>
                <w:webHidden/>
              </w:rPr>
            </w:r>
            <w:r w:rsidR="00476939">
              <w:rPr>
                <w:webHidden/>
              </w:rPr>
              <w:fldChar w:fldCharType="separate"/>
            </w:r>
            <w:r w:rsidR="008F0ABF">
              <w:rPr>
                <w:webHidden/>
              </w:rPr>
              <w:t>12</w:t>
            </w:r>
            <w:r w:rsidR="00476939">
              <w:rPr>
                <w:webHidden/>
              </w:rPr>
              <w:fldChar w:fldCharType="end"/>
            </w:r>
          </w:hyperlink>
        </w:p>
        <w:p w14:paraId="477779C0" w14:textId="3AC1705E" w:rsidR="00476939" w:rsidRDefault="00426FBD">
          <w:pPr>
            <w:pStyle w:val="TM2"/>
            <w:rPr>
              <w:rFonts w:asciiTheme="minorHAnsi" w:cstheme="minorBidi" w:eastAsiaTheme="minorEastAsia" w:hAnsiTheme="minorHAnsi"/>
              <w:szCs w:val="22"/>
            </w:rPr>
          </w:pPr>
          <w:hyperlink w:anchor="_Toc131169303" w:history="1">
            <w:r w:rsidR="00476939" w:rsidRPr="006870E4">
              <w:rPr>
                <w:rStyle w:val="Lienhypertexte"/>
              </w:rPr>
              <w:t>5- 6 – Dénonciation de l’accord</w:t>
            </w:r>
            <w:r w:rsidR="00476939">
              <w:rPr>
                <w:webHidden/>
              </w:rPr>
              <w:tab/>
            </w:r>
            <w:r w:rsidR="00476939">
              <w:rPr>
                <w:webHidden/>
              </w:rPr>
              <w:fldChar w:fldCharType="begin"/>
            </w:r>
            <w:r w:rsidR="00476939">
              <w:rPr>
                <w:webHidden/>
              </w:rPr>
              <w:instrText xml:space="preserve"> PAGEREF _Toc131169303 \h </w:instrText>
            </w:r>
            <w:r w:rsidR="00476939">
              <w:rPr>
                <w:webHidden/>
              </w:rPr>
            </w:r>
            <w:r w:rsidR="00476939">
              <w:rPr>
                <w:webHidden/>
              </w:rPr>
              <w:fldChar w:fldCharType="separate"/>
            </w:r>
            <w:r w:rsidR="008F0ABF">
              <w:rPr>
                <w:webHidden/>
              </w:rPr>
              <w:t>12</w:t>
            </w:r>
            <w:r w:rsidR="00476939">
              <w:rPr>
                <w:webHidden/>
              </w:rPr>
              <w:fldChar w:fldCharType="end"/>
            </w:r>
          </w:hyperlink>
        </w:p>
        <w:p w14:paraId="4D868527" w14:textId="7182C70F" w:rsidR="00476939" w:rsidRDefault="00426FBD">
          <w:pPr>
            <w:pStyle w:val="TM2"/>
            <w:rPr>
              <w:rFonts w:asciiTheme="minorHAnsi" w:cstheme="minorBidi" w:eastAsiaTheme="minorEastAsia" w:hAnsiTheme="minorHAnsi"/>
              <w:szCs w:val="22"/>
            </w:rPr>
          </w:pPr>
          <w:hyperlink w:anchor="_Toc131169304" w:history="1">
            <w:r w:rsidR="00476939" w:rsidRPr="006870E4">
              <w:rPr>
                <w:rStyle w:val="Lienhypertexte"/>
              </w:rPr>
              <w:t>5- 7 - Notification et dépôt</w:t>
            </w:r>
            <w:r w:rsidR="00476939">
              <w:rPr>
                <w:webHidden/>
              </w:rPr>
              <w:tab/>
            </w:r>
            <w:r w:rsidR="00476939">
              <w:rPr>
                <w:webHidden/>
              </w:rPr>
              <w:fldChar w:fldCharType="begin"/>
            </w:r>
            <w:r w:rsidR="00476939">
              <w:rPr>
                <w:webHidden/>
              </w:rPr>
              <w:instrText xml:space="preserve"> PAGEREF _Toc131169304 \h </w:instrText>
            </w:r>
            <w:r w:rsidR="00476939">
              <w:rPr>
                <w:webHidden/>
              </w:rPr>
            </w:r>
            <w:r w:rsidR="00476939">
              <w:rPr>
                <w:webHidden/>
              </w:rPr>
              <w:fldChar w:fldCharType="separate"/>
            </w:r>
            <w:r w:rsidR="008F0ABF">
              <w:rPr>
                <w:webHidden/>
              </w:rPr>
              <w:t>13</w:t>
            </w:r>
            <w:r w:rsidR="00476939">
              <w:rPr>
                <w:webHidden/>
              </w:rPr>
              <w:fldChar w:fldCharType="end"/>
            </w:r>
          </w:hyperlink>
        </w:p>
        <w:p w14:paraId="49B3F9B7" w14:textId="3CAF112B" w:rsidR="00375E46" w:rsidRDefault="00375E46">
          <w:r w:rsidRPr="0063053F">
            <w:rPr>
              <w:rFonts w:ascii="Arial" w:cs="Arial" w:hAnsi="Arial"/>
              <w:b/>
              <w:bCs/>
            </w:rPr>
            <w:fldChar w:fldCharType="end"/>
          </w:r>
        </w:p>
      </w:sdtContent>
    </w:sdt>
    <w:p w14:paraId="25AF7159" w14:textId="178B7766" w:rsidP="00375E46" w:rsidR="00375E46" w:rsidRDefault="00375E46" w:rsidRPr="00375E46">
      <w:pPr>
        <w:keepLines/>
        <w:autoSpaceDE/>
        <w:autoSpaceDN/>
        <w:spacing w:after="120" w:line="280" w:lineRule="atLeast"/>
        <w:rPr>
          <w:rFonts w:ascii="Arial" w:cs="Arial" w:eastAsiaTheme="minorHAnsi" w:hAnsi="Arial"/>
          <w:b/>
          <w:sz w:val="24"/>
          <w:szCs w:val="28"/>
        </w:rPr>
        <w:sectPr w:rsidR="00375E46" w:rsidRPr="00375E46" w:rsidSect="003438CB">
          <w:pgSz w:h="16840" w:w="11880"/>
          <w:pgMar w:bottom="1418" w:footer="709" w:gutter="0" w:header="709" w:left="1418" w:right="1418" w:top="1418"/>
          <w:cols w:space="709"/>
          <w:noEndnote/>
          <w:titlePg/>
        </w:sectPr>
      </w:pPr>
    </w:p>
    <w:p w14:paraId="2A790848" w14:textId="77777777" w:rsidP="00833387" w:rsidR="00954846" w:rsidRDefault="00366F72" w:rsidRPr="00833387">
      <w:pPr>
        <w:pStyle w:val="EFLintroduction"/>
        <w:outlineLvl w:val="0"/>
        <w:rPr>
          <w:rFonts w:ascii="Arial" w:cs="Arial" w:hAnsi="Arial"/>
          <w:b w:val="0"/>
          <w:bCs w:val="0"/>
        </w:rPr>
      </w:pPr>
      <w:bookmarkStart w:id="0" w:name="_Toc131169268"/>
      <w:r w:rsidRPr="00833387">
        <w:rPr>
          <w:rStyle w:val="EFLmotgras"/>
          <w:rFonts w:ascii="Arial" w:cs="Arial" w:hAnsi="Arial"/>
          <w:b/>
          <w:bCs w:val="0"/>
        </w:rPr>
        <w:lastRenderedPageBreak/>
        <w:t>PREAMBULE :</w:t>
      </w:r>
      <w:bookmarkEnd w:id="0"/>
      <w:r w:rsidRPr="00833387">
        <w:rPr>
          <w:rStyle w:val="EFLmotgras"/>
          <w:rFonts w:ascii="Arial" w:cs="Arial" w:hAnsi="Arial"/>
          <w:b/>
          <w:bCs w:val="0"/>
        </w:rPr>
        <w:t xml:space="preserve"> </w:t>
      </w:r>
    </w:p>
    <w:p w14:paraId="0075ACEA" w14:textId="74E49EBF" w:rsidP="00564C57" w:rsidR="00564C57" w:rsidRDefault="00564C57">
      <w:pPr>
        <w:pStyle w:val="EFLnormal"/>
        <w:rPr>
          <w:rFonts w:ascii="Arial" w:cs="Arial" w:hAnsi="Arial"/>
        </w:rPr>
      </w:pPr>
      <w:r w:rsidRPr="00D55A00">
        <w:rPr>
          <w:rFonts w:ascii="Arial" w:cs="Arial" w:hAnsi="Arial"/>
        </w:rPr>
        <w:t xml:space="preserve">En l'absence de délégué syndical, de conseil d'entreprise et de représentant élu du personnel, la Direction de la </w:t>
      </w:r>
      <w:r w:rsidRPr="002E3EEC">
        <w:rPr>
          <w:rFonts w:ascii="Arial" w:cs="Arial" w:hAnsi="Arial"/>
          <w:color w:val="auto"/>
        </w:rPr>
        <w:t>Société</w:t>
      </w:r>
      <w:r w:rsidR="00D55A00" w:rsidRPr="002E3EEC">
        <w:rPr>
          <w:rFonts w:ascii="Arial" w:cs="Arial" w:hAnsi="Arial"/>
          <w:color w:val="auto"/>
        </w:rPr>
        <w:t xml:space="preserve"> </w:t>
      </w:r>
      <w:r w:rsidR="009B4D34" w:rsidRPr="002E3EEC">
        <w:rPr>
          <w:rFonts w:ascii="Arial" w:cs="Arial" w:hAnsi="Arial"/>
          <w:color w:val="auto"/>
        </w:rPr>
        <w:t xml:space="preserve">ADSEARCH GESTION </w:t>
      </w:r>
      <w:r w:rsidRPr="002E3EEC">
        <w:rPr>
          <w:rFonts w:ascii="Arial" w:cs="Arial" w:hAnsi="Arial"/>
          <w:color w:val="auto"/>
        </w:rPr>
        <w:t xml:space="preserve">a proposé </w:t>
      </w:r>
      <w:r w:rsidRPr="00D55A00">
        <w:rPr>
          <w:rFonts w:ascii="Arial" w:cs="Arial" w:hAnsi="Arial"/>
        </w:rPr>
        <w:t>à l'ensemble du personnel le présent accord d'entreprise relatif à l'organisation de la durée du travail.</w:t>
      </w:r>
    </w:p>
    <w:p w14:paraId="632513C8" w14:textId="77777777" w:rsidP="00564C57" w:rsidR="00D55A00" w:rsidRDefault="00D55A00" w:rsidRPr="00D55A00">
      <w:pPr>
        <w:pStyle w:val="EFLnormal"/>
        <w:rPr>
          <w:rFonts w:ascii="Arial" w:cs="Arial" w:hAnsi="Arial"/>
        </w:rPr>
      </w:pPr>
    </w:p>
    <w:p w14:paraId="0362F981" w14:textId="70480A4D" w:rsidP="007D5858" w:rsidR="004609E7" w:rsidRDefault="00564C57" w:rsidRPr="00D55A00">
      <w:pPr>
        <w:pStyle w:val="EFLnormal"/>
        <w:rPr>
          <w:rFonts w:ascii="Arial" w:cs="Arial" w:hAnsi="Arial"/>
        </w:rPr>
      </w:pPr>
      <w:r w:rsidRPr="00D55A00">
        <w:rPr>
          <w:rFonts w:ascii="Arial" w:cs="Arial" w:hAnsi="Arial"/>
        </w:rPr>
        <w:t xml:space="preserve">Il a pour objectif de </w:t>
      </w:r>
      <w:r w:rsidR="00366F72" w:rsidRPr="00833387">
        <w:rPr>
          <w:rFonts w:ascii="Arial" w:cs="Arial" w:hAnsi="Arial"/>
        </w:rPr>
        <w:t xml:space="preserve">mettre en place le forfait annuel en jours pour </w:t>
      </w:r>
      <w:r w:rsidR="002F2F83" w:rsidRPr="00833387">
        <w:rPr>
          <w:rFonts w:ascii="Arial" w:cs="Arial" w:hAnsi="Arial"/>
        </w:rPr>
        <w:t xml:space="preserve">concilier les nécessités organisationnelles de l'entreprise avec l'activité des salariés qui sont autonomes, au sens du présent accord, </w:t>
      </w:r>
      <w:r w:rsidR="004609E7" w:rsidRPr="00833387">
        <w:rPr>
          <w:rFonts w:ascii="Arial" w:cs="Arial" w:hAnsi="Arial"/>
        </w:rPr>
        <w:t>dans la gestion de leur temps de travail et qui ne peuvent suivre l'horaire collectif de travail. L'objectif est d'allier un besoin de souplesse répondant aux impératifs de réactivité et adaptabilité qu'impose l'activité</w:t>
      </w:r>
      <w:r w:rsidR="00234F17">
        <w:rPr>
          <w:rFonts w:ascii="Arial" w:cs="Arial" w:hAnsi="Arial"/>
        </w:rPr>
        <w:t xml:space="preserve">, </w:t>
      </w:r>
      <w:r w:rsidR="004609E7" w:rsidRPr="00833387">
        <w:rPr>
          <w:rFonts w:ascii="Arial" w:cs="Arial" w:hAnsi="Arial"/>
        </w:rPr>
        <w:t>en permettant aux salariés de bénéficier d'une réelle autonomie dans l'organisation de leur travail eu égard à leurs responsabilités, méthodes de travail et aspirations personnelles.</w:t>
      </w:r>
    </w:p>
    <w:p w14:paraId="1CA91853" w14:textId="6F955957" w:rsidP="004609E7" w:rsidR="00954846" w:rsidRDefault="00366F72" w:rsidRPr="00833387">
      <w:pPr>
        <w:pStyle w:val="EFLintroduction"/>
        <w:jc w:val="both"/>
        <w:rPr>
          <w:rFonts w:ascii="Arial" w:cs="Arial" w:hAnsi="Arial"/>
          <w:b w:val="0"/>
          <w:bCs w:val="0"/>
        </w:rPr>
      </w:pPr>
      <w:r w:rsidRPr="00833387">
        <w:rPr>
          <w:rFonts w:ascii="Arial" w:cs="Arial" w:hAnsi="Arial"/>
          <w:b w:val="0"/>
          <w:bCs w:val="0"/>
        </w:rPr>
        <w:t>Les parties souhaitent rappeler la nécessité de garantir le respect des repos quotidien et hebdomadaire et de veiller régulièrement à ce que la charge de travail des salariés en forfait en jours reste raisonnable et permette une bonne répartition dans le temps de leur travail. La procédure de suivi et de contrôle de la durée du travail des salariés concernés, instituée par le présent accord, concourt à cet objectif.</w:t>
      </w:r>
    </w:p>
    <w:p w14:paraId="0A13B7A8" w14:textId="77777777" w:rsidP="00833387" w:rsidR="00833387" w:rsidRDefault="00833387">
      <w:pPr>
        <w:pBdr>
          <w:bottom w:color="auto" w:space="1" w:sz="4" w:val="single"/>
        </w:pBdr>
        <w:spacing w:after="360" w:before="360"/>
        <w:ind w:hanging="568"/>
        <w:rPr>
          <w:rFonts w:ascii="Arial" w:cs="Arial" w:hAnsi="Arial"/>
          <w:b/>
          <w:bCs/>
          <w:sz w:val="28"/>
          <w:szCs w:val="32"/>
        </w:rPr>
      </w:pPr>
      <w:r>
        <w:rPr>
          <w:rFonts w:ascii="Arial" w:cs="Arial" w:hAnsi="Arial"/>
          <w:b/>
          <w:bCs/>
          <w:sz w:val="28"/>
          <w:szCs w:val="32"/>
        </w:rPr>
        <w:br w:type="page"/>
      </w:r>
    </w:p>
    <w:p w14:paraId="4F9163E7" w14:textId="1F292F99" w:rsidP="00833387" w:rsidR="00833387" w:rsidRDefault="00833387" w:rsidRPr="00833387">
      <w:pPr>
        <w:pBdr>
          <w:bottom w:color="auto" w:space="1" w:sz="4" w:val="single"/>
        </w:pBdr>
        <w:spacing w:after="360" w:before="360"/>
        <w:ind w:hanging="568"/>
        <w:rPr>
          <w:rFonts w:ascii="Arial" w:cs="Arial" w:hAnsi="Arial"/>
          <w:b/>
          <w:bCs/>
          <w:sz w:val="28"/>
          <w:szCs w:val="32"/>
        </w:rPr>
      </w:pPr>
      <w:r w:rsidRPr="007C51D7">
        <w:rPr>
          <w:rFonts w:ascii="Arial" w:cs="Arial" w:hAnsi="Arial"/>
          <w:b/>
          <w:bCs/>
          <w:sz w:val="28"/>
          <w:szCs w:val="32"/>
        </w:rPr>
        <w:lastRenderedPageBreak/>
        <w:t>IL A DONC ETE CONVENU CE QUI SUIT</w:t>
      </w:r>
    </w:p>
    <w:p w14:paraId="2EBC318C" w14:textId="140B0D64" w:rsidP="007006A9" w:rsidR="00954846" w:rsidRDefault="00E03D92" w:rsidRPr="003438CB">
      <w:pPr>
        <w:pStyle w:val="EFLtitrearticle"/>
        <w:outlineLvl w:val="0"/>
        <w:rPr>
          <w:rFonts w:ascii="Arial" w:cs="Arial" w:hAnsi="Arial"/>
        </w:rPr>
      </w:pPr>
      <w:bookmarkStart w:id="1" w:name="_Toc131169269"/>
      <w:r>
        <w:rPr>
          <w:rStyle w:val="EFLmotgras"/>
          <w:rFonts w:ascii="Arial" w:cs="Arial" w:hAnsi="Arial"/>
        </w:rPr>
        <w:t>ARTICLE</w:t>
      </w:r>
      <w:r w:rsidR="00A27188">
        <w:rPr>
          <w:rStyle w:val="EFLmotgras"/>
          <w:rFonts w:ascii="Arial" w:cs="Arial" w:hAnsi="Arial"/>
        </w:rPr>
        <w:t xml:space="preserve"> 1</w:t>
      </w:r>
      <w:r w:rsidR="00087AA8" w:rsidRPr="003438CB">
        <w:rPr>
          <w:rStyle w:val="EFLmotgras"/>
          <w:rFonts w:ascii="Arial" w:cs="Arial" w:hAnsi="Arial"/>
        </w:rPr>
        <w:t xml:space="preserve"> - </w:t>
      </w:r>
      <w:r w:rsidR="00087AA8" w:rsidRPr="003438CB">
        <w:rPr>
          <w:rFonts w:ascii="Arial" w:cs="Arial" w:hAnsi="Arial"/>
        </w:rPr>
        <w:t>OBJET DE L'ACCORD</w:t>
      </w:r>
      <w:bookmarkEnd w:id="1"/>
    </w:p>
    <w:p w14:paraId="04C5909E" w14:textId="58425C29" w:rsidR="00954846" w:rsidRDefault="00366F72" w:rsidRPr="003438CB">
      <w:pPr>
        <w:pStyle w:val="EFLnormal"/>
        <w:rPr>
          <w:rFonts w:ascii="Arial" w:cs="Arial" w:hAnsi="Arial"/>
        </w:rPr>
      </w:pPr>
      <w:r w:rsidRPr="003438CB">
        <w:rPr>
          <w:rFonts w:ascii="Arial" w:cs="Arial" w:hAnsi="Arial"/>
        </w:rPr>
        <w:t>Le présent accord a pour objet la mise en place des conventions de forfait annuel en jours</w:t>
      </w:r>
      <w:r w:rsidR="003F3BCF">
        <w:rPr>
          <w:rFonts w:ascii="Arial" w:cs="Arial" w:hAnsi="Arial"/>
        </w:rPr>
        <w:t xml:space="preserve"> au sein </w:t>
      </w:r>
      <w:r w:rsidR="00693F99">
        <w:rPr>
          <w:rFonts w:ascii="Arial" w:cs="Arial" w:hAnsi="Arial"/>
        </w:rPr>
        <w:t>d</w:t>
      </w:r>
      <w:r w:rsidR="009B4D34">
        <w:rPr>
          <w:rFonts w:ascii="Arial" w:cs="Arial" w:hAnsi="Arial"/>
        </w:rPr>
        <w:t>’</w:t>
      </w:r>
      <w:r w:rsidR="009B4D34" w:rsidRPr="002E3EEC">
        <w:rPr>
          <w:rFonts w:ascii="Arial" w:cs="Arial" w:hAnsi="Arial"/>
          <w:color w:val="auto"/>
        </w:rPr>
        <w:t>ADSEARCH GESTION</w:t>
      </w:r>
      <w:r w:rsidR="003F3BCF" w:rsidRPr="002E3EEC">
        <w:rPr>
          <w:rFonts w:ascii="Arial" w:cs="Arial" w:hAnsi="Arial"/>
          <w:color w:val="auto"/>
        </w:rPr>
        <w:t xml:space="preserve">, conformément </w:t>
      </w:r>
      <w:r w:rsidR="003F3BCF">
        <w:rPr>
          <w:rFonts w:ascii="Arial" w:cs="Arial" w:hAnsi="Arial"/>
        </w:rPr>
        <w:t>aux dispositions de l’article L3121-63 du Code du travail,</w:t>
      </w:r>
      <w:r w:rsidR="002F2F83">
        <w:rPr>
          <w:rFonts w:ascii="Arial" w:cs="Arial" w:hAnsi="Arial"/>
        </w:rPr>
        <w:t xml:space="preserve"> </w:t>
      </w:r>
      <w:r w:rsidR="002F2F83" w:rsidRPr="002F2F83">
        <w:rPr>
          <w:rFonts w:ascii="Arial" w:cs="Arial" w:hAnsi="Arial"/>
        </w:rPr>
        <w:t>pour les salariés de l'entreprise remplissant les conditions requises</w:t>
      </w:r>
      <w:r w:rsidRPr="003438CB">
        <w:rPr>
          <w:rFonts w:ascii="Arial" w:cs="Arial" w:hAnsi="Arial"/>
        </w:rPr>
        <w:t>.</w:t>
      </w:r>
    </w:p>
    <w:p w14:paraId="2A49BF30" w14:textId="77777777" w:rsidR="00954846" w:rsidRDefault="00366F72" w:rsidRPr="003438CB">
      <w:pPr>
        <w:pStyle w:val="EFLnormal"/>
        <w:rPr>
          <w:rFonts w:ascii="Arial" w:cs="Arial" w:hAnsi="Arial"/>
        </w:rPr>
      </w:pPr>
      <w:r w:rsidRPr="003438CB">
        <w:rPr>
          <w:rFonts w:ascii="Arial" w:cs="Arial" w:hAnsi="Arial"/>
        </w:rPr>
        <w:t>Il a été conclu dans le cadre des articles L 3121-58 et suivants du Code du travail relatifs aux forfaits annuel en jours.</w:t>
      </w:r>
    </w:p>
    <w:p w14:paraId="6A385A58" w14:textId="77777777" w:rsidR="00954846" w:rsidRDefault="00366F72" w:rsidRPr="003438CB">
      <w:pPr>
        <w:pStyle w:val="EFLnormal"/>
        <w:rPr>
          <w:rFonts w:ascii="Arial" w:cs="Arial" w:hAnsi="Arial"/>
        </w:rPr>
      </w:pPr>
      <w:r w:rsidRPr="003438CB">
        <w:rPr>
          <w:rFonts w:ascii="Arial" w:cs="Arial" w:hAnsi="Arial"/>
        </w:rPr>
        <w:t>Il se substitue à tous les accords et usages antérieurs en vigueur dans l'entreprise ayant le même objet.</w:t>
      </w:r>
    </w:p>
    <w:p w14:paraId="0EEECDDE" w14:textId="0C977E15" w:rsidP="007006A9" w:rsidR="00954846" w:rsidRDefault="00E03D92">
      <w:pPr>
        <w:pStyle w:val="EFLtitrearticle"/>
        <w:outlineLvl w:val="0"/>
        <w:rPr>
          <w:rFonts w:ascii="Arial" w:cs="Arial" w:hAnsi="Arial"/>
        </w:rPr>
      </w:pPr>
      <w:bookmarkStart w:id="2" w:name="_Toc131169270"/>
      <w:r>
        <w:rPr>
          <w:rStyle w:val="EFLmotgras"/>
          <w:rFonts w:ascii="Arial" w:cs="Arial" w:hAnsi="Arial"/>
        </w:rPr>
        <w:t>ARTICLE</w:t>
      </w:r>
      <w:r w:rsidR="00087AA8" w:rsidRPr="003438CB">
        <w:rPr>
          <w:rStyle w:val="EFLmotgras"/>
          <w:rFonts w:ascii="Arial" w:cs="Arial" w:hAnsi="Arial"/>
        </w:rPr>
        <w:t xml:space="preserve"> 2 - </w:t>
      </w:r>
      <w:r w:rsidR="00087AA8" w:rsidRPr="003438CB">
        <w:rPr>
          <w:rFonts w:ascii="Arial" w:cs="Arial" w:hAnsi="Arial"/>
        </w:rPr>
        <w:t>SALARIES CONCERNES</w:t>
      </w:r>
      <w:bookmarkEnd w:id="2"/>
    </w:p>
    <w:p w14:paraId="7A5C86B3" w14:textId="321CB0B6" w:rsidP="00017C7D" w:rsidR="00954846" w:rsidRDefault="00366F72" w:rsidRPr="003438CB">
      <w:pPr>
        <w:pStyle w:val="EFLnormal"/>
        <w:spacing w:before="0"/>
        <w:rPr>
          <w:rFonts w:ascii="Arial" w:cs="Arial" w:hAnsi="Arial"/>
        </w:rPr>
      </w:pPr>
      <w:r w:rsidRPr="003438CB">
        <w:rPr>
          <w:rFonts w:ascii="Arial" w:cs="Arial" w:hAnsi="Arial"/>
        </w:rPr>
        <w:t xml:space="preserve">Le présent accord est applicable </w:t>
      </w:r>
      <w:r w:rsidR="0014450B">
        <w:rPr>
          <w:rFonts w:ascii="Arial" w:cs="Arial" w:hAnsi="Arial"/>
        </w:rPr>
        <w:t>aux</w:t>
      </w:r>
      <w:r w:rsidR="00F3609F">
        <w:rPr>
          <w:rFonts w:ascii="Arial" w:cs="Arial" w:hAnsi="Arial"/>
        </w:rPr>
        <w:t xml:space="preserve"> salariés cadres </w:t>
      </w:r>
      <w:r w:rsidR="00AF441A">
        <w:rPr>
          <w:rFonts w:ascii="Arial" w:cs="Arial" w:hAnsi="Arial"/>
        </w:rPr>
        <w:t xml:space="preserve">de la société </w:t>
      </w:r>
      <w:r w:rsidR="009B4D34" w:rsidRPr="009B4D34">
        <w:rPr>
          <w:rFonts w:ascii="Arial" w:cs="Arial" w:hAnsi="Arial"/>
          <w:b/>
          <w:bCs/>
          <w:color w:val="auto"/>
        </w:rPr>
        <w:t>ADSEARCH GESTION</w:t>
      </w:r>
      <w:r w:rsidRPr="002E3EEC">
        <w:rPr>
          <w:rFonts w:ascii="Arial" w:cs="Arial" w:hAnsi="Arial"/>
          <w:color w:val="auto"/>
        </w:rPr>
        <w:t xml:space="preserve">, </w:t>
      </w:r>
      <w:r w:rsidR="0014450B" w:rsidRPr="002E3EEC">
        <w:rPr>
          <w:rFonts w:ascii="Arial" w:cs="Arial" w:hAnsi="Arial"/>
          <w:color w:val="auto"/>
        </w:rPr>
        <w:t xml:space="preserve">remplissant les conditions ci-après définies, </w:t>
      </w:r>
      <w:r w:rsidRPr="002E3EEC">
        <w:rPr>
          <w:rFonts w:ascii="Arial" w:cs="Arial" w:hAnsi="Arial"/>
          <w:color w:val="auto"/>
        </w:rPr>
        <w:t>quelle que soit leur date d'embauche</w:t>
      </w:r>
      <w:r w:rsidR="0014450B" w:rsidRPr="002E3EEC">
        <w:rPr>
          <w:rFonts w:ascii="Arial" w:cs="Arial" w:hAnsi="Arial"/>
          <w:color w:val="auto"/>
        </w:rPr>
        <w:t xml:space="preserve"> et</w:t>
      </w:r>
      <w:r w:rsidRPr="002E3EEC">
        <w:rPr>
          <w:rFonts w:ascii="Arial" w:cs="Arial" w:hAnsi="Arial"/>
          <w:color w:val="auto"/>
        </w:rPr>
        <w:t xml:space="preserve"> </w:t>
      </w:r>
      <w:r w:rsidR="002F2F83">
        <w:rPr>
          <w:rFonts w:ascii="Arial" w:cs="Arial" w:hAnsi="Arial"/>
        </w:rPr>
        <w:t>conformément aux dispositions de l’article L.3121-</w:t>
      </w:r>
      <w:r w:rsidR="00A25FC4">
        <w:rPr>
          <w:rFonts w:ascii="Arial" w:cs="Arial" w:hAnsi="Arial"/>
        </w:rPr>
        <w:t>5</w:t>
      </w:r>
      <w:r w:rsidR="002F2F83">
        <w:rPr>
          <w:rFonts w:ascii="Arial" w:cs="Arial" w:hAnsi="Arial"/>
        </w:rPr>
        <w:t>8 du Code du travail</w:t>
      </w:r>
      <w:r w:rsidRPr="003438CB">
        <w:rPr>
          <w:rFonts w:ascii="Arial" w:cs="Arial" w:hAnsi="Arial"/>
        </w:rPr>
        <w:t>.</w:t>
      </w:r>
    </w:p>
    <w:p w14:paraId="3E051FA9" w14:textId="0954D345" w:rsidR="00954846" w:rsidRDefault="0063053F">
      <w:pPr>
        <w:pStyle w:val="EFLnormal"/>
        <w:rPr>
          <w:rFonts w:ascii="Arial" w:cs="Arial" w:hAnsi="Arial"/>
        </w:rPr>
      </w:pPr>
      <w:r>
        <w:rPr>
          <w:rFonts w:ascii="Arial" w:cs="Arial" w:hAnsi="Arial"/>
        </w:rPr>
        <w:t>Ainsi,</w:t>
      </w:r>
      <w:r w:rsidRPr="003438CB">
        <w:rPr>
          <w:rFonts w:ascii="Arial" w:cs="Arial" w:hAnsi="Arial"/>
        </w:rPr>
        <w:t xml:space="preserve"> </w:t>
      </w:r>
      <w:r>
        <w:rPr>
          <w:rFonts w:ascii="Arial" w:cs="Arial" w:hAnsi="Arial"/>
        </w:rPr>
        <w:t>l</w:t>
      </w:r>
      <w:r w:rsidR="00366F72" w:rsidRPr="003438CB">
        <w:rPr>
          <w:rFonts w:ascii="Arial" w:cs="Arial" w:hAnsi="Arial"/>
        </w:rPr>
        <w:t>es cadres</w:t>
      </w:r>
      <w:r w:rsidR="0024556C">
        <w:rPr>
          <w:rFonts w:ascii="Arial" w:cs="Arial" w:hAnsi="Arial"/>
        </w:rPr>
        <w:t xml:space="preserve">, </w:t>
      </w:r>
      <w:r w:rsidR="0024556C" w:rsidRPr="00591F37">
        <w:rPr>
          <w:rFonts w:ascii="Arial" w:cs="Arial" w:hAnsi="Arial"/>
        </w:rPr>
        <w:t>à l’exception des cadres dirigeants</w:t>
      </w:r>
      <w:r w:rsidRPr="0063053F">
        <w:rPr>
          <w:rFonts w:ascii="Arial" w:cs="Arial" w:hAnsi="Arial"/>
        </w:rPr>
        <w:t xml:space="preserve"> </w:t>
      </w:r>
      <w:r w:rsidRPr="00591F37">
        <w:rPr>
          <w:rFonts w:ascii="Arial" w:cs="Arial" w:hAnsi="Arial"/>
        </w:rPr>
        <w:t>conformément aux dispositions de l’article L3111-2 du Code du travail</w:t>
      </w:r>
      <w:r w:rsidR="0024556C" w:rsidRPr="00591F37">
        <w:rPr>
          <w:rFonts w:ascii="Arial" w:cs="Arial" w:hAnsi="Arial"/>
        </w:rPr>
        <w:t>,</w:t>
      </w:r>
      <w:r w:rsidR="00366F72" w:rsidRPr="00591F37">
        <w:rPr>
          <w:rFonts w:ascii="Arial" w:cs="Arial" w:hAnsi="Arial"/>
        </w:rPr>
        <w:t xml:space="preserve"> qui d</w:t>
      </w:r>
      <w:r w:rsidR="00366F72" w:rsidRPr="003438CB">
        <w:rPr>
          <w:rFonts w:ascii="Arial" w:cs="Arial" w:hAnsi="Arial"/>
        </w:rPr>
        <w:t>isposent d'une autonomie dans l'organisation de leur emploi du temps et dont la nature des fonctions ne les conduit pas à suivre l'horaire collectif applicable au sein du service ou de l'équipe auquel ils sont intégrés peuvent conclure une convention de forfait en jours.</w:t>
      </w:r>
    </w:p>
    <w:p w14:paraId="6B49513A" w14:textId="4DFC04EA" w:rsidR="001C64A9" w:rsidRDefault="001C64A9" w:rsidRPr="00EC0658">
      <w:pPr>
        <w:pStyle w:val="EFLnormal"/>
        <w:rPr>
          <w:rFonts w:ascii="Arial" w:cs="Arial" w:hAnsi="Arial"/>
          <w:color w:val="auto"/>
        </w:rPr>
      </w:pPr>
      <w:r w:rsidRPr="00EC0658">
        <w:rPr>
          <w:rFonts w:ascii="Arial" w:cs="Arial" w:hAnsi="Arial"/>
          <w:color w:val="auto"/>
        </w:rPr>
        <w:t>La notion d’autonomie précitée s’apprécie au regard des missions, du niveau de responsabilités ainsi que des compétences permettant la maitrise de son organisation de travail par le salarié en fonction de sa charge de travail.</w:t>
      </w:r>
    </w:p>
    <w:p w14:paraId="659C6B5C" w14:textId="56C7854E" w:rsidR="00954846" w:rsidRDefault="002F2F83" w:rsidRPr="00EC0658">
      <w:pPr>
        <w:pStyle w:val="EFLnormal"/>
        <w:rPr>
          <w:rFonts w:ascii="Arial" w:cs="Arial" w:hAnsi="Arial"/>
          <w:color w:val="auto"/>
        </w:rPr>
      </w:pPr>
      <w:r w:rsidRPr="00EC0658">
        <w:rPr>
          <w:rFonts w:ascii="Arial" w:cs="Arial" w:hAnsi="Arial"/>
          <w:color w:val="auto"/>
        </w:rPr>
        <w:t>Au sein de l'entreprise,</w:t>
      </w:r>
      <w:r w:rsidR="00A478F2" w:rsidRPr="00EC0658">
        <w:rPr>
          <w:rFonts w:ascii="Arial" w:cs="Arial" w:hAnsi="Arial"/>
          <w:color w:val="auto"/>
        </w:rPr>
        <w:t xml:space="preserve"> à titre indicatif,</w:t>
      </w:r>
      <w:r w:rsidRPr="00EC0658">
        <w:rPr>
          <w:rFonts w:ascii="Arial" w:cs="Arial" w:hAnsi="Arial"/>
          <w:color w:val="auto"/>
        </w:rPr>
        <w:t xml:space="preserve"> t</w:t>
      </w:r>
      <w:r w:rsidR="00366F72" w:rsidRPr="00EC0658">
        <w:rPr>
          <w:rFonts w:ascii="Arial" w:cs="Arial" w:hAnsi="Arial"/>
          <w:color w:val="auto"/>
        </w:rPr>
        <w:t xml:space="preserve">el </w:t>
      </w:r>
      <w:r w:rsidR="00783686" w:rsidRPr="00EC0658">
        <w:rPr>
          <w:rFonts w:ascii="Arial" w:cs="Arial" w:hAnsi="Arial"/>
          <w:color w:val="auto"/>
        </w:rPr>
        <w:t xml:space="preserve">est </w:t>
      </w:r>
      <w:r w:rsidR="00366F72" w:rsidRPr="00EC0658">
        <w:rPr>
          <w:rFonts w:ascii="Arial" w:cs="Arial" w:hAnsi="Arial"/>
          <w:color w:val="auto"/>
        </w:rPr>
        <w:t>le cas des catégories de salariés suivantes :</w:t>
      </w:r>
    </w:p>
    <w:p w14:paraId="10681ACE" w14:textId="3F4BE9C2" w:rsidR="00976F2D" w:rsidRDefault="00783686" w:rsidRPr="009A1F29">
      <w:pPr>
        <w:pStyle w:val="EFLnormal"/>
        <w:rPr>
          <w:rFonts w:ascii="Arial" w:cs="Arial" w:hAnsi="Arial"/>
          <w:color w:themeColor="text1" w:val="000000"/>
        </w:rPr>
      </w:pPr>
      <w:r w:rsidRPr="00EC0658">
        <w:rPr>
          <w:rFonts w:ascii="Arial" w:cs="Arial" w:hAnsi="Arial"/>
          <w:color w:val="auto"/>
        </w:rPr>
        <w:t>L</w:t>
      </w:r>
      <w:r w:rsidR="00CD6C83" w:rsidRPr="00EC0658">
        <w:rPr>
          <w:rFonts w:ascii="Arial" w:cs="Arial" w:hAnsi="Arial"/>
          <w:color w:val="auto"/>
        </w:rPr>
        <w:t xml:space="preserve">es cadres </w:t>
      </w:r>
      <w:r w:rsidR="003463EA" w:rsidRPr="00EC0658">
        <w:rPr>
          <w:rFonts w:ascii="Arial" w:cs="Arial" w:hAnsi="Arial"/>
          <w:color w:val="auto"/>
        </w:rPr>
        <w:t>de niveau G minimum des</w:t>
      </w:r>
      <w:r w:rsidR="00BF21B7" w:rsidRPr="00EC0658">
        <w:rPr>
          <w:rFonts w:ascii="Arial" w:cs="Arial" w:hAnsi="Arial"/>
          <w:color w:val="auto"/>
        </w:rPr>
        <w:t xml:space="preserve"> filière</w:t>
      </w:r>
      <w:r w:rsidR="003463EA" w:rsidRPr="00EC0658">
        <w:rPr>
          <w:rFonts w:ascii="Arial" w:cs="Arial" w:hAnsi="Arial"/>
          <w:color w:val="auto"/>
        </w:rPr>
        <w:t>s</w:t>
      </w:r>
      <w:r w:rsidR="00BF21B7" w:rsidRPr="00EC0658">
        <w:rPr>
          <w:rFonts w:ascii="Arial" w:cs="Arial" w:hAnsi="Arial"/>
          <w:color w:val="auto"/>
        </w:rPr>
        <w:t xml:space="preserve"> « management opérationnel »</w:t>
      </w:r>
      <w:r w:rsidR="003463EA" w:rsidRPr="00EC0658">
        <w:rPr>
          <w:rFonts w:ascii="Arial" w:cs="Arial" w:hAnsi="Arial"/>
          <w:color w:val="auto"/>
        </w:rPr>
        <w:t xml:space="preserve">, « commercial » et </w:t>
      </w:r>
      <w:r w:rsidR="00A478F2" w:rsidRPr="00EC0658">
        <w:rPr>
          <w:rFonts w:ascii="Arial" w:cs="Arial" w:hAnsi="Arial"/>
          <w:color w:val="auto"/>
        </w:rPr>
        <w:t>« </w:t>
      </w:r>
      <w:r w:rsidR="003463EA" w:rsidRPr="00EC0658">
        <w:rPr>
          <w:rFonts w:ascii="Arial" w:cs="Arial" w:hAnsi="Arial"/>
          <w:color w:val="auto"/>
        </w:rPr>
        <w:t>support »</w:t>
      </w:r>
      <w:r w:rsidR="00BF21B7" w:rsidRPr="00EC0658">
        <w:rPr>
          <w:rFonts w:ascii="Arial" w:cs="Arial" w:hAnsi="Arial"/>
          <w:color w:val="auto"/>
        </w:rPr>
        <w:t xml:space="preserve"> </w:t>
      </w:r>
      <w:r w:rsidR="00CD6C83" w:rsidRPr="00EC0658">
        <w:rPr>
          <w:rFonts w:ascii="Arial" w:cs="Arial" w:hAnsi="Arial"/>
          <w:color w:val="auto"/>
        </w:rPr>
        <w:t>tel</w:t>
      </w:r>
      <w:r w:rsidR="003463EA" w:rsidRPr="00EC0658">
        <w:rPr>
          <w:rFonts w:ascii="Arial" w:cs="Arial" w:hAnsi="Arial"/>
          <w:color w:val="auto"/>
        </w:rPr>
        <w:t>s</w:t>
      </w:r>
      <w:r w:rsidR="00CD6C83" w:rsidRPr="00EC0658">
        <w:rPr>
          <w:rFonts w:ascii="Arial" w:cs="Arial" w:hAnsi="Arial"/>
          <w:color w:val="auto"/>
        </w:rPr>
        <w:t xml:space="preserve"> que défini</w:t>
      </w:r>
      <w:r w:rsidR="003463EA" w:rsidRPr="00EC0658">
        <w:rPr>
          <w:rFonts w:ascii="Arial" w:cs="Arial" w:hAnsi="Arial"/>
          <w:color w:val="auto"/>
        </w:rPr>
        <w:t>s</w:t>
      </w:r>
      <w:r w:rsidR="00CD6C83" w:rsidRPr="00EC0658">
        <w:rPr>
          <w:rFonts w:ascii="Arial" w:cs="Arial" w:hAnsi="Arial"/>
          <w:color w:val="auto"/>
        </w:rPr>
        <w:t xml:space="preserve"> dans l’accord de branche du 15 février 2013</w:t>
      </w:r>
      <w:r w:rsidR="00B55604" w:rsidRPr="00EC0658">
        <w:rPr>
          <w:rFonts w:ascii="Arial" w:cs="Arial" w:hAnsi="Arial"/>
          <w:color w:val="auto"/>
        </w:rPr>
        <w:t>,</w:t>
      </w:r>
      <w:r w:rsidR="00CD6C83" w:rsidRPr="00EC0658">
        <w:rPr>
          <w:rFonts w:ascii="Arial" w:cs="Arial" w:hAnsi="Arial"/>
          <w:color w:val="auto"/>
        </w:rPr>
        <w:t xml:space="preserve"> étendu le 14 février 2014</w:t>
      </w:r>
      <w:r w:rsidR="00B55604" w:rsidRPr="00EC0658">
        <w:rPr>
          <w:rFonts w:ascii="Arial" w:cs="Arial" w:hAnsi="Arial"/>
          <w:color w:val="auto"/>
        </w:rPr>
        <w:t>,</w:t>
      </w:r>
      <w:r w:rsidR="00CD6C83" w:rsidRPr="00EC0658">
        <w:rPr>
          <w:rFonts w:ascii="Arial" w:cs="Arial" w:hAnsi="Arial"/>
          <w:color w:val="auto"/>
        </w:rPr>
        <w:t xml:space="preserve"> relatif à la classification des emplois </w:t>
      </w:r>
      <w:r w:rsidR="00CD6C83" w:rsidRPr="009A1F29">
        <w:rPr>
          <w:rFonts w:ascii="Arial" w:cs="Arial" w:hAnsi="Arial"/>
          <w:color w:themeColor="text1" w:val="000000"/>
        </w:rPr>
        <w:t xml:space="preserve">des salariés permanents des </w:t>
      </w:r>
      <w:r w:rsidR="00B55604" w:rsidRPr="009A1F29">
        <w:rPr>
          <w:rFonts w:ascii="Arial" w:cs="Arial" w:hAnsi="Arial"/>
          <w:color w:themeColor="text1" w:val="000000"/>
        </w:rPr>
        <w:t>entreprises de travail temporaire</w:t>
      </w:r>
      <w:r w:rsidR="00CD6C83" w:rsidRPr="009A1F29">
        <w:rPr>
          <w:rFonts w:ascii="Arial" w:cs="Arial" w:hAnsi="Arial"/>
          <w:color w:themeColor="text1" w:val="000000"/>
        </w:rPr>
        <w:t>, quel que soit l’emploi repère</w:t>
      </w:r>
      <w:r w:rsidR="00366F72" w:rsidRPr="009A1F29">
        <w:rPr>
          <w:rFonts w:ascii="Arial" w:cs="Arial" w:hAnsi="Arial"/>
          <w:color w:themeColor="text1" w:val="000000"/>
        </w:rPr>
        <w:t>.</w:t>
      </w:r>
    </w:p>
    <w:p w14:paraId="6D65A14C" w14:textId="7506C98C" w:rsidP="007006A9" w:rsidR="00954846" w:rsidRDefault="00E03D92" w:rsidRPr="003438CB">
      <w:pPr>
        <w:pStyle w:val="EFLtitrearticle"/>
        <w:jc w:val="both"/>
        <w:outlineLvl w:val="0"/>
        <w:rPr>
          <w:rFonts w:ascii="Arial" w:cs="Arial" w:hAnsi="Arial"/>
        </w:rPr>
      </w:pPr>
      <w:bookmarkStart w:id="3" w:name="_Toc131169271"/>
      <w:r>
        <w:rPr>
          <w:rStyle w:val="EFLmotgras"/>
          <w:rFonts w:ascii="Arial" w:cs="Arial" w:hAnsi="Arial"/>
        </w:rPr>
        <w:t>ARTICLE</w:t>
      </w:r>
      <w:r w:rsidR="00087AA8" w:rsidRPr="003438CB">
        <w:rPr>
          <w:rStyle w:val="EFLmotgras"/>
          <w:rFonts w:ascii="Arial" w:cs="Arial" w:hAnsi="Arial"/>
        </w:rPr>
        <w:t xml:space="preserve"> 3 - </w:t>
      </w:r>
      <w:r w:rsidR="00087AA8" w:rsidRPr="003438CB">
        <w:rPr>
          <w:rFonts w:ascii="Arial" w:cs="Arial" w:hAnsi="Arial"/>
        </w:rPr>
        <w:t>CARACTERISTIQUES DES CONVENTIONS INDIVIDUELLES DE FORFAIT EN JOURS</w:t>
      </w:r>
      <w:bookmarkEnd w:id="3"/>
    </w:p>
    <w:p w14:paraId="1C86034E" w14:textId="65805763" w:rsidP="007006A9" w:rsidR="001116ED" w:rsidRDefault="00E03D92">
      <w:pPr>
        <w:pStyle w:val="EFLtitresousarticle"/>
        <w:outlineLvl w:val="1"/>
        <w:rPr>
          <w:rFonts w:ascii="Arial" w:cs="Arial" w:hAnsi="Arial"/>
        </w:rPr>
      </w:pPr>
      <w:bookmarkStart w:id="4" w:name="_Toc131169272"/>
      <w:r>
        <w:rPr>
          <w:rStyle w:val="EFLmotgras"/>
          <w:rFonts w:ascii="Arial" w:cs="Arial" w:hAnsi="Arial"/>
        </w:rPr>
        <w:t>3-</w:t>
      </w:r>
      <w:r w:rsidR="00A27188">
        <w:rPr>
          <w:rStyle w:val="EFLmotgras"/>
          <w:rFonts w:ascii="Arial" w:cs="Arial" w:hAnsi="Arial"/>
        </w:rPr>
        <w:t xml:space="preserve"> 1</w:t>
      </w:r>
      <w:r w:rsidR="00366F72" w:rsidRPr="003438CB">
        <w:rPr>
          <w:rStyle w:val="EFLmotgras"/>
          <w:rFonts w:ascii="Arial" w:cs="Arial" w:hAnsi="Arial"/>
        </w:rPr>
        <w:t xml:space="preserve"> - </w:t>
      </w:r>
      <w:r w:rsidR="00366F72" w:rsidRPr="003438CB">
        <w:rPr>
          <w:rFonts w:ascii="Arial" w:cs="Arial" w:hAnsi="Arial"/>
        </w:rPr>
        <w:t>Conditions de mise en place</w:t>
      </w:r>
      <w:bookmarkEnd w:id="4"/>
    </w:p>
    <w:p w14:paraId="61E0BA58" w14:textId="2FE7B068" w:rsidP="00593E0A" w:rsidR="00954846" w:rsidRDefault="00366F72">
      <w:pPr>
        <w:pStyle w:val="EFLnormal"/>
        <w:spacing w:before="0"/>
        <w:rPr>
          <w:rFonts w:ascii="Arial" w:cs="Arial" w:hAnsi="Arial"/>
        </w:rPr>
      </w:pPr>
      <w:r w:rsidRPr="003438CB">
        <w:rPr>
          <w:rFonts w:ascii="Arial" w:cs="Arial" w:hAnsi="Arial"/>
        </w:rPr>
        <w:t>La mise en place d'un forfait annuel en jours est subordonnée à la conclusion avec les salariés visés par le présent accord d'une convention individuelle de forfait</w:t>
      </w:r>
      <w:r w:rsidR="0024556C">
        <w:rPr>
          <w:rFonts w:ascii="Arial" w:cs="Arial" w:hAnsi="Arial"/>
        </w:rPr>
        <w:t>, dont la signature matérialise leur accord</w:t>
      </w:r>
      <w:r w:rsidRPr="003438CB">
        <w:rPr>
          <w:rFonts w:ascii="Arial" w:cs="Arial" w:hAnsi="Arial"/>
        </w:rPr>
        <w:t>.</w:t>
      </w:r>
      <w:r w:rsidR="00593E0A">
        <w:rPr>
          <w:rFonts w:ascii="Arial" w:cs="Arial" w:hAnsi="Arial"/>
        </w:rPr>
        <w:t xml:space="preserve"> Cette convention est intégrée au contrat </w:t>
      </w:r>
      <w:r w:rsidR="0024556C" w:rsidRPr="0024556C">
        <w:rPr>
          <w:rFonts w:ascii="Arial" w:cs="Arial" w:hAnsi="Arial"/>
        </w:rPr>
        <w:t>de travail du salarié concerné</w:t>
      </w:r>
      <w:r w:rsidR="00593E0A">
        <w:rPr>
          <w:rFonts w:ascii="Arial" w:cs="Arial" w:hAnsi="Arial"/>
        </w:rPr>
        <w:t>, en cas de nouvelle embauch</w:t>
      </w:r>
      <w:r w:rsidR="00F70F8A">
        <w:rPr>
          <w:rFonts w:ascii="Arial" w:cs="Arial" w:hAnsi="Arial"/>
        </w:rPr>
        <w:t>e</w:t>
      </w:r>
      <w:r w:rsidR="00593E0A">
        <w:rPr>
          <w:rFonts w:ascii="Arial" w:cs="Arial" w:hAnsi="Arial"/>
        </w:rPr>
        <w:t xml:space="preserve">, ou est matérialisée par un avenant au contrat, </w:t>
      </w:r>
      <w:r w:rsidR="0024556C" w:rsidRPr="0024556C">
        <w:rPr>
          <w:rFonts w:ascii="Arial" w:cs="Arial" w:hAnsi="Arial"/>
        </w:rPr>
        <w:t>pour les salariés déjà en poste à la date de signature du présent accord.</w:t>
      </w:r>
    </w:p>
    <w:p w14:paraId="0559AF11" w14:textId="1B379170" w:rsidR="00954846" w:rsidRDefault="00366F72" w:rsidRPr="003438CB">
      <w:pPr>
        <w:pStyle w:val="EFLnormal"/>
        <w:rPr>
          <w:rFonts w:ascii="Arial" w:cs="Arial" w:hAnsi="Arial"/>
        </w:rPr>
      </w:pPr>
      <w:r w:rsidRPr="003438CB">
        <w:rPr>
          <w:rFonts w:ascii="Arial" w:cs="Arial" w:hAnsi="Arial"/>
        </w:rPr>
        <w:t>La convention individuelle de forfait en jours doit faire référence au présent accord et indiquer</w:t>
      </w:r>
      <w:r w:rsidR="001116ED">
        <w:rPr>
          <w:rFonts w:ascii="Arial" w:cs="Arial" w:hAnsi="Arial"/>
        </w:rPr>
        <w:t> </w:t>
      </w:r>
      <w:r w:rsidRPr="003438CB">
        <w:rPr>
          <w:rFonts w:ascii="Arial" w:cs="Arial" w:hAnsi="Arial"/>
        </w:rPr>
        <w:t>:</w:t>
      </w:r>
    </w:p>
    <w:p w14:paraId="5C9DE4A2" w14:textId="7A32AC58" w:rsidR="00954846" w:rsidRDefault="00366F72">
      <w:pPr>
        <w:pStyle w:val="EFLitemtiret"/>
        <w:rPr>
          <w:rFonts w:ascii="Arial" w:cs="Arial" w:hAnsi="Arial"/>
        </w:rPr>
      </w:pPr>
      <w:r w:rsidRPr="003438CB">
        <w:rPr>
          <w:rFonts w:ascii="Arial" w:cs="Arial" w:hAnsi="Arial"/>
        </w:rPr>
        <w:t xml:space="preserve">la catégorie professionnelle à laquelle le salarié appartient </w:t>
      </w:r>
      <w:r w:rsidR="00ED4F87">
        <w:rPr>
          <w:rFonts w:ascii="Arial" w:cs="Arial" w:hAnsi="Arial"/>
        </w:rPr>
        <w:t>et</w:t>
      </w:r>
      <w:r w:rsidR="00ED4F87" w:rsidRPr="00ED4F87">
        <w:rPr>
          <w:rFonts w:ascii="Arial" w:cs="Arial" w:hAnsi="Arial"/>
        </w:rPr>
        <w:t xml:space="preserve"> la nature des missions justifiant le recours au forfait en jours</w:t>
      </w:r>
      <w:r w:rsidR="00ED4F87">
        <w:rPr>
          <w:rFonts w:ascii="Arial" w:cs="Arial" w:hAnsi="Arial"/>
        </w:rPr>
        <w:t xml:space="preserve"> </w:t>
      </w:r>
      <w:r w:rsidRPr="003438CB">
        <w:rPr>
          <w:rFonts w:ascii="Arial" w:cs="Arial" w:hAnsi="Arial"/>
        </w:rPr>
        <w:t>;</w:t>
      </w:r>
    </w:p>
    <w:p w14:paraId="050A9386" w14:textId="65B092D3" w:rsidR="00F52823" w:rsidRDefault="00F52823" w:rsidRPr="003438CB">
      <w:pPr>
        <w:pStyle w:val="EFLitemtiret"/>
        <w:rPr>
          <w:rFonts w:ascii="Arial" w:cs="Arial" w:hAnsi="Arial"/>
        </w:rPr>
      </w:pPr>
      <w:r>
        <w:rPr>
          <w:rFonts w:ascii="Arial" w:cs="Arial" w:hAnsi="Arial"/>
        </w:rPr>
        <w:t>la période de référence du forfait annuel, tel</w:t>
      </w:r>
      <w:r w:rsidR="00862052">
        <w:rPr>
          <w:rFonts w:ascii="Arial" w:cs="Arial" w:hAnsi="Arial"/>
        </w:rPr>
        <w:t>le</w:t>
      </w:r>
      <w:r>
        <w:rPr>
          <w:rFonts w:ascii="Arial" w:cs="Arial" w:hAnsi="Arial"/>
        </w:rPr>
        <w:t xml:space="preserve"> que fixée par le présent accord ;</w:t>
      </w:r>
    </w:p>
    <w:p w14:paraId="3059034E" w14:textId="2F03C41E" w:rsidR="00954846" w:rsidRDefault="00366F72">
      <w:pPr>
        <w:pStyle w:val="EFLitemtiret"/>
        <w:rPr>
          <w:rFonts w:ascii="Arial" w:cs="Arial" w:hAnsi="Arial"/>
        </w:rPr>
      </w:pPr>
      <w:r w:rsidRPr="003438CB">
        <w:rPr>
          <w:rFonts w:ascii="Arial" w:cs="Arial" w:hAnsi="Arial"/>
        </w:rPr>
        <w:t xml:space="preserve">le nombre de jours </w:t>
      </w:r>
      <w:r w:rsidR="005C2A5A">
        <w:rPr>
          <w:rFonts w:ascii="Arial" w:cs="Arial" w:hAnsi="Arial"/>
        </w:rPr>
        <w:t xml:space="preserve">maximum </w:t>
      </w:r>
      <w:r w:rsidRPr="003438CB">
        <w:rPr>
          <w:rFonts w:ascii="Arial" w:cs="Arial" w:hAnsi="Arial"/>
        </w:rPr>
        <w:t>travaillés dans l'année ;</w:t>
      </w:r>
    </w:p>
    <w:p w14:paraId="027FF679" w14:textId="06137494" w:rsidR="0024556C" w:rsidRDefault="0024556C" w:rsidRPr="00EC0658">
      <w:pPr>
        <w:pStyle w:val="EFLitemtiret"/>
        <w:rPr>
          <w:rFonts w:ascii="Arial" w:cs="Arial" w:hAnsi="Arial"/>
          <w:color w:val="auto"/>
        </w:rPr>
      </w:pPr>
      <w:r w:rsidRPr="00EC0658">
        <w:rPr>
          <w:rFonts w:ascii="Arial" w:cs="Arial" w:hAnsi="Arial"/>
          <w:color w:val="auto"/>
        </w:rPr>
        <w:lastRenderedPageBreak/>
        <w:t>le nombre de repos accordés dans l’année en contrepartie du nombre de jours travaillés ;</w:t>
      </w:r>
    </w:p>
    <w:p w14:paraId="11601086" w14:textId="687AD8CE" w:rsidR="00E77F69" w:rsidRDefault="00E77F69" w:rsidRPr="00EC0658">
      <w:pPr>
        <w:pStyle w:val="EFLitemtiret"/>
        <w:rPr>
          <w:rFonts w:ascii="Arial" w:cs="Arial" w:hAnsi="Arial"/>
          <w:color w:val="auto"/>
        </w:rPr>
      </w:pPr>
      <w:r w:rsidRPr="00EC0658">
        <w:rPr>
          <w:rFonts w:ascii="Arial" w:cs="Arial" w:hAnsi="Arial"/>
          <w:color w:val="auto"/>
        </w:rPr>
        <w:t>les conditions de prise en compte, pour la rémunération des salariés, des absences ainsi que des arrivées et départs en cours de période ;</w:t>
      </w:r>
    </w:p>
    <w:p w14:paraId="61E082C1" w14:textId="65A75339" w:rsidR="00954846" w:rsidRDefault="00366F72" w:rsidRPr="00EC0658">
      <w:pPr>
        <w:pStyle w:val="EFLitemtiret"/>
        <w:rPr>
          <w:rFonts w:ascii="Arial" w:cs="Arial" w:hAnsi="Arial"/>
          <w:color w:val="auto"/>
        </w:rPr>
      </w:pPr>
      <w:r w:rsidRPr="00EC0658">
        <w:rPr>
          <w:rFonts w:ascii="Arial" w:cs="Arial" w:hAnsi="Arial"/>
          <w:color w:val="auto"/>
        </w:rPr>
        <w:t>la rémunération correspondante</w:t>
      </w:r>
      <w:r w:rsidR="0024556C" w:rsidRPr="00EC0658">
        <w:rPr>
          <w:rFonts w:ascii="Arial" w:cs="Arial" w:hAnsi="Arial"/>
          <w:color w:val="auto"/>
        </w:rPr>
        <w:t> ;</w:t>
      </w:r>
    </w:p>
    <w:p w14:paraId="5F3091C3" w14:textId="4DA96637" w:rsidR="0024556C" w:rsidRDefault="0024556C" w:rsidRPr="00EC0658">
      <w:pPr>
        <w:pStyle w:val="EFLitemtiret"/>
        <w:rPr>
          <w:rFonts w:ascii="Arial" w:cs="Arial" w:hAnsi="Arial"/>
          <w:color w:val="auto"/>
        </w:rPr>
      </w:pPr>
      <w:r w:rsidRPr="00EC0658">
        <w:rPr>
          <w:rFonts w:ascii="Arial" w:cs="Arial" w:hAnsi="Arial"/>
          <w:color w:val="auto"/>
        </w:rPr>
        <w:t>le respect de la législation sociale en matière de durée de travail et de repos ;</w:t>
      </w:r>
    </w:p>
    <w:p w14:paraId="2AB41D88" w14:textId="59F0A6C2" w:rsidR="0024556C" w:rsidRDefault="0024556C" w:rsidRPr="00EC0658">
      <w:pPr>
        <w:pStyle w:val="EFLitemtiret"/>
        <w:rPr>
          <w:rFonts w:ascii="Arial" w:cs="Arial" w:hAnsi="Arial"/>
          <w:color w:val="auto"/>
        </w:rPr>
      </w:pPr>
      <w:r w:rsidRPr="00EC0658">
        <w:rPr>
          <w:rFonts w:ascii="Arial" w:cs="Arial" w:hAnsi="Arial"/>
          <w:color w:val="auto"/>
        </w:rPr>
        <w:t xml:space="preserve">les modalités d'évaluation et de suivi </w:t>
      </w:r>
      <w:r w:rsidR="00E77F69" w:rsidRPr="00EC0658">
        <w:rPr>
          <w:rFonts w:ascii="Arial" w:cs="Arial" w:hAnsi="Arial"/>
          <w:color w:val="auto"/>
        </w:rPr>
        <w:t xml:space="preserve">régulier </w:t>
      </w:r>
      <w:r w:rsidRPr="00EC0658">
        <w:rPr>
          <w:rFonts w:ascii="Arial" w:cs="Arial" w:hAnsi="Arial"/>
          <w:color w:val="auto"/>
        </w:rPr>
        <w:t>de la charge de travail du salarié</w:t>
      </w:r>
      <w:r w:rsidR="00E77F69" w:rsidRPr="00EC0658">
        <w:rPr>
          <w:rFonts w:ascii="Arial" w:cs="Arial" w:hAnsi="Arial"/>
          <w:color w:val="auto"/>
        </w:rPr>
        <w:t>, ainsi que la manière dont ce dernier communique à ce sujet avec son employeur</w:t>
      </w:r>
      <w:r w:rsidRPr="00EC0658">
        <w:rPr>
          <w:rFonts w:ascii="Arial" w:cs="Arial" w:hAnsi="Arial"/>
          <w:color w:val="auto"/>
        </w:rPr>
        <w:t xml:space="preserve"> ; </w:t>
      </w:r>
    </w:p>
    <w:p w14:paraId="76C337E0" w14:textId="5ADDACCB" w:rsidR="0024556C" w:rsidRDefault="0024556C" w:rsidRPr="00EC0658">
      <w:pPr>
        <w:pStyle w:val="EFLitemtiret"/>
        <w:rPr>
          <w:rFonts w:ascii="Arial" w:cs="Arial" w:hAnsi="Arial"/>
          <w:color w:val="auto"/>
        </w:rPr>
      </w:pPr>
      <w:r w:rsidRPr="00EC0658">
        <w:rPr>
          <w:rFonts w:ascii="Arial" w:cs="Arial" w:hAnsi="Arial"/>
          <w:color w:val="auto"/>
        </w:rPr>
        <w:t>le droit à la déconnexion.</w:t>
      </w:r>
    </w:p>
    <w:p w14:paraId="7D050186" w14:textId="77777777" w:rsidR="00954846" w:rsidRDefault="00366F72" w:rsidRPr="003438CB">
      <w:pPr>
        <w:pStyle w:val="EFLnormal"/>
        <w:rPr>
          <w:rFonts w:ascii="Arial" w:cs="Arial" w:hAnsi="Arial"/>
        </w:rPr>
      </w:pPr>
      <w:r w:rsidRPr="00EC0658">
        <w:rPr>
          <w:rFonts w:ascii="Arial" w:cs="Arial" w:hAnsi="Arial"/>
          <w:color w:val="auto"/>
        </w:rPr>
        <w:t xml:space="preserve">Le refus de signer une </w:t>
      </w:r>
      <w:r w:rsidRPr="003438CB">
        <w:rPr>
          <w:rFonts w:ascii="Arial" w:cs="Arial" w:hAnsi="Arial"/>
        </w:rPr>
        <w:t>convention individuelle de forfait jours sur l'année ne constitue pas un motif de rupture du contrat de travail du salarié et n'est pas constitutif d'une faute.</w:t>
      </w:r>
    </w:p>
    <w:p w14:paraId="44186299" w14:textId="282AACB6" w:rsidP="007006A9" w:rsidR="00954846" w:rsidRDefault="00E03D92" w:rsidRPr="003438CB">
      <w:pPr>
        <w:pStyle w:val="EFLtitresousarticle"/>
        <w:outlineLvl w:val="1"/>
        <w:rPr>
          <w:rFonts w:ascii="Arial" w:cs="Arial" w:hAnsi="Arial"/>
        </w:rPr>
      </w:pPr>
      <w:bookmarkStart w:id="5" w:name="_Toc131169273"/>
      <w:r>
        <w:rPr>
          <w:rStyle w:val="EFLmotgras"/>
          <w:rFonts w:ascii="Arial" w:cs="Arial" w:hAnsi="Arial"/>
        </w:rPr>
        <w:t>3-</w:t>
      </w:r>
      <w:r w:rsidR="00A27188">
        <w:rPr>
          <w:rStyle w:val="EFLmotgras"/>
          <w:rFonts w:ascii="Arial" w:cs="Arial" w:hAnsi="Arial"/>
        </w:rPr>
        <w:t xml:space="preserve"> </w:t>
      </w:r>
      <w:r w:rsidR="00366F72" w:rsidRPr="003438CB">
        <w:rPr>
          <w:rStyle w:val="EFLmotgras"/>
          <w:rFonts w:ascii="Arial" w:cs="Arial" w:hAnsi="Arial"/>
        </w:rPr>
        <w:t xml:space="preserve">2 - </w:t>
      </w:r>
      <w:r w:rsidR="00366F72" w:rsidRPr="003438CB">
        <w:rPr>
          <w:rFonts w:ascii="Arial" w:cs="Arial" w:hAnsi="Arial"/>
        </w:rPr>
        <w:t>Nombre de jours travaillés</w:t>
      </w:r>
      <w:bookmarkEnd w:id="5"/>
    </w:p>
    <w:p w14:paraId="6CAD586E" w14:textId="3D7FC2D3" w:rsidP="00065CEE" w:rsidR="00065CEE" w:rsidRDefault="00366F72">
      <w:pPr>
        <w:pStyle w:val="EFLnormal"/>
        <w:spacing w:before="0"/>
        <w:rPr>
          <w:rFonts w:ascii="Arial" w:cs="Arial" w:hAnsi="Arial"/>
        </w:rPr>
      </w:pPr>
      <w:r w:rsidRPr="003438CB">
        <w:rPr>
          <w:rFonts w:ascii="Arial" w:cs="Arial" w:hAnsi="Arial"/>
        </w:rPr>
        <w:t xml:space="preserve">Le nombre de jours travaillés </w:t>
      </w:r>
      <w:r w:rsidR="005C2A5A">
        <w:rPr>
          <w:rFonts w:ascii="Arial" w:cs="Arial" w:hAnsi="Arial"/>
        </w:rPr>
        <w:t xml:space="preserve">dans le cadre du forfait </w:t>
      </w:r>
      <w:r w:rsidRPr="003438CB">
        <w:rPr>
          <w:rFonts w:ascii="Arial" w:cs="Arial" w:hAnsi="Arial"/>
        </w:rPr>
        <w:t xml:space="preserve">est fixé à hauteur de </w:t>
      </w:r>
      <w:r w:rsidR="00CF20B4" w:rsidRPr="00CF20B4">
        <w:rPr>
          <w:rStyle w:val="EFLvariable"/>
          <w:rFonts w:ascii="Arial" w:cs="Arial" w:hAnsi="Arial"/>
          <w:b/>
          <w:bCs/>
          <w:i w:val="0"/>
          <w:iCs w:val="0"/>
          <w:color w:val="auto"/>
        </w:rPr>
        <w:t>218 jours maximum</w:t>
      </w:r>
      <w:r w:rsidRPr="00CF20B4">
        <w:rPr>
          <w:rFonts w:ascii="Arial" w:cs="Arial" w:hAnsi="Arial"/>
          <w:color w:val="auto"/>
        </w:rPr>
        <w:t xml:space="preserve"> </w:t>
      </w:r>
      <w:r w:rsidRPr="003438CB">
        <w:rPr>
          <w:rFonts w:ascii="Arial" w:cs="Arial" w:hAnsi="Arial"/>
        </w:rPr>
        <w:t>par an</w:t>
      </w:r>
      <w:r w:rsidR="00766492">
        <w:rPr>
          <w:rFonts w:ascii="Arial" w:cs="Arial" w:hAnsi="Arial"/>
        </w:rPr>
        <w:t>, journée de solidarité incluse</w:t>
      </w:r>
      <w:r w:rsidRPr="003438CB">
        <w:rPr>
          <w:rFonts w:ascii="Arial" w:cs="Arial" w:hAnsi="Arial"/>
        </w:rPr>
        <w:t xml:space="preserve">. </w:t>
      </w:r>
      <w:r w:rsidR="00237AF0">
        <w:rPr>
          <w:rFonts w:ascii="Arial" w:cs="Arial" w:hAnsi="Arial"/>
        </w:rPr>
        <w:t>L</w:t>
      </w:r>
      <w:r w:rsidR="00FE3693" w:rsidRPr="00FE3693">
        <w:rPr>
          <w:rFonts w:ascii="Arial" w:cs="Arial" w:hAnsi="Arial"/>
        </w:rPr>
        <w:t xml:space="preserve">e nombre de jours </w:t>
      </w:r>
      <w:r w:rsidR="00FE3693">
        <w:rPr>
          <w:rFonts w:ascii="Arial" w:cs="Arial" w:hAnsi="Arial"/>
        </w:rPr>
        <w:t>travaillés</w:t>
      </w:r>
      <w:r w:rsidR="00FE3693" w:rsidRPr="00FE3693">
        <w:rPr>
          <w:rFonts w:ascii="Arial" w:cs="Arial" w:hAnsi="Arial"/>
        </w:rPr>
        <w:t xml:space="preserve"> variera chaque année</w:t>
      </w:r>
      <w:r w:rsidR="00593E0A">
        <w:rPr>
          <w:rFonts w:ascii="Arial" w:cs="Arial" w:hAnsi="Arial"/>
        </w:rPr>
        <w:t>,</w:t>
      </w:r>
      <w:r w:rsidR="00FE3693" w:rsidRPr="00FE3693">
        <w:rPr>
          <w:rFonts w:ascii="Arial" w:cs="Arial" w:hAnsi="Arial"/>
        </w:rPr>
        <w:t xml:space="preserve"> en fonction du nombre exact de jours fériés chômés</w:t>
      </w:r>
      <w:r w:rsidR="00593E0A">
        <w:rPr>
          <w:rFonts w:ascii="Arial" w:cs="Arial" w:hAnsi="Arial"/>
        </w:rPr>
        <w:t xml:space="preserve"> tombant sur un jour ouvré</w:t>
      </w:r>
      <w:r w:rsidR="00237AF0">
        <w:rPr>
          <w:rFonts w:ascii="Arial" w:cs="Arial" w:hAnsi="Arial"/>
        </w:rPr>
        <w:t xml:space="preserve"> et compte tenu des jours de repos définis </w:t>
      </w:r>
      <w:r w:rsidR="00237AF0" w:rsidRPr="00610D4B">
        <w:rPr>
          <w:rFonts w:ascii="Arial" w:cs="Arial" w:hAnsi="Arial"/>
        </w:rPr>
        <w:t xml:space="preserve">à l’article </w:t>
      </w:r>
      <w:r w:rsidR="00610D4B" w:rsidRPr="00610D4B">
        <w:rPr>
          <w:rFonts w:ascii="Arial" w:cs="Arial" w:hAnsi="Arial"/>
        </w:rPr>
        <w:t>3-5</w:t>
      </w:r>
      <w:r w:rsidR="00593E0A" w:rsidRPr="00610D4B">
        <w:rPr>
          <w:rFonts w:ascii="Arial" w:cs="Arial" w:hAnsi="Arial"/>
        </w:rPr>
        <w:t>.</w:t>
      </w:r>
      <w:r w:rsidR="00593E0A">
        <w:rPr>
          <w:rFonts w:ascii="Arial" w:cs="Arial" w:hAnsi="Arial"/>
        </w:rPr>
        <w:t xml:space="preserve"> </w:t>
      </w:r>
    </w:p>
    <w:p w14:paraId="5C9B395B" w14:textId="49F442D5" w:rsidP="00FE3693" w:rsidR="00D57475" w:rsidRDefault="00D57475">
      <w:pPr>
        <w:pStyle w:val="EFLnormal"/>
        <w:spacing w:before="0"/>
        <w:rPr>
          <w:rFonts w:ascii="Arial" w:cs="Arial" w:hAnsi="Arial"/>
        </w:rPr>
      </w:pPr>
    </w:p>
    <w:p w14:paraId="768B573A" w14:textId="52BDECDF" w:rsidP="00766492" w:rsidR="00954846" w:rsidRDefault="00366F72">
      <w:pPr>
        <w:pStyle w:val="EFLnormal"/>
        <w:spacing w:before="0"/>
        <w:rPr>
          <w:rFonts w:ascii="Arial" w:cs="Arial" w:hAnsi="Arial"/>
        </w:rPr>
      </w:pPr>
      <w:r w:rsidRPr="003438CB">
        <w:rPr>
          <w:rFonts w:ascii="Arial" w:cs="Arial" w:hAnsi="Arial"/>
        </w:rPr>
        <w:t>Il s'entend du nombre de jours travaillés pour une année complète d'activité et pour les salariés justifiant d'un droit complet aux congés payés.</w:t>
      </w:r>
    </w:p>
    <w:p w14:paraId="72BF44A8" w14:textId="4A453763" w:rsidP="00E03D92" w:rsidR="00E03D92" w:rsidRDefault="00E03D92" w:rsidRPr="003438CB">
      <w:pPr>
        <w:pStyle w:val="EFLtitresousarticle"/>
        <w:outlineLvl w:val="1"/>
        <w:rPr>
          <w:rFonts w:ascii="Arial" w:cs="Arial" w:hAnsi="Arial"/>
        </w:rPr>
      </w:pPr>
      <w:bookmarkStart w:id="6" w:name="_Toc131169274"/>
      <w:r>
        <w:rPr>
          <w:rStyle w:val="EFLmotgras"/>
          <w:rFonts w:ascii="Arial" w:cs="Arial" w:hAnsi="Arial"/>
        </w:rPr>
        <w:t>3- 3</w:t>
      </w:r>
      <w:r w:rsidRPr="003438CB">
        <w:rPr>
          <w:rStyle w:val="EFLmotgras"/>
          <w:rFonts w:ascii="Arial" w:cs="Arial" w:hAnsi="Arial"/>
        </w:rPr>
        <w:t xml:space="preserve"> </w:t>
      </w:r>
      <w:r>
        <w:rPr>
          <w:rStyle w:val="EFLmotgras"/>
          <w:rFonts w:ascii="Arial" w:cs="Arial" w:hAnsi="Arial"/>
        </w:rPr>
        <w:t>–</w:t>
      </w:r>
      <w:r w:rsidRPr="003438CB">
        <w:rPr>
          <w:rStyle w:val="EFLmotgras"/>
          <w:rFonts w:ascii="Arial" w:cs="Arial" w:hAnsi="Arial"/>
        </w:rPr>
        <w:t xml:space="preserve"> </w:t>
      </w:r>
      <w:r>
        <w:rPr>
          <w:rFonts w:ascii="Arial" w:cs="Arial" w:hAnsi="Arial"/>
        </w:rPr>
        <w:t>Période de référence du forfait</w:t>
      </w:r>
      <w:bookmarkEnd w:id="6"/>
    </w:p>
    <w:p w14:paraId="75D4E0D9" w14:textId="54FA2F21" w:rsidP="00581EE9" w:rsidR="00591F37" w:rsidRDefault="00366F72">
      <w:pPr>
        <w:pStyle w:val="EFLnormal"/>
        <w:spacing w:before="0"/>
        <w:rPr>
          <w:rFonts w:ascii="Arial" w:cs="Arial" w:hAnsi="Arial"/>
        </w:rPr>
      </w:pPr>
      <w:r w:rsidRPr="003438CB">
        <w:rPr>
          <w:rFonts w:ascii="Arial" w:cs="Arial" w:hAnsi="Arial"/>
        </w:rPr>
        <w:t>La période de référence annuelle de décompte des jours travaillés est fixée du</w:t>
      </w:r>
      <w:r w:rsidR="00766492">
        <w:rPr>
          <w:rFonts w:ascii="Arial" w:cs="Arial" w:hAnsi="Arial"/>
        </w:rPr>
        <w:t xml:space="preserve"> </w:t>
      </w:r>
      <w:r w:rsidR="00766492" w:rsidRPr="00766492">
        <w:rPr>
          <w:rFonts w:ascii="Arial" w:cs="Arial" w:hAnsi="Arial"/>
          <w:b/>
          <w:bCs/>
        </w:rPr>
        <w:t>1</w:t>
      </w:r>
      <w:r w:rsidR="00766492" w:rsidRPr="00766492">
        <w:rPr>
          <w:rFonts w:ascii="Arial" w:cs="Arial" w:hAnsi="Arial"/>
          <w:b/>
          <w:bCs/>
          <w:vertAlign w:val="superscript"/>
        </w:rPr>
        <w:t>er</w:t>
      </w:r>
      <w:r w:rsidR="00766492" w:rsidRPr="00766492">
        <w:rPr>
          <w:rFonts w:ascii="Arial" w:cs="Arial" w:hAnsi="Arial"/>
          <w:b/>
          <w:bCs/>
        </w:rPr>
        <w:t xml:space="preserve"> janvier au 31 décembre de l’année civile</w:t>
      </w:r>
      <w:r w:rsidR="00766492">
        <w:rPr>
          <w:rFonts w:ascii="Arial" w:cs="Arial" w:hAnsi="Arial"/>
        </w:rPr>
        <w:t>.</w:t>
      </w:r>
      <w:r w:rsidRPr="003438CB">
        <w:rPr>
          <w:rFonts w:ascii="Arial" w:cs="Arial" w:hAnsi="Arial"/>
        </w:rPr>
        <w:t xml:space="preserve"> Le terme « année » dans le présent accord correspond à la période de référence telle que déterminée ci-dessus.</w:t>
      </w:r>
    </w:p>
    <w:p w14:paraId="55EEE586" w14:textId="637F4607" w:rsidP="007006A9" w:rsidR="00954846" w:rsidRDefault="00632F23" w:rsidRPr="003438CB">
      <w:pPr>
        <w:pStyle w:val="EFLtitresousarticle"/>
        <w:outlineLvl w:val="1"/>
        <w:rPr>
          <w:rFonts w:ascii="Arial" w:cs="Arial" w:hAnsi="Arial"/>
        </w:rPr>
      </w:pPr>
      <w:bookmarkStart w:id="7" w:name="_Toc131169275"/>
      <w:r>
        <w:rPr>
          <w:rStyle w:val="EFLmotgras"/>
          <w:rFonts w:ascii="Arial" w:cs="Arial" w:hAnsi="Arial"/>
        </w:rPr>
        <w:t>3-</w:t>
      </w:r>
      <w:r w:rsidR="00A27188">
        <w:rPr>
          <w:rStyle w:val="EFLmotgras"/>
          <w:rFonts w:ascii="Arial" w:cs="Arial" w:hAnsi="Arial"/>
        </w:rPr>
        <w:t xml:space="preserve"> </w:t>
      </w:r>
      <w:r>
        <w:rPr>
          <w:rStyle w:val="EFLmotgras"/>
          <w:rFonts w:ascii="Arial" w:cs="Arial" w:hAnsi="Arial"/>
        </w:rPr>
        <w:t>4</w:t>
      </w:r>
      <w:r w:rsidR="00366F72" w:rsidRPr="003438CB">
        <w:rPr>
          <w:rStyle w:val="EFLmotgras"/>
          <w:rFonts w:ascii="Arial" w:cs="Arial" w:hAnsi="Arial"/>
        </w:rPr>
        <w:t xml:space="preserve"> - </w:t>
      </w:r>
      <w:r w:rsidR="00366F72" w:rsidRPr="003438CB">
        <w:rPr>
          <w:rFonts w:ascii="Arial" w:cs="Arial" w:hAnsi="Arial"/>
        </w:rPr>
        <w:t>Décompte du temps de travail</w:t>
      </w:r>
      <w:bookmarkEnd w:id="7"/>
    </w:p>
    <w:p w14:paraId="185CF49F" w14:textId="193149F2" w:rsidP="002D4CAC" w:rsidR="002D4CAC" w:rsidRDefault="002D4CAC">
      <w:pPr>
        <w:pStyle w:val="EFLnormal"/>
        <w:spacing w:before="0"/>
        <w:rPr>
          <w:rFonts w:ascii="Arial" w:cs="Arial" w:hAnsi="Arial"/>
        </w:rPr>
      </w:pPr>
      <w:r>
        <w:rPr>
          <w:rFonts w:ascii="Arial" w:cs="Arial" w:hAnsi="Arial"/>
        </w:rPr>
        <w:t>L</w:t>
      </w:r>
      <w:r w:rsidRPr="003438CB">
        <w:rPr>
          <w:rFonts w:ascii="Arial" w:cs="Arial" w:hAnsi="Arial"/>
        </w:rPr>
        <w:t>es salariés</w:t>
      </w:r>
      <w:r>
        <w:rPr>
          <w:rFonts w:ascii="Arial" w:cs="Arial" w:hAnsi="Arial"/>
        </w:rPr>
        <w:t xml:space="preserve"> bénéficiant d’une convention individuelle de forfait en jours</w:t>
      </w:r>
      <w:r w:rsidRPr="003438CB">
        <w:rPr>
          <w:rFonts w:ascii="Arial" w:cs="Arial" w:hAnsi="Arial"/>
        </w:rPr>
        <w:t xml:space="preserve"> organisent librement leur temps de travail</w:t>
      </w:r>
      <w:r>
        <w:rPr>
          <w:rFonts w:ascii="Arial" w:cs="Arial" w:hAnsi="Arial"/>
        </w:rPr>
        <w:t xml:space="preserve"> et ils</w:t>
      </w:r>
      <w:r w:rsidRPr="00DE08D5">
        <w:rPr>
          <w:rFonts w:ascii="Arial" w:cs="Arial" w:hAnsi="Arial"/>
        </w:rPr>
        <w:t xml:space="preserve"> sont en conséquence exclus des dispositions de la législation du travail reposant sur un calcul en heures.</w:t>
      </w:r>
      <w:r w:rsidRPr="002D4CAC">
        <w:rPr>
          <w:rFonts w:ascii="Arial" w:cs="Arial" w:hAnsi="Arial"/>
        </w:rPr>
        <w:t xml:space="preserve"> </w:t>
      </w:r>
      <w:r>
        <w:rPr>
          <w:rFonts w:ascii="Arial" w:cs="Arial" w:hAnsi="Arial"/>
        </w:rPr>
        <w:t xml:space="preserve">Ils </w:t>
      </w:r>
      <w:r w:rsidRPr="00DE08D5">
        <w:rPr>
          <w:rFonts w:ascii="Arial" w:cs="Arial" w:hAnsi="Arial"/>
        </w:rPr>
        <w:t xml:space="preserve">ne sont pas soumis à la </w:t>
      </w:r>
      <w:r w:rsidRPr="00DE08D5">
        <w:rPr>
          <w:rFonts w:ascii="Arial" w:cs="Arial" w:hAnsi="Arial"/>
          <w:bCs/>
        </w:rPr>
        <w:t>durée légale</w:t>
      </w:r>
      <w:r w:rsidRPr="00DE08D5">
        <w:rPr>
          <w:rFonts w:ascii="Arial" w:cs="Arial" w:hAnsi="Arial"/>
        </w:rPr>
        <w:t xml:space="preserve"> hebdomadaire, à la </w:t>
      </w:r>
      <w:r w:rsidRPr="00DE08D5">
        <w:rPr>
          <w:rFonts w:ascii="Arial" w:cs="Arial" w:hAnsi="Arial"/>
          <w:bCs/>
        </w:rPr>
        <w:t xml:space="preserve">durée quotidienne maximale </w:t>
      </w:r>
      <w:r w:rsidRPr="00DE08D5">
        <w:rPr>
          <w:rFonts w:ascii="Arial" w:cs="Arial" w:hAnsi="Arial"/>
        </w:rPr>
        <w:t>de travail</w:t>
      </w:r>
      <w:r>
        <w:rPr>
          <w:rFonts w:ascii="Arial" w:cs="Arial" w:hAnsi="Arial"/>
        </w:rPr>
        <w:t>,</w:t>
      </w:r>
      <w:r w:rsidRPr="00DE08D5">
        <w:rPr>
          <w:rFonts w:ascii="Arial" w:cs="Arial" w:hAnsi="Arial"/>
        </w:rPr>
        <w:t xml:space="preserve"> aux </w:t>
      </w:r>
      <w:r w:rsidRPr="00DE08D5">
        <w:rPr>
          <w:rFonts w:ascii="Arial" w:cs="Arial" w:hAnsi="Arial"/>
          <w:bCs/>
        </w:rPr>
        <w:t>durées hebdomadaires maximales de travail</w:t>
      </w:r>
      <w:r>
        <w:rPr>
          <w:rFonts w:ascii="Arial" w:cs="Arial" w:hAnsi="Arial"/>
          <w:bCs/>
        </w:rPr>
        <w:t xml:space="preserve">, au </w:t>
      </w:r>
      <w:r w:rsidRPr="00DE08D5">
        <w:rPr>
          <w:rFonts w:ascii="Arial" w:cs="Arial" w:hAnsi="Arial"/>
          <w:bCs/>
        </w:rPr>
        <w:t>contingent</w:t>
      </w:r>
      <w:r w:rsidRPr="00DE08D5">
        <w:rPr>
          <w:rFonts w:ascii="Arial" w:cs="Arial" w:hAnsi="Arial"/>
        </w:rPr>
        <w:t xml:space="preserve"> d'heures supplémentaires, </w:t>
      </w:r>
      <w:r>
        <w:rPr>
          <w:rFonts w:ascii="Arial" w:cs="Arial" w:hAnsi="Arial"/>
        </w:rPr>
        <w:t xml:space="preserve">à la </w:t>
      </w:r>
      <w:r w:rsidRPr="00DE08D5">
        <w:rPr>
          <w:rFonts w:ascii="Arial" w:cs="Arial" w:hAnsi="Arial"/>
        </w:rPr>
        <w:t>contrepartie obligatoire en repos, etc.</w:t>
      </w:r>
    </w:p>
    <w:p w14:paraId="08222D69" w14:textId="530364D1" w:rsidP="002D4CAC" w:rsidR="002D4CAC" w:rsidRDefault="002D4CAC">
      <w:pPr>
        <w:pStyle w:val="EFLnormal"/>
        <w:spacing w:before="0"/>
        <w:rPr>
          <w:rFonts w:ascii="Arial" w:cs="Arial" w:hAnsi="Arial"/>
        </w:rPr>
      </w:pPr>
    </w:p>
    <w:p w14:paraId="54AAA1A4" w14:textId="77777777" w:rsidP="002D4CAC" w:rsidR="002D4CAC" w:rsidRDefault="002D4CAC" w:rsidRPr="003438CB">
      <w:pPr>
        <w:pStyle w:val="EFLnormal"/>
        <w:spacing w:before="0"/>
        <w:rPr>
          <w:rFonts w:ascii="Arial" w:cs="Arial" w:hAnsi="Arial"/>
        </w:rPr>
      </w:pPr>
      <w:r>
        <w:rPr>
          <w:rFonts w:ascii="Arial" w:cs="Arial" w:hAnsi="Arial"/>
        </w:rPr>
        <w:t>Toutefois, eu égard à leur santé, il</w:t>
      </w:r>
      <w:r w:rsidRPr="003438CB">
        <w:rPr>
          <w:rFonts w:ascii="Arial" w:cs="Arial" w:hAnsi="Arial"/>
        </w:rPr>
        <w:t>s sont tenus de respecter</w:t>
      </w:r>
      <w:r>
        <w:rPr>
          <w:rFonts w:ascii="Arial" w:cs="Arial" w:hAnsi="Arial"/>
        </w:rPr>
        <w:t xml:space="preserve"> l</w:t>
      </w:r>
      <w:r w:rsidRPr="00991299">
        <w:rPr>
          <w:rFonts w:ascii="Arial" w:cs="Arial" w:hAnsi="Arial"/>
        </w:rPr>
        <w:t>es temps de repos obligatoires à savoir </w:t>
      </w:r>
      <w:r w:rsidRPr="003438CB">
        <w:rPr>
          <w:rFonts w:ascii="Arial" w:cs="Arial" w:hAnsi="Arial"/>
        </w:rPr>
        <w:t>:</w:t>
      </w:r>
    </w:p>
    <w:p w14:paraId="3107E459" w14:textId="77777777" w:rsidP="002D4CAC" w:rsidR="002D4CAC" w:rsidRDefault="002D4CAC" w:rsidRPr="003438CB">
      <w:pPr>
        <w:pStyle w:val="EFLitemtiret"/>
        <w:rPr>
          <w:rFonts w:ascii="Arial" w:cs="Arial" w:hAnsi="Arial"/>
        </w:rPr>
      </w:pPr>
      <w:r w:rsidRPr="003438CB">
        <w:rPr>
          <w:rFonts w:ascii="Arial" w:cs="Arial" w:hAnsi="Arial"/>
        </w:rPr>
        <w:t>un temps de pause d'une durée minimale de 20 minutes consécutives dès que le travail quotidien atteint 6 heures ;</w:t>
      </w:r>
    </w:p>
    <w:p w14:paraId="16D00705" w14:textId="77777777" w:rsidP="002D4CAC" w:rsidR="002D4CAC" w:rsidRDefault="002D4CAC" w:rsidRPr="003438CB">
      <w:pPr>
        <w:pStyle w:val="EFLitemtiret"/>
        <w:rPr>
          <w:rFonts w:ascii="Arial" w:cs="Arial" w:hAnsi="Arial"/>
        </w:rPr>
      </w:pPr>
      <w:r w:rsidRPr="003438CB">
        <w:rPr>
          <w:rFonts w:ascii="Arial" w:cs="Arial" w:hAnsi="Arial"/>
        </w:rPr>
        <w:t>un repos quotidien d'une durée minimale de 11 heures consécutives ;</w:t>
      </w:r>
    </w:p>
    <w:p w14:paraId="45AA18BE" w14:textId="77777777" w:rsidP="002D4CAC" w:rsidR="002D4CAC" w:rsidRDefault="002D4CAC">
      <w:pPr>
        <w:pStyle w:val="EFLitemtiret"/>
        <w:rPr>
          <w:rFonts w:ascii="Arial" w:cs="Arial" w:hAnsi="Arial"/>
        </w:rPr>
      </w:pPr>
      <w:r w:rsidRPr="003438CB">
        <w:rPr>
          <w:rFonts w:ascii="Arial" w:cs="Arial" w:hAnsi="Arial"/>
        </w:rPr>
        <w:t>un repos hebdomadaire d'une durée minimale de 24 heures consécutives auxquelles s'ajoutent les heures consécutives de repos quotidien, soit 35 heures au total</w:t>
      </w:r>
      <w:r>
        <w:rPr>
          <w:rFonts w:ascii="Arial" w:cs="Arial" w:hAnsi="Arial"/>
        </w:rPr>
        <w:t> ;</w:t>
      </w:r>
    </w:p>
    <w:p w14:paraId="29840745" w14:textId="77777777" w:rsidP="002D4CAC" w:rsidR="002D4CAC" w:rsidRDefault="002D4CAC" w:rsidRPr="008868BD">
      <w:pPr>
        <w:pStyle w:val="EFLitemtiret"/>
        <w:rPr>
          <w:rFonts w:ascii="Arial" w:cs="Arial" w:hAnsi="Arial"/>
        </w:rPr>
      </w:pPr>
      <w:r>
        <w:rPr>
          <w:rFonts w:ascii="Arial" w:cs="Arial" w:hAnsi="Arial"/>
        </w:rPr>
        <w:t>l</w:t>
      </w:r>
      <w:r w:rsidRPr="008868BD">
        <w:rPr>
          <w:rFonts w:ascii="Arial" w:cs="Arial" w:hAnsi="Arial"/>
        </w:rPr>
        <w:t>es jours fériés, chômés dans l'entreprise (en jours ouvrés) ;</w:t>
      </w:r>
    </w:p>
    <w:p w14:paraId="4917982A" w14:textId="77777777" w:rsidP="002D4CAC" w:rsidR="002D4CAC" w:rsidRDefault="002D4CAC" w:rsidRPr="008868BD">
      <w:pPr>
        <w:pStyle w:val="EFLitemtiret"/>
        <w:rPr>
          <w:rFonts w:ascii="Arial" w:cs="Arial" w:hAnsi="Arial"/>
        </w:rPr>
      </w:pPr>
      <w:r>
        <w:rPr>
          <w:rFonts w:ascii="Arial" w:cs="Arial" w:hAnsi="Arial"/>
        </w:rPr>
        <w:t>l</w:t>
      </w:r>
      <w:r w:rsidRPr="008868BD">
        <w:rPr>
          <w:rFonts w:ascii="Arial" w:cs="Arial" w:hAnsi="Arial"/>
        </w:rPr>
        <w:t>es congés payés en vigueur dans l'entreprise ;</w:t>
      </w:r>
    </w:p>
    <w:p w14:paraId="293562A5" w14:textId="7700DA7C" w:rsidP="002D4CAC" w:rsidR="002D4CAC" w:rsidRDefault="002D4CAC" w:rsidRPr="003438CB">
      <w:pPr>
        <w:pStyle w:val="EFLitemtiret"/>
        <w:rPr>
          <w:rFonts w:ascii="Arial" w:cs="Arial" w:hAnsi="Arial"/>
        </w:rPr>
      </w:pPr>
      <w:r>
        <w:rPr>
          <w:rFonts w:ascii="Arial" w:cs="Arial" w:hAnsi="Arial"/>
        </w:rPr>
        <w:t>l</w:t>
      </w:r>
      <w:r w:rsidRPr="008868BD">
        <w:rPr>
          <w:rFonts w:ascii="Arial" w:cs="Arial" w:hAnsi="Arial"/>
        </w:rPr>
        <w:t>es jours de repos compris dans le forfait-jours.</w:t>
      </w:r>
    </w:p>
    <w:p w14:paraId="70D76563" w14:textId="672A50C9" w:rsidP="00040DBD" w:rsidR="00750668" w:rsidRDefault="00335B90" w:rsidRPr="00D7523F">
      <w:pPr>
        <w:pStyle w:val="EFLnormal"/>
        <w:rPr>
          <w:rFonts w:ascii="Arial" w:cs="Arial" w:hAnsi="Arial"/>
        </w:rPr>
      </w:pPr>
      <w:r>
        <w:rPr>
          <w:rFonts w:ascii="Arial" w:cs="Arial" w:hAnsi="Arial"/>
        </w:rPr>
        <w:t>En outre, l</w:t>
      </w:r>
      <w:r w:rsidR="00040DBD" w:rsidRPr="00D7523F">
        <w:rPr>
          <w:rFonts w:ascii="Arial" w:cs="Arial" w:hAnsi="Arial"/>
        </w:rPr>
        <w:t xml:space="preserve">’autonomie dont disposent les salariés soumis à une convention de forfait annuel en jours n’exclut pas l’obligation de présence dans </w:t>
      </w:r>
      <w:r w:rsidR="00BF0438">
        <w:rPr>
          <w:rFonts w:ascii="Arial" w:cs="Arial" w:hAnsi="Arial"/>
        </w:rPr>
        <w:t xml:space="preserve">la </w:t>
      </w:r>
      <w:r w:rsidR="00BF0438" w:rsidRPr="002E3EEC">
        <w:rPr>
          <w:rFonts w:ascii="Arial" w:cs="Arial" w:hAnsi="Arial"/>
          <w:color w:val="auto"/>
        </w:rPr>
        <w:t xml:space="preserve">société </w:t>
      </w:r>
      <w:r w:rsidR="009B4D34" w:rsidRPr="009B4D34">
        <w:rPr>
          <w:rFonts w:ascii="Arial" w:cs="Arial" w:hAnsi="Arial"/>
          <w:b/>
          <w:bCs/>
          <w:color w:val="auto"/>
        </w:rPr>
        <w:t>ADSEARCH GESTION</w:t>
      </w:r>
      <w:r w:rsidR="00040DBD" w:rsidRPr="002E3EEC">
        <w:rPr>
          <w:rFonts w:ascii="Arial" w:cs="Arial" w:hAnsi="Arial"/>
          <w:color w:val="auto"/>
        </w:rPr>
        <w:t xml:space="preserve">, pour </w:t>
      </w:r>
      <w:r w:rsidR="00040DBD" w:rsidRPr="00D7523F">
        <w:rPr>
          <w:rFonts w:ascii="Arial" w:cs="Arial" w:hAnsi="Arial"/>
        </w:rPr>
        <w:lastRenderedPageBreak/>
        <w:t xml:space="preserve">des raisons d’interaction et de bon fonctionnement </w:t>
      </w:r>
      <w:r w:rsidR="00BF0438">
        <w:rPr>
          <w:rFonts w:ascii="Arial" w:cs="Arial" w:hAnsi="Arial"/>
        </w:rPr>
        <w:t>de cette dernière</w:t>
      </w:r>
      <w:r w:rsidR="00040DBD" w:rsidRPr="00D7523F">
        <w:rPr>
          <w:rFonts w:ascii="Arial" w:cs="Arial" w:hAnsi="Arial"/>
        </w:rPr>
        <w:t>. En effet, les modalités applicables au forfait en jours tel que défini dans l’Accord, n’ont pas pour objet ou pour effet d’instituer le télétravail au sein d</w:t>
      </w:r>
      <w:r w:rsidR="00BF0438">
        <w:rPr>
          <w:rFonts w:ascii="Arial" w:cs="Arial" w:hAnsi="Arial"/>
        </w:rPr>
        <w:t>e la Société</w:t>
      </w:r>
      <w:r w:rsidR="00040DBD" w:rsidRPr="00D7523F">
        <w:rPr>
          <w:rFonts w:ascii="Arial" w:cs="Arial" w:hAnsi="Arial"/>
        </w:rPr>
        <w:t xml:space="preserve">. Quoique jouissant d’une certaine autonomie, le salarié soumis à une convention de forfait en jours n’est pas un travailleur déconnecté de l’organisation avec laquelle il interagit, ni sans lien managérial. En tout état de cause, il fait partie d’une collectivité et doit s’organiser de façon à gérer efficacement les interdépendances et les points de rendez-vous avec ses collègues. </w:t>
      </w:r>
    </w:p>
    <w:p w14:paraId="4F3325DC" w14:textId="6655AA4A" w:rsidP="00040DBD" w:rsidR="00040DBD" w:rsidRDefault="00335B90" w:rsidRPr="00D7523F">
      <w:pPr>
        <w:pStyle w:val="EFLnormal"/>
        <w:rPr>
          <w:rFonts w:ascii="Arial" w:cs="Arial" w:hAnsi="Arial"/>
        </w:rPr>
      </w:pPr>
      <w:r>
        <w:rPr>
          <w:rFonts w:ascii="Arial" w:cs="Arial" w:hAnsi="Arial"/>
        </w:rPr>
        <w:t>Aussi</w:t>
      </w:r>
      <w:r w:rsidR="00750668" w:rsidRPr="00D7523F">
        <w:rPr>
          <w:rFonts w:ascii="Arial" w:cs="Arial" w:hAnsi="Arial"/>
        </w:rPr>
        <w:t>, le salarié bénéficiant d’une convention de forfait annuel en jours est tenu d’assister aux réunions fixées et d’organiser son temps de travail dans l’intérêt du service ou de son agence.</w:t>
      </w:r>
    </w:p>
    <w:p w14:paraId="209CBFA7" w14:textId="77777777" w:rsidP="003727CD" w:rsidR="004635AB" w:rsidRDefault="004635AB">
      <w:pPr>
        <w:pStyle w:val="EFLnormal"/>
        <w:rPr>
          <w:rStyle w:val="EFLmotgras"/>
          <w:rFonts w:ascii="Arial" w:cs="Arial" w:hAnsi="Arial"/>
          <w:b w:val="0"/>
          <w:u w:val="single"/>
        </w:rPr>
      </w:pPr>
    </w:p>
    <w:p w14:paraId="5C09D7F5" w14:textId="06093AB7" w:rsidP="003727CD" w:rsidR="003727CD" w:rsidRDefault="00632F23" w:rsidRPr="00A27188">
      <w:pPr>
        <w:pStyle w:val="EFLnormal"/>
        <w:outlineLvl w:val="2"/>
        <w:rPr>
          <w:rFonts w:ascii="Arial" w:cs="Arial" w:hAnsi="Arial"/>
          <w:bCs/>
          <w:u w:val="single"/>
        </w:rPr>
      </w:pPr>
      <w:bookmarkStart w:id="8" w:name="_Toc131169276"/>
      <w:r>
        <w:rPr>
          <w:rStyle w:val="EFLmotgras"/>
          <w:rFonts w:ascii="Arial" w:cs="Arial" w:hAnsi="Arial"/>
          <w:bCs/>
          <w:u w:val="single"/>
        </w:rPr>
        <w:t>3-4-</w:t>
      </w:r>
      <w:r w:rsidR="003727CD" w:rsidRPr="00A27188">
        <w:rPr>
          <w:rStyle w:val="EFLmotgras"/>
          <w:rFonts w:ascii="Arial" w:cs="Arial" w:hAnsi="Arial"/>
          <w:bCs/>
          <w:u w:val="single"/>
        </w:rPr>
        <w:t xml:space="preserve">1 – </w:t>
      </w:r>
      <w:r w:rsidR="003727CD" w:rsidRPr="00A27188">
        <w:rPr>
          <w:rStyle w:val="EFLmotgras"/>
          <w:rFonts w:ascii="Arial" w:cs="Arial" w:hAnsi="Arial"/>
          <w:b w:val="0"/>
          <w:u w:val="single"/>
        </w:rPr>
        <w:t>Définition d’une journée travaillée</w:t>
      </w:r>
      <w:bookmarkEnd w:id="8"/>
    </w:p>
    <w:p w14:paraId="5627402A" w14:textId="77777777" w:rsidP="0022625F" w:rsidR="0022625F" w:rsidRDefault="0022625F">
      <w:pPr>
        <w:pStyle w:val="EFLnormal"/>
        <w:spacing w:before="0"/>
        <w:rPr>
          <w:rFonts w:ascii="Arial" w:cs="Arial" w:hAnsi="Arial"/>
        </w:rPr>
      </w:pPr>
    </w:p>
    <w:p w14:paraId="634E8C21" w14:textId="142078E7" w:rsidP="0022625F" w:rsidR="0022625F" w:rsidRDefault="0022625F">
      <w:pPr>
        <w:pStyle w:val="EFLnormal"/>
        <w:spacing w:before="0"/>
        <w:rPr>
          <w:rFonts w:ascii="Arial" w:cs="Arial" w:hAnsi="Arial"/>
        </w:rPr>
      </w:pPr>
      <w:r>
        <w:rPr>
          <w:rFonts w:ascii="Arial" w:cs="Arial" w:hAnsi="Arial"/>
        </w:rPr>
        <w:t>Le temps de travail des salariés en forfait</w:t>
      </w:r>
      <w:r w:rsidR="00FC440C">
        <w:rPr>
          <w:rFonts w:ascii="Arial" w:cs="Arial" w:hAnsi="Arial"/>
        </w:rPr>
        <w:t xml:space="preserve"> annuel en</w:t>
      </w:r>
      <w:r>
        <w:rPr>
          <w:rFonts w:ascii="Arial" w:cs="Arial" w:hAnsi="Arial"/>
        </w:rPr>
        <w:t xml:space="preserve"> jour</w:t>
      </w:r>
      <w:r w:rsidR="00FC440C">
        <w:rPr>
          <w:rFonts w:ascii="Arial" w:cs="Arial" w:hAnsi="Arial"/>
        </w:rPr>
        <w:t>s</w:t>
      </w:r>
      <w:r>
        <w:rPr>
          <w:rFonts w:ascii="Arial" w:cs="Arial" w:hAnsi="Arial"/>
        </w:rPr>
        <w:t xml:space="preserve"> est décompté en journée. </w:t>
      </w:r>
    </w:p>
    <w:p w14:paraId="5762B863" w14:textId="77777777" w:rsidP="0022625F" w:rsidR="0022625F" w:rsidRDefault="0022625F">
      <w:pPr>
        <w:pStyle w:val="EFLnormal"/>
        <w:rPr>
          <w:rFonts w:ascii="Arial" w:cs="Arial" w:hAnsi="Arial"/>
        </w:rPr>
      </w:pPr>
      <w:r>
        <w:rPr>
          <w:rFonts w:ascii="Arial" w:cs="Arial" w:hAnsi="Arial"/>
        </w:rPr>
        <w:t>La journée entière se définit comme la présence au travail le matin et l’après-midi. La demi-journée se définit comme la présence jusqu’à ou à partir de la pause méridienne.</w:t>
      </w:r>
    </w:p>
    <w:p w14:paraId="55117BB7" w14:textId="09809919" w:rsidP="00040DBD" w:rsidR="00040DBD" w:rsidRDefault="0022625F" w:rsidRPr="0022625F">
      <w:pPr>
        <w:pStyle w:val="EFLnormal"/>
        <w:rPr>
          <w:rFonts w:ascii="Arial" w:cs="Arial" w:hAnsi="Arial"/>
        </w:rPr>
      </w:pPr>
      <w:r w:rsidRPr="0022625F">
        <w:rPr>
          <w:rFonts w:ascii="Arial" w:cs="Arial" w:hAnsi="Arial"/>
        </w:rPr>
        <w:t>I</w:t>
      </w:r>
      <w:r w:rsidR="00040DBD" w:rsidRPr="0022625F">
        <w:rPr>
          <w:rFonts w:ascii="Arial" w:cs="Arial" w:hAnsi="Arial"/>
        </w:rPr>
        <w:t>l est précisé ce qui suit :</w:t>
      </w:r>
    </w:p>
    <w:p w14:paraId="6E9AEEF0" w14:textId="1CE40837" w:rsidP="00040DBD" w:rsidR="00040DBD" w:rsidRDefault="00040DBD" w:rsidRPr="0022625F">
      <w:pPr>
        <w:pStyle w:val="EFLnormal"/>
        <w:numPr>
          <w:ilvl w:val="0"/>
          <w:numId w:val="9"/>
        </w:numPr>
        <w:rPr>
          <w:rFonts w:ascii="Arial" w:cs="Arial" w:hAnsi="Arial"/>
        </w:rPr>
      </w:pPr>
      <w:r w:rsidRPr="0022625F">
        <w:rPr>
          <w:rFonts w:ascii="Arial" w:cs="Arial" w:hAnsi="Arial"/>
        </w:rPr>
        <w:t>une demi-journée de travail doit comporter au moins 3 heures de travail ;</w:t>
      </w:r>
    </w:p>
    <w:p w14:paraId="417F84E8" w14:textId="1426D736" w:rsidP="00040DBD" w:rsidR="00040DBD" w:rsidRDefault="00040DBD" w:rsidRPr="0022625F">
      <w:pPr>
        <w:pStyle w:val="EFLnormal"/>
        <w:numPr>
          <w:ilvl w:val="0"/>
          <w:numId w:val="9"/>
        </w:numPr>
        <w:rPr>
          <w:rFonts w:ascii="Arial" w:cs="Arial" w:hAnsi="Arial"/>
        </w:rPr>
      </w:pPr>
      <w:r w:rsidRPr="0022625F">
        <w:rPr>
          <w:rFonts w:ascii="Arial" w:cs="Arial" w:hAnsi="Arial"/>
        </w:rPr>
        <w:t>une journée de travail doit comporter au moins 6 heures de travail.</w:t>
      </w:r>
    </w:p>
    <w:p w14:paraId="00035E05" w14:textId="257E0F34" w:rsidR="008868BD" w:rsidRDefault="00366F72">
      <w:pPr>
        <w:pStyle w:val="EFLnormal"/>
        <w:rPr>
          <w:rFonts w:ascii="Arial" w:cs="Arial" w:hAnsi="Arial"/>
        </w:rPr>
      </w:pPr>
      <w:bookmarkStart w:id="9" w:name="_JVUR_OA_0014-13"/>
      <w:bookmarkStart w:id="10" w:name="PDCE06A0E50816CB-EFL"/>
      <w:bookmarkStart w:id="11" w:name="_JVUR_OA_0014-14"/>
      <w:bookmarkStart w:id="12" w:name="PDD006A0E50816CB-EFL"/>
      <w:bookmarkEnd w:id="9"/>
      <w:bookmarkEnd w:id="10"/>
      <w:bookmarkEnd w:id="11"/>
      <w:bookmarkEnd w:id="12"/>
      <w:r w:rsidRPr="003438CB">
        <w:rPr>
          <w:rFonts w:ascii="Arial" w:cs="Arial" w:hAnsi="Arial"/>
        </w:rPr>
        <w:t xml:space="preserve">Le nombre de journées travaillées, de repos ainsi que le bénéfice des repos quotidien et hebdomadaire sont déclarées par les salariés selon la procédure </w:t>
      </w:r>
      <w:r w:rsidRPr="00C67FAA">
        <w:rPr>
          <w:rFonts w:ascii="Arial" w:cs="Arial" w:hAnsi="Arial"/>
        </w:rPr>
        <w:t>prévue à l'article 4</w:t>
      </w:r>
      <w:r w:rsidR="002F5152" w:rsidRPr="00C67FAA">
        <w:rPr>
          <w:rFonts w:ascii="Arial" w:cs="Arial" w:hAnsi="Arial"/>
        </w:rPr>
        <w:t>-</w:t>
      </w:r>
      <w:r w:rsidRPr="00C67FAA">
        <w:rPr>
          <w:rFonts w:ascii="Arial" w:cs="Arial" w:hAnsi="Arial"/>
        </w:rPr>
        <w:t>1</w:t>
      </w:r>
      <w:r w:rsidR="002F5152" w:rsidRPr="00C67FAA">
        <w:rPr>
          <w:rFonts w:ascii="Arial" w:cs="Arial" w:hAnsi="Arial"/>
        </w:rPr>
        <w:t>-</w:t>
      </w:r>
      <w:r w:rsidRPr="00C67FAA">
        <w:rPr>
          <w:rFonts w:ascii="Arial" w:cs="Arial" w:hAnsi="Arial"/>
        </w:rPr>
        <w:t>1.</w:t>
      </w:r>
    </w:p>
    <w:p w14:paraId="7F98DC73" w14:textId="1639B810" w:rsidP="00C9291D" w:rsidR="008D31D0" w:rsidRDefault="00632F23" w:rsidRPr="00C9291D">
      <w:pPr>
        <w:pStyle w:val="EFLtitresoussousarticle"/>
        <w:outlineLvl w:val="2"/>
        <w:rPr>
          <w:rFonts w:ascii="Arial" w:cs="Arial" w:hAnsi="Arial"/>
          <w:bCs w:val="0"/>
        </w:rPr>
      </w:pPr>
      <w:bookmarkStart w:id="13" w:name="_Toc131169277"/>
      <w:r>
        <w:rPr>
          <w:rStyle w:val="EFLmotgras"/>
          <w:rFonts w:ascii="Arial" w:cs="Arial" w:hAnsi="Arial"/>
          <w:bCs w:val="0"/>
        </w:rPr>
        <w:t>3-4-</w:t>
      </w:r>
      <w:r w:rsidR="003727CD" w:rsidRPr="00A27188">
        <w:rPr>
          <w:rStyle w:val="EFLmotgras"/>
          <w:rFonts w:ascii="Arial" w:cs="Arial" w:hAnsi="Arial"/>
          <w:bCs w:val="0"/>
        </w:rPr>
        <w:t>2</w:t>
      </w:r>
      <w:r w:rsidR="008D31D0" w:rsidRPr="00A27188">
        <w:rPr>
          <w:rStyle w:val="EFLmotgras"/>
          <w:rFonts w:ascii="Arial" w:cs="Arial" w:hAnsi="Arial"/>
          <w:bCs w:val="0"/>
        </w:rPr>
        <w:t xml:space="preserve"> -</w:t>
      </w:r>
      <w:r w:rsidR="008D31D0" w:rsidRPr="00A27188">
        <w:rPr>
          <w:rStyle w:val="EFLmotgras"/>
          <w:rFonts w:ascii="Arial" w:cs="Arial" w:hAnsi="Arial"/>
          <w:b w:val="0"/>
          <w:bCs w:val="0"/>
        </w:rPr>
        <w:t xml:space="preserve"> Nombre de jours travaillés dans la semaine</w:t>
      </w:r>
      <w:bookmarkEnd w:id="13"/>
    </w:p>
    <w:p w14:paraId="28B33C04" w14:textId="4AFBD0DE" w:rsidP="008D31D0" w:rsidR="008D31D0" w:rsidRDefault="008D31D0">
      <w:pPr>
        <w:pStyle w:val="EFLtitresousarticle"/>
        <w:spacing w:after="0" w:before="0"/>
        <w:rPr>
          <w:rFonts w:ascii="Arial" w:cs="Arial" w:hAnsi="Arial"/>
          <w:b w:val="0"/>
          <w:bCs w:val="0"/>
          <w:u w:val="none"/>
        </w:rPr>
      </w:pPr>
      <w:r w:rsidRPr="008D31D0">
        <w:rPr>
          <w:rFonts w:ascii="Arial" w:cs="Arial" w:hAnsi="Arial"/>
          <w:b w:val="0"/>
          <w:bCs w:val="0"/>
          <w:u w:val="none"/>
        </w:rPr>
        <w:t>Le temps de travail est habituellement organisé sur 5 jours, du lundi au vendredi.</w:t>
      </w:r>
    </w:p>
    <w:p w14:paraId="3988A832" w14:textId="4AA94DF2" w:rsidP="008D31D0" w:rsidR="00FC440C" w:rsidRDefault="00FC440C">
      <w:pPr>
        <w:pStyle w:val="EFLtitresousarticle"/>
        <w:spacing w:after="0" w:before="0"/>
        <w:rPr>
          <w:rFonts w:ascii="Arial" w:cs="Arial" w:hAnsi="Arial"/>
          <w:b w:val="0"/>
          <w:bCs w:val="0"/>
          <w:u w:val="none"/>
        </w:rPr>
      </w:pPr>
    </w:p>
    <w:p w14:paraId="4B6DFB85" w14:textId="77777777" w:rsidP="008D31D0" w:rsidR="009E6FEC" w:rsidRDefault="009E6FEC">
      <w:pPr>
        <w:pStyle w:val="EFLtitresousarticle"/>
        <w:spacing w:after="0" w:before="0"/>
        <w:jc w:val="both"/>
        <w:rPr>
          <w:rFonts w:ascii="Arial" w:cs="Arial" w:hAnsi="Arial"/>
          <w:b w:val="0"/>
          <w:bCs w:val="0"/>
          <w:u w:val="none"/>
        </w:rPr>
      </w:pPr>
    </w:p>
    <w:p w14:paraId="4FF64554" w14:textId="04E57CD1" w:rsidP="007006A9" w:rsidR="00954846" w:rsidRDefault="00632F23" w:rsidRPr="003438CB">
      <w:pPr>
        <w:pStyle w:val="EFLtitresousarticle"/>
        <w:spacing w:after="0" w:before="0"/>
        <w:jc w:val="both"/>
        <w:outlineLvl w:val="1"/>
        <w:rPr>
          <w:rFonts w:ascii="Arial" w:cs="Arial" w:hAnsi="Arial"/>
        </w:rPr>
      </w:pPr>
      <w:bookmarkStart w:id="14" w:name="_Toc131169278"/>
      <w:r>
        <w:rPr>
          <w:rStyle w:val="EFLmotgras"/>
          <w:rFonts w:ascii="Arial" w:cs="Arial" w:hAnsi="Arial"/>
        </w:rPr>
        <w:t>3- 5</w:t>
      </w:r>
      <w:r w:rsidR="00366F72" w:rsidRPr="003438CB">
        <w:rPr>
          <w:rStyle w:val="EFLmotgras"/>
          <w:rFonts w:ascii="Arial" w:cs="Arial" w:hAnsi="Arial"/>
        </w:rPr>
        <w:t xml:space="preserve"> - </w:t>
      </w:r>
      <w:r w:rsidR="00366F72" w:rsidRPr="003438CB">
        <w:rPr>
          <w:rFonts w:ascii="Arial" w:cs="Arial" w:hAnsi="Arial"/>
        </w:rPr>
        <w:t>Nombre de jours de repos</w:t>
      </w:r>
      <w:bookmarkEnd w:id="14"/>
    </w:p>
    <w:p w14:paraId="7FB9296A" w14:textId="77777777" w:rsidP="002D4CAC" w:rsidR="002D4CAC" w:rsidRDefault="002D4CAC">
      <w:pPr>
        <w:pStyle w:val="EFLnormal"/>
        <w:spacing w:before="0"/>
        <w:rPr>
          <w:rFonts w:ascii="Arial" w:cs="Arial" w:hAnsi="Arial"/>
        </w:rPr>
      </w:pPr>
    </w:p>
    <w:p w14:paraId="35CE77B1" w14:textId="3BDF7A7F" w:rsidP="002D4CAC" w:rsidR="00954846" w:rsidRDefault="009B1C1C">
      <w:pPr>
        <w:pStyle w:val="EFLnormal"/>
        <w:spacing w:before="0"/>
        <w:rPr>
          <w:rFonts w:ascii="Arial" w:cs="Arial" w:hAnsi="Arial"/>
        </w:rPr>
      </w:pPr>
      <w:r>
        <w:rPr>
          <w:rFonts w:ascii="Arial" w:cs="Arial" w:hAnsi="Arial"/>
        </w:rPr>
        <w:t xml:space="preserve">En contrepartie du nombre de jours à travailler, </w:t>
      </w:r>
      <w:r w:rsidRPr="00CF3357">
        <w:rPr>
          <w:rFonts w:ascii="Arial" w:cs="Arial" w:hAnsi="Arial"/>
        </w:rPr>
        <w:t xml:space="preserve">il est octroyé </w:t>
      </w:r>
      <w:r w:rsidR="007C4FB1" w:rsidRPr="00CF3357">
        <w:rPr>
          <w:rFonts w:ascii="Arial" w:cs="Arial" w:hAnsi="Arial"/>
        </w:rPr>
        <w:t xml:space="preserve">un nombre fixe de </w:t>
      </w:r>
      <w:r w:rsidRPr="00CF3357">
        <w:rPr>
          <w:rFonts w:ascii="Arial" w:cs="Arial" w:hAnsi="Arial"/>
          <w:b/>
          <w:bCs/>
        </w:rPr>
        <w:t>1</w:t>
      </w:r>
      <w:r w:rsidR="00FD638C" w:rsidRPr="00CF3357">
        <w:rPr>
          <w:rFonts w:ascii="Arial" w:cs="Arial" w:hAnsi="Arial"/>
          <w:b/>
          <w:bCs/>
        </w:rPr>
        <w:t>2</w:t>
      </w:r>
      <w:r w:rsidRPr="00CF3357">
        <w:rPr>
          <w:rFonts w:ascii="Arial" w:cs="Arial" w:hAnsi="Arial"/>
          <w:b/>
          <w:bCs/>
        </w:rPr>
        <w:t xml:space="preserve"> jours</w:t>
      </w:r>
      <w:r w:rsidRPr="00CF3357">
        <w:rPr>
          <w:rFonts w:ascii="Arial" w:cs="Arial" w:hAnsi="Arial"/>
        </w:rPr>
        <w:t xml:space="preserve"> de repos d</w:t>
      </w:r>
      <w:r w:rsidR="008868BD" w:rsidRPr="00CF3357">
        <w:rPr>
          <w:rFonts w:ascii="Arial" w:cs="Arial" w:hAnsi="Arial"/>
        </w:rPr>
        <w:t>énommés</w:t>
      </w:r>
      <w:r w:rsidRPr="00CF3357">
        <w:rPr>
          <w:rFonts w:ascii="Arial" w:cs="Arial" w:hAnsi="Arial"/>
        </w:rPr>
        <w:t xml:space="preserve"> « </w:t>
      </w:r>
      <w:r w:rsidR="00632F23" w:rsidRPr="00CF3357">
        <w:rPr>
          <w:rFonts w:ascii="Arial" w:cs="Arial" w:hAnsi="Arial"/>
        </w:rPr>
        <w:t xml:space="preserve">Jours de Repos </w:t>
      </w:r>
      <w:r w:rsidR="00C67FAA" w:rsidRPr="00CF3357">
        <w:rPr>
          <w:rFonts w:ascii="Arial" w:cs="Arial" w:hAnsi="Arial"/>
        </w:rPr>
        <w:t>S</w:t>
      </w:r>
      <w:r w:rsidR="00632F23" w:rsidRPr="00CF3357">
        <w:rPr>
          <w:rFonts w:ascii="Arial" w:cs="Arial" w:hAnsi="Arial"/>
        </w:rPr>
        <w:t>upplémentaire (JRS) »</w:t>
      </w:r>
      <w:r w:rsidR="00FD638C" w:rsidRPr="00CF3357">
        <w:rPr>
          <w:rFonts w:ascii="Arial" w:cs="Arial" w:hAnsi="Arial"/>
        </w:rPr>
        <w:t>, journée</w:t>
      </w:r>
      <w:r w:rsidR="00FD638C">
        <w:rPr>
          <w:rFonts w:ascii="Arial" w:cs="Arial" w:hAnsi="Arial"/>
        </w:rPr>
        <w:t xml:space="preserve"> de solidarité incluse</w:t>
      </w:r>
      <w:r w:rsidR="00632F23">
        <w:rPr>
          <w:rFonts w:ascii="Arial" w:cs="Arial" w:hAnsi="Arial"/>
        </w:rPr>
        <w:t>.</w:t>
      </w:r>
    </w:p>
    <w:p w14:paraId="3BB88D5D" w14:textId="77777777" w:rsidP="00213189" w:rsidR="00213189" w:rsidRDefault="00213189">
      <w:pPr>
        <w:pStyle w:val="EFLnormal"/>
        <w:spacing w:before="0"/>
        <w:rPr>
          <w:rFonts w:ascii="Arial" w:cs="Arial" w:hAnsi="Arial"/>
        </w:rPr>
      </w:pPr>
    </w:p>
    <w:p w14:paraId="49937463" w14:textId="4E742BF2" w:rsidP="00213189" w:rsidR="00213189" w:rsidRDefault="00213189" w:rsidRPr="00065CEE">
      <w:pPr>
        <w:pStyle w:val="EFLnormal"/>
        <w:spacing w:before="0"/>
        <w:rPr>
          <w:rFonts w:ascii="Arial" w:cs="Arial" w:hAnsi="Arial"/>
        </w:rPr>
      </w:pPr>
      <w:r>
        <w:rPr>
          <w:rFonts w:ascii="Arial" w:cs="Arial" w:hAnsi="Arial"/>
        </w:rPr>
        <w:t>Ce nombre pourrait être augmenté les années où la limite maximale de 218 jours travaillés, fixée à l’article 3-2, serait dépassée en raison des années bissextiles ou d’un nombre de jours fériés hors samedi et dimanche réduit.</w:t>
      </w:r>
    </w:p>
    <w:p w14:paraId="35744BFA" w14:textId="77777777" w:rsidP="002D4CAC" w:rsidR="00213189" w:rsidRDefault="00213189" w:rsidRPr="003438CB">
      <w:pPr>
        <w:pStyle w:val="EFLnormal"/>
        <w:spacing w:before="0"/>
        <w:rPr>
          <w:rFonts w:ascii="Arial" w:cs="Arial" w:hAnsi="Arial"/>
        </w:rPr>
      </w:pPr>
    </w:p>
    <w:p w14:paraId="4D7D6D86" w14:textId="5F1879FD" w:rsidP="008D31D0" w:rsidR="00A70C84" w:rsidRDefault="00366F72" w:rsidRPr="003438CB">
      <w:pPr>
        <w:pStyle w:val="EFLnormal"/>
        <w:rPr>
          <w:rFonts w:ascii="Arial" w:cs="Arial" w:hAnsi="Arial"/>
        </w:rPr>
      </w:pPr>
      <w:r w:rsidRPr="003438CB">
        <w:rPr>
          <w:rFonts w:ascii="Arial" w:cs="Arial" w:hAnsi="Arial"/>
        </w:rPr>
        <w:t xml:space="preserve">Ce </w:t>
      </w:r>
      <w:r w:rsidR="009B1C1C">
        <w:rPr>
          <w:rFonts w:ascii="Arial" w:cs="Arial" w:hAnsi="Arial"/>
        </w:rPr>
        <w:t>nombre</w:t>
      </w:r>
      <w:r w:rsidRPr="003438CB">
        <w:rPr>
          <w:rFonts w:ascii="Arial" w:cs="Arial" w:hAnsi="Arial"/>
        </w:rPr>
        <w:t xml:space="preserve"> ne comprend pas les congés supplémentaires légaux ou </w:t>
      </w:r>
      <w:r w:rsidRPr="00CF3357">
        <w:rPr>
          <w:rFonts w:ascii="Arial" w:cs="Arial" w:hAnsi="Arial"/>
          <w:color w:val="auto"/>
        </w:rPr>
        <w:t>conventionnels (</w:t>
      </w:r>
      <w:r w:rsidR="00A70C84" w:rsidRPr="00CF3357">
        <w:rPr>
          <w:rFonts w:ascii="Arial" w:cs="Arial" w:hAnsi="Arial"/>
          <w:color w:val="auto"/>
        </w:rPr>
        <w:t xml:space="preserve">congés supplémentaires naissance, </w:t>
      </w:r>
      <w:r w:rsidRPr="00CF3357">
        <w:rPr>
          <w:rFonts w:ascii="Arial" w:cs="Arial" w:hAnsi="Arial"/>
          <w:color w:val="auto"/>
        </w:rPr>
        <w:t>congés pour évènements familiaux,</w:t>
      </w:r>
      <w:r w:rsidR="00FC440C" w:rsidRPr="00CF3357">
        <w:rPr>
          <w:rFonts w:ascii="Arial" w:cs="Arial" w:hAnsi="Arial"/>
          <w:color w:val="auto"/>
        </w:rPr>
        <w:t xml:space="preserve"> maternité, paternité</w:t>
      </w:r>
      <w:r w:rsidRPr="00CF3357">
        <w:rPr>
          <w:rFonts w:ascii="Arial" w:cs="Arial" w:hAnsi="Arial"/>
          <w:color w:val="auto"/>
        </w:rPr>
        <w:t xml:space="preserve"> </w:t>
      </w:r>
      <w:r w:rsidRPr="003438CB">
        <w:rPr>
          <w:rFonts w:ascii="Arial" w:cs="Arial" w:hAnsi="Arial"/>
        </w:rPr>
        <w:t>etc.) lesquels se déduisent du nombre de jours travaillés.</w:t>
      </w:r>
    </w:p>
    <w:p w14:paraId="4752AE8F" w14:textId="72F20C74" w:rsidP="007006A9" w:rsidR="00954846" w:rsidRDefault="00632F23">
      <w:pPr>
        <w:pStyle w:val="EFLtitresousarticle"/>
        <w:outlineLvl w:val="1"/>
        <w:rPr>
          <w:rFonts w:ascii="Arial" w:cs="Arial" w:hAnsi="Arial"/>
        </w:rPr>
      </w:pPr>
      <w:bookmarkStart w:id="15" w:name="_Toc131169279"/>
      <w:r>
        <w:rPr>
          <w:rStyle w:val="EFLmotgras"/>
          <w:rFonts w:ascii="Arial" w:cs="Arial" w:hAnsi="Arial"/>
        </w:rPr>
        <w:t xml:space="preserve">3- </w:t>
      </w:r>
      <w:r w:rsidR="007B01FE">
        <w:rPr>
          <w:rStyle w:val="EFLmotgras"/>
          <w:rFonts w:ascii="Arial" w:cs="Arial" w:hAnsi="Arial"/>
        </w:rPr>
        <w:t>6</w:t>
      </w:r>
      <w:r w:rsidR="00366F72" w:rsidRPr="003438CB">
        <w:rPr>
          <w:rStyle w:val="EFLmotgras"/>
          <w:rFonts w:ascii="Arial" w:cs="Arial" w:hAnsi="Arial"/>
        </w:rPr>
        <w:t xml:space="preserve"> - </w:t>
      </w:r>
      <w:r w:rsidR="00366F72" w:rsidRPr="003438CB">
        <w:rPr>
          <w:rFonts w:ascii="Arial" w:cs="Arial" w:hAnsi="Arial"/>
        </w:rPr>
        <w:t>Prise en compte des absences, entrées et sorties en cours d'année</w:t>
      </w:r>
      <w:bookmarkEnd w:id="15"/>
    </w:p>
    <w:p w14:paraId="49FF6F40" w14:textId="6898EA10" w:rsidP="007006A9" w:rsidR="00954846" w:rsidRDefault="00632F23" w:rsidRPr="003438CB">
      <w:pPr>
        <w:pStyle w:val="EFLtitresoussousarticle"/>
        <w:outlineLvl w:val="2"/>
        <w:rPr>
          <w:rFonts w:ascii="Arial" w:cs="Arial" w:hAnsi="Arial"/>
        </w:rPr>
      </w:pPr>
      <w:bookmarkStart w:id="16" w:name="_Toc131169280"/>
      <w:r>
        <w:rPr>
          <w:rStyle w:val="EFLmotgras"/>
          <w:rFonts w:ascii="Arial" w:cs="Arial" w:hAnsi="Arial"/>
        </w:rPr>
        <w:t>3-6-</w:t>
      </w:r>
      <w:r w:rsidR="00366F72" w:rsidRPr="003438CB">
        <w:rPr>
          <w:rStyle w:val="EFLmotgras"/>
          <w:rFonts w:ascii="Arial" w:cs="Arial" w:hAnsi="Arial"/>
        </w:rPr>
        <w:t xml:space="preserve">1 - </w:t>
      </w:r>
      <w:r w:rsidR="00366F72" w:rsidRPr="003438CB">
        <w:rPr>
          <w:rFonts w:ascii="Arial" w:cs="Arial" w:hAnsi="Arial"/>
        </w:rPr>
        <w:t>Prise en compte des entrées en cours d'année</w:t>
      </w:r>
      <w:bookmarkEnd w:id="16"/>
    </w:p>
    <w:p w14:paraId="675BD924" w14:textId="40C0625F" w:rsidR="00954846" w:rsidRDefault="00366F72" w:rsidRPr="003438CB">
      <w:pPr>
        <w:pStyle w:val="EFLnormal"/>
        <w:rPr>
          <w:rFonts w:ascii="Arial" w:cs="Arial" w:hAnsi="Arial"/>
        </w:rPr>
      </w:pPr>
      <w:r w:rsidRPr="003438CB">
        <w:rPr>
          <w:rFonts w:ascii="Arial" w:cs="Arial" w:hAnsi="Arial"/>
        </w:rPr>
        <w:t>En cas d'entrée en cours d'année, le nombre de jours restant à travailler pour le salarié en forfait en jours et ses repos sont déterminés par l</w:t>
      </w:r>
      <w:r w:rsidR="004D1007">
        <w:rPr>
          <w:rFonts w:ascii="Arial" w:cs="Arial" w:hAnsi="Arial"/>
        </w:rPr>
        <w:t xml:space="preserve">es </w:t>
      </w:r>
      <w:r w:rsidRPr="003438CB">
        <w:rPr>
          <w:rFonts w:ascii="Arial" w:cs="Arial" w:hAnsi="Arial"/>
        </w:rPr>
        <w:t>méthode</w:t>
      </w:r>
      <w:r w:rsidR="004D1007">
        <w:rPr>
          <w:rFonts w:ascii="Arial" w:cs="Arial" w:hAnsi="Arial"/>
        </w:rPr>
        <w:t>s</w:t>
      </w:r>
      <w:r w:rsidRPr="003438CB">
        <w:rPr>
          <w:rFonts w:ascii="Arial" w:cs="Arial" w:hAnsi="Arial"/>
        </w:rPr>
        <w:t xml:space="preserve"> de calcul</w:t>
      </w:r>
      <w:r w:rsidR="004D1007">
        <w:rPr>
          <w:rFonts w:ascii="Arial" w:cs="Arial" w:hAnsi="Arial"/>
        </w:rPr>
        <w:t>s</w:t>
      </w:r>
      <w:r w:rsidRPr="003438CB">
        <w:rPr>
          <w:rFonts w:ascii="Arial" w:cs="Arial" w:hAnsi="Arial"/>
        </w:rPr>
        <w:t xml:space="preserve"> suivante</w:t>
      </w:r>
      <w:r w:rsidR="004D1007">
        <w:rPr>
          <w:rFonts w:ascii="Arial" w:cs="Arial" w:hAnsi="Arial"/>
        </w:rPr>
        <w:t>s</w:t>
      </w:r>
      <w:r w:rsidRPr="003438CB">
        <w:rPr>
          <w:rFonts w:ascii="Arial" w:cs="Arial" w:hAnsi="Arial"/>
        </w:rPr>
        <w:t>.</w:t>
      </w:r>
    </w:p>
    <w:p w14:paraId="3A5675BC" w14:textId="22787D69" w:rsidP="004D1007" w:rsidR="00954846" w:rsidRDefault="00366F72">
      <w:pPr>
        <w:pStyle w:val="Paragraphedeliste"/>
        <w:numPr>
          <w:ilvl w:val="0"/>
          <w:numId w:val="10"/>
        </w:numPr>
        <w:jc w:val="both"/>
        <w:rPr>
          <w:rFonts w:ascii="Arial" w:cs="Arial" w:hAnsi="Arial"/>
        </w:rPr>
      </w:pPr>
      <w:r w:rsidRPr="004D1007">
        <w:rPr>
          <w:rFonts w:ascii="Arial" w:cs="Arial" w:hAnsi="Arial"/>
        </w:rPr>
        <w:lastRenderedPageBreak/>
        <w:t>Nombre restant de jours de repos dans l'année = nombre de jours de repos sur l'année x nombre de jours ouvrés de présence/nombre de jours ouvrés de l'année (sans les jours fériés).</w:t>
      </w:r>
    </w:p>
    <w:p w14:paraId="036FDAF2" w14:textId="77777777" w:rsidP="004D1007" w:rsidR="004D1007" w:rsidRDefault="004D1007" w:rsidRPr="004D1007">
      <w:pPr>
        <w:pStyle w:val="Paragraphedeliste"/>
        <w:jc w:val="both"/>
        <w:rPr>
          <w:rFonts w:ascii="Arial" w:cs="Arial" w:hAnsi="Arial"/>
        </w:rPr>
      </w:pPr>
    </w:p>
    <w:p w14:paraId="21EF6DF6" w14:textId="77777777" w:rsidP="004D1007" w:rsidR="00954846" w:rsidRDefault="00366F72" w:rsidRPr="004D1007">
      <w:pPr>
        <w:pStyle w:val="Paragraphedeliste"/>
        <w:numPr>
          <w:ilvl w:val="0"/>
          <w:numId w:val="10"/>
        </w:numPr>
        <w:jc w:val="both"/>
        <w:rPr>
          <w:rFonts w:ascii="Arial" w:cs="Arial" w:hAnsi="Arial"/>
        </w:rPr>
      </w:pPr>
      <w:r w:rsidRPr="004D1007">
        <w:rPr>
          <w:rFonts w:ascii="Arial" w:cs="Arial" w:hAnsi="Arial"/>
        </w:rPr>
        <w:t>Nombre de jours restant à travailler dans l'année = nombre de jours calendaires restant pouvant être travaillés - (nombre de jours de repos hebdomadaire restant dans l'année + nombre de jours fériés restant dans l'année tombant un jour ouvré + congés payés acquis + nombre de jours de repos restant dans l'année).</w:t>
      </w:r>
    </w:p>
    <w:p w14:paraId="795A46D6" w14:textId="636DB15D" w:rsidP="007006A9" w:rsidR="00954846" w:rsidRDefault="00632F23" w:rsidRPr="003438CB">
      <w:pPr>
        <w:pStyle w:val="EFLtitresoussousarticle"/>
        <w:jc w:val="both"/>
        <w:outlineLvl w:val="2"/>
        <w:rPr>
          <w:rFonts w:ascii="Arial" w:cs="Arial" w:hAnsi="Arial"/>
        </w:rPr>
      </w:pPr>
      <w:bookmarkStart w:id="17" w:name="_Toc131169281"/>
      <w:r>
        <w:rPr>
          <w:rStyle w:val="EFLmotgras"/>
          <w:rFonts w:ascii="Arial" w:cs="Arial" w:hAnsi="Arial"/>
        </w:rPr>
        <w:t>3-6-</w:t>
      </w:r>
      <w:r w:rsidR="00366F72" w:rsidRPr="003438CB">
        <w:rPr>
          <w:rStyle w:val="EFLmotgras"/>
          <w:rFonts w:ascii="Arial" w:cs="Arial" w:hAnsi="Arial"/>
        </w:rPr>
        <w:t xml:space="preserve">2 - </w:t>
      </w:r>
      <w:r w:rsidR="00366F72" w:rsidRPr="003438CB">
        <w:rPr>
          <w:rFonts w:ascii="Arial" w:cs="Arial" w:hAnsi="Arial"/>
        </w:rPr>
        <w:t>Prise en compte des absences</w:t>
      </w:r>
      <w:bookmarkEnd w:id="17"/>
    </w:p>
    <w:p w14:paraId="175C8318" w14:textId="7E94E187" w:rsidP="00A27188" w:rsidR="00954846" w:rsidRDefault="00632F23" w:rsidRPr="008868BD">
      <w:pPr>
        <w:pStyle w:val="EFLnormal"/>
        <w:ind w:left="567"/>
        <w:outlineLvl w:val="3"/>
        <w:rPr>
          <w:rFonts w:ascii="Arial" w:cs="Arial" w:hAnsi="Arial"/>
          <w:i/>
          <w:iCs/>
          <w:u w:val="dotted"/>
        </w:rPr>
      </w:pPr>
      <w:r>
        <w:rPr>
          <w:rFonts w:ascii="Arial" w:cs="Arial" w:hAnsi="Arial"/>
          <w:i/>
          <w:iCs/>
          <w:u w:val="dotted"/>
        </w:rPr>
        <w:t>3-6-2-</w:t>
      </w:r>
      <w:r w:rsidR="00366F72" w:rsidRPr="008868BD">
        <w:rPr>
          <w:rFonts w:ascii="Arial" w:cs="Arial" w:hAnsi="Arial"/>
          <w:i/>
          <w:iCs/>
          <w:u w:val="dotted"/>
        </w:rPr>
        <w:t>1</w:t>
      </w:r>
      <w:r w:rsidR="00A27188">
        <w:rPr>
          <w:rFonts w:ascii="Arial" w:cs="Arial" w:hAnsi="Arial"/>
          <w:i/>
          <w:iCs/>
          <w:u w:val="dotted"/>
        </w:rPr>
        <w:t xml:space="preserve"> -</w:t>
      </w:r>
      <w:r w:rsidR="00366F72" w:rsidRPr="008868BD">
        <w:rPr>
          <w:rFonts w:ascii="Arial" w:cs="Arial" w:hAnsi="Arial"/>
          <w:i/>
          <w:iCs/>
          <w:u w:val="dotted"/>
        </w:rPr>
        <w:t xml:space="preserve"> Incidence des absences sur les jours de repos</w:t>
      </w:r>
    </w:p>
    <w:p w14:paraId="6A51D9C1" w14:textId="28DFD409" w:rsidP="00C031DC" w:rsidR="004635AB" w:rsidRDefault="00366F72">
      <w:pPr>
        <w:pStyle w:val="EFLnormal"/>
        <w:rPr>
          <w:rFonts w:ascii="Arial" w:cs="Arial" w:hAnsi="Arial"/>
        </w:rPr>
      </w:pPr>
      <w:r w:rsidRPr="00C031DC">
        <w:rPr>
          <w:rFonts w:ascii="Arial" w:cs="Arial" w:hAnsi="Arial"/>
        </w:rPr>
        <w:t>Les absences d'un ou plusieurs jours</w:t>
      </w:r>
      <w:r w:rsidR="008F3607" w:rsidRPr="00C031DC">
        <w:rPr>
          <w:rFonts w:ascii="Arial" w:cs="Arial" w:hAnsi="Arial"/>
        </w:rPr>
        <w:t xml:space="preserve"> </w:t>
      </w:r>
      <w:r w:rsidRPr="00C031DC">
        <w:rPr>
          <w:rFonts w:ascii="Arial" w:cs="Arial" w:hAnsi="Arial"/>
        </w:rPr>
        <w:t>(</w:t>
      </w:r>
      <w:r w:rsidR="00C031DC" w:rsidRPr="00C031DC">
        <w:rPr>
          <w:rFonts w:ascii="Arial" w:cs="Arial" w:hAnsi="Arial"/>
        </w:rPr>
        <w:t xml:space="preserve">congé sans solde, absence autorisée, </w:t>
      </w:r>
      <w:r w:rsidR="008F3607" w:rsidRPr="00C031DC">
        <w:rPr>
          <w:rFonts w:ascii="Arial" w:cs="Arial" w:hAnsi="Arial"/>
        </w:rPr>
        <w:t xml:space="preserve">maladie, </w:t>
      </w:r>
      <w:r w:rsidRPr="00C031DC">
        <w:rPr>
          <w:rFonts w:ascii="Arial" w:cs="Arial" w:hAnsi="Arial"/>
        </w:rPr>
        <w:t>congés maternité et paternité,</w:t>
      </w:r>
      <w:r w:rsidR="008F53C4" w:rsidRPr="00C031DC">
        <w:rPr>
          <w:rFonts w:ascii="Arial" w:cs="Arial" w:hAnsi="Arial"/>
        </w:rPr>
        <w:t xml:space="preserve"> </w:t>
      </w:r>
      <w:r w:rsidR="00C031DC" w:rsidRPr="00C031DC">
        <w:rPr>
          <w:rFonts w:ascii="Arial" w:cs="Arial" w:hAnsi="Arial"/>
        </w:rPr>
        <w:t xml:space="preserve">congé parental d’éducation, </w:t>
      </w:r>
      <w:r w:rsidRPr="00C031DC">
        <w:rPr>
          <w:rFonts w:ascii="Arial" w:cs="Arial" w:hAnsi="Arial"/>
        </w:rPr>
        <w:t>exercice du droit de grève, etc.) n'ont aucune incidence sur le nombre de jours de repos. La (ou les) journée(s) d'absence sont déduites du nombre de jours annuels à travailler prévu par la convention individuelle de forfait.</w:t>
      </w:r>
    </w:p>
    <w:p w14:paraId="2DD6213B" w14:textId="77777777" w:rsidP="00C031DC" w:rsidR="00C031DC" w:rsidRDefault="00C031DC" w:rsidRPr="00C031DC">
      <w:pPr>
        <w:pStyle w:val="EFLnormal"/>
        <w:spacing w:before="0"/>
        <w:rPr>
          <w:rFonts w:ascii="Arial" w:cs="Arial" w:hAnsi="Arial"/>
        </w:rPr>
      </w:pPr>
    </w:p>
    <w:p w14:paraId="3F08EB29" w14:textId="6255DA49" w:rsidP="00C031DC" w:rsidR="00954846" w:rsidRDefault="00632F23" w:rsidRPr="008868BD">
      <w:pPr>
        <w:pStyle w:val="EFLnormal"/>
        <w:spacing w:before="0"/>
        <w:ind w:left="567"/>
        <w:outlineLvl w:val="3"/>
        <w:rPr>
          <w:rFonts w:ascii="Arial" w:cs="Arial" w:hAnsi="Arial"/>
          <w:i/>
          <w:iCs/>
          <w:u w:val="dotted"/>
        </w:rPr>
      </w:pPr>
      <w:r>
        <w:rPr>
          <w:rFonts w:ascii="Arial" w:cs="Arial" w:hAnsi="Arial"/>
          <w:i/>
          <w:iCs/>
          <w:u w:val="dotted"/>
        </w:rPr>
        <w:t>3-6-2-</w:t>
      </w:r>
      <w:r w:rsidR="00366F72" w:rsidRPr="008868BD">
        <w:rPr>
          <w:rFonts w:ascii="Arial" w:cs="Arial" w:hAnsi="Arial"/>
          <w:i/>
          <w:iCs/>
          <w:u w:val="dotted"/>
        </w:rPr>
        <w:t>2</w:t>
      </w:r>
      <w:r w:rsidR="00A27188">
        <w:rPr>
          <w:rFonts w:ascii="Arial" w:cs="Arial" w:hAnsi="Arial"/>
          <w:i/>
          <w:iCs/>
          <w:u w:val="dotted"/>
        </w:rPr>
        <w:t xml:space="preserve"> -</w:t>
      </w:r>
      <w:r w:rsidR="00366F72" w:rsidRPr="008868BD">
        <w:rPr>
          <w:rFonts w:ascii="Arial" w:cs="Arial" w:hAnsi="Arial"/>
          <w:i/>
          <w:iCs/>
          <w:u w:val="dotted"/>
        </w:rPr>
        <w:t xml:space="preserve"> Valorisation des absences</w:t>
      </w:r>
    </w:p>
    <w:p w14:paraId="5392EF9B" w14:textId="2C953369" w:rsidR="00954846" w:rsidRDefault="00366F72" w:rsidRPr="004D1007">
      <w:pPr>
        <w:pStyle w:val="EFLnormal"/>
        <w:rPr>
          <w:rFonts w:ascii="Arial" w:cs="Arial" w:hAnsi="Arial"/>
        </w:rPr>
      </w:pPr>
      <w:r w:rsidRPr="004D1007">
        <w:rPr>
          <w:rFonts w:ascii="Arial" w:cs="Arial" w:hAnsi="Arial"/>
        </w:rPr>
        <w:t>La journée d'absence est valorisée par le rapport entre la rémunération annuelle brute et le nombre de jours payés</w:t>
      </w:r>
      <w:r w:rsidR="008F53C4" w:rsidRPr="004D1007">
        <w:rPr>
          <w:rFonts w:ascii="Arial" w:cs="Arial" w:hAnsi="Arial"/>
        </w:rPr>
        <w:t>.</w:t>
      </w:r>
    </w:p>
    <w:p w14:paraId="30D0932A" w14:textId="5DC5B5BB" w:rsidR="00640777" w:rsidRDefault="00366F72" w:rsidRPr="003438CB">
      <w:pPr>
        <w:pStyle w:val="EFLnormal"/>
        <w:rPr>
          <w:rFonts w:ascii="Arial" w:cs="Arial" w:hAnsi="Arial"/>
        </w:rPr>
      </w:pPr>
      <w:r w:rsidRPr="004D1007">
        <w:rPr>
          <w:rFonts w:ascii="Arial" w:cs="Arial" w:hAnsi="Arial"/>
        </w:rPr>
        <w:t>Elle est déterminée par le calcul suivant : [(rémunération brute mensuelle de base x 12) / (nombre de jours prévus dans la convention de forfait + nombre de jours de congés payés + nombre de jours fériés tombant un jour ouvré + nombre de jours de repos)] x nombre de jours d'absence</w:t>
      </w:r>
      <w:r w:rsidR="00640777" w:rsidRPr="004D1007">
        <w:rPr>
          <w:rFonts w:ascii="Arial" w:cs="Arial" w:hAnsi="Arial"/>
        </w:rPr>
        <w:t>.</w:t>
      </w:r>
    </w:p>
    <w:p w14:paraId="56939386" w14:textId="13BD1A16" w:rsidP="007006A9" w:rsidR="00954846" w:rsidRDefault="00632F23" w:rsidRPr="003438CB">
      <w:pPr>
        <w:pStyle w:val="EFLtitresoussousarticle"/>
        <w:outlineLvl w:val="2"/>
        <w:rPr>
          <w:rFonts w:ascii="Arial" w:cs="Arial" w:hAnsi="Arial"/>
        </w:rPr>
      </w:pPr>
      <w:bookmarkStart w:id="18" w:name="_Toc131169282"/>
      <w:r>
        <w:rPr>
          <w:rStyle w:val="EFLmotgras"/>
          <w:rFonts w:ascii="Arial" w:cs="Arial" w:hAnsi="Arial"/>
        </w:rPr>
        <w:t>3-6-</w:t>
      </w:r>
      <w:r w:rsidR="00366F72" w:rsidRPr="003438CB">
        <w:rPr>
          <w:rStyle w:val="EFLmotgras"/>
          <w:rFonts w:ascii="Arial" w:cs="Arial" w:hAnsi="Arial"/>
        </w:rPr>
        <w:t xml:space="preserve">3 - </w:t>
      </w:r>
      <w:r w:rsidR="00366F72" w:rsidRPr="003438CB">
        <w:rPr>
          <w:rFonts w:ascii="Arial" w:cs="Arial" w:hAnsi="Arial"/>
        </w:rPr>
        <w:t>Prise en compte des sorties en cours d'année</w:t>
      </w:r>
      <w:bookmarkEnd w:id="18"/>
    </w:p>
    <w:p w14:paraId="5D8FC020" w14:textId="77777777" w:rsidR="00954846" w:rsidRDefault="00366F72" w:rsidRPr="003438CB">
      <w:pPr>
        <w:pStyle w:val="EFLnormal"/>
        <w:rPr>
          <w:rFonts w:ascii="Arial" w:cs="Arial" w:hAnsi="Arial"/>
        </w:rPr>
      </w:pPr>
      <w:r w:rsidRPr="003438CB">
        <w:rPr>
          <w:rFonts w:ascii="Arial" w:cs="Arial" w:hAnsi="Arial"/>
        </w:rPr>
        <w:t>En cas de départ en cours d'année, la part de la rémunération à laquelle le salarié a droit, en sus de la rémunération des congés payés acquis au cours de la période de référence et, le cas échéant, des congés payés non pris, est déterminée par la formule suivante :</w:t>
      </w:r>
    </w:p>
    <w:p w14:paraId="1A817A26" w14:textId="6D81A8E7" w:rsidP="00461928" w:rsidR="00461928" w:rsidRDefault="00366F72">
      <w:pPr>
        <w:pStyle w:val="EFLnormal"/>
        <w:rPr>
          <w:rFonts w:ascii="Arial" w:cs="Arial" w:hAnsi="Arial"/>
        </w:rPr>
      </w:pPr>
      <w:r w:rsidRPr="004D1007">
        <w:rPr>
          <w:rFonts w:ascii="Arial" w:cs="Arial" w:hAnsi="Arial"/>
        </w:rPr>
        <w:t xml:space="preserve">Rémunération annuelle brute x nombre de jours ouvrés de présence (jours fériés et jours de </w:t>
      </w:r>
      <w:r w:rsidR="0063053F">
        <w:rPr>
          <w:rFonts w:ascii="Arial" w:cs="Arial" w:hAnsi="Arial"/>
        </w:rPr>
        <w:t>r</w:t>
      </w:r>
      <w:r w:rsidRPr="004D1007">
        <w:rPr>
          <w:rFonts w:ascii="Arial" w:cs="Arial" w:hAnsi="Arial"/>
        </w:rPr>
        <w:t>epos compris) / nombre de jours ouvrés dans l'anné</w:t>
      </w:r>
      <w:r w:rsidR="00461928">
        <w:rPr>
          <w:rFonts w:ascii="Arial" w:cs="Arial" w:hAnsi="Arial"/>
        </w:rPr>
        <w:t>e.</w:t>
      </w:r>
    </w:p>
    <w:p w14:paraId="2239A42D" w14:textId="58D4D3D4" w:rsidP="0063053F" w:rsidR="0063053F" w:rsidRDefault="0063053F">
      <w:pPr>
        <w:pStyle w:val="EFLnormal"/>
        <w:spacing w:before="0"/>
        <w:rPr>
          <w:rFonts w:ascii="Arial" w:cs="Arial" w:hAnsi="Arial"/>
        </w:rPr>
      </w:pPr>
    </w:p>
    <w:p w14:paraId="77CF5F07" w14:textId="77777777" w:rsidP="0063053F" w:rsidR="0063053F" w:rsidRDefault="0063053F">
      <w:pPr>
        <w:pStyle w:val="EFLnormal"/>
        <w:spacing w:before="0"/>
        <w:rPr>
          <w:rFonts w:ascii="Arial" w:cs="Arial" w:hAnsi="Arial"/>
        </w:rPr>
      </w:pPr>
    </w:p>
    <w:p w14:paraId="244E0EC6" w14:textId="4AD4B6A0" w:rsidP="0063053F" w:rsidR="00351D87" w:rsidRDefault="00632F23">
      <w:pPr>
        <w:pStyle w:val="EFLtitresousarticle"/>
        <w:spacing w:before="0"/>
        <w:outlineLvl w:val="1"/>
        <w:rPr>
          <w:rFonts w:ascii="Arial" w:cs="Arial" w:hAnsi="Arial"/>
        </w:rPr>
      </w:pPr>
      <w:bookmarkStart w:id="19" w:name="_Toc131169283"/>
      <w:r>
        <w:rPr>
          <w:rStyle w:val="EFLmotgras"/>
          <w:rFonts w:ascii="Arial" w:cs="Arial" w:hAnsi="Arial"/>
        </w:rPr>
        <w:t xml:space="preserve">3- </w:t>
      </w:r>
      <w:r w:rsidR="00650211">
        <w:rPr>
          <w:rStyle w:val="EFLmotgras"/>
          <w:rFonts w:ascii="Arial" w:cs="Arial" w:hAnsi="Arial"/>
        </w:rPr>
        <w:t>7</w:t>
      </w:r>
      <w:r w:rsidR="00366F72" w:rsidRPr="003438CB">
        <w:rPr>
          <w:rStyle w:val="EFLmotgras"/>
          <w:rFonts w:ascii="Arial" w:cs="Arial" w:hAnsi="Arial"/>
        </w:rPr>
        <w:t xml:space="preserve"> - </w:t>
      </w:r>
      <w:r w:rsidR="00366F72" w:rsidRPr="003438CB">
        <w:rPr>
          <w:rFonts w:ascii="Arial" w:cs="Arial" w:hAnsi="Arial"/>
        </w:rPr>
        <w:t>Renonciation à des jours de repos</w:t>
      </w:r>
      <w:bookmarkEnd w:id="19"/>
    </w:p>
    <w:p w14:paraId="3B0492B7" w14:textId="0EA28318" w:rsidP="00351D87" w:rsidR="00C41F15" w:rsidRDefault="00366F72">
      <w:pPr>
        <w:pStyle w:val="EFLnormal"/>
        <w:spacing w:before="0"/>
        <w:rPr>
          <w:rFonts w:ascii="Arial" w:cs="Arial" w:hAnsi="Arial"/>
        </w:rPr>
      </w:pPr>
      <w:r w:rsidRPr="003438CB">
        <w:rPr>
          <w:rFonts w:ascii="Arial" w:cs="Arial" w:hAnsi="Arial"/>
        </w:rPr>
        <w:t xml:space="preserve">Les salariés ayant conclu une convention individuelle de forfait en jours </w:t>
      </w:r>
      <w:r w:rsidR="0063377D">
        <w:rPr>
          <w:rFonts w:ascii="Arial" w:cs="Arial" w:hAnsi="Arial"/>
        </w:rPr>
        <w:t>ont la faculté</w:t>
      </w:r>
      <w:r w:rsidRPr="003438CB">
        <w:rPr>
          <w:rFonts w:ascii="Arial" w:cs="Arial" w:hAnsi="Arial"/>
        </w:rPr>
        <w:t>,</w:t>
      </w:r>
      <w:r w:rsidR="00C41F15">
        <w:rPr>
          <w:rFonts w:ascii="Arial" w:cs="Arial" w:hAnsi="Arial"/>
        </w:rPr>
        <w:t xml:space="preserve"> </w:t>
      </w:r>
      <w:r w:rsidRPr="003438CB">
        <w:rPr>
          <w:rFonts w:ascii="Arial" w:cs="Arial" w:hAnsi="Arial"/>
        </w:rPr>
        <w:t xml:space="preserve">sous réserve d'un accord préalable écrit de l'employeur, </w:t>
      </w:r>
      <w:r w:rsidR="0063377D">
        <w:rPr>
          <w:rFonts w:ascii="Arial" w:cs="Arial" w:hAnsi="Arial"/>
        </w:rPr>
        <w:t xml:space="preserve">de </w:t>
      </w:r>
      <w:r w:rsidRPr="003438CB">
        <w:rPr>
          <w:rFonts w:ascii="Arial" w:cs="Arial" w:hAnsi="Arial"/>
        </w:rPr>
        <w:t>renoncer à une partie de leurs jours de repos en contrepartie d'une rémunération majorée.</w:t>
      </w:r>
      <w:r w:rsidR="00C41F15">
        <w:rPr>
          <w:rFonts w:ascii="Arial" w:cs="Arial" w:hAnsi="Arial"/>
        </w:rPr>
        <w:t xml:space="preserve"> </w:t>
      </w:r>
    </w:p>
    <w:p w14:paraId="465EAEED" w14:textId="5C0EEFDC" w:rsidP="00107644" w:rsidR="00107644" w:rsidRDefault="00107644" w:rsidRPr="00E658A8">
      <w:pPr>
        <w:pStyle w:val="EFLnormal"/>
        <w:rPr>
          <w:rFonts w:ascii="Arial" w:cs="Arial" w:hAnsi="Arial"/>
        </w:rPr>
      </w:pPr>
      <w:r>
        <w:rPr>
          <w:rFonts w:ascii="Arial" w:cs="Arial" w:hAnsi="Arial"/>
        </w:rPr>
        <w:t xml:space="preserve">La renonciation à des jours de repos </w:t>
      </w:r>
      <w:r w:rsidRPr="00E658A8">
        <w:rPr>
          <w:rFonts w:ascii="Arial" w:cs="Arial" w:hAnsi="Arial"/>
        </w:rPr>
        <w:t>doit être motivé</w:t>
      </w:r>
      <w:r>
        <w:rPr>
          <w:rFonts w:ascii="Arial" w:cs="Arial" w:hAnsi="Arial"/>
        </w:rPr>
        <w:t>e</w:t>
      </w:r>
      <w:r w:rsidRPr="00E658A8">
        <w:rPr>
          <w:rFonts w:ascii="Arial" w:cs="Arial" w:hAnsi="Arial"/>
        </w:rPr>
        <w:t xml:space="preserve"> par un projet imposant une charge de travail supplémentaire et l’impossibilité de répartir la charge dans une équipe donnée.</w:t>
      </w:r>
    </w:p>
    <w:p w14:paraId="633F27A6" w14:textId="2F2C76B7" w:rsidP="00107644" w:rsidR="00107644" w:rsidRDefault="00107644">
      <w:pPr>
        <w:pStyle w:val="EFLnormal"/>
        <w:rPr>
          <w:rFonts w:ascii="Arial" w:cs="Arial" w:hAnsi="Arial"/>
        </w:rPr>
      </w:pPr>
      <w:r w:rsidRPr="00107644">
        <w:rPr>
          <w:rFonts w:ascii="Arial" w:cs="Arial" w:hAnsi="Arial"/>
        </w:rPr>
        <w:t>La renonciation à des jours de repos est</w:t>
      </w:r>
      <w:r>
        <w:rPr>
          <w:rFonts w:ascii="Arial" w:cs="Arial" w:hAnsi="Arial"/>
        </w:rPr>
        <w:t xml:space="preserve"> impérativement</w:t>
      </w:r>
      <w:r w:rsidRPr="00107644">
        <w:rPr>
          <w:rFonts w:ascii="Arial" w:cs="Arial" w:hAnsi="Arial"/>
        </w:rPr>
        <w:t xml:space="preserve"> formalisée</w:t>
      </w:r>
      <w:r w:rsidR="008F21D3">
        <w:rPr>
          <w:rFonts w:ascii="Arial" w:cs="Arial" w:hAnsi="Arial"/>
        </w:rPr>
        <w:t>,</w:t>
      </w:r>
      <w:r w:rsidRPr="00107644">
        <w:rPr>
          <w:rFonts w:ascii="Arial" w:cs="Arial" w:hAnsi="Arial"/>
        </w:rPr>
        <w:t xml:space="preserve"> </w:t>
      </w:r>
      <w:r w:rsidR="008F21D3" w:rsidRPr="00107644">
        <w:rPr>
          <w:rFonts w:ascii="Arial" w:cs="Arial" w:hAnsi="Arial"/>
        </w:rPr>
        <w:t>avant sa mise en œuvre</w:t>
      </w:r>
      <w:r w:rsidR="008F21D3">
        <w:rPr>
          <w:rFonts w:ascii="Arial" w:cs="Arial" w:hAnsi="Arial"/>
        </w:rPr>
        <w:t xml:space="preserve">, </w:t>
      </w:r>
      <w:r w:rsidRPr="00107644">
        <w:rPr>
          <w:rFonts w:ascii="Arial" w:cs="Arial" w:hAnsi="Arial"/>
        </w:rPr>
        <w:t>dans un avenant à la convention individuelle de forfait</w:t>
      </w:r>
      <w:r w:rsidR="00591797">
        <w:rPr>
          <w:rFonts w:ascii="Arial" w:cs="Arial" w:hAnsi="Arial"/>
        </w:rPr>
        <w:t>,</w:t>
      </w:r>
      <w:r w:rsidR="008F21D3">
        <w:rPr>
          <w:rFonts w:ascii="Arial" w:cs="Arial" w:hAnsi="Arial"/>
        </w:rPr>
        <w:t xml:space="preserve"> </w:t>
      </w:r>
      <w:r>
        <w:rPr>
          <w:rFonts w:ascii="Arial" w:cs="Arial" w:hAnsi="Arial"/>
        </w:rPr>
        <w:t>signé par le salarié et l’employeur</w:t>
      </w:r>
      <w:r w:rsidRPr="00107644">
        <w:rPr>
          <w:rFonts w:ascii="Arial" w:cs="Arial" w:hAnsi="Arial"/>
        </w:rPr>
        <w:t>. Cet avenant est valable pour l'année en cours et ne peut pas être reconduit de manière tacite.</w:t>
      </w:r>
    </w:p>
    <w:p w14:paraId="3F788D25" w14:textId="77777777" w:rsidP="00107644" w:rsidR="00E47797" w:rsidRDefault="00E47797">
      <w:pPr>
        <w:pStyle w:val="EFLnormal"/>
        <w:rPr>
          <w:rFonts w:ascii="Arial" w:cs="Arial" w:hAnsi="Arial"/>
        </w:rPr>
      </w:pPr>
    </w:p>
    <w:p w14:paraId="0ECB9A3D" w14:textId="77777777" w:rsidP="00107644" w:rsidR="00E47797" w:rsidRDefault="00E47797" w:rsidRPr="00107644">
      <w:pPr>
        <w:pStyle w:val="EFLnormal"/>
        <w:rPr>
          <w:rFonts w:ascii="Arial" w:cs="Arial" w:hAnsi="Arial"/>
        </w:rPr>
      </w:pPr>
    </w:p>
    <w:p w14:paraId="1BF380D4" w14:textId="76DF01F0" w:rsidP="007006A9" w:rsidR="00954846" w:rsidRDefault="00632F23" w:rsidRPr="003438CB">
      <w:pPr>
        <w:pStyle w:val="EFLtitresoussousarticle"/>
        <w:outlineLvl w:val="2"/>
        <w:rPr>
          <w:rFonts w:ascii="Arial" w:cs="Arial" w:hAnsi="Arial"/>
        </w:rPr>
      </w:pPr>
      <w:bookmarkStart w:id="20" w:name="_Toc131169284"/>
      <w:r>
        <w:rPr>
          <w:rStyle w:val="EFLmotgras"/>
          <w:rFonts w:ascii="Arial" w:cs="Arial" w:hAnsi="Arial"/>
        </w:rPr>
        <w:t>3-7-</w:t>
      </w:r>
      <w:r w:rsidR="00366F72" w:rsidRPr="003438CB">
        <w:rPr>
          <w:rStyle w:val="EFLmotgras"/>
          <w:rFonts w:ascii="Arial" w:cs="Arial" w:hAnsi="Arial"/>
        </w:rPr>
        <w:t xml:space="preserve">1 - </w:t>
      </w:r>
      <w:r w:rsidR="00366F72" w:rsidRPr="003438CB">
        <w:rPr>
          <w:rFonts w:ascii="Arial" w:cs="Arial" w:hAnsi="Arial"/>
        </w:rPr>
        <w:t>Nombre maximal de jours travaillés</w:t>
      </w:r>
      <w:bookmarkEnd w:id="20"/>
    </w:p>
    <w:p w14:paraId="67A20AC6" w14:textId="5594BEFA" w:rsidR="00954846" w:rsidRDefault="00C41F15">
      <w:pPr>
        <w:pStyle w:val="EFLnormal"/>
        <w:rPr>
          <w:rFonts w:ascii="Arial" w:cs="Arial" w:hAnsi="Arial"/>
        </w:rPr>
      </w:pPr>
      <w:r>
        <w:rPr>
          <w:rFonts w:ascii="Arial" w:cs="Arial" w:hAnsi="Arial"/>
        </w:rPr>
        <w:lastRenderedPageBreak/>
        <w:t>En cas de renonciation à une partie des jours de repos, le</w:t>
      </w:r>
      <w:r w:rsidR="00366F72" w:rsidRPr="003438CB">
        <w:rPr>
          <w:rFonts w:ascii="Arial" w:cs="Arial" w:hAnsi="Arial"/>
        </w:rPr>
        <w:t xml:space="preserve"> nombre maximal de jours travaillés dans l'année est de</w:t>
      </w:r>
      <w:r w:rsidR="00FA0F7A">
        <w:rPr>
          <w:rFonts w:ascii="Arial" w:cs="Arial" w:hAnsi="Arial"/>
        </w:rPr>
        <w:t xml:space="preserve"> </w:t>
      </w:r>
      <w:r w:rsidR="00715F5B">
        <w:rPr>
          <w:rFonts w:ascii="Arial" w:cs="Arial" w:hAnsi="Arial"/>
        </w:rPr>
        <w:t>2</w:t>
      </w:r>
      <w:r w:rsidR="00FD638C">
        <w:rPr>
          <w:rFonts w:ascii="Arial" w:cs="Arial" w:hAnsi="Arial"/>
        </w:rPr>
        <w:t>30</w:t>
      </w:r>
      <w:r w:rsidR="00715F5B">
        <w:rPr>
          <w:rFonts w:ascii="Arial" w:cs="Arial" w:hAnsi="Arial"/>
        </w:rPr>
        <w:t xml:space="preserve"> jours.</w:t>
      </w:r>
      <w:r w:rsidR="00366F72" w:rsidRPr="003438CB">
        <w:rPr>
          <w:rFonts w:ascii="Arial" w:cs="Arial" w:hAnsi="Arial"/>
        </w:rPr>
        <w:t xml:space="preserve"> La renonciation à des jours de repos ne peut en aucun cas permettre de travailler au-delà de ce plafond.</w:t>
      </w:r>
    </w:p>
    <w:p w14:paraId="430FF789" w14:textId="72FF77D6" w:rsidP="007006A9" w:rsidR="00954846" w:rsidRDefault="00632F23">
      <w:pPr>
        <w:pStyle w:val="EFLtitresoussousarticle"/>
        <w:outlineLvl w:val="2"/>
        <w:rPr>
          <w:rFonts w:ascii="Arial" w:cs="Arial" w:hAnsi="Arial"/>
        </w:rPr>
      </w:pPr>
      <w:bookmarkStart w:id="21" w:name="_Toc131169285"/>
      <w:r>
        <w:rPr>
          <w:rStyle w:val="EFLmotgras"/>
          <w:rFonts w:ascii="Arial" w:cs="Arial" w:hAnsi="Arial"/>
        </w:rPr>
        <w:t>3-7-</w:t>
      </w:r>
      <w:r w:rsidR="00366F72" w:rsidRPr="003438CB">
        <w:rPr>
          <w:rStyle w:val="EFLmotgras"/>
          <w:rFonts w:ascii="Arial" w:cs="Arial" w:hAnsi="Arial"/>
        </w:rPr>
        <w:t xml:space="preserve">2 - </w:t>
      </w:r>
      <w:r w:rsidR="00366F72" w:rsidRPr="003438CB">
        <w:rPr>
          <w:rFonts w:ascii="Arial" w:cs="Arial" w:hAnsi="Arial"/>
        </w:rPr>
        <w:t>Rémunération du temps de travail supplémentaire</w:t>
      </w:r>
      <w:bookmarkEnd w:id="21"/>
    </w:p>
    <w:p w14:paraId="25E74ED4" w14:textId="4D70EBDF" w:rsidR="00954846" w:rsidRDefault="00366F72" w:rsidRPr="003438CB">
      <w:pPr>
        <w:pStyle w:val="EFLnormal"/>
        <w:rPr>
          <w:rFonts w:ascii="Arial" w:cs="Arial" w:hAnsi="Arial"/>
        </w:rPr>
      </w:pPr>
      <w:r w:rsidRPr="003438CB">
        <w:rPr>
          <w:rFonts w:ascii="Arial" w:cs="Arial" w:hAnsi="Arial"/>
        </w:rPr>
        <w:t xml:space="preserve">Les jours travaillés au-delà du nombre de jours prévu dans la convention de forfait font l'objet d'une majoration </w:t>
      </w:r>
      <w:r w:rsidRPr="002E3EEC">
        <w:rPr>
          <w:rFonts w:ascii="Arial" w:cs="Arial" w:hAnsi="Arial"/>
        </w:rPr>
        <w:t xml:space="preserve">égale à </w:t>
      </w:r>
      <w:r w:rsidR="00290CF0" w:rsidRPr="002E3EEC">
        <w:rPr>
          <w:rStyle w:val="EFLvariable"/>
          <w:rFonts w:ascii="Arial" w:cs="Arial" w:hAnsi="Arial"/>
          <w:b/>
          <w:bCs/>
          <w:i w:val="0"/>
          <w:iCs w:val="0"/>
          <w:color w:val="auto"/>
        </w:rPr>
        <w:t>10%</w:t>
      </w:r>
      <w:r w:rsidRPr="002E3EEC">
        <w:rPr>
          <w:rFonts w:ascii="Arial" w:cs="Arial" w:hAnsi="Arial"/>
          <w:color w:val="auto"/>
        </w:rPr>
        <w:t xml:space="preserve"> </w:t>
      </w:r>
      <w:r w:rsidRPr="002E3EEC">
        <w:rPr>
          <w:rFonts w:ascii="Arial" w:cs="Arial" w:hAnsi="Arial"/>
        </w:rPr>
        <w:t>en</w:t>
      </w:r>
      <w:r w:rsidRPr="003438CB">
        <w:rPr>
          <w:rFonts w:ascii="Arial" w:cs="Arial" w:hAnsi="Arial"/>
        </w:rPr>
        <w:t xml:space="preserve"> application de l'avenant mentionné à l'alinéa précédent.</w:t>
      </w:r>
    </w:p>
    <w:p w14:paraId="1F504367" w14:textId="467ABFEE" w:rsidP="007006A9" w:rsidR="00B04F6B" w:rsidRDefault="00632F23" w:rsidRPr="004A2E8F">
      <w:pPr>
        <w:pStyle w:val="EFLtitresousarticle"/>
        <w:outlineLvl w:val="1"/>
        <w:rPr>
          <w:rFonts w:ascii="Arial" w:cs="Arial" w:hAnsi="Arial"/>
        </w:rPr>
      </w:pPr>
      <w:bookmarkStart w:id="22" w:name="_Toc131169286"/>
      <w:r w:rsidRPr="004A2E8F">
        <w:rPr>
          <w:rStyle w:val="EFLmotgras"/>
          <w:rFonts w:ascii="Arial" w:cs="Arial" w:hAnsi="Arial"/>
        </w:rPr>
        <w:t>3-</w:t>
      </w:r>
      <w:r w:rsidR="00AC3960" w:rsidRPr="004A2E8F">
        <w:rPr>
          <w:rStyle w:val="EFLmotgras"/>
          <w:rFonts w:ascii="Arial" w:cs="Arial" w:hAnsi="Arial"/>
        </w:rPr>
        <w:t xml:space="preserve"> </w:t>
      </w:r>
      <w:r w:rsidR="00E85B41" w:rsidRPr="004A2E8F">
        <w:rPr>
          <w:rStyle w:val="EFLmotgras"/>
          <w:rFonts w:ascii="Arial" w:cs="Arial" w:hAnsi="Arial"/>
        </w:rPr>
        <w:t>8</w:t>
      </w:r>
      <w:r w:rsidR="00B04F6B" w:rsidRPr="004A2E8F">
        <w:rPr>
          <w:rStyle w:val="EFLmotgras"/>
          <w:rFonts w:ascii="Arial" w:cs="Arial" w:hAnsi="Arial"/>
        </w:rPr>
        <w:t xml:space="preserve"> – </w:t>
      </w:r>
      <w:r w:rsidR="00B04F6B" w:rsidRPr="004A2E8F">
        <w:rPr>
          <w:rFonts w:ascii="Arial" w:cs="Arial" w:hAnsi="Arial"/>
        </w:rPr>
        <w:t>Dépassement délibéré et injustifié du nombre de jours compris dans le forfait</w:t>
      </w:r>
      <w:bookmarkEnd w:id="22"/>
    </w:p>
    <w:p w14:paraId="6224424C" w14:textId="0E796EA8" w:rsidR="00B04F6B" w:rsidRDefault="00B04F6B" w:rsidRPr="003438CB">
      <w:pPr>
        <w:pStyle w:val="EFLnormal"/>
        <w:rPr>
          <w:rFonts w:ascii="Arial" w:cs="Arial" w:hAnsi="Arial"/>
        </w:rPr>
      </w:pPr>
      <w:r w:rsidRPr="004A2E8F">
        <w:rPr>
          <w:rFonts w:ascii="Arial" w:cs="Arial" w:hAnsi="Arial"/>
        </w:rPr>
        <w:t>Il est convenu qu’aucune indemnisation ne sera versée au salarié, en cas de dépassement délibéré de son forfait, sans autorisation de l’employeur et alors que sa charge de travail ne le justifie pas.</w:t>
      </w:r>
    </w:p>
    <w:p w14:paraId="19FE4F40" w14:textId="77777777" w:rsidP="00814088" w:rsidR="00814088" w:rsidRDefault="00814088">
      <w:pPr>
        <w:pStyle w:val="EFLtitresousarticle"/>
        <w:spacing w:after="0" w:before="0"/>
        <w:rPr>
          <w:rStyle w:val="EFLmotgras"/>
          <w:rFonts w:ascii="Arial" w:cs="Arial" w:hAnsi="Arial"/>
        </w:rPr>
      </w:pPr>
    </w:p>
    <w:p w14:paraId="5E97B8F9" w14:textId="57FB2325" w:rsidP="007006A9" w:rsidR="00954846" w:rsidRDefault="00632F23" w:rsidRPr="003438CB">
      <w:pPr>
        <w:pStyle w:val="EFLtitresousarticle"/>
        <w:spacing w:after="0" w:before="0"/>
        <w:outlineLvl w:val="1"/>
        <w:rPr>
          <w:rFonts w:ascii="Arial" w:cs="Arial" w:hAnsi="Arial"/>
        </w:rPr>
      </w:pPr>
      <w:bookmarkStart w:id="23" w:name="_Toc131169287"/>
      <w:r w:rsidRPr="00CF3357">
        <w:rPr>
          <w:rStyle w:val="EFLmotgras"/>
          <w:rFonts w:ascii="Arial" w:cs="Arial" w:hAnsi="Arial"/>
          <w:color w:val="auto"/>
        </w:rPr>
        <w:t xml:space="preserve">3- </w:t>
      </w:r>
      <w:r w:rsidR="00E77F69" w:rsidRPr="00CF3357">
        <w:rPr>
          <w:rStyle w:val="EFLmotgras"/>
          <w:rFonts w:ascii="Arial" w:cs="Arial" w:hAnsi="Arial"/>
          <w:color w:val="auto"/>
        </w:rPr>
        <w:t>9</w:t>
      </w:r>
      <w:r w:rsidR="00366F72" w:rsidRPr="00CF3357">
        <w:rPr>
          <w:rStyle w:val="EFLmotgras"/>
          <w:rFonts w:ascii="Arial" w:cs="Arial" w:hAnsi="Arial"/>
          <w:color w:val="auto"/>
        </w:rPr>
        <w:t xml:space="preserve"> - </w:t>
      </w:r>
      <w:r w:rsidR="00366F72" w:rsidRPr="00CF3357">
        <w:rPr>
          <w:rFonts w:ascii="Arial" w:cs="Arial" w:hAnsi="Arial"/>
          <w:color w:val="auto"/>
        </w:rPr>
        <w:t xml:space="preserve">Prise </w:t>
      </w:r>
      <w:r w:rsidR="00366F72" w:rsidRPr="003438CB">
        <w:rPr>
          <w:rFonts w:ascii="Arial" w:cs="Arial" w:hAnsi="Arial"/>
        </w:rPr>
        <w:t>des jours de repos</w:t>
      </w:r>
      <w:bookmarkEnd w:id="23"/>
    </w:p>
    <w:p w14:paraId="1BA044F0" w14:textId="77777777" w:rsidP="00814088" w:rsidR="00814088" w:rsidRDefault="00814088">
      <w:pPr>
        <w:pStyle w:val="EFLnormal"/>
        <w:spacing w:before="0"/>
        <w:rPr>
          <w:rFonts w:ascii="Arial" w:cs="Arial" w:hAnsi="Arial"/>
        </w:rPr>
      </w:pPr>
    </w:p>
    <w:p w14:paraId="0DFF02EA" w14:textId="52B3E62C" w:rsidP="00814088" w:rsidR="000B3058" w:rsidRDefault="00366F72" w:rsidRPr="004A2E8F">
      <w:pPr>
        <w:pStyle w:val="EFLnormal"/>
        <w:spacing w:before="0"/>
        <w:rPr>
          <w:rStyle w:val="EFLmotgras"/>
          <w:rFonts w:ascii="Arial" w:cs="Arial" w:hAnsi="Arial"/>
          <w:b w:val="0"/>
          <w:bCs/>
          <w:highlight w:val="cyan"/>
        </w:rPr>
      </w:pPr>
      <w:r w:rsidRPr="004A2E8F">
        <w:rPr>
          <w:rFonts w:ascii="Arial" w:cs="Arial" w:hAnsi="Arial"/>
        </w:rPr>
        <w:t xml:space="preserve">La prise des jours de repos </w:t>
      </w:r>
      <w:r w:rsidR="00640777" w:rsidRPr="004A2E8F">
        <w:rPr>
          <w:rFonts w:ascii="Arial" w:cs="Arial" w:hAnsi="Arial"/>
        </w:rPr>
        <w:t>dont le nombre est déterminé à l’article 3-</w:t>
      </w:r>
      <w:r w:rsidR="00591797" w:rsidRPr="004A2E8F">
        <w:rPr>
          <w:rFonts w:ascii="Arial" w:cs="Arial" w:hAnsi="Arial"/>
        </w:rPr>
        <w:t>5</w:t>
      </w:r>
      <w:r w:rsidR="007C45AD" w:rsidRPr="004A2E8F">
        <w:rPr>
          <w:rFonts w:ascii="Arial" w:cs="Arial" w:hAnsi="Arial"/>
        </w:rPr>
        <w:t xml:space="preserve">, </w:t>
      </w:r>
      <w:r w:rsidR="00640777" w:rsidRPr="004A2E8F">
        <w:rPr>
          <w:rFonts w:ascii="Arial" w:cs="Arial" w:hAnsi="Arial"/>
        </w:rPr>
        <w:t>rappelé</w:t>
      </w:r>
      <w:r w:rsidRPr="004A2E8F">
        <w:rPr>
          <w:rFonts w:ascii="Arial" w:cs="Arial" w:hAnsi="Arial"/>
        </w:rPr>
        <w:t xml:space="preserve"> par la convention individuelle de forfait</w:t>
      </w:r>
      <w:r w:rsidR="007C45AD" w:rsidRPr="004A2E8F">
        <w:rPr>
          <w:rFonts w:ascii="Arial" w:cs="Arial" w:hAnsi="Arial"/>
        </w:rPr>
        <w:t>,</w:t>
      </w:r>
      <w:r w:rsidRPr="004A2E8F">
        <w:rPr>
          <w:rFonts w:ascii="Arial" w:cs="Arial" w:hAnsi="Arial"/>
        </w:rPr>
        <w:t xml:space="preserve"> se fait par journées entières</w:t>
      </w:r>
      <w:r w:rsidR="00FD638C">
        <w:rPr>
          <w:rFonts w:ascii="Arial" w:cs="Arial" w:hAnsi="Arial"/>
        </w:rPr>
        <w:t>.</w:t>
      </w:r>
    </w:p>
    <w:p w14:paraId="1060EA54" w14:textId="77777777" w:rsidP="007C45AD" w:rsidR="007C45AD" w:rsidRDefault="007C45AD" w:rsidRPr="004A2E8F">
      <w:pPr>
        <w:pStyle w:val="EFLtitresousarticle"/>
        <w:spacing w:after="0" w:before="0"/>
        <w:jc w:val="both"/>
        <w:rPr>
          <w:rStyle w:val="EFLmotgras"/>
          <w:rFonts w:ascii="Arial" w:cs="Arial" w:hAnsi="Arial"/>
          <w:highlight w:val="cyan"/>
          <w:u w:val="none"/>
        </w:rPr>
      </w:pPr>
    </w:p>
    <w:p w14:paraId="4953F98B" w14:textId="36F633C0" w:rsidP="007C45AD" w:rsidR="007C45AD" w:rsidRDefault="007C45AD" w:rsidRPr="00EC0658">
      <w:pPr>
        <w:pStyle w:val="EFLtitresousarticle"/>
        <w:spacing w:after="0" w:before="0"/>
        <w:jc w:val="both"/>
        <w:rPr>
          <w:rFonts w:ascii="Arial" w:cs="Arial" w:hAnsi="Arial"/>
          <w:b w:val="0"/>
          <w:color w:val="auto"/>
          <w:u w:val="none"/>
        </w:rPr>
      </w:pPr>
      <w:r w:rsidRPr="004A2E8F">
        <w:rPr>
          <w:rStyle w:val="EFLmotgras"/>
          <w:rFonts w:ascii="Arial" w:cs="Arial" w:hAnsi="Arial"/>
          <w:u w:val="none"/>
        </w:rPr>
        <w:t>L</w:t>
      </w:r>
      <w:r w:rsidRPr="004A2E8F">
        <w:rPr>
          <w:rFonts w:ascii="Arial" w:cs="Arial" w:hAnsi="Arial"/>
          <w:b w:val="0"/>
          <w:u w:val="none"/>
        </w:rPr>
        <w:t xml:space="preserve">es jours de repos doivent impérativement être pris au </w:t>
      </w:r>
      <w:r w:rsidRPr="00EC0658">
        <w:rPr>
          <w:rFonts w:ascii="Arial" w:cs="Arial" w:hAnsi="Arial"/>
          <w:b w:val="0"/>
          <w:color w:val="auto"/>
          <w:u w:val="none"/>
        </w:rPr>
        <w:t>cours de la période de référence et devront ainsi être soldés au 31 décembre de chaque année.</w:t>
      </w:r>
      <w:r w:rsidR="00F04570" w:rsidRPr="00EC0658">
        <w:rPr>
          <w:rFonts w:ascii="Arial" w:cs="Arial" w:hAnsi="Arial"/>
          <w:b w:val="0"/>
          <w:color w:val="auto"/>
          <w:u w:val="none"/>
        </w:rPr>
        <w:t xml:space="preserve"> Le salarié s’engage, avant la fin de l’année, à prendre les jours de repos nécessaire</w:t>
      </w:r>
      <w:r w:rsidR="00C23DF0" w:rsidRPr="00EC0658">
        <w:rPr>
          <w:rFonts w:ascii="Arial" w:cs="Arial" w:hAnsi="Arial"/>
          <w:b w:val="0"/>
          <w:color w:val="auto"/>
          <w:u w:val="none"/>
        </w:rPr>
        <w:t>s</w:t>
      </w:r>
      <w:r w:rsidR="00F04570" w:rsidRPr="00EC0658">
        <w:rPr>
          <w:rFonts w:ascii="Arial" w:cs="Arial" w:hAnsi="Arial"/>
          <w:b w:val="0"/>
          <w:color w:val="auto"/>
          <w:u w:val="none"/>
        </w:rPr>
        <w:t xml:space="preserve"> au respect du nombre maximum de journées travaillées au cours de la période de référence.</w:t>
      </w:r>
    </w:p>
    <w:p w14:paraId="1E2C2CE3" w14:textId="1FC2B5AB" w:rsidP="007C45AD" w:rsidR="00C23DF0" w:rsidRDefault="00C23DF0" w:rsidRPr="00EC0658">
      <w:pPr>
        <w:pStyle w:val="EFLtitresousarticle"/>
        <w:spacing w:after="0" w:before="0"/>
        <w:jc w:val="both"/>
        <w:rPr>
          <w:rFonts w:ascii="Arial" w:cs="Arial" w:hAnsi="Arial"/>
          <w:b w:val="0"/>
          <w:color w:val="auto"/>
          <w:u w:val="none"/>
        </w:rPr>
      </w:pPr>
    </w:p>
    <w:p w14:paraId="0BC01340" w14:textId="75381C85" w:rsidP="007C45AD" w:rsidR="00C23DF0" w:rsidRDefault="00292F39" w:rsidRPr="00EC0658">
      <w:pPr>
        <w:pStyle w:val="EFLtitresousarticle"/>
        <w:spacing w:after="0" w:before="0"/>
        <w:jc w:val="both"/>
        <w:rPr>
          <w:rStyle w:val="EFLmotgras"/>
          <w:rFonts w:ascii="Arial" w:cs="Arial" w:hAnsi="Arial"/>
          <w:color w:val="auto"/>
          <w:u w:val="none"/>
        </w:rPr>
      </w:pPr>
      <w:r w:rsidRPr="00EC0658">
        <w:rPr>
          <w:rFonts w:ascii="Arial" w:cs="Arial" w:hAnsi="Arial"/>
          <w:b w:val="0"/>
          <w:color w:val="auto"/>
          <w:u w:val="none"/>
        </w:rPr>
        <w:t>Pour le</w:t>
      </w:r>
      <w:r w:rsidR="00C23DF0" w:rsidRPr="00EC0658">
        <w:rPr>
          <w:rFonts w:ascii="Arial" w:cs="Arial" w:hAnsi="Arial"/>
          <w:b w:val="0"/>
          <w:color w:val="auto"/>
          <w:u w:val="none"/>
        </w:rPr>
        <w:t xml:space="preserve"> cas où, au mois de décembre, le salarié n’aurait pas pris les jours de repos nécessaires, et n’aurait pas fixé les dates auxquelles ils seront pris au cours de ce mois, ces jours seraient automatiquement fixés, à due concurrence, à la fin du mois de décembre.</w:t>
      </w:r>
    </w:p>
    <w:p w14:paraId="0D9D6DB8" w14:textId="77777777" w:rsidP="00814088" w:rsidR="00814088" w:rsidRDefault="00814088" w:rsidRPr="00EC0658">
      <w:pPr>
        <w:pStyle w:val="EFLnormal"/>
        <w:spacing w:before="0"/>
        <w:rPr>
          <w:rStyle w:val="EFLmotgras"/>
          <w:rFonts w:ascii="Arial" w:cs="Arial" w:hAnsi="Arial"/>
          <w:color w:val="auto"/>
        </w:rPr>
      </w:pPr>
    </w:p>
    <w:p w14:paraId="1B2D7DC9" w14:textId="77777777" w:rsidP="00814088" w:rsidR="007C45AD" w:rsidRDefault="000B3058" w:rsidRPr="004A2E8F">
      <w:pPr>
        <w:pStyle w:val="EFLtitresousarticle"/>
        <w:spacing w:after="0" w:before="0"/>
        <w:jc w:val="both"/>
        <w:rPr>
          <w:rStyle w:val="EFLmotgras"/>
          <w:rFonts w:ascii="Arial" w:cs="Arial" w:hAnsi="Arial"/>
          <w:u w:val="none"/>
        </w:rPr>
      </w:pPr>
      <w:r w:rsidRPr="004A2E8F">
        <w:rPr>
          <w:rStyle w:val="EFLmotgras"/>
          <w:rFonts w:ascii="Arial" w:cs="Arial" w:hAnsi="Arial"/>
          <w:u w:val="none"/>
        </w:rPr>
        <w:t>L’accord du responsable hiérarchique pour la prise d’un jour de repos est nécessaire</w:t>
      </w:r>
      <w:r w:rsidR="001460DE" w:rsidRPr="004A2E8F">
        <w:rPr>
          <w:rStyle w:val="EFLmotgras"/>
          <w:rFonts w:ascii="Arial" w:cs="Arial" w:hAnsi="Arial"/>
          <w:u w:val="none"/>
        </w:rPr>
        <w:t>.</w:t>
      </w:r>
      <w:r w:rsidR="00F8385D" w:rsidRPr="004A2E8F">
        <w:rPr>
          <w:rStyle w:val="EFLmotgras"/>
          <w:rFonts w:ascii="Arial" w:cs="Arial" w:hAnsi="Arial"/>
          <w:u w:val="none"/>
        </w:rPr>
        <w:t> </w:t>
      </w:r>
    </w:p>
    <w:p w14:paraId="0B942C4F" w14:textId="77777777" w:rsidP="00814088" w:rsidR="00905760" w:rsidRDefault="00F8385D" w:rsidRPr="004A2E8F">
      <w:pPr>
        <w:pStyle w:val="EFLtitresousarticle"/>
        <w:spacing w:after="0" w:before="0"/>
        <w:jc w:val="both"/>
        <w:rPr>
          <w:rFonts w:ascii="Arial" w:cs="Arial" w:hAnsi="Arial"/>
          <w:b w:val="0"/>
          <w:bCs w:val="0"/>
          <w:u w:val="none"/>
        </w:rPr>
      </w:pPr>
      <w:r w:rsidRPr="004A2E8F">
        <w:rPr>
          <w:rStyle w:val="EFLmotgras"/>
          <w:rFonts w:ascii="Arial" w:cs="Arial" w:hAnsi="Arial"/>
          <w:u w:val="none"/>
        </w:rPr>
        <w:t>Le responsable hiérarchique peut refuser, de manière exceptionnelle, la prise des jours de repos aux dates demandées pour des raisons de service. Il doit alors proposer au salarié d’autres dates de prise des jours de repos.</w:t>
      </w:r>
      <w:r w:rsidR="00814088" w:rsidRPr="004A2E8F">
        <w:rPr>
          <w:rFonts w:ascii="Arial" w:cs="Arial" w:hAnsi="Arial"/>
          <w:b w:val="0"/>
          <w:bCs w:val="0"/>
          <w:u w:val="none"/>
        </w:rPr>
        <w:t xml:space="preserve"> </w:t>
      </w:r>
    </w:p>
    <w:p w14:paraId="5DB369BA" w14:textId="458B499F" w:rsidP="00814088" w:rsidR="00814088" w:rsidRDefault="00814088" w:rsidRPr="004A2E8F">
      <w:pPr>
        <w:pStyle w:val="EFLtitresousarticle"/>
        <w:spacing w:after="0" w:before="0"/>
        <w:jc w:val="both"/>
        <w:rPr>
          <w:rFonts w:ascii="Arial" w:cs="Arial" w:hAnsi="Arial"/>
          <w:b w:val="0"/>
          <w:bCs w:val="0"/>
          <w:u w:val="none"/>
        </w:rPr>
      </w:pPr>
      <w:r w:rsidRPr="004A2E8F">
        <w:rPr>
          <w:rFonts w:ascii="Arial" w:cs="Arial" w:hAnsi="Arial"/>
          <w:b w:val="0"/>
          <w:bCs w:val="0"/>
          <w:u w:val="none"/>
        </w:rPr>
        <w:t>En tout état de cause, le salarié devra respecter</w:t>
      </w:r>
      <w:r w:rsidR="007B01FE" w:rsidRPr="004A2E8F">
        <w:rPr>
          <w:rFonts w:ascii="Arial" w:cs="Arial" w:hAnsi="Arial"/>
          <w:b w:val="0"/>
          <w:bCs w:val="0"/>
          <w:u w:val="none"/>
        </w:rPr>
        <w:t xml:space="preserve"> les nécessités du service (réunions par exemple)</w:t>
      </w:r>
      <w:r w:rsidRPr="004A2E8F">
        <w:rPr>
          <w:rFonts w:ascii="Arial" w:cs="Arial" w:hAnsi="Arial"/>
          <w:b w:val="0"/>
          <w:bCs w:val="0"/>
          <w:u w:val="none"/>
        </w:rPr>
        <w:t>, pour proposer les dates de jours de repos</w:t>
      </w:r>
      <w:r w:rsidR="007B01FE" w:rsidRPr="004A2E8F">
        <w:rPr>
          <w:rFonts w:ascii="Arial" w:cs="Arial" w:hAnsi="Arial"/>
          <w:b w:val="0"/>
          <w:bCs w:val="0"/>
          <w:u w:val="none"/>
        </w:rPr>
        <w:t>.</w:t>
      </w:r>
    </w:p>
    <w:p w14:paraId="7CC64993" w14:textId="77777777" w:rsidP="00814088" w:rsidR="00E77F69" w:rsidRDefault="00E77F69">
      <w:pPr>
        <w:pStyle w:val="EFLtitresousarticle"/>
        <w:spacing w:after="0" w:before="0"/>
        <w:jc w:val="both"/>
        <w:rPr>
          <w:rFonts w:ascii="Arial" w:cs="Arial" w:hAnsi="Arial"/>
          <w:b w:val="0"/>
          <w:u w:val="none"/>
        </w:rPr>
      </w:pPr>
    </w:p>
    <w:p w14:paraId="45FCE39C" w14:textId="4681CDF0" w:rsidP="007006A9" w:rsidR="00954846" w:rsidRDefault="006B3452">
      <w:pPr>
        <w:pStyle w:val="EFLtitresousarticle"/>
        <w:spacing w:after="0" w:before="0"/>
        <w:jc w:val="both"/>
        <w:outlineLvl w:val="1"/>
        <w:rPr>
          <w:rFonts w:ascii="Arial" w:cs="Arial" w:hAnsi="Arial"/>
        </w:rPr>
      </w:pPr>
      <w:bookmarkStart w:id="24" w:name="_Toc131169288"/>
      <w:r w:rsidRPr="00CF3357">
        <w:rPr>
          <w:rStyle w:val="EFLmotgras"/>
          <w:rFonts w:ascii="Arial" w:cs="Arial" w:hAnsi="Arial"/>
          <w:color w:val="auto"/>
        </w:rPr>
        <w:t xml:space="preserve">3- </w:t>
      </w:r>
      <w:r w:rsidR="00650211" w:rsidRPr="00CF3357">
        <w:rPr>
          <w:rStyle w:val="EFLmotgras"/>
          <w:rFonts w:ascii="Arial" w:cs="Arial" w:hAnsi="Arial"/>
          <w:color w:val="auto"/>
        </w:rPr>
        <w:t>1</w:t>
      </w:r>
      <w:r w:rsidR="00E77F69" w:rsidRPr="00CF3357">
        <w:rPr>
          <w:rStyle w:val="EFLmotgras"/>
          <w:rFonts w:ascii="Arial" w:cs="Arial" w:hAnsi="Arial"/>
          <w:color w:val="auto"/>
        </w:rPr>
        <w:t>0</w:t>
      </w:r>
      <w:r w:rsidR="00366F72" w:rsidRPr="00CF3357">
        <w:rPr>
          <w:rStyle w:val="EFLmotgras"/>
          <w:rFonts w:ascii="Arial" w:cs="Arial" w:hAnsi="Arial"/>
          <w:color w:val="auto"/>
        </w:rPr>
        <w:t xml:space="preserve"> - </w:t>
      </w:r>
      <w:r w:rsidR="00366F72" w:rsidRPr="003438CB">
        <w:rPr>
          <w:rFonts w:ascii="Arial" w:cs="Arial" w:hAnsi="Arial"/>
        </w:rPr>
        <w:t xml:space="preserve">Forfait en jours </w:t>
      </w:r>
      <w:r w:rsidR="0000649B">
        <w:rPr>
          <w:rFonts w:ascii="Arial" w:cs="Arial" w:hAnsi="Arial"/>
        </w:rPr>
        <w:t>« </w:t>
      </w:r>
      <w:r w:rsidR="00366F72" w:rsidRPr="003438CB">
        <w:rPr>
          <w:rFonts w:ascii="Arial" w:cs="Arial" w:hAnsi="Arial"/>
        </w:rPr>
        <w:t>réduit</w:t>
      </w:r>
      <w:r w:rsidR="0000649B">
        <w:rPr>
          <w:rFonts w:ascii="Arial" w:cs="Arial" w:hAnsi="Arial"/>
        </w:rPr>
        <w:t> »</w:t>
      </w:r>
      <w:bookmarkEnd w:id="24"/>
    </w:p>
    <w:p w14:paraId="397AFD2C" w14:textId="77777777" w:rsidP="0000649B" w:rsidR="004D140B" w:rsidRDefault="004D140B">
      <w:pPr>
        <w:pStyle w:val="EFLnormal"/>
        <w:spacing w:before="0"/>
        <w:rPr>
          <w:rFonts w:ascii="Arial" w:cs="Arial" w:hAnsi="Arial"/>
        </w:rPr>
      </w:pPr>
    </w:p>
    <w:p w14:paraId="463DF1D8" w14:textId="6273E59F" w:rsidP="0000649B" w:rsidR="006E1283" w:rsidRDefault="00366F72">
      <w:pPr>
        <w:pStyle w:val="EFLnormal"/>
        <w:spacing w:before="0"/>
        <w:rPr>
          <w:rFonts w:ascii="Arial" w:cs="Arial" w:hAnsi="Arial"/>
        </w:rPr>
      </w:pPr>
      <w:r w:rsidRPr="003438CB">
        <w:rPr>
          <w:rFonts w:ascii="Arial" w:cs="Arial" w:hAnsi="Arial"/>
        </w:rPr>
        <w:t>La convention individuelle de forfait en jours peut prévoir un nombre de jours travaillés réduit par l'attribution de jours de repos supplémentaires.</w:t>
      </w:r>
    </w:p>
    <w:p w14:paraId="056A1F68" w14:textId="77777777" w:rsidP="006E1283" w:rsidR="006E1283" w:rsidRDefault="006E1283">
      <w:pPr>
        <w:pStyle w:val="EFLnormal"/>
        <w:spacing w:before="0"/>
        <w:rPr>
          <w:rFonts w:ascii="Arial" w:cs="Arial" w:hAnsi="Arial"/>
        </w:rPr>
      </w:pPr>
    </w:p>
    <w:p w14:paraId="53439339" w14:textId="77777777" w:rsidP="006E1283" w:rsidR="006E1283" w:rsidRDefault="006E1283">
      <w:pPr>
        <w:pStyle w:val="EFLnormal"/>
        <w:spacing w:before="0"/>
        <w:rPr>
          <w:rFonts w:ascii="Arial" w:cs="Arial" w:hAnsi="Arial"/>
        </w:rPr>
      </w:pPr>
      <w:r w:rsidRPr="003438CB">
        <w:rPr>
          <w:rFonts w:ascii="Arial" w:cs="Arial" w:hAnsi="Arial"/>
        </w:rPr>
        <w:t>Le salarié est rémunéré</w:t>
      </w:r>
      <w:r>
        <w:rPr>
          <w:rFonts w:ascii="Arial" w:cs="Arial" w:hAnsi="Arial"/>
        </w:rPr>
        <w:t xml:space="preserve"> </w:t>
      </w:r>
      <w:r w:rsidRPr="003438CB">
        <w:rPr>
          <w:rFonts w:ascii="Arial" w:cs="Arial" w:hAnsi="Arial"/>
        </w:rPr>
        <w:t>au prorata du nombre de jours fixé par sa convention de forfait</w:t>
      </w:r>
      <w:r>
        <w:rPr>
          <w:rFonts w:ascii="Arial" w:cs="Arial" w:hAnsi="Arial"/>
        </w:rPr>
        <w:t xml:space="preserve"> et l</w:t>
      </w:r>
      <w:r w:rsidRPr="003438CB">
        <w:rPr>
          <w:rFonts w:ascii="Arial" w:cs="Arial" w:hAnsi="Arial"/>
        </w:rPr>
        <w:t>a charge de travail doit tenir compte de la réduction convenue.</w:t>
      </w:r>
    </w:p>
    <w:p w14:paraId="33AEAD19" w14:textId="0A9A835A" w:rsidP="007006A9" w:rsidR="00954846" w:rsidRDefault="006B3452" w:rsidRPr="003438CB">
      <w:pPr>
        <w:pStyle w:val="EFLtitresousarticle"/>
        <w:outlineLvl w:val="1"/>
        <w:rPr>
          <w:rFonts w:ascii="Arial" w:cs="Arial" w:hAnsi="Arial"/>
        </w:rPr>
      </w:pPr>
      <w:bookmarkStart w:id="25" w:name="_Toc131169289"/>
      <w:r w:rsidRPr="00CF3357">
        <w:rPr>
          <w:rStyle w:val="EFLmotgras"/>
          <w:rFonts w:ascii="Arial" w:cs="Arial" w:hAnsi="Arial"/>
          <w:color w:val="auto"/>
        </w:rPr>
        <w:t>3-</w:t>
      </w:r>
      <w:r w:rsidR="00AC3960" w:rsidRPr="00CF3357">
        <w:rPr>
          <w:rStyle w:val="EFLmotgras"/>
          <w:rFonts w:ascii="Arial" w:cs="Arial" w:hAnsi="Arial"/>
          <w:color w:val="auto"/>
        </w:rPr>
        <w:t xml:space="preserve"> </w:t>
      </w:r>
      <w:r w:rsidR="00366F72" w:rsidRPr="00CF3357">
        <w:rPr>
          <w:rStyle w:val="EFLmotgras"/>
          <w:rFonts w:ascii="Arial" w:cs="Arial" w:hAnsi="Arial"/>
          <w:color w:val="auto"/>
        </w:rPr>
        <w:t>1</w:t>
      </w:r>
      <w:r w:rsidR="00E77F69" w:rsidRPr="00CF3357">
        <w:rPr>
          <w:rStyle w:val="EFLmotgras"/>
          <w:rFonts w:ascii="Arial" w:cs="Arial" w:hAnsi="Arial"/>
          <w:color w:val="auto"/>
        </w:rPr>
        <w:t>1</w:t>
      </w:r>
      <w:r w:rsidR="00366F72" w:rsidRPr="00CF3357">
        <w:rPr>
          <w:rStyle w:val="EFLmotgras"/>
          <w:rFonts w:ascii="Arial" w:cs="Arial" w:hAnsi="Arial"/>
          <w:color w:val="auto"/>
        </w:rPr>
        <w:t xml:space="preserve"> - </w:t>
      </w:r>
      <w:r w:rsidR="00366F72" w:rsidRPr="003438CB">
        <w:rPr>
          <w:rFonts w:ascii="Arial" w:cs="Arial" w:hAnsi="Arial"/>
        </w:rPr>
        <w:t>Rémunération</w:t>
      </w:r>
      <w:bookmarkEnd w:id="25"/>
    </w:p>
    <w:p w14:paraId="2879A740" w14:textId="5E121113" w:rsidP="00ED3D9B" w:rsidR="00C535E0" w:rsidRDefault="00123C63">
      <w:pPr>
        <w:pStyle w:val="EFLnormal"/>
        <w:spacing w:before="0"/>
        <w:rPr>
          <w:rFonts w:ascii="Arial" w:cs="Arial" w:hAnsi="Arial"/>
        </w:rPr>
      </w:pPr>
      <w:r w:rsidRPr="00123C63">
        <w:rPr>
          <w:rFonts w:ascii="Arial" w:cs="Arial" w:hAnsi="Arial"/>
        </w:rPr>
        <w:t>Le salarié bénéficiant d'une convention annuelle en forfait jours perçoit une rémunération mensuelle forfaitaire, indépendante du nombre de jours travaillés dans le mois.</w:t>
      </w:r>
      <w:r>
        <w:rPr>
          <w:rFonts w:ascii="Arial" w:cs="Arial" w:hAnsi="Arial"/>
        </w:rPr>
        <w:t xml:space="preserve"> </w:t>
      </w:r>
      <w:r w:rsidR="00366F72" w:rsidRPr="003438CB">
        <w:rPr>
          <w:rFonts w:ascii="Arial" w:cs="Arial" w:hAnsi="Arial"/>
        </w:rPr>
        <w:t>Elle ne doit pas être sans rapport avec les sujétions qui l</w:t>
      </w:r>
      <w:r>
        <w:rPr>
          <w:rFonts w:ascii="Arial" w:cs="Arial" w:hAnsi="Arial"/>
        </w:rPr>
        <w:t xml:space="preserve">ui </w:t>
      </w:r>
      <w:r w:rsidR="00366F72" w:rsidRPr="003438CB">
        <w:rPr>
          <w:rFonts w:ascii="Arial" w:cs="Arial" w:hAnsi="Arial"/>
        </w:rPr>
        <w:t>sont imposées.</w:t>
      </w:r>
    </w:p>
    <w:p w14:paraId="2683C802" w14:textId="569664A7" w:rsidP="00C535E0" w:rsidR="00C535E0" w:rsidRDefault="00C535E0">
      <w:pPr>
        <w:pStyle w:val="EFLnormal"/>
        <w:spacing w:before="0"/>
        <w:rPr>
          <w:rFonts w:ascii="Arial" w:cs="Arial" w:hAnsi="Arial"/>
        </w:rPr>
      </w:pPr>
      <w:bookmarkStart w:id="26" w:name="_Hlk104805670"/>
      <w:r w:rsidRPr="00E34413">
        <w:rPr>
          <w:rFonts w:ascii="Arial" w:cs="Arial" w:hAnsi="Arial"/>
        </w:rPr>
        <w:t>La rémunération du salarié bénéficiant d’une convention de forfait annuel en jours doit être au minimum égale à 110 % du salaire minimum conventionnel correspondant à sa classification.</w:t>
      </w:r>
    </w:p>
    <w:p w14:paraId="415DDCFD" w14:textId="3F98554B" w:rsidP="007006A9" w:rsidR="00954846" w:rsidRDefault="00E03D92">
      <w:pPr>
        <w:pStyle w:val="EFLtitrearticle"/>
        <w:jc w:val="both"/>
        <w:outlineLvl w:val="0"/>
        <w:rPr>
          <w:rFonts w:ascii="Arial" w:cs="Arial" w:hAnsi="Arial"/>
        </w:rPr>
      </w:pPr>
      <w:bookmarkStart w:id="27" w:name="_Toc131169290"/>
      <w:bookmarkEnd w:id="26"/>
      <w:r>
        <w:rPr>
          <w:rStyle w:val="EFLmotgras"/>
          <w:rFonts w:ascii="Arial" w:cs="Arial" w:hAnsi="Arial"/>
        </w:rPr>
        <w:lastRenderedPageBreak/>
        <w:t>ARTICLE</w:t>
      </w:r>
      <w:r w:rsidR="001E6A01" w:rsidRPr="003438CB">
        <w:rPr>
          <w:rStyle w:val="EFLmotgras"/>
          <w:rFonts w:ascii="Arial" w:cs="Arial" w:hAnsi="Arial"/>
        </w:rPr>
        <w:t xml:space="preserve"> 4 - </w:t>
      </w:r>
      <w:r w:rsidR="001E6A01" w:rsidRPr="003438CB">
        <w:rPr>
          <w:rFonts w:ascii="Arial" w:cs="Arial" w:hAnsi="Arial"/>
        </w:rPr>
        <w:t>SUIVI DE LA CHARGE DE TRAVAIL, ENTRETIEN INDIVIDUEL ET DROIT A LA DECONNEXION</w:t>
      </w:r>
      <w:bookmarkEnd w:id="27"/>
    </w:p>
    <w:p w14:paraId="48F3AA35" w14:textId="3309C647" w:rsidP="007006A9" w:rsidR="00954846" w:rsidRDefault="006B3452">
      <w:pPr>
        <w:pStyle w:val="EFLtitresousarticle"/>
        <w:outlineLvl w:val="1"/>
        <w:rPr>
          <w:rFonts w:ascii="Arial" w:cs="Arial" w:hAnsi="Arial"/>
        </w:rPr>
      </w:pPr>
      <w:bookmarkStart w:id="28" w:name="_Toc131169291"/>
      <w:r>
        <w:rPr>
          <w:rStyle w:val="EFLmotgras"/>
          <w:rFonts w:ascii="Arial" w:cs="Arial" w:hAnsi="Arial"/>
        </w:rPr>
        <w:t>4-</w:t>
      </w:r>
      <w:r w:rsidR="00AC3960">
        <w:rPr>
          <w:rStyle w:val="EFLmotgras"/>
          <w:rFonts w:ascii="Arial" w:cs="Arial" w:hAnsi="Arial"/>
        </w:rPr>
        <w:t xml:space="preserve"> </w:t>
      </w:r>
      <w:r w:rsidR="00366F72" w:rsidRPr="003438CB">
        <w:rPr>
          <w:rStyle w:val="EFLmotgras"/>
          <w:rFonts w:ascii="Arial" w:cs="Arial" w:hAnsi="Arial"/>
        </w:rPr>
        <w:t xml:space="preserve">1 </w:t>
      </w:r>
      <w:r w:rsidR="00C535E0">
        <w:rPr>
          <w:rStyle w:val="EFLmotgras"/>
          <w:rFonts w:ascii="Arial" w:cs="Arial" w:hAnsi="Arial"/>
        </w:rPr>
        <w:t>–</w:t>
      </w:r>
      <w:r w:rsidR="00366F72" w:rsidRPr="003438CB">
        <w:rPr>
          <w:rStyle w:val="EFLmotgras"/>
          <w:rFonts w:ascii="Arial" w:cs="Arial" w:hAnsi="Arial"/>
        </w:rPr>
        <w:t xml:space="preserve"> </w:t>
      </w:r>
      <w:r w:rsidR="00C535E0">
        <w:rPr>
          <w:rFonts w:ascii="Arial" w:cs="Arial" w:hAnsi="Arial"/>
        </w:rPr>
        <w:t>Evaluation et s</w:t>
      </w:r>
      <w:r w:rsidR="00366F72" w:rsidRPr="003438CB">
        <w:rPr>
          <w:rFonts w:ascii="Arial" w:cs="Arial" w:hAnsi="Arial"/>
        </w:rPr>
        <w:t>uivi de la charge de travail</w:t>
      </w:r>
      <w:bookmarkEnd w:id="28"/>
    </w:p>
    <w:p w14:paraId="46D58261" w14:textId="64608A2D" w:rsidP="007006A9" w:rsidR="00954846" w:rsidRDefault="006B3452" w:rsidRPr="003438CB">
      <w:pPr>
        <w:pStyle w:val="EFLtitresoussousarticle"/>
        <w:outlineLvl w:val="2"/>
        <w:rPr>
          <w:rFonts w:ascii="Arial" w:cs="Arial" w:hAnsi="Arial"/>
        </w:rPr>
      </w:pPr>
      <w:bookmarkStart w:id="29" w:name="_Toc131169292"/>
      <w:r>
        <w:rPr>
          <w:rStyle w:val="EFLmotgras"/>
          <w:rFonts w:ascii="Arial" w:cs="Arial" w:hAnsi="Arial"/>
        </w:rPr>
        <w:t>4-1-</w:t>
      </w:r>
      <w:r w:rsidR="00366F72" w:rsidRPr="003438CB">
        <w:rPr>
          <w:rStyle w:val="EFLmotgras"/>
          <w:rFonts w:ascii="Arial" w:cs="Arial" w:hAnsi="Arial"/>
        </w:rPr>
        <w:t xml:space="preserve">1 - </w:t>
      </w:r>
      <w:r w:rsidR="00366F72" w:rsidRPr="003438CB">
        <w:rPr>
          <w:rFonts w:ascii="Arial" w:cs="Arial" w:hAnsi="Arial"/>
        </w:rPr>
        <w:t>Relevé déclaratif des journées de travail</w:t>
      </w:r>
      <w:bookmarkEnd w:id="29"/>
    </w:p>
    <w:p w14:paraId="61E8F628" w14:textId="5A6A94E7" w:rsidP="0031026F" w:rsidR="0031026F" w:rsidRDefault="0031026F">
      <w:pPr>
        <w:pStyle w:val="EFLouvertureliste"/>
        <w:jc w:val="both"/>
        <w:rPr>
          <w:rFonts w:ascii="Arial" w:cs="Arial" w:hAnsi="Arial"/>
        </w:rPr>
      </w:pPr>
      <w:r w:rsidRPr="0031026F">
        <w:rPr>
          <w:rFonts w:ascii="Arial" w:cs="Arial" w:hAnsi="Arial"/>
        </w:rPr>
        <w:t>Compte tenu de la spécificité du dispositif des conventions de forfait en jours, l'organisation du travail des salariés fait l'objet d'un suivi régulier par la hiérarchie</w:t>
      </w:r>
      <w:r w:rsidR="00126177">
        <w:rPr>
          <w:rFonts w:ascii="Arial" w:cs="Arial" w:hAnsi="Arial"/>
        </w:rPr>
        <w:t>,</w:t>
      </w:r>
      <w:r w:rsidRPr="0031026F">
        <w:rPr>
          <w:rFonts w:ascii="Arial" w:cs="Arial" w:hAnsi="Arial"/>
        </w:rPr>
        <w:t xml:space="preserve"> qui veille notamment aux éventuelles surcharges de travail et au respect des durées minimales de repos. </w:t>
      </w:r>
    </w:p>
    <w:p w14:paraId="07F795E3" w14:textId="6FC40B77" w:rsidP="0031026F" w:rsidR="00954846" w:rsidRDefault="0031026F" w:rsidRPr="00F74955">
      <w:pPr>
        <w:pStyle w:val="EFLouvertureliste"/>
        <w:jc w:val="both"/>
        <w:rPr>
          <w:rFonts w:ascii="Arial" w:cs="Arial" w:hAnsi="Arial"/>
        </w:rPr>
      </w:pPr>
      <w:r w:rsidRPr="0031026F">
        <w:rPr>
          <w:rFonts w:ascii="Arial" w:cs="Arial" w:hAnsi="Arial"/>
        </w:rPr>
        <w:t>A cet effet,</w:t>
      </w:r>
      <w:r>
        <w:rPr>
          <w:rFonts w:ascii="Arial" w:cs="Arial" w:hAnsi="Arial"/>
        </w:rPr>
        <w:t xml:space="preserve"> l</w:t>
      </w:r>
      <w:r w:rsidR="00366F72" w:rsidRPr="003438CB">
        <w:rPr>
          <w:rFonts w:ascii="Arial" w:cs="Arial" w:hAnsi="Arial"/>
        </w:rPr>
        <w:t xml:space="preserve">e salarié soumis à une convention individuelle de forfait en jours </w:t>
      </w:r>
      <w:r w:rsidR="00EA7BAB">
        <w:rPr>
          <w:rFonts w:ascii="Arial" w:cs="Arial" w:hAnsi="Arial"/>
        </w:rPr>
        <w:t xml:space="preserve">tient un </w:t>
      </w:r>
      <w:r w:rsidR="00EA7BAB" w:rsidRPr="00F74955">
        <w:rPr>
          <w:rFonts w:ascii="Arial" w:cs="Arial" w:hAnsi="Arial"/>
        </w:rPr>
        <w:t xml:space="preserve">décompte hebdomadaire, </w:t>
      </w:r>
      <w:r w:rsidR="002E5B66" w:rsidRPr="00F74955">
        <w:rPr>
          <w:rFonts w:ascii="Arial" w:cs="Arial" w:hAnsi="Arial"/>
        </w:rPr>
        <w:t>par le biais du</w:t>
      </w:r>
      <w:r w:rsidR="0076771D" w:rsidRPr="00F74955">
        <w:rPr>
          <w:rStyle w:val="EFLvariable"/>
          <w:rFonts w:ascii="Arial" w:cs="Arial" w:hAnsi="Arial"/>
          <w:i w:val="0"/>
          <w:iCs w:val="0"/>
          <w:color w:val="auto"/>
        </w:rPr>
        <w:t xml:space="preserve"> logiciel de </w:t>
      </w:r>
      <w:r w:rsidR="00CF3357" w:rsidRPr="00F74955">
        <w:rPr>
          <w:rStyle w:val="EFLvariable"/>
          <w:rFonts w:ascii="Arial" w:cs="Arial" w:hAnsi="Arial"/>
          <w:i w:val="0"/>
          <w:iCs w:val="0"/>
          <w:color w:val="auto"/>
        </w:rPr>
        <w:t>Gestion des Temps et des Activités</w:t>
      </w:r>
      <w:r w:rsidR="002E5B66" w:rsidRPr="00F74955">
        <w:rPr>
          <w:rFonts w:ascii="Arial" w:cs="Arial" w:hAnsi="Arial"/>
        </w:rPr>
        <w:t>,</w:t>
      </w:r>
      <w:r w:rsidR="0076771D" w:rsidRPr="00F74955">
        <w:rPr>
          <w:rStyle w:val="EFLvariable"/>
          <w:rFonts w:ascii="Arial" w:cs="Arial" w:hAnsi="Arial"/>
          <w:color w:val="auto"/>
        </w:rPr>
        <w:t xml:space="preserve"> </w:t>
      </w:r>
      <w:r w:rsidR="00EA7BAB" w:rsidRPr="00F74955">
        <w:rPr>
          <w:rStyle w:val="EFLvariable"/>
          <w:rFonts w:ascii="Arial" w:cs="Arial" w:hAnsi="Arial"/>
          <w:i w:val="0"/>
          <w:iCs w:val="0"/>
          <w:color w:val="auto"/>
        </w:rPr>
        <w:t xml:space="preserve">sur lequel il indique </w:t>
      </w:r>
      <w:r w:rsidR="00366F72" w:rsidRPr="00F74955">
        <w:rPr>
          <w:rFonts w:ascii="Arial" w:cs="Arial" w:hAnsi="Arial"/>
          <w:i/>
          <w:iCs/>
        </w:rPr>
        <w:t>:</w:t>
      </w:r>
    </w:p>
    <w:p w14:paraId="403DE65A" w14:textId="64ADCFDC" w:rsidR="00954846" w:rsidRDefault="00366F72" w:rsidRPr="00F74955">
      <w:pPr>
        <w:pStyle w:val="EFLitemtiret"/>
        <w:rPr>
          <w:rFonts w:ascii="Arial" w:cs="Arial" w:hAnsi="Arial"/>
        </w:rPr>
      </w:pPr>
      <w:r w:rsidRPr="00F74955">
        <w:rPr>
          <w:rFonts w:ascii="Arial" w:cs="Arial" w:hAnsi="Arial"/>
        </w:rPr>
        <w:t xml:space="preserve">le nombre et la date des </w:t>
      </w:r>
      <w:r w:rsidR="006B3452" w:rsidRPr="00F74955">
        <w:rPr>
          <w:rFonts w:ascii="Arial" w:cs="Arial" w:hAnsi="Arial"/>
          <w:color w:val="auto"/>
        </w:rPr>
        <w:t>journées</w:t>
      </w:r>
      <w:r w:rsidR="00E77F69" w:rsidRPr="00F74955">
        <w:rPr>
          <w:rFonts w:ascii="Arial" w:cs="Arial" w:hAnsi="Arial"/>
          <w:color w:val="auto"/>
        </w:rPr>
        <w:t xml:space="preserve"> ou demi-journées travaillées</w:t>
      </w:r>
      <w:r w:rsidR="006B3452" w:rsidRPr="00F74955">
        <w:rPr>
          <w:rFonts w:ascii="Arial" w:cs="Arial" w:hAnsi="Arial"/>
          <w:color w:val="auto"/>
        </w:rPr>
        <w:t xml:space="preserve"> </w:t>
      </w:r>
      <w:r w:rsidR="006B3452" w:rsidRPr="00F74955">
        <w:rPr>
          <w:rFonts w:ascii="Arial" w:cs="Arial" w:hAnsi="Arial"/>
        </w:rPr>
        <w:t>;</w:t>
      </w:r>
    </w:p>
    <w:p w14:paraId="21BAF013" w14:textId="7D6076BA" w:rsidR="00954846" w:rsidRDefault="00366F72" w:rsidRPr="00F74955">
      <w:pPr>
        <w:pStyle w:val="EFLitemtiret"/>
        <w:rPr>
          <w:rFonts w:ascii="Arial" w:cs="Arial" w:hAnsi="Arial"/>
        </w:rPr>
      </w:pPr>
      <w:r w:rsidRPr="00F74955">
        <w:rPr>
          <w:rFonts w:ascii="Arial" w:cs="Arial" w:hAnsi="Arial"/>
        </w:rPr>
        <w:t xml:space="preserve">le nombre, la date et la nature des jours de repos (congés payés, </w:t>
      </w:r>
      <w:r w:rsidR="00E34413" w:rsidRPr="00F74955">
        <w:rPr>
          <w:rFonts w:ascii="Arial" w:cs="Arial" w:hAnsi="Arial"/>
        </w:rPr>
        <w:t>JRS</w:t>
      </w:r>
      <w:r w:rsidR="0076771D" w:rsidRPr="00F74955">
        <w:rPr>
          <w:rFonts w:ascii="Arial" w:cs="Arial" w:hAnsi="Arial"/>
        </w:rPr>
        <w:t>, congé pour événement familial, etc.</w:t>
      </w:r>
      <w:r w:rsidRPr="00F74955">
        <w:rPr>
          <w:rFonts w:ascii="Arial" w:cs="Arial" w:hAnsi="Arial"/>
        </w:rPr>
        <w:t>)</w:t>
      </w:r>
      <w:r w:rsidR="0076771D" w:rsidRPr="00F74955">
        <w:rPr>
          <w:rFonts w:ascii="Arial" w:cs="Arial" w:hAnsi="Arial"/>
        </w:rPr>
        <w:t> </w:t>
      </w:r>
      <w:r w:rsidRPr="00F74955">
        <w:rPr>
          <w:rFonts w:ascii="Arial" w:cs="Arial" w:hAnsi="Arial"/>
        </w:rPr>
        <w:t>;</w:t>
      </w:r>
    </w:p>
    <w:p w14:paraId="1B98D987" w14:textId="0F94FC96" w:rsidP="00050C10" w:rsidR="00954846" w:rsidRDefault="00366F72" w:rsidRPr="00F74955">
      <w:pPr>
        <w:pStyle w:val="EFLitemtiret"/>
        <w:rPr>
          <w:rFonts w:ascii="Arial" w:cs="Arial" w:hAnsi="Arial"/>
        </w:rPr>
      </w:pPr>
      <w:r w:rsidRPr="00F74955">
        <w:rPr>
          <w:rFonts w:ascii="Arial" w:cs="Arial" w:hAnsi="Arial"/>
        </w:rPr>
        <w:t xml:space="preserve">l'indication du </w:t>
      </w:r>
      <w:r w:rsidR="0076771D" w:rsidRPr="00F74955">
        <w:rPr>
          <w:rFonts w:ascii="Arial" w:cs="Arial" w:hAnsi="Arial"/>
        </w:rPr>
        <w:t>respect</w:t>
      </w:r>
      <w:r w:rsidRPr="00F74955">
        <w:rPr>
          <w:rFonts w:ascii="Arial" w:cs="Arial" w:hAnsi="Arial"/>
        </w:rPr>
        <w:t xml:space="preserve"> ou non des repos quotidien et hebdomadaire.</w:t>
      </w:r>
    </w:p>
    <w:p w14:paraId="494664C3" w14:textId="77777777" w:rsidP="0076771D" w:rsidR="00C71E36" w:rsidRDefault="00C71E36" w:rsidRPr="00F74955">
      <w:pPr>
        <w:pStyle w:val="EFLnormal"/>
        <w:spacing w:before="0"/>
        <w:rPr>
          <w:rFonts w:ascii="Arial" w:cs="Arial" w:hAnsi="Arial"/>
        </w:rPr>
      </w:pPr>
    </w:p>
    <w:p w14:paraId="3DD2CC2B" w14:textId="7D4A34A8" w:rsidP="0076771D" w:rsidR="0076771D" w:rsidRDefault="00366F72">
      <w:pPr>
        <w:pStyle w:val="EFLnormal"/>
        <w:spacing w:before="0"/>
        <w:rPr>
          <w:rFonts w:ascii="Arial" w:cs="Arial" w:hAnsi="Arial"/>
        </w:rPr>
      </w:pPr>
      <w:r w:rsidRPr="00F74955">
        <w:rPr>
          <w:rFonts w:ascii="Arial" w:cs="Arial" w:hAnsi="Arial"/>
        </w:rPr>
        <w:t xml:space="preserve">Les déclarations sont signées par le salarié et validées </w:t>
      </w:r>
      <w:r w:rsidR="00B4523B" w:rsidRPr="00F74955">
        <w:rPr>
          <w:rFonts w:ascii="Arial" w:cs="Arial" w:hAnsi="Arial"/>
          <w:bCs/>
        </w:rPr>
        <w:t>chaque mois</w:t>
      </w:r>
      <w:r w:rsidR="00B4523B" w:rsidRPr="00F74955">
        <w:rPr>
          <w:rFonts w:ascii="Arial" w:cs="Arial" w:hAnsi="Arial"/>
        </w:rPr>
        <w:t xml:space="preserve"> </w:t>
      </w:r>
      <w:r w:rsidRPr="00F74955">
        <w:rPr>
          <w:rFonts w:ascii="Arial" w:cs="Arial" w:hAnsi="Arial"/>
        </w:rPr>
        <w:t>par</w:t>
      </w:r>
      <w:r w:rsidRPr="003438CB">
        <w:rPr>
          <w:rFonts w:ascii="Arial" w:cs="Arial" w:hAnsi="Arial"/>
        </w:rPr>
        <w:t xml:space="preserve"> le supérieur hiérarchique</w:t>
      </w:r>
      <w:r w:rsidR="0076771D">
        <w:rPr>
          <w:rFonts w:ascii="Arial" w:cs="Arial" w:hAnsi="Arial"/>
        </w:rPr>
        <w:t xml:space="preserve">. Elles </w:t>
      </w:r>
      <w:r w:rsidRPr="003438CB">
        <w:rPr>
          <w:rFonts w:ascii="Arial" w:cs="Arial" w:hAnsi="Arial"/>
        </w:rPr>
        <w:t>sont</w:t>
      </w:r>
      <w:r w:rsidR="0076771D">
        <w:rPr>
          <w:rFonts w:ascii="Arial" w:cs="Arial" w:hAnsi="Arial"/>
        </w:rPr>
        <w:t xml:space="preserve"> ensuite</w:t>
      </w:r>
      <w:r w:rsidRPr="003438CB">
        <w:rPr>
          <w:rFonts w:ascii="Arial" w:cs="Arial" w:hAnsi="Arial"/>
        </w:rPr>
        <w:t xml:space="preserve"> transmises au service des ressources humaines. </w:t>
      </w:r>
    </w:p>
    <w:p w14:paraId="51DDD49A" w14:textId="336A65EC" w:rsidP="0076771D" w:rsidR="00954846" w:rsidRDefault="002756B0" w:rsidRPr="003438CB">
      <w:pPr>
        <w:pStyle w:val="EFLnormal"/>
        <w:spacing w:before="0"/>
        <w:rPr>
          <w:rFonts w:ascii="Arial" w:cs="Arial" w:hAnsi="Arial"/>
        </w:rPr>
      </w:pPr>
      <w:r w:rsidRPr="003438CB">
        <w:rPr>
          <w:rFonts w:ascii="Arial" w:cs="Arial" w:hAnsi="Arial"/>
        </w:rPr>
        <w:t>À</w:t>
      </w:r>
      <w:r w:rsidR="00366F72" w:rsidRPr="003438CB">
        <w:rPr>
          <w:rFonts w:ascii="Arial" w:cs="Arial" w:hAnsi="Arial"/>
        </w:rPr>
        <w:t xml:space="preserve"> cette occasion, le responsable hiérarchique contrôle le respect des repos quotidien et hebdomadaire et s'assure que la charge de travail et l'amplitude des journées d'activité du salarié sont raisonnables.</w:t>
      </w:r>
    </w:p>
    <w:p w14:paraId="4631F980" w14:textId="77777777" w:rsidR="00954846" w:rsidRDefault="00366F72" w:rsidRPr="00AC27AD">
      <w:pPr>
        <w:pStyle w:val="EFLnormal"/>
        <w:rPr>
          <w:rFonts w:ascii="Arial" w:cs="Arial" w:hAnsi="Arial"/>
        </w:rPr>
      </w:pPr>
      <w:r w:rsidRPr="00AC27AD">
        <w:rPr>
          <w:rFonts w:ascii="Arial" w:cs="Arial" w:hAnsi="Arial"/>
        </w:rPr>
        <w:t>S'il constate des anomalies, le responsable hiérarchique organise un entretien avec le salarié concerné dans les meilleurs délais. Au cours de cet entretien, le responsable et le salarié en déterminent les raisons et recherchent les mesures à prendre afin de remédier à cette situation.</w:t>
      </w:r>
    </w:p>
    <w:p w14:paraId="063D9060" w14:textId="32C2D892" w:rsidP="007006A9" w:rsidR="00954846" w:rsidRDefault="006B3452" w:rsidRPr="003438CB">
      <w:pPr>
        <w:pStyle w:val="EFLtitresoussousarticle"/>
        <w:outlineLvl w:val="2"/>
        <w:rPr>
          <w:rFonts w:ascii="Arial" w:cs="Arial" w:hAnsi="Arial"/>
        </w:rPr>
      </w:pPr>
      <w:bookmarkStart w:id="30" w:name="_Toc131169293"/>
      <w:r w:rsidRPr="00AC27AD">
        <w:rPr>
          <w:rStyle w:val="EFLmotgras"/>
          <w:rFonts w:ascii="Arial" w:cs="Arial" w:hAnsi="Arial"/>
        </w:rPr>
        <w:t>4-</w:t>
      </w:r>
      <w:r w:rsidR="006725B6" w:rsidRPr="00AC27AD">
        <w:rPr>
          <w:rStyle w:val="EFLmotgras"/>
          <w:rFonts w:ascii="Arial" w:cs="Arial" w:hAnsi="Arial"/>
        </w:rPr>
        <w:t>1</w:t>
      </w:r>
      <w:r w:rsidRPr="00AC27AD">
        <w:rPr>
          <w:rStyle w:val="EFLmotgras"/>
          <w:rFonts w:ascii="Arial" w:cs="Arial" w:hAnsi="Arial"/>
        </w:rPr>
        <w:t>-</w:t>
      </w:r>
      <w:r w:rsidR="00366F72" w:rsidRPr="00AC27AD">
        <w:rPr>
          <w:rStyle w:val="EFLmotgras"/>
          <w:rFonts w:ascii="Arial" w:cs="Arial" w:hAnsi="Arial"/>
        </w:rPr>
        <w:t xml:space="preserve">2 - </w:t>
      </w:r>
      <w:r w:rsidR="00366F72" w:rsidRPr="00AC27AD">
        <w:rPr>
          <w:rFonts w:ascii="Arial" w:cs="Arial" w:hAnsi="Arial"/>
        </w:rPr>
        <w:t>Dispositif d'alerte</w:t>
      </w:r>
      <w:bookmarkEnd w:id="30"/>
    </w:p>
    <w:p w14:paraId="02D8636F" w14:textId="511AC91C" w:rsidP="0031026F" w:rsidR="00954846" w:rsidRDefault="00366F72">
      <w:pPr>
        <w:pStyle w:val="EFLnormal"/>
        <w:spacing w:before="0"/>
        <w:rPr>
          <w:rFonts w:ascii="Arial" w:cs="Arial" w:hAnsi="Arial"/>
        </w:rPr>
      </w:pPr>
      <w:r w:rsidRPr="003438CB">
        <w:rPr>
          <w:rFonts w:ascii="Arial" w:cs="Arial" w:hAnsi="Arial"/>
        </w:rPr>
        <w:t xml:space="preserve">Le salarié peut alerter </w:t>
      </w:r>
      <w:r w:rsidR="00C42852">
        <w:rPr>
          <w:rFonts w:ascii="Arial" w:cs="Arial" w:hAnsi="Arial"/>
        </w:rPr>
        <w:t xml:space="preserve">à tout moment et </w:t>
      </w:r>
      <w:r w:rsidRPr="003438CB">
        <w:rPr>
          <w:rFonts w:ascii="Arial" w:cs="Arial" w:hAnsi="Arial"/>
        </w:rPr>
        <w:t>par écrit son responsable hiérarchique</w:t>
      </w:r>
      <w:r w:rsidR="003C5A61">
        <w:rPr>
          <w:rFonts w:ascii="Arial" w:cs="Arial" w:hAnsi="Arial"/>
        </w:rPr>
        <w:t xml:space="preserve">, copie au service ressources humaines, </w:t>
      </w:r>
      <w:r w:rsidRPr="003438CB">
        <w:rPr>
          <w:rFonts w:ascii="Arial" w:cs="Arial" w:hAnsi="Arial"/>
        </w:rPr>
        <w:t xml:space="preserve">sur ses difficultés </w:t>
      </w:r>
      <w:r w:rsidR="00C42852">
        <w:rPr>
          <w:rFonts w:ascii="Arial" w:cs="Arial" w:hAnsi="Arial"/>
        </w:rPr>
        <w:t xml:space="preserve">actuelle ou prévisible </w:t>
      </w:r>
      <w:r w:rsidRPr="003438CB">
        <w:rPr>
          <w:rFonts w:ascii="Arial" w:cs="Arial" w:hAnsi="Arial"/>
        </w:rPr>
        <w:t>dans la prise effective de ses repos quotidien et hebdomadaire et/ou sur l'organisation et sa charge de travail.</w:t>
      </w:r>
    </w:p>
    <w:p w14:paraId="426B4169" w14:textId="5A9BCC21" w:rsidR="00954846" w:rsidRDefault="00366F72" w:rsidRPr="003438CB">
      <w:pPr>
        <w:pStyle w:val="EFLnormal"/>
        <w:rPr>
          <w:rFonts w:ascii="Arial" w:cs="Arial" w:hAnsi="Arial"/>
        </w:rPr>
      </w:pPr>
      <w:r w:rsidRPr="003438CB">
        <w:rPr>
          <w:rFonts w:ascii="Arial" w:cs="Arial" w:hAnsi="Arial"/>
        </w:rPr>
        <w:t xml:space="preserve">Il appartient au responsable hiérarchique d'organiser un entretien dans les plus brefs délais et, au plus tard, dans un délai </w:t>
      </w:r>
      <w:r w:rsidRPr="00E52601">
        <w:rPr>
          <w:rFonts w:ascii="Arial" w:cs="Arial" w:hAnsi="Arial"/>
        </w:rPr>
        <w:t xml:space="preserve">de </w:t>
      </w:r>
      <w:r w:rsidRPr="00E52601">
        <w:rPr>
          <w:rFonts w:ascii="Arial" w:cs="Arial" w:hAnsi="Arial"/>
          <w:color w:val="auto"/>
        </w:rPr>
        <w:t>30 j</w:t>
      </w:r>
      <w:r w:rsidRPr="00E52601">
        <w:rPr>
          <w:rFonts w:ascii="Arial" w:cs="Arial" w:hAnsi="Arial"/>
        </w:rPr>
        <w:t>ours</w:t>
      </w:r>
      <w:r w:rsidRPr="003438CB">
        <w:rPr>
          <w:rFonts w:ascii="Arial" w:cs="Arial" w:hAnsi="Arial"/>
        </w:rPr>
        <w:t xml:space="preserve">. Cet entretien ne se substitue pas à celui mentionné </w:t>
      </w:r>
      <w:r w:rsidR="00126177">
        <w:rPr>
          <w:rFonts w:ascii="Arial" w:cs="Arial" w:hAnsi="Arial"/>
        </w:rPr>
        <w:t>à l’article 4-2</w:t>
      </w:r>
      <w:r w:rsidR="00556A32">
        <w:rPr>
          <w:rFonts w:ascii="Arial" w:cs="Arial" w:hAnsi="Arial"/>
        </w:rPr>
        <w:t xml:space="preserve"> ci-après</w:t>
      </w:r>
      <w:r w:rsidRPr="003438CB">
        <w:rPr>
          <w:rFonts w:ascii="Arial" w:cs="Arial" w:hAnsi="Arial"/>
        </w:rPr>
        <w:t>.</w:t>
      </w:r>
    </w:p>
    <w:p w14:paraId="27B939CE" w14:textId="2FD608C0" w:rsidR="00954846" w:rsidRDefault="00366F72">
      <w:pPr>
        <w:pStyle w:val="EFLnormal"/>
        <w:rPr>
          <w:rFonts w:ascii="Arial" w:cs="Arial" w:hAnsi="Arial"/>
        </w:rPr>
      </w:pPr>
      <w:r w:rsidRPr="003438CB">
        <w:rPr>
          <w:rFonts w:ascii="Arial" w:cs="Arial" w:hAnsi="Arial"/>
        </w:rPr>
        <w:t>Au cours de l'entretien, le responsable hiérarchique analyse avec le salarié les difficultés rencontrées et met en œuvre des actions pour lui permettre de mieux maîtriser sa charge de travail et lui garantir des repos effectifs.</w:t>
      </w:r>
    </w:p>
    <w:p w14:paraId="0CEAB1EE" w14:textId="77777777" w:rsidR="00362762" w:rsidRDefault="00362762">
      <w:pPr>
        <w:pStyle w:val="EFLnormal"/>
        <w:rPr>
          <w:rFonts w:ascii="Arial" w:cs="Arial" w:hAnsi="Arial"/>
        </w:rPr>
      </w:pPr>
    </w:p>
    <w:p w14:paraId="22B8BC79" w14:textId="77777777" w:rsidR="00362762" w:rsidRDefault="00362762">
      <w:pPr>
        <w:pStyle w:val="EFLnormal"/>
        <w:rPr>
          <w:rFonts w:ascii="Arial" w:cs="Arial" w:hAnsi="Arial"/>
        </w:rPr>
      </w:pPr>
    </w:p>
    <w:p w14:paraId="24232C99" w14:textId="77777777" w:rsidR="00362762" w:rsidRDefault="00362762">
      <w:pPr>
        <w:pStyle w:val="EFLnormal"/>
        <w:rPr>
          <w:rFonts w:ascii="Arial" w:cs="Arial" w:hAnsi="Arial"/>
        </w:rPr>
      </w:pPr>
    </w:p>
    <w:p w14:paraId="07EB6A75" w14:textId="58A98E55" w:rsidP="007006A9" w:rsidR="00954846" w:rsidRDefault="006B3452" w:rsidRPr="003438CB">
      <w:pPr>
        <w:pStyle w:val="EFLtitresousarticle"/>
        <w:outlineLvl w:val="1"/>
        <w:rPr>
          <w:rFonts w:ascii="Arial" w:cs="Arial" w:hAnsi="Arial"/>
        </w:rPr>
      </w:pPr>
      <w:bookmarkStart w:id="31" w:name="_Toc131169294"/>
      <w:r>
        <w:rPr>
          <w:rStyle w:val="EFLmotgras"/>
          <w:rFonts w:ascii="Arial" w:cs="Arial" w:hAnsi="Arial"/>
        </w:rPr>
        <w:t>4-</w:t>
      </w:r>
      <w:r w:rsidR="00AC3960">
        <w:rPr>
          <w:rStyle w:val="EFLmotgras"/>
          <w:rFonts w:ascii="Arial" w:cs="Arial" w:hAnsi="Arial"/>
        </w:rPr>
        <w:t xml:space="preserve"> </w:t>
      </w:r>
      <w:r>
        <w:rPr>
          <w:rStyle w:val="EFLmotgras"/>
          <w:rFonts w:ascii="Arial" w:cs="Arial" w:hAnsi="Arial"/>
        </w:rPr>
        <w:t>2</w:t>
      </w:r>
      <w:r w:rsidR="00366F72" w:rsidRPr="003438CB">
        <w:rPr>
          <w:rStyle w:val="EFLmotgras"/>
          <w:rFonts w:ascii="Arial" w:cs="Arial" w:hAnsi="Arial"/>
        </w:rPr>
        <w:t xml:space="preserve"> - </w:t>
      </w:r>
      <w:r w:rsidR="00366F72" w:rsidRPr="003438CB">
        <w:rPr>
          <w:rFonts w:ascii="Arial" w:cs="Arial" w:hAnsi="Arial"/>
        </w:rPr>
        <w:t>Entretien individuel</w:t>
      </w:r>
      <w:bookmarkEnd w:id="31"/>
    </w:p>
    <w:p w14:paraId="6D5FBD14" w14:textId="1A13FA03" w:rsidR="00954846" w:rsidRDefault="0031026F">
      <w:pPr>
        <w:pStyle w:val="EFLnormal"/>
        <w:rPr>
          <w:rFonts w:ascii="Arial" w:cs="Arial" w:hAnsi="Arial"/>
        </w:rPr>
      </w:pPr>
      <w:r w:rsidRPr="0031026F">
        <w:rPr>
          <w:rFonts w:ascii="Arial" w:cs="Arial" w:hAnsi="Arial"/>
        </w:rPr>
        <w:lastRenderedPageBreak/>
        <w:t xml:space="preserve">Pour permettre un échange </w:t>
      </w:r>
      <w:r w:rsidRPr="009B706F">
        <w:rPr>
          <w:rFonts w:ascii="Arial" w:cs="Arial" w:hAnsi="Arial"/>
        </w:rPr>
        <w:t xml:space="preserve">régulier </w:t>
      </w:r>
      <w:r w:rsidR="007B2FE3" w:rsidRPr="009B706F">
        <w:rPr>
          <w:rFonts w:ascii="Arial" w:cs="Arial" w:hAnsi="Arial"/>
        </w:rPr>
        <w:t xml:space="preserve">sur </w:t>
      </w:r>
      <w:r w:rsidR="00C42852" w:rsidRPr="009B706F">
        <w:rPr>
          <w:rFonts w:ascii="Arial" w:cs="Arial" w:hAnsi="Arial"/>
        </w:rPr>
        <w:t>l’adéquation de la charge de travail au nombre de jours travaillés</w:t>
      </w:r>
      <w:r w:rsidR="007B2FE3" w:rsidRPr="009B706F">
        <w:rPr>
          <w:rFonts w:ascii="Arial" w:cs="Arial" w:hAnsi="Arial"/>
        </w:rPr>
        <w:t xml:space="preserve">, </w:t>
      </w:r>
      <w:r w:rsidRPr="009B706F">
        <w:rPr>
          <w:rFonts w:ascii="Arial" w:cs="Arial" w:hAnsi="Arial"/>
        </w:rPr>
        <w:t>l</w:t>
      </w:r>
      <w:r w:rsidR="00366F72" w:rsidRPr="009B706F">
        <w:rPr>
          <w:rFonts w:ascii="Arial" w:cs="Arial" w:hAnsi="Arial"/>
        </w:rPr>
        <w:t>e salarié en forfait en jours bénéficie</w:t>
      </w:r>
      <w:r w:rsidR="00C42852" w:rsidRPr="009B706F">
        <w:rPr>
          <w:rFonts w:ascii="Arial" w:cs="Arial" w:hAnsi="Arial"/>
        </w:rPr>
        <w:t>,</w:t>
      </w:r>
      <w:r w:rsidR="00366F72" w:rsidRPr="009B706F">
        <w:rPr>
          <w:rFonts w:ascii="Arial" w:cs="Arial" w:hAnsi="Arial"/>
        </w:rPr>
        <w:t xml:space="preserve"> au minimum</w:t>
      </w:r>
      <w:r w:rsidR="00C42852" w:rsidRPr="009B706F">
        <w:rPr>
          <w:rFonts w:ascii="Arial" w:cs="Arial" w:hAnsi="Arial"/>
        </w:rPr>
        <w:t>,</w:t>
      </w:r>
      <w:r w:rsidR="00366F72" w:rsidRPr="009B706F">
        <w:rPr>
          <w:rFonts w:ascii="Arial" w:cs="Arial" w:hAnsi="Arial"/>
        </w:rPr>
        <w:t xml:space="preserve"> d'</w:t>
      </w:r>
      <w:r w:rsidR="00366F72" w:rsidRPr="009B706F">
        <w:rPr>
          <w:rFonts w:ascii="Arial" w:cs="Arial" w:hAnsi="Arial"/>
          <w:b/>
          <w:bCs/>
        </w:rPr>
        <w:t>un</w:t>
      </w:r>
      <w:r w:rsidR="00366F72" w:rsidRPr="009B706F">
        <w:rPr>
          <w:rFonts w:ascii="Arial" w:cs="Arial" w:hAnsi="Arial"/>
        </w:rPr>
        <w:t xml:space="preserve"> </w:t>
      </w:r>
      <w:r w:rsidR="00366F72" w:rsidRPr="009B706F">
        <w:rPr>
          <w:rFonts w:ascii="Arial" w:cs="Arial" w:hAnsi="Arial"/>
          <w:b/>
          <w:bCs/>
        </w:rPr>
        <w:t>entretien</w:t>
      </w:r>
      <w:r w:rsidR="00FA0392" w:rsidRPr="009B706F">
        <w:rPr>
          <w:rFonts w:ascii="Arial" w:cs="Arial" w:hAnsi="Arial"/>
          <w:b/>
          <w:bCs/>
        </w:rPr>
        <w:t xml:space="preserve"> </w:t>
      </w:r>
      <w:r w:rsidR="0043328B" w:rsidRPr="009B706F">
        <w:rPr>
          <w:rFonts w:ascii="Arial" w:cs="Arial" w:hAnsi="Arial"/>
          <w:b/>
          <w:bCs/>
        </w:rPr>
        <w:t xml:space="preserve">individuel par an </w:t>
      </w:r>
      <w:r w:rsidR="0043328B" w:rsidRPr="009B706F">
        <w:rPr>
          <w:rFonts w:ascii="Arial" w:cs="Arial" w:hAnsi="Arial"/>
        </w:rPr>
        <w:t>avec son responsable hiérarchique.</w:t>
      </w:r>
      <w:r w:rsidR="0043328B">
        <w:rPr>
          <w:rFonts w:ascii="Arial" w:cs="Arial" w:hAnsi="Arial"/>
        </w:rPr>
        <w:t xml:space="preserve"> </w:t>
      </w:r>
    </w:p>
    <w:p w14:paraId="0CE59969" w14:textId="77777777" w:rsidR="00954846" w:rsidRDefault="00366F72" w:rsidRPr="003438CB">
      <w:pPr>
        <w:pStyle w:val="EFLouvertureliste"/>
        <w:rPr>
          <w:rFonts w:ascii="Arial" w:cs="Arial" w:hAnsi="Arial"/>
        </w:rPr>
      </w:pPr>
      <w:r w:rsidRPr="003438CB">
        <w:rPr>
          <w:rFonts w:ascii="Arial" w:cs="Arial" w:hAnsi="Arial"/>
        </w:rPr>
        <w:t xml:space="preserve">Au cours de cet entretien, sont évoquées : </w:t>
      </w:r>
    </w:p>
    <w:p w14:paraId="5F3B0F69" w14:textId="77777777" w:rsidR="00954846" w:rsidRDefault="00366F72" w:rsidRPr="003438CB">
      <w:pPr>
        <w:pStyle w:val="EFLitemtiret"/>
        <w:rPr>
          <w:rFonts w:ascii="Arial" w:cs="Arial" w:hAnsi="Arial"/>
        </w:rPr>
      </w:pPr>
      <w:r w:rsidRPr="003438CB">
        <w:rPr>
          <w:rFonts w:ascii="Arial" w:cs="Arial" w:hAnsi="Arial"/>
        </w:rPr>
        <w:t>la charge de travail du salarié ;</w:t>
      </w:r>
    </w:p>
    <w:p w14:paraId="77CB06CF" w14:textId="77777777" w:rsidR="00954846" w:rsidRDefault="00366F72" w:rsidRPr="003438CB">
      <w:pPr>
        <w:pStyle w:val="EFLitemtiret"/>
        <w:rPr>
          <w:rFonts w:ascii="Arial" w:cs="Arial" w:hAnsi="Arial"/>
        </w:rPr>
      </w:pPr>
      <w:r w:rsidRPr="003438CB">
        <w:rPr>
          <w:rFonts w:ascii="Arial" w:cs="Arial" w:hAnsi="Arial"/>
        </w:rPr>
        <w:t>l'organisation du travail dans l'entreprise ;</w:t>
      </w:r>
    </w:p>
    <w:p w14:paraId="42D120F8" w14:textId="77777777" w:rsidR="00954846" w:rsidRDefault="00366F72" w:rsidRPr="003438CB">
      <w:pPr>
        <w:pStyle w:val="EFLitemtiret"/>
        <w:rPr>
          <w:rFonts w:ascii="Arial" w:cs="Arial" w:hAnsi="Arial"/>
        </w:rPr>
      </w:pPr>
      <w:r w:rsidRPr="003438CB">
        <w:rPr>
          <w:rFonts w:ascii="Arial" w:cs="Arial" w:hAnsi="Arial"/>
        </w:rPr>
        <w:t>l'articulation entre son activité professionnelle et sa vie personnelle</w:t>
      </w:r>
    </w:p>
    <w:p w14:paraId="6BEAA7FA" w14:textId="77777777" w:rsidR="00954846" w:rsidRDefault="00366F72" w:rsidRPr="003438CB">
      <w:pPr>
        <w:pStyle w:val="EFLitemtiret"/>
        <w:rPr>
          <w:rFonts w:ascii="Arial" w:cs="Arial" w:hAnsi="Arial"/>
        </w:rPr>
      </w:pPr>
      <w:r w:rsidRPr="003438CB">
        <w:rPr>
          <w:rFonts w:ascii="Arial" w:cs="Arial" w:hAnsi="Arial"/>
        </w:rPr>
        <w:t>et sa rémunération.</w:t>
      </w:r>
    </w:p>
    <w:p w14:paraId="243B1284" w14:textId="42F1BE18" w:rsidR="00954846" w:rsidRDefault="00366F72" w:rsidRPr="003438CB">
      <w:pPr>
        <w:pStyle w:val="EFLnormal"/>
        <w:rPr>
          <w:rFonts w:ascii="Arial" w:cs="Arial" w:hAnsi="Arial"/>
        </w:rPr>
      </w:pPr>
      <w:r w:rsidRPr="003438CB">
        <w:rPr>
          <w:rFonts w:ascii="Arial" w:cs="Arial" w:hAnsi="Arial"/>
        </w:rPr>
        <w:t>Au regard des constats effectués, le salarié et son responsable hiérarchique arrêtent ensemble les mesures de prévention et de règlement des difficultés. Les solutions et mesures sont alors consignées dans le compte-rendu de cet entretien.</w:t>
      </w:r>
    </w:p>
    <w:p w14:paraId="09420CA0" w14:textId="45E3CBDD" w:rsidR="00954846" w:rsidRDefault="00904814" w:rsidRPr="003438CB">
      <w:pPr>
        <w:pStyle w:val="EFLnormal"/>
        <w:rPr>
          <w:rFonts w:ascii="Arial" w:cs="Arial" w:hAnsi="Arial"/>
        </w:rPr>
      </w:pPr>
      <w:r>
        <w:rPr>
          <w:rFonts w:ascii="Arial" w:cs="Arial" w:hAnsi="Arial"/>
        </w:rPr>
        <w:t>De plus, l</w:t>
      </w:r>
      <w:r w:rsidR="00366F72" w:rsidRPr="003438CB">
        <w:rPr>
          <w:rFonts w:ascii="Arial" w:cs="Arial" w:hAnsi="Arial"/>
        </w:rPr>
        <w:t>e salarié et le responsable hiérarchique examinent</w:t>
      </w:r>
      <w:r>
        <w:rPr>
          <w:rFonts w:ascii="Arial" w:cs="Arial" w:hAnsi="Arial"/>
        </w:rPr>
        <w:t xml:space="preserve">, </w:t>
      </w:r>
      <w:r w:rsidR="00366F72" w:rsidRPr="003438CB">
        <w:rPr>
          <w:rFonts w:ascii="Arial" w:cs="Arial" w:hAnsi="Arial"/>
        </w:rPr>
        <w:t>si possible, à l'occasion de cet entretien, la charge de travail prévisible sur la période à venir et les adaptations éventuellement nécessaires en termes d'organisation du travail.</w:t>
      </w:r>
    </w:p>
    <w:p w14:paraId="201FA646" w14:textId="77777777" w:rsidP="004326B4" w:rsidR="004326B4" w:rsidRDefault="004326B4">
      <w:pPr>
        <w:pStyle w:val="EFLtitresousarticle"/>
        <w:spacing w:after="0" w:before="0"/>
        <w:outlineLvl w:val="1"/>
        <w:rPr>
          <w:rStyle w:val="EFLmotgras"/>
          <w:rFonts w:ascii="Arial" w:cs="Arial" w:hAnsi="Arial"/>
        </w:rPr>
      </w:pPr>
    </w:p>
    <w:p w14:paraId="76FD5A36" w14:textId="3D81301D" w:rsidP="004326B4" w:rsidR="00954846" w:rsidRDefault="006B3452" w:rsidRPr="003438CB">
      <w:pPr>
        <w:pStyle w:val="EFLtitresousarticle"/>
        <w:spacing w:after="0" w:before="0"/>
        <w:outlineLvl w:val="1"/>
        <w:rPr>
          <w:rFonts w:ascii="Arial" w:cs="Arial" w:hAnsi="Arial"/>
        </w:rPr>
      </w:pPr>
      <w:bookmarkStart w:id="32" w:name="_Toc131169295"/>
      <w:r>
        <w:rPr>
          <w:rStyle w:val="EFLmotgras"/>
          <w:rFonts w:ascii="Arial" w:cs="Arial" w:hAnsi="Arial"/>
        </w:rPr>
        <w:t>4-</w:t>
      </w:r>
      <w:r w:rsidR="00AC3960">
        <w:rPr>
          <w:rStyle w:val="EFLmotgras"/>
          <w:rFonts w:ascii="Arial" w:cs="Arial" w:hAnsi="Arial"/>
        </w:rPr>
        <w:t xml:space="preserve"> </w:t>
      </w:r>
      <w:r w:rsidR="00366F72" w:rsidRPr="003438CB">
        <w:rPr>
          <w:rStyle w:val="EFLmotgras"/>
          <w:rFonts w:ascii="Arial" w:cs="Arial" w:hAnsi="Arial"/>
        </w:rPr>
        <w:t xml:space="preserve">3 - </w:t>
      </w:r>
      <w:r w:rsidR="00366F72" w:rsidRPr="003438CB">
        <w:rPr>
          <w:rFonts w:ascii="Arial" w:cs="Arial" w:hAnsi="Arial"/>
        </w:rPr>
        <w:t>Exercice du droit à la déconnexion</w:t>
      </w:r>
      <w:bookmarkEnd w:id="32"/>
    </w:p>
    <w:p w14:paraId="3CC27088" w14:textId="77777777" w:rsidP="004326B4" w:rsidR="004326B4" w:rsidRDefault="004326B4">
      <w:pPr>
        <w:pStyle w:val="EFLtitresoussousarticle"/>
        <w:spacing w:after="0" w:before="0"/>
        <w:jc w:val="both"/>
        <w:outlineLvl w:val="2"/>
        <w:rPr>
          <w:rStyle w:val="EFLmotgras"/>
          <w:rFonts w:ascii="Arial" w:cs="Arial" w:hAnsi="Arial"/>
          <w:highlight w:val="yellow"/>
        </w:rPr>
      </w:pPr>
    </w:p>
    <w:p w14:paraId="6CE84222" w14:textId="793A87D2" w:rsidP="004326B4" w:rsidR="009B3DD4" w:rsidRDefault="009B3DD4" w:rsidRPr="009B3DD4">
      <w:pPr>
        <w:pStyle w:val="EFLnormal"/>
        <w:spacing w:before="0"/>
        <w:rPr>
          <w:rFonts w:ascii="Arial" w:cs="Arial" w:hAnsi="Arial"/>
        </w:rPr>
      </w:pPr>
      <w:r w:rsidRPr="009B3DD4">
        <w:rPr>
          <w:rFonts w:ascii="Arial" w:cs="Arial" w:hAnsi="Arial"/>
        </w:rPr>
        <w:t>Le droit à la déconnexion est le droit de ne pas être joignable, sans interruption, pour des motifs liés à l’exécution du travail.</w:t>
      </w:r>
    </w:p>
    <w:p w14:paraId="244FB89A" w14:textId="32F4D5C5" w:rsidP="009B3DD4" w:rsidR="00647BE6" w:rsidRDefault="009B3DD4" w:rsidRPr="009B3DD4">
      <w:pPr>
        <w:pStyle w:val="EFLnormal"/>
        <w:rPr>
          <w:rFonts w:ascii="Arial" w:cs="Arial" w:hAnsi="Arial"/>
        </w:rPr>
      </w:pPr>
      <w:r w:rsidRPr="009B3DD4">
        <w:rPr>
          <w:rFonts w:ascii="Arial" w:cs="Arial" w:hAnsi="Arial"/>
        </w:rPr>
        <w:t>Ce droit assure ainsi la possibilité de se couper temporairement des outils numériques permettant d’être contactés dans un cadre professionnel (téléphone, intranet, messagerie professionnelle, etc.).</w:t>
      </w:r>
    </w:p>
    <w:p w14:paraId="0AD95E00" w14:textId="441D953A" w:rsidP="004D4CA1" w:rsidR="00A37076" w:rsidRDefault="00647BE6">
      <w:pPr>
        <w:pStyle w:val="EFLnormal"/>
        <w:spacing w:before="0"/>
        <w:rPr>
          <w:rFonts w:ascii="Arial" w:cs="Arial" w:hAnsi="Arial"/>
        </w:rPr>
      </w:pPr>
      <w:r>
        <w:rPr>
          <w:rFonts w:ascii="Arial" w:cs="Arial" w:hAnsi="Arial"/>
        </w:rPr>
        <w:t>Dès lors, a</w:t>
      </w:r>
      <w:r w:rsidR="009B3DD4" w:rsidRPr="009B3DD4">
        <w:rPr>
          <w:rFonts w:ascii="Arial" w:cs="Arial" w:hAnsi="Arial"/>
        </w:rPr>
        <w:t>fin de garantir l’effectivité des temps de repos et de congé</w:t>
      </w:r>
      <w:r w:rsidR="00DA0C1B">
        <w:rPr>
          <w:rFonts w:ascii="Arial" w:cs="Arial" w:hAnsi="Arial"/>
        </w:rPr>
        <w:t>s,</w:t>
      </w:r>
      <w:r w:rsidR="009B3DD4" w:rsidRPr="009B3DD4">
        <w:rPr>
          <w:rFonts w:ascii="Arial" w:cs="Arial" w:hAnsi="Arial"/>
        </w:rPr>
        <w:t xml:space="preserve"> ainsi que le respect de la vie personnelle et familiale, la direction entend limiter les communications professionnelles, notamment pendant la plage horaire </w:t>
      </w:r>
      <w:r w:rsidR="009B3DD4" w:rsidRPr="002E3EEC">
        <w:rPr>
          <w:rFonts w:ascii="Arial" w:cs="Arial" w:hAnsi="Arial"/>
        </w:rPr>
        <w:t>de 21h00 à 7h00.</w:t>
      </w:r>
    </w:p>
    <w:p w14:paraId="73A298CE" w14:textId="77777777" w:rsidP="004D4CA1" w:rsidR="00DF19FF" w:rsidRDefault="00DF19FF">
      <w:pPr>
        <w:pStyle w:val="EFLnormal"/>
        <w:spacing w:before="0"/>
        <w:rPr>
          <w:rFonts w:ascii="Arial" w:cs="Arial" w:hAnsi="Arial"/>
        </w:rPr>
      </w:pPr>
    </w:p>
    <w:p w14:paraId="707AC2EC" w14:textId="7FF1A061" w:rsidP="004D4CA1" w:rsidR="00954846" w:rsidRDefault="00DA0C1B" w:rsidRPr="003438CB">
      <w:pPr>
        <w:pStyle w:val="EFLnormal"/>
        <w:spacing w:before="0"/>
        <w:rPr>
          <w:rFonts w:ascii="Arial" w:cs="Arial" w:hAnsi="Arial"/>
        </w:rPr>
      </w:pPr>
      <w:r>
        <w:rPr>
          <w:rFonts w:ascii="Arial" w:cs="Arial" w:hAnsi="Arial"/>
        </w:rPr>
        <w:t>De ce fait, l</w:t>
      </w:r>
      <w:r w:rsidR="00366F72" w:rsidRPr="003438CB">
        <w:rPr>
          <w:rFonts w:ascii="Arial" w:cs="Arial" w:hAnsi="Arial"/>
        </w:rPr>
        <w:t>e salarié en forfait en jours n'est tenu de consulter ni de répondre à des courriels, messages ou appels téléphoniques professionnels en dehors de son temps de travail, pendant</w:t>
      </w:r>
      <w:r w:rsidR="00951372">
        <w:rPr>
          <w:rFonts w:ascii="Arial" w:cs="Arial" w:hAnsi="Arial"/>
        </w:rPr>
        <w:t xml:space="preserve"> les week-end et jours fériés, </w:t>
      </w:r>
      <w:r w:rsidR="00A37076">
        <w:rPr>
          <w:rFonts w:ascii="Arial" w:cs="Arial" w:hAnsi="Arial"/>
        </w:rPr>
        <w:t xml:space="preserve">durant </w:t>
      </w:r>
      <w:r w:rsidR="00366F72" w:rsidRPr="003438CB">
        <w:rPr>
          <w:rFonts w:ascii="Arial" w:cs="Arial" w:hAnsi="Arial"/>
        </w:rPr>
        <w:t>ses congés, ses temps de repos et absences autorisées.</w:t>
      </w:r>
    </w:p>
    <w:p w14:paraId="3713FC6E" w14:textId="71141ABF" w:rsidP="009B3DD4" w:rsidR="00DF19FF" w:rsidRDefault="00366F72">
      <w:pPr>
        <w:pStyle w:val="EFLnormal"/>
        <w:rPr>
          <w:rFonts w:ascii="Arial" w:cs="Arial" w:hAnsi="Arial"/>
        </w:rPr>
      </w:pPr>
      <w:r w:rsidRPr="003438CB">
        <w:rPr>
          <w:rFonts w:ascii="Arial" w:cs="Arial" w:hAnsi="Arial"/>
        </w:rPr>
        <w:t>Il est</w:t>
      </w:r>
      <w:r w:rsidR="00DA0C1B">
        <w:rPr>
          <w:rFonts w:ascii="Arial" w:cs="Arial" w:hAnsi="Arial"/>
        </w:rPr>
        <w:t xml:space="preserve"> également</w:t>
      </w:r>
      <w:r w:rsidRPr="003438CB">
        <w:rPr>
          <w:rFonts w:ascii="Arial" w:cs="Arial" w:hAnsi="Arial"/>
        </w:rPr>
        <w:t xml:space="preserve"> recommandé aux salariés de ne pas contacter les autres </w:t>
      </w:r>
      <w:r w:rsidR="002D59D5">
        <w:rPr>
          <w:rFonts w:ascii="Arial" w:cs="Arial" w:hAnsi="Arial"/>
        </w:rPr>
        <w:t>collaborateurs</w:t>
      </w:r>
      <w:r w:rsidRPr="003438CB">
        <w:rPr>
          <w:rFonts w:ascii="Arial" w:cs="Arial" w:hAnsi="Arial"/>
        </w:rPr>
        <w:t>, par téléphone ou courriel, en dehors des horaires habituels de travail</w:t>
      </w:r>
      <w:r w:rsidR="008C5658">
        <w:rPr>
          <w:rFonts w:ascii="Arial" w:cs="Arial" w:hAnsi="Arial"/>
        </w:rPr>
        <w:t xml:space="preserve">, </w:t>
      </w:r>
      <w:r w:rsidR="00DA0C1B">
        <w:rPr>
          <w:rFonts w:ascii="Arial" w:cs="Arial" w:hAnsi="Arial"/>
        </w:rPr>
        <w:t>mais également</w:t>
      </w:r>
      <w:r w:rsidR="009B3DD4" w:rsidRPr="009B3DD4">
        <w:rPr>
          <w:rFonts w:ascii="Arial" w:cs="Arial" w:hAnsi="Arial"/>
        </w:rPr>
        <w:t xml:space="preserve"> </w:t>
      </w:r>
      <w:r w:rsidRPr="003438CB">
        <w:rPr>
          <w:rFonts w:ascii="Arial" w:cs="Arial" w:hAnsi="Arial"/>
        </w:rPr>
        <w:t>pendant les weekends, jours fériés et congés payés, ou pendant les périodes de suspension du contrat de travail.</w:t>
      </w:r>
    </w:p>
    <w:p w14:paraId="2B52F844" w14:textId="77777777" w:rsidP="008C5658" w:rsidR="008C5658" w:rsidRDefault="008C5658">
      <w:pPr>
        <w:pStyle w:val="EFLnormal"/>
        <w:spacing w:before="0"/>
        <w:rPr>
          <w:rFonts w:ascii="Arial" w:cs="Arial" w:hAnsi="Arial"/>
        </w:rPr>
      </w:pPr>
    </w:p>
    <w:p w14:paraId="614ED7B4" w14:textId="4C143E2A" w:rsidP="008C5658" w:rsidR="00DA0C1B" w:rsidRDefault="00DF19FF">
      <w:pPr>
        <w:pStyle w:val="EFLnormal"/>
        <w:spacing w:before="0"/>
        <w:rPr>
          <w:rFonts w:ascii="Arial" w:cs="Arial" w:hAnsi="Arial"/>
        </w:rPr>
      </w:pPr>
      <w:r>
        <w:rPr>
          <w:rFonts w:ascii="Arial" w:cs="Arial" w:hAnsi="Arial"/>
        </w:rPr>
        <w:t>En parallèle</w:t>
      </w:r>
      <w:r w:rsidR="00DA0C1B">
        <w:rPr>
          <w:rFonts w:ascii="Arial" w:cs="Arial" w:hAnsi="Arial"/>
        </w:rPr>
        <w:t xml:space="preserve">, les parties conviennent d’inviter les salariés à respecter les règles de bon usage de la messagerie électronique, à savoir : </w:t>
      </w:r>
    </w:p>
    <w:p w14:paraId="233E405A" w14:textId="116582FA" w:rsidP="00DA0C1B" w:rsidR="00DA0C1B" w:rsidRDefault="00DA0C1B">
      <w:pPr>
        <w:pStyle w:val="EFLitemtiret"/>
        <w:rPr>
          <w:rFonts w:ascii="Arial" w:cs="Arial" w:hAnsi="Arial"/>
        </w:rPr>
      </w:pPr>
      <w:r w:rsidRPr="00DA0C1B">
        <w:rPr>
          <w:rFonts w:ascii="Arial" w:cs="Arial" w:hAnsi="Arial"/>
        </w:rPr>
        <w:t>s’interroger sur le moment opportun</w:t>
      </w:r>
      <w:r>
        <w:rPr>
          <w:rFonts w:ascii="Arial" w:cs="Arial" w:hAnsi="Arial"/>
        </w:rPr>
        <w:t xml:space="preserve"> pour adresser un courriel, un message ou joindre un collaborateur par téléphone ;</w:t>
      </w:r>
    </w:p>
    <w:p w14:paraId="7E5E5AA0" w14:textId="5B44B493" w:rsidP="00DA0C1B" w:rsidR="00DA0C1B" w:rsidRDefault="00DA0C1B">
      <w:pPr>
        <w:pStyle w:val="EFLitemtiret"/>
        <w:rPr>
          <w:rFonts w:ascii="Arial" w:cs="Arial" w:hAnsi="Arial"/>
        </w:rPr>
      </w:pPr>
      <w:r>
        <w:rPr>
          <w:rFonts w:ascii="Arial" w:cs="Arial" w:hAnsi="Arial"/>
        </w:rPr>
        <w:t xml:space="preserve">privilégier l’envoi différé en cas de rédaction de courriels en dehors des horaires </w:t>
      </w:r>
      <w:r w:rsidR="00BE10C9">
        <w:rPr>
          <w:rFonts w:ascii="Arial" w:cs="Arial" w:hAnsi="Arial"/>
        </w:rPr>
        <w:t>de travail ;</w:t>
      </w:r>
    </w:p>
    <w:p w14:paraId="17DE3B98" w14:textId="3A8AD821" w:rsidP="00BE10C9" w:rsidR="00BE10C9" w:rsidRDefault="00BE10C9">
      <w:pPr>
        <w:pStyle w:val="EFLitemtiret"/>
        <w:rPr>
          <w:rFonts w:ascii="Arial" w:cs="Arial" w:hAnsi="Arial"/>
        </w:rPr>
      </w:pPr>
      <w:r>
        <w:rPr>
          <w:rFonts w:ascii="Arial" w:cs="Arial" w:hAnsi="Arial"/>
        </w:rPr>
        <w:t>s’interroger sur la pertinence des destinataires des courriels,</w:t>
      </w:r>
    </w:p>
    <w:p w14:paraId="7B9243C0" w14:textId="56927D91" w:rsidP="00BE10C9" w:rsidR="00BE10C9" w:rsidRDefault="00BE10C9">
      <w:pPr>
        <w:pStyle w:val="EFLitemtiret"/>
        <w:rPr>
          <w:rFonts w:ascii="Arial" w:cs="Arial" w:hAnsi="Arial"/>
        </w:rPr>
      </w:pPr>
      <w:r>
        <w:rPr>
          <w:rFonts w:ascii="Arial" w:cs="Arial" w:hAnsi="Arial"/>
        </w:rPr>
        <w:t>etc.</w:t>
      </w:r>
    </w:p>
    <w:p w14:paraId="4CE7FF2A" w14:textId="7B34BFC7" w:rsidP="00BE10C9" w:rsidR="00BE10C9" w:rsidRDefault="00BE10C9">
      <w:pPr>
        <w:pStyle w:val="EFLitemtiret"/>
        <w:numPr>
          <w:ilvl w:val="0"/>
          <w:numId w:val="0"/>
        </w:numPr>
        <w:ind w:hanging="360" w:left="1287"/>
        <w:rPr>
          <w:rFonts w:ascii="Arial" w:cs="Arial" w:hAnsi="Arial"/>
        </w:rPr>
      </w:pPr>
    </w:p>
    <w:p w14:paraId="31AE271C" w14:textId="34191101" w:rsidP="00BE10C9" w:rsidR="00BE10C9" w:rsidRDefault="00BE10C9">
      <w:pPr>
        <w:pStyle w:val="EFLitemtiret"/>
        <w:numPr>
          <w:ilvl w:val="0"/>
          <w:numId w:val="0"/>
        </w:numPr>
        <w:rPr>
          <w:rFonts w:ascii="Arial" w:cs="Arial" w:hAnsi="Arial"/>
        </w:rPr>
      </w:pPr>
      <w:r>
        <w:rPr>
          <w:rFonts w:ascii="Arial" w:cs="Arial" w:hAnsi="Arial"/>
        </w:rPr>
        <w:t>Des règles similaires peuvent être respectées concernant l’utilisation des appels téléphoniques et des sms.</w:t>
      </w:r>
    </w:p>
    <w:p w14:paraId="7472BDB9" w14:textId="77777777" w:rsidP="00BE10C9" w:rsidR="00362762" w:rsidRDefault="00362762">
      <w:pPr>
        <w:pStyle w:val="EFLitemtiret"/>
        <w:numPr>
          <w:ilvl w:val="0"/>
          <w:numId w:val="0"/>
        </w:numPr>
        <w:rPr>
          <w:rFonts w:ascii="Arial" w:cs="Arial" w:hAnsi="Arial"/>
        </w:rPr>
      </w:pPr>
    </w:p>
    <w:p w14:paraId="2F282099" w14:textId="59A94C9D" w:rsidP="007006A9" w:rsidR="00954846" w:rsidRDefault="00E03D92" w:rsidRPr="003438CB">
      <w:pPr>
        <w:pStyle w:val="EFLtitrearticle"/>
        <w:outlineLvl w:val="0"/>
        <w:rPr>
          <w:rFonts w:ascii="Arial" w:cs="Arial" w:hAnsi="Arial"/>
        </w:rPr>
      </w:pPr>
      <w:bookmarkStart w:id="33" w:name="_Toc131169296"/>
      <w:r>
        <w:rPr>
          <w:rStyle w:val="EFLmotgras"/>
          <w:rFonts w:ascii="Arial" w:cs="Arial" w:hAnsi="Arial"/>
        </w:rPr>
        <w:t>ARTICLE</w:t>
      </w:r>
      <w:r w:rsidR="001E6A01" w:rsidRPr="003438CB">
        <w:rPr>
          <w:rStyle w:val="EFLmotgras"/>
          <w:rFonts w:ascii="Arial" w:cs="Arial" w:hAnsi="Arial"/>
        </w:rPr>
        <w:t xml:space="preserve"> </w:t>
      </w:r>
      <w:r w:rsidR="008C5658">
        <w:rPr>
          <w:rStyle w:val="EFLmotgras"/>
          <w:rFonts w:ascii="Arial" w:cs="Arial" w:hAnsi="Arial"/>
        </w:rPr>
        <w:t>5</w:t>
      </w:r>
      <w:r w:rsidR="001E6A01" w:rsidRPr="003438CB">
        <w:rPr>
          <w:rStyle w:val="EFLmotgras"/>
          <w:rFonts w:ascii="Arial" w:cs="Arial" w:hAnsi="Arial"/>
        </w:rPr>
        <w:t xml:space="preserve"> - </w:t>
      </w:r>
      <w:r w:rsidR="001E6A01" w:rsidRPr="003438CB">
        <w:rPr>
          <w:rFonts w:ascii="Arial" w:cs="Arial" w:hAnsi="Arial"/>
        </w:rPr>
        <w:t>DISPOSITIONS FINALES</w:t>
      </w:r>
      <w:bookmarkEnd w:id="33"/>
    </w:p>
    <w:p w14:paraId="317769D2" w14:textId="0AEFEC56" w:rsidP="007006A9" w:rsidR="00954846" w:rsidRDefault="006B3452" w:rsidRPr="003438CB">
      <w:pPr>
        <w:pStyle w:val="EFLtitresousarticle"/>
        <w:outlineLvl w:val="1"/>
        <w:rPr>
          <w:rFonts w:ascii="Arial" w:cs="Arial" w:hAnsi="Arial"/>
        </w:rPr>
      </w:pPr>
      <w:bookmarkStart w:id="34" w:name="_Toc131169297"/>
      <w:r>
        <w:rPr>
          <w:rStyle w:val="EFLmotgras"/>
          <w:rFonts w:ascii="Arial" w:cs="Arial" w:hAnsi="Arial"/>
        </w:rPr>
        <w:lastRenderedPageBreak/>
        <w:t>5-</w:t>
      </w:r>
      <w:r w:rsidR="00AC3960">
        <w:rPr>
          <w:rStyle w:val="EFLmotgras"/>
          <w:rFonts w:ascii="Arial" w:cs="Arial" w:hAnsi="Arial"/>
        </w:rPr>
        <w:t xml:space="preserve"> </w:t>
      </w:r>
      <w:r w:rsidR="00366F72" w:rsidRPr="003438CB">
        <w:rPr>
          <w:rStyle w:val="EFLmotgras"/>
          <w:rFonts w:ascii="Arial" w:cs="Arial" w:hAnsi="Arial"/>
        </w:rPr>
        <w:t xml:space="preserve">1 - </w:t>
      </w:r>
      <w:r w:rsidR="00366F72" w:rsidRPr="003438CB">
        <w:rPr>
          <w:rFonts w:ascii="Arial" w:cs="Arial" w:hAnsi="Arial"/>
        </w:rPr>
        <w:t>Champ d'application de l'accord</w:t>
      </w:r>
      <w:bookmarkEnd w:id="34"/>
    </w:p>
    <w:p w14:paraId="52A433C3" w14:textId="77777777" w:rsidP="007006A9" w:rsidR="00A45935" w:rsidRDefault="00A45935" w:rsidRPr="00DA25F7">
      <w:pPr>
        <w:pStyle w:val="EFLtitresousarticle"/>
        <w:outlineLvl w:val="1"/>
        <w:rPr>
          <w:rStyle w:val="EFLmotgras"/>
          <w:rFonts w:ascii="Arial" w:cs="Arial" w:hAnsi="Arial"/>
          <w:color w:val="auto"/>
          <w:u w:val="none"/>
        </w:rPr>
      </w:pPr>
      <w:bookmarkStart w:id="35" w:name="_Toc131169298"/>
      <w:r w:rsidRPr="00DA25F7">
        <w:rPr>
          <w:rStyle w:val="EFLmotgras"/>
          <w:rFonts w:ascii="Arial" w:cs="Arial" w:hAnsi="Arial"/>
          <w:color w:val="auto"/>
          <w:u w:val="none"/>
        </w:rPr>
        <w:t>Le présent accord est conclu dans le cadre des dispositions du Code du travail relatives aux accords d’entreprise.</w:t>
      </w:r>
      <w:bookmarkEnd w:id="35"/>
    </w:p>
    <w:p w14:paraId="6250B92C" w14:textId="31923FBE" w:rsidP="007006A9" w:rsidR="00954846" w:rsidRDefault="006B3452" w:rsidRPr="003438CB">
      <w:pPr>
        <w:pStyle w:val="EFLtitresousarticle"/>
        <w:outlineLvl w:val="1"/>
        <w:rPr>
          <w:rFonts w:ascii="Arial" w:cs="Arial" w:hAnsi="Arial"/>
        </w:rPr>
      </w:pPr>
      <w:bookmarkStart w:id="36" w:name="_Toc131169299"/>
      <w:r>
        <w:rPr>
          <w:rStyle w:val="EFLmotgras"/>
          <w:rFonts w:ascii="Arial" w:cs="Arial" w:hAnsi="Arial"/>
        </w:rPr>
        <w:t>5-</w:t>
      </w:r>
      <w:r w:rsidR="00AC3960">
        <w:rPr>
          <w:rStyle w:val="EFLmotgras"/>
          <w:rFonts w:ascii="Arial" w:cs="Arial" w:hAnsi="Arial"/>
        </w:rPr>
        <w:t xml:space="preserve"> </w:t>
      </w:r>
      <w:r w:rsidR="00366F72" w:rsidRPr="003438CB">
        <w:rPr>
          <w:rStyle w:val="EFLmotgras"/>
          <w:rFonts w:ascii="Arial" w:cs="Arial" w:hAnsi="Arial"/>
        </w:rPr>
        <w:t xml:space="preserve">2 - </w:t>
      </w:r>
      <w:r w:rsidR="00366F72" w:rsidRPr="003438CB">
        <w:rPr>
          <w:rFonts w:ascii="Arial" w:cs="Arial" w:hAnsi="Arial"/>
        </w:rPr>
        <w:t>Durée d'application</w:t>
      </w:r>
      <w:bookmarkEnd w:id="36"/>
    </w:p>
    <w:p w14:paraId="25071DAE" w14:textId="5805A7A3" w:rsidR="00954846" w:rsidRDefault="00366F72" w:rsidRPr="003438CB">
      <w:pPr>
        <w:pStyle w:val="EFLnormal"/>
        <w:rPr>
          <w:rFonts w:ascii="Arial" w:cs="Arial" w:hAnsi="Arial"/>
        </w:rPr>
      </w:pPr>
      <w:r w:rsidRPr="003438CB">
        <w:rPr>
          <w:rFonts w:ascii="Arial" w:cs="Arial" w:hAnsi="Arial"/>
        </w:rPr>
        <w:t xml:space="preserve">Le présent accord, conclu pour une durée indéterminée, </w:t>
      </w:r>
      <w:r w:rsidR="009527F3" w:rsidRPr="00F74955">
        <w:rPr>
          <w:rFonts w:ascii="Arial" w:cs="Arial" w:hAnsi="Arial"/>
          <w:color w:val="auto"/>
        </w:rPr>
        <w:t>entrera en vigueur après l’accomplissement des formalités de dépôt mentionnées plus après et</w:t>
      </w:r>
      <w:r w:rsidRPr="00F74955">
        <w:rPr>
          <w:rFonts w:ascii="Arial" w:cs="Arial" w:hAnsi="Arial"/>
          <w:color w:val="auto"/>
        </w:rPr>
        <w:t xml:space="preserve"> à compter du </w:t>
      </w:r>
      <w:r w:rsidR="00B46855" w:rsidRPr="00B46855">
        <w:rPr>
          <w:rFonts w:ascii="Arial" w:cs="Arial" w:hAnsi="Arial"/>
          <w:color w:val="auto"/>
        </w:rPr>
        <w:t>1/09/2023</w:t>
      </w:r>
      <w:r w:rsidR="00B46855">
        <w:rPr>
          <w:rStyle w:val="EFLvariable"/>
          <w:rFonts w:ascii="Arial" w:cs="Arial" w:hAnsi="Arial"/>
          <w:color w:val="0000FF"/>
        </w:rPr>
        <w:t xml:space="preserve"> </w:t>
      </w:r>
      <w:r w:rsidR="00E33B8F">
        <w:rPr>
          <w:rFonts w:ascii="Arial" w:cs="Arial" w:hAnsi="Arial"/>
        </w:rPr>
        <w:t xml:space="preserve">sous </w:t>
      </w:r>
      <w:r w:rsidR="00183DA7">
        <w:rPr>
          <w:rFonts w:ascii="Arial" w:cs="Arial" w:hAnsi="Arial"/>
        </w:rPr>
        <w:t>réserve</w:t>
      </w:r>
      <w:r w:rsidR="00E33B8F">
        <w:rPr>
          <w:rFonts w:ascii="Arial" w:cs="Arial" w:hAnsi="Arial"/>
        </w:rPr>
        <w:t xml:space="preserve"> de son approbation à la majorité des 2/3 du personnel.</w:t>
      </w:r>
    </w:p>
    <w:p w14:paraId="1D22E0B8" w14:textId="6E48C39D" w:rsidP="007006A9" w:rsidR="004B49FF" w:rsidRDefault="006B3452" w:rsidRPr="0089333A">
      <w:pPr>
        <w:pStyle w:val="EFLtitresousarticle"/>
        <w:outlineLvl w:val="1"/>
        <w:rPr>
          <w:rFonts w:ascii="Arial" w:cs="Arial" w:hAnsi="Arial"/>
        </w:rPr>
      </w:pPr>
      <w:bookmarkStart w:id="37" w:name="_Toc131169300"/>
      <w:r>
        <w:rPr>
          <w:rStyle w:val="EFLmotgras"/>
          <w:rFonts w:ascii="Arial" w:cs="Arial" w:hAnsi="Arial"/>
        </w:rPr>
        <w:t>5-</w:t>
      </w:r>
      <w:r w:rsidR="00AC3960">
        <w:rPr>
          <w:rStyle w:val="EFLmotgras"/>
          <w:rFonts w:ascii="Arial" w:cs="Arial" w:hAnsi="Arial"/>
        </w:rPr>
        <w:t xml:space="preserve"> </w:t>
      </w:r>
      <w:r w:rsidR="00BC06F4">
        <w:rPr>
          <w:rStyle w:val="EFLmotgras"/>
          <w:rFonts w:ascii="Arial" w:cs="Arial" w:hAnsi="Arial"/>
        </w:rPr>
        <w:t>3</w:t>
      </w:r>
      <w:r w:rsidR="004B49FF" w:rsidRPr="0089333A">
        <w:rPr>
          <w:rStyle w:val="EFLmotgras"/>
          <w:rFonts w:ascii="Arial" w:cs="Arial" w:hAnsi="Arial"/>
        </w:rPr>
        <w:t xml:space="preserve"> </w:t>
      </w:r>
      <w:r w:rsidR="00E33B8F">
        <w:rPr>
          <w:rStyle w:val="EFLmotgras"/>
          <w:rFonts w:ascii="Arial" w:cs="Arial" w:hAnsi="Arial"/>
        </w:rPr>
        <w:t>–</w:t>
      </w:r>
      <w:r w:rsidR="004B49FF" w:rsidRPr="0089333A">
        <w:rPr>
          <w:rStyle w:val="EFLmotgras"/>
          <w:rFonts w:ascii="Arial" w:cs="Arial" w:hAnsi="Arial"/>
        </w:rPr>
        <w:t xml:space="preserve"> </w:t>
      </w:r>
      <w:r w:rsidR="00E33B8F">
        <w:rPr>
          <w:rFonts w:ascii="Arial" w:cs="Arial" w:hAnsi="Arial"/>
        </w:rPr>
        <w:t>Portée de l’accord</w:t>
      </w:r>
      <w:bookmarkEnd w:id="37"/>
    </w:p>
    <w:p w14:paraId="3EF94DC6" w14:textId="77777777" w:rsidP="00E33B8F" w:rsidR="00E33B8F" w:rsidRDefault="00E33B8F" w:rsidRPr="00D55A00">
      <w:pPr>
        <w:pStyle w:val="EFLnormal"/>
        <w:rPr>
          <w:rFonts w:ascii="Arial" w:cs="Arial" w:hAnsi="Arial"/>
        </w:rPr>
      </w:pPr>
      <w:r w:rsidRPr="00D55A00">
        <w:rPr>
          <w:rFonts w:ascii="Arial" w:cs="Arial" w:hAnsi="Arial"/>
        </w:rPr>
        <w:t>Les stipulations du présent accord prévalent, dans les conditions prévues par le Code du travail, sur celles ayant le même objet qui résulteraient d'une convention collective de branche, d'un accord professionnel ou interprofessionnel conclus après son entrée en vigueur.</w:t>
      </w:r>
    </w:p>
    <w:p w14:paraId="18BD341E" w14:textId="2B53C44E" w:rsidP="007006A9" w:rsidR="00954846" w:rsidRDefault="006B3452" w:rsidRPr="00BC06F4">
      <w:pPr>
        <w:pStyle w:val="EFLtitresousarticle"/>
        <w:outlineLvl w:val="1"/>
        <w:rPr>
          <w:rFonts w:ascii="Arial" w:cs="Arial" w:hAnsi="Arial"/>
        </w:rPr>
      </w:pPr>
      <w:bookmarkStart w:id="38" w:name="_Toc131169301"/>
      <w:r>
        <w:rPr>
          <w:rStyle w:val="EFLmotgras"/>
          <w:rFonts w:ascii="Arial" w:cs="Arial" w:hAnsi="Arial"/>
        </w:rPr>
        <w:t>5-</w:t>
      </w:r>
      <w:r w:rsidR="00AC3960" w:rsidRPr="00BC06F4">
        <w:rPr>
          <w:rStyle w:val="EFLmotgras"/>
          <w:rFonts w:ascii="Arial" w:cs="Arial" w:hAnsi="Arial"/>
        </w:rPr>
        <w:t xml:space="preserve"> </w:t>
      </w:r>
      <w:r w:rsidR="00573F13">
        <w:rPr>
          <w:rStyle w:val="EFLmotgras"/>
          <w:rFonts w:ascii="Arial" w:cs="Arial" w:hAnsi="Arial"/>
        </w:rPr>
        <w:t>4</w:t>
      </w:r>
      <w:r w:rsidR="00A45935">
        <w:rPr>
          <w:rStyle w:val="EFLmotgras"/>
          <w:rFonts w:ascii="Arial" w:cs="Arial" w:hAnsi="Arial"/>
        </w:rPr>
        <w:t xml:space="preserve"> </w:t>
      </w:r>
      <w:r w:rsidR="00366F72" w:rsidRPr="00BC06F4">
        <w:rPr>
          <w:rStyle w:val="EFLmotgras"/>
          <w:rFonts w:ascii="Arial" w:cs="Arial" w:hAnsi="Arial"/>
        </w:rPr>
        <w:t xml:space="preserve">- </w:t>
      </w:r>
      <w:r w:rsidR="00366F72" w:rsidRPr="00BC06F4">
        <w:rPr>
          <w:rFonts w:ascii="Arial" w:cs="Arial" w:hAnsi="Arial"/>
        </w:rPr>
        <w:t>Rendez-vous</w:t>
      </w:r>
      <w:bookmarkEnd w:id="38"/>
    </w:p>
    <w:p w14:paraId="2D851015" w14:textId="0040BA42" w:rsidR="00954846" w:rsidRDefault="00A45935" w:rsidRPr="003438CB">
      <w:pPr>
        <w:pStyle w:val="EFLnormal"/>
        <w:rPr>
          <w:rFonts w:ascii="Arial" w:cs="Arial" w:hAnsi="Arial"/>
        </w:rPr>
      </w:pPr>
      <w:r>
        <w:rPr>
          <w:rFonts w:ascii="Arial" w:cs="Arial" w:hAnsi="Arial"/>
        </w:rPr>
        <w:t>E</w:t>
      </w:r>
      <w:r w:rsidRPr="00A45935">
        <w:rPr>
          <w:rFonts w:ascii="Arial" w:cs="Arial" w:hAnsi="Arial"/>
        </w:rPr>
        <w:t>n cas d'évolution législative ou conventionnelle susceptible de remettre en cause tout ou partie des dispositions du présent accord, les parties signataires conviennent de se réunir après la prise d'effet de ces textes, afin d'adapter au besoin lesdites dispositions.</w:t>
      </w:r>
      <w:r>
        <w:rPr>
          <w:rFonts w:ascii="Arial" w:cs="Arial" w:hAnsi="Arial"/>
        </w:rPr>
        <w:t xml:space="preserve"> </w:t>
      </w:r>
    </w:p>
    <w:p w14:paraId="64C6CBC7" w14:textId="2ADC709B" w:rsidP="007006A9" w:rsidR="00954846" w:rsidRDefault="006B3452">
      <w:pPr>
        <w:pStyle w:val="EFLtitresousarticle"/>
        <w:outlineLvl w:val="1"/>
        <w:rPr>
          <w:rFonts w:ascii="Arial" w:cs="Arial" w:hAnsi="Arial"/>
        </w:rPr>
      </w:pPr>
      <w:bookmarkStart w:id="39" w:name="_Toc131169302"/>
      <w:r>
        <w:rPr>
          <w:rStyle w:val="EFLmotgras"/>
          <w:rFonts w:ascii="Arial" w:cs="Arial" w:hAnsi="Arial"/>
        </w:rPr>
        <w:t>5-</w:t>
      </w:r>
      <w:r w:rsidR="00AC3960">
        <w:rPr>
          <w:rStyle w:val="EFLmotgras"/>
          <w:rFonts w:ascii="Arial" w:cs="Arial" w:hAnsi="Arial"/>
        </w:rPr>
        <w:t xml:space="preserve"> </w:t>
      </w:r>
      <w:r w:rsidR="00573F13">
        <w:rPr>
          <w:rStyle w:val="EFLmotgras"/>
          <w:rFonts w:ascii="Arial" w:cs="Arial" w:hAnsi="Arial"/>
        </w:rPr>
        <w:t>5</w:t>
      </w:r>
      <w:r w:rsidR="00366F72" w:rsidRPr="003438CB">
        <w:rPr>
          <w:rStyle w:val="EFLmotgras"/>
          <w:rFonts w:ascii="Arial" w:cs="Arial" w:hAnsi="Arial"/>
        </w:rPr>
        <w:t xml:space="preserve"> </w:t>
      </w:r>
      <w:r w:rsidR="00C02F40">
        <w:rPr>
          <w:rStyle w:val="EFLmotgras"/>
          <w:rFonts w:ascii="Arial" w:cs="Arial" w:hAnsi="Arial"/>
        </w:rPr>
        <w:t>–</w:t>
      </w:r>
      <w:r w:rsidR="00366F72" w:rsidRPr="003438CB">
        <w:rPr>
          <w:rStyle w:val="EFLmotgras"/>
          <w:rFonts w:ascii="Arial" w:cs="Arial" w:hAnsi="Arial"/>
        </w:rPr>
        <w:t xml:space="preserve"> </w:t>
      </w:r>
      <w:r w:rsidR="00366F72" w:rsidRPr="003438CB">
        <w:rPr>
          <w:rFonts w:ascii="Arial" w:cs="Arial" w:hAnsi="Arial"/>
        </w:rPr>
        <w:t>Révision</w:t>
      </w:r>
      <w:bookmarkEnd w:id="39"/>
    </w:p>
    <w:p w14:paraId="27E0F9B6" w14:textId="2C900286" w:rsidP="00C02F40" w:rsidR="00E55E0A" w:rsidRDefault="00F83733">
      <w:pPr>
        <w:pStyle w:val="EFLnormal"/>
        <w:rPr>
          <w:rFonts w:ascii="Arial" w:cs="Arial" w:hAnsi="Arial"/>
        </w:rPr>
      </w:pPr>
      <w:r w:rsidRPr="00F83733">
        <w:rPr>
          <w:rFonts w:ascii="Arial" w:cs="Arial" w:hAnsi="Arial"/>
        </w:rPr>
        <w:t>Pendant sa durée d'application, le présent accord peut être révisé dans les conditions légales en vigueur.</w:t>
      </w:r>
    </w:p>
    <w:p w14:paraId="498B5A1C" w14:textId="729A026A" w:rsidP="00573F13" w:rsidR="00D336E1" w:rsidRDefault="00D37D33" w:rsidRPr="00573F13">
      <w:pPr>
        <w:pStyle w:val="EFLtitresousarticle"/>
        <w:outlineLvl w:val="1"/>
        <w:rPr>
          <w:rFonts w:ascii="Arial" w:cs="Arial" w:hAnsi="Arial"/>
          <w:b w:val="0"/>
        </w:rPr>
      </w:pPr>
      <w:bookmarkStart w:id="40" w:name="_Toc131169303"/>
      <w:r w:rsidRPr="00573F13">
        <w:rPr>
          <w:rStyle w:val="EFLmotgras"/>
          <w:rFonts w:ascii="Arial" w:cs="Arial" w:hAnsi="Arial"/>
        </w:rPr>
        <w:t xml:space="preserve">5- </w:t>
      </w:r>
      <w:r w:rsidR="00573F13" w:rsidRPr="00573F13">
        <w:rPr>
          <w:rStyle w:val="EFLmotgras"/>
          <w:rFonts w:ascii="Arial" w:cs="Arial" w:hAnsi="Arial"/>
        </w:rPr>
        <w:t>6</w:t>
      </w:r>
      <w:r w:rsidRPr="00573F13">
        <w:rPr>
          <w:rStyle w:val="EFLmotgras"/>
          <w:rFonts w:ascii="Arial" w:cs="Arial" w:hAnsi="Arial"/>
        </w:rPr>
        <w:t xml:space="preserve"> – </w:t>
      </w:r>
      <w:r w:rsidRPr="00573F13">
        <w:rPr>
          <w:rStyle w:val="EFLmotgras"/>
          <w:rFonts w:ascii="Arial" w:cs="Arial" w:hAnsi="Arial"/>
          <w:b/>
          <w:bCs w:val="0"/>
        </w:rPr>
        <w:t>Dénonciation de l’accord</w:t>
      </w:r>
      <w:bookmarkEnd w:id="40"/>
    </w:p>
    <w:p w14:paraId="5BA9D869" w14:textId="57F873D4" w:rsidP="00D37D33" w:rsidR="00D37D33" w:rsidRDefault="00D37D33" w:rsidRPr="002E3EEC">
      <w:pPr>
        <w:pStyle w:val="EFLnormal"/>
        <w:rPr>
          <w:rFonts w:ascii="Arial" w:cs="Arial" w:hAnsi="Arial"/>
          <w:color w:val="auto"/>
        </w:rPr>
      </w:pPr>
      <w:r w:rsidRPr="002E3EEC">
        <w:rPr>
          <w:rFonts w:ascii="Arial" w:cs="Arial" w:hAnsi="Arial"/>
          <w:color w:val="auto"/>
        </w:rPr>
        <w:t xml:space="preserve">Le présent accord peut être dénoncé à l'initiative de la Société </w:t>
      </w:r>
      <w:r w:rsidR="009B4D34" w:rsidRPr="002E3EEC">
        <w:rPr>
          <w:rFonts w:ascii="Arial" w:cs="Arial" w:hAnsi="Arial"/>
          <w:color w:val="auto"/>
        </w:rPr>
        <w:t>ADSEARCH GESTION</w:t>
      </w:r>
      <w:r w:rsidR="00362762" w:rsidRPr="00F74955">
        <w:rPr>
          <w:rFonts w:ascii="Arial" w:cs="Arial" w:hAnsi="Arial"/>
          <w:i/>
          <w:iCs/>
          <w:color w:val="auto"/>
        </w:rPr>
        <w:t xml:space="preserve"> </w:t>
      </w:r>
      <w:r w:rsidRPr="002E3EEC">
        <w:rPr>
          <w:rFonts w:ascii="Arial" w:cs="Arial" w:hAnsi="Arial"/>
          <w:color w:val="auto"/>
        </w:rPr>
        <w:t xml:space="preserve">dans les conditions fixées par le Code du travail et moyennant un préavis de </w:t>
      </w:r>
      <w:r w:rsidR="00A45935" w:rsidRPr="002E3EEC">
        <w:rPr>
          <w:rFonts w:ascii="Arial" w:cs="Arial" w:hAnsi="Arial"/>
          <w:color w:val="auto"/>
        </w:rPr>
        <w:t>3</w:t>
      </w:r>
      <w:r w:rsidRPr="002E3EEC">
        <w:rPr>
          <w:rFonts w:ascii="Arial" w:cs="Arial" w:hAnsi="Arial"/>
          <w:color w:val="auto"/>
        </w:rPr>
        <w:t xml:space="preserve"> mois.</w:t>
      </w:r>
    </w:p>
    <w:p w14:paraId="1DE02211" w14:textId="4969B6AB" w:rsidP="00D37D33" w:rsidR="00D37D33" w:rsidRDefault="00D37D33" w:rsidRPr="002E3EEC">
      <w:pPr>
        <w:pStyle w:val="EFLnormal"/>
        <w:rPr>
          <w:rFonts w:ascii="Arial" w:cs="Arial" w:hAnsi="Arial"/>
          <w:color w:val="auto"/>
        </w:rPr>
      </w:pPr>
      <w:r w:rsidRPr="002E3EEC">
        <w:rPr>
          <w:rFonts w:ascii="Arial" w:cs="Arial" w:hAnsi="Arial"/>
          <w:color w:val="auto"/>
        </w:rPr>
        <w:t xml:space="preserve">Le présent accord peut aussi être dénoncé à l'initiative des 2/3 des salariés de la Société </w:t>
      </w:r>
      <w:r w:rsidR="009B4D34" w:rsidRPr="002E3EEC">
        <w:rPr>
          <w:rFonts w:ascii="Arial" w:cs="Arial" w:hAnsi="Arial"/>
          <w:color w:val="auto"/>
        </w:rPr>
        <w:t>ADSEARCH GESTION</w:t>
      </w:r>
      <w:r w:rsidRPr="002E3EEC">
        <w:rPr>
          <w:rFonts w:ascii="Arial" w:cs="Arial" w:hAnsi="Arial"/>
          <w:color w:val="auto"/>
        </w:rPr>
        <w:t xml:space="preserve"> dans les conditions fixées par le Code du travail et moyennant un préavis de </w:t>
      </w:r>
      <w:r w:rsidR="00A45935" w:rsidRPr="002E3EEC">
        <w:rPr>
          <w:rFonts w:ascii="Arial" w:cs="Arial" w:hAnsi="Arial"/>
          <w:color w:val="auto"/>
        </w:rPr>
        <w:t>3 mois,</w:t>
      </w:r>
      <w:r w:rsidRPr="002E3EEC">
        <w:rPr>
          <w:rFonts w:ascii="Arial" w:cs="Arial" w:hAnsi="Arial"/>
          <w:color w:val="auto"/>
        </w:rPr>
        <w:t xml:space="preserve"> sous réserve que la dénonciation soit notifiée à la Société</w:t>
      </w:r>
      <w:r w:rsidR="00A45935" w:rsidRPr="002E3EEC">
        <w:rPr>
          <w:rFonts w:ascii="Arial" w:cs="Arial" w:hAnsi="Arial"/>
          <w:color w:val="auto"/>
        </w:rPr>
        <w:t xml:space="preserve"> </w:t>
      </w:r>
      <w:r w:rsidR="009B4D34" w:rsidRPr="002E3EEC">
        <w:rPr>
          <w:rFonts w:ascii="Arial" w:cs="Arial" w:hAnsi="Arial"/>
          <w:color w:val="auto"/>
        </w:rPr>
        <w:t>ADSEARCH GESTION</w:t>
      </w:r>
      <w:r w:rsidR="00A45935" w:rsidRPr="002E3EEC">
        <w:rPr>
          <w:rFonts w:ascii="Arial" w:cs="Arial" w:hAnsi="Arial"/>
          <w:color w:val="auto"/>
        </w:rPr>
        <w:t xml:space="preserve"> </w:t>
      </w:r>
      <w:r w:rsidRPr="002E3EEC">
        <w:rPr>
          <w:rFonts w:ascii="Arial" w:cs="Arial" w:hAnsi="Arial"/>
          <w:color w:val="auto"/>
        </w:rPr>
        <w:t>collectivement et par écrit et qu'elle ait lieu dans le mois précédant chaque date anniversaire de la conclusion du présent accord</w:t>
      </w:r>
    </w:p>
    <w:p w14:paraId="3A87AB8F" w14:textId="34AC8800" w:rsidP="00D37D33" w:rsidR="00D37D33" w:rsidRDefault="00362762" w:rsidRPr="002E3EEC">
      <w:pPr>
        <w:pStyle w:val="EFLnormal"/>
        <w:rPr>
          <w:rFonts w:ascii="Arial" w:cs="Arial" w:hAnsi="Arial"/>
          <w:color w:val="auto"/>
        </w:rPr>
      </w:pPr>
      <w:r w:rsidRPr="00362762">
        <w:rPr>
          <w:rFonts w:ascii="Arial" w:cs="Arial" w:hAnsi="Arial"/>
          <w:color w:val="auto"/>
        </w:rPr>
        <w:t>Dans tous les cas, l</w:t>
      </w:r>
      <w:r w:rsidR="00D37D33" w:rsidRPr="00362762">
        <w:rPr>
          <w:rFonts w:ascii="Arial" w:cs="Arial" w:hAnsi="Arial"/>
          <w:color w:val="auto"/>
        </w:rPr>
        <w:t xml:space="preserve">a dénonciation doit respecter les modalités suivantes : </w:t>
      </w:r>
      <w:r w:rsidR="00D336E1" w:rsidRPr="00362762">
        <w:rPr>
          <w:rFonts w:ascii="Arial" w:cs="Arial" w:hAnsi="Arial"/>
          <w:color w:val="auto"/>
        </w:rPr>
        <w:t>toute dénonciation devra être adressée par lettre recommandée avec AR.</w:t>
      </w:r>
      <w:r w:rsidR="00D336E1" w:rsidRPr="002E3EEC">
        <w:rPr>
          <w:rFonts w:ascii="Arial" w:cs="Arial" w:hAnsi="Arial"/>
          <w:color w:val="auto"/>
        </w:rPr>
        <w:t xml:space="preserve"> </w:t>
      </w:r>
    </w:p>
    <w:p w14:paraId="51D91393" w14:textId="357733AF" w:rsidP="007E5E5B" w:rsidR="006110C1" w:rsidRDefault="00D37D33" w:rsidRPr="002E3EEC">
      <w:pPr>
        <w:pStyle w:val="EFLnormal"/>
        <w:rPr>
          <w:rFonts w:ascii="Arial" w:cs="Arial" w:hAnsi="Arial"/>
          <w:color w:val="auto"/>
        </w:rPr>
      </w:pPr>
      <w:r w:rsidRPr="002E3EEC">
        <w:rPr>
          <w:rFonts w:ascii="Arial" w:cs="Arial" w:hAnsi="Arial"/>
          <w:color w:val="auto"/>
        </w:rPr>
        <w:t>Lorsque la dénonciation émane de la Société</w:t>
      </w:r>
      <w:r w:rsidR="00A45935" w:rsidRPr="002E3EEC">
        <w:rPr>
          <w:rFonts w:ascii="Arial" w:cs="Arial" w:hAnsi="Arial"/>
          <w:color w:val="auto"/>
        </w:rPr>
        <w:t xml:space="preserve"> </w:t>
      </w:r>
      <w:r w:rsidR="009B4D34" w:rsidRPr="002E3EEC">
        <w:rPr>
          <w:rFonts w:ascii="Arial" w:cs="Arial" w:hAnsi="Arial"/>
          <w:color w:val="auto"/>
        </w:rPr>
        <w:t>ADSEARCH GESTION</w:t>
      </w:r>
      <w:r w:rsidR="00A45935" w:rsidRPr="002E3EEC">
        <w:rPr>
          <w:rFonts w:ascii="Arial" w:cs="Arial" w:hAnsi="Arial"/>
          <w:color w:val="auto"/>
        </w:rPr>
        <w:t xml:space="preserve"> </w:t>
      </w:r>
      <w:r w:rsidRPr="002E3EEC">
        <w:rPr>
          <w:rFonts w:ascii="Arial" w:cs="Arial" w:hAnsi="Arial"/>
          <w:color w:val="auto"/>
        </w:rPr>
        <w:t>ou des salariés représentant au moins les 2/3 du personnel, le présent accord continue de produire effet jusqu'à l'entrée en vigueur de la convention ou de l'accord qui lui est substitué ou, à défaut, pendant une durée de 12 mois</w:t>
      </w:r>
      <w:r w:rsidR="00A45935" w:rsidRPr="002E3EEC">
        <w:rPr>
          <w:rFonts w:ascii="Arial" w:cs="Arial" w:hAnsi="Arial"/>
          <w:color w:val="auto"/>
        </w:rPr>
        <w:t xml:space="preserve">, </w:t>
      </w:r>
      <w:r w:rsidRPr="002E3EEC">
        <w:rPr>
          <w:rFonts w:ascii="Arial" w:cs="Arial" w:hAnsi="Arial"/>
          <w:color w:val="auto"/>
        </w:rPr>
        <w:t>à compter de l'expiration du préavis de dénonciation.</w:t>
      </w:r>
    </w:p>
    <w:p w14:paraId="4CE10C8D" w14:textId="77777777" w:rsidP="007006A9" w:rsidR="006E1440" w:rsidRDefault="006E1440">
      <w:pPr>
        <w:pStyle w:val="EFLtitresousarticle"/>
        <w:outlineLvl w:val="1"/>
        <w:rPr>
          <w:rStyle w:val="EFLmotgras"/>
          <w:rFonts w:ascii="Arial" w:cs="Arial" w:hAnsi="Arial"/>
        </w:rPr>
      </w:pPr>
      <w:bookmarkStart w:id="41" w:name="_Toc131169304"/>
    </w:p>
    <w:p w14:paraId="77DEB67E" w14:textId="77777777" w:rsidP="007006A9" w:rsidR="006E1440" w:rsidRDefault="006E1440">
      <w:pPr>
        <w:pStyle w:val="EFLtitresousarticle"/>
        <w:outlineLvl w:val="1"/>
        <w:rPr>
          <w:rStyle w:val="EFLmotgras"/>
          <w:rFonts w:ascii="Arial" w:cs="Arial" w:hAnsi="Arial"/>
        </w:rPr>
      </w:pPr>
    </w:p>
    <w:p w14:paraId="3951FDCD" w14:textId="70AB54BC" w:rsidP="007006A9" w:rsidR="00954846" w:rsidRDefault="006B3452" w:rsidRPr="00647BE6">
      <w:pPr>
        <w:pStyle w:val="EFLtitresousarticle"/>
        <w:outlineLvl w:val="1"/>
        <w:rPr>
          <w:rFonts w:ascii="Arial" w:cs="Arial" w:hAnsi="Arial"/>
          <w:b w:val="0"/>
        </w:rPr>
      </w:pPr>
      <w:r>
        <w:rPr>
          <w:rStyle w:val="EFLmotgras"/>
          <w:rFonts w:ascii="Arial" w:cs="Arial" w:hAnsi="Arial"/>
        </w:rPr>
        <w:lastRenderedPageBreak/>
        <w:t>5-</w:t>
      </w:r>
      <w:r w:rsidR="00AC3960">
        <w:rPr>
          <w:rStyle w:val="EFLmotgras"/>
          <w:rFonts w:ascii="Arial" w:cs="Arial" w:hAnsi="Arial"/>
        </w:rPr>
        <w:t xml:space="preserve"> </w:t>
      </w:r>
      <w:r w:rsidR="00573F13">
        <w:rPr>
          <w:rStyle w:val="EFLmotgras"/>
          <w:rFonts w:ascii="Arial" w:cs="Arial" w:hAnsi="Arial"/>
        </w:rPr>
        <w:t>7</w:t>
      </w:r>
      <w:r w:rsidR="008C7764">
        <w:rPr>
          <w:rStyle w:val="EFLmotgras"/>
          <w:rFonts w:ascii="Arial" w:cs="Arial" w:hAnsi="Arial"/>
        </w:rPr>
        <w:t xml:space="preserve"> </w:t>
      </w:r>
      <w:r w:rsidR="00366F72" w:rsidRPr="003438CB">
        <w:rPr>
          <w:rStyle w:val="EFLmotgras"/>
          <w:rFonts w:ascii="Arial" w:cs="Arial" w:hAnsi="Arial"/>
        </w:rPr>
        <w:t xml:space="preserve">- </w:t>
      </w:r>
      <w:r w:rsidR="00366F72" w:rsidRPr="003438CB">
        <w:rPr>
          <w:rFonts w:ascii="Arial" w:cs="Arial" w:hAnsi="Arial"/>
        </w:rPr>
        <w:t>Notification et dépôt</w:t>
      </w:r>
      <w:bookmarkEnd w:id="41"/>
    </w:p>
    <w:p w14:paraId="5D8FE5F9" w14:textId="5EEF8D08" w:rsidP="00D37D33" w:rsidR="00D37D33" w:rsidRDefault="00D37D33" w:rsidRPr="002E3EEC">
      <w:pPr>
        <w:pStyle w:val="EFLnormal"/>
        <w:rPr>
          <w:rFonts w:ascii="Arial" w:cs="Arial" w:hAnsi="Arial"/>
          <w:color w:val="auto"/>
        </w:rPr>
      </w:pPr>
      <w:r w:rsidRPr="002E3EEC">
        <w:rPr>
          <w:rFonts w:ascii="Arial" w:cs="Arial" w:hAnsi="Arial"/>
          <w:color w:val="auto"/>
        </w:rPr>
        <w:t>Le présent accord et le procès-verbal du résultat du référendum seront déposés par le représentant légal de la Société</w:t>
      </w:r>
      <w:r w:rsidR="00A45935" w:rsidRPr="002E3EEC">
        <w:rPr>
          <w:rFonts w:ascii="Arial" w:cs="Arial" w:hAnsi="Arial"/>
          <w:color w:val="auto"/>
        </w:rPr>
        <w:t xml:space="preserve"> </w:t>
      </w:r>
      <w:r w:rsidR="009B4D34" w:rsidRPr="002E3EEC">
        <w:rPr>
          <w:rFonts w:ascii="Arial" w:cs="Arial" w:hAnsi="Arial"/>
          <w:color w:val="auto"/>
        </w:rPr>
        <w:t>ADSEARCH GESTION</w:t>
      </w:r>
      <w:r w:rsidR="00A45935" w:rsidRPr="002E3EEC">
        <w:rPr>
          <w:rFonts w:ascii="Arial" w:cs="Arial" w:hAnsi="Arial"/>
          <w:color w:val="auto"/>
        </w:rPr>
        <w:t xml:space="preserve"> </w:t>
      </w:r>
      <w:r w:rsidRPr="002E3EEC">
        <w:rPr>
          <w:rFonts w:ascii="Arial" w:cs="Arial" w:hAnsi="Arial"/>
          <w:color w:val="auto"/>
        </w:rPr>
        <w:t>sur la plateforme de téléprocédure du ministère du travail, accessible depuis le site www.teleaccords.travail-emploi.gouv.fr.</w:t>
      </w:r>
    </w:p>
    <w:p w14:paraId="00325F5D" w14:textId="743F7A28" w:rsidP="00D37D33" w:rsidR="00D37D33" w:rsidRDefault="00D37D33" w:rsidRPr="002E3EEC">
      <w:pPr>
        <w:pStyle w:val="EFLnormal"/>
        <w:rPr>
          <w:color w:val="auto"/>
        </w:rPr>
      </w:pPr>
      <w:r w:rsidRPr="002E3EEC">
        <w:rPr>
          <w:rFonts w:ascii="Arial" w:cs="Arial" w:hAnsi="Arial"/>
          <w:color w:val="auto"/>
        </w:rPr>
        <w:t xml:space="preserve">Le dépôt </w:t>
      </w:r>
      <w:r w:rsidRPr="00E52601">
        <w:rPr>
          <w:rFonts w:ascii="Arial" w:cs="Arial" w:hAnsi="Arial"/>
          <w:color w:val="auto"/>
        </w:rPr>
        <w:t>sera</w:t>
      </w:r>
      <w:r w:rsidR="00E77F69" w:rsidRPr="00E52601">
        <w:rPr>
          <w:rFonts w:ascii="Arial" w:cs="Arial" w:hAnsi="Arial"/>
          <w:color w:val="auto"/>
        </w:rPr>
        <w:t xml:space="preserve"> notamment</w:t>
      </w:r>
      <w:r w:rsidRPr="00E52601">
        <w:rPr>
          <w:rFonts w:ascii="Arial" w:cs="Arial" w:hAnsi="Arial"/>
          <w:color w:val="auto"/>
        </w:rPr>
        <w:t xml:space="preserve"> accompagné </w:t>
      </w:r>
      <w:r w:rsidRPr="002E3EEC">
        <w:rPr>
          <w:rFonts w:ascii="Arial" w:cs="Arial" w:hAnsi="Arial"/>
          <w:color w:val="auto"/>
        </w:rPr>
        <w:t>des pièces suivantes :</w:t>
      </w:r>
      <w:r w:rsidR="00A45935" w:rsidRPr="002E3EEC">
        <w:rPr>
          <w:rFonts w:ascii="Arial" w:cs="Arial" w:hAnsi="Arial"/>
          <w:color w:val="auto"/>
        </w:rPr>
        <w:t xml:space="preserve"> </w:t>
      </w:r>
      <w:r w:rsidR="001412B1" w:rsidRPr="002E3EEC">
        <w:rPr>
          <w:rFonts w:ascii="Arial" w:cs="Arial" w:hAnsi="Arial"/>
          <w:color w:val="auto"/>
        </w:rPr>
        <w:t>procès-verbal de résultat du referendum</w:t>
      </w:r>
      <w:r w:rsidR="00362762">
        <w:rPr>
          <w:rFonts w:ascii="Arial" w:cs="Arial" w:hAnsi="Arial"/>
          <w:color w:val="auto"/>
        </w:rPr>
        <w:t>.</w:t>
      </w:r>
    </w:p>
    <w:p w14:paraId="51CB7C00" w14:textId="229D6039" w:rsidP="00D37D33" w:rsidR="00A45935" w:rsidRDefault="00D37D33" w:rsidRPr="002E3EEC">
      <w:pPr>
        <w:pStyle w:val="EFLnormal"/>
        <w:rPr>
          <w:rFonts w:ascii="Arial" w:cs="Arial" w:hAnsi="Arial"/>
          <w:color w:val="auto"/>
        </w:rPr>
      </w:pPr>
      <w:r w:rsidRPr="002E3EEC">
        <w:rPr>
          <w:rFonts w:ascii="Arial" w:cs="Arial" w:hAnsi="Arial"/>
          <w:color w:val="auto"/>
        </w:rPr>
        <w:t>A ce dépôt, sera jointe une version anonymisée de l'accord aux fins de publication sur le site Légifrance.</w:t>
      </w:r>
    </w:p>
    <w:p w14:paraId="7C014D1D" w14:textId="0E4EEFFA" w:rsidP="00D37D33" w:rsidR="00D37D33" w:rsidRDefault="00D37D33" w:rsidRPr="002E3EEC">
      <w:pPr>
        <w:pStyle w:val="EFLnormal"/>
        <w:rPr>
          <w:rFonts w:ascii="Arial" w:cs="Arial" w:hAnsi="Arial"/>
          <w:color w:val="auto"/>
        </w:rPr>
      </w:pPr>
      <w:r w:rsidRPr="002E3EEC">
        <w:rPr>
          <w:rFonts w:ascii="Arial" w:cs="Arial" w:hAnsi="Arial"/>
          <w:color w:val="auto"/>
        </w:rPr>
        <w:t xml:space="preserve">Un exemplaire du présent accord sera également remis au greffe du conseil de prud'hommes de </w:t>
      </w:r>
      <w:r w:rsidR="005E6E80" w:rsidRPr="002E3EEC">
        <w:rPr>
          <w:rFonts w:ascii="Arial" w:cs="Arial" w:hAnsi="Arial"/>
          <w:color w:val="auto"/>
        </w:rPr>
        <w:t>Paris</w:t>
      </w:r>
      <w:r w:rsidRPr="002E3EEC">
        <w:rPr>
          <w:rFonts w:ascii="Arial" w:cs="Arial" w:hAnsi="Arial"/>
          <w:color w:val="auto"/>
        </w:rPr>
        <w:t>.</w:t>
      </w:r>
    </w:p>
    <w:p w14:paraId="17957A11" w14:textId="5C78A5F5" w:rsidR="00366B60" w:rsidRDefault="00366B60">
      <w:pPr>
        <w:pStyle w:val="EFLnormal"/>
        <w:rPr>
          <w:rFonts w:ascii="Arial" w:cs="Arial" w:hAnsi="Arial"/>
        </w:rPr>
      </w:pPr>
    </w:p>
    <w:p w14:paraId="764F4CC7" w14:textId="77777777" w:rsidP="008B7258" w:rsidR="008B7258" w:rsidRDefault="008B7258" w:rsidRPr="00756E67">
      <w:pPr>
        <w:rPr>
          <w:rFonts w:ascii="Arial" w:cs="Arial" w:hAnsi="Arial"/>
        </w:rPr>
      </w:pPr>
    </w:p>
    <w:p w14:paraId="5B416A00" w14:textId="77777777" w:rsidP="008B7258" w:rsidR="008B7258" w:rsidRDefault="008B7258" w:rsidRPr="00756E67">
      <w:pPr>
        <w:rPr>
          <w:rFonts w:ascii="Arial" w:cs="Arial" w:hAnsi="Arial"/>
        </w:rPr>
      </w:pPr>
    </w:p>
    <w:p w14:paraId="3C20B621" w14:textId="07ABB3C2" w:rsidP="00D37D33" w:rsidR="00D37D33" w:rsidRDefault="00D37D33">
      <w:pPr>
        <w:pStyle w:val="EFLfin"/>
        <w:rPr>
          <w:rFonts w:ascii="Arial" w:cs="Arial" w:hAnsi="Arial"/>
        </w:rPr>
      </w:pPr>
      <w:r w:rsidRPr="00D55A00">
        <w:rPr>
          <w:rFonts w:ascii="Arial" w:cs="Arial" w:hAnsi="Arial"/>
        </w:rPr>
        <w:t xml:space="preserve">Fait à </w:t>
      </w:r>
      <w:r w:rsidR="00F02C5A" w:rsidRPr="00F02C5A">
        <w:rPr>
          <w:rFonts w:ascii="Arial" w:cs="Arial" w:hAnsi="Arial"/>
        </w:rPr>
        <w:t>Paris</w:t>
      </w:r>
      <w:r w:rsidRPr="00D55A00">
        <w:rPr>
          <w:rFonts w:ascii="Arial" w:cs="Arial" w:hAnsi="Arial"/>
        </w:rPr>
        <w:t xml:space="preserve">, le </w:t>
      </w:r>
      <w:r w:rsidRPr="00D55A00">
        <w:rPr>
          <w:rFonts w:ascii="Arial" w:cs="Arial" w:hAnsi="Arial"/>
          <w:i/>
          <w:iCs/>
        </w:rPr>
        <w:t>”</w:t>
      </w:r>
      <w:r w:rsidR="006E1440">
        <w:rPr>
          <w:rFonts w:ascii="Arial" w:cs="Arial" w:hAnsi="Arial"/>
          <w:i/>
          <w:iCs/>
        </w:rPr>
        <w:t>23/05/2023</w:t>
      </w:r>
      <w:r w:rsidRPr="00D55A00">
        <w:rPr>
          <w:rFonts w:ascii="Arial" w:cs="Arial" w:hAnsi="Arial"/>
          <w:i/>
          <w:iCs/>
        </w:rPr>
        <w:t>”</w:t>
      </w:r>
      <w:r w:rsidRPr="00D55A00">
        <w:rPr>
          <w:rFonts w:ascii="Arial" w:cs="Arial" w:hAnsi="Arial"/>
        </w:rPr>
        <w:t>,</w:t>
      </w:r>
    </w:p>
    <w:p w14:paraId="5014C546" w14:textId="77777777" w:rsidP="006F7089" w:rsidR="006F7089" w:rsidRDefault="006F7089">
      <w:pPr>
        <w:pStyle w:val="Sansinterligne"/>
        <w:jc w:val="right"/>
        <w:rPr>
          <w:rFonts w:ascii="Arial" w:cs="Arial" w:hAnsi="Arial"/>
          <w:szCs w:val="22"/>
        </w:rPr>
      </w:pPr>
    </w:p>
    <w:p w14:paraId="4429C59E" w14:textId="77777777" w:rsidP="006F7089" w:rsidR="008F0ABF" w:rsidRDefault="008F0ABF" w:rsidRPr="00362762">
      <w:pPr>
        <w:pStyle w:val="Sansinterligne"/>
        <w:jc w:val="right"/>
        <w:rPr>
          <w:rFonts w:ascii="Arial" w:cs="Arial" w:hAnsi="Arial"/>
          <w:szCs w:val="22"/>
        </w:rPr>
      </w:pPr>
    </w:p>
    <w:p w14:paraId="5BCA210C" w14:textId="39F0EE38" w:rsidP="006F7089" w:rsidR="00783686" w:rsidRDefault="00D37D33" w:rsidRPr="00362762">
      <w:pPr>
        <w:pStyle w:val="Sansinterligne"/>
        <w:jc w:val="right"/>
        <w:rPr>
          <w:rFonts w:ascii="Arial" w:cs="Arial" w:hAnsi="Arial"/>
          <w:szCs w:val="22"/>
        </w:rPr>
      </w:pPr>
      <w:r w:rsidRPr="00362762">
        <w:rPr>
          <w:rFonts w:ascii="Arial" w:cs="Arial" w:hAnsi="Arial"/>
          <w:szCs w:val="22"/>
        </w:rPr>
        <w:t>Pour le personnel</w:t>
      </w:r>
    </w:p>
    <w:p w14:paraId="465899E5" w14:textId="7F540F78" w:rsidP="006F7089" w:rsidR="006F7089" w:rsidRDefault="006F7089" w:rsidRPr="00F74955">
      <w:pPr>
        <w:jc w:val="right"/>
        <w:rPr>
          <w:rFonts w:ascii="Arial" w:cs="Arial" w:hAnsi="Arial"/>
          <w:szCs w:val="22"/>
        </w:rPr>
      </w:pPr>
      <w:r w:rsidRPr="00362762">
        <w:rPr>
          <w:rFonts w:ascii="Arial" w:cs="Arial" w:hAnsi="Arial"/>
          <w:szCs w:val="22"/>
        </w:rPr>
        <w:t>Cf. procès-</w:t>
      </w:r>
      <w:r w:rsidRPr="00F74955">
        <w:rPr>
          <w:rFonts w:ascii="Arial" w:cs="Arial" w:hAnsi="Arial"/>
          <w:szCs w:val="22"/>
        </w:rPr>
        <w:t>verbal de résultat du referendum et liste d’émargement en annexe n° 1</w:t>
      </w:r>
    </w:p>
    <w:p w14:paraId="6AEF9AC8" w14:textId="77777777" w:rsidP="006F7089" w:rsidR="006F7089" w:rsidRDefault="006F7089" w:rsidRPr="00362762">
      <w:pPr>
        <w:pStyle w:val="Sansinterligne"/>
        <w:jc w:val="right"/>
        <w:rPr>
          <w:rFonts w:ascii="Arial" w:cs="Arial" w:hAnsi="Arial"/>
          <w:szCs w:val="22"/>
        </w:rPr>
      </w:pPr>
    </w:p>
    <w:p w14:paraId="3CB525F6" w14:textId="3A71C720" w:rsidP="006F7089" w:rsidR="00D37D33" w:rsidRDefault="00D37D33" w:rsidRPr="00362762">
      <w:pPr>
        <w:pStyle w:val="EFLsignatureunique"/>
        <w:jc w:val="center"/>
        <w:rPr>
          <w:rFonts w:ascii="Arial" w:cs="Arial" w:hAnsi="Arial"/>
          <w:color w:val="auto"/>
        </w:rPr>
      </w:pPr>
    </w:p>
    <w:p w14:paraId="7331632C" w14:textId="7BA0E8A3" w:rsidP="00D37D33" w:rsidR="00954846" w:rsidRDefault="00954846" w:rsidRPr="00362762">
      <w:pPr>
        <w:rPr>
          <w:rFonts w:ascii="Arial" w:cs="Arial" w:hAnsi="Arial"/>
          <w:szCs w:val="22"/>
        </w:rPr>
      </w:pPr>
    </w:p>
    <w:p w14:paraId="0CA7B655" w14:textId="77777777" w:rsidR="00362762" w:rsidRDefault="00362762" w:rsidRPr="00362762">
      <w:pPr>
        <w:rPr>
          <w:rFonts w:ascii="Arial" w:cs="Arial" w:hAnsi="Arial"/>
          <w:szCs w:val="22"/>
        </w:rPr>
      </w:pPr>
    </w:p>
    <w:sectPr w:rsidR="00362762" w:rsidRPr="00362762" w:rsidSect="003438CB">
      <w:pgSz w:h="16840" w:w="11880"/>
      <w:pgMar w:bottom="1418" w:footer="709" w:gutter="0" w:header="709" w:left="1418" w:right="1418" w:top="1418"/>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E4E78" w14:textId="77777777" w:rsidR="00906CD7" w:rsidRDefault="00906CD7">
      <w:r>
        <w:separator/>
      </w:r>
    </w:p>
  </w:endnote>
  <w:endnote w:type="continuationSeparator" w:id="0">
    <w:p w14:paraId="7D0FE33B" w14:textId="77777777" w:rsidR="00906CD7" w:rsidRDefault="00906CD7">
      <w:r>
        <w:continuationSeparator/>
      </w:r>
    </w:p>
  </w:endnote>
  <w:endnote w:type="continuationNotice" w:id="1">
    <w:p w14:paraId="7961F122" w14:textId="77777777" w:rsidR="00906CD7" w:rsidRDefault="00906CD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05377752" w14:textId="77777777" w:rsidR="00630E90" w:rsidRDefault="00630E90">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sdt>
    <w:sdtPr>
      <w:id w:val="-1805073725"/>
      <w:docPartObj>
        <w:docPartGallery w:val="Page Numbers (Bottom of Page)"/>
        <w:docPartUnique/>
      </w:docPartObj>
    </w:sdtPr>
    <w:sdtEndPr/>
    <w:sdtContent>
      <w:sdt>
        <w:sdtPr>
          <w:id w:val="1728636285"/>
          <w:docPartObj>
            <w:docPartGallery w:val="Page Numbers (Top of Page)"/>
            <w:docPartUnique/>
          </w:docPartObj>
        </w:sdtPr>
        <w:sdtEndPr/>
        <w:sdtContent>
          <w:p w14:paraId="030F921A" w14:textId="6EEB0BE8" w:rsidR="00647BE6" w:rsidRDefault="00647BE6">
            <w:pPr>
              <w:pStyle w:val="Pieddepage"/>
              <w:jc w:val="center"/>
            </w:pPr>
            <w:r w:rsidRPr="00647BE6">
              <w:rPr>
                <w:rFonts w:ascii="Arial" w:cs="Arial" w:hAnsi="Arial"/>
                <w:sz w:val="18"/>
                <w:szCs w:val="18"/>
              </w:rPr>
              <w:t xml:space="preserve">Page </w:t>
            </w:r>
            <w:r w:rsidRPr="00647BE6">
              <w:rPr>
                <w:rFonts w:ascii="Arial" w:cs="Arial" w:hAnsi="Arial"/>
                <w:b/>
                <w:bCs/>
                <w:sz w:val="18"/>
                <w:szCs w:val="18"/>
              </w:rPr>
              <w:fldChar w:fldCharType="begin"/>
            </w:r>
            <w:r w:rsidRPr="00647BE6">
              <w:rPr>
                <w:rFonts w:ascii="Arial" w:cs="Arial" w:hAnsi="Arial"/>
                <w:b/>
                <w:bCs/>
                <w:sz w:val="18"/>
                <w:szCs w:val="18"/>
              </w:rPr>
              <w:instrText>PAGE</w:instrText>
            </w:r>
            <w:r w:rsidRPr="00647BE6">
              <w:rPr>
                <w:rFonts w:ascii="Arial" w:cs="Arial" w:hAnsi="Arial"/>
                <w:b/>
                <w:bCs/>
                <w:sz w:val="18"/>
                <w:szCs w:val="18"/>
              </w:rPr>
              <w:fldChar w:fldCharType="separate"/>
            </w:r>
            <w:r w:rsidR="00630E90">
              <w:rPr>
                <w:rFonts w:ascii="Arial" w:cs="Arial" w:hAnsi="Arial"/>
                <w:b/>
                <w:bCs/>
                <w:noProof/>
                <w:sz w:val="18"/>
                <w:szCs w:val="18"/>
              </w:rPr>
              <w:t>13</w:t>
            </w:r>
            <w:r w:rsidRPr="00647BE6">
              <w:rPr>
                <w:rFonts w:ascii="Arial" w:cs="Arial" w:hAnsi="Arial"/>
                <w:b/>
                <w:bCs/>
                <w:sz w:val="18"/>
                <w:szCs w:val="18"/>
              </w:rPr>
              <w:fldChar w:fldCharType="end"/>
            </w:r>
            <w:r w:rsidRPr="00647BE6">
              <w:rPr>
                <w:rFonts w:ascii="Arial" w:cs="Arial" w:hAnsi="Arial"/>
                <w:sz w:val="18"/>
                <w:szCs w:val="18"/>
              </w:rPr>
              <w:t xml:space="preserve"> sur </w:t>
            </w:r>
            <w:r w:rsidRPr="00647BE6">
              <w:rPr>
                <w:rFonts w:ascii="Arial" w:cs="Arial" w:hAnsi="Arial"/>
                <w:b/>
                <w:bCs/>
                <w:sz w:val="18"/>
                <w:szCs w:val="18"/>
              </w:rPr>
              <w:fldChar w:fldCharType="begin"/>
            </w:r>
            <w:r w:rsidRPr="00647BE6">
              <w:rPr>
                <w:rFonts w:ascii="Arial" w:cs="Arial" w:hAnsi="Arial"/>
                <w:b/>
                <w:bCs/>
                <w:sz w:val="18"/>
                <w:szCs w:val="18"/>
              </w:rPr>
              <w:instrText>NUMPAGES</w:instrText>
            </w:r>
            <w:r w:rsidRPr="00647BE6">
              <w:rPr>
                <w:rFonts w:ascii="Arial" w:cs="Arial" w:hAnsi="Arial"/>
                <w:b/>
                <w:bCs/>
                <w:sz w:val="18"/>
                <w:szCs w:val="18"/>
              </w:rPr>
              <w:fldChar w:fldCharType="separate"/>
            </w:r>
            <w:r w:rsidR="00630E90">
              <w:rPr>
                <w:rFonts w:ascii="Arial" w:cs="Arial" w:hAnsi="Arial"/>
                <w:b/>
                <w:bCs/>
                <w:noProof/>
                <w:sz w:val="18"/>
                <w:szCs w:val="18"/>
              </w:rPr>
              <w:t>13</w:t>
            </w:r>
            <w:r w:rsidRPr="00647BE6">
              <w:rPr>
                <w:rFonts w:ascii="Arial" w:cs="Arial" w:hAnsi="Arial"/>
                <w:b/>
                <w:bCs/>
                <w:sz w:val="18"/>
                <w:szCs w:val="18"/>
              </w:rPr>
              <w:fldChar w:fldCharType="end"/>
            </w:r>
          </w:p>
        </w:sdtContent>
      </w:sdt>
    </w:sdtContent>
  </w:sdt>
  <w:p w14:paraId="0B061303" w14:textId="77777777" w:rsidR="00647BE6" w:rsidRDefault="00647BE6">
    <w:pPr>
      <w:pStyle w:val="Pieddepage"/>
    </w:pPr>
  </w:p>
</w:ftr>
</file>

<file path=word/footer3.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sdt>
    <w:sdtPr>
      <w:id w:val="592210647"/>
      <w:docPartObj>
        <w:docPartGallery w:val="Page Numbers (Bottom of Page)"/>
        <w:docPartUnique/>
      </w:docPartObj>
    </w:sdtPr>
    <w:sdtEndPr/>
    <w:sdtContent>
      <w:sdt>
        <w:sdtPr>
          <w:id w:val="-1479151349"/>
          <w:docPartObj>
            <w:docPartGallery w:val="Page Numbers (Top of Page)"/>
            <w:docPartUnique/>
          </w:docPartObj>
        </w:sdtPr>
        <w:sdtEndPr/>
        <w:sdtContent>
          <w:p w14:paraId="4FCFDA6E" w14:textId="594D9DAA" w:rsidR="00647BE6" w:rsidRDefault="00647BE6">
            <w:pPr>
              <w:pStyle w:val="Pieddepage"/>
              <w:jc w:val="center"/>
            </w:pPr>
            <w:r w:rsidRPr="00647BE6">
              <w:rPr>
                <w:rFonts w:ascii="Arial" w:cs="Arial" w:hAnsi="Arial"/>
                <w:sz w:val="18"/>
                <w:szCs w:val="18"/>
              </w:rPr>
              <w:t xml:space="preserve">Page </w:t>
            </w:r>
            <w:r w:rsidRPr="00647BE6">
              <w:rPr>
                <w:rFonts w:ascii="Arial" w:cs="Arial" w:hAnsi="Arial"/>
                <w:b/>
                <w:bCs/>
                <w:sz w:val="18"/>
                <w:szCs w:val="18"/>
              </w:rPr>
              <w:fldChar w:fldCharType="begin"/>
            </w:r>
            <w:r w:rsidRPr="00647BE6">
              <w:rPr>
                <w:rFonts w:ascii="Arial" w:cs="Arial" w:hAnsi="Arial"/>
                <w:b/>
                <w:bCs/>
                <w:sz w:val="18"/>
                <w:szCs w:val="18"/>
              </w:rPr>
              <w:instrText>PAGE</w:instrText>
            </w:r>
            <w:r w:rsidRPr="00647BE6">
              <w:rPr>
                <w:rFonts w:ascii="Arial" w:cs="Arial" w:hAnsi="Arial"/>
                <w:b/>
                <w:bCs/>
                <w:sz w:val="18"/>
                <w:szCs w:val="18"/>
              </w:rPr>
              <w:fldChar w:fldCharType="separate"/>
            </w:r>
            <w:r w:rsidR="00630E90">
              <w:rPr>
                <w:rFonts w:ascii="Arial" w:cs="Arial" w:hAnsi="Arial"/>
                <w:b/>
                <w:bCs/>
                <w:noProof/>
                <w:sz w:val="18"/>
                <w:szCs w:val="18"/>
              </w:rPr>
              <w:t>4</w:t>
            </w:r>
            <w:r w:rsidRPr="00647BE6">
              <w:rPr>
                <w:rFonts w:ascii="Arial" w:cs="Arial" w:hAnsi="Arial"/>
                <w:b/>
                <w:bCs/>
                <w:sz w:val="18"/>
                <w:szCs w:val="18"/>
              </w:rPr>
              <w:fldChar w:fldCharType="end"/>
            </w:r>
            <w:r w:rsidRPr="00647BE6">
              <w:rPr>
                <w:rFonts w:ascii="Arial" w:cs="Arial" w:hAnsi="Arial"/>
                <w:sz w:val="18"/>
                <w:szCs w:val="18"/>
              </w:rPr>
              <w:t xml:space="preserve"> sur </w:t>
            </w:r>
            <w:r w:rsidRPr="00647BE6">
              <w:rPr>
                <w:rFonts w:ascii="Arial" w:cs="Arial" w:hAnsi="Arial"/>
                <w:b/>
                <w:bCs/>
                <w:sz w:val="18"/>
                <w:szCs w:val="18"/>
              </w:rPr>
              <w:fldChar w:fldCharType="begin"/>
            </w:r>
            <w:r w:rsidRPr="00647BE6">
              <w:rPr>
                <w:rFonts w:ascii="Arial" w:cs="Arial" w:hAnsi="Arial"/>
                <w:b/>
                <w:bCs/>
                <w:sz w:val="18"/>
                <w:szCs w:val="18"/>
              </w:rPr>
              <w:instrText>NUMPAGES</w:instrText>
            </w:r>
            <w:r w:rsidRPr="00647BE6">
              <w:rPr>
                <w:rFonts w:ascii="Arial" w:cs="Arial" w:hAnsi="Arial"/>
                <w:b/>
                <w:bCs/>
                <w:sz w:val="18"/>
                <w:szCs w:val="18"/>
              </w:rPr>
              <w:fldChar w:fldCharType="separate"/>
            </w:r>
            <w:r w:rsidR="00630E90">
              <w:rPr>
                <w:rFonts w:ascii="Arial" w:cs="Arial" w:hAnsi="Arial"/>
                <w:b/>
                <w:bCs/>
                <w:noProof/>
                <w:sz w:val="18"/>
                <w:szCs w:val="18"/>
              </w:rPr>
              <w:t>13</w:t>
            </w:r>
            <w:r w:rsidRPr="00647BE6">
              <w:rPr>
                <w:rFonts w:ascii="Arial" w:cs="Arial" w:hAnsi="Arial"/>
                <w:b/>
                <w:bCs/>
                <w:sz w:val="18"/>
                <w:szCs w:val="18"/>
              </w:rPr>
              <w:fldChar w:fldCharType="end"/>
            </w:r>
          </w:p>
        </w:sdtContent>
      </w:sdt>
    </w:sdtContent>
  </w:sdt>
  <w:p w14:paraId="31BBE38D" w14:textId="77777777" w:rsidR="00647BE6" w:rsidRDefault="00647BE6">
    <w:pPr>
      <w:pStyle w:val="Pieddepage"/>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footnote w:id="-1" w:type="separator">
    <w:p w14:paraId="375AF1F4" w14:textId="77777777" w:rsidR="00906CD7" w:rsidRDefault="00906CD7">
      <w:r>
        <w:separator/>
      </w:r>
    </w:p>
  </w:footnote>
  <w:footnote w:id="0" w:type="continuationSeparator">
    <w:p w14:paraId="3C08F103" w14:textId="77777777" w:rsidR="00906CD7" w:rsidRDefault="00906CD7">
      <w:r>
        <w:continuationSeparator/>
      </w:r>
    </w:p>
  </w:footnote>
  <w:footnote w:id="1" w:type="continuationNotice">
    <w:p w14:paraId="70C43939" w14:textId="77777777" w:rsidR="00906CD7" w:rsidRDefault="00906CD7">
      <w:pPr>
        <w:spacing w:before="0"/>
      </w:pP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25F220D6" w14:textId="56B5896F" w:rsidR="00630E90" w:rsidRDefault="00630E90">
    <w:pPr>
      <w:pStyle w:val="En-tte"/>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0C68E5FC" w14:textId="0D665A0B" w:rsidR="00630E90" w:rsidRDefault="00630E90">
    <w:pPr>
      <w:pStyle w:val="En-tte"/>
    </w:pP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7C8AE119" w14:textId="67DE5025" w:rsidR="00630E90" w:rsidRDefault="00630E90">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01E0151C"/>
    <w:multiLevelType w:val="hybridMultilevel"/>
    <w:tmpl w:val="C5FCF76A"/>
    <w:lvl w:ilvl="0" w:tplc="506468B6">
      <w:start w:val="1"/>
      <w:numFmt w:val="bullet"/>
      <w:lvlText w:val="&gt;"/>
      <w:lvlJc w:val="left"/>
      <w:pPr>
        <w:ind w:hanging="360" w:left="720"/>
      </w:pPr>
      <w:rPr>
        <w:rFonts w:ascii="Calibri" w:hAnsi="Calibri"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1">
    <w:nsid w:val="132A712F"/>
    <w:multiLevelType w:val="hybridMultilevel"/>
    <w:tmpl w:val="E1BA4E38"/>
    <w:lvl w:ilvl="0" w:tplc="1674D8D6">
      <w:start w:val="1"/>
      <w:numFmt w:val="bullet"/>
      <w:pStyle w:val="EFLsouslisterepetition"/>
      <w:lvlText w:val=""/>
      <w:lvlJc w:val="left"/>
      <w:pPr>
        <w:ind w:hanging="360" w:left="1287"/>
      </w:pPr>
      <w:rPr>
        <w:rFonts w:ascii="Symbol" w:hAnsi="Symbol" w:hint="default"/>
      </w:rPr>
    </w:lvl>
    <w:lvl w:ilvl="1" w:tentative="1" w:tplc="040C0003">
      <w:start w:val="1"/>
      <w:numFmt w:val="bullet"/>
      <w:lvlText w:val="o"/>
      <w:lvlJc w:val="left"/>
      <w:pPr>
        <w:ind w:hanging="360" w:left="2007"/>
      </w:pPr>
      <w:rPr>
        <w:rFonts w:ascii="Courier New" w:cs="Courier New" w:hAnsi="Courier New" w:hint="default"/>
      </w:rPr>
    </w:lvl>
    <w:lvl w:ilvl="2" w:tentative="1" w:tplc="040C0005">
      <w:start w:val="1"/>
      <w:numFmt w:val="bullet"/>
      <w:lvlText w:val=""/>
      <w:lvlJc w:val="left"/>
      <w:pPr>
        <w:ind w:hanging="360" w:left="2727"/>
      </w:pPr>
      <w:rPr>
        <w:rFonts w:ascii="Wingdings" w:hAnsi="Wingdings" w:hint="default"/>
      </w:rPr>
    </w:lvl>
    <w:lvl w:ilvl="3" w:tentative="1" w:tplc="040C0001">
      <w:start w:val="1"/>
      <w:numFmt w:val="bullet"/>
      <w:lvlText w:val=""/>
      <w:lvlJc w:val="left"/>
      <w:pPr>
        <w:ind w:hanging="360" w:left="3447"/>
      </w:pPr>
      <w:rPr>
        <w:rFonts w:ascii="Symbol" w:hAnsi="Symbol" w:hint="default"/>
      </w:rPr>
    </w:lvl>
    <w:lvl w:ilvl="4" w:tentative="1" w:tplc="040C0003">
      <w:start w:val="1"/>
      <w:numFmt w:val="bullet"/>
      <w:lvlText w:val="o"/>
      <w:lvlJc w:val="left"/>
      <w:pPr>
        <w:ind w:hanging="360" w:left="4167"/>
      </w:pPr>
      <w:rPr>
        <w:rFonts w:ascii="Courier New" w:cs="Courier New" w:hAnsi="Courier New" w:hint="default"/>
      </w:rPr>
    </w:lvl>
    <w:lvl w:ilvl="5" w:tentative="1" w:tplc="040C0005">
      <w:start w:val="1"/>
      <w:numFmt w:val="bullet"/>
      <w:lvlText w:val=""/>
      <w:lvlJc w:val="left"/>
      <w:pPr>
        <w:ind w:hanging="360" w:left="4887"/>
      </w:pPr>
      <w:rPr>
        <w:rFonts w:ascii="Wingdings" w:hAnsi="Wingdings" w:hint="default"/>
      </w:rPr>
    </w:lvl>
    <w:lvl w:ilvl="6" w:tentative="1" w:tplc="040C0001">
      <w:start w:val="1"/>
      <w:numFmt w:val="bullet"/>
      <w:lvlText w:val=""/>
      <w:lvlJc w:val="left"/>
      <w:pPr>
        <w:ind w:hanging="360" w:left="5607"/>
      </w:pPr>
      <w:rPr>
        <w:rFonts w:ascii="Symbol" w:hAnsi="Symbol" w:hint="default"/>
      </w:rPr>
    </w:lvl>
    <w:lvl w:ilvl="7" w:tentative="1" w:tplc="040C0003">
      <w:start w:val="1"/>
      <w:numFmt w:val="bullet"/>
      <w:lvlText w:val="o"/>
      <w:lvlJc w:val="left"/>
      <w:pPr>
        <w:ind w:hanging="360" w:left="6327"/>
      </w:pPr>
      <w:rPr>
        <w:rFonts w:ascii="Courier New" w:cs="Courier New" w:hAnsi="Courier New" w:hint="default"/>
      </w:rPr>
    </w:lvl>
    <w:lvl w:ilvl="8" w:tentative="1" w:tplc="040C0005">
      <w:start w:val="1"/>
      <w:numFmt w:val="bullet"/>
      <w:lvlText w:val=""/>
      <w:lvlJc w:val="left"/>
      <w:pPr>
        <w:ind w:hanging="360" w:left="7047"/>
      </w:pPr>
      <w:rPr>
        <w:rFonts w:ascii="Wingdings" w:hAnsi="Wingdings" w:hint="default"/>
      </w:rPr>
    </w:lvl>
  </w:abstractNum>
  <w:abstractNum w15:restartNumberingAfterBreak="0" w:abstractNumId="2">
    <w:nsid w:val="191B45BB"/>
    <w:multiLevelType w:val="hybridMultilevel"/>
    <w:tmpl w:val="C6E0FC42"/>
    <w:lvl w:ilvl="0" w:tplc="D9147670">
      <w:start w:val="5"/>
      <w:numFmt w:val="bullet"/>
      <w:lvlText w:val="-"/>
      <w:lvlJc w:val="left"/>
      <w:pPr>
        <w:ind w:hanging="360" w:left="720"/>
      </w:pPr>
      <w:rPr>
        <w:rFonts w:ascii="Calibri" w:cs="Times New Roman" w:eastAsia="Calibr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20F62BC4"/>
    <w:multiLevelType w:val="hybridMultilevel"/>
    <w:tmpl w:val="2BC45A9C"/>
    <w:lvl w:ilvl="0" w:tplc="AA307598">
      <w:start w:val="1"/>
      <w:numFmt w:val="bullet"/>
      <w:pStyle w:val="ID"/>
      <w:lvlText w:val=""/>
      <w:lvlJc w:val="left"/>
      <w:pPr>
        <w:ind w:hanging="360" w:left="1146"/>
      </w:pPr>
      <w:rPr>
        <w:rFonts w:ascii="Wingdings" w:hAnsi="Wingdings" w:hint="default"/>
      </w:rPr>
    </w:lvl>
    <w:lvl w:ilvl="1" w:tentative="1" w:tplc="040C0003">
      <w:start w:val="1"/>
      <w:numFmt w:val="bullet"/>
      <w:lvlText w:val="o"/>
      <w:lvlJc w:val="left"/>
      <w:pPr>
        <w:ind w:hanging="360" w:left="1866"/>
      </w:pPr>
      <w:rPr>
        <w:rFonts w:ascii="Courier New" w:cs="Courier New" w:hAnsi="Courier New" w:hint="default"/>
      </w:rPr>
    </w:lvl>
    <w:lvl w:ilvl="2" w:tentative="1" w:tplc="040C0005">
      <w:start w:val="1"/>
      <w:numFmt w:val="bullet"/>
      <w:lvlText w:val=""/>
      <w:lvlJc w:val="left"/>
      <w:pPr>
        <w:ind w:hanging="360" w:left="2586"/>
      </w:pPr>
      <w:rPr>
        <w:rFonts w:ascii="Wingdings" w:hAnsi="Wingdings" w:hint="default"/>
      </w:rPr>
    </w:lvl>
    <w:lvl w:ilvl="3" w:tentative="1" w:tplc="040C0001">
      <w:start w:val="1"/>
      <w:numFmt w:val="bullet"/>
      <w:lvlText w:val=""/>
      <w:lvlJc w:val="left"/>
      <w:pPr>
        <w:ind w:hanging="360" w:left="3306"/>
      </w:pPr>
      <w:rPr>
        <w:rFonts w:ascii="Symbol" w:hAnsi="Symbol" w:hint="default"/>
      </w:rPr>
    </w:lvl>
    <w:lvl w:ilvl="4" w:tentative="1" w:tplc="040C0003">
      <w:start w:val="1"/>
      <w:numFmt w:val="bullet"/>
      <w:lvlText w:val="o"/>
      <w:lvlJc w:val="left"/>
      <w:pPr>
        <w:ind w:hanging="360" w:left="4026"/>
      </w:pPr>
      <w:rPr>
        <w:rFonts w:ascii="Courier New" w:cs="Courier New" w:hAnsi="Courier New" w:hint="default"/>
      </w:rPr>
    </w:lvl>
    <w:lvl w:ilvl="5" w:tentative="1" w:tplc="040C0005">
      <w:start w:val="1"/>
      <w:numFmt w:val="bullet"/>
      <w:lvlText w:val=""/>
      <w:lvlJc w:val="left"/>
      <w:pPr>
        <w:ind w:hanging="360" w:left="4746"/>
      </w:pPr>
      <w:rPr>
        <w:rFonts w:ascii="Wingdings" w:hAnsi="Wingdings" w:hint="default"/>
      </w:rPr>
    </w:lvl>
    <w:lvl w:ilvl="6" w:tentative="1" w:tplc="040C0001">
      <w:start w:val="1"/>
      <w:numFmt w:val="bullet"/>
      <w:lvlText w:val=""/>
      <w:lvlJc w:val="left"/>
      <w:pPr>
        <w:ind w:hanging="360" w:left="5466"/>
      </w:pPr>
      <w:rPr>
        <w:rFonts w:ascii="Symbol" w:hAnsi="Symbol" w:hint="default"/>
      </w:rPr>
    </w:lvl>
    <w:lvl w:ilvl="7" w:tentative="1" w:tplc="040C0003">
      <w:start w:val="1"/>
      <w:numFmt w:val="bullet"/>
      <w:lvlText w:val="o"/>
      <w:lvlJc w:val="left"/>
      <w:pPr>
        <w:ind w:hanging="360" w:left="6186"/>
      </w:pPr>
      <w:rPr>
        <w:rFonts w:ascii="Courier New" w:cs="Courier New" w:hAnsi="Courier New" w:hint="default"/>
      </w:rPr>
    </w:lvl>
    <w:lvl w:ilvl="8" w:tentative="1" w:tplc="040C0005">
      <w:start w:val="1"/>
      <w:numFmt w:val="bullet"/>
      <w:lvlText w:val=""/>
      <w:lvlJc w:val="left"/>
      <w:pPr>
        <w:ind w:hanging="360" w:left="6906"/>
      </w:pPr>
      <w:rPr>
        <w:rFonts w:ascii="Wingdings" w:hAnsi="Wingdings" w:hint="default"/>
      </w:rPr>
    </w:lvl>
  </w:abstractNum>
  <w:abstractNum w15:restartNumberingAfterBreak="0" w:abstractNumId="4">
    <w:nsid w:val="349D23DD"/>
    <w:multiLevelType w:val="multilevel"/>
    <w:tmpl w:val="040C0023"/>
    <w:lvl w:ilvl="0">
      <w:start w:val="1"/>
      <w:numFmt w:val="upperRoman"/>
      <w:lvlText w:val="Article %1."/>
      <w:lvlJc w:val="left"/>
      <w:pPr>
        <w:ind w:firstLine="0" w:left="0"/>
      </w:pPr>
    </w:lvl>
    <w:lvl w:ilvl="1">
      <w:start w:val="1"/>
      <w:numFmt w:val="decimalZero"/>
      <w:pStyle w:val="Titre2"/>
      <w:isLgl/>
      <w:lvlText w:val="Section %1.%2"/>
      <w:lvlJc w:val="left"/>
      <w:pPr>
        <w:ind w:firstLine="0" w:left="0"/>
      </w:pPr>
    </w:lvl>
    <w:lvl w:ilvl="2">
      <w:start w:val="1"/>
      <w:numFmt w:val="lowerLetter"/>
      <w:pStyle w:val="Titre3"/>
      <w:lvlText w:val="(%3)"/>
      <w:lvlJc w:val="left"/>
      <w:pPr>
        <w:ind w:hanging="432" w:left="720"/>
      </w:pPr>
    </w:lvl>
    <w:lvl w:ilvl="3">
      <w:start w:val="1"/>
      <w:numFmt w:val="lowerRoman"/>
      <w:pStyle w:val="Titre4"/>
      <w:lvlText w:val="(%4)"/>
      <w:lvlJc w:val="right"/>
      <w:pPr>
        <w:ind w:hanging="144" w:left="864"/>
      </w:pPr>
    </w:lvl>
    <w:lvl w:ilvl="4">
      <w:start w:val="1"/>
      <w:numFmt w:val="decimal"/>
      <w:pStyle w:val="Titre5"/>
      <w:lvlText w:val="%5)"/>
      <w:lvlJc w:val="left"/>
      <w:pPr>
        <w:ind w:hanging="432" w:left="1008"/>
      </w:pPr>
    </w:lvl>
    <w:lvl w:ilvl="5">
      <w:start w:val="1"/>
      <w:numFmt w:val="lowerLetter"/>
      <w:pStyle w:val="Titre6"/>
      <w:lvlText w:val="%6)"/>
      <w:lvlJc w:val="left"/>
      <w:pPr>
        <w:ind w:hanging="432" w:left="1152"/>
      </w:pPr>
    </w:lvl>
    <w:lvl w:ilvl="6">
      <w:start w:val="1"/>
      <w:numFmt w:val="lowerRoman"/>
      <w:pStyle w:val="Titre7"/>
      <w:lvlText w:val="%7)"/>
      <w:lvlJc w:val="right"/>
      <w:pPr>
        <w:ind w:hanging="288" w:left="1296"/>
      </w:pPr>
    </w:lvl>
    <w:lvl w:ilvl="7">
      <w:start w:val="1"/>
      <w:numFmt w:val="lowerLetter"/>
      <w:pStyle w:val="Titre8"/>
      <w:lvlText w:val="%8."/>
      <w:lvlJc w:val="left"/>
      <w:pPr>
        <w:ind w:hanging="432" w:left="1440"/>
      </w:pPr>
    </w:lvl>
    <w:lvl w:ilvl="8">
      <w:start w:val="1"/>
      <w:numFmt w:val="lowerRoman"/>
      <w:pStyle w:val="Titre9"/>
      <w:lvlText w:val="%9."/>
      <w:lvlJc w:val="right"/>
      <w:pPr>
        <w:ind w:hanging="144" w:left="1584"/>
      </w:pPr>
    </w:lvl>
  </w:abstractNum>
  <w:abstractNum w15:restartNumberingAfterBreak="0" w:abstractNumId="5">
    <w:nsid w:val="368A1401"/>
    <w:multiLevelType w:val="hybridMultilevel"/>
    <w:tmpl w:val="F4D2D866"/>
    <w:lvl w:ilvl="0" w:tplc="1F38266A">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6">
    <w:nsid w:val="4AD75374"/>
    <w:multiLevelType w:val="hybridMultilevel"/>
    <w:tmpl w:val="D0AC153E"/>
    <w:lvl w:ilvl="0" w:tplc="83FA9408">
      <w:start w:val="12"/>
      <w:numFmt w:val="bullet"/>
      <w:lvlText w:val="-"/>
      <w:lvlJc w:val="left"/>
      <w:pPr>
        <w:ind w:hanging="360" w:left="1440"/>
      </w:pPr>
      <w:rPr>
        <w:rFonts w:ascii="Tahoma" w:eastAsia="Times New Roman" w:hAnsi="Tahoma" w:hint="default"/>
      </w:rPr>
    </w:lvl>
    <w:lvl w:ilvl="1" w:tplc="040C0003">
      <w:start w:val="1"/>
      <w:numFmt w:val="bullet"/>
      <w:lvlText w:val="o"/>
      <w:lvlJc w:val="left"/>
      <w:pPr>
        <w:ind w:hanging="360" w:left="2160"/>
      </w:pPr>
      <w:rPr>
        <w:rFonts w:ascii="Courier New" w:hAnsi="Courier New" w:hint="default"/>
      </w:rPr>
    </w:lvl>
    <w:lvl w:ilvl="2" w:tplc="040C0005">
      <w:start w:val="1"/>
      <w:numFmt w:val="bullet"/>
      <w:lvlText w:val=""/>
      <w:lvlJc w:val="left"/>
      <w:pPr>
        <w:ind w:hanging="360" w:left="2880"/>
      </w:pPr>
      <w:rPr>
        <w:rFonts w:ascii="Wingdings" w:hAnsi="Wingdings" w:hint="default"/>
      </w:rPr>
    </w:lvl>
    <w:lvl w:ilvl="3" w:tentative="1" w:tplc="040C0001">
      <w:start w:val="1"/>
      <w:numFmt w:val="bullet"/>
      <w:lvlText w:val=""/>
      <w:lvlJc w:val="left"/>
      <w:pPr>
        <w:ind w:hanging="360" w:left="3600"/>
      </w:pPr>
      <w:rPr>
        <w:rFonts w:ascii="Symbol" w:hAnsi="Symbol" w:hint="default"/>
      </w:rPr>
    </w:lvl>
    <w:lvl w:ilvl="4" w:tentative="1" w:tplc="040C0003">
      <w:start w:val="1"/>
      <w:numFmt w:val="bullet"/>
      <w:lvlText w:val="o"/>
      <w:lvlJc w:val="left"/>
      <w:pPr>
        <w:ind w:hanging="360" w:left="4320"/>
      </w:pPr>
      <w:rPr>
        <w:rFonts w:ascii="Courier New" w:hAnsi="Courier New" w:hint="default"/>
      </w:rPr>
    </w:lvl>
    <w:lvl w:ilvl="5" w:tentative="1" w:tplc="040C0005">
      <w:start w:val="1"/>
      <w:numFmt w:val="bullet"/>
      <w:lvlText w:val=""/>
      <w:lvlJc w:val="left"/>
      <w:pPr>
        <w:ind w:hanging="360" w:left="5040"/>
      </w:pPr>
      <w:rPr>
        <w:rFonts w:ascii="Wingdings" w:hAnsi="Wingdings" w:hint="default"/>
      </w:rPr>
    </w:lvl>
    <w:lvl w:ilvl="6" w:tentative="1" w:tplc="040C0001">
      <w:start w:val="1"/>
      <w:numFmt w:val="bullet"/>
      <w:lvlText w:val=""/>
      <w:lvlJc w:val="left"/>
      <w:pPr>
        <w:ind w:hanging="360" w:left="5760"/>
      </w:pPr>
      <w:rPr>
        <w:rFonts w:ascii="Symbol" w:hAnsi="Symbol" w:hint="default"/>
      </w:rPr>
    </w:lvl>
    <w:lvl w:ilvl="7" w:tentative="1" w:tplc="040C0003">
      <w:start w:val="1"/>
      <w:numFmt w:val="bullet"/>
      <w:lvlText w:val="o"/>
      <w:lvlJc w:val="left"/>
      <w:pPr>
        <w:ind w:hanging="360" w:left="6480"/>
      </w:pPr>
      <w:rPr>
        <w:rFonts w:ascii="Courier New" w:hAnsi="Courier New" w:hint="default"/>
      </w:rPr>
    </w:lvl>
    <w:lvl w:ilvl="8" w:tentative="1" w:tplc="040C0005">
      <w:start w:val="1"/>
      <w:numFmt w:val="bullet"/>
      <w:lvlText w:val=""/>
      <w:lvlJc w:val="left"/>
      <w:pPr>
        <w:ind w:hanging="360" w:left="7200"/>
      </w:pPr>
      <w:rPr>
        <w:rFonts w:ascii="Wingdings" w:hAnsi="Wingdings" w:hint="default"/>
      </w:rPr>
    </w:lvl>
  </w:abstractNum>
  <w:abstractNum w15:restartNumberingAfterBreak="0" w:abstractNumId="7">
    <w:nsid w:val="4F07777D"/>
    <w:multiLevelType w:val="hybridMultilevel"/>
    <w:tmpl w:val="CCD24350"/>
    <w:lvl w:ilvl="0" w:tplc="1754695E">
      <w:start w:val="6"/>
      <w:numFmt w:val="bullet"/>
      <w:lvlText w:val="-"/>
      <w:lvlJc w:val="left"/>
      <w:pPr>
        <w:ind w:hanging="360" w:left="720"/>
      </w:pPr>
      <w:rPr>
        <w:rFonts w:ascii="Calibri" w:cstheme="minorBidi" w:eastAsiaTheme="minorEastAsia" w:hAnsi="Calibri" w:hint="default"/>
        <w:color w:val="auto"/>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8">
    <w:nsid w:val="4F7046C8"/>
    <w:multiLevelType w:val="hybridMultilevel"/>
    <w:tmpl w:val="C4E4E4C8"/>
    <w:lvl w:ilvl="0" w:tplc="1B76F948">
      <w:start w:val="2"/>
      <w:numFmt w:val="bullet"/>
      <w:lvlText w:val="-"/>
      <w:lvlJc w:val="left"/>
      <w:pPr>
        <w:ind w:hanging="360" w:left="720"/>
      </w:pPr>
      <w:rPr>
        <w:rFonts w:ascii="Arial" w:cs="Arial" w:eastAsia="Times New Roman" w:hAnsi="Arial"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9">
    <w:nsid w:val="526E1C0F"/>
    <w:multiLevelType w:val="hybridMultilevel"/>
    <w:tmpl w:val="C8F63C6E"/>
    <w:lvl w:ilvl="0" w:tplc="D3F857CA">
      <w:start w:val="1"/>
      <w:numFmt w:val="bullet"/>
      <w:pStyle w:val="EFLitempucesousliste"/>
      <w:lvlText w:val=""/>
      <w:lvlJc w:val="left"/>
      <w:pPr>
        <w:ind w:hanging="360" w:left="1627"/>
      </w:pPr>
      <w:rPr>
        <w:rFonts w:ascii="Symbol" w:hAnsi="Symbol" w:hint="default"/>
      </w:rPr>
    </w:lvl>
    <w:lvl w:ilvl="1" w:tentative="1" w:tplc="040C0003">
      <w:start w:val="1"/>
      <w:numFmt w:val="bullet"/>
      <w:lvlText w:val="o"/>
      <w:lvlJc w:val="left"/>
      <w:pPr>
        <w:ind w:hanging="360" w:left="2347"/>
      </w:pPr>
      <w:rPr>
        <w:rFonts w:ascii="Courier New" w:cs="Courier New" w:hAnsi="Courier New" w:hint="default"/>
      </w:rPr>
    </w:lvl>
    <w:lvl w:ilvl="2" w:tentative="1" w:tplc="040C0005">
      <w:start w:val="1"/>
      <w:numFmt w:val="bullet"/>
      <w:lvlText w:val=""/>
      <w:lvlJc w:val="left"/>
      <w:pPr>
        <w:ind w:hanging="360" w:left="3067"/>
      </w:pPr>
      <w:rPr>
        <w:rFonts w:ascii="Wingdings" w:hAnsi="Wingdings" w:hint="default"/>
      </w:rPr>
    </w:lvl>
    <w:lvl w:ilvl="3" w:tentative="1" w:tplc="040C0001">
      <w:start w:val="1"/>
      <w:numFmt w:val="bullet"/>
      <w:lvlText w:val=""/>
      <w:lvlJc w:val="left"/>
      <w:pPr>
        <w:ind w:hanging="360" w:left="3787"/>
      </w:pPr>
      <w:rPr>
        <w:rFonts w:ascii="Symbol" w:hAnsi="Symbol" w:hint="default"/>
      </w:rPr>
    </w:lvl>
    <w:lvl w:ilvl="4" w:tentative="1" w:tplc="040C0003">
      <w:start w:val="1"/>
      <w:numFmt w:val="bullet"/>
      <w:lvlText w:val="o"/>
      <w:lvlJc w:val="left"/>
      <w:pPr>
        <w:ind w:hanging="360" w:left="4507"/>
      </w:pPr>
      <w:rPr>
        <w:rFonts w:ascii="Courier New" w:cs="Courier New" w:hAnsi="Courier New" w:hint="default"/>
      </w:rPr>
    </w:lvl>
    <w:lvl w:ilvl="5" w:tentative="1" w:tplc="040C0005">
      <w:start w:val="1"/>
      <w:numFmt w:val="bullet"/>
      <w:lvlText w:val=""/>
      <w:lvlJc w:val="left"/>
      <w:pPr>
        <w:ind w:hanging="360" w:left="5227"/>
      </w:pPr>
      <w:rPr>
        <w:rFonts w:ascii="Wingdings" w:hAnsi="Wingdings" w:hint="default"/>
      </w:rPr>
    </w:lvl>
    <w:lvl w:ilvl="6" w:tentative="1" w:tplc="040C0001">
      <w:start w:val="1"/>
      <w:numFmt w:val="bullet"/>
      <w:lvlText w:val=""/>
      <w:lvlJc w:val="left"/>
      <w:pPr>
        <w:ind w:hanging="360" w:left="5947"/>
      </w:pPr>
      <w:rPr>
        <w:rFonts w:ascii="Symbol" w:hAnsi="Symbol" w:hint="default"/>
      </w:rPr>
    </w:lvl>
    <w:lvl w:ilvl="7" w:tentative="1" w:tplc="040C0003">
      <w:start w:val="1"/>
      <w:numFmt w:val="bullet"/>
      <w:lvlText w:val="o"/>
      <w:lvlJc w:val="left"/>
      <w:pPr>
        <w:ind w:hanging="360" w:left="6667"/>
      </w:pPr>
      <w:rPr>
        <w:rFonts w:ascii="Courier New" w:cs="Courier New" w:hAnsi="Courier New" w:hint="default"/>
      </w:rPr>
    </w:lvl>
    <w:lvl w:ilvl="8" w:tentative="1" w:tplc="040C0005">
      <w:start w:val="1"/>
      <w:numFmt w:val="bullet"/>
      <w:lvlText w:val=""/>
      <w:lvlJc w:val="left"/>
      <w:pPr>
        <w:ind w:hanging="360" w:left="7387"/>
      </w:pPr>
      <w:rPr>
        <w:rFonts w:ascii="Wingdings" w:hAnsi="Wingdings" w:hint="default"/>
      </w:rPr>
    </w:lvl>
  </w:abstractNum>
  <w:abstractNum w15:restartNumberingAfterBreak="0" w:abstractNumId="10">
    <w:nsid w:val="562D5042"/>
    <w:multiLevelType w:val="hybridMultilevel"/>
    <w:tmpl w:val="6084FD80"/>
    <w:lvl w:ilvl="0" w:tplc="9F5E4A1C">
      <w:start w:val="1"/>
      <w:numFmt w:val="bullet"/>
      <w:pStyle w:val="EFLitemtiret"/>
      <w:lvlText w:val="-"/>
      <w:lvlJc w:val="left"/>
      <w:pPr>
        <w:ind w:hanging="360" w:left="1287"/>
      </w:pPr>
      <w:rPr>
        <w:rFonts w:ascii="Times New Roman" w:cs="Times New Roman" w:hAnsi="Times New Roman" w:hint="default"/>
      </w:rPr>
    </w:lvl>
    <w:lvl w:ilvl="1" w:tentative="1" w:tplc="040C0003">
      <w:start w:val="1"/>
      <w:numFmt w:val="bullet"/>
      <w:lvlText w:val="o"/>
      <w:lvlJc w:val="left"/>
      <w:pPr>
        <w:ind w:hanging="360" w:left="2007"/>
      </w:pPr>
      <w:rPr>
        <w:rFonts w:ascii="Courier New" w:cs="Courier New" w:hAnsi="Courier New" w:hint="default"/>
      </w:rPr>
    </w:lvl>
    <w:lvl w:ilvl="2" w:tentative="1" w:tplc="040C0005">
      <w:start w:val="1"/>
      <w:numFmt w:val="bullet"/>
      <w:lvlText w:val=""/>
      <w:lvlJc w:val="left"/>
      <w:pPr>
        <w:ind w:hanging="360" w:left="2727"/>
      </w:pPr>
      <w:rPr>
        <w:rFonts w:ascii="Wingdings" w:hAnsi="Wingdings" w:hint="default"/>
      </w:rPr>
    </w:lvl>
    <w:lvl w:ilvl="3" w:tentative="1" w:tplc="040C0001">
      <w:start w:val="1"/>
      <w:numFmt w:val="bullet"/>
      <w:lvlText w:val=""/>
      <w:lvlJc w:val="left"/>
      <w:pPr>
        <w:ind w:hanging="360" w:left="3447"/>
      </w:pPr>
      <w:rPr>
        <w:rFonts w:ascii="Symbol" w:hAnsi="Symbol" w:hint="default"/>
      </w:rPr>
    </w:lvl>
    <w:lvl w:ilvl="4" w:tentative="1" w:tplc="040C0003">
      <w:start w:val="1"/>
      <w:numFmt w:val="bullet"/>
      <w:lvlText w:val="o"/>
      <w:lvlJc w:val="left"/>
      <w:pPr>
        <w:ind w:hanging="360" w:left="4167"/>
      </w:pPr>
      <w:rPr>
        <w:rFonts w:ascii="Courier New" w:cs="Courier New" w:hAnsi="Courier New" w:hint="default"/>
      </w:rPr>
    </w:lvl>
    <w:lvl w:ilvl="5" w:tentative="1" w:tplc="040C0005">
      <w:start w:val="1"/>
      <w:numFmt w:val="bullet"/>
      <w:lvlText w:val=""/>
      <w:lvlJc w:val="left"/>
      <w:pPr>
        <w:ind w:hanging="360" w:left="4887"/>
      </w:pPr>
      <w:rPr>
        <w:rFonts w:ascii="Wingdings" w:hAnsi="Wingdings" w:hint="default"/>
      </w:rPr>
    </w:lvl>
    <w:lvl w:ilvl="6" w:tentative="1" w:tplc="040C0001">
      <w:start w:val="1"/>
      <w:numFmt w:val="bullet"/>
      <w:lvlText w:val=""/>
      <w:lvlJc w:val="left"/>
      <w:pPr>
        <w:ind w:hanging="360" w:left="5607"/>
      </w:pPr>
      <w:rPr>
        <w:rFonts w:ascii="Symbol" w:hAnsi="Symbol" w:hint="default"/>
      </w:rPr>
    </w:lvl>
    <w:lvl w:ilvl="7" w:tentative="1" w:tplc="040C0003">
      <w:start w:val="1"/>
      <w:numFmt w:val="bullet"/>
      <w:lvlText w:val="o"/>
      <w:lvlJc w:val="left"/>
      <w:pPr>
        <w:ind w:hanging="360" w:left="6327"/>
      </w:pPr>
      <w:rPr>
        <w:rFonts w:ascii="Courier New" w:cs="Courier New" w:hAnsi="Courier New" w:hint="default"/>
      </w:rPr>
    </w:lvl>
    <w:lvl w:ilvl="8" w:tentative="1" w:tplc="040C0005">
      <w:start w:val="1"/>
      <w:numFmt w:val="bullet"/>
      <w:lvlText w:val=""/>
      <w:lvlJc w:val="left"/>
      <w:pPr>
        <w:ind w:hanging="360" w:left="7047"/>
      </w:pPr>
      <w:rPr>
        <w:rFonts w:ascii="Wingdings" w:hAnsi="Wingdings" w:hint="default"/>
      </w:rPr>
    </w:lvl>
  </w:abstractNum>
  <w:abstractNum w15:restartNumberingAfterBreak="0" w:abstractNumId="11">
    <w:nsid w:val="56EA1FD8"/>
    <w:multiLevelType w:val="hybridMultilevel"/>
    <w:tmpl w:val="646AD31C"/>
    <w:lvl w:ilvl="0" w:tplc="3D9265A2">
      <w:start w:val="10"/>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2">
    <w:nsid w:val="56FA0BC6"/>
    <w:multiLevelType w:val="multilevel"/>
    <w:tmpl w:val="A38A76D8"/>
    <w:lvl w:ilvl="0">
      <w:start w:val="1"/>
      <w:numFmt w:val="bullet"/>
      <w:lvlText w:val=""/>
      <w:lvlJc w:val="left"/>
      <w:pPr>
        <w:tabs>
          <w:tab w:pos="720" w:val="num"/>
        </w:tabs>
        <w:ind w:hanging="360" w:left="720"/>
      </w:pPr>
      <w:rPr>
        <w:rFonts w:ascii="Symbol" w:hAnsi="Symbol" w:hint="default"/>
        <w:sz w:val="20"/>
      </w:rPr>
    </w:lvl>
    <w:lvl w:ilvl="1" w:tentative="1">
      <w:numFmt w:val="bullet"/>
      <w:lvlText w:val="o"/>
      <w:lvlJc w:val="left"/>
      <w:pPr>
        <w:tabs>
          <w:tab w:pos="1440" w:val="num"/>
        </w:tabs>
        <w:ind w:hanging="360" w:left="1440"/>
      </w:pPr>
      <w:rPr>
        <w:rFonts w:ascii="Courier New" w:hAnsi="Courier New" w:hint="default"/>
        <w:sz w:val="20"/>
      </w:rPr>
    </w:lvl>
    <w:lvl w:ilvl="2" w:tentative="1">
      <w:numFmt w:val="bullet"/>
      <w:lvlText w:val=""/>
      <w:lvlJc w:val="left"/>
      <w:pPr>
        <w:tabs>
          <w:tab w:pos="2160" w:val="num"/>
        </w:tabs>
        <w:ind w:hanging="360" w:left="2160"/>
      </w:pPr>
      <w:rPr>
        <w:rFonts w:ascii="Wingdings" w:hAnsi="Wingdings" w:hint="default"/>
        <w:sz w:val="20"/>
      </w:rPr>
    </w:lvl>
    <w:lvl w:ilvl="3" w:tentative="1">
      <w:numFmt w:val="bullet"/>
      <w:lvlText w:val=""/>
      <w:lvlJc w:val="left"/>
      <w:pPr>
        <w:tabs>
          <w:tab w:pos="2880" w:val="num"/>
        </w:tabs>
        <w:ind w:hanging="360" w:left="2880"/>
      </w:pPr>
      <w:rPr>
        <w:rFonts w:ascii="Wingdings" w:hAnsi="Wingdings" w:hint="default"/>
        <w:sz w:val="20"/>
      </w:rPr>
    </w:lvl>
    <w:lvl w:ilvl="4" w:tentative="1">
      <w:numFmt w:val="bullet"/>
      <w:lvlText w:val=""/>
      <w:lvlJc w:val="left"/>
      <w:pPr>
        <w:tabs>
          <w:tab w:pos="3600" w:val="num"/>
        </w:tabs>
        <w:ind w:hanging="360" w:left="3600"/>
      </w:pPr>
      <w:rPr>
        <w:rFonts w:ascii="Wingdings" w:hAnsi="Wingdings" w:hint="default"/>
        <w:sz w:val="20"/>
      </w:rPr>
    </w:lvl>
    <w:lvl w:ilvl="5" w:tentative="1">
      <w:numFmt w:val="bullet"/>
      <w:lvlText w:val=""/>
      <w:lvlJc w:val="left"/>
      <w:pPr>
        <w:tabs>
          <w:tab w:pos="4320" w:val="num"/>
        </w:tabs>
        <w:ind w:hanging="360" w:left="4320"/>
      </w:pPr>
      <w:rPr>
        <w:rFonts w:ascii="Wingdings" w:hAnsi="Wingdings" w:hint="default"/>
        <w:sz w:val="20"/>
      </w:rPr>
    </w:lvl>
    <w:lvl w:ilvl="6" w:tentative="1">
      <w:numFmt w:val="bullet"/>
      <w:lvlText w:val=""/>
      <w:lvlJc w:val="left"/>
      <w:pPr>
        <w:tabs>
          <w:tab w:pos="5040" w:val="num"/>
        </w:tabs>
        <w:ind w:hanging="360" w:left="5040"/>
      </w:pPr>
      <w:rPr>
        <w:rFonts w:ascii="Wingdings" w:hAnsi="Wingdings" w:hint="default"/>
        <w:sz w:val="20"/>
      </w:rPr>
    </w:lvl>
    <w:lvl w:ilvl="7" w:tentative="1">
      <w:numFmt w:val="bullet"/>
      <w:lvlText w:val=""/>
      <w:lvlJc w:val="left"/>
      <w:pPr>
        <w:tabs>
          <w:tab w:pos="5760" w:val="num"/>
        </w:tabs>
        <w:ind w:hanging="360" w:left="5760"/>
      </w:pPr>
      <w:rPr>
        <w:rFonts w:ascii="Wingdings" w:hAnsi="Wingdings" w:hint="default"/>
        <w:sz w:val="20"/>
      </w:rPr>
    </w:lvl>
    <w:lvl w:ilvl="8" w:tentative="1">
      <w:numFmt w:val="bullet"/>
      <w:lvlText w:val=""/>
      <w:lvlJc w:val="left"/>
      <w:pPr>
        <w:tabs>
          <w:tab w:pos="6480" w:val="num"/>
        </w:tabs>
        <w:ind w:hanging="360" w:left="6480"/>
      </w:pPr>
      <w:rPr>
        <w:rFonts w:ascii="Wingdings" w:hAnsi="Wingdings" w:hint="default"/>
        <w:sz w:val="20"/>
      </w:rPr>
    </w:lvl>
  </w:abstractNum>
  <w:abstractNum w15:restartNumberingAfterBreak="0" w:abstractNumId="13">
    <w:nsid w:val="5FBE548D"/>
    <w:multiLevelType w:val="multilevel"/>
    <w:tmpl w:val="C9E4C5B6"/>
    <w:lvl w:ilvl="0">
      <w:start w:val="1"/>
      <w:numFmt w:val="bullet"/>
      <w:lvlText w:val=""/>
      <w:lvlJc w:val="left"/>
      <w:pPr>
        <w:tabs>
          <w:tab w:pos="720" w:val="num"/>
        </w:tabs>
        <w:ind w:hanging="360" w:left="720"/>
      </w:pPr>
      <w:rPr>
        <w:rFonts w:ascii="Symbol" w:hAnsi="Symbol" w:hint="default"/>
        <w:sz w:val="20"/>
      </w:rPr>
    </w:lvl>
    <w:lvl w:ilvl="1" w:tentative="1">
      <w:numFmt w:val="bullet"/>
      <w:lvlText w:val="o"/>
      <w:lvlJc w:val="left"/>
      <w:pPr>
        <w:tabs>
          <w:tab w:pos="1440" w:val="num"/>
        </w:tabs>
        <w:ind w:hanging="360" w:left="1440"/>
      </w:pPr>
      <w:rPr>
        <w:rFonts w:ascii="Courier New" w:hAnsi="Courier New" w:hint="default"/>
        <w:sz w:val="20"/>
      </w:rPr>
    </w:lvl>
    <w:lvl w:ilvl="2" w:tentative="1">
      <w:numFmt w:val="bullet"/>
      <w:lvlText w:val=""/>
      <w:lvlJc w:val="left"/>
      <w:pPr>
        <w:tabs>
          <w:tab w:pos="2160" w:val="num"/>
        </w:tabs>
        <w:ind w:hanging="360" w:left="2160"/>
      </w:pPr>
      <w:rPr>
        <w:rFonts w:ascii="Wingdings" w:hAnsi="Wingdings" w:hint="default"/>
        <w:sz w:val="20"/>
      </w:rPr>
    </w:lvl>
    <w:lvl w:ilvl="3" w:tentative="1">
      <w:numFmt w:val="bullet"/>
      <w:lvlText w:val=""/>
      <w:lvlJc w:val="left"/>
      <w:pPr>
        <w:tabs>
          <w:tab w:pos="2880" w:val="num"/>
        </w:tabs>
        <w:ind w:hanging="360" w:left="2880"/>
      </w:pPr>
      <w:rPr>
        <w:rFonts w:ascii="Wingdings" w:hAnsi="Wingdings" w:hint="default"/>
        <w:sz w:val="20"/>
      </w:rPr>
    </w:lvl>
    <w:lvl w:ilvl="4" w:tentative="1">
      <w:numFmt w:val="bullet"/>
      <w:lvlText w:val=""/>
      <w:lvlJc w:val="left"/>
      <w:pPr>
        <w:tabs>
          <w:tab w:pos="3600" w:val="num"/>
        </w:tabs>
        <w:ind w:hanging="360" w:left="3600"/>
      </w:pPr>
      <w:rPr>
        <w:rFonts w:ascii="Wingdings" w:hAnsi="Wingdings" w:hint="default"/>
        <w:sz w:val="20"/>
      </w:rPr>
    </w:lvl>
    <w:lvl w:ilvl="5" w:tentative="1">
      <w:numFmt w:val="bullet"/>
      <w:lvlText w:val=""/>
      <w:lvlJc w:val="left"/>
      <w:pPr>
        <w:tabs>
          <w:tab w:pos="4320" w:val="num"/>
        </w:tabs>
        <w:ind w:hanging="360" w:left="4320"/>
      </w:pPr>
      <w:rPr>
        <w:rFonts w:ascii="Wingdings" w:hAnsi="Wingdings" w:hint="default"/>
        <w:sz w:val="20"/>
      </w:rPr>
    </w:lvl>
    <w:lvl w:ilvl="6" w:tentative="1">
      <w:numFmt w:val="bullet"/>
      <w:lvlText w:val=""/>
      <w:lvlJc w:val="left"/>
      <w:pPr>
        <w:tabs>
          <w:tab w:pos="5040" w:val="num"/>
        </w:tabs>
        <w:ind w:hanging="360" w:left="5040"/>
      </w:pPr>
      <w:rPr>
        <w:rFonts w:ascii="Wingdings" w:hAnsi="Wingdings" w:hint="default"/>
        <w:sz w:val="20"/>
      </w:rPr>
    </w:lvl>
    <w:lvl w:ilvl="7" w:tentative="1">
      <w:numFmt w:val="bullet"/>
      <w:lvlText w:val=""/>
      <w:lvlJc w:val="left"/>
      <w:pPr>
        <w:tabs>
          <w:tab w:pos="5760" w:val="num"/>
        </w:tabs>
        <w:ind w:hanging="360" w:left="5760"/>
      </w:pPr>
      <w:rPr>
        <w:rFonts w:ascii="Wingdings" w:hAnsi="Wingdings" w:hint="default"/>
        <w:sz w:val="20"/>
      </w:rPr>
    </w:lvl>
    <w:lvl w:ilvl="8" w:tentative="1">
      <w:numFmt w:val="bullet"/>
      <w:lvlText w:val=""/>
      <w:lvlJc w:val="left"/>
      <w:pPr>
        <w:tabs>
          <w:tab w:pos="6480" w:val="num"/>
        </w:tabs>
        <w:ind w:hanging="360" w:left="6480"/>
      </w:pPr>
      <w:rPr>
        <w:rFonts w:ascii="Wingdings" w:hAnsi="Wingdings" w:hint="default"/>
        <w:sz w:val="20"/>
      </w:rPr>
    </w:lvl>
  </w:abstractNum>
  <w:abstractNum w15:restartNumberingAfterBreak="0" w:abstractNumId="14">
    <w:nsid w:val="63ED4889"/>
    <w:multiLevelType w:val="hybridMultilevel"/>
    <w:tmpl w:val="0E02B5B4"/>
    <w:lvl w:ilvl="0" w:tplc="5BDECA5E">
      <w:start w:val="3"/>
      <w:numFmt w:val="bullet"/>
      <w:lvlText w:val=""/>
      <w:lvlJc w:val="left"/>
      <w:pPr>
        <w:ind w:hanging="360" w:left="720"/>
      </w:pPr>
      <w:rPr>
        <w:rFonts w:ascii="Wingdings" w:cs="Arial" w:eastAsia="Times New Roman"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5">
    <w:nsid w:val="7BF8381A"/>
    <w:multiLevelType w:val="hybridMultilevel"/>
    <w:tmpl w:val="0450D50E"/>
    <w:lvl w:ilvl="0" w:tplc="D9147670">
      <w:start w:val="5"/>
      <w:numFmt w:val="bullet"/>
      <w:lvlText w:val="-"/>
      <w:lvlJc w:val="left"/>
      <w:pPr>
        <w:ind w:hanging="360" w:left="720"/>
      </w:pPr>
      <w:rPr>
        <w:rFonts w:ascii="Calibri" w:cs="Times New Roman" w:eastAsia="Calibr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6">
    <w:nsid w:val="7D877DF3"/>
    <w:multiLevelType w:val="hybridMultilevel"/>
    <w:tmpl w:val="300EFC78"/>
    <w:lvl w:ilvl="0" w:tplc="D9147670">
      <w:start w:val="5"/>
      <w:numFmt w:val="bullet"/>
      <w:lvlText w:val="-"/>
      <w:lvlJc w:val="left"/>
      <w:pPr>
        <w:ind w:hanging="360" w:left="720"/>
      </w:pPr>
      <w:rPr>
        <w:rFonts w:ascii="Calibri" w:cs="Times New Roman" w:eastAsia="Calibr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16cid:durableId="1737439565" w:numId="1">
    <w:abstractNumId w:val="1"/>
  </w:num>
  <w:num w16cid:durableId="1006247962" w:numId="2">
    <w:abstractNumId w:val="4"/>
  </w:num>
  <w:num w16cid:durableId="1293711261" w:numId="3">
    <w:abstractNumId w:val="10"/>
  </w:num>
  <w:num w16cid:durableId="1677270561" w:numId="4">
    <w:abstractNumId w:val="9"/>
  </w:num>
  <w:num w16cid:durableId="342560810" w:numId="5">
    <w:abstractNumId w:val="12"/>
  </w:num>
  <w:num w16cid:durableId="1543860842" w:numId="6">
    <w:abstractNumId w:val="8"/>
  </w:num>
  <w:num w16cid:durableId="1133786345" w:numId="7">
    <w:abstractNumId w:val="13"/>
  </w:num>
  <w:num w16cid:durableId="126972644" w:numId="8">
    <w:abstractNumId w:val="2"/>
  </w:num>
  <w:num w16cid:durableId="1234703950" w:numId="9">
    <w:abstractNumId w:val="6"/>
  </w:num>
  <w:num w16cid:durableId="1014764192" w:numId="10">
    <w:abstractNumId w:val="16"/>
  </w:num>
  <w:num w16cid:durableId="1154755166" w:numId="11">
    <w:abstractNumId w:val="11"/>
  </w:num>
  <w:num w16cid:durableId="519050424" w:numId="12">
    <w:abstractNumId w:val="0"/>
  </w:num>
  <w:num w16cid:durableId="928542557" w:numId="13">
    <w:abstractNumId w:val="3"/>
  </w:num>
  <w:num w16cid:durableId="69155573" w:numId="14">
    <w:abstractNumId w:val="14"/>
  </w:num>
  <w:num w16cid:durableId="1361053145" w:numId="15">
    <w:abstractNumId w:val="15"/>
  </w:num>
  <w:num w16cid:durableId="46727453" w:numId="16">
    <w:abstractNumId w:val="5"/>
  </w:num>
  <w:num w16cid:durableId="587157394" w:numId="17">
    <w:abstractNumId w:val="7"/>
  </w:num>
  <w:numIdMacAtCleanup w:val="4"/>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zoom w:percent="100"/>
  <w:bordersDoNotSurroundHeader/>
  <w:bordersDoNotSurroundFooter/>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708"/>
  <w:hyphenationZone w:val="56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spidmax="8193" v:ext="edit"/>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C4C"/>
    <w:rsid w:val="00000EB4"/>
    <w:rsid w:val="000021A4"/>
    <w:rsid w:val="0000649B"/>
    <w:rsid w:val="0001789A"/>
    <w:rsid w:val="00017C7D"/>
    <w:rsid w:val="00020BD0"/>
    <w:rsid w:val="000214CE"/>
    <w:rsid w:val="000228C8"/>
    <w:rsid w:val="00040DBD"/>
    <w:rsid w:val="00050C10"/>
    <w:rsid w:val="00051807"/>
    <w:rsid w:val="00052D00"/>
    <w:rsid w:val="00055C70"/>
    <w:rsid w:val="0006472C"/>
    <w:rsid w:val="00065CEE"/>
    <w:rsid w:val="000675CD"/>
    <w:rsid w:val="000719B4"/>
    <w:rsid w:val="00071DAD"/>
    <w:rsid w:val="00082022"/>
    <w:rsid w:val="00087AA8"/>
    <w:rsid w:val="000A0171"/>
    <w:rsid w:val="000A6DCE"/>
    <w:rsid w:val="000B3058"/>
    <w:rsid w:val="000B372D"/>
    <w:rsid w:val="000C271C"/>
    <w:rsid w:val="000C2A75"/>
    <w:rsid w:val="000C4F5F"/>
    <w:rsid w:val="000D1CD6"/>
    <w:rsid w:val="00103648"/>
    <w:rsid w:val="00107644"/>
    <w:rsid w:val="001116ED"/>
    <w:rsid w:val="00123C63"/>
    <w:rsid w:val="00124C36"/>
    <w:rsid w:val="001253F7"/>
    <w:rsid w:val="00126177"/>
    <w:rsid w:val="00134E04"/>
    <w:rsid w:val="00136B22"/>
    <w:rsid w:val="001412B1"/>
    <w:rsid w:val="0014450B"/>
    <w:rsid w:val="001460DE"/>
    <w:rsid w:val="001525BB"/>
    <w:rsid w:val="001571F7"/>
    <w:rsid w:val="00161F8F"/>
    <w:rsid w:val="00162A2F"/>
    <w:rsid w:val="00167DF7"/>
    <w:rsid w:val="00172290"/>
    <w:rsid w:val="001723E0"/>
    <w:rsid w:val="00176C71"/>
    <w:rsid w:val="00183DA7"/>
    <w:rsid w:val="001928DC"/>
    <w:rsid w:val="001958FF"/>
    <w:rsid w:val="00195F93"/>
    <w:rsid w:val="001B033B"/>
    <w:rsid w:val="001B0ECB"/>
    <w:rsid w:val="001B4340"/>
    <w:rsid w:val="001C5DD9"/>
    <w:rsid w:val="001C64A9"/>
    <w:rsid w:val="001E0F20"/>
    <w:rsid w:val="001E6A01"/>
    <w:rsid w:val="001E6D6A"/>
    <w:rsid w:val="001F3A76"/>
    <w:rsid w:val="00201352"/>
    <w:rsid w:val="002018A8"/>
    <w:rsid w:val="00207A47"/>
    <w:rsid w:val="00213189"/>
    <w:rsid w:val="00220E0D"/>
    <w:rsid w:val="00223ABC"/>
    <w:rsid w:val="002244EC"/>
    <w:rsid w:val="0022578C"/>
    <w:rsid w:val="00225DA4"/>
    <w:rsid w:val="00226219"/>
    <w:rsid w:val="0022625F"/>
    <w:rsid w:val="00231E61"/>
    <w:rsid w:val="00234F17"/>
    <w:rsid w:val="00237AF0"/>
    <w:rsid w:val="00240802"/>
    <w:rsid w:val="00240E3A"/>
    <w:rsid w:val="0024556C"/>
    <w:rsid w:val="00255175"/>
    <w:rsid w:val="00271940"/>
    <w:rsid w:val="002752AB"/>
    <w:rsid w:val="002756B0"/>
    <w:rsid w:val="00281AB1"/>
    <w:rsid w:val="0028368C"/>
    <w:rsid w:val="00283BC8"/>
    <w:rsid w:val="002840CA"/>
    <w:rsid w:val="00290A05"/>
    <w:rsid w:val="00290CF0"/>
    <w:rsid w:val="00292F39"/>
    <w:rsid w:val="00294121"/>
    <w:rsid w:val="002A4930"/>
    <w:rsid w:val="002A72F0"/>
    <w:rsid w:val="002B4D47"/>
    <w:rsid w:val="002B4D87"/>
    <w:rsid w:val="002C7F1A"/>
    <w:rsid w:val="002D4CAC"/>
    <w:rsid w:val="002D59D5"/>
    <w:rsid w:val="002E2C7A"/>
    <w:rsid w:val="002E3EEC"/>
    <w:rsid w:val="002E5B66"/>
    <w:rsid w:val="002F2062"/>
    <w:rsid w:val="002F2F83"/>
    <w:rsid w:val="002F5152"/>
    <w:rsid w:val="002F5790"/>
    <w:rsid w:val="002F73C3"/>
    <w:rsid w:val="0031026F"/>
    <w:rsid w:val="00311D80"/>
    <w:rsid w:val="00315EB4"/>
    <w:rsid w:val="0032222D"/>
    <w:rsid w:val="00325B1C"/>
    <w:rsid w:val="003262CF"/>
    <w:rsid w:val="00335B90"/>
    <w:rsid w:val="003438CB"/>
    <w:rsid w:val="003463EA"/>
    <w:rsid w:val="00346CB9"/>
    <w:rsid w:val="00347E73"/>
    <w:rsid w:val="00351D87"/>
    <w:rsid w:val="00362762"/>
    <w:rsid w:val="00364597"/>
    <w:rsid w:val="00366B60"/>
    <w:rsid w:val="00366F72"/>
    <w:rsid w:val="00371DC4"/>
    <w:rsid w:val="003727CD"/>
    <w:rsid w:val="003737D9"/>
    <w:rsid w:val="00375E46"/>
    <w:rsid w:val="00376FA6"/>
    <w:rsid w:val="00380F3B"/>
    <w:rsid w:val="00384789"/>
    <w:rsid w:val="003857E4"/>
    <w:rsid w:val="00393EB9"/>
    <w:rsid w:val="003A24A4"/>
    <w:rsid w:val="003A7D29"/>
    <w:rsid w:val="003B054E"/>
    <w:rsid w:val="003B73A0"/>
    <w:rsid w:val="003C5A61"/>
    <w:rsid w:val="003D0E82"/>
    <w:rsid w:val="003E15F3"/>
    <w:rsid w:val="003E4842"/>
    <w:rsid w:val="003E7B82"/>
    <w:rsid w:val="003F2B37"/>
    <w:rsid w:val="003F3BCF"/>
    <w:rsid w:val="003F3E62"/>
    <w:rsid w:val="003F565C"/>
    <w:rsid w:val="004165C9"/>
    <w:rsid w:val="00417BD3"/>
    <w:rsid w:val="00420E0D"/>
    <w:rsid w:val="004217FB"/>
    <w:rsid w:val="00426FBD"/>
    <w:rsid w:val="004326B4"/>
    <w:rsid w:val="0043328B"/>
    <w:rsid w:val="0043462C"/>
    <w:rsid w:val="0045116A"/>
    <w:rsid w:val="00452B4D"/>
    <w:rsid w:val="004609E7"/>
    <w:rsid w:val="00461928"/>
    <w:rsid w:val="004635AB"/>
    <w:rsid w:val="0046417C"/>
    <w:rsid w:val="00476939"/>
    <w:rsid w:val="0048523C"/>
    <w:rsid w:val="004A2E8F"/>
    <w:rsid w:val="004A5014"/>
    <w:rsid w:val="004B24DA"/>
    <w:rsid w:val="004B49FF"/>
    <w:rsid w:val="004C3284"/>
    <w:rsid w:val="004C32ED"/>
    <w:rsid w:val="004C6626"/>
    <w:rsid w:val="004D1007"/>
    <w:rsid w:val="004D140B"/>
    <w:rsid w:val="004D4C93"/>
    <w:rsid w:val="004D4CA1"/>
    <w:rsid w:val="004E2364"/>
    <w:rsid w:val="004E7347"/>
    <w:rsid w:val="004E7F63"/>
    <w:rsid w:val="004F26CD"/>
    <w:rsid w:val="004F6FAC"/>
    <w:rsid w:val="00500AF8"/>
    <w:rsid w:val="00510315"/>
    <w:rsid w:val="00517B36"/>
    <w:rsid w:val="00520764"/>
    <w:rsid w:val="005251C4"/>
    <w:rsid w:val="00533A39"/>
    <w:rsid w:val="00536E89"/>
    <w:rsid w:val="00547BDA"/>
    <w:rsid w:val="005529F7"/>
    <w:rsid w:val="005543F6"/>
    <w:rsid w:val="00556A32"/>
    <w:rsid w:val="00564C57"/>
    <w:rsid w:val="005654B0"/>
    <w:rsid w:val="005674B1"/>
    <w:rsid w:val="00570627"/>
    <w:rsid w:val="00571E51"/>
    <w:rsid w:val="00573F13"/>
    <w:rsid w:val="00577E76"/>
    <w:rsid w:val="00581192"/>
    <w:rsid w:val="00581EE9"/>
    <w:rsid w:val="00582F7F"/>
    <w:rsid w:val="005868A7"/>
    <w:rsid w:val="0058707A"/>
    <w:rsid w:val="00591797"/>
    <w:rsid w:val="00591F37"/>
    <w:rsid w:val="00593E0A"/>
    <w:rsid w:val="005950C7"/>
    <w:rsid w:val="005B00E5"/>
    <w:rsid w:val="005B31A2"/>
    <w:rsid w:val="005B63F9"/>
    <w:rsid w:val="005C0A60"/>
    <w:rsid w:val="005C2A5A"/>
    <w:rsid w:val="005C4C25"/>
    <w:rsid w:val="005E4615"/>
    <w:rsid w:val="005E56AC"/>
    <w:rsid w:val="005E6E80"/>
    <w:rsid w:val="005F0120"/>
    <w:rsid w:val="00604779"/>
    <w:rsid w:val="00605F48"/>
    <w:rsid w:val="00607CA5"/>
    <w:rsid w:val="00610D4B"/>
    <w:rsid w:val="006110C1"/>
    <w:rsid w:val="00615812"/>
    <w:rsid w:val="00624BA2"/>
    <w:rsid w:val="0063053F"/>
    <w:rsid w:val="00630E90"/>
    <w:rsid w:val="0063208A"/>
    <w:rsid w:val="00632F23"/>
    <w:rsid w:val="0063377D"/>
    <w:rsid w:val="00634173"/>
    <w:rsid w:val="00640777"/>
    <w:rsid w:val="00642BB7"/>
    <w:rsid w:val="006443B8"/>
    <w:rsid w:val="00647BE6"/>
    <w:rsid w:val="00650211"/>
    <w:rsid w:val="006522B4"/>
    <w:rsid w:val="006525C8"/>
    <w:rsid w:val="006535EF"/>
    <w:rsid w:val="00656AD4"/>
    <w:rsid w:val="0065766A"/>
    <w:rsid w:val="00657CC9"/>
    <w:rsid w:val="00666307"/>
    <w:rsid w:val="00667C38"/>
    <w:rsid w:val="006725B6"/>
    <w:rsid w:val="00673961"/>
    <w:rsid w:val="00675C73"/>
    <w:rsid w:val="00680AF6"/>
    <w:rsid w:val="00682D2C"/>
    <w:rsid w:val="00693F99"/>
    <w:rsid w:val="00696DEC"/>
    <w:rsid w:val="006B2B02"/>
    <w:rsid w:val="006B3452"/>
    <w:rsid w:val="006B3719"/>
    <w:rsid w:val="006B6FA0"/>
    <w:rsid w:val="006C0C61"/>
    <w:rsid w:val="006C55F0"/>
    <w:rsid w:val="006E1283"/>
    <w:rsid w:val="006E1440"/>
    <w:rsid w:val="006E602B"/>
    <w:rsid w:val="006E645F"/>
    <w:rsid w:val="006F3EAF"/>
    <w:rsid w:val="006F7089"/>
    <w:rsid w:val="007006A9"/>
    <w:rsid w:val="00715F5B"/>
    <w:rsid w:val="007161A4"/>
    <w:rsid w:val="00730EF3"/>
    <w:rsid w:val="007407E4"/>
    <w:rsid w:val="00745BD6"/>
    <w:rsid w:val="007461EA"/>
    <w:rsid w:val="00750668"/>
    <w:rsid w:val="00765627"/>
    <w:rsid w:val="00766492"/>
    <w:rsid w:val="00767034"/>
    <w:rsid w:val="0076771D"/>
    <w:rsid w:val="00775AE4"/>
    <w:rsid w:val="00783686"/>
    <w:rsid w:val="00785C35"/>
    <w:rsid w:val="00790025"/>
    <w:rsid w:val="007920E4"/>
    <w:rsid w:val="0079604D"/>
    <w:rsid w:val="007A29B4"/>
    <w:rsid w:val="007A512A"/>
    <w:rsid w:val="007B01FE"/>
    <w:rsid w:val="007B2FE3"/>
    <w:rsid w:val="007B4080"/>
    <w:rsid w:val="007C45AD"/>
    <w:rsid w:val="007C4FB1"/>
    <w:rsid w:val="007D5858"/>
    <w:rsid w:val="007E3641"/>
    <w:rsid w:val="007E5E5B"/>
    <w:rsid w:val="007F3958"/>
    <w:rsid w:val="007F5D8D"/>
    <w:rsid w:val="007F63F6"/>
    <w:rsid w:val="00802FD4"/>
    <w:rsid w:val="00814088"/>
    <w:rsid w:val="008156DE"/>
    <w:rsid w:val="008162BB"/>
    <w:rsid w:val="00833387"/>
    <w:rsid w:val="00834D53"/>
    <w:rsid w:val="00841947"/>
    <w:rsid w:val="00862052"/>
    <w:rsid w:val="00862617"/>
    <w:rsid w:val="008628E0"/>
    <w:rsid w:val="0086296C"/>
    <w:rsid w:val="00883269"/>
    <w:rsid w:val="00885A24"/>
    <w:rsid w:val="008868BD"/>
    <w:rsid w:val="0089333A"/>
    <w:rsid w:val="00893861"/>
    <w:rsid w:val="008A0D9C"/>
    <w:rsid w:val="008A168B"/>
    <w:rsid w:val="008A6BF3"/>
    <w:rsid w:val="008B118A"/>
    <w:rsid w:val="008B5E43"/>
    <w:rsid w:val="008B7258"/>
    <w:rsid w:val="008C5658"/>
    <w:rsid w:val="008C6C4C"/>
    <w:rsid w:val="008C7764"/>
    <w:rsid w:val="008D2972"/>
    <w:rsid w:val="008D31D0"/>
    <w:rsid w:val="008E3DE7"/>
    <w:rsid w:val="008E56C1"/>
    <w:rsid w:val="008F0ABF"/>
    <w:rsid w:val="008F21D3"/>
    <w:rsid w:val="008F3607"/>
    <w:rsid w:val="008F53C4"/>
    <w:rsid w:val="008F5F51"/>
    <w:rsid w:val="00904814"/>
    <w:rsid w:val="00905760"/>
    <w:rsid w:val="00906CD7"/>
    <w:rsid w:val="00922863"/>
    <w:rsid w:val="00924947"/>
    <w:rsid w:val="009369C5"/>
    <w:rsid w:val="0094790E"/>
    <w:rsid w:val="00951372"/>
    <w:rsid w:val="009527F3"/>
    <w:rsid w:val="00954846"/>
    <w:rsid w:val="00956091"/>
    <w:rsid w:val="00966953"/>
    <w:rsid w:val="00975482"/>
    <w:rsid w:val="00976F2D"/>
    <w:rsid w:val="00984176"/>
    <w:rsid w:val="0098498D"/>
    <w:rsid w:val="00991299"/>
    <w:rsid w:val="00993DAF"/>
    <w:rsid w:val="009A1F29"/>
    <w:rsid w:val="009B1C1C"/>
    <w:rsid w:val="009B3DD4"/>
    <w:rsid w:val="009B4D34"/>
    <w:rsid w:val="009B706F"/>
    <w:rsid w:val="009C3067"/>
    <w:rsid w:val="009D0079"/>
    <w:rsid w:val="009D0FC6"/>
    <w:rsid w:val="009D4462"/>
    <w:rsid w:val="009D51B5"/>
    <w:rsid w:val="009D5A02"/>
    <w:rsid w:val="009D7B95"/>
    <w:rsid w:val="009E3456"/>
    <w:rsid w:val="009E6FEC"/>
    <w:rsid w:val="00A20E1D"/>
    <w:rsid w:val="00A23CEC"/>
    <w:rsid w:val="00A25FC4"/>
    <w:rsid w:val="00A27188"/>
    <w:rsid w:val="00A35226"/>
    <w:rsid w:val="00A37076"/>
    <w:rsid w:val="00A445B6"/>
    <w:rsid w:val="00A45935"/>
    <w:rsid w:val="00A478F2"/>
    <w:rsid w:val="00A500DD"/>
    <w:rsid w:val="00A62A21"/>
    <w:rsid w:val="00A70698"/>
    <w:rsid w:val="00A709A0"/>
    <w:rsid w:val="00A70C84"/>
    <w:rsid w:val="00A717A0"/>
    <w:rsid w:val="00A773C1"/>
    <w:rsid w:val="00A774B6"/>
    <w:rsid w:val="00A80DCC"/>
    <w:rsid w:val="00A91505"/>
    <w:rsid w:val="00A95783"/>
    <w:rsid w:val="00AA11A0"/>
    <w:rsid w:val="00AA342C"/>
    <w:rsid w:val="00AB5C0E"/>
    <w:rsid w:val="00AB7455"/>
    <w:rsid w:val="00AC27AD"/>
    <w:rsid w:val="00AC3960"/>
    <w:rsid w:val="00AC3C9B"/>
    <w:rsid w:val="00AC57FC"/>
    <w:rsid w:val="00AC5898"/>
    <w:rsid w:val="00AD178B"/>
    <w:rsid w:val="00AD3C9C"/>
    <w:rsid w:val="00AD6D5E"/>
    <w:rsid w:val="00AD6F18"/>
    <w:rsid w:val="00AE46A9"/>
    <w:rsid w:val="00AF00AA"/>
    <w:rsid w:val="00AF441A"/>
    <w:rsid w:val="00B02CA0"/>
    <w:rsid w:val="00B04F6B"/>
    <w:rsid w:val="00B1297C"/>
    <w:rsid w:val="00B13872"/>
    <w:rsid w:val="00B15185"/>
    <w:rsid w:val="00B25615"/>
    <w:rsid w:val="00B328D1"/>
    <w:rsid w:val="00B35ED0"/>
    <w:rsid w:val="00B4523B"/>
    <w:rsid w:val="00B46855"/>
    <w:rsid w:val="00B46FF4"/>
    <w:rsid w:val="00B47627"/>
    <w:rsid w:val="00B50813"/>
    <w:rsid w:val="00B55604"/>
    <w:rsid w:val="00B62DB3"/>
    <w:rsid w:val="00B74CED"/>
    <w:rsid w:val="00B85E92"/>
    <w:rsid w:val="00B87B54"/>
    <w:rsid w:val="00B977D4"/>
    <w:rsid w:val="00BA3546"/>
    <w:rsid w:val="00BA526F"/>
    <w:rsid w:val="00BB04E4"/>
    <w:rsid w:val="00BB2CCE"/>
    <w:rsid w:val="00BB2E23"/>
    <w:rsid w:val="00BB4DC2"/>
    <w:rsid w:val="00BB7270"/>
    <w:rsid w:val="00BC06F4"/>
    <w:rsid w:val="00BD1C7B"/>
    <w:rsid w:val="00BD6D7D"/>
    <w:rsid w:val="00BD76A7"/>
    <w:rsid w:val="00BE10C9"/>
    <w:rsid w:val="00BE7084"/>
    <w:rsid w:val="00BF0438"/>
    <w:rsid w:val="00BF21B7"/>
    <w:rsid w:val="00C00897"/>
    <w:rsid w:val="00C02F40"/>
    <w:rsid w:val="00C031DC"/>
    <w:rsid w:val="00C16BD5"/>
    <w:rsid w:val="00C20E3D"/>
    <w:rsid w:val="00C22125"/>
    <w:rsid w:val="00C2282D"/>
    <w:rsid w:val="00C23DF0"/>
    <w:rsid w:val="00C32467"/>
    <w:rsid w:val="00C34EF7"/>
    <w:rsid w:val="00C419C7"/>
    <w:rsid w:val="00C41F15"/>
    <w:rsid w:val="00C42852"/>
    <w:rsid w:val="00C434D8"/>
    <w:rsid w:val="00C4748F"/>
    <w:rsid w:val="00C5190D"/>
    <w:rsid w:val="00C535E0"/>
    <w:rsid w:val="00C6323F"/>
    <w:rsid w:val="00C67FAA"/>
    <w:rsid w:val="00C71E36"/>
    <w:rsid w:val="00C743CE"/>
    <w:rsid w:val="00C83695"/>
    <w:rsid w:val="00C91ED9"/>
    <w:rsid w:val="00C923F9"/>
    <w:rsid w:val="00C9291D"/>
    <w:rsid w:val="00CB312B"/>
    <w:rsid w:val="00CB3530"/>
    <w:rsid w:val="00CB4915"/>
    <w:rsid w:val="00CB6632"/>
    <w:rsid w:val="00CC1353"/>
    <w:rsid w:val="00CC3038"/>
    <w:rsid w:val="00CC7950"/>
    <w:rsid w:val="00CD602F"/>
    <w:rsid w:val="00CD63DF"/>
    <w:rsid w:val="00CD6C83"/>
    <w:rsid w:val="00CF20B4"/>
    <w:rsid w:val="00CF3357"/>
    <w:rsid w:val="00CF55A8"/>
    <w:rsid w:val="00D01AA4"/>
    <w:rsid w:val="00D12CAB"/>
    <w:rsid w:val="00D16EB8"/>
    <w:rsid w:val="00D2082A"/>
    <w:rsid w:val="00D2318E"/>
    <w:rsid w:val="00D2355F"/>
    <w:rsid w:val="00D25989"/>
    <w:rsid w:val="00D336E1"/>
    <w:rsid w:val="00D37D33"/>
    <w:rsid w:val="00D52B75"/>
    <w:rsid w:val="00D52ECB"/>
    <w:rsid w:val="00D55A00"/>
    <w:rsid w:val="00D5694D"/>
    <w:rsid w:val="00D57475"/>
    <w:rsid w:val="00D7165B"/>
    <w:rsid w:val="00D749EA"/>
    <w:rsid w:val="00D7523F"/>
    <w:rsid w:val="00D86066"/>
    <w:rsid w:val="00D96AB6"/>
    <w:rsid w:val="00DA0C1B"/>
    <w:rsid w:val="00DA25F7"/>
    <w:rsid w:val="00DC0F01"/>
    <w:rsid w:val="00DC64BA"/>
    <w:rsid w:val="00DD0CD3"/>
    <w:rsid w:val="00DE08D5"/>
    <w:rsid w:val="00DE71E4"/>
    <w:rsid w:val="00DF19FF"/>
    <w:rsid w:val="00E00B48"/>
    <w:rsid w:val="00E03D92"/>
    <w:rsid w:val="00E06476"/>
    <w:rsid w:val="00E26292"/>
    <w:rsid w:val="00E33B8F"/>
    <w:rsid w:val="00E34413"/>
    <w:rsid w:val="00E40778"/>
    <w:rsid w:val="00E41563"/>
    <w:rsid w:val="00E458BE"/>
    <w:rsid w:val="00E47797"/>
    <w:rsid w:val="00E521FB"/>
    <w:rsid w:val="00E52601"/>
    <w:rsid w:val="00E55E0A"/>
    <w:rsid w:val="00E64E45"/>
    <w:rsid w:val="00E652B3"/>
    <w:rsid w:val="00E652BB"/>
    <w:rsid w:val="00E658A8"/>
    <w:rsid w:val="00E70F4A"/>
    <w:rsid w:val="00E77F69"/>
    <w:rsid w:val="00E80C4C"/>
    <w:rsid w:val="00E81903"/>
    <w:rsid w:val="00E85B41"/>
    <w:rsid w:val="00E87322"/>
    <w:rsid w:val="00E96987"/>
    <w:rsid w:val="00EA5EE8"/>
    <w:rsid w:val="00EA7BAB"/>
    <w:rsid w:val="00EB5875"/>
    <w:rsid w:val="00EB7D19"/>
    <w:rsid w:val="00EC0658"/>
    <w:rsid w:val="00EC446A"/>
    <w:rsid w:val="00EC75A4"/>
    <w:rsid w:val="00ED3D9B"/>
    <w:rsid w:val="00ED4F87"/>
    <w:rsid w:val="00ED78F0"/>
    <w:rsid w:val="00EE1717"/>
    <w:rsid w:val="00EE644B"/>
    <w:rsid w:val="00EF3462"/>
    <w:rsid w:val="00EF3FC9"/>
    <w:rsid w:val="00F029E0"/>
    <w:rsid w:val="00F02C5A"/>
    <w:rsid w:val="00F04570"/>
    <w:rsid w:val="00F07CF2"/>
    <w:rsid w:val="00F131C1"/>
    <w:rsid w:val="00F20F76"/>
    <w:rsid w:val="00F26EFE"/>
    <w:rsid w:val="00F34230"/>
    <w:rsid w:val="00F342CA"/>
    <w:rsid w:val="00F3609F"/>
    <w:rsid w:val="00F37152"/>
    <w:rsid w:val="00F405D6"/>
    <w:rsid w:val="00F419EE"/>
    <w:rsid w:val="00F52823"/>
    <w:rsid w:val="00F5466C"/>
    <w:rsid w:val="00F57023"/>
    <w:rsid w:val="00F573D4"/>
    <w:rsid w:val="00F605F9"/>
    <w:rsid w:val="00F64080"/>
    <w:rsid w:val="00F678B6"/>
    <w:rsid w:val="00F70F8A"/>
    <w:rsid w:val="00F74955"/>
    <w:rsid w:val="00F74D99"/>
    <w:rsid w:val="00F82AB1"/>
    <w:rsid w:val="00F8304B"/>
    <w:rsid w:val="00F83733"/>
    <w:rsid w:val="00F8385D"/>
    <w:rsid w:val="00F83A2F"/>
    <w:rsid w:val="00F97E17"/>
    <w:rsid w:val="00FA0392"/>
    <w:rsid w:val="00FA0399"/>
    <w:rsid w:val="00FA0F7A"/>
    <w:rsid w:val="00FA15F4"/>
    <w:rsid w:val="00FA2A52"/>
    <w:rsid w:val="00FA3170"/>
    <w:rsid w:val="00FA5E09"/>
    <w:rsid w:val="00FC0DDD"/>
    <w:rsid w:val="00FC440C"/>
    <w:rsid w:val="00FD2097"/>
    <w:rsid w:val="00FD638C"/>
    <w:rsid w:val="00FE3693"/>
    <w:rsid w:val="00FE3F81"/>
    <w:rsid w:val="00FF0ED7"/>
    <w:rsid w:val="00FF6E7C"/>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doNotIncludeSubdocsInStats/>
  <w:shapeDefaults>
    <o:shapedefaults spidmax="8193" v:ext="edit"/>
    <o:shapelayout v:ext="edit">
      <o:idmap data="1" v:ext="edit"/>
    </o:shapelayout>
  </w:shapeDefaults>
  <w:decimalSymbol w:val=","/>
  <w:listSeparator w:val=";"/>
  <w14:docId w14:val="07C18D69"/>
  <w15:docId w15:val="{FF962FC1-1906-4CB6-A37B-80DA4CEC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fr-FR" w:val="fr-FR"/>
      </w:rPr>
    </w:rPrDefault>
    <w:pPrDefault/>
  </w:docDefaults>
  <w:latentStyles w:count="376" w:defLockedState="0" w:defQFormat="0" w:defSemiHidden="0" w:defUIPriority="0" w:defUnhideWhenUsed="0">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rsid w:val="008C6C4C"/>
    <w:pPr>
      <w:autoSpaceDE w:val="0"/>
      <w:autoSpaceDN w:val="0"/>
      <w:spacing w:before="120"/>
    </w:pPr>
    <w:rPr>
      <w:sz w:val="22"/>
    </w:rPr>
  </w:style>
  <w:style w:styleId="Titre1" w:type="paragraph">
    <w:name w:val="heading 1"/>
    <w:basedOn w:val="Normal"/>
    <w:next w:val="Normal"/>
    <w:link w:val="Titre1Car"/>
    <w:qFormat/>
    <w:rsid w:val="00375E46"/>
    <w:pPr>
      <w:keepNext/>
      <w:keepLines/>
      <w:spacing w:before="240"/>
      <w:outlineLvl w:val="0"/>
    </w:pPr>
    <w:rPr>
      <w:rFonts w:asciiTheme="majorHAnsi" w:cstheme="majorBidi" w:eastAsiaTheme="majorEastAsia" w:hAnsiTheme="majorHAnsi"/>
      <w:color w:themeColor="accent1" w:themeShade="BF" w:val="365F91"/>
      <w:sz w:val="32"/>
      <w:szCs w:val="32"/>
    </w:rPr>
  </w:style>
  <w:style w:styleId="Titre2" w:type="paragraph">
    <w:name w:val="heading 2"/>
    <w:basedOn w:val="Normal"/>
    <w:next w:val="Normal"/>
    <w:qFormat/>
    <w:rsid w:val="0043462C"/>
    <w:pPr>
      <w:keepNext/>
      <w:numPr>
        <w:ilvl w:val="1"/>
        <w:numId w:val="2"/>
      </w:numPr>
      <w:spacing w:after="60" w:before="240"/>
      <w:outlineLvl w:val="1"/>
    </w:pPr>
    <w:rPr>
      <w:rFonts w:ascii="Arial" w:cs="Arial" w:hAnsi="Arial"/>
      <w:b/>
      <w:bCs/>
      <w:i/>
      <w:iCs/>
      <w:sz w:val="28"/>
      <w:szCs w:val="28"/>
    </w:rPr>
  </w:style>
  <w:style w:styleId="Titre3" w:type="paragraph">
    <w:name w:val="heading 3"/>
    <w:basedOn w:val="Normal"/>
    <w:next w:val="Normal"/>
    <w:qFormat/>
    <w:rsid w:val="0043462C"/>
    <w:pPr>
      <w:keepNext/>
      <w:numPr>
        <w:ilvl w:val="2"/>
        <w:numId w:val="2"/>
      </w:numPr>
      <w:spacing w:after="60" w:before="240"/>
      <w:outlineLvl w:val="2"/>
    </w:pPr>
    <w:rPr>
      <w:rFonts w:ascii="Arial" w:cs="Arial" w:hAnsi="Arial"/>
      <w:b/>
      <w:bCs/>
      <w:sz w:val="26"/>
      <w:szCs w:val="26"/>
    </w:rPr>
  </w:style>
  <w:style w:styleId="Titre4" w:type="paragraph">
    <w:name w:val="heading 4"/>
    <w:basedOn w:val="Normal"/>
    <w:next w:val="Normal"/>
    <w:qFormat/>
    <w:rsid w:val="0043462C"/>
    <w:pPr>
      <w:keepNext/>
      <w:numPr>
        <w:ilvl w:val="3"/>
        <w:numId w:val="2"/>
      </w:numPr>
      <w:spacing w:after="60" w:before="240"/>
      <w:outlineLvl w:val="3"/>
    </w:pPr>
    <w:rPr>
      <w:b/>
      <w:bCs/>
      <w:sz w:val="28"/>
      <w:szCs w:val="28"/>
    </w:rPr>
  </w:style>
  <w:style w:styleId="Titre5" w:type="paragraph">
    <w:name w:val="heading 5"/>
    <w:basedOn w:val="Normal"/>
    <w:next w:val="Normal"/>
    <w:qFormat/>
    <w:rsid w:val="0043462C"/>
    <w:pPr>
      <w:numPr>
        <w:ilvl w:val="4"/>
        <w:numId w:val="2"/>
      </w:numPr>
      <w:spacing w:after="60" w:before="240"/>
      <w:outlineLvl w:val="4"/>
    </w:pPr>
    <w:rPr>
      <w:b/>
      <w:bCs/>
      <w:i/>
      <w:iCs/>
      <w:sz w:val="26"/>
      <w:szCs w:val="26"/>
    </w:rPr>
  </w:style>
  <w:style w:styleId="Titre6" w:type="paragraph">
    <w:name w:val="heading 6"/>
    <w:basedOn w:val="Normal"/>
    <w:next w:val="Normal"/>
    <w:qFormat/>
    <w:rsid w:val="0043462C"/>
    <w:pPr>
      <w:numPr>
        <w:ilvl w:val="5"/>
        <w:numId w:val="2"/>
      </w:numPr>
      <w:spacing w:after="60" w:before="240"/>
      <w:outlineLvl w:val="5"/>
    </w:pPr>
    <w:rPr>
      <w:b/>
      <w:bCs/>
      <w:szCs w:val="22"/>
    </w:rPr>
  </w:style>
  <w:style w:styleId="Titre7" w:type="paragraph">
    <w:name w:val="heading 7"/>
    <w:basedOn w:val="Normal"/>
    <w:next w:val="Normal"/>
    <w:qFormat/>
    <w:rsid w:val="0043462C"/>
    <w:pPr>
      <w:numPr>
        <w:ilvl w:val="6"/>
        <w:numId w:val="2"/>
      </w:numPr>
      <w:spacing w:after="60" w:before="240"/>
      <w:outlineLvl w:val="6"/>
    </w:pPr>
  </w:style>
  <w:style w:styleId="Titre8" w:type="paragraph">
    <w:name w:val="heading 8"/>
    <w:basedOn w:val="Normal"/>
    <w:next w:val="Normal"/>
    <w:qFormat/>
    <w:rsid w:val="0043462C"/>
    <w:pPr>
      <w:numPr>
        <w:ilvl w:val="7"/>
        <w:numId w:val="2"/>
      </w:numPr>
      <w:spacing w:after="60" w:before="240"/>
      <w:outlineLvl w:val="7"/>
    </w:pPr>
    <w:rPr>
      <w:i/>
      <w:iCs/>
    </w:rPr>
  </w:style>
  <w:style w:styleId="Titre9" w:type="paragraph">
    <w:name w:val="heading 9"/>
    <w:basedOn w:val="Normal"/>
    <w:next w:val="Normal"/>
    <w:qFormat/>
    <w:rsid w:val="0043462C"/>
    <w:pPr>
      <w:numPr>
        <w:ilvl w:val="8"/>
        <w:numId w:val="2"/>
      </w:numPr>
      <w:spacing w:after="60" w:before="240"/>
      <w:outlineLvl w:val="8"/>
    </w:pPr>
    <w:rPr>
      <w:rFonts w:ascii="Arial" w:cs="Arial" w:hAnsi="Arial"/>
      <w:szCs w:val="22"/>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EFLnote" w:type="paragraph">
    <w:name w:val="EFLnote"/>
    <w:basedOn w:val="EFLnormal"/>
    <w:link w:val="EFLnoteCar"/>
    <w:rsid w:val="0043462C"/>
    <w:rPr>
      <w:i/>
      <w:sz w:val="18"/>
    </w:rPr>
  </w:style>
  <w:style w:customStyle="1" w:styleId="EFLentete" w:type="paragraph">
    <w:name w:val="EFLentete"/>
    <w:basedOn w:val="EFLnormal"/>
    <w:rsid w:val="0043462C"/>
    <w:pPr>
      <w:pBdr>
        <w:bottom w:color="auto" w:space="10" w:sz="4" w:val="single"/>
      </w:pBdr>
      <w:ind w:left="1701" w:right="1701"/>
      <w:jc w:val="center"/>
    </w:pPr>
    <w:rPr>
      <w:b/>
      <w:bCs/>
      <w:sz w:val="28"/>
      <w:szCs w:val="24"/>
    </w:rPr>
  </w:style>
  <w:style w:customStyle="1" w:styleId="EFLdestinataire" w:type="paragraph">
    <w:name w:val="EFLdestinataire"/>
    <w:basedOn w:val="EFLnormal"/>
    <w:rsid w:val="0043462C"/>
    <w:pPr>
      <w:ind w:left="5387"/>
      <w:contextualSpacing/>
      <w:jc w:val="left"/>
    </w:pPr>
  </w:style>
  <w:style w:customStyle="1" w:styleId="EFLexpediteur" w:type="paragraph">
    <w:name w:val="EFLexpediteur"/>
    <w:basedOn w:val="EFLnormal"/>
    <w:rsid w:val="0043462C"/>
    <w:pPr>
      <w:ind w:right="4536"/>
      <w:contextualSpacing/>
      <w:jc w:val="left"/>
    </w:pPr>
  </w:style>
  <w:style w:customStyle="1" w:styleId="EFLdate" w:type="paragraph">
    <w:name w:val="EFLdate"/>
    <w:basedOn w:val="EFLnormal"/>
    <w:rsid w:val="0043462C"/>
    <w:pPr>
      <w:ind w:left="5387"/>
      <w:jc w:val="left"/>
    </w:pPr>
  </w:style>
  <w:style w:customStyle="1" w:styleId="EFLpour" w:type="paragraph">
    <w:name w:val="EFLpour"/>
    <w:basedOn w:val="Normal"/>
    <w:rsid w:val="0043462C"/>
    <w:pPr>
      <w:widowControl w:val="0"/>
      <w:spacing w:after="120" w:before="200"/>
      <w:ind w:left="284"/>
    </w:pPr>
    <w:rPr>
      <w:caps/>
    </w:rPr>
  </w:style>
  <w:style w:customStyle="1" w:styleId="EFLformuledepolitesse" w:type="paragraph">
    <w:name w:val="EFLformuledepolitesse"/>
    <w:basedOn w:val="EFLnormal"/>
    <w:rsid w:val="0043462C"/>
    <w:pPr>
      <w:spacing w:before="560"/>
    </w:pPr>
  </w:style>
  <w:style w:customStyle="1" w:styleId="EFLtitrearticle" w:type="paragraph">
    <w:name w:val="EFLtitrearticle"/>
    <w:basedOn w:val="EFLnormal"/>
    <w:rsid w:val="0043462C"/>
    <w:pPr>
      <w:spacing w:after="220" w:before="440"/>
      <w:jc w:val="left"/>
    </w:pPr>
    <w:rPr>
      <w:b/>
      <w:bCs/>
    </w:rPr>
  </w:style>
  <w:style w:customStyle="1" w:styleId="EFLfin" w:type="paragraph">
    <w:name w:val="EFLfin"/>
    <w:basedOn w:val="EFLnormal"/>
    <w:rsid w:val="0043462C"/>
    <w:pPr>
      <w:spacing w:before="440"/>
      <w:jc w:val="left"/>
    </w:pPr>
  </w:style>
  <w:style w:customStyle="1" w:styleId="EFLsignatairesmultiples" w:type="paragraph">
    <w:name w:val="EFLsignatairesmultiples"/>
    <w:basedOn w:val="EFLnormal"/>
    <w:rsid w:val="0043462C"/>
    <w:pPr>
      <w:tabs>
        <w:tab w:pos="6804" w:val="center"/>
        <w:tab w:pos="9072" w:val="right"/>
      </w:tabs>
      <w:spacing w:after="720" w:before="440"/>
      <w:jc w:val="left"/>
    </w:pPr>
  </w:style>
  <w:style w:customStyle="1" w:styleId="EFLintroduction" w:type="paragraph">
    <w:name w:val="EFLintroduction"/>
    <w:basedOn w:val="EFLnormal"/>
    <w:rsid w:val="0043462C"/>
    <w:pPr>
      <w:spacing w:after="440" w:before="440"/>
      <w:jc w:val="left"/>
    </w:pPr>
    <w:rPr>
      <w:b/>
      <w:bCs/>
    </w:rPr>
  </w:style>
  <w:style w:customStyle="1" w:styleId="EFLpetitescapitales" w:type="character">
    <w:name w:val="EFLpetitescapitales"/>
    <w:rsid w:val="0043462C"/>
    <w:rPr>
      <w:smallCaps/>
    </w:rPr>
  </w:style>
  <w:style w:customStyle="1" w:styleId="EFLtitrechapitre" w:type="paragraph">
    <w:name w:val="EFLtitrechapitre"/>
    <w:basedOn w:val="EFLnormal"/>
    <w:rsid w:val="0043462C"/>
    <w:pPr>
      <w:spacing w:after="440" w:before="680"/>
      <w:contextualSpacing/>
      <w:jc w:val="left"/>
    </w:pPr>
    <w:rPr>
      <w:rFonts w:cs="Arial"/>
      <w:b/>
      <w:bCs/>
      <w:caps/>
      <w:sz w:val="24"/>
      <w:szCs w:val="24"/>
    </w:rPr>
  </w:style>
  <w:style w:customStyle="1" w:styleId="EFLnormal" w:type="paragraph">
    <w:name w:val="EFLnormal"/>
    <w:basedOn w:val="Normal"/>
    <w:link w:val="EFLnormalCar"/>
    <w:rsid w:val="0043462C"/>
    <w:pPr>
      <w:spacing w:line="260" w:lineRule="exact"/>
      <w:jc w:val="both"/>
    </w:pPr>
    <w:rPr>
      <w:color w:val="000000"/>
      <w:szCs w:val="22"/>
    </w:rPr>
  </w:style>
  <w:style w:customStyle="1" w:styleId="EFLmotgras" w:type="character">
    <w:name w:val="EFLmotgras"/>
    <w:rsid w:val="0043462C"/>
    <w:rPr>
      <w:b/>
    </w:rPr>
  </w:style>
  <w:style w:customStyle="1" w:styleId="EFLtexteattention" w:type="paragraph">
    <w:name w:val="EFLtexteattention"/>
    <w:basedOn w:val="EFLnormal"/>
    <w:rsid w:val="0043462C"/>
    <w:rPr>
      <w:i/>
      <w:color w:themeColor="background1" w:themeShade="80" w:val="808080"/>
    </w:rPr>
  </w:style>
  <w:style w:customStyle="1" w:styleId="EFLtitredestinataire" w:type="paragraph">
    <w:name w:val="EFLtitredestinataire"/>
    <w:basedOn w:val="EFLnormal"/>
    <w:rsid w:val="0043462C"/>
    <w:pPr>
      <w:spacing w:after="240" w:before="440"/>
    </w:pPr>
  </w:style>
  <w:style w:customStyle="1" w:styleId="EFLplusieursentetes" w:type="paragraph">
    <w:name w:val="EFLplusieursentetes"/>
    <w:basedOn w:val="EFLentete"/>
    <w:rsid w:val="0043462C"/>
    <w:pPr>
      <w:widowControl w:val="0"/>
      <w:pBdr>
        <w:bottom w:color="auto" w:space="0" w:sz="0" w:val="none"/>
      </w:pBdr>
      <w:tabs>
        <w:tab w:pos="3686" w:val="left"/>
        <w:tab w:pos="6804" w:val="left"/>
      </w:tabs>
      <w:adjustRightInd w:val="0"/>
      <w:spacing w:after="600" w:before="440"/>
      <w:ind w:left="1134" w:right="1134"/>
      <w:jc w:val="left"/>
    </w:pPr>
  </w:style>
  <w:style w:customStyle="1" w:styleId="EFLmotifs" w:type="paragraph">
    <w:name w:val="EFLmotifs"/>
    <w:basedOn w:val="EFLnormal"/>
    <w:rsid w:val="0043462C"/>
    <w:pPr>
      <w:widowControl w:val="0"/>
      <w:adjustRightInd w:val="0"/>
      <w:spacing w:after="120" w:before="200"/>
    </w:pPr>
    <w:rPr>
      <w:caps/>
    </w:rPr>
  </w:style>
  <w:style w:customStyle="1" w:styleId="EFLplaise" w:type="paragraph">
    <w:name w:val="EFLplaise"/>
    <w:basedOn w:val="EFLnormal"/>
    <w:rsid w:val="0043462C"/>
    <w:pPr>
      <w:widowControl w:val="0"/>
      <w:adjustRightInd w:val="0"/>
      <w:spacing w:after="960" w:before="440" w:line="480" w:lineRule="auto"/>
      <w:jc w:val="center"/>
    </w:pPr>
    <w:rPr>
      <w:caps/>
    </w:rPr>
  </w:style>
  <w:style w:customStyle="1" w:styleId="EFLcapitales" w:type="character">
    <w:name w:val="EFLcapitales"/>
    <w:rsid w:val="0043462C"/>
    <w:rPr>
      <w:caps/>
    </w:rPr>
  </w:style>
  <w:style w:customStyle="1" w:styleId="EFLsouligne" w:type="character">
    <w:name w:val="EFLsouligne"/>
    <w:rsid w:val="0043462C"/>
    <w:rPr>
      <w:u w:val="single"/>
    </w:rPr>
  </w:style>
  <w:style w:customStyle="1" w:styleId="EFLitalique" w:type="character">
    <w:name w:val="EFLitalique"/>
    <w:rsid w:val="0043462C"/>
    <w:rPr>
      <w:i/>
    </w:rPr>
  </w:style>
  <w:style w:customStyle="1" w:styleId="EFLindice" w:type="character">
    <w:name w:val="EFLindice"/>
    <w:rsid w:val="0043462C"/>
    <w:rPr>
      <w:vertAlign w:val="subscript"/>
    </w:rPr>
  </w:style>
  <w:style w:customStyle="1" w:styleId="EFLentre" w:type="paragraph">
    <w:name w:val="EFLentre"/>
    <w:basedOn w:val="EFLnormal"/>
    <w:rsid w:val="0043462C"/>
    <w:pPr>
      <w:spacing w:after="120" w:before="200"/>
      <w:jc w:val="left"/>
    </w:pPr>
    <w:rPr>
      <w:smallCaps/>
    </w:rPr>
  </w:style>
  <w:style w:customStyle="1" w:styleId="EFLannexe" w:type="paragraph">
    <w:name w:val="EFLannexe"/>
    <w:basedOn w:val="EFLnormal"/>
    <w:qFormat/>
    <w:rsid w:val="0043462C"/>
  </w:style>
  <w:style w:customStyle="1" w:styleId="EFLciapres" w:type="paragraph">
    <w:name w:val="EFLciapres"/>
    <w:basedOn w:val="EFLnormal"/>
    <w:rsid w:val="0043462C"/>
    <w:pPr>
      <w:spacing w:after="440" w:before="440"/>
      <w:contextualSpacing/>
      <w:jc w:val="left"/>
    </w:pPr>
  </w:style>
  <w:style w:customStyle="1" w:styleId="EFLcitation" w:type="paragraph">
    <w:name w:val="EFLcitation"/>
    <w:basedOn w:val="EFLnormal"/>
    <w:rsid w:val="0043462C"/>
    <w:rPr>
      <w:i/>
    </w:rPr>
  </w:style>
  <w:style w:customStyle="1" w:styleId="EFLtitredecision" w:type="paragraph">
    <w:name w:val="EFLtitredecision"/>
    <w:basedOn w:val="EFLnormal"/>
    <w:rsid w:val="0043462C"/>
    <w:pPr>
      <w:spacing w:after="480" w:before="840" w:line="480" w:lineRule="auto"/>
      <w:contextualSpacing/>
      <w:jc w:val="center"/>
    </w:pPr>
    <w:rPr>
      <w:b/>
      <w:caps/>
      <w:u w:val="single"/>
    </w:rPr>
  </w:style>
  <w:style w:customStyle="1" w:styleId="EFLdemandeur" w:type="paragraph">
    <w:name w:val="EFLdemandeur"/>
    <w:basedOn w:val="EFLnormal"/>
    <w:rsid w:val="0043462C"/>
    <w:pPr>
      <w:spacing w:after="440" w:before="440"/>
      <w:jc w:val="left"/>
    </w:pPr>
    <w:rPr>
      <w:b/>
    </w:rPr>
  </w:style>
  <w:style w:customStyle="1" w:styleId="EFLexposant" w:type="paragraph">
    <w:name w:val="EFLexposant"/>
    <w:basedOn w:val="EFLnormal"/>
    <w:rsid w:val="0043462C"/>
    <w:rPr>
      <w:sz w:val="18"/>
      <w:vertAlign w:val="superscript"/>
    </w:rPr>
  </w:style>
  <w:style w:customStyle="1" w:styleId="EFLliste" w:type="paragraph">
    <w:name w:val="EFLliste"/>
    <w:basedOn w:val="EFLnormal"/>
    <w:rsid w:val="0043462C"/>
    <w:pPr>
      <w:spacing w:before="440"/>
      <w:ind w:left="284"/>
    </w:pPr>
  </w:style>
  <w:style w:customStyle="1" w:styleId="EFLsousliste" w:type="paragraph">
    <w:name w:val="EFLsousliste"/>
    <w:basedOn w:val="EFLliste"/>
    <w:rsid w:val="0043462C"/>
    <w:pPr>
      <w:ind w:left="851"/>
    </w:pPr>
  </w:style>
  <w:style w:customStyle="1" w:styleId="EFLitemtiret" w:type="paragraph">
    <w:name w:val="EFLitemtiret"/>
    <w:basedOn w:val="Normal"/>
    <w:link w:val="EFLitemtiretCar"/>
    <w:rsid w:val="0043462C"/>
    <w:pPr>
      <w:numPr>
        <w:numId w:val="3"/>
      </w:numPr>
      <w:spacing w:before="0" w:line="260" w:lineRule="exact"/>
      <w:jc w:val="both"/>
    </w:pPr>
    <w:rPr>
      <w:color w:val="000000"/>
      <w:szCs w:val="22"/>
    </w:rPr>
  </w:style>
  <w:style w:customStyle="1" w:styleId="EFLitempucesousliste" w:type="paragraph">
    <w:name w:val="EFLitempucesousliste"/>
    <w:basedOn w:val="Normal"/>
    <w:rsid w:val="0043462C"/>
    <w:pPr>
      <w:numPr>
        <w:numId w:val="4"/>
      </w:numPr>
      <w:spacing w:before="0" w:line="260" w:lineRule="exact"/>
      <w:jc w:val="both"/>
    </w:pPr>
    <w:rPr>
      <w:color w:val="000000"/>
      <w:szCs w:val="22"/>
    </w:rPr>
  </w:style>
  <w:style w:customStyle="1" w:styleId="EFLligne" w:type="paragraph">
    <w:name w:val="EFLligne"/>
    <w:basedOn w:val="EFLnormal"/>
    <w:link w:val="EFLligneCar"/>
    <w:rsid w:val="0043462C"/>
    <w:pPr>
      <w:spacing w:before="0"/>
      <w:contextualSpacing/>
    </w:pPr>
  </w:style>
  <w:style w:styleId="En-tte" w:type="paragraph">
    <w:name w:val="header"/>
    <w:basedOn w:val="Normal"/>
    <w:link w:val="En-tteCar"/>
    <w:rsid w:val="0043462C"/>
    <w:pPr>
      <w:tabs>
        <w:tab w:pos="4536" w:val="center"/>
        <w:tab w:pos="9072" w:val="right"/>
      </w:tabs>
    </w:pPr>
  </w:style>
  <w:style w:customStyle="1" w:styleId="En-tteCar" w:type="character">
    <w:name w:val="En-tête Car"/>
    <w:basedOn w:val="Policepardfaut"/>
    <w:link w:val="En-tte"/>
    <w:rsid w:val="0043462C"/>
  </w:style>
  <w:style w:styleId="Pieddepage" w:type="paragraph">
    <w:name w:val="footer"/>
    <w:basedOn w:val="Normal"/>
    <w:link w:val="PieddepageCar"/>
    <w:uiPriority w:val="99"/>
    <w:rsid w:val="0043462C"/>
    <w:pPr>
      <w:tabs>
        <w:tab w:pos="4536" w:val="center"/>
        <w:tab w:pos="9072" w:val="right"/>
      </w:tabs>
    </w:pPr>
  </w:style>
  <w:style w:customStyle="1" w:styleId="PieddepageCar" w:type="character">
    <w:name w:val="Pied de page Car"/>
    <w:basedOn w:val="Policepardfaut"/>
    <w:link w:val="Pieddepage"/>
    <w:uiPriority w:val="99"/>
    <w:rsid w:val="0043462C"/>
  </w:style>
  <w:style w:customStyle="1" w:styleId="EFLtitresousarticle" w:type="paragraph">
    <w:name w:val="EFLtitresousarticle"/>
    <w:basedOn w:val="EFLtitrearticle"/>
    <w:rsid w:val="0043462C"/>
    <w:rPr>
      <w:u w:val="single"/>
    </w:rPr>
  </w:style>
  <w:style w:customStyle="1" w:styleId="EFLtitresoussousarticle" w:type="paragraph">
    <w:name w:val="EFLtitresoussousarticle"/>
    <w:basedOn w:val="EFLtitresousarticle"/>
    <w:rsid w:val="0043462C"/>
    <w:rPr>
      <w:b w:val="0"/>
    </w:rPr>
  </w:style>
  <w:style w:customStyle="1" w:styleId="EFLtitresection" w:type="paragraph">
    <w:name w:val="EFLtitresection"/>
    <w:basedOn w:val="EFLtitrechapitre"/>
    <w:rsid w:val="0043462C"/>
    <w:rPr>
      <w:caps w:val="0"/>
      <w:smallCaps/>
    </w:rPr>
  </w:style>
  <w:style w:customStyle="1" w:styleId="EFLouvertureliste" w:type="paragraph">
    <w:name w:val="EFLouvertureliste"/>
    <w:basedOn w:val="EFLnormal"/>
    <w:rsid w:val="0043462C"/>
    <w:pPr>
      <w:spacing w:before="240" w:line="240" w:lineRule="auto"/>
      <w:jc w:val="left"/>
    </w:pPr>
  </w:style>
  <w:style w:customStyle="1" w:styleId="EFLsoussignee" w:type="paragraph">
    <w:name w:val="EFLsoussignee"/>
    <w:basedOn w:val="EFLnormal"/>
    <w:rsid w:val="0043462C"/>
    <w:pPr>
      <w:spacing w:after="120" w:before="200"/>
      <w:contextualSpacing/>
    </w:pPr>
  </w:style>
  <w:style w:customStyle="1" w:styleId="EFLrequete" w:type="paragraph">
    <w:name w:val="EFLrequete"/>
    <w:basedOn w:val="EFLnormal"/>
    <w:rsid w:val="0043462C"/>
    <w:pPr>
      <w:spacing w:after="440" w:before="440"/>
    </w:pPr>
    <w:rPr>
      <w:b/>
    </w:rPr>
  </w:style>
  <w:style w:customStyle="1" w:styleId="EFLnormalCar" w:type="character">
    <w:name w:val="EFLnormal Car"/>
    <w:link w:val="EFLnormal"/>
    <w:rsid w:val="0043462C"/>
    <w:rPr>
      <w:color w:val="000000"/>
      <w:sz w:val="22"/>
      <w:szCs w:val="22"/>
    </w:rPr>
  </w:style>
  <w:style w:customStyle="1" w:styleId="EFLtableau" w:type="paragraph">
    <w:name w:val="EFLtableau"/>
    <w:basedOn w:val="EFLnormal"/>
    <w:rsid w:val="0043462C"/>
    <w:pPr>
      <w:spacing w:after="440" w:before="440"/>
    </w:pPr>
  </w:style>
  <w:style w:customStyle="1" w:styleId="EFLurl" w:type="paragraph">
    <w:name w:val="EFLurl"/>
    <w:basedOn w:val="EFLnormal"/>
    <w:rsid w:val="0043462C"/>
    <w:rPr>
      <w:color w:val="1F497D"/>
      <w:u w:val="single"/>
    </w:rPr>
  </w:style>
  <w:style w:customStyle="1" w:styleId="EFLvote" w:type="paragraph">
    <w:name w:val="EFLvote"/>
    <w:basedOn w:val="EFLnormal"/>
    <w:rsid w:val="0043462C"/>
    <w:pPr>
      <w:spacing w:before="240"/>
    </w:pPr>
    <w:rPr>
      <w:i/>
    </w:rPr>
  </w:style>
  <w:style w:customStyle="1" w:styleId="EFLsignatureunique" w:type="paragraph">
    <w:name w:val="EFLsignatureunique"/>
    <w:basedOn w:val="EFLnormal"/>
    <w:rsid w:val="0043462C"/>
    <w:pPr>
      <w:keepNext/>
      <w:spacing w:before="240"/>
      <w:jc w:val="right"/>
    </w:pPr>
  </w:style>
  <w:style w:customStyle="1" w:styleId="EFLtetetableau" w:type="paragraph">
    <w:name w:val="EFLtetetableau"/>
    <w:basedOn w:val="EFLnormal"/>
    <w:rsid w:val="0043462C"/>
    <w:pPr>
      <w:jc w:val="center"/>
    </w:pPr>
    <w:rPr>
      <w:b/>
    </w:rPr>
  </w:style>
  <w:style w:customStyle="1" w:styleId="EFLcellule" w:type="paragraph">
    <w:name w:val="EFLcellule"/>
    <w:basedOn w:val="EFLnormal"/>
    <w:rsid w:val="0043462C"/>
    <w:pPr>
      <w:spacing w:after="120"/>
      <w:contextualSpacing/>
      <w:jc w:val="center"/>
    </w:pPr>
  </w:style>
  <w:style w:customStyle="1" w:styleId="EFLouverturesousliste" w:type="paragraph">
    <w:name w:val="EFLouverturesousliste"/>
    <w:basedOn w:val="EFLouvertureliste"/>
    <w:rsid w:val="0043462C"/>
    <w:pPr>
      <w:spacing w:before="120"/>
      <w:ind w:firstLine="284" w:left="284"/>
    </w:pPr>
  </w:style>
  <w:style w:customStyle="1" w:styleId="EFLnoteCar" w:type="character">
    <w:name w:val="EFLnote Car"/>
    <w:basedOn w:val="EFLnormalCar"/>
    <w:link w:val="EFLnote"/>
    <w:rsid w:val="0043462C"/>
    <w:rPr>
      <w:i/>
      <w:color w:val="000000"/>
      <w:sz w:val="18"/>
      <w:szCs w:val="22"/>
    </w:rPr>
  </w:style>
  <w:style w:styleId="Textedebulles" w:type="paragraph">
    <w:name w:val="Balloon Text"/>
    <w:basedOn w:val="Normal"/>
    <w:link w:val="TextedebullesCar"/>
    <w:rsid w:val="0043462C"/>
    <w:pPr>
      <w:spacing w:before="0"/>
    </w:pPr>
    <w:rPr>
      <w:rFonts w:ascii="Tahoma" w:cs="Tahoma" w:hAnsi="Tahoma"/>
      <w:sz w:val="16"/>
      <w:szCs w:val="16"/>
    </w:rPr>
  </w:style>
  <w:style w:customStyle="1" w:styleId="TextedebullesCar" w:type="character">
    <w:name w:val="Texte de bulles Car"/>
    <w:basedOn w:val="Policepardfaut"/>
    <w:link w:val="Textedebulles"/>
    <w:rsid w:val="0043462C"/>
    <w:rPr>
      <w:rFonts w:ascii="Tahoma" w:cs="Tahoma" w:hAnsi="Tahoma"/>
      <w:sz w:val="16"/>
      <w:szCs w:val="16"/>
    </w:rPr>
  </w:style>
  <w:style w:customStyle="1" w:styleId="EFLtexteacte" w:type="paragraph">
    <w:name w:val="EFLtexteacte"/>
    <w:basedOn w:val="EFLnormal"/>
    <w:qFormat/>
    <w:rsid w:val="0043462C"/>
    <w:pPr>
      <w:spacing w:before="240"/>
    </w:pPr>
  </w:style>
  <w:style w:customStyle="1" w:styleId="EFLtitreacte" w:type="paragraph">
    <w:name w:val="EFLtitreacte"/>
    <w:basedOn w:val="EFLnormal"/>
    <w:next w:val="EFLnormal"/>
    <w:rsid w:val="0043462C"/>
    <w:pPr>
      <w:pBdr>
        <w:top w:color="auto" w:shadow="1" w:space="5" w:sz="4" w:val="single"/>
        <w:left w:color="auto" w:shadow="1" w:space="5" w:sz="4" w:val="single"/>
        <w:bottom w:color="auto" w:shadow="1" w:space="5" w:sz="4" w:val="single"/>
        <w:right w:color="auto" w:shadow="1" w:space="5" w:sz="4" w:val="single"/>
      </w:pBdr>
      <w:shd w:color="auto" w:fill="FFFFFF" w:themeFill="background1" w:val="pct5"/>
      <w:spacing w:after="960" w:before="440"/>
      <w:contextualSpacing/>
      <w:jc w:val="center"/>
    </w:pPr>
    <w:rPr>
      <w:b/>
      <w:caps/>
    </w:rPr>
  </w:style>
  <w:style w:customStyle="1" w:styleId="EFLsoustitreacte" w:type="paragraph">
    <w:name w:val="EFLsoustitreacte"/>
    <w:basedOn w:val="EFLnormal"/>
    <w:rsid w:val="0043462C"/>
    <w:pPr>
      <w:spacing w:after="120"/>
      <w:contextualSpacing/>
      <w:jc w:val="center"/>
    </w:pPr>
    <w:rPr>
      <w:smallCaps/>
    </w:rPr>
  </w:style>
  <w:style w:customStyle="1" w:styleId="EFLvariable" w:type="character">
    <w:name w:val="EFLvariable"/>
    <w:basedOn w:val="EFLitalique"/>
    <w:rsid w:val="0043462C"/>
    <w:rPr>
      <w:i/>
      <w:iCs/>
      <w:color w:val="0070C0"/>
    </w:rPr>
  </w:style>
  <w:style w:customStyle="1" w:styleId="EFLtitreattention" w:type="paragraph">
    <w:name w:val="EFLtitreattention"/>
    <w:basedOn w:val="Normal"/>
    <w:rsid w:val="0043462C"/>
    <w:pPr>
      <w:spacing w:line="260" w:lineRule="exact"/>
      <w:jc w:val="both"/>
    </w:pPr>
    <w:rPr>
      <w:b/>
      <w:i/>
      <w:color w:themeColor="background1" w:themeShade="80" w:val="808080"/>
      <w:szCs w:val="22"/>
    </w:rPr>
  </w:style>
  <w:style w:styleId="Paragraphedeliste" w:type="paragraph">
    <w:name w:val="List Paragraph"/>
    <w:aliases w:val="LS"/>
    <w:basedOn w:val="Normal"/>
    <w:link w:val="ParagraphedelisteCar"/>
    <w:uiPriority w:val="34"/>
    <w:qFormat/>
    <w:rsid w:val="0043462C"/>
    <w:pPr>
      <w:ind w:left="720"/>
      <w:contextualSpacing/>
    </w:pPr>
  </w:style>
  <w:style w:customStyle="1" w:styleId="EFLlibellechoix1" w:type="paragraph">
    <w:name w:val="EFLlibellechoix1"/>
    <w:basedOn w:val="EFLnormal"/>
    <w:next w:val="EFLtextechoix1"/>
    <w:link w:val="EFLlibellechoix1Car"/>
    <w:rsid w:val="0043462C"/>
    <w:pPr>
      <w:tabs>
        <w:tab w:pos="284" w:val="left"/>
      </w:tabs>
      <w:spacing w:after="60" w:before="240"/>
    </w:pPr>
    <w:rPr>
      <w:b/>
      <w:color w:themeColor="accent6" w:themeShade="BF" w:val="E36C0A"/>
      <w:u w:val="single"/>
    </w:rPr>
  </w:style>
  <w:style w:customStyle="1" w:styleId="EFLlibellechoix2" w:type="paragraph">
    <w:name w:val="EFLlibellechoix2"/>
    <w:basedOn w:val="EFLlibellechoix1"/>
    <w:link w:val="EFLlibellechoix2Car"/>
    <w:rsid w:val="00C419C7"/>
    <w:pPr>
      <w:ind w:left="567"/>
    </w:pPr>
    <w:rPr>
      <w:bCs/>
    </w:rPr>
  </w:style>
  <w:style w:customStyle="1" w:styleId="EFLlibellechoix3" w:type="paragraph">
    <w:name w:val="EFLlibellechoix3"/>
    <w:basedOn w:val="EFLlibellechoix2"/>
    <w:link w:val="EFLlibellechoix3Car"/>
    <w:rsid w:val="00C419C7"/>
    <w:pPr>
      <w:ind w:left="1134"/>
    </w:pPr>
  </w:style>
  <w:style w:customStyle="1" w:styleId="EFLlibellechoix4" w:type="paragraph">
    <w:name w:val="EFLlibellechoix4"/>
    <w:basedOn w:val="EFLlibellechoix3"/>
    <w:link w:val="EFLlibellechoix4Car"/>
    <w:rsid w:val="00C419C7"/>
    <w:pPr>
      <w:ind w:left="1701"/>
    </w:pPr>
  </w:style>
  <w:style w:customStyle="1" w:styleId="EFLlibellechoix5" w:type="paragraph">
    <w:name w:val="EFLlibellechoix5"/>
    <w:basedOn w:val="EFLlibellechoix4"/>
    <w:link w:val="EFLlibellechoix5Car"/>
    <w:rsid w:val="00C419C7"/>
    <w:pPr>
      <w:ind w:left="2268"/>
    </w:pPr>
  </w:style>
  <w:style w:customStyle="1" w:styleId="EFLtextechoix1" w:type="paragraph">
    <w:name w:val="EFLtextechoix1"/>
    <w:basedOn w:val="EFLnormal"/>
    <w:rsid w:val="0043462C"/>
    <w:rPr>
      <w:color w:val="auto"/>
    </w:rPr>
  </w:style>
  <w:style w:customStyle="1" w:styleId="EFLtextechoix2" w:type="paragraph">
    <w:name w:val="EFLtextechoix2"/>
    <w:basedOn w:val="EFLnormal"/>
    <w:rsid w:val="00C419C7"/>
    <w:pPr>
      <w:ind w:left="567"/>
    </w:pPr>
    <w:rPr>
      <w:bCs/>
      <w:color w:val="auto"/>
    </w:rPr>
  </w:style>
  <w:style w:customStyle="1" w:styleId="EFLtextechoix3" w:type="paragraph">
    <w:name w:val="EFLtextechoix3"/>
    <w:basedOn w:val="EFLnormal"/>
    <w:rsid w:val="00C419C7"/>
    <w:pPr>
      <w:ind w:left="1134"/>
    </w:pPr>
    <w:rPr>
      <w:bCs/>
    </w:rPr>
  </w:style>
  <w:style w:customStyle="1" w:styleId="EFLtextechoix4" w:type="paragraph">
    <w:name w:val="EFLtextechoix4"/>
    <w:basedOn w:val="EFLnormal"/>
    <w:rsid w:val="00C419C7"/>
    <w:pPr>
      <w:ind w:left="1701"/>
    </w:pPr>
    <w:rPr>
      <w:bCs/>
      <w:color w:val="auto"/>
    </w:rPr>
  </w:style>
  <w:style w:customStyle="1" w:styleId="EFLtextechoix5" w:type="paragraph">
    <w:name w:val="EFLtextechoix5"/>
    <w:basedOn w:val="EFLnormal"/>
    <w:rsid w:val="00C419C7"/>
    <w:pPr>
      <w:ind w:left="2268"/>
    </w:pPr>
    <w:rPr>
      <w:bCs/>
      <w:color w:val="auto"/>
    </w:rPr>
  </w:style>
  <w:style w:customStyle="1" w:styleId="EFLtextechoixt" w:type="paragraph">
    <w:name w:val="EFLtextechoixt"/>
    <w:basedOn w:val="EFLnormal"/>
    <w:link w:val="EFLtextechoixtCar"/>
    <w:rsid w:val="0043462C"/>
    <w:rPr>
      <w:bCs/>
      <w:i/>
      <w:iCs/>
      <w:color w:themeColor="accent1" w:val="4F81BD"/>
    </w:rPr>
  </w:style>
  <w:style w:customStyle="1" w:styleId="EFLlibellechoix1Car" w:type="character">
    <w:name w:val="EFLlibellechoix1 Car"/>
    <w:basedOn w:val="EFLnormalCar"/>
    <w:link w:val="EFLlibellechoix1"/>
    <w:rsid w:val="0043462C"/>
    <w:rPr>
      <w:b/>
      <w:color w:themeColor="accent6" w:themeShade="BF" w:val="E36C0A"/>
      <w:sz w:val="22"/>
      <w:szCs w:val="22"/>
      <w:u w:val="single"/>
    </w:rPr>
  </w:style>
  <w:style w:customStyle="1" w:styleId="EFLlibellechoix2Car" w:type="character">
    <w:name w:val="EFLlibellechoix2 Car"/>
    <w:basedOn w:val="EFLlibellechoix1Car"/>
    <w:link w:val="EFLlibellechoix2"/>
    <w:rsid w:val="00C419C7"/>
    <w:rPr>
      <w:b/>
      <w:bCs/>
      <w:color w:themeColor="accent6" w:themeShade="BF" w:val="E36C0A"/>
      <w:sz w:val="22"/>
      <w:szCs w:val="22"/>
      <w:u w:val="single"/>
    </w:rPr>
  </w:style>
  <w:style w:customStyle="1" w:styleId="EFLlibellechoix3Car" w:type="character">
    <w:name w:val="EFLlibellechoix3 Car"/>
    <w:basedOn w:val="EFLlibellechoix2Car"/>
    <w:link w:val="EFLlibellechoix3"/>
    <w:rsid w:val="00C419C7"/>
    <w:rPr>
      <w:b/>
      <w:bCs/>
      <w:color w:themeColor="accent6" w:themeShade="BF" w:val="E36C0A"/>
      <w:sz w:val="22"/>
      <w:szCs w:val="22"/>
      <w:u w:val="single"/>
    </w:rPr>
  </w:style>
  <w:style w:customStyle="1" w:styleId="EFLlibellechoix4Car" w:type="character">
    <w:name w:val="EFLlibellechoix4 Car"/>
    <w:basedOn w:val="EFLlibellechoix3Car"/>
    <w:link w:val="EFLlibellechoix4"/>
    <w:rsid w:val="00C419C7"/>
    <w:rPr>
      <w:b/>
      <w:bCs/>
      <w:color w:themeColor="accent6" w:themeShade="BF" w:val="E36C0A"/>
      <w:sz w:val="22"/>
      <w:szCs w:val="22"/>
      <w:u w:val="single"/>
    </w:rPr>
  </w:style>
  <w:style w:customStyle="1" w:styleId="EFLlibellechoix5Car" w:type="character">
    <w:name w:val="EFLlibellechoix5 Car"/>
    <w:basedOn w:val="EFLlibellechoix4Car"/>
    <w:link w:val="EFLlibellechoix5"/>
    <w:rsid w:val="00C419C7"/>
    <w:rPr>
      <w:b/>
      <w:bCs/>
      <w:color w:themeColor="accent6" w:themeShade="BF" w:val="E36C0A"/>
      <w:sz w:val="22"/>
      <w:szCs w:val="22"/>
      <w:u w:val="single"/>
    </w:rPr>
  </w:style>
  <w:style w:customStyle="1" w:styleId="EFLtextechoixtCar" w:type="character">
    <w:name w:val="EFLtextechoixt Car"/>
    <w:basedOn w:val="Policepardfaut"/>
    <w:link w:val="EFLtextechoixt"/>
    <w:rsid w:val="0043462C"/>
    <w:rPr>
      <w:bCs/>
      <w:i/>
      <w:iCs/>
      <w:color w:themeColor="accent1" w:val="4F81BD"/>
      <w:sz w:val="22"/>
      <w:szCs w:val="22"/>
    </w:rPr>
  </w:style>
  <w:style w:customStyle="1" w:styleId="EFLtexterepetition" w:type="paragraph">
    <w:name w:val="EFLtexterepetition"/>
    <w:basedOn w:val="EFLnormal"/>
    <w:link w:val="EFLtexterepetitionCar"/>
    <w:rsid w:val="00195F93"/>
    <w:pPr>
      <w:ind w:left="284"/>
    </w:pPr>
  </w:style>
  <w:style w:customStyle="1" w:styleId="EFLtexterepetitionCar" w:type="character">
    <w:name w:val="EFLtexterepetition Car"/>
    <w:basedOn w:val="EFLnormalCar"/>
    <w:link w:val="EFLtexterepetition"/>
    <w:rsid w:val="00195F93"/>
    <w:rPr>
      <w:color w:val="000000"/>
      <w:sz w:val="22"/>
      <w:szCs w:val="22"/>
    </w:rPr>
  </w:style>
  <w:style w:customStyle="1" w:styleId="EFLlisterepetition" w:type="paragraph">
    <w:name w:val="EFLlisterepetition"/>
    <w:basedOn w:val="EFLitemtiret"/>
    <w:link w:val="EFLlisterepetitionCar"/>
    <w:rsid w:val="003F565C"/>
    <w:pPr>
      <w:numPr>
        <w:numId w:val="0"/>
      </w:numPr>
      <w:ind w:left="284"/>
    </w:pPr>
    <w:rPr>
      <w:bCs/>
    </w:rPr>
  </w:style>
  <w:style w:customStyle="1" w:styleId="EFLlignerepetition" w:type="paragraph">
    <w:name w:val="EFLlignerepetition"/>
    <w:basedOn w:val="EFLligne"/>
    <w:link w:val="EFLlignerepetitionCar"/>
    <w:rsid w:val="0043462C"/>
    <w:pPr>
      <w:ind w:left="284"/>
    </w:pPr>
  </w:style>
  <w:style w:customStyle="1" w:styleId="EFLsouslisterepetition" w:type="paragraph">
    <w:name w:val="EFLsouslisterepetition"/>
    <w:basedOn w:val="EFLitempucesousliste"/>
    <w:rsid w:val="0043462C"/>
    <w:pPr>
      <w:numPr>
        <w:numId w:val="1"/>
      </w:numPr>
    </w:pPr>
  </w:style>
  <w:style w:customStyle="1" w:styleId="EFLligneCar" w:type="character">
    <w:name w:val="EFLligne Car"/>
    <w:basedOn w:val="EFLnormalCar"/>
    <w:link w:val="EFLligne"/>
    <w:rsid w:val="0043462C"/>
    <w:rPr>
      <w:color w:val="000000"/>
      <w:sz w:val="22"/>
      <w:szCs w:val="22"/>
    </w:rPr>
  </w:style>
  <w:style w:customStyle="1" w:styleId="EFLcellulerepetition" w:type="paragraph">
    <w:name w:val="EFLcellulerepetition"/>
    <w:basedOn w:val="EFLcellule"/>
    <w:rsid w:val="0043462C"/>
    <w:rPr>
      <w:color w:val="auto"/>
    </w:rPr>
  </w:style>
  <w:style w:customStyle="1" w:styleId="EFLlignerepetitionCar" w:type="character">
    <w:name w:val="EFLlignerepetition Car"/>
    <w:basedOn w:val="EFLligneCar"/>
    <w:link w:val="EFLlignerepetition"/>
    <w:rsid w:val="0043462C"/>
    <w:rPr>
      <w:color w:val="000000"/>
      <w:sz w:val="22"/>
      <w:szCs w:val="22"/>
    </w:rPr>
  </w:style>
  <w:style w:customStyle="1" w:styleId="EFLitemtiretCar" w:type="character">
    <w:name w:val="EFLitemtiret Car"/>
    <w:basedOn w:val="Policepardfaut"/>
    <w:link w:val="EFLitemtiret"/>
    <w:rsid w:val="0043462C"/>
    <w:rPr>
      <w:color w:val="000000"/>
      <w:sz w:val="22"/>
      <w:szCs w:val="22"/>
    </w:rPr>
  </w:style>
  <w:style w:customStyle="1" w:styleId="EFLlisterepetitionCar" w:type="character">
    <w:name w:val="EFLlisterepetition Car"/>
    <w:basedOn w:val="EFLitemtiretCar"/>
    <w:link w:val="EFLlisterepetition"/>
    <w:rsid w:val="003F565C"/>
    <w:rPr>
      <w:bCs/>
      <w:color w:val="000000"/>
      <w:sz w:val="22"/>
      <w:szCs w:val="22"/>
    </w:rPr>
  </w:style>
  <w:style w:customStyle="1" w:styleId="EFLsignatairerepetition" w:type="paragraph">
    <w:name w:val="EFLsignatairerepetition"/>
    <w:basedOn w:val="EFLsoussignee"/>
    <w:rsid w:val="0043462C"/>
    <w:rPr>
      <w:bCs/>
      <w:color w:val="auto"/>
    </w:rPr>
  </w:style>
  <w:style w:customStyle="1" w:styleId="EFLlibellerepetition" w:type="paragraph">
    <w:name w:val="EFLlibellerepetition"/>
    <w:basedOn w:val="EFLnormal"/>
    <w:next w:val="EFLnormal"/>
    <w:link w:val="EFLlibellerepetitionCar"/>
    <w:rsid w:val="003F565C"/>
    <w:pPr>
      <w:spacing w:after="240" w:before="240"/>
    </w:pPr>
    <w:rPr>
      <w:b/>
      <w:color w:val="00B050"/>
    </w:rPr>
  </w:style>
  <w:style w:customStyle="1" w:styleId="EFLlibellerepetitionCar" w:type="character">
    <w:name w:val="EFLlibellerepetition Car"/>
    <w:basedOn w:val="EFLnormalCar"/>
    <w:link w:val="EFLlibellerepetition"/>
    <w:rsid w:val="003F565C"/>
    <w:rPr>
      <w:b/>
      <w:color w:val="00B050"/>
      <w:sz w:val="22"/>
      <w:szCs w:val="22"/>
    </w:rPr>
  </w:style>
  <w:style w:customStyle="1" w:styleId="EFLlibellegrchoix1" w:type="paragraph">
    <w:name w:val="EFLlibellegrchoix1"/>
    <w:basedOn w:val="EFLlibellechoix1"/>
    <w:next w:val="EFLlibellechoix1"/>
    <w:link w:val="EFLlibellegrchoix1Car"/>
    <w:rsid w:val="00226219"/>
    <w:pPr>
      <w:spacing w:after="120"/>
    </w:pPr>
    <w:rPr>
      <w:color w:themeColor="accent6" w:themeShade="80" w:val="984806"/>
    </w:rPr>
  </w:style>
  <w:style w:customStyle="1" w:styleId="EFLlibellegrchoix2" w:type="paragraph">
    <w:name w:val="EFLlibellegrchoix2"/>
    <w:basedOn w:val="EFLlibellechoix2"/>
    <w:next w:val="EFLlibellechoix2"/>
    <w:rsid w:val="00226219"/>
    <w:pPr>
      <w:spacing w:after="120"/>
    </w:pPr>
    <w:rPr>
      <w:color w:themeColor="accent6" w:themeShade="80" w:val="984806"/>
    </w:rPr>
  </w:style>
  <w:style w:customStyle="1" w:styleId="EFLlibellegrchoix3" w:type="paragraph">
    <w:name w:val="EFLlibellegrchoix3"/>
    <w:basedOn w:val="EFLlibellechoix3"/>
    <w:next w:val="EFLlibellechoix3"/>
    <w:rsid w:val="004A5014"/>
    <w:pPr>
      <w:spacing w:after="120"/>
    </w:pPr>
    <w:rPr>
      <w:color w:themeColor="accent6" w:themeShade="80" w:val="984806"/>
    </w:rPr>
  </w:style>
  <w:style w:customStyle="1" w:styleId="EFLlibellegrchoix4" w:type="paragraph">
    <w:name w:val="EFLlibellegrchoix4"/>
    <w:basedOn w:val="EFLlibellechoix4"/>
    <w:next w:val="EFLlibellechoix4"/>
    <w:rsid w:val="004A5014"/>
    <w:pPr>
      <w:spacing w:after="120"/>
    </w:pPr>
    <w:rPr>
      <w:color w:themeColor="accent6" w:themeShade="80" w:val="984806"/>
    </w:rPr>
  </w:style>
  <w:style w:customStyle="1" w:styleId="EFLlibellegrchoix5" w:type="paragraph">
    <w:name w:val="EFLlibellegrchoix5"/>
    <w:basedOn w:val="EFLlibellechoix5"/>
    <w:next w:val="EFLlibellechoix5"/>
    <w:rsid w:val="004A5014"/>
    <w:pPr>
      <w:spacing w:after="120"/>
    </w:pPr>
    <w:rPr>
      <w:color w:themeColor="accent6" w:themeShade="80" w:val="984806"/>
    </w:rPr>
  </w:style>
  <w:style w:customStyle="1" w:styleId="EFLalineaattention" w:type="paragraph">
    <w:name w:val="EFLalineaattention"/>
    <w:basedOn w:val="EFLtexteattention"/>
    <w:rsid w:val="00C20E3D"/>
  </w:style>
  <w:style w:customStyle="1" w:styleId="EFLlisteattention" w:type="paragraph">
    <w:name w:val="EFLlisteattention"/>
    <w:basedOn w:val="EFLtexteattention"/>
    <w:rsid w:val="00E652BB"/>
    <w:pPr>
      <w:spacing w:before="440"/>
      <w:ind w:hanging="357" w:left="1281"/>
      <w:contextualSpacing/>
    </w:pPr>
  </w:style>
  <w:style w:customStyle="1" w:styleId="EFLlibellegrchoix1Car" w:type="character">
    <w:name w:val="EFLlibellegrchoix1 Car"/>
    <w:basedOn w:val="EFLlibellechoix1Car"/>
    <w:link w:val="EFLlibellegrchoix1"/>
    <w:rsid w:val="00BA3546"/>
    <w:rPr>
      <w:b/>
      <w:color w:themeColor="accent6" w:themeShade="80" w:val="984806"/>
      <w:sz w:val="22"/>
      <w:szCs w:val="22"/>
      <w:u w:val="single"/>
    </w:rPr>
  </w:style>
  <w:style w:customStyle="1" w:styleId="EFLlibellegrchoixt" w:type="paragraph">
    <w:name w:val="EFLlibellegrchoixt"/>
    <w:basedOn w:val="EFLlibellegrchoix1"/>
    <w:next w:val="EFLlibellechoixt"/>
    <w:link w:val="EFLlibellegrchoixtCar"/>
    <w:rsid w:val="00BA3546"/>
    <w:pPr>
      <w:tabs>
        <w:tab w:pos="284" w:val="clear"/>
      </w:tabs>
      <w:spacing w:after="0" w:before="0"/>
    </w:pPr>
  </w:style>
  <w:style w:customStyle="1" w:styleId="EFLlibellechoixt" w:type="paragraph">
    <w:name w:val="EFLlibellechoixt"/>
    <w:basedOn w:val="EFLlibellechoix1"/>
    <w:next w:val="EFLtextechoixt"/>
    <w:link w:val="EFLlibellechoixtCar"/>
    <w:rsid w:val="008C6C4C"/>
    <w:pPr>
      <w:tabs>
        <w:tab w:pos="284" w:val="clear"/>
      </w:tabs>
      <w:spacing w:after="0" w:before="0"/>
    </w:pPr>
  </w:style>
  <w:style w:customStyle="1" w:styleId="EFLlibellechoixtCar" w:type="character">
    <w:name w:val="EFLlibellechoixt Car"/>
    <w:basedOn w:val="EFLlibellechoix1Car"/>
    <w:link w:val="EFLlibellechoixt"/>
    <w:rsid w:val="008C6C4C"/>
    <w:rPr>
      <w:b/>
      <w:color w:themeColor="accent6" w:themeShade="BF" w:val="E36C0A"/>
      <w:sz w:val="22"/>
      <w:szCs w:val="22"/>
      <w:u w:val="single"/>
    </w:rPr>
  </w:style>
  <w:style w:customStyle="1" w:styleId="EFLlibellegrchoixtCar" w:type="character">
    <w:name w:val="EFLlibellegrchoixt Car"/>
    <w:basedOn w:val="EFLlibellegrchoix1Car"/>
    <w:link w:val="EFLlibellegrchoixt"/>
    <w:rsid w:val="00BA3546"/>
    <w:rPr>
      <w:b/>
      <w:color w:themeColor="accent6" w:themeShade="80" w:val="984806"/>
      <w:sz w:val="22"/>
      <w:szCs w:val="22"/>
      <w:u w:val="single"/>
    </w:rPr>
  </w:style>
  <w:style w:styleId="Lienhypertexte" w:type="character">
    <w:name w:val="Hyperlink"/>
    <w:basedOn w:val="Policepardfaut"/>
    <w:uiPriority w:val="99"/>
    <w:unhideWhenUsed/>
    <w:rsid w:val="003438CB"/>
    <w:rPr>
      <w:color w:themeColor="hyperlink" w:val="0000FF"/>
      <w:u w:val="single"/>
    </w:rPr>
  </w:style>
  <w:style w:customStyle="1" w:styleId="Mentionnonrsolue1" w:type="character">
    <w:name w:val="Mention non résolue1"/>
    <w:basedOn w:val="Policepardfaut"/>
    <w:uiPriority w:val="99"/>
    <w:semiHidden/>
    <w:unhideWhenUsed/>
    <w:rsid w:val="003438CB"/>
    <w:rPr>
      <w:color w:val="605E5C"/>
      <w:shd w:color="auto" w:fill="E1DFDD" w:val="clear"/>
    </w:rPr>
  </w:style>
  <w:style w:customStyle="1" w:styleId="Grilledutableau1" w:type="table">
    <w:name w:val="Grille du tableau1"/>
    <w:basedOn w:val="TableauNormal"/>
    <w:next w:val="Grilledutableau"/>
    <w:uiPriority w:val="59"/>
    <w:rsid w:val="00FA0399"/>
    <w:rPr>
      <w:rFonts w:asciiTheme="minorHAnsi" w:cstheme="minorBidi" w:hAnsiTheme="minorHAnsi"/>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Grilledutableau" w:type="table">
    <w:name w:val="Table Grid"/>
    <w:basedOn w:val="TableauNormal"/>
    <w:rsid w:val="00FA0399"/>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Marquedecommentaire" w:type="character">
    <w:name w:val="annotation reference"/>
    <w:basedOn w:val="Policepardfaut"/>
    <w:uiPriority w:val="99"/>
    <w:semiHidden/>
    <w:unhideWhenUsed/>
    <w:rsid w:val="0089333A"/>
    <w:rPr>
      <w:sz w:val="16"/>
      <w:szCs w:val="16"/>
    </w:rPr>
  </w:style>
  <w:style w:customStyle="1" w:styleId="ParagraphedelisteCar" w:type="character">
    <w:name w:val="Paragraphe de liste Car"/>
    <w:aliases w:val="LS Car"/>
    <w:basedOn w:val="Policepardfaut"/>
    <w:link w:val="Paragraphedeliste"/>
    <w:uiPriority w:val="34"/>
    <w:locked/>
    <w:rsid w:val="0089333A"/>
    <w:rPr>
      <w:sz w:val="22"/>
    </w:rPr>
  </w:style>
  <w:style w:customStyle="1" w:styleId="ID" w:type="paragraph">
    <w:name w:val="ID"/>
    <w:basedOn w:val="Paragraphedeliste"/>
    <w:link w:val="IDCar"/>
    <w:qFormat/>
    <w:rsid w:val="0089333A"/>
    <w:pPr>
      <w:numPr>
        <w:numId w:val="13"/>
      </w:numPr>
      <w:autoSpaceDE/>
      <w:autoSpaceDN/>
      <w:spacing w:after="120" w:before="240" w:line="280" w:lineRule="atLeast"/>
      <w:contextualSpacing w:val="0"/>
      <w:jc w:val="both"/>
    </w:pPr>
    <w:rPr>
      <w:rFonts w:ascii="Calibri" w:eastAsia="Calibri" w:hAnsi="Calibri"/>
      <w:szCs w:val="22"/>
      <w:lang w:eastAsia="en-US"/>
    </w:rPr>
  </w:style>
  <w:style w:customStyle="1" w:styleId="IDCar" w:type="character">
    <w:name w:val="ID Car"/>
    <w:basedOn w:val="ParagraphedelisteCar"/>
    <w:link w:val="ID"/>
    <w:rsid w:val="0089333A"/>
    <w:rPr>
      <w:rFonts w:ascii="Calibri" w:eastAsia="Calibri" w:hAnsi="Calibri"/>
      <w:sz w:val="22"/>
      <w:szCs w:val="22"/>
      <w:lang w:eastAsia="en-US"/>
    </w:rPr>
  </w:style>
  <w:style w:customStyle="1" w:styleId="Titre1Car" w:type="character">
    <w:name w:val="Titre 1 Car"/>
    <w:basedOn w:val="Policepardfaut"/>
    <w:link w:val="Titre1"/>
    <w:rsid w:val="00375E46"/>
    <w:rPr>
      <w:rFonts w:asciiTheme="majorHAnsi" w:cstheme="majorBidi" w:eastAsiaTheme="majorEastAsia" w:hAnsiTheme="majorHAnsi"/>
      <w:color w:themeColor="accent1" w:themeShade="BF" w:val="365F91"/>
      <w:sz w:val="32"/>
      <w:szCs w:val="32"/>
    </w:rPr>
  </w:style>
  <w:style w:styleId="En-ttedetabledesmatires" w:type="paragraph">
    <w:name w:val="TOC Heading"/>
    <w:basedOn w:val="Titre1"/>
    <w:next w:val="Normal"/>
    <w:uiPriority w:val="39"/>
    <w:unhideWhenUsed/>
    <w:qFormat/>
    <w:rsid w:val="00375E46"/>
    <w:pPr>
      <w:autoSpaceDE/>
      <w:autoSpaceDN/>
      <w:spacing w:line="259" w:lineRule="auto"/>
      <w:outlineLvl w:val="9"/>
    </w:pPr>
  </w:style>
  <w:style w:styleId="TM1" w:type="paragraph">
    <w:name w:val="toc 1"/>
    <w:basedOn w:val="Normal"/>
    <w:next w:val="Normal"/>
    <w:autoRedefine/>
    <w:uiPriority w:val="39"/>
    <w:unhideWhenUsed/>
    <w:rsid w:val="00885A24"/>
    <w:pPr>
      <w:tabs>
        <w:tab w:leader="dot" w:pos="9034" w:val="right"/>
      </w:tabs>
      <w:spacing w:after="100"/>
    </w:pPr>
    <w:rPr>
      <w:rFonts w:ascii="Arial" w:cs="Arial" w:hAnsi="Arial"/>
      <w:b/>
      <w:noProof/>
    </w:rPr>
  </w:style>
  <w:style w:styleId="TM2" w:type="paragraph">
    <w:name w:val="toc 2"/>
    <w:basedOn w:val="Normal"/>
    <w:next w:val="Normal"/>
    <w:autoRedefine/>
    <w:uiPriority w:val="39"/>
    <w:unhideWhenUsed/>
    <w:rsid w:val="00573F13"/>
    <w:pPr>
      <w:tabs>
        <w:tab w:leader="dot" w:pos="9034" w:val="right"/>
      </w:tabs>
      <w:spacing w:after="100"/>
      <w:ind w:left="220"/>
    </w:pPr>
    <w:rPr>
      <w:rFonts w:ascii="Arial" w:cs="Arial" w:hAnsi="Arial"/>
      <w:noProof/>
    </w:rPr>
  </w:style>
  <w:style w:styleId="TM3" w:type="paragraph">
    <w:name w:val="toc 3"/>
    <w:basedOn w:val="Normal"/>
    <w:next w:val="Normal"/>
    <w:autoRedefine/>
    <w:uiPriority w:val="39"/>
    <w:unhideWhenUsed/>
    <w:rsid w:val="00C2282D"/>
    <w:pPr>
      <w:tabs>
        <w:tab w:leader="dot" w:pos="9034" w:val="right"/>
      </w:tabs>
      <w:spacing w:after="100"/>
      <w:ind w:left="440"/>
    </w:pPr>
    <w:rPr>
      <w:rFonts w:ascii="Arial" w:cs="Arial" w:hAnsi="Arial"/>
      <w:b/>
      <w:noProof/>
    </w:rPr>
  </w:style>
  <w:style w:styleId="NormalWeb" w:type="paragraph">
    <w:name w:val="Normal (Web)"/>
    <w:basedOn w:val="Normal"/>
    <w:uiPriority w:val="99"/>
    <w:semiHidden/>
    <w:unhideWhenUsed/>
    <w:rsid w:val="0065766A"/>
    <w:pPr>
      <w:autoSpaceDE/>
      <w:autoSpaceDN/>
      <w:spacing w:after="100" w:afterAutospacing="1" w:before="100" w:beforeAutospacing="1"/>
    </w:pPr>
    <w:rPr>
      <w:sz w:val="24"/>
      <w:szCs w:val="24"/>
    </w:rPr>
  </w:style>
  <w:style w:styleId="Commentaire" w:type="paragraph">
    <w:name w:val="annotation text"/>
    <w:basedOn w:val="Normal"/>
    <w:link w:val="CommentaireCar"/>
    <w:unhideWhenUsed/>
    <w:rsid w:val="00D7523F"/>
    <w:rPr>
      <w:sz w:val="20"/>
    </w:rPr>
  </w:style>
  <w:style w:customStyle="1" w:styleId="CommentaireCar" w:type="character">
    <w:name w:val="Commentaire Car"/>
    <w:basedOn w:val="Policepardfaut"/>
    <w:link w:val="Commentaire"/>
    <w:rsid w:val="00D7523F"/>
  </w:style>
  <w:style w:styleId="Objetducommentaire" w:type="paragraph">
    <w:name w:val="annotation subject"/>
    <w:basedOn w:val="Commentaire"/>
    <w:next w:val="Commentaire"/>
    <w:link w:val="ObjetducommentaireCar"/>
    <w:semiHidden/>
    <w:unhideWhenUsed/>
    <w:rsid w:val="00D7523F"/>
    <w:rPr>
      <w:b/>
      <w:bCs/>
    </w:rPr>
  </w:style>
  <w:style w:customStyle="1" w:styleId="ObjetducommentaireCar" w:type="character">
    <w:name w:val="Objet du commentaire Car"/>
    <w:basedOn w:val="CommentaireCar"/>
    <w:link w:val="Objetducommentaire"/>
    <w:semiHidden/>
    <w:rsid w:val="00D7523F"/>
    <w:rPr>
      <w:b/>
      <w:bCs/>
    </w:rPr>
  </w:style>
  <w:style w:styleId="Sansinterligne" w:type="paragraph">
    <w:name w:val="No Spacing"/>
    <w:uiPriority w:val="1"/>
    <w:qFormat/>
    <w:rsid w:val="006F7089"/>
    <w:pPr>
      <w:autoSpaceDE w:val="0"/>
      <w:autoSpaceDN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416236">
      <w:bodyDiv w:val="1"/>
      <w:marLeft w:val="0"/>
      <w:marRight w:val="0"/>
      <w:marTop w:val="0"/>
      <w:marBottom w:val="0"/>
      <w:divBdr>
        <w:top w:val="none" w:sz="0" w:space="0" w:color="auto"/>
        <w:left w:val="none" w:sz="0" w:space="0" w:color="auto"/>
        <w:bottom w:val="none" w:sz="0" w:space="0" w:color="auto"/>
        <w:right w:val="none" w:sz="0" w:space="0" w:color="auto"/>
      </w:divBdr>
    </w:div>
    <w:div w:id="690297981">
      <w:bodyDiv w:val="1"/>
      <w:marLeft w:val="0"/>
      <w:marRight w:val="0"/>
      <w:marTop w:val="0"/>
      <w:marBottom w:val="0"/>
      <w:divBdr>
        <w:top w:val="none" w:sz="0" w:space="0" w:color="auto"/>
        <w:left w:val="none" w:sz="0" w:space="0" w:color="auto"/>
        <w:bottom w:val="none" w:sz="0" w:space="0" w:color="auto"/>
        <w:right w:val="none" w:sz="0" w:space="0" w:color="auto"/>
      </w:divBdr>
    </w:div>
    <w:div w:id="1067610275">
      <w:bodyDiv w:val="1"/>
      <w:marLeft w:val="0"/>
      <w:marRight w:val="0"/>
      <w:marTop w:val="0"/>
      <w:marBottom w:val="0"/>
      <w:divBdr>
        <w:top w:val="none" w:sz="0" w:space="0" w:color="auto"/>
        <w:left w:val="none" w:sz="0" w:space="0" w:color="auto"/>
        <w:bottom w:val="none" w:sz="0" w:space="0" w:color="auto"/>
        <w:right w:val="none" w:sz="0" w:space="0" w:color="auto"/>
      </w:divBdr>
    </w:div>
    <w:div w:id="1193301533">
      <w:bodyDiv w:val="1"/>
      <w:marLeft w:val="0"/>
      <w:marRight w:val="0"/>
      <w:marTop w:val="0"/>
      <w:marBottom w:val="0"/>
      <w:divBdr>
        <w:top w:val="none" w:sz="0" w:space="0" w:color="auto"/>
        <w:left w:val="none" w:sz="0" w:space="0" w:color="auto"/>
        <w:bottom w:val="none" w:sz="0" w:space="0" w:color="auto"/>
        <w:right w:val="none" w:sz="0" w:space="0" w:color="auto"/>
      </w:divBdr>
    </w:div>
    <w:div w:id="1441992556">
      <w:bodyDiv w:val="1"/>
      <w:marLeft w:val="0"/>
      <w:marRight w:val="0"/>
      <w:marTop w:val="0"/>
      <w:marBottom w:val="0"/>
      <w:divBdr>
        <w:top w:val="none" w:sz="0" w:space="0" w:color="auto"/>
        <w:left w:val="none" w:sz="0" w:space="0" w:color="auto"/>
        <w:bottom w:val="none" w:sz="0" w:space="0" w:color="auto"/>
        <w:right w:val="none" w:sz="0" w:space="0" w:color="auto"/>
      </w:divBdr>
    </w:div>
    <w:div w:id="1654984582">
      <w:bodyDiv w:val="1"/>
      <w:marLeft w:val="0"/>
      <w:marRight w:val="0"/>
      <w:marTop w:val="0"/>
      <w:marBottom w:val="0"/>
      <w:divBdr>
        <w:top w:val="none" w:sz="0" w:space="0" w:color="auto"/>
        <w:left w:val="none" w:sz="0" w:space="0" w:color="auto"/>
        <w:bottom w:val="none" w:sz="0" w:space="0" w:color="auto"/>
        <w:right w:val="none" w:sz="0" w:space="0" w:color="auto"/>
      </w:divBdr>
    </w:div>
    <w:div w:id="194133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1.xml" Type="http://schemas.openxmlformats.org/officeDocument/2006/relationships/footer"/><Relationship Id="rId11" Target="footer2.xml" Type="http://schemas.openxmlformats.org/officeDocument/2006/relationships/footer"/><Relationship Id="rId12" Target="header3.xml" Type="http://schemas.openxmlformats.org/officeDocument/2006/relationships/header"/><Relationship Id="rId13" Target="footer3.xml" Type="http://schemas.openxmlformats.org/officeDocument/2006/relationships/footer"/><Relationship Id="rId14" Target="fontTable.xml" Type="http://schemas.openxmlformats.org/officeDocument/2006/relationships/fontTable"/><Relationship Id="rId15"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eader1.xml" Type="http://schemas.openxmlformats.org/officeDocument/2006/relationships/header"/><Relationship Id="rId9" Target="header2.xml" Type="http://schemas.openxmlformats.org/officeDocument/2006/relationships/header"/></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7F33A-E47C-4358-954D-43ED98710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4132</Words>
  <Characters>23239</Characters>
  <Application>Microsoft Office Word</Application>
  <DocSecurity>0</DocSecurity>
  <Lines>193</Lines>
  <Paragraphs>54</Paragraphs>
  <ScaleCrop>false</ScaleCrop>
  <HeadingPairs>
    <vt:vector baseType="variant" size="2">
      <vt:variant>
        <vt:lpstr>Titre</vt:lpstr>
      </vt:variant>
      <vt:variant>
        <vt:i4>1</vt:i4>
      </vt:variant>
    </vt:vector>
  </HeadingPairs>
  <TitlesOfParts>
    <vt:vector baseType="lpstr" size="1">
      <vt:lpstr>Feuille de style AJ2WEB</vt:lpstr>
    </vt:vector>
  </TitlesOfParts>
  <Company>EFL</Company>
  <LinksUpToDate>false</LinksUpToDate>
  <CharactersWithSpaces>27317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2023-05-30T08:53:00Z</dcterms:created>
  <cp:lastPrinted>2023-05-30T08:53:00Z</cp:lastPrinted>
  <dcterms:modified xsi:type="dcterms:W3CDTF">2024-09-18T11:35:00Z</dcterms:modified>
  <cp:revision>4</cp:revision>
  <dc:title>Feuille de style AJ2WEB</dc:title>
</cp:coreProperties>
</file>