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body>
    <w:p w14:paraId="7851B48F" w14:textId="77777777" w:rsidP="00AA68E8" w:rsidR="00201E02" w:rsidRDefault="00896653" w:rsidRPr="002B3C1D">
      <w:pPr>
        <w:pBdr>
          <w:bottom w:color="auto" w:space="1" w:sz="4" w:val="single"/>
        </w:pBdr>
        <w:spacing w:after="0" w:before="0"/>
        <w:jc w:val="center"/>
        <w:rPr>
          <w:rFonts w:ascii="Calibri" w:cs="Arial" w:hAnsi="Calibri"/>
          <w:b/>
          <w:sz w:val="28"/>
          <w:szCs w:val="28"/>
        </w:rPr>
      </w:pPr>
      <w:bookmarkStart w:id="0" w:name="_Hlk166654030"/>
      <w:r w:rsidRPr="002B3C1D">
        <w:rPr>
          <w:rFonts w:ascii="Calibri" w:cs="Arial" w:hAnsi="Calibri"/>
          <w:b/>
          <w:sz w:val="28"/>
          <w:szCs w:val="28"/>
        </w:rPr>
        <w:t xml:space="preserve">Accord d’entreprise portant sur </w:t>
      </w:r>
      <w:r w:rsidR="00F15659" w:rsidRPr="002B3C1D">
        <w:rPr>
          <w:rFonts w:ascii="Calibri" w:cs="Arial" w:hAnsi="Calibri"/>
          <w:b/>
          <w:sz w:val="28"/>
          <w:szCs w:val="28"/>
        </w:rPr>
        <w:t>l’am</w:t>
      </w:r>
      <w:r w:rsidR="005E19F4" w:rsidRPr="002B3C1D">
        <w:rPr>
          <w:rFonts w:ascii="Calibri" w:cs="Arial" w:hAnsi="Calibri"/>
          <w:b/>
          <w:sz w:val="28"/>
          <w:szCs w:val="28"/>
        </w:rPr>
        <w:t>é</w:t>
      </w:r>
      <w:r w:rsidR="00F15659" w:rsidRPr="002B3C1D">
        <w:rPr>
          <w:rFonts w:ascii="Calibri" w:cs="Arial" w:hAnsi="Calibri"/>
          <w:b/>
          <w:sz w:val="28"/>
          <w:szCs w:val="28"/>
        </w:rPr>
        <w:t>nagement du temps de trava</w:t>
      </w:r>
      <w:r w:rsidR="00520457" w:rsidRPr="002B3C1D">
        <w:rPr>
          <w:rFonts w:ascii="Calibri" w:cs="Arial" w:hAnsi="Calibri"/>
          <w:b/>
          <w:sz w:val="28"/>
          <w:szCs w:val="28"/>
        </w:rPr>
        <w:t>il</w:t>
      </w:r>
    </w:p>
    <w:bookmarkEnd w:id="0"/>
    <w:p w14:paraId="7188C303" w14:textId="77777777" w:rsidP="00172EEC" w:rsidR="00896653" w:rsidRDefault="00896653" w:rsidRPr="002B3C1D">
      <w:pPr>
        <w:spacing w:after="0" w:before="0"/>
        <w:ind w:left="-426"/>
        <w:jc w:val="center"/>
        <w:rPr>
          <w:rFonts w:ascii="Calibri" w:cs="Arial" w:hAnsi="Calibri"/>
          <w:sz w:val="20"/>
        </w:rPr>
      </w:pPr>
    </w:p>
    <w:p w14:paraId="26AE4E0A" w14:textId="77777777" w:rsidP="00896653" w:rsidR="00703222" w:rsidRDefault="00703222" w:rsidRPr="002B3C1D">
      <w:pPr>
        <w:spacing w:after="0" w:before="0"/>
        <w:rPr>
          <w:rFonts w:ascii="Calibri" w:cs="Arial" w:hAnsi="Calibri"/>
          <w:b/>
          <w:bCs/>
          <w:sz w:val="20"/>
        </w:rPr>
      </w:pPr>
    </w:p>
    <w:p w14:paraId="07F4AA88" w14:textId="77777777" w:rsidP="00896653" w:rsidR="00703222" w:rsidRDefault="00703222" w:rsidRPr="002B3C1D">
      <w:pPr>
        <w:spacing w:after="0" w:before="0"/>
        <w:rPr>
          <w:rFonts w:ascii="Calibri" w:cs="Arial" w:hAnsi="Calibri"/>
          <w:b/>
          <w:bCs/>
          <w:sz w:val="20"/>
        </w:rPr>
      </w:pPr>
    </w:p>
    <w:p w14:paraId="503ECF2A" w14:textId="77777777" w:rsidP="00896653" w:rsidR="00896653" w:rsidRDefault="00896653" w:rsidRPr="002B3C1D">
      <w:pPr>
        <w:spacing w:after="0" w:before="0"/>
        <w:rPr>
          <w:rFonts w:ascii="Calibri" w:cs="Arial" w:hAnsi="Calibri"/>
          <w:b/>
          <w:bCs/>
          <w:sz w:val="20"/>
        </w:rPr>
      </w:pPr>
      <w:r w:rsidRPr="002B3C1D">
        <w:rPr>
          <w:rFonts w:ascii="Calibri" w:cs="Arial" w:hAnsi="Calibri"/>
          <w:b/>
          <w:bCs/>
          <w:sz w:val="20"/>
        </w:rPr>
        <w:t>Entre les soussigné</w:t>
      </w:r>
      <w:r w:rsidR="00DF062D" w:rsidRPr="002B3C1D">
        <w:rPr>
          <w:rFonts w:ascii="Calibri" w:cs="Arial" w:hAnsi="Calibri"/>
          <w:b/>
          <w:bCs/>
          <w:sz w:val="20"/>
        </w:rPr>
        <w:t>e</w:t>
      </w:r>
      <w:r w:rsidRPr="002B3C1D">
        <w:rPr>
          <w:rFonts w:ascii="Calibri" w:cs="Arial" w:hAnsi="Calibri"/>
          <w:b/>
          <w:bCs/>
          <w:sz w:val="20"/>
        </w:rPr>
        <w:t xml:space="preserve">s : </w:t>
      </w:r>
    </w:p>
    <w:p w14:paraId="149E5B19" w14:textId="77777777" w:rsidP="00896653" w:rsidR="00896653" w:rsidRDefault="00896653" w:rsidRPr="002B3C1D">
      <w:pPr>
        <w:spacing w:after="0" w:before="0"/>
        <w:rPr>
          <w:rFonts w:ascii="Calibri" w:cs="Arial" w:hAnsi="Calibri"/>
          <w:sz w:val="20"/>
        </w:rPr>
      </w:pPr>
    </w:p>
    <w:p w14:paraId="1A198395" w14:textId="77777777" w:rsidP="00896653" w:rsidR="00896653" w:rsidRDefault="00896653" w:rsidRPr="002B3C1D">
      <w:pPr>
        <w:spacing w:after="0" w:before="0"/>
        <w:rPr>
          <w:rFonts w:ascii="Calibri" w:cs="Arial" w:hAnsi="Calibri"/>
          <w:sz w:val="20"/>
        </w:rPr>
      </w:pPr>
    </w:p>
    <w:p w14:paraId="5FD9B921" w14:textId="77777777" w:rsidP="00E75933" w:rsidR="00896653" w:rsidRDefault="00201E02" w:rsidRPr="002B3C1D">
      <w:pPr>
        <w:widowControl w:val="0"/>
        <w:numPr>
          <w:ilvl w:val="0"/>
          <w:numId w:val="5"/>
        </w:numPr>
        <w:tabs>
          <w:tab w:pos="567" w:val="clear"/>
          <w:tab w:pos="851" w:val="clear"/>
          <w:tab w:pos="1134" w:val="clear"/>
          <w:tab w:pos="0" w:val="left"/>
          <w:tab w:pos="360" w:val="left"/>
          <w:tab w:pos="720" w:val="left"/>
          <w:tab w:pos="2880" w:val="left"/>
          <w:tab w:pos="3600" w:val="left"/>
          <w:tab w:pos="4320" w:val="left"/>
          <w:tab w:pos="5040" w:val="left"/>
          <w:tab w:pos="5760" w:val="left"/>
          <w:tab w:pos="6480" w:val="left"/>
          <w:tab w:pos="7200" w:val="left"/>
          <w:tab w:pos="7920" w:val="left"/>
          <w:tab w:pos="8640" w:val="left"/>
          <w:tab w:pos="9360" w:val="left"/>
          <w:tab w:pos="10080" w:val="left"/>
          <w:tab w:pos="10800" w:val="left"/>
          <w:tab w:pos="11520" w:val="left"/>
          <w:tab w:pos="12240" w:val="left"/>
          <w:tab w:pos="12960" w:val="left"/>
          <w:tab w:pos="13680" w:val="left"/>
          <w:tab w:pos="14400" w:val="left"/>
          <w:tab w:pos="15120" w:val="left"/>
          <w:tab w:pos="15840" w:val="left"/>
          <w:tab w:pos="16560" w:val="left"/>
          <w:tab w:pos="17280" w:val="left"/>
          <w:tab w:pos="18000" w:val="left"/>
          <w:tab w:pos="18720" w:val="left"/>
          <w:tab w:pos="19440" w:val="left"/>
          <w:tab w:pos="20160" w:val="left"/>
          <w:tab w:pos="20880" w:val="left"/>
          <w:tab w:pos="21600" w:val="left"/>
          <w:tab w:pos="22320" w:val="left"/>
          <w:tab w:pos="23040" w:val="left"/>
          <w:tab w:pos="23760" w:val="left"/>
          <w:tab w:pos="24480" w:val="left"/>
          <w:tab w:pos="25200" w:val="left"/>
          <w:tab w:pos="25920" w:val="left"/>
          <w:tab w:pos="26640" w:val="left"/>
          <w:tab w:pos="27360" w:val="left"/>
          <w:tab w:pos="28080" w:val="left"/>
          <w:tab w:pos="28800" w:val="left"/>
        </w:tabs>
        <w:suppressAutoHyphens/>
        <w:overflowPunct/>
        <w:autoSpaceDE/>
        <w:autoSpaceDN/>
        <w:adjustRightInd/>
        <w:spacing w:after="0" w:before="0"/>
        <w:jc w:val="left"/>
        <w:rPr>
          <w:rFonts w:ascii="Calibri" w:cs="Arial" w:hAnsi="Calibri"/>
          <w:b/>
          <w:i/>
          <w:sz w:val="20"/>
        </w:rPr>
      </w:pPr>
      <w:r w:rsidRPr="002B3C1D">
        <w:rPr>
          <w:rFonts w:ascii="Calibri" w:cs="Arial" w:hAnsi="Calibri"/>
          <w:b/>
          <w:i/>
          <w:sz w:val="20"/>
        </w:rPr>
        <w:t xml:space="preserve">La société </w:t>
      </w:r>
      <w:r w:rsidR="009B7542" w:rsidRPr="002B3C1D">
        <w:rPr>
          <w:rFonts w:ascii="Calibri" w:cs="Arial" w:hAnsi="Calibri"/>
          <w:b/>
          <w:i/>
          <w:sz w:val="20"/>
        </w:rPr>
        <w:t>EPONYME</w:t>
      </w:r>
      <w:r w:rsidR="00F11FE0" w:rsidRPr="002B3C1D">
        <w:rPr>
          <w:rFonts w:ascii="Calibri" w:cs="Arial" w:hAnsi="Calibri"/>
          <w:b/>
          <w:i/>
          <w:sz w:val="20"/>
        </w:rPr>
        <w:t xml:space="preserve"> PRIME ENFANCE</w:t>
      </w:r>
      <w:r w:rsidR="00896653" w:rsidRPr="002B3C1D">
        <w:rPr>
          <w:rFonts w:ascii="Calibri" w:cs="Arial" w:hAnsi="Calibri"/>
          <w:b/>
          <w:i/>
          <w:sz w:val="20"/>
        </w:rPr>
        <w:t xml:space="preserve">, </w:t>
      </w:r>
    </w:p>
    <w:p w14:paraId="3EA00433" w14:textId="77777777" w:rsidP="00896653" w:rsidR="00896653" w:rsidRDefault="00896653" w:rsidRPr="002B3C1D">
      <w:pPr>
        <w:numPr>
          <w:ilvl w:val="12"/>
          <w:numId w:val="0"/>
        </w:numPr>
        <w:rPr>
          <w:rFonts w:ascii="Calibri" w:cs="Arial" w:hAnsi="Calibri"/>
          <w:b/>
          <w:i/>
          <w:sz w:val="20"/>
        </w:rPr>
      </w:pPr>
    </w:p>
    <w:p w14:paraId="1BCDF0DF" w14:textId="77777777" w:rsidP="00896653" w:rsidR="00896653" w:rsidRDefault="00703222" w:rsidRPr="002B3C1D">
      <w:pPr>
        <w:tabs>
          <w:tab w:pos="720" w:val="left"/>
          <w:tab w:pos="2880" w:val="left"/>
          <w:tab w:pos="3600" w:val="left"/>
          <w:tab w:pos="4320" w:val="left"/>
          <w:tab w:pos="5040" w:val="left"/>
          <w:tab w:pos="5760" w:val="left"/>
          <w:tab w:pos="6480" w:val="left"/>
          <w:tab w:pos="7200" w:val="left"/>
          <w:tab w:pos="7920" w:val="left"/>
          <w:tab w:pos="8640" w:val="left"/>
          <w:tab w:pos="9360" w:val="left"/>
          <w:tab w:pos="10080" w:val="left"/>
          <w:tab w:pos="10800" w:val="left"/>
          <w:tab w:pos="11520" w:val="left"/>
          <w:tab w:pos="12240" w:val="left"/>
          <w:tab w:pos="12960" w:val="left"/>
          <w:tab w:pos="13680" w:val="left"/>
          <w:tab w:pos="14400" w:val="left"/>
          <w:tab w:pos="15120" w:val="left"/>
          <w:tab w:pos="15840" w:val="left"/>
          <w:tab w:pos="16560" w:val="left"/>
          <w:tab w:pos="17280" w:val="left"/>
          <w:tab w:pos="18000" w:val="left"/>
          <w:tab w:pos="18720" w:val="left"/>
          <w:tab w:pos="19440" w:val="left"/>
          <w:tab w:pos="20160" w:val="left"/>
          <w:tab w:pos="20880" w:val="left"/>
          <w:tab w:pos="21600" w:val="left"/>
          <w:tab w:pos="22320" w:val="left"/>
          <w:tab w:pos="23040" w:val="left"/>
          <w:tab w:pos="23760" w:val="left"/>
          <w:tab w:pos="24480" w:val="left"/>
          <w:tab w:pos="25200" w:val="left"/>
          <w:tab w:pos="25920" w:val="left"/>
          <w:tab w:pos="26640" w:val="left"/>
          <w:tab w:pos="27360" w:val="left"/>
          <w:tab w:pos="28080" w:val="left"/>
          <w:tab w:pos="28800" w:val="left"/>
        </w:tabs>
        <w:ind w:left="284"/>
        <w:rPr>
          <w:rFonts w:ascii="Calibri" w:cs="Arial" w:hAnsi="Calibri"/>
          <w:sz w:val="20"/>
        </w:rPr>
      </w:pPr>
      <w:r w:rsidRPr="002B3C1D">
        <w:rPr>
          <w:rFonts w:ascii="Calibri" w:cs="Arial" w:hAnsi="Calibri"/>
          <w:sz w:val="20"/>
        </w:rPr>
        <w:t>Société anonyme simplifiée,</w:t>
      </w:r>
      <w:r w:rsidR="00896653" w:rsidRPr="002B3C1D">
        <w:rPr>
          <w:rFonts w:ascii="Calibri" w:cs="Arial" w:hAnsi="Calibri"/>
          <w:sz w:val="20"/>
        </w:rPr>
        <w:t xml:space="preserve"> </w:t>
      </w:r>
      <w:r w:rsidRPr="002B3C1D">
        <w:rPr>
          <w:rFonts w:ascii="Calibri" w:cs="Arial" w:hAnsi="Calibri"/>
          <w:sz w:val="20"/>
        </w:rPr>
        <w:t>Immatriculée</w:t>
      </w:r>
      <w:r w:rsidR="00896653" w:rsidRPr="002B3C1D">
        <w:rPr>
          <w:rFonts w:ascii="Calibri" w:cs="Arial" w:hAnsi="Calibri"/>
          <w:sz w:val="20"/>
        </w:rPr>
        <w:t xml:space="preserve"> </w:t>
      </w:r>
      <w:r w:rsidRPr="002B3C1D">
        <w:rPr>
          <w:rFonts w:ascii="Calibri" w:cs="Arial" w:hAnsi="Calibri"/>
          <w:sz w:val="20"/>
        </w:rPr>
        <w:t xml:space="preserve">sous le numéro SIREN </w:t>
      </w:r>
      <w:r w:rsidR="00AA68E8" w:rsidRPr="002B3C1D">
        <w:rPr>
          <w:rFonts w:ascii="Calibri" w:cs="Arial" w:hAnsi="Calibri"/>
          <w:sz w:val="20"/>
        </w:rPr>
        <w:t>948 076 773</w:t>
      </w:r>
      <w:r w:rsidR="009B7542" w:rsidRPr="002B3C1D">
        <w:rPr>
          <w:rFonts w:ascii="Calibri" w:cs="Arial" w:hAnsi="Calibri"/>
          <w:sz w:val="20"/>
        </w:rPr>
        <w:t>,</w:t>
      </w:r>
      <w:r w:rsidRPr="002B3C1D">
        <w:rPr>
          <w:rFonts w:ascii="Calibri" w:cs="Arial" w:hAnsi="Calibri"/>
          <w:sz w:val="20"/>
        </w:rPr>
        <w:t xml:space="preserve"> </w:t>
      </w:r>
      <w:r w:rsidR="00896653" w:rsidRPr="002B3C1D">
        <w:rPr>
          <w:rFonts w:ascii="Calibri" w:cs="Arial" w:hAnsi="Calibri"/>
          <w:sz w:val="20"/>
        </w:rPr>
        <w:t xml:space="preserve">dont le siège est situé à </w:t>
      </w:r>
      <w:r w:rsidR="00AA68E8" w:rsidRPr="002B3C1D">
        <w:rPr>
          <w:rFonts w:ascii="Calibri" w:cs="Arial" w:hAnsi="Calibri"/>
          <w:sz w:val="20"/>
        </w:rPr>
        <w:t xml:space="preserve">12 RUE DU CANAL – 33520 BRUGES </w:t>
      </w:r>
      <w:r w:rsidR="009B7542" w:rsidRPr="002B3C1D">
        <w:rPr>
          <w:rFonts w:ascii="Calibri" w:cs="Arial" w:hAnsi="Calibri"/>
          <w:sz w:val="20"/>
        </w:rPr>
        <w:t xml:space="preserve">, </w:t>
      </w:r>
      <w:r w:rsidR="00896653" w:rsidRPr="002B3C1D">
        <w:rPr>
          <w:rFonts w:ascii="Calibri" w:cs="Arial" w:hAnsi="Calibri"/>
          <w:sz w:val="20"/>
        </w:rPr>
        <w:t>représentée</w:t>
      </w:r>
      <w:r w:rsidR="00661E7F">
        <w:rPr>
          <w:rFonts w:ascii="Calibri" w:cs="Arial" w:hAnsi="Calibri"/>
          <w:sz w:val="20"/>
        </w:rPr>
        <w:t xml:space="preserve"> par la</w:t>
      </w:r>
      <w:r w:rsidRPr="002B3C1D">
        <w:rPr>
          <w:rFonts w:ascii="Calibri" w:cs="Arial" w:hAnsi="Calibri"/>
          <w:sz w:val="20"/>
        </w:rPr>
        <w:t xml:space="preserve"> présidente, </w:t>
      </w:r>
      <w:r w:rsidR="00896653" w:rsidRPr="002B3C1D">
        <w:rPr>
          <w:rFonts w:ascii="Calibri" w:cs="Arial" w:hAnsi="Calibri"/>
          <w:sz w:val="20"/>
        </w:rPr>
        <w:t xml:space="preserve">ayant tous pouvoirs à l’effet des présentes, </w:t>
      </w:r>
    </w:p>
    <w:p w14:paraId="469E5468" w14:textId="77777777" w:rsidP="00896653" w:rsidR="00896653" w:rsidRDefault="00896653" w:rsidRPr="002B3C1D">
      <w:pPr>
        <w:spacing w:after="0" w:before="0"/>
        <w:ind w:left="288"/>
        <w:rPr>
          <w:rFonts w:ascii="Calibri" w:cs="Arial" w:hAnsi="Calibri"/>
          <w:sz w:val="20"/>
        </w:rPr>
      </w:pP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p>
    <w:p w14:paraId="4318F8DE" w14:textId="77777777" w:rsidP="00896653" w:rsidR="00896653" w:rsidRDefault="00896653" w:rsidRPr="002B3C1D">
      <w:pPr>
        <w:spacing w:after="0" w:before="0"/>
        <w:ind w:left="288"/>
        <w:rPr>
          <w:rFonts w:ascii="Calibri" w:cs="Arial" w:hAnsi="Calibri"/>
          <w:sz w:val="20"/>
        </w:rPr>
      </w:pPr>
    </w:p>
    <w:p w14:paraId="30102362" w14:textId="77777777" w:rsidP="00896653" w:rsidR="00896653" w:rsidRDefault="00E106B6" w:rsidRPr="002B3C1D">
      <w:pPr>
        <w:spacing w:after="0" w:before="0"/>
        <w:rPr>
          <w:rFonts w:ascii="Calibri" w:cs="Arial" w:hAnsi="Calibri"/>
          <w:b/>
          <w:i/>
          <w:sz w:val="20"/>
        </w:rPr>
      </w:pP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Pr="002B3C1D">
        <w:rPr>
          <w:rFonts w:ascii="Calibri" w:cs="Arial" w:hAnsi="Calibri"/>
          <w:b/>
          <w:i/>
          <w:sz w:val="20"/>
        </w:rPr>
        <w:tab/>
      </w:r>
      <w:r w:rsidR="00896653" w:rsidRPr="002B3C1D">
        <w:rPr>
          <w:rFonts w:ascii="Calibri" w:cs="Arial" w:hAnsi="Calibri"/>
          <w:b/>
          <w:i/>
          <w:sz w:val="20"/>
        </w:rPr>
        <w:t>d’une part,</w:t>
      </w:r>
    </w:p>
    <w:p w14:paraId="762A2C0F" w14:textId="77777777" w:rsidP="00896653" w:rsidR="00896653" w:rsidRDefault="00896653" w:rsidRPr="002B3C1D">
      <w:pPr>
        <w:spacing w:after="0" w:before="0"/>
        <w:rPr>
          <w:rFonts w:ascii="Calibri" w:cs="Arial" w:hAnsi="Calibri"/>
          <w:sz w:val="20"/>
        </w:rPr>
      </w:pPr>
    </w:p>
    <w:p w14:paraId="4AE923E6" w14:textId="77777777" w:rsidP="00896653" w:rsidR="00172EEC" w:rsidRDefault="00172EEC" w:rsidRPr="002B3C1D">
      <w:pPr>
        <w:spacing w:after="0" w:before="0"/>
        <w:rPr>
          <w:rFonts w:ascii="Calibri" w:cs="Arial" w:hAnsi="Calibri"/>
          <w:b/>
          <w:bCs/>
          <w:sz w:val="20"/>
        </w:rPr>
      </w:pPr>
    </w:p>
    <w:p w14:paraId="6D13107C" w14:textId="77777777" w:rsidP="00236AB9" w:rsidR="009104A9" w:rsidRDefault="009071CD" w:rsidRPr="002B3C1D">
      <w:pPr>
        <w:numPr>
          <w:ilvl w:val="0"/>
          <w:numId w:val="6"/>
        </w:numPr>
        <w:tabs>
          <w:tab w:pos="284" w:val="clear"/>
          <w:tab w:pos="567" w:val="clear"/>
          <w:tab w:pos="283" w:val="left"/>
          <w:tab w:pos="426" w:val="left"/>
        </w:tabs>
        <w:suppressAutoHyphens/>
        <w:autoSpaceDN/>
        <w:adjustRightInd/>
        <w:spacing w:after="0" w:before="0"/>
        <w:ind w:hanging="720"/>
        <w:rPr>
          <w:rFonts w:ascii="Calibri" w:cs="Arial" w:hAnsi="Calibri"/>
          <w:b/>
          <w:bCs/>
          <w:sz w:val="20"/>
        </w:rPr>
      </w:pPr>
      <w:r w:rsidRPr="002B3C1D">
        <w:rPr>
          <w:rFonts w:ascii="Calibri" w:cs="Arial" w:hAnsi="Calibri"/>
          <w:b/>
          <w:bCs/>
          <w:sz w:val="20"/>
        </w:rPr>
        <w:t>Et</w:t>
      </w:r>
      <w:r w:rsidR="00DF062D" w:rsidRPr="002B3C1D">
        <w:rPr>
          <w:rFonts w:ascii="Calibri" w:cs="Arial" w:hAnsi="Calibri"/>
          <w:b/>
          <w:bCs/>
          <w:sz w:val="20"/>
        </w:rPr>
        <w:t xml:space="preserve"> </w:t>
      </w:r>
      <w:r w:rsidR="009104A9" w:rsidRPr="002B3C1D">
        <w:rPr>
          <w:rFonts w:ascii="Calibri" w:cs="Arial" w:hAnsi="Calibri"/>
          <w:b/>
          <w:bCs/>
          <w:sz w:val="20"/>
        </w:rPr>
        <w:t xml:space="preserve">les membres </w:t>
      </w:r>
      <w:r w:rsidR="00236AB9" w:rsidRPr="002B3C1D">
        <w:rPr>
          <w:rFonts w:ascii="Calibri" w:cs="Arial" w:hAnsi="Calibri"/>
          <w:b/>
          <w:bCs/>
          <w:sz w:val="20"/>
        </w:rPr>
        <w:t xml:space="preserve">titulaires </w:t>
      </w:r>
      <w:r w:rsidR="009104A9" w:rsidRPr="002B3C1D">
        <w:rPr>
          <w:rFonts w:ascii="Calibri" w:cs="Arial" w:hAnsi="Calibri"/>
          <w:b/>
          <w:bCs/>
          <w:sz w:val="20"/>
        </w:rPr>
        <w:t>de la délégation du personnel</w:t>
      </w:r>
      <w:r w:rsidR="00236AB9" w:rsidRPr="002B3C1D">
        <w:rPr>
          <w:rFonts w:ascii="Calibri" w:cs="Arial" w:hAnsi="Calibri"/>
          <w:b/>
          <w:bCs/>
          <w:sz w:val="20"/>
        </w:rPr>
        <w:t xml:space="preserve"> du comité social et économique</w:t>
      </w:r>
      <w:r w:rsidR="009104A9" w:rsidRPr="002B3C1D">
        <w:rPr>
          <w:rFonts w:ascii="Calibri" w:cs="Arial" w:hAnsi="Calibri"/>
          <w:b/>
          <w:bCs/>
          <w:sz w:val="20"/>
        </w:rPr>
        <w:t>,</w:t>
      </w:r>
    </w:p>
    <w:p w14:paraId="0F6C4E66" w14:textId="77777777" w:rsidP="009104A9" w:rsidR="009104A9" w:rsidRDefault="009104A9" w:rsidRPr="002B3C1D">
      <w:pPr>
        <w:tabs>
          <w:tab w:pos="284" w:val="clear"/>
          <w:tab w:pos="567" w:val="clear"/>
          <w:tab w:pos="283" w:val="left"/>
          <w:tab w:pos="426" w:val="left"/>
        </w:tabs>
        <w:suppressAutoHyphens/>
        <w:autoSpaceDN/>
        <w:adjustRightInd/>
        <w:spacing w:after="0" w:before="0"/>
        <w:rPr>
          <w:rFonts w:ascii="Calibri" w:cs="Arial" w:hAnsi="Calibri"/>
          <w:sz w:val="20"/>
        </w:rPr>
      </w:pPr>
      <w:r w:rsidRPr="002B3C1D">
        <w:rPr>
          <w:rFonts w:ascii="Calibri" w:cs="Arial" w:hAnsi="Calibri"/>
          <w:sz w:val="20"/>
        </w:rPr>
        <w:t xml:space="preserve"> </w:t>
      </w:r>
    </w:p>
    <w:p w14:paraId="49086184" w14:textId="77777777" w:rsidP="009104A9" w:rsidR="009104A9" w:rsidRDefault="009104A9" w:rsidRPr="002B3C1D">
      <w:pPr>
        <w:spacing w:after="0" w:before="0"/>
        <w:rPr>
          <w:rFonts w:ascii="Calibri" w:cs="Arial" w:hAnsi="Calibri"/>
          <w:sz w:val="20"/>
        </w:rPr>
      </w:pPr>
    </w:p>
    <w:p w14:paraId="6191E336" w14:textId="77777777" w:rsidP="009104A9" w:rsidR="009104A9" w:rsidRDefault="009104A9" w:rsidRPr="002B3C1D">
      <w:pPr>
        <w:pStyle w:val="Paragraphedeliste"/>
        <w:numPr>
          <w:ilvl w:val="0"/>
          <w:numId w:val="7"/>
        </w:numPr>
        <w:spacing w:after="0" w:before="0"/>
        <w:rPr>
          <w:rFonts w:ascii="Calibri" w:cs="Arial" w:hAnsi="Calibri"/>
          <w:bCs/>
          <w:sz w:val="20"/>
        </w:rPr>
      </w:pPr>
      <w:r w:rsidRPr="002B3C1D">
        <w:rPr>
          <w:rFonts w:ascii="Calibri" w:cs="Arial" w:hAnsi="Calibri"/>
          <w:b/>
          <w:bCs/>
          <w:sz w:val="20"/>
        </w:rPr>
        <w:t>M</w:t>
      </w:r>
      <w:r w:rsidR="003410A8" w:rsidRPr="002B3C1D">
        <w:rPr>
          <w:rFonts w:ascii="Calibri" w:cs="Arial" w:hAnsi="Calibri"/>
          <w:b/>
          <w:bCs/>
          <w:sz w:val="20"/>
        </w:rPr>
        <w:t>me</w:t>
      </w:r>
      <w:r w:rsidR="00661E7F">
        <w:rPr>
          <w:rFonts w:ascii="Calibri" w:cs="Arial" w:hAnsi="Calibri"/>
          <w:b/>
          <w:bCs/>
          <w:sz w:val="20"/>
        </w:rPr>
        <w:t>____</w:t>
      </w:r>
      <w:r w:rsidR="00FE0E73" w:rsidRPr="002B3C1D">
        <w:rPr>
          <w:rFonts w:ascii="Calibri" w:cs="Arial" w:hAnsi="Calibri"/>
          <w:b/>
          <w:bCs/>
          <w:sz w:val="20"/>
        </w:rPr>
        <w:t>,</w:t>
      </w:r>
      <w:r w:rsidRPr="002B3C1D">
        <w:rPr>
          <w:rFonts w:ascii="Calibri" w:cs="Arial" w:hAnsi="Calibri"/>
          <w:b/>
          <w:bCs/>
          <w:sz w:val="20"/>
        </w:rPr>
        <w:t xml:space="preserve"> membre</w:t>
      </w:r>
      <w:r w:rsidR="00E93D16" w:rsidRPr="002B3C1D">
        <w:rPr>
          <w:rFonts w:ascii="Calibri" w:cs="Arial" w:hAnsi="Calibri"/>
          <w:b/>
          <w:bCs/>
          <w:sz w:val="20"/>
        </w:rPr>
        <w:t xml:space="preserve"> titulaire</w:t>
      </w:r>
      <w:r w:rsidRPr="002B3C1D">
        <w:rPr>
          <w:rFonts w:ascii="Calibri" w:cs="Arial" w:hAnsi="Calibri"/>
          <w:b/>
          <w:bCs/>
          <w:sz w:val="20"/>
        </w:rPr>
        <w:t xml:space="preserve"> de la délégation du personnel</w:t>
      </w:r>
      <w:r w:rsidR="00232EE1" w:rsidRPr="002B3C1D">
        <w:rPr>
          <w:rFonts w:ascii="Calibri" w:cs="Arial" w:hAnsi="Calibri"/>
          <w:b/>
          <w:bCs/>
          <w:sz w:val="20"/>
        </w:rPr>
        <w:t xml:space="preserve"> non mandaté,</w:t>
      </w:r>
      <w:r w:rsidRPr="002B3C1D">
        <w:rPr>
          <w:rFonts w:ascii="Calibri" w:cs="Arial" w:hAnsi="Calibri"/>
          <w:b/>
          <w:bCs/>
          <w:sz w:val="20"/>
        </w:rPr>
        <w:t xml:space="preserve"> </w:t>
      </w:r>
    </w:p>
    <w:p w14:paraId="34C67BCA" w14:textId="77777777" w:rsidP="00FF41ED" w:rsidR="009104A9" w:rsidRDefault="009104A9" w:rsidRPr="002B3C1D">
      <w:pPr>
        <w:tabs>
          <w:tab w:pos="284" w:val="clear"/>
          <w:tab w:pos="567" w:val="clear"/>
          <w:tab w:pos="283" w:val="left"/>
          <w:tab w:pos="426" w:val="left"/>
        </w:tabs>
        <w:suppressAutoHyphens/>
        <w:autoSpaceDN/>
        <w:adjustRightInd/>
        <w:spacing w:after="0" w:before="0"/>
        <w:rPr>
          <w:rFonts w:ascii="Calibri" w:cs="Arial" w:hAnsi="Calibri"/>
          <w:sz w:val="20"/>
        </w:rPr>
      </w:pPr>
    </w:p>
    <w:p w14:paraId="3D87C0CF" w14:textId="77777777" w:rsidP="00FE0E73" w:rsidR="00FE0E73" w:rsidRDefault="00FE0E73" w:rsidRPr="002B3C1D">
      <w:pPr>
        <w:pStyle w:val="Paragraphedeliste"/>
        <w:numPr>
          <w:ilvl w:val="0"/>
          <w:numId w:val="7"/>
        </w:numPr>
        <w:spacing w:after="0" w:before="0"/>
        <w:rPr>
          <w:rFonts w:ascii="Calibri" w:cs="Arial" w:hAnsi="Calibri"/>
          <w:bCs/>
          <w:sz w:val="20"/>
        </w:rPr>
      </w:pPr>
      <w:bookmarkStart w:id="1" w:name="_Hlk70006150"/>
      <w:r w:rsidRPr="002B3C1D">
        <w:rPr>
          <w:rFonts w:ascii="Calibri" w:cs="Arial" w:hAnsi="Calibri"/>
          <w:b/>
          <w:bCs/>
          <w:sz w:val="20"/>
        </w:rPr>
        <w:t>M</w:t>
      </w:r>
      <w:r w:rsidR="00AC19A9" w:rsidRPr="002B3C1D">
        <w:rPr>
          <w:rFonts w:ascii="Calibri" w:cs="Arial" w:hAnsi="Calibri"/>
          <w:b/>
          <w:bCs/>
          <w:sz w:val="20"/>
        </w:rPr>
        <w:t xml:space="preserve">me </w:t>
      </w:r>
      <w:r w:rsidR="00661E7F">
        <w:rPr>
          <w:rFonts w:ascii="Calibri" w:cs="Arial" w:hAnsi="Calibri"/>
          <w:b/>
          <w:bCs/>
          <w:sz w:val="20"/>
        </w:rPr>
        <w:t>___</w:t>
      </w:r>
      <w:r w:rsidRPr="002B3C1D">
        <w:rPr>
          <w:rFonts w:ascii="Calibri" w:cs="Arial" w:hAnsi="Calibri"/>
          <w:b/>
          <w:bCs/>
          <w:sz w:val="20"/>
        </w:rPr>
        <w:t>, membre</w:t>
      </w:r>
      <w:r w:rsidR="00E93D16" w:rsidRPr="002B3C1D">
        <w:rPr>
          <w:rFonts w:ascii="Calibri" w:cs="Arial" w:hAnsi="Calibri"/>
          <w:b/>
          <w:bCs/>
          <w:sz w:val="20"/>
        </w:rPr>
        <w:t xml:space="preserve"> titulaire</w:t>
      </w:r>
      <w:r w:rsidR="00661E7F">
        <w:rPr>
          <w:rFonts w:ascii="Calibri" w:cs="Arial" w:hAnsi="Calibri"/>
          <w:b/>
          <w:bCs/>
          <w:sz w:val="20"/>
        </w:rPr>
        <w:t xml:space="preserve"> </w:t>
      </w:r>
      <w:r w:rsidRPr="002B3C1D">
        <w:rPr>
          <w:rFonts w:ascii="Calibri" w:cs="Arial" w:hAnsi="Calibri"/>
          <w:b/>
          <w:bCs/>
          <w:sz w:val="20"/>
        </w:rPr>
        <w:t>de la délégation du personnel,</w:t>
      </w:r>
      <w:r w:rsidR="00232EE1" w:rsidRPr="002B3C1D">
        <w:rPr>
          <w:rFonts w:ascii="Calibri" w:cs="Arial" w:hAnsi="Calibri"/>
          <w:b/>
          <w:bCs/>
          <w:sz w:val="20"/>
        </w:rPr>
        <w:t xml:space="preserve"> non mandaté, </w:t>
      </w:r>
      <w:r w:rsidRPr="002B3C1D">
        <w:rPr>
          <w:rFonts w:ascii="Calibri" w:cs="Arial" w:hAnsi="Calibri"/>
          <w:b/>
          <w:bCs/>
          <w:sz w:val="20"/>
        </w:rPr>
        <w:t xml:space="preserve"> </w:t>
      </w:r>
    </w:p>
    <w:bookmarkEnd w:id="1"/>
    <w:p w14:paraId="1BFCA988" w14:textId="77777777" w:rsidP="00C5599E" w:rsidR="00C5599E" w:rsidRDefault="00C5599E" w:rsidRPr="002B3C1D">
      <w:pPr>
        <w:pStyle w:val="Paragraphedeliste"/>
        <w:rPr>
          <w:rFonts w:ascii="Calibri" w:cs="Arial" w:hAnsi="Calibri"/>
          <w:bCs/>
          <w:sz w:val="20"/>
        </w:rPr>
      </w:pPr>
    </w:p>
    <w:p w14:paraId="47008233" w14:textId="77777777" w:rsidP="00AC19A9" w:rsidR="00AC19A9" w:rsidRDefault="00C5599E" w:rsidRPr="002B3C1D">
      <w:pPr>
        <w:pStyle w:val="Paragraphedeliste"/>
        <w:numPr>
          <w:ilvl w:val="0"/>
          <w:numId w:val="7"/>
        </w:numPr>
        <w:rPr>
          <w:rFonts w:ascii="Calibri" w:cs="Arial" w:hAnsi="Calibri"/>
          <w:bCs/>
          <w:sz w:val="20"/>
        </w:rPr>
      </w:pPr>
      <w:r w:rsidRPr="002B3C1D">
        <w:rPr>
          <w:rFonts w:ascii="Calibri" w:cs="Arial" w:hAnsi="Calibri"/>
          <w:b/>
          <w:bCs/>
          <w:sz w:val="20"/>
        </w:rPr>
        <w:t>M</w:t>
      </w:r>
      <w:r w:rsidR="00AC19A9" w:rsidRPr="002B3C1D">
        <w:rPr>
          <w:rFonts w:ascii="Calibri" w:cs="Arial" w:hAnsi="Calibri"/>
          <w:b/>
          <w:bCs/>
          <w:sz w:val="20"/>
        </w:rPr>
        <w:t xml:space="preserve">me </w:t>
      </w:r>
      <w:r w:rsidR="00661E7F">
        <w:rPr>
          <w:rFonts w:ascii="Calibri" w:cs="Arial" w:hAnsi="Calibri"/>
          <w:b/>
          <w:bCs/>
          <w:sz w:val="20"/>
        </w:rPr>
        <w:t>____</w:t>
      </w:r>
      <w:r w:rsidRPr="002B3C1D">
        <w:rPr>
          <w:rFonts w:ascii="Calibri" w:cs="Arial" w:hAnsi="Calibri"/>
          <w:b/>
          <w:bCs/>
          <w:sz w:val="20"/>
        </w:rPr>
        <w:t>, membre</w:t>
      </w:r>
      <w:r w:rsidR="00E93D16" w:rsidRPr="002B3C1D">
        <w:rPr>
          <w:rFonts w:ascii="Calibri" w:cs="Arial" w:hAnsi="Calibri"/>
          <w:b/>
          <w:bCs/>
          <w:sz w:val="20"/>
        </w:rPr>
        <w:t xml:space="preserve"> titulaire</w:t>
      </w:r>
      <w:r w:rsidRPr="002B3C1D">
        <w:rPr>
          <w:rFonts w:ascii="Calibri" w:cs="Arial" w:hAnsi="Calibri"/>
          <w:b/>
          <w:bCs/>
          <w:sz w:val="20"/>
        </w:rPr>
        <w:t xml:space="preserve"> de la délégation du personnel</w:t>
      </w:r>
      <w:r w:rsidR="00232EE1" w:rsidRPr="002B3C1D">
        <w:rPr>
          <w:rFonts w:ascii="Calibri" w:cs="Arial" w:hAnsi="Calibri"/>
          <w:b/>
          <w:bCs/>
          <w:sz w:val="20"/>
        </w:rPr>
        <w:t xml:space="preserve"> non mandaté,</w:t>
      </w:r>
      <w:r w:rsidRPr="002B3C1D">
        <w:rPr>
          <w:rFonts w:ascii="Calibri" w:cs="Arial" w:hAnsi="Calibri"/>
          <w:b/>
          <w:bCs/>
          <w:sz w:val="20"/>
        </w:rPr>
        <w:t xml:space="preserve"> </w:t>
      </w:r>
    </w:p>
    <w:p w14:paraId="798FB66A" w14:textId="77777777" w:rsidP="00AC19A9" w:rsidR="00AC19A9" w:rsidRDefault="00AC19A9" w:rsidRPr="002B3C1D">
      <w:pPr>
        <w:pStyle w:val="Paragraphedeliste"/>
        <w:rPr>
          <w:rFonts w:ascii="Calibri" w:cs="Arial" w:hAnsi="Calibri"/>
          <w:b/>
          <w:bCs/>
          <w:sz w:val="20"/>
        </w:rPr>
      </w:pPr>
    </w:p>
    <w:p w14:paraId="1956032F" w14:textId="77777777" w:rsidP="00AC19A9" w:rsidR="00C5599E" w:rsidRDefault="00AC19A9" w:rsidRPr="002B3C1D">
      <w:pPr>
        <w:pStyle w:val="Paragraphedeliste"/>
        <w:numPr>
          <w:ilvl w:val="0"/>
          <w:numId w:val="7"/>
        </w:numPr>
        <w:rPr>
          <w:rFonts w:ascii="Calibri" w:cs="Arial" w:hAnsi="Calibri"/>
          <w:bCs/>
          <w:sz w:val="20"/>
        </w:rPr>
      </w:pPr>
      <w:r w:rsidRPr="002B3C1D">
        <w:rPr>
          <w:rFonts w:ascii="Calibri" w:cs="Arial" w:hAnsi="Calibri"/>
          <w:b/>
          <w:bCs/>
          <w:sz w:val="20"/>
        </w:rPr>
        <w:t xml:space="preserve">Mme </w:t>
      </w:r>
      <w:r w:rsidR="00661E7F">
        <w:rPr>
          <w:rFonts w:ascii="Calibri" w:cs="Arial" w:hAnsi="Calibri"/>
          <w:b/>
          <w:bCs/>
          <w:sz w:val="20"/>
        </w:rPr>
        <w:t>_____</w:t>
      </w:r>
      <w:r w:rsidRPr="002B3C1D">
        <w:rPr>
          <w:rFonts w:ascii="Calibri" w:cs="Arial" w:hAnsi="Calibri"/>
          <w:b/>
          <w:bCs/>
          <w:sz w:val="20"/>
        </w:rPr>
        <w:t>, membre titulaire de la délégation du personnel non mandaté</w:t>
      </w:r>
    </w:p>
    <w:p w14:paraId="13C4F386" w14:textId="77777777" w:rsidP="00E93D16" w:rsidR="00E93D16" w:rsidRDefault="00E93D16" w:rsidRPr="002B3C1D">
      <w:pPr>
        <w:pStyle w:val="Paragraphedeliste"/>
        <w:rPr>
          <w:rFonts w:ascii="Calibri" w:cs="Arial" w:hAnsi="Calibri"/>
          <w:bCs/>
          <w:sz w:val="20"/>
        </w:rPr>
      </w:pPr>
    </w:p>
    <w:p w14:paraId="05BF202B" w14:textId="77777777" w:rsidP="00E93D16" w:rsidR="00E93D16" w:rsidRDefault="00E93D16" w:rsidRPr="002B3C1D">
      <w:pPr>
        <w:rPr>
          <w:rFonts w:ascii="Calibri" w:cs="Arial" w:hAnsi="Calibri"/>
          <w:bCs/>
          <w:sz w:val="20"/>
          <w:highlight w:val="yellow"/>
        </w:rPr>
      </w:pPr>
      <w:r w:rsidRPr="00232EE1">
        <w:rPr>
          <w:rFonts w:ascii="Calibri" w:cs="Calibri" w:hAnsi="Calibri"/>
          <w:b/>
          <w:sz w:val="20"/>
          <w:szCs w:val="20"/>
        </w:rPr>
        <w:t>représentant la majorité des suffrages exprimés lors des dernières élections professionnelles</w:t>
      </w:r>
    </w:p>
    <w:p w14:paraId="1041C5D9" w14:textId="77777777" w:rsidP="00C5599E" w:rsidR="00C5599E" w:rsidRDefault="00C5599E" w:rsidRPr="002B3C1D">
      <w:pPr>
        <w:pStyle w:val="Paragraphedeliste"/>
        <w:spacing w:after="0" w:before="0"/>
        <w:ind w:left="720"/>
        <w:rPr>
          <w:rFonts w:ascii="Calibri" w:cs="Arial" w:hAnsi="Calibri"/>
          <w:bCs/>
          <w:sz w:val="20"/>
        </w:rPr>
      </w:pPr>
    </w:p>
    <w:p w14:paraId="464FE076" w14:textId="77777777" w:rsidP="00896653" w:rsidR="00FF41ED" w:rsidRDefault="00FF41ED" w:rsidRPr="002B3C1D">
      <w:pPr>
        <w:spacing w:after="0" w:before="0"/>
        <w:rPr>
          <w:rFonts w:ascii="Calibri" w:cs="Arial" w:hAnsi="Calibri"/>
          <w:sz w:val="20"/>
        </w:rPr>
      </w:pPr>
    </w:p>
    <w:p w14:paraId="0162E56A" w14:textId="77777777" w:rsidP="00201E02" w:rsidR="00201E02" w:rsidRDefault="00201E02" w:rsidRPr="002B3C1D">
      <w:pPr>
        <w:spacing w:after="0" w:before="0"/>
        <w:rPr>
          <w:rFonts w:ascii="Calibri" w:cs="Arial" w:hAnsi="Calibri"/>
          <w:b/>
          <w:bCs/>
          <w:sz w:val="20"/>
        </w:rPr>
      </w:pPr>
    </w:p>
    <w:p w14:paraId="4A07BF1E" w14:textId="77777777" w:rsidP="00896653" w:rsidR="00FF41ED" w:rsidRDefault="00FF41ED" w:rsidRPr="002B3C1D">
      <w:pPr>
        <w:spacing w:after="0" w:before="0"/>
        <w:rPr>
          <w:rFonts w:ascii="Calibri" w:cs="Arial" w:hAnsi="Calibri"/>
          <w:b/>
          <w:bCs/>
          <w:sz w:val="20"/>
        </w:rPr>
      </w:pPr>
    </w:p>
    <w:p w14:paraId="263BB0CD" w14:textId="77777777" w:rsidP="00896653" w:rsidR="00FF41ED" w:rsidRDefault="00FF41ED" w:rsidRPr="002B3C1D">
      <w:pPr>
        <w:spacing w:after="0" w:before="0"/>
        <w:rPr>
          <w:rFonts w:ascii="Calibri" w:cs="Arial" w:hAnsi="Calibri"/>
          <w:b/>
          <w:bCs/>
          <w:sz w:val="20"/>
        </w:rPr>
      </w:pPr>
    </w:p>
    <w:p w14:paraId="5AFA71AD" w14:textId="77777777" w:rsidP="00896653" w:rsidR="00FF41ED" w:rsidRDefault="00FF41ED" w:rsidRPr="002B3C1D">
      <w:pPr>
        <w:spacing w:after="0" w:before="0"/>
        <w:rPr>
          <w:rFonts w:ascii="Calibri" w:cs="Arial" w:hAnsi="Calibri"/>
          <w:b/>
          <w:bCs/>
          <w:sz w:val="20"/>
        </w:rPr>
      </w:pPr>
    </w:p>
    <w:p w14:paraId="54E7E572" w14:textId="77777777" w:rsidP="00896653" w:rsidR="00FF41ED" w:rsidRDefault="00FF41ED" w:rsidRPr="002B3C1D">
      <w:pPr>
        <w:spacing w:after="0" w:before="0"/>
        <w:rPr>
          <w:rFonts w:ascii="Calibri" w:cs="Arial" w:hAnsi="Calibri"/>
          <w:b/>
          <w:bCs/>
          <w:sz w:val="20"/>
        </w:rPr>
      </w:pPr>
    </w:p>
    <w:p w14:paraId="5F5A19F5" w14:textId="77777777" w:rsidP="00896653" w:rsidR="00896653" w:rsidRDefault="00B52B5E" w:rsidRPr="002B3C1D">
      <w:pPr>
        <w:spacing w:after="0" w:before="0"/>
        <w:rPr>
          <w:rFonts w:ascii="Calibri" w:cs="Arial" w:hAnsi="Calibri"/>
          <w:b/>
          <w:i/>
          <w:sz w:val="20"/>
        </w:rPr>
      </w:pPr>
      <w:r w:rsidRPr="002B3C1D">
        <w:rPr>
          <w:rFonts w:ascii="Calibri" w:cs="Arial" w:hAnsi="Calibri"/>
          <w:b/>
          <w:bCs/>
          <w:sz w:val="20"/>
        </w:rPr>
        <w:tab/>
      </w:r>
      <w:r w:rsidRPr="002B3C1D">
        <w:rPr>
          <w:rFonts w:ascii="Calibri" w:cs="Arial" w:hAnsi="Calibri"/>
          <w:b/>
          <w:bCs/>
          <w:sz w:val="20"/>
        </w:rPr>
        <w:tab/>
      </w:r>
      <w:r w:rsidRPr="002B3C1D">
        <w:rPr>
          <w:rFonts w:ascii="Calibri" w:cs="Arial" w:hAnsi="Calibri"/>
          <w:b/>
          <w:bCs/>
          <w:sz w:val="20"/>
        </w:rPr>
        <w:tab/>
      </w:r>
      <w:r w:rsidRPr="002B3C1D">
        <w:rPr>
          <w:rFonts w:ascii="Calibri" w:cs="Arial" w:hAnsi="Calibri"/>
          <w:b/>
          <w:bCs/>
          <w:sz w:val="20"/>
        </w:rPr>
        <w:tab/>
      </w:r>
      <w:r w:rsidRPr="002B3C1D">
        <w:rPr>
          <w:rFonts w:ascii="Calibri" w:cs="Arial" w:hAnsi="Calibri"/>
          <w:b/>
          <w:bCs/>
          <w:sz w:val="20"/>
        </w:rPr>
        <w:tab/>
      </w:r>
      <w:r w:rsidRPr="002B3C1D">
        <w:rPr>
          <w:rFonts w:ascii="Calibri" w:cs="Arial" w:hAnsi="Calibri"/>
          <w:b/>
          <w:bCs/>
          <w:sz w:val="20"/>
        </w:rPr>
        <w:tab/>
      </w:r>
      <w:r w:rsidRPr="002B3C1D">
        <w:rPr>
          <w:rFonts w:ascii="Calibri" w:cs="Arial" w:hAnsi="Calibri"/>
          <w:b/>
          <w:bCs/>
          <w:sz w:val="20"/>
        </w:rPr>
        <w:tab/>
      </w:r>
      <w:r w:rsidRPr="002B3C1D">
        <w:rPr>
          <w:rFonts w:ascii="Calibri" w:cs="Arial" w:hAnsi="Calibri"/>
          <w:b/>
          <w:bCs/>
          <w:sz w:val="20"/>
        </w:rPr>
        <w:tab/>
      </w:r>
      <w:r w:rsidRPr="002B3C1D">
        <w:rPr>
          <w:rFonts w:ascii="Calibri" w:cs="Arial" w:hAnsi="Calibri"/>
          <w:b/>
          <w:bCs/>
          <w:sz w:val="20"/>
        </w:rPr>
        <w:tab/>
      </w:r>
      <w:r w:rsidRPr="002B3C1D">
        <w:rPr>
          <w:rFonts w:ascii="Calibri" w:cs="Arial" w:hAnsi="Calibri"/>
          <w:b/>
          <w:bCs/>
          <w:sz w:val="20"/>
        </w:rPr>
        <w:tab/>
      </w:r>
      <w:r w:rsidRPr="002B3C1D">
        <w:rPr>
          <w:rFonts w:ascii="Calibri" w:cs="Arial" w:hAnsi="Calibri"/>
          <w:b/>
          <w:bCs/>
          <w:sz w:val="20"/>
        </w:rPr>
        <w:tab/>
      </w:r>
      <w:r w:rsidRPr="002B3C1D">
        <w:rPr>
          <w:rFonts w:ascii="Calibri" w:cs="Arial" w:hAnsi="Calibri"/>
          <w:b/>
          <w:bCs/>
          <w:sz w:val="20"/>
        </w:rPr>
        <w:tab/>
      </w:r>
      <w:r w:rsidRPr="002B3C1D">
        <w:rPr>
          <w:rFonts w:ascii="Calibri" w:cs="Arial" w:hAnsi="Calibri"/>
          <w:b/>
          <w:bCs/>
          <w:sz w:val="20"/>
        </w:rPr>
        <w:tab/>
      </w:r>
      <w:r w:rsidR="00896653" w:rsidRPr="002B3C1D">
        <w:rPr>
          <w:rFonts w:ascii="Calibri" w:cs="Arial" w:hAnsi="Calibri"/>
          <w:b/>
          <w:i/>
          <w:sz w:val="20"/>
        </w:rPr>
        <w:tab/>
        <w:t xml:space="preserve">d’autre part, </w:t>
      </w:r>
    </w:p>
    <w:p w14:paraId="1EA2BA27" w14:textId="77777777" w:rsidP="00896653" w:rsidR="00896653" w:rsidRDefault="00896653" w:rsidRPr="002B3C1D">
      <w:pPr>
        <w:spacing w:after="0" w:before="0"/>
        <w:rPr>
          <w:rFonts w:ascii="Calibri" w:cs="Arial" w:hAnsi="Calibri"/>
          <w:sz w:val="20"/>
        </w:rPr>
      </w:pPr>
    </w:p>
    <w:p w14:paraId="63CC1E17" w14:textId="77777777" w:rsidP="00896653" w:rsidR="00896653" w:rsidRDefault="00896653" w:rsidRPr="002B3C1D">
      <w:pPr>
        <w:spacing w:after="0" w:before="0"/>
        <w:rPr>
          <w:rFonts w:ascii="Calibri" w:cs="Arial" w:hAnsi="Calibri"/>
          <w:sz w:val="20"/>
        </w:rPr>
      </w:pPr>
    </w:p>
    <w:p w14:paraId="28AB53D7" w14:textId="77777777" w:rsidP="00896653" w:rsidR="00896653" w:rsidRDefault="00896653" w:rsidRPr="002B3C1D">
      <w:pPr>
        <w:spacing w:after="0" w:before="0"/>
        <w:rPr>
          <w:rFonts w:ascii="Calibri" w:cs="Arial" w:hAnsi="Calibri"/>
          <w:sz w:val="20"/>
        </w:rPr>
      </w:pPr>
    </w:p>
    <w:p w14:paraId="4FBC1FC5" w14:textId="77777777" w:rsidP="00896653" w:rsidR="00896653" w:rsidRDefault="00896653" w:rsidRPr="002B3C1D">
      <w:pPr>
        <w:spacing w:after="0" w:before="0"/>
        <w:rPr>
          <w:rFonts w:ascii="Calibri" w:cs="Arial" w:hAnsi="Calibri"/>
          <w:sz w:val="20"/>
        </w:rPr>
      </w:pPr>
    </w:p>
    <w:p w14:paraId="7F1B9909" w14:textId="77777777" w:rsidP="00896653" w:rsidR="00896653" w:rsidRDefault="00896653" w:rsidRPr="002B3C1D">
      <w:pPr>
        <w:spacing w:after="0" w:before="0"/>
        <w:rPr>
          <w:rFonts w:ascii="Calibri" w:cs="Arial" w:hAnsi="Calibri"/>
          <w:sz w:val="20"/>
        </w:rPr>
      </w:pPr>
    </w:p>
    <w:p w14:paraId="60CAF19E" w14:textId="77777777" w:rsidP="00896653" w:rsidR="00896653" w:rsidRDefault="00896653" w:rsidRPr="002B3C1D">
      <w:pPr>
        <w:spacing w:after="0" w:before="0"/>
        <w:rPr>
          <w:rFonts w:ascii="Calibri" w:cs="Arial" w:hAnsi="Calibri"/>
          <w:sz w:val="20"/>
        </w:rPr>
      </w:pPr>
    </w:p>
    <w:p w14:paraId="64A42445" w14:textId="77777777" w:rsidP="00896653" w:rsidR="00896653" w:rsidRDefault="00FE0E73" w:rsidRPr="002B3C1D">
      <w:pPr>
        <w:spacing w:after="0" w:before="0"/>
        <w:jc w:val="center"/>
        <w:rPr>
          <w:rFonts w:ascii="Calibri" w:cs="Arial" w:hAnsi="Calibri"/>
          <w:b/>
          <w:iCs/>
          <w:sz w:val="20"/>
        </w:rPr>
      </w:pPr>
      <w:r w:rsidRPr="002B3C1D">
        <w:rPr>
          <w:rFonts w:ascii="Calibri" w:cs="Arial" w:hAnsi="Calibri"/>
          <w:b/>
          <w:iCs/>
          <w:sz w:val="20"/>
        </w:rPr>
        <w:t>Il</w:t>
      </w:r>
      <w:r w:rsidR="00896653" w:rsidRPr="002B3C1D">
        <w:rPr>
          <w:rFonts w:ascii="Calibri" w:cs="Arial" w:hAnsi="Calibri"/>
          <w:b/>
          <w:iCs/>
          <w:sz w:val="20"/>
        </w:rPr>
        <w:t xml:space="preserve"> a été conclu le présent accord d'entreprise</w:t>
      </w:r>
    </w:p>
    <w:p w14:paraId="08105E29" w14:textId="77777777" w:rsidP="00896653" w:rsidR="00896653" w:rsidRDefault="00AD5710" w:rsidRPr="002B3C1D">
      <w:pPr>
        <w:spacing w:after="0" w:before="0"/>
        <w:jc w:val="center"/>
        <w:rPr>
          <w:rFonts w:ascii="Calibri" w:cs="Arial" w:hAnsi="Calibri"/>
          <w:b/>
          <w:iCs/>
          <w:sz w:val="20"/>
        </w:rPr>
      </w:pPr>
      <w:r w:rsidRPr="002B3C1D">
        <w:rPr>
          <w:rFonts w:ascii="Calibri" w:cs="Arial" w:hAnsi="Calibri"/>
          <w:b/>
          <w:iCs/>
          <w:sz w:val="20"/>
        </w:rPr>
        <w:t>en application de</w:t>
      </w:r>
      <w:r w:rsidR="00896653" w:rsidRPr="002B3C1D">
        <w:rPr>
          <w:rFonts w:ascii="Calibri" w:cs="Arial" w:hAnsi="Calibri"/>
          <w:b/>
          <w:iCs/>
          <w:sz w:val="20"/>
        </w:rPr>
        <w:t xml:space="preserve"> </w:t>
      </w:r>
      <w:r w:rsidRPr="002B3C1D">
        <w:rPr>
          <w:rFonts w:ascii="Calibri" w:cs="Arial" w:hAnsi="Calibri"/>
          <w:b/>
          <w:iCs/>
          <w:sz w:val="20"/>
        </w:rPr>
        <w:t>l’</w:t>
      </w:r>
      <w:r w:rsidR="002974C7" w:rsidRPr="002B3C1D">
        <w:rPr>
          <w:rFonts w:ascii="Calibri" w:cs="Arial" w:hAnsi="Calibri"/>
          <w:b/>
          <w:iCs/>
          <w:sz w:val="20"/>
        </w:rPr>
        <w:t>article</w:t>
      </w:r>
      <w:r w:rsidR="00896653" w:rsidRPr="002B3C1D">
        <w:rPr>
          <w:rFonts w:ascii="Calibri" w:cs="Arial" w:hAnsi="Calibri"/>
          <w:b/>
          <w:iCs/>
          <w:sz w:val="20"/>
        </w:rPr>
        <w:t xml:space="preserve"> </w:t>
      </w:r>
      <w:r w:rsidR="004A1A7E" w:rsidRPr="002B3C1D">
        <w:rPr>
          <w:rFonts w:ascii="Calibri" w:cs="Arial" w:hAnsi="Calibri"/>
          <w:b/>
          <w:iCs/>
          <w:sz w:val="20"/>
        </w:rPr>
        <w:t>L.2232-2</w:t>
      </w:r>
      <w:r w:rsidRPr="002B3C1D">
        <w:rPr>
          <w:rFonts w:ascii="Calibri" w:cs="Arial" w:hAnsi="Calibri"/>
          <w:b/>
          <w:iCs/>
          <w:sz w:val="20"/>
        </w:rPr>
        <w:t xml:space="preserve">5 </w:t>
      </w:r>
      <w:r w:rsidR="00896653" w:rsidRPr="002B3C1D">
        <w:rPr>
          <w:rFonts w:ascii="Calibri" w:cs="Arial" w:hAnsi="Calibri"/>
          <w:b/>
          <w:iCs/>
          <w:sz w:val="20"/>
        </w:rPr>
        <w:t xml:space="preserve">et suivants du Code du travail : </w:t>
      </w:r>
    </w:p>
    <w:p w14:paraId="76F8FE5E" w14:textId="77777777" w:rsidP="00896653" w:rsidR="00896653" w:rsidRDefault="00896653" w:rsidRPr="002B3C1D">
      <w:pPr>
        <w:spacing w:after="0" w:before="0"/>
        <w:rPr>
          <w:rFonts w:ascii="Calibri" w:cs="Arial" w:hAnsi="Calibri"/>
          <w:sz w:val="18"/>
          <w:szCs w:val="18"/>
        </w:rPr>
      </w:pPr>
    </w:p>
    <w:p w14:paraId="4943542F" w14:textId="77777777" w:rsidP="00896653" w:rsidR="00896653" w:rsidRDefault="00896653" w:rsidRPr="002B3C1D">
      <w:pPr>
        <w:tabs>
          <w:tab w:pos="284" w:val="clear"/>
          <w:tab w:pos="567" w:val="clear"/>
        </w:tabs>
        <w:spacing w:after="0" w:before="0"/>
        <w:rPr>
          <w:rFonts w:ascii="Calibri" w:cs="Arial" w:hAnsi="Calibri"/>
          <w:sz w:val="18"/>
          <w:szCs w:val="18"/>
        </w:rPr>
      </w:pPr>
      <w:r w:rsidRPr="002B3C1D">
        <w:rPr>
          <w:rFonts w:ascii="Calibri" w:cs="Arial" w:hAnsi="Calibri"/>
          <w:sz w:val="18"/>
          <w:szCs w:val="18"/>
        </w:rPr>
        <w:br w:type="page"/>
      </w:r>
    </w:p>
    <w:p w14:paraId="3701689D" w14:textId="77777777" w:rsidR="000D7D6B" w:rsidRDefault="000927E2" w:rsidRPr="002B3C1D">
      <w:pPr>
        <w:pStyle w:val="TM1"/>
        <w:rPr>
          <w:rFonts w:ascii="Calibri" w:eastAsia="MS Mincho" w:hAnsi="Calibri"/>
          <w:b w:val="0"/>
          <w:noProof/>
          <w:color w:val="auto"/>
          <w:kern w:val="2"/>
        </w:rPr>
      </w:pPr>
      <w:r w:rsidRPr="002B3C1D">
        <w:rPr>
          <w:rFonts w:ascii="Calibri" w:cs="Arial" w:hAnsi="Calibri"/>
          <w:i/>
          <w:color w:val="auto"/>
          <w:u w:val="single"/>
        </w:rPr>
        <w:fldChar w:fldCharType="begin"/>
      </w:r>
      <w:r w:rsidRPr="002B3C1D">
        <w:rPr>
          <w:rFonts w:ascii="Calibri" w:cs="Arial" w:hAnsi="Calibri"/>
          <w:i/>
          <w:color w:val="auto"/>
          <w:u w:val="single"/>
        </w:rPr>
        <w:instrText xml:space="preserve"> </w:instrText>
      </w:r>
      <w:r w:rsidR="00E426D2" w:rsidRPr="002B3C1D">
        <w:rPr>
          <w:rFonts w:ascii="Calibri" w:cs="Arial" w:hAnsi="Calibri"/>
          <w:i/>
          <w:color w:val="auto"/>
          <w:u w:val="single"/>
        </w:rPr>
        <w:instrText>TOC</w:instrText>
      </w:r>
      <w:r w:rsidRPr="002B3C1D">
        <w:rPr>
          <w:rFonts w:ascii="Calibri" w:cs="Arial" w:hAnsi="Calibri"/>
          <w:i/>
          <w:color w:val="auto"/>
          <w:u w:val="single"/>
        </w:rPr>
        <w:instrText xml:space="preserve"> \o "1-3" </w:instrText>
      </w:r>
      <w:r w:rsidRPr="002B3C1D">
        <w:rPr>
          <w:rFonts w:ascii="Calibri" w:cs="Arial" w:hAnsi="Calibri"/>
          <w:i/>
          <w:color w:val="auto"/>
          <w:u w:val="single"/>
        </w:rPr>
        <w:fldChar w:fldCharType="separate"/>
      </w:r>
      <w:r w:rsidR="000D7D6B" w:rsidRPr="002B3C1D">
        <w:rPr>
          <w:rFonts w:ascii="Calibri" w:hAnsi="Calibri"/>
          <w:noProof/>
        </w:rPr>
        <w:t>Préambule</w:t>
      </w:r>
      <w:r w:rsidR="000D7D6B">
        <w:rPr>
          <w:noProof/>
        </w:rPr>
        <w:tab/>
      </w:r>
      <w:r w:rsidR="000D7D6B">
        <w:rPr>
          <w:noProof/>
        </w:rPr>
        <w:fldChar w:fldCharType="begin"/>
      </w:r>
      <w:r w:rsidR="000D7D6B">
        <w:rPr>
          <w:noProof/>
        </w:rPr>
        <w:instrText xml:space="preserve"> PAGEREF _Toc170722404 \h </w:instrText>
      </w:r>
      <w:r w:rsidR="000D7D6B">
        <w:rPr>
          <w:noProof/>
        </w:rPr>
      </w:r>
      <w:r w:rsidR="000D7D6B">
        <w:rPr>
          <w:noProof/>
        </w:rPr>
        <w:fldChar w:fldCharType="separate"/>
      </w:r>
      <w:r w:rsidR="00432C02">
        <w:rPr>
          <w:noProof/>
        </w:rPr>
        <w:t>3</w:t>
      </w:r>
      <w:r w:rsidR="000D7D6B">
        <w:rPr>
          <w:noProof/>
        </w:rPr>
        <w:fldChar w:fldCharType="end"/>
      </w:r>
    </w:p>
    <w:p w14:paraId="4C172B32" w14:textId="77777777" w:rsidR="000D7D6B" w:rsidRDefault="000D7D6B">
      <w:pPr>
        <w:pStyle w:val="TM2"/>
        <w:tabs>
          <w:tab w:leader="dot" w:pos="9062" w:val="right"/>
        </w:tabs>
        <w:rPr>
          <w:noProof/>
        </w:rPr>
      </w:pPr>
    </w:p>
    <w:p w14:paraId="2FE1070A" w14:textId="77777777" w:rsidR="000D7D6B" w:rsidRDefault="000D7D6B" w:rsidRPr="002B3C1D">
      <w:pPr>
        <w:pStyle w:val="TM2"/>
        <w:tabs>
          <w:tab w:leader="dot" w:pos="9062" w:val="right"/>
        </w:tabs>
        <w:rPr>
          <w:rFonts w:eastAsia="MS Mincho"/>
          <w:noProof/>
          <w:kern w:val="2"/>
          <w:sz w:val="24"/>
          <w:szCs w:val="24"/>
        </w:rPr>
      </w:pPr>
      <w:r w:rsidRPr="0035583F">
        <w:rPr>
          <w:noProof/>
        </w:rPr>
        <w:t>Titre I - Dispositions liminaires</w:t>
      </w:r>
      <w:r>
        <w:rPr>
          <w:noProof/>
        </w:rPr>
        <w:tab/>
      </w:r>
      <w:r>
        <w:rPr>
          <w:noProof/>
        </w:rPr>
        <w:fldChar w:fldCharType="begin"/>
      </w:r>
      <w:r>
        <w:rPr>
          <w:noProof/>
        </w:rPr>
        <w:instrText xml:space="preserve"> PAGEREF _Toc170722405 \h </w:instrText>
      </w:r>
      <w:r>
        <w:rPr>
          <w:noProof/>
        </w:rPr>
      </w:r>
      <w:r>
        <w:rPr>
          <w:noProof/>
        </w:rPr>
        <w:fldChar w:fldCharType="separate"/>
      </w:r>
      <w:r w:rsidR="00432C02">
        <w:rPr>
          <w:noProof/>
        </w:rPr>
        <w:t>4</w:t>
      </w:r>
      <w:r>
        <w:rPr>
          <w:noProof/>
        </w:rPr>
        <w:fldChar w:fldCharType="end"/>
      </w:r>
    </w:p>
    <w:p w14:paraId="66D7D75B" w14:textId="77777777" w:rsidR="000D7D6B" w:rsidRDefault="000D7D6B" w:rsidRPr="002B3C1D">
      <w:pPr>
        <w:pStyle w:val="TM3"/>
        <w:tabs>
          <w:tab w:leader="dot" w:pos="9062" w:val="right"/>
        </w:tabs>
        <w:rPr>
          <w:rFonts w:eastAsia="MS Mincho"/>
          <w:i w:val="0"/>
          <w:noProof/>
          <w:kern w:val="2"/>
          <w:sz w:val="24"/>
          <w:szCs w:val="24"/>
        </w:rPr>
      </w:pPr>
      <w:r>
        <w:rPr>
          <w:noProof/>
        </w:rPr>
        <w:t>Article 1 - Champ d'application</w:t>
      </w:r>
      <w:r>
        <w:rPr>
          <w:noProof/>
        </w:rPr>
        <w:tab/>
      </w:r>
      <w:r>
        <w:rPr>
          <w:noProof/>
        </w:rPr>
        <w:fldChar w:fldCharType="begin"/>
      </w:r>
      <w:r>
        <w:rPr>
          <w:noProof/>
        </w:rPr>
        <w:instrText xml:space="preserve"> PAGEREF _Toc170722406 \h </w:instrText>
      </w:r>
      <w:r>
        <w:rPr>
          <w:noProof/>
        </w:rPr>
      </w:r>
      <w:r>
        <w:rPr>
          <w:noProof/>
        </w:rPr>
        <w:fldChar w:fldCharType="separate"/>
      </w:r>
      <w:r w:rsidR="00432C02">
        <w:rPr>
          <w:noProof/>
        </w:rPr>
        <w:t>4</w:t>
      </w:r>
      <w:r>
        <w:rPr>
          <w:noProof/>
        </w:rPr>
        <w:fldChar w:fldCharType="end"/>
      </w:r>
    </w:p>
    <w:p w14:paraId="016DBE44" w14:textId="77777777" w:rsidR="000D7D6B" w:rsidRDefault="000D7D6B" w:rsidRPr="002B3C1D">
      <w:pPr>
        <w:pStyle w:val="TM3"/>
        <w:tabs>
          <w:tab w:leader="dot" w:pos="9062" w:val="right"/>
        </w:tabs>
        <w:rPr>
          <w:rFonts w:eastAsia="MS Mincho"/>
          <w:i w:val="0"/>
          <w:noProof/>
          <w:kern w:val="2"/>
          <w:sz w:val="24"/>
          <w:szCs w:val="24"/>
        </w:rPr>
      </w:pPr>
      <w:r>
        <w:rPr>
          <w:noProof/>
        </w:rPr>
        <w:t>Article 2 - Objet de l’accord</w:t>
      </w:r>
      <w:r>
        <w:rPr>
          <w:noProof/>
        </w:rPr>
        <w:tab/>
      </w:r>
      <w:r>
        <w:rPr>
          <w:noProof/>
        </w:rPr>
        <w:fldChar w:fldCharType="begin"/>
      </w:r>
      <w:r>
        <w:rPr>
          <w:noProof/>
        </w:rPr>
        <w:instrText xml:space="preserve"> PAGEREF _Toc170722407 \h </w:instrText>
      </w:r>
      <w:r>
        <w:rPr>
          <w:noProof/>
        </w:rPr>
      </w:r>
      <w:r>
        <w:rPr>
          <w:noProof/>
        </w:rPr>
        <w:fldChar w:fldCharType="separate"/>
      </w:r>
      <w:r w:rsidR="00432C02">
        <w:rPr>
          <w:noProof/>
        </w:rPr>
        <w:t>4</w:t>
      </w:r>
      <w:r>
        <w:rPr>
          <w:noProof/>
        </w:rPr>
        <w:fldChar w:fldCharType="end"/>
      </w:r>
    </w:p>
    <w:p w14:paraId="6A28E202" w14:textId="77777777" w:rsidR="000D7D6B" w:rsidRDefault="000D7D6B" w:rsidRPr="002B3C1D">
      <w:pPr>
        <w:pStyle w:val="TM3"/>
        <w:tabs>
          <w:tab w:leader="dot" w:pos="9062" w:val="right"/>
        </w:tabs>
        <w:rPr>
          <w:rFonts w:eastAsia="MS Mincho"/>
          <w:i w:val="0"/>
          <w:noProof/>
          <w:kern w:val="2"/>
          <w:sz w:val="24"/>
          <w:szCs w:val="24"/>
        </w:rPr>
      </w:pPr>
      <w:r>
        <w:rPr>
          <w:noProof/>
        </w:rPr>
        <w:t>Article 3 - Date d’application et durée de l’accord</w:t>
      </w:r>
      <w:r>
        <w:rPr>
          <w:noProof/>
        </w:rPr>
        <w:tab/>
      </w:r>
      <w:r>
        <w:rPr>
          <w:noProof/>
        </w:rPr>
        <w:fldChar w:fldCharType="begin"/>
      </w:r>
      <w:r>
        <w:rPr>
          <w:noProof/>
        </w:rPr>
        <w:instrText xml:space="preserve"> PAGEREF _Toc170722408 \h </w:instrText>
      </w:r>
      <w:r>
        <w:rPr>
          <w:noProof/>
        </w:rPr>
      </w:r>
      <w:r>
        <w:rPr>
          <w:noProof/>
        </w:rPr>
        <w:fldChar w:fldCharType="separate"/>
      </w:r>
      <w:r w:rsidR="00432C02">
        <w:rPr>
          <w:noProof/>
        </w:rPr>
        <w:t>4</w:t>
      </w:r>
      <w:r>
        <w:rPr>
          <w:noProof/>
        </w:rPr>
        <w:fldChar w:fldCharType="end"/>
      </w:r>
    </w:p>
    <w:p w14:paraId="3D73667B" w14:textId="77777777" w:rsidR="000D7D6B" w:rsidRDefault="000D7D6B" w:rsidRPr="002B3C1D">
      <w:pPr>
        <w:pStyle w:val="TM3"/>
        <w:tabs>
          <w:tab w:leader="dot" w:pos="9062" w:val="right"/>
        </w:tabs>
        <w:rPr>
          <w:rFonts w:eastAsia="MS Mincho"/>
          <w:i w:val="0"/>
          <w:noProof/>
          <w:kern w:val="2"/>
          <w:sz w:val="24"/>
          <w:szCs w:val="24"/>
        </w:rPr>
      </w:pPr>
      <w:r>
        <w:rPr>
          <w:noProof/>
        </w:rPr>
        <w:t>Article 4 - Modalités de révision</w:t>
      </w:r>
      <w:r>
        <w:rPr>
          <w:noProof/>
        </w:rPr>
        <w:tab/>
      </w:r>
      <w:r>
        <w:rPr>
          <w:noProof/>
        </w:rPr>
        <w:fldChar w:fldCharType="begin"/>
      </w:r>
      <w:r>
        <w:rPr>
          <w:noProof/>
        </w:rPr>
        <w:instrText xml:space="preserve"> PAGEREF _Toc170722409 \h </w:instrText>
      </w:r>
      <w:r>
        <w:rPr>
          <w:noProof/>
        </w:rPr>
      </w:r>
      <w:r>
        <w:rPr>
          <w:noProof/>
        </w:rPr>
        <w:fldChar w:fldCharType="separate"/>
      </w:r>
      <w:r w:rsidR="00432C02">
        <w:rPr>
          <w:noProof/>
        </w:rPr>
        <w:t>4</w:t>
      </w:r>
      <w:r>
        <w:rPr>
          <w:noProof/>
        </w:rPr>
        <w:fldChar w:fldCharType="end"/>
      </w:r>
    </w:p>
    <w:p w14:paraId="0F2F5660" w14:textId="77777777" w:rsidR="000D7D6B" w:rsidRDefault="000D7D6B" w:rsidRPr="002B3C1D">
      <w:pPr>
        <w:pStyle w:val="TM3"/>
        <w:tabs>
          <w:tab w:leader="dot" w:pos="9062" w:val="right"/>
        </w:tabs>
        <w:rPr>
          <w:rFonts w:eastAsia="MS Mincho"/>
          <w:i w:val="0"/>
          <w:noProof/>
          <w:kern w:val="2"/>
          <w:sz w:val="24"/>
          <w:szCs w:val="24"/>
        </w:rPr>
      </w:pPr>
      <w:r>
        <w:rPr>
          <w:noProof/>
        </w:rPr>
        <w:t>Article 5 - Adhésion</w:t>
      </w:r>
      <w:r>
        <w:rPr>
          <w:noProof/>
        </w:rPr>
        <w:tab/>
      </w:r>
      <w:r>
        <w:rPr>
          <w:noProof/>
        </w:rPr>
        <w:fldChar w:fldCharType="begin"/>
      </w:r>
      <w:r>
        <w:rPr>
          <w:noProof/>
        </w:rPr>
        <w:instrText xml:space="preserve"> PAGEREF _Toc170722410 \h </w:instrText>
      </w:r>
      <w:r>
        <w:rPr>
          <w:noProof/>
        </w:rPr>
      </w:r>
      <w:r>
        <w:rPr>
          <w:noProof/>
        </w:rPr>
        <w:fldChar w:fldCharType="separate"/>
      </w:r>
      <w:r w:rsidR="00432C02">
        <w:rPr>
          <w:noProof/>
        </w:rPr>
        <w:t>4</w:t>
      </w:r>
      <w:r>
        <w:rPr>
          <w:noProof/>
        </w:rPr>
        <w:fldChar w:fldCharType="end"/>
      </w:r>
    </w:p>
    <w:p w14:paraId="2611649D" w14:textId="77777777" w:rsidR="000D7D6B" w:rsidRDefault="000D7D6B" w:rsidRPr="002B3C1D">
      <w:pPr>
        <w:pStyle w:val="TM3"/>
        <w:tabs>
          <w:tab w:leader="dot" w:pos="9062" w:val="right"/>
        </w:tabs>
        <w:rPr>
          <w:rFonts w:eastAsia="MS Mincho"/>
          <w:i w:val="0"/>
          <w:noProof/>
          <w:kern w:val="2"/>
          <w:sz w:val="24"/>
          <w:szCs w:val="24"/>
        </w:rPr>
      </w:pPr>
      <w:r>
        <w:rPr>
          <w:noProof/>
        </w:rPr>
        <w:t>Article 6 - Formalités, dépôt légal</w:t>
      </w:r>
      <w:r>
        <w:rPr>
          <w:noProof/>
        </w:rPr>
        <w:tab/>
      </w:r>
      <w:r>
        <w:rPr>
          <w:noProof/>
        </w:rPr>
        <w:fldChar w:fldCharType="begin"/>
      </w:r>
      <w:r>
        <w:rPr>
          <w:noProof/>
        </w:rPr>
        <w:instrText xml:space="preserve"> PAGEREF _Toc170722411 \h </w:instrText>
      </w:r>
      <w:r>
        <w:rPr>
          <w:noProof/>
        </w:rPr>
      </w:r>
      <w:r>
        <w:rPr>
          <w:noProof/>
        </w:rPr>
        <w:fldChar w:fldCharType="separate"/>
      </w:r>
      <w:r w:rsidR="00432C02">
        <w:rPr>
          <w:noProof/>
        </w:rPr>
        <w:t>5</w:t>
      </w:r>
      <w:r>
        <w:rPr>
          <w:noProof/>
        </w:rPr>
        <w:fldChar w:fldCharType="end"/>
      </w:r>
    </w:p>
    <w:p w14:paraId="044D964F" w14:textId="77777777" w:rsidR="000D7D6B" w:rsidRDefault="000D7D6B">
      <w:pPr>
        <w:pStyle w:val="TM2"/>
        <w:tabs>
          <w:tab w:leader="dot" w:pos="9062" w:val="right"/>
        </w:tabs>
        <w:rPr>
          <w:noProof/>
        </w:rPr>
      </w:pPr>
    </w:p>
    <w:p w14:paraId="2F8BFBD0" w14:textId="77777777" w:rsidR="000D7D6B" w:rsidRDefault="000D7D6B" w:rsidRPr="002B3C1D">
      <w:pPr>
        <w:pStyle w:val="TM2"/>
        <w:tabs>
          <w:tab w:leader="dot" w:pos="9062" w:val="right"/>
        </w:tabs>
        <w:rPr>
          <w:rFonts w:eastAsia="MS Mincho"/>
          <w:noProof/>
          <w:kern w:val="2"/>
          <w:sz w:val="24"/>
          <w:szCs w:val="24"/>
        </w:rPr>
      </w:pPr>
      <w:r w:rsidRPr="0035583F">
        <w:rPr>
          <w:noProof/>
        </w:rPr>
        <w:t>Titre II - Aménagement du temps de travail</w:t>
      </w:r>
      <w:r>
        <w:rPr>
          <w:noProof/>
        </w:rPr>
        <w:tab/>
      </w:r>
      <w:r>
        <w:rPr>
          <w:noProof/>
        </w:rPr>
        <w:fldChar w:fldCharType="begin"/>
      </w:r>
      <w:r>
        <w:rPr>
          <w:noProof/>
        </w:rPr>
        <w:instrText xml:space="preserve"> PAGEREF _Toc170722412 \h </w:instrText>
      </w:r>
      <w:r>
        <w:rPr>
          <w:noProof/>
        </w:rPr>
      </w:r>
      <w:r>
        <w:rPr>
          <w:noProof/>
        </w:rPr>
        <w:fldChar w:fldCharType="separate"/>
      </w:r>
      <w:r w:rsidR="00432C02">
        <w:rPr>
          <w:noProof/>
        </w:rPr>
        <w:t>6</w:t>
      </w:r>
      <w:r>
        <w:rPr>
          <w:noProof/>
        </w:rPr>
        <w:fldChar w:fldCharType="end"/>
      </w:r>
    </w:p>
    <w:p w14:paraId="28482D5C" w14:textId="77777777" w:rsidR="000D7D6B" w:rsidRDefault="000D7D6B" w:rsidRPr="002B3C1D">
      <w:pPr>
        <w:pStyle w:val="TM2"/>
        <w:tabs>
          <w:tab w:leader="dot" w:pos="9062" w:val="right"/>
        </w:tabs>
        <w:rPr>
          <w:rFonts w:eastAsia="MS Mincho"/>
          <w:noProof/>
          <w:kern w:val="2"/>
          <w:sz w:val="24"/>
          <w:szCs w:val="24"/>
        </w:rPr>
      </w:pPr>
      <w:r w:rsidRPr="0035583F">
        <w:rPr>
          <w:noProof/>
        </w:rPr>
        <w:t>sur une durée supérieure à la semaine</w:t>
      </w:r>
      <w:r>
        <w:rPr>
          <w:noProof/>
        </w:rPr>
        <w:tab/>
      </w:r>
      <w:r>
        <w:rPr>
          <w:noProof/>
        </w:rPr>
        <w:fldChar w:fldCharType="begin"/>
      </w:r>
      <w:r>
        <w:rPr>
          <w:noProof/>
        </w:rPr>
        <w:instrText xml:space="preserve"> PAGEREF _Toc170722413 \h </w:instrText>
      </w:r>
      <w:r>
        <w:rPr>
          <w:noProof/>
        </w:rPr>
      </w:r>
      <w:r>
        <w:rPr>
          <w:noProof/>
        </w:rPr>
        <w:fldChar w:fldCharType="separate"/>
      </w:r>
      <w:r w:rsidR="00432C02">
        <w:rPr>
          <w:noProof/>
        </w:rPr>
        <w:t>6</w:t>
      </w:r>
      <w:r>
        <w:rPr>
          <w:noProof/>
        </w:rPr>
        <w:fldChar w:fldCharType="end"/>
      </w:r>
    </w:p>
    <w:p w14:paraId="7400F13E" w14:textId="77777777" w:rsidR="000D7D6B" w:rsidRDefault="000D7D6B" w:rsidRPr="002B3C1D">
      <w:pPr>
        <w:pStyle w:val="TM3"/>
        <w:tabs>
          <w:tab w:leader="dot" w:pos="9062" w:val="right"/>
        </w:tabs>
        <w:rPr>
          <w:rFonts w:eastAsia="MS Mincho"/>
          <w:i w:val="0"/>
          <w:noProof/>
          <w:kern w:val="2"/>
          <w:sz w:val="24"/>
          <w:szCs w:val="24"/>
        </w:rPr>
      </w:pPr>
      <w:r>
        <w:rPr>
          <w:noProof/>
        </w:rPr>
        <w:t>Article 7 - Dispositions générales</w:t>
      </w:r>
      <w:r>
        <w:rPr>
          <w:noProof/>
        </w:rPr>
        <w:tab/>
      </w:r>
      <w:r>
        <w:rPr>
          <w:noProof/>
        </w:rPr>
        <w:fldChar w:fldCharType="begin"/>
      </w:r>
      <w:r>
        <w:rPr>
          <w:noProof/>
        </w:rPr>
        <w:instrText xml:space="preserve"> PAGEREF _Toc170722414 \h </w:instrText>
      </w:r>
      <w:r>
        <w:rPr>
          <w:noProof/>
        </w:rPr>
      </w:r>
      <w:r>
        <w:rPr>
          <w:noProof/>
        </w:rPr>
        <w:fldChar w:fldCharType="separate"/>
      </w:r>
      <w:r w:rsidR="00432C02">
        <w:rPr>
          <w:noProof/>
        </w:rPr>
        <w:t>6</w:t>
      </w:r>
      <w:r>
        <w:rPr>
          <w:noProof/>
        </w:rPr>
        <w:fldChar w:fldCharType="end"/>
      </w:r>
    </w:p>
    <w:p w14:paraId="6333DB05" w14:textId="77777777" w:rsidR="000D7D6B" w:rsidRDefault="000D7D6B" w:rsidRPr="002B3C1D">
      <w:pPr>
        <w:pStyle w:val="TM3"/>
        <w:tabs>
          <w:tab w:leader="dot" w:pos="9062" w:val="right"/>
        </w:tabs>
        <w:rPr>
          <w:rFonts w:eastAsia="MS Mincho"/>
          <w:i w:val="0"/>
          <w:noProof/>
          <w:kern w:val="2"/>
          <w:sz w:val="24"/>
          <w:szCs w:val="24"/>
        </w:rPr>
      </w:pPr>
      <w:r>
        <w:rPr>
          <w:noProof/>
        </w:rPr>
        <w:t>Article 8 - Dispositions spécifiques aux salariés à temps partiel</w:t>
      </w:r>
      <w:r>
        <w:rPr>
          <w:noProof/>
        </w:rPr>
        <w:tab/>
      </w:r>
      <w:r>
        <w:rPr>
          <w:noProof/>
        </w:rPr>
        <w:fldChar w:fldCharType="begin"/>
      </w:r>
      <w:r>
        <w:rPr>
          <w:noProof/>
        </w:rPr>
        <w:instrText xml:space="preserve"> PAGEREF _Toc170722415 \h </w:instrText>
      </w:r>
      <w:r>
        <w:rPr>
          <w:noProof/>
        </w:rPr>
      </w:r>
      <w:r>
        <w:rPr>
          <w:noProof/>
        </w:rPr>
        <w:fldChar w:fldCharType="separate"/>
      </w:r>
      <w:r w:rsidR="00432C02">
        <w:rPr>
          <w:noProof/>
        </w:rPr>
        <w:t>8</w:t>
      </w:r>
      <w:r>
        <w:rPr>
          <w:noProof/>
        </w:rPr>
        <w:fldChar w:fldCharType="end"/>
      </w:r>
    </w:p>
    <w:p w14:paraId="576646A0" w14:textId="77777777" w:rsidR="000D7D6B" w:rsidRDefault="000D7D6B">
      <w:pPr>
        <w:pStyle w:val="TM2"/>
        <w:tabs>
          <w:tab w:leader="dot" w:pos="9062" w:val="right"/>
        </w:tabs>
        <w:rPr>
          <w:noProof/>
        </w:rPr>
      </w:pPr>
    </w:p>
    <w:p w14:paraId="09B052FA" w14:textId="77777777" w:rsidR="000D7D6B" w:rsidRDefault="000D7D6B" w:rsidRPr="002B3C1D">
      <w:pPr>
        <w:pStyle w:val="TM2"/>
        <w:tabs>
          <w:tab w:leader="dot" w:pos="9062" w:val="right"/>
        </w:tabs>
        <w:rPr>
          <w:rFonts w:eastAsia="MS Mincho"/>
          <w:noProof/>
          <w:kern w:val="2"/>
          <w:sz w:val="24"/>
          <w:szCs w:val="24"/>
        </w:rPr>
      </w:pPr>
      <w:r w:rsidRPr="0035583F">
        <w:rPr>
          <w:noProof/>
        </w:rPr>
        <w:t>Titre III - Les heures complémentaires et heures supplémentaires</w:t>
      </w:r>
      <w:r>
        <w:rPr>
          <w:noProof/>
        </w:rPr>
        <w:tab/>
      </w:r>
      <w:r>
        <w:rPr>
          <w:noProof/>
        </w:rPr>
        <w:fldChar w:fldCharType="begin"/>
      </w:r>
      <w:r>
        <w:rPr>
          <w:noProof/>
        </w:rPr>
        <w:instrText xml:space="preserve"> PAGEREF _Toc170722416 \h </w:instrText>
      </w:r>
      <w:r>
        <w:rPr>
          <w:noProof/>
        </w:rPr>
      </w:r>
      <w:r>
        <w:rPr>
          <w:noProof/>
        </w:rPr>
        <w:fldChar w:fldCharType="separate"/>
      </w:r>
      <w:r w:rsidR="00432C02">
        <w:rPr>
          <w:noProof/>
        </w:rPr>
        <w:t>11</w:t>
      </w:r>
      <w:r>
        <w:rPr>
          <w:noProof/>
        </w:rPr>
        <w:fldChar w:fldCharType="end"/>
      </w:r>
    </w:p>
    <w:p w14:paraId="4C6BF50B" w14:textId="77777777" w:rsidR="000D7D6B" w:rsidRDefault="000D7D6B" w:rsidRPr="002B3C1D">
      <w:pPr>
        <w:pStyle w:val="TM3"/>
        <w:tabs>
          <w:tab w:leader="dot" w:pos="9062" w:val="right"/>
        </w:tabs>
        <w:rPr>
          <w:rFonts w:eastAsia="MS Mincho"/>
          <w:i w:val="0"/>
          <w:noProof/>
          <w:kern w:val="2"/>
          <w:sz w:val="24"/>
          <w:szCs w:val="24"/>
        </w:rPr>
      </w:pPr>
      <w:r>
        <w:rPr>
          <w:noProof/>
        </w:rPr>
        <w:t>Article 9 - Le seuil de déclenchement et le régime des heures complémentaires et supplémentaires</w:t>
      </w:r>
      <w:r>
        <w:rPr>
          <w:noProof/>
        </w:rPr>
        <w:tab/>
      </w:r>
      <w:r>
        <w:rPr>
          <w:noProof/>
        </w:rPr>
        <w:fldChar w:fldCharType="begin"/>
      </w:r>
      <w:r>
        <w:rPr>
          <w:noProof/>
        </w:rPr>
        <w:instrText xml:space="preserve"> PAGEREF _Toc170722417 \h </w:instrText>
      </w:r>
      <w:r>
        <w:rPr>
          <w:noProof/>
        </w:rPr>
      </w:r>
      <w:r>
        <w:rPr>
          <w:noProof/>
        </w:rPr>
        <w:fldChar w:fldCharType="separate"/>
      </w:r>
      <w:r w:rsidR="00432C02">
        <w:rPr>
          <w:noProof/>
        </w:rPr>
        <w:t>11</w:t>
      </w:r>
      <w:r>
        <w:rPr>
          <w:noProof/>
        </w:rPr>
        <w:fldChar w:fldCharType="end"/>
      </w:r>
    </w:p>
    <w:p w14:paraId="64A497FC" w14:textId="77777777" w:rsidR="000D7D6B" w:rsidRDefault="000D7D6B" w:rsidRPr="002B3C1D">
      <w:pPr>
        <w:pStyle w:val="TM3"/>
        <w:tabs>
          <w:tab w:leader="dot" w:pos="9062" w:val="right"/>
        </w:tabs>
        <w:rPr>
          <w:rFonts w:eastAsia="MS Mincho"/>
          <w:i w:val="0"/>
          <w:noProof/>
          <w:kern w:val="2"/>
          <w:sz w:val="24"/>
          <w:szCs w:val="24"/>
        </w:rPr>
      </w:pPr>
      <w:r>
        <w:rPr>
          <w:noProof/>
        </w:rPr>
        <w:t>Article 10 - Le contingent annuel d’heures supplémentaires</w:t>
      </w:r>
      <w:r>
        <w:rPr>
          <w:noProof/>
        </w:rPr>
        <w:tab/>
      </w:r>
      <w:r>
        <w:rPr>
          <w:noProof/>
        </w:rPr>
        <w:fldChar w:fldCharType="begin"/>
      </w:r>
      <w:r>
        <w:rPr>
          <w:noProof/>
        </w:rPr>
        <w:instrText xml:space="preserve"> PAGEREF _Toc170722418 \h </w:instrText>
      </w:r>
      <w:r>
        <w:rPr>
          <w:noProof/>
        </w:rPr>
      </w:r>
      <w:r>
        <w:rPr>
          <w:noProof/>
        </w:rPr>
        <w:fldChar w:fldCharType="separate"/>
      </w:r>
      <w:r w:rsidR="00432C02">
        <w:rPr>
          <w:noProof/>
        </w:rPr>
        <w:t>14</w:t>
      </w:r>
      <w:r>
        <w:rPr>
          <w:noProof/>
        </w:rPr>
        <w:fldChar w:fldCharType="end"/>
      </w:r>
    </w:p>
    <w:p w14:paraId="19679B74" w14:textId="77777777" w:rsidR="000D7D6B" w:rsidRDefault="000D7D6B">
      <w:pPr>
        <w:pStyle w:val="TM2"/>
        <w:tabs>
          <w:tab w:leader="dot" w:pos="9062" w:val="right"/>
        </w:tabs>
        <w:rPr>
          <w:noProof/>
        </w:rPr>
      </w:pPr>
    </w:p>
    <w:p w14:paraId="36C3831D" w14:textId="77777777" w:rsidR="000D7D6B" w:rsidRDefault="000D7D6B" w:rsidRPr="002B3C1D">
      <w:pPr>
        <w:pStyle w:val="TM2"/>
        <w:tabs>
          <w:tab w:leader="dot" w:pos="9062" w:val="right"/>
        </w:tabs>
        <w:rPr>
          <w:rFonts w:eastAsia="MS Mincho"/>
          <w:noProof/>
          <w:kern w:val="2"/>
          <w:sz w:val="24"/>
          <w:szCs w:val="24"/>
        </w:rPr>
      </w:pPr>
      <w:r w:rsidRPr="0035583F">
        <w:rPr>
          <w:noProof/>
        </w:rPr>
        <w:t>Titre IV - Compteur de repos compensateur de remplacement</w:t>
      </w:r>
      <w:r>
        <w:rPr>
          <w:noProof/>
        </w:rPr>
        <w:tab/>
      </w:r>
      <w:r>
        <w:rPr>
          <w:noProof/>
        </w:rPr>
        <w:fldChar w:fldCharType="begin"/>
      </w:r>
      <w:r>
        <w:rPr>
          <w:noProof/>
        </w:rPr>
        <w:instrText xml:space="preserve"> PAGEREF _Toc170722419 \h </w:instrText>
      </w:r>
      <w:r>
        <w:rPr>
          <w:noProof/>
        </w:rPr>
      </w:r>
      <w:r>
        <w:rPr>
          <w:noProof/>
        </w:rPr>
        <w:fldChar w:fldCharType="separate"/>
      </w:r>
      <w:r w:rsidR="00432C02">
        <w:rPr>
          <w:noProof/>
        </w:rPr>
        <w:t>15</w:t>
      </w:r>
      <w:r>
        <w:rPr>
          <w:noProof/>
        </w:rPr>
        <w:fldChar w:fldCharType="end"/>
      </w:r>
    </w:p>
    <w:p w14:paraId="0589BE70" w14:textId="77777777" w:rsidR="000D7D6B" w:rsidRDefault="000D7D6B" w:rsidRPr="002B3C1D">
      <w:pPr>
        <w:pStyle w:val="TM3"/>
        <w:tabs>
          <w:tab w:leader="dot" w:pos="9062" w:val="right"/>
        </w:tabs>
        <w:rPr>
          <w:rFonts w:eastAsia="MS Mincho"/>
          <w:i w:val="0"/>
          <w:noProof/>
          <w:kern w:val="2"/>
          <w:sz w:val="24"/>
          <w:szCs w:val="24"/>
        </w:rPr>
      </w:pPr>
      <w:r>
        <w:rPr>
          <w:noProof/>
        </w:rPr>
        <w:t>Article 11 - Le compteur de repos compensateur de remplacement</w:t>
      </w:r>
      <w:r>
        <w:rPr>
          <w:noProof/>
        </w:rPr>
        <w:tab/>
      </w:r>
      <w:r>
        <w:rPr>
          <w:noProof/>
        </w:rPr>
        <w:fldChar w:fldCharType="begin"/>
      </w:r>
      <w:r>
        <w:rPr>
          <w:noProof/>
        </w:rPr>
        <w:instrText xml:space="preserve"> PAGEREF _Toc170722420 \h </w:instrText>
      </w:r>
      <w:r>
        <w:rPr>
          <w:noProof/>
        </w:rPr>
      </w:r>
      <w:r>
        <w:rPr>
          <w:noProof/>
        </w:rPr>
        <w:fldChar w:fldCharType="separate"/>
      </w:r>
      <w:r w:rsidR="00432C02">
        <w:rPr>
          <w:noProof/>
        </w:rPr>
        <w:t>15</w:t>
      </w:r>
      <w:r>
        <w:rPr>
          <w:noProof/>
        </w:rPr>
        <w:fldChar w:fldCharType="end"/>
      </w:r>
    </w:p>
    <w:p w14:paraId="105B8C6F" w14:textId="77777777" w:rsidR="000D7D6B" w:rsidRDefault="000D7D6B">
      <w:pPr>
        <w:pStyle w:val="TM2"/>
        <w:tabs>
          <w:tab w:leader="dot" w:pos="9062" w:val="right"/>
        </w:tabs>
        <w:rPr>
          <w:noProof/>
        </w:rPr>
      </w:pPr>
    </w:p>
    <w:p w14:paraId="23272537" w14:textId="77777777" w:rsidR="000D7D6B" w:rsidRDefault="000D7D6B" w:rsidRPr="002B3C1D">
      <w:pPr>
        <w:pStyle w:val="TM2"/>
        <w:tabs>
          <w:tab w:leader="dot" w:pos="9062" w:val="right"/>
        </w:tabs>
        <w:rPr>
          <w:rFonts w:eastAsia="MS Mincho"/>
          <w:noProof/>
          <w:kern w:val="2"/>
          <w:sz w:val="24"/>
          <w:szCs w:val="24"/>
        </w:rPr>
      </w:pPr>
      <w:r w:rsidRPr="0035583F">
        <w:rPr>
          <w:noProof/>
        </w:rPr>
        <w:t>Titre V - Forfait jours sur l’année</w:t>
      </w:r>
      <w:r>
        <w:rPr>
          <w:noProof/>
        </w:rPr>
        <w:tab/>
      </w:r>
      <w:r>
        <w:rPr>
          <w:noProof/>
        </w:rPr>
        <w:fldChar w:fldCharType="begin"/>
      </w:r>
      <w:r>
        <w:rPr>
          <w:noProof/>
        </w:rPr>
        <w:instrText xml:space="preserve"> PAGEREF _Toc170722421 \h </w:instrText>
      </w:r>
      <w:r>
        <w:rPr>
          <w:noProof/>
        </w:rPr>
      </w:r>
      <w:r>
        <w:rPr>
          <w:noProof/>
        </w:rPr>
        <w:fldChar w:fldCharType="separate"/>
      </w:r>
      <w:r w:rsidR="00432C02">
        <w:rPr>
          <w:noProof/>
        </w:rPr>
        <w:t>16</w:t>
      </w:r>
      <w:r>
        <w:rPr>
          <w:noProof/>
        </w:rPr>
        <w:fldChar w:fldCharType="end"/>
      </w:r>
    </w:p>
    <w:p w14:paraId="2FCB6CDF" w14:textId="77777777" w:rsidR="000D7D6B" w:rsidRDefault="000D7D6B" w:rsidRPr="002B3C1D">
      <w:pPr>
        <w:pStyle w:val="TM3"/>
        <w:tabs>
          <w:tab w:leader="dot" w:pos="9062" w:val="right"/>
        </w:tabs>
        <w:rPr>
          <w:rFonts w:eastAsia="MS Mincho"/>
          <w:i w:val="0"/>
          <w:noProof/>
          <w:kern w:val="2"/>
          <w:sz w:val="24"/>
          <w:szCs w:val="24"/>
        </w:rPr>
      </w:pPr>
      <w:r>
        <w:rPr>
          <w:noProof/>
        </w:rPr>
        <w:t>Article 12 - Salariés concernés</w:t>
      </w:r>
      <w:r>
        <w:rPr>
          <w:noProof/>
        </w:rPr>
        <w:tab/>
      </w:r>
      <w:r>
        <w:rPr>
          <w:noProof/>
        </w:rPr>
        <w:fldChar w:fldCharType="begin"/>
      </w:r>
      <w:r>
        <w:rPr>
          <w:noProof/>
        </w:rPr>
        <w:instrText xml:space="preserve"> PAGEREF _Toc170722422 \h </w:instrText>
      </w:r>
      <w:r>
        <w:rPr>
          <w:noProof/>
        </w:rPr>
      </w:r>
      <w:r>
        <w:rPr>
          <w:noProof/>
        </w:rPr>
        <w:fldChar w:fldCharType="separate"/>
      </w:r>
      <w:r w:rsidR="00432C02">
        <w:rPr>
          <w:noProof/>
        </w:rPr>
        <w:t>16</w:t>
      </w:r>
      <w:r>
        <w:rPr>
          <w:noProof/>
        </w:rPr>
        <w:fldChar w:fldCharType="end"/>
      </w:r>
    </w:p>
    <w:p w14:paraId="2A1C8233" w14:textId="77777777" w:rsidR="000D7D6B" w:rsidRDefault="000D7D6B" w:rsidRPr="002B3C1D">
      <w:pPr>
        <w:pStyle w:val="TM3"/>
        <w:tabs>
          <w:tab w:leader="dot" w:pos="9062" w:val="right"/>
        </w:tabs>
        <w:rPr>
          <w:rFonts w:eastAsia="MS Mincho"/>
          <w:i w:val="0"/>
          <w:noProof/>
          <w:kern w:val="2"/>
          <w:sz w:val="24"/>
          <w:szCs w:val="24"/>
        </w:rPr>
      </w:pPr>
      <w:r>
        <w:rPr>
          <w:noProof/>
        </w:rPr>
        <w:t>Article 13 - Période de référence</w:t>
      </w:r>
      <w:r>
        <w:rPr>
          <w:noProof/>
        </w:rPr>
        <w:tab/>
      </w:r>
      <w:r>
        <w:rPr>
          <w:noProof/>
        </w:rPr>
        <w:fldChar w:fldCharType="begin"/>
      </w:r>
      <w:r>
        <w:rPr>
          <w:noProof/>
        </w:rPr>
        <w:instrText xml:space="preserve"> PAGEREF _Toc170722423 \h </w:instrText>
      </w:r>
      <w:r>
        <w:rPr>
          <w:noProof/>
        </w:rPr>
      </w:r>
      <w:r>
        <w:rPr>
          <w:noProof/>
        </w:rPr>
        <w:fldChar w:fldCharType="separate"/>
      </w:r>
      <w:r w:rsidR="00432C02">
        <w:rPr>
          <w:noProof/>
        </w:rPr>
        <w:t>16</w:t>
      </w:r>
      <w:r>
        <w:rPr>
          <w:noProof/>
        </w:rPr>
        <w:fldChar w:fldCharType="end"/>
      </w:r>
    </w:p>
    <w:p w14:paraId="22BBBA8B" w14:textId="77777777" w:rsidR="000D7D6B" w:rsidRDefault="000D7D6B" w:rsidRPr="002B3C1D">
      <w:pPr>
        <w:pStyle w:val="TM3"/>
        <w:tabs>
          <w:tab w:leader="dot" w:pos="9062" w:val="right"/>
        </w:tabs>
        <w:rPr>
          <w:rFonts w:eastAsia="MS Mincho"/>
          <w:i w:val="0"/>
          <w:noProof/>
          <w:kern w:val="2"/>
          <w:sz w:val="24"/>
          <w:szCs w:val="24"/>
        </w:rPr>
      </w:pPr>
      <w:r>
        <w:rPr>
          <w:noProof/>
        </w:rPr>
        <w:t>Article 14 - Les modalités de la convention de forfait annuelle en jours</w:t>
      </w:r>
      <w:r>
        <w:rPr>
          <w:noProof/>
        </w:rPr>
        <w:tab/>
      </w:r>
      <w:r>
        <w:rPr>
          <w:noProof/>
        </w:rPr>
        <w:fldChar w:fldCharType="begin"/>
      </w:r>
      <w:r>
        <w:rPr>
          <w:noProof/>
        </w:rPr>
        <w:instrText xml:space="preserve"> PAGEREF _Toc170722424 \h </w:instrText>
      </w:r>
      <w:r>
        <w:rPr>
          <w:noProof/>
        </w:rPr>
      </w:r>
      <w:r>
        <w:rPr>
          <w:noProof/>
        </w:rPr>
        <w:fldChar w:fldCharType="separate"/>
      </w:r>
      <w:r w:rsidR="00432C02">
        <w:rPr>
          <w:noProof/>
        </w:rPr>
        <w:t>16</w:t>
      </w:r>
      <w:r>
        <w:rPr>
          <w:noProof/>
        </w:rPr>
        <w:fldChar w:fldCharType="end"/>
      </w:r>
    </w:p>
    <w:p w14:paraId="16F01C13" w14:textId="77777777" w:rsidR="00581A95" w:rsidRDefault="000927E2" w:rsidRPr="002B3C1D">
      <w:pPr>
        <w:tabs>
          <w:tab w:pos="284" w:val="clear"/>
          <w:tab w:pos="567" w:val="clear"/>
          <w:tab w:pos="851" w:val="clear"/>
          <w:tab w:pos="1134" w:val="clear"/>
        </w:tabs>
        <w:overflowPunct/>
        <w:autoSpaceDE/>
        <w:autoSpaceDN/>
        <w:adjustRightInd/>
        <w:spacing w:after="0" w:before="0"/>
        <w:jc w:val="left"/>
        <w:rPr>
          <w:rFonts w:ascii="Calibri" w:cs="Arial" w:hAnsi="Calibri"/>
          <w:b/>
          <w:i/>
          <w:u w:val="single"/>
        </w:rPr>
      </w:pPr>
      <w:r w:rsidRPr="002B3C1D">
        <w:rPr>
          <w:rFonts w:ascii="Calibri" w:cs="Arial" w:hAnsi="Calibri"/>
          <w:b/>
          <w:i/>
          <w:u w:val="single"/>
        </w:rPr>
        <w:fldChar w:fldCharType="end"/>
      </w:r>
    </w:p>
    <w:p w14:paraId="1471B383" w14:textId="77777777" w:rsidR="00954F6C" w:rsidRDefault="00581A95" w:rsidRPr="002B3C1D">
      <w:pPr>
        <w:tabs>
          <w:tab w:pos="284" w:val="clear"/>
          <w:tab w:pos="567" w:val="clear"/>
          <w:tab w:pos="851" w:val="clear"/>
          <w:tab w:pos="1134" w:val="clear"/>
        </w:tabs>
        <w:overflowPunct/>
        <w:autoSpaceDE/>
        <w:autoSpaceDN/>
        <w:adjustRightInd/>
        <w:spacing w:after="0" w:before="0"/>
        <w:jc w:val="left"/>
        <w:rPr>
          <w:rFonts w:ascii="Calibri" w:cs="Arial" w:hAnsi="Calibri"/>
          <w:b/>
          <w:i/>
          <w:u w:val="single"/>
        </w:rPr>
      </w:pPr>
      <w:r w:rsidRPr="002B3C1D">
        <w:rPr>
          <w:rFonts w:ascii="Calibri" w:cs="Arial" w:hAnsi="Calibri"/>
          <w:b/>
          <w:i/>
          <w:u w:val="single"/>
        </w:rPr>
        <w:br w:type="page"/>
      </w:r>
    </w:p>
    <w:p w14:paraId="69005B50" w14:textId="77777777" w:rsidP="00954F6C" w:rsidR="00896653" w:rsidRDefault="00896653" w:rsidRPr="002B3C1D">
      <w:pPr>
        <w:pStyle w:val="Titre1"/>
        <w:rPr>
          <w:rFonts w:ascii="Calibri" w:hAnsi="Calibri"/>
        </w:rPr>
      </w:pPr>
      <w:bookmarkStart w:id="2" w:name="_Toc478915794"/>
      <w:bookmarkStart w:id="3" w:name="_Toc70028092"/>
      <w:bookmarkStart w:id="4" w:name="_Toc170722404"/>
      <w:r w:rsidRPr="002B3C1D">
        <w:rPr>
          <w:rFonts w:ascii="Calibri" w:hAnsi="Calibri"/>
        </w:rPr>
        <w:t>Préambule</w:t>
      </w:r>
      <w:bookmarkEnd w:id="2"/>
      <w:bookmarkEnd w:id="3"/>
      <w:bookmarkEnd w:id="4"/>
      <w:r w:rsidRPr="002B3C1D">
        <w:rPr>
          <w:rFonts w:ascii="Calibri" w:hAnsi="Calibri"/>
        </w:rPr>
        <w:t xml:space="preserve"> </w:t>
      </w:r>
    </w:p>
    <w:p w14:paraId="4DBC0B24" w14:textId="77777777" w:rsidP="00896653" w:rsidR="00AA68E8" w:rsidRDefault="00AA68E8" w:rsidRPr="002B3C1D">
      <w:pPr>
        <w:spacing w:after="0" w:before="0"/>
        <w:rPr>
          <w:rFonts w:ascii="Calibri" w:cs="Arial" w:hAnsi="Calibri"/>
          <w:sz w:val="20"/>
        </w:rPr>
      </w:pPr>
    </w:p>
    <w:p w14:paraId="42044051" w14:textId="77777777" w:rsidP="00896653" w:rsidR="002715E4" w:rsidRDefault="002715E4" w:rsidRPr="002B3C1D">
      <w:pPr>
        <w:spacing w:after="0" w:before="0"/>
        <w:rPr>
          <w:rFonts w:ascii="Calibri" w:cs="Arial" w:hAnsi="Calibri"/>
          <w:sz w:val="20"/>
        </w:rPr>
      </w:pPr>
      <w:r w:rsidRPr="002B3C1D">
        <w:rPr>
          <w:rFonts w:ascii="Calibri" w:cs="Arial" w:hAnsi="Calibri"/>
          <w:sz w:val="20"/>
        </w:rPr>
        <w:t>Du fait</w:t>
      </w:r>
      <w:r w:rsidR="00AA68E8" w:rsidRPr="002B3C1D">
        <w:rPr>
          <w:rFonts w:ascii="Calibri" w:cs="Arial" w:hAnsi="Calibri"/>
          <w:sz w:val="20"/>
        </w:rPr>
        <w:t xml:space="preserve"> </w:t>
      </w:r>
      <w:r w:rsidRPr="002B3C1D">
        <w:rPr>
          <w:rFonts w:ascii="Calibri" w:cs="Arial" w:hAnsi="Calibri"/>
          <w:sz w:val="20"/>
        </w:rPr>
        <w:t>d</w:t>
      </w:r>
      <w:r w:rsidR="00E93D16" w:rsidRPr="002B3C1D">
        <w:rPr>
          <w:rFonts w:ascii="Calibri" w:cs="Arial" w:hAnsi="Calibri"/>
          <w:sz w:val="20"/>
        </w:rPr>
        <w:t xml:space="preserve">u transfert des activité réalisé au sein </w:t>
      </w:r>
      <w:r w:rsidR="00AA68E8" w:rsidRPr="002B3C1D">
        <w:rPr>
          <w:rFonts w:ascii="Calibri" w:cs="Arial" w:hAnsi="Calibri"/>
          <w:sz w:val="20"/>
        </w:rPr>
        <w:t>de la société</w:t>
      </w:r>
      <w:r w:rsidR="002A440E" w:rsidRPr="002B3C1D">
        <w:rPr>
          <w:rFonts w:ascii="Calibri" w:cs="Arial" w:hAnsi="Calibri"/>
          <w:sz w:val="20"/>
        </w:rPr>
        <w:t xml:space="preserve"> commerciale de l’Économie Sociale et Solidaire</w:t>
      </w:r>
      <w:r w:rsidR="00AA68E8" w:rsidRPr="002B3C1D">
        <w:rPr>
          <w:rFonts w:ascii="Calibri" w:cs="Arial" w:hAnsi="Calibri"/>
          <w:sz w:val="20"/>
        </w:rPr>
        <w:t xml:space="preserve"> EPONYME</w:t>
      </w:r>
      <w:r w:rsidR="00E93D16" w:rsidRPr="002B3C1D">
        <w:rPr>
          <w:rFonts w:ascii="Calibri" w:cs="Arial" w:hAnsi="Calibri"/>
          <w:sz w:val="20"/>
        </w:rPr>
        <w:t xml:space="preserve"> PRIME ENFANCE le 1</w:t>
      </w:r>
      <w:r w:rsidR="00E93D16" w:rsidRPr="002B3C1D">
        <w:rPr>
          <w:rFonts w:ascii="Calibri" w:cs="Arial" w:hAnsi="Calibri"/>
          <w:sz w:val="20"/>
          <w:vertAlign w:val="superscript"/>
        </w:rPr>
        <w:t>er</w:t>
      </w:r>
      <w:r w:rsidR="00E93D16" w:rsidRPr="002B3C1D">
        <w:rPr>
          <w:rFonts w:ascii="Calibri" w:cs="Arial" w:hAnsi="Calibri"/>
          <w:sz w:val="20"/>
        </w:rPr>
        <w:t xml:space="preserve"> avril 2023</w:t>
      </w:r>
      <w:r w:rsidRPr="002B3C1D">
        <w:rPr>
          <w:rFonts w:ascii="Calibri" w:cs="Arial" w:hAnsi="Calibri"/>
          <w:sz w:val="20"/>
        </w:rPr>
        <w:t xml:space="preserve">, l’ensemble des accords </w:t>
      </w:r>
      <w:r w:rsidR="00B473F1" w:rsidRPr="002B3C1D">
        <w:rPr>
          <w:rFonts w:ascii="Calibri" w:cs="Arial" w:hAnsi="Calibri"/>
          <w:sz w:val="20"/>
        </w:rPr>
        <w:t>applicables</w:t>
      </w:r>
      <w:r w:rsidRPr="002B3C1D">
        <w:rPr>
          <w:rFonts w:ascii="Calibri" w:cs="Arial" w:hAnsi="Calibri"/>
          <w:sz w:val="20"/>
        </w:rPr>
        <w:t xml:space="preserve"> au sein de la structure</w:t>
      </w:r>
      <w:r w:rsidR="00E93D16" w:rsidRPr="002B3C1D">
        <w:rPr>
          <w:rFonts w:ascii="Calibri" w:cs="Arial" w:hAnsi="Calibri"/>
          <w:sz w:val="20"/>
        </w:rPr>
        <w:t xml:space="preserve"> précédente a été transférés au sein de la société avec une date de fin d’application</w:t>
      </w:r>
      <w:r w:rsidRPr="002B3C1D">
        <w:rPr>
          <w:rFonts w:ascii="Calibri" w:cs="Arial" w:hAnsi="Calibri"/>
          <w:sz w:val="20"/>
        </w:rPr>
        <w:t xml:space="preserve"> au 30 juin 2024</w:t>
      </w:r>
      <w:r w:rsidR="00E93D16" w:rsidRPr="002B3C1D">
        <w:rPr>
          <w:rFonts w:ascii="Calibri" w:cs="Arial" w:hAnsi="Calibri"/>
          <w:sz w:val="20"/>
        </w:rPr>
        <w:t>.</w:t>
      </w:r>
    </w:p>
    <w:p w14:paraId="38242DE8" w14:textId="77777777" w:rsidP="00896653" w:rsidR="00E93D16" w:rsidRDefault="00E93D16" w:rsidRPr="002B3C1D">
      <w:pPr>
        <w:spacing w:after="0" w:before="0"/>
        <w:rPr>
          <w:rFonts w:ascii="Calibri" w:cs="Arial" w:hAnsi="Calibri"/>
          <w:sz w:val="20"/>
        </w:rPr>
      </w:pPr>
    </w:p>
    <w:p w14:paraId="5F01E5E3" w14:textId="77777777" w:rsidP="00896653" w:rsidR="00E93D16" w:rsidRDefault="00E93D16" w:rsidRPr="002B3C1D">
      <w:pPr>
        <w:spacing w:after="0" w:before="0"/>
        <w:rPr>
          <w:rFonts w:ascii="Calibri" w:cs="Arial" w:hAnsi="Calibri"/>
          <w:sz w:val="20"/>
        </w:rPr>
      </w:pPr>
      <w:r w:rsidRPr="002B3C1D">
        <w:rPr>
          <w:rFonts w:ascii="Calibri" w:cs="Arial" w:hAnsi="Calibri"/>
          <w:sz w:val="20"/>
        </w:rPr>
        <w:t>Le présent accord a pour objet d’instituer une organisation du travail applicable au sein de l’entreprise à compter du 1</w:t>
      </w:r>
      <w:r w:rsidRPr="002B3C1D">
        <w:rPr>
          <w:rFonts w:ascii="Calibri" w:cs="Arial" w:hAnsi="Calibri"/>
          <w:sz w:val="20"/>
          <w:vertAlign w:val="superscript"/>
        </w:rPr>
        <w:t>er</w:t>
      </w:r>
      <w:r w:rsidRPr="002B3C1D">
        <w:rPr>
          <w:rFonts w:ascii="Calibri" w:cs="Arial" w:hAnsi="Calibri"/>
          <w:sz w:val="20"/>
        </w:rPr>
        <w:t xml:space="preserve"> juillet 2024.</w:t>
      </w:r>
    </w:p>
    <w:p w14:paraId="66DD0FAD" w14:textId="77777777" w:rsidP="00896653" w:rsidR="00E93D16" w:rsidRDefault="00E93D16" w:rsidRPr="002B3C1D">
      <w:pPr>
        <w:spacing w:after="0" w:before="0"/>
        <w:rPr>
          <w:rFonts w:ascii="Calibri" w:cs="Arial" w:hAnsi="Calibri"/>
          <w:sz w:val="20"/>
        </w:rPr>
      </w:pPr>
    </w:p>
    <w:p w14:paraId="49AF545C" w14:textId="77777777" w:rsidP="00E93D16" w:rsidR="00E93D16" w:rsidRDefault="00E93D16" w:rsidRPr="002B3C1D">
      <w:pPr>
        <w:spacing w:after="0" w:before="0"/>
        <w:rPr>
          <w:rFonts w:ascii="Calibri" w:cs="Arial" w:hAnsi="Calibri"/>
          <w:sz w:val="20"/>
        </w:rPr>
      </w:pPr>
      <w:r w:rsidRPr="002B3C1D">
        <w:rPr>
          <w:rFonts w:ascii="Calibri" w:cs="Arial" w:hAnsi="Calibri"/>
          <w:sz w:val="20"/>
        </w:rPr>
        <w:t xml:space="preserve">Les parties se sont donc réunies afin de renouveler l’application des dispositions initialement applicables au sein de la société EPONYME et notamment s’agissant de l’aménagement du temps de travail et de l’application du forfait en jours. </w:t>
      </w:r>
    </w:p>
    <w:p w14:paraId="66443891" w14:textId="77777777" w:rsidP="00E93D16" w:rsidR="00E93D16" w:rsidRDefault="00E93D16" w:rsidRPr="002B3C1D">
      <w:pPr>
        <w:spacing w:after="0" w:before="0"/>
        <w:rPr>
          <w:rFonts w:ascii="Calibri" w:cs="Arial" w:hAnsi="Calibri"/>
          <w:sz w:val="20"/>
        </w:rPr>
      </w:pPr>
    </w:p>
    <w:p w14:paraId="623B0923" w14:textId="77777777" w:rsidP="00E93D16" w:rsidR="00E93D16" w:rsidRDefault="00E93D16" w:rsidRPr="002B3C1D">
      <w:pPr>
        <w:spacing w:after="0" w:before="0"/>
        <w:rPr>
          <w:rFonts w:ascii="Calibri" w:cs="Arial" w:hAnsi="Calibri"/>
          <w:sz w:val="20"/>
        </w:rPr>
      </w:pPr>
      <w:r w:rsidRPr="002B3C1D">
        <w:rPr>
          <w:rFonts w:ascii="Calibri" w:cs="Arial" w:hAnsi="Calibri"/>
          <w:sz w:val="20"/>
        </w:rPr>
        <w:t>Le but de cet aménagement reste d’améliorer l’efficacité opérationnelle de la société.</w:t>
      </w:r>
    </w:p>
    <w:p w14:paraId="0DDA643A" w14:textId="77777777" w:rsidP="00896653" w:rsidR="002715E4" w:rsidRDefault="002715E4" w:rsidRPr="002B3C1D">
      <w:pPr>
        <w:spacing w:after="0" w:before="0"/>
        <w:rPr>
          <w:rFonts w:ascii="Calibri" w:cs="Arial" w:hAnsi="Calibri"/>
          <w:sz w:val="20"/>
        </w:rPr>
      </w:pPr>
    </w:p>
    <w:p w14:paraId="0E43B6C0" w14:textId="77777777" w:rsidP="002715E4" w:rsidR="002715E4" w:rsidRDefault="00E93D16" w:rsidRPr="002B3C1D">
      <w:pPr>
        <w:spacing w:after="0" w:before="0"/>
        <w:rPr>
          <w:rFonts w:ascii="Calibri" w:cs="Arial" w:hAnsi="Calibri"/>
          <w:sz w:val="20"/>
        </w:rPr>
      </w:pPr>
      <w:r w:rsidRPr="002B3C1D">
        <w:rPr>
          <w:rFonts w:ascii="Calibri" w:cs="Arial" w:hAnsi="Calibri"/>
          <w:sz w:val="20"/>
        </w:rPr>
        <w:t>Il est rappelé que l</w:t>
      </w:r>
      <w:r w:rsidR="003766D5" w:rsidRPr="002B3C1D">
        <w:rPr>
          <w:rFonts w:ascii="Calibri" w:cs="Arial" w:hAnsi="Calibri"/>
          <w:sz w:val="20"/>
        </w:rPr>
        <w:t>a</w:t>
      </w:r>
      <w:r w:rsidR="002715E4" w:rsidRPr="002B3C1D">
        <w:rPr>
          <w:rFonts w:ascii="Calibri" w:cs="Arial" w:hAnsi="Calibri"/>
          <w:sz w:val="20"/>
        </w:rPr>
        <w:t xml:space="preserve"> société EPONYME PRIME ENFANCE propose aux familles des lieux d’éveil, des activités et un soutien à la parentalité de qualité, innovants et bienveillants. </w:t>
      </w:r>
    </w:p>
    <w:p w14:paraId="56C6A7A2" w14:textId="77777777" w:rsidP="002715E4" w:rsidR="002715E4" w:rsidRDefault="002715E4" w:rsidRPr="002B3C1D">
      <w:pPr>
        <w:spacing w:after="0" w:before="0"/>
        <w:rPr>
          <w:rFonts w:ascii="Calibri" w:cs="Arial" w:hAnsi="Calibri"/>
          <w:sz w:val="20"/>
        </w:rPr>
      </w:pPr>
    </w:p>
    <w:p w14:paraId="1E19E16C" w14:textId="77777777" w:rsidP="002715E4" w:rsidR="002715E4" w:rsidRDefault="002715E4" w:rsidRPr="002B3C1D">
      <w:pPr>
        <w:spacing w:after="0" w:before="0"/>
        <w:rPr>
          <w:rFonts w:ascii="Calibri" w:cs="Arial" w:hAnsi="Calibri"/>
          <w:sz w:val="20"/>
        </w:rPr>
      </w:pPr>
      <w:r w:rsidRPr="002B3C1D">
        <w:rPr>
          <w:rFonts w:ascii="Calibri" w:cs="Arial" w:hAnsi="Calibri"/>
          <w:sz w:val="20"/>
        </w:rPr>
        <w:t xml:space="preserve">La société </w:t>
      </w:r>
      <w:r w:rsidR="00164B56" w:rsidRPr="002B3C1D">
        <w:rPr>
          <w:rFonts w:ascii="Calibri" w:cs="Arial" w:hAnsi="Calibri"/>
          <w:sz w:val="20"/>
        </w:rPr>
        <w:t>ancrée sur les valeurs de l’Économie Sociale et Solidaire</w:t>
      </w:r>
      <w:r w:rsidRPr="002B3C1D">
        <w:rPr>
          <w:rFonts w:ascii="Calibri" w:cs="Arial" w:hAnsi="Calibri"/>
          <w:sz w:val="20"/>
        </w:rPr>
        <w:t xml:space="preserve"> </w:t>
      </w:r>
      <w:r w:rsidR="00164B56" w:rsidRPr="002B3C1D">
        <w:rPr>
          <w:rFonts w:ascii="Calibri" w:cs="Arial" w:hAnsi="Calibri"/>
          <w:sz w:val="20"/>
        </w:rPr>
        <w:t xml:space="preserve">développe </w:t>
      </w:r>
      <w:r w:rsidRPr="002B3C1D">
        <w:rPr>
          <w:rFonts w:ascii="Calibri" w:cs="Arial" w:hAnsi="Calibri"/>
          <w:sz w:val="20"/>
        </w:rPr>
        <w:t xml:space="preserve">un modèle d’entreprise agile basé sur </w:t>
      </w:r>
      <w:r w:rsidR="00A41E66" w:rsidRPr="002B3C1D">
        <w:rPr>
          <w:rFonts w:ascii="Calibri" w:cs="Arial" w:hAnsi="Calibri"/>
          <w:sz w:val="20"/>
        </w:rPr>
        <w:t>le « faire ensemble »</w:t>
      </w:r>
      <w:r w:rsidRPr="002B3C1D">
        <w:rPr>
          <w:rFonts w:ascii="Calibri" w:cs="Arial" w:hAnsi="Calibri"/>
          <w:sz w:val="20"/>
        </w:rPr>
        <w:t>, l</w:t>
      </w:r>
      <w:r w:rsidR="00A41E66" w:rsidRPr="002B3C1D">
        <w:rPr>
          <w:rFonts w:ascii="Calibri" w:cs="Arial" w:hAnsi="Calibri"/>
          <w:sz w:val="20"/>
        </w:rPr>
        <w:t>’exigence</w:t>
      </w:r>
      <w:r w:rsidRPr="002B3C1D">
        <w:rPr>
          <w:rFonts w:ascii="Calibri" w:cs="Arial" w:hAnsi="Calibri"/>
          <w:sz w:val="20"/>
        </w:rPr>
        <w:t>, l</w:t>
      </w:r>
      <w:r w:rsidR="00A41E66" w:rsidRPr="002B3C1D">
        <w:rPr>
          <w:rFonts w:ascii="Calibri" w:cs="Arial" w:hAnsi="Calibri"/>
          <w:sz w:val="20"/>
        </w:rPr>
        <w:t>’engagement</w:t>
      </w:r>
      <w:r w:rsidRPr="002B3C1D">
        <w:rPr>
          <w:rFonts w:ascii="Calibri" w:cs="Arial" w:hAnsi="Calibri"/>
          <w:sz w:val="20"/>
        </w:rPr>
        <w:t xml:space="preserve"> et </w:t>
      </w:r>
      <w:r w:rsidR="00F4091B" w:rsidRPr="002B3C1D">
        <w:rPr>
          <w:rFonts w:ascii="Calibri" w:cs="Arial" w:hAnsi="Calibri"/>
          <w:sz w:val="20"/>
        </w:rPr>
        <w:t>une</w:t>
      </w:r>
      <w:r w:rsidRPr="002B3C1D">
        <w:rPr>
          <w:rFonts w:ascii="Calibri" w:cs="Arial" w:hAnsi="Calibri"/>
          <w:sz w:val="20"/>
        </w:rPr>
        <w:t xml:space="preserve"> gouvernance </w:t>
      </w:r>
      <w:r w:rsidR="00F4091B" w:rsidRPr="002B3C1D">
        <w:rPr>
          <w:rFonts w:ascii="Calibri" w:cs="Arial" w:hAnsi="Calibri"/>
          <w:sz w:val="20"/>
        </w:rPr>
        <w:t>démocratique</w:t>
      </w:r>
      <w:r w:rsidRPr="002B3C1D">
        <w:rPr>
          <w:rFonts w:ascii="Calibri" w:cs="Arial" w:hAnsi="Calibri"/>
          <w:sz w:val="20"/>
        </w:rPr>
        <w:t>. La société vise à déployer sa mission qui est de</w:t>
      </w:r>
      <w:r w:rsidR="002A440E" w:rsidRPr="002B3C1D">
        <w:rPr>
          <w:rFonts w:ascii="Calibri" w:cs="Arial" w:hAnsi="Calibri"/>
          <w:sz w:val="20"/>
        </w:rPr>
        <w:t xml:space="preserve"> « penser et agir ensemble pour offrir à tous </w:t>
      </w:r>
      <w:r w:rsidR="00F4091B" w:rsidRPr="002B3C1D">
        <w:rPr>
          <w:rFonts w:ascii="Calibri" w:cs="Arial" w:hAnsi="Calibri"/>
          <w:sz w:val="20"/>
        </w:rPr>
        <w:t>les jeunes</w:t>
      </w:r>
      <w:r w:rsidR="002A440E" w:rsidRPr="002B3C1D">
        <w:rPr>
          <w:rFonts w:ascii="Calibri" w:cs="Arial" w:hAnsi="Calibri"/>
          <w:sz w:val="20"/>
        </w:rPr>
        <w:t xml:space="preserve"> enfants des environnements favorables à leur épanouissement </w:t>
      </w:r>
      <w:r w:rsidRPr="002B3C1D">
        <w:rPr>
          <w:rFonts w:ascii="Calibri" w:cs="Arial" w:hAnsi="Calibri"/>
          <w:sz w:val="20"/>
        </w:rPr>
        <w:t xml:space="preserve">» et à augmenter son impact social. </w:t>
      </w:r>
    </w:p>
    <w:p w14:paraId="61E9B177" w14:textId="77777777" w:rsidP="00896653" w:rsidR="006C2AAC" w:rsidRDefault="006C2AAC" w:rsidRPr="002B3C1D">
      <w:pPr>
        <w:spacing w:after="0" w:before="0"/>
        <w:rPr>
          <w:rFonts w:ascii="Calibri" w:cs="Arial" w:hAnsi="Calibri"/>
          <w:sz w:val="20"/>
        </w:rPr>
      </w:pPr>
    </w:p>
    <w:p w14:paraId="5D4A1C23" w14:textId="77777777" w:rsidP="00501E8C" w:rsidR="00232EE1" w:rsidRDefault="00232EE1" w:rsidRPr="002B3C1D">
      <w:pPr>
        <w:spacing w:after="0" w:before="0"/>
        <w:rPr>
          <w:rFonts w:ascii="Calibri" w:cs="Arial" w:hAnsi="Calibri"/>
          <w:sz w:val="20"/>
        </w:rPr>
      </w:pPr>
    </w:p>
    <w:p w14:paraId="7F2658DB" w14:textId="77777777" w:rsidP="00501E8C" w:rsidR="001129EB" w:rsidRDefault="001129EB" w:rsidRPr="002B3C1D">
      <w:pPr>
        <w:spacing w:after="0" w:before="0"/>
        <w:rPr>
          <w:rFonts w:ascii="Calibri" w:cs="Arial" w:hAnsi="Calibri"/>
          <w:sz w:val="20"/>
        </w:rPr>
      </w:pPr>
      <w:r w:rsidRPr="002B3C1D">
        <w:rPr>
          <w:rFonts w:ascii="Calibri" w:cs="Arial" w:hAnsi="Calibri"/>
          <w:sz w:val="20"/>
        </w:rPr>
        <w:t xml:space="preserve">Les organisations syndicales représentatives ont été informées de l’ouverture des négociations par courrier </w:t>
      </w:r>
      <w:r w:rsidR="009B6155" w:rsidRPr="002B3C1D">
        <w:rPr>
          <w:rFonts w:ascii="Calibri" w:cs="Arial" w:hAnsi="Calibri"/>
          <w:sz w:val="20"/>
        </w:rPr>
        <w:t>recommandé avec accusé de réception</w:t>
      </w:r>
      <w:r w:rsidRPr="002B3C1D">
        <w:rPr>
          <w:rFonts w:ascii="Calibri" w:cs="Arial" w:hAnsi="Calibri"/>
          <w:sz w:val="20"/>
        </w:rPr>
        <w:t xml:space="preserve"> </w:t>
      </w:r>
      <w:r w:rsidR="00FD1C29" w:rsidRPr="002B3C1D">
        <w:rPr>
          <w:rFonts w:ascii="Calibri" w:cs="Arial" w:hAnsi="Calibri"/>
          <w:sz w:val="20"/>
        </w:rPr>
        <w:t xml:space="preserve">entre le </w:t>
      </w:r>
      <w:r w:rsidR="00B83893" w:rsidRPr="002B3C1D">
        <w:rPr>
          <w:rFonts w:ascii="Calibri" w:cs="Arial" w:hAnsi="Calibri"/>
          <w:sz w:val="20"/>
        </w:rPr>
        <w:t>21 au 26 juin 2024</w:t>
      </w:r>
      <w:r w:rsidRPr="002B3C1D">
        <w:rPr>
          <w:rFonts w:ascii="Calibri" w:cs="Arial" w:hAnsi="Calibri"/>
          <w:sz w:val="20"/>
        </w:rPr>
        <w:t xml:space="preserve">. </w:t>
      </w:r>
      <w:r w:rsidR="00B83893" w:rsidRPr="002B3C1D">
        <w:rPr>
          <w:rFonts w:ascii="Calibri" w:cs="Arial" w:hAnsi="Calibri"/>
          <w:sz w:val="20"/>
        </w:rPr>
        <w:t>Le 18 juin 2024</w:t>
      </w:r>
      <w:r w:rsidRPr="002B3C1D">
        <w:rPr>
          <w:rFonts w:ascii="Calibri" w:cs="Arial" w:hAnsi="Calibri"/>
          <w:sz w:val="20"/>
        </w:rPr>
        <w:t>, les représentants du personnel étaient également informés.</w:t>
      </w:r>
    </w:p>
    <w:p w14:paraId="7D2BCA35" w14:textId="77777777" w:rsidP="00501E8C" w:rsidR="00E93D16" w:rsidRDefault="00E93D16" w:rsidRPr="002B3C1D">
      <w:pPr>
        <w:spacing w:after="0" w:before="0"/>
        <w:rPr>
          <w:rFonts w:ascii="Calibri" w:cs="Arial" w:hAnsi="Calibri"/>
          <w:sz w:val="20"/>
        </w:rPr>
      </w:pPr>
    </w:p>
    <w:p w14:paraId="13F94ED0" w14:textId="77777777" w:rsidP="00501E8C" w:rsidR="005925E7" w:rsidRDefault="001129EB" w:rsidRPr="002B3C1D">
      <w:pPr>
        <w:spacing w:after="0" w:before="0"/>
        <w:rPr>
          <w:rFonts w:ascii="Calibri" w:cs="Arial" w:hAnsi="Calibri"/>
          <w:sz w:val="20"/>
        </w:rPr>
      </w:pPr>
      <w:r w:rsidRPr="002B3C1D">
        <w:rPr>
          <w:rFonts w:ascii="Calibri" w:cs="Arial" w:hAnsi="Calibri"/>
          <w:sz w:val="20"/>
        </w:rPr>
        <w:t xml:space="preserve">A défaut d’élus mandatés dans le délai de 30 jours suivant cette information, </w:t>
      </w:r>
      <w:r w:rsidR="00365FB1" w:rsidRPr="002B3C1D">
        <w:rPr>
          <w:rFonts w:ascii="Calibri" w:cs="Arial" w:hAnsi="Calibri"/>
          <w:sz w:val="20"/>
        </w:rPr>
        <w:t xml:space="preserve">les </w:t>
      </w:r>
      <w:r w:rsidR="009104A9" w:rsidRPr="002B3C1D">
        <w:rPr>
          <w:rFonts w:ascii="Calibri" w:cs="Arial" w:hAnsi="Calibri"/>
          <w:sz w:val="20"/>
        </w:rPr>
        <w:t>membres de la délégation</w:t>
      </w:r>
      <w:r w:rsidR="00365FB1" w:rsidRPr="002B3C1D">
        <w:rPr>
          <w:rFonts w:ascii="Calibri" w:cs="Arial" w:hAnsi="Calibri"/>
          <w:sz w:val="20"/>
        </w:rPr>
        <w:t xml:space="preserve"> du personnel titulaire</w:t>
      </w:r>
      <w:r w:rsidR="00703222" w:rsidRPr="002B3C1D">
        <w:rPr>
          <w:rFonts w:ascii="Calibri" w:cs="Arial" w:hAnsi="Calibri"/>
          <w:sz w:val="20"/>
        </w:rPr>
        <w:t>s</w:t>
      </w:r>
      <w:r w:rsidR="00365FB1" w:rsidRPr="002B3C1D">
        <w:rPr>
          <w:rFonts w:ascii="Calibri" w:cs="Arial" w:hAnsi="Calibri"/>
          <w:sz w:val="20"/>
        </w:rPr>
        <w:t xml:space="preserve"> et suppléant</w:t>
      </w:r>
      <w:r w:rsidR="00703222" w:rsidRPr="002B3C1D">
        <w:rPr>
          <w:rFonts w:ascii="Calibri" w:cs="Arial" w:hAnsi="Calibri"/>
          <w:sz w:val="20"/>
        </w:rPr>
        <w:t>s</w:t>
      </w:r>
      <w:r w:rsidR="005925E7" w:rsidRPr="002B3C1D">
        <w:rPr>
          <w:rFonts w:ascii="Calibri" w:cs="Arial" w:hAnsi="Calibri"/>
          <w:sz w:val="20"/>
        </w:rPr>
        <w:t xml:space="preserve"> </w:t>
      </w:r>
      <w:r w:rsidR="008376F7" w:rsidRPr="002B3C1D">
        <w:rPr>
          <w:rFonts w:ascii="Calibri" w:cs="Arial" w:hAnsi="Calibri"/>
          <w:sz w:val="20"/>
        </w:rPr>
        <w:t xml:space="preserve">non mandatés </w:t>
      </w:r>
      <w:r w:rsidR="005925E7" w:rsidRPr="002B3C1D">
        <w:rPr>
          <w:rFonts w:ascii="Calibri" w:cs="Arial" w:hAnsi="Calibri"/>
          <w:sz w:val="20"/>
        </w:rPr>
        <w:t>ont été invité</w:t>
      </w:r>
      <w:r w:rsidR="006C2AAC" w:rsidRPr="002B3C1D">
        <w:rPr>
          <w:rFonts w:ascii="Calibri" w:cs="Arial" w:hAnsi="Calibri"/>
          <w:sz w:val="20"/>
        </w:rPr>
        <w:t>s</w:t>
      </w:r>
      <w:r w:rsidR="005925E7" w:rsidRPr="002B3C1D">
        <w:rPr>
          <w:rFonts w:ascii="Calibri" w:cs="Arial" w:hAnsi="Calibri"/>
          <w:sz w:val="20"/>
        </w:rPr>
        <w:t xml:space="preserve"> lors de plusieurs réunion</w:t>
      </w:r>
      <w:r w:rsidR="006C2AAC" w:rsidRPr="002B3C1D">
        <w:rPr>
          <w:rFonts w:ascii="Calibri" w:cs="Arial" w:hAnsi="Calibri"/>
          <w:sz w:val="20"/>
        </w:rPr>
        <w:t>s</w:t>
      </w:r>
      <w:r w:rsidR="005925E7" w:rsidRPr="002B3C1D">
        <w:rPr>
          <w:rFonts w:ascii="Calibri" w:cs="Arial" w:hAnsi="Calibri"/>
          <w:sz w:val="20"/>
        </w:rPr>
        <w:t xml:space="preserve"> à négocier un accord d’entreprise, puis</w:t>
      </w:r>
      <w:r w:rsidR="00365FB1" w:rsidRPr="002B3C1D">
        <w:rPr>
          <w:rFonts w:ascii="Calibri" w:cs="Arial" w:hAnsi="Calibri"/>
          <w:sz w:val="20"/>
        </w:rPr>
        <w:t xml:space="preserve"> que les membres titulaires ont signé</w:t>
      </w:r>
      <w:r w:rsidR="005925E7" w:rsidRPr="002B3C1D">
        <w:rPr>
          <w:rFonts w:ascii="Calibri" w:cs="Arial" w:hAnsi="Calibri"/>
          <w:sz w:val="20"/>
        </w:rPr>
        <w:t xml:space="preserve"> le présent accord dans le respect des dispositions légales.  </w:t>
      </w:r>
    </w:p>
    <w:p w14:paraId="5E514944" w14:textId="77777777" w:rsidP="00896653" w:rsidR="006C2AAC" w:rsidRDefault="006C2AAC" w:rsidRPr="002B3C1D">
      <w:pPr>
        <w:spacing w:after="0" w:before="0"/>
        <w:rPr>
          <w:rFonts w:ascii="Calibri" w:cs="Arial" w:hAnsi="Calibri"/>
          <w:sz w:val="20"/>
        </w:rPr>
      </w:pPr>
    </w:p>
    <w:p w14:paraId="6F74AF62" w14:textId="77777777" w:rsidP="006C2AAC" w:rsidR="006C2AAC" w:rsidRDefault="006C2AAC" w:rsidRPr="002B3C1D">
      <w:pPr>
        <w:spacing w:after="0" w:before="0"/>
        <w:rPr>
          <w:rFonts w:ascii="Calibri" w:cs="Arial" w:hAnsi="Calibri"/>
          <w:sz w:val="20"/>
        </w:rPr>
      </w:pPr>
      <w:r w:rsidRPr="002B3C1D">
        <w:rPr>
          <w:rFonts w:ascii="Calibri" w:cs="Arial" w:hAnsi="Calibri"/>
          <w:sz w:val="20"/>
        </w:rPr>
        <w:t xml:space="preserve">Le présent accord est conclu </w:t>
      </w:r>
      <w:r w:rsidR="008376F7" w:rsidRPr="002B3C1D">
        <w:rPr>
          <w:rFonts w:ascii="Calibri" w:cs="Arial" w:hAnsi="Calibri"/>
          <w:sz w:val="20"/>
        </w:rPr>
        <w:t>en application de l’article L2253-3 et L3121-44 du code du travail</w:t>
      </w:r>
      <w:r w:rsidR="00330071" w:rsidRPr="002B3C1D">
        <w:rPr>
          <w:rFonts w:ascii="Calibri" w:cs="Arial" w:hAnsi="Calibri"/>
          <w:sz w:val="20"/>
        </w:rPr>
        <w:t>.</w:t>
      </w:r>
    </w:p>
    <w:p w14:paraId="6A794234" w14:textId="77777777" w:rsidP="002715E4" w:rsidR="00AC6874" w:rsidRDefault="001D1552" w:rsidRPr="002B3C1D">
      <w:pPr>
        <w:spacing w:after="0" w:before="0"/>
        <w:rPr>
          <w:rFonts w:ascii="Calibri" w:cs="Arial" w:hAnsi="Calibri"/>
          <w:sz w:val="20"/>
        </w:rPr>
      </w:pPr>
      <w:r w:rsidRPr="002B3C1D">
        <w:rPr>
          <w:rFonts w:ascii="Calibri" w:cs="Arial" w:hAnsi="Calibri"/>
          <w:sz w:val="20"/>
        </w:rPr>
        <w:t xml:space="preserve">  </w:t>
      </w:r>
    </w:p>
    <w:p w14:paraId="48EDAB9E" w14:textId="77777777" w:rsidP="00B0427D" w:rsidR="00F6469D" w:rsidRDefault="00896653" w:rsidRPr="002B3C1D">
      <w:pPr>
        <w:spacing w:after="0" w:before="0"/>
        <w:rPr>
          <w:rFonts w:ascii="Calibri" w:cs="Arial" w:hAnsi="Calibri"/>
          <w:sz w:val="20"/>
        </w:rPr>
      </w:pPr>
      <w:r w:rsidRPr="002B3C1D">
        <w:rPr>
          <w:rFonts w:ascii="Calibri" w:hAnsi="Calibri"/>
          <w:sz w:val="20"/>
        </w:rPr>
        <w:br w:type="page"/>
      </w:r>
    </w:p>
    <w:p w14:paraId="60DDA75C" w14:textId="77777777" w:rsidP="001129EB" w:rsidR="001129EB" w:rsidRDefault="001129EB" w:rsidRPr="002B3C1D">
      <w:pPr>
        <w:pStyle w:val="Titre2"/>
        <w:jc w:val="center"/>
        <w:rPr>
          <w:rFonts w:ascii="Calibri" w:hAnsi="Calibri"/>
          <w:sz w:val="24"/>
          <w:szCs w:val="24"/>
        </w:rPr>
      </w:pPr>
      <w:bookmarkStart w:id="5" w:name="_Toc478915795"/>
      <w:bookmarkStart w:id="6" w:name="_Toc70028093"/>
      <w:bookmarkStart w:id="7" w:name="_Toc170722405"/>
      <w:r w:rsidRPr="002B3C1D">
        <w:rPr>
          <w:rFonts w:ascii="Calibri" w:hAnsi="Calibri"/>
          <w:sz w:val="24"/>
          <w:szCs w:val="24"/>
        </w:rPr>
        <w:t xml:space="preserve">Titre I - Dispositions </w:t>
      </w:r>
      <w:r w:rsidR="00501E8C" w:rsidRPr="002B3C1D">
        <w:rPr>
          <w:rFonts w:ascii="Calibri" w:hAnsi="Calibri"/>
          <w:sz w:val="24"/>
          <w:szCs w:val="24"/>
        </w:rPr>
        <w:t>liminaires</w:t>
      </w:r>
      <w:bookmarkEnd w:id="5"/>
      <w:bookmarkEnd w:id="6"/>
      <w:bookmarkEnd w:id="7"/>
    </w:p>
    <w:p w14:paraId="326A61E5" w14:textId="77777777" w:rsidP="001129EB" w:rsidR="001129EB" w:rsidRDefault="001129EB" w:rsidRPr="002B3C1D">
      <w:pPr>
        <w:spacing w:after="0" w:before="0"/>
        <w:rPr>
          <w:rFonts w:ascii="Calibri" w:cs="Arial" w:hAnsi="Calibri"/>
          <w:sz w:val="18"/>
          <w:szCs w:val="18"/>
        </w:rPr>
      </w:pPr>
    </w:p>
    <w:p w14:paraId="363A5021" w14:textId="77777777" w:rsidP="001129EB" w:rsidR="001129EB" w:rsidRDefault="001129EB" w:rsidRPr="00232EE1">
      <w:pPr>
        <w:pStyle w:val="Titre3"/>
        <w:rPr>
          <w:sz w:val="24"/>
          <w:szCs w:val="24"/>
        </w:rPr>
      </w:pPr>
      <w:bookmarkStart w:id="8" w:name="_Toc478915796"/>
      <w:bookmarkStart w:id="9" w:name="_Toc70028094"/>
      <w:bookmarkStart w:id="10" w:name="_Toc170722406"/>
      <w:r w:rsidRPr="00232EE1">
        <w:rPr>
          <w:sz w:val="24"/>
          <w:szCs w:val="24"/>
        </w:rPr>
        <w:t>Article 1 - Champ d'application</w:t>
      </w:r>
      <w:bookmarkEnd w:id="8"/>
      <w:bookmarkEnd w:id="9"/>
      <w:bookmarkEnd w:id="10"/>
    </w:p>
    <w:p w14:paraId="7620D5D4" w14:textId="77777777" w:rsidP="001129EB" w:rsidR="001129EB" w:rsidRDefault="001129EB" w:rsidRPr="002B3C1D">
      <w:pPr>
        <w:spacing w:after="0" w:before="0"/>
        <w:rPr>
          <w:rFonts w:ascii="Calibri" w:cs="Arial" w:hAnsi="Calibri"/>
          <w:sz w:val="20"/>
        </w:rPr>
      </w:pPr>
    </w:p>
    <w:p w14:paraId="64B83008" w14:textId="77777777" w:rsidP="001129EB" w:rsidR="001129EB" w:rsidRDefault="001129EB" w:rsidRPr="002B3C1D">
      <w:pPr>
        <w:spacing w:after="0" w:before="0"/>
        <w:rPr>
          <w:rFonts w:ascii="Calibri" w:cs="Arial" w:hAnsi="Calibri"/>
          <w:sz w:val="20"/>
        </w:rPr>
      </w:pPr>
      <w:r w:rsidRPr="002B3C1D">
        <w:rPr>
          <w:rFonts w:ascii="Calibri" w:cs="Arial" w:hAnsi="Calibri"/>
          <w:sz w:val="20"/>
        </w:rPr>
        <w:t xml:space="preserve">Le présent accord s’applique à l’ensemble de l’entreprise </w:t>
      </w:r>
      <w:r w:rsidR="009B7542" w:rsidRPr="002B3C1D">
        <w:rPr>
          <w:rFonts w:ascii="Calibri" w:cs="Arial" w:hAnsi="Calibri"/>
          <w:sz w:val="20"/>
        </w:rPr>
        <w:t>EPONYME</w:t>
      </w:r>
      <w:r w:rsidR="007C40A1" w:rsidRPr="002B3C1D">
        <w:rPr>
          <w:rFonts w:ascii="Calibri" w:cs="Arial" w:hAnsi="Calibri"/>
          <w:sz w:val="20"/>
        </w:rPr>
        <w:t xml:space="preserve"> </w:t>
      </w:r>
      <w:r w:rsidR="002715E4" w:rsidRPr="002B3C1D">
        <w:rPr>
          <w:rFonts w:ascii="Calibri" w:cs="Arial" w:hAnsi="Calibri"/>
          <w:sz w:val="20"/>
        </w:rPr>
        <w:t>PRIME ENFANCE</w:t>
      </w:r>
      <w:r w:rsidRPr="002B3C1D">
        <w:rPr>
          <w:rFonts w:ascii="Calibri" w:cs="Arial" w:hAnsi="Calibri"/>
          <w:sz w:val="20"/>
        </w:rPr>
        <w:t>, tous établissements actuels ou futurs.</w:t>
      </w:r>
    </w:p>
    <w:p w14:paraId="0917933A" w14:textId="77777777" w:rsidP="001129EB" w:rsidR="001129EB" w:rsidRDefault="001129EB" w:rsidRPr="002B3C1D">
      <w:pPr>
        <w:spacing w:after="0" w:before="0"/>
        <w:rPr>
          <w:rFonts w:ascii="Calibri" w:cs="Arial" w:hAnsi="Calibri"/>
          <w:sz w:val="20"/>
        </w:rPr>
      </w:pPr>
    </w:p>
    <w:p w14:paraId="6877D642" w14:textId="77777777" w:rsidP="001129EB" w:rsidR="001129EB" w:rsidRDefault="001129EB" w:rsidRPr="002B3C1D">
      <w:pPr>
        <w:spacing w:after="0" w:before="0"/>
        <w:rPr>
          <w:rFonts w:ascii="Calibri" w:cs="Arial" w:hAnsi="Calibri"/>
          <w:sz w:val="20"/>
        </w:rPr>
      </w:pPr>
      <w:r w:rsidRPr="002B3C1D">
        <w:rPr>
          <w:rFonts w:ascii="Calibri" w:cs="Arial" w:hAnsi="Calibri"/>
          <w:sz w:val="20"/>
        </w:rPr>
        <w:t>Le présent accord s'applique à l'ensemble des salariés de la société, qu’elle que soit la nature de leur contrat de travail</w:t>
      </w:r>
      <w:r w:rsidR="00510B95" w:rsidRPr="002B3C1D">
        <w:rPr>
          <w:rFonts w:ascii="Calibri" w:cs="Arial" w:hAnsi="Calibri"/>
          <w:sz w:val="20"/>
        </w:rPr>
        <w:t xml:space="preserve"> </w:t>
      </w:r>
      <w:r w:rsidR="0083748D" w:rsidRPr="002B3C1D">
        <w:rPr>
          <w:rFonts w:ascii="Calibri" w:cs="Arial" w:hAnsi="Calibri"/>
          <w:sz w:val="20"/>
        </w:rPr>
        <w:t xml:space="preserve">et </w:t>
      </w:r>
      <w:r w:rsidRPr="002B3C1D">
        <w:rPr>
          <w:rFonts w:ascii="Calibri" w:cs="Arial" w:hAnsi="Calibri"/>
          <w:sz w:val="20"/>
        </w:rPr>
        <w:t>qu’ils soient à temps plein ou à temps partiel</w:t>
      </w:r>
      <w:r w:rsidR="00501E8C" w:rsidRPr="002B3C1D">
        <w:rPr>
          <w:rFonts w:ascii="Calibri" w:cs="Arial" w:hAnsi="Calibri"/>
          <w:sz w:val="20"/>
        </w:rPr>
        <w:t>, ainsi qu’aux salariés mis à disposition.</w:t>
      </w:r>
    </w:p>
    <w:p w14:paraId="58639909" w14:textId="77777777" w:rsidP="001129EB" w:rsidR="0090631D" w:rsidRDefault="0090631D" w:rsidRPr="002B3C1D">
      <w:pPr>
        <w:spacing w:after="0" w:before="0"/>
        <w:rPr>
          <w:rFonts w:ascii="Calibri" w:cs="Arial" w:hAnsi="Calibri"/>
          <w:sz w:val="20"/>
        </w:rPr>
      </w:pPr>
    </w:p>
    <w:p w14:paraId="7FF2E028" w14:textId="77777777" w:rsidP="001129EB" w:rsidR="001129EB" w:rsidRDefault="001129EB" w:rsidRPr="002B3C1D">
      <w:pPr>
        <w:spacing w:after="0" w:before="0"/>
        <w:rPr>
          <w:rFonts w:ascii="Calibri" w:cs="Arial" w:hAnsi="Calibri"/>
          <w:bCs/>
          <w:sz w:val="20"/>
        </w:rPr>
      </w:pPr>
    </w:p>
    <w:p w14:paraId="238E6255" w14:textId="77777777" w:rsidP="001129EB" w:rsidR="001129EB" w:rsidRDefault="001129EB" w:rsidRPr="002B3C1D">
      <w:pPr>
        <w:spacing w:after="0" w:before="0"/>
        <w:rPr>
          <w:rFonts w:ascii="Calibri" w:cs="Arial" w:hAnsi="Calibri"/>
          <w:bCs/>
          <w:sz w:val="20"/>
        </w:rPr>
      </w:pPr>
    </w:p>
    <w:p w14:paraId="285F1DD6" w14:textId="77777777" w:rsidP="001129EB" w:rsidR="001129EB" w:rsidRDefault="001129EB" w:rsidRPr="00232EE1">
      <w:pPr>
        <w:pStyle w:val="Titre3"/>
        <w:rPr>
          <w:sz w:val="24"/>
          <w:szCs w:val="24"/>
        </w:rPr>
      </w:pPr>
      <w:bookmarkStart w:id="11" w:name="_Toc478915797"/>
      <w:bookmarkStart w:id="12" w:name="_Toc70028095"/>
      <w:bookmarkStart w:id="13" w:name="_Toc170722407"/>
      <w:r w:rsidRPr="00232EE1">
        <w:rPr>
          <w:sz w:val="24"/>
          <w:szCs w:val="24"/>
        </w:rPr>
        <w:t>Article 2 - Objet de l’accord</w:t>
      </w:r>
      <w:bookmarkEnd w:id="11"/>
      <w:bookmarkEnd w:id="12"/>
      <w:bookmarkEnd w:id="13"/>
      <w:r w:rsidRPr="00232EE1">
        <w:rPr>
          <w:sz w:val="24"/>
          <w:szCs w:val="24"/>
        </w:rPr>
        <w:t xml:space="preserve"> </w:t>
      </w:r>
    </w:p>
    <w:p w14:paraId="6408751B" w14:textId="77777777" w:rsidP="001129EB" w:rsidR="001129EB" w:rsidRDefault="001129EB" w:rsidRPr="002B3C1D">
      <w:pPr>
        <w:spacing w:after="0" w:before="0"/>
        <w:rPr>
          <w:rFonts w:ascii="Calibri" w:cs="Arial" w:hAnsi="Calibri"/>
          <w:bCs/>
          <w:sz w:val="20"/>
        </w:rPr>
      </w:pPr>
    </w:p>
    <w:p w14:paraId="338168E6" w14:textId="77777777" w:rsidP="001129EB" w:rsidR="001129EB" w:rsidRDefault="001129EB" w:rsidRPr="002B3C1D">
      <w:pPr>
        <w:spacing w:after="0" w:before="0"/>
        <w:rPr>
          <w:rFonts w:ascii="Calibri" w:cs="Arial" w:hAnsi="Calibri"/>
          <w:sz w:val="20"/>
        </w:rPr>
      </w:pPr>
      <w:r w:rsidRPr="002B3C1D">
        <w:rPr>
          <w:rFonts w:ascii="Calibri" w:cs="Arial" w:hAnsi="Calibri"/>
          <w:sz w:val="20"/>
        </w:rPr>
        <w:t>Le présent accord a pour objet d’adapter le cadre contractuel applicable en matière d’organisation du temps de travail</w:t>
      </w:r>
      <w:r w:rsidR="00B0427D" w:rsidRPr="002B3C1D">
        <w:rPr>
          <w:rFonts w:ascii="Calibri" w:cs="Arial" w:hAnsi="Calibri"/>
          <w:sz w:val="20"/>
        </w:rPr>
        <w:t xml:space="preserve"> et de permettre de poursuivre l’organisation préalablement mise en place</w:t>
      </w:r>
      <w:r w:rsidRPr="002B3C1D">
        <w:rPr>
          <w:rFonts w:ascii="Calibri" w:cs="Arial" w:hAnsi="Calibri"/>
          <w:sz w:val="20"/>
        </w:rPr>
        <w:t xml:space="preserve">, qui </w:t>
      </w:r>
      <w:r w:rsidR="00B0427D" w:rsidRPr="002B3C1D">
        <w:rPr>
          <w:rFonts w:ascii="Calibri" w:cs="Arial" w:hAnsi="Calibri"/>
          <w:sz w:val="20"/>
        </w:rPr>
        <w:t>concourt</w:t>
      </w:r>
      <w:r w:rsidRPr="002B3C1D">
        <w:rPr>
          <w:rFonts w:ascii="Calibri" w:cs="Arial" w:hAnsi="Calibri"/>
          <w:sz w:val="20"/>
        </w:rPr>
        <w:t xml:space="preserve"> notamment à : </w:t>
      </w:r>
    </w:p>
    <w:p w14:paraId="06A1FC1A" w14:textId="77777777" w:rsidP="001129EB" w:rsidR="001129EB" w:rsidRDefault="001129EB" w:rsidRPr="002B3C1D">
      <w:pPr>
        <w:spacing w:after="0" w:before="0"/>
        <w:rPr>
          <w:rFonts w:ascii="Calibri" w:cs="Arial" w:hAnsi="Calibri"/>
          <w:sz w:val="20"/>
        </w:rPr>
      </w:pPr>
    </w:p>
    <w:p w14:paraId="0F511BEF" w14:textId="77777777" w:rsidP="001129EB" w:rsidR="001129EB" w:rsidRDefault="001129EB" w:rsidRPr="002B3C1D">
      <w:pPr>
        <w:numPr>
          <w:ilvl w:val="0"/>
          <w:numId w:val="2"/>
        </w:numPr>
        <w:tabs>
          <w:tab w:pos="851" w:val="clear"/>
        </w:tabs>
        <w:spacing w:after="0" w:before="0"/>
        <w:ind w:left="567"/>
        <w:rPr>
          <w:rFonts w:ascii="Calibri" w:cs="Arial" w:hAnsi="Calibri"/>
          <w:sz w:val="20"/>
        </w:rPr>
      </w:pPr>
      <w:r w:rsidRPr="002B3C1D">
        <w:rPr>
          <w:rFonts w:ascii="Calibri" w:cs="Arial" w:hAnsi="Calibri"/>
          <w:sz w:val="20"/>
        </w:rPr>
        <w:t xml:space="preserve">Permettre plus de souplesse, </w:t>
      </w:r>
    </w:p>
    <w:p w14:paraId="35A952ED" w14:textId="77777777" w:rsidP="001129EB" w:rsidR="001129EB" w:rsidRDefault="001129EB" w:rsidRPr="002B3C1D">
      <w:pPr>
        <w:tabs>
          <w:tab w:pos="851" w:val="clear"/>
        </w:tabs>
        <w:spacing w:after="0" w:before="0"/>
        <w:ind w:left="567"/>
        <w:rPr>
          <w:rFonts w:ascii="Calibri" w:cs="Arial" w:hAnsi="Calibri"/>
          <w:sz w:val="20"/>
        </w:rPr>
      </w:pPr>
    </w:p>
    <w:p w14:paraId="3BDF234B" w14:textId="77777777" w:rsidP="001129EB" w:rsidR="001129EB" w:rsidRDefault="001129EB" w:rsidRPr="002B3C1D">
      <w:pPr>
        <w:numPr>
          <w:ilvl w:val="0"/>
          <w:numId w:val="2"/>
        </w:numPr>
        <w:tabs>
          <w:tab w:pos="851" w:val="clear"/>
        </w:tabs>
        <w:spacing w:after="0" w:before="0"/>
        <w:ind w:left="567"/>
        <w:rPr>
          <w:rFonts w:ascii="Calibri" w:cs="Arial" w:hAnsi="Calibri"/>
          <w:sz w:val="20"/>
        </w:rPr>
      </w:pPr>
      <w:r w:rsidRPr="002B3C1D">
        <w:rPr>
          <w:rFonts w:ascii="Calibri" w:cs="Arial" w:hAnsi="Calibri"/>
          <w:sz w:val="20"/>
        </w:rPr>
        <w:t>Simplifier, adapter et améliorer le fonctionnement de la société,</w:t>
      </w:r>
    </w:p>
    <w:p w14:paraId="7A59BBE0" w14:textId="77777777" w:rsidP="00510B95" w:rsidR="00510B95" w:rsidRDefault="00510B95" w:rsidRPr="002B3C1D">
      <w:pPr>
        <w:tabs>
          <w:tab w:pos="851" w:val="clear"/>
        </w:tabs>
        <w:spacing w:after="0" w:before="0"/>
        <w:rPr>
          <w:rFonts w:ascii="Calibri" w:cs="Arial" w:hAnsi="Calibri"/>
          <w:sz w:val="20"/>
        </w:rPr>
      </w:pPr>
    </w:p>
    <w:p w14:paraId="5F897317" w14:textId="77777777" w:rsidP="001129EB" w:rsidR="001129EB" w:rsidRDefault="001129EB" w:rsidRPr="002B3C1D">
      <w:pPr>
        <w:numPr>
          <w:ilvl w:val="0"/>
          <w:numId w:val="2"/>
        </w:numPr>
        <w:tabs>
          <w:tab w:pos="851" w:val="clear"/>
        </w:tabs>
        <w:spacing w:after="0" w:before="0"/>
        <w:ind w:left="567"/>
        <w:rPr>
          <w:rFonts w:ascii="Calibri" w:cs="Arial" w:hAnsi="Calibri"/>
          <w:sz w:val="20"/>
        </w:rPr>
      </w:pPr>
      <w:r w:rsidRPr="002B3C1D">
        <w:rPr>
          <w:rFonts w:ascii="Calibri" w:cs="Arial" w:hAnsi="Calibri"/>
          <w:sz w:val="20"/>
        </w:rPr>
        <w:t xml:space="preserve">Garantir pour le salarié le respect du cadre défini dans le présent accord et une application conforme des règles légales, </w:t>
      </w:r>
    </w:p>
    <w:p w14:paraId="371116CB" w14:textId="77777777" w:rsidP="001129EB" w:rsidR="001129EB" w:rsidRDefault="001129EB" w:rsidRPr="002B3C1D">
      <w:pPr>
        <w:tabs>
          <w:tab w:pos="851" w:val="clear"/>
        </w:tabs>
        <w:spacing w:after="0" w:before="0"/>
        <w:rPr>
          <w:rFonts w:ascii="Calibri" w:cs="Arial" w:hAnsi="Calibri"/>
          <w:sz w:val="20"/>
        </w:rPr>
      </w:pPr>
    </w:p>
    <w:p w14:paraId="25A430A1" w14:textId="77777777" w:rsidP="001129EB" w:rsidR="001129EB" w:rsidRDefault="001129EB" w:rsidRPr="002B3C1D">
      <w:pPr>
        <w:numPr>
          <w:ilvl w:val="0"/>
          <w:numId w:val="2"/>
        </w:numPr>
        <w:tabs>
          <w:tab w:pos="851" w:val="clear"/>
        </w:tabs>
        <w:spacing w:after="0" w:before="0"/>
        <w:ind w:left="567"/>
        <w:rPr>
          <w:rFonts w:ascii="Calibri" w:cs="Arial" w:hAnsi="Calibri"/>
          <w:sz w:val="20"/>
        </w:rPr>
      </w:pPr>
      <w:r w:rsidRPr="002B3C1D">
        <w:rPr>
          <w:rFonts w:ascii="Calibri" w:cs="Arial" w:hAnsi="Calibri"/>
          <w:sz w:val="20"/>
        </w:rPr>
        <w:t>Permettre aux salariés de concilier vie professionnelle et vie privée.</w:t>
      </w:r>
    </w:p>
    <w:p w14:paraId="26EA63E3" w14:textId="77777777" w:rsidP="001129EB" w:rsidR="001129EB" w:rsidRDefault="001129EB" w:rsidRPr="002B3C1D">
      <w:pPr>
        <w:spacing w:after="0" w:before="0"/>
        <w:rPr>
          <w:rFonts w:ascii="Calibri" w:cs="Arial" w:hAnsi="Calibri"/>
          <w:sz w:val="20"/>
        </w:rPr>
      </w:pPr>
    </w:p>
    <w:p w14:paraId="0906B550" w14:textId="77777777" w:rsidP="001129EB" w:rsidR="001129EB" w:rsidRDefault="001129EB" w:rsidRPr="002B3C1D">
      <w:pPr>
        <w:spacing w:after="0" w:before="0"/>
        <w:rPr>
          <w:rFonts w:ascii="Calibri" w:cs="Arial" w:hAnsi="Calibri"/>
          <w:sz w:val="20"/>
        </w:rPr>
      </w:pPr>
    </w:p>
    <w:p w14:paraId="61667A3A" w14:textId="77777777" w:rsidP="001129EB" w:rsidR="001129EB" w:rsidRDefault="001129EB" w:rsidRPr="00232EE1">
      <w:pPr>
        <w:pStyle w:val="Titre3"/>
        <w:rPr>
          <w:sz w:val="24"/>
          <w:szCs w:val="24"/>
        </w:rPr>
      </w:pPr>
      <w:bookmarkStart w:id="14" w:name="_Toc478915798"/>
      <w:bookmarkStart w:id="15" w:name="_Toc70028096"/>
      <w:bookmarkStart w:id="16" w:name="_Toc170722408"/>
      <w:r w:rsidRPr="00232EE1">
        <w:rPr>
          <w:sz w:val="24"/>
          <w:szCs w:val="24"/>
        </w:rPr>
        <w:t>Article 3 - Date d’application et durée de l’accord</w:t>
      </w:r>
      <w:bookmarkEnd w:id="14"/>
      <w:bookmarkEnd w:id="15"/>
      <w:bookmarkEnd w:id="16"/>
      <w:r w:rsidRPr="00232EE1">
        <w:rPr>
          <w:sz w:val="24"/>
          <w:szCs w:val="24"/>
        </w:rPr>
        <w:t xml:space="preserve"> </w:t>
      </w:r>
    </w:p>
    <w:p w14:paraId="336BFDCE" w14:textId="77777777" w:rsidP="001129EB" w:rsidR="001129EB" w:rsidRDefault="001129EB" w:rsidRPr="002B3C1D">
      <w:pPr>
        <w:spacing w:after="0" w:before="0"/>
        <w:rPr>
          <w:rFonts w:ascii="Calibri" w:cs="Arial" w:hAnsi="Calibri"/>
          <w:sz w:val="20"/>
        </w:rPr>
      </w:pPr>
    </w:p>
    <w:p w14:paraId="50F48F8B" w14:textId="77777777" w:rsidP="001129EB" w:rsidR="001129EB" w:rsidRDefault="001129EB" w:rsidRPr="002B3C1D">
      <w:pPr>
        <w:spacing w:after="0" w:before="0"/>
        <w:rPr>
          <w:rFonts w:ascii="Calibri" w:cs="Arial" w:hAnsi="Calibri"/>
          <w:sz w:val="20"/>
        </w:rPr>
      </w:pPr>
      <w:r w:rsidRPr="002B3C1D">
        <w:rPr>
          <w:rFonts w:ascii="Calibri" w:cs="Arial" w:hAnsi="Calibri"/>
          <w:sz w:val="20"/>
        </w:rPr>
        <w:t xml:space="preserve">L’accord </w:t>
      </w:r>
      <w:r w:rsidR="006D4911" w:rsidRPr="002B3C1D">
        <w:rPr>
          <w:rFonts w:ascii="Calibri" w:cs="Arial" w:hAnsi="Calibri"/>
          <w:sz w:val="20"/>
        </w:rPr>
        <w:t>est conclu</w:t>
      </w:r>
      <w:r w:rsidRPr="002B3C1D">
        <w:rPr>
          <w:rFonts w:ascii="Calibri" w:cs="Arial" w:hAnsi="Calibri"/>
          <w:sz w:val="20"/>
        </w:rPr>
        <w:t xml:space="preserve"> à</w:t>
      </w:r>
      <w:r w:rsidR="003766D5" w:rsidRPr="002B3C1D">
        <w:rPr>
          <w:rFonts w:ascii="Calibri" w:cs="Arial" w:hAnsi="Calibri"/>
          <w:sz w:val="20"/>
        </w:rPr>
        <w:t xml:space="preserve"> </w:t>
      </w:r>
      <w:r w:rsidR="003766D5" w:rsidRPr="002B3C1D">
        <w:rPr>
          <w:rFonts w:ascii="Calibri" w:cs="Arial" w:hAnsi="Calibri"/>
          <w:b/>
          <w:bCs/>
          <w:sz w:val="20"/>
        </w:rPr>
        <w:t>durée</w:t>
      </w:r>
      <w:r w:rsidRPr="002B3C1D">
        <w:rPr>
          <w:rFonts w:ascii="Calibri" w:cs="Arial" w:hAnsi="Calibri"/>
          <w:b/>
          <w:bCs/>
          <w:sz w:val="20"/>
        </w:rPr>
        <w:t xml:space="preserve"> déterminée </w:t>
      </w:r>
      <w:r w:rsidR="006D4911" w:rsidRPr="002B3C1D">
        <w:rPr>
          <w:rFonts w:ascii="Calibri" w:cs="Arial" w:hAnsi="Calibri"/>
          <w:sz w:val="20"/>
        </w:rPr>
        <w:t xml:space="preserve">et entre en vigueur </w:t>
      </w:r>
      <w:r w:rsidR="00232EE1" w:rsidRPr="002B3C1D">
        <w:rPr>
          <w:rFonts w:ascii="Calibri" w:cs="Arial" w:hAnsi="Calibri"/>
          <w:sz w:val="20"/>
        </w:rPr>
        <w:t xml:space="preserve">de manière rétroactive </w:t>
      </w:r>
      <w:r w:rsidRPr="002B3C1D">
        <w:rPr>
          <w:rFonts w:ascii="Calibri" w:cs="Arial" w:hAnsi="Calibri"/>
          <w:sz w:val="20"/>
        </w:rPr>
        <w:t xml:space="preserve">à compter du </w:t>
      </w:r>
      <w:r w:rsidR="002715E4" w:rsidRPr="002B3C1D">
        <w:rPr>
          <w:rFonts w:ascii="Calibri" w:cs="Arial" w:hAnsi="Calibri"/>
          <w:sz w:val="20"/>
        </w:rPr>
        <w:t>1</w:t>
      </w:r>
      <w:r w:rsidR="002715E4" w:rsidRPr="002B3C1D">
        <w:rPr>
          <w:rFonts w:ascii="Calibri" w:cs="Arial" w:hAnsi="Calibri"/>
          <w:sz w:val="20"/>
          <w:vertAlign w:val="superscript"/>
        </w:rPr>
        <w:t>er</w:t>
      </w:r>
      <w:r w:rsidR="002715E4" w:rsidRPr="002B3C1D">
        <w:rPr>
          <w:rFonts w:ascii="Calibri" w:cs="Arial" w:hAnsi="Calibri"/>
          <w:sz w:val="20"/>
        </w:rPr>
        <w:t xml:space="preserve"> juillet 2024</w:t>
      </w:r>
      <w:r w:rsidR="006D4911" w:rsidRPr="002B3C1D">
        <w:rPr>
          <w:rFonts w:ascii="Calibri" w:cs="Arial" w:hAnsi="Calibri"/>
          <w:sz w:val="20"/>
        </w:rPr>
        <w:t>.</w:t>
      </w:r>
    </w:p>
    <w:p w14:paraId="51339AD1" w14:textId="77777777" w:rsidP="001129EB" w:rsidR="001129EB" w:rsidRDefault="001129EB" w:rsidRPr="002B3C1D">
      <w:pPr>
        <w:spacing w:after="0" w:before="0"/>
        <w:rPr>
          <w:rFonts w:ascii="Calibri" w:cs="Arial" w:hAnsi="Calibri"/>
          <w:sz w:val="20"/>
        </w:rPr>
      </w:pPr>
    </w:p>
    <w:p w14:paraId="43C71D2A" w14:textId="77777777" w:rsidP="001129EB" w:rsidR="00345672" w:rsidRDefault="00345672" w:rsidRPr="002B3C1D">
      <w:pPr>
        <w:spacing w:after="0" w:before="0"/>
        <w:rPr>
          <w:rFonts w:ascii="Calibri" w:cs="Arial" w:hAnsi="Calibri"/>
          <w:sz w:val="20"/>
        </w:rPr>
      </w:pPr>
      <w:r w:rsidRPr="002B3C1D">
        <w:rPr>
          <w:rFonts w:ascii="Calibri" w:cs="Arial" w:hAnsi="Calibri"/>
          <w:sz w:val="20"/>
        </w:rPr>
        <w:t xml:space="preserve">L’accord cessera de produire ses effets dans un délai de </w:t>
      </w:r>
      <w:r w:rsidR="00B473F1" w:rsidRPr="002B3C1D">
        <w:rPr>
          <w:rFonts w:ascii="Calibri" w:cs="Arial" w:hAnsi="Calibri"/>
          <w:sz w:val="20"/>
        </w:rPr>
        <w:t>12</w:t>
      </w:r>
      <w:r w:rsidRPr="002B3C1D">
        <w:rPr>
          <w:rFonts w:ascii="Calibri" w:cs="Arial" w:hAnsi="Calibri"/>
          <w:sz w:val="20"/>
        </w:rPr>
        <w:t xml:space="preserve"> mois soit au </w:t>
      </w:r>
      <w:r w:rsidR="00B473F1" w:rsidRPr="002B3C1D">
        <w:rPr>
          <w:rFonts w:ascii="Calibri" w:cs="Arial" w:hAnsi="Calibri"/>
          <w:sz w:val="20"/>
        </w:rPr>
        <w:t>30 juin 2025</w:t>
      </w:r>
      <w:r w:rsidRPr="002B3C1D">
        <w:rPr>
          <w:rFonts w:ascii="Calibri" w:cs="Arial" w:hAnsi="Calibri"/>
          <w:sz w:val="20"/>
        </w:rPr>
        <w:t xml:space="preserve">. </w:t>
      </w:r>
    </w:p>
    <w:p w14:paraId="48B6BAE9" w14:textId="77777777" w:rsidP="001129EB" w:rsidR="001129EB" w:rsidRDefault="001129EB" w:rsidRPr="002B3C1D">
      <w:pPr>
        <w:spacing w:after="0" w:before="0"/>
        <w:rPr>
          <w:rFonts w:ascii="Calibri" w:cs="Arial" w:hAnsi="Calibri"/>
          <w:sz w:val="20"/>
        </w:rPr>
      </w:pPr>
    </w:p>
    <w:p w14:paraId="252D50A4" w14:textId="77777777" w:rsidP="001129EB" w:rsidR="001129EB" w:rsidRDefault="001129EB" w:rsidRPr="00232EE1">
      <w:pPr>
        <w:pStyle w:val="Titre3"/>
        <w:rPr>
          <w:sz w:val="24"/>
          <w:szCs w:val="24"/>
        </w:rPr>
      </w:pPr>
      <w:bookmarkStart w:id="17" w:name="_Toc170722409"/>
      <w:bookmarkStart w:id="18" w:name="_Toc478915799"/>
      <w:bookmarkStart w:id="19" w:name="_Toc70028097"/>
      <w:r w:rsidRPr="00232EE1">
        <w:rPr>
          <w:sz w:val="24"/>
          <w:szCs w:val="24"/>
        </w:rPr>
        <w:t>Article 4 - Modalités de révision</w:t>
      </w:r>
      <w:bookmarkEnd w:id="17"/>
      <w:r w:rsidRPr="00232EE1">
        <w:rPr>
          <w:sz w:val="24"/>
          <w:szCs w:val="24"/>
        </w:rPr>
        <w:t xml:space="preserve"> </w:t>
      </w:r>
      <w:bookmarkEnd w:id="18"/>
      <w:bookmarkEnd w:id="19"/>
    </w:p>
    <w:p w14:paraId="567B6ECE" w14:textId="77777777" w:rsidP="001129EB" w:rsidR="001129EB" w:rsidRDefault="001129EB" w:rsidRPr="002B3C1D">
      <w:pPr>
        <w:spacing w:after="0" w:before="0"/>
        <w:rPr>
          <w:rFonts w:ascii="Calibri" w:cs="Arial" w:hAnsi="Calibri"/>
          <w:sz w:val="20"/>
        </w:rPr>
      </w:pPr>
    </w:p>
    <w:p w14:paraId="5856BCC3" w14:textId="77777777" w:rsidP="001129EB" w:rsidR="001129EB" w:rsidRDefault="001129EB" w:rsidRPr="002B3C1D">
      <w:pPr>
        <w:spacing w:after="0" w:before="0"/>
        <w:rPr>
          <w:rFonts w:ascii="Calibri" w:cs="Arial" w:hAnsi="Calibri"/>
          <w:sz w:val="20"/>
        </w:rPr>
      </w:pPr>
      <w:r w:rsidRPr="002B3C1D">
        <w:rPr>
          <w:rFonts w:ascii="Calibri" w:cs="Arial" w:hAnsi="Calibri"/>
          <w:sz w:val="20"/>
        </w:rPr>
        <w:t xml:space="preserve">L’accord conclu pourra être révisé à tout moment, pendant </w:t>
      </w:r>
      <w:r w:rsidR="006D4911" w:rsidRPr="002B3C1D">
        <w:rPr>
          <w:rFonts w:ascii="Calibri" w:cs="Arial" w:hAnsi="Calibri"/>
          <w:sz w:val="20"/>
        </w:rPr>
        <w:t>s</w:t>
      </w:r>
      <w:r w:rsidRPr="002B3C1D">
        <w:rPr>
          <w:rFonts w:ascii="Calibri" w:cs="Arial" w:hAnsi="Calibri"/>
          <w:sz w:val="20"/>
        </w:rPr>
        <w:t xml:space="preserve">a période d’application par accord entre les parties. Toute modification fera l’objet d’un avenant dans les conditions et délais prévus par la loi. </w:t>
      </w:r>
    </w:p>
    <w:p w14:paraId="12945C36" w14:textId="77777777" w:rsidP="001129EB" w:rsidR="001129EB" w:rsidRDefault="001129EB" w:rsidRPr="002B3C1D">
      <w:pPr>
        <w:spacing w:after="0" w:before="0"/>
        <w:ind w:right="15"/>
        <w:rPr>
          <w:rFonts w:ascii="Calibri" w:cs="Arial" w:hAnsi="Calibri"/>
          <w:b/>
          <w:sz w:val="20"/>
          <w:u w:val="single"/>
        </w:rPr>
      </w:pPr>
    </w:p>
    <w:p w14:paraId="60A22F26" w14:textId="77777777" w:rsidP="001129EB" w:rsidR="001129EB" w:rsidRDefault="001129EB" w:rsidRPr="00232EE1">
      <w:pPr>
        <w:pStyle w:val="Titre3"/>
        <w:rPr>
          <w:sz w:val="24"/>
          <w:szCs w:val="24"/>
        </w:rPr>
      </w:pPr>
      <w:bookmarkStart w:id="20" w:name="_Toc478915800"/>
      <w:bookmarkStart w:id="21" w:name="_Toc70028098"/>
      <w:bookmarkStart w:id="22" w:name="_Toc170722410"/>
      <w:r w:rsidRPr="00232EE1">
        <w:rPr>
          <w:sz w:val="24"/>
          <w:szCs w:val="24"/>
        </w:rPr>
        <w:t>Article 5 - Adhésion</w:t>
      </w:r>
      <w:bookmarkEnd w:id="20"/>
      <w:bookmarkEnd w:id="21"/>
      <w:bookmarkEnd w:id="22"/>
    </w:p>
    <w:p w14:paraId="48F7B319" w14:textId="77777777" w:rsidP="001129EB" w:rsidR="001129EB" w:rsidRDefault="001129EB" w:rsidRPr="002B3C1D">
      <w:pPr>
        <w:spacing w:after="0" w:before="0"/>
        <w:rPr>
          <w:rFonts w:ascii="Calibri" w:cs="Arial" w:hAnsi="Calibri"/>
          <w:sz w:val="20"/>
        </w:rPr>
      </w:pPr>
    </w:p>
    <w:p w14:paraId="619EAE4E" w14:textId="77777777" w:rsidP="001129EB" w:rsidR="001129EB" w:rsidRDefault="001129EB" w:rsidRPr="002B3C1D">
      <w:pPr>
        <w:pStyle w:val="Corpsdetexte21"/>
        <w:ind w:firstLine="0" w:left="0"/>
        <w:rPr>
          <w:rFonts w:ascii="Calibri" w:cs="Arial" w:hAnsi="Calibri"/>
          <w:sz w:val="20"/>
        </w:rPr>
      </w:pPr>
      <w:r w:rsidRPr="002B3C1D">
        <w:rPr>
          <w:rFonts w:ascii="Calibri" w:cs="Arial" w:hAnsi="Calibri"/>
          <w:sz w:val="20"/>
        </w:rPr>
        <w:t xml:space="preserve">Conformément à l'article L. 2261-3 du Code du travail, toute organisation syndicale de salariés représentative dans la société qui n'est pas signataire du présent accord, pourra y adhérer ultérieurement. </w:t>
      </w:r>
    </w:p>
    <w:p w14:paraId="1F91D994" w14:textId="77777777" w:rsidP="001129EB" w:rsidR="001129EB" w:rsidRDefault="001129EB" w:rsidRPr="002B3C1D">
      <w:pPr>
        <w:pStyle w:val="Corpsdetexte21"/>
        <w:rPr>
          <w:rFonts w:ascii="Calibri" w:cs="Arial" w:hAnsi="Calibri"/>
          <w:sz w:val="20"/>
        </w:rPr>
      </w:pPr>
    </w:p>
    <w:p w14:paraId="3954C42E" w14:textId="77777777" w:rsidP="001129EB" w:rsidR="001129EB" w:rsidRDefault="001129EB" w:rsidRPr="002B3C1D">
      <w:pPr>
        <w:pStyle w:val="Corpsdetexte21"/>
        <w:ind w:firstLine="0" w:left="0"/>
        <w:rPr>
          <w:rFonts w:ascii="Calibri" w:cs="Arial" w:hAnsi="Calibri"/>
          <w:sz w:val="20"/>
        </w:rPr>
      </w:pPr>
      <w:r w:rsidRPr="002B3C1D">
        <w:rPr>
          <w:rFonts w:ascii="Calibri" w:cs="Arial" w:hAnsi="Calibri"/>
          <w:sz w:val="20"/>
        </w:rPr>
        <w:t xml:space="preserve">L'adhésion sera valable à partir du jour qui suivra celui de sa notification au secrétariat-greffe du Conseil de Prud'hommes compétent. </w:t>
      </w:r>
    </w:p>
    <w:p w14:paraId="03F6E225" w14:textId="77777777" w:rsidP="001129EB" w:rsidR="001129EB" w:rsidRDefault="001129EB" w:rsidRPr="002B3C1D">
      <w:pPr>
        <w:pStyle w:val="Corpsdetexte21"/>
        <w:rPr>
          <w:rFonts w:ascii="Calibri" w:cs="Arial" w:hAnsi="Calibri"/>
          <w:sz w:val="20"/>
        </w:rPr>
      </w:pPr>
    </w:p>
    <w:p w14:paraId="314E5938" w14:textId="77777777" w:rsidP="001129EB" w:rsidR="001129EB" w:rsidRDefault="001129EB" w:rsidRPr="002B3C1D">
      <w:pPr>
        <w:pStyle w:val="Corpsdetexte21"/>
        <w:ind w:firstLine="0" w:left="0"/>
        <w:rPr>
          <w:rFonts w:ascii="Calibri" w:cs="Arial" w:hAnsi="Calibri"/>
          <w:sz w:val="20"/>
        </w:rPr>
      </w:pPr>
      <w:r w:rsidRPr="002B3C1D">
        <w:rPr>
          <w:rFonts w:ascii="Calibri" w:cs="Arial" w:hAnsi="Calibri"/>
          <w:sz w:val="20"/>
        </w:rPr>
        <w:t xml:space="preserve">Notification devra également en être faite, dans le délai de huit jours, par lettre recommandée, aux parties signataires. </w:t>
      </w:r>
    </w:p>
    <w:p w14:paraId="25C18087" w14:textId="77777777" w:rsidP="001129EB" w:rsidR="001129EB" w:rsidRDefault="001129EB" w:rsidRPr="002B3C1D">
      <w:pPr>
        <w:pStyle w:val="Corpsdetexte21"/>
        <w:ind w:firstLine="0" w:left="0"/>
        <w:rPr>
          <w:rFonts w:ascii="Calibri" w:cs="Arial" w:hAnsi="Calibri"/>
          <w:sz w:val="20"/>
        </w:rPr>
      </w:pPr>
    </w:p>
    <w:p w14:paraId="0B6C83F4" w14:textId="77777777" w:rsidP="001129EB" w:rsidR="00232EE1" w:rsidRDefault="00232EE1" w:rsidRPr="002B3C1D">
      <w:pPr>
        <w:pStyle w:val="Corpsdetexte21"/>
        <w:ind w:firstLine="0" w:left="0"/>
        <w:rPr>
          <w:rFonts w:ascii="Calibri" w:cs="Arial" w:hAnsi="Calibri"/>
          <w:sz w:val="20"/>
        </w:rPr>
      </w:pPr>
    </w:p>
    <w:p w14:paraId="5D0ED100" w14:textId="77777777" w:rsidP="001129EB" w:rsidR="00232EE1" w:rsidRDefault="00232EE1" w:rsidRPr="002B3C1D">
      <w:pPr>
        <w:pStyle w:val="Corpsdetexte21"/>
        <w:ind w:firstLine="0" w:left="0"/>
        <w:rPr>
          <w:rFonts w:ascii="Calibri" w:cs="Arial" w:hAnsi="Calibri"/>
          <w:sz w:val="20"/>
        </w:rPr>
      </w:pPr>
    </w:p>
    <w:p w14:paraId="1C74D108" w14:textId="77777777" w:rsidP="001129EB" w:rsidR="00232EE1" w:rsidRDefault="00232EE1" w:rsidRPr="002B3C1D">
      <w:pPr>
        <w:pStyle w:val="Corpsdetexte21"/>
        <w:ind w:firstLine="0" w:left="0"/>
        <w:rPr>
          <w:rFonts w:ascii="Calibri" w:cs="Arial" w:hAnsi="Calibri"/>
          <w:sz w:val="20"/>
        </w:rPr>
      </w:pPr>
    </w:p>
    <w:p w14:paraId="4883E630" w14:textId="77777777" w:rsidP="001129EB" w:rsidR="00232EE1" w:rsidRDefault="00232EE1" w:rsidRPr="002B3C1D">
      <w:pPr>
        <w:pStyle w:val="Corpsdetexte21"/>
        <w:ind w:firstLine="0" w:left="0"/>
        <w:rPr>
          <w:rFonts w:ascii="Calibri" w:cs="Arial" w:hAnsi="Calibri"/>
          <w:sz w:val="20"/>
        </w:rPr>
      </w:pPr>
    </w:p>
    <w:p w14:paraId="0722A7D1" w14:textId="77777777" w:rsidP="001129EB" w:rsidR="001129EB" w:rsidRDefault="001129EB" w:rsidRPr="002B3C1D">
      <w:pPr>
        <w:pStyle w:val="Corpsdetexte21"/>
        <w:ind w:firstLine="0" w:left="0"/>
        <w:rPr>
          <w:rFonts w:ascii="Calibri" w:cs="Arial" w:hAnsi="Calibri"/>
          <w:sz w:val="20"/>
        </w:rPr>
      </w:pPr>
    </w:p>
    <w:p w14:paraId="578CB160" w14:textId="77777777" w:rsidP="001129EB" w:rsidR="001129EB" w:rsidRDefault="001129EB" w:rsidRPr="00232EE1">
      <w:pPr>
        <w:pStyle w:val="Titre3"/>
        <w:rPr>
          <w:sz w:val="24"/>
          <w:szCs w:val="24"/>
        </w:rPr>
      </w:pPr>
      <w:bookmarkStart w:id="23" w:name="_Toc478915801"/>
      <w:bookmarkStart w:id="24" w:name="_Toc70028099"/>
      <w:bookmarkStart w:id="25" w:name="_Toc170722411"/>
      <w:r w:rsidRPr="00232EE1">
        <w:rPr>
          <w:sz w:val="24"/>
          <w:szCs w:val="24"/>
        </w:rPr>
        <w:t>Article 6 - Formalités, dépôt légal</w:t>
      </w:r>
      <w:bookmarkEnd w:id="23"/>
      <w:bookmarkEnd w:id="24"/>
      <w:bookmarkEnd w:id="25"/>
    </w:p>
    <w:p w14:paraId="4B7D8F68" w14:textId="77777777" w:rsidP="001129EB" w:rsidR="001129EB" w:rsidRDefault="001129EB" w:rsidRPr="002B3C1D">
      <w:pPr>
        <w:spacing w:after="0" w:before="0"/>
        <w:rPr>
          <w:rFonts w:ascii="Calibri" w:cs="Arial" w:hAnsi="Calibri"/>
          <w:sz w:val="20"/>
        </w:rPr>
      </w:pPr>
    </w:p>
    <w:p w14:paraId="2AF37953" w14:textId="77777777" w:rsidP="001129EB" w:rsidR="001129EB" w:rsidRDefault="001129EB" w:rsidRPr="002B3C1D">
      <w:pPr>
        <w:pStyle w:val="Corpsdetexte21"/>
        <w:ind w:firstLine="0" w:left="0"/>
        <w:rPr>
          <w:rFonts w:ascii="Calibri" w:cs="Arial" w:hAnsi="Calibri"/>
          <w:sz w:val="20"/>
        </w:rPr>
      </w:pPr>
      <w:r w:rsidRPr="002B3C1D">
        <w:rPr>
          <w:rFonts w:ascii="Calibri" w:cs="Arial" w:hAnsi="Calibri"/>
          <w:sz w:val="20"/>
        </w:rPr>
        <w:t>Conformément à l’article L. 2231-5 du code du travail, l’accord conclu sera notifié aux organisations syndicales représentatives au niveau national et interprofessionnel.</w:t>
      </w:r>
    </w:p>
    <w:p w14:paraId="5982383F" w14:textId="77777777" w:rsidP="001129EB" w:rsidR="001129EB" w:rsidRDefault="001129EB" w:rsidRPr="002B3C1D">
      <w:pPr>
        <w:pStyle w:val="Corpsdetexte21"/>
        <w:rPr>
          <w:rFonts w:ascii="Calibri" w:cs="Arial" w:hAnsi="Calibri"/>
          <w:sz w:val="20"/>
        </w:rPr>
      </w:pPr>
    </w:p>
    <w:p w14:paraId="73B4B395" w14:textId="77777777" w:rsidP="0039198F" w:rsidR="0039198F" w:rsidRDefault="001129EB" w:rsidRPr="002B3C1D">
      <w:pPr>
        <w:pStyle w:val="Corpsdetexte21"/>
        <w:ind w:firstLine="0" w:left="0"/>
        <w:rPr>
          <w:rStyle w:val="Lienhypertexte"/>
          <w:rFonts w:ascii="Calibri" w:cs="Arial" w:hAnsi="Calibri"/>
          <w:color w:val="auto"/>
          <w:sz w:val="20"/>
        </w:rPr>
      </w:pPr>
      <w:r w:rsidRPr="002B3C1D">
        <w:rPr>
          <w:rFonts w:ascii="Calibri" w:cs="Arial" w:hAnsi="Calibri"/>
          <w:sz w:val="20"/>
        </w:rPr>
        <w:t xml:space="preserve">Conformément à l’article D. 2231-4 et suivants du code du travail, le texte du présent accord sera déposé sur la plateforme de télé procédure du Ministère du travail, dénomée « TéléAccords » accessible sur le site internet </w:t>
      </w:r>
      <w:hyperlink r:id="rId11" w:history="1">
        <w:r w:rsidR="0039198F" w:rsidRPr="002B3C1D">
          <w:rPr>
            <w:rStyle w:val="Lienhypertexte"/>
            <w:rFonts w:ascii="Calibri" w:cs="Arial" w:hAnsi="Calibri"/>
            <w:color w:val="auto"/>
            <w:sz w:val="20"/>
          </w:rPr>
          <w:t>www.teleaccords.travail-emploi.gouv.fr</w:t>
        </w:r>
      </w:hyperlink>
      <w:r w:rsidR="0039198F" w:rsidRPr="002B3C1D">
        <w:rPr>
          <w:rStyle w:val="Lienhypertexte"/>
          <w:rFonts w:ascii="Calibri" w:cs="Arial" w:hAnsi="Calibri"/>
          <w:color w:val="auto"/>
          <w:sz w:val="20"/>
        </w:rPr>
        <w:t xml:space="preserve"> : </w:t>
      </w:r>
    </w:p>
    <w:p w14:paraId="765A4E24" w14:textId="77777777" w:rsidP="001129EB" w:rsidR="0039198F" w:rsidRDefault="0039198F" w:rsidRPr="002B3C1D">
      <w:pPr>
        <w:pStyle w:val="Corpsdetexte21"/>
        <w:ind w:firstLine="0" w:left="0"/>
        <w:rPr>
          <w:rFonts w:ascii="Calibri" w:cs="Arial" w:hAnsi="Calibri"/>
          <w:sz w:val="20"/>
        </w:rPr>
      </w:pPr>
    </w:p>
    <w:p w14:paraId="0174B464" w14:textId="77777777" w:rsidP="0039198F" w:rsidR="0039198F" w:rsidRDefault="0039198F" w:rsidRPr="002B3C1D">
      <w:pPr>
        <w:pStyle w:val="Corpsdetexte21"/>
        <w:numPr>
          <w:ilvl w:val="0"/>
          <w:numId w:val="8"/>
        </w:numPr>
        <w:rPr>
          <w:rFonts w:ascii="Calibri" w:cs="Arial" w:hAnsi="Calibri"/>
          <w:sz w:val="20"/>
        </w:rPr>
      </w:pPr>
      <w:r w:rsidRPr="002B3C1D">
        <w:rPr>
          <w:rFonts w:ascii="Calibri" w:cs="Arial" w:hAnsi="Calibri"/>
          <w:sz w:val="20"/>
        </w:rPr>
        <w:t>Une version intégrale signée au format pdf,</w:t>
      </w:r>
    </w:p>
    <w:p w14:paraId="753916CC" w14:textId="77777777" w:rsidP="0039198F" w:rsidR="0039198F" w:rsidRDefault="0039198F" w:rsidRPr="002B3C1D">
      <w:pPr>
        <w:pStyle w:val="Corpsdetexte21"/>
        <w:numPr>
          <w:ilvl w:val="0"/>
          <w:numId w:val="8"/>
        </w:numPr>
        <w:rPr>
          <w:rFonts w:ascii="Calibri" w:cs="Arial" w:hAnsi="Calibri"/>
          <w:sz w:val="20"/>
        </w:rPr>
      </w:pPr>
      <w:r w:rsidRPr="002B3C1D">
        <w:rPr>
          <w:rFonts w:ascii="Calibri" w:cs="Arial" w:hAnsi="Calibri"/>
          <w:sz w:val="20"/>
        </w:rPr>
        <w:t xml:space="preserve">Une version au format docx anonymisée. </w:t>
      </w:r>
    </w:p>
    <w:p w14:paraId="2A2C9256" w14:textId="77777777" w:rsidP="0039198F" w:rsidR="0039198F" w:rsidRDefault="0039198F" w:rsidRPr="002B3C1D">
      <w:pPr>
        <w:pStyle w:val="Corpsdetexte21"/>
        <w:rPr>
          <w:rFonts w:ascii="Calibri" w:cs="Arial" w:hAnsi="Calibri"/>
          <w:sz w:val="20"/>
        </w:rPr>
      </w:pPr>
    </w:p>
    <w:p w14:paraId="0AF6C6C9" w14:textId="77777777" w:rsidP="0039198F" w:rsidR="0039198F" w:rsidRDefault="0039198F" w:rsidRPr="002B3C1D">
      <w:pPr>
        <w:pStyle w:val="Corpsdetexte21"/>
        <w:tabs>
          <w:tab w:pos="8640" w:val="clear"/>
          <w:tab w:pos="9072" w:val="left"/>
        </w:tabs>
        <w:ind w:firstLine="0" w:left="0"/>
        <w:rPr>
          <w:rFonts w:ascii="Calibri" w:cs="Arial" w:hAnsi="Calibri"/>
          <w:sz w:val="20"/>
        </w:rPr>
      </w:pPr>
      <w:r w:rsidRPr="002B3C1D">
        <w:rPr>
          <w:rFonts w:ascii="Calibri" w:cs="Arial" w:hAnsi="Calibri"/>
          <w:sz w:val="20"/>
        </w:rPr>
        <w:t>L’accord sera également déposé en un exemplaire original auprès du secrétariat greffe du conseil des prudhommes dans le ressort duquel il a été conclu.</w:t>
      </w:r>
    </w:p>
    <w:p w14:paraId="3834C2D2" w14:textId="77777777" w:rsidP="001129EB" w:rsidR="0039198F" w:rsidRDefault="0039198F" w:rsidRPr="002B3C1D">
      <w:pPr>
        <w:pStyle w:val="Corpsdetexte21"/>
        <w:ind w:firstLine="0" w:left="0"/>
        <w:rPr>
          <w:rFonts w:ascii="Calibri" w:cs="Arial" w:hAnsi="Calibri"/>
          <w:sz w:val="20"/>
        </w:rPr>
      </w:pPr>
    </w:p>
    <w:p w14:paraId="5B22B5CC" w14:textId="77777777" w:rsidP="001129EB" w:rsidR="008E5005" w:rsidRDefault="008E5005" w:rsidRPr="002B3C1D">
      <w:pPr>
        <w:pStyle w:val="Corpsdetexte21"/>
        <w:ind w:firstLine="0" w:left="0"/>
        <w:rPr>
          <w:rStyle w:val="Lienhypertexte"/>
          <w:rFonts w:ascii="Calibri" w:cs="Arial" w:hAnsi="Calibri"/>
          <w:color w:val="auto"/>
          <w:sz w:val="20"/>
        </w:rPr>
      </w:pPr>
    </w:p>
    <w:p w14:paraId="5DA54633" w14:textId="77777777" w:rsidP="001129EB" w:rsidR="0039198F" w:rsidRDefault="0039198F" w:rsidRPr="002B3C1D">
      <w:pPr>
        <w:pStyle w:val="Corpsdetexte21"/>
        <w:ind w:firstLine="0" w:left="0"/>
        <w:rPr>
          <w:rStyle w:val="Lienhypertexte"/>
          <w:rFonts w:ascii="Calibri" w:cs="Arial" w:hAnsi="Calibri"/>
          <w:color w:val="auto"/>
          <w:sz w:val="20"/>
        </w:rPr>
      </w:pPr>
    </w:p>
    <w:p w14:paraId="2882EC5E" w14:textId="77777777" w:rsidP="007077BE" w:rsidR="006D4911" w:rsidRDefault="006D4911" w:rsidRPr="002B3C1D">
      <w:pPr>
        <w:pStyle w:val="Corpsdetexte21"/>
        <w:rPr>
          <w:rStyle w:val="Lienhypertexte"/>
          <w:rFonts w:ascii="Calibri" w:cs="Arial" w:hAnsi="Calibri"/>
          <w:color w:val="auto"/>
          <w:sz w:val="20"/>
        </w:rPr>
      </w:pPr>
    </w:p>
    <w:p w14:paraId="41B2A3D2" w14:textId="77777777" w:rsidP="001129EB" w:rsidR="001129EB" w:rsidRDefault="001129EB" w:rsidRPr="002B3C1D">
      <w:pPr>
        <w:spacing w:after="0" w:before="0"/>
        <w:rPr>
          <w:rFonts w:ascii="Calibri" w:cs="Arial" w:hAnsi="Calibri"/>
          <w:sz w:val="18"/>
          <w:szCs w:val="18"/>
        </w:rPr>
      </w:pPr>
    </w:p>
    <w:p w14:paraId="7D4388AD" w14:textId="77777777" w:rsidP="00A34E2F" w:rsidR="009A09D5" w:rsidRDefault="006A3594" w:rsidRPr="002B3C1D">
      <w:pPr>
        <w:tabs>
          <w:tab w:pos="284" w:val="clear"/>
          <w:tab w:pos="567" w:val="clear"/>
          <w:tab w:pos="851" w:val="clear"/>
          <w:tab w:pos="1134" w:val="clear"/>
        </w:tabs>
        <w:overflowPunct/>
        <w:autoSpaceDE/>
        <w:autoSpaceDN/>
        <w:adjustRightInd/>
        <w:spacing w:after="0" w:before="0"/>
        <w:jc w:val="left"/>
        <w:rPr>
          <w:rFonts w:ascii="Calibri" w:hAnsi="Calibri"/>
          <w:b/>
          <w:sz w:val="28"/>
          <w:szCs w:val="28"/>
          <w:u w:val="single"/>
        </w:rPr>
      </w:pPr>
      <w:r w:rsidRPr="002B3C1D">
        <w:rPr>
          <w:rFonts w:ascii="Calibri" w:hAnsi="Calibri"/>
          <w:sz w:val="28"/>
          <w:szCs w:val="28"/>
        </w:rPr>
        <w:br w:type="page"/>
      </w:r>
    </w:p>
    <w:p w14:paraId="22DF4970" w14:textId="77777777" w:rsidP="00CE3C96" w:rsidR="00CE3C96" w:rsidRDefault="00F15659" w:rsidRPr="002B3C1D">
      <w:pPr>
        <w:pStyle w:val="Titre2"/>
        <w:spacing w:after="0" w:afterAutospacing="0" w:before="0" w:beforeAutospacing="0"/>
        <w:ind w:firstLine="0" w:left="0"/>
        <w:jc w:val="center"/>
        <w:rPr>
          <w:rFonts w:ascii="Calibri" w:hAnsi="Calibri"/>
          <w:sz w:val="28"/>
          <w:szCs w:val="28"/>
        </w:rPr>
      </w:pPr>
      <w:bookmarkStart w:id="26" w:name="_Toc478915823"/>
      <w:bookmarkStart w:id="27" w:name="_Toc70028123"/>
      <w:bookmarkStart w:id="28" w:name="_Toc170722412"/>
      <w:r w:rsidRPr="002B3C1D">
        <w:rPr>
          <w:rFonts w:ascii="Calibri" w:hAnsi="Calibri"/>
          <w:sz w:val="28"/>
          <w:szCs w:val="28"/>
        </w:rPr>
        <w:t xml:space="preserve">Titre </w:t>
      </w:r>
      <w:r w:rsidR="000F2AB4" w:rsidRPr="002B3C1D">
        <w:rPr>
          <w:rFonts w:ascii="Calibri" w:hAnsi="Calibri"/>
          <w:sz w:val="28"/>
          <w:szCs w:val="28"/>
        </w:rPr>
        <w:t>I</w:t>
      </w:r>
      <w:r w:rsidR="00D77ADF" w:rsidRPr="002B3C1D">
        <w:rPr>
          <w:rFonts w:ascii="Calibri" w:hAnsi="Calibri"/>
          <w:sz w:val="28"/>
          <w:szCs w:val="28"/>
        </w:rPr>
        <w:t>I</w:t>
      </w:r>
      <w:r w:rsidRPr="002B3C1D">
        <w:rPr>
          <w:rFonts w:ascii="Calibri" w:hAnsi="Calibri"/>
          <w:sz w:val="28"/>
          <w:szCs w:val="28"/>
        </w:rPr>
        <w:t xml:space="preserve"> - Aménagement du temps de travail</w:t>
      </w:r>
      <w:bookmarkEnd w:id="26"/>
      <w:bookmarkEnd w:id="27"/>
      <w:bookmarkEnd w:id="28"/>
      <w:r w:rsidRPr="002B3C1D">
        <w:rPr>
          <w:rFonts w:ascii="Calibri" w:hAnsi="Calibri"/>
          <w:sz w:val="28"/>
          <w:szCs w:val="28"/>
        </w:rPr>
        <w:t xml:space="preserve"> </w:t>
      </w:r>
    </w:p>
    <w:p w14:paraId="6B111970" w14:textId="77777777" w:rsidP="00CE3C96" w:rsidR="00F15659" w:rsidRDefault="00F15659" w:rsidRPr="002B3C1D">
      <w:pPr>
        <w:pStyle w:val="Titre2"/>
        <w:spacing w:after="0" w:afterAutospacing="0" w:before="0" w:beforeAutospacing="0"/>
        <w:ind w:firstLine="0" w:left="0"/>
        <w:jc w:val="center"/>
        <w:rPr>
          <w:rFonts w:ascii="Calibri" w:hAnsi="Calibri"/>
          <w:sz w:val="28"/>
          <w:szCs w:val="28"/>
        </w:rPr>
      </w:pPr>
      <w:bookmarkStart w:id="29" w:name="_Toc478915824"/>
      <w:bookmarkStart w:id="30" w:name="_Toc70028124"/>
      <w:bookmarkStart w:id="31" w:name="_Toc170722413"/>
      <w:r w:rsidRPr="002B3C1D">
        <w:rPr>
          <w:rFonts w:ascii="Calibri" w:hAnsi="Calibri"/>
          <w:sz w:val="28"/>
          <w:szCs w:val="28"/>
        </w:rPr>
        <w:t>sur une durée supérieure à la semaine</w:t>
      </w:r>
      <w:bookmarkEnd w:id="29"/>
      <w:bookmarkEnd w:id="30"/>
      <w:bookmarkEnd w:id="31"/>
    </w:p>
    <w:p w14:paraId="0A09D008" w14:textId="77777777" w:rsidP="00F15659" w:rsidR="00F15659" w:rsidRDefault="00F15659" w:rsidRPr="002B3C1D">
      <w:pPr>
        <w:spacing w:after="0" w:before="0"/>
        <w:rPr>
          <w:rFonts w:ascii="Calibri" w:cs="Arial" w:hAnsi="Calibri"/>
          <w:sz w:val="18"/>
          <w:szCs w:val="18"/>
        </w:rPr>
      </w:pPr>
    </w:p>
    <w:p w14:paraId="357E7D93" w14:textId="77777777" w:rsidP="00F15659" w:rsidR="00F15659" w:rsidRDefault="00F15659" w:rsidRPr="002B3C1D">
      <w:pPr>
        <w:spacing w:after="0" w:before="0"/>
        <w:rPr>
          <w:rFonts w:ascii="Calibri" w:cs="Arial" w:hAnsi="Calibri"/>
          <w:sz w:val="20"/>
        </w:rPr>
      </w:pPr>
    </w:p>
    <w:p w14:paraId="50A452DC" w14:textId="77777777" w:rsidP="00CE3C96" w:rsidR="00F15659" w:rsidRDefault="00F15659" w:rsidRPr="00232EE1">
      <w:pPr>
        <w:pStyle w:val="Titre3"/>
        <w:rPr>
          <w:sz w:val="24"/>
          <w:szCs w:val="24"/>
        </w:rPr>
      </w:pPr>
      <w:bookmarkStart w:id="32" w:name="_Toc478915825"/>
      <w:bookmarkStart w:id="33" w:name="_Toc70028125"/>
      <w:bookmarkStart w:id="34" w:name="_Toc170722414"/>
      <w:r w:rsidRPr="00232EE1">
        <w:rPr>
          <w:sz w:val="24"/>
          <w:szCs w:val="24"/>
        </w:rPr>
        <w:t xml:space="preserve">Article </w:t>
      </w:r>
      <w:r w:rsidR="00232EE1" w:rsidRPr="00232EE1">
        <w:rPr>
          <w:sz w:val="24"/>
          <w:szCs w:val="24"/>
        </w:rPr>
        <w:t>7</w:t>
      </w:r>
      <w:r w:rsidR="00990A42" w:rsidRPr="00232EE1">
        <w:rPr>
          <w:sz w:val="24"/>
          <w:szCs w:val="24"/>
        </w:rPr>
        <w:t xml:space="preserve"> -</w:t>
      </w:r>
      <w:r w:rsidRPr="00232EE1">
        <w:rPr>
          <w:sz w:val="24"/>
          <w:szCs w:val="24"/>
        </w:rPr>
        <w:t xml:space="preserve"> Dispositions générales</w:t>
      </w:r>
      <w:bookmarkEnd w:id="32"/>
      <w:bookmarkEnd w:id="33"/>
      <w:bookmarkEnd w:id="34"/>
      <w:r w:rsidRPr="00232EE1">
        <w:rPr>
          <w:sz w:val="24"/>
          <w:szCs w:val="24"/>
        </w:rPr>
        <w:t xml:space="preserve"> </w:t>
      </w:r>
    </w:p>
    <w:p w14:paraId="4B0B8F53" w14:textId="77777777" w:rsidP="00F15659" w:rsidR="00F15659" w:rsidRDefault="00F15659" w:rsidRPr="002B3C1D">
      <w:pPr>
        <w:spacing w:after="0" w:before="0"/>
        <w:rPr>
          <w:rFonts w:ascii="Calibri" w:cs="Arial" w:hAnsi="Calibri"/>
          <w:sz w:val="20"/>
        </w:rPr>
      </w:pPr>
    </w:p>
    <w:p w14:paraId="15862EFC" w14:textId="77777777" w:rsidP="00DA6207" w:rsidR="00DA6207" w:rsidRDefault="00232EE1" w:rsidRPr="002B3C1D">
      <w:pPr>
        <w:pStyle w:val="Titre4"/>
        <w:rPr>
          <w:rFonts w:ascii="Calibri" w:hAnsi="Calibri"/>
        </w:rPr>
      </w:pPr>
      <w:r w:rsidRPr="002B3C1D">
        <w:rPr>
          <w:rFonts w:ascii="Calibri" w:hAnsi="Calibri"/>
        </w:rPr>
        <w:t>7</w:t>
      </w:r>
      <w:r w:rsidR="00DA6207" w:rsidRPr="002B3C1D">
        <w:rPr>
          <w:rFonts w:ascii="Calibri" w:hAnsi="Calibri"/>
        </w:rPr>
        <w:t xml:space="preserve">-1 Champ d’application </w:t>
      </w:r>
    </w:p>
    <w:p w14:paraId="57C52621" w14:textId="77777777" w:rsidP="00F15659" w:rsidR="00DA6207" w:rsidRDefault="00DA6207" w:rsidRPr="002B3C1D">
      <w:pPr>
        <w:spacing w:after="0" w:before="0"/>
        <w:rPr>
          <w:rFonts w:ascii="Calibri" w:cs="Arial" w:hAnsi="Calibri"/>
          <w:sz w:val="20"/>
        </w:rPr>
      </w:pPr>
    </w:p>
    <w:p w14:paraId="41549CC0" w14:textId="77777777" w:rsidP="00F15659" w:rsidR="00F15659" w:rsidRDefault="00F6571B" w:rsidRPr="002B3C1D">
      <w:pPr>
        <w:spacing w:after="0" w:before="0"/>
        <w:rPr>
          <w:rFonts w:ascii="Calibri" w:cs="Arial" w:hAnsi="Calibri"/>
          <w:sz w:val="20"/>
        </w:rPr>
      </w:pPr>
      <w:r w:rsidRPr="002B3C1D">
        <w:rPr>
          <w:rFonts w:ascii="Calibri" w:cs="Arial" w:hAnsi="Calibri"/>
          <w:sz w:val="20"/>
        </w:rPr>
        <w:t>A l’exception des salariés bénéficiant d’une convention individuelle de forfait en jours, l</w:t>
      </w:r>
      <w:r w:rsidR="00F15659" w:rsidRPr="002B3C1D">
        <w:rPr>
          <w:rFonts w:ascii="Calibri" w:cs="Arial" w:hAnsi="Calibri"/>
          <w:sz w:val="20"/>
        </w:rPr>
        <w:t xml:space="preserve">a durée du travail est organisée dans le cadre d’une durée supérieure à la semaine dans la limite d’un an, conformément aux dispositions de l’article L3121-44 du Code du travail. </w:t>
      </w:r>
    </w:p>
    <w:p w14:paraId="660E46A4" w14:textId="77777777" w:rsidP="00F15659" w:rsidR="00F15659" w:rsidRDefault="00F15659" w:rsidRPr="002B3C1D">
      <w:pPr>
        <w:spacing w:after="0" w:before="0"/>
        <w:rPr>
          <w:rFonts w:ascii="Calibri" w:cs="Arial" w:hAnsi="Calibri"/>
          <w:sz w:val="20"/>
        </w:rPr>
      </w:pPr>
    </w:p>
    <w:p w14:paraId="4CB8FA10" w14:textId="77777777" w:rsidP="00DA6207" w:rsidR="00DA6207" w:rsidRDefault="00DA6207" w:rsidRPr="002B3C1D">
      <w:pPr>
        <w:spacing w:after="0" w:before="0"/>
        <w:rPr>
          <w:rFonts w:ascii="Calibri" w:cs="Arial" w:hAnsi="Calibri"/>
          <w:sz w:val="20"/>
        </w:rPr>
      </w:pPr>
      <w:r w:rsidRPr="002B3C1D">
        <w:rPr>
          <w:rFonts w:ascii="Calibri" w:cs="Arial" w:hAnsi="Calibri"/>
          <w:sz w:val="20"/>
        </w:rPr>
        <w:t xml:space="preserve">Le présent dispositif d’aménagement du temps de travail s’applique aux assistants maternels. </w:t>
      </w:r>
    </w:p>
    <w:p w14:paraId="6F5E14A5" w14:textId="77777777" w:rsidP="00F15659" w:rsidR="00DA6207" w:rsidRDefault="00DA6207" w:rsidRPr="002B3C1D">
      <w:pPr>
        <w:spacing w:after="0" w:before="0"/>
        <w:rPr>
          <w:rFonts w:ascii="Calibri" w:cs="Arial" w:hAnsi="Calibri"/>
          <w:sz w:val="20"/>
        </w:rPr>
      </w:pPr>
    </w:p>
    <w:p w14:paraId="074B002C"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Ce dispositif permet de faire varier la durée du travail hebdomadaire fixée au contrat de travail sur la période de référence. </w:t>
      </w:r>
    </w:p>
    <w:p w14:paraId="63523FC5" w14:textId="77777777" w:rsidP="00F15659" w:rsidR="00F15659" w:rsidRDefault="00F15659" w:rsidRPr="002B3C1D">
      <w:pPr>
        <w:spacing w:after="0" w:before="0"/>
        <w:rPr>
          <w:rFonts w:ascii="Calibri" w:cs="Arial" w:hAnsi="Calibri"/>
          <w:sz w:val="20"/>
        </w:rPr>
      </w:pPr>
    </w:p>
    <w:p w14:paraId="656553B6" w14:textId="77777777" w:rsidP="00F15659" w:rsidR="00F15659" w:rsidRDefault="00F15659" w:rsidRPr="002B3C1D">
      <w:pPr>
        <w:spacing w:after="0" w:before="0"/>
        <w:rPr>
          <w:rFonts w:ascii="Calibri" w:cs="Arial" w:hAnsi="Calibri"/>
          <w:sz w:val="20"/>
        </w:rPr>
      </w:pPr>
    </w:p>
    <w:p w14:paraId="7B496393" w14:textId="77777777" w:rsidP="00CE3C96" w:rsidR="00F15659" w:rsidRDefault="00232EE1" w:rsidRPr="002B3C1D">
      <w:pPr>
        <w:pStyle w:val="Titre4"/>
        <w:rPr>
          <w:rFonts w:ascii="Calibri" w:hAnsi="Calibri"/>
        </w:rPr>
      </w:pPr>
      <w:r w:rsidRPr="002B3C1D">
        <w:rPr>
          <w:rFonts w:ascii="Calibri" w:hAnsi="Calibri"/>
        </w:rPr>
        <w:t>7</w:t>
      </w:r>
      <w:r w:rsidR="008B0C07" w:rsidRPr="002B3C1D">
        <w:rPr>
          <w:rFonts w:ascii="Calibri" w:hAnsi="Calibri"/>
        </w:rPr>
        <w:t>-</w:t>
      </w:r>
      <w:r w:rsidR="00DA6207" w:rsidRPr="002B3C1D">
        <w:rPr>
          <w:rFonts w:ascii="Calibri" w:hAnsi="Calibri"/>
        </w:rPr>
        <w:t>2</w:t>
      </w:r>
      <w:r w:rsidR="00F15659" w:rsidRPr="002B3C1D">
        <w:rPr>
          <w:rFonts w:ascii="Calibri" w:hAnsi="Calibri"/>
        </w:rPr>
        <w:t xml:space="preserve"> La durée de référence</w:t>
      </w:r>
    </w:p>
    <w:p w14:paraId="497E0546" w14:textId="77777777" w:rsidP="00F15659" w:rsidR="00F15659" w:rsidRDefault="00F15659" w:rsidRPr="002B3C1D">
      <w:pPr>
        <w:spacing w:after="0" w:before="0"/>
        <w:rPr>
          <w:rFonts w:ascii="Calibri" w:cs="Arial" w:hAnsi="Calibri"/>
          <w:sz w:val="20"/>
        </w:rPr>
      </w:pPr>
    </w:p>
    <w:p w14:paraId="029D2679" w14:textId="77777777" w:rsidP="00F15659" w:rsidR="00F15659" w:rsidRDefault="00F15659" w:rsidRPr="002B3C1D">
      <w:pPr>
        <w:spacing w:after="0" w:before="0"/>
        <w:rPr>
          <w:rFonts w:ascii="Calibri" w:cs="Arial" w:hAnsi="Calibri"/>
          <w:sz w:val="20"/>
        </w:rPr>
      </w:pPr>
      <w:r w:rsidRPr="002B3C1D">
        <w:rPr>
          <w:rFonts w:ascii="Calibri" w:cs="Arial" w:hAnsi="Calibri"/>
          <w:sz w:val="20"/>
        </w:rPr>
        <w:t>Compte tenu des besoins en terme</w:t>
      </w:r>
      <w:r w:rsidR="000E2D2A" w:rsidRPr="002B3C1D">
        <w:rPr>
          <w:rFonts w:ascii="Calibri" w:cs="Arial" w:hAnsi="Calibri"/>
          <w:sz w:val="20"/>
        </w:rPr>
        <w:t>s</w:t>
      </w:r>
      <w:r w:rsidRPr="002B3C1D">
        <w:rPr>
          <w:rFonts w:ascii="Calibri" w:cs="Arial" w:hAnsi="Calibri"/>
          <w:sz w:val="20"/>
        </w:rPr>
        <w:t xml:space="preserve"> d’organisation du temps de travail</w:t>
      </w:r>
      <w:r w:rsidR="000E2D2A" w:rsidRPr="002B3C1D">
        <w:rPr>
          <w:rFonts w:ascii="Calibri" w:cs="Arial" w:hAnsi="Calibri"/>
          <w:sz w:val="20"/>
        </w:rPr>
        <w:t>,</w:t>
      </w:r>
      <w:r w:rsidRPr="002B3C1D">
        <w:rPr>
          <w:rFonts w:ascii="Calibri" w:cs="Arial" w:hAnsi="Calibri"/>
          <w:sz w:val="20"/>
        </w:rPr>
        <w:t xml:space="preserve"> la durée de référence de l’aménagement du temps de travail </w:t>
      </w:r>
      <w:r w:rsidR="00690E7A" w:rsidRPr="002B3C1D">
        <w:rPr>
          <w:rFonts w:ascii="Calibri" w:cs="Arial" w:hAnsi="Calibri"/>
          <w:sz w:val="20"/>
        </w:rPr>
        <w:t xml:space="preserve">est </w:t>
      </w:r>
      <w:r w:rsidRPr="002B3C1D">
        <w:rPr>
          <w:rFonts w:ascii="Calibri" w:cs="Arial" w:hAnsi="Calibri"/>
          <w:b/>
          <w:sz w:val="20"/>
        </w:rPr>
        <w:t>le quadrimestre (période de 4 mois consécutives).</w:t>
      </w:r>
      <w:r w:rsidRPr="002B3C1D">
        <w:rPr>
          <w:rFonts w:ascii="Calibri" w:cs="Arial" w:hAnsi="Calibri"/>
          <w:sz w:val="20"/>
        </w:rPr>
        <w:t xml:space="preserve"> </w:t>
      </w:r>
    </w:p>
    <w:p w14:paraId="61D9B3D7" w14:textId="77777777" w:rsidP="00F15659" w:rsidR="00F15659" w:rsidRDefault="00F15659" w:rsidRPr="002B3C1D">
      <w:pPr>
        <w:spacing w:after="0" w:before="0"/>
        <w:rPr>
          <w:rFonts w:ascii="Calibri" w:cs="Arial" w:hAnsi="Calibri"/>
          <w:sz w:val="20"/>
        </w:rPr>
      </w:pPr>
    </w:p>
    <w:p w14:paraId="77D52EAC"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La durée du travail de référence est égale à </w:t>
      </w:r>
      <w:r w:rsidRPr="002B3C1D">
        <w:rPr>
          <w:rFonts w:ascii="Calibri" w:cs="Arial" w:hAnsi="Calibri"/>
          <w:b/>
          <w:sz w:val="20"/>
        </w:rPr>
        <w:t>607 heures de travail par quadrimestre</w:t>
      </w:r>
      <w:r w:rsidRPr="002B3C1D">
        <w:rPr>
          <w:rFonts w:ascii="Calibri" w:cs="Arial" w:hAnsi="Calibri"/>
          <w:sz w:val="20"/>
        </w:rPr>
        <w:t xml:space="preserve">. </w:t>
      </w:r>
    </w:p>
    <w:p w14:paraId="486C7F16" w14:textId="77777777" w:rsidP="00F15659" w:rsidR="00F15659" w:rsidRDefault="00F15659" w:rsidRPr="002B3C1D">
      <w:pPr>
        <w:spacing w:after="0" w:before="0"/>
        <w:rPr>
          <w:rFonts w:ascii="Calibri" w:cs="Arial" w:hAnsi="Calibri"/>
          <w:sz w:val="20"/>
        </w:rPr>
      </w:pPr>
    </w:p>
    <w:p w14:paraId="0554398D"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Cette durée de référence est celle retenue par les parties comme étant le seuil au-delà duquel les heures de travail effectif constituent des heures excédentaires. </w:t>
      </w:r>
    </w:p>
    <w:p w14:paraId="0B307F70" w14:textId="77777777" w:rsidP="00F15659" w:rsidR="00F15659" w:rsidRDefault="00F15659" w:rsidRPr="002B3C1D">
      <w:pPr>
        <w:spacing w:after="0" w:before="0"/>
        <w:rPr>
          <w:rFonts w:ascii="Calibri" w:cs="Arial" w:hAnsi="Calibri"/>
          <w:sz w:val="20"/>
        </w:rPr>
      </w:pPr>
    </w:p>
    <w:p w14:paraId="5E959B6A" w14:textId="77777777" w:rsidP="00F15659" w:rsidR="00F15659" w:rsidRDefault="00F15659" w:rsidRPr="002B3C1D">
      <w:pPr>
        <w:spacing w:after="0" w:before="0"/>
        <w:rPr>
          <w:rFonts w:ascii="Calibri" w:cs="Arial" w:hAnsi="Calibri"/>
          <w:sz w:val="20"/>
        </w:rPr>
      </w:pPr>
    </w:p>
    <w:p w14:paraId="2C782666" w14:textId="77777777" w:rsidP="00CE3C96" w:rsidR="00F15659" w:rsidRDefault="00232EE1" w:rsidRPr="002B3C1D">
      <w:pPr>
        <w:pStyle w:val="Titre4"/>
        <w:rPr>
          <w:rFonts w:ascii="Calibri" w:hAnsi="Calibri"/>
        </w:rPr>
      </w:pPr>
      <w:r w:rsidRPr="002B3C1D">
        <w:rPr>
          <w:rFonts w:ascii="Calibri" w:hAnsi="Calibri"/>
        </w:rPr>
        <w:t>7</w:t>
      </w:r>
      <w:r w:rsidR="00F15659" w:rsidRPr="002B3C1D">
        <w:rPr>
          <w:rFonts w:ascii="Calibri" w:hAnsi="Calibri"/>
        </w:rPr>
        <w:t>-</w:t>
      </w:r>
      <w:r w:rsidR="00DA6207" w:rsidRPr="002B3C1D">
        <w:rPr>
          <w:rFonts w:ascii="Calibri" w:hAnsi="Calibri"/>
        </w:rPr>
        <w:t>3</w:t>
      </w:r>
      <w:r w:rsidR="00F15659" w:rsidRPr="002B3C1D">
        <w:rPr>
          <w:rFonts w:ascii="Calibri" w:hAnsi="Calibri"/>
        </w:rPr>
        <w:t xml:space="preserve"> Lissage de la rémunération </w:t>
      </w:r>
    </w:p>
    <w:p w14:paraId="1865D852" w14:textId="77777777" w:rsidP="00F15659" w:rsidR="00F15659" w:rsidRDefault="00F15659" w:rsidRPr="002B3C1D">
      <w:pPr>
        <w:spacing w:after="0" w:before="0"/>
        <w:rPr>
          <w:rFonts w:ascii="Calibri" w:cs="Arial" w:hAnsi="Calibri"/>
          <w:sz w:val="20"/>
        </w:rPr>
      </w:pPr>
    </w:p>
    <w:p w14:paraId="16287D49"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Afin d’assurer au personnel une rémunération mensuelle régulière, indépendante de l’horaire réellement effectué, celle-ci </w:t>
      </w:r>
      <w:r w:rsidR="000E2D2A" w:rsidRPr="002B3C1D">
        <w:rPr>
          <w:rFonts w:ascii="Calibri" w:cs="Arial" w:hAnsi="Calibri"/>
          <w:sz w:val="20"/>
        </w:rPr>
        <w:t>continuera d’être</w:t>
      </w:r>
      <w:r w:rsidRPr="002B3C1D">
        <w:rPr>
          <w:rFonts w:ascii="Calibri" w:cs="Arial" w:hAnsi="Calibri"/>
          <w:sz w:val="20"/>
        </w:rPr>
        <w:t xml:space="preserve"> lissée sur la base de l’horaire hebdomadaire moyen de référence</w:t>
      </w:r>
      <w:r w:rsidR="00F6571B" w:rsidRPr="002B3C1D">
        <w:rPr>
          <w:rFonts w:ascii="Calibri" w:cs="Arial" w:hAnsi="Calibri"/>
          <w:sz w:val="20"/>
        </w:rPr>
        <w:t>, soit 35 heures</w:t>
      </w:r>
      <w:r w:rsidRPr="002B3C1D">
        <w:rPr>
          <w:rFonts w:ascii="Calibri" w:cs="Arial" w:hAnsi="Calibri"/>
          <w:sz w:val="20"/>
        </w:rPr>
        <w:t>.</w:t>
      </w:r>
    </w:p>
    <w:p w14:paraId="2A5B158A" w14:textId="77777777" w:rsidP="00F15659" w:rsidR="00F15659" w:rsidRDefault="00F15659" w:rsidRPr="002B3C1D">
      <w:pPr>
        <w:spacing w:after="0" w:before="0"/>
        <w:ind w:left="567"/>
        <w:rPr>
          <w:rFonts w:ascii="Calibri" w:cs="Arial" w:hAnsi="Calibri"/>
          <w:sz w:val="20"/>
        </w:rPr>
      </w:pPr>
    </w:p>
    <w:p w14:paraId="03561592" w14:textId="77777777" w:rsidP="00F15659" w:rsidR="00F15659" w:rsidRDefault="00F15659" w:rsidRPr="002B3C1D">
      <w:pPr>
        <w:spacing w:after="0" w:before="0"/>
        <w:ind w:left="567"/>
        <w:rPr>
          <w:rFonts w:ascii="Calibri" w:cs="Arial" w:hAnsi="Calibri"/>
          <w:sz w:val="20"/>
        </w:rPr>
      </w:pPr>
    </w:p>
    <w:p w14:paraId="18862BA1" w14:textId="77777777" w:rsidP="00CE3C96" w:rsidR="00F15659" w:rsidRDefault="00232EE1" w:rsidRPr="002B3C1D">
      <w:pPr>
        <w:pStyle w:val="Titre4"/>
        <w:rPr>
          <w:rFonts w:ascii="Calibri" w:hAnsi="Calibri"/>
        </w:rPr>
      </w:pPr>
      <w:r w:rsidRPr="002B3C1D">
        <w:rPr>
          <w:rFonts w:ascii="Calibri" w:hAnsi="Calibri"/>
        </w:rPr>
        <w:t>7</w:t>
      </w:r>
      <w:r w:rsidR="00F15659" w:rsidRPr="002B3C1D">
        <w:rPr>
          <w:rFonts w:ascii="Calibri" w:hAnsi="Calibri"/>
        </w:rPr>
        <w:t>-</w:t>
      </w:r>
      <w:r w:rsidR="00DA6207" w:rsidRPr="002B3C1D">
        <w:rPr>
          <w:rFonts w:ascii="Calibri" w:hAnsi="Calibri"/>
        </w:rPr>
        <w:t>4</w:t>
      </w:r>
      <w:r w:rsidR="00F15659" w:rsidRPr="002B3C1D">
        <w:rPr>
          <w:rFonts w:ascii="Calibri" w:hAnsi="Calibri"/>
        </w:rPr>
        <w:t xml:space="preserve"> La période de référence  </w:t>
      </w:r>
    </w:p>
    <w:p w14:paraId="6E446BB2" w14:textId="77777777" w:rsidP="00F15659" w:rsidR="00F15659" w:rsidRDefault="00F15659" w:rsidRPr="002B3C1D">
      <w:pPr>
        <w:spacing w:after="0" w:before="0"/>
        <w:ind w:left="567"/>
        <w:rPr>
          <w:rFonts w:ascii="Calibri" w:cs="Arial" w:hAnsi="Calibri"/>
          <w:sz w:val="20"/>
        </w:rPr>
      </w:pPr>
    </w:p>
    <w:p w14:paraId="51E46BF2"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La période de décompte du temps de travail sur une durée supérieure à la semaine </w:t>
      </w:r>
      <w:r w:rsidR="008B0C07" w:rsidRPr="002B3C1D">
        <w:rPr>
          <w:rFonts w:ascii="Calibri" w:cs="Arial" w:hAnsi="Calibri"/>
          <w:sz w:val="20"/>
        </w:rPr>
        <w:t xml:space="preserve">reste </w:t>
      </w:r>
      <w:r w:rsidRPr="002B3C1D">
        <w:rPr>
          <w:rFonts w:ascii="Calibri" w:cs="Arial" w:hAnsi="Calibri"/>
          <w:sz w:val="20"/>
        </w:rPr>
        <w:t xml:space="preserve">le quadrimestre (période de 4 mois consécutives) : </w:t>
      </w:r>
    </w:p>
    <w:p w14:paraId="430E0C7D" w14:textId="77777777" w:rsidP="00F15659" w:rsidR="00F15659" w:rsidRDefault="00F15659" w:rsidRPr="002B3C1D">
      <w:pPr>
        <w:spacing w:after="0" w:before="0"/>
        <w:rPr>
          <w:rFonts w:ascii="Calibri" w:cs="Arial" w:hAnsi="Calibri"/>
          <w:sz w:val="20"/>
        </w:rPr>
      </w:pPr>
    </w:p>
    <w:p w14:paraId="0D01EEA1" w14:textId="77777777" w:rsidP="00C2344B" w:rsidR="00C2344B" w:rsidRDefault="00F15659" w:rsidRPr="002B3C1D">
      <w:pPr>
        <w:pStyle w:val="Paragraphedeliste"/>
        <w:numPr>
          <w:ilvl w:val="0"/>
          <w:numId w:val="8"/>
        </w:numPr>
        <w:spacing w:after="0" w:before="0"/>
        <w:rPr>
          <w:rFonts w:ascii="Calibri" w:cs="Arial" w:hAnsi="Calibri"/>
          <w:sz w:val="20"/>
        </w:rPr>
      </w:pPr>
      <w:r w:rsidRPr="002B3C1D">
        <w:rPr>
          <w:rFonts w:ascii="Calibri" w:cs="Arial" w:hAnsi="Calibri"/>
          <w:sz w:val="20"/>
        </w:rPr>
        <w:t xml:space="preserve">Quadrimestre 1 (Q1) : </w:t>
      </w:r>
      <w:r w:rsidR="00C2344B" w:rsidRPr="002B3C1D">
        <w:rPr>
          <w:rFonts w:ascii="Calibri" w:cs="Arial" w:hAnsi="Calibri"/>
          <w:sz w:val="20"/>
        </w:rPr>
        <w:t>1</w:t>
      </w:r>
      <w:r w:rsidR="00C2344B" w:rsidRPr="002B3C1D">
        <w:rPr>
          <w:rFonts w:ascii="Calibri" w:cs="Arial" w:hAnsi="Calibri"/>
          <w:sz w:val="20"/>
          <w:vertAlign w:val="superscript"/>
        </w:rPr>
        <w:t>er</w:t>
      </w:r>
      <w:r w:rsidR="00C2344B" w:rsidRPr="002B3C1D">
        <w:rPr>
          <w:rFonts w:ascii="Calibri" w:cs="Arial" w:hAnsi="Calibri"/>
          <w:sz w:val="20"/>
        </w:rPr>
        <w:t xml:space="preserve"> janvier N au 30 avril N</w:t>
      </w:r>
    </w:p>
    <w:p w14:paraId="1E2C5A73" w14:textId="77777777" w:rsidP="00F15659" w:rsidR="00F15659" w:rsidRDefault="00F15659" w:rsidRPr="002B3C1D">
      <w:pPr>
        <w:pStyle w:val="Paragraphedeliste"/>
        <w:numPr>
          <w:ilvl w:val="0"/>
          <w:numId w:val="8"/>
        </w:numPr>
        <w:spacing w:after="0" w:before="0"/>
        <w:rPr>
          <w:rFonts w:ascii="Calibri" w:cs="Arial" w:hAnsi="Calibri"/>
          <w:sz w:val="20"/>
        </w:rPr>
      </w:pPr>
      <w:r w:rsidRPr="002B3C1D">
        <w:rPr>
          <w:rFonts w:ascii="Calibri" w:cs="Arial" w:hAnsi="Calibri"/>
          <w:sz w:val="20"/>
        </w:rPr>
        <w:t xml:space="preserve">Quadrimestre 2 (Q2) : </w:t>
      </w:r>
      <w:r w:rsidR="00B76EF2" w:rsidRPr="002B3C1D">
        <w:rPr>
          <w:rFonts w:ascii="Calibri" w:cs="Arial" w:hAnsi="Calibri"/>
          <w:sz w:val="20"/>
        </w:rPr>
        <w:t>1</w:t>
      </w:r>
      <w:r w:rsidR="00B76EF2" w:rsidRPr="002B3C1D">
        <w:rPr>
          <w:rFonts w:ascii="Calibri" w:cs="Arial" w:hAnsi="Calibri"/>
          <w:sz w:val="20"/>
          <w:vertAlign w:val="superscript"/>
        </w:rPr>
        <w:t>er</w:t>
      </w:r>
      <w:r w:rsidR="00B76EF2" w:rsidRPr="002B3C1D">
        <w:rPr>
          <w:rFonts w:ascii="Calibri" w:cs="Arial" w:hAnsi="Calibri"/>
          <w:sz w:val="20"/>
        </w:rPr>
        <w:t xml:space="preserve"> mai N au 31 août N</w:t>
      </w:r>
    </w:p>
    <w:p w14:paraId="2696BDF4" w14:textId="77777777" w:rsidP="00F15659" w:rsidR="00F15659" w:rsidRDefault="00F15659" w:rsidRPr="002B3C1D">
      <w:pPr>
        <w:pStyle w:val="Paragraphedeliste"/>
        <w:numPr>
          <w:ilvl w:val="0"/>
          <w:numId w:val="8"/>
        </w:numPr>
        <w:spacing w:after="0" w:before="0"/>
        <w:rPr>
          <w:rFonts w:ascii="Calibri" w:cs="Arial" w:hAnsi="Calibri"/>
          <w:sz w:val="20"/>
        </w:rPr>
      </w:pPr>
      <w:r w:rsidRPr="002B3C1D">
        <w:rPr>
          <w:rFonts w:ascii="Calibri" w:cs="Arial" w:hAnsi="Calibri"/>
          <w:sz w:val="20"/>
        </w:rPr>
        <w:t xml:space="preserve">Quadrimestre 3 (Q3) : </w:t>
      </w:r>
      <w:r w:rsidR="00B76EF2" w:rsidRPr="002B3C1D">
        <w:rPr>
          <w:rFonts w:ascii="Calibri" w:cs="Arial" w:hAnsi="Calibri"/>
          <w:sz w:val="20"/>
        </w:rPr>
        <w:t>1</w:t>
      </w:r>
      <w:r w:rsidR="00B76EF2" w:rsidRPr="002B3C1D">
        <w:rPr>
          <w:rFonts w:ascii="Calibri" w:cs="Arial" w:hAnsi="Calibri"/>
          <w:sz w:val="20"/>
          <w:vertAlign w:val="superscript"/>
        </w:rPr>
        <w:t>er</w:t>
      </w:r>
      <w:r w:rsidR="00B76EF2" w:rsidRPr="002B3C1D">
        <w:rPr>
          <w:rFonts w:ascii="Calibri" w:cs="Arial" w:hAnsi="Calibri"/>
          <w:sz w:val="20"/>
        </w:rPr>
        <w:t xml:space="preserve"> septembre au 31 décembre N  </w:t>
      </w:r>
    </w:p>
    <w:p w14:paraId="0001FAC2" w14:textId="77777777" w:rsidP="00F15659" w:rsidR="00F15659" w:rsidRDefault="00F15659" w:rsidRPr="002B3C1D">
      <w:pPr>
        <w:pStyle w:val="Paragraphedeliste"/>
        <w:spacing w:after="0" w:before="0"/>
        <w:ind w:left="645"/>
        <w:rPr>
          <w:rFonts w:ascii="Calibri" w:cs="Arial" w:hAnsi="Calibri"/>
          <w:sz w:val="20"/>
        </w:rPr>
      </w:pPr>
    </w:p>
    <w:p w14:paraId="66FD9208" w14:textId="77777777" w:rsidP="00F15659" w:rsidR="00F15659" w:rsidRDefault="00F15659" w:rsidRPr="002B3C1D">
      <w:pPr>
        <w:spacing w:after="0" w:before="0"/>
        <w:rPr>
          <w:rFonts w:ascii="Calibri" w:cs="Arial" w:hAnsi="Calibri"/>
          <w:sz w:val="20"/>
        </w:rPr>
      </w:pPr>
    </w:p>
    <w:p w14:paraId="28D82788" w14:textId="77777777" w:rsidP="00CE3C96" w:rsidR="00F15659" w:rsidRDefault="00232EE1" w:rsidRPr="002B3C1D">
      <w:pPr>
        <w:pStyle w:val="Titre4"/>
        <w:rPr>
          <w:rFonts w:ascii="Calibri" w:hAnsi="Calibri"/>
        </w:rPr>
      </w:pPr>
      <w:r w:rsidRPr="002B3C1D">
        <w:rPr>
          <w:rFonts w:ascii="Calibri" w:hAnsi="Calibri"/>
        </w:rPr>
        <w:t>7</w:t>
      </w:r>
      <w:r w:rsidR="00F15659" w:rsidRPr="002B3C1D">
        <w:rPr>
          <w:rFonts w:ascii="Calibri" w:hAnsi="Calibri"/>
        </w:rPr>
        <w:t>-</w:t>
      </w:r>
      <w:r w:rsidR="00DA6207" w:rsidRPr="002B3C1D">
        <w:rPr>
          <w:rFonts w:ascii="Calibri" w:hAnsi="Calibri"/>
        </w:rPr>
        <w:t>5</w:t>
      </w:r>
      <w:r w:rsidR="00F15659" w:rsidRPr="002B3C1D">
        <w:rPr>
          <w:rFonts w:ascii="Calibri" w:hAnsi="Calibri"/>
        </w:rPr>
        <w:t xml:space="preserve"> Absences </w:t>
      </w:r>
    </w:p>
    <w:p w14:paraId="07715FF4" w14:textId="77777777" w:rsidP="00F15659" w:rsidR="00F15659" w:rsidRDefault="00F15659" w:rsidRPr="002B3C1D">
      <w:pPr>
        <w:spacing w:after="0" w:before="0"/>
        <w:rPr>
          <w:rFonts w:ascii="Calibri" w:cs="Arial" w:hAnsi="Calibri"/>
          <w:b/>
          <w:i/>
          <w:sz w:val="20"/>
        </w:rPr>
      </w:pPr>
    </w:p>
    <w:p w14:paraId="237ADB6D" w14:textId="77777777" w:rsidP="00F15659" w:rsidR="001D5092" w:rsidRDefault="00F15659" w:rsidRPr="002B3C1D">
      <w:pPr>
        <w:spacing w:after="0" w:before="0"/>
        <w:rPr>
          <w:rFonts w:ascii="Calibri" w:cs="Arial" w:hAnsi="Calibri"/>
          <w:sz w:val="20"/>
        </w:rPr>
      </w:pPr>
      <w:r w:rsidRPr="002B3C1D">
        <w:rPr>
          <w:rFonts w:ascii="Calibri" w:cs="Arial" w:hAnsi="Calibri"/>
          <w:sz w:val="20"/>
        </w:rPr>
        <w:t xml:space="preserve">Les absences rémunérées ou indemnisées ainsi que les absences autorisées et les absences résultant d’une maladie ou d’un accident ne donneront pas lieu à récupération. </w:t>
      </w:r>
    </w:p>
    <w:p w14:paraId="3B409886"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Elles seront comptabilisées pour le volume d’heures qui aurait dû être travaillé, heures supplémentaires comprises. </w:t>
      </w:r>
    </w:p>
    <w:p w14:paraId="382821CD" w14:textId="77777777" w:rsidP="00F15659" w:rsidR="00F15659" w:rsidRDefault="00F15659" w:rsidRPr="002B3C1D">
      <w:pPr>
        <w:spacing w:after="0" w:before="0"/>
        <w:rPr>
          <w:rFonts w:ascii="Calibri" w:cs="Arial" w:hAnsi="Calibri"/>
          <w:sz w:val="20"/>
        </w:rPr>
      </w:pPr>
    </w:p>
    <w:p w14:paraId="76A57622" w14:textId="77777777" w:rsidP="00F15659" w:rsidR="00F15659" w:rsidRDefault="00F15659" w:rsidRPr="002B3C1D">
      <w:pPr>
        <w:spacing w:after="0" w:before="0"/>
        <w:rPr>
          <w:rFonts w:ascii="Calibri" w:cs="Arial" w:hAnsi="Calibri"/>
          <w:sz w:val="20"/>
        </w:rPr>
      </w:pPr>
      <w:r w:rsidRPr="002B3C1D">
        <w:rPr>
          <w:rFonts w:ascii="Calibri" w:cs="Arial" w:hAnsi="Calibri"/>
          <w:sz w:val="20"/>
        </w:rPr>
        <w:lastRenderedPageBreak/>
        <w:t>Si ce volume ne peut être déterminé, elles sont décomptées pour la valeur de la durée moyenne de travail soit sept heures par jour</w:t>
      </w:r>
      <w:r w:rsidR="00262595" w:rsidRPr="002B3C1D">
        <w:rPr>
          <w:rFonts w:ascii="Calibri" w:cs="Arial" w:hAnsi="Calibri"/>
          <w:sz w:val="20"/>
        </w:rPr>
        <w:t xml:space="preserve"> pour les temps plein</w:t>
      </w:r>
      <w:r w:rsidR="007A402D" w:rsidRPr="002B3C1D">
        <w:rPr>
          <w:rFonts w:ascii="Calibri" w:cs="Arial" w:hAnsi="Calibri"/>
          <w:sz w:val="20"/>
        </w:rPr>
        <w:t xml:space="preserve"> o</w:t>
      </w:r>
      <w:r w:rsidR="00262595" w:rsidRPr="002B3C1D">
        <w:rPr>
          <w:rFonts w:ascii="Calibri" w:cs="Arial" w:hAnsi="Calibri"/>
          <w:sz w:val="20"/>
        </w:rPr>
        <w:t>u au prorata du temps de travail pour les temps partiels</w:t>
      </w:r>
      <w:r w:rsidR="007A402D" w:rsidRPr="002B3C1D">
        <w:rPr>
          <w:rFonts w:ascii="Calibri" w:cs="Arial" w:hAnsi="Calibri"/>
          <w:sz w:val="20"/>
        </w:rPr>
        <w:t>.</w:t>
      </w:r>
    </w:p>
    <w:p w14:paraId="44B1ED30" w14:textId="77777777" w:rsidP="00F15659" w:rsidR="00F15659" w:rsidRDefault="00F15659" w:rsidRPr="002B3C1D">
      <w:pPr>
        <w:spacing w:after="0" w:before="0"/>
        <w:rPr>
          <w:rFonts w:ascii="Calibri" w:cs="Arial" w:hAnsi="Calibri"/>
          <w:sz w:val="20"/>
        </w:rPr>
      </w:pPr>
    </w:p>
    <w:p w14:paraId="78E52792"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Ces dispositions visent tant les salariés à temps partiel qu’à temps plein. </w:t>
      </w:r>
    </w:p>
    <w:p w14:paraId="0A2C03C7" w14:textId="77777777" w:rsidP="00F15659" w:rsidR="00F15659" w:rsidRDefault="00F15659" w:rsidRPr="002B3C1D">
      <w:pPr>
        <w:spacing w:after="0" w:before="0"/>
        <w:rPr>
          <w:rFonts w:ascii="Calibri" w:cs="Arial" w:hAnsi="Calibri"/>
          <w:sz w:val="20"/>
        </w:rPr>
      </w:pPr>
    </w:p>
    <w:p w14:paraId="5599A6F5" w14:textId="77777777" w:rsidP="00F15659" w:rsidR="00F15659" w:rsidRDefault="00F15659" w:rsidRPr="002B3C1D">
      <w:pPr>
        <w:spacing w:after="0" w:before="0"/>
        <w:rPr>
          <w:rFonts w:ascii="Calibri" w:cs="Arial" w:hAnsi="Calibri"/>
          <w:sz w:val="20"/>
        </w:rPr>
      </w:pPr>
    </w:p>
    <w:p w14:paraId="02A6F1A7" w14:textId="77777777" w:rsidP="00CE3C96" w:rsidR="00F15659" w:rsidRDefault="00232EE1" w:rsidRPr="002B3C1D">
      <w:pPr>
        <w:pStyle w:val="Titre4"/>
        <w:rPr>
          <w:rFonts w:ascii="Calibri" w:hAnsi="Calibri"/>
        </w:rPr>
      </w:pPr>
      <w:r w:rsidRPr="002B3C1D">
        <w:rPr>
          <w:rFonts w:ascii="Calibri" w:hAnsi="Calibri"/>
        </w:rPr>
        <w:t>7</w:t>
      </w:r>
      <w:r w:rsidR="00F15659" w:rsidRPr="002B3C1D">
        <w:rPr>
          <w:rFonts w:ascii="Calibri" w:hAnsi="Calibri"/>
        </w:rPr>
        <w:t>-</w:t>
      </w:r>
      <w:r w:rsidR="00DA6207" w:rsidRPr="002B3C1D">
        <w:rPr>
          <w:rFonts w:ascii="Calibri" w:hAnsi="Calibri"/>
        </w:rPr>
        <w:t>6</w:t>
      </w:r>
      <w:r w:rsidR="00F15659" w:rsidRPr="002B3C1D">
        <w:rPr>
          <w:rFonts w:ascii="Calibri" w:hAnsi="Calibri"/>
        </w:rPr>
        <w:t xml:space="preserve"> Embauches et départs en cours de période de référence </w:t>
      </w:r>
    </w:p>
    <w:p w14:paraId="599155AE" w14:textId="77777777" w:rsidP="00F15659" w:rsidR="00F15659" w:rsidRDefault="00F15659" w:rsidRPr="002B3C1D">
      <w:pPr>
        <w:spacing w:after="0" w:before="0"/>
        <w:rPr>
          <w:rFonts w:ascii="Calibri" w:cs="Arial" w:hAnsi="Calibri"/>
          <w:sz w:val="20"/>
        </w:rPr>
      </w:pPr>
    </w:p>
    <w:p w14:paraId="3790CF07" w14:textId="77777777" w:rsidP="00F15659" w:rsidR="00F15659" w:rsidRDefault="00F15659" w:rsidRPr="002B3C1D">
      <w:pPr>
        <w:pStyle w:val="NormalWeb"/>
        <w:spacing w:after="0" w:afterAutospacing="0" w:before="0" w:beforeAutospacing="0"/>
        <w:jc w:val="both"/>
        <w:rPr>
          <w:rFonts w:ascii="Calibri" w:hAnsi="Calibri"/>
          <w:color w:val="auto"/>
          <w:sz w:val="20"/>
          <w:szCs w:val="20"/>
          <w:lang w:eastAsia="ar-SA"/>
        </w:rPr>
      </w:pPr>
      <w:r w:rsidRPr="002B3C1D">
        <w:rPr>
          <w:rFonts w:ascii="Calibri" w:hAnsi="Calibri"/>
          <w:color w:val="auto"/>
          <w:sz w:val="20"/>
          <w:szCs w:val="20"/>
          <w:lang w:eastAsia="ar-SA"/>
        </w:rPr>
        <w:t xml:space="preserve">Lorsqu’un salarié, du fait de son embauche ou d’une rupture du contrat de travail, n’a pas travaillé pendant toute la période de référence, une régularisation sera opérée en fin de période de référence ou à la date de rupture du contrat de travail, selon les modalités suivantes : </w:t>
      </w:r>
    </w:p>
    <w:p w14:paraId="49630FB7" w14:textId="77777777" w:rsidP="00F15659" w:rsidR="00F15659" w:rsidRDefault="00F15659" w:rsidRPr="002B3C1D">
      <w:pPr>
        <w:spacing w:after="0" w:before="0"/>
        <w:ind w:firstLine="567"/>
        <w:rPr>
          <w:rFonts w:ascii="Calibri" w:hAnsi="Calibri"/>
          <w:sz w:val="20"/>
        </w:rPr>
      </w:pPr>
    </w:p>
    <w:p w14:paraId="785EC6F4" w14:textId="77777777" w:rsidP="00F15659" w:rsidR="00F15659" w:rsidRDefault="00F15659" w:rsidRPr="002B3C1D">
      <w:pPr>
        <w:pStyle w:val="NormalWeb"/>
        <w:numPr>
          <w:ilvl w:val="0"/>
          <w:numId w:val="13"/>
        </w:numPr>
        <w:spacing w:after="0" w:afterAutospacing="0" w:before="0" w:beforeAutospacing="0"/>
        <w:ind w:firstLine="567" w:left="0"/>
        <w:jc w:val="both"/>
        <w:rPr>
          <w:rFonts w:ascii="Calibri" w:hAnsi="Calibri"/>
          <w:color w:val="auto"/>
          <w:sz w:val="20"/>
          <w:szCs w:val="20"/>
          <w:lang w:eastAsia="ar-SA"/>
        </w:rPr>
      </w:pPr>
      <w:r w:rsidRPr="002B3C1D">
        <w:rPr>
          <w:rFonts w:ascii="Calibri" w:hAnsi="Calibri"/>
          <w:color w:val="auto"/>
          <w:sz w:val="20"/>
          <w:szCs w:val="20"/>
          <w:lang w:eastAsia="ar-SA"/>
        </w:rPr>
        <w:t>La durée moyenne calculée sur la période de travail est supérieure à la moyenne contractuelle à l'expiration du délai</w:t>
      </w:r>
      <w:r w:rsidR="00495DD0" w:rsidRPr="002B3C1D">
        <w:rPr>
          <w:rFonts w:ascii="Calibri" w:hAnsi="Calibri"/>
          <w:color w:val="auto"/>
          <w:sz w:val="20"/>
          <w:szCs w:val="20"/>
          <w:lang w:eastAsia="ar-SA"/>
        </w:rPr>
        <w:t xml:space="preserve"> de préavis</w:t>
      </w:r>
      <w:r w:rsidRPr="002B3C1D">
        <w:rPr>
          <w:rFonts w:ascii="Calibri" w:hAnsi="Calibri"/>
          <w:color w:val="auto"/>
          <w:sz w:val="20"/>
          <w:szCs w:val="20"/>
          <w:lang w:eastAsia="ar-SA"/>
        </w:rPr>
        <w:t>. Dans ce cas, les heures de dépassement bénéficient des bonifications ou majorations prévues au présent accord.</w:t>
      </w:r>
    </w:p>
    <w:p w14:paraId="670378EC" w14:textId="77777777" w:rsidP="00F15659" w:rsidR="00F15659" w:rsidRDefault="00F15659" w:rsidRPr="002B3C1D">
      <w:pPr>
        <w:pStyle w:val="NormalWeb"/>
        <w:spacing w:after="0" w:afterAutospacing="0" w:before="0" w:beforeAutospacing="0"/>
        <w:ind w:firstLine="567"/>
        <w:jc w:val="both"/>
        <w:rPr>
          <w:rFonts w:ascii="Calibri" w:hAnsi="Calibri"/>
          <w:color w:val="auto"/>
          <w:sz w:val="20"/>
          <w:szCs w:val="20"/>
          <w:lang w:eastAsia="ar-SA"/>
        </w:rPr>
      </w:pPr>
    </w:p>
    <w:p w14:paraId="0B42E05C" w14:textId="77777777" w:rsidP="00F15659" w:rsidR="00F15659" w:rsidRDefault="00F15659" w:rsidRPr="002B3C1D">
      <w:pPr>
        <w:pStyle w:val="NormalWeb"/>
        <w:numPr>
          <w:ilvl w:val="0"/>
          <w:numId w:val="13"/>
        </w:numPr>
        <w:spacing w:after="0" w:afterAutospacing="0" w:before="0" w:beforeAutospacing="0"/>
        <w:ind w:firstLine="567" w:left="0"/>
        <w:jc w:val="both"/>
        <w:rPr>
          <w:rFonts w:ascii="Calibri" w:hAnsi="Calibri"/>
          <w:color w:val="auto"/>
          <w:sz w:val="20"/>
          <w:szCs w:val="20"/>
          <w:lang w:eastAsia="ar-SA"/>
        </w:rPr>
      </w:pPr>
      <w:r w:rsidRPr="002B3C1D">
        <w:rPr>
          <w:rFonts w:ascii="Calibri" w:hAnsi="Calibri"/>
          <w:color w:val="auto"/>
          <w:sz w:val="20"/>
          <w:szCs w:val="20"/>
          <w:lang w:eastAsia="ar-SA"/>
        </w:rPr>
        <w:t xml:space="preserve">La durée moyenne calculée sur la période de travail est inférieure à la durée contractuelle à la date de signification de la rupture du contrat de travail. Dans ce cas la compensation doit être opérée si possible pendant le temps de préavis. Lorsque cette compensation est impossible l'employeur n'est tenu de garantir le paiement des salaires sur la base de l'horaire contractuel que s'il a lui-même pris l'initiative de la rupture et dans les limites des </w:t>
      </w:r>
      <w:hyperlink r:id="rId12" w:history="1">
        <w:r w:rsidRPr="002B3C1D">
          <w:rPr>
            <w:rFonts w:ascii="Calibri" w:hAnsi="Calibri"/>
            <w:color w:val="auto"/>
            <w:sz w:val="20"/>
            <w:szCs w:val="20"/>
            <w:lang w:eastAsia="ar-SA"/>
          </w:rPr>
          <w:t>articles L. 3252-2 et L. 3252-3 du code du travail</w:t>
        </w:r>
      </w:hyperlink>
      <w:r w:rsidRPr="002B3C1D">
        <w:rPr>
          <w:rFonts w:ascii="Calibri" w:hAnsi="Calibri"/>
          <w:color w:val="auto"/>
          <w:sz w:val="20"/>
          <w:szCs w:val="20"/>
          <w:lang w:eastAsia="ar-SA"/>
        </w:rPr>
        <w:t>.</w:t>
      </w:r>
    </w:p>
    <w:p w14:paraId="1FA5EF1C" w14:textId="77777777" w:rsidP="00F15659" w:rsidR="00F15659" w:rsidRDefault="00F15659" w:rsidRPr="002B3C1D">
      <w:pPr>
        <w:pStyle w:val="Paragraphedeliste"/>
        <w:rPr>
          <w:rFonts w:ascii="Calibri" w:hAnsi="Calibri"/>
          <w:sz w:val="20"/>
          <w:lang w:eastAsia="ar-SA"/>
        </w:rPr>
      </w:pPr>
    </w:p>
    <w:p w14:paraId="3BD2B5CD" w14:textId="77777777" w:rsidP="00F15659" w:rsidR="00F15659" w:rsidRDefault="00F15659" w:rsidRPr="002B3C1D">
      <w:pPr>
        <w:pStyle w:val="NormalWeb"/>
        <w:spacing w:after="0" w:afterAutospacing="0" w:before="0" w:beforeAutospacing="0"/>
        <w:jc w:val="both"/>
        <w:rPr>
          <w:rFonts w:ascii="Calibri" w:hAnsi="Calibri"/>
          <w:color w:val="auto"/>
          <w:sz w:val="20"/>
          <w:szCs w:val="20"/>
          <w:lang w:eastAsia="ar-SA"/>
        </w:rPr>
      </w:pPr>
      <w:r w:rsidRPr="002B3C1D">
        <w:rPr>
          <w:rFonts w:ascii="Calibri" w:hAnsi="Calibri"/>
          <w:color w:val="auto"/>
          <w:sz w:val="20"/>
          <w:szCs w:val="20"/>
          <w:lang w:eastAsia="ar-SA"/>
        </w:rPr>
        <w:t xml:space="preserve">Ces dispositions visent tant les salariés à temps partiel qu’à temps plein. </w:t>
      </w:r>
    </w:p>
    <w:p w14:paraId="1D954EE5" w14:textId="77777777" w:rsidP="00F15659" w:rsidR="00F15659" w:rsidRDefault="00F15659" w:rsidRPr="002B3C1D">
      <w:pPr>
        <w:pStyle w:val="NormalWeb"/>
        <w:spacing w:after="0" w:afterAutospacing="0" w:before="0" w:beforeAutospacing="0"/>
        <w:ind w:firstLine="567"/>
        <w:jc w:val="both"/>
        <w:rPr>
          <w:rFonts w:ascii="Calibri" w:hAnsi="Calibri"/>
          <w:color w:val="auto"/>
          <w:sz w:val="20"/>
          <w:szCs w:val="20"/>
          <w:lang w:eastAsia="ar-SA"/>
        </w:rPr>
      </w:pPr>
    </w:p>
    <w:p w14:paraId="04005D5E" w14:textId="77777777" w:rsidP="00F15659" w:rsidR="00F15659" w:rsidRDefault="00F15659" w:rsidRPr="002B3C1D">
      <w:pPr>
        <w:spacing w:after="0" w:before="0"/>
        <w:ind w:right="15"/>
        <w:rPr>
          <w:rFonts w:ascii="Calibri" w:cs="Arial" w:hAnsi="Calibri"/>
          <w:b/>
          <w:i/>
          <w:sz w:val="20"/>
        </w:rPr>
      </w:pPr>
    </w:p>
    <w:p w14:paraId="1D0A9F24" w14:textId="77777777" w:rsidP="00CE3C96" w:rsidR="00F15659" w:rsidRDefault="00232EE1" w:rsidRPr="002B3C1D">
      <w:pPr>
        <w:pStyle w:val="Titre4"/>
        <w:rPr>
          <w:rFonts w:ascii="Calibri" w:hAnsi="Calibri"/>
        </w:rPr>
      </w:pPr>
      <w:r w:rsidRPr="002B3C1D">
        <w:rPr>
          <w:rFonts w:ascii="Calibri" w:hAnsi="Calibri"/>
        </w:rPr>
        <w:t>7</w:t>
      </w:r>
      <w:r w:rsidR="003F6C14" w:rsidRPr="002B3C1D">
        <w:rPr>
          <w:rFonts w:ascii="Calibri" w:hAnsi="Calibri"/>
        </w:rPr>
        <w:t>-</w:t>
      </w:r>
      <w:r w:rsidR="00DA6207" w:rsidRPr="002B3C1D">
        <w:rPr>
          <w:rFonts w:ascii="Calibri" w:hAnsi="Calibri"/>
        </w:rPr>
        <w:t>7</w:t>
      </w:r>
      <w:r w:rsidR="00F15659" w:rsidRPr="002B3C1D">
        <w:rPr>
          <w:rFonts w:ascii="Calibri" w:hAnsi="Calibri"/>
        </w:rPr>
        <w:t xml:space="preserve"> Le décompte du temps de travail</w:t>
      </w:r>
    </w:p>
    <w:p w14:paraId="3B87E033" w14:textId="77777777" w:rsidP="00F15659" w:rsidR="00F15659" w:rsidRDefault="00F15659" w:rsidRPr="002B3C1D">
      <w:pPr>
        <w:spacing w:after="0" w:before="0"/>
        <w:rPr>
          <w:rFonts w:ascii="Calibri" w:cs="Arial" w:hAnsi="Calibri"/>
          <w:sz w:val="20"/>
        </w:rPr>
      </w:pPr>
    </w:p>
    <w:p w14:paraId="66B0E03D" w14:textId="77777777" w:rsidP="00CE3C96" w:rsidR="00F15659" w:rsidRDefault="00232EE1" w:rsidRPr="002B3C1D">
      <w:pPr>
        <w:pStyle w:val="Titre5"/>
        <w:rPr>
          <w:rFonts w:ascii="Calibri" w:hAnsi="Calibri"/>
        </w:rPr>
      </w:pPr>
      <w:r w:rsidRPr="002B3C1D">
        <w:rPr>
          <w:rFonts w:ascii="Calibri" w:hAnsi="Calibri"/>
        </w:rPr>
        <w:t>7</w:t>
      </w:r>
      <w:r w:rsidR="00F15659" w:rsidRPr="002B3C1D">
        <w:rPr>
          <w:rFonts w:ascii="Calibri" w:hAnsi="Calibri"/>
        </w:rPr>
        <w:t>-</w:t>
      </w:r>
      <w:r w:rsidR="00DA6207" w:rsidRPr="002B3C1D">
        <w:rPr>
          <w:rFonts w:ascii="Calibri" w:hAnsi="Calibri"/>
        </w:rPr>
        <w:t>7</w:t>
      </w:r>
      <w:r w:rsidR="00F15659" w:rsidRPr="002B3C1D">
        <w:rPr>
          <w:rFonts w:ascii="Calibri" w:hAnsi="Calibri"/>
        </w:rPr>
        <w:t>-1 Les modes de décompte</w:t>
      </w:r>
    </w:p>
    <w:p w14:paraId="2A976A97" w14:textId="77777777" w:rsidP="00F15659" w:rsidR="00F15659" w:rsidRDefault="00F15659" w:rsidRPr="002B3C1D">
      <w:pPr>
        <w:spacing w:after="0" w:before="0"/>
        <w:rPr>
          <w:rFonts w:ascii="Calibri" w:cs="Arial" w:hAnsi="Calibri"/>
          <w:sz w:val="20"/>
        </w:rPr>
      </w:pPr>
    </w:p>
    <w:p w14:paraId="0DE0E1F3"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Le salarié est embauché sur une base hebdomadaire horaire contractuelle moyenne représentant un volume d’heures travaillées sur le quadrimestre. </w:t>
      </w:r>
    </w:p>
    <w:p w14:paraId="0748D882" w14:textId="77777777" w:rsidP="00F15659" w:rsidR="00F15659" w:rsidRDefault="00F15659" w:rsidRPr="002B3C1D">
      <w:pPr>
        <w:spacing w:after="0" w:before="0"/>
        <w:ind w:left="567"/>
        <w:rPr>
          <w:rFonts w:ascii="Calibri" w:cs="Arial" w:hAnsi="Calibri"/>
          <w:sz w:val="20"/>
        </w:rPr>
      </w:pPr>
    </w:p>
    <w:p w14:paraId="10A6B3AB" w14:textId="77777777" w:rsidP="00F15659" w:rsidR="00F15659" w:rsidRDefault="00F15659" w:rsidRPr="002B3C1D">
      <w:pPr>
        <w:spacing w:after="0" w:before="0"/>
        <w:rPr>
          <w:rFonts w:ascii="Calibri" w:cs="Arial" w:hAnsi="Calibri"/>
          <w:sz w:val="20"/>
        </w:rPr>
      </w:pPr>
      <w:r w:rsidRPr="002B3C1D">
        <w:rPr>
          <w:rFonts w:ascii="Calibri" w:cs="Arial" w:hAnsi="Calibri"/>
          <w:sz w:val="20"/>
        </w:rPr>
        <w:t>La durée minimale de travail est de 0 heure par semaine (exemples semaine de récupération ou inactivité).</w:t>
      </w:r>
    </w:p>
    <w:p w14:paraId="664762B0" w14:textId="77777777" w:rsidP="00F15659" w:rsidR="00F15659" w:rsidRDefault="00F15659" w:rsidRPr="002B3C1D">
      <w:pPr>
        <w:spacing w:after="0" w:before="0"/>
        <w:rPr>
          <w:rFonts w:ascii="Calibri" w:cs="Arial" w:hAnsi="Calibri"/>
          <w:sz w:val="20"/>
        </w:rPr>
      </w:pPr>
    </w:p>
    <w:p w14:paraId="5BA1E349" w14:textId="77777777" w:rsidP="00F15659" w:rsidR="00F15659" w:rsidRDefault="00F15659" w:rsidRPr="002B3C1D">
      <w:pPr>
        <w:spacing w:after="0" w:before="0"/>
        <w:rPr>
          <w:rFonts w:ascii="Calibri" w:cs="Arial" w:hAnsi="Calibri"/>
          <w:sz w:val="20"/>
        </w:rPr>
      </w:pPr>
      <w:r w:rsidRPr="002B3C1D">
        <w:rPr>
          <w:rFonts w:ascii="Calibri" w:cs="Arial" w:hAnsi="Calibri"/>
          <w:sz w:val="20"/>
        </w:rPr>
        <w:t>La durée maximale de travail hebdomadaire est de 48 heures.</w:t>
      </w:r>
    </w:p>
    <w:p w14:paraId="6C995031" w14:textId="77777777" w:rsidP="00F15659" w:rsidR="00F15659" w:rsidRDefault="00F15659" w:rsidRPr="002B3C1D">
      <w:pPr>
        <w:spacing w:after="0" w:before="0"/>
        <w:rPr>
          <w:rFonts w:ascii="Calibri" w:cs="Arial" w:hAnsi="Calibri"/>
          <w:sz w:val="20"/>
        </w:rPr>
      </w:pPr>
    </w:p>
    <w:p w14:paraId="50A65E7D"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La durée maximale de travail hebdomadaire de travail calculée sur une période quelconque de 12 semaines consécutive est de 44 heures. </w:t>
      </w:r>
    </w:p>
    <w:p w14:paraId="1983B076" w14:textId="77777777" w:rsidP="00F15659" w:rsidR="00F15659" w:rsidRDefault="00F15659" w:rsidRPr="002B3C1D">
      <w:pPr>
        <w:spacing w:after="0" w:before="0"/>
        <w:rPr>
          <w:rFonts w:ascii="Calibri" w:cs="Arial" w:hAnsi="Calibri"/>
          <w:b/>
          <w:sz w:val="20"/>
        </w:rPr>
      </w:pPr>
    </w:p>
    <w:p w14:paraId="6C156A8B"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Les salariés complètent </w:t>
      </w:r>
      <w:r w:rsidR="00F02492" w:rsidRPr="002B3C1D">
        <w:rPr>
          <w:rFonts w:ascii="Calibri" w:cs="Arial" w:hAnsi="Calibri"/>
          <w:sz w:val="20"/>
        </w:rPr>
        <w:t xml:space="preserve">et valident </w:t>
      </w:r>
      <w:r w:rsidRPr="002B3C1D">
        <w:rPr>
          <w:rFonts w:ascii="Calibri" w:cs="Arial" w:hAnsi="Calibri"/>
          <w:sz w:val="20"/>
        </w:rPr>
        <w:t>un décompte d’heure</w:t>
      </w:r>
      <w:r w:rsidR="00200879" w:rsidRPr="002B3C1D">
        <w:rPr>
          <w:rFonts w:ascii="Calibri" w:cs="Arial" w:hAnsi="Calibri"/>
          <w:sz w:val="20"/>
        </w:rPr>
        <w:t>s</w:t>
      </w:r>
      <w:r w:rsidRPr="002B3C1D">
        <w:rPr>
          <w:rFonts w:ascii="Calibri" w:cs="Arial" w:hAnsi="Calibri"/>
          <w:sz w:val="20"/>
        </w:rPr>
        <w:t xml:space="preserve"> à la fin de chaque </w:t>
      </w:r>
      <w:r w:rsidR="00A8649F" w:rsidRPr="002B3C1D">
        <w:rPr>
          <w:rFonts w:ascii="Calibri" w:cs="Arial" w:hAnsi="Calibri"/>
          <w:sz w:val="20"/>
        </w:rPr>
        <w:t>s</w:t>
      </w:r>
      <w:r w:rsidR="00200879" w:rsidRPr="002B3C1D">
        <w:rPr>
          <w:rFonts w:ascii="Calibri" w:cs="Arial" w:hAnsi="Calibri"/>
          <w:sz w:val="20"/>
        </w:rPr>
        <w:t xml:space="preserve">emaine sur leur interface personnelle digitale du logiciel </w:t>
      </w:r>
      <w:r w:rsidR="00162C49" w:rsidRPr="002B3C1D">
        <w:rPr>
          <w:rFonts w:ascii="Calibri" w:cs="Arial" w:hAnsi="Calibri"/>
          <w:sz w:val="20"/>
        </w:rPr>
        <w:t xml:space="preserve">SIRH. </w:t>
      </w:r>
    </w:p>
    <w:p w14:paraId="0CA541DF" w14:textId="77777777" w:rsidP="00F15659" w:rsidR="00F15659" w:rsidRDefault="00F15659" w:rsidRPr="002B3C1D">
      <w:pPr>
        <w:spacing w:after="0" w:before="0"/>
        <w:rPr>
          <w:rFonts w:ascii="Calibri" w:cs="Arial" w:hAnsi="Calibri"/>
          <w:sz w:val="20"/>
        </w:rPr>
      </w:pPr>
    </w:p>
    <w:p w14:paraId="3ADCC6BA" w14:textId="77777777" w:rsidP="00F15659" w:rsidR="00F15659" w:rsidRDefault="00200879" w:rsidRPr="002B3C1D">
      <w:pPr>
        <w:spacing w:after="0" w:before="0"/>
        <w:rPr>
          <w:rFonts w:ascii="Calibri" w:cs="Arial" w:hAnsi="Calibri"/>
          <w:sz w:val="20"/>
        </w:rPr>
      </w:pPr>
      <w:r w:rsidRPr="002B3C1D">
        <w:rPr>
          <w:rFonts w:ascii="Calibri" w:cs="Arial" w:hAnsi="Calibri"/>
          <w:sz w:val="20"/>
        </w:rPr>
        <w:t xml:space="preserve">Le supérieur hiérarchique contrôle et valide les heures effectuées par le salarié par le biais de son interface « manager » du logiciel </w:t>
      </w:r>
      <w:r w:rsidR="00162C49" w:rsidRPr="002B3C1D">
        <w:rPr>
          <w:rFonts w:ascii="Calibri" w:cs="Arial" w:hAnsi="Calibri"/>
          <w:sz w:val="20"/>
        </w:rPr>
        <w:t>SIRH</w:t>
      </w:r>
      <w:r w:rsidR="00B76EF2" w:rsidRPr="002B3C1D">
        <w:rPr>
          <w:rFonts w:ascii="Calibri" w:cs="Arial" w:hAnsi="Calibri"/>
          <w:sz w:val="20"/>
        </w:rPr>
        <w:t>.</w:t>
      </w:r>
    </w:p>
    <w:p w14:paraId="42C0A8AF" w14:textId="77777777" w:rsidP="00F15659" w:rsidR="00F15659" w:rsidRDefault="00F15659" w:rsidRPr="002B3C1D">
      <w:pPr>
        <w:spacing w:after="0" w:before="0"/>
        <w:ind w:right="15"/>
        <w:rPr>
          <w:rFonts w:ascii="Calibri" w:cs="Arial" w:hAnsi="Calibri"/>
          <w:b/>
          <w:i/>
          <w:sz w:val="20"/>
        </w:rPr>
      </w:pPr>
    </w:p>
    <w:p w14:paraId="7414169D" w14:textId="77777777" w:rsidP="00F15659" w:rsidR="00F15659" w:rsidRDefault="00F15659" w:rsidRPr="002B3C1D">
      <w:pPr>
        <w:spacing w:after="0" w:before="0"/>
        <w:ind w:right="15"/>
        <w:rPr>
          <w:rFonts w:ascii="Calibri" w:cs="Arial" w:hAnsi="Calibri"/>
          <w:b/>
          <w:i/>
          <w:sz w:val="20"/>
        </w:rPr>
      </w:pPr>
    </w:p>
    <w:p w14:paraId="41B48B75" w14:textId="77777777" w:rsidP="00CE3C96" w:rsidR="00F15659" w:rsidRDefault="00232EE1" w:rsidRPr="002B3C1D">
      <w:pPr>
        <w:pStyle w:val="Titre5"/>
        <w:rPr>
          <w:rFonts w:ascii="Calibri" w:hAnsi="Calibri"/>
        </w:rPr>
      </w:pPr>
      <w:r w:rsidRPr="002B3C1D">
        <w:rPr>
          <w:rFonts w:ascii="Calibri" w:hAnsi="Calibri"/>
        </w:rPr>
        <w:t>7</w:t>
      </w:r>
      <w:r w:rsidR="00F15659" w:rsidRPr="002B3C1D">
        <w:rPr>
          <w:rFonts w:ascii="Calibri" w:hAnsi="Calibri"/>
        </w:rPr>
        <w:t>-</w:t>
      </w:r>
      <w:r w:rsidR="00DA6207" w:rsidRPr="002B3C1D">
        <w:rPr>
          <w:rFonts w:ascii="Calibri" w:hAnsi="Calibri"/>
        </w:rPr>
        <w:t>7</w:t>
      </w:r>
      <w:r w:rsidR="00F15659" w:rsidRPr="002B3C1D">
        <w:rPr>
          <w:rFonts w:ascii="Calibri" w:hAnsi="Calibri"/>
        </w:rPr>
        <w:t>-2 La planification du temps de travail</w:t>
      </w:r>
    </w:p>
    <w:p w14:paraId="4656DC3F" w14:textId="77777777" w:rsidP="00F15659" w:rsidR="00F15659" w:rsidRDefault="00F15659" w:rsidRPr="002B3C1D">
      <w:pPr>
        <w:spacing w:after="0" w:before="0"/>
        <w:rPr>
          <w:rFonts w:ascii="Calibri" w:cs="Arial" w:hAnsi="Calibri"/>
          <w:sz w:val="20"/>
        </w:rPr>
      </w:pPr>
    </w:p>
    <w:p w14:paraId="0D4C4770" w14:textId="77777777" w:rsidP="00F15659" w:rsidR="00F15659" w:rsidRDefault="00F15659" w:rsidRPr="002B3C1D">
      <w:pPr>
        <w:spacing w:after="0" w:before="0"/>
        <w:rPr>
          <w:rFonts w:ascii="Calibri" w:cs="Arial" w:hAnsi="Calibri"/>
          <w:b/>
          <w:sz w:val="20"/>
        </w:rPr>
      </w:pPr>
      <w:r w:rsidRPr="002B3C1D">
        <w:rPr>
          <w:rFonts w:ascii="Calibri" w:cs="Arial" w:hAnsi="Calibri"/>
          <w:b/>
          <w:sz w:val="20"/>
        </w:rPr>
        <w:t>Recueil des souhaits des salariés</w:t>
      </w:r>
    </w:p>
    <w:p w14:paraId="425D5267" w14:textId="77777777" w:rsidP="00F15659" w:rsidR="00F15659" w:rsidRDefault="00F15659" w:rsidRPr="002B3C1D">
      <w:pPr>
        <w:spacing w:after="0" w:before="0"/>
        <w:rPr>
          <w:rFonts w:ascii="Calibri" w:cs="Arial" w:hAnsi="Calibri"/>
          <w:sz w:val="20"/>
        </w:rPr>
      </w:pPr>
    </w:p>
    <w:p w14:paraId="112F1489" w14:textId="77777777" w:rsidP="00F15659" w:rsidR="00F15659" w:rsidRDefault="00F15659" w:rsidRPr="002B3C1D">
      <w:pPr>
        <w:pStyle w:val="Paragraphedeliste"/>
        <w:numPr>
          <w:ilvl w:val="0"/>
          <w:numId w:val="8"/>
        </w:numPr>
        <w:spacing w:after="0" w:before="0"/>
        <w:rPr>
          <w:rFonts w:ascii="Calibri" w:cs="Arial" w:hAnsi="Calibri"/>
          <w:b/>
          <w:sz w:val="20"/>
        </w:rPr>
      </w:pPr>
      <w:r w:rsidRPr="002B3C1D">
        <w:rPr>
          <w:rFonts w:ascii="Calibri" w:cs="Arial" w:hAnsi="Calibri"/>
          <w:b/>
          <w:sz w:val="20"/>
        </w:rPr>
        <w:t>Au quadrimestre</w:t>
      </w:r>
    </w:p>
    <w:p w14:paraId="56337A73" w14:textId="77777777" w:rsidP="00584FAD" w:rsidR="00B76EF2" w:rsidRDefault="00F15659" w:rsidRPr="002B3C1D">
      <w:pPr>
        <w:spacing w:after="0" w:before="0"/>
        <w:rPr>
          <w:rFonts w:ascii="Calibri" w:cs="Arial" w:hAnsi="Calibri"/>
          <w:sz w:val="20"/>
        </w:rPr>
      </w:pPr>
      <w:r w:rsidRPr="002B3C1D">
        <w:rPr>
          <w:rFonts w:ascii="Calibri" w:cs="Arial" w:hAnsi="Calibri"/>
          <w:sz w:val="20"/>
        </w:rPr>
        <w:t xml:space="preserve">Un mois avant l’ouverture de chaque période de référence, le salarié transmettra pour le quadrimestre à </w:t>
      </w:r>
      <w:r w:rsidR="005E492A" w:rsidRPr="002B3C1D">
        <w:rPr>
          <w:rFonts w:ascii="Calibri" w:cs="Arial" w:hAnsi="Calibri"/>
          <w:sz w:val="20"/>
        </w:rPr>
        <w:t xml:space="preserve">venir son </w:t>
      </w:r>
      <w:r w:rsidRPr="002B3C1D">
        <w:rPr>
          <w:rFonts w:ascii="Calibri" w:cs="Arial" w:hAnsi="Calibri"/>
          <w:sz w:val="20"/>
        </w:rPr>
        <w:t>souhait concernant la pose d</w:t>
      </w:r>
      <w:r w:rsidR="00584FAD" w:rsidRPr="002B3C1D">
        <w:rPr>
          <w:rFonts w:ascii="Calibri" w:cs="Arial" w:hAnsi="Calibri"/>
          <w:sz w:val="20"/>
        </w:rPr>
        <w:t>’un</w:t>
      </w:r>
      <w:r w:rsidR="00580D24" w:rsidRPr="002B3C1D">
        <w:rPr>
          <w:rFonts w:ascii="Calibri" w:cs="Arial" w:hAnsi="Calibri"/>
          <w:sz w:val="20"/>
        </w:rPr>
        <w:t>e</w:t>
      </w:r>
      <w:r w:rsidRPr="002B3C1D">
        <w:rPr>
          <w:rFonts w:ascii="Calibri" w:cs="Arial" w:hAnsi="Calibri"/>
          <w:sz w:val="20"/>
        </w:rPr>
        <w:t xml:space="preserve"> </w:t>
      </w:r>
      <w:r w:rsidR="00162C49" w:rsidRPr="002B3C1D">
        <w:rPr>
          <w:rFonts w:ascii="Calibri" w:cs="Arial" w:hAnsi="Calibri"/>
          <w:sz w:val="20"/>
        </w:rPr>
        <w:t>jour</w:t>
      </w:r>
      <w:r w:rsidR="00580D24" w:rsidRPr="002B3C1D">
        <w:rPr>
          <w:rFonts w:ascii="Calibri" w:cs="Arial" w:hAnsi="Calibri"/>
          <w:sz w:val="20"/>
        </w:rPr>
        <w:t>née</w:t>
      </w:r>
      <w:r w:rsidR="00162C49" w:rsidRPr="002B3C1D">
        <w:rPr>
          <w:rFonts w:ascii="Calibri" w:cs="Arial" w:hAnsi="Calibri"/>
          <w:sz w:val="20"/>
        </w:rPr>
        <w:t xml:space="preserve"> ou demi-journée</w:t>
      </w:r>
      <w:r w:rsidR="004B2CC1" w:rsidRPr="002B3C1D">
        <w:rPr>
          <w:rFonts w:ascii="Calibri" w:cs="Arial" w:hAnsi="Calibri"/>
          <w:sz w:val="20"/>
        </w:rPr>
        <w:t xml:space="preserve"> en </w:t>
      </w:r>
      <w:r w:rsidR="005A5917" w:rsidRPr="002B3C1D">
        <w:rPr>
          <w:rFonts w:ascii="Calibri" w:cs="Arial" w:hAnsi="Calibri"/>
          <w:sz w:val="20"/>
        </w:rPr>
        <w:t>« </w:t>
      </w:r>
      <w:r w:rsidR="004B2CC1" w:rsidRPr="002B3C1D">
        <w:rPr>
          <w:rFonts w:ascii="Calibri" w:cs="Arial" w:hAnsi="Calibri"/>
          <w:sz w:val="20"/>
        </w:rPr>
        <w:t>modulation</w:t>
      </w:r>
      <w:r w:rsidR="005A5917" w:rsidRPr="002B3C1D">
        <w:rPr>
          <w:rFonts w:ascii="Calibri" w:cs="Arial" w:hAnsi="Calibri"/>
          <w:sz w:val="20"/>
        </w:rPr>
        <w:t> »</w:t>
      </w:r>
      <w:r w:rsidR="004B2CC1" w:rsidRPr="002B3C1D">
        <w:rPr>
          <w:rFonts w:ascii="Calibri" w:cs="Arial" w:hAnsi="Calibri"/>
          <w:sz w:val="20"/>
        </w:rPr>
        <w:t xml:space="preserve"> basse.</w:t>
      </w:r>
      <w:r w:rsidR="00580D24" w:rsidRPr="002B3C1D">
        <w:rPr>
          <w:rFonts w:ascii="Calibri" w:cs="Arial" w:hAnsi="Calibri"/>
          <w:sz w:val="20"/>
        </w:rPr>
        <w:t xml:space="preserve"> </w:t>
      </w:r>
    </w:p>
    <w:p w14:paraId="0FED6DD7" w14:textId="77777777" w:rsidP="00584FAD" w:rsidR="00F15659" w:rsidRDefault="00162C49" w:rsidRPr="002B3C1D">
      <w:pPr>
        <w:spacing w:after="0" w:before="0"/>
        <w:rPr>
          <w:rFonts w:ascii="Calibri" w:cs="Arial" w:hAnsi="Calibri"/>
          <w:sz w:val="20"/>
        </w:rPr>
      </w:pPr>
      <w:r w:rsidRPr="002B3C1D">
        <w:rPr>
          <w:rFonts w:ascii="Calibri" w:cs="Arial" w:hAnsi="Calibri"/>
          <w:sz w:val="20"/>
        </w:rPr>
        <w:t xml:space="preserve">Il pourra saisir sa demande sur son interface personnelle digitale </w:t>
      </w:r>
      <w:r w:rsidR="00B76EF2" w:rsidRPr="002B3C1D">
        <w:rPr>
          <w:rFonts w:ascii="Calibri" w:cs="Arial" w:hAnsi="Calibri"/>
          <w:sz w:val="20"/>
        </w:rPr>
        <w:t xml:space="preserve">via le </w:t>
      </w:r>
      <w:r w:rsidRPr="002B3C1D">
        <w:rPr>
          <w:rFonts w:ascii="Calibri" w:cs="Arial" w:hAnsi="Calibri"/>
          <w:sz w:val="20"/>
        </w:rPr>
        <w:t>logiciel SIRH</w:t>
      </w:r>
      <w:r w:rsidR="00B76EF2" w:rsidRPr="002B3C1D">
        <w:rPr>
          <w:rFonts w:ascii="Calibri" w:cs="Arial" w:hAnsi="Calibri"/>
          <w:sz w:val="20"/>
        </w:rPr>
        <w:t>,</w:t>
      </w:r>
      <w:r w:rsidR="00552DD9" w:rsidRPr="002B3C1D">
        <w:rPr>
          <w:rFonts w:ascii="Calibri" w:cs="Arial" w:hAnsi="Calibri"/>
          <w:sz w:val="20"/>
        </w:rPr>
        <w:t xml:space="preserve"> comme pour la pose de ses congés payés ou </w:t>
      </w:r>
      <w:r w:rsidR="00B76EF2" w:rsidRPr="002B3C1D">
        <w:rPr>
          <w:rFonts w:ascii="Calibri" w:cs="Arial" w:hAnsi="Calibri"/>
          <w:sz w:val="20"/>
        </w:rPr>
        <w:t xml:space="preserve">ses </w:t>
      </w:r>
      <w:r w:rsidR="00552DD9" w:rsidRPr="002B3C1D">
        <w:rPr>
          <w:rFonts w:ascii="Calibri" w:cs="Arial" w:hAnsi="Calibri"/>
          <w:sz w:val="20"/>
        </w:rPr>
        <w:t xml:space="preserve">jours de récupération. </w:t>
      </w:r>
    </w:p>
    <w:p w14:paraId="229B7F57" w14:textId="77777777" w:rsidP="00584FAD" w:rsidR="00584FAD" w:rsidRDefault="00584FAD" w:rsidRPr="002B3C1D">
      <w:pPr>
        <w:spacing w:after="0" w:before="0"/>
        <w:rPr>
          <w:rFonts w:ascii="Calibri" w:cs="Arial" w:hAnsi="Calibri"/>
          <w:sz w:val="20"/>
        </w:rPr>
      </w:pPr>
    </w:p>
    <w:p w14:paraId="4270E2DB" w14:textId="77777777" w:rsidP="00F15659" w:rsidR="00F15659" w:rsidRDefault="00F15659" w:rsidRPr="002B3C1D">
      <w:pPr>
        <w:spacing w:after="0" w:before="0"/>
        <w:rPr>
          <w:rFonts w:ascii="Calibri" w:cs="Arial" w:hAnsi="Calibri"/>
          <w:sz w:val="20"/>
        </w:rPr>
      </w:pPr>
    </w:p>
    <w:p w14:paraId="7FBBB283" w14:textId="77777777" w:rsidP="00F15659" w:rsidR="00232EE1" w:rsidRDefault="00232EE1" w:rsidRPr="002B3C1D">
      <w:pPr>
        <w:spacing w:after="0" w:before="0"/>
        <w:rPr>
          <w:rFonts w:ascii="Calibri" w:cs="Arial" w:hAnsi="Calibri"/>
          <w:sz w:val="20"/>
        </w:rPr>
      </w:pPr>
    </w:p>
    <w:p w14:paraId="5EBC4C51" w14:textId="77777777" w:rsidP="00F15659" w:rsidR="00232EE1" w:rsidRDefault="00232EE1" w:rsidRPr="002B3C1D">
      <w:pPr>
        <w:spacing w:after="0" w:before="0"/>
        <w:rPr>
          <w:rFonts w:ascii="Calibri" w:cs="Arial" w:hAnsi="Calibri"/>
          <w:sz w:val="20"/>
        </w:rPr>
      </w:pPr>
    </w:p>
    <w:p w14:paraId="78C89BA9" w14:textId="77777777" w:rsidP="00F15659" w:rsidR="00A34E2F" w:rsidRDefault="00A34E2F" w:rsidRPr="002B3C1D">
      <w:pPr>
        <w:spacing w:after="0" w:before="0"/>
        <w:rPr>
          <w:rFonts w:ascii="Calibri" w:cs="Arial" w:hAnsi="Calibri"/>
          <w:sz w:val="20"/>
        </w:rPr>
      </w:pPr>
    </w:p>
    <w:p w14:paraId="4308933D" w14:textId="77777777" w:rsidP="00F15659" w:rsidR="00F15659" w:rsidRDefault="00F15659" w:rsidRPr="002B3C1D">
      <w:pPr>
        <w:spacing w:after="0" w:before="0"/>
        <w:rPr>
          <w:rFonts w:ascii="Calibri" w:cs="Arial" w:hAnsi="Calibri"/>
          <w:b/>
          <w:sz w:val="20"/>
        </w:rPr>
      </w:pPr>
      <w:r w:rsidRPr="002B3C1D">
        <w:rPr>
          <w:rFonts w:ascii="Calibri" w:cs="Arial" w:hAnsi="Calibri"/>
          <w:b/>
          <w:sz w:val="20"/>
        </w:rPr>
        <w:t xml:space="preserve">Planning au quadrimestre </w:t>
      </w:r>
    </w:p>
    <w:p w14:paraId="3B0553EB" w14:textId="77777777" w:rsidP="00F15659" w:rsidR="00F15659" w:rsidRDefault="00F15659" w:rsidRPr="002B3C1D">
      <w:pPr>
        <w:spacing w:after="0" w:before="0"/>
        <w:rPr>
          <w:rFonts w:ascii="Calibri" w:cs="Arial" w:hAnsi="Calibri"/>
          <w:sz w:val="20"/>
        </w:rPr>
      </w:pPr>
    </w:p>
    <w:p w14:paraId="56712028" w14:textId="77777777" w:rsidP="00F15659" w:rsidR="00F15659" w:rsidRDefault="00162C49" w:rsidRPr="002B3C1D">
      <w:pPr>
        <w:spacing w:after="0" w:before="0"/>
        <w:rPr>
          <w:rFonts w:ascii="Calibri" w:cs="Arial" w:hAnsi="Calibri"/>
          <w:sz w:val="20"/>
        </w:rPr>
      </w:pPr>
      <w:r w:rsidRPr="002B3C1D">
        <w:rPr>
          <w:rFonts w:ascii="Calibri" w:cs="Arial" w:hAnsi="Calibri"/>
          <w:sz w:val="20"/>
        </w:rPr>
        <w:t xml:space="preserve">2 semaines </w:t>
      </w:r>
      <w:r w:rsidR="00F15659" w:rsidRPr="002B3C1D">
        <w:rPr>
          <w:rFonts w:ascii="Calibri" w:cs="Arial" w:hAnsi="Calibri"/>
          <w:sz w:val="20"/>
        </w:rPr>
        <w:t xml:space="preserve"> avant l’ouverture de chaque période de référence, chaque salarié se verra remettre un planning prévisionnel sur le quadrimestre mentionnant le nombre d’heures par semaine à titre indicatif et dans les limites fixées par le type de contrat. </w:t>
      </w:r>
    </w:p>
    <w:p w14:paraId="4CEB8ACD" w14:textId="77777777" w:rsidP="00F15659" w:rsidR="00F15659" w:rsidRDefault="00F15659" w:rsidRPr="002B3C1D">
      <w:pPr>
        <w:spacing w:after="0" w:before="0"/>
        <w:rPr>
          <w:rFonts w:ascii="Calibri" w:cs="Arial" w:hAnsi="Calibri"/>
          <w:sz w:val="20"/>
        </w:rPr>
      </w:pPr>
    </w:p>
    <w:p w14:paraId="0338C660"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La durée sur le quadrimestre planifié devra correspondre à la base horaire moyenne contractuelle du salarié. </w:t>
      </w:r>
    </w:p>
    <w:p w14:paraId="341EF391" w14:textId="77777777" w:rsidP="00F15659" w:rsidR="00F15659" w:rsidRDefault="00F15659" w:rsidRPr="002B3C1D">
      <w:pPr>
        <w:spacing w:after="0" w:before="0"/>
        <w:rPr>
          <w:rFonts w:ascii="Calibri" w:cs="Arial" w:hAnsi="Calibri"/>
          <w:sz w:val="20"/>
        </w:rPr>
      </w:pPr>
    </w:p>
    <w:p w14:paraId="2272DF57" w14:textId="77777777" w:rsidP="00F15659" w:rsidR="00F15659" w:rsidRDefault="00162C49" w:rsidRPr="002B3C1D">
      <w:pPr>
        <w:spacing w:after="0" w:before="0"/>
        <w:rPr>
          <w:rFonts w:ascii="Calibri" w:cs="Arial" w:hAnsi="Calibri"/>
          <w:sz w:val="20"/>
        </w:rPr>
      </w:pPr>
      <w:r w:rsidRPr="002B3C1D">
        <w:rPr>
          <w:rFonts w:ascii="Calibri" w:cs="Arial" w:hAnsi="Calibri"/>
          <w:sz w:val="20"/>
        </w:rPr>
        <w:t>Le planning est consultable sur son interface personnelle digitale</w:t>
      </w:r>
      <w:r w:rsidR="00F83DE4" w:rsidRPr="002B3C1D">
        <w:rPr>
          <w:rFonts w:ascii="Calibri" w:cs="Arial" w:hAnsi="Calibri"/>
          <w:sz w:val="20"/>
        </w:rPr>
        <w:t xml:space="preserve"> du logiciel SIRH.</w:t>
      </w:r>
    </w:p>
    <w:p w14:paraId="2BEED909" w14:textId="77777777" w:rsidP="00F15659" w:rsidR="00F15659" w:rsidRDefault="00F15659" w:rsidRPr="002B3C1D">
      <w:pPr>
        <w:spacing w:after="0" w:before="0"/>
        <w:rPr>
          <w:rFonts w:ascii="Calibri" w:cs="Arial" w:hAnsi="Calibri"/>
          <w:sz w:val="20"/>
        </w:rPr>
      </w:pPr>
    </w:p>
    <w:p w14:paraId="0508EC3D" w14:textId="77777777" w:rsidP="00F15659" w:rsidR="00F15659" w:rsidRDefault="00B342CD" w:rsidRPr="002B3C1D">
      <w:pPr>
        <w:spacing w:after="0" w:before="0"/>
        <w:rPr>
          <w:rFonts w:ascii="Calibri" w:cs="Arial" w:hAnsi="Calibri"/>
          <w:sz w:val="20"/>
          <w:u w:val="single"/>
        </w:rPr>
      </w:pPr>
      <w:r w:rsidRPr="002B3C1D">
        <w:rPr>
          <w:rFonts w:ascii="Calibri" w:cs="Arial" w:hAnsi="Calibri"/>
          <w:b/>
          <w:sz w:val="20"/>
        </w:rPr>
        <w:t>Conditions et délai de prévenance en cas de changement d’horaire de travail et de m</w:t>
      </w:r>
      <w:r w:rsidR="00F15659" w:rsidRPr="002B3C1D">
        <w:rPr>
          <w:rFonts w:ascii="Calibri" w:cs="Arial" w:hAnsi="Calibri"/>
          <w:b/>
          <w:sz w:val="20"/>
        </w:rPr>
        <w:t>odification du planning</w:t>
      </w:r>
    </w:p>
    <w:p w14:paraId="425B9BF4" w14:textId="77777777" w:rsidP="00F15659" w:rsidR="00F15659" w:rsidRDefault="00F15659" w:rsidRPr="002B3C1D">
      <w:pPr>
        <w:spacing w:after="0" w:before="0"/>
        <w:rPr>
          <w:rFonts w:ascii="Calibri" w:cs="Arial" w:hAnsi="Calibri"/>
          <w:sz w:val="20"/>
        </w:rPr>
      </w:pPr>
    </w:p>
    <w:p w14:paraId="4F7AB788"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En cas de modification, un planning rectificatif est mis à jour et transmis au salarié.  </w:t>
      </w:r>
    </w:p>
    <w:p w14:paraId="31DFB8B8" w14:textId="77777777" w:rsidP="00F15659" w:rsidR="00F15659" w:rsidRDefault="00F15659" w:rsidRPr="002B3C1D">
      <w:pPr>
        <w:spacing w:after="0" w:before="0"/>
        <w:ind w:left="567"/>
        <w:rPr>
          <w:rFonts w:ascii="Calibri" w:cs="Arial" w:hAnsi="Calibri"/>
          <w:bCs/>
          <w:sz w:val="20"/>
        </w:rPr>
      </w:pPr>
    </w:p>
    <w:p w14:paraId="6EBE3C4A" w14:textId="77777777" w:rsidP="00F15659" w:rsidR="00F15659" w:rsidRDefault="00F15659" w:rsidRPr="002B3C1D">
      <w:pPr>
        <w:spacing w:after="0" w:before="0"/>
        <w:rPr>
          <w:rFonts w:ascii="Calibri" w:cs="Arial" w:hAnsi="Calibri"/>
          <w:bCs/>
          <w:sz w:val="20"/>
        </w:rPr>
      </w:pPr>
      <w:r w:rsidRPr="002B3C1D">
        <w:rPr>
          <w:rFonts w:ascii="Calibri" w:cs="Arial" w:hAnsi="Calibri"/>
          <w:bCs/>
          <w:sz w:val="20"/>
        </w:rPr>
        <w:t xml:space="preserve">La mise à jour du planning est transmise au moins 7 jours ouvrés avant la date à laquelle les modifications doivent intervenir. </w:t>
      </w:r>
    </w:p>
    <w:p w14:paraId="131BCDBC" w14:textId="77777777" w:rsidP="00F15659" w:rsidR="00F15659" w:rsidRDefault="00F15659" w:rsidRPr="002B3C1D">
      <w:pPr>
        <w:spacing w:after="0" w:before="0"/>
        <w:rPr>
          <w:rFonts w:ascii="Calibri" w:cs="Arial" w:hAnsi="Calibri"/>
          <w:bCs/>
          <w:sz w:val="20"/>
        </w:rPr>
      </w:pPr>
    </w:p>
    <w:p w14:paraId="2CB059AC" w14:textId="77777777" w:rsidP="00F15659" w:rsidR="00584FAD" w:rsidRDefault="00584FAD" w:rsidRPr="002B3C1D">
      <w:pPr>
        <w:spacing w:after="0" w:before="0"/>
        <w:rPr>
          <w:rFonts w:ascii="Calibri" w:cs="Arial" w:hAnsi="Calibri"/>
          <w:bCs/>
          <w:sz w:val="20"/>
        </w:rPr>
      </w:pPr>
      <w:r w:rsidRPr="002B3C1D">
        <w:rPr>
          <w:rFonts w:ascii="Calibri" w:cs="Arial" w:hAnsi="Calibri"/>
          <w:bCs/>
          <w:sz w:val="20"/>
        </w:rPr>
        <w:t>Le délai de prévenance peut être réduit à 3 jours ouvrés dans les circonstances suivantes :</w:t>
      </w:r>
    </w:p>
    <w:p w14:paraId="046CF40E" w14:textId="77777777" w:rsidP="00584FAD" w:rsidR="00584FAD" w:rsidRDefault="00584FAD" w:rsidRPr="002B3C1D">
      <w:pPr>
        <w:pStyle w:val="Paragraphedeliste"/>
        <w:numPr>
          <w:ilvl w:val="0"/>
          <w:numId w:val="8"/>
        </w:numPr>
        <w:spacing w:after="0" w:before="0"/>
        <w:rPr>
          <w:rFonts w:ascii="Calibri" w:cs="Arial" w:hAnsi="Calibri"/>
          <w:b/>
          <w:sz w:val="20"/>
        </w:rPr>
      </w:pPr>
      <w:r w:rsidRPr="002B3C1D">
        <w:rPr>
          <w:rFonts w:ascii="Calibri" w:cs="Arial" w:hAnsi="Calibri"/>
          <w:b/>
          <w:sz w:val="20"/>
        </w:rPr>
        <w:t xml:space="preserve">Remplacement d’un salarié absent, </w:t>
      </w:r>
    </w:p>
    <w:p w14:paraId="62DB6505" w14:textId="77777777" w:rsidP="00584FAD" w:rsidR="00584FAD" w:rsidRDefault="00584FAD" w:rsidRPr="002B3C1D">
      <w:pPr>
        <w:pStyle w:val="Paragraphedeliste"/>
        <w:numPr>
          <w:ilvl w:val="0"/>
          <w:numId w:val="8"/>
        </w:numPr>
        <w:spacing w:after="0" w:before="0"/>
        <w:rPr>
          <w:rFonts w:ascii="Calibri" w:cs="Arial" w:hAnsi="Calibri"/>
          <w:b/>
          <w:sz w:val="20"/>
        </w:rPr>
      </w:pPr>
      <w:r w:rsidRPr="002B3C1D">
        <w:rPr>
          <w:rFonts w:ascii="Calibri" w:cs="Arial" w:hAnsi="Calibri"/>
          <w:b/>
          <w:sz w:val="20"/>
        </w:rPr>
        <w:t>Réduction d’un tiers des enfants accueillis au sein de la structure d’accueil.</w:t>
      </w:r>
    </w:p>
    <w:p w14:paraId="15BF69E7" w14:textId="77777777" w:rsidP="00584FAD" w:rsidR="00584FAD" w:rsidRDefault="00584FAD" w:rsidRPr="002B3C1D">
      <w:pPr>
        <w:pStyle w:val="Paragraphedeliste"/>
        <w:spacing w:after="0" w:before="0"/>
        <w:ind w:left="645"/>
        <w:rPr>
          <w:rFonts w:ascii="Calibri" w:cs="Arial" w:hAnsi="Calibri"/>
          <w:bCs/>
          <w:sz w:val="20"/>
        </w:rPr>
      </w:pPr>
    </w:p>
    <w:p w14:paraId="6B4E8AC6" w14:textId="77777777" w:rsidP="00F15659" w:rsidR="00F15659" w:rsidRDefault="00F15659" w:rsidRPr="002B3C1D">
      <w:pPr>
        <w:spacing w:after="0" w:before="0"/>
        <w:rPr>
          <w:rFonts w:ascii="Calibri" w:cs="Arial" w:hAnsi="Calibri"/>
          <w:bCs/>
          <w:sz w:val="20"/>
        </w:rPr>
      </w:pPr>
      <w:r w:rsidRPr="002B3C1D">
        <w:rPr>
          <w:rFonts w:ascii="Calibri" w:cs="Arial" w:hAnsi="Calibri"/>
          <w:bCs/>
          <w:sz w:val="20"/>
        </w:rPr>
        <w:t xml:space="preserve">Sur la base du volontariat, le délai pourra être réduit à </w:t>
      </w:r>
      <w:r w:rsidR="00584FAD" w:rsidRPr="002B3C1D">
        <w:rPr>
          <w:rFonts w:ascii="Calibri" w:cs="Arial" w:hAnsi="Calibri"/>
          <w:bCs/>
          <w:sz w:val="20"/>
        </w:rPr>
        <w:t>moins de 3</w:t>
      </w:r>
      <w:r w:rsidRPr="002B3C1D">
        <w:rPr>
          <w:rFonts w:ascii="Calibri" w:cs="Arial" w:hAnsi="Calibri"/>
          <w:bCs/>
          <w:sz w:val="20"/>
        </w:rPr>
        <w:t xml:space="preserve"> jour</w:t>
      </w:r>
      <w:r w:rsidR="00584FAD" w:rsidRPr="002B3C1D">
        <w:rPr>
          <w:rFonts w:ascii="Calibri" w:cs="Arial" w:hAnsi="Calibri"/>
          <w:bCs/>
          <w:sz w:val="20"/>
        </w:rPr>
        <w:t>s</w:t>
      </w:r>
      <w:r w:rsidRPr="002B3C1D">
        <w:rPr>
          <w:rFonts w:ascii="Calibri" w:cs="Arial" w:hAnsi="Calibri"/>
          <w:bCs/>
          <w:sz w:val="20"/>
        </w:rPr>
        <w:t xml:space="preserve"> ouvré</w:t>
      </w:r>
      <w:r w:rsidR="00584FAD" w:rsidRPr="002B3C1D">
        <w:rPr>
          <w:rFonts w:ascii="Calibri" w:cs="Arial" w:hAnsi="Calibri"/>
          <w:bCs/>
          <w:sz w:val="20"/>
        </w:rPr>
        <w:t>s et ce même en dehors des circonstances ci-dessus énoncées</w:t>
      </w:r>
      <w:r w:rsidRPr="002B3C1D">
        <w:rPr>
          <w:rFonts w:ascii="Calibri" w:cs="Arial" w:hAnsi="Calibri"/>
          <w:bCs/>
          <w:sz w:val="20"/>
        </w:rPr>
        <w:t xml:space="preserve">. </w:t>
      </w:r>
    </w:p>
    <w:p w14:paraId="3F2EAF30" w14:textId="77777777" w:rsidP="00F15659" w:rsidR="00F15659" w:rsidRDefault="00F15659" w:rsidRPr="002B3C1D">
      <w:pPr>
        <w:spacing w:after="0" w:before="0"/>
        <w:rPr>
          <w:rFonts w:ascii="Calibri" w:cs="Arial" w:hAnsi="Calibri"/>
          <w:b/>
          <w:i/>
          <w:sz w:val="20"/>
        </w:rPr>
      </w:pPr>
    </w:p>
    <w:p w14:paraId="7D039595" w14:textId="77777777" w:rsidP="008607AF" w:rsidR="008607AF" w:rsidRDefault="008607AF" w:rsidRPr="002B3C1D">
      <w:pPr>
        <w:spacing w:after="0"/>
        <w:rPr>
          <w:rFonts w:ascii="Calibri" w:cs="Arial" w:hAnsi="Calibri"/>
          <w:b/>
          <w:bCs/>
          <w:sz w:val="20"/>
          <w:u w:val="single"/>
        </w:rPr>
      </w:pPr>
      <w:r w:rsidRPr="002B3C1D">
        <w:rPr>
          <w:rFonts w:ascii="Calibri" w:cs="Arial" w:hAnsi="Calibri"/>
          <w:b/>
          <w:bCs/>
          <w:sz w:val="20"/>
          <w:u w:val="single"/>
        </w:rPr>
        <w:t>Exemple de planning </w:t>
      </w:r>
      <w:r w:rsidR="006753E9" w:rsidRPr="002B3C1D">
        <w:rPr>
          <w:rFonts w:ascii="Calibri" w:cs="Arial" w:hAnsi="Calibri"/>
          <w:b/>
          <w:bCs/>
          <w:sz w:val="20"/>
          <w:u w:val="single"/>
        </w:rPr>
        <w:t>au cours du quadrimestre</w:t>
      </w:r>
      <w:r w:rsidR="008332AD" w:rsidRPr="002B3C1D">
        <w:rPr>
          <w:rFonts w:ascii="Calibri" w:cs="Arial" w:hAnsi="Calibri"/>
          <w:b/>
          <w:bCs/>
          <w:sz w:val="20"/>
          <w:u w:val="single"/>
        </w:rPr>
        <w:t xml:space="preserve"> : </w:t>
      </w:r>
    </w:p>
    <w:p w14:paraId="0D8E6A78" w14:textId="77777777" w:rsidP="008607AF" w:rsidR="008607AF" w:rsidRDefault="006753E9" w:rsidRPr="002B3C1D">
      <w:pPr>
        <w:spacing w:after="0"/>
        <w:rPr>
          <w:rFonts w:ascii="Calibri" w:cs="Arial" w:hAnsi="Calibri"/>
          <w:i/>
          <w:iCs/>
          <w:sz w:val="20"/>
        </w:rPr>
      </w:pPr>
      <w:r w:rsidRPr="002B3C1D">
        <w:rPr>
          <w:rFonts w:ascii="Calibri" w:cs="Arial" w:hAnsi="Calibri"/>
          <w:i/>
          <w:iCs/>
          <w:sz w:val="20"/>
        </w:rPr>
        <w:t>Un</w:t>
      </w:r>
      <w:r w:rsidR="008607AF" w:rsidRPr="002B3C1D">
        <w:rPr>
          <w:rFonts w:ascii="Calibri" w:cs="Arial" w:hAnsi="Calibri"/>
          <w:i/>
          <w:iCs/>
          <w:sz w:val="20"/>
        </w:rPr>
        <w:t xml:space="preserve"> salarié </w:t>
      </w:r>
      <w:r w:rsidRPr="002B3C1D">
        <w:rPr>
          <w:rFonts w:ascii="Calibri" w:cs="Arial" w:hAnsi="Calibri"/>
          <w:i/>
          <w:iCs/>
          <w:sz w:val="20"/>
        </w:rPr>
        <w:t xml:space="preserve">à temps plein </w:t>
      </w:r>
      <w:r w:rsidR="00BE595E" w:rsidRPr="002B3C1D">
        <w:rPr>
          <w:rFonts w:ascii="Calibri" w:cs="Arial" w:hAnsi="Calibri"/>
          <w:i/>
          <w:iCs/>
          <w:sz w:val="20"/>
        </w:rPr>
        <w:t>demande la pose du 12 avril en modulation basse</w:t>
      </w:r>
      <w:r w:rsidRPr="002B3C1D">
        <w:rPr>
          <w:rFonts w:ascii="Calibri" w:cs="Arial" w:hAnsi="Calibri"/>
          <w:i/>
          <w:iCs/>
          <w:sz w:val="20"/>
        </w:rPr>
        <w:t xml:space="preserve"> en journée complète – soit 7</w:t>
      </w:r>
      <w:r w:rsidR="0081227B" w:rsidRPr="002B3C1D">
        <w:rPr>
          <w:rFonts w:ascii="Calibri" w:cs="Arial" w:hAnsi="Calibri"/>
          <w:i/>
          <w:iCs/>
          <w:sz w:val="20"/>
        </w:rPr>
        <w:t xml:space="preserve"> heures</w:t>
      </w:r>
      <w:r w:rsidR="00BE595E" w:rsidRPr="002B3C1D">
        <w:rPr>
          <w:rFonts w:ascii="Calibri" w:cs="Arial" w:hAnsi="Calibri"/>
          <w:i/>
          <w:iCs/>
          <w:sz w:val="20"/>
        </w:rPr>
        <w:t xml:space="preserve"> (par le biais de son interface RH). </w:t>
      </w:r>
    </w:p>
    <w:p w14:paraId="2B974274" w14:textId="77777777" w:rsidP="008607AF" w:rsidR="00BE595E" w:rsidRDefault="00BE595E" w:rsidRPr="002B3C1D">
      <w:pPr>
        <w:spacing w:after="0"/>
        <w:rPr>
          <w:rFonts w:ascii="Calibri" w:cs="Arial" w:hAnsi="Calibri"/>
          <w:i/>
          <w:iCs/>
          <w:sz w:val="20"/>
        </w:rPr>
      </w:pPr>
      <w:r w:rsidRPr="002B3C1D">
        <w:rPr>
          <w:rFonts w:ascii="Calibri" w:cs="Arial" w:hAnsi="Calibri"/>
          <w:i/>
          <w:iCs/>
          <w:sz w:val="20"/>
        </w:rPr>
        <w:t>La directrice valide sa demande (elle aurait pu refuser et demander la pose d’une autre date en cas d’i</w:t>
      </w:r>
      <w:r w:rsidR="006753E9" w:rsidRPr="002B3C1D">
        <w:rPr>
          <w:rFonts w:ascii="Calibri" w:cs="Arial" w:hAnsi="Calibri"/>
          <w:i/>
          <w:iCs/>
          <w:sz w:val="20"/>
        </w:rPr>
        <w:t xml:space="preserve">mpossibilité pour le bon fonctionnement du service). </w:t>
      </w:r>
    </w:p>
    <w:p w14:paraId="64DD3335" w14:textId="77777777" w:rsidP="008607AF" w:rsidR="006753E9" w:rsidRDefault="006753E9" w:rsidRPr="002B3C1D">
      <w:pPr>
        <w:spacing w:after="0"/>
        <w:rPr>
          <w:rFonts w:ascii="Calibri" w:cs="Arial" w:hAnsi="Calibri"/>
          <w:i/>
          <w:iCs/>
          <w:sz w:val="20"/>
        </w:rPr>
      </w:pPr>
      <w:r w:rsidRPr="002B3C1D">
        <w:rPr>
          <w:rFonts w:ascii="Calibri" w:cs="Arial" w:hAnsi="Calibri"/>
          <w:i/>
          <w:iCs/>
          <w:sz w:val="20"/>
        </w:rPr>
        <w:t>Le salarié effectue 4 réunions de 2 heures par mois soit +8</w:t>
      </w:r>
      <w:r w:rsidR="0081227B" w:rsidRPr="002B3C1D">
        <w:rPr>
          <w:rFonts w:ascii="Calibri" w:cs="Arial" w:hAnsi="Calibri"/>
          <w:i/>
          <w:iCs/>
          <w:sz w:val="20"/>
        </w:rPr>
        <w:t xml:space="preserve"> heures</w:t>
      </w:r>
      <w:r w:rsidRPr="002B3C1D">
        <w:rPr>
          <w:rFonts w:ascii="Calibri" w:cs="Arial" w:hAnsi="Calibri"/>
          <w:i/>
          <w:iCs/>
          <w:sz w:val="20"/>
        </w:rPr>
        <w:t xml:space="preserve"> sur le quadrimestre. </w:t>
      </w:r>
    </w:p>
    <w:p w14:paraId="150254A5" w14:textId="77777777" w:rsidP="008607AF" w:rsidR="006753E9" w:rsidRDefault="006753E9" w:rsidRPr="002B3C1D">
      <w:pPr>
        <w:spacing w:after="0"/>
        <w:rPr>
          <w:rFonts w:ascii="Calibri" w:cs="Arial" w:hAnsi="Calibri"/>
          <w:i/>
          <w:iCs/>
          <w:sz w:val="20"/>
        </w:rPr>
      </w:pPr>
      <w:r w:rsidRPr="002B3C1D">
        <w:rPr>
          <w:rFonts w:ascii="Calibri" w:cs="Arial" w:hAnsi="Calibri"/>
          <w:i/>
          <w:iCs/>
          <w:sz w:val="20"/>
        </w:rPr>
        <w:t xml:space="preserve">Le planning du salarié (transmis par la directrice au salarié) prévoit : </w:t>
      </w:r>
    </w:p>
    <w:p w14:paraId="1575EFFF" w14:textId="77777777" w:rsidP="006753E9" w:rsidR="006753E9" w:rsidRDefault="006753E9" w:rsidRPr="002B3C1D">
      <w:pPr>
        <w:pStyle w:val="Paragraphedeliste"/>
        <w:numPr>
          <w:ilvl w:val="0"/>
          <w:numId w:val="8"/>
        </w:numPr>
        <w:spacing w:after="0"/>
        <w:rPr>
          <w:rFonts w:ascii="Calibri" w:cs="Arial" w:hAnsi="Calibri"/>
          <w:i/>
          <w:iCs/>
          <w:sz w:val="20"/>
        </w:rPr>
      </w:pPr>
      <w:r w:rsidRPr="002B3C1D">
        <w:rPr>
          <w:rFonts w:ascii="Calibri" w:cs="Arial" w:hAnsi="Calibri"/>
          <w:i/>
          <w:iCs/>
          <w:sz w:val="20"/>
        </w:rPr>
        <w:t>de la modulation haute du 19 au 23 avril (</w:t>
      </w:r>
      <w:r w:rsidR="00B82535" w:rsidRPr="002B3C1D">
        <w:rPr>
          <w:rFonts w:ascii="Calibri" w:cs="Arial" w:hAnsi="Calibri"/>
          <w:i/>
          <w:iCs/>
          <w:sz w:val="20"/>
        </w:rPr>
        <w:t>40</w:t>
      </w:r>
      <w:r w:rsidR="0081227B" w:rsidRPr="002B3C1D">
        <w:rPr>
          <w:rFonts w:ascii="Calibri" w:cs="Arial" w:hAnsi="Calibri"/>
          <w:i/>
          <w:iCs/>
          <w:sz w:val="20"/>
        </w:rPr>
        <w:t xml:space="preserve"> heures</w:t>
      </w:r>
      <w:r w:rsidRPr="002B3C1D">
        <w:rPr>
          <w:rFonts w:ascii="Calibri" w:cs="Arial" w:hAnsi="Calibri"/>
          <w:i/>
          <w:iCs/>
          <w:sz w:val="20"/>
        </w:rPr>
        <w:t>)- soit +</w:t>
      </w:r>
      <w:r w:rsidR="00B82535" w:rsidRPr="002B3C1D">
        <w:rPr>
          <w:rFonts w:ascii="Calibri" w:cs="Arial" w:hAnsi="Calibri"/>
          <w:i/>
          <w:iCs/>
          <w:sz w:val="20"/>
        </w:rPr>
        <w:t>5</w:t>
      </w:r>
      <w:r w:rsidR="0081227B" w:rsidRPr="002B3C1D">
        <w:rPr>
          <w:rFonts w:ascii="Calibri" w:cs="Arial" w:hAnsi="Calibri"/>
          <w:i/>
          <w:iCs/>
          <w:sz w:val="20"/>
        </w:rPr>
        <w:t xml:space="preserve"> heures</w:t>
      </w:r>
      <w:r w:rsidR="008332AD" w:rsidRPr="002B3C1D">
        <w:rPr>
          <w:rFonts w:ascii="Calibri" w:cs="Arial" w:hAnsi="Calibri"/>
          <w:i/>
          <w:iCs/>
          <w:sz w:val="20"/>
        </w:rPr>
        <w:t xml:space="preserve"> ; </w:t>
      </w:r>
    </w:p>
    <w:p w14:paraId="6884C9FF" w14:textId="77777777" w:rsidP="006753E9" w:rsidR="006753E9" w:rsidRDefault="006753E9" w:rsidRPr="002B3C1D">
      <w:pPr>
        <w:pStyle w:val="Paragraphedeliste"/>
        <w:numPr>
          <w:ilvl w:val="0"/>
          <w:numId w:val="8"/>
        </w:numPr>
        <w:spacing w:after="0"/>
        <w:rPr>
          <w:rFonts w:ascii="Calibri" w:cs="Arial" w:hAnsi="Calibri"/>
          <w:i/>
          <w:iCs/>
          <w:sz w:val="20"/>
        </w:rPr>
      </w:pPr>
      <w:r w:rsidRPr="002B3C1D">
        <w:rPr>
          <w:rFonts w:ascii="Calibri" w:cs="Arial" w:hAnsi="Calibri"/>
          <w:i/>
          <w:iCs/>
          <w:sz w:val="20"/>
        </w:rPr>
        <w:t>de la modulation basse du 26 au 30 avril (30</w:t>
      </w:r>
      <w:r w:rsidR="0081227B" w:rsidRPr="002B3C1D">
        <w:rPr>
          <w:rFonts w:ascii="Calibri" w:cs="Arial" w:hAnsi="Calibri"/>
          <w:i/>
          <w:iCs/>
          <w:sz w:val="20"/>
        </w:rPr>
        <w:t xml:space="preserve"> heures</w:t>
      </w:r>
      <w:r w:rsidRPr="002B3C1D">
        <w:rPr>
          <w:rFonts w:ascii="Calibri" w:cs="Arial" w:hAnsi="Calibri"/>
          <w:i/>
          <w:iCs/>
          <w:sz w:val="20"/>
        </w:rPr>
        <w:t>)- soit -5</w:t>
      </w:r>
      <w:r w:rsidR="0081227B" w:rsidRPr="002B3C1D">
        <w:rPr>
          <w:rFonts w:ascii="Calibri" w:cs="Arial" w:hAnsi="Calibri"/>
          <w:i/>
          <w:iCs/>
          <w:sz w:val="20"/>
        </w:rPr>
        <w:t xml:space="preserve"> heures</w:t>
      </w:r>
      <w:r w:rsidRPr="002B3C1D">
        <w:rPr>
          <w:rFonts w:ascii="Calibri" w:cs="Arial" w:hAnsi="Calibri"/>
          <w:i/>
          <w:iCs/>
          <w:sz w:val="20"/>
        </w:rPr>
        <w:t xml:space="preserve"> (par exemple, le salarié travaille 6</w:t>
      </w:r>
      <w:r w:rsidR="0081227B" w:rsidRPr="002B3C1D">
        <w:rPr>
          <w:rFonts w:ascii="Calibri" w:cs="Arial" w:hAnsi="Calibri"/>
          <w:i/>
          <w:iCs/>
          <w:sz w:val="20"/>
        </w:rPr>
        <w:t xml:space="preserve"> heures</w:t>
      </w:r>
      <w:r w:rsidRPr="002B3C1D">
        <w:rPr>
          <w:rFonts w:ascii="Calibri" w:cs="Arial" w:hAnsi="Calibri"/>
          <w:i/>
          <w:iCs/>
          <w:sz w:val="20"/>
        </w:rPr>
        <w:t>/jour au lieu de 7</w:t>
      </w:r>
      <w:r w:rsidR="0081227B" w:rsidRPr="002B3C1D">
        <w:rPr>
          <w:rFonts w:ascii="Calibri" w:cs="Arial" w:hAnsi="Calibri"/>
          <w:i/>
          <w:iCs/>
          <w:sz w:val="20"/>
        </w:rPr>
        <w:t xml:space="preserve"> heures</w:t>
      </w:r>
      <w:r w:rsidRPr="002B3C1D">
        <w:rPr>
          <w:rFonts w:ascii="Calibri" w:cs="Arial" w:hAnsi="Calibri"/>
          <w:i/>
          <w:iCs/>
          <w:sz w:val="20"/>
        </w:rPr>
        <w:t>/jour</w:t>
      </w:r>
      <w:r w:rsidR="008A41F6" w:rsidRPr="002B3C1D">
        <w:rPr>
          <w:rFonts w:ascii="Calibri" w:cs="Arial" w:hAnsi="Calibri"/>
          <w:i/>
          <w:iCs/>
          <w:sz w:val="20"/>
        </w:rPr>
        <w:t xml:space="preserve">). </w:t>
      </w:r>
    </w:p>
    <w:p w14:paraId="49463CF6" w14:textId="77777777" w:rsidP="006753E9" w:rsidR="006753E9" w:rsidRDefault="006753E9" w:rsidRPr="002B3C1D">
      <w:pPr>
        <w:spacing w:after="0"/>
        <w:rPr>
          <w:rFonts w:ascii="Calibri" w:cs="Arial" w:hAnsi="Calibri"/>
          <w:i/>
          <w:iCs/>
          <w:sz w:val="20"/>
        </w:rPr>
      </w:pPr>
      <w:r w:rsidRPr="002B3C1D">
        <w:rPr>
          <w:rFonts w:ascii="Calibri" w:cs="Arial" w:hAnsi="Calibri"/>
          <w:i/>
          <w:iCs/>
          <w:sz w:val="20"/>
        </w:rPr>
        <w:t>A la cl</w:t>
      </w:r>
      <w:r w:rsidR="008332AD" w:rsidRPr="002B3C1D">
        <w:rPr>
          <w:rFonts w:ascii="Calibri" w:cs="Arial" w:hAnsi="Calibri"/>
          <w:i/>
          <w:iCs/>
          <w:sz w:val="20"/>
        </w:rPr>
        <w:t>ô</w:t>
      </w:r>
      <w:r w:rsidRPr="002B3C1D">
        <w:rPr>
          <w:rFonts w:ascii="Calibri" w:cs="Arial" w:hAnsi="Calibri"/>
          <w:i/>
          <w:iCs/>
          <w:sz w:val="20"/>
        </w:rPr>
        <w:t xml:space="preserve">ture du quadrimestre, le compteur d’heures du salarié sera de : </w:t>
      </w:r>
    </w:p>
    <w:p w14:paraId="269D96D7" w14:textId="77777777" w:rsidP="006753E9" w:rsidR="006753E9" w:rsidRDefault="006753E9" w:rsidRPr="002B3C1D">
      <w:pPr>
        <w:pStyle w:val="Paragraphedeliste"/>
        <w:numPr>
          <w:ilvl w:val="0"/>
          <w:numId w:val="8"/>
        </w:numPr>
        <w:spacing w:after="0"/>
        <w:rPr>
          <w:rFonts w:ascii="Calibri" w:cs="Arial" w:hAnsi="Calibri"/>
          <w:i/>
          <w:iCs/>
          <w:sz w:val="20"/>
        </w:rPr>
      </w:pPr>
      <w:r w:rsidRPr="002B3C1D">
        <w:rPr>
          <w:rFonts w:ascii="Calibri" w:cs="Arial" w:hAnsi="Calibri"/>
          <w:i/>
          <w:iCs/>
          <w:sz w:val="20"/>
        </w:rPr>
        <w:t>-7</w:t>
      </w:r>
      <w:r w:rsidR="0081227B" w:rsidRPr="002B3C1D">
        <w:rPr>
          <w:rFonts w:ascii="Calibri" w:cs="Arial" w:hAnsi="Calibri"/>
          <w:i/>
          <w:iCs/>
          <w:sz w:val="20"/>
        </w:rPr>
        <w:t xml:space="preserve"> heures </w:t>
      </w:r>
      <w:r w:rsidRPr="002B3C1D">
        <w:rPr>
          <w:rFonts w:ascii="Calibri" w:cs="Arial" w:hAnsi="Calibri"/>
          <w:i/>
          <w:iCs/>
          <w:sz w:val="20"/>
        </w:rPr>
        <w:t>de la journée de modulation basse</w:t>
      </w:r>
      <w:r w:rsidR="008332AD" w:rsidRPr="002B3C1D">
        <w:rPr>
          <w:rFonts w:ascii="Calibri" w:cs="Arial" w:hAnsi="Calibri"/>
          <w:i/>
          <w:iCs/>
          <w:sz w:val="20"/>
        </w:rPr>
        <w:t> ;</w:t>
      </w:r>
    </w:p>
    <w:p w14:paraId="06B0780C" w14:textId="77777777" w:rsidP="006753E9" w:rsidR="006753E9" w:rsidRDefault="006753E9" w:rsidRPr="002B3C1D">
      <w:pPr>
        <w:pStyle w:val="Paragraphedeliste"/>
        <w:numPr>
          <w:ilvl w:val="0"/>
          <w:numId w:val="8"/>
        </w:numPr>
        <w:spacing w:after="0"/>
        <w:rPr>
          <w:rFonts w:ascii="Calibri" w:cs="Arial" w:hAnsi="Calibri"/>
          <w:i/>
          <w:iCs/>
          <w:sz w:val="20"/>
        </w:rPr>
      </w:pPr>
      <w:r w:rsidRPr="002B3C1D">
        <w:rPr>
          <w:rFonts w:ascii="Calibri" w:cs="Arial" w:hAnsi="Calibri"/>
          <w:i/>
          <w:iCs/>
          <w:sz w:val="20"/>
        </w:rPr>
        <w:t>+8</w:t>
      </w:r>
      <w:r w:rsidR="0081227B" w:rsidRPr="002B3C1D">
        <w:rPr>
          <w:rFonts w:ascii="Calibri" w:cs="Arial" w:hAnsi="Calibri"/>
          <w:i/>
          <w:iCs/>
          <w:sz w:val="20"/>
        </w:rPr>
        <w:t xml:space="preserve"> heures</w:t>
      </w:r>
      <w:r w:rsidRPr="002B3C1D">
        <w:rPr>
          <w:rFonts w:ascii="Calibri" w:cs="Arial" w:hAnsi="Calibri"/>
          <w:i/>
          <w:iCs/>
          <w:sz w:val="20"/>
        </w:rPr>
        <w:t xml:space="preserve"> de réunions</w:t>
      </w:r>
      <w:r w:rsidR="008332AD" w:rsidRPr="002B3C1D">
        <w:rPr>
          <w:rFonts w:ascii="Calibri" w:cs="Arial" w:hAnsi="Calibri"/>
          <w:i/>
          <w:iCs/>
          <w:sz w:val="20"/>
        </w:rPr>
        <w:t> ;</w:t>
      </w:r>
    </w:p>
    <w:p w14:paraId="3AFA11D7" w14:textId="77777777" w:rsidP="006753E9" w:rsidR="006753E9" w:rsidRDefault="006753E9" w:rsidRPr="002B3C1D">
      <w:pPr>
        <w:pStyle w:val="Paragraphedeliste"/>
        <w:numPr>
          <w:ilvl w:val="0"/>
          <w:numId w:val="8"/>
        </w:numPr>
        <w:spacing w:after="0"/>
        <w:rPr>
          <w:rFonts w:ascii="Calibri" w:cs="Arial" w:hAnsi="Calibri"/>
          <w:i/>
          <w:iCs/>
          <w:sz w:val="20"/>
        </w:rPr>
      </w:pPr>
      <w:r w:rsidRPr="002B3C1D">
        <w:rPr>
          <w:rFonts w:ascii="Calibri" w:cs="Arial" w:hAnsi="Calibri"/>
          <w:i/>
          <w:iCs/>
          <w:sz w:val="20"/>
        </w:rPr>
        <w:t>+</w:t>
      </w:r>
      <w:r w:rsidR="001354AB" w:rsidRPr="002B3C1D">
        <w:rPr>
          <w:rFonts w:ascii="Calibri" w:cs="Arial" w:hAnsi="Calibri"/>
          <w:i/>
          <w:iCs/>
          <w:sz w:val="20"/>
        </w:rPr>
        <w:t>5</w:t>
      </w:r>
      <w:r w:rsidR="0081227B" w:rsidRPr="002B3C1D">
        <w:rPr>
          <w:rFonts w:ascii="Calibri" w:cs="Arial" w:hAnsi="Calibri"/>
          <w:i/>
          <w:iCs/>
          <w:sz w:val="20"/>
        </w:rPr>
        <w:t xml:space="preserve"> heures</w:t>
      </w:r>
      <w:r w:rsidRPr="002B3C1D">
        <w:rPr>
          <w:rFonts w:ascii="Calibri" w:cs="Arial" w:hAnsi="Calibri"/>
          <w:i/>
          <w:iCs/>
          <w:sz w:val="20"/>
        </w:rPr>
        <w:t xml:space="preserve"> </w:t>
      </w:r>
      <w:r w:rsidR="00B82535" w:rsidRPr="002B3C1D">
        <w:rPr>
          <w:rFonts w:ascii="Calibri" w:cs="Arial" w:hAnsi="Calibri"/>
          <w:i/>
          <w:iCs/>
          <w:sz w:val="20"/>
        </w:rPr>
        <w:t>(semaine du 19 au 23/04)</w:t>
      </w:r>
      <w:r w:rsidR="008332AD" w:rsidRPr="002B3C1D">
        <w:rPr>
          <w:rFonts w:ascii="Calibri" w:cs="Arial" w:hAnsi="Calibri"/>
          <w:i/>
          <w:iCs/>
          <w:sz w:val="20"/>
        </w:rPr>
        <w:t xml:space="preserve"> ; </w:t>
      </w:r>
    </w:p>
    <w:p w14:paraId="268B48C3" w14:textId="77777777" w:rsidP="006753E9" w:rsidR="00B82535" w:rsidRDefault="00B82535" w:rsidRPr="002B3C1D">
      <w:pPr>
        <w:pStyle w:val="Paragraphedeliste"/>
        <w:numPr>
          <w:ilvl w:val="0"/>
          <w:numId w:val="8"/>
        </w:numPr>
        <w:spacing w:after="0"/>
        <w:rPr>
          <w:rFonts w:ascii="Calibri" w:cs="Arial" w:hAnsi="Calibri"/>
          <w:i/>
          <w:iCs/>
          <w:sz w:val="20"/>
        </w:rPr>
      </w:pPr>
      <w:r w:rsidRPr="002B3C1D">
        <w:rPr>
          <w:rFonts w:ascii="Calibri" w:cs="Arial" w:hAnsi="Calibri"/>
          <w:i/>
          <w:iCs/>
          <w:sz w:val="20"/>
        </w:rPr>
        <w:t>-5</w:t>
      </w:r>
      <w:r w:rsidR="0081227B" w:rsidRPr="002B3C1D">
        <w:rPr>
          <w:rFonts w:ascii="Calibri" w:cs="Arial" w:hAnsi="Calibri"/>
          <w:i/>
          <w:iCs/>
          <w:sz w:val="20"/>
        </w:rPr>
        <w:t xml:space="preserve"> heures</w:t>
      </w:r>
      <w:r w:rsidRPr="002B3C1D">
        <w:rPr>
          <w:rFonts w:ascii="Calibri" w:cs="Arial" w:hAnsi="Calibri"/>
          <w:i/>
          <w:iCs/>
          <w:sz w:val="20"/>
        </w:rPr>
        <w:t xml:space="preserve"> (semaine du 26/04 au 30/04)</w:t>
      </w:r>
      <w:r w:rsidR="008332AD" w:rsidRPr="002B3C1D">
        <w:rPr>
          <w:rFonts w:ascii="Calibri" w:cs="Arial" w:hAnsi="Calibri"/>
          <w:i/>
          <w:iCs/>
          <w:sz w:val="20"/>
        </w:rPr>
        <w:t xml:space="preserve"> ; </w:t>
      </w:r>
    </w:p>
    <w:p w14:paraId="48732AA5" w14:textId="77777777" w:rsidP="00B82535" w:rsidR="00B82535" w:rsidRDefault="00B82535" w:rsidRPr="002B3C1D">
      <w:pPr>
        <w:pStyle w:val="Paragraphedeliste"/>
        <w:spacing w:after="0"/>
        <w:ind w:left="645"/>
        <w:rPr>
          <w:rFonts w:ascii="Calibri" w:cs="Arial" w:hAnsi="Calibri"/>
          <w:sz w:val="20"/>
        </w:rPr>
      </w:pPr>
      <w:r w:rsidRPr="002B3C1D">
        <w:rPr>
          <w:rFonts w:ascii="Calibri" w:cs="Arial" w:hAnsi="Calibri"/>
          <w:i/>
          <w:iCs/>
          <w:sz w:val="20"/>
        </w:rPr>
        <w:t>Soit +1 heure</w:t>
      </w:r>
      <w:r w:rsidR="001354AB" w:rsidRPr="002B3C1D">
        <w:rPr>
          <w:rFonts w:ascii="Calibri" w:cs="Arial" w:hAnsi="Calibri"/>
          <w:i/>
          <w:iCs/>
          <w:sz w:val="20"/>
        </w:rPr>
        <w:t xml:space="preserve"> au 30/04/21, date de cl</w:t>
      </w:r>
      <w:r w:rsidR="008332AD" w:rsidRPr="002B3C1D">
        <w:rPr>
          <w:rFonts w:ascii="Calibri" w:cs="Arial" w:hAnsi="Calibri"/>
          <w:i/>
          <w:iCs/>
          <w:sz w:val="20"/>
        </w:rPr>
        <w:t>ô</w:t>
      </w:r>
      <w:r w:rsidR="001354AB" w:rsidRPr="002B3C1D">
        <w:rPr>
          <w:rFonts w:ascii="Calibri" w:cs="Arial" w:hAnsi="Calibri"/>
          <w:i/>
          <w:iCs/>
          <w:sz w:val="20"/>
        </w:rPr>
        <w:t>ture du quadrimestre 1.</w:t>
      </w:r>
      <w:r w:rsidR="001354AB" w:rsidRPr="002B3C1D">
        <w:rPr>
          <w:rFonts w:ascii="Calibri" w:cs="Arial" w:hAnsi="Calibri"/>
          <w:sz w:val="20"/>
        </w:rPr>
        <w:t xml:space="preserve"> </w:t>
      </w:r>
    </w:p>
    <w:p w14:paraId="0537D290" w14:textId="77777777" w:rsidP="008607AF" w:rsidR="006753E9" w:rsidRDefault="006753E9" w:rsidRPr="002B3C1D">
      <w:pPr>
        <w:spacing w:after="0"/>
        <w:rPr>
          <w:rFonts w:ascii="Calibri" w:cs="Arial" w:hAnsi="Calibri"/>
          <w:sz w:val="20"/>
          <w:highlight w:val="yellow"/>
        </w:rPr>
      </w:pPr>
    </w:p>
    <w:p w14:paraId="499590E4" w14:textId="77777777" w:rsidP="00F15659" w:rsidR="008A41F6" w:rsidRDefault="008A41F6" w:rsidRPr="002B3C1D">
      <w:pPr>
        <w:spacing w:after="0" w:before="0"/>
        <w:rPr>
          <w:rFonts w:ascii="Calibri" w:cs="Arial" w:hAnsi="Calibri"/>
          <w:bCs/>
          <w:iCs/>
          <w:sz w:val="20"/>
        </w:rPr>
      </w:pPr>
    </w:p>
    <w:p w14:paraId="09E4459C" w14:textId="77777777" w:rsidP="00DB3019" w:rsidR="00F15659" w:rsidRDefault="00CE3C96" w:rsidRPr="00232EE1">
      <w:pPr>
        <w:pStyle w:val="Titre3"/>
        <w:rPr>
          <w:sz w:val="24"/>
          <w:szCs w:val="24"/>
        </w:rPr>
      </w:pPr>
      <w:bookmarkStart w:id="35" w:name="_Toc478915826"/>
      <w:bookmarkStart w:id="36" w:name="_Toc70028126"/>
      <w:bookmarkStart w:id="37" w:name="_Toc170722415"/>
      <w:r w:rsidRPr="00232EE1">
        <w:rPr>
          <w:sz w:val="24"/>
          <w:szCs w:val="24"/>
        </w:rPr>
        <w:t xml:space="preserve">Article </w:t>
      </w:r>
      <w:r w:rsidR="00232EE1" w:rsidRPr="00232EE1">
        <w:rPr>
          <w:sz w:val="24"/>
          <w:szCs w:val="24"/>
        </w:rPr>
        <w:t>8</w:t>
      </w:r>
      <w:r w:rsidR="001D5092" w:rsidRPr="00232EE1">
        <w:rPr>
          <w:sz w:val="24"/>
          <w:szCs w:val="24"/>
        </w:rPr>
        <w:t xml:space="preserve"> </w:t>
      </w:r>
      <w:r w:rsidR="00F15659" w:rsidRPr="00232EE1">
        <w:rPr>
          <w:sz w:val="24"/>
          <w:szCs w:val="24"/>
        </w:rPr>
        <w:t>- Dispositions spécifiques aux salariés à temps partiel</w:t>
      </w:r>
      <w:bookmarkEnd w:id="35"/>
      <w:bookmarkEnd w:id="36"/>
      <w:bookmarkEnd w:id="37"/>
      <w:r w:rsidR="00F15659" w:rsidRPr="00232EE1">
        <w:rPr>
          <w:sz w:val="24"/>
          <w:szCs w:val="24"/>
        </w:rPr>
        <w:t xml:space="preserve">  </w:t>
      </w:r>
    </w:p>
    <w:p w14:paraId="154F2FCA" w14:textId="77777777" w:rsidP="00F15659" w:rsidR="00F15659" w:rsidRDefault="00F15659" w:rsidRPr="002B3C1D">
      <w:pPr>
        <w:spacing w:after="0" w:before="0"/>
        <w:rPr>
          <w:rFonts w:ascii="Calibri" w:cs="Arial" w:hAnsi="Calibri"/>
          <w:b/>
          <w:i/>
          <w:sz w:val="20"/>
        </w:rPr>
      </w:pPr>
    </w:p>
    <w:p w14:paraId="19E9221D"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L’aménagement du temps de travail sur le quadrimestre est applicable aux salariés à temps partiel. </w:t>
      </w:r>
    </w:p>
    <w:p w14:paraId="1FCE8230" w14:textId="77777777" w:rsidP="00F15659" w:rsidR="00F15659" w:rsidRDefault="00F15659" w:rsidRPr="002B3C1D">
      <w:pPr>
        <w:spacing w:after="0" w:before="0"/>
        <w:rPr>
          <w:rFonts w:ascii="Calibri" w:cs="Arial" w:hAnsi="Calibri"/>
          <w:sz w:val="20"/>
        </w:rPr>
      </w:pPr>
    </w:p>
    <w:p w14:paraId="50652222"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Les dispositions générales, visées à l’article </w:t>
      </w:r>
      <w:r w:rsidR="001D5092" w:rsidRPr="002B3C1D">
        <w:rPr>
          <w:rFonts w:ascii="Calibri" w:cs="Arial" w:hAnsi="Calibri"/>
          <w:sz w:val="20"/>
        </w:rPr>
        <w:t>2</w:t>
      </w:r>
      <w:r w:rsidR="005F4EBD" w:rsidRPr="002B3C1D">
        <w:rPr>
          <w:rFonts w:ascii="Calibri" w:cs="Arial" w:hAnsi="Calibri"/>
          <w:sz w:val="20"/>
        </w:rPr>
        <w:t xml:space="preserve">1 </w:t>
      </w:r>
      <w:r w:rsidRPr="002B3C1D">
        <w:rPr>
          <w:rFonts w:ascii="Calibri" w:cs="Arial" w:hAnsi="Calibri"/>
          <w:sz w:val="20"/>
        </w:rPr>
        <w:t>du présent accord, leur sont applicables :</w:t>
      </w:r>
    </w:p>
    <w:p w14:paraId="52DB631E" w14:textId="77777777" w:rsidP="00F15659" w:rsidR="00F15659" w:rsidRDefault="00F15659" w:rsidRPr="002B3C1D">
      <w:pPr>
        <w:spacing w:after="0" w:before="0"/>
        <w:rPr>
          <w:rFonts w:ascii="Calibri" w:cs="Arial" w:hAnsi="Calibri"/>
          <w:sz w:val="20"/>
        </w:rPr>
      </w:pPr>
      <w:r w:rsidRPr="002B3C1D">
        <w:rPr>
          <w:rFonts w:ascii="Calibri" w:cs="Arial" w:hAnsi="Calibri"/>
          <w:sz w:val="20"/>
        </w:rPr>
        <w:tab/>
        <w:t>-</w:t>
      </w:r>
      <w:r w:rsidR="00584FAD" w:rsidRPr="002B3C1D">
        <w:rPr>
          <w:rFonts w:ascii="Calibri" w:cs="Arial" w:hAnsi="Calibri"/>
          <w:sz w:val="20"/>
        </w:rPr>
        <w:t xml:space="preserve"> </w:t>
      </w:r>
      <w:r w:rsidRPr="002B3C1D">
        <w:rPr>
          <w:rFonts w:ascii="Calibri" w:cs="Arial" w:hAnsi="Calibri"/>
          <w:sz w:val="20"/>
        </w:rPr>
        <w:t xml:space="preserve">entrée sortie en cours de période de référence, </w:t>
      </w:r>
    </w:p>
    <w:p w14:paraId="45765DE6" w14:textId="77777777" w:rsidP="00F15659" w:rsidR="00F15659" w:rsidRDefault="00F15659" w:rsidRPr="002B3C1D">
      <w:pPr>
        <w:spacing w:after="0" w:before="0"/>
        <w:rPr>
          <w:rFonts w:ascii="Calibri" w:cs="Arial" w:hAnsi="Calibri"/>
          <w:sz w:val="20"/>
        </w:rPr>
      </w:pPr>
      <w:r w:rsidRPr="002B3C1D">
        <w:rPr>
          <w:rFonts w:ascii="Calibri" w:cs="Arial" w:hAnsi="Calibri"/>
          <w:sz w:val="20"/>
        </w:rPr>
        <w:tab/>
        <w:t xml:space="preserve">- communication des plannings, </w:t>
      </w:r>
    </w:p>
    <w:p w14:paraId="68FD1EE3" w14:textId="77777777" w:rsidP="00F15659" w:rsidR="00F15659" w:rsidRDefault="00F15659" w:rsidRPr="002B3C1D">
      <w:pPr>
        <w:spacing w:after="0" w:before="0"/>
        <w:rPr>
          <w:rFonts w:ascii="Calibri" w:cs="Arial" w:hAnsi="Calibri"/>
          <w:sz w:val="20"/>
        </w:rPr>
      </w:pPr>
      <w:r w:rsidRPr="002B3C1D">
        <w:rPr>
          <w:rFonts w:ascii="Calibri" w:cs="Arial" w:hAnsi="Calibri"/>
          <w:sz w:val="20"/>
        </w:rPr>
        <w:tab/>
        <w:t>-</w:t>
      </w:r>
      <w:r w:rsidR="00584FAD" w:rsidRPr="002B3C1D">
        <w:rPr>
          <w:rFonts w:ascii="Calibri" w:cs="Arial" w:hAnsi="Calibri"/>
          <w:sz w:val="20"/>
        </w:rPr>
        <w:t xml:space="preserve"> </w:t>
      </w:r>
      <w:r w:rsidRPr="002B3C1D">
        <w:rPr>
          <w:rFonts w:ascii="Calibri" w:cs="Arial" w:hAnsi="Calibri"/>
          <w:sz w:val="20"/>
        </w:rPr>
        <w:t xml:space="preserve">lissage de la rémunération… </w:t>
      </w:r>
    </w:p>
    <w:p w14:paraId="5196DE9A" w14:textId="77777777" w:rsidP="00F15659" w:rsidR="00F15659" w:rsidRDefault="00F15659" w:rsidRPr="002B3C1D">
      <w:pPr>
        <w:spacing w:after="0" w:before="0"/>
        <w:rPr>
          <w:rFonts w:ascii="Calibri" w:cs="Arial" w:hAnsi="Calibri"/>
          <w:sz w:val="20"/>
        </w:rPr>
      </w:pPr>
    </w:p>
    <w:p w14:paraId="23E6A89E"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La durée maximale sur le quadrimestre qui pourra être accomplie par un salarié à temps partiel sera obligatoirement inférieure ou égale à </w:t>
      </w:r>
      <w:r w:rsidRPr="002B3C1D">
        <w:rPr>
          <w:rFonts w:ascii="Calibri" w:cs="Arial" w:hAnsi="Calibri"/>
          <w:b/>
          <w:sz w:val="20"/>
        </w:rPr>
        <w:t>597 heures</w:t>
      </w:r>
      <w:r w:rsidRPr="002B3C1D">
        <w:rPr>
          <w:rFonts w:ascii="Calibri" w:cs="Arial" w:hAnsi="Calibri"/>
          <w:sz w:val="20"/>
        </w:rPr>
        <w:t xml:space="preserve"> (34.50 heures en moyenne).</w:t>
      </w:r>
    </w:p>
    <w:p w14:paraId="62DF73BD" w14:textId="77777777" w:rsidP="00F15659" w:rsidR="00F15659" w:rsidRDefault="00F15659" w:rsidRPr="002B3C1D">
      <w:pPr>
        <w:spacing w:after="0" w:before="0"/>
        <w:rPr>
          <w:rFonts w:ascii="Calibri" w:cs="Arial" w:hAnsi="Calibri"/>
          <w:sz w:val="20"/>
        </w:rPr>
      </w:pPr>
    </w:p>
    <w:p w14:paraId="3167F84C"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La société proposera au personnel une formule de temps partiel sur le quadrimestre représentant un pourcentage de la durée sur le quadrimestre de référence de 607 heures exprimée ci-dessus pour un temps plein. </w:t>
      </w:r>
    </w:p>
    <w:p w14:paraId="7CAD3EE4" w14:textId="77777777" w:rsidP="00F15659" w:rsidR="00F15659" w:rsidRDefault="00F15659" w:rsidRPr="002B3C1D">
      <w:pPr>
        <w:spacing w:after="0" w:before="0"/>
        <w:rPr>
          <w:rFonts w:ascii="Calibri" w:cs="Arial" w:hAnsi="Calibri"/>
          <w:sz w:val="20"/>
        </w:rPr>
      </w:pPr>
    </w:p>
    <w:p w14:paraId="1D52B561"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La durée hebdomadaire d’un salarié à temps partiel ne pourra jamais être supérieure à 34.50 heures. </w:t>
      </w:r>
    </w:p>
    <w:p w14:paraId="09050A28" w14:textId="77777777" w:rsidP="00F15659" w:rsidR="00F15659" w:rsidRDefault="00F15659" w:rsidRPr="002B3C1D">
      <w:pPr>
        <w:spacing w:after="0" w:before="0"/>
        <w:rPr>
          <w:rFonts w:ascii="Calibri" w:cs="Arial" w:hAnsi="Calibri"/>
          <w:sz w:val="20"/>
        </w:rPr>
      </w:pPr>
    </w:p>
    <w:p w14:paraId="216351B0" w14:textId="77777777" w:rsidP="00F15659" w:rsidR="00A34E2F" w:rsidRDefault="00A34E2F" w:rsidRPr="002B3C1D">
      <w:pPr>
        <w:spacing w:after="0" w:before="0"/>
        <w:rPr>
          <w:rFonts w:ascii="Calibri" w:cs="Arial" w:hAnsi="Calibri"/>
          <w:sz w:val="20"/>
        </w:rPr>
      </w:pPr>
    </w:p>
    <w:p w14:paraId="7A418667" w14:textId="77777777" w:rsidP="007D5D4A" w:rsidR="00F15659" w:rsidRDefault="00232EE1" w:rsidRPr="002B3C1D">
      <w:pPr>
        <w:pStyle w:val="Titre4"/>
        <w:rPr>
          <w:rFonts w:ascii="Calibri" w:hAnsi="Calibri"/>
        </w:rPr>
      </w:pPr>
      <w:r w:rsidRPr="002B3C1D">
        <w:rPr>
          <w:rFonts w:ascii="Calibri" w:hAnsi="Calibri"/>
        </w:rPr>
        <w:t>8</w:t>
      </w:r>
      <w:r w:rsidR="00F15659" w:rsidRPr="002B3C1D">
        <w:rPr>
          <w:rFonts w:ascii="Calibri" w:hAnsi="Calibri"/>
        </w:rPr>
        <w:t>-1</w:t>
      </w:r>
      <w:r w:rsidR="00584FAD" w:rsidRPr="002B3C1D">
        <w:rPr>
          <w:rFonts w:ascii="Calibri" w:hAnsi="Calibri"/>
        </w:rPr>
        <w:t xml:space="preserve"> </w:t>
      </w:r>
      <w:r w:rsidR="00F15659" w:rsidRPr="002B3C1D">
        <w:rPr>
          <w:rFonts w:ascii="Calibri" w:hAnsi="Calibri"/>
        </w:rPr>
        <w:t xml:space="preserve">Garanties : </w:t>
      </w:r>
    </w:p>
    <w:p w14:paraId="3ECE29D6" w14:textId="77777777" w:rsidP="00F15659" w:rsidR="00F15659" w:rsidRDefault="00F15659" w:rsidRPr="002B3C1D">
      <w:pPr>
        <w:spacing w:after="0" w:before="0"/>
        <w:rPr>
          <w:rFonts w:ascii="Calibri" w:cs="Arial" w:hAnsi="Calibri"/>
          <w:sz w:val="20"/>
          <w:u w:val="single"/>
        </w:rPr>
      </w:pPr>
    </w:p>
    <w:p w14:paraId="0627B982" w14:textId="77777777" w:rsidP="00F15659" w:rsidR="00F15659" w:rsidRDefault="00F15659" w:rsidRPr="002B3C1D">
      <w:pPr>
        <w:spacing w:after="0" w:before="0"/>
        <w:rPr>
          <w:rStyle w:val="txt"/>
          <w:rFonts w:ascii="Calibri" w:cs="Arial" w:hAnsi="Calibri"/>
          <w:sz w:val="20"/>
        </w:rPr>
      </w:pPr>
      <w:r w:rsidRPr="002B3C1D">
        <w:rPr>
          <w:rStyle w:val="txt"/>
          <w:rFonts w:ascii="Calibri" w:cs="Arial" w:hAnsi="Calibri"/>
          <w:sz w:val="20"/>
        </w:rPr>
        <w:t xml:space="preserve">La répartition de l'horaire des salariés à temps partiel doit être organisée de la manière suivante : </w:t>
      </w:r>
    </w:p>
    <w:p w14:paraId="3D045DA2" w14:textId="77777777" w:rsidP="00F15659" w:rsidR="00F15659" w:rsidRDefault="00F15659" w:rsidRPr="002B3C1D">
      <w:pPr>
        <w:pStyle w:val="Paragraphedeliste"/>
        <w:numPr>
          <w:ilvl w:val="0"/>
          <w:numId w:val="8"/>
        </w:numPr>
        <w:spacing w:after="0" w:before="0"/>
        <w:rPr>
          <w:rStyle w:val="txt"/>
          <w:rFonts w:ascii="Calibri" w:cs="Arial" w:hAnsi="Calibri"/>
          <w:sz w:val="20"/>
        </w:rPr>
      </w:pPr>
      <w:r w:rsidRPr="002B3C1D">
        <w:rPr>
          <w:rStyle w:val="txt"/>
          <w:rFonts w:ascii="Calibri" w:cs="Arial" w:hAnsi="Calibri"/>
          <w:sz w:val="20"/>
        </w:rPr>
        <w:t xml:space="preserve">Regrouper les horaires de travail du salarié sur des journées ou des demi-journées régulières ou complètes. </w:t>
      </w:r>
    </w:p>
    <w:p w14:paraId="6B88EC89" w14:textId="77777777" w:rsidP="00F15659" w:rsidR="00F15659" w:rsidRDefault="00F15659" w:rsidRPr="002B3C1D">
      <w:pPr>
        <w:pStyle w:val="Paragraphedeliste"/>
        <w:numPr>
          <w:ilvl w:val="0"/>
          <w:numId w:val="8"/>
        </w:numPr>
        <w:spacing w:after="0" w:before="0"/>
        <w:rPr>
          <w:rStyle w:val="txt"/>
          <w:rFonts w:ascii="Calibri" w:cs="Arial" w:hAnsi="Calibri"/>
          <w:sz w:val="20"/>
        </w:rPr>
      </w:pPr>
      <w:r w:rsidRPr="002B3C1D">
        <w:rPr>
          <w:rStyle w:val="txt"/>
          <w:rFonts w:ascii="Calibri" w:cs="Arial" w:hAnsi="Calibri"/>
          <w:sz w:val="20"/>
        </w:rPr>
        <w:t>Une demi-journée correspond à un temps de travail de 2 heures continues minimum.</w:t>
      </w:r>
    </w:p>
    <w:p w14:paraId="7EE7380E" w14:textId="77777777" w:rsidP="001D5092" w:rsidR="00D92102" w:rsidRDefault="00F15659" w:rsidRPr="002B3C1D">
      <w:pPr>
        <w:pStyle w:val="Paragraphedeliste"/>
        <w:numPr>
          <w:ilvl w:val="0"/>
          <w:numId w:val="8"/>
        </w:numPr>
        <w:spacing w:after="0" w:before="0"/>
        <w:rPr>
          <w:rFonts w:ascii="Calibri" w:cs="Arial" w:hAnsi="Calibri"/>
          <w:sz w:val="20"/>
        </w:rPr>
      </w:pPr>
      <w:r w:rsidRPr="002B3C1D">
        <w:rPr>
          <w:rFonts w:ascii="Calibri" w:hAnsi="Calibri"/>
          <w:sz w:val="20"/>
        </w:rPr>
        <w:t xml:space="preserve">Les horaires de travail des salariés à </w:t>
      </w:r>
      <w:r w:rsidRPr="002B3C1D">
        <w:rPr>
          <w:rStyle w:val="hl"/>
          <w:rFonts w:ascii="Calibri" w:hAnsi="Calibri"/>
          <w:bCs/>
          <w:sz w:val="20"/>
        </w:rPr>
        <w:t>temps</w:t>
      </w:r>
      <w:r w:rsidRPr="002B3C1D">
        <w:rPr>
          <w:rStyle w:val="lev"/>
          <w:rFonts w:ascii="Calibri" w:hAnsi="Calibri"/>
          <w:sz w:val="20"/>
        </w:rPr>
        <w:t xml:space="preserve"> </w:t>
      </w:r>
      <w:r w:rsidRPr="002B3C1D">
        <w:rPr>
          <w:rStyle w:val="hl"/>
          <w:rFonts w:ascii="Calibri" w:hAnsi="Calibri"/>
          <w:bCs/>
          <w:sz w:val="20"/>
        </w:rPr>
        <w:t>partiel</w:t>
      </w:r>
      <w:r w:rsidRPr="002B3C1D">
        <w:rPr>
          <w:rFonts w:ascii="Calibri" w:hAnsi="Calibri"/>
          <w:sz w:val="20"/>
        </w:rPr>
        <w:t xml:space="preserve"> peuvent comporter, au cours d'une même journée, </w:t>
      </w:r>
      <w:r w:rsidR="00DA6207" w:rsidRPr="002B3C1D">
        <w:rPr>
          <w:rFonts w:ascii="Calibri" w:hAnsi="Calibri"/>
          <w:sz w:val="20"/>
        </w:rPr>
        <w:t>deux</w:t>
      </w:r>
      <w:r w:rsidR="008249A1" w:rsidRPr="002B3C1D">
        <w:rPr>
          <w:rFonts w:ascii="Calibri" w:hAnsi="Calibri"/>
          <w:sz w:val="20"/>
        </w:rPr>
        <w:t xml:space="preserve"> interruption</w:t>
      </w:r>
      <w:r w:rsidR="00DA6207" w:rsidRPr="002B3C1D">
        <w:rPr>
          <w:rFonts w:ascii="Calibri" w:hAnsi="Calibri"/>
          <w:sz w:val="20"/>
        </w:rPr>
        <w:t>s</w:t>
      </w:r>
      <w:r w:rsidR="008249A1" w:rsidRPr="002B3C1D">
        <w:rPr>
          <w:rFonts w:ascii="Calibri" w:hAnsi="Calibri"/>
          <w:sz w:val="20"/>
        </w:rPr>
        <w:t xml:space="preserve"> d'activité</w:t>
      </w:r>
      <w:r w:rsidR="00DA6207" w:rsidRPr="002B3C1D">
        <w:rPr>
          <w:rFonts w:ascii="Calibri" w:hAnsi="Calibri"/>
          <w:sz w:val="20"/>
        </w:rPr>
        <w:t xml:space="preserve"> supérieures à 2 heures</w:t>
      </w:r>
      <w:r w:rsidR="008249A1" w:rsidRPr="002B3C1D">
        <w:rPr>
          <w:rFonts w:ascii="Calibri" w:hAnsi="Calibri"/>
          <w:sz w:val="20"/>
        </w:rPr>
        <w:t xml:space="preserve">, </w:t>
      </w:r>
      <w:r w:rsidR="001D5092" w:rsidRPr="002B3C1D">
        <w:rPr>
          <w:rFonts w:ascii="Calibri" w:hAnsi="Calibri"/>
          <w:sz w:val="20"/>
        </w:rPr>
        <w:t>sachant qu’</w:t>
      </w:r>
      <w:r w:rsidR="007235E5" w:rsidRPr="002B3C1D">
        <w:rPr>
          <w:rFonts w:ascii="Calibri" w:cs="Arial" w:hAnsi="Calibri"/>
          <w:sz w:val="20"/>
        </w:rPr>
        <w:t>en règle générale,</w:t>
      </w:r>
      <w:r w:rsidR="001D5092" w:rsidRPr="002B3C1D">
        <w:rPr>
          <w:rFonts w:ascii="Calibri" w:cs="Arial" w:hAnsi="Calibri"/>
          <w:sz w:val="20"/>
        </w:rPr>
        <w:t xml:space="preserve"> il n’y a qu’une</w:t>
      </w:r>
      <w:r w:rsidR="007235E5" w:rsidRPr="002B3C1D">
        <w:rPr>
          <w:rFonts w:ascii="Calibri" w:cs="Arial" w:hAnsi="Calibri"/>
          <w:sz w:val="20"/>
        </w:rPr>
        <w:t xml:space="preserve"> seule interruption d’une durée maximale de 2 heures. </w:t>
      </w:r>
    </w:p>
    <w:p w14:paraId="075E6DB2" w14:textId="77777777" w:rsidP="00D92102" w:rsidR="00D92102" w:rsidRDefault="00D92102" w:rsidRPr="002B3C1D">
      <w:pPr>
        <w:pStyle w:val="Paragraphedeliste"/>
        <w:spacing w:after="0" w:before="0"/>
        <w:ind w:left="645"/>
        <w:rPr>
          <w:rFonts w:ascii="Calibri" w:cs="Arial" w:hAnsi="Calibri"/>
          <w:strike/>
          <w:sz w:val="20"/>
        </w:rPr>
      </w:pPr>
    </w:p>
    <w:p w14:paraId="4CA2FBD6" w14:textId="77777777" w:rsidP="001D5092" w:rsidR="00114C7C" w:rsidRDefault="00BA1044" w:rsidRPr="002B3C1D">
      <w:pPr>
        <w:pStyle w:val="Paragraphedeliste"/>
        <w:spacing w:after="0" w:before="0"/>
        <w:ind w:left="645"/>
        <w:rPr>
          <w:rFonts w:ascii="Calibri" w:cs="Arial" w:hAnsi="Calibri"/>
          <w:sz w:val="20"/>
        </w:rPr>
      </w:pPr>
      <w:r w:rsidRPr="002B3C1D">
        <w:rPr>
          <w:rFonts w:ascii="Calibri" w:cs="Arial" w:hAnsi="Calibri"/>
          <w:sz w:val="20"/>
        </w:rPr>
        <w:t xml:space="preserve">Pour exemple, </w:t>
      </w:r>
      <w:r w:rsidR="00114C7C" w:rsidRPr="002B3C1D">
        <w:rPr>
          <w:rFonts w:ascii="Calibri" w:cs="Arial" w:hAnsi="Calibri"/>
          <w:sz w:val="20"/>
        </w:rPr>
        <w:t xml:space="preserve">pour </w:t>
      </w:r>
      <w:r w:rsidR="00007BD8" w:rsidRPr="002B3C1D">
        <w:rPr>
          <w:rFonts w:ascii="Calibri" w:cs="Arial" w:hAnsi="Calibri"/>
          <w:sz w:val="20"/>
        </w:rPr>
        <w:t xml:space="preserve">faire face à des réunions, le salarié pourra avoir 2 interruptions d’activités au cours de la journée sans dépasser une amplitude maximale de 13 heures. </w:t>
      </w:r>
    </w:p>
    <w:p w14:paraId="23A42719" w14:textId="77777777" w:rsidP="001D5092" w:rsidR="005B28BA" w:rsidRDefault="005B28BA" w:rsidRPr="002B3C1D">
      <w:pPr>
        <w:pStyle w:val="Paragraphedeliste"/>
        <w:spacing w:after="0" w:before="0"/>
        <w:ind w:left="645"/>
        <w:rPr>
          <w:rFonts w:ascii="Calibri" w:cs="Arial" w:hAnsi="Calibri"/>
          <w:sz w:val="20"/>
          <w:highlight w:val="yellow"/>
        </w:rPr>
      </w:pPr>
    </w:p>
    <w:p w14:paraId="6B7CA233"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Les salariés employés à temps partiel bénéficient des mêmes avantages que ceux reconnus aux salariés à temps complet. </w:t>
      </w:r>
    </w:p>
    <w:p w14:paraId="2767809B" w14:textId="77777777" w:rsidP="00F15659" w:rsidR="00F15659" w:rsidRDefault="00F15659" w:rsidRPr="002B3C1D">
      <w:pPr>
        <w:spacing w:after="0" w:before="0"/>
        <w:ind w:left="567"/>
        <w:rPr>
          <w:rFonts w:ascii="Calibri" w:cs="Arial" w:hAnsi="Calibri"/>
          <w:sz w:val="20"/>
        </w:rPr>
      </w:pPr>
    </w:p>
    <w:p w14:paraId="48BD7A5F" w14:textId="77777777" w:rsidP="00F15659" w:rsidR="00F15659" w:rsidRDefault="00F15659" w:rsidRPr="002B3C1D">
      <w:pPr>
        <w:spacing w:after="0" w:before="0"/>
        <w:rPr>
          <w:rFonts w:ascii="Calibri" w:cs="Arial" w:hAnsi="Calibri"/>
          <w:sz w:val="20"/>
        </w:rPr>
      </w:pPr>
      <w:r w:rsidRPr="002B3C1D">
        <w:rPr>
          <w:rFonts w:ascii="Calibri" w:cs="Arial" w:hAnsi="Calibri"/>
          <w:sz w:val="20"/>
        </w:rPr>
        <w:t>Le travail à temps partiel ne pourra entraîner de discriminations</w:t>
      </w:r>
      <w:r w:rsidR="00584FAD" w:rsidRPr="002B3C1D">
        <w:rPr>
          <w:rFonts w:ascii="Calibri" w:cs="Arial" w:hAnsi="Calibri"/>
          <w:sz w:val="20"/>
        </w:rPr>
        <w:t>,</w:t>
      </w:r>
      <w:r w:rsidRPr="002B3C1D">
        <w:rPr>
          <w:rFonts w:ascii="Calibri" w:cs="Arial" w:hAnsi="Calibri"/>
          <w:sz w:val="20"/>
        </w:rPr>
        <w:t xml:space="preserve"> que ce soit notamment dans le domaine des qualifications, rémunérations, ni faire obstacle à la promotion ou à la qualification professionnelle. </w:t>
      </w:r>
    </w:p>
    <w:p w14:paraId="280C73F7"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En outre, le salarié à temps partiel qui souhaite occuper ou reprendre un emploi à temps complet et le salarié à temps complet qui souhaite occuper ou reprendre un emploi à temps partiel bénéficie d’une priorité pour l’attribution d’un emploi ressortissant à sa catégorie professionnelle ou d’un emploi équivalent. </w:t>
      </w:r>
    </w:p>
    <w:p w14:paraId="00C9A253" w14:textId="77777777" w:rsidP="00F15659" w:rsidR="00F15659" w:rsidRDefault="00F15659" w:rsidRPr="002B3C1D">
      <w:pPr>
        <w:spacing w:after="0" w:before="0"/>
        <w:ind w:left="567"/>
        <w:rPr>
          <w:rFonts w:ascii="Calibri" w:cs="Arial" w:hAnsi="Calibri"/>
          <w:sz w:val="20"/>
        </w:rPr>
      </w:pPr>
    </w:p>
    <w:p w14:paraId="52650A97" w14:textId="77777777" w:rsidP="00F15659" w:rsidR="00F15659" w:rsidRDefault="00F15659" w:rsidRPr="002B3C1D">
      <w:pPr>
        <w:spacing w:after="0" w:before="0"/>
        <w:rPr>
          <w:rFonts w:ascii="Calibri" w:cs="Arial" w:hAnsi="Calibri"/>
          <w:sz w:val="20"/>
        </w:rPr>
      </w:pPr>
    </w:p>
    <w:p w14:paraId="095424CB" w14:textId="77777777" w:rsidP="007D5D4A" w:rsidR="00F15659" w:rsidRDefault="00232EE1" w:rsidRPr="002B3C1D">
      <w:pPr>
        <w:pStyle w:val="Titre4"/>
        <w:rPr>
          <w:rFonts w:ascii="Calibri" w:hAnsi="Calibri"/>
        </w:rPr>
      </w:pPr>
      <w:r w:rsidRPr="002B3C1D">
        <w:rPr>
          <w:rFonts w:ascii="Calibri" w:hAnsi="Calibri"/>
        </w:rPr>
        <w:t>8</w:t>
      </w:r>
      <w:r w:rsidR="00F15659" w:rsidRPr="002B3C1D">
        <w:rPr>
          <w:rFonts w:ascii="Calibri" w:hAnsi="Calibri"/>
        </w:rPr>
        <w:t xml:space="preserve">.2 Heures complémentaires : </w:t>
      </w:r>
    </w:p>
    <w:p w14:paraId="7C1427D4" w14:textId="77777777" w:rsidP="00F15659" w:rsidR="00F15659" w:rsidRDefault="00F15659" w:rsidRPr="002B3C1D">
      <w:pPr>
        <w:spacing w:after="0" w:before="0"/>
        <w:rPr>
          <w:rFonts w:ascii="Calibri" w:cs="Arial" w:hAnsi="Calibri"/>
          <w:sz w:val="20"/>
          <w:u w:val="single"/>
        </w:rPr>
      </w:pPr>
    </w:p>
    <w:p w14:paraId="2C48F70A" w14:textId="77777777" w:rsidP="00F15659" w:rsidR="009A09D5" w:rsidRDefault="009A09D5" w:rsidRPr="002B3C1D">
      <w:pPr>
        <w:spacing w:after="0" w:before="0"/>
        <w:rPr>
          <w:rFonts w:ascii="Calibri" w:cs="Arial" w:hAnsi="Calibri"/>
          <w:sz w:val="20"/>
        </w:rPr>
      </w:pPr>
      <w:r w:rsidRPr="002B3C1D">
        <w:rPr>
          <w:rFonts w:ascii="Calibri" w:cs="Arial" w:hAnsi="Calibri"/>
          <w:sz w:val="20"/>
        </w:rPr>
        <w:t>La définition et la majoration des heures complémentaires sont précisées dans le titre VI</w:t>
      </w:r>
      <w:r w:rsidR="001D5092" w:rsidRPr="002B3C1D">
        <w:rPr>
          <w:rFonts w:ascii="Calibri" w:cs="Arial" w:hAnsi="Calibri"/>
          <w:sz w:val="20"/>
        </w:rPr>
        <w:t>II</w:t>
      </w:r>
      <w:r w:rsidRPr="002B3C1D">
        <w:rPr>
          <w:rFonts w:ascii="Calibri" w:cs="Arial" w:hAnsi="Calibri"/>
          <w:sz w:val="20"/>
        </w:rPr>
        <w:t>.</w:t>
      </w:r>
    </w:p>
    <w:p w14:paraId="0639FA67" w14:textId="77777777" w:rsidP="00F15659" w:rsidR="003F6C14" w:rsidRDefault="003F6C14" w:rsidRPr="002B3C1D">
      <w:pPr>
        <w:spacing w:after="0" w:before="0"/>
        <w:rPr>
          <w:rFonts w:ascii="Calibri" w:cs="Arial" w:hAnsi="Calibri"/>
          <w:bCs/>
          <w:sz w:val="20"/>
        </w:rPr>
      </w:pPr>
    </w:p>
    <w:p w14:paraId="7947E4A2" w14:textId="77777777" w:rsidP="00F15659" w:rsidR="00F15659" w:rsidRDefault="00F15659" w:rsidRPr="002B3C1D">
      <w:pPr>
        <w:spacing w:after="0" w:before="0"/>
        <w:rPr>
          <w:rFonts w:ascii="Calibri" w:cs="Arial" w:hAnsi="Calibri"/>
          <w:sz w:val="20"/>
          <w:u w:val="single"/>
        </w:rPr>
      </w:pPr>
    </w:p>
    <w:p w14:paraId="561B02ED" w14:textId="77777777" w:rsidP="007D5D4A" w:rsidR="00F15659" w:rsidRDefault="00232EE1" w:rsidRPr="002B3C1D">
      <w:pPr>
        <w:pStyle w:val="Titre4"/>
        <w:rPr>
          <w:rFonts w:ascii="Calibri" w:hAnsi="Calibri"/>
        </w:rPr>
      </w:pPr>
      <w:r w:rsidRPr="002B3C1D">
        <w:rPr>
          <w:rFonts w:ascii="Calibri" w:hAnsi="Calibri"/>
        </w:rPr>
        <w:t>8</w:t>
      </w:r>
      <w:r w:rsidR="00B342CD" w:rsidRPr="002B3C1D">
        <w:rPr>
          <w:rFonts w:ascii="Calibri" w:hAnsi="Calibri"/>
        </w:rPr>
        <w:t>.3</w:t>
      </w:r>
      <w:r w:rsidR="00F15659" w:rsidRPr="002B3C1D">
        <w:rPr>
          <w:rFonts w:ascii="Calibri" w:hAnsi="Calibri"/>
        </w:rPr>
        <w:t xml:space="preserve"> Réajustement de la durée du travail :</w:t>
      </w:r>
    </w:p>
    <w:p w14:paraId="654C2379" w14:textId="77777777" w:rsidP="00F15659" w:rsidR="00F15659" w:rsidRDefault="00F15659" w:rsidRPr="002B3C1D">
      <w:pPr>
        <w:spacing w:after="0" w:before="0"/>
        <w:rPr>
          <w:rFonts w:ascii="Calibri" w:cs="Arial" w:hAnsi="Calibri"/>
          <w:sz w:val="20"/>
        </w:rPr>
      </w:pPr>
    </w:p>
    <w:p w14:paraId="34F9CFF2" w14:textId="77777777" w:rsidP="00F15659" w:rsidR="00F15659" w:rsidRDefault="003F6C14" w:rsidRPr="002B3C1D">
      <w:pPr>
        <w:numPr>
          <w:ilvl w:val="0"/>
          <w:numId w:val="4"/>
        </w:numPr>
        <w:spacing w:after="0" w:before="0"/>
        <w:rPr>
          <w:rFonts w:ascii="Calibri" w:cs="Arial" w:hAnsi="Calibri"/>
          <w:sz w:val="20"/>
        </w:rPr>
      </w:pPr>
      <w:r w:rsidRPr="002B3C1D">
        <w:rPr>
          <w:rFonts w:ascii="Calibri" w:cs="Arial" w:hAnsi="Calibri"/>
          <w:sz w:val="20"/>
        </w:rPr>
        <w:t xml:space="preserve"> </w:t>
      </w:r>
      <w:r w:rsidR="00F15659" w:rsidRPr="002B3C1D">
        <w:rPr>
          <w:rFonts w:ascii="Calibri" w:cs="Arial" w:hAnsi="Calibri"/>
          <w:sz w:val="20"/>
        </w:rPr>
        <w:t xml:space="preserve">Par projection (anticipation de la charge de travail) : </w:t>
      </w:r>
    </w:p>
    <w:p w14:paraId="6EAB3B79" w14:textId="77777777" w:rsidP="00F15659" w:rsidR="00F15659" w:rsidRDefault="00F15659" w:rsidRPr="002B3C1D">
      <w:pPr>
        <w:spacing w:after="0" w:before="0"/>
        <w:rPr>
          <w:rFonts w:ascii="Calibri" w:cs="Arial" w:hAnsi="Calibri"/>
          <w:sz w:val="20"/>
        </w:rPr>
      </w:pPr>
    </w:p>
    <w:p w14:paraId="3A157284"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Si, au cours de la période de référence, il est constaté par projection que la durée quadrimestre de travail est susceptible de dépasser d’au moins dix pour cent la durée quadrimestre initialement prévue au contrat, le contrat de travail sera modifié, sous réserve d’un préavis de sept jours et sauf opposition du salarié intéressé. Un avenant au contrat de travail sera signé, intégrant le volume moyen d’heures complémentaires constaté par projection. </w:t>
      </w:r>
    </w:p>
    <w:p w14:paraId="63D6F89C" w14:textId="77777777" w:rsidP="00F15659" w:rsidR="00F15659" w:rsidRDefault="00F15659" w:rsidRPr="002B3C1D">
      <w:pPr>
        <w:spacing w:after="0" w:before="0"/>
        <w:rPr>
          <w:rFonts w:ascii="Calibri" w:cs="Arial" w:hAnsi="Calibri"/>
          <w:sz w:val="20"/>
        </w:rPr>
      </w:pPr>
    </w:p>
    <w:p w14:paraId="490C5D86" w14:textId="77777777" w:rsidP="00F15659" w:rsidR="00F15659" w:rsidRDefault="00F15659" w:rsidRPr="002B3C1D">
      <w:pPr>
        <w:spacing w:after="0" w:before="0"/>
        <w:rPr>
          <w:rFonts w:ascii="Calibri" w:cs="Arial" w:hAnsi="Calibri"/>
          <w:sz w:val="20"/>
        </w:rPr>
      </w:pPr>
    </w:p>
    <w:p w14:paraId="7A6CCA3F" w14:textId="77777777" w:rsidP="00F15659" w:rsidR="00F15659" w:rsidRDefault="00F15659" w:rsidRPr="002B3C1D">
      <w:pPr>
        <w:numPr>
          <w:ilvl w:val="0"/>
          <w:numId w:val="4"/>
        </w:numPr>
        <w:spacing w:after="0" w:before="0"/>
        <w:rPr>
          <w:rFonts w:ascii="Calibri" w:cs="Arial" w:hAnsi="Calibri"/>
          <w:sz w:val="20"/>
        </w:rPr>
      </w:pPr>
      <w:r w:rsidRPr="002B3C1D">
        <w:rPr>
          <w:rFonts w:ascii="Calibri" w:cs="Arial" w:hAnsi="Calibri"/>
          <w:sz w:val="20"/>
        </w:rPr>
        <w:t xml:space="preserve">Suite au constat de dépassement en fin de période de référence : </w:t>
      </w:r>
    </w:p>
    <w:p w14:paraId="3A97DAA8" w14:textId="77777777" w:rsidP="00F15659" w:rsidR="00F15659" w:rsidRDefault="00F15659" w:rsidRPr="002B3C1D">
      <w:pPr>
        <w:spacing w:after="0" w:before="0"/>
        <w:ind w:left="567"/>
        <w:rPr>
          <w:rFonts w:ascii="Calibri" w:cs="Arial" w:hAnsi="Calibri"/>
          <w:sz w:val="20"/>
        </w:rPr>
      </w:pPr>
    </w:p>
    <w:p w14:paraId="6EAC3DF6"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Si, pendant la période de référence, l’horaire moyen réellement accompli par le salarié dépasse en moyenne de deux heures au moins par semaine, l’horaire moyen prévu au contrat, le contrat de travail sera modifié, sous réserve d’un préavis de sept jours et sauf opposition du salarié intéressé. Un avenant au contrat de travail sera signé, intégrant le volume moyen d’heures complémentaires. L’horaire modifié sera égal à l’horaire </w:t>
      </w:r>
      <w:r w:rsidRPr="002B3C1D">
        <w:rPr>
          <w:rFonts w:ascii="Calibri" w:cs="Arial" w:hAnsi="Calibri"/>
          <w:sz w:val="20"/>
        </w:rPr>
        <w:lastRenderedPageBreak/>
        <w:t xml:space="preserve">antérieurement fixé auquel sera ajoutée la différence entre cet horaire et l’horaire moyen réellement accompli. </w:t>
      </w:r>
    </w:p>
    <w:p w14:paraId="60D20BE3" w14:textId="77777777" w:rsidP="00F15659" w:rsidR="00F15659" w:rsidRDefault="00F15659" w:rsidRPr="002B3C1D">
      <w:pPr>
        <w:spacing w:after="0" w:before="0"/>
        <w:rPr>
          <w:rFonts w:ascii="Calibri" w:cs="Arial" w:hAnsi="Calibri"/>
          <w:sz w:val="20"/>
        </w:rPr>
      </w:pPr>
    </w:p>
    <w:p w14:paraId="751EF7AD" w14:textId="77777777" w:rsidP="00F15659" w:rsidR="003F6C14" w:rsidRDefault="003F6C14" w:rsidRPr="002B3C1D">
      <w:pPr>
        <w:spacing w:after="0" w:before="0"/>
        <w:rPr>
          <w:rFonts w:ascii="Calibri" w:cs="Arial" w:hAnsi="Calibri"/>
          <w:sz w:val="20"/>
        </w:rPr>
      </w:pPr>
    </w:p>
    <w:p w14:paraId="40109D7C" w14:textId="77777777" w:rsidP="00F15659" w:rsidR="00A34E2F" w:rsidRDefault="00A34E2F" w:rsidRPr="002B3C1D">
      <w:pPr>
        <w:spacing w:after="0" w:before="0"/>
        <w:rPr>
          <w:rFonts w:ascii="Calibri" w:cs="Arial" w:hAnsi="Calibri"/>
          <w:sz w:val="20"/>
        </w:rPr>
      </w:pPr>
    </w:p>
    <w:p w14:paraId="58767EC7" w14:textId="77777777" w:rsidP="00F15659" w:rsidR="00A34E2F" w:rsidRDefault="00A34E2F" w:rsidRPr="002B3C1D">
      <w:pPr>
        <w:spacing w:after="0" w:before="0"/>
        <w:rPr>
          <w:rFonts w:ascii="Calibri" w:cs="Arial" w:hAnsi="Calibri"/>
          <w:sz w:val="20"/>
        </w:rPr>
      </w:pPr>
    </w:p>
    <w:p w14:paraId="54EA853D" w14:textId="77777777" w:rsidP="007D5D4A" w:rsidR="00F15659" w:rsidRDefault="00232EE1" w:rsidRPr="002B3C1D">
      <w:pPr>
        <w:pStyle w:val="Titre4"/>
        <w:rPr>
          <w:rFonts w:ascii="Calibri" w:hAnsi="Calibri"/>
        </w:rPr>
      </w:pPr>
      <w:r w:rsidRPr="002B3C1D">
        <w:rPr>
          <w:rFonts w:ascii="Calibri" w:hAnsi="Calibri"/>
        </w:rPr>
        <w:t>8</w:t>
      </w:r>
      <w:r w:rsidR="003F6C14" w:rsidRPr="002B3C1D">
        <w:rPr>
          <w:rFonts w:ascii="Calibri" w:hAnsi="Calibri"/>
        </w:rPr>
        <w:t>.</w:t>
      </w:r>
      <w:r w:rsidR="00CE3C96" w:rsidRPr="002B3C1D">
        <w:rPr>
          <w:rFonts w:ascii="Calibri" w:hAnsi="Calibri"/>
        </w:rPr>
        <w:t>4</w:t>
      </w:r>
      <w:r w:rsidR="00F15659" w:rsidRPr="002B3C1D">
        <w:rPr>
          <w:rFonts w:ascii="Calibri" w:hAnsi="Calibri"/>
        </w:rPr>
        <w:t xml:space="preserve"> Le cumul de contrats</w:t>
      </w:r>
      <w:r w:rsidR="004F5864" w:rsidRPr="002B3C1D">
        <w:rPr>
          <w:rFonts w:ascii="Calibri" w:hAnsi="Calibri"/>
        </w:rPr>
        <w:t> :</w:t>
      </w:r>
    </w:p>
    <w:p w14:paraId="4406530C" w14:textId="77777777" w:rsidP="00F15659" w:rsidR="00F15659" w:rsidRDefault="00F15659" w:rsidRPr="002B3C1D">
      <w:pPr>
        <w:spacing w:after="0" w:before="0"/>
        <w:ind w:left="1134"/>
        <w:rPr>
          <w:rFonts w:ascii="Calibri" w:cs="Arial" w:hAnsi="Calibri"/>
          <w:sz w:val="20"/>
        </w:rPr>
      </w:pPr>
    </w:p>
    <w:p w14:paraId="41ACBDB0" w14:textId="77777777" w:rsidP="00F15659" w:rsidR="00F15659" w:rsidRDefault="00F15659" w:rsidRPr="002B3C1D">
      <w:pPr>
        <w:tabs>
          <w:tab w:pos="567" w:val="clear"/>
        </w:tabs>
        <w:spacing w:after="0" w:before="0"/>
        <w:rPr>
          <w:rFonts w:ascii="Calibri" w:cs="Arial" w:hAnsi="Calibri"/>
          <w:sz w:val="20"/>
        </w:rPr>
      </w:pPr>
      <w:r w:rsidRPr="002B3C1D">
        <w:rPr>
          <w:rFonts w:ascii="Calibri" w:cs="Arial" w:hAnsi="Calibri"/>
          <w:sz w:val="20"/>
        </w:rPr>
        <w:t xml:space="preserve">En cas de cumul de contrats, les principales modalités d’organisation du temps de travail sont les suivantes et devront être strictement respectées par le salarié : </w:t>
      </w:r>
    </w:p>
    <w:p w14:paraId="1AF5E9F9" w14:textId="77777777" w:rsidP="00F15659" w:rsidR="00F15659" w:rsidRDefault="00F15659" w:rsidRPr="002B3C1D">
      <w:pPr>
        <w:spacing w:after="0" w:before="0"/>
        <w:ind w:left="1134"/>
        <w:rPr>
          <w:rFonts w:ascii="Calibri" w:cs="Arial" w:hAnsi="Calibri"/>
          <w:sz w:val="20"/>
        </w:rPr>
      </w:pPr>
    </w:p>
    <w:p w14:paraId="671DB18C" w14:textId="77777777" w:rsidP="00F15659" w:rsidR="00F15659" w:rsidRDefault="00F15659" w:rsidRPr="002B3C1D">
      <w:pPr>
        <w:numPr>
          <w:ilvl w:val="0"/>
          <w:numId w:val="3"/>
        </w:numPr>
        <w:tabs>
          <w:tab w:pos="284" w:val="clear"/>
          <w:tab w:pos="567" w:val="clear"/>
          <w:tab w:pos="851" w:val="clear"/>
          <w:tab w:pos="1134" w:val="clear"/>
        </w:tabs>
        <w:overflowPunct/>
        <w:autoSpaceDE/>
        <w:autoSpaceDN/>
        <w:adjustRightInd/>
        <w:spacing w:after="0" w:before="0"/>
        <w:rPr>
          <w:rFonts w:ascii="Calibri" w:cs="Arial" w:hAnsi="Calibri"/>
          <w:sz w:val="20"/>
        </w:rPr>
      </w:pPr>
      <w:r w:rsidRPr="002B3C1D">
        <w:rPr>
          <w:rFonts w:ascii="Calibri" w:cs="Arial" w:hAnsi="Calibri"/>
          <w:sz w:val="20"/>
        </w:rPr>
        <w:t xml:space="preserve">Durée quotidienne de travail maximale : 10 heures </w:t>
      </w:r>
      <w:r w:rsidRPr="002B3C1D">
        <w:rPr>
          <w:rFonts w:ascii="Calibri" w:cs="Arial" w:hAnsi="Calibri"/>
          <w:b/>
          <w:sz w:val="20"/>
        </w:rPr>
        <w:t>tous contrats de travail confondus.</w:t>
      </w:r>
    </w:p>
    <w:p w14:paraId="79313B9F" w14:textId="77777777" w:rsidP="00F15659" w:rsidR="003F6C14" w:rsidRDefault="00F15659" w:rsidRPr="002B3C1D">
      <w:pPr>
        <w:numPr>
          <w:ilvl w:val="0"/>
          <w:numId w:val="3"/>
        </w:numPr>
        <w:tabs>
          <w:tab w:pos="284" w:val="clear"/>
          <w:tab w:pos="567" w:val="clear"/>
          <w:tab w:pos="851" w:val="clear"/>
          <w:tab w:pos="1134" w:val="clear"/>
        </w:tabs>
        <w:overflowPunct/>
        <w:autoSpaceDE/>
        <w:autoSpaceDN/>
        <w:adjustRightInd/>
        <w:spacing w:after="0" w:before="0"/>
        <w:rPr>
          <w:rFonts w:ascii="Calibri" w:cs="Arial" w:hAnsi="Calibri"/>
          <w:sz w:val="20"/>
        </w:rPr>
      </w:pPr>
      <w:r w:rsidRPr="002B3C1D">
        <w:rPr>
          <w:rFonts w:ascii="Calibri" w:cs="Arial" w:hAnsi="Calibri"/>
          <w:sz w:val="20"/>
        </w:rPr>
        <w:t>Amplitude</w:t>
      </w:r>
      <w:r w:rsidR="003F6C14" w:rsidRPr="002B3C1D">
        <w:rPr>
          <w:rFonts w:ascii="Calibri" w:cs="Arial" w:hAnsi="Calibri"/>
          <w:sz w:val="20"/>
        </w:rPr>
        <w:t xml:space="preserve"> journalière : 13 heures</w:t>
      </w:r>
    </w:p>
    <w:p w14:paraId="70C934F3" w14:textId="77777777" w:rsidP="00F15659" w:rsidR="00F15659" w:rsidRDefault="00F15659" w:rsidRPr="002B3C1D">
      <w:pPr>
        <w:numPr>
          <w:ilvl w:val="0"/>
          <w:numId w:val="3"/>
        </w:numPr>
        <w:tabs>
          <w:tab w:pos="284" w:val="clear"/>
          <w:tab w:pos="567" w:val="clear"/>
          <w:tab w:pos="851" w:val="clear"/>
          <w:tab w:pos="1134" w:val="clear"/>
        </w:tabs>
        <w:overflowPunct/>
        <w:autoSpaceDE/>
        <w:autoSpaceDN/>
        <w:adjustRightInd/>
        <w:spacing w:after="0" w:before="0"/>
        <w:rPr>
          <w:rFonts w:ascii="Calibri" w:cs="Arial" w:hAnsi="Calibri"/>
          <w:sz w:val="20"/>
        </w:rPr>
      </w:pPr>
      <w:r w:rsidRPr="002B3C1D">
        <w:rPr>
          <w:rFonts w:ascii="Calibri" w:cs="Arial" w:hAnsi="Calibri"/>
          <w:sz w:val="20"/>
        </w:rPr>
        <w:t xml:space="preserve">Durée maximale : la durée hebdomadaire de travail ne peut excéder 44 heures en moyenne sur une période de douze semaines consécutives, </w:t>
      </w:r>
      <w:r w:rsidRPr="002B3C1D">
        <w:rPr>
          <w:rFonts w:ascii="Calibri" w:cs="Arial" w:hAnsi="Calibri"/>
          <w:b/>
          <w:sz w:val="20"/>
        </w:rPr>
        <w:t>tous contrats de travail confondus</w:t>
      </w:r>
      <w:r w:rsidRPr="002B3C1D">
        <w:rPr>
          <w:rFonts w:ascii="Calibri" w:cs="Arial" w:hAnsi="Calibri"/>
          <w:sz w:val="20"/>
        </w:rPr>
        <w:t xml:space="preserve">. Ce plafond peut toutefois être porté à 48 heures sur une semaine isolée. </w:t>
      </w:r>
    </w:p>
    <w:p w14:paraId="72014795" w14:textId="77777777" w:rsidP="00582D18" w:rsidR="00C60A1D" w:rsidRDefault="004F5864" w:rsidRPr="002B3C1D">
      <w:pPr>
        <w:pStyle w:val="Paragraphedeliste"/>
        <w:numPr>
          <w:ilvl w:val="0"/>
          <w:numId w:val="3"/>
        </w:numPr>
        <w:tabs>
          <w:tab w:pos="284" w:val="clear"/>
          <w:tab w:pos="567" w:val="clear"/>
          <w:tab w:pos="851" w:val="clear"/>
          <w:tab w:pos="1134" w:val="clear"/>
        </w:tabs>
        <w:overflowPunct/>
        <w:autoSpaceDE/>
        <w:autoSpaceDN/>
        <w:adjustRightInd/>
        <w:spacing w:after="0" w:before="0"/>
        <w:jc w:val="left"/>
        <w:rPr>
          <w:rFonts w:ascii="Calibri" w:cs="Arial" w:hAnsi="Calibri"/>
          <w:sz w:val="20"/>
        </w:rPr>
      </w:pPr>
      <w:r w:rsidRPr="002B3C1D">
        <w:rPr>
          <w:rFonts w:ascii="Calibri" w:cs="Arial" w:hAnsi="Calibri"/>
          <w:sz w:val="20"/>
        </w:rPr>
        <w:t>Pour les assistants maternels, ce plafond de durée hebdomadaire de travail est porté à 48 heures par semaine, sur une période de 4 mois</w:t>
      </w:r>
      <w:r w:rsidR="00781959" w:rsidRPr="002B3C1D">
        <w:rPr>
          <w:rFonts w:ascii="Calibri" w:cs="Arial" w:hAnsi="Calibri"/>
          <w:sz w:val="20"/>
        </w:rPr>
        <w:t xml:space="preserve"> </w:t>
      </w:r>
      <w:r w:rsidR="00C60A1D" w:rsidRPr="002B3C1D">
        <w:rPr>
          <w:rFonts w:ascii="Calibri" w:cs="Arial" w:hAnsi="Calibri"/>
          <w:sz w:val="20"/>
        </w:rPr>
        <w:t xml:space="preserve">et peut être calculée sur une période de 12 mois dans la limite de 2250 heures par an </w:t>
      </w:r>
      <w:r w:rsidR="00781959" w:rsidRPr="002B3C1D">
        <w:rPr>
          <w:rFonts w:ascii="Calibri" w:cs="Arial" w:hAnsi="Calibri"/>
          <w:sz w:val="20"/>
        </w:rPr>
        <w:t>sous réserve de</w:t>
      </w:r>
      <w:r w:rsidR="00CC25A5" w:rsidRPr="002B3C1D">
        <w:rPr>
          <w:rFonts w:ascii="Calibri" w:cs="Arial" w:hAnsi="Calibri"/>
          <w:sz w:val="20"/>
        </w:rPr>
        <w:t xml:space="preserve"> l’accord écrit de l’assistante maternelle</w:t>
      </w:r>
      <w:r w:rsidR="00781959" w:rsidRPr="002B3C1D">
        <w:rPr>
          <w:rFonts w:ascii="Calibri" w:cs="Arial" w:hAnsi="Calibri"/>
          <w:sz w:val="20"/>
        </w:rPr>
        <w:t xml:space="preserve">. </w:t>
      </w:r>
      <w:r w:rsidR="00582D18" w:rsidRPr="002B3C1D">
        <w:rPr>
          <w:rFonts w:ascii="Calibri" w:cs="Arial" w:hAnsi="Calibri"/>
          <w:sz w:val="20"/>
        </w:rPr>
        <w:t>L'employeur ne peut pas exiger de l'assistante maternelle de travailler plus de 48 heures par semaine sans son accord écrit.</w:t>
      </w:r>
      <w:r w:rsidR="00D21713" w:rsidRPr="002B3C1D">
        <w:rPr>
          <w:rFonts w:ascii="Calibri" w:cs="Arial" w:hAnsi="Calibri"/>
          <w:sz w:val="20"/>
        </w:rPr>
        <w:t xml:space="preserve"> </w:t>
      </w:r>
    </w:p>
    <w:p w14:paraId="36242254" w14:textId="77777777" w:rsidR="00F15659" w:rsidRDefault="00F15659" w:rsidRPr="002B3C1D">
      <w:pPr>
        <w:numPr>
          <w:ilvl w:val="0"/>
          <w:numId w:val="3"/>
        </w:numPr>
        <w:tabs>
          <w:tab w:pos="284" w:val="clear"/>
          <w:tab w:pos="567" w:val="clear"/>
          <w:tab w:pos="851" w:val="clear"/>
          <w:tab w:pos="1134" w:val="clear"/>
        </w:tabs>
        <w:overflowPunct/>
        <w:autoSpaceDE/>
        <w:autoSpaceDN/>
        <w:adjustRightInd/>
        <w:spacing w:after="0" w:before="0"/>
        <w:rPr>
          <w:rFonts w:ascii="Calibri" w:cs="Arial" w:hAnsi="Calibri"/>
          <w:sz w:val="20"/>
        </w:rPr>
      </w:pPr>
      <w:r w:rsidRPr="002B3C1D">
        <w:rPr>
          <w:rFonts w:ascii="Calibri" w:cs="Arial" w:hAnsi="Calibri"/>
          <w:sz w:val="20"/>
        </w:rPr>
        <w:t>Temps de repos entre deux journées de travail : au moins 11 heures consécutives.</w:t>
      </w:r>
    </w:p>
    <w:p w14:paraId="2345CC74" w14:textId="77777777" w:rsidP="00F15659" w:rsidR="00F15659" w:rsidRDefault="003F6C14" w:rsidRPr="002B3C1D">
      <w:pPr>
        <w:numPr>
          <w:ilvl w:val="0"/>
          <w:numId w:val="3"/>
        </w:numPr>
        <w:tabs>
          <w:tab w:pos="284" w:val="clear"/>
          <w:tab w:pos="567" w:val="clear"/>
          <w:tab w:pos="851" w:val="clear"/>
          <w:tab w:pos="1134" w:val="clear"/>
        </w:tabs>
        <w:overflowPunct/>
        <w:autoSpaceDE/>
        <w:autoSpaceDN/>
        <w:adjustRightInd/>
        <w:spacing w:after="0" w:before="0"/>
        <w:rPr>
          <w:rFonts w:ascii="Calibri" w:cs="Arial" w:hAnsi="Calibri"/>
          <w:sz w:val="20"/>
        </w:rPr>
      </w:pPr>
      <w:r w:rsidRPr="002B3C1D">
        <w:rPr>
          <w:rFonts w:ascii="Calibri" w:cs="Arial" w:hAnsi="Calibri"/>
          <w:sz w:val="20"/>
        </w:rPr>
        <w:t>P</w:t>
      </w:r>
      <w:r w:rsidR="00F15659" w:rsidRPr="002B3C1D">
        <w:rPr>
          <w:rFonts w:ascii="Calibri" w:cs="Arial" w:hAnsi="Calibri"/>
          <w:sz w:val="20"/>
        </w:rPr>
        <w:t>as plus de six jours de travail d’affilée.</w:t>
      </w:r>
    </w:p>
    <w:p w14:paraId="47C1531C" w14:textId="77777777" w:rsidP="00F15659" w:rsidR="00F15659" w:rsidRDefault="003F6C14" w:rsidRPr="002B3C1D">
      <w:pPr>
        <w:numPr>
          <w:ilvl w:val="0"/>
          <w:numId w:val="3"/>
        </w:numPr>
        <w:tabs>
          <w:tab w:pos="284" w:val="clear"/>
          <w:tab w:pos="567" w:val="clear"/>
          <w:tab w:pos="851" w:val="clear"/>
          <w:tab w:pos="1134" w:val="clear"/>
        </w:tabs>
        <w:overflowPunct/>
        <w:autoSpaceDE/>
        <w:autoSpaceDN/>
        <w:adjustRightInd/>
        <w:spacing w:after="0" w:before="0"/>
        <w:rPr>
          <w:rFonts w:ascii="Calibri" w:cs="Arial" w:hAnsi="Calibri"/>
          <w:sz w:val="20"/>
        </w:rPr>
      </w:pPr>
      <w:r w:rsidRPr="002B3C1D">
        <w:rPr>
          <w:rFonts w:ascii="Calibri" w:cs="Arial" w:hAnsi="Calibri"/>
          <w:sz w:val="20"/>
        </w:rPr>
        <w:t>R</w:t>
      </w:r>
      <w:r w:rsidR="00F15659" w:rsidRPr="002B3C1D">
        <w:rPr>
          <w:rFonts w:ascii="Calibri" w:cs="Arial" w:hAnsi="Calibri"/>
          <w:sz w:val="20"/>
        </w:rPr>
        <w:t xml:space="preserve">epos dominical de 24h00, accolé à un repos quotidien de 11 heures (au total 35 heures de repos hebdomadaire, incluant les 24 heures du dimanche). </w:t>
      </w:r>
    </w:p>
    <w:p w14:paraId="5E9E3243" w14:textId="77777777" w:rsidP="00F15659" w:rsidR="00F15659" w:rsidRDefault="00F15659" w:rsidRPr="002B3C1D">
      <w:pPr>
        <w:spacing w:after="0" w:before="0"/>
        <w:ind w:left="284"/>
        <w:rPr>
          <w:rFonts w:ascii="Calibri" w:cs="Arial" w:hAnsi="Calibri"/>
          <w:sz w:val="20"/>
        </w:rPr>
      </w:pPr>
    </w:p>
    <w:p w14:paraId="75FB0D0D" w14:textId="77777777" w:rsidP="00033EB9" w:rsidR="00033EB9" w:rsidRDefault="00033EB9" w:rsidRPr="002B3C1D">
      <w:pPr>
        <w:spacing w:after="0" w:before="0"/>
        <w:rPr>
          <w:rFonts w:ascii="Calibri" w:cs="Arial" w:hAnsi="Calibri"/>
          <w:sz w:val="20"/>
        </w:rPr>
      </w:pPr>
      <w:r w:rsidRPr="002B3C1D">
        <w:rPr>
          <w:rFonts w:ascii="Calibri" w:cs="Arial" w:hAnsi="Calibri"/>
          <w:sz w:val="20"/>
        </w:rPr>
        <w:t xml:space="preserve">Le salarié s’engagera à communiquer, notamment dans le cadre du document «fiche  multi-employeurs », à la société le nombre d’heures qu’il effectue chez tout autre employeur, et ce, sans demande préalable de la société qui, de son côté, s’engagera à en tenir compte dans le cadre légal. </w:t>
      </w:r>
    </w:p>
    <w:p w14:paraId="3B30AE53" w14:textId="77777777" w:rsidP="00033EB9" w:rsidR="00033EB9" w:rsidRDefault="00033EB9" w:rsidRPr="002B3C1D">
      <w:pPr>
        <w:spacing w:after="0" w:before="0"/>
        <w:rPr>
          <w:rFonts w:ascii="Calibri" w:cs="Arial" w:hAnsi="Calibri"/>
          <w:sz w:val="20"/>
        </w:rPr>
      </w:pPr>
    </w:p>
    <w:p w14:paraId="559C70B4" w14:textId="77777777" w:rsidP="00F15659" w:rsidR="00F15659" w:rsidRDefault="00F15659" w:rsidRPr="002B3C1D">
      <w:pPr>
        <w:spacing w:after="0" w:before="0"/>
        <w:ind w:left="567"/>
        <w:rPr>
          <w:rFonts w:ascii="Calibri" w:cs="Arial" w:hAnsi="Calibri"/>
          <w:sz w:val="20"/>
        </w:rPr>
      </w:pPr>
    </w:p>
    <w:p w14:paraId="6D9C9F53" w14:textId="77777777" w:rsidP="00F15659" w:rsidR="00F15659" w:rsidRDefault="00F15659" w:rsidRPr="002B3C1D">
      <w:pPr>
        <w:spacing w:after="0" w:before="0"/>
        <w:rPr>
          <w:rFonts w:ascii="Calibri" w:cs="Arial" w:hAnsi="Calibri"/>
          <w:sz w:val="20"/>
        </w:rPr>
      </w:pPr>
    </w:p>
    <w:p w14:paraId="2C992F9C" w14:textId="77777777" w:rsidR="00CF250C" w:rsidRDefault="00CF250C" w:rsidRPr="002B3C1D">
      <w:pPr>
        <w:tabs>
          <w:tab w:pos="284" w:val="clear"/>
          <w:tab w:pos="567" w:val="clear"/>
          <w:tab w:pos="851" w:val="clear"/>
          <w:tab w:pos="1134" w:val="clear"/>
        </w:tabs>
        <w:overflowPunct/>
        <w:autoSpaceDE/>
        <w:autoSpaceDN/>
        <w:adjustRightInd/>
        <w:spacing w:after="0" w:before="0"/>
        <w:jc w:val="left"/>
        <w:rPr>
          <w:rFonts w:ascii="Calibri" w:hAnsi="Calibri"/>
          <w:sz w:val="28"/>
          <w:szCs w:val="28"/>
        </w:rPr>
      </w:pPr>
      <w:bookmarkStart w:id="38" w:name="_Toc478915827"/>
    </w:p>
    <w:p w14:paraId="0BC44246" w14:textId="77777777" w:rsidR="00121EFF" w:rsidRDefault="00121EFF" w:rsidRPr="002B3C1D">
      <w:pPr>
        <w:tabs>
          <w:tab w:pos="284" w:val="clear"/>
          <w:tab w:pos="567" w:val="clear"/>
          <w:tab w:pos="851" w:val="clear"/>
          <w:tab w:pos="1134" w:val="clear"/>
        </w:tabs>
        <w:overflowPunct/>
        <w:autoSpaceDE/>
        <w:autoSpaceDN/>
        <w:adjustRightInd/>
        <w:spacing w:after="0" w:before="0"/>
        <w:jc w:val="left"/>
        <w:rPr>
          <w:rFonts w:ascii="Calibri" w:hAnsi="Calibri"/>
          <w:b/>
          <w:i/>
          <w:sz w:val="28"/>
          <w:szCs w:val="28"/>
        </w:rPr>
      </w:pPr>
      <w:r w:rsidRPr="002B3C1D">
        <w:rPr>
          <w:rFonts w:ascii="Calibri" w:hAnsi="Calibri"/>
          <w:sz w:val="28"/>
          <w:szCs w:val="28"/>
        </w:rPr>
        <w:br w:type="page"/>
      </w:r>
    </w:p>
    <w:p w14:paraId="032F3FAA" w14:textId="77777777" w:rsidP="00CE3C96" w:rsidR="00F15659" w:rsidRDefault="00F15659" w:rsidRPr="002B3C1D">
      <w:pPr>
        <w:pStyle w:val="Titre2"/>
        <w:jc w:val="center"/>
        <w:rPr>
          <w:rFonts w:ascii="Calibri" w:hAnsi="Calibri"/>
          <w:sz w:val="28"/>
          <w:szCs w:val="28"/>
        </w:rPr>
      </w:pPr>
      <w:bookmarkStart w:id="39" w:name="_Toc70028127"/>
      <w:bookmarkStart w:id="40" w:name="_Toc170722416"/>
      <w:r w:rsidRPr="002B3C1D">
        <w:rPr>
          <w:rFonts w:ascii="Calibri" w:hAnsi="Calibri"/>
          <w:sz w:val="28"/>
          <w:szCs w:val="28"/>
        </w:rPr>
        <w:t xml:space="preserve">Titre </w:t>
      </w:r>
      <w:r w:rsidR="00D77ADF" w:rsidRPr="002B3C1D">
        <w:rPr>
          <w:rFonts w:ascii="Calibri" w:hAnsi="Calibri"/>
          <w:sz w:val="28"/>
          <w:szCs w:val="28"/>
        </w:rPr>
        <w:t>I</w:t>
      </w:r>
      <w:r w:rsidR="001D5092" w:rsidRPr="002B3C1D">
        <w:rPr>
          <w:rFonts w:ascii="Calibri" w:hAnsi="Calibri"/>
          <w:sz w:val="28"/>
          <w:szCs w:val="28"/>
        </w:rPr>
        <w:t>I</w:t>
      </w:r>
      <w:r w:rsidRPr="002B3C1D">
        <w:rPr>
          <w:rFonts w:ascii="Calibri" w:hAnsi="Calibri"/>
          <w:sz w:val="28"/>
          <w:szCs w:val="28"/>
        </w:rPr>
        <w:t>I</w:t>
      </w:r>
      <w:r w:rsidR="003F6C14" w:rsidRPr="002B3C1D">
        <w:rPr>
          <w:rFonts w:ascii="Calibri" w:hAnsi="Calibri"/>
          <w:sz w:val="28"/>
          <w:szCs w:val="28"/>
        </w:rPr>
        <w:t xml:space="preserve"> </w:t>
      </w:r>
      <w:r w:rsidRPr="002B3C1D">
        <w:rPr>
          <w:rFonts w:ascii="Calibri" w:hAnsi="Calibri"/>
          <w:sz w:val="28"/>
          <w:szCs w:val="28"/>
        </w:rPr>
        <w:t xml:space="preserve">- Les heures </w:t>
      </w:r>
      <w:r w:rsidR="00FE3060" w:rsidRPr="002B3C1D">
        <w:rPr>
          <w:rFonts w:ascii="Calibri" w:hAnsi="Calibri"/>
          <w:sz w:val="28"/>
          <w:szCs w:val="28"/>
        </w:rPr>
        <w:t xml:space="preserve">complémentaires et </w:t>
      </w:r>
      <w:r w:rsidR="00CE3C96" w:rsidRPr="002B3C1D">
        <w:rPr>
          <w:rFonts w:ascii="Calibri" w:hAnsi="Calibri"/>
          <w:sz w:val="28"/>
          <w:szCs w:val="28"/>
        </w:rPr>
        <w:t xml:space="preserve">heures </w:t>
      </w:r>
      <w:r w:rsidRPr="002B3C1D">
        <w:rPr>
          <w:rFonts w:ascii="Calibri" w:hAnsi="Calibri"/>
          <w:sz w:val="28"/>
          <w:szCs w:val="28"/>
        </w:rPr>
        <w:t>supplémentaires</w:t>
      </w:r>
      <w:bookmarkEnd w:id="38"/>
      <w:bookmarkEnd w:id="39"/>
      <w:bookmarkEnd w:id="40"/>
    </w:p>
    <w:p w14:paraId="46AA1421" w14:textId="77777777" w:rsidP="00F15659" w:rsidR="00827C61" w:rsidRDefault="00827C61" w:rsidRPr="002B3C1D">
      <w:pPr>
        <w:spacing w:after="0" w:before="0"/>
        <w:jc w:val="center"/>
        <w:rPr>
          <w:rFonts w:ascii="Calibri" w:cs="Calibri" w:hAnsi="Calibri"/>
          <w:b/>
          <w:u w:val="single"/>
        </w:rPr>
      </w:pPr>
    </w:p>
    <w:p w14:paraId="05D318C0" w14:textId="77777777" w:rsidP="00F15659" w:rsidR="00F15659" w:rsidRDefault="00F15659" w:rsidRPr="002B3C1D">
      <w:pPr>
        <w:spacing w:after="0" w:before="0"/>
        <w:rPr>
          <w:rFonts w:ascii="Calibri" w:cs="Arial" w:hAnsi="Calibri"/>
          <w:sz w:val="20"/>
        </w:rPr>
      </w:pPr>
      <w:r w:rsidRPr="002B3C1D">
        <w:rPr>
          <w:rFonts w:ascii="Calibri" w:cs="Arial" w:hAnsi="Calibri"/>
          <w:sz w:val="20"/>
        </w:rPr>
        <w:t>En application de l’article L2253-3</w:t>
      </w:r>
      <w:r w:rsidR="007D5D4A" w:rsidRPr="002B3C1D">
        <w:rPr>
          <w:rFonts w:ascii="Calibri" w:cs="Arial" w:hAnsi="Calibri"/>
          <w:sz w:val="20"/>
        </w:rPr>
        <w:t xml:space="preserve"> du code du travail</w:t>
      </w:r>
      <w:r w:rsidRPr="002B3C1D">
        <w:rPr>
          <w:rFonts w:ascii="Calibri" w:cs="Arial" w:hAnsi="Calibri"/>
          <w:sz w:val="20"/>
        </w:rPr>
        <w:t xml:space="preserve">, les parties au présent accord ont défini le régime des heures </w:t>
      </w:r>
      <w:r w:rsidR="003D4EC1" w:rsidRPr="002B3C1D">
        <w:rPr>
          <w:rFonts w:ascii="Calibri" w:cs="Arial" w:hAnsi="Calibri"/>
          <w:sz w:val="20"/>
        </w:rPr>
        <w:t xml:space="preserve">complémentaires et </w:t>
      </w:r>
      <w:r w:rsidRPr="002B3C1D">
        <w:rPr>
          <w:rFonts w:ascii="Calibri" w:cs="Arial" w:hAnsi="Calibri"/>
          <w:sz w:val="20"/>
        </w:rPr>
        <w:t xml:space="preserve">supplémentaires au sein de l’entreprise. </w:t>
      </w:r>
    </w:p>
    <w:p w14:paraId="0E69314E" w14:textId="77777777" w:rsidP="00F15659" w:rsidR="00F15659" w:rsidRDefault="00F15659" w:rsidRPr="002B3C1D">
      <w:pPr>
        <w:spacing w:after="0" w:before="0"/>
        <w:rPr>
          <w:rFonts w:ascii="Calibri" w:cs="Arial" w:hAnsi="Calibri"/>
          <w:sz w:val="18"/>
          <w:szCs w:val="18"/>
          <w:u w:val="single"/>
        </w:rPr>
      </w:pPr>
    </w:p>
    <w:p w14:paraId="74952F9C" w14:textId="77777777" w:rsidP="00F15659" w:rsidR="003D4EC1" w:rsidRDefault="003D4EC1" w:rsidRPr="002B3C1D">
      <w:pPr>
        <w:spacing w:after="0" w:before="0"/>
        <w:rPr>
          <w:rFonts w:ascii="Calibri" w:cs="Arial" w:hAnsi="Calibri"/>
          <w:sz w:val="20"/>
          <w:u w:val="single"/>
        </w:rPr>
      </w:pPr>
    </w:p>
    <w:p w14:paraId="1A506F4E" w14:textId="77777777" w:rsidP="00A34E2F" w:rsidR="00A34E2F" w:rsidRDefault="00F15659" w:rsidRPr="00232EE1">
      <w:pPr>
        <w:pStyle w:val="Titre3"/>
        <w:rPr>
          <w:sz w:val="24"/>
          <w:szCs w:val="24"/>
        </w:rPr>
      </w:pPr>
      <w:bookmarkStart w:id="41" w:name="_Toc478915828"/>
      <w:bookmarkStart w:id="42" w:name="_Toc70028128"/>
      <w:bookmarkStart w:id="43" w:name="_Toc170722417"/>
      <w:r w:rsidRPr="00232EE1">
        <w:rPr>
          <w:sz w:val="24"/>
          <w:szCs w:val="24"/>
        </w:rPr>
        <w:t xml:space="preserve">Article </w:t>
      </w:r>
      <w:r w:rsidR="00232EE1" w:rsidRPr="00232EE1">
        <w:rPr>
          <w:sz w:val="24"/>
          <w:szCs w:val="24"/>
        </w:rPr>
        <w:t>9</w:t>
      </w:r>
      <w:r w:rsidR="00121EFF" w:rsidRPr="00232EE1">
        <w:rPr>
          <w:sz w:val="24"/>
          <w:szCs w:val="24"/>
        </w:rPr>
        <w:t xml:space="preserve"> </w:t>
      </w:r>
      <w:r w:rsidRPr="00232EE1">
        <w:rPr>
          <w:sz w:val="24"/>
          <w:szCs w:val="24"/>
        </w:rPr>
        <w:t xml:space="preserve">- Le seuil de déclenchement et le régime des heures </w:t>
      </w:r>
      <w:r w:rsidR="003D4EC1" w:rsidRPr="00232EE1">
        <w:rPr>
          <w:sz w:val="24"/>
          <w:szCs w:val="24"/>
        </w:rPr>
        <w:t>complémentaires</w:t>
      </w:r>
      <w:r w:rsidR="00A34E2F" w:rsidRPr="00232EE1">
        <w:rPr>
          <w:sz w:val="24"/>
          <w:szCs w:val="24"/>
        </w:rPr>
        <w:t xml:space="preserve"> et </w:t>
      </w:r>
      <w:r w:rsidRPr="00232EE1">
        <w:rPr>
          <w:sz w:val="24"/>
          <w:szCs w:val="24"/>
        </w:rPr>
        <w:t>supplémentaires</w:t>
      </w:r>
      <w:bookmarkEnd w:id="41"/>
      <w:bookmarkEnd w:id="42"/>
      <w:bookmarkEnd w:id="43"/>
    </w:p>
    <w:p w14:paraId="1ACAD217" w14:textId="77777777" w:rsidP="009A09D5" w:rsidR="009A09D5" w:rsidRDefault="009A09D5" w:rsidRPr="002B3C1D">
      <w:pPr>
        <w:spacing w:after="0" w:before="0"/>
        <w:rPr>
          <w:rFonts w:ascii="Calibri" w:cs="Arial" w:hAnsi="Calibri"/>
          <w:sz w:val="20"/>
        </w:rPr>
      </w:pPr>
    </w:p>
    <w:p w14:paraId="71EA6C28" w14:textId="77777777" w:rsidP="00CE3C96" w:rsidR="009A09D5" w:rsidRDefault="00232EE1" w:rsidRPr="002B3C1D">
      <w:pPr>
        <w:pStyle w:val="Titre4"/>
        <w:rPr>
          <w:rFonts w:ascii="Calibri" w:hAnsi="Calibri"/>
        </w:rPr>
      </w:pPr>
      <w:r w:rsidRPr="002B3C1D">
        <w:rPr>
          <w:rFonts w:ascii="Calibri" w:hAnsi="Calibri"/>
        </w:rPr>
        <w:t>9</w:t>
      </w:r>
      <w:r w:rsidR="003D4EC1" w:rsidRPr="002B3C1D">
        <w:rPr>
          <w:rFonts w:ascii="Calibri" w:hAnsi="Calibri"/>
        </w:rPr>
        <w:t>.1</w:t>
      </w:r>
      <w:r w:rsidR="009A09D5" w:rsidRPr="002B3C1D">
        <w:rPr>
          <w:rFonts w:ascii="Calibri" w:hAnsi="Calibri"/>
        </w:rPr>
        <w:t xml:space="preserve"> </w:t>
      </w:r>
      <w:r w:rsidR="003D4EC1" w:rsidRPr="002B3C1D">
        <w:rPr>
          <w:rFonts w:ascii="Calibri" w:hAnsi="Calibri"/>
        </w:rPr>
        <w:t xml:space="preserve">Définition </w:t>
      </w:r>
      <w:r w:rsidR="00BF6726" w:rsidRPr="002B3C1D">
        <w:rPr>
          <w:rFonts w:ascii="Calibri" w:hAnsi="Calibri"/>
        </w:rPr>
        <w:t xml:space="preserve">et limites </w:t>
      </w:r>
      <w:r w:rsidR="003D4EC1" w:rsidRPr="002B3C1D">
        <w:rPr>
          <w:rFonts w:ascii="Calibri" w:hAnsi="Calibri"/>
        </w:rPr>
        <w:t>des h</w:t>
      </w:r>
      <w:r w:rsidR="009A09D5" w:rsidRPr="002B3C1D">
        <w:rPr>
          <w:rFonts w:ascii="Calibri" w:hAnsi="Calibri"/>
        </w:rPr>
        <w:t>eures complémentaires</w:t>
      </w:r>
      <w:r w:rsidR="003D4EC1" w:rsidRPr="002B3C1D">
        <w:rPr>
          <w:rFonts w:ascii="Calibri" w:hAnsi="Calibri"/>
        </w:rPr>
        <w:t> </w:t>
      </w:r>
    </w:p>
    <w:p w14:paraId="49443663" w14:textId="77777777" w:rsidP="009A09D5" w:rsidR="009A09D5" w:rsidRDefault="009A09D5" w:rsidRPr="002B3C1D">
      <w:pPr>
        <w:spacing w:after="0" w:before="0"/>
        <w:rPr>
          <w:rFonts w:ascii="Calibri" w:cs="Arial" w:hAnsi="Calibri"/>
          <w:sz w:val="20"/>
        </w:rPr>
      </w:pPr>
    </w:p>
    <w:p w14:paraId="58E7578B" w14:textId="77777777" w:rsidP="00BF6726" w:rsidR="00BF6726" w:rsidRDefault="00BF6726" w:rsidRPr="002B3C1D">
      <w:pPr>
        <w:spacing w:after="0" w:before="0"/>
        <w:rPr>
          <w:rFonts w:ascii="Calibri" w:cs="Arial" w:hAnsi="Calibri"/>
          <w:sz w:val="20"/>
        </w:rPr>
      </w:pPr>
      <w:r w:rsidRPr="002B3C1D">
        <w:rPr>
          <w:rFonts w:ascii="Calibri" w:cs="Arial" w:hAnsi="Calibri"/>
          <w:sz w:val="20"/>
        </w:rPr>
        <w:t xml:space="preserve">Constitueront des heures complémentaires, toute heure de travail effectif accomplie à la demande de l'employeur ou avec son accord, comptabilisées au terme de la période de référence (quadrimestre) qui dépasseront la durée, sur le quadrimestre, initialement fixée au contrat de travail. </w:t>
      </w:r>
    </w:p>
    <w:p w14:paraId="3E1658B2" w14:textId="77777777" w:rsidP="009A09D5" w:rsidR="00BF6726" w:rsidRDefault="00BF6726" w:rsidRPr="002B3C1D">
      <w:pPr>
        <w:spacing w:after="0" w:before="0"/>
        <w:rPr>
          <w:rFonts w:ascii="Calibri" w:cs="Arial" w:hAnsi="Calibri"/>
          <w:sz w:val="20"/>
        </w:rPr>
      </w:pPr>
    </w:p>
    <w:p w14:paraId="7A557F66" w14:textId="77777777" w:rsidP="009A09D5" w:rsidR="009A09D5" w:rsidRDefault="009A09D5" w:rsidRPr="002B3C1D">
      <w:pPr>
        <w:spacing w:after="0" w:before="0"/>
        <w:rPr>
          <w:rFonts w:ascii="Calibri" w:cs="Arial" w:hAnsi="Calibri"/>
          <w:sz w:val="20"/>
        </w:rPr>
      </w:pPr>
      <w:r w:rsidRPr="002B3C1D">
        <w:rPr>
          <w:rFonts w:ascii="Calibri" w:cs="Arial" w:hAnsi="Calibri"/>
          <w:sz w:val="20"/>
        </w:rPr>
        <w:t xml:space="preserve">Les parties ont convenu de porter </w:t>
      </w:r>
      <w:r w:rsidR="00BF6726" w:rsidRPr="002B3C1D">
        <w:rPr>
          <w:rFonts w:ascii="Calibri" w:cs="Arial" w:hAnsi="Calibri"/>
          <w:sz w:val="20"/>
        </w:rPr>
        <w:t>la limite des</w:t>
      </w:r>
      <w:r w:rsidRPr="002B3C1D">
        <w:rPr>
          <w:rFonts w:ascii="Calibri" w:cs="Arial" w:hAnsi="Calibri"/>
          <w:sz w:val="20"/>
        </w:rPr>
        <w:t xml:space="preserve"> heures complémentaires</w:t>
      </w:r>
      <w:r w:rsidR="00BF6726" w:rsidRPr="002B3C1D">
        <w:rPr>
          <w:rFonts w:ascii="Calibri" w:cs="Arial" w:hAnsi="Calibri"/>
          <w:sz w:val="20"/>
        </w:rPr>
        <w:t xml:space="preserve"> qu’il est possible de réaliser</w:t>
      </w:r>
      <w:r w:rsidRPr="002B3C1D">
        <w:rPr>
          <w:rFonts w:ascii="Calibri" w:cs="Arial" w:hAnsi="Calibri"/>
          <w:sz w:val="20"/>
        </w:rPr>
        <w:t xml:space="preserve"> </w:t>
      </w:r>
      <w:r w:rsidR="00BF6726" w:rsidRPr="002B3C1D">
        <w:rPr>
          <w:rFonts w:ascii="Calibri" w:cs="Arial" w:hAnsi="Calibri"/>
          <w:sz w:val="20"/>
        </w:rPr>
        <w:t>au</w:t>
      </w:r>
      <w:r w:rsidRPr="002B3C1D">
        <w:rPr>
          <w:rFonts w:ascii="Calibri" w:cs="Arial" w:hAnsi="Calibri"/>
          <w:sz w:val="20"/>
        </w:rPr>
        <w:t xml:space="preserve"> 1/3 de la durée contractuelle sur la période de référence. </w:t>
      </w:r>
    </w:p>
    <w:p w14:paraId="3D056AFC" w14:textId="77777777" w:rsidP="009A09D5" w:rsidR="009A09D5" w:rsidRDefault="009A09D5" w:rsidRPr="002B3C1D">
      <w:pPr>
        <w:spacing w:after="0" w:before="0"/>
        <w:rPr>
          <w:rFonts w:ascii="Calibri" w:cs="Arial" w:hAnsi="Calibri"/>
          <w:sz w:val="20"/>
        </w:rPr>
      </w:pPr>
    </w:p>
    <w:p w14:paraId="13E61400" w14:textId="77777777" w:rsidP="009A09D5" w:rsidR="009A09D5" w:rsidRDefault="009A09D5" w:rsidRPr="002B3C1D">
      <w:pPr>
        <w:spacing w:after="0" w:before="0"/>
        <w:rPr>
          <w:rFonts w:ascii="Calibri" w:cs="Arial" w:hAnsi="Calibri"/>
          <w:sz w:val="20"/>
        </w:rPr>
      </w:pPr>
      <w:r w:rsidRPr="002B3C1D">
        <w:rPr>
          <w:rFonts w:ascii="Calibri" w:cs="Arial" w:hAnsi="Calibri"/>
          <w:sz w:val="20"/>
        </w:rPr>
        <w:t xml:space="preserve">La réalisation d’heures complémentaires ne pourra avoir pour effet de porter la durée de travail au-delà de 34.5 heures par semaine ou de 597 heures sur la période de référence. </w:t>
      </w:r>
    </w:p>
    <w:p w14:paraId="7C99FE4A" w14:textId="77777777" w:rsidP="009A09D5" w:rsidR="009A09D5" w:rsidRDefault="009A09D5" w:rsidRPr="002B3C1D">
      <w:pPr>
        <w:spacing w:after="0" w:before="0"/>
        <w:rPr>
          <w:rFonts w:ascii="Calibri" w:cs="Arial" w:hAnsi="Calibri"/>
          <w:sz w:val="20"/>
        </w:rPr>
      </w:pPr>
    </w:p>
    <w:p w14:paraId="3ABD6939" w14:textId="77777777" w:rsidP="009A09D5" w:rsidR="003D4EC1" w:rsidRDefault="003D4EC1" w:rsidRPr="002B3C1D">
      <w:pPr>
        <w:spacing w:after="0" w:before="0"/>
        <w:rPr>
          <w:rFonts w:ascii="Calibri" w:cs="Arial" w:hAnsi="Calibri"/>
          <w:sz w:val="20"/>
        </w:rPr>
      </w:pPr>
    </w:p>
    <w:p w14:paraId="0F7A91CB" w14:textId="77777777" w:rsidP="00CE3C96" w:rsidR="003D4EC1" w:rsidRDefault="00232EE1" w:rsidRPr="002B3C1D">
      <w:pPr>
        <w:pStyle w:val="Titre4"/>
        <w:rPr>
          <w:rFonts w:ascii="Calibri" w:hAnsi="Calibri"/>
        </w:rPr>
      </w:pPr>
      <w:r w:rsidRPr="002B3C1D">
        <w:rPr>
          <w:rFonts w:ascii="Calibri" w:hAnsi="Calibri"/>
        </w:rPr>
        <w:t>9</w:t>
      </w:r>
      <w:r w:rsidR="003D4EC1" w:rsidRPr="002B3C1D">
        <w:rPr>
          <w:rFonts w:ascii="Calibri" w:hAnsi="Calibri"/>
        </w:rPr>
        <w:t>.2 Définition des heures supplémentaires</w:t>
      </w:r>
    </w:p>
    <w:p w14:paraId="6C37C34E" w14:textId="77777777" w:rsidP="009A09D5" w:rsidR="003D4EC1" w:rsidRDefault="003D4EC1" w:rsidRPr="002B3C1D">
      <w:pPr>
        <w:spacing w:after="0" w:before="0"/>
        <w:rPr>
          <w:rFonts w:ascii="Calibri" w:cs="Arial" w:hAnsi="Calibri"/>
          <w:sz w:val="20"/>
        </w:rPr>
      </w:pPr>
    </w:p>
    <w:p w14:paraId="324C67C5" w14:textId="77777777" w:rsidP="00B342CD" w:rsidR="00B342CD" w:rsidRDefault="003D4EC1" w:rsidRPr="002B3C1D">
      <w:pPr>
        <w:spacing w:after="0" w:before="0"/>
        <w:rPr>
          <w:rFonts w:ascii="Calibri" w:cs="Arial" w:hAnsi="Calibri"/>
          <w:sz w:val="20"/>
        </w:rPr>
      </w:pPr>
      <w:r w:rsidRPr="002B3C1D">
        <w:rPr>
          <w:rFonts w:ascii="Calibri" w:cs="Arial" w:hAnsi="Calibri"/>
          <w:sz w:val="20"/>
        </w:rPr>
        <w:t>Est considérée comme heure supplémentaire toute heure de travail effectif accomplie à la demande de l'employeur ou avec son accord, au-delà de la durée hebdomadaire légale de travail, soit 35 heures en moyenne, sous réserve de l'application des dispositifs spécifiques relatifs à l'aménagement du temps de travail</w:t>
      </w:r>
      <w:r w:rsidR="00BF6726" w:rsidRPr="002B3C1D">
        <w:rPr>
          <w:rFonts w:ascii="Calibri" w:cs="Arial" w:hAnsi="Calibri"/>
          <w:sz w:val="20"/>
        </w:rPr>
        <w:t xml:space="preserve"> prévus au présent accord</w:t>
      </w:r>
      <w:r w:rsidRPr="002B3C1D">
        <w:rPr>
          <w:rFonts w:ascii="Calibri" w:cs="Arial" w:hAnsi="Calibri"/>
          <w:sz w:val="20"/>
        </w:rPr>
        <w:t>.</w:t>
      </w:r>
      <w:r w:rsidR="00B342CD" w:rsidRPr="002B3C1D">
        <w:rPr>
          <w:rFonts w:ascii="Calibri" w:cs="Arial" w:hAnsi="Calibri"/>
          <w:sz w:val="20"/>
        </w:rPr>
        <w:t xml:space="preserve"> </w:t>
      </w:r>
    </w:p>
    <w:p w14:paraId="3835C1B7" w14:textId="77777777" w:rsidP="00B342CD" w:rsidR="00B342CD" w:rsidRDefault="00B342CD" w:rsidRPr="002B3C1D">
      <w:pPr>
        <w:spacing w:after="0" w:before="0"/>
        <w:rPr>
          <w:rFonts w:ascii="Calibri" w:cs="Arial" w:hAnsi="Calibri"/>
          <w:sz w:val="20"/>
        </w:rPr>
      </w:pPr>
    </w:p>
    <w:p w14:paraId="01555876" w14:textId="77777777" w:rsidP="00B342CD" w:rsidR="00B342CD" w:rsidRDefault="00B342CD" w:rsidRPr="002B3C1D">
      <w:pPr>
        <w:spacing w:after="0" w:before="0"/>
        <w:rPr>
          <w:rFonts w:ascii="Calibri" w:cs="Arial" w:hAnsi="Calibri"/>
          <w:sz w:val="20"/>
        </w:rPr>
      </w:pPr>
      <w:r w:rsidRPr="002B3C1D">
        <w:rPr>
          <w:rFonts w:ascii="Calibri" w:cs="Arial" w:hAnsi="Calibri"/>
          <w:sz w:val="20"/>
        </w:rPr>
        <w:t>Il est à noter que pour les assistants maternels, c</w:t>
      </w:r>
      <w:r w:rsidRPr="002B3C1D">
        <w:rPr>
          <w:rFonts w:ascii="Calibri" w:hAnsi="Calibri"/>
          <w:sz w:val="20"/>
        </w:rPr>
        <w:t xml:space="preserve">onformément aux dispositions légales applicables, </w:t>
      </w:r>
      <w:r w:rsidR="00B60293" w:rsidRPr="002B3C1D">
        <w:rPr>
          <w:rFonts w:ascii="Calibri" w:cs="Arial" w:hAnsi="Calibri"/>
          <w:sz w:val="20"/>
        </w:rPr>
        <w:t xml:space="preserve">la durée du travail d’un salarié à temps plein étant de 45 heures par semaine, </w:t>
      </w:r>
      <w:r w:rsidRPr="002B3C1D">
        <w:rPr>
          <w:rFonts w:ascii="Calibri" w:hAnsi="Calibri"/>
          <w:sz w:val="20"/>
        </w:rPr>
        <w:t>seules les heures supérieures à 45 heures par semaine constituent des heures supplémentaires et seront rémunérées à échéance normale de paie</w:t>
      </w:r>
      <w:r w:rsidR="00ED7935" w:rsidRPr="002B3C1D">
        <w:rPr>
          <w:rFonts w:ascii="Calibri" w:hAnsi="Calibri"/>
          <w:sz w:val="20"/>
        </w:rPr>
        <w:t xml:space="preserve"> pour les heures de travail réalisées auprès des enfants</w:t>
      </w:r>
      <w:r w:rsidR="00B22607" w:rsidRPr="002B3C1D">
        <w:rPr>
          <w:rFonts w:ascii="Calibri" w:hAnsi="Calibri"/>
          <w:sz w:val="20"/>
        </w:rPr>
        <w:t xml:space="preserve">. </w:t>
      </w:r>
    </w:p>
    <w:p w14:paraId="422F4537" w14:textId="77777777" w:rsidP="00F15659" w:rsidR="00B342CD" w:rsidRDefault="00B342CD" w:rsidRPr="002B3C1D">
      <w:pPr>
        <w:spacing w:after="0" w:before="0"/>
        <w:rPr>
          <w:rFonts w:ascii="Calibri" w:cs="Arial" w:hAnsi="Calibri"/>
          <w:sz w:val="20"/>
        </w:rPr>
      </w:pPr>
    </w:p>
    <w:p w14:paraId="2A7F181D" w14:textId="77777777" w:rsidP="00F15659" w:rsidR="00CE3C96" w:rsidRDefault="00CE3C96" w:rsidRPr="002B3C1D">
      <w:pPr>
        <w:spacing w:after="0" w:before="0"/>
        <w:rPr>
          <w:rFonts w:ascii="Calibri" w:cs="Arial" w:hAnsi="Calibri"/>
          <w:sz w:val="20"/>
        </w:rPr>
      </w:pPr>
    </w:p>
    <w:p w14:paraId="68CCDA43" w14:textId="77777777" w:rsidP="00CE3C96" w:rsidR="00F15659" w:rsidRDefault="00232EE1" w:rsidRPr="002B3C1D">
      <w:pPr>
        <w:pStyle w:val="Titre4"/>
        <w:rPr>
          <w:rFonts w:ascii="Calibri" w:hAnsi="Calibri"/>
        </w:rPr>
      </w:pPr>
      <w:r w:rsidRPr="002B3C1D">
        <w:rPr>
          <w:rFonts w:ascii="Calibri" w:hAnsi="Calibri"/>
        </w:rPr>
        <w:t>9</w:t>
      </w:r>
      <w:r w:rsidR="003D4EC1" w:rsidRPr="002B3C1D">
        <w:rPr>
          <w:rFonts w:ascii="Calibri" w:hAnsi="Calibri"/>
        </w:rPr>
        <w:t>.3</w:t>
      </w:r>
      <w:r w:rsidR="00F15659" w:rsidRPr="002B3C1D">
        <w:rPr>
          <w:rFonts w:ascii="Calibri" w:hAnsi="Calibri"/>
        </w:rPr>
        <w:t xml:space="preserve"> - Temps de travail décompté à la période de référence  </w:t>
      </w:r>
    </w:p>
    <w:p w14:paraId="15DE325B" w14:textId="77777777" w:rsidP="00F15659" w:rsidR="00A34E2F" w:rsidRDefault="00A34E2F" w:rsidRPr="002B3C1D">
      <w:pPr>
        <w:spacing w:after="0"/>
        <w:rPr>
          <w:rFonts w:ascii="Calibri" w:cs="Arial" w:hAnsi="Calibri"/>
          <w:sz w:val="20"/>
        </w:rPr>
      </w:pPr>
    </w:p>
    <w:p w14:paraId="083E83C3" w14:textId="77777777" w:rsidP="00F15659" w:rsidR="00F15659" w:rsidRDefault="00F15659" w:rsidRPr="002B3C1D">
      <w:pPr>
        <w:spacing w:after="0"/>
        <w:rPr>
          <w:rFonts w:ascii="Calibri" w:cs="Arial" w:hAnsi="Calibri"/>
          <w:sz w:val="20"/>
        </w:rPr>
      </w:pPr>
      <w:r w:rsidRPr="002B3C1D">
        <w:rPr>
          <w:rFonts w:ascii="Calibri" w:cs="Arial" w:hAnsi="Calibri"/>
          <w:sz w:val="20"/>
        </w:rPr>
        <w:t>Lorsque la durée du temps de travail constatée à l'expiration de la période de référence excédera la durée quadrimestre fixée à l'article</w:t>
      </w:r>
      <w:r w:rsidR="00B60A26" w:rsidRPr="002B3C1D">
        <w:rPr>
          <w:rFonts w:ascii="Calibri" w:cs="Arial" w:hAnsi="Calibri"/>
          <w:sz w:val="20"/>
        </w:rPr>
        <w:t xml:space="preserve"> </w:t>
      </w:r>
      <w:r w:rsidR="00BF7BB3" w:rsidRPr="002B3C1D">
        <w:rPr>
          <w:rFonts w:ascii="Calibri" w:cs="Arial" w:hAnsi="Calibri"/>
          <w:sz w:val="20"/>
        </w:rPr>
        <w:t>2</w:t>
      </w:r>
      <w:r w:rsidR="00BF6726" w:rsidRPr="002B3C1D">
        <w:rPr>
          <w:rFonts w:ascii="Calibri" w:cs="Arial" w:hAnsi="Calibri"/>
          <w:sz w:val="20"/>
        </w:rPr>
        <w:t xml:space="preserve">1 </w:t>
      </w:r>
      <w:r w:rsidRPr="002B3C1D">
        <w:rPr>
          <w:rFonts w:ascii="Calibri" w:cs="Arial" w:hAnsi="Calibri"/>
          <w:sz w:val="20"/>
        </w:rPr>
        <w:t>ci-dessus, les heures effectuées au-delà sont considérées</w:t>
      </w:r>
      <w:r w:rsidR="003D4EC1" w:rsidRPr="002B3C1D">
        <w:rPr>
          <w:rFonts w:ascii="Calibri" w:cs="Arial" w:hAnsi="Calibri"/>
          <w:sz w:val="20"/>
        </w:rPr>
        <w:t>, selon la durée contractuelle</w:t>
      </w:r>
      <w:r w:rsidRPr="002B3C1D">
        <w:rPr>
          <w:rFonts w:ascii="Calibri" w:cs="Arial" w:hAnsi="Calibri"/>
          <w:sz w:val="20"/>
        </w:rPr>
        <w:t xml:space="preserve"> comme des heures </w:t>
      </w:r>
      <w:r w:rsidR="003D4EC1" w:rsidRPr="002B3C1D">
        <w:rPr>
          <w:rFonts w:ascii="Calibri" w:cs="Arial" w:hAnsi="Calibri"/>
          <w:sz w:val="20"/>
        </w:rPr>
        <w:t xml:space="preserve">complémentaires ou des heures </w:t>
      </w:r>
      <w:r w:rsidRPr="002B3C1D">
        <w:rPr>
          <w:rFonts w:ascii="Calibri" w:cs="Arial" w:hAnsi="Calibri"/>
          <w:sz w:val="20"/>
        </w:rPr>
        <w:t xml:space="preserve">supplémentaires et ouvrent droit à une majoration de salaire ou à un </w:t>
      </w:r>
      <w:r w:rsidRPr="002B3C1D">
        <w:rPr>
          <w:rFonts w:ascii="Calibri" w:cs="Arial" w:hAnsi="Calibri"/>
          <w:bCs/>
          <w:sz w:val="20"/>
        </w:rPr>
        <w:t>repos compensateur équivalent</w:t>
      </w:r>
      <w:r w:rsidRPr="002B3C1D">
        <w:rPr>
          <w:rFonts w:ascii="Calibri" w:cs="Arial" w:hAnsi="Calibri"/>
          <w:sz w:val="20"/>
        </w:rPr>
        <w:t xml:space="preserve"> dans les conditions prévues au présent accord :</w:t>
      </w:r>
    </w:p>
    <w:p w14:paraId="615173E1" w14:textId="77777777" w:rsidP="00F15659" w:rsidR="00F15659" w:rsidRDefault="00F15659" w:rsidRPr="002B3C1D">
      <w:pPr>
        <w:spacing w:after="0"/>
        <w:rPr>
          <w:rFonts w:ascii="Calibri" w:cs="Arial" w:hAnsi="Calibri"/>
          <w:sz w:val="18"/>
          <w:szCs w:val="18"/>
        </w:rPr>
      </w:pPr>
    </w:p>
    <w:p w14:paraId="0CD766BE" w14:textId="77777777" w:rsidP="00CE3C96" w:rsidR="00F15659" w:rsidRDefault="00B60A26" w:rsidRPr="002B3C1D">
      <w:pPr>
        <w:pStyle w:val="Titre5"/>
        <w:rPr>
          <w:rFonts w:ascii="Calibri" w:hAnsi="Calibri"/>
        </w:rPr>
      </w:pPr>
      <w:r w:rsidRPr="002B3C1D">
        <w:rPr>
          <w:rFonts w:ascii="Calibri" w:hAnsi="Calibri"/>
        </w:rPr>
        <w:t>a -</w:t>
      </w:r>
      <w:r w:rsidR="00F15659" w:rsidRPr="002B3C1D">
        <w:rPr>
          <w:rFonts w:ascii="Calibri" w:hAnsi="Calibri"/>
        </w:rPr>
        <w:t xml:space="preserve"> Majoration des heures </w:t>
      </w:r>
      <w:r w:rsidR="003D4EC1" w:rsidRPr="002B3C1D">
        <w:rPr>
          <w:rFonts w:ascii="Calibri" w:hAnsi="Calibri"/>
        </w:rPr>
        <w:t>complémentaires/</w:t>
      </w:r>
      <w:r w:rsidR="00F15659" w:rsidRPr="002B3C1D">
        <w:rPr>
          <w:rFonts w:ascii="Calibri" w:hAnsi="Calibri"/>
        </w:rPr>
        <w:t xml:space="preserve">supplémentaires : </w:t>
      </w:r>
    </w:p>
    <w:p w14:paraId="3E8D3EFF" w14:textId="77777777" w:rsidP="00F15659" w:rsidR="00F15659" w:rsidRDefault="00F15659" w:rsidRPr="002B3C1D">
      <w:pPr>
        <w:spacing w:after="0"/>
        <w:rPr>
          <w:rFonts w:ascii="Calibri" w:cs="Arial" w:hAnsi="Calibri"/>
          <w:sz w:val="20"/>
        </w:rPr>
      </w:pPr>
    </w:p>
    <w:p w14:paraId="4BB68A69" w14:textId="77777777" w:rsidP="00F15659" w:rsidR="00F15659" w:rsidRDefault="00F15659" w:rsidRPr="002B3C1D">
      <w:pPr>
        <w:spacing w:after="0"/>
        <w:rPr>
          <w:rFonts w:ascii="Calibri" w:cs="Arial" w:hAnsi="Calibri"/>
          <w:sz w:val="20"/>
        </w:rPr>
      </w:pPr>
      <w:r w:rsidRPr="002B3C1D">
        <w:rPr>
          <w:rFonts w:ascii="Calibri" w:cs="Arial" w:hAnsi="Calibri"/>
          <w:sz w:val="20"/>
        </w:rPr>
        <w:t xml:space="preserve">Les heures </w:t>
      </w:r>
      <w:r w:rsidR="003D4EC1" w:rsidRPr="002B3C1D">
        <w:rPr>
          <w:rFonts w:ascii="Calibri" w:cs="Arial" w:hAnsi="Calibri"/>
          <w:sz w:val="20"/>
        </w:rPr>
        <w:t xml:space="preserve">complémentaires ou les heures </w:t>
      </w:r>
      <w:r w:rsidRPr="002B3C1D">
        <w:rPr>
          <w:rFonts w:ascii="Calibri" w:cs="Arial" w:hAnsi="Calibri"/>
          <w:sz w:val="20"/>
        </w:rPr>
        <w:t xml:space="preserve">supplémentaires sont de trois natures : </w:t>
      </w:r>
    </w:p>
    <w:p w14:paraId="34E8CCD1" w14:textId="77777777" w:rsidP="00F15659" w:rsidR="00F15659" w:rsidRDefault="00F15659" w:rsidRPr="002B3C1D">
      <w:pPr>
        <w:spacing w:after="0"/>
        <w:rPr>
          <w:rFonts w:ascii="Calibri" w:cs="Arial" w:hAnsi="Calibri"/>
          <w:sz w:val="20"/>
        </w:rPr>
      </w:pPr>
    </w:p>
    <w:p w14:paraId="62062C44" w14:textId="77777777" w:rsidP="002B3EB4" w:rsidR="002B3EB4" w:rsidRDefault="002B3EB4" w:rsidRPr="002B3C1D">
      <w:pPr>
        <w:spacing w:after="0"/>
        <w:rPr>
          <w:rFonts w:ascii="Calibri" w:cs="Arial" w:hAnsi="Calibri"/>
          <w:sz w:val="20"/>
        </w:rPr>
      </w:pPr>
      <w:r w:rsidRPr="002B3C1D">
        <w:rPr>
          <w:rFonts w:ascii="Calibri" w:cs="Arial" w:hAnsi="Calibri"/>
          <w:b/>
          <w:sz w:val="20"/>
        </w:rPr>
        <w:t xml:space="preserve">a-1. </w:t>
      </w:r>
      <w:r w:rsidR="00F15659" w:rsidRPr="002B3C1D">
        <w:rPr>
          <w:rFonts w:ascii="Calibri" w:cs="Arial" w:hAnsi="Calibri"/>
          <w:b/>
          <w:sz w:val="20"/>
        </w:rPr>
        <w:t xml:space="preserve">Les </w:t>
      </w:r>
      <w:r w:rsidR="003D4EC1" w:rsidRPr="002B3C1D">
        <w:rPr>
          <w:rFonts w:ascii="Calibri" w:cs="Arial" w:hAnsi="Calibri"/>
          <w:b/>
          <w:sz w:val="20"/>
        </w:rPr>
        <w:t>« </w:t>
      </w:r>
      <w:r w:rsidR="00F15659" w:rsidRPr="002B3C1D">
        <w:rPr>
          <w:rFonts w:ascii="Calibri" w:cs="Arial" w:hAnsi="Calibri"/>
          <w:b/>
          <w:sz w:val="20"/>
        </w:rPr>
        <w:t xml:space="preserve">heures </w:t>
      </w:r>
      <w:r w:rsidR="003D4EC1" w:rsidRPr="002B3C1D">
        <w:rPr>
          <w:rFonts w:ascii="Calibri" w:cs="Arial" w:hAnsi="Calibri"/>
          <w:b/>
          <w:sz w:val="20"/>
        </w:rPr>
        <w:t xml:space="preserve">complémentaires organisationnelles » ou les « heures </w:t>
      </w:r>
      <w:r w:rsidR="00F15659" w:rsidRPr="002B3C1D">
        <w:rPr>
          <w:rFonts w:ascii="Calibri" w:cs="Arial" w:hAnsi="Calibri"/>
          <w:b/>
          <w:sz w:val="20"/>
        </w:rPr>
        <w:t>supplémentaires organisationnelles</w:t>
      </w:r>
      <w:r w:rsidR="003D4EC1" w:rsidRPr="002B3C1D">
        <w:rPr>
          <w:rFonts w:ascii="Calibri" w:cs="Arial" w:hAnsi="Calibri"/>
          <w:b/>
          <w:sz w:val="20"/>
        </w:rPr>
        <w:t> »</w:t>
      </w:r>
      <w:r w:rsidRPr="002B3C1D">
        <w:rPr>
          <w:rFonts w:ascii="Calibri" w:cs="Arial" w:hAnsi="Calibri"/>
          <w:sz w:val="20"/>
        </w:rPr>
        <w:t> </w:t>
      </w:r>
    </w:p>
    <w:p w14:paraId="21DD0B57" w14:textId="77777777" w:rsidP="00CC0C35" w:rsidR="00CC0C35" w:rsidRDefault="00CC0C35" w:rsidRPr="002B3C1D">
      <w:pPr>
        <w:spacing w:after="0"/>
        <w:rPr>
          <w:rFonts w:ascii="Calibri" w:cs="Arial" w:hAnsi="Calibri"/>
          <w:sz w:val="20"/>
        </w:rPr>
      </w:pPr>
    </w:p>
    <w:p w14:paraId="3808CBE4" w14:textId="77777777" w:rsidP="00CC0C35" w:rsidR="00CC0C35" w:rsidRDefault="00CC0C35" w:rsidRPr="002B3C1D">
      <w:pPr>
        <w:spacing w:after="0"/>
        <w:rPr>
          <w:rFonts w:ascii="Calibri" w:cs="Arial" w:hAnsi="Calibri"/>
          <w:sz w:val="20"/>
        </w:rPr>
      </w:pPr>
      <w:r w:rsidRPr="002B3C1D">
        <w:rPr>
          <w:rFonts w:ascii="Calibri" w:cs="Arial" w:hAnsi="Calibri"/>
          <w:sz w:val="20"/>
        </w:rPr>
        <w:lastRenderedPageBreak/>
        <w:t xml:space="preserve">Il s’agit des heures complémentaires/supplémentaires effectuées en fonction des besoins d’organisation des structures d’accueil (remplacement de salarié absent, modification de planning, réunion etc…). </w:t>
      </w:r>
    </w:p>
    <w:p w14:paraId="4482C803" w14:textId="77777777" w:rsidP="00CC0C35" w:rsidR="00CC0C35" w:rsidRDefault="00CC0C35" w:rsidRPr="002B3C1D">
      <w:pPr>
        <w:spacing w:after="0"/>
        <w:rPr>
          <w:rFonts w:ascii="Calibri" w:cs="Arial" w:hAnsi="Calibri"/>
          <w:sz w:val="20"/>
        </w:rPr>
      </w:pPr>
    </w:p>
    <w:p w14:paraId="6840014A" w14:textId="77777777" w:rsidP="00CC0C35" w:rsidR="00CC0C35" w:rsidRDefault="00BF6726" w:rsidRPr="002B3C1D">
      <w:pPr>
        <w:spacing w:after="0"/>
        <w:rPr>
          <w:rFonts w:ascii="Calibri" w:cs="Arial" w:hAnsi="Calibri"/>
          <w:sz w:val="20"/>
        </w:rPr>
      </w:pPr>
      <w:r w:rsidRPr="002B3C1D">
        <w:rPr>
          <w:rFonts w:ascii="Calibri" w:cs="Arial" w:hAnsi="Calibri"/>
          <w:sz w:val="20"/>
        </w:rPr>
        <w:t>C</w:t>
      </w:r>
      <w:r w:rsidR="00CC0C35" w:rsidRPr="002B3C1D">
        <w:rPr>
          <w:rFonts w:ascii="Calibri" w:cs="Arial" w:hAnsi="Calibri"/>
          <w:sz w:val="20"/>
        </w:rPr>
        <w:t xml:space="preserve">es heures complémentaires/supplémentaires organisationnelles sont majorées en fonction du nombre d’heures réalisées au cours de la période de référence, de la manière suivante : </w:t>
      </w:r>
    </w:p>
    <w:p w14:paraId="7A7E6ACA" w14:textId="77777777" w:rsidP="00CC0C35" w:rsidR="00CC0C35" w:rsidRDefault="00CC0C35" w:rsidRPr="002B3C1D">
      <w:pPr>
        <w:spacing w:after="0"/>
        <w:rPr>
          <w:rFonts w:ascii="Calibri" w:cs="Arial" w:hAnsi="Calibri"/>
          <w:sz w:val="20"/>
        </w:rPr>
      </w:pPr>
    </w:p>
    <w:tbl>
      <w:tblPr>
        <w:tblW w:type="auto"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0" w:lastRow="0" w:noHBand="0" w:noVBand="1" w:val="04A0"/>
      </w:tblPr>
      <w:tblGrid>
        <w:gridCol w:w="4606"/>
        <w:gridCol w:w="4606"/>
      </w:tblGrid>
      <w:tr w14:paraId="228796A1" w14:textId="77777777" w:rsidR="00232EE1" w:rsidRPr="00232EE1" w:rsidTr="002B3C1D">
        <w:tc>
          <w:tcPr>
            <w:tcW w:type="dxa" w:w="4606"/>
            <w:shd w:color="auto" w:fill="auto" w:val="clear"/>
          </w:tcPr>
          <w:p w14:paraId="5ED3D1B3" w14:textId="77777777" w:rsidP="002B3C1D" w:rsidR="002B3EB4" w:rsidRDefault="002B3EB4" w:rsidRPr="002B3C1D">
            <w:pPr>
              <w:spacing w:after="0"/>
              <w:rPr>
                <w:rFonts w:ascii="Calibri" w:cs="Arial" w:hAnsi="Calibri"/>
                <w:b/>
                <w:sz w:val="20"/>
              </w:rPr>
            </w:pPr>
            <w:r w:rsidRPr="002B3C1D">
              <w:rPr>
                <w:rFonts w:ascii="Calibri" w:cs="Arial" w:hAnsi="Calibri"/>
                <w:b/>
                <w:sz w:val="20"/>
              </w:rPr>
              <w:t>Majoration des heures complémentaires</w:t>
            </w:r>
          </w:p>
        </w:tc>
        <w:tc>
          <w:tcPr>
            <w:tcW w:type="dxa" w:w="4606"/>
            <w:shd w:color="auto" w:fill="auto" w:val="clear"/>
          </w:tcPr>
          <w:p w14:paraId="7F20A5DA" w14:textId="77777777" w:rsidP="002B3C1D" w:rsidR="002B3EB4" w:rsidRDefault="002B3EB4" w:rsidRPr="002B3C1D">
            <w:pPr>
              <w:spacing w:after="0"/>
              <w:rPr>
                <w:rFonts w:ascii="Calibri" w:cs="Arial" w:hAnsi="Calibri"/>
                <w:b/>
                <w:sz w:val="20"/>
              </w:rPr>
            </w:pPr>
            <w:r w:rsidRPr="002B3C1D">
              <w:rPr>
                <w:rFonts w:ascii="Calibri" w:cs="Arial" w:hAnsi="Calibri"/>
                <w:b/>
                <w:sz w:val="20"/>
              </w:rPr>
              <w:t>Majoration des heures supplémentaires</w:t>
            </w:r>
          </w:p>
        </w:tc>
      </w:tr>
      <w:tr w14:paraId="03ADADC4" w14:textId="77777777" w:rsidR="00232EE1" w:rsidRPr="00232EE1" w:rsidTr="002B3C1D">
        <w:tc>
          <w:tcPr>
            <w:tcW w:type="dxa" w:w="4606"/>
            <w:shd w:color="auto" w:fill="auto" w:val="clear"/>
          </w:tcPr>
          <w:p w14:paraId="46AA70D6" w14:textId="77777777" w:rsidP="002B3C1D" w:rsidR="002B3EB4" w:rsidRDefault="002B3EB4" w:rsidRPr="002B3C1D">
            <w:pPr>
              <w:spacing w:after="0"/>
              <w:rPr>
                <w:rFonts w:ascii="Calibri" w:cs="Arial" w:hAnsi="Calibri"/>
                <w:sz w:val="20"/>
              </w:rPr>
            </w:pPr>
            <w:r w:rsidRPr="002B3C1D">
              <w:rPr>
                <w:rFonts w:ascii="Calibri" w:cs="Arial" w:hAnsi="Calibri"/>
                <w:b/>
                <w:sz w:val="20"/>
              </w:rPr>
              <w:t>10%</w:t>
            </w:r>
            <w:r w:rsidRPr="002B3C1D">
              <w:rPr>
                <w:rFonts w:ascii="Calibri" w:cs="Arial" w:hAnsi="Calibri"/>
                <w:sz w:val="20"/>
              </w:rPr>
              <w:t xml:space="preserve"> dans la limite de 10% de la durée contractuelle sur la période de référence </w:t>
            </w:r>
          </w:p>
        </w:tc>
        <w:tc>
          <w:tcPr>
            <w:tcW w:type="dxa" w:w="4606"/>
            <w:shd w:color="auto" w:fill="auto" w:val="clear"/>
          </w:tcPr>
          <w:p w14:paraId="13B78D20" w14:textId="77777777" w:rsidP="002B3C1D" w:rsidR="002B3EB4" w:rsidRDefault="002B3EB4" w:rsidRPr="002B3C1D">
            <w:pPr>
              <w:spacing w:after="0"/>
              <w:rPr>
                <w:rFonts w:ascii="Calibri" w:cs="Arial" w:hAnsi="Calibri"/>
                <w:sz w:val="20"/>
              </w:rPr>
            </w:pPr>
            <w:r w:rsidRPr="002B3C1D">
              <w:rPr>
                <w:rFonts w:ascii="Calibri" w:cs="Arial" w:hAnsi="Calibri"/>
                <w:b/>
                <w:sz w:val="20"/>
              </w:rPr>
              <w:t>10%</w:t>
            </w:r>
            <w:r w:rsidRPr="002B3C1D">
              <w:rPr>
                <w:rFonts w:ascii="Calibri" w:cs="Arial" w:hAnsi="Calibri"/>
                <w:sz w:val="20"/>
              </w:rPr>
              <w:t xml:space="preserve"> entre 1 et 10 heures supplémentaires au cours de la période de référence </w:t>
            </w:r>
          </w:p>
        </w:tc>
      </w:tr>
      <w:tr w14:paraId="4EB0E820" w14:textId="77777777" w:rsidR="002B3EB4" w:rsidRPr="00232EE1" w:rsidTr="002B3C1D">
        <w:tc>
          <w:tcPr>
            <w:tcW w:type="dxa" w:w="4606"/>
            <w:shd w:color="auto" w:fill="auto" w:val="clear"/>
          </w:tcPr>
          <w:p w14:paraId="38EFE0F7" w14:textId="77777777" w:rsidP="002B3C1D" w:rsidR="002B3EB4" w:rsidRDefault="00BD0984" w:rsidRPr="002B3C1D">
            <w:pPr>
              <w:spacing w:after="0"/>
              <w:rPr>
                <w:rFonts w:ascii="Calibri" w:cs="Arial" w:hAnsi="Calibri"/>
                <w:sz w:val="20"/>
              </w:rPr>
            </w:pPr>
            <w:r w:rsidRPr="002B3C1D">
              <w:rPr>
                <w:rFonts w:ascii="Calibri" w:cs="Arial" w:hAnsi="Calibri"/>
                <w:b/>
                <w:sz w:val="20"/>
              </w:rPr>
              <w:t>25</w:t>
            </w:r>
            <w:r w:rsidR="002B3EB4" w:rsidRPr="002B3C1D">
              <w:rPr>
                <w:rFonts w:ascii="Calibri" w:cs="Arial" w:hAnsi="Calibri"/>
                <w:b/>
                <w:sz w:val="20"/>
              </w:rPr>
              <w:t>%</w:t>
            </w:r>
            <w:r w:rsidR="002B3EB4" w:rsidRPr="002B3C1D">
              <w:rPr>
                <w:rFonts w:ascii="Calibri" w:cs="Arial" w:hAnsi="Calibri"/>
                <w:sz w:val="20"/>
              </w:rPr>
              <w:t xml:space="preserve"> entre 10% et 1/3 de la durée contractuelle sur la période de référence</w:t>
            </w:r>
          </w:p>
        </w:tc>
        <w:tc>
          <w:tcPr>
            <w:tcW w:type="dxa" w:w="4606"/>
            <w:shd w:color="auto" w:fill="auto" w:val="clear"/>
          </w:tcPr>
          <w:p w14:paraId="65963660" w14:textId="77777777" w:rsidP="002B3C1D" w:rsidR="002B3EB4" w:rsidRDefault="002B3EB4" w:rsidRPr="002B3C1D">
            <w:pPr>
              <w:spacing w:after="0"/>
              <w:rPr>
                <w:rFonts w:ascii="Calibri" w:cs="Arial" w:hAnsi="Calibri"/>
                <w:sz w:val="20"/>
              </w:rPr>
            </w:pPr>
            <w:r w:rsidRPr="002B3C1D">
              <w:rPr>
                <w:rFonts w:ascii="Calibri" w:cs="Arial" w:hAnsi="Calibri"/>
                <w:b/>
                <w:sz w:val="20"/>
              </w:rPr>
              <w:t>25%</w:t>
            </w:r>
            <w:r w:rsidRPr="002B3C1D">
              <w:rPr>
                <w:rFonts w:ascii="Calibri" w:cs="Arial" w:hAnsi="Calibri"/>
                <w:sz w:val="20"/>
              </w:rPr>
              <w:t xml:space="preserve"> à partir de la 11ème heure supplémentaire au cours de la période de référence</w:t>
            </w:r>
          </w:p>
        </w:tc>
      </w:tr>
    </w:tbl>
    <w:p w14:paraId="73C5F900" w14:textId="77777777" w:rsidP="00CC0C35" w:rsidR="00CC0C35" w:rsidRDefault="00CC0C35" w:rsidRPr="002B3C1D">
      <w:pPr>
        <w:spacing w:after="0"/>
        <w:rPr>
          <w:rFonts w:ascii="Calibri" w:cs="Arial" w:hAnsi="Calibri"/>
          <w:sz w:val="20"/>
        </w:rPr>
      </w:pPr>
    </w:p>
    <w:p w14:paraId="0CEE6BFD" w14:textId="77777777" w:rsidP="00F15659" w:rsidR="00F15659" w:rsidRDefault="00F15659" w:rsidRPr="002B3C1D">
      <w:pPr>
        <w:spacing w:after="0"/>
        <w:rPr>
          <w:rFonts w:ascii="Calibri" w:cs="Arial" w:hAnsi="Calibri"/>
          <w:sz w:val="20"/>
        </w:rPr>
      </w:pPr>
    </w:p>
    <w:p w14:paraId="31B18D79" w14:textId="77777777" w:rsidP="002B3EB4" w:rsidR="00F15659" w:rsidRDefault="002B3EB4" w:rsidRPr="002B3C1D">
      <w:pPr>
        <w:spacing w:after="0"/>
        <w:rPr>
          <w:rFonts w:ascii="Calibri" w:cs="Arial" w:hAnsi="Calibri"/>
          <w:sz w:val="20"/>
        </w:rPr>
      </w:pPr>
      <w:r w:rsidRPr="002B3C1D">
        <w:rPr>
          <w:rFonts w:ascii="Calibri" w:cs="Arial" w:hAnsi="Calibri"/>
          <w:b/>
          <w:sz w:val="20"/>
        </w:rPr>
        <w:t xml:space="preserve">a-2. </w:t>
      </w:r>
      <w:r w:rsidR="00F15659" w:rsidRPr="002B3C1D">
        <w:rPr>
          <w:rFonts w:ascii="Calibri" w:cs="Arial" w:hAnsi="Calibri"/>
          <w:b/>
          <w:sz w:val="20"/>
        </w:rPr>
        <w:t xml:space="preserve">Les </w:t>
      </w:r>
      <w:r w:rsidRPr="002B3C1D">
        <w:rPr>
          <w:rFonts w:ascii="Calibri" w:cs="Arial" w:hAnsi="Calibri"/>
          <w:b/>
          <w:sz w:val="20"/>
        </w:rPr>
        <w:t>« </w:t>
      </w:r>
      <w:r w:rsidR="00F15659" w:rsidRPr="002B3C1D">
        <w:rPr>
          <w:rFonts w:ascii="Calibri" w:cs="Arial" w:hAnsi="Calibri"/>
          <w:b/>
          <w:sz w:val="20"/>
        </w:rPr>
        <w:t xml:space="preserve">heures </w:t>
      </w:r>
      <w:r w:rsidRPr="002B3C1D">
        <w:rPr>
          <w:rFonts w:ascii="Calibri" w:cs="Arial" w:hAnsi="Calibri"/>
          <w:b/>
          <w:sz w:val="20"/>
        </w:rPr>
        <w:t xml:space="preserve">complémentaires pour </w:t>
      </w:r>
      <w:r w:rsidR="00B60A26" w:rsidRPr="002B3C1D">
        <w:rPr>
          <w:rFonts w:ascii="Calibri" w:cs="Arial" w:hAnsi="Calibri"/>
          <w:b/>
          <w:sz w:val="20"/>
        </w:rPr>
        <w:t>offre commerciale</w:t>
      </w:r>
      <w:r w:rsidR="00F15659" w:rsidRPr="002B3C1D">
        <w:rPr>
          <w:rFonts w:ascii="Calibri" w:cs="Arial" w:hAnsi="Calibri"/>
          <w:b/>
          <w:sz w:val="20"/>
        </w:rPr>
        <w:t> </w:t>
      </w:r>
      <w:r w:rsidR="008346B6" w:rsidRPr="002B3C1D">
        <w:rPr>
          <w:rFonts w:ascii="Calibri" w:cs="Arial" w:hAnsi="Calibri"/>
          <w:b/>
          <w:sz w:val="20"/>
        </w:rPr>
        <w:t>et</w:t>
      </w:r>
      <w:r w:rsidR="00BF7BB3" w:rsidRPr="002B3C1D">
        <w:rPr>
          <w:rFonts w:ascii="Calibri" w:cs="Arial" w:hAnsi="Calibri"/>
          <w:b/>
          <w:sz w:val="20"/>
        </w:rPr>
        <w:t xml:space="preserve"> </w:t>
      </w:r>
      <w:r w:rsidR="008346B6" w:rsidRPr="002B3C1D">
        <w:rPr>
          <w:rFonts w:ascii="Calibri" w:cs="Arial" w:hAnsi="Calibri"/>
          <w:b/>
          <w:sz w:val="20"/>
        </w:rPr>
        <w:t xml:space="preserve">grand public » </w:t>
      </w:r>
      <w:r w:rsidRPr="002B3C1D">
        <w:rPr>
          <w:rFonts w:ascii="Calibri" w:cs="Arial" w:hAnsi="Calibri"/>
          <w:b/>
          <w:sz w:val="20"/>
        </w:rPr>
        <w:t>ou « les heures supplémentaires pour offre commerciale</w:t>
      </w:r>
      <w:r w:rsidR="00C05D6F" w:rsidRPr="002B3C1D">
        <w:rPr>
          <w:rFonts w:ascii="Calibri" w:cs="Arial" w:hAnsi="Calibri"/>
          <w:b/>
          <w:sz w:val="20"/>
        </w:rPr>
        <w:t xml:space="preserve"> et grand public</w:t>
      </w:r>
      <w:r w:rsidRPr="002B3C1D">
        <w:rPr>
          <w:rFonts w:ascii="Calibri" w:cs="Arial" w:hAnsi="Calibri"/>
          <w:b/>
          <w:sz w:val="20"/>
        </w:rPr>
        <w:t> »</w:t>
      </w:r>
      <w:r w:rsidRPr="002B3C1D">
        <w:rPr>
          <w:rFonts w:ascii="Calibri" w:cs="Arial" w:hAnsi="Calibri"/>
          <w:sz w:val="20"/>
        </w:rPr>
        <w:t> </w:t>
      </w:r>
    </w:p>
    <w:p w14:paraId="038D1628" w14:textId="77777777" w:rsidP="00F15659" w:rsidR="008332AD" w:rsidRDefault="008332AD" w:rsidRPr="002B3C1D">
      <w:pPr>
        <w:spacing w:after="0"/>
        <w:rPr>
          <w:rFonts w:ascii="Calibri" w:cs="Arial" w:hAnsi="Calibri"/>
          <w:sz w:val="20"/>
        </w:rPr>
      </w:pPr>
    </w:p>
    <w:p w14:paraId="56979CAD" w14:textId="77777777" w:rsidP="00F15659" w:rsidR="00BF7BB3" w:rsidRDefault="00F15659" w:rsidRPr="002B3C1D">
      <w:pPr>
        <w:spacing w:after="0"/>
        <w:rPr>
          <w:rFonts w:ascii="Calibri" w:cs="Arial" w:hAnsi="Calibri"/>
          <w:sz w:val="20"/>
        </w:rPr>
      </w:pPr>
      <w:r w:rsidRPr="002B3C1D">
        <w:rPr>
          <w:rFonts w:ascii="Calibri" w:cs="Arial" w:hAnsi="Calibri"/>
          <w:sz w:val="20"/>
        </w:rPr>
        <w:t xml:space="preserve">Il s’agit des heures </w:t>
      </w:r>
      <w:r w:rsidR="002B3EB4" w:rsidRPr="002B3C1D">
        <w:rPr>
          <w:rFonts w:ascii="Calibri" w:cs="Arial" w:hAnsi="Calibri"/>
          <w:sz w:val="20"/>
        </w:rPr>
        <w:t>complémentaires/</w:t>
      </w:r>
      <w:r w:rsidRPr="002B3C1D">
        <w:rPr>
          <w:rFonts w:ascii="Calibri" w:cs="Arial" w:hAnsi="Calibri"/>
          <w:sz w:val="20"/>
        </w:rPr>
        <w:t>supplémentaires réalisées</w:t>
      </w:r>
      <w:r w:rsidR="00BF7BB3" w:rsidRPr="002B3C1D">
        <w:rPr>
          <w:rFonts w:ascii="Calibri" w:cs="Arial" w:hAnsi="Calibri"/>
          <w:sz w:val="20"/>
        </w:rPr>
        <w:t> :</w:t>
      </w:r>
    </w:p>
    <w:p w14:paraId="11626FC5" w14:textId="77777777" w:rsidP="00BF7BB3" w:rsidR="00BF7BB3" w:rsidRDefault="00A41E66" w:rsidRPr="002B3C1D">
      <w:pPr>
        <w:pStyle w:val="Paragraphedeliste"/>
        <w:numPr>
          <w:ilvl w:val="0"/>
          <w:numId w:val="8"/>
        </w:numPr>
        <w:spacing w:after="0"/>
        <w:rPr>
          <w:rFonts w:ascii="Calibri" w:cs="Arial" w:hAnsi="Calibri"/>
          <w:sz w:val="20"/>
        </w:rPr>
      </w:pPr>
      <w:r w:rsidRPr="002B3C1D">
        <w:rPr>
          <w:rFonts w:ascii="Calibri" w:cs="Arial" w:hAnsi="Calibri"/>
          <w:sz w:val="20"/>
        </w:rPr>
        <w:t>En</w:t>
      </w:r>
      <w:r w:rsidR="00BF7BB3" w:rsidRPr="002B3C1D">
        <w:rPr>
          <w:rFonts w:ascii="Calibri" w:cs="Arial" w:hAnsi="Calibri"/>
          <w:sz w:val="20"/>
        </w:rPr>
        <w:t xml:space="preserve"> raison de la mise en place d’ « offres commerciales et grand public » proposées par l’entreprise,</w:t>
      </w:r>
    </w:p>
    <w:p w14:paraId="086680A8" w14:textId="77777777" w:rsidP="008332AD" w:rsidR="008332AD" w:rsidRDefault="008332AD" w:rsidRPr="002B3C1D">
      <w:pPr>
        <w:pStyle w:val="Paragraphedeliste"/>
        <w:numPr>
          <w:ilvl w:val="0"/>
          <w:numId w:val="8"/>
        </w:numPr>
        <w:spacing w:after="0"/>
        <w:rPr>
          <w:rFonts w:ascii="Calibri" w:cs="Arial" w:hAnsi="Calibri"/>
          <w:sz w:val="20"/>
        </w:rPr>
      </w:pPr>
      <w:r w:rsidRPr="002B3C1D">
        <w:rPr>
          <w:rFonts w:ascii="Calibri" w:cs="Arial" w:hAnsi="Calibri"/>
          <w:sz w:val="20"/>
        </w:rPr>
        <w:t xml:space="preserve">dans le cadre de participation et accueil sur un stand à un salon Famille, </w:t>
      </w:r>
    </w:p>
    <w:p w14:paraId="5F626753" w14:textId="77777777" w:rsidP="00BF7BB3" w:rsidR="00BF7BB3" w:rsidRDefault="00BF7BB3" w:rsidRPr="002B3C1D">
      <w:pPr>
        <w:pStyle w:val="Paragraphedeliste"/>
        <w:numPr>
          <w:ilvl w:val="0"/>
          <w:numId w:val="8"/>
        </w:numPr>
        <w:spacing w:after="0"/>
        <w:rPr>
          <w:rFonts w:ascii="Calibri" w:cs="Arial" w:hAnsi="Calibri"/>
          <w:sz w:val="20"/>
        </w:rPr>
      </w:pPr>
      <w:r w:rsidRPr="002B3C1D">
        <w:rPr>
          <w:rFonts w:ascii="Calibri" w:cs="Arial" w:hAnsi="Calibri"/>
          <w:sz w:val="20"/>
        </w:rPr>
        <w:t>e</w:t>
      </w:r>
      <w:r w:rsidR="00601613" w:rsidRPr="002B3C1D">
        <w:rPr>
          <w:rFonts w:ascii="Calibri" w:cs="Arial" w:hAnsi="Calibri"/>
          <w:sz w:val="20"/>
        </w:rPr>
        <w:t>n dehors des horaires habituels d</w:t>
      </w:r>
      <w:r w:rsidR="005872D0" w:rsidRPr="002B3C1D">
        <w:rPr>
          <w:rFonts w:ascii="Calibri" w:cs="Arial" w:hAnsi="Calibri"/>
          <w:sz w:val="20"/>
        </w:rPr>
        <w:t>’ouverture de</w:t>
      </w:r>
      <w:r w:rsidR="00601613" w:rsidRPr="002B3C1D">
        <w:rPr>
          <w:rFonts w:ascii="Calibri" w:cs="Arial" w:hAnsi="Calibri"/>
          <w:sz w:val="20"/>
        </w:rPr>
        <w:t xml:space="preserve"> la structure et </w:t>
      </w:r>
    </w:p>
    <w:p w14:paraId="5D22C121" w14:textId="77777777" w:rsidP="00BF7BB3" w:rsidR="00601613" w:rsidRDefault="00601613" w:rsidRPr="002B3C1D">
      <w:pPr>
        <w:pStyle w:val="Paragraphedeliste"/>
        <w:numPr>
          <w:ilvl w:val="0"/>
          <w:numId w:val="8"/>
        </w:numPr>
        <w:spacing w:after="0"/>
        <w:rPr>
          <w:rFonts w:ascii="Calibri" w:cs="Arial" w:hAnsi="Calibri"/>
          <w:sz w:val="20"/>
        </w:rPr>
      </w:pPr>
      <w:r w:rsidRPr="002B3C1D">
        <w:rPr>
          <w:rFonts w:ascii="Calibri" w:cs="Arial" w:hAnsi="Calibri"/>
          <w:sz w:val="20"/>
        </w:rPr>
        <w:t>au-delà</w:t>
      </w:r>
      <w:r w:rsidR="005872D0" w:rsidRPr="002B3C1D">
        <w:rPr>
          <w:rFonts w:ascii="Calibri" w:cs="Arial" w:hAnsi="Calibri"/>
          <w:sz w:val="20"/>
        </w:rPr>
        <w:t xml:space="preserve"> </w:t>
      </w:r>
      <w:r w:rsidR="00CD18E5" w:rsidRPr="002B3C1D">
        <w:rPr>
          <w:rFonts w:ascii="Calibri" w:cs="Arial" w:hAnsi="Calibri"/>
          <w:sz w:val="20"/>
        </w:rPr>
        <w:t xml:space="preserve">des missions liées au fonctionnement d’un EAJE (établissement accueil </w:t>
      </w:r>
      <w:r w:rsidR="00BF7BB3" w:rsidRPr="002B3C1D">
        <w:rPr>
          <w:rFonts w:ascii="Calibri" w:cs="Arial" w:hAnsi="Calibri"/>
          <w:sz w:val="20"/>
        </w:rPr>
        <w:t>des jeunes</w:t>
      </w:r>
      <w:r w:rsidR="00CD18E5" w:rsidRPr="002B3C1D">
        <w:rPr>
          <w:rFonts w:ascii="Calibri" w:cs="Arial" w:hAnsi="Calibri"/>
          <w:sz w:val="20"/>
        </w:rPr>
        <w:t xml:space="preserve"> enfan</w:t>
      </w:r>
      <w:r w:rsidR="00BF7BB3" w:rsidRPr="002B3C1D">
        <w:rPr>
          <w:rFonts w:ascii="Calibri" w:cs="Arial" w:hAnsi="Calibri"/>
          <w:sz w:val="20"/>
        </w:rPr>
        <w:t>ts</w:t>
      </w:r>
      <w:r w:rsidR="00CD18E5" w:rsidRPr="002B3C1D">
        <w:rPr>
          <w:rFonts w:ascii="Calibri" w:cs="Arial" w:hAnsi="Calibri"/>
          <w:sz w:val="20"/>
        </w:rPr>
        <w:t>)</w:t>
      </w:r>
      <w:r w:rsidR="00BF7BB3" w:rsidRPr="002B3C1D">
        <w:rPr>
          <w:rFonts w:ascii="Calibri" w:cs="Arial" w:hAnsi="Calibri"/>
          <w:sz w:val="20"/>
        </w:rPr>
        <w:t>.</w:t>
      </w:r>
    </w:p>
    <w:p w14:paraId="1957F0FF" w14:textId="77777777" w:rsidP="002B3EB4" w:rsidR="002B3EB4" w:rsidRDefault="002B3EB4" w:rsidRPr="002B3C1D">
      <w:pPr>
        <w:spacing w:after="0"/>
        <w:rPr>
          <w:rFonts w:ascii="Calibri" w:cs="Arial" w:hAnsi="Calibri"/>
          <w:sz w:val="20"/>
        </w:rPr>
      </w:pPr>
    </w:p>
    <w:p w14:paraId="5DC53097" w14:textId="77777777" w:rsidP="002B3EB4" w:rsidR="002B3EB4" w:rsidRDefault="002B3EB4" w:rsidRPr="002B3C1D">
      <w:pPr>
        <w:spacing w:after="0"/>
        <w:rPr>
          <w:rFonts w:ascii="Calibri" w:cs="Arial" w:hAnsi="Calibri"/>
          <w:sz w:val="20"/>
        </w:rPr>
      </w:pPr>
      <w:r w:rsidRPr="002B3C1D">
        <w:rPr>
          <w:rFonts w:ascii="Calibri" w:cs="Arial" w:hAnsi="Calibri"/>
          <w:sz w:val="20"/>
        </w:rPr>
        <w:t>Ces heures feront l’objet d’une demande spécifique de la direction confirmée par écrit préalable</w:t>
      </w:r>
      <w:r w:rsidR="00BF7BB3" w:rsidRPr="002B3C1D">
        <w:rPr>
          <w:rFonts w:ascii="Calibri" w:cs="Arial" w:hAnsi="Calibri"/>
          <w:sz w:val="20"/>
        </w:rPr>
        <w:t xml:space="preserve"> et uniquement su</w:t>
      </w:r>
      <w:r w:rsidR="00CD6E7D" w:rsidRPr="002B3C1D">
        <w:rPr>
          <w:rFonts w:ascii="Calibri" w:cs="Arial" w:hAnsi="Calibri"/>
          <w:sz w:val="20"/>
        </w:rPr>
        <w:t>r l</w:t>
      </w:r>
      <w:r w:rsidR="00BF7BB3" w:rsidRPr="002B3C1D">
        <w:rPr>
          <w:rFonts w:ascii="Calibri" w:cs="Arial" w:hAnsi="Calibri"/>
          <w:sz w:val="20"/>
        </w:rPr>
        <w:t>a</w:t>
      </w:r>
      <w:r w:rsidR="00CD6E7D" w:rsidRPr="002B3C1D">
        <w:rPr>
          <w:rFonts w:ascii="Calibri" w:cs="Arial" w:hAnsi="Calibri"/>
          <w:sz w:val="20"/>
        </w:rPr>
        <w:t xml:space="preserve"> base du volontariat des salariés. </w:t>
      </w:r>
    </w:p>
    <w:p w14:paraId="70E5F568" w14:textId="77777777" w:rsidP="002B3EB4" w:rsidR="002B3EB4" w:rsidRDefault="002B3EB4" w:rsidRPr="002B3C1D">
      <w:pPr>
        <w:spacing w:after="0"/>
        <w:rPr>
          <w:rFonts w:ascii="Calibri" w:cs="Arial" w:hAnsi="Calibri"/>
          <w:sz w:val="20"/>
        </w:rPr>
      </w:pPr>
    </w:p>
    <w:p w14:paraId="41048DD8" w14:textId="77777777" w:rsidP="002B3EB4" w:rsidR="002B3EB4" w:rsidRDefault="002B3EB4" w:rsidRPr="002B3C1D">
      <w:pPr>
        <w:spacing w:after="0"/>
        <w:rPr>
          <w:rFonts w:ascii="Calibri" w:cs="Arial" w:hAnsi="Calibri"/>
          <w:sz w:val="20"/>
        </w:rPr>
      </w:pPr>
      <w:r w:rsidRPr="002B3C1D">
        <w:rPr>
          <w:rFonts w:ascii="Calibri" w:cs="Arial" w:hAnsi="Calibri"/>
          <w:sz w:val="20"/>
        </w:rPr>
        <w:t>Les « heures complémentaires/supplémentaires pour offre commerciale </w:t>
      </w:r>
      <w:r w:rsidR="00BF7BB3" w:rsidRPr="002B3C1D">
        <w:rPr>
          <w:rFonts w:ascii="Calibri" w:cs="Arial" w:hAnsi="Calibri"/>
          <w:sz w:val="20"/>
        </w:rPr>
        <w:t>et grand public</w:t>
      </w:r>
      <w:r w:rsidRPr="002B3C1D">
        <w:rPr>
          <w:rFonts w:ascii="Calibri" w:cs="Arial" w:hAnsi="Calibri"/>
          <w:sz w:val="20"/>
        </w:rPr>
        <w:t xml:space="preserve">» sont majorées de </w:t>
      </w:r>
      <w:r w:rsidRPr="002B3C1D">
        <w:rPr>
          <w:rFonts w:ascii="Calibri" w:cs="Arial" w:hAnsi="Calibri"/>
          <w:b/>
          <w:sz w:val="20"/>
        </w:rPr>
        <w:t>25%</w:t>
      </w:r>
      <w:r w:rsidRPr="002B3C1D">
        <w:rPr>
          <w:rFonts w:ascii="Calibri" w:cs="Arial" w:hAnsi="Calibri"/>
          <w:sz w:val="20"/>
        </w:rPr>
        <w:t xml:space="preserve"> et payées à échéance normale de la paie</w:t>
      </w:r>
      <w:r w:rsidR="001A5BB1" w:rsidRPr="002B3C1D">
        <w:rPr>
          <w:rFonts w:ascii="Calibri" w:cs="Arial" w:hAnsi="Calibri"/>
          <w:sz w:val="20"/>
        </w:rPr>
        <w:t xml:space="preserve"> de leur mois d’accomplissement</w:t>
      </w:r>
      <w:r w:rsidRPr="002B3C1D">
        <w:rPr>
          <w:rFonts w:ascii="Calibri" w:cs="Arial" w:hAnsi="Calibri"/>
          <w:sz w:val="20"/>
        </w:rPr>
        <w:t xml:space="preserve">. </w:t>
      </w:r>
    </w:p>
    <w:p w14:paraId="66C26312" w14:textId="77777777" w:rsidP="002B3EB4" w:rsidR="002B3EB4" w:rsidRDefault="002B3EB4" w:rsidRPr="002B3C1D">
      <w:pPr>
        <w:spacing w:after="0"/>
        <w:rPr>
          <w:rFonts w:ascii="Calibri" w:cs="Arial" w:hAnsi="Calibri"/>
          <w:sz w:val="20"/>
        </w:rPr>
      </w:pPr>
    </w:p>
    <w:p w14:paraId="4A5F8DF1" w14:textId="77777777" w:rsidP="002B3EB4" w:rsidR="002B3EB4" w:rsidRDefault="002B3EB4" w:rsidRPr="002B3C1D">
      <w:pPr>
        <w:spacing w:after="0"/>
        <w:rPr>
          <w:rFonts w:ascii="Calibri" w:cs="Arial" w:hAnsi="Calibri"/>
          <w:sz w:val="20"/>
        </w:rPr>
      </w:pPr>
      <w:r w:rsidRPr="002B3C1D">
        <w:rPr>
          <w:rFonts w:ascii="Calibri" w:cs="Arial" w:hAnsi="Calibri"/>
          <w:sz w:val="20"/>
        </w:rPr>
        <w:t xml:space="preserve">Elles seront donc </w:t>
      </w:r>
      <w:r w:rsidR="001A5BB1" w:rsidRPr="002B3C1D">
        <w:rPr>
          <w:rFonts w:ascii="Calibri" w:cs="Arial" w:hAnsi="Calibri"/>
          <w:sz w:val="20"/>
        </w:rPr>
        <w:t xml:space="preserve">neutralisées et </w:t>
      </w:r>
      <w:r w:rsidRPr="002B3C1D">
        <w:rPr>
          <w:rFonts w:ascii="Calibri" w:cs="Arial" w:hAnsi="Calibri"/>
          <w:sz w:val="20"/>
        </w:rPr>
        <w:t>exclues du compteur d’heure supplémentaire traité à l’issue de la période de référence.</w:t>
      </w:r>
    </w:p>
    <w:p w14:paraId="4ED53FAD" w14:textId="77777777" w:rsidP="00F15659" w:rsidR="002B3EB4" w:rsidRDefault="002B3EB4" w:rsidRPr="002B3C1D">
      <w:pPr>
        <w:spacing w:after="0"/>
        <w:rPr>
          <w:rFonts w:ascii="Calibri" w:cs="Arial" w:hAnsi="Calibri"/>
          <w:sz w:val="18"/>
          <w:szCs w:val="18"/>
        </w:rPr>
      </w:pPr>
    </w:p>
    <w:p w14:paraId="65F8A39E" w14:textId="77777777" w:rsidP="001A555F" w:rsidR="00F15659" w:rsidRDefault="001A555F" w:rsidRPr="002B3C1D">
      <w:pPr>
        <w:spacing w:after="0"/>
        <w:rPr>
          <w:rFonts w:ascii="Calibri" w:cs="Arial" w:hAnsi="Calibri"/>
          <w:b/>
          <w:sz w:val="20"/>
        </w:rPr>
      </w:pPr>
      <w:r w:rsidRPr="002B3C1D">
        <w:rPr>
          <w:rFonts w:ascii="Calibri" w:cs="Arial" w:hAnsi="Calibri"/>
          <w:b/>
          <w:sz w:val="20"/>
        </w:rPr>
        <w:t>a-3.</w:t>
      </w:r>
      <w:r w:rsidRPr="002B3C1D">
        <w:rPr>
          <w:rFonts w:ascii="Calibri" w:cs="Arial" w:hAnsi="Calibri"/>
          <w:sz w:val="20"/>
        </w:rPr>
        <w:t xml:space="preserve"> </w:t>
      </w:r>
      <w:r w:rsidR="00F15659" w:rsidRPr="002B3C1D">
        <w:rPr>
          <w:rFonts w:ascii="Calibri" w:cs="Arial" w:hAnsi="Calibri"/>
          <w:b/>
          <w:sz w:val="20"/>
        </w:rPr>
        <w:t xml:space="preserve">Les heures </w:t>
      </w:r>
      <w:r w:rsidRPr="002B3C1D">
        <w:rPr>
          <w:rFonts w:ascii="Calibri" w:cs="Arial" w:hAnsi="Calibri"/>
          <w:b/>
          <w:sz w:val="20"/>
        </w:rPr>
        <w:t>complémentaires/</w:t>
      </w:r>
      <w:r w:rsidR="00F15659" w:rsidRPr="002B3C1D">
        <w:rPr>
          <w:rFonts w:ascii="Calibri" w:cs="Arial" w:hAnsi="Calibri"/>
          <w:b/>
          <w:sz w:val="20"/>
        </w:rPr>
        <w:t xml:space="preserve">supplémentaires effectuées sur la base du volontariat (délai de prévenance inférieur à 3 jours ouvrés) </w:t>
      </w:r>
    </w:p>
    <w:p w14:paraId="0EA9C117" w14:textId="77777777" w:rsidP="00F15659" w:rsidR="00F15659" w:rsidRDefault="00F15659" w:rsidRPr="002B3C1D">
      <w:pPr>
        <w:spacing w:after="0"/>
        <w:rPr>
          <w:rFonts w:ascii="Calibri" w:cs="Arial" w:hAnsi="Calibri"/>
          <w:sz w:val="20"/>
        </w:rPr>
      </w:pPr>
    </w:p>
    <w:p w14:paraId="216136EB" w14:textId="77777777" w:rsidP="00B43403" w:rsidR="00BF7BB3" w:rsidRDefault="00F15659" w:rsidRPr="002B3C1D">
      <w:pPr>
        <w:spacing w:after="0"/>
        <w:rPr>
          <w:rFonts w:ascii="Calibri" w:cs="Arial" w:hAnsi="Calibri"/>
          <w:sz w:val="20"/>
        </w:rPr>
      </w:pPr>
      <w:r w:rsidRPr="002B3C1D">
        <w:rPr>
          <w:rFonts w:ascii="Calibri" w:cs="Arial" w:hAnsi="Calibri"/>
          <w:sz w:val="20"/>
        </w:rPr>
        <w:t xml:space="preserve">Le salarié volontaire à la réalisation d’heures </w:t>
      </w:r>
      <w:r w:rsidR="001A555F" w:rsidRPr="002B3C1D">
        <w:rPr>
          <w:rFonts w:ascii="Calibri" w:cs="Arial" w:hAnsi="Calibri"/>
          <w:sz w:val="20"/>
        </w:rPr>
        <w:t>complémentaires/</w:t>
      </w:r>
      <w:r w:rsidRPr="002B3C1D">
        <w:rPr>
          <w:rFonts w:ascii="Calibri" w:cs="Arial" w:hAnsi="Calibri"/>
          <w:sz w:val="20"/>
        </w:rPr>
        <w:t xml:space="preserve">supplémentaires avec un délai de prévenance </w:t>
      </w:r>
      <w:r w:rsidR="00B60A26" w:rsidRPr="002B3C1D">
        <w:rPr>
          <w:rFonts w:ascii="Calibri" w:cs="Arial" w:hAnsi="Calibri"/>
          <w:sz w:val="20"/>
        </w:rPr>
        <w:t>inférieur à 3</w:t>
      </w:r>
      <w:r w:rsidRPr="002B3C1D">
        <w:rPr>
          <w:rFonts w:ascii="Calibri" w:cs="Arial" w:hAnsi="Calibri"/>
          <w:sz w:val="20"/>
        </w:rPr>
        <w:t xml:space="preserve"> jour</w:t>
      </w:r>
      <w:r w:rsidR="00B60A26" w:rsidRPr="002B3C1D">
        <w:rPr>
          <w:rFonts w:ascii="Calibri" w:cs="Arial" w:hAnsi="Calibri"/>
          <w:sz w:val="20"/>
        </w:rPr>
        <w:t>s</w:t>
      </w:r>
      <w:r w:rsidRPr="002B3C1D">
        <w:rPr>
          <w:rFonts w:ascii="Calibri" w:cs="Arial" w:hAnsi="Calibri"/>
          <w:sz w:val="20"/>
        </w:rPr>
        <w:t xml:space="preserve"> ouvré</w:t>
      </w:r>
      <w:r w:rsidR="00B60A26" w:rsidRPr="002B3C1D">
        <w:rPr>
          <w:rFonts w:ascii="Calibri" w:cs="Arial" w:hAnsi="Calibri"/>
          <w:sz w:val="20"/>
        </w:rPr>
        <w:t>s</w:t>
      </w:r>
      <w:r w:rsidRPr="002B3C1D">
        <w:rPr>
          <w:rFonts w:ascii="Calibri" w:cs="Arial" w:hAnsi="Calibri"/>
          <w:sz w:val="20"/>
        </w:rPr>
        <w:t xml:space="preserve"> bénéficiera</w:t>
      </w:r>
      <w:r w:rsidR="004F5864" w:rsidRPr="002B3C1D">
        <w:rPr>
          <w:rFonts w:ascii="Calibri" w:cs="Arial" w:hAnsi="Calibri"/>
          <w:sz w:val="20"/>
        </w:rPr>
        <w:t xml:space="preserve">, uniquement </w:t>
      </w:r>
      <w:r w:rsidR="001A5BB1" w:rsidRPr="002B3C1D">
        <w:rPr>
          <w:rFonts w:ascii="Calibri" w:cs="Arial" w:hAnsi="Calibri"/>
          <w:sz w:val="20"/>
        </w:rPr>
        <w:t xml:space="preserve">en cas d’accomplissement </w:t>
      </w:r>
      <w:r w:rsidR="004F5864" w:rsidRPr="002B3C1D">
        <w:rPr>
          <w:rFonts w:ascii="Calibri" w:cs="Arial" w:hAnsi="Calibri"/>
          <w:sz w:val="20"/>
        </w:rPr>
        <w:t>pour</w:t>
      </w:r>
      <w:r w:rsidR="00B43403" w:rsidRPr="002B3C1D">
        <w:rPr>
          <w:rFonts w:ascii="Calibri" w:cs="Arial" w:hAnsi="Calibri"/>
          <w:sz w:val="20"/>
        </w:rPr>
        <w:t xml:space="preserve"> le motif </w:t>
      </w:r>
      <w:r w:rsidR="004F5864" w:rsidRPr="002B3C1D">
        <w:rPr>
          <w:rFonts w:ascii="Calibri" w:cs="Arial" w:hAnsi="Calibri"/>
          <w:sz w:val="20"/>
        </w:rPr>
        <w:t>« </w:t>
      </w:r>
      <w:r w:rsidR="00B43403" w:rsidRPr="002B3C1D">
        <w:rPr>
          <w:rFonts w:ascii="Calibri" w:cs="Arial" w:hAnsi="Calibri"/>
          <w:sz w:val="20"/>
        </w:rPr>
        <w:t>en cas d’absence d’un professionnel et à la demande de la responsable hiérarchique afin d’assurer le bon fonctionnement du service</w:t>
      </w:r>
      <w:r w:rsidR="004F5864" w:rsidRPr="002B3C1D">
        <w:rPr>
          <w:rFonts w:ascii="Calibri" w:cs="Arial" w:hAnsi="Calibri"/>
          <w:sz w:val="20"/>
        </w:rPr>
        <w:t> » de l’indemnisation suivante :</w:t>
      </w:r>
      <w:r w:rsidR="00B43403" w:rsidRPr="002B3C1D">
        <w:rPr>
          <w:rFonts w:ascii="Calibri" w:cs="Arial" w:hAnsi="Calibri"/>
          <w:sz w:val="20"/>
        </w:rPr>
        <w:t xml:space="preserve"> </w:t>
      </w:r>
    </w:p>
    <w:p w14:paraId="2984AB9E" w14:textId="77777777" w:rsidP="00B43403" w:rsidR="00BF7BB3" w:rsidRDefault="00BF7BB3" w:rsidRPr="002B3C1D">
      <w:pPr>
        <w:spacing w:after="0"/>
        <w:rPr>
          <w:rFonts w:ascii="Calibri" w:cs="Arial" w:hAnsi="Calibri"/>
          <w:sz w:val="20"/>
        </w:rPr>
      </w:pPr>
    </w:p>
    <w:p w14:paraId="61B8827F" w14:textId="77777777" w:rsidP="00BE1362" w:rsidR="00B60A26" w:rsidRDefault="00BF7BB3" w:rsidRPr="002B3C1D">
      <w:pPr>
        <w:spacing w:after="0"/>
        <w:rPr>
          <w:rFonts w:ascii="Calibri" w:cs="Arial" w:hAnsi="Calibri"/>
          <w:sz w:val="20"/>
        </w:rPr>
      </w:pPr>
      <w:r w:rsidRPr="002B3C1D">
        <w:rPr>
          <w:rFonts w:ascii="Calibri" w:cs="Arial" w:hAnsi="Calibri"/>
          <w:sz w:val="20"/>
        </w:rPr>
        <w:t>P</w:t>
      </w:r>
      <w:r w:rsidR="00F15659" w:rsidRPr="002B3C1D">
        <w:rPr>
          <w:rFonts w:ascii="Calibri" w:cs="Arial" w:hAnsi="Calibri"/>
          <w:sz w:val="20"/>
        </w:rPr>
        <w:t xml:space="preserve">aiement des heures avec une majoration de </w:t>
      </w:r>
      <w:r w:rsidR="00F15659" w:rsidRPr="002B3C1D">
        <w:rPr>
          <w:rFonts w:ascii="Calibri" w:cs="Arial" w:hAnsi="Calibri"/>
          <w:b/>
          <w:sz w:val="20"/>
        </w:rPr>
        <w:t>25%</w:t>
      </w:r>
      <w:r w:rsidR="00F15659" w:rsidRPr="002B3C1D">
        <w:rPr>
          <w:rFonts w:ascii="Calibri" w:cs="Arial" w:hAnsi="Calibri"/>
          <w:sz w:val="20"/>
        </w:rPr>
        <w:t xml:space="preserve"> </w:t>
      </w:r>
      <w:r w:rsidR="00B60A26" w:rsidRPr="002B3C1D">
        <w:rPr>
          <w:rFonts w:ascii="Calibri" w:cs="Arial" w:hAnsi="Calibri"/>
          <w:sz w:val="20"/>
        </w:rPr>
        <w:t xml:space="preserve">payées </w:t>
      </w:r>
      <w:r w:rsidR="00F15659" w:rsidRPr="002B3C1D">
        <w:rPr>
          <w:rFonts w:ascii="Calibri" w:cs="Arial" w:hAnsi="Calibri"/>
          <w:sz w:val="20"/>
        </w:rPr>
        <w:t>en fin de mois</w:t>
      </w:r>
      <w:r w:rsidR="001A5BB1" w:rsidRPr="002B3C1D">
        <w:rPr>
          <w:rFonts w:ascii="Calibri" w:cs="Arial" w:hAnsi="Calibri"/>
          <w:sz w:val="20"/>
        </w:rPr>
        <w:t xml:space="preserve"> d’accomplissement</w:t>
      </w:r>
      <w:r w:rsidR="00B60A26" w:rsidRPr="002B3C1D">
        <w:rPr>
          <w:rFonts w:ascii="Calibri" w:cs="Arial" w:hAnsi="Calibri"/>
          <w:sz w:val="20"/>
        </w:rPr>
        <w:t xml:space="preserve"> (les heures sont alors </w:t>
      </w:r>
      <w:r w:rsidR="001A5BB1" w:rsidRPr="002B3C1D">
        <w:rPr>
          <w:rFonts w:ascii="Calibri" w:cs="Arial" w:hAnsi="Calibri"/>
          <w:sz w:val="20"/>
        </w:rPr>
        <w:t>neutralisées e</w:t>
      </w:r>
      <w:r w:rsidR="00EF35C4" w:rsidRPr="002B3C1D">
        <w:rPr>
          <w:rFonts w:ascii="Calibri" w:cs="Arial" w:hAnsi="Calibri"/>
          <w:sz w:val="20"/>
        </w:rPr>
        <w:t>t</w:t>
      </w:r>
      <w:r w:rsidR="001A5BB1" w:rsidRPr="002B3C1D">
        <w:rPr>
          <w:rFonts w:ascii="Calibri" w:cs="Arial" w:hAnsi="Calibri"/>
          <w:sz w:val="20"/>
        </w:rPr>
        <w:t xml:space="preserve"> </w:t>
      </w:r>
      <w:r w:rsidR="00B60A26" w:rsidRPr="002B3C1D">
        <w:rPr>
          <w:rFonts w:ascii="Calibri" w:cs="Arial" w:hAnsi="Calibri"/>
          <w:sz w:val="20"/>
        </w:rPr>
        <w:t>exclues du compteur d’heure traité en fin de période de référence).</w:t>
      </w:r>
    </w:p>
    <w:p w14:paraId="7E732184" w14:textId="77777777" w:rsidP="00666B75" w:rsidR="00BF7BB3" w:rsidRDefault="00BF7BB3" w:rsidRPr="002B3C1D">
      <w:pPr>
        <w:pStyle w:val="Paragraphedeliste"/>
        <w:spacing w:after="0"/>
        <w:ind w:left="645"/>
        <w:rPr>
          <w:rFonts w:ascii="Calibri" w:cs="Arial" w:hAnsi="Calibri"/>
          <w:sz w:val="20"/>
        </w:rPr>
      </w:pPr>
    </w:p>
    <w:p w14:paraId="21D9CDED" w14:textId="77777777" w:rsidP="00A248EB" w:rsidR="00B60A26" w:rsidRDefault="003850A6" w:rsidRPr="002B3C1D">
      <w:pPr>
        <w:spacing w:after="0"/>
        <w:rPr>
          <w:rFonts w:ascii="Calibri" w:hAnsi="Calibri"/>
          <w:sz w:val="20"/>
          <w:szCs w:val="20"/>
        </w:rPr>
      </w:pPr>
      <w:r w:rsidRPr="002B3C1D">
        <w:rPr>
          <w:rFonts w:ascii="Calibri" w:cs="Arial" w:hAnsi="Calibri"/>
          <w:sz w:val="20"/>
          <w:szCs w:val="20"/>
        </w:rPr>
        <w:t>Si le salarié ne souhaite pas le paiement immédiat, dans ce cas les heures s</w:t>
      </w:r>
      <w:r w:rsidR="00A248EB" w:rsidRPr="002B3C1D">
        <w:rPr>
          <w:rFonts w:ascii="Calibri" w:cs="Arial" w:hAnsi="Calibri"/>
          <w:sz w:val="20"/>
          <w:szCs w:val="20"/>
        </w:rPr>
        <w:t>er</w:t>
      </w:r>
      <w:r w:rsidRPr="002B3C1D">
        <w:rPr>
          <w:rFonts w:ascii="Calibri" w:cs="Arial" w:hAnsi="Calibri"/>
          <w:sz w:val="20"/>
          <w:szCs w:val="20"/>
        </w:rPr>
        <w:t>on</w:t>
      </w:r>
      <w:r w:rsidR="00BF7BB3" w:rsidRPr="002B3C1D">
        <w:rPr>
          <w:rFonts w:ascii="Calibri" w:cs="Arial" w:hAnsi="Calibri"/>
          <w:sz w:val="20"/>
          <w:szCs w:val="20"/>
        </w:rPr>
        <w:t>t</w:t>
      </w:r>
      <w:r w:rsidRPr="002B3C1D">
        <w:rPr>
          <w:rFonts w:ascii="Calibri" w:cs="Arial" w:hAnsi="Calibri"/>
          <w:sz w:val="20"/>
          <w:szCs w:val="20"/>
        </w:rPr>
        <w:t xml:space="preserve"> régies </w:t>
      </w:r>
      <w:r w:rsidR="00A248EB" w:rsidRPr="002B3C1D">
        <w:rPr>
          <w:rFonts w:ascii="Calibri" w:hAnsi="Calibri"/>
          <w:sz w:val="20"/>
          <w:szCs w:val="20"/>
        </w:rPr>
        <w:t xml:space="preserve">selon </w:t>
      </w:r>
      <w:r w:rsidR="00B60A26" w:rsidRPr="002B3C1D">
        <w:rPr>
          <w:rFonts w:ascii="Calibri" w:hAnsi="Calibri"/>
          <w:sz w:val="20"/>
          <w:szCs w:val="20"/>
        </w:rPr>
        <w:t xml:space="preserve">les modalités des </w:t>
      </w:r>
      <w:r w:rsidR="00A248EB" w:rsidRPr="002B3C1D">
        <w:rPr>
          <w:rFonts w:ascii="Calibri" w:hAnsi="Calibri"/>
          <w:sz w:val="20"/>
          <w:szCs w:val="20"/>
        </w:rPr>
        <w:t>« </w:t>
      </w:r>
      <w:r w:rsidR="00B60A26" w:rsidRPr="002B3C1D">
        <w:rPr>
          <w:rFonts w:ascii="Calibri" w:hAnsi="Calibri"/>
          <w:sz w:val="20"/>
          <w:szCs w:val="20"/>
        </w:rPr>
        <w:t xml:space="preserve">heures </w:t>
      </w:r>
      <w:r w:rsidR="00B43403" w:rsidRPr="002B3C1D">
        <w:rPr>
          <w:rFonts w:ascii="Calibri" w:hAnsi="Calibri"/>
          <w:sz w:val="20"/>
          <w:szCs w:val="20"/>
        </w:rPr>
        <w:t>complémentaires/</w:t>
      </w:r>
      <w:r w:rsidR="00B60A26" w:rsidRPr="002B3C1D">
        <w:rPr>
          <w:rFonts w:ascii="Calibri" w:hAnsi="Calibri"/>
          <w:sz w:val="20"/>
          <w:szCs w:val="20"/>
        </w:rPr>
        <w:t>supplémentaires organisationnelles</w:t>
      </w:r>
      <w:r w:rsidR="00A248EB" w:rsidRPr="002B3C1D">
        <w:rPr>
          <w:rFonts w:ascii="Calibri" w:hAnsi="Calibri"/>
          <w:sz w:val="20"/>
          <w:szCs w:val="20"/>
        </w:rPr>
        <w:t> »</w:t>
      </w:r>
      <w:r w:rsidR="00B60A26" w:rsidRPr="002B3C1D">
        <w:rPr>
          <w:rFonts w:ascii="Calibri" w:hAnsi="Calibri"/>
          <w:sz w:val="20"/>
          <w:szCs w:val="20"/>
        </w:rPr>
        <w:t xml:space="preserve"> </w:t>
      </w:r>
      <w:r w:rsidR="00A248EB" w:rsidRPr="002B3C1D">
        <w:rPr>
          <w:rFonts w:ascii="Calibri" w:hAnsi="Calibri"/>
          <w:sz w:val="20"/>
          <w:szCs w:val="20"/>
        </w:rPr>
        <w:t>conformément à l’</w:t>
      </w:r>
      <w:r w:rsidR="00BE1362" w:rsidRPr="002B3C1D">
        <w:rPr>
          <w:rFonts w:ascii="Calibri" w:hAnsi="Calibri"/>
          <w:sz w:val="20"/>
          <w:szCs w:val="20"/>
        </w:rPr>
        <w:t>article 23.3 a-1</w:t>
      </w:r>
      <w:r w:rsidR="00B60A26" w:rsidRPr="002B3C1D">
        <w:rPr>
          <w:rFonts w:ascii="Calibri" w:hAnsi="Calibri"/>
          <w:sz w:val="20"/>
          <w:szCs w:val="20"/>
        </w:rPr>
        <w:t>.</w:t>
      </w:r>
    </w:p>
    <w:p w14:paraId="3BBDB213" w14:textId="77777777" w:rsidP="00B60A26" w:rsidR="00B60A26" w:rsidRDefault="00B60A26" w:rsidRPr="002B3C1D">
      <w:pPr>
        <w:spacing w:after="0"/>
        <w:rPr>
          <w:rFonts w:ascii="Calibri" w:cs="Arial" w:hAnsi="Calibri"/>
          <w:sz w:val="20"/>
        </w:rPr>
      </w:pPr>
    </w:p>
    <w:p w14:paraId="7765467C" w14:textId="77777777" w:rsidP="00B60A26" w:rsidR="00B60A26" w:rsidRDefault="00B60A26" w:rsidRPr="002B3C1D">
      <w:pPr>
        <w:spacing w:after="0"/>
        <w:rPr>
          <w:rFonts w:ascii="Calibri" w:cs="Arial" w:hAnsi="Calibri"/>
          <w:sz w:val="20"/>
        </w:rPr>
      </w:pPr>
      <w:r w:rsidRPr="002B3C1D">
        <w:rPr>
          <w:rFonts w:ascii="Calibri" w:cs="Arial" w:hAnsi="Calibri"/>
          <w:sz w:val="20"/>
        </w:rPr>
        <w:t xml:space="preserve">En l’absence de volontaire, la société pourra imposer la réalisation d’heure </w:t>
      </w:r>
      <w:r w:rsidR="00B43403" w:rsidRPr="002B3C1D">
        <w:rPr>
          <w:rFonts w:ascii="Calibri" w:cs="Arial" w:hAnsi="Calibri"/>
          <w:sz w:val="20"/>
        </w:rPr>
        <w:t>complémentaire/</w:t>
      </w:r>
      <w:r w:rsidRPr="002B3C1D">
        <w:rPr>
          <w:rFonts w:ascii="Calibri" w:cs="Arial" w:hAnsi="Calibri"/>
          <w:sz w:val="20"/>
        </w:rPr>
        <w:t>supplémentaire nécessaire pour répondre à des impératifs liés à l’organisation de la société et ce dans un délai inférieur à 3 jours conformément aux dispositions légales et jurisprudentielles.</w:t>
      </w:r>
    </w:p>
    <w:p w14:paraId="034DFD1C" w14:textId="77777777" w:rsidP="00B60A26" w:rsidR="00A34E2F" w:rsidRDefault="00A34E2F" w:rsidRPr="002B3C1D">
      <w:pPr>
        <w:spacing w:after="0"/>
        <w:rPr>
          <w:rFonts w:ascii="Calibri" w:cs="Arial" w:hAnsi="Calibri"/>
          <w:sz w:val="18"/>
          <w:szCs w:val="18"/>
        </w:rPr>
      </w:pPr>
    </w:p>
    <w:p w14:paraId="61F3CA9A" w14:textId="77777777" w:rsidP="00B60A26" w:rsidR="000B45C2" w:rsidRDefault="000B45C2" w:rsidRPr="002B3C1D">
      <w:pPr>
        <w:spacing w:after="0"/>
        <w:rPr>
          <w:rFonts w:ascii="Calibri" w:cs="Arial" w:hAnsi="Calibri"/>
          <w:sz w:val="18"/>
          <w:szCs w:val="18"/>
        </w:rPr>
      </w:pPr>
    </w:p>
    <w:p w14:paraId="60B04EF6" w14:textId="77777777" w:rsidP="00B60A26" w:rsidR="000B45C2" w:rsidRDefault="000B45C2" w:rsidRPr="002B3C1D">
      <w:pPr>
        <w:spacing w:after="0"/>
        <w:rPr>
          <w:rFonts w:ascii="Calibri" w:cs="Arial" w:hAnsi="Calibri"/>
          <w:sz w:val="18"/>
          <w:szCs w:val="18"/>
        </w:rPr>
      </w:pPr>
    </w:p>
    <w:p w14:paraId="66D21C1D" w14:textId="77777777" w:rsidP="00B60A26" w:rsidR="000B45C2" w:rsidRDefault="000B45C2" w:rsidRPr="002B3C1D">
      <w:pPr>
        <w:spacing w:after="0"/>
        <w:rPr>
          <w:rFonts w:ascii="Calibri" w:cs="Arial" w:hAnsi="Calibri"/>
          <w:sz w:val="18"/>
          <w:szCs w:val="18"/>
        </w:rPr>
      </w:pPr>
    </w:p>
    <w:p w14:paraId="258D8231" w14:textId="77777777" w:rsidP="00B60A26" w:rsidR="000B45C2" w:rsidRDefault="000B45C2" w:rsidRPr="002B3C1D">
      <w:pPr>
        <w:spacing w:after="0"/>
        <w:rPr>
          <w:rFonts w:ascii="Calibri" w:cs="Arial" w:hAnsi="Calibri"/>
          <w:sz w:val="18"/>
          <w:szCs w:val="18"/>
        </w:rPr>
      </w:pPr>
    </w:p>
    <w:p w14:paraId="40C85CBB" w14:textId="77777777" w:rsidP="00B60A26" w:rsidR="000B45C2" w:rsidRDefault="000B45C2" w:rsidRPr="002B3C1D">
      <w:pPr>
        <w:spacing w:after="0"/>
        <w:rPr>
          <w:rFonts w:ascii="Calibri" w:cs="Arial" w:hAnsi="Calibri"/>
          <w:sz w:val="18"/>
          <w:szCs w:val="18"/>
        </w:rPr>
      </w:pPr>
    </w:p>
    <w:p w14:paraId="619A3DFC" w14:textId="77777777" w:rsidP="00B60A26" w:rsidR="000B45C2" w:rsidRDefault="000B45C2" w:rsidRPr="002B3C1D">
      <w:pPr>
        <w:spacing w:after="0"/>
        <w:rPr>
          <w:rFonts w:ascii="Calibri" w:cs="Arial" w:hAnsi="Calibri"/>
          <w:sz w:val="18"/>
          <w:szCs w:val="18"/>
        </w:rPr>
      </w:pPr>
    </w:p>
    <w:p w14:paraId="7548D465" w14:textId="77777777" w:rsidP="00CE3C96" w:rsidR="00F15659" w:rsidRDefault="00B60A26" w:rsidRPr="002B3C1D">
      <w:pPr>
        <w:pStyle w:val="Titre5"/>
        <w:rPr>
          <w:rFonts w:ascii="Calibri" w:hAnsi="Calibri"/>
        </w:rPr>
      </w:pPr>
      <w:r w:rsidRPr="002B3C1D">
        <w:rPr>
          <w:rFonts w:ascii="Calibri" w:hAnsi="Calibri"/>
        </w:rPr>
        <w:t>b -</w:t>
      </w:r>
      <w:r w:rsidR="00F15659" w:rsidRPr="002B3C1D">
        <w:rPr>
          <w:rFonts w:ascii="Calibri" w:hAnsi="Calibri"/>
        </w:rPr>
        <w:t xml:space="preserve"> Récupération et paiement des heures </w:t>
      </w:r>
      <w:r w:rsidR="00B43403" w:rsidRPr="002B3C1D">
        <w:rPr>
          <w:rFonts w:ascii="Calibri" w:hAnsi="Calibri"/>
        </w:rPr>
        <w:t>complémentaires/</w:t>
      </w:r>
      <w:r w:rsidR="00F15659" w:rsidRPr="002B3C1D">
        <w:rPr>
          <w:rFonts w:ascii="Calibri" w:hAnsi="Calibri"/>
        </w:rPr>
        <w:t xml:space="preserve">supplémentaires </w:t>
      </w:r>
    </w:p>
    <w:p w14:paraId="06091D75" w14:textId="77777777" w:rsidP="00F15659" w:rsidR="00F15659" w:rsidRDefault="00F15659" w:rsidRPr="002B3C1D">
      <w:pPr>
        <w:spacing w:after="0"/>
        <w:rPr>
          <w:rFonts w:ascii="Calibri" w:cs="Arial" w:hAnsi="Calibri"/>
          <w:sz w:val="18"/>
          <w:szCs w:val="18"/>
        </w:rPr>
      </w:pPr>
    </w:p>
    <w:p w14:paraId="26BBC13C" w14:textId="77777777" w:rsidP="00F15659" w:rsidR="004256EF" w:rsidRDefault="004256EF" w:rsidRPr="002B3C1D">
      <w:pPr>
        <w:spacing w:after="0"/>
        <w:rPr>
          <w:rFonts w:ascii="Calibri" w:cs="Arial" w:hAnsi="Calibri"/>
          <w:sz w:val="20"/>
        </w:rPr>
      </w:pPr>
      <w:r w:rsidRPr="002B3C1D">
        <w:rPr>
          <w:rFonts w:ascii="Calibri" w:cs="Arial" w:hAnsi="Calibri"/>
          <w:sz w:val="20"/>
        </w:rPr>
        <w:t>Le présent article s’applique également aux assistants maternels.</w:t>
      </w:r>
    </w:p>
    <w:p w14:paraId="0BF0E953" w14:textId="77777777" w:rsidP="00F15659" w:rsidR="004256EF" w:rsidRDefault="004256EF" w:rsidRPr="002B3C1D">
      <w:pPr>
        <w:spacing w:after="0"/>
        <w:rPr>
          <w:rFonts w:ascii="Calibri" w:cs="Arial" w:hAnsi="Calibri"/>
          <w:sz w:val="18"/>
          <w:szCs w:val="18"/>
        </w:rPr>
      </w:pPr>
    </w:p>
    <w:p w14:paraId="3433D66A" w14:textId="77777777" w:rsidP="00F15659" w:rsidR="00F15659" w:rsidRDefault="00F15659" w:rsidRPr="002B3C1D">
      <w:pPr>
        <w:spacing w:after="0"/>
        <w:rPr>
          <w:rFonts w:ascii="Calibri" w:cs="Arial" w:hAnsi="Calibri"/>
          <w:sz w:val="20"/>
        </w:rPr>
      </w:pPr>
      <w:r w:rsidRPr="002B3C1D">
        <w:rPr>
          <w:rFonts w:ascii="Calibri" w:cs="Arial" w:hAnsi="Calibri"/>
          <w:sz w:val="20"/>
        </w:rPr>
        <w:t xml:space="preserve">Les modalités de récupération et de paiement des heures </w:t>
      </w:r>
      <w:r w:rsidR="00B43403" w:rsidRPr="002B3C1D">
        <w:rPr>
          <w:rFonts w:ascii="Calibri" w:cs="Arial" w:hAnsi="Calibri"/>
          <w:sz w:val="20"/>
        </w:rPr>
        <w:t>complémentaires</w:t>
      </w:r>
      <w:r w:rsidR="00B43403" w:rsidRPr="002B3C1D">
        <w:rPr>
          <w:rFonts w:ascii="Calibri" w:cs="Arial" w:hAnsi="Calibri"/>
          <w:strike/>
          <w:sz w:val="20"/>
        </w:rPr>
        <w:t>/</w:t>
      </w:r>
      <w:r w:rsidRPr="002B3C1D">
        <w:rPr>
          <w:rFonts w:ascii="Calibri" w:cs="Arial" w:hAnsi="Calibri"/>
          <w:sz w:val="20"/>
        </w:rPr>
        <w:t xml:space="preserve">supplémentaires varient en fonction de la catégorie des heures </w:t>
      </w:r>
      <w:r w:rsidR="00A37A5C" w:rsidRPr="002B3C1D">
        <w:rPr>
          <w:rFonts w:ascii="Calibri" w:cs="Arial" w:hAnsi="Calibri"/>
          <w:sz w:val="20"/>
        </w:rPr>
        <w:t>concernées</w:t>
      </w:r>
      <w:r w:rsidRPr="002B3C1D">
        <w:rPr>
          <w:rFonts w:ascii="Calibri" w:cs="Arial" w:hAnsi="Calibri"/>
          <w:sz w:val="20"/>
        </w:rPr>
        <w:t xml:space="preserve"> et du nombre d’heures effectuées au cours de la période de référence : </w:t>
      </w:r>
    </w:p>
    <w:p w14:paraId="43B5825D" w14:textId="77777777" w:rsidP="00F15659" w:rsidR="00F15659" w:rsidRDefault="00F15659" w:rsidRPr="002B3C1D">
      <w:pPr>
        <w:spacing w:after="0"/>
        <w:rPr>
          <w:rFonts w:ascii="Calibri" w:cs="Arial" w:hAnsi="Calibri"/>
          <w:sz w:val="20"/>
        </w:rPr>
      </w:pPr>
    </w:p>
    <w:p w14:paraId="25570C2B" w14:textId="77777777" w:rsidP="00B43403" w:rsidR="00F15659" w:rsidRDefault="00B43403" w:rsidRPr="002B3C1D">
      <w:pPr>
        <w:spacing w:after="0"/>
        <w:rPr>
          <w:rFonts w:ascii="Calibri" w:cs="Arial" w:hAnsi="Calibri"/>
          <w:b/>
          <w:i/>
          <w:sz w:val="20"/>
        </w:rPr>
      </w:pPr>
      <w:r w:rsidRPr="002B3C1D">
        <w:rPr>
          <w:rFonts w:ascii="Calibri" w:cs="Arial" w:hAnsi="Calibri"/>
          <w:b/>
          <w:i/>
          <w:sz w:val="20"/>
        </w:rPr>
        <w:t xml:space="preserve">b-1. </w:t>
      </w:r>
      <w:r w:rsidR="00F15659" w:rsidRPr="002B3C1D">
        <w:rPr>
          <w:rFonts w:ascii="Calibri" w:cs="Arial" w:hAnsi="Calibri"/>
          <w:b/>
          <w:i/>
          <w:sz w:val="20"/>
        </w:rPr>
        <w:t xml:space="preserve">Heures </w:t>
      </w:r>
      <w:r w:rsidRPr="002B3C1D">
        <w:rPr>
          <w:rFonts w:ascii="Calibri" w:cs="Arial" w:hAnsi="Calibri"/>
          <w:b/>
          <w:i/>
          <w:sz w:val="20"/>
        </w:rPr>
        <w:t>complémentaires/</w:t>
      </w:r>
      <w:r w:rsidR="00F15659" w:rsidRPr="002B3C1D">
        <w:rPr>
          <w:rFonts w:ascii="Calibri" w:cs="Arial" w:hAnsi="Calibri"/>
          <w:b/>
          <w:i/>
          <w:sz w:val="20"/>
        </w:rPr>
        <w:t xml:space="preserve">supplémentaires organisationnelles : </w:t>
      </w:r>
    </w:p>
    <w:p w14:paraId="177A940E" w14:textId="77777777" w:rsidP="009D2F54" w:rsidR="00FB6700" w:rsidRDefault="00FB6700" w:rsidRPr="002B3C1D">
      <w:pPr>
        <w:spacing w:after="0"/>
        <w:rPr>
          <w:rFonts w:ascii="Calibri" w:cs="Arial" w:hAnsi="Calibri"/>
          <w:b/>
          <w:sz w:val="20"/>
        </w:rPr>
      </w:pPr>
    </w:p>
    <w:p w14:paraId="548EAD09" w14:textId="77777777" w:rsidP="00B43403" w:rsidR="00B43403" w:rsidRDefault="00B60293" w:rsidRPr="002B3C1D">
      <w:pPr>
        <w:spacing w:after="0"/>
        <w:rPr>
          <w:rFonts w:ascii="Calibri" w:cs="Arial" w:hAnsi="Calibri"/>
          <w:sz w:val="20"/>
        </w:rPr>
      </w:pPr>
      <w:r w:rsidRPr="002B3C1D">
        <w:rPr>
          <w:rFonts w:ascii="Calibri" w:cs="Arial" w:hAnsi="Calibri"/>
          <w:sz w:val="20"/>
        </w:rPr>
        <w:t>A l’issue du quadrimestre, l</w:t>
      </w:r>
      <w:r w:rsidR="00B43403" w:rsidRPr="002B3C1D">
        <w:rPr>
          <w:rFonts w:ascii="Calibri" w:cs="Arial" w:hAnsi="Calibri"/>
          <w:sz w:val="20"/>
        </w:rPr>
        <w:t xml:space="preserve">e salarié aura la possibilité de choisir entre les deux options suivantes : </w:t>
      </w:r>
    </w:p>
    <w:p w14:paraId="009104D8" w14:textId="77777777" w:rsidP="00B43403" w:rsidR="00B43403" w:rsidRDefault="00B43403" w:rsidRPr="002B3C1D">
      <w:pPr>
        <w:pStyle w:val="Paragraphedeliste"/>
        <w:numPr>
          <w:ilvl w:val="0"/>
          <w:numId w:val="8"/>
        </w:numPr>
        <w:spacing w:after="0"/>
        <w:rPr>
          <w:rFonts w:ascii="Calibri" w:cs="Arial" w:hAnsi="Calibri"/>
          <w:sz w:val="20"/>
        </w:rPr>
      </w:pPr>
      <w:r w:rsidRPr="002B3C1D">
        <w:rPr>
          <w:rFonts w:ascii="Calibri" w:cs="Arial" w:hAnsi="Calibri"/>
          <w:sz w:val="20"/>
        </w:rPr>
        <w:t>Soit le paiement des heures complémentaires/supplémentaires rémunérées majorations incluses, à l’issue du mois suivant la fin de la période de référence (Quadrimestre) </w:t>
      </w:r>
      <w:r w:rsidR="008332AD" w:rsidRPr="002B3C1D">
        <w:rPr>
          <w:rFonts w:ascii="Calibri" w:cs="Arial" w:hAnsi="Calibri"/>
          <w:sz w:val="20"/>
        </w:rPr>
        <w:t>soit en mai, septembre et janvier</w:t>
      </w:r>
      <w:r w:rsidRPr="002B3C1D">
        <w:rPr>
          <w:rFonts w:ascii="Calibri" w:cs="Arial" w:hAnsi="Calibri"/>
          <w:sz w:val="20"/>
        </w:rPr>
        <w:t xml:space="preserve">; </w:t>
      </w:r>
    </w:p>
    <w:p w14:paraId="56738C63" w14:textId="77777777" w:rsidP="00B43403" w:rsidR="00B60293" w:rsidRDefault="00B43403" w:rsidRPr="002B3C1D">
      <w:pPr>
        <w:pStyle w:val="Paragraphedeliste"/>
        <w:numPr>
          <w:ilvl w:val="0"/>
          <w:numId w:val="8"/>
        </w:numPr>
        <w:spacing w:after="0"/>
        <w:rPr>
          <w:rFonts w:ascii="Calibri" w:cs="Arial" w:hAnsi="Calibri"/>
          <w:sz w:val="20"/>
        </w:rPr>
      </w:pPr>
      <w:r w:rsidRPr="002B3C1D">
        <w:rPr>
          <w:rFonts w:ascii="Calibri" w:cs="Arial" w:hAnsi="Calibri"/>
          <w:sz w:val="20"/>
        </w:rPr>
        <w:t>Soit le placement dans un compteur « récupération »</w:t>
      </w:r>
      <w:r w:rsidR="00632632" w:rsidRPr="002B3C1D">
        <w:rPr>
          <w:rFonts w:ascii="Calibri" w:cs="Arial" w:hAnsi="Calibri"/>
          <w:sz w:val="20"/>
        </w:rPr>
        <w:t xml:space="preserve">, </w:t>
      </w:r>
      <w:r w:rsidR="00796F14" w:rsidRPr="002B3C1D">
        <w:rPr>
          <w:rFonts w:ascii="Calibri" w:cs="Arial" w:hAnsi="Calibri"/>
          <w:sz w:val="20"/>
        </w:rPr>
        <w:t xml:space="preserve">les </w:t>
      </w:r>
      <w:r w:rsidR="00632632" w:rsidRPr="002B3C1D">
        <w:rPr>
          <w:rFonts w:ascii="Calibri" w:cs="Arial" w:hAnsi="Calibri"/>
          <w:sz w:val="20"/>
        </w:rPr>
        <w:t>heure</w:t>
      </w:r>
      <w:r w:rsidR="00796F14" w:rsidRPr="002B3C1D">
        <w:rPr>
          <w:rFonts w:ascii="Calibri" w:cs="Arial" w:hAnsi="Calibri"/>
          <w:sz w:val="20"/>
        </w:rPr>
        <w:t>s</w:t>
      </w:r>
      <w:r w:rsidR="00632632" w:rsidRPr="002B3C1D">
        <w:rPr>
          <w:rFonts w:ascii="Calibri" w:cs="Arial" w:hAnsi="Calibri"/>
          <w:sz w:val="20"/>
        </w:rPr>
        <w:t xml:space="preserve"> étant majorées dans les mêmes conditions que si elles avaient été payées</w:t>
      </w:r>
      <w:r w:rsidR="00BA1044" w:rsidRPr="002B3C1D">
        <w:rPr>
          <w:rFonts w:ascii="Calibri" w:cs="Arial" w:hAnsi="Calibri"/>
          <w:sz w:val="20"/>
        </w:rPr>
        <w:t xml:space="preserve"> </w:t>
      </w:r>
      <w:r w:rsidR="00BA1044" w:rsidRPr="002B3C1D">
        <w:rPr>
          <w:rFonts w:ascii="Calibri" w:cs="Arial" w:hAnsi="Calibri"/>
          <w:b/>
          <w:bCs/>
          <w:sz w:val="20"/>
        </w:rPr>
        <w:t>dans la limite de 14 heures.</w:t>
      </w:r>
      <w:r w:rsidR="00BA1044" w:rsidRPr="002B3C1D">
        <w:rPr>
          <w:rFonts w:ascii="Calibri" w:cs="Arial" w:hAnsi="Calibri"/>
          <w:sz w:val="20"/>
        </w:rPr>
        <w:t xml:space="preserve"> </w:t>
      </w:r>
    </w:p>
    <w:p w14:paraId="29DD9B77" w14:textId="77777777" w:rsidP="00B60293" w:rsidR="00B60293" w:rsidRDefault="00B60293" w:rsidRPr="002B3C1D">
      <w:pPr>
        <w:spacing w:after="0"/>
        <w:rPr>
          <w:rFonts w:ascii="Calibri" w:cs="Arial" w:hAnsi="Calibri"/>
          <w:sz w:val="20"/>
        </w:rPr>
      </w:pPr>
    </w:p>
    <w:p w14:paraId="35A1FFF2" w14:textId="77777777" w:rsidP="00B60293" w:rsidR="00B60293" w:rsidRDefault="00B60293" w:rsidRPr="002B3C1D">
      <w:pPr>
        <w:spacing w:after="0"/>
        <w:rPr>
          <w:rFonts w:ascii="Calibri" w:cs="Arial" w:hAnsi="Calibri"/>
          <w:sz w:val="20"/>
        </w:rPr>
      </w:pPr>
      <w:r w:rsidRPr="002B3C1D">
        <w:rPr>
          <w:rFonts w:ascii="Calibri" w:cs="Arial" w:hAnsi="Calibri"/>
          <w:sz w:val="20"/>
        </w:rPr>
        <w:t>Dans l’intérêt du salarié, celui-ci devra obligatoirement exprimer son choix sur ce qu’il compte faire de ces heures, AVANT le 15 du mois suivant la fin du quadrimestre, au moyen de à son interface digitale personnelle depuis le logiciel SIRH.</w:t>
      </w:r>
    </w:p>
    <w:p w14:paraId="22E4A6FB" w14:textId="77777777" w:rsidP="004256EF" w:rsidR="00B60293" w:rsidRDefault="00B60293" w:rsidRPr="002B3C1D">
      <w:pPr>
        <w:spacing w:after="0"/>
        <w:rPr>
          <w:rFonts w:ascii="Calibri" w:cs="Arial" w:hAnsi="Calibri"/>
          <w:sz w:val="20"/>
        </w:rPr>
      </w:pPr>
    </w:p>
    <w:p w14:paraId="38E6AA46" w14:textId="77777777" w:rsidP="004256EF" w:rsidR="004256EF" w:rsidRDefault="004256EF" w:rsidRPr="002B3C1D">
      <w:pPr>
        <w:spacing w:after="0"/>
        <w:rPr>
          <w:rFonts w:ascii="Calibri" w:cs="Arial" w:hAnsi="Calibri"/>
          <w:b/>
          <w:i/>
          <w:sz w:val="20"/>
          <w:u w:val="single"/>
        </w:rPr>
      </w:pPr>
      <w:r w:rsidRPr="002B3C1D">
        <w:rPr>
          <w:rFonts w:ascii="Calibri" w:cs="Arial" w:hAnsi="Calibri"/>
          <w:b/>
          <w:i/>
          <w:sz w:val="20"/>
          <w:u w:val="single"/>
        </w:rPr>
        <w:t xml:space="preserve">Exemple heures complémentaires : </w:t>
      </w:r>
    </w:p>
    <w:p w14:paraId="041F1706" w14:textId="77777777" w:rsidP="004256EF" w:rsidR="009B1F8E" w:rsidRDefault="009B1F8E" w:rsidRPr="002B3C1D">
      <w:pPr>
        <w:spacing w:after="0"/>
        <w:rPr>
          <w:rFonts w:ascii="Calibri" w:cs="Arial" w:hAnsi="Calibri"/>
          <w:b/>
          <w:i/>
          <w:sz w:val="20"/>
          <w:u w:val="single"/>
        </w:rPr>
      </w:pPr>
      <w:r w:rsidRPr="002B3C1D">
        <w:rPr>
          <w:rFonts w:ascii="Calibri" w:cs="Arial" w:hAnsi="Calibri"/>
          <w:i/>
          <w:sz w:val="20"/>
        </w:rPr>
        <w:t>La durée hebdomadaire moyenne est 17.5 heures.</w:t>
      </w:r>
      <w:r w:rsidR="00157737" w:rsidRPr="002B3C1D">
        <w:rPr>
          <w:rFonts w:ascii="Calibri" w:cs="Arial" w:hAnsi="Calibri"/>
          <w:i/>
          <w:sz w:val="20"/>
        </w:rPr>
        <w:t xml:space="preserve"> (soit 303 heures sur le quadrimestre)</w:t>
      </w:r>
    </w:p>
    <w:p w14:paraId="37C3019E" w14:textId="77777777" w:rsidP="009B1F8E" w:rsidR="009B1F8E" w:rsidRDefault="009B1F8E" w:rsidRPr="002B3C1D">
      <w:pPr>
        <w:spacing w:after="0"/>
        <w:rPr>
          <w:rFonts w:ascii="Calibri" w:cs="Arial" w:hAnsi="Calibri"/>
          <w:i/>
          <w:iCs/>
          <w:sz w:val="20"/>
        </w:rPr>
      </w:pPr>
      <w:r w:rsidRPr="002B3C1D">
        <w:rPr>
          <w:rFonts w:ascii="Calibri" w:cs="Arial" w:hAnsi="Calibri"/>
          <w:i/>
          <w:iCs/>
          <w:sz w:val="20"/>
        </w:rPr>
        <w:t>Le compteur d’heure</w:t>
      </w:r>
      <w:r w:rsidR="00D25240" w:rsidRPr="002B3C1D">
        <w:rPr>
          <w:rFonts w:ascii="Calibri" w:cs="Arial" w:hAnsi="Calibri"/>
          <w:i/>
          <w:iCs/>
          <w:sz w:val="20"/>
        </w:rPr>
        <w:t>s</w:t>
      </w:r>
      <w:r w:rsidRPr="002B3C1D">
        <w:rPr>
          <w:rFonts w:ascii="Calibri" w:cs="Arial" w:hAnsi="Calibri"/>
          <w:i/>
          <w:iCs/>
          <w:sz w:val="20"/>
        </w:rPr>
        <w:t xml:space="preserve"> au quadrimestre 1 (fin au 30 avril) fait état de </w:t>
      </w:r>
      <w:r w:rsidR="007B6CFE" w:rsidRPr="002B3C1D">
        <w:rPr>
          <w:rFonts w:ascii="Calibri" w:cs="Arial" w:hAnsi="Calibri"/>
          <w:i/>
          <w:iCs/>
          <w:sz w:val="20"/>
        </w:rPr>
        <w:t>32</w:t>
      </w:r>
      <w:r w:rsidRPr="002B3C1D">
        <w:rPr>
          <w:rFonts w:ascii="Calibri" w:cs="Arial" w:hAnsi="Calibri"/>
          <w:i/>
          <w:iCs/>
          <w:sz w:val="20"/>
        </w:rPr>
        <w:t xml:space="preserve"> heures complémentaires.</w:t>
      </w:r>
    </w:p>
    <w:p w14:paraId="4F21EC54" w14:textId="77777777" w:rsidP="009B1F8E" w:rsidR="009B1F8E" w:rsidRDefault="009B1F8E" w:rsidRPr="002B3C1D">
      <w:pPr>
        <w:spacing w:after="0"/>
        <w:rPr>
          <w:rFonts w:ascii="Calibri" w:cs="Arial" w:hAnsi="Calibri"/>
          <w:i/>
          <w:iCs/>
          <w:sz w:val="20"/>
        </w:rPr>
      </w:pPr>
      <w:r w:rsidRPr="002B3C1D">
        <w:rPr>
          <w:rFonts w:ascii="Calibri" w:cs="Arial" w:hAnsi="Calibri"/>
          <w:i/>
          <w:iCs/>
          <w:sz w:val="20"/>
        </w:rPr>
        <w:t>Le salarié aura jusqu’au 15 mai pour faire son choix.</w:t>
      </w:r>
    </w:p>
    <w:p w14:paraId="63743BDD" w14:textId="77777777" w:rsidP="009B1F8E" w:rsidR="009B1F8E" w:rsidRDefault="009B1F8E" w:rsidRPr="002B3C1D">
      <w:pPr>
        <w:spacing w:after="0"/>
        <w:rPr>
          <w:rFonts w:ascii="Calibri" w:cs="Arial" w:hAnsi="Calibri"/>
          <w:i/>
          <w:iCs/>
          <w:sz w:val="20"/>
        </w:rPr>
      </w:pPr>
      <w:r w:rsidRPr="002B3C1D">
        <w:rPr>
          <w:rFonts w:ascii="Calibri" w:cs="Arial" w:hAnsi="Calibri"/>
          <w:i/>
          <w:iCs/>
          <w:sz w:val="20"/>
        </w:rPr>
        <w:t xml:space="preserve">Par exemple, il souhaite être payé </w:t>
      </w:r>
      <w:r w:rsidR="007B6CFE" w:rsidRPr="002B3C1D">
        <w:rPr>
          <w:rFonts w:ascii="Calibri" w:cs="Arial" w:hAnsi="Calibri"/>
          <w:i/>
          <w:iCs/>
          <w:sz w:val="20"/>
        </w:rPr>
        <w:t>10</w:t>
      </w:r>
      <w:r w:rsidRPr="002B3C1D">
        <w:rPr>
          <w:rFonts w:ascii="Calibri" w:cs="Arial" w:hAnsi="Calibri"/>
          <w:i/>
          <w:iCs/>
          <w:sz w:val="20"/>
        </w:rPr>
        <w:t xml:space="preserve"> heures et placer </w:t>
      </w:r>
      <w:r w:rsidR="007B6CFE" w:rsidRPr="002B3C1D">
        <w:rPr>
          <w:rFonts w:ascii="Calibri" w:cs="Arial" w:hAnsi="Calibri"/>
          <w:i/>
          <w:iCs/>
          <w:sz w:val="20"/>
        </w:rPr>
        <w:t>22</w:t>
      </w:r>
      <w:r w:rsidRPr="002B3C1D">
        <w:rPr>
          <w:rFonts w:ascii="Calibri" w:cs="Arial" w:hAnsi="Calibri"/>
          <w:i/>
          <w:iCs/>
          <w:sz w:val="20"/>
        </w:rPr>
        <w:t xml:space="preserve"> heures dans son compteur de récupération.</w:t>
      </w:r>
    </w:p>
    <w:p w14:paraId="7D2975F5" w14:textId="77777777" w:rsidP="009B1F8E" w:rsidR="009B1F8E" w:rsidRDefault="009B1F8E" w:rsidRPr="002B3C1D">
      <w:pPr>
        <w:spacing w:after="0"/>
        <w:rPr>
          <w:rFonts w:ascii="Calibri" w:cs="Arial" w:hAnsi="Calibri"/>
          <w:i/>
          <w:iCs/>
          <w:sz w:val="20"/>
        </w:rPr>
      </w:pPr>
      <w:r w:rsidRPr="002B3C1D">
        <w:rPr>
          <w:rFonts w:ascii="Calibri" w:cs="Arial" w:hAnsi="Calibri"/>
          <w:i/>
          <w:iCs/>
          <w:sz w:val="20"/>
        </w:rPr>
        <w:t xml:space="preserve">Ces </w:t>
      </w:r>
      <w:r w:rsidR="007B6CFE" w:rsidRPr="002B3C1D">
        <w:rPr>
          <w:rFonts w:ascii="Calibri" w:cs="Arial" w:hAnsi="Calibri"/>
          <w:i/>
          <w:iCs/>
          <w:sz w:val="20"/>
        </w:rPr>
        <w:t>10</w:t>
      </w:r>
      <w:r w:rsidRPr="002B3C1D">
        <w:rPr>
          <w:rFonts w:ascii="Calibri" w:cs="Arial" w:hAnsi="Calibri"/>
          <w:i/>
          <w:iCs/>
          <w:sz w:val="20"/>
        </w:rPr>
        <w:t xml:space="preserve"> heures seront majorées à 10% et payées sur le bulletin de salaire au 31 mai.</w:t>
      </w:r>
    </w:p>
    <w:p w14:paraId="3A9F2EB1" w14:textId="77777777" w:rsidP="00222728" w:rsidR="00222728" w:rsidRDefault="00222728" w:rsidRPr="002B3C1D">
      <w:pPr>
        <w:spacing w:after="0"/>
        <w:rPr>
          <w:rFonts w:ascii="Calibri" w:cs="Arial" w:hAnsi="Calibri"/>
          <w:i/>
          <w:iCs/>
          <w:sz w:val="20"/>
        </w:rPr>
      </w:pPr>
      <w:r w:rsidRPr="002B3C1D">
        <w:rPr>
          <w:rFonts w:ascii="Calibri" w:cs="Arial" w:hAnsi="Calibri"/>
          <w:i/>
          <w:iCs/>
          <w:sz w:val="20"/>
        </w:rPr>
        <w:t xml:space="preserve">Les </w:t>
      </w:r>
      <w:r w:rsidR="0030301B" w:rsidRPr="002B3C1D">
        <w:rPr>
          <w:rFonts w:ascii="Calibri" w:cs="Arial" w:hAnsi="Calibri"/>
          <w:i/>
          <w:iCs/>
          <w:sz w:val="20"/>
        </w:rPr>
        <w:t xml:space="preserve">20 </w:t>
      </w:r>
      <w:r w:rsidRPr="002B3C1D">
        <w:rPr>
          <w:rFonts w:ascii="Calibri" w:cs="Arial" w:hAnsi="Calibri"/>
          <w:i/>
          <w:iCs/>
          <w:sz w:val="20"/>
        </w:rPr>
        <w:t xml:space="preserve"> heures suivantes seront majorées à 10% placées sur le compteur de récupération.</w:t>
      </w:r>
    </w:p>
    <w:p w14:paraId="07CF0B5B" w14:textId="77777777" w:rsidP="00222728" w:rsidR="0030301B" w:rsidRDefault="0030301B" w:rsidRPr="002B3C1D">
      <w:pPr>
        <w:spacing w:after="0"/>
        <w:rPr>
          <w:rFonts w:ascii="Calibri" w:cs="Arial" w:hAnsi="Calibri"/>
          <w:i/>
          <w:iCs/>
          <w:sz w:val="20"/>
        </w:rPr>
      </w:pPr>
      <w:r w:rsidRPr="002B3C1D">
        <w:rPr>
          <w:rFonts w:ascii="Calibri" w:cs="Arial" w:hAnsi="Calibri"/>
          <w:i/>
          <w:iCs/>
          <w:sz w:val="20"/>
        </w:rPr>
        <w:t xml:space="preserve">Les 2 heures </w:t>
      </w:r>
      <w:r w:rsidR="002F4C7F" w:rsidRPr="002B3C1D">
        <w:rPr>
          <w:rFonts w:ascii="Calibri" w:cs="Arial" w:hAnsi="Calibri"/>
          <w:i/>
          <w:iCs/>
          <w:sz w:val="20"/>
        </w:rPr>
        <w:t>restante</w:t>
      </w:r>
      <w:r w:rsidRPr="002B3C1D">
        <w:rPr>
          <w:rFonts w:ascii="Calibri" w:cs="Arial" w:hAnsi="Calibri"/>
          <w:i/>
          <w:iCs/>
          <w:sz w:val="20"/>
        </w:rPr>
        <w:t>s seront majorées à 25% placées sur le compteur de récupération.</w:t>
      </w:r>
    </w:p>
    <w:p w14:paraId="2CF34760" w14:textId="77777777" w:rsidP="00B43403" w:rsidR="00B60293" w:rsidRDefault="00B60293" w:rsidRPr="002B3C1D">
      <w:pPr>
        <w:spacing w:after="0"/>
        <w:rPr>
          <w:rFonts w:ascii="Calibri" w:cs="Arial" w:hAnsi="Calibri"/>
          <w:i/>
          <w:strike/>
          <w:sz w:val="20"/>
        </w:rPr>
      </w:pPr>
    </w:p>
    <w:p w14:paraId="0C05F2E3" w14:textId="77777777" w:rsidP="00B43403" w:rsidR="00B43403" w:rsidRDefault="00B43403" w:rsidRPr="002B3C1D">
      <w:pPr>
        <w:spacing w:after="0"/>
        <w:rPr>
          <w:rFonts w:ascii="Calibri" w:cs="Arial" w:hAnsi="Calibri"/>
          <w:b/>
          <w:i/>
          <w:iCs/>
          <w:sz w:val="20"/>
          <w:u w:val="single"/>
        </w:rPr>
      </w:pPr>
      <w:r w:rsidRPr="002B3C1D">
        <w:rPr>
          <w:rFonts w:ascii="Calibri" w:cs="Arial" w:hAnsi="Calibri"/>
          <w:b/>
          <w:i/>
          <w:iCs/>
          <w:sz w:val="20"/>
          <w:u w:val="single"/>
        </w:rPr>
        <w:t>Exemple</w:t>
      </w:r>
      <w:r w:rsidR="004256EF" w:rsidRPr="002B3C1D">
        <w:rPr>
          <w:rFonts w:ascii="Calibri" w:cs="Arial" w:hAnsi="Calibri"/>
          <w:b/>
          <w:i/>
          <w:iCs/>
          <w:sz w:val="20"/>
          <w:u w:val="single"/>
        </w:rPr>
        <w:t xml:space="preserve"> heures supplémentaires</w:t>
      </w:r>
      <w:r w:rsidRPr="002B3C1D">
        <w:rPr>
          <w:rFonts w:ascii="Calibri" w:cs="Arial" w:hAnsi="Calibri"/>
          <w:b/>
          <w:i/>
          <w:iCs/>
          <w:sz w:val="20"/>
          <w:u w:val="single"/>
        </w:rPr>
        <w:t> :</w:t>
      </w:r>
    </w:p>
    <w:p w14:paraId="5B43AD1B" w14:textId="77777777" w:rsidP="00B43403" w:rsidR="00B43403" w:rsidRDefault="00B43403" w:rsidRPr="002B3C1D">
      <w:pPr>
        <w:spacing w:after="0"/>
        <w:rPr>
          <w:rFonts w:ascii="Calibri" w:cs="Arial" w:hAnsi="Calibri"/>
          <w:i/>
          <w:iCs/>
          <w:sz w:val="20"/>
        </w:rPr>
      </w:pPr>
      <w:r w:rsidRPr="002B3C1D">
        <w:rPr>
          <w:rFonts w:ascii="Calibri" w:cs="Arial" w:hAnsi="Calibri"/>
          <w:i/>
          <w:iCs/>
          <w:sz w:val="20"/>
        </w:rPr>
        <w:t>Le compteur d’heure</w:t>
      </w:r>
      <w:r w:rsidR="008332AD" w:rsidRPr="002B3C1D">
        <w:rPr>
          <w:rFonts w:ascii="Calibri" w:cs="Arial" w:hAnsi="Calibri"/>
          <w:i/>
          <w:iCs/>
          <w:sz w:val="20"/>
        </w:rPr>
        <w:t>s</w:t>
      </w:r>
      <w:r w:rsidR="009B1F8E" w:rsidRPr="002B3C1D">
        <w:rPr>
          <w:rFonts w:ascii="Calibri" w:cs="Arial" w:hAnsi="Calibri"/>
          <w:i/>
          <w:iCs/>
          <w:sz w:val="20"/>
        </w:rPr>
        <w:t xml:space="preserve"> au quadrimestre 1 (fin au 30 avril</w:t>
      </w:r>
      <w:r w:rsidRPr="002B3C1D">
        <w:rPr>
          <w:rFonts w:ascii="Calibri" w:cs="Arial" w:hAnsi="Calibri"/>
          <w:i/>
          <w:iCs/>
          <w:sz w:val="20"/>
        </w:rPr>
        <w:t>) fait état de 15 heures supplémentaires.</w:t>
      </w:r>
    </w:p>
    <w:p w14:paraId="4E54B8F4" w14:textId="77777777" w:rsidP="00B43403" w:rsidR="009B1F8E" w:rsidRDefault="009B1F8E" w:rsidRPr="002B3C1D">
      <w:pPr>
        <w:spacing w:after="0"/>
        <w:rPr>
          <w:rFonts w:ascii="Calibri" w:cs="Arial" w:hAnsi="Calibri"/>
          <w:i/>
          <w:iCs/>
          <w:sz w:val="20"/>
        </w:rPr>
      </w:pPr>
      <w:r w:rsidRPr="002B3C1D">
        <w:rPr>
          <w:rFonts w:ascii="Calibri" w:cs="Arial" w:hAnsi="Calibri"/>
          <w:i/>
          <w:iCs/>
          <w:sz w:val="20"/>
        </w:rPr>
        <w:t>Le salarié aura jusqu’au 15 mai pour faire son choix.</w:t>
      </w:r>
    </w:p>
    <w:p w14:paraId="234841CF" w14:textId="77777777" w:rsidP="00B43403" w:rsidR="009B1F8E" w:rsidRDefault="009B1F8E" w:rsidRPr="002B3C1D">
      <w:pPr>
        <w:spacing w:after="0"/>
        <w:rPr>
          <w:rFonts w:ascii="Calibri" w:cs="Arial" w:hAnsi="Calibri"/>
          <w:i/>
          <w:iCs/>
          <w:sz w:val="20"/>
        </w:rPr>
      </w:pPr>
      <w:r w:rsidRPr="002B3C1D">
        <w:rPr>
          <w:rFonts w:ascii="Calibri" w:cs="Arial" w:hAnsi="Calibri"/>
          <w:i/>
          <w:iCs/>
          <w:sz w:val="20"/>
        </w:rPr>
        <w:t>Par exemple, il souhaite être payé</w:t>
      </w:r>
      <w:r w:rsidR="00B60293" w:rsidRPr="002B3C1D">
        <w:rPr>
          <w:rFonts w:ascii="Calibri" w:cs="Arial" w:hAnsi="Calibri"/>
          <w:i/>
          <w:iCs/>
          <w:sz w:val="20"/>
        </w:rPr>
        <w:t xml:space="preserve"> 5 heures et placer 10 heures dans son compteur de récupération.</w:t>
      </w:r>
    </w:p>
    <w:p w14:paraId="26115B85" w14:textId="77777777" w:rsidP="00B43403" w:rsidR="00B60293" w:rsidRDefault="00B60293" w:rsidRPr="002B3C1D">
      <w:pPr>
        <w:spacing w:after="0"/>
        <w:rPr>
          <w:rFonts w:ascii="Calibri" w:cs="Arial" w:hAnsi="Calibri"/>
          <w:i/>
          <w:iCs/>
          <w:sz w:val="20"/>
        </w:rPr>
      </w:pPr>
      <w:r w:rsidRPr="002B3C1D">
        <w:rPr>
          <w:rFonts w:ascii="Calibri" w:cs="Arial" w:hAnsi="Calibri"/>
          <w:i/>
          <w:iCs/>
          <w:sz w:val="20"/>
        </w:rPr>
        <w:t xml:space="preserve">Ces </w:t>
      </w:r>
      <w:r w:rsidR="00B43403" w:rsidRPr="002B3C1D">
        <w:rPr>
          <w:rFonts w:ascii="Calibri" w:cs="Arial" w:hAnsi="Calibri"/>
          <w:i/>
          <w:iCs/>
          <w:sz w:val="20"/>
        </w:rPr>
        <w:t>5 heures seront majorées à 10</w:t>
      </w:r>
      <w:r w:rsidR="00D43F3E" w:rsidRPr="002B3C1D">
        <w:rPr>
          <w:rFonts w:ascii="Calibri" w:cs="Arial" w:hAnsi="Calibri"/>
          <w:i/>
          <w:iCs/>
          <w:sz w:val="20"/>
        </w:rPr>
        <w:t xml:space="preserve">% </w:t>
      </w:r>
      <w:r w:rsidRPr="002B3C1D">
        <w:rPr>
          <w:rFonts w:ascii="Calibri" w:cs="Arial" w:hAnsi="Calibri"/>
          <w:i/>
          <w:iCs/>
          <w:sz w:val="20"/>
        </w:rPr>
        <w:t xml:space="preserve">et payées sur le </w:t>
      </w:r>
      <w:r w:rsidR="009B1F8E" w:rsidRPr="002B3C1D">
        <w:rPr>
          <w:rFonts w:ascii="Calibri" w:cs="Arial" w:hAnsi="Calibri"/>
          <w:i/>
          <w:iCs/>
          <w:sz w:val="20"/>
        </w:rPr>
        <w:t>bulletin de salaire au 31 mai.</w:t>
      </w:r>
    </w:p>
    <w:p w14:paraId="02F0D570" w14:textId="77777777" w:rsidP="00B43403" w:rsidR="009B1F8E" w:rsidRDefault="009B1F8E" w:rsidRPr="002B3C1D">
      <w:pPr>
        <w:spacing w:after="0"/>
        <w:rPr>
          <w:rFonts w:ascii="Calibri" w:cs="Arial" w:hAnsi="Calibri"/>
          <w:i/>
          <w:iCs/>
          <w:sz w:val="20"/>
        </w:rPr>
      </w:pPr>
      <w:r w:rsidRPr="002B3C1D">
        <w:rPr>
          <w:rFonts w:ascii="Calibri" w:cs="Arial" w:hAnsi="Calibri"/>
          <w:i/>
          <w:iCs/>
          <w:sz w:val="20"/>
        </w:rPr>
        <w:t>Les 5 heures suivantes seront majorées à 10% et les 5 dernières à 25% et placées sur le compteur de récupération.</w:t>
      </w:r>
    </w:p>
    <w:p w14:paraId="6C38CE2D" w14:textId="77777777" w:rsidP="009D2F54" w:rsidR="00B43403" w:rsidRDefault="00B43403" w:rsidRPr="002B3C1D">
      <w:pPr>
        <w:spacing w:after="0"/>
        <w:rPr>
          <w:rFonts w:ascii="Calibri" w:cs="Arial" w:hAnsi="Calibri"/>
          <w:b/>
          <w:sz w:val="18"/>
          <w:szCs w:val="18"/>
        </w:rPr>
      </w:pPr>
    </w:p>
    <w:p w14:paraId="5A4A7FCC" w14:textId="77777777" w:rsidP="009D2F54" w:rsidR="00CC0C35" w:rsidRDefault="00CC0C35" w:rsidRPr="002B3C1D">
      <w:pPr>
        <w:spacing w:after="0"/>
        <w:rPr>
          <w:rFonts w:ascii="Calibri" w:cs="Arial" w:hAnsi="Calibri"/>
          <w:b/>
          <w:sz w:val="18"/>
          <w:szCs w:val="18"/>
        </w:rPr>
      </w:pPr>
    </w:p>
    <w:p w14:paraId="771591CB" w14:textId="77777777" w:rsidP="004256EF" w:rsidR="00B43403" w:rsidRDefault="004256EF" w:rsidRPr="002B3C1D">
      <w:pPr>
        <w:spacing w:after="0"/>
        <w:rPr>
          <w:rFonts w:ascii="Calibri" w:cs="Arial" w:hAnsi="Calibri"/>
          <w:sz w:val="20"/>
        </w:rPr>
      </w:pPr>
      <w:r w:rsidRPr="002B3C1D">
        <w:rPr>
          <w:rFonts w:ascii="Calibri" w:cs="Arial" w:hAnsi="Calibri"/>
          <w:b/>
          <w:sz w:val="20"/>
        </w:rPr>
        <w:t>b-2.</w:t>
      </w:r>
      <w:r w:rsidRPr="002B3C1D">
        <w:rPr>
          <w:rFonts w:ascii="Calibri" w:cs="Arial" w:hAnsi="Calibri"/>
          <w:sz w:val="20"/>
        </w:rPr>
        <w:t xml:space="preserve"> </w:t>
      </w:r>
      <w:r w:rsidR="00B43403" w:rsidRPr="002B3C1D">
        <w:rPr>
          <w:rFonts w:ascii="Calibri" w:cs="Arial" w:hAnsi="Calibri"/>
          <w:b/>
          <w:sz w:val="20"/>
        </w:rPr>
        <w:t>Heures complémentaires/supplémentaires pour « offre commerciale</w:t>
      </w:r>
      <w:r w:rsidR="00C606D5" w:rsidRPr="002B3C1D">
        <w:rPr>
          <w:rFonts w:ascii="Calibri" w:cs="Arial" w:hAnsi="Calibri"/>
          <w:b/>
          <w:sz w:val="20"/>
        </w:rPr>
        <w:t xml:space="preserve"> ou offre grand public</w:t>
      </w:r>
      <w:r w:rsidR="00B43403" w:rsidRPr="002B3C1D">
        <w:rPr>
          <w:rFonts w:ascii="Calibri" w:cs="Arial" w:hAnsi="Calibri"/>
          <w:b/>
          <w:sz w:val="20"/>
        </w:rPr>
        <w:t> »</w:t>
      </w:r>
    </w:p>
    <w:p w14:paraId="11870D0A" w14:textId="77777777" w:rsidP="00B43403" w:rsidR="00B43403" w:rsidRDefault="00B43403" w:rsidRPr="002B3C1D">
      <w:pPr>
        <w:spacing w:after="0"/>
        <w:rPr>
          <w:rFonts w:ascii="Calibri" w:cs="Arial" w:hAnsi="Calibri"/>
          <w:sz w:val="20"/>
        </w:rPr>
      </w:pPr>
    </w:p>
    <w:p w14:paraId="050BE884" w14:textId="77777777" w:rsidP="00B43403" w:rsidR="00B76EF2" w:rsidRDefault="00B43403" w:rsidRPr="002B3C1D">
      <w:pPr>
        <w:spacing w:after="0"/>
        <w:rPr>
          <w:rFonts w:ascii="Calibri" w:cs="Arial" w:hAnsi="Calibri"/>
          <w:sz w:val="20"/>
        </w:rPr>
      </w:pPr>
      <w:r w:rsidRPr="002B3C1D">
        <w:rPr>
          <w:rFonts w:ascii="Calibri" w:cs="Arial" w:hAnsi="Calibri"/>
          <w:sz w:val="20"/>
        </w:rPr>
        <w:t>Les heures complémentaires/supplémentaires</w:t>
      </w:r>
      <w:r w:rsidR="00632632" w:rsidRPr="002B3C1D">
        <w:rPr>
          <w:rFonts w:ascii="Calibri" w:cs="Arial" w:hAnsi="Calibri"/>
          <w:sz w:val="20"/>
        </w:rPr>
        <w:t xml:space="preserve"> pour offre commerciale</w:t>
      </w:r>
      <w:r w:rsidRPr="002B3C1D">
        <w:rPr>
          <w:rFonts w:ascii="Calibri" w:cs="Arial" w:hAnsi="Calibri"/>
          <w:sz w:val="20"/>
        </w:rPr>
        <w:t xml:space="preserve">, sont </w:t>
      </w:r>
      <w:r w:rsidR="00632632" w:rsidRPr="002B3C1D">
        <w:rPr>
          <w:rFonts w:ascii="Calibri" w:cs="Arial" w:hAnsi="Calibri"/>
          <w:sz w:val="20"/>
        </w:rPr>
        <w:t xml:space="preserve">obligatoirement </w:t>
      </w:r>
      <w:r w:rsidRPr="002B3C1D">
        <w:rPr>
          <w:rFonts w:ascii="Calibri" w:cs="Arial" w:hAnsi="Calibri"/>
          <w:sz w:val="20"/>
        </w:rPr>
        <w:t>rémunérées majoration</w:t>
      </w:r>
      <w:r w:rsidR="00632632" w:rsidRPr="002B3C1D">
        <w:rPr>
          <w:rFonts w:ascii="Calibri" w:cs="Arial" w:hAnsi="Calibri"/>
          <w:sz w:val="20"/>
        </w:rPr>
        <w:t>s</w:t>
      </w:r>
      <w:r w:rsidRPr="002B3C1D">
        <w:rPr>
          <w:rFonts w:ascii="Calibri" w:cs="Arial" w:hAnsi="Calibri"/>
          <w:sz w:val="20"/>
        </w:rPr>
        <w:t xml:space="preserve"> inclu</w:t>
      </w:r>
      <w:r w:rsidR="00632632" w:rsidRPr="002B3C1D">
        <w:rPr>
          <w:rFonts w:ascii="Calibri" w:cs="Arial" w:hAnsi="Calibri"/>
          <w:sz w:val="20"/>
        </w:rPr>
        <w:t>s</w:t>
      </w:r>
      <w:r w:rsidRPr="002B3C1D">
        <w:rPr>
          <w:rFonts w:ascii="Calibri" w:cs="Arial" w:hAnsi="Calibri"/>
          <w:sz w:val="20"/>
        </w:rPr>
        <w:t xml:space="preserve">es, à l’issue du mois </w:t>
      </w:r>
      <w:r w:rsidR="00632632" w:rsidRPr="002B3C1D">
        <w:rPr>
          <w:rFonts w:ascii="Calibri" w:cs="Arial" w:hAnsi="Calibri"/>
          <w:sz w:val="20"/>
        </w:rPr>
        <w:t>au cours duquel</w:t>
      </w:r>
      <w:r w:rsidRPr="002B3C1D">
        <w:rPr>
          <w:rFonts w:ascii="Calibri" w:cs="Arial" w:hAnsi="Calibri"/>
          <w:sz w:val="20"/>
        </w:rPr>
        <w:t xml:space="preserve"> elles ont été réalisées.</w:t>
      </w:r>
    </w:p>
    <w:p w14:paraId="34E3C60D" w14:textId="77777777" w:rsidP="00632632" w:rsidR="00632632" w:rsidRDefault="00632632" w:rsidRPr="002B3C1D">
      <w:pPr>
        <w:spacing w:after="0"/>
        <w:rPr>
          <w:rFonts w:ascii="Calibri" w:cs="Arial" w:hAnsi="Calibri"/>
          <w:sz w:val="20"/>
        </w:rPr>
      </w:pPr>
      <w:r w:rsidRPr="002B3C1D">
        <w:rPr>
          <w:rFonts w:ascii="Calibri" w:cs="Arial" w:hAnsi="Calibri"/>
          <w:sz w:val="20"/>
        </w:rPr>
        <w:t>Elles sont donc neutralisées et exclues du compteur d’heure</w:t>
      </w:r>
      <w:r w:rsidR="00C66F73" w:rsidRPr="002B3C1D">
        <w:rPr>
          <w:rFonts w:ascii="Calibri" w:cs="Arial" w:hAnsi="Calibri"/>
          <w:sz w:val="20"/>
        </w:rPr>
        <w:t>s</w:t>
      </w:r>
      <w:r w:rsidRPr="002B3C1D">
        <w:rPr>
          <w:rFonts w:ascii="Calibri" w:cs="Arial" w:hAnsi="Calibri"/>
          <w:sz w:val="20"/>
        </w:rPr>
        <w:t xml:space="preserve"> supplémentaire</w:t>
      </w:r>
      <w:r w:rsidR="00C66F73" w:rsidRPr="002B3C1D">
        <w:rPr>
          <w:rFonts w:ascii="Calibri" w:cs="Arial" w:hAnsi="Calibri"/>
          <w:sz w:val="20"/>
        </w:rPr>
        <w:t>s</w:t>
      </w:r>
      <w:r w:rsidRPr="002B3C1D">
        <w:rPr>
          <w:rFonts w:ascii="Calibri" w:cs="Arial" w:hAnsi="Calibri"/>
          <w:sz w:val="20"/>
        </w:rPr>
        <w:t xml:space="preserve"> traité à l’issue de la période de référence.</w:t>
      </w:r>
    </w:p>
    <w:p w14:paraId="2131C01C" w14:textId="77777777" w:rsidP="00F15659" w:rsidR="00F15659" w:rsidRDefault="00F15659" w:rsidRPr="002B3C1D">
      <w:pPr>
        <w:spacing w:after="0" w:before="0"/>
        <w:rPr>
          <w:rFonts w:ascii="Calibri" w:cs="Arial" w:hAnsi="Calibri"/>
          <w:sz w:val="20"/>
        </w:rPr>
      </w:pPr>
    </w:p>
    <w:p w14:paraId="0CA3AE6B" w14:textId="77777777" w:rsidP="00F15659" w:rsidR="00F15659" w:rsidRDefault="00F15659" w:rsidRPr="002B3C1D">
      <w:pPr>
        <w:spacing w:after="0" w:before="0"/>
        <w:rPr>
          <w:rFonts w:ascii="Calibri" w:cs="Arial" w:hAnsi="Calibri"/>
          <w:sz w:val="20"/>
        </w:rPr>
      </w:pPr>
    </w:p>
    <w:p w14:paraId="7E66F3D8" w14:textId="77777777" w:rsidP="00F15659" w:rsidR="00F15659" w:rsidRDefault="004256EF" w:rsidRPr="002B3C1D">
      <w:pPr>
        <w:spacing w:after="0" w:before="0"/>
        <w:rPr>
          <w:rFonts w:ascii="Calibri" w:cs="Arial" w:hAnsi="Calibri"/>
          <w:b/>
          <w:bCs/>
          <w:sz w:val="20"/>
        </w:rPr>
      </w:pPr>
      <w:r w:rsidRPr="002B3C1D">
        <w:rPr>
          <w:rFonts w:ascii="Calibri" w:cs="Arial" w:hAnsi="Calibri"/>
          <w:b/>
          <w:sz w:val="20"/>
        </w:rPr>
        <w:t>b-</w:t>
      </w:r>
      <w:r w:rsidR="00EF35C4" w:rsidRPr="002B3C1D">
        <w:rPr>
          <w:rFonts w:ascii="Calibri" w:cs="Arial" w:hAnsi="Calibri"/>
          <w:b/>
          <w:sz w:val="20"/>
        </w:rPr>
        <w:t>3</w:t>
      </w:r>
      <w:r w:rsidRPr="002B3C1D">
        <w:rPr>
          <w:rFonts w:ascii="Calibri" w:cs="Arial" w:hAnsi="Calibri"/>
          <w:b/>
          <w:sz w:val="20"/>
        </w:rPr>
        <w:t>.</w:t>
      </w:r>
      <w:r w:rsidRPr="002B3C1D">
        <w:rPr>
          <w:rFonts w:ascii="Calibri" w:cs="Arial" w:hAnsi="Calibri"/>
          <w:sz w:val="20"/>
        </w:rPr>
        <w:t xml:space="preserve"> </w:t>
      </w:r>
      <w:r w:rsidR="00C72BF6" w:rsidRPr="002B3C1D">
        <w:rPr>
          <w:rFonts w:ascii="Calibri" w:cs="Arial" w:hAnsi="Calibri"/>
          <w:b/>
          <w:bCs/>
          <w:sz w:val="20"/>
        </w:rPr>
        <w:t>Solde au 31 décembre</w:t>
      </w:r>
    </w:p>
    <w:p w14:paraId="4EA58F6B" w14:textId="77777777" w:rsidP="00F15659" w:rsidR="00287694" w:rsidRDefault="00287694" w:rsidRPr="002B3C1D">
      <w:pPr>
        <w:spacing w:after="0" w:before="0"/>
        <w:rPr>
          <w:rFonts w:ascii="Calibri" w:cs="Arial" w:hAnsi="Calibri"/>
          <w:b/>
          <w:bCs/>
          <w:sz w:val="20"/>
        </w:rPr>
      </w:pPr>
    </w:p>
    <w:p w14:paraId="407BCFB7" w14:textId="77777777" w:rsidP="00C72BF6" w:rsidR="00C72BF6" w:rsidRDefault="009B1F8E" w:rsidRPr="002B3C1D">
      <w:pPr>
        <w:spacing w:after="0" w:before="0"/>
        <w:rPr>
          <w:rFonts w:ascii="Calibri" w:cs="Arial" w:hAnsi="Calibri"/>
          <w:sz w:val="20"/>
        </w:rPr>
      </w:pPr>
      <w:r w:rsidRPr="002B3C1D">
        <w:rPr>
          <w:rFonts w:ascii="Calibri" w:cs="Arial" w:hAnsi="Calibri"/>
          <w:bCs/>
          <w:sz w:val="20"/>
        </w:rPr>
        <w:t>En fin d’année</w:t>
      </w:r>
      <w:r w:rsidR="00632632" w:rsidRPr="002B3C1D">
        <w:rPr>
          <w:rFonts w:ascii="Calibri" w:cs="Arial" w:hAnsi="Calibri"/>
          <w:bCs/>
          <w:sz w:val="20"/>
        </w:rPr>
        <w:t xml:space="preserve"> civile</w:t>
      </w:r>
      <w:r w:rsidRPr="002B3C1D">
        <w:rPr>
          <w:rFonts w:ascii="Calibri" w:cs="Arial" w:hAnsi="Calibri"/>
          <w:bCs/>
          <w:sz w:val="20"/>
        </w:rPr>
        <w:t>, un état du dernier quadrimestre sera réalisé au 31 décembre et permettra au salarié</w:t>
      </w:r>
      <w:r w:rsidRPr="002B3C1D">
        <w:rPr>
          <w:rFonts w:ascii="Calibri" w:cs="Arial" w:hAnsi="Calibri"/>
          <w:b/>
          <w:bCs/>
          <w:sz w:val="20"/>
        </w:rPr>
        <w:t xml:space="preserve"> </w:t>
      </w:r>
      <w:r w:rsidR="00C72BF6" w:rsidRPr="002B3C1D">
        <w:rPr>
          <w:rFonts w:ascii="Calibri" w:cs="Arial" w:hAnsi="Calibri"/>
          <w:sz w:val="20"/>
        </w:rPr>
        <w:t xml:space="preserve">de choisir entre les deux options suivantes : </w:t>
      </w:r>
    </w:p>
    <w:p w14:paraId="68DC8322" w14:textId="77777777" w:rsidP="00C72BF6" w:rsidR="00C72BF6" w:rsidRDefault="00C72BF6" w:rsidRPr="002B3C1D">
      <w:pPr>
        <w:pStyle w:val="Paragraphedeliste"/>
        <w:numPr>
          <w:ilvl w:val="0"/>
          <w:numId w:val="8"/>
        </w:numPr>
        <w:spacing w:after="0"/>
        <w:rPr>
          <w:rFonts w:ascii="Calibri" w:cs="Arial" w:hAnsi="Calibri"/>
          <w:sz w:val="20"/>
        </w:rPr>
      </w:pPr>
      <w:r w:rsidRPr="002B3C1D">
        <w:rPr>
          <w:rFonts w:ascii="Calibri" w:cs="Arial" w:hAnsi="Calibri"/>
          <w:sz w:val="20"/>
        </w:rPr>
        <w:t>Soit le paiement des heures supplémentaires majorations incluses, à l’issue du mois suivant la fin de la période de référence (Quadrimestre) </w:t>
      </w:r>
      <w:r w:rsidRPr="002B3C1D">
        <w:rPr>
          <w:rFonts w:ascii="Calibri" w:cs="Arial" w:hAnsi="Calibri"/>
          <w:b/>
          <w:bCs/>
          <w:sz w:val="20"/>
        </w:rPr>
        <w:t xml:space="preserve">dans la limite de </w:t>
      </w:r>
      <w:r w:rsidR="00263FF0" w:rsidRPr="002B3C1D">
        <w:rPr>
          <w:rFonts w:ascii="Calibri" w:cs="Arial" w:hAnsi="Calibri"/>
          <w:b/>
          <w:bCs/>
          <w:sz w:val="20"/>
        </w:rPr>
        <w:t>1</w:t>
      </w:r>
      <w:r w:rsidRPr="002B3C1D">
        <w:rPr>
          <w:rFonts w:ascii="Calibri" w:cs="Arial" w:hAnsi="Calibri"/>
          <w:b/>
          <w:bCs/>
          <w:sz w:val="20"/>
        </w:rPr>
        <w:t>0 heures ;</w:t>
      </w:r>
      <w:r w:rsidRPr="002B3C1D">
        <w:rPr>
          <w:rFonts w:ascii="Calibri" w:cs="Arial" w:hAnsi="Calibri"/>
          <w:sz w:val="20"/>
        </w:rPr>
        <w:t xml:space="preserve"> </w:t>
      </w:r>
    </w:p>
    <w:p w14:paraId="6E9F9F84" w14:textId="77777777" w:rsidP="00D25240" w:rsidR="00C72BF6" w:rsidRDefault="00C72BF6" w:rsidRPr="002B3C1D">
      <w:pPr>
        <w:pStyle w:val="Paragraphedeliste"/>
        <w:numPr>
          <w:ilvl w:val="0"/>
          <w:numId w:val="8"/>
        </w:numPr>
        <w:spacing w:after="0"/>
        <w:rPr>
          <w:rFonts w:ascii="Calibri" w:cs="Arial" w:hAnsi="Calibri"/>
          <w:sz w:val="20"/>
        </w:rPr>
      </w:pPr>
      <w:r w:rsidRPr="002B3C1D">
        <w:rPr>
          <w:rFonts w:ascii="Calibri" w:cs="Arial" w:hAnsi="Calibri"/>
          <w:sz w:val="20"/>
        </w:rPr>
        <w:t>Soit le placem</w:t>
      </w:r>
      <w:r w:rsidR="00124C8D" w:rsidRPr="002B3C1D">
        <w:rPr>
          <w:rFonts w:ascii="Calibri" w:cs="Arial" w:hAnsi="Calibri"/>
          <w:sz w:val="20"/>
        </w:rPr>
        <w:t>ent dans le</w:t>
      </w:r>
      <w:r w:rsidRPr="002B3C1D">
        <w:rPr>
          <w:rFonts w:ascii="Calibri" w:cs="Arial" w:hAnsi="Calibri"/>
          <w:sz w:val="20"/>
        </w:rPr>
        <w:t xml:space="preserve"> compteur « récupération », à condition d’en faire la demande </w:t>
      </w:r>
      <w:r w:rsidR="00124C8D" w:rsidRPr="002B3C1D">
        <w:rPr>
          <w:rFonts w:ascii="Calibri" w:cs="Arial" w:hAnsi="Calibri"/>
          <w:b/>
          <w:sz w:val="20"/>
        </w:rPr>
        <w:t>da</w:t>
      </w:r>
      <w:r w:rsidR="00263FF0" w:rsidRPr="002B3C1D">
        <w:rPr>
          <w:rFonts w:ascii="Calibri" w:cs="Arial" w:hAnsi="Calibri"/>
          <w:b/>
          <w:bCs/>
          <w:sz w:val="20"/>
        </w:rPr>
        <w:t>ns la limite de 10 heures.</w:t>
      </w:r>
      <w:r w:rsidR="00263FF0" w:rsidRPr="002B3C1D">
        <w:rPr>
          <w:rFonts w:ascii="Calibri" w:cs="Arial" w:hAnsi="Calibri"/>
          <w:sz w:val="20"/>
        </w:rPr>
        <w:t xml:space="preserve"> </w:t>
      </w:r>
      <w:r w:rsidR="00C454DD" w:rsidRPr="002B3C1D">
        <w:rPr>
          <w:rFonts w:ascii="Calibri" w:cs="Arial" w:hAnsi="Calibri"/>
          <w:sz w:val="20"/>
        </w:rPr>
        <w:t>La transformation des heures en repos correspond à une demande express</w:t>
      </w:r>
      <w:r w:rsidR="00D25240" w:rsidRPr="002B3C1D">
        <w:rPr>
          <w:rFonts w:ascii="Calibri" w:cs="Arial" w:hAnsi="Calibri"/>
          <w:sz w:val="20"/>
        </w:rPr>
        <w:t>e</w:t>
      </w:r>
      <w:r w:rsidR="00C454DD" w:rsidRPr="002B3C1D">
        <w:rPr>
          <w:rFonts w:ascii="Calibri" w:cs="Arial" w:hAnsi="Calibri"/>
          <w:sz w:val="20"/>
        </w:rPr>
        <w:t xml:space="preserve"> du salarié qui ne désire recevoir une rémunération à ce titre. </w:t>
      </w:r>
    </w:p>
    <w:p w14:paraId="7CB787EE" w14:textId="77777777" w:rsidP="00F15659" w:rsidR="00C454DD" w:rsidRDefault="00C454DD" w:rsidRPr="002B3C1D">
      <w:pPr>
        <w:spacing w:after="0" w:before="0"/>
        <w:rPr>
          <w:rFonts w:ascii="Calibri" w:cs="Arial" w:hAnsi="Calibri"/>
          <w:sz w:val="20"/>
        </w:rPr>
      </w:pPr>
    </w:p>
    <w:p w14:paraId="27E6B4C4" w14:textId="77777777" w:rsidP="00F15659" w:rsidR="00C72BF6" w:rsidRDefault="0064222E" w:rsidRPr="002B3C1D">
      <w:pPr>
        <w:spacing w:after="0" w:before="0"/>
        <w:rPr>
          <w:rFonts w:ascii="Calibri" w:cs="Arial" w:hAnsi="Calibri"/>
          <w:sz w:val="20"/>
        </w:rPr>
      </w:pPr>
      <w:r w:rsidRPr="002B3C1D">
        <w:rPr>
          <w:rFonts w:ascii="Calibri" w:cs="Arial" w:hAnsi="Calibri"/>
          <w:sz w:val="20"/>
        </w:rPr>
        <w:t>A</w:t>
      </w:r>
      <w:r w:rsidR="00124C8D" w:rsidRPr="002B3C1D">
        <w:rPr>
          <w:rFonts w:ascii="Calibri" w:cs="Arial" w:hAnsi="Calibri"/>
          <w:sz w:val="20"/>
        </w:rPr>
        <w:t>vant le 15 janvier, le salarié devra</w:t>
      </w:r>
      <w:r w:rsidRPr="002B3C1D">
        <w:rPr>
          <w:rFonts w:ascii="Calibri" w:cs="Arial" w:hAnsi="Calibri"/>
          <w:sz w:val="20"/>
        </w:rPr>
        <w:t xml:space="preserve"> préciser son choix en</w:t>
      </w:r>
      <w:r w:rsidR="009B1F8E" w:rsidRPr="002B3C1D">
        <w:rPr>
          <w:rFonts w:ascii="Calibri" w:cs="Arial" w:hAnsi="Calibri"/>
          <w:sz w:val="20"/>
        </w:rPr>
        <w:t>tre les 2 options,</w:t>
      </w:r>
      <w:r w:rsidRPr="002B3C1D">
        <w:rPr>
          <w:rFonts w:ascii="Calibri" w:cs="Arial" w:hAnsi="Calibri"/>
          <w:sz w:val="20"/>
        </w:rPr>
        <w:t xml:space="preserve"> </w:t>
      </w:r>
      <w:r w:rsidR="009B1F8E" w:rsidRPr="002B3C1D">
        <w:rPr>
          <w:rFonts w:ascii="Calibri" w:cs="Arial" w:hAnsi="Calibri"/>
          <w:sz w:val="20"/>
        </w:rPr>
        <w:t xml:space="preserve">au moyen </w:t>
      </w:r>
      <w:r w:rsidR="00706FEF" w:rsidRPr="002B3C1D">
        <w:rPr>
          <w:rFonts w:ascii="Calibri" w:cs="Arial" w:hAnsi="Calibri"/>
          <w:sz w:val="20"/>
        </w:rPr>
        <w:t>de</w:t>
      </w:r>
      <w:r w:rsidR="009B1F8E" w:rsidRPr="002B3C1D">
        <w:rPr>
          <w:rFonts w:ascii="Calibri" w:cs="Arial" w:hAnsi="Calibri"/>
          <w:sz w:val="20"/>
        </w:rPr>
        <w:t xml:space="preserve"> son interface digitale personnelle depuis le logiciel SIRH.</w:t>
      </w:r>
    </w:p>
    <w:p w14:paraId="58B18E0E" w14:textId="77777777" w:rsidP="00F15659" w:rsidR="009B1F8E" w:rsidRDefault="009B1F8E" w:rsidRPr="002B3C1D">
      <w:pPr>
        <w:spacing w:after="0" w:before="0"/>
        <w:rPr>
          <w:rFonts w:ascii="Calibri" w:cs="Arial" w:hAnsi="Calibri"/>
          <w:sz w:val="20"/>
        </w:rPr>
      </w:pPr>
    </w:p>
    <w:p w14:paraId="2EA39A89" w14:textId="77777777" w:rsidP="00F15659" w:rsidR="00124C8D" w:rsidRDefault="00124C8D" w:rsidRPr="002B3C1D">
      <w:pPr>
        <w:spacing w:after="0" w:before="0"/>
        <w:rPr>
          <w:rFonts w:ascii="Calibri" w:cs="Arial" w:hAnsi="Calibri"/>
          <w:sz w:val="18"/>
          <w:szCs w:val="18"/>
        </w:rPr>
      </w:pPr>
    </w:p>
    <w:p w14:paraId="556C3F60" w14:textId="77777777" w:rsidP="00CE3C96" w:rsidR="00F15659" w:rsidRDefault="00D77ADF" w:rsidRPr="00232EE1">
      <w:pPr>
        <w:pStyle w:val="Titre3"/>
        <w:rPr>
          <w:sz w:val="24"/>
          <w:szCs w:val="24"/>
        </w:rPr>
      </w:pPr>
      <w:bookmarkStart w:id="44" w:name="_Toc478915829"/>
      <w:bookmarkStart w:id="45" w:name="_Toc70028129"/>
      <w:bookmarkStart w:id="46" w:name="_Toc170722418"/>
      <w:r w:rsidRPr="00232EE1">
        <w:rPr>
          <w:sz w:val="24"/>
          <w:szCs w:val="24"/>
        </w:rPr>
        <w:t xml:space="preserve">Article </w:t>
      </w:r>
      <w:r w:rsidR="00232EE1" w:rsidRPr="00232EE1">
        <w:rPr>
          <w:sz w:val="24"/>
          <w:szCs w:val="24"/>
        </w:rPr>
        <w:t>10</w:t>
      </w:r>
      <w:r w:rsidR="00D25240" w:rsidRPr="00232EE1">
        <w:rPr>
          <w:sz w:val="24"/>
          <w:szCs w:val="24"/>
        </w:rPr>
        <w:t xml:space="preserve"> </w:t>
      </w:r>
      <w:r w:rsidR="00F15659" w:rsidRPr="00232EE1">
        <w:rPr>
          <w:sz w:val="24"/>
          <w:szCs w:val="24"/>
        </w:rPr>
        <w:t>- Le contingent annuel d’heures supplémentaires</w:t>
      </w:r>
      <w:bookmarkEnd w:id="44"/>
      <w:bookmarkEnd w:id="45"/>
      <w:bookmarkEnd w:id="46"/>
    </w:p>
    <w:p w14:paraId="34C83C43" w14:textId="77777777" w:rsidP="00F15659" w:rsidR="00F15659" w:rsidRDefault="00F15659" w:rsidRPr="002B3C1D">
      <w:pPr>
        <w:spacing w:after="0" w:before="0"/>
        <w:rPr>
          <w:rFonts w:ascii="Calibri" w:cs="Arial" w:hAnsi="Calibri"/>
          <w:sz w:val="20"/>
        </w:rPr>
      </w:pPr>
    </w:p>
    <w:p w14:paraId="00BCAFE2"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Le contingent d'heures supplémentaires, excluant les heures supplémentaires </w:t>
      </w:r>
      <w:r w:rsidR="00632632" w:rsidRPr="002B3C1D">
        <w:rPr>
          <w:rFonts w:ascii="Calibri" w:cs="Arial" w:hAnsi="Calibri"/>
          <w:sz w:val="20"/>
        </w:rPr>
        <w:t>transformées en repos compensateur de remplacement</w:t>
      </w:r>
      <w:r w:rsidRPr="002B3C1D">
        <w:rPr>
          <w:rFonts w:ascii="Calibri" w:cs="Arial" w:hAnsi="Calibri"/>
          <w:sz w:val="20"/>
        </w:rPr>
        <w:t xml:space="preserve"> est fixé à 360 heures par an.</w:t>
      </w:r>
    </w:p>
    <w:p w14:paraId="61B426E6" w14:textId="77777777" w:rsidP="00F15659" w:rsidR="00F15659" w:rsidRDefault="00F15659" w:rsidRPr="002B3C1D">
      <w:pPr>
        <w:spacing w:after="0" w:before="0"/>
        <w:rPr>
          <w:rFonts w:ascii="Calibri" w:cs="Arial" w:hAnsi="Calibri"/>
          <w:sz w:val="20"/>
        </w:rPr>
      </w:pPr>
    </w:p>
    <w:p w14:paraId="57452F6E"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Les heures supplémentaires réalisées au-delà du contingent d’heures supplémentaires suivront les dispositions légales. </w:t>
      </w:r>
    </w:p>
    <w:p w14:paraId="14396728" w14:textId="77777777" w:rsidP="00F15659" w:rsidR="00F15659" w:rsidRDefault="00F15659" w:rsidRPr="002B3C1D">
      <w:pPr>
        <w:tabs>
          <w:tab w:pos="284" w:val="clear"/>
          <w:tab w:pos="567" w:val="clear"/>
          <w:tab w:pos="851" w:val="clear"/>
          <w:tab w:pos="1134" w:val="clear"/>
        </w:tabs>
        <w:overflowPunct/>
        <w:autoSpaceDE/>
        <w:autoSpaceDN/>
        <w:adjustRightInd/>
        <w:spacing w:after="0" w:before="0"/>
        <w:jc w:val="left"/>
        <w:rPr>
          <w:rFonts w:ascii="Calibri" w:cs="Arial" w:hAnsi="Calibri"/>
          <w:sz w:val="18"/>
          <w:szCs w:val="18"/>
        </w:rPr>
      </w:pPr>
      <w:r w:rsidRPr="002B3C1D">
        <w:rPr>
          <w:rFonts w:ascii="Calibri" w:cs="Arial" w:hAnsi="Calibri"/>
          <w:sz w:val="18"/>
          <w:szCs w:val="18"/>
        </w:rPr>
        <w:br w:type="page"/>
      </w:r>
    </w:p>
    <w:p w14:paraId="793714FD" w14:textId="77777777" w:rsidP="00DE547A" w:rsidR="00F15659" w:rsidRDefault="00F15659" w:rsidRPr="002B3C1D">
      <w:pPr>
        <w:pStyle w:val="Titre2"/>
        <w:jc w:val="center"/>
        <w:rPr>
          <w:rFonts w:ascii="Calibri" w:hAnsi="Calibri"/>
          <w:sz w:val="28"/>
          <w:szCs w:val="28"/>
        </w:rPr>
      </w:pPr>
      <w:bookmarkStart w:id="47" w:name="_Toc170722419"/>
      <w:bookmarkStart w:id="48" w:name="_Toc478915830"/>
      <w:bookmarkStart w:id="49" w:name="_Toc70028130"/>
      <w:r w:rsidRPr="002B3C1D">
        <w:rPr>
          <w:rFonts w:ascii="Calibri" w:hAnsi="Calibri"/>
          <w:sz w:val="28"/>
          <w:szCs w:val="28"/>
        </w:rPr>
        <w:t xml:space="preserve">Titre </w:t>
      </w:r>
      <w:r w:rsidR="006A7DFB" w:rsidRPr="002B3C1D">
        <w:rPr>
          <w:rFonts w:ascii="Calibri" w:hAnsi="Calibri"/>
          <w:sz w:val="28"/>
          <w:szCs w:val="28"/>
        </w:rPr>
        <w:t>I</w:t>
      </w:r>
      <w:r w:rsidR="002D6F34" w:rsidRPr="002B3C1D">
        <w:rPr>
          <w:rFonts w:ascii="Calibri" w:hAnsi="Calibri"/>
          <w:sz w:val="28"/>
          <w:szCs w:val="28"/>
        </w:rPr>
        <w:t>V</w:t>
      </w:r>
      <w:r w:rsidR="006A7DFB" w:rsidRPr="002B3C1D">
        <w:rPr>
          <w:rFonts w:ascii="Calibri" w:hAnsi="Calibri"/>
          <w:sz w:val="28"/>
          <w:szCs w:val="28"/>
        </w:rPr>
        <w:t xml:space="preserve"> </w:t>
      </w:r>
      <w:r w:rsidRPr="002B3C1D">
        <w:rPr>
          <w:rFonts w:ascii="Calibri" w:hAnsi="Calibri"/>
          <w:sz w:val="28"/>
          <w:szCs w:val="28"/>
        </w:rPr>
        <w:t xml:space="preserve">- </w:t>
      </w:r>
      <w:r w:rsidR="00124C8D" w:rsidRPr="002B3C1D">
        <w:rPr>
          <w:rFonts w:ascii="Calibri" w:hAnsi="Calibri"/>
          <w:sz w:val="28"/>
          <w:szCs w:val="28"/>
        </w:rPr>
        <w:t>C</w:t>
      </w:r>
      <w:r w:rsidR="00C8158C" w:rsidRPr="002B3C1D">
        <w:rPr>
          <w:rFonts w:ascii="Calibri" w:hAnsi="Calibri"/>
          <w:sz w:val="28"/>
          <w:szCs w:val="28"/>
        </w:rPr>
        <w:t xml:space="preserve">ompteur de </w:t>
      </w:r>
      <w:r w:rsidR="00EF35C4" w:rsidRPr="002B3C1D">
        <w:rPr>
          <w:rFonts w:ascii="Calibri" w:hAnsi="Calibri"/>
          <w:sz w:val="28"/>
          <w:szCs w:val="28"/>
        </w:rPr>
        <w:t>repos compensateur de remplacement</w:t>
      </w:r>
      <w:bookmarkEnd w:id="47"/>
      <w:r w:rsidR="00EF35C4" w:rsidRPr="002B3C1D">
        <w:rPr>
          <w:rFonts w:ascii="Calibri" w:hAnsi="Calibri"/>
          <w:sz w:val="28"/>
          <w:szCs w:val="28"/>
        </w:rPr>
        <w:t xml:space="preserve"> </w:t>
      </w:r>
      <w:bookmarkEnd w:id="48"/>
      <w:bookmarkEnd w:id="49"/>
    </w:p>
    <w:p w14:paraId="512D153C" w14:textId="77777777" w:rsidP="00CE3C96" w:rsidR="00D25240" w:rsidRDefault="00D25240" w:rsidRPr="002B3C1D">
      <w:pPr>
        <w:pStyle w:val="Titre2"/>
        <w:jc w:val="center"/>
        <w:rPr>
          <w:rFonts w:ascii="Calibri" w:hAnsi="Calibri"/>
          <w:sz w:val="28"/>
          <w:szCs w:val="28"/>
        </w:rPr>
      </w:pPr>
    </w:p>
    <w:p w14:paraId="49948B38" w14:textId="77777777" w:rsidP="00D25240" w:rsidR="00D25240" w:rsidRDefault="00D25240" w:rsidRPr="00232EE1">
      <w:pPr>
        <w:pStyle w:val="Titre3"/>
        <w:rPr>
          <w:sz w:val="24"/>
          <w:szCs w:val="24"/>
        </w:rPr>
      </w:pPr>
      <w:bookmarkStart w:id="50" w:name="_Toc70028131"/>
      <w:bookmarkStart w:id="51" w:name="_Toc170722420"/>
      <w:r w:rsidRPr="00232EE1">
        <w:rPr>
          <w:sz w:val="24"/>
          <w:szCs w:val="24"/>
        </w:rPr>
        <w:t xml:space="preserve">Article </w:t>
      </w:r>
      <w:r w:rsidR="00232EE1" w:rsidRPr="00232EE1">
        <w:rPr>
          <w:sz w:val="24"/>
          <w:szCs w:val="24"/>
        </w:rPr>
        <w:t>11</w:t>
      </w:r>
      <w:r w:rsidRPr="00232EE1">
        <w:rPr>
          <w:sz w:val="24"/>
          <w:szCs w:val="24"/>
        </w:rPr>
        <w:t xml:space="preserve"> - Le compteur de repos compensateur de remplacement</w:t>
      </w:r>
      <w:bookmarkEnd w:id="50"/>
      <w:bookmarkEnd w:id="51"/>
    </w:p>
    <w:p w14:paraId="62ADB6D0" w14:textId="77777777" w:rsidP="00D25240" w:rsidR="00D25240" w:rsidRDefault="00D25240" w:rsidRPr="002B3C1D">
      <w:pPr>
        <w:rPr>
          <w:rFonts w:ascii="Calibri" w:hAnsi="Calibri"/>
        </w:rPr>
      </w:pPr>
    </w:p>
    <w:p w14:paraId="3D4B30BD" w14:textId="77777777" w:rsidP="00D25240" w:rsidR="00D25240" w:rsidRDefault="00D25240" w:rsidRPr="002B3C1D">
      <w:pPr>
        <w:spacing w:after="0"/>
        <w:rPr>
          <w:rFonts w:ascii="Calibri" w:cs="Arial" w:hAnsi="Calibri"/>
          <w:sz w:val="20"/>
        </w:rPr>
      </w:pPr>
      <w:r w:rsidRPr="002B3C1D">
        <w:rPr>
          <w:rFonts w:ascii="Calibri" w:cs="Arial" w:hAnsi="Calibri"/>
          <w:sz w:val="20"/>
        </w:rPr>
        <w:t>Le présent article s’applique également aux assistants maternels.</w:t>
      </w:r>
    </w:p>
    <w:p w14:paraId="0899A113" w14:textId="77777777" w:rsidP="00D25240" w:rsidR="006A7DFB" w:rsidRDefault="006A7DFB" w:rsidRPr="002B3C1D">
      <w:pPr>
        <w:tabs>
          <w:tab w:pos="284" w:val="clear"/>
          <w:tab w:pos="567" w:val="clear"/>
          <w:tab w:pos="851" w:val="clear"/>
          <w:tab w:pos="1134" w:val="clear"/>
        </w:tabs>
        <w:overflowPunct/>
        <w:autoSpaceDE/>
        <w:autoSpaceDN/>
        <w:adjustRightInd/>
        <w:spacing w:after="0" w:before="0"/>
        <w:rPr>
          <w:rFonts w:ascii="Calibri" w:cs="Calibri" w:hAnsi="Calibri"/>
          <w:b/>
          <w:u w:val="single"/>
        </w:rPr>
      </w:pPr>
    </w:p>
    <w:p w14:paraId="08C50449" w14:textId="77777777" w:rsidP="00F15659" w:rsidR="00124C8D" w:rsidRDefault="00C8158C" w:rsidRPr="002B3C1D">
      <w:pPr>
        <w:spacing w:after="0"/>
        <w:rPr>
          <w:rFonts w:ascii="Calibri" w:cs="Arial" w:hAnsi="Calibri"/>
          <w:sz w:val="20"/>
        </w:rPr>
      </w:pPr>
      <w:r w:rsidRPr="002B3C1D">
        <w:rPr>
          <w:rFonts w:ascii="Calibri" w:cs="Arial" w:hAnsi="Calibri"/>
          <w:sz w:val="20"/>
        </w:rPr>
        <w:t xml:space="preserve">Le terme </w:t>
      </w:r>
      <w:r w:rsidR="00124C8D" w:rsidRPr="002B3C1D">
        <w:rPr>
          <w:rFonts w:ascii="Calibri" w:cs="Arial" w:hAnsi="Calibri"/>
          <w:sz w:val="20"/>
        </w:rPr>
        <w:t>« compteur de récupération »</w:t>
      </w:r>
      <w:r w:rsidR="00EF35C4" w:rsidRPr="002B3C1D">
        <w:rPr>
          <w:rFonts w:ascii="Calibri" w:cs="Arial" w:hAnsi="Calibri"/>
          <w:sz w:val="20"/>
        </w:rPr>
        <w:t xml:space="preserve"> correspond au repos compensateur de remplacement</w:t>
      </w:r>
      <w:r w:rsidR="00124C8D" w:rsidRPr="002B3C1D">
        <w:rPr>
          <w:rFonts w:ascii="Calibri" w:cs="Arial" w:hAnsi="Calibri"/>
          <w:sz w:val="20"/>
        </w:rPr>
        <w:t>.</w:t>
      </w:r>
    </w:p>
    <w:p w14:paraId="094228B5" w14:textId="77777777" w:rsidP="00F15659" w:rsidR="00124C8D" w:rsidRDefault="00124C8D" w:rsidRPr="002B3C1D">
      <w:pPr>
        <w:spacing w:after="0"/>
        <w:rPr>
          <w:rFonts w:ascii="Calibri" w:cs="Arial" w:hAnsi="Calibri"/>
          <w:sz w:val="20"/>
        </w:rPr>
      </w:pPr>
    </w:p>
    <w:p w14:paraId="4A206678" w14:textId="77777777" w:rsidP="00F15659" w:rsidR="00A053C6" w:rsidRDefault="00124C8D" w:rsidRPr="002B3C1D">
      <w:pPr>
        <w:spacing w:after="0"/>
        <w:rPr>
          <w:rFonts w:ascii="Calibri" w:cs="Arial" w:hAnsi="Calibri"/>
          <w:sz w:val="20"/>
        </w:rPr>
      </w:pPr>
      <w:r w:rsidRPr="002B3C1D">
        <w:rPr>
          <w:rFonts w:ascii="Calibri" w:cs="Arial" w:hAnsi="Calibri"/>
          <w:sz w:val="20"/>
        </w:rPr>
        <w:t>Le</w:t>
      </w:r>
      <w:r w:rsidR="00F15659" w:rsidRPr="002B3C1D">
        <w:rPr>
          <w:rFonts w:ascii="Calibri" w:cs="Arial" w:hAnsi="Calibri"/>
          <w:sz w:val="20"/>
        </w:rPr>
        <w:t xml:space="preserve"> </w:t>
      </w:r>
      <w:r w:rsidRPr="002B3C1D">
        <w:rPr>
          <w:rFonts w:ascii="Calibri" w:cs="Arial" w:hAnsi="Calibri"/>
          <w:sz w:val="20"/>
        </w:rPr>
        <w:t>compteur de récupération pourra être alimenté</w:t>
      </w:r>
      <w:r w:rsidR="00F15659" w:rsidRPr="002B3C1D">
        <w:rPr>
          <w:rFonts w:ascii="Calibri" w:cs="Arial" w:hAnsi="Calibri"/>
          <w:sz w:val="20"/>
        </w:rPr>
        <w:t xml:space="preserve"> </w:t>
      </w:r>
      <w:r w:rsidR="00D25240" w:rsidRPr="002B3C1D">
        <w:rPr>
          <w:rFonts w:ascii="Calibri" w:cs="Arial" w:hAnsi="Calibri"/>
          <w:sz w:val="20"/>
        </w:rPr>
        <w:t xml:space="preserve">au cours des trois quadrimestres et </w:t>
      </w:r>
      <w:r w:rsidR="006B5D59" w:rsidRPr="002B3C1D">
        <w:rPr>
          <w:rFonts w:ascii="Calibri" w:cs="Arial" w:hAnsi="Calibri"/>
          <w:sz w:val="20"/>
        </w:rPr>
        <w:t>avant le 31 décembre</w:t>
      </w:r>
      <w:r w:rsidRPr="002B3C1D">
        <w:rPr>
          <w:rFonts w:ascii="Calibri" w:cs="Arial" w:hAnsi="Calibri"/>
          <w:sz w:val="20"/>
        </w:rPr>
        <w:t xml:space="preserve">, avec un maximum de </w:t>
      </w:r>
      <w:r w:rsidR="001F4478" w:rsidRPr="002B3C1D">
        <w:rPr>
          <w:rFonts w:ascii="Calibri" w:cs="Arial" w:hAnsi="Calibri"/>
          <w:sz w:val="20"/>
        </w:rPr>
        <w:t>10 heures du dernier quadrimestre</w:t>
      </w:r>
      <w:r w:rsidR="00EF35C4" w:rsidRPr="002B3C1D">
        <w:rPr>
          <w:rFonts w:ascii="Calibri" w:cs="Arial" w:hAnsi="Calibri"/>
          <w:sz w:val="20"/>
        </w:rPr>
        <w:t>.</w:t>
      </w:r>
    </w:p>
    <w:p w14:paraId="5807E4B5" w14:textId="77777777" w:rsidP="00F15659" w:rsidR="00A053C6" w:rsidRDefault="00A053C6" w:rsidRPr="002B3C1D">
      <w:pPr>
        <w:spacing w:after="0"/>
        <w:rPr>
          <w:rFonts w:ascii="Calibri" w:cs="Arial" w:hAnsi="Calibri"/>
          <w:sz w:val="20"/>
        </w:rPr>
      </w:pPr>
    </w:p>
    <w:p w14:paraId="41DDC8CC" w14:textId="77777777" w:rsidP="00F15659" w:rsidR="00A053C6" w:rsidRDefault="00EF35C4" w:rsidRPr="002B3C1D">
      <w:pPr>
        <w:spacing w:after="0"/>
        <w:rPr>
          <w:rFonts w:ascii="Calibri" w:cs="Arial" w:hAnsi="Calibri"/>
          <w:strike/>
          <w:sz w:val="20"/>
        </w:rPr>
      </w:pPr>
      <w:r w:rsidRPr="002B3C1D">
        <w:rPr>
          <w:rFonts w:ascii="Calibri" w:cs="Arial" w:hAnsi="Calibri"/>
          <w:b/>
          <w:bCs/>
          <w:sz w:val="20"/>
        </w:rPr>
        <w:t>Au</w:t>
      </w:r>
      <w:r w:rsidR="00A053C6" w:rsidRPr="002B3C1D">
        <w:rPr>
          <w:rFonts w:ascii="Calibri" w:cs="Arial" w:hAnsi="Calibri"/>
          <w:b/>
          <w:bCs/>
          <w:sz w:val="20"/>
        </w:rPr>
        <w:t xml:space="preserve"> 31 décembre</w:t>
      </w:r>
      <w:r w:rsidRPr="002B3C1D">
        <w:rPr>
          <w:rFonts w:ascii="Calibri" w:cs="Arial" w:hAnsi="Calibri"/>
          <w:b/>
          <w:bCs/>
          <w:sz w:val="20"/>
        </w:rPr>
        <w:t xml:space="preserve"> de chaque année</w:t>
      </w:r>
      <w:r w:rsidR="00A053C6" w:rsidRPr="002B3C1D">
        <w:rPr>
          <w:rFonts w:ascii="Calibri" w:cs="Arial" w:hAnsi="Calibri"/>
          <w:b/>
          <w:bCs/>
          <w:sz w:val="20"/>
        </w:rPr>
        <w:t xml:space="preserve">, chaque </w:t>
      </w:r>
      <w:r w:rsidR="00124C8D" w:rsidRPr="002B3C1D">
        <w:rPr>
          <w:rFonts w:ascii="Calibri" w:cs="Arial" w:hAnsi="Calibri"/>
          <w:b/>
          <w:bCs/>
          <w:sz w:val="20"/>
        </w:rPr>
        <w:t xml:space="preserve">compteur de récupération est </w:t>
      </w:r>
      <w:r w:rsidRPr="002B3C1D">
        <w:rPr>
          <w:rFonts w:ascii="Calibri" w:cs="Arial" w:hAnsi="Calibri"/>
          <w:b/>
          <w:bCs/>
          <w:sz w:val="20"/>
        </w:rPr>
        <w:t xml:space="preserve"> bloqué </w:t>
      </w:r>
      <w:r w:rsidR="00A053C6" w:rsidRPr="002B3C1D">
        <w:rPr>
          <w:rFonts w:ascii="Calibri" w:cs="Arial" w:hAnsi="Calibri"/>
          <w:b/>
          <w:bCs/>
          <w:sz w:val="20"/>
        </w:rPr>
        <w:t xml:space="preserve">et repart </w:t>
      </w:r>
      <w:r w:rsidR="00291A92" w:rsidRPr="002B3C1D">
        <w:rPr>
          <w:rFonts w:ascii="Calibri" w:cs="Arial" w:hAnsi="Calibri"/>
          <w:b/>
          <w:bCs/>
          <w:sz w:val="20"/>
        </w:rPr>
        <w:t>avec un maximum de 10 heures</w:t>
      </w:r>
      <w:r w:rsidR="00A053C6" w:rsidRPr="002B3C1D">
        <w:rPr>
          <w:rFonts w:ascii="Calibri" w:cs="Arial" w:hAnsi="Calibri"/>
          <w:b/>
          <w:bCs/>
          <w:sz w:val="20"/>
        </w:rPr>
        <w:t xml:space="preserve"> pour l’année N+1</w:t>
      </w:r>
      <w:r w:rsidR="00A053C6" w:rsidRPr="002B3C1D">
        <w:rPr>
          <w:rFonts w:ascii="Calibri" w:cs="Arial" w:hAnsi="Calibri"/>
          <w:sz w:val="20"/>
        </w:rPr>
        <w:t xml:space="preserve">. </w:t>
      </w:r>
    </w:p>
    <w:p w14:paraId="746D1A2A" w14:textId="77777777" w:rsidP="00F15659" w:rsidR="00F15659" w:rsidRDefault="00F15659" w:rsidRPr="002B3C1D">
      <w:pPr>
        <w:spacing w:after="0"/>
        <w:rPr>
          <w:rFonts w:ascii="Calibri" w:cs="Arial" w:hAnsi="Calibri"/>
          <w:sz w:val="20"/>
        </w:rPr>
      </w:pPr>
    </w:p>
    <w:p w14:paraId="1891B838" w14:textId="77777777" w:rsidP="00F15659" w:rsidR="00F15659" w:rsidRDefault="00F15659" w:rsidRPr="002B3C1D">
      <w:pPr>
        <w:spacing w:after="0"/>
        <w:rPr>
          <w:rFonts w:ascii="Calibri" w:cs="Arial" w:hAnsi="Calibri"/>
          <w:sz w:val="20"/>
        </w:rPr>
      </w:pPr>
      <w:r w:rsidRPr="002B3C1D">
        <w:rPr>
          <w:rFonts w:ascii="Calibri" w:cs="Arial" w:hAnsi="Calibri"/>
          <w:sz w:val="20"/>
        </w:rPr>
        <w:t xml:space="preserve">Le salarié peut utiliser librement les heures acquises dans le respect des règles ci-dessous : </w:t>
      </w:r>
    </w:p>
    <w:p w14:paraId="2954F2AB" w14:textId="77777777" w:rsidP="00F15659" w:rsidR="00F15659" w:rsidRDefault="00D52994" w:rsidRPr="002B3C1D">
      <w:pPr>
        <w:pStyle w:val="Paragraphedeliste"/>
        <w:numPr>
          <w:ilvl w:val="0"/>
          <w:numId w:val="8"/>
        </w:numPr>
        <w:spacing w:after="0"/>
        <w:rPr>
          <w:rFonts w:ascii="Calibri" w:cs="Arial" w:hAnsi="Calibri"/>
          <w:sz w:val="20"/>
        </w:rPr>
      </w:pPr>
      <w:r w:rsidRPr="002B3C1D">
        <w:rPr>
          <w:rFonts w:ascii="Calibri" w:cs="Arial" w:hAnsi="Calibri"/>
          <w:sz w:val="20"/>
        </w:rPr>
        <w:t>A défaut de planification lors de l’établissement des plannings, r</w:t>
      </w:r>
      <w:r w:rsidR="00F15659" w:rsidRPr="002B3C1D">
        <w:rPr>
          <w:rFonts w:ascii="Calibri" w:cs="Arial" w:hAnsi="Calibri"/>
          <w:sz w:val="20"/>
        </w:rPr>
        <w:t>espect d’un délai de prévenance de 15 jours calendaires,</w:t>
      </w:r>
    </w:p>
    <w:p w14:paraId="3AEE580C" w14:textId="77777777" w:rsidP="00F15659" w:rsidR="00F15659" w:rsidRDefault="00F15659" w:rsidRPr="002B3C1D">
      <w:pPr>
        <w:pStyle w:val="Paragraphedeliste"/>
        <w:numPr>
          <w:ilvl w:val="0"/>
          <w:numId w:val="8"/>
        </w:numPr>
        <w:spacing w:after="0"/>
        <w:rPr>
          <w:rFonts w:ascii="Calibri" w:cs="Arial" w:hAnsi="Calibri"/>
          <w:sz w:val="20"/>
        </w:rPr>
      </w:pPr>
      <w:r w:rsidRPr="002B3C1D">
        <w:rPr>
          <w:rFonts w:ascii="Calibri" w:cs="Arial" w:hAnsi="Calibri"/>
          <w:sz w:val="20"/>
        </w:rPr>
        <w:t>La direction pourra s’opposer à la date de départ choisie, en raison du bon fonctionnement de la société, le salarié pourra alors faire une nouvelle demande.</w:t>
      </w:r>
    </w:p>
    <w:p w14:paraId="64B49A9A" w14:textId="77777777" w:rsidP="00F15659" w:rsidR="004B240E" w:rsidRDefault="004B240E" w:rsidRPr="002B3C1D">
      <w:pPr>
        <w:pStyle w:val="Paragraphedeliste"/>
        <w:numPr>
          <w:ilvl w:val="0"/>
          <w:numId w:val="8"/>
        </w:numPr>
        <w:spacing w:after="0"/>
        <w:rPr>
          <w:rFonts w:ascii="Calibri" w:cs="Arial" w:hAnsi="Calibri"/>
          <w:sz w:val="20"/>
        </w:rPr>
      </w:pPr>
      <w:r w:rsidRPr="002B3C1D">
        <w:rPr>
          <w:rFonts w:ascii="Calibri" w:cs="Arial" w:hAnsi="Calibri"/>
          <w:b/>
          <w:bCs/>
          <w:sz w:val="20"/>
        </w:rPr>
        <w:t xml:space="preserve">Les heures </w:t>
      </w:r>
      <w:r w:rsidR="00D25240" w:rsidRPr="002B3C1D">
        <w:rPr>
          <w:rFonts w:ascii="Calibri" w:cs="Arial" w:hAnsi="Calibri"/>
          <w:b/>
          <w:bCs/>
          <w:sz w:val="20"/>
        </w:rPr>
        <w:t>acquises dans le</w:t>
      </w:r>
      <w:r w:rsidRPr="002B3C1D">
        <w:rPr>
          <w:rFonts w:ascii="Calibri" w:cs="Arial" w:hAnsi="Calibri"/>
          <w:b/>
          <w:bCs/>
          <w:sz w:val="20"/>
        </w:rPr>
        <w:t xml:space="preserve"> compteur </w:t>
      </w:r>
      <w:r w:rsidR="00D25240" w:rsidRPr="002B3C1D">
        <w:rPr>
          <w:rFonts w:ascii="Calibri" w:cs="Arial" w:hAnsi="Calibri"/>
          <w:b/>
          <w:bCs/>
          <w:sz w:val="20"/>
        </w:rPr>
        <w:t xml:space="preserve">du </w:t>
      </w:r>
      <w:r w:rsidRPr="002B3C1D">
        <w:rPr>
          <w:rFonts w:ascii="Calibri" w:cs="Arial" w:hAnsi="Calibri"/>
          <w:b/>
          <w:bCs/>
          <w:sz w:val="20"/>
        </w:rPr>
        <w:t>Q</w:t>
      </w:r>
      <w:r w:rsidR="00D25240" w:rsidRPr="002B3C1D">
        <w:rPr>
          <w:rFonts w:ascii="Calibri" w:cs="Arial" w:hAnsi="Calibri"/>
          <w:b/>
          <w:bCs/>
          <w:sz w:val="20"/>
        </w:rPr>
        <w:t xml:space="preserve">uadrimestre </w:t>
      </w:r>
      <w:r w:rsidRPr="002B3C1D">
        <w:rPr>
          <w:rFonts w:ascii="Calibri" w:cs="Arial" w:hAnsi="Calibri"/>
          <w:b/>
          <w:bCs/>
          <w:sz w:val="20"/>
        </w:rPr>
        <w:t>1 et Q</w:t>
      </w:r>
      <w:r w:rsidR="00D25240" w:rsidRPr="002B3C1D">
        <w:rPr>
          <w:rFonts w:ascii="Calibri" w:cs="Arial" w:hAnsi="Calibri"/>
          <w:b/>
          <w:bCs/>
          <w:sz w:val="20"/>
        </w:rPr>
        <w:t xml:space="preserve">uadrimestre </w:t>
      </w:r>
      <w:r w:rsidRPr="002B3C1D">
        <w:rPr>
          <w:rFonts w:ascii="Calibri" w:cs="Arial" w:hAnsi="Calibri"/>
          <w:b/>
          <w:bCs/>
          <w:sz w:val="20"/>
        </w:rPr>
        <w:t>2 devront être soldées avant le 31</w:t>
      </w:r>
      <w:r w:rsidR="00D25240" w:rsidRPr="002B3C1D">
        <w:rPr>
          <w:rFonts w:ascii="Calibri" w:cs="Arial" w:hAnsi="Calibri"/>
          <w:b/>
          <w:bCs/>
          <w:sz w:val="20"/>
        </w:rPr>
        <w:t xml:space="preserve"> décembre</w:t>
      </w:r>
      <w:r w:rsidRPr="002B3C1D">
        <w:rPr>
          <w:rFonts w:ascii="Calibri" w:cs="Arial" w:hAnsi="Calibri"/>
          <w:sz w:val="20"/>
        </w:rPr>
        <w:t xml:space="preserve">. </w:t>
      </w:r>
    </w:p>
    <w:p w14:paraId="7F9BE267" w14:textId="77777777" w:rsidP="00D25240" w:rsidR="00D52994" w:rsidRDefault="00D25240" w:rsidRPr="002B3C1D">
      <w:pPr>
        <w:pStyle w:val="Paragraphedeliste"/>
        <w:numPr>
          <w:ilvl w:val="0"/>
          <w:numId w:val="8"/>
        </w:numPr>
        <w:spacing w:after="0"/>
        <w:rPr>
          <w:rFonts w:ascii="Calibri" w:cs="Arial" w:hAnsi="Calibri"/>
          <w:i/>
          <w:iCs/>
          <w:sz w:val="20"/>
        </w:rPr>
      </w:pPr>
      <w:r w:rsidRPr="002B3C1D">
        <w:rPr>
          <w:rFonts w:ascii="Calibri" w:cs="Arial" w:hAnsi="Calibri"/>
          <w:sz w:val="20"/>
        </w:rPr>
        <w:t>La prise des heures acquises se fera par</w:t>
      </w:r>
      <w:r w:rsidR="00652193" w:rsidRPr="002B3C1D">
        <w:rPr>
          <w:rFonts w:ascii="Calibri" w:cs="Arial" w:hAnsi="Calibri"/>
          <w:i/>
          <w:iCs/>
          <w:sz w:val="20"/>
        </w:rPr>
        <w:t xml:space="preserve"> demi-journée ou journée. </w:t>
      </w:r>
    </w:p>
    <w:p w14:paraId="1A498F2B" w14:textId="77777777" w:rsidP="00F15659" w:rsidR="00652193" w:rsidRDefault="00652193" w:rsidRPr="002B3C1D">
      <w:pPr>
        <w:spacing w:after="0"/>
        <w:rPr>
          <w:rFonts w:ascii="Calibri" w:cs="Arial" w:hAnsi="Calibri"/>
          <w:i/>
          <w:iCs/>
          <w:sz w:val="20"/>
        </w:rPr>
      </w:pPr>
    </w:p>
    <w:p w14:paraId="130620F1" w14:textId="77777777" w:rsidP="00F15659" w:rsidR="00F15659" w:rsidRDefault="00F15659" w:rsidRPr="002B3C1D">
      <w:pPr>
        <w:spacing w:after="0"/>
        <w:rPr>
          <w:rFonts w:ascii="Calibri" w:cs="Arial" w:hAnsi="Calibri"/>
          <w:sz w:val="20"/>
        </w:rPr>
      </w:pPr>
      <w:r w:rsidRPr="002B3C1D">
        <w:rPr>
          <w:rFonts w:ascii="Calibri" w:cs="Arial" w:hAnsi="Calibri"/>
          <w:sz w:val="20"/>
        </w:rPr>
        <w:t xml:space="preserve">En cas de départ en cours de période, </w:t>
      </w:r>
      <w:r w:rsidR="00124C8D" w:rsidRPr="002B3C1D">
        <w:rPr>
          <w:rFonts w:ascii="Calibri" w:cs="Arial" w:hAnsi="Calibri"/>
          <w:sz w:val="20"/>
        </w:rPr>
        <w:t>le compteur de récupération sera rémunéré,</w:t>
      </w:r>
      <w:r w:rsidRPr="002B3C1D">
        <w:rPr>
          <w:rFonts w:ascii="Calibri" w:cs="Arial" w:hAnsi="Calibri"/>
          <w:sz w:val="20"/>
        </w:rPr>
        <w:t xml:space="preserve"> majoration inclu</w:t>
      </w:r>
      <w:r w:rsidR="00124C8D" w:rsidRPr="002B3C1D">
        <w:rPr>
          <w:rFonts w:ascii="Calibri" w:cs="Arial" w:hAnsi="Calibri"/>
          <w:sz w:val="20"/>
        </w:rPr>
        <w:t>s</w:t>
      </w:r>
      <w:r w:rsidRPr="002B3C1D">
        <w:rPr>
          <w:rFonts w:ascii="Calibri" w:cs="Arial" w:hAnsi="Calibri"/>
          <w:sz w:val="20"/>
        </w:rPr>
        <w:t>e, avec le solde de tout compte.</w:t>
      </w:r>
    </w:p>
    <w:p w14:paraId="6D2A797E" w14:textId="77777777" w:rsidP="00124C8D" w:rsidR="006A7DFB" w:rsidRDefault="006A7DFB" w:rsidRPr="002B3C1D">
      <w:pPr>
        <w:tabs>
          <w:tab w:pos="284" w:val="clear"/>
          <w:tab w:pos="567" w:val="clear"/>
          <w:tab w:pos="851" w:val="clear"/>
          <w:tab w:pos="1134" w:val="clear"/>
        </w:tabs>
        <w:overflowPunct/>
        <w:autoSpaceDE/>
        <w:autoSpaceDN/>
        <w:adjustRightInd/>
        <w:spacing w:after="0" w:before="0"/>
        <w:rPr>
          <w:rFonts w:ascii="Calibri" w:cs="Arial" w:hAnsi="Calibri"/>
          <w:b/>
          <w:sz w:val="18"/>
          <w:szCs w:val="18"/>
          <w:u w:val="single"/>
        </w:rPr>
      </w:pPr>
    </w:p>
    <w:p w14:paraId="1183BC9B" w14:textId="77777777" w:rsidP="00B342CD" w:rsidR="00D82E2B" w:rsidRDefault="00D82E2B" w:rsidRPr="002B3C1D">
      <w:pPr>
        <w:rPr>
          <w:rFonts w:ascii="Calibri" w:hAnsi="Calibri"/>
          <w:sz w:val="20"/>
        </w:rPr>
      </w:pPr>
    </w:p>
    <w:p w14:paraId="05E73418" w14:textId="77777777" w:rsidP="00124C8D" w:rsidR="00B342CD" w:rsidRDefault="00B342CD" w:rsidRPr="002B3C1D">
      <w:pPr>
        <w:tabs>
          <w:tab w:pos="284" w:val="clear"/>
          <w:tab w:pos="567" w:val="clear"/>
          <w:tab w:pos="851" w:val="clear"/>
          <w:tab w:pos="1134" w:val="clear"/>
        </w:tabs>
        <w:overflowPunct/>
        <w:autoSpaceDE/>
        <w:autoSpaceDN/>
        <w:adjustRightInd/>
        <w:spacing w:after="0" w:before="0"/>
        <w:rPr>
          <w:rFonts w:ascii="Calibri" w:cs="Arial" w:hAnsi="Calibri"/>
          <w:b/>
          <w:sz w:val="18"/>
          <w:szCs w:val="18"/>
          <w:u w:val="single"/>
        </w:rPr>
      </w:pPr>
    </w:p>
    <w:p w14:paraId="11C62F86" w14:textId="77777777" w:rsidP="00124C8D" w:rsidR="006A7DFB" w:rsidRDefault="006A7DFB" w:rsidRPr="002B3C1D">
      <w:pPr>
        <w:tabs>
          <w:tab w:pos="284" w:val="clear"/>
          <w:tab w:pos="567" w:val="clear"/>
          <w:tab w:pos="851" w:val="clear"/>
          <w:tab w:pos="1134" w:val="clear"/>
        </w:tabs>
        <w:overflowPunct/>
        <w:autoSpaceDE/>
        <w:autoSpaceDN/>
        <w:adjustRightInd/>
        <w:spacing w:after="0" w:before="0"/>
        <w:rPr>
          <w:rFonts w:ascii="Calibri" w:cs="Arial" w:hAnsi="Calibri"/>
          <w:b/>
          <w:sz w:val="18"/>
          <w:szCs w:val="18"/>
          <w:u w:val="single"/>
        </w:rPr>
      </w:pPr>
    </w:p>
    <w:p w14:paraId="7B19E0FF" w14:textId="77777777" w:rsidP="000B45C2" w:rsidR="004F5864" w:rsidRDefault="00CE3C96" w:rsidRPr="002B3C1D">
      <w:pPr>
        <w:tabs>
          <w:tab w:pos="284" w:val="clear"/>
          <w:tab w:pos="567" w:val="clear"/>
          <w:tab w:pos="851" w:val="clear"/>
          <w:tab w:pos="1134" w:val="clear"/>
        </w:tabs>
        <w:overflowPunct/>
        <w:autoSpaceDE/>
        <w:autoSpaceDN/>
        <w:adjustRightInd/>
        <w:spacing w:after="0" w:before="0"/>
        <w:jc w:val="left"/>
        <w:rPr>
          <w:rFonts w:ascii="Calibri" w:cs="Calibri" w:hAnsi="Calibri"/>
          <w:b/>
          <w:u w:val="single"/>
        </w:rPr>
      </w:pPr>
      <w:r w:rsidRPr="002B3C1D">
        <w:rPr>
          <w:rFonts w:ascii="Calibri" w:hAnsi="Calibri"/>
          <w:sz w:val="28"/>
          <w:szCs w:val="28"/>
        </w:rPr>
        <w:br w:type="page"/>
      </w:r>
    </w:p>
    <w:p w14:paraId="2AD9951E" w14:textId="77777777" w:rsidP="00CE3C96" w:rsidR="00F15659" w:rsidRDefault="00D77ADF" w:rsidRPr="002B3C1D">
      <w:pPr>
        <w:pStyle w:val="Titre2"/>
        <w:jc w:val="center"/>
        <w:rPr>
          <w:rFonts w:ascii="Calibri" w:cs="Arial" w:hAnsi="Calibri"/>
          <w:sz w:val="28"/>
          <w:szCs w:val="28"/>
        </w:rPr>
      </w:pPr>
      <w:bookmarkStart w:id="52" w:name="_Toc478915834"/>
      <w:bookmarkStart w:id="53" w:name="_Toc70028135"/>
      <w:bookmarkStart w:id="54" w:name="_Toc170722421"/>
      <w:r w:rsidRPr="002B3C1D">
        <w:rPr>
          <w:rFonts w:ascii="Calibri" w:hAnsi="Calibri"/>
          <w:sz w:val="28"/>
          <w:szCs w:val="28"/>
        </w:rPr>
        <w:t xml:space="preserve">Titre </w:t>
      </w:r>
      <w:r w:rsidR="002D6F34" w:rsidRPr="002B3C1D">
        <w:rPr>
          <w:rFonts w:ascii="Calibri" w:hAnsi="Calibri"/>
          <w:sz w:val="28"/>
          <w:szCs w:val="28"/>
        </w:rPr>
        <w:t>V</w:t>
      </w:r>
      <w:r w:rsidR="00942AE4" w:rsidRPr="002B3C1D">
        <w:rPr>
          <w:rFonts w:ascii="Calibri" w:hAnsi="Calibri"/>
          <w:sz w:val="28"/>
          <w:szCs w:val="28"/>
        </w:rPr>
        <w:t xml:space="preserve"> </w:t>
      </w:r>
      <w:r w:rsidR="00F15659" w:rsidRPr="002B3C1D">
        <w:rPr>
          <w:rFonts w:ascii="Calibri" w:hAnsi="Calibri"/>
          <w:sz w:val="28"/>
          <w:szCs w:val="28"/>
        </w:rPr>
        <w:t>- Forfait jour</w:t>
      </w:r>
      <w:r w:rsidR="009F3945" w:rsidRPr="002B3C1D">
        <w:rPr>
          <w:rFonts w:ascii="Calibri" w:hAnsi="Calibri"/>
          <w:sz w:val="28"/>
          <w:szCs w:val="28"/>
        </w:rPr>
        <w:t>s sur l’année</w:t>
      </w:r>
      <w:bookmarkEnd w:id="52"/>
      <w:bookmarkEnd w:id="53"/>
      <w:bookmarkEnd w:id="54"/>
    </w:p>
    <w:p w14:paraId="783A6AC0" w14:textId="77777777" w:rsidP="00F15659" w:rsidR="00F15659" w:rsidRDefault="00F15659" w:rsidRPr="002B3C1D">
      <w:pPr>
        <w:spacing w:after="0" w:before="0"/>
        <w:rPr>
          <w:rFonts w:ascii="Calibri" w:cs="Arial" w:hAnsi="Calibri"/>
          <w:sz w:val="18"/>
          <w:szCs w:val="18"/>
        </w:rPr>
      </w:pPr>
    </w:p>
    <w:p w14:paraId="741E3332" w14:textId="77777777" w:rsidP="00F15659" w:rsidR="00F15659" w:rsidRDefault="00F15659" w:rsidRPr="002B3C1D">
      <w:pPr>
        <w:spacing w:after="0" w:before="0"/>
        <w:rPr>
          <w:rFonts w:ascii="Calibri" w:cs="Arial" w:hAnsi="Calibri"/>
          <w:sz w:val="18"/>
          <w:szCs w:val="18"/>
        </w:rPr>
      </w:pPr>
    </w:p>
    <w:p w14:paraId="459EF149" w14:textId="77777777" w:rsidP="00CE3C96" w:rsidR="00F15659" w:rsidRDefault="00F15659" w:rsidRPr="00232EE1">
      <w:pPr>
        <w:pStyle w:val="Titre3"/>
        <w:rPr>
          <w:sz w:val="24"/>
          <w:szCs w:val="24"/>
        </w:rPr>
      </w:pPr>
      <w:bookmarkStart w:id="55" w:name="_Toc478915835"/>
      <w:bookmarkStart w:id="56" w:name="_Toc70028136"/>
      <w:bookmarkStart w:id="57" w:name="_Toc170722422"/>
      <w:r w:rsidRPr="00232EE1">
        <w:rPr>
          <w:sz w:val="24"/>
          <w:szCs w:val="24"/>
        </w:rPr>
        <w:t xml:space="preserve">Article </w:t>
      </w:r>
      <w:r w:rsidR="00232EE1">
        <w:rPr>
          <w:sz w:val="24"/>
          <w:szCs w:val="24"/>
        </w:rPr>
        <w:t>12</w:t>
      </w:r>
      <w:r w:rsidR="00755374" w:rsidRPr="00232EE1">
        <w:rPr>
          <w:sz w:val="24"/>
          <w:szCs w:val="24"/>
        </w:rPr>
        <w:t xml:space="preserve"> </w:t>
      </w:r>
      <w:r w:rsidR="00942AE4" w:rsidRPr="00232EE1">
        <w:rPr>
          <w:sz w:val="24"/>
          <w:szCs w:val="24"/>
        </w:rPr>
        <w:t>-</w:t>
      </w:r>
      <w:r w:rsidRPr="00232EE1">
        <w:rPr>
          <w:sz w:val="24"/>
          <w:szCs w:val="24"/>
        </w:rPr>
        <w:t xml:space="preserve"> </w:t>
      </w:r>
      <w:r w:rsidR="00942AE4" w:rsidRPr="00232EE1">
        <w:rPr>
          <w:sz w:val="24"/>
          <w:szCs w:val="24"/>
        </w:rPr>
        <w:t>S</w:t>
      </w:r>
      <w:r w:rsidRPr="00232EE1">
        <w:rPr>
          <w:sz w:val="24"/>
          <w:szCs w:val="24"/>
        </w:rPr>
        <w:t>alariés concernés</w:t>
      </w:r>
      <w:bookmarkEnd w:id="55"/>
      <w:bookmarkEnd w:id="56"/>
      <w:bookmarkEnd w:id="57"/>
    </w:p>
    <w:p w14:paraId="7D9B5B8D" w14:textId="77777777" w:rsidP="00F15659" w:rsidR="00F15659" w:rsidRDefault="00F15659" w:rsidRPr="002B3C1D">
      <w:pPr>
        <w:spacing w:after="0" w:before="0"/>
        <w:ind w:left="284"/>
        <w:rPr>
          <w:rFonts w:ascii="Calibri" w:cs="Arial" w:hAnsi="Calibri"/>
          <w:sz w:val="20"/>
        </w:rPr>
      </w:pPr>
    </w:p>
    <w:p w14:paraId="4C142EDA" w14:textId="77777777" w:rsidP="00F15659" w:rsidR="00942AE4" w:rsidRDefault="00F15659" w:rsidRPr="002B3C1D">
      <w:pPr>
        <w:spacing w:after="0" w:before="0"/>
        <w:rPr>
          <w:rFonts w:ascii="Calibri" w:cs="Arial" w:hAnsi="Calibri"/>
          <w:sz w:val="20"/>
        </w:rPr>
      </w:pPr>
      <w:r w:rsidRPr="002B3C1D">
        <w:rPr>
          <w:rFonts w:ascii="Calibri" w:cs="Arial" w:hAnsi="Calibri"/>
          <w:sz w:val="20"/>
        </w:rPr>
        <w:t>Après analyse des différents emplois existants au sein de la société et des conditions d'exercice de leur</w:t>
      </w:r>
      <w:r w:rsidR="00942AE4" w:rsidRPr="002B3C1D">
        <w:rPr>
          <w:rFonts w:ascii="Calibri" w:cs="Arial" w:hAnsi="Calibri"/>
          <w:sz w:val="20"/>
        </w:rPr>
        <w:t>s</w:t>
      </w:r>
      <w:r w:rsidRPr="002B3C1D">
        <w:rPr>
          <w:rFonts w:ascii="Calibri" w:cs="Arial" w:hAnsi="Calibri"/>
          <w:sz w:val="20"/>
        </w:rPr>
        <w:t xml:space="preserve"> fonctions en terme</w:t>
      </w:r>
      <w:r w:rsidR="00942AE4" w:rsidRPr="002B3C1D">
        <w:rPr>
          <w:rFonts w:ascii="Calibri" w:cs="Arial" w:hAnsi="Calibri"/>
          <w:sz w:val="20"/>
        </w:rPr>
        <w:t xml:space="preserve">s </w:t>
      </w:r>
      <w:r w:rsidRPr="002B3C1D">
        <w:rPr>
          <w:rFonts w:ascii="Calibri" w:cs="Arial" w:hAnsi="Calibri"/>
          <w:sz w:val="20"/>
        </w:rPr>
        <w:t>d'autonomie et de capacité ou non de prédéterminer l'organisation de leur temps de travail</w:t>
      </w:r>
      <w:r w:rsidR="00942AE4" w:rsidRPr="002B3C1D">
        <w:rPr>
          <w:rFonts w:ascii="Calibri" w:cs="Arial" w:hAnsi="Calibri"/>
          <w:sz w:val="20"/>
        </w:rPr>
        <w:t>, il a été déterminé que les cadres pouvant être sous convention de forfait jour</w:t>
      </w:r>
      <w:r w:rsidR="009F3945" w:rsidRPr="002B3C1D">
        <w:rPr>
          <w:rFonts w:ascii="Calibri" w:cs="Arial" w:hAnsi="Calibri"/>
          <w:sz w:val="20"/>
        </w:rPr>
        <w:t>s sur l’année</w:t>
      </w:r>
      <w:r w:rsidR="00942AE4" w:rsidRPr="002B3C1D">
        <w:rPr>
          <w:rFonts w:ascii="Calibri" w:cs="Arial" w:hAnsi="Calibri"/>
          <w:sz w:val="20"/>
        </w:rPr>
        <w:t xml:space="preserve"> sont les suivants :</w:t>
      </w:r>
    </w:p>
    <w:p w14:paraId="3D563A23" w14:textId="77777777" w:rsidP="00F15659" w:rsidR="001F766E" w:rsidRDefault="001F766E" w:rsidRPr="002B3C1D">
      <w:pPr>
        <w:spacing w:after="0" w:before="0"/>
        <w:rPr>
          <w:rFonts w:ascii="Calibri" w:cs="Arial" w:hAnsi="Calibri"/>
          <w:sz w:val="20"/>
        </w:rPr>
      </w:pPr>
    </w:p>
    <w:p w14:paraId="30011B7F" w14:textId="77777777" w:rsidP="00F15659" w:rsidR="00F15659" w:rsidRDefault="00F15659" w:rsidRPr="002B3C1D">
      <w:pPr>
        <w:spacing w:after="0" w:before="0"/>
        <w:rPr>
          <w:rFonts w:ascii="Calibri" w:cs="Arial" w:hAnsi="Calibri"/>
          <w:sz w:val="20"/>
        </w:rPr>
      </w:pPr>
      <w:r w:rsidRPr="002B3C1D">
        <w:rPr>
          <w:rFonts w:ascii="Calibri" w:cs="Arial" w:hAnsi="Calibri"/>
          <w:sz w:val="20"/>
        </w:rPr>
        <w:t xml:space="preserve">Il s’agit notamment des salariés occupant les postes suivants : </w:t>
      </w:r>
    </w:p>
    <w:p w14:paraId="35889541" w14:textId="77777777" w:rsidP="00F15659" w:rsidR="00F15659" w:rsidRDefault="00942AE4" w:rsidRPr="002B3C1D">
      <w:pPr>
        <w:pStyle w:val="Paragraphedeliste"/>
        <w:numPr>
          <w:ilvl w:val="0"/>
          <w:numId w:val="8"/>
        </w:numPr>
        <w:spacing w:after="0" w:before="0"/>
        <w:rPr>
          <w:rFonts w:ascii="Calibri" w:cs="Arial" w:hAnsi="Calibri"/>
          <w:sz w:val="20"/>
        </w:rPr>
      </w:pPr>
      <w:r w:rsidRPr="002B3C1D">
        <w:rPr>
          <w:rFonts w:ascii="Calibri" w:cs="Arial" w:hAnsi="Calibri"/>
          <w:sz w:val="20"/>
        </w:rPr>
        <w:t>Directeur/directrice général(e)</w:t>
      </w:r>
      <w:r w:rsidR="00F15659" w:rsidRPr="002B3C1D">
        <w:rPr>
          <w:rFonts w:ascii="Calibri" w:cs="Arial" w:hAnsi="Calibri"/>
          <w:sz w:val="20"/>
        </w:rPr>
        <w:t xml:space="preserve">, </w:t>
      </w:r>
    </w:p>
    <w:p w14:paraId="53D2A858" w14:textId="77777777" w:rsidP="00942AE4" w:rsidR="00942AE4" w:rsidRDefault="00942AE4" w:rsidRPr="002B3C1D">
      <w:pPr>
        <w:pStyle w:val="Paragraphedeliste"/>
        <w:numPr>
          <w:ilvl w:val="0"/>
          <w:numId w:val="8"/>
        </w:numPr>
        <w:spacing w:after="0" w:before="0"/>
        <w:rPr>
          <w:rFonts w:ascii="Calibri" w:cs="Arial" w:hAnsi="Calibri"/>
          <w:sz w:val="20"/>
        </w:rPr>
      </w:pPr>
      <w:r w:rsidRPr="002B3C1D">
        <w:rPr>
          <w:rFonts w:ascii="Calibri" w:cs="Arial" w:hAnsi="Calibri"/>
          <w:sz w:val="20"/>
        </w:rPr>
        <w:t>Directeur/directrice de crèche</w:t>
      </w:r>
      <w:r w:rsidR="008332AD" w:rsidRPr="002B3C1D">
        <w:rPr>
          <w:rFonts w:ascii="Calibri" w:cs="Arial" w:hAnsi="Calibri"/>
          <w:sz w:val="20"/>
        </w:rPr>
        <w:t>,</w:t>
      </w:r>
    </w:p>
    <w:p w14:paraId="5391079E" w14:textId="77777777" w:rsidR="001F766E" w:rsidRDefault="00942AE4" w:rsidRPr="002B3C1D">
      <w:pPr>
        <w:pStyle w:val="Paragraphedeliste"/>
        <w:numPr>
          <w:ilvl w:val="0"/>
          <w:numId w:val="8"/>
        </w:numPr>
        <w:spacing w:after="0" w:before="0"/>
        <w:rPr>
          <w:rFonts w:ascii="Calibri" w:cs="Arial" w:hAnsi="Calibri"/>
          <w:sz w:val="20"/>
        </w:rPr>
      </w:pPr>
      <w:r w:rsidRPr="002B3C1D">
        <w:rPr>
          <w:rFonts w:ascii="Calibri" w:cs="Arial" w:hAnsi="Calibri"/>
          <w:sz w:val="20"/>
        </w:rPr>
        <w:t>Responsable de pôle (ressources humaines, éducation, santé/environnement/écologie, commercial, communication, gestion/finance)</w:t>
      </w:r>
      <w:r w:rsidR="008332AD" w:rsidRPr="002B3C1D">
        <w:rPr>
          <w:rFonts w:ascii="Calibri" w:cs="Arial" w:hAnsi="Calibri"/>
          <w:sz w:val="20"/>
        </w:rPr>
        <w:t>.</w:t>
      </w:r>
    </w:p>
    <w:p w14:paraId="7DDE1575" w14:textId="77777777" w:rsidP="00F15659" w:rsidR="00F15659" w:rsidRDefault="00F15659" w:rsidRPr="002B3C1D">
      <w:pPr>
        <w:spacing w:after="0" w:before="0"/>
        <w:rPr>
          <w:rFonts w:ascii="Calibri" w:cs="Arial" w:hAnsi="Calibri"/>
          <w:sz w:val="18"/>
        </w:rPr>
      </w:pPr>
    </w:p>
    <w:p w14:paraId="4BEA1A45" w14:textId="77777777" w:rsidP="009D28A3" w:rsidR="009D28A3" w:rsidRDefault="009D28A3" w:rsidRPr="002B3C1D">
      <w:pPr>
        <w:pStyle w:val="Sansinterligne"/>
        <w:rPr>
          <w:rFonts w:ascii="Calibri" w:cs="Helvetica" w:hAnsi="Calibri"/>
          <w:sz w:val="20"/>
          <w:szCs w:val="22"/>
        </w:rPr>
      </w:pPr>
      <w:r w:rsidRPr="002B3C1D">
        <w:rPr>
          <w:rFonts w:ascii="Calibri" w:cs="Helvetica" w:hAnsi="Calibri"/>
          <w:sz w:val="20"/>
          <w:szCs w:val="22"/>
        </w:rPr>
        <w:t>Il est rappelé que la convention de forfait en jours doit être prévue au contrat de travail ou dans un avenant, formalisant la con</w:t>
      </w:r>
      <w:r w:rsidR="00DB324C" w:rsidRPr="002B3C1D">
        <w:rPr>
          <w:rFonts w:ascii="Calibri" w:cs="Helvetica" w:hAnsi="Calibri"/>
          <w:sz w:val="20"/>
          <w:szCs w:val="22"/>
        </w:rPr>
        <w:t xml:space="preserve">vention individuelle de forfait, laquelle doit comporter : </w:t>
      </w:r>
    </w:p>
    <w:p w14:paraId="6EFEB124" w14:textId="77777777" w:rsidP="00DB324C" w:rsidR="00DB324C" w:rsidRDefault="00DB324C" w:rsidRPr="002B3C1D">
      <w:pPr>
        <w:pStyle w:val="Corpsdetexte2"/>
        <w:numPr>
          <w:ilvl w:val="0"/>
          <w:numId w:val="59"/>
        </w:numPr>
        <w:tabs>
          <w:tab w:pos="284" w:val="clear"/>
          <w:tab w:pos="567" w:val="clear"/>
          <w:tab w:pos="851" w:val="clear"/>
          <w:tab w:pos="1134" w:val="clear"/>
        </w:tabs>
        <w:overflowPunct/>
        <w:autoSpaceDE/>
        <w:autoSpaceDN/>
        <w:adjustRightInd/>
        <w:spacing w:after="0" w:before="0" w:line="240" w:lineRule="auto"/>
        <w:rPr>
          <w:rFonts w:ascii="Calibri" w:cs="Calibri" w:hAnsi="Calibri"/>
          <w:sz w:val="20"/>
        </w:rPr>
      </w:pPr>
      <w:r w:rsidRPr="002B3C1D">
        <w:rPr>
          <w:rFonts w:ascii="Calibri" w:cs="Calibri" w:hAnsi="Calibri"/>
          <w:sz w:val="20"/>
        </w:rPr>
        <w:t>La caractérisation selon laquelle le poste occupé par le/la salarié(e) répond aux conditions permettant de recourir à une convention de forfait ;</w:t>
      </w:r>
    </w:p>
    <w:p w14:paraId="3BDE9762" w14:textId="77777777" w:rsidP="00DB324C" w:rsidR="00DB324C" w:rsidRDefault="00DB324C" w:rsidRPr="002B3C1D">
      <w:pPr>
        <w:pStyle w:val="Corpsdetexte2"/>
        <w:numPr>
          <w:ilvl w:val="0"/>
          <w:numId w:val="59"/>
        </w:numPr>
        <w:tabs>
          <w:tab w:pos="284" w:val="clear"/>
          <w:tab w:pos="567" w:val="clear"/>
          <w:tab w:pos="851" w:val="clear"/>
          <w:tab w:pos="1134" w:val="clear"/>
        </w:tabs>
        <w:overflowPunct/>
        <w:autoSpaceDE/>
        <w:autoSpaceDN/>
        <w:adjustRightInd/>
        <w:spacing w:after="0" w:before="0" w:line="240" w:lineRule="auto"/>
        <w:rPr>
          <w:rFonts w:ascii="Calibri" w:cs="Calibri" w:hAnsi="Calibri"/>
          <w:sz w:val="20"/>
        </w:rPr>
      </w:pPr>
      <w:r w:rsidRPr="002B3C1D">
        <w:rPr>
          <w:rFonts w:ascii="Calibri" w:cs="Calibri" w:hAnsi="Calibri"/>
          <w:sz w:val="20"/>
        </w:rPr>
        <w:t>Le nombre de jours compris dans le forfait ;</w:t>
      </w:r>
    </w:p>
    <w:p w14:paraId="65625441" w14:textId="77777777" w:rsidP="00DB324C" w:rsidR="00DB324C" w:rsidRDefault="00DB324C" w:rsidRPr="002B3C1D">
      <w:pPr>
        <w:pStyle w:val="Corpsdetexte2"/>
        <w:numPr>
          <w:ilvl w:val="0"/>
          <w:numId w:val="59"/>
        </w:numPr>
        <w:tabs>
          <w:tab w:pos="284" w:val="clear"/>
          <w:tab w:pos="567" w:val="clear"/>
          <w:tab w:pos="851" w:val="clear"/>
          <w:tab w:pos="1134" w:val="clear"/>
        </w:tabs>
        <w:overflowPunct/>
        <w:autoSpaceDE/>
        <w:autoSpaceDN/>
        <w:adjustRightInd/>
        <w:spacing w:after="0" w:before="0" w:line="240" w:lineRule="auto"/>
        <w:rPr>
          <w:rFonts w:ascii="Calibri" w:cs="Calibri" w:hAnsi="Calibri"/>
          <w:sz w:val="20"/>
        </w:rPr>
      </w:pPr>
      <w:r w:rsidRPr="002B3C1D">
        <w:rPr>
          <w:rFonts w:ascii="Calibri" w:cs="Calibri" w:hAnsi="Calibri"/>
          <w:sz w:val="20"/>
        </w:rPr>
        <w:t>La rémunération correspondant au forfait ;</w:t>
      </w:r>
    </w:p>
    <w:p w14:paraId="084730A9" w14:textId="77777777" w:rsidP="00DB324C" w:rsidR="00DB324C" w:rsidRDefault="00DB324C" w:rsidRPr="002B3C1D">
      <w:pPr>
        <w:pStyle w:val="Corpsdetexte2"/>
        <w:numPr>
          <w:ilvl w:val="0"/>
          <w:numId w:val="59"/>
        </w:numPr>
        <w:tabs>
          <w:tab w:pos="284" w:val="clear"/>
          <w:tab w:pos="567" w:val="clear"/>
          <w:tab w:pos="851" w:val="clear"/>
          <w:tab w:pos="1134" w:val="clear"/>
        </w:tabs>
        <w:overflowPunct/>
        <w:autoSpaceDE/>
        <w:autoSpaceDN/>
        <w:adjustRightInd/>
        <w:spacing w:after="0" w:before="0" w:line="240" w:lineRule="auto"/>
        <w:rPr>
          <w:rFonts w:ascii="Calibri" w:cs="Calibri" w:hAnsi="Calibri"/>
          <w:sz w:val="20"/>
        </w:rPr>
      </w:pPr>
      <w:r w:rsidRPr="002B3C1D">
        <w:rPr>
          <w:rFonts w:ascii="Calibri" w:cs="Calibri" w:hAnsi="Calibri"/>
          <w:sz w:val="20"/>
        </w:rPr>
        <w:t>Les modalités selon lesquelles le décompte de jours réalisés sera effectué ;</w:t>
      </w:r>
    </w:p>
    <w:p w14:paraId="2E227E37" w14:textId="77777777" w:rsidP="00DB324C" w:rsidR="00DB324C" w:rsidRDefault="00DB324C" w:rsidRPr="002B3C1D">
      <w:pPr>
        <w:pStyle w:val="Corpsdetexte2"/>
        <w:numPr>
          <w:ilvl w:val="0"/>
          <w:numId w:val="59"/>
        </w:numPr>
        <w:tabs>
          <w:tab w:pos="284" w:val="clear"/>
          <w:tab w:pos="567" w:val="clear"/>
          <w:tab w:pos="851" w:val="clear"/>
          <w:tab w:pos="1134" w:val="clear"/>
        </w:tabs>
        <w:overflowPunct/>
        <w:autoSpaceDE/>
        <w:autoSpaceDN/>
        <w:adjustRightInd/>
        <w:spacing w:after="0" w:before="0" w:line="240" w:lineRule="auto"/>
        <w:rPr>
          <w:rFonts w:ascii="Calibri" w:cs="Calibri" w:hAnsi="Calibri"/>
          <w:sz w:val="20"/>
        </w:rPr>
      </w:pPr>
      <w:r w:rsidRPr="002B3C1D">
        <w:rPr>
          <w:rFonts w:ascii="Calibri" w:cs="Calibri" w:hAnsi="Calibri"/>
          <w:sz w:val="20"/>
        </w:rPr>
        <w:t>Les modalités selon lesquelles le/la manager et le/la salarié(e) communiqueront périodiquement sur la charge de travail et sur l’articulation entre l’activité professionnelle et la vie personnelle ;</w:t>
      </w:r>
    </w:p>
    <w:p w14:paraId="7C50CE02" w14:textId="77777777" w:rsidP="00DB324C" w:rsidR="00DB324C" w:rsidRDefault="00DB324C" w:rsidRPr="002B3C1D">
      <w:pPr>
        <w:pStyle w:val="Corpsdetexte2"/>
        <w:numPr>
          <w:ilvl w:val="0"/>
          <w:numId w:val="59"/>
        </w:numPr>
        <w:tabs>
          <w:tab w:pos="284" w:val="clear"/>
          <w:tab w:pos="567" w:val="clear"/>
          <w:tab w:pos="851" w:val="clear"/>
          <w:tab w:pos="1134" w:val="clear"/>
        </w:tabs>
        <w:overflowPunct/>
        <w:autoSpaceDE/>
        <w:autoSpaceDN/>
        <w:adjustRightInd/>
        <w:spacing w:after="0" w:before="0" w:line="240" w:lineRule="auto"/>
        <w:rPr>
          <w:rFonts w:ascii="Calibri" w:cs="Calibri" w:hAnsi="Calibri"/>
          <w:sz w:val="20"/>
        </w:rPr>
      </w:pPr>
      <w:r w:rsidRPr="002B3C1D">
        <w:rPr>
          <w:rFonts w:ascii="Calibri" w:cs="Calibri" w:hAnsi="Calibri"/>
          <w:sz w:val="20"/>
        </w:rPr>
        <w:t>Le nombre minimum d’entretiens ;</w:t>
      </w:r>
    </w:p>
    <w:p w14:paraId="42FC0E40" w14:textId="77777777" w:rsidP="00DB324C" w:rsidR="00DB324C" w:rsidRDefault="00DB324C" w:rsidRPr="002B3C1D">
      <w:pPr>
        <w:pStyle w:val="Corpsdetexte2"/>
        <w:numPr>
          <w:ilvl w:val="0"/>
          <w:numId w:val="59"/>
        </w:numPr>
        <w:tabs>
          <w:tab w:pos="284" w:val="clear"/>
          <w:tab w:pos="567" w:val="clear"/>
          <w:tab w:pos="851" w:val="clear"/>
          <w:tab w:pos="1134" w:val="clear"/>
        </w:tabs>
        <w:overflowPunct/>
        <w:autoSpaceDE/>
        <w:autoSpaceDN/>
        <w:adjustRightInd/>
        <w:spacing w:after="0" w:before="0" w:line="240" w:lineRule="auto"/>
        <w:rPr>
          <w:rFonts w:ascii="Calibri" w:cs="Calibri" w:hAnsi="Calibri"/>
          <w:sz w:val="20"/>
        </w:rPr>
      </w:pPr>
      <w:r w:rsidRPr="002B3C1D">
        <w:rPr>
          <w:rFonts w:ascii="Calibri" w:cs="Calibri" w:hAnsi="Calibri"/>
          <w:sz w:val="20"/>
        </w:rPr>
        <w:t>Les règles du droit à la déconnexion.</w:t>
      </w:r>
    </w:p>
    <w:p w14:paraId="5ABB79E6" w14:textId="77777777" w:rsidP="00F15659" w:rsidR="00942AE4" w:rsidRDefault="00942AE4" w:rsidRPr="002B3C1D">
      <w:pPr>
        <w:spacing w:after="0" w:before="0"/>
        <w:rPr>
          <w:rFonts w:ascii="Calibri" w:cs="Arial" w:hAnsi="Calibri"/>
          <w:sz w:val="18"/>
          <w:szCs w:val="18"/>
        </w:rPr>
      </w:pPr>
    </w:p>
    <w:p w14:paraId="654065C9" w14:textId="77777777" w:rsidP="00F15659" w:rsidR="00DB324C" w:rsidRDefault="00DB324C" w:rsidRPr="002B3C1D">
      <w:pPr>
        <w:spacing w:after="0" w:before="0"/>
        <w:rPr>
          <w:rFonts w:ascii="Calibri" w:cs="Arial" w:hAnsi="Calibri"/>
          <w:sz w:val="18"/>
          <w:szCs w:val="18"/>
        </w:rPr>
      </w:pPr>
    </w:p>
    <w:p w14:paraId="728DCC2C" w14:textId="77777777" w:rsidP="00CE3C96" w:rsidR="00F15659" w:rsidRDefault="00F15659" w:rsidRPr="00232EE1">
      <w:pPr>
        <w:pStyle w:val="Titre3"/>
        <w:rPr>
          <w:sz w:val="24"/>
          <w:szCs w:val="24"/>
        </w:rPr>
      </w:pPr>
      <w:bookmarkStart w:id="58" w:name="_Toc478915836"/>
      <w:bookmarkStart w:id="59" w:name="_Toc70028137"/>
      <w:bookmarkStart w:id="60" w:name="_Toc170722423"/>
      <w:r w:rsidRPr="00232EE1">
        <w:rPr>
          <w:sz w:val="24"/>
          <w:szCs w:val="24"/>
        </w:rPr>
        <w:t xml:space="preserve">Article </w:t>
      </w:r>
      <w:r w:rsidR="00232EE1">
        <w:rPr>
          <w:sz w:val="24"/>
          <w:szCs w:val="24"/>
        </w:rPr>
        <w:t>13</w:t>
      </w:r>
      <w:r w:rsidR="0039198F" w:rsidRPr="00232EE1">
        <w:rPr>
          <w:sz w:val="24"/>
          <w:szCs w:val="24"/>
        </w:rPr>
        <w:t xml:space="preserve"> </w:t>
      </w:r>
      <w:r w:rsidR="00B96960" w:rsidRPr="00232EE1">
        <w:rPr>
          <w:sz w:val="24"/>
          <w:szCs w:val="24"/>
        </w:rPr>
        <w:t>-</w:t>
      </w:r>
      <w:r w:rsidRPr="00232EE1">
        <w:rPr>
          <w:sz w:val="24"/>
          <w:szCs w:val="24"/>
        </w:rPr>
        <w:t xml:space="preserve"> Période de référence</w:t>
      </w:r>
      <w:bookmarkEnd w:id="58"/>
      <w:bookmarkEnd w:id="59"/>
      <w:bookmarkEnd w:id="60"/>
      <w:r w:rsidRPr="00232EE1">
        <w:rPr>
          <w:sz w:val="24"/>
          <w:szCs w:val="24"/>
        </w:rPr>
        <w:t xml:space="preserve"> </w:t>
      </w:r>
    </w:p>
    <w:p w14:paraId="44DEB35D" w14:textId="77777777" w:rsidP="00F15659" w:rsidR="00F15659" w:rsidRDefault="00F15659" w:rsidRPr="002B3C1D">
      <w:pPr>
        <w:spacing w:after="0" w:before="0"/>
        <w:rPr>
          <w:rFonts w:ascii="Calibri" w:cs="Arial" w:hAnsi="Calibri"/>
          <w:sz w:val="20"/>
        </w:rPr>
      </w:pPr>
    </w:p>
    <w:p w14:paraId="2E93C889" w14:textId="77777777" w:rsidP="00F15659" w:rsidR="00F15659" w:rsidRDefault="009F3945" w:rsidRPr="002B3C1D">
      <w:pPr>
        <w:spacing w:after="0" w:before="0"/>
        <w:rPr>
          <w:rFonts w:ascii="Calibri" w:cs="Arial" w:hAnsi="Calibri"/>
          <w:sz w:val="20"/>
        </w:rPr>
      </w:pPr>
      <w:r w:rsidRPr="002B3C1D">
        <w:rPr>
          <w:rFonts w:ascii="Calibri" w:cs="Arial" w:hAnsi="Calibri"/>
          <w:sz w:val="20"/>
        </w:rPr>
        <w:t xml:space="preserve">La période de </w:t>
      </w:r>
      <w:r w:rsidR="008B5B36" w:rsidRPr="002B3C1D">
        <w:rPr>
          <w:rFonts w:ascii="Calibri" w:cs="Arial" w:hAnsi="Calibri"/>
          <w:sz w:val="20"/>
        </w:rPr>
        <w:t xml:space="preserve">référence du forfait est l’année civile soit </w:t>
      </w:r>
      <w:r w:rsidR="00F15659" w:rsidRPr="002B3C1D">
        <w:rPr>
          <w:rFonts w:ascii="Calibri" w:cs="Arial" w:hAnsi="Calibri"/>
          <w:sz w:val="20"/>
        </w:rPr>
        <w:t xml:space="preserve"> du 1</w:t>
      </w:r>
      <w:r w:rsidR="00F15659" w:rsidRPr="002B3C1D">
        <w:rPr>
          <w:rFonts w:ascii="Calibri" w:cs="Arial" w:hAnsi="Calibri"/>
          <w:sz w:val="20"/>
          <w:vertAlign w:val="superscript"/>
        </w:rPr>
        <w:t>er</w:t>
      </w:r>
      <w:r w:rsidR="00F15659" w:rsidRPr="002B3C1D">
        <w:rPr>
          <w:rFonts w:ascii="Calibri" w:cs="Arial" w:hAnsi="Calibri"/>
          <w:sz w:val="20"/>
        </w:rPr>
        <w:t xml:space="preserve"> janvier au 31 décembre.</w:t>
      </w:r>
    </w:p>
    <w:p w14:paraId="7680E9C3" w14:textId="77777777" w:rsidP="00F15659" w:rsidR="00F15659" w:rsidRDefault="00F15659" w:rsidRPr="002B3C1D">
      <w:pPr>
        <w:spacing w:after="0" w:before="0"/>
        <w:rPr>
          <w:rFonts w:ascii="Calibri" w:cs="Arial" w:hAnsi="Calibri"/>
          <w:sz w:val="20"/>
        </w:rPr>
      </w:pPr>
    </w:p>
    <w:p w14:paraId="4A94CE4F" w14:textId="77777777" w:rsidP="00F15659" w:rsidR="00F15659" w:rsidRDefault="00F15659" w:rsidRPr="002B3C1D">
      <w:pPr>
        <w:tabs>
          <w:tab w:pos="284" w:val="clear"/>
          <w:tab w:pos="0" w:val="left"/>
        </w:tabs>
        <w:spacing w:after="0" w:before="0"/>
        <w:rPr>
          <w:rFonts w:ascii="Calibri" w:cs="Arial" w:hAnsi="Calibri"/>
          <w:sz w:val="20"/>
        </w:rPr>
      </w:pPr>
    </w:p>
    <w:p w14:paraId="49BB78E7" w14:textId="77777777" w:rsidP="00CE3C96" w:rsidR="00F15659" w:rsidRDefault="00F15659" w:rsidRPr="00232EE1">
      <w:pPr>
        <w:pStyle w:val="Titre3"/>
        <w:rPr>
          <w:sz w:val="24"/>
          <w:szCs w:val="24"/>
        </w:rPr>
      </w:pPr>
      <w:bookmarkStart w:id="61" w:name="_Toc478915837"/>
      <w:bookmarkStart w:id="62" w:name="_Toc70028138"/>
      <w:bookmarkStart w:id="63" w:name="_Toc170722424"/>
      <w:r w:rsidRPr="00232EE1">
        <w:rPr>
          <w:sz w:val="24"/>
          <w:szCs w:val="24"/>
        </w:rPr>
        <w:t xml:space="preserve">Article </w:t>
      </w:r>
      <w:r w:rsidR="00232EE1">
        <w:rPr>
          <w:sz w:val="24"/>
          <w:szCs w:val="24"/>
        </w:rPr>
        <w:t>14</w:t>
      </w:r>
      <w:r w:rsidR="0039198F" w:rsidRPr="00232EE1">
        <w:rPr>
          <w:sz w:val="24"/>
          <w:szCs w:val="24"/>
        </w:rPr>
        <w:t xml:space="preserve"> </w:t>
      </w:r>
      <w:r w:rsidRPr="00232EE1">
        <w:rPr>
          <w:sz w:val="24"/>
          <w:szCs w:val="24"/>
        </w:rPr>
        <w:t>- Les modalités de la convention de forfait annuelle en jours</w:t>
      </w:r>
      <w:bookmarkEnd w:id="61"/>
      <w:bookmarkEnd w:id="62"/>
      <w:bookmarkEnd w:id="63"/>
    </w:p>
    <w:p w14:paraId="381A0558" w14:textId="77777777" w:rsidP="00F15659" w:rsidR="00F15659" w:rsidRDefault="00F15659" w:rsidRPr="002B3C1D">
      <w:pPr>
        <w:spacing w:after="0" w:before="0"/>
        <w:ind w:left="1416"/>
        <w:rPr>
          <w:rFonts w:ascii="Calibri" w:hAnsi="Calibri"/>
          <w:sz w:val="20"/>
        </w:rPr>
      </w:pPr>
    </w:p>
    <w:p w14:paraId="594BC920" w14:textId="77777777" w:rsidP="00F15659" w:rsidR="00F15659" w:rsidRDefault="00F15659" w:rsidRPr="002B3C1D">
      <w:pPr>
        <w:spacing w:after="0" w:before="0"/>
        <w:rPr>
          <w:rFonts w:ascii="Calibri" w:hAnsi="Calibri"/>
          <w:sz w:val="20"/>
        </w:rPr>
      </w:pPr>
      <w:r w:rsidRPr="002B3C1D">
        <w:rPr>
          <w:rFonts w:ascii="Calibri" w:hAnsi="Calibri"/>
          <w:sz w:val="20"/>
        </w:rPr>
        <w:t xml:space="preserve">Le nombre de jours travaillés par </w:t>
      </w:r>
      <w:r w:rsidR="008B5B36" w:rsidRPr="002B3C1D">
        <w:rPr>
          <w:rFonts w:ascii="Calibri" w:hAnsi="Calibri"/>
          <w:sz w:val="20"/>
        </w:rPr>
        <w:t xml:space="preserve">période </w:t>
      </w:r>
      <w:r w:rsidRPr="002B3C1D">
        <w:rPr>
          <w:rFonts w:ascii="Calibri" w:hAnsi="Calibri"/>
          <w:sz w:val="20"/>
        </w:rPr>
        <w:t>de référence (année civile) sera de 218 jours, incluant la Journée de solidarité</w:t>
      </w:r>
      <w:r w:rsidR="008B5B36" w:rsidRPr="002B3C1D">
        <w:rPr>
          <w:rFonts w:ascii="Calibri" w:hAnsi="Calibri"/>
          <w:sz w:val="20"/>
        </w:rPr>
        <w:t>, pour un salarié présent sur la t</w:t>
      </w:r>
      <w:r w:rsidR="009D0939" w:rsidRPr="002B3C1D">
        <w:rPr>
          <w:rFonts w:ascii="Calibri" w:hAnsi="Calibri"/>
          <w:sz w:val="20"/>
        </w:rPr>
        <w:t>o</w:t>
      </w:r>
      <w:r w:rsidR="008B5B36" w:rsidRPr="002B3C1D">
        <w:rPr>
          <w:rFonts w:ascii="Calibri" w:hAnsi="Calibri"/>
          <w:sz w:val="20"/>
        </w:rPr>
        <w:t>talité de la période et ayant des droits à congés payés complets.</w:t>
      </w:r>
    </w:p>
    <w:p w14:paraId="4B6FA764" w14:textId="77777777" w:rsidP="00F15659" w:rsidR="00F15659" w:rsidRDefault="00F15659" w:rsidRPr="002B3C1D">
      <w:pPr>
        <w:spacing w:after="0" w:before="0"/>
        <w:rPr>
          <w:rFonts w:ascii="Calibri" w:hAnsi="Calibri"/>
          <w:sz w:val="20"/>
        </w:rPr>
      </w:pPr>
    </w:p>
    <w:p w14:paraId="15758E35" w14:textId="77777777" w:rsidP="00F15659" w:rsidR="00F15659" w:rsidRDefault="00F15659" w:rsidRPr="002B3C1D">
      <w:pPr>
        <w:rPr>
          <w:rFonts w:ascii="Calibri" w:hAnsi="Calibri"/>
          <w:sz w:val="20"/>
        </w:rPr>
      </w:pPr>
      <w:r w:rsidRPr="002B3C1D">
        <w:rPr>
          <w:rFonts w:ascii="Calibri" w:hAnsi="Calibri"/>
          <w:sz w:val="20"/>
        </w:rPr>
        <w:t>Pour le décompte des jours travaillés au titre du forfait annuel sont notamment pris en compte et considérés comme des jours effectués :</w:t>
      </w:r>
    </w:p>
    <w:p w14:paraId="59DD49CA" w14:textId="77777777" w:rsidP="00F15659" w:rsidR="00F15659" w:rsidRDefault="00F15659" w:rsidRPr="002B3C1D">
      <w:pPr>
        <w:spacing w:after="0" w:before="0"/>
        <w:rPr>
          <w:rFonts w:ascii="Calibri" w:hAnsi="Calibri"/>
          <w:sz w:val="20"/>
        </w:rPr>
      </w:pPr>
    </w:p>
    <w:p w14:paraId="1964AF9D" w14:textId="77777777" w:rsidP="00F15659" w:rsidR="00F15659" w:rsidRDefault="00F15659" w:rsidRPr="002B3C1D">
      <w:pPr>
        <w:numPr>
          <w:ilvl w:val="3"/>
          <w:numId w:val="10"/>
        </w:numPr>
        <w:tabs>
          <w:tab w:pos="567" w:val="clear"/>
          <w:tab w:pos="5004" w:val="clear"/>
          <w:tab w:pos="2268" w:val="left"/>
        </w:tabs>
        <w:suppressAutoHyphens/>
        <w:autoSpaceDN/>
        <w:adjustRightInd/>
        <w:spacing w:after="0" w:before="0"/>
        <w:ind w:firstLine="567" w:left="0"/>
        <w:textAlignment w:val="baseline"/>
        <w:rPr>
          <w:rFonts w:ascii="Calibri" w:hAnsi="Calibri"/>
          <w:sz w:val="20"/>
        </w:rPr>
      </w:pPr>
      <w:r w:rsidRPr="002B3C1D">
        <w:rPr>
          <w:rFonts w:ascii="Calibri" w:hAnsi="Calibri"/>
          <w:sz w:val="20"/>
        </w:rPr>
        <w:t>les absences au titre de la maladie ;</w:t>
      </w:r>
    </w:p>
    <w:p w14:paraId="46B1DCB9" w14:textId="77777777" w:rsidP="00F15659" w:rsidR="00F15659" w:rsidRDefault="00F15659" w:rsidRPr="002B3C1D">
      <w:pPr>
        <w:numPr>
          <w:ilvl w:val="3"/>
          <w:numId w:val="10"/>
        </w:numPr>
        <w:tabs>
          <w:tab w:pos="567" w:val="clear"/>
          <w:tab w:pos="5004" w:val="clear"/>
          <w:tab w:pos="2268" w:val="left"/>
        </w:tabs>
        <w:suppressAutoHyphens/>
        <w:autoSpaceDN/>
        <w:adjustRightInd/>
        <w:spacing w:after="0" w:before="0"/>
        <w:ind w:firstLine="567" w:left="0"/>
        <w:textAlignment w:val="baseline"/>
        <w:rPr>
          <w:rFonts w:ascii="Calibri" w:hAnsi="Calibri"/>
          <w:sz w:val="20"/>
        </w:rPr>
      </w:pPr>
      <w:r w:rsidRPr="002B3C1D">
        <w:rPr>
          <w:rFonts w:ascii="Calibri" w:hAnsi="Calibri"/>
          <w:sz w:val="20"/>
        </w:rPr>
        <w:t>les absences au titre du congé maternité ou du congé paternité ;</w:t>
      </w:r>
    </w:p>
    <w:p w14:paraId="306D7203" w14:textId="77777777" w:rsidP="00F15659" w:rsidR="00F15659" w:rsidRDefault="00F15659" w:rsidRPr="002B3C1D">
      <w:pPr>
        <w:numPr>
          <w:ilvl w:val="3"/>
          <w:numId w:val="10"/>
        </w:numPr>
        <w:tabs>
          <w:tab w:pos="567" w:val="clear"/>
          <w:tab w:pos="5004" w:val="clear"/>
          <w:tab w:pos="2268" w:val="left"/>
        </w:tabs>
        <w:suppressAutoHyphens/>
        <w:autoSpaceDN/>
        <w:adjustRightInd/>
        <w:spacing w:after="0" w:before="0"/>
        <w:ind w:firstLine="567" w:left="0"/>
        <w:textAlignment w:val="baseline"/>
        <w:rPr>
          <w:rFonts w:ascii="Calibri" w:hAnsi="Calibri"/>
          <w:sz w:val="20"/>
        </w:rPr>
      </w:pPr>
      <w:r w:rsidRPr="002B3C1D">
        <w:rPr>
          <w:rFonts w:ascii="Calibri" w:hAnsi="Calibri"/>
          <w:sz w:val="20"/>
        </w:rPr>
        <w:t>les absences au titre d'un congé de présence parentale à temps plein ;</w:t>
      </w:r>
    </w:p>
    <w:p w14:paraId="71BB9788" w14:textId="77777777" w:rsidP="00F15659" w:rsidR="00F15659" w:rsidRDefault="00F15659" w:rsidRPr="002B3C1D">
      <w:pPr>
        <w:numPr>
          <w:ilvl w:val="3"/>
          <w:numId w:val="10"/>
        </w:numPr>
        <w:tabs>
          <w:tab w:pos="567" w:val="clear"/>
          <w:tab w:pos="5004" w:val="clear"/>
          <w:tab w:pos="2268" w:val="left"/>
        </w:tabs>
        <w:suppressAutoHyphens/>
        <w:autoSpaceDN/>
        <w:adjustRightInd/>
        <w:spacing w:after="0" w:before="0"/>
        <w:ind w:firstLine="567" w:left="0"/>
        <w:textAlignment w:val="baseline"/>
        <w:rPr>
          <w:rFonts w:ascii="Calibri" w:hAnsi="Calibri"/>
          <w:sz w:val="20"/>
        </w:rPr>
      </w:pPr>
      <w:r w:rsidRPr="002B3C1D">
        <w:rPr>
          <w:rFonts w:ascii="Calibri" w:hAnsi="Calibri"/>
          <w:sz w:val="20"/>
        </w:rPr>
        <w:t>les absences au titre d'un accident du travail ou d'une maladie professionnelle ;</w:t>
      </w:r>
    </w:p>
    <w:p w14:paraId="44B13052" w14:textId="77777777" w:rsidP="00F15659" w:rsidR="00F15659" w:rsidRDefault="00F15659" w:rsidRPr="002B3C1D">
      <w:pPr>
        <w:numPr>
          <w:ilvl w:val="3"/>
          <w:numId w:val="10"/>
        </w:numPr>
        <w:tabs>
          <w:tab w:pos="567" w:val="clear"/>
          <w:tab w:pos="5004" w:val="clear"/>
          <w:tab w:pos="2268" w:val="left"/>
        </w:tabs>
        <w:suppressAutoHyphens/>
        <w:autoSpaceDN/>
        <w:adjustRightInd/>
        <w:spacing w:after="0" w:before="0"/>
        <w:ind w:firstLine="567" w:left="0"/>
        <w:textAlignment w:val="baseline"/>
        <w:rPr>
          <w:rFonts w:ascii="Calibri" w:hAnsi="Calibri"/>
          <w:sz w:val="20"/>
        </w:rPr>
      </w:pPr>
      <w:r w:rsidRPr="002B3C1D">
        <w:rPr>
          <w:rFonts w:ascii="Calibri" w:hAnsi="Calibri"/>
          <w:sz w:val="20"/>
        </w:rPr>
        <w:t xml:space="preserve">les absences rémunérées au titre des événements familiaux dans les conditions prévues par </w:t>
      </w:r>
      <w:r w:rsidR="00942AE4" w:rsidRPr="002B3C1D">
        <w:rPr>
          <w:rFonts w:ascii="Calibri" w:hAnsi="Calibri"/>
          <w:sz w:val="20"/>
        </w:rPr>
        <w:t>les accords de l’entreprise, ainsi que la loi</w:t>
      </w:r>
      <w:r w:rsidRPr="002B3C1D">
        <w:rPr>
          <w:rFonts w:ascii="Calibri" w:hAnsi="Calibri"/>
          <w:sz w:val="20"/>
        </w:rPr>
        <w:t> ;</w:t>
      </w:r>
    </w:p>
    <w:p w14:paraId="5C9793A0" w14:textId="77777777" w:rsidP="00F15659" w:rsidR="00F15659" w:rsidRDefault="00F15659" w:rsidRPr="002B3C1D">
      <w:pPr>
        <w:tabs>
          <w:tab w:pos="567" w:val="clear"/>
          <w:tab w:pos="2268" w:val="left"/>
        </w:tabs>
        <w:spacing w:after="0" w:before="0"/>
        <w:rPr>
          <w:rFonts w:ascii="Calibri" w:hAnsi="Calibri"/>
          <w:sz w:val="20"/>
        </w:rPr>
      </w:pPr>
    </w:p>
    <w:p w14:paraId="3E075929" w14:textId="77777777" w:rsidP="00A248EB" w:rsidR="004055FD" w:rsidRDefault="004055FD" w:rsidRPr="002B3C1D">
      <w:pPr>
        <w:pStyle w:val="Corpsdetexte2"/>
        <w:spacing w:after="0" w:before="0" w:line="240" w:lineRule="auto"/>
        <w:rPr>
          <w:rFonts w:ascii="Calibri" w:cs="Calibri" w:hAnsi="Calibri"/>
          <w:sz w:val="20"/>
        </w:rPr>
      </w:pPr>
      <w:r w:rsidRPr="002B3C1D">
        <w:rPr>
          <w:rFonts w:ascii="Calibri" w:cs="Calibri" w:hAnsi="Calibri"/>
          <w:sz w:val="20"/>
        </w:rPr>
        <w:t>Seuls peuvent être récupérés les jours perdus par suite d’une interruption collective du travail résultant :</w:t>
      </w:r>
    </w:p>
    <w:p w14:paraId="3AF45349" w14:textId="77777777" w:rsidP="004055FD" w:rsidR="004055FD" w:rsidRDefault="004055FD" w:rsidRPr="002B3C1D">
      <w:pPr>
        <w:pStyle w:val="Corpsdetexte2"/>
        <w:numPr>
          <w:ilvl w:val="0"/>
          <w:numId w:val="59"/>
        </w:numPr>
        <w:tabs>
          <w:tab w:pos="284" w:val="clear"/>
          <w:tab w:pos="567" w:val="clear"/>
          <w:tab w:pos="851" w:val="clear"/>
          <w:tab w:pos="1134" w:val="clear"/>
        </w:tabs>
        <w:overflowPunct/>
        <w:autoSpaceDE/>
        <w:autoSpaceDN/>
        <w:adjustRightInd/>
        <w:spacing w:after="0" w:before="0" w:line="240" w:lineRule="auto"/>
        <w:rPr>
          <w:rFonts w:ascii="Calibri" w:cs="Calibri" w:hAnsi="Calibri"/>
          <w:sz w:val="20"/>
        </w:rPr>
      </w:pPr>
      <w:r w:rsidRPr="002B3C1D">
        <w:rPr>
          <w:rFonts w:ascii="Calibri" w:cs="Calibri" w:hAnsi="Calibri"/>
          <w:sz w:val="20"/>
        </w:rPr>
        <w:t>De causes accidentelles, d’intempéries ou en cas de force majeure ;</w:t>
      </w:r>
    </w:p>
    <w:p w14:paraId="4A2BE5BF" w14:textId="77777777" w:rsidP="004055FD" w:rsidR="004055FD" w:rsidRDefault="004055FD" w:rsidRPr="002B3C1D">
      <w:pPr>
        <w:pStyle w:val="Corpsdetexte2"/>
        <w:numPr>
          <w:ilvl w:val="0"/>
          <w:numId w:val="59"/>
        </w:numPr>
        <w:tabs>
          <w:tab w:pos="284" w:val="clear"/>
          <w:tab w:pos="567" w:val="clear"/>
          <w:tab w:pos="851" w:val="clear"/>
          <w:tab w:pos="1134" w:val="clear"/>
        </w:tabs>
        <w:overflowPunct/>
        <w:autoSpaceDE/>
        <w:autoSpaceDN/>
        <w:adjustRightInd/>
        <w:spacing w:after="0" w:before="0" w:line="240" w:lineRule="auto"/>
        <w:rPr>
          <w:rFonts w:ascii="Calibri" w:cs="Calibri" w:hAnsi="Calibri"/>
          <w:sz w:val="20"/>
        </w:rPr>
      </w:pPr>
      <w:r w:rsidRPr="002B3C1D">
        <w:rPr>
          <w:rFonts w:ascii="Calibri" w:cs="Calibri" w:hAnsi="Calibri"/>
          <w:sz w:val="20"/>
        </w:rPr>
        <w:t>D’inventaire ;</w:t>
      </w:r>
    </w:p>
    <w:p w14:paraId="11199C24" w14:textId="77777777" w:rsidP="00A52237" w:rsidR="004055FD" w:rsidRDefault="004055FD" w:rsidRPr="002B3C1D">
      <w:pPr>
        <w:pStyle w:val="Corpsdetexte2"/>
        <w:numPr>
          <w:ilvl w:val="0"/>
          <w:numId w:val="59"/>
        </w:numPr>
        <w:tabs>
          <w:tab w:pos="284" w:val="clear"/>
          <w:tab w:pos="567" w:val="clear"/>
          <w:tab w:pos="851" w:val="clear"/>
          <w:tab w:pos="1134" w:val="clear"/>
        </w:tabs>
        <w:overflowPunct/>
        <w:autoSpaceDE/>
        <w:autoSpaceDN/>
        <w:adjustRightInd/>
        <w:spacing w:after="0" w:before="0" w:line="240" w:lineRule="auto"/>
        <w:rPr>
          <w:rFonts w:ascii="Calibri" w:hAnsi="Calibri"/>
          <w:sz w:val="18"/>
          <w:szCs w:val="22"/>
        </w:rPr>
      </w:pPr>
      <w:r w:rsidRPr="002B3C1D">
        <w:rPr>
          <w:rFonts w:ascii="Calibri" w:cs="Calibri" w:hAnsi="Calibri"/>
          <w:sz w:val="20"/>
        </w:rPr>
        <w:t>Du chômage de 1 ou 2 jours ouvrables compris entre 1 jour férié et 1 jour de repos hebdomadaire ou de 1 jour précédent les congés annuels.</w:t>
      </w:r>
    </w:p>
    <w:p w14:paraId="1E87DD0F" w14:textId="77777777" w:rsidP="00A248EB" w:rsidR="004055FD" w:rsidRDefault="004055FD" w:rsidRPr="002B3C1D">
      <w:pPr>
        <w:pStyle w:val="Corpsdetexte2"/>
        <w:spacing w:after="0" w:before="0" w:line="240" w:lineRule="auto"/>
        <w:rPr>
          <w:rFonts w:ascii="Calibri" w:hAnsi="Calibri"/>
          <w:sz w:val="20"/>
        </w:rPr>
      </w:pPr>
      <w:r w:rsidRPr="002B3C1D">
        <w:rPr>
          <w:rFonts w:ascii="Calibri" w:cs="Calibri" w:hAnsi="Calibri"/>
          <w:sz w:val="20"/>
        </w:rPr>
        <w:t>Ainsi que les absences non rémunérées ou indemnisées telles que les congés sans solde.</w:t>
      </w:r>
    </w:p>
    <w:p w14:paraId="5D3842F7" w14:textId="77777777" w:rsidP="00A248EB" w:rsidR="004055FD" w:rsidRDefault="004055FD" w:rsidRPr="002B3C1D">
      <w:pPr>
        <w:pStyle w:val="Corpsdetexte2"/>
        <w:spacing w:after="0" w:before="0" w:line="240" w:lineRule="auto"/>
        <w:rPr>
          <w:rFonts w:ascii="Calibri" w:cs="Calibri" w:hAnsi="Calibri"/>
          <w:sz w:val="20"/>
        </w:rPr>
      </w:pPr>
    </w:p>
    <w:p w14:paraId="526DF89D" w14:textId="77777777" w:rsidP="00A248EB" w:rsidR="004055FD" w:rsidRDefault="004055FD" w:rsidRPr="002B3C1D">
      <w:pPr>
        <w:pStyle w:val="Corpsdetexte2"/>
        <w:spacing w:after="0" w:before="0" w:line="240" w:lineRule="auto"/>
        <w:rPr>
          <w:rFonts w:ascii="Calibri" w:cs="Calibri" w:hAnsi="Calibri"/>
          <w:sz w:val="20"/>
        </w:rPr>
      </w:pPr>
    </w:p>
    <w:p w14:paraId="5FE774AD" w14:textId="77777777" w:rsidP="00A248EB" w:rsidR="004055FD" w:rsidRDefault="004055FD" w:rsidRPr="002B3C1D">
      <w:pPr>
        <w:pStyle w:val="Corpsdetexte2"/>
        <w:spacing w:after="0" w:before="0" w:line="240" w:lineRule="auto"/>
        <w:rPr>
          <w:rFonts w:ascii="Calibri" w:cs="Calibri" w:hAnsi="Calibri"/>
          <w:sz w:val="20"/>
          <w:szCs w:val="20"/>
        </w:rPr>
      </w:pPr>
      <w:r w:rsidRPr="002B3C1D">
        <w:rPr>
          <w:rFonts w:ascii="Calibri" w:cs="Calibri" w:hAnsi="Calibri"/>
          <w:sz w:val="20"/>
          <w:szCs w:val="20"/>
        </w:rPr>
        <w:t>Les autres absences rémunérées en application des dispositions légales ou conventionnelles, ne devront pas faire l’objet de récupération. Ces jours d’absences seront assimilés à du temps de travail effectif pour apprécier le respect du forfait annuel en jours.</w:t>
      </w:r>
    </w:p>
    <w:p w14:paraId="4D74024A" w14:textId="77777777" w:rsidP="00F15659" w:rsidR="004055FD" w:rsidRDefault="004055FD" w:rsidRPr="002B3C1D">
      <w:pPr>
        <w:tabs>
          <w:tab w:pos="567" w:val="clear"/>
          <w:tab w:pos="2268" w:val="left"/>
        </w:tabs>
        <w:spacing w:after="0" w:before="0"/>
        <w:rPr>
          <w:rFonts w:ascii="Calibri" w:hAnsi="Calibri"/>
          <w:sz w:val="20"/>
        </w:rPr>
      </w:pPr>
    </w:p>
    <w:p w14:paraId="7688AADE" w14:textId="77777777" w:rsidP="00F15659" w:rsidR="00F15659" w:rsidRDefault="00F15659" w:rsidRPr="002B3C1D">
      <w:pPr>
        <w:rPr>
          <w:rFonts w:ascii="Calibri" w:hAnsi="Calibri"/>
          <w:sz w:val="20"/>
        </w:rPr>
      </w:pPr>
      <w:r w:rsidRPr="002B3C1D">
        <w:rPr>
          <w:rFonts w:ascii="Calibri" w:hAnsi="Calibri"/>
          <w:sz w:val="20"/>
        </w:rPr>
        <w:t>Les 218 jours travaillés sont obtenus à partir du calcul suivant :</w:t>
      </w:r>
    </w:p>
    <w:p w14:paraId="74100C9E" w14:textId="77777777" w:rsidP="00F15659" w:rsidR="00F15659" w:rsidRDefault="00F15659" w:rsidRPr="002B3C1D">
      <w:pPr>
        <w:numPr>
          <w:ilvl w:val="0"/>
          <w:numId w:val="12"/>
        </w:numPr>
        <w:suppressAutoHyphens/>
        <w:autoSpaceDN/>
        <w:adjustRightInd/>
        <w:ind w:firstLine="567" w:left="0"/>
        <w:textAlignment w:val="baseline"/>
        <w:rPr>
          <w:rFonts w:ascii="Calibri" w:hAnsi="Calibri"/>
          <w:sz w:val="20"/>
        </w:rPr>
      </w:pPr>
      <w:r w:rsidRPr="002B3C1D">
        <w:rPr>
          <w:rFonts w:ascii="Calibri" w:hAnsi="Calibri"/>
          <w:sz w:val="20"/>
        </w:rPr>
        <w:t>365 jours dans l'année ;</w:t>
      </w:r>
    </w:p>
    <w:p w14:paraId="26C100E9" w14:textId="77777777" w:rsidP="00F15659" w:rsidR="00F15659" w:rsidRDefault="00F15659" w:rsidRPr="002B3C1D">
      <w:pPr>
        <w:numPr>
          <w:ilvl w:val="0"/>
          <w:numId w:val="12"/>
        </w:numPr>
        <w:suppressAutoHyphens/>
        <w:autoSpaceDN/>
        <w:adjustRightInd/>
        <w:ind w:firstLine="567" w:left="0"/>
        <w:textAlignment w:val="baseline"/>
        <w:rPr>
          <w:rFonts w:ascii="Calibri" w:hAnsi="Calibri"/>
          <w:sz w:val="20"/>
        </w:rPr>
      </w:pPr>
      <w:r w:rsidRPr="002B3C1D">
        <w:rPr>
          <w:rFonts w:ascii="Calibri" w:hAnsi="Calibri"/>
          <w:sz w:val="20"/>
        </w:rPr>
        <w:t>104 jours de repos hebdomadaires ;</w:t>
      </w:r>
    </w:p>
    <w:p w14:paraId="554CB9B1" w14:textId="77777777" w:rsidP="00F15659" w:rsidR="00F15659" w:rsidRDefault="00F15659" w:rsidRPr="002B3C1D">
      <w:pPr>
        <w:numPr>
          <w:ilvl w:val="0"/>
          <w:numId w:val="12"/>
        </w:numPr>
        <w:suppressAutoHyphens/>
        <w:autoSpaceDN/>
        <w:adjustRightInd/>
        <w:ind w:firstLine="567" w:left="0"/>
        <w:textAlignment w:val="baseline"/>
        <w:rPr>
          <w:rFonts w:ascii="Calibri" w:hAnsi="Calibri"/>
          <w:sz w:val="20"/>
        </w:rPr>
      </w:pPr>
      <w:r w:rsidRPr="002B3C1D">
        <w:rPr>
          <w:rFonts w:ascii="Calibri" w:hAnsi="Calibri"/>
          <w:sz w:val="20"/>
        </w:rPr>
        <w:t>25 jours ouvrés de congés payés ;</w:t>
      </w:r>
    </w:p>
    <w:p w14:paraId="7B7CAD57" w14:textId="77777777" w:rsidP="00F15659" w:rsidR="00F15659" w:rsidRDefault="00F15659" w:rsidRPr="002B3C1D">
      <w:pPr>
        <w:numPr>
          <w:ilvl w:val="0"/>
          <w:numId w:val="12"/>
        </w:numPr>
        <w:suppressAutoHyphens/>
        <w:autoSpaceDN/>
        <w:adjustRightInd/>
        <w:ind w:firstLine="567" w:left="0"/>
        <w:textAlignment w:val="baseline"/>
        <w:rPr>
          <w:rFonts w:ascii="Calibri" w:hAnsi="Calibri"/>
          <w:sz w:val="20"/>
        </w:rPr>
      </w:pPr>
      <w:r w:rsidRPr="002B3C1D">
        <w:rPr>
          <w:rFonts w:ascii="Calibri" w:hAnsi="Calibri"/>
          <w:sz w:val="20"/>
        </w:rPr>
        <w:t>8 jours fériés tombant sur des jours habituellement travaillés ;</w:t>
      </w:r>
    </w:p>
    <w:p w14:paraId="7912CDF9" w14:textId="77777777" w:rsidP="00F15659" w:rsidR="00F15659" w:rsidRDefault="00F15659" w:rsidRPr="002B3C1D">
      <w:pPr>
        <w:numPr>
          <w:ilvl w:val="0"/>
          <w:numId w:val="12"/>
        </w:numPr>
        <w:suppressAutoHyphens/>
        <w:autoSpaceDN/>
        <w:adjustRightInd/>
        <w:ind w:firstLine="567" w:left="0"/>
        <w:textAlignment w:val="baseline"/>
        <w:rPr>
          <w:rFonts w:ascii="Calibri" w:hAnsi="Calibri"/>
          <w:sz w:val="20"/>
        </w:rPr>
      </w:pPr>
      <w:r w:rsidRPr="002B3C1D">
        <w:rPr>
          <w:rFonts w:ascii="Calibri" w:hAnsi="Calibri"/>
          <w:sz w:val="20"/>
        </w:rPr>
        <w:t>10 jours de repos</w:t>
      </w:r>
      <w:r w:rsidR="00C76399" w:rsidRPr="002B3C1D">
        <w:rPr>
          <w:rFonts w:ascii="Calibri" w:hAnsi="Calibri"/>
          <w:sz w:val="20"/>
        </w:rPr>
        <w:t xml:space="preserve"> en moyenne</w:t>
      </w:r>
      <w:r w:rsidRPr="002B3C1D">
        <w:rPr>
          <w:rFonts w:ascii="Calibri" w:hAnsi="Calibri"/>
          <w:sz w:val="20"/>
        </w:rPr>
        <w:t>.</w:t>
      </w:r>
    </w:p>
    <w:p w14:paraId="6174D4E6" w14:textId="77777777" w:rsidP="00F15659" w:rsidR="00F15659" w:rsidRDefault="00F15659" w:rsidRPr="002B3C1D">
      <w:pPr>
        <w:spacing w:after="0" w:before="0"/>
        <w:rPr>
          <w:rFonts w:ascii="Calibri" w:hAnsi="Calibri"/>
          <w:sz w:val="18"/>
          <w:szCs w:val="18"/>
        </w:rPr>
      </w:pPr>
    </w:p>
    <w:p w14:paraId="5A1856BE" w14:textId="77777777" w:rsidP="00F15659" w:rsidR="00F15659" w:rsidRDefault="00F15659" w:rsidRPr="002B3C1D">
      <w:pPr>
        <w:rPr>
          <w:rFonts w:ascii="Calibri" w:hAnsi="Calibri"/>
          <w:sz w:val="20"/>
        </w:rPr>
      </w:pPr>
      <w:r w:rsidRPr="002B3C1D">
        <w:rPr>
          <w:rFonts w:ascii="Calibri" w:hAnsi="Calibri"/>
          <w:sz w:val="20"/>
        </w:rPr>
        <w:t>Il s’agit d’un postulat qui sera revu chaque année en fonction du calendrier afin de tenir compte de la  position, ou non, des jours fériés sur des jours habituellement travaillés.</w:t>
      </w:r>
    </w:p>
    <w:p w14:paraId="72C49308" w14:textId="77777777" w:rsidP="00F15659" w:rsidR="00F15659" w:rsidRDefault="00F15659" w:rsidRPr="002B3C1D">
      <w:pPr>
        <w:spacing w:after="0" w:before="0"/>
        <w:rPr>
          <w:rFonts w:ascii="Calibri" w:hAnsi="Calibri"/>
          <w:sz w:val="20"/>
        </w:rPr>
      </w:pPr>
    </w:p>
    <w:p w14:paraId="7A499C34" w14:textId="77777777" w:rsidP="00F15659" w:rsidR="00F15659" w:rsidRDefault="00F15659" w:rsidRPr="002B3C1D">
      <w:pPr>
        <w:spacing w:after="0" w:before="0"/>
        <w:rPr>
          <w:rFonts w:ascii="Calibri" w:hAnsi="Calibri"/>
          <w:sz w:val="20"/>
        </w:rPr>
      </w:pPr>
      <w:r w:rsidRPr="002B3C1D">
        <w:rPr>
          <w:rFonts w:ascii="Calibri" w:hAnsi="Calibri"/>
          <w:sz w:val="20"/>
        </w:rPr>
        <w:t>Pour le calcul du forfait annuel en jours, le nombre de jours travaillés pour une année complète de référence s'entend des congés payés légaux et conventionnels inclus pour la totalité des droits acquis annuellement. Ainsi le forfait cité en référence ci-dessus de 218 jours est valable si l'intégralité des congés payés légaux est acquis. Le nombre de jours travaillés sera automatiquement augmenté à due proportion si les congés payés légaux ne sont pas intégralement acquis.</w:t>
      </w:r>
    </w:p>
    <w:p w14:paraId="74FA724B" w14:textId="77777777" w:rsidP="00F15659" w:rsidR="00F15659" w:rsidRDefault="00F15659" w:rsidRPr="002B3C1D">
      <w:pPr>
        <w:spacing w:after="0" w:before="0"/>
        <w:rPr>
          <w:rFonts w:ascii="Calibri" w:hAnsi="Calibri"/>
          <w:sz w:val="20"/>
        </w:rPr>
      </w:pPr>
    </w:p>
    <w:p w14:paraId="46FFADBE" w14:textId="77777777" w:rsidP="00F15659" w:rsidR="00F15659" w:rsidRDefault="00F15659" w:rsidRPr="002B3C1D">
      <w:pPr>
        <w:spacing w:after="0" w:before="0"/>
        <w:rPr>
          <w:rFonts w:ascii="Calibri" w:hAnsi="Calibri"/>
          <w:sz w:val="20"/>
        </w:rPr>
      </w:pPr>
      <w:r w:rsidRPr="002B3C1D">
        <w:rPr>
          <w:rFonts w:ascii="Calibri" w:hAnsi="Calibri"/>
          <w:sz w:val="20"/>
        </w:rPr>
        <w:t>En cas d’année incomplète (arrivée ou départ en cours de période), le forfait sera réajusté en conséquence.</w:t>
      </w:r>
    </w:p>
    <w:p w14:paraId="59B92DA9" w14:textId="77777777" w:rsidP="00F15659" w:rsidR="00F15659" w:rsidRDefault="00F15659" w:rsidRPr="002B3C1D">
      <w:pPr>
        <w:spacing w:after="0" w:before="0"/>
        <w:rPr>
          <w:rFonts w:ascii="Calibri" w:hAnsi="Calibri"/>
          <w:sz w:val="20"/>
        </w:rPr>
      </w:pPr>
    </w:p>
    <w:p w14:paraId="30198BDB" w14:textId="77777777" w:rsidP="00F15659" w:rsidR="00F15659" w:rsidRDefault="00F15659" w:rsidRPr="002B3C1D">
      <w:pPr>
        <w:spacing w:after="0" w:before="0"/>
        <w:rPr>
          <w:rFonts w:ascii="Calibri" w:hAnsi="Calibri"/>
          <w:sz w:val="20"/>
        </w:rPr>
      </w:pPr>
      <w:r w:rsidRPr="002B3C1D">
        <w:rPr>
          <w:rFonts w:ascii="Calibri" w:hAnsi="Calibri"/>
          <w:sz w:val="20"/>
        </w:rPr>
        <w:t>Les jours de repos sont attribués par année de référence et pourront être pris par demi-journée. Ces jours de repos pourront être cumulés. Ils pourront également être accolés aux congés payés.</w:t>
      </w:r>
    </w:p>
    <w:p w14:paraId="5F1713C5" w14:textId="77777777" w:rsidP="00C76399" w:rsidR="00C76399" w:rsidRDefault="00C76399" w:rsidRPr="002B3C1D">
      <w:pPr>
        <w:pStyle w:val="Sansinterligne"/>
        <w:rPr>
          <w:rFonts w:ascii="Calibri" w:cs="Helvetica" w:hAnsi="Calibri"/>
          <w:szCs w:val="22"/>
        </w:rPr>
      </w:pPr>
    </w:p>
    <w:p w14:paraId="135E43C9" w14:textId="77777777" w:rsidP="00C76399" w:rsidR="00C76399" w:rsidRDefault="00C76399" w:rsidRPr="002B3C1D">
      <w:pPr>
        <w:pStyle w:val="Sansinterligne"/>
        <w:rPr>
          <w:rFonts w:ascii="Calibri" w:cs="Helvetica" w:hAnsi="Calibri"/>
          <w:sz w:val="20"/>
          <w:szCs w:val="20"/>
        </w:rPr>
      </w:pPr>
      <w:r w:rsidRPr="002B3C1D">
        <w:rPr>
          <w:rFonts w:ascii="Calibri" w:cs="Helvetica" w:hAnsi="Calibri"/>
          <w:sz w:val="20"/>
          <w:szCs w:val="20"/>
        </w:rPr>
        <w:t>Ce nombre est déterminé comme suit :</w:t>
      </w:r>
    </w:p>
    <w:p w14:paraId="225B39FB" w14:textId="77777777" w:rsidP="00C76399" w:rsidR="00C76399" w:rsidRDefault="00C76399" w:rsidRPr="002B3C1D">
      <w:pPr>
        <w:pStyle w:val="Sansinterligne"/>
        <w:rPr>
          <w:rFonts w:ascii="Calibri" w:cs="Helvetica" w:hAnsi="Calibri"/>
          <w:sz w:val="20"/>
          <w:szCs w:val="20"/>
        </w:rPr>
      </w:pPr>
    </w:p>
    <w:p w14:paraId="20CC225C" w14:textId="77777777" w:rsidP="00C76399" w:rsidR="00C76399" w:rsidRDefault="00C76399" w:rsidRPr="002B3C1D">
      <w:pPr>
        <w:pStyle w:val="Sansinterligne"/>
        <w:numPr>
          <w:ilvl w:val="0"/>
          <w:numId w:val="54"/>
        </w:numPr>
        <w:rPr>
          <w:rFonts w:ascii="Calibri" w:cs="Helvetica" w:hAnsi="Calibri"/>
          <w:sz w:val="20"/>
          <w:szCs w:val="20"/>
        </w:rPr>
      </w:pPr>
      <w:r w:rsidRPr="002B3C1D">
        <w:rPr>
          <w:rFonts w:ascii="Calibri" w:cs="Helvetica" w:hAnsi="Calibri"/>
          <w:sz w:val="20"/>
          <w:szCs w:val="20"/>
        </w:rPr>
        <w:t>Soit N le nombre de jours calendaires sur la période de référence</w:t>
      </w:r>
    </w:p>
    <w:p w14:paraId="524EE489" w14:textId="77777777" w:rsidP="00C76399" w:rsidR="00C76399" w:rsidRDefault="00C76399" w:rsidRPr="002B3C1D">
      <w:pPr>
        <w:pStyle w:val="Sansinterligne"/>
        <w:ind w:left="720"/>
        <w:rPr>
          <w:rFonts w:ascii="Calibri" w:cs="Helvetica" w:hAnsi="Calibri"/>
          <w:sz w:val="20"/>
          <w:szCs w:val="20"/>
        </w:rPr>
      </w:pPr>
    </w:p>
    <w:p w14:paraId="37A22FB1" w14:textId="77777777" w:rsidP="00C76399" w:rsidR="00C76399" w:rsidRDefault="00C76399" w:rsidRPr="002B3C1D">
      <w:pPr>
        <w:pStyle w:val="Sansinterligne"/>
        <w:numPr>
          <w:ilvl w:val="0"/>
          <w:numId w:val="55"/>
        </w:numPr>
        <w:rPr>
          <w:rFonts w:ascii="Calibri" w:cs="Helvetica" w:hAnsi="Calibri"/>
          <w:sz w:val="20"/>
          <w:szCs w:val="20"/>
        </w:rPr>
      </w:pPr>
      <w:r w:rsidRPr="002B3C1D">
        <w:rPr>
          <w:rFonts w:ascii="Calibri" w:cs="Helvetica" w:hAnsi="Calibri"/>
          <w:sz w:val="20"/>
          <w:szCs w:val="20"/>
        </w:rPr>
        <w:t>Soit RH le nombre de jours de repos hebdomadaires sur la période de référence</w:t>
      </w:r>
    </w:p>
    <w:p w14:paraId="640C5D8F" w14:textId="77777777" w:rsidP="00C76399" w:rsidR="00C76399" w:rsidRDefault="00C76399" w:rsidRPr="002B3C1D">
      <w:pPr>
        <w:pStyle w:val="Sansinterligne"/>
        <w:ind w:left="720"/>
        <w:rPr>
          <w:rFonts w:ascii="Calibri" w:cs="Helvetica" w:hAnsi="Calibri"/>
          <w:sz w:val="20"/>
          <w:szCs w:val="20"/>
        </w:rPr>
      </w:pPr>
    </w:p>
    <w:p w14:paraId="496E22FF" w14:textId="77777777" w:rsidP="00C76399" w:rsidR="00C76399" w:rsidRDefault="00C76399" w:rsidRPr="002B3C1D">
      <w:pPr>
        <w:pStyle w:val="Sansinterligne"/>
        <w:numPr>
          <w:ilvl w:val="0"/>
          <w:numId w:val="55"/>
        </w:numPr>
        <w:rPr>
          <w:rFonts w:ascii="Calibri" w:cs="Helvetica" w:hAnsi="Calibri"/>
          <w:sz w:val="20"/>
          <w:szCs w:val="20"/>
        </w:rPr>
      </w:pPr>
      <w:r w:rsidRPr="002B3C1D">
        <w:rPr>
          <w:rFonts w:ascii="Calibri" w:cs="Helvetica" w:hAnsi="Calibri"/>
          <w:sz w:val="20"/>
          <w:szCs w:val="20"/>
        </w:rPr>
        <w:t xml:space="preserve">Soit CP le nombre de congés payés dû sur la période de référence </w:t>
      </w:r>
    </w:p>
    <w:p w14:paraId="214167A1" w14:textId="77777777" w:rsidP="00C76399" w:rsidR="00C76399" w:rsidRDefault="00C76399" w:rsidRPr="002B3C1D">
      <w:pPr>
        <w:pStyle w:val="Sansinterligne"/>
        <w:rPr>
          <w:rFonts w:ascii="Calibri" w:cs="Helvetica" w:hAnsi="Calibri"/>
          <w:sz w:val="20"/>
          <w:szCs w:val="20"/>
        </w:rPr>
      </w:pPr>
    </w:p>
    <w:p w14:paraId="653160E8" w14:textId="77777777" w:rsidP="00C76399" w:rsidR="00C76399" w:rsidRDefault="00C76399" w:rsidRPr="002B3C1D">
      <w:pPr>
        <w:pStyle w:val="Sansinterligne"/>
        <w:numPr>
          <w:ilvl w:val="0"/>
          <w:numId w:val="55"/>
        </w:numPr>
        <w:rPr>
          <w:rFonts w:ascii="Calibri" w:cs="Helvetica" w:hAnsi="Calibri"/>
          <w:sz w:val="20"/>
          <w:szCs w:val="20"/>
        </w:rPr>
      </w:pPr>
      <w:r w:rsidRPr="002B3C1D">
        <w:rPr>
          <w:rFonts w:ascii="Calibri" w:cs="Helvetica" w:hAnsi="Calibri"/>
          <w:sz w:val="20"/>
          <w:szCs w:val="20"/>
        </w:rPr>
        <w:t>Soit JF le nombre de jours fériés ne tombant pas un jour de repos hebdomadaire sur la période de référence</w:t>
      </w:r>
    </w:p>
    <w:p w14:paraId="325F80D2" w14:textId="77777777" w:rsidP="00C76399" w:rsidR="00C76399" w:rsidRDefault="00C76399" w:rsidRPr="002B3C1D">
      <w:pPr>
        <w:pStyle w:val="Sansinterligne"/>
        <w:rPr>
          <w:rFonts w:ascii="Calibri" w:cs="Helvetica" w:hAnsi="Calibri"/>
          <w:sz w:val="20"/>
          <w:szCs w:val="20"/>
        </w:rPr>
      </w:pPr>
    </w:p>
    <w:p w14:paraId="14DDB848" w14:textId="77777777" w:rsidP="00C76399" w:rsidR="00C76399" w:rsidRDefault="00C76399" w:rsidRPr="002B3C1D">
      <w:pPr>
        <w:pStyle w:val="Sansinterligne"/>
        <w:numPr>
          <w:ilvl w:val="0"/>
          <w:numId w:val="55"/>
        </w:numPr>
        <w:rPr>
          <w:rFonts w:ascii="Calibri" w:cs="Helvetica" w:hAnsi="Calibri"/>
          <w:sz w:val="20"/>
          <w:szCs w:val="20"/>
        </w:rPr>
      </w:pPr>
      <w:r w:rsidRPr="002B3C1D">
        <w:rPr>
          <w:rFonts w:ascii="Calibri" w:cs="Helvetica" w:hAnsi="Calibri"/>
          <w:sz w:val="20"/>
        </w:rPr>
        <w:t xml:space="preserve">Soit F le nombre de jours </w:t>
      </w:r>
      <w:r w:rsidRPr="002B3C1D">
        <w:rPr>
          <w:rFonts w:ascii="Calibri" w:cs="Helvetica" w:hAnsi="Calibri"/>
          <w:sz w:val="20"/>
          <w:szCs w:val="20"/>
        </w:rPr>
        <w:t>du forfait jours sur la période de référence</w:t>
      </w:r>
      <w:r w:rsidRPr="002B3C1D">
        <w:rPr>
          <w:rFonts w:ascii="Calibri" w:cs="Helvetica" w:hAnsi="Calibri"/>
          <w:sz w:val="20"/>
        </w:rPr>
        <w:t xml:space="preserve"> (218 jours pour une période de référence complète)</w:t>
      </w:r>
      <w:r w:rsidRPr="002B3C1D">
        <w:rPr>
          <w:rFonts w:ascii="Calibri" w:cs="Helvetica" w:hAnsi="Calibri"/>
          <w:sz w:val="20"/>
          <w:szCs w:val="20"/>
        </w:rPr>
        <w:t>.</w:t>
      </w:r>
    </w:p>
    <w:p w14:paraId="18F35A48" w14:textId="77777777" w:rsidP="00C76399" w:rsidR="00C76399" w:rsidRDefault="00C76399" w:rsidRPr="002B3C1D">
      <w:pPr>
        <w:pStyle w:val="Sansinterligne"/>
        <w:rPr>
          <w:rFonts w:ascii="Calibri" w:cs="Helvetica" w:hAnsi="Calibri"/>
          <w:sz w:val="20"/>
          <w:szCs w:val="20"/>
        </w:rPr>
      </w:pPr>
    </w:p>
    <w:p w14:paraId="4ADB3181" w14:textId="77777777" w:rsidP="00C76399" w:rsidR="00C76399" w:rsidRDefault="00C76399" w:rsidRPr="002B3C1D">
      <w:pPr>
        <w:pStyle w:val="Sansinterligne"/>
        <w:rPr>
          <w:rFonts w:ascii="Calibri" w:cs="Helvetica" w:hAnsi="Calibri"/>
          <w:sz w:val="20"/>
          <w:szCs w:val="20"/>
        </w:rPr>
      </w:pPr>
      <w:r w:rsidRPr="002B3C1D">
        <w:rPr>
          <w:rFonts w:ascii="Calibri" w:cs="Helvetica" w:hAnsi="Calibri"/>
          <w:sz w:val="20"/>
          <w:szCs w:val="20"/>
        </w:rPr>
        <w:t xml:space="preserve">Le nombre de jours </w:t>
      </w:r>
      <w:r w:rsidRPr="002B3C1D">
        <w:rPr>
          <w:rFonts w:ascii="Calibri" w:cs="Helvetica" w:hAnsi="Calibri"/>
          <w:sz w:val="20"/>
        </w:rPr>
        <w:t>de repos (JR</w:t>
      </w:r>
      <w:r w:rsidRPr="002B3C1D">
        <w:rPr>
          <w:rFonts w:ascii="Calibri" w:cs="Helvetica" w:hAnsi="Calibri"/>
          <w:sz w:val="20"/>
          <w:szCs w:val="20"/>
        </w:rPr>
        <w:t xml:space="preserve">) au titre du forfait jours est déterminé par la différence entre, d’une part, le nombre de jours potentiellement travaillés P (le nombre de jours potentiellement travaillés est égal à N – RH – CP – JF) et, d’autre part, le nombre de jours du forfait jours : P – F. </w:t>
      </w:r>
    </w:p>
    <w:p w14:paraId="5607084A" w14:textId="77777777" w:rsidP="00C76399" w:rsidR="00C76399" w:rsidRDefault="00C76399" w:rsidRPr="002B3C1D">
      <w:pPr>
        <w:pStyle w:val="Sansinterligne"/>
        <w:rPr>
          <w:rFonts w:ascii="Calibri" w:cs="Helvetica" w:hAnsi="Calibri"/>
          <w:sz w:val="20"/>
          <w:szCs w:val="20"/>
        </w:rPr>
      </w:pPr>
    </w:p>
    <w:p w14:paraId="66D5E455" w14:textId="77777777" w:rsidP="00C76399" w:rsidR="00C76399" w:rsidRDefault="00C76399" w:rsidRPr="002B3C1D">
      <w:pPr>
        <w:spacing w:after="0" w:before="0"/>
        <w:rPr>
          <w:rFonts w:ascii="Calibri" w:hAnsi="Calibri"/>
          <w:sz w:val="20"/>
          <w:szCs w:val="22"/>
        </w:rPr>
      </w:pPr>
      <w:r w:rsidRPr="002B3C1D">
        <w:rPr>
          <w:rFonts w:ascii="Calibri" w:cs="Helvetica" w:hAnsi="Calibri"/>
          <w:sz w:val="20"/>
          <w:szCs w:val="22"/>
        </w:rPr>
        <w:t>Ce calcul sera réalisé chaque année, compte tenu, notamment, du nombre réel de jours fériés ne tombant pas un jour de repos hebdomadaire.</w:t>
      </w:r>
    </w:p>
    <w:p w14:paraId="36A58ED6" w14:textId="77777777" w:rsidP="00F15659" w:rsidR="00F15659" w:rsidRDefault="00F15659" w:rsidRPr="002B3C1D">
      <w:pPr>
        <w:spacing w:after="0" w:before="0"/>
        <w:rPr>
          <w:rFonts w:ascii="Calibri" w:hAnsi="Calibri"/>
          <w:sz w:val="20"/>
        </w:rPr>
      </w:pPr>
    </w:p>
    <w:p w14:paraId="0865682F" w14:textId="77777777" w:rsidP="00F15659" w:rsidR="00F15659" w:rsidRDefault="00F15659" w:rsidRPr="002B3C1D">
      <w:pPr>
        <w:spacing w:after="0" w:before="0"/>
        <w:rPr>
          <w:rFonts w:ascii="Calibri" w:hAnsi="Calibri"/>
          <w:sz w:val="20"/>
        </w:rPr>
      </w:pPr>
      <w:r w:rsidRPr="002B3C1D">
        <w:rPr>
          <w:rFonts w:ascii="Calibri" w:hAnsi="Calibri"/>
          <w:sz w:val="20"/>
        </w:rPr>
        <w:t>Un calendrier prévisionnel de la prise de ces jours de repos sera élaboré chaque trimestre par les salariés concernés. Ce calendrier sera transmis au responsable hiérarchique. En cas de nécessité, ce calendrier pourra être modifié par le collaborateur concerné avec un délai de prévenance de 15 jours. En tout état de cause, les dates de prise de ces journées sont fixées par le collaborateur en accord avec sa hiérarchie et ceci en prenant en considération les besoins du service et afin d'assurer une bonne rotation dans la prise des jours.</w:t>
      </w:r>
    </w:p>
    <w:p w14:paraId="355A8EA5" w14:textId="77777777" w:rsidP="00F15659" w:rsidR="00F15659" w:rsidRDefault="00F15659" w:rsidRPr="002B3C1D">
      <w:pPr>
        <w:spacing w:after="0" w:before="0"/>
        <w:rPr>
          <w:rFonts w:ascii="Calibri" w:hAnsi="Calibri"/>
          <w:sz w:val="20"/>
        </w:rPr>
      </w:pPr>
    </w:p>
    <w:p w14:paraId="6E1F12ED" w14:textId="77777777" w:rsidP="00F15659" w:rsidR="00F15659" w:rsidRDefault="00F15659" w:rsidRPr="002B3C1D">
      <w:pPr>
        <w:spacing w:after="0" w:before="0"/>
        <w:rPr>
          <w:rFonts w:ascii="Calibri" w:hAnsi="Calibri"/>
          <w:sz w:val="20"/>
        </w:rPr>
      </w:pPr>
      <w:r w:rsidRPr="002B3C1D">
        <w:rPr>
          <w:rFonts w:ascii="Calibri" w:hAnsi="Calibri"/>
          <w:sz w:val="20"/>
        </w:rPr>
        <w:t>Les salariés entrés ou sortis des effectifs en cours d'année, bénéficieront d'un droit à jours de repos calculé au prorata temporis.</w:t>
      </w:r>
    </w:p>
    <w:p w14:paraId="3925F6C6" w14:textId="77777777" w:rsidP="00F15659" w:rsidR="00F15659" w:rsidRDefault="00F15659" w:rsidRPr="002B3C1D">
      <w:pPr>
        <w:spacing w:after="0" w:before="0"/>
        <w:rPr>
          <w:rFonts w:ascii="Calibri" w:hAnsi="Calibri"/>
          <w:sz w:val="20"/>
        </w:rPr>
      </w:pPr>
    </w:p>
    <w:p w14:paraId="0078DA55" w14:textId="77777777" w:rsidP="00F15659" w:rsidR="00F15659" w:rsidRDefault="00F15659" w:rsidRPr="002B3C1D">
      <w:pPr>
        <w:spacing w:after="0" w:before="0"/>
        <w:rPr>
          <w:rFonts w:ascii="Calibri" w:hAnsi="Calibri"/>
          <w:sz w:val="20"/>
        </w:rPr>
      </w:pPr>
      <w:r w:rsidRPr="002B3C1D">
        <w:rPr>
          <w:rFonts w:ascii="Calibri" w:hAnsi="Calibri"/>
          <w:sz w:val="20"/>
        </w:rPr>
        <w:t>Des conventions de forfait prévoyant un nombre de jours d’intervention inférieur à 218 jours par an pourront également être conclues en fonction des besoins de l’entreprise.</w:t>
      </w:r>
    </w:p>
    <w:p w14:paraId="375C9E89" w14:textId="77777777" w:rsidP="00F15659" w:rsidR="00F15659" w:rsidRDefault="00F15659" w:rsidRPr="002B3C1D">
      <w:pPr>
        <w:spacing w:after="0" w:before="0"/>
        <w:rPr>
          <w:rFonts w:ascii="Calibri" w:hAnsi="Calibri"/>
          <w:sz w:val="20"/>
        </w:rPr>
      </w:pPr>
    </w:p>
    <w:p w14:paraId="773AB553" w14:textId="77777777" w:rsidP="00F15659" w:rsidR="00F15659" w:rsidRDefault="00F15659" w:rsidRPr="002B3C1D">
      <w:pPr>
        <w:spacing w:after="0" w:before="0"/>
        <w:rPr>
          <w:rFonts w:ascii="Calibri" w:hAnsi="Calibri"/>
          <w:sz w:val="20"/>
        </w:rPr>
      </w:pPr>
    </w:p>
    <w:p w14:paraId="224B285E" w14:textId="77777777" w:rsidP="00CE3C96" w:rsidR="00F15659" w:rsidRDefault="00232EE1" w:rsidRPr="002B3C1D">
      <w:pPr>
        <w:pStyle w:val="Titre4"/>
        <w:rPr>
          <w:rFonts w:ascii="Calibri" w:hAnsi="Calibri"/>
        </w:rPr>
      </w:pPr>
      <w:r w:rsidRPr="002B3C1D">
        <w:rPr>
          <w:rFonts w:ascii="Calibri" w:hAnsi="Calibri"/>
        </w:rPr>
        <w:t>14</w:t>
      </w:r>
      <w:r w:rsidR="00F15659" w:rsidRPr="002B3C1D">
        <w:rPr>
          <w:rFonts w:ascii="Calibri" w:hAnsi="Calibri"/>
        </w:rPr>
        <w:t>-1 Organisation du travail</w:t>
      </w:r>
    </w:p>
    <w:p w14:paraId="38585153" w14:textId="77777777" w:rsidP="00F15659" w:rsidR="00F15659" w:rsidRDefault="00F15659" w:rsidRPr="002B3C1D">
      <w:pPr>
        <w:spacing w:after="0" w:before="0"/>
        <w:rPr>
          <w:rFonts w:ascii="Calibri" w:hAnsi="Calibri"/>
          <w:sz w:val="20"/>
        </w:rPr>
      </w:pPr>
    </w:p>
    <w:p w14:paraId="2F34B951" w14:textId="77777777" w:rsidP="00F15659" w:rsidR="00F15659" w:rsidRDefault="00F15659" w:rsidRPr="002B3C1D">
      <w:pPr>
        <w:spacing w:after="0" w:before="0"/>
        <w:rPr>
          <w:rFonts w:ascii="Calibri" w:hAnsi="Calibri"/>
          <w:sz w:val="20"/>
        </w:rPr>
      </w:pPr>
      <w:r w:rsidRPr="002B3C1D">
        <w:rPr>
          <w:rFonts w:ascii="Calibri" w:hAnsi="Calibri"/>
          <w:sz w:val="20"/>
        </w:rPr>
        <w:t>Les salariés concernés par la conclusion d'une convention de forfait annuel en jours déterminent leur propre durée du travail, qu'ils font varier en fonction de leur charge de travail, étant précisé que le temps de travail journalier est limité par référence aux dispositions légales relatives au temps de repos quotidien et au repos hebdomadaire.</w:t>
      </w:r>
    </w:p>
    <w:p w14:paraId="14B61BF0" w14:textId="77777777" w:rsidP="00F15659" w:rsidR="00F15659" w:rsidRDefault="00F15659" w:rsidRPr="002B3C1D">
      <w:pPr>
        <w:spacing w:after="0" w:before="0"/>
        <w:rPr>
          <w:rFonts w:ascii="Calibri" w:hAnsi="Calibri"/>
          <w:sz w:val="20"/>
        </w:rPr>
      </w:pPr>
    </w:p>
    <w:p w14:paraId="295A92EA" w14:textId="77777777" w:rsidP="00F15659" w:rsidR="00F15659" w:rsidRDefault="00F15659" w:rsidRPr="002B3C1D">
      <w:pPr>
        <w:spacing w:after="0" w:before="0"/>
        <w:rPr>
          <w:rFonts w:ascii="Calibri" w:hAnsi="Calibri"/>
          <w:sz w:val="20"/>
        </w:rPr>
      </w:pPr>
      <w:r w:rsidRPr="002B3C1D">
        <w:rPr>
          <w:rFonts w:ascii="Calibri" w:hAnsi="Calibri"/>
          <w:sz w:val="20"/>
        </w:rPr>
        <w:t xml:space="preserve">Le salarié autonome bénéficie des dispositions relatives au repos quotidien (soit 11 heures consécutives d’un jour de travail sur l’autre) et au repos hebdomadaire (soit 35 heures consécutives = 24 heures du dimanche + 11 heures). Aucune journée ne peut excéder 10 heures de travail effectif. </w:t>
      </w:r>
    </w:p>
    <w:p w14:paraId="12C2F4DA" w14:textId="77777777" w:rsidP="00F15659" w:rsidR="00F15659" w:rsidRDefault="00F15659" w:rsidRPr="002B3C1D">
      <w:pPr>
        <w:tabs>
          <w:tab w:pos="284" w:val="clear"/>
          <w:tab w:pos="567" w:val="clear"/>
          <w:tab w:pos="851" w:val="clear"/>
          <w:tab w:pos="1134" w:val="clear"/>
        </w:tabs>
        <w:overflowPunct/>
        <w:autoSpaceDE/>
        <w:spacing w:after="0" w:before="0"/>
        <w:jc w:val="left"/>
        <w:rPr>
          <w:rFonts w:ascii="Calibri" w:hAnsi="Calibri"/>
          <w:sz w:val="20"/>
        </w:rPr>
      </w:pPr>
    </w:p>
    <w:p w14:paraId="5C37FA81" w14:textId="77777777" w:rsidP="00F15659" w:rsidR="00F15659" w:rsidRDefault="00F15659" w:rsidRPr="002B3C1D">
      <w:pPr>
        <w:spacing w:after="0" w:before="0"/>
        <w:rPr>
          <w:rFonts w:ascii="Calibri" w:hAnsi="Calibri"/>
          <w:sz w:val="20"/>
        </w:rPr>
      </w:pPr>
      <w:r w:rsidRPr="002B3C1D">
        <w:rPr>
          <w:rFonts w:ascii="Calibri" w:hAnsi="Calibri"/>
          <w:sz w:val="20"/>
        </w:rPr>
        <w:t>Le décompte des journées de travail et des journées de repos se fera mensuellement.</w:t>
      </w:r>
    </w:p>
    <w:p w14:paraId="6A920040" w14:textId="77777777" w:rsidP="00F15659" w:rsidR="00F15659" w:rsidRDefault="00F15659" w:rsidRPr="002B3C1D">
      <w:pPr>
        <w:spacing w:after="0" w:before="0"/>
        <w:rPr>
          <w:rFonts w:ascii="Calibri" w:hAnsi="Calibri"/>
          <w:sz w:val="20"/>
        </w:rPr>
      </w:pPr>
    </w:p>
    <w:p w14:paraId="7E208BD6" w14:textId="77777777" w:rsidP="00F15659" w:rsidR="00F15659" w:rsidRDefault="00F15659" w:rsidRPr="002B3C1D">
      <w:pPr>
        <w:spacing w:after="0" w:before="0"/>
        <w:rPr>
          <w:rFonts w:ascii="Calibri" w:hAnsi="Calibri"/>
          <w:sz w:val="20"/>
        </w:rPr>
      </w:pPr>
      <w:r w:rsidRPr="002B3C1D">
        <w:rPr>
          <w:rFonts w:ascii="Calibri" w:hAnsi="Calibri"/>
          <w:sz w:val="20"/>
        </w:rPr>
        <w:t>Chaque collaborateur indiquera chaque fin de mois sur un support-type auto-déclaratif ses jours de travail ainsi que la répartition de son temps de travail pour le mois suivant.</w:t>
      </w:r>
    </w:p>
    <w:p w14:paraId="41A182DC" w14:textId="77777777" w:rsidP="00F15659" w:rsidR="00F15659" w:rsidRDefault="00F15659" w:rsidRPr="002B3C1D">
      <w:pPr>
        <w:spacing w:after="0" w:before="0"/>
        <w:rPr>
          <w:rFonts w:ascii="Calibri" w:hAnsi="Calibri"/>
          <w:sz w:val="20"/>
        </w:rPr>
      </w:pPr>
    </w:p>
    <w:p w14:paraId="6C25FDF9" w14:textId="77777777" w:rsidP="00F15659" w:rsidR="00F15659" w:rsidRDefault="00F15659" w:rsidRPr="002B3C1D">
      <w:pPr>
        <w:spacing w:after="0" w:before="0"/>
        <w:rPr>
          <w:rFonts w:ascii="Calibri" w:hAnsi="Calibri"/>
          <w:sz w:val="20"/>
        </w:rPr>
      </w:pPr>
      <w:r w:rsidRPr="002B3C1D">
        <w:rPr>
          <w:rFonts w:ascii="Calibri" w:hAnsi="Calibri"/>
          <w:sz w:val="20"/>
        </w:rPr>
        <w:t xml:space="preserve">Ce support auto-déclaratif fera également mention des temps de repos effectifs dont bénéficie le collaborateur. </w:t>
      </w:r>
    </w:p>
    <w:p w14:paraId="088D2150" w14:textId="77777777" w:rsidP="00F15659" w:rsidR="00F15659" w:rsidRDefault="00F15659" w:rsidRPr="002B3C1D">
      <w:pPr>
        <w:spacing w:after="0" w:before="0"/>
        <w:rPr>
          <w:rFonts w:ascii="Calibri" w:hAnsi="Calibri"/>
          <w:sz w:val="20"/>
        </w:rPr>
      </w:pPr>
    </w:p>
    <w:p w14:paraId="2943A440" w14:textId="77777777" w:rsidP="00F15659" w:rsidR="00F15659" w:rsidRDefault="00F15659" w:rsidRPr="002B3C1D">
      <w:pPr>
        <w:spacing w:after="0" w:before="0"/>
        <w:rPr>
          <w:rFonts w:ascii="Calibri" w:hAnsi="Calibri"/>
          <w:sz w:val="20"/>
        </w:rPr>
      </w:pPr>
      <w:r w:rsidRPr="002B3C1D">
        <w:rPr>
          <w:rFonts w:ascii="Calibri" w:hAnsi="Calibri"/>
          <w:sz w:val="20"/>
        </w:rPr>
        <w:t xml:space="preserve">Le décompte mensuel ainsi établi sera systématiquement transmis au responsable hiérarchique, garant de la charge de travail des salariés autonomes. </w:t>
      </w:r>
    </w:p>
    <w:p w14:paraId="2300E8D8" w14:textId="77777777" w:rsidP="00F15659" w:rsidR="00A176EE" w:rsidRDefault="00A176EE" w:rsidRPr="002B3C1D">
      <w:pPr>
        <w:spacing w:after="0" w:before="0"/>
        <w:rPr>
          <w:rFonts w:ascii="Calibri" w:hAnsi="Calibri"/>
          <w:sz w:val="20"/>
        </w:rPr>
      </w:pPr>
      <w:r w:rsidRPr="002B3C1D">
        <w:rPr>
          <w:rFonts w:ascii="Calibri" w:hAnsi="Calibri"/>
          <w:sz w:val="20"/>
        </w:rPr>
        <w:t>Le supérieur hiérarchique effectuera alors un contrôle et suivi de la charge de travail et veillera notamment à ce que l’amplitude et la charge de travail du salarié permettent bien d’exercer ses droits à repos. A défaut, il conviendra de prendre sans délai les mesures nécessaires permettant d’assurer ce droit au repos.</w:t>
      </w:r>
    </w:p>
    <w:p w14:paraId="74F165C8" w14:textId="77777777" w:rsidP="00F15659" w:rsidR="00F15659" w:rsidRDefault="00F15659" w:rsidRPr="002B3C1D">
      <w:pPr>
        <w:spacing w:after="0" w:before="0"/>
        <w:rPr>
          <w:rFonts w:ascii="Calibri" w:hAnsi="Calibri"/>
          <w:sz w:val="20"/>
        </w:rPr>
      </w:pPr>
    </w:p>
    <w:p w14:paraId="6BDA9626" w14:textId="77777777" w:rsidP="00F15659" w:rsidR="00A176EE" w:rsidRDefault="00F15659" w:rsidRPr="002B3C1D">
      <w:pPr>
        <w:spacing w:after="0" w:before="0"/>
        <w:rPr>
          <w:rFonts w:ascii="Calibri" w:hAnsi="Calibri"/>
          <w:sz w:val="20"/>
        </w:rPr>
      </w:pPr>
      <w:r w:rsidRPr="002B3C1D">
        <w:rPr>
          <w:rFonts w:ascii="Calibri" w:hAnsi="Calibri"/>
          <w:sz w:val="20"/>
        </w:rPr>
        <w:t xml:space="preserve">Ce support auto-déclaratif </w:t>
      </w:r>
      <w:r w:rsidR="00480EAD" w:rsidRPr="002B3C1D">
        <w:rPr>
          <w:rFonts w:ascii="Calibri" w:hAnsi="Calibri"/>
          <w:sz w:val="20"/>
        </w:rPr>
        <w:t xml:space="preserve">sera à compléter </w:t>
      </w:r>
      <w:r w:rsidR="00480EAD" w:rsidRPr="002B3C1D">
        <w:rPr>
          <w:rFonts w:ascii="Calibri" w:cs="Arial" w:hAnsi="Calibri"/>
          <w:sz w:val="20"/>
        </w:rPr>
        <w:t xml:space="preserve">sur son interface personnelle digitale </w:t>
      </w:r>
      <w:r w:rsidR="0039198F" w:rsidRPr="002B3C1D">
        <w:rPr>
          <w:rFonts w:ascii="Calibri" w:cs="Arial" w:hAnsi="Calibri"/>
          <w:sz w:val="20"/>
        </w:rPr>
        <w:t xml:space="preserve">via le </w:t>
      </w:r>
      <w:r w:rsidR="00480EAD" w:rsidRPr="002B3C1D">
        <w:rPr>
          <w:rFonts w:ascii="Calibri" w:cs="Arial" w:hAnsi="Calibri"/>
          <w:sz w:val="20"/>
        </w:rPr>
        <w:t>logiciel SIRH.</w:t>
      </w:r>
    </w:p>
    <w:p w14:paraId="3BBF309B" w14:textId="77777777" w:rsidP="00F15659" w:rsidR="00A176EE" w:rsidRDefault="00A176EE" w:rsidRPr="002B3C1D">
      <w:pPr>
        <w:spacing w:after="0" w:before="0"/>
        <w:rPr>
          <w:rFonts w:ascii="Calibri" w:hAnsi="Calibri"/>
          <w:sz w:val="18"/>
          <w:szCs w:val="18"/>
        </w:rPr>
      </w:pPr>
    </w:p>
    <w:p w14:paraId="30B88D71" w14:textId="77777777" w:rsidP="00C76399" w:rsidR="00C76399" w:rsidRDefault="00232EE1" w:rsidRPr="002B3C1D">
      <w:pPr>
        <w:pStyle w:val="Sansinterligne"/>
        <w:rPr>
          <w:rFonts w:ascii="Calibri" w:cs="Helvetica" w:hAnsi="Calibri"/>
          <w:b/>
          <w:bCs/>
          <w:sz w:val="20"/>
          <w:szCs w:val="22"/>
        </w:rPr>
      </w:pPr>
      <w:r w:rsidRPr="002B3C1D">
        <w:rPr>
          <w:rFonts w:ascii="Calibri" w:cs="Helvetica" w:hAnsi="Calibri"/>
          <w:b/>
          <w:bCs/>
          <w:sz w:val="20"/>
          <w:szCs w:val="22"/>
        </w:rPr>
        <w:t>14</w:t>
      </w:r>
      <w:r w:rsidR="00C76399" w:rsidRPr="002B3C1D">
        <w:rPr>
          <w:rFonts w:ascii="Calibri" w:cs="Helvetica" w:hAnsi="Calibri"/>
          <w:b/>
          <w:bCs/>
          <w:sz w:val="20"/>
          <w:szCs w:val="22"/>
        </w:rPr>
        <w:t>-2 Conséquences des absences, entrée et sortie en cours de période de référence</w:t>
      </w:r>
    </w:p>
    <w:p w14:paraId="3316E771" w14:textId="77777777" w:rsidP="00C76399" w:rsidR="00C76399" w:rsidRDefault="00C76399" w:rsidRPr="002B3C1D">
      <w:pPr>
        <w:pStyle w:val="Sansinterligne"/>
        <w:rPr>
          <w:rFonts w:ascii="Calibri" w:cs="Helvetica" w:hAnsi="Calibri"/>
          <w:b/>
          <w:bCs/>
          <w:sz w:val="20"/>
          <w:szCs w:val="22"/>
          <w:u w:val="single"/>
        </w:rPr>
      </w:pPr>
    </w:p>
    <w:p w14:paraId="10B9A728" w14:textId="77777777" w:rsidP="0055177B" w:rsidR="0055177B" w:rsidRDefault="0055177B" w:rsidRPr="002B3C1D">
      <w:pPr>
        <w:tabs>
          <w:tab w:pos="567" w:val="clear"/>
          <w:tab w:pos="1134" w:val="clear"/>
          <w:tab w:pos="560" w:val="left"/>
          <w:tab w:pos="1120" w:val="left"/>
        </w:tabs>
        <w:spacing w:after="0" w:before="0"/>
        <w:rPr>
          <w:rFonts w:ascii="Calibri" w:hAnsi="Calibri"/>
          <w:sz w:val="20"/>
        </w:rPr>
      </w:pPr>
      <w:r w:rsidRPr="002B3C1D">
        <w:rPr>
          <w:rFonts w:ascii="Calibri" w:hAnsi="Calibri"/>
          <w:sz w:val="20"/>
        </w:rPr>
        <w:t>En cas d’absences non rémunérées ou partiellement indemnisées, la retenue sur salaire sera strictement proportionnée à la durée de l’absence et se fera sur la base du décompte suivant :</w:t>
      </w:r>
    </w:p>
    <w:p w14:paraId="3D4E597C" w14:textId="77777777" w:rsidP="0055177B" w:rsidR="0055177B" w:rsidRDefault="0055177B" w:rsidRPr="002B3C1D">
      <w:pPr>
        <w:tabs>
          <w:tab w:pos="567" w:val="clear"/>
          <w:tab w:pos="1134" w:val="clear"/>
          <w:tab w:pos="560" w:val="left"/>
          <w:tab w:pos="1120" w:val="left"/>
        </w:tabs>
        <w:spacing w:after="0" w:before="0"/>
        <w:rPr>
          <w:rFonts w:ascii="Calibri" w:hAnsi="Calibri"/>
          <w:sz w:val="20"/>
        </w:rPr>
      </w:pPr>
    </w:p>
    <w:p w14:paraId="01CBCD7B" w14:textId="77777777" w:rsidP="0055177B" w:rsidR="0055177B" w:rsidRDefault="0055177B" w:rsidRPr="002B3C1D">
      <w:pPr>
        <w:tabs>
          <w:tab w:pos="567" w:val="clear"/>
          <w:tab w:pos="1134" w:val="clear"/>
          <w:tab w:pos="560" w:val="left"/>
          <w:tab w:pos="1120" w:val="left"/>
        </w:tabs>
        <w:spacing w:after="0" w:before="0"/>
        <w:rPr>
          <w:rFonts w:ascii="Calibri" w:hAnsi="Calibri"/>
          <w:sz w:val="20"/>
        </w:rPr>
      </w:pPr>
      <w:r w:rsidRPr="002B3C1D">
        <w:rPr>
          <w:rFonts w:ascii="Calibri" w:hAnsi="Calibri"/>
          <w:sz w:val="20"/>
        </w:rPr>
        <w:t>Salaire annuel brut (hors primes exceptionnelles)</w:t>
      </w:r>
    </w:p>
    <w:p w14:paraId="02969C96" w14:textId="77777777" w:rsidP="0055177B" w:rsidR="0055177B" w:rsidRDefault="0055177B" w:rsidRPr="002B3C1D">
      <w:pPr>
        <w:tabs>
          <w:tab w:pos="567" w:val="clear"/>
          <w:tab w:pos="1134" w:val="clear"/>
          <w:tab w:pos="560" w:val="left"/>
          <w:tab w:pos="1120" w:val="left"/>
        </w:tabs>
        <w:spacing w:after="0" w:before="0"/>
        <w:rPr>
          <w:rFonts w:ascii="Calibri" w:hAnsi="Calibri"/>
          <w:sz w:val="20"/>
        </w:rPr>
      </w:pPr>
      <w:r w:rsidRPr="002B3C1D">
        <w:rPr>
          <w:rFonts w:ascii="Calibri" w:hAnsi="Calibri"/>
          <w:sz w:val="20"/>
        </w:rPr>
        <w:t>______________________________________</w:t>
      </w:r>
    </w:p>
    <w:p w14:paraId="6701E31C" w14:textId="77777777" w:rsidP="0055177B" w:rsidR="0055177B" w:rsidRDefault="0055177B" w:rsidRPr="002B3C1D">
      <w:pPr>
        <w:tabs>
          <w:tab w:pos="567" w:val="clear"/>
          <w:tab w:pos="1134" w:val="clear"/>
          <w:tab w:pos="560" w:val="left"/>
          <w:tab w:pos="1120" w:val="left"/>
        </w:tabs>
        <w:spacing w:after="0" w:before="0"/>
        <w:rPr>
          <w:rFonts w:ascii="Calibri" w:hAnsi="Calibri"/>
          <w:sz w:val="20"/>
        </w:rPr>
      </w:pPr>
    </w:p>
    <w:p w14:paraId="4E7297FC" w14:textId="77777777" w:rsidP="0055177B" w:rsidR="0055177B" w:rsidRDefault="0055177B" w:rsidRPr="002B3C1D">
      <w:pPr>
        <w:spacing w:after="0" w:before="0"/>
        <w:rPr>
          <w:rFonts w:ascii="Calibri" w:hAnsi="Calibri"/>
          <w:sz w:val="20"/>
        </w:rPr>
      </w:pPr>
      <w:r w:rsidRPr="002B3C1D">
        <w:rPr>
          <w:rFonts w:ascii="Calibri" w:hAnsi="Calibri"/>
          <w:sz w:val="20"/>
        </w:rPr>
        <w:t>Nombre de jours du forfait + 25 + nombre de jours fériés tombant du lundi au vendredi</w:t>
      </w:r>
    </w:p>
    <w:p w14:paraId="1D3D898C" w14:textId="77777777" w:rsidP="00A248EB" w:rsidR="00A52237" w:rsidRDefault="00A52237" w:rsidRPr="002B3C1D">
      <w:pPr>
        <w:pStyle w:val="Corpsdetexte2"/>
        <w:spacing w:after="0" w:before="100" w:beforeAutospacing="1" w:line="240" w:lineRule="auto"/>
        <w:rPr>
          <w:rFonts w:ascii="Calibri" w:cs="Calibri" w:hAnsi="Calibri"/>
          <w:sz w:val="20"/>
        </w:rPr>
      </w:pPr>
      <w:r w:rsidRPr="002B3C1D">
        <w:rPr>
          <w:rFonts w:ascii="Calibri" w:cs="Calibri" w:hAnsi="Calibri"/>
          <w:sz w:val="20"/>
        </w:rPr>
        <w:t>Pour les absences indemnisées en application des dispositions légales ou conventionnelles, l’assiette de l’indemnisation devra correspondre à la rémunération brute que le salarié aurait perçue s’il avait continué à travailler.</w:t>
      </w:r>
    </w:p>
    <w:p w14:paraId="5CD28205" w14:textId="77777777" w:rsidP="00A248EB" w:rsidR="00A52237" w:rsidRDefault="00A52237" w:rsidRPr="002B3C1D">
      <w:pPr>
        <w:pStyle w:val="Corpsdetexte2"/>
        <w:spacing w:after="0" w:before="100" w:beforeAutospacing="1" w:line="240" w:lineRule="auto"/>
        <w:rPr>
          <w:rFonts w:ascii="Calibri" w:cs="Calibri" w:hAnsi="Calibri"/>
          <w:sz w:val="20"/>
        </w:rPr>
      </w:pPr>
    </w:p>
    <w:p w14:paraId="12D2E292" w14:textId="77777777" w:rsidP="00A248EB" w:rsidR="00A52237" w:rsidRDefault="00527273" w:rsidRPr="002B3C1D">
      <w:pPr>
        <w:pStyle w:val="Corpsdetexte2"/>
        <w:spacing w:after="0" w:before="0" w:line="240" w:lineRule="auto"/>
        <w:rPr>
          <w:rFonts w:ascii="Calibri" w:cs="Calibri" w:hAnsi="Calibri"/>
          <w:sz w:val="20"/>
          <w:szCs w:val="20"/>
        </w:rPr>
      </w:pPr>
      <w:r w:rsidRPr="002B3C1D">
        <w:rPr>
          <w:rFonts w:ascii="Calibri" w:hAnsi="Calibri"/>
          <w:sz w:val="20"/>
        </w:rPr>
        <w:sym w:char="F0D8" w:font="Wingdings"/>
      </w:r>
      <w:r w:rsidRPr="002B3C1D">
        <w:rPr>
          <w:rFonts w:ascii="Calibri" w:hAnsi="Calibri"/>
          <w:sz w:val="20"/>
        </w:rPr>
        <w:t xml:space="preserve"> </w:t>
      </w:r>
      <w:r w:rsidR="00A52237" w:rsidRPr="002B3C1D">
        <w:rPr>
          <w:rFonts w:ascii="Calibri" w:cs="Calibri" w:hAnsi="Calibri"/>
          <w:sz w:val="20"/>
          <w:szCs w:val="20"/>
        </w:rPr>
        <w:t>En cas de mise en place d’une convention individuelle de forfait en cours de période de référence ou d’entrée ou sortie en cours de période de référence, le plafond du forfait jours est proratisé selon le cas en fonction des formules suivantes :</w:t>
      </w:r>
    </w:p>
    <w:p w14:paraId="3F4AABF8" w14:textId="77777777" w:rsidP="00DB324C" w:rsidR="00A52237" w:rsidRDefault="00A52237" w:rsidRPr="002B3C1D">
      <w:pPr>
        <w:pStyle w:val="Corpsdetexte2"/>
        <w:numPr>
          <w:ilvl w:val="0"/>
          <w:numId w:val="59"/>
        </w:numPr>
        <w:tabs>
          <w:tab w:pos="284" w:val="clear"/>
          <w:tab w:pos="567" w:val="clear"/>
          <w:tab w:pos="851" w:val="clear"/>
          <w:tab w:pos="1134" w:val="clear"/>
        </w:tabs>
        <w:overflowPunct/>
        <w:autoSpaceDE/>
        <w:autoSpaceDN/>
        <w:adjustRightInd/>
        <w:spacing w:after="0" w:before="0" w:line="240" w:lineRule="auto"/>
        <w:rPr>
          <w:rFonts w:ascii="Calibri" w:hAnsi="Calibri"/>
          <w:sz w:val="20"/>
          <w:szCs w:val="20"/>
        </w:rPr>
      </w:pPr>
      <w:r w:rsidRPr="002B3C1D">
        <w:rPr>
          <w:rFonts w:ascii="Calibri" w:cs="Calibri" w:hAnsi="Calibri"/>
          <w:sz w:val="20"/>
          <w:szCs w:val="20"/>
        </w:rPr>
        <w:t>En cas d’arrivée : (nombre de jours calendaires compris entre la date d’embauche et le 31 décembre / 365 jours) x 218 jours</w:t>
      </w:r>
    </w:p>
    <w:p w14:paraId="2EB41406" w14:textId="77777777" w:rsidR="00A52237" w:rsidRDefault="00A52237" w:rsidRPr="002B3C1D">
      <w:pPr>
        <w:pStyle w:val="Corpsdetexte2"/>
        <w:numPr>
          <w:ilvl w:val="0"/>
          <w:numId w:val="59"/>
        </w:numPr>
        <w:tabs>
          <w:tab w:pos="284" w:val="clear"/>
          <w:tab w:pos="567" w:val="clear"/>
          <w:tab w:pos="851" w:val="clear"/>
          <w:tab w:pos="1134" w:val="clear"/>
        </w:tabs>
        <w:overflowPunct/>
        <w:autoSpaceDE/>
        <w:autoSpaceDN/>
        <w:adjustRightInd/>
        <w:spacing w:after="0" w:before="0" w:line="240" w:lineRule="auto"/>
        <w:rPr>
          <w:rFonts w:ascii="Calibri" w:hAnsi="Calibri"/>
          <w:sz w:val="20"/>
        </w:rPr>
      </w:pPr>
      <w:r w:rsidRPr="002B3C1D">
        <w:rPr>
          <w:rFonts w:ascii="Calibri" w:cs="Calibri" w:hAnsi="Calibri"/>
          <w:sz w:val="20"/>
          <w:szCs w:val="20"/>
        </w:rPr>
        <w:t>En cas de départ : (nombre de jours calendaires compris entre le 1</w:t>
      </w:r>
      <w:r w:rsidRPr="002B3C1D">
        <w:rPr>
          <w:rFonts w:ascii="Calibri" w:cs="Calibri" w:hAnsi="Calibri"/>
          <w:sz w:val="20"/>
          <w:szCs w:val="20"/>
          <w:vertAlign w:val="superscript"/>
        </w:rPr>
        <w:t>er</w:t>
      </w:r>
      <w:r w:rsidRPr="002B3C1D">
        <w:rPr>
          <w:rFonts w:ascii="Calibri" w:cs="Calibri" w:hAnsi="Calibri"/>
          <w:sz w:val="20"/>
          <w:szCs w:val="20"/>
        </w:rPr>
        <w:t xml:space="preserve"> janvier et la date de départ/365) x 218 jours</w:t>
      </w:r>
    </w:p>
    <w:p w14:paraId="4D70F63B" w14:textId="77777777" w:rsidP="00A248EB" w:rsidR="00737EF9" w:rsidRDefault="00737EF9" w:rsidRPr="002B3C1D">
      <w:pPr>
        <w:pStyle w:val="Corpsdetexte2"/>
        <w:rPr>
          <w:rFonts w:ascii="Calibri" w:hAnsi="Calibri"/>
          <w:sz w:val="18"/>
        </w:rPr>
      </w:pPr>
    </w:p>
    <w:p w14:paraId="01A31D4A" w14:textId="77777777" w:rsidP="004D19B0" w:rsidR="004D19B0" w:rsidRDefault="00232EE1" w:rsidRPr="002B3C1D">
      <w:pPr>
        <w:pStyle w:val="Titre4"/>
        <w:rPr>
          <w:rFonts w:ascii="Calibri" w:hAnsi="Calibri"/>
        </w:rPr>
      </w:pPr>
      <w:r w:rsidRPr="002B3C1D">
        <w:rPr>
          <w:rFonts w:ascii="Calibri" w:hAnsi="Calibri"/>
        </w:rPr>
        <w:t>14</w:t>
      </w:r>
      <w:r w:rsidR="004D19B0" w:rsidRPr="002B3C1D">
        <w:rPr>
          <w:rFonts w:ascii="Calibri" w:hAnsi="Calibri"/>
        </w:rPr>
        <w:t xml:space="preserve">-3 Garanties relatives au suivi du collaborateur et de la répartition de sa charge de travail : </w:t>
      </w:r>
    </w:p>
    <w:p w14:paraId="69A749EA" w14:textId="77777777" w:rsidP="004D19B0" w:rsidR="004D19B0" w:rsidRDefault="004D19B0" w:rsidRPr="002B3C1D">
      <w:pPr>
        <w:spacing w:after="0" w:before="0"/>
        <w:rPr>
          <w:rFonts w:ascii="Calibri" w:hAnsi="Calibri"/>
          <w:sz w:val="20"/>
        </w:rPr>
      </w:pPr>
    </w:p>
    <w:p w14:paraId="51CB9264" w14:textId="77777777" w:rsidP="004D19B0" w:rsidR="004D19B0" w:rsidRDefault="004D19B0" w:rsidRPr="002B3C1D">
      <w:pPr>
        <w:spacing w:after="0" w:before="0"/>
        <w:rPr>
          <w:rFonts w:ascii="Calibri" w:hAnsi="Calibri"/>
          <w:sz w:val="20"/>
        </w:rPr>
      </w:pPr>
      <w:r w:rsidRPr="002B3C1D">
        <w:rPr>
          <w:rFonts w:ascii="Calibri" w:hAnsi="Calibri"/>
          <w:sz w:val="20"/>
        </w:rPr>
        <w:t>La Direction assure le suivi régulier de l'organisation du travail de chaque collaborateur ayant conclu une convention de forfait-jour, de sa charge de travail et de l'amplitude de ses journées de travail.</w:t>
      </w:r>
    </w:p>
    <w:p w14:paraId="09BBD95A" w14:textId="77777777" w:rsidP="004D19B0" w:rsidR="004D19B0" w:rsidRDefault="004D19B0" w:rsidRPr="002B3C1D">
      <w:pPr>
        <w:spacing w:after="0" w:before="0"/>
        <w:rPr>
          <w:rFonts w:ascii="Calibri" w:hAnsi="Calibri"/>
          <w:sz w:val="20"/>
        </w:rPr>
      </w:pPr>
    </w:p>
    <w:p w14:paraId="068E0F11" w14:textId="77777777" w:rsidP="004D19B0" w:rsidR="004D19B0" w:rsidRDefault="004D19B0" w:rsidRPr="002B3C1D">
      <w:pPr>
        <w:spacing w:after="0" w:before="0"/>
        <w:rPr>
          <w:rFonts w:ascii="Calibri" w:hAnsi="Calibri"/>
          <w:sz w:val="20"/>
        </w:rPr>
      </w:pPr>
      <w:r w:rsidRPr="002B3C1D">
        <w:rPr>
          <w:rFonts w:ascii="Calibri" w:hAnsi="Calibri"/>
          <w:sz w:val="20"/>
        </w:rPr>
        <w:t>Cette amplitude et cette charge de travail devront permettre au collaborateur de concilier vie professionnelle avec vie privée.</w:t>
      </w:r>
    </w:p>
    <w:p w14:paraId="12E4A997" w14:textId="77777777" w:rsidP="004D19B0" w:rsidR="004D19B0" w:rsidRDefault="004D19B0" w:rsidRPr="002B3C1D">
      <w:pPr>
        <w:spacing w:after="0" w:before="0"/>
        <w:rPr>
          <w:rFonts w:ascii="Calibri" w:hAnsi="Calibri"/>
          <w:sz w:val="20"/>
        </w:rPr>
      </w:pPr>
    </w:p>
    <w:p w14:paraId="694AB1FC" w14:textId="77777777" w:rsidP="004D19B0" w:rsidR="004D19B0" w:rsidRDefault="004D19B0" w:rsidRPr="002B3C1D">
      <w:pPr>
        <w:spacing w:after="0" w:before="0"/>
        <w:rPr>
          <w:rFonts w:ascii="Calibri" w:hAnsi="Calibri"/>
          <w:sz w:val="20"/>
        </w:rPr>
      </w:pPr>
      <w:r w:rsidRPr="002B3C1D">
        <w:rPr>
          <w:rFonts w:ascii="Calibri" w:hAnsi="Calibri"/>
          <w:sz w:val="20"/>
        </w:rPr>
        <w:t>Le collaborateur tiendra informé son responsable hiérarchique des événements ou éléments qui accroissent de façon inhabituelle ou anormale sa charge de travail.</w:t>
      </w:r>
    </w:p>
    <w:p w14:paraId="719B1039" w14:textId="77777777" w:rsidP="004D19B0" w:rsidR="004D19B0" w:rsidRDefault="004D19B0" w:rsidRPr="002B3C1D">
      <w:pPr>
        <w:spacing w:after="0" w:before="0"/>
        <w:rPr>
          <w:rFonts w:ascii="Calibri" w:hAnsi="Calibri"/>
          <w:sz w:val="20"/>
        </w:rPr>
      </w:pPr>
    </w:p>
    <w:p w14:paraId="64CA4853" w14:textId="77777777" w:rsidP="004D19B0" w:rsidR="004D19B0" w:rsidRDefault="004D19B0" w:rsidRPr="002B3C1D">
      <w:pPr>
        <w:spacing w:after="0" w:before="0"/>
        <w:rPr>
          <w:rFonts w:ascii="Calibri" w:hAnsi="Calibri"/>
          <w:sz w:val="20"/>
        </w:rPr>
      </w:pPr>
      <w:r w:rsidRPr="002B3C1D">
        <w:rPr>
          <w:rFonts w:ascii="Calibri" w:hAnsi="Calibri"/>
          <w:sz w:val="20"/>
        </w:rPr>
        <w:t>En cas de difficulté portant sur ces aspects d'organisation et de charge de travail ou en cas de difficulté liée à l'isolement professionnel du collaborateur, celui-ci alertera son responsable hiérarchique qui le recevra dans les 8 jours et formulera par écrit les mesures qui sont, le cas échéant, mises en place pour permettre un traitement effectif de la situation. Ces mesures feront l'objet d'un compte-rendu écrit et d'un suivi.</w:t>
      </w:r>
    </w:p>
    <w:p w14:paraId="3F458E77" w14:textId="77777777" w:rsidP="004D19B0" w:rsidR="004D19B0" w:rsidRDefault="004D19B0" w:rsidRPr="002B3C1D">
      <w:pPr>
        <w:spacing w:after="0" w:before="0"/>
        <w:rPr>
          <w:rFonts w:ascii="Calibri" w:hAnsi="Calibri"/>
          <w:sz w:val="20"/>
        </w:rPr>
      </w:pPr>
    </w:p>
    <w:p w14:paraId="6A773DCD" w14:textId="77777777" w:rsidP="004D19B0" w:rsidR="004D19B0" w:rsidRDefault="004D19B0" w:rsidRPr="002B3C1D">
      <w:pPr>
        <w:spacing w:after="0" w:before="0"/>
        <w:rPr>
          <w:rFonts w:ascii="Calibri" w:hAnsi="Calibri"/>
          <w:sz w:val="20"/>
        </w:rPr>
      </w:pPr>
      <w:r w:rsidRPr="002B3C1D">
        <w:rPr>
          <w:rFonts w:ascii="Calibri" w:hAnsi="Calibri"/>
          <w:sz w:val="20"/>
        </w:rPr>
        <w:t>Par ailleurs, si la Direction constate que l'organisation du travail adoptée par le collaborateur et/ou que la charge de travail aboutissent à des situations anormales, l'employeur ou son représentant organisera également un rendez-vous avec le collaborateur.</w:t>
      </w:r>
    </w:p>
    <w:p w14:paraId="7B8AC1C1" w14:textId="77777777" w:rsidP="004D19B0" w:rsidR="004D19B0" w:rsidRDefault="004D19B0" w:rsidRPr="002B3C1D">
      <w:pPr>
        <w:spacing w:after="0" w:before="0"/>
        <w:rPr>
          <w:rFonts w:ascii="Calibri" w:hAnsi="Calibri"/>
          <w:sz w:val="20"/>
        </w:rPr>
      </w:pPr>
    </w:p>
    <w:p w14:paraId="1537F29E" w14:textId="77777777" w:rsidP="004D19B0" w:rsidR="004D19B0" w:rsidRDefault="004D19B0" w:rsidRPr="002B3C1D">
      <w:pPr>
        <w:spacing w:after="0" w:before="0"/>
        <w:rPr>
          <w:rFonts w:ascii="Calibri" w:hAnsi="Calibri"/>
          <w:sz w:val="20"/>
        </w:rPr>
      </w:pPr>
      <w:r w:rsidRPr="002B3C1D">
        <w:rPr>
          <w:rFonts w:ascii="Calibri" w:hAnsi="Calibri"/>
          <w:sz w:val="20"/>
        </w:rPr>
        <w:t>Afin de se conformer aux dispositions légales et veiller à la santé et la sécurité des salariés, l'employeur reçoit au minimum deux fois par an le collaborateur, ainsi qu'en cas de difficulté inhabituelle, à un entretien individuel spécifique.</w:t>
      </w:r>
    </w:p>
    <w:p w14:paraId="1E634149" w14:textId="77777777" w:rsidP="004D19B0" w:rsidR="004D19B0" w:rsidRDefault="004D19B0" w:rsidRPr="002B3C1D">
      <w:pPr>
        <w:spacing w:after="0" w:before="0"/>
        <w:rPr>
          <w:rFonts w:ascii="Calibri" w:hAnsi="Calibri"/>
          <w:sz w:val="20"/>
        </w:rPr>
      </w:pPr>
    </w:p>
    <w:p w14:paraId="60CC5599" w14:textId="77777777" w:rsidP="004D19B0" w:rsidR="004D19B0" w:rsidRDefault="004D19B0" w:rsidRPr="002B3C1D">
      <w:pPr>
        <w:spacing w:after="0" w:before="0"/>
        <w:rPr>
          <w:rFonts w:ascii="Calibri" w:hAnsi="Calibri"/>
          <w:sz w:val="20"/>
        </w:rPr>
      </w:pPr>
      <w:r w:rsidRPr="002B3C1D">
        <w:rPr>
          <w:rFonts w:ascii="Calibri" w:hAnsi="Calibri"/>
          <w:sz w:val="20"/>
        </w:rPr>
        <w:t>Au cours de ces entretiens seront évoquées dans le cadre d’un bilan :</w:t>
      </w:r>
    </w:p>
    <w:p w14:paraId="19FCC4BF" w14:textId="77777777" w:rsidP="004D19B0" w:rsidR="004D19B0" w:rsidRDefault="004D19B0" w:rsidRPr="002B3C1D">
      <w:pPr>
        <w:spacing w:after="0" w:before="0"/>
        <w:rPr>
          <w:rFonts w:ascii="Calibri" w:hAnsi="Calibri"/>
          <w:sz w:val="20"/>
        </w:rPr>
      </w:pPr>
    </w:p>
    <w:p w14:paraId="11149806" w14:textId="77777777" w:rsidP="004D19B0" w:rsidR="004D19B0" w:rsidRDefault="004D19B0" w:rsidRPr="002B3C1D">
      <w:pPr>
        <w:numPr>
          <w:ilvl w:val="0"/>
          <w:numId w:val="11"/>
        </w:numPr>
        <w:suppressAutoHyphens/>
        <w:autoSpaceDN/>
        <w:adjustRightInd/>
        <w:spacing w:after="0" w:before="0"/>
        <w:ind w:firstLine="851" w:left="0"/>
        <w:textAlignment w:val="baseline"/>
        <w:rPr>
          <w:rFonts w:ascii="Calibri" w:hAnsi="Calibri"/>
          <w:sz w:val="20"/>
        </w:rPr>
      </w:pPr>
      <w:r w:rsidRPr="002B3C1D">
        <w:rPr>
          <w:rFonts w:ascii="Calibri" w:hAnsi="Calibri"/>
          <w:sz w:val="20"/>
        </w:rPr>
        <w:t>la charge individuelle de travail du salarié (charge constatée depuis le dernier entretien, charge de travail prévisible sur la période à venir, adaptations éventuellement nécessaires en terme d’organisation du travail),</w:t>
      </w:r>
    </w:p>
    <w:p w14:paraId="5E18E057" w14:textId="77777777" w:rsidP="004D19B0" w:rsidR="004D19B0" w:rsidRDefault="004D19B0" w:rsidRPr="002B3C1D">
      <w:pPr>
        <w:numPr>
          <w:ilvl w:val="0"/>
          <w:numId w:val="11"/>
        </w:numPr>
        <w:suppressAutoHyphens/>
        <w:autoSpaceDN/>
        <w:adjustRightInd/>
        <w:spacing w:after="0" w:before="0"/>
        <w:ind w:firstLine="851" w:left="0"/>
        <w:textAlignment w:val="baseline"/>
        <w:rPr>
          <w:rFonts w:ascii="Calibri" w:hAnsi="Calibri"/>
          <w:sz w:val="20"/>
        </w:rPr>
      </w:pPr>
      <w:r w:rsidRPr="002B3C1D">
        <w:rPr>
          <w:rFonts w:ascii="Calibri" w:hAnsi="Calibri"/>
          <w:sz w:val="20"/>
        </w:rPr>
        <w:t>l'organisation du travail dans l'entreprise,</w:t>
      </w:r>
    </w:p>
    <w:p w14:paraId="7B63525A" w14:textId="77777777" w:rsidP="004D19B0" w:rsidR="004D19B0" w:rsidRDefault="004D19B0" w:rsidRPr="002B3C1D">
      <w:pPr>
        <w:numPr>
          <w:ilvl w:val="0"/>
          <w:numId w:val="11"/>
        </w:numPr>
        <w:suppressAutoHyphens/>
        <w:autoSpaceDN/>
        <w:adjustRightInd/>
        <w:spacing w:after="0" w:before="0"/>
        <w:ind w:firstLine="851" w:left="0"/>
        <w:textAlignment w:val="baseline"/>
        <w:rPr>
          <w:rFonts w:ascii="Calibri" w:hAnsi="Calibri"/>
          <w:sz w:val="20"/>
        </w:rPr>
      </w:pPr>
      <w:r w:rsidRPr="002B3C1D">
        <w:rPr>
          <w:rFonts w:ascii="Calibri" w:hAnsi="Calibri"/>
          <w:sz w:val="20"/>
        </w:rPr>
        <w:t>l’organisation du travail du salarié (durée des trajets professionnels, amplitude de ses journées de travail, état des jours non travaillés pris et non pris à la date des entretiens),</w:t>
      </w:r>
    </w:p>
    <w:p w14:paraId="2C5B445A" w14:textId="77777777" w:rsidP="004D19B0" w:rsidR="004D19B0" w:rsidRDefault="004D19B0" w:rsidRPr="002B3C1D">
      <w:pPr>
        <w:numPr>
          <w:ilvl w:val="0"/>
          <w:numId w:val="11"/>
        </w:numPr>
        <w:suppressAutoHyphens/>
        <w:autoSpaceDN/>
        <w:adjustRightInd/>
        <w:spacing w:after="0" w:before="0"/>
        <w:ind w:firstLine="851" w:left="0"/>
        <w:textAlignment w:val="baseline"/>
        <w:rPr>
          <w:rFonts w:ascii="Calibri" w:hAnsi="Calibri"/>
          <w:sz w:val="20"/>
        </w:rPr>
      </w:pPr>
      <w:r w:rsidRPr="002B3C1D">
        <w:rPr>
          <w:rFonts w:ascii="Calibri" w:hAnsi="Calibri"/>
          <w:sz w:val="20"/>
        </w:rPr>
        <w:t>l'articulation entre l'activité professionnelle et la vie privée du salarié,</w:t>
      </w:r>
    </w:p>
    <w:p w14:paraId="4459FBB3" w14:textId="77777777" w:rsidP="004D19B0" w:rsidR="004D19B0" w:rsidRDefault="004D19B0" w:rsidRPr="002B3C1D">
      <w:pPr>
        <w:numPr>
          <w:ilvl w:val="0"/>
          <w:numId w:val="11"/>
        </w:numPr>
        <w:suppressAutoHyphens/>
        <w:autoSpaceDN/>
        <w:adjustRightInd/>
        <w:spacing w:after="0" w:before="0"/>
        <w:ind w:firstLine="851" w:left="0"/>
        <w:textAlignment w:val="baseline"/>
        <w:rPr>
          <w:rFonts w:ascii="Calibri" w:hAnsi="Calibri"/>
          <w:sz w:val="20"/>
        </w:rPr>
      </w:pPr>
      <w:r w:rsidRPr="002B3C1D">
        <w:rPr>
          <w:rFonts w:ascii="Calibri" w:hAnsi="Calibri"/>
          <w:sz w:val="20"/>
        </w:rPr>
        <w:t>et la rémunération du salarié.</w:t>
      </w:r>
    </w:p>
    <w:p w14:paraId="4B19D50C" w14:textId="77777777" w:rsidP="004D19B0" w:rsidR="004D19B0" w:rsidRDefault="004D19B0" w:rsidRPr="002B3C1D">
      <w:pPr>
        <w:spacing w:after="0" w:before="0"/>
        <w:rPr>
          <w:rFonts w:ascii="Calibri" w:hAnsi="Calibri"/>
          <w:sz w:val="20"/>
        </w:rPr>
      </w:pPr>
    </w:p>
    <w:p w14:paraId="390F1117" w14:textId="77777777" w:rsidP="004D19B0" w:rsidR="004D19B0" w:rsidRDefault="004D19B0" w:rsidRPr="002B3C1D">
      <w:pPr>
        <w:spacing w:after="0" w:before="0"/>
        <w:rPr>
          <w:rFonts w:ascii="Calibri" w:hAnsi="Calibri"/>
          <w:sz w:val="20"/>
        </w:rPr>
      </w:pPr>
      <w:r w:rsidRPr="002B3C1D">
        <w:rPr>
          <w:rFonts w:ascii="Calibri" w:hAnsi="Calibri"/>
          <w:sz w:val="20"/>
        </w:rPr>
        <w:t>Une liste indicative des éléments devant être abordés lors de ces entretiens est également transmise au préalable au salarié.</w:t>
      </w:r>
    </w:p>
    <w:p w14:paraId="120F7022" w14:textId="77777777" w:rsidP="004D19B0" w:rsidR="004D19B0" w:rsidRDefault="004D19B0" w:rsidRPr="002B3C1D">
      <w:pPr>
        <w:spacing w:after="0" w:before="0"/>
        <w:rPr>
          <w:rFonts w:ascii="Calibri" w:hAnsi="Calibri"/>
          <w:sz w:val="20"/>
        </w:rPr>
      </w:pPr>
    </w:p>
    <w:p w14:paraId="754D747B" w14:textId="77777777" w:rsidP="004D19B0" w:rsidR="004D19B0" w:rsidRDefault="004D19B0" w:rsidRPr="002B3C1D">
      <w:pPr>
        <w:spacing w:after="0" w:before="0"/>
        <w:rPr>
          <w:rFonts w:ascii="Calibri" w:hAnsi="Calibri"/>
          <w:sz w:val="20"/>
        </w:rPr>
      </w:pPr>
      <w:r w:rsidRPr="002B3C1D">
        <w:rPr>
          <w:rFonts w:ascii="Calibri" w:hAnsi="Calibri"/>
          <w:sz w:val="20"/>
        </w:rPr>
        <w:t>Au regard des constats effectués, le collaborateur et son responsable hiérarchique arrêtent ensemble les mesures de prévention et de règlement des difficultés (lissage sur une plus grande période, répartition de la charge, etc.). Les solutions et mesures sont alors consignées dans le compte-rendu de ces entretiens annuels.</w:t>
      </w:r>
    </w:p>
    <w:p w14:paraId="377A925D" w14:textId="77777777" w:rsidP="004D19B0" w:rsidR="008332AD" w:rsidRDefault="008332AD" w:rsidRPr="002B3C1D">
      <w:pPr>
        <w:spacing w:after="0" w:before="0"/>
        <w:rPr>
          <w:rFonts w:ascii="Calibri" w:hAnsi="Calibri"/>
          <w:sz w:val="20"/>
        </w:rPr>
      </w:pPr>
    </w:p>
    <w:p w14:paraId="744DC10A" w14:textId="77777777" w:rsidP="004D19B0" w:rsidR="004D19B0" w:rsidRDefault="004D19B0" w:rsidRPr="002B3C1D">
      <w:pPr>
        <w:spacing w:after="0" w:before="0"/>
        <w:rPr>
          <w:rFonts w:ascii="Calibri" w:hAnsi="Calibri"/>
          <w:b/>
          <w:sz w:val="20"/>
        </w:rPr>
      </w:pPr>
      <w:r w:rsidRPr="002B3C1D">
        <w:rPr>
          <w:rFonts w:ascii="Calibri" w:hAnsi="Calibri"/>
          <w:b/>
          <w:sz w:val="20"/>
        </w:rPr>
        <w:t>Suivi médical :</w:t>
      </w:r>
    </w:p>
    <w:p w14:paraId="65F392DE" w14:textId="77777777" w:rsidP="004D19B0" w:rsidR="004D19B0" w:rsidRDefault="004D19B0" w:rsidRPr="002B3C1D">
      <w:pPr>
        <w:spacing w:after="0" w:before="0"/>
        <w:rPr>
          <w:rFonts w:ascii="Calibri" w:hAnsi="Calibri"/>
          <w:sz w:val="20"/>
        </w:rPr>
      </w:pPr>
      <w:r w:rsidRPr="002B3C1D">
        <w:rPr>
          <w:rFonts w:ascii="Calibri" w:hAnsi="Calibri"/>
          <w:sz w:val="20"/>
        </w:rPr>
        <w:t xml:space="preserve">Dans une logique de protection de la santé et de la sécurité des salariés, il est instauré, à la demande du salarié, une visite médicale distincte pour les collaborateurs ayant conclu une convention individuelle de forfait-jour afin de prévenir les risques éventuels sur la santé physique et morale. </w:t>
      </w:r>
    </w:p>
    <w:p w14:paraId="4C5640C4" w14:textId="77777777" w:rsidP="004D19B0" w:rsidR="0067214F" w:rsidRDefault="0067214F" w:rsidRPr="002B3C1D">
      <w:pPr>
        <w:spacing w:after="0" w:before="0"/>
        <w:rPr>
          <w:rFonts w:ascii="Calibri" w:hAnsi="Calibri"/>
          <w:sz w:val="20"/>
        </w:rPr>
      </w:pPr>
    </w:p>
    <w:p w14:paraId="23FF6B2F" w14:textId="77777777" w:rsidP="004D19B0" w:rsidR="000F381E" w:rsidRDefault="000F381E" w:rsidRPr="002B3C1D">
      <w:pPr>
        <w:spacing w:after="0" w:before="0"/>
        <w:rPr>
          <w:rFonts w:ascii="Calibri" w:hAnsi="Calibri"/>
          <w:sz w:val="20"/>
        </w:rPr>
      </w:pPr>
    </w:p>
    <w:p w14:paraId="18BFA499" w14:textId="77777777" w:rsidP="004D19B0" w:rsidR="000F381E" w:rsidRDefault="000F381E" w:rsidRPr="002B3C1D">
      <w:pPr>
        <w:spacing w:after="0" w:before="0"/>
        <w:rPr>
          <w:rFonts w:ascii="Calibri" w:hAnsi="Calibri"/>
          <w:sz w:val="20"/>
        </w:rPr>
      </w:pPr>
    </w:p>
    <w:p w14:paraId="0B1A2FBE" w14:textId="77777777" w:rsidP="004D19B0" w:rsidR="000F381E" w:rsidRDefault="000F381E" w:rsidRPr="002B3C1D">
      <w:pPr>
        <w:spacing w:after="0" w:before="0"/>
        <w:rPr>
          <w:rFonts w:ascii="Calibri" w:hAnsi="Calibri"/>
          <w:sz w:val="20"/>
        </w:rPr>
      </w:pPr>
    </w:p>
    <w:p w14:paraId="06A63B4F" w14:textId="77777777" w:rsidP="004D19B0" w:rsidR="000F381E" w:rsidRDefault="000F381E" w:rsidRPr="002B3C1D">
      <w:pPr>
        <w:spacing w:after="0" w:before="0"/>
        <w:rPr>
          <w:rFonts w:ascii="Calibri" w:hAnsi="Calibri"/>
          <w:sz w:val="20"/>
        </w:rPr>
      </w:pPr>
    </w:p>
    <w:p w14:paraId="323DEA6A" w14:textId="77777777" w:rsidP="00CE3C96" w:rsidR="00F15659" w:rsidRDefault="00232EE1" w:rsidRPr="002B3C1D">
      <w:pPr>
        <w:pStyle w:val="Titre4"/>
        <w:rPr>
          <w:rFonts w:ascii="Calibri" w:hAnsi="Calibri"/>
        </w:rPr>
      </w:pPr>
      <w:r w:rsidRPr="002B3C1D">
        <w:rPr>
          <w:rFonts w:ascii="Calibri" w:hAnsi="Calibri"/>
        </w:rPr>
        <w:t>14</w:t>
      </w:r>
      <w:r w:rsidR="00F15659" w:rsidRPr="002B3C1D">
        <w:rPr>
          <w:rFonts w:ascii="Calibri" w:hAnsi="Calibri"/>
        </w:rPr>
        <w:t>-</w:t>
      </w:r>
      <w:r w:rsidR="0078395A" w:rsidRPr="002B3C1D">
        <w:rPr>
          <w:rFonts w:ascii="Calibri" w:hAnsi="Calibri"/>
        </w:rPr>
        <w:t>4</w:t>
      </w:r>
      <w:r w:rsidR="00F15659" w:rsidRPr="002B3C1D">
        <w:rPr>
          <w:rFonts w:ascii="Calibri" w:hAnsi="Calibri"/>
        </w:rPr>
        <w:t xml:space="preserve"> Rachat annuel de jours de repos</w:t>
      </w:r>
    </w:p>
    <w:p w14:paraId="0C56BE80" w14:textId="77777777" w:rsidP="00F15659" w:rsidR="00F15659" w:rsidRDefault="00F15659" w:rsidRPr="002B3C1D">
      <w:pPr>
        <w:spacing w:after="0" w:before="0"/>
        <w:rPr>
          <w:rFonts w:ascii="Calibri" w:hAnsi="Calibri"/>
          <w:sz w:val="20"/>
        </w:rPr>
      </w:pPr>
    </w:p>
    <w:p w14:paraId="76D6EDBE" w14:textId="77777777" w:rsidP="00F15659" w:rsidR="00F15659" w:rsidRDefault="00F15659" w:rsidRPr="002B3C1D">
      <w:pPr>
        <w:spacing w:after="0" w:before="0"/>
        <w:rPr>
          <w:rFonts w:ascii="Calibri" w:hAnsi="Calibri"/>
          <w:sz w:val="20"/>
        </w:rPr>
      </w:pPr>
      <w:r w:rsidRPr="002B3C1D">
        <w:rPr>
          <w:rFonts w:ascii="Calibri" w:hAnsi="Calibri"/>
          <w:sz w:val="20"/>
        </w:rPr>
        <w:t xml:space="preserve">En application de l'article L3121-59 du Code du travail, au terme de chaque période de référence, le collaborateur pourra, s’il le souhaite, et en accord avec sa hiérarchie, renoncer à tout ou partie de ses journées de repos et percevoir une indemnisation en contrepartie. </w:t>
      </w:r>
    </w:p>
    <w:p w14:paraId="2E6B8989" w14:textId="77777777" w:rsidP="00F15659" w:rsidR="00F15659" w:rsidRDefault="00F15659" w:rsidRPr="002B3C1D">
      <w:pPr>
        <w:spacing w:after="0" w:before="0"/>
        <w:rPr>
          <w:rFonts w:ascii="Calibri" w:hAnsi="Calibri"/>
          <w:sz w:val="20"/>
        </w:rPr>
      </w:pPr>
    </w:p>
    <w:p w14:paraId="6E881BD1" w14:textId="77777777" w:rsidP="00F15659" w:rsidR="00F15659" w:rsidRDefault="00F15659" w:rsidRPr="002B3C1D">
      <w:pPr>
        <w:spacing w:after="0" w:before="0"/>
        <w:rPr>
          <w:rFonts w:ascii="Calibri" w:hAnsi="Calibri"/>
          <w:sz w:val="20"/>
        </w:rPr>
      </w:pPr>
      <w:r w:rsidRPr="002B3C1D">
        <w:rPr>
          <w:rFonts w:ascii="Calibri" w:hAnsi="Calibri"/>
          <w:sz w:val="20"/>
        </w:rPr>
        <w:t xml:space="preserve">Le nombre de jours de repos pouvant donner lieu à ce rachat ne pourra dépasser 10 jours par période de référence. </w:t>
      </w:r>
    </w:p>
    <w:p w14:paraId="76A012F7" w14:textId="77777777" w:rsidP="00F15659" w:rsidR="00F15659" w:rsidRDefault="00F15659" w:rsidRPr="002B3C1D">
      <w:pPr>
        <w:spacing w:after="0" w:before="0"/>
        <w:rPr>
          <w:rFonts w:ascii="Calibri" w:hAnsi="Calibri"/>
          <w:sz w:val="20"/>
        </w:rPr>
      </w:pPr>
    </w:p>
    <w:p w14:paraId="76047940" w14:textId="77777777" w:rsidP="00F15659" w:rsidR="00F15659" w:rsidRDefault="00F15659" w:rsidRPr="002B3C1D">
      <w:pPr>
        <w:spacing w:after="0" w:before="0"/>
        <w:rPr>
          <w:rFonts w:ascii="Calibri" w:hAnsi="Calibri"/>
          <w:sz w:val="20"/>
        </w:rPr>
      </w:pPr>
      <w:r w:rsidRPr="002B3C1D">
        <w:rPr>
          <w:rFonts w:ascii="Calibri" w:hAnsi="Calibri"/>
          <w:sz w:val="20"/>
        </w:rPr>
        <w:t>Le collaborateur devra formuler sa demande, par écrit, au moins trois mois avant la fin de la période de référence à laquelle se rapportent les jours de repos concernés.</w:t>
      </w:r>
    </w:p>
    <w:p w14:paraId="24AC7F44" w14:textId="77777777" w:rsidP="00F15659" w:rsidR="00F15659" w:rsidRDefault="00F15659" w:rsidRPr="002B3C1D">
      <w:pPr>
        <w:spacing w:after="0" w:before="0"/>
        <w:rPr>
          <w:rFonts w:ascii="Calibri" w:hAnsi="Calibri"/>
          <w:sz w:val="20"/>
        </w:rPr>
      </w:pPr>
    </w:p>
    <w:p w14:paraId="089B26A7" w14:textId="77777777" w:rsidP="00F15659" w:rsidR="00F15659" w:rsidRDefault="00F15659" w:rsidRPr="002B3C1D">
      <w:pPr>
        <w:spacing w:after="0" w:before="0"/>
        <w:rPr>
          <w:rFonts w:ascii="Calibri" w:hAnsi="Calibri"/>
          <w:sz w:val="20"/>
        </w:rPr>
      </w:pPr>
      <w:r w:rsidRPr="002B3C1D">
        <w:rPr>
          <w:rFonts w:ascii="Calibri" w:hAnsi="Calibri"/>
          <w:sz w:val="20"/>
        </w:rPr>
        <w:t>La Direction pourra s'opposer à ce rachat sans avoir à se justifier.</w:t>
      </w:r>
    </w:p>
    <w:p w14:paraId="43268B11" w14:textId="77777777" w:rsidP="00F15659" w:rsidR="00F15659" w:rsidRDefault="00F15659" w:rsidRPr="002B3C1D">
      <w:pPr>
        <w:spacing w:after="0" w:before="0"/>
        <w:rPr>
          <w:rFonts w:ascii="Calibri" w:hAnsi="Calibri"/>
          <w:sz w:val="20"/>
        </w:rPr>
      </w:pPr>
    </w:p>
    <w:p w14:paraId="38B1E012" w14:textId="77777777" w:rsidP="00F15659" w:rsidR="00F15659" w:rsidRDefault="00F15659" w:rsidRPr="002B3C1D">
      <w:pPr>
        <w:spacing w:after="0" w:before="0"/>
        <w:rPr>
          <w:rFonts w:ascii="Calibri" w:hAnsi="Calibri"/>
          <w:sz w:val="20"/>
        </w:rPr>
      </w:pPr>
      <w:r w:rsidRPr="002B3C1D">
        <w:rPr>
          <w:rFonts w:ascii="Calibri" w:hAnsi="Calibri"/>
          <w:sz w:val="20"/>
        </w:rPr>
        <w:t xml:space="preserve">Le collaborateur pourra revenir sur sa demande à condition de prévenir son responsable hiérarchique, par écrit, dans un délai de 15 jours. </w:t>
      </w:r>
    </w:p>
    <w:p w14:paraId="1AEDE4AA" w14:textId="77777777" w:rsidP="00F15659" w:rsidR="00F15659" w:rsidRDefault="00F15659" w:rsidRPr="002B3C1D">
      <w:pPr>
        <w:spacing w:after="0" w:before="0"/>
        <w:rPr>
          <w:rFonts w:ascii="Calibri" w:hAnsi="Calibri"/>
          <w:sz w:val="20"/>
        </w:rPr>
      </w:pPr>
    </w:p>
    <w:p w14:paraId="336A043B" w14:textId="77777777" w:rsidP="00F15659" w:rsidR="00F15659" w:rsidRDefault="00F15659" w:rsidRPr="002B3C1D">
      <w:pPr>
        <w:spacing w:after="0" w:before="0"/>
        <w:rPr>
          <w:rFonts w:ascii="Calibri" w:hAnsi="Calibri"/>
          <w:sz w:val="20"/>
        </w:rPr>
      </w:pPr>
      <w:r w:rsidRPr="002B3C1D">
        <w:rPr>
          <w:rFonts w:ascii="Calibri" w:hAnsi="Calibri"/>
          <w:sz w:val="20"/>
        </w:rPr>
        <w:t xml:space="preserve">L'indemnisation de chaque jour de repos racheté sera </w:t>
      </w:r>
      <w:r w:rsidR="00A176EE" w:rsidRPr="002B3C1D">
        <w:rPr>
          <w:rFonts w:ascii="Calibri" w:hAnsi="Calibri"/>
          <w:sz w:val="20"/>
        </w:rPr>
        <w:t xml:space="preserve">effectuée en fonction du salaire journalier de référence et sera majorée de </w:t>
      </w:r>
      <w:r w:rsidRPr="002B3C1D">
        <w:rPr>
          <w:rFonts w:ascii="Calibri" w:hAnsi="Calibri"/>
          <w:sz w:val="20"/>
        </w:rPr>
        <w:t xml:space="preserve">10%. </w:t>
      </w:r>
    </w:p>
    <w:p w14:paraId="0531274D" w14:textId="77777777" w:rsidP="00F15659" w:rsidR="00263FF0" w:rsidRDefault="00263FF0" w:rsidRPr="002B3C1D">
      <w:pPr>
        <w:spacing w:after="0" w:before="0"/>
        <w:rPr>
          <w:rFonts w:ascii="Calibri" w:hAnsi="Calibri"/>
          <w:sz w:val="20"/>
        </w:rPr>
      </w:pPr>
      <w:r w:rsidRPr="002B3C1D">
        <w:rPr>
          <w:rFonts w:ascii="Calibri" w:hAnsi="Calibri"/>
          <w:sz w:val="20"/>
        </w:rPr>
        <w:t>Une partie des jours pourra être épargnée dans l</w:t>
      </w:r>
      <w:r w:rsidR="00480EAD" w:rsidRPr="002B3C1D">
        <w:rPr>
          <w:rFonts w:ascii="Calibri" w:hAnsi="Calibri"/>
          <w:sz w:val="20"/>
        </w:rPr>
        <w:t>’éventuel CET (C</w:t>
      </w:r>
      <w:r w:rsidRPr="002B3C1D">
        <w:rPr>
          <w:rFonts w:ascii="Calibri" w:hAnsi="Calibri"/>
          <w:sz w:val="20"/>
        </w:rPr>
        <w:t>ompte</w:t>
      </w:r>
      <w:r w:rsidR="00480EAD" w:rsidRPr="002B3C1D">
        <w:rPr>
          <w:rFonts w:ascii="Calibri" w:hAnsi="Calibri"/>
          <w:sz w:val="20"/>
        </w:rPr>
        <w:t xml:space="preserve"> Epargne Temps) prochainement mis en place.</w:t>
      </w:r>
    </w:p>
    <w:p w14:paraId="49BD5C9C" w14:textId="77777777" w:rsidP="00F15659" w:rsidR="00480EAD" w:rsidRDefault="00480EAD" w:rsidRPr="002B3C1D">
      <w:pPr>
        <w:spacing w:after="0" w:before="0"/>
        <w:rPr>
          <w:rFonts w:ascii="Calibri" w:hAnsi="Calibri"/>
          <w:sz w:val="20"/>
        </w:rPr>
      </w:pPr>
    </w:p>
    <w:p w14:paraId="0096A9E3" w14:textId="77777777" w:rsidP="00F15659" w:rsidR="00F15659" w:rsidRDefault="00F15659" w:rsidRPr="002B3C1D">
      <w:pPr>
        <w:spacing w:after="0" w:before="0"/>
        <w:rPr>
          <w:rFonts w:ascii="Calibri" w:hAnsi="Calibri"/>
          <w:sz w:val="20"/>
        </w:rPr>
      </w:pPr>
      <w:r w:rsidRPr="002B3C1D">
        <w:rPr>
          <w:rFonts w:ascii="Calibri" w:hAnsi="Calibri"/>
          <w:sz w:val="20"/>
        </w:rPr>
        <w:t>L’accord du collaborateur et de la Direction sera formalisé par voie d’avenant au contrat de travail.</w:t>
      </w:r>
    </w:p>
    <w:p w14:paraId="2F001B72" w14:textId="77777777" w:rsidP="00F15659" w:rsidR="00F15659" w:rsidRDefault="00F15659" w:rsidRPr="002B3C1D">
      <w:pPr>
        <w:spacing w:after="0" w:before="0"/>
        <w:rPr>
          <w:rFonts w:ascii="Calibri" w:hAnsi="Calibri"/>
          <w:sz w:val="18"/>
          <w:szCs w:val="18"/>
        </w:rPr>
      </w:pPr>
    </w:p>
    <w:p w14:paraId="32299DD0" w14:textId="77777777" w:rsidP="00F15659" w:rsidR="00F15659" w:rsidRDefault="00F15659" w:rsidRPr="002B3C1D">
      <w:pPr>
        <w:spacing w:after="0" w:before="0"/>
        <w:rPr>
          <w:rFonts w:ascii="Calibri" w:hAnsi="Calibri"/>
          <w:sz w:val="20"/>
        </w:rPr>
      </w:pPr>
    </w:p>
    <w:p w14:paraId="0197F8CA" w14:textId="77777777" w:rsidP="00CE3C96" w:rsidR="00F15659" w:rsidRDefault="00232EE1" w:rsidRPr="002B3C1D">
      <w:pPr>
        <w:pStyle w:val="Titre4"/>
        <w:rPr>
          <w:rFonts w:ascii="Calibri" w:hAnsi="Calibri"/>
        </w:rPr>
      </w:pPr>
      <w:r w:rsidRPr="002B3C1D">
        <w:rPr>
          <w:rFonts w:ascii="Calibri" w:hAnsi="Calibri"/>
        </w:rPr>
        <w:t>14</w:t>
      </w:r>
      <w:r w:rsidR="00F15659" w:rsidRPr="002B3C1D">
        <w:rPr>
          <w:rFonts w:ascii="Calibri" w:hAnsi="Calibri"/>
        </w:rPr>
        <w:t>-</w:t>
      </w:r>
      <w:r w:rsidR="0078395A" w:rsidRPr="002B3C1D">
        <w:rPr>
          <w:rFonts w:ascii="Calibri" w:hAnsi="Calibri"/>
        </w:rPr>
        <w:t>5</w:t>
      </w:r>
      <w:r w:rsidR="00F15659" w:rsidRPr="002B3C1D">
        <w:rPr>
          <w:rFonts w:ascii="Calibri" w:hAnsi="Calibri"/>
        </w:rPr>
        <w:t xml:space="preserve"> Nombre de jours excédentaires</w:t>
      </w:r>
    </w:p>
    <w:p w14:paraId="3E300C67" w14:textId="77777777" w:rsidP="00F15659" w:rsidR="00F15659" w:rsidRDefault="00F15659" w:rsidRPr="002B3C1D">
      <w:pPr>
        <w:spacing w:after="0" w:before="0"/>
        <w:rPr>
          <w:rFonts w:ascii="Calibri" w:hAnsi="Calibri"/>
          <w:sz w:val="20"/>
        </w:rPr>
      </w:pPr>
    </w:p>
    <w:p w14:paraId="5458914A" w14:textId="77777777" w:rsidP="00F15659" w:rsidR="00F15659" w:rsidRDefault="00F15659" w:rsidRPr="002B3C1D">
      <w:pPr>
        <w:spacing w:after="0" w:before="0"/>
        <w:rPr>
          <w:rFonts w:ascii="Calibri" w:hAnsi="Calibri"/>
          <w:sz w:val="20"/>
        </w:rPr>
      </w:pPr>
      <w:r w:rsidRPr="002B3C1D">
        <w:rPr>
          <w:rFonts w:ascii="Calibri" w:hAnsi="Calibri"/>
          <w:sz w:val="20"/>
        </w:rPr>
        <w:t>Dans l'hypothèse où le nombre de jours travaillés par le salarié serait, en fin de période de référence, supérieur au nombre de jours fixés dans la convention annuelle de forfait, les jours excédentaires devront impérativement être pris dans le courant du premier trimestre de l'année suivante de référence. Le salarié devra alors planifier la prise des jours excédentaires à l'intérieur de ce délai. À défaut de planification par le salarié, l'employeur se réserve le droit de les imposer.</w:t>
      </w:r>
    </w:p>
    <w:p w14:paraId="64CAA49D" w14:textId="77777777" w:rsidP="00F15659" w:rsidR="00F15659" w:rsidRDefault="00F15659" w:rsidRPr="002B3C1D">
      <w:pPr>
        <w:spacing w:after="0" w:before="0"/>
        <w:rPr>
          <w:rFonts w:ascii="Calibri" w:hAnsi="Calibri"/>
          <w:sz w:val="20"/>
        </w:rPr>
      </w:pPr>
    </w:p>
    <w:p w14:paraId="4D1A07FB" w14:textId="77777777" w:rsidP="00F15659" w:rsidR="00F15659" w:rsidRDefault="00F15659" w:rsidRPr="002B3C1D">
      <w:pPr>
        <w:spacing w:after="0" w:before="0"/>
        <w:rPr>
          <w:rFonts w:ascii="Calibri" w:hAnsi="Calibri"/>
          <w:sz w:val="20"/>
        </w:rPr>
      </w:pPr>
      <w:r w:rsidRPr="002B3C1D">
        <w:rPr>
          <w:rFonts w:ascii="Calibri" w:hAnsi="Calibri"/>
          <w:sz w:val="20"/>
        </w:rPr>
        <w:t>Par ailleurs, dans l'hypothèse où le nombre de jours travaillés par le salarié serait, en fin de période de référence, inférieur au nombre de jours fixés dans la convention annuelle de forfait, les jours manquants devront impérativement être travaillés dans le courant du premier trimestre de l'année civile suivante de référence, sous réserve du respect des dispositions relatives à la durée maximale de travail. Le salarié devra alors planifier le travail des jours à effectuer à l'intérieur de ce délai. À défaut, les jours manquants feront l'objet d'une retenue sur salaire.</w:t>
      </w:r>
    </w:p>
    <w:p w14:paraId="7AB10611" w14:textId="77777777" w:rsidP="00F15659" w:rsidR="00F15659" w:rsidRDefault="00F15659" w:rsidRPr="002B3C1D">
      <w:pPr>
        <w:spacing w:after="0" w:before="0"/>
        <w:rPr>
          <w:rFonts w:ascii="Calibri" w:hAnsi="Calibri"/>
          <w:sz w:val="18"/>
          <w:szCs w:val="18"/>
        </w:rPr>
      </w:pPr>
    </w:p>
    <w:p w14:paraId="7442AADD" w14:textId="77777777" w:rsidP="00F15659" w:rsidR="001D7D0B" w:rsidRDefault="001D7D0B" w:rsidRPr="002B3C1D">
      <w:pPr>
        <w:spacing w:after="0" w:before="0"/>
        <w:rPr>
          <w:rFonts w:ascii="Calibri" w:hAnsi="Calibri"/>
          <w:sz w:val="18"/>
          <w:szCs w:val="18"/>
        </w:rPr>
      </w:pPr>
    </w:p>
    <w:p w14:paraId="3CA1E7AE" w14:textId="77777777" w:rsidP="00CE3C96" w:rsidR="00F15659" w:rsidRDefault="00232EE1" w:rsidRPr="002B3C1D">
      <w:pPr>
        <w:pStyle w:val="Titre4"/>
        <w:rPr>
          <w:rFonts w:ascii="Calibri" w:hAnsi="Calibri"/>
        </w:rPr>
      </w:pPr>
      <w:r w:rsidRPr="002B3C1D">
        <w:rPr>
          <w:rFonts w:ascii="Calibri" w:hAnsi="Calibri"/>
        </w:rPr>
        <w:t>14</w:t>
      </w:r>
      <w:r w:rsidR="00F15659" w:rsidRPr="002B3C1D">
        <w:rPr>
          <w:rFonts w:ascii="Calibri" w:hAnsi="Calibri"/>
        </w:rPr>
        <w:t>-</w:t>
      </w:r>
      <w:r w:rsidR="0078395A" w:rsidRPr="002B3C1D">
        <w:rPr>
          <w:rFonts w:ascii="Calibri" w:hAnsi="Calibri"/>
        </w:rPr>
        <w:t>6</w:t>
      </w:r>
      <w:r w:rsidR="00F15659" w:rsidRPr="002B3C1D">
        <w:rPr>
          <w:rFonts w:ascii="Calibri" w:hAnsi="Calibri"/>
        </w:rPr>
        <w:t xml:space="preserve"> Droit à la déconnexion</w:t>
      </w:r>
    </w:p>
    <w:p w14:paraId="2A41E0BE" w14:textId="77777777" w:rsidP="00F15659" w:rsidR="00F15659" w:rsidRDefault="00F15659" w:rsidRPr="002B3C1D">
      <w:pPr>
        <w:pStyle w:val="NormalWeb"/>
        <w:jc w:val="both"/>
        <w:rPr>
          <w:rFonts w:ascii="Calibri" w:hAnsi="Calibri"/>
          <w:color w:val="auto"/>
          <w:sz w:val="20"/>
          <w:szCs w:val="20"/>
        </w:rPr>
      </w:pPr>
      <w:r w:rsidRPr="002B3C1D">
        <w:rPr>
          <w:rStyle w:val="lev"/>
          <w:rFonts w:ascii="Calibri" w:hAnsi="Calibri"/>
          <w:b w:val="0"/>
          <w:color w:val="auto"/>
          <w:sz w:val="20"/>
          <w:szCs w:val="20"/>
        </w:rPr>
        <w:t xml:space="preserve">Les outils de communication professionnels (messagerie, téléphone, réseaux sociaux etc.) doivent demeurer des outils de travail, et non des facteurs d’encombrement. Leur utilisation </w:t>
      </w:r>
      <w:r w:rsidRPr="002B3C1D">
        <w:rPr>
          <w:rFonts w:ascii="Calibri" w:hAnsi="Calibri"/>
          <w:color w:val="auto"/>
          <w:sz w:val="20"/>
          <w:szCs w:val="20"/>
        </w:rPr>
        <w:t xml:space="preserve">doit être raisonnable, en terme de gestion des priorités et du délai consacré à cet outil.  </w:t>
      </w:r>
    </w:p>
    <w:p w14:paraId="3C57AD65" w14:textId="77777777" w:rsidP="00F15659" w:rsidR="000F381E" w:rsidRDefault="00F15659" w:rsidRPr="002B3C1D">
      <w:pPr>
        <w:pStyle w:val="NormalWeb"/>
        <w:jc w:val="both"/>
        <w:rPr>
          <w:rFonts w:ascii="Calibri" w:hAnsi="Calibri"/>
          <w:color w:val="auto"/>
          <w:sz w:val="20"/>
          <w:szCs w:val="20"/>
        </w:rPr>
      </w:pPr>
      <w:r w:rsidRPr="002B3C1D">
        <w:rPr>
          <w:rFonts w:ascii="Calibri" w:hAnsi="Calibri"/>
          <w:color w:val="auto"/>
          <w:sz w:val="20"/>
          <w:szCs w:val="20"/>
        </w:rPr>
        <w:t>Cette utilisation raisonnée suppose une démarche de réflexion de la part des salariés, face à la surcharge informationnelle dont ils sont destinataires, mais aussi quelquefois émetteurs.</w:t>
      </w:r>
    </w:p>
    <w:p w14:paraId="0AA3C367" w14:textId="77777777" w:rsidP="00F15659" w:rsidR="00F15659" w:rsidRDefault="00F15659" w:rsidRPr="002B3C1D">
      <w:pPr>
        <w:pStyle w:val="NormalWeb"/>
        <w:jc w:val="both"/>
        <w:rPr>
          <w:rFonts w:ascii="Calibri" w:hAnsi="Calibri"/>
          <w:color w:val="auto"/>
          <w:sz w:val="20"/>
          <w:szCs w:val="20"/>
        </w:rPr>
      </w:pPr>
      <w:r w:rsidRPr="002B3C1D">
        <w:rPr>
          <w:rFonts w:ascii="Calibri" w:hAnsi="Calibri"/>
          <w:color w:val="auto"/>
          <w:sz w:val="20"/>
          <w:szCs w:val="20"/>
        </w:rPr>
        <w:t>Il est donc recommandé aux salariés de :</w:t>
      </w:r>
    </w:p>
    <w:p w14:paraId="478BF360" w14:textId="77777777" w:rsidP="00F15659" w:rsidR="00F15659" w:rsidRDefault="00F15659" w:rsidRPr="002B3C1D">
      <w:pPr>
        <w:numPr>
          <w:ilvl w:val="0"/>
          <w:numId w:val="14"/>
        </w:numPr>
        <w:tabs>
          <w:tab w:pos="284" w:val="clear"/>
          <w:tab w:pos="567" w:val="clear"/>
          <w:tab w:pos="851" w:val="clear"/>
          <w:tab w:pos="1134" w:val="clear"/>
        </w:tabs>
        <w:overflowPunct/>
        <w:autoSpaceDE/>
        <w:autoSpaceDN/>
        <w:adjustRightInd/>
        <w:spacing w:after="100" w:afterAutospacing="1" w:before="100" w:beforeAutospacing="1"/>
        <w:rPr>
          <w:rFonts w:ascii="Calibri" w:cs="Arial" w:hAnsi="Calibri"/>
          <w:sz w:val="20"/>
        </w:rPr>
      </w:pPr>
      <w:r w:rsidRPr="002B3C1D">
        <w:rPr>
          <w:rFonts w:ascii="Calibri" w:cs="Arial" w:hAnsi="Calibri"/>
          <w:b/>
          <w:sz w:val="20"/>
        </w:rPr>
        <w:t>Prioriser</w:t>
      </w:r>
      <w:r w:rsidRPr="002B3C1D">
        <w:rPr>
          <w:rFonts w:ascii="Calibri" w:cs="Arial" w:hAnsi="Calibri"/>
          <w:sz w:val="20"/>
        </w:rPr>
        <w:t xml:space="preserve"> les informations reçues.</w:t>
      </w:r>
    </w:p>
    <w:p w14:paraId="5F04831D" w14:textId="77777777" w:rsidP="00F15659" w:rsidR="00F15659" w:rsidRDefault="00F15659" w:rsidRPr="002B3C1D">
      <w:pPr>
        <w:pStyle w:val="Paragraphedeliste"/>
        <w:numPr>
          <w:ilvl w:val="0"/>
          <w:numId w:val="20"/>
        </w:numPr>
        <w:tabs>
          <w:tab w:pos="284" w:val="clear"/>
          <w:tab w:pos="567" w:val="clear"/>
          <w:tab w:pos="851" w:val="clear"/>
          <w:tab w:pos="1134" w:val="clear"/>
        </w:tabs>
        <w:overflowPunct/>
        <w:autoSpaceDE/>
        <w:autoSpaceDN/>
        <w:adjustRightInd/>
        <w:spacing w:after="0" w:before="100" w:beforeAutospacing="1"/>
        <w:rPr>
          <w:rFonts w:ascii="Calibri" w:cs="Arial" w:hAnsi="Calibri"/>
          <w:sz w:val="20"/>
        </w:rPr>
      </w:pPr>
      <w:r w:rsidRPr="002B3C1D">
        <w:rPr>
          <w:rFonts w:ascii="Calibri" w:cs="Arial" w:hAnsi="Calibri"/>
          <w:sz w:val="20"/>
        </w:rPr>
        <w:t>Pendant son temps de travail, le salarié devra s’interroger sur l’urgence ou non du courriel ou message reçu. Les messages considérés comme n’étant pas urgents seront traités ultérieurement dans la journée, voire le jour suivant, durant les cadences d’activité de moindre intensité.</w:t>
      </w:r>
    </w:p>
    <w:p w14:paraId="4B26D630" w14:textId="77777777" w:rsidP="00F15659" w:rsidR="00F15659" w:rsidRDefault="00F15659" w:rsidRPr="002B3C1D">
      <w:pPr>
        <w:tabs>
          <w:tab w:pos="284" w:val="clear"/>
          <w:tab w:pos="567" w:val="clear"/>
          <w:tab w:pos="851" w:val="clear"/>
          <w:tab w:pos="1134" w:val="clear"/>
        </w:tabs>
        <w:overflowPunct/>
        <w:autoSpaceDE/>
        <w:autoSpaceDN/>
        <w:adjustRightInd/>
        <w:spacing w:after="0" w:before="0"/>
        <w:ind w:left="401"/>
        <w:rPr>
          <w:rFonts w:ascii="Calibri" w:cs="Arial" w:hAnsi="Calibri"/>
          <w:sz w:val="20"/>
        </w:rPr>
      </w:pPr>
    </w:p>
    <w:p w14:paraId="2BF3C36F" w14:textId="77777777" w:rsidP="00F15659" w:rsidR="00F15659" w:rsidRDefault="00F15659" w:rsidRPr="002B3C1D">
      <w:pPr>
        <w:pStyle w:val="Paragraphedeliste"/>
        <w:numPr>
          <w:ilvl w:val="0"/>
          <w:numId w:val="20"/>
        </w:numPr>
        <w:tabs>
          <w:tab w:pos="284" w:val="clear"/>
          <w:tab w:pos="567" w:val="clear"/>
          <w:tab w:pos="851" w:val="clear"/>
          <w:tab w:pos="1134" w:val="clear"/>
        </w:tabs>
        <w:overflowPunct/>
        <w:autoSpaceDE/>
        <w:autoSpaceDN/>
        <w:adjustRightInd/>
        <w:spacing w:after="0" w:before="0"/>
        <w:rPr>
          <w:rFonts w:ascii="Calibri" w:cs="Arial" w:hAnsi="Calibri"/>
          <w:b/>
          <w:sz w:val="20"/>
        </w:rPr>
      </w:pPr>
      <w:r w:rsidRPr="002B3C1D">
        <w:rPr>
          <w:rFonts w:ascii="Calibri" w:cs="Arial" w:hAnsi="Calibri"/>
          <w:b/>
          <w:sz w:val="20"/>
        </w:rPr>
        <w:t>En dehors de son temps de travail, le salarié devra s’astreindre à ne répondre qu’aux courriels présentant une réelle urgence pour l’entreprise.</w:t>
      </w:r>
    </w:p>
    <w:p w14:paraId="419D448D" w14:textId="77777777" w:rsidP="00F15659" w:rsidR="00F15659" w:rsidRDefault="00F15659" w:rsidRPr="002B3C1D">
      <w:pPr>
        <w:tabs>
          <w:tab w:pos="284" w:val="clear"/>
          <w:tab w:pos="567" w:val="clear"/>
          <w:tab w:pos="851" w:val="clear"/>
          <w:tab w:pos="1134" w:val="clear"/>
        </w:tabs>
        <w:overflowPunct/>
        <w:autoSpaceDE/>
        <w:autoSpaceDN/>
        <w:adjustRightInd/>
        <w:spacing w:after="0" w:before="0"/>
        <w:ind w:left="401"/>
        <w:rPr>
          <w:rFonts w:ascii="Calibri" w:cs="Arial" w:hAnsi="Calibri"/>
          <w:sz w:val="20"/>
        </w:rPr>
      </w:pPr>
    </w:p>
    <w:p w14:paraId="495BBD26" w14:textId="77777777" w:rsidP="00F15659" w:rsidR="00F15659" w:rsidRDefault="00F15659" w:rsidRPr="002B3C1D">
      <w:pPr>
        <w:numPr>
          <w:ilvl w:val="0"/>
          <w:numId w:val="15"/>
        </w:numPr>
        <w:tabs>
          <w:tab w:pos="284" w:val="clear"/>
          <w:tab w:pos="567" w:val="clear"/>
          <w:tab w:pos="851" w:val="clear"/>
          <w:tab w:pos="1134" w:val="clear"/>
        </w:tabs>
        <w:overflowPunct/>
        <w:autoSpaceDE/>
        <w:autoSpaceDN/>
        <w:adjustRightInd/>
        <w:spacing w:after="100" w:afterAutospacing="1" w:before="0"/>
        <w:rPr>
          <w:rFonts w:ascii="Calibri" w:cs="Arial" w:hAnsi="Calibri"/>
          <w:sz w:val="20"/>
        </w:rPr>
      </w:pPr>
      <w:r w:rsidRPr="002B3C1D">
        <w:rPr>
          <w:rFonts w:ascii="Calibri" w:cs="Arial" w:hAnsi="Calibri"/>
          <w:b/>
          <w:sz w:val="20"/>
        </w:rPr>
        <w:t>Favoriser</w:t>
      </w:r>
      <w:r w:rsidRPr="002B3C1D">
        <w:rPr>
          <w:rFonts w:ascii="Calibri" w:cs="Arial" w:hAnsi="Calibri"/>
          <w:sz w:val="20"/>
        </w:rPr>
        <w:t xml:space="preserve"> autant que faire se peut le contact physique aux autres outils de communication. Le salarié devra s’interroger sur la pertinence de l’utilisation ou non de ces outils de communication. A titre d’exemple, il est recommandé de communiquer de vive voix entre collègues plutôt que de recourir à l’envoi de courriels en interne. </w:t>
      </w:r>
    </w:p>
    <w:p w14:paraId="5F74322B" w14:textId="77777777" w:rsidP="00F15659" w:rsidR="00F15659" w:rsidRDefault="00F15659" w:rsidRPr="002B3C1D">
      <w:pPr>
        <w:numPr>
          <w:ilvl w:val="0"/>
          <w:numId w:val="16"/>
        </w:numPr>
        <w:tabs>
          <w:tab w:pos="284" w:val="clear"/>
          <w:tab w:pos="567" w:val="clear"/>
          <w:tab w:pos="851" w:val="clear"/>
          <w:tab w:pos="1134" w:val="clear"/>
        </w:tabs>
        <w:overflowPunct/>
        <w:autoSpaceDE/>
        <w:autoSpaceDN/>
        <w:adjustRightInd/>
        <w:spacing w:after="100" w:afterAutospacing="1" w:before="100" w:beforeAutospacing="1"/>
        <w:rPr>
          <w:rFonts w:ascii="Calibri" w:cs="Arial" w:hAnsi="Calibri"/>
          <w:sz w:val="20"/>
        </w:rPr>
      </w:pPr>
      <w:r w:rsidRPr="002B3C1D">
        <w:rPr>
          <w:rFonts w:ascii="Calibri" w:cs="Arial" w:hAnsi="Calibri"/>
          <w:b/>
          <w:sz w:val="20"/>
        </w:rPr>
        <w:t xml:space="preserve">Modérer </w:t>
      </w:r>
      <w:r w:rsidRPr="002B3C1D">
        <w:rPr>
          <w:rFonts w:ascii="Calibri" w:cs="Arial" w:hAnsi="Calibri"/>
          <w:sz w:val="20"/>
        </w:rPr>
        <w:t>l’utilisation des fonctions « CC » ou « Cci » de la messagerie électronique professionnelle.</w:t>
      </w:r>
    </w:p>
    <w:p w14:paraId="07B593E2" w14:textId="77777777" w:rsidP="00F15659" w:rsidR="00F15659" w:rsidRDefault="00F15659" w:rsidRPr="002B3C1D">
      <w:pPr>
        <w:numPr>
          <w:ilvl w:val="0"/>
          <w:numId w:val="17"/>
        </w:numPr>
        <w:tabs>
          <w:tab w:pos="284" w:val="clear"/>
          <w:tab w:pos="567" w:val="clear"/>
          <w:tab w:pos="851" w:val="clear"/>
          <w:tab w:pos="1134" w:val="clear"/>
        </w:tabs>
        <w:overflowPunct/>
        <w:autoSpaceDE/>
        <w:autoSpaceDN/>
        <w:adjustRightInd/>
        <w:spacing w:after="100" w:afterAutospacing="1" w:before="100" w:beforeAutospacing="1"/>
        <w:rPr>
          <w:rFonts w:ascii="Calibri" w:cs="Arial" w:hAnsi="Calibri"/>
          <w:sz w:val="20"/>
        </w:rPr>
      </w:pPr>
      <w:r w:rsidRPr="002B3C1D">
        <w:rPr>
          <w:rFonts w:ascii="Calibri" w:cs="Arial" w:hAnsi="Calibri"/>
          <w:b/>
          <w:sz w:val="20"/>
        </w:rPr>
        <w:t>Identifier</w:t>
      </w:r>
      <w:r w:rsidRPr="002B3C1D">
        <w:rPr>
          <w:rFonts w:ascii="Calibri" w:cs="Arial" w:hAnsi="Calibri"/>
          <w:sz w:val="20"/>
        </w:rPr>
        <w:t xml:space="preserve"> un objet précis dans les courriels, afin que le destinataire puisse lui aussi identifier le contenu urgent ou non de l’information.</w:t>
      </w:r>
    </w:p>
    <w:p w14:paraId="5BF70D08" w14:textId="77777777" w:rsidP="00F15659" w:rsidR="00F15659" w:rsidRDefault="00F15659" w:rsidRPr="002B3C1D">
      <w:pPr>
        <w:numPr>
          <w:ilvl w:val="0"/>
          <w:numId w:val="18"/>
        </w:numPr>
        <w:tabs>
          <w:tab w:pos="284" w:val="clear"/>
          <w:tab w:pos="567" w:val="clear"/>
          <w:tab w:pos="851" w:val="clear"/>
          <w:tab w:pos="1134" w:val="clear"/>
        </w:tabs>
        <w:overflowPunct/>
        <w:autoSpaceDE/>
        <w:autoSpaceDN/>
        <w:adjustRightInd/>
        <w:spacing w:after="100" w:afterAutospacing="1" w:before="100" w:beforeAutospacing="1"/>
        <w:rPr>
          <w:rFonts w:ascii="Calibri" w:cs="Arial" w:hAnsi="Calibri"/>
          <w:sz w:val="20"/>
        </w:rPr>
      </w:pPr>
      <w:r w:rsidRPr="002B3C1D">
        <w:rPr>
          <w:rFonts w:ascii="Calibri" w:cs="Arial" w:hAnsi="Calibri"/>
          <w:b/>
          <w:sz w:val="20"/>
        </w:rPr>
        <w:t>S’interroger</w:t>
      </w:r>
      <w:r w:rsidRPr="002B3C1D">
        <w:rPr>
          <w:rFonts w:ascii="Calibri" w:cs="Arial" w:hAnsi="Calibri"/>
          <w:sz w:val="20"/>
        </w:rPr>
        <w:t xml:space="preserve"> sur le moment opportun pour contacter un collaborateur, client, fournisseur sur son téléphone professionnel.</w:t>
      </w:r>
    </w:p>
    <w:p w14:paraId="2FBBD422" w14:textId="77777777" w:rsidP="00F15659" w:rsidR="00F15659" w:rsidRDefault="00F15659" w:rsidRPr="002B3C1D">
      <w:pPr>
        <w:numPr>
          <w:ilvl w:val="0"/>
          <w:numId w:val="19"/>
        </w:numPr>
        <w:tabs>
          <w:tab w:pos="284" w:val="clear"/>
          <w:tab w:pos="567" w:val="clear"/>
          <w:tab w:pos="851" w:val="clear"/>
          <w:tab w:pos="1134" w:val="clear"/>
        </w:tabs>
        <w:overflowPunct/>
        <w:autoSpaceDE/>
        <w:autoSpaceDN/>
        <w:adjustRightInd/>
        <w:spacing w:after="100" w:afterAutospacing="1" w:before="100" w:beforeAutospacing="1"/>
        <w:rPr>
          <w:rFonts w:ascii="Calibri" w:cs="Arial" w:hAnsi="Calibri"/>
          <w:strike/>
          <w:sz w:val="20"/>
        </w:rPr>
      </w:pPr>
      <w:r w:rsidRPr="002B3C1D">
        <w:rPr>
          <w:rFonts w:ascii="Calibri" w:cs="Arial" w:hAnsi="Calibri"/>
          <w:b/>
          <w:sz w:val="20"/>
        </w:rPr>
        <w:t xml:space="preserve">Privilégier </w:t>
      </w:r>
      <w:r w:rsidRPr="002B3C1D">
        <w:rPr>
          <w:rFonts w:ascii="Calibri" w:cs="Arial" w:hAnsi="Calibri"/>
          <w:sz w:val="20"/>
        </w:rPr>
        <w:t>les envois différés de courriels s’ils sont rédigés en dehors des horaires habituels (ou tout du moins supposés) de travail.</w:t>
      </w:r>
    </w:p>
    <w:p w14:paraId="53C5E93A" w14:textId="77777777" w:rsidP="00F15659" w:rsidR="00480EAD" w:rsidRDefault="00F15659" w:rsidRPr="002B3C1D">
      <w:pPr>
        <w:pStyle w:val="NormalWeb"/>
        <w:jc w:val="both"/>
        <w:rPr>
          <w:rFonts w:ascii="Calibri" w:hAnsi="Calibri"/>
          <w:color w:val="auto"/>
          <w:sz w:val="20"/>
          <w:szCs w:val="20"/>
        </w:rPr>
      </w:pPr>
      <w:r w:rsidRPr="002B3C1D">
        <w:rPr>
          <w:rFonts w:ascii="Calibri" w:hAnsi="Calibri"/>
          <w:color w:val="auto"/>
          <w:sz w:val="20"/>
          <w:szCs w:val="20"/>
        </w:rPr>
        <w:t>Le manager de la société s’engage, sauf urgence ou besoin impérieux, à ne pas contacter les salariés pendant la plage</w:t>
      </w:r>
      <w:r w:rsidR="001D7D0B" w:rsidRPr="002B3C1D">
        <w:rPr>
          <w:rFonts w:ascii="Calibri" w:hAnsi="Calibri"/>
          <w:color w:val="auto"/>
          <w:sz w:val="20"/>
          <w:szCs w:val="20"/>
        </w:rPr>
        <w:t xml:space="preserve"> </w:t>
      </w:r>
      <w:r w:rsidRPr="002B3C1D">
        <w:rPr>
          <w:rFonts w:ascii="Calibri" w:hAnsi="Calibri"/>
          <w:color w:val="auto"/>
          <w:sz w:val="20"/>
          <w:szCs w:val="20"/>
        </w:rPr>
        <w:t>horaires de 2</w:t>
      </w:r>
      <w:r w:rsidR="001D7D0B" w:rsidRPr="002B3C1D">
        <w:rPr>
          <w:rFonts w:ascii="Calibri" w:hAnsi="Calibri"/>
          <w:color w:val="auto"/>
          <w:sz w:val="20"/>
          <w:szCs w:val="20"/>
        </w:rPr>
        <w:t xml:space="preserve">1 </w:t>
      </w:r>
      <w:r w:rsidRPr="002B3C1D">
        <w:rPr>
          <w:rFonts w:ascii="Calibri" w:hAnsi="Calibri"/>
          <w:color w:val="auto"/>
          <w:sz w:val="20"/>
          <w:szCs w:val="20"/>
        </w:rPr>
        <w:t>heures</w:t>
      </w:r>
      <w:r w:rsidR="001D7D0B" w:rsidRPr="002B3C1D">
        <w:rPr>
          <w:rFonts w:ascii="Calibri" w:hAnsi="Calibri"/>
          <w:color w:val="auto"/>
          <w:sz w:val="20"/>
          <w:szCs w:val="20"/>
        </w:rPr>
        <w:t xml:space="preserve"> 30</w:t>
      </w:r>
      <w:r w:rsidRPr="002B3C1D">
        <w:rPr>
          <w:rFonts w:ascii="Calibri" w:hAnsi="Calibri"/>
          <w:color w:val="auto"/>
          <w:sz w:val="20"/>
          <w:szCs w:val="20"/>
        </w:rPr>
        <w:t xml:space="preserve"> à 0</w:t>
      </w:r>
      <w:r w:rsidR="001D7D0B" w:rsidRPr="002B3C1D">
        <w:rPr>
          <w:rFonts w:ascii="Calibri" w:hAnsi="Calibri"/>
          <w:color w:val="auto"/>
          <w:sz w:val="20"/>
          <w:szCs w:val="20"/>
        </w:rPr>
        <w:t xml:space="preserve">6 </w:t>
      </w:r>
      <w:r w:rsidRPr="002B3C1D">
        <w:rPr>
          <w:rFonts w:ascii="Calibri" w:hAnsi="Calibri"/>
          <w:color w:val="auto"/>
          <w:sz w:val="20"/>
          <w:szCs w:val="20"/>
        </w:rPr>
        <w:t>heures</w:t>
      </w:r>
      <w:r w:rsidR="001D7D0B" w:rsidRPr="002B3C1D">
        <w:rPr>
          <w:rFonts w:ascii="Calibri" w:hAnsi="Calibri"/>
          <w:color w:val="auto"/>
          <w:sz w:val="20"/>
          <w:szCs w:val="20"/>
        </w:rPr>
        <w:t xml:space="preserve"> 30</w:t>
      </w:r>
      <w:r w:rsidRPr="002B3C1D">
        <w:rPr>
          <w:rFonts w:ascii="Calibri" w:hAnsi="Calibri"/>
          <w:color w:val="auto"/>
          <w:sz w:val="20"/>
          <w:szCs w:val="20"/>
        </w:rPr>
        <w:t>, pendant les weekends, période</w:t>
      </w:r>
      <w:r w:rsidR="001D7D0B" w:rsidRPr="002B3C1D">
        <w:rPr>
          <w:rFonts w:ascii="Calibri" w:hAnsi="Calibri"/>
          <w:color w:val="auto"/>
          <w:sz w:val="20"/>
          <w:szCs w:val="20"/>
        </w:rPr>
        <w:t>s</w:t>
      </w:r>
      <w:r w:rsidRPr="002B3C1D">
        <w:rPr>
          <w:rFonts w:ascii="Calibri" w:hAnsi="Calibri"/>
          <w:color w:val="auto"/>
          <w:sz w:val="20"/>
          <w:szCs w:val="20"/>
        </w:rPr>
        <w:t xml:space="preserve"> de congés et période</w:t>
      </w:r>
      <w:r w:rsidR="001D7D0B" w:rsidRPr="002B3C1D">
        <w:rPr>
          <w:rFonts w:ascii="Calibri" w:hAnsi="Calibri"/>
          <w:color w:val="auto"/>
          <w:sz w:val="20"/>
          <w:szCs w:val="20"/>
        </w:rPr>
        <w:t>s</w:t>
      </w:r>
      <w:r w:rsidRPr="002B3C1D">
        <w:rPr>
          <w:rFonts w:ascii="Calibri" w:hAnsi="Calibri"/>
          <w:color w:val="auto"/>
          <w:sz w:val="20"/>
          <w:szCs w:val="20"/>
        </w:rPr>
        <w:t xml:space="preserve"> de suspension. </w:t>
      </w:r>
    </w:p>
    <w:p w14:paraId="6A913DD8" w14:textId="77777777" w:rsidP="00B656F6" w:rsidR="00B656F6" w:rsidRDefault="00263FF0" w:rsidRPr="002B3C1D">
      <w:pPr>
        <w:pStyle w:val="NormalWeb"/>
        <w:jc w:val="both"/>
        <w:rPr>
          <w:rFonts w:ascii="Calibri" w:hAnsi="Calibri"/>
          <w:color w:val="auto"/>
          <w:sz w:val="20"/>
          <w:szCs w:val="20"/>
        </w:rPr>
      </w:pPr>
      <w:r w:rsidRPr="002B3C1D">
        <w:rPr>
          <w:rFonts w:ascii="Calibri" w:hAnsi="Calibri"/>
          <w:color w:val="auto"/>
          <w:sz w:val="20"/>
          <w:szCs w:val="20"/>
        </w:rPr>
        <w:t>Pour le respect de la vie perso</w:t>
      </w:r>
      <w:r w:rsidR="000C6AA6" w:rsidRPr="002B3C1D">
        <w:rPr>
          <w:rFonts w:ascii="Calibri" w:hAnsi="Calibri"/>
          <w:color w:val="auto"/>
          <w:sz w:val="20"/>
          <w:szCs w:val="20"/>
        </w:rPr>
        <w:t>n</w:t>
      </w:r>
      <w:r w:rsidRPr="002B3C1D">
        <w:rPr>
          <w:rFonts w:ascii="Calibri" w:hAnsi="Calibri"/>
          <w:color w:val="auto"/>
          <w:sz w:val="20"/>
          <w:szCs w:val="20"/>
        </w:rPr>
        <w:t xml:space="preserve">nelle du </w:t>
      </w:r>
      <w:r w:rsidR="00480EAD" w:rsidRPr="002B3C1D">
        <w:rPr>
          <w:rFonts w:ascii="Calibri" w:hAnsi="Calibri"/>
          <w:color w:val="auto"/>
          <w:sz w:val="20"/>
          <w:szCs w:val="20"/>
        </w:rPr>
        <w:t>manager</w:t>
      </w:r>
      <w:r w:rsidR="00B656F6" w:rsidRPr="002B3C1D">
        <w:rPr>
          <w:rFonts w:ascii="Calibri" w:hAnsi="Calibri"/>
          <w:color w:val="auto"/>
          <w:sz w:val="20"/>
          <w:szCs w:val="20"/>
        </w:rPr>
        <w:t>, le salarié s’engage à informer son manager de son absence de dernière minute en respectant les plages horaires suivantes :</w:t>
      </w:r>
    </w:p>
    <w:p w14:paraId="60FE7743" w14:textId="77777777" w:rsidP="0082625D" w:rsidR="0082625D" w:rsidRDefault="0082625D" w:rsidRPr="002B3C1D">
      <w:pPr>
        <w:pStyle w:val="NormalWeb"/>
        <w:numPr>
          <w:ilvl w:val="0"/>
          <w:numId w:val="10"/>
        </w:numPr>
        <w:jc w:val="both"/>
        <w:rPr>
          <w:rFonts w:ascii="Calibri" w:hAnsi="Calibri"/>
          <w:color w:val="auto"/>
          <w:sz w:val="20"/>
          <w:szCs w:val="20"/>
        </w:rPr>
      </w:pPr>
      <w:r w:rsidRPr="002B3C1D">
        <w:rPr>
          <w:rFonts w:ascii="Calibri" w:hAnsi="Calibri"/>
          <w:color w:val="auto"/>
          <w:sz w:val="20"/>
          <w:szCs w:val="20"/>
        </w:rPr>
        <w:t>le dimanche soir entre 18 heures et 20 heures ;</w:t>
      </w:r>
    </w:p>
    <w:p w14:paraId="1D321F7B" w14:textId="77777777" w:rsidP="0082625D" w:rsidR="0082625D" w:rsidRDefault="0082625D" w:rsidRPr="002B3C1D">
      <w:pPr>
        <w:pStyle w:val="NormalWeb"/>
        <w:numPr>
          <w:ilvl w:val="0"/>
          <w:numId w:val="10"/>
        </w:numPr>
        <w:rPr>
          <w:rFonts w:ascii="Calibri" w:hAnsi="Calibri"/>
          <w:color w:val="auto"/>
          <w:sz w:val="20"/>
          <w:szCs w:val="20"/>
        </w:rPr>
      </w:pPr>
      <w:r w:rsidRPr="002B3C1D">
        <w:rPr>
          <w:rFonts w:ascii="Calibri" w:hAnsi="Calibri"/>
          <w:color w:val="auto"/>
          <w:sz w:val="20"/>
          <w:szCs w:val="20"/>
        </w:rPr>
        <w:t>le matin des jours de la semaine à partir de 6h30</w:t>
      </w:r>
      <w:r w:rsidR="0039198F" w:rsidRPr="002B3C1D">
        <w:rPr>
          <w:rFonts w:ascii="Calibri" w:hAnsi="Calibri"/>
          <w:color w:val="auto"/>
          <w:sz w:val="20"/>
          <w:szCs w:val="20"/>
        </w:rPr>
        <w:t> ;</w:t>
      </w:r>
    </w:p>
    <w:p w14:paraId="26EE78DE" w14:textId="77777777" w:rsidP="0082625D" w:rsidR="0082625D" w:rsidRDefault="0082625D" w:rsidRPr="002B3C1D">
      <w:pPr>
        <w:pStyle w:val="NormalWeb"/>
        <w:numPr>
          <w:ilvl w:val="0"/>
          <w:numId w:val="10"/>
        </w:numPr>
        <w:rPr>
          <w:rFonts w:ascii="Calibri" w:hAnsi="Calibri"/>
          <w:color w:val="auto"/>
          <w:sz w:val="20"/>
          <w:szCs w:val="20"/>
        </w:rPr>
      </w:pPr>
      <w:r w:rsidRPr="002B3C1D">
        <w:rPr>
          <w:rFonts w:ascii="Calibri" w:hAnsi="Calibri"/>
          <w:color w:val="auto"/>
          <w:sz w:val="20"/>
          <w:szCs w:val="20"/>
        </w:rPr>
        <w:t>le soir</w:t>
      </w:r>
      <w:r w:rsidR="008E023D" w:rsidRPr="002B3C1D">
        <w:rPr>
          <w:rFonts w:ascii="Calibri" w:hAnsi="Calibri"/>
          <w:color w:val="auto"/>
          <w:sz w:val="20"/>
          <w:szCs w:val="20"/>
        </w:rPr>
        <w:t xml:space="preserve"> des jours de la semaine </w:t>
      </w:r>
      <w:r w:rsidRPr="002B3C1D">
        <w:rPr>
          <w:rFonts w:ascii="Calibri" w:hAnsi="Calibri"/>
          <w:color w:val="auto"/>
          <w:sz w:val="20"/>
          <w:szCs w:val="20"/>
        </w:rPr>
        <w:t xml:space="preserve"> jusqu’à 20 heures.</w:t>
      </w:r>
    </w:p>
    <w:p w14:paraId="259FA58E" w14:textId="77777777" w:rsidP="00F15659" w:rsidR="00F15659" w:rsidRDefault="00F15659" w:rsidRPr="002B3C1D">
      <w:pPr>
        <w:pStyle w:val="NormalWeb"/>
        <w:jc w:val="both"/>
        <w:rPr>
          <w:rFonts w:ascii="Calibri" w:hAnsi="Calibri"/>
          <w:color w:val="auto"/>
          <w:sz w:val="20"/>
          <w:szCs w:val="20"/>
        </w:rPr>
      </w:pPr>
      <w:r w:rsidRPr="002B3C1D">
        <w:rPr>
          <w:rFonts w:ascii="Calibri" w:hAnsi="Calibri"/>
          <w:color w:val="auto"/>
          <w:sz w:val="20"/>
          <w:szCs w:val="20"/>
        </w:rPr>
        <w:t>Les temps de repos ou de suspension du contrat doivent être respectées, tant par la Direction, les managers que les salariés de l’entreprise. Selon la nature de l’activité de l’entreprise, ou encore du poste occupé par le salarié, il conviendra de désactiver totalement ou partiellement les outils de communication professionnels.</w:t>
      </w:r>
    </w:p>
    <w:p w14:paraId="789F084E" w14:textId="77777777" w:rsidP="00F15659" w:rsidR="00232EE1" w:rsidRDefault="00232EE1" w:rsidRPr="002B3C1D">
      <w:pPr>
        <w:pStyle w:val="NormalWeb"/>
        <w:jc w:val="both"/>
        <w:rPr>
          <w:rFonts w:ascii="Calibri" w:hAnsi="Calibri"/>
          <w:color w:val="auto"/>
          <w:sz w:val="20"/>
          <w:szCs w:val="20"/>
        </w:rPr>
      </w:pPr>
    </w:p>
    <w:p w14:paraId="080EA2BB" w14:textId="77777777" w:rsidP="00F15659" w:rsidR="00232EE1" w:rsidRDefault="00232EE1" w:rsidRPr="002B3C1D">
      <w:pPr>
        <w:pStyle w:val="NormalWeb"/>
        <w:jc w:val="both"/>
        <w:rPr>
          <w:rFonts w:ascii="Calibri" w:hAnsi="Calibri"/>
          <w:color w:val="auto"/>
          <w:sz w:val="20"/>
          <w:szCs w:val="20"/>
        </w:rPr>
      </w:pPr>
    </w:p>
    <w:p w14:paraId="3485A64B" w14:textId="77777777" w:rsidP="00F15659" w:rsidR="00232EE1" w:rsidRDefault="00232EE1" w:rsidRPr="002B3C1D">
      <w:pPr>
        <w:pStyle w:val="NormalWeb"/>
        <w:jc w:val="both"/>
        <w:rPr>
          <w:rFonts w:ascii="Calibri" w:hAnsi="Calibri"/>
          <w:color w:val="auto"/>
          <w:sz w:val="20"/>
          <w:szCs w:val="20"/>
        </w:rPr>
      </w:pPr>
    </w:p>
    <w:p w14:paraId="0649543B" w14:textId="77777777" w:rsidP="00F15659" w:rsidR="00232EE1" w:rsidRDefault="00232EE1" w:rsidRPr="002B3C1D">
      <w:pPr>
        <w:pStyle w:val="NormalWeb"/>
        <w:jc w:val="both"/>
        <w:rPr>
          <w:rFonts w:ascii="Calibri" w:hAnsi="Calibri"/>
          <w:color w:val="auto"/>
          <w:sz w:val="20"/>
          <w:szCs w:val="20"/>
        </w:rPr>
      </w:pPr>
    </w:p>
    <w:p w14:paraId="46310BC3" w14:textId="77777777" w:rsidP="00F15659" w:rsidR="00232EE1" w:rsidRDefault="00232EE1" w:rsidRPr="002B3C1D">
      <w:pPr>
        <w:pStyle w:val="NormalWeb"/>
        <w:jc w:val="both"/>
        <w:rPr>
          <w:rFonts w:ascii="Calibri" w:hAnsi="Calibri"/>
          <w:color w:val="auto"/>
          <w:sz w:val="20"/>
          <w:szCs w:val="20"/>
        </w:rPr>
      </w:pPr>
    </w:p>
    <w:p w14:paraId="629D17BF" w14:textId="77777777" w:rsidP="00F15659" w:rsidR="00232EE1" w:rsidRDefault="00232EE1" w:rsidRPr="002B3C1D">
      <w:pPr>
        <w:pStyle w:val="NormalWeb"/>
        <w:jc w:val="both"/>
        <w:rPr>
          <w:rFonts w:ascii="Calibri" w:hAnsi="Calibri"/>
          <w:color w:val="auto"/>
          <w:sz w:val="20"/>
          <w:szCs w:val="20"/>
        </w:rPr>
      </w:pPr>
    </w:p>
    <w:p w14:paraId="3FA4E768" w14:textId="77777777" w:rsidP="00F15659" w:rsidR="00232EE1" w:rsidRDefault="00232EE1" w:rsidRPr="002B3C1D">
      <w:pPr>
        <w:pStyle w:val="NormalWeb"/>
        <w:jc w:val="both"/>
        <w:rPr>
          <w:rFonts w:ascii="Calibri" w:hAnsi="Calibri"/>
          <w:color w:val="auto"/>
          <w:sz w:val="20"/>
          <w:szCs w:val="20"/>
        </w:rPr>
      </w:pPr>
    </w:p>
    <w:p w14:paraId="344E65A3" w14:textId="77777777" w:rsidP="00F15659" w:rsidR="00232EE1" w:rsidRDefault="00232EE1" w:rsidRPr="002B3C1D">
      <w:pPr>
        <w:pStyle w:val="NormalWeb"/>
        <w:jc w:val="both"/>
        <w:rPr>
          <w:rFonts w:ascii="Calibri" w:hAnsi="Calibri"/>
          <w:color w:val="auto"/>
          <w:sz w:val="20"/>
          <w:szCs w:val="20"/>
        </w:rPr>
      </w:pPr>
    </w:p>
    <w:p w14:paraId="3E9DE46C" w14:textId="77777777" w:rsidP="00F15659" w:rsidR="00232EE1" w:rsidRDefault="00232EE1" w:rsidRPr="002B3C1D">
      <w:pPr>
        <w:pStyle w:val="NormalWeb"/>
        <w:jc w:val="both"/>
        <w:rPr>
          <w:rFonts w:ascii="Calibri" w:hAnsi="Calibri"/>
          <w:color w:val="auto"/>
          <w:sz w:val="20"/>
          <w:szCs w:val="20"/>
        </w:rPr>
      </w:pPr>
    </w:p>
    <w:p w14:paraId="4A50E4A4" w14:textId="77777777" w:rsidP="00F15659" w:rsidR="00232EE1" w:rsidRDefault="00232EE1" w:rsidRPr="002B3C1D">
      <w:pPr>
        <w:pStyle w:val="NormalWeb"/>
        <w:jc w:val="both"/>
        <w:rPr>
          <w:rFonts w:ascii="Calibri" w:hAnsi="Calibri"/>
          <w:color w:val="auto"/>
          <w:sz w:val="20"/>
          <w:szCs w:val="20"/>
        </w:rPr>
      </w:pPr>
    </w:p>
    <w:p w14:paraId="1C604684" w14:textId="77777777" w:rsidP="00F15659" w:rsidR="00F15659" w:rsidRDefault="00F15659" w:rsidRPr="002B3C1D">
      <w:pPr>
        <w:pStyle w:val="NormalWeb"/>
        <w:jc w:val="both"/>
        <w:rPr>
          <w:rFonts w:ascii="Calibri" w:hAnsi="Calibri"/>
          <w:color w:val="auto"/>
          <w:sz w:val="20"/>
          <w:szCs w:val="20"/>
        </w:rPr>
      </w:pPr>
      <w:r w:rsidRPr="002B3C1D">
        <w:rPr>
          <w:rFonts w:ascii="Calibri" w:hAnsi="Calibri"/>
          <w:color w:val="auto"/>
          <w:sz w:val="20"/>
          <w:szCs w:val="20"/>
        </w:rPr>
        <w:t>En cas d’alerte, La direction recevra le salarié concerné afin d’échanger sur cette utilisation et le sensibiliser à un usage raisonnable.</w:t>
      </w:r>
    </w:p>
    <w:p w14:paraId="347DEEC0" w14:textId="77777777" w:rsidP="00C62B2C" w:rsidR="00B2606D" w:rsidRDefault="00B2606D" w:rsidRPr="002B3C1D">
      <w:pPr>
        <w:tabs>
          <w:tab w:pos="284" w:val="clear"/>
          <w:tab w:pos="567" w:val="clear"/>
          <w:tab w:pos="851" w:val="clear"/>
          <w:tab w:pos="1134" w:val="clear"/>
        </w:tabs>
        <w:overflowPunct/>
        <w:autoSpaceDE/>
        <w:autoSpaceDN/>
        <w:adjustRightInd/>
        <w:spacing w:after="0" w:before="0"/>
        <w:jc w:val="left"/>
        <w:rPr>
          <w:rFonts w:ascii="Calibri" w:cs="Arial" w:hAnsi="Calibri"/>
          <w:b/>
          <w:sz w:val="18"/>
          <w:szCs w:val="18"/>
          <w:u w:val="single"/>
        </w:rPr>
      </w:pPr>
      <w:bookmarkStart w:id="64" w:name="RENVOI_KALIARTI000031575046_2"/>
      <w:bookmarkEnd w:id="64"/>
      <w:r w:rsidRPr="002B3C1D">
        <w:rPr>
          <w:rFonts w:ascii="Calibri" w:cs="Arial" w:hAnsi="Calibri"/>
          <w:sz w:val="20"/>
        </w:rPr>
        <w:t xml:space="preserve">Fait à </w:t>
      </w:r>
      <w:r w:rsidR="00086590" w:rsidRPr="002B3C1D">
        <w:rPr>
          <w:rFonts w:ascii="Calibri" w:cs="Arial" w:hAnsi="Calibri"/>
          <w:sz w:val="20"/>
        </w:rPr>
        <w:t>Bordeaux,</w:t>
      </w:r>
      <w:r w:rsidRPr="002B3C1D">
        <w:rPr>
          <w:rFonts w:ascii="Calibri" w:cs="Arial" w:hAnsi="Calibri"/>
          <w:sz w:val="20"/>
        </w:rPr>
        <w:t xml:space="preserve"> en </w:t>
      </w:r>
      <w:r w:rsidR="00BE5850" w:rsidRPr="002B3C1D">
        <w:rPr>
          <w:rFonts w:ascii="Calibri" w:cs="Arial" w:hAnsi="Calibri"/>
          <w:sz w:val="20"/>
        </w:rPr>
        <w:t>trois</w:t>
      </w:r>
      <w:r w:rsidRPr="002B3C1D">
        <w:rPr>
          <w:rFonts w:ascii="Calibri" w:cs="Arial" w:hAnsi="Calibri"/>
          <w:sz w:val="20"/>
        </w:rPr>
        <w:t xml:space="preserve"> exemplaires originaux, </w:t>
      </w:r>
    </w:p>
    <w:p w14:paraId="5E3D0973" w14:textId="77777777" w:rsidP="00B2606D" w:rsidR="00B2606D" w:rsidRDefault="003B32A1" w:rsidRPr="002B3C1D">
      <w:pPr>
        <w:spacing w:after="0" w:before="0"/>
        <w:rPr>
          <w:rFonts w:ascii="Calibri" w:hAnsi="Calibri"/>
          <w:sz w:val="20"/>
        </w:rPr>
      </w:pPr>
      <w:r w:rsidRPr="002B3C1D">
        <w:rPr>
          <w:rFonts w:ascii="Calibri" w:cs="Arial" w:hAnsi="Calibri"/>
          <w:sz w:val="20"/>
        </w:rPr>
        <w:t xml:space="preserve">Le </w:t>
      </w:r>
      <w:r w:rsidR="00451466" w:rsidRPr="002B3C1D">
        <w:rPr>
          <w:rFonts w:ascii="Calibri" w:cs="Arial" w:hAnsi="Calibri"/>
          <w:sz w:val="20"/>
        </w:rPr>
        <w:t>29 juillet 2024</w:t>
      </w:r>
    </w:p>
    <w:p w14:paraId="66A0687A" w14:textId="77777777" w:rsidP="00B2606D" w:rsidR="00B2606D" w:rsidRDefault="00B2606D" w:rsidRPr="002B3C1D">
      <w:pPr>
        <w:spacing w:after="0" w:before="0"/>
        <w:rPr>
          <w:rFonts w:ascii="Calibri" w:hAnsi="Calibri"/>
          <w:sz w:val="20"/>
        </w:rPr>
      </w:pPr>
    </w:p>
    <w:p w14:paraId="32D4F925" w14:textId="77777777" w:rsidP="00B2606D" w:rsidR="00C21984" w:rsidRDefault="00C21984" w:rsidRPr="002B3C1D">
      <w:pPr>
        <w:spacing w:after="0" w:before="0"/>
        <w:rPr>
          <w:rFonts w:ascii="Calibri" w:hAnsi="Calibri"/>
          <w:sz w:val="20"/>
        </w:rPr>
      </w:pPr>
    </w:p>
    <w:p w14:paraId="2F66DEB4" w14:textId="77777777" w:rsidP="00086590" w:rsidR="00E44D79" w:rsidRDefault="00B2606D" w:rsidRPr="002B3C1D">
      <w:pPr>
        <w:spacing w:after="0" w:before="0"/>
        <w:ind w:hanging="4960" w:left="4960"/>
        <w:rPr>
          <w:rFonts w:ascii="Calibri" w:cs="Arial" w:hAnsi="Calibri"/>
          <w:b/>
          <w:i/>
          <w:sz w:val="20"/>
        </w:rPr>
      </w:pPr>
      <w:r w:rsidRPr="002B3C1D">
        <w:rPr>
          <w:rFonts w:ascii="Calibri" w:cs="Arial" w:hAnsi="Calibri"/>
          <w:b/>
          <w:i/>
          <w:sz w:val="20"/>
        </w:rPr>
        <w:t xml:space="preserve">Pour </w:t>
      </w:r>
      <w:r w:rsidR="00D82B0C" w:rsidRPr="002B3C1D">
        <w:rPr>
          <w:rFonts w:ascii="Calibri" w:cs="Arial" w:hAnsi="Calibri"/>
          <w:b/>
          <w:i/>
          <w:sz w:val="20"/>
        </w:rPr>
        <w:t>La société</w:t>
      </w:r>
      <w:r w:rsidR="009B7542" w:rsidRPr="002B3C1D">
        <w:rPr>
          <w:rFonts w:ascii="Calibri" w:cs="Arial" w:hAnsi="Calibri"/>
          <w:b/>
          <w:i/>
          <w:sz w:val="20"/>
        </w:rPr>
        <w:t xml:space="preserve"> EPONYME</w:t>
      </w:r>
      <w:r w:rsidR="000B45C2" w:rsidRPr="002B3C1D">
        <w:rPr>
          <w:rFonts w:ascii="Calibri" w:cs="Arial" w:hAnsi="Calibri"/>
          <w:b/>
          <w:i/>
          <w:sz w:val="20"/>
        </w:rPr>
        <w:t xml:space="preserve"> PRIME ENFANCE</w:t>
      </w:r>
      <w:r w:rsidR="00086590" w:rsidRPr="002B3C1D">
        <w:rPr>
          <w:rFonts w:ascii="Calibri" w:cs="Arial" w:hAnsi="Calibri"/>
          <w:b/>
          <w:i/>
          <w:sz w:val="20"/>
        </w:rPr>
        <w:t>,</w:t>
      </w:r>
      <w:r w:rsidR="00086590" w:rsidRPr="002B3C1D">
        <w:rPr>
          <w:rFonts w:ascii="Calibri" w:cs="Arial" w:hAnsi="Calibri"/>
          <w:b/>
          <w:i/>
          <w:sz w:val="20"/>
        </w:rPr>
        <w:tab/>
      </w:r>
      <w:r w:rsidR="00D82B0C" w:rsidRPr="002B3C1D">
        <w:rPr>
          <w:rFonts w:ascii="Calibri" w:cs="Arial" w:hAnsi="Calibri"/>
          <w:b/>
          <w:i/>
          <w:sz w:val="20"/>
        </w:rPr>
        <w:t xml:space="preserve">Les </w:t>
      </w:r>
      <w:r w:rsidR="0098483F" w:rsidRPr="002B3C1D">
        <w:rPr>
          <w:rFonts w:ascii="Calibri" w:cs="Arial" w:hAnsi="Calibri"/>
          <w:b/>
          <w:i/>
          <w:sz w:val="20"/>
        </w:rPr>
        <w:t xml:space="preserve">membres </w:t>
      </w:r>
      <w:r w:rsidR="00D82B0C" w:rsidRPr="002B3C1D">
        <w:rPr>
          <w:rFonts w:ascii="Calibri" w:cs="Arial" w:hAnsi="Calibri"/>
          <w:b/>
          <w:i/>
          <w:sz w:val="20"/>
        </w:rPr>
        <w:t>titulaire</w:t>
      </w:r>
      <w:r w:rsidR="00890291" w:rsidRPr="002B3C1D">
        <w:rPr>
          <w:rFonts w:ascii="Calibri" w:cs="Arial" w:hAnsi="Calibri"/>
          <w:b/>
          <w:i/>
          <w:sz w:val="20"/>
        </w:rPr>
        <w:t>s</w:t>
      </w:r>
      <w:r w:rsidR="0098483F" w:rsidRPr="002B3C1D">
        <w:rPr>
          <w:rFonts w:ascii="Calibri" w:cs="Arial" w:hAnsi="Calibri"/>
          <w:b/>
          <w:i/>
          <w:sz w:val="20"/>
        </w:rPr>
        <w:t xml:space="preserve"> de la délégation du personnel du CSE</w:t>
      </w:r>
    </w:p>
    <w:p w14:paraId="187A6633" w14:textId="77777777" w:rsidP="00890291" w:rsidR="00C87727" w:rsidRDefault="00086590" w:rsidRPr="002B3C1D">
      <w:pPr>
        <w:tabs>
          <w:tab w:pos="567" w:val="clear"/>
          <w:tab w:pos="851" w:val="clear"/>
          <w:tab w:pos="1134" w:val="clear"/>
          <w:tab w:pos="5055" w:val="left"/>
        </w:tabs>
        <w:spacing w:after="0" w:before="0"/>
        <w:rPr>
          <w:rFonts w:ascii="Calibri" w:hAnsi="Calibri"/>
          <w:b/>
          <w:i/>
          <w:sz w:val="20"/>
          <w:lang w:val="en-US"/>
        </w:rPr>
      </w:pPr>
      <w:r w:rsidRPr="002B3C1D">
        <w:rPr>
          <w:rFonts w:ascii="Calibri" w:hAnsi="Calibri"/>
          <w:b/>
          <w:i/>
          <w:sz w:val="20"/>
          <w:lang w:val="en-US"/>
        </w:rPr>
        <w:tab/>
      </w:r>
    </w:p>
    <w:p w14:paraId="2AAF7EF5" w14:textId="77777777" w:rsidP="00890291" w:rsidR="00086590" w:rsidRDefault="008D50B1" w:rsidRPr="002B3C1D">
      <w:pPr>
        <w:tabs>
          <w:tab w:pos="1134" w:val="clear"/>
          <w:tab w:pos="5055" w:val="left"/>
        </w:tabs>
        <w:spacing w:after="0" w:before="0"/>
        <w:rPr>
          <w:rFonts w:ascii="Calibri" w:cs="Arial" w:hAnsi="Calibri"/>
          <w:sz w:val="20"/>
        </w:rPr>
      </w:pPr>
      <w:r w:rsidRPr="002B3C1D">
        <w:rPr>
          <w:rFonts w:ascii="Calibri" w:cs="Arial" w:hAnsi="Calibri"/>
          <w:sz w:val="20"/>
        </w:rPr>
        <w:t>Présidente</w:t>
      </w:r>
      <w:r w:rsidR="00FB39AC" w:rsidRPr="002B3C1D">
        <w:rPr>
          <w:rFonts w:ascii="Calibri" w:cs="Arial" w:hAnsi="Calibri"/>
          <w:sz w:val="20"/>
        </w:rPr>
        <w:t xml:space="preserve">  </w:t>
      </w:r>
      <w:r w:rsidR="00890291" w:rsidRPr="002B3C1D">
        <w:rPr>
          <w:rFonts w:ascii="Calibri" w:cs="Arial" w:hAnsi="Calibri"/>
          <w:sz w:val="20"/>
        </w:rPr>
        <w:tab/>
      </w:r>
    </w:p>
    <w:p w14:paraId="29A63AF9" w14:textId="77777777" w:rsidP="00890291" w:rsidR="00C87727" w:rsidRDefault="00C87727" w:rsidRPr="002B3C1D">
      <w:pPr>
        <w:tabs>
          <w:tab w:pos="1134" w:val="clear"/>
          <w:tab w:pos="5055" w:val="left"/>
        </w:tabs>
        <w:spacing w:after="0" w:before="0"/>
        <w:rPr>
          <w:rFonts w:ascii="Calibri" w:cs="Arial" w:hAnsi="Calibri"/>
          <w:sz w:val="20"/>
        </w:rPr>
      </w:pPr>
    </w:p>
    <w:p w14:paraId="69311E3F" w14:textId="77777777" w:rsidP="00890291" w:rsidR="00C87727" w:rsidRDefault="00C87727" w:rsidRPr="002B3C1D">
      <w:pPr>
        <w:tabs>
          <w:tab w:pos="1134" w:val="clear"/>
          <w:tab w:pos="5055" w:val="left"/>
        </w:tabs>
        <w:spacing w:after="0" w:before="0"/>
        <w:rPr>
          <w:rFonts w:ascii="Calibri" w:cs="Arial" w:hAnsi="Calibri"/>
          <w:sz w:val="20"/>
        </w:rPr>
      </w:pPr>
    </w:p>
    <w:p w14:paraId="1C625525" w14:textId="77777777" w:rsidP="00890291" w:rsidR="00C87727" w:rsidRDefault="00C87727" w:rsidRPr="002B3C1D">
      <w:pPr>
        <w:tabs>
          <w:tab w:pos="1134" w:val="clear"/>
          <w:tab w:pos="5055" w:val="left"/>
        </w:tabs>
        <w:spacing w:after="0" w:before="0"/>
        <w:rPr>
          <w:rFonts w:ascii="Calibri" w:cs="Arial" w:hAnsi="Calibri"/>
          <w:sz w:val="20"/>
        </w:rPr>
      </w:pPr>
    </w:p>
    <w:p w14:paraId="03692265" w14:textId="77777777" w:rsidP="00890291" w:rsidR="00C87727" w:rsidRDefault="00C87727" w:rsidRPr="002B3C1D">
      <w:pPr>
        <w:tabs>
          <w:tab w:pos="1134" w:val="clear"/>
          <w:tab w:pos="5055" w:val="left"/>
        </w:tabs>
        <w:spacing w:after="0" w:before="0"/>
        <w:rPr>
          <w:rFonts w:ascii="Calibri" w:cs="Arial" w:hAnsi="Calibri"/>
          <w:sz w:val="20"/>
        </w:rPr>
      </w:pPr>
    </w:p>
    <w:p w14:paraId="735927C6" w14:textId="77777777" w:rsidP="00890291" w:rsidR="00B2606D" w:rsidRDefault="00086590" w:rsidRPr="002B3C1D">
      <w:pPr>
        <w:tabs>
          <w:tab w:pos="1134" w:val="clear"/>
          <w:tab w:pos="5055" w:val="left"/>
        </w:tabs>
        <w:spacing w:after="0" w:before="0"/>
        <w:rPr>
          <w:rFonts w:ascii="Calibri" w:cs="Arial" w:hAnsi="Calibri"/>
          <w:b/>
          <w:sz w:val="20"/>
        </w:rPr>
      </w:pPr>
      <w:r w:rsidRPr="002B3C1D">
        <w:rPr>
          <w:rFonts w:ascii="Calibri" w:cs="Arial" w:hAnsi="Calibri"/>
          <w:sz w:val="20"/>
        </w:rPr>
        <w:tab/>
      </w:r>
      <w:r w:rsidRPr="002B3C1D">
        <w:rPr>
          <w:rFonts w:ascii="Calibri" w:cs="Arial" w:hAnsi="Calibri"/>
          <w:sz w:val="20"/>
        </w:rPr>
        <w:tab/>
      </w:r>
      <w:r w:rsidRPr="002B3C1D">
        <w:rPr>
          <w:rFonts w:ascii="Calibri" w:cs="Arial" w:hAnsi="Calibri"/>
          <w:sz w:val="20"/>
        </w:rPr>
        <w:tab/>
      </w:r>
      <w:r w:rsidRPr="002B3C1D">
        <w:rPr>
          <w:rFonts w:ascii="Calibri" w:cs="Arial" w:hAnsi="Calibri"/>
          <w:sz w:val="20"/>
        </w:rPr>
        <w:tab/>
      </w:r>
    </w:p>
    <w:p w14:paraId="3E57C1C7" w14:textId="77777777" w:rsidP="00890291" w:rsidR="008332AD" w:rsidRDefault="008332AD" w:rsidRPr="002B3C1D">
      <w:pPr>
        <w:tabs>
          <w:tab w:pos="1134" w:val="clear"/>
          <w:tab w:pos="5055" w:val="left"/>
        </w:tabs>
        <w:spacing w:after="0" w:before="0"/>
        <w:rPr>
          <w:rFonts w:ascii="Calibri" w:cs="Arial" w:hAnsi="Calibri"/>
          <w:b/>
          <w:sz w:val="20"/>
        </w:rPr>
      </w:pPr>
    </w:p>
    <w:p w14:paraId="47B1CA08" w14:textId="77777777" w:rsidP="00890291" w:rsidR="00C87727" w:rsidRDefault="00C87727" w:rsidRPr="002B3C1D">
      <w:pPr>
        <w:tabs>
          <w:tab w:pos="1134" w:val="clear"/>
          <w:tab w:pos="5055" w:val="left"/>
        </w:tabs>
        <w:spacing w:after="0" w:before="0"/>
        <w:rPr>
          <w:rFonts w:ascii="Calibri" w:cs="Arial" w:hAnsi="Calibri"/>
          <w:b/>
          <w:sz w:val="20"/>
        </w:rPr>
      </w:pPr>
    </w:p>
    <w:p w14:paraId="0AA06D7A" w14:textId="77777777" w:rsidP="00890291" w:rsidR="00C87727" w:rsidRDefault="00C87727" w:rsidRPr="002B3C1D">
      <w:pPr>
        <w:tabs>
          <w:tab w:pos="1134" w:val="clear"/>
          <w:tab w:pos="5055" w:val="left"/>
        </w:tabs>
        <w:spacing w:after="0" w:before="0"/>
        <w:rPr>
          <w:rFonts w:ascii="Calibri" w:cs="Arial" w:hAnsi="Calibri"/>
          <w:b/>
          <w:sz w:val="20"/>
        </w:rPr>
      </w:pPr>
    </w:p>
    <w:p w14:paraId="47948942" w14:textId="77777777" w:rsidP="00890291" w:rsidR="00C87727" w:rsidRDefault="00C87727" w:rsidRPr="002B3C1D">
      <w:pPr>
        <w:tabs>
          <w:tab w:pos="1134" w:val="clear"/>
          <w:tab w:pos="5055" w:val="left"/>
        </w:tabs>
        <w:spacing w:after="0" w:before="0"/>
        <w:rPr>
          <w:rFonts w:ascii="Calibri" w:cs="Arial" w:hAnsi="Calibri"/>
          <w:b/>
          <w:sz w:val="20"/>
        </w:rPr>
      </w:pPr>
    </w:p>
    <w:p w14:paraId="28627BB3" w14:textId="77777777" w:rsidP="00890291" w:rsidR="00C87727" w:rsidRDefault="00C87727" w:rsidRPr="002B3C1D">
      <w:pPr>
        <w:tabs>
          <w:tab w:pos="1134" w:val="clear"/>
          <w:tab w:pos="5055" w:val="left"/>
        </w:tabs>
        <w:spacing w:after="0" w:before="0"/>
        <w:rPr>
          <w:rFonts w:ascii="Calibri" w:cs="Arial" w:hAnsi="Calibri"/>
          <w:b/>
          <w:sz w:val="20"/>
        </w:rPr>
      </w:pPr>
    </w:p>
    <w:p w14:paraId="653049E2" w14:textId="77777777" w:rsidP="00890291" w:rsidR="00C87727" w:rsidRDefault="00C87727" w:rsidRPr="002B3C1D">
      <w:pPr>
        <w:tabs>
          <w:tab w:pos="1134" w:val="clear"/>
          <w:tab w:pos="5055" w:val="left"/>
        </w:tabs>
        <w:spacing w:after="0" w:before="0"/>
        <w:rPr>
          <w:rFonts w:ascii="Calibri" w:cs="Arial" w:hAnsi="Calibri"/>
          <w:b/>
          <w:sz w:val="20"/>
        </w:rPr>
      </w:pPr>
    </w:p>
    <w:p w14:paraId="088F445D" w14:textId="77777777" w:rsidP="009B7542" w:rsidR="00B2606D" w:rsidRDefault="008332AD" w:rsidRPr="002B3C1D">
      <w:pPr>
        <w:tabs>
          <w:tab w:pos="1134" w:val="clear"/>
          <w:tab w:pos="5055" w:val="left"/>
        </w:tabs>
        <w:spacing w:after="0" w:before="0"/>
        <w:rPr>
          <w:rFonts w:ascii="Calibri" w:cs="Arial" w:hAnsi="Calibri"/>
          <w:b/>
          <w:sz w:val="20"/>
        </w:rPr>
      </w:pPr>
      <w:r w:rsidRPr="002B3C1D">
        <w:rPr>
          <w:rFonts w:ascii="Calibri" w:cs="Arial" w:hAnsi="Calibri"/>
          <w:b/>
          <w:sz w:val="20"/>
        </w:rPr>
        <w:tab/>
      </w:r>
      <w:r w:rsidRPr="002B3C1D">
        <w:rPr>
          <w:rFonts w:ascii="Calibri" w:cs="Arial" w:hAnsi="Calibri"/>
          <w:b/>
          <w:sz w:val="20"/>
        </w:rPr>
        <w:tab/>
      </w:r>
      <w:r w:rsidRPr="002B3C1D">
        <w:rPr>
          <w:rFonts w:ascii="Calibri" w:cs="Arial" w:hAnsi="Calibri"/>
          <w:b/>
          <w:sz w:val="20"/>
        </w:rPr>
        <w:tab/>
      </w:r>
      <w:r w:rsidRPr="002B3C1D">
        <w:rPr>
          <w:rFonts w:ascii="Calibri" w:cs="Arial" w:hAnsi="Calibri"/>
          <w:b/>
          <w:sz w:val="20"/>
        </w:rPr>
        <w:tab/>
      </w:r>
    </w:p>
    <w:p w14:paraId="7B3E4E6B" w14:textId="77777777" w:rsidP="009B7542" w:rsidR="00C87727" w:rsidRDefault="00C87727" w:rsidRPr="002B3C1D">
      <w:pPr>
        <w:tabs>
          <w:tab w:pos="1134" w:val="clear"/>
          <w:tab w:pos="5055" w:val="left"/>
        </w:tabs>
        <w:spacing w:after="0" w:before="0"/>
        <w:rPr>
          <w:rFonts w:ascii="Calibri" w:cs="Arial" w:hAnsi="Calibri"/>
          <w:b/>
          <w:sz w:val="20"/>
        </w:rPr>
      </w:pPr>
    </w:p>
    <w:p w14:paraId="20534646" w14:textId="77777777" w:rsidP="009B7542" w:rsidR="00C87727" w:rsidRDefault="00C87727" w:rsidRPr="002B3C1D">
      <w:pPr>
        <w:tabs>
          <w:tab w:pos="1134" w:val="clear"/>
          <w:tab w:pos="5055" w:val="left"/>
        </w:tabs>
        <w:spacing w:after="0" w:before="0"/>
        <w:rPr>
          <w:rFonts w:ascii="Calibri" w:cs="Arial" w:hAnsi="Calibri"/>
          <w:b/>
          <w:sz w:val="20"/>
        </w:rPr>
      </w:pPr>
    </w:p>
    <w:p w14:paraId="35BBB862" w14:textId="77777777" w:rsidP="009B7542" w:rsidR="00C87727" w:rsidRDefault="00C87727" w:rsidRPr="002B3C1D">
      <w:pPr>
        <w:tabs>
          <w:tab w:pos="1134" w:val="clear"/>
          <w:tab w:pos="5055" w:val="left"/>
        </w:tabs>
        <w:spacing w:after="0" w:before="0"/>
        <w:rPr>
          <w:rFonts w:ascii="Calibri" w:cs="Arial" w:hAnsi="Calibri"/>
          <w:b/>
          <w:sz w:val="20"/>
        </w:rPr>
      </w:pPr>
    </w:p>
    <w:p w14:paraId="7D9D4FFB" w14:textId="77777777" w:rsidP="009B7542" w:rsidR="00C87727" w:rsidRDefault="00C87727" w:rsidRPr="002B3C1D">
      <w:pPr>
        <w:tabs>
          <w:tab w:pos="1134" w:val="clear"/>
          <w:tab w:pos="5055" w:val="left"/>
        </w:tabs>
        <w:spacing w:after="0" w:before="0"/>
        <w:rPr>
          <w:rFonts w:ascii="Calibri" w:cs="Arial" w:hAnsi="Calibri"/>
          <w:b/>
          <w:sz w:val="20"/>
        </w:rPr>
      </w:pPr>
    </w:p>
    <w:p w14:paraId="17123BDC" w14:textId="77777777" w:rsidP="009B7542" w:rsidR="00C87727" w:rsidRDefault="00C87727" w:rsidRPr="002B3C1D">
      <w:pPr>
        <w:tabs>
          <w:tab w:pos="1134" w:val="clear"/>
          <w:tab w:pos="5055" w:val="left"/>
        </w:tabs>
        <w:spacing w:after="0" w:before="0"/>
        <w:rPr>
          <w:rFonts w:ascii="Calibri" w:cs="Arial" w:hAnsi="Calibri"/>
          <w:b/>
          <w:sz w:val="20"/>
        </w:rPr>
      </w:pPr>
    </w:p>
    <w:p w14:paraId="318F1B26" w14:textId="77777777" w:rsidP="009B7542" w:rsidR="00C87727" w:rsidRDefault="00C87727" w:rsidRPr="002B3C1D">
      <w:pPr>
        <w:tabs>
          <w:tab w:pos="1134" w:val="clear"/>
          <w:tab w:pos="5055" w:val="left"/>
        </w:tabs>
        <w:spacing w:after="0" w:before="0"/>
        <w:rPr>
          <w:rFonts w:ascii="Calibri" w:eastAsia="Arial Unicode MS" w:hAnsi="Calibri"/>
          <w:sz w:val="18"/>
          <w:szCs w:val="18"/>
        </w:rPr>
      </w:pPr>
    </w:p>
    <w:sectPr w:rsidR="00C87727" w:rsidRPr="002B3C1D" w:rsidSect="009A75F7">
      <w:headerReference r:id="rId13" w:type="default"/>
      <w:footerReference r:id="rId14" w:type="even"/>
      <w:footerReference r:id="rId15" w:type="default"/>
      <w:pgSz w:h="16838" w:w="11906"/>
      <w:pgMar w:bottom="1417" w:footer="708" w:gutter="0" w:header="708" w:left="1417" w:right="1417" w:top="14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67740D" w14:textId="77777777" w:rsidR="009D251F" w:rsidRDefault="009D251F" w:rsidP="00DE25D7">
      <w:pPr>
        <w:spacing w:before="0" w:after="0"/>
      </w:pPr>
      <w:r>
        <w:separator/>
      </w:r>
    </w:p>
  </w:endnote>
  <w:endnote w:type="continuationSeparator" w:id="0">
    <w:p w14:paraId="442DE8EA" w14:textId="77777777" w:rsidR="009D251F" w:rsidRDefault="009D251F" w:rsidP="00DE25D7">
      <w:pPr>
        <w:spacing w:before="0" w:after="0"/>
      </w:pPr>
      <w:r>
        <w:continuationSeparator/>
      </w:r>
    </w:p>
  </w:endnote>
  <w:endnote w:type="continuationNotice" w:id="1">
    <w:p w14:paraId="1B628EFE" w14:textId="77777777" w:rsidR="009D251F" w:rsidRDefault="009D251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wis721 LtEx BT">
    <w:panose1 w:val="00000000000000000000"/>
    <w:charset w:val="00"/>
    <w:family w:val="swiss"/>
    <w:notTrueType/>
    <w:pitch w:val="variable"/>
    <w:sig w:usb0="00000003" w:usb1="00000000" w:usb2="00000000" w:usb3="00000000" w:csb0="00000001" w:csb1="00000000"/>
  </w:font>
  <w:font w:name="Andale Sans U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41EC1E61" w14:textId="77777777" w:rsidP="00E85456" w:rsidR="00BB2FD0" w:rsidRDefault="00BB2FD0">
    <w:pPr>
      <w:pStyle w:val="Pieddepage"/>
      <w:framePr w:hAnchor="margin" w:vAnchor="text" w:wrap="none" w:xAlign="center" w:y="1"/>
      <w:rPr>
        <w:rStyle w:val="Numrodepage"/>
      </w:rPr>
    </w:pPr>
    <w:r>
      <w:rPr>
        <w:rStyle w:val="Numrodepage"/>
      </w:rPr>
      <w:fldChar w:fldCharType="begin"/>
    </w:r>
    <w:r>
      <w:rPr>
        <w:rStyle w:val="Numrodepage"/>
      </w:rPr>
      <w:instrText xml:space="preserve"> PAGE </w:instrText>
    </w:r>
    <w:r>
      <w:rPr>
        <w:rStyle w:val="Numrodepage"/>
      </w:rPr>
      <w:fldChar w:fldCharType="end"/>
    </w:r>
  </w:p>
  <w:p w14:paraId="1A563E24" w14:textId="77777777" w:rsidR="00BB2FD0" w:rsidRDefault="00BB2FD0">
    <w:pPr>
      <w:pStyle w:val="Pieddepage"/>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3D4B4D8A" w14:textId="77777777" w:rsidP="003B32A1" w:rsidR="00BB2FD0" w:rsidRDefault="00BB2FD0">
    <w:pPr>
      <w:pStyle w:val="Pieddepage"/>
      <w:framePr w:hAnchor="page" w:vAnchor="text" w:wrap="none" w:x="5558" w:y="183"/>
      <w:rPr>
        <w:rStyle w:val="Numrodepage"/>
      </w:rPr>
    </w:pPr>
    <w:r>
      <w:rPr>
        <w:rStyle w:val="Numrodepage"/>
      </w:rPr>
      <w:fldChar w:fldCharType="begin"/>
    </w:r>
    <w:r>
      <w:rPr>
        <w:rStyle w:val="Numrodepage"/>
      </w:rPr>
      <w:instrText xml:space="preserve"> PAGE </w:instrText>
    </w:r>
    <w:r>
      <w:rPr>
        <w:rStyle w:val="Numrodepage"/>
      </w:rPr>
      <w:fldChar w:fldCharType="separate"/>
    </w:r>
    <w:r w:rsidR="009B7542">
      <w:rPr>
        <w:rStyle w:val="Numrodepage"/>
        <w:noProof/>
      </w:rPr>
      <w:t>39</w:t>
    </w:r>
    <w:r>
      <w:rPr>
        <w:rStyle w:val="Numrodepage"/>
      </w:rPr>
      <w:fldChar w:fldCharType="end"/>
    </w:r>
  </w:p>
  <w:p w14:paraId="0CEA8B77" w14:textId="77777777" w:rsidP="00086590" w:rsidR="00BB2FD0" w:rsidRDefault="00BB2FD0">
    <w:pPr>
      <w:pStyle w:val="Pieddepage"/>
      <w:jc w:val="both"/>
    </w:pPr>
  </w:p>
  <w:p w14:paraId="1CF51007" w14:textId="77777777" w:rsidP="00DB4260" w:rsidR="00BB2FD0" w:rsidRDefault="00BB2FD0">
    <w:pPr>
      <w:pStyle w:val="Pieddepage"/>
    </w:pPr>
    <w:r>
      <w:rPr>
        <w:noProof/>
      </w:rPr>
      <w:t xml:space="preserve">/  </w:t>
    </w:r>
    <w:r w:rsidR="000B45C2">
      <w:rPr>
        <w:noProof/>
      </w:rPr>
      <w:t>2</w:t>
    </w:r>
    <w:r w:rsidR="00581A95">
      <w:rPr>
        <w:noProof/>
      </w:rPr>
      <w:t>2</w:t>
    </w: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footnote w:id="-1" w:type="separator">
    <w:p w14:paraId="6487B7DD" w14:textId="77777777" w:rsidP="00DE25D7" w:rsidR="009D251F" w:rsidRDefault="009D251F">
      <w:pPr>
        <w:spacing w:after="0" w:before="0"/>
      </w:pPr>
      <w:r>
        <w:separator/>
      </w:r>
    </w:p>
  </w:footnote>
  <w:footnote w:id="0" w:type="continuationSeparator">
    <w:p w14:paraId="7BD04FA8" w14:textId="77777777" w:rsidP="00DE25D7" w:rsidR="009D251F" w:rsidRDefault="009D251F">
      <w:pPr>
        <w:spacing w:after="0" w:before="0"/>
      </w:pPr>
      <w:r>
        <w:continuationSeparator/>
      </w:r>
    </w:p>
  </w:footnote>
  <w:footnote w:id="1" w:type="continuationNotice">
    <w:p w14:paraId="160CFDC1" w14:textId="77777777" w:rsidR="009D251F" w:rsidRDefault="009D251F">
      <w:pPr>
        <w:spacing w:after="0" w:before="0"/>
      </w:pP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3AE0AB21" w14:textId="77777777" w:rsidP="007D5209" w:rsidR="00BB2FD0" w:rsidRDefault="00BB2FD0">
    <w:pPr>
      <w:pStyle w:val="En-tte"/>
      <w:jc w:val="cent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FE"/>
    <w:multiLevelType w:val="singleLevel"/>
    <w:tmpl w:val="FFFFFFFF"/>
    <w:lvl w:ilvl="0">
      <w:numFmt w:val="decimal"/>
      <w:lvlText w:val="*"/>
      <w:lvlJc w:val="left"/>
    </w:lvl>
  </w:abstractNum>
  <w:abstractNum w15:restartNumberingAfterBreak="0" w:abstractNumId="1">
    <w:nsid w:val="00000001"/>
    <w:multiLevelType w:val="hybridMultilevel"/>
    <w:tmpl w:val="00000001"/>
    <w:lvl w:ilvl="0" w:tplc="00000001">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2">
    <w:nsid w:val="00000007"/>
    <w:multiLevelType w:val="singleLevel"/>
    <w:tmpl w:val="FFFFFFFF"/>
    <w:lvl w:ilvl="0">
      <w:start w:val="1"/>
      <w:numFmt w:val="bullet"/>
      <w:lvlText w:val=""/>
      <w:lvlJc w:val="left"/>
      <w:pPr>
        <w:ind w:hanging="360" w:left="720"/>
      </w:pPr>
      <w:rPr>
        <w:rFonts w:ascii="Wingdings" w:hAnsi="Wingdings" w:hint="default"/>
        <w:sz w:val="16"/>
      </w:rPr>
    </w:lvl>
  </w:abstractNum>
  <w:abstractNum w15:restartNumberingAfterBreak="0" w:abstractNumId="3">
    <w:nsid w:val="00A20059"/>
    <w:multiLevelType w:val="hybridMultilevel"/>
    <w:tmpl w:val="F6F6E85C"/>
    <w:lvl w:ilvl="0" w:tplc="040C0001">
      <w:start w:val="1"/>
      <w:numFmt w:val="bullet"/>
      <w:lvlText w:val=""/>
      <w:lvlJc w:val="left"/>
      <w:pPr>
        <w:ind w:hanging="360" w:left="1428"/>
      </w:pPr>
      <w:rPr>
        <w:rFonts w:ascii="Symbol" w:hAnsi="Symbol" w:hint="default"/>
      </w:rPr>
    </w:lvl>
    <w:lvl w:ilvl="1" w:tplc="040C0001">
      <w:start w:val="1"/>
      <w:numFmt w:val="bullet"/>
      <w:lvlText w:val=""/>
      <w:lvlJc w:val="left"/>
      <w:pPr>
        <w:ind w:hanging="360" w:left="2148"/>
      </w:pPr>
      <w:rPr>
        <w:rFonts w:ascii="Symbol" w:hAnsi="Symbol" w:hint="default"/>
      </w:rPr>
    </w:lvl>
    <w:lvl w:ilvl="2" w:tplc="040C0005">
      <w:start w:val="1"/>
      <w:numFmt w:val="bullet"/>
      <w:lvlText w:val=""/>
      <w:lvlJc w:val="left"/>
      <w:pPr>
        <w:ind w:hanging="360" w:left="2868"/>
      </w:pPr>
      <w:rPr>
        <w:rFonts w:ascii="Wingdings" w:hAnsi="Wingdings" w:hint="default"/>
      </w:rPr>
    </w:lvl>
    <w:lvl w:ilvl="3" w:tentative="1" w:tplc="040C0001">
      <w:start w:val="1"/>
      <w:numFmt w:val="bullet"/>
      <w:lvlText w:val=""/>
      <w:lvlJc w:val="left"/>
      <w:pPr>
        <w:ind w:hanging="360" w:left="3588"/>
      </w:pPr>
      <w:rPr>
        <w:rFonts w:ascii="Symbol" w:hAnsi="Symbol" w:hint="default"/>
      </w:rPr>
    </w:lvl>
    <w:lvl w:ilvl="4" w:tentative="1" w:tplc="040C0003">
      <w:start w:val="1"/>
      <w:numFmt w:val="bullet"/>
      <w:lvlText w:val="o"/>
      <w:lvlJc w:val="left"/>
      <w:pPr>
        <w:ind w:hanging="360" w:left="4308"/>
      </w:pPr>
      <w:rPr>
        <w:rFonts w:ascii="Courier New" w:cs="Courier New" w:hAnsi="Courier New" w:hint="default"/>
      </w:rPr>
    </w:lvl>
    <w:lvl w:ilvl="5" w:tentative="1" w:tplc="040C0005">
      <w:start w:val="1"/>
      <w:numFmt w:val="bullet"/>
      <w:lvlText w:val=""/>
      <w:lvlJc w:val="left"/>
      <w:pPr>
        <w:ind w:hanging="360" w:left="5028"/>
      </w:pPr>
      <w:rPr>
        <w:rFonts w:ascii="Wingdings" w:hAnsi="Wingdings" w:hint="default"/>
      </w:rPr>
    </w:lvl>
    <w:lvl w:ilvl="6" w:tentative="1" w:tplc="040C0001">
      <w:start w:val="1"/>
      <w:numFmt w:val="bullet"/>
      <w:lvlText w:val=""/>
      <w:lvlJc w:val="left"/>
      <w:pPr>
        <w:ind w:hanging="360" w:left="5748"/>
      </w:pPr>
      <w:rPr>
        <w:rFonts w:ascii="Symbol" w:hAnsi="Symbol" w:hint="default"/>
      </w:rPr>
    </w:lvl>
    <w:lvl w:ilvl="7" w:tentative="1" w:tplc="040C0003">
      <w:start w:val="1"/>
      <w:numFmt w:val="bullet"/>
      <w:lvlText w:val="o"/>
      <w:lvlJc w:val="left"/>
      <w:pPr>
        <w:ind w:hanging="360" w:left="6468"/>
      </w:pPr>
      <w:rPr>
        <w:rFonts w:ascii="Courier New" w:cs="Courier New" w:hAnsi="Courier New" w:hint="default"/>
      </w:rPr>
    </w:lvl>
    <w:lvl w:ilvl="8" w:tentative="1" w:tplc="040C0005">
      <w:start w:val="1"/>
      <w:numFmt w:val="bullet"/>
      <w:lvlText w:val=""/>
      <w:lvlJc w:val="left"/>
      <w:pPr>
        <w:ind w:hanging="360" w:left="7188"/>
      </w:pPr>
      <w:rPr>
        <w:rFonts w:ascii="Wingdings" w:hAnsi="Wingdings" w:hint="default"/>
      </w:rPr>
    </w:lvl>
  </w:abstractNum>
  <w:abstractNum w15:restartNumberingAfterBreak="0" w:abstractNumId="4">
    <w:nsid w:val="0104183B"/>
    <w:multiLevelType w:val="multilevel"/>
    <w:tmpl w:val="A41EA2A2"/>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15:restartNumberingAfterBreak="0" w:abstractNumId="5">
    <w:nsid w:val="033073E5"/>
    <w:multiLevelType w:val="hybridMultilevel"/>
    <w:tmpl w:val="D50011DE"/>
    <w:lvl w:ilvl="0" w:tplc="040C0017">
      <w:start w:val="1"/>
      <w:numFmt w:val="lowerLetter"/>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6">
    <w:nsid w:val="070D225C"/>
    <w:multiLevelType w:val="multilevel"/>
    <w:tmpl w:val="DD661C96"/>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15:restartNumberingAfterBreak="0" w:abstractNumId="7">
    <w:nsid w:val="093570C1"/>
    <w:multiLevelType w:val="hybridMultilevel"/>
    <w:tmpl w:val="9BF69642"/>
    <w:lvl w:ilvl="0" w:tplc="FF42394C">
      <w:numFmt w:val="bullet"/>
      <w:lvlText w:val="-"/>
      <w:lvlJc w:val="left"/>
      <w:pPr>
        <w:ind w:hanging="360" w:left="720"/>
      </w:pPr>
      <w:rPr>
        <w:rFonts w:ascii="Calibri" w:cs="Arial" w:eastAsia="Times New Roman" w:hAnsi="Calibri" w:hint="default"/>
      </w:rPr>
    </w:lvl>
    <w:lvl w:ilvl="1" w:tentative="1" w:tplc="040C0003">
      <w:start w:val="1"/>
      <w:numFmt w:val="bullet"/>
      <w:lvlText w:val="o"/>
      <w:lvlJc w:val="left"/>
      <w:pPr>
        <w:ind w:hanging="360" w:left="1440"/>
      </w:pPr>
      <w:rPr>
        <w:rFonts w:ascii="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8">
    <w:nsid w:val="0EB14169"/>
    <w:multiLevelType w:val="hybridMultilevel"/>
    <w:tmpl w:val="A4280340"/>
    <w:lvl w:ilvl="0" w:tplc="040C0019">
      <w:start w:val="3"/>
      <w:numFmt w:val="lowerLetter"/>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9">
    <w:nsid w:val="0EB566A0"/>
    <w:multiLevelType w:val="hybridMultilevel"/>
    <w:tmpl w:val="DD0CA018"/>
    <w:lvl w:ilvl="0" w:tplc="040C0001">
      <w:start w:val="1"/>
      <w:numFmt w:val="bullet"/>
      <w:lvlText w:val=""/>
      <w:lvlJc w:val="left"/>
      <w:pPr>
        <w:ind w:hanging="360" w:left="3272"/>
      </w:pPr>
      <w:rPr>
        <w:rFonts w:ascii="Symbol" w:hAnsi="Symbol" w:hint="default"/>
      </w:rPr>
    </w:lvl>
    <w:lvl w:ilvl="1" w:tentative="1" w:tplc="040C0003">
      <w:start w:val="1"/>
      <w:numFmt w:val="bullet"/>
      <w:lvlText w:val="o"/>
      <w:lvlJc w:val="left"/>
      <w:pPr>
        <w:ind w:hanging="360" w:left="3992"/>
      </w:pPr>
      <w:rPr>
        <w:rFonts w:ascii="Courier New" w:cs="Courier New" w:hAnsi="Courier New" w:hint="default"/>
      </w:rPr>
    </w:lvl>
    <w:lvl w:ilvl="2" w:tentative="1" w:tplc="040C0005">
      <w:start w:val="1"/>
      <w:numFmt w:val="bullet"/>
      <w:lvlText w:val=""/>
      <w:lvlJc w:val="left"/>
      <w:pPr>
        <w:ind w:hanging="360" w:left="4712"/>
      </w:pPr>
      <w:rPr>
        <w:rFonts w:ascii="Wingdings" w:hAnsi="Wingdings" w:hint="default"/>
      </w:rPr>
    </w:lvl>
    <w:lvl w:ilvl="3" w:tentative="1" w:tplc="040C0001">
      <w:start w:val="1"/>
      <w:numFmt w:val="bullet"/>
      <w:lvlText w:val=""/>
      <w:lvlJc w:val="left"/>
      <w:pPr>
        <w:ind w:hanging="360" w:left="5432"/>
      </w:pPr>
      <w:rPr>
        <w:rFonts w:ascii="Symbol" w:hAnsi="Symbol" w:hint="default"/>
      </w:rPr>
    </w:lvl>
    <w:lvl w:ilvl="4" w:tentative="1" w:tplc="040C0003">
      <w:start w:val="1"/>
      <w:numFmt w:val="bullet"/>
      <w:lvlText w:val="o"/>
      <w:lvlJc w:val="left"/>
      <w:pPr>
        <w:ind w:hanging="360" w:left="6152"/>
      </w:pPr>
      <w:rPr>
        <w:rFonts w:ascii="Courier New" w:cs="Courier New" w:hAnsi="Courier New" w:hint="default"/>
      </w:rPr>
    </w:lvl>
    <w:lvl w:ilvl="5" w:tentative="1" w:tplc="040C0005">
      <w:start w:val="1"/>
      <w:numFmt w:val="bullet"/>
      <w:lvlText w:val=""/>
      <w:lvlJc w:val="left"/>
      <w:pPr>
        <w:ind w:hanging="360" w:left="6872"/>
      </w:pPr>
      <w:rPr>
        <w:rFonts w:ascii="Wingdings" w:hAnsi="Wingdings" w:hint="default"/>
      </w:rPr>
    </w:lvl>
    <w:lvl w:ilvl="6" w:tentative="1" w:tplc="040C0001">
      <w:start w:val="1"/>
      <w:numFmt w:val="bullet"/>
      <w:lvlText w:val=""/>
      <w:lvlJc w:val="left"/>
      <w:pPr>
        <w:ind w:hanging="360" w:left="7592"/>
      </w:pPr>
      <w:rPr>
        <w:rFonts w:ascii="Symbol" w:hAnsi="Symbol" w:hint="default"/>
      </w:rPr>
    </w:lvl>
    <w:lvl w:ilvl="7" w:tentative="1" w:tplc="040C0003">
      <w:start w:val="1"/>
      <w:numFmt w:val="bullet"/>
      <w:lvlText w:val="o"/>
      <w:lvlJc w:val="left"/>
      <w:pPr>
        <w:ind w:hanging="360" w:left="8312"/>
      </w:pPr>
      <w:rPr>
        <w:rFonts w:ascii="Courier New" w:cs="Courier New" w:hAnsi="Courier New" w:hint="default"/>
      </w:rPr>
    </w:lvl>
    <w:lvl w:ilvl="8" w:tentative="1" w:tplc="040C0005">
      <w:start w:val="1"/>
      <w:numFmt w:val="bullet"/>
      <w:lvlText w:val=""/>
      <w:lvlJc w:val="left"/>
      <w:pPr>
        <w:ind w:hanging="360" w:left="9032"/>
      </w:pPr>
      <w:rPr>
        <w:rFonts w:ascii="Wingdings" w:hAnsi="Wingdings" w:hint="default"/>
      </w:rPr>
    </w:lvl>
  </w:abstractNum>
  <w:abstractNum w15:restartNumberingAfterBreak="0" w:abstractNumId="10">
    <w:nsid w:val="136E04F1"/>
    <w:multiLevelType w:val="multilevel"/>
    <w:tmpl w:val="6CB4AF44"/>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15:restartNumberingAfterBreak="0" w:abstractNumId="11">
    <w:nsid w:val="182C7840"/>
    <w:multiLevelType w:val="multilevel"/>
    <w:tmpl w:val="E7D09572"/>
    <w:lvl w:ilvl="0">
      <w:start w:val="2"/>
      <w:numFmt w:val="bullet"/>
      <w:lvlText w:val="-"/>
      <w:lvlJc w:val="left"/>
      <w:pPr>
        <w:ind w:hanging="360" w:left="720"/>
      </w:pPr>
      <w:rPr>
        <w:rFonts w:ascii="Calibri" w:cs="Calibri" w:hAnsi="Calibri" w:hint="default"/>
        <w:sz w:val="24"/>
        <w:szCs w:val="24"/>
      </w:rPr>
    </w:lvl>
    <w:lvl w:ilvl="1">
      <w:numFmt w:val="decimal"/>
      <w:lvlText w:val=""/>
      <w:lvlJc w:val="left"/>
      <w:pPr>
        <w:ind w:firstLine="0" w:left="0"/>
      </w:pPr>
    </w:lvl>
    <w:lvl w:ilvl="2">
      <w:numFmt w:val="decimal"/>
      <w:lvlText w:val=""/>
      <w:lvlJc w:val="left"/>
      <w:pPr>
        <w:ind w:firstLine="0" w:left="0"/>
      </w:pPr>
    </w:lvl>
    <w:lvl w:ilvl="3">
      <w:numFmt w:val="decimal"/>
      <w:lvlText w:val=""/>
      <w:lvlJc w:val="left"/>
      <w:pPr>
        <w:ind w:firstLine="0" w:left="0"/>
      </w:pPr>
    </w:lvl>
    <w:lvl w:ilvl="4">
      <w:numFmt w:val="decimal"/>
      <w:lvlText w:val=""/>
      <w:lvlJc w:val="left"/>
      <w:pPr>
        <w:ind w:firstLine="0" w:left="0"/>
      </w:pPr>
    </w:lvl>
    <w:lvl w:ilvl="5">
      <w:numFmt w:val="decimal"/>
      <w:lvlText w:val=""/>
      <w:lvlJc w:val="left"/>
      <w:pPr>
        <w:ind w:firstLine="0" w:left="0"/>
      </w:pPr>
    </w:lvl>
    <w:lvl w:ilvl="6">
      <w:numFmt w:val="decimal"/>
      <w:lvlText w:val=""/>
      <w:lvlJc w:val="left"/>
      <w:pPr>
        <w:ind w:firstLine="0" w:left="0"/>
      </w:pPr>
    </w:lvl>
    <w:lvl w:ilvl="7">
      <w:numFmt w:val="decimal"/>
      <w:lvlText w:val=""/>
      <w:lvlJc w:val="left"/>
      <w:pPr>
        <w:ind w:firstLine="0" w:left="0"/>
      </w:pPr>
    </w:lvl>
    <w:lvl w:ilvl="8">
      <w:numFmt w:val="decimal"/>
      <w:lvlText w:val=""/>
      <w:lvlJc w:val="left"/>
      <w:pPr>
        <w:ind w:firstLine="0" w:left="0"/>
      </w:pPr>
    </w:lvl>
  </w:abstractNum>
  <w:abstractNum w15:restartNumberingAfterBreak="0" w:abstractNumId="12">
    <w:nsid w:val="19AB5ED4"/>
    <w:multiLevelType w:val="hybridMultilevel"/>
    <w:tmpl w:val="947A6FDE"/>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3">
    <w:nsid w:val="1B84483B"/>
    <w:multiLevelType w:val="multilevel"/>
    <w:tmpl w:val="68A6378A"/>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14">
    <w:nsid w:val="1BA41240"/>
    <w:multiLevelType w:val="multilevel"/>
    <w:tmpl w:val="9F7A8AFE"/>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15">
    <w:nsid w:val="1C687131"/>
    <w:multiLevelType w:val="multilevel"/>
    <w:tmpl w:val="4850AEEC"/>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15:restartNumberingAfterBreak="0" w:abstractNumId="16">
    <w:nsid w:val="1F111852"/>
    <w:multiLevelType w:val="multilevel"/>
    <w:tmpl w:val="4B74F192"/>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15:restartNumberingAfterBreak="0" w:abstractNumId="17">
    <w:nsid w:val="20AA560D"/>
    <w:multiLevelType w:val="hybridMultilevel"/>
    <w:tmpl w:val="CCDEE8B0"/>
    <w:lvl w:ilvl="0" w:tplc="040C0001">
      <w:start w:val="1"/>
      <w:numFmt w:val="bullet"/>
      <w:lvlText w:val=""/>
      <w:lvlJc w:val="left"/>
      <w:pPr>
        <w:ind w:hanging="360" w:left="644"/>
      </w:pPr>
      <w:rPr>
        <w:rFonts w:ascii="Symbol" w:hAnsi="Symbol" w:hint="default"/>
      </w:rPr>
    </w:lvl>
    <w:lvl w:ilvl="1" w:tentative="1" w:tplc="040C0003">
      <w:start w:val="1"/>
      <w:numFmt w:val="bullet"/>
      <w:lvlText w:val="o"/>
      <w:lvlJc w:val="left"/>
      <w:pPr>
        <w:ind w:hanging="360" w:left="1364"/>
      </w:pPr>
      <w:rPr>
        <w:rFonts w:ascii="Courier New" w:cs="Courier New" w:hAnsi="Courier New" w:hint="default"/>
      </w:rPr>
    </w:lvl>
    <w:lvl w:ilvl="2" w:tentative="1" w:tplc="040C0005">
      <w:start w:val="1"/>
      <w:numFmt w:val="bullet"/>
      <w:lvlText w:val=""/>
      <w:lvlJc w:val="left"/>
      <w:pPr>
        <w:ind w:hanging="360" w:left="2084"/>
      </w:pPr>
      <w:rPr>
        <w:rFonts w:ascii="Wingdings" w:hAnsi="Wingdings" w:hint="default"/>
      </w:rPr>
    </w:lvl>
    <w:lvl w:ilvl="3" w:tentative="1" w:tplc="040C0001">
      <w:start w:val="1"/>
      <w:numFmt w:val="bullet"/>
      <w:lvlText w:val=""/>
      <w:lvlJc w:val="left"/>
      <w:pPr>
        <w:ind w:hanging="360" w:left="2804"/>
      </w:pPr>
      <w:rPr>
        <w:rFonts w:ascii="Symbol" w:hAnsi="Symbol" w:hint="default"/>
      </w:rPr>
    </w:lvl>
    <w:lvl w:ilvl="4" w:tentative="1" w:tplc="040C0003">
      <w:start w:val="1"/>
      <w:numFmt w:val="bullet"/>
      <w:lvlText w:val="o"/>
      <w:lvlJc w:val="left"/>
      <w:pPr>
        <w:ind w:hanging="360" w:left="3524"/>
      </w:pPr>
      <w:rPr>
        <w:rFonts w:ascii="Courier New" w:cs="Courier New" w:hAnsi="Courier New" w:hint="default"/>
      </w:rPr>
    </w:lvl>
    <w:lvl w:ilvl="5" w:tentative="1" w:tplc="040C0005">
      <w:start w:val="1"/>
      <w:numFmt w:val="bullet"/>
      <w:lvlText w:val=""/>
      <w:lvlJc w:val="left"/>
      <w:pPr>
        <w:ind w:hanging="360" w:left="4244"/>
      </w:pPr>
      <w:rPr>
        <w:rFonts w:ascii="Wingdings" w:hAnsi="Wingdings" w:hint="default"/>
      </w:rPr>
    </w:lvl>
    <w:lvl w:ilvl="6" w:tentative="1" w:tplc="040C0001">
      <w:start w:val="1"/>
      <w:numFmt w:val="bullet"/>
      <w:lvlText w:val=""/>
      <w:lvlJc w:val="left"/>
      <w:pPr>
        <w:ind w:hanging="360" w:left="4964"/>
      </w:pPr>
      <w:rPr>
        <w:rFonts w:ascii="Symbol" w:hAnsi="Symbol" w:hint="default"/>
      </w:rPr>
    </w:lvl>
    <w:lvl w:ilvl="7" w:tentative="1" w:tplc="040C0003">
      <w:start w:val="1"/>
      <w:numFmt w:val="bullet"/>
      <w:lvlText w:val="o"/>
      <w:lvlJc w:val="left"/>
      <w:pPr>
        <w:ind w:hanging="360" w:left="5684"/>
      </w:pPr>
      <w:rPr>
        <w:rFonts w:ascii="Courier New" w:cs="Courier New" w:hAnsi="Courier New" w:hint="default"/>
      </w:rPr>
    </w:lvl>
    <w:lvl w:ilvl="8" w:tentative="1" w:tplc="040C0005">
      <w:start w:val="1"/>
      <w:numFmt w:val="bullet"/>
      <w:lvlText w:val=""/>
      <w:lvlJc w:val="left"/>
      <w:pPr>
        <w:ind w:hanging="360" w:left="6404"/>
      </w:pPr>
      <w:rPr>
        <w:rFonts w:ascii="Wingdings" w:hAnsi="Wingdings" w:hint="default"/>
      </w:rPr>
    </w:lvl>
  </w:abstractNum>
  <w:abstractNum w15:restartNumberingAfterBreak="0" w:abstractNumId="18">
    <w:nsid w:val="21573E68"/>
    <w:multiLevelType w:val="hybridMultilevel"/>
    <w:tmpl w:val="47B696D6"/>
    <w:lvl w:ilvl="0" w:tplc="EFA095FE">
      <w:start w:val="5"/>
      <w:numFmt w:val="bullet"/>
      <w:lvlText w:val="-"/>
      <w:lvlJc w:val="left"/>
      <w:pPr>
        <w:ind w:hanging="360" w:left="645"/>
      </w:pPr>
      <w:rPr>
        <w:rFonts w:ascii="Arial" w:cs="Arial" w:eastAsia="Times New Roman" w:hAnsi="Arial" w:hint="default"/>
      </w:rPr>
    </w:lvl>
    <w:lvl w:ilvl="1" w:tplc="040C000B">
      <w:start w:val="1"/>
      <w:numFmt w:val="bullet"/>
      <w:lvlText w:val=""/>
      <w:lvlJc w:val="left"/>
      <w:pPr>
        <w:ind w:hanging="360" w:left="1365"/>
      </w:pPr>
      <w:rPr>
        <w:rFonts w:ascii="Wingdings" w:hAnsi="Wingdings" w:hint="default"/>
      </w:rPr>
    </w:lvl>
    <w:lvl w:ilvl="2" w:tentative="1" w:tplc="040C0005">
      <w:start w:val="1"/>
      <w:numFmt w:val="bullet"/>
      <w:lvlText w:val=""/>
      <w:lvlJc w:val="left"/>
      <w:pPr>
        <w:ind w:hanging="360" w:left="2085"/>
      </w:pPr>
      <w:rPr>
        <w:rFonts w:ascii="Wingdings" w:hAnsi="Wingdings" w:hint="default"/>
      </w:rPr>
    </w:lvl>
    <w:lvl w:ilvl="3" w:tentative="1" w:tplc="040C0001">
      <w:start w:val="1"/>
      <w:numFmt w:val="bullet"/>
      <w:lvlText w:val=""/>
      <w:lvlJc w:val="left"/>
      <w:pPr>
        <w:ind w:hanging="360" w:left="2805"/>
      </w:pPr>
      <w:rPr>
        <w:rFonts w:ascii="Symbol" w:hAnsi="Symbol" w:hint="default"/>
      </w:rPr>
    </w:lvl>
    <w:lvl w:ilvl="4" w:tentative="1" w:tplc="040C0003">
      <w:start w:val="1"/>
      <w:numFmt w:val="bullet"/>
      <w:lvlText w:val="o"/>
      <w:lvlJc w:val="left"/>
      <w:pPr>
        <w:ind w:hanging="360" w:left="3525"/>
      </w:pPr>
      <w:rPr>
        <w:rFonts w:ascii="Courier New" w:cs="Courier New" w:hAnsi="Courier New" w:hint="default"/>
      </w:rPr>
    </w:lvl>
    <w:lvl w:ilvl="5" w:tentative="1" w:tplc="040C0005">
      <w:start w:val="1"/>
      <w:numFmt w:val="bullet"/>
      <w:lvlText w:val=""/>
      <w:lvlJc w:val="left"/>
      <w:pPr>
        <w:ind w:hanging="360" w:left="4245"/>
      </w:pPr>
      <w:rPr>
        <w:rFonts w:ascii="Wingdings" w:hAnsi="Wingdings" w:hint="default"/>
      </w:rPr>
    </w:lvl>
    <w:lvl w:ilvl="6" w:tentative="1" w:tplc="040C0001">
      <w:start w:val="1"/>
      <w:numFmt w:val="bullet"/>
      <w:lvlText w:val=""/>
      <w:lvlJc w:val="left"/>
      <w:pPr>
        <w:ind w:hanging="360" w:left="4965"/>
      </w:pPr>
      <w:rPr>
        <w:rFonts w:ascii="Symbol" w:hAnsi="Symbol" w:hint="default"/>
      </w:rPr>
    </w:lvl>
    <w:lvl w:ilvl="7" w:tentative="1" w:tplc="040C0003">
      <w:start w:val="1"/>
      <w:numFmt w:val="bullet"/>
      <w:lvlText w:val="o"/>
      <w:lvlJc w:val="left"/>
      <w:pPr>
        <w:ind w:hanging="360" w:left="5685"/>
      </w:pPr>
      <w:rPr>
        <w:rFonts w:ascii="Courier New" w:cs="Courier New" w:hAnsi="Courier New" w:hint="default"/>
      </w:rPr>
    </w:lvl>
    <w:lvl w:ilvl="8" w:tentative="1" w:tplc="040C0005">
      <w:start w:val="1"/>
      <w:numFmt w:val="bullet"/>
      <w:lvlText w:val=""/>
      <w:lvlJc w:val="left"/>
      <w:pPr>
        <w:ind w:hanging="360" w:left="6405"/>
      </w:pPr>
      <w:rPr>
        <w:rFonts w:ascii="Wingdings" w:hAnsi="Wingdings" w:hint="default"/>
      </w:rPr>
    </w:lvl>
  </w:abstractNum>
  <w:abstractNum w15:restartNumberingAfterBreak="0" w:abstractNumId="19">
    <w:nsid w:val="216D1546"/>
    <w:multiLevelType w:val="hybridMultilevel"/>
    <w:tmpl w:val="4D02C5E8"/>
    <w:lvl w:ilvl="0" w:tplc="040C0017">
      <w:start w:val="1"/>
      <w:numFmt w:val="lowerLetter"/>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20">
    <w:nsid w:val="29FE2EBA"/>
    <w:multiLevelType w:val="multilevel"/>
    <w:tmpl w:val="9836E222"/>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21">
    <w:nsid w:val="2CE91B20"/>
    <w:multiLevelType w:val="hybridMultilevel"/>
    <w:tmpl w:val="7BE2FD9C"/>
    <w:lvl w:ilvl="0" w:tplc="8324808A">
      <w:start w:val="1"/>
      <w:numFmt w:val="bullet"/>
      <w:lvlText w:val="-"/>
      <w:lvlJc w:val="left"/>
      <w:pPr>
        <w:ind w:hanging="360" w:left="720"/>
      </w:pPr>
      <w:rPr>
        <w:rFonts w:ascii="Courier New" w:hAnsi="Courier New"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2">
    <w:nsid w:val="30B43395"/>
    <w:multiLevelType w:val="hybridMultilevel"/>
    <w:tmpl w:val="49FE00B2"/>
    <w:lvl w:ilvl="0" w:tplc="040C0001">
      <w:start w:val="1"/>
      <w:numFmt w:val="bullet"/>
      <w:lvlText w:val=""/>
      <w:lvlJc w:val="left"/>
      <w:pPr>
        <w:ind w:hanging="360" w:left="720"/>
      </w:pPr>
      <w:rPr>
        <w:rFonts w:ascii="Symbol" w:hAnsi="Symbol" w:hint="default"/>
      </w:rPr>
    </w:lvl>
    <w:lvl w:ilvl="1" w:tplc="040C0003">
      <w:start w:val="1"/>
      <w:numFmt w:val="decimal"/>
      <w:lvlText w:val="%2."/>
      <w:lvlJc w:val="left"/>
      <w:pPr>
        <w:tabs>
          <w:tab w:pos="1440" w:val="num"/>
        </w:tabs>
        <w:ind w:hanging="360" w:left="1440"/>
      </w:pPr>
    </w:lvl>
    <w:lvl w:ilvl="2" w:tplc="040C0005">
      <w:start w:val="1"/>
      <w:numFmt w:val="decimal"/>
      <w:lvlText w:val="%3."/>
      <w:lvlJc w:val="left"/>
      <w:pPr>
        <w:tabs>
          <w:tab w:pos="2160" w:val="num"/>
        </w:tabs>
        <w:ind w:hanging="360" w:left="2160"/>
      </w:pPr>
    </w:lvl>
    <w:lvl w:ilvl="3" w:tplc="040C0001">
      <w:start w:val="1"/>
      <w:numFmt w:val="decimal"/>
      <w:lvlText w:val="%4."/>
      <w:lvlJc w:val="left"/>
      <w:pPr>
        <w:tabs>
          <w:tab w:pos="2880" w:val="num"/>
        </w:tabs>
        <w:ind w:hanging="360" w:left="2880"/>
      </w:pPr>
    </w:lvl>
    <w:lvl w:ilvl="4" w:tplc="040C0003">
      <w:start w:val="1"/>
      <w:numFmt w:val="decimal"/>
      <w:lvlText w:val="%5."/>
      <w:lvlJc w:val="left"/>
      <w:pPr>
        <w:tabs>
          <w:tab w:pos="3600" w:val="num"/>
        </w:tabs>
        <w:ind w:hanging="360" w:left="3600"/>
      </w:pPr>
    </w:lvl>
    <w:lvl w:ilvl="5" w:tplc="040C0005">
      <w:start w:val="1"/>
      <w:numFmt w:val="decimal"/>
      <w:lvlText w:val="%6."/>
      <w:lvlJc w:val="left"/>
      <w:pPr>
        <w:tabs>
          <w:tab w:pos="4320" w:val="num"/>
        </w:tabs>
        <w:ind w:hanging="360" w:left="4320"/>
      </w:pPr>
    </w:lvl>
    <w:lvl w:ilvl="6" w:tplc="040C0001">
      <w:start w:val="1"/>
      <w:numFmt w:val="decimal"/>
      <w:lvlText w:val="%7."/>
      <w:lvlJc w:val="left"/>
      <w:pPr>
        <w:tabs>
          <w:tab w:pos="5040" w:val="num"/>
        </w:tabs>
        <w:ind w:hanging="360" w:left="5040"/>
      </w:pPr>
    </w:lvl>
    <w:lvl w:ilvl="7" w:tplc="040C0003">
      <w:start w:val="1"/>
      <w:numFmt w:val="decimal"/>
      <w:lvlText w:val="%8."/>
      <w:lvlJc w:val="left"/>
      <w:pPr>
        <w:tabs>
          <w:tab w:pos="5760" w:val="num"/>
        </w:tabs>
        <w:ind w:hanging="360" w:left="5760"/>
      </w:pPr>
    </w:lvl>
    <w:lvl w:ilvl="8" w:tplc="040C0005">
      <w:start w:val="1"/>
      <w:numFmt w:val="decimal"/>
      <w:lvlText w:val="%9."/>
      <w:lvlJc w:val="left"/>
      <w:pPr>
        <w:tabs>
          <w:tab w:pos="6480" w:val="num"/>
        </w:tabs>
        <w:ind w:hanging="360" w:left="6480"/>
      </w:pPr>
    </w:lvl>
  </w:abstractNum>
  <w:abstractNum w15:restartNumberingAfterBreak="0" w:abstractNumId="23">
    <w:nsid w:val="30C358D8"/>
    <w:multiLevelType w:val="multilevel"/>
    <w:tmpl w:val="45007A84"/>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24">
    <w:nsid w:val="326E5EED"/>
    <w:multiLevelType w:val="hybridMultilevel"/>
    <w:tmpl w:val="60CAA8A2"/>
    <w:lvl w:ilvl="0" w:tplc="8324808A">
      <w:start w:val="1"/>
      <w:numFmt w:val="bullet"/>
      <w:lvlText w:val="-"/>
      <w:lvlJc w:val="left"/>
      <w:pPr>
        <w:ind w:hanging="360" w:left="720"/>
      </w:pPr>
      <w:rPr>
        <w:rFonts w:ascii="Courier New" w:hAnsi="Courier New"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5">
    <w:nsid w:val="33422D85"/>
    <w:multiLevelType w:val="multilevel"/>
    <w:tmpl w:val="0FB27B44"/>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26">
    <w:nsid w:val="367D1550"/>
    <w:multiLevelType w:val="hybridMultilevel"/>
    <w:tmpl w:val="A81CBF4A"/>
    <w:lvl w:ilvl="0" w:tplc="8324808A">
      <w:start w:val="1"/>
      <w:numFmt w:val="bullet"/>
      <w:lvlText w:val="-"/>
      <w:lvlJc w:val="left"/>
      <w:pPr>
        <w:ind w:hanging="360" w:left="720"/>
      </w:pPr>
      <w:rPr>
        <w:rFonts w:ascii="Courier New" w:hAnsi="Courier New"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7">
    <w:nsid w:val="36837197"/>
    <w:multiLevelType w:val="hybridMultilevel"/>
    <w:tmpl w:val="6CAC81EC"/>
    <w:lvl w:ilvl="0" w:tplc="695A29F8">
      <w:start w:val="1"/>
      <w:numFmt w:val="lowerLetter"/>
      <w:lvlText w:val="%1)"/>
      <w:lvlJc w:val="left"/>
      <w:pPr>
        <w:ind w:hanging="360" w:left="648"/>
      </w:pPr>
      <w:rPr>
        <w:rFonts w:hint="default"/>
      </w:rPr>
    </w:lvl>
    <w:lvl w:ilvl="1" w:tentative="1" w:tplc="040C0019">
      <w:start w:val="1"/>
      <w:numFmt w:val="lowerLetter"/>
      <w:lvlText w:val="%2."/>
      <w:lvlJc w:val="left"/>
      <w:pPr>
        <w:ind w:hanging="360" w:left="1368"/>
      </w:pPr>
    </w:lvl>
    <w:lvl w:ilvl="2" w:tentative="1" w:tplc="040C001B">
      <w:start w:val="1"/>
      <w:numFmt w:val="lowerRoman"/>
      <w:lvlText w:val="%3."/>
      <w:lvlJc w:val="right"/>
      <w:pPr>
        <w:ind w:hanging="180" w:left="2088"/>
      </w:pPr>
    </w:lvl>
    <w:lvl w:ilvl="3" w:tentative="1" w:tplc="040C000F">
      <w:start w:val="1"/>
      <w:numFmt w:val="decimal"/>
      <w:lvlText w:val="%4."/>
      <w:lvlJc w:val="left"/>
      <w:pPr>
        <w:ind w:hanging="360" w:left="2808"/>
      </w:pPr>
    </w:lvl>
    <w:lvl w:ilvl="4" w:tentative="1" w:tplc="040C0019">
      <w:start w:val="1"/>
      <w:numFmt w:val="lowerLetter"/>
      <w:lvlText w:val="%5."/>
      <w:lvlJc w:val="left"/>
      <w:pPr>
        <w:ind w:hanging="360" w:left="3528"/>
      </w:pPr>
    </w:lvl>
    <w:lvl w:ilvl="5" w:tentative="1" w:tplc="040C001B">
      <w:start w:val="1"/>
      <w:numFmt w:val="lowerRoman"/>
      <w:lvlText w:val="%6."/>
      <w:lvlJc w:val="right"/>
      <w:pPr>
        <w:ind w:hanging="180" w:left="4248"/>
      </w:pPr>
    </w:lvl>
    <w:lvl w:ilvl="6" w:tentative="1" w:tplc="040C000F">
      <w:start w:val="1"/>
      <w:numFmt w:val="decimal"/>
      <w:lvlText w:val="%7."/>
      <w:lvlJc w:val="left"/>
      <w:pPr>
        <w:ind w:hanging="360" w:left="4968"/>
      </w:pPr>
    </w:lvl>
    <w:lvl w:ilvl="7" w:tentative="1" w:tplc="040C0019">
      <w:start w:val="1"/>
      <w:numFmt w:val="lowerLetter"/>
      <w:lvlText w:val="%8."/>
      <w:lvlJc w:val="left"/>
      <w:pPr>
        <w:ind w:hanging="360" w:left="5688"/>
      </w:pPr>
    </w:lvl>
    <w:lvl w:ilvl="8" w:tentative="1" w:tplc="040C001B">
      <w:start w:val="1"/>
      <w:numFmt w:val="lowerRoman"/>
      <w:lvlText w:val="%9."/>
      <w:lvlJc w:val="right"/>
      <w:pPr>
        <w:ind w:hanging="180" w:left="6408"/>
      </w:pPr>
    </w:lvl>
  </w:abstractNum>
  <w:abstractNum w15:restartNumberingAfterBreak="0" w:abstractNumId="28">
    <w:nsid w:val="36EC3DEA"/>
    <w:multiLevelType w:val="multilevel"/>
    <w:tmpl w:val="DC74FBF0"/>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15:restartNumberingAfterBreak="0" w:abstractNumId="29">
    <w:nsid w:val="39757662"/>
    <w:multiLevelType w:val="multilevel"/>
    <w:tmpl w:val="C40A331E"/>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15:restartNumberingAfterBreak="0" w:abstractNumId="30">
    <w:nsid w:val="3EA92549"/>
    <w:multiLevelType w:val="hybridMultilevel"/>
    <w:tmpl w:val="109ECD9A"/>
    <w:lvl w:ilvl="0" w:tplc="040C0001">
      <w:start w:val="1"/>
      <w:numFmt w:val="bullet"/>
      <w:lvlText w:val=""/>
      <w:lvlJc w:val="left"/>
      <w:pPr>
        <w:ind w:hanging="360" w:left="2136"/>
      </w:pPr>
      <w:rPr>
        <w:rFonts w:ascii="Symbol" w:hAnsi="Symbol" w:hint="default"/>
      </w:rPr>
    </w:lvl>
    <w:lvl w:ilvl="1" w:tentative="1" w:tplc="040C0003">
      <w:start w:val="1"/>
      <w:numFmt w:val="bullet"/>
      <w:lvlText w:val="o"/>
      <w:lvlJc w:val="left"/>
      <w:pPr>
        <w:ind w:hanging="360" w:left="2856"/>
      </w:pPr>
      <w:rPr>
        <w:rFonts w:ascii="Courier New" w:cs="Courier New" w:hAnsi="Courier New" w:hint="default"/>
      </w:rPr>
    </w:lvl>
    <w:lvl w:ilvl="2" w:tentative="1" w:tplc="040C0005">
      <w:start w:val="1"/>
      <w:numFmt w:val="bullet"/>
      <w:lvlText w:val=""/>
      <w:lvlJc w:val="left"/>
      <w:pPr>
        <w:ind w:hanging="360" w:left="3576"/>
      </w:pPr>
      <w:rPr>
        <w:rFonts w:ascii="Wingdings" w:hAnsi="Wingdings" w:hint="default"/>
      </w:rPr>
    </w:lvl>
    <w:lvl w:ilvl="3" w:tentative="1" w:tplc="040C0001">
      <w:start w:val="1"/>
      <w:numFmt w:val="bullet"/>
      <w:lvlText w:val=""/>
      <w:lvlJc w:val="left"/>
      <w:pPr>
        <w:ind w:hanging="360" w:left="4296"/>
      </w:pPr>
      <w:rPr>
        <w:rFonts w:ascii="Symbol" w:hAnsi="Symbol" w:hint="default"/>
      </w:rPr>
    </w:lvl>
    <w:lvl w:ilvl="4" w:tentative="1" w:tplc="040C0003">
      <w:start w:val="1"/>
      <w:numFmt w:val="bullet"/>
      <w:lvlText w:val="o"/>
      <w:lvlJc w:val="left"/>
      <w:pPr>
        <w:ind w:hanging="360" w:left="5016"/>
      </w:pPr>
      <w:rPr>
        <w:rFonts w:ascii="Courier New" w:cs="Courier New" w:hAnsi="Courier New" w:hint="default"/>
      </w:rPr>
    </w:lvl>
    <w:lvl w:ilvl="5" w:tentative="1" w:tplc="040C0005">
      <w:start w:val="1"/>
      <w:numFmt w:val="bullet"/>
      <w:lvlText w:val=""/>
      <w:lvlJc w:val="left"/>
      <w:pPr>
        <w:ind w:hanging="360" w:left="5736"/>
      </w:pPr>
      <w:rPr>
        <w:rFonts w:ascii="Wingdings" w:hAnsi="Wingdings" w:hint="default"/>
      </w:rPr>
    </w:lvl>
    <w:lvl w:ilvl="6" w:tentative="1" w:tplc="040C0001">
      <w:start w:val="1"/>
      <w:numFmt w:val="bullet"/>
      <w:lvlText w:val=""/>
      <w:lvlJc w:val="left"/>
      <w:pPr>
        <w:ind w:hanging="360" w:left="6456"/>
      </w:pPr>
      <w:rPr>
        <w:rFonts w:ascii="Symbol" w:hAnsi="Symbol" w:hint="default"/>
      </w:rPr>
    </w:lvl>
    <w:lvl w:ilvl="7" w:tentative="1" w:tplc="040C0003">
      <w:start w:val="1"/>
      <w:numFmt w:val="bullet"/>
      <w:lvlText w:val="o"/>
      <w:lvlJc w:val="left"/>
      <w:pPr>
        <w:ind w:hanging="360" w:left="7176"/>
      </w:pPr>
      <w:rPr>
        <w:rFonts w:ascii="Courier New" w:cs="Courier New" w:hAnsi="Courier New" w:hint="default"/>
      </w:rPr>
    </w:lvl>
    <w:lvl w:ilvl="8" w:tentative="1" w:tplc="040C0005">
      <w:start w:val="1"/>
      <w:numFmt w:val="bullet"/>
      <w:lvlText w:val=""/>
      <w:lvlJc w:val="left"/>
      <w:pPr>
        <w:ind w:hanging="360" w:left="7896"/>
      </w:pPr>
      <w:rPr>
        <w:rFonts w:ascii="Wingdings" w:hAnsi="Wingdings" w:hint="default"/>
      </w:rPr>
    </w:lvl>
  </w:abstractNum>
  <w:abstractNum w15:restartNumberingAfterBreak="0" w:abstractNumId="31">
    <w:nsid w:val="42796036"/>
    <w:multiLevelType w:val="multilevel"/>
    <w:tmpl w:val="8654A5B0"/>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32">
    <w:nsid w:val="42E04692"/>
    <w:multiLevelType w:val="multilevel"/>
    <w:tmpl w:val="3D205D7A"/>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33">
    <w:nsid w:val="43375058"/>
    <w:multiLevelType w:val="multilevel"/>
    <w:tmpl w:val="22B83E8C"/>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34">
    <w:nsid w:val="444C64DF"/>
    <w:multiLevelType w:val="multilevel"/>
    <w:tmpl w:val="07300002"/>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35">
    <w:nsid w:val="45FB618E"/>
    <w:multiLevelType w:val="multilevel"/>
    <w:tmpl w:val="970654A4"/>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36">
    <w:nsid w:val="499C3768"/>
    <w:multiLevelType w:val="hybridMultilevel"/>
    <w:tmpl w:val="87347BFE"/>
    <w:lvl w:ilvl="0" w:tplc="EFA095FE">
      <w:start w:val="5"/>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7">
    <w:nsid w:val="4D8241C1"/>
    <w:multiLevelType w:val="hybridMultilevel"/>
    <w:tmpl w:val="7F684060"/>
    <w:lvl w:ilvl="0" w:tplc="040C000B">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8">
    <w:nsid w:val="4E640ACC"/>
    <w:multiLevelType w:val="hybridMultilevel"/>
    <w:tmpl w:val="BC64DBAE"/>
    <w:lvl w:ilvl="0" w:tplc="040C0001">
      <w:start w:val="1"/>
      <w:numFmt w:val="bullet"/>
      <w:lvlText w:val=""/>
      <w:lvlJc w:val="left"/>
      <w:pPr>
        <w:ind w:hanging="360" w:left="2138"/>
      </w:pPr>
      <w:rPr>
        <w:rFonts w:ascii="Symbol" w:hAnsi="Symbol" w:hint="default"/>
      </w:rPr>
    </w:lvl>
    <w:lvl w:ilvl="1" w:tentative="1" w:tplc="040C0003">
      <w:start w:val="1"/>
      <w:numFmt w:val="bullet"/>
      <w:lvlText w:val="o"/>
      <w:lvlJc w:val="left"/>
      <w:pPr>
        <w:ind w:hanging="360" w:left="2858"/>
      </w:pPr>
      <w:rPr>
        <w:rFonts w:ascii="Courier New" w:cs="Courier New" w:hAnsi="Courier New" w:hint="default"/>
      </w:rPr>
    </w:lvl>
    <w:lvl w:ilvl="2" w:tentative="1" w:tplc="040C0005">
      <w:start w:val="1"/>
      <w:numFmt w:val="bullet"/>
      <w:lvlText w:val=""/>
      <w:lvlJc w:val="left"/>
      <w:pPr>
        <w:ind w:hanging="360" w:left="3578"/>
      </w:pPr>
      <w:rPr>
        <w:rFonts w:ascii="Wingdings" w:hAnsi="Wingdings" w:hint="default"/>
      </w:rPr>
    </w:lvl>
    <w:lvl w:ilvl="3" w:tentative="1" w:tplc="040C0001">
      <w:start w:val="1"/>
      <w:numFmt w:val="bullet"/>
      <w:lvlText w:val=""/>
      <w:lvlJc w:val="left"/>
      <w:pPr>
        <w:ind w:hanging="360" w:left="4298"/>
      </w:pPr>
      <w:rPr>
        <w:rFonts w:ascii="Symbol" w:hAnsi="Symbol" w:hint="default"/>
      </w:rPr>
    </w:lvl>
    <w:lvl w:ilvl="4" w:tentative="1" w:tplc="040C0003">
      <w:start w:val="1"/>
      <w:numFmt w:val="bullet"/>
      <w:lvlText w:val="o"/>
      <w:lvlJc w:val="left"/>
      <w:pPr>
        <w:ind w:hanging="360" w:left="5018"/>
      </w:pPr>
      <w:rPr>
        <w:rFonts w:ascii="Courier New" w:cs="Courier New" w:hAnsi="Courier New" w:hint="default"/>
      </w:rPr>
    </w:lvl>
    <w:lvl w:ilvl="5" w:tentative="1" w:tplc="040C0005">
      <w:start w:val="1"/>
      <w:numFmt w:val="bullet"/>
      <w:lvlText w:val=""/>
      <w:lvlJc w:val="left"/>
      <w:pPr>
        <w:ind w:hanging="360" w:left="5738"/>
      </w:pPr>
      <w:rPr>
        <w:rFonts w:ascii="Wingdings" w:hAnsi="Wingdings" w:hint="default"/>
      </w:rPr>
    </w:lvl>
    <w:lvl w:ilvl="6" w:tentative="1" w:tplc="040C0001">
      <w:start w:val="1"/>
      <w:numFmt w:val="bullet"/>
      <w:lvlText w:val=""/>
      <w:lvlJc w:val="left"/>
      <w:pPr>
        <w:ind w:hanging="360" w:left="6458"/>
      </w:pPr>
      <w:rPr>
        <w:rFonts w:ascii="Symbol" w:hAnsi="Symbol" w:hint="default"/>
      </w:rPr>
    </w:lvl>
    <w:lvl w:ilvl="7" w:tentative="1" w:tplc="040C0003">
      <w:start w:val="1"/>
      <w:numFmt w:val="bullet"/>
      <w:lvlText w:val="o"/>
      <w:lvlJc w:val="left"/>
      <w:pPr>
        <w:ind w:hanging="360" w:left="7178"/>
      </w:pPr>
      <w:rPr>
        <w:rFonts w:ascii="Courier New" w:cs="Courier New" w:hAnsi="Courier New" w:hint="default"/>
      </w:rPr>
    </w:lvl>
    <w:lvl w:ilvl="8" w:tentative="1" w:tplc="040C0005">
      <w:start w:val="1"/>
      <w:numFmt w:val="bullet"/>
      <w:lvlText w:val=""/>
      <w:lvlJc w:val="left"/>
      <w:pPr>
        <w:ind w:hanging="360" w:left="7898"/>
      </w:pPr>
      <w:rPr>
        <w:rFonts w:ascii="Wingdings" w:hAnsi="Wingdings" w:hint="default"/>
      </w:rPr>
    </w:lvl>
  </w:abstractNum>
  <w:abstractNum w15:restartNumberingAfterBreak="0" w:abstractNumId="39">
    <w:nsid w:val="4EE55F0A"/>
    <w:multiLevelType w:val="hybridMultilevel"/>
    <w:tmpl w:val="42ECCB0C"/>
    <w:lvl w:ilvl="0" w:tplc="040C0017">
      <w:start w:val="1"/>
      <w:numFmt w:val="lowerLetter"/>
      <w:lvlText w:val="%1)"/>
      <w:lvlJc w:val="left"/>
      <w:pPr>
        <w:ind w:hanging="360" w:left="720"/>
      </w:pPr>
    </w:lvl>
    <w:lvl w:ilvl="1" w:tplc="040C0019">
      <w:start w:val="1"/>
      <w:numFmt w:val="decimal"/>
      <w:lvlText w:val="%2."/>
      <w:lvlJc w:val="left"/>
      <w:pPr>
        <w:tabs>
          <w:tab w:pos="1440" w:val="num"/>
        </w:tabs>
        <w:ind w:hanging="360" w:left="1440"/>
      </w:pPr>
    </w:lvl>
    <w:lvl w:ilvl="2" w:tplc="040C001B">
      <w:start w:val="1"/>
      <w:numFmt w:val="decimal"/>
      <w:lvlText w:val="%3."/>
      <w:lvlJc w:val="left"/>
      <w:pPr>
        <w:tabs>
          <w:tab w:pos="2160" w:val="num"/>
        </w:tabs>
        <w:ind w:hanging="360" w:left="2160"/>
      </w:pPr>
    </w:lvl>
    <w:lvl w:ilvl="3" w:tplc="040C000F">
      <w:start w:val="1"/>
      <w:numFmt w:val="decimal"/>
      <w:lvlText w:val="%4."/>
      <w:lvlJc w:val="left"/>
      <w:pPr>
        <w:tabs>
          <w:tab w:pos="2880" w:val="num"/>
        </w:tabs>
        <w:ind w:hanging="360" w:left="2880"/>
      </w:pPr>
    </w:lvl>
    <w:lvl w:ilvl="4" w:tplc="040C0019">
      <w:start w:val="1"/>
      <w:numFmt w:val="decimal"/>
      <w:lvlText w:val="%5."/>
      <w:lvlJc w:val="left"/>
      <w:pPr>
        <w:tabs>
          <w:tab w:pos="3600" w:val="num"/>
        </w:tabs>
        <w:ind w:hanging="360" w:left="3600"/>
      </w:pPr>
    </w:lvl>
    <w:lvl w:ilvl="5" w:tplc="040C001B">
      <w:start w:val="1"/>
      <w:numFmt w:val="decimal"/>
      <w:lvlText w:val="%6."/>
      <w:lvlJc w:val="left"/>
      <w:pPr>
        <w:tabs>
          <w:tab w:pos="4320" w:val="num"/>
        </w:tabs>
        <w:ind w:hanging="360" w:left="4320"/>
      </w:pPr>
    </w:lvl>
    <w:lvl w:ilvl="6" w:tplc="040C000F">
      <w:start w:val="1"/>
      <w:numFmt w:val="decimal"/>
      <w:lvlText w:val="%7."/>
      <w:lvlJc w:val="left"/>
      <w:pPr>
        <w:tabs>
          <w:tab w:pos="5040" w:val="num"/>
        </w:tabs>
        <w:ind w:hanging="360" w:left="5040"/>
      </w:pPr>
    </w:lvl>
    <w:lvl w:ilvl="7" w:tplc="040C0019">
      <w:start w:val="1"/>
      <w:numFmt w:val="decimal"/>
      <w:lvlText w:val="%8."/>
      <w:lvlJc w:val="left"/>
      <w:pPr>
        <w:tabs>
          <w:tab w:pos="5760" w:val="num"/>
        </w:tabs>
        <w:ind w:hanging="360" w:left="5760"/>
      </w:pPr>
    </w:lvl>
    <w:lvl w:ilvl="8" w:tplc="040C001B">
      <w:start w:val="1"/>
      <w:numFmt w:val="decimal"/>
      <w:lvlText w:val="%9."/>
      <w:lvlJc w:val="left"/>
      <w:pPr>
        <w:tabs>
          <w:tab w:pos="6480" w:val="num"/>
        </w:tabs>
        <w:ind w:hanging="360" w:left="6480"/>
      </w:pPr>
    </w:lvl>
  </w:abstractNum>
  <w:abstractNum w15:restartNumberingAfterBreak="0" w:abstractNumId="40">
    <w:nsid w:val="4F995786"/>
    <w:multiLevelType w:val="hybridMultilevel"/>
    <w:tmpl w:val="AF62AF86"/>
    <w:lvl w:ilvl="0" w:tplc="8932B112">
      <w:start w:val="1"/>
      <w:numFmt w:val="lowerLetter"/>
      <w:lvlText w:val="%1."/>
      <w:lvlJc w:val="left"/>
      <w:pPr>
        <w:ind w:hanging="360" w:left="720"/>
      </w:pPr>
      <w:rPr>
        <w:rFonts w:hint="default"/>
        <w:b/>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41">
    <w:nsid w:val="502F55B1"/>
    <w:multiLevelType w:val="hybridMultilevel"/>
    <w:tmpl w:val="CD48C358"/>
    <w:lvl w:ilvl="0" w:tplc="6262C936">
      <w:start w:val="1"/>
      <w:numFmt w:val="bullet"/>
      <w:lvlText w:val="-"/>
      <w:lvlJc w:val="left"/>
      <w:pPr>
        <w:ind w:hanging="360" w:left="720"/>
      </w:pPr>
      <w:rPr>
        <w:rFonts w:ascii="Century Gothic" w:cs="Arial" w:eastAsia="Calibri" w:hAnsi="Century Gothic" w:hint="default"/>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2">
    <w:nsid w:val="516603B6"/>
    <w:multiLevelType w:val="multilevel"/>
    <w:tmpl w:val="13BA3040"/>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43">
    <w:nsid w:val="53BF0402"/>
    <w:multiLevelType w:val="multilevel"/>
    <w:tmpl w:val="DAF43C7A"/>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44">
    <w:nsid w:val="5FAA356F"/>
    <w:multiLevelType w:val="hybridMultilevel"/>
    <w:tmpl w:val="031227EC"/>
    <w:lvl w:ilvl="0" w:tplc="040C0001">
      <w:start w:val="1"/>
      <w:numFmt w:val="bullet"/>
      <w:lvlText w:val=""/>
      <w:lvlJc w:val="left"/>
      <w:pPr>
        <w:ind w:hanging="360" w:left="1778"/>
      </w:pPr>
      <w:rPr>
        <w:rFonts w:ascii="Symbol" w:hAnsi="Symbol" w:hint="default"/>
      </w:rPr>
    </w:lvl>
    <w:lvl w:ilvl="1" w:tplc="040C0003">
      <w:start w:val="1"/>
      <w:numFmt w:val="bullet"/>
      <w:lvlText w:val="o"/>
      <w:lvlJc w:val="left"/>
      <w:pPr>
        <w:ind w:hanging="360" w:left="2574"/>
      </w:pPr>
      <w:rPr>
        <w:rFonts w:ascii="Courier New" w:cs="Courier New" w:hAnsi="Courier New" w:hint="default"/>
      </w:rPr>
    </w:lvl>
    <w:lvl w:ilvl="2" w:tplc="040C0005">
      <w:start w:val="1"/>
      <w:numFmt w:val="decimal"/>
      <w:lvlText w:val="%3."/>
      <w:lvlJc w:val="left"/>
      <w:pPr>
        <w:tabs>
          <w:tab w:pos="2160" w:val="num"/>
        </w:tabs>
        <w:ind w:hanging="360" w:left="2160"/>
      </w:pPr>
    </w:lvl>
    <w:lvl w:ilvl="3" w:tplc="040C0001">
      <w:start w:val="1"/>
      <w:numFmt w:val="decimal"/>
      <w:lvlText w:val="%4."/>
      <w:lvlJc w:val="left"/>
      <w:pPr>
        <w:tabs>
          <w:tab w:pos="2880" w:val="num"/>
        </w:tabs>
        <w:ind w:hanging="360" w:left="2880"/>
      </w:pPr>
    </w:lvl>
    <w:lvl w:ilvl="4" w:tplc="040C0003">
      <w:start w:val="1"/>
      <w:numFmt w:val="decimal"/>
      <w:lvlText w:val="%5."/>
      <w:lvlJc w:val="left"/>
      <w:pPr>
        <w:tabs>
          <w:tab w:pos="3600" w:val="num"/>
        </w:tabs>
        <w:ind w:hanging="360" w:left="3600"/>
      </w:pPr>
    </w:lvl>
    <w:lvl w:ilvl="5" w:tplc="040C0005">
      <w:start w:val="1"/>
      <w:numFmt w:val="decimal"/>
      <w:lvlText w:val="%6."/>
      <w:lvlJc w:val="left"/>
      <w:pPr>
        <w:tabs>
          <w:tab w:pos="4320" w:val="num"/>
        </w:tabs>
        <w:ind w:hanging="360" w:left="4320"/>
      </w:pPr>
    </w:lvl>
    <w:lvl w:ilvl="6" w:tplc="040C0001">
      <w:start w:val="1"/>
      <w:numFmt w:val="decimal"/>
      <w:lvlText w:val="%7."/>
      <w:lvlJc w:val="left"/>
      <w:pPr>
        <w:tabs>
          <w:tab w:pos="5040" w:val="num"/>
        </w:tabs>
        <w:ind w:hanging="360" w:left="5040"/>
      </w:pPr>
    </w:lvl>
    <w:lvl w:ilvl="7" w:tplc="040C0003">
      <w:start w:val="1"/>
      <w:numFmt w:val="decimal"/>
      <w:lvlText w:val="%8."/>
      <w:lvlJc w:val="left"/>
      <w:pPr>
        <w:tabs>
          <w:tab w:pos="5760" w:val="num"/>
        </w:tabs>
        <w:ind w:hanging="360" w:left="5760"/>
      </w:pPr>
    </w:lvl>
    <w:lvl w:ilvl="8" w:tplc="040C0005">
      <w:start w:val="1"/>
      <w:numFmt w:val="decimal"/>
      <w:lvlText w:val="%9."/>
      <w:lvlJc w:val="left"/>
      <w:pPr>
        <w:tabs>
          <w:tab w:pos="6480" w:val="num"/>
        </w:tabs>
        <w:ind w:hanging="360" w:left="6480"/>
      </w:pPr>
    </w:lvl>
  </w:abstractNum>
  <w:abstractNum w15:restartNumberingAfterBreak="0" w:abstractNumId="45">
    <w:nsid w:val="61874D69"/>
    <w:multiLevelType w:val="multilevel"/>
    <w:tmpl w:val="D608922E"/>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15:restartNumberingAfterBreak="0" w:abstractNumId="46">
    <w:nsid w:val="62D7298A"/>
    <w:multiLevelType w:val="hybridMultilevel"/>
    <w:tmpl w:val="ACFE049E"/>
    <w:lvl w:ilvl="0" w:tplc="8324808A">
      <w:start w:val="1"/>
      <w:numFmt w:val="bullet"/>
      <w:lvlText w:val="-"/>
      <w:lvlJc w:val="left"/>
      <w:pPr>
        <w:ind w:hanging="360" w:left="720"/>
      </w:pPr>
      <w:rPr>
        <w:rFonts w:ascii="Courier New" w:hAnsi="Courier New"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7">
    <w:nsid w:val="64793B82"/>
    <w:multiLevelType w:val="hybridMultilevel"/>
    <w:tmpl w:val="9D80D756"/>
    <w:lvl w:ilvl="0" w:tplc="797E3340">
      <w:start w:val="1"/>
      <w:numFmt w:val="lowerLetter"/>
      <w:lvlText w:val="%1-"/>
      <w:lvlJc w:val="left"/>
      <w:pPr>
        <w:ind w:hanging="360" w:left="720"/>
      </w:pPr>
      <w:rPr>
        <w:rFonts w:hint="default"/>
        <w:b/>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48">
    <w:nsid w:val="64BF4ABC"/>
    <w:multiLevelType w:val="hybridMultilevel"/>
    <w:tmpl w:val="BC848A96"/>
    <w:lvl w:ilvl="0" w:tplc="040C0017">
      <w:start w:val="1"/>
      <w:numFmt w:val="lowerLetter"/>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49">
    <w:nsid w:val="68292D58"/>
    <w:multiLevelType w:val="hybridMultilevel"/>
    <w:tmpl w:val="76564560"/>
    <w:lvl w:ilvl="0" w:tplc="62663FDC">
      <w:start w:val="2"/>
      <w:numFmt w:val="bullet"/>
      <w:lvlText w:val="-"/>
      <w:lvlJc w:val="left"/>
      <w:pPr>
        <w:tabs>
          <w:tab w:pos="3618" w:val="num"/>
        </w:tabs>
        <w:ind w:hanging="360" w:left="3618"/>
      </w:pPr>
      <w:rPr>
        <w:rFonts w:ascii="Century Gothic" w:cs="Times New Roman" w:eastAsia="Times New Roman" w:hAnsi="Century Gothic" w:hint="default"/>
      </w:rPr>
    </w:lvl>
    <w:lvl w:ilvl="1" w:tentative="1" w:tplc="040C0003">
      <w:start w:val="1"/>
      <w:numFmt w:val="bullet"/>
      <w:lvlText w:val="o"/>
      <w:lvlJc w:val="left"/>
      <w:pPr>
        <w:tabs>
          <w:tab w:pos="3564" w:val="num"/>
        </w:tabs>
        <w:ind w:hanging="360" w:left="3564"/>
      </w:pPr>
      <w:rPr>
        <w:rFonts w:ascii="Courier New" w:cs="Courier New" w:hAnsi="Courier New" w:hint="default"/>
      </w:rPr>
    </w:lvl>
    <w:lvl w:ilvl="2" w:tentative="1" w:tplc="040C0005">
      <w:start w:val="1"/>
      <w:numFmt w:val="bullet"/>
      <w:lvlText w:val=""/>
      <w:lvlJc w:val="left"/>
      <w:pPr>
        <w:tabs>
          <w:tab w:pos="4284" w:val="num"/>
        </w:tabs>
        <w:ind w:hanging="360" w:left="4284"/>
      </w:pPr>
      <w:rPr>
        <w:rFonts w:ascii="Wingdings" w:hAnsi="Wingdings" w:hint="default"/>
      </w:rPr>
    </w:lvl>
    <w:lvl w:ilvl="3" w:tplc="040C0001">
      <w:start w:val="1"/>
      <w:numFmt w:val="bullet"/>
      <w:lvlText w:val=""/>
      <w:lvlJc w:val="left"/>
      <w:pPr>
        <w:tabs>
          <w:tab w:pos="5004" w:val="num"/>
        </w:tabs>
        <w:ind w:hanging="360" w:left="5004"/>
      </w:pPr>
      <w:rPr>
        <w:rFonts w:ascii="Symbol" w:hAnsi="Symbol" w:hint="default"/>
      </w:rPr>
    </w:lvl>
    <w:lvl w:ilvl="4" w:tplc="040C0003">
      <w:start w:val="1"/>
      <w:numFmt w:val="bullet"/>
      <w:lvlText w:val="o"/>
      <w:lvlJc w:val="left"/>
      <w:pPr>
        <w:tabs>
          <w:tab w:pos="5724" w:val="num"/>
        </w:tabs>
        <w:ind w:hanging="360" w:left="5724"/>
      </w:pPr>
      <w:rPr>
        <w:rFonts w:ascii="Courier New" w:cs="Courier New" w:hAnsi="Courier New" w:hint="default"/>
      </w:rPr>
    </w:lvl>
    <w:lvl w:ilvl="5" w:tentative="1" w:tplc="040C0005">
      <w:start w:val="1"/>
      <w:numFmt w:val="bullet"/>
      <w:lvlText w:val=""/>
      <w:lvlJc w:val="left"/>
      <w:pPr>
        <w:tabs>
          <w:tab w:pos="6444" w:val="num"/>
        </w:tabs>
        <w:ind w:hanging="360" w:left="6444"/>
      </w:pPr>
      <w:rPr>
        <w:rFonts w:ascii="Wingdings" w:hAnsi="Wingdings" w:hint="default"/>
      </w:rPr>
    </w:lvl>
    <w:lvl w:ilvl="6" w:tentative="1" w:tplc="040C0001">
      <w:start w:val="1"/>
      <w:numFmt w:val="bullet"/>
      <w:lvlText w:val=""/>
      <w:lvlJc w:val="left"/>
      <w:pPr>
        <w:tabs>
          <w:tab w:pos="7164" w:val="num"/>
        </w:tabs>
        <w:ind w:hanging="360" w:left="7164"/>
      </w:pPr>
      <w:rPr>
        <w:rFonts w:ascii="Symbol" w:hAnsi="Symbol" w:hint="default"/>
      </w:rPr>
    </w:lvl>
    <w:lvl w:ilvl="7" w:tentative="1" w:tplc="040C0003">
      <w:start w:val="1"/>
      <w:numFmt w:val="bullet"/>
      <w:lvlText w:val="o"/>
      <w:lvlJc w:val="left"/>
      <w:pPr>
        <w:tabs>
          <w:tab w:pos="7884" w:val="num"/>
        </w:tabs>
        <w:ind w:hanging="360" w:left="7884"/>
      </w:pPr>
      <w:rPr>
        <w:rFonts w:ascii="Courier New" w:cs="Courier New" w:hAnsi="Courier New" w:hint="default"/>
      </w:rPr>
    </w:lvl>
    <w:lvl w:ilvl="8" w:tentative="1" w:tplc="040C0005">
      <w:start w:val="1"/>
      <w:numFmt w:val="bullet"/>
      <w:lvlText w:val=""/>
      <w:lvlJc w:val="left"/>
      <w:pPr>
        <w:tabs>
          <w:tab w:pos="8604" w:val="num"/>
        </w:tabs>
        <w:ind w:hanging="360" w:left="8604"/>
      </w:pPr>
      <w:rPr>
        <w:rFonts w:ascii="Wingdings" w:hAnsi="Wingdings" w:hint="default"/>
      </w:rPr>
    </w:lvl>
  </w:abstractNum>
  <w:abstractNum w15:restartNumberingAfterBreak="0" w:abstractNumId="50">
    <w:nsid w:val="6BF71FFC"/>
    <w:multiLevelType w:val="multilevel"/>
    <w:tmpl w:val="8DBE5150"/>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51">
    <w:nsid w:val="73392FF9"/>
    <w:multiLevelType w:val="multilevel"/>
    <w:tmpl w:val="508A26B8"/>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52">
    <w:nsid w:val="746D521A"/>
    <w:multiLevelType w:val="multilevel"/>
    <w:tmpl w:val="CDCCB282"/>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15:restartNumberingAfterBreak="0" w:abstractNumId="53">
    <w:nsid w:val="753845B7"/>
    <w:multiLevelType w:val="multilevel"/>
    <w:tmpl w:val="8674B3E4"/>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54">
    <w:nsid w:val="7ACE7251"/>
    <w:multiLevelType w:val="hybridMultilevel"/>
    <w:tmpl w:val="A502E754"/>
    <w:lvl w:ilvl="0" w:tplc="040C000D">
      <w:start w:val="1"/>
      <w:numFmt w:val="bullet"/>
      <w:lvlText w:val=""/>
      <w:lvlJc w:val="left"/>
      <w:pPr>
        <w:ind w:hanging="360" w:left="1121"/>
      </w:pPr>
      <w:rPr>
        <w:rFonts w:ascii="Wingdings" w:hAnsi="Wingdings" w:hint="default"/>
      </w:rPr>
    </w:lvl>
    <w:lvl w:ilvl="1" w:tentative="1" w:tplc="040C0003">
      <w:start w:val="1"/>
      <w:numFmt w:val="bullet"/>
      <w:lvlText w:val="o"/>
      <w:lvlJc w:val="left"/>
      <w:pPr>
        <w:ind w:hanging="360" w:left="1841"/>
      </w:pPr>
      <w:rPr>
        <w:rFonts w:ascii="Courier New" w:cs="Courier New" w:hAnsi="Courier New" w:hint="default"/>
      </w:rPr>
    </w:lvl>
    <w:lvl w:ilvl="2" w:tentative="1" w:tplc="040C0005">
      <w:start w:val="1"/>
      <w:numFmt w:val="bullet"/>
      <w:lvlText w:val=""/>
      <w:lvlJc w:val="left"/>
      <w:pPr>
        <w:ind w:hanging="360" w:left="2561"/>
      </w:pPr>
      <w:rPr>
        <w:rFonts w:ascii="Wingdings" w:hAnsi="Wingdings" w:hint="default"/>
      </w:rPr>
    </w:lvl>
    <w:lvl w:ilvl="3" w:tentative="1" w:tplc="040C0001">
      <w:start w:val="1"/>
      <w:numFmt w:val="bullet"/>
      <w:lvlText w:val=""/>
      <w:lvlJc w:val="left"/>
      <w:pPr>
        <w:ind w:hanging="360" w:left="3281"/>
      </w:pPr>
      <w:rPr>
        <w:rFonts w:ascii="Symbol" w:hAnsi="Symbol" w:hint="default"/>
      </w:rPr>
    </w:lvl>
    <w:lvl w:ilvl="4" w:tentative="1" w:tplc="040C0003">
      <w:start w:val="1"/>
      <w:numFmt w:val="bullet"/>
      <w:lvlText w:val="o"/>
      <w:lvlJc w:val="left"/>
      <w:pPr>
        <w:ind w:hanging="360" w:left="4001"/>
      </w:pPr>
      <w:rPr>
        <w:rFonts w:ascii="Courier New" w:cs="Courier New" w:hAnsi="Courier New" w:hint="default"/>
      </w:rPr>
    </w:lvl>
    <w:lvl w:ilvl="5" w:tentative="1" w:tplc="040C0005">
      <w:start w:val="1"/>
      <w:numFmt w:val="bullet"/>
      <w:lvlText w:val=""/>
      <w:lvlJc w:val="left"/>
      <w:pPr>
        <w:ind w:hanging="360" w:left="4721"/>
      </w:pPr>
      <w:rPr>
        <w:rFonts w:ascii="Wingdings" w:hAnsi="Wingdings" w:hint="default"/>
      </w:rPr>
    </w:lvl>
    <w:lvl w:ilvl="6" w:tentative="1" w:tplc="040C0001">
      <w:start w:val="1"/>
      <w:numFmt w:val="bullet"/>
      <w:lvlText w:val=""/>
      <w:lvlJc w:val="left"/>
      <w:pPr>
        <w:ind w:hanging="360" w:left="5441"/>
      </w:pPr>
      <w:rPr>
        <w:rFonts w:ascii="Symbol" w:hAnsi="Symbol" w:hint="default"/>
      </w:rPr>
    </w:lvl>
    <w:lvl w:ilvl="7" w:tentative="1" w:tplc="040C0003">
      <w:start w:val="1"/>
      <w:numFmt w:val="bullet"/>
      <w:lvlText w:val="o"/>
      <w:lvlJc w:val="left"/>
      <w:pPr>
        <w:ind w:hanging="360" w:left="6161"/>
      </w:pPr>
      <w:rPr>
        <w:rFonts w:ascii="Courier New" w:cs="Courier New" w:hAnsi="Courier New" w:hint="default"/>
      </w:rPr>
    </w:lvl>
    <w:lvl w:ilvl="8" w:tentative="1" w:tplc="040C0005">
      <w:start w:val="1"/>
      <w:numFmt w:val="bullet"/>
      <w:lvlText w:val=""/>
      <w:lvlJc w:val="left"/>
      <w:pPr>
        <w:ind w:hanging="360" w:left="6881"/>
      </w:pPr>
      <w:rPr>
        <w:rFonts w:ascii="Wingdings" w:hAnsi="Wingdings" w:hint="default"/>
      </w:rPr>
    </w:lvl>
  </w:abstractNum>
  <w:abstractNum w15:restartNumberingAfterBreak="0" w:abstractNumId="55">
    <w:nsid w:val="7B820232"/>
    <w:multiLevelType w:val="multilevel"/>
    <w:tmpl w:val="F13AF36C"/>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15:restartNumberingAfterBreak="0" w:abstractNumId="56">
    <w:nsid w:val="7D17326A"/>
    <w:multiLevelType w:val="hybridMultilevel"/>
    <w:tmpl w:val="2570AC1C"/>
    <w:lvl w:ilvl="0" w:tplc="040C0017">
      <w:start w:val="1"/>
      <w:numFmt w:val="lowerLetter"/>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57">
    <w:nsid w:val="7DB138E9"/>
    <w:multiLevelType w:val="hybridMultilevel"/>
    <w:tmpl w:val="07800B88"/>
    <w:lvl w:ilvl="0" w:tplc="8324808A">
      <w:start w:val="1"/>
      <w:numFmt w:val="bullet"/>
      <w:lvlText w:val="-"/>
      <w:lvlJc w:val="left"/>
      <w:pPr>
        <w:ind w:hanging="360" w:left="720"/>
      </w:pPr>
      <w:rPr>
        <w:rFonts w:ascii="Courier New" w:hAnsi="Courier New"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58">
    <w:nsid w:val="7F92459F"/>
    <w:multiLevelType w:val="multilevel"/>
    <w:tmpl w:val="4E7C5A6C"/>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num w16cid:durableId="2073194503" w:numId="1">
    <w:abstractNumId w:val="22"/>
  </w:num>
  <w:num w16cid:durableId="491330991" w:numId="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16cid:durableId="2034527179" w:numId="3">
    <w:abstractNumId w:val="44"/>
  </w:num>
  <w:num w16cid:durableId="627709010"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16cid:durableId="1395927577" w:numId="5">
    <w:abstractNumId w:val="0"/>
    <w:lvlOverride w:ilvl="0">
      <w:lvl w:ilvl="0">
        <w:start w:val="1"/>
        <w:numFmt w:val="bullet"/>
        <w:lvlText w:val=""/>
        <w:legacy w:legacy="1" w:legacyIndent="360" w:legacySpace="120"/>
        <w:lvlJc w:val="left"/>
        <w:pPr>
          <w:ind w:hanging="360" w:left="360"/>
        </w:pPr>
        <w:rPr>
          <w:rFonts w:ascii="Wingdings" w:hAnsi="Wingdings" w:hint="default"/>
          <w:sz w:val="16"/>
        </w:rPr>
      </w:lvl>
    </w:lvlOverride>
  </w:num>
  <w:num w16cid:durableId="959065505" w:numId="6">
    <w:abstractNumId w:val="2"/>
  </w:num>
  <w:num w16cid:durableId="869954811" w:numId="7">
    <w:abstractNumId w:val="17"/>
  </w:num>
  <w:num w16cid:durableId="443574407" w:numId="8">
    <w:abstractNumId w:val="18"/>
  </w:num>
  <w:num w16cid:durableId="1240863872" w:numId="9">
    <w:abstractNumId w:val="37"/>
  </w:num>
  <w:num w16cid:durableId="402340122" w:numId="10">
    <w:abstractNumId w:val="49"/>
  </w:num>
  <w:num w16cid:durableId="1461680653" w:numId="11">
    <w:abstractNumId w:val="30"/>
  </w:num>
  <w:num w16cid:durableId="94636855" w:numId="12">
    <w:abstractNumId w:val="38"/>
  </w:num>
  <w:num w16cid:durableId="1584990763" w:numId="13">
    <w:abstractNumId w:val="9"/>
  </w:num>
  <w:num w16cid:durableId="982346264" w:numId="14">
    <w:abstractNumId w:val="53"/>
  </w:num>
  <w:num w16cid:durableId="1535575724" w:numId="15">
    <w:abstractNumId w:val="42"/>
  </w:num>
  <w:num w16cid:durableId="747385984" w:numId="16">
    <w:abstractNumId w:val="32"/>
  </w:num>
  <w:num w16cid:durableId="1384792965" w:numId="17">
    <w:abstractNumId w:val="34"/>
  </w:num>
  <w:num w16cid:durableId="2011524544" w:numId="18">
    <w:abstractNumId w:val="31"/>
  </w:num>
  <w:num w16cid:durableId="633369881" w:numId="19">
    <w:abstractNumId w:val="51"/>
  </w:num>
  <w:num w16cid:durableId="573127049" w:numId="20">
    <w:abstractNumId w:val="54"/>
  </w:num>
  <w:num w16cid:durableId="1823620902" w:numId="21">
    <w:abstractNumId w:val="43"/>
  </w:num>
  <w:num w16cid:durableId="1346590563" w:numId="22">
    <w:abstractNumId w:val="35"/>
  </w:num>
  <w:num w16cid:durableId="1151554406" w:numId="23">
    <w:abstractNumId w:val="23"/>
  </w:num>
  <w:num w16cid:durableId="1003583207" w:numId="24">
    <w:abstractNumId w:val="33"/>
  </w:num>
  <w:num w16cid:durableId="1022320128" w:numId="25">
    <w:abstractNumId w:val="1"/>
  </w:num>
  <w:num w16cid:durableId="2024045627" w:numId="26">
    <w:abstractNumId w:val="10"/>
    <w:lvlOverride w:ilvl="0">
      <w:lvl w:ilvl="0">
        <w:numFmt w:val="bullet"/>
        <w:lvlText w:val=""/>
        <w:lvlJc w:val="left"/>
        <w:pPr>
          <w:tabs>
            <w:tab w:pos="720" w:val="num"/>
          </w:tabs>
          <w:ind w:hanging="360" w:left="720"/>
        </w:pPr>
        <w:rPr>
          <w:rFonts w:ascii="Wingdings" w:hAnsi="Wingdings" w:hint="default"/>
          <w:sz w:val="20"/>
        </w:rPr>
      </w:lvl>
    </w:lvlOverride>
  </w:num>
  <w:num w16cid:durableId="738333205" w:numId="27">
    <w:abstractNumId w:val="16"/>
  </w:num>
  <w:num w16cid:durableId="1915971671" w:numId="28">
    <w:abstractNumId w:val="6"/>
  </w:num>
  <w:num w16cid:durableId="492449378" w:numId="29">
    <w:abstractNumId w:val="58"/>
  </w:num>
  <w:num w16cid:durableId="488250621" w:numId="30">
    <w:abstractNumId w:val="28"/>
  </w:num>
  <w:num w16cid:durableId="1504783753" w:numId="31">
    <w:abstractNumId w:val="52"/>
  </w:num>
  <w:num w16cid:durableId="365521845" w:numId="32">
    <w:abstractNumId w:val="45"/>
  </w:num>
  <w:num w16cid:durableId="1348944254" w:numId="33">
    <w:abstractNumId w:val="29"/>
  </w:num>
  <w:num w16cid:durableId="832768251" w:numId="34">
    <w:abstractNumId w:val="4"/>
  </w:num>
  <w:num w16cid:durableId="1019356359" w:numId="35">
    <w:abstractNumId w:val="15"/>
  </w:num>
  <w:num w16cid:durableId="231163470" w:numId="36">
    <w:abstractNumId w:val="55"/>
  </w:num>
  <w:num w16cid:durableId="1578443967" w:numId="37">
    <w:abstractNumId w:val="56"/>
  </w:num>
  <w:num w16cid:durableId="2085181742" w:numId="38">
    <w:abstractNumId w:val="5"/>
  </w:num>
  <w:num w16cid:durableId="1923298185" w:numId="39">
    <w:abstractNumId w:val="19"/>
  </w:num>
  <w:num w16cid:durableId="1354191927" w:numId="40">
    <w:abstractNumId w:val="3"/>
  </w:num>
  <w:num w16cid:durableId="473373294" w:numId="41">
    <w:abstractNumId w:val="41"/>
  </w:num>
  <w:num w16cid:durableId="746999240" w:numId="42">
    <w:abstractNumId w:val="7"/>
  </w:num>
  <w:num w16cid:durableId="893661115" w:numId="43">
    <w:abstractNumId w:val="40"/>
  </w:num>
  <w:num w16cid:durableId="1373962924" w:numId="44">
    <w:abstractNumId w:val="47"/>
  </w:num>
  <w:num w16cid:durableId="656802741" w:numId="45">
    <w:abstractNumId w:val="20"/>
  </w:num>
  <w:num w16cid:durableId="1980914827" w:numId="46">
    <w:abstractNumId w:val="14"/>
  </w:num>
  <w:num w16cid:durableId="2111702995" w:numId="47">
    <w:abstractNumId w:val="27"/>
  </w:num>
  <w:num w16cid:durableId="1428034677" w:numId="48">
    <w:abstractNumId w:val="25"/>
  </w:num>
  <w:num w16cid:durableId="125861086" w:numId="49">
    <w:abstractNumId w:val="8"/>
  </w:num>
  <w:num w16cid:durableId="534120580" w:numId="50">
    <w:abstractNumId w:val="48"/>
  </w:num>
  <w:num w16cid:durableId="1349260681" w:numId="51">
    <w:abstractNumId w:val="13"/>
  </w:num>
  <w:num w16cid:durableId="1534614378" w:numId="52">
    <w:abstractNumId w:val="50"/>
  </w:num>
  <w:num w16cid:durableId="1107121926" w:numId="53">
    <w:abstractNumId w:val="12"/>
  </w:num>
  <w:num w16cid:durableId="1237203813" w:numId="54">
    <w:abstractNumId w:val="26"/>
  </w:num>
  <w:num w16cid:durableId="1633712694" w:numId="55">
    <w:abstractNumId w:val="21"/>
  </w:num>
  <w:num w16cid:durableId="933979365" w:numId="56">
    <w:abstractNumId w:val="57"/>
  </w:num>
  <w:num w16cid:durableId="1908491344" w:numId="57">
    <w:abstractNumId w:val="24"/>
  </w:num>
  <w:num w16cid:durableId="1650788198" w:numId="58">
    <w:abstractNumId w:val="46"/>
  </w:num>
  <w:num w16cid:durableId="1955018625" w:numId="59">
    <w:abstractNumId w:val="11"/>
  </w:num>
  <w:num w16cid:durableId="76439241" w:numId="60">
    <w:abstractNumId w:val="36"/>
  </w:num>
  <w:numIdMacAtCleanup w:val="59"/>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zoom w:percent="100"/>
  <w:doNotTrackMoves/>
  <w:defaultTabStop w:val="708"/>
  <w:hyphenationZone w:val="425"/>
  <w:characterSpacingControl w:val="doNotCompress"/>
  <w:hdrShapeDefaults>
    <o:shapedefaults spidmax="3074" v:ext="edi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6469D"/>
    <w:rsid w:val="00001344"/>
    <w:rsid w:val="00001A48"/>
    <w:rsid w:val="00002728"/>
    <w:rsid w:val="000043C7"/>
    <w:rsid w:val="00007403"/>
    <w:rsid w:val="00007557"/>
    <w:rsid w:val="00007BD8"/>
    <w:rsid w:val="000106F3"/>
    <w:rsid w:val="0001333E"/>
    <w:rsid w:val="00014A33"/>
    <w:rsid w:val="00015B77"/>
    <w:rsid w:val="000224E5"/>
    <w:rsid w:val="00022CAB"/>
    <w:rsid w:val="00024A9D"/>
    <w:rsid w:val="00030B92"/>
    <w:rsid w:val="000322B8"/>
    <w:rsid w:val="000325D8"/>
    <w:rsid w:val="00032C17"/>
    <w:rsid w:val="000330F0"/>
    <w:rsid w:val="00033EB9"/>
    <w:rsid w:val="00034957"/>
    <w:rsid w:val="000349EB"/>
    <w:rsid w:val="00035209"/>
    <w:rsid w:val="00036636"/>
    <w:rsid w:val="00037B07"/>
    <w:rsid w:val="00037E8A"/>
    <w:rsid w:val="00040E40"/>
    <w:rsid w:val="0004118B"/>
    <w:rsid w:val="000449D9"/>
    <w:rsid w:val="00044B9E"/>
    <w:rsid w:val="00047E94"/>
    <w:rsid w:val="00050534"/>
    <w:rsid w:val="000534B1"/>
    <w:rsid w:val="00056352"/>
    <w:rsid w:val="000579FC"/>
    <w:rsid w:val="000601A3"/>
    <w:rsid w:val="00063939"/>
    <w:rsid w:val="00063A0B"/>
    <w:rsid w:val="00064399"/>
    <w:rsid w:val="00066987"/>
    <w:rsid w:val="00067968"/>
    <w:rsid w:val="000721E4"/>
    <w:rsid w:val="00076313"/>
    <w:rsid w:val="00081BD5"/>
    <w:rsid w:val="00082CF2"/>
    <w:rsid w:val="00086590"/>
    <w:rsid w:val="000869C7"/>
    <w:rsid w:val="0009230A"/>
    <w:rsid w:val="00092480"/>
    <w:rsid w:val="000927E2"/>
    <w:rsid w:val="00092EEC"/>
    <w:rsid w:val="00093C3C"/>
    <w:rsid w:val="000941B1"/>
    <w:rsid w:val="000A2F77"/>
    <w:rsid w:val="000A35AD"/>
    <w:rsid w:val="000A5E1D"/>
    <w:rsid w:val="000A6E4D"/>
    <w:rsid w:val="000A71BB"/>
    <w:rsid w:val="000B45C2"/>
    <w:rsid w:val="000B77C6"/>
    <w:rsid w:val="000C0357"/>
    <w:rsid w:val="000C1E30"/>
    <w:rsid w:val="000C1EFF"/>
    <w:rsid w:val="000C25CC"/>
    <w:rsid w:val="000C6AA6"/>
    <w:rsid w:val="000C6CE0"/>
    <w:rsid w:val="000D0192"/>
    <w:rsid w:val="000D3C16"/>
    <w:rsid w:val="000D4BE8"/>
    <w:rsid w:val="000D5462"/>
    <w:rsid w:val="000D7D6B"/>
    <w:rsid w:val="000E0371"/>
    <w:rsid w:val="000E2D2A"/>
    <w:rsid w:val="000E3916"/>
    <w:rsid w:val="000E4EDF"/>
    <w:rsid w:val="000E6523"/>
    <w:rsid w:val="000F057C"/>
    <w:rsid w:val="000F0FBA"/>
    <w:rsid w:val="000F2AB4"/>
    <w:rsid w:val="000F381E"/>
    <w:rsid w:val="000F42A4"/>
    <w:rsid w:val="000F7E23"/>
    <w:rsid w:val="00101928"/>
    <w:rsid w:val="001028B4"/>
    <w:rsid w:val="00104C64"/>
    <w:rsid w:val="0010521F"/>
    <w:rsid w:val="0010615B"/>
    <w:rsid w:val="001129EB"/>
    <w:rsid w:val="00114C7C"/>
    <w:rsid w:val="001171B5"/>
    <w:rsid w:val="00117B59"/>
    <w:rsid w:val="00121543"/>
    <w:rsid w:val="00121EFF"/>
    <w:rsid w:val="001224C1"/>
    <w:rsid w:val="001246CB"/>
    <w:rsid w:val="00124C8D"/>
    <w:rsid w:val="00125599"/>
    <w:rsid w:val="001268EF"/>
    <w:rsid w:val="0012741A"/>
    <w:rsid w:val="00127700"/>
    <w:rsid w:val="00132799"/>
    <w:rsid w:val="0013332D"/>
    <w:rsid w:val="0013503F"/>
    <w:rsid w:val="001354AB"/>
    <w:rsid w:val="00135A29"/>
    <w:rsid w:val="00135B17"/>
    <w:rsid w:val="00136A6C"/>
    <w:rsid w:val="00143170"/>
    <w:rsid w:val="00143AEE"/>
    <w:rsid w:val="00144F67"/>
    <w:rsid w:val="0014578D"/>
    <w:rsid w:val="0014630A"/>
    <w:rsid w:val="00146981"/>
    <w:rsid w:val="0014799B"/>
    <w:rsid w:val="00150A58"/>
    <w:rsid w:val="00150E2B"/>
    <w:rsid w:val="00150E51"/>
    <w:rsid w:val="0015182E"/>
    <w:rsid w:val="00153C2E"/>
    <w:rsid w:val="00154B49"/>
    <w:rsid w:val="00157737"/>
    <w:rsid w:val="0016276A"/>
    <w:rsid w:val="00162C49"/>
    <w:rsid w:val="00162D22"/>
    <w:rsid w:val="001636E7"/>
    <w:rsid w:val="00163A19"/>
    <w:rsid w:val="00164B56"/>
    <w:rsid w:val="00166C28"/>
    <w:rsid w:val="00170DE7"/>
    <w:rsid w:val="00171776"/>
    <w:rsid w:val="00171939"/>
    <w:rsid w:val="00171BD9"/>
    <w:rsid w:val="00172EEC"/>
    <w:rsid w:val="001753EF"/>
    <w:rsid w:val="0017623E"/>
    <w:rsid w:val="0017761E"/>
    <w:rsid w:val="0018055C"/>
    <w:rsid w:val="00180BAB"/>
    <w:rsid w:val="00181C1C"/>
    <w:rsid w:val="00182028"/>
    <w:rsid w:val="00182E7F"/>
    <w:rsid w:val="001838C5"/>
    <w:rsid w:val="00184158"/>
    <w:rsid w:val="001847E6"/>
    <w:rsid w:val="00186074"/>
    <w:rsid w:val="00186B93"/>
    <w:rsid w:val="001876F5"/>
    <w:rsid w:val="001907E8"/>
    <w:rsid w:val="00192510"/>
    <w:rsid w:val="00192E90"/>
    <w:rsid w:val="00195162"/>
    <w:rsid w:val="00196646"/>
    <w:rsid w:val="001A0C7F"/>
    <w:rsid w:val="001A1742"/>
    <w:rsid w:val="001A2E3F"/>
    <w:rsid w:val="001A555F"/>
    <w:rsid w:val="001A5BB1"/>
    <w:rsid w:val="001A5F48"/>
    <w:rsid w:val="001B0BCE"/>
    <w:rsid w:val="001B1DD9"/>
    <w:rsid w:val="001B2960"/>
    <w:rsid w:val="001B4862"/>
    <w:rsid w:val="001C0D68"/>
    <w:rsid w:val="001C1272"/>
    <w:rsid w:val="001C1298"/>
    <w:rsid w:val="001C1D66"/>
    <w:rsid w:val="001C42C0"/>
    <w:rsid w:val="001C4C4D"/>
    <w:rsid w:val="001C4ED6"/>
    <w:rsid w:val="001C7736"/>
    <w:rsid w:val="001D0389"/>
    <w:rsid w:val="001D1552"/>
    <w:rsid w:val="001D268E"/>
    <w:rsid w:val="001D26B3"/>
    <w:rsid w:val="001D3155"/>
    <w:rsid w:val="001D3EEE"/>
    <w:rsid w:val="001D4862"/>
    <w:rsid w:val="001D5092"/>
    <w:rsid w:val="001D5A3B"/>
    <w:rsid w:val="001D6096"/>
    <w:rsid w:val="001D7D0B"/>
    <w:rsid w:val="001E5A7A"/>
    <w:rsid w:val="001E6456"/>
    <w:rsid w:val="001E69B3"/>
    <w:rsid w:val="001F3840"/>
    <w:rsid w:val="001F4478"/>
    <w:rsid w:val="001F4F23"/>
    <w:rsid w:val="001F5107"/>
    <w:rsid w:val="001F5B27"/>
    <w:rsid w:val="001F64EA"/>
    <w:rsid w:val="001F766E"/>
    <w:rsid w:val="00200879"/>
    <w:rsid w:val="00201E02"/>
    <w:rsid w:val="00206277"/>
    <w:rsid w:val="00213310"/>
    <w:rsid w:val="0021398B"/>
    <w:rsid w:val="002150D7"/>
    <w:rsid w:val="00216ABE"/>
    <w:rsid w:val="00217114"/>
    <w:rsid w:val="00217A8C"/>
    <w:rsid w:val="0022055B"/>
    <w:rsid w:val="00222728"/>
    <w:rsid w:val="002252B9"/>
    <w:rsid w:val="00225408"/>
    <w:rsid w:val="00230E6D"/>
    <w:rsid w:val="00232EE1"/>
    <w:rsid w:val="00234762"/>
    <w:rsid w:val="00236AB9"/>
    <w:rsid w:val="00241F7F"/>
    <w:rsid w:val="00246287"/>
    <w:rsid w:val="002462A5"/>
    <w:rsid w:val="00247CD2"/>
    <w:rsid w:val="002552F2"/>
    <w:rsid w:val="002608F7"/>
    <w:rsid w:val="00262595"/>
    <w:rsid w:val="00263FF0"/>
    <w:rsid w:val="00267246"/>
    <w:rsid w:val="002715E4"/>
    <w:rsid w:val="00274FE1"/>
    <w:rsid w:val="00277C84"/>
    <w:rsid w:val="00277D5F"/>
    <w:rsid w:val="00281597"/>
    <w:rsid w:val="0028180E"/>
    <w:rsid w:val="00281FFF"/>
    <w:rsid w:val="00282891"/>
    <w:rsid w:val="00283074"/>
    <w:rsid w:val="00287694"/>
    <w:rsid w:val="0029187A"/>
    <w:rsid w:val="00291A92"/>
    <w:rsid w:val="002974C7"/>
    <w:rsid w:val="002A440E"/>
    <w:rsid w:val="002A4E79"/>
    <w:rsid w:val="002A50A8"/>
    <w:rsid w:val="002A6E45"/>
    <w:rsid w:val="002B054C"/>
    <w:rsid w:val="002B0D98"/>
    <w:rsid w:val="002B3C1D"/>
    <w:rsid w:val="002B3EB4"/>
    <w:rsid w:val="002B7D62"/>
    <w:rsid w:val="002C3C24"/>
    <w:rsid w:val="002C7EBB"/>
    <w:rsid w:val="002D6F34"/>
    <w:rsid w:val="002E082B"/>
    <w:rsid w:val="002E4224"/>
    <w:rsid w:val="002F4000"/>
    <w:rsid w:val="002F45DE"/>
    <w:rsid w:val="002F4C7F"/>
    <w:rsid w:val="002F5F99"/>
    <w:rsid w:val="002F6941"/>
    <w:rsid w:val="002F7443"/>
    <w:rsid w:val="0030301B"/>
    <w:rsid w:val="0030345B"/>
    <w:rsid w:val="0030423E"/>
    <w:rsid w:val="00313FD9"/>
    <w:rsid w:val="003145BC"/>
    <w:rsid w:val="00320F35"/>
    <w:rsid w:val="0032242B"/>
    <w:rsid w:val="00322B0A"/>
    <w:rsid w:val="00323D82"/>
    <w:rsid w:val="00324325"/>
    <w:rsid w:val="00330071"/>
    <w:rsid w:val="003359E8"/>
    <w:rsid w:val="00336F8A"/>
    <w:rsid w:val="00337458"/>
    <w:rsid w:val="00340418"/>
    <w:rsid w:val="00340D23"/>
    <w:rsid w:val="003410A8"/>
    <w:rsid w:val="00341BF5"/>
    <w:rsid w:val="0034203B"/>
    <w:rsid w:val="0034222D"/>
    <w:rsid w:val="00342AEC"/>
    <w:rsid w:val="00342E02"/>
    <w:rsid w:val="00345672"/>
    <w:rsid w:val="00346BF3"/>
    <w:rsid w:val="00351BAB"/>
    <w:rsid w:val="00353CBF"/>
    <w:rsid w:val="003556E1"/>
    <w:rsid w:val="0035611E"/>
    <w:rsid w:val="00356574"/>
    <w:rsid w:val="003610D5"/>
    <w:rsid w:val="00361295"/>
    <w:rsid w:val="00362AFA"/>
    <w:rsid w:val="00363AA3"/>
    <w:rsid w:val="00365851"/>
    <w:rsid w:val="00365A83"/>
    <w:rsid w:val="00365FB1"/>
    <w:rsid w:val="0037046F"/>
    <w:rsid w:val="003718BC"/>
    <w:rsid w:val="003746B8"/>
    <w:rsid w:val="00375C23"/>
    <w:rsid w:val="003766D5"/>
    <w:rsid w:val="0038062A"/>
    <w:rsid w:val="0038094C"/>
    <w:rsid w:val="003820FD"/>
    <w:rsid w:val="0038228D"/>
    <w:rsid w:val="00384C6C"/>
    <w:rsid w:val="003850A6"/>
    <w:rsid w:val="0039198F"/>
    <w:rsid w:val="00393C6E"/>
    <w:rsid w:val="00394460"/>
    <w:rsid w:val="003965D0"/>
    <w:rsid w:val="003A1004"/>
    <w:rsid w:val="003A2429"/>
    <w:rsid w:val="003A2F08"/>
    <w:rsid w:val="003A4CFF"/>
    <w:rsid w:val="003A698C"/>
    <w:rsid w:val="003B30E9"/>
    <w:rsid w:val="003B32A1"/>
    <w:rsid w:val="003B47BC"/>
    <w:rsid w:val="003C3D2E"/>
    <w:rsid w:val="003C5B98"/>
    <w:rsid w:val="003D0075"/>
    <w:rsid w:val="003D0FEF"/>
    <w:rsid w:val="003D1F36"/>
    <w:rsid w:val="003D219F"/>
    <w:rsid w:val="003D4386"/>
    <w:rsid w:val="003D4EC1"/>
    <w:rsid w:val="003D6348"/>
    <w:rsid w:val="003D6EE7"/>
    <w:rsid w:val="003E0A46"/>
    <w:rsid w:val="003E29C7"/>
    <w:rsid w:val="003E3424"/>
    <w:rsid w:val="003E6094"/>
    <w:rsid w:val="003E71E9"/>
    <w:rsid w:val="003E7A55"/>
    <w:rsid w:val="003E7D9B"/>
    <w:rsid w:val="003F0BD4"/>
    <w:rsid w:val="003F2C51"/>
    <w:rsid w:val="003F3B87"/>
    <w:rsid w:val="003F6C14"/>
    <w:rsid w:val="00400614"/>
    <w:rsid w:val="00400B56"/>
    <w:rsid w:val="0040132D"/>
    <w:rsid w:val="00403237"/>
    <w:rsid w:val="00403A81"/>
    <w:rsid w:val="00405062"/>
    <w:rsid w:val="004055FD"/>
    <w:rsid w:val="00405CCA"/>
    <w:rsid w:val="00405E0D"/>
    <w:rsid w:val="00412158"/>
    <w:rsid w:val="00412480"/>
    <w:rsid w:val="00413058"/>
    <w:rsid w:val="00413F33"/>
    <w:rsid w:val="00421BAA"/>
    <w:rsid w:val="004221FB"/>
    <w:rsid w:val="004232B6"/>
    <w:rsid w:val="004256EF"/>
    <w:rsid w:val="00431EBE"/>
    <w:rsid w:val="00432C02"/>
    <w:rsid w:val="00433B26"/>
    <w:rsid w:val="004348C5"/>
    <w:rsid w:val="00435326"/>
    <w:rsid w:val="0043532F"/>
    <w:rsid w:val="00442905"/>
    <w:rsid w:val="00443598"/>
    <w:rsid w:val="00443773"/>
    <w:rsid w:val="00443D8E"/>
    <w:rsid w:val="00445D9A"/>
    <w:rsid w:val="00445F68"/>
    <w:rsid w:val="00450125"/>
    <w:rsid w:val="004506E0"/>
    <w:rsid w:val="00450E41"/>
    <w:rsid w:val="00451466"/>
    <w:rsid w:val="00451DDB"/>
    <w:rsid w:val="0045296C"/>
    <w:rsid w:val="0045543C"/>
    <w:rsid w:val="00465F79"/>
    <w:rsid w:val="004666E6"/>
    <w:rsid w:val="0046767F"/>
    <w:rsid w:val="004713FD"/>
    <w:rsid w:val="0047178C"/>
    <w:rsid w:val="00473F71"/>
    <w:rsid w:val="00474694"/>
    <w:rsid w:val="004757B5"/>
    <w:rsid w:val="00475C9D"/>
    <w:rsid w:val="00476C56"/>
    <w:rsid w:val="00480EAD"/>
    <w:rsid w:val="004814D1"/>
    <w:rsid w:val="004821CE"/>
    <w:rsid w:val="00483AA9"/>
    <w:rsid w:val="00486B15"/>
    <w:rsid w:val="00490D66"/>
    <w:rsid w:val="00495880"/>
    <w:rsid w:val="00495DD0"/>
    <w:rsid w:val="00496AD9"/>
    <w:rsid w:val="004A082E"/>
    <w:rsid w:val="004A19D3"/>
    <w:rsid w:val="004A1A7E"/>
    <w:rsid w:val="004A4143"/>
    <w:rsid w:val="004A41BA"/>
    <w:rsid w:val="004A4E0A"/>
    <w:rsid w:val="004A57E0"/>
    <w:rsid w:val="004A58BC"/>
    <w:rsid w:val="004A6EA8"/>
    <w:rsid w:val="004A7EA0"/>
    <w:rsid w:val="004B240E"/>
    <w:rsid w:val="004B2CC1"/>
    <w:rsid w:val="004B6910"/>
    <w:rsid w:val="004B7415"/>
    <w:rsid w:val="004C1117"/>
    <w:rsid w:val="004C3385"/>
    <w:rsid w:val="004C3CA4"/>
    <w:rsid w:val="004C3EB2"/>
    <w:rsid w:val="004C608E"/>
    <w:rsid w:val="004C7191"/>
    <w:rsid w:val="004D19B0"/>
    <w:rsid w:val="004D2098"/>
    <w:rsid w:val="004D218A"/>
    <w:rsid w:val="004D258D"/>
    <w:rsid w:val="004D2631"/>
    <w:rsid w:val="004D2FD0"/>
    <w:rsid w:val="004D5089"/>
    <w:rsid w:val="004D623E"/>
    <w:rsid w:val="004E066D"/>
    <w:rsid w:val="004E2577"/>
    <w:rsid w:val="004E2819"/>
    <w:rsid w:val="004F007A"/>
    <w:rsid w:val="004F1F8A"/>
    <w:rsid w:val="004F2740"/>
    <w:rsid w:val="004F475F"/>
    <w:rsid w:val="004F49AC"/>
    <w:rsid w:val="004F5864"/>
    <w:rsid w:val="005009A9"/>
    <w:rsid w:val="00501E8C"/>
    <w:rsid w:val="005039BC"/>
    <w:rsid w:val="0050712D"/>
    <w:rsid w:val="00507B70"/>
    <w:rsid w:val="00510B95"/>
    <w:rsid w:val="00510E43"/>
    <w:rsid w:val="005146CE"/>
    <w:rsid w:val="0051628A"/>
    <w:rsid w:val="00517E22"/>
    <w:rsid w:val="00520457"/>
    <w:rsid w:val="0052369B"/>
    <w:rsid w:val="00527273"/>
    <w:rsid w:val="00530F95"/>
    <w:rsid w:val="00531255"/>
    <w:rsid w:val="005322AD"/>
    <w:rsid w:val="00532CD9"/>
    <w:rsid w:val="005343F4"/>
    <w:rsid w:val="00534AA8"/>
    <w:rsid w:val="0053609A"/>
    <w:rsid w:val="00540A62"/>
    <w:rsid w:val="00541947"/>
    <w:rsid w:val="005478F2"/>
    <w:rsid w:val="0055177B"/>
    <w:rsid w:val="00552DD9"/>
    <w:rsid w:val="005539C8"/>
    <w:rsid w:val="0055434C"/>
    <w:rsid w:val="00556764"/>
    <w:rsid w:val="00560BB7"/>
    <w:rsid w:val="00561201"/>
    <w:rsid w:val="00563264"/>
    <w:rsid w:val="00565C8F"/>
    <w:rsid w:val="00566693"/>
    <w:rsid w:val="00566902"/>
    <w:rsid w:val="00567999"/>
    <w:rsid w:val="005709CC"/>
    <w:rsid w:val="005764EC"/>
    <w:rsid w:val="00577DE2"/>
    <w:rsid w:val="00580D24"/>
    <w:rsid w:val="0058120D"/>
    <w:rsid w:val="0058150F"/>
    <w:rsid w:val="005815B5"/>
    <w:rsid w:val="00581A95"/>
    <w:rsid w:val="00582D18"/>
    <w:rsid w:val="0058371D"/>
    <w:rsid w:val="00584FAD"/>
    <w:rsid w:val="005872D0"/>
    <w:rsid w:val="005925E7"/>
    <w:rsid w:val="005931D4"/>
    <w:rsid w:val="005934EF"/>
    <w:rsid w:val="00596E6C"/>
    <w:rsid w:val="005A0B1D"/>
    <w:rsid w:val="005A0C43"/>
    <w:rsid w:val="005A2E4C"/>
    <w:rsid w:val="005A5917"/>
    <w:rsid w:val="005A7738"/>
    <w:rsid w:val="005B0CC5"/>
    <w:rsid w:val="005B2296"/>
    <w:rsid w:val="005B28BA"/>
    <w:rsid w:val="005B4077"/>
    <w:rsid w:val="005B461A"/>
    <w:rsid w:val="005B53AF"/>
    <w:rsid w:val="005C1000"/>
    <w:rsid w:val="005C3D31"/>
    <w:rsid w:val="005C6C34"/>
    <w:rsid w:val="005C7003"/>
    <w:rsid w:val="005C71FF"/>
    <w:rsid w:val="005E0B18"/>
    <w:rsid w:val="005E19F4"/>
    <w:rsid w:val="005E492A"/>
    <w:rsid w:val="005E7943"/>
    <w:rsid w:val="005F43BF"/>
    <w:rsid w:val="005F4AAF"/>
    <w:rsid w:val="005F4EBD"/>
    <w:rsid w:val="0060063B"/>
    <w:rsid w:val="00601613"/>
    <w:rsid w:val="00601C0F"/>
    <w:rsid w:val="00602653"/>
    <w:rsid w:val="00602AB5"/>
    <w:rsid w:val="00604366"/>
    <w:rsid w:val="006057ED"/>
    <w:rsid w:val="0060600D"/>
    <w:rsid w:val="0061469F"/>
    <w:rsid w:val="00616336"/>
    <w:rsid w:val="00617DAD"/>
    <w:rsid w:val="00621267"/>
    <w:rsid w:val="00622674"/>
    <w:rsid w:val="00623E2C"/>
    <w:rsid w:val="00625DED"/>
    <w:rsid w:val="00626231"/>
    <w:rsid w:val="00626C01"/>
    <w:rsid w:val="00627FB5"/>
    <w:rsid w:val="00631F68"/>
    <w:rsid w:val="00632632"/>
    <w:rsid w:val="00634BFC"/>
    <w:rsid w:val="00636485"/>
    <w:rsid w:val="006369D5"/>
    <w:rsid w:val="00637523"/>
    <w:rsid w:val="00640480"/>
    <w:rsid w:val="0064222E"/>
    <w:rsid w:val="00643CB2"/>
    <w:rsid w:val="006446D0"/>
    <w:rsid w:val="006457C4"/>
    <w:rsid w:val="0064680D"/>
    <w:rsid w:val="0065209F"/>
    <w:rsid w:val="00652193"/>
    <w:rsid w:val="006562CB"/>
    <w:rsid w:val="00656922"/>
    <w:rsid w:val="0066169A"/>
    <w:rsid w:val="00661E7F"/>
    <w:rsid w:val="006637F4"/>
    <w:rsid w:val="0066559E"/>
    <w:rsid w:val="00665CC7"/>
    <w:rsid w:val="00666989"/>
    <w:rsid w:val="00666B75"/>
    <w:rsid w:val="006701F5"/>
    <w:rsid w:val="00670B57"/>
    <w:rsid w:val="006710CC"/>
    <w:rsid w:val="0067214F"/>
    <w:rsid w:val="006721DE"/>
    <w:rsid w:val="006753E9"/>
    <w:rsid w:val="00675DBA"/>
    <w:rsid w:val="00676358"/>
    <w:rsid w:val="00681376"/>
    <w:rsid w:val="00683AB0"/>
    <w:rsid w:val="0068637B"/>
    <w:rsid w:val="006901C1"/>
    <w:rsid w:val="00690E7A"/>
    <w:rsid w:val="00692425"/>
    <w:rsid w:val="006969A8"/>
    <w:rsid w:val="006A0735"/>
    <w:rsid w:val="006A2473"/>
    <w:rsid w:val="006A2622"/>
    <w:rsid w:val="006A29C2"/>
    <w:rsid w:val="006A3594"/>
    <w:rsid w:val="006A7DFB"/>
    <w:rsid w:val="006B1607"/>
    <w:rsid w:val="006B1A46"/>
    <w:rsid w:val="006B5D59"/>
    <w:rsid w:val="006C282D"/>
    <w:rsid w:val="006C2AAC"/>
    <w:rsid w:val="006C33B8"/>
    <w:rsid w:val="006C3ABC"/>
    <w:rsid w:val="006D1E0A"/>
    <w:rsid w:val="006D234C"/>
    <w:rsid w:val="006D4911"/>
    <w:rsid w:val="006D51C0"/>
    <w:rsid w:val="006D595D"/>
    <w:rsid w:val="006E010A"/>
    <w:rsid w:val="006E0305"/>
    <w:rsid w:val="006E1919"/>
    <w:rsid w:val="006E2FE9"/>
    <w:rsid w:val="006E4EEA"/>
    <w:rsid w:val="006E551C"/>
    <w:rsid w:val="006F0905"/>
    <w:rsid w:val="006F6960"/>
    <w:rsid w:val="006F7D91"/>
    <w:rsid w:val="00703222"/>
    <w:rsid w:val="007048F0"/>
    <w:rsid w:val="00705F43"/>
    <w:rsid w:val="00706418"/>
    <w:rsid w:val="00706FEF"/>
    <w:rsid w:val="007074EC"/>
    <w:rsid w:val="007077BE"/>
    <w:rsid w:val="00707B7D"/>
    <w:rsid w:val="00710696"/>
    <w:rsid w:val="007127B2"/>
    <w:rsid w:val="00712CC7"/>
    <w:rsid w:val="00723421"/>
    <w:rsid w:val="007235E5"/>
    <w:rsid w:val="0072664E"/>
    <w:rsid w:val="00737D8E"/>
    <w:rsid w:val="00737EF9"/>
    <w:rsid w:val="0074082C"/>
    <w:rsid w:val="007414B3"/>
    <w:rsid w:val="00744022"/>
    <w:rsid w:val="00745159"/>
    <w:rsid w:val="00746C9C"/>
    <w:rsid w:val="00746E67"/>
    <w:rsid w:val="0075075C"/>
    <w:rsid w:val="00750EE5"/>
    <w:rsid w:val="0075234F"/>
    <w:rsid w:val="007537FE"/>
    <w:rsid w:val="00755374"/>
    <w:rsid w:val="007632F8"/>
    <w:rsid w:val="0077209E"/>
    <w:rsid w:val="00772ECE"/>
    <w:rsid w:val="007745A6"/>
    <w:rsid w:val="007772FF"/>
    <w:rsid w:val="007811DE"/>
    <w:rsid w:val="00781959"/>
    <w:rsid w:val="00782D1B"/>
    <w:rsid w:val="0078395A"/>
    <w:rsid w:val="00783C8F"/>
    <w:rsid w:val="00787F8D"/>
    <w:rsid w:val="00790D28"/>
    <w:rsid w:val="0079522E"/>
    <w:rsid w:val="0079595E"/>
    <w:rsid w:val="00796F14"/>
    <w:rsid w:val="00797AAD"/>
    <w:rsid w:val="007A02E4"/>
    <w:rsid w:val="007A0523"/>
    <w:rsid w:val="007A264E"/>
    <w:rsid w:val="007A402D"/>
    <w:rsid w:val="007A58D3"/>
    <w:rsid w:val="007B00FD"/>
    <w:rsid w:val="007B01E5"/>
    <w:rsid w:val="007B6CFE"/>
    <w:rsid w:val="007B6DA4"/>
    <w:rsid w:val="007B736D"/>
    <w:rsid w:val="007C0C39"/>
    <w:rsid w:val="007C0EF2"/>
    <w:rsid w:val="007C1189"/>
    <w:rsid w:val="007C363E"/>
    <w:rsid w:val="007C40A1"/>
    <w:rsid w:val="007D3999"/>
    <w:rsid w:val="007D4578"/>
    <w:rsid w:val="007D4FE8"/>
    <w:rsid w:val="007D5209"/>
    <w:rsid w:val="007D531B"/>
    <w:rsid w:val="007D5634"/>
    <w:rsid w:val="007D5D4A"/>
    <w:rsid w:val="007E30F4"/>
    <w:rsid w:val="007E3555"/>
    <w:rsid w:val="007E65DB"/>
    <w:rsid w:val="007E7932"/>
    <w:rsid w:val="007F199C"/>
    <w:rsid w:val="007F4C28"/>
    <w:rsid w:val="007F6496"/>
    <w:rsid w:val="007F7470"/>
    <w:rsid w:val="007F7A1B"/>
    <w:rsid w:val="00800353"/>
    <w:rsid w:val="00800D07"/>
    <w:rsid w:val="00804497"/>
    <w:rsid w:val="0080678E"/>
    <w:rsid w:val="00807467"/>
    <w:rsid w:val="0081227B"/>
    <w:rsid w:val="00814130"/>
    <w:rsid w:val="00816284"/>
    <w:rsid w:val="00816E95"/>
    <w:rsid w:val="00821B0D"/>
    <w:rsid w:val="008249A1"/>
    <w:rsid w:val="0082625D"/>
    <w:rsid w:val="00826D7D"/>
    <w:rsid w:val="00827C61"/>
    <w:rsid w:val="00831E9B"/>
    <w:rsid w:val="008332AD"/>
    <w:rsid w:val="0083377C"/>
    <w:rsid w:val="008346B6"/>
    <w:rsid w:val="00834CE1"/>
    <w:rsid w:val="0083748D"/>
    <w:rsid w:val="008376F7"/>
    <w:rsid w:val="00837825"/>
    <w:rsid w:val="008379CF"/>
    <w:rsid w:val="00840AE6"/>
    <w:rsid w:val="00845764"/>
    <w:rsid w:val="0084706C"/>
    <w:rsid w:val="00847C30"/>
    <w:rsid w:val="00851C03"/>
    <w:rsid w:val="00852189"/>
    <w:rsid w:val="008576BE"/>
    <w:rsid w:val="008607AF"/>
    <w:rsid w:val="00860A15"/>
    <w:rsid w:val="008634FD"/>
    <w:rsid w:val="00864E91"/>
    <w:rsid w:val="0086559A"/>
    <w:rsid w:val="008665EE"/>
    <w:rsid w:val="0086793C"/>
    <w:rsid w:val="00871CB5"/>
    <w:rsid w:val="00872523"/>
    <w:rsid w:val="00873D54"/>
    <w:rsid w:val="00874910"/>
    <w:rsid w:val="0087740E"/>
    <w:rsid w:val="00881498"/>
    <w:rsid w:val="00883FCA"/>
    <w:rsid w:val="00884734"/>
    <w:rsid w:val="00886645"/>
    <w:rsid w:val="008875B5"/>
    <w:rsid w:val="00890291"/>
    <w:rsid w:val="00893E5E"/>
    <w:rsid w:val="00896239"/>
    <w:rsid w:val="00896653"/>
    <w:rsid w:val="008A0C1F"/>
    <w:rsid w:val="008A3741"/>
    <w:rsid w:val="008A41F6"/>
    <w:rsid w:val="008A4443"/>
    <w:rsid w:val="008B0C07"/>
    <w:rsid w:val="008B458D"/>
    <w:rsid w:val="008B4D89"/>
    <w:rsid w:val="008B5032"/>
    <w:rsid w:val="008B56A2"/>
    <w:rsid w:val="008B5818"/>
    <w:rsid w:val="008B5B36"/>
    <w:rsid w:val="008B6186"/>
    <w:rsid w:val="008B7784"/>
    <w:rsid w:val="008C0323"/>
    <w:rsid w:val="008C0619"/>
    <w:rsid w:val="008C0F20"/>
    <w:rsid w:val="008D078F"/>
    <w:rsid w:val="008D1C4A"/>
    <w:rsid w:val="008D1E11"/>
    <w:rsid w:val="008D334F"/>
    <w:rsid w:val="008D358F"/>
    <w:rsid w:val="008D4793"/>
    <w:rsid w:val="008D4B7D"/>
    <w:rsid w:val="008D50B1"/>
    <w:rsid w:val="008D51C4"/>
    <w:rsid w:val="008D689A"/>
    <w:rsid w:val="008D7B0A"/>
    <w:rsid w:val="008E023D"/>
    <w:rsid w:val="008E0BD9"/>
    <w:rsid w:val="008E290F"/>
    <w:rsid w:val="008E302F"/>
    <w:rsid w:val="008E5005"/>
    <w:rsid w:val="008E5830"/>
    <w:rsid w:val="008E6168"/>
    <w:rsid w:val="008E69E6"/>
    <w:rsid w:val="008F3542"/>
    <w:rsid w:val="008F3B70"/>
    <w:rsid w:val="008F3EB4"/>
    <w:rsid w:val="00900071"/>
    <w:rsid w:val="00900FFA"/>
    <w:rsid w:val="00902A5C"/>
    <w:rsid w:val="0090631D"/>
    <w:rsid w:val="009071CD"/>
    <w:rsid w:val="009104A9"/>
    <w:rsid w:val="00910E92"/>
    <w:rsid w:val="00912950"/>
    <w:rsid w:val="00913550"/>
    <w:rsid w:val="0091632A"/>
    <w:rsid w:val="00921098"/>
    <w:rsid w:val="00921DD2"/>
    <w:rsid w:val="009227A3"/>
    <w:rsid w:val="009309A5"/>
    <w:rsid w:val="009334FD"/>
    <w:rsid w:val="009339DC"/>
    <w:rsid w:val="009401EF"/>
    <w:rsid w:val="00940DB5"/>
    <w:rsid w:val="00942AE4"/>
    <w:rsid w:val="00943539"/>
    <w:rsid w:val="009460E6"/>
    <w:rsid w:val="0094727D"/>
    <w:rsid w:val="0095057B"/>
    <w:rsid w:val="00951D3C"/>
    <w:rsid w:val="00954F6C"/>
    <w:rsid w:val="0096362E"/>
    <w:rsid w:val="00964D0F"/>
    <w:rsid w:val="00970799"/>
    <w:rsid w:val="00972795"/>
    <w:rsid w:val="009745D0"/>
    <w:rsid w:val="00977EE2"/>
    <w:rsid w:val="009820FD"/>
    <w:rsid w:val="0098483F"/>
    <w:rsid w:val="009852E2"/>
    <w:rsid w:val="009866A3"/>
    <w:rsid w:val="009876A3"/>
    <w:rsid w:val="0098776A"/>
    <w:rsid w:val="00990A42"/>
    <w:rsid w:val="00994042"/>
    <w:rsid w:val="009946EE"/>
    <w:rsid w:val="00996EB1"/>
    <w:rsid w:val="00997FF0"/>
    <w:rsid w:val="009A0556"/>
    <w:rsid w:val="009A09D5"/>
    <w:rsid w:val="009A1761"/>
    <w:rsid w:val="009A38E2"/>
    <w:rsid w:val="009A3B31"/>
    <w:rsid w:val="009A40AE"/>
    <w:rsid w:val="009A75F7"/>
    <w:rsid w:val="009B1F8E"/>
    <w:rsid w:val="009B506B"/>
    <w:rsid w:val="009B6155"/>
    <w:rsid w:val="009B638C"/>
    <w:rsid w:val="009B7542"/>
    <w:rsid w:val="009C09FD"/>
    <w:rsid w:val="009C4634"/>
    <w:rsid w:val="009C519B"/>
    <w:rsid w:val="009C5213"/>
    <w:rsid w:val="009D0939"/>
    <w:rsid w:val="009D251F"/>
    <w:rsid w:val="009D28A3"/>
    <w:rsid w:val="009D2F54"/>
    <w:rsid w:val="009E0D56"/>
    <w:rsid w:val="009E13F7"/>
    <w:rsid w:val="009E460A"/>
    <w:rsid w:val="009E4FCF"/>
    <w:rsid w:val="009E6A17"/>
    <w:rsid w:val="009E6D64"/>
    <w:rsid w:val="009F3945"/>
    <w:rsid w:val="009F5822"/>
    <w:rsid w:val="009F7C70"/>
    <w:rsid w:val="00A00E45"/>
    <w:rsid w:val="00A0158C"/>
    <w:rsid w:val="00A02E7E"/>
    <w:rsid w:val="00A0535A"/>
    <w:rsid w:val="00A053C6"/>
    <w:rsid w:val="00A119EA"/>
    <w:rsid w:val="00A12617"/>
    <w:rsid w:val="00A176EE"/>
    <w:rsid w:val="00A17B0A"/>
    <w:rsid w:val="00A2071D"/>
    <w:rsid w:val="00A21459"/>
    <w:rsid w:val="00A228DB"/>
    <w:rsid w:val="00A248EB"/>
    <w:rsid w:val="00A26144"/>
    <w:rsid w:val="00A26F8E"/>
    <w:rsid w:val="00A34E2F"/>
    <w:rsid w:val="00A3521B"/>
    <w:rsid w:val="00A358F8"/>
    <w:rsid w:val="00A363E3"/>
    <w:rsid w:val="00A37524"/>
    <w:rsid w:val="00A37A5C"/>
    <w:rsid w:val="00A40F58"/>
    <w:rsid w:val="00A41200"/>
    <w:rsid w:val="00A41A3E"/>
    <w:rsid w:val="00A41B4B"/>
    <w:rsid w:val="00A41E66"/>
    <w:rsid w:val="00A42441"/>
    <w:rsid w:val="00A43564"/>
    <w:rsid w:val="00A46FFB"/>
    <w:rsid w:val="00A52237"/>
    <w:rsid w:val="00A57BE1"/>
    <w:rsid w:val="00A61102"/>
    <w:rsid w:val="00A62357"/>
    <w:rsid w:val="00A635FF"/>
    <w:rsid w:val="00A67F96"/>
    <w:rsid w:val="00A706AD"/>
    <w:rsid w:val="00A72934"/>
    <w:rsid w:val="00A74AF5"/>
    <w:rsid w:val="00A75FBC"/>
    <w:rsid w:val="00A77112"/>
    <w:rsid w:val="00A777B5"/>
    <w:rsid w:val="00A80DAC"/>
    <w:rsid w:val="00A85DA8"/>
    <w:rsid w:val="00A8649F"/>
    <w:rsid w:val="00A90500"/>
    <w:rsid w:val="00A9052D"/>
    <w:rsid w:val="00A95269"/>
    <w:rsid w:val="00A97216"/>
    <w:rsid w:val="00AA0494"/>
    <w:rsid w:val="00AA0F93"/>
    <w:rsid w:val="00AA41EC"/>
    <w:rsid w:val="00AA4236"/>
    <w:rsid w:val="00AA68E8"/>
    <w:rsid w:val="00AA7BE5"/>
    <w:rsid w:val="00AA7EF9"/>
    <w:rsid w:val="00AB06EA"/>
    <w:rsid w:val="00AB212A"/>
    <w:rsid w:val="00AB21FB"/>
    <w:rsid w:val="00AB4F1C"/>
    <w:rsid w:val="00AC0B56"/>
    <w:rsid w:val="00AC111F"/>
    <w:rsid w:val="00AC19A9"/>
    <w:rsid w:val="00AC1A20"/>
    <w:rsid w:val="00AC2512"/>
    <w:rsid w:val="00AC2A1E"/>
    <w:rsid w:val="00AC37F6"/>
    <w:rsid w:val="00AC5E37"/>
    <w:rsid w:val="00AC6874"/>
    <w:rsid w:val="00AC7781"/>
    <w:rsid w:val="00AC7AFD"/>
    <w:rsid w:val="00AD0EDF"/>
    <w:rsid w:val="00AD1CED"/>
    <w:rsid w:val="00AD20F0"/>
    <w:rsid w:val="00AD30AE"/>
    <w:rsid w:val="00AD4397"/>
    <w:rsid w:val="00AD5456"/>
    <w:rsid w:val="00AD5710"/>
    <w:rsid w:val="00AE56D3"/>
    <w:rsid w:val="00AE5BE2"/>
    <w:rsid w:val="00AE6D45"/>
    <w:rsid w:val="00AE7576"/>
    <w:rsid w:val="00AF0FA3"/>
    <w:rsid w:val="00AF2DC5"/>
    <w:rsid w:val="00AF316D"/>
    <w:rsid w:val="00AF3549"/>
    <w:rsid w:val="00AF6443"/>
    <w:rsid w:val="00B0427D"/>
    <w:rsid w:val="00B04D20"/>
    <w:rsid w:val="00B061F8"/>
    <w:rsid w:val="00B11CA0"/>
    <w:rsid w:val="00B11F2D"/>
    <w:rsid w:val="00B12751"/>
    <w:rsid w:val="00B163B2"/>
    <w:rsid w:val="00B17928"/>
    <w:rsid w:val="00B21735"/>
    <w:rsid w:val="00B21DB1"/>
    <w:rsid w:val="00B22607"/>
    <w:rsid w:val="00B23A03"/>
    <w:rsid w:val="00B2427C"/>
    <w:rsid w:val="00B256D4"/>
    <w:rsid w:val="00B2606D"/>
    <w:rsid w:val="00B32D77"/>
    <w:rsid w:val="00B342CD"/>
    <w:rsid w:val="00B345F9"/>
    <w:rsid w:val="00B34653"/>
    <w:rsid w:val="00B35EF0"/>
    <w:rsid w:val="00B36689"/>
    <w:rsid w:val="00B37164"/>
    <w:rsid w:val="00B37718"/>
    <w:rsid w:val="00B42FA9"/>
    <w:rsid w:val="00B4313D"/>
    <w:rsid w:val="00B43403"/>
    <w:rsid w:val="00B434CB"/>
    <w:rsid w:val="00B473F1"/>
    <w:rsid w:val="00B50A2B"/>
    <w:rsid w:val="00B5144F"/>
    <w:rsid w:val="00B52B5E"/>
    <w:rsid w:val="00B53374"/>
    <w:rsid w:val="00B5596C"/>
    <w:rsid w:val="00B56E7E"/>
    <w:rsid w:val="00B57198"/>
    <w:rsid w:val="00B60293"/>
    <w:rsid w:val="00B60A26"/>
    <w:rsid w:val="00B61941"/>
    <w:rsid w:val="00B62CCE"/>
    <w:rsid w:val="00B64142"/>
    <w:rsid w:val="00B656F6"/>
    <w:rsid w:val="00B662CA"/>
    <w:rsid w:val="00B708E6"/>
    <w:rsid w:val="00B714DF"/>
    <w:rsid w:val="00B721E6"/>
    <w:rsid w:val="00B753F0"/>
    <w:rsid w:val="00B76EF2"/>
    <w:rsid w:val="00B80606"/>
    <w:rsid w:val="00B80859"/>
    <w:rsid w:val="00B81225"/>
    <w:rsid w:val="00B818D9"/>
    <w:rsid w:val="00B82535"/>
    <w:rsid w:val="00B83893"/>
    <w:rsid w:val="00B84C9C"/>
    <w:rsid w:val="00B857B0"/>
    <w:rsid w:val="00B87672"/>
    <w:rsid w:val="00B93C8A"/>
    <w:rsid w:val="00B96960"/>
    <w:rsid w:val="00B975DE"/>
    <w:rsid w:val="00B978BF"/>
    <w:rsid w:val="00B97B48"/>
    <w:rsid w:val="00BA035D"/>
    <w:rsid w:val="00BA0EE0"/>
    <w:rsid w:val="00BA0F15"/>
    <w:rsid w:val="00BA1044"/>
    <w:rsid w:val="00BA597B"/>
    <w:rsid w:val="00BA6EB5"/>
    <w:rsid w:val="00BA6F0B"/>
    <w:rsid w:val="00BA74B1"/>
    <w:rsid w:val="00BB01BE"/>
    <w:rsid w:val="00BB10AB"/>
    <w:rsid w:val="00BB1777"/>
    <w:rsid w:val="00BB2FD0"/>
    <w:rsid w:val="00BB30EF"/>
    <w:rsid w:val="00BB47C5"/>
    <w:rsid w:val="00BB571E"/>
    <w:rsid w:val="00BB5882"/>
    <w:rsid w:val="00BC0DF9"/>
    <w:rsid w:val="00BC1CAF"/>
    <w:rsid w:val="00BC566A"/>
    <w:rsid w:val="00BC6D45"/>
    <w:rsid w:val="00BD0984"/>
    <w:rsid w:val="00BD2091"/>
    <w:rsid w:val="00BD347A"/>
    <w:rsid w:val="00BD5F75"/>
    <w:rsid w:val="00BD60B5"/>
    <w:rsid w:val="00BE0FF6"/>
    <w:rsid w:val="00BE1362"/>
    <w:rsid w:val="00BE5850"/>
    <w:rsid w:val="00BE595E"/>
    <w:rsid w:val="00BE5ED4"/>
    <w:rsid w:val="00BE6380"/>
    <w:rsid w:val="00BE6CE8"/>
    <w:rsid w:val="00BE72E5"/>
    <w:rsid w:val="00BE7594"/>
    <w:rsid w:val="00BF0810"/>
    <w:rsid w:val="00BF2413"/>
    <w:rsid w:val="00BF2E2D"/>
    <w:rsid w:val="00BF2E84"/>
    <w:rsid w:val="00BF4DD1"/>
    <w:rsid w:val="00BF6726"/>
    <w:rsid w:val="00BF7BB3"/>
    <w:rsid w:val="00C05D6F"/>
    <w:rsid w:val="00C05DC0"/>
    <w:rsid w:val="00C05F49"/>
    <w:rsid w:val="00C06A77"/>
    <w:rsid w:val="00C10049"/>
    <w:rsid w:val="00C101B8"/>
    <w:rsid w:val="00C108E3"/>
    <w:rsid w:val="00C16E8E"/>
    <w:rsid w:val="00C173E6"/>
    <w:rsid w:val="00C21984"/>
    <w:rsid w:val="00C22545"/>
    <w:rsid w:val="00C2344B"/>
    <w:rsid w:val="00C244F2"/>
    <w:rsid w:val="00C278F3"/>
    <w:rsid w:val="00C27A55"/>
    <w:rsid w:val="00C27C7C"/>
    <w:rsid w:val="00C31DC5"/>
    <w:rsid w:val="00C34408"/>
    <w:rsid w:val="00C35BA2"/>
    <w:rsid w:val="00C36C35"/>
    <w:rsid w:val="00C40877"/>
    <w:rsid w:val="00C40A78"/>
    <w:rsid w:val="00C4314A"/>
    <w:rsid w:val="00C43B8A"/>
    <w:rsid w:val="00C44769"/>
    <w:rsid w:val="00C454DD"/>
    <w:rsid w:val="00C46221"/>
    <w:rsid w:val="00C47332"/>
    <w:rsid w:val="00C51F76"/>
    <w:rsid w:val="00C558A3"/>
    <w:rsid w:val="00C5599E"/>
    <w:rsid w:val="00C57329"/>
    <w:rsid w:val="00C606D5"/>
    <w:rsid w:val="00C60A1D"/>
    <w:rsid w:val="00C62B2C"/>
    <w:rsid w:val="00C64AF9"/>
    <w:rsid w:val="00C65B97"/>
    <w:rsid w:val="00C66F73"/>
    <w:rsid w:val="00C71F85"/>
    <w:rsid w:val="00C72BF6"/>
    <w:rsid w:val="00C72C27"/>
    <w:rsid w:val="00C73DE9"/>
    <w:rsid w:val="00C76399"/>
    <w:rsid w:val="00C76737"/>
    <w:rsid w:val="00C775ED"/>
    <w:rsid w:val="00C80075"/>
    <w:rsid w:val="00C8158C"/>
    <w:rsid w:val="00C868EA"/>
    <w:rsid w:val="00C86B2E"/>
    <w:rsid w:val="00C873B0"/>
    <w:rsid w:val="00C87727"/>
    <w:rsid w:val="00C904E5"/>
    <w:rsid w:val="00C94929"/>
    <w:rsid w:val="00C9586E"/>
    <w:rsid w:val="00CA0E44"/>
    <w:rsid w:val="00CA0F05"/>
    <w:rsid w:val="00CA128B"/>
    <w:rsid w:val="00CA165B"/>
    <w:rsid w:val="00CA5D22"/>
    <w:rsid w:val="00CB3372"/>
    <w:rsid w:val="00CB3D26"/>
    <w:rsid w:val="00CB48D2"/>
    <w:rsid w:val="00CB5714"/>
    <w:rsid w:val="00CB70AD"/>
    <w:rsid w:val="00CC0C35"/>
    <w:rsid w:val="00CC16AC"/>
    <w:rsid w:val="00CC25A5"/>
    <w:rsid w:val="00CC30C9"/>
    <w:rsid w:val="00CC4DB5"/>
    <w:rsid w:val="00CC53AA"/>
    <w:rsid w:val="00CC601B"/>
    <w:rsid w:val="00CD18E5"/>
    <w:rsid w:val="00CD1FFB"/>
    <w:rsid w:val="00CD6E7D"/>
    <w:rsid w:val="00CD702E"/>
    <w:rsid w:val="00CD7831"/>
    <w:rsid w:val="00CE370B"/>
    <w:rsid w:val="00CE39F7"/>
    <w:rsid w:val="00CE3C96"/>
    <w:rsid w:val="00CE3DBF"/>
    <w:rsid w:val="00CE5C20"/>
    <w:rsid w:val="00CE7074"/>
    <w:rsid w:val="00CE76FD"/>
    <w:rsid w:val="00CF1CFF"/>
    <w:rsid w:val="00CF250C"/>
    <w:rsid w:val="00CF4E78"/>
    <w:rsid w:val="00CF529C"/>
    <w:rsid w:val="00CF58FF"/>
    <w:rsid w:val="00CF6DB4"/>
    <w:rsid w:val="00CF7426"/>
    <w:rsid w:val="00CF7AA1"/>
    <w:rsid w:val="00D011D8"/>
    <w:rsid w:val="00D019DD"/>
    <w:rsid w:val="00D02313"/>
    <w:rsid w:val="00D03129"/>
    <w:rsid w:val="00D04229"/>
    <w:rsid w:val="00D04F4C"/>
    <w:rsid w:val="00D05F18"/>
    <w:rsid w:val="00D07CB5"/>
    <w:rsid w:val="00D10E2A"/>
    <w:rsid w:val="00D11B02"/>
    <w:rsid w:val="00D12740"/>
    <w:rsid w:val="00D13A6D"/>
    <w:rsid w:val="00D1449C"/>
    <w:rsid w:val="00D15BB8"/>
    <w:rsid w:val="00D21713"/>
    <w:rsid w:val="00D25240"/>
    <w:rsid w:val="00D263B1"/>
    <w:rsid w:val="00D3250E"/>
    <w:rsid w:val="00D337C6"/>
    <w:rsid w:val="00D37410"/>
    <w:rsid w:val="00D40CC2"/>
    <w:rsid w:val="00D4112D"/>
    <w:rsid w:val="00D41722"/>
    <w:rsid w:val="00D43EE8"/>
    <w:rsid w:val="00D43F3E"/>
    <w:rsid w:val="00D43F94"/>
    <w:rsid w:val="00D44032"/>
    <w:rsid w:val="00D45FEE"/>
    <w:rsid w:val="00D46DA7"/>
    <w:rsid w:val="00D51D7F"/>
    <w:rsid w:val="00D52994"/>
    <w:rsid w:val="00D52E6B"/>
    <w:rsid w:val="00D5536C"/>
    <w:rsid w:val="00D5539C"/>
    <w:rsid w:val="00D557C7"/>
    <w:rsid w:val="00D57325"/>
    <w:rsid w:val="00D5766E"/>
    <w:rsid w:val="00D6446C"/>
    <w:rsid w:val="00D66FDE"/>
    <w:rsid w:val="00D75DD4"/>
    <w:rsid w:val="00D7671A"/>
    <w:rsid w:val="00D77ADF"/>
    <w:rsid w:val="00D81E24"/>
    <w:rsid w:val="00D82B0C"/>
    <w:rsid w:val="00D82E2B"/>
    <w:rsid w:val="00D83E0A"/>
    <w:rsid w:val="00D84348"/>
    <w:rsid w:val="00D84ABB"/>
    <w:rsid w:val="00D86422"/>
    <w:rsid w:val="00D86787"/>
    <w:rsid w:val="00D92102"/>
    <w:rsid w:val="00D92BD2"/>
    <w:rsid w:val="00D93102"/>
    <w:rsid w:val="00D9396A"/>
    <w:rsid w:val="00D9404A"/>
    <w:rsid w:val="00D945E3"/>
    <w:rsid w:val="00D9518E"/>
    <w:rsid w:val="00D954FF"/>
    <w:rsid w:val="00D96673"/>
    <w:rsid w:val="00D968E6"/>
    <w:rsid w:val="00D97776"/>
    <w:rsid w:val="00D97CB6"/>
    <w:rsid w:val="00D97DB4"/>
    <w:rsid w:val="00DA070C"/>
    <w:rsid w:val="00DA5DC8"/>
    <w:rsid w:val="00DA6207"/>
    <w:rsid w:val="00DA6C66"/>
    <w:rsid w:val="00DA7682"/>
    <w:rsid w:val="00DA7D4B"/>
    <w:rsid w:val="00DB3019"/>
    <w:rsid w:val="00DB324C"/>
    <w:rsid w:val="00DB4260"/>
    <w:rsid w:val="00DB5E75"/>
    <w:rsid w:val="00DC154A"/>
    <w:rsid w:val="00DC2513"/>
    <w:rsid w:val="00DC5FAB"/>
    <w:rsid w:val="00DC64E7"/>
    <w:rsid w:val="00DC6FEE"/>
    <w:rsid w:val="00DD1763"/>
    <w:rsid w:val="00DE052B"/>
    <w:rsid w:val="00DE219A"/>
    <w:rsid w:val="00DE25D7"/>
    <w:rsid w:val="00DE3A3E"/>
    <w:rsid w:val="00DE547A"/>
    <w:rsid w:val="00DE55EF"/>
    <w:rsid w:val="00DE59DB"/>
    <w:rsid w:val="00DF05C9"/>
    <w:rsid w:val="00DF062D"/>
    <w:rsid w:val="00DF15EB"/>
    <w:rsid w:val="00DF185A"/>
    <w:rsid w:val="00DF1F91"/>
    <w:rsid w:val="00DF713B"/>
    <w:rsid w:val="00E0683B"/>
    <w:rsid w:val="00E06C89"/>
    <w:rsid w:val="00E105FB"/>
    <w:rsid w:val="00E106B6"/>
    <w:rsid w:val="00E108C2"/>
    <w:rsid w:val="00E11BD6"/>
    <w:rsid w:val="00E126EB"/>
    <w:rsid w:val="00E129FA"/>
    <w:rsid w:val="00E133B7"/>
    <w:rsid w:val="00E13E12"/>
    <w:rsid w:val="00E16785"/>
    <w:rsid w:val="00E17946"/>
    <w:rsid w:val="00E21602"/>
    <w:rsid w:val="00E21AAD"/>
    <w:rsid w:val="00E222C2"/>
    <w:rsid w:val="00E25207"/>
    <w:rsid w:val="00E25694"/>
    <w:rsid w:val="00E25DD4"/>
    <w:rsid w:val="00E31D96"/>
    <w:rsid w:val="00E3342B"/>
    <w:rsid w:val="00E35E0C"/>
    <w:rsid w:val="00E36C27"/>
    <w:rsid w:val="00E3723B"/>
    <w:rsid w:val="00E3787F"/>
    <w:rsid w:val="00E4112B"/>
    <w:rsid w:val="00E415A1"/>
    <w:rsid w:val="00E41AD0"/>
    <w:rsid w:val="00E426D2"/>
    <w:rsid w:val="00E44838"/>
    <w:rsid w:val="00E44D79"/>
    <w:rsid w:val="00E45BF5"/>
    <w:rsid w:val="00E46A2C"/>
    <w:rsid w:val="00E46F10"/>
    <w:rsid w:val="00E5011E"/>
    <w:rsid w:val="00E50144"/>
    <w:rsid w:val="00E5334D"/>
    <w:rsid w:val="00E54EA7"/>
    <w:rsid w:val="00E54ED8"/>
    <w:rsid w:val="00E5594E"/>
    <w:rsid w:val="00E606DA"/>
    <w:rsid w:val="00E61F12"/>
    <w:rsid w:val="00E67F27"/>
    <w:rsid w:val="00E717B8"/>
    <w:rsid w:val="00E71DAD"/>
    <w:rsid w:val="00E75933"/>
    <w:rsid w:val="00E75D0E"/>
    <w:rsid w:val="00E775D0"/>
    <w:rsid w:val="00E8049F"/>
    <w:rsid w:val="00E804B9"/>
    <w:rsid w:val="00E80BF6"/>
    <w:rsid w:val="00E818E7"/>
    <w:rsid w:val="00E81A45"/>
    <w:rsid w:val="00E84D82"/>
    <w:rsid w:val="00E85456"/>
    <w:rsid w:val="00E923B8"/>
    <w:rsid w:val="00E92655"/>
    <w:rsid w:val="00E93D16"/>
    <w:rsid w:val="00E93E72"/>
    <w:rsid w:val="00E944D8"/>
    <w:rsid w:val="00E94B8B"/>
    <w:rsid w:val="00E95EF5"/>
    <w:rsid w:val="00E96127"/>
    <w:rsid w:val="00EA311C"/>
    <w:rsid w:val="00EA4744"/>
    <w:rsid w:val="00EA4AC3"/>
    <w:rsid w:val="00EA52E4"/>
    <w:rsid w:val="00EA7B77"/>
    <w:rsid w:val="00EB2502"/>
    <w:rsid w:val="00EB4445"/>
    <w:rsid w:val="00EB46D0"/>
    <w:rsid w:val="00EC2629"/>
    <w:rsid w:val="00ED24A3"/>
    <w:rsid w:val="00ED5568"/>
    <w:rsid w:val="00ED67CB"/>
    <w:rsid w:val="00ED7935"/>
    <w:rsid w:val="00ED7977"/>
    <w:rsid w:val="00ED7AEB"/>
    <w:rsid w:val="00EE0645"/>
    <w:rsid w:val="00EE0B44"/>
    <w:rsid w:val="00EE2400"/>
    <w:rsid w:val="00EE3824"/>
    <w:rsid w:val="00EE43CB"/>
    <w:rsid w:val="00EE5763"/>
    <w:rsid w:val="00EF3154"/>
    <w:rsid w:val="00EF35C4"/>
    <w:rsid w:val="00EF6824"/>
    <w:rsid w:val="00EF77B8"/>
    <w:rsid w:val="00EF7E67"/>
    <w:rsid w:val="00F003B3"/>
    <w:rsid w:val="00F013E6"/>
    <w:rsid w:val="00F018AC"/>
    <w:rsid w:val="00F02492"/>
    <w:rsid w:val="00F04BE4"/>
    <w:rsid w:val="00F07721"/>
    <w:rsid w:val="00F10C9D"/>
    <w:rsid w:val="00F11FE0"/>
    <w:rsid w:val="00F12687"/>
    <w:rsid w:val="00F12CF9"/>
    <w:rsid w:val="00F15659"/>
    <w:rsid w:val="00F16C46"/>
    <w:rsid w:val="00F1724A"/>
    <w:rsid w:val="00F23940"/>
    <w:rsid w:val="00F23B20"/>
    <w:rsid w:val="00F23F68"/>
    <w:rsid w:val="00F24675"/>
    <w:rsid w:val="00F24D16"/>
    <w:rsid w:val="00F2640B"/>
    <w:rsid w:val="00F26E87"/>
    <w:rsid w:val="00F27377"/>
    <w:rsid w:val="00F30EEC"/>
    <w:rsid w:val="00F31993"/>
    <w:rsid w:val="00F31CA1"/>
    <w:rsid w:val="00F3428C"/>
    <w:rsid w:val="00F3535B"/>
    <w:rsid w:val="00F3735C"/>
    <w:rsid w:val="00F4091B"/>
    <w:rsid w:val="00F416A1"/>
    <w:rsid w:val="00F42E63"/>
    <w:rsid w:val="00F43E33"/>
    <w:rsid w:val="00F44575"/>
    <w:rsid w:val="00F45F09"/>
    <w:rsid w:val="00F46DA5"/>
    <w:rsid w:val="00F507B6"/>
    <w:rsid w:val="00F535D4"/>
    <w:rsid w:val="00F5407A"/>
    <w:rsid w:val="00F54B4D"/>
    <w:rsid w:val="00F6095C"/>
    <w:rsid w:val="00F621C2"/>
    <w:rsid w:val="00F6226A"/>
    <w:rsid w:val="00F6327C"/>
    <w:rsid w:val="00F6469D"/>
    <w:rsid w:val="00F64A51"/>
    <w:rsid w:val="00F6571B"/>
    <w:rsid w:val="00F726EE"/>
    <w:rsid w:val="00F741DE"/>
    <w:rsid w:val="00F75236"/>
    <w:rsid w:val="00F75333"/>
    <w:rsid w:val="00F76150"/>
    <w:rsid w:val="00F77DCC"/>
    <w:rsid w:val="00F81B7D"/>
    <w:rsid w:val="00F83DE4"/>
    <w:rsid w:val="00F8493E"/>
    <w:rsid w:val="00F85937"/>
    <w:rsid w:val="00F869D1"/>
    <w:rsid w:val="00F9000E"/>
    <w:rsid w:val="00F9667B"/>
    <w:rsid w:val="00FA55B8"/>
    <w:rsid w:val="00FB39AC"/>
    <w:rsid w:val="00FB4CCD"/>
    <w:rsid w:val="00FB6700"/>
    <w:rsid w:val="00FB751E"/>
    <w:rsid w:val="00FB7755"/>
    <w:rsid w:val="00FC4766"/>
    <w:rsid w:val="00FC63D8"/>
    <w:rsid w:val="00FD07AA"/>
    <w:rsid w:val="00FD1C29"/>
    <w:rsid w:val="00FD347F"/>
    <w:rsid w:val="00FD52D6"/>
    <w:rsid w:val="00FD5528"/>
    <w:rsid w:val="00FD6D7B"/>
    <w:rsid w:val="00FE07BB"/>
    <w:rsid w:val="00FE0E73"/>
    <w:rsid w:val="00FE3060"/>
    <w:rsid w:val="00FE502A"/>
    <w:rsid w:val="00FE75F1"/>
    <w:rsid w:val="00FF3ACC"/>
    <w:rsid w:val="00FF41ED"/>
    <w:rsid w:val="00FF461A"/>
    <w:rsid w:val="00FF6C78"/>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3074" v:ext="edit"/>
    <o:shapelayout v:ext="edit">
      <o:idmap data="2" v:ext="edit"/>
    </o:shapelayout>
  </w:shapeDefaults>
  <w:decimalSymbol w:val=","/>
  <w:listSeparator w:val=";"/>
  <w14:docId w14:val="0356D9EE"/>
  <w15:docId w15:val="{7AEF5B6E-AE68-4E6D-B17A-6FA66F857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cs="Times New Roman" w:eastAsia="Calibri" w:hAnsi="Calibri"/>
        <w:lang w:bidi="ar-SA" w:eastAsia="fr-FR" w:val="fr-FR"/>
      </w:rPr>
    </w:rPrDefault>
    <w:pPrDefault/>
  </w:docDefaults>
  <w:latentStyles w:count="376" w:defLockedState="0" w:defQFormat="0" w:defSemiHidden="0" w:defUIPriority="99" w:defUnhideWhenUsed="0">
    <w:lsdException w:name="Normal" w:qFormat="1" w:uiPriority="0"/>
    <w:lsdException w:name="heading 1" w:qFormat="1" w:uiPriority="0"/>
    <w:lsdException w:name="heading 2" w:qFormat="1" w:semiHidden="1" w:uiPriority="0" w:unhideWhenUsed="1"/>
    <w:lsdException w:name="heading 3" w:qFormat="1" w:semiHidden="1" w:uiPriority="0" w:unhideWhenUsed="1"/>
    <w:lsdException w:name="heading 4" w:qFormat="1" w:semiHidden="1" w:uiPriority="0" w:unhideWhenUsed="1"/>
    <w:lsdException w:name="heading 5" w:qFormat="1" w:semiHidden="1" w:uiPriority="0"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F6469D"/>
    <w:pPr>
      <w:tabs>
        <w:tab w:pos="284" w:val="left"/>
        <w:tab w:pos="567" w:val="left"/>
        <w:tab w:pos="851" w:val="left"/>
        <w:tab w:pos="1134" w:val="left"/>
      </w:tabs>
      <w:overflowPunct w:val="0"/>
      <w:autoSpaceDE w:val="0"/>
      <w:autoSpaceDN w:val="0"/>
      <w:adjustRightInd w:val="0"/>
      <w:spacing w:after="40" w:before="40"/>
      <w:jc w:val="both"/>
    </w:pPr>
    <w:rPr>
      <w:rFonts w:ascii="Times New Roman" w:eastAsia="Times New Roman" w:hAnsi="Times New Roman"/>
      <w:sz w:val="24"/>
      <w:szCs w:val="24"/>
    </w:rPr>
  </w:style>
  <w:style w:styleId="Titre1" w:type="paragraph">
    <w:name w:val="heading 1"/>
    <w:basedOn w:val="Normal"/>
    <w:next w:val="Normal"/>
    <w:link w:val="Titre1Car"/>
    <w:qFormat/>
    <w:rsid w:val="00F6469D"/>
    <w:pPr>
      <w:spacing w:before="240"/>
      <w:outlineLvl w:val="0"/>
    </w:pPr>
    <w:rPr>
      <w:b/>
      <w:u w:val="single"/>
    </w:rPr>
  </w:style>
  <w:style w:styleId="Titre2" w:type="paragraph">
    <w:name w:val="heading 2"/>
    <w:basedOn w:val="Normal"/>
    <w:link w:val="Titre2Car"/>
    <w:unhideWhenUsed/>
    <w:qFormat/>
    <w:rsid w:val="00F6469D"/>
    <w:pPr>
      <w:tabs>
        <w:tab w:pos="284" w:val="clear"/>
        <w:tab w:pos="567" w:val="clear"/>
        <w:tab w:pos="851" w:val="clear"/>
        <w:tab w:pos="1134" w:val="clear"/>
      </w:tabs>
      <w:spacing w:after="100" w:afterAutospacing="1" w:before="100" w:beforeAutospacing="1"/>
      <w:ind w:hanging="1418" w:left="1418"/>
      <w:jc w:val="left"/>
      <w:outlineLvl w:val="1"/>
    </w:pPr>
    <w:rPr>
      <w:rFonts w:ascii="Arial" w:hAnsi="Arial"/>
      <w:b/>
      <w:i/>
      <w:sz w:val="36"/>
      <w:szCs w:val="36"/>
    </w:rPr>
  </w:style>
  <w:style w:styleId="Titre3" w:type="paragraph">
    <w:name w:val="heading 3"/>
    <w:basedOn w:val="Normal"/>
    <w:next w:val="Normal"/>
    <w:link w:val="Titre3Car"/>
    <w:unhideWhenUsed/>
    <w:qFormat/>
    <w:rsid w:val="00DB3019"/>
    <w:pPr>
      <w:keepNext/>
      <w:spacing w:after="0" w:before="0" w:line="360" w:lineRule="atLeast"/>
      <w:outlineLvl w:val="2"/>
    </w:pPr>
    <w:rPr>
      <w:rFonts w:ascii="Calibri" w:cs="Arial" w:hAnsi="Calibri"/>
      <w:b/>
      <w:i/>
      <w:sz w:val="21"/>
      <w:szCs w:val="21"/>
    </w:rPr>
  </w:style>
  <w:style w:styleId="Titre4" w:type="paragraph">
    <w:name w:val="heading 4"/>
    <w:basedOn w:val="Normal"/>
    <w:next w:val="Normal"/>
    <w:link w:val="Titre4Car"/>
    <w:unhideWhenUsed/>
    <w:qFormat/>
    <w:rsid w:val="00F6469D"/>
    <w:pPr>
      <w:keepNext/>
      <w:tabs>
        <w:tab w:pos="720" w:val="left"/>
        <w:tab w:pos="1440" w:val="left"/>
        <w:tab w:pos="2160" w:val="left"/>
        <w:tab w:pos="2880" w:val="left"/>
        <w:tab w:pos="3600" w:val="left"/>
        <w:tab w:pos="4320" w:val="left"/>
        <w:tab w:pos="5040" w:val="left"/>
        <w:tab w:pos="5760" w:val="left"/>
        <w:tab w:pos="6480" w:val="left"/>
        <w:tab w:pos="7200" w:val="left"/>
        <w:tab w:pos="7920" w:val="left"/>
        <w:tab w:pos="8640" w:val="left"/>
        <w:tab w:pos="9360" w:val="left"/>
        <w:tab w:pos="10080" w:val="left"/>
        <w:tab w:pos="10800" w:val="left"/>
        <w:tab w:pos="11520" w:val="left"/>
        <w:tab w:pos="12240" w:val="left"/>
        <w:tab w:pos="12960" w:val="left"/>
        <w:tab w:pos="13680" w:val="left"/>
        <w:tab w:pos="14400" w:val="left"/>
        <w:tab w:pos="15120" w:val="left"/>
        <w:tab w:pos="15840" w:val="left"/>
        <w:tab w:pos="16560" w:val="left"/>
        <w:tab w:pos="17280" w:val="left"/>
        <w:tab w:pos="18000" w:val="left"/>
        <w:tab w:pos="18720" w:val="left"/>
        <w:tab w:pos="19440" w:val="left"/>
        <w:tab w:pos="20160" w:val="left"/>
        <w:tab w:pos="20880" w:val="left"/>
        <w:tab w:pos="21600" w:val="left"/>
        <w:tab w:pos="22320" w:val="left"/>
        <w:tab w:pos="23040" w:val="left"/>
        <w:tab w:pos="23760" w:val="left"/>
        <w:tab w:pos="24480" w:val="left"/>
        <w:tab w:pos="25200" w:val="left"/>
        <w:tab w:pos="25920" w:val="left"/>
        <w:tab w:pos="26640" w:val="left"/>
        <w:tab w:pos="27360" w:val="left"/>
      </w:tabs>
      <w:spacing w:after="0" w:before="0"/>
      <w:outlineLvl w:val="3"/>
    </w:pPr>
    <w:rPr>
      <w:rFonts w:ascii="Arial" w:hAnsi="Arial"/>
      <w:b/>
      <w:i/>
      <w:sz w:val="20"/>
    </w:rPr>
  </w:style>
  <w:style w:styleId="Titre5" w:type="paragraph">
    <w:name w:val="heading 5"/>
    <w:basedOn w:val="Normal"/>
    <w:next w:val="Normal"/>
    <w:link w:val="Titre5Car"/>
    <w:unhideWhenUsed/>
    <w:qFormat/>
    <w:rsid w:val="00886645"/>
    <w:pPr>
      <w:keepNext/>
      <w:tabs>
        <w:tab w:pos="284" w:val="clear"/>
        <w:tab w:pos="851" w:val="clear"/>
        <w:tab w:pos="288" w:val="left"/>
        <w:tab w:pos="720" w:val="left"/>
        <w:tab w:pos="864" w:val="left"/>
        <w:tab w:pos="1440" w:val="left"/>
        <w:tab w:pos="2160" w:val="left"/>
        <w:tab w:pos="2880" w:val="left"/>
        <w:tab w:pos="3600" w:val="left"/>
        <w:tab w:pos="4320" w:val="left"/>
        <w:tab w:pos="5040" w:val="left"/>
        <w:tab w:pos="5760" w:val="left"/>
        <w:tab w:pos="6480" w:val="left"/>
        <w:tab w:pos="7200" w:val="left"/>
        <w:tab w:pos="7920" w:val="left"/>
        <w:tab w:pos="8640" w:val="left"/>
        <w:tab w:pos="9360" w:val="left"/>
        <w:tab w:pos="10080" w:val="left"/>
        <w:tab w:pos="10800" w:val="left"/>
        <w:tab w:pos="11520" w:val="left"/>
        <w:tab w:pos="12240" w:val="left"/>
        <w:tab w:pos="12960" w:val="left"/>
        <w:tab w:pos="13680" w:val="left"/>
        <w:tab w:pos="14400" w:val="left"/>
        <w:tab w:pos="15120" w:val="left"/>
        <w:tab w:pos="15840" w:val="left"/>
        <w:tab w:pos="16560" w:val="left"/>
        <w:tab w:pos="17280" w:val="left"/>
        <w:tab w:pos="18000" w:val="left"/>
        <w:tab w:pos="18720" w:val="left"/>
        <w:tab w:pos="19440" w:val="left"/>
        <w:tab w:pos="20160" w:val="left"/>
        <w:tab w:pos="20880" w:val="left"/>
        <w:tab w:pos="21600" w:val="left"/>
        <w:tab w:pos="22320" w:val="left"/>
        <w:tab w:pos="23040" w:val="left"/>
        <w:tab w:pos="23760" w:val="left"/>
        <w:tab w:pos="24480" w:val="left"/>
        <w:tab w:pos="25200" w:val="left"/>
        <w:tab w:pos="25920" w:val="left"/>
        <w:tab w:pos="26640" w:val="left"/>
      </w:tabs>
      <w:spacing w:after="0" w:before="0"/>
      <w:ind w:left="288"/>
      <w:outlineLvl w:val="4"/>
    </w:pPr>
    <w:rPr>
      <w:rFonts w:ascii="Arial" w:hAnsi="Arial"/>
      <w:b/>
      <w:i/>
      <w:sz w:val="20"/>
    </w:rPr>
  </w:style>
  <w:style w:styleId="Titre6" w:type="paragraph">
    <w:name w:val="heading 6"/>
    <w:basedOn w:val="Normal"/>
    <w:next w:val="Normal"/>
    <w:link w:val="Titre6Car"/>
    <w:uiPriority w:val="9"/>
    <w:unhideWhenUsed/>
    <w:qFormat/>
    <w:rsid w:val="00886645"/>
    <w:pPr>
      <w:keepNext/>
      <w:keepLines/>
      <w:spacing w:after="0" w:before="200"/>
      <w:outlineLvl w:val="5"/>
    </w:pPr>
    <w:rPr>
      <w:rFonts w:ascii="Cambria" w:eastAsia="MS Gothic" w:hAnsi="Cambria"/>
      <w:i/>
      <w:iCs/>
      <w:color w:val="243F60"/>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itre1Car" w:type="character">
    <w:name w:val="Titre 1 Car"/>
    <w:link w:val="Titre1"/>
    <w:rsid w:val="00F6469D"/>
    <w:rPr>
      <w:rFonts w:ascii="Times New Roman" w:cs="Times New Roman" w:eastAsia="Times New Roman" w:hAnsi="Times New Roman"/>
      <w:b/>
      <w:sz w:val="24"/>
      <w:szCs w:val="20"/>
      <w:u w:val="single"/>
      <w:lang w:eastAsia="fr-FR"/>
    </w:rPr>
  </w:style>
  <w:style w:customStyle="1" w:styleId="Titre2Car" w:type="character">
    <w:name w:val="Titre 2 Car"/>
    <w:link w:val="Titre2"/>
    <w:rsid w:val="00F6469D"/>
    <w:rPr>
      <w:rFonts w:ascii="Arial" w:cs="Times New Roman" w:eastAsia="Times New Roman" w:hAnsi="Arial"/>
      <w:b/>
      <w:i/>
      <w:sz w:val="36"/>
      <w:szCs w:val="36"/>
      <w:lang w:eastAsia="fr-FR"/>
    </w:rPr>
  </w:style>
  <w:style w:customStyle="1" w:styleId="Titre3Car" w:type="character">
    <w:name w:val="Titre 3 Car"/>
    <w:link w:val="Titre3"/>
    <w:rsid w:val="00DB3019"/>
    <w:rPr>
      <w:rFonts w:ascii="Calibri" w:cs="Arial" w:eastAsia="Times New Roman" w:hAnsi="Calibri"/>
      <w:b/>
      <w:i/>
      <w:sz w:val="21"/>
      <w:szCs w:val="21"/>
    </w:rPr>
  </w:style>
  <w:style w:customStyle="1" w:styleId="Titre4Car" w:type="character">
    <w:name w:val="Titre 4 Car"/>
    <w:link w:val="Titre4"/>
    <w:rsid w:val="00F6469D"/>
    <w:rPr>
      <w:rFonts w:ascii="Arial" w:cs="Times New Roman" w:eastAsia="Times New Roman" w:hAnsi="Arial"/>
      <w:b/>
      <w:i/>
      <w:sz w:val="20"/>
      <w:szCs w:val="20"/>
      <w:lang w:eastAsia="fr-FR"/>
    </w:rPr>
  </w:style>
  <w:style w:customStyle="1" w:styleId="Titre5Car" w:type="character">
    <w:name w:val="Titre 5 Car"/>
    <w:link w:val="Titre5"/>
    <w:rsid w:val="00886645"/>
    <w:rPr>
      <w:rFonts w:ascii="Arial" w:eastAsia="Times New Roman" w:hAnsi="Arial"/>
      <w:b/>
      <w:i/>
    </w:rPr>
  </w:style>
  <w:style w:styleId="NormalWeb" w:type="paragraph">
    <w:name w:val="Normal (Web)"/>
    <w:basedOn w:val="Normal"/>
    <w:uiPriority w:val="99"/>
    <w:unhideWhenUsed/>
    <w:rsid w:val="00F6469D"/>
    <w:pPr>
      <w:tabs>
        <w:tab w:pos="284" w:val="clear"/>
        <w:tab w:pos="567" w:val="clear"/>
        <w:tab w:pos="851" w:val="clear"/>
        <w:tab w:pos="1134" w:val="clear"/>
      </w:tabs>
      <w:overflowPunct/>
      <w:autoSpaceDE/>
      <w:autoSpaceDN/>
      <w:adjustRightInd/>
      <w:spacing w:after="100" w:afterAutospacing="1" w:before="100" w:beforeAutospacing="1"/>
      <w:jc w:val="left"/>
    </w:pPr>
    <w:rPr>
      <w:rFonts w:ascii="Arial" w:cs="Arial" w:hAnsi="Arial"/>
      <w:color w:val="000000"/>
      <w:sz w:val="17"/>
      <w:szCs w:val="17"/>
    </w:rPr>
  </w:style>
  <w:style w:styleId="En-tte" w:type="paragraph">
    <w:name w:val="header"/>
    <w:basedOn w:val="Normal"/>
    <w:link w:val="En-tteCar"/>
    <w:uiPriority w:val="99"/>
    <w:unhideWhenUsed/>
    <w:rsid w:val="00F6469D"/>
    <w:pPr>
      <w:tabs>
        <w:tab w:pos="284" w:val="clear"/>
        <w:tab w:pos="567" w:val="clear"/>
        <w:tab w:pos="851" w:val="clear"/>
        <w:tab w:pos="1134" w:val="clear"/>
        <w:tab w:pos="4536" w:val="center"/>
        <w:tab w:pos="9071" w:val="right"/>
      </w:tabs>
      <w:spacing w:after="0" w:before="0"/>
      <w:jc w:val="left"/>
    </w:pPr>
    <w:rPr>
      <w:sz w:val="16"/>
    </w:rPr>
  </w:style>
  <w:style w:customStyle="1" w:styleId="En-tteCar" w:type="character">
    <w:name w:val="En-tête Car"/>
    <w:link w:val="En-tte"/>
    <w:uiPriority w:val="99"/>
    <w:rsid w:val="00F6469D"/>
    <w:rPr>
      <w:rFonts w:ascii="Times New Roman" w:cs="Times New Roman" w:eastAsia="Times New Roman" w:hAnsi="Times New Roman"/>
      <w:sz w:val="16"/>
      <w:szCs w:val="20"/>
      <w:lang w:eastAsia="fr-FR"/>
    </w:rPr>
  </w:style>
  <w:style w:styleId="Pieddepage" w:type="paragraph">
    <w:name w:val="footer"/>
    <w:basedOn w:val="Normal"/>
    <w:link w:val="PieddepageCar"/>
    <w:uiPriority w:val="99"/>
    <w:unhideWhenUsed/>
    <w:rsid w:val="00F6469D"/>
    <w:pPr>
      <w:tabs>
        <w:tab w:pos="284" w:val="clear"/>
        <w:tab w:pos="567" w:val="clear"/>
        <w:tab w:pos="851" w:val="clear"/>
        <w:tab w:pos="1134" w:val="clear"/>
        <w:tab w:pos="4536" w:val="center"/>
        <w:tab w:pos="9072" w:val="right"/>
      </w:tabs>
      <w:jc w:val="center"/>
    </w:pPr>
    <w:rPr>
      <w:sz w:val="16"/>
    </w:rPr>
  </w:style>
  <w:style w:customStyle="1" w:styleId="PieddepageCar" w:type="character">
    <w:name w:val="Pied de page Car"/>
    <w:link w:val="Pieddepage"/>
    <w:uiPriority w:val="99"/>
    <w:rsid w:val="00F6469D"/>
    <w:rPr>
      <w:rFonts w:ascii="Times New Roman" w:cs="Times New Roman" w:eastAsia="Times New Roman" w:hAnsi="Times New Roman"/>
      <w:sz w:val="16"/>
      <w:szCs w:val="20"/>
      <w:lang w:eastAsia="fr-FR"/>
    </w:rPr>
  </w:style>
  <w:style w:styleId="Signature" w:type="paragraph">
    <w:name w:val="Signature"/>
    <w:basedOn w:val="Normal"/>
    <w:link w:val="SignatureCar"/>
    <w:uiPriority w:val="99"/>
    <w:semiHidden/>
    <w:unhideWhenUsed/>
    <w:rsid w:val="00F6469D"/>
    <w:pPr>
      <w:tabs>
        <w:tab w:pos="284" w:val="clear"/>
        <w:tab w:pos="567" w:val="clear"/>
        <w:tab w:pos="851" w:val="clear"/>
        <w:tab w:pos="1134" w:val="clear"/>
      </w:tabs>
      <w:spacing w:after="0" w:before="0"/>
      <w:ind w:left="3686"/>
      <w:jc w:val="center"/>
    </w:pPr>
  </w:style>
  <w:style w:customStyle="1" w:styleId="SignatureCar" w:type="character">
    <w:name w:val="Signature Car"/>
    <w:link w:val="Signature"/>
    <w:uiPriority w:val="99"/>
    <w:semiHidden/>
    <w:rsid w:val="00F6469D"/>
    <w:rPr>
      <w:rFonts w:ascii="Times New Roman" w:cs="Times New Roman" w:eastAsia="Times New Roman" w:hAnsi="Times New Roman"/>
      <w:sz w:val="24"/>
      <w:szCs w:val="20"/>
      <w:lang w:eastAsia="fr-FR"/>
    </w:rPr>
  </w:style>
  <w:style w:styleId="Corpsdetexte" w:type="paragraph">
    <w:name w:val="Body Text"/>
    <w:basedOn w:val="Normal"/>
    <w:link w:val="CorpsdetexteCar"/>
    <w:uiPriority w:val="99"/>
    <w:semiHidden/>
    <w:unhideWhenUsed/>
    <w:rsid w:val="00F6469D"/>
    <w:pPr>
      <w:tabs>
        <w:tab w:pos="1134" w:val="clear"/>
        <w:tab w:pos="1560" w:val="left"/>
        <w:tab w:pos="1872" w:val="left"/>
        <w:tab w:pos="2160" w:val="left"/>
      </w:tabs>
      <w:spacing w:after="0" w:before="0"/>
    </w:pPr>
    <w:rPr>
      <w:rFonts w:ascii="Arial" w:hAnsi="Arial"/>
      <w:sz w:val="20"/>
    </w:rPr>
  </w:style>
  <w:style w:customStyle="1" w:styleId="CorpsdetexteCar" w:type="character">
    <w:name w:val="Corps de texte Car"/>
    <w:link w:val="Corpsdetexte"/>
    <w:uiPriority w:val="99"/>
    <w:semiHidden/>
    <w:rsid w:val="00F6469D"/>
    <w:rPr>
      <w:rFonts w:ascii="Arial" w:cs="Times New Roman" w:eastAsia="Times New Roman" w:hAnsi="Arial"/>
      <w:szCs w:val="20"/>
      <w:lang w:eastAsia="fr-FR"/>
    </w:rPr>
  </w:style>
  <w:style w:styleId="Retraitcorpsdetexte" w:type="paragraph">
    <w:name w:val="Body Text Indent"/>
    <w:basedOn w:val="Normal"/>
    <w:link w:val="RetraitcorpsdetexteCar"/>
    <w:uiPriority w:val="99"/>
    <w:semiHidden/>
    <w:unhideWhenUsed/>
    <w:rsid w:val="00F6469D"/>
    <w:pPr>
      <w:overflowPunct/>
      <w:autoSpaceDE/>
      <w:autoSpaceDN/>
      <w:adjustRightInd/>
      <w:spacing w:after="120"/>
      <w:ind w:left="283"/>
    </w:pPr>
    <w:rPr>
      <w:sz w:val="20"/>
    </w:rPr>
  </w:style>
  <w:style w:customStyle="1" w:styleId="RetraitcorpsdetexteCar" w:type="character">
    <w:name w:val="Retrait corps de texte Car"/>
    <w:link w:val="Retraitcorpsdetexte"/>
    <w:uiPriority w:val="99"/>
    <w:semiHidden/>
    <w:rsid w:val="00F6469D"/>
    <w:rPr>
      <w:rFonts w:ascii="Times New Roman" w:cs="Times New Roman" w:eastAsia="Times New Roman" w:hAnsi="Times New Roman"/>
      <w:sz w:val="20"/>
      <w:szCs w:val="20"/>
      <w:lang w:eastAsia="fr-FR"/>
    </w:rPr>
  </w:style>
  <w:style w:styleId="Paragraphedeliste" w:type="paragraph">
    <w:name w:val="List Paragraph"/>
    <w:basedOn w:val="Normal"/>
    <w:uiPriority w:val="34"/>
    <w:qFormat/>
    <w:rsid w:val="00F6469D"/>
    <w:pPr>
      <w:ind w:left="708"/>
    </w:pPr>
  </w:style>
  <w:style w:customStyle="1" w:styleId="ActeEntete" w:type="paragraph">
    <w:name w:val="ActeEntete"/>
    <w:basedOn w:val="Normal"/>
    <w:uiPriority w:val="99"/>
    <w:rsid w:val="00F6469D"/>
    <w:pPr>
      <w:keepNext/>
      <w:tabs>
        <w:tab w:pos="284" w:val="clear"/>
        <w:tab w:pos="567" w:val="clear"/>
        <w:tab w:pos="851" w:val="clear"/>
        <w:tab w:pos="1134" w:val="clear"/>
      </w:tabs>
      <w:suppressAutoHyphens/>
      <w:spacing w:after="120" w:before="120"/>
      <w:jc w:val="center"/>
    </w:pPr>
    <w:rPr>
      <w:b/>
      <w:caps/>
      <w:sz w:val="28"/>
      <w:u w:val="single"/>
    </w:rPr>
  </w:style>
  <w:style w:customStyle="1" w:styleId="ActeSousTitre" w:type="paragraph">
    <w:name w:val="ActeSousTitre"/>
    <w:basedOn w:val="Normal"/>
    <w:uiPriority w:val="99"/>
    <w:rsid w:val="00F6469D"/>
    <w:pPr>
      <w:keepNext/>
      <w:keepLines/>
      <w:spacing w:after="80" w:before="120"/>
      <w:jc w:val="center"/>
    </w:pPr>
    <w:rPr>
      <w:b/>
      <w:caps/>
      <w:u w:val="single"/>
    </w:rPr>
  </w:style>
  <w:style w:customStyle="1" w:styleId="ActeTitre" w:type="paragraph">
    <w:name w:val="ActeTitre"/>
    <w:basedOn w:val="Normal"/>
    <w:uiPriority w:val="99"/>
    <w:rsid w:val="00F6469D"/>
    <w:pPr>
      <w:keepNext/>
      <w:suppressAutoHyphens/>
      <w:spacing w:after="120" w:before="240"/>
      <w:jc w:val="center"/>
    </w:pPr>
    <w:rPr>
      <w:b/>
      <w:caps/>
      <w:sz w:val="28"/>
      <w:u w:val="single"/>
    </w:rPr>
  </w:style>
  <w:style w:customStyle="1" w:styleId="Adresse" w:type="paragraph">
    <w:name w:val="Adresse"/>
    <w:basedOn w:val="Normal"/>
    <w:uiPriority w:val="99"/>
    <w:rsid w:val="00F6469D"/>
    <w:pPr>
      <w:tabs>
        <w:tab w:pos="284" w:val="clear"/>
        <w:tab w:pos="567" w:val="clear"/>
        <w:tab w:pos="851" w:val="clear"/>
        <w:tab w:pos="1134" w:val="clear"/>
      </w:tabs>
      <w:spacing w:after="0" w:before="0"/>
      <w:ind w:left="3686"/>
      <w:jc w:val="left"/>
    </w:pPr>
  </w:style>
  <w:style w:customStyle="1" w:styleId="Attention" w:type="paragraph">
    <w:name w:val="Attention"/>
    <w:basedOn w:val="Normal"/>
    <w:next w:val="Normal"/>
    <w:uiPriority w:val="99"/>
    <w:rsid w:val="00F6469D"/>
    <w:rPr>
      <w:b/>
      <w:u w:val="single"/>
    </w:rPr>
  </w:style>
  <w:style w:customStyle="1" w:styleId="Cab1" w:type="paragraph">
    <w:name w:val="Cab1"/>
    <w:uiPriority w:val="99"/>
    <w:rsid w:val="00F6469D"/>
    <w:pPr>
      <w:overflowPunct w:val="0"/>
      <w:autoSpaceDE w:val="0"/>
      <w:autoSpaceDN w:val="0"/>
      <w:adjustRightInd w:val="0"/>
      <w:spacing w:after="20" w:before="20" w:line="200" w:lineRule="exact"/>
      <w:jc w:val="center"/>
    </w:pPr>
    <w:rPr>
      <w:rFonts w:ascii="Swis721 LtEx BT" w:eastAsia="Times New Roman" w:hAnsi="Swis721 LtEx BT"/>
      <w:noProof/>
      <w:spacing w:val="20"/>
      <w:sz w:val="14"/>
      <w:szCs w:val="24"/>
    </w:rPr>
  </w:style>
  <w:style w:customStyle="1" w:styleId="CabStandard" w:type="paragraph">
    <w:name w:val="CabStandard"/>
    <w:uiPriority w:val="99"/>
    <w:rsid w:val="00F6469D"/>
    <w:pPr>
      <w:overflowPunct w:val="0"/>
      <w:autoSpaceDE w:val="0"/>
      <w:autoSpaceDN w:val="0"/>
      <w:adjustRightInd w:val="0"/>
      <w:spacing w:after="20" w:before="20" w:line="200" w:lineRule="exact"/>
      <w:jc w:val="center"/>
    </w:pPr>
    <w:rPr>
      <w:rFonts w:ascii="Swis721 LtEx BT" w:eastAsia="Times New Roman" w:hAnsi="Swis721 LtEx BT"/>
      <w:noProof/>
      <w:spacing w:val="20"/>
      <w:sz w:val="14"/>
      <w:szCs w:val="24"/>
    </w:rPr>
  </w:style>
  <w:style w:customStyle="1" w:styleId="CliTeteActe1" w:type="paragraph">
    <w:name w:val="CliTeteActe1"/>
    <w:basedOn w:val="Normal"/>
    <w:uiPriority w:val="99"/>
    <w:rsid w:val="00F6469D"/>
    <w:pPr>
      <w:tabs>
        <w:tab w:pos="284" w:val="clear"/>
        <w:tab w:pos="567" w:val="clear"/>
        <w:tab w:pos="851" w:val="clear"/>
        <w:tab w:pos="1134" w:val="clear"/>
      </w:tabs>
      <w:suppressAutoHyphens/>
      <w:jc w:val="center"/>
    </w:pPr>
    <w:rPr>
      <w:b/>
      <w:caps/>
      <w:sz w:val="28"/>
    </w:rPr>
  </w:style>
  <w:style w:customStyle="1" w:styleId="CliTeteActe2" w:type="paragraph">
    <w:name w:val="CliTeteActe2"/>
    <w:basedOn w:val="Normal"/>
    <w:uiPriority w:val="99"/>
    <w:rsid w:val="00F6469D"/>
    <w:pPr>
      <w:tabs>
        <w:tab w:pos="284" w:val="clear"/>
        <w:tab w:pos="567" w:val="clear"/>
        <w:tab w:pos="851" w:val="clear"/>
        <w:tab w:pos="1134" w:val="clear"/>
      </w:tabs>
      <w:suppressAutoHyphens/>
      <w:jc w:val="center"/>
    </w:pPr>
    <w:rPr>
      <w:b/>
      <w:smallCaps/>
    </w:rPr>
  </w:style>
  <w:style w:customStyle="1" w:styleId="CliTeteActe3" w:type="paragraph">
    <w:name w:val="CliTeteActe3"/>
    <w:basedOn w:val="Normal"/>
    <w:uiPriority w:val="99"/>
    <w:rsid w:val="00F6469D"/>
    <w:pPr>
      <w:tabs>
        <w:tab w:pos="284" w:val="clear"/>
        <w:tab w:pos="567" w:val="clear"/>
        <w:tab w:pos="851" w:val="clear"/>
        <w:tab w:pos="1134" w:val="clear"/>
      </w:tabs>
      <w:suppressAutoHyphens/>
      <w:jc w:val="center"/>
    </w:pPr>
    <w:rPr>
      <w:b/>
      <w:smallCaps/>
      <w:sz w:val="20"/>
    </w:rPr>
  </w:style>
  <w:style w:customStyle="1" w:styleId="CliTeteLet1" w:type="paragraph">
    <w:name w:val="CliTeteLet1"/>
    <w:basedOn w:val="Normal"/>
    <w:uiPriority w:val="99"/>
    <w:rsid w:val="00F6469D"/>
    <w:pPr>
      <w:tabs>
        <w:tab w:pos="284" w:val="clear"/>
        <w:tab w:pos="567" w:val="clear"/>
        <w:tab w:pos="851" w:val="clear"/>
        <w:tab w:pos="1134" w:val="clear"/>
      </w:tabs>
      <w:suppressAutoHyphens/>
      <w:ind w:left="-851"/>
      <w:jc w:val="left"/>
    </w:pPr>
    <w:rPr>
      <w:b/>
      <w:caps/>
      <w:sz w:val="28"/>
    </w:rPr>
  </w:style>
  <w:style w:customStyle="1" w:styleId="CliTeteLet2" w:type="paragraph">
    <w:name w:val="CliTeteLet2"/>
    <w:basedOn w:val="Normal"/>
    <w:uiPriority w:val="99"/>
    <w:rsid w:val="00F6469D"/>
    <w:pPr>
      <w:tabs>
        <w:tab w:pos="284" w:val="clear"/>
        <w:tab w:pos="567" w:val="clear"/>
        <w:tab w:pos="851" w:val="clear"/>
        <w:tab w:pos="1134" w:val="clear"/>
      </w:tabs>
      <w:suppressAutoHyphens/>
      <w:ind w:left="-851"/>
      <w:jc w:val="left"/>
    </w:pPr>
    <w:rPr>
      <w:b/>
      <w:smallCaps/>
    </w:rPr>
  </w:style>
  <w:style w:customStyle="1" w:styleId="CliTeteLet3" w:type="paragraph">
    <w:name w:val="CliTeteLet3"/>
    <w:basedOn w:val="Normal"/>
    <w:uiPriority w:val="99"/>
    <w:rsid w:val="00F6469D"/>
    <w:pPr>
      <w:tabs>
        <w:tab w:pos="284" w:val="clear"/>
        <w:tab w:pos="567" w:val="clear"/>
        <w:tab w:pos="851" w:val="clear"/>
        <w:tab w:pos="1134" w:val="clear"/>
      </w:tabs>
      <w:suppressAutoHyphens/>
      <w:ind w:left="-851"/>
      <w:jc w:val="left"/>
    </w:pPr>
    <w:rPr>
      <w:b/>
      <w:smallCaps/>
    </w:rPr>
  </w:style>
  <w:style w:customStyle="1" w:styleId="Dividendes" w:type="paragraph">
    <w:name w:val="Dividendes"/>
    <w:basedOn w:val="Normal"/>
    <w:uiPriority w:val="99"/>
    <w:rsid w:val="00F6469D"/>
    <w:pPr>
      <w:tabs>
        <w:tab w:pos="284" w:val="clear"/>
        <w:tab w:pos="567" w:val="clear"/>
        <w:tab w:pos="851" w:val="clear"/>
        <w:tab w:pos="4253" w:val="left"/>
        <w:tab w:pos="4820" w:val="decimal"/>
        <w:tab w:pos="6804" w:val="left"/>
        <w:tab w:pos="7371" w:val="decimal"/>
      </w:tabs>
    </w:pPr>
  </w:style>
  <w:style w:customStyle="1" w:styleId="DoubleSignat" w:type="paragraph">
    <w:name w:val="DoubleSignat"/>
    <w:basedOn w:val="Normal"/>
    <w:uiPriority w:val="99"/>
    <w:rsid w:val="00F6469D"/>
    <w:pPr>
      <w:tabs>
        <w:tab w:pos="284" w:val="clear"/>
        <w:tab w:pos="567" w:val="clear"/>
        <w:tab w:pos="851" w:val="clear"/>
        <w:tab w:pos="1134" w:val="clear"/>
        <w:tab w:pos="4536" w:val="left"/>
      </w:tabs>
      <w:spacing w:after="0" w:before="0"/>
      <w:jc w:val="left"/>
    </w:pPr>
  </w:style>
  <w:style w:customStyle="1" w:styleId="FeuilPres1" w:type="paragraph">
    <w:name w:val="FeuilPres1"/>
    <w:basedOn w:val="Normal"/>
    <w:uiPriority w:val="99"/>
    <w:rsid w:val="00F6469D"/>
    <w:pPr>
      <w:spacing w:after="180" w:before="180"/>
      <w:jc w:val="center"/>
    </w:pPr>
  </w:style>
  <w:style w:customStyle="1" w:styleId="FeuilPres2" w:type="paragraph">
    <w:name w:val="FeuilPres2"/>
    <w:basedOn w:val="Normal"/>
    <w:uiPriority w:val="99"/>
    <w:rsid w:val="00F6469D"/>
    <w:pPr>
      <w:tabs>
        <w:tab w:pos="284" w:val="clear"/>
        <w:tab w:pos="567" w:val="clear"/>
        <w:tab w:pos="851" w:val="clear"/>
        <w:tab w:pos="964" w:val="right"/>
        <w:tab w:pos="1134" w:val="right"/>
      </w:tabs>
      <w:spacing w:after="0"/>
      <w:jc w:val="left"/>
    </w:pPr>
    <w:rPr>
      <w:sz w:val="20"/>
    </w:rPr>
  </w:style>
  <w:style w:customStyle="1" w:styleId="ParaSousTitre" w:type="paragraph">
    <w:name w:val="ParaSousTitre"/>
    <w:basedOn w:val="Normal"/>
    <w:uiPriority w:val="99"/>
    <w:rsid w:val="00F6469D"/>
    <w:pPr>
      <w:keepNext/>
      <w:spacing w:before="60"/>
    </w:pPr>
    <w:rPr>
      <w:b/>
      <w:u w:val="single"/>
    </w:rPr>
  </w:style>
  <w:style w:customStyle="1" w:styleId="ParaTitre" w:type="paragraph">
    <w:name w:val="ParaTitre"/>
    <w:basedOn w:val="Normal"/>
    <w:next w:val="Normal"/>
    <w:uiPriority w:val="99"/>
    <w:rsid w:val="00F6469D"/>
    <w:pPr>
      <w:keepNext/>
      <w:spacing w:after="80" w:before="120"/>
    </w:pPr>
    <w:rPr>
      <w:b/>
      <w:caps/>
      <w:u w:val="single"/>
    </w:rPr>
  </w:style>
  <w:style w:customStyle="1" w:styleId="ParaTitre2" w:type="paragraph">
    <w:name w:val="ParaTitre2"/>
    <w:basedOn w:val="Normal"/>
    <w:uiPriority w:val="99"/>
    <w:rsid w:val="00F6469D"/>
    <w:pPr>
      <w:spacing w:after="80" w:before="120"/>
    </w:pPr>
    <w:rPr>
      <w:b/>
      <w:caps/>
    </w:rPr>
  </w:style>
  <w:style w:customStyle="1" w:styleId="RefsCourrier" w:type="paragraph">
    <w:name w:val="RefsCourrier"/>
    <w:basedOn w:val="Normal"/>
    <w:uiPriority w:val="99"/>
    <w:rsid w:val="00F6469D"/>
    <w:pPr>
      <w:tabs>
        <w:tab w:pos="284" w:val="clear"/>
        <w:tab w:pos="567" w:val="clear"/>
      </w:tabs>
      <w:spacing w:after="0" w:before="0"/>
      <w:jc w:val="left"/>
    </w:pPr>
    <w:rPr>
      <w:b/>
      <w:sz w:val="20"/>
    </w:rPr>
  </w:style>
  <w:style w:customStyle="1" w:styleId="Resolution" w:type="paragraph">
    <w:name w:val="Resolution"/>
    <w:basedOn w:val="Normal"/>
    <w:next w:val="Normal"/>
    <w:uiPriority w:val="99"/>
    <w:rsid w:val="00F6469D"/>
    <w:pPr>
      <w:spacing w:before="120"/>
    </w:pPr>
    <w:rPr>
      <w:b/>
      <w:caps/>
      <w:u w:val="single"/>
    </w:rPr>
  </w:style>
  <w:style w:customStyle="1" w:styleId="RetraitPara" w:type="paragraph">
    <w:name w:val="RetraitPara"/>
    <w:basedOn w:val="Normal"/>
    <w:uiPriority w:val="99"/>
    <w:rsid w:val="00F6469D"/>
    <w:pPr>
      <w:tabs>
        <w:tab w:pos="851" w:val="clear"/>
        <w:tab w:pos="1134" w:val="clear"/>
        <w:tab w:pos="6804" w:val="right"/>
        <w:tab w:pos="8505" w:val="right"/>
      </w:tabs>
      <w:spacing w:after="0" w:before="20"/>
      <w:ind w:hanging="284" w:left="284"/>
    </w:pPr>
  </w:style>
  <w:style w:customStyle="1" w:styleId="RetraitSuite" w:type="paragraph">
    <w:name w:val="RetraitSuite"/>
    <w:basedOn w:val="Normal"/>
    <w:uiPriority w:val="99"/>
    <w:rsid w:val="00F6469D"/>
    <w:pPr>
      <w:tabs>
        <w:tab w:pos="851" w:val="clear"/>
        <w:tab w:pos="1134" w:val="clear"/>
        <w:tab w:leader="dot" w:pos="6804" w:val="right"/>
        <w:tab w:pos="8505" w:val="right"/>
      </w:tabs>
      <w:spacing w:after="0" w:before="20"/>
      <w:ind w:hanging="284" w:left="284"/>
      <w:jc w:val="left"/>
    </w:pPr>
  </w:style>
  <w:style w:customStyle="1" w:styleId="Corpsdetexte21" w:type="paragraph">
    <w:name w:val="Corps de texte 21"/>
    <w:basedOn w:val="Normal"/>
    <w:uiPriority w:val="99"/>
    <w:rsid w:val="00F6469D"/>
    <w:pPr>
      <w:tabs>
        <w:tab w:pos="284" w:val="clear"/>
        <w:tab w:pos="567" w:val="clear"/>
        <w:tab w:pos="851" w:val="clear"/>
        <w:tab w:pos="1134" w:val="clear"/>
        <w:tab w:pos="-1560" w:val="left"/>
        <w:tab w:pos="-1276" w:val="left"/>
        <w:tab w:pos="-1134" w:val="left"/>
        <w:tab w:pos="-567" w:val="left"/>
        <w:tab w:pos="3600" w:val="left"/>
        <w:tab w:pos="4320" w:val="left"/>
        <w:tab w:pos="5040" w:val="left"/>
        <w:tab w:pos="5760" w:val="left"/>
        <w:tab w:pos="6480" w:val="left"/>
        <w:tab w:pos="7200" w:val="left"/>
        <w:tab w:pos="7920" w:val="left"/>
        <w:tab w:pos="8640" w:val="left"/>
        <w:tab w:pos="9360" w:val="left"/>
        <w:tab w:pos="10080" w:val="left"/>
        <w:tab w:pos="10800" w:val="left"/>
        <w:tab w:pos="11520" w:val="left"/>
        <w:tab w:pos="12240" w:val="left"/>
        <w:tab w:pos="12960" w:val="left"/>
        <w:tab w:pos="13680" w:val="left"/>
        <w:tab w:pos="14400" w:val="left"/>
        <w:tab w:pos="15120" w:val="left"/>
        <w:tab w:pos="15840" w:val="left"/>
        <w:tab w:pos="16560" w:val="left"/>
        <w:tab w:pos="17280" w:val="left"/>
        <w:tab w:pos="18000" w:val="left"/>
        <w:tab w:pos="18720" w:val="left"/>
        <w:tab w:pos="19440" w:val="left"/>
        <w:tab w:pos="20160" w:val="left"/>
        <w:tab w:pos="20880" w:val="left"/>
        <w:tab w:pos="21600" w:val="left"/>
        <w:tab w:pos="22320" w:val="left"/>
        <w:tab w:pos="23040" w:val="left"/>
        <w:tab w:pos="23760" w:val="left"/>
        <w:tab w:pos="24480" w:val="left"/>
        <w:tab w:pos="25200" w:val="left"/>
        <w:tab w:pos="25920" w:val="left"/>
        <w:tab w:pos="26640" w:val="left"/>
        <w:tab w:pos="27360" w:val="left"/>
        <w:tab w:pos="28080" w:val="left"/>
      </w:tabs>
      <w:spacing w:after="0" w:before="0"/>
      <w:ind w:hanging="1560" w:left="1560"/>
    </w:pPr>
    <w:rPr>
      <w:rFonts w:ascii="Arial" w:hAnsi="Arial"/>
      <w:sz w:val="22"/>
    </w:rPr>
  </w:style>
  <w:style w:customStyle="1" w:styleId="tichap" w:type="paragraph">
    <w:name w:val="tichap"/>
    <w:basedOn w:val="Normal"/>
    <w:uiPriority w:val="99"/>
    <w:rsid w:val="00F6469D"/>
    <w:pPr>
      <w:tabs>
        <w:tab w:pos="284" w:val="clear"/>
        <w:tab w:pos="567" w:val="clear"/>
        <w:tab w:pos="851" w:val="clear"/>
        <w:tab w:pos="1134" w:val="clear"/>
      </w:tabs>
      <w:overflowPunct/>
      <w:autoSpaceDE/>
      <w:autoSpaceDN/>
      <w:adjustRightInd/>
      <w:spacing w:after="100" w:afterAutospacing="1" w:before="100" w:beforeAutospacing="1"/>
      <w:jc w:val="left"/>
    </w:pPr>
  </w:style>
  <w:style w:customStyle="1" w:styleId="arttbef" w:type="paragraph">
    <w:name w:val="arttbef"/>
    <w:basedOn w:val="Normal"/>
    <w:uiPriority w:val="99"/>
    <w:rsid w:val="00F6469D"/>
    <w:pPr>
      <w:tabs>
        <w:tab w:pos="284" w:val="clear"/>
        <w:tab w:pos="567" w:val="clear"/>
        <w:tab w:pos="851" w:val="clear"/>
        <w:tab w:pos="1134" w:val="clear"/>
      </w:tabs>
      <w:overflowPunct/>
      <w:autoSpaceDE/>
      <w:autoSpaceDN/>
      <w:adjustRightInd/>
      <w:spacing w:after="100" w:afterAutospacing="1" w:before="100" w:beforeAutospacing="1"/>
      <w:jc w:val="left"/>
    </w:pPr>
  </w:style>
  <w:style w:customStyle="1" w:styleId="tiart" w:type="paragraph">
    <w:name w:val="tiart"/>
    <w:basedOn w:val="Normal"/>
    <w:uiPriority w:val="99"/>
    <w:rsid w:val="00F6469D"/>
    <w:pPr>
      <w:tabs>
        <w:tab w:pos="284" w:val="clear"/>
        <w:tab w:pos="567" w:val="clear"/>
        <w:tab w:pos="851" w:val="clear"/>
        <w:tab w:pos="1134" w:val="clear"/>
      </w:tabs>
      <w:overflowPunct/>
      <w:autoSpaceDE/>
      <w:autoSpaceDN/>
      <w:adjustRightInd/>
      <w:spacing w:after="100" w:afterAutospacing="1" w:before="100" w:beforeAutospacing="1"/>
      <w:jc w:val="left"/>
    </w:pPr>
  </w:style>
  <w:style w:customStyle="1" w:styleId="tiautdiv2" w:type="paragraph">
    <w:name w:val="tiautdiv2"/>
    <w:basedOn w:val="Normal"/>
    <w:uiPriority w:val="99"/>
    <w:rsid w:val="00F6469D"/>
    <w:pPr>
      <w:tabs>
        <w:tab w:pos="284" w:val="clear"/>
        <w:tab w:pos="567" w:val="clear"/>
        <w:tab w:pos="851" w:val="clear"/>
        <w:tab w:pos="1134" w:val="clear"/>
      </w:tabs>
      <w:overflowPunct/>
      <w:autoSpaceDE/>
      <w:autoSpaceDN/>
      <w:adjustRightInd/>
      <w:spacing w:after="100" w:afterAutospacing="1" w:before="100" w:beforeAutospacing="1"/>
      <w:jc w:val="left"/>
    </w:pPr>
  </w:style>
  <w:style w:customStyle="1" w:styleId="dtitbef" w:type="paragraph">
    <w:name w:val="dtitbef"/>
    <w:basedOn w:val="Normal"/>
    <w:uiPriority w:val="99"/>
    <w:rsid w:val="00F6469D"/>
    <w:pPr>
      <w:tabs>
        <w:tab w:pos="284" w:val="clear"/>
        <w:tab w:pos="567" w:val="clear"/>
        <w:tab w:pos="851" w:val="clear"/>
        <w:tab w:pos="1134" w:val="clear"/>
      </w:tabs>
      <w:overflowPunct/>
      <w:autoSpaceDE/>
      <w:autoSpaceDN/>
      <w:adjustRightInd/>
      <w:spacing w:after="100" w:afterAutospacing="1" w:before="100" w:beforeAutospacing="1"/>
      <w:jc w:val="left"/>
    </w:pPr>
  </w:style>
  <w:style w:customStyle="1" w:styleId="tidti" w:type="paragraph">
    <w:name w:val="tidti"/>
    <w:basedOn w:val="Normal"/>
    <w:uiPriority w:val="99"/>
    <w:rsid w:val="00F6469D"/>
    <w:pPr>
      <w:tabs>
        <w:tab w:pos="284" w:val="clear"/>
        <w:tab w:pos="567" w:val="clear"/>
        <w:tab w:pos="851" w:val="clear"/>
        <w:tab w:pos="1134" w:val="clear"/>
      </w:tabs>
      <w:overflowPunct/>
      <w:autoSpaceDE/>
      <w:autoSpaceDN/>
      <w:adjustRightInd/>
      <w:spacing w:after="100" w:afterAutospacing="1" w:before="100" w:beforeAutospacing="1"/>
      <w:jc w:val="left"/>
    </w:pPr>
  </w:style>
  <w:style w:customStyle="1" w:styleId="Standard" w:type="paragraph">
    <w:name w:val="Standard"/>
    <w:uiPriority w:val="99"/>
    <w:rsid w:val="00F6469D"/>
    <w:pPr>
      <w:widowControl w:val="0"/>
      <w:suppressAutoHyphens/>
      <w:autoSpaceDN w:val="0"/>
    </w:pPr>
    <w:rPr>
      <w:rFonts w:ascii="Times New Roman" w:cs="Tahoma" w:eastAsia="Andale Sans UI" w:hAnsi="Times New Roman"/>
      <w:kern w:val="3"/>
      <w:sz w:val="24"/>
      <w:szCs w:val="24"/>
      <w:lang w:bidi="fa-IR" w:eastAsia="ja-JP" w:val="de-DE"/>
    </w:rPr>
  </w:style>
  <w:style w:customStyle="1" w:styleId="texteel" w:type="character">
    <w:name w:val="texteel"/>
    <w:basedOn w:val="Policepardfaut"/>
    <w:rsid w:val="00F6469D"/>
  </w:style>
  <w:style w:customStyle="1" w:styleId="net" w:type="character">
    <w:name w:val="net"/>
    <w:basedOn w:val="Policepardfaut"/>
    <w:rsid w:val="00F6469D"/>
  </w:style>
  <w:style w:customStyle="1" w:styleId="textesmall" w:type="character">
    <w:name w:val="textesmall"/>
    <w:basedOn w:val="Policepardfaut"/>
    <w:rsid w:val="00F6469D"/>
  </w:style>
  <w:style w:customStyle="1" w:styleId="textegras" w:type="character">
    <w:name w:val="textegras"/>
    <w:basedOn w:val="Policepardfaut"/>
    <w:rsid w:val="00F6469D"/>
  </w:style>
  <w:style w:customStyle="1" w:styleId="tiautdiv31" w:type="character">
    <w:name w:val="tiautdiv31"/>
    <w:rsid w:val="00F6469D"/>
    <w:rPr>
      <w:b/>
      <w:bCs/>
      <w:color w:val="000000"/>
      <w:sz w:val="24"/>
      <w:szCs w:val="24"/>
    </w:rPr>
  </w:style>
  <w:style w:customStyle="1" w:styleId="part31" w:type="character">
    <w:name w:val="part31"/>
    <w:rsid w:val="00F6469D"/>
    <w:rPr>
      <w:b/>
      <w:bCs/>
      <w:color w:val="000000"/>
      <w:sz w:val="24"/>
      <w:szCs w:val="24"/>
    </w:rPr>
  </w:style>
  <w:style w:styleId="Textedebulles" w:type="paragraph">
    <w:name w:val="Balloon Text"/>
    <w:basedOn w:val="Normal"/>
    <w:link w:val="TextedebullesCar"/>
    <w:uiPriority w:val="99"/>
    <w:semiHidden/>
    <w:unhideWhenUsed/>
    <w:rsid w:val="0017623E"/>
    <w:pPr>
      <w:spacing w:after="0" w:before="0"/>
    </w:pPr>
    <w:rPr>
      <w:rFonts w:ascii="Tahoma" w:hAnsi="Tahoma"/>
      <w:sz w:val="16"/>
      <w:szCs w:val="16"/>
    </w:rPr>
  </w:style>
  <w:style w:customStyle="1" w:styleId="TextedebullesCar" w:type="character">
    <w:name w:val="Texte de bulles Car"/>
    <w:link w:val="Textedebulles"/>
    <w:uiPriority w:val="99"/>
    <w:semiHidden/>
    <w:rsid w:val="0017623E"/>
    <w:rPr>
      <w:rFonts w:ascii="Tahoma" w:cs="Tahoma" w:eastAsia="Times New Roman" w:hAnsi="Tahoma"/>
      <w:sz w:val="16"/>
      <w:szCs w:val="16"/>
      <w:lang w:eastAsia="fr-FR"/>
    </w:rPr>
  </w:style>
  <w:style w:styleId="Liste" w:type="paragraph">
    <w:name w:val="List"/>
    <w:basedOn w:val="Corpsdetexte"/>
    <w:semiHidden/>
    <w:rsid w:val="009F7C70"/>
    <w:pPr>
      <w:tabs>
        <w:tab w:pos="284" w:val="clear"/>
        <w:tab w:pos="567" w:val="clear"/>
        <w:tab w:pos="851" w:val="clear"/>
        <w:tab w:pos="1560" w:val="clear"/>
        <w:tab w:pos="1872" w:val="clear"/>
        <w:tab w:pos="2160" w:val="clear"/>
      </w:tabs>
      <w:overflowPunct/>
      <w:autoSpaceDE/>
      <w:autoSpaceDN/>
      <w:adjustRightInd/>
      <w:spacing w:after="120" w:line="276" w:lineRule="auto"/>
      <w:jc w:val="left"/>
    </w:pPr>
    <w:rPr>
      <w:rFonts w:ascii="Calibri" w:cs="Tahoma" w:eastAsia="Calibri" w:hAnsi="Calibri"/>
      <w:szCs w:val="22"/>
      <w:lang w:eastAsia="en-US"/>
    </w:rPr>
  </w:style>
  <w:style w:customStyle="1" w:styleId="Contenuducadre" w:type="paragraph">
    <w:name w:val="Contenu du cadre"/>
    <w:basedOn w:val="Corpsdetexte"/>
    <w:rsid w:val="009F7C70"/>
    <w:pPr>
      <w:tabs>
        <w:tab w:pos="284" w:val="clear"/>
        <w:tab w:pos="567" w:val="clear"/>
        <w:tab w:pos="851" w:val="clear"/>
        <w:tab w:pos="1560" w:val="clear"/>
        <w:tab w:pos="1872" w:val="clear"/>
        <w:tab w:pos="2160" w:val="clear"/>
      </w:tabs>
      <w:overflowPunct/>
      <w:autoSpaceDE/>
      <w:autoSpaceDN/>
      <w:adjustRightInd/>
      <w:spacing w:after="120" w:line="276" w:lineRule="auto"/>
      <w:jc w:val="left"/>
    </w:pPr>
    <w:rPr>
      <w:rFonts w:ascii="Calibri" w:eastAsia="Calibri" w:hAnsi="Calibri"/>
      <w:szCs w:val="22"/>
      <w:lang w:eastAsia="en-US"/>
    </w:rPr>
  </w:style>
  <w:style w:styleId="Marquedecommentaire" w:type="character">
    <w:name w:val="annotation reference"/>
    <w:unhideWhenUsed/>
    <w:rsid w:val="00D04229"/>
    <w:rPr>
      <w:sz w:val="16"/>
      <w:szCs w:val="16"/>
    </w:rPr>
  </w:style>
  <w:style w:styleId="Commentaire" w:type="paragraph">
    <w:name w:val="annotation text"/>
    <w:basedOn w:val="Normal"/>
    <w:link w:val="CommentaireCar"/>
    <w:unhideWhenUsed/>
    <w:rsid w:val="00D04229"/>
    <w:rPr>
      <w:sz w:val="20"/>
    </w:rPr>
  </w:style>
  <w:style w:customStyle="1" w:styleId="CommentaireCar" w:type="character">
    <w:name w:val="Commentaire Car"/>
    <w:link w:val="Commentaire"/>
    <w:rsid w:val="00D04229"/>
    <w:rPr>
      <w:rFonts w:ascii="Times New Roman" w:eastAsia="Times New Roman" w:hAnsi="Times New Roman"/>
    </w:rPr>
  </w:style>
  <w:style w:styleId="Objetducommentaire" w:type="paragraph">
    <w:name w:val="annotation subject"/>
    <w:basedOn w:val="Commentaire"/>
    <w:next w:val="Commentaire"/>
    <w:link w:val="ObjetducommentaireCar"/>
    <w:uiPriority w:val="99"/>
    <w:semiHidden/>
    <w:unhideWhenUsed/>
    <w:rsid w:val="00D04229"/>
    <w:rPr>
      <w:b/>
      <w:bCs/>
    </w:rPr>
  </w:style>
  <w:style w:customStyle="1" w:styleId="ObjetducommentaireCar" w:type="character">
    <w:name w:val="Objet du commentaire Car"/>
    <w:link w:val="Objetducommentaire"/>
    <w:uiPriority w:val="99"/>
    <w:semiHidden/>
    <w:rsid w:val="00D04229"/>
    <w:rPr>
      <w:rFonts w:ascii="Times New Roman" w:eastAsia="Times New Roman" w:hAnsi="Times New Roman"/>
      <w:b/>
      <w:bCs/>
    </w:rPr>
  </w:style>
  <w:style w:styleId="Rvision" w:type="paragraph">
    <w:name w:val="Revision"/>
    <w:hidden/>
    <w:uiPriority w:val="99"/>
    <w:semiHidden/>
    <w:rsid w:val="00D04229"/>
    <w:rPr>
      <w:rFonts w:ascii="Times New Roman" w:eastAsia="Times New Roman" w:hAnsi="Times New Roman"/>
      <w:sz w:val="24"/>
      <w:szCs w:val="24"/>
    </w:rPr>
  </w:style>
  <w:style w:customStyle="1" w:styleId="Policepardfaut1" w:type="character">
    <w:name w:val="Police par défaut1"/>
    <w:rsid w:val="009460E6"/>
  </w:style>
  <w:style w:customStyle="1" w:styleId="txt" w:type="character">
    <w:name w:val="txt"/>
    <w:basedOn w:val="Policepardfaut"/>
    <w:rsid w:val="007772FF"/>
  </w:style>
  <w:style w:customStyle="1" w:styleId="expos" w:type="character">
    <w:name w:val="expos"/>
    <w:basedOn w:val="Policepardfaut"/>
    <w:rsid w:val="007772FF"/>
  </w:style>
  <w:style w:styleId="lev" w:type="character">
    <w:name w:val="Strong"/>
    <w:uiPriority w:val="22"/>
    <w:qFormat/>
    <w:rsid w:val="00BA6F0B"/>
    <w:rPr>
      <w:b/>
      <w:bCs/>
    </w:rPr>
  </w:style>
  <w:style w:customStyle="1" w:styleId="hl" w:type="character">
    <w:name w:val="hl"/>
    <w:basedOn w:val="Policepardfaut"/>
    <w:rsid w:val="00FF6C78"/>
  </w:style>
  <w:style w:customStyle="1" w:styleId="apple-converted-space" w:type="character">
    <w:name w:val="apple-converted-space"/>
    <w:basedOn w:val="Policepardfaut"/>
    <w:rsid w:val="009104A9"/>
  </w:style>
  <w:style w:styleId="Lienhypertexte" w:type="character">
    <w:name w:val="Hyperlink"/>
    <w:uiPriority w:val="99"/>
    <w:unhideWhenUsed/>
    <w:rsid w:val="009104A9"/>
    <w:rPr>
      <w:color w:val="0000FF"/>
      <w:u w:val="single"/>
    </w:rPr>
  </w:style>
  <w:style w:styleId="Date" w:type="paragraph">
    <w:name w:val="Date"/>
    <w:aliases w:val="date"/>
    <w:basedOn w:val="Normal"/>
    <w:link w:val="DateCar"/>
    <w:uiPriority w:val="99"/>
    <w:semiHidden/>
    <w:unhideWhenUsed/>
    <w:rsid w:val="000043C7"/>
    <w:pPr>
      <w:tabs>
        <w:tab w:pos="284" w:val="clear"/>
        <w:tab w:pos="567" w:val="clear"/>
        <w:tab w:pos="851" w:val="clear"/>
        <w:tab w:pos="1134" w:val="clear"/>
      </w:tabs>
      <w:overflowPunct/>
      <w:autoSpaceDE/>
      <w:autoSpaceDN/>
      <w:adjustRightInd/>
      <w:spacing w:after="100" w:afterAutospacing="1" w:before="100" w:beforeAutospacing="1"/>
      <w:jc w:val="left"/>
    </w:pPr>
    <w:rPr>
      <w:rFonts w:eastAsia="Calibri"/>
      <w:sz w:val="20"/>
    </w:rPr>
  </w:style>
  <w:style w:customStyle="1" w:styleId="DateCar" w:type="character">
    <w:name w:val="Date Car"/>
    <w:aliases w:val="date Car"/>
    <w:link w:val="Date"/>
    <w:uiPriority w:val="99"/>
    <w:semiHidden/>
    <w:rsid w:val="000043C7"/>
    <w:rPr>
      <w:rFonts w:ascii="Times New Roman" w:hAnsi="Times New Roman"/>
    </w:rPr>
  </w:style>
  <w:style w:styleId="Accentuation" w:type="character">
    <w:name w:val="Emphasis"/>
    <w:uiPriority w:val="20"/>
    <w:qFormat/>
    <w:rsid w:val="003B30E9"/>
    <w:rPr>
      <w:i/>
      <w:iCs/>
    </w:rPr>
  </w:style>
  <w:style w:customStyle="1" w:styleId="rtejustify" w:type="paragraph">
    <w:name w:val="rtejustify"/>
    <w:basedOn w:val="Normal"/>
    <w:rsid w:val="00186074"/>
    <w:pPr>
      <w:tabs>
        <w:tab w:pos="284" w:val="clear"/>
        <w:tab w:pos="567" w:val="clear"/>
        <w:tab w:pos="851" w:val="clear"/>
        <w:tab w:pos="1134" w:val="clear"/>
      </w:tabs>
      <w:overflowPunct/>
      <w:autoSpaceDE/>
      <w:autoSpaceDN/>
      <w:adjustRightInd/>
      <w:spacing w:after="100" w:afterAutospacing="1" w:before="100" w:beforeAutospacing="1"/>
      <w:jc w:val="left"/>
    </w:pPr>
    <w:rPr>
      <w:rFonts w:eastAsia="Calibri"/>
      <w:sz w:val="20"/>
    </w:rPr>
  </w:style>
  <w:style w:styleId="Grilledutableau" w:type="table">
    <w:name w:val="Table Grid"/>
    <w:basedOn w:val="TableauNormal"/>
    <w:uiPriority w:val="39"/>
    <w:rsid w:val="00C64AF9"/>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colordetact" w:type="character">
    <w:name w:val="color_det_act"/>
    <w:basedOn w:val="Policepardfaut"/>
    <w:rsid w:val="00706418"/>
  </w:style>
  <w:style w:customStyle="1" w:styleId="EFLnormal" w:type="paragraph">
    <w:name w:val="EFLnormal"/>
    <w:basedOn w:val="Normal"/>
    <w:link w:val="EFLnormalCar"/>
    <w:rsid w:val="00706418"/>
    <w:pPr>
      <w:tabs>
        <w:tab w:pos="284" w:val="clear"/>
        <w:tab w:pos="567" w:val="clear"/>
        <w:tab w:pos="851" w:val="clear"/>
        <w:tab w:pos="1134" w:val="clear"/>
      </w:tabs>
      <w:overflowPunct/>
      <w:adjustRightInd/>
      <w:spacing w:after="0" w:before="120" w:line="260" w:lineRule="exact"/>
    </w:pPr>
    <w:rPr>
      <w:color w:val="000000"/>
      <w:sz w:val="22"/>
      <w:szCs w:val="22"/>
    </w:rPr>
  </w:style>
  <w:style w:customStyle="1" w:styleId="EFLnormalCar" w:type="character">
    <w:name w:val="EFLnormal Car"/>
    <w:link w:val="EFLnormal"/>
    <w:rsid w:val="00706418"/>
    <w:rPr>
      <w:rFonts w:ascii="Times New Roman" w:eastAsia="Times New Roman" w:hAnsi="Times New Roman"/>
      <w:color w:val="000000"/>
      <w:sz w:val="22"/>
      <w:szCs w:val="22"/>
    </w:rPr>
  </w:style>
  <w:style w:styleId="Numrodepage" w:type="character">
    <w:name w:val="page number"/>
    <w:basedOn w:val="Policepardfaut"/>
    <w:uiPriority w:val="99"/>
    <w:semiHidden/>
    <w:unhideWhenUsed/>
    <w:rsid w:val="00473F71"/>
  </w:style>
  <w:style w:styleId="TM1" w:type="paragraph">
    <w:name w:val="toc 1"/>
    <w:basedOn w:val="Normal"/>
    <w:next w:val="Normal"/>
    <w:autoRedefine/>
    <w:uiPriority w:val="39"/>
    <w:unhideWhenUsed/>
    <w:rsid w:val="0039198F"/>
    <w:pPr>
      <w:tabs>
        <w:tab w:pos="284" w:val="clear"/>
        <w:tab w:pos="567" w:val="clear"/>
        <w:tab w:pos="851" w:val="clear"/>
        <w:tab w:pos="1134" w:val="clear"/>
        <w:tab w:leader="dot" w:pos="9062" w:val="right"/>
      </w:tabs>
      <w:spacing w:after="0" w:before="120"/>
      <w:jc w:val="left"/>
    </w:pPr>
    <w:rPr>
      <w:rFonts w:ascii="Cambria" w:hAnsi="Cambria"/>
      <w:b/>
      <w:color w:val="548DD4"/>
    </w:rPr>
  </w:style>
  <w:style w:styleId="TM2" w:type="paragraph">
    <w:name w:val="toc 2"/>
    <w:basedOn w:val="Normal"/>
    <w:next w:val="Normal"/>
    <w:autoRedefine/>
    <w:uiPriority w:val="39"/>
    <w:unhideWhenUsed/>
    <w:rsid w:val="00954F6C"/>
    <w:pPr>
      <w:tabs>
        <w:tab w:pos="284" w:val="clear"/>
        <w:tab w:pos="567" w:val="clear"/>
        <w:tab w:pos="851" w:val="clear"/>
        <w:tab w:pos="1134" w:val="clear"/>
      </w:tabs>
      <w:spacing w:after="0" w:before="0"/>
      <w:jc w:val="left"/>
    </w:pPr>
    <w:rPr>
      <w:rFonts w:ascii="Calibri" w:hAnsi="Calibri"/>
      <w:sz w:val="22"/>
      <w:szCs w:val="22"/>
    </w:rPr>
  </w:style>
  <w:style w:styleId="TM3" w:type="paragraph">
    <w:name w:val="toc 3"/>
    <w:basedOn w:val="Normal"/>
    <w:next w:val="Normal"/>
    <w:autoRedefine/>
    <w:uiPriority w:val="39"/>
    <w:unhideWhenUsed/>
    <w:rsid w:val="00954F6C"/>
    <w:pPr>
      <w:tabs>
        <w:tab w:pos="284" w:val="clear"/>
        <w:tab w:pos="567" w:val="clear"/>
        <w:tab w:pos="851" w:val="clear"/>
        <w:tab w:pos="1134" w:val="clear"/>
      </w:tabs>
      <w:spacing w:after="0" w:before="0"/>
      <w:ind w:left="240"/>
      <w:jc w:val="left"/>
    </w:pPr>
    <w:rPr>
      <w:rFonts w:ascii="Calibri" w:hAnsi="Calibri"/>
      <w:i/>
      <w:sz w:val="22"/>
      <w:szCs w:val="22"/>
    </w:rPr>
  </w:style>
  <w:style w:styleId="TM4" w:type="paragraph">
    <w:name w:val="toc 4"/>
    <w:basedOn w:val="Normal"/>
    <w:next w:val="Normal"/>
    <w:autoRedefine/>
    <w:uiPriority w:val="39"/>
    <w:unhideWhenUsed/>
    <w:rsid w:val="00954F6C"/>
    <w:pPr>
      <w:pBdr>
        <w:between w:color="auto" w:space="0" w:sz="6" w:val="double"/>
      </w:pBdr>
      <w:tabs>
        <w:tab w:pos="284" w:val="clear"/>
        <w:tab w:pos="567" w:val="clear"/>
        <w:tab w:pos="851" w:val="clear"/>
        <w:tab w:pos="1134" w:val="clear"/>
      </w:tabs>
      <w:spacing w:after="0" w:before="0"/>
      <w:ind w:left="480"/>
      <w:jc w:val="left"/>
    </w:pPr>
    <w:rPr>
      <w:rFonts w:ascii="Calibri" w:hAnsi="Calibri"/>
      <w:sz w:val="20"/>
    </w:rPr>
  </w:style>
  <w:style w:styleId="TM5" w:type="paragraph">
    <w:name w:val="toc 5"/>
    <w:basedOn w:val="Normal"/>
    <w:next w:val="Normal"/>
    <w:autoRedefine/>
    <w:uiPriority w:val="39"/>
    <w:unhideWhenUsed/>
    <w:rsid w:val="00954F6C"/>
    <w:pPr>
      <w:pBdr>
        <w:between w:color="auto" w:space="0" w:sz="6" w:val="double"/>
      </w:pBdr>
      <w:tabs>
        <w:tab w:pos="284" w:val="clear"/>
        <w:tab w:pos="567" w:val="clear"/>
        <w:tab w:pos="851" w:val="clear"/>
        <w:tab w:pos="1134" w:val="clear"/>
      </w:tabs>
      <w:spacing w:after="0" w:before="0"/>
      <w:ind w:left="720"/>
      <w:jc w:val="left"/>
    </w:pPr>
    <w:rPr>
      <w:rFonts w:ascii="Calibri" w:hAnsi="Calibri"/>
      <w:sz w:val="20"/>
    </w:rPr>
  </w:style>
  <w:style w:styleId="TM6" w:type="paragraph">
    <w:name w:val="toc 6"/>
    <w:basedOn w:val="Normal"/>
    <w:next w:val="Normal"/>
    <w:autoRedefine/>
    <w:uiPriority w:val="39"/>
    <w:unhideWhenUsed/>
    <w:rsid w:val="00954F6C"/>
    <w:pPr>
      <w:pBdr>
        <w:between w:color="auto" w:space="0" w:sz="6" w:val="double"/>
      </w:pBdr>
      <w:tabs>
        <w:tab w:pos="284" w:val="clear"/>
        <w:tab w:pos="567" w:val="clear"/>
        <w:tab w:pos="851" w:val="clear"/>
        <w:tab w:pos="1134" w:val="clear"/>
      </w:tabs>
      <w:spacing w:after="0" w:before="0"/>
      <w:ind w:left="960"/>
      <w:jc w:val="left"/>
    </w:pPr>
    <w:rPr>
      <w:rFonts w:ascii="Calibri" w:hAnsi="Calibri"/>
      <w:sz w:val="20"/>
    </w:rPr>
  </w:style>
  <w:style w:styleId="TM7" w:type="paragraph">
    <w:name w:val="toc 7"/>
    <w:basedOn w:val="Normal"/>
    <w:next w:val="Normal"/>
    <w:autoRedefine/>
    <w:uiPriority w:val="39"/>
    <w:unhideWhenUsed/>
    <w:rsid w:val="00954F6C"/>
    <w:pPr>
      <w:pBdr>
        <w:between w:color="auto" w:space="0" w:sz="6" w:val="double"/>
      </w:pBdr>
      <w:tabs>
        <w:tab w:pos="284" w:val="clear"/>
        <w:tab w:pos="567" w:val="clear"/>
        <w:tab w:pos="851" w:val="clear"/>
        <w:tab w:pos="1134" w:val="clear"/>
      </w:tabs>
      <w:spacing w:after="0" w:before="0"/>
      <w:ind w:left="1200"/>
      <w:jc w:val="left"/>
    </w:pPr>
    <w:rPr>
      <w:rFonts w:ascii="Calibri" w:hAnsi="Calibri"/>
      <w:sz w:val="20"/>
    </w:rPr>
  </w:style>
  <w:style w:styleId="TM8" w:type="paragraph">
    <w:name w:val="toc 8"/>
    <w:basedOn w:val="Normal"/>
    <w:next w:val="Normal"/>
    <w:autoRedefine/>
    <w:uiPriority w:val="39"/>
    <w:unhideWhenUsed/>
    <w:rsid w:val="00954F6C"/>
    <w:pPr>
      <w:pBdr>
        <w:between w:color="auto" w:space="0" w:sz="6" w:val="double"/>
      </w:pBdr>
      <w:tabs>
        <w:tab w:pos="284" w:val="clear"/>
        <w:tab w:pos="567" w:val="clear"/>
        <w:tab w:pos="851" w:val="clear"/>
        <w:tab w:pos="1134" w:val="clear"/>
      </w:tabs>
      <w:spacing w:after="0" w:before="0"/>
      <w:ind w:left="1440"/>
      <w:jc w:val="left"/>
    </w:pPr>
    <w:rPr>
      <w:rFonts w:ascii="Calibri" w:hAnsi="Calibri"/>
      <w:sz w:val="20"/>
    </w:rPr>
  </w:style>
  <w:style w:styleId="TM9" w:type="paragraph">
    <w:name w:val="toc 9"/>
    <w:basedOn w:val="Normal"/>
    <w:next w:val="Normal"/>
    <w:autoRedefine/>
    <w:uiPriority w:val="39"/>
    <w:unhideWhenUsed/>
    <w:rsid w:val="00954F6C"/>
    <w:pPr>
      <w:pBdr>
        <w:between w:color="auto" w:space="0" w:sz="6" w:val="double"/>
      </w:pBdr>
      <w:tabs>
        <w:tab w:pos="284" w:val="clear"/>
        <w:tab w:pos="567" w:val="clear"/>
        <w:tab w:pos="851" w:val="clear"/>
        <w:tab w:pos="1134" w:val="clear"/>
      </w:tabs>
      <w:spacing w:after="0" w:before="0"/>
      <w:ind w:left="1680"/>
      <w:jc w:val="left"/>
    </w:pPr>
    <w:rPr>
      <w:rFonts w:ascii="Calibri" w:hAnsi="Calibri"/>
      <w:sz w:val="20"/>
    </w:rPr>
  </w:style>
  <w:style w:customStyle="1" w:styleId="Titre6Car" w:type="character">
    <w:name w:val="Titre 6 Car"/>
    <w:link w:val="Titre6"/>
    <w:uiPriority w:val="9"/>
    <w:rsid w:val="00886645"/>
    <w:rPr>
      <w:rFonts w:ascii="Cambria" w:cs="Times New Roman" w:eastAsia="MS Gothic" w:hAnsi="Cambria"/>
      <w:i/>
      <w:iCs/>
      <w:color w:val="243F60"/>
      <w:sz w:val="24"/>
    </w:rPr>
  </w:style>
  <w:style w:customStyle="1" w:styleId="prix" w:type="character">
    <w:name w:val="prix"/>
    <w:basedOn w:val="Policepardfaut"/>
    <w:rsid w:val="00994042"/>
  </w:style>
  <w:style w:styleId="Sansinterligne" w:type="paragraph">
    <w:name w:val="No Spacing"/>
    <w:uiPriority w:val="1"/>
    <w:qFormat/>
    <w:rsid w:val="009D28A3"/>
    <w:pPr>
      <w:jc w:val="both"/>
    </w:pPr>
    <w:rPr>
      <w:rFonts w:ascii="Times New Roman" w:eastAsia="Times New Roman" w:hAnsi="Times New Roman"/>
      <w:sz w:val="22"/>
      <w:szCs w:val="24"/>
    </w:rPr>
  </w:style>
  <w:style w:styleId="Corpsdetexte2" w:type="paragraph">
    <w:name w:val="Body Text 2"/>
    <w:basedOn w:val="Normal"/>
    <w:link w:val="Corpsdetexte2Car"/>
    <w:uiPriority w:val="99"/>
    <w:unhideWhenUsed/>
    <w:rsid w:val="004055FD"/>
    <w:pPr>
      <w:spacing w:after="120" w:line="480" w:lineRule="auto"/>
    </w:pPr>
  </w:style>
  <w:style w:customStyle="1" w:styleId="Corpsdetexte2Car" w:type="character">
    <w:name w:val="Corps de texte 2 Car"/>
    <w:link w:val="Corpsdetexte2"/>
    <w:uiPriority w:val="99"/>
    <w:rsid w:val="004055FD"/>
    <w:rPr>
      <w:rFonts w:ascii="Times New Roman" w:eastAsia="Times New Roman" w:hAnsi="Times New Roman"/>
      <w:sz w:val="24"/>
    </w:rPr>
  </w:style>
  <w:style w:styleId="Lienhypertextesuivivisit" w:type="character">
    <w:name w:val="FollowedHyperlink"/>
    <w:uiPriority w:val="99"/>
    <w:semiHidden/>
    <w:unhideWhenUsed/>
    <w:rsid w:val="00D1449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0666">
      <w:bodyDiv w:val="1"/>
      <w:marLeft w:val="0"/>
      <w:marRight w:val="0"/>
      <w:marTop w:val="0"/>
      <w:marBottom w:val="0"/>
      <w:divBdr>
        <w:top w:val="none" w:sz="0" w:space="0" w:color="auto"/>
        <w:left w:val="none" w:sz="0" w:space="0" w:color="auto"/>
        <w:bottom w:val="none" w:sz="0" w:space="0" w:color="auto"/>
        <w:right w:val="none" w:sz="0" w:space="0" w:color="auto"/>
      </w:divBdr>
    </w:div>
    <w:div w:id="19478777">
      <w:bodyDiv w:val="1"/>
      <w:marLeft w:val="0"/>
      <w:marRight w:val="0"/>
      <w:marTop w:val="0"/>
      <w:marBottom w:val="0"/>
      <w:divBdr>
        <w:top w:val="none" w:sz="0" w:space="0" w:color="auto"/>
        <w:left w:val="none" w:sz="0" w:space="0" w:color="auto"/>
        <w:bottom w:val="none" w:sz="0" w:space="0" w:color="auto"/>
        <w:right w:val="none" w:sz="0" w:space="0" w:color="auto"/>
      </w:divBdr>
    </w:div>
    <w:div w:id="33501747">
      <w:bodyDiv w:val="1"/>
      <w:marLeft w:val="0"/>
      <w:marRight w:val="0"/>
      <w:marTop w:val="0"/>
      <w:marBottom w:val="0"/>
      <w:divBdr>
        <w:top w:val="none" w:sz="0" w:space="0" w:color="auto"/>
        <w:left w:val="none" w:sz="0" w:space="0" w:color="auto"/>
        <w:bottom w:val="none" w:sz="0" w:space="0" w:color="auto"/>
        <w:right w:val="none" w:sz="0" w:space="0" w:color="auto"/>
      </w:divBdr>
      <w:divsChild>
        <w:div w:id="1725710881">
          <w:marLeft w:val="0"/>
          <w:marRight w:val="0"/>
          <w:marTop w:val="0"/>
          <w:marBottom w:val="0"/>
          <w:divBdr>
            <w:top w:val="none" w:sz="0" w:space="0" w:color="auto"/>
            <w:left w:val="none" w:sz="0" w:space="0" w:color="auto"/>
            <w:bottom w:val="none" w:sz="0" w:space="0" w:color="auto"/>
            <w:right w:val="none" w:sz="0" w:space="0" w:color="auto"/>
          </w:divBdr>
          <w:divsChild>
            <w:div w:id="1222671435">
              <w:marLeft w:val="0"/>
              <w:marRight w:val="0"/>
              <w:marTop w:val="0"/>
              <w:marBottom w:val="0"/>
              <w:divBdr>
                <w:top w:val="none" w:sz="0" w:space="0" w:color="auto"/>
                <w:left w:val="none" w:sz="0" w:space="0" w:color="auto"/>
                <w:bottom w:val="none" w:sz="0" w:space="0" w:color="auto"/>
                <w:right w:val="none" w:sz="0" w:space="0" w:color="auto"/>
              </w:divBdr>
              <w:divsChild>
                <w:div w:id="221715126">
                  <w:marLeft w:val="0"/>
                  <w:marRight w:val="0"/>
                  <w:marTop w:val="0"/>
                  <w:marBottom w:val="0"/>
                  <w:divBdr>
                    <w:top w:val="none" w:sz="0" w:space="0" w:color="auto"/>
                    <w:left w:val="none" w:sz="0" w:space="0" w:color="auto"/>
                    <w:bottom w:val="none" w:sz="0" w:space="0" w:color="auto"/>
                    <w:right w:val="none" w:sz="0" w:space="0" w:color="auto"/>
                  </w:divBdr>
                  <w:divsChild>
                    <w:div w:id="1926648621">
                      <w:marLeft w:val="0"/>
                      <w:marRight w:val="0"/>
                      <w:marTop w:val="0"/>
                      <w:marBottom w:val="0"/>
                      <w:divBdr>
                        <w:top w:val="none" w:sz="0" w:space="0" w:color="auto"/>
                        <w:left w:val="none" w:sz="0" w:space="0" w:color="auto"/>
                        <w:bottom w:val="none" w:sz="0" w:space="0" w:color="auto"/>
                        <w:right w:val="none" w:sz="0" w:space="0" w:color="auto"/>
                      </w:divBdr>
                      <w:divsChild>
                        <w:div w:id="1922064000">
                          <w:marLeft w:val="0"/>
                          <w:marRight w:val="0"/>
                          <w:marTop w:val="0"/>
                          <w:marBottom w:val="0"/>
                          <w:divBdr>
                            <w:top w:val="none" w:sz="0" w:space="0" w:color="auto"/>
                            <w:left w:val="none" w:sz="0" w:space="0" w:color="auto"/>
                            <w:bottom w:val="none" w:sz="0" w:space="0" w:color="auto"/>
                            <w:right w:val="none" w:sz="0" w:space="0" w:color="auto"/>
                          </w:divBdr>
                          <w:divsChild>
                            <w:div w:id="1092165237">
                              <w:marLeft w:val="0"/>
                              <w:marRight w:val="0"/>
                              <w:marTop w:val="75"/>
                              <w:marBottom w:val="0"/>
                              <w:divBdr>
                                <w:top w:val="none" w:sz="0" w:space="0" w:color="auto"/>
                                <w:left w:val="none" w:sz="0" w:space="0" w:color="auto"/>
                                <w:bottom w:val="none" w:sz="0" w:space="0" w:color="auto"/>
                                <w:right w:val="none" w:sz="0" w:space="0" w:color="auto"/>
                              </w:divBdr>
                              <w:divsChild>
                                <w:div w:id="1794669558">
                                  <w:marLeft w:val="0"/>
                                  <w:marRight w:val="0"/>
                                  <w:marTop w:val="0"/>
                                  <w:marBottom w:val="0"/>
                                  <w:divBdr>
                                    <w:top w:val="single" w:sz="6" w:space="11" w:color="DBDBDB"/>
                                    <w:left w:val="none" w:sz="0" w:space="0" w:color="auto"/>
                                    <w:bottom w:val="none" w:sz="0" w:space="0" w:color="auto"/>
                                    <w:right w:val="none" w:sz="0" w:space="0" w:color="auto"/>
                                  </w:divBdr>
                                  <w:divsChild>
                                    <w:div w:id="387073278">
                                      <w:marLeft w:val="0"/>
                                      <w:marRight w:val="0"/>
                                      <w:marTop w:val="0"/>
                                      <w:marBottom w:val="0"/>
                                      <w:divBdr>
                                        <w:top w:val="none" w:sz="0" w:space="0" w:color="auto"/>
                                        <w:left w:val="none" w:sz="0" w:space="0" w:color="auto"/>
                                        <w:bottom w:val="none" w:sz="0" w:space="0" w:color="auto"/>
                                        <w:right w:val="none" w:sz="0" w:space="0" w:color="auto"/>
                                      </w:divBdr>
                                    </w:div>
                                    <w:div w:id="4718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054918">
                              <w:marLeft w:val="0"/>
                              <w:marRight w:val="0"/>
                              <w:marTop w:val="0"/>
                              <w:marBottom w:val="0"/>
                              <w:divBdr>
                                <w:top w:val="none" w:sz="0" w:space="0" w:color="auto"/>
                                <w:left w:val="none" w:sz="0" w:space="0" w:color="auto"/>
                                <w:bottom w:val="none" w:sz="0" w:space="0" w:color="auto"/>
                                <w:right w:val="none" w:sz="0" w:space="0" w:color="auto"/>
                              </w:divBdr>
                            </w:div>
                            <w:div w:id="152485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820990">
      <w:bodyDiv w:val="1"/>
      <w:marLeft w:val="0"/>
      <w:marRight w:val="0"/>
      <w:marTop w:val="0"/>
      <w:marBottom w:val="0"/>
      <w:divBdr>
        <w:top w:val="none" w:sz="0" w:space="0" w:color="auto"/>
        <w:left w:val="none" w:sz="0" w:space="0" w:color="auto"/>
        <w:bottom w:val="none" w:sz="0" w:space="0" w:color="auto"/>
        <w:right w:val="none" w:sz="0" w:space="0" w:color="auto"/>
      </w:divBdr>
    </w:div>
    <w:div w:id="72706115">
      <w:bodyDiv w:val="1"/>
      <w:marLeft w:val="0"/>
      <w:marRight w:val="0"/>
      <w:marTop w:val="0"/>
      <w:marBottom w:val="0"/>
      <w:divBdr>
        <w:top w:val="none" w:sz="0" w:space="0" w:color="auto"/>
        <w:left w:val="none" w:sz="0" w:space="0" w:color="auto"/>
        <w:bottom w:val="none" w:sz="0" w:space="0" w:color="auto"/>
        <w:right w:val="none" w:sz="0" w:space="0" w:color="auto"/>
      </w:divBdr>
    </w:div>
    <w:div w:id="117333326">
      <w:bodyDiv w:val="1"/>
      <w:marLeft w:val="0"/>
      <w:marRight w:val="0"/>
      <w:marTop w:val="0"/>
      <w:marBottom w:val="0"/>
      <w:divBdr>
        <w:top w:val="none" w:sz="0" w:space="0" w:color="auto"/>
        <w:left w:val="none" w:sz="0" w:space="0" w:color="auto"/>
        <w:bottom w:val="none" w:sz="0" w:space="0" w:color="auto"/>
        <w:right w:val="none" w:sz="0" w:space="0" w:color="auto"/>
      </w:divBdr>
    </w:div>
    <w:div w:id="137770556">
      <w:bodyDiv w:val="1"/>
      <w:marLeft w:val="0"/>
      <w:marRight w:val="0"/>
      <w:marTop w:val="0"/>
      <w:marBottom w:val="0"/>
      <w:divBdr>
        <w:top w:val="none" w:sz="0" w:space="0" w:color="auto"/>
        <w:left w:val="none" w:sz="0" w:space="0" w:color="auto"/>
        <w:bottom w:val="none" w:sz="0" w:space="0" w:color="auto"/>
        <w:right w:val="none" w:sz="0" w:space="0" w:color="auto"/>
      </w:divBdr>
    </w:div>
    <w:div w:id="202835994">
      <w:bodyDiv w:val="1"/>
      <w:marLeft w:val="0"/>
      <w:marRight w:val="0"/>
      <w:marTop w:val="0"/>
      <w:marBottom w:val="0"/>
      <w:divBdr>
        <w:top w:val="none" w:sz="0" w:space="0" w:color="auto"/>
        <w:left w:val="none" w:sz="0" w:space="0" w:color="auto"/>
        <w:bottom w:val="none" w:sz="0" w:space="0" w:color="auto"/>
        <w:right w:val="none" w:sz="0" w:space="0" w:color="auto"/>
      </w:divBdr>
    </w:div>
    <w:div w:id="225070927">
      <w:bodyDiv w:val="1"/>
      <w:marLeft w:val="0"/>
      <w:marRight w:val="0"/>
      <w:marTop w:val="0"/>
      <w:marBottom w:val="0"/>
      <w:divBdr>
        <w:top w:val="none" w:sz="0" w:space="0" w:color="auto"/>
        <w:left w:val="none" w:sz="0" w:space="0" w:color="auto"/>
        <w:bottom w:val="none" w:sz="0" w:space="0" w:color="auto"/>
        <w:right w:val="none" w:sz="0" w:space="0" w:color="auto"/>
      </w:divBdr>
    </w:div>
    <w:div w:id="254481102">
      <w:bodyDiv w:val="1"/>
      <w:marLeft w:val="0"/>
      <w:marRight w:val="0"/>
      <w:marTop w:val="0"/>
      <w:marBottom w:val="0"/>
      <w:divBdr>
        <w:top w:val="none" w:sz="0" w:space="0" w:color="auto"/>
        <w:left w:val="none" w:sz="0" w:space="0" w:color="auto"/>
        <w:bottom w:val="none" w:sz="0" w:space="0" w:color="auto"/>
        <w:right w:val="none" w:sz="0" w:space="0" w:color="auto"/>
      </w:divBdr>
    </w:div>
    <w:div w:id="270892758">
      <w:bodyDiv w:val="1"/>
      <w:marLeft w:val="0"/>
      <w:marRight w:val="0"/>
      <w:marTop w:val="0"/>
      <w:marBottom w:val="0"/>
      <w:divBdr>
        <w:top w:val="none" w:sz="0" w:space="0" w:color="auto"/>
        <w:left w:val="none" w:sz="0" w:space="0" w:color="auto"/>
        <w:bottom w:val="none" w:sz="0" w:space="0" w:color="auto"/>
        <w:right w:val="none" w:sz="0" w:space="0" w:color="auto"/>
      </w:divBdr>
      <w:divsChild>
        <w:div w:id="1492137201">
          <w:marLeft w:val="0"/>
          <w:marRight w:val="0"/>
          <w:marTop w:val="0"/>
          <w:marBottom w:val="0"/>
          <w:divBdr>
            <w:top w:val="none" w:sz="0" w:space="0" w:color="auto"/>
            <w:left w:val="none" w:sz="0" w:space="0" w:color="auto"/>
            <w:bottom w:val="none" w:sz="0" w:space="0" w:color="auto"/>
            <w:right w:val="none" w:sz="0" w:space="0" w:color="auto"/>
          </w:divBdr>
          <w:divsChild>
            <w:div w:id="1972516793">
              <w:marLeft w:val="0"/>
              <w:marRight w:val="0"/>
              <w:marTop w:val="0"/>
              <w:marBottom w:val="0"/>
              <w:divBdr>
                <w:top w:val="none" w:sz="0" w:space="0" w:color="auto"/>
                <w:left w:val="none" w:sz="0" w:space="0" w:color="auto"/>
                <w:bottom w:val="none" w:sz="0" w:space="0" w:color="auto"/>
                <w:right w:val="none" w:sz="0" w:space="0" w:color="auto"/>
              </w:divBdr>
              <w:divsChild>
                <w:div w:id="1176575608">
                  <w:marLeft w:val="0"/>
                  <w:marRight w:val="0"/>
                  <w:marTop w:val="0"/>
                  <w:marBottom w:val="0"/>
                  <w:divBdr>
                    <w:top w:val="none" w:sz="0" w:space="0" w:color="auto"/>
                    <w:left w:val="none" w:sz="0" w:space="0" w:color="auto"/>
                    <w:bottom w:val="none" w:sz="0" w:space="0" w:color="auto"/>
                    <w:right w:val="none" w:sz="0" w:space="0" w:color="auto"/>
                  </w:divBdr>
                  <w:divsChild>
                    <w:div w:id="707991999">
                      <w:marLeft w:val="0"/>
                      <w:marRight w:val="0"/>
                      <w:marTop w:val="0"/>
                      <w:marBottom w:val="0"/>
                      <w:divBdr>
                        <w:top w:val="none" w:sz="0" w:space="0" w:color="auto"/>
                        <w:left w:val="none" w:sz="0" w:space="0" w:color="auto"/>
                        <w:bottom w:val="none" w:sz="0" w:space="0" w:color="auto"/>
                        <w:right w:val="none" w:sz="0" w:space="0" w:color="auto"/>
                      </w:divBdr>
                      <w:divsChild>
                        <w:div w:id="1360662927">
                          <w:marLeft w:val="0"/>
                          <w:marRight w:val="0"/>
                          <w:marTop w:val="0"/>
                          <w:marBottom w:val="0"/>
                          <w:divBdr>
                            <w:top w:val="none" w:sz="0" w:space="0" w:color="auto"/>
                            <w:left w:val="none" w:sz="0" w:space="0" w:color="auto"/>
                            <w:bottom w:val="none" w:sz="0" w:space="0" w:color="auto"/>
                            <w:right w:val="none" w:sz="0" w:space="0" w:color="auto"/>
                          </w:divBdr>
                          <w:divsChild>
                            <w:div w:id="9279">
                              <w:marLeft w:val="0"/>
                              <w:marRight w:val="0"/>
                              <w:marTop w:val="0"/>
                              <w:marBottom w:val="0"/>
                              <w:divBdr>
                                <w:top w:val="none" w:sz="0" w:space="0" w:color="auto"/>
                                <w:left w:val="none" w:sz="0" w:space="0" w:color="auto"/>
                                <w:bottom w:val="none" w:sz="0" w:space="0" w:color="auto"/>
                                <w:right w:val="none" w:sz="0" w:space="0" w:color="auto"/>
                              </w:divBdr>
                            </w:div>
                            <w:div w:id="145779034">
                              <w:marLeft w:val="0"/>
                              <w:marRight w:val="0"/>
                              <w:marTop w:val="0"/>
                              <w:marBottom w:val="0"/>
                              <w:divBdr>
                                <w:top w:val="none" w:sz="0" w:space="0" w:color="auto"/>
                                <w:left w:val="none" w:sz="0" w:space="0" w:color="auto"/>
                                <w:bottom w:val="none" w:sz="0" w:space="0" w:color="auto"/>
                                <w:right w:val="none" w:sz="0" w:space="0" w:color="auto"/>
                              </w:divBdr>
                            </w:div>
                            <w:div w:id="695813534">
                              <w:marLeft w:val="0"/>
                              <w:marRight w:val="0"/>
                              <w:marTop w:val="75"/>
                              <w:marBottom w:val="0"/>
                              <w:divBdr>
                                <w:top w:val="none" w:sz="0" w:space="0" w:color="auto"/>
                                <w:left w:val="none" w:sz="0" w:space="0" w:color="auto"/>
                                <w:bottom w:val="none" w:sz="0" w:space="0" w:color="auto"/>
                                <w:right w:val="none" w:sz="0" w:space="0" w:color="auto"/>
                              </w:divBdr>
                              <w:divsChild>
                                <w:div w:id="2040812768">
                                  <w:marLeft w:val="0"/>
                                  <w:marRight w:val="0"/>
                                  <w:marTop w:val="0"/>
                                  <w:marBottom w:val="0"/>
                                  <w:divBdr>
                                    <w:top w:val="single" w:sz="6" w:space="11" w:color="DBDBDB"/>
                                    <w:left w:val="none" w:sz="0" w:space="0" w:color="auto"/>
                                    <w:bottom w:val="none" w:sz="0" w:space="0" w:color="auto"/>
                                    <w:right w:val="none" w:sz="0" w:space="0" w:color="auto"/>
                                  </w:divBdr>
                                  <w:divsChild>
                                    <w:div w:id="1424258363">
                                      <w:marLeft w:val="0"/>
                                      <w:marRight w:val="0"/>
                                      <w:marTop w:val="0"/>
                                      <w:marBottom w:val="0"/>
                                      <w:divBdr>
                                        <w:top w:val="none" w:sz="0" w:space="0" w:color="auto"/>
                                        <w:left w:val="none" w:sz="0" w:space="0" w:color="auto"/>
                                        <w:bottom w:val="none" w:sz="0" w:space="0" w:color="auto"/>
                                        <w:right w:val="none" w:sz="0" w:space="0" w:color="auto"/>
                                      </w:divBdr>
                                    </w:div>
                                    <w:div w:id="204066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1910457">
      <w:bodyDiv w:val="1"/>
      <w:marLeft w:val="0"/>
      <w:marRight w:val="0"/>
      <w:marTop w:val="0"/>
      <w:marBottom w:val="0"/>
      <w:divBdr>
        <w:top w:val="none" w:sz="0" w:space="0" w:color="auto"/>
        <w:left w:val="none" w:sz="0" w:space="0" w:color="auto"/>
        <w:bottom w:val="none" w:sz="0" w:space="0" w:color="auto"/>
        <w:right w:val="none" w:sz="0" w:space="0" w:color="auto"/>
      </w:divBdr>
    </w:div>
    <w:div w:id="296566802">
      <w:bodyDiv w:val="1"/>
      <w:marLeft w:val="0"/>
      <w:marRight w:val="0"/>
      <w:marTop w:val="0"/>
      <w:marBottom w:val="0"/>
      <w:divBdr>
        <w:top w:val="none" w:sz="0" w:space="0" w:color="auto"/>
        <w:left w:val="none" w:sz="0" w:space="0" w:color="auto"/>
        <w:bottom w:val="none" w:sz="0" w:space="0" w:color="auto"/>
        <w:right w:val="none" w:sz="0" w:space="0" w:color="auto"/>
      </w:divBdr>
    </w:div>
    <w:div w:id="303508671">
      <w:bodyDiv w:val="1"/>
      <w:marLeft w:val="0"/>
      <w:marRight w:val="0"/>
      <w:marTop w:val="0"/>
      <w:marBottom w:val="0"/>
      <w:divBdr>
        <w:top w:val="none" w:sz="0" w:space="0" w:color="auto"/>
        <w:left w:val="none" w:sz="0" w:space="0" w:color="auto"/>
        <w:bottom w:val="none" w:sz="0" w:space="0" w:color="auto"/>
        <w:right w:val="none" w:sz="0" w:space="0" w:color="auto"/>
      </w:divBdr>
    </w:div>
    <w:div w:id="327487335">
      <w:bodyDiv w:val="1"/>
      <w:marLeft w:val="0"/>
      <w:marRight w:val="0"/>
      <w:marTop w:val="0"/>
      <w:marBottom w:val="0"/>
      <w:divBdr>
        <w:top w:val="none" w:sz="0" w:space="0" w:color="auto"/>
        <w:left w:val="none" w:sz="0" w:space="0" w:color="auto"/>
        <w:bottom w:val="none" w:sz="0" w:space="0" w:color="auto"/>
        <w:right w:val="none" w:sz="0" w:space="0" w:color="auto"/>
      </w:divBdr>
    </w:div>
    <w:div w:id="341131251">
      <w:bodyDiv w:val="1"/>
      <w:marLeft w:val="0"/>
      <w:marRight w:val="0"/>
      <w:marTop w:val="0"/>
      <w:marBottom w:val="0"/>
      <w:divBdr>
        <w:top w:val="none" w:sz="0" w:space="0" w:color="auto"/>
        <w:left w:val="none" w:sz="0" w:space="0" w:color="auto"/>
        <w:bottom w:val="none" w:sz="0" w:space="0" w:color="auto"/>
        <w:right w:val="none" w:sz="0" w:space="0" w:color="auto"/>
      </w:divBdr>
    </w:div>
    <w:div w:id="351802449">
      <w:bodyDiv w:val="1"/>
      <w:marLeft w:val="0"/>
      <w:marRight w:val="0"/>
      <w:marTop w:val="0"/>
      <w:marBottom w:val="0"/>
      <w:divBdr>
        <w:top w:val="none" w:sz="0" w:space="0" w:color="auto"/>
        <w:left w:val="none" w:sz="0" w:space="0" w:color="auto"/>
        <w:bottom w:val="none" w:sz="0" w:space="0" w:color="auto"/>
        <w:right w:val="none" w:sz="0" w:space="0" w:color="auto"/>
      </w:divBdr>
    </w:div>
    <w:div w:id="357438391">
      <w:bodyDiv w:val="1"/>
      <w:marLeft w:val="0"/>
      <w:marRight w:val="0"/>
      <w:marTop w:val="0"/>
      <w:marBottom w:val="0"/>
      <w:divBdr>
        <w:top w:val="none" w:sz="0" w:space="0" w:color="auto"/>
        <w:left w:val="none" w:sz="0" w:space="0" w:color="auto"/>
        <w:bottom w:val="none" w:sz="0" w:space="0" w:color="auto"/>
        <w:right w:val="none" w:sz="0" w:space="0" w:color="auto"/>
      </w:divBdr>
    </w:div>
    <w:div w:id="364528711">
      <w:bodyDiv w:val="1"/>
      <w:marLeft w:val="0"/>
      <w:marRight w:val="0"/>
      <w:marTop w:val="0"/>
      <w:marBottom w:val="0"/>
      <w:divBdr>
        <w:top w:val="none" w:sz="0" w:space="0" w:color="auto"/>
        <w:left w:val="none" w:sz="0" w:space="0" w:color="auto"/>
        <w:bottom w:val="none" w:sz="0" w:space="0" w:color="auto"/>
        <w:right w:val="none" w:sz="0" w:space="0" w:color="auto"/>
      </w:divBdr>
    </w:div>
    <w:div w:id="385420811">
      <w:bodyDiv w:val="1"/>
      <w:marLeft w:val="0"/>
      <w:marRight w:val="0"/>
      <w:marTop w:val="0"/>
      <w:marBottom w:val="0"/>
      <w:divBdr>
        <w:top w:val="none" w:sz="0" w:space="0" w:color="auto"/>
        <w:left w:val="none" w:sz="0" w:space="0" w:color="auto"/>
        <w:bottom w:val="none" w:sz="0" w:space="0" w:color="auto"/>
        <w:right w:val="none" w:sz="0" w:space="0" w:color="auto"/>
      </w:divBdr>
    </w:div>
    <w:div w:id="390273956">
      <w:bodyDiv w:val="1"/>
      <w:marLeft w:val="0"/>
      <w:marRight w:val="0"/>
      <w:marTop w:val="0"/>
      <w:marBottom w:val="0"/>
      <w:divBdr>
        <w:top w:val="none" w:sz="0" w:space="0" w:color="auto"/>
        <w:left w:val="none" w:sz="0" w:space="0" w:color="auto"/>
        <w:bottom w:val="none" w:sz="0" w:space="0" w:color="auto"/>
        <w:right w:val="none" w:sz="0" w:space="0" w:color="auto"/>
      </w:divBdr>
    </w:div>
    <w:div w:id="422722138">
      <w:bodyDiv w:val="1"/>
      <w:marLeft w:val="0"/>
      <w:marRight w:val="0"/>
      <w:marTop w:val="0"/>
      <w:marBottom w:val="0"/>
      <w:divBdr>
        <w:top w:val="none" w:sz="0" w:space="0" w:color="auto"/>
        <w:left w:val="none" w:sz="0" w:space="0" w:color="auto"/>
        <w:bottom w:val="none" w:sz="0" w:space="0" w:color="auto"/>
        <w:right w:val="none" w:sz="0" w:space="0" w:color="auto"/>
      </w:divBdr>
    </w:div>
    <w:div w:id="427625109">
      <w:bodyDiv w:val="1"/>
      <w:marLeft w:val="0"/>
      <w:marRight w:val="0"/>
      <w:marTop w:val="0"/>
      <w:marBottom w:val="0"/>
      <w:divBdr>
        <w:top w:val="none" w:sz="0" w:space="0" w:color="auto"/>
        <w:left w:val="none" w:sz="0" w:space="0" w:color="auto"/>
        <w:bottom w:val="none" w:sz="0" w:space="0" w:color="auto"/>
        <w:right w:val="none" w:sz="0" w:space="0" w:color="auto"/>
      </w:divBdr>
    </w:div>
    <w:div w:id="433209939">
      <w:bodyDiv w:val="1"/>
      <w:marLeft w:val="0"/>
      <w:marRight w:val="0"/>
      <w:marTop w:val="0"/>
      <w:marBottom w:val="0"/>
      <w:divBdr>
        <w:top w:val="none" w:sz="0" w:space="0" w:color="auto"/>
        <w:left w:val="none" w:sz="0" w:space="0" w:color="auto"/>
        <w:bottom w:val="none" w:sz="0" w:space="0" w:color="auto"/>
        <w:right w:val="none" w:sz="0" w:space="0" w:color="auto"/>
      </w:divBdr>
    </w:div>
    <w:div w:id="475028764">
      <w:bodyDiv w:val="1"/>
      <w:marLeft w:val="0"/>
      <w:marRight w:val="0"/>
      <w:marTop w:val="0"/>
      <w:marBottom w:val="0"/>
      <w:divBdr>
        <w:top w:val="none" w:sz="0" w:space="0" w:color="auto"/>
        <w:left w:val="none" w:sz="0" w:space="0" w:color="auto"/>
        <w:bottom w:val="none" w:sz="0" w:space="0" w:color="auto"/>
        <w:right w:val="none" w:sz="0" w:space="0" w:color="auto"/>
      </w:divBdr>
    </w:div>
    <w:div w:id="509680905">
      <w:bodyDiv w:val="1"/>
      <w:marLeft w:val="0"/>
      <w:marRight w:val="0"/>
      <w:marTop w:val="0"/>
      <w:marBottom w:val="0"/>
      <w:divBdr>
        <w:top w:val="none" w:sz="0" w:space="0" w:color="auto"/>
        <w:left w:val="none" w:sz="0" w:space="0" w:color="auto"/>
        <w:bottom w:val="none" w:sz="0" w:space="0" w:color="auto"/>
        <w:right w:val="none" w:sz="0" w:space="0" w:color="auto"/>
      </w:divBdr>
    </w:div>
    <w:div w:id="511460273">
      <w:bodyDiv w:val="1"/>
      <w:marLeft w:val="0"/>
      <w:marRight w:val="0"/>
      <w:marTop w:val="0"/>
      <w:marBottom w:val="0"/>
      <w:divBdr>
        <w:top w:val="none" w:sz="0" w:space="0" w:color="auto"/>
        <w:left w:val="none" w:sz="0" w:space="0" w:color="auto"/>
        <w:bottom w:val="none" w:sz="0" w:space="0" w:color="auto"/>
        <w:right w:val="none" w:sz="0" w:space="0" w:color="auto"/>
      </w:divBdr>
    </w:div>
    <w:div w:id="521742775">
      <w:bodyDiv w:val="1"/>
      <w:marLeft w:val="0"/>
      <w:marRight w:val="0"/>
      <w:marTop w:val="0"/>
      <w:marBottom w:val="0"/>
      <w:divBdr>
        <w:top w:val="none" w:sz="0" w:space="0" w:color="auto"/>
        <w:left w:val="none" w:sz="0" w:space="0" w:color="auto"/>
        <w:bottom w:val="none" w:sz="0" w:space="0" w:color="auto"/>
        <w:right w:val="none" w:sz="0" w:space="0" w:color="auto"/>
      </w:divBdr>
    </w:div>
    <w:div w:id="534730141">
      <w:bodyDiv w:val="1"/>
      <w:marLeft w:val="0"/>
      <w:marRight w:val="0"/>
      <w:marTop w:val="0"/>
      <w:marBottom w:val="0"/>
      <w:divBdr>
        <w:top w:val="none" w:sz="0" w:space="0" w:color="auto"/>
        <w:left w:val="none" w:sz="0" w:space="0" w:color="auto"/>
        <w:bottom w:val="none" w:sz="0" w:space="0" w:color="auto"/>
        <w:right w:val="none" w:sz="0" w:space="0" w:color="auto"/>
      </w:divBdr>
    </w:div>
    <w:div w:id="572931151">
      <w:bodyDiv w:val="1"/>
      <w:marLeft w:val="0"/>
      <w:marRight w:val="0"/>
      <w:marTop w:val="0"/>
      <w:marBottom w:val="0"/>
      <w:divBdr>
        <w:top w:val="none" w:sz="0" w:space="0" w:color="auto"/>
        <w:left w:val="none" w:sz="0" w:space="0" w:color="auto"/>
        <w:bottom w:val="none" w:sz="0" w:space="0" w:color="auto"/>
        <w:right w:val="none" w:sz="0" w:space="0" w:color="auto"/>
      </w:divBdr>
    </w:div>
    <w:div w:id="590243330">
      <w:bodyDiv w:val="1"/>
      <w:marLeft w:val="0"/>
      <w:marRight w:val="0"/>
      <w:marTop w:val="0"/>
      <w:marBottom w:val="0"/>
      <w:divBdr>
        <w:top w:val="none" w:sz="0" w:space="0" w:color="auto"/>
        <w:left w:val="none" w:sz="0" w:space="0" w:color="auto"/>
        <w:bottom w:val="none" w:sz="0" w:space="0" w:color="auto"/>
        <w:right w:val="none" w:sz="0" w:space="0" w:color="auto"/>
      </w:divBdr>
    </w:div>
    <w:div w:id="659768173">
      <w:bodyDiv w:val="1"/>
      <w:marLeft w:val="0"/>
      <w:marRight w:val="0"/>
      <w:marTop w:val="0"/>
      <w:marBottom w:val="0"/>
      <w:divBdr>
        <w:top w:val="none" w:sz="0" w:space="0" w:color="auto"/>
        <w:left w:val="none" w:sz="0" w:space="0" w:color="auto"/>
        <w:bottom w:val="none" w:sz="0" w:space="0" w:color="auto"/>
        <w:right w:val="none" w:sz="0" w:space="0" w:color="auto"/>
      </w:divBdr>
    </w:div>
    <w:div w:id="699203919">
      <w:bodyDiv w:val="1"/>
      <w:marLeft w:val="0"/>
      <w:marRight w:val="0"/>
      <w:marTop w:val="0"/>
      <w:marBottom w:val="0"/>
      <w:divBdr>
        <w:top w:val="none" w:sz="0" w:space="0" w:color="auto"/>
        <w:left w:val="none" w:sz="0" w:space="0" w:color="auto"/>
        <w:bottom w:val="none" w:sz="0" w:space="0" w:color="auto"/>
        <w:right w:val="none" w:sz="0" w:space="0" w:color="auto"/>
      </w:divBdr>
    </w:div>
    <w:div w:id="729691931">
      <w:bodyDiv w:val="1"/>
      <w:marLeft w:val="0"/>
      <w:marRight w:val="0"/>
      <w:marTop w:val="0"/>
      <w:marBottom w:val="0"/>
      <w:divBdr>
        <w:top w:val="none" w:sz="0" w:space="0" w:color="auto"/>
        <w:left w:val="none" w:sz="0" w:space="0" w:color="auto"/>
        <w:bottom w:val="none" w:sz="0" w:space="0" w:color="auto"/>
        <w:right w:val="none" w:sz="0" w:space="0" w:color="auto"/>
      </w:divBdr>
    </w:div>
    <w:div w:id="750741340">
      <w:bodyDiv w:val="1"/>
      <w:marLeft w:val="0"/>
      <w:marRight w:val="0"/>
      <w:marTop w:val="0"/>
      <w:marBottom w:val="0"/>
      <w:divBdr>
        <w:top w:val="none" w:sz="0" w:space="0" w:color="auto"/>
        <w:left w:val="none" w:sz="0" w:space="0" w:color="auto"/>
        <w:bottom w:val="none" w:sz="0" w:space="0" w:color="auto"/>
        <w:right w:val="none" w:sz="0" w:space="0" w:color="auto"/>
      </w:divBdr>
    </w:div>
    <w:div w:id="753743553">
      <w:bodyDiv w:val="1"/>
      <w:marLeft w:val="0"/>
      <w:marRight w:val="0"/>
      <w:marTop w:val="0"/>
      <w:marBottom w:val="0"/>
      <w:divBdr>
        <w:top w:val="none" w:sz="0" w:space="0" w:color="auto"/>
        <w:left w:val="none" w:sz="0" w:space="0" w:color="auto"/>
        <w:bottom w:val="none" w:sz="0" w:space="0" w:color="auto"/>
        <w:right w:val="none" w:sz="0" w:space="0" w:color="auto"/>
      </w:divBdr>
    </w:div>
    <w:div w:id="756098687">
      <w:bodyDiv w:val="1"/>
      <w:marLeft w:val="0"/>
      <w:marRight w:val="0"/>
      <w:marTop w:val="0"/>
      <w:marBottom w:val="0"/>
      <w:divBdr>
        <w:top w:val="none" w:sz="0" w:space="0" w:color="auto"/>
        <w:left w:val="none" w:sz="0" w:space="0" w:color="auto"/>
        <w:bottom w:val="none" w:sz="0" w:space="0" w:color="auto"/>
        <w:right w:val="none" w:sz="0" w:space="0" w:color="auto"/>
      </w:divBdr>
    </w:div>
    <w:div w:id="773748233">
      <w:bodyDiv w:val="1"/>
      <w:marLeft w:val="0"/>
      <w:marRight w:val="0"/>
      <w:marTop w:val="0"/>
      <w:marBottom w:val="0"/>
      <w:divBdr>
        <w:top w:val="none" w:sz="0" w:space="0" w:color="auto"/>
        <w:left w:val="none" w:sz="0" w:space="0" w:color="auto"/>
        <w:bottom w:val="none" w:sz="0" w:space="0" w:color="auto"/>
        <w:right w:val="none" w:sz="0" w:space="0" w:color="auto"/>
      </w:divBdr>
    </w:div>
    <w:div w:id="792092181">
      <w:bodyDiv w:val="1"/>
      <w:marLeft w:val="0"/>
      <w:marRight w:val="0"/>
      <w:marTop w:val="0"/>
      <w:marBottom w:val="0"/>
      <w:divBdr>
        <w:top w:val="none" w:sz="0" w:space="0" w:color="auto"/>
        <w:left w:val="none" w:sz="0" w:space="0" w:color="auto"/>
        <w:bottom w:val="none" w:sz="0" w:space="0" w:color="auto"/>
        <w:right w:val="none" w:sz="0" w:space="0" w:color="auto"/>
      </w:divBdr>
      <w:divsChild>
        <w:div w:id="1540162360">
          <w:marLeft w:val="0"/>
          <w:marRight w:val="0"/>
          <w:marTop w:val="0"/>
          <w:marBottom w:val="0"/>
          <w:divBdr>
            <w:top w:val="none" w:sz="0" w:space="0" w:color="auto"/>
            <w:left w:val="none" w:sz="0" w:space="0" w:color="auto"/>
            <w:bottom w:val="none" w:sz="0" w:space="0" w:color="auto"/>
            <w:right w:val="none" w:sz="0" w:space="0" w:color="auto"/>
          </w:divBdr>
        </w:div>
        <w:div w:id="1909723298">
          <w:marLeft w:val="0"/>
          <w:marRight w:val="0"/>
          <w:marTop w:val="75"/>
          <w:marBottom w:val="0"/>
          <w:divBdr>
            <w:top w:val="none" w:sz="0" w:space="0" w:color="auto"/>
            <w:left w:val="none" w:sz="0" w:space="0" w:color="auto"/>
            <w:bottom w:val="none" w:sz="0" w:space="0" w:color="auto"/>
            <w:right w:val="none" w:sz="0" w:space="0" w:color="auto"/>
          </w:divBdr>
        </w:div>
      </w:divsChild>
    </w:div>
    <w:div w:id="849877780">
      <w:bodyDiv w:val="1"/>
      <w:marLeft w:val="0"/>
      <w:marRight w:val="0"/>
      <w:marTop w:val="0"/>
      <w:marBottom w:val="0"/>
      <w:divBdr>
        <w:top w:val="none" w:sz="0" w:space="0" w:color="auto"/>
        <w:left w:val="none" w:sz="0" w:space="0" w:color="auto"/>
        <w:bottom w:val="none" w:sz="0" w:space="0" w:color="auto"/>
        <w:right w:val="none" w:sz="0" w:space="0" w:color="auto"/>
      </w:divBdr>
    </w:div>
    <w:div w:id="870072477">
      <w:bodyDiv w:val="1"/>
      <w:marLeft w:val="0"/>
      <w:marRight w:val="0"/>
      <w:marTop w:val="0"/>
      <w:marBottom w:val="0"/>
      <w:divBdr>
        <w:top w:val="none" w:sz="0" w:space="0" w:color="auto"/>
        <w:left w:val="none" w:sz="0" w:space="0" w:color="auto"/>
        <w:bottom w:val="none" w:sz="0" w:space="0" w:color="auto"/>
        <w:right w:val="none" w:sz="0" w:space="0" w:color="auto"/>
      </w:divBdr>
    </w:div>
    <w:div w:id="874076451">
      <w:bodyDiv w:val="1"/>
      <w:marLeft w:val="0"/>
      <w:marRight w:val="0"/>
      <w:marTop w:val="0"/>
      <w:marBottom w:val="0"/>
      <w:divBdr>
        <w:top w:val="none" w:sz="0" w:space="0" w:color="auto"/>
        <w:left w:val="none" w:sz="0" w:space="0" w:color="auto"/>
        <w:bottom w:val="none" w:sz="0" w:space="0" w:color="auto"/>
        <w:right w:val="none" w:sz="0" w:space="0" w:color="auto"/>
      </w:divBdr>
    </w:div>
    <w:div w:id="947351149">
      <w:bodyDiv w:val="1"/>
      <w:marLeft w:val="0"/>
      <w:marRight w:val="0"/>
      <w:marTop w:val="0"/>
      <w:marBottom w:val="0"/>
      <w:divBdr>
        <w:top w:val="none" w:sz="0" w:space="0" w:color="auto"/>
        <w:left w:val="none" w:sz="0" w:space="0" w:color="auto"/>
        <w:bottom w:val="none" w:sz="0" w:space="0" w:color="auto"/>
        <w:right w:val="none" w:sz="0" w:space="0" w:color="auto"/>
      </w:divBdr>
    </w:div>
    <w:div w:id="957031947">
      <w:bodyDiv w:val="1"/>
      <w:marLeft w:val="0"/>
      <w:marRight w:val="0"/>
      <w:marTop w:val="0"/>
      <w:marBottom w:val="0"/>
      <w:divBdr>
        <w:top w:val="none" w:sz="0" w:space="0" w:color="auto"/>
        <w:left w:val="none" w:sz="0" w:space="0" w:color="auto"/>
        <w:bottom w:val="none" w:sz="0" w:space="0" w:color="auto"/>
        <w:right w:val="none" w:sz="0" w:space="0" w:color="auto"/>
      </w:divBdr>
    </w:div>
    <w:div w:id="958337794">
      <w:bodyDiv w:val="1"/>
      <w:marLeft w:val="0"/>
      <w:marRight w:val="0"/>
      <w:marTop w:val="0"/>
      <w:marBottom w:val="0"/>
      <w:divBdr>
        <w:top w:val="none" w:sz="0" w:space="0" w:color="auto"/>
        <w:left w:val="none" w:sz="0" w:space="0" w:color="auto"/>
        <w:bottom w:val="none" w:sz="0" w:space="0" w:color="auto"/>
        <w:right w:val="none" w:sz="0" w:space="0" w:color="auto"/>
      </w:divBdr>
    </w:div>
    <w:div w:id="962346644">
      <w:bodyDiv w:val="1"/>
      <w:marLeft w:val="0"/>
      <w:marRight w:val="0"/>
      <w:marTop w:val="0"/>
      <w:marBottom w:val="0"/>
      <w:divBdr>
        <w:top w:val="none" w:sz="0" w:space="0" w:color="auto"/>
        <w:left w:val="none" w:sz="0" w:space="0" w:color="auto"/>
        <w:bottom w:val="none" w:sz="0" w:space="0" w:color="auto"/>
        <w:right w:val="none" w:sz="0" w:space="0" w:color="auto"/>
      </w:divBdr>
    </w:div>
    <w:div w:id="970551414">
      <w:bodyDiv w:val="1"/>
      <w:marLeft w:val="0"/>
      <w:marRight w:val="0"/>
      <w:marTop w:val="0"/>
      <w:marBottom w:val="0"/>
      <w:divBdr>
        <w:top w:val="none" w:sz="0" w:space="0" w:color="auto"/>
        <w:left w:val="none" w:sz="0" w:space="0" w:color="auto"/>
        <w:bottom w:val="none" w:sz="0" w:space="0" w:color="auto"/>
        <w:right w:val="none" w:sz="0" w:space="0" w:color="auto"/>
      </w:divBdr>
    </w:div>
    <w:div w:id="1014916779">
      <w:bodyDiv w:val="1"/>
      <w:marLeft w:val="0"/>
      <w:marRight w:val="0"/>
      <w:marTop w:val="0"/>
      <w:marBottom w:val="0"/>
      <w:divBdr>
        <w:top w:val="none" w:sz="0" w:space="0" w:color="auto"/>
        <w:left w:val="none" w:sz="0" w:space="0" w:color="auto"/>
        <w:bottom w:val="none" w:sz="0" w:space="0" w:color="auto"/>
        <w:right w:val="none" w:sz="0" w:space="0" w:color="auto"/>
      </w:divBdr>
    </w:div>
    <w:div w:id="1017543381">
      <w:bodyDiv w:val="1"/>
      <w:marLeft w:val="0"/>
      <w:marRight w:val="0"/>
      <w:marTop w:val="0"/>
      <w:marBottom w:val="0"/>
      <w:divBdr>
        <w:top w:val="none" w:sz="0" w:space="0" w:color="auto"/>
        <w:left w:val="none" w:sz="0" w:space="0" w:color="auto"/>
        <w:bottom w:val="none" w:sz="0" w:space="0" w:color="auto"/>
        <w:right w:val="none" w:sz="0" w:space="0" w:color="auto"/>
      </w:divBdr>
    </w:div>
    <w:div w:id="1025133500">
      <w:bodyDiv w:val="1"/>
      <w:marLeft w:val="0"/>
      <w:marRight w:val="0"/>
      <w:marTop w:val="0"/>
      <w:marBottom w:val="0"/>
      <w:divBdr>
        <w:top w:val="none" w:sz="0" w:space="0" w:color="auto"/>
        <w:left w:val="none" w:sz="0" w:space="0" w:color="auto"/>
        <w:bottom w:val="none" w:sz="0" w:space="0" w:color="auto"/>
        <w:right w:val="none" w:sz="0" w:space="0" w:color="auto"/>
      </w:divBdr>
    </w:div>
    <w:div w:id="1047947390">
      <w:bodyDiv w:val="1"/>
      <w:marLeft w:val="0"/>
      <w:marRight w:val="0"/>
      <w:marTop w:val="0"/>
      <w:marBottom w:val="0"/>
      <w:divBdr>
        <w:top w:val="none" w:sz="0" w:space="0" w:color="auto"/>
        <w:left w:val="none" w:sz="0" w:space="0" w:color="auto"/>
        <w:bottom w:val="none" w:sz="0" w:space="0" w:color="auto"/>
        <w:right w:val="none" w:sz="0" w:space="0" w:color="auto"/>
      </w:divBdr>
    </w:div>
    <w:div w:id="1100834888">
      <w:bodyDiv w:val="1"/>
      <w:marLeft w:val="0"/>
      <w:marRight w:val="0"/>
      <w:marTop w:val="0"/>
      <w:marBottom w:val="0"/>
      <w:divBdr>
        <w:top w:val="none" w:sz="0" w:space="0" w:color="auto"/>
        <w:left w:val="none" w:sz="0" w:space="0" w:color="auto"/>
        <w:bottom w:val="none" w:sz="0" w:space="0" w:color="auto"/>
        <w:right w:val="none" w:sz="0" w:space="0" w:color="auto"/>
      </w:divBdr>
    </w:div>
    <w:div w:id="1114447966">
      <w:bodyDiv w:val="1"/>
      <w:marLeft w:val="0"/>
      <w:marRight w:val="0"/>
      <w:marTop w:val="0"/>
      <w:marBottom w:val="0"/>
      <w:divBdr>
        <w:top w:val="none" w:sz="0" w:space="0" w:color="auto"/>
        <w:left w:val="none" w:sz="0" w:space="0" w:color="auto"/>
        <w:bottom w:val="none" w:sz="0" w:space="0" w:color="auto"/>
        <w:right w:val="none" w:sz="0" w:space="0" w:color="auto"/>
      </w:divBdr>
    </w:div>
    <w:div w:id="1127744836">
      <w:bodyDiv w:val="1"/>
      <w:marLeft w:val="0"/>
      <w:marRight w:val="0"/>
      <w:marTop w:val="0"/>
      <w:marBottom w:val="0"/>
      <w:divBdr>
        <w:top w:val="none" w:sz="0" w:space="0" w:color="auto"/>
        <w:left w:val="none" w:sz="0" w:space="0" w:color="auto"/>
        <w:bottom w:val="none" w:sz="0" w:space="0" w:color="auto"/>
        <w:right w:val="none" w:sz="0" w:space="0" w:color="auto"/>
      </w:divBdr>
    </w:div>
    <w:div w:id="1129320427">
      <w:bodyDiv w:val="1"/>
      <w:marLeft w:val="0"/>
      <w:marRight w:val="0"/>
      <w:marTop w:val="0"/>
      <w:marBottom w:val="0"/>
      <w:divBdr>
        <w:top w:val="none" w:sz="0" w:space="0" w:color="auto"/>
        <w:left w:val="none" w:sz="0" w:space="0" w:color="auto"/>
        <w:bottom w:val="none" w:sz="0" w:space="0" w:color="auto"/>
        <w:right w:val="none" w:sz="0" w:space="0" w:color="auto"/>
      </w:divBdr>
    </w:div>
    <w:div w:id="1158887657">
      <w:bodyDiv w:val="1"/>
      <w:marLeft w:val="0"/>
      <w:marRight w:val="0"/>
      <w:marTop w:val="0"/>
      <w:marBottom w:val="0"/>
      <w:divBdr>
        <w:top w:val="none" w:sz="0" w:space="0" w:color="auto"/>
        <w:left w:val="none" w:sz="0" w:space="0" w:color="auto"/>
        <w:bottom w:val="none" w:sz="0" w:space="0" w:color="auto"/>
        <w:right w:val="none" w:sz="0" w:space="0" w:color="auto"/>
      </w:divBdr>
      <w:divsChild>
        <w:div w:id="708141358">
          <w:marLeft w:val="0"/>
          <w:marRight w:val="0"/>
          <w:marTop w:val="0"/>
          <w:marBottom w:val="300"/>
          <w:divBdr>
            <w:top w:val="none" w:sz="0" w:space="0" w:color="auto"/>
            <w:left w:val="none" w:sz="0" w:space="0" w:color="auto"/>
            <w:bottom w:val="none" w:sz="0" w:space="0" w:color="auto"/>
            <w:right w:val="none" w:sz="0" w:space="0" w:color="auto"/>
          </w:divBdr>
          <w:divsChild>
            <w:div w:id="1805733162">
              <w:marLeft w:val="0"/>
              <w:marRight w:val="0"/>
              <w:marTop w:val="0"/>
              <w:marBottom w:val="0"/>
              <w:divBdr>
                <w:top w:val="none" w:sz="0" w:space="0" w:color="auto"/>
                <w:left w:val="none" w:sz="0" w:space="0" w:color="auto"/>
                <w:bottom w:val="none" w:sz="0" w:space="0" w:color="auto"/>
                <w:right w:val="none" w:sz="0" w:space="0" w:color="auto"/>
              </w:divBdr>
            </w:div>
            <w:div w:id="196608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4546">
      <w:bodyDiv w:val="1"/>
      <w:marLeft w:val="0"/>
      <w:marRight w:val="0"/>
      <w:marTop w:val="0"/>
      <w:marBottom w:val="0"/>
      <w:divBdr>
        <w:top w:val="none" w:sz="0" w:space="0" w:color="auto"/>
        <w:left w:val="none" w:sz="0" w:space="0" w:color="auto"/>
        <w:bottom w:val="none" w:sz="0" w:space="0" w:color="auto"/>
        <w:right w:val="none" w:sz="0" w:space="0" w:color="auto"/>
      </w:divBdr>
    </w:div>
    <w:div w:id="1229683033">
      <w:bodyDiv w:val="1"/>
      <w:marLeft w:val="0"/>
      <w:marRight w:val="0"/>
      <w:marTop w:val="0"/>
      <w:marBottom w:val="0"/>
      <w:divBdr>
        <w:top w:val="none" w:sz="0" w:space="0" w:color="auto"/>
        <w:left w:val="none" w:sz="0" w:space="0" w:color="auto"/>
        <w:bottom w:val="none" w:sz="0" w:space="0" w:color="auto"/>
        <w:right w:val="none" w:sz="0" w:space="0" w:color="auto"/>
      </w:divBdr>
    </w:div>
    <w:div w:id="1264341967">
      <w:bodyDiv w:val="1"/>
      <w:marLeft w:val="0"/>
      <w:marRight w:val="0"/>
      <w:marTop w:val="0"/>
      <w:marBottom w:val="0"/>
      <w:divBdr>
        <w:top w:val="none" w:sz="0" w:space="0" w:color="auto"/>
        <w:left w:val="none" w:sz="0" w:space="0" w:color="auto"/>
        <w:bottom w:val="none" w:sz="0" w:space="0" w:color="auto"/>
        <w:right w:val="none" w:sz="0" w:space="0" w:color="auto"/>
      </w:divBdr>
    </w:div>
    <w:div w:id="1280452732">
      <w:bodyDiv w:val="1"/>
      <w:marLeft w:val="0"/>
      <w:marRight w:val="0"/>
      <w:marTop w:val="0"/>
      <w:marBottom w:val="0"/>
      <w:divBdr>
        <w:top w:val="none" w:sz="0" w:space="0" w:color="auto"/>
        <w:left w:val="none" w:sz="0" w:space="0" w:color="auto"/>
        <w:bottom w:val="none" w:sz="0" w:space="0" w:color="auto"/>
        <w:right w:val="none" w:sz="0" w:space="0" w:color="auto"/>
      </w:divBdr>
    </w:div>
    <w:div w:id="1293101233">
      <w:bodyDiv w:val="1"/>
      <w:marLeft w:val="0"/>
      <w:marRight w:val="0"/>
      <w:marTop w:val="0"/>
      <w:marBottom w:val="0"/>
      <w:divBdr>
        <w:top w:val="none" w:sz="0" w:space="0" w:color="auto"/>
        <w:left w:val="none" w:sz="0" w:space="0" w:color="auto"/>
        <w:bottom w:val="none" w:sz="0" w:space="0" w:color="auto"/>
        <w:right w:val="none" w:sz="0" w:space="0" w:color="auto"/>
      </w:divBdr>
    </w:div>
    <w:div w:id="1301111473">
      <w:bodyDiv w:val="1"/>
      <w:marLeft w:val="0"/>
      <w:marRight w:val="0"/>
      <w:marTop w:val="0"/>
      <w:marBottom w:val="0"/>
      <w:divBdr>
        <w:top w:val="none" w:sz="0" w:space="0" w:color="auto"/>
        <w:left w:val="none" w:sz="0" w:space="0" w:color="auto"/>
        <w:bottom w:val="none" w:sz="0" w:space="0" w:color="auto"/>
        <w:right w:val="none" w:sz="0" w:space="0" w:color="auto"/>
      </w:divBdr>
    </w:div>
    <w:div w:id="1301572458">
      <w:bodyDiv w:val="1"/>
      <w:marLeft w:val="0"/>
      <w:marRight w:val="0"/>
      <w:marTop w:val="0"/>
      <w:marBottom w:val="0"/>
      <w:divBdr>
        <w:top w:val="none" w:sz="0" w:space="0" w:color="auto"/>
        <w:left w:val="none" w:sz="0" w:space="0" w:color="auto"/>
        <w:bottom w:val="none" w:sz="0" w:space="0" w:color="auto"/>
        <w:right w:val="none" w:sz="0" w:space="0" w:color="auto"/>
      </w:divBdr>
    </w:div>
    <w:div w:id="1334800880">
      <w:bodyDiv w:val="1"/>
      <w:marLeft w:val="0"/>
      <w:marRight w:val="0"/>
      <w:marTop w:val="0"/>
      <w:marBottom w:val="0"/>
      <w:divBdr>
        <w:top w:val="none" w:sz="0" w:space="0" w:color="auto"/>
        <w:left w:val="none" w:sz="0" w:space="0" w:color="auto"/>
        <w:bottom w:val="none" w:sz="0" w:space="0" w:color="auto"/>
        <w:right w:val="none" w:sz="0" w:space="0" w:color="auto"/>
      </w:divBdr>
    </w:div>
    <w:div w:id="1368601132">
      <w:bodyDiv w:val="1"/>
      <w:marLeft w:val="0"/>
      <w:marRight w:val="0"/>
      <w:marTop w:val="0"/>
      <w:marBottom w:val="0"/>
      <w:divBdr>
        <w:top w:val="none" w:sz="0" w:space="0" w:color="auto"/>
        <w:left w:val="none" w:sz="0" w:space="0" w:color="auto"/>
        <w:bottom w:val="none" w:sz="0" w:space="0" w:color="auto"/>
        <w:right w:val="none" w:sz="0" w:space="0" w:color="auto"/>
      </w:divBdr>
    </w:div>
    <w:div w:id="1377583160">
      <w:bodyDiv w:val="1"/>
      <w:marLeft w:val="0"/>
      <w:marRight w:val="0"/>
      <w:marTop w:val="0"/>
      <w:marBottom w:val="0"/>
      <w:divBdr>
        <w:top w:val="none" w:sz="0" w:space="0" w:color="auto"/>
        <w:left w:val="none" w:sz="0" w:space="0" w:color="auto"/>
        <w:bottom w:val="none" w:sz="0" w:space="0" w:color="auto"/>
        <w:right w:val="none" w:sz="0" w:space="0" w:color="auto"/>
      </w:divBdr>
    </w:div>
    <w:div w:id="1390690764">
      <w:bodyDiv w:val="1"/>
      <w:marLeft w:val="0"/>
      <w:marRight w:val="0"/>
      <w:marTop w:val="0"/>
      <w:marBottom w:val="0"/>
      <w:divBdr>
        <w:top w:val="none" w:sz="0" w:space="0" w:color="auto"/>
        <w:left w:val="none" w:sz="0" w:space="0" w:color="auto"/>
        <w:bottom w:val="none" w:sz="0" w:space="0" w:color="auto"/>
        <w:right w:val="none" w:sz="0" w:space="0" w:color="auto"/>
      </w:divBdr>
    </w:div>
    <w:div w:id="1414473125">
      <w:bodyDiv w:val="1"/>
      <w:marLeft w:val="0"/>
      <w:marRight w:val="0"/>
      <w:marTop w:val="0"/>
      <w:marBottom w:val="0"/>
      <w:divBdr>
        <w:top w:val="none" w:sz="0" w:space="0" w:color="auto"/>
        <w:left w:val="none" w:sz="0" w:space="0" w:color="auto"/>
        <w:bottom w:val="none" w:sz="0" w:space="0" w:color="auto"/>
        <w:right w:val="none" w:sz="0" w:space="0" w:color="auto"/>
      </w:divBdr>
    </w:div>
    <w:div w:id="1436899217">
      <w:bodyDiv w:val="1"/>
      <w:marLeft w:val="0"/>
      <w:marRight w:val="0"/>
      <w:marTop w:val="0"/>
      <w:marBottom w:val="0"/>
      <w:divBdr>
        <w:top w:val="none" w:sz="0" w:space="0" w:color="auto"/>
        <w:left w:val="none" w:sz="0" w:space="0" w:color="auto"/>
        <w:bottom w:val="none" w:sz="0" w:space="0" w:color="auto"/>
        <w:right w:val="none" w:sz="0" w:space="0" w:color="auto"/>
      </w:divBdr>
    </w:div>
    <w:div w:id="1484156770">
      <w:bodyDiv w:val="1"/>
      <w:marLeft w:val="0"/>
      <w:marRight w:val="0"/>
      <w:marTop w:val="0"/>
      <w:marBottom w:val="0"/>
      <w:divBdr>
        <w:top w:val="none" w:sz="0" w:space="0" w:color="auto"/>
        <w:left w:val="none" w:sz="0" w:space="0" w:color="auto"/>
        <w:bottom w:val="none" w:sz="0" w:space="0" w:color="auto"/>
        <w:right w:val="none" w:sz="0" w:space="0" w:color="auto"/>
      </w:divBdr>
    </w:div>
    <w:div w:id="1489595214">
      <w:bodyDiv w:val="1"/>
      <w:marLeft w:val="0"/>
      <w:marRight w:val="0"/>
      <w:marTop w:val="0"/>
      <w:marBottom w:val="0"/>
      <w:divBdr>
        <w:top w:val="none" w:sz="0" w:space="0" w:color="auto"/>
        <w:left w:val="none" w:sz="0" w:space="0" w:color="auto"/>
        <w:bottom w:val="none" w:sz="0" w:space="0" w:color="auto"/>
        <w:right w:val="none" w:sz="0" w:space="0" w:color="auto"/>
      </w:divBdr>
    </w:div>
    <w:div w:id="1509252387">
      <w:bodyDiv w:val="1"/>
      <w:marLeft w:val="0"/>
      <w:marRight w:val="0"/>
      <w:marTop w:val="0"/>
      <w:marBottom w:val="0"/>
      <w:divBdr>
        <w:top w:val="none" w:sz="0" w:space="0" w:color="auto"/>
        <w:left w:val="none" w:sz="0" w:space="0" w:color="auto"/>
        <w:bottom w:val="none" w:sz="0" w:space="0" w:color="auto"/>
        <w:right w:val="none" w:sz="0" w:space="0" w:color="auto"/>
      </w:divBdr>
    </w:div>
    <w:div w:id="1539538691">
      <w:bodyDiv w:val="1"/>
      <w:marLeft w:val="0"/>
      <w:marRight w:val="0"/>
      <w:marTop w:val="0"/>
      <w:marBottom w:val="0"/>
      <w:divBdr>
        <w:top w:val="none" w:sz="0" w:space="0" w:color="auto"/>
        <w:left w:val="none" w:sz="0" w:space="0" w:color="auto"/>
        <w:bottom w:val="none" w:sz="0" w:space="0" w:color="auto"/>
        <w:right w:val="none" w:sz="0" w:space="0" w:color="auto"/>
      </w:divBdr>
      <w:divsChild>
        <w:div w:id="1266116194">
          <w:marLeft w:val="0"/>
          <w:marRight w:val="0"/>
          <w:marTop w:val="0"/>
          <w:marBottom w:val="0"/>
          <w:divBdr>
            <w:top w:val="none" w:sz="0" w:space="0" w:color="auto"/>
            <w:left w:val="none" w:sz="0" w:space="0" w:color="auto"/>
            <w:bottom w:val="none" w:sz="0" w:space="0" w:color="auto"/>
            <w:right w:val="none" w:sz="0" w:space="0" w:color="auto"/>
          </w:divBdr>
        </w:div>
        <w:div w:id="1916863133">
          <w:marLeft w:val="0"/>
          <w:marRight w:val="0"/>
          <w:marTop w:val="0"/>
          <w:marBottom w:val="0"/>
          <w:divBdr>
            <w:top w:val="none" w:sz="0" w:space="0" w:color="auto"/>
            <w:left w:val="none" w:sz="0" w:space="0" w:color="auto"/>
            <w:bottom w:val="none" w:sz="0" w:space="0" w:color="auto"/>
            <w:right w:val="none" w:sz="0" w:space="0" w:color="auto"/>
          </w:divBdr>
        </w:div>
      </w:divsChild>
    </w:div>
    <w:div w:id="1543518395">
      <w:bodyDiv w:val="1"/>
      <w:marLeft w:val="0"/>
      <w:marRight w:val="0"/>
      <w:marTop w:val="0"/>
      <w:marBottom w:val="0"/>
      <w:divBdr>
        <w:top w:val="none" w:sz="0" w:space="0" w:color="auto"/>
        <w:left w:val="none" w:sz="0" w:space="0" w:color="auto"/>
        <w:bottom w:val="none" w:sz="0" w:space="0" w:color="auto"/>
        <w:right w:val="none" w:sz="0" w:space="0" w:color="auto"/>
      </w:divBdr>
    </w:div>
    <w:div w:id="1599287010">
      <w:bodyDiv w:val="1"/>
      <w:marLeft w:val="0"/>
      <w:marRight w:val="0"/>
      <w:marTop w:val="0"/>
      <w:marBottom w:val="0"/>
      <w:divBdr>
        <w:top w:val="none" w:sz="0" w:space="0" w:color="auto"/>
        <w:left w:val="none" w:sz="0" w:space="0" w:color="auto"/>
        <w:bottom w:val="none" w:sz="0" w:space="0" w:color="auto"/>
        <w:right w:val="none" w:sz="0" w:space="0" w:color="auto"/>
      </w:divBdr>
      <w:divsChild>
        <w:div w:id="692151389">
          <w:marLeft w:val="0"/>
          <w:marRight w:val="0"/>
          <w:marTop w:val="0"/>
          <w:marBottom w:val="0"/>
          <w:divBdr>
            <w:top w:val="none" w:sz="0" w:space="0" w:color="auto"/>
            <w:left w:val="none" w:sz="0" w:space="0" w:color="auto"/>
            <w:bottom w:val="none" w:sz="0" w:space="0" w:color="auto"/>
            <w:right w:val="none" w:sz="0" w:space="0" w:color="auto"/>
          </w:divBdr>
        </w:div>
        <w:div w:id="1936161970">
          <w:marLeft w:val="0"/>
          <w:marRight w:val="0"/>
          <w:marTop w:val="0"/>
          <w:marBottom w:val="0"/>
          <w:divBdr>
            <w:top w:val="none" w:sz="0" w:space="0" w:color="auto"/>
            <w:left w:val="none" w:sz="0" w:space="0" w:color="auto"/>
            <w:bottom w:val="none" w:sz="0" w:space="0" w:color="auto"/>
            <w:right w:val="none" w:sz="0" w:space="0" w:color="auto"/>
          </w:divBdr>
        </w:div>
      </w:divsChild>
    </w:div>
    <w:div w:id="1613632462">
      <w:bodyDiv w:val="1"/>
      <w:marLeft w:val="0"/>
      <w:marRight w:val="0"/>
      <w:marTop w:val="0"/>
      <w:marBottom w:val="0"/>
      <w:divBdr>
        <w:top w:val="none" w:sz="0" w:space="0" w:color="auto"/>
        <w:left w:val="none" w:sz="0" w:space="0" w:color="auto"/>
        <w:bottom w:val="none" w:sz="0" w:space="0" w:color="auto"/>
        <w:right w:val="none" w:sz="0" w:space="0" w:color="auto"/>
      </w:divBdr>
    </w:div>
    <w:div w:id="1668167154">
      <w:bodyDiv w:val="1"/>
      <w:marLeft w:val="0"/>
      <w:marRight w:val="0"/>
      <w:marTop w:val="0"/>
      <w:marBottom w:val="0"/>
      <w:divBdr>
        <w:top w:val="none" w:sz="0" w:space="0" w:color="auto"/>
        <w:left w:val="none" w:sz="0" w:space="0" w:color="auto"/>
        <w:bottom w:val="none" w:sz="0" w:space="0" w:color="auto"/>
        <w:right w:val="none" w:sz="0" w:space="0" w:color="auto"/>
      </w:divBdr>
    </w:div>
    <w:div w:id="1684043458">
      <w:bodyDiv w:val="1"/>
      <w:marLeft w:val="0"/>
      <w:marRight w:val="0"/>
      <w:marTop w:val="0"/>
      <w:marBottom w:val="0"/>
      <w:divBdr>
        <w:top w:val="none" w:sz="0" w:space="0" w:color="auto"/>
        <w:left w:val="none" w:sz="0" w:space="0" w:color="auto"/>
        <w:bottom w:val="none" w:sz="0" w:space="0" w:color="auto"/>
        <w:right w:val="none" w:sz="0" w:space="0" w:color="auto"/>
      </w:divBdr>
    </w:div>
    <w:div w:id="1697000803">
      <w:bodyDiv w:val="1"/>
      <w:marLeft w:val="0"/>
      <w:marRight w:val="0"/>
      <w:marTop w:val="0"/>
      <w:marBottom w:val="0"/>
      <w:divBdr>
        <w:top w:val="none" w:sz="0" w:space="0" w:color="auto"/>
        <w:left w:val="none" w:sz="0" w:space="0" w:color="auto"/>
        <w:bottom w:val="none" w:sz="0" w:space="0" w:color="auto"/>
        <w:right w:val="none" w:sz="0" w:space="0" w:color="auto"/>
      </w:divBdr>
    </w:div>
    <w:div w:id="1707565586">
      <w:bodyDiv w:val="1"/>
      <w:marLeft w:val="0"/>
      <w:marRight w:val="0"/>
      <w:marTop w:val="0"/>
      <w:marBottom w:val="0"/>
      <w:divBdr>
        <w:top w:val="none" w:sz="0" w:space="0" w:color="auto"/>
        <w:left w:val="none" w:sz="0" w:space="0" w:color="auto"/>
        <w:bottom w:val="none" w:sz="0" w:space="0" w:color="auto"/>
        <w:right w:val="none" w:sz="0" w:space="0" w:color="auto"/>
      </w:divBdr>
    </w:div>
    <w:div w:id="1716543996">
      <w:bodyDiv w:val="1"/>
      <w:marLeft w:val="0"/>
      <w:marRight w:val="0"/>
      <w:marTop w:val="0"/>
      <w:marBottom w:val="0"/>
      <w:divBdr>
        <w:top w:val="none" w:sz="0" w:space="0" w:color="auto"/>
        <w:left w:val="none" w:sz="0" w:space="0" w:color="auto"/>
        <w:bottom w:val="none" w:sz="0" w:space="0" w:color="auto"/>
        <w:right w:val="none" w:sz="0" w:space="0" w:color="auto"/>
      </w:divBdr>
    </w:div>
    <w:div w:id="1745758821">
      <w:bodyDiv w:val="1"/>
      <w:marLeft w:val="0"/>
      <w:marRight w:val="0"/>
      <w:marTop w:val="0"/>
      <w:marBottom w:val="0"/>
      <w:divBdr>
        <w:top w:val="none" w:sz="0" w:space="0" w:color="auto"/>
        <w:left w:val="none" w:sz="0" w:space="0" w:color="auto"/>
        <w:bottom w:val="none" w:sz="0" w:space="0" w:color="auto"/>
        <w:right w:val="none" w:sz="0" w:space="0" w:color="auto"/>
      </w:divBdr>
      <w:divsChild>
        <w:div w:id="965357090">
          <w:marLeft w:val="0"/>
          <w:marRight w:val="0"/>
          <w:marTop w:val="0"/>
          <w:marBottom w:val="0"/>
          <w:divBdr>
            <w:top w:val="none" w:sz="0" w:space="0" w:color="auto"/>
            <w:left w:val="none" w:sz="0" w:space="0" w:color="auto"/>
            <w:bottom w:val="none" w:sz="0" w:space="0" w:color="auto"/>
            <w:right w:val="none" w:sz="0" w:space="0" w:color="auto"/>
          </w:divBdr>
        </w:div>
      </w:divsChild>
    </w:div>
    <w:div w:id="1758624589">
      <w:bodyDiv w:val="1"/>
      <w:marLeft w:val="0"/>
      <w:marRight w:val="0"/>
      <w:marTop w:val="0"/>
      <w:marBottom w:val="0"/>
      <w:divBdr>
        <w:top w:val="none" w:sz="0" w:space="0" w:color="auto"/>
        <w:left w:val="none" w:sz="0" w:space="0" w:color="auto"/>
        <w:bottom w:val="none" w:sz="0" w:space="0" w:color="auto"/>
        <w:right w:val="none" w:sz="0" w:space="0" w:color="auto"/>
      </w:divBdr>
    </w:div>
    <w:div w:id="1783644160">
      <w:bodyDiv w:val="1"/>
      <w:marLeft w:val="0"/>
      <w:marRight w:val="0"/>
      <w:marTop w:val="0"/>
      <w:marBottom w:val="0"/>
      <w:divBdr>
        <w:top w:val="none" w:sz="0" w:space="0" w:color="auto"/>
        <w:left w:val="none" w:sz="0" w:space="0" w:color="auto"/>
        <w:bottom w:val="none" w:sz="0" w:space="0" w:color="auto"/>
        <w:right w:val="none" w:sz="0" w:space="0" w:color="auto"/>
      </w:divBdr>
      <w:divsChild>
        <w:div w:id="1229918168">
          <w:marLeft w:val="0"/>
          <w:marRight w:val="0"/>
          <w:marTop w:val="0"/>
          <w:marBottom w:val="0"/>
          <w:divBdr>
            <w:top w:val="none" w:sz="0" w:space="0" w:color="auto"/>
            <w:left w:val="none" w:sz="0" w:space="0" w:color="auto"/>
            <w:bottom w:val="none" w:sz="0" w:space="0" w:color="auto"/>
            <w:right w:val="none" w:sz="0" w:space="0" w:color="auto"/>
          </w:divBdr>
        </w:div>
        <w:div w:id="1357656897">
          <w:marLeft w:val="0"/>
          <w:marRight w:val="0"/>
          <w:marTop w:val="0"/>
          <w:marBottom w:val="0"/>
          <w:divBdr>
            <w:top w:val="none" w:sz="0" w:space="0" w:color="auto"/>
            <w:left w:val="none" w:sz="0" w:space="0" w:color="auto"/>
            <w:bottom w:val="none" w:sz="0" w:space="0" w:color="auto"/>
            <w:right w:val="none" w:sz="0" w:space="0" w:color="auto"/>
          </w:divBdr>
        </w:div>
      </w:divsChild>
    </w:div>
    <w:div w:id="1857227122">
      <w:bodyDiv w:val="1"/>
      <w:marLeft w:val="0"/>
      <w:marRight w:val="0"/>
      <w:marTop w:val="0"/>
      <w:marBottom w:val="0"/>
      <w:divBdr>
        <w:top w:val="none" w:sz="0" w:space="0" w:color="auto"/>
        <w:left w:val="none" w:sz="0" w:space="0" w:color="auto"/>
        <w:bottom w:val="none" w:sz="0" w:space="0" w:color="auto"/>
        <w:right w:val="none" w:sz="0" w:space="0" w:color="auto"/>
      </w:divBdr>
    </w:div>
    <w:div w:id="1879706898">
      <w:bodyDiv w:val="1"/>
      <w:marLeft w:val="0"/>
      <w:marRight w:val="0"/>
      <w:marTop w:val="0"/>
      <w:marBottom w:val="0"/>
      <w:divBdr>
        <w:top w:val="none" w:sz="0" w:space="0" w:color="auto"/>
        <w:left w:val="none" w:sz="0" w:space="0" w:color="auto"/>
        <w:bottom w:val="none" w:sz="0" w:space="0" w:color="auto"/>
        <w:right w:val="none" w:sz="0" w:space="0" w:color="auto"/>
      </w:divBdr>
    </w:div>
    <w:div w:id="1880972031">
      <w:bodyDiv w:val="1"/>
      <w:marLeft w:val="0"/>
      <w:marRight w:val="0"/>
      <w:marTop w:val="0"/>
      <w:marBottom w:val="0"/>
      <w:divBdr>
        <w:top w:val="none" w:sz="0" w:space="0" w:color="auto"/>
        <w:left w:val="none" w:sz="0" w:space="0" w:color="auto"/>
        <w:bottom w:val="none" w:sz="0" w:space="0" w:color="auto"/>
        <w:right w:val="none" w:sz="0" w:space="0" w:color="auto"/>
      </w:divBdr>
    </w:div>
    <w:div w:id="1887568152">
      <w:bodyDiv w:val="1"/>
      <w:marLeft w:val="0"/>
      <w:marRight w:val="0"/>
      <w:marTop w:val="0"/>
      <w:marBottom w:val="0"/>
      <w:divBdr>
        <w:top w:val="none" w:sz="0" w:space="0" w:color="auto"/>
        <w:left w:val="none" w:sz="0" w:space="0" w:color="auto"/>
        <w:bottom w:val="none" w:sz="0" w:space="0" w:color="auto"/>
        <w:right w:val="none" w:sz="0" w:space="0" w:color="auto"/>
      </w:divBdr>
      <w:divsChild>
        <w:div w:id="1042561665">
          <w:marLeft w:val="0"/>
          <w:marRight w:val="0"/>
          <w:marTop w:val="0"/>
          <w:marBottom w:val="0"/>
          <w:divBdr>
            <w:top w:val="none" w:sz="0" w:space="0" w:color="auto"/>
            <w:left w:val="none" w:sz="0" w:space="0" w:color="auto"/>
            <w:bottom w:val="none" w:sz="0" w:space="0" w:color="auto"/>
            <w:right w:val="none" w:sz="0" w:space="0" w:color="auto"/>
          </w:divBdr>
        </w:div>
        <w:div w:id="1896971062">
          <w:marLeft w:val="0"/>
          <w:marRight w:val="0"/>
          <w:marTop w:val="0"/>
          <w:marBottom w:val="0"/>
          <w:divBdr>
            <w:top w:val="none" w:sz="0" w:space="0" w:color="auto"/>
            <w:left w:val="none" w:sz="0" w:space="0" w:color="auto"/>
            <w:bottom w:val="none" w:sz="0" w:space="0" w:color="auto"/>
            <w:right w:val="none" w:sz="0" w:space="0" w:color="auto"/>
          </w:divBdr>
        </w:div>
      </w:divsChild>
    </w:div>
    <w:div w:id="1918517317">
      <w:bodyDiv w:val="1"/>
      <w:marLeft w:val="0"/>
      <w:marRight w:val="0"/>
      <w:marTop w:val="0"/>
      <w:marBottom w:val="0"/>
      <w:divBdr>
        <w:top w:val="none" w:sz="0" w:space="0" w:color="auto"/>
        <w:left w:val="none" w:sz="0" w:space="0" w:color="auto"/>
        <w:bottom w:val="none" w:sz="0" w:space="0" w:color="auto"/>
        <w:right w:val="none" w:sz="0" w:space="0" w:color="auto"/>
      </w:divBdr>
    </w:div>
    <w:div w:id="1940523328">
      <w:bodyDiv w:val="1"/>
      <w:marLeft w:val="0"/>
      <w:marRight w:val="0"/>
      <w:marTop w:val="0"/>
      <w:marBottom w:val="0"/>
      <w:divBdr>
        <w:top w:val="none" w:sz="0" w:space="0" w:color="auto"/>
        <w:left w:val="none" w:sz="0" w:space="0" w:color="auto"/>
        <w:bottom w:val="none" w:sz="0" w:space="0" w:color="auto"/>
        <w:right w:val="none" w:sz="0" w:space="0" w:color="auto"/>
      </w:divBdr>
    </w:div>
    <w:div w:id="1955096107">
      <w:bodyDiv w:val="1"/>
      <w:marLeft w:val="0"/>
      <w:marRight w:val="0"/>
      <w:marTop w:val="0"/>
      <w:marBottom w:val="0"/>
      <w:divBdr>
        <w:top w:val="none" w:sz="0" w:space="0" w:color="auto"/>
        <w:left w:val="none" w:sz="0" w:space="0" w:color="auto"/>
        <w:bottom w:val="none" w:sz="0" w:space="0" w:color="auto"/>
        <w:right w:val="none" w:sz="0" w:space="0" w:color="auto"/>
      </w:divBdr>
      <w:divsChild>
        <w:div w:id="1836535553">
          <w:marLeft w:val="0"/>
          <w:marRight w:val="0"/>
          <w:marTop w:val="0"/>
          <w:marBottom w:val="300"/>
          <w:divBdr>
            <w:top w:val="none" w:sz="0" w:space="0" w:color="auto"/>
            <w:left w:val="none" w:sz="0" w:space="0" w:color="auto"/>
            <w:bottom w:val="none" w:sz="0" w:space="0" w:color="auto"/>
            <w:right w:val="none" w:sz="0" w:space="0" w:color="auto"/>
          </w:divBdr>
          <w:divsChild>
            <w:div w:id="1220048213">
              <w:marLeft w:val="0"/>
              <w:marRight w:val="0"/>
              <w:marTop w:val="0"/>
              <w:marBottom w:val="0"/>
              <w:divBdr>
                <w:top w:val="none" w:sz="0" w:space="0" w:color="auto"/>
                <w:left w:val="none" w:sz="0" w:space="0" w:color="auto"/>
                <w:bottom w:val="none" w:sz="0" w:space="0" w:color="auto"/>
                <w:right w:val="none" w:sz="0" w:space="0" w:color="auto"/>
              </w:divBdr>
            </w:div>
            <w:div w:id="158272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15157">
      <w:bodyDiv w:val="1"/>
      <w:marLeft w:val="0"/>
      <w:marRight w:val="0"/>
      <w:marTop w:val="0"/>
      <w:marBottom w:val="0"/>
      <w:divBdr>
        <w:top w:val="none" w:sz="0" w:space="0" w:color="auto"/>
        <w:left w:val="none" w:sz="0" w:space="0" w:color="auto"/>
        <w:bottom w:val="none" w:sz="0" w:space="0" w:color="auto"/>
        <w:right w:val="none" w:sz="0" w:space="0" w:color="auto"/>
      </w:divBdr>
    </w:div>
    <w:div w:id="1982807644">
      <w:bodyDiv w:val="1"/>
      <w:marLeft w:val="0"/>
      <w:marRight w:val="0"/>
      <w:marTop w:val="0"/>
      <w:marBottom w:val="0"/>
      <w:divBdr>
        <w:top w:val="none" w:sz="0" w:space="0" w:color="auto"/>
        <w:left w:val="none" w:sz="0" w:space="0" w:color="auto"/>
        <w:bottom w:val="none" w:sz="0" w:space="0" w:color="auto"/>
        <w:right w:val="none" w:sz="0" w:space="0" w:color="auto"/>
      </w:divBdr>
    </w:div>
    <w:div w:id="1989817560">
      <w:bodyDiv w:val="1"/>
      <w:marLeft w:val="0"/>
      <w:marRight w:val="0"/>
      <w:marTop w:val="0"/>
      <w:marBottom w:val="0"/>
      <w:divBdr>
        <w:top w:val="none" w:sz="0" w:space="0" w:color="auto"/>
        <w:left w:val="none" w:sz="0" w:space="0" w:color="auto"/>
        <w:bottom w:val="none" w:sz="0" w:space="0" w:color="auto"/>
        <w:right w:val="none" w:sz="0" w:space="0" w:color="auto"/>
      </w:divBdr>
    </w:div>
    <w:div w:id="2020501756">
      <w:bodyDiv w:val="1"/>
      <w:marLeft w:val="0"/>
      <w:marRight w:val="0"/>
      <w:marTop w:val="0"/>
      <w:marBottom w:val="0"/>
      <w:divBdr>
        <w:top w:val="none" w:sz="0" w:space="0" w:color="auto"/>
        <w:left w:val="none" w:sz="0" w:space="0" w:color="auto"/>
        <w:bottom w:val="none" w:sz="0" w:space="0" w:color="auto"/>
        <w:right w:val="none" w:sz="0" w:space="0" w:color="auto"/>
      </w:divBdr>
    </w:div>
    <w:div w:id="2022318555">
      <w:bodyDiv w:val="1"/>
      <w:marLeft w:val="0"/>
      <w:marRight w:val="0"/>
      <w:marTop w:val="0"/>
      <w:marBottom w:val="0"/>
      <w:divBdr>
        <w:top w:val="none" w:sz="0" w:space="0" w:color="auto"/>
        <w:left w:val="none" w:sz="0" w:space="0" w:color="auto"/>
        <w:bottom w:val="none" w:sz="0" w:space="0" w:color="auto"/>
        <w:right w:val="none" w:sz="0" w:space="0" w:color="auto"/>
      </w:divBdr>
    </w:div>
    <w:div w:id="2034916077">
      <w:bodyDiv w:val="1"/>
      <w:marLeft w:val="0"/>
      <w:marRight w:val="0"/>
      <w:marTop w:val="0"/>
      <w:marBottom w:val="0"/>
      <w:divBdr>
        <w:top w:val="none" w:sz="0" w:space="0" w:color="auto"/>
        <w:left w:val="none" w:sz="0" w:space="0" w:color="auto"/>
        <w:bottom w:val="none" w:sz="0" w:space="0" w:color="auto"/>
        <w:right w:val="none" w:sz="0" w:space="0" w:color="auto"/>
      </w:divBdr>
    </w:div>
    <w:div w:id="2038307348">
      <w:bodyDiv w:val="1"/>
      <w:marLeft w:val="0"/>
      <w:marRight w:val="0"/>
      <w:marTop w:val="0"/>
      <w:marBottom w:val="0"/>
      <w:divBdr>
        <w:top w:val="none" w:sz="0" w:space="0" w:color="auto"/>
        <w:left w:val="none" w:sz="0" w:space="0" w:color="auto"/>
        <w:bottom w:val="none" w:sz="0" w:space="0" w:color="auto"/>
        <w:right w:val="none" w:sz="0" w:space="0" w:color="auto"/>
      </w:divBdr>
    </w:div>
    <w:div w:id="2038580083">
      <w:bodyDiv w:val="1"/>
      <w:marLeft w:val="0"/>
      <w:marRight w:val="0"/>
      <w:marTop w:val="0"/>
      <w:marBottom w:val="0"/>
      <w:divBdr>
        <w:top w:val="none" w:sz="0" w:space="0" w:color="auto"/>
        <w:left w:val="none" w:sz="0" w:space="0" w:color="auto"/>
        <w:bottom w:val="none" w:sz="0" w:space="0" w:color="auto"/>
        <w:right w:val="none" w:sz="0" w:space="0" w:color="auto"/>
      </w:divBdr>
    </w:div>
    <w:div w:id="2065522286">
      <w:bodyDiv w:val="1"/>
      <w:marLeft w:val="0"/>
      <w:marRight w:val="0"/>
      <w:marTop w:val="0"/>
      <w:marBottom w:val="0"/>
      <w:divBdr>
        <w:top w:val="none" w:sz="0" w:space="0" w:color="auto"/>
        <w:left w:val="none" w:sz="0" w:space="0" w:color="auto"/>
        <w:bottom w:val="none" w:sz="0" w:space="0" w:color="auto"/>
        <w:right w:val="none" w:sz="0" w:space="0" w:color="auto"/>
      </w:divBdr>
    </w:div>
    <w:div w:id="2087068878">
      <w:bodyDiv w:val="1"/>
      <w:marLeft w:val="0"/>
      <w:marRight w:val="0"/>
      <w:marTop w:val="0"/>
      <w:marBottom w:val="0"/>
      <w:divBdr>
        <w:top w:val="none" w:sz="0" w:space="0" w:color="auto"/>
        <w:left w:val="none" w:sz="0" w:space="0" w:color="auto"/>
        <w:bottom w:val="none" w:sz="0" w:space="0" w:color="auto"/>
        <w:right w:val="none" w:sz="0" w:space="0" w:color="auto"/>
      </w:divBdr>
    </w:div>
    <w:div w:id="2107116413">
      <w:bodyDiv w:val="1"/>
      <w:marLeft w:val="0"/>
      <w:marRight w:val="0"/>
      <w:marTop w:val="0"/>
      <w:marBottom w:val="0"/>
      <w:divBdr>
        <w:top w:val="none" w:sz="0" w:space="0" w:color="auto"/>
        <w:left w:val="none" w:sz="0" w:space="0" w:color="auto"/>
        <w:bottom w:val="none" w:sz="0" w:space="0" w:color="auto"/>
        <w:right w:val="none" w:sz="0" w:space="0" w:color="auto"/>
      </w:divBdr>
    </w:div>
    <w:div w:id="213281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endnotes.xml" Type="http://schemas.openxmlformats.org/officeDocument/2006/relationships/endnotes"/><Relationship Id="rId11" Target="http://www.teleaccords.travail-emploi.gouv.fr" TargetMode="External" Type="http://schemas.openxmlformats.org/officeDocument/2006/relationships/hyperlink"/><Relationship Id="rId12" Target="http://www.legifrance.gouv.fr/affichCodeArticle.do;jsessionid=C1B9BA48A307D55AD41C616388757E71.tpdjo15v_2?cidTexte=LEGITEXT000006072050&amp;idArticle=LEGIARTI000006902878&amp;dateTexte=&amp;categorieLien=cid" TargetMode="External" Type="http://schemas.openxmlformats.org/officeDocument/2006/relationships/hyperlink"/><Relationship Id="rId13" Target="header1.xml" Type="http://schemas.openxmlformats.org/officeDocument/2006/relationships/header"/><Relationship Id="rId14" Target="footer1.xml" Type="http://schemas.openxmlformats.org/officeDocument/2006/relationships/footer"/><Relationship Id="rId15" Target="footer2.xml" Type="http://schemas.openxmlformats.org/officeDocument/2006/relationships/footer"/><Relationship Id="rId16" Target="fontTable.xml" Type="http://schemas.openxmlformats.org/officeDocument/2006/relationships/fontTable"/><Relationship Id="rId17" Target="theme/theme1.xml" Type="http://schemas.openxmlformats.org/officeDocument/2006/relationships/theme"/><Relationship Id="rId2" Target="../customXml/item2.xml" Type="http://schemas.openxmlformats.org/officeDocument/2006/relationships/customXml"/><Relationship Id="rId3" Target="../customXml/item3.xml" Type="http://schemas.openxmlformats.org/officeDocument/2006/relationships/customXml"/><Relationship Id="rId4" Target="../customXml/item4.xml" Type="http://schemas.openxmlformats.org/officeDocument/2006/relationships/customXml"/><Relationship Id="rId5" Target="numbering.xml" Type="http://schemas.openxmlformats.org/officeDocument/2006/relationships/numbering"/><Relationship Id="rId6" Target="styles.xml" Type="http://schemas.openxmlformats.org/officeDocument/2006/relationships/styles"/><Relationship Id="rId7" Target="settings.xml" Type="http://schemas.openxmlformats.org/officeDocument/2006/relationships/settings"/><Relationship Id="rId8" Target="webSettings.xml" Type="http://schemas.openxmlformats.org/officeDocument/2006/relationships/webSettings"/><Relationship Id="rId9" Target="footnotes.xml" Type="http://schemas.openxmlformats.org/officeDocument/2006/relationships/footnotes"/></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_rels/item3.xml.rels><?xml version="1.0" encoding="UTF-8" standalone="no"?><Relationships xmlns="http://schemas.openxmlformats.org/package/2006/relationships"><Relationship Id="rId1" Target="itemProps3.xml" Type="http://schemas.openxmlformats.org/officeDocument/2006/relationships/customXmlProps"/></Relationships>
</file>

<file path=customXml/_rels/item4.xml.rels><?xml version="1.0" encoding="UTF-8" standalone="no"?><Relationships xmlns="http://schemas.openxmlformats.org/package/2006/relationships"><Relationship Id="rId1" Target="itemProps4.xml" Type="http://schemas.openxmlformats.org/officeDocument/2006/relationships/customXmlProps"/></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7198526DBC3A45A167AD15AFB5B4AF" ma:contentTypeVersion="18" ma:contentTypeDescription="Crée un document." ma:contentTypeScope="" ma:versionID="b6a4d5206393feace28f53ddc2282821">
  <xsd:schema xmlns:xsd="http://www.w3.org/2001/XMLSchema" xmlns:xs="http://www.w3.org/2001/XMLSchema" xmlns:p="http://schemas.microsoft.com/office/2006/metadata/properties" xmlns:ns2="e99a4104-8d1f-4b8a-a5ec-7b4ef55c4a27" xmlns:ns3="3e6753f1-e9c2-4aae-acea-1a173b750bf6" targetNamespace="http://schemas.microsoft.com/office/2006/metadata/properties" ma:root="true" ma:fieldsID="b91b1fe7e20a94a1fed5b269edc5eaff" ns2:_="" ns3:_="">
    <xsd:import namespace="e99a4104-8d1f-4b8a-a5ec-7b4ef55c4a27"/>
    <xsd:import namespace="3e6753f1-e9c2-4aae-acea-1a173b750b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9a4104-8d1f-4b8a-a5ec-7b4ef55c4a2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1c9b8681-7b12-443a-98a7-704c6c6c4055}" ma:internalName="TaxCatchAll" ma:showField="CatchAllData" ma:web="e99a4104-8d1f-4b8a-a5ec-7b4ef55c4a2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e6753f1-e9c2-4aae-acea-1a173b750b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9f76323-4848-4e02-a4db-85404ac82c4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e6753f1-e9c2-4aae-acea-1a173b750bf6">
      <Terms xmlns="http://schemas.microsoft.com/office/infopath/2007/PartnerControls"/>
    </lcf76f155ced4ddcb4097134ff3c332f>
    <TaxCatchAll xmlns="e99a4104-8d1f-4b8a-a5ec-7b4ef55c4a27"/>
  </documentManagement>
</p:properties>
</file>

<file path=customXml/itemProps1.xml><?xml version="1.0" encoding="utf-8"?>
<ds:datastoreItem xmlns:ds="http://schemas.openxmlformats.org/officeDocument/2006/customXml" ds:itemID="{45E17600-BF8D-4A88-816A-E5DE715CC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9a4104-8d1f-4b8a-a5ec-7b4ef55c4a27"/>
    <ds:schemaRef ds:uri="3e6753f1-e9c2-4aae-acea-1a173b750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5DA02D-BCF0-419A-B199-73FC93E39A92}">
  <ds:schemaRefs>
    <ds:schemaRef ds:uri="http://schemas.openxmlformats.org/officeDocument/2006/bibliography"/>
  </ds:schemaRefs>
</ds:datastoreItem>
</file>

<file path=customXml/itemProps3.xml><?xml version="1.0" encoding="utf-8"?>
<ds:datastoreItem xmlns:ds="http://schemas.openxmlformats.org/officeDocument/2006/customXml" ds:itemID="{7A393BD0-6719-4369-848F-47B2042B9FDB}">
  <ds:schemaRefs>
    <ds:schemaRef ds:uri="http://schemas.microsoft.com/sharepoint/v3/contenttype/forms"/>
  </ds:schemaRefs>
</ds:datastoreItem>
</file>

<file path=customXml/itemProps4.xml><?xml version="1.0" encoding="utf-8"?>
<ds:datastoreItem xmlns:ds="http://schemas.openxmlformats.org/officeDocument/2006/customXml" ds:itemID="{821BA962-9765-4BEE-863B-EA657C6493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7295</Words>
  <Characters>40123</Characters>
  <Application>Microsoft Office Word</Application>
  <DocSecurity>0</DocSecurity>
  <Lines>334</Lines>
  <Paragraphs>94</Paragraphs>
  <ScaleCrop>false</ScaleCrop>
  <HeadingPairs>
    <vt:vector baseType="variant" size="2">
      <vt:variant>
        <vt:lpstr>Titre</vt:lpstr>
      </vt:variant>
      <vt:variant>
        <vt:i4>1</vt:i4>
      </vt:variant>
    </vt:vector>
  </HeadingPairs>
  <TitlesOfParts>
    <vt:vector baseType="lpstr" size="1">
      <vt:lpstr/>
    </vt:vector>
  </TitlesOfParts>
  <Company>Hewlett-Packard Company</Company>
  <LinksUpToDate>false</LinksUpToDate>
  <CharactersWithSpaces>47324</CharactersWithSpaces>
  <SharedDoc>false</SharedDoc>
  <HLinks>
    <vt:vector baseType="variant" size="12">
      <vt:variant>
        <vt:i4>1572921</vt:i4>
      </vt:variant>
      <vt:variant>
        <vt:i4>69</vt:i4>
      </vt:variant>
      <vt:variant>
        <vt:i4>0</vt:i4>
      </vt:variant>
      <vt:variant>
        <vt:i4>5</vt:i4>
      </vt:variant>
      <vt:variant>
        <vt:lpwstr>http://www.legifrance.gouv.fr/affichCodeArticle.do;jsessionid=C1B9BA48A307D55AD41C616388757E71.tpdjo15v_2?cidTexte=LEGITEXT000006072050&amp;idArticle=LEGIARTI000006902878&amp;dateTexte=&amp;categorieLien=cid</vt:lpwstr>
      </vt:variant>
      <vt:variant>
        <vt:lpwstr/>
      </vt:variant>
      <vt:variant>
        <vt:i4>2883696</vt:i4>
      </vt:variant>
      <vt:variant>
        <vt:i4>66</vt:i4>
      </vt:variant>
      <vt:variant>
        <vt:i4>0</vt:i4>
      </vt:variant>
      <vt:variant>
        <vt:i4>5</vt:i4>
      </vt:variant>
      <vt:variant>
        <vt:lpwstr>http://www.teleaccords.travail-emploi.gouv.fr/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2024-07-31T12:22:00Z</dcterms:created>
  <cp:lastPrinted>2024-07-16T12:19:00Z</cp:lastPrinted>
  <dcterms:modified xsi:type="dcterms:W3CDTF">2024-07-31T12:22:00Z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ContentTypeId" pid="2">
    <vt:lpwstr>0x010100607198526DBC3A45A167AD15AFB5B4AF</vt:lpwstr>
  </property>
  <property fmtid="{D5CDD505-2E9C-101B-9397-08002B2CF9AE}" name="MediaServiceImageTags" pid="3">
    <vt:lpwstr/>
  </property>
</Properties>
</file>