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6C3D1274" w14:textId="34F9F618" w:rsidP="007F35FA" w:rsidR="00611271" w:rsidRDefault="007F35FA">
      <w:pPr>
        <w:pStyle w:val="Titre"/>
        <w:spacing w:line="280" w:lineRule="atLeast"/>
        <w:ind w:right="1152"/>
        <w:jc w:val="both"/>
        <w:rPr>
          <w:rFonts w:ascii="Times New Roman" w:cs="Times New Roman" w:hAnsi="Times New Roman"/>
          <w:bCs w:val="0"/>
          <w:caps/>
          <w:sz w:val="24"/>
          <w:u w:val="none"/>
        </w:rPr>
      </w:pPr>
      <w:r w:rsidRPr="007F35FA">
        <w:rPr>
          <w:noProof/>
          <w:u w:val="none"/>
        </w:rPr>
        <w:drawing>
          <wp:inline distB="0" distL="0" distR="0" distT="0" wp14:anchorId="0D1B1721" wp14:editId="7462C4B7">
            <wp:extent cx="2337435" cy="381635"/>
            <wp:effectExtent b="0" l="0" r="5715" t="0"/>
            <wp:docPr descr="drapeau_quadri"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drapeau_quadri" id="0" name="Picture 1"/>
                    <pic:cNvPicPr>
                      <a:picLocks noChangeArrowheads="1"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7435" cy="381635"/>
                    </a:xfrm>
                    <a:prstGeom prst="rect">
                      <a:avLst/>
                    </a:prstGeom>
                    <a:noFill/>
                    <a:ln>
                      <a:noFill/>
                    </a:ln>
                  </pic:spPr>
                </pic:pic>
              </a:graphicData>
            </a:graphic>
          </wp:inline>
        </w:drawing>
      </w:r>
    </w:p>
    <w:p w14:paraId="0B5A40A9" w14:textId="77777777" w:rsidP="00611271" w:rsidR="007F35FA" w:rsidRDefault="007F35FA">
      <w:pPr>
        <w:pStyle w:val="Titre"/>
        <w:spacing w:line="280" w:lineRule="atLeast"/>
        <w:ind w:left="1080" w:right="1152"/>
        <w:rPr>
          <w:rFonts w:ascii="Times New Roman" w:cs="Times New Roman" w:hAnsi="Times New Roman"/>
          <w:bCs w:val="0"/>
          <w:caps/>
          <w:sz w:val="24"/>
          <w:u w:val="none"/>
        </w:rPr>
      </w:pPr>
    </w:p>
    <w:p w14:paraId="206F3FD4" w14:textId="7A7F1C10" w:rsidP="004E299A" w:rsidR="007F35FA" w:rsidRDefault="007F35FA" w:rsidRPr="004E299A">
      <w:pPr>
        <w:pStyle w:val="TITRE10"/>
      </w:pPr>
    </w:p>
    <w:p w14:paraId="777F82A0" w14:textId="5FC4068E" w:rsidP="00475C6D" w:rsidR="00611271" w:rsidRDefault="00611271" w:rsidRPr="00475C6D">
      <w:pPr>
        <w:pBdr>
          <w:bottom w:color="auto" w:space="1" w:sz="4" w:val="single"/>
        </w:pBdr>
        <w:rPr>
          <w:rFonts w:ascii="Roboto Black" w:hAnsi="Roboto Black"/>
          <w:color w:val="009999"/>
          <w:sz w:val="40"/>
          <w:szCs w:val="40"/>
          <w:lang w:eastAsia="en-US"/>
        </w:rPr>
      </w:pPr>
      <w:r w:rsidRPr="00475C6D">
        <w:rPr>
          <w:rFonts w:ascii="Roboto Black" w:hAnsi="Roboto Black"/>
          <w:color w:val="009999"/>
          <w:sz w:val="40"/>
          <w:szCs w:val="40"/>
          <w:lang w:eastAsia="en-US"/>
        </w:rPr>
        <w:t xml:space="preserve">ACCORD RELATIF </w:t>
      </w:r>
      <w:r w:rsidR="004E299A" w:rsidRPr="00475C6D">
        <w:rPr>
          <w:rFonts w:ascii="Roboto Black" w:hAnsi="Roboto Black"/>
          <w:color w:val="009999"/>
          <w:sz w:val="40"/>
          <w:szCs w:val="40"/>
          <w:lang w:eastAsia="en-US"/>
        </w:rPr>
        <w:t xml:space="preserve">AU </w:t>
      </w:r>
      <w:r w:rsidR="001F3E9B" w:rsidRPr="00475C6D">
        <w:rPr>
          <w:rFonts w:ascii="Roboto Black" w:hAnsi="Roboto Black"/>
          <w:color w:val="009999"/>
          <w:sz w:val="40"/>
          <w:szCs w:val="40"/>
          <w:lang w:eastAsia="en-US"/>
        </w:rPr>
        <w:t>DROIT A LA DECONNEXION</w:t>
      </w:r>
    </w:p>
    <w:p w14:paraId="6FB5BF75" w14:textId="3E4B0F28" w:rsidP="006963E1" w:rsidR="001D1072" w:rsidRDefault="001D1072">
      <w:pPr>
        <w:rPr>
          <w:rFonts w:asciiTheme="minorHAnsi" w:cs="Tahoma" w:hAnsiTheme="minorHAnsi"/>
          <w:b/>
          <w:sz w:val="22"/>
          <w:szCs w:val="22"/>
        </w:rPr>
      </w:pPr>
    </w:p>
    <w:p w14:paraId="60914DB1" w14:textId="360AB3B5" w:rsidP="006963E1" w:rsidR="00475C6D" w:rsidRDefault="00475C6D">
      <w:pPr>
        <w:rPr>
          <w:rFonts w:asciiTheme="minorHAnsi" w:cs="Tahoma" w:hAnsiTheme="minorHAnsi"/>
          <w:b/>
          <w:sz w:val="22"/>
          <w:szCs w:val="22"/>
        </w:rPr>
      </w:pPr>
    </w:p>
    <w:p w14:paraId="539D08C2" w14:textId="77777777" w:rsidP="006963E1" w:rsidR="00475C6D" w:rsidRDefault="00475C6D" w:rsidRPr="008921AE">
      <w:pPr>
        <w:rPr>
          <w:rFonts w:asciiTheme="minorHAnsi" w:cs="Tahoma" w:hAnsiTheme="minorHAnsi"/>
          <w:b/>
          <w:sz w:val="22"/>
          <w:szCs w:val="22"/>
        </w:rPr>
      </w:pPr>
    </w:p>
    <w:p w14:paraId="041345FD" w14:textId="77777777" w:rsidP="00475C6D" w:rsidR="00475C6D" w:rsidRDefault="00475C6D" w:rsidRPr="00EC2D4C">
      <w:pPr>
        <w:rPr>
          <w:b/>
          <w:sz w:val="22"/>
          <w:szCs w:val="22"/>
        </w:rPr>
      </w:pPr>
      <w:bookmarkStart w:id="0" w:name="_Toc443640819"/>
      <w:bookmarkStart w:id="1" w:name="_Toc443640856"/>
      <w:bookmarkStart w:id="2" w:name="_Toc443640945"/>
      <w:bookmarkStart w:id="3" w:name="_Toc443641026"/>
      <w:bookmarkStart w:id="4" w:name="_Toc443641156"/>
      <w:bookmarkStart w:id="5" w:name="_Toc443641877"/>
      <w:bookmarkStart w:id="6" w:name="_Toc443643169"/>
      <w:bookmarkStart w:id="7" w:name="_Toc447029826"/>
    </w:p>
    <w:p w14:paraId="7270A52B" w14:textId="77777777" w:rsidP="00475C6D" w:rsidR="00475C6D" w:rsidRDefault="00475C6D" w:rsidRPr="002129DB">
      <w:pPr>
        <w:rPr>
          <w:rFonts w:asciiTheme="minorHAnsi" w:hAnsiTheme="minorHAnsi"/>
          <w:b/>
          <w:sz w:val="22"/>
          <w:szCs w:val="22"/>
        </w:rPr>
      </w:pPr>
    </w:p>
    <w:p w14:paraId="667D4D8B" w14:textId="77777777" w:rsidP="00475C6D" w:rsidR="00475C6D" w:rsidRDefault="00475C6D" w:rsidRPr="002129DB">
      <w:pPr>
        <w:rPr>
          <w:rFonts w:asciiTheme="minorHAnsi" w:hAnsiTheme="minorHAnsi"/>
          <w:b/>
          <w:sz w:val="22"/>
          <w:szCs w:val="22"/>
        </w:rPr>
      </w:pPr>
    </w:p>
    <w:p w14:paraId="7014AF20" w14:textId="77777777" w:rsidP="00475C6D" w:rsidR="00475C6D" w:rsidRDefault="00475C6D" w:rsidRPr="002129DB">
      <w:pPr>
        <w:rPr>
          <w:rFonts w:ascii="Roboto" w:hAnsi="Roboto"/>
          <w:b/>
          <w:sz w:val="22"/>
          <w:szCs w:val="22"/>
        </w:rPr>
      </w:pPr>
      <w:r w:rsidRPr="002129DB">
        <w:rPr>
          <w:rFonts w:ascii="Roboto" w:hAnsi="Roboto"/>
          <w:b/>
          <w:sz w:val="22"/>
          <w:szCs w:val="22"/>
        </w:rPr>
        <w:t>Entre les soussignés,</w:t>
      </w:r>
    </w:p>
    <w:p w14:paraId="648F5276" w14:textId="77777777" w:rsidP="00475C6D" w:rsidR="00475C6D" w:rsidRDefault="00475C6D" w:rsidRPr="002129DB">
      <w:pPr>
        <w:jc w:val="both"/>
        <w:rPr>
          <w:rFonts w:ascii="Roboto" w:hAnsi="Roboto"/>
          <w:sz w:val="22"/>
          <w:szCs w:val="22"/>
        </w:rPr>
      </w:pPr>
    </w:p>
    <w:p w14:paraId="695B722D" w14:textId="77777777" w:rsidP="00475C6D" w:rsidR="00475C6D" w:rsidRDefault="00475C6D" w:rsidRPr="002129DB">
      <w:pPr>
        <w:jc w:val="both"/>
        <w:rPr>
          <w:rFonts w:ascii="Roboto" w:hAnsi="Roboto"/>
          <w:sz w:val="22"/>
          <w:szCs w:val="22"/>
        </w:rPr>
      </w:pPr>
      <w:r w:rsidRPr="002129DB">
        <w:rPr>
          <w:rFonts w:ascii="Roboto" w:hAnsi="Roboto"/>
          <w:sz w:val="22"/>
          <w:szCs w:val="22"/>
        </w:rPr>
        <w:t>La Caisse Régionale de Crédit Agricole Mutuel de CHAMPAGNE-BOURGOGNE</w:t>
      </w:r>
    </w:p>
    <w:p w14:paraId="7438051B" w14:textId="0938B820" w:rsidP="00475C6D" w:rsidR="00475C6D" w:rsidRDefault="00475C6D" w:rsidRPr="002129DB">
      <w:pPr>
        <w:jc w:val="both"/>
        <w:rPr>
          <w:rFonts w:ascii="Roboto" w:hAnsi="Roboto"/>
          <w:sz w:val="22"/>
          <w:szCs w:val="22"/>
        </w:rPr>
      </w:pPr>
      <w:r w:rsidRPr="002129DB">
        <w:rPr>
          <w:rFonts w:ascii="Roboto" w:hAnsi="Roboto"/>
          <w:sz w:val="22"/>
          <w:szCs w:val="22"/>
        </w:rPr>
        <w:t xml:space="preserve">Représentée par </w:t>
      </w:r>
      <w:r w:rsidR="00DC7559">
        <w:rPr>
          <w:rFonts w:ascii="Roboto" w:hAnsi="Roboto"/>
          <w:sz w:val="22"/>
          <w:szCs w:val="22"/>
        </w:rPr>
        <w:tab/>
      </w:r>
      <w:r w:rsidR="00DC7559">
        <w:rPr>
          <w:rFonts w:ascii="Roboto" w:hAnsi="Roboto"/>
          <w:sz w:val="22"/>
          <w:szCs w:val="22"/>
        </w:rPr>
        <w:tab/>
      </w:r>
      <w:r w:rsidRPr="002129DB">
        <w:rPr>
          <w:rFonts w:ascii="Roboto" w:hAnsi="Roboto"/>
          <w:sz w:val="22"/>
          <w:szCs w:val="22"/>
        </w:rPr>
        <w:t>, agissant en qualité de Directeur Général,</w:t>
      </w:r>
    </w:p>
    <w:p w14:paraId="2428D811" w14:textId="77777777" w:rsidP="00475C6D" w:rsidR="00475C6D" w:rsidRDefault="00475C6D" w:rsidRPr="002129DB">
      <w:pPr>
        <w:jc w:val="both"/>
        <w:rPr>
          <w:rFonts w:ascii="Roboto" w:hAnsi="Roboto"/>
          <w:sz w:val="22"/>
          <w:szCs w:val="22"/>
        </w:rPr>
      </w:pPr>
    </w:p>
    <w:p w14:paraId="4DF5D65F" w14:textId="77777777" w:rsidP="00475C6D" w:rsidR="00475C6D" w:rsidRDefault="00475C6D" w:rsidRPr="002129DB">
      <w:pPr>
        <w:jc w:val="both"/>
        <w:rPr>
          <w:rFonts w:ascii="Roboto" w:hAnsi="Roboto"/>
          <w:sz w:val="22"/>
          <w:szCs w:val="22"/>
        </w:rPr>
      </w:pPr>
    </w:p>
    <w:p w14:paraId="6B2DDE50" w14:textId="77777777" w:rsidP="00475C6D" w:rsidR="00475C6D" w:rsidRDefault="00475C6D" w:rsidRPr="002129DB">
      <w:pPr>
        <w:jc w:val="both"/>
        <w:rPr>
          <w:rFonts w:ascii="Roboto" w:hAnsi="Roboto"/>
          <w:sz w:val="22"/>
          <w:szCs w:val="22"/>
        </w:rPr>
      </w:pPr>
    </w:p>
    <w:p w14:paraId="59B6A12A" w14:textId="77777777" w:rsidP="00475C6D" w:rsidR="00475C6D" w:rsidRDefault="00475C6D" w:rsidRPr="002129DB">
      <w:pPr>
        <w:tabs>
          <w:tab w:pos="8222" w:val="left"/>
        </w:tabs>
        <w:jc w:val="right"/>
        <w:rPr>
          <w:rFonts w:ascii="Roboto" w:hAnsi="Roboto"/>
          <w:b/>
          <w:sz w:val="22"/>
          <w:szCs w:val="22"/>
        </w:rPr>
      </w:pPr>
      <w:r w:rsidRPr="002129DB">
        <w:rPr>
          <w:rFonts w:ascii="Roboto" w:hAnsi="Roboto"/>
          <w:b/>
          <w:sz w:val="22"/>
          <w:szCs w:val="22"/>
        </w:rPr>
        <w:t>D’une part,</w:t>
      </w:r>
    </w:p>
    <w:p w14:paraId="4E51BD12" w14:textId="77777777" w:rsidP="00475C6D" w:rsidR="00475C6D" w:rsidRDefault="00475C6D" w:rsidRPr="002129DB">
      <w:pPr>
        <w:jc w:val="both"/>
        <w:rPr>
          <w:rFonts w:ascii="Roboto" w:hAnsi="Roboto"/>
          <w:sz w:val="22"/>
          <w:szCs w:val="22"/>
        </w:rPr>
      </w:pPr>
    </w:p>
    <w:p w14:paraId="30CF3C33" w14:textId="77777777" w:rsidP="00475C6D" w:rsidR="00475C6D" w:rsidRDefault="00475C6D" w:rsidRPr="002129DB">
      <w:pPr>
        <w:jc w:val="both"/>
        <w:rPr>
          <w:rFonts w:ascii="Roboto" w:hAnsi="Roboto"/>
          <w:sz w:val="22"/>
          <w:szCs w:val="22"/>
        </w:rPr>
      </w:pPr>
    </w:p>
    <w:p w14:paraId="19453025" w14:textId="77777777" w:rsidP="00475C6D" w:rsidR="00475C6D" w:rsidRDefault="00475C6D" w:rsidRPr="002129DB">
      <w:pPr>
        <w:jc w:val="both"/>
        <w:rPr>
          <w:rFonts w:ascii="Roboto" w:hAnsi="Roboto"/>
          <w:sz w:val="22"/>
          <w:szCs w:val="22"/>
        </w:rPr>
      </w:pPr>
    </w:p>
    <w:p w14:paraId="0E54B716" w14:textId="77777777" w:rsidP="00475C6D" w:rsidR="00475C6D" w:rsidRDefault="00475C6D" w:rsidRPr="002129DB">
      <w:pPr>
        <w:jc w:val="both"/>
        <w:rPr>
          <w:rFonts w:ascii="Roboto" w:hAnsi="Roboto"/>
          <w:sz w:val="22"/>
          <w:szCs w:val="22"/>
        </w:rPr>
      </w:pPr>
    </w:p>
    <w:p w14:paraId="630090F2" w14:textId="77777777" w:rsidP="00475C6D" w:rsidR="00475C6D" w:rsidRDefault="00475C6D" w:rsidRPr="002129DB">
      <w:pPr>
        <w:jc w:val="both"/>
        <w:rPr>
          <w:rFonts w:ascii="Roboto" w:hAnsi="Roboto"/>
          <w:sz w:val="22"/>
          <w:szCs w:val="22"/>
        </w:rPr>
      </w:pPr>
      <w:r w:rsidRPr="002129DB">
        <w:rPr>
          <w:rFonts w:ascii="Roboto" w:hAnsi="Roboto"/>
          <w:sz w:val="22"/>
          <w:szCs w:val="22"/>
        </w:rPr>
        <w:t>Et les Représentants des Organisations Syndicales ci-dessous désignées :</w:t>
      </w:r>
    </w:p>
    <w:p w14:paraId="27C57878" w14:textId="77777777" w:rsidP="00475C6D" w:rsidR="00475C6D" w:rsidRDefault="00475C6D" w:rsidRPr="002129DB">
      <w:pPr>
        <w:rPr>
          <w:rFonts w:ascii="Roboto" w:hAnsi="Roboto"/>
          <w:sz w:val="22"/>
          <w:szCs w:val="22"/>
        </w:rPr>
      </w:pPr>
    </w:p>
    <w:p w14:paraId="5DAB644A" w14:textId="77777777" w:rsidP="00475C6D" w:rsidR="00475C6D" w:rsidRDefault="00475C6D" w:rsidRPr="002129DB">
      <w:pPr>
        <w:rPr>
          <w:rFonts w:ascii="Roboto" w:hAnsi="Roboto"/>
          <w:sz w:val="22"/>
          <w:szCs w:val="22"/>
        </w:rPr>
      </w:pPr>
    </w:p>
    <w:p w14:paraId="13335CC7" w14:textId="77777777" w:rsidP="00475C6D" w:rsidR="00475C6D" w:rsidRDefault="00475C6D" w:rsidRPr="002129DB">
      <w:pPr>
        <w:rPr>
          <w:rFonts w:ascii="Roboto" w:hAnsi="Roboto"/>
          <w:sz w:val="22"/>
          <w:szCs w:val="22"/>
        </w:rPr>
      </w:pPr>
    </w:p>
    <w:p w14:paraId="347AF55E" w14:textId="77777777" w:rsidP="00475C6D" w:rsidR="00475C6D" w:rsidRDefault="00475C6D" w:rsidRPr="002129DB">
      <w:pPr>
        <w:rPr>
          <w:rFonts w:ascii="Roboto" w:hAnsi="Roboto"/>
          <w:sz w:val="22"/>
          <w:szCs w:val="22"/>
        </w:rPr>
      </w:pPr>
      <w:r w:rsidRPr="002129DB">
        <w:rPr>
          <w:rFonts w:ascii="Roboto" w:hAnsi="Roboto"/>
          <w:sz w:val="22"/>
          <w:szCs w:val="22"/>
        </w:rPr>
        <w:t>Fédération Générale Agroalimentaire (C.F.D.T.)</w:t>
      </w:r>
    </w:p>
    <w:p w14:paraId="6C23DE07" w14:textId="709D5B7C" w:rsidP="00475C6D" w:rsidR="00475C6D" w:rsidRDefault="00475C6D" w:rsidRPr="002129DB">
      <w:pPr>
        <w:rPr>
          <w:rFonts w:ascii="Roboto" w:hAnsi="Roboto"/>
          <w:sz w:val="22"/>
          <w:szCs w:val="22"/>
        </w:rPr>
      </w:pPr>
      <w:r w:rsidRPr="002129DB">
        <w:rPr>
          <w:rFonts w:ascii="Roboto" w:hAnsi="Roboto"/>
          <w:sz w:val="22"/>
          <w:szCs w:val="22"/>
        </w:rPr>
        <w:t xml:space="preserve">Représentée par </w:t>
      </w:r>
      <w:r w:rsidR="00DC7559">
        <w:rPr>
          <w:rFonts w:ascii="Roboto" w:hAnsi="Roboto"/>
          <w:sz w:val="22"/>
          <w:szCs w:val="22"/>
        </w:rPr>
        <w:tab/>
      </w:r>
      <w:r w:rsidRPr="002129DB">
        <w:rPr>
          <w:rFonts w:ascii="Roboto" w:hAnsi="Roboto"/>
          <w:sz w:val="22"/>
          <w:szCs w:val="22"/>
        </w:rPr>
        <w:tab/>
      </w:r>
    </w:p>
    <w:p w14:paraId="3709AC4D" w14:textId="77777777" w:rsidP="00475C6D" w:rsidR="00475C6D" w:rsidRDefault="00475C6D" w:rsidRPr="002129DB">
      <w:pPr>
        <w:rPr>
          <w:rFonts w:ascii="Roboto" w:hAnsi="Roboto"/>
          <w:sz w:val="22"/>
          <w:szCs w:val="22"/>
        </w:rPr>
      </w:pPr>
    </w:p>
    <w:p w14:paraId="0923E642" w14:textId="77777777" w:rsidP="00475C6D" w:rsidR="00475C6D" w:rsidRDefault="00475C6D" w:rsidRPr="002129DB">
      <w:pPr>
        <w:rPr>
          <w:rFonts w:ascii="Roboto" w:hAnsi="Roboto"/>
          <w:sz w:val="22"/>
          <w:szCs w:val="22"/>
        </w:rPr>
      </w:pPr>
      <w:r w:rsidRPr="002129DB">
        <w:rPr>
          <w:rFonts w:ascii="Roboto" w:hAnsi="Roboto"/>
          <w:sz w:val="22"/>
          <w:szCs w:val="22"/>
        </w:rPr>
        <w:t>Syndicat National de l’Entreprise Crédit Agricole (S.N.E.C.A. C.F.E.-C.G.C.)</w:t>
      </w:r>
    </w:p>
    <w:p w14:paraId="4145351D" w14:textId="1DC01298" w:rsidP="00475C6D" w:rsidR="00475C6D" w:rsidRDefault="00475C6D" w:rsidRPr="002129DB">
      <w:pPr>
        <w:rPr>
          <w:rFonts w:ascii="Roboto" w:hAnsi="Roboto"/>
          <w:sz w:val="22"/>
          <w:szCs w:val="22"/>
        </w:rPr>
      </w:pPr>
      <w:r w:rsidRPr="002129DB">
        <w:rPr>
          <w:rFonts w:ascii="Roboto" w:hAnsi="Roboto"/>
          <w:sz w:val="22"/>
          <w:szCs w:val="22"/>
        </w:rPr>
        <w:t xml:space="preserve">Représenté par </w:t>
      </w:r>
      <w:r w:rsidR="00DC7559">
        <w:rPr>
          <w:rFonts w:ascii="Roboto" w:hAnsi="Roboto"/>
          <w:sz w:val="22"/>
          <w:szCs w:val="22"/>
        </w:rPr>
        <w:tab/>
      </w:r>
    </w:p>
    <w:p w14:paraId="171369C9" w14:textId="77777777" w:rsidP="00475C6D" w:rsidR="00475C6D" w:rsidRDefault="00475C6D" w:rsidRPr="002129DB">
      <w:pPr>
        <w:jc w:val="both"/>
        <w:rPr>
          <w:rFonts w:ascii="Roboto" w:hAnsi="Roboto"/>
          <w:sz w:val="22"/>
          <w:szCs w:val="22"/>
        </w:rPr>
      </w:pPr>
    </w:p>
    <w:p w14:paraId="5ECE0C19" w14:textId="77777777" w:rsidP="00475C6D" w:rsidR="00475C6D" w:rsidRDefault="00475C6D" w:rsidRPr="002129DB">
      <w:pPr>
        <w:jc w:val="both"/>
        <w:rPr>
          <w:rFonts w:ascii="Roboto" w:hAnsi="Roboto"/>
          <w:sz w:val="22"/>
          <w:szCs w:val="22"/>
        </w:rPr>
      </w:pPr>
      <w:r w:rsidRPr="002129DB">
        <w:rPr>
          <w:rFonts w:ascii="Roboto" w:hAnsi="Roboto"/>
          <w:sz w:val="22"/>
          <w:szCs w:val="22"/>
        </w:rPr>
        <w:t>Syndicat National Indépendant des Agents du Crédit Agricole Mutuel (S.N.I.A.C.A.M.)</w:t>
      </w:r>
    </w:p>
    <w:p w14:paraId="470BF7CA" w14:textId="55836CB3" w:rsidP="00513FC5" w:rsidR="00513FC5" w:rsidRDefault="00475C6D" w:rsidRPr="002129DB">
      <w:pPr>
        <w:rPr>
          <w:rFonts w:ascii="Roboto" w:hAnsi="Roboto"/>
          <w:sz w:val="22"/>
          <w:szCs w:val="22"/>
        </w:rPr>
      </w:pPr>
      <w:r w:rsidRPr="002129DB">
        <w:rPr>
          <w:rFonts w:ascii="Roboto" w:hAnsi="Roboto"/>
          <w:sz w:val="22"/>
          <w:szCs w:val="22"/>
        </w:rPr>
        <w:t xml:space="preserve">Représenté par </w:t>
      </w:r>
      <w:r w:rsidR="00DC7559">
        <w:rPr>
          <w:rFonts w:ascii="Roboto" w:hAnsi="Roboto"/>
          <w:sz w:val="22"/>
          <w:szCs w:val="22"/>
        </w:rPr>
        <w:tab/>
      </w:r>
    </w:p>
    <w:p w14:paraId="4547E354" w14:textId="77777777" w:rsidP="00513FC5" w:rsidR="00513FC5" w:rsidRDefault="00513FC5" w:rsidRPr="002129DB">
      <w:pPr>
        <w:rPr>
          <w:rFonts w:ascii="Roboto" w:hAnsi="Roboto"/>
          <w:sz w:val="22"/>
          <w:szCs w:val="22"/>
        </w:rPr>
      </w:pPr>
    </w:p>
    <w:p w14:paraId="163570D8" w14:textId="312DCE16" w:rsidP="00513FC5" w:rsidR="00475C6D" w:rsidRDefault="00475C6D" w:rsidRPr="002129DB">
      <w:pPr>
        <w:rPr>
          <w:rFonts w:ascii="Roboto" w:hAnsi="Roboto"/>
          <w:sz w:val="22"/>
          <w:szCs w:val="22"/>
        </w:rPr>
      </w:pPr>
      <w:r w:rsidRPr="002129DB">
        <w:rPr>
          <w:rFonts w:ascii="Roboto" w:hAnsi="Roboto"/>
          <w:sz w:val="22"/>
          <w:szCs w:val="22"/>
        </w:rPr>
        <w:t>Union Nationale des Syndicats Autonomes Crédit Agricole (U.N.S.A. – C.A.)</w:t>
      </w:r>
    </w:p>
    <w:p w14:paraId="1B36D0EF" w14:textId="1F3E6DF4" w:rsidP="00475C6D" w:rsidR="00475C6D" w:rsidRDefault="00475C6D" w:rsidRPr="002129DB">
      <w:pPr>
        <w:rPr>
          <w:rFonts w:ascii="Roboto" w:hAnsi="Roboto"/>
          <w:sz w:val="22"/>
          <w:szCs w:val="22"/>
        </w:rPr>
      </w:pPr>
      <w:r w:rsidRPr="002129DB">
        <w:rPr>
          <w:rFonts w:ascii="Roboto" w:hAnsi="Roboto"/>
          <w:sz w:val="22"/>
          <w:szCs w:val="22"/>
        </w:rPr>
        <w:t xml:space="preserve">Représentée par </w:t>
      </w:r>
      <w:r w:rsidR="00DC7559">
        <w:rPr>
          <w:rFonts w:ascii="Roboto" w:hAnsi="Roboto"/>
          <w:sz w:val="22"/>
          <w:szCs w:val="22"/>
        </w:rPr>
        <w:tab/>
      </w:r>
    </w:p>
    <w:p w14:paraId="20FA18B9" w14:textId="77777777" w:rsidP="00475C6D" w:rsidR="00475C6D" w:rsidRDefault="00475C6D" w:rsidRPr="002129DB">
      <w:pPr>
        <w:tabs>
          <w:tab w:pos="8080" w:val="left"/>
        </w:tabs>
        <w:jc w:val="both"/>
        <w:rPr>
          <w:rFonts w:ascii="Roboto" w:hAnsi="Roboto"/>
          <w:sz w:val="22"/>
          <w:szCs w:val="22"/>
        </w:rPr>
      </w:pPr>
      <w:r w:rsidRPr="002129DB">
        <w:rPr>
          <w:rFonts w:ascii="Roboto" w:hAnsi="Roboto"/>
          <w:sz w:val="22"/>
          <w:szCs w:val="22"/>
        </w:rPr>
        <w:tab/>
      </w:r>
    </w:p>
    <w:p w14:paraId="35933804" w14:textId="77777777" w:rsidP="00475C6D" w:rsidR="00475C6D" w:rsidRDefault="00475C6D" w:rsidRPr="002129DB">
      <w:pPr>
        <w:tabs>
          <w:tab w:pos="8080" w:val="left"/>
        </w:tabs>
        <w:jc w:val="right"/>
        <w:rPr>
          <w:rFonts w:ascii="Roboto" w:hAnsi="Roboto"/>
          <w:sz w:val="22"/>
          <w:szCs w:val="22"/>
        </w:rPr>
      </w:pPr>
    </w:p>
    <w:p w14:paraId="6BD8BDE1" w14:textId="77777777" w:rsidP="00475C6D" w:rsidR="00475C6D" w:rsidRDefault="00475C6D" w:rsidRPr="002129DB">
      <w:pPr>
        <w:ind w:left="708"/>
        <w:jc w:val="right"/>
        <w:rPr>
          <w:rFonts w:ascii="Roboto" w:hAnsi="Roboto"/>
          <w:sz w:val="22"/>
          <w:szCs w:val="22"/>
        </w:rPr>
      </w:pPr>
      <w:r w:rsidRPr="002129DB">
        <w:rPr>
          <w:rFonts w:ascii="Roboto" w:hAnsi="Roboto"/>
          <w:b/>
          <w:sz w:val="22"/>
          <w:szCs w:val="22"/>
        </w:rPr>
        <w:t xml:space="preserve">D’autre part </w:t>
      </w:r>
    </w:p>
    <w:p w14:paraId="74F94510" w14:textId="77777777" w:rsidP="00475C6D" w:rsidR="00475C6D" w:rsidRDefault="00475C6D" w:rsidRPr="002129DB">
      <w:pPr>
        <w:rPr>
          <w:rFonts w:ascii="Roboto" w:hAnsi="Roboto"/>
          <w:sz w:val="22"/>
          <w:szCs w:val="22"/>
        </w:rPr>
      </w:pPr>
      <w:r w:rsidRPr="002129DB">
        <w:rPr>
          <w:rFonts w:ascii="Roboto" w:hAnsi="Roboto"/>
          <w:sz w:val="22"/>
          <w:szCs w:val="22"/>
        </w:rPr>
        <w:tab/>
      </w:r>
      <w:r w:rsidRPr="002129DB">
        <w:rPr>
          <w:rFonts w:ascii="Roboto" w:hAnsi="Roboto"/>
          <w:sz w:val="22"/>
          <w:szCs w:val="22"/>
        </w:rPr>
        <w:tab/>
      </w:r>
      <w:r w:rsidRPr="002129DB">
        <w:rPr>
          <w:rFonts w:ascii="Roboto" w:hAnsi="Roboto"/>
          <w:sz w:val="22"/>
          <w:szCs w:val="22"/>
        </w:rPr>
        <w:tab/>
      </w:r>
    </w:p>
    <w:p w14:paraId="19DB7F69" w14:textId="77777777" w:rsidP="00475C6D" w:rsidR="00475C6D" w:rsidRDefault="00475C6D" w:rsidRPr="002129DB">
      <w:pPr>
        <w:jc w:val="both"/>
        <w:rPr>
          <w:rFonts w:ascii="Roboto" w:hAnsi="Roboto"/>
          <w:sz w:val="22"/>
          <w:szCs w:val="22"/>
        </w:rPr>
      </w:pPr>
    </w:p>
    <w:p w14:paraId="14B397B8" w14:textId="77777777" w:rsidP="00475C6D" w:rsidR="00475C6D" w:rsidRDefault="00475C6D" w:rsidRPr="002129DB">
      <w:pPr>
        <w:jc w:val="both"/>
        <w:rPr>
          <w:rFonts w:ascii="Roboto" w:hAnsi="Roboto"/>
          <w:sz w:val="22"/>
          <w:szCs w:val="22"/>
        </w:rPr>
      </w:pPr>
    </w:p>
    <w:p w14:paraId="48D026A4" w14:textId="77777777" w:rsidP="00475C6D" w:rsidR="00475C6D" w:rsidRDefault="00475C6D" w:rsidRPr="002129DB">
      <w:pPr>
        <w:jc w:val="both"/>
        <w:rPr>
          <w:rFonts w:ascii="Roboto" w:hAnsi="Roboto"/>
          <w:sz w:val="22"/>
          <w:szCs w:val="22"/>
        </w:rPr>
      </w:pPr>
    </w:p>
    <w:p w14:paraId="74672F47" w14:textId="77777777" w:rsidP="00475C6D" w:rsidR="00475C6D" w:rsidRDefault="00475C6D" w:rsidRPr="002129DB">
      <w:pPr>
        <w:jc w:val="both"/>
        <w:rPr>
          <w:rFonts w:ascii="Roboto" w:hAnsi="Roboto"/>
          <w:sz w:val="22"/>
          <w:szCs w:val="22"/>
        </w:rPr>
      </w:pPr>
    </w:p>
    <w:p w14:paraId="358D9E7F" w14:textId="77777777" w:rsidP="00475C6D" w:rsidR="00475C6D" w:rsidRDefault="00475C6D" w:rsidRPr="002129DB">
      <w:pPr>
        <w:jc w:val="both"/>
        <w:rPr>
          <w:rFonts w:ascii="Roboto" w:hAnsi="Roboto"/>
          <w:sz w:val="22"/>
          <w:szCs w:val="22"/>
        </w:rPr>
      </w:pPr>
    </w:p>
    <w:p w14:paraId="1506309A" w14:textId="77777777" w:rsidP="00475C6D" w:rsidR="00475C6D" w:rsidRDefault="00475C6D" w:rsidRPr="002129DB">
      <w:pPr>
        <w:jc w:val="both"/>
        <w:rPr>
          <w:rFonts w:ascii="Roboto" w:hAnsi="Roboto"/>
          <w:sz w:val="22"/>
          <w:szCs w:val="22"/>
        </w:rPr>
      </w:pPr>
    </w:p>
    <w:p w14:paraId="29833BD8" w14:textId="77777777" w:rsidP="00475C6D" w:rsidR="00475C6D" w:rsidRDefault="00475C6D" w:rsidRPr="002129DB">
      <w:pPr>
        <w:jc w:val="both"/>
        <w:rPr>
          <w:rFonts w:ascii="Roboto" w:hAnsi="Roboto"/>
          <w:sz w:val="22"/>
          <w:szCs w:val="22"/>
        </w:rPr>
      </w:pPr>
    </w:p>
    <w:p w14:paraId="2A9B9447" w14:textId="77777777" w:rsidP="00475C6D" w:rsidR="00475C6D" w:rsidRDefault="00475C6D" w:rsidRPr="002129DB">
      <w:pPr>
        <w:jc w:val="both"/>
        <w:rPr>
          <w:rFonts w:ascii="Roboto" w:hAnsi="Roboto"/>
          <w:sz w:val="22"/>
          <w:szCs w:val="22"/>
        </w:rPr>
      </w:pPr>
    </w:p>
    <w:p w14:paraId="31F144A3" w14:textId="20A81BE9" w:rsidP="007575CE" w:rsidR="00611271" w:rsidRDefault="00611271" w:rsidRPr="002129DB">
      <w:pPr>
        <w:pStyle w:val="Corpsdetexte"/>
        <w:pBdr>
          <w:bottom w:color="auto" w:space="1" w:sz="4" w:val="single"/>
        </w:pBdr>
        <w:spacing w:after="0"/>
        <w:jc w:val="both"/>
        <w:rPr>
          <w:rFonts w:ascii="Roboto" w:cstheme="minorHAnsi" w:hAnsi="Roboto"/>
          <w:b/>
          <w:sz w:val="22"/>
          <w:szCs w:val="22"/>
        </w:rPr>
      </w:pPr>
      <w:r w:rsidRPr="002129DB">
        <w:rPr>
          <w:rFonts w:ascii="Roboto" w:cstheme="minorHAnsi" w:hAnsi="Roboto"/>
          <w:b/>
          <w:sz w:val="22"/>
          <w:szCs w:val="22"/>
        </w:rPr>
        <w:lastRenderedPageBreak/>
        <w:t>PREAMBULE</w:t>
      </w:r>
      <w:bookmarkEnd w:id="0"/>
      <w:bookmarkEnd w:id="1"/>
      <w:bookmarkEnd w:id="2"/>
      <w:bookmarkEnd w:id="3"/>
      <w:bookmarkEnd w:id="4"/>
      <w:bookmarkEnd w:id="5"/>
      <w:bookmarkEnd w:id="6"/>
      <w:bookmarkEnd w:id="7"/>
    </w:p>
    <w:p w14:paraId="5B941A3F" w14:textId="77777777" w:rsidP="007575CE" w:rsidR="001F3E9B" w:rsidRDefault="001F3E9B" w:rsidRPr="002129DB">
      <w:pPr>
        <w:pStyle w:val="Corpsdetexte"/>
        <w:spacing w:after="0"/>
        <w:jc w:val="both"/>
        <w:rPr>
          <w:rFonts w:ascii="Roboto" w:cstheme="minorHAnsi" w:hAnsi="Roboto"/>
          <w:b/>
          <w:sz w:val="22"/>
          <w:szCs w:val="22"/>
        </w:rPr>
      </w:pPr>
    </w:p>
    <w:p w14:paraId="7410DD85" w14:textId="7BBA1D0E" w:rsidP="007575CE" w:rsidR="00EC1563" w:rsidRDefault="00EC1563" w:rsidRPr="002129DB">
      <w:pPr>
        <w:widowControl w:val="0"/>
        <w:suppressAutoHyphens/>
        <w:autoSpaceDE w:val="0"/>
        <w:autoSpaceDN w:val="0"/>
        <w:adjustRightInd w:val="0"/>
        <w:jc w:val="both"/>
        <w:rPr>
          <w:rFonts w:ascii="Roboto" w:cstheme="minorHAnsi" w:hAnsi="Roboto"/>
          <w:sz w:val="22"/>
          <w:szCs w:val="22"/>
        </w:rPr>
      </w:pPr>
      <w:r w:rsidRPr="002129DB">
        <w:rPr>
          <w:rFonts w:ascii="Roboto" w:cstheme="minorHAnsi" w:hAnsi="Roboto"/>
          <w:sz w:val="22"/>
          <w:szCs w:val="22"/>
        </w:rPr>
        <w:t>Le présent accord s’inscrit dans la continuité de l'</w:t>
      </w:r>
      <w:hyperlink r:id="rId9" w:history="1">
        <w:r w:rsidRPr="002129DB">
          <w:rPr>
            <w:rFonts w:ascii="Roboto" w:cstheme="minorHAnsi" w:hAnsi="Roboto"/>
            <w:sz w:val="22"/>
            <w:szCs w:val="22"/>
          </w:rPr>
          <w:t>article L 2242-</w:t>
        </w:r>
        <w:r w:rsidR="00AD112D" w:rsidRPr="002129DB">
          <w:rPr>
            <w:rFonts w:ascii="Roboto" w:cstheme="minorHAnsi" w:hAnsi="Roboto"/>
            <w:sz w:val="22"/>
            <w:szCs w:val="22"/>
          </w:rPr>
          <w:t>17</w:t>
        </w:r>
        <w:r w:rsidRPr="002129DB">
          <w:rPr>
            <w:rFonts w:ascii="Roboto" w:cstheme="minorHAnsi" w:hAnsi="Roboto"/>
            <w:sz w:val="22"/>
            <w:szCs w:val="22"/>
          </w:rPr>
          <w:t xml:space="preserve"> du Code du travail</w:t>
        </w:r>
      </w:hyperlink>
      <w:r w:rsidR="00AD112D" w:rsidRPr="002129DB">
        <w:rPr>
          <w:rFonts w:ascii="Roboto" w:cstheme="minorHAnsi" w:hAnsi="Roboto"/>
          <w:sz w:val="22"/>
          <w:szCs w:val="22"/>
        </w:rPr>
        <w:t xml:space="preserve"> qui</w:t>
      </w:r>
      <w:r w:rsidRPr="002129DB">
        <w:rPr>
          <w:rFonts w:ascii="Roboto" w:cstheme="minorHAnsi" w:hAnsi="Roboto"/>
          <w:sz w:val="22"/>
          <w:szCs w:val="22"/>
        </w:rPr>
        <w:t xml:space="preserve"> impose une </w:t>
      </w:r>
      <w:r w:rsidR="00475C6D" w:rsidRPr="002129DB">
        <w:rPr>
          <w:rFonts w:ascii="Roboto" w:cs="Arial" w:hAnsi="Roboto"/>
          <w:sz w:val="22"/>
          <w:szCs w:val="22"/>
          <w:shd w:color="auto" w:fill="FFFFFF" w:val="clear"/>
        </w:rPr>
        <w:t>négociation annuelle sur l'égalité professionnelle entre les femmes et les hommes et la qualité de vie et des conditions de travail.</w:t>
      </w:r>
    </w:p>
    <w:p w14:paraId="4EE23BD4" w14:textId="77777777" w:rsidP="007575CE" w:rsidR="00587B23" w:rsidRDefault="00587B23" w:rsidRPr="002129DB">
      <w:pPr>
        <w:widowControl w:val="0"/>
        <w:suppressAutoHyphens/>
        <w:autoSpaceDE w:val="0"/>
        <w:autoSpaceDN w:val="0"/>
        <w:adjustRightInd w:val="0"/>
        <w:jc w:val="both"/>
        <w:rPr>
          <w:rFonts w:ascii="Roboto" w:cstheme="minorHAnsi" w:hAnsi="Roboto"/>
          <w:sz w:val="22"/>
          <w:szCs w:val="22"/>
        </w:rPr>
      </w:pPr>
    </w:p>
    <w:p w14:paraId="1CB409B6" w14:textId="2B97B4B7" w:rsidP="007575CE" w:rsidR="00EC1563" w:rsidRDefault="00740859" w:rsidRPr="002129DB">
      <w:pPr>
        <w:autoSpaceDE w:val="0"/>
        <w:autoSpaceDN w:val="0"/>
        <w:adjustRightInd w:val="0"/>
        <w:jc w:val="both"/>
        <w:rPr>
          <w:rFonts w:ascii="Roboto" w:cstheme="minorHAnsi" w:eastAsiaTheme="minorHAnsi" w:hAnsi="Roboto"/>
          <w:sz w:val="22"/>
          <w:szCs w:val="22"/>
          <w:lang w:eastAsia="en-US"/>
        </w:rPr>
      </w:pPr>
      <w:r w:rsidRPr="002129DB">
        <w:rPr>
          <w:rFonts w:ascii="Roboto" w:cstheme="minorHAnsi" w:eastAsiaTheme="minorHAnsi" w:hAnsi="Roboto"/>
          <w:sz w:val="22"/>
          <w:szCs w:val="22"/>
          <w:lang w:eastAsia="en-US"/>
        </w:rPr>
        <w:t>L</w:t>
      </w:r>
      <w:r w:rsidR="001F3E9B" w:rsidRPr="002129DB">
        <w:rPr>
          <w:rFonts w:ascii="Roboto" w:cstheme="minorHAnsi" w:eastAsiaTheme="minorHAnsi" w:hAnsi="Roboto"/>
          <w:sz w:val="22"/>
          <w:szCs w:val="22"/>
          <w:lang w:eastAsia="en-US"/>
        </w:rPr>
        <w:t xml:space="preserve">e développement des outils numériques et leur accessibilité croissante rendent plus floues les frontières entre la vie privée et la vie professionnelle. Ils sont devenus un enjeu d’efficacité et plus largement de commodité d’organisation tant personnelle que collective. Ils représentent des leviers de performance pour les entreprises, leurs clients et leurs salariés. Néanmoins parce qu'ils permettent d'être relié en permanence avec les environnements personnels et professionnels, la maîtrise des outils numériques est nécessaire pour leur utilisation efficiente. </w:t>
      </w:r>
    </w:p>
    <w:p w14:paraId="75FC9171" w14:textId="65E74166" w:rsidP="007575CE" w:rsidR="00AD112D" w:rsidRDefault="00AD112D" w:rsidRPr="002129DB">
      <w:pPr>
        <w:autoSpaceDE w:val="0"/>
        <w:autoSpaceDN w:val="0"/>
        <w:adjustRightInd w:val="0"/>
        <w:jc w:val="both"/>
        <w:rPr>
          <w:rFonts w:ascii="Roboto" w:cstheme="minorHAnsi" w:eastAsiaTheme="minorHAnsi" w:hAnsi="Roboto"/>
          <w:sz w:val="22"/>
          <w:szCs w:val="22"/>
          <w:lang w:eastAsia="en-US"/>
        </w:rPr>
      </w:pPr>
    </w:p>
    <w:p w14:paraId="73C4CD74" w14:textId="353C938C" w:rsidP="007575CE" w:rsidR="00AD112D" w:rsidRDefault="00AD112D" w:rsidRPr="002129DB">
      <w:pPr>
        <w:autoSpaceDE w:val="0"/>
        <w:autoSpaceDN w:val="0"/>
        <w:adjustRightInd w:val="0"/>
        <w:jc w:val="both"/>
        <w:rPr>
          <w:rFonts w:ascii="Roboto" w:cstheme="minorHAnsi" w:eastAsiaTheme="minorHAnsi" w:hAnsi="Roboto"/>
          <w:sz w:val="22"/>
          <w:szCs w:val="22"/>
          <w:lang w:eastAsia="en-US"/>
        </w:rPr>
      </w:pPr>
      <w:r w:rsidRPr="002129DB">
        <w:rPr>
          <w:rFonts w:ascii="Roboto" w:cstheme="minorHAnsi" w:eastAsiaTheme="minorHAnsi" w:hAnsi="Roboto"/>
          <w:sz w:val="22"/>
          <w:szCs w:val="22"/>
          <w:lang w:eastAsia="en-US"/>
        </w:rPr>
        <w:t xml:space="preserve">Cet accord s’inscrit dans le cadre de l’accord national sur le droit à la déconnexion du </w:t>
      </w:r>
      <w:r w:rsidR="00475C6D" w:rsidRPr="002129DB">
        <w:rPr>
          <w:rFonts w:ascii="Roboto" w:cstheme="minorHAnsi" w:eastAsiaTheme="minorHAnsi" w:hAnsi="Roboto"/>
          <w:sz w:val="22"/>
          <w:szCs w:val="22"/>
          <w:lang w:eastAsia="en-US"/>
        </w:rPr>
        <w:t>8</w:t>
      </w:r>
      <w:r w:rsidR="0076449F" w:rsidRPr="002129DB">
        <w:rPr>
          <w:rFonts w:ascii="Roboto" w:cstheme="minorHAnsi" w:eastAsiaTheme="minorHAnsi" w:hAnsi="Roboto"/>
          <w:sz w:val="22"/>
          <w:szCs w:val="22"/>
          <w:lang w:eastAsia="en-US"/>
        </w:rPr>
        <w:t> </w:t>
      </w:r>
      <w:r w:rsidR="00475C6D" w:rsidRPr="002129DB">
        <w:rPr>
          <w:rFonts w:ascii="Roboto" w:cstheme="minorHAnsi" w:eastAsiaTheme="minorHAnsi" w:hAnsi="Roboto"/>
          <w:sz w:val="22"/>
          <w:szCs w:val="22"/>
          <w:lang w:eastAsia="en-US"/>
        </w:rPr>
        <w:t xml:space="preserve">novembre 2023 </w:t>
      </w:r>
      <w:r w:rsidRPr="002129DB">
        <w:rPr>
          <w:rFonts w:ascii="Roboto" w:cstheme="minorHAnsi" w:eastAsiaTheme="minorHAnsi" w:hAnsi="Roboto"/>
          <w:sz w:val="22"/>
          <w:szCs w:val="22"/>
          <w:lang w:eastAsia="en-US"/>
        </w:rPr>
        <w:t>qui définit les orientations et principes du « droit à la déconnexion ».</w:t>
      </w:r>
    </w:p>
    <w:p w14:paraId="3F9D6E40" w14:textId="77777777" w:rsidP="007575CE" w:rsidR="001F3E9B" w:rsidRDefault="001F3E9B" w:rsidRPr="002129DB">
      <w:pPr>
        <w:autoSpaceDE w:val="0"/>
        <w:autoSpaceDN w:val="0"/>
        <w:adjustRightInd w:val="0"/>
        <w:jc w:val="both"/>
        <w:rPr>
          <w:rFonts w:ascii="Roboto" w:cstheme="minorHAnsi" w:eastAsiaTheme="minorHAnsi" w:hAnsi="Roboto"/>
          <w:sz w:val="22"/>
          <w:szCs w:val="22"/>
          <w:lang w:eastAsia="en-US"/>
        </w:rPr>
      </w:pPr>
    </w:p>
    <w:p w14:paraId="4DFDB671" w14:textId="04CC75B1" w:rsidP="007575CE" w:rsidR="001F3E9B" w:rsidRDefault="001F3E9B" w:rsidRPr="002129DB">
      <w:pPr>
        <w:autoSpaceDE w:val="0"/>
        <w:autoSpaceDN w:val="0"/>
        <w:adjustRightInd w:val="0"/>
        <w:jc w:val="both"/>
        <w:rPr>
          <w:rFonts w:ascii="Roboto" w:cstheme="minorHAnsi" w:eastAsiaTheme="minorHAnsi" w:hAnsi="Roboto"/>
          <w:sz w:val="22"/>
          <w:szCs w:val="22"/>
          <w:lang w:eastAsia="en-US"/>
        </w:rPr>
      </w:pPr>
      <w:r w:rsidRPr="002129DB">
        <w:rPr>
          <w:rFonts w:ascii="Roboto" w:cstheme="minorHAnsi" w:eastAsiaTheme="minorHAnsi" w:hAnsi="Roboto"/>
          <w:sz w:val="22"/>
          <w:szCs w:val="22"/>
          <w:lang w:eastAsia="en-US"/>
        </w:rPr>
        <w:t xml:space="preserve">L’objectif de </w:t>
      </w:r>
      <w:r w:rsidR="00EC1563" w:rsidRPr="002129DB">
        <w:rPr>
          <w:rFonts w:ascii="Roboto" w:cstheme="minorHAnsi" w:eastAsiaTheme="minorHAnsi" w:hAnsi="Roboto"/>
          <w:sz w:val="22"/>
          <w:szCs w:val="22"/>
          <w:lang w:eastAsia="en-US"/>
        </w:rPr>
        <w:t>cet accord</w:t>
      </w:r>
      <w:r w:rsidRPr="002129DB">
        <w:rPr>
          <w:rFonts w:ascii="Roboto" w:cstheme="minorHAnsi" w:eastAsiaTheme="minorHAnsi" w:hAnsi="Roboto"/>
          <w:sz w:val="22"/>
          <w:szCs w:val="22"/>
          <w:lang w:eastAsia="en-US"/>
        </w:rPr>
        <w:t xml:space="preserve"> </w:t>
      </w:r>
      <w:r w:rsidR="00E2213E" w:rsidRPr="002129DB">
        <w:rPr>
          <w:rFonts w:ascii="Roboto" w:cstheme="minorHAnsi" w:eastAsiaTheme="minorHAnsi" w:hAnsi="Roboto"/>
          <w:sz w:val="22"/>
          <w:szCs w:val="22"/>
          <w:lang w:eastAsia="en-US"/>
        </w:rPr>
        <w:t>est</w:t>
      </w:r>
      <w:r w:rsidRPr="002129DB">
        <w:rPr>
          <w:rFonts w:ascii="Roboto" w:cstheme="minorHAnsi" w:eastAsiaTheme="minorHAnsi" w:hAnsi="Roboto"/>
          <w:sz w:val="22"/>
          <w:szCs w:val="22"/>
          <w:lang w:eastAsia="en-US"/>
        </w:rPr>
        <w:t xml:space="preserve"> donc de construire des propositions concrètes afin de permettre </w:t>
      </w:r>
      <w:r w:rsidR="00E2213E" w:rsidRPr="002129DB">
        <w:rPr>
          <w:rFonts w:ascii="Roboto" w:cstheme="minorHAnsi" w:eastAsiaTheme="minorHAnsi" w:hAnsi="Roboto"/>
          <w:sz w:val="22"/>
          <w:szCs w:val="22"/>
          <w:lang w:eastAsia="en-US"/>
        </w:rPr>
        <w:t>au Crédit Agricole Mutuel de Champagne-Bourgogne</w:t>
      </w:r>
      <w:r w:rsidRPr="002129DB">
        <w:rPr>
          <w:rFonts w:ascii="Roboto" w:cstheme="minorHAnsi" w:eastAsiaTheme="minorHAnsi" w:hAnsi="Roboto"/>
          <w:sz w:val="22"/>
          <w:szCs w:val="22"/>
          <w:lang w:eastAsia="en-US"/>
        </w:rPr>
        <w:t xml:space="preserve"> de bénéficier du progrès apporté par le digital tout en préser</w:t>
      </w:r>
      <w:r w:rsidR="00E2213E" w:rsidRPr="002129DB">
        <w:rPr>
          <w:rFonts w:ascii="Roboto" w:cstheme="minorHAnsi" w:eastAsiaTheme="minorHAnsi" w:hAnsi="Roboto"/>
          <w:sz w:val="22"/>
          <w:szCs w:val="22"/>
          <w:lang w:eastAsia="en-US"/>
        </w:rPr>
        <w:t>vant la santé et la sécurité de ses</w:t>
      </w:r>
      <w:r w:rsidRPr="002129DB">
        <w:rPr>
          <w:rFonts w:ascii="Roboto" w:cstheme="minorHAnsi" w:eastAsiaTheme="minorHAnsi" w:hAnsi="Roboto"/>
          <w:sz w:val="22"/>
          <w:szCs w:val="22"/>
          <w:lang w:eastAsia="en-US"/>
        </w:rPr>
        <w:t xml:space="preserve"> salariés et en respectant leur vie privée et familiale.</w:t>
      </w:r>
    </w:p>
    <w:p w14:paraId="5981C84B" w14:textId="77777777" w:rsidP="007575CE" w:rsidR="001F3E9B" w:rsidRDefault="001F3E9B" w:rsidRPr="002129DB">
      <w:pPr>
        <w:autoSpaceDE w:val="0"/>
        <w:autoSpaceDN w:val="0"/>
        <w:adjustRightInd w:val="0"/>
        <w:jc w:val="both"/>
        <w:rPr>
          <w:rFonts w:ascii="Roboto" w:cstheme="minorHAnsi" w:eastAsiaTheme="minorHAnsi" w:hAnsi="Roboto"/>
          <w:sz w:val="22"/>
          <w:szCs w:val="22"/>
          <w:lang w:eastAsia="en-US"/>
        </w:rPr>
      </w:pPr>
    </w:p>
    <w:p w14:paraId="128D83CD" w14:textId="57F5D78E" w:rsidP="007575CE" w:rsidR="00E2213E" w:rsidRDefault="005060F8" w:rsidRPr="002129DB">
      <w:pPr>
        <w:autoSpaceDE w:val="0"/>
        <w:autoSpaceDN w:val="0"/>
        <w:adjustRightInd w:val="0"/>
        <w:jc w:val="both"/>
        <w:rPr>
          <w:rFonts w:ascii="Roboto" w:cstheme="minorHAnsi" w:eastAsiaTheme="minorHAnsi" w:hAnsi="Roboto"/>
          <w:b/>
          <w:sz w:val="22"/>
          <w:szCs w:val="22"/>
          <w:lang w:eastAsia="en-US"/>
        </w:rPr>
      </w:pPr>
      <w:r w:rsidRPr="002129DB">
        <w:rPr>
          <w:rFonts w:ascii="Roboto" w:cstheme="minorHAnsi" w:eastAsiaTheme="minorHAnsi" w:hAnsi="Roboto"/>
          <w:b/>
          <w:sz w:val="22"/>
          <w:szCs w:val="22"/>
          <w:lang w:eastAsia="en-US"/>
        </w:rPr>
        <w:t>A ce titre, u</w:t>
      </w:r>
      <w:r w:rsidR="00E2213E" w:rsidRPr="002129DB">
        <w:rPr>
          <w:rFonts w:ascii="Roboto" w:cstheme="minorHAnsi" w:eastAsiaTheme="minorHAnsi" w:hAnsi="Roboto"/>
          <w:b/>
          <w:sz w:val="22"/>
          <w:szCs w:val="22"/>
          <w:lang w:eastAsia="en-US"/>
        </w:rPr>
        <w:t>n « droit à la déconnexion » est reconnu à l’ensemble des salariés du Crédit Agricole Mutuel de Champagne-Bourgogne</w:t>
      </w:r>
      <w:r w:rsidR="00465EF5" w:rsidRPr="002129DB">
        <w:rPr>
          <w:rFonts w:ascii="Roboto" w:cstheme="minorHAnsi" w:eastAsiaTheme="minorHAnsi" w:hAnsi="Roboto"/>
          <w:b/>
          <w:sz w:val="22"/>
          <w:szCs w:val="22"/>
          <w:lang w:eastAsia="en-US"/>
        </w:rPr>
        <w:t xml:space="preserve"> (principe 1)</w:t>
      </w:r>
      <w:r w:rsidR="007D62B9" w:rsidRPr="002129DB">
        <w:rPr>
          <w:rFonts w:ascii="Roboto" w:cstheme="minorHAnsi" w:eastAsiaTheme="minorHAnsi" w:hAnsi="Roboto"/>
          <w:b/>
          <w:sz w:val="22"/>
          <w:szCs w:val="22"/>
          <w:lang w:eastAsia="en-US"/>
        </w:rPr>
        <w:t>, quelle que soit l’organisation du travail dans laquelle il exerce ses fonctions, y compris dans le cadre du travail à distance (télétravail et/ou travail déplacé).</w:t>
      </w:r>
    </w:p>
    <w:p w14:paraId="2EE9CE8C" w14:textId="77777777" w:rsidP="007575CE" w:rsidR="00EC1563" w:rsidRDefault="00EC1563" w:rsidRPr="002129DB">
      <w:pPr>
        <w:autoSpaceDE w:val="0"/>
        <w:autoSpaceDN w:val="0"/>
        <w:adjustRightInd w:val="0"/>
        <w:jc w:val="both"/>
        <w:rPr>
          <w:rFonts w:ascii="Roboto" w:cstheme="minorHAnsi" w:eastAsiaTheme="minorHAnsi" w:hAnsi="Roboto"/>
          <w:sz w:val="22"/>
          <w:szCs w:val="22"/>
          <w:lang w:eastAsia="en-US"/>
        </w:rPr>
      </w:pPr>
    </w:p>
    <w:p w14:paraId="20554E93" w14:textId="584767AC" w:rsidP="007575CE" w:rsidR="00EC1563" w:rsidRDefault="00EC1563">
      <w:pPr>
        <w:autoSpaceDE w:val="0"/>
        <w:autoSpaceDN w:val="0"/>
        <w:adjustRightInd w:val="0"/>
        <w:jc w:val="both"/>
        <w:rPr>
          <w:rFonts w:ascii="Roboto" w:cstheme="minorHAnsi" w:eastAsiaTheme="minorHAnsi" w:hAnsi="Roboto"/>
          <w:sz w:val="22"/>
          <w:szCs w:val="22"/>
          <w:lang w:eastAsia="en-US"/>
        </w:rPr>
      </w:pPr>
      <w:r w:rsidRPr="002129DB">
        <w:rPr>
          <w:rFonts w:ascii="Roboto" w:cstheme="minorHAnsi" w:eastAsiaTheme="minorHAnsi" w:hAnsi="Roboto"/>
          <w:sz w:val="22"/>
          <w:szCs w:val="22"/>
          <w:lang w:eastAsia="en-US"/>
        </w:rPr>
        <w:t>Ainsi, le présent accord fixe les principes et règles de fonctionnement du droit à la déconnexion pour les salariés équipés d’outils numériques au Crédit Agricole Mutuel de Champagne-Bourgogne.</w:t>
      </w:r>
    </w:p>
    <w:p w14:paraId="46611A7F" w14:textId="77777777" w:rsidP="007575CE" w:rsidR="002129DB" w:rsidRDefault="002129DB" w:rsidRPr="002129DB">
      <w:pPr>
        <w:autoSpaceDE w:val="0"/>
        <w:autoSpaceDN w:val="0"/>
        <w:adjustRightInd w:val="0"/>
        <w:jc w:val="both"/>
        <w:rPr>
          <w:rFonts w:ascii="Roboto" w:cstheme="minorHAnsi" w:eastAsiaTheme="minorHAnsi" w:hAnsi="Roboto"/>
          <w:sz w:val="22"/>
          <w:szCs w:val="22"/>
          <w:lang w:eastAsia="en-US"/>
        </w:rPr>
      </w:pPr>
    </w:p>
    <w:p w14:paraId="0F5E10DA" w14:textId="77777777" w:rsidP="007575CE" w:rsidR="001F3E9B" w:rsidRDefault="001F3E9B" w:rsidRPr="002129DB">
      <w:pPr>
        <w:jc w:val="both"/>
        <w:rPr>
          <w:rFonts w:ascii="Roboto" w:cstheme="minorHAnsi" w:hAnsi="Roboto"/>
          <w:sz w:val="22"/>
          <w:szCs w:val="22"/>
        </w:rPr>
      </w:pPr>
    </w:p>
    <w:p w14:paraId="5B2F416B" w14:textId="77777777" w:rsidP="007575CE" w:rsidR="00E2213E" w:rsidRDefault="00E2213E" w:rsidRPr="002129DB">
      <w:pPr>
        <w:jc w:val="both"/>
        <w:rPr>
          <w:rFonts w:ascii="Roboto" w:cstheme="minorHAnsi" w:hAnsi="Roboto"/>
          <w:sz w:val="22"/>
          <w:szCs w:val="22"/>
        </w:rPr>
      </w:pPr>
    </w:p>
    <w:p w14:paraId="787A1BD9" w14:textId="4BB1486A" w:rsidP="007575CE" w:rsidR="00CC1085" w:rsidRDefault="00C54277" w:rsidRPr="002129DB">
      <w:pPr>
        <w:pStyle w:val="NormalWeb"/>
        <w:pBdr>
          <w:bottom w:color="auto" w:space="1" w:sz="4" w:val="single"/>
        </w:pBdr>
        <w:spacing w:after="0" w:afterAutospacing="0" w:before="0" w:beforeAutospacing="0"/>
        <w:jc w:val="both"/>
        <w:rPr>
          <w:rFonts w:ascii="Roboto" w:cstheme="minorHAnsi" w:eastAsia="+mn-ea" w:hAnsi="Roboto"/>
          <w:b/>
          <w:kern w:val="24"/>
          <w:sz w:val="22"/>
          <w:szCs w:val="22"/>
        </w:rPr>
      </w:pPr>
      <w:r w:rsidRPr="002129DB">
        <w:rPr>
          <w:rFonts w:ascii="Roboto" w:cstheme="minorHAnsi" w:eastAsia="+mn-ea" w:hAnsi="Roboto"/>
          <w:b/>
          <w:kern w:val="24"/>
          <w:sz w:val="22"/>
          <w:szCs w:val="22"/>
        </w:rPr>
        <w:t xml:space="preserve">ARTICLE 1 - ORIENTATIONS </w:t>
      </w:r>
    </w:p>
    <w:p w14:paraId="7F8B536E" w14:textId="77777777" w:rsidP="007575CE" w:rsidR="00CC1085" w:rsidRDefault="00CC1085" w:rsidRPr="002129DB">
      <w:pPr>
        <w:pStyle w:val="NormalWeb"/>
        <w:spacing w:after="0" w:afterAutospacing="0" w:before="0" w:beforeAutospacing="0"/>
        <w:jc w:val="both"/>
        <w:rPr>
          <w:rFonts w:ascii="Roboto" w:cstheme="minorHAnsi" w:eastAsia="+mn-ea" w:hAnsi="Roboto"/>
          <w:kern w:val="24"/>
          <w:sz w:val="22"/>
          <w:szCs w:val="22"/>
        </w:rPr>
      </w:pPr>
    </w:p>
    <w:p w14:paraId="092CFAD2" w14:textId="27BA43C2" w:rsidP="007575CE" w:rsidR="00522C05" w:rsidRDefault="00C54277" w:rsidRPr="002129DB">
      <w:pPr>
        <w:pStyle w:val="NormalWeb"/>
        <w:spacing w:after="0" w:afterAutospacing="0" w:before="0" w:beforeAutospacing="0"/>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t xml:space="preserve">Article 1.1. </w:t>
      </w:r>
      <w:r w:rsidR="005060F8" w:rsidRPr="002129DB">
        <w:rPr>
          <w:rFonts w:ascii="Roboto" w:cstheme="minorHAnsi" w:eastAsia="+mn-ea" w:hAnsi="Roboto"/>
          <w:kern w:val="24"/>
          <w:sz w:val="22"/>
          <w:szCs w:val="22"/>
          <w:u w:val="single"/>
        </w:rPr>
        <w:t>Constat : la transformation numérique</w:t>
      </w:r>
    </w:p>
    <w:p w14:paraId="2ECE541C" w14:textId="77777777" w:rsidP="007575CE" w:rsidR="00F22412" w:rsidRDefault="00F22412" w:rsidRPr="002129DB">
      <w:pPr>
        <w:pStyle w:val="NormalWeb"/>
        <w:spacing w:after="0" w:afterAutospacing="0" w:before="0" w:beforeAutospacing="0"/>
        <w:jc w:val="both"/>
        <w:rPr>
          <w:rFonts w:ascii="Roboto" w:cstheme="minorHAnsi" w:eastAsia="+mn-ea" w:hAnsi="Roboto"/>
          <w:b/>
          <w:kern w:val="24"/>
          <w:sz w:val="22"/>
          <w:szCs w:val="22"/>
          <w:u w:val="single"/>
        </w:rPr>
      </w:pPr>
    </w:p>
    <w:p w14:paraId="0B2CF3DA" w14:textId="2DBC73BC" w:rsidP="007575CE" w:rsidR="00CC1085" w:rsidRDefault="00CC1085"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La transformation numérique</w:t>
      </w:r>
      <w:r w:rsidR="00F90A7E" w:rsidRPr="002129DB">
        <w:rPr>
          <w:rFonts w:ascii="Roboto" w:cstheme="minorHAnsi" w:eastAsia="+mn-ea" w:hAnsi="Roboto"/>
          <w:kern w:val="24"/>
          <w:sz w:val="22"/>
          <w:szCs w:val="22"/>
        </w:rPr>
        <w:t>, et les nouvelles organisations du travail notamment distancielles,</w:t>
      </w:r>
      <w:r w:rsidRPr="002129DB">
        <w:rPr>
          <w:rFonts w:ascii="Roboto" w:cstheme="minorHAnsi" w:eastAsia="+mn-ea" w:hAnsi="Roboto"/>
          <w:kern w:val="24"/>
          <w:sz w:val="22"/>
          <w:szCs w:val="22"/>
        </w:rPr>
        <w:t xml:space="preserve"> offre</w:t>
      </w:r>
      <w:r w:rsidR="00F90A7E" w:rsidRPr="002129DB">
        <w:rPr>
          <w:rFonts w:ascii="Roboto" w:cstheme="minorHAnsi" w:eastAsia="+mn-ea" w:hAnsi="Roboto"/>
          <w:kern w:val="24"/>
          <w:sz w:val="22"/>
          <w:szCs w:val="22"/>
        </w:rPr>
        <w:t>nt</w:t>
      </w:r>
      <w:r w:rsidRPr="002129DB">
        <w:rPr>
          <w:rFonts w:ascii="Roboto" w:cstheme="minorHAnsi" w:eastAsia="+mn-ea" w:hAnsi="Roboto"/>
          <w:kern w:val="24"/>
          <w:sz w:val="22"/>
          <w:szCs w:val="22"/>
        </w:rPr>
        <w:t xml:space="preserve"> de nombreuses possibilités de développement pour </w:t>
      </w:r>
      <w:r w:rsidR="00522C05" w:rsidRPr="002129DB">
        <w:rPr>
          <w:rFonts w:ascii="Roboto" w:cstheme="minorHAnsi" w:eastAsia="+mn-ea" w:hAnsi="Roboto"/>
          <w:kern w:val="24"/>
          <w:sz w:val="22"/>
          <w:szCs w:val="22"/>
        </w:rPr>
        <w:t>la Caisse régionale et ses salariés</w:t>
      </w:r>
      <w:r w:rsidRPr="002129DB">
        <w:rPr>
          <w:rFonts w:ascii="Roboto" w:cstheme="minorHAnsi" w:eastAsia="+mn-ea" w:hAnsi="Roboto"/>
          <w:kern w:val="24"/>
          <w:sz w:val="22"/>
          <w:szCs w:val="22"/>
        </w:rPr>
        <w:t xml:space="preserve">, qu’il est indispensable de saisir dans un secteur exigeant et de plus en plus concurrentiel. </w:t>
      </w:r>
    </w:p>
    <w:p w14:paraId="200CFA97" w14:textId="299A7C8B" w:rsidP="007575CE" w:rsidR="005C0AAD" w:rsidRDefault="005C0AAD" w:rsidRPr="002129DB">
      <w:pPr>
        <w:jc w:val="both"/>
        <w:rPr>
          <w:rFonts w:ascii="Roboto" w:cstheme="minorHAnsi" w:eastAsia="+mn-ea" w:hAnsi="Roboto"/>
          <w:kern w:val="24"/>
          <w:sz w:val="22"/>
          <w:szCs w:val="22"/>
        </w:rPr>
      </w:pPr>
    </w:p>
    <w:p w14:paraId="26A8B2D8" w14:textId="54AAE646" w:rsidP="007575CE" w:rsidR="005C0AAD" w:rsidRDefault="005C0AAD"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Cette transformation porte sur les outils numériques nomades </w:t>
      </w:r>
      <w:r w:rsidR="00061B27" w:rsidRPr="002129DB">
        <w:rPr>
          <w:rFonts w:ascii="Roboto" w:cstheme="minorHAnsi" w:eastAsia="+mn-ea" w:hAnsi="Roboto"/>
          <w:kern w:val="24"/>
          <w:sz w:val="22"/>
          <w:szCs w:val="22"/>
        </w:rPr>
        <w:t xml:space="preserve">actuels et futurs </w:t>
      </w:r>
      <w:r w:rsidRPr="002129DB">
        <w:rPr>
          <w:rFonts w:ascii="Roboto" w:cstheme="minorHAnsi" w:eastAsia="+mn-ea" w:hAnsi="Roboto"/>
          <w:kern w:val="24"/>
          <w:sz w:val="22"/>
          <w:szCs w:val="22"/>
        </w:rPr>
        <w:t>(smartphone</w:t>
      </w:r>
      <w:r w:rsidR="001A0334" w:rsidRPr="002129DB">
        <w:rPr>
          <w:rFonts w:ascii="Roboto" w:cstheme="minorHAnsi" w:eastAsia="+mn-ea" w:hAnsi="Roboto"/>
          <w:kern w:val="24"/>
          <w:sz w:val="22"/>
          <w:szCs w:val="22"/>
        </w:rPr>
        <w:t>s</w:t>
      </w:r>
      <w:r w:rsidRPr="002129DB">
        <w:rPr>
          <w:rFonts w:ascii="Roboto" w:cstheme="minorHAnsi" w:eastAsia="+mn-ea" w:hAnsi="Roboto"/>
          <w:kern w:val="24"/>
          <w:sz w:val="22"/>
          <w:szCs w:val="22"/>
        </w:rPr>
        <w:t>, tablettes, ordinateurs portables), qui comprennent parfois des applications de communications intégrées (comme Te</w:t>
      </w:r>
      <w:r w:rsidR="00061B27" w:rsidRPr="002129DB">
        <w:rPr>
          <w:rFonts w:ascii="Roboto" w:cstheme="minorHAnsi" w:eastAsia="+mn-ea" w:hAnsi="Roboto"/>
          <w:kern w:val="24"/>
          <w:sz w:val="22"/>
          <w:szCs w:val="22"/>
        </w:rPr>
        <w:t>ams</w:t>
      </w:r>
      <w:r w:rsidRPr="002129DB">
        <w:rPr>
          <w:rFonts w:ascii="Roboto" w:cstheme="minorHAnsi" w:eastAsia="+mn-ea" w:hAnsi="Roboto"/>
          <w:kern w:val="24"/>
          <w:sz w:val="22"/>
          <w:szCs w:val="22"/>
        </w:rPr>
        <w:t xml:space="preserve">.) et que les canaux de distribution (téléphone, </w:t>
      </w:r>
      <w:proofErr w:type="spellStart"/>
      <w:r w:rsidRPr="002129DB">
        <w:rPr>
          <w:rFonts w:ascii="Roboto" w:cstheme="minorHAnsi" w:eastAsia="+mn-ea" w:hAnsi="Roboto"/>
          <w:kern w:val="24"/>
          <w:sz w:val="22"/>
          <w:szCs w:val="22"/>
        </w:rPr>
        <w:t>visio</w:t>
      </w:r>
      <w:proofErr w:type="spellEnd"/>
      <w:r w:rsidRPr="002129DB">
        <w:rPr>
          <w:rFonts w:ascii="Roboto" w:cstheme="minorHAnsi" w:eastAsia="+mn-ea" w:hAnsi="Roboto"/>
          <w:kern w:val="24"/>
          <w:sz w:val="22"/>
          <w:szCs w:val="22"/>
        </w:rPr>
        <w:t>, messagerie instantanée, …).</w:t>
      </w:r>
      <w:r w:rsidR="00061B27" w:rsidRPr="002129DB">
        <w:rPr>
          <w:rFonts w:ascii="Roboto" w:cstheme="minorHAnsi" w:eastAsia="+mn-ea" w:hAnsi="Roboto"/>
          <w:kern w:val="24"/>
          <w:sz w:val="22"/>
          <w:szCs w:val="22"/>
        </w:rPr>
        <w:t xml:space="preserve"> </w:t>
      </w:r>
    </w:p>
    <w:p w14:paraId="3B50DCE1" w14:textId="28366839" w:rsidP="007575CE" w:rsidR="00061B27" w:rsidRDefault="00061B27" w:rsidRPr="002129DB">
      <w:pPr>
        <w:jc w:val="both"/>
        <w:rPr>
          <w:rFonts w:ascii="Roboto" w:cstheme="minorHAnsi" w:eastAsia="+mn-ea" w:hAnsi="Roboto"/>
          <w:kern w:val="24"/>
          <w:sz w:val="22"/>
          <w:szCs w:val="22"/>
        </w:rPr>
      </w:pPr>
    </w:p>
    <w:p w14:paraId="4A492D4C" w14:textId="2948D254" w:rsidP="007575CE" w:rsidR="00061B27" w:rsidRDefault="00061B27"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Seuls les outils professionnels doivent être utilisés dans le cadre de l’activité professionnelle : smartphones, tablettes, ordinateurs portables.</w:t>
      </w:r>
    </w:p>
    <w:p w14:paraId="69B99B8F" w14:textId="10919BE3" w:rsidP="007575CE" w:rsidR="000444B5" w:rsidRDefault="000444B5" w:rsidRPr="002129DB">
      <w:pPr>
        <w:jc w:val="both"/>
        <w:rPr>
          <w:rFonts w:ascii="Roboto" w:cstheme="minorHAnsi" w:eastAsia="+mn-ea" w:hAnsi="Roboto"/>
          <w:kern w:val="24"/>
          <w:sz w:val="22"/>
          <w:szCs w:val="22"/>
        </w:rPr>
      </w:pPr>
    </w:p>
    <w:p w14:paraId="3D160C43" w14:textId="55992FC1" w:rsidP="007575CE" w:rsidR="000444B5" w:rsidRDefault="000444B5"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Les applications téléchargées à titre personnel ne doivent pas être utilisées à des fins professionnelles.</w:t>
      </w:r>
    </w:p>
    <w:p w14:paraId="1C54EA0E" w14:textId="1642569A" w:rsidP="007575CE" w:rsidR="00522C05" w:rsidRDefault="00C54277">
      <w:pPr>
        <w:pStyle w:val="NormalWeb"/>
        <w:spacing w:after="0" w:afterAutospacing="0" w:before="0" w:beforeAutospacing="0"/>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lastRenderedPageBreak/>
        <w:t xml:space="preserve">Article 1.2. </w:t>
      </w:r>
      <w:r w:rsidR="00317B21" w:rsidRPr="002129DB">
        <w:rPr>
          <w:rFonts w:ascii="Roboto" w:cstheme="minorHAnsi" w:eastAsia="+mn-ea" w:hAnsi="Roboto"/>
          <w:kern w:val="24"/>
          <w:sz w:val="22"/>
          <w:szCs w:val="22"/>
          <w:u w:val="single"/>
        </w:rPr>
        <w:t>Respect de la santé, de la sécurité et de la vie privée et familiale</w:t>
      </w:r>
    </w:p>
    <w:p w14:paraId="0A010AF8" w14:textId="77777777" w:rsidP="007575CE" w:rsidR="002129DB" w:rsidRDefault="002129DB" w:rsidRPr="002129DB">
      <w:pPr>
        <w:pStyle w:val="NormalWeb"/>
        <w:spacing w:after="0" w:afterAutospacing="0" w:before="0" w:beforeAutospacing="0"/>
        <w:jc w:val="both"/>
        <w:rPr>
          <w:rFonts w:ascii="Roboto" w:cstheme="minorHAnsi" w:eastAsia="+mn-ea" w:hAnsi="Roboto"/>
          <w:kern w:val="24"/>
          <w:sz w:val="22"/>
          <w:szCs w:val="22"/>
          <w:u w:val="single"/>
        </w:rPr>
      </w:pPr>
    </w:p>
    <w:p w14:paraId="56939749" w14:textId="2B001488" w:rsidP="007575CE" w:rsidR="00CC1085" w:rsidRDefault="00CC1085"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Cette transformation numérique qui fait évoluer les méthodes de travail ne doit en aucun cas remettre en cause la santé et la sécurité des salariés et le respect </w:t>
      </w:r>
      <w:r w:rsidR="005D044D" w:rsidRPr="002129DB">
        <w:rPr>
          <w:rFonts w:ascii="Roboto" w:cstheme="minorHAnsi" w:eastAsia="+mn-ea" w:hAnsi="Roboto"/>
          <w:kern w:val="24"/>
          <w:sz w:val="22"/>
          <w:szCs w:val="22"/>
        </w:rPr>
        <w:t>de leur vie privée et familiale.</w:t>
      </w:r>
    </w:p>
    <w:p w14:paraId="2322B72E" w14:textId="6948648E" w:rsidP="007575CE" w:rsidR="00C32DF1" w:rsidRDefault="00C32DF1" w:rsidRPr="002129DB">
      <w:pPr>
        <w:jc w:val="both"/>
        <w:rPr>
          <w:rFonts w:ascii="Roboto" w:cstheme="minorHAnsi" w:hAnsi="Roboto"/>
          <w:sz w:val="22"/>
          <w:szCs w:val="22"/>
        </w:rPr>
      </w:pPr>
      <w:r w:rsidRPr="002129DB">
        <w:rPr>
          <w:rFonts w:ascii="Roboto" w:cstheme="minorHAnsi" w:eastAsia="+mn-ea" w:hAnsi="Roboto"/>
          <w:kern w:val="24"/>
          <w:sz w:val="22"/>
          <w:szCs w:val="22"/>
        </w:rPr>
        <w:t xml:space="preserve">Dans ce cadre et conformément aux dispositions légales et conventionnelles, les salariés doivent respecter </w:t>
      </w:r>
      <w:r w:rsidRPr="002129DB">
        <w:rPr>
          <w:rFonts w:ascii="Roboto" w:cstheme="minorHAnsi" w:hAnsi="Roboto"/>
          <w:sz w:val="22"/>
          <w:szCs w:val="22"/>
        </w:rPr>
        <w:t xml:space="preserve">les limites légales et conventionnelles de temps de repos minimal et de temps de travail maximal. </w:t>
      </w:r>
      <w:r w:rsidRPr="002129DB">
        <w:rPr>
          <w:rFonts w:ascii="Roboto" w:cstheme="minorHAnsi" w:hAnsi="Roboto"/>
          <w:b/>
          <w:sz w:val="22"/>
          <w:szCs w:val="22"/>
        </w:rPr>
        <w:t>En conséquence, l’utilisation du matériel nomade ne doit pas nuire au repos minimal quotidien de 11 heures consécutives et hebdomadaire de 2 jours</w:t>
      </w:r>
      <w:r w:rsidR="00200CDE" w:rsidRPr="002129DB">
        <w:rPr>
          <w:rFonts w:ascii="Roboto" w:cstheme="minorHAnsi" w:hAnsi="Roboto"/>
          <w:b/>
          <w:sz w:val="22"/>
          <w:szCs w:val="22"/>
        </w:rPr>
        <w:t xml:space="preserve"> consécutifs</w:t>
      </w:r>
      <w:r w:rsidR="00126671" w:rsidRPr="002129DB">
        <w:rPr>
          <w:rFonts w:ascii="Roboto" w:cstheme="minorHAnsi" w:hAnsi="Roboto"/>
          <w:b/>
          <w:sz w:val="22"/>
          <w:szCs w:val="22"/>
        </w:rPr>
        <w:t xml:space="preserve"> (dont le dimanche)</w:t>
      </w:r>
      <w:r w:rsidR="00200CDE" w:rsidRPr="002129DB">
        <w:rPr>
          <w:rFonts w:ascii="Roboto" w:cstheme="minorHAnsi" w:hAnsi="Roboto"/>
          <w:b/>
          <w:sz w:val="22"/>
          <w:szCs w:val="22"/>
        </w:rPr>
        <w:t xml:space="preserve"> (principe 2)</w:t>
      </w:r>
      <w:r w:rsidRPr="002129DB">
        <w:rPr>
          <w:rFonts w:ascii="Roboto" w:cstheme="minorHAnsi" w:hAnsi="Roboto"/>
          <w:b/>
          <w:sz w:val="22"/>
          <w:szCs w:val="22"/>
        </w:rPr>
        <w:t>.</w:t>
      </w:r>
      <w:r w:rsidRPr="002129DB">
        <w:rPr>
          <w:rFonts w:ascii="Roboto" w:cstheme="minorHAnsi" w:hAnsi="Roboto"/>
          <w:sz w:val="22"/>
          <w:szCs w:val="22"/>
        </w:rPr>
        <w:t xml:space="preserve"> </w:t>
      </w:r>
    </w:p>
    <w:p w14:paraId="05DA1CDB" w14:textId="77777777" w:rsidP="007575CE" w:rsidR="00C32DF1" w:rsidRDefault="00C32DF1" w:rsidRPr="002129DB">
      <w:pPr>
        <w:jc w:val="both"/>
        <w:rPr>
          <w:rFonts w:ascii="Roboto" w:cstheme="minorHAnsi" w:eastAsia="+mn-ea" w:hAnsi="Roboto"/>
          <w:kern w:val="24"/>
          <w:sz w:val="22"/>
          <w:szCs w:val="22"/>
        </w:rPr>
      </w:pPr>
    </w:p>
    <w:p w14:paraId="1B91B96E" w14:textId="79C30A63" w:rsidP="007575CE" w:rsidR="00C32DF1" w:rsidRDefault="00C32DF1"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Par ailleurs, une déconnexion des outils numériques </w:t>
      </w:r>
      <w:r w:rsidR="00A47F92" w:rsidRPr="002129DB">
        <w:rPr>
          <w:rFonts w:ascii="Roboto" w:cstheme="minorHAnsi" w:eastAsia="+mn-ea" w:hAnsi="Roboto"/>
          <w:kern w:val="24"/>
          <w:sz w:val="22"/>
          <w:szCs w:val="22"/>
        </w:rPr>
        <w:t xml:space="preserve">professionnels doit </w:t>
      </w:r>
      <w:r w:rsidRPr="002129DB">
        <w:rPr>
          <w:rFonts w:ascii="Roboto" w:cstheme="minorHAnsi" w:eastAsia="+mn-ea" w:hAnsi="Roboto"/>
          <w:kern w:val="24"/>
          <w:sz w:val="22"/>
          <w:szCs w:val="22"/>
        </w:rPr>
        <w:t xml:space="preserve">être opérée par le salarié dès qu'il n'est plus au travail ou dans un contexte professionnel, c’est-à-dire dès lors qu’il se situe dans sa sphère privée. </w:t>
      </w:r>
    </w:p>
    <w:p w14:paraId="40836975" w14:textId="77777777" w:rsidP="007575CE" w:rsidR="00C32DF1" w:rsidRDefault="00C32DF1" w:rsidRPr="002129DB">
      <w:pPr>
        <w:jc w:val="both"/>
        <w:rPr>
          <w:rFonts w:ascii="Roboto" w:cstheme="minorHAnsi" w:eastAsia="+mn-ea" w:hAnsi="Roboto"/>
          <w:kern w:val="24"/>
          <w:sz w:val="22"/>
          <w:szCs w:val="22"/>
        </w:rPr>
      </w:pPr>
    </w:p>
    <w:p w14:paraId="7D903B5E" w14:textId="77777777" w:rsidP="007575CE" w:rsidR="00C32DF1" w:rsidRDefault="00C32DF1"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Ainsi, la sphère privée s'entend pour tous les instants où le salarié n'agit pas dans l'exercice de ses activités professionnelles ou dans toutes les situations qui le placent en dehors du lien de subordination exercé par son contrat de travail (suspension pour absences de congés payés, maladie, </w:t>
      </w:r>
      <w:proofErr w:type="gramStart"/>
      <w:r w:rsidRPr="002129DB">
        <w:rPr>
          <w:rFonts w:ascii="Roboto" w:cstheme="minorHAnsi" w:eastAsia="+mn-ea" w:hAnsi="Roboto"/>
          <w:kern w:val="24"/>
          <w:sz w:val="22"/>
          <w:szCs w:val="22"/>
        </w:rPr>
        <w:t>etc...</w:t>
      </w:r>
      <w:proofErr w:type="gramEnd"/>
      <w:r w:rsidRPr="002129DB">
        <w:rPr>
          <w:rFonts w:ascii="Roboto" w:cstheme="minorHAnsi" w:eastAsia="+mn-ea" w:hAnsi="Roboto"/>
          <w:kern w:val="24"/>
          <w:sz w:val="22"/>
          <w:szCs w:val="22"/>
        </w:rPr>
        <w:t xml:space="preserve">).  </w:t>
      </w:r>
    </w:p>
    <w:p w14:paraId="21426DFA" w14:textId="77777777" w:rsidP="007575CE" w:rsidR="00C32DF1" w:rsidRDefault="00C32DF1" w:rsidRPr="002129DB">
      <w:pPr>
        <w:jc w:val="both"/>
        <w:rPr>
          <w:rFonts w:ascii="Roboto" w:cstheme="minorHAnsi" w:eastAsia="+mn-ea" w:hAnsi="Roboto"/>
          <w:kern w:val="24"/>
          <w:sz w:val="22"/>
          <w:szCs w:val="22"/>
        </w:rPr>
      </w:pPr>
    </w:p>
    <w:p w14:paraId="55C1870F" w14:textId="04F5667E" w:rsidP="007575CE" w:rsidR="00BE508A" w:rsidRDefault="00A35D9D" w:rsidRPr="002129DB">
      <w:pPr>
        <w:pStyle w:val="NormalWeb"/>
        <w:spacing w:after="0" w:afterAutospacing="0" w:before="0" w:beforeAutospacing="0"/>
        <w:jc w:val="both"/>
        <w:rPr>
          <w:rFonts w:ascii="Roboto" w:cstheme="minorHAnsi" w:hAnsi="Roboto"/>
          <w:sz w:val="22"/>
          <w:szCs w:val="22"/>
        </w:rPr>
      </w:pPr>
      <w:r w:rsidRPr="002129DB">
        <w:rPr>
          <w:rFonts w:ascii="Roboto" w:cstheme="minorHAnsi" w:eastAsiaTheme="minorHAnsi" w:hAnsi="Roboto"/>
          <w:sz w:val="22"/>
          <w:szCs w:val="22"/>
          <w:lang w:eastAsia="en-US"/>
        </w:rPr>
        <w:t>De ce fait</w:t>
      </w:r>
      <w:r w:rsidR="00BE508A" w:rsidRPr="002129DB">
        <w:rPr>
          <w:rFonts w:ascii="Roboto" w:cstheme="minorHAnsi" w:eastAsiaTheme="minorHAnsi" w:hAnsi="Roboto"/>
          <w:sz w:val="22"/>
          <w:szCs w:val="22"/>
          <w:lang w:eastAsia="en-US"/>
        </w:rPr>
        <w:t xml:space="preserve">, sauf </w:t>
      </w:r>
      <w:r w:rsidR="00494CCF" w:rsidRPr="002129DB">
        <w:rPr>
          <w:rFonts w:ascii="Roboto" w:cstheme="minorHAnsi" w:eastAsiaTheme="minorHAnsi" w:hAnsi="Roboto"/>
          <w:sz w:val="22"/>
          <w:szCs w:val="22"/>
          <w:lang w:eastAsia="en-US"/>
        </w:rPr>
        <w:t xml:space="preserve">pour le prévenir d’une </w:t>
      </w:r>
      <w:r w:rsidR="00BE508A" w:rsidRPr="002129DB">
        <w:rPr>
          <w:rFonts w:ascii="Roboto" w:cstheme="minorHAnsi" w:eastAsiaTheme="minorHAnsi" w:hAnsi="Roboto"/>
          <w:sz w:val="22"/>
          <w:szCs w:val="22"/>
          <w:lang w:eastAsia="en-US"/>
        </w:rPr>
        <w:t xml:space="preserve">situation d’urgence ou gravité </w:t>
      </w:r>
      <w:r w:rsidR="00762E41" w:rsidRPr="002129DB">
        <w:rPr>
          <w:rFonts w:ascii="Roboto" w:cstheme="minorHAnsi" w:eastAsiaTheme="minorHAnsi" w:hAnsi="Roboto"/>
          <w:sz w:val="22"/>
          <w:szCs w:val="22"/>
          <w:lang w:eastAsia="en-US"/>
        </w:rPr>
        <w:t>indiquée comme telle (exemple : risques environnementaux, écologiques - inondations, éboulements, etc., terroristes ou sanitaires, attaque informatique)</w:t>
      </w:r>
      <w:r w:rsidR="00BE508A" w:rsidRPr="002129DB">
        <w:rPr>
          <w:rFonts w:ascii="Roboto" w:cstheme="minorHAnsi" w:eastAsiaTheme="minorHAnsi" w:hAnsi="Roboto"/>
          <w:sz w:val="22"/>
          <w:szCs w:val="22"/>
          <w:lang w:eastAsia="en-US"/>
        </w:rPr>
        <w:t xml:space="preserve">, aucun </w:t>
      </w:r>
      <w:r w:rsidR="00E75484" w:rsidRPr="002129DB">
        <w:rPr>
          <w:rFonts w:ascii="Roboto" w:cstheme="minorHAnsi" w:eastAsiaTheme="minorHAnsi" w:hAnsi="Roboto"/>
          <w:sz w:val="22"/>
          <w:szCs w:val="22"/>
          <w:lang w:eastAsia="en-US"/>
        </w:rPr>
        <w:t xml:space="preserve">salarié ne peut se voir </w:t>
      </w:r>
      <w:r w:rsidR="00416839" w:rsidRPr="002129DB">
        <w:rPr>
          <w:rFonts w:ascii="Roboto" w:cstheme="minorHAnsi" w:eastAsiaTheme="minorHAnsi" w:hAnsi="Roboto"/>
          <w:sz w:val="22"/>
          <w:szCs w:val="22"/>
          <w:lang w:eastAsia="en-US"/>
        </w:rPr>
        <w:t>tenu de répondre</w:t>
      </w:r>
      <w:r w:rsidR="00BE508A" w:rsidRPr="002129DB">
        <w:rPr>
          <w:rFonts w:ascii="Roboto" w:cstheme="minorHAnsi" w:eastAsiaTheme="minorHAnsi" w:hAnsi="Roboto"/>
          <w:sz w:val="22"/>
          <w:szCs w:val="22"/>
          <w:lang w:eastAsia="en-US"/>
        </w:rPr>
        <w:t xml:space="preserve"> à une sollicitation pendant ses périodes de repos ou de suspension du contrat de travail (journalier et hebdomadaire, congés payés et autres congés, arrêts maladie etc.). Ce principe ne s’applique pas aux salariés lorsqu’ils assurent des astreintes.</w:t>
      </w:r>
    </w:p>
    <w:p w14:paraId="69DA8485" w14:textId="77777777" w:rsidP="007575CE" w:rsidR="00C32DF1" w:rsidRDefault="00C32DF1" w:rsidRPr="002129DB">
      <w:pPr>
        <w:jc w:val="both"/>
        <w:rPr>
          <w:rFonts w:ascii="Roboto" w:cstheme="minorHAnsi" w:hAnsi="Roboto"/>
          <w:sz w:val="22"/>
          <w:szCs w:val="22"/>
        </w:rPr>
      </w:pPr>
    </w:p>
    <w:p w14:paraId="7F1AD0FB" w14:textId="400E24B5" w:rsidP="007575CE" w:rsidR="00C32DF1" w:rsidRDefault="00C32DF1"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La Caisse régionale réaffirme, en outre, sa volonté de préserver la santé et la sécurité de ses salariés en imposant </w:t>
      </w:r>
      <w:r w:rsidR="00A47F92" w:rsidRPr="002129DB">
        <w:rPr>
          <w:rFonts w:ascii="Roboto" w:cstheme="minorHAnsi" w:eastAsia="+mn-ea" w:hAnsi="Roboto"/>
          <w:kern w:val="24"/>
          <w:sz w:val="22"/>
          <w:szCs w:val="22"/>
        </w:rPr>
        <w:t>l’interdiction de l’</w:t>
      </w:r>
      <w:r w:rsidRPr="002129DB">
        <w:rPr>
          <w:rFonts w:ascii="Roboto" w:cstheme="minorHAnsi" w:eastAsia="+mn-ea" w:hAnsi="Roboto"/>
          <w:kern w:val="24"/>
          <w:sz w:val="22"/>
          <w:szCs w:val="22"/>
        </w:rPr>
        <w:t>utilisation des outils numériques dans une situation qui pourrait mettre en danger l’utilisateur ou autrui (au volant</w:t>
      </w:r>
      <w:r w:rsidR="00F56B45" w:rsidRPr="002129DB">
        <w:rPr>
          <w:rFonts w:ascii="Roboto" w:cstheme="minorHAnsi" w:eastAsia="+mn-ea" w:hAnsi="Roboto"/>
          <w:kern w:val="24"/>
          <w:sz w:val="22"/>
          <w:szCs w:val="22"/>
        </w:rPr>
        <w:t>, covoiturage</w:t>
      </w:r>
      <w:r w:rsidRPr="002129DB">
        <w:rPr>
          <w:rFonts w:ascii="Roboto" w:cstheme="minorHAnsi" w:eastAsia="+mn-ea" w:hAnsi="Roboto"/>
          <w:kern w:val="24"/>
          <w:sz w:val="22"/>
          <w:szCs w:val="22"/>
        </w:rPr>
        <w:t xml:space="preserve">…). </w:t>
      </w:r>
    </w:p>
    <w:p w14:paraId="3A38F23A" w14:textId="77777777" w:rsidP="007575CE" w:rsidR="00180C5B" w:rsidRDefault="00180C5B" w:rsidRPr="002129DB">
      <w:pPr>
        <w:widowControl w:val="0"/>
        <w:suppressAutoHyphens/>
        <w:autoSpaceDE w:val="0"/>
        <w:autoSpaceDN w:val="0"/>
        <w:adjustRightInd w:val="0"/>
        <w:jc w:val="both"/>
        <w:rPr>
          <w:rFonts w:ascii="Roboto" w:cstheme="minorHAnsi" w:hAnsi="Roboto"/>
          <w:sz w:val="22"/>
          <w:szCs w:val="22"/>
        </w:rPr>
      </w:pPr>
    </w:p>
    <w:p w14:paraId="1C8601B8" w14:textId="19C1E37E" w:rsidP="007575CE" w:rsidR="005D044D" w:rsidRDefault="005D044D"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Il est rappelé que les outils numériques </w:t>
      </w:r>
      <w:r w:rsidR="00C32DF1" w:rsidRPr="002129DB">
        <w:rPr>
          <w:rFonts w:ascii="Roboto" w:cstheme="minorHAnsi" w:eastAsia="+mn-ea" w:hAnsi="Roboto"/>
          <w:kern w:val="24"/>
          <w:sz w:val="22"/>
          <w:szCs w:val="22"/>
        </w:rPr>
        <w:t xml:space="preserve">mis à la disposition </w:t>
      </w:r>
      <w:r w:rsidR="00180C5B" w:rsidRPr="002129DB">
        <w:rPr>
          <w:rFonts w:ascii="Roboto" w:cstheme="minorHAnsi" w:eastAsia="+mn-ea" w:hAnsi="Roboto"/>
          <w:kern w:val="24"/>
          <w:sz w:val="22"/>
          <w:szCs w:val="22"/>
        </w:rPr>
        <w:t xml:space="preserve">des utilisateurs </w:t>
      </w:r>
      <w:r w:rsidR="00C32DF1" w:rsidRPr="002129DB">
        <w:rPr>
          <w:rFonts w:ascii="Roboto" w:cstheme="minorHAnsi" w:eastAsia="+mn-ea" w:hAnsi="Roboto"/>
          <w:kern w:val="24"/>
          <w:sz w:val="22"/>
          <w:szCs w:val="22"/>
        </w:rPr>
        <w:t xml:space="preserve">par la Caisse régionale </w:t>
      </w:r>
      <w:r w:rsidR="00180C5B" w:rsidRPr="002129DB">
        <w:rPr>
          <w:rFonts w:ascii="Roboto" w:cstheme="minorHAnsi" w:eastAsia="+mn-ea" w:hAnsi="Roboto"/>
          <w:kern w:val="24"/>
          <w:sz w:val="22"/>
          <w:szCs w:val="22"/>
        </w:rPr>
        <w:t xml:space="preserve">dans le cadre d’une politique d’entreprise </w:t>
      </w:r>
      <w:r w:rsidRPr="002129DB">
        <w:rPr>
          <w:rFonts w:ascii="Roboto" w:cstheme="minorHAnsi" w:eastAsia="+mn-ea" w:hAnsi="Roboto"/>
          <w:kern w:val="24"/>
          <w:sz w:val="22"/>
          <w:szCs w:val="22"/>
        </w:rPr>
        <w:t>doivent répondre à un besoin professionnel dans l’exercice du métier, utilisé</w:t>
      </w:r>
      <w:r w:rsidR="004C1ED0" w:rsidRPr="002129DB">
        <w:rPr>
          <w:rFonts w:ascii="Roboto" w:cstheme="minorHAnsi" w:eastAsia="+mn-ea" w:hAnsi="Roboto"/>
          <w:kern w:val="24"/>
          <w:sz w:val="22"/>
          <w:szCs w:val="22"/>
        </w:rPr>
        <w:t>s</w:t>
      </w:r>
      <w:r w:rsidRPr="002129DB">
        <w:rPr>
          <w:rFonts w:ascii="Roboto" w:cstheme="minorHAnsi" w:eastAsia="+mn-ea" w:hAnsi="Roboto"/>
          <w:kern w:val="24"/>
          <w:sz w:val="22"/>
          <w:szCs w:val="22"/>
        </w:rPr>
        <w:t xml:space="preserve"> pendant les jours de travail et aux horaires de travail habituel</w:t>
      </w:r>
      <w:r w:rsidR="004C1ED0" w:rsidRPr="002129DB">
        <w:rPr>
          <w:rFonts w:ascii="Roboto" w:cstheme="minorHAnsi" w:eastAsia="+mn-ea" w:hAnsi="Roboto"/>
          <w:kern w:val="24"/>
          <w:sz w:val="22"/>
          <w:szCs w:val="22"/>
        </w:rPr>
        <w:t>s</w:t>
      </w:r>
      <w:r w:rsidRPr="002129DB">
        <w:rPr>
          <w:rFonts w:ascii="Roboto" w:cstheme="minorHAnsi" w:eastAsia="+mn-ea" w:hAnsi="Roboto"/>
          <w:kern w:val="24"/>
          <w:sz w:val="22"/>
          <w:szCs w:val="22"/>
        </w:rPr>
        <w:t>.</w:t>
      </w:r>
      <w:r w:rsidR="00126671" w:rsidRPr="002129DB">
        <w:rPr>
          <w:rFonts w:ascii="Roboto" w:cstheme="minorHAnsi" w:eastAsia="+mn-ea" w:hAnsi="Roboto"/>
          <w:kern w:val="24"/>
          <w:sz w:val="22"/>
          <w:szCs w:val="22"/>
        </w:rPr>
        <w:t xml:space="preserve"> Leur utilisation doit être faite conformément à la Charte du Bon Usage des Ressources du Système d’Information.</w:t>
      </w:r>
    </w:p>
    <w:p w14:paraId="3E410B0D" w14:textId="77777777" w:rsidP="007575CE" w:rsidR="005E59B0" w:rsidRDefault="005E59B0" w:rsidRPr="002129DB">
      <w:pPr>
        <w:jc w:val="both"/>
        <w:rPr>
          <w:rFonts w:ascii="Roboto" w:cstheme="minorHAnsi" w:eastAsia="+mn-ea" w:hAnsi="Roboto"/>
          <w:kern w:val="24"/>
          <w:sz w:val="22"/>
          <w:szCs w:val="22"/>
        </w:rPr>
      </w:pPr>
    </w:p>
    <w:p w14:paraId="3CB0E372" w14:textId="61AEF47E" w:rsidP="007575CE" w:rsidR="00A42BE0" w:rsidRDefault="00A42BE0" w:rsidRPr="002129DB">
      <w:pPr>
        <w:contextualSpacing/>
        <w:jc w:val="both"/>
        <w:rPr>
          <w:rFonts w:ascii="Roboto" w:cstheme="minorHAnsi" w:hAnsi="Roboto"/>
          <w:sz w:val="22"/>
          <w:szCs w:val="22"/>
        </w:rPr>
      </w:pPr>
      <w:r w:rsidRPr="002129DB">
        <w:rPr>
          <w:rFonts w:ascii="Roboto" w:cstheme="minorHAnsi" w:hAnsi="Roboto"/>
          <w:sz w:val="22"/>
          <w:szCs w:val="22"/>
        </w:rPr>
        <w:t xml:space="preserve">Il est également </w:t>
      </w:r>
      <w:r w:rsidR="00C32DF1" w:rsidRPr="002129DB">
        <w:rPr>
          <w:rFonts w:ascii="Roboto" w:cstheme="minorHAnsi" w:hAnsi="Roboto"/>
          <w:sz w:val="22"/>
          <w:szCs w:val="22"/>
        </w:rPr>
        <w:t>rappelé</w:t>
      </w:r>
      <w:r w:rsidRPr="002129DB">
        <w:rPr>
          <w:rFonts w:ascii="Roboto" w:cstheme="minorHAnsi" w:hAnsi="Roboto"/>
          <w:sz w:val="22"/>
          <w:szCs w:val="22"/>
        </w:rPr>
        <w:t xml:space="preserve"> que le téléphone personnel ne doit pas être</w:t>
      </w:r>
      <w:r w:rsidR="00126671" w:rsidRPr="002129DB">
        <w:rPr>
          <w:rFonts w:ascii="Roboto" w:cstheme="minorHAnsi" w:hAnsi="Roboto"/>
          <w:sz w:val="22"/>
          <w:szCs w:val="22"/>
        </w:rPr>
        <w:t xml:space="preserve"> utilisé à titre professionnel (à titre exceptionnel, le téléchargement de VIP ACCESS est possible sur un téléphone personnel afin de permettre l’utilisation d’un ordinateur portable </w:t>
      </w:r>
      <w:r w:rsidR="00F63662" w:rsidRPr="002129DB">
        <w:rPr>
          <w:rFonts w:ascii="Roboto" w:cstheme="minorHAnsi" w:hAnsi="Roboto"/>
          <w:sz w:val="22"/>
          <w:szCs w:val="22"/>
        </w:rPr>
        <w:t xml:space="preserve">professionnel </w:t>
      </w:r>
      <w:r w:rsidR="00126671" w:rsidRPr="002129DB">
        <w:rPr>
          <w:rFonts w:ascii="Roboto" w:cstheme="minorHAnsi" w:hAnsi="Roboto"/>
          <w:sz w:val="22"/>
          <w:szCs w:val="22"/>
        </w:rPr>
        <w:t>lors de travail à distance).</w:t>
      </w:r>
    </w:p>
    <w:p w14:paraId="77A4AE2C" w14:textId="77777777" w:rsidP="007575CE" w:rsidR="005D044D" w:rsidRDefault="005D044D" w:rsidRPr="002129DB">
      <w:pPr>
        <w:jc w:val="both"/>
        <w:rPr>
          <w:rFonts w:ascii="Roboto" w:cstheme="minorHAnsi" w:hAnsi="Roboto"/>
          <w:sz w:val="22"/>
          <w:szCs w:val="22"/>
        </w:rPr>
      </w:pPr>
    </w:p>
    <w:p w14:paraId="3E8940C0" w14:textId="3FA983C1" w:rsidP="007575CE" w:rsidR="00C32DF1" w:rsidRDefault="00C32DF1" w:rsidRPr="002129DB">
      <w:pPr>
        <w:jc w:val="both"/>
        <w:rPr>
          <w:rFonts w:ascii="Roboto" w:cstheme="minorHAnsi" w:hAnsi="Roboto"/>
          <w:sz w:val="22"/>
          <w:szCs w:val="22"/>
        </w:rPr>
      </w:pPr>
      <w:r w:rsidRPr="002129DB">
        <w:rPr>
          <w:rFonts w:ascii="Roboto" w:cstheme="minorHAnsi" w:hAnsi="Roboto"/>
          <w:sz w:val="22"/>
          <w:szCs w:val="22"/>
        </w:rPr>
        <w:t xml:space="preserve">Il est encore rappelé que les formations règlementaires (hors cours professionnels) </w:t>
      </w:r>
      <w:r w:rsidR="00D47136" w:rsidRPr="002129DB">
        <w:rPr>
          <w:rFonts w:ascii="Roboto" w:cstheme="minorHAnsi" w:hAnsi="Roboto"/>
          <w:sz w:val="22"/>
          <w:szCs w:val="22"/>
        </w:rPr>
        <w:t>ne sont pas r</w:t>
      </w:r>
      <w:r w:rsidRPr="002129DB">
        <w:rPr>
          <w:rFonts w:ascii="Roboto" w:cstheme="minorHAnsi" w:hAnsi="Roboto"/>
          <w:sz w:val="22"/>
          <w:szCs w:val="22"/>
        </w:rPr>
        <w:t>éalisées en dehors du temps de travail.</w:t>
      </w:r>
    </w:p>
    <w:p w14:paraId="3285E3F0" w14:textId="77777777" w:rsidP="007575CE" w:rsidR="00C32DF1" w:rsidRDefault="00C32DF1" w:rsidRPr="002129DB">
      <w:pPr>
        <w:jc w:val="both"/>
        <w:rPr>
          <w:rFonts w:ascii="Roboto" w:cstheme="minorHAnsi" w:hAnsi="Roboto"/>
          <w:sz w:val="22"/>
          <w:szCs w:val="22"/>
        </w:rPr>
      </w:pPr>
    </w:p>
    <w:p w14:paraId="2B8E0BCB" w14:textId="77A8DFAE" w:rsidP="007575CE" w:rsidR="00DB76B2" w:rsidRDefault="00DB76B2" w:rsidRPr="002129DB">
      <w:pPr>
        <w:jc w:val="both"/>
        <w:rPr>
          <w:rFonts w:ascii="Roboto" w:cstheme="minorHAnsi" w:hAnsi="Roboto"/>
          <w:sz w:val="22"/>
          <w:szCs w:val="22"/>
        </w:rPr>
      </w:pPr>
      <w:r w:rsidRPr="002129DB">
        <w:rPr>
          <w:rFonts w:ascii="Roboto" w:cstheme="minorHAnsi" w:hAnsi="Roboto"/>
          <w:sz w:val="22"/>
          <w:szCs w:val="22"/>
        </w:rPr>
        <w:t>Ces principes sont également pleinement applicables aux signataires d'une convention individuelle de forfait</w:t>
      </w:r>
      <w:r w:rsidR="00E75484" w:rsidRPr="002129DB">
        <w:rPr>
          <w:rFonts w:ascii="Roboto" w:cstheme="minorHAnsi" w:hAnsi="Roboto"/>
          <w:sz w:val="22"/>
          <w:szCs w:val="22"/>
        </w:rPr>
        <w:t xml:space="preserve"> en jours</w:t>
      </w:r>
      <w:r w:rsidRPr="002129DB">
        <w:rPr>
          <w:rFonts w:ascii="Roboto" w:cstheme="minorHAnsi" w:hAnsi="Roboto"/>
          <w:sz w:val="22"/>
          <w:szCs w:val="22"/>
        </w:rPr>
        <w:t xml:space="preserve">. </w:t>
      </w:r>
    </w:p>
    <w:p w14:paraId="2E707A28" w14:textId="3E5731C9" w:rsidP="007575CE" w:rsidR="00F22412" w:rsidRDefault="00F22412" w:rsidRPr="002129DB">
      <w:pPr>
        <w:jc w:val="both"/>
        <w:rPr>
          <w:rFonts w:ascii="Roboto" w:cstheme="minorHAnsi" w:hAnsi="Roboto"/>
          <w:sz w:val="22"/>
          <w:szCs w:val="22"/>
        </w:rPr>
      </w:pPr>
    </w:p>
    <w:p w14:paraId="49D1B3F0" w14:textId="77777777" w:rsidP="007575CE" w:rsidR="008921AE" w:rsidRDefault="008921AE" w:rsidRPr="002129DB">
      <w:pPr>
        <w:jc w:val="both"/>
        <w:rPr>
          <w:rFonts w:ascii="Roboto" w:cstheme="minorHAnsi" w:hAnsi="Roboto"/>
          <w:sz w:val="22"/>
          <w:szCs w:val="22"/>
        </w:rPr>
      </w:pPr>
    </w:p>
    <w:p w14:paraId="15B5E359" w14:textId="6A560237" w:rsidP="007575CE" w:rsidR="005D044D" w:rsidRDefault="00C54277" w:rsidRPr="002129DB">
      <w:pPr>
        <w:pStyle w:val="NormalWeb"/>
        <w:spacing w:after="0" w:afterAutospacing="0" w:before="0" w:beforeAutospacing="0"/>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t xml:space="preserve">Article 1.3. </w:t>
      </w:r>
      <w:r w:rsidR="008845A3" w:rsidRPr="002129DB">
        <w:rPr>
          <w:rFonts w:ascii="Roboto" w:cstheme="minorHAnsi" w:eastAsia="+mn-ea" w:hAnsi="Roboto"/>
          <w:kern w:val="24"/>
          <w:sz w:val="22"/>
          <w:szCs w:val="22"/>
          <w:u w:val="single"/>
        </w:rPr>
        <w:t>Une nécessaire acquisition de la compétence numérique</w:t>
      </w:r>
    </w:p>
    <w:p w14:paraId="2C0B26C6" w14:textId="77777777" w:rsidP="007575CE" w:rsidR="00F22412" w:rsidRDefault="00F22412" w:rsidRPr="002129DB">
      <w:pPr>
        <w:pStyle w:val="NormalWeb"/>
        <w:spacing w:after="0" w:afterAutospacing="0" w:before="0" w:beforeAutospacing="0"/>
        <w:jc w:val="both"/>
        <w:rPr>
          <w:rFonts w:ascii="Roboto" w:cstheme="minorHAnsi" w:eastAsia="+mn-ea" w:hAnsi="Roboto"/>
          <w:b/>
          <w:kern w:val="24"/>
          <w:sz w:val="22"/>
          <w:szCs w:val="22"/>
        </w:rPr>
      </w:pPr>
    </w:p>
    <w:p w14:paraId="6CF22896" w14:textId="77579B3C" w:rsidP="007575CE" w:rsidR="00CC1085" w:rsidRDefault="00CC1085"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L’acquisition de la compétence numérique et le développement de la culture digitale des femmes et des hommes </w:t>
      </w:r>
      <w:r w:rsidR="006C134A" w:rsidRPr="002129DB">
        <w:rPr>
          <w:rFonts w:ascii="Roboto" w:cstheme="minorHAnsi" w:eastAsia="+mn-ea" w:hAnsi="Roboto"/>
          <w:kern w:val="24"/>
          <w:sz w:val="22"/>
          <w:szCs w:val="22"/>
        </w:rPr>
        <w:t>de la Caisse régionale de Champagne-Bourgogne</w:t>
      </w:r>
      <w:r w:rsidRPr="002129DB">
        <w:rPr>
          <w:rFonts w:ascii="Roboto" w:cstheme="minorHAnsi" w:eastAsia="+mn-ea" w:hAnsi="Roboto"/>
          <w:kern w:val="24"/>
          <w:sz w:val="22"/>
          <w:szCs w:val="22"/>
        </w:rPr>
        <w:t xml:space="preserve"> est indispensable </w:t>
      </w:r>
      <w:r w:rsidRPr="002129DB">
        <w:rPr>
          <w:rFonts w:ascii="Roboto" w:cstheme="minorHAnsi" w:eastAsia="+mn-ea" w:hAnsi="Roboto"/>
          <w:kern w:val="24"/>
          <w:sz w:val="22"/>
          <w:szCs w:val="22"/>
        </w:rPr>
        <w:lastRenderedPageBreak/>
        <w:t xml:space="preserve">pour une utilisation efficiente des outils numériques par l’ensemble des salariés en évitant la sous-connexion et l’exclusion numérique de certains et </w:t>
      </w:r>
      <w:r w:rsidR="006C134A" w:rsidRPr="002129DB">
        <w:rPr>
          <w:rFonts w:ascii="Roboto" w:cstheme="minorHAnsi" w:eastAsia="+mn-ea" w:hAnsi="Roboto"/>
          <w:kern w:val="24"/>
          <w:sz w:val="22"/>
          <w:szCs w:val="22"/>
        </w:rPr>
        <w:t>l’</w:t>
      </w:r>
      <w:proofErr w:type="spellStart"/>
      <w:r w:rsidR="006C134A" w:rsidRPr="002129DB">
        <w:rPr>
          <w:rFonts w:ascii="Roboto" w:cstheme="minorHAnsi" w:eastAsia="+mn-ea" w:hAnsi="Roboto"/>
          <w:kern w:val="24"/>
          <w:sz w:val="22"/>
          <w:szCs w:val="22"/>
        </w:rPr>
        <w:t>hyperconnexion</w:t>
      </w:r>
      <w:proofErr w:type="spellEnd"/>
      <w:r w:rsidR="006C134A" w:rsidRPr="002129DB">
        <w:rPr>
          <w:rFonts w:ascii="Roboto" w:cstheme="minorHAnsi" w:eastAsia="+mn-ea" w:hAnsi="Roboto"/>
          <w:kern w:val="24"/>
          <w:sz w:val="22"/>
          <w:szCs w:val="22"/>
        </w:rPr>
        <w:t xml:space="preserve"> pour d’autres.</w:t>
      </w:r>
    </w:p>
    <w:p w14:paraId="33A2605D" w14:textId="77777777" w:rsidP="007575CE" w:rsidR="006C134A" w:rsidRDefault="006C134A" w:rsidRPr="002129DB">
      <w:pPr>
        <w:jc w:val="both"/>
        <w:rPr>
          <w:rFonts w:ascii="Roboto" w:cstheme="minorHAnsi" w:eastAsia="+mn-ea" w:hAnsi="Roboto"/>
          <w:kern w:val="24"/>
          <w:sz w:val="22"/>
          <w:szCs w:val="22"/>
        </w:rPr>
      </w:pPr>
    </w:p>
    <w:p w14:paraId="312D1280" w14:textId="361E8AD6" w:rsidP="007575CE" w:rsidR="001E383C" w:rsidRDefault="001E383C" w:rsidRPr="002129DB">
      <w:pPr>
        <w:jc w:val="both"/>
        <w:rPr>
          <w:rFonts w:ascii="Roboto" w:cstheme="minorHAnsi" w:eastAsia="Calibri" w:hAnsi="Roboto"/>
          <w:sz w:val="22"/>
          <w:szCs w:val="22"/>
          <w:lang w:eastAsia="en-US"/>
        </w:rPr>
      </w:pPr>
      <w:r w:rsidRPr="002129DB">
        <w:rPr>
          <w:rFonts w:ascii="Roboto" w:cstheme="minorHAnsi" w:eastAsia="Calibri" w:hAnsi="Roboto"/>
          <w:sz w:val="22"/>
          <w:szCs w:val="22"/>
          <w:lang w:eastAsia="en-US"/>
        </w:rPr>
        <w:t>Lors de la remise d’un smartphone professionnel</w:t>
      </w:r>
      <w:r w:rsidR="00416839" w:rsidRPr="002129DB">
        <w:rPr>
          <w:rFonts w:ascii="Roboto" w:cstheme="minorHAnsi" w:eastAsia="Calibri" w:hAnsi="Roboto"/>
          <w:sz w:val="22"/>
          <w:szCs w:val="22"/>
          <w:lang w:eastAsia="en-US"/>
        </w:rPr>
        <w:t xml:space="preserve"> et/ou d’un ordinateur portable professionnel</w:t>
      </w:r>
      <w:r w:rsidRPr="002129DB">
        <w:rPr>
          <w:rFonts w:ascii="Roboto" w:cstheme="minorHAnsi" w:eastAsia="Calibri" w:hAnsi="Roboto"/>
          <w:sz w:val="22"/>
          <w:szCs w:val="22"/>
          <w:lang w:eastAsia="en-US"/>
        </w:rPr>
        <w:t xml:space="preserve">, le collaborateur se verra remettre un exemplaire d’une </w:t>
      </w:r>
      <w:r w:rsidR="00636EEB" w:rsidRPr="002129DB">
        <w:rPr>
          <w:rFonts w:ascii="Roboto" w:cstheme="minorHAnsi" w:eastAsia="Calibri" w:hAnsi="Roboto"/>
          <w:sz w:val="22"/>
          <w:szCs w:val="22"/>
          <w:lang w:eastAsia="en-US"/>
        </w:rPr>
        <w:t>« Convention d’utilisation d’un matériel mobile »</w:t>
      </w:r>
      <w:r w:rsidRPr="002129DB">
        <w:rPr>
          <w:rFonts w:ascii="Roboto" w:cstheme="minorHAnsi" w:eastAsia="Calibri" w:hAnsi="Roboto"/>
          <w:sz w:val="22"/>
          <w:szCs w:val="22"/>
          <w:lang w:eastAsia="en-US"/>
        </w:rPr>
        <w:t xml:space="preserve"> qui sera à contresigner. </w:t>
      </w:r>
    </w:p>
    <w:p w14:paraId="3380B17B" w14:textId="77777777" w:rsidP="007575CE" w:rsidR="0028526F" w:rsidRDefault="0028526F" w:rsidRPr="002129DB">
      <w:pPr>
        <w:jc w:val="both"/>
        <w:rPr>
          <w:rFonts w:ascii="Roboto" w:cstheme="minorHAnsi" w:eastAsia="+mn-ea" w:hAnsi="Roboto"/>
          <w:kern w:val="24"/>
          <w:sz w:val="22"/>
          <w:szCs w:val="22"/>
        </w:rPr>
      </w:pPr>
    </w:p>
    <w:p w14:paraId="60369E68" w14:textId="6C987AED" w:rsidP="007575CE" w:rsidR="00CC1085" w:rsidRDefault="0028526F" w:rsidRPr="002129DB">
      <w:pPr>
        <w:jc w:val="both"/>
        <w:rPr>
          <w:rFonts w:ascii="Roboto" w:cstheme="minorHAnsi" w:eastAsia="+mn-ea" w:hAnsi="Roboto"/>
          <w:kern w:val="24"/>
          <w:sz w:val="22"/>
          <w:szCs w:val="22"/>
        </w:rPr>
      </w:pPr>
      <w:r w:rsidRPr="002129DB">
        <w:rPr>
          <w:rFonts w:ascii="Roboto" w:cstheme="minorHAnsi" w:eastAsia="+mn-ea" w:hAnsi="Roboto"/>
          <w:b/>
          <w:kern w:val="24"/>
          <w:sz w:val="22"/>
          <w:szCs w:val="22"/>
        </w:rPr>
        <w:t xml:space="preserve">La Caisse régionale </w:t>
      </w:r>
      <w:r w:rsidR="00416839" w:rsidRPr="002129DB">
        <w:rPr>
          <w:rFonts w:ascii="Roboto" w:cstheme="minorHAnsi" w:eastAsia="+mn-ea" w:hAnsi="Roboto"/>
          <w:b/>
          <w:kern w:val="24"/>
          <w:sz w:val="22"/>
          <w:szCs w:val="22"/>
        </w:rPr>
        <w:t xml:space="preserve">a élaboré </w:t>
      </w:r>
      <w:r w:rsidRPr="002129DB">
        <w:rPr>
          <w:rFonts w:ascii="Roboto" w:cstheme="minorHAnsi" w:eastAsia="+mn-ea" w:hAnsi="Roboto"/>
          <w:b/>
          <w:kern w:val="24"/>
          <w:sz w:val="22"/>
          <w:szCs w:val="22"/>
        </w:rPr>
        <w:t xml:space="preserve">un </w:t>
      </w:r>
      <w:r w:rsidR="00CC1085" w:rsidRPr="002129DB">
        <w:rPr>
          <w:rFonts w:ascii="Roboto" w:cstheme="minorHAnsi" w:eastAsia="+mn-ea" w:hAnsi="Roboto"/>
          <w:b/>
          <w:kern w:val="24"/>
          <w:sz w:val="22"/>
          <w:szCs w:val="22"/>
        </w:rPr>
        <w:t>guide sur l’utilisation de la messagerie</w:t>
      </w:r>
      <w:r w:rsidR="001E383C" w:rsidRPr="002129DB">
        <w:rPr>
          <w:rFonts w:ascii="Roboto" w:cstheme="minorHAnsi" w:eastAsia="+mn-ea" w:hAnsi="Roboto"/>
          <w:b/>
          <w:kern w:val="24"/>
          <w:sz w:val="22"/>
          <w:szCs w:val="22"/>
        </w:rPr>
        <w:t xml:space="preserve"> électronique professionnelle</w:t>
      </w:r>
      <w:r w:rsidR="008C0185" w:rsidRPr="002129DB">
        <w:rPr>
          <w:rFonts w:ascii="Roboto" w:cstheme="minorHAnsi" w:eastAsia="+mn-ea" w:hAnsi="Roboto"/>
          <w:b/>
          <w:kern w:val="24"/>
          <w:sz w:val="22"/>
          <w:szCs w:val="22"/>
        </w:rPr>
        <w:t xml:space="preserve"> et de </w:t>
      </w:r>
      <w:proofErr w:type="spellStart"/>
      <w:r w:rsidR="008C0185" w:rsidRPr="002129DB">
        <w:rPr>
          <w:rFonts w:ascii="Roboto" w:cstheme="minorHAnsi" w:eastAsia="+mn-ea" w:hAnsi="Roboto"/>
          <w:b/>
          <w:kern w:val="24"/>
          <w:sz w:val="22"/>
          <w:szCs w:val="22"/>
        </w:rPr>
        <w:t>l’Iphone</w:t>
      </w:r>
      <w:proofErr w:type="spellEnd"/>
      <w:r w:rsidR="00CC1085" w:rsidRPr="002129DB">
        <w:rPr>
          <w:rFonts w:ascii="Roboto" w:cstheme="minorHAnsi" w:eastAsia="+mn-ea" w:hAnsi="Roboto"/>
          <w:b/>
          <w:kern w:val="24"/>
          <w:sz w:val="22"/>
          <w:szCs w:val="22"/>
        </w:rPr>
        <w:t>.</w:t>
      </w:r>
      <w:r w:rsidR="00416839" w:rsidRPr="002129DB">
        <w:rPr>
          <w:rFonts w:ascii="Roboto" w:cstheme="minorHAnsi" w:eastAsia="+mn-ea" w:hAnsi="Roboto"/>
          <w:kern w:val="24"/>
          <w:sz w:val="22"/>
          <w:szCs w:val="22"/>
        </w:rPr>
        <w:t xml:space="preserve"> Il est communiqué à l’ensemble </w:t>
      </w:r>
      <w:r w:rsidR="00F63662" w:rsidRPr="002129DB">
        <w:rPr>
          <w:rFonts w:ascii="Roboto" w:cstheme="minorHAnsi" w:eastAsia="+mn-ea" w:hAnsi="Roboto"/>
          <w:kern w:val="24"/>
          <w:sz w:val="22"/>
          <w:szCs w:val="22"/>
        </w:rPr>
        <w:t>d</w:t>
      </w:r>
      <w:r w:rsidR="00416839" w:rsidRPr="002129DB">
        <w:rPr>
          <w:rFonts w:ascii="Roboto" w:cstheme="minorHAnsi" w:eastAsia="+mn-ea" w:hAnsi="Roboto"/>
          <w:kern w:val="24"/>
          <w:sz w:val="22"/>
          <w:szCs w:val="22"/>
        </w:rPr>
        <w:t xml:space="preserve">es salariés via l’intranet. Ce guide reprend </w:t>
      </w:r>
      <w:r w:rsidR="00F957A0" w:rsidRPr="002129DB">
        <w:rPr>
          <w:rFonts w:ascii="Roboto" w:cstheme="minorHAnsi" w:eastAsia="+mn-ea" w:hAnsi="Roboto"/>
          <w:kern w:val="24"/>
          <w:sz w:val="22"/>
          <w:szCs w:val="22"/>
        </w:rPr>
        <w:t>notamment les règles à adopter lors de la rédaction d’un mail </w:t>
      </w:r>
      <w:r w:rsidR="00504D66" w:rsidRPr="002129DB">
        <w:rPr>
          <w:rFonts w:ascii="Roboto" w:cstheme="minorHAnsi" w:eastAsia="+mn-ea" w:hAnsi="Roboto"/>
          <w:kern w:val="24"/>
          <w:sz w:val="22"/>
          <w:szCs w:val="22"/>
        </w:rPr>
        <w:t xml:space="preserve">ou d’un </w:t>
      </w:r>
      <w:r w:rsidR="007575CE" w:rsidRPr="002129DB">
        <w:rPr>
          <w:rFonts w:ascii="Roboto" w:cstheme="minorHAnsi" w:eastAsia="+mn-ea" w:hAnsi="Roboto"/>
          <w:kern w:val="24"/>
          <w:sz w:val="22"/>
          <w:szCs w:val="22"/>
        </w:rPr>
        <w:t xml:space="preserve">autre </w:t>
      </w:r>
      <w:r w:rsidR="00504D66" w:rsidRPr="002129DB">
        <w:rPr>
          <w:rFonts w:ascii="Roboto" w:cstheme="minorHAnsi" w:eastAsia="+mn-ea" w:hAnsi="Roboto"/>
          <w:kern w:val="24"/>
          <w:sz w:val="22"/>
          <w:szCs w:val="22"/>
        </w:rPr>
        <w:t xml:space="preserve">message par tous moyens de communication (Teams, …) </w:t>
      </w:r>
      <w:r w:rsidR="00F957A0" w:rsidRPr="002129DB">
        <w:rPr>
          <w:rFonts w:ascii="Roboto" w:cstheme="minorHAnsi" w:eastAsia="+mn-ea" w:hAnsi="Roboto"/>
          <w:kern w:val="24"/>
          <w:sz w:val="22"/>
          <w:szCs w:val="22"/>
        </w:rPr>
        <w:t xml:space="preserve">: </w:t>
      </w:r>
      <w:r w:rsidR="00465EF5" w:rsidRPr="002129DB">
        <w:rPr>
          <w:rFonts w:ascii="Roboto" w:cstheme="minorHAnsi" w:eastAsia="+mn-ea" w:hAnsi="Roboto"/>
          <w:kern w:val="24"/>
          <w:sz w:val="22"/>
          <w:szCs w:val="22"/>
        </w:rPr>
        <w:t xml:space="preserve">décision d’envoi, choix des destinataires, urgence, </w:t>
      </w:r>
      <w:r w:rsidR="00F957A0" w:rsidRPr="002129DB">
        <w:rPr>
          <w:rFonts w:ascii="Roboto" w:cstheme="minorHAnsi" w:eastAsia="+mn-ea" w:hAnsi="Roboto"/>
          <w:kern w:val="24"/>
          <w:sz w:val="22"/>
          <w:szCs w:val="22"/>
        </w:rPr>
        <w:t>formulation, police, couleur, orthographe, politesse</w:t>
      </w:r>
      <w:r w:rsidR="00200CDE" w:rsidRPr="002129DB">
        <w:rPr>
          <w:rFonts w:ascii="Roboto" w:cstheme="minorHAnsi" w:eastAsia="+mn-ea" w:hAnsi="Roboto"/>
          <w:kern w:val="24"/>
          <w:sz w:val="22"/>
          <w:szCs w:val="22"/>
        </w:rPr>
        <w:t xml:space="preserve"> </w:t>
      </w:r>
      <w:r w:rsidR="00200CDE" w:rsidRPr="002129DB">
        <w:rPr>
          <w:rFonts w:ascii="Roboto" w:cstheme="minorHAnsi" w:eastAsia="+mn-ea" w:hAnsi="Roboto"/>
          <w:b/>
          <w:kern w:val="24"/>
          <w:sz w:val="22"/>
          <w:szCs w:val="22"/>
        </w:rPr>
        <w:t>(principe 4)</w:t>
      </w:r>
      <w:r w:rsidR="00F957A0" w:rsidRPr="002129DB">
        <w:rPr>
          <w:rFonts w:ascii="Roboto" w:cstheme="minorHAnsi" w:eastAsia="+mn-ea" w:hAnsi="Roboto"/>
          <w:kern w:val="24"/>
          <w:sz w:val="22"/>
          <w:szCs w:val="22"/>
        </w:rPr>
        <w:t xml:space="preserve">. </w:t>
      </w:r>
    </w:p>
    <w:p w14:paraId="5FD8C853" w14:textId="77777777" w:rsidP="007575CE" w:rsidR="00B43BDF" w:rsidRDefault="00B43BDF" w:rsidRPr="002129DB">
      <w:pPr>
        <w:jc w:val="both"/>
        <w:rPr>
          <w:rFonts w:ascii="Roboto" w:cstheme="minorHAnsi" w:hAnsi="Roboto"/>
          <w:sz w:val="22"/>
          <w:szCs w:val="22"/>
        </w:rPr>
      </w:pPr>
    </w:p>
    <w:p w14:paraId="2BE6E6D8" w14:textId="6DD06C83" w:rsidP="007575CE" w:rsidR="00D2732C" w:rsidRDefault="00416839" w:rsidRPr="002129DB">
      <w:pPr>
        <w:jc w:val="both"/>
        <w:rPr>
          <w:rFonts w:ascii="Roboto" w:cstheme="minorHAnsi" w:eastAsia="+mn-ea" w:hAnsi="Roboto"/>
          <w:b/>
          <w:kern w:val="24"/>
          <w:sz w:val="22"/>
          <w:szCs w:val="22"/>
        </w:rPr>
      </w:pPr>
      <w:r w:rsidRPr="002129DB">
        <w:rPr>
          <w:rFonts w:ascii="Roboto" w:cstheme="minorHAnsi" w:eastAsia="+mn-ea" w:hAnsi="Roboto"/>
          <w:b/>
          <w:kern w:val="24"/>
          <w:sz w:val="22"/>
          <w:szCs w:val="22"/>
        </w:rPr>
        <w:t>Les salariés seront sensibilisés à l’usage efficient et responsable des outils numérique</w:t>
      </w:r>
      <w:r w:rsidR="00636EEB" w:rsidRPr="002129DB">
        <w:rPr>
          <w:rFonts w:ascii="Roboto" w:cstheme="minorHAnsi" w:eastAsia="+mn-ea" w:hAnsi="Roboto"/>
          <w:b/>
          <w:kern w:val="24"/>
          <w:sz w:val="22"/>
          <w:szCs w:val="22"/>
        </w:rPr>
        <w:t>s</w:t>
      </w:r>
      <w:r w:rsidRPr="002129DB">
        <w:rPr>
          <w:rFonts w:ascii="Roboto" w:cstheme="minorHAnsi" w:eastAsia="+mn-ea" w:hAnsi="Roboto"/>
          <w:b/>
          <w:kern w:val="24"/>
          <w:sz w:val="22"/>
          <w:szCs w:val="22"/>
        </w:rPr>
        <w:t xml:space="preserve"> chaque fois qu’une évolution technologique le justifiera.</w:t>
      </w:r>
      <w:r w:rsidR="007D62B9" w:rsidRPr="002129DB">
        <w:rPr>
          <w:rFonts w:ascii="Roboto" w:cstheme="minorHAnsi" w:eastAsia="+mn-ea" w:hAnsi="Roboto"/>
          <w:b/>
          <w:kern w:val="24"/>
          <w:sz w:val="22"/>
          <w:szCs w:val="22"/>
        </w:rPr>
        <w:t xml:space="preserve"> Cette sensibilisation aura également vocation à rappeler les conséquences pour la santé des </w:t>
      </w:r>
      <w:r w:rsidR="00766157" w:rsidRPr="002129DB">
        <w:rPr>
          <w:rFonts w:ascii="Roboto" w:cstheme="minorHAnsi" w:eastAsia="+mn-ea" w:hAnsi="Roboto"/>
          <w:b/>
          <w:kern w:val="24"/>
          <w:sz w:val="22"/>
          <w:szCs w:val="22"/>
        </w:rPr>
        <w:t>risque</w:t>
      </w:r>
      <w:r w:rsidR="007D62B9" w:rsidRPr="002129DB">
        <w:rPr>
          <w:rFonts w:ascii="Roboto" w:cstheme="minorHAnsi" w:eastAsia="+mn-ea" w:hAnsi="Roboto"/>
          <w:b/>
          <w:kern w:val="24"/>
          <w:sz w:val="22"/>
          <w:szCs w:val="22"/>
        </w:rPr>
        <w:t>s à l’hyper-connexion.</w:t>
      </w:r>
    </w:p>
    <w:p w14:paraId="51F73BE6" w14:textId="77777777" w:rsidP="007575CE" w:rsidR="00416839" w:rsidRDefault="00416839" w:rsidRPr="002129DB">
      <w:pPr>
        <w:jc w:val="both"/>
        <w:rPr>
          <w:rFonts w:ascii="Roboto" w:cstheme="minorHAnsi" w:eastAsia="+mn-ea" w:hAnsi="Roboto"/>
          <w:kern w:val="24"/>
          <w:sz w:val="22"/>
          <w:szCs w:val="22"/>
        </w:rPr>
      </w:pPr>
    </w:p>
    <w:p w14:paraId="182F26D5" w14:textId="77777777" w:rsidP="007575CE" w:rsidR="00A42BE0" w:rsidRDefault="00A42BE0" w:rsidRPr="002129DB">
      <w:pPr>
        <w:jc w:val="both"/>
        <w:rPr>
          <w:rFonts w:ascii="Roboto" w:cstheme="minorHAnsi" w:eastAsia="+mn-ea" w:hAnsi="Roboto"/>
          <w:kern w:val="24"/>
          <w:sz w:val="22"/>
          <w:szCs w:val="22"/>
        </w:rPr>
      </w:pPr>
    </w:p>
    <w:p w14:paraId="1C49288F" w14:textId="30CD1E4F" w:rsidP="007575CE" w:rsidR="0028526F" w:rsidRDefault="00C54277" w:rsidRPr="002129DB">
      <w:pPr>
        <w:pStyle w:val="NormalWeb"/>
        <w:spacing w:after="0" w:afterAutospacing="0" w:before="0" w:beforeAutospacing="0"/>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t xml:space="preserve">Article 1.4. </w:t>
      </w:r>
      <w:r w:rsidR="008845A3" w:rsidRPr="002129DB">
        <w:rPr>
          <w:rFonts w:ascii="Roboto" w:cstheme="minorHAnsi" w:eastAsia="+mn-ea" w:hAnsi="Roboto"/>
          <w:kern w:val="24"/>
          <w:sz w:val="22"/>
          <w:szCs w:val="22"/>
          <w:u w:val="single"/>
        </w:rPr>
        <w:t xml:space="preserve">Un partage de responsabilités </w:t>
      </w:r>
    </w:p>
    <w:p w14:paraId="1AEDC377" w14:textId="77777777" w:rsidP="007575CE" w:rsidR="00F22412" w:rsidRDefault="00F22412" w:rsidRPr="002129DB">
      <w:pPr>
        <w:pStyle w:val="NormalWeb"/>
        <w:spacing w:after="0" w:afterAutospacing="0" w:before="0" w:beforeAutospacing="0"/>
        <w:jc w:val="both"/>
        <w:rPr>
          <w:rFonts w:ascii="Roboto" w:cstheme="minorHAnsi" w:eastAsia="+mn-ea" w:hAnsi="Roboto"/>
          <w:kern w:val="24"/>
          <w:sz w:val="22"/>
          <w:szCs w:val="22"/>
        </w:rPr>
      </w:pPr>
    </w:p>
    <w:p w14:paraId="7824571F" w14:textId="169B3532" w:rsidP="007575CE" w:rsidR="0028526F" w:rsidRDefault="0028526F"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En matière d’utilisation des outils numériques et donc du « droit à la déconnexion », la responsabilité est partagée entre l’entreprise et le salarié.</w:t>
      </w:r>
    </w:p>
    <w:p w14:paraId="7F2AE156" w14:textId="77777777" w:rsidP="007575CE" w:rsidR="00062884" w:rsidRDefault="00062884" w:rsidRPr="002129DB">
      <w:pPr>
        <w:jc w:val="both"/>
        <w:rPr>
          <w:rFonts w:ascii="Roboto" w:cstheme="minorHAnsi" w:eastAsia="+mn-ea" w:hAnsi="Roboto"/>
          <w:kern w:val="24"/>
          <w:sz w:val="22"/>
          <w:szCs w:val="22"/>
        </w:rPr>
      </w:pPr>
    </w:p>
    <w:p w14:paraId="6841BE8D" w14:textId="448C774B" w:rsidP="007575CE" w:rsidR="00587B23" w:rsidRDefault="00062884" w:rsidRPr="002129DB">
      <w:pPr>
        <w:jc w:val="both"/>
        <w:rPr>
          <w:rFonts w:ascii="Roboto" w:cstheme="minorHAnsi" w:eastAsia="+mn-ea" w:hAnsi="Roboto"/>
          <w:b/>
          <w:bCs/>
          <w:kern w:val="24"/>
          <w:sz w:val="22"/>
          <w:szCs w:val="22"/>
        </w:rPr>
      </w:pPr>
      <w:r w:rsidRPr="002129DB">
        <w:rPr>
          <w:rFonts w:ascii="Roboto" w:cstheme="minorHAnsi" w:eastAsia="+mn-ea" w:hAnsi="Roboto"/>
          <w:b/>
          <w:bCs/>
          <w:kern w:val="24"/>
          <w:sz w:val="22"/>
          <w:szCs w:val="22"/>
        </w:rPr>
        <w:t xml:space="preserve">Les utilisateurs équipés d’outils numériques ont le devoir de respecter le droit à la déconnexion des autres utilisateurs, c’est-à-dire de ne pas solliciter leurs </w:t>
      </w:r>
      <w:r w:rsidR="00F957A0" w:rsidRPr="002129DB">
        <w:rPr>
          <w:rFonts w:ascii="Roboto" w:cstheme="minorHAnsi" w:eastAsia="+mn-ea" w:hAnsi="Roboto"/>
          <w:b/>
          <w:bCs/>
          <w:kern w:val="24"/>
          <w:sz w:val="22"/>
          <w:szCs w:val="22"/>
        </w:rPr>
        <w:t>subordonné</w:t>
      </w:r>
      <w:r w:rsidRPr="002129DB">
        <w:rPr>
          <w:rFonts w:ascii="Roboto" w:cstheme="minorHAnsi" w:eastAsia="+mn-ea" w:hAnsi="Roboto"/>
          <w:b/>
          <w:bCs/>
          <w:kern w:val="24"/>
          <w:sz w:val="22"/>
          <w:szCs w:val="22"/>
        </w:rPr>
        <w:t xml:space="preserve">s ou collègues en dehors des horaires de travail habituels en vigueur dans l’entreprise et </w:t>
      </w:r>
      <w:r w:rsidR="00E156AB" w:rsidRPr="002129DB">
        <w:rPr>
          <w:rFonts w:ascii="Roboto" w:cstheme="minorHAnsi" w:eastAsia="+mn-ea" w:hAnsi="Roboto"/>
          <w:b/>
          <w:bCs/>
          <w:kern w:val="24"/>
          <w:sz w:val="22"/>
          <w:szCs w:val="22"/>
        </w:rPr>
        <w:t>pendant</w:t>
      </w:r>
      <w:r w:rsidRPr="002129DB">
        <w:rPr>
          <w:rFonts w:ascii="Roboto" w:cstheme="minorHAnsi" w:eastAsia="+mn-ea" w:hAnsi="Roboto"/>
          <w:b/>
          <w:bCs/>
          <w:kern w:val="24"/>
          <w:sz w:val="22"/>
          <w:szCs w:val="22"/>
        </w:rPr>
        <w:t xml:space="preserve"> les congés </w:t>
      </w:r>
      <w:r w:rsidR="00E156AB" w:rsidRPr="002129DB">
        <w:rPr>
          <w:rFonts w:ascii="Roboto" w:cstheme="minorHAnsi" w:eastAsia="+mn-ea" w:hAnsi="Roboto"/>
          <w:b/>
          <w:bCs/>
          <w:kern w:val="24"/>
          <w:sz w:val="22"/>
          <w:szCs w:val="22"/>
        </w:rPr>
        <w:t>et</w:t>
      </w:r>
      <w:r w:rsidRPr="002129DB">
        <w:rPr>
          <w:rFonts w:ascii="Roboto" w:cstheme="minorHAnsi" w:eastAsia="+mn-ea" w:hAnsi="Roboto"/>
          <w:b/>
          <w:bCs/>
          <w:kern w:val="24"/>
          <w:sz w:val="22"/>
          <w:szCs w:val="22"/>
        </w:rPr>
        <w:t xml:space="preserve"> absences.</w:t>
      </w:r>
    </w:p>
    <w:p w14:paraId="5BC946D8" w14:textId="77777777" w:rsidP="007575CE" w:rsidR="00465EF5" w:rsidRDefault="00465EF5" w:rsidRPr="002129DB">
      <w:pPr>
        <w:jc w:val="both"/>
        <w:rPr>
          <w:rFonts w:ascii="Roboto" w:cstheme="minorHAnsi" w:eastAsia="+mn-ea" w:hAnsi="Roboto"/>
          <w:kern w:val="24"/>
          <w:sz w:val="22"/>
          <w:szCs w:val="22"/>
        </w:rPr>
      </w:pPr>
    </w:p>
    <w:p w14:paraId="53AFBB10" w14:textId="24B0E52D" w:rsidP="007575CE" w:rsidR="00465EF5" w:rsidRDefault="00504D66" w:rsidRPr="002129DB">
      <w:pPr>
        <w:jc w:val="both"/>
        <w:rPr>
          <w:rFonts w:ascii="Roboto" w:cstheme="minorHAnsi" w:eastAsia="+mn-ea" w:hAnsi="Roboto"/>
          <w:b/>
          <w:kern w:val="24"/>
          <w:sz w:val="22"/>
          <w:szCs w:val="22"/>
        </w:rPr>
      </w:pPr>
      <w:r w:rsidRPr="002129DB">
        <w:rPr>
          <w:rFonts w:ascii="Roboto" w:cstheme="minorHAnsi" w:eastAsia="+mn-ea" w:hAnsi="Roboto"/>
          <w:b/>
          <w:kern w:val="24"/>
          <w:sz w:val="22"/>
          <w:szCs w:val="22"/>
        </w:rPr>
        <w:t xml:space="preserve">Le principe général du « droit à la déconnexion » se traduit essentiellement par l’absence formelle d’obligation de se connecter (principe 2). </w:t>
      </w:r>
      <w:r w:rsidR="00465EF5" w:rsidRPr="002129DB">
        <w:rPr>
          <w:rFonts w:ascii="Roboto" w:cstheme="minorHAnsi" w:eastAsia="+mn-ea" w:hAnsi="Roboto"/>
          <w:b/>
          <w:kern w:val="24"/>
          <w:sz w:val="22"/>
          <w:szCs w:val="22"/>
        </w:rPr>
        <w:t xml:space="preserve">Toutefois, il appartient au salarié de décider de se connecter ou non </w:t>
      </w:r>
      <w:r w:rsidR="00C653AA" w:rsidRPr="002129DB">
        <w:rPr>
          <w:rFonts w:ascii="Roboto" w:cstheme="minorHAnsi" w:eastAsia="+mn-ea" w:hAnsi="Roboto"/>
          <w:b/>
          <w:kern w:val="24"/>
          <w:sz w:val="22"/>
          <w:szCs w:val="22"/>
        </w:rPr>
        <w:t xml:space="preserve">(consultation de sa messagerie) </w:t>
      </w:r>
      <w:r w:rsidR="00465EF5" w:rsidRPr="002129DB">
        <w:rPr>
          <w:rFonts w:ascii="Roboto" w:cstheme="minorHAnsi" w:eastAsia="+mn-ea" w:hAnsi="Roboto"/>
          <w:b/>
          <w:kern w:val="24"/>
          <w:sz w:val="22"/>
          <w:szCs w:val="22"/>
        </w:rPr>
        <w:t>en dehors des périodes habituelles de travail</w:t>
      </w:r>
      <w:r w:rsidR="00416839" w:rsidRPr="002129DB">
        <w:rPr>
          <w:rFonts w:ascii="Roboto" w:cstheme="minorHAnsi" w:eastAsia="+mn-ea" w:hAnsi="Roboto"/>
          <w:b/>
          <w:kern w:val="24"/>
          <w:sz w:val="22"/>
          <w:szCs w:val="22"/>
        </w:rPr>
        <w:t xml:space="preserve">. </w:t>
      </w:r>
    </w:p>
    <w:p w14:paraId="2AA8079E" w14:textId="66DB25C3" w:rsidP="007575CE" w:rsidR="00465EF5" w:rsidRDefault="00465EF5" w:rsidRPr="002129DB">
      <w:pPr>
        <w:jc w:val="both"/>
        <w:rPr>
          <w:rFonts w:ascii="Roboto" w:cstheme="minorHAnsi" w:eastAsia="+mn-ea" w:hAnsi="Roboto"/>
          <w:kern w:val="24"/>
          <w:sz w:val="22"/>
          <w:szCs w:val="22"/>
          <w:u w:val="single"/>
        </w:rPr>
      </w:pPr>
    </w:p>
    <w:p w14:paraId="28489771" w14:textId="77777777" w:rsidP="007575CE" w:rsidR="0015385E" w:rsidRDefault="0015385E" w:rsidRPr="002129DB">
      <w:pPr>
        <w:jc w:val="both"/>
        <w:rPr>
          <w:rFonts w:ascii="Roboto" w:cstheme="minorHAnsi" w:eastAsia="+mn-ea" w:hAnsi="Roboto"/>
          <w:kern w:val="24"/>
          <w:sz w:val="22"/>
          <w:szCs w:val="22"/>
          <w:u w:val="single"/>
        </w:rPr>
      </w:pPr>
    </w:p>
    <w:p w14:paraId="193DBC9D" w14:textId="38A30EE9" w:rsidP="007575CE" w:rsidR="0028526F" w:rsidRDefault="00C54277" w:rsidRPr="002129DB">
      <w:pPr>
        <w:pStyle w:val="NormalWeb"/>
        <w:spacing w:after="0" w:afterAutospacing="0" w:before="0" w:beforeAutospacing="0"/>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t xml:space="preserve">Article 1.5.  </w:t>
      </w:r>
      <w:r w:rsidR="00943DBB" w:rsidRPr="002129DB">
        <w:rPr>
          <w:rFonts w:ascii="Roboto" w:cstheme="minorHAnsi" w:eastAsia="+mn-ea" w:hAnsi="Roboto"/>
          <w:kern w:val="24"/>
          <w:sz w:val="22"/>
          <w:szCs w:val="22"/>
          <w:u w:val="single"/>
        </w:rPr>
        <w:t>Une</w:t>
      </w:r>
      <w:r w:rsidR="008845A3" w:rsidRPr="002129DB">
        <w:rPr>
          <w:rFonts w:ascii="Roboto" w:cstheme="minorHAnsi" w:eastAsia="+mn-ea" w:hAnsi="Roboto"/>
          <w:kern w:val="24"/>
          <w:sz w:val="22"/>
          <w:szCs w:val="22"/>
          <w:u w:val="single"/>
        </w:rPr>
        <w:t xml:space="preserve"> nécessaire exemplarité managériale</w:t>
      </w:r>
    </w:p>
    <w:p w14:paraId="635DA773" w14:textId="77777777" w:rsidP="007575CE" w:rsidR="00F22412" w:rsidRDefault="00F22412" w:rsidRPr="002129DB">
      <w:pPr>
        <w:pStyle w:val="NormalWeb"/>
        <w:spacing w:after="0" w:afterAutospacing="0" w:before="0" w:beforeAutospacing="0"/>
        <w:jc w:val="both"/>
        <w:rPr>
          <w:rFonts w:ascii="Roboto" w:cstheme="minorHAnsi" w:eastAsia="+mn-ea" w:hAnsi="Roboto"/>
          <w:b/>
          <w:kern w:val="24"/>
          <w:sz w:val="22"/>
          <w:szCs w:val="22"/>
        </w:rPr>
      </w:pPr>
    </w:p>
    <w:p w14:paraId="1CD2348F" w14:textId="683899E5" w:rsidP="007575CE" w:rsidR="0028526F" w:rsidRDefault="0028526F"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L’exemplarité managériale est essentielle pour l’exercice effectif</w:t>
      </w:r>
      <w:r w:rsidR="00787CA4" w:rsidRPr="002129DB">
        <w:rPr>
          <w:rFonts w:ascii="Roboto" w:cstheme="minorHAnsi" w:eastAsia="+mn-ea" w:hAnsi="Roboto"/>
          <w:kern w:val="24"/>
          <w:sz w:val="22"/>
          <w:szCs w:val="22"/>
        </w:rPr>
        <w:t xml:space="preserve"> du « droit à la déconnexion »</w:t>
      </w:r>
    </w:p>
    <w:p w14:paraId="74DFF680" w14:textId="77777777" w:rsidP="007575CE" w:rsidR="00E2213E" w:rsidRDefault="00E2213E" w:rsidRPr="002129DB">
      <w:pPr>
        <w:jc w:val="both"/>
        <w:rPr>
          <w:rFonts w:ascii="Roboto" w:cstheme="minorHAnsi" w:eastAsia="+mn-ea" w:hAnsi="Roboto"/>
          <w:kern w:val="24"/>
          <w:sz w:val="22"/>
          <w:szCs w:val="22"/>
        </w:rPr>
      </w:pPr>
    </w:p>
    <w:p w14:paraId="0611173A" w14:textId="17104ACF" w:rsidP="007575CE" w:rsidR="00E2213E" w:rsidRDefault="00E2213E"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En effet, la Caisse régionale </w:t>
      </w:r>
      <w:r w:rsidR="00587B23" w:rsidRPr="002129DB">
        <w:rPr>
          <w:rFonts w:ascii="Roboto" w:cstheme="minorHAnsi" w:eastAsia="+mn-ea" w:hAnsi="Roboto"/>
          <w:kern w:val="24"/>
          <w:sz w:val="22"/>
          <w:szCs w:val="22"/>
        </w:rPr>
        <w:t>affirme</w:t>
      </w:r>
      <w:r w:rsidRPr="002129DB">
        <w:rPr>
          <w:rFonts w:ascii="Roboto" w:cstheme="minorHAnsi" w:eastAsia="+mn-ea" w:hAnsi="Roboto"/>
          <w:kern w:val="24"/>
          <w:sz w:val="22"/>
          <w:szCs w:val="22"/>
        </w:rPr>
        <w:t xml:space="preserve"> que pour permettre la réalisation effective du droit à la déconnexion, l’ensemble des salariés, y compris ceux </w:t>
      </w:r>
      <w:proofErr w:type="gramStart"/>
      <w:r w:rsidRPr="002129DB">
        <w:rPr>
          <w:rFonts w:ascii="Roboto" w:cstheme="minorHAnsi" w:eastAsia="+mn-ea" w:hAnsi="Roboto"/>
          <w:kern w:val="24"/>
          <w:sz w:val="22"/>
          <w:szCs w:val="22"/>
        </w:rPr>
        <w:t>ayant</w:t>
      </w:r>
      <w:proofErr w:type="gramEnd"/>
      <w:r w:rsidRPr="002129DB">
        <w:rPr>
          <w:rFonts w:ascii="Roboto" w:cstheme="minorHAnsi" w:eastAsia="+mn-ea" w:hAnsi="Roboto"/>
          <w:kern w:val="24"/>
          <w:sz w:val="22"/>
          <w:szCs w:val="22"/>
        </w:rPr>
        <w:t xml:space="preserve"> des responsabilités managériales, doit être sensibilisé à l’usage efficient et responsable des outils numériques.</w:t>
      </w:r>
    </w:p>
    <w:p w14:paraId="1435F40B" w14:textId="77777777" w:rsidP="007575CE" w:rsidR="00E2213E" w:rsidRDefault="00E2213E" w:rsidRPr="002129DB">
      <w:pPr>
        <w:jc w:val="both"/>
        <w:rPr>
          <w:rFonts w:ascii="Roboto" w:cstheme="minorHAnsi" w:hAnsi="Roboto"/>
          <w:sz w:val="22"/>
          <w:szCs w:val="22"/>
        </w:rPr>
      </w:pPr>
    </w:p>
    <w:p w14:paraId="4541A7AA" w14:textId="1AE9F7AB" w:rsidP="007575CE" w:rsidR="00787CA4" w:rsidRDefault="00E2213E"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Dans ce cadre, l</w:t>
      </w:r>
      <w:r w:rsidR="00787CA4" w:rsidRPr="002129DB">
        <w:rPr>
          <w:rFonts w:ascii="Roboto" w:cstheme="minorHAnsi" w:eastAsia="+mn-ea" w:hAnsi="Roboto"/>
          <w:kern w:val="24"/>
          <w:sz w:val="22"/>
          <w:szCs w:val="22"/>
        </w:rPr>
        <w:t>e manager doit veiller à préserver des horaires de travail raisonnables et doit s’interdire de solliciter ses collaborateurs</w:t>
      </w:r>
      <w:r w:rsidR="00EF442A" w:rsidRPr="002129DB">
        <w:rPr>
          <w:rFonts w:ascii="Roboto" w:cstheme="minorHAnsi" w:eastAsia="+mn-ea" w:hAnsi="Roboto"/>
          <w:kern w:val="24"/>
          <w:sz w:val="22"/>
          <w:szCs w:val="22"/>
        </w:rPr>
        <w:t>,</w:t>
      </w:r>
      <w:r w:rsidR="00787CA4" w:rsidRPr="002129DB">
        <w:rPr>
          <w:rFonts w:ascii="Roboto" w:cstheme="minorHAnsi" w:eastAsia="+mn-ea" w:hAnsi="Roboto"/>
          <w:kern w:val="24"/>
          <w:sz w:val="22"/>
          <w:szCs w:val="22"/>
        </w:rPr>
        <w:t xml:space="preserve"> </w:t>
      </w:r>
      <w:r w:rsidR="00766157" w:rsidRPr="002129DB">
        <w:rPr>
          <w:rFonts w:ascii="Roboto" w:cstheme="minorHAnsi" w:eastAsia="+mn-ea" w:hAnsi="Roboto"/>
          <w:kern w:val="24"/>
          <w:sz w:val="22"/>
          <w:szCs w:val="22"/>
        </w:rPr>
        <w:t>notamment sur leurs téléphones personnels</w:t>
      </w:r>
      <w:r w:rsidR="00E22D84" w:rsidRPr="002129DB">
        <w:rPr>
          <w:rFonts w:ascii="Roboto" w:cstheme="minorHAnsi" w:eastAsia="+mn-ea" w:hAnsi="Roboto"/>
          <w:kern w:val="24"/>
          <w:sz w:val="22"/>
          <w:szCs w:val="22"/>
        </w:rPr>
        <w:t>,</w:t>
      </w:r>
      <w:r w:rsidR="00EF442A" w:rsidRPr="002129DB">
        <w:rPr>
          <w:rFonts w:ascii="Roboto" w:cstheme="minorHAnsi" w:eastAsia="+mn-ea" w:hAnsi="Roboto"/>
          <w:kern w:val="24"/>
          <w:sz w:val="22"/>
          <w:szCs w:val="22"/>
        </w:rPr>
        <w:t xml:space="preserve"> </w:t>
      </w:r>
      <w:r w:rsidR="00787CA4" w:rsidRPr="002129DB">
        <w:rPr>
          <w:rFonts w:ascii="Roboto" w:cstheme="minorHAnsi" w:eastAsia="+mn-ea" w:hAnsi="Roboto"/>
          <w:kern w:val="24"/>
          <w:sz w:val="22"/>
          <w:szCs w:val="22"/>
        </w:rPr>
        <w:t xml:space="preserve">en dehors des horaires de travail habituel, le week-end, pendant les congés, </w:t>
      </w:r>
      <w:r w:rsidR="00DB76B2" w:rsidRPr="002129DB">
        <w:rPr>
          <w:rFonts w:ascii="Roboto" w:cstheme="minorHAnsi" w:eastAsia="+mn-ea" w:hAnsi="Roboto"/>
          <w:kern w:val="24"/>
          <w:sz w:val="22"/>
          <w:szCs w:val="22"/>
        </w:rPr>
        <w:t xml:space="preserve">ou toute autre absence. </w:t>
      </w:r>
    </w:p>
    <w:p w14:paraId="1BA8A44A" w14:textId="77777777" w:rsidP="007575CE" w:rsidR="00787CA4" w:rsidRDefault="00787CA4" w:rsidRPr="002129DB">
      <w:pPr>
        <w:pStyle w:val="NormalWeb"/>
        <w:spacing w:after="0" w:afterAutospacing="0" w:before="0" w:beforeAutospacing="0"/>
        <w:jc w:val="both"/>
        <w:rPr>
          <w:rFonts w:ascii="Roboto" w:cstheme="minorHAnsi" w:eastAsia="+mn-ea" w:hAnsi="Roboto"/>
          <w:kern w:val="24"/>
          <w:sz w:val="22"/>
          <w:szCs w:val="22"/>
        </w:rPr>
      </w:pPr>
    </w:p>
    <w:p w14:paraId="2FB3785C" w14:textId="592B0648" w:rsidP="007575CE" w:rsidR="00787CA4" w:rsidRDefault="00787CA4" w:rsidRPr="002129DB">
      <w:pPr>
        <w:jc w:val="both"/>
        <w:rPr>
          <w:rFonts w:ascii="Roboto" w:cstheme="minorHAnsi" w:eastAsia="+mn-ea" w:hAnsi="Roboto"/>
          <w:b/>
          <w:kern w:val="24"/>
          <w:sz w:val="22"/>
          <w:szCs w:val="22"/>
        </w:rPr>
      </w:pPr>
      <w:r w:rsidRPr="002129DB">
        <w:rPr>
          <w:rFonts w:ascii="Roboto" w:cstheme="minorHAnsi" w:eastAsia="+mn-ea" w:hAnsi="Roboto"/>
          <w:b/>
          <w:kern w:val="24"/>
          <w:sz w:val="22"/>
          <w:szCs w:val="22"/>
        </w:rPr>
        <w:t>Cet</w:t>
      </w:r>
      <w:r w:rsidR="00DB76B2" w:rsidRPr="002129DB">
        <w:rPr>
          <w:rFonts w:ascii="Roboto" w:cstheme="minorHAnsi" w:eastAsia="+mn-ea" w:hAnsi="Roboto"/>
          <w:b/>
          <w:kern w:val="24"/>
          <w:sz w:val="22"/>
          <w:szCs w:val="22"/>
        </w:rPr>
        <w:t>te exemplarité managériale sera intégrée dans le Guide Social du Manager et fera l’objet d’une communication auprès des Managers</w:t>
      </w:r>
      <w:r w:rsidR="00465EF5" w:rsidRPr="002129DB">
        <w:rPr>
          <w:rFonts w:ascii="Roboto" w:cstheme="minorHAnsi" w:eastAsia="+mn-ea" w:hAnsi="Roboto"/>
          <w:b/>
          <w:kern w:val="24"/>
          <w:sz w:val="22"/>
          <w:szCs w:val="22"/>
        </w:rPr>
        <w:t xml:space="preserve"> (principe 4)</w:t>
      </w:r>
      <w:r w:rsidR="00DB76B2" w:rsidRPr="002129DB">
        <w:rPr>
          <w:rFonts w:ascii="Roboto" w:cstheme="minorHAnsi" w:eastAsia="+mn-ea" w:hAnsi="Roboto"/>
          <w:b/>
          <w:kern w:val="24"/>
          <w:sz w:val="22"/>
          <w:szCs w:val="22"/>
        </w:rPr>
        <w:t xml:space="preserve">. </w:t>
      </w:r>
    </w:p>
    <w:p w14:paraId="629CD909" w14:textId="16EE1BBD" w:rsidP="007575CE" w:rsidR="00416839" w:rsidRDefault="00416839">
      <w:pPr>
        <w:jc w:val="both"/>
        <w:rPr>
          <w:rFonts w:ascii="Roboto" w:cstheme="minorHAnsi" w:eastAsia="+mn-ea" w:hAnsi="Roboto"/>
          <w:b/>
          <w:kern w:val="24"/>
          <w:sz w:val="22"/>
          <w:szCs w:val="22"/>
        </w:rPr>
      </w:pPr>
    </w:p>
    <w:p w14:paraId="47AADEA7" w14:textId="012C80F7" w:rsidP="007575CE" w:rsidR="002129DB" w:rsidRDefault="002129DB">
      <w:pPr>
        <w:jc w:val="both"/>
        <w:rPr>
          <w:rFonts w:ascii="Roboto" w:cstheme="minorHAnsi" w:eastAsia="+mn-ea" w:hAnsi="Roboto"/>
          <w:b/>
          <w:kern w:val="24"/>
          <w:sz w:val="22"/>
          <w:szCs w:val="22"/>
        </w:rPr>
      </w:pPr>
    </w:p>
    <w:p w14:paraId="235C4478" w14:textId="25BB870A" w:rsidP="007575CE" w:rsidR="002129DB" w:rsidRDefault="002129DB">
      <w:pPr>
        <w:jc w:val="both"/>
        <w:rPr>
          <w:rFonts w:ascii="Roboto" w:cstheme="minorHAnsi" w:eastAsia="+mn-ea" w:hAnsi="Roboto"/>
          <w:b/>
          <w:kern w:val="24"/>
          <w:sz w:val="22"/>
          <w:szCs w:val="22"/>
        </w:rPr>
      </w:pPr>
    </w:p>
    <w:p w14:paraId="7E8C8E80" w14:textId="0C61310C" w:rsidP="007575CE" w:rsidR="00787CA4" w:rsidRDefault="00C54277" w:rsidRPr="002129DB">
      <w:pPr>
        <w:pStyle w:val="NormalWeb"/>
        <w:spacing w:after="0" w:afterAutospacing="0" w:before="0" w:beforeAutospacing="0"/>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lastRenderedPageBreak/>
        <w:t xml:space="preserve">Article 1.6. </w:t>
      </w:r>
      <w:r w:rsidR="00943DBB" w:rsidRPr="002129DB">
        <w:rPr>
          <w:rFonts w:ascii="Roboto" w:cstheme="minorHAnsi" w:eastAsia="+mn-ea" w:hAnsi="Roboto"/>
          <w:kern w:val="24"/>
          <w:sz w:val="22"/>
          <w:szCs w:val="22"/>
          <w:u w:val="single"/>
        </w:rPr>
        <w:t>Le respect du droit à la déconnexion en lien avec la prise en compte du service aux clients</w:t>
      </w:r>
    </w:p>
    <w:p w14:paraId="7205CB85" w14:textId="77777777" w:rsidP="007575CE" w:rsidR="00F22412" w:rsidRDefault="00F22412" w:rsidRPr="002129DB">
      <w:pPr>
        <w:pStyle w:val="NormalWeb"/>
        <w:spacing w:after="0" w:afterAutospacing="0" w:before="0" w:beforeAutospacing="0"/>
        <w:ind w:left="360"/>
        <w:jc w:val="both"/>
        <w:rPr>
          <w:rFonts w:ascii="Roboto" w:cstheme="minorHAnsi" w:eastAsia="+mn-ea" w:hAnsi="Roboto"/>
          <w:b/>
          <w:kern w:val="24"/>
          <w:sz w:val="22"/>
          <w:szCs w:val="22"/>
        </w:rPr>
      </w:pPr>
    </w:p>
    <w:p w14:paraId="4C070D58" w14:textId="5D24A581" w:rsidP="007575CE" w:rsidR="0028526F" w:rsidRDefault="0028526F" w:rsidRPr="002129DB">
      <w:pPr>
        <w:jc w:val="both"/>
        <w:rPr>
          <w:rFonts w:ascii="Roboto" w:cstheme="minorHAnsi" w:eastAsia="+mn-ea" w:hAnsi="Roboto"/>
          <w:b/>
          <w:kern w:val="24"/>
          <w:sz w:val="22"/>
          <w:szCs w:val="22"/>
        </w:rPr>
      </w:pPr>
      <w:r w:rsidRPr="002129DB">
        <w:rPr>
          <w:rFonts w:ascii="Roboto" w:cstheme="minorHAnsi" w:eastAsia="+mn-ea" w:hAnsi="Roboto"/>
          <w:b/>
          <w:kern w:val="24"/>
          <w:sz w:val="22"/>
          <w:szCs w:val="22"/>
        </w:rPr>
        <w:t xml:space="preserve">Au regard des métiers </w:t>
      </w:r>
      <w:r w:rsidR="00787CA4" w:rsidRPr="002129DB">
        <w:rPr>
          <w:rFonts w:ascii="Roboto" w:cstheme="minorHAnsi" w:eastAsia="+mn-ea" w:hAnsi="Roboto"/>
          <w:b/>
          <w:kern w:val="24"/>
          <w:sz w:val="22"/>
          <w:szCs w:val="22"/>
        </w:rPr>
        <w:t>de la Caisse régionale de Champagne-Bourgogne</w:t>
      </w:r>
      <w:r w:rsidRPr="002129DB">
        <w:rPr>
          <w:rFonts w:ascii="Roboto" w:cstheme="minorHAnsi" w:eastAsia="+mn-ea" w:hAnsi="Roboto"/>
          <w:b/>
          <w:kern w:val="24"/>
          <w:sz w:val="22"/>
          <w:szCs w:val="22"/>
        </w:rPr>
        <w:t>, l’approche du droit à la déconnexion doit prendre en compte le service aux clients</w:t>
      </w:r>
      <w:r w:rsidR="00465EF5" w:rsidRPr="002129DB">
        <w:rPr>
          <w:rFonts w:ascii="Roboto" w:cstheme="minorHAnsi" w:eastAsia="+mn-ea" w:hAnsi="Roboto"/>
          <w:b/>
          <w:kern w:val="24"/>
          <w:sz w:val="22"/>
          <w:szCs w:val="22"/>
        </w:rPr>
        <w:t xml:space="preserve"> (principe 3)</w:t>
      </w:r>
      <w:r w:rsidR="007D62B9" w:rsidRPr="002129DB">
        <w:rPr>
          <w:rFonts w:ascii="Roboto" w:cstheme="minorHAnsi" w:eastAsia="+mn-ea" w:hAnsi="Roboto"/>
          <w:b/>
          <w:kern w:val="24"/>
          <w:sz w:val="22"/>
          <w:szCs w:val="22"/>
        </w:rPr>
        <w:t xml:space="preserve"> et s’inscrire dans le triptyque salariés – entreprise – clients.</w:t>
      </w:r>
    </w:p>
    <w:p w14:paraId="6EFBDD5C" w14:textId="77777777" w:rsidP="007575CE" w:rsidR="00787CA4" w:rsidRDefault="00787CA4" w:rsidRPr="002129DB">
      <w:pPr>
        <w:pStyle w:val="NormalWeb"/>
        <w:spacing w:after="0" w:afterAutospacing="0" w:before="0" w:beforeAutospacing="0"/>
        <w:jc w:val="both"/>
        <w:rPr>
          <w:rFonts w:ascii="Roboto" w:cstheme="minorHAnsi" w:hAnsi="Roboto"/>
          <w:sz w:val="22"/>
          <w:szCs w:val="22"/>
        </w:rPr>
      </w:pPr>
    </w:p>
    <w:p w14:paraId="060CBE6C" w14:textId="33BF88ED" w:rsidP="007575CE" w:rsidR="00E73D94" w:rsidRDefault="006E43AD" w:rsidRPr="002129DB">
      <w:pPr>
        <w:jc w:val="both"/>
        <w:rPr>
          <w:rFonts w:ascii="Roboto" w:cstheme="minorHAnsi" w:eastAsiaTheme="minorHAnsi" w:hAnsi="Roboto"/>
          <w:sz w:val="22"/>
          <w:szCs w:val="22"/>
          <w:lang w:eastAsia="en-US"/>
        </w:rPr>
      </w:pPr>
      <w:r w:rsidRPr="002129DB">
        <w:rPr>
          <w:rFonts w:ascii="Roboto" w:cstheme="minorHAnsi" w:eastAsia="+mn-ea" w:hAnsi="Roboto"/>
          <w:b/>
          <w:kern w:val="24"/>
          <w:sz w:val="22"/>
          <w:szCs w:val="22"/>
        </w:rPr>
        <w:t xml:space="preserve">L’exigence </w:t>
      </w:r>
      <w:r w:rsidR="00787CA4" w:rsidRPr="002129DB">
        <w:rPr>
          <w:rFonts w:ascii="Roboto" w:cstheme="minorHAnsi" w:eastAsia="+mn-ea" w:hAnsi="Roboto"/>
          <w:b/>
          <w:kern w:val="24"/>
          <w:sz w:val="22"/>
          <w:szCs w:val="22"/>
        </w:rPr>
        <w:t xml:space="preserve">de service aux clients ne doit toutefois pas mettre à mal </w:t>
      </w:r>
      <w:r w:rsidR="00E2213E" w:rsidRPr="002129DB">
        <w:rPr>
          <w:rFonts w:ascii="Roboto" w:cstheme="minorHAnsi" w:eastAsia="+mn-ea" w:hAnsi="Roboto"/>
          <w:b/>
          <w:kern w:val="24"/>
          <w:sz w:val="22"/>
          <w:szCs w:val="22"/>
        </w:rPr>
        <w:t>le respect</w:t>
      </w:r>
      <w:r w:rsidR="00787CA4" w:rsidRPr="002129DB">
        <w:rPr>
          <w:rFonts w:ascii="Roboto" w:cstheme="minorHAnsi" w:eastAsia="+mn-ea" w:hAnsi="Roboto"/>
          <w:b/>
          <w:kern w:val="24"/>
          <w:sz w:val="22"/>
          <w:szCs w:val="22"/>
        </w:rPr>
        <w:t xml:space="preserve"> du droit à la déconnexion</w:t>
      </w:r>
      <w:r w:rsidR="00E2213E" w:rsidRPr="002129DB">
        <w:rPr>
          <w:rFonts w:ascii="Roboto" w:cstheme="minorHAnsi" w:eastAsia="+mn-ea" w:hAnsi="Roboto"/>
          <w:b/>
          <w:kern w:val="24"/>
          <w:sz w:val="22"/>
          <w:szCs w:val="22"/>
        </w:rPr>
        <w:t xml:space="preserve"> des salariés</w:t>
      </w:r>
      <w:r w:rsidR="00787CA4" w:rsidRPr="002129DB">
        <w:rPr>
          <w:rFonts w:ascii="Roboto" w:cstheme="minorHAnsi" w:eastAsia="+mn-ea" w:hAnsi="Roboto"/>
          <w:b/>
          <w:kern w:val="24"/>
          <w:sz w:val="22"/>
          <w:szCs w:val="22"/>
        </w:rPr>
        <w:t>.</w:t>
      </w:r>
      <w:r w:rsidR="00787CA4" w:rsidRPr="002129DB">
        <w:rPr>
          <w:rFonts w:ascii="Roboto" w:cstheme="minorHAnsi" w:eastAsia="+mn-ea" w:hAnsi="Roboto"/>
          <w:kern w:val="24"/>
          <w:sz w:val="22"/>
          <w:szCs w:val="22"/>
        </w:rPr>
        <w:t xml:space="preserve"> </w:t>
      </w:r>
      <w:r w:rsidRPr="002129DB">
        <w:rPr>
          <w:rFonts w:ascii="Roboto" w:cstheme="minorHAnsi" w:eastAsia="+mn-ea" w:hAnsi="Roboto"/>
          <w:kern w:val="24"/>
          <w:sz w:val="22"/>
          <w:szCs w:val="22"/>
        </w:rPr>
        <w:t xml:space="preserve">A ce titre, il ne pourra </w:t>
      </w:r>
      <w:r w:rsidR="00787CA4" w:rsidRPr="002129DB">
        <w:rPr>
          <w:rFonts w:ascii="Roboto" w:cstheme="minorHAnsi" w:eastAsia="+mn-ea" w:hAnsi="Roboto"/>
          <w:kern w:val="24"/>
          <w:sz w:val="22"/>
          <w:szCs w:val="22"/>
        </w:rPr>
        <w:t>être reproché au salarié</w:t>
      </w:r>
      <w:r w:rsidRPr="002129DB">
        <w:rPr>
          <w:rFonts w:ascii="Roboto" w:cstheme="minorHAnsi" w:eastAsia="+mn-ea" w:hAnsi="Roboto"/>
          <w:kern w:val="24"/>
          <w:sz w:val="22"/>
          <w:szCs w:val="22"/>
        </w:rPr>
        <w:t xml:space="preserve">, à aucun moment, </w:t>
      </w:r>
      <w:r w:rsidR="00E73D94" w:rsidRPr="002129DB">
        <w:rPr>
          <w:rFonts w:ascii="Roboto" w:cstheme="minorHAnsi" w:eastAsiaTheme="minorHAnsi" w:hAnsi="Roboto"/>
          <w:sz w:val="22"/>
          <w:szCs w:val="22"/>
          <w:lang w:eastAsia="en-US"/>
        </w:rPr>
        <w:t>de ne pas répondre à une sollicitation de la part d’un client pendant ses périodes de repos ou de suspension du contrat de travail (journalier et hebdomadaire, congés payés et autres congés, arrêts maladie etc.).</w:t>
      </w:r>
    </w:p>
    <w:p w14:paraId="55F4B527" w14:textId="3CC6DC35" w:rsidP="007575CE" w:rsidR="00E73D94" w:rsidRDefault="00E73D94" w:rsidRPr="002129DB">
      <w:pPr>
        <w:jc w:val="both"/>
        <w:rPr>
          <w:rFonts w:ascii="Roboto" w:cstheme="minorHAnsi" w:hAnsi="Roboto"/>
          <w:sz w:val="22"/>
          <w:szCs w:val="22"/>
        </w:rPr>
      </w:pPr>
    </w:p>
    <w:p w14:paraId="33FAB3A6" w14:textId="5841F1E5" w:rsidP="007575CE" w:rsidR="008921AE" w:rsidRDefault="008921AE" w:rsidRPr="002129DB">
      <w:pPr>
        <w:jc w:val="both"/>
        <w:rPr>
          <w:rFonts w:ascii="Roboto" w:cstheme="minorHAnsi" w:hAnsi="Roboto"/>
          <w:sz w:val="22"/>
          <w:szCs w:val="22"/>
        </w:rPr>
      </w:pPr>
    </w:p>
    <w:p w14:paraId="26369E2C" w14:textId="34CB7994" w:rsidP="007575CE" w:rsidR="00D21454" w:rsidRDefault="00C54277" w:rsidRPr="002129DB">
      <w:pPr>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t xml:space="preserve">Article 1.7. </w:t>
      </w:r>
      <w:r w:rsidR="003B7419" w:rsidRPr="002129DB">
        <w:rPr>
          <w:rFonts w:ascii="Roboto" w:cstheme="minorHAnsi" w:eastAsia="+mn-ea" w:hAnsi="Roboto"/>
          <w:kern w:val="24"/>
          <w:sz w:val="22"/>
          <w:szCs w:val="22"/>
          <w:u w:val="single"/>
        </w:rPr>
        <w:t xml:space="preserve">Un droit à la déconnexion </w:t>
      </w:r>
      <w:r w:rsidR="00943DBB" w:rsidRPr="002129DB">
        <w:rPr>
          <w:rFonts w:ascii="Roboto" w:cstheme="minorHAnsi" w:eastAsia="+mn-ea" w:hAnsi="Roboto"/>
          <w:kern w:val="24"/>
          <w:sz w:val="22"/>
          <w:szCs w:val="22"/>
          <w:u w:val="single"/>
        </w:rPr>
        <w:t>multiple</w:t>
      </w:r>
    </w:p>
    <w:p w14:paraId="6E4B23A1" w14:textId="77777777" w:rsidP="007575CE" w:rsidR="00F22412" w:rsidRDefault="00F22412" w:rsidRPr="002129DB">
      <w:pPr>
        <w:ind w:left="360"/>
        <w:jc w:val="both"/>
        <w:rPr>
          <w:rFonts w:ascii="Roboto" w:cstheme="minorHAnsi" w:eastAsia="+mn-ea" w:hAnsi="Roboto"/>
          <w:kern w:val="24"/>
          <w:sz w:val="22"/>
          <w:szCs w:val="22"/>
        </w:rPr>
      </w:pPr>
    </w:p>
    <w:p w14:paraId="2F30B039" w14:textId="70C9EA55" w:rsidP="007575CE" w:rsidR="00DB76B2" w:rsidRDefault="00DB76B2"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Le droit à la déconnexion concerne l’ensemble des outils numériques nomades (smartphones, t</w:t>
      </w:r>
      <w:r w:rsidR="007D62B9" w:rsidRPr="002129DB">
        <w:rPr>
          <w:rFonts w:ascii="Roboto" w:cstheme="minorHAnsi" w:eastAsia="+mn-ea" w:hAnsi="Roboto"/>
          <w:kern w:val="24"/>
          <w:sz w:val="22"/>
          <w:szCs w:val="22"/>
        </w:rPr>
        <w:t xml:space="preserve">ablettes, ordinateurs portable, y compris les applications de communications intégrées </w:t>
      </w:r>
      <w:r w:rsidR="008921AE" w:rsidRPr="002129DB">
        <w:rPr>
          <w:rFonts w:ascii="Roboto" w:cstheme="minorHAnsi" w:eastAsia="+mn-ea" w:hAnsi="Roboto"/>
          <w:kern w:val="24"/>
          <w:sz w:val="22"/>
          <w:szCs w:val="22"/>
        </w:rPr>
        <w:t>et des canaux numériques (téléphone, audioconférence, visioconférence, messagerie instantanée, …).</w:t>
      </w:r>
    </w:p>
    <w:p w14:paraId="17CAEDFB" w14:textId="77777777" w:rsidP="007575CE" w:rsidR="008921AE" w:rsidRDefault="008921AE" w:rsidRPr="002129DB">
      <w:pPr>
        <w:contextualSpacing/>
        <w:jc w:val="both"/>
        <w:rPr>
          <w:rFonts w:ascii="Roboto" w:cstheme="minorHAnsi" w:hAnsi="Roboto"/>
          <w:sz w:val="22"/>
          <w:szCs w:val="22"/>
        </w:rPr>
      </w:pPr>
    </w:p>
    <w:p w14:paraId="74F33E31" w14:textId="77777777" w:rsidP="007575CE" w:rsidR="00200CDE" w:rsidRDefault="00200CDE" w:rsidRPr="002129DB">
      <w:pPr>
        <w:contextualSpacing/>
        <w:jc w:val="both"/>
        <w:rPr>
          <w:rFonts w:ascii="Roboto" w:cstheme="minorHAnsi" w:hAnsi="Roboto"/>
          <w:sz w:val="22"/>
          <w:szCs w:val="22"/>
          <w:u w:val="single"/>
        </w:rPr>
      </w:pPr>
    </w:p>
    <w:p w14:paraId="71958534" w14:textId="6E641AAC" w:rsidP="007575CE" w:rsidR="00F22412" w:rsidRDefault="00C54277" w:rsidRPr="002129DB">
      <w:pPr>
        <w:jc w:val="both"/>
        <w:rPr>
          <w:rFonts w:ascii="Roboto" w:cstheme="minorHAnsi" w:eastAsia="+mn-ea" w:hAnsi="Roboto"/>
          <w:kern w:val="24"/>
          <w:sz w:val="22"/>
          <w:szCs w:val="22"/>
          <w:u w:val="single"/>
        </w:rPr>
      </w:pPr>
      <w:r w:rsidRPr="002129DB">
        <w:rPr>
          <w:rFonts w:ascii="Roboto" w:cstheme="minorHAnsi" w:eastAsia="+mn-ea" w:hAnsi="Roboto"/>
          <w:kern w:val="24"/>
          <w:sz w:val="22"/>
          <w:szCs w:val="22"/>
          <w:u w:val="single"/>
        </w:rPr>
        <w:t xml:space="preserve">Article 1.8. </w:t>
      </w:r>
      <w:r w:rsidR="00F22412" w:rsidRPr="002129DB">
        <w:rPr>
          <w:rFonts w:ascii="Roboto" w:cstheme="minorHAnsi" w:eastAsia="+mn-ea" w:hAnsi="Roboto"/>
          <w:kern w:val="24"/>
          <w:sz w:val="22"/>
          <w:szCs w:val="22"/>
          <w:u w:val="single"/>
        </w:rPr>
        <w:t>Dispositifs de vigilance</w:t>
      </w:r>
    </w:p>
    <w:p w14:paraId="3FCF1860" w14:textId="77777777" w:rsidP="007575CE" w:rsidR="00F22412" w:rsidRDefault="00F22412" w:rsidRPr="002129DB">
      <w:pPr>
        <w:jc w:val="both"/>
        <w:rPr>
          <w:rFonts w:ascii="Roboto" w:cstheme="minorHAnsi" w:eastAsia="+mn-ea" w:hAnsi="Roboto"/>
          <w:b/>
          <w:kern w:val="24"/>
          <w:sz w:val="22"/>
          <w:szCs w:val="22"/>
        </w:rPr>
      </w:pPr>
    </w:p>
    <w:p w14:paraId="10242024" w14:textId="7747398D" w:rsidP="007575CE" w:rsidR="00F22412" w:rsidRDefault="00F22412"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 xml:space="preserve">Chaque salarié peut alerter </w:t>
      </w:r>
      <w:r w:rsidR="00E77A5F" w:rsidRPr="002129DB">
        <w:rPr>
          <w:rFonts w:ascii="Roboto" w:cstheme="minorHAnsi" w:eastAsia="+mn-ea" w:hAnsi="Roboto"/>
          <w:kern w:val="24"/>
          <w:sz w:val="22"/>
          <w:szCs w:val="22"/>
        </w:rPr>
        <w:t>ses</w:t>
      </w:r>
      <w:r w:rsidRPr="002129DB">
        <w:rPr>
          <w:rFonts w:ascii="Roboto" w:cstheme="minorHAnsi" w:eastAsia="+mn-ea" w:hAnsi="Roboto"/>
          <w:kern w:val="24"/>
          <w:sz w:val="22"/>
          <w:szCs w:val="22"/>
        </w:rPr>
        <w:t xml:space="preserve"> responsable</w:t>
      </w:r>
      <w:r w:rsidR="00E77A5F" w:rsidRPr="002129DB">
        <w:rPr>
          <w:rFonts w:ascii="Roboto" w:cstheme="minorHAnsi" w:eastAsia="+mn-ea" w:hAnsi="Roboto"/>
          <w:kern w:val="24"/>
          <w:sz w:val="22"/>
          <w:szCs w:val="22"/>
        </w:rPr>
        <w:t>s</w:t>
      </w:r>
      <w:r w:rsidRPr="002129DB">
        <w:rPr>
          <w:rFonts w:ascii="Roboto" w:cstheme="minorHAnsi" w:eastAsia="+mn-ea" w:hAnsi="Roboto"/>
          <w:kern w:val="24"/>
          <w:sz w:val="22"/>
          <w:szCs w:val="22"/>
        </w:rPr>
        <w:t xml:space="preserve"> hiérarchique</w:t>
      </w:r>
      <w:r w:rsidR="00E77A5F" w:rsidRPr="002129DB">
        <w:rPr>
          <w:rFonts w:ascii="Roboto" w:cstheme="minorHAnsi" w:eastAsia="+mn-ea" w:hAnsi="Roboto"/>
          <w:kern w:val="24"/>
          <w:sz w:val="22"/>
          <w:szCs w:val="22"/>
        </w:rPr>
        <w:t>s</w:t>
      </w:r>
      <w:r w:rsidRPr="002129DB">
        <w:rPr>
          <w:rFonts w:ascii="Roboto" w:cstheme="minorHAnsi" w:eastAsia="+mn-ea" w:hAnsi="Roboto"/>
          <w:kern w:val="24"/>
          <w:sz w:val="22"/>
          <w:szCs w:val="22"/>
        </w:rPr>
        <w:t xml:space="preserve"> lorsqu’il rencontre des difficultés de l’utilisation des outils numériques ou des situations d’usage anormal des outils numériques.</w:t>
      </w:r>
    </w:p>
    <w:p w14:paraId="09C759DD" w14:textId="77777777" w:rsidP="007575CE" w:rsidR="00F22412" w:rsidRDefault="00F22412" w:rsidRPr="002129DB">
      <w:pPr>
        <w:jc w:val="both"/>
        <w:rPr>
          <w:rFonts w:ascii="Roboto" w:cstheme="minorHAnsi" w:eastAsia="+mn-ea" w:hAnsi="Roboto"/>
          <w:kern w:val="24"/>
          <w:sz w:val="22"/>
          <w:szCs w:val="22"/>
        </w:rPr>
      </w:pPr>
    </w:p>
    <w:p w14:paraId="54F1CF7B" w14:textId="07AC907F" w:rsidP="007575CE" w:rsidR="00F22412" w:rsidRDefault="008C0185"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Il est convenu que l</w:t>
      </w:r>
      <w:r w:rsidR="00F22412" w:rsidRPr="002129DB">
        <w:rPr>
          <w:rFonts w:ascii="Roboto" w:cstheme="minorHAnsi" w:eastAsia="+mn-ea" w:hAnsi="Roboto"/>
          <w:kern w:val="24"/>
          <w:sz w:val="22"/>
          <w:szCs w:val="22"/>
        </w:rPr>
        <w:t xml:space="preserve">’utilisation des outils numériques </w:t>
      </w:r>
      <w:r w:rsidR="0015385E" w:rsidRPr="002129DB">
        <w:rPr>
          <w:rFonts w:ascii="Roboto" w:cstheme="minorHAnsi" w:eastAsia="+mn-ea" w:hAnsi="Roboto"/>
          <w:kern w:val="24"/>
          <w:sz w:val="22"/>
          <w:szCs w:val="22"/>
        </w:rPr>
        <w:t>peut être</w:t>
      </w:r>
      <w:r w:rsidR="00F22412" w:rsidRPr="002129DB">
        <w:rPr>
          <w:rFonts w:ascii="Roboto" w:cstheme="minorHAnsi" w:eastAsia="+mn-ea" w:hAnsi="Roboto"/>
          <w:kern w:val="24"/>
          <w:sz w:val="22"/>
          <w:szCs w:val="22"/>
        </w:rPr>
        <w:t xml:space="preserve"> abordée lors de l’entretien annuel des salariés </w:t>
      </w:r>
      <w:r w:rsidR="00465EF5" w:rsidRPr="002129DB">
        <w:rPr>
          <w:rFonts w:ascii="Roboto" w:cstheme="minorHAnsi" w:eastAsia="+mn-ea" w:hAnsi="Roboto"/>
          <w:kern w:val="24"/>
          <w:sz w:val="22"/>
          <w:szCs w:val="22"/>
        </w:rPr>
        <w:t>concernés</w:t>
      </w:r>
      <w:r w:rsidR="00F22412" w:rsidRPr="002129DB">
        <w:rPr>
          <w:rFonts w:ascii="Roboto" w:cstheme="minorHAnsi" w:eastAsia="+mn-ea" w:hAnsi="Roboto"/>
          <w:kern w:val="24"/>
          <w:sz w:val="22"/>
          <w:szCs w:val="22"/>
        </w:rPr>
        <w:t>. Dans ce cas</w:t>
      </w:r>
      <w:r w:rsidRPr="002129DB">
        <w:rPr>
          <w:rFonts w:ascii="Roboto" w:cstheme="minorHAnsi" w:eastAsia="+mn-ea" w:hAnsi="Roboto"/>
          <w:kern w:val="24"/>
          <w:sz w:val="22"/>
          <w:szCs w:val="22"/>
        </w:rPr>
        <w:t>,</w:t>
      </w:r>
      <w:r w:rsidR="00F22412" w:rsidRPr="002129DB">
        <w:rPr>
          <w:rFonts w:ascii="Roboto" w:cstheme="minorHAnsi" w:eastAsia="+mn-ea" w:hAnsi="Roboto"/>
          <w:kern w:val="24"/>
          <w:sz w:val="22"/>
          <w:szCs w:val="22"/>
        </w:rPr>
        <w:t xml:space="preserve"> un bilan individuel donnant lieu le cas échéant aux mesures de prévention et d’accompagnement personnalisées </w:t>
      </w:r>
      <w:r w:rsidR="00465EF5" w:rsidRPr="002129DB">
        <w:rPr>
          <w:rFonts w:ascii="Roboto" w:cstheme="minorHAnsi" w:eastAsia="+mn-ea" w:hAnsi="Roboto"/>
          <w:kern w:val="24"/>
          <w:sz w:val="22"/>
          <w:szCs w:val="22"/>
        </w:rPr>
        <w:t>pourra</w:t>
      </w:r>
      <w:r w:rsidR="00F22412" w:rsidRPr="002129DB">
        <w:rPr>
          <w:rFonts w:ascii="Roboto" w:cstheme="minorHAnsi" w:eastAsia="+mn-ea" w:hAnsi="Roboto"/>
          <w:kern w:val="24"/>
          <w:sz w:val="22"/>
          <w:szCs w:val="22"/>
        </w:rPr>
        <w:t xml:space="preserve"> être réalisé.</w:t>
      </w:r>
    </w:p>
    <w:p w14:paraId="02301EE0" w14:textId="77777777" w:rsidP="007575CE" w:rsidR="0015385E" w:rsidRDefault="0015385E" w:rsidRPr="002129DB">
      <w:pPr>
        <w:jc w:val="both"/>
        <w:rPr>
          <w:rFonts w:ascii="Roboto" w:cstheme="minorHAnsi" w:eastAsia="+mn-ea" w:hAnsi="Roboto"/>
          <w:kern w:val="24"/>
          <w:sz w:val="22"/>
          <w:szCs w:val="22"/>
        </w:rPr>
      </w:pPr>
    </w:p>
    <w:p w14:paraId="5BB189AF" w14:textId="3997DA04" w:rsidP="007575CE" w:rsidR="00F22412" w:rsidRDefault="00F22412" w:rsidRPr="002129DB">
      <w:pPr>
        <w:jc w:val="both"/>
        <w:rPr>
          <w:rFonts w:ascii="Roboto" w:cstheme="minorHAnsi" w:eastAsia="+mn-ea" w:hAnsi="Roboto"/>
          <w:kern w:val="24"/>
          <w:sz w:val="22"/>
          <w:szCs w:val="22"/>
        </w:rPr>
      </w:pPr>
      <w:r w:rsidRPr="002129DB">
        <w:rPr>
          <w:rFonts w:ascii="Roboto" w:cstheme="minorHAnsi" w:eastAsia="+mn-ea" w:hAnsi="Roboto"/>
          <w:kern w:val="24"/>
          <w:sz w:val="22"/>
          <w:szCs w:val="22"/>
        </w:rPr>
        <w:t>La compétence numérique p</w:t>
      </w:r>
      <w:r w:rsidR="008C0185" w:rsidRPr="002129DB">
        <w:rPr>
          <w:rFonts w:ascii="Roboto" w:cstheme="minorHAnsi" w:eastAsia="+mn-ea" w:hAnsi="Roboto"/>
          <w:kern w:val="24"/>
          <w:sz w:val="22"/>
          <w:szCs w:val="22"/>
        </w:rPr>
        <w:t>ourra</w:t>
      </w:r>
      <w:r w:rsidRPr="002129DB">
        <w:rPr>
          <w:rFonts w:ascii="Roboto" w:cstheme="minorHAnsi" w:eastAsia="+mn-ea" w:hAnsi="Roboto"/>
          <w:kern w:val="24"/>
          <w:sz w:val="22"/>
          <w:szCs w:val="22"/>
        </w:rPr>
        <w:t xml:space="preserve"> également être abordée lors de l’entretien professionnel.</w:t>
      </w:r>
    </w:p>
    <w:p w14:paraId="6215E49B" w14:textId="6C1DCEED" w:rsidP="007575CE" w:rsidR="00465EF5" w:rsidRDefault="00465EF5" w:rsidRPr="002129DB">
      <w:pPr>
        <w:jc w:val="both"/>
        <w:rPr>
          <w:rFonts w:ascii="Roboto" w:cstheme="minorHAnsi" w:eastAsia="+mn-ea" w:hAnsi="Roboto"/>
          <w:kern w:val="24"/>
          <w:sz w:val="22"/>
          <w:szCs w:val="22"/>
        </w:rPr>
      </w:pPr>
    </w:p>
    <w:p w14:paraId="4E98567A" w14:textId="77777777" w:rsidP="007575CE" w:rsidR="008921AE" w:rsidRDefault="008921AE" w:rsidRPr="002129DB">
      <w:pPr>
        <w:jc w:val="both"/>
        <w:rPr>
          <w:rFonts w:ascii="Roboto" w:cstheme="minorHAnsi" w:eastAsia="+mn-ea" w:hAnsi="Roboto"/>
          <w:kern w:val="24"/>
          <w:sz w:val="22"/>
          <w:szCs w:val="22"/>
        </w:rPr>
      </w:pPr>
    </w:p>
    <w:p w14:paraId="41DAC649" w14:textId="150185D2" w:rsidP="007575CE" w:rsidR="00DB76B2" w:rsidRDefault="00C54277" w:rsidRPr="002129DB">
      <w:pPr>
        <w:jc w:val="both"/>
        <w:rPr>
          <w:rFonts w:ascii="Roboto" w:cstheme="minorHAnsi" w:hAnsi="Roboto"/>
          <w:sz w:val="22"/>
          <w:szCs w:val="22"/>
          <w:u w:val="single"/>
        </w:rPr>
      </w:pPr>
      <w:r w:rsidRPr="002129DB">
        <w:rPr>
          <w:rFonts w:ascii="Roboto" w:cstheme="minorHAnsi" w:eastAsia="+mn-ea" w:hAnsi="Roboto"/>
          <w:kern w:val="24"/>
          <w:sz w:val="22"/>
          <w:szCs w:val="22"/>
          <w:u w:val="single"/>
        </w:rPr>
        <w:t xml:space="preserve">Article 1.9. </w:t>
      </w:r>
      <w:r w:rsidR="000320A2" w:rsidRPr="002129DB">
        <w:rPr>
          <w:rFonts w:ascii="Roboto" w:cstheme="minorHAnsi" w:hAnsi="Roboto"/>
          <w:sz w:val="22"/>
          <w:szCs w:val="22"/>
          <w:u w:val="single"/>
        </w:rPr>
        <w:t>Guide</w:t>
      </w:r>
      <w:r w:rsidR="00BE508A" w:rsidRPr="002129DB">
        <w:rPr>
          <w:rFonts w:ascii="Roboto" w:cstheme="minorHAnsi" w:hAnsi="Roboto"/>
          <w:sz w:val="22"/>
          <w:szCs w:val="22"/>
          <w:u w:val="single"/>
        </w:rPr>
        <w:t xml:space="preserve"> du droit à la déconnexion</w:t>
      </w:r>
    </w:p>
    <w:p w14:paraId="00F5B511" w14:textId="77777777" w:rsidP="007575CE" w:rsidR="00DB76B2" w:rsidRDefault="00DB76B2" w:rsidRPr="002129DB">
      <w:pPr>
        <w:contextualSpacing/>
        <w:jc w:val="both"/>
        <w:rPr>
          <w:rFonts w:ascii="Roboto" w:cstheme="minorHAnsi" w:hAnsi="Roboto"/>
          <w:sz w:val="22"/>
          <w:szCs w:val="22"/>
        </w:rPr>
      </w:pPr>
    </w:p>
    <w:p w14:paraId="6230E08B" w14:textId="7424482A" w:rsidP="007575CE" w:rsidR="008C0185" w:rsidRDefault="008C0185" w:rsidRPr="002129DB">
      <w:pPr>
        <w:contextualSpacing/>
        <w:jc w:val="both"/>
        <w:rPr>
          <w:rFonts w:ascii="Roboto" w:cstheme="minorHAnsi" w:hAnsi="Roboto"/>
          <w:sz w:val="22"/>
          <w:szCs w:val="22"/>
        </w:rPr>
      </w:pPr>
      <w:r w:rsidRPr="002129DB">
        <w:rPr>
          <w:rFonts w:ascii="Roboto" w:cstheme="minorHAnsi" w:hAnsi="Roboto"/>
          <w:sz w:val="22"/>
          <w:szCs w:val="22"/>
        </w:rPr>
        <w:t xml:space="preserve">La Caisse régionale </w:t>
      </w:r>
      <w:r w:rsidR="0015385E" w:rsidRPr="002129DB">
        <w:rPr>
          <w:rFonts w:ascii="Roboto" w:cstheme="minorHAnsi" w:hAnsi="Roboto"/>
          <w:sz w:val="22"/>
          <w:szCs w:val="22"/>
        </w:rPr>
        <w:t>s’est doté</w:t>
      </w:r>
      <w:r w:rsidR="00636EEB" w:rsidRPr="002129DB">
        <w:rPr>
          <w:rFonts w:ascii="Roboto" w:cstheme="minorHAnsi" w:hAnsi="Roboto"/>
          <w:sz w:val="22"/>
          <w:szCs w:val="22"/>
        </w:rPr>
        <w:t>e</w:t>
      </w:r>
      <w:r w:rsidR="000320A2" w:rsidRPr="002129DB">
        <w:rPr>
          <w:rFonts w:ascii="Roboto" w:cstheme="minorHAnsi" w:hAnsi="Roboto"/>
          <w:sz w:val="22"/>
          <w:szCs w:val="22"/>
        </w:rPr>
        <w:t xml:space="preserve"> d’un Guide </w:t>
      </w:r>
      <w:r w:rsidRPr="002129DB">
        <w:rPr>
          <w:rFonts w:ascii="Roboto" w:cstheme="minorHAnsi" w:hAnsi="Roboto"/>
          <w:sz w:val="22"/>
          <w:szCs w:val="22"/>
        </w:rPr>
        <w:t xml:space="preserve">du droit à la déconnexion au sein </w:t>
      </w:r>
      <w:r w:rsidR="000320A2" w:rsidRPr="002129DB">
        <w:rPr>
          <w:rFonts w:ascii="Roboto" w:cstheme="minorHAnsi" w:hAnsi="Roboto"/>
          <w:sz w:val="22"/>
          <w:szCs w:val="22"/>
        </w:rPr>
        <w:t>duquel</w:t>
      </w:r>
      <w:r w:rsidRPr="002129DB">
        <w:rPr>
          <w:rFonts w:ascii="Roboto" w:cstheme="minorHAnsi" w:hAnsi="Roboto"/>
          <w:sz w:val="22"/>
          <w:szCs w:val="22"/>
        </w:rPr>
        <w:t xml:space="preserve"> seront retranscrit</w:t>
      </w:r>
      <w:r w:rsidR="00E73D94" w:rsidRPr="002129DB">
        <w:rPr>
          <w:rFonts w:ascii="Roboto" w:cstheme="minorHAnsi" w:hAnsi="Roboto"/>
          <w:sz w:val="22"/>
          <w:szCs w:val="22"/>
        </w:rPr>
        <w:t>s</w:t>
      </w:r>
      <w:r w:rsidRPr="002129DB">
        <w:rPr>
          <w:rFonts w:ascii="Roboto" w:cstheme="minorHAnsi" w:hAnsi="Roboto"/>
          <w:sz w:val="22"/>
          <w:szCs w:val="22"/>
        </w:rPr>
        <w:t xml:space="preserve"> les grands principes du droit à la déconnexion et un rappel des règles </w:t>
      </w:r>
      <w:r w:rsidR="00E73D94" w:rsidRPr="002129DB">
        <w:rPr>
          <w:rFonts w:ascii="Roboto" w:cstheme="minorHAnsi" w:hAnsi="Roboto"/>
          <w:sz w:val="22"/>
          <w:szCs w:val="22"/>
        </w:rPr>
        <w:t xml:space="preserve">et interdictions relatives aux outils numériques sera opéré. </w:t>
      </w:r>
      <w:r w:rsidR="0015385E" w:rsidRPr="002129DB">
        <w:rPr>
          <w:rFonts w:ascii="Roboto" w:cstheme="minorHAnsi" w:hAnsi="Roboto"/>
          <w:sz w:val="22"/>
          <w:szCs w:val="22"/>
        </w:rPr>
        <w:t>La Caisse Régionale s’engage à réactualiser ce guide chaque fois que ce sera nécessaire. Chaque actualisation donnera lieu à une communication spécifique.</w:t>
      </w:r>
    </w:p>
    <w:p w14:paraId="0E02DF38" w14:textId="026A4FCB" w:rsidP="007575CE" w:rsidR="00D2732C" w:rsidRDefault="00D2732C" w:rsidRPr="002129DB">
      <w:pPr>
        <w:contextualSpacing/>
        <w:jc w:val="both"/>
        <w:rPr>
          <w:rFonts w:ascii="Roboto" w:cstheme="minorHAnsi" w:hAnsi="Roboto"/>
          <w:sz w:val="22"/>
          <w:szCs w:val="22"/>
        </w:rPr>
      </w:pPr>
    </w:p>
    <w:p w14:paraId="5C012364" w14:textId="694660CE" w:rsidP="007575CE" w:rsidR="001D1072" w:rsidRDefault="001D1072">
      <w:pPr>
        <w:contextualSpacing/>
        <w:jc w:val="both"/>
        <w:rPr>
          <w:rFonts w:ascii="Roboto" w:cstheme="minorHAnsi" w:hAnsi="Roboto"/>
          <w:sz w:val="22"/>
          <w:szCs w:val="22"/>
        </w:rPr>
      </w:pPr>
    </w:p>
    <w:p w14:paraId="4BFCAF01" w14:textId="37D28FFB" w:rsidP="007575CE" w:rsidR="002129DB" w:rsidRDefault="002129DB">
      <w:pPr>
        <w:contextualSpacing/>
        <w:jc w:val="both"/>
        <w:rPr>
          <w:rFonts w:ascii="Roboto" w:cstheme="minorHAnsi" w:hAnsi="Roboto"/>
          <w:sz w:val="22"/>
          <w:szCs w:val="22"/>
        </w:rPr>
      </w:pPr>
    </w:p>
    <w:p w14:paraId="23EA6920" w14:textId="72CFBB67" w:rsidP="007575CE" w:rsidR="002129DB" w:rsidRDefault="002129DB">
      <w:pPr>
        <w:contextualSpacing/>
        <w:jc w:val="both"/>
        <w:rPr>
          <w:rFonts w:ascii="Roboto" w:cstheme="minorHAnsi" w:hAnsi="Roboto"/>
          <w:sz w:val="22"/>
          <w:szCs w:val="22"/>
        </w:rPr>
      </w:pPr>
    </w:p>
    <w:p w14:paraId="265542E6" w14:textId="2FF43B5C" w:rsidP="007575CE" w:rsidR="002129DB" w:rsidRDefault="002129DB">
      <w:pPr>
        <w:contextualSpacing/>
        <w:jc w:val="both"/>
        <w:rPr>
          <w:rFonts w:ascii="Roboto" w:cstheme="minorHAnsi" w:hAnsi="Roboto"/>
          <w:sz w:val="22"/>
          <w:szCs w:val="22"/>
        </w:rPr>
      </w:pPr>
    </w:p>
    <w:p w14:paraId="47960F0A" w14:textId="62CBCB92" w:rsidP="007575CE" w:rsidR="002129DB" w:rsidRDefault="002129DB">
      <w:pPr>
        <w:contextualSpacing/>
        <w:jc w:val="both"/>
        <w:rPr>
          <w:rFonts w:ascii="Roboto" w:cstheme="minorHAnsi" w:hAnsi="Roboto"/>
          <w:sz w:val="22"/>
          <w:szCs w:val="22"/>
        </w:rPr>
      </w:pPr>
    </w:p>
    <w:p w14:paraId="3F4D912E" w14:textId="1DC77631" w:rsidP="007575CE" w:rsidR="002129DB" w:rsidRDefault="002129DB">
      <w:pPr>
        <w:contextualSpacing/>
        <w:jc w:val="both"/>
        <w:rPr>
          <w:rFonts w:ascii="Roboto" w:cstheme="minorHAnsi" w:hAnsi="Roboto"/>
          <w:sz w:val="22"/>
          <w:szCs w:val="22"/>
        </w:rPr>
      </w:pPr>
    </w:p>
    <w:p w14:paraId="080DFF89" w14:textId="77777777" w:rsidP="007575CE" w:rsidR="002129DB" w:rsidRDefault="002129DB" w:rsidRPr="002129DB">
      <w:pPr>
        <w:contextualSpacing/>
        <w:jc w:val="both"/>
        <w:rPr>
          <w:rFonts w:ascii="Roboto" w:cstheme="minorHAnsi" w:hAnsi="Roboto"/>
          <w:sz w:val="22"/>
          <w:szCs w:val="22"/>
        </w:rPr>
      </w:pPr>
    </w:p>
    <w:p w14:paraId="18A3BBC4" w14:textId="77777777" w:rsidP="007575CE" w:rsidR="008921AE" w:rsidRDefault="008921AE" w:rsidRPr="002129DB">
      <w:pPr>
        <w:pBdr>
          <w:bottom w:color="auto" w:space="1" w:sz="4" w:val="single"/>
        </w:pBdr>
        <w:jc w:val="both"/>
        <w:rPr>
          <w:rFonts w:ascii="Roboto" w:cstheme="minorHAnsi" w:hAnsi="Roboto"/>
          <w:b/>
          <w:sz w:val="22"/>
          <w:szCs w:val="22"/>
        </w:rPr>
      </w:pPr>
    </w:p>
    <w:p w14:paraId="0BC9D3FA" w14:textId="101C20B8" w:rsidP="007575CE" w:rsidR="008921AE" w:rsidRDefault="00C54277" w:rsidRPr="002129DB">
      <w:pPr>
        <w:pBdr>
          <w:bottom w:color="auto" w:space="1" w:sz="4" w:val="single"/>
        </w:pBdr>
        <w:jc w:val="both"/>
        <w:rPr>
          <w:rFonts w:ascii="Roboto" w:cstheme="minorHAnsi" w:hAnsi="Roboto"/>
          <w:b/>
          <w:sz w:val="22"/>
          <w:szCs w:val="22"/>
        </w:rPr>
      </w:pPr>
      <w:r w:rsidRPr="002129DB">
        <w:rPr>
          <w:rFonts w:ascii="Roboto" w:cstheme="minorHAnsi" w:hAnsi="Roboto"/>
          <w:b/>
          <w:sz w:val="22"/>
          <w:szCs w:val="22"/>
        </w:rPr>
        <w:lastRenderedPageBreak/>
        <w:t>ARTICLE 2 – DUREE DE L'ACCORD - SUIVI - MODALITES DE DENONCIATION - NEGOCIATION EN VUE D'UN NOUVEL ACCORD</w:t>
      </w:r>
    </w:p>
    <w:p w14:paraId="58D5D484" w14:textId="77777777" w:rsidP="007575CE" w:rsidR="008921AE" w:rsidRDefault="008921AE" w:rsidRPr="002129DB">
      <w:pPr>
        <w:jc w:val="both"/>
        <w:rPr>
          <w:rFonts w:ascii="Roboto" w:cstheme="minorHAnsi" w:hAnsi="Roboto"/>
          <w:b/>
          <w:sz w:val="22"/>
          <w:szCs w:val="22"/>
        </w:rPr>
      </w:pPr>
    </w:p>
    <w:p w14:paraId="1E46BCB9" w14:textId="125EEA27" w:rsidP="007575CE" w:rsidR="008921AE" w:rsidRDefault="008921AE" w:rsidRPr="002129DB">
      <w:pPr>
        <w:jc w:val="both"/>
        <w:rPr>
          <w:rFonts w:ascii="Roboto" w:cstheme="minorHAnsi" w:hAnsi="Roboto"/>
          <w:sz w:val="22"/>
          <w:szCs w:val="22"/>
        </w:rPr>
      </w:pPr>
      <w:r w:rsidRPr="002129DB">
        <w:rPr>
          <w:rFonts w:ascii="Roboto" w:cstheme="minorHAnsi" w:hAnsi="Roboto"/>
          <w:sz w:val="22"/>
          <w:szCs w:val="22"/>
          <w:u w:color="000000" w:val="single"/>
        </w:rPr>
        <w:t>Article 2.1. Durée et renouvellement de l'accord</w:t>
      </w:r>
    </w:p>
    <w:p w14:paraId="1AC2C6D9" w14:textId="77777777" w:rsidP="007575CE" w:rsidR="008921AE" w:rsidRDefault="008921AE" w:rsidRPr="002129DB">
      <w:pPr>
        <w:jc w:val="both"/>
        <w:rPr>
          <w:rFonts w:ascii="Roboto" w:cstheme="minorHAnsi" w:hAnsi="Roboto"/>
          <w:sz w:val="22"/>
          <w:szCs w:val="22"/>
        </w:rPr>
      </w:pPr>
    </w:p>
    <w:p w14:paraId="3D532ACE" w14:textId="7242215D" w:rsidP="007575CE" w:rsidR="008921AE" w:rsidRDefault="008921AE" w:rsidRPr="002129DB">
      <w:pPr>
        <w:jc w:val="both"/>
        <w:rPr>
          <w:rFonts w:ascii="Roboto" w:cstheme="minorHAnsi" w:hAnsi="Roboto"/>
          <w:sz w:val="22"/>
          <w:szCs w:val="22"/>
        </w:rPr>
      </w:pPr>
      <w:r w:rsidRPr="002129DB">
        <w:rPr>
          <w:rFonts w:ascii="Roboto" w:cstheme="minorHAnsi" w:hAnsi="Roboto"/>
          <w:sz w:val="22"/>
          <w:szCs w:val="22"/>
        </w:rPr>
        <w:t xml:space="preserve">Le présent accord s'applique à compter du </w:t>
      </w:r>
      <w:r w:rsidR="007575CE" w:rsidRPr="002129DB">
        <w:rPr>
          <w:rFonts w:ascii="Roboto" w:cstheme="minorHAnsi" w:hAnsi="Roboto"/>
          <w:sz w:val="22"/>
          <w:szCs w:val="22"/>
        </w:rPr>
        <w:t>01/10/2024</w:t>
      </w:r>
      <w:r w:rsidRPr="002129DB">
        <w:rPr>
          <w:rFonts w:ascii="Roboto" w:cstheme="minorHAnsi" w:hAnsi="Roboto"/>
          <w:sz w:val="22"/>
          <w:szCs w:val="22"/>
        </w:rPr>
        <w:t xml:space="preserve"> et pour une durée de 3 années de date à date, soit jusqu’au </w:t>
      </w:r>
      <w:r w:rsidR="007575CE" w:rsidRPr="002129DB">
        <w:rPr>
          <w:rFonts w:ascii="Roboto" w:cstheme="minorHAnsi" w:hAnsi="Roboto"/>
          <w:sz w:val="22"/>
          <w:szCs w:val="22"/>
        </w:rPr>
        <w:t>30/09/2027</w:t>
      </w:r>
      <w:r w:rsidRPr="002129DB">
        <w:rPr>
          <w:rFonts w:ascii="Roboto" w:cstheme="minorHAnsi" w:hAnsi="Roboto"/>
          <w:sz w:val="22"/>
          <w:szCs w:val="22"/>
        </w:rPr>
        <w:t>, date à laquelle il cesse de plein droit, de produire tout effet.</w:t>
      </w:r>
    </w:p>
    <w:p w14:paraId="0BBA7F50" w14:textId="34101B3D" w:rsidP="007575CE" w:rsidR="008921AE" w:rsidRDefault="008921AE" w:rsidRPr="002129DB">
      <w:pPr>
        <w:pStyle w:val="Titre1"/>
        <w:spacing w:before="0"/>
        <w:ind w:left="53"/>
        <w:jc w:val="both"/>
        <w:rPr>
          <w:rFonts w:ascii="Roboto" w:cstheme="minorHAnsi" w:hAnsi="Roboto"/>
          <w:color w:val="auto"/>
          <w:sz w:val="22"/>
          <w:szCs w:val="22"/>
          <w:u w:val="single"/>
        </w:rPr>
      </w:pPr>
      <w:r w:rsidRPr="002129DB">
        <w:rPr>
          <w:rFonts w:ascii="Roboto" w:cstheme="minorHAnsi" w:hAnsi="Roboto"/>
          <w:color w:val="auto"/>
          <w:sz w:val="22"/>
          <w:szCs w:val="22"/>
          <w:u w:val="single"/>
        </w:rPr>
        <w:t>Article 2.2. Suivi et révision de l'accord</w:t>
      </w:r>
    </w:p>
    <w:p w14:paraId="0CB2D856" w14:textId="77777777" w:rsidP="007575CE" w:rsidR="008921AE" w:rsidRDefault="008921AE" w:rsidRPr="002129DB">
      <w:pPr>
        <w:rPr>
          <w:rFonts w:ascii="Roboto" w:cstheme="minorHAnsi" w:hAnsi="Roboto"/>
          <w:sz w:val="22"/>
          <w:szCs w:val="22"/>
        </w:rPr>
      </w:pPr>
    </w:p>
    <w:p w14:paraId="44221E87"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Les parties signataires feront un point régulier de l'application du présent dispositif et conviennent de procéder aux aménagements nécessaires des points qui ne seraient pas conformes à l'esprit de la négociation, et de prendre en compte les évolutions issues de l'application du dispositif.</w:t>
      </w:r>
    </w:p>
    <w:p w14:paraId="6BF9FF3A" w14:textId="77777777" w:rsidP="007575CE" w:rsidR="008921AE" w:rsidRDefault="008921AE" w:rsidRPr="002129DB">
      <w:pPr>
        <w:ind w:left="62" w:right="15"/>
        <w:jc w:val="both"/>
        <w:rPr>
          <w:rFonts w:ascii="Roboto" w:cstheme="minorHAnsi" w:hAnsi="Roboto"/>
          <w:sz w:val="22"/>
          <w:szCs w:val="22"/>
        </w:rPr>
      </w:pPr>
    </w:p>
    <w:p w14:paraId="70C13A45"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Les parties signataires conviennent de se revoir en cas de modifications légales, réglementaires ou conventionnelles, des règles impactant significativement les termes du présent accord.</w:t>
      </w:r>
    </w:p>
    <w:p w14:paraId="3FE55FFA" w14:textId="77777777" w:rsidP="007575CE" w:rsidR="008921AE" w:rsidRDefault="008921AE" w:rsidRPr="002129DB">
      <w:pPr>
        <w:ind w:left="62" w:right="15"/>
        <w:jc w:val="both"/>
        <w:rPr>
          <w:rFonts w:ascii="Roboto" w:cstheme="minorHAnsi" w:hAnsi="Roboto"/>
          <w:sz w:val="22"/>
          <w:szCs w:val="22"/>
        </w:rPr>
      </w:pPr>
    </w:p>
    <w:p w14:paraId="5D9FDDD9"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En outre, pendant les périodes couvertes par l'accord, les parties signataires pourront se réunir pour examiner les modalités d'application de l'accord et pourront signer des avenants pour résoudre d'éventuelles difficultés concernant l'application de l'accord.</w:t>
      </w:r>
    </w:p>
    <w:p w14:paraId="590EBA7A" w14:textId="650E8856" w:rsidP="007575CE" w:rsidR="008921AE" w:rsidRDefault="008921AE">
      <w:pPr>
        <w:ind w:hanging="10" w:left="2342"/>
        <w:jc w:val="both"/>
        <w:rPr>
          <w:rFonts w:ascii="Roboto" w:cstheme="minorHAnsi" w:hAnsi="Roboto"/>
          <w:sz w:val="22"/>
          <w:szCs w:val="22"/>
        </w:rPr>
      </w:pPr>
    </w:p>
    <w:p w14:paraId="79912694" w14:textId="77777777" w:rsidP="007575CE" w:rsidR="002129DB" w:rsidRDefault="002129DB" w:rsidRPr="002129DB">
      <w:pPr>
        <w:ind w:hanging="10" w:left="2342"/>
        <w:jc w:val="both"/>
        <w:rPr>
          <w:rFonts w:ascii="Roboto" w:cstheme="minorHAnsi" w:hAnsi="Roboto"/>
          <w:sz w:val="22"/>
          <w:szCs w:val="22"/>
        </w:rPr>
      </w:pPr>
    </w:p>
    <w:p w14:paraId="287E017B" w14:textId="3C88D6D5" w:rsidP="007575CE" w:rsidR="008921AE" w:rsidRDefault="008921AE" w:rsidRPr="002129DB">
      <w:pPr>
        <w:pStyle w:val="Titre1"/>
        <w:spacing w:before="0"/>
        <w:jc w:val="both"/>
        <w:rPr>
          <w:rFonts w:ascii="Roboto" w:cstheme="minorHAnsi" w:hAnsi="Roboto"/>
          <w:color w:val="auto"/>
          <w:sz w:val="22"/>
          <w:szCs w:val="22"/>
          <w:u w:val="single"/>
        </w:rPr>
      </w:pPr>
      <w:r w:rsidRPr="002129DB">
        <w:rPr>
          <w:rFonts w:ascii="Roboto" w:cstheme="minorHAnsi" w:hAnsi="Roboto"/>
          <w:color w:val="auto"/>
          <w:sz w:val="22"/>
          <w:szCs w:val="22"/>
          <w:u w:val="single"/>
        </w:rPr>
        <w:t>Article 2.3. Dénonciation</w:t>
      </w:r>
    </w:p>
    <w:p w14:paraId="050B84DC" w14:textId="77777777" w:rsidP="007575CE" w:rsidR="008921AE" w:rsidRDefault="008921AE" w:rsidRPr="002129DB">
      <w:pPr>
        <w:rPr>
          <w:rFonts w:ascii="Roboto" w:cstheme="minorHAnsi" w:hAnsi="Roboto"/>
          <w:sz w:val="22"/>
          <w:szCs w:val="22"/>
        </w:rPr>
      </w:pPr>
    </w:p>
    <w:p w14:paraId="25F48FBD" w14:textId="77777777" w:rsidP="007575CE" w:rsidR="008921AE" w:rsidRDefault="008921AE" w:rsidRPr="002129DB">
      <w:pPr>
        <w:ind w:hanging="10" w:left="51" w:right="11"/>
        <w:jc w:val="both"/>
        <w:rPr>
          <w:rFonts w:ascii="Roboto" w:cstheme="minorHAnsi" w:hAnsi="Roboto"/>
          <w:sz w:val="22"/>
          <w:szCs w:val="22"/>
        </w:rPr>
      </w:pPr>
      <w:r w:rsidRPr="002129DB">
        <w:rPr>
          <w:rFonts w:ascii="Roboto" w:cstheme="minorHAnsi" w:hAnsi="Roboto"/>
          <w:sz w:val="22"/>
          <w:szCs w:val="22"/>
        </w:rPr>
        <w:t>L'accord peut être dénoncé en respectant un délai de 3 mois.</w:t>
      </w:r>
    </w:p>
    <w:p w14:paraId="323B18C2" w14:textId="77777777" w:rsidP="007575CE" w:rsidR="008921AE" w:rsidRDefault="008921AE" w:rsidRPr="002129DB">
      <w:pPr>
        <w:ind w:hanging="10" w:left="51" w:right="11"/>
        <w:jc w:val="both"/>
        <w:rPr>
          <w:rFonts w:ascii="Roboto" w:cstheme="minorHAnsi" w:hAnsi="Roboto"/>
          <w:sz w:val="22"/>
          <w:szCs w:val="22"/>
        </w:rPr>
      </w:pPr>
    </w:p>
    <w:p w14:paraId="20318ED0"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La dénonciation devra être notifiée aux autres signataires et donnera lieu à dépôt auprès des services du ministre chargé du travail.</w:t>
      </w:r>
    </w:p>
    <w:p w14:paraId="28408E37" w14:textId="77777777" w:rsidP="007575CE" w:rsidR="008921AE" w:rsidRDefault="008921AE" w:rsidRPr="002129DB">
      <w:pPr>
        <w:ind w:left="62" w:right="15"/>
        <w:jc w:val="both"/>
        <w:rPr>
          <w:rFonts w:ascii="Roboto" w:cstheme="minorHAnsi" w:hAnsi="Roboto"/>
          <w:sz w:val="22"/>
          <w:szCs w:val="22"/>
        </w:rPr>
      </w:pPr>
    </w:p>
    <w:p w14:paraId="4F9CA6DA"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Lorsque la dénonciation émane de l'employeur ou de la totalité des syndicats signataires, l'accord continuera de produire effet jusqu'à l'entrée en vigueur de l'accord qui lui est substitué ou, à défaut, pendant la durée d'un an à compter du dépôt de la dénonciation.</w:t>
      </w:r>
    </w:p>
    <w:p w14:paraId="4B2A484D" w14:textId="5081E5B7" w:rsidP="007575CE" w:rsidR="001D1072" w:rsidRDefault="001D1072">
      <w:pPr>
        <w:ind w:left="62" w:right="15"/>
        <w:jc w:val="both"/>
        <w:rPr>
          <w:rFonts w:ascii="Roboto" w:cstheme="minorHAnsi" w:hAnsi="Roboto"/>
          <w:sz w:val="22"/>
          <w:szCs w:val="22"/>
        </w:rPr>
      </w:pPr>
    </w:p>
    <w:p w14:paraId="22567154" w14:textId="77777777" w:rsidP="007575CE" w:rsidR="002129DB" w:rsidRDefault="002129DB" w:rsidRPr="002129DB">
      <w:pPr>
        <w:ind w:left="62" w:right="15"/>
        <w:jc w:val="both"/>
        <w:rPr>
          <w:rFonts w:ascii="Roboto" w:cstheme="minorHAnsi" w:hAnsi="Roboto"/>
          <w:sz w:val="22"/>
          <w:szCs w:val="22"/>
        </w:rPr>
      </w:pPr>
    </w:p>
    <w:p w14:paraId="35658DD8" w14:textId="718631E6" w:rsidP="007575CE" w:rsidR="008921AE" w:rsidRDefault="008921AE" w:rsidRPr="002129DB">
      <w:pPr>
        <w:pStyle w:val="Titre1"/>
        <w:spacing w:before="0"/>
        <w:ind w:left="53"/>
        <w:jc w:val="both"/>
        <w:rPr>
          <w:rFonts w:ascii="Roboto" w:cstheme="minorHAnsi" w:hAnsi="Roboto"/>
          <w:color w:val="auto"/>
          <w:sz w:val="22"/>
          <w:szCs w:val="22"/>
          <w:u w:val="single"/>
        </w:rPr>
      </w:pPr>
      <w:r w:rsidRPr="002129DB">
        <w:rPr>
          <w:rFonts w:ascii="Roboto" w:cstheme="minorHAnsi" w:hAnsi="Roboto"/>
          <w:color w:val="auto"/>
          <w:sz w:val="22"/>
          <w:szCs w:val="22"/>
          <w:u w:val="single"/>
        </w:rPr>
        <w:t>Article 2.4. Nouvelles négociations</w:t>
      </w:r>
    </w:p>
    <w:p w14:paraId="13FF77D4" w14:textId="77777777" w:rsidP="007575CE" w:rsidR="008921AE" w:rsidRDefault="008921AE" w:rsidRPr="002129DB">
      <w:pPr>
        <w:rPr>
          <w:rFonts w:ascii="Roboto" w:hAnsi="Roboto"/>
          <w:sz w:val="22"/>
          <w:szCs w:val="22"/>
        </w:rPr>
      </w:pPr>
    </w:p>
    <w:p w14:paraId="4AA4CA1F"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En cas de dénonciation de l'accord, il appartiendra à l'employeur, sur demande écrite d'une organisation syndicale, de négocier un nouvel accord. Pour ce faire, il devra convoquer les organisations syndicales dans les trois mois qui suivent la dénonciation.</w:t>
      </w:r>
    </w:p>
    <w:p w14:paraId="2EEAD364" w14:textId="77777777" w:rsidP="007575CE" w:rsidR="008921AE" w:rsidRDefault="008921AE" w:rsidRPr="002129DB">
      <w:pPr>
        <w:ind w:left="62" w:right="15"/>
        <w:jc w:val="both"/>
        <w:rPr>
          <w:rFonts w:ascii="Roboto" w:cstheme="minorHAnsi" w:hAnsi="Roboto"/>
          <w:sz w:val="22"/>
          <w:szCs w:val="22"/>
        </w:rPr>
      </w:pPr>
    </w:p>
    <w:p w14:paraId="01BC6BCA"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Lorsque la dénonciation est le fait d'un seul syndicat signataire, l'accord reste en vigueur entre les autres parties signataires.</w:t>
      </w:r>
    </w:p>
    <w:p w14:paraId="347FCA4C" w14:textId="77777777" w:rsidP="007575CE" w:rsidR="008921AE" w:rsidRDefault="008921AE" w:rsidRPr="002129DB">
      <w:pPr>
        <w:ind w:left="62" w:right="15"/>
        <w:jc w:val="both"/>
        <w:rPr>
          <w:rFonts w:ascii="Roboto" w:cstheme="minorHAnsi" w:hAnsi="Roboto"/>
          <w:sz w:val="22"/>
          <w:szCs w:val="22"/>
        </w:rPr>
      </w:pPr>
    </w:p>
    <w:p w14:paraId="25809C02" w14:textId="1C10D40F" w:rsidP="007575CE" w:rsidR="008921AE" w:rsidRDefault="008921AE">
      <w:pPr>
        <w:ind w:right="15"/>
        <w:jc w:val="both"/>
        <w:rPr>
          <w:rFonts w:ascii="Roboto" w:cstheme="minorHAnsi" w:hAnsi="Roboto"/>
          <w:sz w:val="22"/>
          <w:szCs w:val="22"/>
        </w:rPr>
      </w:pPr>
    </w:p>
    <w:p w14:paraId="4CA3FA25" w14:textId="49C04E35" w:rsidP="007575CE" w:rsidR="002129DB" w:rsidRDefault="002129DB">
      <w:pPr>
        <w:ind w:right="15"/>
        <w:jc w:val="both"/>
        <w:rPr>
          <w:rFonts w:ascii="Roboto" w:cstheme="minorHAnsi" w:hAnsi="Roboto"/>
          <w:sz w:val="22"/>
          <w:szCs w:val="22"/>
        </w:rPr>
      </w:pPr>
    </w:p>
    <w:p w14:paraId="71852F40" w14:textId="1D72AEF3" w:rsidP="007575CE" w:rsidR="002129DB" w:rsidRDefault="002129DB">
      <w:pPr>
        <w:ind w:right="15"/>
        <w:jc w:val="both"/>
        <w:rPr>
          <w:rFonts w:ascii="Roboto" w:cstheme="minorHAnsi" w:hAnsi="Roboto"/>
          <w:sz w:val="22"/>
          <w:szCs w:val="22"/>
        </w:rPr>
      </w:pPr>
    </w:p>
    <w:p w14:paraId="53AE6E21" w14:textId="65C3B743" w:rsidP="007575CE" w:rsidR="002129DB" w:rsidRDefault="002129DB">
      <w:pPr>
        <w:ind w:right="15"/>
        <w:jc w:val="both"/>
        <w:rPr>
          <w:rFonts w:ascii="Roboto" w:cstheme="minorHAnsi" w:hAnsi="Roboto"/>
          <w:sz w:val="22"/>
          <w:szCs w:val="22"/>
        </w:rPr>
      </w:pPr>
    </w:p>
    <w:p w14:paraId="205A65ED" w14:textId="4704EDBE" w:rsidP="007575CE" w:rsidR="002129DB" w:rsidRDefault="002129DB">
      <w:pPr>
        <w:ind w:right="15"/>
        <w:jc w:val="both"/>
        <w:rPr>
          <w:rFonts w:ascii="Roboto" w:cstheme="minorHAnsi" w:hAnsi="Roboto"/>
          <w:sz w:val="22"/>
          <w:szCs w:val="22"/>
        </w:rPr>
      </w:pPr>
    </w:p>
    <w:p w14:paraId="23217827" w14:textId="560B39BF" w:rsidP="007575CE" w:rsidR="002129DB" w:rsidRDefault="002129DB">
      <w:pPr>
        <w:ind w:right="15"/>
        <w:jc w:val="both"/>
        <w:rPr>
          <w:rFonts w:ascii="Roboto" w:cstheme="minorHAnsi" w:hAnsi="Roboto"/>
          <w:sz w:val="22"/>
          <w:szCs w:val="22"/>
        </w:rPr>
      </w:pPr>
    </w:p>
    <w:p w14:paraId="07B33C77" w14:textId="77777777" w:rsidP="007575CE" w:rsidR="002129DB" w:rsidRDefault="002129DB" w:rsidRPr="002129DB">
      <w:pPr>
        <w:ind w:right="15"/>
        <w:jc w:val="both"/>
        <w:rPr>
          <w:rFonts w:ascii="Roboto" w:cstheme="minorHAnsi" w:hAnsi="Roboto"/>
          <w:sz w:val="22"/>
          <w:szCs w:val="22"/>
        </w:rPr>
      </w:pPr>
    </w:p>
    <w:p w14:paraId="04C5C3F5" w14:textId="77777777" w:rsidP="007575CE" w:rsidR="008921AE" w:rsidRDefault="008921AE" w:rsidRPr="002129DB">
      <w:pPr>
        <w:ind w:left="62" w:right="15"/>
        <w:jc w:val="both"/>
        <w:rPr>
          <w:rFonts w:ascii="Roboto" w:cstheme="minorHAnsi" w:hAnsi="Roboto"/>
          <w:sz w:val="22"/>
          <w:szCs w:val="22"/>
        </w:rPr>
      </w:pPr>
    </w:p>
    <w:p w14:paraId="31FB3BDC" w14:textId="7B4999D8" w:rsidP="007575CE" w:rsidR="008921AE" w:rsidRDefault="00C54277" w:rsidRPr="002129DB">
      <w:pPr>
        <w:pBdr>
          <w:bottom w:color="auto" w:space="1" w:sz="4" w:val="single"/>
        </w:pBdr>
        <w:jc w:val="both"/>
        <w:rPr>
          <w:rFonts w:ascii="Roboto" w:cstheme="minorHAnsi" w:hAnsi="Roboto"/>
          <w:b/>
          <w:sz w:val="22"/>
          <w:szCs w:val="22"/>
        </w:rPr>
      </w:pPr>
      <w:r w:rsidRPr="002129DB">
        <w:rPr>
          <w:rFonts w:ascii="Roboto" w:cstheme="minorHAnsi" w:hAnsi="Roboto"/>
          <w:b/>
          <w:sz w:val="22"/>
          <w:szCs w:val="22"/>
        </w:rPr>
        <w:lastRenderedPageBreak/>
        <w:t>ARTICLE 3 – PUBLICITE</w:t>
      </w:r>
    </w:p>
    <w:p w14:paraId="0E34470F" w14:textId="77777777" w:rsidP="007575CE" w:rsidR="008921AE" w:rsidRDefault="008921AE" w:rsidRPr="002129DB">
      <w:pPr>
        <w:ind w:left="18" w:right="-29"/>
        <w:jc w:val="both"/>
        <w:rPr>
          <w:rFonts w:ascii="Roboto" w:cstheme="minorHAnsi" w:hAnsi="Roboto"/>
          <w:sz w:val="22"/>
          <w:szCs w:val="22"/>
        </w:rPr>
      </w:pPr>
    </w:p>
    <w:p w14:paraId="0696BFA7" w14:textId="2E7C4874"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 xml:space="preserve">Le présent accord sera déposé, à la diligence de l'entreprise, sur le site </w:t>
      </w:r>
      <w:hyperlink r:id="rId10" w:history="1">
        <w:r w:rsidRPr="002129DB">
          <w:rPr>
            <w:rStyle w:val="Lienhypertexte"/>
            <w:rFonts w:ascii="Roboto" w:cstheme="minorHAnsi" w:hAnsi="Roboto"/>
            <w:color w:val="auto"/>
            <w:sz w:val="22"/>
            <w:szCs w:val="22"/>
          </w:rPr>
          <w:t>www.teleaccords.travailemploi.gouv.fr</w:t>
        </w:r>
      </w:hyperlink>
      <w:r w:rsidRPr="002129DB">
        <w:rPr>
          <w:rFonts w:ascii="Roboto" w:cstheme="minorHAnsi" w:hAnsi="Roboto"/>
          <w:sz w:val="22"/>
          <w:szCs w:val="22"/>
        </w:rPr>
        <w:t xml:space="preserve"> conformément à l'article </w:t>
      </w:r>
      <w:r w:rsidR="001D1072" w:rsidRPr="002129DB">
        <w:rPr>
          <w:rFonts w:ascii="Roboto" w:cstheme="minorHAnsi" w:hAnsi="Roboto"/>
          <w:sz w:val="22"/>
          <w:szCs w:val="22"/>
        </w:rPr>
        <w:t>L</w:t>
      </w:r>
      <w:r w:rsidRPr="002129DB">
        <w:rPr>
          <w:rFonts w:ascii="Roboto" w:cstheme="minorHAnsi" w:hAnsi="Roboto"/>
          <w:sz w:val="22"/>
          <w:szCs w:val="22"/>
        </w:rPr>
        <w:t>.2231-5-1 du Code du Travail.</w:t>
      </w:r>
    </w:p>
    <w:p w14:paraId="60431BCB" w14:textId="77777777" w:rsidP="007575CE" w:rsidR="008921AE" w:rsidRDefault="008921AE" w:rsidRPr="002129DB">
      <w:pPr>
        <w:ind w:left="62" w:right="15"/>
        <w:jc w:val="both"/>
        <w:rPr>
          <w:rFonts w:ascii="Roboto" w:cstheme="minorHAnsi" w:hAnsi="Roboto"/>
          <w:sz w:val="22"/>
          <w:szCs w:val="22"/>
        </w:rPr>
      </w:pPr>
    </w:p>
    <w:p w14:paraId="098E2872" w14:textId="77777777"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Les parties sont informées et acceptent la mise en ligne intégrale du présent accord sous la base de données nationale le rendant ainsi public.</w:t>
      </w:r>
    </w:p>
    <w:p w14:paraId="2DB24DE5" w14:textId="77777777" w:rsidP="007575CE" w:rsidR="008921AE" w:rsidRDefault="008921AE" w:rsidRPr="002129DB">
      <w:pPr>
        <w:ind w:left="62" w:right="15"/>
        <w:jc w:val="both"/>
        <w:rPr>
          <w:rFonts w:ascii="Roboto" w:cstheme="minorHAnsi" w:hAnsi="Roboto"/>
          <w:sz w:val="22"/>
          <w:szCs w:val="22"/>
        </w:rPr>
      </w:pPr>
    </w:p>
    <w:p w14:paraId="2C6311AD" w14:textId="3E0C2F72" w:rsidP="007575CE" w:rsidR="008921AE" w:rsidRDefault="008921AE" w:rsidRPr="002129DB">
      <w:pPr>
        <w:ind w:left="62" w:right="15"/>
        <w:jc w:val="both"/>
        <w:rPr>
          <w:rFonts w:ascii="Roboto" w:cstheme="minorHAnsi" w:hAnsi="Roboto"/>
          <w:sz w:val="22"/>
          <w:szCs w:val="22"/>
        </w:rPr>
      </w:pPr>
      <w:r w:rsidRPr="002129DB">
        <w:rPr>
          <w:rFonts w:ascii="Roboto" w:cstheme="minorHAnsi" w:hAnsi="Roboto"/>
          <w:sz w:val="22"/>
          <w:szCs w:val="22"/>
        </w:rPr>
        <w:t>Il sera également remis en un exemplaire au greffe du conseil de prud'hommes</w:t>
      </w:r>
      <w:r w:rsidR="007575CE" w:rsidRPr="002129DB">
        <w:rPr>
          <w:rFonts w:ascii="Roboto" w:cstheme="minorHAnsi" w:hAnsi="Roboto"/>
          <w:sz w:val="22"/>
          <w:szCs w:val="22"/>
        </w:rPr>
        <w:t xml:space="preserve"> de Troyes.</w:t>
      </w:r>
    </w:p>
    <w:p w14:paraId="6FA9D843" w14:textId="0223602D" w:rsidP="007575CE" w:rsidR="008921AE" w:rsidRDefault="008921AE">
      <w:pPr>
        <w:ind w:left="62" w:right="15"/>
        <w:jc w:val="both"/>
        <w:rPr>
          <w:rFonts w:ascii="Roboto" w:cstheme="minorHAnsi" w:hAnsi="Roboto"/>
          <w:sz w:val="22"/>
          <w:szCs w:val="22"/>
        </w:rPr>
      </w:pPr>
    </w:p>
    <w:p w14:paraId="222D41A4" w14:textId="3D3BF943" w:rsidP="007575CE" w:rsidR="002129DB" w:rsidRDefault="002129DB">
      <w:pPr>
        <w:ind w:left="62" w:right="15"/>
        <w:jc w:val="both"/>
        <w:rPr>
          <w:rFonts w:ascii="Roboto" w:cstheme="minorHAnsi" w:hAnsi="Roboto"/>
          <w:sz w:val="22"/>
          <w:szCs w:val="22"/>
        </w:rPr>
      </w:pPr>
    </w:p>
    <w:p w14:paraId="40D65129" w14:textId="77777777" w:rsidP="007575CE" w:rsidR="002129DB" w:rsidRDefault="002129DB" w:rsidRPr="002129DB">
      <w:pPr>
        <w:ind w:left="62" w:right="15"/>
        <w:jc w:val="both"/>
        <w:rPr>
          <w:rFonts w:ascii="Roboto" w:cstheme="minorHAnsi" w:hAnsi="Roboto"/>
          <w:sz w:val="22"/>
          <w:szCs w:val="22"/>
        </w:rPr>
      </w:pPr>
    </w:p>
    <w:p w14:paraId="15F771F2" w14:textId="34D38A76" w:rsidP="007575CE" w:rsidR="00475C6D" w:rsidRDefault="00475C6D" w:rsidRPr="002129DB">
      <w:pPr>
        <w:tabs>
          <w:tab w:pos="4820" w:val="left"/>
        </w:tabs>
        <w:rPr>
          <w:rFonts w:ascii="Roboto" w:hAnsi="Roboto"/>
          <w:sz w:val="22"/>
          <w:szCs w:val="22"/>
        </w:rPr>
      </w:pPr>
      <w:r w:rsidRPr="002129DB">
        <w:rPr>
          <w:rFonts w:ascii="Roboto" w:hAnsi="Roboto"/>
          <w:sz w:val="22"/>
          <w:szCs w:val="22"/>
        </w:rPr>
        <w:t xml:space="preserve">Fait à TROYES, le </w:t>
      </w:r>
      <w:r w:rsidR="007575CE" w:rsidRPr="002129DB">
        <w:rPr>
          <w:rFonts w:ascii="Roboto" w:hAnsi="Roboto"/>
          <w:sz w:val="22"/>
          <w:szCs w:val="22"/>
        </w:rPr>
        <w:t>16/05/2024</w:t>
      </w:r>
    </w:p>
    <w:p w14:paraId="50DB037D" w14:textId="78F47938" w:rsidP="007575CE" w:rsidR="00475C6D" w:rsidRDefault="00475C6D">
      <w:pPr>
        <w:tabs>
          <w:tab w:pos="4536" w:val="center"/>
          <w:tab w:pos="4820" w:val="left"/>
          <w:tab w:pos="9072" w:val="right"/>
        </w:tabs>
        <w:rPr>
          <w:rFonts w:ascii="Roboto" w:hAnsi="Roboto"/>
          <w:sz w:val="22"/>
          <w:szCs w:val="22"/>
        </w:rPr>
      </w:pPr>
    </w:p>
    <w:p w14:paraId="55DB45B0" w14:textId="580D63F4" w:rsidP="007575CE" w:rsidR="002129DB" w:rsidRDefault="002129DB">
      <w:pPr>
        <w:tabs>
          <w:tab w:pos="4536" w:val="center"/>
          <w:tab w:pos="4820" w:val="left"/>
          <w:tab w:pos="9072" w:val="right"/>
        </w:tabs>
        <w:rPr>
          <w:rFonts w:ascii="Roboto" w:hAnsi="Roboto"/>
          <w:sz w:val="22"/>
          <w:szCs w:val="22"/>
        </w:rPr>
      </w:pPr>
    </w:p>
    <w:p w14:paraId="14C05A84" w14:textId="325D2962" w:rsidP="007575CE" w:rsidR="002129DB" w:rsidRDefault="002129DB">
      <w:pPr>
        <w:tabs>
          <w:tab w:pos="4536" w:val="center"/>
          <w:tab w:pos="4820" w:val="left"/>
          <w:tab w:pos="9072" w:val="right"/>
        </w:tabs>
        <w:rPr>
          <w:rFonts w:ascii="Roboto" w:hAnsi="Roboto"/>
          <w:sz w:val="22"/>
          <w:szCs w:val="22"/>
        </w:rPr>
      </w:pPr>
    </w:p>
    <w:p w14:paraId="3B096D9E" w14:textId="77777777" w:rsidP="007575CE" w:rsidR="002129DB" w:rsidRDefault="002129DB" w:rsidRPr="002129DB">
      <w:pPr>
        <w:tabs>
          <w:tab w:pos="4536" w:val="center"/>
          <w:tab w:pos="4820" w:val="left"/>
          <w:tab w:pos="9072" w:val="right"/>
        </w:tabs>
        <w:rPr>
          <w:rFonts w:ascii="Roboto" w:hAnsi="Roboto"/>
          <w:sz w:val="22"/>
          <w:szCs w:val="22"/>
        </w:rPr>
      </w:pPr>
    </w:p>
    <w:p w14:paraId="7D21C38C" w14:textId="77777777" w:rsidP="007575CE" w:rsidR="00475C6D" w:rsidRDefault="00475C6D" w:rsidRPr="002129DB">
      <w:pPr>
        <w:tabs>
          <w:tab w:pos="7513" w:val="center"/>
        </w:tabs>
        <w:ind w:hanging="72" w:left="72"/>
        <w:rPr>
          <w:rFonts w:ascii="Roboto" w:hAnsi="Roboto"/>
          <w:sz w:val="22"/>
          <w:szCs w:val="22"/>
        </w:rPr>
      </w:pPr>
      <w:r w:rsidRPr="002129DB">
        <w:rPr>
          <w:rFonts w:ascii="Roboto" w:hAnsi="Roboto"/>
          <w:sz w:val="22"/>
          <w:szCs w:val="22"/>
        </w:rPr>
        <w:t>Le Directeur Général de la CRCAM</w:t>
      </w:r>
    </w:p>
    <w:p w14:paraId="1357DCB4" w14:textId="77777777" w:rsidP="007575CE" w:rsidR="00475C6D" w:rsidRDefault="00475C6D" w:rsidRPr="002129DB">
      <w:pPr>
        <w:tabs>
          <w:tab w:pos="7513" w:val="center"/>
        </w:tabs>
        <w:ind w:hanging="72" w:left="72"/>
        <w:rPr>
          <w:rFonts w:ascii="Roboto" w:hAnsi="Roboto"/>
          <w:sz w:val="22"/>
          <w:szCs w:val="22"/>
        </w:rPr>
      </w:pPr>
      <w:proofErr w:type="gramStart"/>
      <w:r w:rsidRPr="002129DB">
        <w:rPr>
          <w:rFonts w:ascii="Roboto" w:hAnsi="Roboto"/>
          <w:sz w:val="22"/>
          <w:szCs w:val="22"/>
        </w:rPr>
        <w:t>de</w:t>
      </w:r>
      <w:proofErr w:type="gramEnd"/>
      <w:r w:rsidRPr="002129DB">
        <w:rPr>
          <w:rFonts w:ascii="Roboto" w:hAnsi="Roboto"/>
          <w:sz w:val="22"/>
          <w:szCs w:val="22"/>
        </w:rPr>
        <w:t xml:space="preserve"> CHAMPAGNE-BOURGOGNE</w:t>
      </w:r>
    </w:p>
    <w:p w14:paraId="1677C0D2" w14:textId="390CFC4A" w:rsidP="007575CE" w:rsidR="007575CE" w:rsidRDefault="007575CE">
      <w:pPr>
        <w:tabs>
          <w:tab w:pos="7513" w:val="center"/>
        </w:tabs>
        <w:rPr>
          <w:rFonts w:ascii="Roboto" w:hAnsi="Roboto"/>
          <w:sz w:val="22"/>
          <w:szCs w:val="22"/>
        </w:rPr>
      </w:pPr>
    </w:p>
    <w:p w14:paraId="423763C5" w14:textId="77777777" w:rsidP="007575CE" w:rsidR="00DC7559" w:rsidRDefault="00DC7559" w:rsidRPr="002129DB">
      <w:pPr>
        <w:tabs>
          <w:tab w:pos="7513" w:val="center"/>
        </w:tabs>
        <w:rPr>
          <w:rFonts w:ascii="Roboto" w:hAnsi="Roboto"/>
          <w:b/>
          <w:i/>
          <w:sz w:val="22"/>
          <w:szCs w:val="22"/>
        </w:rPr>
      </w:pPr>
    </w:p>
    <w:p w14:paraId="3B0F045C" w14:textId="77777777" w:rsidP="007575CE" w:rsidR="00475C6D" w:rsidRDefault="00475C6D" w:rsidRPr="002129DB">
      <w:pPr>
        <w:tabs>
          <w:tab w:pos="7513" w:val="center"/>
        </w:tabs>
        <w:rPr>
          <w:rFonts w:ascii="Roboto" w:hAnsi="Roboto"/>
          <w:sz w:val="22"/>
          <w:szCs w:val="22"/>
        </w:rPr>
      </w:pPr>
    </w:p>
    <w:p w14:paraId="4A27220D" w14:textId="77777777" w:rsidP="007575CE" w:rsidR="00475C6D" w:rsidRDefault="00475C6D" w:rsidRPr="002129DB">
      <w:pPr>
        <w:tabs>
          <w:tab w:pos="7513" w:val="center"/>
        </w:tabs>
        <w:rPr>
          <w:rFonts w:ascii="Roboto" w:hAnsi="Roboto"/>
          <w:sz w:val="22"/>
          <w:szCs w:val="22"/>
        </w:rPr>
      </w:pPr>
    </w:p>
    <w:p w14:paraId="5A522463" w14:textId="77777777" w:rsidP="007575CE" w:rsidR="00475C6D" w:rsidRDefault="00475C6D" w:rsidRPr="002129DB">
      <w:pPr>
        <w:tabs>
          <w:tab w:pos="7513" w:val="center"/>
        </w:tabs>
        <w:rPr>
          <w:rFonts w:ascii="Roboto" w:hAnsi="Roboto"/>
          <w:sz w:val="22"/>
          <w:szCs w:val="22"/>
        </w:rPr>
      </w:pPr>
    </w:p>
    <w:tbl>
      <w:tblPr>
        <w:tblW w:type="auto" w:w="0"/>
        <w:tblLook w:firstColumn="1" w:firstRow="1" w:lastColumn="0" w:lastRow="0" w:noHBand="0" w:noVBand="1" w:val="04A0"/>
      </w:tblPr>
      <w:tblGrid>
        <w:gridCol w:w="4537"/>
        <w:gridCol w:w="4535"/>
      </w:tblGrid>
      <w:tr w14:paraId="336A098D" w14:textId="77777777" w:rsidR="002129DB" w:rsidRPr="002129DB" w:rsidTr="006538A2">
        <w:trPr>
          <w:trHeight w:val="687"/>
        </w:trPr>
        <w:tc>
          <w:tcPr>
            <w:tcW w:type="dxa" w:w="4792"/>
          </w:tcPr>
          <w:p w14:paraId="1C4AD7BD" w14:textId="77777777" w:rsidP="007575CE" w:rsidR="00475C6D" w:rsidRDefault="00475C6D" w:rsidRPr="002129DB">
            <w:pPr>
              <w:tabs>
                <w:tab w:pos="7513" w:val="center"/>
              </w:tabs>
              <w:rPr>
                <w:rFonts w:ascii="Roboto" w:hAnsi="Roboto"/>
                <w:sz w:val="22"/>
                <w:szCs w:val="22"/>
              </w:rPr>
            </w:pPr>
            <w:r w:rsidRPr="002129DB">
              <w:rPr>
                <w:rFonts w:ascii="Roboto" w:hAnsi="Roboto"/>
                <w:sz w:val="22"/>
                <w:szCs w:val="22"/>
              </w:rPr>
              <w:t>Pour le Syndicat CFDT</w:t>
            </w:r>
          </w:p>
          <w:p w14:paraId="7E43251B" w14:textId="77777777" w:rsidP="007575CE" w:rsidR="00475C6D" w:rsidRDefault="00475C6D" w:rsidRPr="002129DB">
            <w:pPr>
              <w:tabs>
                <w:tab w:pos="7513" w:val="center"/>
              </w:tabs>
              <w:rPr>
                <w:rFonts w:ascii="Roboto" w:hAnsi="Roboto"/>
                <w:sz w:val="22"/>
                <w:szCs w:val="22"/>
              </w:rPr>
            </w:pPr>
          </w:p>
          <w:p w14:paraId="70F36688" w14:textId="77777777" w:rsidP="007575CE" w:rsidR="00475C6D" w:rsidRDefault="00475C6D" w:rsidRPr="002129DB">
            <w:pPr>
              <w:tabs>
                <w:tab w:pos="7513" w:val="center"/>
              </w:tabs>
              <w:rPr>
                <w:rFonts w:ascii="Roboto" w:hAnsi="Roboto"/>
                <w:sz w:val="22"/>
                <w:szCs w:val="22"/>
              </w:rPr>
            </w:pPr>
          </w:p>
          <w:p w14:paraId="44B154A2" w14:textId="77777777" w:rsidP="007575CE" w:rsidR="00475C6D" w:rsidRDefault="00475C6D" w:rsidRPr="002129DB">
            <w:pPr>
              <w:tabs>
                <w:tab w:pos="7513" w:val="center"/>
              </w:tabs>
              <w:rPr>
                <w:rFonts w:ascii="Roboto" w:hAnsi="Roboto"/>
                <w:sz w:val="22"/>
                <w:szCs w:val="22"/>
              </w:rPr>
            </w:pPr>
          </w:p>
          <w:p w14:paraId="6208B3F9" w14:textId="77777777" w:rsidP="007575CE" w:rsidR="00475C6D" w:rsidRDefault="00475C6D" w:rsidRPr="002129DB">
            <w:pPr>
              <w:tabs>
                <w:tab w:pos="7513" w:val="center"/>
              </w:tabs>
              <w:rPr>
                <w:rFonts w:ascii="Roboto" w:hAnsi="Roboto"/>
                <w:sz w:val="22"/>
                <w:szCs w:val="22"/>
              </w:rPr>
            </w:pPr>
          </w:p>
          <w:p w14:paraId="02ED5198" w14:textId="77777777" w:rsidP="007575CE" w:rsidR="00475C6D" w:rsidRDefault="00475C6D" w:rsidRPr="002129DB">
            <w:pPr>
              <w:tabs>
                <w:tab w:pos="7513" w:val="center"/>
              </w:tabs>
              <w:rPr>
                <w:rFonts w:ascii="Roboto" w:hAnsi="Roboto"/>
                <w:sz w:val="22"/>
                <w:szCs w:val="22"/>
              </w:rPr>
            </w:pPr>
          </w:p>
          <w:p w14:paraId="655FEA8A" w14:textId="77777777" w:rsidP="007575CE" w:rsidR="00475C6D" w:rsidRDefault="00475C6D" w:rsidRPr="002129DB">
            <w:pPr>
              <w:tabs>
                <w:tab w:pos="7513" w:val="center"/>
              </w:tabs>
              <w:rPr>
                <w:rFonts w:ascii="Roboto" w:hAnsi="Roboto"/>
                <w:sz w:val="22"/>
                <w:szCs w:val="22"/>
              </w:rPr>
            </w:pPr>
          </w:p>
        </w:tc>
        <w:tc>
          <w:tcPr>
            <w:tcW w:type="dxa" w:w="4792"/>
          </w:tcPr>
          <w:p w14:paraId="2BB5A46D" w14:textId="77777777" w:rsidP="007575CE" w:rsidR="00475C6D" w:rsidRDefault="00475C6D" w:rsidRPr="002129DB">
            <w:pPr>
              <w:tabs>
                <w:tab w:pos="7513" w:val="center"/>
              </w:tabs>
              <w:rPr>
                <w:rFonts w:ascii="Roboto" w:hAnsi="Roboto"/>
                <w:sz w:val="22"/>
                <w:szCs w:val="22"/>
              </w:rPr>
            </w:pPr>
            <w:r w:rsidRPr="002129DB">
              <w:rPr>
                <w:rFonts w:ascii="Roboto" w:hAnsi="Roboto"/>
                <w:sz w:val="22"/>
                <w:szCs w:val="22"/>
              </w:rPr>
              <w:t>Pour le Syndicat SNECA CFE-CGC</w:t>
            </w:r>
          </w:p>
          <w:p w14:paraId="7271B07A" w14:textId="77777777" w:rsidP="007575CE" w:rsidR="00475C6D" w:rsidRDefault="00475C6D" w:rsidRPr="002129DB">
            <w:pPr>
              <w:tabs>
                <w:tab w:pos="7513" w:val="center"/>
              </w:tabs>
              <w:rPr>
                <w:rFonts w:ascii="Roboto" w:hAnsi="Roboto"/>
                <w:sz w:val="22"/>
                <w:szCs w:val="22"/>
              </w:rPr>
            </w:pPr>
          </w:p>
          <w:p w14:paraId="0E8C3215" w14:textId="77777777" w:rsidP="007575CE" w:rsidR="00475C6D" w:rsidRDefault="00475C6D" w:rsidRPr="002129DB">
            <w:pPr>
              <w:tabs>
                <w:tab w:pos="7513" w:val="center"/>
              </w:tabs>
              <w:rPr>
                <w:rFonts w:ascii="Roboto" w:hAnsi="Roboto"/>
                <w:sz w:val="22"/>
                <w:szCs w:val="22"/>
              </w:rPr>
            </w:pPr>
          </w:p>
        </w:tc>
      </w:tr>
      <w:tr w14:paraId="605BDB02" w14:textId="77777777" w:rsidR="00475C6D" w:rsidRPr="002129DB" w:rsidTr="006538A2">
        <w:trPr>
          <w:trHeight w:val="80"/>
        </w:trPr>
        <w:tc>
          <w:tcPr>
            <w:tcW w:type="dxa" w:w="4792"/>
          </w:tcPr>
          <w:p w14:paraId="05FD295D" w14:textId="77777777" w:rsidP="007575CE" w:rsidR="00475C6D" w:rsidRDefault="00475C6D" w:rsidRPr="002129DB">
            <w:pPr>
              <w:tabs>
                <w:tab w:pos="7513" w:val="center"/>
              </w:tabs>
              <w:rPr>
                <w:rFonts w:ascii="Roboto" w:hAnsi="Roboto"/>
                <w:sz w:val="22"/>
                <w:szCs w:val="22"/>
              </w:rPr>
            </w:pPr>
            <w:r w:rsidRPr="002129DB">
              <w:rPr>
                <w:rFonts w:ascii="Roboto" w:hAnsi="Roboto"/>
                <w:sz w:val="22"/>
                <w:szCs w:val="22"/>
              </w:rPr>
              <w:t>Pour le Syndicat SNIACAM</w:t>
            </w:r>
          </w:p>
          <w:p w14:paraId="5C287EAB" w14:textId="77777777" w:rsidP="007575CE" w:rsidR="00475C6D" w:rsidRDefault="00475C6D" w:rsidRPr="002129DB">
            <w:pPr>
              <w:tabs>
                <w:tab w:pos="7513" w:val="center"/>
              </w:tabs>
              <w:rPr>
                <w:rFonts w:ascii="Roboto" w:hAnsi="Roboto"/>
                <w:sz w:val="22"/>
                <w:szCs w:val="22"/>
              </w:rPr>
            </w:pPr>
          </w:p>
        </w:tc>
        <w:tc>
          <w:tcPr>
            <w:tcW w:type="dxa" w:w="4792"/>
          </w:tcPr>
          <w:p w14:paraId="18905491" w14:textId="77777777" w:rsidP="007575CE" w:rsidR="00475C6D" w:rsidRDefault="00475C6D" w:rsidRPr="002129DB">
            <w:pPr>
              <w:tabs>
                <w:tab w:pos="7513" w:val="center"/>
              </w:tabs>
              <w:rPr>
                <w:rFonts w:ascii="Roboto" w:hAnsi="Roboto"/>
                <w:sz w:val="22"/>
                <w:szCs w:val="22"/>
              </w:rPr>
            </w:pPr>
            <w:r w:rsidRPr="002129DB">
              <w:rPr>
                <w:rFonts w:ascii="Roboto" w:hAnsi="Roboto"/>
                <w:sz w:val="22"/>
                <w:szCs w:val="22"/>
              </w:rPr>
              <w:t>Pour le Syndicat UNSA/CA</w:t>
            </w:r>
          </w:p>
          <w:p w14:paraId="74090E79" w14:textId="77777777" w:rsidP="007575CE" w:rsidR="00475C6D" w:rsidRDefault="00475C6D" w:rsidRPr="002129DB">
            <w:pPr>
              <w:tabs>
                <w:tab w:pos="7513" w:val="center"/>
              </w:tabs>
              <w:rPr>
                <w:rFonts w:ascii="Roboto" w:hAnsi="Roboto"/>
                <w:sz w:val="22"/>
                <w:szCs w:val="22"/>
              </w:rPr>
            </w:pPr>
          </w:p>
          <w:p w14:paraId="1A7D22F5" w14:textId="77777777" w:rsidP="007575CE" w:rsidR="00475C6D" w:rsidRDefault="00475C6D" w:rsidRPr="002129DB">
            <w:pPr>
              <w:tabs>
                <w:tab w:pos="7513" w:val="center"/>
              </w:tabs>
              <w:rPr>
                <w:rFonts w:ascii="Roboto" w:hAnsi="Roboto"/>
                <w:sz w:val="22"/>
                <w:szCs w:val="22"/>
              </w:rPr>
            </w:pPr>
          </w:p>
          <w:p w14:paraId="4DB2D32A" w14:textId="77777777" w:rsidP="007575CE" w:rsidR="00475C6D" w:rsidRDefault="00475C6D" w:rsidRPr="002129DB">
            <w:pPr>
              <w:tabs>
                <w:tab w:pos="7513" w:val="center"/>
              </w:tabs>
              <w:rPr>
                <w:rFonts w:ascii="Roboto" w:hAnsi="Roboto"/>
                <w:sz w:val="22"/>
                <w:szCs w:val="22"/>
              </w:rPr>
            </w:pPr>
          </w:p>
        </w:tc>
      </w:tr>
    </w:tbl>
    <w:p w14:paraId="3EEDB305" w14:textId="77777777" w:rsidP="007575CE" w:rsidR="00475C6D" w:rsidRDefault="00475C6D" w:rsidRPr="002129DB">
      <w:pPr>
        <w:jc w:val="both"/>
        <w:rPr>
          <w:rFonts w:ascii="Roboto" w:hAnsi="Roboto"/>
          <w:sz w:val="22"/>
          <w:szCs w:val="22"/>
        </w:rPr>
      </w:pPr>
    </w:p>
    <w:p w14:paraId="3FF991BF" w14:textId="77777777" w:rsidP="007575CE" w:rsidR="00475C6D" w:rsidRDefault="00475C6D" w:rsidRPr="002129DB">
      <w:pPr>
        <w:tabs>
          <w:tab w:pos="7513" w:val="center"/>
        </w:tabs>
        <w:rPr>
          <w:rFonts w:ascii="Roboto" w:hAnsi="Roboto"/>
          <w:sz w:val="22"/>
          <w:szCs w:val="22"/>
        </w:rPr>
      </w:pPr>
    </w:p>
    <w:p w14:paraId="64591870" w14:textId="77777777" w:rsidP="007575CE" w:rsidR="00475C6D" w:rsidRDefault="00475C6D" w:rsidRPr="002129DB">
      <w:pPr>
        <w:tabs>
          <w:tab w:pos="7513" w:val="center"/>
        </w:tabs>
        <w:ind w:hanging="72" w:left="72"/>
        <w:rPr>
          <w:rFonts w:ascii="Roboto" w:hAnsi="Roboto"/>
          <w:sz w:val="22"/>
          <w:szCs w:val="22"/>
        </w:rPr>
      </w:pPr>
    </w:p>
    <w:p w14:paraId="490B688A" w14:textId="77777777" w:rsidP="007575CE" w:rsidR="00475C6D" w:rsidRDefault="00475C6D" w:rsidRPr="00974BDD">
      <w:pPr>
        <w:tabs>
          <w:tab w:pos="7513" w:val="center"/>
        </w:tabs>
        <w:ind w:hanging="72" w:left="72"/>
        <w:rPr>
          <w:rFonts w:ascii="Roboto" w:hAnsi="Roboto"/>
          <w:sz w:val="22"/>
          <w:szCs w:val="22"/>
        </w:rPr>
      </w:pPr>
    </w:p>
    <w:p w14:paraId="55B64688" w14:textId="77777777" w:rsidP="007575CE" w:rsidR="00475C6D" w:rsidRDefault="00475C6D" w:rsidRPr="00812226">
      <w:pPr>
        <w:tabs>
          <w:tab w:pos="2836" w:val="right"/>
          <w:tab w:pos="7513" w:val="center"/>
          <w:tab w:pos="8505" w:val="left"/>
        </w:tabs>
        <w:ind w:right="-1"/>
        <w:jc w:val="both"/>
        <w:rPr>
          <w:rFonts w:asciiTheme="minorHAnsi" w:hAnsiTheme="minorHAnsi"/>
          <w:sz w:val="22"/>
          <w:szCs w:val="22"/>
        </w:rPr>
      </w:pPr>
    </w:p>
    <w:p w14:paraId="263F6A90" w14:textId="77777777" w:rsidP="007575CE" w:rsidR="007F35FA" w:rsidRDefault="007F35FA" w:rsidRPr="00475C6D">
      <w:pPr>
        <w:pStyle w:val="Corpsdetexte"/>
        <w:spacing w:after="0"/>
        <w:rPr>
          <w:rFonts w:ascii="Roboto" w:cstheme="minorHAnsi" w:hAnsi="Roboto"/>
          <w:sz w:val="22"/>
          <w:szCs w:val="22"/>
        </w:rPr>
      </w:pPr>
    </w:p>
    <w:p w14:paraId="2528CE02" w14:textId="77777777" w:rsidP="007575CE" w:rsidR="00B43BDF" w:rsidRDefault="00B43BDF" w:rsidRPr="00475C6D">
      <w:pPr>
        <w:pStyle w:val="Corpsdetexte"/>
        <w:spacing w:after="0"/>
        <w:rPr>
          <w:rFonts w:ascii="Roboto" w:cstheme="minorHAnsi" w:hAnsi="Roboto"/>
          <w:sz w:val="22"/>
          <w:szCs w:val="22"/>
        </w:rPr>
      </w:pPr>
    </w:p>
    <w:sectPr w:rsidR="00B43BDF" w:rsidRPr="00475C6D" w:rsidSect="002F76F9">
      <w:headerReference r:id="rId11" w:type="even"/>
      <w:headerReference r:id="rId12" w:type="default"/>
      <w:footerReference r:id="rId13" w:type="even"/>
      <w:footerReference r:id="rId14" w:type="default"/>
      <w:headerReference r:id="rId15" w:type="first"/>
      <w:footerReference r:id="rId16" w:type="first"/>
      <w:pgSz w:code="9" w:h="16838" w:w="11906"/>
      <w:pgMar w:bottom="1417" w:footer="709" w:gutter="0" w:header="709"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5D45B" w14:textId="77777777" w:rsidR="00EA7BC3" w:rsidRDefault="00EA7BC3" w:rsidP="00611271">
      <w:r>
        <w:separator/>
      </w:r>
    </w:p>
  </w:endnote>
  <w:endnote w:type="continuationSeparator" w:id="0">
    <w:p w14:paraId="0D3FA1FD" w14:textId="77777777" w:rsidR="00EA7BC3" w:rsidRDefault="00EA7BC3" w:rsidP="0061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nkGothITC Bk BT">
    <w:altName w:val="Arial"/>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Roboto Black">
    <w:panose1 w:val="02000000000000000000"/>
    <w:charset w:val="00"/>
    <w:family w:val="auto"/>
    <w:pitch w:val="variable"/>
    <w:sig w:usb0="E0000AFF" w:usb1="5000217F" w:usb2="00000021" w:usb3="00000000" w:csb0="0000019F" w:csb1="00000000"/>
  </w:font>
  <w:font w:name="Roboto">
    <w:panose1 w:val="02000000000000000000"/>
    <w:charset w:val="00"/>
    <w:family w:val="auto"/>
    <w:pitch w:val="variable"/>
    <w:sig w:usb0="E0000AFF" w:usb1="5000217F" w:usb2="00000021" w:usb3="00000000" w:csb0="0000019F" w:csb1="00000000"/>
  </w:font>
  <w:font w:name="+mn-ea">
    <w:panose1 w:val="00000000000000000000"/>
    <w:charset w:val="00"/>
    <w:family w:val="roman"/>
    <w:notTrueType/>
    <w:pitch w:val="default"/>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6770CD4" w14:textId="77777777" w:rsidR="00BA0FCB" w:rsidRDefault="00BA0FCB">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2075183202"/>
      <w:docPartObj>
        <w:docPartGallery w:val="Page Numbers (Bottom of Page)"/>
        <w:docPartUnique/>
      </w:docPartObj>
    </w:sdtPr>
    <w:sdtEndPr>
      <w:rPr>
        <w:rFonts w:asciiTheme="minorHAnsi" w:hAnsiTheme="minorHAnsi"/>
        <w:sz w:val="16"/>
        <w:szCs w:val="16"/>
      </w:rPr>
    </w:sdtEndPr>
    <w:sdtContent>
      <w:p w14:paraId="5180F2DA" w14:textId="06AB450E" w:rsidR="00287F5B" w:rsidRDefault="00287F5B" w:rsidRPr="00287F5B">
        <w:pPr>
          <w:pStyle w:val="Pieddepage"/>
          <w:jc w:val="center"/>
          <w:rPr>
            <w:rFonts w:asciiTheme="minorHAnsi" w:hAnsiTheme="minorHAnsi"/>
            <w:sz w:val="16"/>
            <w:szCs w:val="16"/>
          </w:rPr>
        </w:pPr>
        <w:r w:rsidRPr="00287F5B">
          <w:rPr>
            <w:rFonts w:asciiTheme="minorHAnsi" w:hAnsiTheme="minorHAnsi"/>
            <w:sz w:val="16"/>
            <w:szCs w:val="16"/>
          </w:rPr>
          <w:fldChar w:fldCharType="begin"/>
        </w:r>
        <w:r w:rsidRPr="00287F5B">
          <w:rPr>
            <w:rFonts w:asciiTheme="minorHAnsi" w:hAnsiTheme="minorHAnsi"/>
            <w:sz w:val="16"/>
            <w:szCs w:val="16"/>
          </w:rPr>
          <w:instrText>PAGE   \* MERGEFORMAT</w:instrText>
        </w:r>
        <w:r w:rsidRPr="00287F5B">
          <w:rPr>
            <w:rFonts w:asciiTheme="minorHAnsi" w:hAnsiTheme="minorHAnsi"/>
            <w:sz w:val="16"/>
            <w:szCs w:val="16"/>
          </w:rPr>
          <w:fldChar w:fldCharType="separate"/>
        </w:r>
        <w:r w:rsidR="0076449F">
          <w:rPr>
            <w:rFonts w:asciiTheme="minorHAnsi" w:hAnsiTheme="minorHAnsi"/>
            <w:noProof/>
            <w:sz w:val="16"/>
            <w:szCs w:val="16"/>
          </w:rPr>
          <w:t>8</w:t>
        </w:r>
        <w:r w:rsidRPr="00287F5B">
          <w:rPr>
            <w:rFonts w:asciiTheme="minorHAnsi" w:hAnsiTheme="minorHAnsi"/>
            <w:sz w:val="16"/>
            <w:szCs w:val="16"/>
          </w:rPr>
          <w:fldChar w:fldCharType="end"/>
        </w:r>
      </w:p>
    </w:sdtContent>
  </w:sdt>
  <w:p w14:paraId="559934D4" w14:textId="77777777" w:rsidR="00287F5B" w:rsidRDefault="00287F5B" w:rsidRPr="00287F5B">
    <w:pPr>
      <w:pStyle w:val="Pieddepage"/>
      <w:rPr>
        <w:rFonts w:asciiTheme="minorHAnsi" w:hAnsiTheme="minorHAnsi"/>
        <w:sz w:val="16"/>
        <w:szCs w:val="16"/>
      </w:rPr>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864664121"/>
      <w:docPartObj>
        <w:docPartGallery w:val="Page Numbers (Bottom of Page)"/>
        <w:docPartUnique/>
      </w:docPartObj>
    </w:sdtPr>
    <w:sdtEndPr/>
    <w:sdtContent>
      <w:p w14:paraId="26618BC6" w14:textId="77777777" w:rsidR="00EA7BC3" w:rsidRDefault="00EA7BC3">
        <w:pPr>
          <w:pStyle w:val="Pieddepage"/>
          <w:jc w:val="right"/>
        </w:pPr>
        <w:r>
          <w:fldChar w:fldCharType="begin"/>
        </w:r>
        <w:r>
          <w:instrText>PAGE   \* MERGEFORMAT</w:instrText>
        </w:r>
        <w:r>
          <w:fldChar w:fldCharType="separate"/>
        </w:r>
        <w:r w:rsidR="00805E2A">
          <w:rPr>
            <w:noProof/>
          </w:rPr>
          <w:t>7</w:t>
        </w:r>
        <w:r>
          <w:fldChar w:fldCharType="end"/>
        </w:r>
      </w:p>
    </w:sdtContent>
  </w:sdt>
  <w:p w14:paraId="073BE1DB" w14:textId="77777777" w:rsidR="00EA7BC3" w:rsidRDefault="00EA7BC3">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29F63F1B" w14:textId="77777777" w:rsidP="00611271" w:rsidR="00EA7BC3" w:rsidRDefault="00EA7BC3">
      <w:r>
        <w:separator/>
      </w:r>
    </w:p>
  </w:footnote>
  <w:footnote w:id="0" w:type="continuationSeparator">
    <w:p w14:paraId="2F559A2E" w14:textId="77777777" w:rsidP="00611271" w:rsidR="00EA7BC3" w:rsidRDefault="00EA7BC3">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E68A79A" w14:textId="3C8182FB" w:rsidP="006675AA" w:rsidR="00EA7BC3" w:rsidRDefault="00EA7BC3">
    <w:pPr>
      <w:pStyle w:val="En-tte"/>
      <w:framePr w:hAnchor="margin" w:vAnchor="text" w:wrap="around"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05E2A">
      <w:rPr>
        <w:rStyle w:val="Numrodepage"/>
        <w:noProof/>
      </w:rPr>
      <w:t>7</w:t>
    </w:r>
    <w:r>
      <w:rPr>
        <w:rStyle w:val="Numrodepage"/>
      </w:rPr>
      <w:fldChar w:fldCharType="end"/>
    </w:r>
  </w:p>
  <w:p w14:paraId="0FF2AF6A" w14:textId="77777777" w:rsidP="006675AA" w:rsidR="00EA7BC3" w:rsidRDefault="00EA7BC3">
    <w:pPr>
      <w:pStyle w:val="En-tte"/>
      <w:ind w:right="360"/>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593F46A7" w14:textId="1865DD79" w:rsidP="006675AA" w:rsidR="00EA7BC3" w:rsidRDefault="00EA7BC3">
    <w:pPr>
      <w:pStyle w:val="En-tte"/>
      <w:ind w:right="360"/>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D5F1D87" w14:textId="3C524DDA" w:rsidR="00A77372" w:rsidRDefault="00A77372">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0F0C6E68"/>
    <w:multiLevelType w:val="hybridMultilevel"/>
    <w:tmpl w:val="B51A3F94"/>
    <w:lvl w:ilvl="0" w:tplc="7D22EB44">
      <w:start w:val="1"/>
      <w:numFmt w:val="bullet"/>
      <w:lvlText w:val="•"/>
      <w:lvlJc w:val="left"/>
      <w:pPr>
        <w:tabs>
          <w:tab w:pos="720" w:val="num"/>
        </w:tabs>
        <w:ind w:hanging="360" w:left="720"/>
      </w:pPr>
      <w:rPr>
        <w:rFonts w:ascii="Arial" w:hAnsi="Arial" w:hint="default"/>
      </w:rPr>
    </w:lvl>
    <w:lvl w:ilvl="1" w:tentative="1" w:tplc="2A36A6FA">
      <w:start w:val="1"/>
      <w:numFmt w:val="bullet"/>
      <w:lvlText w:val="•"/>
      <w:lvlJc w:val="left"/>
      <w:pPr>
        <w:tabs>
          <w:tab w:pos="1440" w:val="num"/>
        </w:tabs>
        <w:ind w:hanging="360" w:left="1440"/>
      </w:pPr>
      <w:rPr>
        <w:rFonts w:ascii="Arial" w:hAnsi="Arial" w:hint="default"/>
      </w:rPr>
    </w:lvl>
    <w:lvl w:ilvl="2" w:tentative="1" w:tplc="458C99E0">
      <w:start w:val="1"/>
      <w:numFmt w:val="bullet"/>
      <w:lvlText w:val="•"/>
      <w:lvlJc w:val="left"/>
      <w:pPr>
        <w:tabs>
          <w:tab w:pos="2160" w:val="num"/>
        </w:tabs>
        <w:ind w:hanging="360" w:left="2160"/>
      </w:pPr>
      <w:rPr>
        <w:rFonts w:ascii="Arial" w:hAnsi="Arial" w:hint="default"/>
      </w:rPr>
    </w:lvl>
    <w:lvl w:ilvl="3" w:tentative="1" w:tplc="AD3EC69A">
      <w:start w:val="1"/>
      <w:numFmt w:val="bullet"/>
      <w:lvlText w:val="•"/>
      <w:lvlJc w:val="left"/>
      <w:pPr>
        <w:tabs>
          <w:tab w:pos="2880" w:val="num"/>
        </w:tabs>
        <w:ind w:hanging="360" w:left="2880"/>
      </w:pPr>
      <w:rPr>
        <w:rFonts w:ascii="Arial" w:hAnsi="Arial" w:hint="default"/>
      </w:rPr>
    </w:lvl>
    <w:lvl w:ilvl="4" w:tentative="1" w:tplc="BA361B40">
      <w:start w:val="1"/>
      <w:numFmt w:val="bullet"/>
      <w:lvlText w:val="•"/>
      <w:lvlJc w:val="left"/>
      <w:pPr>
        <w:tabs>
          <w:tab w:pos="3600" w:val="num"/>
        </w:tabs>
        <w:ind w:hanging="360" w:left="3600"/>
      </w:pPr>
      <w:rPr>
        <w:rFonts w:ascii="Arial" w:hAnsi="Arial" w:hint="default"/>
      </w:rPr>
    </w:lvl>
    <w:lvl w:ilvl="5" w:tentative="1" w:tplc="F0046AAE">
      <w:start w:val="1"/>
      <w:numFmt w:val="bullet"/>
      <w:lvlText w:val="•"/>
      <w:lvlJc w:val="left"/>
      <w:pPr>
        <w:tabs>
          <w:tab w:pos="4320" w:val="num"/>
        </w:tabs>
        <w:ind w:hanging="360" w:left="4320"/>
      </w:pPr>
      <w:rPr>
        <w:rFonts w:ascii="Arial" w:hAnsi="Arial" w:hint="default"/>
      </w:rPr>
    </w:lvl>
    <w:lvl w:ilvl="6" w:tentative="1" w:tplc="0FE8A4CA">
      <w:start w:val="1"/>
      <w:numFmt w:val="bullet"/>
      <w:lvlText w:val="•"/>
      <w:lvlJc w:val="left"/>
      <w:pPr>
        <w:tabs>
          <w:tab w:pos="5040" w:val="num"/>
        </w:tabs>
        <w:ind w:hanging="360" w:left="5040"/>
      </w:pPr>
      <w:rPr>
        <w:rFonts w:ascii="Arial" w:hAnsi="Arial" w:hint="default"/>
      </w:rPr>
    </w:lvl>
    <w:lvl w:ilvl="7" w:tentative="1" w:tplc="65FCD38C">
      <w:start w:val="1"/>
      <w:numFmt w:val="bullet"/>
      <w:lvlText w:val="•"/>
      <w:lvlJc w:val="left"/>
      <w:pPr>
        <w:tabs>
          <w:tab w:pos="5760" w:val="num"/>
        </w:tabs>
        <w:ind w:hanging="360" w:left="5760"/>
      </w:pPr>
      <w:rPr>
        <w:rFonts w:ascii="Arial" w:hAnsi="Arial" w:hint="default"/>
      </w:rPr>
    </w:lvl>
    <w:lvl w:ilvl="8" w:tentative="1" w:tplc="35C2A000">
      <w:start w:val="1"/>
      <w:numFmt w:val="bullet"/>
      <w:lvlText w:val="•"/>
      <w:lvlJc w:val="left"/>
      <w:pPr>
        <w:tabs>
          <w:tab w:pos="6480" w:val="num"/>
        </w:tabs>
        <w:ind w:hanging="360" w:left="6480"/>
      </w:pPr>
      <w:rPr>
        <w:rFonts w:ascii="Arial" w:hAnsi="Arial" w:hint="default"/>
      </w:rPr>
    </w:lvl>
  </w:abstractNum>
  <w:abstractNum w15:restartNumberingAfterBreak="0" w:abstractNumId="1">
    <w:nsid w:val="20951E88"/>
    <w:multiLevelType w:val="hybridMultilevel"/>
    <w:tmpl w:val="F88CA8AE"/>
    <w:lvl w:ilvl="0" w:tplc="8C8C80E6">
      <w:start w:val="1"/>
      <w:numFmt w:val="lowerLetter"/>
      <w:pStyle w:val="TITRE4"/>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
    <w:nsid w:val="21C06E66"/>
    <w:multiLevelType w:val="hybridMultilevel"/>
    <w:tmpl w:val="0216444C"/>
    <w:lvl w:ilvl="0" w:tplc="672EABC4">
      <w:start w:val="1"/>
      <w:numFmt w:val="bullet"/>
      <w:lvlText w:val=""/>
      <w:lvlJc w:val="left"/>
      <w:pPr>
        <w:tabs>
          <w:tab w:pos="720" w:val="num"/>
        </w:tabs>
        <w:ind w:hanging="360" w:left="720"/>
      </w:pPr>
      <w:rPr>
        <w:rFonts w:ascii="Wingdings" w:hAnsi="Wingdings" w:hint="default"/>
      </w:rPr>
    </w:lvl>
    <w:lvl w:ilvl="1" w:tentative="1" w:tplc="22547852">
      <w:start w:val="1"/>
      <w:numFmt w:val="bullet"/>
      <w:lvlText w:val=""/>
      <w:lvlJc w:val="left"/>
      <w:pPr>
        <w:tabs>
          <w:tab w:pos="1440" w:val="num"/>
        </w:tabs>
        <w:ind w:hanging="360" w:left="1440"/>
      </w:pPr>
      <w:rPr>
        <w:rFonts w:ascii="Wingdings" w:hAnsi="Wingdings" w:hint="default"/>
      </w:rPr>
    </w:lvl>
    <w:lvl w:ilvl="2" w:tentative="1" w:tplc="52FE75F6">
      <w:start w:val="1"/>
      <w:numFmt w:val="bullet"/>
      <w:lvlText w:val=""/>
      <w:lvlJc w:val="left"/>
      <w:pPr>
        <w:tabs>
          <w:tab w:pos="2160" w:val="num"/>
        </w:tabs>
        <w:ind w:hanging="360" w:left="2160"/>
      </w:pPr>
      <w:rPr>
        <w:rFonts w:ascii="Wingdings" w:hAnsi="Wingdings" w:hint="default"/>
      </w:rPr>
    </w:lvl>
    <w:lvl w:ilvl="3" w:tentative="1" w:tplc="F80A4140">
      <w:start w:val="1"/>
      <w:numFmt w:val="bullet"/>
      <w:lvlText w:val=""/>
      <w:lvlJc w:val="left"/>
      <w:pPr>
        <w:tabs>
          <w:tab w:pos="2880" w:val="num"/>
        </w:tabs>
        <w:ind w:hanging="360" w:left="2880"/>
      </w:pPr>
      <w:rPr>
        <w:rFonts w:ascii="Wingdings" w:hAnsi="Wingdings" w:hint="default"/>
      </w:rPr>
    </w:lvl>
    <w:lvl w:ilvl="4" w:tentative="1" w:tplc="BD1EB8DE">
      <w:start w:val="1"/>
      <w:numFmt w:val="bullet"/>
      <w:lvlText w:val=""/>
      <w:lvlJc w:val="left"/>
      <w:pPr>
        <w:tabs>
          <w:tab w:pos="3600" w:val="num"/>
        </w:tabs>
        <w:ind w:hanging="360" w:left="3600"/>
      </w:pPr>
      <w:rPr>
        <w:rFonts w:ascii="Wingdings" w:hAnsi="Wingdings" w:hint="default"/>
      </w:rPr>
    </w:lvl>
    <w:lvl w:ilvl="5" w:tentative="1" w:tplc="95D229B8">
      <w:start w:val="1"/>
      <w:numFmt w:val="bullet"/>
      <w:lvlText w:val=""/>
      <w:lvlJc w:val="left"/>
      <w:pPr>
        <w:tabs>
          <w:tab w:pos="4320" w:val="num"/>
        </w:tabs>
        <w:ind w:hanging="360" w:left="4320"/>
      </w:pPr>
      <w:rPr>
        <w:rFonts w:ascii="Wingdings" w:hAnsi="Wingdings" w:hint="default"/>
      </w:rPr>
    </w:lvl>
    <w:lvl w:ilvl="6" w:tentative="1" w:tplc="070482EE">
      <w:start w:val="1"/>
      <w:numFmt w:val="bullet"/>
      <w:lvlText w:val=""/>
      <w:lvlJc w:val="left"/>
      <w:pPr>
        <w:tabs>
          <w:tab w:pos="5040" w:val="num"/>
        </w:tabs>
        <w:ind w:hanging="360" w:left="5040"/>
      </w:pPr>
      <w:rPr>
        <w:rFonts w:ascii="Wingdings" w:hAnsi="Wingdings" w:hint="default"/>
      </w:rPr>
    </w:lvl>
    <w:lvl w:ilvl="7" w:tentative="1" w:tplc="4B0A5110">
      <w:start w:val="1"/>
      <w:numFmt w:val="bullet"/>
      <w:lvlText w:val=""/>
      <w:lvlJc w:val="left"/>
      <w:pPr>
        <w:tabs>
          <w:tab w:pos="5760" w:val="num"/>
        </w:tabs>
        <w:ind w:hanging="360" w:left="5760"/>
      </w:pPr>
      <w:rPr>
        <w:rFonts w:ascii="Wingdings" w:hAnsi="Wingdings" w:hint="default"/>
      </w:rPr>
    </w:lvl>
    <w:lvl w:ilvl="8" w:tentative="1" w:tplc="2E1E84F2">
      <w:start w:val="1"/>
      <w:numFmt w:val="bullet"/>
      <w:lvlText w:val=""/>
      <w:lvlJc w:val="left"/>
      <w:pPr>
        <w:tabs>
          <w:tab w:pos="6480" w:val="num"/>
        </w:tabs>
        <w:ind w:hanging="360" w:left="6480"/>
      </w:pPr>
      <w:rPr>
        <w:rFonts w:ascii="Wingdings" w:hAnsi="Wingdings" w:hint="default"/>
      </w:rPr>
    </w:lvl>
  </w:abstractNum>
  <w:abstractNum w15:restartNumberingAfterBreak="0" w:abstractNumId="3">
    <w:nsid w:val="325A59D0"/>
    <w:multiLevelType w:val="hybridMultilevel"/>
    <w:tmpl w:val="C5829F48"/>
    <w:lvl w:ilvl="0" w:tplc="290045D0">
      <w:start w:val="1"/>
      <w:numFmt w:val="bullet"/>
      <w:pStyle w:val="Listepuces"/>
      <w:lvlText w:val=""/>
      <w:lvlJc w:val="left"/>
      <w:pPr>
        <w:tabs>
          <w:tab w:pos="720" w:val="num"/>
        </w:tabs>
        <w:ind w:hanging="360" w:left="720"/>
      </w:pPr>
      <w:rPr>
        <w:rFonts w:ascii="Wingdings" w:hAnsi="Wingdings" w:hint="default"/>
      </w:rPr>
    </w:lvl>
    <w:lvl w:ilvl="1" w:tplc="040C0005">
      <w:start w:val="1"/>
      <w:numFmt w:val="bullet"/>
      <w:lvlText w:val=""/>
      <w:lvlJc w:val="left"/>
      <w:pPr>
        <w:tabs>
          <w:tab w:pos="1440" w:val="num"/>
        </w:tabs>
        <w:ind w:hanging="360" w:left="1440"/>
      </w:pPr>
      <w:rPr>
        <w:rFonts w:ascii="Wingdings" w:hAnsi="Wingdings" w:hint="default"/>
      </w:rPr>
    </w:lvl>
    <w:lvl w:ilvl="2" w:tplc="040C0005">
      <w:start w:val="1"/>
      <w:numFmt w:val="bullet"/>
      <w:lvlText w:val=""/>
      <w:lvlJc w:val="left"/>
      <w:pPr>
        <w:tabs>
          <w:tab w:pos="2160" w:val="num"/>
        </w:tabs>
        <w:ind w:hanging="360" w:left="2160"/>
      </w:pPr>
      <w:rPr>
        <w:rFonts w:ascii="Wingdings" w:hAnsi="Wingdings" w:hint="default"/>
      </w:rPr>
    </w:lvl>
    <w:lvl w:ilvl="3" w:tplc="040C0001">
      <w:start w:val="1"/>
      <w:numFmt w:val="bullet"/>
      <w:lvlText w:val=""/>
      <w:lvlJc w:val="left"/>
      <w:pPr>
        <w:tabs>
          <w:tab w:pos="2880" w:val="num"/>
        </w:tabs>
        <w:ind w:hanging="360" w:left="2880"/>
      </w:pPr>
      <w:rPr>
        <w:rFonts w:ascii="Symbol" w:hAnsi="Symbol" w:hint="default"/>
      </w:rPr>
    </w:lvl>
    <w:lvl w:ilvl="4" w:tplc="040C0003">
      <w:start w:val="1"/>
      <w:numFmt w:val="bullet"/>
      <w:lvlText w:val="o"/>
      <w:lvlJc w:val="left"/>
      <w:pPr>
        <w:tabs>
          <w:tab w:pos="3600" w:val="num"/>
        </w:tabs>
        <w:ind w:hanging="360" w:left="3600"/>
      </w:pPr>
      <w:rPr>
        <w:rFonts w:ascii="Courier New" w:cs="Times New Roman" w:hAnsi="Courier New" w:hint="default"/>
      </w:rPr>
    </w:lvl>
    <w:lvl w:ilvl="5" w:tplc="040C0005">
      <w:start w:val="1"/>
      <w:numFmt w:val="bullet"/>
      <w:lvlText w:val=""/>
      <w:lvlJc w:val="left"/>
      <w:pPr>
        <w:tabs>
          <w:tab w:pos="4320" w:val="num"/>
        </w:tabs>
        <w:ind w:hanging="360" w:left="4320"/>
      </w:pPr>
      <w:rPr>
        <w:rFonts w:ascii="Wingdings" w:hAnsi="Wingdings" w:hint="default"/>
      </w:rPr>
    </w:lvl>
    <w:lvl w:ilvl="6" w:tplc="040C0001">
      <w:start w:val="1"/>
      <w:numFmt w:val="bullet"/>
      <w:lvlText w:val=""/>
      <w:lvlJc w:val="left"/>
      <w:pPr>
        <w:tabs>
          <w:tab w:pos="5040" w:val="num"/>
        </w:tabs>
        <w:ind w:hanging="360" w:left="5040"/>
      </w:pPr>
      <w:rPr>
        <w:rFonts w:ascii="Symbol" w:hAnsi="Symbol" w:hint="default"/>
      </w:rPr>
    </w:lvl>
    <w:lvl w:ilvl="7" w:tplc="040C0003">
      <w:start w:val="1"/>
      <w:numFmt w:val="bullet"/>
      <w:lvlText w:val="o"/>
      <w:lvlJc w:val="left"/>
      <w:pPr>
        <w:tabs>
          <w:tab w:pos="5760" w:val="num"/>
        </w:tabs>
        <w:ind w:hanging="360" w:left="5760"/>
      </w:pPr>
      <w:rPr>
        <w:rFonts w:ascii="Courier New" w:cs="Times New Roman" w:hAnsi="Courier New" w:hint="default"/>
      </w:rPr>
    </w:lvl>
    <w:lvl w:ilvl="8"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4">
    <w:nsid w:val="45896C7D"/>
    <w:multiLevelType w:val="hybridMultilevel"/>
    <w:tmpl w:val="03C4DD32"/>
    <w:lvl w:ilvl="0" w:tplc="1DC09894">
      <w:start w:val="1"/>
      <w:numFmt w:val="upperRoman"/>
      <w:lvlText w:val="%1."/>
      <w:lvlJc w:val="left"/>
      <w:pPr>
        <w:ind w:hanging="720" w:left="108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5">
    <w:nsid w:val="4CD13BE2"/>
    <w:multiLevelType w:val="multilevel"/>
    <w:tmpl w:val="CB62272C"/>
    <w:lvl w:ilvl="0">
      <w:start w:val="1"/>
      <w:numFmt w:val="upperRoman"/>
      <w:lvlText w:val="%1."/>
      <w:lvlJc w:val="left"/>
      <w:pPr>
        <w:ind w:hanging="720" w:left="1080"/>
      </w:pPr>
      <w:rPr>
        <w:rFonts w:hint="default"/>
      </w:rPr>
    </w:lvl>
    <w:lvl w:ilvl="1">
      <w:start w:val="1"/>
      <w:numFmt w:val="decimal"/>
      <w:isLgl/>
      <w:lvlText w:val="%1.%2"/>
      <w:lvlJc w:val="left"/>
      <w:pPr>
        <w:ind w:hanging="390" w:left="750"/>
      </w:pPr>
      <w:rPr>
        <w:rFonts w:hint="default"/>
      </w:rPr>
    </w:lvl>
    <w:lvl w:ilvl="2">
      <w:start w:val="1"/>
      <w:numFmt w:val="decimal"/>
      <w:isLgl/>
      <w:lvlText w:val="%1.%2.%3"/>
      <w:lvlJc w:val="left"/>
      <w:pPr>
        <w:ind w:hanging="720" w:left="1080"/>
      </w:pPr>
      <w:rPr>
        <w:rFonts w:hint="default"/>
      </w:rPr>
    </w:lvl>
    <w:lvl w:ilvl="3">
      <w:start w:val="1"/>
      <w:numFmt w:val="decimal"/>
      <w:isLgl/>
      <w:lvlText w:val="%1.%2.%3.%4"/>
      <w:lvlJc w:val="left"/>
      <w:pPr>
        <w:ind w:hanging="720" w:left="1080"/>
      </w:pPr>
      <w:rPr>
        <w:rFonts w:hint="default"/>
      </w:rPr>
    </w:lvl>
    <w:lvl w:ilvl="4">
      <w:start w:val="1"/>
      <w:numFmt w:val="decimal"/>
      <w:isLgl/>
      <w:lvlText w:val="%1.%2.%3.%4.%5"/>
      <w:lvlJc w:val="left"/>
      <w:pPr>
        <w:ind w:hanging="1080" w:left="1440"/>
      </w:pPr>
      <w:rPr>
        <w:rFonts w:hint="default"/>
      </w:rPr>
    </w:lvl>
    <w:lvl w:ilvl="5">
      <w:start w:val="1"/>
      <w:numFmt w:val="decimal"/>
      <w:isLgl/>
      <w:lvlText w:val="%1.%2.%3.%4.%5.%6"/>
      <w:lvlJc w:val="left"/>
      <w:pPr>
        <w:ind w:hanging="1440" w:left="1800"/>
      </w:pPr>
      <w:rPr>
        <w:rFonts w:hint="default"/>
      </w:rPr>
    </w:lvl>
    <w:lvl w:ilvl="6">
      <w:start w:val="1"/>
      <w:numFmt w:val="decimal"/>
      <w:isLgl/>
      <w:lvlText w:val="%1.%2.%3.%4.%5.%6.%7"/>
      <w:lvlJc w:val="left"/>
      <w:pPr>
        <w:ind w:hanging="1440" w:left="1800"/>
      </w:pPr>
      <w:rPr>
        <w:rFonts w:hint="default"/>
      </w:rPr>
    </w:lvl>
    <w:lvl w:ilvl="7">
      <w:start w:val="1"/>
      <w:numFmt w:val="decimal"/>
      <w:isLgl/>
      <w:lvlText w:val="%1.%2.%3.%4.%5.%6.%7.%8"/>
      <w:lvlJc w:val="left"/>
      <w:pPr>
        <w:ind w:hanging="1800" w:left="2160"/>
      </w:pPr>
      <w:rPr>
        <w:rFonts w:hint="default"/>
      </w:rPr>
    </w:lvl>
    <w:lvl w:ilvl="8">
      <w:start w:val="1"/>
      <w:numFmt w:val="decimal"/>
      <w:isLgl/>
      <w:lvlText w:val="%1.%2.%3.%4.%5.%6.%7.%8.%9"/>
      <w:lvlJc w:val="left"/>
      <w:pPr>
        <w:ind w:hanging="1800" w:left="2160"/>
      </w:pPr>
      <w:rPr>
        <w:rFonts w:hint="default"/>
      </w:rPr>
    </w:lvl>
  </w:abstractNum>
  <w:abstractNum w15:restartNumberingAfterBreak="0" w:abstractNumId="6">
    <w:nsid w:val="5AAE117F"/>
    <w:multiLevelType w:val="multilevel"/>
    <w:tmpl w:val="CB62272C"/>
    <w:lvl w:ilvl="0">
      <w:start w:val="1"/>
      <w:numFmt w:val="upperRoman"/>
      <w:lvlText w:val="%1."/>
      <w:lvlJc w:val="left"/>
      <w:pPr>
        <w:ind w:hanging="720" w:left="1080"/>
      </w:pPr>
      <w:rPr>
        <w:rFonts w:hint="default"/>
      </w:rPr>
    </w:lvl>
    <w:lvl w:ilvl="1">
      <w:start w:val="1"/>
      <w:numFmt w:val="decimal"/>
      <w:isLgl/>
      <w:lvlText w:val="%1.%2"/>
      <w:lvlJc w:val="left"/>
      <w:pPr>
        <w:ind w:hanging="390" w:left="750"/>
      </w:pPr>
      <w:rPr>
        <w:rFonts w:hint="default"/>
      </w:rPr>
    </w:lvl>
    <w:lvl w:ilvl="2">
      <w:start w:val="1"/>
      <w:numFmt w:val="decimal"/>
      <w:isLgl/>
      <w:lvlText w:val="%1.%2.%3"/>
      <w:lvlJc w:val="left"/>
      <w:pPr>
        <w:ind w:hanging="720" w:left="1080"/>
      </w:pPr>
      <w:rPr>
        <w:rFonts w:hint="default"/>
      </w:rPr>
    </w:lvl>
    <w:lvl w:ilvl="3">
      <w:start w:val="1"/>
      <w:numFmt w:val="decimal"/>
      <w:isLgl/>
      <w:lvlText w:val="%1.%2.%3.%4"/>
      <w:lvlJc w:val="left"/>
      <w:pPr>
        <w:ind w:hanging="720" w:left="1080"/>
      </w:pPr>
      <w:rPr>
        <w:rFonts w:hint="default"/>
      </w:rPr>
    </w:lvl>
    <w:lvl w:ilvl="4">
      <w:start w:val="1"/>
      <w:numFmt w:val="decimal"/>
      <w:isLgl/>
      <w:lvlText w:val="%1.%2.%3.%4.%5"/>
      <w:lvlJc w:val="left"/>
      <w:pPr>
        <w:ind w:hanging="1080" w:left="1440"/>
      </w:pPr>
      <w:rPr>
        <w:rFonts w:hint="default"/>
      </w:rPr>
    </w:lvl>
    <w:lvl w:ilvl="5">
      <w:start w:val="1"/>
      <w:numFmt w:val="decimal"/>
      <w:isLgl/>
      <w:lvlText w:val="%1.%2.%3.%4.%5.%6"/>
      <w:lvlJc w:val="left"/>
      <w:pPr>
        <w:ind w:hanging="1440" w:left="1800"/>
      </w:pPr>
      <w:rPr>
        <w:rFonts w:hint="default"/>
      </w:rPr>
    </w:lvl>
    <w:lvl w:ilvl="6">
      <w:start w:val="1"/>
      <w:numFmt w:val="decimal"/>
      <w:isLgl/>
      <w:lvlText w:val="%1.%2.%3.%4.%5.%6.%7"/>
      <w:lvlJc w:val="left"/>
      <w:pPr>
        <w:ind w:hanging="1440" w:left="1800"/>
      </w:pPr>
      <w:rPr>
        <w:rFonts w:hint="default"/>
      </w:rPr>
    </w:lvl>
    <w:lvl w:ilvl="7">
      <w:start w:val="1"/>
      <w:numFmt w:val="decimal"/>
      <w:isLgl/>
      <w:lvlText w:val="%1.%2.%3.%4.%5.%6.%7.%8"/>
      <w:lvlJc w:val="left"/>
      <w:pPr>
        <w:ind w:hanging="1800" w:left="2160"/>
      </w:pPr>
      <w:rPr>
        <w:rFonts w:hint="default"/>
      </w:rPr>
    </w:lvl>
    <w:lvl w:ilvl="8">
      <w:start w:val="1"/>
      <w:numFmt w:val="decimal"/>
      <w:isLgl/>
      <w:lvlText w:val="%1.%2.%3.%4.%5.%6.%7.%8.%9"/>
      <w:lvlJc w:val="left"/>
      <w:pPr>
        <w:ind w:hanging="1800" w:left="2160"/>
      </w:pPr>
      <w:rPr>
        <w:rFonts w:hint="default"/>
      </w:rPr>
    </w:lvl>
  </w:abstractNum>
  <w:abstractNum w15:restartNumberingAfterBreak="0" w:abstractNumId="7">
    <w:nsid w:val="6A161593"/>
    <w:multiLevelType w:val="multilevel"/>
    <w:tmpl w:val="01A6743C"/>
    <w:lvl w:ilvl="0">
      <w:start w:val="1"/>
      <w:numFmt w:val="upperRoman"/>
      <w:pStyle w:val="Puces"/>
      <w:lvlText w:val="%1."/>
      <w:lvlJc w:val="left"/>
      <w:pPr>
        <w:tabs>
          <w:tab w:pos="360" w:val="num"/>
        </w:tabs>
        <w:ind w:firstLine="0" w:left="0"/>
      </w:pPr>
    </w:lvl>
    <w:lvl w:ilvl="1">
      <w:start w:val="1"/>
      <w:numFmt w:val="decimal"/>
      <w:pStyle w:val="Titre2"/>
      <w:lvlText w:val="%2."/>
      <w:lvlJc w:val="left"/>
      <w:pPr>
        <w:tabs>
          <w:tab w:pos="1080" w:val="num"/>
        </w:tabs>
        <w:ind w:firstLine="0" w:left="720"/>
      </w:pPr>
    </w:lvl>
    <w:lvl w:ilvl="2">
      <w:start w:val="1"/>
      <w:numFmt w:val="upperLetter"/>
      <w:pStyle w:val="Titre3"/>
      <w:lvlText w:val="%3."/>
      <w:lvlJc w:val="left"/>
      <w:pPr>
        <w:tabs>
          <w:tab w:pos="360" w:val="num"/>
        </w:tabs>
        <w:ind w:firstLine="0" w:left="0"/>
      </w:pPr>
    </w:lvl>
    <w:lvl w:ilvl="3">
      <w:start w:val="1"/>
      <w:numFmt w:val="lowerLetter"/>
      <w:pStyle w:val="Titre40"/>
      <w:lvlText w:val="%4)"/>
      <w:lvlJc w:val="left"/>
      <w:pPr>
        <w:tabs>
          <w:tab w:pos="2345" w:val="num"/>
        </w:tabs>
        <w:ind w:firstLine="0" w:left="1985"/>
      </w:pPr>
      <w:rPr>
        <w:b w:val="0"/>
        <w:i w:val="0"/>
        <w:color w:val="auto"/>
        <w:sz w:val="24"/>
      </w:rPr>
    </w:lvl>
    <w:lvl w:ilvl="4">
      <w:start w:val="1"/>
      <w:numFmt w:val="decimal"/>
      <w:pStyle w:val="Titre5"/>
      <w:lvlText w:val="(%5)"/>
      <w:lvlJc w:val="left"/>
      <w:pPr>
        <w:tabs>
          <w:tab w:pos="3240" w:val="num"/>
        </w:tabs>
        <w:ind w:firstLine="0" w:left="2880"/>
      </w:pPr>
    </w:lvl>
    <w:lvl w:ilvl="5">
      <w:start w:val="1"/>
      <w:numFmt w:val="lowerLetter"/>
      <w:pStyle w:val="Titre6"/>
      <w:lvlText w:val="(%6)"/>
      <w:lvlJc w:val="left"/>
      <w:pPr>
        <w:tabs>
          <w:tab w:pos="3960" w:val="num"/>
        </w:tabs>
        <w:ind w:firstLine="0" w:left="3600"/>
      </w:pPr>
    </w:lvl>
    <w:lvl w:ilvl="6">
      <w:start w:val="1"/>
      <w:numFmt w:val="lowerRoman"/>
      <w:pStyle w:val="Titre7"/>
      <w:lvlText w:val="(%7)"/>
      <w:lvlJc w:val="left"/>
      <w:pPr>
        <w:tabs>
          <w:tab w:pos="4680" w:val="num"/>
        </w:tabs>
        <w:ind w:firstLine="0" w:left="4320"/>
      </w:pPr>
    </w:lvl>
    <w:lvl w:ilvl="7">
      <w:start w:val="1"/>
      <w:numFmt w:val="lowerLetter"/>
      <w:pStyle w:val="Titre8"/>
      <w:lvlText w:val="(%8)"/>
      <w:lvlJc w:val="left"/>
      <w:pPr>
        <w:tabs>
          <w:tab w:pos="5400" w:val="num"/>
        </w:tabs>
        <w:ind w:firstLine="0" w:left="5040"/>
      </w:pPr>
    </w:lvl>
    <w:lvl w:ilvl="8">
      <w:start w:val="1"/>
      <w:numFmt w:val="lowerRoman"/>
      <w:pStyle w:val="Titre9"/>
      <w:lvlText w:val="(%9)"/>
      <w:lvlJc w:val="left"/>
      <w:pPr>
        <w:tabs>
          <w:tab w:pos="6120" w:val="num"/>
        </w:tabs>
        <w:ind w:firstLine="0" w:left="5760"/>
      </w:pPr>
    </w:lvl>
  </w:abstractNum>
  <w:abstractNum w15:restartNumberingAfterBreak="0" w:abstractNumId="8">
    <w:nsid w:val="6BDD4BAC"/>
    <w:multiLevelType w:val="hybridMultilevel"/>
    <w:tmpl w:val="9AD8CE84"/>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78A05C3A"/>
    <w:multiLevelType w:val="multilevel"/>
    <w:tmpl w:val="4D3C8FB2"/>
    <w:lvl w:ilvl="0">
      <w:start w:val="1"/>
      <w:numFmt w:val="upperRoman"/>
      <w:lvlText w:val="%1."/>
      <w:lvlJc w:val="left"/>
      <w:pPr>
        <w:ind w:hanging="720" w:left="1080"/>
      </w:pPr>
      <w:rPr>
        <w:rFonts w:hint="default"/>
      </w:rPr>
    </w:lvl>
    <w:lvl w:ilvl="1">
      <w:start w:val="1"/>
      <w:numFmt w:val="decimal"/>
      <w:isLgl/>
      <w:lvlText w:val="%1.%2"/>
      <w:lvlJc w:val="left"/>
      <w:pPr>
        <w:ind w:hanging="390" w:left="750"/>
      </w:pPr>
      <w:rPr>
        <w:rFonts w:hint="default"/>
        <w:b w:val="0"/>
      </w:rPr>
    </w:lvl>
    <w:lvl w:ilvl="2">
      <w:start w:val="1"/>
      <w:numFmt w:val="decimal"/>
      <w:isLgl/>
      <w:lvlText w:val="%1.%2.%3"/>
      <w:lvlJc w:val="left"/>
      <w:pPr>
        <w:ind w:hanging="720" w:left="1080"/>
      </w:pPr>
      <w:rPr>
        <w:rFonts w:hint="default"/>
      </w:rPr>
    </w:lvl>
    <w:lvl w:ilvl="3">
      <w:start w:val="1"/>
      <w:numFmt w:val="decimal"/>
      <w:isLgl/>
      <w:lvlText w:val="%1.%2.%3.%4"/>
      <w:lvlJc w:val="left"/>
      <w:pPr>
        <w:ind w:hanging="720" w:left="1080"/>
      </w:pPr>
      <w:rPr>
        <w:rFonts w:hint="default"/>
      </w:rPr>
    </w:lvl>
    <w:lvl w:ilvl="4">
      <w:start w:val="1"/>
      <w:numFmt w:val="decimal"/>
      <w:isLgl/>
      <w:lvlText w:val="%1.%2.%3.%4.%5"/>
      <w:lvlJc w:val="left"/>
      <w:pPr>
        <w:ind w:hanging="1080" w:left="1440"/>
      </w:pPr>
      <w:rPr>
        <w:rFonts w:hint="default"/>
      </w:rPr>
    </w:lvl>
    <w:lvl w:ilvl="5">
      <w:start w:val="1"/>
      <w:numFmt w:val="decimal"/>
      <w:isLgl/>
      <w:lvlText w:val="%1.%2.%3.%4.%5.%6"/>
      <w:lvlJc w:val="left"/>
      <w:pPr>
        <w:ind w:hanging="1440" w:left="1800"/>
      </w:pPr>
      <w:rPr>
        <w:rFonts w:hint="default"/>
      </w:rPr>
    </w:lvl>
    <w:lvl w:ilvl="6">
      <w:start w:val="1"/>
      <w:numFmt w:val="decimal"/>
      <w:isLgl/>
      <w:lvlText w:val="%1.%2.%3.%4.%5.%6.%7"/>
      <w:lvlJc w:val="left"/>
      <w:pPr>
        <w:ind w:hanging="1440" w:left="1800"/>
      </w:pPr>
      <w:rPr>
        <w:rFonts w:hint="default"/>
      </w:rPr>
    </w:lvl>
    <w:lvl w:ilvl="7">
      <w:start w:val="1"/>
      <w:numFmt w:val="decimal"/>
      <w:isLgl/>
      <w:lvlText w:val="%1.%2.%3.%4.%5.%6.%7.%8"/>
      <w:lvlJc w:val="left"/>
      <w:pPr>
        <w:ind w:hanging="1800" w:left="2160"/>
      </w:pPr>
      <w:rPr>
        <w:rFonts w:hint="default"/>
      </w:rPr>
    </w:lvl>
    <w:lvl w:ilvl="8">
      <w:start w:val="1"/>
      <w:numFmt w:val="decimal"/>
      <w:isLgl/>
      <w:lvlText w:val="%1.%2.%3.%4.%5.%6.%7.%8.%9"/>
      <w:lvlJc w:val="left"/>
      <w:pPr>
        <w:ind w:hanging="1800" w:left="2160"/>
      </w:pPr>
      <w:rPr>
        <w:rFonts w:hint="default"/>
      </w:rPr>
    </w:lvl>
  </w:abstractNum>
  <w:abstractNum w15:restartNumberingAfterBreak="0" w:abstractNumId="10">
    <w:nsid w:val="7A1B2FA6"/>
    <w:multiLevelType w:val="hybridMultilevel"/>
    <w:tmpl w:val="95427DC0"/>
    <w:lvl w:ilvl="0" w:tplc="A75E4B72">
      <w:start w:val="1"/>
      <w:numFmt w:val="decimal"/>
      <w:pStyle w:val="TITRE50"/>
      <w:lvlText w:val="%1-"/>
      <w:lvlJc w:val="left"/>
      <w:pPr>
        <w:ind w:hanging="360" w:left="720"/>
      </w:pPr>
      <w:rPr>
        <w:rFonts w:hint="default"/>
        <w:b w:val="0"/>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num w16cid:durableId="218975144"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1661812627" w:numId="2">
    <w:abstractNumId w:val="3"/>
  </w:num>
  <w:num w16cid:durableId="130099150" w:numId="3">
    <w:abstractNumId w:val="1"/>
  </w:num>
  <w:num w16cid:durableId="1990553997" w:numId="4">
    <w:abstractNumId w:val="10"/>
  </w:num>
  <w:num w16cid:durableId="2022389715" w:numId="5">
    <w:abstractNumId w:val="4"/>
  </w:num>
  <w:num w16cid:durableId="218058394" w:numId="6">
    <w:abstractNumId w:val="9"/>
  </w:num>
  <w:num w16cid:durableId="1867908212" w:numId="7">
    <w:abstractNumId w:val="5"/>
  </w:num>
  <w:num w16cid:durableId="1252935533" w:numId="8">
    <w:abstractNumId w:val="6"/>
  </w:num>
  <w:num w16cid:durableId="1120611745" w:numId="9">
    <w:abstractNumId w:val="2"/>
  </w:num>
  <w:num w16cid:durableId="725447249" w:numId="10">
    <w:abstractNumId w:val="0"/>
  </w:num>
  <w:num w16cid:durableId="2077779342" w:numId="11">
    <w:abstractNumId w:val="8"/>
  </w:num>
  <w:numIdMacAtCleanup w:val="5"/>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grammar="clean" w:spelling="clean"/>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271"/>
    <w:rsid w:val="0000463C"/>
    <w:rsid w:val="000320A2"/>
    <w:rsid w:val="00041BC3"/>
    <w:rsid w:val="000444B5"/>
    <w:rsid w:val="00044E58"/>
    <w:rsid w:val="00061B27"/>
    <w:rsid w:val="00062884"/>
    <w:rsid w:val="00073906"/>
    <w:rsid w:val="00077613"/>
    <w:rsid w:val="000A581E"/>
    <w:rsid w:val="000C4E2B"/>
    <w:rsid w:val="000F612D"/>
    <w:rsid w:val="001045CC"/>
    <w:rsid w:val="00126671"/>
    <w:rsid w:val="00131E20"/>
    <w:rsid w:val="00136530"/>
    <w:rsid w:val="0015385E"/>
    <w:rsid w:val="00180C5B"/>
    <w:rsid w:val="001972F1"/>
    <w:rsid w:val="001A0334"/>
    <w:rsid w:val="001D1072"/>
    <w:rsid w:val="001E383C"/>
    <w:rsid w:val="001E6397"/>
    <w:rsid w:val="001E76D6"/>
    <w:rsid w:val="001F3E9B"/>
    <w:rsid w:val="00200CDE"/>
    <w:rsid w:val="002111DA"/>
    <w:rsid w:val="002129DB"/>
    <w:rsid w:val="00212AC3"/>
    <w:rsid w:val="0021707C"/>
    <w:rsid w:val="00225F65"/>
    <w:rsid w:val="00252FF7"/>
    <w:rsid w:val="0028526F"/>
    <w:rsid w:val="00287F5B"/>
    <w:rsid w:val="002A11FC"/>
    <w:rsid w:val="002A1F5F"/>
    <w:rsid w:val="002F0E7F"/>
    <w:rsid w:val="002F76F9"/>
    <w:rsid w:val="00317B21"/>
    <w:rsid w:val="00334EE3"/>
    <w:rsid w:val="003350C3"/>
    <w:rsid w:val="00336183"/>
    <w:rsid w:val="00343F2E"/>
    <w:rsid w:val="00345A6C"/>
    <w:rsid w:val="00351F28"/>
    <w:rsid w:val="00361444"/>
    <w:rsid w:val="003727A2"/>
    <w:rsid w:val="003966A3"/>
    <w:rsid w:val="003B55B7"/>
    <w:rsid w:val="003B6776"/>
    <w:rsid w:val="003B7419"/>
    <w:rsid w:val="003D68E3"/>
    <w:rsid w:val="003E584B"/>
    <w:rsid w:val="00401438"/>
    <w:rsid w:val="00416839"/>
    <w:rsid w:val="0042296E"/>
    <w:rsid w:val="0045724D"/>
    <w:rsid w:val="00460AD8"/>
    <w:rsid w:val="00465EF5"/>
    <w:rsid w:val="00467277"/>
    <w:rsid w:val="00475C6D"/>
    <w:rsid w:val="00483AB6"/>
    <w:rsid w:val="0049377F"/>
    <w:rsid w:val="00494CCF"/>
    <w:rsid w:val="00494E77"/>
    <w:rsid w:val="00495F41"/>
    <w:rsid w:val="004977B6"/>
    <w:rsid w:val="004A42B1"/>
    <w:rsid w:val="004A433A"/>
    <w:rsid w:val="004B3E81"/>
    <w:rsid w:val="004C1ED0"/>
    <w:rsid w:val="004D443E"/>
    <w:rsid w:val="004E299A"/>
    <w:rsid w:val="00504D66"/>
    <w:rsid w:val="005060F8"/>
    <w:rsid w:val="00512D0D"/>
    <w:rsid w:val="00513FC5"/>
    <w:rsid w:val="00522C05"/>
    <w:rsid w:val="00527B06"/>
    <w:rsid w:val="00542E85"/>
    <w:rsid w:val="00562CFA"/>
    <w:rsid w:val="00573866"/>
    <w:rsid w:val="0058216C"/>
    <w:rsid w:val="00587B23"/>
    <w:rsid w:val="005A5FBA"/>
    <w:rsid w:val="005C0AAD"/>
    <w:rsid w:val="005D044D"/>
    <w:rsid w:val="005E40BF"/>
    <w:rsid w:val="005E59B0"/>
    <w:rsid w:val="006030B1"/>
    <w:rsid w:val="00611271"/>
    <w:rsid w:val="006267D3"/>
    <w:rsid w:val="0063390A"/>
    <w:rsid w:val="00636EEB"/>
    <w:rsid w:val="00640D35"/>
    <w:rsid w:val="006675AA"/>
    <w:rsid w:val="006963E1"/>
    <w:rsid w:val="006C134A"/>
    <w:rsid w:val="006E43AD"/>
    <w:rsid w:val="006F63E0"/>
    <w:rsid w:val="00740859"/>
    <w:rsid w:val="007419E3"/>
    <w:rsid w:val="007549A6"/>
    <w:rsid w:val="007575CE"/>
    <w:rsid w:val="00762E41"/>
    <w:rsid w:val="0076449F"/>
    <w:rsid w:val="00766157"/>
    <w:rsid w:val="00771F67"/>
    <w:rsid w:val="00787CA4"/>
    <w:rsid w:val="007926E3"/>
    <w:rsid w:val="007A667F"/>
    <w:rsid w:val="007D62B9"/>
    <w:rsid w:val="007F1B06"/>
    <w:rsid w:val="007F35FA"/>
    <w:rsid w:val="008055BC"/>
    <w:rsid w:val="00805E2A"/>
    <w:rsid w:val="008342CD"/>
    <w:rsid w:val="00871E77"/>
    <w:rsid w:val="008845A3"/>
    <w:rsid w:val="008921AE"/>
    <w:rsid w:val="00894A9C"/>
    <w:rsid w:val="008A069B"/>
    <w:rsid w:val="008C0185"/>
    <w:rsid w:val="008D1FE7"/>
    <w:rsid w:val="008D56E1"/>
    <w:rsid w:val="008D68CF"/>
    <w:rsid w:val="0092702C"/>
    <w:rsid w:val="00943DBB"/>
    <w:rsid w:val="009674FC"/>
    <w:rsid w:val="00970D99"/>
    <w:rsid w:val="00972399"/>
    <w:rsid w:val="009B7D33"/>
    <w:rsid w:val="009C0D73"/>
    <w:rsid w:val="009E545F"/>
    <w:rsid w:val="009F4FBC"/>
    <w:rsid w:val="00A214E7"/>
    <w:rsid w:val="00A35D9D"/>
    <w:rsid w:val="00A42BE0"/>
    <w:rsid w:val="00A44121"/>
    <w:rsid w:val="00A47F92"/>
    <w:rsid w:val="00A6282E"/>
    <w:rsid w:val="00A75F63"/>
    <w:rsid w:val="00A77372"/>
    <w:rsid w:val="00AD112D"/>
    <w:rsid w:val="00AF432E"/>
    <w:rsid w:val="00B013F9"/>
    <w:rsid w:val="00B11431"/>
    <w:rsid w:val="00B13FEE"/>
    <w:rsid w:val="00B423A6"/>
    <w:rsid w:val="00B43BDF"/>
    <w:rsid w:val="00B46878"/>
    <w:rsid w:val="00B62619"/>
    <w:rsid w:val="00B81F64"/>
    <w:rsid w:val="00B93D71"/>
    <w:rsid w:val="00B95699"/>
    <w:rsid w:val="00B9659D"/>
    <w:rsid w:val="00B96E29"/>
    <w:rsid w:val="00B96EF9"/>
    <w:rsid w:val="00BA0FCB"/>
    <w:rsid w:val="00BA25D2"/>
    <w:rsid w:val="00BB5C12"/>
    <w:rsid w:val="00BC0843"/>
    <w:rsid w:val="00BC3B82"/>
    <w:rsid w:val="00BE508A"/>
    <w:rsid w:val="00C01F3E"/>
    <w:rsid w:val="00C0347D"/>
    <w:rsid w:val="00C05233"/>
    <w:rsid w:val="00C32DF1"/>
    <w:rsid w:val="00C337CD"/>
    <w:rsid w:val="00C43882"/>
    <w:rsid w:val="00C46B4A"/>
    <w:rsid w:val="00C54277"/>
    <w:rsid w:val="00C5616D"/>
    <w:rsid w:val="00C57981"/>
    <w:rsid w:val="00C60450"/>
    <w:rsid w:val="00C653AA"/>
    <w:rsid w:val="00C948F7"/>
    <w:rsid w:val="00C94F18"/>
    <w:rsid w:val="00CC1085"/>
    <w:rsid w:val="00CD0B07"/>
    <w:rsid w:val="00CE0A74"/>
    <w:rsid w:val="00D12840"/>
    <w:rsid w:val="00D21454"/>
    <w:rsid w:val="00D2732C"/>
    <w:rsid w:val="00D40B0F"/>
    <w:rsid w:val="00D47136"/>
    <w:rsid w:val="00D566DC"/>
    <w:rsid w:val="00D86335"/>
    <w:rsid w:val="00D952DB"/>
    <w:rsid w:val="00DA4B43"/>
    <w:rsid w:val="00DA5FA6"/>
    <w:rsid w:val="00DB76B2"/>
    <w:rsid w:val="00DC7559"/>
    <w:rsid w:val="00DD7933"/>
    <w:rsid w:val="00E10E15"/>
    <w:rsid w:val="00E14D8E"/>
    <w:rsid w:val="00E156A4"/>
    <w:rsid w:val="00E156AB"/>
    <w:rsid w:val="00E2213E"/>
    <w:rsid w:val="00E22B84"/>
    <w:rsid w:val="00E22D84"/>
    <w:rsid w:val="00E50E98"/>
    <w:rsid w:val="00E54BB9"/>
    <w:rsid w:val="00E60C07"/>
    <w:rsid w:val="00E62A70"/>
    <w:rsid w:val="00E677EB"/>
    <w:rsid w:val="00E723B8"/>
    <w:rsid w:val="00E73D94"/>
    <w:rsid w:val="00E75484"/>
    <w:rsid w:val="00E77A5F"/>
    <w:rsid w:val="00EA7280"/>
    <w:rsid w:val="00EA7BC3"/>
    <w:rsid w:val="00EB5AC4"/>
    <w:rsid w:val="00EB7E2A"/>
    <w:rsid w:val="00EC1563"/>
    <w:rsid w:val="00EC2AE2"/>
    <w:rsid w:val="00EC5B1A"/>
    <w:rsid w:val="00EE02AE"/>
    <w:rsid w:val="00EF442A"/>
    <w:rsid w:val="00F20702"/>
    <w:rsid w:val="00F22412"/>
    <w:rsid w:val="00F2373B"/>
    <w:rsid w:val="00F2723E"/>
    <w:rsid w:val="00F56B45"/>
    <w:rsid w:val="00F63662"/>
    <w:rsid w:val="00F90A7E"/>
    <w:rsid w:val="00F919E2"/>
    <w:rsid w:val="00F957A0"/>
    <w:rsid w:val="00FB1019"/>
    <w:rsid w:val="00FB5E6F"/>
    <w:rsid w:val="00FB74B1"/>
    <w:rsid w:val="00FC3DFC"/>
    <w:rsid w:val="00FD60C6"/>
    <w:rsid w:val="00FE53BF"/>
    <w:rsid w:val="00FE5F9B"/>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27F73181"/>
  <w15:docId w15:val="{B926BDC9-D9A2-4BF2-9086-4D575CA6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0"/>
    <w:lsdException w:name="heading 2" w:qFormat="1" w:semiHidden="1" w:uiPriority="0" w:unhideWhenUsed="1"/>
    <w:lsdException w:name="heading 3" w:qFormat="1" w:semiHidden="1" w:uiPriority="0" w:unhideWhenUsed="1"/>
    <w:lsdException w:name="heading 4" w:qFormat="1" w:semiHidden="1" w:uiPriority="0" w:unhideWhenUsed="1"/>
    <w:lsdException w:name="heading 5" w:qFormat="1" w:semiHidden="1" w:uiPriority="0" w:unhideWhenUsed="1"/>
    <w:lsdException w:name="heading 6" w:qFormat="1" w:semiHidden="1" w:uiPriority="0" w:unhideWhenUsed="1"/>
    <w:lsdException w:name="heading 7" w:qFormat="1" w:semiHidden="1" w:uiPriority="0" w:unhideWhenUsed="1"/>
    <w:lsdException w:name="heading 8" w:qFormat="1" w:semiHidden="1" w:uiPriority="0" w:unhideWhenUsed="1"/>
    <w:lsdException w:name="heading 9" w:qFormat="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BC0843"/>
    <w:pPr>
      <w:spacing w:after="0" w:line="240" w:lineRule="auto"/>
    </w:pPr>
    <w:rPr>
      <w:rFonts w:ascii="Times New Roman" w:cs="Times New Roman" w:eastAsia="Times New Roman" w:hAnsi="Times New Roman"/>
      <w:sz w:val="24"/>
      <w:szCs w:val="24"/>
      <w:lang w:eastAsia="fr-FR"/>
    </w:rPr>
  </w:style>
  <w:style w:styleId="Titre1" w:type="paragraph">
    <w:name w:val="heading 1"/>
    <w:basedOn w:val="Normal"/>
    <w:next w:val="Normal"/>
    <w:link w:val="Titre1Car"/>
    <w:qFormat/>
    <w:rsid w:val="00611271"/>
    <w:pPr>
      <w:keepNext/>
      <w:keepLines/>
      <w:spacing w:before="240"/>
      <w:outlineLvl w:val="0"/>
    </w:pPr>
    <w:rPr>
      <w:rFonts w:asciiTheme="majorHAnsi" w:cstheme="majorBidi" w:eastAsiaTheme="majorEastAsia" w:hAnsiTheme="majorHAnsi"/>
      <w:color w:themeColor="accent1" w:themeShade="BF" w:val="2E74B5"/>
      <w:sz w:val="32"/>
      <w:szCs w:val="32"/>
    </w:rPr>
  </w:style>
  <w:style w:styleId="Titre2" w:type="paragraph">
    <w:name w:val="heading 2"/>
    <w:basedOn w:val="Normal"/>
    <w:next w:val="Normal"/>
    <w:link w:val="Titre2Car"/>
    <w:unhideWhenUsed/>
    <w:qFormat/>
    <w:rsid w:val="00611271"/>
    <w:pPr>
      <w:keepNext/>
      <w:numPr>
        <w:ilvl w:val="1"/>
        <w:numId w:val="1"/>
      </w:numPr>
      <w:spacing w:after="60" w:before="240"/>
      <w:outlineLvl w:val="1"/>
    </w:pPr>
    <w:rPr>
      <w:rFonts w:ascii="Arial" w:cs="Arial" w:hAnsi="Arial"/>
      <w:b/>
      <w:bCs/>
      <w:i/>
      <w:iCs/>
      <w:sz w:val="28"/>
      <w:szCs w:val="28"/>
    </w:rPr>
  </w:style>
  <w:style w:styleId="Titre3" w:type="paragraph">
    <w:name w:val="heading 3"/>
    <w:basedOn w:val="Normal"/>
    <w:next w:val="Normal"/>
    <w:link w:val="Titre3Car"/>
    <w:unhideWhenUsed/>
    <w:qFormat/>
    <w:rsid w:val="00611271"/>
    <w:pPr>
      <w:keepNext/>
      <w:numPr>
        <w:ilvl w:val="2"/>
        <w:numId w:val="1"/>
      </w:numPr>
      <w:spacing w:after="60" w:before="240"/>
      <w:outlineLvl w:val="2"/>
    </w:pPr>
    <w:rPr>
      <w:rFonts w:ascii="Arial" w:cs="Arial" w:hAnsi="Arial"/>
      <w:b/>
      <w:bCs/>
      <w:sz w:val="26"/>
      <w:szCs w:val="26"/>
    </w:rPr>
  </w:style>
  <w:style w:styleId="Titre40" w:type="paragraph">
    <w:name w:val="heading 4"/>
    <w:basedOn w:val="Normal"/>
    <w:next w:val="Normal"/>
    <w:link w:val="Titre4Car"/>
    <w:unhideWhenUsed/>
    <w:qFormat/>
    <w:rsid w:val="00611271"/>
    <w:pPr>
      <w:keepNext/>
      <w:numPr>
        <w:ilvl w:val="3"/>
        <w:numId w:val="1"/>
      </w:numPr>
      <w:tabs>
        <w:tab w:pos="2628" w:val="num"/>
      </w:tabs>
      <w:spacing w:after="60" w:before="240"/>
      <w:ind w:left="2268"/>
      <w:outlineLvl w:val="3"/>
    </w:pPr>
    <w:rPr>
      <w:b/>
      <w:bCs/>
      <w:sz w:val="28"/>
      <w:szCs w:val="28"/>
    </w:rPr>
  </w:style>
  <w:style w:styleId="Titre5" w:type="paragraph">
    <w:name w:val="heading 5"/>
    <w:basedOn w:val="Normal"/>
    <w:next w:val="Normal"/>
    <w:link w:val="Titre5Car"/>
    <w:semiHidden/>
    <w:unhideWhenUsed/>
    <w:qFormat/>
    <w:rsid w:val="00611271"/>
    <w:pPr>
      <w:numPr>
        <w:ilvl w:val="4"/>
        <w:numId w:val="1"/>
      </w:numPr>
      <w:spacing w:after="60" w:before="240"/>
      <w:outlineLvl w:val="4"/>
    </w:pPr>
    <w:rPr>
      <w:b/>
      <w:bCs/>
      <w:i/>
      <w:iCs/>
      <w:sz w:val="26"/>
      <w:szCs w:val="26"/>
    </w:rPr>
  </w:style>
  <w:style w:styleId="Titre6" w:type="paragraph">
    <w:name w:val="heading 6"/>
    <w:basedOn w:val="Normal"/>
    <w:next w:val="Normal"/>
    <w:link w:val="Titre6Car"/>
    <w:semiHidden/>
    <w:unhideWhenUsed/>
    <w:qFormat/>
    <w:rsid w:val="00611271"/>
    <w:pPr>
      <w:numPr>
        <w:ilvl w:val="5"/>
        <w:numId w:val="1"/>
      </w:numPr>
      <w:spacing w:after="60" w:before="240"/>
      <w:outlineLvl w:val="5"/>
    </w:pPr>
    <w:rPr>
      <w:b/>
      <w:bCs/>
      <w:sz w:val="22"/>
      <w:szCs w:val="22"/>
    </w:rPr>
  </w:style>
  <w:style w:styleId="Titre7" w:type="paragraph">
    <w:name w:val="heading 7"/>
    <w:basedOn w:val="Normal"/>
    <w:next w:val="Normal"/>
    <w:link w:val="Titre7Car"/>
    <w:semiHidden/>
    <w:unhideWhenUsed/>
    <w:qFormat/>
    <w:rsid w:val="00611271"/>
    <w:pPr>
      <w:numPr>
        <w:ilvl w:val="6"/>
        <w:numId w:val="1"/>
      </w:numPr>
      <w:spacing w:after="60" w:before="240"/>
      <w:outlineLvl w:val="6"/>
    </w:pPr>
  </w:style>
  <w:style w:styleId="Titre8" w:type="paragraph">
    <w:name w:val="heading 8"/>
    <w:basedOn w:val="Normal"/>
    <w:next w:val="Normal"/>
    <w:link w:val="Titre8Car"/>
    <w:semiHidden/>
    <w:unhideWhenUsed/>
    <w:qFormat/>
    <w:rsid w:val="00611271"/>
    <w:pPr>
      <w:numPr>
        <w:ilvl w:val="7"/>
        <w:numId w:val="1"/>
      </w:numPr>
      <w:spacing w:after="60" w:before="240"/>
      <w:outlineLvl w:val="7"/>
    </w:pPr>
    <w:rPr>
      <w:i/>
      <w:iCs/>
    </w:rPr>
  </w:style>
  <w:style w:styleId="Titre9" w:type="paragraph">
    <w:name w:val="heading 9"/>
    <w:basedOn w:val="Normal"/>
    <w:next w:val="Normal"/>
    <w:link w:val="Titre9Car"/>
    <w:semiHidden/>
    <w:unhideWhenUsed/>
    <w:qFormat/>
    <w:rsid w:val="00611271"/>
    <w:pPr>
      <w:numPr>
        <w:ilvl w:val="8"/>
        <w:numId w:val="1"/>
      </w:numPr>
      <w:spacing w:after="60" w:before="240"/>
      <w:outlineLvl w:val="8"/>
    </w:pPr>
    <w:rPr>
      <w:rFonts w:ascii="Arial" w:cs="Arial" w:hAnsi="Arial"/>
      <w:sz w:val="22"/>
      <w:szCs w:val="22"/>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basedOn w:val="Policepardfaut"/>
    <w:link w:val="Titre1"/>
    <w:rsid w:val="00611271"/>
    <w:rPr>
      <w:rFonts w:asciiTheme="majorHAnsi" w:cstheme="majorBidi" w:eastAsiaTheme="majorEastAsia" w:hAnsiTheme="majorHAnsi"/>
      <w:color w:themeColor="accent1" w:themeShade="BF" w:val="2E74B5"/>
      <w:sz w:val="32"/>
      <w:szCs w:val="32"/>
      <w:lang w:eastAsia="fr-FR"/>
    </w:rPr>
  </w:style>
  <w:style w:customStyle="1" w:styleId="Titre2Car" w:type="character">
    <w:name w:val="Titre 2 Car"/>
    <w:basedOn w:val="Policepardfaut"/>
    <w:link w:val="Titre2"/>
    <w:rsid w:val="00611271"/>
    <w:rPr>
      <w:rFonts w:ascii="Arial" w:cs="Arial" w:eastAsia="Times New Roman" w:hAnsi="Arial"/>
      <w:b/>
      <w:bCs/>
      <w:i/>
      <w:iCs/>
      <w:sz w:val="28"/>
      <w:szCs w:val="28"/>
      <w:lang w:eastAsia="fr-FR"/>
    </w:rPr>
  </w:style>
  <w:style w:customStyle="1" w:styleId="Titre3Car" w:type="character">
    <w:name w:val="Titre 3 Car"/>
    <w:basedOn w:val="Policepardfaut"/>
    <w:link w:val="Titre3"/>
    <w:rsid w:val="00611271"/>
    <w:rPr>
      <w:rFonts w:ascii="Arial" w:cs="Arial" w:eastAsia="Times New Roman" w:hAnsi="Arial"/>
      <w:b/>
      <w:bCs/>
      <w:sz w:val="26"/>
      <w:szCs w:val="26"/>
      <w:lang w:eastAsia="fr-FR"/>
    </w:rPr>
  </w:style>
  <w:style w:customStyle="1" w:styleId="Titre4Car" w:type="character">
    <w:name w:val="Titre 4 Car"/>
    <w:basedOn w:val="Policepardfaut"/>
    <w:link w:val="Titre40"/>
    <w:rsid w:val="00611271"/>
    <w:rPr>
      <w:rFonts w:ascii="Times New Roman" w:cs="Times New Roman" w:eastAsia="Times New Roman" w:hAnsi="Times New Roman"/>
      <w:b/>
      <w:bCs/>
      <w:sz w:val="28"/>
      <w:szCs w:val="28"/>
      <w:lang w:eastAsia="fr-FR"/>
    </w:rPr>
  </w:style>
  <w:style w:customStyle="1" w:styleId="Titre5Car" w:type="character">
    <w:name w:val="Titre 5 Car"/>
    <w:basedOn w:val="Policepardfaut"/>
    <w:link w:val="Titre5"/>
    <w:semiHidden/>
    <w:rsid w:val="00611271"/>
    <w:rPr>
      <w:rFonts w:ascii="Times New Roman" w:cs="Times New Roman" w:eastAsia="Times New Roman" w:hAnsi="Times New Roman"/>
      <w:b/>
      <w:bCs/>
      <w:i/>
      <w:iCs/>
      <w:sz w:val="26"/>
      <w:szCs w:val="26"/>
      <w:lang w:eastAsia="fr-FR"/>
    </w:rPr>
  </w:style>
  <w:style w:customStyle="1" w:styleId="Titre6Car" w:type="character">
    <w:name w:val="Titre 6 Car"/>
    <w:basedOn w:val="Policepardfaut"/>
    <w:link w:val="Titre6"/>
    <w:semiHidden/>
    <w:rsid w:val="00611271"/>
    <w:rPr>
      <w:rFonts w:ascii="Times New Roman" w:cs="Times New Roman" w:eastAsia="Times New Roman" w:hAnsi="Times New Roman"/>
      <w:b/>
      <w:bCs/>
      <w:lang w:eastAsia="fr-FR"/>
    </w:rPr>
  </w:style>
  <w:style w:customStyle="1" w:styleId="Titre7Car" w:type="character">
    <w:name w:val="Titre 7 Car"/>
    <w:basedOn w:val="Policepardfaut"/>
    <w:link w:val="Titre7"/>
    <w:semiHidden/>
    <w:rsid w:val="00611271"/>
    <w:rPr>
      <w:rFonts w:ascii="Times New Roman" w:cs="Times New Roman" w:eastAsia="Times New Roman" w:hAnsi="Times New Roman"/>
      <w:sz w:val="24"/>
      <w:szCs w:val="24"/>
      <w:lang w:eastAsia="fr-FR"/>
    </w:rPr>
  </w:style>
  <w:style w:customStyle="1" w:styleId="Titre8Car" w:type="character">
    <w:name w:val="Titre 8 Car"/>
    <w:basedOn w:val="Policepardfaut"/>
    <w:link w:val="Titre8"/>
    <w:semiHidden/>
    <w:rsid w:val="00611271"/>
    <w:rPr>
      <w:rFonts w:ascii="Times New Roman" w:cs="Times New Roman" w:eastAsia="Times New Roman" w:hAnsi="Times New Roman"/>
      <w:i/>
      <w:iCs/>
      <w:sz w:val="24"/>
      <w:szCs w:val="24"/>
      <w:lang w:eastAsia="fr-FR"/>
    </w:rPr>
  </w:style>
  <w:style w:customStyle="1" w:styleId="Titre9Car" w:type="character">
    <w:name w:val="Titre 9 Car"/>
    <w:basedOn w:val="Policepardfaut"/>
    <w:link w:val="Titre9"/>
    <w:semiHidden/>
    <w:rsid w:val="00611271"/>
    <w:rPr>
      <w:rFonts w:ascii="Arial" w:cs="Arial" w:eastAsia="Times New Roman" w:hAnsi="Arial"/>
      <w:lang w:eastAsia="fr-FR"/>
    </w:rPr>
  </w:style>
  <w:style w:styleId="En-tte" w:type="paragraph">
    <w:name w:val="header"/>
    <w:basedOn w:val="Normal"/>
    <w:link w:val="En-tteCar"/>
    <w:uiPriority w:val="99"/>
    <w:rsid w:val="00611271"/>
    <w:pPr>
      <w:tabs>
        <w:tab w:pos="4536" w:val="center"/>
        <w:tab w:pos="9072" w:val="right"/>
      </w:tabs>
    </w:pPr>
  </w:style>
  <w:style w:customStyle="1" w:styleId="En-tteCar" w:type="character">
    <w:name w:val="En-tête Car"/>
    <w:basedOn w:val="Policepardfaut"/>
    <w:link w:val="En-tte"/>
    <w:uiPriority w:val="99"/>
    <w:rsid w:val="00611271"/>
    <w:rPr>
      <w:rFonts w:ascii="Times New Roman" w:cs="Times New Roman" w:eastAsia="Times New Roman" w:hAnsi="Times New Roman"/>
      <w:sz w:val="24"/>
      <w:szCs w:val="24"/>
      <w:lang w:eastAsia="fr-FR"/>
    </w:rPr>
  </w:style>
  <w:style w:styleId="Pieddepage" w:type="paragraph">
    <w:name w:val="footer"/>
    <w:basedOn w:val="Normal"/>
    <w:link w:val="PieddepageCar"/>
    <w:uiPriority w:val="99"/>
    <w:rsid w:val="00611271"/>
    <w:pPr>
      <w:tabs>
        <w:tab w:pos="4536" w:val="center"/>
        <w:tab w:pos="9072" w:val="right"/>
      </w:tabs>
    </w:pPr>
  </w:style>
  <w:style w:customStyle="1" w:styleId="PieddepageCar" w:type="character">
    <w:name w:val="Pied de page Car"/>
    <w:basedOn w:val="Policepardfaut"/>
    <w:link w:val="Pieddepage"/>
    <w:uiPriority w:val="99"/>
    <w:rsid w:val="00611271"/>
    <w:rPr>
      <w:rFonts w:ascii="Times New Roman" w:cs="Times New Roman" w:eastAsia="Times New Roman" w:hAnsi="Times New Roman"/>
      <w:sz w:val="24"/>
      <w:szCs w:val="24"/>
      <w:lang w:eastAsia="fr-FR"/>
    </w:rPr>
  </w:style>
  <w:style w:styleId="Numrodepage" w:type="character">
    <w:name w:val="page number"/>
    <w:basedOn w:val="Policepardfaut"/>
    <w:rsid w:val="00611271"/>
  </w:style>
  <w:style w:styleId="Titre" w:type="paragraph">
    <w:name w:val="Title"/>
    <w:basedOn w:val="Normal"/>
    <w:link w:val="TitreCar"/>
    <w:qFormat/>
    <w:rsid w:val="00611271"/>
    <w:pPr>
      <w:jc w:val="center"/>
    </w:pPr>
    <w:rPr>
      <w:rFonts w:ascii="Arial" w:cs="Arial" w:hAnsi="Arial"/>
      <w:b/>
      <w:bCs/>
      <w:sz w:val="22"/>
      <w:u w:val="single"/>
    </w:rPr>
  </w:style>
  <w:style w:customStyle="1" w:styleId="TitreCar" w:type="character">
    <w:name w:val="Titre Car"/>
    <w:basedOn w:val="Policepardfaut"/>
    <w:link w:val="Titre"/>
    <w:rsid w:val="00611271"/>
    <w:rPr>
      <w:rFonts w:ascii="Arial" w:cs="Arial" w:eastAsia="Times New Roman" w:hAnsi="Arial"/>
      <w:b/>
      <w:bCs/>
      <w:szCs w:val="24"/>
      <w:u w:val="single"/>
      <w:lang w:eastAsia="fr-FR"/>
    </w:rPr>
  </w:style>
  <w:style w:customStyle="1" w:styleId="Texte" w:type="paragraph">
    <w:name w:val="Texte"/>
    <w:basedOn w:val="Normal"/>
    <w:rsid w:val="00611271"/>
    <w:pPr>
      <w:spacing w:line="260" w:lineRule="exact"/>
      <w:jc w:val="both"/>
    </w:pPr>
    <w:rPr>
      <w:rFonts w:ascii="FrnkGothITC Bk BT" w:hAnsi="FrnkGothITC Bk BT"/>
      <w:sz w:val="22"/>
      <w:szCs w:val="20"/>
    </w:rPr>
  </w:style>
  <w:style w:styleId="Normalcentr" w:type="paragraph">
    <w:name w:val="Block Text"/>
    <w:basedOn w:val="Normal"/>
    <w:rsid w:val="00611271"/>
    <w:pPr>
      <w:ind w:hanging="284" w:left="284" w:right="170"/>
    </w:pPr>
    <w:rPr>
      <w:rFonts w:ascii="Arial" w:hAnsi="Arial"/>
      <w:szCs w:val="20"/>
    </w:rPr>
  </w:style>
  <w:style w:styleId="Retraitcorpsdetexte3" w:type="paragraph">
    <w:name w:val="Body Text Indent 3"/>
    <w:basedOn w:val="Normal"/>
    <w:link w:val="Retraitcorpsdetexte3Car"/>
    <w:rsid w:val="00611271"/>
    <w:pPr>
      <w:tabs>
        <w:tab w:pos="5884" w:val="left"/>
      </w:tabs>
      <w:ind w:left="709"/>
    </w:pPr>
    <w:rPr>
      <w:szCs w:val="20"/>
    </w:rPr>
  </w:style>
  <w:style w:customStyle="1" w:styleId="Retraitcorpsdetexte3Car" w:type="character">
    <w:name w:val="Retrait corps de texte 3 Car"/>
    <w:basedOn w:val="Policepardfaut"/>
    <w:link w:val="Retraitcorpsdetexte3"/>
    <w:rsid w:val="00611271"/>
    <w:rPr>
      <w:rFonts w:ascii="Times New Roman" w:cs="Times New Roman" w:eastAsia="Times New Roman" w:hAnsi="Times New Roman"/>
      <w:sz w:val="24"/>
      <w:szCs w:val="20"/>
      <w:lang w:eastAsia="fr-FR"/>
    </w:rPr>
  </w:style>
  <w:style w:styleId="Marquedecommentaire" w:type="character">
    <w:name w:val="annotation reference"/>
    <w:basedOn w:val="Policepardfaut"/>
    <w:rsid w:val="00611271"/>
    <w:rPr>
      <w:sz w:val="16"/>
      <w:szCs w:val="16"/>
    </w:rPr>
  </w:style>
  <w:style w:styleId="Commentaire" w:type="paragraph">
    <w:name w:val="annotation text"/>
    <w:basedOn w:val="Normal"/>
    <w:link w:val="CommentaireCar"/>
    <w:rsid w:val="00611271"/>
    <w:rPr>
      <w:sz w:val="20"/>
      <w:szCs w:val="20"/>
    </w:rPr>
  </w:style>
  <w:style w:customStyle="1" w:styleId="CommentaireCar" w:type="character">
    <w:name w:val="Commentaire Car"/>
    <w:basedOn w:val="Policepardfaut"/>
    <w:link w:val="Commentaire"/>
    <w:rsid w:val="00611271"/>
    <w:rPr>
      <w:rFonts w:ascii="Times New Roman" w:cs="Times New Roman" w:eastAsia="Times New Roman" w:hAnsi="Times New Roman"/>
      <w:sz w:val="20"/>
      <w:szCs w:val="20"/>
      <w:lang w:eastAsia="fr-FR"/>
    </w:rPr>
  </w:style>
  <w:style w:styleId="Objetducommentaire" w:type="paragraph">
    <w:name w:val="annotation subject"/>
    <w:basedOn w:val="Commentaire"/>
    <w:next w:val="Commentaire"/>
    <w:link w:val="ObjetducommentaireCar"/>
    <w:rsid w:val="00611271"/>
    <w:rPr>
      <w:b/>
      <w:bCs/>
    </w:rPr>
  </w:style>
  <w:style w:customStyle="1" w:styleId="ObjetducommentaireCar" w:type="character">
    <w:name w:val="Objet du commentaire Car"/>
    <w:basedOn w:val="CommentaireCar"/>
    <w:link w:val="Objetducommentaire"/>
    <w:rsid w:val="00611271"/>
    <w:rPr>
      <w:rFonts w:ascii="Times New Roman" w:cs="Times New Roman" w:eastAsia="Times New Roman" w:hAnsi="Times New Roman"/>
      <w:b/>
      <w:bCs/>
      <w:sz w:val="20"/>
      <w:szCs w:val="20"/>
      <w:lang w:eastAsia="fr-FR"/>
    </w:rPr>
  </w:style>
  <w:style w:styleId="Textedebulles" w:type="paragraph">
    <w:name w:val="Balloon Text"/>
    <w:basedOn w:val="Normal"/>
    <w:link w:val="TextedebullesCar"/>
    <w:rsid w:val="00611271"/>
    <w:rPr>
      <w:rFonts w:ascii="Tahoma" w:cs="Tahoma" w:hAnsi="Tahoma"/>
      <w:sz w:val="16"/>
      <w:szCs w:val="16"/>
    </w:rPr>
  </w:style>
  <w:style w:customStyle="1" w:styleId="TextedebullesCar" w:type="character">
    <w:name w:val="Texte de bulles Car"/>
    <w:basedOn w:val="Policepardfaut"/>
    <w:link w:val="Textedebulles"/>
    <w:rsid w:val="00611271"/>
    <w:rPr>
      <w:rFonts w:ascii="Tahoma" w:cs="Tahoma" w:eastAsia="Times New Roman" w:hAnsi="Tahoma"/>
      <w:sz w:val="16"/>
      <w:szCs w:val="16"/>
      <w:lang w:eastAsia="fr-FR"/>
    </w:rPr>
  </w:style>
  <w:style w:styleId="Paragraphedeliste" w:type="paragraph">
    <w:name w:val="List Paragraph"/>
    <w:basedOn w:val="Normal"/>
    <w:link w:val="ParagraphedelisteCar"/>
    <w:uiPriority w:val="34"/>
    <w:qFormat/>
    <w:rsid w:val="00611271"/>
    <w:pPr>
      <w:ind w:left="720"/>
      <w:contextualSpacing/>
    </w:pPr>
  </w:style>
  <w:style w:customStyle="1" w:styleId="Default" w:type="paragraph">
    <w:name w:val="Default"/>
    <w:rsid w:val="00611271"/>
    <w:pPr>
      <w:autoSpaceDE w:val="0"/>
      <w:autoSpaceDN w:val="0"/>
      <w:adjustRightInd w:val="0"/>
      <w:spacing w:after="0" w:line="240" w:lineRule="auto"/>
    </w:pPr>
    <w:rPr>
      <w:rFonts w:ascii="Times New Roman" w:cs="Times New Roman" w:eastAsia="Times New Roman" w:hAnsi="Times New Roman"/>
      <w:color w:val="000000"/>
      <w:sz w:val="24"/>
      <w:szCs w:val="24"/>
      <w:lang w:eastAsia="fr-FR"/>
    </w:rPr>
  </w:style>
  <w:style w:styleId="Grilledutableau" w:type="table">
    <w:name w:val="Table Grid"/>
    <w:basedOn w:val="TableauNormal"/>
    <w:rsid w:val="00611271"/>
    <w:pPr>
      <w:spacing w:after="0" w:line="240" w:lineRule="auto"/>
    </w:pPr>
    <w:rPr>
      <w:rFonts w:ascii="Times New Roman" w:cs="Times New Roman" w:eastAsia="Times New Roman" w:hAnsi="Times New Roman"/>
      <w:sz w:val="20"/>
      <w:szCs w:val="20"/>
      <w:lang w:eastAsia="fr-FR"/>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Notedefin" w:type="paragraph">
    <w:name w:val="endnote text"/>
    <w:basedOn w:val="Normal"/>
    <w:link w:val="NotedefinCar"/>
    <w:rsid w:val="00611271"/>
    <w:rPr>
      <w:sz w:val="20"/>
      <w:szCs w:val="20"/>
    </w:rPr>
  </w:style>
  <w:style w:customStyle="1" w:styleId="NotedefinCar" w:type="character">
    <w:name w:val="Note de fin Car"/>
    <w:basedOn w:val="Policepardfaut"/>
    <w:link w:val="Notedefin"/>
    <w:rsid w:val="00611271"/>
    <w:rPr>
      <w:rFonts w:ascii="Times New Roman" w:cs="Times New Roman" w:eastAsia="Times New Roman" w:hAnsi="Times New Roman"/>
      <w:sz w:val="20"/>
      <w:szCs w:val="20"/>
      <w:lang w:eastAsia="fr-FR"/>
    </w:rPr>
  </w:style>
  <w:style w:styleId="Appeldenotedefin" w:type="character">
    <w:name w:val="endnote reference"/>
    <w:basedOn w:val="Policepardfaut"/>
    <w:rsid w:val="00611271"/>
    <w:rPr>
      <w:vertAlign w:val="superscript"/>
    </w:rPr>
  </w:style>
  <w:style w:styleId="Notedebasdepage" w:type="paragraph">
    <w:name w:val="footnote text"/>
    <w:basedOn w:val="Normal"/>
    <w:link w:val="NotedebasdepageCar"/>
    <w:rsid w:val="00611271"/>
    <w:rPr>
      <w:sz w:val="20"/>
      <w:szCs w:val="20"/>
    </w:rPr>
  </w:style>
  <w:style w:customStyle="1" w:styleId="NotedebasdepageCar" w:type="character">
    <w:name w:val="Note de bas de page Car"/>
    <w:basedOn w:val="Policepardfaut"/>
    <w:link w:val="Notedebasdepage"/>
    <w:rsid w:val="00611271"/>
    <w:rPr>
      <w:rFonts w:ascii="Times New Roman" w:cs="Times New Roman" w:eastAsia="Times New Roman" w:hAnsi="Times New Roman"/>
      <w:sz w:val="20"/>
      <w:szCs w:val="20"/>
      <w:lang w:eastAsia="fr-FR"/>
    </w:rPr>
  </w:style>
  <w:style w:styleId="Appelnotedebasdep" w:type="character">
    <w:name w:val="footnote reference"/>
    <w:basedOn w:val="Policepardfaut"/>
    <w:rsid w:val="00611271"/>
    <w:rPr>
      <w:vertAlign w:val="superscript"/>
    </w:rPr>
  </w:style>
  <w:style w:customStyle="1" w:styleId="Puces" w:type="paragraph">
    <w:name w:val="Puces"/>
    <w:basedOn w:val="Normal"/>
    <w:rsid w:val="00611271"/>
    <w:pPr>
      <w:numPr>
        <w:numId w:val="1"/>
      </w:numPr>
    </w:pPr>
  </w:style>
  <w:style w:styleId="Listepuces" w:type="paragraph">
    <w:name w:val="List Bullet"/>
    <w:basedOn w:val="Normal"/>
    <w:autoRedefine/>
    <w:semiHidden/>
    <w:unhideWhenUsed/>
    <w:rsid w:val="00611271"/>
    <w:pPr>
      <w:numPr>
        <w:numId w:val="2"/>
      </w:numPr>
      <w:spacing w:before="120"/>
      <w:ind w:right="-142"/>
      <w:jc w:val="both"/>
    </w:pPr>
    <w:rPr>
      <w:rFonts w:ascii="Arial" w:cs="Arial" w:hAnsi="Arial"/>
      <w:strike/>
      <w:color w:val="C00000"/>
      <w:szCs w:val="20"/>
    </w:rPr>
  </w:style>
  <w:style w:customStyle="1" w:styleId="TITRE10" w:type="paragraph">
    <w:name w:val="TITRE 1"/>
    <w:basedOn w:val="Titre1"/>
    <w:link w:val="TITRE1Car0"/>
    <w:qFormat/>
    <w:rsid w:val="00611271"/>
  </w:style>
  <w:style w:customStyle="1" w:styleId="TITRE20" w:type="paragraph">
    <w:name w:val="TITRE 2"/>
    <w:basedOn w:val="Normal"/>
    <w:link w:val="TITRE2Car0"/>
    <w:qFormat/>
    <w:rsid w:val="00611271"/>
    <w:pPr>
      <w:jc w:val="both"/>
    </w:pPr>
    <w:rPr>
      <w:b/>
      <w:u w:val="single"/>
    </w:rPr>
  </w:style>
  <w:style w:customStyle="1" w:styleId="TITRE1Car0" w:type="character">
    <w:name w:val="TITRE 1 Car"/>
    <w:basedOn w:val="Titre1Car"/>
    <w:link w:val="TITRE10"/>
    <w:rsid w:val="00611271"/>
    <w:rPr>
      <w:rFonts w:asciiTheme="majorHAnsi" w:cstheme="majorBidi" w:eastAsiaTheme="majorEastAsia" w:hAnsiTheme="majorHAnsi"/>
      <w:color w:themeColor="accent1" w:themeShade="BF" w:val="2E74B5"/>
      <w:sz w:val="32"/>
      <w:szCs w:val="32"/>
      <w:lang w:eastAsia="fr-FR"/>
    </w:rPr>
  </w:style>
  <w:style w:customStyle="1" w:styleId="TITRE30" w:type="paragraph">
    <w:name w:val="TITRE 3"/>
    <w:basedOn w:val="Normal"/>
    <w:link w:val="TITRE3Car0"/>
    <w:qFormat/>
    <w:rsid w:val="00611271"/>
    <w:pPr>
      <w:ind w:left="993"/>
      <w:jc w:val="both"/>
    </w:pPr>
  </w:style>
  <w:style w:customStyle="1" w:styleId="TITRE2Car0" w:type="character">
    <w:name w:val="TITRE 2 Car"/>
    <w:basedOn w:val="Policepardfaut"/>
    <w:link w:val="TITRE20"/>
    <w:rsid w:val="00611271"/>
    <w:rPr>
      <w:rFonts w:ascii="Times New Roman" w:cs="Times New Roman" w:eastAsia="Times New Roman" w:hAnsi="Times New Roman"/>
      <w:b/>
      <w:sz w:val="24"/>
      <w:szCs w:val="24"/>
      <w:u w:val="single"/>
      <w:lang w:eastAsia="fr-FR"/>
    </w:rPr>
  </w:style>
  <w:style w:customStyle="1" w:styleId="TITRE4" w:type="paragraph">
    <w:name w:val="TITRE 4"/>
    <w:basedOn w:val="Paragraphedeliste"/>
    <w:link w:val="TITRE4Car0"/>
    <w:qFormat/>
    <w:rsid w:val="00611271"/>
    <w:pPr>
      <w:numPr>
        <w:numId w:val="3"/>
      </w:numPr>
      <w:spacing w:after="120"/>
      <w:jc w:val="both"/>
    </w:pPr>
    <w:rPr>
      <w:b/>
      <w:i/>
      <w:iCs/>
      <w:color w:val="C00000"/>
    </w:rPr>
  </w:style>
  <w:style w:customStyle="1" w:styleId="TITRE3Car0" w:type="character">
    <w:name w:val="TITRE 3 Car"/>
    <w:basedOn w:val="Policepardfaut"/>
    <w:link w:val="TITRE30"/>
    <w:rsid w:val="00611271"/>
    <w:rPr>
      <w:rFonts w:ascii="Times New Roman" w:cs="Times New Roman" w:eastAsia="Times New Roman" w:hAnsi="Times New Roman"/>
      <w:sz w:val="24"/>
      <w:szCs w:val="24"/>
      <w:lang w:eastAsia="fr-FR"/>
    </w:rPr>
  </w:style>
  <w:style w:customStyle="1" w:styleId="TITRE50" w:type="paragraph">
    <w:name w:val="TITRE 5"/>
    <w:basedOn w:val="TITRE4"/>
    <w:link w:val="TITRE5Car0"/>
    <w:qFormat/>
    <w:rsid w:val="00611271"/>
    <w:pPr>
      <w:numPr>
        <w:numId w:val="4"/>
      </w:numPr>
      <w:tabs>
        <w:tab w:pos="708" w:val="left"/>
      </w:tabs>
    </w:pPr>
    <w:rPr>
      <w:rFonts w:ascii="Arial" w:cs="Arial" w:hAnsi="Arial"/>
      <w:b w:val="0"/>
      <w:color w:val="00B050"/>
    </w:rPr>
  </w:style>
  <w:style w:customStyle="1" w:styleId="ParagraphedelisteCar" w:type="character">
    <w:name w:val="Paragraphe de liste Car"/>
    <w:basedOn w:val="Policepardfaut"/>
    <w:link w:val="Paragraphedeliste"/>
    <w:uiPriority w:val="34"/>
    <w:rsid w:val="00611271"/>
    <w:rPr>
      <w:rFonts w:ascii="Times New Roman" w:cs="Times New Roman" w:eastAsia="Times New Roman" w:hAnsi="Times New Roman"/>
      <w:sz w:val="24"/>
      <w:szCs w:val="24"/>
      <w:lang w:eastAsia="fr-FR"/>
    </w:rPr>
  </w:style>
  <w:style w:customStyle="1" w:styleId="TITRE4Car0" w:type="character">
    <w:name w:val="TITRE 4 Car"/>
    <w:basedOn w:val="ParagraphedelisteCar"/>
    <w:link w:val="TITRE4"/>
    <w:rsid w:val="00611271"/>
    <w:rPr>
      <w:rFonts w:ascii="Times New Roman" w:cs="Times New Roman" w:eastAsia="Times New Roman" w:hAnsi="Times New Roman"/>
      <w:b/>
      <w:i/>
      <w:iCs/>
      <w:color w:val="C00000"/>
      <w:sz w:val="24"/>
      <w:szCs w:val="24"/>
      <w:lang w:eastAsia="fr-FR"/>
    </w:rPr>
  </w:style>
  <w:style w:styleId="TM1" w:type="paragraph">
    <w:name w:val="toc 1"/>
    <w:basedOn w:val="Normal"/>
    <w:next w:val="Normal"/>
    <w:autoRedefine/>
    <w:uiPriority w:val="39"/>
    <w:unhideWhenUsed/>
    <w:rsid w:val="00611271"/>
    <w:pPr>
      <w:spacing w:before="360"/>
    </w:pPr>
    <w:rPr>
      <w:rFonts w:asciiTheme="majorHAnsi" w:hAnsiTheme="majorHAnsi"/>
      <w:b/>
      <w:bCs/>
      <w:caps/>
    </w:rPr>
  </w:style>
  <w:style w:customStyle="1" w:styleId="TITRE5Car0" w:type="character">
    <w:name w:val="TITRE 5 Car"/>
    <w:basedOn w:val="TITRE4Car0"/>
    <w:link w:val="TITRE50"/>
    <w:rsid w:val="00611271"/>
    <w:rPr>
      <w:rFonts w:ascii="Arial" w:cs="Arial" w:eastAsia="Times New Roman" w:hAnsi="Arial"/>
      <w:b w:val="0"/>
      <w:i/>
      <w:iCs/>
      <w:color w:val="00B050"/>
      <w:sz w:val="24"/>
      <w:szCs w:val="24"/>
      <w:lang w:eastAsia="fr-FR"/>
    </w:rPr>
  </w:style>
  <w:style w:styleId="TM2" w:type="paragraph">
    <w:name w:val="toc 2"/>
    <w:basedOn w:val="Normal"/>
    <w:next w:val="Normal"/>
    <w:autoRedefine/>
    <w:uiPriority w:val="39"/>
    <w:unhideWhenUsed/>
    <w:rsid w:val="003727A2"/>
    <w:pPr>
      <w:tabs>
        <w:tab w:leader="dot" w:pos="9060" w:val="right"/>
      </w:tabs>
      <w:spacing w:before="240"/>
      <w:jc w:val="both"/>
    </w:pPr>
    <w:rPr>
      <w:rFonts w:asciiTheme="minorHAnsi" w:hAnsiTheme="minorHAnsi"/>
      <w:b/>
      <w:bCs/>
      <w:sz w:val="20"/>
      <w:szCs w:val="20"/>
    </w:rPr>
  </w:style>
  <w:style w:styleId="TM3" w:type="paragraph">
    <w:name w:val="toc 3"/>
    <w:basedOn w:val="Normal"/>
    <w:next w:val="Normal"/>
    <w:autoRedefine/>
    <w:uiPriority w:val="39"/>
    <w:unhideWhenUsed/>
    <w:rsid w:val="00611271"/>
    <w:pPr>
      <w:ind w:left="240"/>
    </w:pPr>
    <w:rPr>
      <w:rFonts w:asciiTheme="minorHAnsi" w:hAnsiTheme="minorHAnsi"/>
      <w:sz w:val="20"/>
      <w:szCs w:val="20"/>
    </w:rPr>
  </w:style>
  <w:style w:styleId="TM4" w:type="paragraph">
    <w:name w:val="toc 4"/>
    <w:basedOn w:val="Normal"/>
    <w:next w:val="Normal"/>
    <w:autoRedefine/>
    <w:uiPriority w:val="39"/>
    <w:unhideWhenUsed/>
    <w:rsid w:val="00FC3DFC"/>
    <w:pPr>
      <w:tabs>
        <w:tab w:pos="960" w:val="left"/>
        <w:tab w:leader="dot" w:pos="9060" w:val="right"/>
      </w:tabs>
      <w:ind w:left="480"/>
    </w:pPr>
    <w:rPr>
      <w:noProof/>
      <w:color w:val="FF0000"/>
    </w:rPr>
  </w:style>
  <w:style w:styleId="TM5" w:type="paragraph">
    <w:name w:val="toc 5"/>
    <w:basedOn w:val="Normal"/>
    <w:next w:val="Normal"/>
    <w:autoRedefine/>
    <w:unhideWhenUsed/>
    <w:rsid w:val="00611271"/>
    <w:pPr>
      <w:ind w:left="720"/>
    </w:pPr>
    <w:rPr>
      <w:rFonts w:asciiTheme="minorHAnsi" w:hAnsiTheme="minorHAnsi"/>
      <w:sz w:val="20"/>
      <w:szCs w:val="20"/>
    </w:rPr>
  </w:style>
  <w:style w:styleId="TM6" w:type="paragraph">
    <w:name w:val="toc 6"/>
    <w:basedOn w:val="Normal"/>
    <w:next w:val="Normal"/>
    <w:autoRedefine/>
    <w:unhideWhenUsed/>
    <w:rsid w:val="00611271"/>
    <w:pPr>
      <w:ind w:left="960"/>
    </w:pPr>
    <w:rPr>
      <w:rFonts w:asciiTheme="minorHAnsi" w:hAnsiTheme="minorHAnsi"/>
      <w:sz w:val="20"/>
      <w:szCs w:val="20"/>
    </w:rPr>
  </w:style>
  <w:style w:styleId="TM7" w:type="paragraph">
    <w:name w:val="toc 7"/>
    <w:basedOn w:val="Normal"/>
    <w:next w:val="Normal"/>
    <w:autoRedefine/>
    <w:unhideWhenUsed/>
    <w:rsid w:val="00611271"/>
    <w:pPr>
      <w:ind w:left="1200"/>
    </w:pPr>
    <w:rPr>
      <w:rFonts w:asciiTheme="minorHAnsi" w:hAnsiTheme="minorHAnsi"/>
      <w:sz w:val="20"/>
      <w:szCs w:val="20"/>
    </w:rPr>
  </w:style>
  <w:style w:styleId="TM8" w:type="paragraph">
    <w:name w:val="toc 8"/>
    <w:basedOn w:val="Normal"/>
    <w:next w:val="Normal"/>
    <w:autoRedefine/>
    <w:unhideWhenUsed/>
    <w:rsid w:val="00611271"/>
    <w:pPr>
      <w:ind w:left="1440"/>
    </w:pPr>
    <w:rPr>
      <w:rFonts w:asciiTheme="minorHAnsi" w:hAnsiTheme="minorHAnsi"/>
      <w:sz w:val="20"/>
      <w:szCs w:val="20"/>
    </w:rPr>
  </w:style>
  <w:style w:styleId="TM9" w:type="paragraph">
    <w:name w:val="toc 9"/>
    <w:basedOn w:val="Normal"/>
    <w:next w:val="Normal"/>
    <w:autoRedefine/>
    <w:unhideWhenUsed/>
    <w:rsid w:val="00611271"/>
    <w:pPr>
      <w:ind w:left="1680"/>
    </w:pPr>
    <w:rPr>
      <w:rFonts w:asciiTheme="minorHAnsi" w:hAnsiTheme="minorHAnsi"/>
      <w:sz w:val="20"/>
      <w:szCs w:val="20"/>
    </w:rPr>
  </w:style>
  <w:style w:styleId="Lienhypertexte" w:type="character">
    <w:name w:val="Hyperlink"/>
    <w:basedOn w:val="Policepardfaut"/>
    <w:unhideWhenUsed/>
    <w:rsid w:val="00611271"/>
    <w:rPr>
      <w:color w:themeColor="hyperlink" w:val="0563C1"/>
      <w:u w:val="single"/>
    </w:rPr>
  </w:style>
  <w:style w:styleId="En-ttedetabledesmatires" w:type="paragraph">
    <w:name w:val="TOC Heading"/>
    <w:basedOn w:val="Titre1"/>
    <w:next w:val="Normal"/>
    <w:uiPriority w:val="39"/>
    <w:unhideWhenUsed/>
    <w:qFormat/>
    <w:rsid w:val="00611271"/>
    <w:pPr>
      <w:spacing w:line="259" w:lineRule="auto"/>
      <w:outlineLvl w:val="9"/>
    </w:pPr>
  </w:style>
  <w:style w:styleId="Accentuation" w:type="character">
    <w:name w:val="Emphasis"/>
    <w:basedOn w:val="Policepardfaut"/>
    <w:uiPriority w:val="20"/>
    <w:qFormat/>
    <w:rsid w:val="00611271"/>
    <w:rPr>
      <w:i/>
      <w:iCs/>
    </w:rPr>
  </w:style>
  <w:style w:styleId="lev" w:type="character">
    <w:name w:val="Strong"/>
    <w:basedOn w:val="Policepardfaut"/>
    <w:qFormat/>
    <w:rsid w:val="00611271"/>
    <w:rPr>
      <w:b/>
      <w:bCs/>
    </w:rPr>
  </w:style>
  <w:style w:styleId="Sous-titre" w:type="paragraph">
    <w:name w:val="Subtitle"/>
    <w:basedOn w:val="Normal"/>
    <w:next w:val="Normal"/>
    <w:link w:val="Sous-titreCar"/>
    <w:qFormat/>
    <w:rsid w:val="00611271"/>
    <w:pPr>
      <w:numPr>
        <w:ilvl w:val="1"/>
      </w:numPr>
      <w:spacing w:after="160"/>
    </w:pPr>
    <w:rPr>
      <w:rFonts w:asciiTheme="minorHAnsi" w:cstheme="minorBidi" w:eastAsiaTheme="minorEastAsia" w:hAnsiTheme="minorHAnsi"/>
      <w:color w:themeColor="text1" w:themeTint="A5" w:val="5A5A5A"/>
      <w:spacing w:val="15"/>
      <w:sz w:val="22"/>
      <w:szCs w:val="22"/>
    </w:rPr>
  </w:style>
  <w:style w:customStyle="1" w:styleId="Sous-titreCar" w:type="character">
    <w:name w:val="Sous-titre Car"/>
    <w:basedOn w:val="Policepardfaut"/>
    <w:link w:val="Sous-titre"/>
    <w:rsid w:val="00611271"/>
    <w:rPr>
      <w:rFonts w:eastAsiaTheme="minorEastAsia"/>
      <w:color w:themeColor="text1" w:themeTint="A5" w:val="5A5A5A"/>
      <w:spacing w:val="15"/>
      <w:lang w:eastAsia="fr-FR"/>
    </w:rPr>
  </w:style>
  <w:style w:styleId="Rvision" w:type="paragraph">
    <w:name w:val="Revision"/>
    <w:hidden/>
    <w:uiPriority w:val="99"/>
    <w:semiHidden/>
    <w:rsid w:val="00611271"/>
    <w:pPr>
      <w:spacing w:after="0" w:line="240" w:lineRule="auto"/>
    </w:pPr>
    <w:rPr>
      <w:rFonts w:ascii="Times New Roman" w:cs="Times New Roman" w:eastAsia="Times New Roman" w:hAnsi="Times New Roman"/>
      <w:sz w:val="24"/>
      <w:szCs w:val="24"/>
      <w:lang w:eastAsia="fr-FR"/>
    </w:rPr>
  </w:style>
  <w:style w:styleId="Corpsdetexte" w:type="paragraph">
    <w:name w:val="Body Text"/>
    <w:basedOn w:val="Normal"/>
    <w:link w:val="CorpsdetexteCar"/>
    <w:uiPriority w:val="99"/>
    <w:unhideWhenUsed/>
    <w:rsid w:val="007F35FA"/>
    <w:pPr>
      <w:spacing w:after="120"/>
    </w:pPr>
  </w:style>
  <w:style w:customStyle="1" w:styleId="CorpsdetexteCar" w:type="character">
    <w:name w:val="Corps de texte Car"/>
    <w:basedOn w:val="Policepardfaut"/>
    <w:link w:val="Corpsdetexte"/>
    <w:uiPriority w:val="99"/>
    <w:rsid w:val="007F35FA"/>
    <w:rPr>
      <w:rFonts w:ascii="Times New Roman" w:cs="Times New Roman" w:eastAsia="Times New Roman" w:hAnsi="Times New Roman"/>
      <w:sz w:val="24"/>
      <w:szCs w:val="24"/>
      <w:lang w:eastAsia="fr-FR"/>
    </w:rPr>
  </w:style>
  <w:style w:styleId="NormalWeb" w:type="paragraph">
    <w:name w:val="Normal (Web)"/>
    <w:basedOn w:val="Normal"/>
    <w:uiPriority w:val="99"/>
    <w:unhideWhenUsed/>
    <w:rsid w:val="003966A3"/>
    <w:pPr>
      <w:spacing w:after="100" w:afterAutospacing="1" w:before="100" w:before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2683">
      <w:bodyDiv w:val="1"/>
      <w:marLeft w:val="0"/>
      <w:marRight w:val="0"/>
      <w:marTop w:val="0"/>
      <w:marBottom w:val="0"/>
      <w:divBdr>
        <w:top w:val="none" w:sz="0" w:space="0" w:color="auto"/>
        <w:left w:val="none" w:sz="0" w:space="0" w:color="auto"/>
        <w:bottom w:val="none" w:sz="0" w:space="0" w:color="auto"/>
        <w:right w:val="none" w:sz="0" w:space="0" w:color="auto"/>
      </w:divBdr>
      <w:divsChild>
        <w:div w:id="2001350132">
          <w:marLeft w:val="446"/>
          <w:marRight w:val="0"/>
          <w:marTop w:val="0"/>
          <w:marBottom w:val="0"/>
          <w:divBdr>
            <w:top w:val="none" w:sz="0" w:space="0" w:color="auto"/>
            <w:left w:val="none" w:sz="0" w:space="0" w:color="auto"/>
            <w:bottom w:val="none" w:sz="0" w:space="0" w:color="auto"/>
            <w:right w:val="none" w:sz="0" w:space="0" w:color="auto"/>
          </w:divBdr>
        </w:div>
      </w:divsChild>
    </w:div>
    <w:div w:id="185750050">
      <w:bodyDiv w:val="1"/>
      <w:marLeft w:val="0"/>
      <w:marRight w:val="0"/>
      <w:marTop w:val="0"/>
      <w:marBottom w:val="0"/>
      <w:divBdr>
        <w:top w:val="none" w:sz="0" w:space="0" w:color="auto"/>
        <w:left w:val="none" w:sz="0" w:space="0" w:color="auto"/>
        <w:bottom w:val="none" w:sz="0" w:space="0" w:color="auto"/>
        <w:right w:val="none" w:sz="0" w:space="0" w:color="auto"/>
      </w:divBdr>
      <w:divsChild>
        <w:div w:id="277180624">
          <w:marLeft w:val="547"/>
          <w:marRight w:val="0"/>
          <w:marTop w:val="67"/>
          <w:marBottom w:val="0"/>
          <w:divBdr>
            <w:top w:val="none" w:sz="0" w:space="0" w:color="auto"/>
            <w:left w:val="none" w:sz="0" w:space="0" w:color="auto"/>
            <w:bottom w:val="none" w:sz="0" w:space="0" w:color="auto"/>
            <w:right w:val="none" w:sz="0" w:space="0" w:color="auto"/>
          </w:divBdr>
        </w:div>
        <w:div w:id="310401772">
          <w:marLeft w:val="547"/>
          <w:marRight w:val="0"/>
          <w:marTop w:val="67"/>
          <w:marBottom w:val="0"/>
          <w:divBdr>
            <w:top w:val="none" w:sz="0" w:space="0" w:color="auto"/>
            <w:left w:val="none" w:sz="0" w:space="0" w:color="auto"/>
            <w:bottom w:val="none" w:sz="0" w:space="0" w:color="auto"/>
            <w:right w:val="none" w:sz="0" w:space="0" w:color="auto"/>
          </w:divBdr>
        </w:div>
        <w:div w:id="248852804">
          <w:marLeft w:val="547"/>
          <w:marRight w:val="0"/>
          <w:marTop w:val="67"/>
          <w:marBottom w:val="0"/>
          <w:divBdr>
            <w:top w:val="none" w:sz="0" w:space="0" w:color="auto"/>
            <w:left w:val="none" w:sz="0" w:space="0" w:color="auto"/>
            <w:bottom w:val="none" w:sz="0" w:space="0" w:color="auto"/>
            <w:right w:val="none" w:sz="0" w:space="0" w:color="auto"/>
          </w:divBdr>
        </w:div>
      </w:divsChild>
    </w:div>
    <w:div w:id="227884220">
      <w:bodyDiv w:val="1"/>
      <w:marLeft w:val="0"/>
      <w:marRight w:val="0"/>
      <w:marTop w:val="0"/>
      <w:marBottom w:val="0"/>
      <w:divBdr>
        <w:top w:val="none" w:sz="0" w:space="0" w:color="auto"/>
        <w:left w:val="none" w:sz="0" w:space="0" w:color="auto"/>
        <w:bottom w:val="none" w:sz="0" w:space="0" w:color="auto"/>
        <w:right w:val="none" w:sz="0" w:space="0" w:color="auto"/>
      </w:divBdr>
    </w:div>
    <w:div w:id="405227227">
      <w:bodyDiv w:val="1"/>
      <w:marLeft w:val="0"/>
      <w:marRight w:val="0"/>
      <w:marTop w:val="0"/>
      <w:marBottom w:val="0"/>
      <w:divBdr>
        <w:top w:val="none" w:sz="0" w:space="0" w:color="auto"/>
        <w:left w:val="none" w:sz="0" w:space="0" w:color="auto"/>
        <w:bottom w:val="none" w:sz="0" w:space="0" w:color="auto"/>
        <w:right w:val="none" w:sz="0" w:space="0" w:color="auto"/>
      </w:divBdr>
      <w:divsChild>
        <w:div w:id="385639498">
          <w:marLeft w:val="720"/>
          <w:marRight w:val="0"/>
          <w:marTop w:val="0"/>
          <w:marBottom w:val="0"/>
          <w:divBdr>
            <w:top w:val="none" w:sz="0" w:space="0" w:color="auto"/>
            <w:left w:val="none" w:sz="0" w:space="0" w:color="auto"/>
            <w:bottom w:val="none" w:sz="0" w:space="0" w:color="auto"/>
            <w:right w:val="none" w:sz="0" w:space="0" w:color="auto"/>
          </w:divBdr>
        </w:div>
        <w:div w:id="2143190885">
          <w:marLeft w:val="720"/>
          <w:marRight w:val="0"/>
          <w:marTop w:val="0"/>
          <w:marBottom w:val="0"/>
          <w:divBdr>
            <w:top w:val="none" w:sz="0" w:space="0" w:color="auto"/>
            <w:left w:val="none" w:sz="0" w:space="0" w:color="auto"/>
            <w:bottom w:val="none" w:sz="0" w:space="0" w:color="auto"/>
            <w:right w:val="none" w:sz="0" w:space="0" w:color="auto"/>
          </w:divBdr>
        </w:div>
        <w:div w:id="963005229">
          <w:marLeft w:val="720"/>
          <w:marRight w:val="0"/>
          <w:marTop w:val="0"/>
          <w:marBottom w:val="0"/>
          <w:divBdr>
            <w:top w:val="none" w:sz="0" w:space="0" w:color="auto"/>
            <w:left w:val="none" w:sz="0" w:space="0" w:color="auto"/>
            <w:bottom w:val="none" w:sz="0" w:space="0" w:color="auto"/>
            <w:right w:val="none" w:sz="0" w:space="0" w:color="auto"/>
          </w:divBdr>
        </w:div>
        <w:div w:id="619653010">
          <w:marLeft w:val="720"/>
          <w:marRight w:val="0"/>
          <w:marTop w:val="0"/>
          <w:marBottom w:val="0"/>
          <w:divBdr>
            <w:top w:val="none" w:sz="0" w:space="0" w:color="auto"/>
            <w:left w:val="none" w:sz="0" w:space="0" w:color="auto"/>
            <w:bottom w:val="none" w:sz="0" w:space="0" w:color="auto"/>
            <w:right w:val="none" w:sz="0" w:space="0" w:color="auto"/>
          </w:divBdr>
        </w:div>
      </w:divsChild>
    </w:div>
    <w:div w:id="450437893">
      <w:bodyDiv w:val="1"/>
      <w:marLeft w:val="0"/>
      <w:marRight w:val="0"/>
      <w:marTop w:val="0"/>
      <w:marBottom w:val="0"/>
      <w:divBdr>
        <w:top w:val="none" w:sz="0" w:space="0" w:color="auto"/>
        <w:left w:val="none" w:sz="0" w:space="0" w:color="auto"/>
        <w:bottom w:val="none" w:sz="0" w:space="0" w:color="auto"/>
        <w:right w:val="none" w:sz="0" w:space="0" w:color="auto"/>
      </w:divBdr>
      <w:divsChild>
        <w:div w:id="1544709983">
          <w:marLeft w:val="446"/>
          <w:marRight w:val="0"/>
          <w:marTop w:val="0"/>
          <w:marBottom w:val="0"/>
          <w:divBdr>
            <w:top w:val="none" w:sz="0" w:space="0" w:color="auto"/>
            <w:left w:val="none" w:sz="0" w:space="0" w:color="auto"/>
            <w:bottom w:val="none" w:sz="0" w:space="0" w:color="auto"/>
            <w:right w:val="none" w:sz="0" w:space="0" w:color="auto"/>
          </w:divBdr>
        </w:div>
        <w:div w:id="27725348">
          <w:marLeft w:val="446"/>
          <w:marRight w:val="0"/>
          <w:marTop w:val="0"/>
          <w:marBottom w:val="0"/>
          <w:divBdr>
            <w:top w:val="none" w:sz="0" w:space="0" w:color="auto"/>
            <w:left w:val="none" w:sz="0" w:space="0" w:color="auto"/>
            <w:bottom w:val="none" w:sz="0" w:space="0" w:color="auto"/>
            <w:right w:val="none" w:sz="0" w:space="0" w:color="auto"/>
          </w:divBdr>
        </w:div>
        <w:div w:id="99107348">
          <w:marLeft w:val="446"/>
          <w:marRight w:val="0"/>
          <w:marTop w:val="0"/>
          <w:marBottom w:val="0"/>
          <w:divBdr>
            <w:top w:val="none" w:sz="0" w:space="0" w:color="auto"/>
            <w:left w:val="none" w:sz="0" w:space="0" w:color="auto"/>
            <w:bottom w:val="none" w:sz="0" w:space="0" w:color="auto"/>
            <w:right w:val="none" w:sz="0" w:space="0" w:color="auto"/>
          </w:divBdr>
        </w:div>
        <w:div w:id="1365522706">
          <w:marLeft w:val="446"/>
          <w:marRight w:val="0"/>
          <w:marTop w:val="0"/>
          <w:marBottom w:val="0"/>
          <w:divBdr>
            <w:top w:val="none" w:sz="0" w:space="0" w:color="auto"/>
            <w:left w:val="none" w:sz="0" w:space="0" w:color="auto"/>
            <w:bottom w:val="none" w:sz="0" w:space="0" w:color="auto"/>
            <w:right w:val="none" w:sz="0" w:space="0" w:color="auto"/>
          </w:divBdr>
        </w:div>
        <w:div w:id="1161888712">
          <w:marLeft w:val="446"/>
          <w:marRight w:val="0"/>
          <w:marTop w:val="0"/>
          <w:marBottom w:val="0"/>
          <w:divBdr>
            <w:top w:val="none" w:sz="0" w:space="0" w:color="auto"/>
            <w:left w:val="none" w:sz="0" w:space="0" w:color="auto"/>
            <w:bottom w:val="none" w:sz="0" w:space="0" w:color="auto"/>
            <w:right w:val="none" w:sz="0" w:space="0" w:color="auto"/>
          </w:divBdr>
        </w:div>
      </w:divsChild>
    </w:div>
    <w:div w:id="828407795">
      <w:bodyDiv w:val="1"/>
      <w:marLeft w:val="0"/>
      <w:marRight w:val="0"/>
      <w:marTop w:val="0"/>
      <w:marBottom w:val="0"/>
      <w:divBdr>
        <w:top w:val="none" w:sz="0" w:space="0" w:color="auto"/>
        <w:left w:val="none" w:sz="0" w:space="0" w:color="auto"/>
        <w:bottom w:val="none" w:sz="0" w:space="0" w:color="auto"/>
        <w:right w:val="none" w:sz="0" w:space="0" w:color="auto"/>
      </w:divBdr>
      <w:divsChild>
        <w:div w:id="1525485267">
          <w:marLeft w:val="0"/>
          <w:marRight w:val="0"/>
          <w:marTop w:val="82"/>
          <w:marBottom w:val="0"/>
          <w:divBdr>
            <w:top w:val="none" w:sz="0" w:space="0" w:color="auto"/>
            <w:left w:val="none" w:sz="0" w:space="0" w:color="auto"/>
            <w:bottom w:val="none" w:sz="0" w:space="0" w:color="auto"/>
            <w:right w:val="none" w:sz="0" w:space="0" w:color="auto"/>
          </w:divBdr>
        </w:div>
        <w:div w:id="1487432601">
          <w:marLeft w:val="0"/>
          <w:marRight w:val="0"/>
          <w:marTop w:val="82"/>
          <w:marBottom w:val="0"/>
          <w:divBdr>
            <w:top w:val="none" w:sz="0" w:space="0" w:color="auto"/>
            <w:left w:val="none" w:sz="0" w:space="0" w:color="auto"/>
            <w:bottom w:val="none" w:sz="0" w:space="0" w:color="auto"/>
            <w:right w:val="none" w:sz="0" w:space="0" w:color="auto"/>
          </w:divBdr>
        </w:div>
        <w:div w:id="1021398118">
          <w:marLeft w:val="0"/>
          <w:marRight w:val="0"/>
          <w:marTop w:val="82"/>
          <w:marBottom w:val="0"/>
          <w:divBdr>
            <w:top w:val="none" w:sz="0" w:space="0" w:color="auto"/>
            <w:left w:val="none" w:sz="0" w:space="0" w:color="auto"/>
            <w:bottom w:val="none" w:sz="0" w:space="0" w:color="auto"/>
            <w:right w:val="none" w:sz="0" w:space="0" w:color="auto"/>
          </w:divBdr>
        </w:div>
        <w:div w:id="1602033307">
          <w:marLeft w:val="0"/>
          <w:marRight w:val="0"/>
          <w:marTop w:val="82"/>
          <w:marBottom w:val="0"/>
          <w:divBdr>
            <w:top w:val="none" w:sz="0" w:space="0" w:color="auto"/>
            <w:left w:val="none" w:sz="0" w:space="0" w:color="auto"/>
            <w:bottom w:val="none" w:sz="0" w:space="0" w:color="auto"/>
            <w:right w:val="none" w:sz="0" w:space="0" w:color="auto"/>
          </w:divBdr>
        </w:div>
        <w:div w:id="882640796">
          <w:marLeft w:val="0"/>
          <w:marRight w:val="0"/>
          <w:marTop w:val="82"/>
          <w:marBottom w:val="0"/>
          <w:divBdr>
            <w:top w:val="none" w:sz="0" w:space="0" w:color="auto"/>
            <w:left w:val="none" w:sz="0" w:space="0" w:color="auto"/>
            <w:bottom w:val="none" w:sz="0" w:space="0" w:color="auto"/>
            <w:right w:val="none" w:sz="0" w:space="0" w:color="auto"/>
          </w:divBdr>
        </w:div>
        <w:div w:id="1673098677">
          <w:marLeft w:val="0"/>
          <w:marRight w:val="0"/>
          <w:marTop w:val="82"/>
          <w:marBottom w:val="0"/>
          <w:divBdr>
            <w:top w:val="none" w:sz="0" w:space="0" w:color="auto"/>
            <w:left w:val="none" w:sz="0" w:space="0" w:color="auto"/>
            <w:bottom w:val="none" w:sz="0" w:space="0" w:color="auto"/>
            <w:right w:val="none" w:sz="0" w:space="0" w:color="auto"/>
          </w:divBdr>
        </w:div>
        <w:div w:id="465392223">
          <w:marLeft w:val="0"/>
          <w:marRight w:val="0"/>
          <w:marTop w:val="82"/>
          <w:marBottom w:val="0"/>
          <w:divBdr>
            <w:top w:val="none" w:sz="0" w:space="0" w:color="auto"/>
            <w:left w:val="none" w:sz="0" w:space="0" w:color="auto"/>
            <w:bottom w:val="none" w:sz="0" w:space="0" w:color="auto"/>
            <w:right w:val="none" w:sz="0" w:space="0" w:color="auto"/>
          </w:divBdr>
        </w:div>
      </w:divsChild>
    </w:div>
    <w:div w:id="829251605">
      <w:bodyDiv w:val="1"/>
      <w:marLeft w:val="0"/>
      <w:marRight w:val="0"/>
      <w:marTop w:val="0"/>
      <w:marBottom w:val="0"/>
      <w:divBdr>
        <w:top w:val="none" w:sz="0" w:space="0" w:color="auto"/>
        <w:left w:val="none" w:sz="0" w:space="0" w:color="auto"/>
        <w:bottom w:val="none" w:sz="0" w:space="0" w:color="auto"/>
        <w:right w:val="none" w:sz="0" w:space="0" w:color="auto"/>
      </w:divBdr>
    </w:div>
    <w:div w:id="1048450779">
      <w:bodyDiv w:val="1"/>
      <w:marLeft w:val="0"/>
      <w:marRight w:val="0"/>
      <w:marTop w:val="0"/>
      <w:marBottom w:val="0"/>
      <w:divBdr>
        <w:top w:val="none" w:sz="0" w:space="0" w:color="auto"/>
        <w:left w:val="none" w:sz="0" w:space="0" w:color="auto"/>
        <w:bottom w:val="none" w:sz="0" w:space="0" w:color="auto"/>
        <w:right w:val="none" w:sz="0" w:space="0" w:color="auto"/>
      </w:divBdr>
      <w:divsChild>
        <w:div w:id="1127548161">
          <w:marLeft w:val="446"/>
          <w:marRight w:val="0"/>
          <w:marTop w:val="0"/>
          <w:marBottom w:val="0"/>
          <w:divBdr>
            <w:top w:val="none" w:sz="0" w:space="0" w:color="auto"/>
            <w:left w:val="none" w:sz="0" w:space="0" w:color="auto"/>
            <w:bottom w:val="none" w:sz="0" w:space="0" w:color="auto"/>
            <w:right w:val="none" w:sz="0" w:space="0" w:color="auto"/>
          </w:divBdr>
        </w:div>
        <w:div w:id="768887191">
          <w:marLeft w:val="446"/>
          <w:marRight w:val="0"/>
          <w:marTop w:val="0"/>
          <w:marBottom w:val="0"/>
          <w:divBdr>
            <w:top w:val="none" w:sz="0" w:space="0" w:color="auto"/>
            <w:left w:val="none" w:sz="0" w:space="0" w:color="auto"/>
            <w:bottom w:val="none" w:sz="0" w:space="0" w:color="auto"/>
            <w:right w:val="none" w:sz="0" w:space="0" w:color="auto"/>
          </w:divBdr>
        </w:div>
        <w:div w:id="1060517494">
          <w:marLeft w:val="446"/>
          <w:marRight w:val="0"/>
          <w:marTop w:val="0"/>
          <w:marBottom w:val="0"/>
          <w:divBdr>
            <w:top w:val="none" w:sz="0" w:space="0" w:color="auto"/>
            <w:left w:val="none" w:sz="0" w:space="0" w:color="auto"/>
            <w:bottom w:val="none" w:sz="0" w:space="0" w:color="auto"/>
            <w:right w:val="none" w:sz="0" w:space="0" w:color="auto"/>
          </w:divBdr>
        </w:div>
        <w:div w:id="1255167017">
          <w:marLeft w:val="446"/>
          <w:marRight w:val="0"/>
          <w:marTop w:val="0"/>
          <w:marBottom w:val="0"/>
          <w:divBdr>
            <w:top w:val="none" w:sz="0" w:space="0" w:color="auto"/>
            <w:left w:val="none" w:sz="0" w:space="0" w:color="auto"/>
            <w:bottom w:val="none" w:sz="0" w:space="0" w:color="auto"/>
            <w:right w:val="none" w:sz="0" w:space="0" w:color="auto"/>
          </w:divBdr>
        </w:div>
        <w:div w:id="1526018748">
          <w:marLeft w:val="446"/>
          <w:marRight w:val="0"/>
          <w:marTop w:val="0"/>
          <w:marBottom w:val="0"/>
          <w:divBdr>
            <w:top w:val="none" w:sz="0" w:space="0" w:color="auto"/>
            <w:left w:val="none" w:sz="0" w:space="0" w:color="auto"/>
            <w:bottom w:val="none" w:sz="0" w:space="0" w:color="auto"/>
            <w:right w:val="none" w:sz="0" w:space="0" w:color="auto"/>
          </w:divBdr>
        </w:div>
        <w:div w:id="623268301">
          <w:marLeft w:val="446"/>
          <w:marRight w:val="0"/>
          <w:marTop w:val="0"/>
          <w:marBottom w:val="0"/>
          <w:divBdr>
            <w:top w:val="none" w:sz="0" w:space="0" w:color="auto"/>
            <w:left w:val="none" w:sz="0" w:space="0" w:color="auto"/>
            <w:bottom w:val="none" w:sz="0" w:space="0" w:color="auto"/>
            <w:right w:val="none" w:sz="0" w:space="0" w:color="auto"/>
          </w:divBdr>
        </w:div>
      </w:divsChild>
    </w:div>
    <w:div w:id="1156338450">
      <w:bodyDiv w:val="1"/>
      <w:marLeft w:val="0"/>
      <w:marRight w:val="0"/>
      <w:marTop w:val="0"/>
      <w:marBottom w:val="0"/>
      <w:divBdr>
        <w:top w:val="none" w:sz="0" w:space="0" w:color="auto"/>
        <w:left w:val="none" w:sz="0" w:space="0" w:color="auto"/>
        <w:bottom w:val="none" w:sz="0" w:space="0" w:color="auto"/>
        <w:right w:val="none" w:sz="0" w:space="0" w:color="auto"/>
      </w:divBdr>
      <w:divsChild>
        <w:div w:id="341787198">
          <w:marLeft w:val="547"/>
          <w:marRight w:val="0"/>
          <w:marTop w:val="67"/>
          <w:marBottom w:val="0"/>
          <w:divBdr>
            <w:top w:val="none" w:sz="0" w:space="0" w:color="auto"/>
            <w:left w:val="none" w:sz="0" w:space="0" w:color="auto"/>
            <w:bottom w:val="none" w:sz="0" w:space="0" w:color="auto"/>
            <w:right w:val="none" w:sz="0" w:space="0" w:color="auto"/>
          </w:divBdr>
        </w:div>
        <w:div w:id="189806003">
          <w:marLeft w:val="547"/>
          <w:marRight w:val="0"/>
          <w:marTop w:val="67"/>
          <w:marBottom w:val="0"/>
          <w:divBdr>
            <w:top w:val="none" w:sz="0" w:space="0" w:color="auto"/>
            <w:left w:val="none" w:sz="0" w:space="0" w:color="auto"/>
            <w:bottom w:val="none" w:sz="0" w:space="0" w:color="auto"/>
            <w:right w:val="none" w:sz="0" w:space="0" w:color="auto"/>
          </w:divBdr>
        </w:div>
        <w:div w:id="1307126675">
          <w:marLeft w:val="547"/>
          <w:marRight w:val="0"/>
          <w:marTop w:val="67"/>
          <w:marBottom w:val="0"/>
          <w:divBdr>
            <w:top w:val="none" w:sz="0" w:space="0" w:color="auto"/>
            <w:left w:val="none" w:sz="0" w:space="0" w:color="auto"/>
            <w:bottom w:val="none" w:sz="0" w:space="0" w:color="auto"/>
            <w:right w:val="none" w:sz="0" w:space="0" w:color="auto"/>
          </w:divBdr>
        </w:div>
        <w:div w:id="1056274403">
          <w:marLeft w:val="547"/>
          <w:marRight w:val="0"/>
          <w:marTop w:val="67"/>
          <w:marBottom w:val="0"/>
          <w:divBdr>
            <w:top w:val="none" w:sz="0" w:space="0" w:color="auto"/>
            <w:left w:val="none" w:sz="0" w:space="0" w:color="auto"/>
            <w:bottom w:val="none" w:sz="0" w:space="0" w:color="auto"/>
            <w:right w:val="none" w:sz="0" w:space="0" w:color="auto"/>
          </w:divBdr>
        </w:div>
        <w:div w:id="647440651">
          <w:marLeft w:val="547"/>
          <w:marRight w:val="0"/>
          <w:marTop w:val="67"/>
          <w:marBottom w:val="0"/>
          <w:divBdr>
            <w:top w:val="none" w:sz="0" w:space="0" w:color="auto"/>
            <w:left w:val="none" w:sz="0" w:space="0" w:color="auto"/>
            <w:bottom w:val="none" w:sz="0" w:space="0" w:color="auto"/>
            <w:right w:val="none" w:sz="0" w:space="0" w:color="auto"/>
          </w:divBdr>
        </w:div>
        <w:div w:id="432555118">
          <w:marLeft w:val="547"/>
          <w:marRight w:val="0"/>
          <w:marTop w:val="67"/>
          <w:marBottom w:val="0"/>
          <w:divBdr>
            <w:top w:val="none" w:sz="0" w:space="0" w:color="auto"/>
            <w:left w:val="none" w:sz="0" w:space="0" w:color="auto"/>
            <w:bottom w:val="none" w:sz="0" w:space="0" w:color="auto"/>
            <w:right w:val="none" w:sz="0" w:space="0" w:color="auto"/>
          </w:divBdr>
        </w:div>
      </w:divsChild>
    </w:div>
    <w:div w:id="1334648517">
      <w:bodyDiv w:val="1"/>
      <w:marLeft w:val="0"/>
      <w:marRight w:val="0"/>
      <w:marTop w:val="0"/>
      <w:marBottom w:val="0"/>
      <w:divBdr>
        <w:top w:val="none" w:sz="0" w:space="0" w:color="auto"/>
        <w:left w:val="none" w:sz="0" w:space="0" w:color="auto"/>
        <w:bottom w:val="none" w:sz="0" w:space="0" w:color="auto"/>
        <w:right w:val="none" w:sz="0" w:space="0" w:color="auto"/>
      </w:divBdr>
      <w:divsChild>
        <w:div w:id="511989062">
          <w:marLeft w:val="547"/>
          <w:marRight w:val="0"/>
          <w:marTop w:val="67"/>
          <w:marBottom w:val="0"/>
          <w:divBdr>
            <w:top w:val="none" w:sz="0" w:space="0" w:color="auto"/>
            <w:left w:val="none" w:sz="0" w:space="0" w:color="auto"/>
            <w:bottom w:val="none" w:sz="0" w:space="0" w:color="auto"/>
            <w:right w:val="none" w:sz="0" w:space="0" w:color="auto"/>
          </w:divBdr>
        </w:div>
        <w:div w:id="1635017718">
          <w:marLeft w:val="547"/>
          <w:marRight w:val="0"/>
          <w:marTop w:val="67"/>
          <w:marBottom w:val="0"/>
          <w:divBdr>
            <w:top w:val="none" w:sz="0" w:space="0" w:color="auto"/>
            <w:left w:val="none" w:sz="0" w:space="0" w:color="auto"/>
            <w:bottom w:val="none" w:sz="0" w:space="0" w:color="auto"/>
            <w:right w:val="none" w:sz="0" w:space="0" w:color="auto"/>
          </w:divBdr>
        </w:div>
        <w:div w:id="275329805">
          <w:marLeft w:val="547"/>
          <w:marRight w:val="0"/>
          <w:marTop w:val="67"/>
          <w:marBottom w:val="0"/>
          <w:divBdr>
            <w:top w:val="none" w:sz="0" w:space="0" w:color="auto"/>
            <w:left w:val="none" w:sz="0" w:space="0" w:color="auto"/>
            <w:bottom w:val="none" w:sz="0" w:space="0" w:color="auto"/>
            <w:right w:val="none" w:sz="0" w:space="0" w:color="auto"/>
          </w:divBdr>
        </w:div>
        <w:div w:id="1576819187">
          <w:marLeft w:val="547"/>
          <w:marRight w:val="0"/>
          <w:marTop w:val="67"/>
          <w:marBottom w:val="0"/>
          <w:divBdr>
            <w:top w:val="none" w:sz="0" w:space="0" w:color="auto"/>
            <w:left w:val="none" w:sz="0" w:space="0" w:color="auto"/>
            <w:bottom w:val="none" w:sz="0" w:space="0" w:color="auto"/>
            <w:right w:val="none" w:sz="0" w:space="0" w:color="auto"/>
          </w:divBdr>
        </w:div>
        <w:div w:id="402873077">
          <w:marLeft w:val="547"/>
          <w:marRight w:val="0"/>
          <w:marTop w:val="67"/>
          <w:marBottom w:val="0"/>
          <w:divBdr>
            <w:top w:val="none" w:sz="0" w:space="0" w:color="auto"/>
            <w:left w:val="none" w:sz="0" w:space="0" w:color="auto"/>
            <w:bottom w:val="none" w:sz="0" w:space="0" w:color="auto"/>
            <w:right w:val="none" w:sz="0" w:space="0" w:color="auto"/>
          </w:divBdr>
        </w:div>
        <w:div w:id="748775541">
          <w:marLeft w:val="547"/>
          <w:marRight w:val="0"/>
          <w:marTop w:val="67"/>
          <w:marBottom w:val="0"/>
          <w:divBdr>
            <w:top w:val="none" w:sz="0" w:space="0" w:color="auto"/>
            <w:left w:val="none" w:sz="0" w:space="0" w:color="auto"/>
            <w:bottom w:val="none" w:sz="0" w:space="0" w:color="auto"/>
            <w:right w:val="none" w:sz="0" w:space="0" w:color="auto"/>
          </w:divBdr>
        </w:div>
        <w:div w:id="1270235913">
          <w:marLeft w:val="547"/>
          <w:marRight w:val="0"/>
          <w:marTop w:val="67"/>
          <w:marBottom w:val="0"/>
          <w:divBdr>
            <w:top w:val="none" w:sz="0" w:space="0" w:color="auto"/>
            <w:left w:val="none" w:sz="0" w:space="0" w:color="auto"/>
            <w:bottom w:val="none" w:sz="0" w:space="0" w:color="auto"/>
            <w:right w:val="none" w:sz="0" w:space="0" w:color="auto"/>
          </w:divBdr>
        </w:div>
        <w:div w:id="1415316202">
          <w:marLeft w:val="547"/>
          <w:marRight w:val="0"/>
          <w:marTop w:val="67"/>
          <w:marBottom w:val="0"/>
          <w:divBdr>
            <w:top w:val="none" w:sz="0" w:space="0" w:color="auto"/>
            <w:left w:val="none" w:sz="0" w:space="0" w:color="auto"/>
            <w:bottom w:val="none" w:sz="0" w:space="0" w:color="auto"/>
            <w:right w:val="none" w:sz="0" w:space="0" w:color="auto"/>
          </w:divBdr>
        </w:div>
      </w:divsChild>
    </w:div>
    <w:div w:id="1688023851">
      <w:bodyDiv w:val="1"/>
      <w:marLeft w:val="0"/>
      <w:marRight w:val="0"/>
      <w:marTop w:val="0"/>
      <w:marBottom w:val="0"/>
      <w:divBdr>
        <w:top w:val="none" w:sz="0" w:space="0" w:color="auto"/>
        <w:left w:val="none" w:sz="0" w:space="0" w:color="auto"/>
        <w:bottom w:val="none" w:sz="0" w:space="0" w:color="auto"/>
        <w:right w:val="none" w:sz="0" w:space="0" w:color="auto"/>
      </w:divBdr>
      <w:divsChild>
        <w:div w:id="647170541">
          <w:marLeft w:val="547"/>
          <w:marRight w:val="0"/>
          <w:marTop w:val="96"/>
          <w:marBottom w:val="0"/>
          <w:divBdr>
            <w:top w:val="none" w:sz="0" w:space="0" w:color="auto"/>
            <w:left w:val="none" w:sz="0" w:space="0" w:color="auto"/>
            <w:bottom w:val="none" w:sz="0" w:space="0" w:color="auto"/>
            <w:right w:val="none" w:sz="0" w:space="0" w:color="auto"/>
          </w:divBdr>
        </w:div>
        <w:div w:id="504978744">
          <w:marLeft w:val="547"/>
          <w:marRight w:val="0"/>
          <w:marTop w:val="96"/>
          <w:marBottom w:val="0"/>
          <w:divBdr>
            <w:top w:val="none" w:sz="0" w:space="0" w:color="auto"/>
            <w:left w:val="none" w:sz="0" w:space="0" w:color="auto"/>
            <w:bottom w:val="none" w:sz="0" w:space="0" w:color="auto"/>
            <w:right w:val="none" w:sz="0" w:space="0" w:color="auto"/>
          </w:divBdr>
        </w:div>
        <w:div w:id="1686518280">
          <w:marLeft w:val="547"/>
          <w:marRight w:val="0"/>
          <w:marTop w:val="96"/>
          <w:marBottom w:val="0"/>
          <w:divBdr>
            <w:top w:val="none" w:sz="0" w:space="0" w:color="auto"/>
            <w:left w:val="none" w:sz="0" w:space="0" w:color="auto"/>
            <w:bottom w:val="none" w:sz="0" w:space="0" w:color="auto"/>
            <w:right w:val="none" w:sz="0" w:space="0" w:color="auto"/>
          </w:divBdr>
        </w:div>
      </w:divsChild>
    </w:div>
    <w:div w:id="1924487621">
      <w:bodyDiv w:val="1"/>
      <w:marLeft w:val="0"/>
      <w:marRight w:val="0"/>
      <w:marTop w:val="0"/>
      <w:marBottom w:val="0"/>
      <w:divBdr>
        <w:top w:val="none" w:sz="0" w:space="0" w:color="auto"/>
        <w:left w:val="none" w:sz="0" w:space="0" w:color="auto"/>
        <w:bottom w:val="none" w:sz="0" w:space="0" w:color="auto"/>
        <w:right w:val="none" w:sz="0" w:space="0" w:color="auto"/>
      </w:divBdr>
      <w:divsChild>
        <w:div w:id="1910069766">
          <w:marLeft w:val="446"/>
          <w:marRight w:val="0"/>
          <w:marTop w:val="0"/>
          <w:marBottom w:val="0"/>
          <w:divBdr>
            <w:top w:val="none" w:sz="0" w:space="0" w:color="auto"/>
            <w:left w:val="none" w:sz="0" w:space="0" w:color="auto"/>
            <w:bottom w:val="none" w:sz="0" w:space="0" w:color="auto"/>
            <w:right w:val="none" w:sz="0" w:space="0" w:color="auto"/>
          </w:divBdr>
        </w:div>
        <w:div w:id="1015771143">
          <w:marLeft w:val="446"/>
          <w:marRight w:val="0"/>
          <w:marTop w:val="0"/>
          <w:marBottom w:val="0"/>
          <w:divBdr>
            <w:top w:val="none" w:sz="0" w:space="0" w:color="auto"/>
            <w:left w:val="none" w:sz="0" w:space="0" w:color="auto"/>
            <w:bottom w:val="none" w:sz="0" w:space="0" w:color="auto"/>
            <w:right w:val="none" w:sz="0" w:space="0" w:color="auto"/>
          </w:divBdr>
        </w:div>
        <w:div w:id="155445977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ttp://www.teleaccords.travailemploi.gouv.fr" TargetMode="External" Type="http://schemas.openxmlformats.org/officeDocument/2006/relationships/hyperlink"/><Relationship Id="rId11" Target="header1.xml" Type="http://schemas.openxmlformats.org/officeDocument/2006/relationships/header"/><Relationship Id="rId12" Target="header2.xml" Type="http://schemas.openxmlformats.org/officeDocument/2006/relationships/header"/><Relationship Id="rId13" Target="footer1.xml" Type="http://schemas.openxmlformats.org/officeDocument/2006/relationships/footer"/><Relationship Id="rId14" Target="footer2.xml" Type="http://schemas.openxmlformats.org/officeDocument/2006/relationships/footer"/><Relationship Id="rId15" Target="header3.xml" Type="http://schemas.openxmlformats.org/officeDocument/2006/relationships/header"/><Relationship Id="rId16" Target="footer3.xml" Type="http://schemas.openxmlformats.org/officeDocument/2006/relationships/footer"/><Relationship Id="rId17" Target="fontTable.xml" Type="http://schemas.openxmlformats.org/officeDocument/2006/relationships/fontTable"/><Relationship Id="rId18"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jpeg" Type="http://schemas.openxmlformats.org/officeDocument/2006/relationships/image"/><Relationship Id="rId9" Target="https://www.legifrance.gouv.fr/affichCodeArticle.do;jsessionid=B14070D29D1AF33004CEE62FF4F954F0.tpdila21v_3?idArticle=LEGIARTI000033024095&amp;cidTexte=LEGITEXT000006072050&amp;categorieLien=id&amp;dateTexte=20170101" TargetMode="External" Type="http://schemas.openxmlformats.org/officeDocument/2006/relationships/hyperlink"/></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E1BE4-CDA7-4916-80D7-F8D3C0C37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2228</Words>
  <Characters>12257</Characters>
  <Application>Microsoft Office Word</Application>
  <DocSecurity>0</DocSecurity>
  <Lines>102</Lines>
  <Paragraphs>28</Paragraphs>
  <ScaleCrop>false</ScaleCrop>
  <HeadingPairs>
    <vt:vector baseType="variant" size="2">
      <vt:variant>
        <vt:lpstr>Titre</vt:lpstr>
      </vt:variant>
      <vt:variant>
        <vt:i4>1</vt:i4>
      </vt:variant>
    </vt:vector>
  </HeadingPairs>
  <TitlesOfParts>
    <vt:vector baseType="lpstr" size="1">
      <vt:lpstr/>
    </vt:vector>
  </TitlesOfParts>
  <Company>GIFORCAM</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2024-05-24T10:06:00Z</dcterms:created>
  <cp:lastPrinted>2024-05-30T07:53:00Z</cp:lastPrinted>
  <dcterms:modified xsi:type="dcterms:W3CDTF">2024-06-27T14:59:00Z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MSIP_Label_d2a7d099-78fe-44d6-a7d7-db9fed1dd2e7_Enabled" pid="2">
    <vt:lpwstr>true</vt:lpwstr>
  </property>
  <property fmtid="{D5CDD505-2E9C-101B-9397-08002B2CF9AE}" name="MSIP_Label_d2a7d099-78fe-44d6-a7d7-db9fed1dd2e7_SetDate" pid="3">
    <vt:lpwstr>2024-04-05T14:02:56Z</vt:lpwstr>
  </property>
  <property fmtid="{D5CDD505-2E9C-101B-9397-08002B2CF9AE}" name="MSIP_Label_d2a7d099-78fe-44d6-a7d7-db9fed1dd2e7_Method" pid="4">
    <vt:lpwstr>Privileged</vt:lpwstr>
  </property>
  <property fmtid="{D5CDD505-2E9C-101B-9397-08002B2CF9AE}" name="MSIP_Label_d2a7d099-78fe-44d6-a7d7-db9fed1dd2e7_Name" pid="5">
    <vt:lpwstr>Confidentiel - C3</vt:lpwstr>
  </property>
  <property fmtid="{D5CDD505-2E9C-101B-9397-08002B2CF9AE}" name="MSIP_Label_d2a7d099-78fe-44d6-a7d7-db9fed1dd2e7_SiteId" pid="6">
    <vt:lpwstr>fb3baf17-c313-474c-8d5d-577a3ec97a32</vt:lpwstr>
  </property>
  <property fmtid="{D5CDD505-2E9C-101B-9397-08002B2CF9AE}" name="MSIP_Label_d2a7d099-78fe-44d6-a7d7-db9fed1dd2e7_ActionId" pid="7">
    <vt:lpwstr>804773ef-960b-45ab-b560-9db078173bfc</vt:lpwstr>
  </property>
  <property fmtid="{D5CDD505-2E9C-101B-9397-08002B2CF9AE}" name="MSIP_Label_d2a7d099-78fe-44d6-a7d7-db9fed1dd2e7_ContentBits" pid="8">
    <vt:lpwstr>0</vt:lpwstr>
  </property>
</Properties>
</file>