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p w14:paraId="3FAE52B6" w14:textId="77777777" w:rsidP="00F11D3E" w:rsidR="0015651D" w:rsidRDefault="0015651D">
      <w:pPr>
        <w:spacing w:after="0"/>
      </w:pPr>
    </w:p>
    <w:tbl>
      <w:tblPr>
        <w:tblStyle w:val="Grilledutableau"/>
        <w:tblW w:type="auto" w:w="0"/>
        <w:tblLook w:firstColumn="1" w:firstRow="1" w:lastColumn="0" w:lastRow="0" w:noHBand="0" w:noVBand="1" w:val="04A0"/>
      </w:tblPr>
      <w:tblGrid>
        <w:gridCol w:w="9062"/>
      </w:tblGrid>
      <w:tr w14:paraId="4BB29DAB" w14:textId="77777777" w:rsidR="0015651D" w:rsidRPr="00F97501" w:rsidTr="009877D4">
        <w:tc>
          <w:tcPr>
            <w:tcW w:type="dxa" w:w="9062"/>
          </w:tcPr>
          <w:p w14:paraId="1DA7EA8F" w14:textId="77777777" w:rsidP="00F11D3E" w:rsidR="0015651D" w:rsidRDefault="0015651D" w:rsidRPr="00F97501">
            <w:pPr>
              <w:jc w:val="center"/>
              <w:rPr>
                <w:rFonts w:ascii="Arial" w:cs="Arial" w:hAnsi="Arial"/>
                <w:b/>
              </w:rPr>
            </w:pPr>
          </w:p>
          <w:p w14:paraId="46AF991A" w14:textId="77777777" w:rsidP="00F11D3E" w:rsidR="00503A9E" w:rsidRDefault="00503A9E">
            <w:pPr>
              <w:jc w:val="center"/>
              <w:rPr>
                <w:rFonts w:ascii="Arial" w:cs="Arial" w:hAnsi="Arial"/>
                <w:b/>
              </w:rPr>
            </w:pPr>
            <w:r w:rsidRPr="00503A9E">
              <w:rPr>
                <w:rFonts w:ascii="Arial" w:cs="Arial" w:hAnsi="Arial"/>
                <w:b/>
              </w:rPr>
              <w:t xml:space="preserve">ACCORD COLLECTIF D’ENTREPRISE </w:t>
            </w:r>
          </w:p>
          <w:p w14:paraId="11125143" w14:textId="77777777" w:rsidP="00F11D3E" w:rsidR="00D92C3D" w:rsidRDefault="00F11D3E">
            <w:pPr>
              <w:jc w:val="center"/>
              <w:rPr>
                <w:rFonts w:ascii="Arial" w:cs="Arial" w:hAnsi="Arial"/>
                <w:b/>
              </w:rPr>
            </w:pPr>
            <w:r>
              <w:rPr>
                <w:rFonts w:ascii="Arial" w:cs="Arial" w:hAnsi="Arial"/>
                <w:b/>
              </w:rPr>
              <w:t xml:space="preserve">PORTANT SUR L’EGALITE PROFESSIONNELLE </w:t>
            </w:r>
          </w:p>
          <w:p w14:paraId="4327CA2E" w14:textId="4A0A880E" w:rsidP="00F11D3E" w:rsidR="0015651D" w:rsidRDefault="00F11D3E">
            <w:pPr>
              <w:jc w:val="center"/>
              <w:rPr>
                <w:rFonts w:ascii="Arial" w:cs="Arial" w:hAnsi="Arial"/>
                <w:b/>
              </w:rPr>
            </w:pPr>
            <w:r>
              <w:rPr>
                <w:rFonts w:ascii="Arial" w:cs="Arial" w:hAnsi="Arial"/>
                <w:b/>
              </w:rPr>
              <w:t>ET L’AMELIORATION DE LA QUALITE DE VIE AU TRAVAIL</w:t>
            </w:r>
          </w:p>
          <w:p w14:paraId="048DB703" w14:textId="2F35EF3D" w:rsidP="00F11D3E" w:rsidR="00503A9E" w:rsidRDefault="00503A9E" w:rsidRPr="00F97501">
            <w:pPr>
              <w:rPr>
                <w:rFonts w:ascii="Arial" w:cs="Arial" w:hAnsi="Arial"/>
                <w:b/>
              </w:rPr>
            </w:pPr>
          </w:p>
        </w:tc>
      </w:tr>
    </w:tbl>
    <w:p w14:paraId="1E579013" w14:textId="77777777" w:rsidP="00F11D3E" w:rsidR="0015651D" w:rsidRDefault="0015651D" w:rsidRPr="00F97501">
      <w:pPr>
        <w:spacing w:after="0"/>
        <w:rPr>
          <w:rFonts w:ascii="Arial" w:cs="Arial" w:hAnsi="Arial"/>
          <w:b/>
        </w:rPr>
      </w:pPr>
    </w:p>
    <w:p w14:paraId="203EF269" w14:textId="0A77B52E" w:rsidP="00F11D3E" w:rsidR="0015651D" w:rsidRDefault="0015651D" w:rsidRPr="00F97501">
      <w:pPr>
        <w:spacing w:after="0"/>
        <w:jc w:val="both"/>
        <w:rPr>
          <w:rFonts w:ascii="Arial" w:cs="Arial" w:hAnsi="Arial"/>
        </w:rPr>
      </w:pPr>
      <w:r w:rsidRPr="00F97501">
        <w:rPr>
          <w:rFonts w:ascii="Arial" w:cs="Arial" w:hAnsi="Arial"/>
          <w:b/>
        </w:rPr>
        <w:t>Entre</w:t>
      </w:r>
      <w:r w:rsidRPr="00F97501">
        <w:rPr>
          <w:rFonts w:ascii="Arial" w:cs="Arial" w:hAnsi="Arial"/>
          <w:b/>
        </w:rPr>
        <w:br/>
      </w:r>
      <w:r w:rsidRPr="00F97501">
        <w:rPr>
          <w:rFonts w:ascii="Arial" w:cs="Arial" w:hAnsi="Arial"/>
        </w:rPr>
        <w:t xml:space="preserve">La Société SOLETANCHE FREYSSINET SERVICES dont le siège social est situé 280 Avenue Napoléon BONAPARTE – 92500 RUEIL-MALMAISON, représentée par M. </w:t>
      </w:r>
      <w:r w:rsidR="007D5BF5">
        <w:rPr>
          <w:rFonts w:ascii="Arial" w:cs="Arial" w:hAnsi="Arial"/>
        </w:rPr>
        <w:t>XXXXXXXX</w:t>
      </w:r>
      <w:r w:rsidRPr="00F97501">
        <w:rPr>
          <w:rFonts w:ascii="Arial" w:cs="Arial" w:hAnsi="Arial"/>
        </w:rPr>
        <w:t>, agissant en qualité de Directeur des Ressources Humaines,</w:t>
      </w:r>
    </w:p>
    <w:p w14:paraId="29E660E4" w14:textId="77777777" w:rsidP="00F11D3E" w:rsidR="0015651D" w:rsidRDefault="0015651D" w:rsidRPr="00F97501">
      <w:pPr>
        <w:spacing w:after="0"/>
        <w:jc w:val="both"/>
        <w:rPr>
          <w:rFonts w:ascii="Arial" w:cs="Arial" w:hAnsi="Arial"/>
        </w:rPr>
      </w:pPr>
    </w:p>
    <w:p w14:paraId="061FCDE5" w14:textId="77777777" w:rsidP="00F11D3E" w:rsidR="0015651D" w:rsidRDefault="0015651D" w:rsidRPr="00F97501">
      <w:pPr>
        <w:spacing w:after="0"/>
        <w:ind w:firstLine="6804"/>
        <w:jc w:val="both"/>
        <w:rPr>
          <w:rFonts w:ascii="Arial" w:cs="Arial" w:hAnsi="Arial"/>
          <w:b/>
        </w:rPr>
      </w:pPr>
      <w:r w:rsidRPr="00F97501">
        <w:rPr>
          <w:rFonts w:ascii="Arial" w:cs="Arial" w:hAnsi="Arial"/>
          <w:b/>
        </w:rPr>
        <w:t xml:space="preserve">D’une part </w:t>
      </w:r>
    </w:p>
    <w:p w14:paraId="0D2A6D1D" w14:textId="77777777" w:rsidP="00F11D3E" w:rsidR="0015651D" w:rsidRDefault="0015651D" w:rsidRPr="00F97501">
      <w:pPr>
        <w:spacing w:after="0"/>
        <w:jc w:val="both"/>
        <w:rPr>
          <w:rFonts w:ascii="Arial" w:cs="Arial" w:hAnsi="Arial"/>
        </w:rPr>
      </w:pPr>
      <w:r w:rsidRPr="00F97501">
        <w:rPr>
          <w:rFonts w:ascii="Arial" w:cs="Arial" w:hAnsi="Arial"/>
          <w:b/>
        </w:rPr>
        <w:t>Et</w:t>
      </w:r>
    </w:p>
    <w:p w14:paraId="2FA89760" w14:textId="14983257" w:rsidP="00F11D3E" w:rsidR="0015651D" w:rsidRDefault="0015651D">
      <w:pPr>
        <w:spacing w:after="0" w:line="276" w:lineRule="auto"/>
        <w:jc w:val="both"/>
        <w:rPr>
          <w:rFonts w:ascii="Arial" w:hAnsi="Arial"/>
        </w:rPr>
      </w:pPr>
      <w:r w:rsidRPr="00F97501">
        <w:rPr>
          <w:rFonts w:ascii="Arial" w:hAnsi="Arial"/>
        </w:rPr>
        <w:t xml:space="preserve">Le syndicat du personnel </w:t>
      </w:r>
      <w:proofErr w:type="spellStart"/>
      <w:r w:rsidRPr="00F97501">
        <w:rPr>
          <w:rFonts w:ascii="Arial" w:hAnsi="Arial"/>
        </w:rPr>
        <w:t>Soletanche</w:t>
      </w:r>
      <w:proofErr w:type="spellEnd"/>
      <w:r w:rsidRPr="00F97501">
        <w:rPr>
          <w:rFonts w:ascii="Arial" w:hAnsi="Arial"/>
        </w:rPr>
        <w:t xml:space="preserve"> Freyssinet Services FO, représenté par Monsieur </w:t>
      </w:r>
      <w:r w:rsidR="007D5BF5">
        <w:rPr>
          <w:rFonts w:ascii="Arial" w:cs="Arial" w:hAnsi="Arial"/>
        </w:rPr>
        <w:t>XXXXXXXX</w:t>
      </w:r>
      <w:r w:rsidRPr="00F97501">
        <w:rPr>
          <w:rFonts w:ascii="Arial" w:hAnsi="Arial"/>
        </w:rPr>
        <w:t xml:space="preserve">, </w:t>
      </w:r>
    </w:p>
    <w:p w14:paraId="529AC7D4" w14:textId="77777777" w:rsidP="00F11D3E" w:rsidR="0015651D" w:rsidRDefault="0015651D" w:rsidRPr="00F97501">
      <w:pPr>
        <w:spacing w:after="0" w:line="276" w:lineRule="auto"/>
        <w:jc w:val="both"/>
        <w:rPr>
          <w:rFonts w:ascii="Arial" w:hAnsi="Arial"/>
        </w:rPr>
      </w:pPr>
    </w:p>
    <w:p w14:paraId="16F0FDDD" w14:textId="1CD5374F" w:rsidP="00F11D3E" w:rsidR="0015651D" w:rsidRDefault="0015651D">
      <w:pPr>
        <w:spacing w:after="0" w:line="276" w:lineRule="auto"/>
        <w:jc w:val="both"/>
        <w:rPr>
          <w:rFonts w:ascii="Arial" w:hAnsi="Arial"/>
        </w:rPr>
      </w:pPr>
      <w:r w:rsidRPr="00F97501">
        <w:rPr>
          <w:rFonts w:ascii="Arial" w:hAnsi="Arial"/>
        </w:rPr>
        <w:t xml:space="preserve">Le syndicat du personnel </w:t>
      </w:r>
      <w:proofErr w:type="spellStart"/>
      <w:r w:rsidRPr="00F97501">
        <w:rPr>
          <w:rFonts w:ascii="Arial" w:hAnsi="Arial"/>
        </w:rPr>
        <w:t>Soletanche</w:t>
      </w:r>
      <w:proofErr w:type="spellEnd"/>
      <w:r w:rsidRPr="00F97501">
        <w:rPr>
          <w:rFonts w:ascii="Arial" w:hAnsi="Arial"/>
        </w:rPr>
        <w:t xml:space="preserve"> Freyssinet Services CFDT représenté par Monsieur </w:t>
      </w:r>
      <w:r w:rsidR="007D5BF5">
        <w:rPr>
          <w:rFonts w:ascii="Arial" w:cs="Arial" w:hAnsi="Arial"/>
        </w:rPr>
        <w:t>XXXXXXXX</w:t>
      </w:r>
      <w:r w:rsidRPr="00F97501">
        <w:rPr>
          <w:rFonts w:ascii="Arial" w:hAnsi="Arial"/>
        </w:rPr>
        <w:t>,</w:t>
      </w:r>
    </w:p>
    <w:p w14:paraId="3647C5B4" w14:textId="77777777" w:rsidP="00F11D3E" w:rsidR="0015651D" w:rsidRDefault="0015651D" w:rsidRPr="00F97501">
      <w:pPr>
        <w:spacing w:after="0" w:line="276" w:lineRule="auto"/>
        <w:jc w:val="both"/>
        <w:rPr>
          <w:rFonts w:ascii="Arial" w:hAnsi="Arial"/>
        </w:rPr>
      </w:pPr>
    </w:p>
    <w:p w14:paraId="7A7849A0" w14:textId="77777777" w:rsidP="00F11D3E" w:rsidR="0015651D" w:rsidRDefault="0015651D" w:rsidRPr="00F97501">
      <w:pPr>
        <w:spacing w:after="0"/>
        <w:ind w:firstLine="6804"/>
        <w:jc w:val="both"/>
        <w:rPr>
          <w:rFonts w:ascii="Arial" w:cs="Arial" w:hAnsi="Arial"/>
          <w:b/>
        </w:rPr>
      </w:pPr>
      <w:r w:rsidRPr="00F97501">
        <w:rPr>
          <w:rFonts w:ascii="Arial" w:cs="Arial" w:hAnsi="Arial"/>
          <w:b/>
        </w:rPr>
        <w:t xml:space="preserve">D’autre part </w:t>
      </w:r>
    </w:p>
    <w:p w14:paraId="73AD8B03" w14:textId="463D57E4" w:rsidP="00F11D3E" w:rsidR="0015651D" w:rsidRDefault="0015651D">
      <w:pPr>
        <w:spacing w:after="0"/>
        <w:rPr>
          <w:rFonts w:ascii="Arial" w:cs="Arial" w:hAnsi="Arial"/>
          <w:b/>
        </w:rPr>
      </w:pPr>
    </w:p>
    <w:p w14:paraId="3A61946E" w14:textId="630CE588" w:rsidP="00F11D3E" w:rsidR="00F11D3E" w:rsidRDefault="00F11D3E">
      <w:pPr>
        <w:spacing w:after="0"/>
        <w:rPr>
          <w:rFonts w:ascii="Arial" w:cs="Arial" w:hAnsi="Arial"/>
          <w:b/>
        </w:rPr>
      </w:pPr>
      <w:r>
        <w:rPr>
          <w:rFonts w:ascii="Arial" w:cs="Arial" w:hAnsi="Arial"/>
          <w:b/>
        </w:rPr>
        <w:t>A ETE CONCLU LE PRESENT ACCORD</w:t>
      </w:r>
    </w:p>
    <w:p w14:paraId="00CE6BE0" w14:textId="77777777" w:rsidP="00F11D3E" w:rsidR="00F11D3E" w:rsidRDefault="00F11D3E">
      <w:pPr>
        <w:spacing w:after="0"/>
        <w:rPr>
          <w:rFonts w:ascii="Arial" w:cs="Arial" w:hAnsi="Arial"/>
          <w:b/>
        </w:rPr>
      </w:pPr>
    </w:p>
    <w:p w14:paraId="63BAF716" w14:textId="77777777" w:rsidP="00F11D3E" w:rsidR="00673203" w:rsidRDefault="00673203">
      <w:pPr>
        <w:spacing w:after="0"/>
        <w:jc w:val="both"/>
        <w:rPr>
          <w:rFonts w:ascii="Arial" w:cs="Arial" w:hAnsi="Arial"/>
          <w:b/>
        </w:rPr>
      </w:pPr>
    </w:p>
    <w:p w14:paraId="16A5F0B8" w14:textId="77777777" w:rsidP="00F11D3E" w:rsidR="0015651D" w:rsidRDefault="0015651D" w:rsidRPr="00F97501">
      <w:pPr>
        <w:spacing w:after="0"/>
        <w:jc w:val="both"/>
        <w:rPr>
          <w:rFonts w:ascii="Arial" w:cs="Arial" w:hAnsi="Arial"/>
        </w:rPr>
      </w:pPr>
      <w:r w:rsidRPr="00F97501">
        <w:rPr>
          <w:rFonts w:ascii="Arial" w:cs="Arial" w:hAnsi="Arial"/>
          <w:b/>
        </w:rPr>
        <w:t>Préambule</w:t>
      </w:r>
    </w:p>
    <w:p w14:paraId="771081A1" w14:textId="77777777" w:rsidP="00F11D3E" w:rsidR="0015651D" w:rsidRDefault="0015651D">
      <w:pPr>
        <w:spacing w:after="0"/>
      </w:pPr>
    </w:p>
    <w:p w14:paraId="0C78322C" w14:textId="2F6B0A08" w:rsidP="00F87E65" w:rsidR="0015651D" w:rsidRDefault="00F11D3E">
      <w:pPr>
        <w:spacing w:after="0"/>
        <w:jc w:val="both"/>
        <w:rPr>
          <w:rFonts w:ascii="Arial" w:cs="Arial" w:hAnsi="Arial"/>
        </w:rPr>
      </w:pPr>
      <w:r w:rsidRPr="00F11D3E">
        <w:rPr>
          <w:rFonts w:ascii="Arial" w:cs="Arial" w:hAnsi="Arial"/>
        </w:rPr>
        <w:t>Convaincues que la performance durable de l’entreprise est intimement liée à la conciliation entre la recherche de réussite économique et l’attention portée aux salariés, les parties souhaitent définir un cadre destiné à promouvoir la Qualité de Vie au Travail et l’</w:t>
      </w:r>
      <w:r w:rsidR="00096171">
        <w:rPr>
          <w:rFonts w:ascii="Arial" w:cs="Arial" w:hAnsi="Arial"/>
        </w:rPr>
        <w:t>E</w:t>
      </w:r>
      <w:r w:rsidRPr="00F11D3E">
        <w:rPr>
          <w:rFonts w:ascii="Arial" w:cs="Arial" w:hAnsi="Arial"/>
        </w:rPr>
        <w:t xml:space="preserve">galité </w:t>
      </w:r>
      <w:r w:rsidR="00096171">
        <w:rPr>
          <w:rFonts w:ascii="Arial" w:cs="Arial" w:hAnsi="Arial"/>
        </w:rPr>
        <w:t>P</w:t>
      </w:r>
      <w:r w:rsidRPr="00F11D3E">
        <w:rPr>
          <w:rFonts w:ascii="Arial" w:cs="Arial" w:hAnsi="Arial"/>
        </w:rPr>
        <w:t xml:space="preserve">rofessionnelle, au sein de </w:t>
      </w:r>
      <w:r>
        <w:rPr>
          <w:rFonts w:ascii="Arial" w:cs="Arial" w:hAnsi="Arial"/>
        </w:rPr>
        <w:t>SOLETANCHE FREYSSINET SERVICES</w:t>
      </w:r>
      <w:r w:rsidRPr="00F11D3E">
        <w:rPr>
          <w:rFonts w:ascii="Arial" w:cs="Arial" w:hAnsi="Arial"/>
        </w:rPr>
        <w:t>.</w:t>
      </w:r>
    </w:p>
    <w:p w14:paraId="42D028F8" w14:textId="77777777" w:rsidP="00F87E65" w:rsidR="00F11D3E" w:rsidRDefault="00F11D3E">
      <w:pPr>
        <w:spacing w:after="0"/>
        <w:jc w:val="both"/>
        <w:rPr>
          <w:rFonts w:ascii="Arial" w:cs="Arial" w:hAnsi="Arial"/>
        </w:rPr>
      </w:pPr>
    </w:p>
    <w:p w14:paraId="2FA2D0DC" w14:textId="0B1125CE" w:rsidP="00F87E65" w:rsidR="00F11D3E" w:rsidRDefault="00F11D3E">
      <w:pPr>
        <w:spacing w:after="0"/>
        <w:jc w:val="both"/>
        <w:rPr>
          <w:rFonts w:ascii="Arial" w:cs="Arial" w:hAnsi="Arial"/>
        </w:rPr>
      </w:pPr>
      <w:r>
        <w:rPr>
          <w:rFonts w:ascii="Arial" w:cs="Arial" w:hAnsi="Arial"/>
        </w:rPr>
        <w:t>Les parties rappellent que le respect et le développement de l’égalité des chances et de traitement entre les femmes et les hommes à toutes les étapes de la vie professionnelle, sont subordonnées à l’implication et l’engagement de tous.</w:t>
      </w:r>
    </w:p>
    <w:p w14:paraId="2BE40C88" w14:textId="0E066472" w:rsidP="00F87E65" w:rsidR="00F11D3E" w:rsidRDefault="00F11D3E">
      <w:pPr>
        <w:spacing w:after="0"/>
        <w:jc w:val="both"/>
        <w:rPr>
          <w:rFonts w:ascii="Arial" w:cs="Arial" w:hAnsi="Arial"/>
        </w:rPr>
      </w:pPr>
    </w:p>
    <w:p w14:paraId="6E360FBF" w14:textId="77777777" w:rsidP="00F87E65" w:rsidR="00F87E65" w:rsidRDefault="00F87E65" w:rsidRPr="0059134D">
      <w:pPr>
        <w:spacing w:after="0"/>
        <w:jc w:val="both"/>
        <w:rPr>
          <w:rFonts w:ascii="Arial" w:cs="Arial" w:hAnsi="Arial"/>
        </w:rPr>
      </w:pPr>
      <w:r w:rsidRPr="0059134D">
        <w:rPr>
          <w:rFonts w:ascii="Arial" w:cs="Arial" w:hAnsi="Arial"/>
        </w:rPr>
        <w:t xml:space="preserve">A l’issue de plusieurs réunions de travail, la Société et les partenaires sociaux ont ainsi identifié les domaines sur lesquels il convient d’axer cet accord : </w:t>
      </w:r>
    </w:p>
    <w:p w14:paraId="782D6CF4" w14:textId="77777777" w:rsidP="00F87E65" w:rsidR="0059134D" w:rsidRDefault="0059134D" w:rsidRPr="0059134D">
      <w:pPr>
        <w:pStyle w:val="Paragraphedeliste"/>
        <w:numPr>
          <w:ilvl w:val="0"/>
          <w:numId w:val="20"/>
        </w:numPr>
        <w:spacing w:after="0"/>
        <w:jc w:val="both"/>
        <w:rPr>
          <w:rFonts w:ascii="Arial" w:cs="Arial" w:hAnsi="Arial"/>
        </w:rPr>
      </w:pPr>
      <w:r w:rsidRPr="0059134D">
        <w:rPr>
          <w:rFonts w:ascii="Arial" w:cs="Arial" w:hAnsi="Arial"/>
        </w:rPr>
        <w:t xml:space="preserve">L’embauche et l’accès à l’emploi ; </w:t>
      </w:r>
    </w:p>
    <w:p w14:paraId="42AF25DD" w14:textId="77777777" w:rsidP="00F87E65" w:rsidR="0059134D" w:rsidRDefault="0059134D" w:rsidRPr="0059134D">
      <w:pPr>
        <w:pStyle w:val="Paragraphedeliste"/>
        <w:numPr>
          <w:ilvl w:val="0"/>
          <w:numId w:val="20"/>
        </w:numPr>
        <w:spacing w:after="0"/>
        <w:jc w:val="both"/>
        <w:rPr>
          <w:rFonts w:ascii="Arial" w:cs="Arial" w:hAnsi="Arial"/>
        </w:rPr>
      </w:pPr>
      <w:r w:rsidRPr="0059134D">
        <w:rPr>
          <w:rFonts w:ascii="Arial" w:cs="Arial" w:hAnsi="Arial"/>
        </w:rPr>
        <w:t>L’évolution de carrière</w:t>
      </w:r>
      <w:r w:rsidR="00F87E65" w:rsidRPr="0059134D">
        <w:rPr>
          <w:rFonts w:ascii="Arial" w:cs="Arial" w:hAnsi="Arial"/>
        </w:rPr>
        <w:t> ;</w:t>
      </w:r>
    </w:p>
    <w:p w14:paraId="14A5DD8C" w14:textId="13D67DC8" w:rsidP="00F87E65" w:rsidR="00F87E65" w:rsidRDefault="0059134D" w:rsidRPr="0059134D">
      <w:pPr>
        <w:pStyle w:val="Paragraphedeliste"/>
        <w:numPr>
          <w:ilvl w:val="0"/>
          <w:numId w:val="20"/>
        </w:numPr>
        <w:spacing w:after="0"/>
        <w:jc w:val="both"/>
        <w:rPr>
          <w:rFonts w:ascii="Arial" w:cs="Arial" w:hAnsi="Arial"/>
        </w:rPr>
      </w:pPr>
      <w:r w:rsidRPr="0059134D">
        <w:rPr>
          <w:rFonts w:ascii="Arial" w:cs="Arial" w:hAnsi="Arial"/>
        </w:rPr>
        <w:t>La politique de rémunération et l’égalité salariale ;</w:t>
      </w:r>
    </w:p>
    <w:p w14:paraId="095FD95F" w14:textId="042A7256" w:rsidP="00F87E65" w:rsidR="00F87E65" w:rsidRDefault="00F87E65" w:rsidRPr="0059134D">
      <w:pPr>
        <w:pStyle w:val="Paragraphedeliste"/>
        <w:numPr>
          <w:ilvl w:val="0"/>
          <w:numId w:val="20"/>
        </w:numPr>
        <w:spacing w:after="0"/>
        <w:jc w:val="both"/>
        <w:rPr>
          <w:rFonts w:ascii="Arial" w:cs="Arial" w:hAnsi="Arial"/>
        </w:rPr>
      </w:pPr>
      <w:r w:rsidRPr="0059134D">
        <w:rPr>
          <w:rFonts w:ascii="Arial" w:cs="Arial" w:hAnsi="Arial"/>
        </w:rPr>
        <w:t>L’articulation entre vie professionnelle et vie personnelle</w:t>
      </w:r>
      <w:r w:rsidR="0059134D" w:rsidRPr="0059134D">
        <w:rPr>
          <w:rFonts w:ascii="Arial" w:cs="Arial" w:hAnsi="Arial"/>
        </w:rPr>
        <w:t>.</w:t>
      </w:r>
    </w:p>
    <w:p w14:paraId="264811A7" w14:textId="21FA61D5" w:rsidP="00F87E65" w:rsidR="00F11D3E" w:rsidRDefault="002C13CF">
      <w:pPr>
        <w:spacing w:after="0"/>
        <w:jc w:val="both"/>
        <w:rPr>
          <w:rFonts w:ascii="Arial" w:cs="Arial" w:hAnsi="Arial"/>
        </w:rPr>
      </w:pPr>
      <w:r w:rsidRPr="0059134D">
        <w:rPr>
          <w:rFonts w:ascii="Arial" w:cs="Arial" w:hAnsi="Arial"/>
        </w:rPr>
        <w:t>Ch</w:t>
      </w:r>
      <w:r w:rsidR="00F87E65" w:rsidRPr="0059134D">
        <w:rPr>
          <w:rFonts w:ascii="Arial" w:cs="Arial" w:hAnsi="Arial"/>
        </w:rPr>
        <w:t>acun d</w:t>
      </w:r>
      <w:r w:rsidRPr="0059134D">
        <w:rPr>
          <w:rFonts w:ascii="Arial" w:cs="Arial" w:hAnsi="Arial"/>
        </w:rPr>
        <w:t xml:space="preserve">e ces domaines comportent des </w:t>
      </w:r>
      <w:r w:rsidR="00F87E65" w:rsidRPr="0059134D">
        <w:rPr>
          <w:rFonts w:ascii="Arial" w:cs="Arial" w:hAnsi="Arial"/>
        </w:rPr>
        <w:t>mesures et indicateurs chiffrés.</w:t>
      </w:r>
    </w:p>
    <w:p w14:paraId="6B487891" w14:textId="77777777" w:rsidP="00F87E65" w:rsidR="00F11D3E" w:rsidRDefault="00F11D3E">
      <w:pPr>
        <w:spacing w:after="0"/>
        <w:jc w:val="both"/>
        <w:rPr>
          <w:rFonts w:ascii="Arial" w:cs="Arial" w:hAnsi="Arial"/>
        </w:rPr>
      </w:pPr>
    </w:p>
    <w:p w14:paraId="079BC244" w14:textId="125EE770" w:rsidP="00F11D3E" w:rsidR="00F11D3E" w:rsidRDefault="0059134D">
      <w:pPr>
        <w:spacing w:after="0"/>
        <w:rPr>
          <w:rFonts w:ascii="Arial" w:cs="Arial" w:hAnsi="Arial"/>
        </w:rPr>
      </w:pPr>
      <w:r>
        <w:rPr>
          <w:rFonts w:ascii="Arial" w:cs="Arial" w:hAnsi="Arial"/>
        </w:rPr>
        <w:t xml:space="preserve">Les parties ont également souhaité affirmer l’importance de la qualité de vie au travail. </w:t>
      </w:r>
    </w:p>
    <w:p w14:paraId="24BCB3D5" w14:textId="76C34CD2" w:rsidP="00F11D3E" w:rsidR="0015651D" w:rsidRDefault="0015651D">
      <w:pPr>
        <w:spacing w:after="0"/>
        <w:jc w:val="both"/>
        <w:rPr>
          <w:rFonts w:ascii="Arial" w:cs="Arial" w:hAnsi="Arial"/>
        </w:rPr>
      </w:pPr>
    </w:p>
    <w:p w14:paraId="3D67001D" w14:textId="337C1AB3" w:rsidP="00F11D3E" w:rsidR="00FA26A6" w:rsidRDefault="00FA26A6">
      <w:pPr>
        <w:spacing w:after="0"/>
        <w:jc w:val="both"/>
        <w:rPr>
          <w:rFonts w:ascii="Arial" w:cs="Arial" w:hAnsi="Arial"/>
        </w:rPr>
      </w:pPr>
    </w:p>
    <w:p w14:paraId="3B19076A" w14:textId="4A3E44CD" w:rsidP="00F11D3E" w:rsidR="00FA26A6" w:rsidRDefault="00FA26A6">
      <w:pPr>
        <w:spacing w:after="0"/>
        <w:jc w:val="both"/>
        <w:rPr>
          <w:rFonts w:ascii="Arial" w:cs="Arial" w:hAnsi="Arial"/>
        </w:rPr>
      </w:pPr>
    </w:p>
    <w:p w14:paraId="51E23766" w14:textId="77777777" w:rsidP="00F11D3E" w:rsidR="00FA26A6" w:rsidRDefault="00FA26A6">
      <w:pPr>
        <w:spacing w:after="0"/>
        <w:jc w:val="both"/>
        <w:rPr>
          <w:rFonts w:ascii="Arial" w:cs="Arial" w:hAnsi="Arial"/>
        </w:rPr>
      </w:pPr>
    </w:p>
    <w:p w14:paraId="26DBD6C4" w14:textId="77777777" w:rsidP="00F11D3E" w:rsidR="009450FA" w:rsidRDefault="009450FA">
      <w:pPr>
        <w:spacing w:after="0"/>
        <w:jc w:val="both"/>
        <w:rPr>
          <w:rFonts w:ascii="Arial" w:cs="Arial" w:hAnsi="Arial"/>
          <w:b/>
        </w:rPr>
      </w:pPr>
    </w:p>
    <w:p w14:paraId="764BBCEE" w14:textId="49C85E70" w:rsidP="00F11D3E" w:rsidR="0015651D" w:rsidRDefault="0015651D" w:rsidRPr="0015651D">
      <w:pPr>
        <w:spacing w:after="0"/>
        <w:jc w:val="both"/>
        <w:rPr>
          <w:rFonts w:ascii="Arial" w:cs="Arial" w:hAnsi="Arial"/>
          <w:b/>
        </w:rPr>
      </w:pPr>
      <w:r w:rsidRPr="0015651D">
        <w:rPr>
          <w:rFonts w:ascii="Arial" w:cs="Arial" w:hAnsi="Arial"/>
          <w:b/>
        </w:rPr>
        <w:t xml:space="preserve">Champ d’application </w:t>
      </w:r>
    </w:p>
    <w:p w14:paraId="529BEC66" w14:textId="77777777" w:rsidP="00F11D3E" w:rsidR="00673203" w:rsidRDefault="00673203">
      <w:pPr>
        <w:spacing w:after="0"/>
        <w:jc w:val="both"/>
        <w:rPr>
          <w:rFonts w:ascii="Arial" w:cs="Arial" w:hAnsi="Arial"/>
        </w:rPr>
      </w:pPr>
    </w:p>
    <w:p w14:paraId="42C8DB4C" w14:textId="11ECA329" w:rsidP="00F11D3E" w:rsidR="0015651D" w:rsidRDefault="0015651D" w:rsidRPr="0015651D">
      <w:pPr>
        <w:spacing w:after="0"/>
        <w:jc w:val="both"/>
        <w:rPr>
          <w:rFonts w:ascii="Arial" w:cs="Arial" w:hAnsi="Arial"/>
        </w:rPr>
      </w:pPr>
      <w:r>
        <w:rPr>
          <w:rFonts w:ascii="Arial" w:cs="Arial" w:hAnsi="Arial"/>
        </w:rPr>
        <w:t>Le présent accord s’applique à l’ense</w:t>
      </w:r>
      <w:r w:rsidR="00CE1E53">
        <w:rPr>
          <w:rFonts w:ascii="Arial" w:cs="Arial" w:hAnsi="Arial"/>
        </w:rPr>
        <w:t>mble des salariés de la Société SOLETANCHE FREYSSINET SERVICES.</w:t>
      </w:r>
      <w:r>
        <w:rPr>
          <w:rFonts w:ascii="Arial" w:cs="Arial" w:hAnsi="Arial"/>
        </w:rPr>
        <w:t xml:space="preserve"> </w:t>
      </w:r>
    </w:p>
    <w:p w14:paraId="2E91CF13" w14:textId="4EBB1691" w:rsidP="00F11D3E" w:rsidR="0015651D" w:rsidRDefault="0015651D">
      <w:pPr>
        <w:spacing w:after="0"/>
        <w:jc w:val="both"/>
        <w:rPr>
          <w:rFonts w:ascii="Arial" w:cs="Arial" w:hAnsi="Arial"/>
        </w:rPr>
      </w:pPr>
    </w:p>
    <w:p w14:paraId="2AC1C4ED" w14:textId="0A704854" w:rsidP="00F11D3E" w:rsidR="00673203" w:rsidRDefault="00673203">
      <w:pPr>
        <w:spacing w:after="0"/>
        <w:jc w:val="both"/>
        <w:rPr>
          <w:rFonts w:ascii="Arial" w:cs="Arial" w:hAnsi="Arial"/>
        </w:rPr>
      </w:pPr>
    </w:p>
    <w:p w14:paraId="109380AE" w14:textId="14F28A8D" w:rsidP="00F11D3E" w:rsidR="00CE1E53" w:rsidRDefault="00CE1E53" w:rsidRPr="00A16BDE">
      <w:pPr>
        <w:spacing w:after="0"/>
        <w:jc w:val="both"/>
        <w:rPr>
          <w:rFonts w:ascii="Arial" w:cs="Arial" w:hAnsi="Arial"/>
          <w:b/>
          <w:color w:val="0070C0"/>
        </w:rPr>
      </w:pPr>
      <w:r w:rsidRPr="00A16BDE">
        <w:rPr>
          <w:rFonts w:ascii="Arial" w:cs="Arial" w:hAnsi="Arial"/>
          <w:b/>
          <w:color w:val="0070C0"/>
        </w:rPr>
        <w:t xml:space="preserve">TITRE 1 – </w:t>
      </w:r>
      <w:r w:rsidR="00A16BDE" w:rsidRPr="00A16BDE">
        <w:rPr>
          <w:rFonts w:ascii="Arial" w:cs="Arial" w:hAnsi="Arial"/>
          <w:b/>
          <w:color w:val="0070C0"/>
        </w:rPr>
        <w:t xml:space="preserve">ASSURER L’EGALITE PROFESSIONNELLE AU SEIN DE L’ENTREPRISE </w:t>
      </w:r>
    </w:p>
    <w:p w14:paraId="2D05A14A" w14:textId="29DB79A3" w:rsidP="00F11D3E" w:rsidR="00CE1E53" w:rsidRDefault="00CE1E53">
      <w:pPr>
        <w:spacing w:after="0"/>
        <w:jc w:val="both"/>
        <w:rPr>
          <w:rFonts w:ascii="Arial" w:cs="Arial" w:hAnsi="Arial"/>
        </w:rPr>
      </w:pPr>
    </w:p>
    <w:p w14:paraId="4A49D1E4" w14:textId="7AE8DD35" w:rsidP="00F11D3E" w:rsidR="001433C7" w:rsidRDefault="001433C7">
      <w:pPr>
        <w:spacing w:after="0"/>
        <w:jc w:val="both"/>
        <w:rPr>
          <w:rFonts w:ascii="Arial" w:cs="Arial" w:hAnsi="Arial"/>
        </w:rPr>
      </w:pPr>
      <w:r>
        <w:rPr>
          <w:rFonts w:ascii="Arial" w:cs="Arial" w:hAnsi="Arial"/>
        </w:rPr>
        <w:t>SOLETANCHE FREYSSINET SERVICES souhaite réaffirmer ses engagements en matière d’égalité professionnelle entre les femmes et les hommes et de lutte contre toutes les discriminations à chaque étape de la gestion des ressources humaines (embauche, formation, promotion professionnelle / mobilité et rémunération).</w:t>
      </w:r>
    </w:p>
    <w:p w14:paraId="25D5DD06" w14:textId="402225E7" w:rsidP="00F11D3E" w:rsidR="00723A3B" w:rsidRDefault="00723A3B">
      <w:pPr>
        <w:spacing w:after="0"/>
        <w:jc w:val="both"/>
        <w:rPr>
          <w:rFonts w:ascii="Arial" w:cs="Arial" w:hAnsi="Arial"/>
        </w:rPr>
      </w:pPr>
    </w:p>
    <w:p w14:paraId="7914DE90" w14:textId="02BC7032" w:rsidP="00F11D3E" w:rsidR="00723A3B" w:rsidRDefault="001F03A6" w:rsidRPr="00723A3B">
      <w:pPr>
        <w:spacing w:after="0"/>
        <w:jc w:val="both"/>
        <w:rPr>
          <w:rFonts w:ascii="Arial" w:cs="Arial" w:hAnsi="Arial"/>
          <w:b/>
        </w:rPr>
      </w:pPr>
      <w:r w:rsidRPr="00723A3B">
        <w:rPr>
          <w:rFonts w:ascii="Arial" w:cs="Arial" w:hAnsi="Arial"/>
          <w:b/>
        </w:rPr>
        <w:t xml:space="preserve">ARTICLE 1 – MESURES EN MATIERE D’EMBAUCHE ET D’ACCES A L’EMPLOI </w:t>
      </w:r>
    </w:p>
    <w:p w14:paraId="5A9E46C9" w14:textId="77777777" w:rsidP="00723A3B" w:rsidR="00D91ED1" w:rsidRDefault="00D91ED1">
      <w:pPr>
        <w:spacing w:after="0"/>
        <w:jc w:val="both"/>
        <w:rPr>
          <w:rFonts w:ascii="Arial" w:cs="Arial" w:hAnsi="Arial"/>
        </w:rPr>
      </w:pPr>
    </w:p>
    <w:p w14:paraId="13ACA1AF" w14:textId="27A26111" w:rsidP="00CA3B34" w:rsidR="00D91ED1" w:rsidRDefault="00D91ED1" w:rsidRPr="004C4923">
      <w:pPr>
        <w:pStyle w:val="Paragraphedeliste"/>
        <w:numPr>
          <w:ilvl w:val="1"/>
          <w:numId w:val="22"/>
        </w:numPr>
        <w:spacing w:after="0"/>
        <w:jc w:val="both"/>
        <w:rPr>
          <w:rFonts w:ascii="Arial" w:cs="Arial" w:hAnsi="Arial"/>
          <w:b/>
          <w:bCs/>
          <w:u w:val="single"/>
        </w:rPr>
      </w:pPr>
      <w:r w:rsidRPr="004C4923">
        <w:rPr>
          <w:rFonts w:ascii="Arial" w:cs="Arial" w:hAnsi="Arial"/>
          <w:b/>
          <w:bCs/>
          <w:u w:val="single"/>
        </w:rPr>
        <w:t xml:space="preserve">Processus de recrutement </w:t>
      </w:r>
    </w:p>
    <w:p w14:paraId="448867E4" w14:textId="3B3D1C9A" w:rsidP="00723A3B" w:rsidR="00723A3B" w:rsidRDefault="00723A3B">
      <w:pPr>
        <w:spacing w:after="0"/>
        <w:jc w:val="both"/>
        <w:rPr>
          <w:rFonts w:ascii="Arial" w:cs="Arial" w:hAnsi="Arial"/>
        </w:rPr>
      </w:pPr>
      <w:r>
        <w:rPr>
          <w:rFonts w:ascii="Arial" w:cs="Arial" w:hAnsi="Arial"/>
        </w:rPr>
        <w:t xml:space="preserve">La Société </w:t>
      </w:r>
      <w:r w:rsidR="009877D4">
        <w:rPr>
          <w:rFonts w:ascii="Arial" w:cs="Arial" w:hAnsi="Arial"/>
        </w:rPr>
        <w:t xml:space="preserve">est sensibilisée à la mixité et </w:t>
      </w:r>
      <w:r w:rsidRPr="00723A3B">
        <w:rPr>
          <w:rFonts w:ascii="Arial" w:cs="Arial" w:hAnsi="Arial"/>
        </w:rPr>
        <w:t>considère que le recrutement est un levier essentiel dans la détermination de la composition des effectifs. Les processus en place doivent ainsi promouvoir le principe de non-discrimination sous toutes ses formes et à toutes les étapes du recrutement.</w:t>
      </w:r>
    </w:p>
    <w:p w14:paraId="6E1FE0B5" w14:textId="298598D8" w:rsidP="00F11D3E" w:rsidR="00723A3B" w:rsidRDefault="00723A3B">
      <w:pPr>
        <w:spacing w:after="0"/>
        <w:jc w:val="both"/>
        <w:rPr>
          <w:rFonts w:ascii="Arial" w:cs="Arial" w:hAnsi="Arial"/>
        </w:rPr>
      </w:pPr>
    </w:p>
    <w:p w14:paraId="05455E7B" w14:textId="70753AE9" w:rsidP="00F11D3E" w:rsidR="00723A3B" w:rsidRDefault="009877D4">
      <w:pPr>
        <w:spacing w:after="0"/>
        <w:jc w:val="both"/>
        <w:rPr>
          <w:rFonts w:ascii="Arial" w:cs="Arial" w:hAnsi="Arial"/>
        </w:rPr>
      </w:pPr>
      <w:r>
        <w:rPr>
          <w:rFonts w:ascii="Arial" w:cs="Arial" w:hAnsi="Arial"/>
        </w:rPr>
        <w:t>La Société</w:t>
      </w:r>
      <w:r w:rsidR="00723A3B">
        <w:rPr>
          <w:rFonts w:ascii="Arial" w:cs="Arial" w:hAnsi="Arial"/>
        </w:rPr>
        <w:t xml:space="preserve"> </w:t>
      </w:r>
      <w:r w:rsidR="00723A3B" w:rsidRPr="00723A3B">
        <w:rPr>
          <w:rFonts w:ascii="Arial" w:cs="Arial" w:hAnsi="Arial"/>
        </w:rPr>
        <w:t>réaffirme par conséquent son engagement en faveur de la diversité et de l’égalité des chances et de la lutte contre les discriminations dans son processus de recrutement.</w:t>
      </w:r>
    </w:p>
    <w:p w14:paraId="27942E9E" w14:textId="7CCEA5AD" w:rsidP="00F11D3E" w:rsidR="00723A3B" w:rsidRDefault="00723A3B">
      <w:pPr>
        <w:spacing w:after="0"/>
        <w:jc w:val="both"/>
        <w:rPr>
          <w:rFonts w:ascii="Arial" w:cs="Arial" w:hAnsi="Arial"/>
        </w:rPr>
      </w:pPr>
    </w:p>
    <w:p w14:paraId="7F4642A4" w14:textId="77777777" w:rsidP="00723A3B" w:rsidR="00723A3B" w:rsidRDefault="00723A3B" w:rsidRPr="00723A3B">
      <w:pPr>
        <w:spacing w:after="0"/>
        <w:jc w:val="both"/>
        <w:rPr>
          <w:rFonts w:ascii="Arial" w:cs="Arial" w:hAnsi="Arial"/>
        </w:rPr>
      </w:pPr>
      <w:r w:rsidRPr="00723A3B">
        <w:rPr>
          <w:rFonts w:ascii="Arial" w:cs="Arial" w:hAnsi="Arial"/>
        </w:rPr>
        <w:t>Cet engagement vise tous les recrutements y compris les stages, les contrats en alternance et les mobilités internes au Groupe.</w:t>
      </w:r>
    </w:p>
    <w:p w14:paraId="45778E01" w14:textId="77777777" w:rsidP="00723A3B" w:rsidR="00723A3B" w:rsidRDefault="00723A3B" w:rsidRPr="00723A3B">
      <w:pPr>
        <w:spacing w:after="0"/>
        <w:jc w:val="both"/>
        <w:rPr>
          <w:rFonts w:ascii="Arial" w:cs="Arial" w:hAnsi="Arial"/>
        </w:rPr>
      </w:pPr>
    </w:p>
    <w:p w14:paraId="2778C3F8" w14:textId="01103A33" w:rsidP="00D91ED1" w:rsidR="00D91ED1" w:rsidRDefault="00D91ED1" w:rsidRPr="00723A3B">
      <w:pPr>
        <w:spacing w:after="0"/>
        <w:jc w:val="both"/>
        <w:rPr>
          <w:rFonts w:ascii="Arial" w:cs="Arial" w:hAnsi="Arial"/>
        </w:rPr>
      </w:pPr>
      <w:r>
        <w:rPr>
          <w:rFonts w:ascii="Arial" w:cs="Arial" w:hAnsi="Arial"/>
        </w:rPr>
        <w:t xml:space="preserve">SOLETANCHE FREYSSINET SERVICES </w:t>
      </w:r>
      <w:r w:rsidRPr="00723A3B">
        <w:rPr>
          <w:rFonts w:ascii="Arial" w:cs="Arial" w:hAnsi="Arial"/>
        </w:rPr>
        <w:t xml:space="preserve">s’engage à rédiger les offres d’emploi de telle sorte qu’elles ne soient pas discriminatoires, qu’elles ne véhiculent aucun stéréotype et soient aussi attractives pour les hommes que pour les femmes. </w:t>
      </w:r>
    </w:p>
    <w:p w14:paraId="027548B9" w14:textId="77777777" w:rsidP="00723A3B" w:rsidR="00D91ED1" w:rsidRDefault="00D91ED1">
      <w:pPr>
        <w:spacing w:after="0"/>
        <w:jc w:val="both"/>
        <w:rPr>
          <w:rFonts w:ascii="Arial" w:cs="Arial" w:hAnsi="Arial"/>
        </w:rPr>
      </w:pPr>
    </w:p>
    <w:p w14:paraId="34D9B239" w14:textId="386C9BDD" w:rsidP="00723A3B" w:rsidR="00D91ED1" w:rsidRDefault="00D91ED1">
      <w:pPr>
        <w:spacing w:after="0"/>
        <w:jc w:val="both"/>
        <w:rPr>
          <w:rFonts w:ascii="Arial" w:cs="Arial" w:hAnsi="Arial"/>
        </w:rPr>
      </w:pPr>
      <w:r>
        <w:rPr>
          <w:rFonts w:ascii="Arial" w:cs="Arial" w:hAnsi="Arial"/>
        </w:rPr>
        <w:t>Le rééquilibre de la mixité dans les métiers peu représentés par les femmes, consistera, à chaque fois que possible, à proposer la candidature d’au moins une femme.</w:t>
      </w:r>
    </w:p>
    <w:p w14:paraId="1F737BAA" w14:textId="4C9F13D8" w:rsidP="00D91ED1" w:rsidR="00D91ED1" w:rsidRDefault="001F03A6">
      <w:pPr>
        <w:spacing w:after="0"/>
        <w:jc w:val="both"/>
        <w:rPr>
          <w:rFonts w:ascii="Arial" w:cs="Arial" w:hAnsi="Arial"/>
        </w:rPr>
      </w:pPr>
      <w:r w:rsidRPr="001F03A6">
        <w:rPr>
          <w:rFonts w:ascii="Arial" w:cs="Arial" w:hAnsi="Arial"/>
        </w:rPr>
        <w:t>La Société s’attachera à publier les offres d’emploi sur les réseaux féminins conn</w:t>
      </w:r>
      <w:r w:rsidRPr="00DF4753">
        <w:rPr>
          <w:rFonts w:ascii="Arial" w:cs="Arial" w:hAnsi="Arial"/>
        </w:rPr>
        <w:t>us</w:t>
      </w:r>
      <w:r w:rsidR="0024152A" w:rsidRPr="00DF4753">
        <w:rPr>
          <w:rFonts w:ascii="Arial" w:cs="Arial" w:hAnsi="Arial"/>
        </w:rPr>
        <w:t xml:space="preserve"> (</w:t>
      </w:r>
      <w:r w:rsidR="00DF4753" w:rsidRPr="00DF4753">
        <w:rPr>
          <w:rFonts w:ascii="Arial" w:cs="Arial" w:hAnsi="Arial"/>
        </w:rPr>
        <w:t xml:space="preserve">par exemple </w:t>
      </w:r>
      <w:r w:rsidR="00DF4753" w:rsidRPr="00DF4753">
        <w:rPr>
          <w:rFonts w:ascii="Arial" w:cs="Arial" w:hAnsi="Arial"/>
          <w:i/>
          <w:iCs/>
        </w:rPr>
        <w:t>Elles bougent</w:t>
      </w:r>
      <w:r w:rsidR="00DF4753" w:rsidRPr="00DF4753">
        <w:rPr>
          <w:rFonts w:ascii="Arial" w:cs="Arial" w:hAnsi="Arial"/>
        </w:rPr>
        <w:t xml:space="preserve">). </w:t>
      </w:r>
    </w:p>
    <w:p w14:paraId="68422D4B" w14:textId="128F5318" w:rsidP="00D91ED1" w:rsidR="00D91ED1" w:rsidRDefault="00D91ED1" w:rsidRPr="00723A3B">
      <w:pPr>
        <w:spacing w:after="0"/>
        <w:jc w:val="both"/>
        <w:rPr>
          <w:rFonts w:ascii="Arial" w:cs="Arial" w:hAnsi="Arial"/>
        </w:rPr>
      </w:pPr>
      <w:r>
        <w:rPr>
          <w:rFonts w:ascii="Arial" w:cs="Arial" w:hAnsi="Arial"/>
        </w:rPr>
        <w:t xml:space="preserve">La Société </w:t>
      </w:r>
      <w:r w:rsidRPr="00723A3B">
        <w:rPr>
          <w:rFonts w:ascii="Arial" w:cs="Arial" w:hAnsi="Arial"/>
        </w:rPr>
        <w:t>s’engage également à ne jamais prendre en considération l’état de grossesse d’une candidate dans sa décision d’embauche et s’interdit de rechercher ou de faire rechercher toute information concernant l’état de grossesse de l’intéressée.</w:t>
      </w:r>
    </w:p>
    <w:p w14:paraId="4DD07BC6" w14:textId="52CC6C50" w:rsidP="00D91ED1" w:rsidR="00D91ED1" w:rsidRDefault="00EA5F3B">
      <w:pPr>
        <w:spacing w:after="0"/>
        <w:jc w:val="both"/>
        <w:rPr>
          <w:rFonts w:ascii="Arial" w:cs="Arial" w:hAnsi="Arial"/>
        </w:rPr>
      </w:pPr>
      <w:r>
        <w:rPr>
          <w:rFonts w:ascii="Arial" w:cs="Arial" w:hAnsi="Arial"/>
        </w:rPr>
        <w:t xml:space="preserve">Aussi, et de manière plus globale, la situation familiale des candidats ne saurait être un frein à leur embauche. </w:t>
      </w:r>
    </w:p>
    <w:p w14:paraId="41D2F359" w14:textId="77777777" w:rsidP="00D91ED1" w:rsidR="00EA5F3B" w:rsidRDefault="00EA5F3B" w:rsidRPr="00723A3B">
      <w:pPr>
        <w:spacing w:after="0"/>
        <w:jc w:val="both"/>
        <w:rPr>
          <w:rFonts w:ascii="Arial" w:cs="Arial" w:hAnsi="Arial"/>
        </w:rPr>
      </w:pPr>
    </w:p>
    <w:p w14:paraId="5229397D" w14:textId="77777777" w:rsidP="00D91ED1" w:rsidR="00D91ED1" w:rsidRDefault="00D91ED1" w:rsidRPr="00723A3B">
      <w:pPr>
        <w:spacing w:after="0"/>
        <w:jc w:val="both"/>
        <w:rPr>
          <w:rFonts w:ascii="Arial" w:cs="Arial" w:hAnsi="Arial"/>
        </w:rPr>
      </w:pPr>
      <w:r w:rsidRPr="00723A3B">
        <w:rPr>
          <w:rFonts w:ascii="Arial" w:cs="Arial" w:hAnsi="Arial"/>
        </w:rPr>
        <w:t xml:space="preserve">Par ailleurs, les parties signataires réaffirment le principe que l’exercice d’un emploi ou d’une activité professionnelle n’est pas conditionné à l’appartenance à l’un ou l’autre sexe et que tout profil de poste est axé uniquement sur les compétences recherchées. </w:t>
      </w:r>
    </w:p>
    <w:p w14:paraId="246C1EA7" w14:textId="77777777" w:rsidP="00723A3B" w:rsidR="00D91ED1" w:rsidRDefault="00D91ED1">
      <w:pPr>
        <w:spacing w:after="0"/>
        <w:jc w:val="both"/>
        <w:rPr>
          <w:rFonts w:ascii="Arial" w:cs="Arial" w:hAnsi="Arial"/>
        </w:rPr>
      </w:pPr>
    </w:p>
    <w:p w14:paraId="016115C7" w14:textId="5ACADC24" w:rsidP="00D91ED1" w:rsidR="00D91ED1" w:rsidRDefault="00D91ED1">
      <w:pPr>
        <w:spacing w:after="0"/>
        <w:jc w:val="both"/>
        <w:rPr>
          <w:rFonts w:ascii="Arial" w:cs="Arial" w:hAnsi="Arial"/>
        </w:rPr>
      </w:pPr>
      <w:r>
        <w:rPr>
          <w:rFonts w:ascii="Arial" w:cs="Arial" w:hAnsi="Arial"/>
        </w:rPr>
        <w:t xml:space="preserve">La Société </w:t>
      </w:r>
      <w:r w:rsidRPr="00723A3B">
        <w:rPr>
          <w:rFonts w:ascii="Arial" w:cs="Arial" w:hAnsi="Arial"/>
        </w:rPr>
        <w:t xml:space="preserve">veillera </w:t>
      </w:r>
      <w:r>
        <w:rPr>
          <w:rFonts w:ascii="Arial" w:cs="Arial" w:hAnsi="Arial"/>
        </w:rPr>
        <w:t xml:space="preserve">également </w:t>
      </w:r>
      <w:r w:rsidRPr="00723A3B">
        <w:rPr>
          <w:rFonts w:ascii="Arial" w:cs="Arial" w:hAnsi="Arial"/>
        </w:rPr>
        <w:t xml:space="preserve">à ce que les cabinets de recrutement et entreprises de travail temporaire auxquels elle a recours respectent les engagements précités.  </w:t>
      </w:r>
    </w:p>
    <w:p w14:paraId="336C4119" w14:textId="5B0A24C3" w:rsidP="00D91ED1" w:rsidR="009450FA" w:rsidRDefault="009450FA">
      <w:pPr>
        <w:spacing w:after="0"/>
        <w:jc w:val="both"/>
        <w:rPr>
          <w:rFonts w:ascii="Arial" w:cs="Arial" w:hAnsi="Arial"/>
        </w:rPr>
      </w:pPr>
    </w:p>
    <w:p w14:paraId="2F312E06" w14:textId="77777777" w:rsidP="00D91ED1" w:rsidR="009450FA" w:rsidRDefault="009450FA">
      <w:pPr>
        <w:spacing w:after="0"/>
        <w:jc w:val="both"/>
        <w:rPr>
          <w:rFonts w:ascii="Arial" w:cs="Arial" w:hAnsi="Arial"/>
        </w:rPr>
      </w:pPr>
    </w:p>
    <w:p w14:paraId="62D34A6A" w14:textId="35D93ED5" w:rsidP="00723A3B" w:rsidR="00D91ED1" w:rsidRDefault="00D91ED1">
      <w:pPr>
        <w:spacing w:after="0"/>
        <w:jc w:val="both"/>
        <w:rPr>
          <w:rFonts w:ascii="Arial" w:cs="Arial" w:hAnsi="Arial"/>
        </w:rPr>
      </w:pPr>
    </w:p>
    <w:p w14:paraId="6A4C4D04" w14:textId="4ACA46CC" w:rsidP="004C4923" w:rsidR="00D91ED1" w:rsidRDefault="00D91ED1" w:rsidRPr="004C4923">
      <w:pPr>
        <w:pStyle w:val="Paragraphedeliste"/>
        <w:numPr>
          <w:ilvl w:val="1"/>
          <w:numId w:val="22"/>
        </w:numPr>
        <w:spacing w:after="0"/>
        <w:jc w:val="both"/>
        <w:rPr>
          <w:rFonts w:ascii="Arial" w:cs="Arial" w:hAnsi="Arial"/>
          <w:b/>
          <w:u w:val="single"/>
        </w:rPr>
      </w:pPr>
      <w:r w:rsidRPr="004C4923">
        <w:rPr>
          <w:rFonts w:ascii="Arial" w:cs="Arial" w:hAnsi="Arial"/>
          <w:b/>
          <w:u w:val="single"/>
        </w:rPr>
        <w:t>Sensibilisation des managers</w:t>
      </w:r>
    </w:p>
    <w:p w14:paraId="090713D0" w14:textId="71A0F5FC" w:rsidP="00723A3B" w:rsidR="00D91ED1" w:rsidRDefault="00D91ED1">
      <w:pPr>
        <w:spacing w:after="0"/>
        <w:jc w:val="both"/>
        <w:rPr>
          <w:rFonts w:ascii="Arial" w:cs="Arial" w:hAnsi="Arial"/>
        </w:rPr>
      </w:pPr>
      <w:r>
        <w:rPr>
          <w:rFonts w:ascii="Arial" w:cs="Arial" w:hAnsi="Arial"/>
        </w:rPr>
        <w:t xml:space="preserve">La Société s’engage à sensibiliser les managers à l’égalité professionnelle. </w:t>
      </w:r>
    </w:p>
    <w:p w14:paraId="5CE8A6C6" w14:textId="77777777" w:rsidP="00723A3B" w:rsidR="00D91ED1" w:rsidRDefault="00D91ED1">
      <w:pPr>
        <w:spacing w:after="0"/>
        <w:jc w:val="both"/>
        <w:rPr>
          <w:rFonts w:ascii="Arial" w:cs="Arial" w:hAnsi="Arial"/>
        </w:rPr>
      </w:pPr>
    </w:p>
    <w:p w14:paraId="504BC042" w14:textId="0D221960" w:rsidP="00723A3B" w:rsidR="00096171" w:rsidRDefault="00D91ED1">
      <w:pPr>
        <w:spacing w:after="0"/>
        <w:jc w:val="both"/>
        <w:rPr>
          <w:rFonts w:ascii="Arial" w:cs="Arial" w:hAnsi="Arial"/>
        </w:rPr>
      </w:pPr>
      <w:r>
        <w:rPr>
          <w:rFonts w:ascii="Arial" w:cs="Arial" w:hAnsi="Arial"/>
        </w:rPr>
        <w:t xml:space="preserve">Pour cela, </w:t>
      </w:r>
      <w:r w:rsidR="00096171">
        <w:rPr>
          <w:rFonts w:ascii="Arial" w:cs="Arial" w:hAnsi="Arial"/>
        </w:rPr>
        <w:t xml:space="preserve">et à l’occasion de chaque session de recrutement, le manager (ou responsable de département) sera reçu au préalable par le service ressources humaines afin de faire le point sur le besoin en recrutement, le profil et compétences attendus. </w:t>
      </w:r>
    </w:p>
    <w:p w14:paraId="0BA801BD" w14:textId="3E51B9B8" w:rsidP="00723A3B" w:rsidR="00096171" w:rsidRDefault="00096171">
      <w:pPr>
        <w:spacing w:after="0"/>
        <w:jc w:val="both"/>
        <w:rPr>
          <w:rFonts w:ascii="Arial" w:cs="Arial" w:hAnsi="Arial"/>
        </w:rPr>
      </w:pPr>
      <w:r>
        <w:rPr>
          <w:rFonts w:ascii="Arial" w:cs="Arial" w:hAnsi="Arial"/>
        </w:rPr>
        <w:t xml:space="preserve">Lors de cet entretien de cadrage, le service ressources humaines remettra au manager (1) le guide de bonnes pratiques en matière de recrutement - qui exposera notamment les règles et étapes à respecter conformément aux engagements pris par la Société - et (2) l’indice mixité </w:t>
      </w:r>
      <w:r w:rsidR="001F03A6">
        <w:rPr>
          <w:rFonts w:ascii="Arial" w:cs="Arial" w:hAnsi="Arial"/>
        </w:rPr>
        <w:t>du service</w:t>
      </w:r>
      <w:r>
        <w:rPr>
          <w:rFonts w:ascii="Arial" w:cs="Arial" w:hAnsi="Arial"/>
        </w:rPr>
        <w:t xml:space="preserve"> qui correspond </w:t>
      </w:r>
      <w:r w:rsidR="001F03A6">
        <w:rPr>
          <w:rFonts w:ascii="Arial" w:cs="Arial" w:hAnsi="Arial"/>
        </w:rPr>
        <w:t xml:space="preserve">à la proportion hommes-femmes dans ledit service. </w:t>
      </w:r>
    </w:p>
    <w:p w14:paraId="5106F738" w14:textId="125AE82C" w:rsidP="00723A3B" w:rsidR="00CA3B34" w:rsidRDefault="00EA5F3B">
      <w:pPr>
        <w:spacing w:after="0"/>
        <w:jc w:val="both"/>
        <w:rPr>
          <w:rFonts w:ascii="Arial" w:cs="Arial" w:hAnsi="Arial"/>
        </w:rPr>
      </w:pPr>
      <w:r>
        <w:rPr>
          <w:rFonts w:ascii="Arial" w:cs="Arial" w:hAnsi="Arial"/>
        </w:rPr>
        <w:t>Etant précisé que l’indice mixité n’aura de sens que si le service est composé d’un nombre suffisant de salariés.</w:t>
      </w:r>
    </w:p>
    <w:p w14:paraId="448992DC" w14:textId="77777777" w:rsidP="00723A3B" w:rsidR="00EA5F3B" w:rsidRDefault="00EA5F3B">
      <w:pPr>
        <w:spacing w:after="0"/>
        <w:jc w:val="both"/>
        <w:rPr>
          <w:rFonts w:ascii="Arial" w:cs="Arial" w:hAnsi="Arial"/>
        </w:rPr>
      </w:pPr>
    </w:p>
    <w:p w14:paraId="4E1B9266" w14:textId="774A103B" w:rsidP="00723A3B" w:rsidR="00CA3B34" w:rsidRDefault="00096171">
      <w:pPr>
        <w:spacing w:after="0"/>
        <w:jc w:val="both"/>
        <w:rPr>
          <w:rFonts w:ascii="Arial" w:cs="Arial" w:hAnsi="Arial"/>
        </w:rPr>
      </w:pPr>
      <w:r>
        <w:rPr>
          <w:rFonts w:ascii="Arial" w:cs="Arial" w:hAnsi="Arial"/>
        </w:rPr>
        <w:t xml:space="preserve">SOLETANCHE FREYSSINET SERVICES </w:t>
      </w:r>
      <w:r w:rsidR="00CA3B34">
        <w:rPr>
          <w:rFonts w:ascii="Arial" w:cs="Arial" w:hAnsi="Arial"/>
        </w:rPr>
        <w:t xml:space="preserve">encourage </w:t>
      </w:r>
      <w:r>
        <w:rPr>
          <w:rFonts w:ascii="Arial" w:cs="Arial" w:hAnsi="Arial"/>
        </w:rPr>
        <w:t xml:space="preserve">également les managers à mener </w:t>
      </w:r>
      <w:r w:rsidR="00CA3B34">
        <w:rPr>
          <w:rFonts w:ascii="Arial" w:cs="Arial" w:hAnsi="Arial"/>
        </w:rPr>
        <w:t xml:space="preserve">les entretiens d’embauche </w:t>
      </w:r>
      <w:r>
        <w:rPr>
          <w:rFonts w:ascii="Arial" w:cs="Arial" w:hAnsi="Arial"/>
        </w:rPr>
        <w:t xml:space="preserve">en collaboration avec le service des ressources humaines, </w:t>
      </w:r>
      <w:r w:rsidR="00CA3B34">
        <w:rPr>
          <w:rFonts w:ascii="Arial" w:cs="Arial" w:hAnsi="Arial"/>
        </w:rPr>
        <w:t xml:space="preserve">lors d’un seul entretien ou lors de </w:t>
      </w:r>
      <w:r>
        <w:rPr>
          <w:rFonts w:ascii="Arial" w:cs="Arial" w:hAnsi="Arial"/>
        </w:rPr>
        <w:t>deux</w:t>
      </w:r>
      <w:r w:rsidR="00CA3B34">
        <w:rPr>
          <w:rFonts w:ascii="Arial" w:cs="Arial" w:hAnsi="Arial"/>
        </w:rPr>
        <w:t xml:space="preserve"> entretiens distincts. </w:t>
      </w:r>
    </w:p>
    <w:p w14:paraId="6875AD7D" w14:textId="77777777" w:rsidP="00723A3B" w:rsidR="00723A3B" w:rsidRDefault="00723A3B" w:rsidRPr="009450FA">
      <w:pPr>
        <w:spacing w:after="0"/>
        <w:jc w:val="both"/>
        <w:rPr>
          <w:rFonts w:ascii="Arial" w:cs="Arial" w:hAnsi="Arial"/>
        </w:rPr>
      </w:pPr>
    </w:p>
    <w:p w14:paraId="74C9E792" w14:textId="558E711A" w:rsidP="00F11D3E" w:rsidR="00FC36FC" w:rsidRDefault="00FC36FC" w:rsidRPr="009450FA">
      <w:pPr>
        <w:spacing w:after="0"/>
        <w:jc w:val="both"/>
        <w:rPr>
          <w:rFonts w:ascii="Arial" w:cs="Arial" w:hAnsi="Arial"/>
        </w:rPr>
      </w:pPr>
      <w:r w:rsidRPr="009450FA">
        <w:rPr>
          <w:rFonts w:ascii="Arial" w:cs="Arial" w:hAnsi="Arial"/>
        </w:rPr>
        <w:t>Enfin, la Société veillera à ce que le</w:t>
      </w:r>
      <w:r w:rsidR="009450FA" w:rsidRPr="009450FA">
        <w:rPr>
          <w:rFonts w:ascii="Arial" w:cs="Arial" w:hAnsi="Arial"/>
        </w:rPr>
        <w:t xml:space="preserve"> personnel RH </w:t>
      </w:r>
      <w:r w:rsidRPr="009450FA">
        <w:rPr>
          <w:rFonts w:ascii="Arial" w:cs="Arial" w:hAnsi="Arial"/>
        </w:rPr>
        <w:t>chargé des missions de recrutement reçoivent une formation à la non-discrimination à l’embauche au moins une fois tous les 5 ans, et</w:t>
      </w:r>
      <w:r w:rsidR="00DC6968" w:rsidRPr="009450FA">
        <w:rPr>
          <w:rFonts w:ascii="Arial" w:cs="Arial" w:hAnsi="Arial"/>
        </w:rPr>
        <w:t xml:space="preserve"> ce même si ces dispositions so</w:t>
      </w:r>
      <w:r w:rsidRPr="009450FA">
        <w:rPr>
          <w:rFonts w:ascii="Arial" w:cs="Arial" w:hAnsi="Arial"/>
        </w:rPr>
        <w:t>nt obligatoires pour les entreprises dont l’effectif est d’au moins 300 salariés.</w:t>
      </w:r>
    </w:p>
    <w:p w14:paraId="2DAF2F69" w14:textId="6FE9E182" w:rsidP="00F11D3E" w:rsidR="00DC6968" w:rsidRDefault="00DC6968">
      <w:pPr>
        <w:spacing w:after="0"/>
        <w:jc w:val="both"/>
        <w:rPr>
          <w:rFonts w:ascii="Arial" w:cs="Arial" w:hAnsi="Arial"/>
        </w:rPr>
      </w:pPr>
    </w:p>
    <w:p w14:paraId="7A7D2AB7" w14:textId="3D023423" w:rsidP="004C4923" w:rsidR="00C55F33" w:rsidRDefault="00896447" w:rsidRPr="004C4923">
      <w:pPr>
        <w:pStyle w:val="Paragraphedeliste"/>
        <w:numPr>
          <w:ilvl w:val="1"/>
          <w:numId w:val="22"/>
        </w:numPr>
        <w:spacing w:after="0"/>
        <w:jc w:val="both"/>
        <w:rPr>
          <w:rFonts w:ascii="Arial" w:cs="Arial" w:hAnsi="Arial"/>
          <w:b/>
          <w:u w:val="single"/>
        </w:rPr>
      </w:pPr>
      <w:r w:rsidRPr="004C4923">
        <w:rPr>
          <w:rFonts w:ascii="Arial" w:cs="Arial" w:hAnsi="Arial"/>
          <w:b/>
          <w:u w:val="single"/>
        </w:rPr>
        <w:t>Information et communication</w:t>
      </w:r>
    </w:p>
    <w:p w14:paraId="56578248" w14:textId="6223F8A7" w:rsidP="00F11D3E" w:rsidR="00896447" w:rsidRDefault="009712C8">
      <w:pPr>
        <w:spacing w:after="0"/>
        <w:jc w:val="both"/>
        <w:rPr>
          <w:rFonts w:ascii="Arial" w:cs="Arial" w:hAnsi="Arial"/>
        </w:rPr>
      </w:pPr>
      <w:r>
        <w:rPr>
          <w:rFonts w:ascii="Arial" w:cs="Arial" w:hAnsi="Arial"/>
        </w:rPr>
        <w:t>D</w:t>
      </w:r>
      <w:r w:rsidR="00896447">
        <w:rPr>
          <w:rFonts w:ascii="Arial" w:cs="Arial" w:hAnsi="Arial"/>
        </w:rPr>
        <w:t xml:space="preserve">ans le cadre de ses relations avec les établissements de formation, universités ou écoles, </w:t>
      </w:r>
      <w:r w:rsidR="00120A44">
        <w:rPr>
          <w:rFonts w:ascii="Arial" w:cs="Arial" w:hAnsi="Arial"/>
        </w:rPr>
        <w:t xml:space="preserve">SOLETANCHE FREYSSINET SERVICES </w:t>
      </w:r>
      <w:r w:rsidR="00896447">
        <w:rPr>
          <w:rFonts w:ascii="Arial" w:cs="Arial" w:hAnsi="Arial"/>
        </w:rPr>
        <w:t xml:space="preserve">s’attachera à inciter les femmes, comme les hommes, à s’orienter vers l’ensemble des métiers proposés. </w:t>
      </w:r>
    </w:p>
    <w:p w14:paraId="64B6C858" w14:textId="2F5FFC2B" w:rsidP="00F11D3E" w:rsidR="00896447" w:rsidRDefault="00896447">
      <w:pPr>
        <w:spacing w:after="0"/>
        <w:jc w:val="both"/>
        <w:rPr>
          <w:rFonts w:ascii="Arial" w:cs="Arial" w:hAnsi="Arial"/>
        </w:rPr>
      </w:pPr>
      <w:r>
        <w:rPr>
          <w:rFonts w:ascii="Arial" w:cs="Arial" w:hAnsi="Arial"/>
        </w:rPr>
        <w:t>Pour cela, la démarche professionnelle mise en place par le présent accord sera valorisé</w:t>
      </w:r>
      <w:r w:rsidR="0024152A">
        <w:rPr>
          <w:rFonts w:ascii="Arial" w:cs="Arial" w:hAnsi="Arial"/>
        </w:rPr>
        <w:t>e</w:t>
      </w:r>
      <w:r>
        <w:rPr>
          <w:rFonts w:ascii="Arial" w:cs="Arial" w:hAnsi="Arial"/>
        </w:rPr>
        <w:t xml:space="preserve"> et présenté</w:t>
      </w:r>
      <w:r w:rsidR="0024152A">
        <w:rPr>
          <w:rFonts w:ascii="Arial" w:cs="Arial" w:hAnsi="Arial"/>
        </w:rPr>
        <w:t>e</w:t>
      </w:r>
      <w:r>
        <w:rPr>
          <w:rFonts w:ascii="Arial" w:cs="Arial" w:hAnsi="Arial"/>
        </w:rPr>
        <w:t xml:space="preserve"> aux filières de formation lié</w:t>
      </w:r>
      <w:r w:rsidR="0024152A">
        <w:rPr>
          <w:rFonts w:ascii="Arial" w:cs="Arial" w:hAnsi="Arial"/>
        </w:rPr>
        <w:t>e</w:t>
      </w:r>
      <w:r>
        <w:rPr>
          <w:rFonts w:ascii="Arial" w:cs="Arial" w:hAnsi="Arial"/>
        </w:rPr>
        <w:t xml:space="preserve">s à nos métiers. </w:t>
      </w:r>
    </w:p>
    <w:p w14:paraId="44B6AC21" w14:textId="2EF641B0" w:rsidP="00F11D3E" w:rsidR="00896447" w:rsidRDefault="00896447">
      <w:pPr>
        <w:spacing w:after="0"/>
        <w:jc w:val="both"/>
        <w:rPr>
          <w:rFonts w:ascii="Arial" w:cs="Arial" w:hAnsi="Arial"/>
        </w:rPr>
      </w:pPr>
    </w:p>
    <w:p w14:paraId="3842B7C2" w14:textId="72B94FBB" w:rsidP="00F11D3E" w:rsidR="00896447" w:rsidRDefault="009712C8">
      <w:pPr>
        <w:spacing w:after="0"/>
        <w:jc w:val="both"/>
        <w:rPr>
          <w:rFonts w:ascii="Arial" w:cs="Arial" w:hAnsi="Arial"/>
        </w:rPr>
      </w:pPr>
      <w:r>
        <w:rPr>
          <w:rFonts w:ascii="Arial" w:cs="Arial" w:hAnsi="Arial"/>
        </w:rPr>
        <w:t xml:space="preserve">La Société veillera également à mettre en avant les rôles modèles via les supports de communications externes, tels que le site internet de la Société et les réseaux sociaux et professionnels. </w:t>
      </w:r>
    </w:p>
    <w:p w14:paraId="4A8A880F" w14:textId="3F928021" w:rsidP="00F11D3E" w:rsidR="009712C8" w:rsidRDefault="009712C8">
      <w:pPr>
        <w:spacing w:after="0"/>
        <w:jc w:val="both"/>
        <w:rPr>
          <w:rFonts w:ascii="Arial" w:cs="Arial" w:hAnsi="Arial"/>
        </w:rPr>
      </w:pPr>
    </w:p>
    <w:p w14:paraId="724A3785" w14:textId="08A00D76" w:rsidP="00F11D3E" w:rsidR="009712C8" w:rsidRDefault="00120A44">
      <w:pPr>
        <w:spacing w:after="0"/>
        <w:jc w:val="both"/>
        <w:rPr>
          <w:rFonts w:ascii="Arial" w:cs="Arial" w:hAnsi="Arial"/>
        </w:rPr>
      </w:pPr>
      <w:r>
        <w:rPr>
          <w:rFonts w:ascii="Arial" w:cs="Arial" w:hAnsi="Arial"/>
        </w:rPr>
        <w:t>A</w:t>
      </w:r>
      <w:r w:rsidR="001F03A6">
        <w:rPr>
          <w:rFonts w:ascii="Arial" w:cs="Arial" w:hAnsi="Arial"/>
        </w:rPr>
        <w:t>ussi, à</w:t>
      </w:r>
      <w:r>
        <w:rPr>
          <w:rFonts w:ascii="Arial" w:cs="Arial" w:hAnsi="Arial"/>
        </w:rPr>
        <w:t xml:space="preserve"> l’occasion de la journée </w:t>
      </w:r>
      <w:r w:rsidRPr="00120A44">
        <w:rPr>
          <w:rFonts w:ascii="Arial" w:cs="Arial" w:hAnsi="Arial"/>
        </w:rPr>
        <w:t>internationale des droits des femmes</w:t>
      </w:r>
      <w:r>
        <w:rPr>
          <w:rFonts w:ascii="Arial" w:cs="Arial" w:hAnsi="Arial"/>
        </w:rPr>
        <w:t xml:space="preserve">, SOLETANCHE FREYSSINET SERVICES organisera un évènement. Celui-ci pourra être organisé en collaboration avec le Groupe Vinci. </w:t>
      </w:r>
    </w:p>
    <w:p w14:paraId="57CFDF0E" w14:textId="77777777" w:rsidP="00F11D3E" w:rsidR="00FC36FC" w:rsidRDefault="00FC36FC" w:rsidRPr="00676D39">
      <w:pPr>
        <w:spacing w:after="0"/>
        <w:jc w:val="both"/>
        <w:rPr>
          <w:rFonts w:ascii="Arial" w:cs="Arial" w:hAnsi="Arial"/>
          <w:color w:val="00B050"/>
        </w:rPr>
      </w:pPr>
    </w:p>
    <w:tbl>
      <w:tblPr>
        <w:tblStyle w:val="Grilledutableau"/>
        <w:tblW w:type="auto" w:w="0"/>
        <w:tblLook w:firstColumn="1" w:firstRow="1" w:lastColumn="0" w:lastRow="0" w:noHBand="0" w:noVBand="1" w:val="04A0"/>
      </w:tblPr>
      <w:tblGrid>
        <w:gridCol w:w="9062"/>
      </w:tblGrid>
      <w:tr w14:paraId="705AB218" w14:textId="77777777" w:rsidR="00676D39" w:rsidRPr="00676D39" w:rsidTr="00676D39">
        <w:tc>
          <w:tcPr>
            <w:tcW w:type="dxa" w:w="9062"/>
          </w:tcPr>
          <w:p w14:paraId="35E79EBA" w14:textId="3FC353AD" w:rsidP="00F11D3E" w:rsidR="00676D39" w:rsidRDefault="00676D39" w:rsidRPr="00676D39">
            <w:pPr>
              <w:jc w:val="both"/>
              <w:rPr>
                <w:rFonts w:ascii="Arial" w:cs="Arial" w:hAnsi="Arial"/>
                <w:b/>
                <w:color w:val="00B050"/>
              </w:rPr>
            </w:pPr>
            <w:r w:rsidRPr="00676D39">
              <w:rPr>
                <w:rFonts w:ascii="Arial" w:cs="Arial" w:hAnsi="Arial"/>
                <w:b/>
                <w:color w:val="00B050"/>
              </w:rPr>
              <w:t xml:space="preserve">Objectifs de progression : </w:t>
            </w:r>
          </w:p>
          <w:p w14:paraId="6E5259D2" w14:textId="0EB48B55" w:rsidP="00676D39" w:rsidR="00676D39" w:rsidRDefault="00CA3B34" w:rsidRPr="00676D39">
            <w:pPr>
              <w:pStyle w:val="Paragraphedeliste"/>
              <w:numPr>
                <w:ilvl w:val="0"/>
                <w:numId w:val="6"/>
              </w:numPr>
              <w:jc w:val="both"/>
              <w:rPr>
                <w:rFonts w:ascii="Arial" w:cs="Arial" w:hAnsi="Arial"/>
                <w:color w:val="00B050"/>
              </w:rPr>
            </w:pPr>
            <w:r>
              <w:rPr>
                <w:rFonts w:ascii="Arial" w:cs="Arial" w:hAnsi="Arial"/>
                <w:color w:val="00B050"/>
              </w:rPr>
              <w:t>Favoriser</w:t>
            </w:r>
            <w:r w:rsidR="00DC6968">
              <w:rPr>
                <w:rFonts w:ascii="Arial" w:cs="Arial" w:hAnsi="Arial"/>
                <w:color w:val="00B050"/>
              </w:rPr>
              <w:t xml:space="preserve"> un</w:t>
            </w:r>
            <w:r w:rsidR="00676D39" w:rsidRPr="00676D39">
              <w:rPr>
                <w:rFonts w:ascii="Arial" w:cs="Arial" w:hAnsi="Arial"/>
                <w:color w:val="00B050"/>
              </w:rPr>
              <w:t xml:space="preserve"> niveau de mixité des effectifs,</w:t>
            </w:r>
          </w:p>
          <w:p w14:paraId="3A32F938" w14:textId="77777777" w:rsidP="00676D39" w:rsidR="009712C8" w:rsidRDefault="00676D39">
            <w:pPr>
              <w:pStyle w:val="Paragraphedeliste"/>
              <w:numPr>
                <w:ilvl w:val="0"/>
                <w:numId w:val="6"/>
              </w:numPr>
              <w:jc w:val="both"/>
              <w:rPr>
                <w:rFonts w:ascii="Arial" w:cs="Arial" w:hAnsi="Arial"/>
                <w:color w:val="00B050"/>
              </w:rPr>
            </w:pPr>
            <w:r w:rsidRPr="00676D39">
              <w:rPr>
                <w:rFonts w:ascii="Arial" w:cs="Arial" w:hAnsi="Arial"/>
                <w:color w:val="00B050"/>
              </w:rPr>
              <w:t>Assurer une égalité de traitement dans les modes de sélection et de recrutement</w:t>
            </w:r>
            <w:r w:rsidR="009712C8">
              <w:rPr>
                <w:rFonts w:ascii="Arial" w:cs="Arial" w:hAnsi="Arial"/>
                <w:color w:val="00B050"/>
              </w:rPr>
              <w:t xml:space="preserve">, </w:t>
            </w:r>
          </w:p>
          <w:p w14:paraId="3C18CF6E" w14:textId="66D7BF86" w:rsidP="00676D39" w:rsidR="00676D39" w:rsidRDefault="009712C8" w:rsidRPr="00676D39">
            <w:pPr>
              <w:pStyle w:val="Paragraphedeliste"/>
              <w:numPr>
                <w:ilvl w:val="0"/>
                <w:numId w:val="6"/>
              </w:numPr>
              <w:jc w:val="both"/>
              <w:rPr>
                <w:rFonts w:ascii="Arial" w:cs="Arial" w:hAnsi="Arial"/>
                <w:color w:val="00B050"/>
              </w:rPr>
            </w:pPr>
            <w:r>
              <w:rPr>
                <w:rFonts w:ascii="Arial" w:cs="Arial" w:hAnsi="Arial"/>
                <w:color w:val="00B050"/>
              </w:rPr>
              <w:t>Améliorer la communication externe afin</w:t>
            </w:r>
            <w:r w:rsidR="00120A44">
              <w:rPr>
                <w:rFonts w:ascii="Arial" w:cs="Arial" w:hAnsi="Arial"/>
                <w:color w:val="00B050"/>
              </w:rPr>
              <w:t xml:space="preserve"> de rendre nos métiers plus attractifs aux femmes.</w:t>
            </w:r>
          </w:p>
          <w:p w14:paraId="6DC5F4EE" w14:textId="6D28025D" w:rsidP="00676D39" w:rsidR="00676D39" w:rsidRDefault="00676D39" w:rsidRPr="00676D39">
            <w:pPr>
              <w:jc w:val="both"/>
              <w:rPr>
                <w:rFonts w:ascii="Arial" w:cs="Arial" w:hAnsi="Arial"/>
                <w:color w:val="00B050"/>
              </w:rPr>
            </w:pPr>
          </w:p>
          <w:p w14:paraId="01F89D97" w14:textId="78AC573A" w:rsidP="00676D39" w:rsidR="00676D39" w:rsidRDefault="00676D39" w:rsidRPr="00676D39">
            <w:pPr>
              <w:jc w:val="both"/>
              <w:rPr>
                <w:rFonts w:ascii="Arial" w:cs="Arial" w:hAnsi="Arial"/>
                <w:b/>
                <w:color w:val="00B050"/>
              </w:rPr>
            </w:pPr>
            <w:r w:rsidRPr="00676D39">
              <w:rPr>
                <w:rFonts w:ascii="Arial" w:cs="Arial" w:hAnsi="Arial"/>
                <w:b/>
                <w:color w:val="00B050"/>
              </w:rPr>
              <w:t>Actions pour y parvenir :</w:t>
            </w:r>
          </w:p>
          <w:p w14:paraId="55C7C185" w14:textId="38492496" w:rsidP="00676D39" w:rsidR="00676D39" w:rsidRDefault="00676D39" w:rsidRPr="00676D39">
            <w:pPr>
              <w:pStyle w:val="Paragraphedeliste"/>
              <w:numPr>
                <w:ilvl w:val="0"/>
                <w:numId w:val="4"/>
              </w:numPr>
              <w:jc w:val="both"/>
              <w:rPr>
                <w:rFonts w:ascii="Arial" w:cs="Arial" w:hAnsi="Arial"/>
                <w:color w:val="00B050"/>
              </w:rPr>
            </w:pPr>
            <w:r w:rsidRPr="00676D39">
              <w:rPr>
                <w:rFonts w:ascii="Arial" w:cs="Arial" w:hAnsi="Arial"/>
                <w:color w:val="00B050"/>
              </w:rPr>
              <w:t>Absence de discrimination et de stéréotype dans le libellé des annonces et dans tout le processus de recrutement,</w:t>
            </w:r>
          </w:p>
          <w:p w14:paraId="3CDB3CED" w14:textId="5BC5D01E" w:rsidP="00676D39" w:rsidR="00676D39" w:rsidRDefault="00676D39" w:rsidRPr="00676D39">
            <w:pPr>
              <w:pStyle w:val="Paragraphedeliste"/>
              <w:numPr>
                <w:ilvl w:val="0"/>
                <w:numId w:val="4"/>
              </w:numPr>
              <w:jc w:val="both"/>
              <w:rPr>
                <w:rFonts w:ascii="Arial" w:cs="Arial" w:hAnsi="Arial"/>
                <w:color w:val="00B050"/>
              </w:rPr>
            </w:pPr>
            <w:r w:rsidRPr="00676D39">
              <w:rPr>
                <w:rFonts w:ascii="Arial" w:cs="Arial" w:hAnsi="Arial"/>
                <w:color w:val="00B050"/>
              </w:rPr>
              <w:t>Principe de non-discrimination respecté par l’ensemble des entreprises prestataires (cabinets de recrutement et entreprises de travail temporaire notamment),</w:t>
            </w:r>
          </w:p>
          <w:p w14:paraId="32AAC199" w14:textId="28E26387" w:rsidP="00CA3B34" w:rsidR="00CA3B34" w:rsidRDefault="00CA3B34">
            <w:pPr>
              <w:pStyle w:val="Paragraphedeliste"/>
              <w:numPr>
                <w:ilvl w:val="0"/>
                <w:numId w:val="4"/>
              </w:numPr>
              <w:jc w:val="both"/>
              <w:rPr>
                <w:rFonts w:ascii="Arial" w:cs="Arial" w:hAnsi="Arial"/>
                <w:color w:val="00B050"/>
              </w:rPr>
            </w:pPr>
            <w:r>
              <w:rPr>
                <w:rFonts w:ascii="Arial" w:cs="Arial" w:hAnsi="Arial"/>
                <w:color w:val="00B050"/>
              </w:rPr>
              <w:t xml:space="preserve">Sensibilisation des managers à l’égalité professionnelle, </w:t>
            </w:r>
          </w:p>
          <w:p w14:paraId="45892588" w14:textId="16724242" w:rsidP="00CA3B34" w:rsidR="00CA3B34" w:rsidRDefault="00676D39" w:rsidRPr="00CA3B34">
            <w:pPr>
              <w:pStyle w:val="Paragraphedeliste"/>
              <w:numPr>
                <w:ilvl w:val="0"/>
                <w:numId w:val="4"/>
              </w:numPr>
              <w:jc w:val="both"/>
              <w:rPr>
                <w:rFonts w:ascii="Arial" w:cs="Arial" w:hAnsi="Arial"/>
                <w:color w:val="00B050"/>
              </w:rPr>
            </w:pPr>
            <w:r w:rsidRPr="00676D39">
              <w:rPr>
                <w:rFonts w:ascii="Arial" w:cs="Arial" w:hAnsi="Arial"/>
                <w:color w:val="00B050"/>
              </w:rPr>
              <w:lastRenderedPageBreak/>
              <w:t>Sensibilisation des recruteurs au principe de non-discrimination</w:t>
            </w:r>
            <w:r w:rsidR="00403F79">
              <w:rPr>
                <w:rFonts w:ascii="Arial" w:cs="Arial" w:hAnsi="Arial"/>
                <w:color w:val="00B050"/>
              </w:rPr>
              <w:t>.</w:t>
            </w:r>
          </w:p>
          <w:p w14:paraId="0F60C07C" w14:textId="77777777" w:rsidP="00676D39" w:rsidR="00676D39" w:rsidRDefault="00676D39" w:rsidRPr="00676D39">
            <w:pPr>
              <w:jc w:val="both"/>
              <w:rPr>
                <w:rFonts w:ascii="Arial" w:cs="Arial" w:hAnsi="Arial"/>
                <w:color w:val="00B050"/>
              </w:rPr>
            </w:pPr>
          </w:p>
          <w:p w14:paraId="0DC51A0F" w14:textId="256AA978" w:rsidP="00676D39" w:rsidR="00676D39" w:rsidRDefault="00676D39" w:rsidRPr="00676D39">
            <w:pPr>
              <w:jc w:val="both"/>
              <w:rPr>
                <w:rFonts w:ascii="Arial" w:cs="Arial" w:hAnsi="Arial"/>
                <w:b/>
                <w:color w:val="00B050"/>
              </w:rPr>
            </w:pPr>
            <w:r w:rsidRPr="00676D39">
              <w:rPr>
                <w:rFonts w:ascii="Arial" w:cs="Arial" w:hAnsi="Arial"/>
                <w:b/>
                <w:color w:val="00B050"/>
              </w:rPr>
              <w:t>Indicateurs de suivi :</w:t>
            </w:r>
          </w:p>
          <w:p w14:paraId="6329F680" w14:textId="2E55F922" w:rsidP="00676D39" w:rsidR="00676D39" w:rsidRDefault="00676D39" w:rsidRPr="00676D39">
            <w:pPr>
              <w:pStyle w:val="Paragraphedeliste"/>
              <w:numPr>
                <w:ilvl w:val="0"/>
                <w:numId w:val="8"/>
              </w:numPr>
              <w:jc w:val="both"/>
              <w:rPr>
                <w:rFonts w:ascii="Arial" w:cs="Arial" w:hAnsi="Arial"/>
                <w:color w:val="00B050"/>
              </w:rPr>
            </w:pPr>
            <w:r w:rsidRPr="00676D39">
              <w:rPr>
                <w:rFonts w:ascii="Arial" w:cs="Arial" w:hAnsi="Arial"/>
                <w:color w:val="00B050"/>
              </w:rPr>
              <w:t>Effectif par catégorie socioprofessionnelle (CSP) et par sexe,</w:t>
            </w:r>
          </w:p>
          <w:p w14:paraId="32EF8B58" w14:textId="001632CA" w:rsidP="00676D39" w:rsidR="00676D39" w:rsidRDefault="00676D39">
            <w:pPr>
              <w:pStyle w:val="Paragraphedeliste"/>
              <w:numPr>
                <w:ilvl w:val="0"/>
                <w:numId w:val="8"/>
              </w:numPr>
              <w:jc w:val="both"/>
              <w:rPr>
                <w:rFonts w:ascii="Arial" w:cs="Arial" w:hAnsi="Arial"/>
                <w:color w:val="00B050"/>
              </w:rPr>
            </w:pPr>
            <w:r w:rsidRPr="00676D39">
              <w:rPr>
                <w:rFonts w:ascii="Arial" w:cs="Arial" w:hAnsi="Arial"/>
                <w:color w:val="00B050"/>
              </w:rPr>
              <w:t>Embauches par CSP et par sexe</w:t>
            </w:r>
            <w:r w:rsidR="00CA3B34">
              <w:rPr>
                <w:rFonts w:ascii="Arial" w:cs="Arial" w:hAnsi="Arial"/>
                <w:color w:val="00B050"/>
              </w:rPr>
              <w:t>,</w:t>
            </w:r>
          </w:p>
          <w:p w14:paraId="6EA70CAD" w14:textId="2526968A" w:rsidP="00676D39" w:rsidR="00077075" w:rsidRDefault="00077075">
            <w:pPr>
              <w:pStyle w:val="Paragraphedeliste"/>
              <w:numPr>
                <w:ilvl w:val="0"/>
                <w:numId w:val="8"/>
              </w:numPr>
              <w:jc w:val="both"/>
              <w:rPr>
                <w:rFonts w:ascii="Arial" w:cs="Arial" w:hAnsi="Arial"/>
                <w:color w:val="00B050"/>
              </w:rPr>
            </w:pPr>
            <w:r>
              <w:rPr>
                <w:rFonts w:ascii="Arial" w:cs="Arial" w:hAnsi="Arial"/>
                <w:color w:val="00B050"/>
              </w:rPr>
              <w:t>Création du guide</w:t>
            </w:r>
            <w:r w:rsidR="009450FA">
              <w:rPr>
                <w:rFonts w:ascii="Arial" w:cs="Arial" w:hAnsi="Arial"/>
                <w:color w:val="00B050"/>
              </w:rPr>
              <w:t>.</w:t>
            </w:r>
            <w:r>
              <w:rPr>
                <w:rFonts w:ascii="Arial" w:cs="Arial" w:hAnsi="Arial"/>
                <w:color w:val="00B050"/>
              </w:rPr>
              <w:t xml:space="preserve"> </w:t>
            </w:r>
          </w:p>
          <w:p w14:paraId="4CABA80C" w14:textId="735053C2" w:rsidP="00077075" w:rsidR="00676D39" w:rsidRDefault="00676D39" w:rsidRPr="009450FA">
            <w:pPr>
              <w:jc w:val="both"/>
              <w:rPr>
                <w:rFonts w:ascii="Arial" w:cs="Arial" w:hAnsi="Arial"/>
                <w:color w:val="00B050"/>
              </w:rPr>
            </w:pPr>
          </w:p>
        </w:tc>
      </w:tr>
    </w:tbl>
    <w:p w14:paraId="11628A77" w14:textId="77777777" w:rsidP="00F11D3E" w:rsidR="00676D39" w:rsidRDefault="00676D39">
      <w:pPr>
        <w:spacing w:after="0"/>
        <w:jc w:val="both"/>
        <w:rPr>
          <w:rFonts w:ascii="Arial" w:cs="Arial" w:hAnsi="Arial"/>
        </w:rPr>
      </w:pPr>
    </w:p>
    <w:p w14:paraId="4C83AA9F" w14:textId="77777777" w:rsidP="00F11D3E" w:rsidR="00D91ED1" w:rsidRDefault="00D91ED1">
      <w:pPr>
        <w:spacing w:after="0"/>
        <w:jc w:val="both"/>
        <w:rPr>
          <w:rFonts w:ascii="Arial" w:cs="Arial" w:hAnsi="Arial"/>
        </w:rPr>
      </w:pPr>
    </w:p>
    <w:p w14:paraId="26641604" w14:textId="0D67D9F6" w:rsidP="00F11D3E" w:rsidR="00D22B32" w:rsidRDefault="001F03A6">
      <w:pPr>
        <w:spacing w:after="0"/>
        <w:jc w:val="both"/>
        <w:rPr>
          <w:rFonts w:ascii="Arial" w:cs="Arial" w:hAnsi="Arial"/>
          <w:b/>
        </w:rPr>
      </w:pPr>
      <w:r w:rsidRPr="00D22B32">
        <w:rPr>
          <w:rFonts w:ascii="Arial" w:cs="Arial" w:hAnsi="Arial"/>
          <w:b/>
        </w:rPr>
        <w:t xml:space="preserve">ARTICLE </w:t>
      </w:r>
      <w:r>
        <w:rPr>
          <w:rFonts w:ascii="Arial" w:cs="Arial" w:hAnsi="Arial"/>
          <w:b/>
        </w:rPr>
        <w:t>2</w:t>
      </w:r>
      <w:r w:rsidRPr="00D22B32">
        <w:rPr>
          <w:rFonts w:ascii="Arial" w:cs="Arial" w:hAnsi="Arial"/>
          <w:b/>
        </w:rPr>
        <w:t xml:space="preserve"> – MESURES EN MATIERE </w:t>
      </w:r>
      <w:r>
        <w:rPr>
          <w:rFonts w:ascii="Arial" w:cs="Arial" w:hAnsi="Arial"/>
          <w:b/>
        </w:rPr>
        <w:t>D’EVOLUTION</w:t>
      </w:r>
      <w:r w:rsidRPr="00D22B32">
        <w:rPr>
          <w:rFonts w:ascii="Arial" w:cs="Arial" w:hAnsi="Arial"/>
          <w:b/>
        </w:rPr>
        <w:t xml:space="preserve"> DE CARRIERE</w:t>
      </w:r>
    </w:p>
    <w:p w14:paraId="08AE59EF" w14:textId="77777777" w:rsidP="00F11D3E" w:rsidR="00815648" w:rsidRDefault="00815648" w:rsidRPr="00D22B32">
      <w:pPr>
        <w:spacing w:after="0"/>
        <w:jc w:val="both"/>
        <w:rPr>
          <w:rFonts w:ascii="Arial" w:cs="Arial" w:hAnsi="Arial"/>
          <w:b/>
        </w:rPr>
      </w:pPr>
    </w:p>
    <w:p w14:paraId="5B065C9E" w14:textId="0B58B70B" w:rsidP="00DA28F5" w:rsidR="00DA28F5" w:rsidRDefault="00DA28F5" w:rsidRPr="00DA28F5">
      <w:pPr>
        <w:spacing w:after="0"/>
        <w:jc w:val="both"/>
        <w:rPr>
          <w:rFonts w:ascii="Arial" w:cs="Arial" w:hAnsi="Arial"/>
        </w:rPr>
      </w:pPr>
      <w:r>
        <w:rPr>
          <w:rFonts w:ascii="Arial" w:cs="Arial" w:hAnsi="Arial"/>
        </w:rPr>
        <w:t xml:space="preserve">SOLETANCHE FREYSSINET SERVICES </w:t>
      </w:r>
      <w:r w:rsidRPr="00DA28F5">
        <w:rPr>
          <w:rFonts w:ascii="Arial" w:cs="Arial" w:hAnsi="Arial"/>
        </w:rPr>
        <w:t>considère que l’accès à la mobilité et à la promotion professionnelle doit être le même pour tous, sans considération liée au sexe. Leur bénéfice se doit de reposer uniquement sur la qualification des intéressés, leurs compétences et leurs expériences professionnelles.</w:t>
      </w:r>
    </w:p>
    <w:p w14:paraId="1E1C0BD1" w14:textId="3D34CDAD" w:rsidP="00DA28F5" w:rsidR="00DA28F5" w:rsidRDefault="00DA28F5">
      <w:pPr>
        <w:spacing w:after="0"/>
        <w:jc w:val="both"/>
        <w:rPr>
          <w:rFonts w:ascii="Arial" w:cs="Arial" w:hAnsi="Arial"/>
        </w:rPr>
      </w:pPr>
    </w:p>
    <w:p w14:paraId="2DC34143" w14:textId="0532A3F6" w:rsidP="004C4923" w:rsidR="00815648" w:rsidRDefault="00815648" w:rsidRPr="004C4923">
      <w:pPr>
        <w:spacing w:after="0"/>
        <w:ind w:firstLine="708"/>
        <w:jc w:val="both"/>
        <w:rPr>
          <w:rFonts w:ascii="Arial" w:cs="Arial" w:hAnsi="Arial"/>
          <w:b/>
          <w:u w:val="single"/>
        </w:rPr>
      </w:pPr>
      <w:r w:rsidRPr="004C4923">
        <w:rPr>
          <w:rFonts w:ascii="Arial" w:cs="Arial" w:hAnsi="Arial"/>
          <w:b/>
          <w:u w:val="single"/>
        </w:rPr>
        <w:t xml:space="preserve">2.1. Promotion </w:t>
      </w:r>
    </w:p>
    <w:p w14:paraId="34FE126A" w14:textId="550EC45D" w:rsidP="00DA28F5" w:rsidR="00DA28F5" w:rsidRDefault="00DA28F5" w:rsidRPr="00DA28F5">
      <w:pPr>
        <w:spacing w:after="0"/>
        <w:jc w:val="both"/>
        <w:rPr>
          <w:rFonts w:ascii="Arial" w:cs="Arial" w:hAnsi="Arial"/>
        </w:rPr>
      </w:pPr>
      <w:r w:rsidRPr="00815648">
        <w:rPr>
          <w:rFonts w:ascii="Arial" w:cs="Arial" w:hAnsi="Arial"/>
        </w:rPr>
        <w:t>Chez SOLETANCHE FREYSSINET SERVICES, il est constaté que les femmes sont sous-représentées dans les fonctions d’encadrement et décisionnelles.</w:t>
      </w:r>
    </w:p>
    <w:p w14:paraId="12153CE9" w14:textId="77777777" w:rsidP="00DA28F5" w:rsidR="00DA28F5" w:rsidRDefault="00DA28F5" w:rsidRPr="00DA28F5">
      <w:pPr>
        <w:spacing w:after="0"/>
        <w:jc w:val="both"/>
        <w:rPr>
          <w:rFonts w:ascii="Arial" w:cs="Arial" w:hAnsi="Arial"/>
        </w:rPr>
      </w:pPr>
    </w:p>
    <w:p w14:paraId="53CE664C" w14:textId="04F2A0C6" w:rsidP="00DA28F5" w:rsidR="00DA28F5" w:rsidRDefault="00DA28F5" w:rsidRPr="00815648">
      <w:pPr>
        <w:spacing w:after="0"/>
        <w:jc w:val="both"/>
        <w:rPr>
          <w:rFonts w:ascii="Arial" w:cs="Arial" w:hAnsi="Arial"/>
        </w:rPr>
      </w:pPr>
      <w:r w:rsidRPr="00815648">
        <w:rPr>
          <w:rFonts w:ascii="Arial" w:cs="Arial" w:hAnsi="Arial"/>
        </w:rPr>
        <w:t xml:space="preserve">Pour favoriser la mixité, SOLETANCHE FREYSSINET SERVICES s’engage à assurer un égal accès des salariés, quel que soit leur sexe, aux fonctions d’encadrement et aux fonctions décisionnelles, et à cette fin, informera par des moyens appropriés (notamment par la voie hiérarchique) les salariés des postes à pourvoir. </w:t>
      </w:r>
    </w:p>
    <w:p w14:paraId="30375F88" w14:textId="77777777" w:rsidP="00DA28F5" w:rsidR="00DA28F5" w:rsidRDefault="00DA28F5" w:rsidRPr="00DA28F5">
      <w:pPr>
        <w:spacing w:after="0"/>
        <w:jc w:val="both"/>
        <w:rPr>
          <w:rFonts w:ascii="Arial" w:cs="Arial" w:hAnsi="Arial"/>
        </w:rPr>
      </w:pPr>
    </w:p>
    <w:p w14:paraId="5758A9CA" w14:textId="77777777" w:rsidP="00DA28F5" w:rsidR="00DA28F5" w:rsidRDefault="00DA28F5" w:rsidRPr="00DA28F5">
      <w:pPr>
        <w:spacing w:after="0"/>
        <w:jc w:val="both"/>
        <w:rPr>
          <w:rFonts w:ascii="Arial" w:cs="Arial" w:hAnsi="Arial"/>
        </w:rPr>
      </w:pPr>
      <w:r w:rsidRPr="00DA28F5">
        <w:rPr>
          <w:rFonts w:ascii="Arial" w:cs="Arial" w:hAnsi="Arial"/>
        </w:rPr>
        <w:t xml:space="preserve">Les mêmes critères de distinction de potentiel interne sont utilisés pour les femmes et pour les hommes. </w:t>
      </w:r>
    </w:p>
    <w:p w14:paraId="7F768BDC" w14:textId="77777777" w:rsidP="00DA28F5" w:rsidR="00DA28F5" w:rsidRDefault="00DA28F5" w:rsidRPr="00DA28F5">
      <w:pPr>
        <w:spacing w:after="0"/>
        <w:jc w:val="both"/>
        <w:rPr>
          <w:rFonts w:ascii="Arial" w:cs="Arial" w:hAnsi="Arial"/>
        </w:rPr>
      </w:pPr>
    </w:p>
    <w:p w14:paraId="01E08331" w14:textId="77777777" w:rsidP="00DA28F5" w:rsidR="00DA28F5" w:rsidRDefault="00DA28F5" w:rsidRPr="00DA28F5">
      <w:pPr>
        <w:spacing w:after="0"/>
        <w:jc w:val="both"/>
        <w:rPr>
          <w:rFonts w:ascii="Arial" w:cs="Arial" w:hAnsi="Arial"/>
        </w:rPr>
      </w:pPr>
      <w:r w:rsidRPr="00DA28F5">
        <w:rPr>
          <w:rFonts w:ascii="Arial" w:cs="Arial" w:hAnsi="Arial"/>
        </w:rPr>
        <w:t>De même, l'exercice d'une activité à temps partiel ne s'oppose pas à la promotion à un poste de responsabilités. Ainsi, toute proposition d'exercice d'un poste d'encadrement dans le cadre d'un temps partiel est favorablement examinée.</w:t>
      </w:r>
    </w:p>
    <w:p w14:paraId="13109DA4" w14:textId="0778FC58" w:rsidP="00F11D3E" w:rsidR="00D22B32" w:rsidRDefault="00D22B32">
      <w:pPr>
        <w:spacing w:after="0"/>
        <w:jc w:val="both"/>
        <w:rPr>
          <w:rFonts w:ascii="Arial" w:cs="Arial" w:hAnsi="Arial"/>
        </w:rPr>
      </w:pPr>
    </w:p>
    <w:p w14:paraId="477575A5" w14:textId="6B159E34" w:rsidP="00F11D3E" w:rsidR="005A066F" w:rsidRDefault="005A066F">
      <w:pPr>
        <w:spacing w:after="0"/>
        <w:jc w:val="both"/>
        <w:rPr>
          <w:rFonts w:ascii="Arial" w:cs="Arial" w:hAnsi="Arial"/>
        </w:rPr>
      </w:pPr>
      <w:r w:rsidRPr="00815648">
        <w:rPr>
          <w:rFonts w:ascii="Arial" w:cs="Arial" w:hAnsi="Arial"/>
        </w:rPr>
        <w:t>SOLETANCHE FREYSSINET SERVICES</w:t>
      </w:r>
      <w:r>
        <w:rPr>
          <w:rFonts w:ascii="Arial" w:cs="Arial" w:hAnsi="Arial"/>
        </w:rPr>
        <w:t xml:space="preserve"> a pour ambition de doubler la progression du nombre de femmes parmi les managers, que ce soit par l’embauche ou la promotion. </w:t>
      </w:r>
    </w:p>
    <w:p w14:paraId="29A0F1DB" w14:textId="77777777" w:rsidP="00F11D3E" w:rsidR="005A066F" w:rsidRDefault="005A066F">
      <w:pPr>
        <w:spacing w:after="0"/>
        <w:jc w:val="both"/>
        <w:rPr>
          <w:rFonts w:ascii="Arial" w:cs="Arial" w:hAnsi="Arial"/>
        </w:rPr>
      </w:pPr>
    </w:p>
    <w:p w14:paraId="06E7F8E3" w14:textId="4AC4C811" w:rsidP="00614310" w:rsidR="00614310" w:rsidRDefault="00815648" w:rsidRPr="00614310">
      <w:pPr>
        <w:spacing w:after="0"/>
        <w:ind w:firstLine="708"/>
        <w:jc w:val="both"/>
        <w:rPr>
          <w:rFonts w:ascii="Arial" w:cs="Arial" w:hAnsi="Arial"/>
          <w:b/>
          <w:u w:val="single"/>
        </w:rPr>
      </w:pPr>
      <w:r w:rsidRPr="004C4923">
        <w:rPr>
          <w:rFonts w:ascii="Arial" w:cs="Arial" w:hAnsi="Arial"/>
          <w:b/>
          <w:u w:val="single"/>
        </w:rPr>
        <w:t xml:space="preserve">2.2. Mobilité </w:t>
      </w:r>
    </w:p>
    <w:p w14:paraId="6A35AF58" w14:textId="6CEDEDB7" w:rsidP="00614310" w:rsidR="00E23006" w:rsidRDefault="00E23006">
      <w:pPr>
        <w:spacing w:after="0"/>
        <w:jc w:val="both"/>
        <w:rPr>
          <w:rFonts w:ascii="Arial" w:cs="Arial" w:hAnsi="Arial"/>
        </w:rPr>
      </w:pPr>
      <w:r>
        <w:rPr>
          <w:rFonts w:ascii="Arial" w:cs="Arial" w:hAnsi="Arial"/>
        </w:rPr>
        <w:t xml:space="preserve">Conscient que la mobilité interne peut être un véritable accélérateur d’évolution professionnelle, </w:t>
      </w:r>
      <w:r w:rsidRPr="00815648">
        <w:rPr>
          <w:rFonts w:ascii="Arial" w:cs="Arial" w:hAnsi="Arial"/>
        </w:rPr>
        <w:t>SOLETANCHE FREYSSINET SERVICES</w:t>
      </w:r>
      <w:r>
        <w:rPr>
          <w:rFonts w:ascii="Arial" w:cs="Arial" w:hAnsi="Arial"/>
        </w:rPr>
        <w:t xml:space="preserve"> souhaite communiquer davantage aux collaborateurs sur les modalités d’exercice de celle-ci, tant sur la mobilité horizontale que verticale.</w:t>
      </w:r>
    </w:p>
    <w:p w14:paraId="7EC57F76" w14:textId="314F767D" w:rsidP="00614310" w:rsidR="00E23006" w:rsidRDefault="00E23006">
      <w:pPr>
        <w:spacing w:after="0"/>
        <w:jc w:val="both"/>
        <w:rPr>
          <w:rFonts w:ascii="Arial" w:cs="Arial" w:hAnsi="Arial"/>
        </w:rPr>
      </w:pPr>
      <w:r>
        <w:rPr>
          <w:rFonts w:ascii="Arial" w:cs="Arial" w:hAnsi="Arial"/>
        </w:rPr>
        <w:t xml:space="preserve">Aussi, des </w:t>
      </w:r>
      <w:proofErr w:type="spellStart"/>
      <w:r>
        <w:rPr>
          <w:rFonts w:ascii="Arial" w:cs="Arial" w:hAnsi="Arial"/>
        </w:rPr>
        <w:t>sucess</w:t>
      </w:r>
      <w:proofErr w:type="spellEnd"/>
      <w:r>
        <w:rPr>
          <w:rFonts w:ascii="Arial" w:cs="Arial" w:hAnsi="Arial"/>
        </w:rPr>
        <w:t xml:space="preserve"> stories sur certaines mobilités pourront également être mise</w:t>
      </w:r>
      <w:r w:rsidR="001F03A6">
        <w:rPr>
          <w:rFonts w:ascii="Arial" w:cs="Arial" w:hAnsi="Arial"/>
        </w:rPr>
        <w:t>s</w:t>
      </w:r>
      <w:r>
        <w:rPr>
          <w:rFonts w:ascii="Arial" w:cs="Arial" w:hAnsi="Arial"/>
        </w:rPr>
        <w:t xml:space="preserve"> en valeur via les </w:t>
      </w:r>
      <w:r w:rsidR="001F03A6">
        <w:rPr>
          <w:rFonts w:ascii="Arial" w:cs="Arial" w:hAnsi="Arial"/>
        </w:rPr>
        <w:t xml:space="preserve">outils de </w:t>
      </w:r>
      <w:r>
        <w:rPr>
          <w:rFonts w:ascii="Arial" w:cs="Arial" w:hAnsi="Arial"/>
        </w:rPr>
        <w:t>communication internes habituels.</w:t>
      </w:r>
    </w:p>
    <w:p w14:paraId="3D452121" w14:textId="58321AF7" w:rsidP="00614310" w:rsidR="00614310" w:rsidRDefault="00E23006">
      <w:pPr>
        <w:spacing w:after="0"/>
        <w:jc w:val="both"/>
        <w:rPr>
          <w:rFonts w:ascii="Arial" w:cs="Arial" w:hAnsi="Arial"/>
        </w:rPr>
      </w:pPr>
      <w:r>
        <w:rPr>
          <w:rFonts w:ascii="Arial" w:cs="Arial" w:hAnsi="Arial"/>
        </w:rPr>
        <w:t xml:space="preserve"> </w:t>
      </w:r>
    </w:p>
    <w:p w14:paraId="6DB58936" w14:textId="43BC69B9" w:rsidP="004C4923" w:rsidR="00815648" w:rsidRDefault="00815648" w:rsidRPr="004C4923">
      <w:pPr>
        <w:spacing w:after="0"/>
        <w:ind w:firstLine="708"/>
        <w:jc w:val="both"/>
        <w:rPr>
          <w:rFonts w:ascii="Arial" w:cs="Arial" w:hAnsi="Arial"/>
          <w:b/>
          <w:u w:val="single"/>
        </w:rPr>
      </w:pPr>
      <w:r w:rsidRPr="004C4923">
        <w:rPr>
          <w:rFonts w:ascii="Arial" w:cs="Arial" w:hAnsi="Arial"/>
          <w:b/>
          <w:u w:val="single"/>
        </w:rPr>
        <w:t xml:space="preserve">2.3. Mentorat </w:t>
      </w:r>
    </w:p>
    <w:p w14:paraId="6817A965" w14:textId="7CB15578" w:rsidP="00F11D3E" w:rsidR="00062287" w:rsidRDefault="00614310">
      <w:pPr>
        <w:spacing w:after="0"/>
        <w:jc w:val="both"/>
        <w:rPr>
          <w:rFonts w:ascii="Arial" w:cs="Arial" w:hAnsi="Arial"/>
        </w:rPr>
      </w:pPr>
      <w:r w:rsidRPr="00815648">
        <w:rPr>
          <w:rFonts w:ascii="Arial" w:cs="Arial" w:hAnsi="Arial"/>
        </w:rPr>
        <w:t>SOLETANCHE FREYSSINET SERVICES</w:t>
      </w:r>
      <w:r>
        <w:rPr>
          <w:rFonts w:ascii="Arial" w:cs="Arial" w:hAnsi="Arial"/>
        </w:rPr>
        <w:t xml:space="preserve"> </w:t>
      </w:r>
      <w:r w:rsidR="00B17528">
        <w:rPr>
          <w:rFonts w:ascii="Arial" w:cs="Arial" w:hAnsi="Arial"/>
        </w:rPr>
        <w:t xml:space="preserve">s’est inscrit, depuis plusieurs années, dans le programme de coaching </w:t>
      </w:r>
      <w:r w:rsidR="00B17528" w:rsidRPr="00B17528">
        <w:rPr>
          <w:rFonts w:ascii="Arial" w:cs="Arial" w:hAnsi="Arial"/>
          <w:i/>
          <w:iCs/>
        </w:rPr>
        <w:t>Ariane</w:t>
      </w:r>
      <w:r w:rsidR="00B17528">
        <w:rPr>
          <w:rFonts w:ascii="Arial" w:cs="Arial" w:hAnsi="Arial"/>
        </w:rPr>
        <w:t>, initié par Vinci Construction</w:t>
      </w:r>
      <w:r w:rsidR="00062287">
        <w:rPr>
          <w:rFonts w:ascii="Arial" w:cs="Arial" w:hAnsi="Arial"/>
        </w:rPr>
        <w:t xml:space="preserve"> qui va être complété par un programme de mentoring. </w:t>
      </w:r>
    </w:p>
    <w:p w14:paraId="13E77E7F" w14:textId="70CFDE66" w:rsidP="00F11D3E" w:rsidR="00062287" w:rsidRDefault="00062287">
      <w:pPr>
        <w:spacing w:after="0"/>
        <w:jc w:val="both"/>
        <w:rPr>
          <w:rFonts w:ascii="Arial" w:cs="Arial" w:hAnsi="Arial"/>
        </w:rPr>
      </w:pPr>
      <w:r>
        <w:rPr>
          <w:rFonts w:ascii="Arial" w:cs="Arial" w:hAnsi="Arial"/>
        </w:rPr>
        <w:t>L</w:t>
      </w:r>
      <w:r w:rsidR="00C6087B">
        <w:rPr>
          <w:rFonts w:ascii="Arial" w:cs="Arial" w:hAnsi="Arial"/>
        </w:rPr>
        <w:t xml:space="preserve">es parties signataires ont souhaité </w:t>
      </w:r>
      <w:r>
        <w:rPr>
          <w:rFonts w:ascii="Arial" w:cs="Arial" w:hAnsi="Arial"/>
        </w:rPr>
        <w:t xml:space="preserve">déployer largement ces deux programmes au sein de la Société. </w:t>
      </w:r>
    </w:p>
    <w:p w14:paraId="5B558863" w14:textId="77777777" w:rsidP="00F11D3E" w:rsidR="00062287" w:rsidRDefault="00062287">
      <w:pPr>
        <w:spacing w:after="0"/>
        <w:jc w:val="both"/>
        <w:rPr>
          <w:rFonts w:ascii="Arial" w:cs="Arial" w:hAnsi="Arial"/>
        </w:rPr>
      </w:pPr>
    </w:p>
    <w:p w14:paraId="1948C59B" w14:textId="77777777" w:rsidP="00F11D3E" w:rsidR="001402E5" w:rsidRDefault="001402E5">
      <w:pPr>
        <w:spacing w:after="0"/>
        <w:jc w:val="both"/>
        <w:rPr>
          <w:rFonts w:ascii="Arial" w:cs="Arial" w:hAnsi="Arial"/>
        </w:rPr>
      </w:pPr>
    </w:p>
    <w:p w14:paraId="672CB0DC" w14:textId="17D1842F" w:rsidP="00F11D3E" w:rsidR="00062287" w:rsidRDefault="00883262">
      <w:pPr>
        <w:spacing w:after="0"/>
        <w:jc w:val="both"/>
        <w:rPr>
          <w:rFonts w:ascii="Arial" w:cs="Arial" w:hAnsi="Arial"/>
        </w:rPr>
      </w:pPr>
      <w:r>
        <w:rPr>
          <w:rFonts w:ascii="Arial" w:cs="Arial" w:hAnsi="Arial"/>
        </w:rPr>
        <w:t>Le programme et ses conditions (populations concernées, actions éventuelles, etc.) seront définis ultérieurement</w:t>
      </w:r>
      <w:r w:rsidR="00062287">
        <w:rPr>
          <w:rFonts w:ascii="Arial" w:cs="Arial" w:hAnsi="Arial"/>
        </w:rPr>
        <w:t xml:space="preserve"> en cohérence avec les actions de Vinci Construction</w:t>
      </w:r>
      <w:r>
        <w:rPr>
          <w:rFonts w:ascii="Arial" w:cs="Arial" w:hAnsi="Arial"/>
        </w:rPr>
        <w:t xml:space="preserve">.  Les représentants du personnel en seront tenus informés. </w:t>
      </w:r>
    </w:p>
    <w:p w14:paraId="1F8E120D" w14:textId="77777777" w:rsidP="00F11D3E" w:rsidR="004C4923" w:rsidRDefault="004C4923">
      <w:pPr>
        <w:spacing w:after="0"/>
        <w:jc w:val="both"/>
        <w:rPr>
          <w:rFonts w:ascii="Arial" w:cs="Arial" w:hAnsi="Arial"/>
        </w:rPr>
      </w:pPr>
    </w:p>
    <w:tbl>
      <w:tblPr>
        <w:tblStyle w:val="Grilledutableau"/>
        <w:tblW w:type="auto" w:w="0"/>
        <w:tblLook w:firstColumn="1" w:firstRow="1" w:lastColumn="0" w:lastRow="0" w:noHBand="0" w:noVBand="1" w:val="04A0"/>
      </w:tblPr>
      <w:tblGrid>
        <w:gridCol w:w="9062"/>
      </w:tblGrid>
      <w:tr w14:paraId="4C343028" w14:textId="77777777" w:rsidR="00E3535B" w:rsidTr="00E3535B">
        <w:tc>
          <w:tcPr>
            <w:tcW w:type="dxa" w:w="9062"/>
          </w:tcPr>
          <w:p w14:paraId="38F2A6CD" w14:textId="51651D75" w:rsidP="00E3535B" w:rsidR="00E3535B" w:rsidRDefault="00E3535B" w:rsidRPr="003445AA">
            <w:pPr>
              <w:jc w:val="both"/>
              <w:rPr>
                <w:rFonts w:ascii="Arial" w:cs="Arial" w:hAnsi="Arial"/>
                <w:b/>
                <w:color w:val="00B050"/>
              </w:rPr>
            </w:pPr>
            <w:r w:rsidRPr="003445AA">
              <w:rPr>
                <w:rFonts w:ascii="Arial" w:cs="Arial" w:hAnsi="Arial"/>
                <w:b/>
                <w:color w:val="00B050"/>
              </w:rPr>
              <w:t>Objectifs de progression :</w:t>
            </w:r>
          </w:p>
          <w:p w14:paraId="23E80E8D" w14:textId="0B09509A" w:rsidP="00E3535B" w:rsidR="00E3535B" w:rsidRDefault="00E3535B" w:rsidRPr="003445AA">
            <w:pPr>
              <w:pStyle w:val="Paragraphedeliste"/>
              <w:numPr>
                <w:ilvl w:val="0"/>
                <w:numId w:val="15"/>
              </w:numPr>
              <w:jc w:val="both"/>
              <w:rPr>
                <w:rFonts w:ascii="Arial" w:cs="Arial" w:hAnsi="Arial"/>
                <w:color w:val="00B050"/>
              </w:rPr>
            </w:pPr>
            <w:r w:rsidRPr="003445AA">
              <w:rPr>
                <w:rFonts w:ascii="Arial" w:cs="Arial" w:hAnsi="Arial"/>
                <w:color w:val="00B050"/>
              </w:rPr>
              <w:t>Augmenter la part des femmes dans les fonctions d’encadrement et décisionnelles</w:t>
            </w:r>
            <w:r w:rsidR="00233212">
              <w:rPr>
                <w:rFonts w:ascii="Arial" w:cs="Arial" w:hAnsi="Arial"/>
                <w:color w:val="00B050"/>
              </w:rPr>
              <w:t xml:space="preserve"> (dépasser 2% en moyenne sur les prochaines années),</w:t>
            </w:r>
          </w:p>
          <w:p w14:paraId="1882FA96" w14:textId="7FDB2142" w:rsidP="00E3535B" w:rsidR="00E3535B" w:rsidRDefault="00E3535B" w:rsidRPr="003445AA">
            <w:pPr>
              <w:pStyle w:val="Paragraphedeliste"/>
              <w:numPr>
                <w:ilvl w:val="0"/>
                <w:numId w:val="15"/>
              </w:numPr>
              <w:jc w:val="both"/>
              <w:rPr>
                <w:rFonts w:ascii="Arial" w:cs="Arial" w:hAnsi="Arial"/>
                <w:color w:val="00B050"/>
              </w:rPr>
            </w:pPr>
            <w:r w:rsidRPr="003445AA">
              <w:rPr>
                <w:rFonts w:ascii="Arial" w:cs="Arial" w:hAnsi="Arial"/>
                <w:color w:val="00B050"/>
              </w:rPr>
              <w:t>S’assurer de l’égalité d’accès à la mobilité et à la promotion professionnelle.</w:t>
            </w:r>
          </w:p>
          <w:p w14:paraId="73D40B47" w14:textId="77777777" w:rsidP="00E3535B" w:rsidR="00E3535B" w:rsidRDefault="00E3535B" w:rsidRPr="003445AA">
            <w:pPr>
              <w:jc w:val="both"/>
              <w:rPr>
                <w:rFonts w:ascii="Arial" w:cs="Arial" w:hAnsi="Arial"/>
                <w:color w:val="00B050"/>
              </w:rPr>
            </w:pPr>
          </w:p>
          <w:p w14:paraId="28C1AB3D" w14:textId="2B46318B" w:rsidP="00E3535B" w:rsidR="00E3535B" w:rsidRDefault="00E3535B" w:rsidRPr="003445AA">
            <w:pPr>
              <w:jc w:val="both"/>
              <w:rPr>
                <w:rFonts w:ascii="Arial" w:cs="Arial" w:hAnsi="Arial"/>
                <w:b/>
                <w:color w:val="00B050"/>
              </w:rPr>
            </w:pPr>
            <w:r w:rsidRPr="003445AA">
              <w:rPr>
                <w:rFonts w:ascii="Arial" w:cs="Arial" w:hAnsi="Arial"/>
                <w:b/>
                <w:color w:val="00B050"/>
              </w:rPr>
              <w:t>Actions pour y parvenir :</w:t>
            </w:r>
          </w:p>
          <w:p w14:paraId="44B929EF" w14:textId="365BF476" w:rsidP="00E3535B" w:rsidR="00E3535B" w:rsidRDefault="00815648">
            <w:pPr>
              <w:pStyle w:val="Paragraphedeliste"/>
              <w:numPr>
                <w:ilvl w:val="0"/>
                <w:numId w:val="16"/>
              </w:numPr>
              <w:jc w:val="both"/>
              <w:rPr>
                <w:rFonts w:ascii="Arial" w:cs="Arial" w:hAnsi="Arial"/>
                <w:color w:val="00B050"/>
              </w:rPr>
            </w:pPr>
            <w:r>
              <w:rPr>
                <w:rFonts w:ascii="Arial" w:cs="Arial" w:hAnsi="Arial"/>
                <w:color w:val="00B050"/>
              </w:rPr>
              <w:t xml:space="preserve">Communication sur les modalités de la mobilité, tant horizontale que verticale, </w:t>
            </w:r>
          </w:p>
          <w:p w14:paraId="00BE25D1" w14:textId="55B1DACE" w:rsidP="00E3535B" w:rsidR="00815648" w:rsidRDefault="005F2473" w:rsidRPr="003445AA">
            <w:pPr>
              <w:pStyle w:val="Paragraphedeliste"/>
              <w:numPr>
                <w:ilvl w:val="0"/>
                <w:numId w:val="16"/>
              </w:numPr>
              <w:jc w:val="both"/>
              <w:rPr>
                <w:rFonts w:ascii="Arial" w:cs="Arial" w:hAnsi="Arial"/>
                <w:color w:val="00B050"/>
              </w:rPr>
            </w:pPr>
            <w:r>
              <w:rPr>
                <w:rFonts w:ascii="Arial" w:cs="Arial" w:hAnsi="Arial"/>
                <w:color w:val="00B050"/>
              </w:rPr>
              <w:t xml:space="preserve">Déploiement d’action de développement personnel et d’accompagnement. </w:t>
            </w:r>
            <w:r w:rsidR="00300CAB">
              <w:rPr>
                <w:rFonts w:ascii="Arial" w:cs="Arial" w:hAnsi="Arial"/>
                <w:color w:val="00B050"/>
              </w:rPr>
              <w:t xml:space="preserve"> </w:t>
            </w:r>
          </w:p>
          <w:p w14:paraId="08F6F720" w14:textId="77777777" w:rsidP="00E3535B" w:rsidR="00E3535B" w:rsidRDefault="00E3535B" w:rsidRPr="003445AA">
            <w:pPr>
              <w:jc w:val="both"/>
              <w:rPr>
                <w:rFonts w:ascii="Arial" w:cs="Arial" w:hAnsi="Arial"/>
                <w:color w:val="00B050"/>
              </w:rPr>
            </w:pPr>
          </w:p>
          <w:p w14:paraId="05732AF8" w14:textId="4447333F" w:rsidP="00E3535B" w:rsidR="00E3535B" w:rsidRDefault="00E3535B" w:rsidRPr="003445AA">
            <w:pPr>
              <w:jc w:val="both"/>
              <w:rPr>
                <w:rFonts w:ascii="Arial" w:cs="Arial" w:hAnsi="Arial"/>
                <w:b/>
                <w:color w:val="00B050"/>
              </w:rPr>
            </w:pPr>
            <w:r w:rsidRPr="003445AA">
              <w:rPr>
                <w:rFonts w:ascii="Arial" w:cs="Arial" w:hAnsi="Arial"/>
                <w:b/>
                <w:color w:val="00B050"/>
              </w:rPr>
              <w:t>Indicateurs de suivi :</w:t>
            </w:r>
          </w:p>
          <w:p w14:paraId="0708CF61" w14:textId="133527A4" w:rsidP="00E3535B" w:rsidR="00E3535B" w:rsidRDefault="00E3535B" w:rsidRPr="003445AA">
            <w:pPr>
              <w:pStyle w:val="Paragraphedeliste"/>
              <w:numPr>
                <w:ilvl w:val="0"/>
                <w:numId w:val="16"/>
              </w:numPr>
              <w:jc w:val="both"/>
              <w:rPr>
                <w:rFonts w:ascii="Arial" w:cs="Arial" w:hAnsi="Arial"/>
                <w:color w:val="00B050"/>
              </w:rPr>
            </w:pPr>
            <w:r w:rsidRPr="003445AA">
              <w:rPr>
                <w:rFonts w:ascii="Arial" w:cs="Arial" w:hAnsi="Arial"/>
                <w:color w:val="00B050"/>
              </w:rPr>
              <w:t>Nombre et répartition des promotions par sexe et par CSP,</w:t>
            </w:r>
          </w:p>
          <w:p w14:paraId="369C0E94" w14:textId="5809467F" w:rsidP="00E3535B" w:rsidR="00E3535B" w:rsidRDefault="00E3535B">
            <w:pPr>
              <w:pStyle w:val="Paragraphedeliste"/>
              <w:numPr>
                <w:ilvl w:val="0"/>
                <w:numId w:val="16"/>
              </w:numPr>
              <w:jc w:val="both"/>
              <w:rPr>
                <w:rFonts w:ascii="Arial" w:cs="Arial" w:hAnsi="Arial"/>
                <w:color w:val="00B050"/>
              </w:rPr>
            </w:pPr>
            <w:r w:rsidRPr="003445AA">
              <w:rPr>
                <w:rFonts w:ascii="Arial" w:cs="Arial" w:hAnsi="Arial"/>
                <w:color w:val="00B050"/>
              </w:rPr>
              <w:t>Progression de la part des femmes dans les fonctions d’encadrement</w:t>
            </w:r>
            <w:r w:rsidR="00233212">
              <w:rPr>
                <w:rFonts w:ascii="Arial" w:cs="Arial" w:hAnsi="Arial"/>
                <w:color w:val="00B050"/>
              </w:rPr>
              <w:t>,</w:t>
            </w:r>
            <w:r w:rsidR="006A106A">
              <w:rPr>
                <w:rFonts w:ascii="Arial" w:cs="Arial" w:hAnsi="Arial"/>
                <w:color w:val="00B050"/>
              </w:rPr>
              <w:t xml:space="preserve"> </w:t>
            </w:r>
          </w:p>
          <w:p w14:paraId="2546C933" w14:textId="7DF636F2" w:rsidP="00E3535B" w:rsidR="00B16567" w:rsidRDefault="00B16567" w:rsidRPr="003445AA">
            <w:pPr>
              <w:pStyle w:val="Paragraphedeliste"/>
              <w:numPr>
                <w:ilvl w:val="0"/>
                <w:numId w:val="16"/>
              </w:numPr>
              <w:jc w:val="both"/>
              <w:rPr>
                <w:rFonts w:ascii="Arial" w:cs="Arial" w:hAnsi="Arial"/>
                <w:color w:val="00B050"/>
              </w:rPr>
            </w:pPr>
            <w:r>
              <w:rPr>
                <w:rFonts w:ascii="Arial" w:cs="Arial" w:hAnsi="Arial"/>
                <w:color w:val="00B050"/>
              </w:rPr>
              <w:t>Nombre de</w:t>
            </w:r>
            <w:r w:rsidR="008A262F">
              <w:rPr>
                <w:rFonts w:ascii="Arial" w:cs="Arial" w:hAnsi="Arial"/>
                <w:color w:val="00B050"/>
              </w:rPr>
              <w:t xml:space="preserve"> femmes inclues dans un programme d’accompagnement.</w:t>
            </w:r>
            <w:r>
              <w:rPr>
                <w:rFonts w:ascii="Arial" w:cs="Arial" w:hAnsi="Arial"/>
                <w:color w:val="00B050"/>
              </w:rPr>
              <w:t xml:space="preserve"> </w:t>
            </w:r>
          </w:p>
          <w:p w14:paraId="519E97D9" w14:textId="559D6C31" w:rsidP="00F11D3E" w:rsidR="00E3535B" w:rsidRDefault="00E3535B">
            <w:pPr>
              <w:jc w:val="both"/>
              <w:rPr>
                <w:rFonts w:ascii="Arial" w:cs="Arial" w:hAnsi="Arial"/>
              </w:rPr>
            </w:pPr>
          </w:p>
        </w:tc>
      </w:tr>
    </w:tbl>
    <w:p w14:paraId="4E89C504" w14:textId="3C990A80" w:rsidP="00F11D3E" w:rsidR="00E3535B" w:rsidRDefault="00E3535B">
      <w:pPr>
        <w:spacing w:after="0"/>
        <w:jc w:val="both"/>
        <w:rPr>
          <w:rFonts w:ascii="Arial" w:cs="Arial" w:hAnsi="Arial"/>
        </w:rPr>
      </w:pPr>
    </w:p>
    <w:p w14:paraId="5634938F" w14:textId="77777777" w:rsidP="00F11D3E" w:rsidR="00DF4753" w:rsidRDefault="00DF4753">
      <w:pPr>
        <w:spacing w:after="0"/>
        <w:jc w:val="both"/>
        <w:rPr>
          <w:rFonts w:ascii="Arial" w:cs="Arial" w:hAnsi="Arial"/>
        </w:rPr>
      </w:pPr>
    </w:p>
    <w:p w14:paraId="012D3EBF" w14:textId="058410F2" w:rsidP="00F11D3E" w:rsidR="001433C7" w:rsidRDefault="001F03A6" w:rsidRPr="001433C7">
      <w:pPr>
        <w:spacing w:after="0"/>
        <w:jc w:val="both"/>
        <w:rPr>
          <w:rFonts w:ascii="Arial" w:cs="Arial" w:hAnsi="Arial"/>
          <w:b/>
        </w:rPr>
      </w:pPr>
      <w:r>
        <w:rPr>
          <w:rFonts w:ascii="Arial" w:cs="Arial" w:hAnsi="Arial"/>
          <w:b/>
        </w:rPr>
        <w:t>ARTICLE 3</w:t>
      </w:r>
      <w:r w:rsidRPr="001433C7">
        <w:rPr>
          <w:rFonts w:ascii="Arial" w:cs="Arial" w:hAnsi="Arial"/>
          <w:b/>
        </w:rPr>
        <w:t xml:space="preserve"> </w:t>
      </w:r>
      <w:r w:rsidRPr="00D22B32">
        <w:rPr>
          <w:rFonts w:ascii="Arial" w:cs="Arial" w:hAnsi="Arial"/>
          <w:b/>
        </w:rPr>
        <w:t>–</w:t>
      </w:r>
      <w:r w:rsidRPr="001433C7">
        <w:rPr>
          <w:rFonts w:ascii="Arial" w:cs="Arial" w:hAnsi="Arial"/>
          <w:b/>
        </w:rPr>
        <w:t xml:space="preserve"> </w:t>
      </w:r>
      <w:bookmarkStart w:id="0" w:name="_Hlk88492569"/>
      <w:r>
        <w:rPr>
          <w:rFonts w:ascii="Arial" w:cs="Arial" w:hAnsi="Arial"/>
          <w:b/>
        </w:rPr>
        <w:t xml:space="preserve">POLITIQUE DE REMUNERATION ET EGALITE SALARIALE </w:t>
      </w:r>
      <w:bookmarkEnd w:id="0"/>
      <w:r>
        <w:rPr>
          <w:rFonts w:ascii="Arial" w:cs="Arial" w:hAnsi="Arial"/>
          <w:b/>
        </w:rPr>
        <w:t>ENTRE LES FEMMES ET LES HOMMES</w:t>
      </w:r>
      <w:r w:rsidRPr="001433C7">
        <w:rPr>
          <w:rFonts w:ascii="Arial" w:cs="Arial" w:hAnsi="Arial"/>
          <w:b/>
        </w:rPr>
        <w:t xml:space="preserve"> </w:t>
      </w:r>
    </w:p>
    <w:p w14:paraId="1F2CDF5C" w14:textId="3A88EE6E" w:rsidP="00F11D3E" w:rsidR="001433C7" w:rsidRDefault="001433C7">
      <w:pPr>
        <w:spacing w:after="0"/>
        <w:jc w:val="both"/>
        <w:rPr>
          <w:rFonts w:ascii="Arial" w:cs="Arial" w:hAnsi="Arial"/>
        </w:rPr>
      </w:pPr>
    </w:p>
    <w:p w14:paraId="2C33F0E7" w14:textId="77777777" w:rsidP="00723A3B" w:rsidR="00723A3B" w:rsidRDefault="00723A3B" w:rsidRPr="00723A3B">
      <w:pPr>
        <w:pStyle w:val="Paragraphedeliste"/>
        <w:numPr>
          <w:ilvl w:val="0"/>
          <w:numId w:val="2"/>
        </w:numPr>
        <w:spacing w:after="0"/>
        <w:jc w:val="both"/>
        <w:rPr>
          <w:rFonts w:ascii="Arial" w:cs="Arial" w:hAnsi="Arial"/>
          <w:b/>
          <w:vanish/>
        </w:rPr>
      </w:pPr>
    </w:p>
    <w:p w14:paraId="1FD0BFC7" w14:textId="77777777" w:rsidP="00723A3B" w:rsidR="00723A3B" w:rsidRDefault="00723A3B" w:rsidRPr="00723A3B">
      <w:pPr>
        <w:pStyle w:val="Paragraphedeliste"/>
        <w:numPr>
          <w:ilvl w:val="0"/>
          <w:numId w:val="2"/>
        </w:numPr>
        <w:spacing w:after="0"/>
        <w:jc w:val="both"/>
        <w:rPr>
          <w:rFonts w:ascii="Arial" w:cs="Arial" w:hAnsi="Arial"/>
          <w:b/>
          <w:vanish/>
        </w:rPr>
      </w:pPr>
    </w:p>
    <w:p w14:paraId="4BBB311B" w14:textId="13F43DBC" w:rsidP="005E04FA" w:rsidR="00723A3B" w:rsidRDefault="004C4923" w:rsidRPr="005E04FA">
      <w:pPr>
        <w:spacing w:after="0"/>
        <w:ind w:firstLine="708"/>
        <w:jc w:val="both"/>
        <w:rPr>
          <w:rFonts w:ascii="Arial" w:cs="Arial" w:hAnsi="Arial"/>
          <w:b/>
          <w:u w:val="single"/>
        </w:rPr>
      </w:pPr>
      <w:r>
        <w:rPr>
          <w:rFonts w:ascii="Arial" w:cs="Arial" w:hAnsi="Arial"/>
          <w:b/>
          <w:u w:val="single"/>
        </w:rPr>
        <w:t>3</w:t>
      </w:r>
      <w:r w:rsidR="005E04FA" w:rsidRPr="005E04FA">
        <w:rPr>
          <w:rFonts w:ascii="Arial" w:cs="Arial" w:hAnsi="Arial"/>
          <w:b/>
          <w:u w:val="single"/>
        </w:rPr>
        <w:t xml:space="preserve">.1. </w:t>
      </w:r>
      <w:r w:rsidR="001433C7" w:rsidRPr="005E04FA">
        <w:rPr>
          <w:rFonts w:ascii="Arial" w:cs="Arial" w:hAnsi="Arial"/>
          <w:b/>
          <w:u w:val="single"/>
        </w:rPr>
        <w:t xml:space="preserve">Assurer l’équité des rémunérations à l’embauche </w:t>
      </w:r>
    </w:p>
    <w:p w14:paraId="2446EC45" w14:textId="69A6CC76" w:rsidP="001433C7" w:rsidR="001433C7" w:rsidRDefault="001433C7">
      <w:pPr>
        <w:spacing w:after="0"/>
        <w:jc w:val="both"/>
        <w:rPr>
          <w:rFonts w:ascii="Arial" w:cs="Arial" w:hAnsi="Arial"/>
        </w:rPr>
      </w:pPr>
      <w:r>
        <w:rPr>
          <w:rFonts w:ascii="Arial" w:cs="Arial" w:hAnsi="Arial"/>
        </w:rPr>
        <w:t>La rémunération à l’embauche est liée au niveau de formation, à l’expérience acquise et au niveau de responsabilité confiée et ne tient en aucun compte d’autres critères d’ordre personnel.</w:t>
      </w:r>
    </w:p>
    <w:p w14:paraId="40E594D7" w14:textId="3CC87547" w:rsidP="001433C7" w:rsidR="001433C7" w:rsidRDefault="001433C7">
      <w:pPr>
        <w:spacing w:after="0"/>
        <w:jc w:val="both"/>
        <w:rPr>
          <w:rFonts w:ascii="Arial" w:cs="Arial" w:hAnsi="Arial"/>
        </w:rPr>
      </w:pPr>
    </w:p>
    <w:p w14:paraId="7147F650" w14:textId="550CFFF3" w:rsidP="001433C7" w:rsidR="001433C7" w:rsidRDefault="001433C7">
      <w:pPr>
        <w:spacing w:after="0"/>
        <w:jc w:val="both"/>
        <w:rPr>
          <w:rFonts w:ascii="Arial" w:cs="Arial" w:hAnsi="Arial"/>
        </w:rPr>
      </w:pPr>
      <w:r>
        <w:rPr>
          <w:rFonts w:ascii="Arial" w:cs="Arial" w:hAnsi="Arial"/>
        </w:rPr>
        <w:t>Sur ce principe, la Société garantit d’assurer une équité des rémunérations à l’embauche pour toutes les catégories socio-professionnelles.</w:t>
      </w:r>
    </w:p>
    <w:p w14:paraId="4A3E7724" w14:textId="77777777" w:rsidP="005E04FA" w:rsidR="005E04FA" w:rsidRDefault="005E04FA">
      <w:pPr>
        <w:spacing w:after="0"/>
        <w:jc w:val="both"/>
        <w:rPr>
          <w:rFonts w:ascii="Arial" w:cs="Arial" w:hAnsi="Arial"/>
        </w:rPr>
      </w:pPr>
    </w:p>
    <w:p w14:paraId="574E7A6E" w14:textId="53A18160" w:rsidP="005E04FA" w:rsidR="00E8514E" w:rsidRDefault="004C4923" w:rsidRPr="005E04FA">
      <w:pPr>
        <w:spacing w:after="0"/>
        <w:ind w:firstLine="708"/>
        <w:jc w:val="both"/>
        <w:rPr>
          <w:rFonts w:ascii="Arial" w:cs="Arial" w:hAnsi="Arial"/>
          <w:b/>
          <w:u w:val="single"/>
        </w:rPr>
      </w:pPr>
      <w:r>
        <w:rPr>
          <w:rFonts w:ascii="Arial" w:cs="Arial" w:hAnsi="Arial"/>
          <w:b/>
          <w:u w:val="single"/>
        </w:rPr>
        <w:t>3</w:t>
      </w:r>
      <w:r w:rsidR="005E04FA" w:rsidRPr="005E04FA">
        <w:rPr>
          <w:rFonts w:ascii="Arial" w:cs="Arial" w:hAnsi="Arial"/>
          <w:b/>
          <w:u w:val="single"/>
        </w:rPr>
        <w:t xml:space="preserve">.2. </w:t>
      </w:r>
      <w:r w:rsidR="00E8514E" w:rsidRPr="005E04FA">
        <w:rPr>
          <w:rFonts w:ascii="Arial" w:cs="Arial" w:hAnsi="Arial"/>
          <w:b/>
          <w:u w:val="single"/>
        </w:rPr>
        <w:t xml:space="preserve">Salaire de base et primes identiques </w:t>
      </w:r>
    </w:p>
    <w:p w14:paraId="462A4E81" w14:textId="4869A4C8" w:rsidP="00E8514E" w:rsidR="00E8514E" w:rsidRDefault="00E8514E">
      <w:pPr>
        <w:spacing w:after="0"/>
        <w:jc w:val="both"/>
        <w:rPr>
          <w:rFonts w:ascii="Arial" w:cs="Arial" w:hAnsi="Arial"/>
        </w:rPr>
      </w:pPr>
      <w:r>
        <w:rPr>
          <w:rFonts w:ascii="Arial" w:cs="Arial" w:hAnsi="Arial"/>
        </w:rPr>
        <w:t>Les différents éléments de salaires doivent être établis selon des normes identiques pour les femmes et les hommes.</w:t>
      </w:r>
    </w:p>
    <w:p w14:paraId="17E35E42" w14:textId="1E8DDA5C" w:rsidP="00E8514E" w:rsidR="00E8514E" w:rsidRDefault="00E8514E">
      <w:pPr>
        <w:spacing w:after="0"/>
        <w:jc w:val="both"/>
        <w:rPr>
          <w:rFonts w:ascii="Arial" w:cs="Arial" w:hAnsi="Arial"/>
        </w:rPr>
      </w:pPr>
      <w:r>
        <w:rPr>
          <w:rFonts w:ascii="Arial" w:cs="Arial" w:hAnsi="Arial"/>
        </w:rPr>
        <w:t>Il s’agit de toutes les sommes payées directement ou indirectement, en espèces ou en nature, au salarié en raison de son emploi.</w:t>
      </w:r>
    </w:p>
    <w:p w14:paraId="42FEBE7C" w14:textId="698433E6" w:rsidP="00E8514E" w:rsidR="00E8514E" w:rsidRDefault="00E8514E">
      <w:pPr>
        <w:spacing w:after="0"/>
        <w:jc w:val="both"/>
        <w:rPr>
          <w:rFonts w:ascii="Arial" w:cs="Arial" w:hAnsi="Arial"/>
        </w:rPr>
      </w:pPr>
    </w:p>
    <w:p w14:paraId="0FC7F984" w14:textId="5E9B94EA" w:rsidP="00E8514E" w:rsidR="00E8514E" w:rsidRDefault="00E8514E">
      <w:pPr>
        <w:spacing w:after="0"/>
        <w:jc w:val="both"/>
        <w:rPr>
          <w:rFonts w:ascii="Arial" w:cs="Arial" w:hAnsi="Arial"/>
        </w:rPr>
      </w:pPr>
      <w:r>
        <w:rPr>
          <w:rFonts w:ascii="Arial" w:cs="Arial" w:hAnsi="Arial"/>
        </w:rPr>
        <w:t>Les décisions relatives aux augmentations individuelles de salaires et aux promotions devront être prises sur la base du professionnalisme, de la performance et des compétences.</w:t>
      </w:r>
    </w:p>
    <w:p w14:paraId="11ACAD20" w14:textId="53840F56" w:rsidP="00E8514E" w:rsidR="00177EA1" w:rsidRDefault="00177EA1">
      <w:pPr>
        <w:spacing w:after="0"/>
        <w:jc w:val="both"/>
        <w:rPr>
          <w:rFonts w:ascii="Arial" w:cs="Arial" w:hAnsi="Arial"/>
        </w:rPr>
      </w:pPr>
    </w:p>
    <w:p w14:paraId="0C4D27B1" w14:textId="35C3CEF9" w:rsidP="00E8514E" w:rsidR="00177EA1" w:rsidRDefault="00177EA1">
      <w:pPr>
        <w:spacing w:after="0"/>
        <w:jc w:val="both"/>
        <w:rPr>
          <w:rFonts w:ascii="Arial" w:cs="Arial" w:hAnsi="Arial"/>
        </w:rPr>
      </w:pPr>
      <w:r>
        <w:rPr>
          <w:rFonts w:ascii="Arial" w:cs="Arial" w:hAnsi="Arial"/>
        </w:rPr>
        <w:t>Aussi, il est rappelé que lors des revues de salaires annuelles</w:t>
      </w:r>
      <w:r w:rsidR="00937729">
        <w:rPr>
          <w:rFonts w:ascii="Arial" w:cs="Arial" w:hAnsi="Arial"/>
        </w:rPr>
        <w:t xml:space="preserve"> pilotées par les RH</w:t>
      </w:r>
      <w:r>
        <w:rPr>
          <w:rFonts w:ascii="Arial" w:cs="Arial" w:hAnsi="Arial"/>
        </w:rPr>
        <w:t>, une attention particulière est portée aux questions d’égalité salariale.</w:t>
      </w:r>
    </w:p>
    <w:p w14:paraId="435B27B7" w14:textId="1CFD82F3" w:rsidP="00E8514E" w:rsidR="00E8514E" w:rsidRDefault="00E8514E">
      <w:pPr>
        <w:spacing w:after="0"/>
        <w:jc w:val="both"/>
        <w:rPr>
          <w:rFonts w:ascii="Arial" w:cs="Arial" w:hAnsi="Arial"/>
        </w:rPr>
      </w:pPr>
    </w:p>
    <w:p w14:paraId="59231411" w14:textId="262B1A32" w:rsidP="005E04FA" w:rsidR="00E8514E" w:rsidRDefault="004C4923" w:rsidRPr="005E04FA">
      <w:pPr>
        <w:spacing w:after="0"/>
        <w:ind w:firstLine="708"/>
        <w:jc w:val="both"/>
        <w:rPr>
          <w:rFonts w:ascii="Arial" w:cs="Arial" w:hAnsi="Arial"/>
          <w:b/>
          <w:u w:val="single"/>
        </w:rPr>
      </w:pPr>
      <w:r>
        <w:rPr>
          <w:rFonts w:ascii="Arial" w:cs="Arial" w:hAnsi="Arial"/>
          <w:b/>
          <w:u w:val="single"/>
        </w:rPr>
        <w:t>3</w:t>
      </w:r>
      <w:r w:rsidR="005E04FA" w:rsidRPr="005E04FA">
        <w:rPr>
          <w:rFonts w:ascii="Arial" w:cs="Arial" w:hAnsi="Arial"/>
          <w:b/>
          <w:u w:val="single"/>
        </w:rPr>
        <w:t xml:space="preserve">.3. </w:t>
      </w:r>
      <w:r w:rsidR="00E8514E" w:rsidRPr="005E04FA">
        <w:rPr>
          <w:rFonts w:ascii="Arial" w:cs="Arial" w:hAnsi="Arial"/>
          <w:b/>
          <w:u w:val="single"/>
        </w:rPr>
        <w:t>Possibilité de rééquilibrage salarial en cas d’écart constaté</w:t>
      </w:r>
    </w:p>
    <w:p w14:paraId="22460B2E" w14:textId="399E11B6" w:rsidP="00E8514E" w:rsidR="004C4923" w:rsidRDefault="004C4923" w:rsidRPr="004C4923">
      <w:pPr>
        <w:spacing w:after="0"/>
        <w:jc w:val="both"/>
        <w:rPr>
          <w:rFonts w:ascii="Arial" w:cs="Arial" w:hAnsi="Arial"/>
        </w:rPr>
      </w:pPr>
      <w:r w:rsidRPr="004C4923">
        <w:rPr>
          <w:rFonts w:ascii="Arial" w:cs="Arial" w:hAnsi="Arial"/>
        </w:rPr>
        <w:t>Si un écart salarial entre homme et femme sur un poste de nature équivalente, à ancienneté, compétences et performances comparable</w:t>
      </w:r>
      <w:r w:rsidR="00294704">
        <w:rPr>
          <w:rFonts w:ascii="Arial" w:cs="Arial" w:hAnsi="Arial"/>
        </w:rPr>
        <w:t>s</w:t>
      </w:r>
      <w:r w:rsidRPr="004C4923">
        <w:rPr>
          <w:rFonts w:ascii="Arial" w:cs="Arial" w:hAnsi="Arial"/>
        </w:rPr>
        <w:t xml:space="preserve"> est constaté, des mesures spécifiques seront mises en place afin d’y remédier</w:t>
      </w:r>
      <w:r w:rsidR="00EA5F3B">
        <w:rPr>
          <w:rFonts w:ascii="Arial" w:cs="Arial" w:hAnsi="Arial"/>
        </w:rPr>
        <w:t>, lors des revues de salaire annuelles</w:t>
      </w:r>
      <w:r w:rsidRPr="004C4923">
        <w:rPr>
          <w:rFonts w:ascii="Arial" w:cs="Arial" w:hAnsi="Arial"/>
        </w:rPr>
        <w:t xml:space="preserve">. </w:t>
      </w:r>
    </w:p>
    <w:p w14:paraId="3E1B669F" w14:textId="4F3C425D" w:rsidP="001433C7" w:rsidR="00E8514E" w:rsidRDefault="00E8514E">
      <w:pPr>
        <w:spacing w:after="0"/>
        <w:jc w:val="both"/>
        <w:rPr>
          <w:rFonts w:ascii="Arial" w:cs="Arial" w:hAnsi="Arial"/>
        </w:rPr>
      </w:pPr>
    </w:p>
    <w:p w14:paraId="55CAC259" w14:textId="5E8EC4FE" w:rsidP="001433C7" w:rsidR="001402E5" w:rsidRDefault="001402E5">
      <w:pPr>
        <w:spacing w:after="0"/>
        <w:jc w:val="both"/>
        <w:rPr>
          <w:rFonts w:ascii="Arial" w:cs="Arial" w:hAnsi="Arial"/>
        </w:rPr>
      </w:pPr>
    </w:p>
    <w:p w14:paraId="26283D5C" w14:textId="70C6BA47" w:rsidP="001433C7" w:rsidR="001402E5" w:rsidRDefault="001402E5">
      <w:pPr>
        <w:spacing w:after="0"/>
        <w:jc w:val="both"/>
        <w:rPr>
          <w:rFonts w:ascii="Arial" w:cs="Arial" w:hAnsi="Arial"/>
        </w:rPr>
      </w:pPr>
    </w:p>
    <w:p w14:paraId="12E5170E" w14:textId="77777777" w:rsidP="001433C7" w:rsidR="001402E5" w:rsidRDefault="001402E5">
      <w:pPr>
        <w:spacing w:after="0"/>
        <w:jc w:val="both"/>
        <w:rPr>
          <w:rFonts w:ascii="Arial" w:cs="Arial" w:hAnsi="Arial"/>
        </w:rPr>
      </w:pPr>
    </w:p>
    <w:p w14:paraId="39459896" w14:textId="2686FF2E" w:rsidP="005E04FA" w:rsidR="00E8514E" w:rsidRDefault="00D86A31" w:rsidRPr="005E04FA">
      <w:pPr>
        <w:spacing w:after="0"/>
        <w:ind w:firstLine="708"/>
        <w:jc w:val="both"/>
        <w:rPr>
          <w:rFonts w:ascii="Arial" w:cs="Arial" w:hAnsi="Arial"/>
          <w:b/>
          <w:u w:val="single"/>
        </w:rPr>
      </w:pPr>
      <w:r>
        <w:rPr>
          <w:rFonts w:ascii="Arial" w:cs="Arial" w:hAnsi="Arial"/>
          <w:b/>
          <w:u w:val="single"/>
        </w:rPr>
        <w:t>3</w:t>
      </w:r>
      <w:r w:rsidR="005E04FA" w:rsidRPr="005E04FA">
        <w:rPr>
          <w:rFonts w:ascii="Arial" w:cs="Arial" w:hAnsi="Arial"/>
          <w:b/>
          <w:u w:val="single"/>
        </w:rPr>
        <w:t xml:space="preserve">.4. </w:t>
      </w:r>
      <w:r w:rsidR="00723A3B" w:rsidRPr="005E04FA">
        <w:rPr>
          <w:rFonts w:ascii="Arial" w:cs="Arial" w:hAnsi="Arial"/>
          <w:b/>
          <w:u w:val="single"/>
        </w:rPr>
        <w:t>Index égalité professionnelle</w:t>
      </w:r>
    </w:p>
    <w:p w14:paraId="74471999" w14:textId="0D61DC42" w:rsidP="00723A3B" w:rsidR="00723A3B" w:rsidRDefault="00F87E65">
      <w:pPr>
        <w:spacing w:after="0"/>
        <w:jc w:val="both"/>
        <w:rPr>
          <w:rFonts w:ascii="Arial" w:cs="Arial" w:hAnsi="Arial"/>
        </w:rPr>
      </w:pPr>
      <w:r>
        <w:rPr>
          <w:rFonts w:ascii="Arial" w:cs="Arial" w:hAnsi="Arial"/>
        </w:rPr>
        <w:t>La Société sera tout particulièrement attentive à son Index Egalité Femmes-Hommes.</w:t>
      </w:r>
    </w:p>
    <w:p w14:paraId="51734C20" w14:textId="77777777" w:rsidP="00723A3B" w:rsidR="001402E5" w:rsidRDefault="001402E5">
      <w:pPr>
        <w:spacing w:after="0"/>
        <w:jc w:val="both"/>
        <w:rPr>
          <w:rFonts w:ascii="Arial" w:cs="Arial" w:hAnsi="Arial"/>
        </w:rPr>
      </w:pPr>
    </w:p>
    <w:p w14:paraId="7E4B8D44" w14:textId="3CB045D2" w:rsidP="00723A3B" w:rsidR="00F87E65" w:rsidRDefault="00F87E65">
      <w:pPr>
        <w:spacing w:after="0"/>
        <w:jc w:val="both"/>
        <w:rPr>
          <w:rFonts w:ascii="Arial" w:cs="Arial" w:hAnsi="Arial"/>
        </w:rPr>
      </w:pPr>
      <w:r>
        <w:rPr>
          <w:rFonts w:ascii="Arial" w:cs="Arial" w:hAnsi="Arial"/>
        </w:rPr>
        <w:t>La Société présentera la note obtenue pour chaque indicateur aux représentants du personnel.</w:t>
      </w:r>
    </w:p>
    <w:p w14:paraId="4B5AD798" w14:textId="025BEE89" w:rsidP="00723A3B" w:rsidR="004C4923" w:rsidRDefault="004C4923" w:rsidRPr="00723A3B">
      <w:pPr>
        <w:spacing w:after="0"/>
        <w:jc w:val="both"/>
        <w:rPr>
          <w:rFonts w:ascii="Arial" w:cs="Arial" w:hAnsi="Arial"/>
        </w:rPr>
      </w:pPr>
      <w:r>
        <w:rPr>
          <w:rFonts w:ascii="Arial" w:cs="Arial" w:hAnsi="Arial"/>
        </w:rPr>
        <w:t>Les notes globale</w:t>
      </w:r>
      <w:r w:rsidR="00EA5F3B">
        <w:rPr>
          <w:rFonts w:ascii="Arial" w:cs="Arial" w:hAnsi="Arial"/>
        </w:rPr>
        <w:t>s</w:t>
      </w:r>
      <w:r>
        <w:rPr>
          <w:rFonts w:ascii="Arial" w:cs="Arial" w:hAnsi="Arial"/>
        </w:rPr>
        <w:t xml:space="preserve"> et </w:t>
      </w:r>
      <w:r w:rsidR="004A7DBF">
        <w:rPr>
          <w:rFonts w:ascii="Arial" w:cs="Arial" w:hAnsi="Arial"/>
        </w:rPr>
        <w:t>par</w:t>
      </w:r>
      <w:r>
        <w:rPr>
          <w:rFonts w:ascii="Arial" w:cs="Arial" w:hAnsi="Arial"/>
        </w:rPr>
        <w:t xml:space="preserve"> indicateurs seront publiées chaque année sur le site internet de la Société.</w:t>
      </w:r>
    </w:p>
    <w:p w14:paraId="622D9D1B" w14:textId="5DD3B530" w:rsidP="00F11D3E" w:rsidR="00CE1E53" w:rsidRDefault="00CE1E53">
      <w:pPr>
        <w:spacing w:after="0"/>
        <w:jc w:val="both"/>
        <w:rPr>
          <w:rFonts w:ascii="Arial" w:cs="Arial" w:hAnsi="Arial"/>
        </w:rPr>
      </w:pPr>
    </w:p>
    <w:tbl>
      <w:tblPr>
        <w:tblStyle w:val="Grilledutableau"/>
        <w:tblW w:type="auto" w:w="0"/>
        <w:tblLook w:firstColumn="1" w:firstRow="1" w:lastColumn="0" w:lastRow="0" w:noHBand="0" w:noVBand="1" w:val="04A0"/>
      </w:tblPr>
      <w:tblGrid>
        <w:gridCol w:w="9062"/>
      </w:tblGrid>
      <w:tr w14:paraId="38ACAA3C" w14:textId="77777777" w:rsidR="0013714E" w:rsidTr="00C03CEA">
        <w:tc>
          <w:tcPr>
            <w:tcW w:type="dxa" w:w="9062"/>
          </w:tcPr>
          <w:p w14:paraId="1295F249" w14:textId="77777777" w:rsidP="00C03CEA" w:rsidR="0013714E" w:rsidRDefault="0013714E" w:rsidRPr="00DA28F5">
            <w:pPr>
              <w:jc w:val="both"/>
              <w:rPr>
                <w:rFonts w:ascii="Arial" w:cs="Arial" w:hAnsi="Arial"/>
                <w:b/>
                <w:color w:val="00B050"/>
              </w:rPr>
            </w:pPr>
            <w:r w:rsidRPr="00DA28F5">
              <w:rPr>
                <w:rFonts w:ascii="Arial" w:cs="Arial" w:hAnsi="Arial"/>
                <w:b/>
                <w:color w:val="00B050"/>
              </w:rPr>
              <w:t>Objectif de progression :</w:t>
            </w:r>
          </w:p>
          <w:p w14:paraId="1D7CA6A6" w14:textId="65E12528" w:rsidP="00C03CEA" w:rsidR="0013714E" w:rsidRDefault="0013714E">
            <w:pPr>
              <w:pStyle w:val="Paragraphedeliste"/>
              <w:numPr>
                <w:ilvl w:val="0"/>
                <w:numId w:val="11"/>
              </w:numPr>
              <w:jc w:val="both"/>
              <w:rPr>
                <w:rFonts w:ascii="Arial" w:cs="Arial" w:hAnsi="Arial"/>
                <w:color w:val="00B050"/>
              </w:rPr>
            </w:pPr>
            <w:r>
              <w:rPr>
                <w:rFonts w:ascii="Arial" w:cs="Arial" w:hAnsi="Arial"/>
                <w:color w:val="00B050"/>
              </w:rPr>
              <w:t xml:space="preserve">Garantir l’équité des rémunérations </w:t>
            </w:r>
            <w:r w:rsidRPr="00DA28F5">
              <w:rPr>
                <w:rFonts w:ascii="Arial" w:cs="Arial" w:hAnsi="Arial"/>
                <w:color w:val="00B050"/>
              </w:rPr>
              <w:t xml:space="preserve">entre les hommes et </w:t>
            </w:r>
            <w:r>
              <w:rPr>
                <w:rFonts w:ascii="Arial" w:cs="Arial" w:hAnsi="Arial"/>
                <w:color w:val="00B050"/>
              </w:rPr>
              <w:t>les femmes, tant à l’embauche que tout au long de la relation contractuelle</w:t>
            </w:r>
            <w:r w:rsidR="004C4923">
              <w:rPr>
                <w:rFonts w:ascii="Arial" w:cs="Arial" w:hAnsi="Arial"/>
                <w:color w:val="00B050"/>
              </w:rPr>
              <w:t>.</w:t>
            </w:r>
          </w:p>
          <w:p w14:paraId="5211F6C2" w14:textId="77777777" w:rsidP="00C03CEA" w:rsidR="0013714E" w:rsidRDefault="0013714E" w:rsidRPr="00DA28F5">
            <w:pPr>
              <w:jc w:val="both"/>
              <w:rPr>
                <w:rFonts w:ascii="Arial" w:cs="Arial" w:hAnsi="Arial"/>
                <w:color w:val="00B050"/>
              </w:rPr>
            </w:pPr>
          </w:p>
          <w:p w14:paraId="1634631F" w14:textId="77777777" w:rsidP="00C03CEA" w:rsidR="0013714E" w:rsidRDefault="0013714E" w:rsidRPr="00DA28F5">
            <w:pPr>
              <w:jc w:val="both"/>
              <w:rPr>
                <w:rFonts w:ascii="Arial" w:cs="Arial" w:hAnsi="Arial"/>
                <w:b/>
                <w:color w:val="00B050"/>
              </w:rPr>
            </w:pPr>
            <w:r w:rsidRPr="00DA28F5">
              <w:rPr>
                <w:rFonts w:ascii="Arial" w:cs="Arial" w:hAnsi="Arial"/>
                <w:b/>
                <w:color w:val="00B050"/>
              </w:rPr>
              <w:t>Actions pour y parvenir :</w:t>
            </w:r>
          </w:p>
          <w:p w14:paraId="6782090A" w14:textId="0A5C45E6" w:rsidP="00B37D42" w:rsidR="0013714E" w:rsidRDefault="00B37D42">
            <w:pPr>
              <w:pStyle w:val="Paragraphedeliste"/>
              <w:numPr>
                <w:ilvl w:val="0"/>
                <w:numId w:val="12"/>
              </w:numPr>
              <w:jc w:val="both"/>
              <w:rPr>
                <w:rFonts w:ascii="Arial" w:cs="Arial" w:hAnsi="Arial"/>
                <w:color w:val="00B050"/>
              </w:rPr>
            </w:pPr>
            <w:r>
              <w:rPr>
                <w:rFonts w:ascii="Arial" w:cs="Arial" w:hAnsi="Arial"/>
                <w:color w:val="00B050"/>
              </w:rPr>
              <w:t>Comparatif annuel des rémunérations entre les hommes et les femmes par CSP</w:t>
            </w:r>
          </w:p>
          <w:p w14:paraId="10F23780" w14:textId="043882B4" w:rsidP="00B37D42" w:rsidR="00B37D42" w:rsidRDefault="00B37D42">
            <w:pPr>
              <w:pStyle w:val="Paragraphedeliste"/>
              <w:numPr>
                <w:ilvl w:val="0"/>
                <w:numId w:val="12"/>
              </w:numPr>
              <w:jc w:val="both"/>
              <w:rPr>
                <w:rFonts w:ascii="Arial" w:cs="Arial" w:hAnsi="Arial"/>
                <w:color w:val="00B050"/>
              </w:rPr>
            </w:pPr>
            <w:r>
              <w:rPr>
                <w:rFonts w:ascii="Arial" w:cs="Arial" w:hAnsi="Arial"/>
                <w:color w:val="00B050"/>
              </w:rPr>
              <w:t>Salaires d’embauche strictement égaux entre les hommes et les femmes</w:t>
            </w:r>
            <w:r w:rsidR="001F03A6">
              <w:rPr>
                <w:rFonts w:ascii="Arial" w:cs="Arial" w:hAnsi="Arial"/>
                <w:color w:val="00B050"/>
              </w:rPr>
              <w:t>,</w:t>
            </w:r>
          </w:p>
          <w:p w14:paraId="5F81B80F" w14:textId="3725B8AF" w:rsidP="00B37D42" w:rsidR="00B37D42" w:rsidRDefault="001F03A6" w:rsidRPr="00DA28F5">
            <w:pPr>
              <w:pStyle w:val="Paragraphedeliste"/>
              <w:numPr>
                <w:ilvl w:val="0"/>
                <w:numId w:val="12"/>
              </w:numPr>
              <w:jc w:val="both"/>
              <w:rPr>
                <w:rFonts w:ascii="Arial" w:cs="Arial" w:hAnsi="Arial"/>
                <w:color w:val="00B050"/>
              </w:rPr>
            </w:pPr>
            <w:r>
              <w:rPr>
                <w:rFonts w:ascii="Arial" w:cs="Arial" w:hAnsi="Arial"/>
                <w:color w:val="00B050"/>
              </w:rPr>
              <w:t xml:space="preserve">Mesure de rééquilibrage salariale en cas d’écart effectivement constaté. </w:t>
            </w:r>
          </w:p>
          <w:p w14:paraId="78BEF356" w14:textId="77777777" w:rsidP="00C03CEA" w:rsidR="00B37D42" w:rsidRDefault="00B37D42">
            <w:pPr>
              <w:jc w:val="both"/>
              <w:rPr>
                <w:rFonts w:ascii="Arial" w:cs="Arial" w:hAnsi="Arial"/>
                <w:b/>
                <w:color w:val="00B050"/>
              </w:rPr>
            </w:pPr>
          </w:p>
          <w:p w14:paraId="02A19FF9" w14:textId="291DD69C" w:rsidP="00C03CEA" w:rsidR="0013714E" w:rsidRDefault="0013714E" w:rsidRPr="00DA28F5">
            <w:pPr>
              <w:jc w:val="both"/>
              <w:rPr>
                <w:rFonts w:ascii="Arial" w:cs="Arial" w:hAnsi="Arial"/>
                <w:b/>
                <w:color w:val="00B050"/>
              </w:rPr>
            </w:pPr>
            <w:r w:rsidRPr="00DA28F5">
              <w:rPr>
                <w:rFonts w:ascii="Arial" w:cs="Arial" w:hAnsi="Arial"/>
                <w:b/>
                <w:color w:val="00B050"/>
              </w:rPr>
              <w:t>Indicateurs de suivi :</w:t>
            </w:r>
          </w:p>
          <w:p w14:paraId="0D82D70C" w14:textId="3D2AEE56" w:rsidP="00C03CEA" w:rsidR="0013714E" w:rsidRDefault="00B37D42">
            <w:pPr>
              <w:pStyle w:val="Paragraphedeliste"/>
              <w:numPr>
                <w:ilvl w:val="0"/>
                <w:numId w:val="13"/>
              </w:numPr>
              <w:jc w:val="both"/>
              <w:rPr>
                <w:rFonts w:ascii="Arial" w:cs="Arial" w:hAnsi="Arial"/>
                <w:color w:val="00B050"/>
              </w:rPr>
            </w:pPr>
            <w:r>
              <w:rPr>
                <w:rFonts w:ascii="Arial" w:cs="Arial" w:hAnsi="Arial"/>
                <w:color w:val="00B050"/>
              </w:rPr>
              <w:t>Salaire médian et moyen par CSP et par sexe</w:t>
            </w:r>
            <w:r w:rsidR="001F03A6">
              <w:rPr>
                <w:rFonts w:ascii="Arial" w:cs="Arial" w:hAnsi="Arial"/>
                <w:color w:val="00B050"/>
              </w:rPr>
              <w:t>,</w:t>
            </w:r>
            <w:r>
              <w:rPr>
                <w:rFonts w:ascii="Arial" w:cs="Arial" w:hAnsi="Arial"/>
                <w:color w:val="00B050"/>
              </w:rPr>
              <w:t xml:space="preserve"> </w:t>
            </w:r>
          </w:p>
          <w:p w14:paraId="6F8094B1" w14:textId="60FBA61E" w:rsidP="00C03CEA" w:rsidR="0013714E" w:rsidRDefault="0013714E" w:rsidRPr="004A7DBF">
            <w:pPr>
              <w:pStyle w:val="Paragraphedeliste"/>
              <w:numPr>
                <w:ilvl w:val="0"/>
                <w:numId w:val="13"/>
              </w:numPr>
              <w:jc w:val="both"/>
              <w:rPr>
                <w:rFonts w:ascii="Arial" w:cs="Arial" w:hAnsi="Arial"/>
                <w:color w:val="00B050"/>
              </w:rPr>
            </w:pPr>
            <w:r w:rsidRPr="004A7DBF">
              <w:rPr>
                <w:rFonts w:ascii="Arial" w:cs="Arial" w:hAnsi="Arial"/>
                <w:color w:val="00B050"/>
              </w:rPr>
              <w:t>Nombre de rattrapages effectués tous les ans</w:t>
            </w:r>
            <w:r w:rsidR="001C0AD0">
              <w:rPr>
                <w:rFonts w:ascii="Arial" w:cs="Arial" w:hAnsi="Arial"/>
                <w:color w:val="00B050"/>
              </w:rPr>
              <w:t xml:space="preserve"> sur le nombre de rattrapages identifiés</w:t>
            </w:r>
            <w:r w:rsidR="001F03A6">
              <w:rPr>
                <w:rFonts w:ascii="Arial" w:cs="Arial" w:hAnsi="Arial"/>
                <w:color w:val="00B050"/>
              </w:rPr>
              <w:t>,</w:t>
            </w:r>
          </w:p>
          <w:p w14:paraId="59B24666" w14:textId="0F24C6D7" w:rsidP="00C03CEA" w:rsidR="00B37D42" w:rsidRDefault="00B37D42" w:rsidRPr="00DA28F5">
            <w:pPr>
              <w:pStyle w:val="Paragraphedeliste"/>
              <w:numPr>
                <w:ilvl w:val="0"/>
                <w:numId w:val="13"/>
              </w:numPr>
              <w:jc w:val="both"/>
              <w:rPr>
                <w:rFonts w:ascii="Arial" w:cs="Arial" w:hAnsi="Arial"/>
                <w:color w:val="00B050"/>
              </w:rPr>
            </w:pPr>
            <w:r>
              <w:rPr>
                <w:rFonts w:ascii="Arial" w:cs="Arial" w:hAnsi="Arial"/>
                <w:color w:val="00B050"/>
              </w:rPr>
              <w:t>Indicateurs égalité professionnel</w:t>
            </w:r>
            <w:r w:rsidR="00DC6968">
              <w:rPr>
                <w:rFonts w:ascii="Arial" w:cs="Arial" w:hAnsi="Arial"/>
                <w:color w:val="00B050"/>
              </w:rPr>
              <w:t>le</w:t>
            </w:r>
            <w:r w:rsidR="001F03A6">
              <w:rPr>
                <w:rFonts w:ascii="Arial" w:cs="Arial" w:hAnsi="Arial"/>
                <w:color w:val="00B050"/>
              </w:rPr>
              <w:t>.</w:t>
            </w:r>
          </w:p>
          <w:p w14:paraId="32D53706" w14:textId="77777777" w:rsidP="00C03CEA" w:rsidR="0013714E" w:rsidRDefault="0013714E">
            <w:pPr>
              <w:jc w:val="both"/>
              <w:rPr>
                <w:rFonts w:ascii="Arial" w:cs="Arial" w:hAnsi="Arial"/>
              </w:rPr>
            </w:pPr>
          </w:p>
        </w:tc>
      </w:tr>
    </w:tbl>
    <w:p w14:paraId="24DB1DFD" w14:textId="506C34EB" w:rsidP="00F11D3E" w:rsidR="0015651D" w:rsidRDefault="0015651D">
      <w:pPr>
        <w:spacing w:after="0"/>
        <w:jc w:val="both"/>
        <w:rPr>
          <w:rFonts w:ascii="Arial" w:cs="Arial" w:hAnsi="Arial"/>
          <w:b/>
        </w:rPr>
      </w:pPr>
    </w:p>
    <w:p w14:paraId="6236F356" w14:textId="6D939492" w:rsidP="00F11D3E" w:rsidR="00CE1E53" w:rsidRDefault="00CE1E53">
      <w:pPr>
        <w:spacing w:after="0"/>
        <w:jc w:val="both"/>
        <w:rPr>
          <w:rFonts w:ascii="Arial" w:cs="Arial" w:hAnsi="Arial"/>
          <w:b/>
        </w:rPr>
      </w:pPr>
    </w:p>
    <w:p w14:paraId="3B479FEC" w14:textId="2FFB8D63" w:rsidP="003445AA" w:rsidR="003445AA" w:rsidRDefault="003445AA" w:rsidRPr="00A16BDE">
      <w:pPr>
        <w:spacing w:after="0"/>
        <w:jc w:val="both"/>
        <w:rPr>
          <w:rFonts w:ascii="Arial" w:cs="Arial" w:hAnsi="Arial"/>
          <w:b/>
          <w:color w:val="0070C0"/>
        </w:rPr>
      </w:pPr>
      <w:r w:rsidRPr="00A16BDE">
        <w:rPr>
          <w:rFonts w:ascii="Arial" w:cs="Arial" w:hAnsi="Arial"/>
          <w:b/>
          <w:color w:val="0070C0"/>
        </w:rPr>
        <w:t xml:space="preserve">TITRE 2 – </w:t>
      </w:r>
      <w:r w:rsidR="00A16BDE" w:rsidRPr="00A16BDE">
        <w:rPr>
          <w:rFonts w:ascii="Arial" w:cs="Arial" w:hAnsi="Arial"/>
          <w:b/>
          <w:color w:val="0070C0"/>
        </w:rPr>
        <w:t xml:space="preserve">ASSURER UNE BONNE ARTICULATION ENTRE VIE PROFESSIONNELLE ET VIE PERSONNELLE </w:t>
      </w:r>
    </w:p>
    <w:p w14:paraId="06BDB587" w14:textId="3EBAE3CA" w:rsidP="003445AA" w:rsidR="003445AA" w:rsidRDefault="003445AA" w:rsidRPr="00A16BDE">
      <w:pPr>
        <w:spacing w:after="0"/>
        <w:jc w:val="both"/>
        <w:rPr>
          <w:rFonts w:ascii="Arial" w:cs="Arial" w:hAnsi="Arial"/>
        </w:rPr>
      </w:pPr>
    </w:p>
    <w:p w14:paraId="22C18F41" w14:textId="63E2EF98" w:rsidP="003445AA" w:rsidR="00A16BDE" w:rsidRDefault="00A16BDE">
      <w:pPr>
        <w:spacing w:after="0"/>
        <w:jc w:val="both"/>
        <w:rPr>
          <w:rFonts w:ascii="Arial" w:cs="Arial" w:hAnsi="Arial"/>
        </w:rPr>
      </w:pPr>
      <w:r>
        <w:rPr>
          <w:rFonts w:ascii="Arial" w:cs="Arial" w:hAnsi="Arial"/>
        </w:rPr>
        <w:t>L’articulation entre la vie professionnelle et la vie personnelle est devenue fondamentale.</w:t>
      </w:r>
    </w:p>
    <w:p w14:paraId="140E94CE" w14:textId="4A003849" w:rsidP="003445AA" w:rsidR="00A16BDE" w:rsidRDefault="00A16BDE" w:rsidRPr="00A16BDE">
      <w:pPr>
        <w:spacing w:after="0"/>
        <w:jc w:val="both"/>
        <w:rPr>
          <w:rFonts w:ascii="Arial" w:cs="Arial" w:hAnsi="Arial"/>
        </w:rPr>
      </w:pPr>
      <w:r>
        <w:rPr>
          <w:rFonts w:ascii="Arial" w:cs="Arial" w:hAnsi="Arial"/>
        </w:rPr>
        <w:t>En effet, mieux appréhender les temps de travail permet aux collaborateurs d’équilibrer les temps de vie.</w:t>
      </w:r>
    </w:p>
    <w:p w14:paraId="00FB06AC" w14:textId="643E7D01" w:rsidP="003445AA" w:rsidR="00A16BDE" w:rsidRDefault="00A16BDE" w:rsidRPr="00A16BDE">
      <w:pPr>
        <w:spacing w:after="0"/>
        <w:jc w:val="both"/>
        <w:rPr>
          <w:rFonts w:ascii="Arial" w:cs="Arial" w:hAnsi="Arial"/>
        </w:rPr>
      </w:pPr>
    </w:p>
    <w:p w14:paraId="4C4E842D" w14:textId="00AB4435" w:rsidP="003445AA" w:rsidR="00A16BDE" w:rsidRDefault="001F03A6">
      <w:pPr>
        <w:spacing w:after="0"/>
        <w:jc w:val="both"/>
        <w:rPr>
          <w:rFonts w:ascii="Arial" w:cs="Arial" w:hAnsi="Arial"/>
          <w:b/>
        </w:rPr>
      </w:pPr>
      <w:r>
        <w:rPr>
          <w:rFonts w:ascii="Arial" w:cs="Arial" w:hAnsi="Arial"/>
          <w:b/>
        </w:rPr>
        <w:t xml:space="preserve">ARTICLE 4 – DROIT A LA DECONNEXION </w:t>
      </w:r>
    </w:p>
    <w:p w14:paraId="3293C91B" w14:textId="4C98B4F8" w:rsidP="003445AA" w:rsidR="00A16BDE" w:rsidRDefault="00A16BDE">
      <w:pPr>
        <w:spacing w:after="0"/>
        <w:jc w:val="both"/>
        <w:rPr>
          <w:rFonts w:ascii="Arial" w:cs="Arial" w:hAnsi="Arial"/>
        </w:rPr>
      </w:pPr>
    </w:p>
    <w:p w14:paraId="196361DE" w14:textId="60D1FF9B" w:rsidP="00474813" w:rsidR="00474813" w:rsidRDefault="00611797" w:rsidRPr="00474813">
      <w:pPr>
        <w:spacing w:after="0"/>
        <w:ind w:firstLine="708"/>
        <w:jc w:val="both"/>
        <w:rPr>
          <w:rFonts w:ascii="Arial" w:cs="Arial" w:hAnsi="Arial"/>
          <w:b/>
          <w:u w:val="single"/>
        </w:rPr>
      </w:pPr>
      <w:r>
        <w:rPr>
          <w:rFonts w:ascii="Arial" w:cs="Arial" w:hAnsi="Arial"/>
          <w:b/>
          <w:u w:val="single"/>
        </w:rPr>
        <w:t>4</w:t>
      </w:r>
      <w:r w:rsidR="00474813" w:rsidRPr="00474813">
        <w:rPr>
          <w:rFonts w:ascii="Arial" w:cs="Arial" w:hAnsi="Arial"/>
          <w:b/>
          <w:u w:val="single"/>
        </w:rPr>
        <w:t xml:space="preserve">.1. Définition </w:t>
      </w:r>
    </w:p>
    <w:p w14:paraId="4D31B03D" w14:textId="59140318" w:rsidP="003445AA" w:rsidR="00A16BDE" w:rsidRDefault="00A16BDE">
      <w:pPr>
        <w:spacing w:after="0"/>
        <w:jc w:val="both"/>
        <w:rPr>
          <w:rFonts w:ascii="Arial" w:cs="Arial" w:hAnsi="Arial"/>
        </w:rPr>
      </w:pPr>
      <w:r>
        <w:rPr>
          <w:rFonts w:ascii="Arial" w:cs="Arial" w:hAnsi="Arial"/>
        </w:rPr>
        <w:t>Le droit à la déconnexion peut être défini comme le droit du salarié de ne pas se connecter à des outils numériques professionnels et de ne pas être contacté en dehors de son temps de travail, que ce soit au moyen du matériel professionnel mis à sa disposition par l’employeur, ou de son matériel personnel, pour un motif professionnel.</w:t>
      </w:r>
    </w:p>
    <w:p w14:paraId="6FC783B6" w14:textId="024805AA" w:rsidP="003445AA" w:rsidR="00A16BDE" w:rsidRDefault="00A16BDE">
      <w:pPr>
        <w:spacing w:after="0"/>
        <w:jc w:val="both"/>
        <w:rPr>
          <w:rFonts w:ascii="Arial" w:cs="Arial" w:hAnsi="Arial"/>
        </w:rPr>
      </w:pPr>
      <w:r>
        <w:rPr>
          <w:rFonts w:ascii="Arial" w:cs="Arial" w:hAnsi="Arial"/>
        </w:rPr>
        <w:t xml:space="preserve">La Société réaffirme l’importance d’un bon usage professionnel des outils numériques et de </w:t>
      </w:r>
      <w:proofErr w:type="gramStart"/>
      <w:r>
        <w:rPr>
          <w:rFonts w:ascii="Arial" w:cs="Arial" w:hAnsi="Arial"/>
        </w:rPr>
        <w:t>communication professionnels</w:t>
      </w:r>
      <w:proofErr w:type="gramEnd"/>
      <w:r>
        <w:rPr>
          <w:rFonts w:ascii="Arial" w:cs="Arial" w:hAnsi="Arial"/>
        </w:rPr>
        <w:t xml:space="preserve"> et de la nécessaire régulation de leur utilisation, pour assurer le respect des temps de repos et de congés, ainsi que l’équilibre entre vie privée et familiale et vie professionnelle.</w:t>
      </w:r>
    </w:p>
    <w:p w14:paraId="200E092D" w14:textId="5ECDBBB2" w:rsidP="003445AA" w:rsidR="00A16BDE" w:rsidRDefault="00A16BDE">
      <w:pPr>
        <w:spacing w:after="0"/>
        <w:jc w:val="both"/>
        <w:rPr>
          <w:rFonts w:ascii="Arial" w:cs="Arial" w:hAnsi="Arial"/>
        </w:rPr>
      </w:pPr>
    </w:p>
    <w:p w14:paraId="15A6774E" w14:textId="2ABC6A96" w:rsidP="003445AA" w:rsidR="00A16BDE" w:rsidRDefault="00A16BDE">
      <w:pPr>
        <w:spacing w:after="0"/>
        <w:jc w:val="both"/>
        <w:rPr>
          <w:rFonts w:ascii="Arial" w:cs="Arial" w:hAnsi="Arial"/>
        </w:rPr>
      </w:pPr>
      <w:r>
        <w:rPr>
          <w:rFonts w:ascii="Arial" w:cs="Arial" w:hAnsi="Arial"/>
        </w:rPr>
        <w:t xml:space="preserve">Les outils visés sont : </w:t>
      </w:r>
    </w:p>
    <w:p w14:paraId="10C1C952" w14:textId="7B3D18D2" w:rsidP="00A16BDE" w:rsidR="00A16BDE" w:rsidRDefault="00A16BDE">
      <w:pPr>
        <w:pStyle w:val="Paragraphedeliste"/>
        <w:numPr>
          <w:ilvl w:val="1"/>
          <w:numId w:val="4"/>
        </w:numPr>
        <w:spacing w:after="0"/>
        <w:jc w:val="both"/>
        <w:rPr>
          <w:rFonts w:ascii="Arial" w:cs="Arial" w:hAnsi="Arial"/>
        </w:rPr>
      </w:pPr>
      <w:r>
        <w:rPr>
          <w:rFonts w:ascii="Arial" w:cs="Arial" w:hAnsi="Arial"/>
        </w:rPr>
        <w:t xml:space="preserve">Les outils numériques physiques : ordinateurs, tablettes, téléphones portables, réseaux filaires, etc. ; </w:t>
      </w:r>
    </w:p>
    <w:p w14:paraId="71EE1FDB" w14:textId="1E254DDF" w:rsidP="00A16BDE" w:rsidR="00A16BDE" w:rsidRDefault="00A16BDE">
      <w:pPr>
        <w:pStyle w:val="Paragraphedeliste"/>
        <w:numPr>
          <w:ilvl w:val="1"/>
          <w:numId w:val="4"/>
        </w:numPr>
        <w:spacing w:after="0"/>
        <w:jc w:val="both"/>
        <w:rPr>
          <w:rFonts w:ascii="Arial" w:cs="Arial" w:hAnsi="Arial"/>
        </w:rPr>
      </w:pPr>
      <w:r>
        <w:rPr>
          <w:rFonts w:ascii="Arial" w:cs="Arial" w:hAnsi="Arial"/>
        </w:rPr>
        <w:t>Les outils numériques dématérialisés permettant une communication à distance : messagerie électronique, logiciels, internet/intranet, etc.</w:t>
      </w:r>
    </w:p>
    <w:p w14:paraId="03C85845" w14:textId="79B21EDE" w:rsidP="00A16BDE" w:rsidR="00A16BDE" w:rsidRDefault="00A16BDE">
      <w:pPr>
        <w:spacing w:after="0"/>
        <w:jc w:val="both"/>
        <w:rPr>
          <w:rFonts w:ascii="Arial" w:cs="Arial" w:hAnsi="Arial"/>
        </w:rPr>
      </w:pPr>
    </w:p>
    <w:p w14:paraId="41571FFD" w14:textId="4672F1C5" w:rsidP="00A16BDE" w:rsidR="001402E5" w:rsidRDefault="001402E5">
      <w:pPr>
        <w:spacing w:after="0"/>
        <w:jc w:val="both"/>
        <w:rPr>
          <w:rFonts w:ascii="Arial" w:cs="Arial" w:hAnsi="Arial"/>
        </w:rPr>
      </w:pPr>
    </w:p>
    <w:p w14:paraId="42B1E9A2" w14:textId="77777777" w:rsidP="00A16BDE" w:rsidR="001402E5" w:rsidRDefault="001402E5">
      <w:pPr>
        <w:spacing w:after="0"/>
        <w:jc w:val="both"/>
        <w:rPr>
          <w:rFonts w:ascii="Arial" w:cs="Arial" w:hAnsi="Arial"/>
        </w:rPr>
      </w:pPr>
    </w:p>
    <w:p w14:paraId="227C7916" w14:textId="2246F319" w:rsidP="00474813" w:rsidR="00474813" w:rsidRDefault="00611797" w:rsidRPr="00474813">
      <w:pPr>
        <w:spacing w:after="0"/>
        <w:ind w:firstLine="708"/>
        <w:jc w:val="both"/>
        <w:rPr>
          <w:rFonts w:ascii="Arial" w:cs="Arial" w:hAnsi="Arial"/>
          <w:b/>
          <w:u w:val="single"/>
        </w:rPr>
      </w:pPr>
      <w:r>
        <w:rPr>
          <w:rFonts w:ascii="Arial" w:cs="Arial" w:hAnsi="Arial"/>
          <w:b/>
          <w:u w:val="single"/>
        </w:rPr>
        <w:t>4</w:t>
      </w:r>
      <w:r w:rsidR="00474813" w:rsidRPr="00474813">
        <w:rPr>
          <w:rFonts w:ascii="Arial" w:cs="Arial" w:hAnsi="Arial"/>
          <w:b/>
          <w:u w:val="single"/>
        </w:rPr>
        <w:t>.2. Modalités du droit à la déconnexion</w:t>
      </w:r>
    </w:p>
    <w:p w14:paraId="3A12CAB9" w14:textId="6FC27B2D" w:rsidP="00A16BDE" w:rsidR="00A16BDE" w:rsidRDefault="00A16BDE" w:rsidRPr="00A16BDE">
      <w:pPr>
        <w:spacing w:after="0"/>
        <w:jc w:val="both"/>
        <w:rPr>
          <w:rFonts w:ascii="Arial" w:cs="Arial" w:hAnsi="Arial"/>
        </w:rPr>
      </w:pPr>
      <w:r>
        <w:rPr>
          <w:rFonts w:ascii="Arial" w:cs="Arial" w:hAnsi="Arial"/>
        </w:rPr>
        <w:t>Les modalités du droit à la déconnexion visées ci-après tendent à sensibiliser et à responsabiliser les utilisateurs.</w:t>
      </w:r>
    </w:p>
    <w:p w14:paraId="3518DF22" w14:textId="77777777" w:rsidP="003445AA" w:rsidR="00DC6968" w:rsidRDefault="00DC6968" w:rsidRPr="004F5013">
      <w:pPr>
        <w:spacing w:after="0"/>
        <w:jc w:val="both"/>
        <w:rPr>
          <w:rFonts w:ascii="Arial" w:cs="Arial" w:hAnsi="Arial"/>
        </w:rPr>
      </w:pPr>
    </w:p>
    <w:p w14:paraId="1FA657B3" w14:textId="72AB1853" w:rsidP="003445AA" w:rsidR="004F5013" w:rsidRDefault="004F5013">
      <w:pPr>
        <w:spacing w:after="0"/>
        <w:jc w:val="both"/>
        <w:rPr>
          <w:rFonts w:ascii="Arial" w:cs="Arial" w:hAnsi="Arial"/>
        </w:rPr>
      </w:pPr>
      <w:r>
        <w:rPr>
          <w:rFonts w:ascii="Arial" w:cs="Arial" w:hAnsi="Arial"/>
        </w:rPr>
        <w:t xml:space="preserve">Aussi, les salariés sont invités à : </w:t>
      </w:r>
    </w:p>
    <w:p w14:paraId="28D109EF" w14:textId="780621AC" w:rsidP="00DC6968" w:rsidR="004F5013" w:rsidRDefault="004F5013">
      <w:pPr>
        <w:pStyle w:val="Paragraphedeliste"/>
        <w:numPr>
          <w:ilvl w:val="1"/>
          <w:numId w:val="4"/>
        </w:numPr>
        <w:spacing w:after="0"/>
        <w:ind w:left="993"/>
        <w:jc w:val="both"/>
        <w:rPr>
          <w:rFonts w:ascii="Arial" w:cs="Arial" w:hAnsi="Arial"/>
        </w:rPr>
      </w:pPr>
      <w:r>
        <w:rPr>
          <w:rFonts w:ascii="Arial" w:cs="Arial" w:hAnsi="Arial"/>
        </w:rPr>
        <w:t xml:space="preserve">Eviter l’envoi </w:t>
      </w:r>
      <w:proofErr w:type="gramStart"/>
      <w:r>
        <w:rPr>
          <w:rFonts w:ascii="Arial" w:cs="Arial" w:hAnsi="Arial"/>
        </w:rPr>
        <w:t>d’emails</w:t>
      </w:r>
      <w:proofErr w:type="gramEnd"/>
      <w:r>
        <w:rPr>
          <w:rFonts w:ascii="Arial" w:cs="Arial" w:hAnsi="Arial"/>
        </w:rPr>
        <w:t xml:space="preserve"> et de SMS ainsi que des appels, en dehors des horaires de travail habituels, et lors des congés payés, temps de repos et absences.</w:t>
      </w:r>
    </w:p>
    <w:p w14:paraId="1E46CB55" w14:textId="4E521154" w:rsidP="00DC6968" w:rsidR="004F5013" w:rsidRDefault="004F5013">
      <w:pPr>
        <w:pStyle w:val="Paragraphedeliste"/>
        <w:numPr>
          <w:ilvl w:val="1"/>
          <w:numId w:val="4"/>
        </w:numPr>
        <w:spacing w:after="0"/>
        <w:ind w:left="993"/>
        <w:jc w:val="both"/>
        <w:rPr>
          <w:rFonts w:ascii="Arial" w:cs="Arial" w:hAnsi="Arial"/>
        </w:rPr>
      </w:pPr>
      <w:r>
        <w:rPr>
          <w:rFonts w:ascii="Arial" w:cs="Arial" w:hAnsi="Arial"/>
        </w:rPr>
        <w:t xml:space="preserve">Recourir, le cas échéant et si leur messagerie le permet, à la fonction d’envoi différé des </w:t>
      </w:r>
      <w:proofErr w:type="gramStart"/>
      <w:r>
        <w:rPr>
          <w:rFonts w:ascii="Arial" w:cs="Arial" w:hAnsi="Arial"/>
        </w:rPr>
        <w:t>emails</w:t>
      </w:r>
      <w:proofErr w:type="gramEnd"/>
      <w:r>
        <w:rPr>
          <w:rFonts w:ascii="Arial" w:cs="Arial" w:hAnsi="Arial"/>
        </w:rPr>
        <w:t xml:space="preserve"> ; </w:t>
      </w:r>
    </w:p>
    <w:p w14:paraId="3D6FAF57" w14:textId="0BA8126A" w:rsidP="00DC6968" w:rsidR="004F5013" w:rsidRDefault="004F5013">
      <w:pPr>
        <w:pStyle w:val="Paragraphedeliste"/>
        <w:numPr>
          <w:ilvl w:val="1"/>
          <w:numId w:val="4"/>
        </w:numPr>
        <w:spacing w:after="0"/>
        <w:ind w:left="993"/>
        <w:jc w:val="both"/>
        <w:rPr>
          <w:rFonts w:ascii="Arial" w:cs="Arial" w:hAnsi="Arial"/>
        </w:rPr>
      </w:pPr>
      <w:r>
        <w:rPr>
          <w:rFonts w:ascii="Arial" w:cs="Arial" w:hAnsi="Arial"/>
        </w:rPr>
        <w:t xml:space="preserve">Préciser une échéance de réponse dans leur message et ne pas solliciter de réponse immédiate si cela n’est pas nécessaire ; </w:t>
      </w:r>
    </w:p>
    <w:p w14:paraId="49D72F45" w14:textId="13BBF8A4" w:rsidP="00DC6968" w:rsidR="004F5013" w:rsidRDefault="004F5013">
      <w:pPr>
        <w:pStyle w:val="Paragraphedeliste"/>
        <w:numPr>
          <w:ilvl w:val="1"/>
          <w:numId w:val="4"/>
        </w:numPr>
        <w:spacing w:after="0"/>
        <w:ind w:left="993"/>
        <w:jc w:val="both"/>
        <w:rPr>
          <w:rFonts w:ascii="Arial" w:cs="Arial" w:hAnsi="Arial"/>
        </w:rPr>
      </w:pPr>
      <w:r>
        <w:rPr>
          <w:rFonts w:ascii="Arial" w:cs="Arial" w:hAnsi="Arial"/>
        </w:rPr>
        <w:t xml:space="preserve">Faire connaître leur indisponibilité via un message d’absence et inviter leur interlocuteur à adresser </w:t>
      </w:r>
      <w:r w:rsidR="00506D18">
        <w:rPr>
          <w:rFonts w:ascii="Arial" w:cs="Arial" w:hAnsi="Arial"/>
        </w:rPr>
        <w:t>leur</w:t>
      </w:r>
      <w:r>
        <w:rPr>
          <w:rFonts w:ascii="Arial" w:cs="Arial" w:hAnsi="Arial"/>
        </w:rPr>
        <w:t xml:space="preserve"> demande à un autre collaborateur disponible ; </w:t>
      </w:r>
    </w:p>
    <w:p w14:paraId="74562F79" w14:textId="07879708" w:rsidP="00DC6968" w:rsidR="004F5013" w:rsidRDefault="004F5013">
      <w:pPr>
        <w:pStyle w:val="Paragraphedeliste"/>
        <w:numPr>
          <w:ilvl w:val="1"/>
          <w:numId w:val="4"/>
        </w:numPr>
        <w:spacing w:after="0"/>
        <w:ind w:left="993"/>
        <w:jc w:val="both"/>
        <w:rPr>
          <w:rFonts w:ascii="Arial" w:cs="Arial" w:hAnsi="Arial"/>
        </w:rPr>
      </w:pPr>
      <w:r>
        <w:rPr>
          <w:rFonts w:ascii="Arial" w:cs="Arial" w:hAnsi="Arial"/>
        </w:rPr>
        <w:t xml:space="preserve">Désactiver les notifications sonores et visuelles des </w:t>
      </w:r>
      <w:proofErr w:type="gramStart"/>
      <w:r>
        <w:rPr>
          <w:rFonts w:ascii="Arial" w:cs="Arial" w:hAnsi="Arial"/>
        </w:rPr>
        <w:t>emails</w:t>
      </w:r>
      <w:proofErr w:type="gramEnd"/>
      <w:r>
        <w:rPr>
          <w:rFonts w:ascii="Arial" w:cs="Arial" w:hAnsi="Arial"/>
        </w:rPr>
        <w:t xml:space="preserve">, des SMS et des appels en dehors des horaires de travail habituels, afin d’éviter les phénomènes de surcharge cognitive. </w:t>
      </w:r>
    </w:p>
    <w:p w14:paraId="77B9CDAB" w14:textId="151A8991" w:rsidP="004F5013" w:rsidR="004F5013" w:rsidRDefault="004F5013">
      <w:pPr>
        <w:spacing w:after="0"/>
        <w:jc w:val="both"/>
        <w:rPr>
          <w:rFonts w:ascii="Arial" w:cs="Arial" w:hAnsi="Arial"/>
        </w:rPr>
      </w:pPr>
    </w:p>
    <w:p w14:paraId="361C33E7" w14:textId="442689FE" w:rsidP="004F5013" w:rsidR="004F5013" w:rsidRDefault="00371C4D">
      <w:pPr>
        <w:spacing w:after="0"/>
        <w:jc w:val="both"/>
        <w:rPr>
          <w:rFonts w:ascii="Arial" w:cs="Arial" w:hAnsi="Arial"/>
        </w:rPr>
      </w:pPr>
      <w:r>
        <w:rPr>
          <w:rFonts w:ascii="Arial" w:cs="Arial" w:hAnsi="Arial"/>
        </w:rPr>
        <w:t xml:space="preserve">Il est également rappelé aux collaborateurs qu’ils ne sont pas tenus de répondre aux </w:t>
      </w:r>
      <w:proofErr w:type="gramStart"/>
      <w:r>
        <w:rPr>
          <w:rFonts w:ascii="Arial" w:cs="Arial" w:hAnsi="Arial"/>
        </w:rPr>
        <w:t>emails</w:t>
      </w:r>
      <w:proofErr w:type="gramEnd"/>
      <w:r>
        <w:rPr>
          <w:rFonts w:ascii="Arial" w:cs="Arial" w:hAnsi="Arial"/>
        </w:rPr>
        <w:t>, SMS ou appels en dehors des horaires de travail habituels, des temps de repos, des absences autorisées, des jours fériés non travaillés et durant leurs congés.</w:t>
      </w:r>
    </w:p>
    <w:p w14:paraId="1588A753" w14:textId="175148F8" w:rsidP="004F5013" w:rsidR="00371C4D" w:rsidRDefault="00371C4D">
      <w:pPr>
        <w:spacing w:after="0"/>
        <w:jc w:val="both"/>
        <w:rPr>
          <w:rFonts w:ascii="Arial" w:cs="Arial" w:hAnsi="Arial"/>
        </w:rPr>
      </w:pPr>
    </w:p>
    <w:p w14:paraId="2468FFBA" w14:textId="529A7E77" w:rsidP="004F5013" w:rsidR="00371C4D" w:rsidRDefault="00A62383">
      <w:pPr>
        <w:spacing w:after="0"/>
        <w:jc w:val="both"/>
        <w:rPr>
          <w:rFonts w:ascii="Arial" w:cs="Arial" w:hAnsi="Arial"/>
        </w:rPr>
      </w:pPr>
      <w:r>
        <w:rPr>
          <w:rFonts w:ascii="Arial" w:cs="Arial" w:hAnsi="Arial"/>
        </w:rPr>
        <w:t>Par ailleurs, chaque salarié doit s’interroger sur la pertinence de l’utilisation de la messagerie électronique professionnelle par rapport aux autres outils de communication disponibles.</w:t>
      </w:r>
    </w:p>
    <w:p w14:paraId="0BF275F9" w14:textId="1CB0984D" w:rsidP="004F5013" w:rsidR="00A62383" w:rsidRDefault="00A62383">
      <w:pPr>
        <w:spacing w:after="0"/>
        <w:jc w:val="both"/>
        <w:rPr>
          <w:rFonts w:ascii="Arial" w:cs="Arial" w:hAnsi="Arial"/>
        </w:rPr>
      </w:pPr>
    </w:p>
    <w:p w14:paraId="3DCF7BAB" w14:textId="57887243" w:rsidP="004F5013" w:rsidR="00A62383" w:rsidRDefault="00A62383">
      <w:pPr>
        <w:spacing w:after="0"/>
        <w:jc w:val="both"/>
        <w:rPr>
          <w:rFonts w:ascii="Arial" w:cs="Arial" w:hAnsi="Arial"/>
        </w:rPr>
      </w:pPr>
      <w:r>
        <w:rPr>
          <w:rFonts w:ascii="Arial" w:cs="Arial" w:hAnsi="Arial"/>
        </w:rPr>
        <w:t xml:space="preserve">Lors de l’utilisation de la messagerie électronique, il doit veiller : </w:t>
      </w:r>
    </w:p>
    <w:p w14:paraId="2894506E" w14:textId="6A136D55" w:rsidP="00DC6968" w:rsidR="00A62383" w:rsidRDefault="00A62383">
      <w:pPr>
        <w:pStyle w:val="Paragraphedeliste"/>
        <w:numPr>
          <w:ilvl w:val="1"/>
          <w:numId w:val="4"/>
        </w:numPr>
        <w:spacing w:after="0"/>
        <w:ind w:left="993"/>
        <w:jc w:val="both"/>
        <w:rPr>
          <w:rFonts w:ascii="Arial" w:cs="Arial" w:hAnsi="Arial"/>
        </w:rPr>
      </w:pPr>
      <w:r>
        <w:rPr>
          <w:rFonts w:ascii="Arial" w:cs="Arial" w:hAnsi="Arial"/>
        </w:rPr>
        <w:t>A la pertinence des destinataires du courriel et à l’utilisation modéré</w:t>
      </w:r>
      <w:r w:rsidR="00997BEC">
        <w:rPr>
          <w:rFonts w:ascii="Arial" w:cs="Arial" w:hAnsi="Arial"/>
        </w:rPr>
        <w:t>e</w:t>
      </w:r>
      <w:r>
        <w:rPr>
          <w:rFonts w:ascii="Arial" w:cs="Arial" w:hAnsi="Arial"/>
        </w:rPr>
        <w:t xml:space="preserve"> des fonctions « Répondre à tous » et « Copie à » ; </w:t>
      </w:r>
    </w:p>
    <w:p w14:paraId="36133D89" w14:textId="239AD0B1" w:rsidP="00DC6968" w:rsidR="00A62383" w:rsidRDefault="00A62383">
      <w:pPr>
        <w:pStyle w:val="Paragraphedeliste"/>
        <w:numPr>
          <w:ilvl w:val="1"/>
          <w:numId w:val="4"/>
        </w:numPr>
        <w:spacing w:after="0"/>
        <w:ind w:left="993"/>
        <w:jc w:val="both"/>
        <w:rPr>
          <w:rFonts w:ascii="Arial" w:cs="Arial" w:hAnsi="Arial"/>
        </w:rPr>
      </w:pPr>
      <w:r>
        <w:rPr>
          <w:rFonts w:ascii="Arial" w:cs="Arial" w:hAnsi="Arial"/>
        </w:rPr>
        <w:t xml:space="preserve">A la précision de l’objet du courrier, cet objet devant permettre au destinataire d’identifier immédiatement le contenu du message ; </w:t>
      </w:r>
    </w:p>
    <w:p w14:paraId="0544CF07" w14:textId="5A562B33" w:rsidP="00DC6968" w:rsidR="00A62383" w:rsidRDefault="00A62383">
      <w:pPr>
        <w:pStyle w:val="Paragraphedeliste"/>
        <w:numPr>
          <w:ilvl w:val="1"/>
          <w:numId w:val="4"/>
        </w:numPr>
        <w:spacing w:after="0"/>
        <w:ind w:left="993"/>
        <w:jc w:val="both"/>
        <w:rPr>
          <w:rFonts w:ascii="Arial" w:cs="Arial" w:hAnsi="Arial"/>
        </w:rPr>
      </w:pPr>
      <w:r>
        <w:rPr>
          <w:rFonts w:ascii="Arial" w:cs="Arial" w:hAnsi="Arial"/>
        </w:rPr>
        <w:t xml:space="preserve">A la clarté, la neutralité et la concision du message ; </w:t>
      </w:r>
    </w:p>
    <w:p w14:paraId="36C42622" w14:textId="1443F2FA" w:rsidP="00DC6968" w:rsidR="00A62383" w:rsidRDefault="00A62383">
      <w:pPr>
        <w:pStyle w:val="Paragraphedeliste"/>
        <w:numPr>
          <w:ilvl w:val="1"/>
          <w:numId w:val="4"/>
        </w:numPr>
        <w:spacing w:after="0"/>
        <w:ind w:left="993"/>
        <w:jc w:val="both"/>
        <w:rPr>
          <w:rFonts w:ascii="Arial" w:cs="Arial" w:hAnsi="Arial"/>
        </w:rPr>
      </w:pPr>
      <w:r>
        <w:rPr>
          <w:rFonts w:ascii="Arial" w:cs="Arial" w:hAnsi="Arial"/>
        </w:rPr>
        <w:t xml:space="preserve">Au respect des règles élémentaires de politesse lors de l’envoi ; </w:t>
      </w:r>
    </w:p>
    <w:p w14:paraId="0DCD0C82" w14:textId="4E872FE7" w:rsidP="00DC6968" w:rsidR="00A62383" w:rsidRDefault="00A62383">
      <w:pPr>
        <w:pStyle w:val="Paragraphedeliste"/>
        <w:numPr>
          <w:ilvl w:val="1"/>
          <w:numId w:val="4"/>
        </w:numPr>
        <w:spacing w:after="0"/>
        <w:ind w:left="993"/>
        <w:jc w:val="both"/>
        <w:rPr>
          <w:rFonts w:ascii="Arial" w:cs="Arial" w:hAnsi="Arial"/>
        </w:rPr>
      </w:pPr>
      <w:r>
        <w:rPr>
          <w:rFonts w:ascii="Arial" w:cs="Arial" w:hAnsi="Arial"/>
        </w:rPr>
        <w:t>A la pertinence et au volume des fichiers joints.</w:t>
      </w:r>
    </w:p>
    <w:p w14:paraId="33457D7F" w14:textId="7675EB4E" w:rsidP="00A62383" w:rsidR="00A62383" w:rsidRDefault="00A62383">
      <w:pPr>
        <w:spacing w:after="0"/>
        <w:jc w:val="both"/>
        <w:rPr>
          <w:rFonts w:ascii="Arial" w:cs="Arial" w:hAnsi="Arial"/>
        </w:rPr>
      </w:pPr>
    </w:p>
    <w:p w14:paraId="24D103ED" w14:textId="4D5DABBB" w:rsidP="00A62383" w:rsidR="00A62383" w:rsidRDefault="00A62383">
      <w:pPr>
        <w:spacing w:after="0"/>
        <w:jc w:val="both"/>
        <w:rPr>
          <w:rFonts w:ascii="Arial" w:cs="Arial" w:hAnsi="Arial"/>
        </w:rPr>
      </w:pPr>
      <w:r>
        <w:rPr>
          <w:rFonts w:ascii="Arial" w:cs="Arial" w:hAnsi="Arial"/>
        </w:rPr>
        <w:t xml:space="preserve">Enfin, il convient de souligner l’importance de l’exemplarité de la ligne managériale quant à l’utilisation raisonnable et raisonnés des outils numériques. </w:t>
      </w:r>
    </w:p>
    <w:p w14:paraId="1D91FABB" w14:textId="03FFF262" w:rsidP="00A62383" w:rsidR="00A62383" w:rsidRDefault="00A62383">
      <w:pPr>
        <w:spacing w:after="0"/>
        <w:jc w:val="both"/>
        <w:rPr>
          <w:rFonts w:ascii="Arial" w:cs="Arial" w:hAnsi="Arial"/>
        </w:rPr>
      </w:pPr>
    </w:p>
    <w:p w14:paraId="0D023D59" w14:textId="07B4AF37" w:rsidP="00A62383" w:rsidR="004A7DBF" w:rsidRDefault="004A7DBF">
      <w:pPr>
        <w:spacing w:after="0"/>
        <w:jc w:val="both"/>
        <w:rPr>
          <w:rFonts w:ascii="Arial" w:cs="Arial" w:hAnsi="Arial"/>
        </w:rPr>
      </w:pPr>
      <w:r>
        <w:rPr>
          <w:rFonts w:ascii="Arial" w:cs="Arial" w:hAnsi="Arial"/>
        </w:rPr>
        <w:t xml:space="preserve">Aussi, la Société rappelle qu’un e-learning sur le droit à la déconnexion est accessible à l’ensemble des collaborateurs de la Société sur la plateforme de formation </w:t>
      </w:r>
      <w:r w:rsidRPr="004A7DBF">
        <w:rPr>
          <w:rFonts w:ascii="Arial" w:cs="Arial" w:hAnsi="Arial"/>
          <w:i/>
          <w:iCs/>
        </w:rPr>
        <w:t>Up</w:t>
      </w:r>
      <w:r>
        <w:rPr>
          <w:rFonts w:ascii="Arial" w:cs="Arial" w:hAnsi="Arial"/>
        </w:rPr>
        <w:t xml:space="preserve">. </w:t>
      </w:r>
    </w:p>
    <w:p w14:paraId="2FB3F88A" w14:textId="39B27638" w:rsidP="00A62383" w:rsidR="004A7DBF" w:rsidRDefault="004A7DBF">
      <w:pPr>
        <w:spacing w:after="0"/>
        <w:jc w:val="both"/>
        <w:rPr>
          <w:rFonts w:ascii="Arial" w:cs="Arial" w:hAnsi="Arial"/>
        </w:rPr>
      </w:pPr>
    </w:p>
    <w:p w14:paraId="0509791C" w14:textId="7C3CD0EC" w:rsidP="00474813" w:rsidR="00474813" w:rsidRDefault="00611797" w:rsidRPr="00474813">
      <w:pPr>
        <w:spacing w:after="0"/>
        <w:ind w:firstLine="708"/>
        <w:jc w:val="both"/>
        <w:rPr>
          <w:rFonts w:ascii="Arial" w:cs="Arial" w:hAnsi="Arial"/>
          <w:b/>
          <w:u w:val="single"/>
        </w:rPr>
      </w:pPr>
      <w:r>
        <w:rPr>
          <w:rFonts w:ascii="Arial" w:cs="Arial" w:hAnsi="Arial"/>
          <w:b/>
          <w:u w:val="single"/>
        </w:rPr>
        <w:t>4</w:t>
      </w:r>
      <w:r w:rsidR="00474813" w:rsidRPr="00474813">
        <w:rPr>
          <w:rFonts w:ascii="Arial" w:cs="Arial" w:hAnsi="Arial"/>
          <w:b/>
          <w:u w:val="single"/>
        </w:rPr>
        <w:t>.3. Horaires de réunion</w:t>
      </w:r>
    </w:p>
    <w:p w14:paraId="7D5053A4" w14:textId="5E867FDA" w:rsidP="00474813" w:rsidR="00474813" w:rsidRDefault="00474813">
      <w:pPr>
        <w:spacing w:after="0"/>
        <w:jc w:val="both"/>
        <w:rPr>
          <w:rFonts w:ascii="Arial" w:cs="Arial" w:hAnsi="Arial"/>
        </w:rPr>
      </w:pPr>
      <w:r>
        <w:rPr>
          <w:rFonts w:ascii="Arial" w:cs="Arial" w:hAnsi="Arial"/>
        </w:rPr>
        <w:t xml:space="preserve">Afin de permettre aux collaborateurs d’équilibrer les temps de vie, les parties recommandent aux organisateurs de réunions, de privilégier les horaires compris entre </w:t>
      </w:r>
      <w:r w:rsidR="00506D18">
        <w:rPr>
          <w:rFonts w:ascii="Arial" w:cs="Arial" w:hAnsi="Arial"/>
        </w:rPr>
        <w:t>8</w:t>
      </w:r>
      <w:r>
        <w:rPr>
          <w:rFonts w:ascii="Arial" w:cs="Arial" w:hAnsi="Arial"/>
        </w:rPr>
        <w:t xml:space="preserve"> heures et 1</w:t>
      </w:r>
      <w:r w:rsidR="004A7DBF">
        <w:rPr>
          <w:rFonts w:ascii="Arial" w:cs="Arial" w:hAnsi="Arial"/>
        </w:rPr>
        <w:t>8</w:t>
      </w:r>
      <w:r>
        <w:rPr>
          <w:rFonts w:ascii="Arial" w:cs="Arial" w:hAnsi="Arial"/>
        </w:rPr>
        <w:t xml:space="preserve"> heures</w:t>
      </w:r>
      <w:r w:rsidR="004A7DBF">
        <w:rPr>
          <w:rFonts w:ascii="Arial" w:cs="Arial" w:hAnsi="Arial"/>
        </w:rPr>
        <w:t xml:space="preserve"> </w:t>
      </w:r>
      <w:r>
        <w:rPr>
          <w:rFonts w:ascii="Arial" w:cs="Arial" w:hAnsi="Arial"/>
        </w:rPr>
        <w:t>et les vidéoconférences, sauf exception (exemple : décalage horaire avec l’étranger).</w:t>
      </w:r>
    </w:p>
    <w:p w14:paraId="5D8D636A" w14:textId="738664B4" w:rsidP="00A62383" w:rsidR="00A62383" w:rsidRDefault="00A62383">
      <w:pPr>
        <w:spacing w:after="0"/>
        <w:jc w:val="both"/>
        <w:rPr>
          <w:rFonts w:ascii="Arial" w:cs="Arial" w:hAnsi="Arial"/>
        </w:rPr>
      </w:pPr>
    </w:p>
    <w:p w14:paraId="05D2456E" w14:textId="6E52CE9D" w:rsidP="00A62383" w:rsidR="00121E8D" w:rsidRDefault="00121E8D">
      <w:pPr>
        <w:spacing w:after="0"/>
        <w:jc w:val="both"/>
        <w:rPr>
          <w:rFonts w:ascii="Arial" w:cs="Arial" w:hAnsi="Arial"/>
        </w:rPr>
      </w:pPr>
      <w:r>
        <w:rPr>
          <w:rFonts w:ascii="Arial" w:cs="Arial" w:hAnsi="Arial"/>
        </w:rPr>
        <w:t>Les salariés seront informés dans un délai raisonnable des réunions tardives afin de pouvoir prendre leurs dispositions, eu égard aux responsabilités liées à leur vie familiale.</w:t>
      </w:r>
    </w:p>
    <w:p w14:paraId="7DE6AA7B" w14:textId="3E5CC83D" w:rsidP="003445AA" w:rsidR="003445AA" w:rsidRDefault="003445AA">
      <w:pPr>
        <w:spacing w:after="0"/>
        <w:jc w:val="both"/>
        <w:rPr>
          <w:rFonts w:ascii="Arial" w:cs="Arial" w:hAnsi="Arial"/>
        </w:rPr>
      </w:pPr>
    </w:p>
    <w:p w14:paraId="087AA494" w14:textId="64088221" w:rsidP="003445AA" w:rsidR="001402E5" w:rsidRDefault="001402E5">
      <w:pPr>
        <w:spacing w:after="0"/>
        <w:jc w:val="both"/>
        <w:rPr>
          <w:rFonts w:ascii="Arial" w:cs="Arial" w:hAnsi="Arial"/>
        </w:rPr>
      </w:pPr>
    </w:p>
    <w:p w14:paraId="357506F4" w14:textId="77777777" w:rsidP="003445AA" w:rsidR="001402E5" w:rsidRDefault="001402E5">
      <w:pPr>
        <w:spacing w:after="0"/>
        <w:jc w:val="both"/>
        <w:rPr>
          <w:rFonts w:ascii="Arial" w:cs="Arial" w:hAnsi="Arial"/>
        </w:rPr>
      </w:pPr>
    </w:p>
    <w:p w14:paraId="18A68751" w14:textId="77777777" w:rsidP="003445AA" w:rsidR="00162EB6" w:rsidRDefault="00162EB6">
      <w:pPr>
        <w:spacing w:after="0"/>
        <w:jc w:val="both"/>
        <w:rPr>
          <w:rFonts w:ascii="Arial" w:cs="Arial" w:hAnsi="Arial"/>
          <w:b/>
          <w:bCs/>
        </w:rPr>
      </w:pPr>
    </w:p>
    <w:p w14:paraId="4C907F21" w14:textId="40E7D36B" w:rsidP="003445AA" w:rsidR="00611797" w:rsidRDefault="001F03A6" w:rsidRPr="00611797">
      <w:pPr>
        <w:spacing w:after="0"/>
        <w:jc w:val="both"/>
        <w:rPr>
          <w:rFonts w:ascii="Arial" w:cs="Arial" w:hAnsi="Arial"/>
          <w:b/>
          <w:bCs/>
        </w:rPr>
      </w:pPr>
      <w:r w:rsidRPr="00611797">
        <w:rPr>
          <w:rFonts w:ascii="Arial" w:cs="Arial" w:hAnsi="Arial"/>
          <w:b/>
          <w:bCs/>
        </w:rPr>
        <w:t xml:space="preserve">ARTICLE </w:t>
      </w:r>
      <w:r>
        <w:rPr>
          <w:rFonts w:ascii="Arial" w:cs="Arial" w:hAnsi="Arial"/>
          <w:b/>
          <w:bCs/>
        </w:rPr>
        <w:t>5</w:t>
      </w:r>
      <w:r w:rsidRPr="00611797">
        <w:rPr>
          <w:rFonts w:ascii="Arial" w:cs="Arial" w:hAnsi="Arial"/>
          <w:b/>
          <w:bCs/>
        </w:rPr>
        <w:t xml:space="preserve"> – MESURES LIEES A LA PARENTALITE </w:t>
      </w:r>
    </w:p>
    <w:p w14:paraId="216F0784" w14:textId="63B022A8" w:rsidP="003445AA" w:rsidR="00611797" w:rsidRDefault="00611797">
      <w:pPr>
        <w:spacing w:after="0"/>
        <w:jc w:val="both"/>
        <w:rPr>
          <w:rFonts w:ascii="Arial" w:cs="Arial" w:hAnsi="Arial"/>
        </w:rPr>
      </w:pPr>
    </w:p>
    <w:p w14:paraId="4F356941" w14:textId="2ADC1FC2" w:rsidP="003445AA" w:rsidR="00C03CEA" w:rsidRDefault="00C03CEA">
      <w:pPr>
        <w:spacing w:after="0"/>
        <w:jc w:val="both"/>
        <w:rPr>
          <w:rFonts w:ascii="Arial" w:cs="Arial" w:hAnsi="Arial"/>
        </w:rPr>
      </w:pPr>
      <w:r>
        <w:rPr>
          <w:rFonts w:ascii="Arial" w:cs="Arial" w:hAnsi="Arial"/>
        </w:rPr>
        <w:t xml:space="preserve">Conscient de l’importance de la prise en compte de la parentalité dans le cadre d’une bonne articulation vie privée, vie personnelle, </w:t>
      </w:r>
      <w:r w:rsidR="00E23006">
        <w:rPr>
          <w:rFonts w:ascii="Arial" w:cs="Arial" w:hAnsi="Arial"/>
        </w:rPr>
        <w:t>la Société a</w:t>
      </w:r>
      <w:r>
        <w:rPr>
          <w:rFonts w:ascii="Arial" w:cs="Arial" w:hAnsi="Arial"/>
        </w:rPr>
        <w:t xml:space="preserve"> souhaité prendre les engagements suivants.</w:t>
      </w:r>
    </w:p>
    <w:p w14:paraId="79F0905A" w14:textId="6A678827" w:rsidP="003445AA" w:rsidR="00C03CEA" w:rsidRDefault="00E23006">
      <w:pPr>
        <w:spacing w:after="0"/>
        <w:jc w:val="both"/>
        <w:rPr>
          <w:rFonts w:ascii="Arial" w:cs="Arial" w:hAnsi="Arial"/>
        </w:rPr>
      </w:pPr>
      <w:r>
        <w:rPr>
          <w:rFonts w:ascii="Arial" w:cs="Arial" w:hAnsi="Arial"/>
        </w:rPr>
        <w:t>En sus, u</w:t>
      </w:r>
      <w:r w:rsidR="00C03CEA">
        <w:rPr>
          <w:rFonts w:ascii="Arial" w:cs="Arial" w:hAnsi="Arial"/>
        </w:rPr>
        <w:t xml:space="preserve">n guide sur la parentalité sera également créé et adressé à l’ensemble des collaborateurs, via les </w:t>
      </w:r>
      <w:r>
        <w:rPr>
          <w:rFonts w:ascii="Arial" w:cs="Arial" w:hAnsi="Arial"/>
        </w:rPr>
        <w:t xml:space="preserve">outils </w:t>
      </w:r>
      <w:r w:rsidR="00C03CEA">
        <w:rPr>
          <w:rFonts w:ascii="Arial" w:cs="Arial" w:hAnsi="Arial"/>
        </w:rPr>
        <w:t xml:space="preserve">de communication interne habituels. </w:t>
      </w:r>
    </w:p>
    <w:p w14:paraId="5E379A22" w14:textId="77777777" w:rsidP="003445AA" w:rsidR="009450FA" w:rsidRDefault="009450FA">
      <w:pPr>
        <w:spacing w:after="0"/>
        <w:jc w:val="both"/>
        <w:rPr>
          <w:rFonts w:ascii="Arial" w:cs="Arial" w:hAnsi="Arial"/>
        </w:rPr>
      </w:pPr>
    </w:p>
    <w:p w14:paraId="009A9360" w14:textId="01838C5C" w:rsidP="00611797" w:rsidR="002003FE" w:rsidRDefault="00611797" w:rsidRPr="00611797">
      <w:pPr>
        <w:spacing w:after="0"/>
        <w:ind w:firstLine="708"/>
        <w:jc w:val="both"/>
        <w:rPr>
          <w:rFonts w:ascii="Arial" w:cs="Arial" w:hAnsi="Arial"/>
          <w:b/>
          <w:u w:val="single"/>
        </w:rPr>
      </w:pPr>
      <w:r w:rsidRPr="00611797">
        <w:rPr>
          <w:rFonts w:ascii="Arial" w:cs="Arial" w:hAnsi="Arial"/>
          <w:b/>
          <w:u w:val="single"/>
        </w:rPr>
        <w:t>5.1.</w:t>
      </w:r>
      <w:r w:rsidR="002003FE" w:rsidRPr="00611797">
        <w:rPr>
          <w:rFonts w:ascii="Arial" w:cs="Arial" w:hAnsi="Arial"/>
          <w:b/>
          <w:u w:val="single"/>
        </w:rPr>
        <w:t xml:space="preserve"> Aménagement lié à la rentrée scolaire  </w:t>
      </w:r>
    </w:p>
    <w:p w14:paraId="00950150" w14:textId="61471309" w:rsidP="003445AA" w:rsidR="002003FE" w:rsidRDefault="00DC6968" w:rsidRPr="004A7DBF">
      <w:pPr>
        <w:spacing w:after="0"/>
        <w:jc w:val="both"/>
        <w:rPr>
          <w:rFonts w:ascii="Arial" w:cs="Arial" w:hAnsi="Arial"/>
        </w:rPr>
      </w:pPr>
      <w:r w:rsidRPr="004A7DBF">
        <w:rPr>
          <w:rFonts w:ascii="Arial" w:cs="Arial" w:hAnsi="Arial"/>
        </w:rPr>
        <w:t>La Société permet aux salariés, sous réserve de l’acceptation préalable du Responsable hiérarchique, la possibilité d’aménager les horaires de travail pour la rentrée</w:t>
      </w:r>
      <w:r w:rsidR="002003FE" w:rsidRPr="004A7DBF">
        <w:rPr>
          <w:rFonts w:ascii="Arial" w:cs="Arial" w:hAnsi="Arial"/>
        </w:rPr>
        <w:t xml:space="preserve"> scolaire des enfants jusqu’à 12 ans (ou jusqu’à la 6</w:t>
      </w:r>
      <w:r w:rsidR="002003FE" w:rsidRPr="004A7DBF">
        <w:rPr>
          <w:rFonts w:ascii="Arial" w:cs="Arial" w:hAnsi="Arial"/>
          <w:vertAlign w:val="superscript"/>
        </w:rPr>
        <w:t>ème</w:t>
      </w:r>
      <w:r w:rsidRPr="004A7DBF">
        <w:rPr>
          <w:rFonts w:ascii="Arial" w:cs="Arial" w:hAnsi="Arial"/>
        </w:rPr>
        <w:t>).</w:t>
      </w:r>
    </w:p>
    <w:p w14:paraId="4B5704E7" w14:textId="77777777" w:rsidP="003445AA" w:rsidR="002003FE" w:rsidRDefault="002003FE">
      <w:pPr>
        <w:spacing w:after="0"/>
        <w:jc w:val="both"/>
        <w:rPr>
          <w:rFonts w:ascii="Arial" w:cs="Arial" w:hAnsi="Arial"/>
        </w:rPr>
      </w:pPr>
    </w:p>
    <w:p w14:paraId="0EF92F61" w14:textId="4337D4D1" w:rsidP="00611797" w:rsidR="00121E8D" w:rsidRDefault="00611797">
      <w:pPr>
        <w:spacing w:after="0"/>
        <w:ind w:firstLine="708"/>
        <w:jc w:val="both"/>
        <w:rPr>
          <w:rFonts w:ascii="Arial" w:cs="Arial" w:hAnsi="Arial"/>
          <w:b/>
        </w:rPr>
      </w:pPr>
      <w:r>
        <w:rPr>
          <w:rFonts w:ascii="Arial" w:cs="Arial" w:hAnsi="Arial"/>
          <w:b/>
          <w:u w:val="single"/>
        </w:rPr>
        <w:t>5.2.</w:t>
      </w:r>
      <w:r w:rsidR="00121E8D" w:rsidRPr="00611797">
        <w:rPr>
          <w:rFonts w:ascii="Arial" w:cs="Arial" w:hAnsi="Arial"/>
          <w:b/>
          <w:u w:val="single"/>
        </w:rPr>
        <w:t xml:space="preserve"> Congé lié à l’état de santé de l’enfant </w:t>
      </w:r>
    </w:p>
    <w:p w14:paraId="758FEDD5" w14:textId="3614FEAA" w:rsidP="003445AA" w:rsidR="00121E8D" w:rsidRDefault="00121E8D">
      <w:pPr>
        <w:spacing w:after="0"/>
        <w:jc w:val="both"/>
        <w:rPr>
          <w:rFonts w:ascii="Arial" w:cs="Arial" w:hAnsi="Arial"/>
        </w:rPr>
      </w:pPr>
      <w:r>
        <w:rPr>
          <w:rFonts w:ascii="Arial" w:cs="Arial" w:hAnsi="Arial"/>
        </w:rPr>
        <w:t>Un congé non rémunéré de trois jours ouvrés par année civile, est accordé à tout salarié en cas de maladie ou d’accident constaté par un certificat médical, d’un enfant de moins de 16 ans. Ce congé non rémunéré est porté à 5 jours si l’enfant est âgé de moins d’un an ou si le salarié assume la charge de 3 enfants ou plus, âgés de moins de 16 ans.</w:t>
      </w:r>
    </w:p>
    <w:p w14:paraId="7AFBFBAE" w14:textId="0BF0949B" w:rsidP="003445AA" w:rsidR="00121E8D" w:rsidRDefault="00121E8D">
      <w:pPr>
        <w:spacing w:after="0"/>
        <w:jc w:val="both"/>
        <w:rPr>
          <w:rFonts w:ascii="Arial" w:cs="Arial" w:hAnsi="Arial"/>
        </w:rPr>
      </w:pPr>
    </w:p>
    <w:p w14:paraId="2781A965" w14:textId="095EEC33" w:rsidP="003445AA" w:rsidR="00121E8D" w:rsidRDefault="00121E8D">
      <w:pPr>
        <w:spacing w:after="0"/>
        <w:jc w:val="both"/>
        <w:rPr>
          <w:rFonts w:ascii="Arial" w:cs="Arial" w:hAnsi="Arial"/>
        </w:rPr>
      </w:pPr>
      <w:r>
        <w:rPr>
          <w:rFonts w:ascii="Arial" w:cs="Arial" w:hAnsi="Arial"/>
        </w:rPr>
        <w:t>En cas d’hospitalisation ou d’accident constaté par un certificat médical, d’un enfant de moins de 12 ans, un congé rémunéré de deux jours ouvrés par année civile sera accordé au salarié ayant un an d’ancienneté.</w:t>
      </w:r>
    </w:p>
    <w:p w14:paraId="5E2A458B" w14:textId="266D3CF8" w:rsidP="003445AA" w:rsidR="00121E8D" w:rsidRDefault="00121E8D">
      <w:pPr>
        <w:spacing w:after="0"/>
        <w:jc w:val="both"/>
        <w:rPr>
          <w:rFonts w:ascii="Arial" w:cs="Arial" w:hAnsi="Arial"/>
        </w:rPr>
      </w:pPr>
    </w:p>
    <w:p w14:paraId="467165B6" w14:textId="138BA8E5" w:rsidP="00611797" w:rsidR="00796DAF" w:rsidRDefault="00611797" w:rsidRPr="00611797">
      <w:pPr>
        <w:spacing w:after="0"/>
        <w:ind w:firstLine="708"/>
        <w:jc w:val="both"/>
        <w:rPr>
          <w:rFonts w:ascii="Arial" w:cs="Arial" w:hAnsi="Arial"/>
          <w:b/>
          <w:u w:val="single"/>
        </w:rPr>
      </w:pPr>
      <w:r>
        <w:rPr>
          <w:rFonts w:ascii="Arial" w:cs="Arial" w:hAnsi="Arial"/>
          <w:b/>
          <w:u w:val="single"/>
        </w:rPr>
        <w:t>5.3.</w:t>
      </w:r>
      <w:r w:rsidR="00796DAF" w:rsidRPr="00611797">
        <w:rPr>
          <w:rFonts w:ascii="Arial" w:cs="Arial" w:hAnsi="Arial"/>
          <w:b/>
          <w:u w:val="single"/>
        </w:rPr>
        <w:t xml:space="preserve"> </w:t>
      </w:r>
      <w:r>
        <w:rPr>
          <w:rFonts w:ascii="Arial" w:cs="Arial" w:hAnsi="Arial"/>
          <w:b/>
          <w:u w:val="single"/>
        </w:rPr>
        <w:t>L</w:t>
      </w:r>
      <w:r w:rsidR="00796DAF" w:rsidRPr="00611797">
        <w:rPr>
          <w:rFonts w:ascii="Arial" w:cs="Arial" w:hAnsi="Arial"/>
          <w:b/>
          <w:u w:val="single"/>
        </w:rPr>
        <w:t xml:space="preserve">’état de grossesse et la naissance d’un enfant  </w:t>
      </w:r>
    </w:p>
    <w:p w14:paraId="47C8CD76" w14:textId="1CCB9FDE" w:rsidP="003445AA" w:rsidR="00121E8D" w:rsidRDefault="00796DAF">
      <w:pPr>
        <w:spacing w:after="0"/>
        <w:jc w:val="both"/>
        <w:rPr>
          <w:rFonts w:ascii="Arial" w:cs="Arial" w:hAnsi="Arial"/>
        </w:rPr>
      </w:pPr>
      <w:r>
        <w:rPr>
          <w:rFonts w:ascii="Arial" w:cs="Arial" w:hAnsi="Arial"/>
        </w:rPr>
        <w:t>Conformément aux dispositions légales, la salariée enceinte bénéficie d’une autorisation d’absence rémunérée pour les examens médicaux obligatoires liés à la grossesse.</w:t>
      </w:r>
    </w:p>
    <w:p w14:paraId="4AC0D98B" w14:textId="0318A192" w:rsidP="003445AA" w:rsidR="00796DAF" w:rsidRDefault="00796DAF">
      <w:pPr>
        <w:spacing w:after="0"/>
        <w:jc w:val="both"/>
        <w:rPr>
          <w:rFonts w:ascii="Arial" w:cs="Arial" w:hAnsi="Arial"/>
        </w:rPr>
      </w:pPr>
    </w:p>
    <w:p w14:paraId="62FB21FF" w14:textId="14AE7F7C" w:rsidP="003445AA" w:rsidR="00796DAF" w:rsidRDefault="007D6424">
      <w:pPr>
        <w:spacing w:after="0"/>
        <w:jc w:val="both"/>
        <w:rPr>
          <w:rFonts w:ascii="Arial" w:cs="Arial" w:hAnsi="Arial"/>
        </w:rPr>
      </w:pPr>
      <w:r>
        <w:rPr>
          <w:rFonts w:ascii="Arial" w:cs="Arial" w:hAnsi="Arial"/>
        </w:rPr>
        <w:t>A partir</w:t>
      </w:r>
      <w:r w:rsidR="00796DAF">
        <w:rPr>
          <w:rFonts w:ascii="Arial" w:cs="Arial" w:hAnsi="Arial"/>
        </w:rPr>
        <w:t xml:space="preserve"> du 3</w:t>
      </w:r>
      <w:r w:rsidR="00796DAF" w:rsidRPr="00796DAF">
        <w:rPr>
          <w:rFonts w:ascii="Arial" w:cs="Arial" w:hAnsi="Arial"/>
          <w:vertAlign w:val="superscript"/>
        </w:rPr>
        <w:t>ème</w:t>
      </w:r>
      <w:r w:rsidR="00796DAF">
        <w:rPr>
          <w:rFonts w:ascii="Arial" w:cs="Arial" w:hAnsi="Arial"/>
        </w:rPr>
        <w:t xml:space="preserve"> mois de grossesse et sur demande de la salariée, un aménagement d’horaire (sortie anticipée, horaires décalés, etc.) défini en concertation avec le responsable, lui sera accordé.</w:t>
      </w:r>
    </w:p>
    <w:p w14:paraId="3BE1F562" w14:textId="326F9DC9" w:rsidP="001F03A6" w:rsidR="001F03A6" w:rsidRDefault="001F03A6">
      <w:pPr>
        <w:spacing w:after="0"/>
        <w:jc w:val="both"/>
        <w:rPr>
          <w:rFonts w:ascii="Arial" w:cs="Arial" w:hAnsi="Arial"/>
        </w:rPr>
      </w:pPr>
      <w:r>
        <w:rPr>
          <w:rFonts w:ascii="Arial" w:cs="Arial" w:hAnsi="Arial"/>
        </w:rPr>
        <w:t xml:space="preserve">L’aménagement pourra également porter sur </w:t>
      </w:r>
      <w:r w:rsidR="008062F4">
        <w:rPr>
          <w:rFonts w:ascii="Arial" w:cs="Arial" w:hAnsi="Arial"/>
        </w:rPr>
        <w:t>l</w:t>
      </w:r>
      <w:r w:rsidR="002A660B">
        <w:rPr>
          <w:rFonts w:ascii="Arial" w:cs="Arial" w:hAnsi="Arial"/>
        </w:rPr>
        <w:t>e renforcement du télétravail</w:t>
      </w:r>
      <w:r w:rsidR="009450FA">
        <w:rPr>
          <w:rFonts w:ascii="Arial" w:cs="Arial" w:hAnsi="Arial"/>
        </w:rPr>
        <w:t xml:space="preserve"> </w:t>
      </w:r>
      <w:r>
        <w:rPr>
          <w:rFonts w:ascii="Arial" w:cs="Arial" w:hAnsi="Arial"/>
        </w:rPr>
        <w:t>à compter du 6</w:t>
      </w:r>
      <w:r w:rsidRPr="001F03A6">
        <w:rPr>
          <w:rFonts w:ascii="Arial" w:cs="Arial" w:hAnsi="Arial"/>
          <w:vertAlign w:val="superscript"/>
        </w:rPr>
        <w:t>ème</w:t>
      </w:r>
      <w:r>
        <w:rPr>
          <w:rFonts w:ascii="Arial" w:cs="Arial" w:hAnsi="Arial"/>
        </w:rPr>
        <w:t xml:space="preserve"> mois de grossesse</w:t>
      </w:r>
      <w:r w:rsidR="002A660B">
        <w:rPr>
          <w:rFonts w:ascii="Arial" w:cs="Arial" w:hAnsi="Arial"/>
        </w:rPr>
        <w:t xml:space="preserve">. Cet aménagement avant le congé maternité sera défini par le management. </w:t>
      </w:r>
      <w:r>
        <w:rPr>
          <w:rFonts w:ascii="Arial" w:cs="Arial" w:hAnsi="Arial"/>
        </w:rPr>
        <w:t xml:space="preserve"> </w:t>
      </w:r>
    </w:p>
    <w:p w14:paraId="76A280AE" w14:textId="77777777" w:rsidP="001F03A6" w:rsidR="001F03A6" w:rsidRDefault="001F03A6">
      <w:pPr>
        <w:spacing w:after="0"/>
        <w:jc w:val="both"/>
        <w:rPr>
          <w:rFonts w:ascii="Arial" w:cs="Arial" w:hAnsi="Arial"/>
        </w:rPr>
      </w:pPr>
    </w:p>
    <w:p w14:paraId="46158B82" w14:textId="3296BC18" w:rsidP="00611797" w:rsidR="00796DAF" w:rsidRDefault="00611797" w:rsidRPr="00611797">
      <w:pPr>
        <w:spacing w:after="0"/>
        <w:ind w:firstLine="708"/>
        <w:jc w:val="both"/>
        <w:rPr>
          <w:rFonts w:ascii="Arial" w:cs="Arial" w:hAnsi="Arial"/>
          <w:b/>
          <w:u w:val="single"/>
        </w:rPr>
      </w:pPr>
      <w:r>
        <w:rPr>
          <w:rFonts w:ascii="Arial" w:cs="Arial" w:hAnsi="Arial"/>
          <w:b/>
          <w:u w:val="single"/>
        </w:rPr>
        <w:t>5.4.</w:t>
      </w:r>
      <w:r w:rsidR="00796DAF" w:rsidRPr="00611797">
        <w:rPr>
          <w:rFonts w:ascii="Arial" w:cs="Arial" w:hAnsi="Arial"/>
          <w:b/>
          <w:u w:val="single"/>
        </w:rPr>
        <w:t xml:space="preserve"> </w:t>
      </w:r>
      <w:r>
        <w:rPr>
          <w:rFonts w:ascii="Arial" w:cs="Arial" w:hAnsi="Arial"/>
          <w:b/>
          <w:u w:val="single"/>
        </w:rPr>
        <w:t>C</w:t>
      </w:r>
      <w:r w:rsidR="001F6C05" w:rsidRPr="00611797">
        <w:rPr>
          <w:rFonts w:ascii="Arial" w:cs="Arial" w:hAnsi="Arial"/>
          <w:b/>
          <w:u w:val="single"/>
        </w:rPr>
        <w:t xml:space="preserve">ongé de maternité ou congé d’adoption </w:t>
      </w:r>
      <w:r w:rsidR="00796DAF" w:rsidRPr="00611797">
        <w:rPr>
          <w:rFonts w:ascii="Arial" w:cs="Arial" w:hAnsi="Arial"/>
          <w:b/>
          <w:u w:val="single"/>
        </w:rPr>
        <w:t xml:space="preserve"> </w:t>
      </w:r>
    </w:p>
    <w:p w14:paraId="7C766EB5" w14:textId="19CF909F" w:rsidP="003445AA" w:rsidR="001F6C05" w:rsidRDefault="001F6C05">
      <w:pPr>
        <w:spacing w:after="0"/>
        <w:jc w:val="both"/>
        <w:rPr>
          <w:rFonts w:ascii="Arial" w:cs="Arial" w:hAnsi="Arial"/>
        </w:rPr>
      </w:pPr>
      <w:r>
        <w:rPr>
          <w:rFonts w:ascii="Arial" w:cs="Arial" w:hAnsi="Arial"/>
        </w:rPr>
        <w:t xml:space="preserve">Avant chaque départ en congé maternité ou congé d’adoption, chaque salarié est reçu par son responsable hiérarchique pour un entretien individuel au cours duquel les conditions de la reprise de son activité professionnelle à l’issue de son indisponibilité sont </w:t>
      </w:r>
      <w:r w:rsidR="00B47907">
        <w:rPr>
          <w:rFonts w:ascii="Arial" w:cs="Arial" w:hAnsi="Arial"/>
        </w:rPr>
        <w:t>examinées</w:t>
      </w:r>
      <w:r>
        <w:rPr>
          <w:rFonts w:ascii="Arial" w:cs="Arial" w:hAnsi="Arial"/>
        </w:rPr>
        <w:t>.</w:t>
      </w:r>
    </w:p>
    <w:p w14:paraId="3CAFDE6C" w14:textId="41DDF97D" w:rsidP="003445AA" w:rsidR="001F6C05" w:rsidRDefault="001F6C05">
      <w:pPr>
        <w:spacing w:after="0"/>
        <w:jc w:val="both"/>
        <w:rPr>
          <w:rFonts w:ascii="Arial" w:cs="Arial" w:hAnsi="Arial"/>
        </w:rPr>
      </w:pPr>
    </w:p>
    <w:p w14:paraId="7BB91410" w14:textId="68814029" w:rsidP="003445AA" w:rsidR="00BE48AC" w:rsidRDefault="00BE48AC">
      <w:pPr>
        <w:spacing w:after="0"/>
        <w:jc w:val="both"/>
        <w:rPr>
          <w:rFonts w:ascii="Arial" w:cs="Arial" w:hAnsi="Arial"/>
        </w:rPr>
      </w:pPr>
      <w:r>
        <w:rPr>
          <w:rFonts w:ascii="Arial" w:cs="Arial" w:hAnsi="Arial"/>
        </w:rPr>
        <w:t>Afin de maintenir le lien professionnel, le ou la salariée reste destinataire des informations générales adressées à l’ensemble des salariés.</w:t>
      </w:r>
    </w:p>
    <w:p w14:paraId="41876519" w14:textId="0D16FA82" w:rsidP="003445AA" w:rsidR="00373923" w:rsidRDefault="00373923">
      <w:pPr>
        <w:spacing w:after="0"/>
        <w:jc w:val="both"/>
        <w:rPr>
          <w:rFonts w:ascii="Arial" w:cs="Arial" w:hAnsi="Arial"/>
        </w:rPr>
      </w:pPr>
    </w:p>
    <w:p w14:paraId="4594F4CA" w14:textId="1BDAABBD" w:rsidP="003445AA" w:rsidR="00373923" w:rsidRDefault="00373923">
      <w:pPr>
        <w:spacing w:after="0"/>
        <w:jc w:val="both"/>
        <w:rPr>
          <w:rFonts w:ascii="Arial" w:cs="Arial" w:hAnsi="Arial"/>
        </w:rPr>
      </w:pPr>
      <w:r>
        <w:rPr>
          <w:rFonts w:ascii="Arial" w:cs="Arial" w:hAnsi="Arial"/>
        </w:rPr>
        <w:t xml:space="preserve">Pendant le congé, l’entreprise s’engage </w:t>
      </w:r>
      <w:r w:rsidR="000A0EC2">
        <w:rPr>
          <w:rFonts w:ascii="Arial" w:cs="Arial" w:hAnsi="Arial"/>
        </w:rPr>
        <w:t>à</w:t>
      </w:r>
      <w:r>
        <w:rPr>
          <w:rFonts w:ascii="Arial" w:cs="Arial" w:hAnsi="Arial"/>
        </w:rPr>
        <w:t xml:space="preserve"> compléter, pour les salariés de plus d’un an d’ancienneté, la rémunération perçue afin d’atteindre 100% du salaire de base.</w:t>
      </w:r>
    </w:p>
    <w:p w14:paraId="2EFB3212" w14:textId="75BCB70D" w:rsidP="003445AA" w:rsidR="00EA5F3B" w:rsidRDefault="00EA5F3B">
      <w:pPr>
        <w:spacing w:after="0"/>
        <w:jc w:val="both"/>
        <w:rPr>
          <w:rFonts w:ascii="Arial" w:cs="Arial" w:hAnsi="Arial"/>
        </w:rPr>
      </w:pPr>
    </w:p>
    <w:p w14:paraId="63C757BF" w14:textId="4D1353A4" w:rsidP="003445AA" w:rsidR="00EA5F3B" w:rsidRDefault="00EA5F3B">
      <w:pPr>
        <w:spacing w:after="0"/>
        <w:jc w:val="both"/>
        <w:rPr>
          <w:rFonts w:ascii="Arial" w:cs="Arial" w:hAnsi="Arial"/>
        </w:rPr>
      </w:pPr>
      <w:r>
        <w:rPr>
          <w:rFonts w:ascii="Arial" w:cs="Arial" w:hAnsi="Arial"/>
        </w:rPr>
        <w:t xml:space="preserve">Au retour du congé maternité ou d’adoption, un entretien de reprise est organisé entre la salariée et son responsable hiérarchique. Cet entretien a notamment vocation à l’informer des éventuelles évolutions de son poste et assurer ainsi sa reprise dans des conditions optimales. </w:t>
      </w:r>
    </w:p>
    <w:p w14:paraId="4DB44C84" w14:textId="659885BF" w:rsidP="003445AA" w:rsidR="008D1E3B" w:rsidRDefault="008D1E3B">
      <w:pPr>
        <w:spacing w:after="0"/>
        <w:jc w:val="both"/>
        <w:rPr>
          <w:rFonts w:ascii="Arial" w:cs="Arial" w:hAnsi="Arial"/>
        </w:rPr>
      </w:pPr>
    </w:p>
    <w:p w14:paraId="274FD8B0" w14:textId="77777777" w:rsidP="003445AA" w:rsidR="001402E5" w:rsidRDefault="001402E5">
      <w:pPr>
        <w:spacing w:after="0"/>
        <w:jc w:val="both"/>
        <w:rPr>
          <w:rFonts w:ascii="Arial" w:cs="Arial" w:hAnsi="Arial"/>
        </w:rPr>
      </w:pPr>
    </w:p>
    <w:p w14:paraId="6B702DA5" w14:textId="1A07D2D9" w:rsidP="00611797" w:rsidR="00373923" w:rsidRDefault="00611797" w:rsidRPr="00611797">
      <w:pPr>
        <w:spacing w:after="0"/>
        <w:ind w:firstLine="708"/>
        <w:jc w:val="both"/>
        <w:rPr>
          <w:rFonts w:ascii="Arial" w:cs="Arial" w:hAnsi="Arial"/>
          <w:b/>
          <w:u w:val="single"/>
        </w:rPr>
      </w:pPr>
      <w:r>
        <w:rPr>
          <w:rFonts w:ascii="Arial" w:cs="Arial" w:hAnsi="Arial"/>
          <w:b/>
          <w:u w:val="single"/>
        </w:rPr>
        <w:t>5.5.</w:t>
      </w:r>
      <w:r w:rsidR="00373923" w:rsidRPr="00611797">
        <w:rPr>
          <w:rFonts w:ascii="Arial" w:cs="Arial" w:hAnsi="Arial"/>
          <w:b/>
          <w:u w:val="single"/>
        </w:rPr>
        <w:t xml:space="preserve"> </w:t>
      </w:r>
      <w:r>
        <w:rPr>
          <w:rFonts w:ascii="Arial" w:cs="Arial" w:hAnsi="Arial"/>
          <w:b/>
          <w:u w:val="single"/>
        </w:rPr>
        <w:t>C</w:t>
      </w:r>
      <w:r w:rsidR="00373923" w:rsidRPr="00611797">
        <w:rPr>
          <w:rFonts w:ascii="Arial" w:cs="Arial" w:hAnsi="Arial"/>
          <w:b/>
          <w:u w:val="single"/>
        </w:rPr>
        <w:t xml:space="preserve">ongé de </w:t>
      </w:r>
      <w:r w:rsidR="000A0EC2" w:rsidRPr="00611797">
        <w:rPr>
          <w:rFonts w:ascii="Arial" w:cs="Arial" w:hAnsi="Arial"/>
          <w:b/>
          <w:u w:val="single"/>
        </w:rPr>
        <w:t>paternité</w:t>
      </w:r>
      <w:r w:rsidR="00373923" w:rsidRPr="00611797">
        <w:rPr>
          <w:rFonts w:ascii="Arial" w:cs="Arial" w:hAnsi="Arial"/>
          <w:b/>
          <w:u w:val="single"/>
        </w:rPr>
        <w:t xml:space="preserve"> </w:t>
      </w:r>
      <w:r w:rsidR="004A7DBF" w:rsidRPr="00611797">
        <w:rPr>
          <w:rFonts w:ascii="Arial" w:cs="Arial" w:hAnsi="Arial"/>
          <w:b/>
          <w:u w:val="single"/>
        </w:rPr>
        <w:t>et d’accueil</w:t>
      </w:r>
      <w:r w:rsidR="00373923" w:rsidRPr="00611797">
        <w:rPr>
          <w:rFonts w:ascii="Arial" w:cs="Arial" w:hAnsi="Arial"/>
          <w:b/>
          <w:u w:val="single"/>
        </w:rPr>
        <w:t xml:space="preserve"> </w:t>
      </w:r>
    </w:p>
    <w:p w14:paraId="1EFB486D" w14:textId="3907DB6E" w:rsidP="003445AA" w:rsidR="000A0EC2" w:rsidRDefault="000A0EC2" w:rsidRPr="009450FA">
      <w:pPr>
        <w:spacing w:after="0"/>
        <w:jc w:val="both"/>
        <w:rPr>
          <w:rFonts w:ascii="Arial" w:cs="Arial" w:hAnsi="Arial"/>
        </w:rPr>
      </w:pPr>
      <w:r w:rsidRPr="009450FA">
        <w:rPr>
          <w:rFonts w:ascii="Arial" w:cs="Arial" w:hAnsi="Arial"/>
        </w:rPr>
        <w:t xml:space="preserve">Le congé de paternité s’entend, conformément aux dispositions légales, du congé de </w:t>
      </w:r>
      <w:r w:rsidR="004A7DBF" w:rsidRPr="009450FA">
        <w:rPr>
          <w:rFonts w:ascii="Arial" w:cs="Arial" w:hAnsi="Arial"/>
        </w:rPr>
        <w:t>25</w:t>
      </w:r>
      <w:r w:rsidRPr="009450FA">
        <w:rPr>
          <w:rFonts w:ascii="Arial" w:cs="Arial" w:hAnsi="Arial"/>
        </w:rPr>
        <w:t xml:space="preserve"> jours consécutifs (</w:t>
      </w:r>
      <w:r w:rsidR="004A7DBF" w:rsidRPr="009450FA">
        <w:rPr>
          <w:rFonts w:ascii="Arial" w:cs="Arial" w:hAnsi="Arial"/>
        </w:rPr>
        <w:t>32</w:t>
      </w:r>
      <w:r w:rsidRPr="009450FA">
        <w:rPr>
          <w:rFonts w:ascii="Arial" w:cs="Arial" w:hAnsi="Arial"/>
        </w:rPr>
        <w:t xml:space="preserve"> jours pour les naissances multiples</w:t>
      </w:r>
      <w:r w:rsidR="004A7DBF" w:rsidRPr="009450FA">
        <w:rPr>
          <w:rFonts w:ascii="Arial" w:cs="Arial" w:hAnsi="Arial"/>
        </w:rPr>
        <w:t>)</w:t>
      </w:r>
      <w:r w:rsidRPr="009450FA">
        <w:rPr>
          <w:rFonts w:ascii="Arial" w:cs="Arial" w:hAnsi="Arial"/>
        </w:rPr>
        <w:t xml:space="preserve"> dont bénéficie le père après la naissance de son enfant.</w:t>
      </w:r>
    </w:p>
    <w:p w14:paraId="7D79E9D1" w14:textId="07F7F093" w:rsidP="003445AA" w:rsidR="004A7DBF" w:rsidRDefault="004A7DBF" w:rsidRPr="009450FA">
      <w:pPr>
        <w:spacing w:after="0"/>
        <w:jc w:val="both"/>
        <w:rPr>
          <w:rFonts w:ascii="Arial" w:cs="Arial" w:hAnsi="Arial"/>
        </w:rPr>
      </w:pPr>
      <w:r w:rsidRPr="009450FA">
        <w:rPr>
          <w:rFonts w:ascii="Arial" w:cs="Arial" w:hAnsi="Arial"/>
        </w:rPr>
        <w:t>Si la mère de l’enfant vit en couple avec une personne salariée qui n’est pas le père de l’enfant, cette personne peut également bénéficier du congé de paternité et d’accueil.</w:t>
      </w:r>
    </w:p>
    <w:p w14:paraId="1D8BC05E" w14:textId="27B7C8FC" w:rsidP="003445AA" w:rsidR="000A0EC2" w:rsidRDefault="000A0EC2" w:rsidRPr="009450FA">
      <w:pPr>
        <w:spacing w:after="0"/>
        <w:jc w:val="both"/>
        <w:rPr>
          <w:rFonts w:ascii="Arial" w:cs="Arial" w:hAnsi="Arial"/>
        </w:rPr>
      </w:pPr>
    </w:p>
    <w:p w14:paraId="50A62CA9" w14:textId="198A75E9" w:rsidP="003445AA" w:rsidR="000A0EC2" w:rsidRDefault="000A0EC2" w:rsidRPr="004A7DBF">
      <w:pPr>
        <w:spacing w:after="0"/>
        <w:jc w:val="both"/>
        <w:rPr>
          <w:rFonts w:ascii="Arial" w:cs="Arial" w:hAnsi="Arial"/>
          <w:color w:val="FF0000"/>
        </w:rPr>
      </w:pPr>
      <w:r w:rsidRPr="009450FA">
        <w:rPr>
          <w:rFonts w:ascii="Arial" w:cs="Arial" w:hAnsi="Arial"/>
        </w:rPr>
        <w:t>La Société s’engage à compléter, pour les salariés bénéficiant du congé de paternité et de plus d’un an d’ancienneté, la rémunération perçue pendant cette période de suspension du contrat de travail, afin d’atteindre 100% du salaire de base.</w:t>
      </w:r>
    </w:p>
    <w:p w14:paraId="5346BC1D" w14:textId="77777777" w:rsidP="00C03CEA" w:rsidR="00C03CEA" w:rsidRDefault="00C03CEA">
      <w:pPr>
        <w:spacing w:after="0"/>
        <w:jc w:val="both"/>
        <w:rPr>
          <w:rFonts w:ascii="Arial" w:cs="Arial" w:hAnsi="Arial"/>
        </w:rPr>
      </w:pPr>
    </w:p>
    <w:tbl>
      <w:tblPr>
        <w:tblStyle w:val="Grilledutableau"/>
        <w:tblW w:type="auto" w:w="0"/>
        <w:tblLook w:firstColumn="1" w:firstRow="1" w:lastColumn="0" w:lastRow="0" w:noHBand="0" w:noVBand="1" w:val="04A0"/>
      </w:tblPr>
      <w:tblGrid>
        <w:gridCol w:w="9062"/>
      </w:tblGrid>
      <w:tr w14:paraId="4A4E2A8D" w14:textId="77777777" w:rsidR="00C03CEA" w:rsidTr="00C03CEA">
        <w:tc>
          <w:tcPr>
            <w:tcW w:type="dxa" w:w="9062"/>
          </w:tcPr>
          <w:p w14:paraId="5BAB9899" w14:textId="77777777" w:rsidP="00C03CEA" w:rsidR="00C03CEA" w:rsidRDefault="00C03CEA" w:rsidRPr="00DA28F5">
            <w:pPr>
              <w:jc w:val="both"/>
              <w:rPr>
                <w:rFonts w:ascii="Arial" w:cs="Arial" w:hAnsi="Arial"/>
                <w:b/>
                <w:color w:val="00B050"/>
              </w:rPr>
            </w:pPr>
            <w:r w:rsidRPr="00DA28F5">
              <w:rPr>
                <w:rFonts w:ascii="Arial" w:cs="Arial" w:hAnsi="Arial"/>
                <w:b/>
                <w:color w:val="00B050"/>
              </w:rPr>
              <w:t>Objectif de progression :</w:t>
            </w:r>
          </w:p>
          <w:p w14:paraId="610A0D48" w14:textId="289E9ED8" w:rsidP="00C03CEA" w:rsidR="00C03CEA" w:rsidRDefault="00C03CEA" w:rsidRPr="00DA28F5">
            <w:pPr>
              <w:pStyle w:val="Paragraphedeliste"/>
              <w:numPr>
                <w:ilvl w:val="0"/>
                <w:numId w:val="11"/>
              </w:numPr>
              <w:jc w:val="both"/>
              <w:rPr>
                <w:rFonts w:ascii="Arial" w:cs="Arial" w:hAnsi="Arial"/>
                <w:color w:val="00B050"/>
              </w:rPr>
            </w:pPr>
            <w:r>
              <w:rPr>
                <w:rFonts w:ascii="Arial" w:cs="Arial" w:hAnsi="Arial"/>
                <w:color w:val="00B050"/>
              </w:rPr>
              <w:t>Améliorer la prise en compte de parentalité dans l’entreprise</w:t>
            </w:r>
            <w:r w:rsidR="008062F4">
              <w:rPr>
                <w:rFonts w:ascii="Arial" w:cs="Arial" w:hAnsi="Arial"/>
                <w:color w:val="00B050"/>
              </w:rPr>
              <w:t>.</w:t>
            </w:r>
          </w:p>
          <w:p w14:paraId="59AC6BFB" w14:textId="77777777" w:rsidP="00C03CEA" w:rsidR="00C03CEA" w:rsidRDefault="00C03CEA" w:rsidRPr="00DA28F5">
            <w:pPr>
              <w:jc w:val="both"/>
              <w:rPr>
                <w:rFonts w:ascii="Arial" w:cs="Arial" w:hAnsi="Arial"/>
                <w:color w:val="00B050"/>
              </w:rPr>
            </w:pPr>
          </w:p>
          <w:p w14:paraId="46B75A71" w14:textId="77777777" w:rsidP="00C03CEA" w:rsidR="00C03CEA" w:rsidRDefault="00C03CEA" w:rsidRPr="001E45F0">
            <w:pPr>
              <w:jc w:val="both"/>
              <w:rPr>
                <w:rFonts w:ascii="Arial" w:cs="Arial" w:hAnsi="Arial"/>
                <w:b/>
                <w:color w:val="00B050"/>
              </w:rPr>
            </w:pPr>
            <w:r w:rsidRPr="001E45F0">
              <w:rPr>
                <w:rFonts w:ascii="Arial" w:cs="Arial" w:hAnsi="Arial"/>
                <w:b/>
                <w:color w:val="00B050"/>
              </w:rPr>
              <w:t>Actions pour y parvenir :</w:t>
            </w:r>
          </w:p>
          <w:p w14:paraId="10B70471" w14:textId="68408EF2" w:rsidP="00C03CEA" w:rsidR="00C03CEA" w:rsidRDefault="00C03CEA">
            <w:pPr>
              <w:pStyle w:val="Paragraphedeliste"/>
              <w:numPr>
                <w:ilvl w:val="0"/>
                <w:numId w:val="12"/>
              </w:numPr>
              <w:jc w:val="both"/>
              <w:rPr>
                <w:rFonts w:ascii="Arial" w:cs="Arial" w:hAnsi="Arial"/>
                <w:color w:val="00B050"/>
              </w:rPr>
            </w:pPr>
            <w:r w:rsidRPr="001E45F0">
              <w:rPr>
                <w:rFonts w:ascii="Arial" w:cs="Arial" w:hAnsi="Arial"/>
                <w:color w:val="00B050"/>
              </w:rPr>
              <w:t>C</w:t>
            </w:r>
            <w:r>
              <w:rPr>
                <w:rFonts w:ascii="Arial" w:cs="Arial" w:hAnsi="Arial"/>
                <w:color w:val="00B050"/>
              </w:rPr>
              <w:t>réation d’un guide sur la parentalité</w:t>
            </w:r>
            <w:r w:rsidR="008062F4">
              <w:rPr>
                <w:rFonts w:ascii="Arial" w:cs="Arial" w:hAnsi="Arial"/>
                <w:color w:val="00B050"/>
              </w:rPr>
              <w:t>,</w:t>
            </w:r>
            <w:r>
              <w:rPr>
                <w:rFonts w:ascii="Arial" w:cs="Arial" w:hAnsi="Arial"/>
                <w:color w:val="00B050"/>
              </w:rPr>
              <w:t xml:space="preserve"> </w:t>
            </w:r>
          </w:p>
          <w:p w14:paraId="47C6A5AB" w14:textId="0FB8C8E3" w:rsidP="00C03CEA" w:rsidR="00C03CEA" w:rsidRDefault="006A3425">
            <w:pPr>
              <w:pStyle w:val="Paragraphedeliste"/>
              <w:numPr>
                <w:ilvl w:val="0"/>
                <w:numId w:val="12"/>
              </w:numPr>
              <w:jc w:val="both"/>
              <w:rPr>
                <w:rFonts w:ascii="Arial" w:cs="Arial" w:hAnsi="Arial"/>
                <w:color w:val="00B050"/>
              </w:rPr>
            </w:pPr>
            <w:r>
              <w:rPr>
                <w:rFonts w:ascii="Arial" w:cs="Arial" w:hAnsi="Arial"/>
                <w:color w:val="00B050"/>
              </w:rPr>
              <w:t>Congé enfant malade en cas d’hospitalisation</w:t>
            </w:r>
            <w:r w:rsidR="008062F4">
              <w:rPr>
                <w:rFonts w:ascii="Arial" w:cs="Arial" w:hAnsi="Arial"/>
                <w:color w:val="00B050"/>
              </w:rPr>
              <w:t>,</w:t>
            </w:r>
          </w:p>
          <w:p w14:paraId="67A53197" w14:textId="3EFF6051" w:rsidP="00C03CEA" w:rsidR="00C03CEA" w:rsidRDefault="00C03CEA">
            <w:pPr>
              <w:pStyle w:val="Paragraphedeliste"/>
              <w:numPr>
                <w:ilvl w:val="0"/>
                <w:numId w:val="12"/>
              </w:numPr>
              <w:jc w:val="both"/>
              <w:rPr>
                <w:rFonts w:ascii="Arial" w:cs="Arial" w:hAnsi="Arial"/>
                <w:color w:val="00B050"/>
              </w:rPr>
            </w:pPr>
            <w:r>
              <w:rPr>
                <w:rFonts w:ascii="Arial" w:cs="Arial" w:hAnsi="Arial"/>
                <w:color w:val="00B050"/>
              </w:rPr>
              <w:t>Aménagement du temps de travail possible en cas de situation de grossesse</w:t>
            </w:r>
            <w:r w:rsidR="008062F4">
              <w:rPr>
                <w:rFonts w:ascii="Arial" w:cs="Arial" w:hAnsi="Arial"/>
                <w:color w:val="00B050"/>
              </w:rPr>
              <w:t>,</w:t>
            </w:r>
            <w:r>
              <w:rPr>
                <w:rFonts w:ascii="Arial" w:cs="Arial" w:hAnsi="Arial"/>
                <w:color w:val="00B050"/>
              </w:rPr>
              <w:t xml:space="preserve"> </w:t>
            </w:r>
          </w:p>
          <w:p w14:paraId="6C82FCA1" w14:textId="661ED193" w:rsidP="00C03CEA" w:rsidR="00C03CEA" w:rsidRDefault="00C03CEA">
            <w:pPr>
              <w:pStyle w:val="Paragraphedeliste"/>
              <w:numPr>
                <w:ilvl w:val="0"/>
                <w:numId w:val="12"/>
              </w:numPr>
              <w:jc w:val="both"/>
              <w:rPr>
                <w:rFonts w:ascii="Arial" w:cs="Arial" w:hAnsi="Arial"/>
                <w:color w:val="00B050"/>
              </w:rPr>
            </w:pPr>
            <w:r>
              <w:rPr>
                <w:rFonts w:ascii="Arial" w:cs="Arial" w:hAnsi="Arial"/>
                <w:color w:val="00B050"/>
              </w:rPr>
              <w:t>Prise en compte de la paternité</w:t>
            </w:r>
            <w:r w:rsidR="008062F4">
              <w:rPr>
                <w:rFonts w:ascii="Arial" w:cs="Arial" w:hAnsi="Arial"/>
                <w:color w:val="00B050"/>
              </w:rPr>
              <w:t>.</w:t>
            </w:r>
            <w:r>
              <w:rPr>
                <w:rFonts w:ascii="Arial" w:cs="Arial" w:hAnsi="Arial"/>
                <w:color w:val="00B050"/>
              </w:rPr>
              <w:t xml:space="preserve"> </w:t>
            </w:r>
          </w:p>
          <w:p w14:paraId="6CFDED22" w14:textId="77777777" w:rsidP="00C03CEA" w:rsidR="00C03CEA" w:rsidRDefault="00C03CEA">
            <w:pPr>
              <w:jc w:val="both"/>
              <w:rPr>
                <w:rFonts w:ascii="Arial" w:cs="Arial" w:hAnsi="Arial"/>
                <w:b/>
                <w:color w:val="00B050"/>
              </w:rPr>
            </w:pPr>
          </w:p>
          <w:p w14:paraId="647F15AE" w14:textId="77777777" w:rsidP="00C03CEA" w:rsidR="00C03CEA" w:rsidRDefault="00C03CEA" w:rsidRPr="00DA28F5">
            <w:pPr>
              <w:jc w:val="both"/>
              <w:rPr>
                <w:rFonts w:ascii="Arial" w:cs="Arial" w:hAnsi="Arial"/>
                <w:b/>
                <w:color w:val="00B050"/>
              </w:rPr>
            </w:pPr>
            <w:r w:rsidRPr="00DA28F5">
              <w:rPr>
                <w:rFonts w:ascii="Arial" w:cs="Arial" w:hAnsi="Arial"/>
                <w:b/>
                <w:color w:val="00B050"/>
              </w:rPr>
              <w:t>Indicateurs de suivi :</w:t>
            </w:r>
          </w:p>
          <w:p w14:paraId="22D21932" w14:textId="043EF453" w:rsidP="00D22ECE" w:rsidR="00C03CEA" w:rsidRDefault="00D22ECE" w:rsidRPr="004A6A02">
            <w:pPr>
              <w:pStyle w:val="Paragraphedeliste"/>
              <w:numPr>
                <w:ilvl w:val="0"/>
                <w:numId w:val="12"/>
              </w:numPr>
              <w:jc w:val="both"/>
              <w:rPr>
                <w:rFonts w:ascii="Arial" w:cs="Arial" w:hAnsi="Arial"/>
                <w:color w:val="00B050"/>
              </w:rPr>
            </w:pPr>
            <w:r w:rsidRPr="004A6A02">
              <w:rPr>
                <w:rFonts w:ascii="Arial" w:cs="Arial" w:hAnsi="Arial"/>
                <w:color w:val="00B050"/>
              </w:rPr>
              <w:t>Nombre d’aménagement du temps de travail lié à un état de grossesse</w:t>
            </w:r>
            <w:r w:rsidR="008062F4">
              <w:rPr>
                <w:rFonts w:ascii="Arial" w:cs="Arial" w:hAnsi="Arial"/>
                <w:color w:val="00B050"/>
              </w:rPr>
              <w:t>,</w:t>
            </w:r>
            <w:r w:rsidRPr="004A6A02">
              <w:rPr>
                <w:rFonts w:ascii="Arial" w:cs="Arial" w:hAnsi="Arial"/>
                <w:color w:val="00B050"/>
              </w:rPr>
              <w:t xml:space="preserve"> </w:t>
            </w:r>
          </w:p>
          <w:p w14:paraId="467BF0F5" w14:textId="7E2FCE4B" w:rsidP="00D22ECE" w:rsidR="00D22ECE" w:rsidRDefault="00D22ECE" w:rsidRPr="004A6A02">
            <w:pPr>
              <w:pStyle w:val="Paragraphedeliste"/>
              <w:numPr>
                <w:ilvl w:val="0"/>
                <w:numId w:val="12"/>
              </w:numPr>
              <w:jc w:val="both"/>
              <w:rPr>
                <w:rFonts w:ascii="Arial" w:cs="Arial" w:hAnsi="Arial"/>
                <w:color w:val="00B050"/>
              </w:rPr>
            </w:pPr>
            <w:r w:rsidRPr="004A6A02">
              <w:rPr>
                <w:rFonts w:ascii="Arial" w:cs="Arial" w:hAnsi="Arial"/>
                <w:color w:val="00B050"/>
              </w:rPr>
              <w:t>Nombre de congé paternité et leur durée</w:t>
            </w:r>
            <w:r w:rsidR="008062F4">
              <w:rPr>
                <w:rFonts w:ascii="Arial" w:cs="Arial" w:hAnsi="Arial"/>
                <w:color w:val="00B050"/>
              </w:rPr>
              <w:t>.</w:t>
            </w:r>
            <w:r w:rsidRPr="004A6A02">
              <w:rPr>
                <w:rFonts w:ascii="Arial" w:cs="Arial" w:hAnsi="Arial"/>
                <w:color w:val="00B050"/>
              </w:rPr>
              <w:t xml:space="preserve"> </w:t>
            </w:r>
          </w:p>
          <w:p w14:paraId="74A71E9C" w14:textId="0BDD5E6B" w:rsidP="004A6A02" w:rsidR="004A6A02" w:rsidRDefault="004A6A02">
            <w:pPr>
              <w:pStyle w:val="Paragraphedeliste"/>
              <w:jc w:val="both"/>
              <w:rPr>
                <w:rFonts w:ascii="Arial" w:cs="Arial" w:hAnsi="Arial"/>
              </w:rPr>
            </w:pPr>
          </w:p>
        </w:tc>
      </w:tr>
    </w:tbl>
    <w:p w14:paraId="33C34202" w14:textId="77777777" w:rsidP="00C03CEA" w:rsidR="00C03CEA" w:rsidRDefault="00C03CEA">
      <w:pPr>
        <w:spacing w:after="0"/>
        <w:jc w:val="both"/>
        <w:rPr>
          <w:rFonts w:ascii="Arial" w:cs="Arial" w:hAnsi="Arial"/>
          <w:b/>
        </w:rPr>
      </w:pPr>
    </w:p>
    <w:p w14:paraId="0653C0AD" w14:textId="77777777" w:rsidP="003445AA" w:rsidR="00C03CEA" w:rsidRDefault="00C03CEA">
      <w:pPr>
        <w:spacing w:after="0"/>
        <w:jc w:val="both"/>
        <w:rPr>
          <w:rFonts w:ascii="Arial" w:cs="Arial" w:hAnsi="Arial"/>
        </w:rPr>
      </w:pPr>
    </w:p>
    <w:p w14:paraId="59C7A8EE" w14:textId="7ECA3856" w:rsidP="002003FE" w:rsidR="002003FE" w:rsidRDefault="008062F4">
      <w:pPr>
        <w:spacing w:after="0"/>
        <w:jc w:val="both"/>
        <w:rPr>
          <w:rFonts w:ascii="Arial" w:cs="Arial" w:hAnsi="Arial"/>
          <w:b/>
        </w:rPr>
      </w:pPr>
      <w:r>
        <w:rPr>
          <w:rFonts w:ascii="Arial" w:cs="Arial" w:hAnsi="Arial"/>
          <w:b/>
        </w:rPr>
        <w:t xml:space="preserve">ARTICLE 6 – MESURES LIEES AUX CONGES DE SOLIDARITE FAMILIALE, PRESENCE PARENTALE ET PROCHE AIDANT </w:t>
      </w:r>
    </w:p>
    <w:p w14:paraId="53CD5532" w14:textId="77777777" w:rsidP="00386C99" w:rsidR="00694CD2" w:rsidRDefault="00694CD2">
      <w:pPr>
        <w:spacing w:after="0"/>
        <w:jc w:val="both"/>
        <w:rPr>
          <w:rFonts w:ascii="Arial" w:cs="Arial" w:hAnsi="Arial"/>
        </w:rPr>
      </w:pPr>
    </w:p>
    <w:p w14:paraId="46A4DD7B" w14:textId="2AF13C2E" w:rsidP="00AE57FC" w:rsidR="00AE57FC" w:rsidRDefault="00AE57FC" w:rsidRPr="00AE57FC">
      <w:pPr>
        <w:spacing w:after="0"/>
        <w:ind w:firstLine="708"/>
        <w:jc w:val="both"/>
        <w:rPr>
          <w:rFonts w:ascii="Arial" w:cs="Arial" w:hAnsi="Arial"/>
          <w:b/>
          <w:u w:val="single"/>
        </w:rPr>
      </w:pPr>
      <w:r w:rsidRPr="00AE57FC">
        <w:rPr>
          <w:rFonts w:ascii="Arial" w:cs="Arial" w:hAnsi="Arial"/>
          <w:b/>
          <w:u w:val="single"/>
        </w:rPr>
        <w:t>6.1. Congé de solidarité familiale</w:t>
      </w:r>
    </w:p>
    <w:p w14:paraId="7D249F2B" w14:textId="554B5912" w:rsidP="00386C99" w:rsidR="00386C99" w:rsidRDefault="00386C99" w:rsidRPr="00386C99">
      <w:pPr>
        <w:spacing w:after="0"/>
        <w:jc w:val="both"/>
        <w:rPr>
          <w:rFonts w:ascii="Arial" w:cs="Arial" w:hAnsi="Arial"/>
        </w:rPr>
      </w:pPr>
      <w:r w:rsidRPr="00386C99">
        <w:rPr>
          <w:rFonts w:ascii="Arial" w:cs="Arial" w:hAnsi="Arial"/>
        </w:rPr>
        <w:t>Conformément à l’article L.3142-6 du Code du travail, le congé de solidarité familiale est ouvert à tout salarié dont un ascendant, un descendant, un frère, une sœur ou une personne partageant le même domicile souffre d’une pathologie mettant en jeu le pronostic vital ou est en phase avancée d’une affection grave et incurable, quelle qu’en soit la cause.</w:t>
      </w:r>
    </w:p>
    <w:p w14:paraId="00FB325B" w14:textId="77777777" w:rsidP="00386C99" w:rsidR="00386C99" w:rsidRDefault="00386C99" w:rsidRPr="00386C99">
      <w:pPr>
        <w:spacing w:after="0"/>
        <w:jc w:val="both"/>
        <w:rPr>
          <w:rFonts w:ascii="Arial" w:cs="Arial" w:hAnsi="Arial"/>
        </w:rPr>
      </w:pPr>
    </w:p>
    <w:p w14:paraId="3FC778BE" w14:textId="77777777" w:rsidP="00386C99" w:rsidR="00386C99" w:rsidRDefault="00386C99" w:rsidRPr="00386C99">
      <w:pPr>
        <w:spacing w:after="0"/>
        <w:jc w:val="both"/>
        <w:rPr>
          <w:rFonts w:ascii="Arial" w:cs="Arial" w:hAnsi="Arial"/>
        </w:rPr>
      </w:pPr>
      <w:r w:rsidRPr="00386C99">
        <w:rPr>
          <w:rFonts w:ascii="Arial" w:cs="Arial" w:hAnsi="Arial"/>
        </w:rPr>
        <w:t>Ce congé a une durée maximale de 3 mois, renouvelable une fois.</w:t>
      </w:r>
    </w:p>
    <w:p w14:paraId="626FE6E4" w14:textId="77777777" w:rsidP="00386C99" w:rsidR="00386C99" w:rsidRDefault="00386C99" w:rsidRPr="00386C99">
      <w:pPr>
        <w:spacing w:after="0"/>
        <w:jc w:val="both"/>
        <w:rPr>
          <w:rFonts w:ascii="Arial" w:cs="Arial" w:hAnsi="Arial"/>
        </w:rPr>
      </w:pPr>
    </w:p>
    <w:p w14:paraId="79F9A446" w14:textId="20A6A1F3" w:rsidP="00386C99" w:rsidR="00386C99" w:rsidRDefault="00386C99" w:rsidRPr="00386C99">
      <w:pPr>
        <w:spacing w:after="0"/>
        <w:jc w:val="both"/>
        <w:rPr>
          <w:rFonts w:ascii="Arial" w:cs="Arial" w:hAnsi="Arial"/>
        </w:rPr>
      </w:pPr>
      <w:r w:rsidRPr="00386C99">
        <w:rPr>
          <w:rFonts w:ascii="Arial" w:cs="Arial" w:hAnsi="Arial"/>
        </w:rPr>
        <w:t>Le salarié souhaitant prendre u</w:t>
      </w:r>
      <w:r w:rsidR="00C70021">
        <w:rPr>
          <w:rFonts w:ascii="Arial" w:cs="Arial" w:hAnsi="Arial"/>
        </w:rPr>
        <w:t xml:space="preserve">n congé de solidarité familiale, ou le renouveler, </w:t>
      </w:r>
      <w:r w:rsidRPr="00386C99">
        <w:rPr>
          <w:rFonts w:ascii="Arial" w:cs="Arial" w:hAnsi="Arial"/>
        </w:rPr>
        <w:t xml:space="preserve">doit en informer l’employeur au moins 15 jours avant la prise effective du congé sauf circonstance d’une exceptionnelle gravité qui sera examinée au cas par cas. </w:t>
      </w:r>
    </w:p>
    <w:p w14:paraId="791FFD66" w14:textId="77777777" w:rsidP="00386C99" w:rsidR="00386C99" w:rsidRDefault="00386C99" w:rsidRPr="00386C99">
      <w:pPr>
        <w:spacing w:after="0"/>
        <w:jc w:val="both"/>
        <w:rPr>
          <w:rFonts w:ascii="Arial" w:cs="Arial" w:hAnsi="Arial"/>
        </w:rPr>
      </w:pPr>
    </w:p>
    <w:p w14:paraId="0F525844" w14:textId="3A9213BF" w:rsidP="00386C99" w:rsidR="002003FE" w:rsidRDefault="00386C99">
      <w:pPr>
        <w:spacing w:after="0"/>
        <w:jc w:val="both"/>
        <w:rPr>
          <w:rFonts w:ascii="Arial" w:cs="Arial" w:hAnsi="Arial"/>
        </w:rPr>
      </w:pPr>
      <w:r w:rsidRPr="00386C99">
        <w:rPr>
          <w:rFonts w:ascii="Arial" w:cs="Arial" w:hAnsi="Arial"/>
        </w:rPr>
        <w:t>Sa demande devra être accompagnée d’un certificat médical établi par le médecin attestant que la personne assistée souffre bien d’une pathologie mettant en jeu le pronostic vital ou est en phase avancée ou terminale d’une affection grave et incurable.</w:t>
      </w:r>
    </w:p>
    <w:p w14:paraId="110C5810" w14:textId="6E386216" w:rsidP="00386C99" w:rsidR="00386C99" w:rsidRDefault="00386C99">
      <w:pPr>
        <w:spacing w:after="0"/>
        <w:jc w:val="both"/>
        <w:rPr>
          <w:rFonts w:ascii="Arial" w:cs="Arial" w:hAnsi="Arial"/>
        </w:rPr>
      </w:pPr>
    </w:p>
    <w:p w14:paraId="7C05336F" w14:textId="7FE0E93C" w:rsidP="00386C99" w:rsidR="00386C99" w:rsidRDefault="00386C99" w:rsidRPr="00386C99">
      <w:pPr>
        <w:spacing w:after="0"/>
        <w:jc w:val="both"/>
        <w:rPr>
          <w:rFonts w:ascii="Arial" w:cs="Arial" w:hAnsi="Arial"/>
        </w:rPr>
      </w:pPr>
      <w:r w:rsidRPr="00386C99">
        <w:rPr>
          <w:rFonts w:ascii="Arial" w:cs="Arial" w:hAnsi="Arial"/>
        </w:rPr>
        <w:t xml:space="preserve">Le salaire n’est pas maintenu. Le salarié </w:t>
      </w:r>
      <w:r w:rsidR="00FD1C34">
        <w:rPr>
          <w:rFonts w:ascii="Arial" w:cs="Arial" w:hAnsi="Arial"/>
        </w:rPr>
        <w:t>pourra</w:t>
      </w:r>
      <w:r w:rsidRPr="00386C99">
        <w:rPr>
          <w:rFonts w:ascii="Arial" w:cs="Arial" w:hAnsi="Arial"/>
        </w:rPr>
        <w:t xml:space="preserve"> faire une demande d’Allocation d’accompagnement d’une personne en fin de vie, auprès de la Caisse Primaire d’Assurance Maladie (CPAM).</w:t>
      </w:r>
    </w:p>
    <w:p w14:paraId="6E932BEC" w14:textId="6082EEAA" w:rsidP="00386C99" w:rsidR="00386C99" w:rsidRDefault="00386C99">
      <w:pPr>
        <w:spacing w:after="0"/>
        <w:jc w:val="both"/>
        <w:rPr>
          <w:rFonts w:ascii="Arial" w:cs="Arial" w:hAnsi="Arial"/>
        </w:rPr>
      </w:pPr>
    </w:p>
    <w:p w14:paraId="26581C44" w14:textId="77777777" w:rsidP="00386C99" w:rsidR="001402E5" w:rsidRDefault="001402E5">
      <w:pPr>
        <w:spacing w:after="0"/>
        <w:jc w:val="both"/>
        <w:rPr>
          <w:rFonts w:ascii="Arial" w:cs="Arial" w:hAnsi="Arial"/>
        </w:rPr>
      </w:pPr>
    </w:p>
    <w:p w14:paraId="1A0AE0D4" w14:textId="530FF5DE" w:rsidP="00386C99" w:rsidR="00C70021" w:rsidRDefault="00C70021" w:rsidRPr="009450FA">
      <w:pPr>
        <w:spacing w:after="0"/>
        <w:jc w:val="both"/>
        <w:rPr>
          <w:rFonts w:ascii="Arial" w:cs="Arial" w:hAnsi="Arial"/>
        </w:rPr>
      </w:pPr>
      <w:r w:rsidRPr="009450FA">
        <w:rPr>
          <w:rFonts w:ascii="Arial" w:cs="Arial" w:hAnsi="Arial"/>
        </w:rPr>
        <w:t>Pour des raisons qui lui sont propres, le salarié peut solliciter auprès de la Direction des Ressources Humaines et de son supérieur hiérarchique la transformation de son congé de solidarité familiale en période d’activité à temps partiel ou le fractionnement du congé.</w:t>
      </w:r>
    </w:p>
    <w:p w14:paraId="2355D28B" w14:textId="0BF05CBE" w:rsidP="00386C99" w:rsidR="00C70021" w:rsidRDefault="00C70021">
      <w:pPr>
        <w:spacing w:after="0"/>
        <w:jc w:val="both"/>
        <w:rPr>
          <w:rFonts w:ascii="Arial" w:cs="Arial" w:hAnsi="Arial"/>
        </w:rPr>
      </w:pPr>
    </w:p>
    <w:p w14:paraId="1F229B33" w14:textId="0188B513" w:rsidP="00386C99" w:rsidR="00C70021" w:rsidRDefault="00C70021">
      <w:pPr>
        <w:spacing w:after="0"/>
        <w:jc w:val="both"/>
        <w:rPr>
          <w:rFonts w:ascii="Arial" w:cs="Arial" w:hAnsi="Arial"/>
        </w:rPr>
      </w:pPr>
      <w:r>
        <w:rPr>
          <w:rFonts w:ascii="Arial" w:cs="Arial" w:hAnsi="Arial"/>
        </w:rPr>
        <w:t>Pendant la durée du congé, le supérieur hiérarchique du salarié et la Direction des Ressources Humaines assureront le maintien d’un lien entre l’entreprise et le salarié en lui précisant leurs coordonnées au moment de son départ en congé afin qu’il soit en mesure de les contacter.</w:t>
      </w:r>
    </w:p>
    <w:p w14:paraId="74973E2A" w14:textId="1631A402" w:rsidP="00386C99" w:rsidR="00C70021" w:rsidRDefault="00C70021">
      <w:pPr>
        <w:spacing w:after="0"/>
        <w:jc w:val="both"/>
        <w:rPr>
          <w:rFonts w:ascii="Arial" w:cs="Arial" w:hAnsi="Arial"/>
        </w:rPr>
      </w:pPr>
    </w:p>
    <w:p w14:paraId="096DAC55" w14:textId="6CEB6AC7" w:rsidP="00386C99" w:rsidR="00C70021" w:rsidRDefault="00C70021">
      <w:pPr>
        <w:spacing w:after="0"/>
        <w:jc w:val="both"/>
        <w:rPr>
          <w:rFonts w:ascii="Arial" w:cs="Arial" w:hAnsi="Arial"/>
        </w:rPr>
      </w:pPr>
      <w:r>
        <w:rPr>
          <w:rFonts w:ascii="Arial" w:cs="Arial" w:hAnsi="Arial"/>
        </w:rPr>
        <w:t>Le congé prend fin soit à l’expiration du délai maximal de 3 mois, soit 3 jours après le décès du proche assisté, ou encore à une date antérieure choisie par le salarié, au moins 3 jours avant son retour.</w:t>
      </w:r>
    </w:p>
    <w:p w14:paraId="1E6C3387" w14:textId="30790CA6" w:rsidP="00386C99" w:rsidR="00C70021" w:rsidRDefault="00C70021">
      <w:pPr>
        <w:spacing w:after="0"/>
        <w:jc w:val="both"/>
        <w:rPr>
          <w:rFonts w:ascii="Arial" w:cs="Arial" w:hAnsi="Arial"/>
        </w:rPr>
      </w:pPr>
    </w:p>
    <w:p w14:paraId="2EE7122D" w14:textId="37412BA5" w:rsidP="00386C99" w:rsidR="00265E84" w:rsidRDefault="00265E84">
      <w:pPr>
        <w:spacing w:after="0"/>
        <w:jc w:val="both"/>
        <w:rPr>
          <w:rFonts w:ascii="Arial" w:cs="Arial" w:hAnsi="Arial"/>
        </w:rPr>
      </w:pPr>
      <w:r>
        <w:rPr>
          <w:rFonts w:ascii="Arial" w:cs="Arial" w:hAnsi="Arial"/>
        </w:rPr>
        <w:t xml:space="preserve">A l’occasion du retour du salarié, celui-ci sera invité à s’entretenir avec son supérieur hiérarchique et avec la Direction des </w:t>
      </w:r>
      <w:r w:rsidR="00F90B99">
        <w:rPr>
          <w:rFonts w:ascii="Arial" w:cs="Arial" w:hAnsi="Arial"/>
        </w:rPr>
        <w:t>Ressources</w:t>
      </w:r>
      <w:r>
        <w:rPr>
          <w:rFonts w:ascii="Arial" w:cs="Arial" w:hAnsi="Arial"/>
        </w:rPr>
        <w:t xml:space="preserve"> Humaines afin d’accompagner sa reprise.</w:t>
      </w:r>
    </w:p>
    <w:p w14:paraId="62920623" w14:textId="53AD50EC" w:rsidP="003445AA" w:rsidR="002003FE" w:rsidRDefault="002003FE">
      <w:pPr>
        <w:spacing w:after="0"/>
        <w:jc w:val="both"/>
        <w:rPr>
          <w:rFonts w:ascii="Arial" w:cs="Arial" w:hAnsi="Arial"/>
        </w:rPr>
      </w:pPr>
    </w:p>
    <w:p w14:paraId="16E62B25" w14:textId="24DE7EFD" w:rsidP="00AE57FC" w:rsidR="002003FE" w:rsidRDefault="00AE57FC" w:rsidRPr="00AE57FC">
      <w:pPr>
        <w:spacing w:after="0"/>
        <w:ind w:firstLine="708"/>
        <w:jc w:val="both"/>
        <w:rPr>
          <w:rFonts w:ascii="Arial" w:cs="Arial" w:hAnsi="Arial"/>
          <w:b/>
          <w:u w:val="single"/>
        </w:rPr>
      </w:pPr>
      <w:r w:rsidRPr="00AE57FC">
        <w:rPr>
          <w:rFonts w:ascii="Arial" w:cs="Arial" w:hAnsi="Arial"/>
          <w:b/>
          <w:u w:val="single"/>
        </w:rPr>
        <w:t>6.2.</w:t>
      </w:r>
      <w:r w:rsidR="002003FE" w:rsidRPr="00AE57FC">
        <w:rPr>
          <w:rFonts w:ascii="Arial" w:cs="Arial" w:hAnsi="Arial"/>
          <w:b/>
          <w:u w:val="single"/>
        </w:rPr>
        <w:t xml:space="preserve"> </w:t>
      </w:r>
      <w:r w:rsidRPr="00AE57FC">
        <w:rPr>
          <w:rFonts w:ascii="Arial" w:cs="Arial" w:hAnsi="Arial"/>
          <w:b/>
          <w:u w:val="single"/>
        </w:rPr>
        <w:t>C</w:t>
      </w:r>
      <w:r w:rsidR="002003FE" w:rsidRPr="00AE57FC">
        <w:rPr>
          <w:rFonts w:ascii="Arial" w:cs="Arial" w:hAnsi="Arial"/>
          <w:b/>
          <w:u w:val="single"/>
        </w:rPr>
        <w:t xml:space="preserve">ongé de présence parentale  </w:t>
      </w:r>
    </w:p>
    <w:p w14:paraId="041F6518" w14:textId="77777777" w:rsidP="00386C99" w:rsidR="00386C99" w:rsidRDefault="00386C99" w:rsidRPr="00386C99">
      <w:pPr>
        <w:spacing w:after="0"/>
        <w:jc w:val="both"/>
        <w:rPr>
          <w:rFonts w:ascii="Arial" w:cs="Arial" w:hAnsi="Arial"/>
        </w:rPr>
      </w:pPr>
      <w:r w:rsidRPr="00386C99">
        <w:rPr>
          <w:rFonts w:ascii="Arial" w:cs="Arial" w:hAnsi="Arial"/>
        </w:rPr>
        <w:t>Le congé de présence parentale est ouvert à tout salarié ayant la charge d’un enfant victime d’une maladie, d’un accident ou d’un handicap grave nécessitant une présence soutenue ou des soins contraignants.</w:t>
      </w:r>
    </w:p>
    <w:p w14:paraId="43760EE1" w14:textId="77777777" w:rsidP="00386C99" w:rsidR="00386C99" w:rsidRDefault="00386C99" w:rsidRPr="00386C99">
      <w:pPr>
        <w:spacing w:after="0"/>
        <w:jc w:val="both"/>
        <w:rPr>
          <w:rFonts w:ascii="Arial" w:cs="Arial" w:hAnsi="Arial"/>
        </w:rPr>
      </w:pPr>
    </w:p>
    <w:p w14:paraId="23259A51" w14:textId="77777777" w:rsidP="00386C99" w:rsidR="00386C99" w:rsidRDefault="00386C99" w:rsidRPr="00386C99">
      <w:pPr>
        <w:spacing w:after="0"/>
        <w:jc w:val="both"/>
        <w:rPr>
          <w:rFonts w:ascii="Arial" w:cs="Arial" w:hAnsi="Arial"/>
        </w:rPr>
      </w:pPr>
      <w:r w:rsidRPr="00386C99">
        <w:rPr>
          <w:rFonts w:ascii="Arial" w:cs="Arial" w:hAnsi="Arial"/>
        </w:rPr>
        <w:t>L’enfant doit être âgé de moins de 16 ans ou avoir entre 16 et 20 ans s’il perçoit une rémunération n’excédant pas 55% du SMIC.</w:t>
      </w:r>
    </w:p>
    <w:p w14:paraId="749DE153" w14:textId="77777777" w:rsidP="00386C99" w:rsidR="00386C99" w:rsidRDefault="00386C99" w:rsidRPr="00386C99">
      <w:pPr>
        <w:spacing w:after="0"/>
        <w:jc w:val="both"/>
        <w:rPr>
          <w:rFonts w:ascii="Arial" w:cs="Arial" w:hAnsi="Arial"/>
        </w:rPr>
      </w:pPr>
    </w:p>
    <w:p w14:paraId="67DA2D6D" w14:textId="15C8004A" w:rsidP="00386C99" w:rsidR="00386C99" w:rsidRDefault="00386C99" w:rsidRPr="00386C99">
      <w:pPr>
        <w:spacing w:after="0"/>
        <w:jc w:val="both"/>
        <w:rPr>
          <w:rFonts w:ascii="Arial" w:cs="Arial" w:hAnsi="Arial"/>
        </w:rPr>
      </w:pPr>
      <w:r w:rsidRPr="00386C99">
        <w:rPr>
          <w:rFonts w:ascii="Arial" w:cs="Arial" w:hAnsi="Arial"/>
        </w:rPr>
        <w:t xml:space="preserve">La durée du congé est de 310 jours </w:t>
      </w:r>
      <w:proofErr w:type="gramStart"/>
      <w:r w:rsidRPr="00386C99">
        <w:rPr>
          <w:rFonts w:ascii="Arial" w:cs="Arial" w:hAnsi="Arial"/>
        </w:rPr>
        <w:t>ouvrés</w:t>
      </w:r>
      <w:proofErr w:type="gramEnd"/>
      <w:r w:rsidRPr="00386C99">
        <w:rPr>
          <w:rFonts w:ascii="Arial" w:cs="Arial" w:hAnsi="Arial"/>
        </w:rPr>
        <w:t xml:space="preserve"> au maximum, à prendre sur une période limitée à 3 ans pour un même enfant et un même accident, handicap ou maladie. </w:t>
      </w:r>
    </w:p>
    <w:p w14:paraId="79B27787" w14:textId="3188D5DA" w:rsidP="00386C99" w:rsidR="003B5CFD" w:rsidRDefault="003B5CFD">
      <w:pPr>
        <w:spacing w:after="0"/>
        <w:jc w:val="both"/>
        <w:rPr>
          <w:rFonts w:ascii="Arial" w:cs="Arial" w:hAnsi="Arial"/>
        </w:rPr>
      </w:pPr>
      <w:r>
        <w:rPr>
          <w:rFonts w:ascii="Arial" w:cs="Arial" w:hAnsi="Arial"/>
        </w:rPr>
        <w:t>L</w:t>
      </w:r>
      <w:r w:rsidRPr="003B5CFD">
        <w:rPr>
          <w:rFonts w:ascii="Arial" w:cs="Arial" w:hAnsi="Arial"/>
        </w:rPr>
        <w:t xml:space="preserve">es parents d’enfants dont l’état de santé ou le handicap nécessite un accompagnement soutenu pourront solliciter avant même l’expiration de la période de 3 ans un renouvellement du crédit de 310 jours. Ainsi, les salariés éligibles à ce dispositif pourront mobiliser jusqu’à 620 jours de congés sur trois ans. </w:t>
      </w:r>
    </w:p>
    <w:p w14:paraId="4E14692F" w14:textId="77777777" w:rsidP="00386C99" w:rsidR="003B5CFD" w:rsidRDefault="003B5CFD" w:rsidRPr="00386C99">
      <w:pPr>
        <w:spacing w:after="0"/>
        <w:jc w:val="both"/>
        <w:rPr>
          <w:rFonts w:ascii="Arial" w:cs="Arial" w:hAnsi="Arial"/>
        </w:rPr>
      </w:pPr>
    </w:p>
    <w:p w14:paraId="7FC9C236" w14:textId="7A995525" w:rsidP="00386C99" w:rsidR="00386C99" w:rsidRDefault="003B5CFD" w:rsidRPr="00386C99">
      <w:pPr>
        <w:spacing w:after="0"/>
        <w:jc w:val="both"/>
        <w:rPr>
          <w:rFonts w:ascii="Arial" w:cs="Arial" w:hAnsi="Arial"/>
        </w:rPr>
      </w:pPr>
      <w:r>
        <w:rPr>
          <w:rFonts w:ascii="Arial" w:cs="Arial" w:hAnsi="Arial"/>
        </w:rPr>
        <w:t xml:space="preserve">A l’issue de cette période de 3 ans, le </w:t>
      </w:r>
      <w:r w:rsidR="00386C99" w:rsidRPr="00386C99">
        <w:rPr>
          <w:rFonts w:ascii="Arial" w:cs="Arial" w:hAnsi="Arial"/>
        </w:rPr>
        <w:t>congé peut</w:t>
      </w:r>
      <w:r>
        <w:rPr>
          <w:rFonts w:ascii="Arial" w:cs="Arial" w:hAnsi="Arial"/>
        </w:rPr>
        <w:t xml:space="preserve"> </w:t>
      </w:r>
      <w:r w:rsidR="00386C99" w:rsidRPr="00386C99">
        <w:rPr>
          <w:rFonts w:ascii="Arial" w:cs="Arial" w:hAnsi="Arial"/>
        </w:rPr>
        <w:t>être renouvelé en cas de rechute ou de récidive de la pathologie de l’enfant pour laquelle le premier congé a été accordé.</w:t>
      </w:r>
    </w:p>
    <w:p w14:paraId="7A2C8694" w14:textId="77777777" w:rsidP="00386C99" w:rsidR="00386C99" w:rsidRDefault="00386C99" w:rsidRPr="00386C99">
      <w:pPr>
        <w:spacing w:after="0"/>
        <w:jc w:val="both"/>
        <w:rPr>
          <w:rFonts w:ascii="Arial" w:cs="Arial" w:hAnsi="Arial"/>
        </w:rPr>
      </w:pPr>
    </w:p>
    <w:p w14:paraId="1933CA70" w14:textId="77777777" w:rsidP="00386C99" w:rsidR="00386C99" w:rsidRDefault="00386C99" w:rsidRPr="00386C99">
      <w:pPr>
        <w:spacing w:after="0"/>
        <w:jc w:val="both"/>
        <w:rPr>
          <w:rFonts w:ascii="Arial" w:cs="Arial" w:hAnsi="Arial"/>
        </w:rPr>
      </w:pPr>
      <w:r w:rsidRPr="00386C99">
        <w:rPr>
          <w:rFonts w:ascii="Arial" w:cs="Arial" w:hAnsi="Arial"/>
        </w:rPr>
        <w:t xml:space="preserve">C’est le certificat médical délivré par le Médecin de l’enfant qui fixe la période au cours de laquelle le salarié sera autorisé à s’absenter pour s’occuper de son enfant. </w:t>
      </w:r>
    </w:p>
    <w:p w14:paraId="72E9E91A" w14:textId="77777777" w:rsidP="00386C99" w:rsidR="00386C99" w:rsidRDefault="00386C99" w:rsidRPr="00386C99">
      <w:pPr>
        <w:spacing w:after="0"/>
        <w:jc w:val="both"/>
        <w:rPr>
          <w:rFonts w:ascii="Arial" w:cs="Arial" w:hAnsi="Arial"/>
        </w:rPr>
      </w:pPr>
    </w:p>
    <w:p w14:paraId="12A0700D" w14:textId="77777777" w:rsidP="00386C99" w:rsidR="00386C99" w:rsidRDefault="00386C99" w:rsidRPr="00386C99">
      <w:pPr>
        <w:spacing w:after="0"/>
        <w:jc w:val="both"/>
        <w:rPr>
          <w:rFonts w:ascii="Arial" w:cs="Arial" w:hAnsi="Arial"/>
        </w:rPr>
      </w:pPr>
      <w:r w:rsidRPr="00386C99">
        <w:rPr>
          <w:rFonts w:ascii="Arial" w:cs="Arial" w:hAnsi="Arial"/>
        </w:rPr>
        <w:t>Ce certificat précise la gravité de la maladie, du handicap ou de l’accident qui rend nécessaire la présence d’une personne aux côtés de l’enfant et des soins contraignants dont la durée prévisible correspondra à celle du congé.</w:t>
      </w:r>
    </w:p>
    <w:p w14:paraId="2FF761E3" w14:textId="77777777" w:rsidP="00386C99" w:rsidR="00386C99" w:rsidRDefault="00386C99" w:rsidRPr="00386C99">
      <w:pPr>
        <w:spacing w:after="0"/>
        <w:jc w:val="both"/>
        <w:rPr>
          <w:rFonts w:ascii="Arial" w:cs="Arial" w:hAnsi="Arial"/>
        </w:rPr>
      </w:pPr>
      <w:r w:rsidRPr="00386C99">
        <w:rPr>
          <w:rFonts w:ascii="Arial" w:cs="Arial" w:hAnsi="Arial"/>
        </w:rPr>
        <w:t>Le salarié souhaitant prendre un congé de présence parentale doit en informer l’employeur au moins 15 jours avant la prise effective du congé. Sa demande devra être accompagnée d’un certificat médical établi par le médecin suivant l’enfant.</w:t>
      </w:r>
    </w:p>
    <w:p w14:paraId="40732006" w14:textId="77777777" w:rsidP="00386C99" w:rsidR="00386C99" w:rsidRDefault="00386C99" w:rsidRPr="00386C99">
      <w:pPr>
        <w:spacing w:after="0"/>
        <w:jc w:val="both"/>
        <w:rPr>
          <w:rFonts w:ascii="Arial" w:cs="Arial" w:hAnsi="Arial"/>
        </w:rPr>
      </w:pPr>
    </w:p>
    <w:p w14:paraId="1BA068DD" w14:textId="7BE5D00F" w:rsidP="00386C99" w:rsidR="00386C99" w:rsidRDefault="00386C99" w:rsidRPr="00386C99">
      <w:pPr>
        <w:spacing w:after="0"/>
        <w:jc w:val="both"/>
        <w:rPr>
          <w:rFonts w:ascii="Arial" w:cs="Arial" w:hAnsi="Arial"/>
        </w:rPr>
      </w:pPr>
      <w:r w:rsidRPr="00386C99">
        <w:rPr>
          <w:rFonts w:ascii="Arial" w:cs="Arial" w:hAnsi="Arial"/>
        </w:rPr>
        <w:t xml:space="preserve">Le salaire n’est pas maintenu. Le salarié </w:t>
      </w:r>
      <w:r w:rsidR="00FD1C34">
        <w:rPr>
          <w:rFonts w:ascii="Arial" w:cs="Arial" w:hAnsi="Arial"/>
        </w:rPr>
        <w:t>pourra</w:t>
      </w:r>
      <w:r w:rsidRPr="00386C99">
        <w:rPr>
          <w:rFonts w:ascii="Arial" w:cs="Arial" w:hAnsi="Arial"/>
        </w:rPr>
        <w:t xml:space="preserve"> faire une demande d’Allocation Journalière de Présence Parentale</w:t>
      </w:r>
      <w:r w:rsidR="00FD1C34">
        <w:rPr>
          <w:rFonts w:ascii="Arial" w:cs="Arial" w:hAnsi="Arial"/>
        </w:rPr>
        <w:t xml:space="preserve"> (AJPP)</w:t>
      </w:r>
      <w:r w:rsidRPr="00386C99">
        <w:rPr>
          <w:rFonts w:ascii="Arial" w:cs="Arial" w:hAnsi="Arial"/>
        </w:rPr>
        <w:t>, auprès de la Caisse d’Allocations Familiales.</w:t>
      </w:r>
    </w:p>
    <w:p w14:paraId="6F07CE1F" w14:textId="1D4135A5" w:rsidP="003445AA" w:rsidR="002003FE" w:rsidRDefault="002003FE">
      <w:pPr>
        <w:spacing w:after="0"/>
        <w:jc w:val="both"/>
        <w:rPr>
          <w:rFonts w:ascii="Arial" w:cs="Arial" w:hAnsi="Arial"/>
        </w:rPr>
      </w:pPr>
    </w:p>
    <w:p w14:paraId="69B3C5B8" w14:textId="30B50853" w:rsidP="003445AA" w:rsidR="001402E5" w:rsidRDefault="001402E5">
      <w:pPr>
        <w:spacing w:after="0"/>
        <w:jc w:val="both"/>
        <w:rPr>
          <w:rFonts w:ascii="Arial" w:cs="Arial" w:hAnsi="Arial"/>
        </w:rPr>
      </w:pPr>
    </w:p>
    <w:p w14:paraId="2C0D21E2" w14:textId="0ED9AAC1" w:rsidP="003445AA" w:rsidR="001402E5" w:rsidRDefault="001402E5">
      <w:pPr>
        <w:spacing w:after="0"/>
        <w:jc w:val="both"/>
        <w:rPr>
          <w:rFonts w:ascii="Arial" w:cs="Arial" w:hAnsi="Arial"/>
        </w:rPr>
      </w:pPr>
    </w:p>
    <w:p w14:paraId="4F7864CF" w14:textId="58C049F7" w:rsidP="003445AA" w:rsidR="001402E5" w:rsidRDefault="001402E5">
      <w:pPr>
        <w:spacing w:after="0"/>
        <w:jc w:val="both"/>
        <w:rPr>
          <w:rFonts w:ascii="Arial" w:cs="Arial" w:hAnsi="Arial"/>
        </w:rPr>
      </w:pPr>
    </w:p>
    <w:p w14:paraId="63E270BB" w14:textId="77777777" w:rsidP="003445AA" w:rsidR="001402E5" w:rsidRDefault="001402E5">
      <w:pPr>
        <w:spacing w:after="0"/>
        <w:jc w:val="both"/>
        <w:rPr>
          <w:rFonts w:ascii="Arial" w:cs="Arial" w:hAnsi="Arial"/>
        </w:rPr>
      </w:pPr>
    </w:p>
    <w:p w14:paraId="6E7EFCFC" w14:textId="087275F8" w:rsidP="00AE57FC" w:rsidR="002003FE" w:rsidRDefault="00AE57FC" w:rsidRPr="00AE57FC">
      <w:pPr>
        <w:spacing w:after="0"/>
        <w:ind w:firstLine="708"/>
        <w:jc w:val="both"/>
        <w:rPr>
          <w:rFonts w:ascii="Arial" w:cs="Arial" w:hAnsi="Arial"/>
          <w:b/>
          <w:u w:val="single"/>
        </w:rPr>
      </w:pPr>
      <w:r>
        <w:rPr>
          <w:rFonts w:ascii="Arial" w:cs="Arial" w:hAnsi="Arial"/>
          <w:b/>
          <w:u w:val="single"/>
        </w:rPr>
        <w:t>6.3. C</w:t>
      </w:r>
      <w:r w:rsidR="002003FE" w:rsidRPr="00AE57FC">
        <w:rPr>
          <w:rFonts w:ascii="Arial" w:cs="Arial" w:hAnsi="Arial"/>
          <w:b/>
          <w:u w:val="single"/>
        </w:rPr>
        <w:t xml:space="preserve">ongé de proche aidant  </w:t>
      </w:r>
    </w:p>
    <w:p w14:paraId="63A46222" w14:textId="77777777" w:rsidP="003445AA" w:rsidR="00C42B5E" w:rsidRDefault="00C42B5E">
      <w:pPr>
        <w:spacing w:after="0"/>
        <w:jc w:val="both"/>
        <w:rPr>
          <w:rFonts w:ascii="Arial" w:cs="Arial" w:hAnsi="Arial"/>
        </w:rPr>
      </w:pPr>
      <w:r>
        <w:rPr>
          <w:rFonts w:ascii="Arial" w:cs="Arial" w:hAnsi="Arial"/>
        </w:rPr>
        <w:t>Le congé de proche aidant est ouvert au salarié ayant au moins un an d’ancienneté, pour assister un proche présentant un handicap ou une perte d’autonomie d’une particulière gravité telle que définie à l’article L.3142-16 du Code du Travail.</w:t>
      </w:r>
    </w:p>
    <w:p w14:paraId="18F63283" w14:textId="77777777" w:rsidP="003445AA" w:rsidR="00C42B5E" w:rsidRDefault="00C42B5E">
      <w:pPr>
        <w:spacing w:after="0"/>
        <w:jc w:val="both"/>
        <w:rPr>
          <w:rFonts w:ascii="Arial" w:cs="Arial" w:hAnsi="Arial"/>
        </w:rPr>
      </w:pPr>
    </w:p>
    <w:p w14:paraId="5A558899" w14:textId="468B2426" w:rsidP="003445AA" w:rsidR="002003FE" w:rsidRDefault="00C42B5E">
      <w:pPr>
        <w:spacing w:after="0"/>
        <w:jc w:val="both"/>
        <w:rPr>
          <w:rFonts w:ascii="Arial" w:cs="Arial" w:hAnsi="Arial"/>
        </w:rPr>
      </w:pPr>
      <w:r>
        <w:rPr>
          <w:rFonts w:ascii="Arial" w:cs="Arial" w:hAnsi="Arial"/>
        </w:rPr>
        <w:t xml:space="preserve">Le salarié souhaitant bénéficier de ce congé, ou le renouveler, informe son supérieur </w:t>
      </w:r>
      <w:r w:rsidR="00321DC4">
        <w:rPr>
          <w:rFonts w:ascii="Arial" w:cs="Arial" w:hAnsi="Arial"/>
        </w:rPr>
        <w:t>hiérarchique et la Direction des Ressources Humaines par écrit au moins un mois (sauf circonstances exceptionnelles) avant la date souhaitée de départ en congé, en indiquant sa durée prévisible et en fournissant les justificatifs liés à l’état de santé du proche.</w:t>
      </w:r>
    </w:p>
    <w:p w14:paraId="5EC335CE" w14:textId="323CC0D9" w:rsidP="003445AA" w:rsidR="00321DC4" w:rsidRDefault="00321DC4">
      <w:pPr>
        <w:spacing w:after="0"/>
        <w:jc w:val="both"/>
        <w:rPr>
          <w:rFonts w:ascii="Arial" w:cs="Arial" w:hAnsi="Arial"/>
        </w:rPr>
      </w:pPr>
    </w:p>
    <w:p w14:paraId="5FBF10F5" w14:textId="5A59CD4D" w:rsidP="003445AA" w:rsidR="00321DC4" w:rsidRDefault="00321DC4">
      <w:pPr>
        <w:spacing w:after="0"/>
        <w:jc w:val="both"/>
        <w:rPr>
          <w:rFonts w:ascii="Arial" w:cs="Arial" w:hAnsi="Arial"/>
        </w:rPr>
      </w:pPr>
      <w:r>
        <w:rPr>
          <w:rFonts w:ascii="Arial" w:cs="Arial" w:hAnsi="Arial"/>
        </w:rPr>
        <w:t>Ce congé, d’une durée maximale de 3 mois, est renouvelable dans la limite d’une année sur l’ensemble de la carrière. Il peut y être mis fin de façon anticipée dans les cas énoncés à l’article L.3142-19 du Code du Travail, notamment en cas de décès de la personne aidée ou de son admission dans un établissement.</w:t>
      </w:r>
    </w:p>
    <w:p w14:paraId="4225EC3F" w14:textId="43E50E98" w:rsidP="003445AA" w:rsidR="002C4CC0" w:rsidRDefault="002C4CC0">
      <w:pPr>
        <w:spacing w:after="0"/>
        <w:jc w:val="both"/>
        <w:rPr>
          <w:rFonts w:ascii="Arial" w:cs="Arial" w:hAnsi="Arial"/>
        </w:rPr>
      </w:pPr>
    </w:p>
    <w:p w14:paraId="456DB1AA" w14:textId="2D6E1C63" w:rsidP="003445AA" w:rsidR="002C4CC0" w:rsidRDefault="002C4CC0">
      <w:pPr>
        <w:spacing w:after="0"/>
        <w:jc w:val="both"/>
        <w:rPr>
          <w:rFonts w:ascii="Arial" w:cs="Arial" w:hAnsi="Arial"/>
        </w:rPr>
      </w:pPr>
      <w:r>
        <w:rPr>
          <w:rFonts w:ascii="Arial" w:cs="Arial" w:hAnsi="Arial"/>
        </w:rPr>
        <w:t xml:space="preserve">Le salaire n’est pas maintenu. Le </w:t>
      </w:r>
      <w:r w:rsidRPr="002C4CC0">
        <w:rPr>
          <w:rFonts w:ascii="Arial" w:cs="Arial" w:hAnsi="Arial"/>
        </w:rPr>
        <w:t>salarié p</w:t>
      </w:r>
      <w:r>
        <w:rPr>
          <w:rFonts w:ascii="Arial" w:cs="Arial" w:hAnsi="Arial"/>
        </w:rPr>
        <w:t>ourra faire une demande d’A</w:t>
      </w:r>
      <w:r w:rsidRPr="002C4CC0">
        <w:rPr>
          <w:rFonts w:ascii="Arial" w:cs="Arial" w:hAnsi="Arial"/>
        </w:rPr>
        <w:t xml:space="preserve">llocation </w:t>
      </w:r>
      <w:r>
        <w:rPr>
          <w:rFonts w:ascii="Arial" w:cs="Arial" w:hAnsi="Arial"/>
        </w:rPr>
        <w:t>J</w:t>
      </w:r>
      <w:r w:rsidRPr="002C4CC0">
        <w:rPr>
          <w:rFonts w:ascii="Arial" w:cs="Arial" w:hAnsi="Arial"/>
        </w:rPr>
        <w:t xml:space="preserve">ournalière du </w:t>
      </w:r>
      <w:r>
        <w:rPr>
          <w:rFonts w:ascii="Arial" w:cs="Arial" w:hAnsi="Arial"/>
        </w:rPr>
        <w:t>P</w:t>
      </w:r>
      <w:r w:rsidRPr="002C4CC0">
        <w:rPr>
          <w:rFonts w:ascii="Arial" w:cs="Arial" w:hAnsi="Arial"/>
        </w:rPr>
        <w:t xml:space="preserve">roche </w:t>
      </w:r>
      <w:r>
        <w:rPr>
          <w:rFonts w:ascii="Arial" w:cs="Arial" w:hAnsi="Arial"/>
        </w:rPr>
        <w:t>A</w:t>
      </w:r>
      <w:r w:rsidRPr="002C4CC0">
        <w:rPr>
          <w:rFonts w:ascii="Arial" w:cs="Arial" w:hAnsi="Arial"/>
        </w:rPr>
        <w:t>idant (AJPA)</w:t>
      </w:r>
      <w:r>
        <w:rPr>
          <w:rFonts w:ascii="Arial" w:cs="Arial" w:hAnsi="Arial"/>
        </w:rPr>
        <w:t>, auprès de la Caisse d’Allocations Familiales.</w:t>
      </w:r>
    </w:p>
    <w:p w14:paraId="2BA147A7" w14:textId="43CC763A" w:rsidP="003445AA" w:rsidR="00514EF1" w:rsidRDefault="00514EF1" w:rsidRPr="009450FA">
      <w:pPr>
        <w:spacing w:after="0"/>
        <w:jc w:val="both"/>
        <w:rPr>
          <w:rFonts w:ascii="Arial" w:cs="Arial" w:hAnsi="Arial"/>
        </w:rPr>
      </w:pPr>
    </w:p>
    <w:p w14:paraId="15E05FB2" w14:textId="5454AB11" w:rsidP="003445AA" w:rsidR="00514EF1" w:rsidRDefault="00514EF1" w:rsidRPr="009450FA">
      <w:pPr>
        <w:spacing w:after="0"/>
        <w:jc w:val="both"/>
        <w:rPr>
          <w:rFonts w:ascii="Arial" w:cs="Arial" w:hAnsi="Arial"/>
        </w:rPr>
      </w:pPr>
      <w:r w:rsidRPr="009450FA">
        <w:rPr>
          <w:rFonts w:ascii="Arial" w:cs="Arial" w:hAnsi="Arial"/>
        </w:rPr>
        <w:t>Pour des raisons qui lui sont propres, le salarié peut également solliciter la transformation de son congé en période d’activité à temps partiel ou son fractionnement, en formulant une demande écrite auprès de son supérieur hiérarchique et de la Direction des Ressources Humaines au moins deux semaines avant la date prévisionnelle de début de congé.</w:t>
      </w:r>
    </w:p>
    <w:p w14:paraId="4F338B9C" w14:textId="010A6AB5" w:rsidP="003445AA" w:rsidR="00514EF1" w:rsidRDefault="00514EF1">
      <w:pPr>
        <w:spacing w:after="0"/>
        <w:jc w:val="both"/>
        <w:rPr>
          <w:rFonts w:ascii="Arial" w:cs="Arial" w:hAnsi="Arial"/>
        </w:rPr>
      </w:pPr>
    </w:p>
    <w:p w14:paraId="07AC4B31" w14:textId="4AED1531" w:rsidP="003445AA" w:rsidR="00514EF1" w:rsidRDefault="00514EF1">
      <w:pPr>
        <w:spacing w:after="0"/>
        <w:jc w:val="both"/>
        <w:rPr>
          <w:rFonts w:ascii="Arial" w:cs="Arial" w:hAnsi="Arial"/>
        </w:rPr>
      </w:pPr>
      <w:r>
        <w:rPr>
          <w:rFonts w:ascii="Arial" w:cs="Arial" w:hAnsi="Arial"/>
        </w:rPr>
        <w:t>La Société devra répondre à cette demande dans la semaine suivant sa réception.</w:t>
      </w:r>
    </w:p>
    <w:p w14:paraId="0452E6B9" w14:textId="7C434158" w:rsidP="003445AA" w:rsidR="00514EF1" w:rsidRDefault="00514EF1">
      <w:pPr>
        <w:spacing w:after="0"/>
        <w:jc w:val="both"/>
        <w:rPr>
          <w:rFonts w:ascii="Arial" w:cs="Arial" w:hAnsi="Arial"/>
        </w:rPr>
      </w:pPr>
    </w:p>
    <w:p w14:paraId="3B2EC89A" w14:textId="3FCE4D1E" w:rsidP="003445AA" w:rsidR="00514EF1" w:rsidRDefault="00514EF1">
      <w:pPr>
        <w:spacing w:after="0"/>
        <w:jc w:val="both"/>
        <w:rPr>
          <w:rFonts w:ascii="Arial" w:cs="Arial" w:hAnsi="Arial"/>
        </w:rPr>
      </w:pPr>
      <w:r>
        <w:rPr>
          <w:rFonts w:ascii="Arial" w:cs="Arial" w:hAnsi="Arial"/>
        </w:rPr>
        <w:t>En cas de retour du salarié avant le terme du congé initialement prévu, il devra en informer la Société en respectant un délai de prévenance d’une semaine.</w:t>
      </w:r>
    </w:p>
    <w:p w14:paraId="039791C7" w14:textId="77777777" w:rsidP="00FD1C34" w:rsidR="00FD1C34" w:rsidRDefault="00FD1C34">
      <w:pPr>
        <w:spacing w:after="0"/>
        <w:jc w:val="both"/>
        <w:rPr>
          <w:rFonts w:ascii="Arial" w:cs="Arial" w:hAnsi="Arial"/>
        </w:rPr>
      </w:pPr>
    </w:p>
    <w:tbl>
      <w:tblPr>
        <w:tblStyle w:val="Grilledutableau"/>
        <w:tblW w:type="auto" w:w="0"/>
        <w:tblLook w:firstColumn="1" w:firstRow="1" w:lastColumn="0" w:lastRow="0" w:noHBand="0" w:noVBand="1" w:val="04A0"/>
      </w:tblPr>
      <w:tblGrid>
        <w:gridCol w:w="9062"/>
      </w:tblGrid>
      <w:tr w14:paraId="3765D394" w14:textId="77777777" w:rsidR="00FD1C34" w:rsidTr="00C03CEA">
        <w:tc>
          <w:tcPr>
            <w:tcW w:type="dxa" w:w="9062"/>
          </w:tcPr>
          <w:p w14:paraId="68C02E7F" w14:textId="77777777" w:rsidP="00C03CEA" w:rsidR="00FD1C34" w:rsidRDefault="00FD1C34" w:rsidRPr="00DA28F5">
            <w:pPr>
              <w:jc w:val="both"/>
              <w:rPr>
                <w:rFonts w:ascii="Arial" w:cs="Arial" w:hAnsi="Arial"/>
                <w:b/>
                <w:color w:val="00B050"/>
              </w:rPr>
            </w:pPr>
            <w:r w:rsidRPr="00DA28F5">
              <w:rPr>
                <w:rFonts w:ascii="Arial" w:cs="Arial" w:hAnsi="Arial"/>
                <w:b/>
                <w:color w:val="00B050"/>
              </w:rPr>
              <w:t>Objectif de progression :</w:t>
            </w:r>
          </w:p>
          <w:p w14:paraId="268546C9" w14:textId="2EE02F28" w:rsidP="002A2E71" w:rsidR="00FD1C34" w:rsidRDefault="00FD1C34" w:rsidRPr="00DA28F5">
            <w:pPr>
              <w:pStyle w:val="Paragraphedeliste"/>
              <w:numPr>
                <w:ilvl w:val="0"/>
                <w:numId w:val="11"/>
              </w:numPr>
              <w:jc w:val="both"/>
              <w:rPr>
                <w:rFonts w:ascii="Arial" w:cs="Arial" w:hAnsi="Arial"/>
                <w:color w:val="00B050"/>
              </w:rPr>
            </w:pPr>
            <w:r>
              <w:rPr>
                <w:rFonts w:ascii="Arial" w:cs="Arial" w:hAnsi="Arial"/>
                <w:color w:val="00B050"/>
              </w:rPr>
              <w:t xml:space="preserve">Garantir </w:t>
            </w:r>
            <w:r w:rsidR="002A2E71">
              <w:rPr>
                <w:rFonts w:ascii="Arial" w:cs="Arial" w:hAnsi="Arial"/>
                <w:color w:val="00B050"/>
              </w:rPr>
              <w:t xml:space="preserve">aux </w:t>
            </w:r>
            <w:r w:rsidR="001E45F0">
              <w:rPr>
                <w:rFonts w:ascii="Arial" w:cs="Arial" w:hAnsi="Arial"/>
                <w:color w:val="00B050"/>
              </w:rPr>
              <w:t>salariés dont la situation familiale et personnelle le nécessite, la possibilité de prendre les congés proche aidant, solidarité familiale et présence parentale</w:t>
            </w:r>
            <w:r w:rsidR="008062F4">
              <w:rPr>
                <w:rFonts w:ascii="Arial" w:cs="Arial" w:hAnsi="Arial"/>
                <w:color w:val="00B050"/>
              </w:rPr>
              <w:t>.</w:t>
            </w:r>
          </w:p>
          <w:p w14:paraId="61F945E3" w14:textId="77777777" w:rsidP="00C03CEA" w:rsidR="00FD1C34" w:rsidRDefault="00FD1C34" w:rsidRPr="00DA28F5">
            <w:pPr>
              <w:jc w:val="both"/>
              <w:rPr>
                <w:rFonts w:ascii="Arial" w:cs="Arial" w:hAnsi="Arial"/>
                <w:color w:val="00B050"/>
              </w:rPr>
            </w:pPr>
          </w:p>
          <w:p w14:paraId="32FB1080" w14:textId="697DEB5E" w:rsidP="00C03CEA" w:rsidR="00FD1C34" w:rsidRDefault="00FD1C34" w:rsidRPr="001E45F0">
            <w:pPr>
              <w:jc w:val="both"/>
              <w:rPr>
                <w:rFonts w:ascii="Arial" w:cs="Arial" w:hAnsi="Arial"/>
                <w:b/>
                <w:color w:val="00B050"/>
              </w:rPr>
            </w:pPr>
            <w:r w:rsidRPr="001E45F0">
              <w:rPr>
                <w:rFonts w:ascii="Arial" w:cs="Arial" w:hAnsi="Arial"/>
                <w:b/>
                <w:color w:val="00B050"/>
              </w:rPr>
              <w:t>Action pour y parvenir :</w:t>
            </w:r>
          </w:p>
          <w:p w14:paraId="7A61A1F2" w14:textId="03A6B1A3" w:rsidP="001E45F0" w:rsidR="00FD1C34" w:rsidRDefault="00FD1C34" w:rsidRPr="001E45F0">
            <w:pPr>
              <w:pStyle w:val="Paragraphedeliste"/>
              <w:numPr>
                <w:ilvl w:val="0"/>
                <w:numId w:val="12"/>
              </w:numPr>
              <w:jc w:val="both"/>
              <w:rPr>
                <w:rFonts w:ascii="Arial" w:cs="Arial" w:hAnsi="Arial"/>
                <w:color w:val="00B050"/>
              </w:rPr>
            </w:pPr>
            <w:r w:rsidRPr="001E45F0">
              <w:rPr>
                <w:rFonts w:ascii="Arial" w:cs="Arial" w:hAnsi="Arial"/>
                <w:color w:val="00B050"/>
              </w:rPr>
              <w:t>Com</w:t>
            </w:r>
            <w:r w:rsidR="001E45F0">
              <w:rPr>
                <w:rFonts w:ascii="Arial" w:cs="Arial" w:hAnsi="Arial"/>
                <w:color w:val="00B050"/>
              </w:rPr>
              <w:t>munication sur l’ensemble de ces dispositifs</w:t>
            </w:r>
            <w:r w:rsidR="00D244F2">
              <w:rPr>
                <w:rFonts w:ascii="Arial" w:cs="Arial" w:hAnsi="Arial"/>
                <w:color w:val="00B050"/>
              </w:rPr>
              <w:t xml:space="preserve"> via un guide. </w:t>
            </w:r>
          </w:p>
          <w:p w14:paraId="0E8EBFD9" w14:textId="77777777" w:rsidP="00C03CEA" w:rsidR="00FD1C34" w:rsidRDefault="00FD1C34">
            <w:pPr>
              <w:jc w:val="both"/>
              <w:rPr>
                <w:rFonts w:ascii="Arial" w:cs="Arial" w:hAnsi="Arial"/>
                <w:b/>
                <w:color w:val="00B050"/>
              </w:rPr>
            </w:pPr>
          </w:p>
          <w:p w14:paraId="15628FEC" w14:textId="77777777" w:rsidP="00C03CEA" w:rsidR="00FD1C34" w:rsidRDefault="00FD1C34" w:rsidRPr="00DA28F5">
            <w:pPr>
              <w:jc w:val="both"/>
              <w:rPr>
                <w:rFonts w:ascii="Arial" w:cs="Arial" w:hAnsi="Arial"/>
                <w:b/>
                <w:color w:val="00B050"/>
              </w:rPr>
            </w:pPr>
            <w:r w:rsidRPr="00DA28F5">
              <w:rPr>
                <w:rFonts w:ascii="Arial" w:cs="Arial" w:hAnsi="Arial"/>
                <w:b/>
                <w:color w:val="00B050"/>
              </w:rPr>
              <w:t>Indicateurs de suivi :</w:t>
            </w:r>
          </w:p>
          <w:p w14:paraId="0B3D5D54" w14:textId="17587D77" w:rsidP="00C03CEA" w:rsidR="00FD1C34" w:rsidRDefault="001E45F0">
            <w:pPr>
              <w:pStyle w:val="Paragraphedeliste"/>
              <w:numPr>
                <w:ilvl w:val="0"/>
                <w:numId w:val="13"/>
              </w:numPr>
              <w:jc w:val="both"/>
              <w:rPr>
                <w:rFonts w:ascii="Arial" w:cs="Arial" w:hAnsi="Arial"/>
                <w:color w:val="00B050"/>
              </w:rPr>
            </w:pPr>
            <w:r>
              <w:rPr>
                <w:rFonts w:ascii="Arial" w:cs="Arial" w:hAnsi="Arial"/>
                <w:color w:val="00B050"/>
              </w:rPr>
              <w:t>Suivi annuel du nombre de salariés bénéficiaires d’un congé de solidarité familiale</w:t>
            </w:r>
            <w:r w:rsidR="008062F4">
              <w:rPr>
                <w:rFonts w:ascii="Arial" w:cs="Arial" w:hAnsi="Arial"/>
                <w:color w:val="00B050"/>
              </w:rPr>
              <w:t>,</w:t>
            </w:r>
          </w:p>
          <w:p w14:paraId="3E90E1CD" w14:textId="38D20C75" w:rsidP="00C03CEA" w:rsidR="001E45F0" w:rsidRDefault="001E45F0">
            <w:pPr>
              <w:pStyle w:val="Paragraphedeliste"/>
              <w:numPr>
                <w:ilvl w:val="0"/>
                <w:numId w:val="13"/>
              </w:numPr>
              <w:jc w:val="both"/>
              <w:rPr>
                <w:rFonts w:ascii="Arial" w:cs="Arial" w:hAnsi="Arial"/>
                <w:color w:val="00B050"/>
              </w:rPr>
            </w:pPr>
            <w:r>
              <w:rPr>
                <w:rFonts w:ascii="Arial" w:cs="Arial" w:hAnsi="Arial"/>
                <w:color w:val="00B050"/>
              </w:rPr>
              <w:t>Suivi annuel du nombre de salariés bénéficiaires d’un congé de présence parentale</w:t>
            </w:r>
            <w:r w:rsidR="008062F4">
              <w:rPr>
                <w:rFonts w:ascii="Arial" w:cs="Arial" w:hAnsi="Arial"/>
                <w:color w:val="00B050"/>
              </w:rPr>
              <w:t>,</w:t>
            </w:r>
          </w:p>
          <w:p w14:paraId="752B5712" w14:textId="6D34B041" w:rsidP="00C03CEA" w:rsidR="001E45F0" w:rsidRDefault="001E45F0" w:rsidRPr="00DA28F5">
            <w:pPr>
              <w:pStyle w:val="Paragraphedeliste"/>
              <w:numPr>
                <w:ilvl w:val="0"/>
                <w:numId w:val="13"/>
              </w:numPr>
              <w:jc w:val="both"/>
              <w:rPr>
                <w:rFonts w:ascii="Arial" w:cs="Arial" w:hAnsi="Arial"/>
                <w:color w:val="00B050"/>
              </w:rPr>
            </w:pPr>
            <w:r>
              <w:rPr>
                <w:rFonts w:ascii="Arial" w:cs="Arial" w:hAnsi="Arial"/>
                <w:color w:val="00B050"/>
              </w:rPr>
              <w:t>Suivi annuel du nombre de salariés bénéficiaires d’un congé de proche aidant</w:t>
            </w:r>
            <w:r w:rsidR="008062F4">
              <w:rPr>
                <w:rFonts w:ascii="Arial" w:cs="Arial" w:hAnsi="Arial"/>
                <w:color w:val="00B050"/>
              </w:rPr>
              <w:t>.</w:t>
            </w:r>
          </w:p>
          <w:p w14:paraId="4C320E92" w14:textId="77777777" w:rsidP="00C03CEA" w:rsidR="00FD1C34" w:rsidRDefault="00FD1C34">
            <w:pPr>
              <w:jc w:val="both"/>
              <w:rPr>
                <w:rFonts w:ascii="Arial" w:cs="Arial" w:hAnsi="Arial"/>
              </w:rPr>
            </w:pPr>
          </w:p>
        </w:tc>
      </w:tr>
    </w:tbl>
    <w:p w14:paraId="587294C1" w14:textId="77777777" w:rsidP="00FD1C34" w:rsidR="00FD1C34" w:rsidRDefault="00FD1C34">
      <w:pPr>
        <w:spacing w:after="0"/>
        <w:jc w:val="both"/>
        <w:rPr>
          <w:rFonts w:ascii="Arial" w:cs="Arial" w:hAnsi="Arial"/>
          <w:b/>
        </w:rPr>
      </w:pPr>
    </w:p>
    <w:p w14:paraId="6EFD510F" w14:textId="77777777" w:rsidP="003445AA" w:rsidR="00121E8D" w:rsidRDefault="00121E8D" w:rsidRPr="004F5013">
      <w:pPr>
        <w:spacing w:after="0"/>
        <w:jc w:val="both"/>
        <w:rPr>
          <w:rFonts w:ascii="Arial" w:cs="Arial" w:hAnsi="Arial"/>
        </w:rPr>
      </w:pPr>
    </w:p>
    <w:p w14:paraId="3443E8D8" w14:textId="77777777" w:rsidR="001402E5" w:rsidRDefault="001402E5">
      <w:pPr>
        <w:rPr>
          <w:rFonts w:ascii="Arial" w:cs="Arial" w:hAnsi="Arial"/>
          <w:b/>
          <w:color w:val="0070C0"/>
        </w:rPr>
      </w:pPr>
      <w:r>
        <w:rPr>
          <w:rFonts w:ascii="Arial" w:cs="Arial" w:hAnsi="Arial"/>
          <w:b/>
          <w:color w:val="0070C0"/>
        </w:rPr>
        <w:br w:type="page"/>
      </w:r>
    </w:p>
    <w:p w14:paraId="71CE9222" w14:textId="77777777" w:rsidP="003445AA" w:rsidR="001402E5" w:rsidRDefault="001402E5">
      <w:pPr>
        <w:spacing w:after="0"/>
        <w:jc w:val="both"/>
        <w:rPr>
          <w:rFonts w:ascii="Arial" w:cs="Arial" w:hAnsi="Arial"/>
          <w:b/>
          <w:color w:val="0070C0"/>
        </w:rPr>
      </w:pPr>
    </w:p>
    <w:p w14:paraId="4AA1B5C0" w14:textId="2C486EC7" w:rsidP="003445AA" w:rsidR="003445AA" w:rsidRDefault="003445AA" w:rsidRPr="00A16BDE">
      <w:pPr>
        <w:spacing w:after="0"/>
        <w:jc w:val="both"/>
        <w:rPr>
          <w:rFonts w:ascii="Arial" w:cs="Arial" w:hAnsi="Arial"/>
          <w:b/>
          <w:color w:val="0070C0"/>
        </w:rPr>
      </w:pPr>
      <w:r w:rsidRPr="00A16BDE">
        <w:rPr>
          <w:rFonts w:ascii="Arial" w:cs="Arial" w:hAnsi="Arial"/>
          <w:b/>
          <w:color w:val="0070C0"/>
        </w:rPr>
        <w:t xml:space="preserve">TITRE 3 – </w:t>
      </w:r>
      <w:r w:rsidR="00A16BDE" w:rsidRPr="00A16BDE">
        <w:rPr>
          <w:rFonts w:ascii="Arial" w:cs="Arial" w:hAnsi="Arial"/>
          <w:b/>
          <w:color w:val="0070C0"/>
        </w:rPr>
        <w:t xml:space="preserve">ASSURER LA QUALITE DE VIE AU TRAVAIL  </w:t>
      </w:r>
    </w:p>
    <w:p w14:paraId="2E8ECA69" w14:textId="61EA266C" w:rsidP="003445AA" w:rsidR="003445AA" w:rsidRDefault="003445AA" w:rsidRPr="00CE1E53">
      <w:pPr>
        <w:spacing w:after="0"/>
        <w:jc w:val="both"/>
        <w:rPr>
          <w:rFonts w:ascii="Arial" w:cs="Arial" w:hAnsi="Arial"/>
          <w:b/>
        </w:rPr>
      </w:pPr>
      <w:r w:rsidRPr="00CE1E53">
        <w:rPr>
          <w:rFonts w:ascii="Arial" w:cs="Arial" w:hAnsi="Arial"/>
          <w:b/>
        </w:rPr>
        <w:t xml:space="preserve"> </w:t>
      </w:r>
    </w:p>
    <w:p w14:paraId="51B7A564" w14:textId="4B4A7AE5" w:rsidP="00F11D3E" w:rsidR="00CE1E53" w:rsidRDefault="008062F4">
      <w:pPr>
        <w:spacing w:after="0"/>
        <w:jc w:val="both"/>
        <w:rPr>
          <w:rFonts w:ascii="Arial" w:cs="Arial" w:hAnsi="Arial"/>
          <w:b/>
        </w:rPr>
      </w:pPr>
      <w:r>
        <w:rPr>
          <w:rFonts w:ascii="Arial" w:cs="Arial" w:hAnsi="Arial"/>
          <w:b/>
        </w:rPr>
        <w:t xml:space="preserve">ARTICLE 7 – LUTTE CONTRE LE HARCELEMENT ET LA VIOLENCE AU TRAVAIL </w:t>
      </w:r>
    </w:p>
    <w:p w14:paraId="03597817" w14:textId="77777777" w:rsidP="00F11D3E" w:rsidR="008062F4" w:rsidRDefault="008062F4">
      <w:pPr>
        <w:spacing w:after="0"/>
        <w:jc w:val="both"/>
        <w:rPr>
          <w:rFonts w:ascii="Arial" w:cs="Arial" w:hAnsi="Arial"/>
          <w:b/>
        </w:rPr>
      </w:pPr>
    </w:p>
    <w:p w14:paraId="2240BF14" w14:textId="77777777" w:rsidP="001227AC" w:rsidR="001227AC" w:rsidRDefault="001227AC" w:rsidRPr="001227AC">
      <w:pPr>
        <w:spacing w:after="0"/>
        <w:jc w:val="both"/>
        <w:rPr>
          <w:rFonts w:ascii="Arial" w:cs="Arial" w:hAnsi="Arial"/>
        </w:rPr>
      </w:pPr>
      <w:r w:rsidRPr="001227AC">
        <w:rPr>
          <w:rFonts w:ascii="Arial" w:cs="Arial" w:hAnsi="Arial"/>
        </w:rPr>
        <w:t>Soucieuses du respect des droits fondamentaux des collaborateurs, notamment de leur intégrité physique et mentale, les parties s’accordent pour affirmer qu’une relation de travail constructive ne peut exister que si les collaborateurs, tant de manière hiérarchique que transversale, attachent une attention particulière au respect de leurs collègues de travail.</w:t>
      </w:r>
    </w:p>
    <w:p w14:paraId="28EF3464" w14:textId="77777777" w:rsidP="001227AC" w:rsidR="001227AC" w:rsidRDefault="001227AC" w:rsidRPr="001227AC">
      <w:pPr>
        <w:spacing w:after="0"/>
        <w:jc w:val="both"/>
        <w:rPr>
          <w:rFonts w:ascii="Arial" w:cs="Arial" w:hAnsi="Arial"/>
        </w:rPr>
      </w:pPr>
    </w:p>
    <w:p w14:paraId="7BB996CC" w14:textId="1BE52DCA" w:rsidP="001227AC" w:rsidR="001227AC" w:rsidRDefault="001227AC" w:rsidRPr="001227AC">
      <w:pPr>
        <w:spacing w:after="0"/>
        <w:jc w:val="both"/>
        <w:rPr>
          <w:rFonts w:ascii="Arial" w:cs="Arial" w:hAnsi="Arial"/>
        </w:rPr>
      </w:pPr>
      <w:r w:rsidRPr="001227AC">
        <w:rPr>
          <w:rFonts w:ascii="Arial" w:cs="Arial" w:hAnsi="Arial"/>
        </w:rPr>
        <w:t xml:space="preserve">Est ainsi prohibée au sein de </w:t>
      </w:r>
      <w:r>
        <w:rPr>
          <w:rFonts w:ascii="Arial" w:cs="Arial" w:hAnsi="Arial"/>
        </w:rPr>
        <w:t>SOLETANCHE FREYSSINET SERVICES</w:t>
      </w:r>
      <w:r w:rsidRPr="001227AC">
        <w:rPr>
          <w:rFonts w:ascii="Arial" w:cs="Arial" w:hAnsi="Arial"/>
        </w:rPr>
        <w:t xml:space="preserve"> toute conduite abusive qui, par des gestes, paroles, comportements, attitudes répétées, vise à dégrader les conditions de travail d’un salarié. </w:t>
      </w:r>
    </w:p>
    <w:p w14:paraId="19DB1256" w14:textId="77777777" w:rsidP="001227AC" w:rsidR="001227AC" w:rsidRDefault="001227AC" w:rsidRPr="001227AC">
      <w:pPr>
        <w:spacing w:after="0"/>
        <w:jc w:val="both"/>
        <w:rPr>
          <w:rFonts w:ascii="Arial" w:cs="Arial" w:hAnsi="Arial"/>
        </w:rPr>
      </w:pPr>
    </w:p>
    <w:p w14:paraId="42E03920" w14:textId="77777777" w:rsidP="00DC6968" w:rsidR="00DC6968" w:rsidRDefault="00DC6968" w:rsidRPr="001227AC">
      <w:pPr>
        <w:spacing w:after="0"/>
        <w:jc w:val="both"/>
        <w:rPr>
          <w:rFonts w:ascii="Arial" w:cs="Arial" w:hAnsi="Arial"/>
        </w:rPr>
      </w:pPr>
      <w:r w:rsidRPr="001227AC">
        <w:rPr>
          <w:rFonts w:ascii="Arial" w:cs="Arial" w:hAnsi="Arial"/>
        </w:rPr>
        <w:t>Aucun salarié ne peut être victime de discrimination, notamment en termes de formation, d’évolution professionnelle ou de mobilité, pour avoir subi ou refusé de subir des agissements de harcèlement.</w:t>
      </w:r>
    </w:p>
    <w:p w14:paraId="2EFC4CAE" w14:textId="77777777" w:rsidP="00DC6968" w:rsidR="00DC6968" w:rsidRDefault="00DC6968" w:rsidRPr="001227AC">
      <w:pPr>
        <w:spacing w:after="0"/>
        <w:jc w:val="both"/>
        <w:rPr>
          <w:rFonts w:ascii="Arial" w:cs="Arial" w:hAnsi="Arial"/>
        </w:rPr>
      </w:pPr>
      <w:r w:rsidRPr="001227AC">
        <w:rPr>
          <w:rFonts w:ascii="Arial" w:cs="Arial" w:hAnsi="Arial"/>
        </w:rPr>
        <w:t>La même protection est garantie à toute personne ayant témoigné ou relaté des faits ayant conduit à caractériser des comportements répréhensibles.</w:t>
      </w:r>
    </w:p>
    <w:p w14:paraId="4CA4E180" w14:textId="77777777" w:rsidP="001227AC" w:rsidR="00DC6968" w:rsidRDefault="00DC6968">
      <w:pPr>
        <w:spacing w:after="0"/>
        <w:jc w:val="both"/>
        <w:rPr>
          <w:rFonts w:ascii="Arial" w:cs="Arial" w:hAnsi="Arial"/>
        </w:rPr>
      </w:pPr>
    </w:p>
    <w:p w14:paraId="045B3B65" w14:textId="78075716" w:rsidP="001227AC" w:rsidR="001227AC" w:rsidRDefault="001227AC" w:rsidRPr="001227AC">
      <w:pPr>
        <w:spacing w:after="0"/>
        <w:jc w:val="both"/>
        <w:rPr>
          <w:rFonts w:ascii="Arial" w:cs="Arial" w:hAnsi="Arial"/>
        </w:rPr>
      </w:pPr>
      <w:r w:rsidRPr="001227AC">
        <w:rPr>
          <w:rFonts w:ascii="Arial" w:cs="Arial" w:hAnsi="Arial"/>
        </w:rPr>
        <w:t>Aussi, les parties signataires soulignent que les actes de harcèlement sexuel, moral et de violence au travail sont strictement interdits et sanctionnés s’ils sont avérés.</w:t>
      </w:r>
    </w:p>
    <w:p w14:paraId="3B02567A" w14:textId="77777777" w:rsidP="001227AC" w:rsidR="001227AC" w:rsidRDefault="001227AC" w:rsidRPr="001227AC">
      <w:pPr>
        <w:spacing w:after="0"/>
        <w:jc w:val="both"/>
        <w:rPr>
          <w:rFonts w:ascii="Arial" w:cs="Arial" w:hAnsi="Arial"/>
        </w:rPr>
      </w:pPr>
    </w:p>
    <w:p w14:paraId="438F8C47" w14:textId="7806C37A" w:rsidP="001227AC" w:rsidR="001227AC" w:rsidRDefault="001227AC" w:rsidRPr="00DC6968">
      <w:pPr>
        <w:spacing w:after="0"/>
        <w:jc w:val="both"/>
        <w:rPr>
          <w:rFonts w:ascii="Arial" w:cs="Arial" w:hAnsi="Arial"/>
        </w:rPr>
      </w:pPr>
      <w:r w:rsidRPr="001227AC">
        <w:rPr>
          <w:rFonts w:ascii="Arial" w:cs="Arial" w:hAnsi="Arial"/>
        </w:rPr>
        <w:t>A cet égard</w:t>
      </w:r>
      <w:r w:rsidRPr="00DC6968">
        <w:rPr>
          <w:rFonts w:ascii="Arial" w:cs="Arial" w:hAnsi="Arial"/>
        </w:rPr>
        <w:t xml:space="preserve">, tout salarié témoin </w:t>
      </w:r>
      <w:r w:rsidR="00DC6968" w:rsidRPr="00DC6968">
        <w:rPr>
          <w:rFonts w:ascii="Arial" w:cs="Arial" w:hAnsi="Arial"/>
        </w:rPr>
        <w:t xml:space="preserve">ou victime </w:t>
      </w:r>
      <w:r w:rsidRPr="00DC6968">
        <w:rPr>
          <w:rFonts w:ascii="Arial" w:cs="Arial" w:hAnsi="Arial"/>
        </w:rPr>
        <w:t>de comportements répréhensibles</w:t>
      </w:r>
      <w:r w:rsidR="00DC6968" w:rsidRPr="00DC6968">
        <w:rPr>
          <w:rFonts w:ascii="Arial" w:cs="Arial" w:hAnsi="Arial"/>
        </w:rPr>
        <w:t xml:space="preserve"> est invité à le signaler, notamment aux personnes suivantes : </w:t>
      </w:r>
    </w:p>
    <w:p w14:paraId="36860EE4" w14:textId="5A915E17" w:rsidP="00DC6968" w:rsidR="00DC6968" w:rsidRDefault="00DC6968" w:rsidRPr="00DC6968">
      <w:pPr>
        <w:pStyle w:val="Paragraphedeliste"/>
        <w:numPr>
          <w:ilvl w:val="1"/>
          <w:numId w:val="4"/>
        </w:numPr>
        <w:spacing w:after="0"/>
        <w:ind w:left="851"/>
        <w:jc w:val="both"/>
        <w:rPr>
          <w:rFonts w:ascii="Arial" w:cs="Arial" w:hAnsi="Arial"/>
        </w:rPr>
      </w:pPr>
      <w:r w:rsidRPr="00DC6968">
        <w:rPr>
          <w:rFonts w:ascii="Arial" w:cs="Arial" w:hAnsi="Arial"/>
        </w:rPr>
        <w:t xml:space="preserve">Direction des Ressources Humaines ; </w:t>
      </w:r>
    </w:p>
    <w:p w14:paraId="15D37798" w14:textId="484E5E8E" w:rsidP="00DC6968" w:rsidR="00DC6968" w:rsidRDefault="00DC6968" w:rsidRPr="00DC6968">
      <w:pPr>
        <w:pStyle w:val="Paragraphedeliste"/>
        <w:numPr>
          <w:ilvl w:val="1"/>
          <w:numId w:val="4"/>
        </w:numPr>
        <w:spacing w:after="0"/>
        <w:ind w:left="851"/>
        <w:jc w:val="both"/>
        <w:rPr>
          <w:rFonts w:ascii="Arial" w:cs="Arial" w:hAnsi="Arial"/>
        </w:rPr>
      </w:pPr>
      <w:r w:rsidRPr="00DC6968">
        <w:rPr>
          <w:rFonts w:ascii="Arial" w:cs="Arial" w:hAnsi="Arial"/>
        </w:rPr>
        <w:t xml:space="preserve">Représentants du personnel ; </w:t>
      </w:r>
    </w:p>
    <w:p w14:paraId="018E4E06" w14:textId="5F97D8FA" w:rsidP="00DC6968" w:rsidR="00DC6968" w:rsidRDefault="00DC6968" w:rsidRPr="009450FA">
      <w:pPr>
        <w:pStyle w:val="Paragraphedeliste"/>
        <w:numPr>
          <w:ilvl w:val="1"/>
          <w:numId w:val="4"/>
        </w:numPr>
        <w:spacing w:after="0"/>
        <w:ind w:left="851"/>
        <w:jc w:val="both"/>
        <w:rPr>
          <w:rFonts w:ascii="Arial" w:cs="Arial" w:hAnsi="Arial"/>
        </w:rPr>
      </w:pPr>
      <w:r w:rsidRPr="009450FA">
        <w:rPr>
          <w:rFonts w:ascii="Arial" w:cs="Arial" w:hAnsi="Arial"/>
        </w:rPr>
        <w:t xml:space="preserve">Référent sexisme ; </w:t>
      </w:r>
    </w:p>
    <w:p w14:paraId="2ED16AED" w14:textId="17808769" w:rsidP="009450FA" w:rsidR="00DC6968" w:rsidRDefault="00DC6968" w:rsidRPr="009450FA">
      <w:pPr>
        <w:pStyle w:val="Paragraphedeliste"/>
        <w:numPr>
          <w:ilvl w:val="1"/>
          <w:numId w:val="4"/>
        </w:numPr>
        <w:spacing w:after="0"/>
        <w:ind w:left="851"/>
        <w:jc w:val="both"/>
        <w:rPr>
          <w:rFonts w:ascii="Arial" w:cs="Arial" w:hAnsi="Arial"/>
        </w:rPr>
      </w:pPr>
      <w:r w:rsidRPr="009450FA">
        <w:rPr>
          <w:rFonts w:ascii="Arial" w:cs="Arial" w:hAnsi="Arial"/>
        </w:rPr>
        <w:t>Responsable hiérarchique</w:t>
      </w:r>
      <w:r w:rsidR="009450FA" w:rsidRPr="009450FA">
        <w:rPr>
          <w:rFonts w:ascii="Arial" w:cs="Arial" w:hAnsi="Arial"/>
        </w:rPr>
        <w:t>.</w:t>
      </w:r>
    </w:p>
    <w:p w14:paraId="75056A0A" w14:textId="77777777" w:rsidP="001227AC" w:rsidR="001227AC" w:rsidRDefault="001227AC" w:rsidRPr="001227AC">
      <w:pPr>
        <w:spacing w:after="0"/>
        <w:jc w:val="both"/>
        <w:rPr>
          <w:rFonts w:ascii="Arial" w:cs="Arial" w:hAnsi="Arial"/>
        </w:rPr>
      </w:pPr>
    </w:p>
    <w:p w14:paraId="2B409069" w14:textId="77777777" w:rsidP="00DC6968" w:rsidR="00DC6968" w:rsidRDefault="00DC6968" w:rsidRPr="001227AC">
      <w:pPr>
        <w:spacing w:after="0"/>
        <w:jc w:val="both"/>
        <w:rPr>
          <w:rFonts w:ascii="Arial" w:cs="Arial" w:hAnsi="Arial"/>
        </w:rPr>
      </w:pPr>
      <w:r w:rsidRPr="001227AC">
        <w:rPr>
          <w:rFonts w:ascii="Arial" w:cs="Arial" w:hAnsi="Arial"/>
        </w:rPr>
        <w:t>Chaque travailleur (salarié, stagiaire, intérimaire...) pourra signaler aux membres de la cellule tout agissement qui lui apparait répréhensible.</w:t>
      </w:r>
    </w:p>
    <w:p w14:paraId="66F0CB62" w14:textId="77777777" w:rsidP="00DC6968" w:rsidR="00DC6968" w:rsidRDefault="00DC6968" w:rsidRPr="001227AC">
      <w:pPr>
        <w:spacing w:after="0"/>
        <w:jc w:val="both"/>
        <w:rPr>
          <w:rFonts w:ascii="Arial" w:cs="Arial" w:hAnsi="Arial"/>
        </w:rPr>
      </w:pPr>
    </w:p>
    <w:p w14:paraId="2F54A593" w14:textId="77777777" w:rsidP="00DC6968" w:rsidR="00DC6968" w:rsidRDefault="00DC6968">
      <w:pPr>
        <w:spacing w:after="0"/>
        <w:jc w:val="both"/>
        <w:rPr>
          <w:rFonts w:ascii="Arial" w:cs="Arial" w:hAnsi="Arial"/>
        </w:rPr>
      </w:pPr>
      <w:r w:rsidRPr="001227AC">
        <w:rPr>
          <w:rFonts w:ascii="Arial" w:cs="Arial" w:hAnsi="Arial"/>
        </w:rPr>
        <w:t xml:space="preserve">Aucune personne salariée, en formation ou en stage, ne peut être sanctionnée, licenciée ni faire l’objet d’une mesure discriminatoire pour avoir témoigné ou signalé des agissements répréhensibles. </w:t>
      </w:r>
    </w:p>
    <w:p w14:paraId="586F618A" w14:textId="5C6F27BF" w:rsidP="00DC6968" w:rsidR="00DC6968" w:rsidRDefault="00DC6968" w:rsidRPr="003445AA">
      <w:pPr>
        <w:spacing w:after="0"/>
        <w:jc w:val="both"/>
        <w:rPr>
          <w:rFonts w:ascii="Arial" w:cs="Arial" w:hAnsi="Arial"/>
        </w:rPr>
      </w:pPr>
      <w:r w:rsidRPr="001227AC">
        <w:rPr>
          <w:rFonts w:ascii="Arial" w:cs="Arial" w:hAnsi="Arial"/>
        </w:rPr>
        <w:t>Par exception, les fausses accusations délibérées et diffamatoires pourront entrainer des sanctions telles que prévues dans le règlement intérieur de la société.</w:t>
      </w:r>
    </w:p>
    <w:p w14:paraId="1FE43188" w14:textId="77777777" w:rsidP="001227AC" w:rsidR="001227AC" w:rsidRDefault="001227AC" w:rsidRPr="001227AC">
      <w:pPr>
        <w:spacing w:after="0"/>
        <w:jc w:val="both"/>
        <w:rPr>
          <w:rFonts w:ascii="Arial" w:cs="Arial" w:hAnsi="Arial"/>
        </w:rPr>
      </w:pPr>
    </w:p>
    <w:p w14:paraId="104CDE97" w14:textId="77777777" w:rsidP="001227AC" w:rsidR="001227AC" w:rsidRDefault="001227AC" w:rsidRPr="001227AC">
      <w:pPr>
        <w:spacing w:after="0"/>
        <w:jc w:val="both"/>
        <w:rPr>
          <w:rFonts w:ascii="Arial" w:cs="Arial" w:hAnsi="Arial"/>
        </w:rPr>
      </w:pPr>
      <w:r w:rsidRPr="001227AC">
        <w:rPr>
          <w:rFonts w:ascii="Arial" w:cs="Arial" w:hAnsi="Arial"/>
        </w:rPr>
        <w:t xml:space="preserve">Dès lors que des faits de harcèlement ou de violence sont portés à la connaissance de la Direction des Ressources Humaines, cette dernière s’engage à déployer des moyens d’enquête afin de qualifier les faits de manière objective. </w:t>
      </w:r>
    </w:p>
    <w:p w14:paraId="7003F276" w14:textId="77777777" w:rsidP="001227AC" w:rsidR="001227AC" w:rsidRDefault="001227AC" w:rsidRPr="001227AC">
      <w:pPr>
        <w:spacing w:after="0"/>
        <w:jc w:val="both"/>
        <w:rPr>
          <w:rFonts w:ascii="Arial" w:cs="Arial" w:hAnsi="Arial"/>
        </w:rPr>
      </w:pPr>
      <w:r w:rsidRPr="001227AC">
        <w:rPr>
          <w:rFonts w:ascii="Arial" w:cs="Arial" w:hAnsi="Arial"/>
        </w:rPr>
        <w:t xml:space="preserve">Dans une logique constructive et de respect de la présomption d’innocence, les parties prenantes garantiront la confidentialité de cette démarche, condition essentielle afin de ne pas stigmatiser les collaborateurs concernés. </w:t>
      </w:r>
    </w:p>
    <w:p w14:paraId="03613C8C" w14:textId="1CC90FA3" w:rsidP="00F11D3E" w:rsidR="00CE1E53" w:rsidRDefault="00CE1E53">
      <w:pPr>
        <w:spacing w:after="0"/>
        <w:jc w:val="both"/>
        <w:rPr>
          <w:rFonts w:ascii="Arial" w:cs="Arial" w:hAnsi="Arial"/>
        </w:rPr>
      </w:pPr>
    </w:p>
    <w:p w14:paraId="6869A406" w14:textId="37C662C8" w:rsidP="00F11D3E" w:rsidR="001402E5" w:rsidRDefault="001402E5">
      <w:pPr>
        <w:spacing w:after="0"/>
        <w:jc w:val="both"/>
        <w:rPr>
          <w:rFonts w:ascii="Arial" w:cs="Arial" w:hAnsi="Arial"/>
        </w:rPr>
      </w:pPr>
    </w:p>
    <w:p w14:paraId="50C85C03" w14:textId="317EB243" w:rsidP="00F11D3E" w:rsidR="001402E5" w:rsidRDefault="001402E5">
      <w:pPr>
        <w:spacing w:after="0"/>
        <w:jc w:val="both"/>
        <w:rPr>
          <w:rFonts w:ascii="Arial" w:cs="Arial" w:hAnsi="Arial"/>
        </w:rPr>
      </w:pPr>
    </w:p>
    <w:p w14:paraId="64897FA4" w14:textId="09F2A57A" w:rsidP="00F11D3E" w:rsidR="001402E5" w:rsidRDefault="001402E5">
      <w:pPr>
        <w:spacing w:after="0"/>
        <w:jc w:val="both"/>
        <w:rPr>
          <w:rFonts w:ascii="Arial" w:cs="Arial" w:hAnsi="Arial"/>
        </w:rPr>
      </w:pPr>
    </w:p>
    <w:p w14:paraId="3CC2E634" w14:textId="1C062B2A" w:rsidP="00F11D3E" w:rsidR="001402E5" w:rsidRDefault="001402E5">
      <w:pPr>
        <w:spacing w:after="0"/>
        <w:jc w:val="both"/>
        <w:rPr>
          <w:rFonts w:ascii="Arial" w:cs="Arial" w:hAnsi="Arial"/>
        </w:rPr>
      </w:pPr>
    </w:p>
    <w:p w14:paraId="33B2AEAB" w14:textId="77777777" w:rsidP="00F11D3E" w:rsidR="001402E5" w:rsidRDefault="001402E5">
      <w:pPr>
        <w:spacing w:after="0"/>
        <w:jc w:val="both"/>
        <w:rPr>
          <w:rFonts w:ascii="Arial" w:cs="Arial" w:hAnsi="Arial"/>
        </w:rPr>
      </w:pPr>
    </w:p>
    <w:p w14:paraId="625AB739" w14:textId="4EF533D5" w:rsidP="008B50B0" w:rsidR="008B50B0" w:rsidRDefault="008062F4">
      <w:pPr>
        <w:spacing w:after="0"/>
        <w:jc w:val="both"/>
        <w:rPr>
          <w:rFonts w:ascii="Arial" w:cs="Arial" w:hAnsi="Arial"/>
          <w:b/>
        </w:rPr>
      </w:pPr>
      <w:r>
        <w:rPr>
          <w:rFonts w:ascii="Arial" w:cs="Arial" w:hAnsi="Arial"/>
          <w:b/>
        </w:rPr>
        <w:t xml:space="preserve">ARTICLE 8 – CONTRIBUER A DEVELOPPER LES CONDITIONS DE L’ENGAGEMENT DES COLLABORATEURS </w:t>
      </w:r>
    </w:p>
    <w:p w14:paraId="620E674F" w14:textId="5829F341" w:rsidP="00F11D3E" w:rsidR="008B50B0" w:rsidRDefault="008B50B0">
      <w:pPr>
        <w:spacing w:after="0"/>
        <w:jc w:val="both"/>
        <w:rPr>
          <w:rFonts w:ascii="Arial" w:cs="Arial" w:hAnsi="Arial"/>
        </w:rPr>
      </w:pPr>
    </w:p>
    <w:p w14:paraId="5C65E38C" w14:textId="01B2C6CA" w:rsidP="008B50B0" w:rsidR="008B50B0" w:rsidRDefault="00F11769" w:rsidRPr="008B50B0">
      <w:pPr>
        <w:spacing w:after="0"/>
        <w:ind w:firstLine="708"/>
        <w:jc w:val="both"/>
        <w:rPr>
          <w:rFonts w:ascii="Arial" w:cs="Arial" w:hAnsi="Arial"/>
          <w:b/>
          <w:u w:val="single"/>
        </w:rPr>
      </w:pPr>
      <w:r w:rsidRPr="00FE7869">
        <w:rPr>
          <w:rFonts w:ascii="Arial" w:cs="Arial" w:hAnsi="Arial"/>
          <w:b/>
          <w:u w:val="single"/>
        </w:rPr>
        <w:t>8</w:t>
      </w:r>
      <w:r w:rsidR="008B50B0" w:rsidRPr="00FE7869">
        <w:rPr>
          <w:rFonts w:ascii="Arial" w:cs="Arial" w:hAnsi="Arial"/>
          <w:b/>
          <w:u w:val="single"/>
        </w:rPr>
        <w:t xml:space="preserve">.1. </w:t>
      </w:r>
      <w:r w:rsidR="00FE7869">
        <w:rPr>
          <w:rFonts w:ascii="Arial" w:cs="Arial" w:hAnsi="Arial"/>
          <w:b/>
          <w:u w:val="single"/>
        </w:rPr>
        <w:t xml:space="preserve">Conférences relatives à la qualité de vie au travail </w:t>
      </w:r>
    </w:p>
    <w:p w14:paraId="1A9EC0C6" w14:textId="456BAF7B" w:rsidP="00F11D3E" w:rsidR="00DA1C60" w:rsidRDefault="00DA1C60">
      <w:pPr>
        <w:spacing w:after="0"/>
        <w:jc w:val="both"/>
        <w:rPr>
          <w:rFonts w:ascii="Arial" w:cs="Arial" w:hAnsi="Arial"/>
        </w:rPr>
      </w:pPr>
      <w:r>
        <w:rPr>
          <w:rFonts w:ascii="Arial" w:cs="Arial" w:hAnsi="Arial"/>
        </w:rPr>
        <w:t>Les parties ont convenu de poursuivre la démarche déjà entreprise relative à l’information et la sensibilisation des collaborateurs au sujet de la qualité de vie au travail.</w:t>
      </w:r>
    </w:p>
    <w:p w14:paraId="6FB77A56" w14:textId="1CC52F02" w:rsidP="00F11D3E" w:rsidR="00DA1C60" w:rsidRDefault="00DA1C60">
      <w:pPr>
        <w:spacing w:after="0"/>
        <w:jc w:val="both"/>
        <w:rPr>
          <w:rFonts w:ascii="Arial" w:cs="Arial" w:hAnsi="Arial"/>
        </w:rPr>
      </w:pPr>
      <w:r>
        <w:rPr>
          <w:rFonts w:ascii="Arial" w:cs="Arial" w:hAnsi="Arial"/>
        </w:rPr>
        <w:t xml:space="preserve">Ces travaux avaient été réalisés </w:t>
      </w:r>
      <w:r w:rsidR="007D1AE2">
        <w:rPr>
          <w:rFonts w:ascii="Arial" w:cs="Arial" w:hAnsi="Arial"/>
        </w:rPr>
        <w:t>avec les membres du Comité Social et Economique et la Direction, accompagné par Docteur RODET.</w:t>
      </w:r>
    </w:p>
    <w:p w14:paraId="53A921BD" w14:textId="1565F05E" w:rsidP="00F11D3E" w:rsidR="007D1AE2" w:rsidRDefault="007D1AE2">
      <w:pPr>
        <w:spacing w:after="0"/>
        <w:jc w:val="both"/>
        <w:rPr>
          <w:rFonts w:ascii="Arial" w:cs="Arial" w:hAnsi="Arial"/>
        </w:rPr>
      </w:pPr>
      <w:r>
        <w:rPr>
          <w:rFonts w:ascii="Arial" w:cs="Arial" w:hAnsi="Arial"/>
        </w:rPr>
        <w:t>Une campagne d’information à destination de l’ensemble des collaborateurs de la Société, a ensuite été conduite via des conférences animées par Docteur RODET et la Direction.</w:t>
      </w:r>
    </w:p>
    <w:p w14:paraId="04A6FF7C" w14:textId="77777777" w:rsidP="00F11D3E" w:rsidR="00DA1C60" w:rsidRDefault="00DA1C60">
      <w:pPr>
        <w:spacing w:after="0"/>
        <w:jc w:val="both"/>
        <w:rPr>
          <w:rFonts w:ascii="Arial" w:cs="Arial" w:hAnsi="Arial"/>
        </w:rPr>
      </w:pPr>
    </w:p>
    <w:p w14:paraId="0FC3E514" w14:textId="358838E4" w:rsidP="00F11D3E" w:rsidR="008B50B0" w:rsidRDefault="008B50B0">
      <w:pPr>
        <w:spacing w:after="0"/>
        <w:jc w:val="both"/>
        <w:rPr>
          <w:rFonts w:ascii="Arial" w:cs="Arial" w:hAnsi="Arial"/>
        </w:rPr>
      </w:pPr>
    </w:p>
    <w:p w14:paraId="113C97A9" w14:textId="13F022EE" w:rsidP="008B50B0" w:rsidR="008B50B0" w:rsidRDefault="00F11769" w:rsidRPr="008B50B0">
      <w:pPr>
        <w:spacing w:after="0"/>
        <w:ind w:firstLine="708"/>
        <w:jc w:val="both"/>
        <w:rPr>
          <w:rFonts w:ascii="Arial" w:cs="Arial" w:hAnsi="Arial"/>
          <w:b/>
          <w:u w:val="single"/>
        </w:rPr>
      </w:pPr>
      <w:r>
        <w:rPr>
          <w:rFonts w:ascii="Arial" w:cs="Arial" w:hAnsi="Arial"/>
          <w:b/>
          <w:u w:val="single"/>
        </w:rPr>
        <w:t>8</w:t>
      </w:r>
      <w:r w:rsidR="008B50B0">
        <w:rPr>
          <w:rFonts w:ascii="Arial" w:cs="Arial" w:hAnsi="Arial"/>
          <w:b/>
          <w:u w:val="single"/>
        </w:rPr>
        <w:t>.2</w:t>
      </w:r>
      <w:r w:rsidR="008B50B0" w:rsidRPr="008B50B0">
        <w:rPr>
          <w:rFonts w:ascii="Arial" w:cs="Arial" w:hAnsi="Arial"/>
          <w:b/>
          <w:u w:val="single"/>
        </w:rPr>
        <w:t xml:space="preserve">. </w:t>
      </w:r>
      <w:r w:rsidR="008B50B0">
        <w:rPr>
          <w:rFonts w:ascii="Arial" w:cs="Arial" w:hAnsi="Arial"/>
          <w:b/>
          <w:u w:val="single"/>
        </w:rPr>
        <w:t>Découverte du Groupe et de ses activités</w:t>
      </w:r>
    </w:p>
    <w:p w14:paraId="73C6E2DC" w14:textId="1F86E539" w:rsidP="00F11D3E" w:rsidR="008B50B0" w:rsidRDefault="008B50B0" w:rsidRPr="009450FA">
      <w:pPr>
        <w:spacing w:after="0"/>
        <w:jc w:val="both"/>
        <w:rPr>
          <w:rFonts w:ascii="Arial" w:cs="Arial" w:hAnsi="Arial"/>
        </w:rPr>
      </w:pPr>
      <w:r w:rsidRPr="009450FA">
        <w:rPr>
          <w:rFonts w:ascii="Arial" w:cs="Arial" w:hAnsi="Arial"/>
        </w:rPr>
        <w:t xml:space="preserve">Les parties s’accordent sur le fait que la qualité de vie au travail passe par la recherche d’un sens au travail. Elles constatent également que la nature de SOLETANCHE FREYSSINET SERVICES (Société regroupant les fonctions supports des business </w:t>
      </w:r>
      <w:proofErr w:type="spellStart"/>
      <w:r w:rsidRPr="009450FA">
        <w:rPr>
          <w:rFonts w:ascii="Arial" w:cs="Arial" w:hAnsi="Arial"/>
        </w:rPr>
        <w:t>lines</w:t>
      </w:r>
      <w:proofErr w:type="spellEnd"/>
      <w:r w:rsidRPr="009450FA">
        <w:rPr>
          <w:rFonts w:ascii="Arial" w:cs="Arial" w:hAnsi="Arial"/>
        </w:rPr>
        <w:t>) peut éloigner les collaborateurs de l’entreprise des activités opérationnelles du Groupe.</w:t>
      </w:r>
    </w:p>
    <w:p w14:paraId="15147B79" w14:textId="48F24B89" w:rsidP="00F11D3E" w:rsidR="0055746F" w:rsidRDefault="0055746F" w:rsidRPr="009450FA">
      <w:pPr>
        <w:spacing w:after="0"/>
        <w:jc w:val="both"/>
        <w:rPr>
          <w:rFonts w:ascii="Arial" w:cs="Arial" w:hAnsi="Arial"/>
        </w:rPr>
      </w:pPr>
    </w:p>
    <w:p w14:paraId="124896B9" w14:textId="198871B6" w:rsidP="00F11D3E" w:rsidR="0055746F" w:rsidRDefault="0055746F" w:rsidRPr="009450FA">
      <w:pPr>
        <w:spacing w:after="0"/>
        <w:jc w:val="both"/>
        <w:rPr>
          <w:rFonts w:ascii="Arial" w:cs="Arial" w:hAnsi="Arial"/>
        </w:rPr>
      </w:pPr>
      <w:r w:rsidRPr="009450FA">
        <w:rPr>
          <w:rFonts w:ascii="Arial" w:cs="Arial" w:hAnsi="Arial"/>
        </w:rPr>
        <w:t xml:space="preserve">Afin de développer l’engagement et le sentiment d’appartenance des salariés, les parties souhaitent mettre en place des temps de découvertes des activités du Groupe à destination de tous. </w:t>
      </w:r>
    </w:p>
    <w:p w14:paraId="4DE1006C" w14:textId="42E60CC9" w:rsidP="00F11D3E" w:rsidR="0055746F" w:rsidRDefault="0055746F" w:rsidRPr="00DC6968">
      <w:pPr>
        <w:spacing w:after="0"/>
        <w:jc w:val="both"/>
        <w:rPr>
          <w:rFonts w:ascii="Arial" w:cs="Arial" w:hAnsi="Arial"/>
          <w:color w:val="FF0000"/>
        </w:rPr>
      </w:pPr>
      <w:r w:rsidRPr="009450FA">
        <w:rPr>
          <w:rFonts w:ascii="Arial" w:cs="Arial" w:hAnsi="Arial"/>
        </w:rPr>
        <w:t>Ainsi, seront organisées, à l’initiative de la Direction, des visites de chantiers ainsi que des moments d’échange et de partage sur les métiers de SOLETANCHE FREYSSINET.</w:t>
      </w:r>
    </w:p>
    <w:p w14:paraId="539637BE" w14:textId="4A871D31" w:rsidP="00F11D3E" w:rsidR="008B50B0" w:rsidRDefault="008B50B0">
      <w:pPr>
        <w:spacing w:after="0"/>
        <w:jc w:val="both"/>
        <w:rPr>
          <w:rFonts w:ascii="Arial" w:cs="Arial" w:hAnsi="Arial"/>
        </w:rPr>
      </w:pPr>
    </w:p>
    <w:p w14:paraId="5B5673AF" w14:textId="77777777" w:rsidP="000D2A11" w:rsidR="000D2A11" w:rsidRDefault="000D2A11">
      <w:pPr>
        <w:spacing w:after="0"/>
        <w:jc w:val="both"/>
        <w:rPr>
          <w:rFonts w:ascii="Arial" w:cs="Arial" w:hAnsi="Arial"/>
        </w:rPr>
      </w:pPr>
    </w:p>
    <w:tbl>
      <w:tblPr>
        <w:tblStyle w:val="Grilledutableau"/>
        <w:tblW w:type="auto" w:w="0"/>
        <w:tblLook w:firstColumn="1" w:firstRow="1" w:lastColumn="0" w:lastRow="0" w:noHBand="0" w:noVBand="1" w:val="04A0"/>
      </w:tblPr>
      <w:tblGrid>
        <w:gridCol w:w="9062"/>
      </w:tblGrid>
      <w:tr w14:paraId="08752EF0" w14:textId="77777777" w:rsidR="000D2A11" w:rsidTr="006A0E5A">
        <w:tc>
          <w:tcPr>
            <w:tcW w:type="dxa" w:w="9062"/>
          </w:tcPr>
          <w:p w14:paraId="1EA0EB93" w14:textId="77777777" w:rsidP="006A0E5A" w:rsidR="000D2A11" w:rsidRDefault="000D2A11" w:rsidRPr="00DA28F5">
            <w:pPr>
              <w:jc w:val="both"/>
              <w:rPr>
                <w:rFonts w:ascii="Arial" w:cs="Arial" w:hAnsi="Arial"/>
                <w:b/>
                <w:color w:val="00B050"/>
              </w:rPr>
            </w:pPr>
            <w:r w:rsidRPr="00DA28F5">
              <w:rPr>
                <w:rFonts w:ascii="Arial" w:cs="Arial" w:hAnsi="Arial"/>
                <w:b/>
                <w:color w:val="00B050"/>
              </w:rPr>
              <w:t>Objectif de progression :</w:t>
            </w:r>
          </w:p>
          <w:p w14:paraId="1E7A2891" w14:textId="31B66850" w:rsidP="006A0E5A" w:rsidR="000D2A11" w:rsidRDefault="000D2A11" w:rsidRPr="00DA28F5">
            <w:pPr>
              <w:pStyle w:val="Paragraphedeliste"/>
              <w:numPr>
                <w:ilvl w:val="0"/>
                <w:numId w:val="11"/>
              </w:numPr>
              <w:jc w:val="both"/>
              <w:rPr>
                <w:rFonts w:ascii="Arial" w:cs="Arial" w:hAnsi="Arial"/>
                <w:color w:val="00B050"/>
              </w:rPr>
            </w:pPr>
            <w:r>
              <w:rPr>
                <w:rFonts w:ascii="Arial" w:cs="Arial" w:hAnsi="Arial"/>
                <w:color w:val="00B050"/>
              </w:rPr>
              <w:t xml:space="preserve">Améliorer la qualité de vie au travail des collaborateurs. </w:t>
            </w:r>
          </w:p>
          <w:p w14:paraId="4F730510" w14:textId="77777777" w:rsidP="006A0E5A" w:rsidR="000D2A11" w:rsidRDefault="000D2A11" w:rsidRPr="00DA28F5">
            <w:pPr>
              <w:jc w:val="both"/>
              <w:rPr>
                <w:rFonts w:ascii="Arial" w:cs="Arial" w:hAnsi="Arial"/>
                <w:color w:val="00B050"/>
              </w:rPr>
            </w:pPr>
          </w:p>
          <w:p w14:paraId="0A960E1C" w14:textId="77777777" w:rsidP="006A0E5A" w:rsidR="000D2A11" w:rsidRDefault="000D2A11" w:rsidRPr="001E45F0">
            <w:pPr>
              <w:jc w:val="both"/>
              <w:rPr>
                <w:rFonts w:ascii="Arial" w:cs="Arial" w:hAnsi="Arial"/>
                <w:b/>
                <w:color w:val="00B050"/>
              </w:rPr>
            </w:pPr>
            <w:r w:rsidRPr="001E45F0">
              <w:rPr>
                <w:rFonts w:ascii="Arial" w:cs="Arial" w:hAnsi="Arial"/>
                <w:b/>
                <w:color w:val="00B050"/>
              </w:rPr>
              <w:t>Action pour y parvenir :</w:t>
            </w:r>
          </w:p>
          <w:p w14:paraId="39A7ECBD" w14:textId="60DA14CD" w:rsidP="006A0E5A" w:rsidR="000D2A11" w:rsidRDefault="000D2A11">
            <w:pPr>
              <w:pStyle w:val="Paragraphedeliste"/>
              <w:numPr>
                <w:ilvl w:val="0"/>
                <w:numId w:val="12"/>
              </w:numPr>
              <w:jc w:val="both"/>
              <w:rPr>
                <w:rFonts w:ascii="Arial" w:cs="Arial" w:hAnsi="Arial"/>
                <w:color w:val="00B050"/>
              </w:rPr>
            </w:pPr>
            <w:r>
              <w:rPr>
                <w:rFonts w:ascii="Arial" w:cs="Arial" w:hAnsi="Arial"/>
                <w:color w:val="00B050"/>
              </w:rPr>
              <w:t>Communication sur la procédure de déclaration d’une situation de harcèlement via les supports de communication internes habituels</w:t>
            </w:r>
            <w:r w:rsidR="00650AE1">
              <w:rPr>
                <w:rFonts w:ascii="Arial" w:cs="Arial" w:hAnsi="Arial"/>
                <w:color w:val="00B050"/>
              </w:rPr>
              <w:t xml:space="preserve">, </w:t>
            </w:r>
          </w:p>
          <w:p w14:paraId="295CF0D7" w14:textId="2A319D86" w:rsidP="006A0E5A" w:rsidR="00650AE1" w:rsidRDefault="00650AE1">
            <w:pPr>
              <w:pStyle w:val="Paragraphedeliste"/>
              <w:numPr>
                <w:ilvl w:val="0"/>
                <w:numId w:val="12"/>
              </w:numPr>
              <w:jc w:val="both"/>
              <w:rPr>
                <w:rFonts w:ascii="Arial" w:cs="Arial" w:hAnsi="Arial"/>
                <w:color w:val="00B050"/>
              </w:rPr>
            </w:pPr>
            <w:r>
              <w:rPr>
                <w:rFonts w:ascii="Arial" w:cs="Arial" w:hAnsi="Arial"/>
                <w:color w:val="00B050"/>
              </w:rPr>
              <w:t xml:space="preserve">Conférences sur la QVT, </w:t>
            </w:r>
          </w:p>
          <w:p w14:paraId="4C74DFD7" w14:textId="6D2894E5" w:rsidP="006A0E5A" w:rsidR="00650AE1" w:rsidRDefault="00650AE1" w:rsidRPr="001E45F0">
            <w:pPr>
              <w:pStyle w:val="Paragraphedeliste"/>
              <w:numPr>
                <w:ilvl w:val="0"/>
                <w:numId w:val="12"/>
              </w:numPr>
              <w:jc w:val="both"/>
              <w:rPr>
                <w:rFonts w:ascii="Arial" w:cs="Arial" w:hAnsi="Arial"/>
                <w:color w:val="00B050"/>
              </w:rPr>
            </w:pPr>
            <w:r>
              <w:rPr>
                <w:rFonts w:ascii="Arial" w:cs="Arial" w:hAnsi="Arial"/>
                <w:color w:val="00B050"/>
              </w:rPr>
              <w:t xml:space="preserve">Découverte des métiers. </w:t>
            </w:r>
          </w:p>
          <w:p w14:paraId="7A31DAB6" w14:textId="77777777" w:rsidP="006A0E5A" w:rsidR="000D2A11" w:rsidRDefault="000D2A11">
            <w:pPr>
              <w:jc w:val="both"/>
              <w:rPr>
                <w:rFonts w:ascii="Arial" w:cs="Arial" w:hAnsi="Arial"/>
                <w:b/>
                <w:color w:val="00B050"/>
              </w:rPr>
            </w:pPr>
          </w:p>
          <w:p w14:paraId="65A05FF7" w14:textId="77777777" w:rsidP="006A0E5A" w:rsidR="000D2A11" w:rsidRDefault="000D2A11" w:rsidRPr="00DA28F5">
            <w:pPr>
              <w:jc w:val="both"/>
              <w:rPr>
                <w:rFonts w:ascii="Arial" w:cs="Arial" w:hAnsi="Arial"/>
                <w:b/>
                <w:color w:val="00B050"/>
              </w:rPr>
            </w:pPr>
            <w:r w:rsidRPr="00DA28F5">
              <w:rPr>
                <w:rFonts w:ascii="Arial" w:cs="Arial" w:hAnsi="Arial"/>
                <w:b/>
                <w:color w:val="00B050"/>
              </w:rPr>
              <w:t>Indicateurs de suivi :</w:t>
            </w:r>
          </w:p>
          <w:p w14:paraId="6090A715" w14:textId="19FA266B" w:rsidP="006A0E5A" w:rsidR="000D2A11" w:rsidRDefault="00761D2D" w:rsidRPr="00DA28F5">
            <w:pPr>
              <w:pStyle w:val="Paragraphedeliste"/>
              <w:numPr>
                <w:ilvl w:val="0"/>
                <w:numId w:val="13"/>
              </w:numPr>
              <w:jc w:val="both"/>
              <w:rPr>
                <w:rFonts w:ascii="Arial" w:cs="Arial" w:hAnsi="Arial"/>
                <w:color w:val="00B050"/>
              </w:rPr>
            </w:pPr>
            <w:r>
              <w:rPr>
                <w:rFonts w:ascii="Arial" w:cs="Arial" w:hAnsi="Arial"/>
                <w:color w:val="00B050"/>
              </w:rPr>
              <w:t xml:space="preserve">Nombre d’actions réalisées chaque année. </w:t>
            </w:r>
          </w:p>
          <w:p w14:paraId="2866BD34" w14:textId="77777777" w:rsidP="006A0E5A" w:rsidR="000D2A11" w:rsidRDefault="000D2A11">
            <w:pPr>
              <w:jc w:val="both"/>
              <w:rPr>
                <w:rFonts w:ascii="Arial" w:cs="Arial" w:hAnsi="Arial"/>
              </w:rPr>
            </w:pPr>
          </w:p>
        </w:tc>
      </w:tr>
    </w:tbl>
    <w:p w14:paraId="129665C3" w14:textId="77777777" w:rsidP="000D2A11" w:rsidR="000D2A11" w:rsidRDefault="000D2A11">
      <w:pPr>
        <w:spacing w:after="0"/>
        <w:jc w:val="both"/>
        <w:rPr>
          <w:rFonts w:ascii="Arial" w:cs="Arial" w:hAnsi="Arial"/>
          <w:b/>
        </w:rPr>
      </w:pPr>
    </w:p>
    <w:p w14:paraId="6CA901EC" w14:textId="4A34C484" w:rsidR="001402E5" w:rsidRDefault="001402E5">
      <w:pPr>
        <w:rPr>
          <w:rFonts w:ascii="Arial" w:cs="Arial" w:hAnsi="Arial"/>
        </w:rPr>
      </w:pPr>
      <w:r>
        <w:rPr>
          <w:rFonts w:ascii="Arial" w:cs="Arial" w:hAnsi="Arial"/>
        </w:rPr>
        <w:br w:type="page"/>
      </w:r>
    </w:p>
    <w:p w14:paraId="6563D856" w14:textId="77777777" w:rsidP="00F11D3E" w:rsidR="008B50B0" w:rsidRDefault="008B50B0">
      <w:pPr>
        <w:spacing w:after="0"/>
        <w:jc w:val="both"/>
        <w:rPr>
          <w:rFonts w:ascii="Arial" w:cs="Arial" w:hAnsi="Arial"/>
        </w:rPr>
      </w:pPr>
    </w:p>
    <w:p w14:paraId="71C4417E" w14:textId="07B9CD61" w:rsidP="001E45F0" w:rsidR="001E45F0" w:rsidRDefault="001E45F0" w:rsidRPr="00A16BDE">
      <w:pPr>
        <w:spacing w:after="0"/>
        <w:jc w:val="both"/>
        <w:rPr>
          <w:rFonts w:ascii="Arial" w:cs="Arial" w:hAnsi="Arial"/>
          <w:b/>
          <w:color w:val="0070C0"/>
        </w:rPr>
      </w:pPr>
      <w:r w:rsidRPr="00A16BDE">
        <w:rPr>
          <w:rFonts w:ascii="Arial" w:cs="Arial" w:hAnsi="Arial"/>
          <w:b/>
          <w:color w:val="0070C0"/>
        </w:rPr>
        <w:t xml:space="preserve">TITRE </w:t>
      </w:r>
      <w:r>
        <w:rPr>
          <w:rFonts w:ascii="Arial" w:cs="Arial" w:hAnsi="Arial"/>
          <w:b/>
          <w:color w:val="0070C0"/>
        </w:rPr>
        <w:t>4</w:t>
      </w:r>
      <w:r w:rsidRPr="00A16BDE">
        <w:rPr>
          <w:rFonts w:ascii="Arial" w:cs="Arial" w:hAnsi="Arial"/>
          <w:b/>
          <w:color w:val="0070C0"/>
        </w:rPr>
        <w:t xml:space="preserve"> – </w:t>
      </w:r>
      <w:r>
        <w:rPr>
          <w:rFonts w:ascii="Arial" w:cs="Arial" w:hAnsi="Arial"/>
          <w:b/>
          <w:color w:val="0070C0"/>
        </w:rPr>
        <w:t>DISPOSITIONS FINALES</w:t>
      </w:r>
      <w:r w:rsidRPr="00A16BDE">
        <w:rPr>
          <w:rFonts w:ascii="Arial" w:cs="Arial" w:hAnsi="Arial"/>
          <w:b/>
          <w:color w:val="0070C0"/>
        </w:rPr>
        <w:t xml:space="preserve">  </w:t>
      </w:r>
    </w:p>
    <w:p w14:paraId="3E4D09C9" w14:textId="77777777" w:rsidP="00F11D3E" w:rsidR="008B50B0" w:rsidRDefault="008B50B0" w:rsidRPr="003445AA">
      <w:pPr>
        <w:spacing w:after="0"/>
        <w:jc w:val="both"/>
        <w:rPr>
          <w:rFonts w:ascii="Arial" w:cs="Arial" w:hAnsi="Arial"/>
        </w:rPr>
      </w:pPr>
    </w:p>
    <w:p w14:paraId="051A4B41" w14:textId="70A44A74" w:rsidP="00F11D3E" w:rsidR="00E00A56" w:rsidRDefault="008062F4" w:rsidRPr="001E45F0">
      <w:pPr>
        <w:spacing w:after="0"/>
        <w:jc w:val="both"/>
        <w:rPr>
          <w:rFonts w:ascii="Arial" w:cs="Arial" w:hAnsi="Arial"/>
          <w:b/>
        </w:rPr>
      </w:pPr>
      <w:r>
        <w:rPr>
          <w:rFonts w:ascii="Arial" w:cs="Arial" w:hAnsi="Arial"/>
          <w:b/>
        </w:rPr>
        <w:t>ARTICLE 9 – DUREE ET ENTREE EN VIGUEUR DE L’ACCORD</w:t>
      </w:r>
    </w:p>
    <w:p w14:paraId="5CC5B602" w14:textId="09414FD0" w:rsidP="00F11D3E" w:rsidR="0015651D" w:rsidRDefault="00E00A56">
      <w:pPr>
        <w:spacing w:after="0"/>
        <w:jc w:val="both"/>
        <w:rPr>
          <w:rFonts w:ascii="Arial" w:cs="Arial" w:hAnsi="Arial"/>
        </w:rPr>
      </w:pPr>
      <w:r w:rsidRPr="001E45F0">
        <w:rPr>
          <w:rFonts w:ascii="Arial" w:cs="Arial" w:hAnsi="Arial"/>
        </w:rPr>
        <w:t xml:space="preserve">Le présent accord est conclu pour une durée </w:t>
      </w:r>
      <w:r w:rsidR="001E45F0">
        <w:rPr>
          <w:rFonts w:ascii="Arial" w:cs="Arial" w:hAnsi="Arial"/>
        </w:rPr>
        <w:t xml:space="preserve">de </w:t>
      </w:r>
      <w:r w:rsidR="00453EF1">
        <w:rPr>
          <w:rFonts w:ascii="Arial" w:cs="Arial" w:hAnsi="Arial"/>
        </w:rPr>
        <w:t>4</w:t>
      </w:r>
      <w:r w:rsidR="001E45F0">
        <w:rPr>
          <w:rFonts w:ascii="Arial" w:cs="Arial" w:hAnsi="Arial"/>
        </w:rPr>
        <w:t xml:space="preserve"> ans. </w:t>
      </w:r>
    </w:p>
    <w:p w14:paraId="449AA1EB" w14:textId="54FA6B59" w:rsidP="00F11D3E" w:rsidR="001402E5" w:rsidRDefault="001402E5">
      <w:pPr>
        <w:spacing w:after="0"/>
        <w:jc w:val="both"/>
        <w:rPr>
          <w:rFonts w:ascii="Arial" w:cs="Arial" w:hAnsi="Arial"/>
        </w:rPr>
      </w:pPr>
      <w:r>
        <w:rPr>
          <w:rFonts w:ascii="Arial" w:cs="Arial" w:hAnsi="Arial"/>
        </w:rPr>
        <w:t>La périodicité de la</w:t>
      </w:r>
      <w:r w:rsidRPr="001402E5">
        <w:rPr>
          <w:rFonts w:ascii="Arial" w:cs="Arial" w:hAnsi="Arial"/>
        </w:rPr>
        <w:t xml:space="preserve"> négociation sur l’égalité professionnelle entre les femmes et les hommes, portant notamment sur les mesures visant à supprimer les écarts de rémunération, et la qualité de vie au travail</w:t>
      </w:r>
      <w:r>
        <w:rPr>
          <w:rFonts w:ascii="Arial" w:cs="Arial" w:hAnsi="Arial"/>
        </w:rPr>
        <w:t xml:space="preserve"> est fixée à 4 ans.</w:t>
      </w:r>
    </w:p>
    <w:p w14:paraId="6BF7012E" w14:textId="77777777" w:rsidP="00F11D3E" w:rsidR="001402E5" w:rsidRDefault="001402E5" w:rsidRPr="001E45F0">
      <w:pPr>
        <w:spacing w:after="0"/>
        <w:jc w:val="both"/>
        <w:rPr>
          <w:rFonts w:ascii="Arial" w:cs="Arial" w:hAnsi="Arial"/>
        </w:rPr>
      </w:pPr>
    </w:p>
    <w:p w14:paraId="5EDD03CC" w14:textId="1351D8BC" w:rsidP="001E45F0" w:rsidR="001E45F0" w:rsidRDefault="00F11769">
      <w:pPr>
        <w:spacing w:after="0"/>
        <w:jc w:val="both"/>
        <w:rPr>
          <w:rFonts w:ascii="Arial" w:cs="Arial" w:hAnsi="Arial"/>
        </w:rPr>
      </w:pPr>
      <w:r>
        <w:rPr>
          <w:rFonts w:ascii="Arial" w:cs="Arial" w:hAnsi="Arial"/>
        </w:rPr>
        <w:t xml:space="preserve">Il prendra effet à compter </w:t>
      </w:r>
      <w:r w:rsidRPr="007814F1">
        <w:rPr>
          <w:rFonts w:ascii="Arial" w:cs="Arial" w:hAnsi="Arial"/>
        </w:rPr>
        <w:t xml:space="preserve">du </w:t>
      </w:r>
      <w:r w:rsidR="00A309DD" w:rsidRPr="007814F1">
        <w:rPr>
          <w:rFonts w:ascii="Arial" w:cs="Arial" w:hAnsi="Arial"/>
        </w:rPr>
        <w:t>1</w:t>
      </w:r>
      <w:r w:rsidR="00A309DD" w:rsidRPr="007814F1">
        <w:rPr>
          <w:rFonts w:ascii="Arial" w:cs="Arial" w:hAnsi="Arial"/>
          <w:vertAlign w:val="superscript"/>
        </w:rPr>
        <w:t>er</w:t>
      </w:r>
      <w:r w:rsidR="00A309DD" w:rsidRPr="007814F1">
        <w:rPr>
          <w:rFonts w:ascii="Arial" w:cs="Arial" w:hAnsi="Arial"/>
        </w:rPr>
        <w:t xml:space="preserve"> Avril 2022 </w:t>
      </w:r>
      <w:r w:rsidRPr="007814F1">
        <w:rPr>
          <w:rFonts w:ascii="Arial" w:cs="Arial" w:hAnsi="Arial"/>
        </w:rPr>
        <w:t xml:space="preserve">et prendra fin le </w:t>
      </w:r>
      <w:r w:rsidR="00A309DD" w:rsidRPr="007814F1">
        <w:rPr>
          <w:rFonts w:ascii="Arial" w:cs="Arial" w:hAnsi="Arial"/>
        </w:rPr>
        <w:t>31 Mars 2026</w:t>
      </w:r>
      <w:r w:rsidRPr="007814F1">
        <w:rPr>
          <w:rFonts w:ascii="Arial" w:cs="Arial" w:hAnsi="Arial"/>
        </w:rPr>
        <w:t>.</w:t>
      </w:r>
    </w:p>
    <w:p w14:paraId="711B951F" w14:textId="77777777" w:rsidP="00F11D3E" w:rsidR="001402E5" w:rsidRDefault="001402E5">
      <w:pPr>
        <w:spacing w:after="0"/>
        <w:jc w:val="both"/>
        <w:rPr>
          <w:rFonts w:ascii="Arial" w:cs="Arial" w:hAnsi="Arial"/>
        </w:rPr>
      </w:pPr>
    </w:p>
    <w:p w14:paraId="1BD324E9" w14:textId="2121EAA4" w:rsidP="00D22E2C" w:rsidR="00D22E2C" w:rsidRDefault="008062F4" w:rsidRPr="001E45F0">
      <w:pPr>
        <w:spacing w:after="0"/>
        <w:jc w:val="both"/>
        <w:rPr>
          <w:rFonts w:ascii="Arial" w:cs="Arial" w:hAnsi="Arial"/>
          <w:b/>
        </w:rPr>
      </w:pPr>
      <w:r w:rsidRPr="001E45F0">
        <w:rPr>
          <w:rFonts w:ascii="Arial" w:cs="Arial" w:hAnsi="Arial"/>
          <w:b/>
        </w:rPr>
        <w:t xml:space="preserve">ARTICLE </w:t>
      </w:r>
      <w:r>
        <w:rPr>
          <w:rFonts w:ascii="Arial" w:cs="Arial" w:hAnsi="Arial"/>
          <w:b/>
        </w:rPr>
        <w:t>10</w:t>
      </w:r>
      <w:r w:rsidRPr="001E45F0">
        <w:rPr>
          <w:rFonts w:ascii="Arial" w:cs="Arial" w:hAnsi="Arial"/>
          <w:b/>
        </w:rPr>
        <w:t xml:space="preserve"> – </w:t>
      </w:r>
      <w:r>
        <w:rPr>
          <w:rFonts w:ascii="Arial" w:cs="Arial" w:hAnsi="Arial"/>
          <w:b/>
        </w:rPr>
        <w:t>CONSTITUTION D’UNE COMMISSION DE SUIVI</w:t>
      </w:r>
    </w:p>
    <w:p w14:paraId="435803CE" w14:textId="54164667" w:rsidP="00F11D3E" w:rsidR="00FE7869" w:rsidRDefault="00FE7869">
      <w:pPr>
        <w:spacing w:after="0"/>
        <w:jc w:val="both"/>
        <w:rPr>
          <w:rFonts w:ascii="Arial" w:cs="Arial" w:hAnsi="Arial"/>
        </w:rPr>
      </w:pPr>
      <w:r>
        <w:rPr>
          <w:rFonts w:ascii="Arial" w:cs="Arial" w:hAnsi="Arial"/>
        </w:rPr>
        <w:t>Au regard de la qualité des échanges lors des travaux préparatoires au présent accord, les parties décident de maintenir la composition d’une commission et lui confier la mission de suivre la réalisation des engagements pris par ledit accord.</w:t>
      </w:r>
    </w:p>
    <w:p w14:paraId="206B9DB1" w14:textId="77777777" w:rsidP="00F11D3E" w:rsidR="00FE7869" w:rsidRDefault="00FE7869">
      <w:pPr>
        <w:spacing w:after="0"/>
        <w:jc w:val="both"/>
        <w:rPr>
          <w:rFonts w:ascii="Arial" w:cs="Arial" w:hAnsi="Arial"/>
        </w:rPr>
      </w:pPr>
    </w:p>
    <w:p w14:paraId="4555F199" w14:textId="7A9CAE10" w:rsidP="00F11D3E" w:rsidR="00F11769" w:rsidRDefault="00FE7869">
      <w:pPr>
        <w:spacing w:after="0"/>
        <w:jc w:val="both"/>
        <w:rPr>
          <w:rFonts w:ascii="Arial" w:cs="Arial" w:hAnsi="Arial"/>
        </w:rPr>
      </w:pPr>
      <w:r>
        <w:rPr>
          <w:rFonts w:ascii="Arial" w:cs="Arial" w:hAnsi="Arial"/>
        </w:rPr>
        <w:t>Cette</w:t>
      </w:r>
      <w:r w:rsidR="00F11769">
        <w:rPr>
          <w:rFonts w:ascii="Arial" w:cs="Arial" w:hAnsi="Arial"/>
        </w:rPr>
        <w:t xml:space="preserve"> commission égalité professionnelle </w:t>
      </w:r>
      <w:r>
        <w:rPr>
          <w:rFonts w:ascii="Arial" w:cs="Arial" w:hAnsi="Arial"/>
        </w:rPr>
        <w:t>et qualité de vie au travail émane du</w:t>
      </w:r>
      <w:r w:rsidR="00F11769">
        <w:rPr>
          <w:rFonts w:ascii="Arial" w:cs="Arial" w:hAnsi="Arial"/>
        </w:rPr>
        <w:t xml:space="preserve"> Comité Social et Economique </w:t>
      </w:r>
      <w:r>
        <w:rPr>
          <w:rFonts w:ascii="Arial" w:cs="Arial" w:hAnsi="Arial"/>
        </w:rPr>
        <w:t xml:space="preserve">et sera composé de membres de celui-ci. </w:t>
      </w:r>
    </w:p>
    <w:p w14:paraId="1FA2D0CB" w14:textId="7CB6EAF0" w:rsidP="00F11D3E" w:rsidR="00FE7869" w:rsidRDefault="00FE7869">
      <w:pPr>
        <w:spacing w:after="0"/>
        <w:jc w:val="both"/>
        <w:rPr>
          <w:rFonts w:ascii="Arial" w:cs="Arial" w:hAnsi="Arial"/>
        </w:rPr>
      </w:pPr>
      <w:r>
        <w:rPr>
          <w:rFonts w:ascii="Arial" w:cs="Arial" w:hAnsi="Arial"/>
        </w:rPr>
        <w:t xml:space="preserve">Lors du renouvellement de ses membres, les désignations s’effectueront en concertation entre la Direction et les représentants du personnel. </w:t>
      </w:r>
    </w:p>
    <w:p w14:paraId="352465A8" w14:textId="77777777" w:rsidP="00F11D3E" w:rsidR="00FE7869" w:rsidRDefault="00FE7869">
      <w:pPr>
        <w:spacing w:after="0"/>
        <w:jc w:val="both"/>
        <w:rPr>
          <w:rFonts w:ascii="Arial" w:cs="Arial" w:hAnsi="Arial"/>
        </w:rPr>
      </w:pPr>
    </w:p>
    <w:p w14:paraId="699759CC" w14:textId="4EDAA623" w:rsidP="00F11D3E" w:rsidR="00D22E2C" w:rsidRDefault="00D22E2C">
      <w:pPr>
        <w:spacing w:after="0"/>
        <w:jc w:val="both"/>
        <w:rPr>
          <w:rFonts w:ascii="Arial" w:cs="Arial" w:hAnsi="Arial"/>
        </w:rPr>
      </w:pPr>
      <w:r>
        <w:rPr>
          <w:rFonts w:ascii="Arial" w:cs="Arial" w:hAnsi="Arial"/>
        </w:rPr>
        <w:t>Un bilan annuel sera réalisé sur la base des indicateurs définis dans le présent accord et fera l’objet d’un point à l’ordre du jour du Comité Social et Economique.</w:t>
      </w:r>
    </w:p>
    <w:p w14:paraId="0AF70EEC" w14:textId="77777777" w:rsidP="00F11D3E" w:rsidR="00D22E2C" w:rsidRDefault="00D22E2C">
      <w:pPr>
        <w:spacing w:after="0"/>
        <w:jc w:val="both"/>
        <w:rPr>
          <w:rFonts w:ascii="Arial" w:cs="Arial" w:hAnsi="Arial"/>
        </w:rPr>
      </w:pPr>
    </w:p>
    <w:p w14:paraId="531D6411" w14:textId="068C37C3" w:rsidP="00F11D3E" w:rsidR="00E00A56" w:rsidRDefault="008062F4" w:rsidRPr="001E45F0">
      <w:pPr>
        <w:spacing w:after="0"/>
        <w:jc w:val="both"/>
        <w:rPr>
          <w:rFonts w:ascii="Arial" w:cs="Arial" w:hAnsi="Arial"/>
          <w:b/>
        </w:rPr>
      </w:pPr>
      <w:r w:rsidRPr="001E45F0">
        <w:rPr>
          <w:rFonts w:ascii="Arial" w:cs="Arial" w:hAnsi="Arial"/>
          <w:b/>
        </w:rPr>
        <w:t xml:space="preserve">ARTICLE </w:t>
      </w:r>
      <w:r>
        <w:rPr>
          <w:rFonts w:ascii="Arial" w:cs="Arial" w:hAnsi="Arial"/>
          <w:b/>
        </w:rPr>
        <w:t>11</w:t>
      </w:r>
      <w:r w:rsidRPr="001E45F0">
        <w:rPr>
          <w:rFonts w:ascii="Arial" w:cs="Arial" w:hAnsi="Arial"/>
          <w:b/>
        </w:rPr>
        <w:t xml:space="preserve"> – </w:t>
      </w:r>
      <w:r>
        <w:rPr>
          <w:rFonts w:ascii="Arial" w:cs="Arial" w:hAnsi="Arial"/>
          <w:b/>
        </w:rPr>
        <w:t>REVISION</w:t>
      </w:r>
      <w:r w:rsidRPr="001E45F0">
        <w:rPr>
          <w:rFonts w:ascii="Arial" w:cs="Arial" w:hAnsi="Arial"/>
          <w:b/>
        </w:rPr>
        <w:t xml:space="preserve"> DE L’ACCORD   </w:t>
      </w:r>
    </w:p>
    <w:p w14:paraId="4BE463C7" w14:textId="365DDFD0" w:rsidP="00F11D3E" w:rsidR="0015651D" w:rsidRDefault="001E45F0">
      <w:pPr>
        <w:spacing w:after="0"/>
        <w:jc w:val="both"/>
        <w:rPr>
          <w:rFonts w:ascii="Arial" w:cs="Arial" w:hAnsi="Arial"/>
        </w:rPr>
      </w:pPr>
      <w:r>
        <w:rPr>
          <w:rFonts w:ascii="Arial" w:cs="Arial" w:hAnsi="Arial"/>
        </w:rPr>
        <w:t>Chaque partie signataire peut demander la révision de tout ou partie du présent accord, par lettre recommandée avec accusé de réception ou remise en main propre contre décharge à l’ensemble des autres parties, notamment en cas de modification des dispositions législatives, règlementaires ou conventionnelles relatives aux thèmes abordés dans le présent accord.</w:t>
      </w:r>
    </w:p>
    <w:p w14:paraId="58D62220" w14:textId="4D9B37A1" w:rsidP="00F11D3E" w:rsidR="001E45F0" w:rsidRDefault="001E45F0">
      <w:pPr>
        <w:spacing w:after="0"/>
        <w:jc w:val="both"/>
        <w:rPr>
          <w:rFonts w:ascii="Arial" w:cs="Arial" w:hAnsi="Arial"/>
        </w:rPr>
      </w:pPr>
    </w:p>
    <w:p w14:paraId="56B1EEE2" w14:textId="3F0BDAF9" w:rsidP="00F11D3E" w:rsidR="001E45F0" w:rsidRDefault="001E45F0">
      <w:pPr>
        <w:spacing w:after="0"/>
        <w:jc w:val="both"/>
        <w:rPr>
          <w:rFonts w:ascii="Arial" w:cs="Arial" w:hAnsi="Arial"/>
        </w:rPr>
      </w:pPr>
      <w:r>
        <w:rPr>
          <w:rFonts w:ascii="Arial" w:cs="Arial" w:hAnsi="Arial"/>
        </w:rPr>
        <w:t>La demande devra indiquer le ou les articles concernés et devra être accompagnée d’un projet de nouvelle rédaction de ces articles.</w:t>
      </w:r>
    </w:p>
    <w:p w14:paraId="39B1D915" w14:textId="5B2C4EC4" w:rsidP="00F11D3E" w:rsidR="001E45F0" w:rsidRDefault="001E45F0">
      <w:pPr>
        <w:spacing w:after="0"/>
        <w:jc w:val="both"/>
        <w:rPr>
          <w:rFonts w:ascii="Arial" w:cs="Arial" w:hAnsi="Arial"/>
        </w:rPr>
      </w:pPr>
    </w:p>
    <w:p w14:paraId="4DD68FA4" w14:textId="766DFA6A" w:rsidP="00F11D3E" w:rsidR="001E45F0" w:rsidRDefault="001E45F0">
      <w:pPr>
        <w:spacing w:after="0"/>
        <w:jc w:val="both"/>
        <w:rPr>
          <w:rFonts w:ascii="Arial" w:cs="Arial" w:hAnsi="Arial"/>
        </w:rPr>
      </w:pPr>
      <w:r>
        <w:rPr>
          <w:rFonts w:ascii="Arial" w:cs="Arial" w:hAnsi="Arial"/>
        </w:rPr>
        <w:t>Les parties se réuniront dans un délai raisonnable afin de négocier les termes d’un avenant de révision.</w:t>
      </w:r>
    </w:p>
    <w:p w14:paraId="742CA173" w14:textId="12F095FD" w:rsidP="00F11D3E" w:rsidR="001E45F0" w:rsidRDefault="001E45F0">
      <w:pPr>
        <w:spacing w:after="0"/>
        <w:jc w:val="both"/>
        <w:rPr>
          <w:rFonts w:ascii="Arial" w:cs="Arial" w:hAnsi="Arial"/>
        </w:rPr>
      </w:pPr>
    </w:p>
    <w:p w14:paraId="32B6CA13" w14:textId="0CB2ACD5" w:rsidP="00F11D3E" w:rsidR="001E45F0" w:rsidRDefault="001E45F0" w:rsidRPr="001E45F0">
      <w:pPr>
        <w:spacing w:after="0"/>
        <w:jc w:val="both"/>
        <w:rPr>
          <w:rFonts w:ascii="Arial" w:cs="Arial" w:hAnsi="Arial"/>
        </w:rPr>
      </w:pPr>
      <w:r>
        <w:rPr>
          <w:rFonts w:ascii="Arial" w:cs="Arial" w:hAnsi="Arial"/>
        </w:rPr>
        <w:t>Les dispositions de l’avenant portant révision de tout ou partie des dispositions dudit accord initial se substituent de plein droit au contenu de l’accord qu’il remplace ou modifie.</w:t>
      </w:r>
    </w:p>
    <w:p w14:paraId="13D4A096" w14:textId="77777777" w:rsidP="00F11D3E" w:rsidR="00673203" w:rsidRDefault="00673203" w:rsidRPr="001E45F0">
      <w:pPr>
        <w:spacing w:after="0"/>
        <w:jc w:val="both"/>
        <w:rPr>
          <w:rFonts w:ascii="Arial" w:cs="Arial" w:hAnsi="Arial"/>
        </w:rPr>
      </w:pPr>
    </w:p>
    <w:p w14:paraId="714CFAEC" w14:textId="3306BF57" w:rsidP="008708F7" w:rsidR="008708F7" w:rsidRDefault="008062F4" w:rsidRPr="001E45F0">
      <w:pPr>
        <w:spacing w:after="0"/>
        <w:jc w:val="both"/>
        <w:rPr>
          <w:rFonts w:ascii="Arial" w:cs="Arial" w:hAnsi="Arial"/>
          <w:b/>
        </w:rPr>
      </w:pPr>
      <w:r w:rsidRPr="001E45F0">
        <w:rPr>
          <w:rFonts w:ascii="Arial" w:cs="Arial" w:hAnsi="Arial"/>
          <w:b/>
        </w:rPr>
        <w:t xml:space="preserve">ARTICLE </w:t>
      </w:r>
      <w:r>
        <w:rPr>
          <w:rFonts w:ascii="Arial" w:cs="Arial" w:hAnsi="Arial"/>
          <w:b/>
        </w:rPr>
        <w:t>12</w:t>
      </w:r>
      <w:r w:rsidRPr="001E45F0">
        <w:rPr>
          <w:rFonts w:ascii="Arial" w:cs="Arial" w:hAnsi="Arial"/>
          <w:b/>
        </w:rPr>
        <w:t xml:space="preserve"> – </w:t>
      </w:r>
      <w:r>
        <w:rPr>
          <w:rFonts w:ascii="Arial" w:cs="Arial" w:hAnsi="Arial"/>
          <w:b/>
        </w:rPr>
        <w:t>DENONCIATION</w:t>
      </w:r>
      <w:r w:rsidRPr="001E45F0">
        <w:rPr>
          <w:rFonts w:ascii="Arial" w:cs="Arial" w:hAnsi="Arial"/>
          <w:b/>
        </w:rPr>
        <w:t xml:space="preserve"> </w:t>
      </w:r>
    </w:p>
    <w:p w14:paraId="00C1221F" w14:textId="5D2F56EB" w:rsidP="00F11D3E" w:rsidR="008708F7" w:rsidRDefault="008708F7" w:rsidRPr="008708F7">
      <w:pPr>
        <w:spacing w:after="0"/>
        <w:jc w:val="both"/>
        <w:rPr>
          <w:rFonts w:ascii="Arial" w:cs="Arial" w:hAnsi="Arial"/>
        </w:rPr>
      </w:pPr>
      <w:r>
        <w:rPr>
          <w:rFonts w:ascii="Arial" w:cs="Arial" w:hAnsi="Arial"/>
        </w:rPr>
        <w:t>Le présent accord pourra être dénoncé à tout moment par l’une ou l’autre des parties signataires, sous réserve de respecter un préavis de trois mois. La partie qui dénonce l’accord devra notifier cette décision par lettre recommandée avec accusé de réception aux autres parties.</w:t>
      </w:r>
    </w:p>
    <w:p w14:paraId="534FD3CA" w14:textId="77777777" w:rsidP="00F11D3E" w:rsidR="008708F7" w:rsidRDefault="008708F7" w:rsidRPr="008708F7">
      <w:pPr>
        <w:spacing w:after="0"/>
        <w:jc w:val="both"/>
        <w:rPr>
          <w:rFonts w:ascii="Arial" w:cs="Arial" w:hAnsi="Arial"/>
        </w:rPr>
      </w:pPr>
    </w:p>
    <w:p w14:paraId="468B10BD" w14:textId="05257270" w:rsidP="00F11D3E" w:rsidR="0015651D" w:rsidRDefault="008062F4" w:rsidRPr="001E45F0">
      <w:pPr>
        <w:spacing w:after="0"/>
        <w:jc w:val="both"/>
        <w:rPr>
          <w:rFonts w:ascii="Arial" w:cs="Arial" w:hAnsi="Arial"/>
          <w:b/>
        </w:rPr>
      </w:pPr>
      <w:r w:rsidRPr="001E45F0">
        <w:rPr>
          <w:rFonts w:ascii="Arial" w:cs="Arial" w:hAnsi="Arial"/>
          <w:b/>
        </w:rPr>
        <w:t xml:space="preserve">ARTICLE </w:t>
      </w:r>
      <w:r>
        <w:rPr>
          <w:rFonts w:ascii="Arial" w:cs="Arial" w:hAnsi="Arial"/>
          <w:b/>
        </w:rPr>
        <w:t>13</w:t>
      </w:r>
      <w:r w:rsidRPr="001E45F0">
        <w:rPr>
          <w:rFonts w:ascii="Arial" w:cs="Arial" w:hAnsi="Arial"/>
          <w:b/>
        </w:rPr>
        <w:t xml:space="preserve"> – PUBLICITE ET DEPOT </w:t>
      </w:r>
    </w:p>
    <w:p w14:paraId="1351E49C" w14:textId="77777777" w:rsidP="00244F57" w:rsidR="00244F57" w:rsidRDefault="00244F57" w:rsidRPr="002D769E">
      <w:pPr>
        <w:tabs>
          <w:tab w:pos="851" w:val="left"/>
        </w:tabs>
        <w:spacing w:line="276" w:lineRule="auto"/>
        <w:jc w:val="both"/>
        <w:rPr>
          <w:rFonts w:ascii="Arial" w:hAnsi="Arial"/>
          <w:color w:val="000000"/>
        </w:rPr>
      </w:pPr>
      <w:r w:rsidRPr="002D769E">
        <w:rPr>
          <w:rFonts w:ascii="Arial" w:hAnsi="Arial"/>
          <w:color w:val="000000"/>
        </w:rPr>
        <w:t xml:space="preserve">La Société procèdera à sa diligence au dépôt du présent </w:t>
      </w:r>
      <w:r>
        <w:rPr>
          <w:rFonts w:ascii="Arial" w:hAnsi="Arial"/>
          <w:color w:val="000000"/>
        </w:rPr>
        <w:t>accord</w:t>
      </w:r>
      <w:r w:rsidRPr="002D769E">
        <w:rPr>
          <w:rFonts w:ascii="Arial" w:hAnsi="Arial"/>
          <w:color w:val="000000"/>
        </w:rPr>
        <w:t xml:space="preserve">, auprès de la Direction Régionale de l’Economie, de l’Emploi, du Travail et des Solidarités (DREETS), via la plateforme de dépôt : </w:t>
      </w:r>
      <w:r w:rsidRPr="002D769E">
        <w:rPr>
          <w:rFonts w:ascii="Arial" w:hAnsi="Arial"/>
          <w:i/>
          <w:iCs/>
          <w:color w:val="000000"/>
        </w:rPr>
        <w:t>https://www.teleaccords.travail-emploi.gouv.fr</w:t>
      </w:r>
      <w:r w:rsidRPr="002D769E">
        <w:rPr>
          <w:rFonts w:ascii="Arial" w:hAnsi="Arial"/>
          <w:color w:val="000000"/>
        </w:rPr>
        <w:t>.</w:t>
      </w:r>
    </w:p>
    <w:p w14:paraId="793BCFB7" w14:textId="77777777" w:rsidP="00F11D3E" w:rsidR="00646DEB" w:rsidRDefault="00646DEB">
      <w:pPr>
        <w:spacing w:after="0"/>
        <w:jc w:val="both"/>
        <w:rPr>
          <w:rFonts w:ascii="Arial" w:cs="Arial" w:hAnsi="Arial"/>
        </w:rPr>
      </w:pPr>
    </w:p>
    <w:p w14:paraId="4F33DB7B" w14:textId="1955521D" w:rsidP="00F11D3E" w:rsidR="0015651D" w:rsidRDefault="0015651D" w:rsidRPr="001E45F0">
      <w:pPr>
        <w:spacing w:after="0"/>
        <w:jc w:val="both"/>
        <w:rPr>
          <w:rFonts w:ascii="Arial" w:cs="Arial" w:hAnsi="Arial"/>
        </w:rPr>
      </w:pPr>
      <w:r w:rsidRPr="001E45F0">
        <w:rPr>
          <w:rFonts w:ascii="Arial" w:cs="Arial" w:hAnsi="Arial"/>
        </w:rPr>
        <w:t>Le présent accord sera également déposé auprès du Greffe du Conseil de Prud’hommes de NANTERRE.</w:t>
      </w:r>
    </w:p>
    <w:p w14:paraId="1377EA8F" w14:textId="77777777" w:rsidP="00F11D3E" w:rsidR="0015651D" w:rsidRDefault="0015651D" w:rsidRPr="001E45F0">
      <w:pPr>
        <w:spacing w:after="0"/>
        <w:jc w:val="both"/>
        <w:rPr>
          <w:rFonts w:ascii="Arial" w:cs="Arial" w:hAnsi="Arial"/>
        </w:rPr>
      </w:pPr>
    </w:p>
    <w:p w14:paraId="7A6E2080" w14:textId="77777777" w:rsidP="00F11D3E" w:rsidR="0015651D" w:rsidRDefault="0015651D" w:rsidRPr="001E45F0">
      <w:pPr>
        <w:spacing w:after="0"/>
        <w:jc w:val="both"/>
        <w:rPr>
          <w:rFonts w:ascii="Arial" w:cs="Arial" w:hAnsi="Arial"/>
        </w:rPr>
      </w:pPr>
      <w:r w:rsidRPr="001E45F0">
        <w:rPr>
          <w:rFonts w:ascii="Arial" w:cs="Arial" w:hAnsi="Arial"/>
        </w:rPr>
        <w:t>Un exemplaire sera remis aux partenaires sociaux.</w:t>
      </w:r>
    </w:p>
    <w:p w14:paraId="6DE1C350" w14:textId="77777777" w:rsidP="00F11D3E" w:rsidR="0015651D" w:rsidRDefault="0015651D" w:rsidRPr="001E45F0">
      <w:pPr>
        <w:spacing w:after="0"/>
        <w:jc w:val="both"/>
        <w:rPr>
          <w:rFonts w:ascii="Arial" w:cs="Arial" w:hAnsi="Arial"/>
        </w:rPr>
      </w:pPr>
    </w:p>
    <w:p w14:paraId="090EB4CC" w14:textId="77777777" w:rsidP="00F11D3E" w:rsidR="0015651D" w:rsidRDefault="0015651D" w:rsidRPr="001E45F0">
      <w:pPr>
        <w:spacing w:after="0"/>
        <w:jc w:val="both"/>
        <w:rPr>
          <w:rFonts w:ascii="Arial" w:cs="Arial" w:hAnsi="Arial"/>
        </w:rPr>
      </w:pPr>
      <w:r w:rsidRPr="001E45F0">
        <w:rPr>
          <w:rFonts w:ascii="Arial" w:cs="Arial" w:hAnsi="Arial"/>
        </w:rPr>
        <w:t>Le présent accord est tenu à la disposition du personnel à la Direction des Ressources Humaines.</w:t>
      </w:r>
    </w:p>
    <w:p w14:paraId="143ABCC5" w14:textId="77777777" w:rsidP="00F11D3E" w:rsidR="0015651D" w:rsidRDefault="0015651D" w:rsidRPr="001E45F0">
      <w:pPr>
        <w:spacing w:after="0"/>
        <w:rPr>
          <w:rFonts w:ascii="Arial" w:cs="Arial" w:hAnsi="Arial"/>
        </w:rPr>
      </w:pPr>
    </w:p>
    <w:p w14:paraId="2C68900F" w14:textId="77777777" w:rsidP="00F11D3E" w:rsidR="00E00A56" w:rsidRDefault="00E00A56" w:rsidRPr="001E45F0">
      <w:pPr>
        <w:spacing w:after="0"/>
        <w:rPr>
          <w:rFonts w:ascii="Arial" w:cs="Arial" w:hAnsi="Arial"/>
        </w:rPr>
      </w:pPr>
    </w:p>
    <w:p w14:paraId="2AC1EF71" w14:textId="77777777" w:rsidP="00F11D3E" w:rsidR="00E00A56" w:rsidRDefault="00E00A56">
      <w:pPr>
        <w:spacing w:after="0"/>
        <w:rPr>
          <w:rFonts w:ascii="Arial" w:cs="Arial" w:hAnsi="Arial"/>
        </w:rPr>
      </w:pPr>
    </w:p>
    <w:p w14:paraId="6D0B7A9F" w14:textId="2D371B09" w:rsidP="00F11D3E" w:rsidR="0015651D" w:rsidRDefault="0015651D" w:rsidRPr="00F97501">
      <w:pPr>
        <w:spacing w:after="0"/>
        <w:rPr>
          <w:rFonts w:ascii="Arial" w:cs="Arial" w:hAnsi="Arial"/>
        </w:rPr>
      </w:pPr>
      <w:r w:rsidRPr="007814F1">
        <w:rPr>
          <w:rFonts w:ascii="Arial" w:cs="Arial" w:hAnsi="Arial"/>
        </w:rPr>
        <w:t xml:space="preserve">Fait à RUEIL-MALMAISON, le </w:t>
      </w:r>
      <w:r w:rsidR="007814F1" w:rsidRPr="007814F1">
        <w:rPr>
          <w:rFonts w:ascii="Arial" w:cs="Arial" w:hAnsi="Arial"/>
        </w:rPr>
        <w:t>08</w:t>
      </w:r>
      <w:r w:rsidR="00CB18D4" w:rsidRPr="007814F1">
        <w:rPr>
          <w:rFonts w:ascii="Arial" w:cs="Arial" w:hAnsi="Arial"/>
        </w:rPr>
        <w:t xml:space="preserve"> Mars</w:t>
      </w:r>
      <w:r w:rsidR="00071486" w:rsidRPr="007814F1">
        <w:rPr>
          <w:rFonts w:ascii="Arial" w:cs="Arial" w:hAnsi="Arial"/>
        </w:rPr>
        <w:t xml:space="preserve"> 202</w:t>
      </w:r>
      <w:r w:rsidR="009450FA" w:rsidRPr="007814F1">
        <w:rPr>
          <w:rFonts w:ascii="Arial" w:cs="Arial" w:hAnsi="Arial"/>
        </w:rPr>
        <w:t>2</w:t>
      </w:r>
      <w:r>
        <w:rPr>
          <w:rFonts w:ascii="Arial" w:cs="Arial" w:hAnsi="Arial"/>
        </w:rPr>
        <w:t>, e</w:t>
      </w:r>
      <w:r w:rsidRPr="00F97501">
        <w:rPr>
          <w:rFonts w:ascii="Arial" w:cs="Arial" w:hAnsi="Arial"/>
        </w:rPr>
        <w:t xml:space="preserve">n </w:t>
      </w:r>
      <w:r>
        <w:rPr>
          <w:rFonts w:ascii="Arial" w:cs="Arial" w:hAnsi="Arial"/>
        </w:rPr>
        <w:t>cinq</w:t>
      </w:r>
      <w:r w:rsidRPr="00F97501">
        <w:rPr>
          <w:rFonts w:ascii="Arial" w:cs="Arial" w:hAnsi="Arial"/>
        </w:rPr>
        <w:t xml:space="preserve"> </w:t>
      </w:r>
      <w:r w:rsidR="008062F4">
        <w:rPr>
          <w:rFonts w:ascii="Arial" w:cs="Arial" w:hAnsi="Arial"/>
        </w:rPr>
        <w:t xml:space="preserve">(5) </w:t>
      </w:r>
      <w:r w:rsidRPr="00F97501">
        <w:rPr>
          <w:rFonts w:ascii="Arial" w:cs="Arial" w:hAnsi="Arial"/>
        </w:rPr>
        <w:t>exemplaires.</w:t>
      </w:r>
    </w:p>
    <w:p w14:paraId="6C6C04EB" w14:textId="77777777" w:rsidP="00F11D3E" w:rsidR="0015651D" w:rsidRDefault="0015651D">
      <w:pPr>
        <w:spacing w:after="0"/>
        <w:rPr>
          <w:rFonts w:ascii="Arial" w:cs="Arial" w:hAnsi="Arial"/>
        </w:rPr>
      </w:pPr>
    </w:p>
    <w:p w14:paraId="07059F97" w14:textId="77777777" w:rsidP="00F11D3E" w:rsidR="0015651D" w:rsidRDefault="0015651D">
      <w:pPr>
        <w:spacing w:after="0"/>
        <w:rPr>
          <w:rFonts w:ascii="Arial" w:cs="Arial" w:hAnsi="Arial"/>
        </w:rPr>
      </w:pPr>
    </w:p>
    <w:p w14:paraId="7DC80CD6" w14:textId="77777777" w:rsidP="00F11D3E" w:rsidR="0015651D" w:rsidRDefault="0015651D">
      <w:pPr>
        <w:spacing w:after="0"/>
        <w:rPr>
          <w:rFonts w:ascii="Arial" w:cs="Arial" w:hAnsi="Arial"/>
        </w:rPr>
      </w:pPr>
    </w:p>
    <w:p w14:paraId="7EA17BA7" w14:textId="77777777" w:rsidP="00F11D3E" w:rsidR="0015651D" w:rsidRDefault="0015651D" w:rsidRPr="00F97501">
      <w:pPr>
        <w:spacing w:after="0"/>
        <w:rPr>
          <w:rFonts w:ascii="Arial" w:cs="Arial" w:hAnsi="Arial"/>
        </w:rPr>
      </w:pPr>
    </w:p>
    <w:p w14:paraId="1411B712" w14:textId="77777777" w:rsidP="00F11D3E" w:rsidR="0015651D" w:rsidRDefault="0015651D" w:rsidRPr="00F97501">
      <w:pPr>
        <w:spacing w:after="0"/>
        <w:rPr>
          <w:rFonts w:ascii="Arial" w:cs="Arial" w:hAnsi="Arial"/>
        </w:rPr>
      </w:pPr>
      <w:r w:rsidRPr="00F97501">
        <w:rPr>
          <w:rFonts w:ascii="Arial" w:cs="Arial" w:hAnsi="Arial"/>
        </w:rPr>
        <w:t>Pour la Société</w:t>
      </w:r>
      <w:r w:rsidR="00E00A56">
        <w:rPr>
          <w:rFonts w:ascii="Arial" w:cs="Arial" w:hAnsi="Arial"/>
        </w:rPr>
        <w:t xml:space="preserve"> : </w:t>
      </w:r>
    </w:p>
    <w:p w14:paraId="06A8FBB1" w14:textId="77777777" w:rsidP="00F11D3E" w:rsidR="0015651D" w:rsidRDefault="0015651D" w:rsidRPr="00F97501">
      <w:pPr>
        <w:spacing w:after="0"/>
        <w:rPr>
          <w:rFonts w:ascii="Arial" w:cs="Arial" w:hAnsi="Arial"/>
        </w:rPr>
      </w:pPr>
    </w:p>
    <w:p w14:paraId="1BCC7A16" w14:textId="77777777" w:rsidP="00F11D3E" w:rsidR="0015651D" w:rsidRDefault="0015651D">
      <w:pPr>
        <w:spacing w:after="0"/>
        <w:rPr>
          <w:rFonts w:ascii="Arial" w:cs="Arial" w:hAnsi="Arial"/>
        </w:rPr>
      </w:pPr>
    </w:p>
    <w:p w14:paraId="0E746E18" w14:textId="77777777" w:rsidP="00F11D3E" w:rsidR="0015651D" w:rsidRDefault="0015651D">
      <w:pPr>
        <w:spacing w:after="0"/>
        <w:rPr>
          <w:rFonts w:ascii="Arial" w:cs="Arial" w:hAnsi="Arial"/>
        </w:rPr>
      </w:pPr>
    </w:p>
    <w:p w14:paraId="3CE81E54" w14:textId="77777777" w:rsidP="00F11D3E" w:rsidR="0015651D" w:rsidRDefault="0015651D" w:rsidRPr="00F97501">
      <w:pPr>
        <w:spacing w:after="0"/>
        <w:rPr>
          <w:rFonts w:ascii="Arial" w:cs="Arial" w:hAnsi="Arial"/>
        </w:rPr>
      </w:pPr>
    </w:p>
    <w:p w14:paraId="6E67B85A" w14:textId="77777777" w:rsidP="00F11D3E" w:rsidR="007D5BF5" w:rsidRDefault="007D5BF5">
      <w:pPr>
        <w:spacing w:after="0"/>
        <w:rPr>
          <w:rFonts w:ascii="Arial" w:cs="Arial" w:hAnsi="Arial"/>
        </w:rPr>
      </w:pPr>
      <w:r>
        <w:rPr>
          <w:rFonts w:ascii="Arial" w:cs="Arial" w:hAnsi="Arial"/>
        </w:rPr>
        <w:t>XXXXXXXX</w:t>
      </w:r>
      <w:r>
        <w:rPr>
          <w:rFonts w:ascii="Arial" w:cs="Arial" w:hAnsi="Arial"/>
        </w:rPr>
        <w:t xml:space="preserve"> </w:t>
      </w:r>
    </w:p>
    <w:p w14:paraId="4913789F" w14:textId="3AC68EF9" w:rsidP="00F11D3E" w:rsidR="0015651D" w:rsidRDefault="0015651D" w:rsidRPr="00F97501">
      <w:pPr>
        <w:spacing w:after="0"/>
        <w:rPr>
          <w:rFonts w:ascii="Arial" w:cs="Arial" w:hAnsi="Arial"/>
        </w:rPr>
      </w:pPr>
      <w:r>
        <w:rPr>
          <w:rFonts w:ascii="Arial" w:cs="Arial" w:hAnsi="Arial"/>
        </w:rPr>
        <w:t>Directeur des Ressources Humaines</w:t>
      </w:r>
    </w:p>
    <w:p w14:paraId="0B07575D" w14:textId="77777777" w:rsidP="00F11D3E" w:rsidR="0015651D" w:rsidRDefault="0015651D" w:rsidRPr="00F97501">
      <w:pPr>
        <w:spacing w:after="0"/>
        <w:rPr>
          <w:rFonts w:ascii="Arial" w:cs="Arial" w:hAnsi="Arial"/>
        </w:rPr>
      </w:pPr>
    </w:p>
    <w:p w14:paraId="33AF37F8" w14:textId="77777777" w:rsidP="00F11D3E" w:rsidR="0015651D" w:rsidRDefault="0015651D" w:rsidRPr="00F97501">
      <w:pPr>
        <w:spacing w:after="0"/>
        <w:rPr>
          <w:rFonts w:ascii="Arial" w:cs="Arial" w:hAnsi="Arial"/>
        </w:rPr>
      </w:pPr>
    </w:p>
    <w:p w14:paraId="6402ECE0" w14:textId="77777777" w:rsidP="00F11D3E" w:rsidR="0015651D" w:rsidRDefault="0015651D" w:rsidRPr="00F97501">
      <w:pPr>
        <w:spacing w:after="0"/>
        <w:rPr>
          <w:rFonts w:ascii="Arial" w:cs="Arial" w:hAnsi="Arial"/>
        </w:rPr>
      </w:pPr>
    </w:p>
    <w:p w14:paraId="5F4627A9" w14:textId="77777777" w:rsidP="00F11D3E" w:rsidR="00E00A56" w:rsidRDefault="00E00A56">
      <w:pPr>
        <w:spacing w:after="0"/>
        <w:rPr>
          <w:rFonts w:ascii="Arial" w:cs="Arial" w:hAnsi="Arial"/>
        </w:rPr>
      </w:pPr>
    </w:p>
    <w:p w14:paraId="216C79E1" w14:textId="77777777" w:rsidP="00F11D3E" w:rsidR="00E00A56" w:rsidRDefault="00E00A56">
      <w:pPr>
        <w:spacing w:after="0"/>
        <w:rPr>
          <w:rFonts w:ascii="Arial" w:cs="Arial" w:hAnsi="Arial"/>
        </w:rPr>
      </w:pPr>
    </w:p>
    <w:p w14:paraId="598C6D66" w14:textId="77777777" w:rsidP="00F11D3E" w:rsidR="0015651D" w:rsidRDefault="0015651D">
      <w:pPr>
        <w:spacing w:after="0"/>
        <w:rPr>
          <w:rFonts w:ascii="Arial" w:cs="Arial" w:hAnsi="Arial"/>
        </w:rPr>
      </w:pPr>
      <w:r w:rsidRPr="00F97501">
        <w:rPr>
          <w:rFonts w:ascii="Arial" w:cs="Arial" w:hAnsi="Arial"/>
        </w:rPr>
        <w:t xml:space="preserve">Pour les </w:t>
      </w:r>
      <w:r>
        <w:rPr>
          <w:rFonts w:ascii="Arial" w:cs="Arial" w:hAnsi="Arial"/>
        </w:rPr>
        <w:t xml:space="preserve">organisations syndicales : </w:t>
      </w:r>
    </w:p>
    <w:p w14:paraId="7B4DD8E3" w14:textId="77777777" w:rsidP="00F11D3E" w:rsidR="0015651D" w:rsidRDefault="0015651D" w:rsidRPr="00F97501">
      <w:pPr>
        <w:spacing w:after="0"/>
        <w:rPr>
          <w:rFonts w:ascii="Arial" w:cs="Arial" w:hAnsi="Arial"/>
        </w:rPr>
      </w:pPr>
    </w:p>
    <w:p w14:paraId="7F1803F6" w14:textId="6AD3521E" w:rsidP="00F11D3E" w:rsidR="00E852E6" w:rsidRDefault="00E852E6">
      <w:pPr>
        <w:spacing w:after="0" w:line="276" w:lineRule="auto"/>
        <w:jc w:val="both"/>
        <w:rPr>
          <w:rFonts w:ascii="Arial" w:hAnsi="Arial"/>
        </w:rPr>
      </w:pPr>
    </w:p>
    <w:p w14:paraId="48022B34" w14:textId="16404FB9" w:rsidP="00F11D3E" w:rsidR="008062F4" w:rsidRDefault="008062F4">
      <w:pPr>
        <w:spacing w:after="0" w:line="276" w:lineRule="auto"/>
        <w:jc w:val="both"/>
        <w:rPr>
          <w:rFonts w:ascii="Arial" w:hAnsi="Arial"/>
        </w:rPr>
      </w:pPr>
    </w:p>
    <w:p w14:paraId="3C3F19EA" w14:textId="77777777" w:rsidP="00F11D3E" w:rsidR="008062F4" w:rsidRDefault="008062F4">
      <w:pPr>
        <w:spacing w:after="0" w:line="276" w:lineRule="auto"/>
        <w:jc w:val="both"/>
        <w:rPr>
          <w:rFonts w:ascii="Arial" w:hAnsi="Arial"/>
        </w:rPr>
      </w:pPr>
    </w:p>
    <w:p w14:paraId="74867FD0" w14:textId="4590EC35" w:rsidP="00F11D3E" w:rsidR="0015651D" w:rsidRDefault="007D5BF5" w:rsidRPr="00F97501">
      <w:pPr>
        <w:spacing w:after="0" w:line="276" w:lineRule="auto"/>
        <w:jc w:val="both"/>
        <w:rPr>
          <w:rFonts w:ascii="Arial" w:hAnsi="Arial"/>
        </w:rPr>
      </w:pPr>
      <w:r>
        <w:rPr>
          <w:rFonts w:ascii="Arial" w:cs="Arial" w:hAnsi="Arial"/>
        </w:rPr>
        <w:t>XXXXXXXX</w:t>
      </w:r>
      <w:r>
        <w:rPr>
          <w:rFonts w:ascii="Arial" w:hAnsi="Arial"/>
        </w:rPr>
        <w:t xml:space="preserve"> </w:t>
      </w:r>
      <w:r w:rsidR="008062F4">
        <w:rPr>
          <w:rFonts w:ascii="Arial" w:hAnsi="Arial"/>
        </w:rPr>
        <w:t>– Syndicat FO</w:t>
      </w:r>
    </w:p>
    <w:p w14:paraId="66E2386F" w14:textId="77777777" w:rsidP="00F11D3E" w:rsidR="0015651D" w:rsidRDefault="0015651D" w:rsidRPr="00F97501">
      <w:pPr>
        <w:spacing w:after="0" w:line="276" w:lineRule="auto"/>
        <w:jc w:val="both"/>
        <w:rPr>
          <w:rFonts w:ascii="Arial" w:hAnsi="Arial"/>
        </w:rPr>
      </w:pPr>
    </w:p>
    <w:p w14:paraId="0F9BED7E" w14:textId="77777777" w:rsidP="00F11D3E" w:rsidR="0015651D" w:rsidRDefault="0015651D" w:rsidRPr="00F97501">
      <w:pPr>
        <w:spacing w:after="0" w:line="276" w:lineRule="auto"/>
        <w:jc w:val="both"/>
        <w:rPr>
          <w:rFonts w:ascii="Arial" w:hAnsi="Arial"/>
        </w:rPr>
      </w:pPr>
    </w:p>
    <w:p w14:paraId="6BF2B537" w14:textId="77777777" w:rsidP="00F11D3E" w:rsidR="0015651D" w:rsidRDefault="0015651D">
      <w:pPr>
        <w:spacing w:after="0" w:line="276" w:lineRule="auto"/>
        <w:jc w:val="both"/>
        <w:rPr>
          <w:rFonts w:ascii="Arial" w:hAnsi="Arial"/>
        </w:rPr>
      </w:pPr>
    </w:p>
    <w:p w14:paraId="591EF2E5" w14:textId="77777777" w:rsidP="00F11D3E" w:rsidR="0015651D" w:rsidRDefault="0015651D" w:rsidRPr="00F97501">
      <w:pPr>
        <w:spacing w:after="0" w:line="276" w:lineRule="auto"/>
        <w:jc w:val="both"/>
        <w:rPr>
          <w:rFonts w:ascii="Arial" w:hAnsi="Arial"/>
        </w:rPr>
      </w:pPr>
    </w:p>
    <w:p w14:paraId="13591509" w14:textId="77777777" w:rsidP="00F11D3E" w:rsidR="0015651D" w:rsidRDefault="0015651D" w:rsidRPr="00F97501">
      <w:pPr>
        <w:spacing w:after="0" w:line="276" w:lineRule="auto"/>
        <w:jc w:val="both"/>
        <w:rPr>
          <w:rFonts w:ascii="Arial" w:hAnsi="Arial"/>
        </w:rPr>
      </w:pPr>
    </w:p>
    <w:p w14:paraId="05B64D6A" w14:textId="77777777" w:rsidP="00F11D3E" w:rsidR="0015651D" w:rsidRDefault="0015651D" w:rsidRPr="00F97501">
      <w:pPr>
        <w:spacing w:after="0" w:line="276" w:lineRule="auto"/>
        <w:jc w:val="both"/>
        <w:rPr>
          <w:rFonts w:ascii="Arial" w:hAnsi="Arial"/>
        </w:rPr>
      </w:pPr>
    </w:p>
    <w:p w14:paraId="3DC49607" w14:textId="77777777" w:rsidP="00F11D3E" w:rsidR="0015651D" w:rsidRDefault="0015651D" w:rsidRPr="00F97501">
      <w:pPr>
        <w:spacing w:after="0" w:line="276" w:lineRule="auto"/>
        <w:jc w:val="both"/>
        <w:rPr>
          <w:rFonts w:ascii="Arial" w:hAnsi="Arial"/>
        </w:rPr>
      </w:pPr>
    </w:p>
    <w:p w14:paraId="0FE3831F" w14:textId="18020798" w:rsidP="00DC6968" w:rsidR="0015651D" w:rsidRDefault="007D5BF5">
      <w:pPr>
        <w:spacing w:after="0" w:line="276" w:lineRule="auto"/>
        <w:jc w:val="both"/>
      </w:pPr>
      <w:r>
        <w:rPr>
          <w:rFonts w:ascii="Arial" w:cs="Arial" w:hAnsi="Arial"/>
        </w:rPr>
        <w:t>XXXXXXXX</w:t>
      </w:r>
      <w:r>
        <w:rPr>
          <w:rFonts w:ascii="Arial" w:hAnsi="Arial"/>
        </w:rPr>
        <w:t xml:space="preserve"> </w:t>
      </w:r>
      <w:r w:rsidR="008062F4">
        <w:rPr>
          <w:rFonts w:ascii="Arial" w:hAnsi="Arial"/>
        </w:rPr>
        <w:t>– Syndicat CFDT</w:t>
      </w:r>
    </w:p>
    <w:sectPr w:rsidR="0015651D" w:rsidSect="0015651D">
      <w:headerReference r:id="rId7" w:type="even"/>
      <w:headerReference r:id="rId8" w:type="default"/>
      <w:footerReference r:id="rId9" w:type="default"/>
      <w:headerReference r:id="rId10" w:type="first"/>
      <w:footerReference r:id="rId11" w:type="first"/>
      <w:pgSz w:h="16838" w:w="11906"/>
      <w:pgMar w:bottom="1417" w:footer="708" w:gutter="0" w:header="708" w:left="1417" w:right="1417" w:top="141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B8A39" w14:textId="77777777" w:rsidR="00A30091" w:rsidRDefault="00A30091" w:rsidP="0015651D">
      <w:pPr>
        <w:spacing w:after="0" w:line="240" w:lineRule="auto"/>
      </w:pPr>
      <w:r>
        <w:separator/>
      </w:r>
    </w:p>
  </w:endnote>
  <w:endnote w:type="continuationSeparator" w:id="0">
    <w:p w14:paraId="64359CDC" w14:textId="77777777" w:rsidR="00A30091" w:rsidRDefault="00A30091" w:rsidP="00156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sdt>
    <w:sdtPr>
      <w:rPr>
        <w:rFonts w:asciiTheme="minorHAnsi" w:cstheme="minorBidi" w:eastAsiaTheme="minorHAnsi" w:hAnsiTheme="minorHAnsi"/>
        <w:b w:val="0"/>
        <w:bCs w:val="0"/>
        <w:sz w:val="22"/>
        <w:szCs w:val="22"/>
        <w:lang w:eastAsia="en-US" w:val="fr-FR"/>
      </w:rPr>
      <w:id w:val="1787777094"/>
      <w:docPartObj>
        <w:docPartGallery w:val="Page Numbers (Bottom of Page)"/>
        <w:docPartUnique/>
      </w:docPartObj>
    </w:sdtPr>
    <w:sdtEndPr/>
    <w:sdtContent>
      <w:sdt>
        <w:sdtPr>
          <w:rPr>
            <w:rFonts w:asciiTheme="minorHAnsi" w:cstheme="minorBidi" w:eastAsiaTheme="minorHAnsi" w:hAnsiTheme="minorHAnsi"/>
            <w:b w:val="0"/>
            <w:bCs w:val="0"/>
            <w:sz w:val="22"/>
            <w:szCs w:val="22"/>
            <w:lang w:eastAsia="en-US" w:val="fr-FR"/>
          </w:rPr>
          <w:id w:val="-1769616900"/>
          <w:docPartObj>
            <w:docPartGallery w:val="Page Numbers (Top of Page)"/>
            <w:docPartUnique/>
          </w:docPartObj>
        </w:sdtPr>
        <w:sdtEndPr/>
        <w:sdtContent>
          <w:p w14:paraId="7B6F13E2" w14:textId="77777777" w:rsidP="001402E5" w:rsidR="001402E5" w:rsidRDefault="001402E5" w:rsidRPr="00D63E00">
            <w:pPr>
              <w:pStyle w:val="Titre2"/>
              <w:spacing w:line="160" w:lineRule="exact"/>
              <w:rPr>
                <w:color w:val="004489"/>
                <w:spacing w:val="2"/>
                <w:w w:val="95"/>
                <w:sz w:val="13"/>
                <w:szCs w:val="13"/>
                <w:lang w:val="it-IT"/>
              </w:rPr>
            </w:pPr>
            <w:r w:rsidRPr="00D63E00">
              <w:rPr>
                <w:color w:val="004489"/>
                <w:spacing w:val="2"/>
                <w:w w:val="95"/>
                <w:sz w:val="13"/>
                <w:szCs w:val="13"/>
                <w:lang w:val="it-IT"/>
              </w:rPr>
              <w:t xml:space="preserve">SOLETANCHE FREYSSINET </w:t>
            </w:r>
            <w:r>
              <w:rPr>
                <w:color w:val="004489"/>
                <w:spacing w:val="2"/>
                <w:w w:val="95"/>
                <w:sz w:val="13"/>
                <w:szCs w:val="13"/>
                <w:lang w:val="it-IT"/>
              </w:rPr>
              <w:t>SERVICES</w:t>
            </w:r>
          </w:p>
          <w:p w14:paraId="6F5AB591" w14:textId="77777777" w:rsidP="001402E5" w:rsidR="001402E5" w:rsidRDefault="001402E5" w:rsidRPr="006701D7">
            <w:pPr>
              <w:autoSpaceDE w:val="0"/>
              <w:autoSpaceDN w:val="0"/>
              <w:adjustRightInd w:val="0"/>
              <w:spacing w:after="0" w:line="160" w:lineRule="exact"/>
              <w:rPr>
                <w:rFonts w:ascii="Arial" w:cs="Arial" w:hAnsi="Arial"/>
                <w:bCs/>
                <w:color w:val="004489"/>
                <w:spacing w:val="2"/>
                <w:w w:val="95"/>
                <w:sz w:val="13"/>
                <w:szCs w:val="13"/>
              </w:rPr>
            </w:pPr>
            <w:r w:rsidRPr="006701D7">
              <w:rPr>
                <w:rFonts w:ascii="Arial" w:cs="Arial" w:hAnsi="Arial"/>
                <w:bCs/>
                <w:color w:val="004489"/>
                <w:spacing w:val="2"/>
                <w:w w:val="95"/>
                <w:sz w:val="13"/>
                <w:szCs w:val="13"/>
              </w:rPr>
              <w:t>280, avenue Napoléon Bonaparte – CS 60002 - 92506 Rueil-Malmaison Cedex – France</w:t>
            </w:r>
          </w:p>
          <w:p w14:paraId="05F46E3F" w14:textId="77777777" w:rsidP="001402E5" w:rsidR="001402E5" w:rsidRDefault="001402E5" w:rsidRPr="002D6B69">
            <w:pPr>
              <w:autoSpaceDE w:val="0"/>
              <w:autoSpaceDN w:val="0"/>
              <w:adjustRightInd w:val="0"/>
              <w:spacing w:after="0" w:line="160" w:lineRule="exact"/>
              <w:rPr>
                <w:rFonts w:ascii="Arial" w:cs="Arial" w:hAnsi="Arial"/>
                <w:bCs/>
                <w:color w:val="004489"/>
                <w:spacing w:val="2"/>
                <w:w w:val="95"/>
                <w:sz w:val="12"/>
                <w:szCs w:val="12"/>
              </w:rPr>
            </w:pPr>
            <w:r>
              <w:rPr>
                <w:rFonts w:ascii="Arial" w:cs="Arial" w:hAnsi="Arial"/>
                <w:bCs/>
                <w:color w:val="004489"/>
                <w:spacing w:val="2"/>
                <w:w w:val="95"/>
                <w:sz w:val="12"/>
                <w:szCs w:val="12"/>
              </w:rPr>
              <w:t>T</w:t>
            </w:r>
            <w:r w:rsidRPr="00A228BA">
              <w:rPr>
                <w:rFonts w:ascii="Arial" w:cs="Arial" w:hAnsi="Arial"/>
                <w:bCs/>
                <w:color w:val="004489"/>
                <w:spacing w:val="2"/>
                <w:w w:val="95"/>
                <w:sz w:val="12"/>
                <w:szCs w:val="12"/>
              </w:rPr>
              <w:t xml:space="preserve">él. 33 </w:t>
            </w:r>
            <w:r>
              <w:rPr>
                <w:rFonts w:ascii="Arial" w:cs="Arial" w:hAnsi="Arial"/>
                <w:bCs/>
                <w:color w:val="004489"/>
                <w:spacing w:val="2"/>
                <w:w w:val="95"/>
                <w:sz w:val="12"/>
                <w:szCs w:val="12"/>
              </w:rPr>
              <w:t>(0)</w:t>
            </w:r>
            <w:r w:rsidRPr="00A228BA">
              <w:rPr>
                <w:rFonts w:ascii="Arial" w:cs="Arial" w:hAnsi="Arial"/>
                <w:bCs/>
                <w:color w:val="004489"/>
                <w:spacing w:val="2"/>
                <w:w w:val="95"/>
                <w:sz w:val="12"/>
                <w:szCs w:val="12"/>
              </w:rPr>
              <w:t xml:space="preserve">1 47 76 42 62 - Fax : 33 </w:t>
            </w:r>
            <w:r>
              <w:rPr>
                <w:rFonts w:ascii="Arial" w:cs="Arial" w:hAnsi="Arial"/>
                <w:bCs/>
                <w:color w:val="004489"/>
                <w:spacing w:val="2"/>
                <w:w w:val="95"/>
                <w:sz w:val="12"/>
                <w:szCs w:val="12"/>
              </w:rPr>
              <w:t>(0)</w:t>
            </w:r>
            <w:r w:rsidRPr="00A228BA">
              <w:rPr>
                <w:rFonts w:ascii="Arial" w:cs="Arial" w:hAnsi="Arial"/>
                <w:bCs/>
                <w:color w:val="004489"/>
                <w:spacing w:val="2"/>
                <w:w w:val="95"/>
                <w:sz w:val="12"/>
                <w:szCs w:val="12"/>
              </w:rPr>
              <w:t>1 47 76 31 57</w:t>
            </w:r>
          </w:p>
          <w:p w14:paraId="0D361007" w14:textId="77777777" w:rsidP="001402E5" w:rsidR="001402E5" w:rsidRDefault="001402E5">
            <w:pPr>
              <w:pStyle w:val="Pieddepage"/>
              <w:spacing w:line="120" w:lineRule="exact"/>
              <w:rPr>
                <w:rFonts w:ascii="Arial" w:cs="Arial" w:hAnsi="Arial"/>
                <w:bCs/>
                <w:color w:val="004489"/>
                <w:spacing w:val="2"/>
                <w:w w:val="95"/>
                <w:sz w:val="10"/>
                <w:szCs w:val="10"/>
              </w:rPr>
            </w:pPr>
          </w:p>
          <w:p w14:paraId="6E11854D" w14:textId="77777777" w:rsidP="001402E5" w:rsidR="001402E5" w:rsidRDefault="001402E5">
            <w:pPr>
              <w:pStyle w:val="Pieddepage"/>
              <w:spacing w:line="120" w:lineRule="exact"/>
              <w:rPr>
                <w:rFonts w:ascii="Arial" w:cs="Arial" w:hAnsi="Arial"/>
                <w:bCs/>
                <w:color w:val="004489"/>
                <w:spacing w:val="2"/>
                <w:w w:val="95"/>
                <w:sz w:val="10"/>
                <w:szCs w:val="10"/>
              </w:rPr>
            </w:pPr>
            <w:r w:rsidRPr="00440967">
              <w:rPr>
                <w:rFonts w:ascii="Arial" w:cs="Arial" w:hAnsi="Arial"/>
                <w:bCs/>
                <w:color w:val="004489"/>
                <w:spacing w:val="2"/>
                <w:w w:val="95"/>
                <w:sz w:val="10"/>
                <w:szCs w:val="10"/>
              </w:rPr>
              <w:t>S</w:t>
            </w:r>
            <w:r>
              <w:rPr>
                <w:rFonts w:ascii="Arial" w:cs="Arial" w:hAnsi="Arial"/>
                <w:bCs/>
                <w:color w:val="004489"/>
                <w:spacing w:val="2"/>
                <w:w w:val="95"/>
                <w:sz w:val="10"/>
                <w:szCs w:val="10"/>
              </w:rPr>
              <w:t>NC au capital de 1 002 Euros – RCS NANTERRE 532 540 150 – Code APE 4291Z</w:t>
            </w:r>
          </w:p>
          <w:p w14:paraId="744DD21F" w14:textId="698E0448" w:rsidP="001402E5" w:rsidR="00A30091" w:rsidRDefault="001402E5">
            <w:pPr>
              <w:pStyle w:val="Pieddepage"/>
              <w:spacing w:line="120" w:lineRule="exact"/>
            </w:pPr>
            <w:r>
              <w:rPr>
                <w:rFonts w:ascii="Arial" w:cs="Arial" w:hAnsi="Arial"/>
                <w:bCs/>
                <w:color w:val="004489"/>
                <w:spacing w:val="2"/>
                <w:w w:val="95"/>
                <w:sz w:val="10"/>
                <w:szCs w:val="10"/>
              </w:rPr>
              <w:t>Numéro SIRET : 532 540 150 000 36 – Numéro TVA : FR 04 532 540 150</w:t>
            </w:r>
            <w:r>
              <w:rPr>
                <w:rFonts w:ascii="Arial" w:cs="Arial" w:hAnsi="Arial"/>
                <w:bCs/>
                <w:color w:val="004489"/>
                <w:spacing w:val="2"/>
                <w:w w:val="95"/>
                <w:sz w:val="10"/>
                <w:szCs w:val="10"/>
              </w:rPr>
              <w:tab/>
            </w:r>
            <w:r>
              <w:rPr>
                <w:rFonts w:ascii="Arial" w:cs="Arial" w:hAnsi="Arial"/>
                <w:bCs/>
                <w:color w:val="004489"/>
                <w:spacing w:val="2"/>
                <w:w w:val="95"/>
                <w:sz w:val="10"/>
                <w:szCs w:val="10"/>
              </w:rPr>
              <w:tab/>
            </w:r>
            <w:r w:rsidR="00A30091" w:rsidRPr="001402E5">
              <w:rPr>
                <w:i/>
                <w:color w:val="002060"/>
                <w:sz w:val="12"/>
                <w:szCs w:val="12"/>
              </w:rPr>
              <w:t xml:space="preserve">Page </w:t>
            </w:r>
            <w:r w:rsidR="00A30091" w:rsidRPr="001402E5">
              <w:rPr>
                <w:b/>
                <w:bCs/>
                <w:i/>
                <w:color w:val="002060"/>
                <w:sz w:val="12"/>
                <w:szCs w:val="12"/>
              </w:rPr>
              <w:fldChar w:fldCharType="begin"/>
            </w:r>
            <w:r w:rsidR="00A30091" w:rsidRPr="001402E5">
              <w:rPr>
                <w:b/>
                <w:bCs/>
                <w:i/>
                <w:color w:val="002060"/>
                <w:sz w:val="12"/>
                <w:szCs w:val="12"/>
              </w:rPr>
              <w:instrText>PAGE</w:instrText>
            </w:r>
            <w:r w:rsidR="00A30091" w:rsidRPr="001402E5">
              <w:rPr>
                <w:b/>
                <w:bCs/>
                <w:i/>
                <w:color w:val="002060"/>
                <w:sz w:val="12"/>
                <w:szCs w:val="12"/>
              </w:rPr>
              <w:fldChar w:fldCharType="separate"/>
            </w:r>
            <w:r w:rsidR="00A30091" w:rsidRPr="001402E5">
              <w:rPr>
                <w:b/>
                <w:bCs/>
                <w:i/>
                <w:noProof/>
                <w:color w:val="002060"/>
                <w:sz w:val="12"/>
                <w:szCs w:val="12"/>
              </w:rPr>
              <w:t>11</w:t>
            </w:r>
            <w:r w:rsidR="00A30091" w:rsidRPr="001402E5">
              <w:rPr>
                <w:b/>
                <w:bCs/>
                <w:i/>
                <w:color w:val="002060"/>
                <w:sz w:val="12"/>
                <w:szCs w:val="12"/>
              </w:rPr>
              <w:fldChar w:fldCharType="end"/>
            </w:r>
            <w:r w:rsidR="00A30091" w:rsidRPr="001402E5">
              <w:rPr>
                <w:i/>
                <w:color w:val="002060"/>
                <w:sz w:val="12"/>
                <w:szCs w:val="12"/>
              </w:rPr>
              <w:t xml:space="preserve"> sur </w:t>
            </w:r>
            <w:r w:rsidR="00A30091" w:rsidRPr="001402E5">
              <w:rPr>
                <w:b/>
                <w:bCs/>
                <w:i/>
                <w:color w:val="002060"/>
                <w:sz w:val="12"/>
                <w:szCs w:val="12"/>
              </w:rPr>
              <w:fldChar w:fldCharType="begin"/>
            </w:r>
            <w:r w:rsidR="00A30091" w:rsidRPr="001402E5">
              <w:rPr>
                <w:b/>
                <w:bCs/>
                <w:i/>
                <w:color w:val="002060"/>
                <w:sz w:val="12"/>
                <w:szCs w:val="12"/>
              </w:rPr>
              <w:instrText>NUMPAGES</w:instrText>
            </w:r>
            <w:r w:rsidR="00A30091" w:rsidRPr="001402E5">
              <w:rPr>
                <w:b/>
                <w:bCs/>
                <w:i/>
                <w:color w:val="002060"/>
                <w:sz w:val="12"/>
                <w:szCs w:val="12"/>
              </w:rPr>
              <w:fldChar w:fldCharType="separate"/>
            </w:r>
            <w:r w:rsidR="00A30091" w:rsidRPr="001402E5">
              <w:rPr>
                <w:b/>
                <w:bCs/>
                <w:i/>
                <w:noProof/>
                <w:color w:val="002060"/>
                <w:sz w:val="12"/>
                <w:szCs w:val="12"/>
              </w:rPr>
              <w:t>13</w:t>
            </w:r>
            <w:r w:rsidR="00A30091" w:rsidRPr="001402E5">
              <w:rPr>
                <w:b/>
                <w:bCs/>
                <w:i/>
                <w:color w:val="002060"/>
                <w:sz w:val="12"/>
                <w:szCs w:val="12"/>
              </w:rPr>
              <w:fldChar w:fldCharType="end"/>
            </w:r>
          </w:p>
        </w:sdtContent>
      </w:sdt>
    </w:sdtContent>
  </w:sdt>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sdt>
    <w:sdtPr>
      <w:rPr>
        <w:rFonts w:asciiTheme="minorHAnsi" w:cstheme="minorBidi" w:eastAsiaTheme="minorHAnsi" w:hAnsiTheme="minorHAnsi"/>
        <w:b w:val="0"/>
        <w:bCs w:val="0"/>
        <w:sz w:val="22"/>
        <w:szCs w:val="22"/>
        <w:lang w:eastAsia="en-US" w:val="fr-FR"/>
      </w:rPr>
      <w:id w:val="-1442609832"/>
      <w:docPartObj>
        <w:docPartGallery w:val="Page Numbers (Top of Page)"/>
        <w:docPartUnique/>
      </w:docPartObj>
    </w:sdtPr>
    <w:sdtEndPr/>
    <w:sdtContent>
      <w:p w14:paraId="7387C397" w14:textId="77777777" w:rsidP="001402E5" w:rsidR="001402E5" w:rsidRDefault="001402E5" w:rsidRPr="00D63E00">
        <w:pPr>
          <w:pStyle w:val="Titre2"/>
          <w:spacing w:line="160" w:lineRule="exact"/>
          <w:rPr>
            <w:color w:val="004489"/>
            <w:spacing w:val="2"/>
            <w:w w:val="95"/>
            <w:sz w:val="13"/>
            <w:szCs w:val="13"/>
            <w:lang w:val="it-IT"/>
          </w:rPr>
        </w:pPr>
        <w:r w:rsidRPr="00D63E00">
          <w:rPr>
            <w:color w:val="004489"/>
            <w:spacing w:val="2"/>
            <w:w w:val="95"/>
            <w:sz w:val="13"/>
            <w:szCs w:val="13"/>
            <w:lang w:val="it-IT"/>
          </w:rPr>
          <w:t xml:space="preserve">SOLETANCHE FREYSSINET </w:t>
        </w:r>
        <w:r>
          <w:rPr>
            <w:color w:val="004489"/>
            <w:spacing w:val="2"/>
            <w:w w:val="95"/>
            <w:sz w:val="13"/>
            <w:szCs w:val="13"/>
            <w:lang w:val="it-IT"/>
          </w:rPr>
          <w:t>SERVICES</w:t>
        </w:r>
      </w:p>
      <w:p w14:paraId="3A675B23" w14:textId="77777777" w:rsidP="001402E5" w:rsidR="001402E5" w:rsidRDefault="001402E5" w:rsidRPr="006701D7">
        <w:pPr>
          <w:autoSpaceDE w:val="0"/>
          <w:autoSpaceDN w:val="0"/>
          <w:adjustRightInd w:val="0"/>
          <w:spacing w:after="0" w:line="160" w:lineRule="exact"/>
          <w:rPr>
            <w:rFonts w:ascii="Arial" w:cs="Arial" w:hAnsi="Arial"/>
            <w:bCs/>
            <w:color w:val="004489"/>
            <w:spacing w:val="2"/>
            <w:w w:val="95"/>
            <w:sz w:val="13"/>
            <w:szCs w:val="13"/>
          </w:rPr>
        </w:pPr>
        <w:r w:rsidRPr="006701D7">
          <w:rPr>
            <w:rFonts w:ascii="Arial" w:cs="Arial" w:hAnsi="Arial"/>
            <w:bCs/>
            <w:color w:val="004489"/>
            <w:spacing w:val="2"/>
            <w:w w:val="95"/>
            <w:sz w:val="13"/>
            <w:szCs w:val="13"/>
          </w:rPr>
          <w:t>280, avenue Napoléon Bonaparte – CS 60002 - 92506 Rueil-Malmaison Cedex – France</w:t>
        </w:r>
      </w:p>
      <w:p w14:paraId="2A201B1E" w14:textId="77777777" w:rsidP="001402E5" w:rsidR="001402E5" w:rsidRDefault="001402E5" w:rsidRPr="002D6B69">
        <w:pPr>
          <w:autoSpaceDE w:val="0"/>
          <w:autoSpaceDN w:val="0"/>
          <w:adjustRightInd w:val="0"/>
          <w:spacing w:after="0" w:line="160" w:lineRule="exact"/>
          <w:rPr>
            <w:rFonts w:ascii="Arial" w:cs="Arial" w:hAnsi="Arial"/>
            <w:bCs/>
            <w:color w:val="004489"/>
            <w:spacing w:val="2"/>
            <w:w w:val="95"/>
            <w:sz w:val="12"/>
            <w:szCs w:val="12"/>
          </w:rPr>
        </w:pPr>
        <w:r>
          <w:rPr>
            <w:rFonts w:ascii="Arial" w:cs="Arial" w:hAnsi="Arial"/>
            <w:bCs/>
            <w:color w:val="004489"/>
            <w:spacing w:val="2"/>
            <w:w w:val="95"/>
            <w:sz w:val="12"/>
            <w:szCs w:val="12"/>
          </w:rPr>
          <w:t>T</w:t>
        </w:r>
        <w:r w:rsidRPr="00A228BA">
          <w:rPr>
            <w:rFonts w:ascii="Arial" w:cs="Arial" w:hAnsi="Arial"/>
            <w:bCs/>
            <w:color w:val="004489"/>
            <w:spacing w:val="2"/>
            <w:w w:val="95"/>
            <w:sz w:val="12"/>
            <w:szCs w:val="12"/>
          </w:rPr>
          <w:t xml:space="preserve">él. 33 </w:t>
        </w:r>
        <w:r>
          <w:rPr>
            <w:rFonts w:ascii="Arial" w:cs="Arial" w:hAnsi="Arial"/>
            <w:bCs/>
            <w:color w:val="004489"/>
            <w:spacing w:val="2"/>
            <w:w w:val="95"/>
            <w:sz w:val="12"/>
            <w:szCs w:val="12"/>
          </w:rPr>
          <w:t>(0)</w:t>
        </w:r>
        <w:r w:rsidRPr="00A228BA">
          <w:rPr>
            <w:rFonts w:ascii="Arial" w:cs="Arial" w:hAnsi="Arial"/>
            <w:bCs/>
            <w:color w:val="004489"/>
            <w:spacing w:val="2"/>
            <w:w w:val="95"/>
            <w:sz w:val="12"/>
            <w:szCs w:val="12"/>
          </w:rPr>
          <w:t xml:space="preserve">1 47 76 42 62 - Fax : 33 </w:t>
        </w:r>
        <w:r>
          <w:rPr>
            <w:rFonts w:ascii="Arial" w:cs="Arial" w:hAnsi="Arial"/>
            <w:bCs/>
            <w:color w:val="004489"/>
            <w:spacing w:val="2"/>
            <w:w w:val="95"/>
            <w:sz w:val="12"/>
            <w:szCs w:val="12"/>
          </w:rPr>
          <w:t>(0)</w:t>
        </w:r>
        <w:r w:rsidRPr="00A228BA">
          <w:rPr>
            <w:rFonts w:ascii="Arial" w:cs="Arial" w:hAnsi="Arial"/>
            <w:bCs/>
            <w:color w:val="004489"/>
            <w:spacing w:val="2"/>
            <w:w w:val="95"/>
            <w:sz w:val="12"/>
            <w:szCs w:val="12"/>
          </w:rPr>
          <w:t>1 47 76 31 57</w:t>
        </w:r>
      </w:p>
      <w:p w14:paraId="2CBD19BA" w14:textId="77777777" w:rsidP="001402E5" w:rsidR="001402E5" w:rsidRDefault="001402E5">
        <w:pPr>
          <w:pStyle w:val="Pieddepage"/>
          <w:spacing w:line="120" w:lineRule="exact"/>
          <w:rPr>
            <w:rFonts w:ascii="Arial" w:cs="Arial" w:hAnsi="Arial"/>
            <w:bCs/>
            <w:color w:val="004489"/>
            <w:spacing w:val="2"/>
            <w:w w:val="95"/>
            <w:sz w:val="10"/>
            <w:szCs w:val="10"/>
          </w:rPr>
        </w:pPr>
      </w:p>
      <w:p w14:paraId="6D90C783" w14:textId="77777777" w:rsidP="001402E5" w:rsidR="001402E5" w:rsidRDefault="001402E5">
        <w:pPr>
          <w:pStyle w:val="Pieddepage"/>
          <w:spacing w:line="120" w:lineRule="exact"/>
          <w:rPr>
            <w:rFonts w:ascii="Arial" w:cs="Arial" w:hAnsi="Arial"/>
            <w:bCs/>
            <w:color w:val="004489"/>
            <w:spacing w:val="2"/>
            <w:w w:val="95"/>
            <w:sz w:val="10"/>
            <w:szCs w:val="10"/>
          </w:rPr>
        </w:pPr>
        <w:r w:rsidRPr="00440967">
          <w:rPr>
            <w:rFonts w:ascii="Arial" w:cs="Arial" w:hAnsi="Arial"/>
            <w:bCs/>
            <w:color w:val="004489"/>
            <w:spacing w:val="2"/>
            <w:w w:val="95"/>
            <w:sz w:val="10"/>
            <w:szCs w:val="10"/>
          </w:rPr>
          <w:t>S</w:t>
        </w:r>
        <w:r>
          <w:rPr>
            <w:rFonts w:ascii="Arial" w:cs="Arial" w:hAnsi="Arial"/>
            <w:bCs/>
            <w:color w:val="004489"/>
            <w:spacing w:val="2"/>
            <w:w w:val="95"/>
            <w:sz w:val="10"/>
            <w:szCs w:val="10"/>
          </w:rPr>
          <w:t>NC au capital de 1 002 Euros – RCS NANTERRE 532 540 150 – Code APE 4291Z</w:t>
        </w:r>
      </w:p>
      <w:p w14:paraId="54542C66" w14:textId="30F31486" w:rsidP="001402E5" w:rsidR="00A30091" w:rsidRDefault="001402E5" w:rsidRPr="001402E5">
        <w:pPr>
          <w:pStyle w:val="Pieddepage"/>
          <w:spacing w:line="120" w:lineRule="exact"/>
        </w:pPr>
        <w:r>
          <w:rPr>
            <w:rFonts w:ascii="Arial" w:cs="Arial" w:hAnsi="Arial"/>
            <w:bCs/>
            <w:color w:val="004489"/>
            <w:spacing w:val="2"/>
            <w:w w:val="95"/>
            <w:sz w:val="10"/>
            <w:szCs w:val="10"/>
          </w:rPr>
          <w:t>Numéro SIRET : 532 540 150 000 36 – Numéro TVA : FR 04 532 540 150</w:t>
        </w:r>
        <w:r>
          <w:rPr>
            <w:rFonts w:ascii="Arial" w:cs="Arial" w:hAnsi="Arial"/>
            <w:bCs/>
            <w:color w:val="004489"/>
            <w:spacing w:val="2"/>
            <w:w w:val="95"/>
            <w:sz w:val="10"/>
            <w:szCs w:val="10"/>
          </w:rPr>
          <w:tab/>
        </w:r>
        <w:r>
          <w:rPr>
            <w:rFonts w:ascii="Arial" w:cs="Arial" w:hAnsi="Arial"/>
            <w:bCs/>
            <w:color w:val="004489"/>
            <w:spacing w:val="2"/>
            <w:w w:val="95"/>
            <w:sz w:val="10"/>
            <w:szCs w:val="10"/>
          </w:rPr>
          <w:tab/>
        </w:r>
        <w:r w:rsidRPr="001402E5">
          <w:rPr>
            <w:i/>
            <w:color w:val="002060"/>
            <w:sz w:val="12"/>
            <w:szCs w:val="12"/>
          </w:rPr>
          <w:t xml:space="preserve">Page </w:t>
        </w:r>
        <w:r w:rsidRPr="001402E5">
          <w:rPr>
            <w:b/>
            <w:bCs/>
            <w:i/>
            <w:color w:val="002060"/>
            <w:sz w:val="12"/>
            <w:szCs w:val="12"/>
          </w:rPr>
          <w:fldChar w:fldCharType="begin"/>
        </w:r>
        <w:r w:rsidRPr="001402E5">
          <w:rPr>
            <w:b/>
            <w:bCs/>
            <w:i/>
            <w:color w:val="002060"/>
            <w:sz w:val="12"/>
            <w:szCs w:val="12"/>
          </w:rPr>
          <w:instrText>PAGE</w:instrText>
        </w:r>
        <w:r w:rsidRPr="001402E5">
          <w:rPr>
            <w:b/>
            <w:bCs/>
            <w:i/>
            <w:color w:val="002060"/>
            <w:sz w:val="12"/>
            <w:szCs w:val="12"/>
          </w:rPr>
          <w:fldChar w:fldCharType="separate"/>
        </w:r>
        <w:r>
          <w:rPr>
            <w:b/>
            <w:bCs/>
            <w:i/>
            <w:color w:val="002060"/>
            <w:sz w:val="12"/>
            <w:szCs w:val="12"/>
          </w:rPr>
          <w:t>2</w:t>
        </w:r>
        <w:r w:rsidRPr="001402E5">
          <w:rPr>
            <w:b/>
            <w:bCs/>
            <w:i/>
            <w:color w:val="002060"/>
            <w:sz w:val="12"/>
            <w:szCs w:val="12"/>
          </w:rPr>
          <w:fldChar w:fldCharType="end"/>
        </w:r>
        <w:r w:rsidRPr="001402E5">
          <w:rPr>
            <w:i/>
            <w:color w:val="002060"/>
            <w:sz w:val="12"/>
            <w:szCs w:val="12"/>
          </w:rPr>
          <w:t xml:space="preserve"> sur </w:t>
        </w:r>
        <w:r w:rsidRPr="001402E5">
          <w:rPr>
            <w:b/>
            <w:bCs/>
            <w:i/>
            <w:color w:val="002060"/>
            <w:sz w:val="12"/>
            <w:szCs w:val="12"/>
          </w:rPr>
          <w:fldChar w:fldCharType="begin"/>
        </w:r>
        <w:r w:rsidRPr="001402E5">
          <w:rPr>
            <w:b/>
            <w:bCs/>
            <w:i/>
            <w:color w:val="002060"/>
            <w:sz w:val="12"/>
            <w:szCs w:val="12"/>
          </w:rPr>
          <w:instrText>NUMPAGES</w:instrText>
        </w:r>
        <w:r w:rsidRPr="001402E5">
          <w:rPr>
            <w:b/>
            <w:bCs/>
            <w:i/>
            <w:color w:val="002060"/>
            <w:sz w:val="12"/>
            <w:szCs w:val="12"/>
          </w:rPr>
          <w:fldChar w:fldCharType="separate"/>
        </w:r>
        <w:r>
          <w:rPr>
            <w:b/>
            <w:bCs/>
            <w:i/>
            <w:color w:val="002060"/>
            <w:sz w:val="12"/>
            <w:szCs w:val="12"/>
          </w:rPr>
          <w:t>16</w:t>
        </w:r>
        <w:r w:rsidRPr="001402E5">
          <w:rPr>
            <w:b/>
            <w:bCs/>
            <w:i/>
            <w:color w:val="002060"/>
            <w:sz w:val="12"/>
            <w:szCs w:val="12"/>
          </w:rPr>
          <w:fldChar w:fldCharType="end"/>
        </w:r>
      </w:p>
    </w:sdtContent>
  </w:sdt>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footnote w:id="-1" w:type="separator">
    <w:p w14:paraId="38AA8B74" w14:textId="77777777" w:rsidP="0015651D" w:rsidR="00A30091" w:rsidRDefault="00A30091">
      <w:pPr>
        <w:spacing w:after="0" w:line="240" w:lineRule="auto"/>
      </w:pPr>
      <w:r>
        <w:separator/>
      </w:r>
    </w:p>
  </w:footnote>
  <w:footnote w:id="0" w:type="continuationSeparator">
    <w:p w14:paraId="0DF19B4C" w14:textId="77777777" w:rsidP="0015651D" w:rsidR="00A30091" w:rsidRDefault="00A30091">
      <w:pPr>
        <w:spacing w:after="0" w:line="240" w:lineRule="auto"/>
      </w:pPr>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45B8B0C5" w14:textId="1C5E5536" w:rsidR="00A30091" w:rsidRDefault="00A30091">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2D02C9A4" w14:textId="69F7C74A" w:rsidP="0015651D" w:rsidR="00A30091" w:rsidRDefault="00A30091">
    <w:pPr>
      <w:pStyle w:val="En-tte"/>
      <w:jc w:val="center"/>
    </w:pPr>
    <w:r>
      <w:rPr>
        <w:noProof/>
        <w:lang w:eastAsia="fr-FR"/>
      </w:rPr>
      <w:drawing>
        <wp:inline distB="0" distL="0" distR="0" distT="0" wp14:anchorId="37F90BE1" wp14:editId="68498A5B">
          <wp:extent cx="2034642" cy="593767"/>
          <wp:effectExtent b="0" l="0" r="3810" t="0"/>
          <wp:docPr descr="Logo"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ogo" id="0" name="Picture 1"/>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841" cy="603164"/>
                  </a:xfrm>
                  <a:prstGeom prst="rect">
                    <a:avLst/>
                  </a:prstGeom>
                  <a:noFill/>
                  <a:ln>
                    <a:noFill/>
                  </a:ln>
                </pic:spPr>
              </pic:pic>
            </a:graphicData>
          </a:graphic>
        </wp:inline>
      </w:drawing>
    </w: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2A36066C" w14:textId="576D6F94" w:rsidP="0015651D" w:rsidR="00A30091" w:rsidRDefault="00A30091">
    <w:pPr>
      <w:pStyle w:val="En-tte"/>
      <w:jc w:val="center"/>
    </w:pPr>
    <w:r>
      <w:rPr>
        <w:noProof/>
        <w:lang w:eastAsia="fr-FR"/>
      </w:rPr>
      <w:drawing>
        <wp:inline distB="0" distL="0" distR="0" distT="0" wp14:anchorId="684DBA2B" wp14:editId="08EC0028">
          <wp:extent cx="2375065" cy="693112"/>
          <wp:effectExtent b="0" l="0" r="6350" t="0"/>
          <wp:docPr descr="Logo"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ogo" id="0" name="Picture 1"/>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294" cy="694054"/>
                  </a:xfrm>
                  <a:prstGeom prst="rect">
                    <a:avLst/>
                  </a:prstGeom>
                  <a:noFill/>
                  <a:ln>
                    <a:noFill/>
                  </a:ln>
                </pic:spPr>
              </pic:pic>
            </a:graphicData>
          </a:graphic>
        </wp:inline>
      </w:drawing>
    </w: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07091FF7"/>
    <w:multiLevelType w:val="hybridMultilevel"/>
    <w:tmpl w:val="D5C0A68A"/>
    <w:lvl w:ilvl="0" w:tplc="A568FBAE">
      <w:numFmt w:val="bullet"/>
      <w:lvlText w:val="-"/>
      <w:lvlJc w:val="left"/>
      <w:pPr>
        <w:ind w:hanging="705" w:left="1065"/>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10693F21"/>
    <w:multiLevelType w:val="multilevel"/>
    <w:tmpl w:val="C876FB10"/>
    <w:lvl w:ilvl="0">
      <w:start w:val="1"/>
      <w:numFmt w:val="decimal"/>
      <w:lvlText w:val="%1."/>
      <w:lvlJc w:val="left"/>
      <w:pPr>
        <w:ind w:hanging="360" w:left="360"/>
      </w:pPr>
      <w:rPr>
        <w:rFonts w:hint="default"/>
      </w:rPr>
    </w:lvl>
    <w:lvl w:ilvl="1">
      <w:start w:val="2"/>
      <w:numFmt w:val="decimal"/>
      <w:lvlText w:val="%1.%2."/>
      <w:lvlJc w:val="left"/>
      <w:pPr>
        <w:ind w:hanging="720" w:left="72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1080" w:left="108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440" w:left="144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800" w:left="1800"/>
      </w:pPr>
      <w:rPr>
        <w:rFonts w:hint="default"/>
      </w:rPr>
    </w:lvl>
    <w:lvl w:ilvl="8">
      <w:start w:val="1"/>
      <w:numFmt w:val="decimal"/>
      <w:lvlText w:val="%1.%2.%3.%4.%5.%6.%7.%8.%9."/>
      <w:lvlJc w:val="left"/>
      <w:pPr>
        <w:ind w:hanging="1800" w:left="1800"/>
      </w:pPr>
      <w:rPr>
        <w:rFonts w:hint="default"/>
      </w:rPr>
    </w:lvl>
  </w:abstractNum>
  <w:abstractNum w15:restartNumberingAfterBreak="0" w:abstractNumId="2">
    <w:nsid w:val="10C7552A"/>
    <w:multiLevelType w:val="hybridMultilevel"/>
    <w:tmpl w:val="0DB6790E"/>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3">
    <w:nsid w:val="12CB3B5B"/>
    <w:multiLevelType w:val="hybridMultilevel"/>
    <w:tmpl w:val="BB0A1530"/>
    <w:lvl w:ilvl="0" w:tplc="5D5C27C2">
      <w:numFmt w:val="bullet"/>
      <w:lvlText w:val="-"/>
      <w:lvlJc w:val="left"/>
      <w:pPr>
        <w:ind w:hanging="360" w:left="720"/>
      </w:pPr>
      <w:rPr>
        <w:rFonts w:ascii="Century Gothic" w:cs="Times New Roman" w:eastAsia="Times New Roman" w:hAnsi="Century Gothic"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4">
    <w:nsid w:val="13234708"/>
    <w:multiLevelType w:val="hybridMultilevel"/>
    <w:tmpl w:val="8FDC6DF6"/>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1B7216AE"/>
    <w:multiLevelType w:val="multilevel"/>
    <w:tmpl w:val="66EE2DBE"/>
    <w:lvl w:ilvl="0">
      <w:start w:val="1"/>
      <w:numFmt w:val="decimal"/>
      <w:lvlText w:val="%1."/>
      <w:lvlJc w:val="left"/>
      <w:pPr>
        <w:ind w:hanging="360" w:left="360"/>
      </w:pPr>
      <w:rPr>
        <w:rFonts w:hint="default"/>
      </w:rPr>
    </w:lvl>
    <w:lvl w:ilvl="1">
      <w:start w:val="1"/>
      <w:numFmt w:val="decimal"/>
      <w:lvlText w:val="%1.%2."/>
      <w:lvlJc w:val="left"/>
      <w:pPr>
        <w:ind w:hanging="720" w:left="72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1080" w:left="108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440" w:left="144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800" w:left="1800"/>
      </w:pPr>
      <w:rPr>
        <w:rFonts w:hint="default"/>
      </w:rPr>
    </w:lvl>
    <w:lvl w:ilvl="8">
      <w:start w:val="1"/>
      <w:numFmt w:val="decimal"/>
      <w:lvlText w:val="%1.%2.%3.%4.%5.%6.%7.%8.%9."/>
      <w:lvlJc w:val="left"/>
      <w:pPr>
        <w:ind w:hanging="1800" w:left="1800"/>
      </w:pPr>
      <w:rPr>
        <w:rFonts w:hint="default"/>
      </w:rPr>
    </w:lvl>
  </w:abstractNum>
  <w:abstractNum w15:restartNumberingAfterBreak="0" w:abstractNumId="6">
    <w:nsid w:val="1DC70115"/>
    <w:multiLevelType w:val="hybridMultilevel"/>
    <w:tmpl w:val="005291E2"/>
    <w:lvl w:ilvl="0" w:tplc="040C0019">
      <w:start w:val="1"/>
      <w:numFmt w:val="lowerLetter"/>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7">
    <w:nsid w:val="214642DE"/>
    <w:multiLevelType w:val="hybridMultilevel"/>
    <w:tmpl w:val="006EBEC0"/>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8">
    <w:nsid w:val="22235F8B"/>
    <w:multiLevelType w:val="multilevel"/>
    <w:tmpl w:val="5928D810"/>
    <w:lvl w:ilvl="0">
      <w:start w:val="4"/>
      <w:numFmt w:val="decimal"/>
      <w:lvlText w:val="%1"/>
      <w:lvlJc w:val="left"/>
      <w:pPr>
        <w:ind w:hanging="360" w:left="360"/>
      </w:pPr>
      <w:rPr>
        <w:rFonts w:hint="default"/>
        <w:b w:val="0"/>
      </w:rPr>
    </w:lvl>
    <w:lvl w:ilvl="1">
      <w:start w:val="2"/>
      <w:numFmt w:val="decimal"/>
      <w:lvlText w:val="%1.%2"/>
      <w:lvlJc w:val="left"/>
      <w:pPr>
        <w:ind w:hanging="360" w:left="360"/>
      </w:pPr>
      <w:rPr>
        <w:rFonts w:hint="default"/>
        <w:b w:val="0"/>
      </w:rPr>
    </w:lvl>
    <w:lvl w:ilvl="2">
      <w:start w:val="1"/>
      <w:numFmt w:val="decimal"/>
      <w:lvlText w:val="%1.%2.%3"/>
      <w:lvlJc w:val="left"/>
      <w:pPr>
        <w:ind w:hanging="720" w:left="720"/>
      </w:pPr>
      <w:rPr>
        <w:rFonts w:hint="default"/>
        <w:b w:val="0"/>
      </w:rPr>
    </w:lvl>
    <w:lvl w:ilvl="3">
      <w:start w:val="1"/>
      <w:numFmt w:val="decimal"/>
      <w:lvlText w:val="%1.%2.%3.%4"/>
      <w:lvlJc w:val="left"/>
      <w:pPr>
        <w:ind w:hanging="720" w:left="720"/>
      </w:pPr>
      <w:rPr>
        <w:rFonts w:hint="default"/>
        <w:b w:val="0"/>
      </w:rPr>
    </w:lvl>
    <w:lvl w:ilvl="4">
      <w:start w:val="1"/>
      <w:numFmt w:val="decimal"/>
      <w:lvlText w:val="%1.%2.%3.%4.%5"/>
      <w:lvlJc w:val="left"/>
      <w:pPr>
        <w:ind w:hanging="1080" w:left="1080"/>
      </w:pPr>
      <w:rPr>
        <w:rFonts w:hint="default"/>
        <w:b w:val="0"/>
      </w:rPr>
    </w:lvl>
    <w:lvl w:ilvl="5">
      <w:start w:val="1"/>
      <w:numFmt w:val="decimal"/>
      <w:lvlText w:val="%1.%2.%3.%4.%5.%6"/>
      <w:lvlJc w:val="left"/>
      <w:pPr>
        <w:ind w:hanging="1080" w:left="1080"/>
      </w:pPr>
      <w:rPr>
        <w:rFonts w:hint="default"/>
        <w:b w:val="0"/>
      </w:rPr>
    </w:lvl>
    <w:lvl w:ilvl="6">
      <w:start w:val="1"/>
      <w:numFmt w:val="decimal"/>
      <w:lvlText w:val="%1.%2.%3.%4.%5.%6.%7"/>
      <w:lvlJc w:val="left"/>
      <w:pPr>
        <w:ind w:hanging="1440" w:left="1440"/>
      </w:pPr>
      <w:rPr>
        <w:rFonts w:hint="default"/>
        <w:b w:val="0"/>
      </w:rPr>
    </w:lvl>
    <w:lvl w:ilvl="7">
      <w:start w:val="1"/>
      <w:numFmt w:val="decimal"/>
      <w:lvlText w:val="%1.%2.%3.%4.%5.%6.%7.%8"/>
      <w:lvlJc w:val="left"/>
      <w:pPr>
        <w:ind w:hanging="1440" w:left="1440"/>
      </w:pPr>
      <w:rPr>
        <w:rFonts w:hint="default"/>
        <w:b w:val="0"/>
      </w:rPr>
    </w:lvl>
    <w:lvl w:ilvl="8">
      <w:start w:val="1"/>
      <w:numFmt w:val="decimal"/>
      <w:lvlText w:val="%1.%2.%3.%4.%5.%6.%7.%8.%9"/>
      <w:lvlJc w:val="left"/>
      <w:pPr>
        <w:ind w:hanging="1800" w:left="1800"/>
      </w:pPr>
      <w:rPr>
        <w:rFonts w:hint="default"/>
        <w:b w:val="0"/>
      </w:rPr>
    </w:lvl>
  </w:abstractNum>
  <w:abstractNum w15:restartNumberingAfterBreak="0" w:abstractNumId="9">
    <w:nsid w:val="2BA6460D"/>
    <w:multiLevelType w:val="hybridMultilevel"/>
    <w:tmpl w:val="54A016D6"/>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0">
    <w:nsid w:val="2ED152A6"/>
    <w:multiLevelType w:val="hybridMultilevel"/>
    <w:tmpl w:val="E6B07084"/>
    <w:lvl w:ilvl="0" w:tplc="040C000B">
      <w:start w:val="1"/>
      <w:numFmt w:val="bullet"/>
      <w:lvlText w:val=""/>
      <w:lvlJc w:val="left"/>
      <w:pPr>
        <w:ind w:hanging="360" w:left="720"/>
      </w:pPr>
      <w:rPr>
        <w:rFonts w:ascii="Wingdings" w:hAnsi="Wingdings"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33423A53"/>
    <w:multiLevelType w:val="hybridMultilevel"/>
    <w:tmpl w:val="6D5CD8F6"/>
    <w:lvl w:ilvl="0" w:tplc="541AE108">
      <w:numFmt w:val="bullet"/>
      <w:lvlText w:val="-"/>
      <w:lvlJc w:val="left"/>
      <w:pPr>
        <w:ind w:hanging="705" w:left="1065"/>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2">
    <w:nsid w:val="37EC1DE7"/>
    <w:multiLevelType w:val="hybridMultilevel"/>
    <w:tmpl w:val="98124EEE"/>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3">
    <w:nsid w:val="3C2D3804"/>
    <w:multiLevelType w:val="multilevel"/>
    <w:tmpl w:val="7EEC87FA"/>
    <w:lvl w:ilvl="0">
      <w:start w:val="4"/>
      <w:numFmt w:val="decimal"/>
      <w:lvlText w:val="%1."/>
      <w:lvlJc w:val="left"/>
      <w:pPr>
        <w:ind w:hanging="360" w:left="360"/>
      </w:pPr>
      <w:rPr>
        <w:rFonts w:hint="default"/>
      </w:rPr>
    </w:lvl>
    <w:lvl w:ilvl="1">
      <w:start w:val="2"/>
      <w:numFmt w:val="decimal"/>
      <w:lvlText w:val="%1.%2."/>
      <w:lvlJc w:val="left"/>
      <w:pPr>
        <w:ind w:hanging="720" w:left="72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1080" w:left="108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440" w:left="144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800" w:left="1800"/>
      </w:pPr>
      <w:rPr>
        <w:rFonts w:hint="default"/>
      </w:rPr>
    </w:lvl>
    <w:lvl w:ilvl="8">
      <w:start w:val="1"/>
      <w:numFmt w:val="decimal"/>
      <w:lvlText w:val="%1.%2.%3.%4.%5.%6.%7.%8.%9."/>
      <w:lvlJc w:val="left"/>
      <w:pPr>
        <w:ind w:hanging="1800" w:left="1800"/>
      </w:pPr>
      <w:rPr>
        <w:rFonts w:hint="default"/>
      </w:rPr>
    </w:lvl>
  </w:abstractNum>
  <w:abstractNum w15:restartNumberingAfterBreak="0" w:abstractNumId="14">
    <w:nsid w:val="47636538"/>
    <w:multiLevelType w:val="hybridMultilevel"/>
    <w:tmpl w:val="BC0CC266"/>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5">
    <w:nsid w:val="56763921"/>
    <w:multiLevelType w:val="hybridMultilevel"/>
    <w:tmpl w:val="7438E8E6"/>
    <w:lvl w:ilvl="0" w:tplc="040C000B">
      <w:start w:val="1"/>
      <w:numFmt w:val="bullet"/>
      <w:lvlText w:val=""/>
      <w:lvlJc w:val="left"/>
      <w:pPr>
        <w:ind w:hanging="360" w:left="720"/>
      </w:pPr>
      <w:rPr>
        <w:rFonts w:ascii="Wingdings" w:hAnsi="Wingdings" w:hint="default"/>
      </w:rPr>
    </w:lvl>
    <w:lvl w:ilvl="1" w:tplc="424839FA">
      <w:numFmt w:val="bullet"/>
      <w:lvlText w:val="-"/>
      <w:lvlJc w:val="left"/>
      <w:pPr>
        <w:ind w:hanging="705" w:left="1785"/>
      </w:pPr>
      <w:rPr>
        <w:rFonts w:ascii="Arial" w:cs="Arial" w:eastAsiaTheme="minorHAnsi" w:hAnsi="Arial"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6593120B"/>
    <w:multiLevelType w:val="hybridMultilevel"/>
    <w:tmpl w:val="D6A2942C"/>
    <w:lvl w:ilvl="0" w:tplc="040C000B">
      <w:start w:val="1"/>
      <w:numFmt w:val="bullet"/>
      <w:lvlText w:val=""/>
      <w:lvlJc w:val="left"/>
      <w:pPr>
        <w:ind w:hanging="360" w:left="720"/>
      </w:pPr>
      <w:rPr>
        <w:rFonts w:ascii="Wingdings" w:hAnsi="Wingdings" w:hint="default"/>
      </w:rPr>
    </w:lvl>
    <w:lvl w:ilvl="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7">
    <w:nsid w:val="665E701B"/>
    <w:multiLevelType w:val="multilevel"/>
    <w:tmpl w:val="C876FB10"/>
    <w:lvl w:ilvl="0">
      <w:start w:val="1"/>
      <w:numFmt w:val="decimal"/>
      <w:lvlText w:val="%1."/>
      <w:lvlJc w:val="left"/>
      <w:pPr>
        <w:ind w:hanging="360" w:left="360"/>
      </w:pPr>
      <w:rPr>
        <w:rFonts w:hint="default"/>
      </w:rPr>
    </w:lvl>
    <w:lvl w:ilvl="1">
      <w:start w:val="1"/>
      <w:numFmt w:val="decimal"/>
      <w:lvlText w:val="%1.%2."/>
      <w:lvlJc w:val="left"/>
      <w:pPr>
        <w:ind w:hanging="720" w:left="720"/>
      </w:pPr>
      <w:rPr>
        <w:rFonts w:hint="default"/>
      </w:rPr>
    </w:lvl>
    <w:lvl w:ilvl="2">
      <w:start w:val="1"/>
      <w:numFmt w:val="decimal"/>
      <w:lvlText w:val="%1.%2.%3."/>
      <w:lvlJc w:val="left"/>
      <w:pPr>
        <w:ind w:hanging="720" w:left="720"/>
      </w:pPr>
      <w:rPr>
        <w:rFonts w:hint="default"/>
      </w:rPr>
    </w:lvl>
    <w:lvl w:ilvl="3">
      <w:start w:val="1"/>
      <w:numFmt w:val="decimal"/>
      <w:lvlText w:val="%1.%2.%3.%4."/>
      <w:lvlJc w:val="left"/>
      <w:pPr>
        <w:ind w:hanging="1080" w:left="1080"/>
      </w:pPr>
      <w:rPr>
        <w:rFonts w:hint="default"/>
      </w:rPr>
    </w:lvl>
    <w:lvl w:ilvl="4">
      <w:start w:val="1"/>
      <w:numFmt w:val="decimal"/>
      <w:lvlText w:val="%1.%2.%3.%4.%5."/>
      <w:lvlJc w:val="left"/>
      <w:pPr>
        <w:ind w:hanging="1080" w:left="1080"/>
      </w:pPr>
      <w:rPr>
        <w:rFonts w:hint="default"/>
      </w:rPr>
    </w:lvl>
    <w:lvl w:ilvl="5">
      <w:start w:val="1"/>
      <w:numFmt w:val="decimal"/>
      <w:lvlText w:val="%1.%2.%3.%4.%5.%6."/>
      <w:lvlJc w:val="left"/>
      <w:pPr>
        <w:ind w:hanging="1440" w:left="1440"/>
      </w:pPr>
      <w:rPr>
        <w:rFonts w:hint="default"/>
      </w:rPr>
    </w:lvl>
    <w:lvl w:ilvl="6">
      <w:start w:val="1"/>
      <w:numFmt w:val="decimal"/>
      <w:lvlText w:val="%1.%2.%3.%4.%5.%6.%7."/>
      <w:lvlJc w:val="left"/>
      <w:pPr>
        <w:ind w:hanging="1440" w:left="1440"/>
      </w:pPr>
      <w:rPr>
        <w:rFonts w:hint="default"/>
      </w:rPr>
    </w:lvl>
    <w:lvl w:ilvl="7">
      <w:start w:val="1"/>
      <w:numFmt w:val="decimal"/>
      <w:lvlText w:val="%1.%2.%3.%4.%5.%6.%7.%8."/>
      <w:lvlJc w:val="left"/>
      <w:pPr>
        <w:ind w:hanging="1800" w:left="1800"/>
      </w:pPr>
      <w:rPr>
        <w:rFonts w:hint="default"/>
      </w:rPr>
    </w:lvl>
    <w:lvl w:ilvl="8">
      <w:start w:val="1"/>
      <w:numFmt w:val="decimal"/>
      <w:lvlText w:val="%1.%2.%3.%4.%5.%6.%7.%8.%9."/>
      <w:lvlJc w:val="left"/>
      <w:pPr>
        <w:ind w:hanging="1800" w:left="1800"/>
      </w:pPr>
      <w:rPr>
        <w:rFonts w:hint="default"/>
      </w:rPr>
    </w:lvl>
  </w:abstractNum>
  <w:abstractNum w15:restartNumberingAfterBreak="0" w:abstractNumId="18">
    <w:nsid w:val="68235DA1"/>
    <w:multiLevelType w:val="hybridMultilevel"/>
    <w:tmpl w:val="822062F8"/>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9">
    <w:nsid w:val="690C4176"/>
    <w:multiLevelType w:val="hybridMultilevel"/>
    <w:tmpl w:val="C080832C"/>
    <w:lvl w:ilvl="0" w:tplc="93326936">
      <w:numFmt w:val="bullet"/>
      <w:lvlText w:val="-"/>
      <w:lvlJc w:val="left"/>
      <w:pPr>
        <w:ind w:hanging="360" w:left="720"/>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0">
    <w:nsid w:val="6B2C3D24"/>
    <w:multiLevelType w:val="hybridMultilevel"/>
    <w:tmpl w:val="4B961532"/>
    <w:lvl w:ilvl="0" w:tplc="ADAE67A2">
      <w:start w:val="4"/>
      <w:numFmt w:val="bullet"/>
      <w:lvlText w:val="-"/>
      <w:lvlJc w:val="left"/>
      <w:pPr>
        <w:ind w:hanging="360" w:left="720"/>
      </w:pPr>
      <w:rPr>
        <w:rFonts w:ascii="Arial" w:cs="Arial" w:eastAsiaTheme="minorHAnsi"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1">
    <w:nsid w:val="728222F4"/>
    <w:multiLevelType w:val="hybridMultilevel"/>
    <w:tmpl w:val="378AFC50"/>
    <w:lvl w:ilvl="0" w:tplc="040C000B">
      <w:start w:val="1"/>
      <w:numFmt w:val="bullet"/>
      <w:lvlText w:val=""/>
      <w:lvlJc w:val="left"/>
      <w:pPr>
        <w:ind w:hanging="360" w:left="720"/>
      </w:pPr>
      <w:rPr>
        <w:rFonts w:ascii="Wingdings" w:hAnsi="Wingdings"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20"/>
  </w:num>
  <w:num w:numId="2">
    <w:abstractNumId w:val="1"/>
  </w:num>
  <w:num w:numId="3">
    <w:abstractNumId w:val="17"/>
  </w:num>
  <w:num w:numId="4">
    <w:abstractNumId w:val="15"/>
  </w:num>
  <w:num w:numId="5">
    <w:abstractNumId w:val="19"/>
  </w:num>
  <w:num w:numId="6">
    <w:abstractNumId w:val="9"/>
  </w:num>
  <w:num w:numId="7">
    <w:abstractNumId w:val="0"/>
  </w:num>
  <w:num w:numId="8">
    <w:abstractNumId w:val="18"/>
  </w:num>
  <w:num w:numId="9">
    <w:abstractNumId w:val="11"/>
  </w:num>
  <w:num w:numId="10">
    <w:abstractNumId w:val="16"/>
  </w:num>
  <w:num w:numId="11">
    <w:abstractNumId w:val="4"/>
  </w:num>
  <w:num w:numId="12">
    <w:abstractNumId w:val="7"/>
  </w:num>
  <w:num w:numId="13">
    <w:abstractNumId w:val="21"/>
  </w:num>
  <w:num w:numId="14">
    <w:abstractNumId w:val="10"/>
  </w:num>
  <w:num w:numId="15">
    <w:abstractNumId w:val="12"/>
  </w:num>
  <w:num w:numId="16">
    <w:abstractNumId w:val="2"/>
  </w:num>
  <w:num w:numId="17">
    <w:abstractNumId w:val="3"/>
  </w:num>
  <w:num w:numId="18">
    <w:abstractNumId w:val="8"/>
  </w:num>
  <w:num w:numId="19">
    <w:abstractNumId w:val="13"/>
  </w:num>
  <w:num w:numId="20">
    <w:abstractNumId w:val="14"/>
  </w:num>
  <w:num w:numId="21">
    <w:abstractNumId w:val="6"/>
  </w:num>
  <w:num w:numId="22">
    <w:abstractNumId w:val="5"/>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zoom w:percent="100"/>
  <w:proofState w:grammar="clean" w:spelling="clean"/>
  <w:defaultTabStop w:val="708"/>
  <w:hyphenationZone w:val="425"/>
  <w:characterSpacingControl w:val="doNotCompress"/>
  <w:hdrShapeDefaults>
    <o:shapedefaults spidmax="4097"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51D"/>
    <w:rsid w:val="000238EE"/>
    <w:rsid w:val="00033410"/>
    <w:rsid w:val="00062287"/>
    <w:rsid w:val="00071486"/>
    <w:rsid w:val="00077075"/>
    <w:rsid w:val="00096171"/>
    <w:rsid w:val="000A0EC2"/>
    <w:rsid w:val="000C5D4C"/>
    <w:rsid w:val="000D2A11"/>
    <w:rsid w:val="000F1D2D"/>
    <w:rsid w:val="00120A44"/>
    <w:rsid w:val="00121E8D"/>
    <w:rsid w:val="001227AC"/>
    <w:rsid w:val="0013714E"/>
    <w:rsid w:val="001402E5"/>
    <w:rsid w:val="00141A29"/>
    <w:rsid w:val="00141A84"/>
    <w:rsid w:val="001433C7"/>
    <w:rsid w:val="0015651D"/>
    <w:rsid w:val="00162EB6"/>
    <w:rsid w:val="00177EA1"/>
    <w:rsid w:val="001804C8"/>
    <w:rsid w:val="00184797"/>
    <w:rsid w:val="00191D74"/>
    <w:rsid w:val="001A0972"/>
    <w:rsid w:val="001C0AD0"/>
    <w:rsid w:val="001E118E"/>
    <w:rsid w:val="001E45F0"/>
    <w:rsid w:val="001F03A6"/>
    <w:rsid w:val="001F6C05"/>
    <w:rsid w:val="002003FE"/>
    <w:rsid w:val="00233212"/>
    <w:rsid w:val="00236407"/>
    <w:rsid w:val="0024152A"/>
    <w:rsid w:val="00244F57"/>
    <w:rsid w:val="00253857"/>
    <w:rsid w:val="00265E84"/>
    <w:rsid w:val="002663B0"/>
    <w:rsid w:val="00294704"/>
    <w:rsid w:val="002A2E71"/>
    <w:rsid w:val="002A660B"/>
    <w:rsid w:val="002B73CB"/>
    <w:rsid w:val="002C13CF"/>
    <w:rsid w:val="002C4CC0"/>
    <w:rsid w:val="002E0285"/>
    <w:rsid w:val="00300CAB"/>
    <w:rsid w:val="003038D4"/>
    <w:rsid w:val="00314985"/>
    <w:rsid w:val="00321DC4"/>
    <w:rsid w:val="00335613"/>
    <w:rsid w:val="003413B7"/>
    <w:rsid w:val="003445AA"/>
    <w:rsid w:val="00371C4D"/>
    <w:rsid w:val="00373923"/>
    <w:rsid w:val="00386C99"/>
    <w:rsid w:val="003B5CFD"/>
    <w:rsid w:val="00403F79"/>
    <w:rsid w:val="0041544B"/>
    <w:rsid w:val="00453EF1"/>
    <w:rsid w:val="00465A52"/>
    <w:rsid w:val="00474813"/>
    <w:rsid w:val="004A6A02"/>
    <w:rsid w:val="004A7DBF"/>
    <w:rsid w:val="004C4923"/>
    <w:rsid w:val="004F5013"/>
    <w:rsid w:val="00503A9E"/>
    <w:rsid w:val="00506D18"/>
    <w:rsid w:val="00514EF1"/>
    <w:rsid w:val="00533C71"/>
    <w:rsid w:val="00552F1F"/>
    <w:rsid w:val="0055746F"/>
    <w:rsid w:val="00577112"/>
    <w:rsid w:val="0059134D"/>
    <w:rsid w:val="005A066F"/>
    <w:rsid w:val="005B6FFB"/>
    <w:rsid w:val="005C31CE"/>
    <w:rsid w:val="005C54DC"/>
    <w:rsid w:val="005E04FA"/>
    <w:rsid w:val="005F2473"/>
    <w:rsid w:val="006038E8"/>
    <w:rsid w:val="00611797"/>
    <w:rsid w:val="00614310"/>
    <w:rsid w:val="0062673D"/>
    <w:rsid w:val="00646DEB"/>
    <w:rsid w:val="00650AE1"/>
    <w:rsid w:val="00673203"/>
    <w:rsid w:val="00676D39"/>
    <w:rsid w:val="00694CD2"/>
    <w:rsid w:val="006A106A"/>
    <w:rsid w:val="006A3425"/>
    <w:rsid w:val="006B0855"/>
    <w:rsid w:val="006B10A8"/>
    <w:rsid w:val="006E6C4A"/>
    <w:rsid w:val="00703A65"/>
    <w:rsid w:val="00723A3B"/>
    <w:rsid w:val="00732A5A"/>
    <w:rsid w:val="00761D2D"/>
    <w:rsid w:val="0076378A"/>
    <w:rsid w:val="007814F1"/>
    <w:rsid w:val="00785B00"/>
    <w:rsid w:val="00796DAF"/>
    <w:rsid w:val="007C006E"/>
    <w:rsid w:val="007D1AE2"/>
    <w:rsid w:val="007D5BF5"/>
    <w:rsid w:val="007D6424"/>
    <w:rsid w:val="008062F4"/>
    <w:rsid w:val="00815648"/>
    <w:rsid w:val="00822CCD"/>
    <w:rsid w:val="0083029E"/>
    <w:rsid w:val="00850F28"/>
    <w:rsid w:val="008644EC"/>
    <w:rsid w:val="008708F7"/>
    <w:rsid w:val="008815F6"/>
    <w:rsid w:val="00883262"/>
    <w:rsid w:val="00885D22"/>
    <w:rsid w:val="00896447"/>
    <w:rsid w:val="008A262F"/>
    <w:rsid w:val="008B50B0"/>
    <w:rsid w:val="008D1B5A"/>
    <w:rsid w:val="008D1E3B"/>
    <w:rsid w:val="00925139"/>
    <w:rsid w:val="00937729"/>
    <w:rsid w:val="009450FA"/>
    <w:rsid w:val="0095197A"/>
    <w:rsid w:val="009712C8"/>
    <w:rsid w:val="009742D4"/>
    <w:rsid w:val="009877D4"/>
    <w:rsid w:val="00997BEC"/>
    <w:rsid w:val="009F5545"/>
    <w:rsid w:val="00A16BDE"/>
    <w:rsid w:val="00A30091"/>
    <w:rsid w:val="00A309DD"/>
    <w:rsid w:val="00A55557"/>
    <w:rsid w:val="00A62383"/>
    <w:rsid w:val="00A9075F"/>
    <w:rsid w:val="00AE57FC"/>
    <w:rsid w:val="00B16567"/>
    <w:rsid w:val="00B17528"/>
    <w:rsid w:val="00B27C33"/>
    <w:rsid w:val="00B37D42"/>
    <w:rsid w:val="00B47907"/>
    <w:rsid w:val="00B9244C"/>
    <w:rsid w:val="00BE48AC"/>
    <w:rsid w:val="00C03CEA"/>
    <w:rsid w:val="00C42B5E"/>
    <w:rsid w:val="00C55F33"/>
    <w:rsid w:val="00C6087B"/>
    <w:rsid w:val="00C70021"/>
    <w:rsid w:val="00C867F5"/>
    <w:rsid w:val="00C96D8E"/>
    <w:rsid w:val="00CA3B34"/>
    <w:rsid w:val="00CB18D4"/>
    <w:rsid w:val="00CE1E53"/>
    <w:rsid w:val="00D22B32"/>
    <w:rsid w:val="00D22E2C"/>
    <w:rsid w:val="00D22ECE"/>
    <w:rsid w:val="00D244F2"/>
    <w:rsid w:val="00D329E5"/>
    <w:rsid w:val="00D3703B"/>
    <w:rsid w:val="00D86A31"/>
    <w:rsid w:val="00D91ED1"/>
    <w:rsid w:val="00D92C3D"/>
    <w:rsid w:val="00DA1C60"/>
    <w:rsid w:val="00DA28F5"/>
    <w:rsid w:val="00DB03CA"/>
    <w:rsid w:val="00DC6968"/>
    <w:rsid w:val="00DF4753"/>
    <w:rsid w:val="00E00A56"/>
    <w:rsid w:val="00E23006"/>
    <w:rsid w:val="00E3535B"/>
    <w:rsid w:val="00E4055F"/>
    <w:rsid w:val="00E45B43"/>
    <w:rsid w:val="00E8514E"/>
    <w:rsid w:val="00E852E6"/>
    <w:rsid w:val="00EA5F3B"/>
    <w:rsid w:val="00EB59E7"/>
    <w:rsid w:val="00F1147A"/>
    <w:rsid w:val="00F11769"/>
    <w:rsid w:val="00F11D3E"/>
    <w:rsid w:val="00F47FE6"/>
    <w:rsid w:val="00F510D4"/>
    <w:rsid w:val="00F5402E"/>
    <w:rsid w:val="00F64396"/>
    <w:rsid w:val="00F87E65"/>
    <w:rsid w:val="00F90B99"/>
    <w:rsid w:val="00FA26A6"/>
    <w:rsid w:val="00FC36FC"/>
    <w:rsid w:val="00FD1C34"/>
    <w:rsid w:val="00FE0F18"/>
    <w:rsid w:val="00FE7869"/>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4097" v:ext="edit"/>
    <o:shapelayout v:ext="edit">
      <o:idmap data="1" v:ext="edit"/>
    </o:shapelayout>
  </w:shapeDefaults>
  <w:decimalSymbol w:val=","/>
  <w:listSeparator w:val=";"/>
  <w14:docId w14:val="60CEADA9"/>
  <w15:chartTrackingRefBased/>
  <w15:docId w15:val="{691EA349-814D-4783-9185-99FF06B86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0"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style>
  <w:style w:styleId="Titre2" w:type="paragraph">
    <w:name w:val="heading 2"/>
    <w:basedOn w:val="Normal"/>
    <w:next w:val="Normal"/>
    <w:link w:val="Titre2Car"/>
    <w:qFormat/>
    <w:rsid w:val="0015651D"/>
    <w:pPr>
      <w:keepNext/>
      <w:spacing w:after="0" w:line="240" w:lineRule="auto"/>
      <w:jc w:val="both"/>
      <w:outlineLvl w:val="1"/>
    </w:pPr>
    <w:rPr>
      <w:rFonts w:ascii="Arial" w:cs="Arial" w:eastAsia="Times New Roman" w:hAnsi="Arial"/>
      <w:b/>
      <w:bCs/>
      <w:sz w:val="28"/>
      <w:szCs w:val="24"/>
      <w:lang w:eastAsia="es-ES" w:val="es-ES"/>
    </w:rPr>
  </w:style>
  <w:style w:styleId="Titre6" w:type="paragraph">
    <w:name w:val="heading 6"/>
    <w:basedOn w:val="Normal"/>
    <w:next w:val="Normal"/>
    <w:link w:val="Titre6Car"/>
    <w:uiPriority w:val="9"/>
    <w:semiHidden/>
    <w:unhideWhenUsed/>
    <w:qFormat/>
    <w:rsid w:val="00FC36FC"/>
    <w:pPr>
      <w:keepNext/>
      <w:keepLines/>
      <w:spacing w:after="0" w:before="40"/>
      <w:outlineLvl w:val="5"/>
    </w:pPr>
    <w:rPr>
      <w:rFonts w:asciiTheme="majorHAnsi" w:cstheme="majorBidi" w:eastAsiaTheme="majorEastAsia" w:hAnsiTheme="majorHAnsi"/>
      <w:color w:themeColor="accent1" w:themeShade="7F" w:val="1F4D78"/>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En-tte" w:type="paragraph">
    <w:name w:val="header"/>
    <w:basedOn w:val="Normal"/>
    <w:link w:val="En-tteCar"/>
    <w:uiPriority w:val="99"/>
    <w:unhideWhenUsed/>
    <w:rsid w:val="0015651D"/>
    <w:pPr>
      <w:tabs>
        <w:tab w:pos="4536" w:val="center"/>
        <w:tab w:pos="9072" w:val="right"/>
      </w:tabs>
      <w:spacing w:after="0" w:line="240" w:lineRule="auto"/>
    </w:pPr>
  </w:style>
  <w:style w:customStyle="1" w:styleId="En-tteCar" w:type="character">
    <w:name w:val="En-tête Car"/>
    <w:basedOn w:val="Policepardfaut"/>
    <w:link w:val="En-tte"/>
    <w:uiPriority w:val="99"/>
    <w:rsid w:val="0015651D"/>
  </w:style>
  <w:style w:styleId="Pieddepage" w:type="paragraph">
    <w:name w:val="footer"/>
    <w:basedOn w:val="Normal"/>
    <w:link w:val="PieddepageCar"/>
    <w:uiPriority w:val="99"/>
    <w:unhideWhenUsed/>
    <w:rsid w:val="0015651D"/>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15651D"/>
  </w:style>
  <w:style w:customStyle="1" w:styleId="Titre2Car" w:type="character">
    <w:name w:val="Titre 2 Car"/>
    <w:basedOn w:val="Policepardfaut"/>
    <w:link w:val="Titre2"/>
    <w:rsid w:val="0015651D"/>
    <w:rPr>
      <w:rFonts w:ascii="Arial" w:cs="Arial" w:eastAsia="Times New Roman" w:hAnsi="Arial"/>
      <w:b/>
      <w:bCs/>
      <w:sz w:val="28"/>
      <w:szCs w:val="24"/>
      <w:lang w:eastAsia="es-ES" w:val="es-ES"/>
    </w:rPr>
  </w:style>
  <w:style w:styleId="Grilledutableau" w:type="table">
    <w:name w:val="Table Grid"/>
    <w:basedOn w:val="TableauNormal"/>
    <w:uiPriority w:val="39"/>
    <w:rsid w:val="001565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Paragraphedeliste" w:type="paragraph">
    <w:name w:val="List Paragraph"/>
    <w:basedOn w:val="Normal"/>
    <w:uiPriority w:val="34"/>
    <w:qFormat/>
    <w:rsid w:val="0015651D"/>
    <w:pPr>
      <w:ind w:left="720"/>
      <w:contextualSpacing/>
    </w:pPr>
  </w:style>
  <w:style w:styleId="Marquedecommentaire" w:type="character">
    <w:name w:val="annotation reference"/>
    <w:basedOn w:val="Policepardfaut"/>
    <w:uiPriority w:val="99"/>
    <w:semiHidden/>
    <w:unhideWhenUsed/>
    <w:rsid w:val="00673203"/>
    <w:rPr>
      <w:sz w:val="16"/>
      <w:szCs w:val="16"/>
    </w:rPr>
  </w:style>
  <w:style w:styleId="Commentaire" w:type="paragraph">
    <w:name w:val="annotation text"/>
    <w:basedOn w:val="Normal"/>
    <w:link w:val="CommentaireCar"/>
    <w:uiPriority w:val="99"/>
    <w:semiHidden/>
    <w:unhideWhenUsed/>
    <w:rsid w:val="00673203"/>
    <w:pPr>
      <w:spacing w:line="240" w:lineRule="auto"/>
    </w:pPr>
    <w:rPr>
      <w:sz w:val="20"/>
      <w:szCs w:val="20"/>
    </w:rPr>
  </w:style>
  <w:style w:customStyle="1" w:styleId="CommentaireCar" w:type="character">
    <w:name w:val="Commentaire Car"/>
    <w:basedOn w:val="Policepardfaut"/>
    <w:link w:val="Commentaire"/>
    <w:uiPriority w:val="99"/>
    <w:semiHidden/>
    <w:rsid w:val="00673203"/>
    <w:rPr>
      <w:sz w:val="20"/>
      <w:szCs w:val="20"/>
    </w:rPr>
  </w:style>
  <w:style w:styleId="Objetducommentaire" w:type="paragraph">
    <w:name w:val="annotation subject"/>
    <w:basedOn w:val="Commentaire"/>
    <w:next w:val="Commentaire"/>
    <w:link w:val="ObjetducommentaireCar"/>
    <w:uiPriority w:val="99"/>
    <w:semiHidden/>
    <w:unhideWhenUsed/>
    <w:rsid w:val="00673203"/>
    <w:rPr>
      <w:b/>
      <w:bCs/>
    </w:rPr>
  </w:style>
  <w:style w:customStyle="1" w:styleId="ObjetducommentaireCar" w:type="character">
    <w:name w:val="Objet du commentaire Car"/>
    <w:basedOn w:val="CommentaireCar"/>
    <w:link w:val="Objetducommentaire"/>
    <w:uiPriority w:val="99"/>
    <w:semiHidden/>
    <w:rsid w:val="00673203"/>
    <w:rPr>
      <w:b/>
      <w:bCs/>
      <w:sz w:val="20"/>
      <w:szCs w:val="20"/>
    </w:rPr>
  </w:style>
  <w:style w:styleId="Textedebulles" w:type="paragraph">
    <w:name w:val="Balloon Text"/>
    <w:basedOn w:val="Normal"/>
    <w:link w:val="TextedebullesCar"/>
    <w:uiPriority w:val="99"/>
    <w:semiHidden/>
    <w:unhideWhenUsed/>
    <w:rsid w:val="00673203"/>
    <w:pPr>
      <w:spacing w:after="0" w:line="240" w:lineRule="auto"/>
    </w:pPr>
    <w:rPr>
      <w:rFonts w:ascii="Segoe UI" w:cs="Segoe UI" w:hAnsi="Segoe UI"/>
      <w:sz w:val="18"/>
      <w:szCs w:val="18"/>
    </w:rPr>
  </w:style>
  <w:style w:customStyle="1" w:styleId="TextedebullesCar" w:type="character">
    <w:name w:val="Texte de bulles Car"/>
    <w:basedOn w:val="Policepardfaut"/>
    <w:link w:val="Textedebulles"/>
    <w:uiPriority w:val="99"/>
    <w:semiHidden/>
    <w:rsid w:val="00673203"/>
    <w:rPr>
      <w:rFonts w:ascii="Segoe UI" w:cs="Segoe UI" w:hAnsi="Segoe UI"/>
      <w:sz w:val="18"/>
      <w:szCs w:val="18"/>
    </w:rPr>
  </w:style>
  <w:style w:customStyle="1" w:styleId="Titre6Car" w:type="character">
    <w:name w:val="Titre 6 Car"/>
    <w:basedOn w:val="Policepardfaut"/>
    <w:link w:val="Titre6"/>
    <w:uiPriority w:val="9"/>
    <w:semiHidden/>
    <w:rsid w:val="00FC36FC"/>
    <w:rPr>
      <w:rFonts w:asciiTheme="majorHAnsi" w:cstheme="majorBidi" w:eastAsiaTheme="majorEastAsia" w:hAnsiTheme="majorHAnsi"/>
      <w:color w:themeColor="accent1" w:themeShade="7F" w:val="1F4D78"/>
    </w:rPr>
  </w:style>
  <w:style w:styleId="lev" w:type="character">
    <w:name w:val="Strong"/>
    <w:basedOn w:val="Policepardfaut"/>
    <w:uiPriority w:val="22"/>
    <w:qFormat/>
    <w:rsid w:val="00FC36FC"/>
    <w:rPr>
      <w:b/>
      <w:bCs/>
    </w:rPr>
  </w:style>
  <w:style w:customStyle="1" w:styleId="hl" w:type="character">
    <w:name w:val="hl"/>
    <w:basedOn w:val="Policepardfaut"/>
    <w:rsid w:val="00FC36FC"/>
  </w:style>
  <w:style w:customStyle="1" w:styleId="tool-tip" w:type="character">
    <w:name w:val="tool-tip"/>
    <w:basedOn w:val="Policepardfaut"/>
    <w:rsid w:val="004A7DBF"/>
  </w:style>
  <w:style w:customStyle="1" w:styleId="sr-only" w:type="character">
    <w:name w:val="sr-only"/>
    <w:basedOn w:val="Policepardfaut"/>
    <w:rsid w:val="004A7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299333">
      <w:bodyDiv w:val="1"/>
      <w:marLeft w:val="0"/>
      <w:marRight w:val="0"/>
      <w:marTop w:val="0"/>
      <w:marBottom w:val="0"/>
      <w:divBdr>
        <w:top w:val="none" w:sz="0" w:space="0" w:color="auto"/>
        <w:left w:val="none" w:sz="0" w:space="0" w:color="auto"/>
        <w:bottom w:val="none" w:sz="0" w:space="0" w:color="auto"/>
        <w:right w:val="none" w:sz="0" w:space="0" w:color="auto"/>
      </w:divBdr>
      <w:divsChild>
        <w:div w:id="1665738651">
          <w:marLeft w:val="0"/>
          <w:marRight w:val="0"/>
          <w:marTop w:val="0"/>
          <w:marBottom w:val="0"/>
          <w:divBdr>
            <w:top w:val="none" w:sz="0" w:space="0" w:color="auto"/>
            <w:left w:val="none" w:sz="0" w:space="0" w:color="auto"/>
            <w:bottom w:val="none" w:sz="0" w:space="0" w:color="auto"/>
            <w:right w:val="none" w:sz="0" w:space="0" w:color="auto"/>
          </w:divBdr>
        </w:div>
        <w:div w:id="1979143733">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header3.xml" Type="http://schemas.openxmlformats.org/officeDocument/2006/relationships/header"/><Relationship Id="rId11" Target="footer2.xml" Type="http://schemas.openxmlformats.org/officeDocument/2006/relationships/footer"/><Relationship Id="rId12" Target="fontTable.xml" Type="http://schemas.openxmlformats.org/officeDocument/2006/relationships/fontTable"/><Relationship Id="rId13"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_rels/header2.xml.rels><?xml version="1.0" encoding="UTF-8" standalone="no"?><Relationships xmlns="http://schemas.openxmlformats.org/package/2006/relationships"><Relationship Id="rId1" Target="media/image1.jpeg" Type="http://schemas.openxmlformats.org/officeDocument/2006/relationships/image"/></Relationships>
</file>

<file path=word/_rels/header3.xml.rels><?xml version="1.0" encoding="UTF-8" standalone="no"?><Relationships xmlns="http://schemas.openxmlformats.org/package/2006/relationships"><Relationship Id="rId1" Target="media/image1.jpeg"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15</Pages>
  <Words>5205</Words>
  <Characters>28631</Characters>
  <Application>Microsoft Office Word</Application>
  <DocSecurity>0</DocSecurity>
  <Lines>238</Lines>
  <Paragraphs>67</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33769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2022-02-21T12:57:00Z</dcterms:created>
  <cp:lastPrinted>2022-03-08T12:29:00Z</cp:lastPrinted>
  <dcterms:modified xsi:type="dcterms:W3CDTF">2022-03-18T13:19:00Z</dcterms:modified>
  <cp:revision>61</cp:revision>
</cp:coreProperties>
</file>