
<file path=[Content_Types].xml><?xml version="1.0" encoding="utf-8"?>
<Types xmlns="http://schemas.openxmlformats.org/package/2006/content-types">
  <Default ContentType="image/x-emf" Extension="emf"/>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thumbnail.emf" Type="http://schemas.openxmlformats.org/package/2006/relationships/metadata/thumbnail"/><Relationship Id="rId3" Target="docProps/core.xml" Type="http://schemas.openxmlformats.org/package/2006/relationships/metadata/core-properties"/><Relationship Id="rId4" Target="docProps/app.xml" Type="http://schemas.openxmlformats.org/officeDocument/2006/relationships/extended-properties"/></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p w14:paraId="7D582F41" w14:textId="2D8BD885" w:rsidP="00205FA1" w:rsidR="00205FA1" w:rsidRDefault="00205FA1" w:rsidRPr="00EF2630">
      <w:pPr>
        <w:pStyle w:val="En-tte20"/>
        <w:keepNext/>
        <w:keepLines/>
        <w:shd w:color="auto" w:fill="auto" w:val="clear"/>
        <w:spacing w:after="0" w:line="240" w:lineRule="auto"/>
        <w:ind w:left="567" w:right="200"/>
        <w:jc w:val="center"/>
        <w:rPr>
          <w:rFonts w:asciiTheme="minorHAnsi" w:cstheme="minorHAnsi" w:hAnsiTheme="minorHAnsi"/>
          <w:noProof/>
          <w:color w:val="auto"/>
          <w:lang w:val="fr-FR"/>
        </w:rPr>
      </w:pPr>
      <w:bookmarkStart w:id="0" w:name="bookmark0"/>
    </w:p>
    <w:p w14:paraId="68FE44E0" w14:textId="16037929" w:rsidP="00205FA1" w:rsidR="00EF2630" w:rsidRDefault="00EF2630" w:rsidRPr="00EF2630">
      <w:pPr>
        <w:pStyle w:val="En-tte20"/>
        <w:keepNext/>
        <w:keepLines/>
        <w:shd w:color="auto" w:fill="auto" w:val="clear"/>
        <w:spacing w:after="0" w:line="240" w:lineRule="auto"/>
        <w:ind w:left="567" w:right="200"/>
        <w:jc w:val="center"/>
        <w:rPr>
          <w:rFonts w:asciiTheme="minorHAnsi" w:cstheme="minorHAnsi" w:hAnsiTheme="minorHAnsi"/>
          <w:noProof/>
          <w:color w:val="auto"/>
          <w:lang w:val="fr-FR"/>
        </w:rPr>
      </w:pPr>
    </w:p>
    <w:p w14:paraId="1E4BC79A" w14:textId="77777777" w:rsidP="00205FA1" w:rsidR="00EF2630" w:rsidRDefault="00EF2630" w:rsidRPr="00EF2630">
      <w:pPr>
        <w:pStyle w:val="En-tte20"/>
        <w:keepNext/>
        <w:keepLines/>
        <w:shd w:color="auto" w:fill="auto" w:val="clear"/>
        <w:spacing w:after="0" w:line="240" w:lineRule="auto"/>
        <w:ind w:left="567" w:right="200"/>
        <w:jc w:val="center"/>
        <w:rPr>
          <w:rStyle w:val="En-tte2"/>
          <w:rFonts w:asciiTheme="minorHAnsi" w:cstheme="minorHAnsi" w:hAnsiTheme="minorHAnsi"/>
          <w:color w:val="auto"/>
          <w:sz w:val="24"/>
          <w:szCs w:val="24"/>
        </w:rPr>
      </w:pPr>
    </w:p>
    <w:p w14:paraId="3B19BC23" w14:textId="77777777" w:rsidP="000954F4" w:rsidR="00205FA1" w:rsidRDefault="00205FA1" w:rsidRPr="00EF2630">
      <w:pPr>
        <w:pStyle w:val="En-tte20"/>
        <w:keepNext/>
        <w:keepLines/>
        <w:shd w:color="auto" w:fill="auto" w:val="clear"/>
        <w:spacing w:after="0" w:line="240" w:lineRule="auto"/>
        <w:ind w:left="2460" w:right="200"/>
        <w:jc w:val="center"/>
        <w:rPr>
          <w:rStyle w:val="En-tte2"/>
          <w:rFonts w:asciiTheme="minorHAnsi" w:cstheme="minorHAnsi" w:hAnsiTheme="minorHAnsi"/>
          <w:color w:val="auto"/>
          <w:sz w:val="24"/>
          <w:szCs w:val="24"/>
        </w:rPr>
      </w:pPr>
    </w:p>
    <w:p w14:paraId="6553575D" w14:textId="77777777" w:rsidP="000954F4" w:rsidR="00205FA1" w:rsidRDefault="00205FA1" w:rsidRPr="00EF2630">
      <w:pPr>
        <w:pStyle w:val="En-tte20"/>
        <w:keepNext/>
        <w:keepLines/>
        <w:shd w:color="auto" w:fill="auto" w:val="clear"/>
        <w:spacing w:after="0" w:line="240" w:lineRule="auto"/>
        <w:ind w:left="2460" w:right="200"/>
        <w:jc w:val="center"/>
        <w:rPr>
          <w:rStyle w:val="En-tte2"/>
          <w:rFonts w:asciiTheme="minorHAnsi" w:cstheme="minorHAnsi" w:hAnsiTheme="minorHAnsi"/>
          <w:color w:val="auto"/>
          <w:sz w:val="24"/>
          <w:szCs w:val="24"/>
        </w:rPr>
      </w:pPr>
    </w:p>
    <w:p w14:paraId="494B8405" w14:textId="77777777" w:rsidP="00205FA1" w:rsidR="005C32C2" w:rsidRDefault="00361443" w:rsidRPr="00EF2630">
      <w:pPr>
        <w:pStyle w:val="En-tte20"/>
        <w:keepNext/>
        <w:keepLines/>
        <w:shd w:color="auto" w:fill="auto" w:val="clear"/>
        <w:spacing w:after="0" w:line="240" w:lineRule="auto"/>
        <w:ind w:right="200"/>
        <w:jc w:val="center"/>
        <w:rPr>
          <w:rStyle w:val="En-tte2"/>
          <w:rFonts w:asciiTheme="minorHAnsi" w:cstheme="minorHAnsi" w:hAnsiTheme="minorHAnsi"/>
          <w:color w:val="auto"/>
          <w:sz w:val="24"/>
          <w:szCs w:val="24"/>
        </w:rPr>
      </w:pPr>
      <w:bookmarkStart w:id="1" w:name="_Toc177458314"/>
      <w:r w:rsidRPr="00EF2630">
        <w:rPr>
          <w:rStyle w:val="En-tte2"/>
          <w:rFonts w:asciiTheme="minorHAnsi" w:cstheme="minorHAnsi" w:hAnsiTheme="minorHAnsi"/>
          <w:color w:val="auto"/>
          <w:sz w:val="24"/>
          <w:szCs w:val="24"/>
        </w:rPr>
        <w:t>ACCORD RELATIF A LA MISE EN PLACE DU COMITE SOCIAL ET</w:t>
      </w:r>
      <w:r w:rsidR="00205FA1" w:rsidRPr="00EF2630">
        <w:rPr>
          <w:rStyle w:val="En-tte2"/>
          <w:rFonts w:asciiTheme="minorHAnsi" w:cstheme="minorHAnsi" w:hAnsiTheme="minorHAnsi"/>
          <w:color w:val="auto"/>
          <w:sz w:val="24"/>
          <w:szCs w:val="24"/>
        </w:rPr>
        <w:t xml:space="preserve"> </w:t>
      </w:r>
      <w:r w:rsidRPr="00EF2630">
        <w:rPr>
          <w:rStyle w:val="En-tte2"/>
          <w:rFonts w:asciiTheme="minorHAnsi" w:cstheme="minorHAnsi" w:hAnsiTheme="minorHAnsi"/>
          <w:color w:val="auto"/>
          <w:sz w:val="24"/>
          <w:szCs w:val="24"/>
        </w:rPr>
        <w:t>ECONOMIQUE AU SEIN DE l'ASSOCIATION LA ROCHE</w:t>
      </w:r>
      <w:bookmarkEnd w:id="0"/>
      <w:bookmarkEnd w:id="1"/>
    </w:p>
    <w:p w14:paraId="7114899B" w14:textId="77777777" w:rsidP="000954F4" w:rsidR="000954F4" w:rsidRDefault="000954F4" w:rsidRPr="00EF2630">
      <w:pPr>
        <w:pStyle w:val="En-tte20"/>
        <w:keepNext/>
        <w:keepLines/>
        <w:shd w:color="auto" w:fill="auto" w:val="clear"/>
        <w:spacing w:after="0" w:line="240" w:lineRule="auto"/>
        <w:ind w:left="2460" w:right="200"/>
        <w:rPr>
          <w:rFonts w:asciiTheme="minorHAnsi" w:cstheme="minorHAnsi" w:hAnsiTheme="minorHAnsi"/>
          <w:color w:val="auto"/>
          <w:sz w:val="24"/>
          <w:szCs w:val="24"/>
        </w:rPr>
      </w:pPr>
    </w:p>
    <w:p w14:paraId="3BEFFEB0" w14:textId="77777777" w:rsidP="000954F4" w:rsidR="000954F4" w:rsidRDefault="000954F4" w:rsidRPr="00EF2630">
      <w:pPr>
        <w:pStyle w:val="En-tte20"/>
        <w:keepNext/>
        <w:keepLines/>
        <w:shd w:color="auto" w:fill="auto" w:val="clear"/>
        <w:spacing w:after="0" w:line="240" w:lineRule="auto"/>
        <w:ind w:left="2460" w:right="200"/>
        <w:rPr>
          <w:rFonts w:asciiTheme="minorHAnsi" w:cstheme="minorHAnsi" w:hAnsiTheme="minorHAnsi"/>
          <w:color w:val="auto"/>
          <w:sz w:val="24"/>
          <w:szCs w:val="24"/>
        </w:rPr>
      </w:pPr>
    </w:p>
    <w:p w14:paraId="010A77B0" w14:textId="77777777" w:rsidP="000954F4" w:rsidR="000954F4" w:rsidRDefault="000954F4" w:rsidRPr="00EF2630">
      <w:pPr>
        <w:pStyle w:val="En-tte20"/>
        <w:keepNext/>
        <w:keepLines/>
        <w:shd w:color="auto" w:fill="auto" w:val="clear"/>
        <w:spacing w:after="0" w:line="240" w:lineRule="auto"/>
        <w:ind w:left="2460" w:right="200"/>
        <w:rPr>
          <w:rFonts w:asciiTheme="minorHAnsi" w:cstheme="minorHAnsi" w:hAnsiTheme="minorHAnsi"/>
          <w:color w:val="auto"/>
          <w:sz w:val="24"/>
          <w:szCs w:val="24"/>
        </w:rPr>
      </w:pPr>
    </w:p>
    <w:p w14:paraId="099E54F0" w14:textId="77777777" w:rsidP="000954F4" w:rsidR="000954F4" w:rsidRDefault="000954F4" w:rsidRPr="00EF2630">
      <w:pPr>
        <w:pStyle w:val="En-tte20"/>
        <w:keepNext/>
        <w:keepLines/>
        <w:shd w:color="auto" w:fill="auto" w:val="clear"/>
        <w:spacing w:after="0" w:line="240" w:lineRule="auto"/>
        <w:ind w:left="2460" w:right="200"/>
        <w:rPr>
          <w:rFonts w:asciiTheme="minorHAnsi" w:cstheme="minorHAnsi" w:hAnsiTheme="minorHAnsi"/>
          <w:color w:val="auto"/>
          <w:sz w:val="24"/>
          <w:szCs w:val="24"/>
        </w:rPr>
      </w:pPr>
    </w:p>
    <w:p w14:paraId="1A2D1EEF" w14:textId="77777777" w:rsidP="000954F4" w:rsidR="000954F4" w:rsidRDefault="000954F4" w:rsidRPr="00EF2630">
      <w:pPr>
        <w:pStyle w:val="En-tte20"/>
        <w:keepNext/>
        <w:keepLines/>
        <w:shd w:color="auto" w:fill="auto" w:val="clear"/>
        <w:spacing w:after="0" w:line="240" w:lineRule="auto"/>
        <w:ind w:left="2460" w:right="200"/>
        <w:rPr>
          <w:rFonts w:asciiTheme="minorHAnsi" w:cstheme="minorHAnsi" w:hAnsiTheme="minorHAnsi"/>
          <w:color w:val="auto"/>
          <w:sz w:val="24"/>
          <w:szCs w:val="24"/>
        </w:rPr>
      </w:pPr>
    </w:p>
    <w:p w14:paraId="50086817" w14:textId="77777777" w:rsidP="000954F4" w:rsidR="000954F4" w:rsidRDefault="000954F4" w:rsidRPr="00EF2630">
      <w:pPr>
        <w:pStyle w:val="En-tte20"/>
        <w:keepNext/>
        <w:keepLines/>
        <w:shd w:color="auto" w:fill="auto" w:val="clear"/>
        <w:spacing w:after="0" w:line="240" w:lineRule="auto"/>
        <w:ind w:left="2460" w:right="200"/>
        <w:rPr>
          <w:rFonts w:asciiTheme="minorHAnsi" w:cstheme="minorHAnsi" w:hAnsiTheme="minorHAnsi"/>
          <w:color w:val="auto"/>
          <w:sz w:val="24"/>
          <w:szCs w:val="24"/>
        </w:rPr>
      </w:pPr>
    </w:p>
    <w:p w14:paraId="6D8E1175" w14:textId="77777777" w:rsidP="000954F4" w:rsidR="000954F4" w:rsidRDefault="000954F4" w:rsidRPr="00EF2630">
      <w:pPr>
        <w:pStyle w:val="En-tte20"/>
        <w:keepNext/>
        <w:keepLines/>
        <w:shd w:color="auto" w:fill="auto" w:val="clear"/>
        <w:spacing w:after="0" w:line="240" w:lineRule="auto"/>
        <w:ind w:left="2460" w:right="200"/>
        <w:rPr>
          <w:rFonts w:asciiTheme="minorHAnsi" w:cstheme="minorHAnsi" w:hAnsiTheme="minorHAnsi"/>
          <w:color w:val="auto"/>
          <w:sz w:val="24"/>
          <w:szCs w:val="24"/>
        </w:rPr>
      </w:pPr>
    </w:p>
    <w:p w14:paraId="7E40A897" w14:textId="77777777" w:rsidP="000954F4" w:rsidR="000954F4" w:rsidRDefault="000954F4" w:rsidRPr="00EF2630">
      <w:pPr>
        <w:pStyle w:val="En-tte20"/>
        <w:keepNext/>
        <w:keepLines/>
        <w:shd w:color="auto" w:fill="auto" w:val="clear"/>
        <w:spacing w:after="0" w:line="240" w:lineRule="auto"/>
        <w:ind w:left="2460" w:right="200"/>
        <w:rPr>
          <w:rFonts w:asciiTheme="minorHAnsi" w:cstheme="minorHAnsi" w:hAnsiTheme="minorHAnsi"/>
          <w:color w:val="auto"/>
          <w:sz w:val="24"/>
          <w:szCs w:val="24"/>
        </w:rPr>
      </w:pPr>
    </w:p>
    <w:p w14:paraId="1190A910" w14:textId="77777777" w:rsidP="000954F4" w:rsidR="005C32C2" w:rsidRDefault="00361443" w:rsidRPr="00EF2630">
      <w:pPr>
        <w:pStyle w:val="Corpsdutexte20"/>
        <w:shd w:color="auto" w:fill="auto" w:val="clear"/>
        <w:spacing w:after="0" w:before="0" w:line="240" w:lineRule="auto"/>
        <w:ind w:left="180"/>
        <w:jc w:val="both"/>
        <w:rPr>
          <w:rStyle w:val="Corpsdutexte2"/>
          <w:rFonts w:asciiTheme="minorHAnsi" w:cstheme="minorHAnsi" w:hAnsiTheme="minorHAnsi"/>
          <w:color w:val="auto"/>
          <w:sz w:val="24"/>
          <w:szCs w:val="24"/>
        </w:rPr>
      </w:pPr>
      <w:r w:rsidRPr="00EF2630">
        <w:rPr>
          <w:rStyle w:val="Corpsdutexte2"/>
          <w:rFonts w:asciiTheme="minorHAnsi" w:cstheme="minorHAnsi" w:hAnsiTheme="minorHAnsi"/>
          <w:color w:val="auto"/>
          <w:sz w:val="24"/>
          <w:szCs w:val="24"/>
        </w:rPr>
        <w:t>Entre les soussignés :</w:t>
      </w:r>
    </w:p>
    <w:p w14:paraId="75B27631" w14:textId="77777777" w:rsidP="000954F4" w:rsidR="000954F4" w:rsidRDefault="000954F4" w:rsidRPr="00EF2630">
      <w:pPr>
        <w:pStyle w:val="Corpsdutexte20"/>
        <w:shd w:color="auto" w:fill="auto" w:val="clear"/>
        <w:spacing w:after="0" w:before="0" w:line="240" w:lineRule="auto"/>
        <w:ind w:left="180"/>
        <w:jc w:val="both"/>
        <w:rPr>
          <w:rFonts w:asciiTheme="minorHAnsi" w:cstheme="minorHAnsi" w:hAnsiTheme="minorHAnsi"/>
          <w:color w:val="auto"/>
          <w:sz w:val="24"/>
          <w:szCs w:val="24"/>
        </w:rPr>
      </w:pPr>
    </w:p>
    <w:p w14:paraId="5A6D3C85" w14:textId="77777777" w:rsidP="000954F4" w:rsidR="000954F4" w:rsidRDefault="000954F4" w:rsidRPr="00EF2630">
      <w:pPr>
        <w:pStyle w:val="Corpsdutexte20"/>
        <w:shd w:color="auto" w:fill="auto" w:val="clear"/>
        <w:spacing w:after="0" w:before="0" w:line="240" w:lineRule="auto"/>
        <w:ind w:left="180"/>
        <w:jc w:val="both"/>
        <w:rPr>
          <w:rFonts w:asciiTheme="minorHAnsi" w:cstheme="minorHAnsi" w:hAnsiTheme="minorHAnsi"/>
          <w:color w:val="auto"/>
          <w:sz w:val="24"/>
          <w:szCs w:val="24"/>
        </w:rPr>
      </w:pPr>
    </w:p>
    <w:p w14:paraId="2BB7AAEF" w14:textId="77777777" w:rsidP="000954F4" w:rsidR="000954F4" w:rsidRDefault="000954F4" w:rsidRPr="00EF2630">
      <w:pPr>
        <w:pStyle w:val="Corpsdutexte20"/>
        <w:shd w:color="auto" w:fill="auto" w:val="clear"/>
        <w:spacing w:after="0" w:before="0" w:line="240" w:lineRule="auto"/>
        <w:ind w:left="180"/>
        <w:jc w:val="both"/>
        <w:rPr>
          <w:rFonts w:asciiTheme="minorHAnsi" w:cstheme="minorHAnsi" w:hAnsiTheme="minorHAnsi"/>
          <w:color w:val="auto"/>
          <w:sz w:val="24"/>
          <w:szCs w:val="24"/>
        </w:rPr>
      </w:pPr>
    </w:p>
    <w:p w14:paraId="40256CE3" w14:textId="77777777" w:rsidP="000954F4" w:rsidR="005C32C2" w:rsidRDefault="00361443" w:rsidRPr="00EF2630">
      <w:pPr>
        <w:pStyle w:val="Corpsdutexte20"/>
        <w:shd w:color="auto" w:fill="auto" w:val="clear"/>
        <w:spacing w:after="0" w:before="0" w:line="240" w:lineRule="auto"/>
        <w:ind w:left="180"/>
        <w:jc w:val="both"/>
        <w:rPr>
          <w:rFonts w:asciiTheme="minorHAnsi" w:cstheme="minorHAnsi" w:hAnsiTheme="minorHAnsi"/>
          <w:color w:val="auto"/>
          <w:sz w:val="24"/>
          <w:szCs w:val="24"/>
        </w:rPr>
      </w:pPr>
      <w:r w:rsidRPr="00EF2630">
        <w:rPr>
          <w:rStyle w:val="Corpsdutexte2"/>
          <w:rFonts w:asciiTheme="minorHAnsi" w:cstheme="minorHAnsi" w:hAnsiTheme="minorHAnsi"/>
          <w:color w:val="auto"/>
          <w:sz w:val="24"/>
          <w:szCs w:val="24"/>
        </w:rPr>
        <w:t>L'Association La Roche,</w:t>
      </w:r>
    </w:p>
    <w:p w14:paraId="76CF270A" w14:textId="77777777" w:rsidP="000954F4" w:rsidR="005C32C2" w:rsidRDefault="00361443" w:rsidRPr="00EF2630">
      <w:pPr>
        <w:pStyle w:val="Corpsdutexte1"/>
        <w:shd w:color="auto" w:fill="auto" w:val="clear"/>
        <w:spacing w:line="240" w:lineRule="auto"/>
        <w:ind w:firstLine="0" w:left="18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Dont le Siège Social est situé aux Sauvages (Rhône)</w:t>
      </w:r>
    </w:p>
    <w:p w14:paraId="04199E07" w14:textId="3BC73C4F" w:rsidP="000954F4" w:rsidR="000954F4" w:rsidRDefault="00361443" w:rsidRPr="00EF2630">
      <w:pPr>
        <w:pStyle w:val="Corpsdutexte1"/>
        <w:shd w:color="auto" w:fill="auto" w:val="clear"/>
        <w:spacing w:line="240" w:lineRule="auto"/>
        <w:ind w:firstLine="0" w:left="180" w:right="54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 xml:space="preserve">Représenté par </w:t>
      </w:r>
      <w:r w:rsidR="0044321A">
        <w:rPr>
          <w:rStyle w:val="Corpsdutexte"/>
          <w:rFonts w:asciiTheme="minorHAnsi" w:cstheme="minorHAnsi" w:hAnsiTheme="minorHAnsi"/>
          <w:color w:val="auto"/>
          <w:sz w:val="24"/>
          <w:szCs w:val="24"/>
        </w:rPr>
        <w:t>M XXXX, Directeur Général</w:t>
      </w:r>
    </w:p>
    <w:p w14:paraId="65D01B87" w14:textId="77777777" w:rsidP="000954F4" w:rsidR="000954F4" w:rsidRDefault="000954F4" w:rsidRPr="00EF2630">
      <w:pPr>
        <w:pStyle w:val="Corpsdutexte1"/>
        <w:shd w:color="auto" w:fill="auto" w:val="clear"/>
        <w:spacing w:line="240" w:lineRule="auto"/>
        <w:ind w:firstLine="0" w:left="180" w:right="540"/>
        <w:jc w:val="both"/>
        <w:rPr>
          <w:rStyle w:val="Corpsdutexte"/>
          <w:rFonts w:asciiTheme="minorHAnsi" w:cstheme="minorHAnsi" w:hAnsiTheme="minorHAnsi"/>
          <w:color w:val="auto"/>
          <w:sz w:val="24"/>
          <w:szCs w:val="24"/>
        </w:rPr>
      </w:pPr>
    </w:p>
    <w:p w14:paraId="7BBCF197" w14:textId="77777777" w:rsidP="000954F4" w:rsidR="005C32C2" w:rsidRDefault="00361443" w:rsidRPr="00EF2630">
      <w:pPr>
        <w:pStyle w:val="Corpsdutexte1"/>
        <w:shd w:color="auto" w:fill="auto" w:val="clear"/>
        <w:spacing w:line="240" w:lineRule="auto"/>
        <w:ind w:firstLine="0" w:left="180" w:right="540"/>
        <w:jc w:val="both"/>
        <w:rPr>
          <w:rStyle w:val="Corpsdutexte"/>
          <w:rFonts w:asciiTheme="minorHAnsi" w:cstheme="minorHAnsi" w:hAnsiTheme="minorHAnsi"/>
          <w:b/>
          <w:color w:val="auto"/>
          <w:sz w:val="24"/>
          <w:szCs w:val="24"/>
        </w:rPr>
      </w:pPr>
      <w:r w:rsidRPr="00EF2630">
        <w:rPr>
          <w:rStyle w:val="Corpsdutexte"/>
          <w:rFonts w:asciiTheme="minorHAnsi" w:cstheme="minorHAnsi" w:hAnsiTheme="minorHAnsi"/>
          <w:b/>
          <w:color w:val="auto"/>
          <w:sz w:val="24"/>
          <w:szCs w:val="24"/>
        </w:rPr>
        <w:t>D'une part,</w:t>
      </w:r>
    </w:p>
    <w:p w14:paraId="1A8D2F1C" w14:textId="77777777" w:rsidP="000954F4" w:rsidR="000954F4" w:rsidRDefault="000954F4" w:rsidRPr="00EF2630">
      <w:pPr>
        <w:pStyle w:val="Corpsdutexte1"/>
        <w:shd w:color="auto" w:fill="auto" w:val="clear"/>
        <w:spacing w:after="420" w:line="240" w:lineRule="auto"/>
        <w:ind w:firstLine="0" w:left="180" w:right="540"/>
        <w:jc w:val="both"/>
        <w:rPr>
          <w:rFonts w:asciiTheme="minorHAnsi" w:cstheme="minorHAnsi" w:hAnsiTheme="minorHAnsi"/>
          <w:b/>
          <w:color w:val="auto"/>
          <w:sz w:val="24"/>
          <w:szCs w:val="24"/>
        </w:rPr>
      </w:pPr>
    </w:p>
    <w:p w14:paraId="35550563" w14:textId="77777777" w:rsidP="000954F4" w:rsidR="005C32C2" w:rsidRDefault="00361443" w:rsidRPr="00EF2630">
      <w:pPr>
        <w:pStyle w:val="Corpsdutexte20"/>
        <w:shd w:color="auto" w:fill="auto" w:val="clear"/>
        <w:spacing w:after="0" w:before="0" w:line="240" w:lineRule="auto"/>
        <w:ind w:left="180"/>
        <w:jc w:val="both"/>
        <w:rPr>
          <w:rStyle w:val="Corpsdutexte2"/>
          <w:rFonts w:asciiTheme="minorHAnsi" w:cstheme="minorHAnsi" w:hAnsiTheme="minorHAnsi"/>
          <w:color w:val="auto"/>
          <w:sz w:val="24"/>
          <w:szCs w:val="24"/>
        </w:rPr>
      </w:pPr>
      <w:r w:rsidRPr="00EF2630">
        <w:rPr>
          <w:rStyle w:val="Corpsdutexte2"/>
          <w:rFonts w:asciiTheme="minorHAnsi" w:cstheme="minorHAnsi" w:hAnsiTheme="minorHAnsi"/>
          <w:color w:val="auto"/>
          <w:sz w:val="24"/>
          <w:szCs w:val="24"/>
        </w:rPr>
        <w:t>Et</w:t>
      </w:r>
    </w:p>
    <w:p w14:paraId="19BC73FE" w14:textId="77777777" w:rsidP="000954F4" w:rsidR="000954F4" w:rsidRDefault="000954F4" w:rsidRPr="00EF2630">
      <w:pPr>
        <w:pStyle w:val="Corpsdutexte20"/>
        <w:shd w:color="auto" w:fill="auto" w:val="clear"/>
        <w:spacing w:after="0" w:before="0" w:line="240" w:lineRule="auto"/>
        <w:ind w:left="180"/>
        <w:jc w:val="both"/>
        <w:rPr>
          <w:rFonts w:asciiTheme="minorHAnsi" w:cstheme="minorHAnsi" w:hAnsiTheme="minorHAnsi"/>
          <w:color w:val="auto"/>
          <w:sz w:val="24"/>
          <w:szCs w:val="24"/>
        </w:rPr>
      </w:pPr>
    </w:p>
    <w:p w14:paraId="6DBAA69F" w14:textId="77777777" w:rsidP="000954F4" w:rsidR="000954F4" w:rsidRDefault="000954F4" w:rsidRPr="00EF2630">
      <w:pPr>
        <w:pStyle w:val="Corpsdutexte20"/>
        <w:shd w:color="auto" w:fill="auto" w:val="clear"/>
        <w:spacing w:after="0" w:before="0" w:line="240" w:lineRule="auto"/>
        <w:ind w:left="180"/>
        <w:jc w:val="both"/>
        <w:rPr>
          <w:rFonts w:asciiTheme="minorHAnsi" w:cstheme="minorHAnsi" w:hAnsiTheme="minorHAnsi"/>
          <w:color w:val="auto"/>
          <w:sz w:val="24"/>
          <w:szCs w:val="24"/>
        </w:rPr>
      </w:pPr>
    </w:p>
    <w:p w14:paraId="2C970950" w14:textId="77777777" w:rsidP="000954F4" w:rsidR="000954F4" w:rsidRDefault="00361443" w:rsidRPr="00EF2630">
      <w:pPr>
        <w:pStyle w:val="Corpsdutexte20"/>
        <w:shd w:color="auto" w:fill="auto" w:val="clear"/>
        <w:spacing w:after="0" w:before="0" w:line="240" w:lineRule="auto"/>
        <w:ind w:left="180"/>
        <w:jc w:val="both"/>
        <w:rPr>
          <w:rFonts w:asciiTheme="minorHAnsi" w:cstheme="minorHAnsi" w:hAnsiTheme="minorHAnsi"/>
          <w:color w:val="auto"/>
          <w:sz w:val="24"/>
          <w:szCs w:val="24"/>
        </w:rPr>
      </w:pPr>
      <w:r w:rsidRPr="00EF2630">
        <w:rPr>
          <w:rStyle w:val="Corpsdutexte2"/>
          <w:rFonts w:asciiTheme="minorHAnsi" w:cstheme="minorHAnsi" w:hAnsiTheme="minorHAnsi"/>
          <w:color w:val="auto"/>
          <w:sz w:val="24"/>
          <w:szCs w:val="24"/>
        </w:rPr>
        <w:t>Les Organisations Syndicales représentatives suivantes, dûment mandatées :</w:t>
      </w:r>
    </w:p>
    <w:p w14:paraId="394D1D1A" w14:textId="56C1DDA2" w:rsidP="000954F4" w:rsidR="005C32C2" w:rsidRDefault="00361443" w:rsidRPr="00EF2630">
      <w:pPr>
        <w:pStyle w:val="Corpsdutexte1"/>
        <w:shd w:color="auto" w:fill="auto" w:val="clear"/>
        <w:spacing w:line="240" w:lineRule="auto"/>
        <w:ind w:firstLine="0" w:left="180" w:right="54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 xml:space="preserve">CFDT représenté par </w:t>
      </w:r>
      <w:r w:rsidR="0044321A">
        <w:rPr>
          <w:rStyle w:val="Corpsdutexte"/>
          <w:rFonts w:asciiTheme="minorHAnsi" w:cstheme="minorHAnsi" w:hAnsiTheme="minorHAnsi"/>
          <w:color w:val="auto"/>
          <w:sz w:val="24"/>
          <w:szCs w:val="24"/>
        </w:rPr>
        <w:t xml:space="preserve">Mme XXXX </w:t>
      </w:r>
      <w:bookmarkStart w:id="2" w:name="_GoBack"/>
      <w:bookmarkEnd w:id="2"/>
      <w:r w:rsidRPr="00EF2630">
        <w:rPr>
          <w:rStyle w:val="Corpsdutexte"/>
          <w:rFonts w:asciiTheme="minorHAnsi" w:cstheme="minorHAnsi" w:hAnsiTheme="minorHAnsi"/>
          <w:color w:val="auto"/>
          <w:sz w:val="24"/>
          <w:szCs w:val="24"/>
        </w:rPr>
        <w:t>D'autre part,</w:t>
      </w:r>
    </w:p>
    <w:p w14:paraId="5E623C85" w14:textId="77777777" w:rsidP="000954F4" w:rsidR="005C32C2" w:rsidRDefault="00361443" w:rsidRPr="00EF2630">
      <w:pPr>
        <w:pStyle w:val="Corpsdutexte1"/>
        <w:shd w:color="auto" w:fill="auto" w:val="clear"/>
        <w:spacing w:line="240" w:lineRule="auto"/>
        <w:ind w:firstLine="0" w:left="180"/>
        <w:jc w:val="both"/>
        <w:rPr>
          <w:rFonts w:asciiTheme="minorHAnsi" w:cstheme="minorHAnsi" w:hAnsiTheme="minorHAnsi"/>
          <w:color w:val="auto"/>
          <w:sz w:val="24"/>
          <w:szCs w:val="24"/>
        </w:rPr>
        <w:sectPr w:rsidR="005C32C2" w:rsidRPr="00EF2630" w:rsidSect="00583117">
          <w:headerReference r:id="rId8" w:type="even"/>
          <w:headerReference r:id="rId9" w:type="default"/>
          <w:footerReference r:id="rId10" w:type="default"/>
          <w:headerReference r:id="rId11" w:type="first"/>
          <w:type w:val="continuous"/>
          <w:pgSz w:h="16834" w:w="11909"/>
          <w:pgMar w:bottom="810" w:footer="397" w:gutter="0" w:header="0" w:left="1582" w:right="1136" w:top="790"/>
          <w:cols w:space="720"/>
          <w:noEndnote/>
          <w:docGrid w:linePitch="360"/>
        </w:sectPr>
      </w:pPr>
      <w:r w:rsidRPr="00EF2630">
        <w:rPr>
          <w:rStyle w:val="Corpsdutexte"/>
          <w:rFonts w:asciiTheme="minorHAnsi" w:cstheme="minorHAnsi" w:hAnsiTheme="minorHAnsi"/>
          <w:color w:val="auto"/>
          <w:sz w:val="24"/>
          <w:szCs w:val="24"/>
        </w:rPr>
        <w:t>Il a été convenu ce qui suit,</w:t>
      </w:r>
    </w:p>
    <w:p w14:paraId="79B89E7E" w14:textId="77777777" w:rsidP="000954F4" w:rsidR="005C32C2" w:rsidRDefault="005C32C2" w:rsidRPr="00EF2630">
      <w:pPr>
        <w:jc w:val="both"/>
        <w:rPr>
          <w:rFonts w:asciiTheme="minorHAnsi" w:cstheme="minorHAnsi" w:hAnsiTheme="minorHAnsi"/>
          <w:color w:val="auto"/>
        </w:rPr>
      </w:pPr>
    </w:p>
    <w:p w14:paraId="3AA5425B" w14:textId="77777777" w:rsidP="000954F4" w:rsidR="005C32C2" w:rsidRDefault="005C32C2" w:rsidRPr="00EF2630">
      <w:pPr>
        <w:jc w:val="both"/>
        <w:rPr>
          <w:rFonts w:asciiTheme="minorHAnsi" w:cstheme="minorHAnsi" w:hAnsiTheme="minorHAnsi"/>
          <w:color w:val="auto"/>
        </w:rPr>
      </w:pPr>
    </w:p>
    <w:p w14:paraId="70EF7D30" w14:textId="77777777" w:rsidP="000954F4" w:rsidR="005C32C2" w:rsidRDefault="005C32C2" w:rsidRPr="00EF2630">
      <w:pPr>
        <w:jc w:val="both"/>
        <w:rPr>
          <w:rFonts w:asciiTheme="minorHAnsi" w:cstheme="minorHAnsi" w:hAnsiTheme="minorHAnsi"/>
          <w:color w:val="auto"/>
        </w:rPr>
      </w:pPr>
    </w:p>
    <w:p w14:paraId="2EA29C5D" w14:textId="77777777" w:rsidP="000954F4" w:rsidR="005C32C2" w:rsidRDefault="005C32C2" w:rsidRPr="00EF2630">
      <w:pPr>
        <w:jc w:val="both"/>
        <w:rPr>
          <w:rFonts w:asciiTheme="minorHAnsi" w:cstheme="minorHAnsi" w:hAnsiTheme="minorHAnsi"/>
          <w:color w:val="auto"/>
        </w:rPr>
      </w:pPr>
    </w:p>
    <w:p w14:paraId="2F55746D" w14:textId="77777777" w:rsidP="000954F4" w:rsidR="005C32C2" w:rsidRDefault="005C32C2" w:rsidRPr="00EF2630">
      <w:pPr>
        <w:jc w:val="both"/>
        <w:rPr>
          <w:rFonts w:asciiTheme="minorHAnsi" w:cstheme="minorHAnsi" w:hAnsiTheme="minorHAnsi"/>
          <w:color w:val="auto"/>
        </w:rPr>
      </w:pPr>
    </w:p>
    <w:p w14:paraId="7C604EDD" w14:textId="77777777" w:rsidP="000954F4" w:rsidR="005C32C2" w:rsidRDefault="005C32C2" w:rsidRPr="00EF2630">
      <w:pPr>
        <w:jc w:val="both"/>
        <w:rPr>
          <w:rFonts w:asciiTheme="minorHAnsi" w:cstheme="minorHAnsi" w:hAnsiTheme="minorHAnsi"/>
          <w:color w:val="auto"/>
        </w:rPr>
      </w:pPr>
    </w:p>
    <w:p w14:paraId="15BE6940" w14:textId="77777777" w:rsidP="000954F4" w:rsidR="005C32C2" w:rsidRDefault="005C32C2" w:rsidRPr="00EF2630">
      <w:pPr>
        <w:jc w:val="both"/>
        <w:rPr>
          <w:rFonts w:asciiTheme="minorHAnsi" w:cstheme="minorHAnsi" w:hAnsiTheme="minorHAnsi"/>
          <w:color w:val="auto"/>
        </w:rPr>
      </w:pPr>
    </w:p>
    <w:p w14:paraId="44D8848E" w14:textId="77777777" w:rsidP="000954F4" w:rsidR="005C32C2" w:rsidRDefault="005C32C2" w:rsidRPr="00EF2630">
      <w:pPr>
        <w:jc w:val="both"/>
        <w:rPr>
          <w:rFonts w:asciiTheme="minorHAnsi" w:cstheme="minorHAnsi" w:hAnsiTheme="minorHAnsi"/>
          <w:color w:val="auto"/>
        </w:rPr>
      </w:pPr>
    </w:p>
    <w:p w14:paraId="4162204A" w14:textId="77777777" w:rsidP="000954F4" w:rsidR="005C32C2" w:rsidRDefault="005C32C2" w:rsidRPr="00EF2630">
      <w:pPr>
        <w:jc w:val="both"/>
        <w:rPr>
          <w:rFonts w:asciiTheme="minorHAnsi" w:cstheme="minorHAnsi" w:hAnsiTheme="minorHAnsi"/>
          <w:color w:val="auto"/>
        </w:rPr>
      </w:pPr>
    </w:p>
    <w:p w14:paraId="6C7D9584" w14:textId="77777777" w:rsidP="000954F4" w:rsidR="005C32C2" w:rsidRDefault="005C32C2" w:rsidRPr="00EF2630">
      <w:pPr>
        <w:jc w:val="both"/>
        <w:rPr>
          <w:rFonts w:asciiTheme="minorHAnsi" w:cstheme="minorHAnsi" w:hAnsiTheme="minorHAnsi"/>
          <w:color w:val="auto"/>
        </w:rPr>
      </w:pPr>
    </w:p>
    <w:p w14:paraId="28DDD29B" w14:textId="77777777" w:rsidP="000954F4" w:rsidR="005C32C2" w:rsidRDefault="005C32C2" w:rsidRPr="00EF2630">
      <w:pPr>
        <w:jc w:val="both"/>
        <w:rPr>
          <w:rFonts w:asciiTheme="minorHAnsi" w:cstheme="minorHAnsi" w:hAnsiTheme="minorHAnsi"/>
          <w:color w:val="auto"/>
        </w:rPr>
      </w:pPr>
    </w:p>
    <w:p w14:paraId="60E53C47" w14:textId="77777777" w:rsidP="000954F4" w:rsidR="005C32C2" w:rsidRDefault="005C32C2" w:rsidRPr="00EF2630">
      <w:pPr>
        <w:jc w:val="both"/>
        <w:rPr>
          <w:rFonts w:asciiTheme="minorHAnsi" w:cstheme="minorHAnsi" w:hAnsiTheme="minorHAnsi"/>
          <w:color w:val="auto"/>
        </w:rPr>
      </w:pPr>
    </w:p>
    <w:p w14:paraId="554663EE" w14:textId="77777777" w:rsidP="000954F4" w:rsidR="005C32C2" w:rsidRDefault="005C32C2" w:rsidRPr="00EF2630">
      <w:pPr>
        <w:jc w:val="both"/>
        <w:rPr>
          <w:rFonts w:asciiTheme="minorHAnsi" w:cstheme="minorHAnsi" w:hAnsiTheme="minorHAnsi"/>
          <w:color w:val="auto"/>
        </w:rPr>
      </w:pPr>
    </w:p>
    <w:p w14:paraId="08749022" w14:textId="77777777" w:rsidP="000954F4" w:rsidR="005C32C2" w:rsidRDefault="005C32C2" w:rsidRPr="00EF2630">
      <w:pPr>
        <w:jc w:val="both"/>
        <w:rPr>
          <w:rFonts w:asciiTheme="minorHAnsi" w:cstheme="minorHAnsi" w:hAnsiTheme="minorHAnsi"/>
          <w:color w:val="auto"/>
        </w:rPr>
      </w:pPr>
    </w:p>
    <w:p w14:paraId="7ACA26B0" w14:textId="77777777" w:rsidP="000954F4" w:rsidR="005C32C2" w:rsidRDefault="005C32C2" w:rsidRPr="00EF2630">
      <w:pPr>
        <w:jc w:val="both"/>
        <w:rPr>
          <w:rFonts w:asciiTheme="minorHAnsi" w:cstheme="minorHAnsi" w:hAnsiTheme="minorHAnsi"/>
          <w:color w:val="auto"/>
        </w:rPr>
      </w:pPr>
    </w:p>
    <w:p w14:paraId="383B32F0" w14:textId="77777777" w:rsidP="000954F4" w:rsidR="005C32C2" w:rsidRDefault="005C32C2" w:rsidRPr="00EF2630">
      <w:pPr>
        <w:jc w:val="both"/>
        <w:rPr>
          <w:rFonts w:asciiTheme="minorHAnsi" w:cstheme="minorHAnsi" w:hAnsiTheme="minorHAnsi"/>
          <w:color w:val="auto"/>
        </w:rPr>
      </w:pPr>
    </w:p>
    <w:p w14:paraId="521DE48C" w14:textId="77777777" w:rsidP="000954F4" w:rsidR="005C32C2" w:rsidRDefault="005C32C2" w:rsidRPr="00EF2630">
      <w:pPr>
        <w:jc w:val="both"/>
        <w:rPr>
          <w:rFonts w:asciiTheme="minorHAnsi" w:cstheme="minorHAnsi" w:hAnsiTheme="minorHAnsi"/>
          <w:color w:val="auto"/>
        </w:rPr>
      </w:pPr>
    </w:p>
    <w:p w14:paraId="5FD5B403" w14:textId="77777777" w:rsidP="000954F4" w:rsidR="005C32C2" w:rsidRDefault="005C32C2" w:rsidRPr="00EF2630">
      <w:pPr>
        <w:jc w:val="both"/>
        <w:rPr>
          <w:rFonts w:asciiTheme="minorHAnsi" w:cstheme="minorHAnsi" w:hAnsiTheme="minorHAnsi"/>
          <w:color w:val="auto"/>
        </w:rPr>
      </w:pPr>
    </w:p>
    <w:p w14:paraId="2467B92C" w14:textId="77777777" w:rsidP="000954F4" w:rsidR="005C32C2" w:rsidRDefault="005C32C2" w:rsidRPr="00EF2630">
      <w:pPr>
        <w:jc w:val="both"/>
        <w:rPr>
          <w:rFonts w:asciiTheme="minorHAnsi" w:cstheme="minorHAnsi" w:hAnsiTheme="minorHAnsi"/>
          <w:color w:val="auto"/>
        </w:rPr>
      </w:pPr>
    </w:p>
    <w:p w14:paraId="3A379DE8" w14:textId="77777777" w:rsidP="000954F4" w:rsidR="005C32C2" w:rsidRDefault="005C32C2" w:rsidRPr="00EF2630">
      <w:pPr>
        <w:jc w:val="both"/>
        <w:rPr>
          <w:rFonts w:asciiTheme="minorHAnsi" w:cstheme="minorHAnsi" w:hAnsiTheme="minorHAnsi"/>
          <w:color w:val="auto"/>
        </w:rPr>
      </w:pPr>
    </w:p>
    <w:p w14:paraId="02B1ADB8" w14:textId="77777777" w:rsidP="000954F4" w:rsidR="005C32C2" w:rsidRDefault="005C32C2" w:rsidRPr="00EF2630">
      <w:pPr>
        <w:spacing w:after="92" w:before="92"/>
        <w:jc w:val="both"/>
        <w:rPr>
          <w:rFonts w:asciiTheme="minorHAnsi" w:cstheme="minorHAnsi" w:hAnsiTheme="minorHAnsi"/>
          <w:color w:val="auto"/>
        </w:rPr>
      </w:pPr>
    </w:p>
    <w:p w14:paraId="7562168D" w14:textId="77777777" w:rsidP="000954F4" w:rsidR="005C32C2" w:rsidRDefault="005C32C2" w:rsidRPr="00EF2630">
      <w:pPr>
        <w:jc w:val="both"/>
        <w:rPr>
          <w:rFonts w:asciiTheme="minorHAnsi" w:cstheme="minorHAnsi" w:hAnsiTheme="minorHAnsi"/>
          <w:color w:val="auto"/>
        </w:rPr>
        <w:sectPr w:rsidR="005C32C2" w:rsidRPr="00EF2630" w:rsidSect="005636E0">
          <w:type w:val="continuous"/>
          <w:pgSz w:h="16834" w:w="11909"/>
          <w:pgMar w:bottom="0" w:footer="2620" w:gutter="0" w:header="0" w:left="0" w:right="0" w:top="0"/>
          <w:cols w:space="720"/>
          <w:noEndnote/>
          <w:docGrid w:linePitch="360"/>
        </w:sectPr>
      </w:pPr>
    </w:p>
    <w:p w14:paraId="4F080D98" w14:textId="77777777" w:rsidP="000954F4" w:rsidR="005C32C2" w:rsidRDefault="005C32C2" w:rsidRPr="00EF2630">
      <w:pPr>
        <w:pStyle w:val="En-tte10"/>
        <w:keepNext/>
        <w:keepLines/>
        <w:shd w:color="auto" w:fill="auto" w:val="clear"/>
        <w:spacing w:line="240" w:lineRule="auto"/>
        <w:jc w:val="both"/>
        <w:rPr>
          <w:rFonts w:asciiTheme="minorHAnsi" w:cstheme="minorHAnsi" w:hAnsiTheme="minorHAnsi"/>
          <w:color w:val="auto"/>
          <w:sz w:val="24"/>
          <w:szCs w:val="24"/>
        </w:rPr>
        <w:sectPr w:rsidR="005C32C2" w:rsidRPr="00EF2630" w:rsidSect="00583117">
          <w:type w:val="continuous"/>
          <w:pgSz w:h="16834" w:w="11909"/>
          <w:pgMar w:bottom="810" w:footer="0" w:gutter="0" w:header="0" w:left="10776" w:right="288" w:top="790"/>
          <w:cols w:space="720"/>
          <w:noEndnote/>
          <w:docGrid w:linePitch="360"/>
        </w:sectPr>
      </w:pPr>
    </w:p>
    <w:p w14:paraId="02FE600E" w14:textId="77777777" w:rsidP="000954F4" w:rsidR="005C32C2" w:rsidRDefault="00361443" w:rsidRPr="00EF2630">
      <w:pPr>
        <w:pStyle w:val="En-tte40"/>
        <w:keepNext/>
        <w:keepLines/>
        <w:shd w:color="auto" w:fill="auto" w:val="clear"/>
        <w:spacing w:after="0" w:line="240" w:lineRule="auto"/>
        <w:ind w:left="20"/>
        <w:jc w:val="center"/>
        <w:rPr>
          <w:rFonts w:asciiTheme="minorHAnsi" w:cstheme="minorHAnsi" w:hAnsiTheme="minorHAnsi"/>
          <w:color w:val="auto"/>
          <w:sz w:val="36"/>
          <w:szCs w:val="18"/>
        </w:rPr>
      </w:pPr>
      <w:bookmarkStart w:id="3" w:name="bookmark2"/>
      <w:r w:rsidRPr="00EF2630">
        <w:rPr>
          <w:rStyle w:val="En-tte4"/>
          <w:rFonts w:asciiTheme="minorHAnsi" w:cstheme="minorHAnsi" w:hAnsiTheme="minorHAnsi"/>
          <w:color w:val="auto"/>
          <w:sz w:val="36"/>
          <w:szCs w:val="18"/>
        </w:rPr>
        <w:t>SOMMAIRE</w:t>
      </w:r>
      <w:bookmarkEnd w:id="3"/>
    </w:p>
    <w:p w14:paraId="51C0CBEB" w14:textId="731DA1FA" w:rsidR="003E105F" w:rsidRDefault="00361443" w:rsidRPr="00EF2630">
      <w:pPr>
        <w:pStyle w:val="TM2"/>
        <w:tabs>
          <w:tab w:leader="dot" w:pos="8769" w:val="right"/>
        </w:tabs>
        <w:rPr>
          <w:rFonts w:asciiTheme="minorHAnsi" w:cstheme="minorBidi" w:eastAsiaTheme="minorEastAsia" w:hAnsiTheme="minorHAnsi"/>
          <w:noProof/>
          <w:color w:val="auto"/>
          <w:sz w:val="22"/>
          <w:szCs w:val="22"/>
          <w:lang w:val="fr-FR"/>
        </w:rPr>
      </w:pPr>
      <w:r w:rsidRPr="00EF2630">
        <w:rPr>
          <w:rFonts w:asciiTheme="minorHAnsi" w:cstheme="minorHAnsi" w:hAnsiTheme="minorHAnsi"/>
          <w:color w:val="auto"/>
          <w:sz w:val="18"/>
          <w:szCs w:val="18"/>
        </w:rPr>
        <w:fldChar w:fldCharType="begin"/>
      </w:r>
      <w:r w:rsidRPr="00EF2630">
        <w:rPr>
          <w:rFonts w:asciiTheme="minorHAnsi" w:cstheme="minorHAnsi" w:hAnsiTheme="minorHAnsi"/>
          <w:color w:val="auto"/>
          <w:sz w:val="18"/>
          <w:szCs w:val="18"/>
        </w:rPr>
        <w:instrText xml:space="preserve"> TOC \o "1-3" \h \z </w:instrText>
      </w:r>
      <w:r w:rsidRPr="00EF2630">
        <w:rPr>
          <w:rFonts w:asciiTheme="minorHAnsi" w:cstheme="minorHAnsi" w:hAnsiTheme="minorHAnsi"/>
          <w:color w:val="auto"/>
          <w:sz w:val="18"/>
          <w:szCs w:val="18"/>
        </w:rPr>
        <w:fldChar w:fldCharType="separate"/>
      </w:r>
      <w:hyperlink w:anchor="_Toc177458313" w:history="1">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_Toc177458313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1</w:t>
        </w:r>
        <w:r w:rsidR="003E105F" w:rsidRPr="00EF2630">
          <w:rPr>
            <w:noProof/>
            <w:webHidden/>
            <w:color w:val="auto"/>
          </w:rPr>
          <w:fldChar w:fldCharType="end"/>
        </w:r>
      </w:hyperlink>
    </w:p>
    <w:p w14:paraId="6C5BDF1E" w14:textId="67E8B833" w:rsidR="003E105F" w:rsidRDefault="00E273A1" w:rsidRPr="00EF2630">
      <w:pPr>
        <w:pStyle w:val="TM2"/>
        <w:tabs>
          <w:tab w:leader="dot" w:pos="8769" w:val="right"/>
        </w:tabs>
        <w:rPr>
          <w:rFonts w:asciiTheme="minorHAnsi" w:cstheme="minorBidi" w:eastAsiaTheme="minorEastAsia" w:hAnsiTheme="minorHAnsi"/>
          <w:noProof/>
          <w:color w:val="auto"/>
          <w:sz w:val="22"/>
          <w:szCs w:val="22"/>
          <w:lang w:val="fr-FR"/>
        </w:rPr>
      </w:pPr>
      <w:hyperlink w:anchor="_Toc177458314" w:history="1">
        <w:r w:rsidR="003E105F" w:rsidRPr="00EF2630">
          <w:rPr>
            <w:rStyle w:val="Lienhypertexte"/>
            <w:rFonts w:cstheme="minorHAnsi" w:eastAsia="Arial"/>
            <w:noProof/>
            <w:color w:val="auto"/>
          </w:rPr>
          <w:t>ACCORD RELATIF A LA MISE EN PLACE DU COMITE SOCIAL ET ECONOMIQUE AU SEIN DE l'ASSOCIATION LA ROCHE</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_Toc177458314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1</w:t>
        </w:r>
        <w:r w:rsidR="003E105F" w:rsidRPr="00EF2630">
          <w:rPr>
            <w:noProof/>
            <w:webHidden/>
            <w:color w:val="auto"/>
          </w:rPr>
          <w:fldChar w:fldCharType="end"/>
        </w:r>
      </w:hyperlink>
    </w:p>
    <w:p w14:paraId="1B8B7F8E" w14:textId="2DF02D5D" w:rsidR="003E105F" w:rsidRDefault="00E273A1" w:rsidRPr="00EF2630">
      <w:pPr>
        <w:pStyle w:val="TM1"/>
        <w:tabs>
          <w:tab w:leader="dot" w:pos="8769" w:val="right"/>
        </w:tabs>
        <w:rPr>
          <w:rFonts w:asciiTheme="minorHAnsi" w:cstheme="minorBidi" w:eastAsiaTheme="minorEastAsia" w:hAnsiTheme="minorHAnsi"/>
          <w:noProof/>
          <w:color w:val="auto"/>
          <w:sz w:val="22"/>
          <w:szCs w:val="22"/>
          <w:lang w:val="fr-FR"/>
        </w:rPr>
      </w:pPr>
      <w:hyperlink w:anchor="_Toc177458315" w:history="1">
        <w:r w:rsidR="003E105F" w:rsidRPr="00EF2630">
          <w:rPr>
            <w:rStyle w:val="Lienhypertexte"/>
            <w:rFonts w:cstheme="minorHAnsi" w:eastAsia="Arial"/>
            <w:noProof/>
            <w:color w:val="auto"/>
          </w:rPr>
          <w:t>PREAMBULE</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_Toc177458315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5</w:t>
        </w:r>
        <w:r w:rsidR="003E105F" w:rsidRPr="00EF2630">
          <w:rPr>
            <w:noProof/>
            <w:webHidden/>
            <w:color w:val="auto"/>
          </w:rPr>
          <w:fldChar w:fldCharType="end"/>
        </w:r>
      </w:hyperlink>
    </w:p>
    <w:p w14:paraId="51A93597" w14:textId="5FA55249" w:rsidR="003E105F" w:rsidRDefault="00E273A1" w:rsidRPr="00EF2630">
      <w:pPr>
        <w:pStyle w:val="TM1"/>
        <w:tabs>
          <w:tab w:leader="dot" w:pos="8769" w:val="right"/>
        </w:tabs>
        <w:rPr>
          <w:rFonts w:asciiTheme="minorHAnsi" w:cstheme="minorBidi" w:eastAsiaTheme="minorEastAsia" w:hAnsiTheme="minorHAnsi"/>
          <w:noProof/>
          <w:color w:val="auto"/>
          <w:sz w:val="22"/>
          <w:szCs w:val="22"/>
          <w:lang w:val="fr-FR"/>
        </w:rPr>
      </w:pPr>
      <w:hyperlink w:anchor="_Toc177458316" w:history="1">
        <w:r w:rsidR="003E105F" w:rsidRPr="00EF2630">
          <w:rPr>
            <w:rStyle w:val="Lienhypertexte"/>
            <w:rFonts w:cstheme="minorHAnsi" w:eastAsia="Arial"/>
            <w:noProof/>
            <w:color w:val="auto"/>
          </w:rPr>
          <w:t>ARTICLE 1 - OBJET ET CHAMP D'APPLICATION DE L'ACCORD</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_Toc177458316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5</w:t>
        </w:r>
        <w:r w:rsidR="003E105F" w:rsidRPr="00EF2630">
          <w:rPr>
            <w:noProof/>
            <w:webHidden/>
            <w:color w:val="auto"/>
          </w:rPr>
          <w:fldChar w:fldCharType="end"/>
        </w:r>
      </w:hyperlink>
    </w:p>
    <w:p w14:paraId="6379B4E0" w14:textId="4EC1E2B7" w:rsidR="003E105F" w:rsidRDefault="00E273A1" w:rsidRPr="00EF2630">
      <w:pPr>
        <w:pStyle w:val="TM1"/>
        <w:tabs>
          <w:tab w:leader="dot" w:pos="8769" w:val="right"/>
        </w:tabs>
        <w:rPr>
          <w:rFonts w:asciiTheme="minorHAnsi" w:cstheme="minorBidi" w:eastAsiaTheme="minorEastAsia" w:hAnsiTheme="minorHAnsi"/>
          <w:noProof/>
          <w:color w:val="auto"/>
          <w:sz w:val="22"/>
          <w:szCs w:val="22"/>
          <w:lang w:val="fr-FR"/>
        </w:rPr>
      </w:pPr>
      <w:hyperlink w:anchor="_Toc177458317" w:history="1">
        <w:r w:rsidR="003E105F" w:rsidRPr="00EF2630">
          <w:rPr>
            <w:rStyle w:val="Lienhypertexte"/>
            <w:rFonts w:cstheme="minorHAnsi" w:eastAsia="Arial"/>
            <w:noProof/>
            <w:color w:val="auto"/>
          </w:rPr>
          <w:t>ARTICLE 2 - PERIMETRE DU CSE</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_Toc177458317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5</w:t>
        </w:r>
        <w:r w:rsidR="003E105F" w:rsidRPr="00EF2630">
          <w:rPr>
            <w:noProof/>
            <w:webHidden/>
            <w:color w:val="auto"/>
          </w:rPr>
          <w:fldChar w:fldCharType="end"/>
        </w:r>
      </w:hyperlink>
    </w:p>
    <w:p w14:paraId="4F1CD91B" w14:textId="0B2D3BB9" w:rsidR="003E105F" w:rsidRDefault="00E273A1" w:rsidRPr="00EF2630">
      <w:pPr>
        <w:pStyle w:val="TM1"/>
        <w:tabs>
          <w:tab w:leader="dot" w:pos="8769" w:val="right"/>
        </w:tabs>
        <w:rPr>
          <w:rFonts w:asciiTheme="minorHAnsi" w:cstheme="minorBidi" w:eastAsiaTheme="minorEastAsia" w:hAnsiTheme="minorHAnsi"/>
          <w:noProof/>
          <w:color w:val="auto"/>
          <w:sz w:val="22"/>
          <w:szCs w:val="22"/>
          <w:lang w:val="fr-FR"/>
        </w:rPr>
      </w:pPr>
      <w:hyperlink w:anchor="_Toc177458318" w:history="1">
        <w:r w:rsidR="003E105F" w:rsidRPr="00EF2630">
          <w:rPr>
            <w:rStyle w:val="Lienhypertexte"/>
            <w:rFonts w:cstheme="minorHAnsi" w:eastAsia="Arial"/>
            <w:noProof/>
            <w:color w:val="auto"/>
          </w:rPr>
          <w:t>ARTICLE 3 – COMPOSITION</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_Toc177458318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6</w:t>
        </w:r>
        <w:r w:rsidR="003E105F" w:rsidRPr="00EF2630">
          <w:rPr>
            <w:noProof/>
            <w:webHidden/>
            <w:color w:val="auto"/>
          </w:rPr>
          <w:fldChar w:fldCharType="end"/>
        </w:r>
      </w:hyperlink>
    </w:p>
    <w:p w14:paraId="20C1B195" w14:textId="2A1B8CCC" w:rsidR="003E105F" w:rsidRDefault="00E273A1" w:rsidRPr="00EF2630">
      <w:pPr>
        <w:pStyle w:val="TM2"/>
        <w:tabs>
          <w:tab w:leader="dot" w:pos="8769" w:val="right"/>
        </w:tabs>
        <w:rPr>
          <w:rFonts w:asciiTheme="minorHAnsi" w:cstheme="minorBidi" w:eastAsiaTheme="minorEastAsia" w:hAnsiTheme="minorHAnsi"/>
          <w:noProof/>
          <w:color w:val="auto"/>
          <w:sz w:val="22"/>
          <w:szCs w:val="22"/>
          <w:lang w:val="fr-FR"/>
        </w:rPr>
      </w:pPr>
      <w:hyperlink w:anchor="_Toc177458319" w:history="1">
        <w:r w:rsidR="003E105F" w:rsidRPr="00EF2630">
          <w:rPr>
            <w:rStyle w:val="Lienhypertexte"/>
            <w:rFonts w:cstheme="minorHAnsi" w:eastAsia="Arial"/>
            <w:noProof/>
            <w:color w:val="auto"/>
          </w:rPr>
          <w:t>Article 3.1. Présidence</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_Toc177458319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6</w:t>
        </w:r>
        <w:r w:rsidR="003E105F" w:rsidRPr="00EF2630">
          <w:rPr>
            <w:noProof/>
            <w:webHidden/>
            <w:color w:val="auto"/>
          </w:rPr>
          <w:fldChar w:fldCharType="end"/>
        </w:r>
      </w:hyperlink>
    </w:p>
    <w:p w14:paraId="41C673A0" w14:textId="44C7D31B" w:rsidR="003E105F" w:rsidRDefault="00E273A1" w:rsidRPr="00EF2630">
      <w:pPr>
        <w:pStyle w:val="TM2"/>
        <w:tabs>
          <w:tab w:leader="dot" w:pos="8769" w:val="right"/>
        </w:tabs>
        <w:rPr>
          <w:rFonts w:asciiTheme="minorHAnsi" w:cstheme="minorBidi" w:eastAsiaTheme="minorEastAsia" w:hAnsiTheme="minorHAnsi"/>
          <w:noProof/>
          <w:color w:val="auto"/>
          <w:sz w:val="22"/>
          <w:szCs w:val="22"/>
          <w:lang w:val="fr-FR"/>
        </w:rPr>
      </w:pPr>
      <w:hyperlink w:anchor="_Toc177458320" w:history="1">
        <w:r w:rsidR="003E105F" w:rsidRPr="00EF2630">
          <w:rPr>
            <w:rStyle w:val="Lienhypertexte"/>
            <w:rFonts w:cstheme="minorHAnsi" w:eastAsia="Arial"/>
            <w:i/>
            <w:iCs/>
            <w:noProof/>
            <w:color w:val="auto"/>
          </w:rPr>
          <w:t>Article 3.2. Délégation élue du personnel</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_Toc177458320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6</w:t>
        </w:r>
        <w:r w:rsidR="003E105F" w:rsidRPr="00EF2630">
          <w:rPr>
            <w:noProof/>
            <w:webHidden/>
            <w:color w:val="auto"/>
          </w:rPr>
          <w:fldChar w:fldCharType="end"/>
        </w:r>
      </w:hyperlink>
    </w:p>
    <w:p w14:paraId="754E9A70" w14:textId="67710849" w:rsidR="003E105F" w:rsidRDefault="00E273A1" w:rsidRPr="00EF2630">
      <w:pPr>
        <w:pStyle w:val="TM3"/>
        <w:tabs>
          <w:tab w:leader="dot" w:pos="8769" w:val="right"/>
        </w:tabs>
        <w:rPr>
          <w:rFonts w:asciiTheme="minorHAnsi" w:cstheme="minorBidi" w:eastAsiaTheme="minorEastAsia" w:hAnsiTheme="minorHAnsi"/>
          <w:noProof/>
          <w:color w:val="auto"/>
          <w:sz w:val="22"/>
          <w:szCs w:val="22"/>
          <w:lang w:val="fr-FR"/>
        </w:rPr>
      </w:pPr>
      <w:hyperlink w:anchor="_Toc177458321" w:history="1">
        <w:r w:rsidR="003E105F" w:rsidRPr="00EF2630">
          <w:rPr>
            <w:rStyle w:val="Lienhypertexte"/>
            <w:rFonts w:cstheme="minorHAnsi" w:eastAsia="Arial"/>
            <w:noProof/>
            <w:color w:val="auto"/>
          </w:rPr>
          <w:t>Article 3.2.1. Nombre d'élus et crédits d'heures</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_Toc177458321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6</w:t>
        </w:r>
        <w:r w:rsidR="003E105F" w:rsidRPr="00EF2630">
          <w:rPr>
            <w:noProof/>
            <w:webHidden/>
            <w:color w:val="auto"/>
          </w:rPr>
          <w:fldChar w:fldCharType="end"/>
        </w:r>
      </w:hyperlink>
    </w:p>
    <w:p w14:paraId="6387A84E" w14:textId="1EE373C4" w:rsidR="003E105F" w:rsidRDefault="00E273A1" w:rsidRPr="00EF2630">
      <w:pPr>
        <w:pStyle w:val="TM3"/>
        <w:tabs>
          <w:tab w:leader="dot" w:pos="8769" w:val="right"/>
        </w:tabs>
        <w:rPr>
          <w:rFonts w:asciiTheme="minorHAnsi" w:cstheme="minorBidi" w:eastAsiaTheme="minorEastAsia" w:hAnsiTheme="minorHAnsi"/>
          <w:noProof/>
          <w:color w:val="auto"/>
          <w:sz w:val="22"/>
          <w:szCs w:val="22"/>
          <w:lang w:val="fr-FR"/>
        </w:rPr>
      </w:pPr>
      <w:hyperlink w:anchor="_Toc177458322" w:history="1">
        <w:r w:rsidR="003E105F" w:rsidRPr="00EF2630">
          <w:rPr>
            <w:rStyle w:val="Lienhypertexte"/>
            <w:rFonts w:cstheme="minorHAnsi" w:eastAsia="Arial"/>
            <w:noProof/>
            <w:color w:val="auto"/>
          </w:rPr>
          <w:t>Article 3.2.2. Remplacement des élus titulaires</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_Toc177458322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6</w:t>
        </w:r>
        <w:r w:rsidR="003E105F" w:rsidRPr="00EF2630">
          <w:rPr>
            <w:noProof/>
            <w:webHidden/>
            <w:color w:val="auto"/>
          </w:rPr>
          <w:fldChar w:fldCharType="end"/>
        </w:r>
      </w:hyperlink>
    </w:p>
    <w:p w14:paraId="6650AEA5" w14:textId="35019292" w:rsidR="003E105F" w:rsidRDefault="00E273A1" w:rsidRPr="00EF2630">
      <w:pPr>
        <w:pStyle w:val="TM3"/>
        <w:tabs>
          <w:tab w:leader="dot" w:pos="8769" w:val="right"/>
        </w:tabs>
        <w:rPr>
          <w:rFonts w:asciiTheme="minorHAnsi" w:cstheme="minorBidi" w:eastAsiaTheme="minorEastAsia" w:hAnsiTheme="minorHAnsi"/>
          <w:noProof/>
          <w:color w:val="auto"/>
          <w:sz w:val="22"/>
          <w:szCs w:val="22"/>
          <w:lang w:val="fr-FR"/>
        </w:rPr>
      </w:pPr>
      <w:hyperlink w:anchor="_Toc177458323" w:history="1">
        <w:r w:rsidR="003E105F" w:rsidRPr="00EF2630">
          <w:rPr>
            <w:rStyle w:val="Lienhypertexte"/>
            <w:rFonts w:cstheme="minorHAnsi" w:eastAsia="Arial"/>
            <w:noProof/>
            <w:color w:val="auto"/>
          </w:rPr>
          <w:t>Article 3.2.3. Représentants syndicaux</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_Toc177458323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6</w:t>
        </w:r>
        <w:r w:rsidR="003E105F" w:rsidRPr="00EF2630">
          <w:rPr>
            <w:noProof/>
            <w:webHidden/>
            <w:color w:val="auto"/>
          </w:rPr>
          <w:fldChar w:fldCharType="end"/>
        </w:r>
      </w:hyperlink>
    </w:p>
    <w:p w14:paraId="4048E8E0" w14:textId="4F96A9A4" w:rsidR="003E105F" w:rsidRDefault="00E273A1" w:rsidRPr="00EF2630">
      <w:pPr>
        <w:pStyle w:val="TM2"/>
        <w:tabs>
          <w:tab w:leader="dot" w:pos="8769" w:val="right"/>
        </w:tabs>
        <w:rPr>
          <w:rFonts w:asciiTheme="minorHAnsi" w:cstheme="minorBidi" w:eastAsiaTheme="minorEastAsia" w:hAnsiTheme="minorHAnsi"/>
          <w:noProof/>
          <w:color w:val="auto"/>
          <w:sz w:val="22"/>
          <w:szCs w:val="22"/>
          <w:lang w:val="fr-FR"/>
        </w:rPr>
      </w:pPr>
      <w:hyperlink w:anchor="_Toc177458324" w:history="1">
        <w:r w:rsidR="003E105F" w:rsidRPr="00EF2630">
          <w:rPr>
            <w:rStyle w:val="Lienhypertexte"/>
            <w:rFonts w:cstheme="minorHAnsi" w:eastAsia="Arial"/>
            <w:noProof/>
            <w:color w:val="auto"/>
          </w:rPr>
          <w:t>Article 3.3 - Le bureau</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_Toc177458324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7</w:t>
        </w:r>
        <w:r w:rsidR="003E105F" w:rsidRPr="00EF2630">
          <w:rPr>
            <w:noProof/>
            <w:webHidden/>
            <w:color w:val="auto"/>
          </w:rPr>
          <w:fldChar w:fldCharType="end"/>
        </w:r>
      </w:hyperlink>
    </w:p>
    <w:p w14:paraId="481AB9A8" w14:textId="5360B6A6" w:rsidR="003E105F" w:rsidRDefault="00E273A1" w:rsidRPr="00EF2630">
      <w:pPr>
        <w:pStyle w:val="TM1"/>
        <w:tabs>
          <w:tab w:leader="dot" w:pos="8769" w:val="right"/>
        </w:tabs>
        <w:rPr>
          <w:rFonts w:asciiTheme="minorHAnsi" w:cstheme="minorBidi" w:eastAsiaTheme="minorEastAsia" w:hAnsiTheme="minorHAnsi"/>
          <w:noProof/>
          <w:color w:val="auto"/>
          <w:sz w:val="22"/>
          <w:szCs w:val="22"/>
          <w:lang w:val="fr-FR"/>
        </w:rPr>
      </w:pPr>
      <w:hyperlink w:anchor="_Toc177458325" w:history="1">
        <w:r w:rsidR="003E105F" w:rsidRPr="00EF2630">
          <w:rPr>
            <w:rStyle w:val="Lienhypertexte"/>
            <w:rFonts w:cstheme="minorHAnsi" w:eastAsia="Arial"/>
            <w:noProof/>
            <w:color w:val="auto"/>
          </w:rPr>
          <w:t>ARTICLE 4 - REPRESENTANTS DE PROXIMITE</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_Toc177458325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7</w:t>
        </w:r>
        <w:r w:rsidR="003E105F" w:rsidRPr="00EF2630">
          <w:rPr>
            <w:noProof/>
            <w:webHidden/>
            <w:color w:val="auto"/>
          </w:rPr>
          <w:fldChar w:fldCharType="end"/>
        </w:r>
      </w:hyperlink>
    </w:p>
    <w:p w14:paraId="44514B88" w14:textId="38D8134E" w:rsidR="003E105F" w:rsidRDefault="00E273A1" w:rsidRPr="00EF2630">
      <w:pPr>
        <w:pStyle w:val="TM2"/>
        <w:tabs>
          <w:tab w:leader="dot" w:pos="8769" w:val="right"/>
        </w:tabs>
        <w:rPr>
          <w:rFonts w:asciiTheme="minorHAnsi" w:cstheme="minorBidi" w:eastAsiaTheme="minorEastAsia" w:hAnsiTheme="minorHAnsi"/>
          <w:noProof/>
          <w:color w:val="auto"/>
          <w:sz w:val="22"/>
          <w:szCs w:val="22"/>
          <w:lang w:val="fr-FR"/>
        </w:rPr>
      </w:pPr>
      <w:hyperlink w:anchor="_Toc177458326" w:history="1">
        <w:r w:rsidR="003E105F" w:rsidRPr="00EF2630">
          <w:rPr>
            <w:rStyle w:val="Lienhypertexte"/>
            <w:rFonts w:cstheme="minorHAnsi" w:eastAsia="Arial"/>
            <w:noProof/>
            <w:color w:val="auto"/>
          </w:rPr>
          <w:t>Article 4.1 - Fixation du nombre de représentants de proximité et des périmètres</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_Toc177458326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7</w:t>
        </w:r>
        <w:r w:rsidR="003E105F" w:rsidRPr="00EF2630">
          <w:rPr>
            <w:noProof/>
            <w:webHidden/>
            <w:color w:val="auto"/>
          </w:rPr>
          <w:fldChar w:fldCharType="end"/>
        </w:r>
      </w:hyperlink>
    </w:p>
    <w:p w14:paraId="7DCB70A7" w14:textId="6930BF29" w:rsidR="003E105F" w:rsidRDefault="00E273A1" w:rsidRPr="00EF2630">
      <w:pPr>
        <w:pStyle w:val="TM2"/>
        <w:tabs>
          <w:tab w:leader="dot" w:pos="8769" w:val="right"/>
        </w:tabs>
        <w:rPr>
          <w:rFonts w:asciiTheme="minorHAnsi" w:cstheme="minorBidi" w:eastAsiaTheme="minorEastAsia" w:hAnsiTheme="minorHAnsi"/>
          <w:noProof/>
          <w:color w:val="auto"/>
          <w:sz w:val="22"/>
          <w:szCs w:val="22"/>
          <w:lang w:val="fr-FR"/>
        </w:rPr>
      </w:pPr>
      <w:hyperlink w:anchor="_Toc177458327" w:history="1">
        <w:r w:rsidR="003E105F" w:rsidRPr="00EF2630">
          <w:rPr>
            <w:rStyle w:val="Lienhypertexte"/>
            <w:rFonts w:cstheme="minorHAnsi" w:eastAsia="Arial"/>
            <w:noProof/>
            <w:color w:val="auto"/>
          </w:rPr>
          <w:t>Article 4.2 – Désignation</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_Toc177458327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8</w:t>
        </w:r>
        <w:r w:rsidR="003E105F" w:rsidRPr="00EF2630">
          <w:rPr>
            <w:noProof/>
            <w:webHidden/>
            <w:color w:val="auto"/>
          </w:rPr>
          <w:fldChar w:fldCharType="end"/>
        </w:r>
      </w:hyperlink>
    </w:p>
    <w:p w14:paraId="00ADA51E" w14:textId="5A0BE3F3" w:rsidR="003E105F" w:rsidRDefault="00E273A1" w:rsidRPr="00EF2630">
      <w:pPr>
        <w:pStyle w:val="TM2"/>
        <w:tabs>
          <w:tab w:leader="dot" w:pos="8769" w:val="right"/>
        </w:tabs>
        <w:rPr>
          <w:rFonts w:asciiTheme="minorHAnsi" w:cstheme="minorBidi" w:eastAsiaTheme="minorEastAsia" w:hAnsiTheme="minorHAnsi"/>
          <w:noProof/>
          <w:color w:val="auto"/>
          <w:sz w:val="22"/>
          <w:szCs w:val="22"/>
          <w:lang w:val="fr-FR"/>
        </w:rPr>
      </w:pPr>
      <w:hyperlink w:anchor="_Toc177458328" w:history="1">
        <w:r w:rsidR="003E105F" w:rsidRPr="00EF2630">
          <w:rPr>
            <w:rStyle w:val="Lienhypertexte"/>
            <w:rFonts w:cstheme="minorHAnsi" w:eastAsia="Arial"/>
            <w:noProof/>
            <w:color w:val="auto"/>
          </w:rPr>
          <w:t>Article 4.3- Attributions</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_Toc177458328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8</w:t>
        </w:r>
        <w:r w:rsidR="003E105F" w:rsidRPr="00EF2630">
          <w:rPr>
            <w:noProof/>
            <w:webHidden/>
            <w:color w:val="auto"/>
          </w:rPr>
          <w:fldChar w:fldCharType="end"/>
        </w:r>
      </w:hyperlink>
    </w:p>
    <w:p w14:paraId="20A4197C" w14:textId="2237C85E" w:rsidR="003E105F" w:rsidRDefault="00E273A1" w:rsidRPr="00EF2630">
      <w:pPr>
        <w:pStyle w:val="TM2"/>
        <w:tabs>
          <w:tab w:leader="dot" w:pos="8769" w:val="right"/>
        </w:tabs>
        <w:rPr>
          <w:rFonts w:asciiTheme="minorHAnsi" w:cstheme="minorBidi" w:eastAsiaTheme="minorEastAsia" w:hAnsiTheme="minorHAnsi"/>
          <w:noProof/>
          <w:color w:val="auto"/>
          <w:sz w:val="22"/>
          <w:szCs w:val="22"/>
          <w:lang w:val="fr-FR"/>
        </w:rPr>
      </w:pPr>
      <w:hyperlink w:anchor="_Toc177458329" w:history="1">
        <w:r w:rsidR="003E105F" w:rsidRPr="00EF2630">
          <w:rPr>
            <w:rStyle w:val="Lienhypertexte"/>
            <w:rFonts w:cstheme="minorHAnsi" w:eastAsia="Arial"/>
            <w:noProof/>
            <w:color w:val="auto"/>
          </w:rPr>
          <w:t>Article 4.4- Moyens</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_Toc177458329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9</w:t>
        </w:r>
        <w:r w:rsidR="003E105F" w:rsidRPr="00EF2630">
          <w:rPr>
            <w:noProof/>
            <w:webHidden/>
            <w:color w:val="auto"/>
          </w:rPr>
          <w:fldChar w:fldCharType="end"/>
        </w:r>
      </w:hyperlink>
    </w:p>
    <w:p w14:paraId="52727C9E" w14:textId="33D90566" w:rsidR="003E105F" w:rsidRDefault="00E273A1" w:rsidRPr="00EF2630">
      <w:pPr>
        <w:pStyle w:val="TM1"/>
        <w:tabs>
          <w:tab w:leader="dot" w:pos="8769" w:val="right"/>
        </w:tabs>
        <w:rPr>
          <w:rFonts w:asciiTheme="minorHAnsi" w:cstheme="minorBidi" w:eastAsiaTheme="minorEastAsia" w:hAnsiTheme="minorHAnsi"/>
          <w:noProof/>
          <w:color w:val="auto"/>
          <w:sz w:val="22"/>
          <w:szCs w:val="22"/>
          <w:lang w:val="fr-FR"/>
        </w:rPr>
      </w:pPr>
      <w:hyperlink w:anchor="_Toc177458330" w:history="1">
        <w:r w:rsidR="003E105F" w:rsidRPr="00EF2630">
          <w:rPr>
            <w:rStyle w:val="Lienhypertexte"/>
            <w:rFonts w:cstheme="minorHAnsi" w:eastAsia="Arial"/>
            <w:noProof/>
            <w:color w:val="auto"/>
          </w:rPr>
          <w:t>ARTICLE 5 – REUNIONS</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_Toc177458330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9</w:t>
        </w:r>
        <w:r w:rsidR="003E105F" w:rsidRPr="00EF2630">
          <w:rPr>
            <w:noProof/>
            <w:webHidden/>
            <w:color w:val="auto"/>
          </w:rPr>
          <w:fldChar w:fldCharType="end"/>
        </w:r>
      </w:hyperlink>
    </w:p>
    <w:p w14:paraId="0D23A530" w14:textId="49D17224" w:rsidR="003E105F" w:rsidRDefault="00E273A1" w:rsidRPr="00EF2630">
      <w:pPr>
        <w:pStyle w:val="TM2"/>
        <w:tabs>
          <w:tab w:leader="dot" w:pos="8769" w:val="right"/>
        </w:tabs>
        <w:rPr>
          <w:rFonts w:asciiTheme="minorHAnsi" w:cstheme="minorBidi" w:eastAsiaTheme="minorEastAsia" w:hAnsiTheme="minorHAnsi"/>
          <w:noProof/>
          <w:color w:val="auto"/>
          <w:sz w:val="22"/>
          <w:szCs w:val="22"/>
          <w:lang w:val="fr-FR"/>
        </w:rPr>
      </w:pPr>
      <w:hyperlink w:anchor="_Toc177458331" w:history="1">
        <w:r w:rsidR="003E105F" w:rsidRPr="00EF2630">
          <w:rPr>
            <w:rStyle w:val="Lienhypertexte"/>
            <w:rFonts w:cstheme="minorHAnsi" w:eastAsia="Arial"/>
            <w:noProof/>
            <w:color w:val="auto"/>
          </w:rPr>
          <w:t>Article 5.1 - Réunions périodiques</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_Toc177458331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9</w:t>
        </w:r>
        <w:r w:rsidR="003E105F" w:rsidRPr="00EF2630">
          <w:rPr>
            <w:noProof/>
            <w:webHidden/>
            <w:color w:val="auto"/>
          </w:rPr>
          <w:fldChar w:fldCharType="end"/>
        </w:r>
      </w:hyperlink>
    </w:p>
    <w:p w14:paraId="2B84CDE6" w14:textId="49D7DA18" w:rsidR="003E105F" w:rsidRDefault="00E273A1" w:rsidRPr="00EF2630">
      <w:pPr>
        <w:pStyle w:val="TM2"/>
        <w:tabs>
          <w:tab w:leader="dot" w:pos="8769" w:val="right"/>
        </w:tabs>
        <w:rPr>
          <w:rFonts w:asciiTheme="minorHAnsi" w:cstheme="minorBidi" w:eastAsiaTheme="minorEastAsia" w:hAnsiTheme="minorHAnsi"/>
          <w:noProof/>
          <w:color w:val="auto"/>
          <w:sz w:val="22"/>
          <w:szCs w:val="22"/>
          <w:lang w:val="fr-FR"/>
        </w:rPr>
      </w:pPr>
      <w:hyperlink w:anchor="_Toc177458332" w:history="1">
        <w:r w:rsidR="003E105F" w:rsidRPr="00EF2630">
          <w:rPr>
            <w:rStyle w:val="Lienhypertexte"/>
            <w:rFonts w:cstheme="minorHAnsi" w:eastAsia="Arial"/>
            <w:noProof/>
            <w:color w:val="auto"/>
          </w:rPr>
          <w:t>Article 5.2 - Réunions exceptionnelles</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_Toc177458332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10</w:t>
        </w:r>
        <w:r w:rsidR="003E105F" w:rsidRPr="00EF2630">
          <w:rPr>
            <w:noProof/>
            <w:webHidden/>
            <w:color w:val="auto"/>
          </w:rPr>
          <w:fldChar w:fldCharType="end"/>
        </w:r>
      </w:hyperlink>
    </w:p>
    <w:p w14:paraId="20DBB185" w14:textId="605F48FF" w:rsidR="003E105F" w:rsidRDefault="00E273A1" w:rsidRPr="00EF2630">
      <w:pPr>
        <w:pStyle w:val="TM2"/>
        <w:tabs>
          <w:tab w:leader="dot" w:pos="8769" w:val="right"/>
        </w:tabs>
        <w:rPr>
          <w:rFonts w:asciiTheme="minorHAnsi" w:cstheme="minorBidi" w:eastAsiaTheme="minorEastAsia" w:hAnsiTheme="minorHAnsi"/>
          <w:noProof/>
          <w:color w:val="auto"/>
          <w:sz w:val="22"/>
          <w:szCs w:val="22"/>
          <w:lang w:val="fr-FR"/>
        </w:rPr>
      </w:pPr>
      <w:hyperlink w:anchor="_Toc177458333" w:history="1">
        <w:r w:rsidR="003E105F" w:rsidRPr="00EF2630">
          <w:rPr>
            <w:rStyle w:val="Lienhypertexte"/>
            <w:rFonts w:cstheme="minorHAnsi" w:eastAsia="Arial"/>
            <w:noProof/>
            <w:color w:val="auto"/>
          </w:rPr>
          <w:t>Article 5.3 - Participants, Convocation et Ordre du jour</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_Toc177458333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10</w:t>
        </w:r>
        <w:r w:rsidR="003E105F" w:rsidRPr="00EF2630">
          <w:rPr>
            <w:noProof/>
            <w:webHidden/>
            <w:color w:val="auto"/>
          </w:rPr>
          <w:fldChar w:fldCharType="end"/>
        </w:r>
      </w:hyperlink>
    </w:p>
    <w:p w14:paraId="2736014D" w14:textId="50C07B6A" w:rsidR="003E105F" w:rsidRDefault="00E273A1" w:rsidRPr="00EF2630">
      <w:pPr>
        <w:pStyle w:val="TM2"/>
        <w:tabs>
          <w:tab w:leader="dot" w:pos="8769" w:val="right"/>
        </w:tabs>
        <w:rPr>
          <w:rFonts w:asciiTheme="minorHAnsi" w:cstheme="minorBidi" w:eastAsiaTheme="minorEastAsia" w:hAnsiTheme="minorHAnsi"/>
          <w:noProof/>
          <w:color w:val="auto"/>
          <w:sz w:val="22"/>
          <w:szCs w:val="22"/>
          <w:lang w:val="fr-FR"/>
        </w:rPr>
      </w:pPr>
      <w:hyperlink w:anchor="_Toc177458334" w:history="1">
        <w:r w:rsidR="003E105F" w:rsidRPr="00EF2630">
          <w:rPr>
            <w:rStyle w:val="Lienhypertexte"/>
            <w:rFonts w:cstheme="minorHAnsi" w:eastAsia="Arial"/>
            <w:noProof/>
            <w:color w:val="auto"/>
          </w:rPr>
          <w:t>Article 5.4 - Procès-verbal du Comité Social et Economique</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_Toc177458334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10</w:t>
        </w:r>
        <w:r w:rsidR="003E105F" w:rsidRPr="00EF2630">
          <w:rPr>
            <w:noProof/>
            <w:webHidden/>
            <w:color w:val="auto"/>
          </w:rPr>
          <w:fldChar w:fldCharType="end"/>
        </w:r>
      </w:hyperlink>
    </w:p>
    <w:p w14:paraId="5DDCB379" w14:textId="0327DB8E" w:rsidR="003E105F" w:rsidRDefault="00E273A1" w:rsidRPr="00EF2630">
      <w:pPr>
        <w:pStyle w:val="TM1"/>
        <w:tabs>
          <w:tab w:leader="dot" w:pos="8769" w:val="right"/>
        </w:tabs>
        <w:rPr>
          <w:rFonts w:asciiTheme="minorHAnsi" w:cstheme="minorBidi" w:eastAsiaTheme="minorEastAsia" w:hAnsiTheme="minorHAnsi"/>
          <w:noProof/>
          <w:color w:val="auto"/>
          <w:sz w:val="22"/>
          <w:szCs w:val="22"/>
          <w:lang w:val="fr-FR"/>
        </w:rPr>
      </w:pPr>
      <w:hyperlink w:anchor="_Toc177458335" w:history="1">
        <w:r w:rsidR="003E105F" w:rsidRPr="00EF2630">
          <w:rPr>
            <w:rStyle w:val="Lienhypertexte"/>
            <w:rFonts w:cstheme="minorHAnsi" w:eastAsia="Arial"/>
            <w:noProof/>
            <w:color w:val="auto"/>
          </w:rPr>
          <w:t>ARTICLE 6 - FORMATIONS DES ELUS DU CSE</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_Toc177458335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11</w:t>
        </w:r>
        <w:r w:rsidR="003E105F" w:rsidRPr="00EF2630">
          <w:rPr>
            <w:noProof/>
            <w:webHidden/>
            <w:color w:val="auto"/>
          </w:rPr>
          <w:fldChar w:fldCharType="end"/>
        </w:r>
      </w:hyperlink>
    </w:p>
    <w:p w14:paraId="76DE1440" w14:textId="4D083777" w:rsidR="003E105F" w:rsidRDefault="00E273A1" w:rsidRPr="00EF2630">
      <w:pPr>
        <w:pStyle w:val="TM1"/>
        <w:tabs>
          <w:tab w:leader="dot" w:pos="8769" w:val="right"/>
        </w:tabs>
        <w:rPr>
          <w:rFonts w:asciiTheme="minorHAnsi" w:cstheme="minorBidi" w:eastAsiaTheme="minorEastAsia" w:hAnsiTheme="minorHAnsi"/>
          <w:noProof/>
          <w:color w:val="auto"/>
          <w:sz w:val="22"/>
          <w:szCs w:val="22"/>
          <w:lang w:val="fr-FR"/>
        </w:rPr>
      </w:pPr>
      <w:hyperlink w:anchor="_Toc177458336" w:history="1">
        <w:r w:rsidR="003E105F" w:rsidRPr="00EF2630">
          <w:rPr>
            <w:rStyle w:val="Lienhypertexte"/>
            <w:rFonts w:cstheme="minorHAnsi" w:eastAsia="Arial"/>
            <w:noProof/>
            <w:color w:val="auto"/>
          </w:rPr>
          <w:t>ARTICLE 7 – SUBVENTIONS</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_Toc177458336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12</w:t>
        </w:r>
        <w:r w:rsidR="003E105F" w:rsidRPr="00EF2630">
          <w:rPr>
            <w:noProof/>
            <w:webHidden/>
            <w:color w:val="auto"/>
          </w:rPr>
          <w:fldChar w:fldCharType="end"/>
        </w:r>
      </w:hyperlink>
    </w:p>
    <w:p w14:paraId="40BBDFA6" w14:textId="1A458ECE" w:rsidR="003E105F" w:rsidRDefault="00E273A1" w:rsidRPr="00EF2630">
      <w:pPr>
        <w:pStyle w:val="TM1"/>
        <w:tabs>
          <w:tab w:leader="dot" w:pos="8769" w:val="right"/>
        </w:tabs>
        <w:rPr>
          <w:rFonts w:asciiTheme="minorHAnsi" w:cstheme="minorBidi" w:eastAsiaTheme="minorEastAsia" w:hAnsiTheme="minorHAnsi"/>
          <w:noProof/>
          <w:color w:val="auto"/>
          <w:sz w:val="22"/>
          <w:szCs w:val="22"/>
          <w:lang w:val="fr-FR"/>
        </w:rPr>
      </w:pPr>
      <w:hyperlink w:anchor="_Toc177458337" w:history="1">
        <w:r w:rsidR="003E105F" w:rsidRPr="00EF2630">
          <w:rPr>
            <w:rStyle w:val="Lienhypertexte"/>
            <w:rFonts w:cstheme="minorHAnsi" w:eastAsia="Arial"/>
            <w:noProof/>
            <w:color w:val="auto"/>
          </w:rPr>
          <w:t>ARTICLE 8 - DECOMPTE DES HEURES DE DELEGATION</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_Toc177458337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12</w:t>
        </w:r>
        <w:r w:rsidR="003E105F" w:rsidRPr="00EF2630">
          <w:rPr>
            <w:noProof/>
            <w:webHidden/>
            <w:color w:val="auto"/>
          </w:rPr>
          <w:fldChar w:fldCharType="end"/>
        </w:r>
      </w:hyperlink>
    </w:p>
    <w:p w14:paraId="027FBBA6" w14:textId="612D52A7" w:rsidR="003E105F" w:rsidRDefault="00E273A1" w:rsidRPr="00EF2630">
      <w:pPr>
        <w:pStyle w:val="TM2"/>
        <w:tabs>
          <w:tab w:leader="dot" w:pos="8769" w:val="right"/>
        </w:tabs>
        <w:rPr>
          <w:rFonts w:asciiTheme="minorHAnsi" w:cstheme="minorBidi" w:eastAsiaTheme="minorEastAsia" w:hAnsiTheme="minorHAnsi"/>
          <w:noProof/>
          <w:color w:val="auto"/>
          <w:sz w:val="22"/>
          <w:szCs w:val="22"/>
          <w:lang w:val="fr-FR"/>
        </w:rPr>
      </w:pPr>
      <w:hyperlink w:anchor="_Toc177458338" w:history="1">
        <w:r w:rsidR="003E105F" w:rsidRPr="00EF2630">
          <w:rPr>
            <w:rStyle w:val="Lienhypertexte"/>
            <w:rFonts w:cstheme="minorHAnsi" w:eastAsia="Arial"/>
            <w:noProof/>
            <w:color w:val="auto"/>
          </w:rPr>
          <w:t>Article 8.1 - Règles de gestion</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_Toc177458338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12</w:t>
        </w:r>
        <w:r w:rsidR="003E105F" w:rsidRPr="00EF2630">
          <w:rPr>
            <w:noProof/>
            <w:webHidden/>
            <w:color w:val="auto"/>
          </w:rPr>
          <w:fldChar w:fldCharType="end"/>
        </w:r>
      </w:hyperlink>
    </w:p>
    <w:p w14:paraId="794E88B2" w14:textId="075ECD9C" w:rsidR="003E105F" w:rsidRDefault="00E273A1" w:rsidRPr="00EF2630">
      <w:pPr>
        <w:pStyle w:val="TM2"/>
        <w:tabs>
          <w:tab w:leader="dot" w:pos="8769" w:val="right"/>
        </w:tabs>
        <w:rPr>
          <w:rFonts w:asciiTheme="minorHAnsi" w:cstheme="minorBidi" w:eastAsiaTheme="minorEastAsia" w:hAnsiTheme="minorHAnsi"/>
          <w:noProof/>
          <w:color w:val="auto"/>
          <w:sz w:val="22"/>
          <w:szCs w:val="22"/>
          <w:lang w:val="fr-FR"/>
        </w:rPr>
      </w:pPr>
      <w:hyperlink w:anchor="_Toc177458339" w:history="1">
        <w:r w:rsidR="003E105F" w:rsidRPr="00EF2630">
          <w:rPr>
            <w:rStyle w:val="Lienhypertexte"/>
            <w:rFonts w:cstheme="minorHAnsi" w:eastAsia="Arial"/>
            <w:noProof/>
            <w:color w:val="auto"/>
          </w:rPr>
          <w:t>Article 8.2 - Report ou Mutualisation du crédit d'heures</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_Toc177458339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12</w:t>
        </w:r>
        <w:r w:rsidR="003E105F" w:rsidRPr="00EF2630">
          <w:rPr>
            <w:noProof/>
            <w:webHidden/>
            <w:color w:val="auto"/>
          </w:rPr>
          <w:fldChar w:fldCharType="end"/>
        </w:r>
      </w:hyperlink>
    </w:p>
    <w:p w14:paraId="54DF1A1D" w14:textId="0B6F422C" w:rsidR="003E105F" w:rsidRDefault="00E273A1" w:rsidRPr="00EF2630">
      <w:pPr>
        <w:pStyle w:val="TM2"/>
        <w:tabs>
          <w:tab w:leader="dot" w:pos="8769" w:val="right"/>
        </w:tabs>
        <w:rPr>
          <w:rFonts w:asciiTheme="minorHAnsi" w:cstheme="minorBidi" w:eastAsiaTheme="minorEastAsia" w:hAnsiTheme="minorHAnsi"/>
          <w:noProof/>
          <w:color w:val="auto"/>
          <w:sz w:val="22"/>
          <w:szCs w:val="22"/>
          <w:lang w:val="fr-FR"/>
        </w:rPr>
      </w:pPr>
      <w:hyperlink w:anchor="_Toc177458340" w:history="1">
        <w:r w:rsidR="003E105F" w:rsidRPr="00EF2630">
          <w:rPr>
            <w:rStyle w:val="Lienhypertexte"/>
            <w:rFonts w:cstheme="minorHAnsi" w:eastAsia="Arial"/>
            <w:noProof/>
            <w:color w:val="auto"/>
          </w:rPr>
          <w:t>Article 8.3 - Bons de délégation et frais de déplacements.</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_Toc177458340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13</w:t>
        </w:r>
        <w:r w:rsidR="003E105F" w:rsidRPr="00EF2630">
          <w:rPr>
            <w:noProof/>
            <w:webHidden/>
            <w:color w:val="auto"/>
          </w:rPr>
          <w:fldChar w:fldCharType="end"/>
        </w:r>
      </w:hyperlink>
    </w:p>
    <w:p w14:paraId="0DF9A846" w14:textId="28B3E46C" w:rsidR="003E105F" w:rsidRDefault="00E273A1" w:rsidRPr="00EF2630">
      <w:pPr>
        <w:pStyle w:val="TM1"/>
        <w:tabs>
          <w:tab w:leader="dot" w:pos="8769" w:val="right"/>
        </w:tabs>
        <w:rPr>
          <w:rFonts w:asciiTheme="minorHAnsi" w:cstheme="minorBidi" w:eastAsiaTheme="minorEastAsia" w:hAnsiTheme="minorHAnsi"/>
          <w:noProof/>
          <w:color w:val="auto"/>
          <w:sz w:val="22"/>
          <w:szCs w:val="22"/>
          <w:lang w:val="fr-FR"/>
        </w:rPr>
      </w:pPr>
      <w:hyperlink w:anchor="_Toc177458341" w:history="1">
        <w:r w:rsidR="003E105F" w:rsidRPr="00EF2630">
          <w:rPr>
            <w:rStyle w:val="Lienhypertexte"/>
            <w:rFonts w:cstheme="minorHAnsi" w:eastAsia="Arial"/>
            <w:noProof/>
            <w:color w:val="auto"/>
          </w:rPr>
          <w:t>ARTICLE 9 – COMMISSIONS</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_Toc177458341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13</w:t>
        </w:r>
        <w:r w:rsidR="003E105F" w:rsidRPr="00EF2630">
          <w:rPr>
            <w:noProof/>
            <w:webHidden/>
            <w:color w:val="auto"/>
          </w:rPr>
          <w:fldChar w:fldCharType="end"/>
        </w:r>
      </w:hyperlink>
    </w:p>
    <w:p w14:paraId="3DB941D3" w14:textId="22A1094E" w:rsidR="003E105F" w:rsidRDefault="00E273A1" w:rsidRPr="00EF2630">
      <w:pPr>
        <w:pStyle w:val="TM2"/>
        <w:tabs>
          <w:tab w:leader="dot" w:pos="8769" w:val="right"/>
        </w:tabs>
        <w:rPr>
          <w:rFonts w:asciiTheme="minorHAnsi" w:cstheme="minorBidi" w:eastAsiaTheme="minorEastAsia" w:hAnsiTheme="minorHAnsi"/>
          <w:noProof/>
          <w:color w:val="auto"/>
          <w:sz w:val="22"/>
          <w:szCs w:val="22"/>
          <w:lang w:val="fr-FR"/>
        </w:rPr>
      </w:pPr>
      <w:hyperlink w:anchor="_Toc177458342" w:history="1">
        <w:r w:rsidR="003E105F" w:rsidRPr="00EF2630">
          <w:rPr>
            <w:rStyle w:val="Lienhypertexte"/>
            <w:rFonts w:cstheme="minorHAnsi" w:eastAsia="Arial"/>
            <w:noProof/>
            <w:color w:val="auto"/>
          </w:rPr>
          <w:t>Article 9.1 - Commission Santé, sécurité et conditions de travail (SSCT)</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_Toc177458342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13</w:t>
        </w:r>
        <w:r w:rsidR="003E105F" w:rsidRPr="00EF2630">
          <w:rPr>
            <w:noProof/>
            <w:webHidden/>
            <w:color w:val="auto"/>
          </w:rPr>
          <w:fldChar w:fldCharType="end"/>
        </w:r>
      </w:hyperlink>
    </w:p>
    <w:p w14:paraId="071EFE91" w14:textId="5D02C2E8" w:rsidR="003E105F" w:rsidRDefault="00E273A1" w:rsidRPr="00EF2630">
      <w:pPr>
        <w:pStyle w:val="TM3"/>
        <w:tabs>
          <w:tab w:leader="dot" w:pos="8769" w:val="right"/>
        </w:tabs>
        <w:rPr>
          <w:rFonts w:asciiTheme="minorHAnsi" w:cstheme="minorBidi" w:eastAsiaTheme="minorEastAsia" w:hAnsiTheme="minorHAnsi"/>
          <w:noProof/>
          <w:color w:val="auto"/>
          <w:sz w:val="22"/>
          <w:szCs w:val="22"/>
          <w:lang w:val="fr-FR"/>
        </w:rPr>
      </w:pPr>
      <w:hyperlink w:anchor="_Toc177458343" w:history="1">
        <w:r w:rsidR="003E105F" w:rsidRPr="00EF2630">
          <w:rPr>
            <w:rStyle w:val="Lienhypertexte"/>
            <w:rFonts w:cstheme="minorHAnsi" w:eastAsia="Arial"/>
            <w:noProof/>
            <w:color w:val="auto"/>
          </w:rPr>
          <w:t>Article 9.1.1 Composition de la Commission Santé, sécurité et conditions de travail</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_Toc177458343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13</w:t>
        </w:r>
        <w:r w:rsidR="003E105F" w:rsidRPr="00EF2630">
          <w:rPr>
            <w:noProof/>
            <w:webHidden/>
            <w:color w:val="auto"/>
          </w:rPr>
          <w:fldChar w:fldCharType="end"/>
        </w:r>
      </w:hyperlink>
    </w:p>
    <w:p w14:paraId="4B18BC05" w14:textId="5B86AB50" w:rsidR="003E105F" w:rsidRDefault="00E273A1" w:rsidRPr="00EF2630">
      <w:pPr>
        <w:pStyle w:val="TM3"/>
        <w:tabs>
          <w:tab w:leader="dot" w:pos="8769" w:val="right"/>
        </w:tabs>
        <w:rPr>
          <w:rFonts w:asciiTheme="minorHAnsi" w:cstheme="minorBidi" w:eastAsiaTheme="minorEastAsia" w:hAnsiTheme="minorHAnsi"/>
          <w:noProof/>
          <w:color w:val="auto"/>
          <w:sz w:val="22"/>
          <w:szCs w:val="22"/>
          <w:lang w:val="fr-FR"/>
        </w:rPr>
      </w:pPr>
      <w:hyperlink w:anchor="_Toc177458344" w:history="1">
        <w:r w:rsidR="003E105F" w:rsidRPr="00EF2630">
          <w:rPr>
            <w:rStyle w:val="Lienhypertexte"/>
            <w:rFonts w:cstheme="minorHAnsi" w:eastAsia="Arial"/>
            <w:noProof/>
            <w:color w:val="auto"/>
          </w:rPr>
          <w:t>Article 9.1.2 Attributions de la Commission Santé, sécurité et conditions de travail</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_Toc177458344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14</w:t>
        </w:r>
        <w:r w:rsidR="003E105F" w:rsidRPr="00EF2630">
          <w:rPr>
            <w:noProof/>
            <w:webHidden/>
            <w:color w:val="auto"/>
          </w:rPr>
          <w:fldChar w:fldCharType="end"/>
        </w:r>
      </w:hyperlink>
    </w:p>
    <w:p w14:paraId="0EF1E044" w14:textId="00D7B1E3" w:rsidR="003E105F" w:rsidRDefault="00E273A1" w:rsidRPr="00EF2630">
      <w:pPr>
        <w:pStyle w:val="TM3"/>
        <w:tabs>
          <w:tab w:leader="dot" w:pos="8769" w:val="right"/>
        </w:tabs>
        <w:rPr>
          <w:rFonts w:asciiTheme="minorHAnsi" w:cstheme="minorBidi" w:eastAsiaTheme="minorEastAsia" w:hAnsiTheme="minorHAnsi"/>
          <w:noProof/>
          <w:color w:val="auto"/>
          <w:sz w:val="22"/>
          <w:szCs w:val="22"/>
          <w:lang w:val="fr-FR"/>
        </w:rPr>
      </w:pPr>
      <w:hyperlink w:anchor="_Toc177458345" w:history="1">
        <w:r w:rsidR="003E105F" w:rsidRPr="00EF2630">
          <w:rPr>
            <w:rStyle w:val="Lienhypertexte"/>
            <w:rFonts w:cstheme="minorHAnsi" w:eastAsia="Arial"/>
            <w:noProof/>
            <w:color w:val="auto"/>
          </w:rPr>
          <w:t>Article 9.1.3 Moyens de la Commission Santé, sécurité et conditions de travail</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_Toc177458345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14</w:t>
        </w:r>
        <w:r w:rsidR="003E105F" w:rsidRPr="00EF2630">
          <w:rPr>
            <w:noProof/>
            <w:webHidden/>
            <w:color w:val="auto"/>
          </w:rPr>
          <w:fldChar w:fldCharType="end"/>
        </w:r>
      </w:hyperlink>
    </w:p>
    <w:p w14:paraId="70353903" w14:textId="60B65F15" w:rsidR="003E105F" w:rsidRDefault="00E273A1" w:rsidRPr="00EF2630">
      <w:pPr>
        <w:pStyle w:val="TM3"/>
        <w:tabs>
          <w:tab w:leader="dot" w:pos="8769" w:val="right"/>
        </w:tabs>
        <w:rPr>
          <w:rFonts w:asciiTheme="minorHAnsi" w:cstheme="minorBidi" w:eastAsiaTheme="minorEastAsia" w:hAnsiTheme="minorHAnsi"/>
          <w:noProof/>
          <w:color w:val="auto"/>
          <w:sz w:val="22"/>
          <w:szCs w:val="22"/>
          <w:lang w:val="fr-FR"/>
        </w:rPr>
      </w:pPr>
      <w:hyperlink w:anchor="_Toc177458346" w:history="1">
        <w:r w:rsidR="003E105F" w:rsidRPr="00EF2630">
          <w:rPr>
            <w:rStyle w:val="Lienhypertexte"/>
            <w:rFonts w:cstheme="minorHAnsi" w:eastAsia="Arial"/>
            <w:noProof/>
            <w:color w:val="auto"/>
          </w:rPr>
          <w:t>Article 9.1.4 Fonctionnement de la Commission Santé, sécurité et conditions de travail</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_Toc177458346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14</w:t>
        </w:r>
        <w:r w:rsidR="003E105F" w:rsidRPr="00EF2630">
          <w:rPr>
            <w:noProof/>
            <w:webHidden/>
            <w:color w:val="auto"/>
          </w:rPr>
          <w:fldChar w:fldCharType="end"/>
        </w:r>
      </w:hyperlink>
    </w:p>
    <w:p w14:paraId="44D91DA7" w14:textId="49014EE1" w:rsidR="003E105F" w:rsidRDefault="00E273A1" w:rsidRPr="00EF2630">
      <w:pPr>
        <w:pStyle w:val="TM2"/>
        <w:tabs>
          <w:tab w:leader="dot" w:pos="8769" w:val="right"/>
        </w:tabs>
        <w:rPr>
          <w:rFonts w:asciiTheme="minorHAnsi" w:cstheme="minorBidi" w:eastAsiaTheme="minorEastAsia" w:hAnsiTheme="minorHAnsi"/>
          <w:noProof/>
          <w:color w:val="auto"/>
          <w:sz w:val="22"/>
          <w:szCs w:val="22"/>
          <w:lang w:val="fr-FR"/>
        </w:rPr>
      </w:pPr>
      <w:hyperlink w:anchor="_Toc177458347" w:history="1">
        <w:r w:rsidR="003E105F" w:rsidRPr="00EF2630">
          <w:rPr>
            <w:rStyle w:val="Lienhypertexte"/>
            <w:rFonts w:cstheme="minorHAnsi" w:eastAsia="Arial"/>
            <w:noProof/>
            <w:color w:val="auto"/>
          </w:rPr>
          <w:t>Article 9.2 - Commission Formation Employabilité</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_Toc177458347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15</w:t>
        </w:r>
        <w:r w:rsidR="003E105F" w:rsidRPr="00EF2630">
          <w:rPr>
            <w:noProof/>
            <w:webHidden/>
            <w:color w:val="auto"/>
          </w:rPr>
          <w:fldChar w:fldCharType="end"/>
        </w:r>
      </w:hyperlink>
    </w:p>
    <w:p w14:paraId="5853695B" w14:textId="60102059" w:rsidR="003E105F" w:rsidRDefault="00E273A1" w:rsidRPr="00EF2630">
      <w:pPr>
        <w:pStyle w:val="TM2"/>
        <w:tabs>
          <w:tab w:leader="dot" w:pos="8769" w:val="right"/>
        </w:tabs>
        <w:rPr>
          <w:rFonts w:asciiTheme="minorHAnsi" w:cstheme="minorBidi" w:eastAsiaTheme="minorEastAsia" w:hAnsiTheme="minorHAnsi"/>
          <w:noProof/>
          <w:color w:val="auto"/>
          <w:sz w:val="22"/>
          <w:szCs w:val="22"/>
          <w:lang w:val="fr-FR"/>
        </w:rPr>
      </w:pPr>
      <w:hyperlink w:anchor="_Toc177458348" w:history="1">
        <w:r w:rsidR="003E105F" w:rsidRPr="00EF2630">
          <w:rPr>
            <w:rStyle w:val="Lienhypertexte"/>
            <w:rFonts w:cstheme="minorHAnsi" w:eastAsia="Arial"/>
            <w:noProof/>
            <w:color w:val="auto"/>
          </w:rPr>
          <w:t>Article 9.3 - Commission Œuvres Sociales</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_Toc177458348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16</w:t>
        </w:r>
        <w:r w:rsidR="003E105F" w:rsidRPr="00EF2630">
          <w:rPr>
            <w:noProof/>
            <w:webHidden/>
            <w:color w:val="auto"/>
          </w:rPr>
          <w:fldChar w:fldCharType="end"/>
        </w:r>
      </w:hyperlink>
    </w:p>
    <w:p w14:paraId="12FDB229" w14:textId="0E80D14F" w:rsidR="003E105F" w:rsidRDefault="00E273A1" w:rsidRPr="00EF2630">
      <w:pPr>
        <w:pStyle w:val="TM1"/>
        <w:tabs>
          <w:tab w:leader="dot" w:pos="8769" w:val="right"/>
        </w:tabs>
        <w:rPr>
          <w:rFonts w:asciiTheme="minorHAnsi" w:cstheme="minorBidi" w:eastAsiaTheme="minorEastAsia" w:hAnsiTheme="minorHAnsi"/>
          <w:noProof/>
          <w:color w:val="auto"/>
          <w:sz w:val="22"/>
          <w:szCs w:val="22"/>
          <w:lang w:val="fr-FR"/>
        </w:rPr>
      </w:pPr>
      <w:hyperlink w:anchor="_Toc177458349" w:history="1">
        <w:r w:rsidR="003E105F" w:rsidRPr="00EF2630">
          <w:rPr>
            <w:rStyle w:val="Lienhypertexte"/>
            <w:rFonts w:cstheme="minorHAnsi" w:eastAsia="Arial"/>
            <w:noProof/>
            <w:color w:val="auto"/>
          </w:rPr>
          <w:t>ARTICLE 10 - SUIVI - DUREE DE L'ACCORD - ENTREE EN VIGUEUR – REVISION</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_Toc177458349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17</w:t>
        </w:r>
        <w:r w:rsidR="003E105F" w:rsidRPr="00EF2630">
          <w:rPr>
            <w:noProof/>
            <w:webHidden/>
            <w:color w:val="auto"/>
          </w:rPr>
          <w:fldChar w:fldCharType="end"/>
        </w:r>
      </w:hyperlink>
    </w:p>
    <w:p w14:paraId="29A88A2A" w14:textId="06A26BBA" w:rsidR="003E105F" w:rsidRDefault="00E273A1" w:rsidRPr="00EF2630">
      <w:pPr>
        <w:pStyle w:val="TM1"/>
        <w:tabs>
          <w:tab w:leader="dot" w:pos="8769" w:val="right"/>
        </w:tabs>
        <w:rPr>
          <w:rFonts w:asciiTheme="minorHAnsi" w:cstheme="minorBidi" w:eastAsiaTheme="minorEastAsia" w:hAnsiTheme="minorHAnsi"/>
          <w:noProof/>
          <w:color w:val="auto"/>
          <w:sz w:val="22"/>
          <w:szCs w:val="22"/>
          <w:lang w:val="fr-FR"/>
        </w:rPr>
      </w:pPr>
      <w:hyperlink w:anchor="_Toc177458350" w:history="1">
        <w:r w:rsidR="003E105F" w:rsidRPr="00EF2630">
          <w:rPr>
            <w:rStyle w:val="Lienhypertexte"/>
            <w:rFonts w:cstheme="minorHAnsi" w:eastAsia="Arial"/>
            <w:noProof/>
            <w:color w:val="auto"/>
          </w:rPr>
          <w:t>ARTICLE 11 - COMMUNICATION DE L'ACCORD</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_Toc177458350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17</w:t>
        </w:r>
        <w:r w:rsidR="003E105F" w:rsidRPr="00EF2630">
          <w:rPr>
            <w:noProof/>
            <w:webHidden/>
            <w:color w:val="auto"/>
          </w:rPr>
          <w:fldChar w:fldCharType="end"/>
        </w:r>
      </w:hyperlink>
    </w:p>
    <w:p w14:paraId="41C93ABC" w14:textId="7217888C" w:rsidR="003E105F" w:rsidRDefault="00E273A1" w:rsidRPr="00EF2630">
      <w:pPr>
        <w:pStyle w:val="TM2"/>
        <w:tabs>
          <w:tab w:leader="dot" w:pos="8769" w:val="right"/>
        </w:tabs>
        <w:rPr>
          <w:rFonts w:asciiTheme="minorHAnsi" w:cstheme="minorBidi" w:eastAsiaTheme="minorEastAsia" w:hAnsiTheme="minorHAnsi"/>
          <w:noProof/>
          <w:color w:val="auto"/>
          <w:sz w:val="22"/>
          <w:szCs w:val="22"/>
          <w:lang w:val="fr-FR"/>
        </w:rPr>
      </w:pPr>
      <w:hyperlink w:anchor="_Toc177458351" w:history="1">
        <w:r w:rsidR="003E105F" w:rsidRPr="00EF2630">
          <w:rPr>
            <w:rStyle w:val="Lienhypertexte"/>
            <w:rFonts w:cstheme="minorHAnsi" w:eastAsia="Arial"/>
            <w:noProof/>
            <w:color w:val="auto"/>
          </w:rPr>
          <w:t>ARTICLE 12 - DEPOT ET PUBLICITE DE L'ACCORD</w:t>
        </w:r>
        <w:r w:rsidR="003E105F" w:rsidRPr="00EF2630">
          <w:rPr>
            <w:noProof/>
            <w:webHidden/>
            <w:color w:val="auto"/>
          </w:rPr>
          <w:tab/>
        </w:r>
        <w:r w:rsidR="003E105F" w:rsidRPr="00EF2630">
          <w:rPr>
            <w:noProof/>
            <w:webHidden/>
            <w:color w:val="auto"/>
          </w:rPr>
          <w:fldChar w:fldCharType="begin"/>
        </w:r>
        <w:r w:rsidR="003E105F" w:rsidRPr="00EF2630">
          <w:rPr>
            <w:noProof/>
            <w:webHidden/>
            <w:color w:val="auto"/>
          </w:rPr>
          <w:instrText xml:space="preserve"> PAGEREF _Toc177458351 \h </w:instrText>
        </w:r>
        <w:r w:rsidR="003E105F" w:rsidRPr="00EF2630">
          <w:rPr>
            <w:noProof/>
            <w:webHidden/>
            <w:color w:val="auto"/>
          </w:rPr>
        </w:r>
        <w:r w:rsidR="003E105F" w:rsidRPr="00EF2630">
          <w:rPr>
            <w:noProof/>
            <w:webHidden/>
            <w:color w:val="auto"/>
          </w:rPr>
          <w:fldChar w:fldCharType="separate"/>
        </w:r>
        <w:r w:rsidR="00980875" w:rsidRPr="00EF2630">
          <w:rPr>
            <w:noProof/>
            <w:webHidden/>
            <w:color w:val="auto"/>
          </w:rPr>
          <w:t>18</w:t>
        </w:r>
        <w:r w:rsidR="003E105F" w:rsidRPr="00EF2630">
          <w:rPr>
            <w:noProof/>
            <w:webHidden/>
            <w:color w:val="auto"/>
          </w:rPr>
          <w:fldChar w:fldCharType="end"/>
        </w:r>
      </w:hyperlink>
    </w:p>
    <w:p w14:paraId="1F54CAF0" w14:textId="403BD0A9" w:rsidP="000954F4" w:rsidR="005C32C2" w:rsidRDefault="00361443" w:rsidRPr="00EF2630">
      <w:pPr>
        <w:pStyle w:val="TM4"/>
        <w:shd w:color="auto" w:fill="auto" w:val="clear"/>
        <w:tabs>
          <w:tab w:leader="dot" w:pos="8756" w:val="right"/>
        </w:tabs>
        <w:spacing w:after="141" w:before="0" w:line="240" w:lineRule="auto"/>
        <w:ind w:left="20"/>
        <w:jc w:val="both"/>
        <w:rPr>
          <w:rFonts w:asciiTheme="minorHAnsi" w:cstheme="minorHAnsi" w:hAnsiTheme="minorHAnsi"/>
          <w:color w:val="auto"/>
          <w:sz w:val="18"/>
          <w:szCs w:val="18"/>
        </w:rPr>
      </w:pPr>
      <w:r w:rsidRPr="00EF2630">
        <w:rPr>
          <w:rFonts w:asciiTheme="minorHAnsi" w:cstheme="minorHAnsi" w:hAnsiTheme="minorHAnsi"/>
          <w:color w:val="auto"/>
          <w:sz w:val="18"/>
          <w:szCs w:val="18"/>
        </w:rPr>
        <w:fldChar w:fldCharType="end"/>
      </w:r>
    </w:p>
    <w:p w14:paraId="12FA2AF0" w14:textId="77777777" w:rsidP="000954F4" w:rsidR="005C32C2" w:rsidRDefault="005C32C2" w:rsidRPr="00EF2630">
      <w:pPr>
        <w:pStyle w:val="Corpsdutexte30"/>
        <w:shd w:color="auto" w:fill="auto" w:val="clear"/>
        <w:spacing w:before="0" w:line="240" w:lineRule="auto"/>
        <w:jc w:val="both"/>
        <w:rPr>
          <w:rFonts w:asciiTheme="minorHAnsi" w:cstheme="minorHAnsi" w:hAnsiTheme="minorHAnsi"/>
          <w:color w:val="auto"/>
          <w:sz w:val="24"/>
          <w:szCs w:val="24"/>
        </w:rPr>
        <w:sectPr w:rsidR="005C32C2" w:rsidRPr="00EF2630" w:rsidSect="00583117">
          <w:pgSz w:h="16834" w:w="11909"/>
          <w:pgMar w:bottom="1337" w:footer="0" w:gutter="0" w:header="0" w:left="1565" w:right="1565" w:top="1317"/>
          <w:cols w:space="720"/>
          <w:noEndnote/>
          <w:docGrid w:linePitch="360"/>
        </w:sectPr>
      </w:pPr>
    </w:p>
    <w:p w14:paraId="224DF32F" w14:textId="77777777" w:rsidP="00583117" w:rsidR="00583117" w:rsidRDefault="000954F4" w:rsidRPr="00EF2630">
      <w:pPr>
        <w:pStyle w:val="Titre1"/>
        <w:rPr>
          <w:rStyle w:val="En-tte4"/>
          <w:rFonts w:asciiTheme="minorHAnsi" w:cstheme="minorHAnsi" w:eastAsiaTheme="majorEastAsia" w:hAnsiTheme="minorHAnsi"/>
          <w:color w:val="auto"/>
          <w:sz w:val="32"/>
          <w:szCs w:val="32"/>
        </w:rPr>
      </w:pPr>
      <w:bookmarkStart w:id="4" w:name="_Toc177458315"/>
      <w:r w:rsidRPr="00EF2630">
        <w:rPr>
          <w:rStyle w:val="En-tte4"/>
          <w:rFonts w:asciiTheme="minorHAnsi" w:cstheme="minorHAnsi" w:eastAsiaTheme="majorEastAsia" w:hAnsiTheme="minorHAnsi"/>
          <w:color w:val="auto"/>
          <w:sz w:val="32"/>
          <w:szCs w:val="32"/>
        </w:rPr>
        <w:t>P</w:t>
      </w:r>
      <w:r w:rsidR="00361443" w:rsidRPr="00EF2630">
        <w:rPr>
          <w:rStyle w:val="En-tte4"/>
          <w:rFonts w:asciiTheme="minorHAnsi" w:cstheme="minorHAnsi" w:eastAsiaTheme="majorEastAsia" w:hAnsiTheme="minorHAnsi"/>
          <w:color w:val="auto"/>
          <w:sz w:val="32"/>
          <w:szCs w:val="32"/>
        </w:rPr>
        <w:t>REAMBULE</w:t>
      </w:r>
      <w:bookmarkEnd w:id="4"/>
    </w:p>
    <w:p w14:paraId="23771C2E" w14:textId="77777777" w:rsidP="00583117" w:rsidR="00361443" w:rsidRDefault="00361443" w:rsidRPr="00EF2630">
      <w:pPr>
        <w:pStyle w:val="NormalWeb"/>
        <w:spacing w:after="0" w:afterAutospacing="0"/>
        <w:jc w:val="both"/>
        <w:rPr>
          <w:rFonts w:asciiTheme="minorHAnsi" w:cstheme="minorHAnsi" w:hAnsiTheme="minorHAnsi"/>
        </w:rPr>
      </w:pPr>
      <w:r w:rsidRPr="00EF2630">
        <w:rPr>
          <w:rFonts w:asciiTheme="minorHAnsi" w:cstheme="minorHAnsi" w:hAnsiTheme="minorHAnsi"/>
        </w:rPr>
        <w:t>La Direction et les partenaires sociaux ont convenu, au cours de cette négociation, d'entamer une réforme du dialogue social et économique au sein de l’association, conformément à l'ordonnance n° 2017-1386 du 22 septembre 2017 sur la nouvelle organisation du dialogue social et économique en entreprise, ainsi que sur la promotion et la valorisation des responsabilités syndicales.</w:t>
      </w:r>
    </w:p>
    <w:p w14:paraId="2B80DCD7" w14:textId="77777777" w:rsidP="000954F4" w:rsidR="00361443" w:rsidRDefault="00361443" w:rsidRPr="00EF2630">
      <w:pPr>
        <w:pStyle w:val="NormalWeb"/>
        <w:spacing w:after="0" w:afterAutospacing="0"/>
        <w:jc w:val="both"/>
        <w:rPr>
          <w:rFonts w:asciiTheme="minorHAnsi" w:cstheme="minorHAnsi" w:hAnsiTheme="minorHAnsi"/>
        </w:rPr>
      </w:pPr>
      <w:r w:rsidRPr="00EF2630">
        <w:rPr>
          <w:rFonts w:asciiTheme="minorHAnsi" w:cstheme="minorHAnsi" w:hAnsiTheme="minorHAnsi"/>
        </w:rPr>
        <w:t>Le dialogue social est un élément clé de la performance de l'association. Il favorise l'engagement des salariés et reste le moyen le plus efficace pour trouver des solutions constructives.</w:t>
      </w:r>
    </w:p>
    <w:p w14:paraId="09A4EC91" w14:textId="77777777" w:rsidP="000954F4" w:rsidR="00361443" w:rsidRDefault="00361443" w:rsidRPr="00EF2630">
      <w:pPr>
        <w:pStyle w:val="NormalWeb"/>
        <w:spacing w:after="0" w:afterAutospacing="0"/>
        <w:jc w:val="both"/>
        <w:rPr>
          <w:rFonts w:asciiTheme="minorHAnsi" w:cstheme="minorHAnsi" w:hAnsiTheme="minorHAnsi"/>
        </w:rPr>
      </w:pPr>
      <w:r w:rsidRPr="00EF2630">
        <w:rPr>
          <w:rFonts w:asciiTheme="minorHAnsi" w:cstheme="minorHAnsi" w:hAnsiTheme="minorHAnsi"/>
        </w:rPr>
        <w:t>Afin de renforcer le dialogue social constant qui a accompagné le développement de l'Association La Roche depuis sa création, la Direction et les partenaires sociaux ont défini une structure pour les instances représentatives du personnel.</w:t>
      </w:r>
    </w:p>
    <w:p w14:paraId="17141C98" w14:textId="77777777" w:rsidP="000954F4" w:rsidR="00361443" w:rsidRDefault="00361443" w:rsidRPr="00EF2630">
      <w:pPr>
        <w:pStyle w:val="NormalWeb"/>
        <w:spacing w:after="0" w:afterAutospacing="0"/>
        <w:jc w:val="both"/>
        <w:rPr>
          <w:rFonts w:asciiTheme="minorHAnsi" w:cstheme="minorHAnsi" w:hAnsiTheme="minorHAnsi"/>
        </w:rPr>
      </w:pPr>
      <w:r w:rsidRPr="00EF2630">
        <w:rPr>
          <w:rFonts w:asciiTheme="minorHAnsi" w:cstheme="minorHAnsi" w:hAnsiTheme="minorHAnsi"/>
        </w:rPr>
        <w:t>Le dialogue social repose sur l'engagement des hommes et des femmes occupant des postes de représentants du personnel élus ou mandatés par les syndicats représentatifs. Cet engagement fait partie intégrante de leur vie professionnelle, et l'expérience acquise en tant que membres du Comité Social et Économique contribue à leur développement professionnel.</w:t>
      </w:r>
    </w:p>
    <w:p w14:paraId="7999A33F" w14:textId="77777777" w:rsidP="000954F4" w:rsidR="005C32C2" w:rsidRDefault="00361443" w:rsidRPr="00EF2630">
      <w:pPr>
        <w:pStyle w:val="Corpsdutexte1"/>
        <w:shd w:color="auto" w:fill="auto" w:val="clear"/>
        <w:spacing w:after="244" w:line="240" w:lineRule="auto"/>
        <w:ind w:firstLine="0" w:left="20" w:righ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 présent accord se substitue intégralement à compter de sa date d'entrée en vigueur aux accords collectifs et avenants (et notamment à l'accord d'entreprise du 4 décembre 2009 relatif à la mise en place des IRP et à son avenant du 23 mars 2017 et à l’accord d’entreprise du 04</w:t>
      </w:r>
      <w:r w:rsidR="00036526" w:rsidRPr="00EF2630">
        <w:rPr>
          <w:rStyle w:val="Corpsdutexte"/>
          <w:rFonts w:asciiTheme="minorHAnsi" w:cstheme="minorHAnsi" w:hAnsiTheme="minorHAnsi"/>
          <w:color w:val="auto"/>
          <w:sz w:val="24"/>
          <w:szCs w:val="24"/>
        </w:rPr>
        <w:t xml:space="preserve"> mars </w:t>
      </w:r>
      <w:r w:rsidRPr="00EF2630">
        <w:rPr>
          <w:rStyle w:val="Corpsdutexte"/>
          <w:rFonts w:asciiTheme="minorHAnsi" w:cstheme="minorHAnsi" w:hAnsiTheme="minorHAnsi"/>
          <w:color w:val="auto"/>
          <w:sz w:val="24"/>
          <w:szCs w:val="24"/>
        </w:rPr>
        <w:t>2019), aux usages antérieurs et engagements unilatéraux antérieurs ayant le même objet.</w:t>
      </w:r>
    </w:p>
    <w:p w14:paraId="1618924A" w14:textId="77777777" w:rsidP="000954F4" w:rsidR="005C32C2" w:rsidRDefault="00BA4040" w:rsidRPr="00EF2630">
      <w:pPr>
        <w:pStyle w:val="Titre1"/>
        <w:jc w:val="both"/>
        <w:rPr>
          <w:rStyle w:val="En-tte4"/>
          <w:rFonts w:asciiTheme="minorHAnsi" w:cstheme="minorHAnsi" w:hAnsiTheme="minorHAnsi"/>
          <w:color w:val="auto"/>
          <w:sz w:val="24"/>
          <w:szCs w:val="24"/>
        </w:rPr>
      </w:pPr>
      <w:bookmarkStart w:id="5" w:name="_Toc177458316"/>
      <w:r w:rsidRPr="00EF2630">
        <w:rPr>
          <w:rStyle w:val="En-tte4"/>
          <w:rFonts w:asciiTheme="minorHAnsi" w:cstheme="minorHAnsi" w:hAnsiTheme="minorHAnsi"/>
          <w:color w:val="auto"/>
          <w:sz w:val="24"/>
          <w:szCs w:val="24"/>
        </w:rPr>
        <w:t>A</w:t>
      </w:r>
      <w:r w:rsidR="00361443" w:rsidRPr="00EF2630">
        <w:rPr>
          <w:rStyle w:val="En-tte4"/>
          <w:rFonts w:asciiTheme="minorHAnsi" w:cstheme="minorHAnsi" w:hAnsiTheme="minorHAnsi"/>
          <w:color w:val="auto"/>
          <w:sz w:val="24"/>
          <w:szCs w:val="24"/>
        </w:rPr>
        <w:t>RTICLE 1 - OBJET ET CHAMP D'APPLICATION DE L'ACCORD</w:t>
      </w:r>
      <w:bookmarkEnd w:id="5"/>
    </w:p>
    <w:p w14:paraId="47B0D1A9" w14:textId="77777777" w:rsidP="000954F4" w:rsidR="000954F4" w:rsidRDefault="000954F4" w:rsidRPr="00EF2630">
      <w:pPr>
        <w:rPr>
          <w:rFonts w:asciiTheme="minorHAnsi" w:cstheme="minorHAnsi" w:hAnsiTheme="minorHAnsi"/>
          <w:color w:val="auto"/>
        </w:rPr>
      </w:pPr>
    </w:p>
    <w:p w14:paraId="656823BF" w14:textId="77777777" w:rsidP="000954F4" w:rsidR="005C32C2" w:rsidRDefault="00361443" w:rsidRPr="00EF2630">
      <w:pPr>
        <w:pStyle w:val="Corpsdutexte1"/>
        <w:shd w:color="auto" w:fill="auto" w:val="clear"/>
        <w:spacing w:after="244" w:line="240" w:lineRule="auto"/>
        <w:ind w:firstLine="0" w:left="20" w:righ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 présent accord a pour objet de définir le niveau de mise en place de la nouvelle instance unique du Comité social et économique</w:t>
      </w:r>
      <w:r w:rsidR="00036526" w:rsidRPr="00EF2630">
        <w:rPr>
          <w:rStyle w:val="Corpsdutexte"/>
          <w:rFonts w:asciiTheme="minorHAnsi" w:cstheme="minorHAnsi" w:hAnsiTheme="minorHAnsi"/>
          <w:color w:val="auto"/>
          <w:sz w:val="24"/>
          <w:szCs w:val="24"/>
        </w:rPr>
        <w:t xml:space="preserve"> élu le 05/02/24</w:t>
      </w:r>
      <w:r w:rsidRPr="00EF2630">
        <w:rPr>
          <w:rStyle w:val="Corpsdutexte"/>
          <w:rFonts w:asciiTheme="minorHAnsi" w:cstheme="minorHAnsi" w:hAnsiTheme="minorHAnsi"/>
          <w:color w:val="auto"/>
          <w:sz w:val="24"/>
          <w:szCs w:val="24"/>
        </w:rPr>
        <w:t xml:space="preserve"> ainsi que sa composition et ses modalités de fonctionnement.</w:t>
      </w:r>
    </w:p>
    <w:p w14:paraId="6730510B" w14:textId="77777777" w:rsidP="000954F4" w:rsidR="005C32C2" w:rsidRDefault="00361443" w:rsidRPr="00EF2630">
      <w:pPr>
        <w:pStyle w:val="Corpsdutexte1"/>
        <w:shd w:color="auto" w:fill="auto" w:val="clear"/>
        <w:spacing w:line="240" w:lineRule="auto"/>
        <w:ind w:firstLine="0" w:lef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Il a également pour objet la mise en place :</w:t>
      </w:r>
    </w:p>
    <w:p w14:paraId="43A1FA19" w14:textId="77777777" w:rsidP="000954F4" w:rsidR="005C32C2" w:rsidRDefault="00361443" w:rsidRPr="00EF2630">
      <w:pPr>
        <w:pStyle w:val="Corpsdutexte1"/>
        <w:numPr>
          <w:ilvl w:val="0"/>
          <w:numId w:val="1"/>
        </w:numPr>
        <w:shd w:color="auto" w:fill="auto" w:val="clear"/>
        <w:tabs>
          <w:tab w:pos="720" w:val="left"/>
        </w:tabs>
        <w:spacing w:line="240" w:lineRule="auto"/>
        <w:ind w:firstLine="0" w:left="36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Des Représentants de proximité</w:t>
      </w:r>
    </w:p>
    <w:p w14:paraId="38046886" w14:textId="77777777" w:rsidP="000954F4" w:rsidR="005C32C2" w:rsidRDefault="00361443" w:rsidRPr="00EF2630">
      <w:pPr>
        <w:pStyle w:val="Corpsdutexte1"/>
        <w:numPr>
          <w:ilvl w:val="0"/>
          <w:numId w:val="1"/>
        </w:numPr>
        <w:shd w:color="auto" w:fill="auto" w:val="clear"/>
        <w:tabs>
          <w:tab w:pos="720" w:val="left"/>
        </w:tabs>
        <w:spacing w:line="240" w:lineRule="auto"/>
        <w:ind w:firstLine="0" w:left="36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 xml:space="preserve">De la Commission Santé, Sécurité et Conditions de travail </w:t>
      </w:r>
    </w:p>
    <w:p w14:paraId="1C2AB58C" w14:textId="77777777" w:rsidP="00583117" w:rsidR="00583117" w:rsidRDefault="00361443" w:rsidRPr="00EF2630">
      <w:pPr>
        <w:pStyle w:val="Corpsdutexte1"/>
        <w:numPr>
          <w:ilvl w:val="0"/>
          <w:numId w:val="1"/>
        </w:numPr>
        <w:shd w:color="auto" w:fill="auto" w:val="clear"/>
        <w:tabs>
          <w:tab w:pos="720" w:val="left"/>
        </w:tabs>
        <w:spacing w:after="244" w:line="240" w:lineRule="auto"/>
        <w:ind w:firstLine="0" w:left="36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De commissions spécifiques.</w:t>
      </w:r>
    </w:p>
    <w:p w14:paraId="2D837FAC" w14:textId="77777777" w:rsidP="00583117" w:rsidR="005C32C2" w:rsidRDefault="00361443" w:rsidRPr="00EF2630">
      <w:pPr>
        <w:pStyle w:val="Corpsdutexte1"/>
        <w:shd w:color="auto" w:fill="auto" w:val="clear"/>
        <w:tabs>
          <w:tab w:pos="720" w:val="left"/>
        </w:tabs>
        <w:spacing w:after="244" w:line="240" w:lineRule="auto"/>
        <w:ind w:firstLine="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 présent accord s'applique à l'ensemble du personnel de l'Association La Roche, employés sous CDI, CDD, à temps plein ou à temps partiel, et relevant de la Convention Collective du 15 Mars 1966.</w:t>
      </w:r>
    </w:p>
    <w:p w14:paraId="28C5ABB9" w14:textId="77777777" w:rsidP="000954F4" w:rsidR="005C32C2" w:rsidRDefault="00361443" w:rsidRPr="00EF2630">
      <w:pPr>
        <w:pStyle w:val="Titre1"/>
        <w:jc w:val="both"/>
        <w:rPr>
          <w:rStyle w:val="En-tte4"/>
          <w:rFonts w:asciiTheme="minorHAnsi" w:cstheme="minorHAnsi" w:hAnsiTheme="minorHAnsi"/>
          <w:color w:val="auto"/>
          <w:sz w:val="24"/>
          <w:szCs w:val="24"/>
        </w:rPr>
      </w:pPr>
      <w:bookmarkStart w:id="6" w:name="_Toc177458317"/>
      <w:r w:rsidRPr="00EF2630">
        <w:rPr>
          <w:rStyle w:val="En-tte4"/>
          <w:rFonts w:asciiTheme="minorHAnsi" w:cstheme="minorHAnsi" w:hAnsiTheme="minorHAnsi"/>
          <w:color w:val="auto"/>
          <w:sz w:val="24"/>
          <w:szCs w:val="24"/>
        </w:rPr>
        <w:t>ARTICLE 2 - PERIMETRE DU CSE</w:t>
      </w:r>
      <w:bookmarkEnd w:id="6"/>
    </w:p>
    <w:p w14:paraId="4259A190" w14:textId="77777777" w:rsidP="000954F4" w:rsidR="00BA4040" w:rsidRDefault="00BA4040" w:rsidRPr="00EF2630">
      <w:pPr>
        <w:jc w:val="both"/>
        <w:rPr>
          <w:rFonts w:asciiTheme="minorHAnsi" w:cstheme="minorHAnsi" w:hAnsiTheme="minorHAnsi"/>
          <w:color w:val="auto"/>
        </w:rPr>
      </w:pPr>
    </w:p>
    <w:p w14:paraId="0397E47D" w14:textId="77777777" w:rsidP="000954F4" w:rsidR="005C32C2" w:rsidRDefault="00361443" w:rsidRPr="00EF2630">
      <w:pPr>
        <w:pStyle w:val="Corpsdutexte1"/>
        <w:shd w:color="auto" w:fill="auto" w:val="clear"/>
        <w:spacing w:after="356" w:line="240" w:lineRule="auto"/>
        <w:ind w:firstLine="0" w:left="20" w:righ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L'association est constituée de plusieurs sites répartis dans le Rhône et la Loire. Toutefois, à l'exception du siège social situé à Les Sauvages (69), ces différents sites ne disposent pas d'une autonomie de gestion, notamment en matière de gestion du personnel et ne constituent pas des établissements distincts nécessitant la mise en</w:t>
      </w:r>
      <w:r w:rsidR="00BF63ED" w:rsidRPr="00EF2630">
        <w:rPr>
          <w:rStyle w:val="Corpsdutexte"/>
          <w:rFonts w:asciiTheme="minorHAnsi" w:cstheme="minorHAnsi" w:hAnsiTheme="minorHAnsi"/>
          <w:color w:val="auto"/>
          <w:sz w:val="24"/>
          <w:szCs w:val="24"/>
        </w:rPr>
        <w:t xml:space="preserve"> </w:t>
      </w:r>
      <w:r w:rsidRPr="00EF2630">
        <w:rPr>
          <w:rStyle w:val="Corpsdutexte"/>
          <w:rFonts w:asciiTheme="minorHAnsi" w:cstheme="minorHAnsi" w:hAnsiTheme="minorHAnsi"/>
          <w:color w:val="auto"/>
          <w:sz w:val="24"/>
          <w:szCs w:val="24"/>
        </w:rPr>
        <w:t>place de comités d'établissements.</w:t>
      </w:r>
    </w:p>
    <w:p w14:paraId="75253459" w14:textId="5F7DAA18" w:rsidP="000954F4" w:rsidR="005C32C2" w:rsidRDefault="00361443" w:rsidRPr="00EF2630">
      <w:pPr>
        <w:pStyle w:val="Corpsdutexte1"/>
        <w:shd w:color="auto" w:fill="auto" w:val="clear"/>
        <w:spacing w:after="342" w:line="240" w:lineRule="auto"/>
        <w:ind w:firstLine="0" w:left="40" w:righ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Ainsi, les partie</w:t>
      </w:r>
      <w:r w:rsidR="00224280" w:rsidRPr="00EF2630">
        <w:rPr>
          <w:rStyle w:val="Corpsdutexte"/>
          <w:rFonts w:asciiTheme="minorHAnsi" w:cstheme="minorHAnsi" w:hAnsiTheme="minorHAnsi"/>
          <w:color w:val="auto"/>
          <w:sz w:val="24"/>
          <w:szCs w:val="24"/>
        </w:rPr>
        <w:t>s</w:t>
      </w:r>
      <w:r w:rsidRPr="00EF2630">
        <w:rPr>
          <w:rStyle w:val="Corpsdutexte"/>
          <w:rFonts w:asciiTheme="minorHAnsi" w:cstheme="minorHAnsi" w:hAnsiTheme="minorHAnsi"/>
          <w:color w:val="auto"/>
          <w:sz w:val="24"/>
          <w:szCs w:val="24"/>
        </w:rPr>
        <w:t xml:space="preserve"> ont convenu</w:t>
      </w:r>
      <w:r w:rsidR="00224280" w:rsidRPr="00EF2630">
        <w:rPr>
          <w:rStyle w:val="Corpsdutexte"/>
          <w:rFonts w:asciiTheme="minorHAnsi" w:cstheme="minorHAnsi" w:hAnsiTheme="minorHAnsi"/>
          <w:color w:val="auto"/>
          <w:sz w:val="24"/>
          <w:szCs w:val="24"/>
        </w:rPr>
        <w:t xml:space="preserve"> </w:t>
      </w:r>
      <w:r w:rsidRPr="00EF2630">
        <w:rPr>
          <w:rStyle w:val="Corpsdutexte"/>
          <w:rFonts w:asciiTheme="minorHAnsi" w:cstheme="minorHAnsi" w:hAnsiTheme="minorHAnsi"/>
          <w:color w:val="auto"/>
          <w:sz w:val="24"/>
          <w:szCs w:val="24"/>
        </w:rPr>
        <w:t>de mettre en place le Comité Social et Economique (CSE) au niveau de l'association, conformément aux dispositions de l'article L 2323-1 du code du travail,</w:t>
      </w:r>
    </w:p>
    <w:p w14:paraId="2F56293A" w14:textId="77777777" w:rsidP="000954F4" w:rsidR="005C32C2" w:rsidRDefault="00361443" w:rsidRPr="00EF2630">
      <w:pPr>
        <w:pStyle w:val="Corpsdutexte1"/>
        <w:shd w:color="auto" w:fill="auto" w:val="clear"/>
        <w:spacing w:after="641" w:line="240" w:lineRule="auto"/>
        <w:ind w:firstLine="0" w:left="4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Les moyens humains et financiers prévus dans le présent accord reposent sur ce périmètre.</w:t>
      </w:r>
    </w:p>
    <w:p w14:paraId="17786952" w14:textId="77777777" w:rsidP="000954F4" w:rsidR="005C32C2" w:rsidRDefault="00361443" w:rsidRPr="00EF2630">
      <w:pPr>
        <w:pStyle w:val="Titre1"/>
        <w:jc w:val="both"/>
        <w:rPr>
          <w:rStyle w:val="En-tte4"/>
          <w:rFonts w:asciiTheme="minorHAnsi" w:cstheme="minorHAnsi" w:hAnsiTheme="minorHAnsi"/>
          <w:color w:val="auto"/>
          <w:sz w:val="24"/>
          <w:szCs w:val="24"/>
        </w:rPr>
      </w:pPr>
      <w:bookmarkStart w:id="7" w:name="_Toc177458318"/>
      <w:r w:rsidRPr="00EF2630">
        <w:rPr>
          <w:rStyle w:val="En-tte4"/>
          <w:rFonts w:asciiTheme="minorHAnsi" w:cstheme="minorHAnsi" w:hAnsiTheme="minorHAnsi"/>
          <w:color w:val="auto"/>
          <w:sz w:val="24"/>
          <w:szCs w:val="24"/>
        </w:rPr>
        <w:t xml:space="preserve">ARTICLE 3 </w:t>
      </w:r>
      <w:r w:rsidR="00566F23" w:rsidRPr="00EF2630">
        <w:rPr>
          <w:rStyle w:val="En-tte4"/>
          <w:rFonts w:asciiTheme="minorHAnsi" w:cstheme="minorHAnsi" w:hAnsiTheme="minorHAnsi"/>
          <w:color w:val="auto"/>
          <w:sz w:val="24"/>
          <w:szCs w:val="24"/>
        </w:rPr>
        <w:t>–</w:t>
      </w:r>
      <w:r w:rsidRPr="00EF2630">
        <w:rPr>
          <w:rStyle w:val="En-tte4"/>
          <w:rFonts w:asciiTheme="minorHAnsi" w:cstheme="minorHAnsi" w:hAnsiTheme="minorHAnsi"/>
          <w:color w:val="auto"/>
          <w:sz w:val="24"/>
          <w:szCs w:val="24"/>
        </w:rPr>
        <w:t xml:space="preserve"> COMPOSITION</w:t>
      </w:r>
      <w:bookmarkEnd w:id="7"/>
    </w:p>
    <w:p w14:paraId="016D1AB4" w14:textId="77777777" w:rsidP="000954F4" w:rsidR="00566F23" w:rsidRDefault="00566F23" w:rsidRPr="00EF2630">
      <w:pPr>
        <w:jc w:val="both"/>
        <w:rPr>
          <w:rFonts w:asciiTheme="minorHAnsi" w:cstheme="minorHAnsi" w:hAnsiTheme="minorHAnsi"/>
          <w:color w:val="auto"/>
        </w:rPr>
      </w:pPr>
    </w:p>
    <w:p w14:paraId="51A60970" w14:textId="77777777" w:rsidP="000954F4" w:rsidR="005C32C2" w:rsidRDefault="00361443" w:rsidRPr="00EF2630">
      <w:pPr>
        <w:pStyle w:val="Titre2"/>
        <w:jc w:val="both"/>
        <w:rPr>
          <w:rStyle w:val="Corpsdutexte50"/>
          <w:rFonts w:asciiTheme="minorHAnsi" w:cstheme="minorHAnsi" w:eastAsiaTheme="majorEastAsia" w:hAnsiTheme="minorHAnsi"/>
          <w:color w:val="auto"/>
          <w:sz w:val="24"/>
          <w:szCs w:val="24"/>
          <w:u w:val="none"/>
        </w:rPr>
      </w:pPr>
      <w:bookmarkStart w:id="8" w:name="_Toc177458319"/>
      <w:r w:rsidRPr="00EF2630">
        <w:rPr>
          <w:rStyle w:val="Corpsdutexte50"/>
          <w:rFonts w:asciiTheme="minorHAnsi" w:cstheme="minorHAnsi" w:eastAsiaTheme="majorEastAsia" w:hAnsiTheme="minorHAnsi"/>
          <w:color w:val="auto"/>
          <w:sz w:val="24"/>
          <w:szCs w:val="24"/>
          <w:u w:val="none"/>
        </w:rPr>
        <w:t>Article 3.1. Présidence</w:t>
      </w:r>
      <w:bookmarkEnd w:id="8"/>
    </w:p>
    <w:p w14:paraId="69C4E14E" w14:textId="77777777" w:rsidP="00205FA1" w:rsidR="00205FA1" w:rsidRDefault="00205FA1" w:rsidRPr="00EF2630">
      <w:pPr>
        <w:rPr>
          <w:rFonts w:asciiTheme="minorHAnsi" w:cstheme="minorHAnsi" w:hAnsiTheme="minorHAnsi"/>
          <w:color w:val="auto"/>
        </w:rPr>
      </w:pPr>
    </w:p>
    <w:p w14:paraId="41046DEA" w14:textId="6AC16E8F" w:rsidP="000954F4" w:rsidR="005C32C2" w:rsidRDefault="00361443" w:rsidRPr="00EF2630">
      <w:pPr>
        <w:pStyle w:val="Corpsdutexte1"/>
        <w:shd w:color="auto" w:fill="auto" w:val="clear"/>
        <w:spacing w:after="232" w:line="240" w:lineRule="auto"/>
        <w:ind w:firstLine="0" w:left="40" w:righ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 xml:space="preserve">Le CSE est présidé par l'employeur ou son représentant, assisté par </w:t>
      </w:r>
      <w:r w:rsidR="00C83843" w:rsidRPr="00EF2630">
        <w:rPr>
          <w:rStyle w:val="Corpsdutexte"/>
          <w:rFonts w:asciiTheme="minorHAnsi" w:cstheme="minorHAnsi" w:hAnsiTheme="minorHAnsi"/>
          <w:color w:val="auto"/>
          <w:sz w:val="24"/>
          <w:szCs w:val="24"/>
        </w:rPr>
        <w:t>5</w:t>
      </w:r>
      <w:r w:rsidRPr="00EF2630">
        <w:rPr>
          <w:rStyle w:val="Corpsdutexte"/>
          <w:rFonts w:asciiTheme="minorHAnsi" w:cstheme="minorHAnsi" w:hAnsiTheme="minorHAnsi"/>
          <w:color w:val="auto"/>
          <w:sz w:val="24"/>
          <w:szCs w:val="24"/>
        </w:rPr>
        <w:t xml:space="preserve"> collaborateurs maximum dont le Directeur </w:t>
      </w:r>
      <w:r w:rsidR="00566F23" w:rsidRPr="00EF2630">
        <w:rPr>
          <w:rStyle w:val="Corpsdutexte"/>
          <w:rFonts w:asciiTheme="minorHAnsi" w:cstheme="minorHAnsi" w:hAnsiTheme="minorHAnsi"/>
          <w:color w:val="auto"/>
          <w:sz w:val="24"/>
          <w:szCs w:val="24"/>
        </w:rPr>
        <w:t>des Ressources humaines</w:t>
      </w:r>
      <w:r w:rsidRPr="00EF2630">
        <w:rPr>
          <w:rStyle w:val="Corpsdutexte"/>
          <w:rFonts w:asciiTheme="minorHAnsi" w:cstheme="minorHAnsi" w:hAnsiTheme="minorHAnsi"/>
          <w:color w:val="auto"/>
          <w:sz w:val="24"/>
          <w:szCs w:val="24"/>
        </w:rPr>
        <w:t xml:space="preserve"> et un Directeur de Pôle</w:t>
      </w:r>
      <w:r w:rsidR="00566F23" w:rsidRPr="00EF2630">
        <w:rPr>
          <w:rStyle w:val="Corpsdutexte"/>
          <w:rFonts w:asciiTheme="minorHAnsi" w:cstheme="minorHAnsi" w:hAnsiTheme="minorHAnsi"/>
          <w:color w:val="auto"/>
          <w:sz w:val="24"/>
          <w:szCs w:val="24"/>
        </w:rPr>
        <w:t xml:space="preserve"> ou le Directeur Administratif et Financier</w:t>
      </w:r>
      <w:r w:rsidR="00A849DE" w:rsidRPr="00EF2630">
        <w:rPr>
          <w:rStyle w:val="Corpsdutexte"/>
          <w:rFonts w:asciiTheme="minorHAnsi" w:cstheme="minorHAnsi" w:hAnsiTheme="minorHAnsi"/>
          <w:color w:val="auto"/>
          <w:sz w:val="24"/>
          <w:szCs w:val="24"/>
        </w:rPr>
        <w:t>.</w:t>
      </w:r>
    </w:p>
    <w:p w14:paraId="61F97828" w14:textId="77777777" w:rsidP="000954F4" w:rsidR="00566F23" w:rsidRDefault="00361443" w:rsidRPr="00EF2630">
      <w:pPr>
        <w:pStyle w:val="Corpsdutexte60"/>
        <w:shd w:color="auto" w:fill="auto" w:val="clear"/>
        <w:spacing w:before="0" w:line="240" w:lineRule="auto"/>
        <w:ind w:left="40" w:right="20"/>
        <w:jc w:val="both"/>
        <w:rPr>
          <w:rStyle w:val="Corpsdutexte69ptNonItalique"/>
          <w:rFonts w:asciiTheme="minorHAnsi" w:cstheme="minorHAnsi" w:hAnsiTheme="minorHAnsi"/>
          <w:color w:val="auto"/>
          <w:sz w:val="24"/>
          <w:szCs w:val="24"/>
        </w:rPr>
      </w:pPr>
      <w:bookmarkStart w:id="9" w:name="_Toc177458320"/>
      <w:r w:rsidRPr="00EF2630">
        <w:rPr>
          <w:rStyle w:val="Titre2Car"/>
          <w:rFonts w:asciiTheme="minorHAnsi" w:cstheme="minorHAnsi" w:hAnsiTheme="minorHAnsi"/>
          <w:color w:val="auto"/>
          <w:sz w:val="24"/>
          <w:szCs w:val="24"/>
        </w:rPr>
        <w:t>Article 3.2. Délégation élue du personnel</w:t>
      </w:r>
      <w:bookmarkEnd w:id="9"/>
      <w:r w:rsidRPr="00EF2630">
        <w:rPr>
          <w:rStyle w:val="Corpsdutexte69ptNonItalique"/>
          <w:rFonts w:asciiTheme="minorHAnsi" w:cstheme="minorHAnsi" w:hAnsiTheme="minorHAnsi"/>
          <w:color w:val="auto"/>
          <w:sz w:val="24"/>
          <w:szCs w:val="24"/>
        </w:rPr>
        <w:t xml:space="preserve"> </w:t>
      </w:r>
    </w:p>
    <w:p w14:paraId="3A8381AE" w14:textId="77777777" w:rsidP="000954F4" w:rsidR="00205FA1" w:rsidRDefault="00205FA1" w:rsidRPr="00EF2630">
      <w:pPr>
        <w:pStyle w:val="Corpsdutexte60"/>
        <w:shd w:color="auto" w:fill="auto" w:val="clear"/>
        <w:spacing w:before="0" w:line="240" w:lineRule="auto"/>
        <w:ind w:left="40" w:right="20"/>
        <w:jc w:val="both"/>
        <w:rPr>
          <w:rStyle w:val="Corpsdutexte69ptNonItalique"/>
          <w:rFonts w:asciiTheme="minorHAnsi" w:cstheme="minorHAnsi" w:hAnsiTheme="minorHAnsi"/>
          <w:color w:val="auto"/>
          <w:sz w:val="24"/>
          <w:szCs w:val="24"/>
        </w:rPr>
      </w:pPr>
    </w:p>
    <w:p w14:paraId="6212C04F" w14:textId="77777777" w:rsidP="000954F4" w:rsidR="005C32C2" w:rsidRDefault="00361443" w:rsidRPr="00EF2630">
      <w:pPr>
        <w:pStyle w:val="Titre3"/>
        <w:jc w:val="both"/>
        <w:rPr>
          <w:rStyle w:val="Corpsdutexte6"/>
          <w:rFonts w:asciiTheme="minorHAnsi" w:cstheme="minorHAnsi" w:hAnsiTheme="minorHAnsi"/>
          <w:color w:val="auto"/>
          <w:sz w:val="24"/>
          <w:szCs w:val="24"/>
        </w:rPr>
      </w:pPr>
      <w:bookmarkStart w:id="10" w:name="_Toc177458321"/>
      <w:r w:rsidRPr="00EF2630">
        <w:rPr>
          <w:rStyle w:val="Corpsdutexte6"/>
          <w:rFonts w:asciiTheme="minorHAnsi" w:cstheme="minorHAnsi" w:hAnsiTheme="minorHAnsi"/>
          <w:color w:val="auto"/>
          <w:sz w:val="24"/>
          <w:szCs w:val="24"/>
        </w:rPr>
        <w:t>Article 3.2.1. Nombre d'élus et crédits d'heures</w:t>
      </w:r>
      <w:bookmarkEnd w:id="10"/>
    </w:p>
    <w:p w14:paraId="04687736" w14:textId="77777777" w:rsidP="00205FA1" w:rsidR="00205FA1" w:rsidRDefault="00205FA1" w:rsidRPr="00EF2630">
      <w:pPr>
        <w:rPr>
          <w:rFonts w:asciiTheme="minorHAnsi" w:cstheme="minorHAnsi" w:hAnsiTheme="minorHAnsi"/>
          <w:color w:val="auto"/>
        </w:rPr>
      </w:pPr>
    </w:p>
    <w:p w14:paraId="36B2044C" w14:textId="77777777" w:rsidP="000954F4" w:rsidR="005C32C2" w:rsidRDefault="00361443" w:rsidRPr="00EF2630">
      <w:pPr>
        <w:pStyle w:val="Corpsdutexte1"/>
        <w:shd w:color="auto" w:fill="auto" w:val="clear"/>
        <w:spacing w:line="240" w:lineRule="auto"/>
        <w:ind w:firstLine="0" w:left="40" w:righ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Au regard de l'arrêté de l'effectif à la date de signature du présent accord, la délégation élue du personnel au CSE est composée de 1</w:t>
      </w:r>
      <w:r w:rsidR="00566F23" w:rsidRPr="00EF2630">
        <w:rPr>
          <w:rStyle w:val="Corpsdutexte"/>
          <w:rFonts w:asciiTheme="minorHAnsi" w:cstheme="minorHAnsi" w:hAnsiTheme="minorHAnsi"/>
          <w:color w:val="auto"/>
          <w:sz w:val="24"/>
          <w:szCs w:val="24"/>
        </w:rPr>
        <w:t>1</w:t>
      </w:r>
      <w:r w:rsidRPr="00EF2630">
        <w:rPr>
          <w:rStyle w:val="Corpsdutexte"/>
          <w:rFonts w:asciiTheme="minorHAnsi" w:cstheme="minorHAnsi" w:hAnsiTheme="minorHAnsi"/>
          <w:color w:val="auto"/>
          <w:sz w:val="24"/>
          <w:szCs w:val="24"/>
        </w:rPr>
        <w:t xml:space="preserve"> membres titulaires et de 1</w:t>
      </w:r>
      <w:r w:rsidR="00566F23" w:rsidRPr="00EF2630">
        <w:rPr>
          <w:rStyle w:val="Corpsdutexte"/>
          <w:rFonts w:asciiTheme="minorHAnsi" w:cstheme="minorHAnsi" w:hAnsiTheme="minorHAnsi"/>
          <w:color w:val="auto"/>
          <w:sz w:val="24"/>
          <w:szCs w:val="24"/>
        </w:rPr>
        <w:t>1</w:t>
      </w:r>
      <w:r w:rsidRPr="00EF2630">
        <w:rPr>
          <w:rStyle w:val="Corpsdutexte"/>
          <w:rFonts w:asciiTheme="minorHAnsi" w:cstheme="minorHAnsi" w:hAnsiTheme="minorHAnsi"/>
          <w:color w:val="auto"/>
          <w:sz w:val="24"/>
          <w:szCs w:val="24"/>
        </w:rPr>
        <w:t xml:space="preserve"> membres suppléants.</w:t>
      </w:r>
    </w:p>
    <w:p w14:paraId="665B9B7E" w14:textId="77777777" w:rsidP="000954F4" w:rsidR="005C32C2" w:rsidRDefault="00361443" w:rsidRPr="00EF2630">
      <w:pPr>
        <w:pStyle w:val="Corpsdutexte1"/>
        <w:shd w:color="auto" w:fill="auto" w:val="clear"/>
        <w:spacing w:line="240" w:lineRule="auto"/>
        <w:ind w:firstLine="0" w:left="4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Chaque membre élu titulaire bénéficie d'un crédit de 22 heures (équivalant à environ 3 jours) par mois.</w:t>
      </w:r>
    </w:p>
    <w:p w14:paraId="63692057" w14:textId="77777777" w:rsidP="000954F4" w:rsidR="005C32C2" w:rsidRDefault="00361443" w:rsidRPr="00EF2630">
      <w:pPr>
        <w:pStyle w:val="Corpsdutexte1"/>
        <w:shd w:color="auto" w:fill="auto" w:val="clear"/>
        <w:spacing w:after="342" w:line="240" w:lineRule="auto"/>
        <w:ind w:firstLine="0" w:left="40" w:righ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 temps passé par les membres de la délégation du personnel aux réunions de l'instance qui sont à l'initiative de la Direction (réunions mensuelles, réunions extraordinaires à l'initiative de la Direction) n'est pas déduit de leurs heures de délégation.</w:t>
      </w:r>
    </w:p>
    <w:p w14:paraId="530A9534" w14:textId="77777777" w:rsidP="000954F4" w:rsidR="005C32C2" w:rsidRDefault="00361443" w:rsidRPr="00EF2630">
      <w:pPr>
        <w:pStyle w:val="Titre3"/>
        <w:jc w:val="both"/>
        <w:rPr>
          <w:rStyle w:val="Corpsdutexte6"/>
          <w:rFonts w:asciiTheme="minorHAnsi" w:cstheme="minorHAnsi" w:hAnsiTheme="minorHAnsi"/>
          <w:color w:val="auto"/>
          <w:sz w:val="24"/>
          <w:szCs w:val="24"/>
        </w:rPr>
      </w:pPr>
      <w:bookmarkStart w:id="11" w:name="_Toc177458322"/>
      <w:r w:rsidRPr="00EF2630">
        <w:rPr>
          <w:rStyle w:val="Corpsdutexte6"/>
          <w:rFonts w:asciiTheme="minorHAnsi" w:cstheme="minorHAnsi" w:hAnsiTheme="minorHAnsi"/>
          <w:color w:val="auto"/>
          <w:sz w:val="24"/>
          <w:szCs w:val="24"/>
        </w:rPr>
        <w:t>Article 3.2.2. Remplacement des élus titulaires</w:t>
      </w:r>
      <w:bookmarkEnd w:id="11"/>
    </w:p>
    <w:p w14:paraId="580ABF6F" w14:textId="77777777" w:rsidP="00205FA1" w:rsidR="00205FA1" w:rsidRDefault="00205FA1" w:rsidRPr="00EF2630">
      <w:pPr>
        <w:rPr>
          <w:rFonts w:asciiTheme="minorHAnsi" w:cstheme="minorHAnsi" w:hAnsiTheme="minorHAnsi"/>
          <w:color w:val="auto"/>
        </w:rPr>
      </w:pPr>
    </w:p>
    <w:p w14:paraId="2F5EF378" w14:textId="77777777" w:rsidP="000954F4" w:rsidR="005C32C2" w:rsidRDefault="00361443" w:rsidRPr="00EF2630">
      <w:pPr>
        <w:pStyle w:val="Corpsdutexte1"/>
        <w:shd w:color="auto" w:fill="auto" w:val="clear"/>
        <w:spacing w:line="240" w:lineRule="auto"/>
        <w:ind w:firstLine="0" w:left="40" w:righ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Lorsque le titulaire ne peut pas participer à l'une des réunions du CSE, il informe le suppléant qui le remplace en respectant les règles légales de remplacement en vigueur.</w:t>
      </w:r>
    </w:p>
    <w:p w14:paraId="68AF1CE1" w14:textId="4671F130" w:rsidP="000954F4" w:rsidR="005C32C2" w:rsidRDefault="00361443" w:rsidRPr="00EF2630">
      <w:pPr>
        <w:pStyle w:val="Corpsdutexte1"/>
        <w:shd w:color="auto" w:fill="auto" w:val="clear"/>
        <w:spacing w:after="240" w:line="240" w:lineRule="auto"/>
        <w:ind w:firstLine="0" w:left="40" w:righ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 xml:space="preserve">Il informe ensuite le </w:t>
      </w:r>
      <w:r w:rsidR="00566F23" w:rsidRPr="00EF2630">
        <w:rPr>
          <w:rStyle w:val="Corpsdutexte"/>
          <w:rFonts w:asciiTheme="minorHAnsi" w:cstheme="minorHAnsi" w:hAnsiTheme="minorHAnsi"/>
          <w:color w:val="auto"/>
          <w:sz w:val="24"/>
          <w:szCs w:val="24"/>
        </w:rPr>
        <w:t>Directeur des Ressources humaines</w:t>
      </w:r>
      <w:r w:rsidR="00A849DE" w:rsidRPr="00EF2630">
        <w:rPr>
          <w:rStyle w:val="Corpsdutexte"/>
          <w:rFonts w:asciiTheme="minorHAnsi" w:cstheme="minorHAnsi" w:hAnsiTheme="minorHAnsi"/>
          <w:color w:val="auto"/>
          <w:sz w:val="24"/>
          <w:szCs w:val="24"/>
        </w:rPr>
        <w:t xml:space="preserve"> et le secrétaire du CSE</w:t>
      </w:r>
      <w:r w:rsidR="00566F23" w:rsidRPr="00EF2630">
        <w:rPr>
          <w:rStyle w:val="Corpsdutexte"/>
          <w:rFonts w:asciiTheme="minorHAnsi" w:cstheme="minorHAnsi" w:hAnsiTheme="minorHAnsi"/>
          <w:color w:val="auto"/>
          <w:sz w:val="24"/>
          <w:szCs w:val="24"/>
        </w:rPr>
        <w:t xml:space="preserve"> </w:t>
      </w:r>
      <w:r w:rsidRPr="00EF2630">
        <w:rPr>
          <w:rStyle w:val="Corpsdutexte"/>
          <w:rFonts w:asciiTheme="minorHAnsi" w:cstheme="minorHAnsi" w:hAnsiTheme="minorHAnsi"/>
          <w:color w:val="auto"/>
          <w:sz w:val="24"/>
          <w:szCs w:val="24"/>
        </w:rPr>
        <w:t>de son absence et indique le nom de son remplaçant avant la tenue de la réunion.</w:t>
      </w:r>
    </w:p>
    <w:p w14:paraId="20F3DF39" w14:textId="77777777" w:rsidP="000954F4" w:rsidR="005C32C2" w:rsidRDefault="00361443" w:rsidRPr="00EF2630">
      <w:pPr>
        <w:pStyle w:val="Corpsdutexte1"/>
        <w:shd w:color="auto" w:fill="auto" w:val="clear"/>
        <w:spacing w:after="240" w:line="240" w:lineRule="auto"/>
        <w:ind w:firstLine="0" w:left="40" w:righ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A cette fin, la présidence transmet en début de mandature à chaque élu titulaire un tableau de suppléance. Les règles de remplacements d'un titulaire par un suppléant seront détaillées dans le règlement intérieur du CSE.</w:t>
      </w:r>
    </w:p>
    <w:p w14:paraId="46C74E5F" w14:textId="77777777" w:rsidP="000954F4" w:rsidR="005C32C2" w:rsidRDefault="00361443" w:rsidRPr="00EF2630">
      <w:pPr>
        <w:pStyle w:val="Corpsdutexte1"/>
        <w:shd w:color="auto" w:fill="auto" w:val="clear"/>
        <w:spacing w:after="342" w:line="240" w:lineRule="auto"/>
        <w:ind w:firstLine="0" w:left="40" w:righ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Lorsqu'un élu titulaire cesse ses fonctions pour l'une des causes prévues par les dispositions légales (démission, rupture du contrat de travail, révocation, etc.) ou est momentanément absent pour une cause quelconque, il est remplacé selon les règles prévues à l'article L. 2314-37 du Code du travail.</w:t>
      </w:r>
    </w:p>
    <w:p w14:paraId="671662FC" w14:textId="77777777" w:rsidP="000954F4" w:rsidR="005C32C2" w:rsidRDefault="00361443" w:rsidRPr="00EF2630">
      <w:pPr>
        <w:pStyle w:val="Titre3"/>
        <w:jc w:val="both"/>
        <w:rPr>
          <w:rStyle w:val="Corpsdutexte6"/>
          <w:rFonts w:asciiTheme="minorHAnsi" w:cstheme="minorHAnsi" w:hAnsiTheme="minorHAnsi"/>
          <w:color w:val="auto"/>
          <w:sz w:val="24"/>
          <w:szCs w:val="24"/>
        </w:rPr>
      </w:pPr>
      <w:bookmarkStart w:id="12" w:name="_Toc177458323"/>
      <w:r w:rsidRPr="00EF2630">
        <w:rPr>
          <w:rStyle w:val="Corpsdutexte6"/>
          <w:rFonts w:asciiTheme="minorHAnsi" w:cstheme="minorHAnsi" w:hAnsiTheme="minorHAnsi"/>
          <w:color w:val="auto"/>
          <w:sz w:val="24"/>
          <w:szCs w:val="24"/>
        </w:rPr>
        <w:t>Article 3.2.3. Représentants syndicaux</w:t>
      </w:r>
      <w:bookmarkEnd w:id="12"/>
    </w:p>
    <w:p w14:paraId="60E03A88" w14:textId="77777777" w:rsidP="000954F4" w:rsidR="00566F23" w:rsidRDefault="00566F23" w:rsidRPr="00EF2630">
      <w:pPr>
        <w:jc w:val="both"/>
        <w:rPr>
          <w:rFonts w:asciiTheme="minorHAnsi" w:cstheme="minorHAnsi" w:hAnsiTheme="minorHAnsi"/>
          <w:color w:val="auto"/>
        </w:rPr>
      </w:pPr>
    </w:p>
    <w:p w14:paraId="15325D35" w14:textId="77777777" w:rsidP="000954F4" w:rsidR="005C32C2" w:rsidRDefault="00361443" w:rsidRPr="00EF2630">
      <w:pPr>
        <w:pStyle w:val="Corpsdutexte1"/>
        <w:shd w:color="auto" w:fill="auto" w:val="clear"/>
        <w:spacing w:after="159" w:line="240" w:lineRule="auto"/>
        <w:ind w:firstLine="0" w:left="4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 délégué syndical est de droit représentant syndical au CSE selon les conditions légales en vigueur.</w:t>
      </w:r>
    </w:p>
    <w:p w14:paraId="482E8003" w14:textId="77777777" w:rsidP="000954F4" w:rsidR="005C32C2" w:rsidRDefault="00361443" w:rsidRPr="00EF2630">
      <w:pPr>
        <w:pStyle w:val="Corpsdutexte1"/>
        <w:shd w:color="auto" w:fill="auto" w:val="clear"/>
        <w:spacing w:after="259" w:line="240" w:lineRule="auto"/>
        <w:ind w:firstLine="0" w:left="4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Il assiste aux séances avec voix consultative.</w:t>
      </w:r>
    </w:p>
    <w:p w14:paraId="3AF1D10D" w14:textId="77777777" w:rsidP="000954F4" w:rsidR="005C32C2" w:rsidRDefault="00361443" w:rsidRPr="00EF2630">
      <w:pPr>
        <w:pStyle w:val="Titre2"/>
        <w:jc w:val="both"/>
        <w:rPr>
          <w:rStyle w:val="Corpsdutexte50"/>
          <w:rFonts w:asciiTheme="minorHAnsi" w:cstheme="minorHAnsi" w:eastAsiaTheme="majorEastAsia" w:hAnsiTheme="minorHAnsi"/>
          <w:color w:val="auto"/>
          <w:sz w:val="24"/>
          <w:szCs w:val="24"/>
          <w:u w:val="none"/>
        </w:rPr>
      </w:pPr>
      <w:bookmarkStart w:id="13" w:name="_Toc177458324"/>
      <w:r w:rsidRPr="00EF2630">
        <w:rPr>
          <w:rStyle w:val="Corpsdutexte50"/>
          <w:rFonts w:asciiTheme="minorHAnsi" w:cstheme="minorHAnsi" w:eastAsiaTheme="majorEastAsia" w:hAnsiTheme="minorHAnsi"/>
          <w:color w:val="auto"/>
          <w:sz w:val="24"/>
          <w:szCs w:val="24"/>
          <w:u w:val="none"/>
        </w:rPr>
        <w:t>Article 3.3 - Le bureau</w:t>
      </w:r>
      <w:bookmarkEnd w:id="13"/>
    </w:p>
    <w:p w14:paraId="69EDB105" w14:textId="77777777" w:rsidP="00205FA1" w:rsidR="00205FA1" w:rsidRDefault="00205FA1" w:rsidRPr="00EF2630">
      <w:pPr>
        <w:rPr>
          <w:rFonts w:asciiTheme="minorHAnsi" w:cstheme="minorHAnsi" w:hAnsiTheme="minorHAnsi"/>
          <w:color w:val="auto"/>
        </w:rPr>
      </w:pPr>
    </w:p>
    <w:p w14:paraId="5EACE9BA" w14:textId="77777777" w:rsidP="000954F4" w:rsidR="005C32C2" w:rsidRDefault="00361443" w:rsidRPr="00EF2630">
      <w:pPr>
        <w:pStyle w:val="Corpsdutexte1"/>
        <w:shd w:color="auto" w:fill="auto" w:val="clear"/>
        <w:spacing w:after="52" w:line="240" w:lineRule="auto"/>
        <w:ind w:firstLine="0" w:left="40" w:righ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Au cours de la première réunion, le CSE désigne parmi ses membres titulaires, dans le cadre d'une délibération prise à la majorité des membres présents :</w:t>
      </w:r>
    </w:p>
    <w:p w14:paraId="2A8F6767" w14:textId="77777777" w:rsidP="000954F4" w:rsidR="005C32C2" w:rsidRDefault="00361443" w:rsidRPr="00EF2630">
      <w:pPr>
        <w:pStyle w:val="Corpsdutexte1"/>
        <w:numPr>
          <w:ilvl w:val="0"/>
          <w:numId w:val="1"/>
        </w:numPr>
        <w:shd w:color="auto" w:fill="auto" w:val="clear"/>
        <w:tabs>
          <w:tab w:pos="715" w:val="left"/>
        </w:tabs>
        <w:spacing w:line="240" w:lineRule="auto"/>
        <w:ind w:firstLine="0" w:left="36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Un secrétaire et un secrétaire suppléant,</w:t>
      </w:r>
    </w:p>
    <w:p w14:paraId="5A7EA44C" w14:textId="77777777" w:rsidP="000954F4" w:rsidR="005C32C2" w:rsidRDefault="00361443" w:rsidRPr="00EF2630">
      <w:pPr>
        <w:pStyle w:val="Corpsdutexte1"/>
        <w:numPr>
          <w:ilvl w:val="0"/>
          <w:numId w:val="1"/>
        </w:numPr>
        <w:shd w:color="auto" w:fill="auto" w:val="clear"/>
        <w:tabs>
          <w:tab w:pos="720" w:val="left"/>
        </w:tabs>
        <w:spacing w:line="240" w:lineRule="auto"/>
        <w:ind w:firstLine="0" w:left="36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Un trésorier.</w:t>
      </w:r>
    </w:p>
    <w:p w14:paraId="4771D532" w14:textId="77777777" w:rsidP="000954F4" w:rsidR="005C32C2" w:rsidRDefault="00361443" w:rsidRPr="00EF2630">
      <w:pPr>
        <w:pStyle w:val="Corpsdutexte1"/>
        <w:shd w:color="auto" w:fill="auto" w:val="clear"/>
        <w:spacing w:after="282" w:line="240" w:lineRule="auto"/>
        <w:ind w:firstLine="0" w:left="4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composant le Bureau du CSE.</w:t>
      </w:r>
    </w:p>
    <w:p w14:paraId="750CB3FB" w14:textId="77777777" w:rsidP="000954F4" w:rsidR="005C32C2" w:rsidRDefault="00361443" w:rsidRPr="00EF2630">
      <w:pPr>
        <w:pStyle w:val="Corpsdutexte1"/>
        <w:shd w:color="auto" w:fill="auto" w:val="clear"/>
        <w:spacing w:line="240" w:lineRule="auto"/>
        <w:ind w:firstLine="0" w:left="4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Les rôles et attributions des membres du bureau seront organisés par le Règlement Intérieur du CSE.</w:t>
      </w:r>
    </w:p>
    <w:p w14:paraId="036195B4" w14:textId="77777777" w:rsidP="000954F4" w:rsidR="00566F23" w:rsidRDefault="00566F23" w:rsidRPr="00EF2630">
      <w:pPr>
        <w:pStyle w:val="Titre1"/>
        <w:jc w:val="both"/>
        <w:rPr>
          <w:rFonts w:asciiTheme="minorHAnsi" w:cstheme="minorHAnsi" w:hAnsiTheme="minorHAnsi"/>
          <w:color w:val="auto"/>
          <w:sz w:val="24"/>
          <w:szCs w:val="24"/>
        </w:rPr>
      </w:pPr>
    </w:p>
    <w:p w14:paraId="51B8D50F" w14:textId="77777777" w:rsidP="000954F4" w:rsidR="005C32C2" w:rsidRDefault="00361443" w:rsidRPr="00EF2630">
      <w:pPr>
        <w:pStyle w:val="Titre1"/>
        <w:jc w:val="both"/>
        <w:rPr>
          <w:rStyle w:val="En-tte4"/>
          <w:rFonts w:asciiTheme="minorHAnsi" w:cstheme="minorHAnsi" w:hAnsiTheme="minorHAnsi"/>
          <w:color w:val="auto"/>
          <w:sz w:val="24"/>
          <w:szCs w:val="24"/>
        </w:rPr>
      </w:pPr>
      <w:bookmarkStart w:id="14" w:name="_Toc177458325"/>
      <w:r w:rsidRPr="00EF2630">
        <w:rPr>
          <w:rStyle w:val="En-tte4"/>
          <w:rFonts w:asciiTheme="minorHAnsi" w:cstheme="minorHAnsi" w:hAnsiTheme="minorHAnsi"/>
          <w:color w:val="auto"/>
          <w:sz w:val="24"/>
          <w:szCs w:val="24"/>
        </w:rPr>
        <w:t>ARTICLE 4 - REPRESENTANTS DE PROXIMITE</w:t>
      </w:r>
      <w:bookmarkEnd w:id="14"/>
    </w:p>
    <w:p w14:paraId="3AD282E8" w14:textId="77777777" w:rsidP="00205FA1" w:rsidR="00205FA1" w:rsidRDefault="00205FA1" w:rsidRPr="00EF2630">
      <w:pPr>
        <w:rPr>
          <w:rFonts w:asciiTheme="minorHAnsi" w:cstheme="minorHAnsi" w:hAnsiTheme="minorHAnsi"/>
          <w:color w:val="auto"/>
        </w:rPr>
      </w:pPr>
    </w:p>
    <w:p w14:paraId="38F4CBAF" w14:textId="77777777" w:rsidP="000954F4" w:rsidR="005C32C2" w:rsidRDefault="00361443" w:rsidRPr="00EF2630">
      <w:pPr>
        <w:pStyle w:val="Corpsdutexte1"/>
        <w:shd w:color="auto" w:fill="auto" w:val="clear"/>
        <w:spacing w:line="240" w:lineRule="auto"/>
        <w:ind w:firstLine="0" w:left="20" w:right="26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Les parties au présent accord souhaitent favoriser et renforcer l'existence d'un dialogue social actif et efficace de proximité centré sur les questions individuelles ou collectives locales des salariés.</w:t>
      </w:r>
    </w:p>
    <w:p w14:paraId="2236C467" w14:textId="77777777" w:rsidP="000954F4" w:rsidR="005C32C2" w:rsidRDefault="00361443" w:rsidRPr="00EF2630">
      <w:pPr>
        <w:pStyle w:val="Corpsdutexte1"/>
        <w:shd w:color="auto" w:fill="auto" w:val="clear"/>
        <w:spacing w:after="386" w:line="240" w:lineRule="auto"/>
        <w:ind w:firstLine="0" w:left="20" w:right="26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Les parties s'accordent donc sur l'opportunité que peut constituer la désignation de Représentants de proximité devant jouer un véritable rôle de relais de proximité par périmètre géographique.</w:t>
      </w:r>
    </w:p>
    <w:p w14:paraId="2A19765E" w14:textId="77777777" w:rsidP="000954F4" w:rsidR="005C32C2" w:rsidRDefault="00361443" w:rsidRPr="00EF2630">
      <w:pPr>
        <w:pStyle w:val="Titre2"/>
        <w:jc w:val="both"/>
        <w:rPr>
          <w:rStyle w:val="Corpsdutexte59"/>
          <w:rFonts w:asciiTheme="minorHAnsi" w:cstheme="minorHAnsi" w:eastAsiaTheme="majorEastAsia" w:hAnsiTheme="minorHAnsi"/>
          <w:color w:val="auto"/>
          <w:sz w:val="24"/>
          <w:szCs w:val="24"/>
          <w:u w:val="none"/>
        </w:rPr>
      </w:pPr>
      <w:bookmarkStart w:id="15" w:name="_Toc177458326"/>
      <w:r w:rsidRPr="00EF2630">
        <w:rPr>
          <w:rStyle w:val="Corpsdutexte59"/>
          <w:rFonts w:asciiTheme="minorHAnsi" w:cstheme="minorHAnsi" w:eastAsiaTheme="majorEastAsia" w:hAnsiTheme="minorHAnsi"/>
          <w:color w:val="auto"/>
          <w:sz w:val="24"/>
          <w:szCs w:val="24"/>
          <w:u w:val="none"/>
        </w:rPr>
        <w:t>Article 4.1 - Fixation du nombre de représentants de proximité et des périmètres</w:t>
      </w:r>
      <w:bookmarkEnd w:id="15"/>
    </w:p>
    <w:p w14:paraId="2DDEAA8C" w14:textId="77777777" w:rsidP="00205FA1" w:rsidR="00205FA1" w:rsidRDefault="00205FA1" w:rsidRPr="00EF2630">
      <w:pPr>
        <w:rPr>
          <w:rFonts w:asciiTheme="minorHAnsi" w:cstheme="minorHAnsi" w:hAnsiTheme="minorHAnsi"/>
          <w:color w:val="auto"/>
        </w:rPr>
      </w:pPr>
    </w:p>
    <w:p w14:paraId="524191C1" w14:textId="77777777" w:rsidP="000954F4" w:rsidR="005C32C2" w:rsidRDefault="00361443" w:rsidRPr="00EF2630">
      <w:pPr>
        <w:pStyle w:val="Corpsdutexte1"/>
        <w:shd w:color="auto" w:fill="auto" w:val="clear"/>
        <w:spacing w:after="48" w:line="240" w:lineRule="auto"/>
        <w:ind w:firstLine="0" w:lef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Les parties ont convenu de la mise en place, de représentants de proximité dans les conditions suivantes :</w:t>
      </w:r>
    </w:p>
    <w:p w14:paraId="38816B3C" w14:textId="77777777" w:rsidP="000954F4" w:rsidR="005C32C2" w:rsidRDefault="00361443" w:rsidRPr="00EF2630">
      <w:pPr>
        <w:pStyle w:val="Corpsdutexte1"/>
        <w:numPr>
          <w:ilvl w:val="0"/>
          <w:numId w:val="1"/>
        </w:numPr>
        <w:shd w:color="auto" w:fill="auto" w:val="clear"/>
        <w:tabs>
          <w:tab w:pos="695" w:val="left"/>
        </w:tabs>
        <w:spacing w:line="240" w:lineRule="auto"/>
        <w:ind w:left="700" w:right="26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1 représentant de proximité au niveau de chaque territoire défini ci-après et sur lequel n'est pas affecté au moins un élu au CSE.</w:t>
      </w:r>
    </w:p>
    <w:p w14:paraId="57FBB9A2" w14:textId="45B1B5A8" w:rsidP="000954F4" w:rsidR="005C32C2" w:rsidRDefault="00361443" w:rsidRPr="00EF2630">
      <w:pPr>
        <w:pStyle w:val="Corpsdutexte1"/>
        <w:numPr>
          <w:ilvl w:val="0"/>
          <w:numId w:val="1"/>
        </w:numPr>
        <w:shd w:color="auto" w:fill="auto" w:val="clear"/>
        <w:tabs>
          <w:tab w:pos="690" w:val="left"/>
        </w:tabs>
        <w:spacing w:after="282" w:line="240" w:lineRule="auto"/>
        <w:ind w:left="700" w:right="26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2 représentants de proximité au niveau de chaque site ou territoire ayant un effectif de plus de 30 salariés et sur lequel n'est pas affecté au moins deux élus au CSE.</w:t>
      </w:r>
    </w:p>
    <w:p w14:paraId="4D92CFE3" w14:textId="745925A1" w:rsidP="0052429D" w:rsidR="0052429D" w:rsidRDefault="0052429D" w:rsidRPr="00EF2630">
      <w:pPr>
        <w:pStyle w:val="Corpsdutexte1"/>
        <w:numPr>
          <w:ilvl w:val="0"/>
          <w:numId w:val="1"/>
        </w:numPr>
        <w:shd w:color="auto" w:fill="auto" w:val="clear"/>
        <w:tabs>
          <w:tab w:pos="690" w:val="left"/>
        </w:tabs>
        <w:spacing w:after="282" w:line="240" w:lineRule="auto"/>
        <w:ind w:left="700" w:right="26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En cas d’absence de longue durée (&gt;</w:t>
      </w:r>
      <w:r w:rsidR="00F96900" w:rsidRPr="00EF2630">
        <w:rPr>
          <w:rStyle w:val="Corpsdutexte"/>
          <w:rFonts w:asciiTheme="minorHAnsi" w:cstheme="minorHAnsi" w:hAnsiTheme="minorHAnsi"/>
          <w:color w:val="auto"/>
          <w:sz w:val="24"/>
          <w:szCs w:val="24"/>
        </w:rPr>
        <w:t>1</w:t>
      </w:r>
      <w:r w:rsidR="00F747E3" w:rsidRPr="00EF2630">
        <w:rPr>
          <w:rStyle w:val="Corpsdutexte"/>
          <w:rFonts w:asciiTheme="minorHAnsi" w:cstheme="minorHAnsi" w:hAnsiTheme="minorHAnsi"/>
          <w:color w:val="auto"/>
          <w:sz w:val="24"/>
          <w:szCs w:val="24"/>
        </w:rPr>
        <w:t>4</w:t>
      </w:r>
      <w:r w:rsidRPr="00EF2630">
        <w:rPr>
          <w:rStyle w:val="Corpsdutexte"/>
          <w:rFonts w:asciiTheme="minorHAnsi" w:cstheme="minorHAnsi" w:hAnsiTheme="minorHAnsi"/>
          <w:color w:val="auto"/>
          <w:sz w:val="24"/>
          <w:szCs w:val="24"/>
        </w:rPr>
        <w:t xml:space="preserve"> jours)</w:t>
      </w:r>
      <w:r w:rsidR="00A02E02" w:rsidRPr="00EF2630">
        <w:rPr>
          <w:rStyle w:val="Corpsdutexte"/>
          <w:rFonts w:asciiTheme="minorHAnsi" w:cstheme="minorHAnsi" w:hAnsiTheme="minorHAnsi"/>
          <w:color w:val="auto"/>
          <w:sz w:val="24"/>
          <w:szCs w:val="24"/>
        </w:rPr>
        <w:t xml:space="preserve"> ou de départ</w:t>
      </w:r>
      <w:r w:rsidR="00F747E3" w:rsidRPr="00EF2630">
        <w:rPr>
          <w:rStyle w:val="Corpsdutexte"/>
          <w:rFonts w:asciiTheme="minorHAnsi" w:cstheme="minorHAnsi" w:hAnsiTheme="minorHAnsi"/>
          <w:color w:val="auto"/>
          <w:sz w:val="24"/>
          <w:szCs w:val="24"/>
        </w:rPr>
        <w:t xml:space="preserve"> et en l’absence d’élu CSE sur le site</w:t>
      </w:r>
      <w:r w:rsidRPr="00EF2630">
        <w:rPr>
          <w:rStyle w:val="Corpsdutexte"/>
          <w:rFonts w:asciiTheme="minorHAnsi" w:cstheme="minorHAnsi" w:hAnsiTheme="minorHAnsi"/>
          <w:color w:val="auto"/>
          <w:sz w:val="24"/>
          <w:szCs w:val="24"/>
        </w:rPr>
        <w:t>, il est prévu qu’un représentant de proximité soit nommé à titre temporaire afin d’assurer la mission de l’élu. Dans ce cadre, le représentant de proximité à titre temporaire bénéficiera des heures de délégation du titulaire absent</w:t>
      </w:r>
      <w:r w:rsidR="00A64558" w:rsidRPr="00EF2630">
        <w:rPr>
          <w:rStyle w:val="Corpsdutexte"/>
          <w:rFonts w:asciiTheme="minorHAnsi" w:cstheme="minorHAnsi" w:hAnsiTheme="minorHAnsi"/>
          <w:color w:val="auto"/>
          <w:sz w:val="24"/>
          <w:szCs w:val="24"/>
        </w:rPr>
        <w:t>, sous réserve de l’accord du titulaire</w:t>
      </w:r>
      <w:r w:rsidRPr="00EF2630">
        <w:rPr>
          <w:rStyle w:val="Corpsdutexte"/>
          <w:rFonts w:asciiTheme="minorHAnsi" w:cstheme="minorHAnsi" w:hAnsiTheme="minorHAnsi"/>
          <w:color w:val="auto"/>
          <w:sz w:val="24"/>
          <w:szCs w:val="24"/>
        </w:rPr>
        <w:t>. Dans le cas du remplacement d’un élu suppléant, se référer à l’article 4.</w:t>
      </w:r>
      <w:r w:rsidR="002F3415" w:rsidRPr="00EF2630">
        <w:rPr>
          <w:rStyle w:val="Corpsdutexte"/>
          <w:rFonts w:asciiTheme="minorHAnsi" w:cstheme="minorHAnsi" w:hAnsiTheme="minorHAnsi"/>
          <w:color w:val="auto"/>
          <w:sz w:val="24"/>
          <w:szCs w:val="24"/>
        </w:rPr>
        <w:t>4</w:t>
      </w:r>
      <w:r w:rsidRPr="00EF2630">
        <w:rPr>
          <w:rStyle w:val="Corpsdutexte"/>
          <w:rFonts w:asciiTheme="minorHAnsi" w:cstheme="minorHAnsi" w:hAnsiTheme="minorHAnsi"/>
          <w:color w:val="auto"/>
          <w:sz w:val="24"/>
          <w:szCs w:val="24"/>
        </w:rPr>
        <w:t xml:space="preserve">. </w:t>
      </w:r>
      <w:r w:rsidR="00A02E02" w:rsidRPr="00EF2630">
        <w:rPr>
          <w:rStyle w:val="Corpsdutexte"/>
          <w:rFonts w:asciiTheme="minorHAnsi" w:cstheme="minorHAnsi" w:hAnsiTheme="minorHAnsi"/>
          <w:color w:val="auto"/>
          <w:sz w:val="24"/>
          <w:szCs w:val="24"/>
        </w:rPr>
        <w:t xml:space="preserve">Pour ce faire, les élus du CSE proposent lors d’un CSE leur potentiel représentant de proximité temporaire. </w:t>
      </w:r>
    </w:p>
    <w:p w14:paraId="6F0D57B6" w14:textId="77777777" w:rsidP="000954F4" w:rsidR="005C32C2" w:rsidRDefault="00361443" w:rsidRPr="00EF2630">
      <w:pPr>
        <w:pStyle w:val="Corpsdutexte1"/>
        <w:shd w:color="auto" w:fill="auto" w:val="clear"/>
        <w:spacing w:line="240" w:lineRule="auto"/>
        <w:ind w:firstLine="0" w:lef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Détail des sites au jour de la signature de l'accord :</w:t>
      </w:r>
    </w:p>
    <w:p w14:paraId="6DEAD57A" w14:textId="77777777" w:rsidP="000954F4" w:rsidR="005C32C2" w:rsidRDefault="00361443" w:rsidRPr="00EF2630">
      <w:pPr>
        <w:pStyle w:val="Corpsdutexte1"/>
        <w:numPr>
          <w:ilvl w:val="0"/>
          <w:numId w:val="1"/>
        </w:numPr>
        <w:shd w:color="auto" w:fill="auto" w:val="clear"/>
        <w:tabs>
          <w:tab w:pos="695" w:val="left"/>
        </w:tabs>
        <w:spacing w:line="240" w:lineRule="auto"/>
        <w:ind w:left="700" w:right="26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 xml:space="preserve">Les Sauvages : en moyenne </w:t>
      </w:r>
      <w:r w:rsidR="00E77682" w:rsidRPr="00EF2630">
        <w:rPr>
          <w:rStyle w:val="Corpsdutexte"/>
          <w:rFonts w:asciiTheme="minorHAnsi" w:cstheme="minorHAnsi" w:hAnsiTheme="minorHAnsi"/>
          <w:color w:val="auto"/>
          <w:sz w:val="24"/>
          <w:szCs w:val="24"/>
        </w:rPr>
        <w:t>30</w:t>
      </w:r>
      <w:r w:rsidRPr="00EF2630">
        <w:rPr>
          <w:rStyle w:val="Corpsdutexte"/>
          <w:rFonts w:asciiTheme="minorHAnsi" w:cstheme="minorHAnsi" w:hAnsiTheme="minorHAnsi"/>
          <w:color w:val="auto"/>
          <w:sz w:val="24"/>
          <w:szCs w:val="24"/>
        </w:rPr>
        <w:t xml:space="preserve"> salariés, soit </w:t>
      </w:r>
      <w:r w:rsidR="00E77682" w:rsidRPr="00EF2630">
        <w:rPr>
          <w:rStyle w:val="Corpsdutexte"/>
          <w:rFonts w:asciiTheme="minorHAnsi" w:cstheme="minorHAnsi" w:hAnsiTheme="minorHAnsi"/>
          <w:color w:val="auto"/>
          <w:sz w:val="24"/>
          <w:szCs w:val="24"/>
        </w:rPr>
        <w:t>3</w:t>
      </w:r>
      <w:r w:rsidRPr="00EF2630">
        <w:rPr>
          <w:rStyle w:val="Corpsdutexte"/>
          <w:rFonts w:asciiTheme="minorHAnsi" w:cstheme="minorHAnsi" w:hAnsiTheme="minorHAnsi"/>
          <w:color w:val="auto"/>
          <w:sz w:val="24"/>
          <w:szCs w:val="24"/>
        </w:rPr>
        <w:t xml:space="preserve"> sites : </w:t>
      </w:r>
      <w:r w:rsidR="00E77682" w:rsidRPr="00EF2630">
        <w:rPr>
          <w:rStyle w:val="Corpsdutexte"/>
          <w:rFonts w:asciiTheme="minorHAnsi" w:cstheme="minorHAnsi" w:hAnsiTheme="minorHAnsi"/>
          <w:color w:val="auto"/>
          <w:sz w:val="24"/>
          <w:szCs w:val="24"/>
        </w:rPr>
        <w:t>ESAT Terroir</w:t>
      </w:r>
      <w:r w:rsidRPr="00EF2630">
        <w:rPr>
          <w:rStyle w:val="Corpsdutexte"/>
          <w:rFonts w:asciiTheme="minorHAnsi" w:cstheme="minorHAnsi" w:hAnsiTheme="minorHAnsi"/>
          <w:color w:val="auto"/>
          <w:sz w:val="24"/>
          <w:szCs w:val="24"/>
        </w:rPr>
        <w:t>, Le Parc, l'Administratif</w:t>
      </w:r>
      <w:r w:rsidR="00E77682" w:rsidRPr="00EF2630">
        <w:rPr>
          <w:rStyle w:val="Corpsdutexte"/>
          <w:rFonts w:asciiTheme="minorHAnsi" w:cstheme="minorHAnsi" w:hAnsiTheme="minorHAnsi"/>
          <w:color w:val="auto"/>
          <w:sz w:val="24"/>
          <w:szCs w:val="24"/>
        </w:rPr>
        <w:t> ;</w:t>
      </w:r>
    </w:p>
    <w:p w14:paraId="650CACF8" w14:textId="62B8632F" w:rsidP="000954F4" w:rsidR="005C32C2" w:rsidRDefault="00361443" w:rsidRPr="00EF2630">
      <w:pPr>
        <w:pStyle w:val="Corpsdutexte1"/>
        <w:numPr>
          <w:ilvl w:val="0"/>
          <w:numId w:val="1"/>
        </w:numPr>
        <w:shd w:color="auto" w:fill="auto" w:val="clear"/>
        <w:tabs>
          <w:tab w:pos="681" w:val="left"/>
        </w:tabs>
        <w:spacing w:line="240" w:lineRule="auto"/>
        <w:ind w:left="70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 xml:space="preserve">Tarare : en moyenne </w:t>
      </w:r>
      <w:r w:rsidR="00E77682" w:rsidRPr="00EF2630">
        <w:rPr>
          <w:rStyle w:val="Corpsdutexte"/>
          <w:rFonts w:asciiTheme="minorHAnsi" w:cstheme="minorHAnsi" w:hAnsiTheme="minorHAnsi"/>
          <w:color w:val="auto"/>
          <w:sz w:val="24"/>
          <w:szCs w:val="24"/>
        </w:rPr>
        <w:t>70</w:t>
      </w:r>
      <w:r w:rsidRPr="00EF2630">
        <w:rPr>
          <w:rStyle w:val="Corpsdutexte"/>
          <w:rFonts w:asciiTheme="minorHAnsi" w:cstheme="minorHAnsi" w:hAnsiTheme="minorHAnsi"/>
          <w:color w:val="auto"/>
          <w:sz w:val="24"/>
          <w:szCs w:val="24"/>
        </w:rPr>
        <w:t xml:space="preserve"> salariés, soit </w:t>
      </w:r>
      <w:r w:rsidR="00E77682" w:rsidRPr="00EF2630">
        <w:rPr>
          <w:rStyle w:val="Corpsdutexte"/>
          <w:rFonts w:asciiTheme="minorHAnsi" w:cstheme="minorHAnsi" w:hAnsiTheme="minorHAnsi"/>
          <w:color w:val="auto"/>
          <w:sz w:val="24"/>
          <w:szCs w:val="24"/>
        </w:rPr>
        <w:t>6</w:t>
      </w:r>
      <w:r w:rsidRPr="00EF2630">
        <w:rPr>
          <w:rStyle w:val="Corpsdutexte"/>
          <w:rFonts w:asciiTheme="minorHAnsi" w:cstheme="minorHAnsi" w:hAnsiTheme="minorHAnsi"/>
          <w:color w:val="auto"/>
          <w:sz w:val="24"/>
          <w:szCs w:val="24"/>
        </w:rPr>
        <w:t xml:space="preserve"> sites : </w:t>
      </w:r>
      <w:r w:rsidR="00E77682" w:rsidRPr="00EF2630">
        <w:rPr>
          <w:rStyle w:val="Corpsdutexte"/>
          <w:rFonts w:asciiTheme="minorHAnsi" w:cstheme="minorHAnsi" w:hAnsiTheme="minorHAnsi"/>
          <w:color w:val="auto"/>
          <w:sz w:val="24"/>
          <w:szCs w:val="24"/>
        </w:rPr>
        <w:t>ESAT Multiservices</w:t>
      </w:r>
      <w:r w:rsidRPr="00EF2630">
        <w:rPr>
          <w:rStyle w:val="Corpsdutexte"/>
          <w:rFonts w:asciiTheme="minorHAnsi" w:cstheme="minorHAnsi" w:hAnsiTheme="minorHAnsi"/>
          <w:color w:val="auto"/>
          <w:sz w:val="24"/>
          <w:szCs w:val="24"/>
        </w:rPr>
        <w:t xml:space="preserve">, </w:t>
      </w:r>
      <w:r w:rsidR="00E77682" w:rsidRPr="00EF2630">
        <w:rPr>
          <w:rStyle w:val="Corpsdutexte"/>
          <w:rFonts w:asciiTheme="minorHAnsi" w:cstheme="minorHAnsi" w:hAnsiTheme="minorHAnsi"/>
          <w:color w:val="auto"/>
          <w:sz w:val="24"/>
          <w:szCs w:val="24"/>
        </w:rPr>
        <w:t>Via Psy (</w:t>
      </w:r>
      <w:r w:rsidRPr="00EF2630">
        <w:rPr>
          <w:rStyle w:val="Corpsdutexte"/>
          <w:rFonts w:asciiTheme="minorHAnsi" w:cstheme="minorHAnsi" w:hAnsiTheme="minorHAnsi"/>
          <w:color w:val="auto"/>
          <w:sz w:val="24"/>
          <w:szCs w:val="24"/>
        </w:rPr>
        <w:t xml:space="preserve">Mousselines, </w:t>
      </w:r>
      <w:r w:rsidR="00E77682" w:rsidRPr="00EF2630">
        <w:rPr>
          <w:rStyle w:val="Corpsdutexte"/>
          <w:rFonts w:asciiTheme="minorHAnsi" w:cstheme="minorHAnsi" w:hAnsiTheme="minorHAnsi"/>
          <w:color w:val="auto"/>
          <w:sz w:val="24"/>
          <w:szCs w:val="24"/>
        </w:rPr>
        <w:t>DHD, DHR, DHR², SAJ, SAVS</w:t>
      </w:r>
      <w:r w:rsidR="0020008D" w:rsidRPr="00EF2630">
        <w:rPr>
          <w:rStyle w:val="Corpsdutexte"/>
          <w:rFonts w:asciiTheme="minorHAnsi" w:cstheme="minorHAnsi" w:hAnsiTheme="minorHAnsi"/>
          <w:color w:val="auto"/>
          <w:sz w:val="24"/>
          <w:szCs w:val="24"/>
        </w:rPr>
        <w:t>, DSDS</w:t>
      </w:r>
      <w:r w:rsidR="00E77682" w:rsidRPr="00EF2630">
        <w:rPr>
          <w:rStyle w:val="Corpsdutexte"/>
          <w:rFonts w:asciiTheme="minorHAnsi" w:cstheme="minorHAnsi" w:hAnsiTheme="minorHAnsi"/>
          <w:color w:val="auto"/>
          <w:sz w:val="24"/>
          <w:szCs w:val="24"/>
        </w:rPr>
        <w:t>)</w:t>
      </w:r>
      <w:r w:rsidRPr="00EF2630">
        <w:rPr>
          <w:rStyle w:val="Corpsdutexte"/>
          <w:rFonts w:asciiTheme="minorHAnsi" w:cstheme="minorHAnsi" w:hAnsiTheme="minorHAnsi"/>
          <w:color w:val="auto"/>
          <w:sz w:val="24"/>
          <w:szCs w:val="24"/>
        </w:rPr>
        <w:t>.</w:t>
      </w:r>
    </w:p>
    <w:p w14:paraId="3254857B" w14:textId="77777777" w:rsidP="000954F4" w:rsidR="005C32C2" w:rsidRDefault="00E77682" w:rsidRPr="00EF2630">
      <w:pPr>
        <w:pStyle w:val="Corpsdutexte1"/>
        <w:numPr>
          <w:ilvl w:val="0"/>
          <w:numId w:val="1"/>
        </w:numPr>
        <w:shd w:color="auto" w:fill="auto" w:val="clear"/>
        <w:tabs>
          <w:tab w:pos="681" w:val="left"/>
        </w:tabs>
        <w:spacing w:line="240" w:lineRule="auto"/>
        <w:ind w:left="70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 xml:space="preserve">ESAT </w:t>
      </w:r>
      <w:r w:rsidR="00361443" w:rsidRPr="00EF2630">
        <w:rPr>
          <w:rStyle w:val="Corpsdutexte"/>
          <w:rFonts w:asciiTheme="minorHAnsi" w:cstheme="minorHAnsi" w:hAnsiTheme="minorHAnsi"/>
          <w:color w:val="auto"/>
          <w:sz w:val="24"/>
          <w:szCs w:val="24"/>
        </w:rPr>
        <w:t>Amplepuis : en moyenne 15 salariés</w:t>
      </w:r>
    </w:p>
    <w:p w14:paraId="6F917BEC" w14:textId="77777777" w:rsidP="000954F4" w:rsidR="005C32C2" w:rsidRDefault="00E77682" w:rsidRPr="00EF2630">
      <w:pPr>
        <w:pStyle w:val="Corpsdutexte1"/>
        <w:numPr>
          <w:ilvl w:val="0"/>
          <w:numId w:val="1"/>
        </w:numPr>
        <w:shd w:color="auto" w:fill="auto" w:val="clear"/>
        <w:tabs>
          <w:tab w:pos="686" w:val="left"/>
        </w:tabs>
        <w:spacing w:line="240" w:lineRule="auto"/>
        <w:ind w:left="70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 xml:space="preserve">ESAT </w:t>
      </w:r>
      <w:r w:rsidR="00361443" w:rsidRPr="00EF2630">
        <w:rPr>
          <w:rStyle w:val="Corpsdutexte"/>
          <w:rFonts w:asciiTheme="minorHAnsi" w:cstheme="minorHAnsi" w:hAnsiTheme="minorHAnsi"/>
          <w:color w:val="auto"/>
          <w:sz w:val="24"/>
          <w:szCs w:val="24"/>
        </w:rPr>
        <w:t>Vénissieux : en moyenne 15 salariés</w:t>
      </w:r>
    </w:p>
    <w:p w14:paraId="3B4C0E70" w14:textId="011AEB1F" w:rsidP="000954F4" w:rsidR="005C32C2" w:rsidRDefault="00E77682" w:rsidRPr="00EF2630">
      <w:pPr>
        <w:pStyle w:val="Corpsdutexte1"/>
        <w:numPr>
          <w:ilvl w:val="0"/>
          <w:numId w:val="1"/>
        </w:numPr>
        <w:shd w:color="auto" w:fill="auto" w:val="clear"/>
        <w:tabs>
          <w:tab w:pos="700" w:val="left"/>
        </w:tabs>
        <w:spacing w:line="240" w:lineRule="auto"/>
        <w:ind w:left="70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 xml:space="preserve">ESAT </w:t>
      </w:r>
      <w:r w:rsidR="00361443" w:rsidRPr="00EF2630">
        <w:rPr>
          <w:rStyle w:val="Corpsdutexte"/>
          <w:rFonts w:asciiTheme="minorHAnsi" w:cstheme="minorHAnsi" w:hAnsiTheme="minorHAnsi"/>
          <w:color w:val="auto"/>
          <w:sz w:val="24"/>
          <w:szCs w:val="24"/>
        </w:rPr>
        <w:t xml:space="preserve">Brignais : en moyenne </w:t>
      </w:r>
      <w:r w:rsidR="00AA67C3" w:rsidRPr="00EF2630">
        <w:rPr>
          <w:rStyle w:val="Corpsdutexte"/>
          <w:rFonts w:asciiTheme="minorHAnsi" w:cstheme="minorHAnsi" w:hAnsiTheme="minorHAnsi"/>
          <w:color w:val="auto"/>
          <w:sz w:val="24"/>
          <w:szCs w:val="24"/>
        </w:rPr>
        <w:t>6</w:t>
      </w:r>
      <w:r w:rsidR="00361443" w:rsidRPr="00EF2630">
        <w:rPr>
          <w:rStyle w:val="Corpsdutexte"/>
          <w:rFonts w:asciiTheme="minorHAnsi" w:cstheme="minorHAnsi" w:hAnsiTheme="minorHAnsi"/>
          <w:color w:val="auto"/>
          <w:sz w:val="24"/>
          <w:szCs w:val="24"/>
        </w:rPr>
        <w:t xml:space="preserve"> salariés</w:t>
      </w:r>
    </w:p>
    <w:p w14:paraId="6FD2A258" w14:textId="1F476E3A" w:rsidP="000954F4" w:rsidR="005C32C2" w:rsidRDefault="00361443" w:rsidRPr="00EF2630">
      <w:pPr>
        <w:pStyle w:val="Corpsdutexte1"/>
        <w:numPr>
          <w:ilvl w:val="0"/>
          <w:numId w:val="1"/>
        </w:numPr>
        <w:shd w:color="auto" w:fill="auto" w:val="clear"/>
        <w:tabs>
          <w:tab w:pos="686" w:val="left"/>
        </w:tabs>
        <w:spacing w:line="240" w:lineRule="auto"/>
        <w:ind w:left="70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 xml:space="preserve">Yzeron : en moyenne </w:t>
      </w:r>
      <w:r w:rsidR="00A64558" w:rsidRPr="00EF2630">
        <w:rPr>
          <w:rStyle w:val="Corpsdutexte"/>
          <w:rFonts w:asciiTheme="minorHAnsi" w:cstheme="minorHAnsi" w:hAnsiTheme="minorHAnsi"/>
          <w:color w:val="auto"/>
          <w:sz w:val="24"/>
          <w:szCs w:val="24"/>
        </w:rPr>
        <w:t>30</w:t>
      </w:r>
      <w:r w:rsidRPr="00EF2630">
        <w:rPr>
          <w:rStyle w:val="Corpsdutexte"/>
          <w:rFonts w:asciiTheme="minorHAnsi" w:cstheme="minorHAnsi" w:hAnsiTheme="minorHAnsi"/>
          <w:color w:val="auto"/>
          <w:sz w:val="24"/>
          <w:szCs w:val="24"/>
        </w:rPr>
        <w:t xml:space="preserve"> salariés</w:t>
      </w:r>
    </w:p>
    <w:p w14:paraId="7EAB0AFE" w14:textId="36C0F295" w:rsidP="000954F4" w:rsidR="005C32C2" w:rsidRDefault="00361443" w:rsidRPr="00EF2630">
      <w:pPr>
        <w:pStyle w:val="Corpsdutexte1"/>
        <w:numPr>
          <w:ilvl w:val="0"/>
          <w:numId w:val="1"/>
        </w:numPr>
        <w:shd w:color="auto" w:fill="auto" w:val="clear"/>
        <w:tabs>
          <w:tab w:pos="695" w:val="left"/>
        </w:tabs>
        <w:spacing w:line="240" w:lineRule="auto"/>
        <w:ind w:left="70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Roanne</w:t>
      </w:r>
      <w:r w:rsidR="00621FC0" w:rsidRPr="00EF2630">
        <w:rPr>
          <w:rStyle w:val="Corpsdutexte"/>
          <w:rFonts w:asciiTheme="minorHAnsi" w:cstheme="minorHAnsi" w:hAnsiTheme="minorHAnsi"/>
          <w:color w:val="auto"/>
          <w:sz w:val="24"/>
          <w:szCs w:val="24"/>
        </w:rPr>
        <w:t>/ Saint Marcel de Félines</w:t>
      </w:r>
      <w:r w:rsidRPr="00EF2630">
        <w:rPr>
          <w:rStyle w:val="Corpsdutexte"/>
          <w:rFonts w:asciiTheme="minorHAnsi" w:cstheme="minorHAnsi" w:hAnsiTheme="minorHAnsi"/>
          <w:color w:val="auto"/>
          <w:sz w:val="24"/>
          <w:szCs w:val="24"/>
        </w:rPr>
        <w:t xml:space="preserve"> : en moyenne </w:t>
      </w:r>
      <w:r w:rsidR="00621FC0" w:rsidRPr="00EF2630">
        <w:rPr>
          <w:rStyle w:val="Corpsdutexte"/>
          <w:rFonts w:asciiTheme="minorHAnsi" w:cstheme="minorHAnsi" w:hAnsiTheme="minorHAnsi"/>
          <w:color w:val="auto"/>
          <w:sz w:val="24"/>
          <w:szCs w:val="24"/>
        </w:rPr>
        <w:t>35</w:t>
      </w:r>
      <w:r w:rsidRPr="00EF2630">
        <w:rPr>
          <w:rStyle w:val="Corpsdutexte"/>
          <w:rFonts w:asciiTheme="minorHAnsi" w:cstheme="minorHAnsi" w:hAnsiTheme="minorHAnsi"/>
          <w:color w:val="auto"/>
          <w:sz w:val="24"/>
          <w:szCs w:val="24"/>
        </w:rPr>
        <w:t xml:space="preserve"> salariés</w:t>
      </w:r>
    </w:p>
    <w:p w14:paraId="40825209" w14:textId="074982FE" w:rsidP="00205FA1" w:rsidR="00E77682" w:rsidRDefault="00E77682" w:rsidRPr="00EF2630">
      <w:pPr>
        <w:pStyle w:val="Corpsdutexte1"/>
        <w:numPr>
          <w:ilvl w:val="0"/>
          <w:numId w:val="1"/>
        </w:numPr>
        <w:shd w:color="auto" w:fill="auto" w:val="clear"/>
        <w:tabs>
          <w:tab w:pos="686" w:val="left"/>
        </w:tabs>
        <w:spacing w:line="240" w:lineRule="auto"/>
        <w:ind w:left="700"/>
        <w:jc w:val="both"/>
        <w:rPr>
          <w:rFonts w:asciiTheme="minorHAnsi" w:cstheme="minorHAnsi" w:hAnsiTheme="minorHAnsi"/>
          <w:color w:val="auto"/>
          <w:sz w:val="24"/>
          <w:szCs w:val="24"/>
        </w:rPr>
      </w:pPr>
      <w:r w:rsidRPr="00EF2630">
        <w:rPr>
          <w:rFonts w:asciiTheme="minorHAnsi" w:cstheme="minorHAnsi" w:hAnsiTheme="minorHAnsi"/>
          <w:color w:val="auto"/>
          <w:sz w:val="24"/>
          <w:szCs w:val="24"/>
        </w:rPr>
        <w:t xml:space="preserve">Claveisolles : en moyenne </w:t>
      </w:r>
      <w:r w:rsidR="0020008D" w:rsidRPr="00EF2630">
        <w:rPr>
          <w:rFonts w:asciiTheme="minorHAnsi" w:cstheme="minorHAnsi" w:hAnsiTheme="minorHAnsi"/>
          <w:color w:val="auto"/>
          <w:sz w:val="24"/>
          <w:szCs w:val="24"/>
        </w:rPr>
        <w:t>70</w:t>
      </w:r>
      <w:r w:rsidRPr="00EF2630">
        <w:rPr>
          <w:rFonts w:asciiTheme="minorHAnsi" w:cstheme="minorHAnsi" w:hAnsiTheme="minorHAnsi"/>
          <w:color w:val="auto"/>
          <w:sz w:val="24"/>
          <w:szCs w:val="24"/>
        </w:rPr>
        <w:t xml:space="preserve"> salariés</w:t>
      </w:r>
      <w:r w:rsidR="0020008D" w:rsidRPr="00EF2630">
        <w:rPr>
          <w:rFonts w:asciiTheme="minorHAnsi" w:cstheme="minorHAnsi" w:hAnsiTheme="minorHAnsi"/>
          <w:color w:val="auto"/>
          <w:sz w:val="24"/>
          <w:szCs w:val="24"/>
        </w:rPr>
        <w:t>, à la date de l’accord,</w:t>
      </w:r>
      <w:r w:rsidRPr="00EF2630">
        <w:rPr>
          <w:rFonts w:asciiTheme="minorHAnsi" w:cstheme="minorHAnsi" w:hAnsiTheme="minorHAnsi"/>
          <w:color w:val="auto"/>
          <w:sz w:val="24"/>
          <w:szCs w:val="24"/>
        </w:rPr>
        <w:t xml:space="preserve"> et à terme 90 salariés</w:t>
      </w:r>
    </w:p>
    <w:p w14:paraId="6291F458" w14:textId="77777777" w:rsidP="000954F4" w:rsidR="00E77682" w:rsidRDefault="00E77682" w:rsidRPr="00EF2630">
      <w:pPr>
        <w:pStyle w:val="Corpsdutexte1"/>
        <w:shd w:color="auto" w:fill="auto" w:val="clear"/>
        <w:tabs>
          <w:tab w:pos="686" w:val="left"/>
        </w:tabs>
        <w:spacing w:after="306" w:line="240" w:lineRule="auto"/>
        <w:ind w:firstLine="0" w:left="700"/>
        <w:jc w:val="both"/>
        <w:rPr>
          <w:rFonts w:asciiTheme="minorHAnsi" w:cstheme="minorHAnsi" w:hAnsiTheme="minorHAnsi"/>
          <w:color w:val="auto"/>
          <w:sz w:val="24"/>
          <w:szCs w:val="24"/>
        </w:rPr>
      </w:pPr>
    </w:p>
    <w:p w14:paraId="1457B2FB" w14:textId="1D097B54" w:rsidP="000954F4" w:rsidR="005C32C2" w:rsidRDefault="00361443" w:rsidRPr="00EF2630">
      <w:pPr>
        <w:pStyle w:val="Corpsdutexte1"/>
        <w:shd w:color="auto" w:fill="auto" w:val="clear"/>
        <w:spacing w:line="240" w:lineRule="auto"/>
        <w:ind w:firstLine="0" w:lef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 xml:space="preserve">Détail des territoires -au nombre de </w:t>
      </w:r>
      <w:r w:rsidR="0020008D" w:rsidRPr="00EF2630">
        <w:rPr>
          <w:rStyle w:val="Corpsdutexte"/>
          <w:rFonts w:asciiTheme="minorHAnsi" w:cstheme="minorHAnsi" w:hAnsiTheme="minorHAnsi"/>
          <w:color w:val="auto"/>
          <w:sz w:val="24"/>
          <w:szCs w:val="24"/>
        </w:rPr>
        <w:t>sept</w:t>
      </w:r>
      <w:r w:rsidRPr="00EF2630">
        <w:rPr>
          <w:rStyle w:val="Corpsdutexte"/>
          <w:rFonts w:asciiTheme="minorHAnsi" w:cstheme="minorHAnsi" w:hAnsiTheme="minorHAnsi"/>
          <w:color w:val="auto"/>
          <w:sz w:val="24"/>
          <w:szCs w:val="24"/>
        </w:rPr>
        <w:t xml:space="preserve"> - au jour de la signature de l'accord</w:t>
      </w:r>
    </w:p>
    <w:p w14:paraId="037A06F4" w14:textId="77777777" w:rsidP="000954F4" w:rsidR="005C32C2" w:rsidRDefault="00361443" w:rsidRPr="00EF2630">
      <w:pPr>
        <w:pStyle w:val="Corpsdutexte1"/>
        <w:numPr>
          <w:ilvl w:val="0"/>
          <w:numId w:val="1"/>
        </w:numPr>
        <w:shd w:color="auto" w:fill="auto" w:val="clear"/>
        <w:tabs>
          <w:tab w:pos="695" w:val="left"/>
        </w:tabs>
        <w:spacing w:line="240" w:lineRule="auto"/>
        <w:ind w:left="70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Les Sauvages</w:t>
      </w:r>
    </w:p>
    <w:p w14:paraId="7B6961DB" w14:textId="77777777" w:rsidP="000954F4" w:rsidR="005C32C2" w:rsidRDefault="00361443" w:rsidRPr="00EF2630">
      <w:pPr>
        <w:pStyle w:val="Corpsdutexte1"/>
        <w:numPr>
          <w:ilvl w:val="0"/>
          <w:numId w:val="1"/>
        </w:numPr>
        <w:shd w:color="auto" w:fill="auto" w:val="clear"/>
        <w:tabs>
          <w:tab w:pos="676" w:val="left"/>
        </w:tabs>
        <w:spacing w:line="240" w:lineRule="auto"/>
        <w:ind w:left="70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Tarare</w:t>
      </w:r>
    </w:p>
    <w:p w14:paraId="14DBF6A3" w14:textId="77777777" w:rsidP="000954F4" w:rsidR="005C32C2" w:rsidRDefault="00361443" w:rsidRPr="00EF2630">
      <w:pPr>
        <w:pStyle w:val="Corpsdutexte1"/>
        <w:numPr>
          <w:ilvl w:val="0"/>
          <w:numId w:val="1"/>
        </w:numPr>
        <w:shd w:color="auto" w:fill="auto" w:val="clear"/>
        <w:tabs>
          <w:tab w:pos="681" w:val="left"/>
        </w:tabs>
        <w:spacing w:line="240" w:lineRule="auto"/>
        <w:ind w:left="70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Amplepuis,</w:t>
      </w:r>
    </w:p>
    <w:p w14:paraId="55918A3B" w14:textId="77777777" w:rsidP="000954F4" w:rsidR="005C32C2" w:rsidRDefault="00361443" w:rsidRPr="00EF2630">
      <w:pPr>
        <w:pStyle w:val="Corpsdutexte1"/>
        <w:numPr>
          <w:ilvl w:val="0"/>
          <w:numId w:val="1"/>
        </w:numPr>
        <w:shd w:color="auto" w:fill="auto" w:val="clear"/>
        <w:tabs>
          <w:tab w:pos="695" w:val="left"/>
        </w:tabs>
        <w:spacing w:line="240" w:lineRule="auto"/>
        <w:ind w:left="70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Brignais/Vénissieux</w:t>
      </w:r>
    </w:p>
    <w:p w14:paraId="4B70CA0E" w14:textId="77777777" w:rsidP="000954F4" w:rsidR="005C32C2" w:rsidRDefault="00361443" w:rsidRPr="00EF2630">
      <w:pPr>
        <w:pStyle w:val="Corpsdutexte1"/>
        <w:numPr>
          <w:ilvl w:val="0"/>
          <w:numId w:val="1"/>
        </w:numPr>
        <w:shd w:color="auto" w:fill="auto" w:val="clear"/>
        <w:tabs>
          <w:tab w:pos="681" w:val="left"/>
        </w:tabs>
        <w:spacing w:line="240" w:lineRule="auto"/>
        <w:ind w:left="70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Yzeron</w:t>
      </w:r>
    </w:p>
    <w:p w14:paraId="60CA3C48" w14:textId="629FFA08" w:rsidP="00DE59BB" w:rsidR="00063357" w:rsidRDefault="00361443" w:rsidRPr="00EF2630">
      <w:pPr>
        <w:pStyle w:val="Corpsdutexte1"/>
        <w:numPr>
          <w:ilvl w:val="0"/>
          <w:numId w:val="1"/>
        </w:numPr>
        <w:shd w:color="auto" w:fill="auto" w:val="clear"/>
        <w:tabs>
          <w:tab w:pos="681" w:val="left"/>
        </w:tabs>
        <w:spacing w:line="240" w:lineRule="auto"/>
        <w:ind w:left="70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Roanne</w:t>
      </w:r>
      <w:r w:rsidR="00DE59BB" w:rsidRPr="00EF2630">
        <w:rPr>
          <w:rFonts w:asciiTheme="minorHAnsi" w:cstheme="minorHAnsi" w:hAnsiTheme="minorHAnsi"/>
          <w:color w:val="auto"/>
          <w:sz w:val="24"/>
          <w:szCs w:val="24"/>
        </w:rPr>
        <w:t>/</w:t>
      </w:r>
      <w:r w:rsidRPr="00EF2630">
        <w:rPr>
          <w:rStyle w:val="Corpsdutexte"/>
          <w:rFonts w:asciiTheme="minorHAnsi" w:cstheme="minorHAnsi" w:hAnsiTheme="minorHAnsi"/>
          <w:color w:val="auto"/>
          <w:sz w:val="24"/>
          <w:szCs w:val="24"/>
        </w:rPr>
        <w:t>Saint Marcel de Félines</w:t>
      </w:r>
    </w:p>
    <w:p w14:paraId="49778307" w14:textId="77777777" w:rsidP="00205FA1" w:rsidR="00063357" w:rsidRDefault="00063357" w:rsidRPr="00EF2630">
      <w:pPr>
        <w:pStyle w:val="Corpsdutexte1"/>
        <w:numPr>
          <w:ilvl w:val="0"/>
          <w:numId w:val="1"/>
        </w:numPr>
        <w:shd w:color="auto" w:fill="auto" w:val="clear"/>
        <w:tabs>
          <w:tab w:pos="681" w:val="left"/>
        </w:tabs>
        <w:spacing w:line="240" w:lineRule="auto"/>
        <w:ind w:left="700"/>
        <w:jc w:val="both"/>
        <w:rPr>
          <w:rFonts w:asciiTheme="minorHAnsi" w:cstheme="minorHAnsi" w:hAnsiTheme="minorHAnsi"/>
          <w:color w:val="auto"/>
          <w:sz w:val="24"/>
          <w:szCs w:val="24"/>
        </w:rPr>
      </w:pPr>
      <w:r w:rsidRPr="00EF2630">
        <w:rPr>
          <w:rFonts w:asciiTheme="minorHAnsi" w:cstheme="minorHAnsi" w:hAnsiTheme="minorHAnsi"/>
          <w:color w:val="auto"/>
          <w:sz w:val="24"/>
          <w:szCs w:val="24"/>
        </w:rPr>
        <w:t>Claveisolles</w:t>
      </w:r>
    </w:p>
    <w:p w14:paraId="08EA7A77" w14:textId="77777777" w:rsidP="00205FA1" w:rsidR="00063357" w:rsidRDefault="00063357" w:rsidRPr="00EF2630">
      <w:pPr>
        <w:pStyle w:val="Corpsdutexte1"/>
        <w:shd w:color="auto" w:fill="auto" w:val="clear"/>
        <w:tabs>
          <w:tab w:pos="681" w:val="left"/>
        </w:tabs>
        <w:spacing w:after="410" w:line="240" w:lineRule="auto"/>
        <w:ind w:firstLine="0" w:left="700"/>
        <w:jc w:val="both"/>
        <w:rPr>
          <w:rFonts w:asciiTheme="minorHAnsi" w:cstheme="minorHAnsi" w:hAnsiTheme="minorHAnsi"/>
          <w:color w:val="auto"/>
          <w:sz w:val="24"/>
          <w:szCs w:val="24"/>
        </w:rPr>
      </w:pPr>
    </w:p>
    <w:p w14:paraId="2668CF52" w14:textId="77777777" w:rsidP="000954F4" w:rsidR="005C32C2" w:rsidRDefault="00361443" w:rsidRPr="00EF2630">
      <w:pPr>
        <w:pStyle w:val="Titre2"/>
        <w:jc w:val="both"/>
        <w:rPr>
          <w:rStyle w:val="Corpsdutexte59"/>
          <w:rFonts w:asciiTheme="minorHAnsi" w:cstheme="minorHAnsi" w:eastAsiaTheme="majorEastAsia" w:hAnsiTheme="minorHAnsi"/>
          <w:color w:val="auto"/>
          <w:sz w:val="24"/>
          <w:szCs w:val="24"/>
          <w:u w:val="none"/>
        </w:rPr>
      </w:pPr>
      <w:bookmarkStart w:id="16" w:name="_Toc177458327"/>
      <w:r w:rsidRPr="00EF2630">
        <w:rPr>
          <w:rStyle w:val="Corpsdutexte59"/>
          <w:rFonts w:asciiTheme="minorHAnsi" w:cstheme="minorHAnsi" w:eastAsiaTheme="majorEastAsia" w:hAnsiTheme="minorHAnsi"/>
          <w:color w:val="auto"/>
          <w:sz w:val="24"/>
          <w:szCs w:val="24"/>
          <w:u w:val="none"/>
        </w:rPr>
        <w:t xml:space="preserve">Article 4.2 </w:t>
      </w:r>
      <w:r w:rsidR="00205FA1" w:rsidRPr="00EF2630">
        <w:rPr>
          <w:rStyle w:val="Corpsdutexte59"/>
          <w:rFonts w:asciiTheme="minorHAnsi" w:cstheme="minorHAnsi" w:eastAsiaTheme="majorEastAsia" w:hAnsiTheme="minorHAnsi"/>
          <w:color w:val="auto"/>
          <w:sz w:val="24"/>
          <w:szCs w:val="24"/>
          <w:u w:val="none"/>
        </w:rPr>
        <w:t>–</w:t>
      </w:r>
      <w:r w:rsidRPr="00EF2630">
        <w:rPr>
          <w:rStyle w:val="Corpsdutexte59"/>
          <w:rFonts w:asciiTheme="minorHAnsi" w:cstheme="minorHAnsi" w:eastAsiaTheme="majorEastAsia" w:hAnsiTheme="minorHAnsi"/>
          <w:color w:val="auto"/>
          <w:sz w:val="24"/>
          <w:szCs w:val="24"/>
          <w:u w:val="none"/>
        </w:rPr>
        <w:t xml:space="preserve"> Désignation</w:t>
      </w:r>
      <w:bookmarkEnd w:id="16"/>
    </w:p>
    <w:p w14:paraId="1DE63716" w14:textId="77777777" w:rsidP="00205FA1" w:rsidR="00205FA1" w:rsidRDefault="00205FA1" w:rsidRPr="00EF2630">
      <w:pPr>
        <w:rPr>
          <w:rFonts w:asciiTheme="minorHAnsi" w:cstheme="minorHAnsi" w:hAnsiTheme="minorHAnsi"/>
          <w:color w:val="auto"/>
        </w:rPr>
      </w:pPr>
    </w:p>
    <w:p w14:paraId="23DC069C" w14:textId="77777777" w:rsidP="000954F4" w:rsidR="005C32C2" w:rsidRDefault="00361443" w:rsidRPr="00EF2630">
      <w:pPr>
        <w:pStyle w:val="Corpsdutexte1"/>
        <w:shd w:color="auto" w:fill="auto" w:val="clear"/>
        <w:spacing w:after="300" w:line="240" w:lineRule="auto"/>
        <w:ind w:firstLine="0" w:left="20" w:right="26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 xml:space="preserve">Les représentants de proximité sont désignés lors </w:t>
      </w:r>
      <w:r w:rsidR="00AE6469" w:rsidRPr="00EF2630">
        <w:rPr>
          <w:rStyle w:val="Corpsdutexte"/>
          <w:rFonts w:asciiTheme="minorHAnsi" w:cstheme="minorHAnsi" w:hAnsiTheme="minorHAnsi"/>
          <w:color w:val="auto"/>
          <w:sz w:val="24"/>
          <w:szCs w:val="24"/>
        </w:rPr>
        <w:t>de l’une des</w:t>
      </w:r>
      <w:r w:rsidRPr="00EF2630">
        <w:rPr>
          <w:rStyle w:val="Corpsdutexte"/>
          <w:rFonts w:asciiTheme="minorHAnsi" w:cstheme="minorHAnsi" w:hAnsiTheme="minorHAnsi"/>
          <w:color w:val="auto"/>
          <w:sz w:val="24"/>
          <w:szCs w:val="24"/>
        </w:rPr>
        <w:t xml:space="preserve"> première</w:t>
      </w:r>
      <w:r w:rsidR="00C933BE" w:rsidRPr="00EF2630">
        <w:rPr>
          <w:rStyle w:val="Corpsdutexte"/>
          <w:rFonts w:asciiTheme="minorHAnsi" w:cstheme="minorHAnsi" w:hAnsiTheme="minorHAnsi"/>
          <w:color w:val="auto"/>
          <w:sz w:val="24"/>
          <w:szCs w:val="24"/>
        </w:rPr>
        <w:t>s</w:t>
      </w:r>
      <w:r w:rsidRPr="00EF2630">
        <w:rPr>
          <w:rStyle w:val="Corpsdutexte"/>
          <w:rFonts w:asciiTheme="minorHAnsi" w:cstheme="minorHAnsi" w:hAnsiTheme="minorHAnsi"/>
          <w:color w:val="auto"/>
          <w:sz w:val="24"/>
          <w:szCs w:val="24"/>
        </w:rPr>
        <w:t xml:space="preserve"> réunion</w:t>
      </w:r>
      <w:r w:rsidR="00C933BE" w:rsidRPr="00EF2630">
        <w:rPr>
          <w:rStyle w:val="Corpsdutexte"/>
          <w:rFonts w:asciiTheme="minorHAnsi" w:cstheme="minorHAnsi" w:hAnsiTheme="minorHAnsi"/>
          <w:color w:val="auto"/>
          <w:sz w:val="24"/>
          <w:szCs w:val="24"/>
        </w:rPr>
        <w:t>s</w:t>
      </w:r>
      <w:r w:rsidRPr="00EF2630">
        <w:rPr>
          <w:rStyle w:val="Corpsdutexte"/>
          <w:rFonts w:asciiTheme="minorHAnsi" w:cstheme="minorHAnsi" w:hAnsiTheme="minorHAnsi"/>
          <w:color w:val="auto"/>
          <w:sz w:val="24"/>
          <w:szCs w:val="24"/>
        </w:rPr>
        <w:t xml:space="preserve"> du CSE après sa constitution, en priorité parmi les élus du CSE travaillant dans les sites/territoires concernés, par une résolution adoptée à la majorité des membres présents.</w:t>
      </w:r>
    </w:p>
    <w:p w14:paraId="4AF64A51" w14:textId="77777777" w:rsidP="00205FA1" w:rsidR="00E50764" w:rsidRDefault="00361443" w:rsidRPr="00EF2630">
      <w:pPr>
        <w:pStyle w:val="Corpsdutexte1"/>
        <w:shd w:color="auto" w:fill="auto" w:val="clear"/>
        <w:spacing w:line="240" w:lineRule="auto"/>
        <w:ind w:firstLine="0" w:left="20" w:right="26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Un représentant de proximité pourra être désigné en dehors des membres du CSE si aucun élu du CSE n'est présent au sein d'un site/territoire considéré. Ce représentant désigné devra obligatoirement être salarié du</w:t>
      </w:r>
      <w:r w:rsidR="00E50764" w:rsidRPr="00EF2630">
        <w:rPr>
          <w:rStyle w:val="Corpsdutexte"/>
          <w:rFonts w:asciiTheme="minorHAnsi" w:cstheme="minorHAnsi" w:hAnsiTheme="minorHAnsi"/>
          <w:color w:val="auto"/>
          <w:sz w:val="24"/>
          <w:szCs w:val="24"/>
        </w:rPr>
        <w:t xml:space="preserve"> </w:t>
      </w:r>
      <w:r w:rsidRPr="00EF2630">
        <w:rPr>
          <w:rStyle w:val="Corpsdutexte"/>
          <w:rFonts w:asciiTheme="minorHAnsi" w:cstheme="minorHAnsi" w:hAnsiTheme="minorHAnsi"/>
          <w:color w:val="auto"/>
          <w:sz w:val="24"/>
          <w:szCs w:val="24"/>
        </w:rPr>
        <w:t>site/territoire dont il est représentant.</w:t>
      </w:r>
    </w:p>
    <w:p w14:paraId="658DCF61" w14:textId="77777777" w:rsidP="00205FA1" w:rsidR="00205FA1" w:rsidRDefault="00205FA1" w:rsidRPr="00EF2630">
      <w:pPr>
        <w:pStyle w:val="Corpsdutexte1"/>
        <w:shd w:color="auto" w:fill="auto" w:val="clear"/>
        <w:spacing w:line="240" w:lineRule="auto"/>
        <w:ind w:firstLine="0" w:left="20" w:right="260"/>
        <w:jc w:val="both"/>
        <w:rPr>
          <w:rStyle w:val="Corpsdutexte"/>
          <w:rFonts w:asciiTheme="minorHAnsi" w:cstheme="minorHAnsi" w:hAnsiTheme="minorHAnsi"/>
          <w:color w:val="auto"/>
          <w:sz w:val="24"/>
          <w:szCs w:val="24"/>
        </w:rPr>
      </w:pPr>
    </w:p>
    <w:p w14:paraId="0C59A0CC" w14:textId="77777777" w:rsidP="000954F4" w:rsidR="005C32C2" w:rsidRDefault="00361443" w:rsidRPr="00EF2630">
      <w:pPr>
        <w:pStyle w:val="Corpsdutexte1"/>
        <w:shd w:color="auto" w:fill="auto" w:val="clear"/>
        <w:spacing w:after="353" w:line="240" w:lineRule="auto"/>
        <w:ind w:firstLine="0" w:lef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Les résultats des votes sont consignés dans le procès-verbal de la réunion du CSE.</w:t>
      </w:r>
    </w:p>
    <w:p w14:paraId="657A5C71" w14:textId="77777777" w:rsidP="000954F4" w:rsidR="005C32C2" w:rsidRDefault="00361443" w:rsidRPr="00EF2630">
      <w:pPr>
        <w:pStyle w:val="Corpsdutexte1"/>
        <w:shd w:color="auto" w:fill="auto" w:val="clear"/>
        <w:spacing w:after="304" w:line="240" w:lineRule="auto"/>
        <w:ind w:firstLine="0" w:left="20" w:righ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Les représentants de proximité sont désignés pour une durée qui prend fin avec celle du mandat des membres élus du CSE.</w:t>
      </w:r>
    </w:p>
    <w:p w14:paraId="22394CF2" w14:textId="77777777" w:rsidP="000954F4" w:rsidR="005C32C2" w:rsidRDefault="00361443" w:rsidRPr="00EF2630">
      <w:pPr>
        <w:pStyle w:val="Corpsdutexte1"/>
        <w:shd w:color="auto" w:fill="auto" w:val="clear"/>
        <w:spacing w:after="300" w:line="240" w:lineRule="auto"/>
        <w:ind w:firstLine="0" w:left="20" w:righ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En cas de départ d'un représentant de proximité, il peut être procédé à son remplacement dans les conditions définies ci-dessus pour la durée restant à courir jusqu'au terme du mandat des élus du CSE.</w:t>
      </w:r>
    </w:p>
    <w:p w14:paraId="0B4996FD" w14:textId="77777777" w:rsidP="000954F4" w:rsidR="005C32C2" w:rsidRDefault="00361443" w:rsidRPr="00EF2630">
      <w:pPr>
        <w:pStyle w:val="Titre2"/>
        <w:jc w:val="both"/>
        <w:rPr>
          <w:rStyle w:val="Corpsdutexte58"/>
          <w:rFonts w:asciiTheme="minorHAnsi" w:cstheme="minorHAnsi" w:eastAsiaTheme="majorEastAsia" w:hAnsiTheme="minorHAnsi"/>
          <w:color w:val="auto"/>
          <w:sz w:val="24"/>
          <w:szCs w:val="24"/>
          <w:u w:val="none"/>
        </w:rPr>
      </w:pPr>
      <w:bookmarkStart w:id="17" w:name="_Toc177458328"/>
      <w:r w:rsidRPr="00EF2630">
        <w:rPr>
          <w:rStyle w:val="Corpsdutexte58"/>
          <w:rFonts w:asciiTheme="minorHAnsi" w:cstheme="minorHAnsi" w:eastAsiaTheme="majorEastAsia" w:hAnsiTheme="minorHAnsi"/>
          <w:color w:val="auto"/>
          <w:sz w:val="24"/>
          <w:szCs w:val="24"/>
          <w:u w:val="none"/>
        </w:rPr>
        <w:t>Article 4.3- Attributions</w:t>
      </w:r>
      <w:bookmarkEnd w:id="17"/>
    </w:p>
    <w:p w14:paraId="21322ECB" w14:textId="77777777" w:rsidP="00205FA1" w:rsidR="00205FA1" w:rsidRDefault="00205FA1" w:rsidRPr="00EF2630">
      <w:pPr>
        <w:rPr>
          <w:rFonts w:asciiTheme="minorHAnsi" w:cstheme="minorHAnsi" w:hAnsiTheme="minorHAnsi"/>
          <w:color w:val="auto"/>
        </w:rPr>
      </w:pPr>
    </w:p>
    <w:p w14:paraId="1D39F525" w14:textId="77777777" w:rsidP="000954F4" w:rsidR="005C32C2" w:rsidRDefault="00361443" w:rsidRPr="00EF2630">
      <w:pPr>
        <w:pStyle w:val="Corpsdutexte1"/>
        <w:shd w:color="auto" w:fill="auto" w:val="clear"/>
        <w:spacing w:line="240" w:lineRule="auto"/>
        <w:ind w:firstLine="0" w:left="36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Les représentants de proximité ont pour mission :</w:t>
      </w:r>
    </w:p>
    <w:p w14:paraId="537E4649" w14:textId="77777777" w:rsidP="000954F4" w:rsidR="005C32C2" w:rsidRDefault="00361443" w:rsidRPr="00EF2630">
      <w:pPr>
        <w:pStyle w:val="Corpsdutexte1"/>
        <w:numPr>
          <w:ilvl w:val="1"/>
          <w:numId w:val="5"/>
        </w:numPr>
        <w:shd w:color="auto" w:fill="auto" w:val="clear"/>
        <w:spacing w:line="240" w:lineRule="auto"/>
        <w:ind w:righ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De présenter les réclamations individuelles ou collectives dans les différents sites/territoires de l'Association,</w:t>
      </w:r>
    </w:p>
    <w:p w14:paraId="2E5B410D" w14:textId="77777777" w:rsidP="000954F4" w:rsidR="005C32C2" w:rsidRDefault="00361443" w:rsidRPr="00EF2630">
      <w:pPr>
        <w:pStyle w:val="Corpsdutexte1"/>
        <w:numPr>
          <w:ilvl w:val="1"/>
          <w:numId w:val="5"/>
        </w:numPr>
        <w:shd w:color="auto" w:fill="auto" w:val="clear"/>
        <w:spacing w:line="240" w:lineRule="auto"/>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De prévenir les situations de harcèlement moral et/ou sexuel ;</w:t>
      </w:r>
    </w:p>
    <w:p w14:paraId="7DDB6417" w14:textId="77777777" w:rsidP="000954F4" w:rsidR="005C32C2" w:rsidRDefault="00361443" w:rsidRPr="00EF2630">
      <w:pPr>
        <w:pStyle w:val="Corpsdutexte1"/>
        <w:numPr>
          <w:ilvl w:val="1"/>
          <w:numId w:val="5"/>
        </w:numPr>
        <w:shd w:color="auto" w:fill="auto" w:val="clear"/>
        <w:spacing w:line="240" w:lineRule="auto"/>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D'identifier les charges de travail excessives ;</w:t>
      </w:r>
    </w:p>
    <w:p w14:paraId="649BB46C" w14:textId="77777777" w:rsidP="000954F4" w:rsidR="005C32C2" w:rsidRDefault="00361443" w:rsidRPr="00EF2630">
      <w:pPr>
        <w:pStyle w:val="Corpsdutexte1"/>
        <w:numPr>
          <w:ilvl w:val="1"/>
          <w:numId w:val="5"/>
        </w:numPr>
        <w:shd w:color="auto" w:fill="auto" w:val="clear"/>
        <w:spacing w:line="240" w:lineRule="auto"/>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De préconiser des améliorations dans l'organisation du travail du site ;</w:t>
      </w:r>
    </w:p>
    <w:p w14:paraId="44658CFE" w14:textId="77777777" w:rsidP="000954F4" w:rsidR="00802D98" w:rsidRDefault="00361443" w:rsidRPr="00EF2630">
      <w:pPr>
        <w:pStyle w:val="Corpsdutexte1"/>
        <w:numPr>
          <w:ilvl w:val="1"/>
          <w:numId w:val="5"/>
        </w:numPr>
        <w:shd w:color="auto" w:fill="auto" w:val="clear"/>
        <w:spacing w:line="240" w:lineRule="auto"/>
        <w:ind w:right="48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 xml:space="preserve">De recommander des actions de nature à améliorer la qualité de vie au travail du personnel ; </w:t>
      </w:r>
    </w:p>
    <w:p w14:paraId="06DECC7C" w14:textId="77777777" w:rsidP="000954F4" w:rsidR="005C32C2" w:rsidRDefault="00361443" w:rsidRPr="00EF2630">
      <w:pPr>
        <w:pStyle w:val="Corpsdutexte1"/>
        <w:numPr>
          <w:ilvl w:val="1"/>
          <w:numId w:val="5"/>
        </w:numPr>
        <w:shd w:color="auto" w:fill="auto" w:val="clear"/>
        <w:spacing w:line="240" w:lineRule="auto"/>
        <w:ind w:right="48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D'améliorer la communication interne ;</w:t>
      </w:r>
    </w:p>
    <w:p w14:paraId="2C576D37" w14:textId="77777777" w:rsidP="000954F4" w:rsidR="005C32C2" w:rsidRDefault="00361443" w:rsidRPr="00EF2630">
      <w:pPr>
        <w:pStyle w:val="Corpsdutexte1"/>
        <w:numPr>
          <w:ilvl w:val="1"/>
          <w:numId w:val="5"/>
        </w:numPr>
        <w:shd w:color="auto" w:fill="auto" w:val="clear"/>
        <w:spacing w:after="342" w:line="240" w:lineRule="auto"/>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De promouvoir la reconnaissance au travail.</w:t>
      </w:r>
    </w:p>
    <w:p w14:paraId="3105AB5A" w14:textId="77777777" w:rsidP="000954F4" w:rsidR="005C32C2" w:rsidRDefault="00361443" w:rsidRPr="00EF2630">
      <w:pPr>
        <w:pStyle w:val="Titre2"/>
        <w:jc w:val="both"/>
        <w:rPr>
          <w:rStyle w:val="Corpsdutexte58"/>
          <w:rFonts w:asciiTheme="minorHAnsi" w:cstheme="minorHAnsi" w:eastAsiaTheme="majorEastAsia" w:hAnsiTheme="minorHAnsi"/>
          <w:color w:val="auto"/>
          <w:sz w:val="24"/>
          <w:szCs w:val="24"/>
          <w:u w:val="none"/>
        </w:rPr>
      </w:pPr>
      <w:bookmarkStart w:id="18" w:name="_Toc177458329"/>
      <w:r w:rsidRPr="00EF2630">
        <w:rPr>
          <w:rStyle w:val="Corpsdutexte58"/>
          <w:rFonts w:asciiTheme="minorHAnsi" w:cstheme="minorHAnsi" w:eastAsiaTheme="majorEastAsia" w:hAnsiTheme="minorHAnsi"/>
          <w:color w:val="auto"/>
          <w:sz w:val="24"/>
          <w:szCs w:val="24"/>
          <w:u w:val="none"/>
        </w:rPr>
        <w:t>Article 4.4- Moyens</w:t>
      </w:r>
      <w:bookmarkEnd w:id="18"/>
    </w:p>
    <w:p w14:paraId="418B6367" w14:textId="77777777" w:rsidP="00205FA1" w:rsidR="00205FA1" w:rsidRDefault="00205FA1" w:rsidRPr="00EF2630">
      <w:pPr>
        <w:rPr>
          <w:rFonts w:asciiTheme="minorHAnsi" w:cstheme="minorHAnsi" w:hAnsiTheme="minorHAnsi"/>
          <w:color w:val="auto"/>
        </w:rPr>
      </w:pPr>
    </w:p>
    <w:p w14:paraId="1B7139BE" w14:textId="77777777" w:rsidP="000954F4" w:rsidR="005C32C2" w:rsidRDefault="00361443" w:rsidRPr="00EF2630">
      <w:pPr>
        <w:pStyle w:val="Corpsdutexte1"/>
        <w:shd w:color="auto" w:fill="auto" w:val="clear"/>
        <w:spacing w:line="240" w:lineRule="auto"/>
        <w:ind w:hanging="340" w:left="1060" w:right="20"/>
        <w:jc w:val="both"/>
        <w:rPr>
          <w:rStyle w:val="Corpsdutexte"/>
          <w:rFonts w:asciiTheme="minorHAnsi" w:cstheme="minorHAnsi" w:hAnsiTheme="minorHAnsi"/>
          <w:color w:val="auto"/>
          <w:sz w:val="24"/>
          <w:szCs w:val="24"/>
        </w:rPr>
      </w:pPr>
      <w:proofErr w:type="gramStart"/>
      <w:r w:rsidRPr="00EF2630">
        <w:rPr>
          <w:rStyle w:val="Corpsdutexte9"/>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Les représentants de proximité bénéficieront de formations au même titre que les membres du CSE. Toutefois, la formation sera adaptée à leurs missions. L'organisme et le programme de ladite formation seront validés conjointement par l'employeur et le CSE.</w:t>
      </w:r>
    </w:p>
    <w:p w14:paraId="61C0E0E6" w14:textId="77777777" w:rsidP="000954F4" w:rsidR="00205FA1" w:rsidRDefault="00205FA1" w:rsidRPr="00EF2630">
      <w:pPr>
        <w:pStyle w:val="Corpsdutexte1"/>
        <w:shd w:color="auto" w:fill="auto" w:val="clear"/>
        <w:spacing w:line="240" w:lineRule="auto"/>
        <w:ind w:hanging="340" w:left="1060" w:right="20"/>
        <w:jc w:val="both"/>
        <w:rPr>
          <w:rFonts w:asciiTheme="minorHAnsi" w:cstheme="minorHAnsi" w:hAnsiTheme="minorHAnsi"/>
          <w:color w:val="auto"/>
          <w:sz w:val="24"/>
          <w:szCs w:val="24"/>
        </w:rPr>
      </w:pPr>
    </w:p>
    <w:p w14:paraId="3F80BE35" w14:textId="77777777" w:rsidP="000954F4" w:rsidR="005C32C2" w:rsidRDefault="00361443" w:rsidRPr="00EF2630">
      <w:pPr>
        <w:pStyle w:val="Corpsdutexte1"/>
        <w:shd w:color="auto" w:fill="auto" w:val="clear"/>
        <w:spacing w:line="240" w:lineRule="auto"/>
        <w:ind w:hanging="340" w:left="1060" w:right="20"/>
        <w:jc w:val="both"/>
        <w:rPr>
          <w:rStyle w:val="Corpsdutexte"/>
          <w:rFonts w:asciiTheme="minorHAnsi" w:cstheme="minorHAnsi" w:hAnsiTheme="minorHAnsi"/>
          <w:color w:val="auto"/>
          <w:sz w:val="24"/>
          <w:szCs w:val="24"/>
        </w:rPr>
      </w:pPr>
      <w:proofErr w:type="gramStart"/>
      <w:r w:rsidRPr="00EF2630">
        <w:rPr>
          <w:rStyle w:val="Corpsdutexte9"/>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Un représentant de proximité ou un directeur peut demander à ce qu'une réunion se tienne sur le site/territoire concerné pour aborder certains sujets concernant le site tels que les nouvelles activités, modification des horaires, fermeture des établissements...Il est conseillé de prévoir une rencontre tous les deux mois sur chacun des sites/territoires.</w:t>
      </w:r>
    </w:p>
    <w:p w14:paraId="490DCB40" w14:textId="77777777" w:rsidP="000954F4" w:rsidR="00205FA1" w:rsidRDefault="00205FA1" w:rsidRPr="00EF2630">
      <w:pPr>
        <w:pStyle w:val="Corpsdutexte1"/>
        <w:shd w:color="auto" w:fill="auto" w:val="clear"/>
        <w:spacing w:line="240" w:lineRule="auto"/>
        <w:ind w:hanging="340" w:left="1060" w:right="20"/>
        <w:jc w:val="both"/>
        <w:rPr>
          <w:rFonts w:asciiTheme="minorHAnsi" w:cstheme="minorHAnsi" w:hAnsiTheme="minorHAnsi"/>
          <w:color w:val="auto"/>
          <w:sz w:val="24"/>
          <w:szCs w:val="24"/>
        </w:rPr>
      </w:pPr>
    </w:p>
    <w:p w14:paraId="313B217B" w14:textId="3C11D20E" w:rsidP="000954F4" w:rsidR="005C32C2" w:rsidRDefault="00361443" w:rsidRPr="00EF2630">
      <w:pPr>
        <w:pStyle w:val="Corpsdutexte1"/>
        <w:shd w:color="auto" w:fill="auto" w:val="clear"/>
        <w:spacing w:line="240" w:lineRule="auto"/>
        <w:ind w:hanging="340" w:left="1060"/>
        <w:jc w:val="both"/>
        <w:rPr>
          <w:rStyle w:val="Corpsdutexte"/>
          <w:rFonts w:asciiTheme="minorHAnsi" w:cstheme="minorHAnsi" w:hAnsiTheme="minorHAnsi"/>
          <w:color w:val="auto"/>
          <w:sz w:val="24"/>
          <w:szCs w:val="24"/>
        </w:rPr>
      </w:pPr>
      <w:proofErr w:type="gramStart"/>
      <w:r w:rsidRPr="00EF2630">
        <w:rPr>
          <w:rStyle w:val="Corpsdutexte9"/>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Crédit d'heure pour les représentants de proximité non membres du CSE : 5 heures par mois non</w:t>
      </w:r>
      <w:r w:rsidR="00802D98" w:rsidRPr="00EF2630">
        <w:rPr>
          <w:rFonts w:asciiTheme="minorHAnsi" w:cstheme="minorHAnsi" w:hAnsiTheme="minorHAnsi"/>
          <w:color w:val="auto"/>
          <w:sz w:val="24"/>
          <w:szCs w:val="24"/>
        </w:rPr>
        <w:t xml:space="preserve"> </w:t>
      </w:r>
      <w:r w:rsidRPr="00EF2630">
        <w:rPr>
          <w:rStyle w:val="Corpsdutexte"/>
          <w:rFonts w:asciiTheme="minorHAnsi" w:cstheme="minorHAnsi" w:hAnsiTheme="minorHAnsi"/>
          <w:color w:val="auto"/>
          <w:sz w:val="24"/>
          <w:szCs w:val="24"/>
        </w:rPr>
        <w:t>cumulables, non reportable</w:t>
      </w:r>
      <w:r w:rsidR="00C312AE" w:rsidRPr="00EF2630">
        <w:rPr>
          <w:rStyle w:val="Corpsdutexte"/>
          <w:rFonts w:asciiTheme="minorHAnsi" w:cstheme="minorHAnsi" w:hAnsiTheme="minorHAnsi"/>
          <w:color w:val="auto"/>
          <w:sz w:val="24"/>
          <w:szCs w:val="24"/>
        </w:rPr>
        <w:t>s</w:t>
      </w:r>
      <w:r w:rsidRPr="00EF2630">
        <w:rPr>
          <w:rStyle w:val="Corpsdutexte"/>
          <w:rFonts w:asciiTheme="minorHAnsi" w:cstheme="minorHAnsi" w:hAnsiTheme="minorHAnsi"/>
          <w:color w:val="auto"/>
          <w:sz w:val="24"/>
          <w:szCs w:val="24"/>
        </w:rPr>
        <w:t xml:space="preserve"> d'un mois sur l'autre.</w:t>
      </w:r>
      <w:r w:rsidR="00AF6669" w:rsidRPr="00EF2630">
        <w:rPr>
          <w:rStyle w:val="Corpsdutexte"/>
          <w:rFonts w:asciiTheme="minorHAnsi" w:cstheme="minorHAnsi" w:hAnsiTheme="minorHAnsi"/>
          <w:color w:val="auto"/>
          <w:sz w:val="24"/>
          <w:szCs w:val="24"/>
        </w:rPr>
        <w:t xml:space="preserve">  En cas de sujet particulier, une demande spécifique d’augmentation du nombre d’heures octroyées doit être effectuée auprès du secrétaire du CSE qui en échangera avec le Directeur Général</w:t>
      </w:r>
      <w:r w:rsidR="00CD5098" w:rsidRPr="00EF2630">
        <w:rPr>
          <w:rStyle w:val="Corpsdutexte"/>
          <w:rFonts w:asciiTheme="minorHAnsi" w:cstheme="minorHAnsi" w:hAnsiTheme="minorHAnsi"/>
          <w:color w:val="auto"/>
          <w:sz w:val="24"/>
          <w:szCs w:val="24"/>
        </w:rPr>
        <w:t xml:space="preserve"> et/ou son représentant</w:t>
      </w:r>
      <w:r w:rsidR="00AF6669" w:rsidRPr="00EF2630">
        <w:rPr>
          <w:rStyle w:val="Corpsdutexte"/>
          <w:rFonts w:asciiTheme="minorHAnsi" w:cstheme="minorHAnsi" w:hAnsiTheme="minorHAnsi"/>
          <w:color w:val="auto"/>
          <w:sz w:val="24"/>
          <w:szCs w:val="24"/>
        </w:rPr>
        <w:t>.</w:t>
      </w:r>
    </w:p>
    <w:p w14:paraId="44802D3F" w14:textId="77777777" w:rsidP="000954F4" w:rsidR="00205FA1" w:rsidRDefault="00205FA1" w:rsidRPr="00EF2630">
      <w:pPr>
        <w:pStyle w:val="Corpsdutexte1"/>
        <w:shd w:color="auto" w:fill="auto" w:val="clear"/>
        <w:spacing w:line="240" w:lineRule="auto"/>
        <w:ind w:hanging="340" w:left="1060"/>
        <w:jc w:val="both"/>
        <w:rPr>
          <w:rFonts w:asciiTheme="minorHAnsi" w:cstheme="minorHAnsi" w:hAnsiTheme="minorHAnsi"/>
          <w:color w:val="auto"/>
          <w:sz w:val="24"/>
          <w:szCs w:val="24"/>
        </w:rPr>
      </w:pPr>
    </w:p>
    <w:p w14:paraId="0454A142" w14:textId="77777777" w:rsidP="000954F4" w:rsidR="005C32C2" w:rsidRDefault="00361443" w:rsidRPr="00EF2630">
      <w:pPr>
        <w:pStyle w:val="Corpsdutexte1"/>
        <w:shd w:color="auto" w:fill="auto" w:val="clear"/>
        <w:spacing w:after="571" w:line="240" w:lineRule="auto"/>
        <w:ind w:hanging="340" w:left="1060" w:right="20"/>
        <w:jc w:val="both"/>
        <w:rPr>
          <w:rFonts w:asciiTheme="minorHAnsi" w:cstheme="minorHAnsi" w:hAnsiTheme="minorHAnsi"/>
          <w:color w:val="auto"/>
          <w:sz w:val="24"/>
          <w:szCs w:val="24"/>
        </w:rPr>
      </w:pPr>
      <w:proofErr w:type="gramStart"/>
      <w:r w:rsidRPr="00EF2630">
        <w:rPr>
          <w:rStyle w:val="Corpsdutexte9"/>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Les représentants de proximité peuvent, durant leurs heures de délégation, circuler librement sur le site concerné et prendre tous contacts avec les salariés, nécessaires à l'accomplissement de leur mission, sous réserve de ne pas apporter de gêne importante à l'accomplissement du travail des salariés.</w:t>
      </w:r>
    </w:p>
    <w:p w14:paraId="3DBB0C83" w14:textId="77777777" w:rsidP="000954F4" w:rsidR="005C32C2" w:rsidRDefault="00361443" w:rsidRPr="00EF2630">
      <w:pPr>
        <w:pStyle w:val="Titre1"/>
        <w:jc w:val="both"/>
        <w:rPr>
          <w:rStyle w:val="En-tte4"/>
          <w:rFonts w:asciiTheme="minorHAnsi" w:cstheme="minorHAnsi" w:eastAsiaTheme="majorEastAsia" w:hAnsiTheme="minorHAnsi"/>
          <w:color w:val="auto"/>
          <w:sz w:val="24"/>
          <w:szCs w:val="24"/>
        </w:rPr>
      </w:pPr>
      <w:bookmarkStart w:id="19" w:name="_Toc177458330"/>
      <w:r w:rsidRPr="00EF2630">
        <w:rPr>
          <w:rStyle w:val="En-tte4"/>
          <w:rFonts w:asciiTheme="minorHAnsi" w:cstheme="minorHAnsi" w:eastAsiaTheme="majorEastAsia" w:hAnsiTheme="minorHAnsi"/>
          <w:color w:val="auto"/>
          <w:sz w:val="24"/>
          <w:szCs w:val="24"/>
        </w:rPr>
        <w:t xml:space="preserve">ARTICLE 5 </w:t>
      </w:r>
      <w:r w:rsidR="00205FA1" w:rsidRPr="00EF2630">
        <w:rPr>
          <w:rStyle w:val="En-tte4"/>
          <w:rFonts w:asciiTheme="minorHAnsi" w:cstheme="minorHAnsi" w:eastAsiaTheme="majorEastAsia" w:hAnsiTheme="minorHAnsi"/>
          <w:color w:val="auto"/>
          <w:sz w:val="24"/>
          <w:szCs w:val="24"/>
        </w:rPr>
        <w:t>–</w:t>
      </w:r>
      <w:r w:rsidRPr="00EF2630">
        <w:rPr>
          <w:rStyle w:val="En-tte4"/>
          <w:rFonts w:asciiTheme="minorHAnsi" w:cstheme="minorHAnsi" w:eastAsiaTheme="majorEastAsia" w:hAnsiTheme="minorHAnsi"/>
          <w:color w:val="auto"/>
          <w:sz w:val="24"/>
          <w:szCs w:val="24"/>
        </w:rPr>
        <w:t xml:space="preserve"> REUNIONS</w:t>
      </w:r>
      <w:bookmarkEnd w:id="19"/>
    </w:p>
    <w:p w14:paraId="4BDBC585" w14:textId="77777777" w:rsidP="00205FA1" w:rsidR="00205FA1" w:rsidRDefault="00205FA1" w:rsidRPr="00EF2630">
      <w:pPr>
        <w:rPr>
          <w:rFonts w:asciiTheme="minorHAnsi" w:cstheme="minorHAnsi" w:hAnsiTheme="minorHAnsi"/>
          <w:color w:val="auto"/>
        </w:rPr>
      </w:pPr>
    </w:p>
    <w:p w14:paraId="4935678B" w14:textId="77777777" w:rsidP="000954F4" w:rsidR="005C32C2" w:rsidRDefault="00361443" w:rsidRPr="00EF2630">
      <w:pPr>
        <w:pStyle w:val="Titre2"/>
        <w:jc w:val="both"/>
        <w:rPr>
          <w:rStyle w:val="Corpsdutexte58"/>
          <w:rFonts w:asciiTheme="minorHAnsi" w:cstheme="minorHAnsi" w:eastAsiaTheme="majorEastAsia" w:hAnsiTheme="minorHAnsi"/>
          <w:color w:val="auto"/>
          <w:sz w:val="24"/>
          <w:szCs w:val="24"/>
          <w:u w:val="none"/>
        </w:rPr>
      </w:pPr>
      <w:bookmarkStart w:id="20" w:name="_Toc177458331"/>
      <w:r w:rsidRPr="00EF2630">
        <w:rPr>
          <w:rStyle w:val="Corpsdutexte58"/>
          <w:rFonts w:asciiTheme="minorHAnsi" w:cstheme="minorHAnsi" w:eastAsiaTheme="majorEastAsia" w:hAnsiTheme="minorHAnsi"/>
          <w:color w:val="auto"/>
          <w:sz w:val="24"/>
          <w:szCs w:val="24"/>
          <w:u w:val="none"/>
        </w:rPr>
        <w:t>Article 5.1 - Réunions périodiques</w:t>
      </w:r>
      <w:bookmarkEnd w:id="20"/>
    </w:p>
    <w:p w14:paraId="20D20C60" w14:textId="77777777" w:rsidP="000954F4" w:rsidR="00802D98" w:rsidRDefault="00802D98" w:rsidRPr="00EF2630">
      <w:pPr>
        <w:jc w:val="both"/>
        <w:rPr>
          <w:rFonts w:asciiTheme="minorHAnsi" w:cstheme="minorHAnsi" w:hAnsiTheme="minorHAnsi"/>
          <w:color w:val="auto"/>
        </w:rPr>
      </w:pPr>
    </w:p>
    <w:p w14:paraId="3531804A" w14:textId="77777777" w:rsidP="00205FA1" w:rsidR="00802D98" w:rsidRDefault="00361443" w:rsidRPr="00EF2630">
      <w:pPr>
        <w:pStyle w:val="Corpsdutexte1"/>
        <w:shd w:color="auto" w:fill="auto" w:val="clear"/>
        <w:spacing w:after="99" w:line="240" w:lineRule="auto"/>
        <w:ind w:firstLine="0" w:left="2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 CSE se réunit au moins 9 fois par an sur convocation de l'employeur ou de son représentant.</w:t>
      </w:r>
    </w:p>
    <w:p w14:paraId="47136050" w14:textId="77777777" w:rsidP="00205FA1" w:rsidR="00205FA1" w:rsidRDefault="00205FA1" w:rsidRPr="00EF2630">
      <w:pPr>
        <w:pStyle w:val="Corpsdutexte1"/>
        <w:shd w:color="auto" w:fill="auto" w:val="clear"/>
        <w:spacing w:after="99" w:line="240" w:lineRule="auto"/>
        <w:ind w:firstLine="0" w:left="20"/>
        <w:jc w:val="both"/>
        <w:rPr>
          <w:rStyle w:val="Corpsdutexte"/>
          <w:rFonts w:asciiTheme="minorHAnsi" w:cstheme="minorHAnsi" w:hAnsiTheme="minorHAnsi"/>
          <w:color w:val="auto"/>
          <w:sz w:val="24"/>
          <w:szCs w:val="24"/>
        </w:rPr>
      </w:pPr>
    </w:p>
    <w:p w14:paraId="4D62B733" w14:textId="77777777" w:rsidP="000954F4" w:rsidR="005C32C2" w:rsidRDefault="00361443" w:rsidRPr="00EF2630">
      <w:pPr>
        <w:pStyle w:val="Corpsdutexte1"/>
        <w:shd w:color="auto" w:fill="auto" w:val="clear"/>
        <w:spacing w:after="99" w:line="240" w:lineRule="auto"/>
        <w:ind w:firstLine="0" w:lef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Quatre de ces réunions mensuelles portent en tout ou partie sur les attributions du CSE en matière de santé, de</w:t>
      </w:r>
      <w:r w:rsidR="00802D98" w:rsidRPr="00EF2630">
        <w:rPr>
          <w:rFonts w:asciiTheme="minorHAnsi" w:cstheme="minorHAnsi" w:hAnsiTheme="minorHAnsi"/>
          <w:color w:val="auto"/>
          <w:sz w:val="24"/>
          <w:szCs w:val="24"/>
        </w:rPr>
        <w:t xml:space="preserve"> </w:t>
      </w:r>
      <w:r w:rsidRPr="00EF2630">
        <w:rPr>
          <w:rStyle w:val="Corpsdutexte"/>
          <w:rFonts w:asciiTheme="minorHAnsi" w:cstheme="minorHAnsi" w:hAnsiTheme="minorHAnsi"/>
          <w:color w:val="auto"/>
          <w:sz w:val="24"/>
          <w:szCs w:val="24"/>
        </w:rPr>
        <w:t>sécurité et de conditions de travail.</w:t>
      </w:r>
    </w:p>
    <w:p w14:paraId="5F1B0D12" w14:textId="77777777" w:rsidP="000954F4" w:rsidR="00802D98" w:rsidRDefault="00802D98" w:rsidRPr="00EF2630">
      <w:pPr>
        <w:pStyle w:val="Corpsdutexte1"/>
        <w:shd w:color="auto" w:fill="auto" w:val="clear"/>
        <w:spacing w:line="240" w:lineRule="auto"/>
        <w:ind w:firstLine="0" w:left="20"/>
        <w:jc w:val="both"/>
        <w:rPr>
          <w:rStyle w:val="Corpsdutexte"/>
          <w:rFonts w:asciiTheme="minorHAnsi" w:cstheme="minorHAnsi" w:hAnsiTheme="minorHAnsi"/>
          <w:color w:val="auto"/>
          <w:sz w:val="24"/>
          <w:szCs w:val="24"/>
        </w:rPr>
      </w:pPr>
    </w:p>
    <w:p w14:paraId="2BD15ACF" w14:textId="77777777" w:rsidP="000954F4" w:rsidR="00802D98" w:rsidRDefault="00361443" w:rsidRPr="00EF2630">
      <w:pPr>
        <w:pStyle w:val="Corpsdutexte1"/>
        <w:shd w:color="auto" w:fill="auto" w:val="clear"/>
        <w:spacing w:line="240" w:lineRule="auto"/>
        <w:ind w:firstLine="0" w:left="2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Un calendrier prévisionnel est transmis chaque année, aux membres du CSE.</w:t>
      </w:r>
    </w:p>
    <w:p w14:paraId="199586ED" w14:textId="77777777" w:rsidP="000954F4" w:rsidR="00802D98" w:rsidRDefault="00802D98" w:rsidRPr="00EF2630">
      <w:pPr>
        <w:pStyle w:val="Corpsdutexte1"/>
        <w:shd w:color="auto" w:fill="auto" w:val="clear"/>
        <w:spacing w:line="240" w:lineRule="auto"/>
        <w:ind w:firstLine="0" w:left="20"/>
        <w:jc w:val="both"/>
        <w:rPr>
          <w:rStyle w:val="Corpsdutexte"/>
          <w:rFonts w:asciiTheme="minorHAnsi" w:cstheme="minorHAnsi" w:hAnsiTheme="minorHAnsi"/>
          <w:color w:val="auto"/>
          <w:sz w:val="24"/>
          <w:szCs w:val="24"/>
        </w:rPr>
      </w:pPr>
    </w:p>
    <w:p w14:paraId="1865EFC4" w14:textId="77777777" w:rsidP="000954F4" w:rsidR="005C32C2" w:rsidRDefault="00361443" w:rsidRPr="00EF2630">
      <w:pPr>
        <w:pStyle w:val="Corpsdutexte1"/>
        <w:shd w:color="auto" w:fill="auto" w:val="clear"/>
        <w:spacing w:line="240" w:lineRule="auto"/>
        <w:ind w:firstLine="0" w:left="2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A chaque fin de réunion du CSE, la date de la réunion suivante du CSE est confirmée. Ci-dessous le calendrier et</w:t>
      </w:r>
      <w:r w:rsidR="00802D98" w:rsidRPr="00EF2630">
        <w:rPr>
          <w:rFonts w:asciiTheme="minorHAnsi" w:cstheme="minorHAnsi" w:hAnsiTheme="minorHAnsi"/>
          <w:color w:val="auto"/>
          <w:sz w:val="24"/>
          <w:szCs w:val="24"/>
        </w:rPr>
        <w:t xml:space="preserve"> l</w:t>
      </w:r>
      <w:r w:rsidRPr="00EF2630">
        <w:rPr>
          <w:rStyle w:val="Corpsdutexte"/>
          <w:rFonts w:asciiTheme="minorHAnsi" w:cstheme="minorHAnsi" w:hAnsiTheme="minorHAnsi"/>
          <w:color w:val="auto"/>
          <w:sz w:val="24"/>
          <w:szCs w:val="24"/>
        </w:rPr>
        <w:t>es thèmes abordés à titre indicatif :</w:t>
      </w:r>
    </w:p>
    <w:p w14:paraId="19ABF87D" w14:textId="77777777" w:rsidP="000954F4" w:rsidR="00802D98" w:rsidRDefault="00802D98" w:rsidRPr="00EF2630">
      <w:pPr>
        <w:pStyle w:val="Corpsdutexte1"/>
        <w:shd w:color="auto" w:fill="auto" w:val="clear"/>
        <w:spacing w:line="240" w:lineRule="auto"/>
        <w:ind w:firstLine="0" w:left="20"/>
        <w:jc w:val="both"/>
        <w:rPr>
          <w:rFonts w:asciiTheme="minorHAnsi" w:cstheme="minorHAnsi" w:hAnsiTheme="minorHAnsi"/>
          <w:color w:val="auto"/>
          <w:sz w:val="24"/>
          <w:szCs w:val="24"/>
        </w:rPr>
      </w:pPr>
    </w:p>
    <w:p w14:paraId="7568956B" w14:textId="77777777" w:rsidP="000954F4" w:rsidR="005C32C2" w:rsidRDefault="00361443" w:rsidRPr="00EF2630">
      <w:pPr>
        <w:pStyle w:val="Corpsdutexte1"/>
        <w:shd w:color="auto" w:fill="auto" w:val="clear"/>
        <w:spacing w:line="240" w:lineRule="auto"/>
        <w:ind w:firstLine="0" w:lef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Janvier : DUERP et SSCT</w:t>
      </w:r>
    </w:p>
    <w:p w14:paraId="48392B0C" w14:textId="77777777" w:rsidP="000954F4" w:rsidR="005C32C2" w:rsidRDefault="00361443" w:rsidRPr="00EF2630">
      <w:pPr>
        <w:pStyle w:val="Corpsdutexte1"/>
        <w:shd w:color="auto" w:fill="auto" w:val="clear"/>
        <w:spacing w:line="240" w:lineRule="auto"/>
        <w:ind w:firstLine="0" w:lef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Février : Thèmes divers</w:t>
      </w:r>
    </w:p>
    <w:p w14:paraId="54354AE4" w14:textId="77777777" w:rsidP="000954F4" w:rsidR="005C32C2" w:rsidRDefault="00361443" w:rsidRPr="00EF2630">
      <w:pPr>
        <w:pStyle w:val="Corpsdutexte1"/>
        <w:shd w:color="auto" w:fill="auto" w:val="clear"/>
        <w:spacing w:line="240" w:lineRule="auto"/>
        <w:ind w:firstLine="0" w:lef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Mars : SSCT</w:t>
      </w:r>
    </w:p>
    <w:p w14:paraId="1B86FD5F" w14:textId="77777777" w:rsidP="000954F4" w:rsidR="005C32C2" w:rsidRDefault="00361443" w:rsidRPr="00EF2630">
      <w:pPr>
        <w:pStyle w:val="Corpsdutexte1"/>
        <w:shd w:color="auto" w:fill="auto" w:val="clear"/>
        <w:spacing w:line="240" w:lineRule="auto"/>
        <w:ind w:firstLine="0" w:lef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Avril : Présentation des états financiers</w:t>
      </w:r>
    </w:p>
    <w:p w14:paraId="24B2F89C" w14:textId="77777777" w:rsidP="000954F4" w:rsidR="005C32C2" w:rsidRDefault="00361443" w:rsidRPr="00EF2630">
      <w:pPr>
        <w:pStyle w:val="Corpsdutexte1"/>
        <w:shd w:color="auto" w:fill="auto" w:val="clear"/>
        <w:spacing w:line="240" w:lineRule="auto"/>
        <w:ind w:firstLine="0" w:lef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Juin : Présentation des comptes du CSE (Fonctionnement et Sociaux)</w:t>
      </w:r>
    </w:p>
    <w:p w14:paraId="00F83D03" w14:textId="77777777" w:rsidP="000954F4" w:rsidR="005C32C2" w:rsidRDefault="00361443" w:rsidRPr="00EF2630">
      <w:pPr>
        <w:pStyle w:val="Corpsdutexte1"/>
        <w:shd w:color="auto" w:fill="auto" w:val="clear"/>
        <w:spacing w:line="240" w:lineRule="auto"/>
        <w:ind w:firstLine="0" w:lef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Juillet: SSCT</w:t>
      </w:r>
    </w:p>
    <w:p w14:paraId="2B1B59ED" w14:textId="77777777" w:rsidP="000954F4" w:rsidR="00FD7CEE" w:rsidRDefault="00361443" w:rsidRPr="00EF2630">
      <w:pPr>
        <w:pStyle w:val="Corpsdutexte1"/>
        <w:shd w:color="auto" w:fill="auto" w:val="clear"/>
        <w:spacing w:line="240" w:lineRule="auto"/>
        <w:ind w:firstLine="0" w:left="20" w:right="26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 xml:space="preserve">Septembre : Orientation stratégique </w:t>
      </w:r>
    </w:p>
    <w:p w14:paraId="4E494261" w14:textId="07282B8C" w:rsidP="000954F4" w:rsidR="00802D98" w:rsidRDefault="00361443" w:rsidRPr="00EF2630">
      <w:pPr>
        <w:pStyle w:val="Corpsdutexte1"/>
        <w:shd w:color="auto" w:fill="auto" w:val="clear"/>
        <w:spacing w:line="240" w:lineRule="auto"/>
        <w:ind w:firstLine="0" w:left="20" w:right="26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Octobre : SSCT</w:t>
      </w:r>
      <w:bookmarkStart w:id="21" w:name="bookmark13"/>
    </w:p>
    <w:p w14:paraId="6B84561C" w14:textId="74987465" w:rsidP="000954F4" w:rsidR="00802D98" w:rsidRDefault="00361443" w:rsidRPr="00EF2630">
      <w:pPr>
        <w:pStyle w:val="Corpsdutexte1"/>
        <w:shd w:color="auto" w:fill="auto" w:val="clear"/>
        <w:spacing w:line="240" w:lineRule="auto"/>
        <w:ind w:firstLine="0" w:left="20" w:right="260"/>
        <w:jc w:val="both"/>
        <w:rPr>
          <w:rStyle w:val="Corpsdutexte58pt"/>
          <w:rFonts w:asciiTheme="minorHAnsi" w:cstheme="minorHAnsi" w:hAnsiTheme="minorHAnsi"/>
          <w:color w:val="auto"/>
          <w:sz w:val="24"/>
          <w:szCs w:val="24"/>
        </w:rPr>
      </w:pPr>
      <w:r w:rsidRPr="00EF2630">
        <w:rPr>
          <w:rStyle w:val="Corpsdutexte58pt"/>
          <w:rFonts w:asciiTheme="minorHAnsi" w:cstheme="minorHAnsi" w:hAnsiTheme="minorHAnsi"/>
          <w:color w:val="auto"/>
          <w:sz w:val="24"/>
          <w:szCs w:val="24"/>
        </w:rPr>
        <w:t>Novembre</w:t>
      </w:r>
      <w:r w:rsidR="00E019F4" w:rsidRPr="00EF2630">
        <w:rPr>
          <w:rStyle w:val="Corpsdutexte58pt"/>
          <w:rFonts w:asciiTheme="minorHAnsi" w:cstheme="minorHAnsi" w:hAnsiTheme="minorHAnsi"/>
          <w:color w:val="auto"/>
          <w:sz w:val="24"/>
          <w:szCs w:val="24"/>
        </w:rPr>
        <w:t>/Décembre</w:t>
      </w:r>
      <w:r w:rsidRPr="00EF2630">
        <w:rPr>
          <w:rStyle w:val="Corpsdutexte58pt"/>
          <w:rFonts w:asciiTheme="minorHAnsi" w:cstheme="minorHAnsi" w:hAnsiTheme="minorHAnsi"/>
          <w:color w:val="auto"/>
          <w:sz w:val="24"/>
          <w:szCs w:val="24"/>
        </w:rPr>
        <w:t xml:space="preserve"> : Plan de formation/GPEC </w:t>
      </w:r>
    </w:p>
    <w:p w14:paraId="4EE8516E" w14:textId="77777777" w:rsidP="000954F4" w:rsidR="00802D98" w:rsidRDefault="00802D98" w:rsidRPr="00EF2630">
      <w:pPr>
        <w:pStyle w:val="Corpsdutexte1"/>
        <w:shd w:color="auto" w:fill="auto" w:val="clear"/>
        <w:spacing w:line="240" w:lineRule="auto"/>
        <w:ind w:firstLine="0" w:left="20" w:right="260"/>
        <w:jc w:val="both"/>
        <w:rPr>
          <w:rStyle w:val="Corpsdutexte57"/>
          <w:rFonts w:asciiTheme="minorHAnsi" w:cstheme="minorHAnsi" w:hAnsiTheme="minorHAnsi"/>
          <w:color w:val="auto"/>
          <w:sz w:val="24"/>
          <w:szCs w:val="24"/>
        </w:rPr>
      </w:pPr>
    </w:p>
    <w:p w14:paraId="4188BA1C" w14:textId="77777777" w:rsidP="000954F4" w:rsidR="005C32C2" w:rsidRDefault="00361443" w:rsidRPr="00EF2630">
      <w:pPr>
        <w:pStyle w:val="Titre2"/>
        <w:jc w:val="both"/>
        <w:rPr>
          <w:rStyle w:val="Corpsdutexte57"/>
          <w:rFonts w:asciiTheme="minorHAnsi" w:cstheme="minorHAnsi" w:eastAsiaTheme="majorEastAsia" w:hAnsiTheme="minorHAnsi"/>
          <w:color w:val="auto"/>
          <w:sz w:val="24"/>
          <w:szCs w:val="24"/>
          <w:u w:val="none"/>
        </w:rPr>
      </w:pPr>
      <w:bookmarkStart w:id="22" w:name="_Toc177458332"/>
      <w:r w:rsidRPr="00EF2630">
        <w:rPr>
          <w:rStyle w:val="Corpsdutexte57"/>
          <w:rFonts w:asciiTheme="minorHAnsi" w:cstheme="minorHAnsi" w:eastAsiaTheme="majorEastAsia" w:hAnsiTheme="minorHAnsi"/>
          <w:color w:val="auto"/>
          <w:sz w:val="24"/>
          <w:szCs w:val="24"/>
          <w:u w:val="none"/>
        </w:rPr>
        <w:t>Article 5.2 - Réunions exceptionnelles</w:t>
      </w:r>
      <w:bookmarkEnd w:id="21"/>
      <w:bookmarkEnd w:id="22"/>
    </w:p>
    <w:p w14:paraId="35589326" w14:textId="77777777" w:rsidP="00205FA1" w:rsidR="00205FA1" w:rsidRDefault="00205FA1" w:rsidRPr="00EF2630">
      <w:pPr>
        <w:rPr>
          <w:rFonts w:asciiTheme="minorHAnsi" w:cstheme="minorHAnsi" w:hAnsiTheme="minorHAnsi"/>
          <w:color w:val="auto"/>
        </w:rPr>
      </w:pPr>
    </w:p>
    <w:p w14:paraId="2211DD84" w14:textId="77777777" w:rsidP="000954F4" w:rsidR="005C32C2" w:rsidRDefault="00361443" w:rsidRPr="00EF2630">
      <w:pPr>
        <w:pStyle w:val="Corpsdutexte1"/>
        <w:shd w:color="auto" w:fill="auto" w:val="clear"/>
        <w:spacing w:after="300" w:line="240" w:lineRule="auto"/>
        <w:ind w:firstLine="0" w:left="20" w:right="26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 Président peut également réunir exceptionnellement le CSE en fonction des nécessités, notamment en cas de consultation sur un projet concernant les attributions légales du CSE.</w:t>
      </w:r>
    </w:p>
    <w:p w14:paraId="226BDA16" w14:textId="77777777" w:rsidP="000954F4" w:rsidR="005C32C2" w:rsidRDefault="00361443" w:rsidRPr="00EF2630">
      <w:pPr>
        <w:pStyle w:val="Corpsdutexte1"/>
        <w:shd w:color="auto" w:fill="auto" w:val="clear"/>
        <w:spacing w:after="292" w:line="240" w:lineRule="auto"/>
        <w:ind w:firstLine="0" w:left="20" w:right="26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A la demande de la majorité de ses membres titulaires, le CSE peut être réuni exceptionnellement dans le cas où le sujet à aborder ne pourrait être traité sans attendre la prochaine réunion ordinaire ainsi que dans les autres cas prévus par le code du travail.</w:t>
      </w:r>
    </w:p>
    <w:p w14:paraId="1E9A3C43" w14:textId="77777777" w:rsidP="000954F4" w:rsidR="005C32C2" w:rsidRDefault="00361443" w:rsidRPr="00EF2630">
      <w:pPr>
        <w:pStyle w:val="Titre2"/>
        <w:jc w:val="both"/>
        <w:rPr>
          <w:rStyle w:val="Corpsdutexte57"/>
          <w:rFonts w:asciiTheme="minorHAnsi" w:cstheme="minorHAnsi" w:eastAsiaTheme="majorEastAsia" w:hAnsiTheme="minorHAnsi"/>
          <w:color w:val="auto"/>
          <w:sz w:val="24"/>
          <w:szCs w:val="24"/>
          <w:u w:val="none"/>
        </w:rPr>
      </w:pPr>
      <w:bookmarkStart w:id="23" w:name="_Toc177458333"/>
      <w:r w:rsidRPr="00EF2630">
        <w:rPr>
          <w:rStyle w:val="Corpsdutexte57"/>
          <w:rFonts w:asciiTheme="minorHAnsi" w:cstheme="minorHAnsi" w:eastAsiaTheme="majorEastAsia" w:hAnsiTheme="minorHAnsi"/>
          <w:color w:val="auto"/>
          <w:sz w:val="24"/>
          <w:szCs w:val="24"/>
          <w:u w:val="none"/>
        </w:rPr>
        <w:t>Article 5.3 - Participants, Convocation et Ordre du jour</w:t>
      </w:r>
      <w:bookmarkEnd w:id="23"/>
    </w:p>
    <w:p w14:paraId="1E0687A5" w14:textId="77777777" w:rsidP="00205FA1" w:rsidR="00205FA1" w:rsidRDefault="00205FA1" w:rsidRPr="00EF2630">
      <w:pPr>
        <w:rPr>
          <w:rFonts w:asciiTheme="minorHAnsi" w:cstheme="minorHAnsi" w:hAnsiTheme="minorHAnsi"/>
          <w:color w:val="auto"/>
        </w:rPr>
      </w:pPr>
    </w:p>
    <w:p w14:paraId="7B8E8C58" w14:textId="77777777" w:rsidP="000954F4" w:rsidR="005C32C2" w:rsidRDefault="00361443" w:rsidRPr="00EF2630">
      <w:pPr>
        <w:pStyle w:val="En-tte50"/>
        <w:keepNext/>
        <w:keepLines/>
        <w:numPr>
          <w:ilvl w:val="0"/>
          <w:numId w:val="2"/>
        </w:numPr>
        <w:shd w:color="auto" w:fill="auto" w:val="clear"/>
        <w:tabs>
          <w:tab w:pos="696" w:val="left"/>
        </w:tabs>
        <w:spacing w:line="240" w:lineRule="auto"/>
        <w:ind w:left="700"/>
        <w:jc w:val="both"/>
        <w:rPr>
          <w:rFonts w:asciiTheme="minorHAnsi" w:cstheme="minorHAnsi" w:hAnsiTheme="minorHAnsi"/>
          <w:color w:val="auto"/>
          <w:sz w:val="24"/>
          <w:szCs w:val="24"/>
        </w:rPr>
      </w:pPr>
      <w:bookmarkStart w:id="24" w:name="bookmark15"/>
      <w:r w:rsidRPr="00EF2630">
        <w:rPr>
          <w:rStyle w:val="En-tte5"/>
          <w:rFonts w:asciiTheme="minorHAnsi" w:cstheme="minorHAnsi" w:hAnsiTheme="minorHAnsi"/>
          <w:color w:val="auto"/>
          <w:sz w:val="24"/>
          <w:szCs w:val="24"/>
        </w:rPr>
        <w:t>Participants</w:t>
      </w:r>
      <w:bookmarkEnd w:id="24"/>
    </w:p>
    <w:p w14:paraId="26AB1025" w14:textId="77777777" w:rsidP="000954F4" w:rsidR="005C32C2" w:rsidRDefault="00361443" w:rsidRPr="00EF2630">
      <w:pPr>
        <w:pStyle w:val="Corpsdutexte1"/>
        <w:shd w:color="auto" w:fill="auto" w:val="clear"/>
        <w:spacing w:line="240" w:lineRule="auto"/>
        <w:ind w:firstLine="0" w:lef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L'employeur ou son représentant et les membres du CSE peuvent convenir d'inviter à une réunion :</w:t>
      </w:r>
    </w:p>
    <w:p w14:paraId="0B971ECE" w14:textId="77777777" w:rsidP="000954F4" w:rsidR="005C32C2" w:rsidRDefault="00361443" w:rsidRPr="00EF2630">
      <w:pPr>
        <w:pStyle w:val="Corpsdutexte1"/>
        <w:numPr>
          <w:ilvl w:val="0"/>
          <w:numId w:val="1"/>
        </w:numPr>
        <w:shd w:color="auto" w:fill="auto" w:val="clear"/>
        <w:tabs>
          <w:tab w:pos="720" w:val="left"/>
        </w:tabs>
        <w:spacing w:line="240" w:lineRule="auto"/>
        <w:ind w:hanging="340" w:left="70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Un ou des salariés de l'entreprise, représentants de proximité ou non,</w:t>
      </w:r>
    </w:p>
    <w:p w14:paraId="3F8583A0" w14:textId="77777777" w:rsidP="000954F4" w:rsidR="005C32C2" w:rsidRDefault="00361443" w:rsidRPr="00EF2630">
      <w:pPr>
        <w:pStyle w:val="Corpsdutexte1"/>
        <w:numPr>
          <w:ilvl w:val="0"/>
          <w:numId w:val="1"/>
        </w:numPr>
        <w:shd w:color="auto" w:fill="auto" w:val="clear"/>
        <w:tabs>
          <w:tab w:pos="715" w:val="left"/>
        </w:tabs>
        <w:spacing w:after="57" w:line="240" w:lineRule="auto"/>
        <w:ind w:hanging="340" w:left="70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Des personnes extérieures à l'association,</w:t>
      </w:r>
    </w:p>
    <w:p w14:paraId="00177336" w14:textId="77777777" w:rsidP="000954F4" w:rsidR="005C32C2" w:rsidRDefault="00361443" w:rsidRPr="00EF2630">
      <w:pPr>
        <w:pStyle w:val="Corpsdutexte1"/>
        <w:shd w:color="auto" w:fill="auto" w:val="clear"/>
        <w:tabs>
          <w:tab w:pos="715" w:val="left"/>
        </w:tabs>
        <w:spacing w:after="308" w:line="240" w:lineRule="auto"/>
        <w:ind w:firstLine="0" w:right="26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Dès lors que la participation de ce(tte)(es) salarié(s)/personne(s) présente un intérêt communément ressenti au regard des attributions du CSE.</w:t>
      </w:r>
    </w:p>
    <w:p w14:paraId="1EAB892E" w14:textId="77777777" w:rsidP="000954F4" w:rsidR="005C32C2" w:rsidRDefault="00361443" w:rsidRPr="00EF2630">
      <w:pPr>
        <w:pStyle w:val="Corpsdutexte1"/>
        <w:shd w:color="auto" w:fill="auto" w:val="clear"/>
        <w:spacing w:line="240" w:lineRule="auto"/>
        <w:ind w:firstLine="0" w:left="20" w:right="26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Lorsque les réunions du CSE portent sur les attributions du comité en matière de santé, sécurité et conditions de travail, sont invités :</w:t>
      </w:r>
    </w:p>
    <w:p w14:paraId="35BA63C8" w14:textId="77777777" w:rsidP="000954F4" w:rsidR="005C32C2" w:rsidRDefault="00361443" w:rsidRPr="00EF2630">
      <w:pPr>
        <w:pStyle w:val="Corpsdutexte1"/>
        <w:numPr>
          <w:ilvl w:val="0"/>
          <w:numId w:val="1"/>
        </w:numPr>
        <w:shd w:color="auto" w:fill="auto" w:val="clear"/>
        <w:tabs>
          <w:tab w:pos="715" w:val="left"/>
        </w:tabs>
        <w:spacing w:line="240" w:lineRule="auto"/>
        <w:ind w:hanging="340" w:left="70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 médecin du travail,</w:t>
      </w:r>
    </w:p>
    <w:p w14:paraId="4A92CE5E" w14:textId="77777777" w:rsidP="000954F4" w:rsidR="005C32C2" w:rsidRDefault="00361443" w:rsidRPr="00EF2630">
      <w:pPr>
        <w:pStyle w:val="Corpsdutexte1"/>
        <w:numPr>
          <w:ilvl w:val="0"/>
          <w:numId w:val="1"/>
        </w:numPr>
        <w:shd w:color="auto" w:fill="auto" w:val="clear"/>
        <w:tabs>
          <w:tab w:pos="715" w:val="left"/>
        </w:tabs>
        <w:spacing w:line="240" w:lineRule="auto"/>
        <w:ind w:hanging="340" w:left="70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 responsable interne du service de sécurité et des conditions de travail,</w:t>
      </w:r>
    </w:p>
    <w:p w14:paraId="7D03B666" w14:textId="77777777" w:rsidP="000954F4" w:rsidR="005C32C2" w:rsidRDefault="00361443" w:rsidRPr="00EF2630">
      <w:pPr>
        <w:pStyle w:val="Corpsdutexte1"/>
        <w:numPr>
          <w:ilvl w:val="0"/>
          <w:numId w:val="1"/>
        </w:numPr>
        <w:shd w:color="auto" w:fill="auto" w:val="clear"/>
        <w:tabs>
          <w:tab w:pos="715" w:val="left"/>
        </w:tabs>
        <w:spacing w:line="240" w:lineRule="auto"/>
        <w:ind w:hanging="340" w:left="70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L'agent de contrôle de l'inspection du travail,</w:t>
      </w:r>
    </w:p>
    <w:p w14:paraId="1279677C" w14:textId="77777777" w:rsidP="000954F4" w:rsidR="005C32C2" w:rsidRDefault="00361443" w:rsidRPr="00EF2630">
      <w:pPr>
        <w:pStyle w:val="Corpsdutexte1"/>
        <w:numPr>
          <w:ilvl w:val="0"/>
          <w:numId w:val="1"/>
        </w:numPr>
        <w:shd w:color="auto" w:fill="auto" w:val="clear"/>
        <w:tabs>
          <w:tab w:pos="715" w:val="left"/>
        </w:tabs>
        <w:spacing w:after="207" w:line="240" w:lineRule="auto"/>
        <w:ind w:hanging="340" w:left="70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L'agent des services de prévention des organismes de sécurité sociale.</w:t>
      </w:r>
    </w:p>
    <w:p w14:paraId="5683C069" w14:textId="77777777" w:rsidP="000954F4" w:rsidR="005C32C2" w:rsidRDefault="00361443" w:rsidRPr="00EF2630">
      <w:pPr>
        <w:pStyle w:val="En-tte50"/>
        <w:keepNext/>
        <w:keepLines/>
        <w:numPr>
          <w:ilvl w:val="0"/>
          <w:numId w:val="2"/>
        </w:numPr>
        <w:shd w:color="auto" w:fill="auto" w:val="clear"/>
        <w:tabs>
          <w:tab w:pos="701" w:val="left"/>
        </w:tabs>
        <w:spacing w:line="240" w:lineRule="auto"/>
        <w:ind w:left="700"/>
        <w:jc w:val="both"/>
        <w:rPr>
          <w:rFonts w:asciiTheme="minorHAnsi" w:cstheme="minorHAnsi" w:hAnsiTheme="minorHAnsi"/>
          <w:color w:val="auto"/>
          <w:sz w:val="24"/>
          <w:szCs w:val="24"/>
        </w:rPr>
      </w:pPr>
      <w:bookmarkStart w:id="25" w:name="bookmark16"/>
      <w:r w:rsidRPr="00EF2630">
        <w:rPr>
          <w:rStyle w:val="En-tte5"/>
          <w:rFonts w:asciiTheme="minorHAnsi" w:cstheme="minorHAnsi" w:hAnsiTheme="minorHAnsi"/>
          <w:color w:val="auto"/>
          <w:sz w:val="24"/>
          <w:szCs w:val="24"/>
        </w:rPr>
        <w:t>Convocation</w:t>
      </w:r>
      <w:bookmarkEnd w:id="25"/>
    </w:p>
    <w:p w14:paraId="1779571C" w14:textId="77777777" w:rsidP="000954F4" w:rsidR="005C32C2" w:rsidRDefault="00361443" w:rsidRPr="00EF2630">
      <w:pPr>
        <w:pStyle w:val="Corpsdutexte1"/>
        <w:shd w:color="auto" w:fill="auto" w:val="clear"/>
        <w:spacing w:after="304" w:line="240" w:lineRule="auto"/>
        <w:ind w:firstLine="0" w:left="20" w:right="26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 CSE est convoqué par son Président au moins 6 jours ouvrés avant la tenue de la réunion, sauf urgence ou circonstances exceptionnelles. Dans ces derniers cas, la convocation est transmise 3 jours ouvrés avant la réunion.</w:t>
      </w:r>
    </w:p>
    <w:p w14:paraId="250F9448" w14:textId="77777777" w:rsidP="000954F4" w:rsidR="005C32C2" w:rsidRDefault="00361443" w:rsidRPr="00EF2630">
      <w:pPr>
        <w:pStyle w:val="En-tte50"/>
        <w:keepNext/>
        <w:keepLines/>
        <w:numPr>
          <w:ilvl w:val="0"/>
          <w:numId w:val="2"/>
        </w:numPr>
        <w:shd w:color="auto" w:fill="auto" w:val="clear"/>
        <w:tabs>
          <w:tab w:pos="701" w:val="left"/>
        </w:tabs>
        <w:spacing w:line="240" w:lineRule="auto"/>
        <w:ind w:left="700"/>
        <w:jc w:val="both"/>
        <w:rPr>
          <w:rFonts w:asciiTheme="minorHAnsi" w:cstheme="minorHAnsi" w:hAnsiTheme="minorHAnsi"/>
          <w:color w:val="auto"/>
          <w:sz w:val="24"/>
          <w:szCs w:val="24"/>
        </w:rPr>
      </w:pPr>
      <w:bookmarkStart w:id="26" w:name="bookmark17"/>
      <w:r w:rsidRPr="00EF2630">
        <w:rPr>
          <w:rStyle w:val="En-tte5"/>
          <w:rFonts w:asciiTheme="minorHAnsi" w:cstheme="minorHAnsi" w:hAnsiTheme="minorHAnsi"/>
          <w:color w:val="auto"/>
          <w:sz w:val="24"/>
          <w:szCs w:val="24"/>
        </w:rPr>
        <w:t>Ordre du jour</w:t>
      </w:r>
      <w:bookmarkEnd w:id="26"/>
    </w:p>
    <w:p w14:paraId="61B85017" w14:textId="77777777" w:rsidP="000954F4" w:rsidR="005C32C2" w:rsidRDefault="00361443" w:rsidRPr="00EF2630">
      <w:pPr>
        <w:pStyle w:val="Corpsdutexte1"/>
        <w:shd w:color="auto" w:fill="auto" w:val="clear"/>
        <w:spacing w:line="240" w:lineRule="auto"/>
        <w:ind w:firstLine="0" w:left="20" w:right="26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L'ordre du jour est établi conjointement par le Président et le Secrétaire du Comité. A défaut d'accord, l'ordre du jour pourra être défini par l'employeur ou le secrétaire s'il s'agit d'une consultation obligatoire.</w:t>
      </w:r>
    </w:p>
    <w:p w14:paraId="76E57C8F" w14:textId="77777777" w:rsidP="000954F4" w:rsidR="00802D98" w:rsidRDefault="00802D98" w:rsidRPr="00EF2630">
      <w:pPr>
        <w:pStyle w:val="Corpsdutexte1"/>
        <w:shd w:color="auto" w:fill="auto" w:val="clear"/>
        <w:spacing w:line="240" w:lineRule="auto"/>
        <w:ind w:firstLine="0" w:left="20" w:right="260"/>
        <w:jc w:val="both"/>
        <w:rPr>
          <w:rFonts w:asciiTheme="minorHAnsi" w:cstheme="minorHAnsi" w:hAnsiTheme="minorHAnsi"/>
          <w:color w:val="auto"/>
          <w:sz w:val="24"/>
          <w:szCs w:val="24"/>
        </w:rPr>
      </w:pPr>
    </w:p>
    <w:p w14:paraId="5CE883F7" w14:textId="77777777" w:rsidP="000954F4" w:rsidR="005C32C2" w:rsidRDefault="00361443" w:rsidRPr="00EF2630">
      <w:pPr>
        <w:pStyle w:val="Corpsdutexte1"/>
        <w:shd w:color="auto" w:fill="auto" w:val="clear"/>
        <w:spacing w:line="240" w:lineRule="auto"/>
        <w:ind w:firstLine="0" w:lef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La convocation avec l'ordre du jour sera diffusée :</w:t>
      </w:r>
    </w:p>
    <w:p w14:paraId="5F1B8B0C" w14:textId="77777777" w:rsidP="000954F4" w:rsidR="005C32C2" w:rsidRDefault="00361443" w:rsidRPr="00EF2630">
      <w:pPr>
        <w:pStyle w:val="Corpsdutexte1"/>
        <w:shd w:color="auto" w:fill="auto" w:val="clear"/>
        <w:spacing w:line="240" w:lineRule="auto"/>
        <w:ind w:hanging="340" w:left="1040" w:right="260"/>
        <w:jc w:val="both"/>
        <w:rPr>
          <w:rFonts w:asciiTheme="minorHAnsi" w:cstheme="minorHAnsi" w:hAnsiTheme="minorHAnsi"/>
          <w:color w:val="auto"/>
          <w:sz w:val="24"/>
          <w:szCs w:val="24"/>
        </w:rPr>
      </w:pPr>
      <w:proofErr w:type="gramStart"/>
      <w:r w:rsidRPr="00EF2630">
        <w:rPr>
          <w:rStyle w:val="Corpsdutexte8"/>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À l'ensemble des membres élus au CSE, qu'ils soient titulaires ou suppléants, sans que cela ne constitue pour les membres élus suppléants une invitation à assister à la réunion du CSE.</w:t>
      </w:r>
    </w:p>
    <w:p w14:paraId="3EB22FEA" w14:textId="77777777" w:rsidP="000954F4" w:rsidR="005C32C2" w:rsidRDefault="00361443" w:rsidRPr="00EF2630">
      <w:pPr>
        <w:pStyle w:val="Corpsdutexte1"/>
        <w:shd w:color="auto" w:fill="auto" w:val="clear"/>
        <w:spacing w:after="94" w:line="240" w:lineRule="auto"/>
        <w:ind w:firstLine="0" w:left="700"/>
        <w:jc w:val="both"/>
        <w:rPr>
          <w:rFonts w:asciiTheme="minorHAnsi" w:cstheme="minorHAnsi" w:hAnsiTheme="minorHAnsi"/>
          <w:color w:val="auto"/>
          <w:sz w:val="24"/>
          <w:szCs w:val="24"/>
        </w:rPr>
      </w:pPr>
      <w:proofErr w:type="gramStart"/>
      <w:r w:rsidRPr="00EF2630">
        <w:rPr>
          <w:rStyle w:val="Corpsdutexte7"/>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Aux Représentants syndicaux,</w:t>
      </w:r>
    </w:p>
    <w:p w14:paraId="54E4F4B4" w14:textId="77777777" w:rsidP="000954F4" w:rsidR="005C32C2" w:rsidRDefault="00361443" w:rsidRPr="00EF2630">
      <w:pPr>
        <w:pStyle w:val="Corpsdutexte1"/>
        <w:shd w:color="auto" w:fill="auto" w:val="clear"/>
        <w:spacing w:after="578" w:line="240" w:lineRule="auto"/>
        <w:ind w:firstLine="0" w:left="700"/>
        <w:jc w:val="both"/>
        <w:rPr>
          <w:rFonts w:asciiTheme="minorHAnsi" w:cstheme="minorHAnsi" w:hAnsiTheme="minorHAnsi"/>
          <w:color w:val="auto"/>
          <w:sz w:val="24"/>
          <w:szCs w:val="24"/>
        </w:rPr>
      </w:pPr>
      <w:proofErr w:type="gramStart"/>
      <w:r w:rsidRPr="00EF2630">
        <w:rPr>
          <w:rStyle w:val="Corpsdutexte7"/>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Aux participants invités.</w:t>
      </w:r>
    </w:p>
    <w:p w14:paraId="6E8C8F47" w14:textId="77777777" w:rsidP="000954F4" w:rsidR="005C32C2" w:rsidRDefault="00361443" w:rsidRPr="00EF2630">
      <w:pPr>
        <w:pStyle w:val="Titre2"/>
        <w:jc w:val="both"/>
        <w:rPr>
          <w:rStyle w:val="Corpsdutexte56"/>
          <w:rFonts w:asciiTheme="minorHAnsi" w:cstheme="minorHAnsi" w:eastAsiaTheme="majorEastAsia" w:hAnsiTheme="minorHAnsi"/>
          <w:color w:val="auto"/>
          <w:sz w:val="24"/>
          <w:szCs w:val="24"/>
          <w:u w:val="none"/>
        </w:rPr>
      </w:pPr>
      <w:bookmarkStart w:id="27" w:name="_Toc177458334"/>
      <w:r w:rsidRPr="00EF2630">
        <w:rPr>
          <w:rStyle w:val="Corpsdutexte56"/>
          <w:rFonts w:asciiTheme="minorHAnsi" w:cstheme="minorHAnsi" w:eastAsiaTheme="majorEastAsia" w:hAnsiTheme="minorHAnsi"/>
          <w:color w:val="auto"/>
          <w:sz w:val="24"/>
          <w:szCs w:val="24"/>
          <w:u w:val="none"/>
        </w:rPr>
        <w:t>Article 5.4 - Procès-verbal du Comité Social et Economique</w:t>
      </w:r>
      <w:bookmarkEnd w:id="27"/>
    </w:p>
    <w:p w14:paraId="21619A98" w14:textId="77777777" w:rsidP="00205FA1" w:rsidR="00205FA1" w:rsidRDefault="00205FA1" w:rsidRPr="00EF2630">
      <w:pPr>
        <w:rPr>
          <w:rFonts w:asciiTheme="minorHAnsi" w:cstheme="minorHAnsi" w:hAnsiTheme="minorHAnsi"/>
          <w:color w:val="auto"/>
        </w:rPr>
      </w:pPr>
    </w:p>
    <w:p w14:paraId="3874802D" w14:textId="77777777" w:rsidP="000954F4" w:rsidR="005C32C2" w:rsidRDefault="00361443" w:rsidRPr="00EF2630">
      <w:pPr>
        <w:pStyle w:val="Corpsdutexte1"/>
        <w:shd w:color="auto" w:fill="auto" w:val="clear"/>
        <w:spacing w:after="99" w:line="240" w:lineRule="auto"/>
        <w:ind w:firstLine="0" w:lef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 Procès-Verbal de la réunion du Comité Social et Economique est établi par le Secrétaire.</w:t>
      </w:r>
    </w:p>
    <w:p w14:paraId="686618B6" w14:textId="77777777" w:rsidP="000954F4" w:rsidR="005C32C2" w:rsidRDefault="00361443" w:rsidRPr="00EF2630">
      <w:pPr>
        <w:pStyle w:val="Corpsdutexte1"/>
        <w:shd w:color="auto" w:fill="auto" w:val="clear"/>
        <w:spacing w:line="240" w:lineRule="auto"/>
        <w:ind w:firstLine="0" w:left="2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Il doit contenir, à minima, le résumé des délibérations (avis, votes, désignation d'expert).</w:t>
      </w:r>
    </w:p>
    <w:p w14:paraId="2FCEDA35" w14:textId="77777777" w:rsidP="000954F4" w:rsidR="009B601A" w:rsidRDefault="009B601A" w:rsidRPr="00EF2630">
      <w:pPr>
        <w:pStyle w:val="Corpsdutexte1"/>
        <w:shd w:color="auto" w:fill="auto" w:val="clear"/>
        <w:spacing w:line="240" w:lineRule="auto"/>
        <w:ind w:firstLine="0" w:left="20"/>
        <w:jc w:val="both"/>
        <w:rPr>
          <w:rFonts w:asciiTheme="minorHAnsi" w:cstheme="minorHAnsi" w:hAnsiTheme="minorHAnsi"/>
          <w:color w:val="auto"/>
          <w:sz w:val="24"/>
          <w:szCs w:val="24"/>
        </w:rPr>
      </w:pPr>
    </w:p>
    <w:p w14:paraId="2D95DFCC" w14:textId="77777777" w:rsidP="000954F4" w:rsidR="005C32C2" w:rsidRDefault="00361443" w:rsidRPr="00EF2630">
      <w:pPr>
        <w:pStyle w:val="Corpsdutexte1"/>
        <w:shd w:color="auto" w:fill="auto" w:val="clear"/>
        <w:spacing w:line="240" w:lineRule="auto"/>
        <w:ind w:firstLine="0" w:left="20" w:right="6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 Procès-Verbal est ensuite transmis au Président du CSE ainsi qu'à l'ensemble des membres du Comité avant la réunion suivante au cours de laquelle il est procédé au vote de validation.</w:t>
      </w:r>
    </w:p>
    <w:p w14:paraId="69B765F4" w14:textId="77777777" w:rsidP="000954F4" w:rsidR="009B601A" w:rsidRDefault="009B601A" w:rsidRPr="00EF2630">
      <w:pPr>
        <w:pStyle w:val="Corpsdutexte1"/>
        <w:shd w:color="auto" w:fill="auto" w:val="clear"/>
        <w:spacing w:line="240" w:lineRule="auto"/>
        <w:ind w:firstLine="0" w:left="20" w:right="60"/>
        <w:jc w:val="both"/>
        <w:rPr>
          <w:rFonts w:asciiTheme="minorHAnsi" w:cstheme="minorHAnsi" w:hAnsiTheme="minorHAnsi"/>
          <w:color w:val="auto"/>
          <w:sz w:val="24"/>
          <w:szCs w:val="24"/>
        </w:rPr>
      </w:pPr>
    </w:p>
    <w:p w14:paraId="3BCF4178" w14:textId="77777777" w:rsidP="000954F4" w:rsidR="005C32C2" w:rsidRDefault="00361443" w:rsidRPr="00EF2630">
      <w:pPr>
        <w:pStyle w:val="Corpsdutexte1"/>
        <w:shd w:color="auto" w:fill="auto" w:val="clear"/>
        <w:spacing w:line="240" w:lineRule="auto"/>
        <w:ind w:firstLine="0" w:left="20" w:right="6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L'employeur fait connaître, lors de la réunion du CSE suivant cette transmission, sa décision motivée sur les propositions qui lui ont été soumises. Les déclarations sont consignées dans le Procès-Verbal.</w:t>
      </w:r>
    </w:p>
    <w:p w14:paraId="190F6DCA" w14:textId="77777777" w:rsidP="000954F4" w:rsidR="009B601A" w:rsidRDefault="009B601A" w:rsidRPr="00EF2630">
      <w:pPr>
        <w:pStyle w:val="Corpsdutexte1"/>
        <w:shd w:color="auto" w:fill="auto" w:val="clear"/>
        <w:spacing w:line="240" w:lineRule="auto"/>
        <w:ind w:firstLine="0" w:left="20" w:right="60"/>
        <w:jc w:val="both"/>
        <w:rPr>
          <w:rFonts w:asciiTheme="minorHAnsi" w:cstheme="minorHAnsi" w:hAnsiTheme="minorHAnsi"/>
          <w:color w:val="auto"/>
          <w:sz w:val="24"/>
          <w:szCs w:val="24"/>
        </w:rPr>
      </w:pPr>
    </w:p>
    <w:p w14:paraId="7FF3A603" w14:textId="77777777" w:rsidP="000954F4" w:rsidR="005C32C2" w:rsidRDefault="00361443" w:rsidRPr="00EF2630">
      <w:pPr>
        <w:pStyle w:val="Corpsdutexte1"/>
        <w:shd w:color="auto" w:fill="auto" w:val="clear"/>
        <w:spacing w:after="368" w:line="240" w:lineRule="auto"/>
        <w:ind w:firstLine="0" w:lef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Une fois validé, le procès-verbal est affiché ou diffusé par le Secrétaire.</w:t>
      </w:r>
    </w:p>
    <w:p w14:paraId="4134B3CE" w14:textId="77777777" w:rsidP="000954F4" w:rsidR="005C32C2" w:rsidRDefault="00361443" w:rsidRPr="00EF2630">
      <w:pPr>
        <w:pStyle w:val="Titre1"/>
        <w:jc w:val="both"/>
        <w:rPr>
          <w:rStyle w:val="En-tte4"/>
          <w:rFonts w:asciiTheme="minorHAnsi" w:cstheme="minorHAnsi" w:hAnsiTheme="minorHAnsi"/>
          <w:color w:val="auto"/>
          <w:sz w:val="24"/>
          <w:szCs w:val="24"/>
        </w:rPr>
      </w:pPr>
      <w:bookmarkStart w:id="28" w:name="_Toc177458335"/>
      <w:r w:rsidRPr="00EF2630">
        <w:rPr>
          <w:rStyle w:val="En-tte4"/>
          <w:rFonts w:asciiTheme="minorHAnsi" w:cstheme="minorHAnsi" w:hAnsiTheme="minorHAnsi"/>
          <w:color w:val="auto"/>
          <w:sz w:val="24"/>
          <w:szCs w:val="24"/>
        </w:rPr>
        <w:t>ARTICLE 6 - FORMATIONS DES ELUS DU CSE</w:t>
      </w:r>
      <w:bookmarkEnd w:id="28"/>
    </w:p>
    <w:p w14:paraId="1DE2C346" w14:textId="77777777" w:rsidP="00205FA1" w:rsidR="00205FA1" w:rsidRDefault="00205FA1" w:rsidRPr="00EF2630">
      <w:pPr>
        <w:rPr>
          <w:rFonts w:asciiTheme="minorHAnsi" w:cstheme="minorHAnsi" w:hAnsiTheme="minorHAnsi"/>
          <w:color w:val="auto"/>
        </w:rPr>
      </w:pPr>
    </w:p>
    <w:p w14:paraId="1F6A1B50" w14:textId="77777777" w:rsidP="000954F4" w:rsidR="005C32C2" w:rsidRDefault="00361443" w:rsidRPr="00EF2630">
      <w:pPr>
        <w:pStyle w:val="Corpsdutexte1"/>
        <w:shd w:color="auto" w:fill="auto" w:val="clear"/>
        <w:spacing w:after="244" w:line="240" w:lineRule="auto"/>
        <w:ind w:firstLine="0" w:left="20" w:right="6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Dans un souci de promotion d'un dialogue social de qualité, les parties conviennent de l'importance du maintien des connaissances et de la montée en compétences des représentants du personnel. Dans ce cadre, sont prévus les dispositifs suivants.</w:t>
      </w:r>
    </w:p>
    <w:p w14:paraId="44A69F75" w14:textId="77777777" w:rsidP="000954F4" w:rsidR="005C32C2" w:rsidRDefault="00361443" w:rsidRPr="00EF2630">
      <w:pPr>
        <w:pStyle w:val="Corpsdutexte1"/>
        <w:shd w:color="auto" w:fill="auto" w:val="clear"/>
        <w:spacing w:line="240" w:lineRule="auto"/>
        <w:ind w:firstLine="0" w:left="2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Les membres élus titulaires et suppléants du CSE bénéficient :</w:t>
      </w:r>
    </w:p>
    <w:p w14:paraId="47402BB6" w14:textId="3BFD9DFB" w:rsidP="000954F4" w:rsidR="001348E2" w:rsidRDefault="001348E2" w:rsidRPr="00EF2630">
      <w:pPr>
        <w:widowControl/>
        <w:spacing w:after="100" w:before="100" w:beforeAutospacing="1"/>
        <w:jc w:val="both"/>
        <w:rPr>
          <w:rFonts w:asciiTheme="minorHAnsi" w:cstheme="minorHAnsi" w:hAnsiTheme="minorHAnsi"/>
          <w:color w:val="auto"/>
          <w:lang w:val="fr-FR"/>
        </w:rPr>
      </w:pPr>
      <w:r w:rsidRPr="00EF2630">
        <w:rPr>
          <w:rFonts w:asciiTheme="minorHAnsi" w:cstheme="minorHAnsi" w:hAnsiTheme="minorHAnsi"/>
          <w:color w:val="auto"/>
          <w:lang w:val="fr-FR"/>
        </w:rPr>
        <w:t xml:space="preserve">La formation est organisée sur une durée de </w:t>
      </w:r>
      <w:r w:rsidRPr="00EF2630">
        <w:rPr>
          <w:rFonts w:asciiTheme="minorHAnsi" w:cstheme="minorHAnsi" w:hAnsiTheme="minorHAnsi"/>
          <w:b/>
          <w:bCs/>
          <w:color w:val="auto"/>
          <w:lang w:val="fr-FR"/>
        </w:rPr>
        <w:t>5 jours</w:t>
      </w:r>
      <w:r w:rsidRPr="00EF2630">
        <w:rPr>
          <w:rFonts w:asciiTheme="minorHAnsi" w:cstheme="minorHAnsi" w:hAnsiTheme="minorHAnsi"/>
          <w:color w:val="auto"/>
          <w:lang w:val="fr-FR"/>
        </w:rPr>
        <w:t xml:space="preserve"> lors du premier mandat des membres de la délégation du personnel.</w:t>
      </w:r>
    </w:p>
    <w:p w14:paraId="03D9C7A7" w14:textId="0BA26F78" w:rsidP="000954F4" w:rsidR="001348E2" w:rsidRDefault="001348E2" w:rsidRPr="00EF2630">
      <w:pPr>
        <w:widowControl/>
        <w:spacing w:after="100" w:before="100" w:beforeAutospacing="1"/>
        <w:jc w:val="both"/>
        <w:rPr>
          <w:rFonts w:asciiTheme="minorHAnsi" w:cstheme="minorHAnsi" w:hAnsiTheme="minorHAnsi"/>
          <w:color w:val="auto"/>
          <w:lang w:val="fr-FR"/>
        </w:rPr>
      </w:pPr>
      <w:r w:rsidRPr="00EF2630">
        <w:rPr>
          <w:rFonts w:asciiTheme="minorHAnsi" w:cstheme="minorHAnsi" w:hAnsiTheme="minorHAnsi"/>
          <w:color w:val="auto"/>
          <w:lang w:val="fr-FR"/>
        </w:rPr>
        <w:t xml:space="preserve">En cas de renouvellement de ce mandat, la formation est d'une durée </w:t>
      </w:r>
      <w:proofErr w:type="gramStart"/>
      <w:r w:rsidRPr="00EF2630">
        <w:rPr>
          <w:rFonts w:asciiTheme="minorHAnsi" w:cstheme="minorHAnsi" w:hAnsiTheme="minorHAnsi"/>
          <w:color w:val="auto"/>
          <w:lang w:val="fr-FR"/>
        </w:rPr>
        <w:t>de  :</w:t>
      </w:r>
      <w:proofErr w:type="gramEnd"/>
    </w:p>
    <w:p w14:paraId="54CCFFAC" w14:textId="77777777" w:rsidP="000954F4" w:rsidR="001348E2" w:rsidRDefault="001348E2" w:rsidRPr="00EF2630">
      <w:pPr>
        <w:widowControl/>
        <w:numPr>
          <w:ilvl w:val="0"/>
          <w:numId w:val="6"/>
        </w:numPr>
        <w:spacing w:after="100" w:before="100" w:beforeAutospacing="1"/>
        <w:jc w:val="both"/>
        <w:rPr>
          <w:rFonts w:asciiTheme="minorHAnsi" w:cstheme="minorHAnsi" w:hAnsiTheme="minorHAnsi"/>
          <w:color w:val="auto"/>
          <w:lang w:val="fr-FR"/>
        </w:rPr>
      </w:pPr>
      <w:r w:rsidRPr="00EF2630">
        <w:rPr>
          <w:rFonts w:asciiTheme="minorHAnsi" w:cstheme="minorHAnsi" w:hAnsiTheme="minorHAnsi"/>
          <w:color w:val="auto"/>
          <w:lang w:val="fr-FR"/>
        </w:rPr>
        <w:t>3 jours pour chaque membre de la délégation du personnel, quelle que soit la taille de l'entreprise ;</w:t>
      </w:r>
    </w:p>
    <w:p w14:paraId="5779578E" w14:textId="77777777" w:rsidP="000954F4" w:rsidR="001348E2" w:rsidRDefault="001348E2" w:rsidRPr="00EF2630">
      <w:pPr>
        <w:widowControl/>
        <w:numPr>
          <w:ilvl w:val="0"/>
          <w:numId w:val="6"/>
        </w:numPr>
        <w:spacing w:after="100" w:before="100" w:beforeAutospacing="1"/>
        <w:jc w:val="both"/>
        <w:rPr>
          <w:rFonts w:asciiTheme="minorHAnsi" w:cstheme="minorHAnsi" w:hAnsiTheme="minorHAnsi"/>
          <w:color w:val="auto"/>
          <w:lang w:val="fr-FR"/>
        </w:rPr>
      </w:pPr>
      <w:r w:rsidRPr="00EF2630">
        <w:rPr>
          <w:rFonts w:asciiTheme="minorHAnsi" w:cstheme="minorHAnsi" w:hAnsiTheme="minorHAnsi"/>
          <w:color w:val="auto"/>
          <w:lang w:val="fr-FR"/>
        </w:rPr>
        <w:t>5 jours pour les membres de la CSSCT dans les entreprises d'au moins 300 salariés.</w:t>
      </w:r>
    </w:p>
    <w:p w14:paraId="6520B5E7" w14:textId="77777777" w:rsidP="000954F4" w:rsidR="001348E2" w:rsidRDefault="001348E2" w:rsidRPr="00EF2630">
      <w:pPr>
        <w:widowControl/>
        <w:spacing w:after="100" w:before="100" w:beforeAutospacing="1"/>
        <w:jc w:val="both"/>
        <w:rPr>
          <w:rFonts w:asciiTheme="minorHAnsi" w:cstheme="minorHAnsi" w:hAnsiTheme="minorHAnsi"/>
          <w:color w:val="auto"/>
          <w:lang w:val="fr-FR"/>
        </w:rPr>
      </w:pPr>
      <w:r w:rsidRPr="00EF2630">
        <w:rPr>
          <w:rFonts w:asciiTheme="minorHAnsi" w:cstheme="minorHAnsi" w:hAnsiTheme="minorHAnsi"/>
          <w:color w:val="auto"/>
          <w:lang w:val="fr-FR"/>
        </w:rPr>
        <w:t>La formation des membres a pour objet de développer leur aptitude à déceler et à mesurer les risques professionnels et leur capacité d’analyse des conditions de travail et de les initier aux méthodes et procédés à mettre en œuvre pour prévenir les risques professionnels et améliorer les conditions de travail.</w:t>
      </w:r>
    </w:p>
    <w:p w14:paraId="32EF5E86" w14:textId="77777777" w:rsidP="000954F4" w:rsidR="001348E2" w:rsidRDefault="001348E2" w:rsidRPr="00EF2630">
      <w:pPr>
        <w:widowControl/>
        <w:spacing w:after="100" w:before="100" w:beforeAutospacing="1"/>
        <w:jc w:val="both"/>
        <w:rPr>
          <w:rFonts w:asciiTheme="minorHAnsi" w:cstheme="minorHAnsi" w:hAnsiTheme="minorHAnsi"/>
          <w:color w:val="auto"/>
          <w:lang w:val="fr-FR"/>
        </w:rPr>
      </w:pPr>
      <w:r w:rsidRPr="00EF2630">
        <w:rPr>
          <w:rFonts w:asciiTheme="minorHAnsi" w:cstheme="minorHAnsi" w:hAnsiTheme="minorHAnsi"/>
          <w:color w:val="auto"/>
          <w:lang w:val="fr-FR"/>
        </w:rPr>
        <w:t>La formation est dispensée dès la première désignation des membres du CSE, selon un programme théorique et pratique préétabli qui tient compte :</w:t>
      </w:r>
    </w:p>
    <w:p w14:paraId="2409FAF8" w14:textId="77777777" w:rsidP="000954F4" w:rsidR="001348E2" w:rsidRDefault="001348E2" w:rsidRPr="00EF2630">
      <w:pPr>
        <w:widowControl/>
        <w:numPr>
          <w:ilvl w:val="0"/>
          <w:numId w:val="7"/>
        </w:numPr>
        <w:spacing w:after="100" w:before="100" w:beforeAutospacing="1"/>
        <w:jc w:val="both"/>
        <w:rPr>
          <w:rFonts w:asciiTheme="minorHAnsi" w:cstheme="minorHAnsi" w:hAnsiTheme="minorHAnsi"/>
          <w:color w:val="auto"/>
          <w:lang w:val="fr-FR"/>
        </w:rPr>
      </w:pPr>
      <w:r w:rsidRPr="00EF2630">
        <w:rPr>
          <w:rFonts w:asciiTheme="minorHAnsi" w:cstheme="minorHAnsi" w:hAnsiTheme="minorHAnsi"/>
          <w:color w:val="auto"/>
          <w:lang w:val="fr-FR"/>
        </w:rPr>
        <w:t>Des caractéristiques de la branche professionnelle de l’entreprise ;</w:t>
      </w:r>
    </w:p>
    <w:p w14:paraId="2DEDD017" w14:textId="77777777" w:rsidP="000954F4" w:rsidR="001348E2" w:rsidRDefault="001348E2" w:rsidRPr="00EF2630">
      <w:pPr>
        <w:widowControl/>
        <w:numPr>
          <w:ilvl w:val="0"/>
          <w:numId w:val="7"/>
        </w:numPr>
        <w:spacing w:after="100" w:before="100" w:beforeAutospacing="1"/>
        <w:jc w:val="both"/>
        <w:rPr>
          <w:rFonts w:asciiTheme="minorHAnsi" w:cstheme="minorHAnsi" w:hAnsiTheme="minorHAnsi"/>
          <w:color w:val="auto"/>
          <w:lang w:val="fr-FR"/>
        </w:rPr>
      </w:pPr>
      <w:r w:rsidRPr="00EF2630">
        <w:rPr>
          <w:rFonts w:asciiTheme="minorHAnsi" w:cstheme="minorHAnsi" w:hAnsiTheme="minorHAnsi"/>
          <w:color w:val="auto"/>
          <w:lang w:val="fr-FR"/>
        </w:rPr>
        <w:t>Des caractères spécifiques de l’entreprise ;</w:t>
      </w:r>
    </w:p>
    <w:p w14:paraId="1754CD96" w14:textId="77777777" w:rsidP="000954F4" w:rsidR="001348E2" w:rsidRDefault="001348E2" w:rsidRPr="00EF2630">
      <w:pPr>
        <w:widowControl/>
        <w:numPr>
          <w:ilvl w:val="0"/>
          <w:numId w:val="7"/>
        </w:numPr>
        <w:spacing w:after="100" w:before="100" w:beforeAutospacing="1"/>
        <w:jc w:val="both"/>
        <w:rPr>
          <w:rFonts w:asciiTheme="minorHAnsi" w:cstheme="minorHAnsi" w:hAnsiTheme="minorHAnsi"/>
          <w:color w:val="auto"/>
          <w:lang w:val="fr-FR"/>
        </w:rPr>
      </w:pPr>
      <w:r w:rsidRPr="00EF2630">
        <w:rPr>
          <w:rFonts w:asciiTheme="minorHAnsi" w:cstheme="minorHAnsi" w:hAnsiTheme="minorHAnsi"/>
          <w:color w:val="auto"/>
          <w:lang w:val="fr-FR"/>
        </w:rPr>
        <w:t>Du rôle du représentant au comité social et économique.</w:t>
      </w:r>
    </w:p>
    <w:p w14:paraId="2B5FB50E" w14:textId="77777777" w:rsidP="000954F4" w:rsidR="001348E2" w:rsidRDefault="001348E2" w:rsidRPr="00EF2630">
      <w:pPr>
        <w:pStyle w:val="Corpsdutexte1"/>
        <w:shd w:color="auto" w:fill="auto" w:val="clear"/>
        <w:spacing w:line="240" w:lineRule="auto"/>
        <w:ind w:firstLine="0" w:left="20"/>
        <w:jc w:val="both"/>
        <w:rPr>
          <w:rFonts w:asciiTheme="minorHAnsi" w:cstheme="minorHAnsi" w:hAnsiTheme="minorHAnsi"/>
          <w:color w:val="auto"/>
          <w:sz w:val="24"/>
          <w:szCs w:val="24"/>
        </w:rPr>
      </w:pPr>
    </w:p>
    <w:p w14:paraId="11B1B175" w14:textId="77777777" w:rsidP="000954F4" w:rsidR="001348E2" w:rsidRDefault="00361443" w:rsidRPr="00EF2630">
      <w:pPr>
        <w:pStyle w:val="Corpsdutexte1"/>
        <w:shd w:color="auto" w:fill="auto" w:val="clear"/>
        <w:tabs>
          <w:tab w:pos="715" w:val="left"/>
        </w:tabs>
        <w:spacing w:line="240" w:lineRule="auto"/>
        <w:ind w:firstLine="0" w:right="6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La direction s'engage à maintenir le salaire pendant la durée de la formation. Le coût pédagogique de la formation, les frais de déplacement et d'hébergement sont pris en charge sur le budget de fonctionnement du CSE selon les règles définies par le CSE.</w:t>
      </w:r>
    </w:p>
    <w:p w14:paraId="68F18109" w14:textId="77777777" w:rsidP="000954F4" w:rsidR="001348E2" w:rsidRDefault="001348E2" w:rsidRPr="00EF2630">
      <w:pPr>
        <w:pStyle w:val="Corpsdutexte1"/>
        <w:shd w:color="auto" w:fill="auto" w:val="clear"/>
        <w:tabs>
          <w:tab w:pos="715" w:val="left"/>
        </w:tabs>
        <w:spacing w:line="240" w:lineRule="auto"/>
        <w:ind w:firstLine="0" w:right="60"/>
        <w:jc w:val="both"/>
        <w:rPr>
          <w:rStyle w:val="Corpsdutexte"/>
          <w:rFonts w:asciiTheme="minorHAnsi" w:cstheme="minorHAnsi" w:hAnsiTheme="minorHAnsi"/>
          <w:color w:val="auto"/>
          <w:sz w:val="24"/>
          <w:szCs w:val="24"/>
        </w:rPr>
      </w:pPr>
    </w:p>
    <w:p w14:paraId="13F02491" w14:textId="77777777" w:rsidP="000954F4" w:rsidR="005C32C2" w:rsidRDefault="00361443" w:rsidRPr="00EF2630">
      <w:pPr>
        <w:pStyle w:val="Corpsdutexte1"/>
        <w:shd w:color="auto" w:fill="auto" w:val="clear"/>
        <w:tabs>
          <w:tab w:pos="715" w:val="left"/>
        </w:tabs>
        <w:spacing w:line="240" w:lineRule="auto"/>
        <w:ind w:firstLine="0" w:right="6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L'organisme et le programme de ladite formation seront validés conjointement par l'employeur et le CSE.</w:t>
      </w:r>
    </w:p>
    <w:p w14:paraId="7EB79089" w14:textId="77777777" w:rsidP="000954F4" w:rsidR="001348E2" w:rsidRDefault="001348E2" w:rsidRPr="00EF2630">
      <w:pPr>
        <w:pStyle w:val="Corpsdutexte1"/>
        <w:shd w:color="auto" w:fill="auto" w:val="clear"/>
        <w:tabs>
          <w:tab w:pos="715" w:val="left"/>
        </w:tabs>
        <w:spacing w:line="240" w:lineRule="auto"/>
        <w:ind w:firstLine="0" w:right="60"/>
        <w:jc w:val="both"/>
        <w:rPr>
          <w:rFonts w:asciiTheme="minorHAnsi" w:cstheme="minorHAnsi" w:hAnsiTheme="minorHAnsi"/>
          <w:color w:val="auto"/>
          <w:sz w:val="24"/>
          <w:szCs w:val="24"/>
        </w:rPr>
      </w:pPr>
    </w:p>
    <w:p w14:paraId="6330CB02" w14:textId="77777777" w:rsidP="000954F4" w:rsidR="005C32C2" w:rsidRDefault="00361443" w:rsidRPr="00EF2630">
      <w:pPr>
        <w:pStyle w:val="Titre1"/>
        <w:jc w:val="both"/>
        <w:rPr>
          <w:rStyle w:val="En-tte4"/>
          <w:rFonts w:asciiTheme="minorHAnsi" w:cstheme="minorHAnsi" w:hAnsiTheme="minorHAnsi"/>
          <w:color w:val="auto"/>
          <w:sz w:val="24"/>
          <w:szCs w:val="24"/>
        </w:rPr>
      </w:pPr>
      <w:bookmarkStart w:id="29" w:name="_Toc177458336"/>
      <w:r w:rsidRPr="00EF2630">
        <w:rPr>
          <w:rStyle w:val="En-tte4"/>
          <w:rFonts w:asciiTheme="minorHAnsi" w:cstheme="minorHAnsi" w:hAnsiTheme="minorHAnsi"/>
          <w:color w:val="auto"/>
          <w:sz w:val="24"/>
          <w:szCs w:val="24"/>
        </w:rPr>
        <w:t xml:space="preserve">ARTICLE 7 </w:t>
      </w:r>
      <w:r w:rsidR="00205FA1" w:rsidRPr="00EF2630">
        <w:rPr>
          <w:rStyle w:val="En-tte4"/>
          <w:rFonts w:asciiTheme="minorHAnsi" w:cstheme="minorHAnsi" w:hAnsiTheme="minorHAnsi"/>
          <w:color w:val="auto"/>
          <w:sz w:val="24"/>
          <w:szCs w:val="24"/>
        </w:rPr>
        <w:t>–</w:t>
      </w:r>
      <w:r w:rsidRPr="00EF2630">
        <w:rPr>
          <w:rStyle w:val="En-tte4"/>
          <w:rFonts w:asciiTheme="minorHAnsi" w:cstheme="minorHAnsi" w:hAnsiTheme="minorHAnsi"/>
          <w:color w:val="auto"/>
          <w:sz w:val="24"/>
          <w:szCs w:val="24"/>
        </w:rPr>
        <w:t xml:space="preserve"> SUBVENTIONS</w:t>
      </w:r>
      <w:bookmarkEnd w:id="29"/>
    </w:p>
    <w:p w14:paraId="61E8F3A6" w14:textId="77777777" w:rsidP="00205FA1" w:rsidR="00205FA1" w:rsidRDefault="00205FA1" w:rsidRPr="00EF2630">
      <w:pPr>
        <w:rPr>
          <w:rFonts w:asciiTheme="minorHAnsi" w:cstheme="minorHAnsi" w:hAnsiTheme="minorHAnsi"/>
          <w:color w:val="auto"/>
        </w:rPr>
      </w:pPr>
    </w:p>
    <w:p w14:paraId="40D82509" w14:textId="77777777" w:rsidP="000954F4" w:rsidR="005C32C2" w:rsidRDefault="00361443" w:rsidRPr="00EF2630">
      <w:pPr>
        <w:pStyle w:val="Corpsdutexte1"/>
        <w:numPr>
          <w:ilvl w:val="0"/>
          <w:numId w:val="1"/>
        </w:numPr>
        <w:shd w:color="auto" w:fill="auto" w:val="clear"/>
        <w:tabs>
          <w:tab w:pos="710" w:val="left"/>
        </w:tabs>
        <w:spacing w:line="240" w:lineRule="auto"/>
        <w:ind w:hanging="340" w:left="700" w:right="40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 xml:space="preserve">Conformément à l'article L 2315-61 du Code du travail, l'employeur verse chaque année au CSE une subvention de fonctionnement d'un montant égal à 0,20% de la masse salariale brute de l'entreprise. Pour information, à la date de la signature de l'accord, 0.20% masse salariale brute de </w:t>
      </w:r>
      <w:r w:rsidR="00547EF0" w:rsidRPr="00EF2630">
        <w:rPr>
          <w:rStyle w:val="Corpsdutexte"/>
          <w:rFonts w:asciiTheme="minorHAnsi" w:cstheme="minorHAnsi" w:hAnsiTheme="minorHAnsi"/>
          <w:color w:val="auto"/>
          <w:sz w:val="24"/>
          <w:szCs w:val="24"/>
        </w:rPr>
        <w:t>2023</w:t>
      </w:r>
      <w:r w:rsidRPr="00EF2630">
        <w:rPr>
          <w:rStyle w:val="Corpsdutexte"/>
          <w:rFonts w:asciiTheme="minorHAnsi" w:cstheme="minorHAnsi" w:hAnsiTheme="minorHAnsi"/>
          <w:color w:val="auto"/>
          <w:sz w:val="24"/>
          <w:szCs w:val="24"/>
        </w:rPr>
        <w:t xml:space="preserve"> représente </w:t>
      </w:r>
      <w:r w:rsidR="00547EF0" w:rsidRPr="00EF2630">
        <w:rPr>
          <w:rStyle w:val="Corpsdutexte"/>
          <w:rFonts w:asciiTheme="minorHAnsi" w:cstheme="minorHAnsi" w:hAnsiTheme="minorHAnsi"/>
          <w:color w:val="auto"/>
          <w:sz w:val="24"/>
          <w:szCs w:val="24"/>
        </w:rPr>
        <w:t>15 793.93</w:t>
      </w:r>
      <w:r w:rsidR="001348E2" w:rsidRPr="00EF2630">
        <w:rPr>
          <w:rStyle w:val="Corpsdutexte"/>
          <w:rFonts w:asciiTheme="minorHAnsi" w:cstheme="minorHAnsi" w:hAnsiTheme="minorHAnsi"/>
          <w:color w:val="auto"/>
          <w:sz w:val="24"/>
          <w:szCs w:val="24"/>
        </w:rPr>
        <w:t>€</w:t>
      </w:r>
      <w:r w:rsidRPr="00EF2630">
        <w:rPr>
          <w:rStyle w:val="Corpsdutexte"/>
          <w:rFonts w:asciiTheme="minorHAnsi" w:cstheme="minorHAnsi" w:hAnsiTheme="minorHAnsi"/>
          <w:color w:val="auto"/>
          <w:sz w:val="24"/>
          <w:szCs w:val="24"/>
        </w:rPr>
        <w:t>.</w:t>
      </w:r>
    </w:p>
    <w:p w14:paraId="3F119C2B" w14:textId="77777777" w:rsidP="00E440B8" w:rsidR="00E440B8" w:rsidRDefault="00E440B8" w:rsidRPr="00EF2630">
      <w:pPr>
        <w:pStyle w:val="Corpsdutexte1"/>
        <w:shd w:color="auto" w:fill="auto" w:val="clear"/>
        <w:tabs>
          <w:tab w:pos="710" w:val="left"/>
        </w:tabs>
        <w:spacing w:line="240" w:lineRule="auto"/>
        <w:ind w:firstLine="0" w:left="700" w:right="400"/>
        <w:jc w:val="both"/>
        <w:rPr>
          <w:rFonts w:asciiTheme="minorHAnsi" w:cstheme="minorHAnsi" w:hAnsiTheme="minorHAnsi"/>
          <w:color w:val="auto"/>
          <w:sz w:val="24"/>
          <w:szCs w:val="24"/>
          <w:highlight w:val="yellow"/>
        </w:rPr>
      </w:pPr>
    </w:p>
    <w:p w14:paraId="21A0E58E" w14:textId="77777777" w:rsidP="000954F4" w:rsidR="005C32C2" w:rsidRDefault="00361443" w:rsidRPr="00EF2630">
      <w:pPr>
        <w:pStyle w:val="Corpsdutexte1"/>
        <w:numPr>
          <w:ilvl w:val="0"/>
          <w:numId w:val="1"/>
        </w:numPr>
        <w:shd w:color="auto" w:fill="auto" w:val="clear"/>
        <w:tabs>
          <w:tab w:pos="710" w:val="left"/>
        </w:tabs>
        <w:spacing w:line="240" w:lineRule="auto"/>
        <w:ind w:hanging="340" w:left="700" w:right="6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Outre cette subvention, l'employeur met à disposition du CSE un local, du matériel informatique, téléphonique, et mobilier. Il prend également en charge les frais d'électricité et de chauffage. Toutefois, les</w:t>
      </w:r>
      <w:r w:rsidR="001348E2" w:rsidRPr="00EF2630">
        <w:rPr>
          <w:rStyle w:val="Corpsdutexte"/>
          <w:rFonts w:asciiTheme="minorHAnsi" w:cstheme="minorHAnsi" w:hAnsiTheme="minorHAnsi"/>
          <w:color w:val="auto"/>
          <w:sz w:val="24"/>
          <w:szCs w:val="24"/>
        </w:rPr>
        <w:t xml:space="preserve"> </w:t>
      </w:r>
      <w:r w:rsidRPr="00EF2630">
        <w:rPr>
          <w:rStyle w:val="Corpsdutexte"/>
          <w:rFonts w:asciiTheme="minorHAnsi" w:cstheme="minorHAnsi" w:hAnsiTheme="minorHAnsi"/>
          <w:color w:val="auto"/>
          <w:sz w:val="24"/>
          <w:szCs w:val="24"/>
        </w:rPr>
        <w:t>frais suivants ne sont pas pris en charge par l'employeur : le téléphone et internet.</w:t>
      </w:r>
    </w:p>
    <w:p w14:paraId="34933A73" w14:textId="77777777" w:rsidP="00E440B8" w:rsidR="00E440B8" w:rsidRDefault="00E440B8" w:rsidRPr="00EF2630">
      <w:pPr>
        <w:pStyle w:val="Corpsdutexte1"/>
        <w:shd w:color="auto" w:fill="auto" w:val="clear"/>
        <w:tabs>
          <w:tab w:pos="710" w:val="left"/>
        </w:tabs>
        <w:spacing w:line="240" w:lineRule="auto"/>
        <w:ind w:firstLine="0" w:left="700" w:right="60"/>
        <w:jc w:val="both"/>
        <w:rPr>
          <w:rFonts w:asciiTheme="minorHAnsi" w:cstheme="minorHAnsi" w:hAnsiTheme="minorHAnsi"/>
          <w:color w:val="auto"/>
          <w:sz w:val="24"/>
          <w:szCs w:val="24"/>
        </w:rPr>
      </w:pPr>
    </w:p>
    <w:p w14:paraId="0F361AA8" w14:textId="77777777" w:rsidP="00E440B8" w:rsidR="00E440B8" w:rsidRDefault="00361443" w:rsidRPr="00EF2630">
      <w:pPr>
        <w:pStyle w:val="Corpsdutexte1"/>
        <w:numPr>
          <w:ilvl w:val="0"/>
          <w:numId w:val="1"/>
        </w:numPr>
        <w:shd w:color="auto" w:fill="auto" w:val="clear"/>
        <w:tabs>
          <w:tab w:pos="715" w:val="left"/>
        </w:tabs>
        <w:spacing w:line="240" w:lineRule="auto"/>
        <w:ind w:hanging="340" w:left="700" w:right="6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L'employeur verse chaque année au CSE une contribution destinée à financer les activités sociales et culturelles d'un montant</w:t>
      </w:r>
      <w:r w:rsidR="00E440B8" w:rsidRPr="00EF2630">
        <w:rPr>
          <w:rStyle w:val="Corpsdutexte"/>
          <w:rFonts w:asciiTheme="minorHAnsi" w:cstheme="minorHAnsi" w:hAnsiTheme="minorHAnsi"/>
          <w:color w:val="auto"/>
          <w:sz w:val="24"/>
          <w:szCs w:val="24"/>
        </w:rPr>
        <w:t xml:space="preserve"> défini comme suit : en l'absence d'accord, la contribution annuelle est calculée en référence au rapport de la contribution à la masse salariale brute pour l'année précédente. Ainsi, le rapport de la contribution à la masse salariale brute pour l'année N ne peut pas être inférieur au même rapport existant pour l'année N-1.</w:t>
      </w:r>
    </w:p>
    <w:p w14:paraId="29A96072" w14:textId="77777777" w:rsidP="00E440B8" w:rsidR="005C32C2" w:rsidRDefault="00E440B8" w:rsidRPr="00EF2630">
      <w:pPr>
        <w:pStyle w:val="Corpsdutexte1"/>
        <w:shd w:color="auto" w:fill="auto" w:val="clear"/>
        <w:tabs>
          <w:tab w:pos="715" w:val="left"/>
        </w:tabs>
        <w:spacing w:line="240" w:lineRule="auto"/>
        <w:ind w:firstLine="0" w:left="700" w:right="6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ab/>
      </w:r>
      <w:r w:rsidR="00361443" w:rsidRPr="00EF2630">
        <w:rPr>
          <w:rStyle w:val="Corpsdutexte"/>
          <w:rFonts w:asciiTheme="minorHAnsi" w:cstheme="minorHAnsi" w:hAnsiTheme="minorHAnsi"/>
          <w:color w:val="auto"/>
          <w:sz w:val="24"/>
          <w:szCs w:val="24"/>
        </w:rPr>
        <w:t xml:space="preserve">Pour information, à la date de la signature : la contribution est égale à 1.25% de la masse salariale brute de </w:t>
      </w:r>
      <w:r w:rsidRPr="00EF2630">
        <w:rPr>
          <w:rStyle w:val="Corpsdutexte"/>
          <w:rFonts w:asciiTheme="minorHAnsi" w:cstheme="minorHAnsi" w:hAnsiTheme="minorHAnsi"/>
          <w:color w:val="auto"/>
          <w:sz w:val="24"/>
          <w:szCs w:val="24"/>
        </w:rPr>
        <w:t>l’association</w:t>
      </w:r>
      <w:r w:rsidR="00361443" w:rsidRPr="00EF2630">
        <w:rPr>
          <w:rStyle w:val="Corpsdutexte"/>
          <w:rFonts w:asciiTheme="minorHAnsi" w:cstheme="minorHAnsi" w:hAnsiTheme="minorHAnsi"/>
          <w:color w:val="auto"/>
          <w:sz w:val="24"/>
          <w:szCs w:val="24"/>
        </w:rPr>
        <w:t>.</w:t>
      </w:r>
      <w:r w:rsidR="00547EF0" w:rsidRPr="00EF2630">
        <w:rPr>
          <w:rStyle w:val="Corpsdutexte"/>
          <w:rFonts w:asciiTheme="minorHAnsi" w:cstheme="minorHAnsi" w:hAnsiTheme="minorHAnsi"/>
          <w:color w:val="auto"/>
          <w:sz w:val="24"/>
          <w:szCs w:val="24"/>
        </w:rPr>
        <w:t xml:space="preserve"> Pour 2023, 1.25% de la masse salariale représente 98 714.87€.</w:t>
      </w:r>
    </w:p>
    <w:p w14:paraId="61E5BED8" w14:textId="77777777" w:rsidP="00E440B8" w:rsidR="00E440B8" w:rsidRDefault="00E440B8" w:rsidRPr="00EF2630">
      <w:pPr>
        <w:pStyle w:val="Corpsdutexte1"/>
        <w:shd w:color="auto" w:fill="auto" w:val="clear"/>
        <w:tabs>
          <w:tab w:pos="715" w:val="left"/>
        </w:tabs>
        <w:spacing w:line="240" w:lineRule="auto"/>
        <w:ind w:firstLine="0" w:left="700" w:right="60"/>
        <w:jc w:val="both"/>
        <w:rPr>
          <w:rFonts w:asciiTheme="minorHAnsi" w:cstheme="minorHAnsi" w:hAnsiTheme="minorHAnsi"/>
          <w:color w:val="auto"/>
          <w:sz w:val="24"/>
          <w:szCs w:val="24"/>
        </w:rPr>
      </w:pPr>
    </w:p>
    <w:p w14:paraId="45D73E9C" w14:textId="77777777" w:rsidP="000954F4" w:rsidR="005C32C2" w:rsidRDefault="00361443" w:rsidRPr="00EF2630">
      <w:pPr>
        <w:pStyle w:val="Corpsdutexte1"/>
        <w:numPr>
          <w:ilvl w:val="0"/>
          <w:numId w:val="1"/>
        </w:numPr>
        <w:shd w:color="auto" w:fill="auto" w:val="clear"/>
        <w:tabs>
          <w:tab w:pos="715" w:val="left"/>
        </w:tabs>
        <w:spacing w:line="240" w:lineRule="auto"/>
        <w:ind w:hanging="340" w:left="700" w:right="40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 versement des subventions prévues au présent article s'effectuera mensuellement (en début de mois), avec une régularisation une fois par an.</w:t>
      </w:r>
    </w:p>
    <w:p w14:paraId="6D89ADDA" w14:textId="77777777" w:rsidP="000954F4" w:rsidR="005C32C2" w:rsidRDefault="00361443" w:rsidRPr="00EF2630">
      <w:pPr>
        <w:pStyle w:val="Titre1"/>
        <w:jc w:val="both"/>
        <w:rPr>
          <w:rStyle w:val="En-tte4"/>
          <w:rFonts w:asciiTheme="minorHAnsi" w:cstheme="minorHAnsi" w:eastAsiaTheme="majorEastAsia" w:hAnsiTheme="minorHAnsi"/>
          <w:color w:val="auto"/>
          <w:sz w:val="24"/>
          <w:szCs w:val="24"/>
        </w:rPr>
      </w:pPr>
      <w:bookmarkStart w:id="30" w:name="_Toc177458337"/>
      <w:r w:rsidRPr="00EF2630">
        <w:rPr>
          <w:rStyle w:val="En-tte4"/>
          <w:rFonts w:asciiTheme="minorHAnsi" w:cstheme="minorHAnsi" w:eastAsiaTheme="majorEastAsia" w:hAnsiTheme="minorHAnsi"/>
          <w:color w:val="auto"/>
          <w:sz w:val="24"/>
          <w:szCs w:val="24"/>
        </w:rPr>
        <w:t>ARTICLE 8 - DECOMPTE DES HEURES DE DELEGATION</w:t>
      </w:r>
      <w:bookmarkEnd w:id="30"/>
    </w:p>
    <w:p w14:paraId="55DF7376" w14:textId="77777777" w:rsidP="00205FA1" w:rsidR="00205FA1" w:rsidRDefault="00205FA1" w:rsidRPr="00EF2630">
      <w:pPr>
        <w:rPr>
          <w:rFonts w:asciiTheme="minorHAnsi" w:cstheme="minorHAnsi" w:hAnsiTheme="minorHAnsi"/>
          <w:color w:val="auto"/>
        </w:rPr>
      </w:pPr>
    </w:p>
    <w:p w14:paraId="785D6C07" w14:textId="77777777" w:rsidP="000954F4" w:rsidR="005C32C2" w:rsidRDefault="00361443" w:rsidRPr="00EF2630">
      <w:pPr>
        <w:pStyle w:val="Titre2"/>
        <w:jc w:val="both"/>
        <w:rPr>
          <w:rStyle w:val="Corpsdutexte55"/>
          <w:rFonts w:asciiTheme="minorHAnsi" w:cstheme="minorHAnsi" w:eastAsiaTheme="majorEastAsia" w:hAnsiTheme="minorHAnsi"/>
          <w:color w:val="auto"/>
          <w:sz w:val="24"/>
          <w:szCs w:val="24"/>
          <w:u w:val="none"/>
        </w:rPr>
      </w:pPr>
      <w:bookmarkStart w:id="31" w:name="_Toc177458338"/>
      <w:r w:rsidRPr="00EF2630">
        <w:rPr>
          <w:rStyle w:val="Corpsdutexte55"/>
          <w:rFonts w:asciiTheme="minorHAnsi" w:cstheme="minorHAnsi" w:eastAsiaTheme="majorEastAsia" w:hAnsiTheme="minorHAnsi"/>
          <w:color w:val="auto"/>
          <w:sz w:val="24"/>
          <w:szCs w:val="24"/>
          <w:u w:val="none"/>
        </w:rPr>
        <w:t>Article 8.1 - Règles de gestion</w:t>
      </w:r>
      <w:bookmarkEnd w:id="31"/>
    </w:p>
    <w:p w14:paraId="3306338B" w14:textId="77777777" w:rsidP="00205FA1" w:rsidR="00205FA1" w:rsidRDefault="00205FA1" w:rsidRPr="00EF2630">
      <w:pPr>
        <w:rPr>
          <w:rFonts w:asciiTheme="minorHAnsi" w:cstheme="minorHAnsi" w:hAnsiTheme="minorHAnsi"/>
          <w:color w:val="auto"/>
        </w:rPr>
      </w:pPr>
    </w:p>
    <w:p w14:paraId="0FF41DA9" w14:textId="77777777" w:rsidP="000954F4" w:rsidR="005C32C2" w:rsidRDefault="00361443" w:rsidRPr="00EF2630">
      <w:pPr>
        <w:pStyle w:val="Corpsdutexte1"/>
        <w:shd w:color="auto" w:fill="auto" w:val="clear"/>
        <w:spacing w:line="240" w:lineRule="auto"/>
        <w:ind w:firstLine="0" w:lef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 xml:space="preserve">La Direction </w:t>
      </w:r>
      <w:r w:rsidR="001348E2" w:rsidRPr="00EF2630">
        <w:rPr>
          <w:rStyle w:val="Corpsdutexte"/>
          <w:rFonts w:asciiTheme="minorHAnsi" w:cstheme="minorHAnsi" w:hAnsiTheme="minorHAnsi"/>
          <w:color w:val="auto"/>
          <w:sz w:val="24"/>
          <w:szCs w:val="24"/>
        </w:rPr>
        <w:t>des ressources humaines</w:t>
      </w:r>
      <w:r w:rsidRPr="00EF2630">
        <w:rPr>
          <w:rStyle w:val="Corpsdutexte"/>
          <w:rFonts w:asciiTheme="minorHAnsi" w:cstheme="minorHAnsi" w:hAnsiTheme="minorHAnsi"/>
          <w:color w:val="auto"/>
          <w:sz w:val="24"/>
          <w:szCs w:val="24"/>
        </w:rPr>
        <w:t xml:space="preserve"> assure le suivi des heures de délégation.</w:t>
      </w:r>
    </w:p>
    <w:p w14:paraId="23229EC8" w14:textId="77777777" w:rsidP="000954F4" w:rsidR="005C32C2" w:rsidRDefault="00361443" w:rsidRPr="00EF2630">
      <w:pPr>
        <w:pStyle w:val="Corpsdutexte1"/>
        <w:shd w:color="auto" w:fill="auto" w:val="clear"/>
        <w:tabs>
          <w:tab w:pos="7753" w:val="left"/>
        </w:tabs>
        <w:spacing w:line="240" w:lineRule="auto"/>
        <w:ind w:firstLine="0" w:lef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Les parties conviennent que pour tout crédit d'heures prévu dans cet accord :</w:t>
      </w:r>
      <w:r w:rsidRPr="00EF2630">
        <w:rPr>
          <w:rStyle w:val="Corpsdutexte"/>
          <w:rFonts w:asciiTheme="minorHAnsi" w:cstheme="minorHAnsi" w:hAnsiTheme="minorHAnsi"/>
          <w:color w:val="auto"/>
          <w:sz w:val="24"/>
          <w:szCs w:val="24"/>
        </w:rPr>
        <w:tab/>
      </w:r>
    </w:p>
    <w:p w14:paraId="023235F4" w14:textId="77777777" w:rsidP="000954F4" w:rsidR="005C32C2" w:rsidRDefault="00361443" w:rsidRPr="00EF2630">
      <w:pPr>
        <w:pStyle w:val="Corpsdutexte1"/>
        <w:numPr>
          <w:ilvl w:val="0"/>
          <w:numId w:val="1"/>
        </w:numPr>
        <w:shd w:color="auto" w:fill="auto" w:val="clear"/>
        <w:tabs>
          <w:tab w:pos="715" w:val="left"/>
        </w:tabs>
        <w:spacing w:line="240" w:lineRule="auto"/>
        <w:ind w:hanging="340" w:left="700"/>
        <w:jc w:val="both"/>
        <w:rPr>
          <w:rFonts w:asciiTheme="minorHAnsi" w:cstheme="minorHAnsi" w:hAnsiTheme="minorHAnsi"/>
          <w:color w:val="auto"/>
          <w:sz w:val="24"/>
          <w:szCs w:val="24"/>
        </w:rPr>
      </w:pPr>
      <w:proofErr w:type="gramStart"/>
      <w:r w:rsidRPr="00EF2630">
        <w:rPr>
          <w:rStyle w:val="Corpsdutexte"/>
          <w:rFonts w:asciiTheme="minorHAnsi" w:cstheme="minorHAnsi" w:hAnsiTheme="minorHAnsi"/>
          <w:color w:val="auto"/>
          <w:sz w:val="24"/>
          <w:szCs w:val="24"/>
        </w:rPr>
        <w:t>une</w:t>
      </w:r>
      <w:proofErr w:type="gramEnd"/>
      <w:r w:rsidRPr="00EF2630">
        <w:rPr>
          <w:rStyle w:val="Corpsdutexte"/>
          <w:rFonts w:asciiTheme="minorHAnsi" w:cstheme="minorHAnsi" w:hAnsiTheme="minorHAnsi"/>
          <w:color w:val="auto"/>
          <w:sz w:val="24"/>
          <w:szCs w:val="24"/>
        </w:rPr>
        <w:t xml:space="preserve"> journée équivaut à 7 heures ;</w:t>
      </w:r>
    </w:p>
    <w:p w14:paraId="5B4C7634" w14:textId="77777777" w:rsidP="000954F4" w:rsidR="005C32C2" w:rsidRDefault="00361443" w:rsidRPr="00EF2630">
      <w:pPr>
        <w:pStyle w:val="Corpsdutexte1"/>
        <w:numPr>
          <w:ilvl w:val="0"/>
          <w:numId w:val="1"/>
        </w:numPr>
        <w:shd w:color="auto" w:fill="auto" w:val="clear"/>
        <w:tabs>
          <w:tab w:pos="715" w:val="left"/>
        </w:tabs>
        <w:spacing w:after="180" w:line="240" w:lineRule="auto"/>
        <w:ind w:hanging="340" w:left="700"/>
        <w:jc w:val="both"/>
        <w:rPr>
          <w:rFonts w:asciiTheme="minorHAnsi" w:cstheme="minorHAnsi" w:hAnsiTheme="minorHAnsi"/>
          <w:color w:val="auto"/>
          <w:sz w:val="24"/>
          <w:szCs w:val="24"/>
        </w:rPr>
      </w:pPr>
      <w:proofErr w:type="gramStart"/>
      <w:r w:rsidRPr="00EF2630">
        <w:rPr>
          <w:rStyle w:val="Corpsdutexte"/>
          <w:rFonts w:asciiTheme="minorHAnsi" w:cstheme="minorHAnsi" w:hAnsiTheme="minorHAnsi"/>
          <w:color w:val="auto"/>
          <w:sz w:val="24"/>
          <w:szCs w:val="24"/>
        </w:rPr>
        <w:t>une</w:t>
      </w:r>
      <w:proofErr w:type="gramEnd"/>
      <w:r w:rsidRPr="00EF2630">
        <w:rPr>
          <w:rStyle w:val="Corpsdutexte"/>
          <w:rFonts w:asciiTheme="minorHAnsi" w:cstheme="minorHAnsi" w:hAnsiTheme="minorHAnsi"/>
          <w:color w:val="auto"/>
          <w:sz w:val="24"/>
          <w:szCs w:val="24"/>
        </w:rPr>
        <w:t xml:space="preserve"> demi-journée équivaut à 3 heures et demie.</w:t>
      </w:r>
    </w:p>
    <w:p w14:paraId="1F5F9B50" w14:textId="77777777" w:rsidP="000954F4" w:rsidR="005C32C2" w:rsidRDefault="00361443" w:rsidRPr="00EF2630">
      <w:pPr>
        <w:pStyle w:val="Corpsdutexte1"/>
        <w:shd w:color="auto" w:fill="auto" w:val="clear"/>
        <w:spacing w:line="240" w:lineRule="auto"/>
        <w:ind w:firstLine="0" w:left="20" w:righ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Ces principes de gestion concernent l'ensemble des salariés titulaires de mandats dont les cadres au forfait en jours, notamment en ce qui concerne le suivi de leur temps de travail journalier, hebdomadaire et annuel.</w:t>
      </w:r>
    </w:p>
    <w:p w14:paraId="31D5FE31" w14:textId="77777777" w:rsidP="000954F4" w:rsidR="005C32C2" w:rsidRDefault="00361443" w:rsidRPr="00EF2630">
      <w:pPr>
        <w:pStyle w:val="Corpsdutexte1"/>
        <w:shd w:color="auto" w:fill="auto" w:val="clear"/>
        <w:spacing w:after="506" w:line="240" w:lineRule="auto"/>
        <w:ind w:firstLine="0" w:left="20" w:righ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Enfin, lorsque le présent accord prévoit un crédit d'heures en référence à l'année civile, le nombre d'heures de délégation est proratisé en conséquence.</w:t>
      </w:r>
    </w:p>
    <w:p w14:paraId="79856521" w14:textId="77777777" w:rsidP="000954F4" w:rsidR="005C32C2" w:rsidRDefault="00361443" w:rsidRPr="00EF2630">
      <w:pPr>
        <w:pStyle w:val="Titre2"/>
        <w:jc w:val="both"/>
        <w:rPr>
          <w:rStyle w:val="Corpsdutexte55"/>
          <w:rFonts w:asciiTheme="minorHAnsi" w:cstheme="minorHAnsi" w:eastAsiaTheme="majorEastAsia" w:hAnsiTheme="minorHAnsi"/>
          <w:color w:val="auto"/>
          <w:sz w:val="24"/>
          <w:szCs w:val="24"/>
          <w:u w:val="none"/>
        </w:rPr>
      </w:pPr>
      <w:bookmarkStart w:id="32" w:name="_Toc177458339"/>
      <w:r w:rsidRPr="00EF2630">
        <w:rPr>
          <w:rStyle w:val="Corpsdutexte55"/>
          <w:rFonts w:asciiTheme="minorHAnsi" w:cstheme="minorHAnsi" w:eastAsiaTheme="majorEastAsia" w:hAnsiTheme="minorHAnsi"/>
          <w:color w:val="auto"/>
          <w:sz w:val="24"/>
          <w:szCs w:val="24"/>
          <w:u w:val="none"/>
        </w:rPr>
        <w:t>Article 8.2 - Report ou Mutualisation du crédit d'heures</w:t>
      </w:r>
      <w:bookmarkEnd w:id="32"/>
    </w:p>
    <w:p w14:paraId="0D85A032" w14:textId="77777777" w:rsidP="00205FA1" w:rsidR="00205FA1" w:rsidRDefault="00205FA1" w:rsidRPr="00EF2630">
      <w:pPr>
        <w:rPr>
          <w:rFonts w:asciiTheme="minorHAnsi" w:cstheme="minorHAnsi" w:hAnsiTheme="minorHAnsi"/>
          <w:color w:val="auto"/>
        </w:rPr>
      </w:pPr>
    </w:p>
    <w:p w14:paraId="5A5F65B8" w14:textId="57102E57" w:rsidP="000954F4" w:rsidR="005C32C2" w:rsidRDefault="00361443" w:rsidRPr="00EF2630">
      <w:pPr>
        <w:pStyle w:val="Corpsdutexte1"/>
        <w:shd w:color="auto" w:fill="auto" w:val="clear"/>
        <w:spacing w:line="240" w:lineRule="auto"/>
        <w:ind w:firstLine="0" w:left="20" w:righ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Les heures de délégation peuvent être utilisées cumulativement dans la limite de 12 mois</w:t>
      </w:r>
      <w:r w:rsidR="00160D09" w:rsidRPr="00EF2630">
        <w:rPr>
          <w:rStyle w:val="Corpsdutexte"/>
          <w:rFonts w:asciiTheme="minorHAnsi" w:cstheme="minorHAnsi" w:hAnsiTheme="minorHAnsi"/>
          <w:color w:val="auto"/>
          <w:sz w:val="24"/>
          <w:szCs w:val="24"/>
        </w:rPr>
        <w:t xml:space="preserve"> civil</w:t>
      </w:r>
      <w:r w:rsidRPr="00EF2630">
        <w:rPr>
          <w:rStyle w:val="Corpsdutexte"/>
          <w:rFonts w:asciiTheme="minorHAnsi" w:cstheme="minorHAnsi" w:hAnsiTheme="minorHAnsi"/>
          <w:color w:val="auto"/>
          <w:sz w:val="24"/>
          <w:szCs w:val="24"/>
        </w:rPr>
        <w:t xml:space="preserve"> à compter du début du mandat. Toutefois, la possibilité donnée aux membres du CSE de cumuler leurs heures de délégation ne peut conduire l'un deux à utiliser directement dans le mois plus d'une fois et demie le crédit d'heures de délégation mensuel dont il bénéficie.</w:t>
      </w:r>
    </w:p>
    <w:p w14:paraId="18CE2F98" w14:textId="77777777" w:rsidP="000954F4" w:rsidR="001348E2" w:rsidRDefault="001348E2" w:rsidRPr="00EF2630">
      <w:pPr>
        <w:pStyle w:val="Corpsdutexte1"/>
        <w:shd w:color="auto" w:fill="auto" w:val="clear"/>
        <w:spacing w:after="300" w:line="240" w:lineRule="auto"/>
        <w:ind w:firstLine="0" w:left="20" w:right="20"/>
        <w:jc w:val="both"/>
        <w:rPr>
          <w:rStyle w:val="Corpsdutexte"/>
          <w:rFonts w:asciiTheme="minorHAnsi" w:cstheme="minorHAnsi" w:hAnsiTheme="minorHAnsi"/>
          <w:color w:val="auto"/>
          <w:sz w:val="24"/>
          <w:szCs w:val="24"/>
        </w:rPr>
      </w:pPr>
    </w:p>
    <w:p w14:paraId="39049557" w14:textId="77777777" w:rsidP="000954F4" w:rsidR="005C32C2" w:rsidRDefault="00361443" w:rsidRPr="00EF2630">
      <w:pPr>
        <w:pStyle w:val="Corpsdutexte1"/>
        <w:shd w:color="auto" w:fill="auto" w:val="clear"/>
        <w:spacing w:after="300" w:line="240" w:lineRule="auto"/>
        <w:ind w:firstLine="0" w:left="20" w:righ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Les élus titulaires du CSE ont la possibilité de répartir entre eux et avec les suppléants, le crédit d'heures dont ils disposent. La répartition ne peut toutefois conduire l'un deux à disposer dans le mois de plus d'une fois et demie le crédit d'heures de délégation dont il devrait disposer en application des dispositions réglementaires.</w:t>
      </w:r>
    </w:p>
    <w:p w14:paraId="7FE1EA24" w14:textId="77777777" w:rsidP="000954F4" w:rsidR="005C32C2" w:rsidRDefault="00361443" w:rsidRPr="00EF2630">
      <w:pPr>
        <w:pStyle w:val="Corpsdutexte1"/>
        <w:shd w:color="auto" w:fill="auto" w:val="clear"/>
        <w:spacing w:line="240" w:lineRule="auto"/>
        <w:ind w:firstLine="0" w:lef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 membre élu du CSE doit informer l'employeur :</w:t>
      </w:r>
    </w:p>
    <w:p w14:paraId="18E0687B" w14:textId="3FABF98E" w:rsidP="000954F4" w:rsidR="005C32C2" w:rsidRDefault="00361443" w:rsidRPr="00EF2630">
      <w:pPr>
        <w:pStyle w:val="Corpsdutexte1"/>
        <w:numPr>
          <w:ilvl w:val="0"/>
          <w:numId w:val="1"/>
        </w:numPr>
        <w:shd w:color="auto" w:fill="auto" w:val="clear"/>
        <w:tabs>
          <w:tab w:pos="715" w:val="left"/>
        </w:tabs>
        <w:spacing w:line="240" w:lineRule="auto"/>
        <w:ind w:hanging="340" w:left="700" w:righ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 xml:space="preserve">Le temps prévu à l'article L. 2315-7 peut être utilisé cumulativement dans la limite de </w:t>
      </w:r>
      <w:r w:rsidR="003E105F" w:rsidRPr="00EF2630">
        <w:rPr>
          <w:rStyle w:val="Corpsdutexte"/>
          <w:rFonts w:asciiTheme="minorHAnsi" w:cstheme="minorHAnsi" w:hAnsiTheme="minorHAnsi"/>
          <w:color w:val="auto"/>
          <w:sz w:val="24"/>
          <w:szCs w:val="24"/>
        </w:rPr>
        <w:t>douze mois civils</w:t>
      </w:r>
      <w:r w:rsidRPr="00EF2630">
        <w:rPr>
          <w:rStyle w:val="Corpsdutexte"/>
          <w:rFonts w:asciiTheme="minorHAnsi" w:cstheme="minorHAnsi" w:hAnsiTheme="minorHAnsi"/>
          <w:color w:val="auto"/>
          <w:sz w:val="24"/>
          <w:szCs w:val="24"/>
        </w:rPr>
        <w:t>. Cette règle ne peut conduire un membre à disposer, dans le mois, de plus d'une fois et demi le crédit d'heures de délégation dont il bénéficie. Pour l'utilisation des heures ainsi cumulées, le représentant informe l'employeur au plus tard huit jours avant la date prévue de leur utilisation</w:t>
      </w:r>
      <w:r w:rsidR="00160D09" w:rsidRPr="00EF2630">
        <w:rPr>
          <w:rStyle w:val="Corpsdutexte"/>
          <w:rFonts w:asciiTheme="minorHAnsi" w:cstheme="minorHAnsi" w:hAnsiTheme="minorHAnsi"/>
          <w:color w:val="auto"/>
          <w:sz w:val="24"/>
          <w:szCs w:val="24"/>
        </w:rPr>
        <w:t xml:space="preserve"> (</w:t>
      </w:r>
      <w:r w:rsidRPr="00EF2630">
        <w:rPr>
          <w:rStyle w:val="Corpsdutexte"/>
          <w:rFonts w:asciiTheme="minorHAnsi" w:cstheme="minorHAnsi" w:hAnsiTheme="minorHAnsi"/>
          <w:color w:val="auto"/>
          <w:sz w:val="24"/>
          <w:szCs w:val="24"/>
        </w:rPr>
        <w:t>Article R2315-5 du Code du Travail</w:t>
      </w:r>
      <w:r w:rsidR="00160D09" w:rsidRPr="00EF2630">
        <w:rPr>
          <w:rStyle w:val="Corpsdutexte"/>
          <w:rFonts w:asciiTheme="minorHAnsi" w:cstheme="minorHAnsi" w:hAnsiTheme="minorHAnsi"/>
          <w:color w:val="auto"/>
          <w:sz w:val="24"/>
          <w:szCs w:val="24"/>
        </w:rPr>
        <w:t>).</w:t>
      </w:r>
    </w:p>
    <w:p w14:paraId="741504D5" w14:textId="77777777" w:rsidP="000954F4" w:rsidR="005C32C2" w:rsidRDefault="00361443" w:rsidRPr="00EF2630">
      <w:pPr>
        <w:pStyle w:val="Corpsdutexte1"/>
        <w:numPr>
          <w:ilvl w:val="0"/>
          <w:numId w:val="1"/>
        </w:numPr>
        <w:shd w:color="auto" w:fill="auto" w:val="clear"/>
        <w:tabs>
          <w:tab w:pos="715" w:val="left"/>
        </w:tabs>
        <w:spacing w:after="266" w:line="240" w:lineRule="auto"/>
        <w:ind w:hanging="340" w:left="700" w:righ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La répartition des heures entre les membres de la délégation du personnel du comité social et économique, prévue à l'article L. 2315-9, ne peut conduire l'un d'eux à disposer, dans le mois, de plus d'une fois et demie le crédit d'heures de délégation dont bénéficie un membre titulaire en application de l'article R. 2314-1. Les membres titulaires de la délégation du personnel du comité social et économique concernés informent l'employeur du nombre d'heures réparties au titre de chaque mois au plus tard huit jours avant la date prévue pour leur utilisation. L'information de l'employeur se fait par un document écrit précisant leur identité ainsi que le nombre d'heures mutualisées pour chacun d'eux. Article R2315- 6 du Code du Travail.</w:t>
      </w:r>
    </w:p>
    <w:p w14:paraId="65674A86" w14:textId="77777777" w:rsidP="000954F4" w:rsidR="005C32C2" w:rsidRDefault="00361443" w:rsidRPr="00EF2630">
      <w:pPr>
        <w:pStyle w:val="Titre2"/>
        <w:jc w:val="both"/>
        <w:rPr>
          <w:rStyle w:val="Corpsdutexte5"/>
          <w:rFonts w:asciiTheme="minorHAnsi" w:cstheme="minorHAnsi" w:eastAsiaTheme="majorEastAsia" w:hAnsiTheme="minorHAnsi"/>
          <w:color w:val="auto"/>
          <w:sz w:val="24"/>
          <w:szCs w:val="24"/>
        </w:rPr>
      </w:pPr>
      <w:bookmarkStart w:id="33" w:name="_Toc177458340"/>
      <w:r w:rsidRPr="00EF2630">
        <w:rPr>
          <w:rStyle w:val="Corpsdutexte55"/>
          <w:rFonts w:asciiTheme="minorHAnsi" w:cstheme="minorHAnsi" w:eastAsiaTheme="majorEastAsia" w:hAnsiTheme="minorHAnsi"/>
          <w:color w:val="auto"/>
          <w:sz w:val="24"/>
          <w:szCs w:val="24"/>
          <w:u w:val="none"/>
        </w:rPr>
        <w:t>Article 8.3 - Bons de délégation et frais de déplacements</w:t>
      </w:r>
      <w:r w:rsidRPr="00EF2630">
        <w:rPr>
          <w:rStyle w:val="Corpsdutexte5"/>
          <w:rFonts w:asciiTheme="minorHAnsi" w:cstheme="minorHAnsi" w:eastAsiaTheme="majorEastAsia" w:hAnsiTheme="minorHAnsi"/>
          <w:color w:val="auto"/>
          <w:sz w:val="24"/>
          <w:szCs w:val="24"/>
        </w:rPr>
        <w:t>.</w:t>
      </w:r>
      <w:bookmarkEnd w:id="33"/>
    </w:p>
    <w:p w14:paraId="46A2ED4B" w14:textId="77777777" w:rsidP="00205FA1" w:rsidR="00205FA1" w:rsidRDefault="00205FA1" w:rsidRPr="00EF2630">
      <w:pPr>
        <w:rPr>
          <w:rFonts w:asciiTheme="minorHAnsi" w:cstheme="minorHAnsi" w:hAnsiTheme="minorHAnsi"/>
          <w:color w:val="auto"/>
        </w:rPr>
      </w:pPr>
    </w:p>
    <w:p w14:paraId="73761E53" w14:textId="77777777" w:rsidP="000954F4" w:rsidR="005C32C2" w:rsidRDefault="00361443" w:rsidRPr="00EF2630">
      <w:pPr>
        <w:pStyle w:val="Corpsdutexte1"/>
        <w:shd w:color="auto" w:fill="auto" w:val="clear"/>
        <w:spacing w:line="240" w:lineRule="auto"/>
        <w:ind w:firstLine="0" w:left="20" w:righ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Les règles de fonctionnement des bons de délégations et les modalités de frais de déplacements seront détaillées dans le règlement intérieur du CSE.</w:t>
      </w:r>
    </w:p>
    <w:p w14:paraId="15764C51" w14:textId="77777777" w:rsidP="000954F4" w:rsidR="005C32C2" w:rsidRDefault="00361443" w:rsidRPr="00EF2630">
      <w:pPr>
        <w:pStyle w:val="Titre1"/>
        <w:jc w:val="both"/>
        <w:rPr>
          <w:rStyle w:val="En-tte4"/>
          <w:rFonts w:asciiTheme="minorHAnsi" w:cstheme="minorHAnsi" w:eastAsiaTheme="majorEastAsia" w:hAnsiTheme="minorHAnsi"/>
          <w:color w:val="auto"/>
          <w:sz w:val="24"/>
          <w:szCs w:val="24"/>
        </w:rPr>
      </w:pPr>
      <w:bookmarkStart w:id="34" w:name="_Toc177458341"/>
      <w:r w:rsidRPr="00EF2630">
        <w:rPr>
          <w:rStyle w:val="En-tte4"/>
          <w:rFonts w:asciiTheme="minorHAnsi" w:cstheme="minorHAnsi" w:eastAsiaTheme="majorEastAsia" w:hAnsiTheme="minorHAnsi"/>
          <w:color w:val="auto"/>
          <w:sz w:val="24"/>
          <w:szCs w:val="24"/>
        </w:rPr>
        <w:t xml:space="preserve">ARTICLE 9 </w:t>
      </w:r>
      <w:r w:rsidR="00205FA1" w:rsidRPr="00EF2630">
        <w:rPr>
          <w:rStyle w:val="En-tte4"/>
          <w:rFonts w:asciiTheme="minorHAnsi" w:cstheme="minorHAnsi" w:eastAsiaTheme="majorEastAsia" w:hAnsiTheme="minorHAnsi"/>
          <w:color w:val="auto"/>
          <w:sz w:val="24"/>
          <w:szCs w:val="24"/>
        </w:rPr>
        <w:t>–</w:t>
      </w:r>
      <w:r w:rsidRPr="00EF2630">
        <w:rPr>
          <w:rStyle w:val="En-tte4"/>
          <w:rFonts w:asciiTheme="minorHAnsi" w:cstheme="minorHAnsi" w:eastAsiaTheme="majorEastAsia" w:hAnsiTheme="minorHAnsi"/>
          <w:color w:val="auto"/>
          <w:sz w:val="24"/>
          <w:szCs w:val="24"/>
        </w:rPr>
        <w:t xml:space="preserve"> COMMISSIONS</w:t>
      </w:r>
      <w:bookmarkEnd w:id="34"/>
    </w:p>
    <w:p w14:paraId="765A8422" w14:textId="77777777" w:rsidP="00205FA1" w:rsidR="00205FA1" w:rsidRDefault="00205FA1" w:rsidRPr="00EF2630">
      <w:pPr>
        <w:rPr>
          <w:rFonts w:asciiTheme="minorHAnsi" w:cstheme="minorHAnsi" w:hAnsiTheme="minorHAnsi"/>
          <w:color w:val="auto"/>
        </w:rPr>
      </w:pPr>
    </w:p>
    <w:p w14:paraId="098BFBD9" w14:textId="77777777" w:rsidP="000954F4" w:rsidR="005C32C2" w:rsidRDefault="00361443" w:rsidRPr="00EF2630">
      <w:pPr>
        <w:pStyle w:val="Titre2"/>
        <w:jc w:val="both"/>
        <w:rPr>
          <w:rStyle w:val="Corpsdutexte54"/>
          <w:rFonts w:asciiTheme="minorHAnsi" w:cstheme="minorHAnsi" w:eastAsiaTheme="majorEastAsia" w:hAnsiTheme="minorHAnsi"/>
          <w:color w:val="auto"/>
          <w:sz w:val="24"/>
          <w:szCs w:val="24"/>
          <w:u w:val="none"/>
        </w:rPr>
      </w:pPr>
      <w:bookmarkStart w:id="35" w:name="_Toc177458342"/>
      <w:r w:rsidRPr="00EF2630">
        <w:rPr>
          <w:rStyle w:val="Corpsdutexte54"/>
          <w:rFonts w:asciiTheme="minorHAnsi" w:cstheme="minorHAnsi" w:eastAsiaTheme="majorEastAsia" w:hAnsiTheme="minorHAnsi"/>
          <w:color w:val="auto"/>
          <w:sz w:val="24"/>
          <w:szCs w:val="24"/>
          <w:u w:val="none"/>
        </w:rPr>
        <w:t>Article 9.1 - Commission Santé, sécurité et conditions de travail (SSCT)</w:t>
      </w:r>
      <w:bookmarkEnd w:id="35"/>
    </w:p>
    <w:p w14:paraId="5A497219" w14:textId="77777777" w:rsidP="00205FA1" w:rsidR="00205FA1" w:rsidRDefault="00205FA1" w:rsidRPr="00EF2630">
      <w:pPr>
        <w:rPr>
          <w:rFonts w:asciiTheme="minorHAnsi" w:cstheme="minorHAnsi" w:hAnsiTheme="minorHAnsi"/>
          <w:color w:val="auto"/>
        </w:rPr>
      </w:pPr>
    </w:p>
    <w:p w14:paraId="4EAB00BF" w14:textId="77777777" w:rsidP="000954F4" w:rsidR="005C32C2" w:rsidRDefault="00361443" w:rsidRPr="00EF2630">
      <w:pPr>
        <w:pStyle w:val="Corpsdutexte1"/>
        <w:shd w:color="auto" w:fill="auto" w:val="clear"/>
        <w:spacing w:after="402" w:line="240" w:lineRule="auto"/>
        <w:ind w:firstLine="0" w:left="100" w:right="30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Bien que n'étant pas tenu de créer une Commission Santé, Sécurité et Conditions de travail en raison de son effectif, les parties ont néanmoins souhaité mettre en placer une telle commission compte tenu de l'importance et des enjeux liés à la santé, à la sécurité et aux conditions de travail.</w:t>
      </w:r>
    </w:p>
    <w:p w14:paraId="11488D29" w14:textId="77777777" w:rsidP="000954F4" w:rsidR="005C32C2" w:rsidRDefault="00361443" w:rsidRPr="00EF2630">
      <w:pPr>
        <w:pStyle w:val="Titre3"/>
        <w:jc w:val="both"/>
        <w:rPr>
          <w:rStyle w:val="Corpsdutexte6"/>
          <w:rFonts w:asciiTheme="minorHAnsi" w:cstheme="minorHAnsi" w:eastAsiaTheme="majorEastAsia" w:hAnsiTheme="minorHAnsi"/>
          <w:color w:val="auto"/>
          <w:sz w:val="24"/>
          <w:szCs w:val="24"/>
        </w:rPr>
      </w:pPr>
      <w:bookmarkStart w:id="36" w:name="_Toc177458343"/>
      <w:r w:rsidRPr="00EF2630">
        <w:rPr>
          <w:rStyle w:val="Corpsdutexte6"/>
          <w:rFonts w:asciiTheme="minorHAnsi" w:cstheme="minorHAnsi" w:eastAsiaTheme="majorEastAsia" w:hAnsiTheme="minorHAnsi"/>
          <w:color w:val="auto"/>
          <w:sz w:val="24"/>
          <w:szCs w:val="24"/>
        </w:rPr>
        <w:t>Article 9.1.1 Composition de la Commission Santé, sécurité et conditions de travail</w:t>
      </w:r>
      <w:bookmarkEnd w:id="36"/>
    </w:p>
    <w:p w14:paraId="275C1558" w14:textId="77777777" w:rsidP="00205FA1" w:rsidR="00205FA1" w:rsidRDefault="00205FA1" w:rsidRPr="00EF2630">
      <w:pPr>
        <w:rPr>
          <w:rFonts w:asciiTheme="minorHAnsi" w:cstheme="minorHAnsi" w:hAnsiTheme="minorHAnsi"/>
          <w:color w:val="auto"/>
        </w:rPr>
      </w:pPr>
    </w:p>
    <w:p w14:paraId="12AB9455" w14:textId="77777777" w:rsidP="000954F4" w:rsidR="005C32C2" w:rsidRDefault="00361443" w:rsidRPr="00EF2630">
      <w:pPr>
        <w:pStyle w:val="Corpsdutexte1"/>
        <w:shd w:color="auto" w:fill="auto" w:val="clear"/>
        <w:spacing w:line="240" w:lineRule="auto"/>
        <w:ind w:hanging="340" w:left="1500" w:right="300"/>
        <w:jc w:val="both"/>
        <w:rPr>
          <w:rFonts w:asciiTheme="minorHAnsi" w:cstheme="minorHAnsi" w:hAnsiTheme="minorHAnsi"/>
          <w:color w:val="auto"/>
          <w:sz w:val="24"/>
          <w:szCs w:val="24"/>
        </w:rPr>
      </w:pPr>
      <w:proofErr w:type="gramStart"/>
      <w:r w:rsidRPr="00EF2630">
        <w:rPr>
          <w:rStyle w:val="Corpsdutexte"/>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La CSSCT est présidée par l'employeur ou son représentant. Le représentant doit avoir la connaissance globale de l'Association, des métiers... Le représentant peut-être le directeur général, le directeur</w:t>
      </w:r>
      <w:r w:rsidR="001348E2" w:rsidRPr="00EF2630">
        <w:rPr>
          <w:rStyle w:val="Corpsdutexte"/>
          <w:rFonts w:asciiTheme="minorHAnsi" w:cstheme="minorHAnsi" w:hAnsiTheme="minorHAnsi"/>
          <w:color w:val="auto"/>
          <w:sz w:val="24"/>
          <w:szCs w:val="24"/>
        </w:rPr>
        <w:t xml:space="preserve"> des ressources humaines, le directeur</w:t>
      </w:r>
      <w:r w:rsidRPr="00EF2630">
        <w:rPr>
          <w:rStyle w:val="Corpsdutexte"/>
          <w:rFonts w:asciiTheme="minorHAnsi" w:cstheme="minorHAnsi" w:hAnsiTheme="minorHAnsi"/>
          <w:color w:val="auto"/>
          <w:sz w:val="24"/>
          <w:szCs w:val="24"/>
        </w:rPr>
        <w:t xml:space="preserve"> administratif et financier ou un directeur de pôle.</w:t>
      </w:r>
    </w:p>
    <w:p w14:paraId="5B663FAB" w14:textId="5CD9C439" w:rsidP="00205FA1" w:rsidR="005C32C2" w:rsidRDefault="00361443" w:rsidRPr="00EF2630">
      <w:pPr>
        <w:pStyle w:val="Corpsdutexte1"/>
        <w:shd w:color="auto" w:fill="auto" w:val="clear"/>
        <w:spacing w:line="240" w:lineRule="auto"/>
        <w:ind w:firstLine="0" w:left="1500" w:right="30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Celui-ci peut se faire assister par des salariés appartenant à l'entreprise et choisi</w:t>
      </w:r>
      <w:r w:rsidR="003E105F" w:rsidRPr="00EF2630">
        <w:rPr>
          <w:rStyle w:val="Corpsdutexte"/>
          <w:rFonts w:asciiTheme="minorHAnsi" w:cstheme="minorHAnsi" w:hAnsiTheme="minorHAnsi"/>
          <w:color w:val="auto"/>
          <w:sz w:val="24"/>
          <w:szCs w:val="24"/>
        </w:rPr>
        <w:t xml:space="preserve">s </w:t>
      </w:r>
      <w:r w:rsidRPr="00EF2630">
        <w:rPr>
          <w:rStyle w:val="Corpsdutexte"/>
          <w:rFonts w:asciiTheme="minorHAnsi" w:cstheme="minorHAnsi" w:hAnsiTheme="minorHAnsi"/>
          <w:color w:val="auto"/>
          <w:sz w:val="24"/>
          <w:szCs w:val="24"/>
        </w:rPr>
        <w:t>en dehors du CSE, selon les sujets inscrits à l'ordre du jour. Ensemble, ils ne peuvent pas être en nombre supérieur à celui des représentants du personnel titulaire de la commission.</w:t>
      </w:r>
    </w:p>
    <w:p w14:paraId="7CA56533" w14:textId="77777777" w:rsidP="000954F4" w:rsidR="00205FA1" w:rsidRDefault="00205FA1" w:rsidRPr="00EF2630">
      <w:pPr>
        <w:pStyle w:val="Corpsdutexte1"/>
        <w:shd w:color="auto" w:fill="auto" w:val="clear"/>
        <w:spacing w:line="240" w:lineRule="auto"/>
        <w:ind w:firstLine="0" w:left="100" w:right="300"/>
        <w:jc w:val="both"/>
        <w:rPr>
          <w:rFonts w:asciiTheme="minorHAnsi" w:cstheme="minorHAnsi" w:hAnsiTheme="minorHAnsi"/>
          <w:color w:val="auto"/>
          <w:sz w:val="24"/>
          <w:szCs w:val="24"/>
        </w:rPr>
      </w:pPr>
    </w:p>
    <w:p w14:paraId="70284CD0" w14:textId="77777777" w:rsidP="000954F4" w:rsidR="005C32C2" w:rsidRDefault="00361443" w:rsidRPr="00EF2630">
      <w:pPr>
        <w:pStyle w:val="Corpsdutexte1"/>
        <w:shd w:color="auto" w:fill="auto" w:val="clear"/>
        <w:spacing w:line="240" w:lineRule="auto"/>
        <w:ind w:hanging="340" w:left="1500" w:right="300"/>
        <w:jc w:val="both"/>
        <w:rPr>
          <w:rStyle w:val="Corpsdutexte"/>
          <w:rFonts w:asciiTheme="minorHAnsi" w:cstheme="minorHAnsi" w:hAnsiTheme="minorHAnsi"/>
          <w:color w:val="auto"/>
          <w:sz w:val="24"/>
          <w:szCs w:val="24"/>
        </w:rPr>
      </w:pPr>
      <w:proofErr w:type="gramStart"/>
      <w:r w:rsidRPr="00EF2630">
        <w:rPr>
          <w:rStyle w:val="Corpsdutexte"/>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La CSSCT comprend 3 membres, dont 1 membre appartenant au </w:t>
      </w:r>
      <w:r w:rsidR="001348E2" w:rsidRPr="00EF2630">
        <w:rPr>
          <w:rStyle w:val="Corpsdutexte"/>
          <w:rFonts w:asciiTheme="minorHAnsi" w:cstheme="minorHAnsi" w:hAnsiTheme="minorHAnsi"/>
          <w:color w:val="auto"/>
          <w:sz w:val="24"/>
          <w:szCs w:val="24"/>
        </w:rPr>
        <w:t>3</w:t>
      </w:r>
      <w:r w:rsidRPr="00EF2630">
        <w:rPr>
          <w:rStyle w:val="Corpsdutexte"/>
          <w:rFonts w:asciiTheme="minorHAnsi" w:cstheme="minorHAnsi" w:hAnsiTheme="minorHAnsi"/>
          <w:color w:val="auto"/>
          <w:sz w:val="24"/>
          <w:szCs w:val="24"/>
        </w:rPr>
        <w:t>ième collège. Ces membres sont désignés parmi les membres titulaires ou suppléants du CSE, dès la première réunion de ce dernier, par une résolution adoptée à la majorité des membres présents.</w:t>
      </w:r>
    </w:p>
    <w:p w14:paraId="5517A7FF" w14:textId="77777777" w:rsidP="000954F4" w:rsidR="00205FA1" w:rsidRDefault="00205FA1" w:rsidRPr="00EF2630">
      <w:pPr>
        <w:pStyle w:val="Corpsdutexte1"/>
        <w:shd w:color="auto" w:fill="auto" w:val="clear"/>
        <w:spacing w:line="240" w:lineRule="auto"/>
        <w:ind w:hanging="340" w:left="1500" w:right="300"/>
        <w:jc w:val="both"/>
        <w:rPr>
          <w:rFonts w:asciiTheme="minorHAnsi" w:cstheme="minorHAnsi" w:hAnsiTheme="minorHAnsi"/>
          <w:color w:val="auto"/>
          <w:sz w:val="24"/>
          <w:szCs w:val="24"/>
        </w:rPr>
      </w:pPr>
    </w:p>
    <w:p w14:paraId="0794B2CA" w14:textId="77777777" w:rsidP="000954F4" w:rsidR="005C32C2" w:rsidRDefault="00361443" w:rsidRPr="00EF2630">
      <w:pPr>
        <w:pStyle w:val="Corpsdutexte1"/>
        <w:shd w:color="auto" w:fill="auto" w:val="clear"/>
        <w:spacing w:line="240" w:lineRule="auto"/>
        <w:ind w:hanging="340" w:left="1500" w:right="300"/>
        <w:jc w:val="both"/>
        <w:rPr>
          <w:rStyle w:val="Corpsdutexte"/>
          <w:rFonts w:asciiTheme="minorHAnsi" w:cstheme="minorHAnsi" w:hAnsiTheme="minorHAnsi"/>
          <w:color w:val="auto"/>
          <w:sz w:val="24"/>
          <w:szCs w:val="24"/>
        </w:rPr>
      </w:pPr>
      <w:proofErr w:type="gramStart"/>
      <w:r w:rsidRPr="00EF2630">
        <w:rPr>
          <w:rStyle w:val="Corpsdutexte"/>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Les membres de la CSST sont désignés pour une durée qui prend fin avec celle du mandat des membres élus du CSE.</w:t>
      </w:r>
    </w:p>
    <w:p w14:paraId="6E9B97FE" w14:textId="77777777" w:rsidP="000954F4" w:rsidR="00205FA1" w:rsidRDefault="00205FA1" w:rsidRPr="00EF2630">
      <w:pPr>
        <w:pStyle w:val="Corpsdutexte1"/>
        <w:shd w:color="auto" w:fill="auto" w:val="clear"/>
        <w:spacing w:line="240" w:lineRule="auto"/>
        <w:ind w:hanging="340" w:left="1500" w:right="300"/>
        <w:jc w:val="both"/>
        <w:rPr>
          <w:rFonts w:asciiTheme="minorHAnsi" w:cstheme="minorHAnsi" w:hAnsiTheme="minorHAnsi"/>
          <w:color w:val="auto"/>
          <w:sz w:val="24"/>
          <w:szCs w:val="24"/>
        </w:rPr>
      </w:pPr>
    </w:p>
    <w:p w14:paraId="6222D658" w14:textId="77777777" w:rsidP="000954F4" w:rsidR="005C32C2" w:rsidRDefault="00361443" w:rsidRPr="00EF2630">
      <w:pPr>
        <w:pStyle w:val="Corpsdutexte1"/>
        <w:shd w:color="auto" w:fill="auto" w:val="clear"/>
        <w:spacing w:after="399" w:line="240" w:lineRule="auto"/>
        <w:ind w:hanging="340" w:left="1500" w:right="300"/>
        <w:jc w:val="both"/>
        <w:rPr>
          <w:rFonts w:asciiTheme="minorHAnsi" w:cstheme="minorHAnsi" w:hAnsiTheme="minorHAnsi"/>
          <w:color w:val="auto"/>
          <w:sz w:val="24"/>
          <w:szCs w:val="24"/>
        </w:rPr>
      </w:pPr>
      <w:proofErr w:type="gramStart"/>
      <w:r w:rsidRPr="00EF2630">
        <w:rPr>
          <w:rStyle w:val="Corpsdutexte"/>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La CSSCT désigne un secrétaire parmi ses membres élus, à la majorité des membres présents. Il aura pour mission de rapporter les travaux de la commission au CSE.</w:t>
      </w:r>
    </w:p>
    <w:p w14:paraId="6D85DD89" w14:textId="77777777" w:rsidP="000954F4" w:rsidR="005C32C2" w:rsidRDefault="00361443" w:rsidRPr="00EF2630">
      <w:pPr>
        <w:pStyle w:val="Titre3"/>
        <w:jc w:val="both"/>
        <w:rPr>
          <w:rStyle w:val="Corpsdutexte6"/>
          <w:rFonts w:asciiTheme="minorHAnsi" w:cstheme="minorHAnsi" w:eastAsiaTheme="majorEastAsia" w:hAnsiTheme="minorHAnsi"/>
          <w:color w:val="auto"/>
          <w:sz w:val="24"/>
          <w:szCs w:val="24"/>
        </w:rPr>
      </w:pPr>
      <w:bookmarkStart w:id="37" w:name="_Toc177458344"/>
      <w:r w:rsidRPr="00EF2630">
        <w:rPr>
          <w:rStyle w:val="Corpsdutexte6"/>
          <w:rFonts w:asciiTheme="minorHAnsi" w:cstheme="minorHAnsi" w:eastAsiaTheme="majorEastAsia" w:hAnsiTheme="minorHAnsi"/>
          <w:color w:val="auto"/>
          <w:sz w:val="24"/>
          <w:szCs w:val="24"/>
        </w:rPr>
        <w:t>Article 9.1.2 Attributions de la Commission Santé, sécurité et conditions de travail</w:t>
      </w:r>
      <w:bookmarkEnd w:id="37"/>
    </w:p>
    <w:p w14:paraId="4390BC5E" w14:textId="77777777" w:rsidP="00205FA1" w:rsidR="00205FA1" w:rsidRDefault="00205FA1" w:rsidRPr="00EF2630">
      <w:pPr>
        <w:rPr>
          <w:rFonts w:asciiTheme="minorHAnsi" w:cstheme="minorHAnsi" w:hAnsiTheme="minorHAnsi"/>
          <w:color w:val="auto"/>
        </w:rPr>
      </w:pPr>
    </w:p>
    <w:p w14:paraId="229735B2" w14:textId="77777777" w:rsidP="000954F4" w:rsidR="005C32C2" w:rsidRDefault="00361443" w:rsidRPr="00EF2630">
      <w:pPr>
        <w:pStyle w:val="Corpsdutexte1"/>
        <w:shd w:color="auto" w:fill="auto" w:val="clear"/>
        <w:spacing w:line="240" w:lineRule="auto"/>
        <w:ind w:hanging="340" w:left="1500" w:right="300"/>
        <w:jc w:val="both"/>
        <w:rPr>
          <w:rStyle w:val="Corpsdutexte"/>
          <w:rFonts w:asciiTheme="minorHAnsi" w:cstheme="minorHAnsi" w:hAnsiTheme="minorHAnsi"/>
          <w:color w:val="auto"/>
          <w:sz w:val="24"/>
          <w:szCs w:val="24"/>
        </w:rPr>
      </w:pPr>
      <w:proofErr w:type="gramStart"/>
      <w:r w:rsidRPr="00EF2630">
        <w:rPr>
          <w:rStyle w:val="CorpsdutexteItalique1"/>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Le Comité Social et Economique confie, par délégation, à la Commission santé, sécurité et conditions de travail une partie de ses attributions définies dans le règlement intérieur du CSE, relatives à la santé, sécurité et aux conditions de travail à l'exception du recours à toute expertise et de ses attributions consultatives.</w:t>
      </w:r>
    </w:p>
    <w:p w14:paraId="1DF3B573" w14:textId="77777777" w:rsidP="000954F4" w:rsidR="00205FA1" w:rsidRDefault="00205FA1" w:rsidRPr="00EF2630">
      <w:pPr>
        <w:pStyle w:val="Corpsdutexte1"/>
        <w:shd w:color="auto" w:fill="auto" w:val="clear"/>
        <w:spacing w:line="240" w:lineRule="auto"/>
        <w:ind w:hanging="340" w:left="1500" w:right="300"/>
        <w:jc w:val="both"/>
        <w:rPr>
          <w:rStyle w:val="Corpsdutexte"/>
          <w:rFonts w:asciiTheme="minorHAnsi" w:cstheme="minorHAnsi" w:hAnsiTheme="minorHAnsi"/>
          <w:color w:val="auto"/>
          <w:sz w:val="24"/>
          <w:szCs w:val="24"/>
        </w:rPr>
      </w:pPr>
    </w:p>
    <w:p w14:paraId="2984B0B4" w14:textId="77777777" w:rsidP="000954F4" w:rsidR="001348E2" w:rsidRDefault="00361443" w:rsidRPr="00EF2630">
      <w:pPr>
        <w:pStyle w:val="Corpsdutexte1"/>
        <w:shd w:color="auto" w:fill="auto" w:val="clear"/>
        <w:spacing w:line="240" w:lineRule="auto"/>
        <w:ind w:hanging="340" w:left="1500" w:right="300"/>
        <w:jc w:val="both"/>
        <w:rPr>
          <w:rStyle w:val="Corpsdutexte"/>
          <w:rFonts w:asciiTheme="minorHAnsi" w:cstheme="minorHAnsi" w:hAnsiTheme="minorHAnsi"/>
          <w:color w:val="auto"/>
          <w:sz w:val="24"/>
          <w:szCs w:val="24"/>
        </w:rPr>
      </w:pPr>
      <w:proofErr w:type="gramStart"/>
      <w:r w:rsidRPr="00EF2630">
        <w:rPr>
          <w:rStyle w:val="Corpsdutexte"/>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Cette commission a pour fonction de travailler sur ces questions et d'en restituer la synthèse</w:t>
      </w:r>
      <w:r w:rsidR="001348E2" w:rsidRPr="00EF2630">
        <w:rPr>
          <w:rStyle w:val="Corpsdutexte"/>
          <w:rFonts w:asciiTheme="minorHAnsi" w:cstheme="minorHAnsi" w:hAnsiTheme="minorHAnsi"/>
          <w:color w:val="auto"/>
          <w:sz w:val="24"/>
          <w:szCs w:val="24"/>
        </w:rPr>
        <w:t xml:space="preserve"> </w:t>
      </w:r>
      <w:r w:rsidRPr="00EF2630">
        <w:rPr>
          <w:rStyle w:val="Corpsdutexte"/>
          <w:rFonts w:asciiTheme="minorHAnsi" w:cstheme="minorHAnsi" w:hAnsiTheme="minorHAnsi"/>
          <w:color w:val="auto"/>
          <w:sz w:val="24"/>
          <w:szCs w:val="24"/>
        </w:rPr>
        <w:t>aux autres membres du CSE afin de préparer les réunions du CSE ainsi que ses délibérations</w:t>
      </w:r>
      <w:r w:rsidR="001348E2" w:rsidRPr="00EF2630">
        <w:rPr>
          <w:rStyle w:val="Corpsdutexte"/>
          <w:rFonts w:asciiTheme="minorHAnsi" w:cstheme="minorHAnsi" w:hAnsiTheme="minorHAnsi"/>
          <w:color w:val="auto"/>
          <w:sz w:val="24"/>
          <w:szCs w:val="24"/>
        </w:rPr>
        <w:t xml:space="preserve">. </w:t>
      </w:r>
    </w:p>
    <w:p w14:paraId="627BBE82" w14:textId="77777777" w:rsidP="000954F4" w:rsidR="00205FA1" w:rsidRDefault="00205FA1" w:rsidRPr="00EF2630">
      <w:pPr>
        <w:pStyle w:val="Corpsdutexte1"/>
        <w:shd w:color="auto" w:fill="auto" w:val="clear"/>
        <w:spacing w:line="240" w:lineRule="auto"/>
        <w:ind w:hanging="340" w:left="1500" w:right="300"/>
        <w:jc w:val="both"/>
        <w:rPr>
          <w:rStyle w:val="Corpsdutexte"/>
          <w:rFonts w:asciiTheme="minorHAnsi" w:cstheme="minorHAnsi" w:hAnsiTheme="minorHAnsi"/>
          <w:color w:val="auto"/>
          <w:sz w:val="24"/>
          <w:szCs w:val="24"/>
        </w:rPr>
      </w:pPr>
    </w:p>
    <w:p w14:paraId="40486841" w14:textId="5821E00C" w:rsidP="000954F4" w:rsidR="005C32C2" w:rsidRDefault="001348E2" w:rsidRPr="00EF2630">
      <w:pPr>
        <w:pStyle w:val="Corpsdutexte1"/>
        <w:shd w:color="auto" w:fill="auto" w:val="clear"/>
        <w:spacing w:line="240" w:lineRule="auto"/>
        <w:ind w:hanging="340" w:left="1500" w:right="300"/>
        <w:jc w:val="both"/>
        <w:rPr>
          <w:rStyle w:val="Corpsdutexte"/>
          <w:rFonts w:asciiTheme="minorHAnsi" w:cstheme="minorHAnsi" w:hAnsiTheme="minorHAnsi"/>
          <w:color w:val="auto"/>
          <w:sz w:val="24"/>
          <w:szCs w:val="24"/>
        </w:rPr>
      </w:pPr>
      <w:proofErr w:type="gramStart"/>
      <w:r w:rsidRPr="00EF2630">
        <w:rPr>
          <w:rStyle w:val="Corpsdutexte"/>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w:t>
      </w:r>
      <w:r w:rsidR="00361443" w:rsidRPr="00EF2630">
        <w:rPr>
          <w:rStyle w:val="Corpsdutexte"/>
          <w:rFonts w:asciiTheme="minorHAnsi" w:cstheme="minorHAnsi" w:hAnsiTheme="minorHAnsi"/>
          <w:color w:val="auto"/>
          <w:sz w:val="24"/>
          <w:szCs w:val="24"/>
        </w:rPr>
        <w:t xml:space="preserve">II est prévu chaque année un passage des trois membres de la Commission santé, sécurité et conditions de travail sur chaque territoire (au nombre de </w:t>
      </w:r>
      <w:r w:rsidR="00160D09" w:rsidRPr="00EF2630">
        <w:rPr>
          <w:rStyle w:val="Corpsdutexte"/>
          <w:rFonts w:asciiTheme="minorHAnsi" w:cstheme="minorHAnsi" w:hAnsiTheme="minorHAnsi"/>
          <w:color w:val="auto"/>
          <w:sz w:val="24"/>
          <w:szCs w:val="24"/>
        </w:rPr>
        <w:t>sept</w:t>
      </w:r>
      <w:r w:rsidR="00361443" w:rsidRPr="00EF2630">
        <w:rPr>
          <w:rStyle w:val="Corpsdutexte"/>
          <w:rFonts w:asciiTheme="minorHAnsi" w:cstheme="minorHAnsi" w:hAnsiTheme="minorHAnsi"/>
          <w:color w:val="auto"/>
          <w:sz w:val="24"/>
          <w:szCs w:val="24"/>
        </w:rPr>
        <w:t>), défini ci-après : Les Sauvages, Tarare, Amplepuis, Brignais/Vénissieux, Yzeron,</w:t>
      </w:r>
      <w:r w:rsidR="00160D09" w:rsidRPr="00EF2630">
        <w:rPr>
          <w:rStyle w:val="Corpsdutexte"/>
          <w:rFonts w:asciiTheme="minorHAnsi" w:cstheme="minorHAnsi" w:hAnsiTheme="minorHAnsi"/>
          <w:color w:val="auto"/>
          <w:sz w:val="24"/>
          <w:szCs w:val="24"/>
        </w:rPr>
        <w:t xml:space="preserve"> </w:t>
      </w:r>
      <w:r w:rsidRPr="00EF2630">
        <w:rPr>
          <w:rStyle w:val="Corpsdutexte"/>
          <w:rFonts w:asciiTheme="minorHAnsi" w:cstheme="minorHAnsi" w:hAnsiTheme="minorHAnsi"/>
          <w:color w:val="auto"/>
          <w:sz w:val="24"/>
          <w:szCs w:val="24"/>
        </w:rPr>
        <w:t xml:space="preserve">Claveisolles </w:t>
      </w:r>
      <w:r w:rsidR="00361443" w:rsidRPr="00EF2630">
        <w:rPr>
          <w:rStyle w:val="Corpsdutexte"/>
          <w:rFonts w:asciiTheme="minorHAnsi" w:cstheme="minorHAnsi" w:hAnsiTheme="minorHAnsi"/>
          <w:color w:val="auto"/>
          <w:sz w:val="24"/>
          <w:szCs w:val="24"/>
        </w:rPr>
        <w:t xml:space="preserve">et </w:t>
      </w:r>
      <w:r w:rsidR="00160D09" w:rsidRPr="00EF2630">
        <w:rPr>
          <w:rStyle w:val="Corpsdutexte"/>
          <w:rFonts w:asciiTheme="minorHAnsi" w:cstheme="minorHAnsi" w:hAnsiTheme="minorHAnsi"/>
          <w:color w:val="auto"/>
          <w:sz w:val="24"/>
          <w:szCs w:val="24"/>
        </w:rPr>
        <w:t>Roanne/</w:t>
      </w:r>
      <w:r w:rsidR="00361443" w:rsidRPr="00EF2630">
        <w:rPr>
          <w:rStyle w:val="Corpsdutexte"/>
          <w:rFonts w:asciiTheme="minorHAnsi" w:cstheme="minorHAnsi" w:hAnsiTheme="minorHAnsi"/>
          <w:color w:val="auto"/>
          <w:sz w:val="24"/>
          <w:szCs w:val="24"/>
        </w:rPr>
        <w:t>Saint Marcel de Félines.</w:t>
      </w:r>
    </w:p>
    <w:p w14:paraId="34D45616" w14:textId="77777777" w:rsidP="000954F4" w:rsidR="001348E2" w:rsidRDefault="001348E2" w:rsidRPr="00EF2630">
      <w:pPr>
        <w:pStyle w:val="Corpsdutexte1"/>
        <w:shd w:color="auto" w:fill="auto" w:val="clear"/>
        <w:spacing w:line="240" w:lineRule="auto"/>
        <w:ind w:hanging="340" w:left="1500"/>
        <w:jc w:val="both"/>
        <w:rPr>
          <w:rFonts w:asciiTheme="minorHAnsi" w:cstheme="minorHAnsi" w:hAnsiTheme="minorHAnsi"/>
          <w:color w:val="auto"/>
          <w:sz w:val="24"/>
          <w:szCs w:val="24"/>
        </w:rPr>
      </w:pPr>
    </w:p>
    <w:p w14:paraId="50F766FA" w14:textId="77777777" w:rsidP="000954F4" w:rsidR="005C32C2" w:rsidRDefault="00361443" w:rsidRPr="00EF2630">
      <w:pPr>
        <w:pStyle w:val="Titre3"/>
        <w:jc w:val="both"/>
        <w:rPr>
          <w:rStyle w:val="Corpsdutexte6"/>
          <w:rFonts w:asciiTheme="minorHAnsi" w:cstheme="minorHAnsi" w:eastAsiaTheme="majorEastAsia" w:hAnsiTheme="minorHAnsi"/>
          <w:color w:val="auto"/>
          <w:sz w:val="24"/>
          <w:szCs w:val="24"/>
        </w:rPr>
      </w:pPr>
      <w:bookmarkStart w:id="38" w:name="_Toc177458345"/>
      <w:r w:rsidRPr="00EF2630">
        <w:rPr>
          <w:rStyle w:val="Corpsdutexte6"/>
          <w:rFonts w:asciiTheme="minorHAnsi" w:cstheme="minorHAnsi" w:eastAsiaTheme="majorEastAsia" w:hAnsiTheme="minorHAnsi"/>
          <w:color w:val="auto"/>
          <w:sz w:val="24"/>
          <w:szCs w:val="24"/>
        </w:rPr>
        <w:t>Article 9.1.3 Moyens de la Commission Santé, sécurité et conditions de travail</w:t>
      </w:r>
      <w:bookmarkEnd w:id="38"/>
    </w:p>
    <w:p w14:paraId="3E366E9F" w14:textId="77777777" w:rsidP="00205FA1" w:rsidR="00205FA1" w:rsidRDefault="00205FA1" w:rsidRPr="00EF2630">
      <w:pPr>
        <w:rPr>
          <w:rFonts w:asciiTheme="minorHAnsi" w:cstheme="minorHAnsi" w:hAnsiTheme="minorHAnsi"/>
          <w:color w:val="auto"/>
        </w:rPr>
      </w:pPr>
    </w:p>
    <w:p w14:paraId="493E8F85" w14:textId="4CD91FD6" w:rsidP="000954F4" w:rsidR="001348E2" w:rsidRDefault="00361443" w:rsidRPr="00EF2630">
      <w:pPr>
        <w:pStyle w:val="Corpsdutexte1"/>
        <w:shd w:color="auto" w:fill="auto" w:val="clear"/>
        <w:spacing w:line="240" w:lineRule="auto"/>
        <w:ind w:firstLine="0" w:left="1160" w:right="300"/>
        <w:jc w:val="both"/>
        <w:rPr>
          <w:rStyle w:val="Corpsdutexte"/>
          <w:rFonts w:asciiTheme="minorHAnsi" w:cstheme="minorHAnsi" w:hAnsiTheme="minorHAnsi"/>
          <w:color w:val="auto"/>
          <w:sz w:val="24"/>
          <w:szCs w:val="24"/>
        </w:rPr>
      </w:pPr>
      <w:proofErr w:type="gramStart"/>
      <w:r w:rsidRPr="00EF2630">
        <w:rPr>
          <w:rStyle w:val="CorpsdutexteItalique1"/>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Les 3 membres de la CSSCT disposent d'un crédit global spécifique de </w:t>
      </w:r>
      <w:r w:rsidR="00C262BB" w:rsidRPr="00EF2630">
        <w:rPr>
          <w:rStyle w:val="Corpsdutexte"/>
          <w:rFonts w:asciiTheme="minorHAnsi" w:cstheme="minorHAnsi" w:hAnsiTheme="minorHAnsi"/>
          <w:color w:val="auto"/>
          <w:sz w:val="24"/>
          <w:szCs w:val="24"/>
        </w:rPr>
        <w:t>7</w:t>
      </w:r>
      <w:r w:rsidRPr="00EF2630">
        <w:rPr>
          <w:rStyle w:val="Corpsdutexte"/>
          <w:rFonts w:asciiTheme="minorHAnsi" w:cstheme="minorHAnsi" w:hAnsiTheme="minorHAnsi"/>
          <w:color w:val="auto"/>
          <w:sz w:val="24"/>
          <w:szCs w:val="24"/>
        </w:rPr>
        <w:t xml:space="preserve"> heures par mois,</w:t>
      </w:r>
      <w:r w:rsidR="00806EC2" w:rsidRPr="00EF2630">
        <w:rPr>
          <w:rStyle w:val="Corpsdutexte"/>
          <w:rFonts w:asciiTheme="minorHAnsi" w:cstheme="minorHAnsi" w:hAnsiTheme="minorHAnsi"/>
          <w:color w:val="auto"/>
          <w:sz w:val="24"/>
          <w:szCs w:val="24"/>
        </w:rPr>
        <w:t xml:space="preserve"> cumulables avec les heures de délégation au titre du CSE mais non reportables d’un mois sur l’autre. </w:t>
      </w:r>
    </w:p>
    <w:p w14:paraId="0014BF48" w14:textId="77777777" w:rsidP="000954F4" w:rsidR="00205FA1" w:rsidRDefault="00205FA1" w:rsidRPr="00EF2630">
      <w:pPr>
        <w:pStyle w:val="Corpsdutexte1"/>
        <w:shd w:color="auto" w:fill="auto" w:val="clear"/>
        <w:spacing w:line="240" w:lineRule="auto"/>
        <w:ind w:firstLine="0" w:left="1160" w:right="300"/>
        <w:jc w:val="both"/>
        <w:rPr>
          <w:rStyle w:val="Corpsdutexte"/>
          <w:rFonts w:asciiTheme="minorHAnsi" w:cstheme="minorHAnsi" w:hAnsiTheme="minorHAnsi"/>
          <w:color w:val="auto"/>
          <w:sz w:val="24"/>
          <w:szCs w:val="24"/>
        </w:rPr>
      </w:pPr>
    </w:p>
    <w:p w14:paraId="36FAD817" w14:textId="1B2620DB" w:rsidP="000954F4" w:rsidR="005C32C2" w:rsidRDefault="00361443" w:rsidRPr="00EF2630">
      <w:pPr>
        <w:pStyle w:val="Corpsdutexte1"/>
        <w:shd w:color="auto" w:fill="auto" w:val="clear"/>
        <w:spacing w:line="240" w:lineRule="auto"/>
        <w:ind w:firstLine="0" w:left="1160" w:right="300"/>
        <w:jc w:val="both"/>
        <w:rPr>
          <w:rStyle w:val="Corpsdutexte"/>
          <w:rFonts w:asciiTheme="minorHAnsi" w:cstheme="minorHAnsi" w:hAnsiTheme="minorHAnsi"/>
          <w:color w:val="auto"/>
          <w:sz w:val="24"/>
          <w:szCs w:val="24"/>
        </w:rPr>
      </w:pPr>
      <w:proofErr w:type="gramStart"/>
      <w:r w:rsidRPr="00EF2630">
        <w:rPr>
          <w:rStyle w:val="Corpsdutexte"/>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Le temps passé en CSSCT à l'occasion d'enquêtes relative à des accidents « importants/graves/exceptionnels » n'est pas déduit du crédit d'heures des membres de la CSST. </w:t>
      </w:r>
      <w:r w:rsidR="00B20562" w:rsidRPr="00EF2630">
        <w:rPr>
          <w:rStyle w:val="Corpsdutexte"/>
          <w:rFonts w:asciiTheme="minorHAnsi" w:cstheme="minorHAnsi" w:hAnsiTheme="minorHAnsi"/>
          <w:color w:val="auto"/>
          <w:sz w:val="24"/>
          <w:szCs w:val="24"/>
        </w:rPr>
        <w:t>Le</w:t>
      </w:r>
      <w:r w:rsidRPr="00EF2630">
        <w:rPr>
          <w:rStyle w:val="Corpsdutexte"/>
          <w:rFonts w:asciiTheme="minorHAnsi" w:cstheme="minorHAnsi" w:hAnsiTheme="minorHAnsi"/>
          <w:color w:val="auto"/>
          <w:sz w:val="24"/>
          <w:szCs w:val="24"/>
        </w:rPr>
        <w:t xml:space="preserve"> degré</w:t>
      </w:r>
      <w:r w:rsidR="00B20562" w:rsidRPr="00EF2630">
        <w:rPr>
          <w:rStyle w:val="Corpsdutexte"/>
          <w:rFonts w:asciiTheme="minorHAnsi" w:cstheme="minorHAnsi" w:hAnsiTheme="minorHAnsi"/>
          <w:color w:val="auto"/>
          <w:sz w:val="24"/>
          <w:szCs w:val="24"/>
        </w:rPr>
        <w:t xml:space="preserve"> « important </w:t>
      </w:r>
      <w:r w:rsidRPr="00EF2630">
        <w:rPr>
          <w:rStyle w:val="Corpsdutexte"/>
          <w:rFonts w:asciiTheme="minorHAnsi" w:cstheme="minorHAnsi" w:hAnsiTheme="minorHAnsi"/>
          <w:color w:val="auto"/>
          <w:sz w:val="24"/>
          <w:szCs w:val="24"/>
        </w:rPr>
        <w:t>/</w:t>
      </w:r>
      <w:r w:rsidR="00B20562" w:rsidRPr="00EF2630">
        <w:rPr>
          <w:rStyle w:val="Corpsdutexte"/>
          <w:rFonts w:asciiTheme="minorHAnsi" w:cstheme="minorHAnsi" w:hAnsiTheme="minorHAnsi"/>
          <w:color w:val="auto"/>
          <w:sz w:val="24"/>
          <w:szCs w:val="24"/>
        </w:rPr>
        <w:t xml:space="preserve"> </w:t>
      </w:r>
      <w:r w:rsidRPr="00EF2630">
        <w:rPr>
          <w:rStyle w:val="Corpsdutexte"/>
          <w:rFonts w:asciiTheme="minorHAnsi" w:cstheme="minorHAnsi" w:hAnsiTheme="minorHAnsi"/>
          <w:color w:val="auto"/>
          <w:sz w:val="24"/>
          <w:szCs w:val="24"/>
        </w:rPr>
        <w:t>grave</w:t>
      </w:r>
      <w:r w:rsidR="00B20562" w:rsidRPr="00EF2630">
        <w:rPr>
          <w:rStyle w:val="Corpsdutexte"/>
          <w:rFonts w:asciiTheme="minorHAnsi" w:cstheme="minorHAnsi" w:hAnsiTheme="minorHAnsi"/>
          <w:color w:val="auto"/>
          <w:sz w:val="24"/>
          <w:szCs w:val="24"/>
        </w:rPr>
        <w:t xml:space="preserve"> </w:t>
      </w:r>
      <w:r w:rsidRPr="00EF2630">
        <w:rPr>
          <w:rStyle w:val="Corpsdutexte"/>
          <w:rFonts w:asciiTheme="minorHAnsi" w:cstheme="minorHAnsi" w:hAnsiTheme="minorHAnsi"/>
          <w:color w:val="auto"/>
          <w:sz w:val="24"/>
          <w:szCs w:val="24"/>
        </w:rPr>
        <w:t>/</w:t>
      </w:r>
      <w:r w:rsidR="00B20562" w:rsidRPr="00EF2630">
        <w:rPr>
          <w:rStyle w:val="Corpsdutexte"/>
          <w:rFonts w:asciiTheme="minorHAnsi" w:cstheme="minorHAnsi" w:hAnsiTheme="minorHAnsi"/>
          <w:color w:val="auto"/>
          <w:sz w:val="24"/>
          <w:szCs w:val="24"/>
        </w:rPr>
        <w:t xml:space="preserve"> </w:t>
      </w:r>
      <w:r w:rsidRPr="00EF2630">
        <w:rPr>
          <w:rStyle w:val="Corpsdutexte"/>
          <w:rFonts w:asciiTheme="minorHAnsi" w:cstheme="minorHAnsi" w:hAnsiTheme="minorHAnsi"/>
          <w:color w:val="auto"/>
          <w:sz w:val="24"/>
          <w:szCs w:val="24"/>
        </w:rPr>
        <w:t>exceptionnel</w:t>
      </w:r>
      <w:r w:rsidR="00B20562" w:rsidRPr="00EF2630">
        <w:rPr>
          <w:rStyle w:val="Corpsdutexte"/>
          <w:rFonts w:asciiTheme="minorHAnsi" w:cstheme="minorHAnsi" w:hAnsiTheme="minorHAnsi"/>
          <w:color w:val="auto"/>
          <w:sz w:val="24"/>
          <w:szCs w:val="24"/>
        </w:rPr>
        <w:t xml:space="preserve"> </w:t>
      </w:r>
      <w:r w:rsidRPr="00EF2630">
        <w:rPr>
          <w:rStyle w:val="Corpsdutexte"/>
          <w:rFonts w:asciiTheme="minorHAnsi" w:cstheme="minorHAnsi" w:hAnsiTheme="minorHAnsi"/>
          <w:color w:val="auto"/>
          <w:sz w:val="24"/>
          <w:szCs w:val="24"/>
        </w:rPr>
        <w:t>» est apprécié par un commun accord par le président et le secrétaire du CSE.</w:t>
      </w:r>
    </w:p>
    <w:p w14:paraId="5040C744" w14:textId="77777777" w:rsidP="000954F4" w:rsidR="00205FA1" w:rsidRDefault="00205FA1" w:rsidRPr="00EF2630">
      <w:pPr>
        <w:pStyle w:val="Corpsdutexte1"/>
        <w:shd w:color="auto" w:fill="auto" w:val="clear"/>
        <w:spacing w:line="240" w:lineRule="auto"/>
        <w:ind w:firstLine="0" w:left="1160" w:right="300"/>
        <w:jc w:val="both"/>
        <w:rPr>
          <w:rFonts w:asciiTheme="minorHAnsi" w:cstheme="minorHAnsi" w:hAnsiTheme="minorHAnsi"/>
          <w:color w:val="auto"/>
          <w:sz w:val="24"/>
          <w:szCs w:val="24"/>
        </w:rPr>
      </w:pPr>
    </w:p>
    <w:p w14:paraId="60296C2B" w14:textId="77777777" w:rsidP="000954F4" w:rsidR="005C32C2" w:rsidRDefault="00361443" w:rsidRPr="00EF2630">
      <w:pPr>
        <w:pStyle w:val="Corpsdutexte1"/>
        <w:shd w:color="auto" w:fill="auto" w:val="clear"/>
        <w:spacing w:after="279" w:line="240" w:lineRule="auto"/>
        <w:ind w:hanging="340" w:left="1500"/>
        <w:jc w:val="both"/>
        <w:rPr>
          <w:rFonts w:asciiTheme="minorHAnsi" w:cstheme="minorHAnsi" w:hAnsiTheme="minorHAnsi"/>
          <w:color w:val="auto"/>
          <w:sz w:val="24"/>
          <w:szCs w:val="24"/>
        </w:rPr>
      </w:pPr>
      <w:proofErr w:type="gramStart"/>
      <w:r w:rsidRPr="00EF2630">
        <w:rPr>
          <w:rStyle w:val="Corpsdutexte"/>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La CSSCT bénéficie des moyens matériels mis à la disposition du CSE.</w:t>
      </w:r>
    </w:p>
    <w:p w14:paraId="3027A01D" w14:textId="77777777" w:rsidP="000954F4" w:rsidR="001348E2" w:rsidRDefault="00361443" w:rsidRPr="00EF2630">
      <w:pPr>
        <w:pStyle w:val="Titre3"/>
        <w:jc w:val="both"/>
        <w:rPr>
          <w:rStyle w:val="Corpsdutexte6"/>
          <w:rFonts w:asciiTheme="minorHAnsi" w:cstheme="minorHAnsi" w:eastAsiaTheme="majorEastAsia" w:hAnsiTheme="minorHAnsi"/>
          <w:color w:val="auto"/>
          <w:sz w:val="24"/>
          <w:szCs w:val="24"/>
        </w:rPr>
      </w:pPr>
      <w:bookmarkStart w:id="39" w:name="_Toc177458346"/>
      <w:r w:rsidRPr="00EF2630">
        <w:rPr>
          <w:rStyle w:val="Corpsdutexte6"/>
          <w:rFonts w:asciiTheme="minorHAnsi" w:cstheme="minorHAnsi" w:eastAsiaTheme="majorEastAsia" w:hAnsiTheme="minorHAnsi"/>
          <w:color w:val="auto"/>
          <w:sz w:val="24"/>
          <w:szCs w:val="24"/>
        </w:rPr>
        <w:t>Article 9.1.4 Fonctionnement de la Commission Santé, sécurité et conditions de travail</w:t>
      </w:r>
      <w:bookmarkEnd w:id="39"/>
    </w:p>
    <w:p w14:paraId="7B3640FD" w14:textId="77777777" w:rsidP="000954F4" w:rsidR="001348E2" w:rsidRDefault="001348E2" w:rsidRPr="00EF2630">
      <w:pPr>
        <w:pStyle w:val="Titre3"/>
        <w:jc w:val="both"/>
        <w:rPr>
          <w:rStyle w:val="Corpsdutexte"/>
          <w:rFonts w:asciiTheme="minorHAnsi" w:cstheme="minorHAnsi" w:hAnsiTheme="minorHAnsi"/>
          <w:color w:val="auto"/>
          <w:sz w:val="24"/>
          <w:szCs w:val="24"/>
        </w:rPr>
      </w:pPr>
    </w:p>
    <w:p w14:paraId="6B681C8C" w14:textId="77777777" w:rsidP="000954F4" w:rsidR="005C32C2" w:rsidRDefault="00361443" w:rsidRPr="00EF2630">
      <w:pPr>
        <w:pStyle w:val="Corpsdutexte1"/>
        <w:shd w:color="auto" w:fill="auto" w:val="clear"/>
        <w:spacing w:after="94" w:line="240" w:lineRule="auto"/>
        <w:ind w:hanging="340" w:left="340"/>
        <w:jc w:val="both"/>
        <w:rPr>
          <w:rStyle w:val="Corpsdutexte"/>
          <w:rFonts w:asciiTheme="minorHAnsi" w:cstheme="minorHAnsi" w:hAnsiTheme="minorHAnsi"/>
          <w:color w:val="auto"/>
          <w:sz w:val="24"/>
          <w:szCs w:val="24"/>
        </w:rPr>
      </w:pPr>
      <w:proofErr w:type="gramStart"/>
      <w:r w:rsidRPr="00EF2630">
        <w:rPr>
          <w:rStyle w:val="Corpsdutexte"/>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Le président ou son représentant organise une réunion de</w:t>
      </w:r>
      <w:r w:rsidR="00040C0B" w:rsidRPr="00EF2630">
        <w:rPr>
          <w:rStyle w:val="Corpsdutexte"/>
          <w:rFonts w:asciiTheme="minorHAnsi" w:cstheme="minorHAnsi" w:hAnsiTheme="minorHAnsi"/>
          <w:color w:val="auto"/>
          <w:sz w:val="24"/>
          <w:szCs w:val="24"/>
        </w:rPr>
        <w:t xml:space="preserve"> la</w:t>
      </w:r>
      <w:r w:rsidRPr="00EF2630">
        <w:rPr>
          <w:rStyle w:val="Corpsdutexte"/>
          <w:rFonts w:asciiTheme="minorHAnsi" w:cstheme="minorHAnsi" w:hAnsiTheme="minorHAnsi"/>
          <w:color w:val="auto"/>
          <w:sz w:val="24"/>
          <w:szCs w:val="24"/>
        </w:rPr>
        <w:t xml:space="preserve"> CSSCT par trimestre. Cette réunion se tient préalablement aux 4 réunions annuelles du CSE portant sur des questions de santé, sécurité et des conditions de travail.</w:t>
      </w:r>
    </w:p>
    <w:p w14:paraId="141C23C5" w14:textId="77777777" w:rsidP="000954F4" w:rsidR="00205FA1" w:rsidRDefault="00205FA1" w:rsidRPr="00EF2630">
      <w:pPr>
        <w:pStyle w:val="Corpsdutexte1"/>
        <w:shd w:color="auto" w:fill="auto" w:val="clear"/>
        <w:spacing w:after="94" w:line="240" w:lineRule="auto"/>
        <w:ind w:hanging="340" w:left="340"/>
        <w:jc w:val="both"/>
        <w:rPr>
          <w:rStyle w:val="Corpsdutexte"/>
          <w:rFonts w:asciiTheme="minorHAnsi" w:cstheme="minorHAnsi" w:hAnsiTheme="minorHAnsi"/>
          <w:color w:val="auto"/>
          <w:sz w:val="24"/>
          <w:szCs w:val="24"/>
        </w:rPr>
      </w:pPr>
    </w:p>
    <w:p w14:paraId="1694E841" w14:textId="2BA81D19" w:rsidP="00205FA1" w:rsidR="005C32C2" w:rsidRDefault="00361443" w:rsidRPr="00EF2630">
      <w:pPr>
        <w:pStyle w:val="Corpsdutexte1"/>
        <w:shd w:color="auto" w:fill="auto" w:val="clear"/>
        <w:spacing w:after="94" w:line="240" w:lineRule="auto"/>
        <w:ind w:hanging="340" w:left="340"/>
        <w:jc w:val="both"/>
        <w:rPr>
          <w:rStyle w:val="Corpsdutexte"/>
          <w:rFonts w:asciiTheme="minorHAnsi" w:cstheme="minorHAnsi" w:hAnsiTheme="minorHAnsi"/>
          <w:color w:val="auto"/>
          <w:sz w:val="24"/>
          <w:szCs w:val="24"/>
        </w:rPr>
      </w:pPr>
      <w:proofErr w:type="gramStart"/>
      <w:r w:rsidRPr="00EF2630">
        <w:rPr>
          <w:rStyle w:val="Corpsdutexte"/>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II établit les convocations aux réunions. Les ordres du jour de la CSSCT sont établis</w:t>
      </w:r>
      <w:r w:rsidR="00205FA1" w:rsidRPr="00EF2630">
        <w:rPr>
          <w:rFonts w:asciiTheme="minorHAnsi" w:cstheme="minorHAnsi" w:hAnsiTheme="minorHAnsi"/>
          <w:color w:val="auto"/>
          <w:sz w:val="24"/>
          <w:szCs w:val="24"/>
        </w:rPr>
        <w:t xml:space="preserve"> </w:t>
      </w:r>
      <w:r w:rsidRPr="00EF2630">
        <w:rPr>
          <w:rStyle w:val="Corpsdutexte"/>
          <w:rFonts w:asciiTheme="minorHAnsi" w:cstheme="minorHAnsi" w:hAnsiTheme="minorHAnsi"/>
          <w:color w:val="auto"/>
          <w:sz w:val="24"/>
          <w:szCs w:val="24"/>
        </w:rPr>
        <w:t xml:space="preserve">conjointement avec le </w:t>
      </w:r>
      <w:r w:rsidR="007E351E" w:rsidRPr="00EF2630">
        <w:rPr>
          <w:rStyle w:val="Corpsdutexte"/>
          <w:rFonts w:asciiTheme="minorHAnsi" w:cstheme="minorHAnsi" w:hAnsiTheme="minorHAnsi"/>
          <w:color w:val="auto"/>
          <w:sz w:val="24"/>
          <w:szCs w:val="24"/>
        </w:rPr>
        <w:t>rapporteur</w:t>
      </w:r>
      <w:r w:rsidRPr="00EF2630">
        <w:rPr>
          <w:rStyle w:val="Corpsdutexte"/>
          <w:rFonts w:asciiTheme="minorHAnsi" w:cstheme="minorHAnsi" w:hAnsiTheme="minorHAnsi"/>
          <w:color w:val="auto"/>
          <w:sz w:val="24"/>
          <w:szCs w:val="24"/>
        </w:rPr>
        <w:t xml:space="preserve"> de la commission SSCT.</w:t>
      </w:r>
      <w:r w:rsidR="00040C0B" w:rsidRPr="00EF2630">
        <w:rPr>
          <w:rStyle w:val="Corpsdutexte"/>
          <w:rFonts w:asciiTheme="minorHAnsi" w:cstheme="minorHAnsi" w:hAnsiTheme="minorHAnsi"/>
          <w:color w:val="auto"/>
          <w:sz w:val="24"/>
          <w:szCs w:val="24"/>
        </w:rPr>
        <w:t xml:space="preserve"> Les CR de réunion sont établis par le </w:t>
      </w:r>
      <w:r w:rsidR="007E351E" w:rsidRPr="00EF2630">
        <w:rPr>
          <w:rStyle w:val="Corpsdutexte"/>
          <w:rFonts w:asciiTheme="minorHAnsi" w:cstheme="minorHAnsi" w:hAnsiTheme="minorHAnsi"/>
          <w:color w:val="auto"/>
          <w:sz w:val="24"/>
          <w:szCs w:val="24"/>
        </w:rPr>
        <w:t>rapporteur</w:t>
      </w:r>
      <w:r w:rsidR="00040C0B" w:rsidRPr="00EF2630">
        <w:rPr>
          <w:rStyle w:val="Corpsdutexte"/>
          <w:rFonts w:asciiTheme="minorHAnsi" w:cstheme="minorHAnsi" w:hAnsiTheme="minorHAnsi"/>
          <w:color w:val="auto"/>
          <w:sz w:val="24"/>
          <w:szCs w:val="24"/>
        </w:rPr>
        <w:t xml:space="preserve"> après chaque </w:t>
      </w:r>
      <w:r w:rsidR="00D45F83" w:rsidRPr="00EF2630">
        <w:rPr>
          <w:rStyle w:val="Corpsdutexte"/>
          <w:rFonts w:asciiTheme="minorHAnsi" w:cstheme="minorHAnsi" w:hAnsiTheme="minorHAnsi"/>
          <w:color w:val="auto"/>
          <w:sz w:val="24"/>
          <w:szCs w:val="24"/>
        </w:rPr>
        <w:t>CSSCT</w:t>
      </w:r>
      <w:r w:rsidR="00040C0B" w:rsidRPr="00EF2630">
        <w:rPr>
          <w:rStyle w:val="Corpsdutexte"/>
          <w:rFonts w:asciiTheme="minorHAnsi" w:cstheme="minorHAnsi" w:hAnsiTheme="minorHAnsi"/>
          <w:color w:val="auto"/>
          <w:sz w:val="24"/>
          <w:szCs w:val="24"/>
        </w:rPr>
        <w:t xml:space="preserve"> e</w:t>
      </w:r>
      <w:r w:rsidR="00D45F83" w:rsidRPr="00EF2630">
        <w:rPr>
          <w:rStyle w:val="Corpsdutexte"/>
          <w:rFonts w:asciiTheme="minorHAnsi" w:cstheme="minorHAnsi" w:hAnsiTheme="minorHAnsi"/>
          <w:color w:val="auto"/>
          <w:sz w:val="24"/>
          <w:szCs w:val="24"/>
        </w:rPr>
        <w:t>t sont approuvés par l</w:t>
      </w:r>
      <w:r w:rsidR="007E351E" w:rsidRPr="00EF2630">
        <w:rPr>
          <w:rStyle w:val="Corpsdutexte"/>
          <w:rFonts w:asciiTheme="minorHAnsi" w:cstheme="minorHAnsi" w:hAnsiTheme="minorHAnsi"/>
          <w:color w:val="auto"/>
          <w:sz w:val="24"/>
          <w:szCs w:val="24"/>
        </w:rPr>
        <w:t>e</w:t>
      </w:r>
      <w:r w:rsidR="00D45F83" w:rsidRPr="00EF2630">
        <w:rPr>
          <w:rStyle w:val="Corpsdutexte"/>
          <w:rFonts w:asciiTheme="minorHAnsi" w:cstheme="minorHAnsi" w:hAnsiTheme="minorHAnsi"/>
          <w:color w:val="auto"/>
          <w:sz w:val="24"/>
          <w:szCs w:val="24"/>
        </w:rPr>
        <w:t xml:space="preserve"> CSE.</w:t>
      </w:r>
    </w:p>
    <w:p w14:paraId="699EB51E" w14:textId="77777777" w:rsidP="00205FA1" w:rsidR="00205FA1" w:rsidRDefault="00205FA1" w:rsidRPr="00EF2630">
      <w:pPr>
        <w:pStyle w:val="Corpsdutexte1"/>
        <w:shd w:color="auto" w:fill="auto" w:val="clear"/>
        <w:spacing w:after="94" w:line="240" w:lineRule="auto"/>
        <w:ind w:hanging="340" w:left="340"/>
        <w:jc w:val="both"/>
        <w:rPr>
          <w:rFonts w:asciiTheme="minorHAnsi" w:cstheme="minorHAnsi" w:hAnsiTheme="minorHAnsi"/>
          <w:color w:val="auto"/>
          <w:sz w:val="24"/>
          <w:szCs w:val="24"/>
        </w:rPr>
      </w:pPr>
    </w:p>
    <w:p w14:paraId="08971FE3" w14:textId="77777777" w:rsidP="000954F4" w:rsidR="005C32C2" w:rsidRDefault="00361443" w:rsidRPr="00EF2630">
      <w:pPr>
        <w:pStyle w:val="Corpsdutexte1"/>
        <w:shd w:color="auto" w:fill="auto" w:val="clear"/>
        <w:spacing w:line="240" w:lineRule="auto"/>
        <w:ind w:hanging="340" w:left="340" w:right="20"/>
        <w:jc w:val="both"/>
        <w:rPr>
          <w:rStyle w:val="Corpsdutexte"/>
          <w:rFonts w:asciiTheme="minorHAnsi" w:cstheme="minorHAnsi" w:hAnsiTheme="minorHAnsi"/>
          <w:color w:val="auto"/>
          <w:sz w:val="24"/>
          <w:szCs w:val="24"/>
        </w:rPr>
      </w:pPr>
      <w:proofErr w:type="gramStart"/>
      <w:r w:rsidRPr="00EF2630">
        <w:rPr>
          <w:rStyle w:val="Corpsdutexte"/>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Le médecin du travail, le responsable interne du service de sécurité et des conditions de travail, l'agent de contrôle de l'inspection du travail, ainsi que l'agent des services de prévention des organismes de sécurité sociale peuvent être invités aux réunions de la CSSCT.</w:t>
      </w:r>
    </w:p>
    <w:p w14:paraId="28AEEEBB" w14:textId="77777777" w:rsidP="000954F4" w:rsidR="00205FA1" w:rsidRDefault="00205FA1" w:rsidRPr="00EF2630">
      <w:pPr>
        <w:pStyle w:val="Corpsdutexte1"/>
        <w:shd w:color="auto" w:fill="auto" w:val="clear"/>
        <w:spacing w:line="240" w:lineRule="auto"/>
        <w:ind w:hanging="340" w:left="340" w:right="20"/>
        <w:jc w:val="both"/>
        <w:rPr>
          <w:rFonts w:asciiTheme="minorHAnsi" w:cstheme="minorHAnsi" w:hAnsiTheme="minorHAnsi"/>
          <w:color w:val="auto"/>
          <w:sz w:val="24"/>
          <w:szCs w:val="24"/>
        </w:rPr>
      </w:pPr>
    </w:p>
    <w:p w14:paraId="5A09364D" w14:textId="77777777" w:rsidP="000954F4" w:rsidR="005C32C2" w:rsidRDefault="00361443" w:rsidRPr="00EF2630">
      <w:pPr>
        <w:pStyle w:val="Corpsdutexte1"/>
        <w:shd w:color="auto" w:fill="auto" w:val="clear"/>
        <w:spacing w:after="104" w:line="240" w:lineRule="auto"/>
        <w:ind w:hanging="340" w:left="340"/>
        <w:jc w:val="both"/>
        <w:rPr>
          <w:rStyle w:val="Corpsdutexte"/>
          <w:rFonts w:asciiTheme="minorHAnsi" w:cstheme="minorHAnsi" w:hAnsiTheme="minorHAnsi"/>
          <w:color w:val="auto"/>
          <w:sz w:val="24"/>
          <w:szCs w:val="24"/>
        </w:rPr>
      </w:pPr>
      <w:proofErr w:type="gramStart"/>
      <w:r w:rsidRPr="00EF2630">
        <w:rPr>
          <w:rStyle w:val="Corpsdutexte"/>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Pourront en outre être conviés à certaines réunions un ou deux représentants de proximité,</w:t>
      </w:r>
      <w:r w:rsidR="00AE1A8F" w:rsidRPr="00EF2630">
        <w:rPr>
          <w:rFonts w:asciiTheme="minorHAnsi" w:cstheme="minorHAnsi" w:hAnsiTheme="minorHAnsi"/>
          <w:color w:val="auto"/>
          <w:sz w:val="24"/>
          <w:szCs w:val="24"/>
        </w:rPr>
        <w:t xml:space="preserve"> </w:t>
      </w:r>
      <w:r w:rsidRPr="00EF2630">
        <w:rPr>
          <w:rStyle w:val="Corpsdutexte"/>
          <w:rFonts w:asciiTheme="minorHAnsi" w:cstheme="minorHAnsi" w:hAnsiTheme="minorHAnsi"/>
          <w:color w:val="auto"/>
          <w:sz w:val="24"/>
          <w:szCs w:val="24"/>
        </w:rPr>
        <w:t>et/ou un ou plusieurs salariés dont l'expertise pourrait être jugée utile.</w:t>
      </w:r>
    </w:p>
    <w:p w14:paraId="2E7514EB" w14:textId="77777777" w:rsidP="000954F4" w:rsidR="00205FA1" w:rsidRDefault="00205FA1" w:rsidRPr="00EF2630">
      <w:pPr>
        <w:pStyle w:val="Corpsdutexte1"/>
        <w:shd w:color="auto" w:fill="auto" w:val="clear"/>
        <w:spacing w:after="104" w:line="240" w:lineRule="auto"/>
        <w:ind w:hanging="340" w:left="340"/>
        <w:jc w:val="both"/>
        <w:rPr>
          <w:rFonts w:asciiTheme="minorHAnsi" w:cstheme="minorHAnsi" w:hAnsiTheme="minorHAnsi"/>
          <w:color w:val="auto"/>
          <w:sz w:val="24"/>
          <w:szCs w:val="24"/>
        </w:rPr>
      </w:pPr>
    </w:p>
    <w:p w14:paraId="5CB05941" w14:textId="77777777" w:rsidP="000954F4" w:rsidR="005C32C2" w:rsidRDefault="00361443" w:rsidRPr="00EF2630">
      <w:pPr>
        <w:pStyle w:val="Corpsdutexte1"/>
        <w:shd w:color="auto" w:fill="auto" w:val="clear"/>
        <w:spacing w:line="240" w:lineRule="auto"/>
        <w:ind w:hanging="340" w:left="340" w:right="20"/>
        <w:jc w:val="both"/>
        <w:rPr>
          <w:rStyle w:val="Corpsdutexte"/>
          <w:rFonts w:asciiTheme="minorHAnsi" w:cstheme="minorHAnsi" w:hAnsiTheme="minorHAnsi"/>
          <w:color w:val="auto"/>
          <w:sz w:val="24"/>
          <w:szCs w:val="24"/>
        </w:rPr>
      </w:pPr>
      <w:proofErr w:type="gramStart"/>
      <w:r w:rsidRPr="00EF2630">
        <w:rPr>
          <w:rStyle w:val="Corpsdutexte"/>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Le temps passé aux réunions de la CSSCT organisées par l'employeur est rémunéré comme du temps de travail effectif. Ce temps n'est pas déduit des heures de délégation.</w:t>
      </w:r>
    </w:p>
    <w:p w14:paraId="745D034D" w14:textId="77777777" w:rsidP="000954F4" w:rsidR="00040C0B" w:rsidRDefault="00040C0B" w:rsidRPr="00EF2630">
      <w:pPr>
        <w:pStyle w:val="Corpsdutexte1"/>
        <w:shd w:color="auto" w:fill="auto" w:val="clear"/>
        <w:spacing w:line="240" w:lineRule="auto"/>
        <w:ind w:hanging="340" w:left="340" w:right="20"/>
        <w:jc w:val="both"/>
        <w:rPr>
          <w:rFonts w:asciiTheme="minorHAnsi" w:cstheme="minorHAnsi" w:hAnsiTheme="minorHAnsi"/>
          <w:color w:val="auto"/>
          <w:sz w:val="24"/>
          <w:szCs w:val="24"/>
        </w:rPr>
      </w:pPr>
    </w:p>
    <w:p w14:paraId="2F54A85F" w14:textId="77777777" w:rsidP="000954F4" w:rsidR="00040C0B" w:rsidRDefault="00040C0B" w:rsidRPr="00EF2630">
      <w:pPr>
        <w:pStyle w:val="Corpsdutexte1"/>
        <w:shd w:color="auto" w:fill="auto" w:val="clear"/>
        <w:spacing w:line="240" w:lineRule="auto"/>
        <w:ind w:hanging="340" w:left="340" w:right="20"/>
        <w:jc w:val="both"/>
        <w:rPr>
          <w:rFonts w:asciiTheme="minorHAnsi" w:cstheme="minorHAnsi" w:hAnsiTheme="minorHAnsi"/>
          <w:color w:val="auto"/>
          <w:sz w:val="24"/>
          <w:szCs w:val="24"/>
        </w:rPr>
      </w:pPr>
    </w:p>
    <w:p w14:paraId="5DCC00AD" w14:textId="77777777" w:rsidP="000954F4" w:rsidR="00040C0B" w:rsidRDefault="00040C0B" w:rsidRPr="00EF2630">
      <w:pPr>
        <w:pStyle w:val="Corpsdutexte1"/>
        <w:shd w:color="auto" w:fill="auto" w:val="clear"/>
        <w:spacing w:line="240" w:lineRule="auto"/>
        <w:ind w:hanging="340" w:left="340" w:right="20"/>
        <w:jc w:val="both"/>
        <w:rPr>
          <w:rFonts w:asciiTheme="minorHAnsi" w:cstheme="minorHAnsi" w:hAnsiTheme="minorHAnsi"/>
          <w:color w:val="auto"/>
          <w:sz w:val="24"/>
          <w:szCs w:val="24"/>
        </w:rPr>
        <w:sectPr w:rsidR="00040C0B" w:rsidRPr="00EF2630">
          <w:headerReference r:id="rId12" w:type="even"/>
          <w:headerReference r:id="rId13" w:type="default"/>
          <w:footerReference r:id="rId14" w:type="even"/>
          <w:footerReference r:id="rId15" w:type="default"/>
          <w:headerReference r:id="rId16" w:type="first"/>
          <w:footerReference r:id="rId17" w:type="first"/>
          <w:pgSz w:h="16834" w:w="11909"/>
          <w:pgMar w:bottom="1513" w:footer="3" w:gutter="168" w:header="0" w:left="1344" w:right="1344" w:top="1083"/>
          <w:cols w:space="720"/>
          <w:noEndnote/>
          <w:titlePg/>
          <w:rtlGutter/>
          <w:docGrid w:linePitch="360"/>
        </w:sectPr>
      </w:pPr>
    </w:p>
    <w:p w14:paraId="7642E794" w14:textId="77777777" w:rsidP="000954F4" w:rsidR="005C32C2" w:rsidRDefault="005C32C2" w:rsidRPr="00EF2630">
      <w:pPr>
        <w:jc w:val="both"/>
        <w:rPr>
          <w:rFonts w:asciiTheme="minorHAnsi" w:cstheme="minorHAnsi" w:hAnsiTheme="minorHAnsi"/>
          <w:color w:val="auto"/>
        </w:rPr>
      </w:pPr>
    </w:p>
    <w:p w14:paraId="7FBB06D5" w14:textId="77777777" w:rsidP="000954F4" w:rsidR="005C32C2" w:rsidRDefault="005C32C2" w:rsidRPr="00EF2630">
      <w:pPr>
        <w:pStyle w:val="Titre2"/>
        <w:jc w:val="both"/>
        <w:rPr>
          <w:rFonts w:asciiTheme="minorHAnsi" w:cstheme="minorHAnsi" w:hAnsiTheme="minorHAnsi"/>
          <w:color w:val="auto"/>
          <w:sz w:val="24"/>
          <w:szCs w:val="24"/>
        </w:rPr>
        <w:sectPr w:rsidR="005C32C2" w:rsidRPr="00EF2630">
          <w:type w:val="continuous"/>
          <w:pgSz w:h="16834" w:w="11909"/>
          <w:pgMar w:bottom="0" w:footer="3" w:gutter="0" w:header="0" w:left="0" w:right="0" w:top="0"/>
          <w:cols w:space="720"/>
          <w:noEndnote/>
          <w:docGrid w:linePitch="360"/>
        </w:sectPr>
      </w:pPr>
    </w:p>
    <w:p w14:paraId="45021323" w14:textId="77777777" w:rsidP="000954F4" w:rsidR="005C32C2" w:rsidRDefault="00361443" w:rsidRPr="00EF2630">
      <w:pPr>
        <w:pStyle w:val="Titre2"/>
        <w:jc w:val="both"/>
        <w:rPr>
          <w:rFonts w:asciiTheme="minorHAnsi" w:cstheme="minorHAnsi" w:hAnsiTheme="minorHAnsi"/>
          <w:color w:val="auto"/>
          <w:sz w:val="24"/>
          <w:szCs w:val="24"/>
        </w:rPr>
        <w:sectPr w:rsidR="005C32C2" w:rsidRPr="00EF2630" w:rsidSect="00AE1A8F">
          <w:type w:val="continuous"/>
          <w:pgSz w:h="16834" w:w="11909"/>
          <w:pgMar w:bottom="1095" w:footer="3" w:gutter="0" w:header="0" w:left="1428" w:right="2128" w:top="1075"/>
          <w:cols w:space="720"/>
          <w:noEndnote/>
          <w:docGrid w:linePitch="360"/>
        </w:sectPr>
      </w:pPr>
      <w:bookmarkStart w:id="40" w:name="_Toc177458347"/>
      <w:r w:rsidRPr="00EF2630">
        <w:rPr>
          <w:rStyle w:val="Corpsdutexte53"/>
          <w:rFonts w:asciiTheme="minorHAnsi" w:cstheme="minorHAnsi" w:eastAsiaTheme="majorEastAsia" w:hAnsiTheme="minorHAnsi"/>
          <w:color w:val="auto"/>
          <w:sz w:val="24"/>
          <w:szCs w:val="24"/>
          <w:u w:val="none"/>
        </w:rPr>
        <w:t>Article 9.2 - Commission Formatio</w:t>
      </w:r>
      <w:r w:rsidR="00AE1A8F" w:rsidRPr="00EF2630">
        <w:rPr>
          <w:rStyle w:val="Corpsdutexte53"/>
          <w:rFonts w:asciiTheme="minorHAnsi" w:cstheme="minorHAnsi" w:eastAsiaTheme="majorEastAsia" w:hAnsiTheme="minorHAnsi"/>
          <w:color w:val="auto"/>
          <w:sz w:val="24"/>
          <w:szCs w:val="24"/>
          <w:u w:val="none"/>
        </w:rPr>
        <w:t xml:space="preserve">n </w:t>
      </w:r>
      <w:r w:rsidRPr="00EF2630">
        <w:rPr>
          <w:rStyle w:val="Corpsdutexte53"/>
          <w:rFonts w:asciiTheme="minorHAnsi" w:cstheme="minorHAnsi" w:eastAsiaTheme="majorEastAsia" w:hAnsiTheme="minorHAnsi"/>
          <w:color w:val="auto"/>
          <w:sz w:val="24"/>
          <w:szCs w:val="24"/>
          <w:u w:val="none"/>
        </w:rPr>
        <w:t>Employabilité</w:t>
      </w:r>
      <w:bookmarkEnd w:id="40"/>
    </w:p>
    <w:p w14:paraId="7BA505FF" w14:textId="77777777" w:rsidP="000954F4" w:rsidR="005C32C2" w:rsidRDefault="005C32C2" w:rsidRPr="00EF2630">
      <w:pPr>
        <w:pStyle w:val="Titre2"/>
        <w:jc w:val="both"/>
        <w:rPr>
          <w:rFonts w:asciiTheme="minorHAnsi" w:cstheme="minorHAnsi" w:hAnsiTheme="minorHAnsi"/>
          <w:color w:val="auto"/>
          <w:sz w:val="24"/>
          <w:szCs w:val="24"/>
        </w:rPr>
      </w:pPr>
    </w:p>
    <w:p w14:paraId="04E3F124" w14:textId="77777777" w:rsidP="000954F4" w:rsidR="005C32C2" w:rsidRDefault="005C32C2" w:rsidRPr="00EF2630">
      <w:pPr>
        <w:jc w:val="both"/>
        <w:rPr>
          <w:rFonts w:asciiTheme="minorHAnsi" w:cstheme="minorHAnsi" w:hAnsiTheme="minorHAnsi"/>
          <w:color w:val="auto"/>
        </w:rPr>
        <w:sectPr w:rsidR="005C32C2" w:rsidRPr="00EF2630">
          <w:type w:val="continuous"/>
          <w:pgSz w:h="16834" w:w="11909"/>
          <w:pgMar w:bottom="0" w:footer="3" w:gutter="0" w:header="0" w:left="0" w:right="0" w:top="0"/>
          <w:cols w:space="720"/>
          <w:noEndnote/>
          <w:docGrid w:linePitch="360"/>
        </w:sectPr>
      </w:pPr>
    </w:p>
    <w:p w14:paraId="37A69BF7" w14:textId="77777777" w:rsidP="000954F4" w:rsidR="005C32C2" w:rsidRDefault="00361443" w:rsidRPr="00EF2630">
      <w:pPr>
        <w:pStyle w:val="En-tte50"/>
        <w:keepNext/>
        <w:keepLines/>
        <w:shd w:color="auto" w:fill="auto" w:val="clear"/>
        <w:spacing w:line="240" w:lineRule="auto"/>
        <w:ind w:firstLine="0"/>
        <w:jc w:val="both"/>
        <w:rPr>
          <w:rFonts w:asciiTheme="minorHAnsi" w:cstheme="minorHAnsi" w:hAnsiTheme="minorHAnsi"/>
          <w:color w:val="auto"/>
          <w:sz w:val="24"/>
          <w:szCs w:val="24"/>
        </w:rPr>
      </w:pPr>
      <w:bookmarkStart w:id="41" w:name="bookmark27"/>
      <w:r w:rsidRPr="00EF2630">
        <w:rPr>
          <w:rStyle w:val="En-tte5"/>
          <w:rFonts w:asciiTheme="minorHAnsi" w:cstheme="minorHAnsi" w:hAnsiTheme="minorHAnsi"/>
          <w:color w:val="auto"/>
          <w:sz w:val="24"/>
          <w:szCs w:val="24"/>
        </w:rPr>
        <w:t>Composition de la commission Formation-Employabilité</w:t>
      </w:r>
      <w:bookmarkEnd w:id="41"/>
    </w:p>
    <w:p w14:paraId="0DBA1AD1" w14:textId="77777777" w:rsidP="000954F4" w:rsidR="00AE1A8F" w:rsidRDefault="00361443" w:rsidRPr="00EF2630">
      <w:pPr>
        <w:pStyle w:val="Corpsdutexte1"/>
        <w:shd w:color="auto" w:fill="auto" w:val="clear"/>
        <w:spacing w:line="240" w:lineRule="auto"/>
        <w:ind w:firstLine="0" w:left="1040" w:right="600"/>
        <w:jc w:val="both"/>
        <w:rPr>
          <w:rStyle w:val="Corpsdutexte"/>
          <w:rFonts w:asciiTheme="minorHAnsi" w:cstheme="minorHAnsi" w:hAnsiTheme="minorHAnsi"/>
          <w:color w:val="auto"/>
          <w:sz w:val="24"/>
          <w:szCs w:val="24"/>
        </w:rPr>
      </w:pPr>
      <w:proofErr w:type="gramStart"/>
      <w:r w:rsidRPr="00EF2630">
        <w:rPr>
          <w:rStyle w:val="Corpsdutexte"/>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La commission Formation-Employabilité est composée de 3 membres, désignés parmi les membres titulaires ou suppléants du CSE, dès la première réunion de ce dernier, par une résolution adoptée à la majorité des membres présents</w:t>
      </w:r>
      <w:r w:rsidR="00205FA1" w:rsidRPr="00EF2630">
        <w:rPr>
          <w:rStyle w:val="Corpsdutexte"/>
          <w:rFonts w:asciiTheme="minorHAnsi" w:cstheme="minorHAnsi" w:hAnsiTheme="minorHAnsi"/>
          <w:color w:val="auto"/>
          <w:sz w:val="24"/>
          <w:szCs w:val="24"/>
        </w:rPr>
        <w:t>.</w:t>
      </w:r>
    </w:p>
    <w:p w14:paraId="37A36D5D" w14:textId="77777777" w:rsidP="000954F4" w:rsidR="00205FA1" w:rsidRDefault="00205FA1" w:rsidRPr="00EF2630">
      <w:pPr>
        <w:pStyle w:val="Corpsdutexte1"/>
        <w:shd w:color="auto" w:fill="auto" w:val="clear"/>
        <w:spacing w:line="240" w:lineRule="auto"/>
        <w:ind w:firstLine="0" w:left="1040" w:right="600"/>
        <w:jc w:val="both"/>
        <w:rPr>
          <w:rStyle w:val="Corpsdutexte"/>
          <w:rFonts w:asciiTheme="minorHAnsi" w:cstheme="minorHAnsi" w:hAnsiTheme="minorHAnsi"/>
          <w:color w:val="auto"/>
          <w:sz w:val="24"/>
          <w:szCs w:val="24"/>
        </w:rPr>
      </w:pPr>
    </w:p>
    <w:p w14:paraId="13A74D6C" w14:textId="77777777" w:rsidP="000954F4" w:rsidR="005C32C2" w:rsidRDefault="00361443" w:rsidRPr="00EF2630">
      <w:pPr>
        <w:pStyle w:val="Corpsdutexte1"/>
        <w:shd w:color="auto" w:fill="auto" w:val="clear"/>
        <w:spacing w:line="240" w:lineRule="auto"/>
        <w:ind w:firstLine="0" w:left="1040" w:right="600"/>
        <w:jc w:val="both"/>
        <w:rPr>
          <w:rStyle w:val="Corpsdutexte"/>
          <w:rFonts w:asciiTheme="minorHAnsi" w:cstheme="minorHAnsi" w:hAnsiTheme="minorHAnsi"/>
          <w:color w:val="auto"/>
          <w:sz w:val="24"/>
          <w:szCs w:val="24"/>
        </w:rPr>
      </w:pPr>
      <w:proofErr w:type="gramStart"/>
      <w:r w:rsidRPr="00EF2630">
        <w:rPr>
          <w:rStyle w:val="Corpsdutexte"/>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Elle est présidée par l'employeur ou son représentant.</w:t>
      </w:r>
    </w:p>
    <w:p w14:paraId="1451EA66" w14:textId="77777777" w:rsidP="000954F4" w:rsidR="00205FA1" w:rsidRDefault="00205FA1" w:rsidRPr="00EF2630">
      <w:pPr>
        <w:pStyle w:val="Corpsdutexte1"/>
        <w:shd w:color="auto" w:fill="auto" w:val="clear"/>
        <w:spacing w:line="240" w:lineRule="auto"/>
        <w:ind w:firstLine="0" w:left="1040" w:right="600"/>
        <w:jc w:val="both"/>
        <w:rPr>
          <w:rFonts w:asciiTheme="minorHAnsi" w:cstheme="minorHAnsi" w:hAnsiTheme="minorHAnsi"/>
          <w:color w:val="auto"/>
          <w:sz w:val="24"/>
          <w:szCs w:val="24"/>
        </w:rPr>
      </w:pPr>
    </w:p>
    <w:p w14:paraId="259A0D71" w14:textId="3EA8CF9D" w:rsidP="000954F4" w:rsidR="005C32C2" w:rsidRDefault="00361443" w:rsidRPr="00EF2630">
      <w:pPr>
        <w:pStyle w:val="Corpsdutexte1"/>
        <w:shd w:color="auto" w:fill="auto" w:val="clear"/>
        <w:spacing w:after="347" w:line="240" w:lineRule="auto"/>
        <w:ind w:hanging="340" w:left="1380" w:right="600"/>
        <w:jc w:val="both"/>
        <w:rPr>
          <w:rFonts w:asciiTheme="minorHAnsi" w:cstheme="minorHAnsi" w:hAnsiTheme="minorHAnsi"/>
          <w:color w:val="auto"/>
          <w:sz w:val="24"/>
          <w:szCs w:val="24"/>
        </w:rPr>
      </w:pPr>
      <w:proofErr w:type="gramStart"/>
      <w:r w:rsidRPr="00EF2630">
        <w:rPr>
          <w:rStyle w:val="Corpsdutexte61"/>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Les membres de la</w:t>
      </w:r>
      <w:r w:rsidR="007E351E" w:rsidRPr="00EF2630">
        <w:rPr>
          <w:rStyle w:val="Corpsdutexte"/>
          <w:rFonts w:asciiTheme="minorHAnsi" w:cstheme="minorHAnsi" w:hAnsiTheme="minorHAnsi"/>
          <w:color w:val="auto"/>
          <w:sz w:val="24"/>
          <w:szCs w:val="24"/>
        </w:rPr>
        <w:t xml:space="preserve"> commission</w:t>
      </w:r>
      <w:r w:rsidRPr="00EF2630">
        <w:rPr>
          <w:rStyle w:val="Corpsdutexte"/>
          <w:rFonts w:asciiTheme="minorHAnsi" w:cstheme="minorHAnsi" w:hAnsiTheme="minorHAnsi"/>
          <w:color w:val="auto"/>
          <w:sz w:val="24"/>
          <w:szCs w:val="24"/>
        </w:rPr>
        <w:t xml:space="preserve"> </w:t>
      </w:r>
      <w:r w:rsidR="007E351E" w:rsidRPr="00EF2630">
        <w:rPr>
          <w:rStyle w:val="Corpsdutexte"/>
          <w:rFonts w:asciiTheme="minorHAnsi" w:cstheme="minorHAnsi" w:hAnsiTheme="minorHAnsi"/>
          <w:color w:val="auto"/>
          <w:sz w:val="24"/>
          <w:szCs w:val="24"/>
        </w:rPr>
        <w:t>Formation-Employabilité</w:t>
      </w:r>
      <w:r w:rsidRPr="00EF2630">
        <w:rPr>
          <w:rStyle w:val="Corpsdutexte"/>
          <w:rFonts w:asciiTheme="minorHAnsi" w:cstheme="minorHAnsi" w:hAnsiTheme="minorHAnsi"/>
          <w:color w:val="auto"/>
          <w:sz w:val="24"/>
          <w:szCs w:val="24"/>
        </w:rPr>
        <w:t xml:space="preserve"> sont désignés pour une durée qui prend fin avec celle du mandat des membres élus du CSE.</w:t>
      </w:r>
    </w:p>
    <w:p w14:paraId="22027F58" w14:textId="77777777" w:rsidP="000954F4" w:rsidR="005C32C2" w:rsidRDefault="00361443" w:rsidRPr="00EF2630">
      <w:pPr>
        <w:pStyle w:val="En-tte50"/>
        <w:keepNext/>
        <w:keepLines/>
        <w:numPr>
          <w:ilvl w:val="0"/>
          <w:numId w:val="3"/>
        </w:numPr>
        <w:shd w:color="auto" w:fill="auto" w:val="clear"/>
        <w:tabs>
          <w:tab w:pos="671" w:val="left"/>
        </w:tabs>
        <w:spacing w:after="36" w:line="240" w:lineRule="auto"/>
        <w:ind w:firstLine="0" w:left="340"/>
        <w:jc w:val="both"/>
        <w:rPr>
          <w:rFonts w:asciiTheme="minorHAnsi" w:cstheme="minorHAnsi" w:hAnsiTheme="minorHAnsi"/>
          <w:color w:val="auto"/>
          <w:sz w:val="24"/>
          <w:szCs w:val="24"/>
        </w:rPr>
      </w:pPr>
      <w:bookmarkStart w:id="42" w:name="bookmark28"/>
      <w:r w:rsidRPr="00EF2630">
        <w:rPr>
          <w:rStyle w:val="En-tte5"/>
          <w:rFonts w:asciiTheme="minorHAnsi" w:cstheme="minorHAnsi" w:hAnsiTheme="minorHAnsi"/>
          <w:color w:val="auto"/>
          <w:sz w:val="24"/>
          <w:szCs w:val="24"/>
        </w:rPr>
        <w:t>Attributions de la commission Formation-Employabilité</w:t>
      </w:r>
      <w:bookmarkEnd w:id="42"/>
    </w:p>
    <w:p w14:paraId="54DC1DE5" w14:textId="77777777" w:rsidP="000954F4" w:rsidR="005C32C2" w:rsidRDefault="00361443" w:rsidRPr="00EF2630">
      <w:pPr>
        <w:pStyle w:val="Corpsdutexte1"/>
        <w:shd w:color="auto" w:fill="auto" w:val="clear"/>
        <w:spacing w:line="240" w:lineRule="auto"/>
        <w:ind w:firstLine="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La commission Formation-Employabilité est chargée :</w:t>
      </w:r>
    </w:p>
    <w:p w14:paraId="1B73CC9C" w14:textId="77777777" w:rsidP="000954F4" w:rsidR="00205FA1" w:rsidRDefault="00205FA1" w:rsidRPr="00EF2630">
      <w:pPr>
        <w:pStyle w:val="Corpsdutexte1"/>
        <w:shd w:color="auto" w:fill="auto" w:val="clear"/>
        <w:spacing w:line="240" w:lineRule="auto"/>
        <w:ind w:firstLine="0"/>
        <w:jc w:val="both"/>
        <w:rPr>
          <w:rFonts w:asciiTheme="minorHAnsi" w:cstheme="minorHAnsi" w:hAnsiTheme="minorHAnsi"/>
          <w:color w:val="auto"/>
          <w:sz w:val="24"/>
          <w:szCs w:val="24"/>
        </w:rPr>
      </w:pPr>
    </w:p>
    <w:p w14:paraId="447D3E29" w14:textId="77777777" w:rsidP="000954F4" w:rsidR="005C32C2" w:rsidRDefault="00361443" w:rsidRPr="00EF2630">
      <w:pPr>
        <w:pStyle w:val="Corpsdutexte1"/>
        <w:shd w:color="auto" w:fill="auto" w:val="clear"/>
        <w:spacing w:line="240" w:lineRule="auto"/>
        <w:ind w:hanging="340" w:left="1380"/>
        <w:jc w:val="both"/>
        <w:rPr>
          <w:rStyle w:val="Corpsdutexte"/>
          <w:rFonts w:asciiTheme="minorHAnsi" w:cstheme="minorHAnsi" w:hAnsiTheme="minorHAnsi"/>
          <w:color w:val="auto"/>
          <w:sz w:val="24"/>
          <w:szCs w:val="24"/>
        </w:rPr>
      </w:pPr>
      <w:proofErr w:type="gramStart"/>
      <w:r w:rsidRPr="00EF2630">
        <w:rPr>
          <w:rStyle w:val="Corpsdutexte"/>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De préparer les délibérations du CSE en matière de formation professionnelle</w:t>
      </w:r>
      <w:r w:rsidR="00205FA1" w:rsidRPr="00EF2630">
        <w:rPr>
          <w:rStyle w:val="Corpsdutexte"/>
          <w:rFonts w:asciiTheme="minorHAnsi" w:cstheme="minorHAnsi" w:hAnsiTheme="minorHAnsi"/>
          <w:color w:val="auto"/>
          <w:sz w:val="24"/>
          <w:szCs w:val="24"/>
        </w:rPr>
        <w:t>,</w:t>
      </w:r>
    </w:p>
    <w:p w14:paraId="13C67B4C" w14:textId="77777777" w:rsidP="000954F4" w:rsidR="00205FA1" w:rsidRDefault="00205FA1" w:rsidRPr="00EF2630">
      <w:pPr>
        <w:pStyle w:val="Corpsdutexte1"/>
        <w:shd w:color="auto" w:fill="auto" w:val="clear"/>
        <w:spacing w:line="240" w:lineRule="auto"/>
        <w:ind w:hanging="340" w:left="1380"/>
        <w:jc w:val="both"/>
        <w:rPr>
          <w:rFonts w:asciiTheme="minorHAnsi" w:cstheme="minorHAnsi" w:hAnsiTheme="minorHAnsi"/>
          <w:color w:val="auto"/>
          <w:sz w:val="24"/>
          <w:szCs w:val="24"/>
        </w:rPr>
      </w:pPr>
    </w:p>
    <w:p w14:paraId="4074C244" w14:textId="77777777" w:rsidP="000954F4" w:rsidR="005C32C2" w:rsidRDefault="00361443" w:rsidRPr="00EF2630">
      <w:pPr>
        <w:pStyle w:val="Corpsdutexte1"/>
        <w:shd w:color="auto" w:fill="auto" w:val="clear"/>
        <w:spacing w:after="60" w:line="240" w:lineRule="auto"/>
        <w:ind w:hanging="340" w:left="1380" w:right="600"/>
        <w:jc w:val="both"/>
        <w:rPr>
          <w:rStyle w:val="Corpsdutexte"/>
          <w:rFonts w:asciiTheme="minorHAnsi" w:cstheme="minorHAnsi" w:hAnsiTheme="minorHAnsi"/>
          <w:color w:val="auto"/>
          <w:sz w:val="24"/>
          <w:szCs w:val="24"/>
        </w:rPr>
      </w:pPr>
      <w:proofErr w:type="gramStart"/>
      <w:r w:rsidRPr="00EF2630">
        <w:rPr>
          <w:rStyle w:val="Corpsdutexte"/>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D'étudier les moyens permettant de favoriser l'expression des salariés en matière de formation,</w:t>
      </w:r>
    </w:p>
    <w:p w14:paraId="5A4D7242" w14:textId="77777777" w:rsidP="000954F4" w:rsidR="00205FA1" w:rsidRDefault="00205FA1" w:rsidRPr="00EF2630">
      <w:pPr>
        <w:pStyle w:val="Corpsdutexte1"/>
        <w:shd w:color="auto" w:fill="auto" w:val="clear"/>
        <w:spacing w:after="60" w:line="240" w:lineRule="auto"/>
        <w:ind w:hanging="340" w:left="1380" w:right="600"/>
        <w:jc w:val="both"/>
        <w:rPr>
          <w:rFonts w:asciiTheme="minorHAnsi" w:cstheme="minorHAnsi" w:hAnsiTheme="minorHAnsi"/>
          <w:color w:val="auto"/>
          <w:sz w:val="24"/>
          <w:szCs w:val="24"/>
        </w:rPr>
      </w:pPr>
    </w:p>
    <w:p w14:paraId="682539B9" w14:textId="77777777" w:rsidP="000954F4" w:rsidR="005C32C2" w:rsidRDefault="00361443" w:rsidRPr="00EF2630">
      <w:pPr>
        <w:pStyle w:val="Corpsdutexte1"/>
        <w:shd w:color="auto" w:fill="auto" w:val="clear"/>
        <w:spacing w:line="240" w:lineRule="auto"/>
        <w:ind w:hanging="340" w:left="1380" w:right="600"/>
        <w:jc w:val="both"/>
        <w:rPr>
          <w:rStyle w:val="Corpsdutexte"/>
          <w:rFonts w:asciiTheme="minorHAnsi" w:cstheme="minorHAnsi" w:hAnsiTheme="minorHAnsi"/>
          <w:color w:val="auto"/>
          <w:sz w:val="24"/>
          <w:szCs w:val="24"/>
        </w:rPr>
      </w:pPr>
      <w:proofErr w:type="gramStart"/>
      <w:r w:rsidRPr="00EF2630">
        <w:rPr>
          <w:rStyle w:val="Corpsdutexte61"/>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D'informer les salariés des dispositifs de formation existants et des réformes présentes et à venir,</w:t>
      </w:r>
    </w:p>
    <w:p w14:paraId="77244FB0" w14:textId="77777777" w:rsidP="000954F4" w:rsidR="00205FA1" w:rsidRDefault="00205FA1" w:rsidRPr="00EF2630">
      <w:pPr>
        <w:pStyle w:val="Corpsdutexte1"/>
        <w:shd w:color="auto" w:fill="auto" w:val="clear"/>
        <w:spacing w:line="240" w:lineRule="auto"/>
        <w:ind w:hanging="340" w:left="1380" w:right="600"/>
        <w:jc w:val="both"/>
        <w:rPr>
          <w:rFonts w:asciiTheme="minorHAnsi" w:cstheme="minorHAnsi" w:hAnsiTheme="minorHAnsi"/>
          <w:color w:val="auto"/>
          <w:sz w:val="24"/>
          <w:szCs w:val="24"/>
        </w:rPr>
      </w:pPr>
    </w:p>
    <w:p w14:paraId="4711F8D7" w14:textId="77777777" w:rsidP="000954F4" w:rsidR="005C32C2" w:rsidRDefault="00361443" w:rsidRPr="00EF2630">
      <w:pPr>
        <w:pStyle w:val="Corpsdutexte1"/>
        <w:shd w:color="auto" w:fill="auto" w:val="clear"/>
        <w:spacing w:line="240" w:lineRule="auto"/>
        <w:ind w:hanging="340" w:left="1380"/>
        <w:jc w:val="both"/>
        <w:rPr>
          <w:rStyle w:val="Corpsdutexte"/>
          <w:rFonts w:asciiTheme="minorHAnsi" w:cstheme="minorHAnsi" w:hAnsiTheme="minorHAnsi"/>
          <w:color w:val="auto"/>
          <w:sz w:val="24"/>
          <w:szCs w:val="24"/>
        </w:rPr>
      </w:pPr>
      <w:proofErr w:type="gramStart"/>
      <w:r w:rsidRPr="00EF2630">
        <w:rPr>
          <w:rStyle w:val="Corpsdutexte61"/>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D'informer les salariés des projets importants relatifs à la formation dans l'entreprise,</w:t>
      </w:r>
    </w:p>
    <w:p w14:paraId="17842B25" w14:textId="77777777" w:rsidP="000954F4" w:rsidR="00205FA1" w:rsidRDefault="00205FA1" w:rsidRPr="00EF2630">
      <w:pPr>
        <w:pStyle w:val="Corpsdutexte1"/>
        <w:shd w:color="auto" w:fill="auto" w:val="clear"/>
        <w:spacing w:line="240" w:lineRule="auto"/>
        <w:ind w:hanging="340" w:left="1380"/>
        <w:jc w:val="both"/>
        <w:rPr>
          <w:rFonts w:asciiTheme="minorHAnsi" w:cstheme="minorHAnsi" w:hAnsiTheme="minorHAnsi"/>
          <w:color w:val="auto"/>
          <w:sz w:val="24"/>
          <w:szCs w:val="24"/>
        </w:rPr>
      </w:pPr>
    </w:p>
    <w:p w14:paraId="4477F884" w14:textId="77777777" w:rsidP="000954F4" w:rsidR="005C32C2" w:rsidRDefault="00361443" w:rsidRPr="00EF2630">
      <w:pPr>
        <w:pStyle w:val="Corpsdutexte1"/>
        <w:shd w:color="auto" w:fill="auto" w:val="clear"/>
        <w:spacing w:after="34" w:line="240" w:lineRule="auto"/>
        <w:ind w:hanging="340" w:left="1380"/>
        <w:jc w:val="both"/>
        <w:rPr>
          <w:rStyle w:val="Corpsdutexte"/>
          <w:rFonts w:asciiTheme="minorHAnsi" w:cstheme="minorHAnsi" w:hAnsiTheme="minorHAnsi"/>
          <w:color w:val="auto"/>
          <w:sz w:val="24"/>
          <w:szCs w:val="24"/>
        </w:rPr>
      </w:pPr>
      <w:proofErr w:type="gramStart"/>
      <w:r w:rsidRPr="00EF2630">
        <w:rPr>
          <w:rStyle w:val="Corpsdutexte61"/>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De travailler sur la G</w:t>
      </w:r>
      <w:r w:rsidR="00AE1A8F" w:rsidRPr="00EF2630">
        <w:rPr>
          <w:rStyle w:val="Corpsdutexte"/>
          <w:rFonts w:asciiTheme="minorHAnsi" w:cstheme="minorHAnsi" w:hAnsiTheme="minorHAnsi"/>
          <w:color w:val="auto"/>
          <w:sz w:val="24"/>
          <w:szCs w:val="24"/>
        </w:rPr>
        <w:t>EPP</w:t>
      </w:r>
      <w:r w:rsidRPr="00EF2630">
        <w:rPr>
          <w:rStyle w:val="Corpsdutexte"/>
          <w:rFonts w:asciiTheme="minorHAnsi" w:cstheme="minorHAnsi" w:hAnsiTheme="minorHAnsi"/>
          <w:color w:val="auto"/>
          <w:sz w:val="24"/>
          <w:szCs w:val="24"/>
        </w:rPr>
        <w:t>,</w:t>
      </w:r>
    </w:p>
    <w:p w14:paraId="4985C422" w14:textId="77777777" w:rsidP="000954F4" w:rsidR="00205FA1" w:rsidRDefault="00205FA1" w:rsidRPr="00EF2630">
      <w:pPr>
        <w:pStyle w:val="Corpsdutexte1"/>
        <w:shd w:color="auto" w:fill="auto" w:val="clear"/>
        <w:spacing w:after="34" w:line="240" w:lineRule="auto"/>
        <w:ind w:hanging="340" w:left="1380"/>
        <w:jc w:val="both"/>
        <w:rPr>
          <w:rFonts w:asciiTheme="minorHAnsi" w:cstheme="minorHAnsi" w:hAnsiTheme="minorHAnsi"/>
          <w:color w:val="auto"/>
          <w:sz w:val="24"/>
          <w:szCs w:val="24"/>
        </w:rPr>
      </w:pPr>
    </w:p>
    <w:p w14:paraId="2BC22093" w14:textId="77777777" w:rsidP="00205FA1" w:rsidR="005C32C2" w:rsidRDefault="00361443" w:rsidRPr="00EF2630">
      <w:pPr>
        <w:pStyle w:val="Corpsdutexte1"/>
        <w:shd w:color="auto" w:fill="auto" w:val="clear"/>
        <w:spacing w:line="240" w:lineRule="auto"/>
        <w:ind w:hanging="340" w:left="1380"/>
        <w:jc w:val="both"/>
        <w:rPr>
          <w:rStyle w:val="Corpsdutexte"/>
          <w:rFonts w:asciiTheme="minorHAnsi" w:cstheme="minorHAnsi" w:hAnsiTheme="minorHAnsi"/>
          <w:color w:val="auto"/>
          <w:sz w:val="24"/>
          <w:szCs w:val="24"/>
        </w:rPr>
      </w:pPr>
      <w:proofErr w:type="gramStart"/>
      <w:r w:rsidRPr="00EF2630">
        <w:rPr>
          <w:rStyle w:val="Corpsdutexte61"/>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De participer à l'élaboration du plan de formation pluriannuel</w:t>
      </w:r>
      <w:r w:rsidR="00205FA1" w:rsidRPr="00EF2630">
        <w:rPr>
          <w:rStyle w:val="Corpsdutexte"/>
          <w:rFonts w:asciiTheme="minorHAnsi" w:cstheme="minorHAnsi" w:hAnsiTheme="minorHAnsi"/>
          <w:color w:val="auto"/>
          <w:sz w:val="24"/>
          <w:szCs w:val="24"/>
        </w:rPr>
        <w:t>,</w:t>
      </w:r>
    </w:p>
    <w:p w14:paraId="5168612C" w14:textId="77777777" w:rsidP="00205FA1" w:rsidR="00205FA1" w:rsidRDefault="00205FA1" w:rsidRPr="00EF2630">
      <w:pPr>
        <w:pStyle w:val="Corpsdutexte1"/>
        <w:shd w:color="auto" w:fill="auto" w:val="clear"/>
        <w:spacing w:line="240" w:lineRule="auto"/>
        <w:ind w:hanging="340" w:left="1380"/>
        <w:jc w:val="both"/>
        <w:rPr>
          <w:rFonts w:asciiTheme="minorHAnsi" w:cstheme="minorHAnsi" w:hAnsiTheme="minorHAnsi"/>
          <w:color w:val="auto"/>
          <w:sz w:val="24"/>
          <w:szCs w:val="24"/>
        </w:rPr>
      </w:pPr>
    </w:p>
    <w:p w14:paraId="2C64B08C" w14:textId="77777777" w:rsidP="000954F4" w:rsidR="005C32C2" w:rsidRDefault="00361443" w:rsidRPr="00EF2630">
      <w:pPr>
        <w:pStyle w:val="Corpsdutexte1"/>
        <w:shd w:color="auto" w:fill="auto" w:val="clear"/>
        <w:spacing w:after="120" w:line="240" w:lineRule="auto"/>
        <w:ind w:hanging="340" w:left="1380" w:right="600"/>
        <w:jc w:val="both"/>
        <w:rPr>
          <w:rStyle w:val="Corpsdutexte"/>
          <w:rFonts w:asciiTheme="minorHAnsi" w:cstheme="minorHAnsi" w:hAnsiTheme="minorHAnsi"/>
          <w:color w:val="auto"/>
          <w:sz w:val="24"/>
          <w:szCs w:val="24"/>
        </w:rPr>
      </w:pPr>
      <w:proofErr w:type="gramStart"/>
      <w:r w:rsidRPr="00EF2630">
        <w:rPr>
          <w:rStyle w:val="Corpsdutexte"/>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D'étudier les problèmes spécifiques concernant l'emploi et le travail des jeunes et des travailleurs handicapés</w:t>
      </w:r>
    </w:p>
    <w:p w14:paraId="2DD5C35A" w14:textId="77777777" w:rsidP="000954F4" w:rsidR="00205FA1" w:rsidRDefault="00205FA1" w:rsidRPr="00EF2630">
      <w:pPr>
        <w:pStyle w:val="Corpsdutexte1"/>
        <w:shd w:color="auto" w:fill="auto" w:val="clear"/>
        <w:spacing w:after="120" w:line="240" w:lineRule="auto"/>
        <w:ind w:hanging="340" w:left="1380" w:right="600"/>
        <w:jc w:val="both"/>
        <w:rPr>
          <w:rFonts w:asciiTheme="minorHAnsi" w:cstheme="minorHAnsi" w:hAnsiTheme="minorHAnsi"/>
          <w:color w:val="auto"/>
          <w:sz w:val="24"/>
          <w:szCs w:val="24"/>
        </w:rPr>
      </w:pPr>
    </w:p>
    <w:p w14:paraId="7CB41B06" w14:textId="77777777" w:rsidP="000954F4" w:rsidR="005C32C2" w:rsidRDefault="00361443" w:rsidRPr="00EF2630">
      <w:pPr>
        <w:pStyle w:val="Corpsdutexte1"/>
        <w:shd w:color="auto" w:fill="auto" w:val="clear"/>
        <w:spacing w:after="241" w:line="240" w:lineRule="auto"/>
        <w:ind w:hanging="340" w:left="1380"/>
        <w:jc w:val="both"/>
        <w:rPr>
          <w:rFonts w:asciiTheme="minorHAnsi" w:cstheme="minorHAnsi" w:hAnsiTheme="minorHAnsi"/>
          <w:color w:val="auto"/>
          <w:sz w:val="24"/>
          <w:szCs w:val="24"/>
        </w:rPr>
      </w:pPr>
      <w:proofErr w:type="gramStart"/>
      <w:r w:rsidRPr="00EF2630">
        <w:rPr>
          <w:rStyle w:val="Corpsdutexte61"/>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D'assurer une veille réglementaire sur le champ de la formation professionnelle et continue,</w:t>
      </w:r>
    </w:p>
    <w:p w14:paraId="247DB263" w14:textId="77777777" w:rsidP="000954F4" w:rsidR="005C32C2" w:rsidRDefault="00361443" w:rsidRPr="00EF2630">
      <w:pPr>
        <w:pStyle w:val="En-tte50"/>
        <w:keepNext/>
        <w:keepLines/>
        <w:numPr>
          <w:ilvl w:val="0"/>
          <w:numId w:val="3"/>
        </w:numPr>
        <w:shd w:color="auto" w:fill="auto" w:val="clear"/>
        <w:tabs>
          <w:tab w:pos="676" w:val="left"/>
        </w:tabs>
        <w:spacing w:line="240" w:lineRule="auto"/>
        <w:ind w:firstLine="0" w:left="340"/>
        <w:jc w:val="both"/>
        <w:rPr>
          <w:rFonts w:asciiTheme="minorHAnsi" w:cstheme="minorHAnsi" w:hAnsiTheme="minorHAnsi"/>
          <w:color w:val="auto"/>
          <w:sz w:val="24"/>
          <w:szCs w:val="24"/>
        </w:rPr>
      </w:pPr>
      <w:bookmarkStart w:id="43" w:name="bookmark29"/>
      <w:r w:rsidRPr="00EF2630">
        <w:rPr>
          <w:rStyle w:val="En-tte5"/>
          <w:rFonts w:asciiTheme="minorHAnsi" w:cstheme="minorHAnsi" w:hAnsiTheme="minorHAnsi"/>
          <w:color w:val="auto"/>
          <w:sz w:val="24"/>
          <w:szCs w:val="24"/>
        </w:rPr>
        <w:t>Moyens de la commission Formation-Employabilité</w:t>
      </w:r>
      <w:bookmarkEnd w:id="43"/>
    </w:p>
    <w:p w14:paraId="05314786" w14:textId="78D28D16" w:rsidP="00F256CB" w:rsidR="005C32C2" w:rsidRDefault="00361443" w:rsidRPr="00EF2630">
      <w:pPr>
        <w:pStyle w:val="Corpsdutexte1"/>
        <w:shd w:color="auto" w:fill="auto" w:val="clear"/>
        <w:spacing w:line="240" w:lineRule="auto"/>
        <w:ind w:firstLine="688" w:left="340"/>
        <w:jc w:val="both"/>
        <w:rPr>
          <w:rStyle w:val="Corpsdutexte"/>
          <w:rFonts w:asciiTheme="minorHAnsi" w:cstheme="minorHAnsi" w:hAnsiTheme="minorHAnsi"/>
          <w:color w:val="auto"/>
          <w:sz w:val="24"/>
          <w:szCs w:val="24"/>
        </w:rPr>
      </w:pPr>
      <w:proofErr w:type="gramStart"/>
      <w:r w:rsidRPr="00EF2630">
        <w:rPr>
          <w:rStyle w:val="Corpsdutexte"/>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w:t>
      </w:r>
      <w:r w:rsidR="00F256CB" w:rsidRPr="00EF2630">
        <w:rPr>
          <w:rStyle w:val="Corpsdutexte"/>
          <w:rFonts w:asciiTheme="minorHAnsi" w:cstheme="minorHAnsi" w:hAnsiTheme="minorHAnsi"/>
          <w:color w:val="auto"/>
          <w:sz w:val="24"/>
          <w:szCs w:val="24"/>
        </w:rPr>
        <w:t>La Commission Formation-Employabilité dispose de</w:t>
      </w:r>
      <w:r w:rsidR="00B74336" w:rsidRPr="00EF2630">
        <w:rPr>
          <w:rStyle w:val="Corpsdutexte"/>
          <w:rFonts w:asciiTheme="minorHAnsi" w:cstheme="minorHAnsi" w:hAnsiTheme="minorHAnsi"/>
          <w:color w:val="auto"/>
          <w:sz w:val="24"/>
          <w:szCs w:val="24"/>
        </w:rPr>
        <w:t xml:space="preserve"> 35h</w:t>
      </w:r>
      <w:r w:rsidR="00F256CB" w:rsidRPr="00EF2630">
        <w:rPr>
          <w:rStyle w:val="Corpsdutexte"/>
          <w:rFonts w:asciiTheme="minorHAnsi" w:cstheme="minorHAnsi" w:hAnsiTheme="minorHAnsi"/>
          <w:color w:val="auto"/>
          <w:sz w:val="24"/>
          <w:szCs w:val="24"/>
        </w:rPr>
        <w:t xml:space="preserve"> crédit spécifique d'heure</w:t>
      </w:r>
      <w:r w:rsidR="0049068C" w:rsidRPr="00EF2630">
        <w:rPr>
          <w:rStyle w:val="Corpsdutexte"/>
          <w:rFonts w:asciiTheme="minorHAnsi" w:cstheme="minorHAnsi" w:hAnsiTheme="minorHAnsi"/>
          <w:color w:val="auto"/>
          <w:sz w:val="24"/>
          <w:szCs w:val="24"/>
        </w:rPr>
        <w:t>s</w:t>
      </w:r>
      <w:r w:rsidR="00F256CB" w:rsidRPr="00EF2630">
        <w:rPr>
          <w:rStyle w:val="Corpsdutexte"/>
          <w:rFonts w:asciiTheme="minorHAnsi" w:cstheme="minorHAnsi" w:hAnsiTheme="minorHAnsi"/>
          <w:color w:val="auto"/>
          <w:sz w:val="24"/>
          <w:szCs w:val="24"/>
        </w:rPr>
        <w:t xml:space="preserve"> allouée</w:t>
      </w:r>
      <w:r w:rsidR="0049068C" w:rsidRPr="00EF2630">
        <w:rPr>
          <w:rStyle w:val="Corpsdutexte"/>
          <w:rFonts w:asciiTheme="minorHAnsi" w:cstheme="minorHAnsi" w:hAnsiTheme="minorHAnsi"/>
          <w:color w:val="auto"/>
          <w:sz w:val="24"/>
          <w:szCs w:val="24"/>
        </w:rPr>
        <w:t>s par année civile complète</w:t>
      </w:r>
      <w:r w:rsidR="00F256CB" w:rsidRPr="00EF2630">
        <w:rPr>
          <w:rStyle w:val="Corpsdutexte"/>
          <w:rFonts w:asciiTheme="minorHAnsi" w:cstheme="minorHAnsi" w:hAnsiTheme="minorHAnsi"/>
          <w:color w:val="auto"/>
          <w:sz w:val="24"/>
          <w:szCs w:val="24"/>
        </w:rPr>
        <w:t xml:space="preserve">. </w:t>
      </w:r>
    </w:p>
    <w:p w14:paraId="4E91A510" w14:textId="77777777" w:rsidP="000954F4" w:rsidR="00205FA1" w:rsidRDefault="00205FA1" w:rsidRPr="00EF2630">
      <w:pPr>
        <w:pStyle w:val="Corpsdutexte1"/>
        <w:shd w:color="auto" w:fill="auto" w:val="clear"/>
        <w:spacing w:after="60" w:line="240" w:lineRule="auto"/>
        <w:ind w:hanging="340" w:left="1380" w:right="600"/>
        <w:jc w:val="both"/>
        <w:rPr>
          <w:rFonts w:asciiTheme="minorHAnsi" w:cstheme="minorHAnsi" w:hAnsiTheme="minorHAnsi"/>
          <w:color w:val="auto"/>
          <w:sz w:val="24"/>
          <w:szCs w:val="24"/>
        </w:rPr>
      </w:pPr>
    </w:p>
    <w:p w14:paraId="4476384B" w14:textId="77777777" w:rsidP="000954F4" w:rsidR="005C32C2" w:rsidRDefault="00361443" w:rsidRPr="00EF2630">
      <w:pPr>
        <w:pStyle w:val="Corpsdutexte1"/>
        <w:shd w:color="auto" w:fill="auto" w:val="clear"/>
        <w:spacing w:line="240" w:lineRule="auto"/>
        <w:ind w:hanging="340" w:left="1380" w:right="600"/>
        <w:jc w:val="both"/>
        <w:rPr>
          <w:rStyle w:val="Corpsdutexte"/>
          <w:rFonts w:asciiTheme="minorHAnsi" w:cstheme="minorHAnsi" w:hAnsiTheme="minorHAnsi"/>
          <w:color w:val="auto"/>
          <w:sz w:val="24"/>
          <w:szCs w:val="24"/>
        </w:rPr>
      </w:pPr>
      <w:proofErr w:type="gramStart"/>
      <w:r w:rsidRPr="00EF2630">
        <w:rPr>
          <w:rStyle w:val="Corpsdutexte"/>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La Commission Formation-Employabilité bénéficie des moyens matériels mis à la disposition du CSE.</w:t>
      </w:r>
    </w:p>
    <w:p w14:paraId="065A7B27" w14:textId="77777777" w:rsidP="000954F4" w:rsidR="00205FA1" w:rsidRDefault="00205FA1" w:rsidRPr="00EF2630">
      <w:pPr>
        <w:pStyle w:val="Corpsdutexte1"/>
        <w:shd w:color="auto" w:fill="auto" w:val="clear"/>
        <w:spacing w:line="240" w:lineRule="auto"/>
        <w:ind w:hanging="340" w:left="1380" w:right="600"/>
        <w:jc w:val="both"/>
        <w:rPr>
          <w:rFonts w:asciiTheme="minorHAnsi" w:cstheme="minorHAnsi" w:hAnsiTheme="minorHAnsi"/>
          <w:color w:val="auto"/>
          <w:sz w:val="24"/>
          <w:szCs w:val="24"/>
        </w:rPr>
      </w:pPr>
    </w:p>
    <w:p w14:paraId="58333BD7" w14:textId="0564A806" w:rsidP="000954F4" w:rsidR="005C32C2" w:rsidRDefault="00361443" w:rsidRPr="00EF2630">
      <w:pPr>
        <w:pStyle w:val="Corpsdutexte1"/>
        <w:shd w:color="auto" w:fill="auto" w:val="clear"/>
        <w:spacing w:after="159" w:line="240" w:lineRule="auto"/>
        <w:ind w:hanging="340" w:left="1380" w:right="600"/>
        <w:jc w:val="both"/>
        <w:rPr>
          <w:rFonts w:asciiTheme="minorHAnsi" w:cstheme="minorHAnsi" w:hAnsiTheme="minorHAnsi"/>
          <w:color w:val="auto"/>
          <w:sz w:val="24"/>
          <w:szCs w:val="24"/>
        </w:rPr>
      </w:pPr>
      <w:proofErr w:type="gramStart"/>
      <w:r w:rsidRPr="00EF2630">
        <w:rPr>
          <w:rStyle w:val="Corpsdutexte61"/>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II est prévu chaque année un passage des trois membres de la Commission Formation- Employabilité sur chaque territoire (au nombre de sept), défini ci-après : Les Sauvages, Tarare, Amplepuis, Brignais/Vénissieux, Yzeron,</w:t>
      </w:r>
      <w:r w:rsidR="00205FA1" w:rsidRPr="00EF2630">
        <w:rPr>
          <w:rStyle w:val="Corpsdutexte"/>
          <w:rFonts w:asciiTheme="minorHAnsi" w:cstheme="minorHAnsi" w:hAnsiTheme="minorHAnsi"/>
          <w:color w:val="auto"/>
          <w:sz w:val="24"/>
          <w:szCs w:val="24"/>
        </w:rPr>
        <w:t xml:space="preserve"> Claveisolles </w:t>
      </w:r>
      <w:r w:rsidRPr="00EF2630">
        <w:rPr>
          <w:rStyle w:val="Corpsdutexte"/>
          <w:rFonts w:asciiTheme="minorHAnsi" w:cstheme="minorHAnsi" w:hAnsiTheme="minorHAnsi"/>
          <w:color w:val="auto"/>
          <w:sz w:val="24"/>
          <w:szCs w:val="24"/>
        </w:rPr>
        <w:t xml:space="preserve">et </w:t>
      </w:r>
      <w:r w:rsidR="00F256CB" w:rsidRPr="00EF2630">
        <w:rPr>
          <w:rStyle w:val="Corpsdutexte"/>
          <w:rFonts w:asciiTheme="minorHAnsi" w:cstheme="minorHAnsi" w:hAnsiTheme="minorHAnsi"/>
          <w:color w:val="auto"/>
          <w:sz w:val="24"/>
          <w:szCs w:val="24"/>
        </w:rPr>
        <w:t>Roanne /</w:t>
      </w:r>
      <w:r w:rsidRPr="00EF2630">
        <w:rPr>
          <w:rStyle w:val="Corpsdutexte"/>
          <w:rFonts w:asciiTheme="minorHAnsi" w:cstheme="minorHAnsi" w:hAnsiTheme="minorHAnsi"/>
          <w:color w:val="auto"/>
          <w:sz w:val="24"/>
          <w:szCs w:val="24"/>
        </w:rPr>
        <w:t>Saint Marcel de Félines.</w:t>
      </w:r>
    </w:p>
    <w:p w14:paraId="408B9B8B" w14:textId="77777777" w:rsidP="000954F4" w:rsidR="005C32C2" w:rsidRDefault="005C32C2" w:rsidRPr="00EF2630">
      <w:pPr>
        <w:jc w:val="both"/>
        <w:rPr>
          <w:rFonts w:asciiTheme="minorHAnsi" w:cstheme="minorHAnsi" w:hAnsiTheme="minorHAnsi"/>
          <w:color w:val="auto"/>
        </w:rPr>
      </w:pPr>
    </w:p>
    <w:p w14:paraId="46DB07AD" w14:textId="595DAA5F" w:rsidP="000954F4" w:rsidR="005C32C2" w:rsidRDefault="00361443" w:rsidRPr="00EF2630">
      <w:pPr>
        <w:pStyle w:val="Corpsdutexte1"/>
        <w:shd w:color="auto" w:fill="auto" w:val="clear"/>
        <w:spacing w:after="379" w:line="240" w:lineRule="auto"/>
        <w:ind w:firstLine="0" w:lef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L'employeur ou son représentant et les membres de la Commission Formation-Employabilité conviennent d'un bilan annuel en décembre de chaque année avec la possibilité d'ajuster le nombre d'heure</w:t>
      </w:r>
      <w:r w:rsidR="00F256CB" w:rsidRPr="00EF2630">
        <w:rPr>
          <w:rStyle w:val="Corpsdutexte"/>
          <w:rFonts w:asciiTheme="minorHAnsi" w:cstheme="minorHAnsi" w:hAnsiTheme="minorHAnsi"/>
          <w:color w:val="auto"/>
          <w:sz w:val="24"/>
          <w:szCs w:val="24"/>
        </w:rPr>
        <w:t>s</w:t>
      </w:r>
      <w:r w:rsidRPr="00EF2630">
        <w:rPr>
          <w:rStyle w:val="Corpsdutexte"/>
          <w:rFonts w:asciiTheme="minorHAnsi" w:cstheme="minorHAnsi" w:hAnsiTheme="minorHAnsi"/>
          <w:color w:val="auto"/>
          <w:sz w:val="24"/>
          <w:szCs w:val="24"/>
        </w:rPr>
        <w:t xml:space="preserve"> allouée</w:t>
      </w:r>
      <w:r w:rsidR="00F256CB" w:rsidRPr="00EF2630">
        <w:rPr>
          <w:rStyle w:val="Corpsdutexte"/>
          <w:rFonts w:asciiTheme="minorHAnsi" w:cstheme="minorHAnsi" w:hAnsiTheme="minorHAnsi"/>
          <w:color w:val="auto"/>
          <w:sz w:val="24"/>
          <w:szCs w:val="24"/>
        </w:rPr>
        <w:t>s</w:t>
      </w:r>
      <w:r w:rsidRPr="00EF2630">
        <w:rPr>
          <w:rStyle w:val="Corpsdutexte"/>
          <w:rFonts w:asciiTheme="minorHAnsi" w:cstheme="minorHAnsi" w:hAnsiTheme="minorHAnsi"/>
          <w:color w:val="auto"/>
          <w:sz w:val="24"/>
          <w:szCs w:val="24"/>
        </w:rPr>
        <w:t xml:space="preserve"> en fonction des besoins. Ce bilan est transmis au CSE.</w:t>
      </w:r>
    </w:p>
    <w:p w14:paraId="5BC24C11" w14:textId="77777777" w:rsidP="000954F4" w:rsidR="005C32C2" w:rsidRDefault="00361443" w:rsidRPr="00EF2630">
      <w:pPr>
        <w:pStyle w:val="Titre2"/>
        <w:jc w:val="both"/>
        <w:rPr>
          <w:rStyle w:val="Corpsdutexte52"/>
          <w:rFonts w:asciiTheme="minorHAnsi" w:cstheme="minorHAnsi" w:eastAsiaTheme="majorEastAsia" w:hAnsiTheme="minorHAnsi"/>
          <w:color w:val="auto"/>
          <w:sz w:val="24"/>
          <w:szCs w:val="24"/>
          <w:u w:val="none"/>
        </w:rPr>
      </w:pPr>
      <w:bookmarkStart w:id="44" w:name="_Toc177458348"/>
      <w:r w:rsidRPr="00EF2630">
        <w:rPr>
          <w:rStyle w:val="Corpsdutexte52"/>
          <w:rFonts w:asciiTheme="minorHAnsi" w:cstheme="minorHAnsi" w:eastAsiaTheme="majorEastAsia" w:hAnsiTheme="minorHAnsi"/>
          <w:color w:val="auto"/>
          <w:sz w:val="24"/>
          <w:szCs w:val="24"/>
          <w:u w:val="none"/>
        </w:rPr>
        <w:t>Article 9.3 - Commission Œuvres Sociales</w:t>
      </w:r>
      <w:bookmarkEnd w:id="44"/>
    </w:p>
    <w:p w14:paraId="47ED084F" w14:textId="77777777" w:rsidP="00205FA1" w:rsidR="00205FA1" w:rsidRDefault="00205FA1" w:rsidRPr="00EF2630">
      <w:pPr>
        <w:rPr>
          <w:rFonts w:asciiTheme="minorHAnsi" w:cstheme="minorHAnsi" w:hAnsiTheme="minorHAnsi"/>
          <w:color w:val="auto"/>
        </w:rPr>
      </w:pPr>
    </w:p>
    <w:p w14:paraId="6B649A42" w14:textId="77777777" w:rsidP="000954F4" w:rsidR="005C32C2" w:rsidRDefault="00361443" w:rsidRPr="00EF2630">
      <w:pPr>
        <w:pStyle w:val="En-tte50"/>
        <w:keepNext/>
        <w:keepLines/>
        <w:numPr>
          <w:ilvl w:val="0"/>
          <w:numId w:val="3"/>
        </w:numPr>
        <w:shd w:color="auto" w:fill="auto" w:val="clear"/>
        <w:tabs>
          <w:tab w:pos="721" w:val="left"/>
        </w:tabs>
        <w:spacing w:line="240" w:lineRule="auto"/>
        <w:ind w:firstLine="0" w:left="380"/>
        <w:jc w:val="both"/>
        <w:rPr>
          <w:rFonts w:asciiTheme="minorHAnsi" w:cstheme="minorHAnsi" w:hAnsiTheme="minorHAnsi"/>
          <w:color w:val="auto"/>
          <w:sz w:val="24"/>
          <w:szCs w:val="24"/>
        </w:rPr>
      </w:pPr>
      <w:bookmarkStart w:id="45" w:name="bookmark31"/>
      <w:r w:rsidRPr="00EF2630">
        <w:rPr>
          <w:rStyle w:val="En-tte5"/>
          <w:rFonts w:asciiTheme="minorHAnsi" w:cstheme="minorHAnsi" w:hAnsiTheme="minorHAnsi"/>
          <w:color w:val="auto"/>
          <w:sz w:val="24"/>
          <w:szCs w:val="24"/>
        </w:rPr>
        <w:t>Composition de la commission Œuvres Sociales</w:t>
      </w:r>
      <w:bookmarkEnd w:id="45"/>
    </w:p>
    <w:p w14:paraId="0D7ED4D5" w14:textId="77777777" w:rsidP="000954F4" w:rsidR="005C32C2" w:rsidRDefault="00361443" w:rsidRPr="00EF2630">
      <w:pPr>
        <w:pStyle w:val="Corpsdutexte1"/>
        <w:shd w:color="auto" w:fill="auto" w:val="clear"/>
        <w:spacing w:after="262" w:line="240" w:lineRule="auto"/>
        <w:ind w:firstLine="0" w:left="20" w:right="26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La Commission Œuvres Sociales est composée de 3 membres désignés parmi les membres titulaires ou suppléants du CSE, dès la première réunion de ce dernier, par une résolution adoptée à la majorité des membres présents.</w:t>
      </w:r>
    </w:p>
    <w:p w14:paraId="55B7B6C9" w14:textId="77777777" w:rsidP="000954F4" w:rsidR="005C32C2" w:rsidRDefault="00361443" w:rsidRPr="00EF2630">
      <w:pPr>
        <w:pStyle w:val="En-tte50"/>
        <w:keepNext/>
        <w:keepLines/>
        <w:numPr>
          <w:ilvl w:val="0"/>
          <w:numId w:val="3"/>
        </w:numPr>
        <w:shd w:color="auto" w:fill="auto" w:val="clear"/>
        <w:tabs>
          <w:tab w:pos="706" w:val="left"/>
        </w:tabs>
        <w:spacing w:line="240" w:lineRule="auto"/>
        <w:ind w:firstLine="0" w:left="380"/>
        <w:jc w:val="both"/>
        <w:rPr>
          <w:rFonts w:asciiTheme="minorHAnsi" w:cstheme="minorHAnsi" w:hAnsiTheme="minorHAnsi"/>
          <w:color w:val="auto"/>
          <w:sz w:val="24"/>
          <w:szCs w:val="24"/>
        </w:rPr>
      </w:pPr>
      <w:bookmarkStart w:id="46" w:name="bookmark32"/>
      <w:r w:rsidRPr="00EF2630">
        <w:rPr>
          <w:rStyle w:val="En-tte5"/>
          <w:rFonts w:asciiTheme="minorHAnsi" w:cstheme="minorHAnsi" w:hAnsiTheme="minorHAnsi"/>
          <w:color w:val="auto"/>
          <w:sz w:val="24"/>
          <w:szCs w:val="24"/>
        </w:rPr>
        <w:t>Attributions de la commission Œuvres Sociales</w:t>
      </w:r>
      <w:bookmarkEnd w:id="46"/>
    </w:p>
    <w:p w14:paraId="03EC1AD5" w14:textId="77777777" w:rsidP="000954F4" w:rsidR="005C32C2" w:rsidRDefault="00361443" w:rsidRPr="00EF2630">
      <w:pPr>
        <w:pStyle w:val="Corpsdutexte1"/>
        <w:shd w:color="auto" w:fill="auto" w:val="clear"/>
        <w:spacing w:line="240" w:lineRule="auto"/>
        <w:ind w:firstLine="0" w:lef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La commission Œuvre Sociale est chargée de :</w:t>
      </w:r>
    </w:p>
    <w:p w14:paraId="13CE20BE" w14:textId="77777777" w:rsidP="000954F4" w:rsidR="005C32C2" w:rsidRDefault="00361443" w:rsidRPr="00EF2630">
      <w:pPr>
        <w:pStyle w:val="Corpsdutexte1"/>
        <w:shd w:color="auto" w:fill="auto" w:val="clear"/>
        <w:spacing w:line="240" w:lineRule="auto"/>
        <w:ind w:left="1400"/>
        <w:jc w:val="both"/>
        <w:rPr>
          <w:rFonts w:asciiTheme="minorHAnsi" w:cstheme="minorHAnsi" w:hAnsiTheme="minorHAnsi"/>
          <w:color w:val="auto"/>
          <w:sz w:val="24"/>
          <w:szCs w:val="24"/>
        </w:rPr>
      </w:pPr>
      <w:proofErr w:type="gramStart"/>
      <w:r w:rsidRPr="00EF2630">
        <w:rPr>
          <w:rStyle w:val="Corpsdutexte5a"/>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Préparer les délibérations du CSE,</w:t>
      </w:r>
    </w:p>
    <w:p w14:paraId="65CAD7D0" w14:textId="77777777" w:rsidP="000954F4" w:rsidR="005C32C2" w:rsidRDefault="00361443" w:rsidRPr="00EF2630">
      <w:pPr>
        <w:pStyle w:val="Corpsdutexte1"/>
        <w:shd w:color="auto" w:fill="auto" w:val="clear"/>
        <w:spacing w:line="240" w:lineRule="auto"/>
        <w:ind w:left="1400"/>
        <w:jc w:val="both"/>
        <w:rPr>
          <w:rFonts w:asciiTheme="minorHAnsi" w:cstheme="minorHAnsi" w:hAnsiTheme="minorHAnsi"/>
          <w:color w:val="auto"/>
          <w:sz w:val="24"/>
          <w:szCs w:val="24"/>
        </w:rPr>
      </w:pPr>
      <w:proofErr w:type="gramStart"/>
      <w:r w:rsidRPr="00EF2630">
        <w:rPr>
          <w:rStyle w:val="Corpsdutexte5a"/>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Définir la politique sociale et culturelle,</w:t>
      </w:r>
    </w:p>
    <w:p w14:paraId="31C628A5" w14:textId="77777777" w:rsidP="000954F4" w:rsidR="005C32C2" w:rsidRDefault="00361443" w:rsidRPr="00EF2630">
      <w:pPr>
        <w:pStyle w:val="Corpsdutexte1"/>
        <w:shd w:color="auto" w:fill="auto" w:val="clear"/>
        <w:spacing w:line="240" w:lineRule="auto"/>
        <w:ind w:left="1400"/>
        <w:jc w:val="both"/>
        <w:rPr>
          <w:rFonts w:asciiTheme="minorHAnsi" w:cstheme="minorHAnsi" w:hAnsiTheme="minorHAnsi"/>
          <w:color w:val="auto"/>
          <w:sz w:val="24"/>
          <w:szCs w:val="24"/>
        </w:rPr>
      </w:pPr>
      <w:proofErr w:type="gramStart"/>
      <w:r w:rsidRPr="00EF2630">
        <w:rPr>
          <w:rStyle w:val="Corpsdutexte5a"/>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Mettre en œuvre les orientations,</w:t>
      </w:r>
    </w:p>
    <w:p w14:paraId="1A1212DE" w14:textId="77777777" w:rsidP="000954F4" w:rsidR="005C32C2" w:rsidRDefault="00361443" w:rsidRPr="00EF2630">
      <w:pPr>
        <w:pStyle w:val="Corpsdutexte1"/>
        <w:shd w:color="auto" w:fill="auto" w:val="clear"/>
        <w:spacing w:line="240" w:lineRule="auto"/>
        <w:ind w:left="1400"/>
        <w:jc w:val="both"/>
        <w:rPr>
          <w:rFonts w:asciiTheme="minorHAnsi" w:cstheme="minorHAnsi" w:hAnsiTheme="minorHAnsi"/>
          <w:color w:val="auto"/>
          <w:sz w:val="24"/>
          <w:szCs w:val="24"/>
        </w:rPr>
      </w:pPr>
      <w:proofErr w:type="gramStart"/>
      <w:r w:rsidRPr="00EF2630">
        <w:rPr>
          <w:rStyle w:val="Corpsdutexte5a"/>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Gérer les subventions et budgets correspondants à ces activités</w:t>
      </w:r>
      <w:r w:rsidR="00205FA1" w:rsidRPr="00EF2630">
        <w:rPr>
          <w:rStyle w:val="Corpsdutexte"/>
          <w:rFonts w:asciiTheme="minorHAnsi" w:cstheme="minorHAnsi" w:hAnsiTheme="minorHAnsi"/>
          <w:color w:val="auto"/>
          <w:sz w:val="24"/>
          <w:szCs w:val="24"/>
        </w:rPr>
        <w:t>,</w:t>
      </w:r>
    </w:p>
    <w:p w14:paraId="426A88B8" w14:textId="77777777" w:rsidP="000954F4" w:rsidR="005C32C2" w:rsidRDefault="00361443" w:rsidRPr="00EF2630">
      <w:pPr>
        <w:pStyle w:val="Corpsdutexte1"/>
        <w:shd w:color="auto" w:fill="auto" w:val="clear"/>
        <w:spacing w:after="258" w:line="240" w:lineRule="auto"/>
        <w:ind w:left="1400" w:right="260"/>
        <w:jc w:val="both"/>
        <w:rPr>
          <w:rFonts w:asciiTheme="minorHAnsi" w:cstheme="minorHAnsi" w:hAnsiTheme="minorHAnsi"/>
          <w:color w:val="auto"/>
          <w:sz w:val="24"/>
          <w:szCs w:val="24"/>
        </w:rPr>
      </w:pPr>
      <w:proofErr w:type="gramStart"/>
      <w:r w:rsidRPr="00EF2630">
        <w:rPr>
          <w:rStyle w:val="Corpsdutexte5a"/>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Effectuer un bilan de ces attributions une fois par an qui sera transmis préalablement au CSE, puis présenté et validé en CSE (à titre indicatif, au mois de juin).</w:t>
      </w:r>
    </w:p>
    <w:p w14:paraId="0C0BCBEB" w14:textId="77777777" w:rsidP="000954F4" w:rsidR="005C32C2" w:rsidRDefault="00361443" w:rsidRPr="00EF2630">
      <w:pPr>
        <w:pStyle w:val="En-tte50"/>
        <w:keepNext/>
        <w:keepLines/>
        <w:numPr>
          <w:ilvl w:val="0"/>
          <w:numId w:val="8"/>
        </w:numPr>
        <w:shd w:color="auto" w:fill="auto" w:val="clear"/>
        <w:spacing w:line="240" w:lineRule="auto"/>
        <w:jc w:val="both"/>
        <w:rPr>
          <w:rFonts w:asciiTheme="minorHAnsi" w:cstheme="minorHAnsi" w:hAnsiTheme="minorHAnsi"/>
          <w:color w:val="auto"/>
          <w:sz w:val="24"/>
          <w:szCs w:val="24"/>
        </w:rPr>
      </w:pPr>
      <w:bookmarkStart w:id="47" w:name="bookmark33"/>
      <w:r w:rsidRPr="00EF2630">
        <w:rPr>
          <w:rStyle w:val="En-tte5"/>
          <w:rFonts w:asciiTheme="minorHAnsi" w:cstheme="minorHAnsi" w:hAnsiTheme="minorHAnsi"/>
          <w:color w:val="auto"/>
          <w:sz w:val="24"/>
          <w:szCs w:val="24"/>
        </w:rPr>
        <w:t>Moyens de la commission Œuvres Sociales</w:t>
      </w:r>
      <w:bookmarkEnd w:id="47"/>
    </w:p>
    <w:p w14:paraId="3B9ABE61" w14:textId="77777777" w:rsidP="000954F4" w:rsidR="005C32C2" w:rsidRDefault="00361443" w:rsidRPr="00EF2630">
      <w:pPr>
        <w:pStyle w:val="Corpsdutexte1"/>
        <w:shd w:color="auto" w:fill="auto" w:val="clear"/>
        <w:spacing w:line="240" w:lineRule="auto"/>
        <w:ind w:firstLine="0" w:lef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La Commission Œuvres Sociales ne dispose pas de crédit spécifique d'heure allouée. Les membres de cette</w:t>
      </w:r>
      <w:r w:rsidR="00AE1A8F" w:rsidRPr="00EF2630">
        <w:rPr>
          <w:rFonts w:asciiTheme="minorHAnsi" w:cstheme="minorHAnsi" w:hAnsiTheme="minorHAnsi"/>
          <w:color w:val="auto"/>
          <w:sz w:val="24"/>
          <w:szCs w:val="24"/>
        </w:rPr>
        <w:t xml:space="preserve"> </w:t>
      </w:r>
      <w:r w:rsidRPr="00EF2630">
        <w:rPr>
          <w:rStyle w:val="Corpsdutexte"/>
          <w:rFonts w:asciiTheme="minorHAnsi" w:cstheme="minorHAnsi" w:hAnsiTheme="minorHAnsi"/>
          <w:color w:val="auto"/>
          <w:sz w:val="24"/>
          <w:szCs w:val="24"/>
        </w:rPr>
        <w:t>commission pourront bénéficier de la mutualisation visée à l'article 8.2.</w:t>
      </w:r>
    </w:p>
    <w:p w14:paraId="4EED734B" w14:textId="795DEF20" w:rsidP="00F256CB" w:rsidR="0066465C" w:rsidRDefault="00361443" w:rsidRPr="00EF2630">
      <w:pPr>
        <w:pStyle w:val="Corpsdutexte1"/>
        <w:shd w:color="auto" w:fill="auto" w:val="clear"/>
        <w:spacing w:after="394" w:line="240" w:lineRule="auto"/>
        <w:ind w:firstLine="0" w:left="2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La Commission Œuvres Sociales bénéficie des moyens matériels mis à la disposition du CSE.</w:t>
      </w:r>
    </w:p>
    <w:p w14:paraId="066CEC66" w14:textId="77777777" w:rsidP="0066465C" w:rsidR="0066465C" w:rsidRDefault="0066465C" w:rsidRPr="00EF2630">
      <w:pPr>
        <w:pStyle w:val="Corpsdutexte1"/>
        <w:shd w:color="auto" w:fill="auto" w:val="clear"/>
        <w:spacing w:after="347" w:line="240" w:lineRule="auto"/>
        <w:ind w:firstLine="0" w:right="60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 xml:space="preserve">Les membres de la </w:t>
      </w:r>
      <w:r w:rsidRPr="00EF2630">
        <w:rPr>
          <w:rStyle w:val="En-tte5"/>
          <w:rFonts w:asciiTheme="minorHAnsi" w:cstheme="minorHAnsi" w:hAnsiTheme="minorHAnsi"/>
          <w:color w:val="auto"/>
          <w:sz w:val="24"/>
          <w:szCs w:val="24"/>
        </w:rPr>
        <w:t>commission Œuvres Sociales</w:t>
      </w:r>
      <w:r w:rsidRPr="00EF2630">
        <w:rPr>
          <w:rStyle w:val="Corpsdutexte"/>
          <w:rFonts w:asciiTheme="minorHAnsi" w:cstheme="minorHAnsi" w:hAnsiTheme="minorHAnsi"/>
          <w:color w:val="auto"/>
          <w:sz w:val="24"/>
          <w:szCs w:val="24"/>
        </w:rPr>
        <w:t xml:space="preserve"> sont désignés pour une durée qui prend fin avec celle du mandat des membres élus du CSE.</w:t>
      </w:r>
    </w:p>
    <w:p w14:paraId="6B194AE9" w14:textId="77777777" w:rsidP="000954F4" w:rsidR="0036612D" w:rsidRDefault="0036612D" w:rsidRPr="00EF2630">
      <w:pPr>
        <w:pStyle w:val="Titre1"/>
        <w:jc w:val="both"/>
        <w:rPr>
          <w:rStyle w:val="En-tte4"/>
          <w:rFonts w:asciiTheme="minorHAnsi" w:cstheme="minorHAnsi" w:eastAsiaTheme="majorEastAsia" w:hAnsiTheme="minorHAnsi"/>
          <w:color w:val="auto"/>
          <w:sz w:val="24"/>
          <w:szCs w:val="24"/>
        </w:rPr>
      </w:pPr>
    </w:p>
    <w:p w14:paraId="4D4368BD" w14:textId="3CCEF853" w:rsidP="000954F4" w:rsidR="005C32C2" w:rsidRDefault="00361443" w:rsidRPr="00EF2630">
      <w:pPr>
        <w:pStyle w:val="Titre1"/>
        <w:jc w:val="both"/>
        <w:rPr>
          <w:rStyle w:val="En-tte4"/>
          <w:rFonts w:asciiTheme="minorHAnsi" w:cstheme="minorHAnsi" w:eastAsiaTheme="majorEastAsia" w:hAnsiTheme="minorHAnsi"/>
          <w:color w:val="auto"/>
          <w:sz w:val="24"/>
          <w:szCs w:val="24"/>
        </w:rPr>
      </w:pPr>
      <w:bookmarkStart w:id="48" w:name="_Toc177458349"/>
      <w:r w:rsidRPr="00EF2630">
        <w:rPr>
          <w:rStyle w:val="En-tte4"/>
          <w:rFonts w:asciiTheme="minorHAnsi" w:cstheme="minorHAnsi" w:eastAsiaTheme="majorEastAsia" w:hAnsiTheme="minorHAnsi"/>
          <w:color w:val="auto"/>
          <w:sz w:val="24"/>
          <w:szCs w:val="24"/>
        </w:rPr>
        <w:t xml:space="preserve">ARTICLE 10 - SUIVI - DUREE DE L'ACCORD - ENTREE EN VIGUEUR </w:t>
      </w:r>
      <w:r w:rsidR="00205FA1" w:rsidRPr="00EF2630">
        <w:rPr>
          <w:rStyle w:val="En-tte4"/>
          <w:rFonts w:asciiTheme="minorHAnsi" w:cstheme="minorHAnsi" w:eastAsiaTheme="majorEastAsia" w:hAnsiTheme="minorHAnsi"/>
          <w:color w:val="auto"/>
          <w:sz w:val="24"/>
          <w:szCs w:val="24"/>
        </w:rPr>
        <w:t>–</w:t>
      </w:r>
      <w:r w:rsidRPr="00EF2630">
        <w:rPr>
          <w:rStyle w:val="En-tte4"/>
          <w:rFonts w:asciiTheme="minorHAnsi" w:cstheme="minorHAnsi" w:eastAsiaTheme="majorEastAsia" w:hAnsiTheme="minorHAnsi"/>
          <w:color w:val="auto"/>
          <w:sz w:val="24"/>
          <w:szCs w:val="24"/>
        </w:rPr>
        <w:t xml:space="preserve"> REVISION</w:t>
      </w:r>
      <w:bookmarkEnd w:id="48"/>
    </w:p>
    <w:p w14:paraId="2E1609A1" w14:textId="77777777" w:rsidP="00205FA1" w:rsidR="00205FA1" w:rsidRDefault="00205FA1" w:rsidRPr="00EF2630">
      <w:pPr>
        <w:rPr>
          <w:rFonts w:asciiTheme="minorHAnsi" w:cstheme="minorHAnsi" w:hAnsiTheme="minorHAnsi"/>
          <w:color w:val="auto"/>
        </w:rPr>
      </w:pPr>
    </w:p>
    <w:p w14:paraId="1E7C3FB4" w14:textId="77777777" w:rsidP="000954F4" w:rsidR="005C32C2" w:rsidRDefault="00361443" w:rsidRPr="00EF2630">
      <w:pPr>
        <w:pStyle w:val="En-tte520"/>
        <w:keepNext/>
        <w:keepLines/>
        <w:shd w:color="auto" w:fill="auto" w:val="clear"/>
        <w:spacing w:before="0" w:line="240" w:lineRule="auto"/>
        <w:ind w:left="20"/>
        <w:rPr>
          <w:rFonts w:asciiTheme="minorHAnsi" w:cstheme="minorHAnsi" w:hAnsiTheme="minorHAnsi"/>
          <w:color w:val="auto"/>
          <w:sz w:val="24"/>
          <w:szCs w:val="24"/>
        </w:rPr>
      </w:pPr>
      <w:r w:rsidRPr="00EF2630">
        <w:rPr>
          <w:rStyle w:val="En-tte52"/>
          <w:rFonts w:asciiTheme="minorHAnsi" w:cstheme="minorHAnsi" w:hAnsiTheme="minorHAnsi"/>
          <w:color w:val="auto"/>
          <w:sz w:val="24"/>
          <w:szCs w:val="24"/>
        </w:rPr>
        <w:t>Suivi et clause de rendez-vous</w:t>
      </w:r>
    </w:p>
    <w:p w14:paraId="1FA4AA8B" w14:textId="77777777" w:rsidP="000954F4" w:rsidR="00AE1A8F" w:rsidRDefault="00361443" w:rsidRPr="00EF2630">
      <w:pPr>
        <w:pStyle w:val="Corpsdutexte1"/>
        <w:shd w:color="auto" w:fill="auto" w:val="clear"/>
        <w:spacing w:after="522" w:line="240" w:lineRule="auto"/>
        <w:ind w:firstLine="0" w:lef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La Direction et les partenaires sociaux prévoient la possibilité de se réunir à la demande de l'une des Parties signataires, dans la limite d'une réunion par an, pour opérer un bilan relatif à l'application du présent Accord.</w:t>
      </w:r>
    </w:p>
    <w:p w14:paraId="0B2F5B49" w14:textId="77777777" w:rsidP="000954F4" w:rsidR="005C32C2" w:rsidRDefault="00361443" w:rsidRPr="00EF2630">
      <w:pPr>
        <w:pStyle w:val="En-tte520"/>
        <w:keepNext/>
        <w:keepLines/>
        <w:shd w:color="auto" w:fill="auto" w:val="clear"/>
        <w:spacing w:before="0" w:line="240" w:lineRule="auto"/>
        <w:ind w:left="20"/>
        <w:rPr>
          <w:rFonts w:asciiTheme="minorHAnsi" w:cstheme="minorHAnsi" w:hAnsiTheme="minorHAnsi"/>
          <w:color w:val="auto"/>
          <w:sz w:val="24"/>
          <w:szCs w:val="24"/>
        </w:rPr>
      </w:pPr>
      <w:r w:rsidRPr="00EF2630">
        <w:rPr>
          <w:rStyle w:val="En-tte52"/>
          <w:rFonts w:asciiTheme="minorHAnsi" w:cstheme="minorHAnsi" w:hAnsiTheme="minorHAnsi"/>
          <w:color w:val="auto"/>
          <w:sz w:val="24"/>
          <w:szCs w:val="24"/>
        </w:rPr>
        <w:t>Durée et entrée en vigueur de l'accord</w:t>
      </w:r>
    </w:p>
    <w:p w14:paraId="32CDA941" w14:textId="392E39F0" w:rsidP="000954F4" w:rsidR="00AE1A8F" w:rsidRDefault="00361443" w:rsidRPr="00EF2630">
      <w:pPr>
        <w:pStyle w:val="Corpsdutexte1"/>
        <w:shd w:color="auto" w:fill="auto" w:val="clear"/>
        <w:spacing w:after="240" w:line="240" w:lineRule="auto"/>
        <w:ind w:firstLine="0" w:left="20" w:right="26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 présent accord est conclu pour une durée déterminée de quatre ans et entrera e</w:t>
      </w:r>
      <w:r w:rsidR="00AE1A8F" w:rsidRPr="00EF2630">
        <w:rPr>
          <w:rStyle w:val="Corpsdutexte"/>
          <w:rFonts w:asciiTheme="minorHAnsi" w:cstheme="minorHAnsi" w:hAnsiTheme="minorHAnsi"/>
          <w:color w:val="auto"/>
          <w:sz w:val="24"/>
          <w:szCs w:val="24"/>
        </w:rPr>
        <w:t xml:space="preserve">n </w:t>
      </w:r>
      <w:r w:rsidRPr="00EF2630">
        <w:rPr>
          <w:rStyle w:val="Corpsdutexte"/>
          <w:rFonts w:asciiTheme="minorHAnsi" w:cstheme="minorHAnsi" w:hAnsiTheme="minorHAnsi"/>
          <w:color w:val="auto"/>
          <w:sz w:val="24"/>
          <w:szCs w:val="24"/>
        </w:rPr>
        <w:t>vigueur le</w:t>
      </w:r>
      <w:r w:rsidR="003E105F" w:rsidRPr="00EF2630">
        <w:rPr>
          <w:rStyle w:val="Corpsdutexte"/>
          <w:rFonts w:asciiTheme="minorHAnsi" w:cstheme="minorHAnsi" w:hAnsiTheme="minorHAnsi"/>
          <w:color w:val="auto"/>
          <w:sz w:val="24"/>
          <w:szCs w:val="24"/>
        </w:rPr>
        <w:t xml:space="preserve"> 17/09/2024</w:t>
      </w:r>
      <w:r w:rsidRPr="00EF2630">
        <w:rPr>
          <w:rStyle w:val="Corpsdutexte"/>
          <w:rFonts w:asciiTheme="minorHAnsi" w:cstheme="minorHAnsi" w:hAnsiTheme="minorHAnsi"/>
          <w:color w:val="auto"/>
          <w:sz w:val="24"/>
          <w:szCs w:val="24"/>
        </w:rPr>
        <w:t xml:space="preserve">. </w:t>
      </w:r>
    </w:p>
    <w:p w14:paraId="16E30320" w14:textId="77777777" w:rsidP="000954F4" w:rsidR="005C32C2" w:rsidRDefault="00361443" w:rsidRPr="00EF2630">
      <w:pPr>
        <w:pStyle w:val="Corpsdutexte1"/>
        <w:shd w:color="auto" w:fill="auto" w:val="clear"/>
        <w:spacing w:line="240" w:lineRule="auto"/>
        <w:ind w:firstLine="0" w:left="20" w:right="260"/>
        <w:jc w:val="both"/>
        <w:rPr>
          <w:rFonts w:asciiTheme="minorHAnsi" w:cstheme="minorHAnsi" w:hAnsiTheme="minorHAnsi"/>
          <w:color w:val="auto"/>
          <w:sz w:val="24"/>
          <w:szCs w:val="24"/>
        </w:rPr>
      </w:pPr>
      <w:r w:rsidRPr="00EF2630">
        <w:rPr>
          <w:rStyle w:val="CorpsdutexteGras1"/>
          <w:rFonts w:asciiTheme="minorHAnsi" w:cstheme="minorHAnsi" w:hAnsiTheme="minorHAnsi"/>
          <w:color w:val="auto"/>
          <w:sz w:val="24"/>
          <w:szCs w:val="24"/>
        </w:rPr>
        <w:t>Révision de l'accord</w:t>
      </w:r>
    </w:p>
    <w:p w14:paraId="1DFB944E" w14:textId="77777777" w:rsidP="000954F4" w:rsidR="005C32C2" w:rsidRDefault="00361443" w:rsidRPr="00EF2630">
      <w:pPr>
        <w:pStyle w:val="Corpsdutexte1"/>
        <w:shd w:color="auto" w:fill="auto" w:val="clear"/>
        <w:spacing w:after="180" w:line="240" w:lineRule="auto"/>
        <w:ind w:firstLine="0" w:left="20" w:right="26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 présent accord peut faire l'objet de révisions avant la fin de la durée de l'accord par avenant adopté selon les mêmes formes que le présent accord et notamment en cas de dysfonctionnement, de modifications du périmètre du champ d'application de l'accord.</w:t>
      </w:r>
    </w:p>
    <w:p w14:paraId="57753838" w14:textId="77777777" w:rsidP="000954F4" w:rsidR="005C32C2" w:rsidRDefault="00361443" w:rsidRPr="00EF2630">
      <w:pPr>
        <w:pStyle w:val="Corpsdutexte1"/>
        <w:shd w:color="auto" w:fill="auto" w:val="clear"/>
        <w:spacing w:after="180" w:line="240" w:lineRule="auto"/>
        <w:ind w:firstLine="0" w:left="20" w:right="26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Les organisations syndicales de salariés habilitées à engager la procédure de révision sont déterminées conformément aux dispositions de l'article L.2261-7-1 du Code du travail.</w:t>
      </w:r>
    </w:p>
    <w:p w14:paraId="46FAABE9" w14:textId="77777777" w:rsidP="000954F4" w:rsidR="005C32C2" w:rsidRDefault="00361443" w:rsidRPr="00EF2630">
      <w:pPr>
        <w:pStyle w:val="Corpsdutexte1"/>
        <w:shd w:color="auto" w:fill="auto" w:val="clear"/>
        <w:spacing w:after="153" w:line="240" w:lineRule="auto"/>
        <w:ind w:firstLine="0" w:left="20" w:right="26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Toute demande de révision à l'initiative de l'une ou de l'autre des parties devra être adressée par lettre recommandée avec accusé de réception à l'autre partie ou par tout autre moyen permettant de conférer une date certaine à la demande et comporter l'indication des dispositions dont il est demandé la révision.</w:t>
      </w:r>
    </w:p>
    <w:p w14:paraId="19A1F53F" w14:textId="77777777" w:rsidP="000954F4" w:rsidR="005C32C2" w:rsidRDefault="00361443" w:rsidRPr="00EF2630">
      <w:pPr>
        <w:pStyle w:val="Corpsdutexte1"/>
        <w:shd w:color="auto" w:fill="auto" w:val="clear"/>
        <w:spacing w:line="240" w:lineRule="auto"/>
        <w:ind w:firstLine="0" w:left="20" w:right="26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Les</w:t>
      </w:r>
      <w:r w:rsidR="00314421" w:rsidRPr="00EF2630">
        <w:rPr>
          <w:rStyle w:val="Corpsdutexte"/>
          <w:rFonts w:asciiTheme="minorHAnsi" w:cstheme="minorHAnsi" w:hAnsiTheme="minorHAnsi"/>
          <w:color w:val="auto"/>
          <w:sz w:val="24"/>
          <w:szCs w:val="24"/>
        </w:rPr>
        <w:t xml:space="preserve"> </w:t>
      </w:r>
      <w:r w:rsidRPr="00EF2630">
        <w:rPr>
          <w:rStyle w:val="Corpsdutexte"/>
          <w:rFonts w:asciiTheme="minorHAnsi" w:cstheme="minorHAnsi" w:hAnsiTheme="minorHAnsi"/>
          <w:color w:val="auto"/>
          <w:sz w:val="24"/>
          <w:szCs w:val="24"/>
        </w:rPr>
        <w:t>parties devront s'efforcer d'entamer les négociations dans un délai de trois mois</w:t>
      </w:r>
      <w:r w:rsidR="00314421" w:rsidRPr="00EF2630">
        <w:rPr>
          <w:rStyle w:val="Corpsdutexte"/>
          <w:rFonts w:asciiTheme="minorHAnsi" w:cstheme="minorHAnsi" w:hAnsiTheme="minorHAnsi"/>
          <w:color w:val="auto"/>
          <w:sz w:val="24"/>
          <w:szCs w:val="24"/>
        </w:rPr>
        <w:t xml:space="preserve"> </w:t>
      </w:r>
      <w:r w:rsidRPr="00EF2630">
        <w:rPr>
          <w:rStyle w:val="Corpsdutexte"/>
          <w:rFonts w:asciiTheme="minorHAnsi" w:cstheme="minorHAnsi" w:hAnsiTheme="minorHAnsi"/>
          <w:color w:val="auto"/>
          <w:sz w:val="24"/>
          <w:szCs w:val="24"/>
        </w:rPr>
        <w:t>suivant la réception de la demande de révision.</w:t>
      </w:r>
    </w:p>
    <w:p w14:paraId="754A1F11" w14:textId="77777777" w:rsidP="000954F4" w:rsidR="00314421" w:rsidRDefault="00314421" w:rsidRPr="00EF2630">
      <w:pPr>
        <w:pStyle w:val="Corpsdutexte1"/>
        <w:shd w:color="auto" w:fill="auto" w:val="clear"/>
        <w:spacing w:line="240" w:lineRule="auto"/>
        <w:ind w:firstLine="0" w:left="20" w:right="260"/>
        <w:jc w:val="both"/>
        <w:rPr>
          <w:rFonts w:asciiTheme="minorHAnsi" w:cstheme="minorHAnsi" w:hAnsiTheme="minorHAnsi"/>
          <w:color w:val="auto"/>
          <w:sz w:val="24"/>
          <w:szCs w:val="24"/>
        </w:rPr>
      </w:pPr>
    </w:p>
    <w:p w14:paraId="3796BD52" w14:textId="77777777" w:rsidP="000954F4" w:rsidR="005C32C2" w:rsidRDefault="00361443" w:rsidRPr="00EF2630">
      <w:pPr>
        <w:pStyle w:val="Corpsdutexte1"/>
        <w:shd w:color="auto" w:fill="auto" w:val="clear"/>
        <w:spacing w:after="511" w:line="240" w:lineRule="auto"/>
        <w:ind w:firstLine="0" w:left="140" w:right="2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Les dispositions adoptées dans l'avenant de révision se substitueront de plein droit à celles du présent accord. L'accord de révision devra faire l'objet des mêmes formalités de publicité et dépôt que celles accomplies lors de la signature du présent accord.</w:t>
      </w:r>
    </w:p>
    <w:p w14:paraId="2CE9CD3B" w14:textId="77777777" w:rsidP="000954F4" w:rsidR="00732200" w:rsidRDefault="00732200" w:rsidRPr="00EF2630">
      <w:pPr>
        <w:pStyle w:val="Corpsdutexte1"/>
        <w:shd w:color="auto" w:fill="auto" w:val="clear"/>
        <w:spacing w:after="511" w:line="240" w:lineRule="auto"/>
        <w:ind w:firstLine="0" w:left="140" w:right="20"/>
        <w:jc w:val="both"/>
        <w:rPr>
          <w:rFonts w:asciiTheme="minorHAnsi" w:cstheme="minorHAnsi" w:hAnsiTheme="minorHAnsi"/>
          <w:color w:val="auto"/>
          <w:sz w:val="24"/>
          <w:szCs w:val="24"/>
        </w:rPr>
      </w:pPr>
    </w:p>
    <w:p w14:paraId="20730D21" w14:textId="77777777" w:rsidP="000954F4" w:rsidR="005C32C2" w:rsidRDefault="00361443" w:rsidRPr="00EF2630">
      <w:pPr>
        <w:pStyle w:val="Titre1"/>
        <w:jc w:val="both"/>
        <w:rPr>
          <w:rStyle w:val="En-tte4"/>
          <w:rFonts w:asciiTheme="minorHAnsi" w:cstheme="minorHAnsi" w:hAnsiTheme="minorHAnsi"/>
          <w:color w:val="auto"/>
          <w:sz w:val="24"/>
          <w:szCs w:val="24"/>
        </w:rPr>
      </w:pPr>
      <w:bookmarkStart w:id="49" w:name="_Toc177458350"/>
      <w:r w:rsidRPr="00EF2630">
        <w:rPr>
          <w:rStyle w:val="En-tte4"/>
          <w:rFonts w:asciiTheme="minorHAnsi" w:cstheme="minorHAnsi" w:hAnsiTheme="minorHAnsi"/>
          <w:color w:val="auto"/>
          <w:sz w:val="24"/>
          <w:szCs w:val="24"/>
        </w:rPr>
        <w:t>ARTICLE 11 - COMMUNICATION DE L'ACCORD</w:t>
      </w:r>
      <w:bookmarkEnd w:id="49"/>
    </w:p>
    <w:p w14:paraId="78CB6368" w14:textId="77777777" w:rsidP="00205FA1" w:rsidR="00205FA1" w:rsidRDefault="00205FA1" w:rsidRPr="00EF2630">
      <w:pPr>
        <w:rPr>
          <w:rFonts w:asciiTheme="minorHAnsi" w:cstheme="minorHAnsi" w:hAnsiTheme="minorHAnsi"/>
          <w:color w:val="auto"/>
        </w:rPr>
      </w:pPr>
    </w:p>
    <w:p w14:paraId="2DB1845E" w14:textId="77777777" w:rsidP="000954F4" w:rsidR="005C32C2" w:rsidRDefault="00361443" w:rsidRPr="00EF2630">
      <w:pPr>
        <w:pStyle w:val="Corpsdutexte1"/>
        <w:shd w:color="auto" w:fill="auto" w:val="clear"/>
        <w:spacing w:after="511" w:line="240" w:lineRule="auto"/>
        <w:ind w:firstLine="0" w:left="140" w:right="2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 présent accord, une fois signé, sera notifié par lettre recommandé avec accusé de réception ou remise en main propre contre décharge, à l'ensemble des organisations syndicales représentatives de l'Association de la Roche.</w:t>
      </w:r>
    </w:p>
    <w:p w14:paraId="0E2FE018" w14:textId="77777777" w:rsidP="000954F4" w:rsidR="005C32C2" w:rsidRDefault="00361443" w:rsidRPr="00EF2630">
      <w:pPr>
        <w:pStyle w:val="Titre2"/>
        <w:jc w:val="both"/>
        <w:rPr>
          <w:rStyle w:val="En-tte4"/>
          <w:rFonts w:asciiTheme="minorHAnsi" w:cstheme="minorHAnsi" w:hAnsiTheme="minorHAnsi"/>
          <w:color w:val="auto"/>
          <w:sz w:val="24"/>
          <w:szCs w:val="24"/>
        </w:rPr>
      </w:pPr>
      <w:bookmarkStart w:id="50" w:name="_Toc177458351"/>
      <w:r w:rsidRPr="00EF2630">
        <w:rPr>
          <w:rStyle w:val="En-tte4"/>
          <w:rFonts w:asciiTheme="minorHAnsi" w:cstheme="minorHAnsi" w:hAnsiTheme="minorHAnsi"/>
          <w:color w:val="auto"/>
          <w:sz w:val="24"/>
          <w:szCs w:val="24"/>
        </w:rPr>
        <w:t>ARTICLE 12 - DEPOT ET PUBLICITE DE L'ACCORD</w:t>
      </w:r>
      <w:bookmarkEnd w:id="50"/>
    </w:p>
    <w:p w14:paraId="5DB4B94E" w14:textId="77777777" w:rsidP="00205FA1" w:rsidR="00205FA1" w:rsidRDefault="00205FA1" w:rsidRPr="00EF2630">
      <w:pPr>
        <w:rPr>
          <w:rFonts w:asciiTheme="minorHAnsi" w:cstheme="minorHAnsi" w:hAnsiTheme="minorHAnsi"/>
          <w:color w:val="auto"/>
        </w:rPr>
      </w:pPr>
    </w:p>
    <w:p w14:paraId="7935D533" w14:textId="77777777" w:rsidP="000954F4" w:rsidR="005C32C2" w:rsidRDefault="00361443" w:rsidRPr="00EF2630">
      <w:pPr>
        <w:pStyle w:val="Corpsdutexte1"/>
        <w:shd w:color="auto" w:fill="auto" w:val="clear"/>
        <w:spacing w:after="94" w:line="240" w:lineRule="auto"/>
        <w:ind w:firstLine="0" w:left="14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Le présent accord sera déposé :</w:t>
      </w:r>
    </w:p>
    <w:p w14:paraId="21410D00" w14:textId="77777777" w:rsidP="000954F4" w:rsidR="005C32C2" w:rsidRDefault="00361443" w:rsidRPr="00EF2630">
      <w:pPr>
        <w:pStyle w:val="Corpsdutexte1"/>
        <w:numPr>
          <w:ilvl w:val="0"/>
          <w:numId w:val="4"/>
        </w:numPr>
        <w:shd w:color="auto" w:fill="auto" w:val="clear"/>
        <w:tabs>
          <w:tab w:pos="815" w:val="left"/>
        </w:tabs>
        <w:spacing w:after="104" w:line="240" w:lineRule="auto"/>
        <w:ind w:firstLine="0" w:left="46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En un exemplaire auprès du greffe du conseil de prud'hommes de Villefranche-sur-Saône,</w:t>
      </w:r>
    </w:p>
    <w:p w14:paraId="579C7C0F" w14:textId="77777777" w:rsidP="000954F4" w:rsidR="005C32C2" w:rsidRDefault="00361443" w:rsidRPr="00EF2630">
      <w:pPr>
        <w:pStyle w:val="Corpsdutexte1"/>
        <w:numPr>
          <w:ilvl w:val="0"/>
          <w:numId w:val="4"/>
        </w:numPr>
        <w:shd w:color="auto" w:fill="auto" w:val="clear"/>
        <w:tabs>
          <w:tab w:pos="806" w:val="left"/>
        </w:tabs>
        <w:spacing w:after="30" w:line="240" w:lineRule="auto"/>
        <w:ind w:firstLine="0" w:left="46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 xml:space="preserve">Sur le </w:t>
      </w:r>
      <w:r w:rsidRPr="00EF2630">
        <w:rPr>
          <w:rStyle w:val="Corpsdutexte41"/>
          <w:rFonts w:asciiTheme="minorHAnsi" w:cstheme="minorHAnsi" w:hAnsiTheme="minorHAnsi"/>
          <w:color w:val="auto"/>
          <w:sz w:val="24"/>
          <w:szCs w:val="24"/>
        </w:rPr>
        <w:t>site</w:t>
      </w:r>
      <w:hyperlink r:id="rId18" w:history="1">
        <w:r w:rsidRPr="00EF2630">
          <w:rPr>
            <w:rStyle w:val="Corpsdutexte31"/>
            <w:rFonts w:asciiTheme="minorHAnsi" w:cstheme="minorHAnsi" w:hAnsiTheme="minorHAnsi"/>
            <w:color w:val="auto"/>
            <w:sz w:val="24"/>
            <w:szCs w:val="24"/>
          </w:rPr>
          <w:t>www.teleaccords.travail-emploi.gouv.fr</w:t>
        </w:r>
      </w:hyperlink>
      <w:r w:rsidRPr="00EF2630">
        <w:rPr>
          <w:rStyle w:val="Corpsdutexte41"/>
          <w:rFonts w:asciiTheme="minorHAnsi" w:cstheme="minorHAnsi" w:hAnsiTheme="minorHAnsi"/>
          <w:color w:val="auto"/>
          <w:sz w:val="24"/>
          <w:szCs w:val="24"/>
        </w:rPr>
        <w:t>:</w:t>
      </w:r>
    </w:p>
    <w:p w14:paraId="29503B18" w14:textId="318EC0E4" w:rsidP="000954F4" w:rsidR="005C32C2" w:rsidRDefault="00361443" w:rsidRPr="00EF2630">
      <w:pPr>
        <w:pStyle w:val="Corpsdutexte1"/>
        <w:shd w:color="auto" w:fill="auto" w:val="clear"/>
        <w:spacing w:after="184" w:line="240" w:lineRule="auto"/>
        <w:ind w:firstLine="0" w:left="1160" w:right="340"/>
        <w:jc w:val="both"/>
        <w:rPr>
          <w:rFonts w:asciiTheme="minorHAnsi" w:cstheme="minorHAnsi" w:hAnsiTheme="minorHAnsi"/>
          <w:color w:val="auto"/>
          <w:sz w:val="24"/>
          <w:szCs w:val="24"/>
        </w:rPr>
      </w:pPr>
      <w:proofErr w:type="gramStart"/>
      <w:r w:rsidRPr="00EF2630">
        <w:rPr>
          <w:rStyle w:val="Corpsdutexte21"/>
          <w:rFonts w:asciiTheme="minorHAnsi" w:cstheme="minorHAnsi" w:hAnsiTheme="minorHAnsi"/>
          <w:color w:val="auto"/>
          <w:sz w:val="24"/>
          <w:szCs w:val="24"/>
        </w:rPr>
        <w:t>o</w:t>
      </w:r>
      <w:proofErr w:type="gramEnd"/>
      <w:r w:rsidRPr="00EF2630">
        <w:rPr>
          <w:rStyle w:val="Corpsdutexte"/>
          <w:rFonts w:asciiTheme="minorHAnsi" w:cstheme="minorHAnsi" w:hAnsiTheme="minorHAnsi"/>
          <w:color w:val="auto"/>
          <w:sz w:val="24"/>
          <w:szCs w:val="24"/>
        </w:rPr>
        <w:t xml:space="preserve"> Une version intégrale et signée de l'accord sera déposée en format PDF o Une version anonymisée sera déposée en format docx en vue d'une publication sur le</w:t>
      </w:r>
      <w:r w:rsidR="00980875" w:rsidRPr="00EF2630">
        <w:rPr>
          <w:rStyle w:val="Corpsdutexte"/>
          <w:rFonts w:asciiTheme="minorHAnsi" w:cstheme="minorHAnsi" w:hAnsiTheme="minorHAnsi"/>
          <w:color w:val="auto"/>
          <w:sz w:val="24"/>
          <w:szCs w:val="24"/>
        </w:rPr>
        <w:t xml:space="preserve"> </w:t>
      </w:r>
      <w:r w:rsidRPr="00EF2630">
        <w:rPr>
          <w:rStyle w:val="Corpsdutexte"/>
          <w:rFonts w:asciiTheme="minorHAnsi" w:cstheme="minorHAnsi" w:hAnsiTheme="minorHAnsi"/>
          <w:color w:val="auto"/>
          <w:sz w:val="24"/>
          <w:szCs w:val="24"/>
        </w:rPr>
        <w:t>site Légifrance.</w:t>
      </w:r>
    </w:p>
    <w:p w14:paraId="05F7D3ED" w14:textId="77777777" w:rsidP="000954F4" w:rsidR="005C32C2" w:rsidRDefault="00361443" w:rsidRPr="00EF2630">
      <w:pPr>
        <w:pStyle w:val="Corpsdutexte1"/>
        <w:shd w:color="auto" w:fill="auto" w:val="clear"/>
        <w:spacing w:after="219" w:line="240" w:lineRule="auto"/>
        <w:ind w:firstLine="0" w:left="140"/>
        <w:jc w:val="both"/>
        <w:rPr>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Une mention de l'accord figurera sur les panneaux réservés à la communication du personnel.</w:t>
      </w:r>
    </w:p>
    <w:p w14:paraId="0F89D429" w14:textId="77777777" w:rsidP="00205FA1" w:rsidR="00205FA1" w:rsidRDefault="00361443" w:rsidRPr="00EF2630">
      <w:pPr>
        <w:pStyle w:val="Corpsdutexte1"/>
        <w:shd w:color="auto" w:fill="auto" w:val="clear"/>
        <w:spacing w:line="240" w:lineRule="auto"/>
        <w:ind w:firstLine="0" w:left="14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Un exemplaire du présent accord est mis à la disposition des salariés, au service du personnel.</w:t>
      </w:r>
    </w:p>
    <w:p w14:paraId="359CF10D" w14:textId="77777777" w:rsidP="00205FA1" w:rsidR="00205FA1" w:rsidRDefault="00205FA1" w:rsidRPr="00EF2630">
      <w:pPr>
        <w:pStyle w:val="Corpsdutexte1"/>
        <w:shd w:color="auto" w:fill="auto" w:val="clear"/>
        <w:spacing w:line="240" w:lineRule="auto"/>
        <w:ind w:firstLine="0" w:left="140"/>
        <w:jc w:val="both"/>
        <w:rPr>
          <w:rStyle w:val="Corpsdutexte"/>
          <w:rFonts w:asciiTheme="minorHAnsi" w:cstheme="minorHAnsi" w:hAnsiTheme="minorHAnsi"/>
          <w:color w:val="auto"/>
          <w:sz w:val="24"/>
          <w:szCs w:val="24"/>
        </w:rPr>
      </w:pPr>
    </w:p>
    <w:p w14:paraId="60D8567D" w14:textId="57581D9B" w:rsidP="00205FA1" w:rsidR="005C32C2" w:rsidRDefault="00361443" w:rsidRPr="00EF2630">
      <w:pPr>
        <w:pStyle w:val="Corpsdutexte1"/>
        <w:shd w:color="auto" w:fill="auto" w:val="clear"/>
        <w:spacing w:line="240" w:lineRule="auto"/>
        <w:ind w:firstLine="0" w:left="14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Fait à Les Sauvages, le</w:t>
      </w:r>
      <w:r w:rsidR="003E105F" w:rsidRPr="00EF2630">
        <w:rPr>
          <w:rStyle w:val="Corpsdutexte"/>
          <w:rFonts w:asciiTheme="minorHAnsi" w:cstheme="minorHAnsi" w:hAnsiTheme="minorHAnsi"/>
          <w:color w:val="auto"/>
          <w:sz w:val="24"/>
          <w:szCs w:val="24"/>
        </w:rPr>
        <w:t xml:space="preserve"> 17/09/2024</w:t>
      </w:r>
    </w:p>
    <w:p w14:paraId="6A74BA98" w14:textId="77777777" w:rsidP="00205FA1" w:rsidR="003E105F" w:rsidRDefault="003E105F" w:rsidRPr="00EF2630">
      <w:pPr>
        <w:pStyle w:val="Corpsdutexte1"/>
        <w:shd w:color="auto" w:fill="auto" w:val="clear"/>
        <w:spacing w:line="240" w:lineRule="auto"/>
        <w:ind w:firstLine="0" w:left="140"/>
        <w:jc w:val="both"/>
        <w:rPr>
          <w:rStyle w:val="Corpsdutexte"/>
          <w:rFonts w:asciiTheme="minorHAnsi" w:cstheme="minorHAnsi" w:hAnsiTheme="minorHAnsi"/>
          <w:color w:val="auto"/>
          <w:sz w:val="24"/>
          <w:szCs w:val="24"/>
        </w:rPr>
      </w:pPr>
    </w:p>
    <w:p w14:paraId="667AE049" w14:textId="35C4C705" w:rsidP="000954F4" w:rsidR="00314421" w:rsidRDefault="00314421">
      <w:pPr>
        <w:pStyle w:val="Corpsdutexte1"/>
        <w:shd w:color="auto" w:fill="auto" w:val="clear"/>
        <w:tabs>
          <w:tab w:pos="5103" w:val="left"/>
        </w:tabs>
        <w:spacing w:line="240" w:lineRule="auto"/>
        <w:ind w:firstLine="0"/>
        <w:jc w:val="both"/>
        <w:rPr>
          <w:rStyle w:val="Corpsdutexte"/>
          <w:rFonts w:asciiTheme="minorHAnsi" w:cstheme="minorHAnsi" w:hAnsiTheme="minorHAnsi"/>
          <w:color w:val="auto"/>
          <w:sz w:val="24"/>
          <w:szCs w:val="24"/>
        </w:rPr>
      </w:pPr>
      <w:r w:rsidRPr="00EF2630">
        <w:rPr>
          <w:rStyle w:val="Corpsdutexte"/>
          <w:rFonts w:asciiTheme="minorHAnsi" w:cstheme="minorHAnsi" w:hAnsiTheme="minorHAnsi"/>
          <w:color w:val="auto"/>
          <w:sz w:val="24"/>
          <w:szCs w:val="24"/>
        </w:rPr>
        <w:t xml:space="preserve">Pour l’association </w:t>
      </w:r>
      <w:r w:rsidRPr="00EF2630">
        <w:rPr>
          <w:rStyle w:val="Corpsdutexte"/>
          <w:rFonts w:asciiTheme="minorHAnsi" w:cstheme="minorHAnsi" w:hAnsiTheme="minorHAnsi"/>
          <w:color w:val="auto"/>
          <w:sz w:val="24"/>
          <w:szCs w:val="24"/>
        </w:rPr>
        <w:tab/>
        <w:t>Pour la CFDT</w:t>
      </w:r>
    </w:p>
    <w:p w14:paraId="5913E720" w14:textId="6B96AE6F" w:rsidP="000954F4" w:rsidR="00EF2630" w:rsidRDefault="00EF2630">
      <w:pPr>
        <w:pStyle w:val="Corpsdutexte1"/>
        <w:shd w:color="auto" w:fill="auto" w:val="clear"/>
        <w:tabs>
          <w:tab w:pos="5103" w:val="left"/>
        </w:tabs>
        <w:spacing w:line="240" w:lineRule="auto"/>
        <w:ind w:firstLine="0"/>
        <w:jc w:val="both"/>
        <w:rPr>
          <w:rStyle w:val="Corpsdutexte"/>
          <w:rFonts w:asciiTheme="minorHAnsi" w:cstheme="minorHAnsi" w:hAnsiTheme="minorHAnsi"/>
          <w:color w:val="auto"/>
          <w:sz w:val="24"/>
          <w:szCs w:val="24"/>
        </w:rPr>
      </w:pPr>
    </w:p>
    <w:p w14:paraId="0EAEC32D" w14:textId="618249B9" w:rsidP="000954F4" w:rsidR="00EF2630" w:rsidRDefault="00EF2630">
      <w:pPr>
        <w:pStyle w:val="Corpsdutexte1"/>
        <w:shd w:color="auto" w:fill="auto" w:val="clear"/>
        <w:tabs>
          <w:tab w:pos="5103" w:val="left"/>
        </w:tabs>
        <w:spacing w:line="240" w:lineRule="auto"/>
        <w:ind w:firstLine="0"/>
        <w:jc w:val="both"/>
        <w:rPr>
          <w:rStyle w:val="Corpsdutexte"/>
          <w:rFonts w:asciiTheme="minorHAnsi" w:cstheme="minorHAnsi" w:hAnsiTheme="minorHAnsi"/>
          <w:color w:val="auto"/>
          <w:sz w:val="24"/>
          <w:szCs w:val="24"/>
        </w:rPr>
      </w:pPr>
    </w:p>
    <w:p w14:paraId="5E5316C5" w14:textId="77777777" w:rsidP="000954F4" w:rsidR="00EF2630" w:rsidRDefault="00EF2630">
      <w:pPr>
        <w:pStyle w:val="Corpsdutexte1"/>
        <w:shd w:color="auto" w:fill="auto" w:val="clear"/>
        <w:tabs>
          <w:tab w:pos="5103" w:val="left"/>
        </w:tabs>
        <w:spacing w:line="240" w:lineRule="auto"/>
        <w:ind w:firstLine="0"/>
        <w:jc w:val="both"/>
        <w:rPr>
          <w:rStyle w:val="Corpsdutexte"/>
          <w:rFonts w:asciiTheme="minorHAnsi" w:cstheme="minorHAnsi" w:hAnsiTheme="minorHAnsi"/>
          <w:color w:val="auto"/>
          <w:sz w:val="24"/>
          <w:szCs w:val="24"/>
        </w:rPr>
      </w:pPr>
    </w:p>
    <w:p w14:paraId="16DCF454" w14:textId="3595EDC4" w:rsidP="000954F4" w:rsidR="00EF2630" w:rsidRDefault="00EF2630">
      <w:pPr>
        <w:pStyle w:val="Corpsdutexte1"/>
        <w:shd w:color="auto" w:fill="auto" w:val="clear"/>
        <w:tabs>
          <w:tab w:pos="5103" w:val="left"/>
        </w:tabs>
        <w:spacing w:line="240" w:lineRule="auto"/>
        <w:ind w:firstLine="0"/>
        <w:jc w:val="both"/>
        <w:rPr>
          <w:rStyle w:val="Corpsdutexte"/>
          <w:rFonts w:asciiTheme="minorHAnsi" w:cstheme="minorHAnsi" w:hAnsiTheme="minorHAnsi"/>
          <w:color w:val="auto"/>
          <w:sz w:val="24"/>
          <w:szCs w:val="24"/>
        </w:rPr>
      </w:pPr>
    </w:p>
    <w:p w14:paraId="53CF5B55" w14:textId="54EFB1A1" w:rsidP="000954F4" w:rsidR="00EF2630" w:rsidRDefault="00EF2630">
      <w:pPr>
        <w:pStyle w:val="Corpsdutexte1"/>
        <w:shd w:color="auto" w:fill="auto" w:val="clear"/>
        <w:tabs>
          <w:tab w:pos="5103" w:val="left"/>
        </w:tabs>
        <w:spacing w:line="240" w:lineRule="auto"/>
        <w:ind w:firstLine="0"/>
        <w:jc w:val="both"/>
        <w:rPr>
          <w:rStyle w:val="Corpsdutexte"/>
          <w:rFonts w:asciiTheme="minorHAnsi" w:cstheme="minorHAnsi" w:hAnsiTheme="minorHAnsi"/>
          <w:color w:val="auto"/>
          <w:sz w:val="24"/>
          <w:szCs w:val="24"/>
        </w:rPr>
      </w:pPr>
    </w:p>
    <w:p w14:paraId="0A7E60F5" w14:textId="2D5A46F6" w:rsidP="000954F4" w:rsidR="00EF2630" w:rsidRDefault="00EF2630">
      <w:pPr>
        <w:pStyle w:val="Corpsdutexte1"/>
        <w:shd w:color="auto" w:fill="auto" w:val="clear"/>
        <w:tabs>
          <w:tab w:pos="5103" w:val="left"/>
        </w:tabs>
        <w:spacing w:line="240" w:lineRule="auto"/>
        <w:ind w:firstLine="0"/>
        <w:jc w:val="both"/>
        <w:rPr>
          <w:rStyle w:val="Corpsdutexte"/>
          <w:rFonts w:asciiTheme="minorHAnsi" w:cstheme="minorHAnsi" w:hAnsiTheme="minorHAnsi"/>
          <w:color w:val="auto"/>
          <w:sz w:val="24"/>
          <w:szCs w:val="24"/>
        </w:rPr>
      </w:pPr>
    </w:p>
    <w:p w14:paraId="7B61086E" w14:textId="7171F825" w:rsidP="000954F4" w:rsidR="00EF2630" w:rsidRDefault="00EF2630" w:rsidRPr="00EF2630">
      <w:pPr>
        <w:pStyle w:val="Corpsdutexte1"/>
        <w:shd w:color="auto" w:fill="auto" w:val="clear"/>
        <w:tabs>
          <w:tab w:pos="5103" w:val="left"/>
        </w:tabs>
        <w:spacing w:line="240" w:lineRule="auto"/>
        <w:ind w:firstLine="0"/>
        <w:jc w:val="both"/>
        <w:rPr>
          <w:rStyle w:val="Corpsdutexte"/>
          <w:rFonts w:asciiTheme="minorHAnsi" w:cstheme="minorHAnsi" w:hAnsiTheme="minorHAnsi"/>
          <w:b/>
          <w:color w:val="auto"/>
          <w:sz w:val="24"/>
          <w:szCs w:val="24"/>
        </w:rPr>
      </w:pPr>
      <w:r w:rsidRPr="00EF2630">
        <w:rPr>
          <w:rStyle w:val="Corpsdutexte"/>
          <w:rFonts w:asciiTheme="minorHAnsi" w:cstheme="minorHAnsi" w:hAnsiTheme="minorHAnsi"/>
          <w:b/>
          <w:color w:val="auto"/>
          <w:sz w:val="24"/>
          <w:szCs w:val="24"/>
        </w:rPr>
        <w:t>ASSOCIATION LA ROCHE</w:t>
      </w:r>
    </w:p>
    <w:p w14:paraId="3C498CB7" w14:textId="4CB4FDCD" w:rsidP="000954F4" w:rsidR="00EF2630" w:rsidRDefault="00EF2630" w:rsidRPr="00EF2630">
      <w:pPr>
        <w:pStyle w:val="Corpsdutexte1"/>
        <w:shd w:color="auto" w:fill="auto" w:val="clear"/>
        <w:tabs>
          <w:tab w:pos="5103" w:val="left"/>
        </w:tabs>
        <w:spacing w:line="240" w:lineRule="auto"/>
        <w:ind w:firstLine="0"/>
        <w:jc w:val="both"/>
        <w:rPr>
          <w:rStyle w:val="Corpsdutexte"/>
          <w:rFonts w:asciiTheme="minorHAnsi" w:cstheme="minorHAnsi" w:hAnsiTheme="minorHAnsi"/>
          <w:color w:val="auto"/>
          <w:sz w:val="20"/>
          <w:szCs w:val="20"/>
        </w:rPr>
      </w:pPr>
      <w:r w:rsidRPr="00EF2630">
        <w:rPr>
          <w:rStyle w:val="Corpsdutexte"/>
          <w:rFonts w:asciiTheme="minorHAnsi" w:cstheme="minorHAnsi" w:hAnsiTheme="minorHAnsi"/>
          <w:color w:val="auto"/>
          <w:sz w:val="20"/>
          <w:szCs w:val="20"/>
        </w:rPr>
        <w:t>Services Centraux</w:t>
      </w:r>
    </w:p>
    <w:p w14:paraId="567989FF" w14:textId="1D0CCFBC" w:rsidP="000954F4" w:rsidR="00EF2630" w:rsidRDefault="00EF2630" w:rsidRPr="00EF2630">
      <w:pPr>
        <w:pStyle w:val="Corpsdutexte1"/>
        <w:shd w:color="auto" w:fill="auto" w:val="clear"/>
        <w:tabs>
          <w:tab w:pos="5103" w:val="left"/>
        </w:tabs>
        <w:spacing w:line="240" w:lineRule="auto"/>
        <w:ind w:firstLine="0"/>
        <w:jc w:val="both"/>
        <w:rPr>
          <w:rStyle w:val="Corpsdutexte"/>
          <w:rFonts w:asciiTheme="minorHAnsi" w:cstheme="minorHAnsi" w:hAnsiTheme="minorHAnsi"/>
          <w:color w:val="auto"/>
          <w:sz w:val="20"/>
          <w:szCs w:val="20"/>
        </w:rPr>
      </w:pPr>
      <w:r w:rsidRPr="00EF2630">
        <w:rPr>
          <w:rStyle w:val="Corpsdutexte"/>
          <w:rFonts w:asciiTheme="minorHAnsi" w:cstheme="minorHAnsi" w:hAnsiTheme="minorHAnsi"/>
          <w:color w:val="auto"/>
          <w:sz w:val="20"/>
          <w:szCs w:val="20"/>
        </w:rPr>
        <w:t>588 Route de La Roche</w:t>
      </w:r>
    </w:p>
    <w:p w14:paraId="0F8A1E9D" w14:textId="4BC3A8C3" w:rsidP="000954F4" w:rsidR="00EF2630" w:rsidRDefault="00EF2630" w:rsidRPr="00EF2630">
      <w:pPr>
        <w:pStyle w:val="Corpsdutexte1"/>
        <w:shd w:color="auto" w:fill="auto" w:val="clear"/>
        <w:tabs>
          <w:tab w:pos="5103" w:val="left"/>
        </w:tabs>
        <w:spacing w:line="240" w:lineRule="auto"/>
        <w:ind w:firstLine="0"/>
        <w:jc w:val="both"/>
        <w:rPr>
          <w:rStyle w:val="Corpsdutexte"/>
          <w:rFonts w:asciiTheme="minorHAnsi" w:cstheme="minorHAnsi" w:hAnsiTheme="minorHAnsi"/>
          <w:color w:val="auto"/>
          <w:sz w:val="20"/>
          <w:szCs w:val="20"/>
        </w:rPr>
      </w:pPr>
      <w:r w:rsidRPr="00EF2630">
        <w:rPr>
          <w:rStyle w:val="Corpsdutexte"/>
          <w:rFonts w:asciiTheme="minorHAnsi" w:cstheme="minorHAnsi" w:hAnsiTheme="minorHAnsi"/>
          <w:color w:val="auto"/>
          <w:sz w:val="20"/>
          <w:szCs w:val="20"/>
        </w:rPr>
        <w:t>69170 LES SAUVAGES</w:t>
      </w:r>
    </w:p>
    <w:p w14:paraId="2C2E0DA5" w14:textId="363385A1" w:rsidP="000954F4" w:rsidR="00EF2630" w:rsidRDefault="00EF2630" w:rsidRPr="00EF2630">
      <w:pPr>
        <w:pStyle w:val="Corpsdutexte1"/>
        <w:shd w:color="auto" w:fill="auto" w:val="clear"/>
        <w:tabs>
          <w:tab w:pos="5103" w:val="left"/>
        </w:tabs>
        <w:spacing w:line="240" w:lineRule="auto"/>
        <w:ind w:firstLine="0"/>
        <w:jc w:val="both"/>
        <w:rPr>
          <w:rStyle w:val="Corpsdutexte"/>
          <w:rFonts w:asciiTheme="minorHAnsi" w:cstheme="minorHAnsi" w:hAnsiTheme="minorHAnsi"/>
          <w:color w:val="auto"/>
          <w:sz w:val="20"/>
          <w:szCs w:val="20"/>
        </w:rPr>
      </w:pPr>
      <w:r w:rsidRPr="00EF2630">
        <w:rPr>
          <w:rStyle w:val="Corpsdutexte"/>
          <w:rFonts w:asciiTheme="minorHAnsi" w:cstheme="minorHAnsi" w:hAnsiTheme="minorHAnsi"/>
          <w:color w:val="auto"/>
          <w:sz w:val="20"/>
          <w:szCs w:val="20"/>
        </w:rPr>
        <w:t>Siren : 779 723 022</w:t>
      </w:r>
    </w:p>
    <w:p w14:paraId="12FB396C" w14:textId="77777777" w:rsidP="000954F4" w:rsidR="005C32C2" w:rsidRDefault="005C32C2" w:rsidRPr="00EF2630">
      <w:pPr>
        <w:pStyle w:val="Corpsdutexte1"/>
        <w:shd w:color="auto" w:fill="auto" w:val="clear"/>
        <w:spacing w:line="240" w:lineRule="auto"/>
        <w:ind w:firstLine="0" w:left="6200"/>
        <w:jc w:val="both"/>
        <w:rPr>
          <w:rStyle w:val="Corpsdutexte"/>
          <w:rFonts w:asciiTheme="minorHAnsi" w:cstheme="minorHAnsi" w:hAnsiTheme="minorHAnsi"/>
          <w:color w:val="auto"/>
          <w:sz w:val="24"/>
          <w:szCs w:val="24"/>
        </w:rPr>
      </w:pPr>
    </w:p>
    <w:p w14:paraId="4AD6A319" w14:textId="77777777" w:rsidP="000954F4" w:rsidR="005C32C2" w:rsidRDefault="005C32C2" w:rsidRPr="00EF2630">
      <w:pPr>
        <w:jc w:val="both"/>
        <w:rPr>
          <w:rFonts w:asciiTheme="minorHAnsi" w:cstheme="minorHAnsi" w:hAnsiTheme="minorHAnsi"/>
          <w:color w:val="auto"/>
        </w:rPr>
      </w:pPr>
    </w:p>
    <w:sectPr w:rsidR="005C32C2" w:rsidRPr="00EF2630">
      <w:type w:val="continuous"/>
      <w:pgSz w:h="16834" w:w="11909"/>
      <w:pgMar w:bottom="1423" w:footer="3" w:gutter="0" w:header="0" w:left="1344" w:right="1349" w:top="1083"/>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5ED7A8" w14:textId="77777777" w:rsidR="00E273A1" w:rsidRDefault="00E273A1">
      <w:r>
        <w:separator/>
      </w:r>
    </w:p>
  </w:endnote>
  <w:endnote w:type="continuationSeparator" w:id="0">
    <w:p w14:paraId="5B22C48C" w14:textId="77777777" w:rsidR="00E273A1" w:rsidRDefault="00E27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5C1C1F1B" w14:textId="77777777" w:rsidP="00583117" w:rsidR="00A64558" w:rsidRDefault="00A64558">
    <w:pPr>
      <w:pStyle w:val="Pieddepage"/>
      <w:rPr>
        <w:rFonts w:asciiTheme="minorHAnsi" w:cstheme="minorHAnsi" w:hAnsiTheme="minorHAnsi"/>
        <w:sz w:val="20"/>
        <w:szCs w:val="20"/>
        <w:lang w:val="fr-FR"/>
      </w:rPr>
    </w:pPr>
    <w:r>
      <w:rPr>
        <w:rFonts w:asciiTheme="minorHAnsi" w:cstheme="minorHAnsi" w:hAnsiTheme="minorHAnsi"/>
        <w:sz w:val="20"/>
        <w:szCs w:val="20"/>
        <w:lang w:val="fr-FR"/>
      </w:rPr>
      <w:ptab w:alignment="center" w:leader="none" w:relativeTo="margin"/>
    </w:r>
    <w:r>
      <w:rPr>
        <w:rFonts w:asciiTheme="minorHAnsi" w:cstheme="minorHAnsi" w:hAnsiTheme="minorHAnsi"/>
        <w:sz w:val="20"/>
        <w:szCs w:val="20"/>
        <w:lang w:val="fr-FR"/>
      </w:rPr>
      <w:ptab w:alignment="left" w:leader="none" w:relativeTo="margin"/>
    </w:r>
  </w:p>
  <w:p w14:paraId="3DE248DE" w14:textId="77777777" w:rsidP="00583117" w:rsidR="00A64558" w:rsidRDefault="00A64558">
    <w:pPr>
      <w:pStyle w:val="Pieddepage"/>
      <w:rPr>
        <w:rFonts w:asciiTheme="minorHAnsi" w:cstheme="minorHAnsi" w:hAnsiTheme="minorHAnsi"/>
        <w:sz w:val="20"/>
        <w:szCs w:val="20"/>
        <w:lang w:val="fr-FR"/>
      </w:rPr>
    </w:pPr>
  </w:p>
  <w:p w14:paraId="2D12425E" w14:textId="77777777" w:rsidP="00583117" w:rsidR="00A64558" w:rsidRDefault="00A64558">
    <w:pPr>
      <w:pStyle w:val="Pieddepage"/>
      <w:rPr>
        <w:rFonts w:asciiTheme="minorHAnsi" w:cstheme="minorHAnsi" w:hAnsiTheme="minorHAnsi"/>
        <w:sz w:val="20"/>
        <w:szCs w:val="20"/>
        <w:lang w:val="fr-FR"/>
      </w:rPr>
    </w:pPr>
  </w:p>
  <w:p w14:paraId="3088E232" w14:textId="77777777" w:rsidP="00583117" w:rsidR="00A64558" w:rsidRDefault="00A64558">
    <w:pPr>
      <w:pStyle w:val="Pieddepage"/>
      <w:rPr>
        <w:rFonts w:asciiTheme="minorHAnsi" w:cstheme="minorHAnsi" w:hAnsiTheme="minorHAnsi"/>
        <w:sz w:val="20"/>
        <w:szCs w:val="20"/>
        <w:lang w:val="fr-FR"/>
      </w:rPr>
    </w:pPr>
  </w:p>
  <w:p w14:paraId="0E5A6E09" w14:textId="77777777" w:rsidP="00583117" w:rsidR="00A64558" w:rsidRDefault="00A64558">
    <w:pPr>
      <w:pStyle w:val="Pieddepage"/>
      <w:rPr>
        <w:rFonts w:asciiTheme="minorHAnsi" w:cstheme="minorHAnsi" w:hAnsiTheme="minorHAnsi"/>
        <w:sz w:val="20"/>
        <w:szCs w:val="20"/>
        <w:lang w:val="fr-FR"/>
      </w:rPr>
    </w:pPr>
  </w:p>
  <w:p w14:paraId="3E3C08E4" w14:textId="77777777" w:rsidP="00583117" w:rsidR="00A64558" w:rsidRDefault="00A64558">
    <w:pPr>
      <w:pStyle w:val="Pieddepage"/>
      <w:tabs>
        <w:tab w:pos="4536" w:val="clear"/>
        <w:tab w:pos="9072" w:val="clear"/>
        <w:tab w:pos="6576" w:val="left"/>
      </w:tabs>
      <w:rPr>
        <w:rFonts w:asciiTheme="minorHAnsi" w:cstheme="minorHAnsi" w:hAnsiTheme="minorHAnsi"/>
        <w:sz w:val="20"/>
        <w:szCs w:val="20"/>
        <w:lang w:val="fr-FR"/>
      </w:rPr>
    </w:pPr>
    <w:r>
      <w:rPr>
        <w:rFonts w:asciiTheme="minorHAnsi" w:cstheme="minorHAnsi" w:hAnsiTheme="minorHAnsi"/>
        <w:sz w:val="20"/>
        <w:szCs w:val="20"/>
        <w:lang w:val="fr-FR"/>
      </w:rPr>
      <w:tab/>
    </w:r>
  </w:p>
  <w:p w14:paraId="202DE075" w14:textId="77777777" w:rsidP="00583117" w:rsidR="00A64558" w:rsidRDefault="00A64558" w:rsidRPr="00583117">
    <w:pPr>
      <w:pStyle w:val="Pieddepage"/>
      <w:rPr>
        <w:rFonts w:asciiTheme="minorHAnsi" w:cstheme="minorHAnsi" w:hAnsiTheme="minorHAnsi"/>
        <w:sz w:val="20"/>
        <w:szCs w:val="20"/>
      </w:rPr>
    </w:pPr>
  </w:p>
</w:ftr>
</file>

<file path=word/footer2.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63E992FF" w14:textId="77777777" w:rsidR="00A64558" w:rsidRDefault="00A64558">
    <w:pPr>
      <w:rPr>
        <w:sz w:val="2"/>
        <w:szCs w:val="2"/>
      </w:rPr>
    </w:pPr>
  </w:p>
</w:ftr>
</file>

<file path=word/footer3.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623C6BDC" w14:textId="77777777" w:rsidR="00A64558" w:rsidRDefault="00A64558">
    <w:pPr>
      <w:rPr>
        <w:sz w:val="2"/>
        <w:szCs w:val="2"/>
      </w:rPr>
    </w:pPr>
  </w:p>
</w:ftr>
</file>

<file path=word/footer4.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637D52DB" w14:textId="77777777" w:rsidR="00A64558" w:rsidRDefault="00A64558">
    <w:pPr>
      <w:rPr>
        <w:sz w:val="2"/>
        <w:szCs w:val="2"/>
      </w:rP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14:paraId="34EBE369" w14:textId="77777777" w:rsidR="00E273A1" w:rsidRDefault="00E273A1"/>
  </w:footnote>
  <w:footnote w:id="0" w:type="continuationSeparator">
    <w:p w14:paraId="4339F453" w14:textId="77777777" w:rsidR="00E273A1" w:rsidRDefault="00E273A1"/>
  </w:footnote>
</w:footnotes>
</file>

<file path=word/header1.xml><?xml version="1.0" encoding="utf-8"?>
<w:hd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2C1F47EF" w14:textId="2E02DEFE" w:rsidR="00A64558" w:rsidRDefault="00A64558">
    <w:pPr>
      <w:pStyle w:val="En-tte"/>
    </w:pPr>
  </w:p>
</w:hdr>
</file>

<file path=word/header2.xml><?xml version="1.0" encoding="utf-8"?>
<w:hd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651EC513" w14:textId="3F31864C" w:rsidR="00A64558" w:rsidRDefault="00A64558">
    <w:pPr>
      <w:pStyle w:val="En-tte"/>
    </w:pPr>
  </w:p>
</w:hdr>
</file>

<file path=word/header3.xml><?xml version="1.0" encoding="utf-8"?>
<w:hd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355D31F5" w14:textId="2E91E4CA" w:rsidR="00A64558" w:rsidRDefault="00A64558">
    <w:pPr>
      <w:pStyle w:val="En-tte"/>
    </w:pPr>
  </w:p>
</w:hdr>
</file>

<file path=word/header4.xml><?xml version="1.0" encoding="utf-8"?>
<w:hd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1A823229" w14:textId="33BEECF8" w:rsidR="00A64558" w:rsidRDefault="00A64558">
    <w:pPr>
      <w:pStyle w:val="En-tte"/>
    </w:pPr>
  </w:p>
</w:hdr>
</file>

<file path=word/header5.xml><?xml version="1.0" encoding="utf-8"?>
<w:hd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7B3ABBC4" w14:textId="3E95A99B" w:rsidR="00A64558" w:rsidRDefault="00A64558">
    <w:pPr>
      <w:pStyle w:val="En-tte"/>
    </w:pPr>
  </w:p>
</w:hdr>
</file>

<file path=word/header6.xml><?xml version="1.0" encoding="utf-8"?>
<w:hd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5E54602F" w14:textId="69F9EB25" w:rsidR="00A64558" w:rsidRDefault="00A64558">
    <w:pPr>
      <w:pStyle w:val="En-tte"/>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084D16AF"/>
    <w:multiLevelType w:val="hybridMultilevel"/>
    <w:tmpl w:val="F1FA9040"/>
    <w:lvl w:ilvl="0" w:tplc="040C0005">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
    <w:nsid w:val="23011A92"/>
    <w:multiLevelType w:val="multilevel"/>
    <w:tmpl w:val="23806AA6"/>
    <w:lvl w:ilvl="0">
      <w:start w:val="1"/>
      <w:numFmt w:val="bullet"/>
      <w:lvlText w:val="-"/>
      <w:lvlJc w:val="left"/>
      <w:rPr>
        <w:rFonts w:ascii="Arial" w:cs="Arial" w:eastAsia="Arial" w:hAnsi="Arial"/>
        <w:b w:val="0"/>
        <w:bCs w:val="0"/>
        <w:i w:val="0"/>
        <w:iCs w:val="0"/>
        <w:smallCaps w:val="0"/>
        <w:strike w:val="0"/>
        <w:color w:val="000000"/>
        <w:spacing w:val="0"/>
        <w:w w:val="100"/>
        <w:position w:val="0"/>
        <w:sz w:val="16"/>
        <w:szCs w:val="16"/>
        <w:u w:val="none"/>
        <w:lang w:val="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15:restartNumberingAfterBreak="0" w:abstractNumId="2">
    <w:nsid w:val="290C77AC"/>
    <w:multiLevelType w:val="multilevel"/>
    <w:tmpl w:val="C68A0E40"/>
    <w:lvl w:ilvl="0">
      <w:start w:val="1"/>
      <w:numFmt w:val="bullet"/>
      <w:lvlText w:val="■"/>
      <w:lvlJc w:val="left"/>
      <w:rPr>
        <w:rFonts w:ascii="Arial" w:cs="Arial" w:eastAsia="Arial" w:hAnsi="Arial"/>
        <w:b/>
        <w:bCs/>
        <w:i/>
        <w:iCs/>
        <w:smallCaps w:val="0"/>
        <w:strike w:val="0"/>
        <w:color w:val="000000"/>
        <w:spacing w:val="0"/>
        <w:w w:val="100"/>
        <w:position w:val="0"/>
        <w:sz w:val="15"/>
        <w:szCs w:val="15"/>
        <w:u w:val="none"/>
        <w:lang w:val="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15:restartNumberingAfterBreak="0" w:abstractNumId="3">
    <w:nsid w:val="2DC646A3"/>
    <w:multiLevelType w:val="multilevel"/>
    <w:tmpl w:val="2E06143E"/>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o"/>
      <w:lvlJc w:val="left"/>
      <w:pPr>
        <w:tabs>
          <w:tab w:pos="1440" w:val="num"/>
        </w:tabs>
        <w:ind w:hanging="360" w:left="1440"/>
      </w:pPr>
      <w:rPr>
        <w:rFonts w:ascii="Courier New" w:hAnsi="Courier New" w:hint="default"/>
        <w:sz w:val="20"/>
      </w:rPr>
    </w:lvl>
    <w:lvl w:ilvl="2" w:tentative="1">
      <w:start w:val="1"/>
      <w:numFmt w:val="bullet"/>
      <w:lvlText w:val=""/>
      <w:lvlJc w:val="left"/>
      <w:pPr>
        <w:tabs>
          <w:tab w:pos="2160" w:val="num"/>
        </w:tabs>
        <w:ind w:hanging="360" w:left="2160"/>
      </w:pPr>
      <w:rPr>
        <w:rFonts w:ascii="Wingdings" w:hAnsi="Wingdings" w:hint="default"/>
        <w:sz w:val="20"/>
      </w:rPr>
    </w:lvl>
    <w:lvl w:ilvl="3" w:tentative="1">
      <w:start w:val="1"/>
      <w:numFmt w:val="bullet"/>
      <w:lvlText w:val=""/>
      <w:lvlJc w:val="left"/>
      <w:pPr>
        <w:tabs>
          <w:tab w:pos="2880" w:val="num"/>
        </w:tabs>
        <w:ind w:hanging="360" w:left="2880"/>
      </w:pPr>
      <w:rPr>
        <w:rFonts w:ascii="Wingdings" w:hAnsi="Wingdings" w:hint="default"/>
        <w:sz w:val="20"/>
      </w:rPr>
    </w:lvl>
    <w:lvl w:ilvl="4" w:tentative="1">
      <w:start w:val="1"/>
      <w:numFmt w:val="bullet"/>
      <w:lvlText w:val=""/>
      <w:lvlJc w:val="left"/>
      <w:pPr>
        <w:tabs>
          <w:tab w:pos="3600" w:val="num"/>
        </w:tabs>
        <w:ind w:hanging="360" w:left="3600"/>
      </w:pPr>
      <w:rPr>
        <w:rFonts w:ascii="Wingdings" w:hAnsi="Wingdings" w:hint="default"/>
        <w:sz w:val="20"/>
      </w:rPr>
    </w:lvl>
    <w:lvl w:ilvl="5" w:tentative="1">
      <w:start w:val="1"/>
      <w:numFmt w:val="bullet"/>
      <w:lvlText w:val=""/>
      <w:lvlJc w:val="left"/>
      <w:pPr>
        <w:tabs>
          <w:tab w:pos="4320" w:val="num"/>
        </w:tabs>
        <w:ind w:hanging="360" w:left="4320"/>
      </w:pPr>
      <w:rPr>
        <w:rFonts w:ascii="Wingdings" w:hAnsi="Wingdings" w:hint="default"/>
        <w:sz w:val="20"/>
      </w:rPr>
    </w:lvl>
    <w:lvl w:ilvl="6" w:tentative="1">
      <w:start w:val="1"/>
      <w:numFmt w:val="bullet"/>
      <w:lvlText w:val=""/>
      <w:lvlJc w:val="left"/>
      <w:pPr>
        <w:tabs>
          <w:tab w:pos="5040" w:val="num"/>
        </w:tabs>
        <w:ind w:hanging="360" w:left="5040"/>
      </w:pPr>
      <w:rPr>
        <w:rFonts w:ascii="Wingdings" w:hAnsi="Wingdings" w:hint="default"/>
        <w:sz w:val="20"/>
      </w:rPr>
    </w:lvl>
    <w:lvl w:ilvl="7" w:tentative="1">
      <w:start w:val="1"/>
      <w:numFmt w:val="bullet"/>
      <w:lvlText w:val=""/>
      <w:lvlJc w:val="left"/>
      <w:pPr>
        <w:tabs>
          <w:tab w:pos="5760" w:val="num"/>
        </w:tabs>
        <w:ind w:hanging="360" w:left="5760"/>
      </w:pPr>
      <w:rPr>
        <w:rFonts w:ascii="Wingdings" w:hAnsi="Wingdings" w:hint="default"/>
        <w:sz w:val="20"/>
      </w:rPr>
    </w:lvl>
    <w:lvl w:ilvl="8" w:tentative="1">
      <w:start w:val="1"/>
      <w:numFmt w:val="bullet"/>
      <w:lvlText w:val=""/>
      <w:lvlJc w:val="left"/>
      <w:pPr>
        <w:tabs>
          <w:tab w:pos="6480" w:val="num"/>
        </w:tabs>
        <w:ind w:hanging="360" w:left="6480"/>
      </w:pPr>
      <w:rPr>
        <w:rFonts w:ascii="Wingdings" w:hAnsi="Wingdings" w:hint="default"/>
        <w:sz w:val="20"/>
      </w:rPr>
    </w:lvl>
  </w:abstractNum>
  <w:abstractNum w15:restartNumberingAfterBreak="0" w:abstractNumId="4">
    <w:nsid w:val="4537222A"/>
    <w:multiLevelType w:val="multilevel"/>
    <w:tmpl w:val="BF803C40"/>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o"/>
      <w:lvlJc w:val="left"/>
      <w:pPr>
        <w:tabs>
          <w:tab w:pos="1440" w:val="num"/>
        </w:tabs>
        <w:ind w:hanging="360" w:left="1440"/>
      </w:pPr>
      <w:rPr>
        <w:rFonts w:ascii="Courier New" w:hAnsi="Courier New" w:hint="default"/>
        <w:sz w:val="20"/>
      </w:rPr>
    </w:lvl>
    <w:lvl w:ilvl="2" w:tentative="1">
      <w:start w:val="1"/>
      <w:numFmt w:val="bullet"/>
      <w:lvlText w:val=""/>
      <w:lvlJc w:val="left"/>
      <w:pPr>
        <w:tabs>
          <w:tab w:pos="2160" w:val="num"/>
        </w:tabs>
        <w:ind w:hanging="360" w:left="2160"/>
      </w:pPr>
      <w:rPr>
        <w:rFonts w:ascii="Wingdings" w:hAnsi="Wingdings" w:hint="default"/>
        <w:sz w:val="20"/>
      </w:rPr>
    </w:lvl>
    <w:lvl w:ilvl="3" w:tentative="1">
      <w:start w:val="1"/>
      <w:numFmt w:val="bullet"/>
      <w:lvlText w:val=""/>
      <w:lvlJc w:val="left"/>
      <w:pPr>
        <w:tabs>
          <w:tab w:pos="2880" w:val="num"/>
        </w:tabs>
        <w:ind w:hanging="360" w:left="2880"/>
      </w:pPr>
      <w:rPr>
        <w:rFonts w:ascii="Wingdings" w:hAnsi="Wingdings" w:hint="default"/>
        <w:sz w:val="20"/>
      </w:rPr>
    </w:lvl>
    <w:lvl w:ilvl="4" w:tentative="1">
      <w:start w:val="1"/>
      <w:numFmt w:val="bullet"/>
      <w:lvlText w:val=""/>
      <w:lvlJc w:val="left"/>
      <w:pPr>
        <w:tabs>
          <w:tab w:pos="3600" w:val="num"/>
        </w:tabs>
        <w:ind w:hanging="360" w:left="3600"/>
      </w:pPr>
      <w:rPr>
        <w:rFonts w:ascii="Wingdings" w:hAnsi="Wingdings" w:hint="default"/>
        <w:sz w:val="20"/>
      </w:rPr>
    </w:lvl>
    <w:lvl w:ilvl="5" w:tentative="1">
      <w:start w:val="1"/>
      <w:numFmt w:val="bullet"/>
      <w:lvlText w:val=""/>
      <w:lvlJc w:val="left"/>
      <w:pPr>
        <w:tabs>
          <w:tab w:pos="4320" w:val="num"/>
        </w:tabs>
        <w:ind w:hanging="360" w:left="4320"/>
      </w:pPr>
      <w:rPr>
        <w:rFonts w:ascii="Wingdings" w:hAnsi="Wingdings" w:hint="default"/>
        <w:sz w:val="20"/>
      </w:rPr>
    </w:lvl>
    <w:lvl w:ilvl="6" w:tentative="1">
      <w:start w:val="1"/>
      <w:numFmt w:val="bullet"/>
      <w:lvlText w:val=""/>
      <w:lvlJc w:val="left"/>
      <w:pPr>
        <w:tabs>
          <w:tab w:pos="5040" w:val="num"/>
        </w:tabs>
        <w:ind w:hanging="360" w:left="5040"/>
      </w:pPr>
      <w:rPr>
        <w:rFonts w:ascii="Wingdings" w:hAnsi="Wingdings" w:hint="default"/>
        <w:sz w:val="20"/>
      </w:rPr>
    </w:lvl>
    <w:lvl w:ilvl="7" w:tentative="1">
      <w:start w:val="1"/>
      <w:numFmt w:val="bullet"/>
      <w:lvlText w:val=""/>
      <w:lvlJc w:val="left"/>
      <w:pPr>
        <w:tabs>
          <w:tab w:pos="5760" w:val="num"/>
        </w:tabs>
        <w:ind w:hanging="360" w:left="5760"/>
      </w:pPr>
      <w:rPr>
        <w:rFonts w:ascii="Wingdings" w:hAnsi="Wingdings" w:hint="default"/>
        <w:sz w:val="20"/>
      </w:rPr>
    </w:lvl>
    <w:lvl w:ilvl="8" w:tentative="1">
      <w:start w:val="1"/>
      <w:numFmt w:val="bullet"/>
      <w:lvlText w:val=""/>
      <w:lvlJc w:val="left"/>
      <w:pPr>
        <w:tabs>
          <w:tab w:pos="6480" w:val="num"/>
        </w:tabs>
        <w:ind w:hanging="360" w:left="6480"/>
      </w:pPr>
      <w:rPr>
        <w:rFonts w:ascii="Wingdings" w:hAnsi="Wingdings" w:hint="default"/>
        <w:sz w:val="20"/>
      </w:rPr>
    </w:lvl>
  </w:abstractNum>
  <w:abstractNum w15:restartNumberingAfterBreak="0" w:abstractNumId="5">
    <w:nsid w:val="48885A48"/>
    <w:multiLevelType w:val="hybridMultilevel"/>
    <w:tmpl w:val="669AC054"/>
    <w:lvl w:ilvl="0" w:tplc="040C0005">
      <w:start w:val="1"/>
      <w:numFmt w:val="bullet"/>
      <w:lvlText w:val=""/>
      <w:lvlJc w:val="left"/>
      <w:pPr>
        <w:ind w:hanging="360" w:left="1152"/>
      </w:pPr>
      <w:rPr>
        <w:rFonts w:ascii="Wingdings" w:hAnsi="Wingdings" w:hint="default"/>
      </w:rPr>
    </w:lvl>
    <w:lvl w:ilvl="1" w:tentative="1" w:tplc="040C0003">
      <w:start w:val="1"/>
      <w:numFmt w:val="bullet"/>
      <w:lvlText w:val="o"/>
      <w:lvlJc w:val="left"/>
      <w:pPr>
        <w:ind w:hanging="360" w:left="1872"/>
      </w:pPr>
      <w:rPr>
        <w:rFonts w:ascii="Courier New" w:cs="Courier New" w:hAnsi="Courier New" w:hint="default"/>
      </w:rPr>
    </w:lvl>
    <w:lvl w:ilvl="2" w:tentative="1" w:tplc="040C0005">
      <w:start w:val="1"/>
      <w:numFmt w:val="bullet"/>
      <w:lvlText w:val=""/>
      <w:lvlJc w:val="left"/>
      <w:pPr>
        <w:ind w:hanging="360" w:left="2592"/>
      </w:pPr>
      <w:rPr>
        <w:rFonts w:ascii="Wingdings" w:hAnsi="Wingdings" w:hint="default"/>
      </w:rPr>
    </w:lvl>
    <w:lvl w:ilvl="3" w:tentative="1" w:tplc="040C0001">
      <w:start w:val="1"/>
      <w:numFmt w:val="bullet"/>
      <w:lvlText w:val=""/>
      <w:lvlJc w:val="left"/>
      <w:pPr>
        <w:ind w:hanging="360" w:left="3312"/>
      </w:pPr>
      <w:rPr>
        <w:rFonts w:ascii="Symbol" w:hAnsi="Symbol" w:hint="default"/>
      </w:rPr>
    </w:lvl>
    <w:lvl w:ilvl="4" w:tentative="1" w:tplc="040C0003">
      <w:start w:val="1"/>
      <w:numFmt w:val="bullet"/>
      <w:lvlText w:val="o"/>
      <w:lvlJc w:val="left"/>
      <w:pPr>
        <w:ind w:hanging="360" w:left="4032"/>
      </w:pPr>
      <w:rPr>
        <w:rFonts w:ascii="Courier New" w:cs="Courier New" w:hAnsi="Courier New" w:hint="default"/>
      </w:rPr>
    </w:lvl>
    <w:lvl w:ilvl="5" w:tentative="1" w:tplc="040C0005">
      <w:start w:val="1"/>
      <w:numFmt w:val="bullet"/>
      <w:lvlText w:val=""/>
      <w:lvlJc w:val="left"/>
      <w:pPr>
        <w:ind w:hanging="360" w:left="4752"/>
      </w:pPr>
      <w:rPr>
        <w:rFonts w:ascii="Wingdings" w:hAnsi="Wingdings" w:hint="default"/>
      </w:rPr>
    </w:lvl>
    <w:lvl w:ilvl="6" w:tentative="1" w:tplc="040C0001">
      <w:start w:val="1"/>
      <w:numFmt w:val="bullet"/>
      <w:lvlText w:val=""/>
      <w:lvlJc w:val="left"/>
      <w:pPr>
        <w:ind w:hanging="360" w:left="5472"/>
      </w:pPr>
      <w:rPr>
        <w:rFonts w:ascii="Symbol" w:hAnsi="Symbol" w:hint="default"/>
      </w:rPr>
    </w:lvl>
    <w:lvl w:ilvl="7" w:tentative="1" w:tplc="040C0003">
      <w:start w:val="1"/>
      <w:numFmt w:val="bullet"/>
      <w:lvlText w:val="o"/>
      <w:lvlJc w:val="left"/>
      <w:pPr>
        <w:ind w:hanging="360" w:left="6192"/>
      </w:pPr>
      <w:rPr>
        <w:rFonts w:ascii="Courier New" w:cs="Courier New" w:hAnsi="Courier New" w:hint="default"/>
      </w:rPr>
    </w:lvl>
    <w:lvl w:ilvl="8" w:tentative="1" w:tplc="040C0005">
      <w:start w:val="1"/>
      <w:numFmt w:val="bullet"/>
      <w:lvlText w:val=""/>
      <w:lvlJc w:val="left"/>
      <w:pPr>
        <w:ind w:hanging="360" w:left="6912"/>
      </w:pPr>
      <w:rPr>
        <w:rFonts w:ascii="Wingdings" w:hAnsi="Wingdings" w:hint="default"/>
      </w:rPr>
    </w:lvl>
  </w:abstractNum>
  <w:abstractNum w15:restartNumberingAfterBreak="0" w:abstractNumId="6">
    <w:nsid w:val="504F3F26"/>
    <w:multiLevelType w:val="hybridMultilevel"/>
    <w:tmpl w:val="C3B0D9EC"/>
    <w:lvl w:ilvl="0" w:tplc="040C0003">
      <w:start w:val="1"/>
      <w:numFmt w:val="bullet"/>
      <w:lvlText w:val="o"/>
      <w:lvlJc w:val="left"/>
      <w:pPr>
        <w:ind w:hanging="360" w:left="720"/>
      </w:pPr>
      <w:rPr>
        <w:rFonts w:ascii="Courier New" w:cs="Courier New" w:hAnsi="Courier New"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7">
    <w:nsid w:val="541E46BB"/>
    <w:multiLevelType w:val="multilevel"/>
    <w:tmpl w:val="7B504B68"/>
    <w:lvl w:ilvl="0">
      <w:start w:val="1"/>
      <w:numFmt w:val="bullet"/>
      <w:lvlText w:val="-"/>
      <w:lvlJc w:val="left"/>
      <w:rPr>
        <w:rFonts w:ascii="Arial" w:cs="Arial" w:eastAsia="Arial" w:hAnsi="Arial"/>
        <w:b w:val="0"/>
        <w:bCs w:val="0"/>
        <w:i w:val="0"/>
        <w:iCs w:val="0"/>
        <w:smallCaps w:val="0"/>
        <w:strike w:val="0"/>
        <w:color w:val="000000"/>
        <w:spacing w:val="0"/>
        <w:w w:val="100"/>
        <w:position w:val="0"/>
        <w:sz w:val="16"/>
        <w:szCs w:val="16"/>
        <w:u w:val="none"/>
        <w:lang w:val="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15:restartNumberingAfterBreak="0" w:abstractNumId="8">
    <w:nsid w:val="5C865362"/>
    <w:multiLevelType w:val="multilevel"/>
    <w:tmpl w:val="20B63728"/>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o"/>
      <w:lvlJc w:val="left"/>
      <w:pPr>
        <w:tabs>
          <w:tab w:pos="1440" w:val="num"/>
        </w:tabs>
        <w:ind w:hanging="360" w:left="1440"/>
      </w:pPr>
      <w:rPr>
        <w:rFonts w:ascii="Courier New" w:hAnsi="Courier New" w:hint="default"/>
        <w:sz w:val="20"/>
      </w:rPr>
    </w:lvl>
    <w:lvl w:ilvl="2" w:tentative="1">
      <w:start w:val="1"/>
      <w:numFmt w:val="bullet"/>
      <w:lvlText w:val=""/>
      <w:lvlJc w:val="left"/>
      <w:pPr>
        <w:tabs>
          <w:tab w:pos="2160" w:val="num"/>
        </w:tabs>
        <w:ind w:hanging="360" w:left="2160"/>
      </w:pPr>
      <w:rPr>
        <w:rFonts w:ascii="Wingdings" w:hAnsi="Wingdings" w:hint="default"/>
        <w:sz w:val="20"/>
      </w:rPr>
    </w:lvl>
    <w:lvl w:ilvl="3" w:tentative="1">
      <w:start w:val="1"/>
      <w:numFmt w:val="bullet"/>
      <w:lvlText w:val=""/>
      <w:lvlJc w:val="left"/>
      <w:pPr>
        <w:tabs>
          <w:tab w:pos="2880" w:val="num"/>
        </w:tabs>
        <w:ind w:hanging="360" w:left="2880"/>
      </w:pPr>
      <w:rPr>
        <w:rFonts w:ascii="Wingdings" w:hAnsi="Wingdings" w:hint="default"/>
        <w:sz w:val="20"/>
      </w:rPr>
    </w:lvl>
    <w:lvl w:ilvl="4" w:tentative="1">
      <w:start w:val="1"/>
      <w:numFmt w:val="bullet"/>
      <w:lvlText w:val=""/>
      <w:lvlJc w:val="left"/>
      <w:pPr>
        <w:tabs>
          <w:tab w:pos="3600" w:val="num"/>
        </w:tabs>
        <w:ind w:hanging="360" w:left="3600"/>
      </w:pPr>
      <w:rPr>
        <w:rFonts w:ascii="Wingdings" w:hAnsi="Wingdings" w:hint="default"/>
        <w:sz w:val="20"/>
      </w:rPr>
    </w:lvl>
    <w:lvl w:ilvl="5" w:tentative="1">
      <w:start w:val="1"/>
      <w:numFmt w:val="bullet"/>
      <w:lvlText w:val=""/>
      <w:lvlJc w:val="left"/>
      <w:pPr>
        <w:tabs>
          <w:tab w:pos="4320" w:val="num"/>
        </w:tabs>
        <w:ind w:hanging="360" w:left="4320"/>
      </w:pPr>
      <w:rPr>
        <w:rFonts w:ascii="Wingdings" w:hAnsi="Wingdings" w:hint="default"/>
        <w:sz w:val="20"/>
      </w:rPr>
    </w:lvl>
    <w:lvl w:ilvl="6" w:tentative="1">
      <w:start w:val="1"/>
      <w:numFmt w:val="bullet"/>
      <w:lvlText w:val=""/>
      <w:lvlJc w:val="left"/>
      <w:pPr>
        <w:tabs>
          <w:tab w:pos="5040" w:val="num"/>
        </w:tabs>
        <w:ind w:hanging="360" w:left="5040"/>
      </w:pPr>
      <w:rPr>
        <w:rFonts w:ascii="Wingdings" w:hAnsi="Wingdings" w:hint="default"/>
        <w:sz w:val="20"/>
      </w:rPr>
    </w:lvl>
    <w:lvl w:ilvl="7" w:tentative="1">
      <w:start w:val="1"/>
      <w:numFmt w:val="bullet"/>
      <w:lvlText w:val=""/>
      <w:lvlJc w:val="left"/>
      <w:pPr>
        <w:tabs>
          <w:tab w:pos="5760" w:val="num"/>
        </w:tabs>
        <w:ind w:hanging="360" w:left="5760"/>
      </w:pPr>
      <w:rPr>
        <w:rFonts w:ascii="Wingdings" w:hAnsi="Wingdings" w:hint="default"/>
        <w:sz w:val="20"/>
      </w:rPr>
    </w:lvl>
    <w:lvl w:ilvl="8" w:tentative="1">
      <w:start w:val="1"/>
      <w:numFmt w:val="bullet"/>
      <w:lvlText w:val=""/>
      <w:lvlJc w:val="left"/>
      <w:pPr>
        <w:tabs>
          <w:tab w:pos="6480" w:val="num"/>
        </w:tabs>
        <w:ind w:hanging="360" w:left="6480"/>
      </w:pPr>
      <w:rPr>
        <w:rFonts w:ascii="Wingdings" w:hAnsi="Wingdings" w:hint="default"/>
        <w:sz w:val="20"/>
      </w:rPr>
    </w:lvl>
  </w:abstractNum>
  <w:abstractNum w15:restartNumberingAfterBreak="0" w:abstractNumId="9">
    <w:nsid w:val="6CAC4185"/>
    <w:multiLevelType w:val="hybridMultilevel"/>
    <w:tmpl w:val="9614F422"/>
    <w:lvl w:ilvl="0" w:tplc="040C0001">
      <w:start w:val="1"/>
      <w:numFmt w:val="bullet"/>
      <w:lvlText w:val=""/>
      <w:lvlJc w:val="left"/>
      <w:pPr>
        <w:ind w:hanging="360" w:left="720"/>
      </w:pPr>
      <w:rPr>
        <w:rFonts w:ascii="Symbol" w:hAnsi="Symbol" w:hint="default"/>
      </w:rPr>
    </w:lvl>
    <w:lvl w:ilvl="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0">
    <w:nsid w:val="7DBD0F41"/>
    <w:multiLevelType w:val="multilevel"/>
    <w:tmpl w:val="AFE6B5E2"/>
    <w:lvl w:ilvl="0">
      <w:start w:val="1"/>
      <w:numFmt w:val="bullet"/>
      <w:lvlText w:val="■"/>
      <w:lvlJc w:val="left"/>
      <w:rPr>
        <w:rFonts w:ascii="Arial" w:cs="Arial" w:eastAsia="Arial" w:hAnsi="Arial"/>
        <w:b/>
        <w:bCs/>
        <w:i/>
        <w:iCs/>
        <w:smallCaps w:val="0"/>
        <w:strike w:val="0"/>
        <w:color w:val="000000"/>
        <w:spacing w:val="0"/>
        <w:w w:val="100"/>
        <w:position w:val="0"/>
        <w:sz w:val="15"/>
        <w:szCs w:val="15"/>
        <w:u w:val="none"/>
        <w:lang w:val="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
  </w:num>
  <w:num w:numId="3">
    <w:abstractNumId w:val="10"/>
  </w:num>
  <w:num w:numId="4">
    <w:abstractNumId w:val="1"/>
  </w:num>
  <w:num w:numId="5">
    <w:abstractNumId w:val="9"/>
  </w:num>
  <w:num w:numId="6">
    <w:abstractNumId w:val="8"/>
  </w:num>
  <w:num w:numId="7">
    <w:abstractNumId w:val="4"/>
  </w:num>
  <w:num w:numId="8">
    <w:abstractNumId w:val="5"/>
  </w:num>
  <w:num w:numId="9">
    <w:abstractNumId w:val="0"/>
  </w:num>
  <w:num w:numId="10">
    <w:abstractNumId w:val="3"/>
  </w:num>
  <w:num w:numId="11">
    <w:abstractNumId w:val="6"/>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efaultTabStop w:val="708"/>
  <w:hyphenationZone w:val="425"/>
  <w:drawingGridHorizontalSpacing w:val="181"/>
  <w:drawingGridVerticalSpacing w:val="181"/>
  <w:characterSpacingControl w:val="compressPunctuation"/>
  <w:savePreviewPicture/>
  <w:hdrShapeDefaults>
    <o:shapedefaults spidmax="2049" v:ext="edit"/>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2C2"/>
    <w:rsid w:val="00036526"/>
    <w:rsid w:val="00040C0B"/>
    <w:rsid w:val="00063357"/>
    <w:rsid w:val="000954F4"/>
    <w:rsid w:val="001348E2"/>
    <w:rsid w:val="00160D09"/>
    <w:rsid w:val="001A590C"/>
    <w:rsid w:val="0020008D"/>
    <w:rsid w:val="00205FA1"/>
    <w:rsid w:val="002074D2"/>
    <w:rsid w:val="00211063"/>
    <w:rsid w:val="00224280"/>
    <w:rsid w:val="00270C82"/>
    <w:rsid w:val="00280FB1"/>
    <w:rsid w:val="002D6423"/>
    <w:rsid w:val="002F3415"/>
    <w:rsid w:val="00307CA2"/>
    <w:rsid w:val="00314421"/>
    <w:rsid w:val="00332E62"/>
    <w:rsid w:val="00361443"/>
    <w:rsid w:val="0036612D"/>
    <w:rsid w:val="003918AF"/>
    <w:rsid w:val="003E105F"/>
    <w:rsid w:val="00434E4D"/>
    <w:rsid w:val="0044321A"/>
    <w:rsid w:val="0049068C"/>
    <w:rsid w:val="004E56CD"/>
    <w:rsid w:val="004F4754"/>
    <w:rsid w:val="0052429D"/>
    <w:rsid w:val="00547EF0"/>
    <w:rsid w:val="005636E0"/>
    <w:rsid w:val="00566F23"/>
    <w:rsid w:val="00583117"/>
    <w:rsid w:val="005C32C2"/>
    <w:rsid w:val="005E4D8A"/>
    <w:rsid w:val="00621FC0"/>
    <w:rsid w:val="00632ACA"/>
    <w:rsid w:val="0066465C"/>
    <w:rsid w:val="00732200"/>
    <w:rsid w:val="007E351E"/>
    <w:rsid w:val="00802D98"/>
    <w:rsid w:val="00806EC2"/>
    <w:rsid w:val="00853FAF"/>
    <w:rsid w:val="008F332C"/>
    <w:rsid w:val="00980875"/>
    <w:rsid w:val="009B601A"/>
    <w:rsid w:val="00A02E02"/>
    <w:rsid w:val="00A44891"/>
    <w:rsid w:val="00A64558"/>
    <w:rsid w:val="00A81F3A"/>
    <w:rsid w:val="00A849DE"/>
    <w:rsid w:val="00AA67C3"/>
    <w:rsid w:val="00AE1A8F"/>
    <w:rsid w:val="00AE6469"/>
    <w:rsid w:val="00AF6669"/>
    <w:rsid w:val="00B02782"/>
    <w:rsid w:val="00B20562"/>
    <w:rsid w:val="00B4076D"/>
    <w:rsid w:val="00B6795B"/>
    <w:rsid w:val="00B74336"/>
    <w:rsid w:val="00B82C75"/>
    <w:rsid w:val="00B87F8C"/>
    <w:rsid w:val="00BA4040"/>
    <w:rsid w:val="00BF63ED"/>
    <w:rsid w:val="00C112F4"/>
    <w:rsid w:val="00C262BB"/>
    <w:rsid w:val="00C312AE"/>
    <w:rsid w:val="00C83843"/>
    <w:rsid w:val="00C933BE"/>
    <w:rsid w:val="00CD5098"/>
    <w:rsid w:val="00D2350B"/>
    <w:rsid w:val="00D45F83"/>
    <w:rsid w:val="00D70EF6"/>
    <w:rsid w:val="00D7321A"/>
    <w:rsid w:val="00DB750C"/>
    <w:rsid w:val="00DE59BB"/>
    <w:rsid w:val="00E019F4"/>
    <w:rsid w:val="00E273A1"/>
    <w:rsid w:val="00E440B8"/>
    <w:rsid w:val="00E50764"/>
    <w:rsid w:val="00E65CB0"/>
    <w:rsid w:val="00E77682"/>
    <w:rsid w:val="00EF2630"/>
    <w:rsid w:val="00F256CB"/>
    <w:rsid w:val="00F747E3"/>
    <w:rsid w:val="00F96900"/>
    <w:rsid w:val="00FB3859"/>
    <w:rsid w:val="00FD7CEE"/>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4:docId w14:val="17E0870A"/>
  <w15:docId w15:val="{95B31C4A-8946-4CFE-B4A8-CE127784A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cs="Times New Roman" w:eastAsia="Times New Roman" w:hAnsi="Times New Roman"/>
        <w:sz w:val="24"/>
        <w:szCs w:val="24"/>
        <w:lang w:bidi="ar-SA" w:eastAsia="fr-FR" w:val="fr"/>
      </w:rPr>
    </w:rPrDefault>
    <w:pPrDefault>
      <w:pPr>
        <w:widowControl w:val="0"/>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Pr>
      <w:color w:val="000000"/>
    </w:rPr>
  </w:style>
  <w:style w:styleId="Titre1" w:type="paragraph">
    <w:name w:val="heading 1"/>
    <w:basedOn w:val="Normal"/>
    <w:next w:val="Normal"/>
    <w:link w:val="Titre1Car"/>
    <w:uiPriority w:val="9"/>
    <w:qFormat/>
    <w:rsid w:val="00BA4040"/>
    <w:pPr>
      <w:keepNext/>
      <w:keepLines/>
      <w:spacing w:before="240"/>
      <w:outlineLvl w:val="0"/>
    </w:pPr>
    <w:rPr>
      <w:rFonts w:asciiTheme="majorHAnsi" w:cstheme="majorBidi" w:eastAsiaTheme="majorEastAsia" w:hAnsiTheme="majorHAnsi"/>
      <w:color w:themeColor="accent1" w:themeShade="BF" w:val="2F5496"/>
      <w:sz w:val="32"/>
      <w:szCs w:val="32"/>
    </w:rPr>
  </w:style>
  <w:style w:styleId="Titre2" w:type="paragraph">
    <w:name w:val="heading 2"/>
    <w:basedOn w:val="Normal"/>
    <w:next w:val="Normal"/>
    <w:link w:val="Titre2Car"/>
    <w:uiPriority w:val="9"/>
    <w:unhideWhenUsed/>
    <w:qFormat/>
    <w:rsid w:val="00566F23"/>
    <w:pPr>
      <w:keepNext/>
      <w:keepLines/>
      <w:spacing w:before="40"/>
      <w:outlineLvl w:val="1"/>
    </w:pPr>
    <w:rPr>
      <w:rFonts w:asciiTheme="majorHAnsi" w:cstheme="majorBidi" w:eastAsiaTheme="majorEastAsia" w:hAnsiTheme="majorHAnsi"/>
      <w:color w:themeColor="accent1" w:themeShade="BF" w:val="2F5496"/>
      <w:sz w:val="26"/>
      <w:szCs w:val="26"/>
    </w:rPr>
  </w:style>
  <w:style w:styleId="Titre3" w:type="paragraph">
    <w:name w:val="heading 3"/>
    <w:basedOn w:val="Normal"/>
    <w:next w:val="Normal"/>
    <w:link w:val="Titre3Car"/>
    <w:uiPriority w:val="9"/>
    <w:unhideWhenUsed/>
    <w:qFormat/>
    <w:rsid w:val="00566F23"/>
    <w:pPr>
      <w:keepNext/>
      <w:keepLines/>
      <w:spacing w:before="40"/>
      <w:outlineLvl w:val="2"/>
    </w:pPr>
    <w:rPr>
      <w:rFonts w:asciiTheme="majorHAnsi" w:cstheme="majorBidi" w:eastAsiaTheme="majorEastAsia" w:hAnsiTheme="majorHAnsi"/>
      <w:color w:themeColor="accent1" w:themeShade="7F" w:val="1F3763"/>
    </w:rPr>
  </w:style>
  <w:style w:styleId="Titre4" w:type="paragraph">
    <w:name w:val="heading 4"/>
    <w:basedOn w:val="Normal"/>
    <w:next w:val="Normal"/>
    <w:link w:val="Titre4Car"/>
    <w:uiPriority w:val="9"/>
    <w:semiHidden/>
    <w:unhideWhenUsed/>
    <w:qFormat/>
    <w:rsid w:val="002D6423"/>
    <w:pPr>
      <w:keepNext/>
      <w:keepLines/>
      <w:spacing w:before="40"/>
      <w:outlineLvl w:val="3"/>
    </w:pPr>
    <w:rPr>
      <w:rFonts w:asciiTheme="majorHAnsi" w:cstheme="majorBidi" w:eastAsiaTheme="majorEastAsia" w:hAnsiTheme="majorHAnsi"/>
      <w:i/>
      <w:iCs/>
      <w:color w:themeColor="accent1" w:themeShade="BF" w:val="2F5496"/>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customStyle="1" w:styleId="En-tte2" w:type="character">
    <w:name w:val="En-tête #2_"/>
    <w:basedOn w:val="Policepardfaut"/>
    <w:link w:val="En-tte20"/>
    <w:rPr>
      <w:rFonts w:ascii="Arial" w:cs="Arial" w:eastAsia="Arial" w:hAnsi="Arial"/>
      <w:b w:val="0"/>
      <w:bCs w:val="0"/>
      <w:i w:val="0"/>
      <w:iCs w:val="0"/>
      <w:smallCaps w:val="0"/>
      <w:strike w:val="0"/>
      <w:sz w:val="21"/>
      <w:szCs w:val="21"/>
      <w:u w:val="none"/>
    </w:rPr>
  </w:style>
  <w:style w:customStyle="1" w:styleId="Corpsdutexte2" w:type="character">
    <w:name w:val="Corps du texte (2)_"/>
    <w:basedOn w:val="Policepardfaut"/>
    <w:link w:val="Corpsdutexte20"/>
    <w:rPr>
      <w:rFonts w:ascii="Arial" w:cs="Arial" w:eastAsia="Arial" w:hAnsi="Arial"/>
      <w:b w:val="0"/>
      <w:bCs w:val="0"/>
      <w:i w:val="0"/>
      <w:iCs w:val="0"/>
      <w:smallCaps w:val="0"/>
      <w:strike w:val="0"/>
      <w:sz w:val="16"/>
      <w:szCs w:val="16"/>
      <w:u w:val="none"/>
    </w:rPr>
  </w:style>
  <w:style w:customStyle="1" w:styleId="Corpsdutexte" w:type="character">
    <w:name w:val="Corps du texte_"/>
    <w:basedOn w:val="Policepardfaut"/>
    <w:link w:val="Corpsdutexte1"/>
    <w:rPr>
      <w:rFonts w:ascii="Arial" w:cs="Arial" w:eastAsia="Arial" w:hAnsi="Arial"/>
      <w:b w:val="0"/>
      <w:bCs w:val="0"/>
      <w:i w:val="0"/>
      <w:iCs w:val="0"/>
      <w:smallCaps w:val="0"/>
      <w:strike w:val="0"/>
      <w:sz w:val="16"/>
      <w:szCs w:val="16"/>
      <w:u w:val="none"/>
    </w:rPr>
  </w:style>
  <w:style w:customStyle="1" w:styleId="En-tte1" w:type="character">
    <w:name w:val="En-tête #1_"/>
    <w:basedOn w:val="Policepardfaut"/>
    <w:link w:val="En-tte10"/>
    <w:rPr>
      <w:rFonts w:ascii="Arial" w:cs="Arial" w:eastAsia="Arial" w:hAnsi="Arial"/>
      <w:b w:val="0"/>
      <w:bCs w:val="0"/>
      <w:i w:val="0"/>
      <w:iCs w:val="0"/>
      <w:smallCaps w:val="0"/>
      <w:strike w:val="0"/>
      <w:spacing w:val="-50"/>
      <w:sz w:val="71"/>
      <w:szCs w:val="71"/>
      <w:u w:val="none"/>
    </w:rPr>
  </w:style>
  <w:style w:customStyle="1" w:styleId="En-tte4" w:type="character">
    <w:name w:val="En-tête #4_"/>
    <w:basedOn w:val="Policepardfaut"/>
    <w:link w:val="En-tte40"/>
    <w:rPr>
      <w:rFonts w:ascii="Arial" w:cs="Arial" w:eastAsia="Arial" w:hAnsi="Arial"/>
      <w:b w:val="0"/>
      <w:bCs w:val="0"/>
      <w:i w:val="0"/>
      <w:iCs w:val="0"/>
      <w:smallCaps w:val="0"/>
      <w:strike w:val="0"/>
      <w:sz w:val="17"/>
      <w:szCs w:val="17"/>
      <w:u w:val="none"/>
    </w:rPr>
  </w:style>
  <w:style w:customStyle="1" w:styleId="TM4Car" w:type="character">
    <w:name w:val="TM 4 Car"/>
    <w:basedOn w:val="Policepardfaut"/>
    <w:link w:val="TM4"/>
    <w:rPr>
      <w:rFonts w:ascii="Arial" w:cs="Arial" w:eastAsia="Arial" w:hAnsi="Arial"/>
      <w:b w:val="0"/>
      <w:bCs w:val="0"/>
      <w:i w:val="0"/>
      <w:iCs w:val="0"/>
      <w:smallCaps w:val="0"/>
      <w:strike w:val="0"/>
      <w:sz w:val="17"/>
      <w:szCs w:val="17"/>
      <w:u w:val="none"/>
    </w:rPr>
  </w:style>
  <w:style w:customStyle="1" w:styleId="TM5Car" w:type="character">
    <w:name w:val="TM 5 Car"/>
    <w:basedOn w:val="Policepardfaut"/>
    <w:link w:val="TM5"/>
    <w:rPr>
      <w:rFonts w:ascii="Arial" w:cs="Arial" w:eastAsia="Arial" w:hAnsi="Arial"/>
      <w:b w:val="0"/>
      <w:bCs w:val="0"/>
      <w:i w:val="0"/>
      <w:iCs w:val="0"/>
      <w:smallCaps w:val="0"/>
      <w:strike w:val="0"/>
      <w:sz w:val="18"/>
      <w:szCs w:val="18"/>
      <w:u w:val="none"/>
    </w:rPr>
  </w:style>
  <w:style w:customStyle="1" w:styleId="Corpsdutexte3" w:type="character">
    <w:name w:val="Corps du texte (3)_"/>
    <w:basedOn w:val="Policepardfaut"/>
    <w:link w:val="Corpsdutexte30"/>
    <w:rPr>
      <w:rFonts w:ascii="Arial" w:cs="Arial" w:eastAsia="Arial" w:hAnsi="Arial"/>
      <w:b w:val="0"/>
      <w:bCs w:val="0"/>
      <w:i w:val="0"/>
      <w:iCs w:val="0"/>
      <w:smallCaps w:val="0"/>
      <w:strike w:val="0"/>
      <w:sz w:val="18"/>
      <w:szCs w:val="18"/>
      <w:u w:val="none"/>
    </w:rPr>
  </w:style>
  <w:style w:customStyle="1" w:styleId="En-tteoupieddepage" w:type="character">
    <w:name w:val="En-tête ou pied de page_"/>
    <w:basedOn w:val="Policepardfaut"/>
    <w:link w:val="En-tteoupieddepage0"/>
    <w:rPr>
      <w:b w:val="0"/>
      <w:bCs w:val="0"/>
      <w:i w:val="0"/>
      <w:iCs w:val="0"/>
      <w:smallCaps w:val="0"/>
      <w:strike w:val="0"/>
      <w:sz w:val="20"/>
      <w:szCs w:val="20"/>
      <w:u w:val="none"/>
    </w:rPr>
  </w:style>
  <w:style w:customStyle="1" w:styleId="En-tteoupieddepageArial75pt" w:type="character">
    <w:name w:val="En-tête ou pied de page + Arial;7.5 pt"/>
    <w:basedOn w:val="En-tteoupieddepage"/>
    <w:rPr>
      <w:rFonts w:ascii="Arial" w:cs="Arial" w:eastAsia="Arial" w:hAnsi="Arial"/>
      <w:b w:val="0"/>
      <w:bCs w:val="0"/>
      <w:i w:val="0"/>
      <w:iCs w:val="0"/>
      <w:smallCaps w:val="0"/>
      <w:strike w:val="0"/>
      <w:color w:val="000000"/>
      <w:spacing w:val="0"/>
      <w:w w:val="100"/>
      <w:position w:val="0"/>
      <w:sz w:val="15"/>
      <w:szCs w:val="15"/>
      <w:u w:val="none"/>
      <w:lang w:val="fr"/>
    </w:rPr>
  </w:style>
  <w:style w:customStyle="1" w:styleId="Corpsdutexte4" w:type="character">
    <w:name w:val="Corps du texte (4)_"/>
    <w:basedOn w:val="Policepardfaut"/>
    <w:link w:val="Corpsdutexte40"/>
    <w:rPr>
      <w:rFonts w:ascii="Arial" w:cs="Arial" w:eastAsia="Arial" w:hAnsi="Arial"/>
      <w:b w:val="0"/>
      <w:bCs w:val="0"/>
      <w:i w:val="0"/>
      <w:iCs w:val="0"/>
      <w:smallCaps w:val="0"/>
      <w:strike w:val="0"/>
      <w:spacing w:val="-20"/>
      <w:sz w:val="46"/>
      <w:szCs w:val="46"/>
      <w:u w:val="none"/>
    </w:rPr>
  </w:style>
  <w:style w:customStyle="1" w:styleId="En-tteoupieddepageArial65pt" w:type="character">
    <w:name w:val="En-tête ou pied de page + Arial;6.5 pt"/>
    <w:basedOn w:val="En-tteoupieddepage"/>
    <w:rPr>
      <w:rFonts w:ascii="Arial" w:cs="Arial" w:eastAsia="Arial" w:hAnsi="Arial"/>
      <w:b w:val="0"/>
      <w:bCs w:val="0"/>
      <w:i w:val="0"/>
      <w:iCs w:val="0"/>
      <w:smallCaps w:val="0"/>
      <w:strike w:val="0"/>
      <w:color w:val="000000"/>
      <w:spacing w:val="0"/>
      <w:w w:val="100"/>
      <w:position w:val="0"/>
      <w:sz w:val="13"/>
      <w:szCs w:val="13"/>
      <w:u w:val="none"/>
      <w:lang w:val="fr"/>
    </w:rPr>
  </w:style>
  <w:style w:customStyle="1" w:styleId="Corpsdutexte0" w:type="character">
    <w:name w:val="Corps du texte"/>
    <w:basedOn w:val="Corpsdutexte"/>
    <w:rPr>
      <w:rFonts w:ascii="Arial" w:cs="Arial" w:eastAsia="Arial" w:hAnsi="Arial"/>
      <w:b w:val="0"/>
      <w:bCs w:val="0"/>
      <w:i w:val="0"/>
      <w:iCs w:val="0"/>
      <w:smallCaps w:val="0"/>
      <w:strike w:val="0"/>
      <w:color w:val="000000"/>
      <w:spacing w:val="0"/>
      <w:w w:val="100"/>
      <w:position w:val="0"/>
      <w:sz w:val="16"/>
      <w:szCs w:val="16"/>
      <w:u w:val="none"/>
      <w:lang w:val="fr"/>
    </w:rPr>
  </w:style>
  <w:style w:customStyle="1" w:styleId="CorpsdutexteItalique" w:type="character">
    <w:name w:val="Corps du texte + Italique"/>
    <w:basedOn w:val="Corpsdutexte"/>
    <w:rPr>
      <w:rFonts w:ascii="Arial" w:cs="Arial" w:eastAsia="Arial" w:hAnsi="Arial"/>
      <w:b w:val="0"/>
      <w:bCs w:val="0"/>
      <w:i/>
      <w:iCs/>
      <w:smallCaps w:val="0"/>
      <w:strike w:val="0"/>
      <w:color w:val="000000"/>
      <w:spacing w:val="0"/>
      <w:w w:val="100"/>
      <w:position w:val="0"/>
      <w:sz w:val="16"/>
      <w:szCs w:val="16"/>
      <w:u w:val="none"/>
      <w:lang w:val="fr"/>
    </w:rPr>
  </w:style>
  <w:style w:customStyle="1" w:styleId="Corpsdutexte5" w:type="character">
    <w:name w:val="Corps du texte (5)_"/>
    <w:basedOn w:val="Policepardfaut"/>
    <w:link w:val="Corpsdutexte51"/>
    <w:rPr>
      <w:rFonts w:ascii="Arial" w:cs="Arial" w:eastAsia="Arial" w:hAnsi="Arial"/>
      <w:b w:val="0"/>
      <w:bCs w:val="0"/>
      <w:i w:val="0"/>
      <w:iCs w:val="0"/>
      <w:smallCaps w:val="0"/>
      <w:strike w:val="0"/>
      <w:sz w:val="18"/>
      <w:szCs w:val="18"/>
      <w:u w:val="none"/>
    </w:rPr>
  </w:style>
  <w:style w:customStyle="1" w:styleId="Corpsdutexte50" w:type="character">
    <w:name w:val="Corps du texte (5)"/>
    <w:basedOn w:val="Corpsdutexte5"/>
    <w:rPr>
      <w:rFonts w:ascii="Arial" w:cs="Arial" w:eastAsia="Arial" w:hAnsi="Arial"/>
      <w:b w:val="0"/>
      <w:bCs w:val="0"/>
      <w:i w:val="0"/>
      <w:iCs w:val="0"/>
      <w:smallCaps w:val="0"/>
      <w:strike w:val="0"/>
      <w:color w:val="000000"/>
      <w:spacing w:val="0"/>
      <w:w w:val="100"/>
      <w:position w:val="0"/>
      <w:sz w:val="18"/>
      <w:szCs w:val="18"/>
      <w:u w:val="single"/>
      <w:lang w:val="fr"/>
    </w:rPr>
  </w:style>
  <w:style w:customStyle="1" w:styleId="Corpsdutexte6" w:type="character">
    <w:name w:val="Corps du texte (6)_"/>
    <w:basedOn w:val="Policepardfaut"/>
    <w:link w:val="Corpsdutexte60"/>
    <w:rPr>
      <w:rFonts w:ascii="Arial" w:cs="Arial" w:eastAsia="Arial" w:hAnsi="Arial"/>
      <w:b w:val="0"/>
      <w:bCs w:val="0"/>
      <w:i w:val="0"/>
      <w:iCs w:val="0"/>
      <w:smallCaps w:val="0"/>
      <w:strike w:val="0"/>
      <w:sz w:val="16"/>
      <w:szCs w:val="16"/>
      <w:u w:val="none"/>
    </w:rPr>
  </w:style>
  <w:style w:customStyle="1" w:styleId="Corpsdutexte69ptNonItalique" w:type="character">
    <w:name w:val="Corps du texte (6) + 9 pt;Non Italique"/>
    <w:basedOn w:val="Corpsdutexte6"/>
    <w:rPr>
      <w:rFonts w:ascii="Arial" w:cs="Arial" w:eastAsia="Arial" w:hAnsi="Arial"/>
      <w:b w:val="0"/>
      <w:bCs w:val="0"/>
      <w:i/>
      <w:iCs/>
      <w:smallCaps w:val="0"/>
      <w:strike w:val="0"/>
      <w:color w:val="000000"/>
      <w:spacing w:val="0"/>
      <w:w w:val="100"/>
      <w:position w:val="0"/>
      <w:sz w:val="18"/>
      <w:szCs w:val="18"/>
      <w:u w:val="single"/>
      <w:lang w:val="fr"/>
    </w:rPr>
  </w:style>
  <w:style w:customStyle="1" w:styleId="Corpsdutexte59" w:type="character">
    <w:name w:val="Corps du texte (5)9"/>
    <w:basedOn w:val="Corpsdutexte5"/>
    <w:rPr>
      <w:rFonts w:ascii="Arial" w:cs="Arial" w:eastAsia="Arial" w:hAnsi="Arial"/>
      <w:b w:val="0"/>
      <w:bCs w:val="0"/>
      <w:i w:val="0"/>
      <w:iCs w:val="0"/>
      <w:smallCaps w:val="0"/>
      <w:strike w:val="0"/>
      <w:color w:val="000000"/>
      <w:spacing w:val="0"/>
      <w:w w:val="100"/>
      <w:position w:val="0"/>
      <w:sz w:val="18"/>
      <w:szCs w:val="18"/>
      <w:u w:val="single"/>
      <w:lang w:val="fr"/>
    </w:rPr>
  </w:style>
  <w:style w:customStyle="1" w:styleId="En-tte3" w:type="character">
    <w:name w:val="En-tête #3_"/>
    <w:basedOn w:val="Policepardfaut"/>
    <w:link w:val="En-tte30"/>
    <w:rPr>
      <w:rFonts w:ascii="Arial" w:cs="Arial" w:eastAsia="Arial" w:hAnsi="Arial"/>
      <w:b w:val="0"/>
      <w:bCs w:val="0"/>
      <w:i w:val="0"/>
      <w:iCs w:val="0"/>
      <w:smallCaps w:val="0"/>
      <w:strike w:val="0"/>
      <w:sz w:val="16"/>
      <w:szCs w:val="16"/>
      <w:u w:val="none"/>
    </w:rPr>
  </w:style>
  <w:style w:customStyle="1" w:styleId="Corpsdutexte58" w:type="character">
    <w:name w:val="Corps du texte (5)8"/>
    <w:basedOn w:val="Corpsdutexte5"/>
    <w:rPr>
      <w:rFonts w:ascii="Arial" w:cs="Arial" w:eastAsia="Arial" w:hAnsi="Arial"/>
      <w:b w:val="0"/>
      <w:bCs w:val="0"/>
      <w:i w:val="0"/>
      <w:iCs w:val="0"/>
      <w:smallCaps w:val="0"/>
      <w:strike w:val="0"/>
      <w:color w:val="000000"/>
      <w:spacing w:val="0"/>
      <w:w w:val="100"/>
      <w:position w:val="0"/>
      <w:sz w:val="18"/>
      <w:szCs w:val="18"/>
      <w:u w:val="single"/>
      <w:lang w:val="fr"/>
    </w:rPr>
  </w:style>
  <w:style w:customStyle="1" w:styleId="Corpsdutexte9" w:type="character">
    <w:name w:val="Corps du texte9"/>
    <w:basedOn w:val="Corpsdutexte"/>
    <w:rPr>
      <w:rFonts w:ascii="Arial" w:cs="Arial" w:eastAsia="Arial" w:hAnsi="Arial"/>
      <w:b w:val="0"/>
      <w:bCs w:val="0"/>
      <w:i w:val="0"/>
      <w:iCs w:val="0"/>
      <w:smallCaps w:val="0"/>
      <w:strike w:val="0"/>
      <w:color w:val="000000"/>
      <w:spacing w:val="0"/>
      <w:w w:val="100"/>
      <w:position w:val="0"/>
      <w:sz w:val="16"/>
      <w:szCs w:val="16"/>
      <w:u w:val="none"/>
    </w:rPr>
  </w:style>
  <w:style w:customStyle="1" w:styleId="Corpsdutexte58pt" w:type="character">
    <w:name w:val="Corps du texte (5) + 8 pt"/>
    <w:basedOn w:val="Corpsdutexte5"/>
    <w:rPr>
      <w:rFonts w:ascii="Arial" w:cs="Arial" w:eastAsia="Arial" w:hAnsi="Arial"/>
      <w:b w:val="0"/>
      <w:bCs w:val="0"/>
      <w:i w:val="0"/>
      <w:iCs w:val="0"/>
      <w:smallCaps w:val="0"/>
      <w:strike w:val="0"/>
      <w:color w:val="000000"/>
      <w:spacing w:val="0"/>
      <w:w w:val="100"/>
      <w:position w:val="0"/>
      <w:sz w:val="16"/>
      <w:szCs w:val="16"/>
      <w:u w:val="none"/>
      <w:lang w:val="fr"/>
    </w:rPr>
  </w:style>
  <w:style w:customStyle="1" w:styleId="Corpsdutexte57" w:type="character">
    <w:name w:val="Corps du texte (5)7"/>
    <w:basedOn w:val="Corpsdutexte5"/>
    <w:rPr>
      <w:rFonts w:ascii="Arial" w:cs="Arial" w:eastAsia="Arial" w:hAnsi="Arial"/>
      <w:b w:val="0"/>
      <w:bCs w:val="0"/>
      <w:i w:val="0"/>
      <w:iCs w:val="0"/>
      <w:smallCaps w:val="0"/>
      <w:strike w:val="0"/>
      <w:color w:val="000000"/>
      <w:spacing w:val="0"/>
      <w:w w:val="100"/>
      <w:position w:val="0"/>
      <w:sz w:val="18"/>
      <w:szCs w:val="18"/>
      <w:u w:val="single"/>
      <w:lang w:val="fr"/>
    </w:rPr>
  </w:style>
  <w:style w:customStyle="1" w:styleId="En-tte5" w:type="character">
    <w:name w:val="En-tête #5_"/>
    <w:basedOn w:val="Policepardfaut"/>
    <w:link w:val="En-tte50"/>
    <w:rPr>
      <w:rFonts w:ascii="Arial" w:cs="Arial" w:eastAsia="Arial" w:hAnsi="Arial"/>
      <w:b w:val="0"/>
      <w:bCs w:val="0"/>
      <w:i w:val="0"/>
      <w:iCs w:val="0"/>
      <w:smallCaps w:val="0"/>
      <w:strike w:val="0"/>
      <w:sz w:val="15"/>
      <w:szCs w:val="15"/>
      <w:u w:val="none"/>
    </w:rPr>
  </w:style>
  <w:style w:customStyle="1" w:styleId="Corpsdutexte8" w:type="character">
    <w:name w:val="Corps du texte8"/>
    <w:basedOn w:val="Corpsdutexte"/>
    <w:rPr>
      <w:rFonts w:ascii="Arial" w:cs="Arial" w:eastAsia="Arial" w:hAnsi="Arial"/>
      <w:b w:val="0"/>
      <w:bCs w:val="0"/>
      <w:i w:val="0"/>
      <w:iCs w:val="0"/>
      <w:smallCaps w:val="0"/>
      <w:strike w:val="0"/>
      <w:color w:val="000000"/>
      <w:spacing w:val="0"/>
      <w:w w:val="100"/>
      <w:position w:val="0"/>
      <w:sz w:val="16"/>
      <w:szCs w:val="16"/>
      <w:u w:val="none"/>
    </w:rPr>
  </w:style>
  <w:style w:customStyle="1" w:styleId="Corpsdutexte7" w:type="character">
    <w:name w:val="Corps du texte7"/>
    <w:basedOn w:val="Corpsdutexte"/>
    <w:rPr>
      <w:rFonts w:ascii="Arial" w:cs="Arial" w:eastAsia="Arial" w:hAnsi="Arial"/>
      <w:b w:val="0"/>
      <w:bCs w:val="0"/>
      <w:i w:val="0"/>
      <w:iCs w:val="0"/>
      <w:smallCaps w:val="0"/>
      <w:strike w:val="0"/>
      <w:color w:val="000000"/>
      <w:spacing w:val="0"/>
      <w:w w:val="100"/>
      <w:position w:val="0"/>
      <w:sz w:val="16"/>
      <w:szCs w:val="16"/>
      <w:u w:val="none"/>
    </w:rPr>
  </w:style>
  <w:style w:customStyle="1" w:styleId="Corpsdutexte56" w:type="character">
    <w:name w:val="Corps du texte (5)6"/>
    <w:basedOn w:val="Corpsdutexte5"/>
    <w:rPr>
      <w:rFonts w:ascii="Arial" w:cs="Arial" w:eastAsia="Arial" w:hAnsi="Arial"/>
      <w:b w:val="0"/>
      <w:bCs w:val="0"/>
      <w:i w:val="0"/>
      <w:iCs w:val="0"/>
      <w:smallCaps w:val="0"/>
      <w:strike w:val="0"/>
      <w:color w:val="000000"/>
      <w:spacing w:val="0"/>
      <w:w w:val="100"/>
      <w:position w:val="0"/>
      <w:sz w:val="18"/>
      <w:szCs w:val="18"/>
      <w:u w:val="single"/>
      <w:lang w:val="fr"/>
    </w:rPr>
  </w:style>
  <w:style w:customStyle="1" w:styleId="CorpsdutexteGras" w:type="character">
    <w:name w:val="Corps du texte + Gras"/>
    <w:basedOn w:val="Corpsdutexte"/>
    <w:rPr>
      <w:rFonts w:ascii="Arial" w:cs="Arial" w:eastAsia="Arial" w:hAnsi="Arial"/>
      <w:b/>
      <w:bCs/>
      <w:i w:val="0"/>
      <w:iCs w:val="0"/>
      <w:smallCaps w:val="0"/>
      <w:strike w:val="0"/>
      <w:color w:val="000000"/>
      <w:spacing w:val="0"/>
      <w:w w:val="100"/>
      <w:position w:val="0"/>
      <w:sz w:val="16"/>
      <w:szCs w:val="16"/>
      <w:u w:val="none"/>
      <w:lang w:val="fr"/>
    </w:rPr>
  </w:style>
  <w:style w:customStyle="1" w:styleId="Corpsdutexte55" w:type="character">
    <w:name w:val="Corps du texte (5)5"/>
    <w:basedOn w:val="Corpsdutexte5"/>
    <w:rPr>
      <w:rFonts w:ascii="Arial" w:cs="Arial" w:eastAsia="Arial" w:hAnsi="Arial"/>
      <w:b w:val="0"/>
      <w:bCs w:val="0"/>
      <w:i w:val="0"/>
      <w:iCs w:val="0"/>
      <w:smallCaps w:val="0"/>
      <w:strike w:val="0"/>
      <w:color w:val="000000"/>
      <w:spacing w:val="0"/>
      <w:w w:val="100"/>
      <w:position w:val="0"/>
      <w:sz w:val="18"/>
      <w:szCs w:val="18"/>
      <w:u w:val="single"/>
      <w:lang w:val="fr"/>
    </w:rPr>
  </w:style>
  <w:style w:customStyle="1" w:styleId="Corpsdutexte54" w:type="character">
    <w:name w:val="Corps du texte (5)4"/>
    <w:basedOn w:val="Corpsdutexte5"/>
    <w:rPr>
      <w:rFonts w:ascii="Arial" w:cs="Arial" w:eastAsia="Arial" w:hAnsi="Arial"/>
      <w:b w:val="0"/>
      <w:bCs w:val="0"/>
      <w:i w:val="0"/>
      <w:iCs w:val="0"/>
      <w:smallCaps w:val="0"/>
      <w:strike w:val="0"/>
      <w:color w:val="000000"/>
      <w:spacing w:val="0"/>
      <w:w w:val="100"/>
      <w:position w:val="0"/>
      <w:sz w:val="18"/>
      <w:szCs w:val="18"/>
      <w:u w:val="single"/>
      <w:lang w:val="fr"/>
    </w:rPr>
  </w:style>
  <w:style w:customStyle="1" w:styleId="CorpsdutexteItalique1" w:type="character">
    <w:name w:val="Corps du texte + Italique1"/>
    <w:basedOn w:val="Corpsdutexte"/>
    <w:rPr>
      <w:rFonts w:ascii="Arial" w:cs="Arial" w:eastAsia="Arial" w:hAnsi="Arial"/>
      <w:b w:val="0"/>
      <w:bCs w:val="0"/>
      <w:i/>
      <w:iCs/>
      <w:smallCaps w:val="0"/>
      <w:strike w:val="0"/>
      <w:color w:val="000000"/>
      <w:spacing w:val="0"/>
      <w:w w:val="100"/>
      <w:position w:val="0"/>
      <w:sz w:val="16"/>
      <w:szCs w:val="16"/>
      <w:u w:val="none"/>
      <w:lang w:val="fr"/>
    </w:rPr>
  </w:style>
  <w:style w:customStyle="1" w:styleId="Corpsdutexte53" w:type="character">
    <w:name w:val="Corps du texte (5)3"/>
    <w:basedOn w:val="Corpsdutexte5"/>
    <w:rPr>
      <w:rFonts w:ascii="Arial" w:cs="Arial" w:eastAsia="Arial" w:hAnsi="Arial"/>
      <w:b w:val="0"/>
      <w:bCs w:val="0"/>
      <w:i w:val="0"/>
      <w:iCs w:val="0"/>
      <w:smallCaps w:val="0"/>
      <w:strike w:val="0"/>
      <w:color w:val="000000"/>
      <w:spacing w:val="0"/>
      <w:w w:val="100"/>
      <w:position w:val="0"/>
      <w:sz w:val="18"/>
      <w:szCs w:val="18"/>
      <w:u w:val="single"/>
      <w:lang w:val="fr"/>
    </w:rPr>
  </w:style>
  <w:style w:customStyle="1" w:styleId="Corpsdutexte7Exact" w:type="character">
    <w:name w:val="Corps du texte (7) Exact"/>
    <w:basedOn w:val="Policepardfaut"/>
    <w:link w:val="Corpsdutexte70"/>
    <w:rPr>
      <w:rFonts w:ascii="Arial" w:cs="Arial" w:eastAsia="Arial" w:hAnsi="Arial"/>
      <w:b w:val="0"/>
      <w:bCs w:val="0"/>
      <w:i w:val="0"/>
      <w:iCs w:val="0"/>
      <w:smallCaps w:val="0"/>
      <w:strike w:val="0"/>
      <w:sz w:val="11"/>
      <w:szCs w:val="11"/>
      <w:u w:val="none"/>
    </w:rPr>
  </w:style>
  <w:style w:customStyle="1" w:styleId="CorpsdutexteExact" w:type="character">
    <w:name w:val="Corps du texte Exact"/>
    <w:basedOn w:val="Policepardfaut"/>
    <w:rPr>
      <w:rFonts w:ascii="Arial" w:cs="Arial" w:eastAsia="Arial" w:hAnsi="Arial"/>
      <w:b w:val="0"/>
      <w:bCs w:val="0"/>
      <w:i w:val="0"/>
      <w:iCs w:val="0"/>
      <w:smallCaps w:val="0"/>
      <w:strike w:val="0"/>
      <w:spacing w:val="4"/>
      <w:sz w:val="15"/>
      <w:szCs w:val="15"/>
      <w:u w:val="none"/>
    </w:rPr>
  </w:style>
  <w:style w:customStyle="1" w:styleId="LgendedelimageExact" w:type="character">
    <w:name w:val="Légende de l'image Exact"/>
    <w:basedOn w:val="Policepardfaut"/>
    <w:rPr>
      <w:rFonts w:ascii="Arial" w:cs="Arial" w:eastAsia="Arial" w:hAnsi="Arial"/>
      <w:b w:val="0"/>
      <w:bCs w:val="0"/>
      <w:i w:val="0"/>
      <w:iCs w:val="0"/>
      <w:smallCaps w:val="0"/>
      <w:strike w:val="0"/>
      <w:spacing w:val="4"/>
      <w:sz w:val="15"/>
      <w:szCs w:val="15"/>
      <w:u w:val="none"/>
    </w:rPr>
  </w:style>
  <w:style w:customStyle="1" w:styleId="Corpsdutexte61" w:type="character">
    <w:name w:val="Corps du texte6"/>
    <w:basedOn w:val="Corpsdutexte"/>
    <w:rPr>
      <w:rFonts w:ascii="Arial" w:cs="Arial" w:eastAsia="Arial" w:hAnsi="Arial"/>
      <w:b w:val="0"/>
      <w:bCs w:val="0"/>
      <w:i w:val="0"/>
      <w:iCs w:val="0"/>
      <w:smallCaps w:val="0"/>
      <w:strike w:val="0"/>
      <w:color w:val="000000"/>
      <w:spacing w:val="0"/>
      <w:w w:val="100"/>
      <w:position w:val="0"/>
      <w:sz w:val="16"/>
      <w:szCs w:val="16"/>
      <w:u w:val="none"/>
    </w:rPr>
  </w:style>
  <w:style w:customStyle="1" w:styleId="Corpsdutexte52" w:type="character">
    <w:name w:val="Corps du texte (5)2"/>
    <w:basedOn w:val="Corpsdutexte5"/>
    <w:rPr>
      <w:rFonts w:ascii="Arial" w:cs="Arial" w:eastAsia="Arial" w:hAnsi="Arial"/>
      <w:b w:val="0"/>
      <w:bCs w:val="0"/>
      <w:i w:val="0"/>
      <w:iCs w:val="0"/>
      <w:smallCaps w:val="0"/>
      <w:strike w:val="0"/>
      <w:color w:val="000000"/>
      <w:spacing w:val="0"/>
      <w:w w:val="100"/>
      <w:position w:val="0"/>
      <w:sz w:val="18"/>
      <w:szCs w:val="18"/>
      <w:u w:val="single"/>
      <w:lang w:val="fr"/>
    </w:rPr>
  </w:style>
  <w:style w:customStyle="1" w:styleId="Corpsdutexte5a" w:type="character">
    <w:name w:val="Corps du texte5"/>
    <w:basedOn w:val="Corpsdutexte"/>
    <w:rPr>
      <w:rFonts w:ascii="Arial" w:cs="Arial" w:eastAsia="Arial" w:hAnsi="Arial"/>
      <w:b w:val="0"/>
      <w:bCs w:val="0"/>
      <w:i w:val="0"/>
      <w:iCs w:val="0"/>
      <w:smallCaps w:val="0"/>
      <w:strike w:val="0"/>
      <w:color w:val="000000"/>
      <w:spacing w:val="0"/>
      <w:w w:val="100"/>
      <w:position w:val="0"/>
      <w:sz w:val="16"/>
      <w:szCs w:val="16"/>
      <w:u w:val="none"/>
    </w:rPr>
  </w:style>
  <w:style w:customStyle="1" w:styleId="En-tte52" w:type="character">
    <w:name w:val="En-tête #5 (2)_"/>
    <w:basedOn w:val="Policepardfaut"/>
    <w:link w:val="En-tte520"/>
    <w:rPr>
      <w:rFonts w:ascii="Arial" w:cs="Arial" w:eastAsia="Arial" w:hAnsi="Arial"/>
      <w:b w:val="0"/>
      <w:bCs w:val="0"/>
      <w:i w:val="0"/>
      <w:iCs w:val="0"/>
      <w:smallCaps w:val="0"/>
      <w:strike w:val="0"/>
      <w:sz w:val="16"/>
      <w:szCs w:val="16"/>
      <w:u w:val="none"/>
    </w:rPr>
  </w:style>
  <w:style w:customStyle="1" w:styleId="CorpsdutexteGras1" w:type="character">
    <w:name w:val="Corps du texte + Gras1"/>
    <w:basedOn w:val="Corpsdutexte"/>
    <w:rPr>
      <w:rFonts w:ascii="Arial" w:cs="Arial" w:eastAsia="Arial" w:hAnsi="Arial"/>
      <w:b/>
      <w:bCs/>
      <w:i w:val="0"/>
      <w:iCs w:val="0"/>
      <w:smallCaps w:val="0"/>
      <w:strike w:val="0"/>
      <w:color w:val="000000"/>
      <w:spacing w:val="0"/>
      <w:w w:val="100"/>
      <w:position w:val="0"/>
      <w:sz w:val="16"/>
      <w:szCs w:val="16"/>
      <w:u w:val="none"/>
      <w:lang w:val="fr"/>
    </w:rPr>
  </w:style>
  <w:style w:customStyle="1" w:styleId="Corpsdutexte41" w:type="character">
    <w:name w:val="Corps du texte4"/>
    <w:basedOn w:val="Corpsdutexte"/>
    <w:rPr>
      <w:rFonts w:ascii="Arial" w:cs="Arial" w:eastAsia="Arial" w:hAnsi="Arial"/>
      <w:b w:val="0"/>
      <w:bCs w:val="0"/>
      <w:i w:val="0"/>
      <w:iCs w:val="0"/>
      <w:smallCaps w:val="0"/>
      <w:strike w:val="0"/>
      <w:color w:val="0E3BA0"/>
      <w:spacing w:val="0"/>
      <w:w w:val="100"/>
      <w:position w:val="0"/>
      <w:sz w:val="16"/>
      <w:szCs w:val="16"/>
      <w:u w:val="none"/>
      <w:lang w:val="en-US"/>
    </w:rPr>
  </w:style>
  <w:style w:customStyle="1" w:styleId="Corpsdutexte31" w:type="character">
    <w:name w:val="Corps du texte3"/>
    <w:basedOn w:val="Corpsdutexte"/>
    <w:rPr>
      <w:rFonts w:ascii="Arial" w:cs="Arial" w:eastAsia="Arial" w:hAnsi="Arial"/>
      <w:b w:val="0"/>
      <w:bCs w:val="0"/>
      <w:i w:val="0"/>
      <w:iCs w:val="0"/>
      <w:smallCaps w:val="0"/>
      <w:strike w:val="0"/>
      <w:color w:val="0E3BA0"/>
      <w:spacing w:val="0"/>
      <w:w w:val="100"/>
      <w:position w:val="0"/>
      <w:sz w:val="16"/>
      <w:szCs w:val="16"/>
      <w:u w:val="single"/>
      <w:lang w:val="en-US"/>
    </w:rPr>
  </w:style>
  <w:style w:customStyle="1" w:styleId="Corpsdutexte21" w:type="character">
    <w:name w:val="Corps du texte2"/>
    <w:basedOn w:val="Corpsdutexte"/>
    <w:rPr>
      <w:rFonts w:ascii="Arial" w:cs="Arial" w:eastAsia="Arial" w:hAnsi="Arial"/>
      <w:b w:val="0"/>
      <w:bCs w:val="0"/>
      <w:i w:val="0"/>
      <w:iCs w:val="0"/>
      <w:smallCaps w:val="0"/>
      <w:strike w:val="0"/>
      <w:color w:val="000000"/>
      <w:spacing w:val="0"/>
      <w:w w:val="100"/>
      <w:position w:val="0"/>
      <w:sz w:val="16"/>
      <w:szCs w:val="16"/>
      <w:u w:val="none"/>
    </w:rPr>
  </w:style>
  <w:style w:customStyle="1" w:styleId="Lgendedelimage" w:type="character">
    <w:name w:val="Légende de l'image_"/>
    <w:basedOn w:val="Policepardfaut"/>
    <w:link w:val="Lgendedelimage0"/>
    <w:rPr>
      <w:rFonts w:ascii="Arial" w:cs="Arial" w:eastAsia="Arial" w:hAnsi="Arial"/>
      <w:b w:val="0"/>
      <w:bCs w:val="0"/>
      <w:i w:val="0"/>
      <w:iCs w:val="0"/>
      <w:smallCaps w:val="0"/>
      <w:strike w:val="0"/>
      <w:sz w:val="16"/>
      <w:szCs w:val="16"/>
      <w:u w:val="none"/>
    </w:rPr>
  </w:style>
  <w:style w:customStyle="1" w:styleId="En-tte20" w:type="paragraph">
    <w:name w:val="En-tête #2"/>
    <w:basedOn w:val="Normal"/>
    <w:link w:val="En-tte2"/>
    <w:pPr>
      <w:shd w:color="auto" w:fill="FFFFFF" w:val="clear"/>
      <w:spacing w:after="1560" w:line="653" w:lineRule="exact"/>
      <w:jc w:val="both"/>
      <w:outlineLvl w:val="1"/>
    </w:pPr>
    <w:rPr>
      <w:rFonts w:ascii="Arial" w:cs="Arial" w:eastAsia="Arial" w:hAnsi="Arial"/>
      <w:b/>
      <w:bCs/>
      <w:sz w:val="21"/>
      <w:szCs w:val="21"/>
    </w:rPr>
  </w:style>
  <w:style w:customStyle="1" w:styleId="Corpsdutexte20" w:type="paragraph">
    <w:name w:val="Corps du texte (2)"/>
    <w:basedOn w:val="Normal"/>
    <w:link w:val="Corpsdutexte2"/>
    <w:pPr>
      <w:shd w:color="auto" w:fill="FFFFFF" w:val="clear"/>
      <w:spacing w:after="780" w:before="1560" w:line="0" w:lineRule="atLeast"/>
    </w:pPr>
    <w:rPr>
      <w:rFonts w:ascii="Arial" w:cs="Arial" w:eastAsia="Arial" w:hAnsi="Arial"/>
      <w:b/>
      <w:bCs/>
      <w:sz w:val="16"/>
      <w:szCs w:val="16"/>
    </w:rPr>
  </w:style>
  <w:style w:customStyle="1" w:styleId="Corpsdutexte1" w:type="paragraph">
    <w:name w:val="Corps du texte1"/>
    <w:basedOn w:val="Normal"/>
    <w:link w:val="Corpsdutexte"/>
    <w:pPr>
      <w:shd w:color="auto" w:fill="FFFFFF" w:val="clear"/>
      <w:spacing w:line="461" w:lineRule="exact"/>
      <w:ind w:hanging="360"/>
    </w:pPr>
    <w:rPr>
      <w:rFonts w:ascii="Arial" w:cs="Arial" w:eastAsia="Arial" w:hAnsi="Arial"/>
      <w:sz w:val="16"/>
      <w:szCs w:val="16"/>
    </w:rPr>
  </w:style>
  <w:style w:customStyle="1" w:styleId="En-tte10" w:type="paragraph">
    <w:name w:val="En-tête #1"/>
    <w:basedOn w:val="Normal"/>
    <w:link w:val="En-tte1"/>
    <w:pPr>
      <w:shd w:color="auto" w:fill="FFFFFF" w:val="clear"/>
      <w:spacing w:line="0" w:lineRule="atLeast"/>
      <w:outlineLvl w:val="0"/>
    </w:pPr>
    <w:rPr>
      <w:rFonts w:ascii="Arial" w:cs="Arial" w:eastAsia="Arial" w:hAnsi="Arial"/>
      <w:spacing w:val="-50"/>
      <w:sz w:val="71"/>
      <w:szCs w:val="71"/>
    </w:rPr>
  </w:style>
  <w:style w:customStyle="1" w:styleId="En-tte40" w:type="paragraph">
    <w:name w:val="En-tête #4"/>
    <w:basedOn w:val="Normal"/>
    <w:link w:val="En-tte4"/>
    <w:pPr>
      <w:shd w:color="auto" w:fill="FFFFFF" w:val="clear"/>
      <w:spacing w:after="660" w:line="0" w:lineRule="atLeast"/>
      <w:outlineLvl w:val="3"/>
    </w:pPr>
    <w:rPr>
      <w:rFonts w:ascii="Arial" w:cs="Arial" w:eastAsia="Arial" w:hAnsi="Arial"/>
      <w:b/>
      <w:bCs/>
      <w:sz w:val="17"/>
      <w:szCs w:val="17"/>
    </w:rPr>
  </w:style>
  <w:style w:styleId="TM4" w:type="paragraph">
    <w:name w:val="toc 4"/>
    <w:basedOn w:val="Normal"/>
    <w:link w:val="TM4Car"/>
    <w:autoRedefine/>
    <w:pPr>
      <w:shd w:color="auto" w:fill="FFFFFF" w:val="clear"/>
      <w:spacing w:before="660" w:line="370" w:lineRule="exact"/>
    </w:pPr>
    <w:rPr>
      <w:rFonts w:ascii="Arial" w:cs="Arial" w:eastAsia="Arial" w:hAnsi="Arial"/>
      <w:b/>
      <w:bCs/>
      <w:sz w:val="17"/>
      <w:szCs w:val="17"/>
    </w:rPr>
  </w:style>
  <w:style w:styleId="TM5" w:type="paragraph">
    <w:name w:val="toc 5"/>
    <w:basedOn w:val="Normal"/>
    <w:link w:val="TM5Car"/>
    <w:autoRedefine/>
    <w:pPr>
      <w:shd w:color="auto" w:fill="FFFFFF" w:val="clear"/>
      <w:spacing w:line="370" w:lineRule="exact"/>
    </w:pPr>
    <w:rPr>
      <w:rFonts w:ascii="Arial" w:cs="Arial" w:eastAsia="Arial" w:hAnsi="Arial"/>
      <w:sz w:val="18"/>
      <w:szCs w:val="18"/>
    </w:rPr>
  </w:style>
  <w:style w:customStyle="1" w:styleId="Corpsdutexte30" w:type="paragraph">
    <w:name w:val="Corps du texte (3)"/>
    <w:basedOn w:val="Normal"/>
    <w:link w:val="Corpsdutexte3"/>
    <w:pPr>
      <w:shd w:color="auto" w:fill="FFFFFF" w:val="clear"/>
      <w:spacing w:before="180" w:line="0" w:lineRule="atLeast"/>
    </w:pPr>
    <w:rPr>
      <w:rFonts w:ascii="Arial" w:cs="Arial" w:eastAsia="Arial" w:hAnsi="Arial"/>
      <w:sz w:val="18"/>
      <w:szCs w:val="18"/>
    </w:rPr>
  </w:style>
  <w:style w:customStyle="1" w:styleId="En-tteoupieddepage0" w:type="paragraph">
    <w:name w:val="En-tête ou pied de page"/>
    <w:basedOn w:val="Normal"/>
    <w:link w:val="En-tteoupieddepage"/>
    <w:pPr>
      <w:shd w:color="auto" w:fill="FFFFFF" w:val="clear"/>
    </w:pPr>
    <w:rPr>
      <w:sz w:val="20"/>
      <w:szCs w:val="20"/>
    </w:rPr>
  </w:style>
  <w:style w:customStyle="1" w:styleId="Corpsdutexte40" w:type="paragraph">
    <w:name w:val="Corps du texte (4)"/>
    <w:basedOn w:val="Normal"/>
    <w:link w:val="Corpsdutexte4"/>
    <w:pPr>
      <w:shd w:color="auto" w:fill="FFFFFF" w:val="clear"/>
      <w:spacing w:before="1440" w:line="0" w:lineRule="atLeast"/>
    </w:pPr>
    <w:rPr>
      <w:rFonts w:ascii="Arial" w:cs="Arial" w:eastAsia="Arial" w:hAnsi="Arial"/>
      <w:i/>
      <w:iCs/>
      <w:spacing w:val="-20"/>
      <w:sz w:val="46"/>
      <w:szCs w:val="46"/>
    </w:rPr>
  </w:style>
  <w:style w:customStyle="1" w:styleId="Corpsdutexte51" w:type="paragraph">
    <w:name w:val="Corps du texte (5)1"/>
    <w:basedOn w:val="Normal"/>
    <w:link w:val="Corpsdutexte5"/>
    <w:pPr>
      <w:shd w:color="auto" w:fill="FFFFFF" w:val="clear"/>
      <w:spacing w:after="60" w:before="180" w:line="0" w:lineRule="atLeast"/>
      <w:jc w:val="both"/>
    </w:pPr>
    <w:rPr>
      <w:rFonts w:ascii="Arial" w:cs="Arial" w:eastAsia="Arial" w:hAnsi="Arial"/>
      <w:sz w:val="18"/>
      <w:szCs w:val="18"/>
    </w:rPr>
  </w:style>
  <w:style w:customStyle="1" w:styleId="Corpsdutexte60" w:type="paragraph">
    <w:name w:val="Corps du texte (6)"/>
    <w:basedOn w:val="Normal"/>
    <w:link w:val="Corpsdutexte6"/>
    <w:pPr>
      <w:shd w:color="auto" w:fill="FFFFFF" w:val="clear"/>
      <w:spacing w:before="240" w:line="293" w:lineRule="exact"/>
    </w:pPr>
    <w:rPr>
      <w:rFonts w:ascii="Arial" w:cs="Arial" w:eastAsia="Arial" w:hAnsi="Arial"/>
      <w:i/>
      <w:iCs/>
      <w:sz w:val="16"/>
      <w:szCs w:val="16"/>
    </w:rPr>
  </w:style>
  <w:style w:customStyle="1" w:styleId="En-tte30" w:type="paragraph">
    <w:name w:val="En-tête #3"/>
    <w:basedOn w:val="Normal"/>
    <w:link w:val="En-tte3"/>
    <w:pPr>
      <w:shd w:color="auto" w:fill="FFFFFF" w:val="clear"/>
      <w:spacing w:line="0" w:lineRule="atLeast"/>
      <w:outlineLvl w:val="2"/>
    </w:pPr>
    <w:rPr>
      <w:rFonts w:ascii="Arial" w:cs="Arial" w:eastAsia="Arial" w:hAnsi="Arial"/>
      <w:sz w:val="16"/>
      <w:szCs w:val="16"/>
    </w:rPr>
  </w:style>
  <w:style w:customStyle="1" w:styleId="En-tte50" w:type="paragraph">
    <w:name w:val="En-tête #5"/>
    <w:basedOn w:val="Normal"/>
    <w:link w:val="En-tte5"/>
    <w:pPr>
      <w:shd w:color="auto" w:fill="FFFFFF" w:val="clear"/>
      <w:spacing w:line="298" w:lineRule="exact"/>
      <w:ind w:hanging="340"/>
      <w:outlineLvl w:val="4"/>
    </w:pPr>
    <w:rPr>
      <w:rFonts w:ascii="Arial" w:cs="Arial" w:eastAsia="Arial" w:hAnsi="Arial"/>
      <w:b/>
      <w:bCs/>
      <w:i/>
      <w:iCs/>
      <w:sz w:val="15"/>
      <w:szCs w:val="15"/>
    </w:rPr>
  </w:style>
  <w:style w:customStyle="1" w:styleId="Corpsdutexte70" w:type="paragraph">
    <w:name w:val="Corps du texte (7)"/>
    <w:basedOn w:val="Normal"/>
    <w:link w:val="Corpsdutexte7Exact"/>
    <w:pPr>
      <w:shd w:color="auto" w:fill="FFFFFF" w:val="clear"/>
      <w:spacing w:line="0" w:lineRule="atLeast"/>
    </w:pPr>
    <w:rPr>
      <w:rFonts w:ascii="Arial" w:cs="Arial" w:eastAsia="Arial" w:hAnsi="Arial"/>
      <w:sz w:val="11"/>
      <w:szCs w:val="11"/>
    </w:rPr>
  </w:style>
  <w:style w:customStyle="1" w:styleId="Lgendedelimage0" w:type="paragraph">
    <w:name w:val="Légende de l'image"/>
    <w:basedOn w:val="Normal"/>
    <w:link w:val="Lgendedelimage"/>
    <w:pPr>
      <w:shd w:color="auto" w:fill="FFFFFF" w:val="clear"/>
      <w:spacing w:line="0" w:lineRule="atLeast"/>
    </w:pPr>
    <w:rPr>
      <w:rFonts w:ascii="Arial" w:cs="Arial" w:eastAsia="Arial" w:hAnsi="Arial"/>
      <w:sz w:val="16"/>
      <w:szCs w:val="16"/>
    </w:rPr>
  </w:style>
  <w:style w:customStyle="1" w:styleId="En-tte520" w:type="paragraph">
    <w:name w:val="En-tête #5 (2)"/>
    <w:basedOn w:val="Normal"/>
    <w:link w:val="En-tte52"/>
    <w:pPr>
      <w:shd w:color="auto" w:fill="FFFFFF" w:val="clear"/>
      <w:spacing w:before="300" w:line="288" w:lineRule="exact"/>
      <w:jc w:val="both"/>
      <w:outlineLvl w:val="4"/>
    </w:pPr>
    <w:rPr>
      <w:rFonts w:ascii="Arial" w:cs="Arial" w:eastAsia="Arial" w:hAnsi="Arial"/>
      <w:b/>
      <w:bCs/>
      <w:sz w:val="16"/>
      <w:szCs w:val="16"/>
    </w:rPr>
  </w:style>
  <w:style w:styleId="NormalWeb" w:type="paragraph">
    <w:name w:val="Normal (Web)"/>
    <w:basedOn w:val="Normal"/>
    <w:uiPriority w:val="99"/>
    <w:semiHidden/>
    <w:unhideWhenUsed/>
    <w:rsid w:val="00361443"/>
    <w:pPr>
      <w:widowControl/>
      <w:spacing w:after="100" w:afterAutospacing="1" w:before="100" w:beforeAutospacing="1"/>
    </w:pPr>
    <w:rPr>
      <w:color w:val="auto"/>
      <w:lang w:val="fr-FR"/>
    </w:rPr>
  </w:style>
  <w:style w:styleId="En-tte" w:type="paragraph">
    <w:name w:val="header"/>
    <w:basedOn w:val="Normal"/>
    <w:link w:val="En-tteCar"/>
    <w:uiPriority w:val="99"/>
    <w:unhideWhenUsed/>
    <w:rsid w:val="00361443"/>
    <w:pPr>
      <w:tabs>
        <w:tab w:pos="4536" w:val="center"/>
        <w:tab w:pos="9072" w:val="right"/>
      </w:tabs>
    </w:pPr>
  </w:style>
  <w:style w:customStyle="1" w:styleId="En-tteCar" w:type="character">
    <w:name w:val="En-tête Car"/>
    <w:basedOn w:val="Policepardfaut"/>
    <w:link w:val="En-tte"/>
    <w:uiPriority w:val="99"/>
    <w:rsid w:val="00361443"/>
    <w:rPr>
      <w:color w:val="000000"/>
    </w:rPr>
  </w:style>
  <w:style w:styleId="Pieddepage" w:type="paragraph">
    <w:name w:val="footer"/>
    <w:basedOn w:val="Normal"/>
    <w:link w:val="PieddepageCar"/>
    <w:uiPriority w:val="99"/>
    <w:unhideWhenUsed/>
    <w:rsid w:val="00361443"/>
    <w:pPr>
      <w:tabs>
        <w:tab w:pos="4536" w:val="center"/>
        <w:tab w:pos="9072" w:val="right"/>
      </w:tabs>
    </w:pPr>
  </w:style>
  <w:style w:customStyle="1" w:styleId="PieddepageCar" w:type="character">
    <w:name w:val="Pied de page Car"/>
    <w:basedOn w:val="Policepardfaut"/>
    <w:link w:val="Pieddepage"/>
    <w:uiPriority w:val="99"/>
    <w:rsid w:val="00361443"/>
    <w:rPr>
      <w:color w:val="000000"/>
    </w:rPr>
  </w:style>
  <w:style w:customStyle="1" w:styleId="Titre1Car" w:type="character">
    <w:name w:val="Titre 1 Car"/>
    <w:basedOn w:val="Policepardfaut"/>
    <w:link w:val="Titre1"/>
    <w:uiPriority w:val="9"/>
    <w:rsid w:val="00BA4040"/>
    <w:rPr>
      <w:rFonts w:asciiTheme="majorHAnsi" w:cstheme="majorBidi" w:eastAsiaTheme="majorEastAsia" w:hAnsiTheme="majorHAnsi"/>
      <w:color w:themeColor="accent1" w:themeShade="BF" w:val="2F5496"/>
      <w:sz w:val="32"/>
      <w:szCs w:val="32"/>
    </w:rPr>
  </w:style>
  <w:style w:customStyle="1" w:styleId="Titre2Car" w:type="character">
    <w:name w:val="Titre 2 Car"/>
    <w:basedOn w:val="Policepardfaut"/>
    <w:link w:val="Titre2"/>
    <w:uiPriority w:val="9"/>
    <w:rsid w:val="00566F23"/>
    <w:rPr>
      <w:rFonts w:asciiTheme="majorHAnsi" w:cstheme="majorBidi" w:eastAsiaTheme="majorEastAsia" w:hAnsiTheme="majorHAnsi"/>
      <w:color w:themeColor="accent1" w:themeShade="BF" w:val="2F5496"/>
      <w:sz w:val="26"/>
      <w:szCs w:val="26"/>
    </w:rPr>
  </w:style>
  <w:style w:customStyle="1" w:styleId="Titre3Car" w:type="character">
    <w:name w:val="Titre 3 Car"/>
    <w:basedOn w:val="Policepardfaut"/>
    <w:link w:val="Titre3"/>
    <w:uiPriority w:val="9"/>
    <w:rsid w:val="00566F23"/>
    <w:rPr>
      <w:rFonts w:asciiTheme="majorHAnsi" w:cstheme="majorBidi" w:eastAsiaTheme="majorEastAsia" w:hAnsiTheme="majorHAnsi"/>
      <w:color w:themeColor="accent1" w:themeShade="7F" w:val="1F3763"/>
    </w:rPr>
  </w:style>
  <w:style w:styleId="lev" w:type="character">
    <w:name w:val="Strong"/>
    <w:basedOn w:val="Policepardfaut"/>
    <w:uiPriority w:val="22"/>
    <w:qFormat/>
    <w:rsid w:val="001348E2"/>
    <w:rPr>
      <w:b/>
      <w:bCs/>
    </w:rPr>
  </w:style>
  <w:style w:styleId="Lienhypertexte" w:type="character">
    <w:name w:val="Hyperlink"/>
    <w:basedOn w:val="Policepardfaut"/>
    <w:uiPriority w:val="99"/>
    <w:unhideWhenUsed/>
    <w:rsid w:val="001348E2"/>
    <w:rPr>
      <w:color w:val="0000FF"/>
      <w:u w:val="single"/>
    </w:rPr>
  </w:style>
  <w:style w:styleId="TM2" w:type="paragraph">
    <w:name w:val="toc 2"/>
    <w:basedOn w:val="Normal"/>
    <w:next w:val="Normal"/>
    <w:autoRedefine/>
    <w:uiPriority w:val="39"/>
    <w:unhideWhenUsed/>
    <w:rsid w:val="000954F4"/>
    <w:pPr>
      <w:spacing w:after="100"/>
      <w:ind w:left="240"/>
    </w:pPr>
  </w:style>
  <w:style w:styleId="TM1" w:type="paragraph">
    <w:name w:val="toc 1"/>
    <w:basedOn w:val="Normal"/>
    <w:next w:val="Normal"/>
    <w:autoRedefine/>
    <w:uiPriority w:val="39"/>
    <w:unhideWhenUsed/>
    <w:rsid w:val="000954F4"/>
    <w:pPr>
      <w:spacing w:after="100"/>
    </w:pPr>
  </w:style>
  <w:style w:styleId="TM3" w:type="paragraph">
    <w:name w:val="toc 3"/>
    <w:basedOn w:val="Normal"/>
    <w:next w:val="Normal"/>
    <w:autoRedefine/>
    <w:uiPriority w:val="39"/>
    <w:unhideWhenUsed/>
    <w:rsid w:val="000954F4"/>
    <w:pPr>
      <w:spacing w:after="100"/>
      <w:ind w:left="480"/>
    </w:pPr>
  </w:style>
  <w:style w:styleId="Titre" w:type="paragraph">
    <w:name w:val="Title"/>
    <w:basedOn w:val="Normal"/>
    <w:next w:val="Normal"/>
    <w:link w:val="TitreCar"/>
    <w:uiPriority w:val="10"/>
    <w:qFormat/>
    <w:rsid w:val="00205FA1"/>
    <w:pPr>
      <w:contextualSpacing/>
    </w:pPr>
    <w:rPr>
      <w:rFonts w:asciiTheme="majorHAnsi" w:cstheme="majorBidi" w:eastAsiaTheme="majorEastAsia" w:hAnsiTheme="majorHAnsi"/>
      <w:color w:val="auto"/>
      <w:spacing w:val="-10"/>
      <w:kern w:val="28"/>
      <w:sz w:val="56"/>
      <w:szCs w:val="56"/>
    </w:rPr>
  </w:style>
  <w:style w:customStyle="1" w:styleId="TitreCar" w:type="character">
    <w:name w:val="Titre Car"/>
    <w:basedOn w:val="Policepardfaut"/>
    <w:link w:val="Titre"/>
    <w:uiPriority w:val="10"/>
    <w:rsid w:val="00205FA1"/>
    <w:rPr>
      <w:rFonts w:asciiTheme="majorHAnsi" w:cstheme="majorBidi" w:eastAsiaTheme="majorEastAsia" w:hAnsiTheme="majorHAnsi"/>
      <w:spacing w:val="-10"/>
      <w:kern w:val="28"/>
      <w:sz w:val="56"/>
      <w:szCs w:val="56"/>
    </w:rPr>
  </w:style>
  <w:style w:customStyle="1" w:styleId="Titre4Car" w:type="character">
    <w:name w:val="Titre 4 Car"/>
    <w:basedOn w:val="Policepardfaut"/>
    <w:link w:val="Titre4"/>
    <w:uiPriority w:val="9"/>
    <w:semiHidden/>
    <w:rsid w:val="002D6423"/>
    <w:rPr>
      <w:rFonts w:asciiTheme="majorHAnsi" w:cstheme="majorBidi" w:eastAsiaTheme="majorEastAsia" w:hAnsiTheme="majorHAnsi"/>
      <w:i/>
      <w:iCs/>
      <w:color w:themeColor="accent1" w:themeShade="BF" w:val="2F5496"/>
    </w:rPr>
  </w:style>
  <w:style w:styleId="Paragraphedeliste" w:type="paragraph">
    <w:name w:val="List Paragraph"/>
    <w:basedOn w:val="Normal"/>
    <w:uiPriority w:val="34"/>
    <w:qFormat/>
    <w:rsid w:val="0066465C"/>
    <w:pPr>
      <w:ind w:left="720"/>
      <w:contextualSpacing/>
    </w:pPr>
  </w:style>
  <w:style w:styleId="Marquedecommentaire" w:type="character">
    <w:name w:val="annotation reference"/>
    <w:basedOn w:val="Policepardfaut"/>
    <w:uiPriority w:val="99"/>
    <w:semiHidden/>
    <w:unhideWhenUsed/>
    <w:rsid w:val="00434E4D"/>
    <w:rPr>
      <w:sz w:val="16"/>
      <w:szCs w:val="16"/>
    </w:rPr>
  </w:style>
  <w:style w:styleId="Commentaire" w:type="paragraph">
    <w:name w:val="annotation text"/>
    <w:basedOn w:val="Normal"/>
    <w:link w:val="CommentaireCar"/>
    <w:uiPriority w:val="99"/>
    <w:semiHidden/>
    <w:unhideWhenUsed/>
    <w:rsid w:val="00434E4D"/>
    <w:rPr>
      <w:sz w:val="20"/>
      <w:szCs w:val="20"/>
    </w:rPr>
  </w:style>
  <w:style w:customStyle="1" w:styleId="CommentaireCar" w:type="character">
    <w:name w:val="Commentaire Car"/>
    <w:basedOn w:val="Policepardfaut"/>
    <w:link w:val="Commentaire"/>
    <w:uiPriority w:val="99"/>
    <w:semiHidden/>
    <w:rsid w:val="00434E4D"/>
    <w:rPr>
      <w:color w:val="000000"/>
      <w:sz w:val="20"/>
      <w:szCs w:val="20"/>
    </w:rPr>
  </w:style>
  <w:style w:styleId="Objetducommentaire" w:type="paragraph">
    <w:name w:val="annotation subject"/>
    <w:basedOn w:val="Commentaire"/>
    <w:next w:val="Commentaire"/>
    <w:link w:val="ObjetducommentaireCar"/>
    <w:uiPriority w:val="99"/>
    <w:semiHidden/>
    <w:unhideWhenUsed/>
    <w:rsid w:val="00434E4D"/>
    <w:rPr>
      <w:b/>
      <w:bCs/>
    </w:rPr>
  </w:style>
  <w:style w:customStyle="1" w:styleId="ObjetducommentaireCar" w:type="character">
    <w:name w:val="Objet du commentaire Car"/>
    <w:basedOn w:val="CommentaireCar"/>
    <w:link w:val="Objetducommentaire"/>
    <w:uiPriority w:val="99"/>
    <w:semiHidden/>
    <w:rsid w:val="00434E4D"/>
    <w:rPr>
      <w:b/>
      <w:bCs/>
      <w:color w:val="000000"/>
      <w:sz w:val="20"/>
      <w:szCs w:val="20"/>
    </w:rPr>
  </w:style>
  <w:style w:styleId="Textedebulles" w:type="paragraph">
    <w:name w:val="Balloon Text"/>
    <w:basedOn w:val="Normal"/>
    <w:link w:val="TextedebullesCar"/>
    <w:uiPriority w:val="99"/>
    <w:semiHidden/>
    <w:unhideWhenUsed/>
    <w:rsid w:val="00434E4D"/>
    <w:rPr>
      <w:rFonts w:ascii="Segoe UI" w:cs="Segoe UI" w:hAnsi="Segoe UI"/>
      <w:sz w:val="18"/>
      <w:szCs w:val="18"/>
    </w:rPr>
  </w:style>
  <w:style w:customStyle="1" w:styleId="TextedebullesCar" w:type="character">
    <w:name w:val="Texte de bulles Car"/>
    <w:basedOn w:val="Policepardfaut"/>
    <w:link w:val="Textedebulles"/>
    <w:uiPriority w:val="99"/>
    <w:semiHidden/>
    <w:rsid w:val="00434E4D"/>
    <w:rPr>
      <w:rFonts w:ascii="Segoe UI" w:cs="Segoe UI" w:hAnsi="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187882">
      <w:bodyDiv w:val="1"/>
      <w:marLeft w:val="0"/>
      <w:marRight w:val="0"/>
      <w:marTop w:val="0"/>
      <w:marBottom w:val="0"/>
      <w:divBdr>
        <w:top w:val="none" w:sz="0" w:space="0" w:color="auto"/>
        <w:left w:val="none" w:sz="0" w:space="0" w:color="auto"/>
        <w:bottom w:val="none" w:sz="0" w:space="0" w:color="auto"/>
        <w:right w:val="none" w:sz="0" w:space="0" w:color="auto"/>
      </w:divBdr>
    </w:div>
    <w:div w:id="781341332">
      <w:bodyDiv w:val="1"/>
      <w:marLeft w:val="0"/>
      <w:marRight w:val="0"/>
      <w:marTop w:val="0"/>
      <w:marBottom w:val="0"/>
      <w:divBdr>
        <w:top w:val="none" w:sz="0" w:space="0" w:color="auto"/>
        <w:left w:val="none" w:sz="0" w:space="0" w:color="auto"/>
        <w:bottom w:val="none" w:sz="0" w:space="0" w:color="auto"/>
        <w:right w:val="none" w:sz="0" w:space="0" w:color="auto"/>
      </w:divBdr>
      <w:divsChild>
        <w:div w:id="1665547693">
          <w:marLeft w:val="0"/>
          <w:marRight w:val="0"/>
          <w:marTop w:val="0"/>
          <w:marBottom w:val="0"/>
          <w:divBdr>
            <w:top w:val="none" w:sz="0" w:space="0" w:color="auto"/>
            <w:left w:val="none" w:sz="0" w:space="0" w:color="auto"/>
            <w:bottom w:val="none" w:sz="0" w:space="0" w:color="auto"/>
            <w:right w:val="none" w:sz="0" w:space="0" w:color="auto"/>
          </w:divBdr>
          <w:divsChild>
            <w:div w:id="135027667">
              <w:marLeft w:val="0"/>
              <w:marRight w:val="0"/>
              <w:marTop w:val="0"/>
              <w:marBottom w:val="0"/>
              <w:divBdr>
                <w:top w:val="none" w:sz="0" w:space="0" w:color="auto"/>
                <w:left w:val="none" w:sz="0" w:space="0" w:color="auto"/>
                <w:bottom w:val="none" w:sz="0" w:space="0" w:color="auto"/>
                <w:right w:val="none" w:sz="0" w:space="0" w:color="auto"/>
              </w:divBdr>
              <w:divsChild>
                <w:div w:id="152236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354466">
      <w:bodyDiv w:val="1"/>
      <w:marLeft w:val="0"/>
      <w:marRight w:val="0"/>
      <w:marTop w:val="0"/>
      <w:marBottom w:val="0"/>
      <w:divBdr>
        <w:top w:val="none" w:sz="0" w:space="0" w:color="auto"/>
        <w:left w:val="none" w:sz="0" w:space="0" w:color="auto"/>
        <w:bottom w:val="none" w:sz="0" w:space="0" w:color="auto"/>
        <w:right w:val="none" w:sz="0" w:space="0" w:color="auto"/>
      </w:divBdr>
    </w:div>
    <w:div w:id="1354648095">
      <w:bodyDiv w:val="1"/>
      <w:marLeft w:val="0"/>
      <w:marRight w:val="0"/>
      <w:marTop w:val="0"/>
      <w:marBottom w:val="0"/>
      <w:divBdr>
        <w:top w:val="none" w:sz="0" w:space="0" w:color="auto"/>
        <w:left w:val="none" w:sz="0" w:space="0" w:color="auto"/>
        <w:bottom w:val="none" w:sz="0" w:space="0" w:color="auto"/>
        <w:right w:val="none" w:sz="0" w:space="0" w:color="auto"/>
      </w:divBdr>
    </w:div>
    <w:div w:id="1577520071">
      <w:bodyDiv w:val="1"/>
      <w:marLeft w:val="0"/>
      <w:marRight w:val="0"/>
      <w:marTop w:val="0"/>
      <w:marBottom w:val="0"/>
      <w:divBdr>
        <w:top w:val="none" w:sz="0" w:space="0" w:color="auto"/>
        <w:left w:val="none" w:sz="0" w:space="0" w:color="auto"/>
        <w:bottom w:val="none" w:sz="0" w:space="0" w:color="auto"/>
        <w:right w:val="none" w:sz="0" w:space="0" w:color="auto"/>
      </w:divBdr>
    </w:div>
    <w:div w:id="1585722771">
      <w:bodyDiv w:val="1"/>
      <w:marLeft w:val="0"/>
      <w:marRight w:val="0"/>
      <w:marTop w:val="0"/>
      <w:marBottom w:val="0"/>
      <w:divBdr>
        <w:top w:val="none" w:sz="0" w:space="0" w:color="auto"/>
        <w:left w:val="none" w:sz="0" w:space="0" w:color="auto"/>
        <w:bottom w:val="none" w:sz="0" w:space="0" w:color="auto"/>
        <w:right w:val="none" w:sz="0" w:space="0" w:color="auto"/>
      </w:divBdr>
    </w:div>
    <w:div w:id="1989095205">
      <w:bodyDiv w:val="1"/>
      <w:marLeft w:val="0"/>
      <w:marRight w:val="0"/>
      <w:marTop w:val="0"/>
      <w:marBottom w:val="0"/>
      <w:divBdr>
        <w:top w:val="none" w:sz="0" w:space="0" w:color="auto"/>
        <w:left w:val="none" w:sz="0" w:space="0" w:color="auto"/>
        <w:bottom w:val="none" w:sz="0" w:space="0" w:color="auto"/>
        <w:right w:val="none" w:sz="0" w:space="0" w:color="auto"/>
      </w:divBdr>
      <w:divsChild>
        <w:div w:id="2099861049">
          <w:marLeft w:val="0"/>
          <w:marRight w:val="0"/>
          <w:marTop w:val="0"/>
          <w:marBottom w:val="0"/>
          <w:divBdr>
            <w:top w:val="none" w:sz="0" w:space="0" w:color="auto"/>
            <w:left w:val="none" w:sz="0" w:space="0" w:color="auto"/>
            <w:bottom w:val="none" w:sz="0" w:space="0" w:color="auto"/>
            <w:right w:val="none" w:sz="0" w:space="0" w:color="auto"/>
          </w:divBdr>
          <w:divsChild>
            <w:div w:id="910042892">
              <w:marLeft w:val="0"/>
              <w:marRight w:val="0"/>
              <w:marTop w:val="0"/>
              <w:marBottom w:val="0"/>
              <w:divBdr>
                <w:top w:val="none" w:sz="0" w:space="0" w:color="auto"/>
                <w:left w:val="none" w:sz="0" w:space="0" w:color="auto"/>
                <w:bottom w:val="none" w:sz="0" w:space="0" w:color="auto"/>
                <w:right w:val="none" w:sz="0" w:space="0" w:color="auto"/>
              </w:divBdr>
              <w:divsChild>
                <w:div w:id="182473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438193">
      <w:bodyDiv w:val="1"/>
      <w:marLeft w:val="0"/>
      <w:marRight w:val="0"/>
      <w:marTop w:val="0"/>
      <w:marBottom w:val="0"/>
      <w:divBdr>
        <w:top w:val="none" w:sz="0" w:space="0" w:color="auto"/>
        <w:left w:val="none" w:sz="0" w:space="0" w:color="auto"/>
        <w:bottom w:val="none" w:sz="0" w:space="0" w:color="auto"/>
        <w:right w:val="none" w:sz="0" w:space="0" w:color="auto"/>
      </w:divBdr>
    </w:div>
    <w:div w:id="2132941614">
      <w:bodyDiv w:val="1"/>
      <w:marLeft w:val="0"/>
      <w:marRight w:val="0"/>
      <w:marTop w:val="0"/>
      <w:marBottom w:val="0"/>
      <w:divBdr>
        <w:top w:val="none" w:sz="0" w:space="0" w:color="auto"/>
        <w:left w:val="none" w:sz="0" w:space="0" w:color="auto"/>
        <w:bottom w:val="none" w:sz="0" w:space="0" w:color="auto"/>
        <w:right w:val="none" w:sz="0" w:space="0" w:color="auto"/>
      </w:divBdr>
    </w:div>
    <w:div w:id="2135564539">
      <w:bodyDiv w:val="1"/>
      <w:marLeft w:val="0"/>
      <w:marRight w:val="0"/>
      <w:marTop w:val="0"/>
      <w:marBottom w:val="0"/>
      <w:divBdr>
        <w:top w:val="none" w:sz="0" w:space="0" w:color="auto"/>
        <w:left w:val="none" w:sz="0" w:space="0" w:color="auto"/>
        <w:bottom w:val="none" w:sz="0" w:space="0" w:color="auto"/>
        <w:right w:val="none" w:sz="0" w:space="0" w:color="auto"/>
      </w:divBdr>
      <w:divsChild>
        <w:div w:id="61684735">
          <w:marLeft w:val="0"/>
          <w:marRight w:val="0"/>
          <w:marTop w:val="0"/>
          <w:marBottom w:val="0"/>
          <w:divBdr>
            <w:top w:val="none" w:sz="0" w:space="0" w:color="auto"/>
            <w:left w:val="none" w:sz="0" w:space="0" w:color="auto"/>
            <w:bottom w:val="none" w:sz="0" w:space="0" w:color="auto"/>
            <w:right w:val="none" w:sz="0" w:space="0" w:color="auto"/>
          </w:divBdr>
          <w:divsChild>
            <w:div w:id="1411198829">
              <w:marLeft w:val="0"/>
              <w:marRight w:val="0"/>
              <w:marTop w:val="0"/>
              <w:marBottom w:val="0"/>
              <w:divBdr>
                <w:top w:val="none" w:sz="0" w:space="0" w:color="auto"/>
                <w:left w:val="none" w:sz="0" w:space="0" w:color="auto"/>
                <w:bottom w:val="none" w:sz="0" w:space="0" w:color="auto"/>
                <w:right w:val="none" w:sz="0" w:space="0" w:color="auto"/>
              </w:divBdr>
              <w:divsChild>
                <w:div w:id="1528830723">
                  <w:marLeft w:val="0"/>
                  <w:marRight w:val="0"/>
                  <w:marTop w:val="0"/>
                  <w:marBottom w:val="0"/>
                  <w:divBdr>
                    <w:top w:val="none" w:sz="0" w:space="0" w:color="auto"/>
                    <w:left w:val="none" w:sz="0" w:space="0" w:color="auto"/>
                    <w:bottom w:val="none" w:sz="0" w:space="0" w:color="auto"/>
                    <w:right w:val="none" w:sz="0" w:space="0" w:color="auto"/>
                  </w:divBdr>
                  <w:divsChild>
                    <w:div w:id="365329719">
                      <w:marLeft w:val="0"/>
                      <w:marRight w:val="0"/>
                      <w:marTop w:val="0"/>
                      <w:marBottom w:val="0"/>
                      <w:divBdr>
                        <w:top w:val="none" w:sz="0" w:space="0" w:color="auto"/>
                        <w:left w:val="none" w:sz="0" w:space="0" w:color="auto"/>
                        <w:bottom w:val="none" w:sz="0" w:space="0" w:color="auto"/>
                        <w:right w:val="none" w:sz="0" w:space="0" w:color="auto"/>
                      </w:divBdr>
                      <w:divsChild>
                        <w:div w:id="2130538851">
                          <w:marLeft w:val="0"/>
                          <w:marRight w:val="0"/>
                          <w:marTop w:val="0"/>
                          <w:marBottom w:val="0"/>
                          <w:divBdr>
                            <w:top w:val="none" w:sz="0" w:space="0" w:color="auto"/>
                            <w:left w:val="none" w:sz="0" w:space="0" w:color="auto"/>
                            <w:bottom w:val="none" w:sz="0" w:space="0" w:color="auto"/>
                            <w:right w:val="none" w:sz="0" w:space="0" w:color="auto"/>
                          </w:divBdr>
                          <w:divsChild>
                            <w:div w:id="258608322">
                              <w:marLeft w:val="0"/>
                              <w:marRight w:val="0"/>
                              <w:marTop w:val="0"/>
                              <w:marBottom w:val="0"/>
                              <w:divBdr>
                                <w:top w:val="none" w:sz="0" w:space="0" w:color="auto"/>
                                <w:left w:val="none" w:sz="0" w:space="0" w:color="auto"/>
                                <w:bottom w:val="none" w:sz="0" w:space="0" w:color="auto"/>
                                <w:right w:val="none" w:sz="0" w:space="0" w:color="auto"/>
                              </w:divBdr>
                              <w:divsChild>
                                <w:div w:id="189623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4723909">
          <w:marLeft w:val="0"/>
          <w:marRight w:val="0"/>
          <w:marTop w:val="0"/>
          <w:marBottom w:val="0"/>
          <w:divBdr>
            <w:top w:val="none" w:sz="0" w:space="0" w:color="auto"/>
            <w:left w:val="none" w:sz="0" w:space="0" w:color="auto"/>
            <w:bottom w:val="none" w:sz="0" w:space="0" w:color="auto"/>
            <w:right w:val="none" w:sz="0" w:space="0" w:color="auto"/>
          </w:divBdr>
          <w:divsChild>
            <w:div w:id="644088462">
              <w:marLeft w:val="0"/>
              <w:marRight w:val="0"/>
              <w:marTop w:val="0"/>
              <w:marBottom w:val="0"/>
              <w:divBdr>
                <w:top w:val="none" w:sz="0" w:space="0" w:color="auto"/>
                <w:left w:val="none" w:sz="0" w:space="0" w:color="auto"/>
                <w:bottom w:val="none" w:sz="0" w:space="0" w:color="auto"/>
                <w:right w:val="none" w:sz="0" w:space="0" w:color="auto"/>
              </w:divBdr>
              <w:divsChild>
                <w:div w:id="217253382">
                  <w:marLeft w:val="0"/>
                  <w:marRight w:val="0"/>
                  <w:marTop w:val="0"/>
                  <w:marBottom w:val="0"/>
                  <w:divBdr>
                    <w:top w:val="none" w:sz="0" w:space="0" w:color="auto"/>
                    <w:left w:val="none" w:sz="0" w:space="0" w:color="auto"/>
                    <w:bottom w:val="none" w:sz="0" w:space="0" w:color="auto"/>
                    <w:right w:val="none" w:sz="0" w:space="0" w:color="auto"/>
                  </w:divBdr>
                  <w:divsChild>
                    <w:div w:id="83963671">
                      <w:marLeft w:val="0"/>
                      <w:marRight w:val="0"/>
                      <w:marTop w:val="0"/>
                      <w:marBottom w:val="0"/>
                      <w:divBdr>
                        <w:top w:val="none" w:sz="0" w:space="0" w:color="auto"/>
                        <w:left w:val="none" w:sz="0" w:space="0" w:color="auto"/>
                        <w:bottom w:val="none" w:sz="0" w:space="0" w:color="auto"/>
                        <w:right w:val="none" w:sz="0" w:space="0" w:color="auto"/>
                      </w:divBdr>
                      <w:divsChild>
                        <w:div w:id="1032925631">
                          <w:marLeft w:val="0"/>
                          <w:marRight w:val="0"/>
                          <w:marTop w:val="0"/>
                          <w:marBottom w:val="0"/>
                          <w:divBdr>
                            <w:top w:val="none" w:sz="0" w:space="0" w:color="auto"/>
                            <w:left w:val="none" w:sz="0" w:space="0" w:color="auto"/>
                            <w:bottom w:val="none" w:sz="0" w:space="0" w:color="auto"/>
                            <w:right w:val="none" w:sz="0" w:space="0" w:color="auto"/>
                          </w:divBdr>
                          <w:divsChild>
                            <w:div w:id="1511525111">
                              <w:marLeft w:val="0"/>
                              <w:marRight w:val="0"/>
                              <w:marTop w:val="0"/>
                              <w:marBottom w:val="0"/>
                              <w:divBdr>
                                <w:top w:val="none" w:sz="0" w:space="0" w:color="auto"/>
                                <w:left w:val="none" w:sz="0" w:space="0" w:color="auto"/>
                                <w:bottom w:val="none" w:sz="0" w:space="0" w:color="auto"/>
                                <w:right w:val="none" w:sz="0" w:space="0" w:color="auto"/>
                              </w:divBdr>
                              <w:divsChild>
                                <w:div w:id="1544826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9656044">
          <w:marLeft w:val="0"/>
          <w:marRight w:val="0"/>
          <w:marTop w:val="0"/>
          <w:marBottom w:val="0"/>
          <w:divBdr>
            <w:top w:val="none" w:sz="0" w:space="0" w:color="auto"/>
            <w:left w:val="none" w:sz="0" w:space="0" w:color="auto"/>
            <w:bottom w:val="none" w:sz="0" w:space="0" w:color="auto"/>
            <w:right w:val="none" w:sz="0" w:space="0" w:color="auto"/>
          </w:divBdr>
          <w:divsChild>
            <w:div w:id="698435733">
              <w:marLeft w:val="0"/>
              <w:marRight w:val="0"/>
              <w:marTop w:val="0"/>
              <w:marBottom w:val="0"/>
              <w:divBdr>
                <w:top w:val="none" w:sz="0" w:space="0" w:color="auto"/>
                <w:left w:val="none" w:sz="0" w:space="0" w:color="auto"/>
                <w:bottom w:val="none" w:sz="0" w:space="0" w:color="auto"/>
                <w:right w:val="none" w:sz="0" w:space="0" w:color="auto"/>
              </w:divBdr>
              <w:divsChild>
                <w:div w:id="673800493">
                  <w:marLeft w:val="0"/>
                  <w:marRight w:val="0"/>
                  <w:marTop w:val="0"/>
                  <w:marBottom w:val="0"/>
                  <w:divBdr>
                    <w:top w:val="none" w:sz="0" w:space="0" w:color="auto"/>
                    <w:left w:val="none" w:sz="0" w:space="0" w:color="auto"/>
                    <w:bottom w:val="none" w:sz="0" w:space="0" w:color="auto"/>
                    <w:right w:val="none" w:sz="0" w:space="0" w:color="auto"/>
                  </w:divBdr>
                  <w:divsChild>
                    <w:div w:id="114748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12743">
          <w:marLeft w:val="0"/>
          <w:marRight w:val="0"/>
          <w:marTop w:val="0"/>
          <w:marBottom w:val="0"/>
          <w:divBdr>
            <w:top w:val="none" w:sz="0" w:space="0" w:color="auto"/>
            <w:left w:val="none" w:sz="0" w:space="0" w:color="auto"/>
            <w:bottom w:val="none" w:sz="0" w:space="0" w:color="auto"/>
            <w:right w:val="none" w:sz="0" w:space="0" w:color="auto"/>
          </w:divBdr>
          <w:divsChild>
            <w:div w:id="1450860258">
              <w:marLeft w:val="0"/>
              <w:marRight w:val="0"/>
              <w:marTop w:val="0"/>
              <w:marBottom w:val="0"/>
              <w:divBdr>
                <w:top w:val="none" w:sz="0" w:space="0" w:color="auto"/>
                <w:left w:val="none" w:sz="0" w:space="0" w:color="auto"/>
                <w:bottom w:val="none" w:sz="0" w:space="0" w:color="auto"/>
                <w:right w:val="none" w:sz="0" w:space="0" w:color="auto"/>
              </w:divBdr>
              <w:divsChild>
                <w:div w:id="1982732285">
                  <w:marLeft w:val="0"/>
                  <w:marRight w:val="0"/>
                  <w:marTop w:val="0"/>
                  <w:marBottom w:val="0"/>
                  <w:divBdr>
                    <w:top w:val="none" w:sz="0" w:space="0" w:color="auto"/>
                    <w:left w:val="none" w:sz="0" w:space="0" w:color="auto"/>
                    <w:bottom w:val="none" w:sz="0" w:space="0" w:color="auto"/>
                    <w:right w:val="none" w:sz="0" w:space="0" w:color="auto"/>
                  </w:divBdr>
                  <w:divsChild>
                    <w:div w:id="769083166">
                      <w:marLeft w:val="0"/>
                      <w:marRight w:val="0"/>
                      <w:marTop w:val="0"/>
                      <w:marBottom w:val="0"/>
                      <w:divBdr>
                        <w:top w:val="none" w:sz="0" w:space="0" w:color="auto"/>
                        <w:left w:val="none" w:sz="0" w:space="0" w:color="auto"/>
                        <w:bottom w:val="none" w:sz="0" w:space="0" w:color="auto"/>
                        <w:right w:val="none" w:sz="0" w:space="0" w:color="auto"/>
                      </w:divBdr>
                      <w:divsChild>
                        <w:div w:id="275410706">
                          <w:marLeft w:val="0"/>
                          <w:marRight w:val="0"/>
                          <w:marTop w:val="0"/>
                          <w:marBottom w:val="0"/>
                          <w:divBdr>
                            <w:top w:val="none" w:sz="0" w:space="0" w:color="auto"/>
                            <w:left w:val="none" w:sz="0" w:space="0" w:color="auto"/>
                            <w:bottom w:val="none" w:sz="0" w:space="0" w:color="auto"/>
                            <w:right w:val="none" w:sz="0" w:space="0" w:color="auto"/>
                          </w:divBdr>
                          <w:divsChild>
                            <w:div w:id="951283567">
                              <w:marLeft w:val="0"/>
                              <w:marRight w:val="0"/>
                              <w:marTop w:val="0"/>
                              <w:marBottom w:val="0"/>
                              <w:divBdr>
                                <w:top w:val="none" w:sz="0" w:space="0" w:color="auto"/>
                                <w:left w:val="none" w:sz="0" w:space="0" w:color="auto"/>
                                <w:bottom w:val="none" w:sz="0" w:space="0" w:color="auto"/>
                                <w:right w:val="none" w:sz="0" w:space="0" w:color="auto"/>
                              </w:divBdr>
                              <w:divsChild>
                                <w:div w:id="39814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0820373">
          <w:marLeft w:val="0"/>
          <w:marRight w:val="0"/>
          <w:marTop w:val="0"/>
          <w:marBottom w:val="0"/>
          <w:divBdr>
            <w:top w:val="none" w:sz="0" w:space="0" w:color="auto"/>
            <w:left w:val="none" w:sz="0" w:space="0" w:color="auto"/>
            <w:bottom w:val="none" w:sz="0" w:space="0" w:color="auto"/>
            <w:right w:val="none" w:sz="0" w:space="0" w:color="auto"/>
          </w:divBdr>
          <w:divsChild>
            <w:div w:id="1881697386">
              <w:marLeft w:val="0"/>
              <w:marRight w:val="0"/>
              <w:marTop w:val="0"/>
              <w:marBottom w:val="0"/>
              <w:divBdr>
                <w:top w:val="none" w:sz="0" w:space="0" w:color="auto"/>
                <w:left w:val="none" w:sz="0" w:space="0" w:color="auto"/>
                <w:bottom w:val="none" w:sz="0" w:space="0" w:color="auto"/>
                <w:right w:val="none" w:sz="0" w:space="0" w:color="auto"/>
              </w:divBdr>
              <w:divsChild>
                <w:div w:id="13534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10197">
          <w:marLeft w:val="0"/>
          <w:marRight w:val="0"/>
          <w:marTop w:val="0"/>
          <w:marBottom w:val="0"/>
          <w:divBdr>
            <w:top w:val="none" w:sz="0" w:space="0" w:color="auto"/>
            <w:left w:val="none" w:sz="0" w:space="0" w:color="auto"/>
            <w:bottom w:val="none" w:sz="0" w:space="0" w:color="auto"/>
            <w:right w:val="none" w:sz="0" w:space="0" w:color="auto"/>
          </w:divBdr>
          <w:divsChild>
            <w:div w:id="1051882799">
              <w:marLeft w:val="0"/>
              <w:marRight w:val="0"/>
              <w:marTop w:val="0"/>
              <w:marBottom w:val="0"/>
              <w:divBdr>
                <w:top w:val="none" w:sz="0" w:space="0" w:color="auto"/>
                <w:left w:val="none" w:sz="0" w:space="0" w:color="auto"/>
                <w:bottom w:val="none" w:sz="0" w:space="0" w:color="auto"/>
                <w:right w:val="none" w:sz="0" w:space="0" w:color="auto"/>
              </w:divBdr>
              <w:divsChild>
                <w:div w:id="51538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870460">
          <w:marLeft w:val="0"/>
          <w:marRight w:val="0"/>
          <w:marTop w:val="0"/>
          <w:marBottom w:val="0"/>
          <w:divBdr>
            <w:top w:val="none" w:sz="0" w:space="0" w:color="auto"/>
            <w:left w:val="none" w:sz="0" w:space="0" w:color="auto"/>
            <w:bottom w:val="none" w:sz="0" w:space="0" w:color="auto"/>
            <w:right w:val="none" w:sz="0" w:space="0" w:color="auto"/>
          </w:divBdr>
          <w:divsChild>
            <w:div w:id="1326127341">
              <w:marLeft w:val="0"/>
              <w:marRight w:val="0"/>
              <w:marTop w:val="0"/>
              <w:marBottom w:val="0"/>
              <w:divBdr>
                <w:top w:val="none" w:sz="0" w:space="0" w:color="auto"/>
                <w:left w:val="none" w:sz="0" w:space="0" w:color="auto"/>
                <w:bottom w:val="none" w:sz="0" w:space="0" w:color="auto"/>
                <w:right w:val="none" w:sz="0" w:space="0" w:color="auto"/>
              </w:divBdr>
              <w:divsChild>
                <w:div w:id="1770856862">
                  <w:marLeft w:val="0"/>
                  <w:marRight w:val="0"/>
                  <w:marTop w:val="0"/>
                  <w:marBottom w:val="0"/>
                  <w:divBdr>
                    <w:top w:val="none" w:sz="0" w:space="0" w:color="auto"/>
                    <w:left w:val="none" w:sz="0" w:space="0" w:color="auto"/>
                    <w:bottom w:val="none" w:sz="0" w:space="0" w:color="auto"/>
                    <w:right w:val="none" w:sz="0" w:space="0" w:color="auto"/>
                  </w:divBdr>
                  <w:divsChild>
                    <w:div w:id="123909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918032">
          <w:marLeft w:val="0"/>
          <w:marRight w:val="0"/>
          <w:marTop w:val="0"/>
          <w:marBottom w:val="0"/>
          <w:divBdr>
            <w:top w:val="none" w:sz="0" w:space="0" w:color="auto"/>
            <w:left w:val="none" w:sz="0" w:space="0" w:color="auto"/>
            <w:bottom w:val="none" w:sz="0" w:space="0" w:color="auto"/>
            <w:right w:val="none" w:sz="0" w:space="0" w:color="auto"/>
          </w:divBdr>
          <w:divsChild>
            <w:div w:id="426968340">
              <w:marLeft w:val="0"/>
              <w:marRight w:val="0"/>
              <w:marTop w:val="0"/>
              <w:marBottom w:val="0"/>
              <w:divBdr>
                <w:top w:val="none" w:sz="0" w:space="0" w:color="auto"/>
                <w:left w:val="none" w:sz="0" w:space="0" w:color="auto"/>
                <w:bottom w:val="none" w:sz="0" w:space="0" w:color="auto"/>
                <w:right w:val="none" w:sz="0" w:space="0" w:color="auto"/>
              </w:divBdr>
              <w:divsChild>
                <w:div w:id="92375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475929">
          <w:marLeft w:val="0"/>
          <w:marRight w:val="0"/>
          <w:marTop w:val="0"/>
          <w:marBottom w:val="0"/>
          <w:divBdr>
            <w:top w:val="none" w:sz="0" w:space="0" w:color="auto"/>
            <w:left w:val="none" w:sz="0" w:space="0" w:color="auto"/>
            <w:bottom w:val="none" w:sz="0" w:space="0" w:color="auto"/>
            <w:right w:val="none" w:sz="0" w:space="0" w:color="auto"/>
          </w:divBdr>
          <w:divsChild>
            <w:div w:id="640309840">
              <w:marLeft w:val="0"/>
              <w:marRight w:val="0"/>
              <w:marTop w:val="0"/>
              <w:marBottom w:val="0"/>
              <w:divBdr>
                <w:top w:val="none" w:sz="0" w:space="0" w:color="auto"/>
                <w:left w:val="none" w:sz="0" w:space="0" w:color="auto"/>
                <w:bottom w:val="none" w:sz="0" w:space="0" w:color="auto"/>
                <w:right w:val="none" w:sz="0" w:space="0" w:color="auto"/>
              </w:divBdr>
              <w:divsChild>
                <w:div w:id="47992575">
                  <w:marLeft w:val="0"/>
                  <w:marRight w:val="0"/>
                  <w:marTop w:val="0"/>
                  <w:marBottom w:val="0"/>
                  <w:divBdr>
                    <w:top w:val="none" w:sz="0" w:space="0" w:color="auto"/>
                    <w:left w:val="none" w:sz="0" w:space="0" w:color="auto"/>
                    <w:bottom w:val="none" w:sz="0" w:space="0" w:color="auto"/>
                    <w:right w:val="none" w:sz="0" w:space="0" w:color="auto"/>
                  </w:divBdr>
                  <w:divsChild>
                    <w:div w:id="809446947">
                      <w:marLeft w:val="0"/>
                      <w:marRight w:val="0"/>
                      <w:marTop w:val="0"/>
                      <w:marBottom w:val="0"/>
                      <w:divBdr>
                        <w:top w:val="none" w:sz="0" w:space="0" w:color="auto"/>
                        <w:left w:val="none" w:sz="0" w:space="0" w:color="auto"/>
                        <w:bottom w:val="none" w:sz="0" w:space="0" w:color="auto"/>
                        <w:right w:val="none" w:sz="0" w:space="0" w:color="auto"/>
                      </w:divBdr>
                      <w:divsChild>
                        <w:div w:id="1568760840">
                          <w:marLeft w:val="0"/>
                          <w:marRight w:val="0"/>
                          <w:marTop w:val="0"/>
                          <w:marBottom w:val="0"/>
                          <w:divBdr>
                            <w:top w:val="none" w:sz="0" w:space="0" w:color="auto"/>
                            <w:left w:val="none" w:sz="0" w:space="0" w:color="auto"/>
                            <w:bottom w:val="none" w:sz="0" w:space="0" w:color="auto"/>
                            <w:right w:val="none" w:sz="0" w:space="0" w:color="auto"/>
                          </w:divBdr>
                          <w:divsChild>
                            <w:div w:id="579488092">
                              <w:marLeft w:val="0"/>
                              <w:marRight w:val="0"/>
                              <w:marTop w:val="0"/>
                              <w:marBottom w:val="0"/>
                              <w:divBdr>
                                <w:top w:val="none" w:sz="0" w:space="0" w:color="auto"/>
                                <w:left w:val="none" w:sz="0" w:space="0" w:color="auto"/>
                                <w:bottom w:val="none" w:sz="0" w:space="0" w:color="auto"/>
                                <w:right w:val="none" w:sz="0" w:space="0" w:color="auto"/>
                              </w:divBdr>
                              <w:divsChild>
                                <w:div w:id="2063013483">
                                  <w:marLeft w:val="0"/>
                                  <w:marRight w:val="0"/>
                                  <w:marTop w:val="0"/>
                                  <w:marBottom w:val="0"/>
                                  <w:divBdr>
                                    <w:top w:val="none" w:sz="0" w:space="0" w:color="auto"/>
                                    <w:left w:val="none" w:sz="0" w:space="0" w:color="auto"/>
                                    <w:bottom w:val="none" w:sz="0" w:space="0" w:color="auto"/>
                                    <w:right w:val="none" w:sz="0" w:space="0" w:color="auto"/>
                                  </w:divBdr>
                                  <w:divsChild>
                                    <w:div w:id="179702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1.xml" Type="http://schemas.openxmlformats.org/officeDocument/2006/relationships/footer"/><Relationship Id="rId11" Target="header3.xml" Type="http://schemas.openxmlformats.org/officeDocument/2006/relationships/header"/><Relationship Id="rId12" Target="header4.xml" Type="http://schemas.openxmlformats.org/officeDocument/2006/relationships/header"/><Relationship Id="rId13" Target="header5.xml" Type="http://schemas.openxmlformats.org/officeDocument/2006/relationships/header"/><Relationship Id="rId14" Target="footer2.xml" Type="http://schemas.openxmlformats.org/officeDocument/2006/relationships/footer"/><Relationship Id="rId15" Target="footer3.xml" Type="http://schemas.openxmlformats.org/officeDocument/2006/relationships/footer"/><Relationship Id="rId16" Target="header6.xml" Type="http://schemas.openxmlformats.org/officeDocument/2006/relationships/header"/><Relationship Id="rId17" Target="footer4.xml" Type="http://schemas.openxmlformats.org/officeDocument/2006/relationships/footer"/><Relationship Id="rId18" Target="http://www.teleaccords.travail-emploi.gouv.fr" TargetMode="External" Type="http://schemas.openxmlformats.org/officeDocument/2006/relationships/hyperlink"/><Relationship Id="rId19" Target="fontTable.xml" Type="http://schemas.openxmlformats.org/officeDocument/2006/relationships/fontTable"/><Relationship Id="rId2" Target="numbering.xml" Type="http://schemas.openxmlformats.org/officeDocument/2006/relationships/numbering"/><Relationship Id="rId20" Target="theme/theme1.xml" Type="http://schemas.openxmlformats.org/officeDocument/2006/relationships/theme"/><Relationship Id="rId3" Target="styles.xml" Type="http://schemas.openxmlformats.org/officeDocument/2006/relationships/styles"/><Relationship Id="rId4" Target="settings.xml" Type="http://schemas.openxmlformats.org/officeDocument/2006/relationships/settings"/><Relationship Id="rId5" Target="webSettings.xml" Type="http://schemas.openxmlformats.org/officeDocument/2006/relationships/webSettings"/><Relationship Id="rId6" Target="footnotes.xml" Type="http://schemas.openxmlformats.org/officeDocument/2006/relationships/footnotes"/><Relationship Id="rId7" Target="endnotes.xml" Type="http://schemas.openxmlformats.org/officeDocument/2006/relationships/endnotes"/><Relationship Id="rId8" Target="header1.xml" Type="http://schemas.openxmlformats.org/officeDocument/2006/relationships/header"/><Relationship Id="rId9" Target="header2.xml" Type="http://schemas.openxmlformats.org/officeDocument/2006/relationships/header"/></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6974F-EB34-4598-9D62-EB72FB396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5379</Words>
  <Characters>29590</Characters>
  <Application>Microsoft Office Word</Application>
  <DocSecurity>0</DocSecurity>
  <Lines>246</Lines>
  <Paragraphs>69</Paragraphs>
  <ScaleCrop>false</ScaleCrop>
  <HeadingPairs>
    <vt:vector baseType="variant" size="4">
      <vt:variant>
        <vt:lpstr>Titre</vt:lpstr>
      </vt:variant>
      <vt:variant>
        <vt:i4>1</vt:i4>
      </vt:variant>
      <vt:variant>
        <vt:lpstr>Titres</vt:lpstr>
      </vt:variant>
      <vt:variant>
        <vt:i4>56</vt:i4>
      </vt:variant>
    </vt:vector>
  </HeadingPairs>
  <TitlesOfParts>
    <vt:vector baseType="lpstr" size="57">
      <vt:lpstr/>
      <vt:lpstr>    </vt:lpstr>
      <vt:lpstr>    </vt:lpstr>
      <vt:lpstr>    </vt:lpstr>
      <vt:lpstr>    </vt:lpstr>
      <vt:lpstr>    </vt:lpstr>
      <vt:lpstr>    ACCORD RELATIF A LA MISE EN PLACE DU COMITE SOCIAL ET ECONOMIQUE AU SEIN DE l'AS</vt:lpstr>
      <vt:lpstr>    </vt:lpstr>
      <vt:lpstr>    </vt:lpstr>
      <vt:lpstr>    </vt:lpstr>
      <vt:lpstr>    </vt:lpstr>
      <vt:lpstr>    </vt:lpstr>
      <vt:lpstr>    </vt:lpstr>
      <vt:lpstr>    </vt:lpstr>
      <vt:lpstr>    </vt:lpstr>
      <vt:lpstr/>
      <vt:lpstr>PREAMBULE</vt:lpstr>
      <vt:lpstr>ARTICLE 1 - OBJET ET CHAMP D'APPLICATION DE L'ACCORD</vt:lpstr>
      <vt:lpstr>ARTICLE 2 - PERIMETRE DU CSE</vt:lpstr>
      <vt:lpstr>ARTICLE 3 – COMPOSITION</vt:lpstr>
      <vt:lpstr>    Article 3.1. Présidence</vt:lpstr>
      <vt:lpstr>        Article 3.2.1. Nombre d'élus et crédits d'heures</vt:lpstr>
      <vt:lpstr>        Article 3.2.2. Remplacement des élus titulaires</vt:lpstr>
      <vt:lpstr>        Article 3.2.3. Représentants syndicaux</vt:lpstr>
      <vt:lpstr>    Article 3.3 - Le bureau</vt:lpstr>
      <vt:lpstr/>
      <vt:lpstr>ARTICLE 4 - REPRESENTANTS DE PROXIMITE</vt:lpstr>
      <vt:lpstr>    Article 4.1 - Fixation du nombre de représentants de proximité et des périmètres</vt:lpstr>
      <vt:lpstr>    Article 4.2 – Désignation</vt:lpstr>
      <vt:lpstr>    Article 4.3- Attributions</vt:lpstr>
      <vt:lpstr>    Article 4.4- Moyens</vt:lpstr>
      <vt:lpstr>ARTICLE 5 – REUNIONS</vt:lpstr>
      <vt:lpstr>    Article 5.1 - Réunions périodiques</vt:lpstr>
      <vt:lpstr>    Article 5.2 - Réunions exceptionnelles</vt:lpstr>
      <vt:lpstr>    Article 5.3 - Participants, Convocation et Ordre du jour</vt:lpstr>
      <vt:lpstr>    Article 5.4 - Procès-verbal du Comité Social et Economique</vt:lpstr>
      <vt:lpstr>ARTICLE 6 - FORMATIONS DES ELUS DU CSE</vt:lpstr>
      <vt:lpstr>ARTICLE 7 – SUBVENTIONS</vt:lpstr>
      <vt:lpstr>ARTICLE 8 - DECOMPTE DES HEURES DE DELEGATION</vt:lpstr>
      <vt:lpstr>    Article 8.1 - Règles de gestion</vt:lpstr>
      <vt:lpstr>    Article 8.2 - Report ou Mutualisation du crédit d'heures</vt:lpstr>
      <vt:lpstr>    Article 8.3 - Bons de délégation et frais de déplacements.</vt:lpstr>
      <vt:lpstr>ARTICLE 9 – COMMISSIONS</vt:lpstr>
      <vt:lpstr>    Article 9.1 - Commission Santé, sécurité et conditions de travail (SSCT)</vt:lpstr>
      <vt:lpstr>        Article 9.1.1 Composition de la Commission Santé, sécurité et conditions de trav</vt:lpstr>
      <vt:lpstr>        Article 9.1.2 Attributions de la Commission Santé, sécurité et conditions de tra</vt:lpstr>
      <vt:lpstr>        Article 9.1.3 Moyens de la Commission Santé, sécurité et conditions de travail</vt:lpstr>
      <vt:lpstr>        Article 9.1.4 Fonctionnement de la Commission Santé, sécurité et conditions de t</vt:lpstr>
      <vt:lpstr>        </vt:lpstr>
      <vt:lpstr>    </vt:lpstr>
      <vt:lpstr>    Article 9.2 - Commission Formation Employabilité</vt:lpstr>
      <vt:lpstr>    </vt:lpstr>
      <vt:lpstr>    Article 9.3 - Commission Œuvres Sociales</vt:lpstr>
      <vt:lpstr/>
      <vt:lpstr>ARTICLE 10 - SUIVI - DUREE DE L'ACCORD - ENTREE EN VIGUEUR – REVISION</vt:lpstr>
      <vt:lpstr>ARTICLE 11 - COMMUNICATION DE L'ACCORD</vt:lpstr>
      <vt:lpstr>    ARTICLE 12 - DEPOT ET PUBLICITE DE L'ACCORD</vt:lpstr>
    </vt:vector>
  </TitlesOfParts>
  <Company/>
  <LinksUpToDate>false</LinksUpToDate>
  <CharactersWithSpaces>34900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2024-09-18T09:09:00Z</dcterms:created>
  <cp:lastPrinted>2024-09-17T07:41:00Z</cp:lastPrinted>
  <dcterms:modified xsi:type="dcterms:W3CDTF">2024-09-18T09:09:00Z</dcterms:modified>
  <cp:revision>2</cp:revision>
</cp:coreProperties>
</file>