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p w14:paraId="74086AAD" w14:textId="41E8CA64" w:rsidP="006277A0" w:rsidR="0012051A" w:rsidRDefault="001476B8" w:rsidRPr="007B5230">
      <w:pPr>
        <w:overflowPunct w:val="0"/>
        <w:autoSpaceDE w:val="0"/>
        <w:autoSpaceDN w:val="0"/>
        <w:adjustRightInd w:val="0"/>
        <w:spacing w:line="360" w:lineRule="auto"/>
        <w:jc w:val="both"/>
        <w:rPr>
          <w:rFonts w:ascii="Bookman Old Style" w:hAnsi="Bookman Old Style"/>
          <w:color w:val="0000FF"/>
          <w:lang w:val="fr-FR"/>
        </w:rPr>
      </w:pPr>
      <w:r w:rsidRPr="007B5230">
        <w:rPr>
          <w:rFonts w:ascii="Bookman Old Style" w:hAnsi="Bookman Old Style"/>
          <w:color w:val="0000FF"/>
          <w:lang w:val="fr-FR"/>
        </w:rPr>
        <w:t xml:space="preserve"> </w:t>
      </w:r>
      <w:r w:rsidR="0012051A" w:rsidRPr="007B5230">
        <w:rPr>
          <w:rFonts w:ascii="Bookman Old Style" w:hAnsi="Bookman Old Style"/>
          <w:color w:val="0000FF"/>
          <w:lang w:val="fr-FR"/>
        </w:rPr>
        <w:tab/>
      </w:r>
      <w:r w:rsidR="0012051A" w:rsidRPr="007B5230">
        <w:rPr>
          <w:rFonts w:ascii="Bookman Old Style" w:hAnsi="Bookman Old Style"/>
          <w:color w:val="0000FF"/>
          <w:lang w:val="fr-FR"/>
        </w:rPr>
        <w:tab/>
      </w:r>
      <w:r w:rsidR="0012051A" w:rsidRPr="007B5230">
        <w:rPr>
          <w:rFonts w:ascii="Bookman Old Style" w:hAnsi="Bookman Old Style"/>
          <w:color w:val="0000FF"/>
          <w:lang w:val="fr-FR"/>
        </w:rPr>
        <w:tab/>
      </w:r>
      <w:r w:rsidR="0012051A" w:rsidRPr="007B5230">
        <w:rPr>
          <w:rFonts w:ascii="Bookman Old Style" w:hAnsi="Bookman Old Style"/>
          <w:color w:val="0000FF"/>
          <w:lang w:val="fr-FR"/>
        </w:rPr>
        <w:tab/>
      </w:r>
      <w:r w:rsidR="0012051A" w:rsidRPr="007B5230">
        <w:rPr>
          <w:rFonts w:ascii="Bookman Old Style" w:hAnsi="Bookman Old Style"/>
          <w:color w:val="0000FF"/>
          <w:lang w:val="fr-FR"/>
        </w:rPr>
        <w:tab/>
      </w:r>
      <w:r w:rsidR="0012051A" w:rsidRPr="007B5230">
        <w:rPr>
          <w:rFonts w:ascii="Bookman Old Style" w:hAnsi="Bookman Old Style"/>
          <w:color w:val="0000FF"/>
          <w:lang w:val="fr-FR"/>
        </w:rPr>
        <w:tab/>
      </w:r>
      <w:r w:rsidR="0012051A" w:rsidRPr="007B5230">
        <w:rPr>
          <w:rFonts w:ascii="Bookman Old Style" w:hAnsi="Bookman Old Style"/>
          <w:color w:val="0000FF"/>
          <w:lang w:val="fr-FR"/>
        </w:rPr>
        <w:tab/>
      </w:r>
      <w:r w:rsidR="0012051A" w:rsidRPr="007B5230">
        <w:rPr>
          <w:rFonts w:ascii="Bookman Old Style" w:hAnsi="Bookman Old Style"/>
          <w:color w:val="0000FF"/>
          <w:lang w:val="fr-FR"/>
        </w:rPr>
        <w:tab/>
      </w:r>
      <w:r w:rsidR="0012051A" w:rsidRPr="007B5230">
        <w:rPr>
          <w:rFonts w:ascii="Bookman Old Style" w:hAnsi="Bookman Old Style"/>
          <w:color w:val="0000FF"/>
          <w:lang w:val="fr-FR"/>
        </w:rPr>
        <w:tab/>
      </w:r>
      <w:r w:rsidR="00F07016">
        <w:rPr>
          <w:noProof/>
          <w:color w:val="0000FF"/>
          <w:sz w:val="28"/>
          <w:szCs w:val="28"/>
          <w:lang w:eastAsia="fr-FR" w:val="fr-FR"/>
        </w:rPr>
        <w:drawing>
          <wp:inline distB="0" distL="0" distR="0" distT="0" wp14:anchorId="2681A464" wp14:editId="7410C1D4">
            <wp:extent cx="1524000" cy="388620"/>
            <wp:effectExtent b="0" l="0" r="0" t="0"/>
            <wp:docPr descr="IVECO"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IVECO" id="0" name="Picture 1"/>
                    <pic:cNvPicPr>
                      <a:picLocks noChangeArrowheads="1"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0" cy="388620"/>
                    </a:xfrm>
                    <a:prstGeom prst="rect">
                      <a:avLst/>
                    </a:prstGeom>
                    <a:noFill/>
                    <a:ln>
                      <a:noFill/>
                    </a:ln>
                  </pic:spPr>
                </pic:pic>
              </a:graphicData>
            </a:graphic>
          </wp:inline>
        </w:drawing>
      </w:r>
    </w:p>
    <w:p w14:paraId="01F17353" w14:textId="77777777" w:rsidP="006277A0" w:rsidR="0012051A" w:rsidRDefault="0012051A" w:rsidRPr="00A30665">
      <w:pPr>
        <w:overflowPunct w:val="0"/>
        <w:autoSpaceDE w:val="0"/>
        <w:autoSpaceDN w:val="0"/>
        <w:adjustRightInd w:val="0"/>
        <w:spacing w:line="360" w:lineRule="auto"/>
        <w:jc w:val="both"/>
        <w:rPr>
          <w:rFonts w:ascii="Bookman Old Style" w:hAnsi="Bookman Old Style"/>
          <w:b/>
          <w:color w:val="0000FF"/>
          <w:lang w:val="fr-FR"/>
        </w:rPr>
      </w:pPr>
      <w:r w:rsidRPr="00A30665">
        <w:rPr>
          <w:rFonts w:ascii="Bookman Old Style" w:hAnsi="Bookman Old Style"/>
          <w:b/>
          <w:color w:val="0000FF"/>
          <w:lang w:val="fr-FR"/>
        </w:rPr>
        <w:t xml:space="preserve">IVECO France </w:t>
      </w:r>
    </w:p>
    <w:p w14:paraId="26E1F006" w14:textId="77777777" w:rsidP="006277A0" w:rsidR="0012051A" w:rsidRDefault="0012051A" w:rsidRPr="00A30665">
      <w:pPr>
        <w:overflowPunct w:val="0"/>
        <w:autoSpaceDE w:val="0"/>
        <w:autoSpaceDN w:val="0"/>
        <w:adjustRightInd w:val="0"/>
        <w:spacing w:line="360" w:lineRule="auto"/>
        <w:jc w:val="both"/>
        <w:rPr>
          <w:rFonts w:ascii="Bookman Old Style" w:hAnsi="Bookman Old Style"/>
          <w:b/>
          <w:color w:val="0000FF"/>
          <w:lang w:val="fr-FR"/>
        </w:rPr>
      </w:pPr>
      <w:r w:rsidRPr="00A30665">
        <w:rPr>
          <w:rFonts w:ascii="Bookman Old Style" w:hAnsi="Bookman Old Style"/>
          <w:b/>
          <w:color w:val="0000FF"/>
          <w:lang w:val="fr-FR"/>
        </w:rPr>
        <w:t>1 rue des Combats du 24 août 1944</w:t>
      </w:r>
    </w:p>
    <w:p w14:paraId="44C1EADA" w14:textId="77777777" w:rsidP="006277A0" w:rsidR="0012051A" w:rsidRDefault="0012051A" w:rsidRPr="007B5230">
      <w:pPr>
        <w:overflowPunct w:val="0"/>
        <w:autoSpaceDE w:val="0"/>
        <w:autoSpaceDN w:val="0"/>
        <w:adjustRightInd w:val="0"/>
        <w:spacing w:line="360" w:lineRule="auto"/>
        <w:jc w:val="both"/>
        <w:rPr>
          <w:sz w:val="20"/>
          <w:szCs w:val="20"/>
          <w:lang w:val="fr-FR"/>
        </w:rPr>
      </w:pPr>
      <w:r w:rsidRPr="007B5230">
        <w:rPr>
          <w:rFonts w:ascii="Bookman Old Style" w:hAnsi="Bookman Old Style"/>
          <w:b/>
          <w:color w:val="0000FF"/>
          <w:lang w:val="fr-FR"/>
        </w:rPr>
        <w:t xml:space="preserve">69200 Vénissieux Cedex - France                                                                                                             </w:t>
      </w:r>
    </w:p>
    <w:p w14:paraId="5E5B816A" w14:textId="77777777" w:rsidP="006277A0" w:rsidR="0012051A" w:rsidRDefault="0012051A" w:rsidRPr="007B5230">
      <w:pPr>
        <w:overflowPunct w:val="0"/>
        <w:autoSpaceDE w:val="0"/>
        <w:autoSpaceDN w:val="0"/>
        <w:adjustRightInd w:val="0"/>
        <w:spacing w:line="360" w:lineRule="auto"/>
        <w:jc w:val="both"/>
        <w:rPr>
          <w:sz w:val="20"/>
          <w:szCs w:val="20"/>
          <w:lang w:val="fr-FR"/>
        </w:rPr>
      </w:pPr>
    </w:p>
    <w:p w14:paraId="77809FA3" w14:textId="77777777" w:rsidP="006277A0" w:rsidR="0012051A" w:rsidRDefault="0012051A" w:rsidRPr="007B5230">
      <w:pPr>
        <w:overflowPunct w:val="0"/>
        <w:autoSpaceDE w:val="0"/>
        <w:autoSpaceDN w:val="0"/>
        <w:adjustRightInd w:val="0"/>
        <w:spacing w:line="360" w:lineRule="auto"/>
        <w:jc w:val="both"/>
        <w:rPr>
          <w:sz w:val="20"/>
          <w:szCs w:val="20"/>
          <w:lang w:val="fr-FR"/>
        </w:rPr>
      </w:pPr>
    </w:p>
    <w:p w14:paraId="1C793225" w14:textId="77777777" w:rsidP="006277A0" w:rsidR="0012051A" w:rsidRDefault="0012051A" w:rsidRPr="007B5230">
      <w:pPr>
        <w:spacing w:line="360" w:lineRule="auto"/>
        <w:jc w:val="both"/>
        <w:rPr>
          <w:rFonts w:ascii="Arial" w:cs="Arial" w:hAnsi="Arial"/>
          <w:b/>
          <w:bCs/>
          <w:lang w:val="fr-FR"/>
        </w:rPr>
      </w:pPr>
    </w:p>
    <w:p w14:paraId="708567B7" w14:textId="77777777" w:rsidP="006277A0" w:rsidR="0012051A" w:rsidRDefault="0012051A" w:rsidRPr="007B5230">
      <w:pPr>
        <w:spacing w:line="360" w:lineRule="auto"/>
        <w:jc w:val="both"/>
        <w:rPr>
          <w:rFonts w:ascii="Arial" w:cs="Arial" w:hAnsi="Arial"/>
          <w:b/>
          <w:bCs/>
          <w:lang w:val="fr-FR"/>
        </w:rPr>
      </w:pPr>
    </w:p>
    <w:p w14:paraId="48E8D31D" w14:textId="77777777" w:rsidP="006277A0" w:rsidR="0012051A" w:rsidRDefault="0012051A" w:rsidRPr="007B5230">
      <w:pPr>
        <w:spacing w:line="360" w:lineRule="auto"/>
        <w:jc w:val="both"/>
        <w:rPr>
          <w:rFonts w:ascii="Arial" w:cs="Arial" w:hAnsi="Arial"/>
          <w:b/>
          <w:bCs/>
          <w:lang w:val="fr-FR"/>
        </w:rPr>
      </w:pPr>
    </w:p>
    <w:p w14:paraId="26F7CE49" w14:textId="77777777" w:rsidP="006277A0" w:rsidR="0012051A" w:rsidRDefault="0012051A" w:rsidRPr="007B5230">
      <w:pPr>
        <w:spacing w:line="360" w:lineRule="auto"/>
        <w:jc w:val="both"/>
        <w:rPr>
          <w:rFonts w:ascii="Arial" w:cs="Arial" w:hAnsi="Arial"/>
          <w:b/>
          <w:bCs/>
          <w:lang w:val="fr-FR"/>
        </w:rPr>
      </w:pPr>
    </w:p>
    <w:p w14:paraId="0BB19CB1" w14:textId="77777777" w:rsidP="006277A0" w:rsidR="0012051A" w:rsidRDefault="0012051A" w:rsidRPr="007B5230">
      <w:pPr>
        <w:spacing w:line="360" w:lineRule="auto"/>
        <w:jc w:val="both"/>
        <w:rPr>
          <w:rFonts w:ascii="Arial" w:cs="Arial" w:hAnsi="Arial"/>
          <w:b/>
          <w:bCs/>
          <w:lang w:val="fr-FR"/>
        </w:rPr>
      </w:pPr>
    </w:p>
    <w:p w14:paraId="37D4E16E" w14:textId="77777777" w:rsidP="006277A0" w:rsidR="0012051A" w:rsidRDefault="0012051A" w:rsidRPr="007B5230">
      <w:pPr>
        <w:spacing w:line="360" w:lineRule="auto"/>
        <w:jc w:val="both"/>
        <w:rPr>
          <w:rFonts w:ascii="Arial" w:cs="Arial" w:hAnsi="Arial"/>
          <w:b/>
          <w:bCs/>
          <w:lang w:val="fr-FR"/>
        </w:rPr>
      </w:pPr>
    </w:p>
    <w:p w14:paraId="7CD91C76" w14:textId="29A563FC" w:rsidP="006277A0" w:rsidR="0012051A" w:rsidRDefault="00F07016" w:rsidRPr="007B5230">
      <w:pPr>
        <w:spacing w:line="360" w:lineRule="auto"/>
        <w:jc w:val="both"/>
        <w:rPr>
          <w:rFonts w:ascii="Arial" w:cs="Arial" w:hAnsi="Arial"/>
          <w:b/>
          <w:bCs/>
          <w:lang w:val="fr-FR"/>
        </w:rPr>
      </w:pPr>
      <w:r>
        <w:rPr>
          <w:noProof/>
          <w:sz w:val="20"/>
          <w:lang w:eastAsia="fr-FR" w:val="fr-FR"/>
        </w:rPr>
        <mc:AlternateContent>
          <mc:Choice Requires="wps">
            <w:drawing>
              <wp:anchor allowOverlap="1" behindDoc="0" distB="0" distL="114300" distR="114300" distT="0" layoutInCell="1" locked="0" relativeHeight="251656704" simplePos="0" wp14:anchorId="568C64C5" wp14:editId="2CF76333">
                <wp:simplePos x="0" y="0"/>
                <wp:positionH relativeFrom="column">
                  <wp:posOffset>22860</wp:posOffset>
                </wp:positionH>
                <wp:positionV relativeFrom="paragraph">
                  <wp:posOffset>74295</wp:posOffset>
                </wp:positionV>
                <wp:extent cx="6172200" cy="2188845"/>
                <wp:effectExtent b="20955" l="22860" r="24765" t="190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2188845"/>
                        </a:xfrm>
                        <a:prstGeom prst="rect">
                          <a:avLst/>
                        </a:prstGeom>
                        <a:solidFill>
                          <a:srgbClr val="FFFFFF"/>
                        </a:solidFill>
                        <a:ln w="38100">
                          <a:solidFill>
                            <a:srgbClr val="333399"/>
                          </a:solidFill>
                          <a:miter lim="800000"/>
                          <a:headEnd/>
                          <a:tailEnd/>
                        </a:ln>
                      </wps:spPr>
                      <wps:txbx>
                        <w:txbxContent>
                          <w:p w14:paraId="40F7A9AB" w14:textId="77777777" w:rsidP="0012051A" w:rsidR="0012051A" w:rsidRDefault="0012051A"/>
                          <w:p w14:paraId="7834CBC6" w14:textId="77777777" w:rsidP="0012051A" w:rsidR="002F21DD" w:rsidRDefault="002F21DD"/>
                          <w:p w14:paraId="1C7A7626" w14:textId="77777777" w:rsidP="007D40F8" w:rsidR="007D40F8" w:rsidRDefault="0012051A" w:rsidRPr="007D40F8">
                            <w:pPr>
                              <w:pStyle w:val="Retraitcorpsdetexte"/>
                              <w:jc w:val="center"/>
                              <w:rPr>
                                <w:color w:val="333399"/>
                                <w:sz w:val="40"/>
                                <w:szCs w:val="40"/>
                              </w:rPr>
                            </w:pPr>
                            <w:r w:rsidRPr="007D40F8">
                              <w:rPr>
                                <w:color w:val="333399"/>
                                <w:sz w:val="40"/>
                                <w:szCs w:val="40"/>
                              </w:rPr>
                              <w:t xml:space="preserve">ACCORD </w:t>
                            </w:r>
                            <w:r w:rsidR="007D40F8" w:rsidRPr="007D40F8">
                              <w:rPr>
                                <w:color w:val="333399"/>
                                <w:sz w:val="40"/>
                                <w:szCs w:val="40"/>
                              </w:rPr>
                              <w:t>A DUR</w:t>
                            </w:r>
                            <w:r w:rsidR="007D40F8">
                              <w:rPr>
                                <w:color w:val="333399"/>
                                <w:sz w:val="40"/>
                                <w:szCs w:val="40"/>
                              </w:rPr>
                              <w:t>E</w:t>
                            </w:r>
                            <w:r w:rsidR="007D40F8" w:rsidRPr="007D40F8">
                              <w:rPr>
                                <w:color w:val="333399"/>
                                <w:sz w:val="40"/>
                                <w:szCs w:val="40"/>
                              </w:rPr>
                              <w:t xml:space="preserve">E INDETERMINEE </w:t>
                            </w:r>
                            <w:r w:rsidR="007D40F8">
                              <w:rPr>
                                <w:color w:val="333399"/>
                                <w:sz w:val="40"/>
                                <w:szCs w:val="40"/>
                              </w:rPr>
                              <w:t>RELATIF</w:t>
                            </w:r>
                            <w:r w:rsidR="00D36AD2">
                              <w:rPr>
                                <w:color w:val="333399"/>
                                <w:sz w:val="40"/>
                                <w:szCs w:val="40"/>
                              </w:rPr>
                              <w:t xml:space="preserve"> AU REGIME DE</w:t>
                            </w:r>
                            <w:r w:rsidR="007D40F8">
                              <w:rPr>
                                <w:color w:val="333399"/>
                                <w:sz w:val="40"/>
                                <w:szCs w:val="40"/>
                              </w:rPr>
                              <w:t xml:space="preserve"> GARANTIES </w:t>
                            </w:r>
                            <w:r w:rsidR="00C145F5">
                              <w:rPr>
                                <w:color w:val="333399"/>
                                <w:sz w:val="40"/>
                                <w:szCs w:val="40"/>
                              </w:rPr>
                              <w:t xml:space="preserve">COLLECTIVES SURCOMPLEMENTAIRES </w:t>
                            </w:r>
                            <w:r w:rsidR="007D40F8">
                              <w:rPr>
                                <w:color w:val="333399"/>
                                <w:sz w:val="40"/>
                                <w:szCs w:val="40"/>
                              </w:rPr>
                              <w:t>OBLIGATOIRES</w:t>
                            </w:r>
                          </w:p>
                          <w:p w14:paraId="2113562A" w14:textId="77777777" w:rsidP="007D40F8" w:rsidR="00A364F4" w:rsidRDefault="007D40F8">
                            <w:pPr>
                              <w:pStyle w:val="Retraitcorpsdetexte"/>
                              <w:jc w:val="center"/>
                              <w:rPr>
                                <w:color w:val="333399"/>
                                <w:sz w:val="40"/>
                                <w:szCs w:val="40"/>
                              </w:rPr>
                            </w:pPr>
                            <w:r w:rsidRPr="007D40F8">
                              <w:rPr>
                                <w:color w:val="333399"/>
                                <w:sz w:val="40"/>
                                <w:szCs w:val="40"/>
                              </w:rPr>
                              <w:t xml:space="preserve">« </w:t>
                            </w:r>
                            <w:r w:rsidR="00D36AD2">
                              <w:rPr>
                                <w:color w:val="333399"/>
                                <w:sz w:val="40"/>
                                <w:szCs w:val="40"/>
                              </w:rPr>
                              <w:t>FRAIS DE SANTE</w:t>
                            </w:r>
                            <w:r w:rsidRPr="007D40F8">
                              <w:rPr>
                                <w:color w:val="333399"/>
                                <w:sz w:val="40"/>
                                <w:szCs w:val="40"/>
                              </w:rPr>
                              <w:t xml:space="preserve"> »</w:t>
                            </w:r>
                            <w:r>
                              <w:rPr>
                                <w:color w:val="333399"/>
                                <w:sz w:val="40"/>
                                <w:szCs w:val="40"/>
                              </w:rPr>
                              <w:t xml:space="preserve"> DES SALARIES</w:t>
                            </w:r>
                            <w:r w:rsidR="000F2E0B">
                              <w:rPr>
                                <w:color w:val="333399"/>
                                <w:sz w:val="40"/>
                                <w:szCs w:val="40"/>
                              </w:rPr>
                              <w:t xml:space="preserve"> </w:t>
                            </w:r>
                            <w:r w:rsidR="004E24C3">
                              <w:rPr>
                                <w:color w:val="333399"/>
                                <w:sz w:val="40"/>
                                <w:szCs w:val="40"/>
                              </w:rPr>
                              <w:t>NON-</w:t>
                            </w:r>
                            <w:r>
                              <w:rPr>
                                <w:color w:val="333399"/>
                                <w:sz w:val="40"/>
                                <w:szCs w:val="40"/>
                              </w:rPr>
                              <w:t>CADRE</w:t>
                            </w:r>
                            <w:r w:rsidR="000F2E0B">
                              <w:rPr>
                                <w:color w:val="333399"/>
                                <w:sz w:val="40"/>
                                <w:szCs w:val="40"/>
                              </w:rPr>
                              <w:t>S</w:t>
                            </w:r>
                          </w:p>
                          <w:p w14:paraId="7DDD523C" w14:textId="77777777" w:rsidP="0012051A" w:rsidR="002F21DD" w:rsidRDefault="002F21DD">
                            <w:pPr>
                              <w:pStyle w:val="Retraitcorpsdetexte"/>
                              <w:jc w:val="center"/>
                              <w:rPr>
                                <w:color w:val="333399"/>
                                <w:sz w:val="40"/>
                                <w:szCs w:val="40"/>
                              </w:rPr>
                            </w:pPr>
                            <w:r>
                              <w:rPr>
                                <w:color w:val="333399"/>
                                <w:sz w:val="40"/>
                                <w:szCs w:val="40"/>
                              </w:rPr>
                              <w:t xml:space="preserve">IVECO </w:t>
                            </w:r>
                            <w:r w:rsidR="00B63243">
                              <w:rPr>
                                <w:color w:val="333399"/>
                                <w:sz w:val="40"/>
                                <w:szCs w:val="40"/>
                              </w:rPr>
                              <w:t>France</w:t>
                            </w:r>
                          </w:p>
                          <w:p w14:paraId="2EA8C4DB" w14:textId="77777777" w:rsidP="0012051A" w:rsidR="00B63243" w:rsidRDefault="00B63243" w:rsidRPr="002E2B50">
                            <w:pPr>
                              <w:pStyle w:val="Retraitcorpsdetexte"/>
                              <w:jc w:val="center"/>
                              <w:rPr>
                                <w:color w:val="333399"/>
                                <w:sz w:val="40"/>
                                <w:szCs w:val="40"/>
                              </w:rPr>
                            </w:pPr>
                          </w:p>
                        </w:txbxContent>
                      </wps:txbx>
                      <wps:bodyPr anchor="t" anchorCtr="0" bIns="45720" lIns="91440" rIns="91440" rot="0" tIns="45720" upright="1" vert="horz" wrap="square">
                        <a:noAutofit/>
                      </wps:bodyPr>
                    </wps:wsp>
                  </a:graphicData>
                </a:graphic>
                <wp14:sizeRelH relativeFrom="page">
                  <wp14:pctWidth>0</wp14:pctWidth>
                </wp14:sizeRelH>
                <wp14:sizeRelV relativeFrom="page">
                  <wp14:pctHeight>0</wp14:pctHeight>
                </wp14:sizeRelV>
              </wp:anchor>
            </w:drawing>
          </mc:Choice>
          <mc:Fallback>
            <w:pict>
              <v:shapetype coordsize="21600,21600" id="_x0000_t202" o:spt="202" path="m,l,21600r21600,l21600,xe" w14:anchorId="568C64C5">
                <v:stroke joinstyle="miter"/>
                <v:path gradientshapeok="t" o:connecttype="rect"/>
              </v:shapetype>
              <v:shape id="Text Box 3"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DLBZyLQIAAFIEAAAOAAAAZHJzL2Uyb0RvYy54bWysVNtu2zAMfR+wfxD0vjh20tYx4hRdugwD ugvQ7gNkWbaFyaImKbG7ry8lp2l2wR6G+UEgReqQPCS9vh57RQ7COgm6pOlsTonQHGqp25J+fdi9 ySlxnumaKdCipI/C0evN61frwRQigw5ULSxBEO2KwZS0894USeJ4J3rmZmCERmMDtmceVdsmtWUD ovcqyebzy2QAWxsLXDiHt7eTkW4iftMI7j83jROeqJJibj6eNp5VOJPNmhWtZaaT/JgG+4cseiY1 Bj1B3TLPyN7K36B6yS04aPyMQ59A00guYg1YTTr/pZr7jhkRa0FynDnR5P4fLP90+GKJrEuaUaJZ jy16EKMnb2Eki8DOYFyBTvcG3fyI19jlWKkzd8C/OaJh2zHdihtrYegEqzG7NLxMzp5OOC6AVMNH qDEM23uIQGNj+0AdkkEQHbv0eOpMSIXj5WV6lWG7KeFoy9I8z5cXMQYrnp8b6/x7AT0JQkkttj7C s8Od8yEdVjy7hGgOlKx3Uqmo2LbaKksODMdkF78j+k9uSpOhpIs8xUz+jrHAb7X6E0YvPQ68kn1J 83n4ghMrAnHvdB1lz6SaZMxZ6SOTgbyJRj9WIzoGeiuoH5FTC9Ng4yKi0IH9QcmAQ11S933PrKBE fdDYl1W6XIYtiMry4ipDxZ5bqnML0xyhSuopmcStnzZnb6xsO4w0TYKGG+xlIyPLL1kd88bBjeQf lyxsxrkevV5+BZsnAAAA//8DAFBLAwQUAAYACAAAACEA1E1kk98AAAAIAQAADwAAAGRycy9kb3du cmV2LnhtbEyPwU7DMBBE70j8g7VI3KiT0qY0xKmgCIlDDxAqJG5uvCSBeB1stw18PcsJjvtmNDtT rEbbiwP60DlSkE4SEEi1Mx01CrbP9xdXIELUZHTvCBV8YYBVeXpS6Ny4Iz3hoYqN4BAKuVbQxjjk Uoa6RavDxA1IrL05b3Xk0zfSeH3kcNvLaZJk0uqO+EOrB1y3WH9Ue6uAhofbzee2mn6/uPVsmfi7 x/T1Xanzs/HmGkTEMf6Z4bc+V4eSO+3cnkwQvYLLjI2M0wUIlpeLOYMd83k2A1kW8v+A8gcAAP// AwBQSwECLQAUAAYACAAAACEAtoM4kv4AAADhAQAAEwAAAAAAAAAAAAAAAAAAAAAAW0NvbnRlbnRf VHlwZXNdLnhtbFBLAQItABQABgAIAAAAIQA4/SH/1gAAAJQBAAALAAAAAAAAAAAAAAAAAC8BAABf cmVscy8ucmVsc1BLAQItABQABgAIAAAAIQBDLBZyLQIAAFIEAAAOAAAAAAAAAAAAAAAAAC4CAABk cnMvZTJvRG9jLnhtbFBLAQItABQABgAIAAAAIQDUTWST3wAAAAgBAAAPAAAAAAAAAAAAAAAAAIcE AABkcnMvZG93bnJldi54bWxQSwUGAAAAAAQABADzAAAAkwUAAAAA " o:spid="_x0000_s1026" strokecolor="#339" strokeweight="3pt" style="position:absolute;left:0;text-align:left;margin-left:1.8pt;margin-top:5.85pt;width:486pt;height:172.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type="#_x0000_t202">
                <v:textbox>
                  <w:txbxContent>
                    <w:p w14:paraId="40F7A9AB" w14:textId="77777777" w:rsidP="0012051A" w:rsidR="0012051A" w:rsidRDefault="0012051A"/>
                    <w:p w14:paraId="7834CBC6" w14:textId="77777777" w:rsidP="0012051A" w:rsidR="002F21DD" w:rsidRDefault="002F21DD"/>
                    <w:p w14:paraId="1C7A7626" w14:textId="77777777" w:rsidP="007D40F8" w:rsidR="007D40F8" w:rsidRDefault="0012051A" w:rsidRPr="007D40F8">
                      <w:pPr>
                        <w:pStyle w:val="Retraitcorpsdetexte"/>
                        <w:jc w:val="center"/>
                        <w:rPr>
                          <w:color w:val="333399"/>
                          <w:sz w:val="40"/>
                          <w:szCs w:val="40"/>
                        </w:rPr>
                      </w:pPr>
                      <w:r w:rsidRPr="007D40F8">
                        <w:rPr>
                          <w:color w:val="333399"/>
                          <w:sz w:val="40"/>
                          <w:szCs w:val="40"/>
                        </w:rPr>
                        <w:t xml:space="preserve">ACCORD </w:t>
                      </w:r>
                      <w:r w:rsidR="007D40F8" w:rsidRPr="007D40F8">
                        <w:rPr>
                          <w:color w:val="333399"/>
                          <w:sz w:val="40"/>
                          <w:szCs w:val="40"/>
                        </w:rPr>
                        <w:t>A DUR</w:t>
                      </w:r>
                      <w:r w:rsidR="007D40F8">
                        <w:rPr>
                          <w:color w:val="333399"/>
                          <w:sz w:val="40"/>
                          <w:szCs w:val="40"/>
                        </w:rPr>
                        <w:t>E</w:t>
                      </w:r>
                      <w:r w:rsidR="007D40F8" w:rsidRPr="007D40F8">
                        <w:rPr>
                          <w:color w:val="333399"/>
                          <w:sz w:val="40"/>
                          <w:szCs w:val="40"/>
                        </w:rPr>
                        <w:t xml:space="preserve">E INDETERMINEE </w:t>
                      </w:r>
                      <w:r w:rsidR="007D40F8">
                        <w:rPr>
                          <w:color w:val="333399"/>
                          <w:sz w:val="40"/>
                          <w:szCs w:val="40"/>
                        </w:rPr>
                        <w:t>RELATIF</w:t>
                      </w:r>
                      <w:r w:rsidR="00D36AD2">
                        <w:rPr>
                          <w:color w:val="333399"/>
                          <w:sz w:val="40"/>
                          <w:szCs w:val="40"/>
                        </w:rPr>
                        <w:t xml:space="preserve"> AU REGIME DE</w:t>
                      </w:r>
                      <w:r w:rsidR="007D40F8">
                        <w:rPr>
                          <w:color w:val="333399"/>
                          <w:sz w:val="40"/>
                          <w:szCs w:val="40"/>
                        </w:rPr>
                        <w:t xml:space="preserve"> GARANTIES </w:t>
                      </w:r>
                      <w:r w:rsidR="00C145F5">
                        <w:rPr>
                          <w:color w:val="333399"/>
                          <w:sz w:val="40"/>
                          <w:szCs w:val="40"/>
                        </w:rPr>
                        <w:t xml:space="preserve">COLLECTIVES SURCOMPLEMENTAIRES </w:t>
                      </w:r>
                      <w:r w:rsidR="007D40F8">
                        <w:rPr>
                          <w:color w:val="333399"/>
                          <w:sz w:val="40"/>
                          <w:szCs w:val="40"/>
                        </w:rPr>
                        <w:t>OBLIGATOIRES</w:t>
                      </w:r>
                    </w:p>
                    <w:p w14:paraId="2113562A" w14:textId="77777777" w:rsidP="007D40F8" w:rsidR="00A364F4" w:rsidRDefault="007D40F8">
                      <w:pPr>
                        <w:pStyle w:val="Retraitcorpsdetexte"/>
                        <w:jc w:val="center"/>
                        <w:rPr>
                          <w:color w:val="333399"/>
                          <w:sz w:val="40"/>
                          <w:szCs w:val="40"/>
                        </w:rPr>
                      </w:pPr>
                      <w:r w:rsidRPr="007D40F8">
                        <w:rPr>
                          <w:color w:val="333399"/>
                          <w:sz w:val="40"/>
                          <w:szCs w:val="40"/>
                        </w:rPr>
                        <w:t xml:space="preserve">« </w:t>
                      </w:r>
                      <w:r w:rsidR="00D36AD2">
                        <w:rPr>
                          <w:color w:val="333399"/>
                          <w:sz w:val="40"/>
                          <w:szCs w:val="40"/>
                        </w:rPr>
                        <w:t>FRAIS DE SANTE</w:t>
                      </w:r>
                      <w:r w:rsidRPr="007D40F8">
                        <w:rPr>
                          <w:color w:val="333399"/>
                          <w:sz w:val="40"/>
                          <w:szCs w:val="40"/>
                        </w:rPr>
                        <w:t xml:space="preserve"> »</w:t>
                      </w:r>
                      <w:r>
                        <w:rPr>
                          <w:color w:val="333399"/>
                          <w:sz w:val="40"/>
                          <w:szCs w:val="40"/>
                        </w:rPr>
                        <w:t xml:space="preserve"> DES SALARIES</w:t>
                      </w:r>
                      <w:r w:rsidR="000F2E0B">
                        <w:rPr>
                          <w:color w:val="333399"/>
                          <w:sz w:val="40"/>
                          <w:szCs w:val="40"/>
                        </w:rPr>
                        <w:t xml:space="preserve"> </w:t>
                      </w:r>
                      <w:r w:rsidR="004E24C3">
                        <w:rPr>
                          <w:color w:val="333399"/>
                          <w:sz w:val="40"/>
                          <w:szCs w:val="40"/>
                        </w:rPr>
                        <w:t>NON-</w:t>
                      </w:r>
                      <w:r>
                        <w:rPr>
                          <w:color w:val="333399"/>
                          <w:sz w:val="40"/>
                          <w:szCs w:val="40"/>
                        </w:rPr>
                        <w:t>CADRE</w:t>
                      </w:r>
                      <w:r w:rsidR="000F2E0B">
                        <w:rPr>
                          <w:color w:val="333399"/>
                          <w:sz w:val="40"/>
                          <w:szCs w:val="40"/>
                        </w:rPr>
                        <w:t>S</w:t>
                      </w:r>
                    </w:p>
                    <w:p w14:paraId="7DDD523C" w14:textId="77777777" w:rsidP="0012051A" w:rsidR="002F21DD" w:rsidRDefault="002F21DD">
                      <w:pPr>
                        <w:pStyle w:val="Retraitcorpsdetexte"/>
                        <w:jc w:val="center"/>
                        <w:rPr>
                          <w:color w:val="333399"/>
                          <w:sz w:val="40"/>
                          <w:szCs w:val="40"/>
                        </w:rPr>
                      </w:pPr>
                      <w:r>
                        <w:rPr>
                          <w:color w:val="333399"/>
                          <w:sz w:val="40"/>
                          <w:szCs w:val="40"/>
                        </w:rPr>
                        <w:t xml:space="preserve">IVECO </w:t>
                      </w:r>
                      <w:r w:rsidR="00B63243">
                        <w:rPr>
                          <w:color w:val="333399"/>
                          <w:sz w:val="40"/>
                          <w:szCs w:val="40"/>
                        </w:rPr>
                        <w:t>France</w:t>
                      </w:r>
                    </w:p>
                    <w:p w14:paraId="2EA8C4DB" w14:textId="77777777" w:rsidP="0012051A" w:rsidR="00B63243" w:rsidRDefault="00B63243" w:rsidRPr="002E2B50">
                      <w:pPr>
                        <w:pStyle w:val="Retraitcorpsdetexte"/>
                        <w:jc w:val="center"/>
                        <w:rPr>
                          <w:color w:val="333399"/>
                          <w:sz w:val="40"/>
                          <w:szCs w:val="40"/>
                        </w:rPr>
                      </w:pPr>
                    </w:p>
                  </w:txbxContent>
                </v:textbox>
              </v:shape>
            </w:pict>
          </mc:Fallback>
        </mc:AlternateContent>
      </w:r>
    </w:p>
    <w:p w14:paraId="3025E376" w14:textId="77777777" w:rsidP="006277A0" w:rsidR="0012051A" w:rsidRDefault="0012051A" w:rsidRPr="007B5230">
      <w:pPr>
        <w:spacing w:line="360" w:lineRule="auto"/>
        <w:jc w:val="both"/>
        <w:rPr>
          <w:rFonts w:ascii="Arial" w:cs="Arial" w:hAnsi="Arial"/>
          <w:b/>
          <w:bCs/>
          <w:lang w:val="fr-FR"/>
        </w:rPr>
      </w:pPr>
    </w:p>
    <w:p w14:paraId="389404CD" w14:textId="77777777" w:rsidP="006277A0" w:rsidR="0012051A" w:rsidRDefault="0012051A" w:rsidRPr="007B5230">
      <w:pPr>
        <w:spacing w:line="360" w:lineRule="auto"/>
        <w:jc w:val="both"/>
        <w:rPr>
          <w:rFonts w:ascii="Arial" w:cs="Arial" w:hAnsi="Arial"/>
          <w:b/>
          <w:bCs/>
          <w:lang w:val="fr-FR"/>
        </w:rPr>
      </w:pPr>
    </w:p>
    <w:p w14:paraId="21890BA2" w14:textId="77777777" w:rsidP="006277A0" w:rsidR="0012051A" w:rsidRDefault="0012051A" w:rsidRPr="007B5230">
      <w:pPr>
        <w:spacing w:line="360" w:lineRule="auto"/>
        <w:jc w:val="both"/>
        <w:rPr>
          <w:rFonts w:ascii="Arial" w:cs="Arial" w:hAnsi="Arial"/>
          <w:b/>
          <w:bCs/>
          <w:lang w:val="fr-FR"/>
        </w:rPr>
      </w:pPr>
    </w:p>
    <w:p w14:paraId="2190138E" w14:textId="77777777" w:rsidP="006277A0" w:rsidR="0012051A" w:rsidRDefault="0012051A" w:rsidRPr="007B5230">
      <w:pPr>
        <w:spacing w:line="360" w:lineRule="auto"/>
        <w:jc w:val="both"/>
        <w:rPr>
          <w:rFonts w:ascii="Arial" w:cs="Arial" w:hAnsi="Arial"/>
          <w:b/>
          <w:bCs/>
          <w:lang w:val="fr-FR"/>
        </w:rPr>
      </w:pPr>
    </w:p>
    <w:p w14:paraId="2F4AEFED" w14:textId="77777777" w:rsidP="006277A0" w:rsidR="0012051A" w:rsidRDefault="0012051A" w:rsidRPr="007B5230">
      <w:pPr>
        <w:spacing w:line="360" w:lineRule="auto"/>
        <w:jc w:val="both"/>
        <w:rPr>
          <w:rFonts w:ascii="Arial" w:cs="Arial" w:hAnsi="Arial"/>
          <w:b/>
          <w:bCs/>
          <w:lang w:val="fr-FR"/>
        </w:rPr>
      </w:pPr>
    </w:p>
    <w:p w14:paraId="68E3198F" w14:textId="77777777" w:rsidP="006277A0" w:rsidR="0012051A" w:rsidRDefault="0012051A" w:rsidRPr="007B5230">
      <w:pPr>
        <w:spacing w:line="360" w:lineRule="auto"/>
        <w:jc w:val="both"/>
        <w:rPr>
          <w:rFonts w:ascii="Arial" w:cs="Arial" w:hAnsi="Arial"/>
          <w:b/>
          <w:bCs/>
          <w:lang w:val="fr-FR"/>
        </w:rPr>
      </w:pPr>
    </w:p>
    <w:p w14:paraId="6B586135" w14:textId="77777777" w:rsidP="006277A0" w:rsidR="0012051A" w:rsidRDefault="0012051A" w:rsidRPr="007B5230">
      <w:pPr>
        <w:spacing w:line="360" w:lineRule="auto"/>
        <w:jc w:val="both"/>
        <w:rPr>
          <w:rFonts w:ascii="Arial" w:cs="Arial" w:hAnsi="Arial"/>
          <w:b/>
          <w:bCs/>
          <w:lang w:val="fr-FR"/>
        </w:rPr>
      </w:pPr>
    </w:p>
    <w:p w14:paraId="38961B6D" w14:textId="77777777" w:rsidP="006277A0" w:rsidR="0012051A" w:rsidRDefault="0012051A" w:rsidRPr="007B5230">
      <w:pPr>
        <w:spacing w:line="360" w:lineRule="auto"/>
        <w:jc w:val="both"/>
        <w:rPr>
          <w:rFonts w:ascii="Arial" w:cs="Arial" w:hAnsi="Arial"/>
          <w:b/>
          <w:bCs/>
          <w:lang w:val="fr-FR"/>
        </w:rPr>
      </w:pPr>
    </w:p>
    <w:p w14:paraId="71A6F119" w14:textId="77777777" w:rsidP="006277A0" w:rsidR="00C84ACB" w:rsidRDefault="00C84ACB" w:rsidRPr="007B5230">
      <w:pPr>
        <w:spacing w:line="360" w:lineRule="auto"/>
        <w:jc w:val="both"/>
        <w:rPr>
          <w:rFonts w:ascii="Arial" w:cs="Arial" w:hAnsi="Arial"/>
          <w:b/>
          <w:bCs/>
          <w:lang w:val="fr-FR"/>
        </w:rPr>
      </w:pPr>
    </w:p>
    <w:p w14:paraId="2C7C3762" w14:textId="77777777" w:rsidP="006277A0" w:rsidR="00C84ACB" w:rsidRDefault="00C84ACB" w:rsidRPr="007B5230">
      <w:pPr>
        <w:spacing w:line="360" w:lineRule="auto"/>
        <w:jc w:val="both"/>
        <w:rPr>
          <w:rFonts w:ascii="Arial" w:cs="Arial" w:hAnsi="Arial"/>
          <w:b/>
          <w:bCs/>
          <w:lang w:val="fr-FR"/>
        </w:rPr>
      </w:pPr>
    </w:p>
    <w:p w14:paraId="34656246" w14:textId="77777777" w:rsidP="006277A0" w:rsidR="00C84ACB" w:rsidRDefault="00C84ACB" w:rsidRPr="007B5230">
      <w:pPr>
        <w:spacing w:line="360" w:lineRule="auto"/>
        <w:jc w:val="both"/>
        <w:rPr>
          <w:rFonts w:ascii="Arial" w:cs="Arial" w:hAnsi="Arial"/>
          <w:b/>
          <w:bCs/>
          <w:lang w:val="fr-FR"/>
        </w:rPr>
      </w:pPr>
    </w:p>
    <w:p w14:paraId="3077EFB2" w14:textId="77777777" w:rsidP="006277A0" w:rsidR="0012051A" w:rsidRDefault="0012051A" w:rsidRPr="007B5230">
      <w:pPr>
        <w:spacing w:line="360" w:lineRule="auto"/>
        <w:jc w:val="both"/>
        <w:rPr>
          <w:rFonts w:ascii="Arial" w:cs="Arial" w:hAnsi="Arial"/>
          <w:b/>
          <w:bCs/>
          <w:lang w:val="fr-FR"/>
        </w:rPr>
      </w:pPr>
    </w:p>
    <w:p w14:paraId="04335875" w14:textId="569B9E8C" w:rsidP="00376D1D" w:rsidR="0012051A" w:rsidRDefault="00F07016" w:rsidRPr="007B5230">
      <w:pPr>
        <w:spacing w:line="360" w:lineRule="auto"/>
        <w:jc w:val="center"/>
        <w:rPr>
          <w:rFonts w:ascii="Arial" w:cs="Arial" w:hAnsi="Arial"/>
          <w:b/>
          <w:bCs/>
          <w:lang w:val="fr-FR"/>
        </w:rPr>
      </w:pPr>
      <w:r>
        <w:rPr>
          <w:rFonts w:ascii="Arial" w:cs="Arial" w:hAnsi="Arial"/>
          <w:b/>
          <w:bCs/>
          <w:noProof/>
          <w:lang w:eastAsia="fr-FR" w:val="fr-FR"/>
        </w:rPr>
        <w:drawing>
          <wp:anchor allowOverlap="1" behindDoc="0" distB="0" distL="114300" distR="114300" distT="0" layoutInCell="1" locked="0" relativeHeight="251657728" simplePos="0" wp14:anchorId="6302CE9A" wp14:editId="74B17327">
            <wp:simplePos x="0" y="0"/>
            <wp:positionH relativeFrom="column">
              <wp:posOffset>-403860</wp:posOffset>
            </wp:positionH>
            <wp:positionV relativeFrom="paragraph">
              <wp:posOffset>160020</wp:posOffset>
            </wp:positionV>
            <wp:extent cx="6762115" cy="1724025"/>
            <wp:effectExtent b="0" l="0" r="0" t="0"/>
            <wp:wrapNone/>
            <wp:docPr id="95" name="Imag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rrowheads="1"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62115" cy="1724025"/>
                    </a:xfrm>
                    <a:prstGeom prst="rect">
                      <a:avLst/>
                    </a:prstGeom>
                    <a:noFill/>
                  </pic:spPr>
                </pic:pic>
              </a:graphicData>
            </a:graphic>
            <wp14:sizeRelH relativeFrom="page">
              <wp14:pctWidth>0</wp14:pctWidth>
            </wp14:sizeRelH>
            <wp14:sizeRelV relativeFrom="page">
              <wp14:pctHeight>0</wp14:pctHeight>
            </wp14:sizeRelV>
          </wp:anchor>
        </w:drawing>
      </w:r>
    </w:p>
    <w:p w14:paraId="40D53D59" w14:textId="77777777" w:rsidP="006277A0" w:rsidR="0012051A" w:rsidRDefault="0012051A" w:rsidRPr="007B5230">
      <w:pPr>
        <w:spacing w:line="360" w:lineRule="auto"/>
        <w:jc w:val="both"/>
        <w:rPr>
          <w:rFonts w:ascii="Arial" w:cs="Arial" w:hAnsi="Arial"/>
          <w:b/>
          <w:bCs/>
          <w:lang w:val="fr-FR"/>
        </w:rPr>
      </w:pPr>
    </w:p>
    <w:p w14:paraId="4F9F45B0" w14:textId="77777777" w:rsidP="006277A0" w:rsidR="0012051A" w:rsidRDefault="0012051A" w:rsidRPr="007B5230">
      <w:pPr>
        <w:spacing w:line="360" w:lineRule="auto"/>
        <w:jc w:val="both"/>
        <w:rPr>
          <w:rFonts w:ascii="Arial" w:cs="Arial" w:hAnsi="Arial"/>
          <w:b/>
          <w:bCs/>
          <w:lang w:val="fr-FR"/>
        </w:rPr>
      </w:pPr>
    </w:p>
    <w:p w14:paraId="2C416048" w14:textId="77777777" w:rsidP="006277A0" w:rsidR="0012051A" w:rsidRDefault="0012051A" w:rsidRPr="007B5230">
      <w:pPr>
        <w:spacing w:line="360" w:lineRule="auto"/>
        <w:jc w:val="both"/>
        <w:rPr>
          <w:rFonts w:ascii="Arial" w:cs="Arial" w:hAnsi="Arial"/>
          <w:b/>
          <w:bCs/>
          <w:lang w:val="fr-FR"/>
        </w:rPr>
      </w:pPr>
    </w:p>
    <w:p w14:paraId="631780D9" w14:textId="77777777" w:rsidP="006277A0" w:rsidR="0012051A" w:rsidRDefault="0012051A" w:rsidRPr="007B5230">
      <w:pPr>
        <w:spacing w:line="360" w:lineRule="auto"/>
        <w:jc w:val="both"/>
        <w:rPr>
          <w:rFonts w:ascii="Arial" w:cs="Arial" w:hAnsi="Arial"/>
          <w:b/>
          <w:bCs/>
          <w:lang w:val="fr-FR"/>
        </w:rPr>
      </w:pPr>
    </w:p>
    <w:p w14:paraId="17B6E4BE" w14:textId="77777777" w:rsidP="006277A0" w:rsidR="00C84ACB" w:rsidRDefault="00C84ACB" w:rsidRPr="007B5230">
      <w:pPr>
        <w:spacing w:line="360" w:lineRule="auto"/>
        <w:jc w:val="both"/>
        <w:rPr>
          <w:rFonts w:ascii="Arial" w:cs="Arial" w:hAnsi="Arial"/>
          <w:b/>
          <w:bCs/>
          <w:lang w:val="fr-FR"/>
        </w:rPr>
      </w:pPr>
    </w:p>
    <w:p w14:paraId="5E7213AE" w14:textId="77777777" w:rsidP="006277A0" w:rsidR="00C84ACB" w:rsidRDefault="00C84ACB" w:rsidRPr="007B5230">
      <w:pPr>
        <w:spacing w:line="360" w:lineRule="auto"/>
        <w:jc w:val="both"/>
        <w:rPr>
          <w:rFonts w:ascii="Arial" w:cs="Arial" w:hAnsi="Arial"/>
          <w:b/>
          <w:bCs/>
          <w:lang w:val="fr-FR"/>
        </w:rPr>
      </w:pPr>
    </w:p>
    <w:p w14:paraId="5969DF10" w14:textId="77777777" w:rsidP="006277A0" w:rsidR="0012051A" w:rsidRDefault="0012051A" w:rsidRPr="007B5230">
      <w:pPr>
        <w:spacing w:line="360" w:lineRule="auto"/>
        <w:jc w:val="both"/>
        <w:rPr>
          <w:rFonts w:ascii="Arial" w:cs="Arial" w:hAnsi="Arial"/>
          <w:b/>
          <w:bCs/>
          <w:lang w:val="fr-FR"/>
        </w:rPr>
      </w:pPr>
    </w:p>
    <w:p w14:paraId="4D9F5562" w14:textId="77777777" w:rsidP="00985808" w:rsidR="00985808" w:rsidRDefault="00985808" w:rsidRPr="007B5230">
      <w:pPr>
        <w:jc w:val="both"/>
        <w:rPr>
          <w:rFonts w:ascii="Arial" w:cs="Arial" w:hAnsi="Arial"/>
          <w:lang w:val="fr-FR"/>
        </w:rPr>
      </w:pPr>
    </w:p>
    <w:p w14:paraId="749B7201" w14:textId="77777777" w:rsidP="00985808" w:rsidR="002F21DD" w:rsidRDefault="002F21DD" w:rsidRPr="007B5230">
      <w:pPr>
        <w:jc w:val="both"/>
        <w:rPr>
          <w:rFonts w:ascii="Arial" w:cs="Arial" w:hAnsi="Arial"/>
          <w:lang w:val="fr-FR"/>
        </w:rPr>
      </w:pPr>
    </w:p>
    <w:p w14:paraId="0A7195AA" w14:textId="77777777" w:rsidP="002F21DD" w:rsidR="002F21DD" w:rsidRDefault="002F21DD" w:rsidRPr="00376D1D">
      <w:pPr>
        <w:jc w:val="both"/>
        <w:rPr>
          <w:rFonts w:ascii="Arial" w:cs="Arial" w:hAnsi="Arial"/>
          <w:b/>
          <w:bCs/>
          <w:sz w:val="22"/>
          <w:lang w:val="fr-FR"/>
        </w:rPr>
      </w:pPr>
      <w:r w:rsidRPr="00376D1D">
        <w:rPr>
          <w:rFonts w:ascii="Arial" w:cs="Arial" w:hAnsi="Arial"/>
          <w:sz w:val="22"/>
          <w:lang w:val="fr-FR"/>
        </w:rPr>
        <w:lastRenderedPageBreak/>
        <w:t>Entre les soussignés,</w:t>
      </w:r>
    </w:p>
    <w:p w14:paraId="428753A1" w14:textId="77777777" w:rsidP="002F21DD" w:rsidR="002F21DD" w:rsidRDefault="002F21DD" w:rsidRPr="00376D1D">
      <w:pPr>
        <w:jc w:val="both"/>
        <w:rPr>
          <w:rFonts w:ascii="Arial" w:cs="Arial" w:hAnsi="Arial"/>
          <w:sz w:val="22"/>
          <w:lang w:val="fr-FR"/>
        </w:rPr>
      </w:pPr>
    </w:p>
    <w:p w14:paraId="5CA01C28" w14:textId="77777777" w:rsidP="002F21DD" w:rsidR="002F21DD" w:rsidRDefault="002F21DD" w:rsidRPr="00376D1D">
      <w:pPr>
        <w:jc w:val="both"/>
        <w:rPr>
          <w:rFonts w:ascii="Arial" w:cs="Arial" w:hAnsi="Arial"/>
          <w:sz w:val="22"/>
          <w:lang w:val="fr-FR"/>
        </w:rPr>
      </w:pPr>
    </w:p>
    <w:p w14:paraId="05650E1D" w14:textId="516D0649" w:rsidP="002F21DD" w:rsidR="002F21DD" w:rsidRDefault="002F21DD" w:rsidRPr="00D10439">
      <w:pPr>
        <w:pStyle w:val="Corpsdetexte"/>
        <w:rPr>
          <w:sz w:val="22"/>
        </w:rPr>
      </w:pPr>
      <w:r w:rsidRPr="00D10439">
        <w:rPr>
          <w:sz w:val="22"/>
        </w:rPr>
        <w:t xml:space="preserve">La société IVECO France dont le siège social est situé 1 rue des Combats du 24 août 1944 à Vénissieux (69200), dûment représentée par </w:t>
      </w:r>
      <w:r w:rsidR="00DC7070">
        <w:rPr>
          <w:sz w:val="22"/>
        </w:rPr>
        <w:t>XXXXXXXXXXXX</w:t>
      </w:r>
      <w:r w:rsidRPr="00D10439">
        <w:rPr>
          <w:sz w:val="22"/>
        </w:rPr>
        <w:t xml:space="preserve"> en sa qualité de </w:t>
      </w:r>
      <w:r>
        <w:rPr>
          <w:sz w:val="22"/>
        </w:rPr>
        <w:t>Directeur des Ressources Humaines France</w:t>
      </w:r>
      <w:r w:rsidRPr="00D10439">
        <w:rPr>
          <w:sz w:val="22"/>
        </w:rPr>
        <w:t>,</w:t>
      </w:r>
    </w:p>
    <w:p w14:paraId="10DB3160" w14:textId="77777777" w:rsidP="002F21DD" w:rsidR="002F21DD" w:rsidRDefault="002F21DD" w:rsidRPr="00D10439">
      <w:pPr>
        <w:pStyle w:val="Corpsdetexte"/>
        <w:rPr>
          <w:b/>
          <w:bCs/>
        </w:rPr>
      </w:pPr>
    </w:p>
    <w:p w14:paraId="4401E440" w14:textId="77777777" w:rsidP="002F21DD" w:rsidR="002F21DD" w:rsidRDefault="002F21DD" w:rsidRPr="00D10439">
      <w:pPr>
        <w:pStyle w:val="Corpsdetexte"/>
        <w:rPr>
          <w:b/>
          <w:bCs/>
          <w:sz w:val="22"/>
        </w:rPr>
      </w:pPr>
      <w:r w:rsidRPr="00D10439">
        <w:rPr>
          <w:b/>
          <w:bCs/>
          <w:sz w:val="22"/>
        </w:rPr>
        <w:t>D’une part</w:t>
      </w:r>
    </w:p>
    <w:p w14:paraId="179E43D1" w14:textId="77777777" w:rsidP="002F21DD" w:rsidR="002F21DD" w:rsidRDefault="002F21DD" w:rsidRPr="00376D1D">
      <w:pPr>
        <w:jc w:val="both"/>
        <w:rPr>
          <w:rFonts w:ascii="Arial" w:cs="Arial" w:hAnsi="Arial"/>
          <w:sz w:val="22"/>
          <w:lang w:val="fr-FR"/>
        </w:rPr>
      </w:pPr>
    </w:p>
    <w:p w14:paraId="2D9C773A" w14:textId="77777777" w:rsidP="002F21DD" w:rsidR="002F21DD" w:rsidRDefault="002F21DD" w:rsidRPr="003C0282">
      <w:pPr>
        <w:pStyle w:val="Corpsdetexte"/>
        <w:rPr>
          <w:b/>
          <w:bCs/>
          <w:sz w:val="22"/>
        </w:rPr>
      </w:pPr>
      <w:r w:rsidRPr="003C0282">
        <w:rPr>
          <w:b/>
          <w:bCs/>
          <w:sz w:val="22"/>
        </w:rPr>
        <w:t>et</w:t>
      </w:r>
    </w:p>
    <w:p w14:paraId="6696BECA" w14:textId="77777777" w:rsidP="002F21DD" w:rsidR="002F21DD" w:rsidRDefault="002F21DD" w:rsidRPr="00376D1D">
      <w:pPr>
        <w:jc w:val="both"/>
        <w:rPr>
          <w:rFonts w:ascii="Arial" w:cs="Arial" w:hAnsi="Arial"/>
          <w:sz w:val="22"/>
          <w:lang w:val="fr-FR"/>
        </w:rPr>
      </w:pPr>
    </w:p>
    <w:p w14:paraId="4022399A" w14:textId="77777777" w:rsidP="002F21DD" w:rsidR="002F21DD" w:rsidRDefault="002F21DD" w:rsidRPr="00376D1D">
      <w:pPr>
        <w:jc w:val="both"/>
        <w:rPr>
          <w:rFonts w:ascii="Arial" w:cs="Arial" w:hAnsi="Arial"/>
          <w:b/>
          <w:bCs/>
          <w:sz w:val="22"/>
          <w:lang w:val="fr-FR"/>
        </w:rPr>
      </w:pPr>
      <w:r w:rsidRPr="00376D1D">
        <w:rPr>
          <w:rFonts w:ascii="Arial" w:cs="Arial" w:hAnsi="Arial"/>
          <w:b/>
          <w:bCs/>
          <w:sz w:val="22"/>
          <w:lang w:val="fr-FR"/>
        </w:rPr>
        <w:t>Les organisations syndicales représentées respectivement par :</w:t>
      </w:r>
    </w:p>
    <w:p w14:paraId="7C08AA33" w14:textId="77777777" w:rsidP="002F21DD" w:rsidR="002F21DD" w:rsidRDefault="002F21DD" w:rsidRPr="00376D1D">
      <w:pPr>
        <w:jc w:val="both"/>
        <w:rPr>
          <w:rFonts w:ascii="Arial" w:cs="Arial" w:hAnsi="Arial"/>
          <w:b/>
          <w:bCs/>
          <w:sz w:val="22"/>
          <w:lang w:val="fr-FR"/>
        </w:rPr>
      </w:pPr>
    </w:p>
    <w:p w14:paraId="73765DE3" w14:textId="77777777" w:rsidP="002F21DD" w:rsidR="002F21DD" w:rsidRDefault="002F21DD" w:rsidRPr="00376D1D">
      <w:pPr>
        <w:jc w:val="both"/>
        <w:rPr>
          <w:rFonts w:ascii="Arial" w:cs="Arial" w:hAnsi="Arial"/>
          <w:b/>
          <w:bCs/>
          <w:sz w:val="22"/>
          <w:lang w:val="fr-FR"/>
        </w:rPr>
      </w:pPr>
    </w:p>
    <w:p w14:paraId="1EFCB4F1" w14:textId="1C53A18E" w:rsidP="002F21DD" w:rsidR="002F21DD" w:rsidRDefault="002F21DD" w:rsidRPr="00DE2224">
      <w:pPr>
        <w:jc w:val="both"/>
        <w:rPr>
          <w:rFonts w:ascii="Arial" w:cs="Arial" w:hAnsi="Arial"/>
          <w:b/>
          <w:bCs/>
          <w:sz w:val="22"/>
          <w:lang w:val="fr-FR"/>
        </w:rPr>
      </w:pPr>
      <w:r w:rsidRPr="00DE2224">
        <w:rPr>
          <w:rFonts w:ascii="Arial" w:cs="Arial" w:hAnsi="Arial"/>
          <w:b/>
          <w:bCs/>
          <w:sz w:val="22"/>
          <w:lang w:val="fr-FR"/>
        </w:rPr>
        <w:t xml:space="preserve">- </w:t>
      </w:r>
      <w:r w:rsidR="00DC7070">
        <w:rPr>
          <w:rFonts w:ascii="Arial" w:cs="Arial" w:hAnsi="Arial"/>
          <w:b/>
          <w:bCs/>
          <w:sz w:val="22"/>
          <w:lang w:val="fr-FR"/>
        </w:rPr>
        <w:t>XXXXXXXXXXXXXXXXXX</w:t>
      </w:r>
      <w:r w:rsidRPr="00DE2224">
        <w:rPr>
          <w:rFonts w:ascii="Arial" w:cs="Arial" w:hAnsi="Arial"/>
          <w:b/>
          <w:bCs/>
          <w:sz w:val="22"/>
          <w:lang w:val="fr-FR"/>
        </w:rPr>
        <w:t>,</w:t>
      </w:r>
      <w:r w:rsidRPr="00DE2224">
        <w:rPr>
          <w:rFonts w:ascii="Arial" w:cs="Arial" w:hAnsi="Arial"/>
          <w:b/>
          <w:bCs/>
          <w:sz w:val="22"/>
          <w:lang w:val="fr-FR"/>
        </w:rPr>
        <w:tab/>
      </w:r>
      <w:r w:rsidRPr="00DE2224">
        <w:rPr>
          <w:rFonts w:ascii="Arial" w:cs="Arial" w:hAnsi="Arial"/>
          <w:b/>
          <w:bCs/>
          <w:sz w:val="22"/>
          <w:lang w:val="fr-FR"/>
        </w:rPr>
        <w:tab/>
        <w:t>délégué syndical central CFDT</w:t>
      </w:r>
    </w:p>
    <w:p w14:paraId="5FB6558B" w14:textId="77777777" w:rsidP="002F21DD" w:rsidR="002F21DD" w:rsidRDefault="002F21DD" w:rsidRPr="00DE2224">
      <w:pPr>
        <w:jc w:val="both"/>
        <w:rPr>
          <w:rFonts w:ascii="Arial" w:cs="Arial" w:hAnsi="Arial"/>
          <w:sz w:val="22"/>
          <w:lang w:val="fr-FR"/>
        </w:rPr>
      </w:pPr>
    </w:p>
    <w:p w14:paraId="70FCA716" w14:textId="77777777" w:rsidP="002F21DD" w:rsidR="002F21DD" w:rsidRDefault="002F21DD" w:rsidRPr="00DE2224">
      <w:pPr>
        <w:jc w:val="both"/>
        <w:rPr>
          <w:rFonts w:ascii="Arial" w:cs="Arial" w:hAnsi="Arial"/>
          <w:b/>
          <w:bCs/>
          <w:sz w:val="22"/>
          <w:lang w:val="fr-FR"/>
        </w:rPr>
      </w:pPr>
    </w:p>
    <w:p w14:paraId="27A2DEEB" w14:textId="137DCAAA" w:rsidP="002F21DD" w:rsidR="002F21DD" w:rsidRDefault="002F21DD" w:rsidRPr="00DE2224">
      <w:pPr>
        <w:jc w:val="both"/>
        <w:rPr>
          <w:rFonts w:ascii="Arial" w:cs="Arial" w:hAnsi="Arial"/>
          <w:sz w:val="22"/>
          <w:lang w:val="fr-FR"/>
        </w:rPr>
      </w:pPr>
      <w:r w:rsidRPr="00DE2224">
        <w:rPr>
          <w:rFonts w:ascii="Arial" w:cs="Arial" w:hAnsi="Arial"/>
          <w:b/>
          <w:bCs/>
          <w:sz w:val="22"/>
          <w:lang w:val="fr-FR"/>
        </w:rPr>
        <w:t xml:space="preserve">- </w:t>
      </w:r>
      <w:r w:rsidR="00DC7070">
        <w:rPr>
          <w:rFonts w:ascii="Arial" w:cs="Arial" w:hAnsi="Arial"/>
          <w:b/>
          <w:bCs/>
          <w:sz w:val="22"/>
          <w:lang w:val="fr-FR"/>
        </w:rPr>
        <w:t>XXXXXXXXXXXXXXXXXX</w:t>
      </w:r>
      <w:r w:rsidRPr="00DE2224">
        <w:rPr>
          <w:rFonts w:ascii="Arial" w:cs="Arial" w:hAnsi="Arial"/>
          <w:b/>
          <w:bCs/>
          <w:sz w:val="22"/>
          <w:lang w:val="fr-FR"/>
        </w:rPr>
        <w:t>,</w:t>
      </w:r>
      <w:r w:rsidRPr="00DE2224">
        <w:rPr>
          <w:rFonts w:ascii="Arial" w:cs="Arial" w:hAnsi="Arial"/>
          <w:b/>
          <w:bCs/>
          <w:sz w:val="22"/>
          <w:lang w:val="fr-FR"/>
        </w:rPr>
        <w:tab/>
      </w:r>
      <w:r w:rsidRPr="00DE2224">
        <w:rPr>
          <w:rFonts w:ascii="Arial" w:cs="Arial" w:hAnsi="Arial"/>
          <w:b/>
          <w:bCs/>
          <w:sz w:val="22"/>
          <w:lang w:val="fr-FR"/>
        </w:rPr>
        <w:tab/>
        <w:t>délégué syndical central CFE-CGC,</w:t>
      </w:r>
    </w:p>
    <w:p w14:paraId="2E4EB4D0" w14:textId="77777777" w:rsidP="002F21DD" w:rsidR="002F21DD" w:rsidRDefault="002F21DD" w:rsidRPr="00DE2224">
      <w:pPr>
        <w:jc w:val="both"/>
        <w:rPr>
          <w:rFonts w:ascii="Arial" w:cs="Arial" w:hAnsi="Arial"/>
          <w:b/>
          <w:bCs/>
          <w:sz w:val="22"/>
          <w:lang w:val="fr-FR"/>
        </w:rPr>
      </w:pPr>
    </w:p>
    <w:p w14:paraId="1C7B686E" w14:textId="1DEE8E9F" w:rsidP="002F21DD" w:rsidR="002F21DD" w:rsidRDefault="002F21DD" w:rsidRPr="00DE2224">
      <w:pPr>
        <w:jc w:val="both"/>
        <w:rPr>
          <w:rFonts w:ascii="Arial" w:cs="Arial" w:hAnsi="Arial"/>
          <w:b/>
          <w:bCs/>
          <w:sz w:val="22"/>
          <w:lang w:val="fr-FR"/>
        </w:rPr>
      </w:pPr>
    </w:p>
    <w:p w14:paraId="456207C5" w14:textId="33B845E8" w:rsidP="002F21DD" w:rsidR="002F21DD" w:rsidRDefault="002F21DD" w:rsidRPr="00DE2224">
      <w:pPr>
        <w:jc w:val="both"/>
        <w:rPr>
          <w:rFonts w:ascii="Arial" w:cs="Arial" w:hAnsi="Arial"/>
          <w:b/>
          <w:bCs/>
          <w:sz w:val="22"/>
          <w:lang w:val="fr-FR"/>
        </w:rPr>
      </w:pPr>
      <w:r w:rsidRPr="00DE2224">
        <w:rPr>
          <w:rFonts w:ascii="Arial" w:cs="Arial" w:hAnsi="Arial"/>
          <w:b/>
          <w:bCs/>
          <w:sz w:val="22"/>
          <w:lang w:val="fr-FR"/>
        </w:rPr>
        <w:t xml:space="preserve">- </w:t>
      </w:r>
      <w:r w:rsidR="00DC7070">
        <w:rPr>
          <w:rFonts w:ascii="Arial" w:cs="Arial" w:hAnsi="Arial"/>
          <w:b/>
          <w:bCs/>
          <w:sz w:val="22"/>
          <w:lang w:val="fr-FR"/>
        </w:rPr>
        <w:t>XXXXXXXXXXXXXXXXXX</w:t>
      </w:r>
      <w:r w:rsidRPr="00DE2224">
        <w:rPr>
          <w:rFonts w:ascii="Arial" w:cs="Arial" w:hAnsi="Arial"/>
          <w:b/>
          <w:bCs/>
          <w:sz w:val="22"/>
          <w:lang w:val="fr-FR"/>
        </w:rPr>
        <w:t>,</w:t>
      </w:r>
      <w:r w:rsidRPr="00DE2224">
        <w:rPr>
          <w:rFonts w:ascii="Arial" w:cs="Arial" w:hAnsi="Arial"/>
          <w:b/>
          <w:bCs/>
          <w:sz w:val="22"/>
          <w:lang w:val="fr-FR"/>
        </w:rPr>
        <w:tab/>
      </w:r>
      <w:r w:rsidRPr="00DE2224">
        <w:rPr>
          <w:rFonts w:ascii="Arial" w:cs="Arial" w:hAnsi="Arial"/>
          <w:b/>
          <w:bCs/>
          <w:sz w:val="22"/>
          <w:lang w:val="fr-FR"/>
        </w:rPr>
        <w:tab/>
        <w:t>délégué syndical central CGT,</w:t>
      </w:r>
    </w:p>
    <w:p w14:paraId="5CD0F92A" w14:textId="77777777" w:rsidP="002F21DD" w:rsidR="002F21DD" w:rsidRDefault="002F21DD" w:rsidRPr="00DE2224">
      <w:pPr>
        <w:jc w:val="both"/>
        <w:rPr>
          <w:rFonts w:ascii="Arial" w:cs="Arial" w:hAnsi="Arial"/>
          <w:b/>
          <w:bCs/>
          <w:sz w:val="22"/>
          <w:lang w:val="fr-FR"/>
        </w:rPr>
      </w:pPr>
    </w:p>
    <w:p w14:paraId="57F3AFFA" w14:textId="77777777" w:rsidP="002F21DD" w:rsidR="002F21DD" w:rsidRDefault="002F21DD" w:rsidRPr="00DE2224">
      <w:pPr>
        <w:jc w:val="both"/>
        <w:rPr>
          <w:rFonts w:ascii="Arial" w:cs="Arial" w:hAnsi="Arial"/>
          <w:b/>
          <w:bCs/>
          <w:sz w:val="22"/>
          <w:lang w:val="fr-FR"/>
        </w:rPr>
      </w:pPr>
    </w:p>
    <w:p w14:paraId="3AB2DCFE" w14:textId="23AF555D" w:rsidP="002F21DD" w:rsidR="002F21DD" w:rsidRDefault="002F21DD" w:rsidRPr="00DE2224">
      <w:pPr>
        <w:jc w:val="both"/>
        <w:rPr>
          <w:rFonts w:ascii="Arial" w:cs="Arial" w:hAnsi="Arial"/>
          <w:b/>
          <w:bCs/>
          <w:sz w:val="22"/>
          <w:lang w:val="fr-FR"/>
        </w:rPr>
      </w:pPr>
      <w:r w:rsidRPr="00DE2224">
        <w:rPr>
          <w:rFonts w:ascii="Arial" w:cs="Arial" w:hAnsi="Arial"/>
          <w:b/>
          <w:bCs/>
          <w:sz w:val="22"/>
          <w:lang w:val="fr-FR"/>
        </w:rPr>
        <w:t xml:space="preserve">- </w:t>
      </w:r>
      <w:r w:rsidR="00DC7070">
        <w:rPr>
          <w:rFonts w:ascii="Arial" w:cs="Arial" w:hAnsi="Arial"/>
          <w:b/>
          <w:bCs/>
          <w:sz w:val="22"/>
          <w:lang w:val="fr-FR"/>
        </w:rPr>
        <w:t>XXXXXXXXXXXXXXXXXX</w:t>
      </w:r>
      <w:r w:rsidRPr="00DE2224">
        <w:rPr>
          <w:rFonts w:ascii="Arial" w:cs="Arial" w:hAnsi="Arial"/>
          <w:b/>
          <w:bCs/>
          <w:sz w:val="22"/>
          <w:lang w:val="fr-FR"/>
        </w:rPr>
        <w:t>,</w:t>
      </w:r>
      <w:r w:rsidRPr="00DE2224">
        <w:rPr>
          <w:rFonts w:ascii="Arial" w:cs="Arial" w:hAnsi="Arial"/>
          <w:b/>
          <w:bCs/>
          <w:sz w:val="22"/>
          <w:lang w:val="fr-FR"/>
        </w:rPr>
        <w:tab/>
      </w:r>
      <w:r w:rsidR="00DC7070">
        <w:rPr>
          <w:rFonts w:ascii="Arial" w:cs="Arial" w:hAnsi="Arial"/>
          <w:b/>
          <w:bCs/>
          <w:sz w:val="22"/>
          <w:lang w:val="fr-FR"/>
        </w:rPr>
        <w:tab/>
      </w:r>
      <w:r w:rsidRPr="00DE2224">
        <w:rPr>
          <w:rFonts w:ascii="Arial" w:cs="Arial" w:hAnsi="Arial"/>
          <w:b/>
          <w:bCs/>
          <w:sz w:val="22"/>
          <w:lang w:val="fr-FR"/>
        </w:rPr>
        <w:t xml:space="preserve">délégué syndical central CGT-FO, </w:t>
      </w:r>
    </w:p>
    <w:p w14:paraId="7AD4C793" w14:textId="77777777" w:rsidP="002F21DD" w:rsidR="002F21DD" w:rsidRDefault="002F21DD" w:rsidRPr="00DE2224">
      <w:pPr>
        <w:jc w:val="both"/>
        <w:rPr>
          <w:rFonts w:ascii="Arial" w:cs="Arial" w:hAnsi="Arial"/>
          <w:sz w:val="22"/>
          <w:lang w:val="fr-FR"/>
        </w:rPr>
      </w:pPr>
    </w:p>
    <w:p w14:paraId="4FF9414C" w14:textId="77777777" w:rsidP="002F21DD" w:rsidR="002F21DD" w:rsidRDefault="002F21DD" w:rsidRPr="00DE2224">
      <w:pPr>
        <w:jc w:val="both"/>
        <w:rPr>
          <w:rFonts w:ascii="Arial" w:cs="Arial" w:hAnsi="Arial"/>
          <w:b/>
          <w:bCs/>
          <w:sz w:val="22"/>
          <w:lang w:val="fr-FR"/>
        </w:rPr>
      </w:pPr>
    </w:p>
    <w:p w14:paraId="284AD3DB" w14:textId="0ACF37EC" w:rsidP="002F21DD" w:rsidR="002F21DD" w:rsidRDefault="002F21DD" w:rsidRPr="00376D1D">
      <w:pPr>
        <w:jc w:val="both"/>
        <w:rPr>
          <w:rFonts w:ascii="Arial" w:cs="Arial" w:hAnsi="Arial"/>
          <w:b/>
          <w:bCs/>
          <w:sz w:val="22"/>
          <w:lang w:val="fr-FR"/>
        </w:rPr>
      </w:pPr>
      <w:r w:rsidRPr="00DE2224">
        <w:rPr>
          <w:rFonts w:ascii="Arial" w:cs="Arial" w:hAnsi="Arial"/>
          <w:b/>
          <w:bCs/>
          <w:sz w:val="22"/>
          <w:lang w:val="fr-FR"/>
        </w:rPr>
        <w:t xml:space="preserve">- </w:t>
      </w:r>
      <w:r w:rsidR="00F07016">
        <w:rPr>
          <w:rFonts w:ascii="Arial" w:cs="Arial" w:hAnsi="Arial"/>
          <w:b/>
          <w:bCs/>
          <w:sz w:val="22"/>
          <w:lang w:val="fr-FR"/>
        </w:rPr>
        <w:t>XXXXXXXXXXXXXXXXXX</w:t>
      </w:r>
      <w:r w:rsidRPr="00DE2224">
        <w:rPr>
          <w:rFonts w:ascii="Arial" w:cs="Arial" w:hAnsi="Arial"/>
          <w:b/>
          <w:bCs/>
          <w:sz w:val="22"/>
          <w:lang w:val="fr-FR"/>
        </w:rPr>
        <w:t>,</w:t>
      </w:r>
      <w:r w:rsidRPr="00DE2224">
        <w:rPr>
          <w:rFonts w:ascii="Arial" w:cs="Arial" w:hAnsi="Arial"/>
          <w:b/>
          <w:bCs/>
          <w:sz w:val="22"/>
          <w:lang w:val="fr-FR"/>
        </w:rPr>
        <w:tab/>
      </w:r>
      <w:r w:rsidRPr="00DE2224">
        <w:rPr>
          <w:rFonts w:ascii="Arial" w:cs="Arial" w:hAnsi="Arial"/>
          <w:b/>
          <w:bCs/>
          <w:sz w:val="22"/>
          <w:lang w:val="fr-FR"/>
        </w:rPr>
        <w:tab/>
        <w:t>délégué syndical central SNI - UNSA,</w:t>
      </w:r>
    </w:p>
    <w:p w14:paraId="59AE4AD4" w14:textId="77777777" w:rsidP="002F21DD" w:rsidR="002F21DD" w:rsidRDefault="002F21DD" w:rsidRPr="00376D1D">
      <w:pPr>
        <w:jc w:val="both"/>
        <w:rPr>
          <w:rFonts w:ascii="Arial" w:cs="Arial" w:hAnsi="Arial"/>
          <w:b/>
          <w:bCs/>
          <w:sz w:val="22"/>
          <w:lang w:val="fr-FR"/>
        </w:rPr>
      </w:pPr>
    </w:p>
    <w:p w14:paraId="0E7991CB" w14:textId="77777777" w:rsidP="002F21DD" w:rsidR="002F21DD" w:rsidRDefault="002F21DD" w:rsidRPr="00376D1D">
      <w:pPr>
        <w:jc w:val="both"/>
        <w:rPr>
          <w:rFonts w:ascii="Arial" w:cs="Arial" w:hAnsi="Arial"/>
          <w:b/>
          <w:bCs/>
          <w:sz w:val="22"/>
          <w:lang w:val="fr-FR"/>
        </w:rPr>
      </w:pPr>
    </w:p>
    <w:p w14:paraId="68DAC600" w14:textId="77777777" w:rsidP="002F21DD" w:rsidR="002F21DD" w:rsidRDefault="002F21DD" w:rsidRPr="00376D1D">
      <w:pPr>
        <w:jc w:val="both"/>
        <w:rPr>
          <w:rFonts w:ascii="Arial" w:cs="Arial" w:hAnsi="Arial"/>
          <w:b/>
          <w:bCs/>
          <w:sz w:val="22"/>
          <w:lang w:val="fr-FR"/>
        </w:rPr>
      </w:pPr>
    </w:p>
    <w:p w14:paraId="2BEAE31D" w14:textId="77777777" w:rsidP="002F21DD" w:rsidR="002F21DD" w:rsidRDefault="002F21DD" w:rsidRPr="00376D1D">
      <w:pPr>
        <w:jc w:val="both"/>
        <w:rPr>
          <w:rFonts w:ascii="Arial" w:cs="Arial" w:hAnsi="Arial"/>
          <w:b/>
          <w:bCs/>
          <w:sz w:val="22"/>
          <w:lang w:val="fr-FR"/>
        </w:rPr>
      </w:pPr>
    </w:p>
    <w:p w14:paraId="6D17A5B3" w14:textId="77777777" w:rsidP="002F21DD" w:rsidR="002F21DD" w:rsidRDefault="002F21DD" w:rsidRPr="00376D1D">
      <w:pPr>
        <w:jc w:val="both"/>
        <w:rPr>
          <w:rFonts w:ascii="Arial" w:cs="Arial" w:hAnsi="Arial"/>
          <w:b/>
          <w:sz w:val="22"/>
          <w:lang w:val="fr-FR"/>
        </w:rPr>
      </w:pPr>
      <w:r w:rsidRPr="00376D1D">
        <w:rPr>
          <w:rFonts w:ascii="Arial" w:cs="Arial" w:hAnsi="Arial"/>
          <w:b/>
          <w:sz w:val="22"/>
          <w:lang w:val="fr-FR"/>
        </w:rPr>
        <w:t>D’autre part,</w:t>
      </w:r>
    </w:p>
    <w:p w14:paraId="3F3CBFE2" w14:textId="77777777" w:rsidP="002F21DD" w:rsidR="002F21DD" w:rsidRDefault="002F21DD" w:rsidRPr="00376D1D">
      <w:pPr>
        <w:tabs>
          <w:tab w:pos="5103" w:val="left"/>
        </w:tabs>
        <w:jc w:val="both"/>
        <w:rPr>
          <w:rFonts w:ascii="Arial" w:cs="Arial" w:hAnsi="Arial"/>
          <w:sz w:val="22"/>
          <w:lang w:val="fr-FR"/>
        </w:rPr>
      </w:pPr>
    </w:p>
    <w:p w14:paraId="189A24AF" w14:textId="77777777" w:rsidP="002F21DD" w:rsidR="002F21DD" w:rsidRDefault="002F21DD" w:rsidRPr="00376D1D">
      <w:pPr>
        <w:tabs>
          <w:tab w:pos="5103" w:val="left"/>
        </w:tabs>
        <w:jc w:val="both"/>
        <w:rPr>
          <w:rFonts w:ascii="Arial" w:cs="Arial" w:hAnsi="Arial"/>
          <w:sz w:val="22"/>
          <w:lang w:val="fr-FR"/>
        </w:rPr>
      </w:pPr>
    </w:p>
    <w:p w14:paraId="6C7E1068" w14:textId="77777777" w:rsidP="002F21DD" w:rsidR="002F21DD" w:rsidRDefault="002F21DD" w:rsidRPr="00376D1D">
      <w:pPr>
        <w:tabs>
          <w:tab w:pos="5103" w:val="left"/>
        </w:tabs>
        <w:jc w:val="both"/>
        <w:rPr>
          <w:rFonts w:ascii="Arial" w:cs="Arial" w:hAnsi="Arial"/>
          <w:sz w:val="22"/>
          <w:lang w:val="fr-FR"/>
        </w:rPr>
      </w:pPr>
    </w:p>
    <w:p w14:paraId="3B4866E2" w14:textId="77777777" w:rsidP="002F21DD" w:rsidR="002F21DD" w:rsidRDefault="002F21DD" w:rsidRPr="00376D1D">
      <w:pPr>
        <w:tabs>
          <w:tab w:pos="5103" w:val="left"/>
        </w:tabs>
        <w:jc w:val="both"/>
        <w:rPr>
          <w:rFonts w:ascii="Arial" w:cs="Arial" w:hAnsi="Arial"/>
          <w:sz w:val="22"/>
          <w:lang w:val="fr-FR"/>
        </w:rPr>
      </w:pPr>
      <w:r w:rsidRPr="00376D1D">
        <w:rPr>
          <w:rFonts w:ascii="Arial" w:cs="Arial" w:hAnsi="Arial"/>
          <w:sz w:val="22"/>
          <w:lang w:val="fr-FR"/>
        </w:rPr>
        <w:t xml:space="preserve">Ci-après dénommées "les parties", </w:t>
      </w:r>
    </w:p>
    <w:p w14:paraId="639FC4BD" w14:textId="77777777" w:rsidP="002F21DD" w:rsidR="002F21DD" w:rsidRDefault="002F21DD" w:rsidRPr="00376D1D">
      <w:pPr>
        <w:tabs>
          <w:tab w:pos="5103" w:val="left"/>
        </w:tabs>
        <w:jc w:val="both"/>
        <w:rPr>
          <w:rFonts w:ascii="Arial" w:cs="Arial" w:hAnsi="Arial"/>
          <w:sz w:val="22"/>
          <w:lang w:val="fr-FR"/>
        </w:rPr>
      </w:pPr>
    </w:p>
    <w:p w14:paraId="034B824C" w14:textId="77777777" w:rsidP="002F21DD" w:rsidR="002F21DD" w:rsidRDefault="002F21DD" w:rsidRPr="00376D1D">
      <w:pPr>
        <w:tabs>
          <w:tab w:pos="5103" w:val="left"/>
        </w:tabs>
        <w:jc w:val="both"/>
        <w:rPr>
          <w:rFonts w:ascii="Arial" w:cs="Arial" w:hAnsi="Arial"/>
          <w:sz w:val="22"/>
          <w:lang w:val="fr-FR"/>
        </w:rPr>
      </w:pPr>
    </w:p>
    <w:p w14:paraId="02D245DA" w14:textId="77777777" w:rsidP="002F21DD" w:rsidR="002F21DD" w:rsidRDefault="002F21DD" w:rsidRPr="00376D1D">
      <w:pPr>
        <w:tabs>
          <w:tab w:pos="5103" w:val="left"/>
        </w:tabs>
        <w:jc w:val="both"/>
        <w:rPr>
          <w:rFonts w:ascii="Arial" w:cs="Arial" w:hAnsi="Arial"/>
          <w:sz w:val="22"/>
          <w:lang w:val="fr-FR"/>
        </w:rPr>
      </w:pPr>
      <w:r w:rsidRPr="00376D1D">
        <w:rPr>
          <w:rFonts w:ascii="Arial" w:cs="Arial" w:hAnsi="Arial"/>
          <w:sz w:val="22"/>
          <w:lang w:val="fr-FR"/>
        </w:rPr>
        <w:t>Il a été convenu ce qui suit :</w:t>
      </w:r>
    </w:p>
    <w:p w14:paraId="57CE5E10" w14:textId="77777777" w:rsidP="006277A0" w:rsidR="00CB7863" w:rsidRDefault="002F21DD" w:rsidRPr="00376D1D">
      <w:pPr>
        <w:pStyle w:val="Titre4"/>
        <w:spacing w:line="360" w:lineRule="auto"/>
        <w:jc w:val="center"/>
        <w:rPr>
          <w:rFonts w:ascii="Arial" w:cs="Arial" w:hAnsi="Arial"/>
          <w:i w:val="0"/>
          <w:color w:val="3366FF"/>
          <w:sz w:val="30"/>
          <w:szCs w:val="30"/>
        </w:rPr>
      </w:pPr>
      <w:r>
        <w:rPr>
          <w:rFonts w:ascii="Arial" w:cs="Arial" w:hAnsi="Arial"/>
          <w:b/>
          <w:u w:val="single"/>
        </w:rPr>
        <w:br w:type="page"/>
      </w:r>
      <w:r w:rsidR="00CB7863" w:rsidRPr="00376D1D">
        <w:rPr>
          <w:rFonts w:ascii="Arial" w:cs="Arial" w:hAnsi="Arial"/>
          <w:i w:val="0"/>
          <w:color w:val="3366FF"/>
          <w:sz w:val="30"/>
          <w:szCs w:val="30"/>
        </w:rPr>
        <w:lastRenderedPageBreak/>
        <w:t>Préambule</w:t>
      </w:r>
    </w:p>
    <w:p w14:paraId="22FB808C" w14:textId="77777777" w:rsidP="006277A0" w:rsidR="00CB7863" w:rsidRDefault="00CB7863" w:rsidRPr="00376D1D">
      <w:pPr>
        <w:spacing w:line="360" w:lineRule="auto"/>
        <w:jc w:val="both"/>
        <w:rPr>
          <w:rFonts w:ascii="Arial" w:cs="Arial" w:hAnsi="Arial"/>
          <w:sz w:val="22"/>
          <w:szCs w:val="22"/>
          <w:lang w:val="fr-FR"/>
        </w:rPr>
      </w:pPr>
    </w:p>
    <w:p w14:paraId="257F4CE8" w14:textId="77777777" w:rsidP="00C145F5" w:rsidR="00C145F5" w:rsidRDefault="00C145F5" w:rsidRPr="00C145F5">
      <w:pPr>
        <w:spacing w:line="360" w:lineRule="auto"/>
        <w:jc w:val="both"/>
        <w:rPr>
          <w:rFonts w:ascii="Arial" w:cs="Arial" w:hAnsi="Arial"/>
          <w:sz w:val="22"/>
          <w:szCs w:val="22"/>
          <w:lang w:val="fr-FR"/>
        </w:rPr>
      </w:pPr>
      <w:r w:rsidRPr="00C145F5">
        <w:rPr>
          <w:rFonts w:ascii="Arial" w:cs="Arial" w:hAnsi="Arial"/>
          <w:sz w:val="22"/>
          <w:szCs w:val="22"/>
          <w:lang w:val="fr-FR"/>
        </w:rPr>
        <w:t xml:space="preserve">Le </w:t>
      </w:r>
      <w:r w:rsidR="00525523">
        <w:rPr>
          <w:rFonts w:ascii="Arial" w:cs="Arial" w:hAnsi="Arial"/>
          <w:sz w:val="22"/>
          <w:szCs w:val="22"/>
          <w:lang w:val="fr-FR"/>
        </w:rPr>
        <w:t>26 juin 2015</w:t>
      </w:r>
      <w:r w:rsidRPr="00C145F5">
        <w:rPr>
          <w:rFonts w:ascii="Arial" w:cs="Arial" w:hAnsi="Arial"/>
          <w:sz w:val="22"/>
          <w:szCs w:val="22"/>
          <w:lang w:val="fr-FR"/>
        </w:rPr>
        <w:t>, l’entreprise a mis en conformité son régime obligatoire relatif aux frais de santé avec le nouveau cahier des charges des contrats responsables, lequel a instauré des plafonds et des planchers de remboursements afin d’encadrer les dépenses de santé.</w:t>
      </w:r>
    </w:p>
    <w:p w14:paraId="1FB63627" w14:textId="77777777" w:rsidP="00C145F5" w:rsidR="00C145F5" w:rsidRDefault="00C145F5" w:rsidRPr="00C145F5">
      <w:pPr>
        <w:spacing w:line="360" w:lineRule="auto"/>
        <w:jc w:val="both"/>
        <w:rPr>
          <w:rFonts w:ascii="Arial" w:cs="Arial" w:hAnsi="Arial"/>
          <w:sz w:val="22"/>
          <w:szCs w:val="22"/>
          <w:lang w:val="fr-FR"/>
        </w:rPr>
      </w:pPr>
    </w:p>
    <w:p w14:paraId="2C482FCA" w14:textId="77777777" w:rsidP="00C145F5" w:rsidR="00C145F5" w:rsidRDefault="00C145F5" w:rsidRPr="00C145F5">
      <w:pPr>
        <w:spacing w:line="360" w:lineRule="auto"/>
        <w:jc w:val="both"/>
        <w:rPr>
          <w:rFonts w:ascii="Arial" w:cs="Arial" w:hAnsi="Arial"/>
          <w:sz w:val="22"/>
          <w:szCs w:val="22"/>
          <w:lang w:val="fr-FR"/>
        </w:rPr>
      </w:pPr>
      <w:r w:rsidRPr="00C145F5">
        <w:rPr>
          <w:rFonts w:ascii="Arial" w:cs="Arial" w:hAnsi="Arial"/>
          <w:sz w:val="22"/>
          <w:szCs w:val="22"/>
          <w:lang w:val="fr-FR"/>
        </w:rPr>
        <w:t xml:space="preserve">Lors de l’examen du nouveau cahier des charges, il a été fait le constat de l’insuffisance des garanties </w:t>
      </w:r>
      <w:r w:rsidR="00FE0244">
        <w:rPr>
          <w:rFonts w:ascii="Arial" w:cs="Arial" w:hAnsi="Arial"/>
          <w:sz w:val="22"/>
          <w:szCs w:val="22"/>
          <w:lang w:val="fr-FR"/>
        </w:rPr>
        <w:t>présentées en Annexe 1.</w:t>
      </w:r>
    </w:p>
    <w:p w14:paraId="685E2602" w14:textId="77777777" w:rsidP="00C145F5" w:rsidR="00C145F5" w:rsidRDefault="00C145F5" w:rsidRPr="00C145F5">
      <w:pPr>
        <w:spacing w:line="360" w:lineRule="auto"/>
        <w:jc w:val="both"/>
        <w:rPr>
          <w:rFonts w:ascii="Arial" w:cs="Arial" w:hAnsi="Arial"/>
          <w:sz w:val="22"/>
          <w:szCs w:val="22"/>
          <w:lang w:val="fr-FR"/>
        </w:rPr>
      </w:pPr>
    </w:p>
    <w:p w14:paraId="7EE4FB75" w14:textId="77777777" w:rsidP="00C145F5" w:rsidR="00C145F5" w:rsidRDefault="00C145F5" w:rsidRPr="00C145F5">
      <w:pPr>
        <w:spacing w:line="360" w:lineRule="auto"/>
        <w:jc w:val="both"/>
        <w:rPr>
          <w:rFonts w:ascii="Arial" w:cs="Arial" w:hAnsi="Arial"/>
          <w:sz w:val="22"/>
          <w:szCs w:val="22"/>
          <w:lang w:val="fr-FR"/>
        </w:rPr>
      </w:pPr>
      <w:r w:rsidRPr="00C145F5">
        <w:rPr>
          <w:rFonts w:ascii="Arial" w:cs="Arial" w:hAnsi="Arial"/>
          <w:sz w:val="22"/>
          <w:szCs w:val="22"/>
          <w:lang w:val="fr-FR"/>
        </w:rPr>
        <w:t>Dans ce contexte, la direction a décidé de mettre en place un régime collectif, dit de surcomplémentaire, à adhésion obligatoire, lequel est non-responsable et dont le financement ne bénéficie donc d’aucune exonération sociale et fiscale.</w:t>
      </w:r>
    </w:p>
    <w:p w14:paraId="318FA473" w14:textId="77777777" w:rsidP="00C145F5" w:rsidR="00C145F5" w:rsidRDefault="00C145F5" w:rsidRPr="00C145F5">
      <w:pPr>
        <w:spacing w:line="360" w:lineRule="auto"/>
        <w:jc w:val="both"/>
        <w:rPr>
          <w:rFonts w:ascii="Arial" w:cs="Arial" w:hAnsi="Arial"/>
          <w:sz w:val="22"/>
          <w:szCs w:val="22"/>
          <w:lang w:val="fr-FR"/>
        </w:rPr>
      </w:pPr>
    </w:p>
    <w:p w14:paraId="6EA4ADCF" w14:textId="77777777" w:rsidP="00C145F5" w:rsidR="00C145F5" w:rsidRDefault="00C145F5" w:rsidRPr="00C145F5">
      <w:pPr>
        <w:spacing w:line="360" w:lineRule="auto"/>
        <w:jc w:val="both"/>
        <w:rPr>
          <w:rFonts w:ascii="Arial" w:cs="Arial" w:hAnsi="Arial"/>
          <w:sz w:val="22"/>
          <w:szCs w:val="22"/>
          <w:lang w:val="fr-FR"/>
        </w:rPr>
      </w:pPr>
      <w:r w:rsidRPr="00C145F5">
        <w:rPr>
          <w:rFonts w:ascii="Arial" w:cs="Arial" w:hAnsi="Arial"/>
          <w:sz w:val="22"/>
          <w:szCs w:val="22"/>
          <w:lang w:val="fr-FR"/>
        </w:rPr>
        <w:t>Les contrats d’assurances du régime de base responsable et du présent régime sont distincts et il n’existe aucun flux financier entre les deux régimes.</w:t>
      </w:r>
    </w:p>
    <w:p w14:paraId="3EACDCD4" w14:textId="77777777" w:rsidP="00C145F5" w:rsidR="00C145F5" w:rsidRDefault="00C145F5" w:rsidRPr="00C145F5">
      <w:pPr>
        <w:spacing w:line="360" w:lineRule="auto"/>
        <w:jc w:val="both"/>
        <w:rPr>
          <w:rFonts w:ascii="Arial" w:cs="Arial" w:hAnsi="Arial"/>
          <w:sz w:val="22"/>
          <w:szCs w:val="22"/>
          <w:lang w:val="fr-FR"/>
        </w:rPr>
      </w:pPr>
    </w:p>
    <w:p w14:paraId="08A089F6" w14:textId="77777777" w:rsidP="004B36FA" w:rsidR="004B36FA" w:rsidRDefault="004B36FA" w:rsidRPr="004B36FA">
      <w:pPr>
        <w:spacing w:line="360" w:lineRule="auto"/>
        <w:jc w:val="both"/>
        <w:rPr>
          <w:rFonts w:ascii="Arial" w:cs="Arial" w:hAnsi="Arial"/>
          <w:sz w:val="22"/>
          <w:szCs w:val="22"/>
          <w:lang w:val="fr-FR"/>
        </w:rPr>
      </w:pPr>
      <w:r w:rsidRPr="004B36FA">
        <w:rPr>
          <w:rFonts w:ascii="Arial" w:cs="Arial" w:hAnsi="Arial"/>
          <w:sz w:val="22"/>
          <w:szCs w:val="22"/>
          <w:lang w:val="fr-FR"/>
        </w:rPr>
        <w:t>Les organisations syndicales représentatives dans l’entreprise et la direction se sont réunies afin de formaliser les modalités du régime de</w:t>
      </w:r>
      <w:r w:rsidR="00426224">
        <w:rPr>
          <w:rFonts w:ascii="Arial" w:cs="Arial" w:hAnsi="Arial"/>
          <w:sz w:val="22"/>
          <w:szCs w:val="22"/>
          <w:lang w:val="fr-FR"/>
        </w:rPr>
        <w:t xml:space="preserve"> garantie</w:t>
      </w:r>
      <w:r w:rsidR="00C145F5">
        <w:rPr>
          <w:rFonts w:ascii="Arial" w:cs="Arial" w:hAnsi="Arial"/>
          <w:sz w:val="22"/>
          <w:szCs w:val="22"/>
          <w:lang w:val="fr-FR"/>
        </w:rPr>
        <w:t>s surcomplémentaires</w:t>
      </w:r>
      <w:r w:rsidR="00426224">
        <w:rPr>
          <w:rFonts w:ascii="Arial" w:cs="Arial" w:hAnsi="Arial"/>
          <w:sz w:val="22"/>
          <w:szCs w:val="22"/>
          <w:lang w:val="fr-FR"/>
        </w:rPr>
        <w:t xml:space="preserve"> </w:t>
      </w:r>
      <w:r w:rsidR="000E2921">
        <w:rPr>
          <w:rFonts w:ascii="Arial" w:cs="Arial" w:hAnsi="Arial"/>
          <w:sz w:val="22"/>
          <w:szCs w:val="22"/>
          <w:lang w:val="fr-FR"/>
        </w:rPr>
        <w:t>des remboursements</w:t>
      </w:r>
      <w:r w:rsidR="00426224">
        <w:rPr>
          <w:rFonts w:ascii="Arial" w:cs="Arial" w:hAnsi="Arial"/>
          <w:sz w:val="22"/>
          <w:szCs w:val="22"/>
          <w:lang w:val="fr-FR"/>
        </w:rPr>
        <w:t xml:space="preserve"> de frais médicaux</w:t>
      </w:r>
      <w:r w:rsidRPr="004B36FA">
        <w:rPr>
          <w:rFonts w:ascii="Arial" w:cs="Arial" w:hAnsi="Arial"/>
          <w:sz w:val="22"/>
          <w:szCs w:val="22"/>
          <w:lang w:val="fr-FR"/>
        </w:rPr>
        <w:t xml:space="preserve"> dont bénéficie le personnel de la société conformément aux dispositions de l’article L.911-1 du code de la sécurité sociale.</w:t>
      </w:r>
    </w:p>
    <w:p w14:paraId="11D946C9" w14:textId="77777777" w:rsidP="007D40F8" w:rsidR="004B36FA" w:rsidRDefault="004B36FA">
      <w:pPr>
        <w:spacing w:line="360" w:lineRule="auto"/>
        <w:jc w:val="both"/>
        <w:rPr>
          <w:rFonts w:ascii="Arial" w:cs="Arial" w:hAnsi="Arial"/>
          <w:sz w:val="22"/>
          <w:szCs w:val="22"/>
          <w:lang w:val="fr-FR"/>
        </w:rPr>
      </w:pPr>
    </w:p>
    <w:p w14:paraId="577D4B22" w14:textId="77777777" w:rsidP="007D40F8" w:rsidR="007D40F8" w:rsidRDefault="007D40F8">
      <w:pPr>
        <w:spacing w:line="360" w:lineRule="auto"/>
        <w:jc w:val="both"/>
        <w:rPr>
          <w:rFonts w:ascii="Arial" w:cs="Arial" w:hAnsi="Arial"/>
          <w:sz w:val="22"/>
          <w:szCs w:val="22"/>
          <w:lang w:val="fr-FR"/>
        </w:rPr>
      </w:pPr>
      <w:r>
        <w:rPr>
          <w:rFonts w:ascii="Arial" w:cs="Arial" w:hAnsi="Arial"/>
          <w:sz w:val="22"/>
          <w:szCs w:val="22"/>
          <w:lang w:val="fr-FR"/>
        </w:rPr>
        <w:t xml:space="preserve">Dans le cadre de l’entrée en application et la mise en place de la nouvelle convention collective nationale de la métallurgie, les parties signataires se sont </w:t>
      </w:r>
      <w:r w:rsidR="00BF6887">
        <w:rPr>
          <w:rFonts w:ascii="Arial" w:cs="Arial" w:hAnsi="Arial"/>
          <w:sz w:val="22"/>
          <w:szCs w:val="22"/>
          <w:lang w:val="fr-FR"/>
        </w:rPr>
        <w:t>entendues</w:t>
      </w:r>
      <w:r>
        <w:rPr>
          <w:rFonts w:ascii="Arial" w:cs="Arial" w:hAnsi="Arial"/>
          <w:sz w:val="22"/>
          <w:szCs w:val="22"/>
          <w:lang w:val="fr-FR"/>
        </w:rPr>
        <w:t xml:space="preserve"> </w:t>
      </w:r>
      <w:r w:rsidR="000E2921">
        <w:rPr>
          <w:rFonts w:ascii="Arial" w:cs="Arial" w:hAnsi="Arial"/>
          <w:sz w:val="22"/>
          <w:szCs w:val="22"/>
          <w:lang w:val="fr-FR"/>
        </w:rPr>
        <w:t>sur la nécessité d’</w:t>
      </w:r>
      <w:r>
        <w:rPr>
          <w:rFonts w:ascii="Arial" w:cs="Arial" w:hAnsi="Arial"/>
          <w:sz w:val="22"/>
          <w:szCs w:val="22"/>
          <w:lang w:val="fr-FR"/>
        </w:rPr>
        <w:t xml:space="preserve">actualiser </w:t>
      </w:r>
      <w:bookmarkStart w:id="0" w:name="_Hlk155259192"/>
      <w:r w:rsidR="000E2921">
        <w:rPr>
          <w:rFonts w:ascii="Arial" w:cs="Arial" w:hAnsi="Arial"/>
          <w:sz w:val="22"/>
          <w:szCs w:val="22"/>
          <w:lang w:val="fr-FR"/>
        </w:rPr>
        <w:t>l’accord collectif en vigueur chez Iveco France et d’en faire un texte unique</w:t>
      </w:r>
      <w:r>
        <w:rPr>
          <w:rFonts w:ascii="Arial" w:cs="Arial" w:hAnsi="Arial"/>
          <w:sz w:val="22"/>
          <w:szCs w:val="22"/>
          <w:lang w:val="fr-FR"/>
        </w:rPr>
        <w:t>.</w:t>
      </w:r>
      <w:bookmarkEnd w:id="0"/>
    </w:p>
    <w:p w14:paraId="7CB84771" w14:textId="77777777" w:rsidP="007D40F8" w:rsidR="007D40F8" w:rsidRDefault="007D40F8">
      <w:pPr>
        <w:spacing w:line="360" w:lineRule="auto"/>
        <w:jc w:val="both"/>
        <w:rPr>
          <w:rFonts w:ascii="Arial" w:cs="Arial" w:hAnsi="Arial"/>
          <w:sz w:val="22"/>
          <w:szCs w:val="22"/>
          <w:lang w:val="fr-FR"/>
        </w:rPr>
      </w:pPr>
    </w:p>
    <w:p w14:paraId="4499B010" w14:textId="77777777" w:rsidP="006277A0" w:rsidR="007D40F8" w:rsidRDefault="007D40F8">
      <w:pPr>
        <w:spacing w:line="360" w:lineRule="auto"/>
        <w:jc w:val="both"/>
        <w:rPr>
          <w:rFonts w:ascii="Arial" w:cs="Arial" w:hAnsi="Arial"/>
          <w:sz w:val="22"/>
          <w:szCs w:val="22"/>
          <w:lang w:val="fr-FR"/>
        </w:rPr>
      </w:pPr>
      <w:r>
        <w:rPr>
          <w:rFonts w:ascii="Arial" w:cs="Arial" w:hAnsi="Arial"/>
          <w:sz w:val="22"/>
          <w:szCs w:val="22"/>
          <w:lang w:val="fr-FR"/>
        </w:rPr>
        <w:t>Les parties se sont entendues pour maintenir le niveau de la couverture du régime collectif obligatoire afin que les salariés ne subissent pas de baisse de leur prise en charge.</w:t>
      </w:r>
    </w:p>
    <w:p w14:paraId="570432F3" w14:textId="77777777" w:rsidP="006277A0" w:rsidR="004B36FA" w:rsidRDefault="004B36FA">
      <w:pPr>
        <w:spacing w:line="360" w:lineRule="auto"/>
        <w:jc w:val="both"/>
        <w:rPr>
          <w:rFonts w:ascii="Arial" w:cs="Arial" w:hAnsi="Arial"/>
          <w:sz w:val="22"/>
          <w:szCs w:val="22"/>
          <w:lang w:val="fr-FR"/>
        </w:rPr>
      </w:pPr>
    </w:p>
    <w:p w14:paraId="572365A6" w14:textId="77777777" w:rsidP="006277A0" w:rsidR="007D40F8" w:rsidRDefault="00BF6887">
      <w:pPr>
        <w:spacing w:line="360" w:lineRule="auto"/>
        <w:jc w:val="both"/>
        <w:rPr>
          <w:rFonts w:ascii="Arial" w:cs="Arial" w:hAnsi="Arial"/>
          <w:sz w:val="22"/>
          <w:szCs w:val="22"/>
          <w:lang w:val="fr-FR"/>
        </w:rPr>
      </w:pPr>
      <w:r w:rsidRPr="00BF6887">
        <w:rPr>
          <w:rFonts w:ascii="Arial" w:cs="Arial" w:hAnsi="Arial"/>
          <w:sz w:val="22"/>
          <w:szCs w:val="22"/>
          <w:lang w:val="fr-FR"/>
        </w:rPr>
        <w:t>Le présent régime et le contrat d’assurance y afférent sont mis en œuvre conformément aux prescriptions des articles L. 242-1, L. 862-4, L. 871-1 et L. 911-1 et suivants du code de la sécurité sociale et de l’article 83, 1° quater du code général des impôts, ainsi que des décrets pris en application de ces dispositions.</w:t>
      </w:r>
    </w:p>
    <w:p w14:paraId="03FF7530" w14:textId="77777777" w:rsidP="006277A0" w:rsidR="00BF6887" w:rsidRDefault="00BF6887">
      <w:pPr>
        <w:spacing w:line="360" w:lineRule="auto"/>
        <w:jc w:val="both"/>
        <w:rPr>
          <w:rFonts w:ascii="Arial" w:cs="Arial" w:hAnsi="Arial"/>
          <w:sz w:val="22"/>
          <w:szCs w:val="22"/>
          <w:lang w:val="fr-FR"/>
        </w:rPr>
      </w:pPr>
    </w:p>
    <w:p w14:paraId="7A3F6AC8" w14:textId="77777777" w:rsidP="004E24C3" w:rsidR="004E24C3" w:rsidRDefault="004E24C3">
      <w:pPr>
        <w:spacing w:line="360" w:lineRule="auto"/>
        <w:jc w:val="both"/>
        <w:rPr>
          <w:rFonts w:ascii="Arial" w:cs="Arial" w:hAnsi="Arial"/>
          <w:sz w:val="22"/>
          <w:szCs w:val="22"/>
          <w:lang w:val="fr-FR"/>
        </w:rPr>
      </w:pPr>
      <w:r>
        <w:rPr>
          <w:rFonts w:ascii="Arial" w:cs="Arial" w:hAnsi="Arial"/>
          <w:sz w:val="22"/>
          <w:szCs w:val="22"/>
          <w:lang w:val="fr-FR"/>
        </w:rPr>
        <w:t>Le présent accord couvre les salariés des catégories non-cadres tel que définies ci-dessous. Les salariés cadres et le personnel bénéficiant de ces garanties relèvent d’un accord collectif distinct.</w:t>
      </w:r>
    </w:p>
    <w:p w14:paraId="6DF06B45" w14:textId="77777777" w:rsidP="001B4D6F" w:rsidR="000E2921" w:rsidRDefault="000E2921">
      <w:pPr>
        <w:spacing w:line="360" w:lineRule="auto"/>
        <w:jc w:val="both"/>
        <w:rPr>
          <w:rFonts w:ascii="Arial" w:cs="Arial" w:hAnsi="Arial"/>
          <w:sz w:val="22"/>
          <w:szCs w:val="22"/>
          <w:lang w:val="fr-FR"/>
        </w:rPr>
      </w:pPr>
    </w:p>
    <w:p w14:paraId="3B503692" w14:textId="77777777" w:rsidP="000E2921" w:rsidR="000E2921" w:rsidRDefault="000E2921">
      <w:pPr>
        <w:spacing w:line="360" w:lineRule="auto"/>
        <w:jc w:val="both"/>
        <w:rPr>
          <w:rFonts w:ascii="Arial" w:cs="Arial" w:hAnsi="Arial"/>
          <w:sz w:val="22"/>
          <w:szCs w:val="22"/>
          <w:lang w:val="fr-FR"/>
        </w:rPr>
      </w:pPr>
      <w:r w:rsidRPr="00376D1D">
        <w:rPr>
          <w:rFonts w:ascii="Arial" w:cs="Arial" w:hAnsi="Arial"/>
          <w:sz w:val="22"/>
          <w:szCs w:val="22"/>
          <w:lang w:val="fr-FR"/>
        </w:rPr>
        <w:lastRenderedPageBreak/>
        <w:t>Le présent accord est conclu</w:t>
      </w:r>
      <w:r>
        <w:rPr>
          <w:rFonts w:ascii="Arial" w:cs="Arial" w:hAnsi="Arial"/>
          <w:sz w:val="22"/>
          <w:szCs w:val="22"/>
          <w:lang w:val="fr-FR"/>
        </w:rPr>
        <w:t xml:space="preserve"> </w:t>
      </w:r>
      <w:r w:rsidRPr="007B5230">
        <w:rPr>
          <w:rFonts w:ascii="Arial" w:cs="Arial" w:hAnsi="Arial"/>
          <w:sz w:val="22"/>
          <w:szCs w:val="22"/>
          <w:lang w:val="fr-FR"/>
        </w:rPr>
        <w:t xml:space="preserve">pour </w:t>
      </w:r>
      <w:r>
        <w:rPr>
          <w:rFonts w:ascii="Arial" w:cs="Arial" w:hAnsi="Arial"/>
          <w:sz w:val="22"/>
          <w:szCs w:val="22"/>
          <w:lang w:val="fr-FR"/>
        </w:rPr>
        <w:t>une durée indéterminée et vient remplacer l’ensemble des dispositions précédemment applicables relatif à la garantie</w:t>
      </w:r>
      <w:r w:rsidR="00C145F5">
        <w:rPr>
          <w:rFonts w:ascii="Arial" w:cs="Arial" w:hAnsi="Arial"/>
          <w:sz w:val="22"/>
          <w:szCs w:val="22"/>
          <w:lang w:val="fr-FR"/>
        </w:rPr>
        <w:t xml:space="preserve"> surcomplémentaire</w:t>
      </w:r>
      <w:r>
        <w:rPr>
          <w:rFonts w:ascii="Arial" w:cs="Arial" w:hAnsi="Arial"/>
          <w:sz w:val="22"/>
          <w:szCs w:val="22"/>
          <w:lang w:val="fr-FR"/>
        </w:rPr>
        <w:t xml:space="preserve"> </w:t>
      </w:r>
      <w:r w:rsidR="00BF6887">
        <w:rPr>
          <w:rFonts w:ascii="Arial" w:cs="Arial" w:hAnsi="Arial"/>
          <w:sz w:val="22"/>
          <w:szCs w:val="22"/>
          <w:lang w:val="fr-FR"/>
        </w:rPr>
        <w:t>« </w:t>
      </w:r>
      <w:r>
        <w:rPr>
          <w:rFonts w:ascii="Arial" w:cs="Arial" w:hAnsi="Arial"/>
          <w:sz w:val="22"/>
          <w:szCs w:val="22"/>
          <w:lang w:val="fr-FR"/>
        </w:rPr>
        <w:t>frais de santé</w:t>
      </w:r>
      <w:r w:rsidR="00BF6887">
        <w:rPr>
          <w:rFonts w:ascii="Arial" w:cs="Arial" w:hAnsi="Arial"/>
          <w:sz w:val="22"/>
          <w:szCs w:val="22"/>
          <w:lang w:val="fr-FR"/>
        </w:rPr>
        <w:t> »</w:t>
      </w:r>
      <w:r>
        <w:rPr>
          <w:rFonts w:ascii="Arial" w:cs="Arial" w:hAnsi="Arial"/>
          <w:sz w:val="22"/>
          <w:szCs w:val="22"/>
          <w:lang w:val="fr-FR"/>
        </w:rPr>
        <w:t>.</w:t>
      </w:r>
    </w:p>
    <w:p w14:paraId="0F4A464D" w14:textId="77777777" w:rsidP="000E2921" w:rsidR="000E2921" w:rsidRDefault="000E2921">
      <w:pPr>
        <w:spacing w:line="360" w:lineRule="auto"/>
        <w:jc w:val="both"/>
        <w:rPr>
          <w:rFonts w:ascii="Arial" w:cs="Arial" w:hAnsi="Arial"/>
          <w:sz w:val="22"/>
          <w:szCs w:val="22"/>
          <w:lang w:val="fr-FR"/>
        </w:rPr>
      </w:pPr>
    </w:p>
    <w:p w14:paraId="2F77A17C" w14:textId="77777777" w:rsidP="001B4D6F" w:rsidR="000E2921" w:rsidRDefault="000E2921" w:rsidRPr="00376D1D">
      <w:pPr>
        <w:spacing w:line="360" w:lineRule="auto"/>
        <w:jc w:val="both"/>
        <w:rPr>
          <w:rFonts w:ascii="Arial" w:cs="Arial" w:hAnsi="Arial"/>
          <w:sz w:val="22"/>
          <w:szCs w:val="22"/>
          <w:lang w:val="fr-FR"/>
        </w:rPr>
      </w:pPr>
    </w:p>
    <w:p w14:paraId="1B7ADDA7" w14:textId="77777777" w:rsidP="006277A0" w:rsidR="001B4D6F" w:rsidRDefault="001B4D6F">
      <w:pPr>
        <w:spacing w:line="360" w:lineRule="auto"/>
        <w:jc w:val="both"/>
        <w:rPr>
          <w:rFonts w:ascii="Arial" w:cs="Arial" w:hAnsi="Arial"/>
          <w:sz w:val="22"/>
          <w:szCs w:val="22"/>
          <w:lang w:val="fr-FR"/>
        </w:rPr>
      </w:pPr>
    </w:p>
    <w:p w14:paraId="53960DB5" w14:textId="77777777" w:rsidP="006277A0" w:rsidR="00284B55" w:rsidRDefault="00284B55" w:rsidRPr="00376D1D">
      <w:pPr>
        <w:spacing w:line="360" w:lineRule="auto"/>
        <w:jc w:val="both"/>
        <w:rPr>
          <w:rFonts w:ascii="Arial" w:cs="Arial" w:hAnsi="Arial"/>
          <w:color w:val="3366FF"/>
          <w:sz w:val="22"/>
          <w:szCs w:val="22"/>
          <w:lang w:val="fr-FR"/>
        </w:rPr>
      </w:pPr>
    </w:p>
    <w:p w14:paraId="3E98C1E1" w14:textId="77777777" w:rsidP="004D673B" w:rsidR="004B36FA" w:rsidRDefault="00E93094" w:rsidRPr="006B20E9">
      <w:pPr>
        <w:pStyle w:val="Style2"/>
        <w:ind w:firstLine="708"/>
        <w:rPr>
          <w:rFonts w:ascii="Arial" w:cs="Arial" w:hAnsi="Arial"/>
          <w:szCs w:val="28"/>
        </w:rPr>
      </w:pPr>
      <w:r w:rsidRPr="00376D1D">
        <w:rPr>
          <w:rFonts w:ascii="Arial" w:cs="Arial" w:hAnsi="Arial"/>
          <w:color w:val="3366FF"/>
          <w:sz w:val="22"/>
          <w:szCs w:val="22"/>
        </w:rPr>
        <w:br w:type="page"/>
      </w:r>
      <w:bookmarkStart w:id="1" w:name="_Toc509838032"/>
      <w:bookmarkStart w:id="2" w:name="_Toc509837920"/>
      <w:bookmarkStart w:id="3" w:name="_Toc76567684"/>
      <w:r w:rsidR="004B36FA" w:rsidRPr="006B20E9">
        <w:rPr>
          <w:rFonts w:ascii="Arial" w:cs="Arial" w:hAnsi="Arial"/>
          <w:szCs w:val="28"/>
        </w:rPr>
        <w:lastRenderedPageBreak/>
        <w:t xml:space="preserve">Article 1 : </w:t>
      </w:r>
      <w:bookmarkEnd w:id="1"/>
      <w:bookmarkEnd w:id="2"/>
      <w:bookmarkEnd w:id="3"/>
      <w:r w:rsidR="004B36FA" w:rsidRPr="006B20E9">
        <w:rPr>
          <w:rFonts w:ascii="Arial" w:cs="Arial" w:hAnsi="Arial"/>
          <w:szCs w:val="28"/>
        </w:rPr>
        <w:t>Objet</w:t>
      </w:r>
    </w:p>
    <w:p w14:paraId="0552A883" w14:textId="77777777" w:rsidP="00280301" w:rsidR="004B36FA" w:rsidRDefault="004B36FA">
      <w:pPr>
        <w:spacing w:line="360" w:lineRule="auto"/>
        <w:jc w:val="both"/>
        <w:rPr>
          <w:rFonts w:ascii="Arial" w:cs="Arial" w:hAnsi="Arial"/>
          <w:sz w:val="22"/>
          <w:szCs w:val="22"/>
          <w:lang w:val="fr-FR"/>
        </w:rPr>
      </w:pPr>
    </w:p>
    <w:p w14:paraId="4F175FEA" w14:textId="77777777" w:rsidP="006277A0" w:rsidR="004D673B" w:rsidRDefault="006B20E9">
      <w:pPr>
        <w:spacing w:line="360" w:lineRule="auto"/>
        <w:jc w:val="both"/>
        <w:rPr>
          <w:rFonts w:ascii="Arial" w:cs="Arial" w:hAnsi="Arial"/>
          <w:sz w:val="22"/>
          <w:szCs w:val="22"/>
          <w:lang w:val="fr-FR"/>
        </w:rPr>
      </w:pPr>
      <w:r w:rsidRPr="006B20E9">
        <w:rPr>
          <w:rFonts w:ascii="Arial" w:cs="Arial" w:hAnsi="Arial"/>
          <w:sz w:val="22"/>
          <w:szCs w:val="22"/>
          <w:lang w:val="fr-FR"/>
        </w:rPr>
        <w:t xml:space="preserve">Le présent accord a pour objet de mettre en place au bénéfice des salariés de l’Entreprise un régime de surcomplémentaire collectif de remboursement de frais médicaux à adhésion obligatoire portant </w:t>
      </w:r>
      <w:r w:rsidR="00FE0244" w:rsidRPr="006B20E9">
        <w:rPr>
          <w:rFonts w:ascii="Arial" w:cs="Arial" w:hAnsi="Arial"/>
          <w:sz w:val="22"/>
          <w:szCs w:val="22"/>
          <w:lang w:val="fr-FR"/>
        </w:rPr>
        <w:t xml:space="preserve">sur les garanties </w:t>
      </w:r>
      <w:r w:rsidR="00FE0244">
        <w:rPr>
          <w:rFonts w:ascii="Arial" w:cs="Arial" w:hAnsi="Arial"/>
          <w:sz w:val="22"/>
          <w:szCs w:val="22"/>
          <w:lang w:val="fr-FR"/>
        </w:rPr>
        <w:t>présentées en Annexe 1.</w:t>
      </w:r>
    </w:p>
    <w:p w14:paraId="4EC761EF" w14:textId="77777777" w:rsidP="006277A0" w:rsidR="006B20E9" w:rsidRDefault="006B20E9" w:rsidRPr="001B4D6F">
      <w:pPr>
        <w:spacing w:line="360" w:lineRule="auto"/>
        <w:jc w:val="both"/>
        <w:rPr>
          <w:rFonts w:ascii="Arial" w:cs="Arial" w:hAnsi="Arial"/>
          <w:sz w:val="22"/>
          <w:szCs w:val="22"/>
          <w:lang w:val="fr-FR"/>
        </w:rPr>
      </w:pPr>
    </w:p>
    <w:p w14:paraId="5204E411" w14:textId="77777777" w:rsidP="004D673B" w:rsidR="004D673B" w:rsidRDefault="004D673B" w:rsidRPr="001B4D6F">
      <w:pPr>
        <w:pStyle w:val="Style2"/>
        <w:ind w:firstLine="708"/>
        <w:rPr>
          <w:rFonts w:ascii="Arial" w:cs="Arial" w:hAnsi="Arial"/>
          <w:szCs w:val="28"/>
        </w:rPr>
      </w:pPr>
      <w:r w:rsidRPr="001B4D6F">
        <w:rPr>
          <w:rFonts w:ascii="Arial" w:cs="Arial" w:hAnsi="Arial"/>
          <w:szCs w:val="28"/>
        </w:rPr>
        <w:t>Article 2 : Salariés bénéficiaires</w:t>
      </w:r>
    </w:p>
    <w:p w14:paraId="20AE3CA4" w14:textId="77777777" w:rsidP="006277A0" w:rsidR="004D673B" w:rsidRDefault="004D673B" w:rsidRPr="001B4D6F">
      <w:pPr>
        <w:spacing w:line="360" w:lineRule="auto"/>
        <w:jc w:val="both"/>
        <w:rPr>
          <w:rFonts w:ascii="Arial" w:cs="Arial" w:hAnsi="Arial"/>
          <w:sz w:val="22"/>
          <w:szCs w:val="22"/>
          <w:lang w:val="fr-FR"/>
        </w:rPr>
      </w:pPr>
    </w:p>
    <w:p w14:paraId="57591899" w14:textId="7C8A153E" w:rsidP="004E24C3" w:rsidR="004E24C3" w:rsidRDefault="004E24C3">
      <w:pPr>
        <w:spacing w:line="360" w:lineRule="auto"/>
        <w:jc w:val="both"/>
        <w:rPr>
          <w:rFonts w:ascii="Arial" w:cs="Arial" w:hAnsi="Arial"/>
          <w:sz w:val="22"/>
          <w:szCs w:val="22"/>
          <w:lang w:val="fr-FR"/>
        </w:rPr>
      </w:pPr>
      <w:r w:rsidRPr="004D673B">
        <w:rPr>
          <w:rFonts w:ascii="Arial" w:cs="Arial" w:hAnsi="Arial"/>
          <w:sz w:val="22"/>
          <w:szCs w:val="22"/>
          <w:lang w:val="fr-FR"/>
        </w:rPr>
        <w:t>Les salariés bénéfici</w:t>
      </w:r>
      <w:r>
        <w:rPr>
          <w:rFonts w:ascii="Arial" w:cs="Arial" w:hAnsi="Arial"/>
          <w:sz w:val="22"/>
          <w:szCs w:val="22"/>
          <w:lang w:val="fr-FR"/>
        </w:rPr>
        <w:t>ant</w:t>
      </w:r>
      <w:r w:rsidRPr="004D673B">
        <w:rPr>
          <w:rFonts w:ascii="Arial" w:cs="Arial" w:hAnsi="Arial"/>
          <w:sz w:val="22"/>
          <w:szCs w:val="22"/>
          <w:lang w:val="fr-FR"/>
        </w:rPr>
        <w:t xml:space="preserve"> d’un régime collectif obligatoires « </w:t>
      </w:r>
      <w:r>
        <w:rPr>
          <w:rFonts w:ascii="Arial" w:cs="Arial" w:hAnsi="Arial"/>
          <w:sz w:val="22"/>
          <w:szCs w:val="22"/>
          <w:lang w:val="fr-FR"/>
        </w:rPr>
        <w:t>Frais de Santé</w:t>
      </w:r>
      <w:r w:rsidRPr="004D673B">
        <w:rPr>
          <w:rFonts w:ascii="Arial" w:cs="Arial" w:hAnsi="Arial"/>
          <w:sz w:val="22"/>
          <w:szCs w:val="22"/>
          <w:lang w:val="fr-FR"/>
        </w:rPr>
        <w:t> » déterminé par l</w:t>
      </w:r>
      <w:r>
        <w:rPr>
          <w:rFonts w:ascii="Arial" w:cs="Arial" w:hAnsi="Arial"/>
          <w:sz w:val="22"/>
          <w:szCs w:val="22"/>
          <w:lang w:val="fr-FR"/>
        </w:rPr>
        <w:t>e présent accord sont les s</w:t>
      </w:r>
      <w:r w:rsidRPr="004D673B">
        <w:rPr>
          <w:rFonts w:ascii="Arial" w:cs="Arial" w:hAnsi="Arial"/>
          <w:sz w:val="22"/>
          <w:szCs w:val="22"/>
          <w:lang w:val="fr-FR"/>
        </w:rPr>
        <w:t>alariés ne relevant pas de</w:t>
      </w:r>
      <w:r w:rsidR="00D74C47">
        <w:rPr>
          <w:rFonts w:ascii="Arial" w:cs="Arial" w:hAnsi="Arial"/>
          <w:sz w:val="22"/>
          <w:szCs w:val="22"/>
          <w:lang w:val="fr-FR"/>
        </w:rPr>
        <w:t xml:space="preserve"> l’</w:t>
      </w:r>
      <w:r w:rsidRPr="004D673B">
        <w:rPr>
          <w:rFonts w:ascii="Arial" w:cs="Arial" w:hAnsi="Arial"/>
          <w:sz w:val="22"/>
          <w:szCs w:val="22"/>
          <w:lang w:val="fr-FR"/>
        </w:rPr>
        <w:t>article</w:t>
      </w:r>
      <w:bookmarkStart w:id="4" w:name="_GoBack"/>
      <w:bookmarkEnd w:id="4"/>
      <w:r w:rsidRPr="004D673B">
        <w:rPr>
          <w:rFonts w:ascii="Arial" w:cs="Arial" w:hAnsi="Arial"/>
          <w:sz w:val="22"/>
          <w:szCs w:val="22"/>
          <w:lang w:val="fr-FR"/>
        </w:rPr>
        <w:t xml:space="preserve"> 2.1 de l’ANI du 17 novembre 2017 relatif à la prévoyance des cadres</w:t>
      </w:r>
      <w:r w:rsidR="00D74C47">
        <w:rPr>
          <w:rFonts w:ascii="Arial" w:cs="Arial" w:hAnsi="Arial"/>
          <w:sz w:val="22"/>
          <w:szCs w:val="22"/>
          <w:lang w:val="fr-FR"/>
        </w:rPr>
        <w:t>.</w:t>
      </w:r>
    </w:p>
    <w:p w14:paraId="10118831" w14:textId="77777777" w:rsidP="004D673B" w:rsidR="004D673B" w:rsidRDefault="004D673B" w:rsidRPr="001B4D6F">
      <w:pPr>
        <w:spacing w:line="360" w:lineRule="auto"/>
        <w:jc w:val="both"/>
        <w:rPr>
          <w:rFonts w:ascii="Arial" w:cs="Arial" w:hAnsi="Arial"/>
          <w:sz w:val="22"/>
          <w:szCs w:val="22"/>
          <w:lang w:val="fr-FR"/>
        </w:rPr>
      </w:pPr>
    </w:p>
    <w:p w14:paraId="0BA274C7" w14:textId="77777777" w:rsidP="004D673B" w:rsidR="004D673B" w:rsidRDefault="004D673B" w:rsidRPr="001B4D6F">
      <w:pPr>
        <w:pStyle w:val="Style2"/>
        <w:ind w:firstLine="708"/>
        <w:rPr>
          <w:rFonts w:ascii="Arial" w:cs="Arial" w:hAnsi="Arial"/>
          <w:szCs w:val="28"/>
        </w:rPr>
      </w:pPr>
      <w:r w:rsidRPr="001B4D6F">
        <w:rPr>
          <w:rFonts w:ascii="Arial" w:cs="Arial" w:hAnsi="Arial"/>
          <w:szCs w:val="28"/>
        </w:rPr>
        <w:t>Article 3 : Adhésion</w:t>
      </w:r>
    </w:p>
    <w:p w14:paraId="7266B9E0" w14:textId="77777777" w:rsidP="004D673B" w:rsidR="004D673B" w:rsidRDefault="004D673B" w:rsidRPr="001B4D6F">
      <w:pPr>
        <w:spacing w:line="360" w:lineRule="auto"/>
        <w:jc w:val="both"/>
        <w:rPr>
          <w:rFonts w:ascii="Arial" w:cs="Arial" w:hAnsi="Arial"/>
          <w:sz w:val="22"/>
          <w:szCs w:val="22"/>
          <w:lang w:val="fr-FR"/>
        </w:rPr>
      </w:pPr>
    </w:p>
    <w:p w14:paraId="69F5C06E" w14:textId="77777777" w:rsidP="006B20E9" w:rsidR="006B20E9" w:rsidRDefault="006B20E9" w:rsidRPr="006B20E9">
      <w:pPr>
        <w:spacing w:line="360" w:lineRule="auto"/>
        <w:jc w:val="both"/>
        <w:rPr>
          <w:rFonts w:ascii="Arial" w:cs="Arial" w:hAnsi="Arial"/>
          <w:sz w:val="22"/>
          <w:szCs w:val="22"/>
          <w:lang w:val="fr-FR"/>
        </w:rPr>
      </w:pPr>
      <w:r w:rsidRPr="006B20E9">
        <w:rPr>
          <w:rFonts w:ascii="Arial" w:cs="Arial" w:hAnsi="Arial"/>
          <w:sz w:val="22"/>
          <w:szCs w:val="22"/>
          <w:lang w:val="fr-FR"/>
        </w:rPr>
        <w:t>L'adhésion à ce système de garanties des salariés visés à l’article 2 est obligatoire sans condition d’ancienneté.</w:t>
      </w:r>
    </w:p>
    <w:p w14:paraId="13E4381F" w14:textId="77777777" w:rsidP="006B20E9" w:rsidR="006B20E9" w:rsidRDefault="006B20E9" w:rsidRPr="006B20E9">
      <w:pPr>
        <w:spacing w:line="360" w:lineRule="auto"/>
        <w:jc w:val="both"/>
        <w:rPr>
          <w:rFonts w:ascii="Arial" w:cs="Arial" w:hAnsi="Arial"/>
          <w:sz w:val="22"/>
          <w:szCs w:val="22"/>
          <w:lang w:val="fr-FR"/>
        </w:rPr>
      </w:pPr>
    </w:p>
    <w:p w14:paraId="3549AFEA" w14:textId="77777777" w:rsidP="006B20E9" w:rsidR="006B20E9" w:rsidRDefault="006B20E9" w:rsidRPr="006B20E9">
      <w:pPr>
        <w:spacing w:line="360" w:lineRule="auto"/>
        <w:jc w:val="both"/>
        <w:rPr>
          <w:rFonts w:ascii="Arial" w:cs="Arial" w:hAnsi="Arial"/>
          <w:sz w:val="22"/>
          <w:szCs w:val="22"/>
          <w:lang w:val="fr-FR"/>
        </w:rPr>
      </w:pPr>
      <w:r w:rsidRPr="006B20E9">
        <w:rPr>
          <w:rFonts w:ascii="Arial" w:cs="Arial" w:hAnsi="Arial"/>
          <w:sz w:val="22"/>
          <w:szCs w:val="22"/>
          <w:lang w:val="fr-FR"/>
        </w:rPr>
        <w:t>Par exception aux dispositions du présent article, les salariés qui ont sollicité une dispense d’adhésion au titre du régime de base responsable, sont également automatiquement dispensés d’adhérer au présent régime.</w:t>
      </w:r>
    </w:p>
    <w:p w14:paraId="66EE75C1" w14:textId="77777777" w:rsidP="006B20E9" w:rsidR="006B20E9" w:rsidRDefault="006B20E9" w:rsidRPr="006B20E9">
      <w:pPr>
        <w:spacing w:line="360" w:lineRule="auto"/>
        <w:jc w:val="both"/>
        <w:rPr>
          <w:rFonts w:ascii="Arial" w:cs="Arial" w:hAnsi="Arial"/>
          <w:sz w:val="22"/>
          <w:szCs w:val="22"/>
          <w:lang w:val="fr-FR"/>
        </w:rPr>
      </w:pPr>
    </w:p>
    <w:p w14:paraId="65284D78" w14:textId="77777777" w:rsidP="006B20E9" w:rsidR="006A4EE1" w:rsidRDefault="006B20E9">
      <w:pPr>
        <w:spacing w:line="360" w:lineRule="auto"/>
        <w:jc w:val="both"/>
        <w:rPr>
          <w:rFonts w:ascii="Arial" w:cs="Arial" w:hAnsi="Arial"/>
          <w:sz w:val="22"/>
          <w:szCs w:val="22"/>
          <w:lang w:val="fr-FR"/>
        </w:rPr>
      </w:pPr>
      <w:r w:rsidRPr="006B20E9">
        <w:rPr>
          <w:rFonts w:ascii="Arial" w:cs="Arial" w:hAnsi="Arial"/>
          <w:sz w:val="22"/>
          <w:szCs w:val="22"/>
          <w:lang w:val="fr-FR"/>
        </w:rPr>
        <w:t xml:space="preserve">En conséquence, dès lors que les salariés cesseront de justifier des conditions leur permettant de bénéficier d’une dispense d’adhésion au titre du régime de base responsable, ils seront également tenus </w:t>
      </w:r>
      <w:r w:rsidRPr="00455541">
        <w:rPr>
          <w:rFonts w:ascii="Arial" w:cs="Arial" w:hAnsi="Arial"/>
          <w:sz w:val="22"/>
          <w:szCs w:val="22"/>
          <w:lang w:val="fr-FR"/>
        </w:rPr>
        <w:t>d’adhérer et de cotiser</w:t>
      </w:r>
      <w:r w:rsidR="00455541" w:rsidRPr="00455541">
        <w:rPr>
          <w:rFonts w:ascii="Arial" w:cs="Arial" w:hAnsi="Arial"/>
          <w:sz w:val="22"/>
          <w:szCs w:val="22"/>
          <w:lang w:val="fr-FR"/>
        </w:rPr>
        <w:t xml:space="preserve"> </w:t>
      </w:r>
      <w:r w:rsidRPr="00455541">
        <w:rPr>
          <w:rFonts w:ascii="Arial" w:cs="Arial" w:hAnsi="Arial"/>
          <w:sz w:val="22"/>
          <w:szCs w:val="22"/>
          <w:lang w:val="fr-FR"/>
        </w:rPr>
        <w:t>au présent</w:t>
      </w:r>
      <w:r w:rsidRPr="006B20E9">
        <w:rPr>
          <w:rFonts w:ascii="Arial" w:cs="Arial" w:hAnsi="Arial"/>
          <w:sz w:val="22"/>
          <w:szCs w:val="22"/>
          <w:lang w:val="fr-FR"/>
        </w:rPr>
        <w:t xml:space="preserve"> régime collectif surcomplémentaire de remboursement des frais médicaux.</w:t>
      </w:r>
    </w:p>
    <w:p w14:paraId="5630E50F" w14:textId="77777777" w:rsidP="006B20E9" w:rsidR="006B20E9" w:rsidRDefault="006B20E9" w:rsidRPr="004D673B">
      <w:pPr>
        <w:spacing w:line="360" w:lineRule="auto"/>
        <w:jc w:val="both"/>
        <w:rPr>
          <w:rFonts w:ascii="Arial" w:cs="Arial" w:hAnsi="Arial"/>
          <w:sz w:val="22"/>
          <w:szCs w:val="22"/>
          <w:lang w:val="fr-FR"/>
        </w:rPr>
      </w:pPr>
    </w:p>
    <w:p w14:paraId="2CD062F1" w14:textId="77777777" w:rsidP="004D673B" w:rsidR="004D673B" w:rsidRDefault="004D673B" w:rsidRPr="008B62F5">
      <w:pPr>
        <w:pStyle w:val="Style2"/>
        <w:ind w:firstLine="708"/>
      </w:pPr>
      <w:r>
        <w:t>Article 4 </w:t>
      </w:r>
      <w:r w:rsidRPr="008B62F5">
        <w:t xml:space="preserve">: </w:t>
      </w:r>
      <w:r>
        <w:t>Garanties</w:t>
      </w:r>
    </w:p>
    <w:p w14:paraId="51708001" w14:textId="77777777" w:rsidP="006277A0" w:rsidR="004D673B" w:rsidRDefault="004D673B">
      <w:pPr>
        <w:spacing w:line="360" w:lineRule="auto"/>
        <w:jc w:val="both"/>
        <w:rPr>
          <w:rFonts w:ascii="Arial" w:cs="Arial" w:hAnsi="Arial"/>
          <w:sz w:val="22"/>
          <w:szCs w:val="22"/>
          <w:lang w:val="fr-FR"/>
        </w:rPr>
      </w:pPr>
    </w:p>
    <w:p w14:paraId="63EB9900" w14:textId="77777777" w:rsidP="006277A0" w:rsidR="006A4EE1" w:rsidRDefault="00143E9F">
      <w:pPr>
        <w:spacing w:line="360" w:lineRule="auto"/>
        <w:jc w:val="both"/>
        <w:rPr>
          <w:rFonts w:ascii="Arial" w:cs="Arial" w:hAnsi="Arial"/>
          <w:sz w:val="22"/>
          <w:szCs w:val="22"/>
          <w:lang w:val="fr-FR"/>
        </w:rPr>
      </w:pPr>
      <w:bookmarkStart w:id="5" w:name="_Hlk158370282"/>
      <w:r w:rsidRPr="006A4EE1">
        <w:rPr>
          <w:rFonts w:ascii="Arial" w:cs="Arial" w:hAnsi="Arial"/>
          <w:sz w:val="22"/>
          <w:szCs w:val="22"/>
          <w:lang w:val="fr-FR"/>
        </w:rPr>
        <w:t>Les garanties telles qu’en vigueur à la date de prise d’effet du présent régime</w:t>
      </w:r>
      <w:r>
        <w:rPr>
          <w:rFonts w:ascii="Arial" w:cs="Arial" w:hAnsi="Arial"/>
          <w:sz w:val="22"/>
          <w:szCs w:val="22"/>
          <w:lang w:val="fr-FR"/>
        </w:rPr>
        <w:t xml:space="preserve"> sont celles décrites dans la notice d’information de l’assureur.</w:t>
      </w:r>
      <w:bookmarkEnd w:id="5"/>
      <w:r w:rsidR="00455541" w:rsidRPr="00455541">
        <w:rPr>
          <w:rFonts w:ascii="Arial" w:cs="Arial" w:hAnsi="Arial"/>
          <w:sz w:val="22"/>
          <w:szCs w:val="22"/>
          <w:lang w:val="fr-FR"/>
        </w:rPr>
        <w:t xml:space="preserve"> Toutefois, elles ne constituent pas un engagement pour l’entreprise qui n’est tenue qu’au seul paiement des cotisations et, a minima, au respect de ses obligations légales et conventionnelles en la matière. Elles relèvent, en conséquence, de la seule responsabilité de l'organisme assureur tout comme les modalités, limitations et exclusions de garantie.</w:t>
      </w:r>
    </w:p>
    <w:p w14:paraId="605991C1" w14:textId="77777777" w:rsidP="006277A0" w:rsidR="00455541" w:rsidRDefault="00455541">
      <w:pPr>
        <w:spacing w:line="360" w:lineRule="auto"/>
        <w:jc w:val="both"/>
        <w:rPr>
          <w:rFonts w:ascii="Arial" w:cs="Arial" w:hAnsi="Arial"/>
          <w:iCs/>
          <w:color w:val="3366FF"/>
          <w:sz w:val="30"/>
          <w:szCs w:val="30"/>
          <w:lang w:val="fr-FR"/>
        </w:rPr>
      </w:pPr>
    </w:p>
    <w:p w14:paraId="67398382" w14:textId="77777777" w:rsidP="004D673B" w:rsidR="004D673B" w:rsidRDefault="004D673B" w:rsidRPr="008B62F5">
      <w:pPr>
        <w:pStyle w:val="Style2"/>
        <w:ind w:firstLine="708"/>
      </w:pPr>
      <w:r>
        <w:t>Article 5 </w:t>
      </w:r>
      <w:r w:rsidRPr="008B62F5">
        <w:t xml:space="preserve">: </w:t>
      </w:r>
      <w:r>
        <w:t>Cotisations</w:t>
      </w:r>
    </w:p>
    <w:p w14:paraId="24770FBC" w14:textId="77777777" w:rsidP="006277A0" w:rsidR="004D673B" w:rsidRDefault="004D673B">
      <w:pPr>
        <w:spacing w:line="360" w:lineRule="auto"/>
        <w:jc w:val="both"/>
        <w:rPr>
          <w:rFonts w:ascii="Arial" w:cs="Arial" w:hAnsi="Arial"/>
          <w:iCs/>
          <w:color w:val="3366FF"/>
          <w:sz w:val="30"/>
          <w:szCs w:val="30"/>
          <w:lang w:val="fr-FR"/>
        </w:rPr>
      </w:pPr>
    </w:p>
    <w:p w14:paraId="06A35C4B" w14:textId="77777777" w:rsidP="0078796B" w:rsidR="004D673B" w:rsidRDefault="0078796B">
      <w:pPr>
        <w:pStyle w:val="Titre5"/>
      </w:pPr>
      <w:r>
        <w:lastRenderedPageBreak/>
        <w:t>5.1 Taux et assiette des cotisations</w:t>
      </w:r>
      <w:r w:rsidR="00C773DC">
        <w:t xml:space="preserve"> </w:t>
      </w:r>
      <w:r w:rsidR="00C773DC" w:rsidRPr="00C773DC">
        <w:t>fixés au 1er janvier 2024</w:t>
      </w:r>
    </w:p>
    <w:p w14:paraId="4418572D" w14:textId="77777777" w:rsidP="0078796B" w:rsidR="0078796B" w:rsidRDefault="0078796B" w:rsidRPr="0078796B">
      <w:pPr>
        <w:ind w:right="-24"/>
        <w:jc w:val="both"/>
        <w:rPr>
          <w:rFonts w:ascii="Calibri" w:cs="Arial" w:hAnsi="Calibri"/>
          <w:b/>
          <w:i/>
          <w:sz w:val="22"/>
          <w:szCs w:val="22"/>
          <w:lang w:eastAsia="fr-FR" w:val="fr-FR"/>
        </w:rPr>
      </w:pPr>
    </w:p>
    <w:p w14:paraId="74D54072" w14:textId="77777777" w:rsidP="001E593D" w:rsidR="001E593D" w:rsidRDefault="001E593D" w:rsidRPr="0077271C">
      <w:pPr>
        <w:spacing w:line="360" w:lineRule="auto"/>
        <w:jc w:val="both"/>
        <w:rPr>
          <w:rFonts w:ascii="Arial" w:cs="Arial" w:hAnsi="Arial"/>
          <w:sz w:val="22"/>
          <w:szCs w:val="22"/>
          <w:lang w:val="fr-FR"/>
        </w:rPr>
      </w:pPr>
      <w:r w:rsidRPr="0077271C">
        <w:rPr>
          <w:rFonts w:ascii="Arial" w:cs="Arial" w:hAnsi="Arial"/>
          <w:sz w:val="22"/>
          <w:szCs w:val="22"/>
          <w:lang w:val="fr-FR"/>
        </w:rPr>
        <w:t>La cotisation destinée au financement du régime est fixée comme suit :</w:t>
      </w:r>
    </w:p>
    <w:p w14:paraId="34165338" w14:textId="77777777" w:rsidP="006277A0" w:rsidR="00DB1660" w:rsidRDefault="00DB1660">
      <w:pPr>
        <w:spacing w:line="360" w:lineRule="auto"/>
        <w:jc w:val="both"/>
        <w:rPr>
          <w:rFonts w:ascii="Arial" w:cs="Arial" w:hAnsi="Arial"/>
          <w:sz w:val="22"/>
          <w:szCs w:val="22"/>
          <w:highlight w:val="yellow"/>
          <w:lang w:val="fr-FR"/>
        </w:rPr>
      </w:pPr>
    </w:p>
    <w:tbl>
      <w:tblPr>
        <w:tblW w:type="dxa" w:w="8120"/>
        <w:tblInd w:type="dxa" w:w="70"/>
        <w:tblCellMar>
          <w:left w:type="dxa" w:w="70"/>
          <w:right w:type="dxa" w:w="70"/>
        </w:tblCellMar>
        <w:tblLook w:firstColumn="1" w:firstRow="1" w:lastColumn="0" w:lastRow="0" w:noHBand="0" w:noVBand="1" w:val="04A0"/>
      </w:tblPr>
      <w:tblGrid>
        <w:gridCol w:w="3140"/>
        <w:gridCol w:w="1660"/>
        <w:gridCol w:w="1660"/>
        <w:gridCol w:w="1660"/>
      </w:tblGrid>
      <w:tr w14:paraId="4625BAA4" w14:textId="77777777" w:rsidR="00DB1660" w:rsidTr="00DB1660">
        <w:trPr>
          <w:trHeight w:val="702"/>
        </w:trPr>
        <w:tc>
          <w:tcPr>
            <w:tcW w:type="dxa" w:w="3140"/>
            <w:tcBorders>
              <w:top w:val="nil"/>
              <w:left w:val="nil"/>
              <w:bottom w:val="nil"/>
              <w:right w:val="nil"/>
            </w:tcBorders>
            <w:shd w:color="auto" w:fill="auto" w:val="clear"/>
            <w:noWrap/>
            <w:vAlign w:val="center"/>
            <w:hideMark/>
          </w:tcPr>
          <w:p w14:paraId="57836448" w14:textId="77777777" w:rsidR="00DB1660" w:rsidRDefault="00DB1660">
            <w:pPr>
              <w:rPr>
                <w:sz w:val="20"/>
                <w:szCs w:val="20"/>
                <w:lang w:eastAsia="fr-FR" w:val="fr-FR"/>
              </w:rPr>
            </w:pPr>
          </w:p>
        </w:tc>
        <w:tc>
          <w:tcPr>
            <w:tcW w:type="dxa" w:w="1660"/>
            <w:tcBorders>
              <w:top w:color="auto" w:space="0" w:sz="4" w:val="single"/>
              <w:left w:color="auto" w:space="0" w:sz="4" w:val="single"/>
              <w:bottom w:color="auto" w:space="0" w:sz="4" w:val="single"/>
              <w:right w:color="auto" w:space="0" w:sz="4" w:val="single"/>
            </w:tcBorders>
            <w:shd w:color="000000" w:fill="E7E6E6" w:val="clear"/>
            <w:vAlign w:val="center"/>
            <w:hideMark/>
          </w:tcPr>
          <w:p w14:paraId="66AB0F4C" w14:textId="77777777" w:rsidR="00DB1660" w:rsidRDefault="00DB1660">
            <w:pPr>
              <w:jc w:val="center"/>
              <w:rPr>
                <w:rFonts w:ascii="Calibri" w:cs="Calibri" w:hAnsi="Calibri"/>
                <w:color w:val="000000"/>
                <w:sz w:val="22"/>
                <w:szCs w:val="22"/>
              </w:rPr>
            </w:pPr>
            <w:r>
              <w:rPr>
                <w:rFonts w:ascii="Calibri" w:cs="Calibri" w:hAnsi="Calibri"/>
                <w:color w:val="000000"/>
                <w:sz w:val="22"/>
                <w:szCs w:val="22"/>
              </w:rPr>
              <w:t>Part Patronale</w:t>
            </w:r>
          </w:p>
        </w:tc>
        <w:tc>
          <w:tcPr>
            <w:tcW w:type="dxa" w:w="1660"/>
            <w:tcBorders>
              <w:top w:color="auto" w:space="0" w:sz="4" w:val="single"/>
              <w:left w:val="nil"/>
              <w:bottom w:color="auto" w:space="0" w:sz="4" w:val="single"/>
              <w:right w:color="auto" w:space="0" w:sz="4" w:val="single"/>
            </w:tcBorders>
            <w:shd w:color="000000" w:fill="E7E6E6" w:val="clear"/>
            <w:vAlign w:val="center"/>
            <w:hideMark/>
          </w:tcPr>
          <w:p w14:paraId="4B76BB16" w14:textId="77777777" w:rsidR="00DB1660" w:rsidRDefault="00DB1660">
            <w:pPr>
              <w:jc w:val="center"/>
              <w:rPr>
                <w:rFonts w:ascii="Calibri" w:cs="Calibri" w:hAnsi="Calibri"/>
                <w:color w:val="000000"/>
                <w:sz w:val="22"/>
                <w:szCs w:val="22"/>
              </w:rPr>
            </w:pPr>
            <w:r>
              <w:rPr>
                <w:rFonts w:ascii="Calibri" w:cs="Calibri" w:hAnsi="Calibri"/>
                <w:color w:val="000000"/>
                <w:sz w:val="22"/>
                <w:szCs w:val="22"/>
              </w:rPr>
              <w:t>Part Salariale</w:t>
            </w:r>
          </w:p>
        </w:tc>
        <w:tc>
          <w:tcPr>
            <w:tcW w:type="dxa" w:w="1660"/>
            <w:tcBorders>
              <w:top w:color="auto" w:space="0" w:sz="4" w:val="single"/>
              <w:left w:val="nil"/>
              <w:bottom w:color="auto" w:space="0" w:sz="4" w:val="single"/>
              <w:right w:color="auto" w:space="0" w:sz="4" w:val="single"/>
            </w:tcBorders>
            <w:shd w:color="000000" w:fill="E7E6E6" w:val="clear"/>
            <w:noWrap/>
            <w:vAlign w:val="center"/>
            <w:hideMark/>
          </w:tcPr>
          <w:p w14:paraId="24F42B16" w14:textId="77777777" w:rsidR="00DB1660" w:rsidRDefault="00DB1660">
            <w:pPr>
              <w:jc w:val="center"/>
              <w:rPr>
                <w:rFonts w:ascii="Calibri" w:cs="Calibri" w:hAnsi="Calibri"/>
                <w:b/>
                <w:bCs/>
                <w:color w:val="000000"/>
                <w:sz w:val="22"/>
                <w:szCs w:val="22"/>
              </w:rPr>
            </w:pPr>
            <w:r>
              <w:rPr>
                <w:rFonts w:ascii="Calibri" w:cs="Calibri" w:hAnsi="Calibri"/>
                <w:b/>
                <w:bCs/>
                <w:color w:val="000000"/>
                <w:sz w:val="22"/>
                <w:szCs w:val="22"/>
              </w:rPr>
              <w:t>TOTAL</w:t>
            </w:r>
          </w:p>
        </w:tc>
      </w:tr>
      <w:tr w14:paraId="72520EEB" w14:textId="77777777" w:rsidR="00143E9F" w:rsidTr="00C719A6">
        <w:trPr>
          <w:trHeight w:val="288"/>
        </w:trPr>
        <w:tc>
          <w:tcPr>
            <w:tcW w:type="dxa" w:w="3140"/>
            <w:tcBorders>
              <w:top w:color="auto" w:space="0" w:sz="4" w:val="single"/>
              <w:left w:color="auto" w:space="0" w:sz="4" w:val="single"/>
              <w:bottom w:color="auto" w:space="0" w:sz="4" w:val="single"/>
              <w:right w:color="auto" w:space="0" w:sz="4" w:val="single"/>
            </w:tcBorders>
            <w:shd w:color="000000" w:fill="E7E6E6" w:val="clear"/>
            <w:noWrap/>
            <w:vAlign w:val="center"/>
            <w:hideMark/>
          </w:tcPr>
          <w:p w14:paraId="307602A4" w14:textId="77777777" w:rsidR="00143E9F" w:rsidRDefault="00143E9F">
            <w:pPr>
              <w:rPr>
                <w:rFonts w:ascii="Calibri" w:cs="Calibri" w:hAnsi="Calibri"/>
                <w:color w:val="000000"/>
                <w:sz w:val="22"/>
                <w:szCs w:val="22"/>
              </w:rPr>
            </w:pPr>
            <w:r>
              <w:rPr>
                <w:rFonts w:ascii="Calibri" w:cs="Calibri" w:hAnsi="Calibri"/>
                <w:color w:val="000000"/>
                <w:sz w:val="22"/>
                <w:szCs w:val="22"/>
              </w:rPr>
              <w:t>Isolé</w:t>
            </w:r>
          </w:p>
        </w:tc>
        <w:tc>
          <w:tcPr>
            <w:tcW w:type="dxa" w:w="1660"/>
            <w:vMerge w:val="restart"/>
            <w:tcBorders>
              <w:top w:val="nil"/>
              <w:left w:val="nil"/>
              <w:right w:color="auto" w:space="0" w:sz="4" w:val="single"/>
            </w:tcBorders>
            <w:shd w:color="auto" w:fill="auto" w:val="clear"/>
            <w:noWrap/>
            <w:vAlign w:val="center"/>
            <w:hideMark/>
          </w:tcPr>
          <w:p w14:paraId="3A5017FC" w14:textId="77777777" w:rsidP="00143E9F" w:rsidR="00143E9F" w:rsidRDefault="00143E9F">
            <w:pPr>
              <w:jc w:val="center"/>
              <w:rPr>
                <w:rFonts w:ascii="Calibri" w:cs="Calibri" w:hAnsi="Calibri"/>
                <w:color w:val="000000"/>
                <w:sz w:val="22"/>
                <w:szCs w:val="22"/>
              </w:rPr>
            </w:pPr>
            <w:r>
              <w:rPr>
                <w:rFonts w:ascii="Calibri" w:cs="Calibri" w:hAnsi="Calibri"/>
                <w:color w:val="000000"/>
                <w:sz w:val="22"/>
                <w:szCs w:val="22"/>
              </w:rPr>
              <w:t>0,88 €</w:t>
            </w:r>
          </w:p>
        </w:tc>
        <w:tc>
          <w:tcPr>
            <w:tcW w:type="dxa" w:w="1660"/>
            <w:tcBorders>
              <w:top w:val="nil"/>
              <w:left w:val="nil"/>
              <w:bottom w:color="auto" w:space="0" w:sz="4" w:val="single"/>
              <w:right w:color="auto" w:space="0" w:sz="4" w:val="single"/>
            </w:tcBorders>
            <w:shd w:color="auto" w:fill="auto" w:val="clear"/>
            <w:noWrap/>
            <w:vAlign w:val="center"/>
            <w:hideMark/>
          </w:tcPr>
          <w:p w14:paraId="2DB4E02F" w14:textId="77777777" w:rsidR="00143E9F" w:rsidRDefault="00143E9F">
            <w:pPr>
              <w:jc w:val="center"/>
              <w:rPr>
                <w:rFonts w:ascii="Calibri" w:cs="Calibri" w:hAnsi="Calibri"/>
                <w:color w:val="000000"/>
                <w:sz w:val="22"/>
                <w:szCs w:val="22"/>
              </w:rPr>
            </w:pPr>
            <w:r>
              <w:rPr>
                <w:rFonts w:ascii="Calibri" w:cs="Calibri" w:hAnsi="Calibri"/>
                <w:color w:val="000000"/>
                <w:sz w:val="22"/>
                <w:szCs w:val="22"/>
              </w:rPr>
              <w:t>0,63 €</w:t>
            </w:r>
          </w:p>
        </w:tc>
        <w:tc>
          <w:tcPr>
            <w:tcW w:type="dxa" w:w="1660"/>
            <w:tcBorders>
              <w:top w:val="nil"/>
              <w:left w:val="nil"/>
              <w:bottom w:color="auto" w:space="0" w:sz="4" w:val="single"/>
              <w:right w:color="auto" w:space="0" w:sz="4" w:val="single"/>
            </w:tcBorders>
            <w:shd w:color="auto" w:fill="auto" w:val="clear"/>
            <w:noWrap/>
            <w:vAlign w:val="center"/>
            <w:hideMark/>
          </w:tcPr>
          <w:p w14:paraId="0F09496A" w14:textId="77777777" w:rsidR="00143E9F" w:rsidRDefault="00143E9F">
            <w:pPr>
              <w:jc w:val="center"/>
              <w:rPr>
                <w:rFonts w:ascii="Calibri" w:cs="Calibri" w:hAnsi="Calibri"/>
                <w:b/>
                <w:bCs/>
                <w:color w:val="000000"/>
                <w:sz w:val="22"/>
                <w:szCs w:val="22"/>
              </w:rPr>
            </w:pPr>
            <w:r>
              <w:rPr>
                <w:rFonts w:ascii="Calibri" w:cs="Calibri" w:hAnsi="Calibri"/>
                <w:b/>
                <w:bCs/>
                <w:color w:val="000000"/>
                <w:sz w:val="22"/>
                <w:szCs w:val="22"/>
              </w:rPr>
              <w:t>1,51 €</w:t>
            </w:r>
          </w:p>
        </w:tc>
      </w:tr>
      <w:tr w14:paraId="4D743C91" w14:textId="77777777" w:rsidR="00143E9F" w:rsidTr="00C719A6">
        <w:trPr>
          <w:trHeight w:val="288"/>
        </w:trPr>
        <w:tc>
          <w:tcPr>
            <w:tcW w:type="dxa" w:w="3140"/>
            <w:tcBorders>
              <w:top w:val="nil"/>
              <w:left w:color="auto" w:space="0" w:sz="4" w:val="single"/>
              <w:bottom w:color="auto" w:space="0" w:sz="4" w:val="single"/>
              <w:right w:color="auto" w:space="0" w:sz="4" w:val="single"/>
            </w:tcBorders>
            <w:shd w:color="000000" w:fill="E7E6E6" w:val="clear"/>
            <w:noWrap/>
            <w:vAlign w:val="center"/>
            <w:hideMark/>
          </w:tcPr>
          <w:p w14:paraId="51133C0A" w14:textId="77777777" w:rsidR="00143E9F" w:rsidRDefault="00143E9F">
            <w:pPr>
              <w:rPr>
                <w:rFonts w:ascii="Calibri" w:cs="Calibri" w:hAnsi="Calibri"/>
                <w:color w:val="000000"/>
                <w:sz w:val="22"/>
                <w:szCs w:val="22"/>
              </w:rPr>
            </w:pPr>
            <w:r>
              <w:rPr>
                <w:rFonts w:ascii="Calibri" w:cs="Calibri" w:hAnsi="Calibri"/>
                <w:color w:val="000000"/>
                <w:sz w:val="22"/>
                <w:szCs w:val="22"/>
              </w:rPr>
              <w:t>Famille</w:t>
            </w:r>
          </w:p>
        </w:tc>
        <w:tc>
          <w:tcPr>
            <w:tcW w:type="dxa" w:w="1660"/>
            <w:vMerge/>
            <w:tcBorders>
              <w:left w:val="nil"/>
              <w:bottom w:color="auto" w:space="0" w:sz="4" w:val="single"/>
              <w:right w:color="auto" w:space="0" w:sz="4" w:val="single"/>
            </w:tcBorders>
            <w:shd w:color="auto" w:fill="auto" w:val="clear"/>
            <w:noWrap/>
            <w:vAlign w:val="center"/>
            <w:hideMark/>
          </w:tcPr>
          <w:p w14:paraId="69F33069" w14:textId="77777777" w:rsidR="00143E9F" w:rsidRDefault="00143E9F">
            <w:pPr>
              <w:jc w:val="center"/>
              <w:rPr>
                <w:rFonts w:ascii="Calibri" w:cs="Calibri" w:hAnsi="Calibri"/>
                <w:color w:val="000000"/>
                <w:sz w:val="22"/>
                <w:szCs w:val="22"/>
              </w:rPr>
            </w:pPr>
          </w:p>
        </w:tc>
        <w:tc>
          <w:tcPr>
            <w:tcW w:type="dxa" w:w="1660"/>
            <w:tcBorders>
              <w:top w:val="nil"/>
              <w:left w:val="nil"/>
              <w:bottom w:color="auto" w:space="0" w:sz="4" w:val="single"/>
              <w:right w:color="auto" w:space="0" w:sz="4" w:val="single"/>
            </w:tcBorders>
            <w:shd w:color="auto" w:fill="auto" w:val="clear"/>
            <w:noWrap/>
            <w:vAlign w:val="center"/>
            <w:hideMark/>
          </w:tcPr>
          <w:p w14:paraId="319511C0" w14:textId="77777777" w:rsidR="00143E9F" w:rsidRDefault="00143E9F">
            <w:pPr>
              <w:jc w:val="center"/>
              <w:rPr>
                <w:rFonts w:ascii="Calibri" w:cs="Calibri" w:hAnsi="Calibri"/>
                <w:color w:val="000000"/>
                <w:sz w:val="22"/>
                <w:szCs w:val="22"/>
              </w:rPr>
            </w:pPr>
            <w:r>
              <w:rPr>
                <w:rFonts w:ascii="Calibri" w:cs="Calibri" w:hAnsi="Calibri"/>
                <w:color w:val="000000"/>
                <w:sz w:val="22"/>
                <w:szCs w:val="22"/>
              </w:rPr>
              <w:t>0,75 €</w:t>
            </w:r>
          </w:p>
        </w:tc>
        <w:tc>
          <w:tcPr>
            <w:tcW w:type="dxa" w:w="1660"/>
            <w:tcBorders>
              <w:top w:val="nil"/>
              <w:left w:val="nil"/>
              <w:bottom w:color="auto" w:space="0" w:sz="4" w:val="single"/>
              <w:right w:color="auto" w:space="0" w:sz="4" w:val="single"/>
            </w:tcBorders>
            <w:shd w:color="auto" w:fill="auto" w:val="clear"/>
            <w:noWrap/>
            <w:vAlign w:val="center"/>
            <w:hideMark/>
          </w:tcPr>
          <w:p w14:paraId="3ED6B1EA" w14:textId="77777777" w:rsidR="00143E9F" w:rsidRDefault="00143E9F">
            <w:pPr>
              <w:jc w:val="center"/>
              <w:rPr>
                <w:rFonts w:ascii="Calibri" w:cs="Calibri" w:hAnsi="Calibri"/>
                <w:b/>
                <w:bCs/>
                <w:color w:val="000000"/>
                <w:sz w:val="22"/>
                <w:szCs w:val="22"/>
              </w:rPr>
            </w:pPr>
            <w:r>
              <w:rPr>
                <w:rFonts w:ascii="Calibri" w:cs="Calibri" w:hAnsi="Calibri"/>
                <w:b/>
                <w:bCs/>
                <w:color w:val="000000"/>
                <w:sz w:val="22"/>
                <w:szCs w:val="22"/>
              </w:rPr>
              <w:t>1,63 €</w:t>
            </w:r>
          </w:p>
        </w:tc>
      </w:tr>
    </w:tbl>
    <w:p w14:paraId="7F44695A" w14:textId="77777777" w:rsidP="006277A0" w:rsidR="0078796B" w:rsidRDefault="0078796B">
      <w:pPr>
        <w:spacing w:line="360" w:lineRule="auto"/>
        <w:jc w:val="both"/>
        <w:rPr>
          <w:rFonts w:ascii="Arial" w:cs="Arial" w:hAnsi="Arial"/>
          <w:sz w:val="22"/>
          <w:szCs w:val="22"/>
          <w:lang w:val="fr-FR"/>
        </w:rPr>
      </w:pPr>
    </w:p>
    <w:p w14:paraId="7E8AAA5C" w14:textId="77777777" w:rsidP="006A4EE1" w:rsidR="006A4EE1" w:rsidRDefault="006A4EE1">
      <w:pPr>
        <w:pStyle w:val="Titre5"/>
      </w:pPr>
      <w:r>
        <w:t>5.2 Structure des cotisations</w:t>
      </w:r>
    </w:p>
    <w:p w14:paraId="28B6979D" w14:textId="77777777" w:rsidP="006277A0" w:rsidR="006A4EE1" w:rsidRDefault="006A4EE1">
      <w:pPr>
        <w:spacing w:line="360" w:lineRule="auto"/>
        <w:jc w:val="both"/>
        <w:rPr>
          <w:rFonts w:ascii="Arial" w:cs="Arial" w:hAnsi="Arial"/>
          <w:sz w:val="22"/>
          <w:szCs w:val="22"/>
          <w:lang w:val="fr-FR"/>
        </w:rPr>
      </w:pPr>
    </w:p>
    <w:p w14:paraId="7FE3362D" w14:textId="77777777" w:rsidP="006277A0" w:rsidR="006A4EE1" w:rsidRDefault="001E593D">
      <w:pPr>
        <w:spacing w:line="360" w:lineRule="auto"/>
        <w:jc w:val="both"/>
        <w:rPr>
          <w:rFonts w:ascii="Arial" w:cs="Arial" w:hAnsi="Arial"/>
          <w:sz w:val="22"/>
          <w:szCs w:val="22"/>
          <w:lang w:val="fr-FR"/>
        </w:rPr>
      </w:pPr>
      <w:r w:rsidRPr="001E593D">
        <w:rPr>
          <w:rFonts w:ascii="Arial" w:cs="Arial" w:hAnsi="Arial"/>
          <w:sz w:val="22"/>
          <w:szCs w:val="22"/>
          <w:lang w:val="fr-FR"/>
        </w:rPr>
        <w:t>L’ayant droit, dès lors qu’il est couvert par le régime de base responsable, est obligatoirement adhérent au présent régime.</w:t>
      </w:r>
    </w:p>
    <w:p w14:paraId="4AA25BE0" w14:textId="77777777" w:rsidP="006277A0" w:rsidR="001E593D" w:rsidRDefault="001E593D">
      <w:pPr>
        <w:spacing w:line="360" w:lineRule="auto"/>
        <w:jc w:val="both"/>
        <w:rPr>
          <w:rFonts w:ascii="Arial" w:cs="Arial" w:hAnsi="Arial"/>
          <w:sz w:val="22"/>
          <w:szCs w:val="22"/>
          <w:lang w:val="fr-FR"/>
        </w:rPr>
      </w:pPr>
    </w:p>
    <w:p w14:paraId="51AB8035" w14:textId="77777777" w:rsidP="0078796B" w:rsidR="0078796B" w:rsidRDefault="0078796B">
      <w:pPr>
        <w:pStyle w:val="Titre5"/>
      </w:pPr>
      <w:r>
        <w:t>5.</w:t>
      </w:r>
      <w:r w:rsidR="006A4EE1">
        <w:t>3</w:t>
      </w:r>
      <w:r>
        <w:t xml:space="preserve"> Répartition des cotisations</w:t>
      </w:r>
    </w:p>
    <w:p w14:paraId="3B62574F" w14:textId="77777777" w:rsidP="006277A0" w:rsidR="0078796B" w:rsidRDefault="0078796B">
      <w:pPr>
        <w:spacing w:line="360" w:lineRule="auto"/>
        <w:jc w:val="both"/>
        <w:rPr>
          <w:rFonts w:ascii="Arial" w:cs="Arial" w:hAnsi="Arial"/>
          <w:sz w:val="22"/>
          <w:szCs w:val="22"/>
          <w:lang w:val="fr-FR"/>
        </w:rPr>
      </w:pPr>
    </w:p>
    <w:p w14:paraId="46BC344F" w14:textId="77777777" w:rsidP="001E593D" w:rsidR="001E593D" w:rsidRDefault="001E593D" w:rsidRPr="001E593D">
      <w:pPr>
        <w:spacing w:line="360" w:lineRule="auto"/>
        <w:jc w:val="both"/>
        <w:rPr>
          <w:rFonts w:ascii="Arial" w:cs="Arial" w:hAnsi="Arial"/>
          <w:sz w:val="22"/>
          <w:szCs w:val="22"/>
          <w:lang w:val="fr-FR"/>
        </w:rPr>
      </w:pPr>
      <w:r w:rsidRPr="001E593D">
        <w:rPr>
          <w:rFonts w:ascii="Arial" w:cs="Arial" w:hAnsi="Arial"/>
          <w:sz w:val="22"/>
          <w:szCs w:val="22"/>
          <w:lang w:val="fr-FR"/>
        </w:rPr>
        <w:t>Les cotisations servant au financement du contrat d'assurance seront prises en charge par l'entreprise et par les salariés dans les proportions suivantes :</w:t>
      </w:r>
    </w:p>
    <w:p w14:paraId="3D2FA6E5" w14:textId="77777777" w:rsidP="0078259E" w:rsidR="0078259E" w:rsidRDefault="001E593D" w:rsidRPr="0077271C">
      <w:pPr>
        <w:spacing w:line="360" w:lineRule="auto"/>
        <w:jc w:val="both"/>
        <w:rPr>
          <w:rFonts w:ascii="Arial" w:cs="Arial" w:hAnsi="Arial"/>
          <w:sz w:val="22"/>
          <w:szCs w:val="22"/>
          <w:lang w:val="fr-FR"/>
        </w:rPr>
      </w:pPr>
      <w:r w:rsidRPr="001E593D">
        <w:rPr>
          <w:rFonts w:ascii="Arial" w:cs="Arial" w:hAnsi="Arial"/>
          <w:sz w:val="22"/>
          <w:szCs w:val="22"/>
          <w:lang w:val="fr-FR"/>
        </w:rPr>
        <w:t>-</w:t>
      </w:r>
      <w:r w:rsidRPr="001E593D">
        <w:rPr>
          <w:rFonts w:ascii="Arial" w:cs="Arial" w:hAnsi="Arial"/>
          <w:sz w:val="22"/>
          <w:szCs w:val="22"/>
          <w:lang w:val="fr-FR"/>
        </w:rPr>
        <w:tab/>
      </w:r>
      <w:r w:rsidR="0078259E" w:rsidRPr="0077271C">
        <w:rPr>
          <w:rFonts w:ascii="Arial" w:cs="Arial" w:hAnsi="Arial"/>
          <w:sz w:val="22"/>
          <w:szCs w:val="22"/>
          <w:lang w:val="fr-FR"/>
        </w:rPr>
        <w:t xml:space="preserve">Part patronale : </w:t>
      </w:r>
      <w:r w:rsidR="0078259E">
        <w:rPr>
          <w:rFonts w:ascii="Arial" w:cs="Arial" w:hAnsi="Arial"/>
          <w:sz w:val="22"/>
          <w:szCs w:val="22"/>
          <w:lang w:val="fr-FR"/>
        </w:rPr>
        <w:t>58,28</w:t>
      </w:r>
      <w:r w:rsidR="0078259E" w:rsidRPr="0077271C">
        <w:rPr>
          <w:rFonts w:ascii="Arial" w:cs="Arial" w:hAnsi="Arial"/>
          <w:sz w:val="22"/>
          <w:szCs w:val="22"/>
          <w:lang w:val="fr-FR"/>
        </w:rPr>
        <w:t xml:space="preserve"> %</w:t>
      </w:r>
      <w:r w:rsidR="0078259E">
        <w:rPr>
          <w:rFonts w:ascii="Arial" w:cs="Arial" w:hAnsi="Arial"/>
          <w:sz w:val="22"/>
          <w:szCs w:val="22"/>
          <w:lang w:val="fr-FR"/>
        </w:rPr>
        <w:t xml:space="preserve"> de la cotisation isolé socle ;</w:t>
      </w:r>
    </w:p>
    <w:p w14:paraId="6822841E" w14:textId="77777777" w:rsidP="0078259E" w:rsidR="0078259E" w:rsidRDefault="0078259E">
      <w:pPr>
        <w:spacing w:line="360" w:lineRule="auto"/>
        <w:jc w:val="both"/>
        <w:rPr>
          <w:rFonts w:ascii="Arial" w:cs="Arial" w:hAnsi="Arial"/>
          <w:sz w:val="22"/>
          <w:szCs w:val="22"/>
          <w:lang w:val="fr-FR"/>
        </w:rPr>
      </w:pPr>
      <w:r w:rsidRPr="0077271C">
        <w:rPr>
          <w:rFonts w:ascii="Arial" w:cs="Arial" w:hAnsi="Arial"/>
          <w:sz w:val="22"/>
          <w:szCs w:val="22"/>
          <w:lang w:val="fr-FR"/>
        </w:rPr>
        <w:t>-</w:t>
      </w:r>
      <w:r w:rsidRPr="0077271C">
        <w:rPr>
          <w:rFonts w:ascii="Arial" w:cs="Arial" w:hAnsi="Arial"/>
          <w:sz w:val="22"/>
          <w:szCs w:val="22"/>
          <w:lang w:val="fr-FR"/>
        </w:rPr>
        <w:tab/>
        <w:t xml:space="preserve">Part salariale : </w:t>
      </w:r>
      <w:r>
        <w:rPr>
          <w:rFonts w:ascii="Arial" w:cs="Arial" w:hAnsi="Arial"/>
          <w:sz w:val="22"/>
          <w:szCs w:val="22"/>
          <w:lang w:val="fr-FR"/>
        </w:rPr>
        <w:t>41,72</w:t>
      </w:r>
      <w:r w:rsidRPr="0077271C">
        <w:rPr>
          <w:rFonts w:ascii="Arial" w:cs="Arial" w:hAnsi="Arial"/>
          <w:sz w:val="22"/>
          <w:szCs w:val="22"/>
          <w:lang w:val="fr-FR"/>
        </w:rPr>
        <w:t xml:space="preserve"> %</w:t>
      </w:r>
      <w:r>
        <w:rPr>
          <w:rFonts w:ascii="Arial" w:cs="Arial" w:hAnsi="Arial"/>
          <w:sz w:val="22"/>
          <w:szCs w:val="22"/>
          <w:lang w:val="fr-FR"/>
        </w:rPr>
        <w:t xml:space="preserve"> de la cotisation isolé socle.</w:t>
      </w:r>
    </w:p>
    <w:p w14:paraId="0F336671" w14:textId="77777777" w:rsidP="0078259E" w:rsidR="001E593D" w:rsidRDefault="001E593D">
      <w:pPr>
        <w:spacing w:line="360" w:lineRule="auto"/>
        <w:jc w:val="both"/>
        <w:rPr>
          <w:rFonts w:ascii="Arial" w:cs="Arial" w:hAnsi="Arial"/>
          <w:sz w:val="22"/>
          <w:szCs w:val="22"/>
          <w:lang w:val="fr-FR"/>
        </w:rPr>
      </w:pPr>
    </w:p>
    <w:p w14:paraId="41EDB3F9" w14:textId="77777777" w:rsidP="0078796B" w:rsidR="0078796B" w:rsidRDefault="0078796B">
      <w:pPr>
        <w:pStyle w:val="Titre5"/>
      </w:pPr>
      <w:r>
        <w:t>5.</w:t>
      </w:r>
      <w:r w:rsidR="006A4EE1">
        <w:t>4</w:t>
      </w:r>
      <w:r>
        <w:t xml:space="preserve"> Modification de l’économie du régime</w:t>
      </w:r>
    </w:p>
    <w:p w14:paraId="571E36C4" w14:textId="77777777" w:rsidP="00F34B17" w:rsidR="00F34B17" w:rsidRDefault="00F34B17">
      <w:pPr>
        <w:spacing w:line="360" w:lineRule="auto"/>
        <w:jc w:val="both"/>
        <w:rPr>
          <w:rFonts w:ascii="Arial" w:cs="Arial" w:hAnsi="Arial"/>
          <w:sz w:val="22"/>
          <w:szCs w:val="22"/>
          <w:lang w:val="fr-FR"/>
        </w:rPr>
      </w:pPr>
    </w:p>
    <w:p w14:paraId="3D27D8D7" w14:textId="77777777" w:rsidP="008F6F28" w:rsidR="008F6F28" w:rsidRDefault="008F6F28" w:rsidRPr="0078796B">
      <w:pPr>
        <w:spacing w:line="360" w:lineRule="auto"/>
        <w:jc w:val="both"/>
        <w:rPr>
          <w:rFonts w:ascii="Arial" w:cs="Arial" w:hAnsi="Arial"/>
          <w:sz w:val="22"/>
          <w:szCs w:val="22"/>
          <w:lang w:val="fr-FR"/>
        </w:rPr>
      </w:pPr>
      <w:r w:rsidRPr="0078796B">
        <w:rPr>
          <w:rFonts w:ascii="Arial" w:cs="Arial" w:hAnsi="Arial"/>
          <w:sz w:val="22"/>
          <w:szCs w:val="22"/>
          <w:lang w:val="fr-FR"/>
        </w:rPr>
        <w:t>Toute évolution ultérieure de la cotisation sera répercutée dans les mêmes proportions que les cotisations initiales entre l'entreprise et les salariés</w:t>
      </w:r>
      <w:r>
        <w:rPr>
          <w:rFonts w:ascii="Arial" w:cs="Arial" w:hAnsi="Arial"/>
          <w:sz w:val="22"/>
          <w:szCs w:val="22"/>
          <w:lang w:val="fr-FR"/>
        </w:rPr>
        <w:t>, excepté en cas de négociation ultérieure entre les organisations syndicales représentatives et la Direction venant déroger à ce principe.</w:t>
      </w:r>
    </w:p>
    <w:p w14:paraId="3CB68F91" w14:textId="77777777" w:rsidP="00F34B17" w:rsidR="008F6F28" w:rsidRDefault="008F6F28">
      <w:pPr>
        <w:spacing w:line="360" w:lineRule="auto"/>
        <w:jc w:val="both"/>
        <w:rPr>
          <w:rFonts w:ascii="Arial" w:cs="Arial" w:hAnsi="Arial"/>
          <w:sz w:val="22"/>
          <w:szCs w:val="22"/>
          <w:lang w:val="fr-FR"/>
        </w:rPr>
      </w:pPr>
    </w:p>
    <w:p w14:paraId="42AE70E3" w14:textId="77777777" w:rsidP="0078796B" w:rsidR="0078796B" w:rsidRDefault="0078796B" w:rsidRPr="008B62F5">
      <w:pPr>
        <w:pStyle w:val="Style2"/>
        <w:ind w:firstLine="708"/>
      </w:pPr>
      <w:r>
        <w:t>Article 6 </w:t>
      </w:r>
      <w:r w:rsidRPr="008B62F5">
        <w:t xml:space="preserve">: </w:t>
      </w:r>
      <w:r>
        <w:t>Sort des garanties en cas de suspension du contrat de travail</w:t>
      </w:r>
    </w:p>
    <w:p w14:paraId="392D8BAF" w14:textId="77777777" w:rsidP="0078796B" w:rsidR="0078796B" w:rsidRDefault="0078796B">
      <w:pPr>
        <w:spacing w:line="360" w:lineRule="auto"/>
        <w:jc w:val="both"/>
        <w:rPr>
          <w:rFonts w:ascii="Arial" w:cs="Arial" w:hAnsi="Arial"/>
          <w:sz w:val="22"/>
          <w:szCs w:val="22"/>
          <w:lang w:val="fr-FR"/>
        </w:rPr>
      </w:pPr>
    </w:p>
    <w:p w14:paraId="23547C89" w14:textId="77777777" w:rsidP="00F34B17" w:rsidR="00F34B17" w:rsidRDefault="00F34B17" w:rsidRPr="00F34B17">
      <w:pPr>
        <w:spacing w:line="360" w:lineRule="auto"/>
        <w:jc w:val="both"/>
        <w:rPr>
          <w:rFonts w:ascii="Arial" w:cs="Arial" w:hAnsi="Arial"/>
          <w:sz w:val="22"/>
          <w:szCs w:val="22"/>
          <w:lang w:val="fr-FR"/>
        </w:rPr>
      </w:pPr>
      <w:r w:rsidRPr="00F34B17">
        <w:rPr>
          <w:rFonts w:ascii="Arial" w:cs="Arial" w:hAnsi="Arial"/>
          <w:sz w:val="22"/>
          <w:szCs w:val="22"/>
          <w:lang w:val="fr-FR"/>
        </w:rPr>
        <w:t xml:space="preserve">Conformément à la doctrine administrative, l’adhésion des salariés et, le cas échéant, des ayants droit, est maintenue en cas de suspension indemnisée de leur contrat de travail, quelle qu’en soit la cause, ce qui vise notamment : </w:t>
      </w:r>
    </w:p>
    <w:p w14:paraId="7B3A63F1" w14:textId="77777777" w:rsidP="00F34B17" w:rsidR="00F34B17" w:rsidRDefault="00F34B17" w:rsidRPr="00F34B17">
      <w:pPr>
        <w:spacing w:line="360" w:lineRule="auto"/>
        <w:ind w:left="426"/>
        <w:jc w:val="both"/>
        <w:rPr>
          <w:rFonts w:ascii="Arial" w:cs="Arial" w:hAnsi="Arial"/>
          <w:sz w:val="22"/>
          <w:szCs w:val="22"/>
          <w:lang w:val="fr-FR"/>
        </w:rPr>
      </w:pPr>
      <w:r w:rsidRPr="00F34B17">
        <w:rPr>
          <w:rFonts w:ascii="Arial" w:cs="Arial" w:hAnsi="Arial"/>
          <w:sz w:val="22"/>
          <w:szCs w:val="22"/>
          <w:lang w:val="fr-FR"/>
        </w:rPr>
        <w:t>-</w:t>
      </w:r>
      <w:r w:rsidRPr="00F34B17">
        <w:rPr>
          <w:rFonts w:ascii="Arial" w:cs="Arial" w:hAnsi="Arial"/>
          <w:sz w:val="22"/>
          <w:szCs w:val="22"/>
          <w:lang w:val="fr-FR"/>
        </w:rPr>
        <w:tab/>
        <w:t xml:space="preserve">Les périodes de suspension du contrat de travail liées à une maladie, une maternité, à un accident donnant lieu à un maintien total ou partiel de salaire, ou au versement d’indemnités journalières complémentaires financées au moins pour partie par l’employeur, qu’elles soient versées directement par l’employeur ou pour son compte par l’intermédiaire d’un tiers ; </w:t>
      </w:r>
    </w:p>
    <w:p w14:paraId="0A18FC08" w14:textId="77777777" w:rsidP="00F34B17" w:rsidR="00F34B17" w:rsidRDefault="00F34B17" w:rsidRPr="00F34B17">
      <w:pPr>
        <w:spacing w:line="360" w:lineRule="auto"/>
        <w:ind w:left="426"/>
        <w:jc w:val="both"/>
        <w:rPr>
          <w:rFonts w:ascii="Arial" w:cs="Arial" w:hAnsi="Arial"/>
          <w:sz w:val="22"/>
          <w:szCs w:val="22"/>
          <w:lang w:val="fr-FR"/>
        </w:rPr>
      </w:pPr>
      <w:r w:rsidRPr="00F34B17">
        <w:rPr>
          <w:rFonts w:ascii="Arial" w:cs="Arial" w:hAnsi="Arial"/>
          <w:sz w:val="22"/>
          <w:szCs w:val="22"/>
          <w:lang w:val="fr-FR"/>
        </w:rPr>
        <w:t>-</w:t>
      </w:r>
      <w:r w:rsidRPr="00F34B17">
        <w:rPr>
          <w:rFonts w:ascii="Arial" w:cs="Arial" w:hAnsi="Arial"/>
          <w:sz w:val="22"/>
          <w:szCs w:val="22"/>
          <w:lang w:val="fr-FR"/>
        </w:rPr>
        <w:tab/>
        <w:t>Les périodes indemnisées d’activité partielle et d’activité partielle de longue durée, ainsi que les périodes de congé rémunéré par l’employeur, à savoir notamment les congés de reclassement ou de mobilité.</w:t>
      </w:r>
    </w:p>
    <w:p w14:paraId="7B896C89" w14:textId="77777777" w:rsidP="00F34B17" w:rsidR="00F34B17" w:rsidRDefault="00F34B17" w:rsidRPr="00F34B17">
      <w:pPr>
        <w:spacing w:line="360" w:lineRule="auto"/>
        <w:jc w:val="both"/>
        <w:rPr>
          <w:rFonts w:ascii="Arial" w:cs="Arial" w:hAnsi="Arial"/>
          <w:sz w:val="22"/>
          <w:szCs w:val="22"/>
          <w:lang w:val="fr-FR"/>
        </w:rPr>
      </w:pPr>
    </w:p>
    <w:p w14:paraId="6215B55C" w14:textId="77777777" w:rsidP="00F34B17" w:rsidR="0078796B" w:rsidRDefault="00F34B17">
      <w:pPr>
        <w:spacing w:line="360" w:lineRule="auto"/>
        <w:jc w:val="both"/>
        <w:rPr>
          <w:rFonts w:ascii="Arial" w:cs="Arial" w:hAnsi="Arial"/>
          <w:sz w:val="22"/>
          <w:szCs w:val="22"/>
          <w:lang w:val="fr-FR"/>
        </w:rPr>
      </w:pPr>
      <w:r w:rsidRPr="00F34B17">
        <w:rPr>
          <w:rFonts w:ascii="Arial" w:cs="Arial" w:hAnsi="Arial"/>
          <w:sz w:val="22"/>
          <w:szCs w:val="22"/>
          <w:lang w:val="fr-FR"/>
        </w:rPr>
        <w:t>L’employeur et le salarié verseront leur contribution selon les règles applicables à la catégorie de personnel dont relève le salarié avec application de l’assiette de cotisations prévue par le contrat d’assurance dans le respect de la doctrine administrative.</w:t>
      </w:r>
    </w:p>
    <w:p w14:paraId="75DB7258" w14:textId="77777777" w:rsidP="00F34B17" w:rsidR="00F34B17" w:rsidRDefault="00F34B17">
      <w:pPr>
        <w:spacing w:line="360" w:lineRule="auto"/>
        <w:jc w:val="both"/>
        <w:rPr>
          <w:rFonts w:ascii="Arial" w:cs="Arial" w:hAnsi="Arial"/>
          <w:sz w:val="22"/>
          <w:szCs w:val="22"/>
          <w:lang w:val="fr-FR"/>
        </w:rPr>
      </w:pPr>
    </w:p>
    <w:p w14:paraId="7EBE97B2" w14:textId="77777777" w:rsidP="008F6F28" w:rsidR="008F6F28" w:rsidRDefault="008F6F28" w:rsidRPr="005C5D13">
      <w:pPr>
        <w:numPr>
          <w:ilvl w:val="0"/>
          <w:numId w:val="7"/>
        </w:numPr>
        <w:spacing w:line="360" w:lineRule="auto"/>
        <w:jc w:val="both"/>
        <w:rPr>
          <w:rFonts w:ascii="Arial" w:cs="Arial" w:hAnsi="Arial"/>
          <w:sz w:val="22"/>
          <w:szCs w:val="22"/>
          <w:u w:val="single"/>
          <w:lang w:val="fr-FR"/>
        </w:rPr>
      </w:pPr>
      <w:r w:rsidRPr="005C5D13">
        <w:rPr>
          <w:rFonts w:ascii="Arial" w:cs="Arial" w:hAnsi="Arial"/>
          <w:sz w:val="22"/>
          <w:szCs w:val="22"/>
          <w:u w:val="single"/>
          <w:lang w:val="fr-FR"/>
        </w:rPr>
        <w:t>Suspension du contrat de travail ne donnant pas lieu à une indemnisation :</w:t>
      </w:r>
    </w:p>
    <w:p w14:paraId="70CE8012" w14:textId="77777777" w:rsidP="008F6F28" w:rsidR="008F6F28" w:rsidRDefault="008F6F28" w:rsidRPr="005C5D13">
      <w:pPr>
        <w:spacing w:line="360" w:lineRule="auto"/>
        <w:ind w:left="720"/>
        <w:jc w:val="both"/>
        <w:rPr>
          <w:rFonts w:ascii="Arial" w:cs="Arial" w:hAnsi="Arial"/>
          <w:sz w:val="22"/>
          <w:szCs w:val="22"/>
          <w:lang w:val="fr-FR"/>
        </w:rPr>
      </w:pPr>
    </w:p>
    <w:p w14:paraId="3D142ED8" w14:textId="77777777" w:rsidP="008F6F28" w:rsidR="008F6F28" w:rsidRDefault="008F6F28" w:rsidRPr="00C27FCA">
      <w:pPr>
        <w:numPr>
          <w:ilvl w:val="0"/>
          <w:numId w:val="1"/>
        </w:numPr>
        <w:spacing w:line="360" w:lineRule="auto"/>
        <w:jc w:val="both"/>
        <w:rPr>
          <w:rFonts w:ascii="Arial" w:cs="Arial" w:hAnsi="Arial"/>
          <w:sz w:val="22"/>
          <w:szCs w:val="22"/>
          <w:lang w:val="fr-FR"/>
        </w:rPr>
      </w:pPr>
      <w:r w:rsidRPr="00C27FCA">
        <w:rPr>
          <w:rFonts w:ascii="Arial" w:cs="Arial" w:hAnsi="Arial"/>
          <w:sz w:val="22"/>
          <w:szCs w:val="22"/>
          <w:lang w:val="fr-FR"/>
        </w:rPr>
        <w:t>Périodes de réserve militaire ou policière :</w:t>
      </w:r>
    </w:p>
    <w:p w14:paraId="4A55FB7F" w14:textId="77777777" w:rsidP="008F6F28" w:rsidR="008F6F28" w:rsidRDefault="008F6F28">
      <w:pPr>
        <w:spacing w:line="360" w:lineRule="auto"/>
        <w:jc w:val="both"/>
        <w:rPr>
          <w:rFonts w:ascii="Arial" w:cs="Arial" w:hAnsi="Arial"/>
          <w:sz w:val="22"/>
          <w:szCs w:val="22"/>
          <w:lang w:val="fr-FR"/>
        </w:rPr>
      </w:pPr>
      <w:r w:rsidRPr="00C27FCA">
        <w:rPr>
          <w:rFonts w:ascii="Arial" w:cs="Arial" w:hAnsi="Arial"/>
          <w:sz w:val="22"/>
          <w:szCs w:val="22"/>
          <w:lang w:val="fr-FR"/>
        </w:rPr>
        <w:t>Le salarié dont le contrat de travail est suspendu pour effectuer une période de</w:t>
      </w:r>
      <w:r>
        <w:rPr>
          <w:rFonts w:ascii="Arial" w:cs="Arial" w:hAnsi="Arial"/>
          <w:sz w:val="22"/>
          <w:szCs w:val="22"/>
          <w:lang w:val="fr-FR"/>
        </w:rPr>
        <w:t xml:space="preserve"> </w:t>
      </w:r>
      <w:r w:rsidRPr="00C27FCA">
        <w:rPr>
          <w:rFonts w:ascii="Arial" w:cs="Arial" w:hAnsi="Arial"/>
          <w:sz w:val="22"/>
          <w:szCs w:val="22"/>
          <w:lang w:val="fr-FR"/>
        </w:rPr>
        <w:t>réserve militaire ou policière reste obligatoirement garanti, pour l’ensemble des</w:t>
      </w:r>
      <w:r>
        <w:rPr>
          <w:rFonts w:ascii="Arial" w:cs="Arial" w:hAnsi="Arial"/>
          <w:sz w:val="22"/>
          <w:szCs w:val="22"/>
          <w:lang w:val="fr-FR"/>
        </w:rPr>
        <w:t xml:space="preserve"> </w:t>
      </w:r>
      <w:r w:rsidRPr="00C27FCA">
        <w:rPr>
          <w:rFonts w:ascii="Arial" w:cs="Arial" w:hAnsi="Arial"/>
          <w:sz w:val="22"/>
          <w:szCs w:val="22"/>
          <w:lang w:val="fr-FR"/>
        </w:rPr>
        <w:t>garanties de prévoyance. La base de calcul des cotisations et de prestations est</w:t>
      </w:r>
      <w:r>
        <w:rPr>
          <w:rFonts w:ascii="Arial" w:cs="Arial" w:hAnsi="Arial"/>
          <w:sz w:val="22"/>
          <w:szCs w:val="22"/>
          <w:lang w:val="fr-FR"/>
        </w:rPr>
        <w:t xml:space="preserve"> </w:t>
      </w:r>
      <w:r w:rsidRPr="00C27FCA">
        <w:rPr>
          <w:rFonts w:ascii="Arial" w:cs="Arial" w:hAnsi="Arial"/>
          <w:sz w:val="22"/>
          <w:szCs w:val="22"/>
          <w:lang w:val="fr-FR"/>
        </w:rPr>
        <w:t>alors reconstituée sur la base des 12 mois précédant la suspension du contrat de</w:t>
      </w:r>
      <w:r>
        <w:rPr>
          <w:rFonts w:ascii="Arial" w:cs="Arial" w:hAnsi="Arial"/>
          <w:sz w:val="22"/>
          <w:szCs w:val="22"/>
          <w:lang w:val="fr-FR"/>
        </w:rPr>
        <w:t xml:space="preserve"> </w:t>
      </w:r>
      <w:r w:rsidRPr="00C27FCA">
        <w:rPr>
          <w:rFonts w:ascii="Arial" w:cs="Arial" w:hAnsi="Arial"/>
          <w:sz w:val="22"/>
          <w:szCs w:val="22"/>
          <w:lang w:val="fr-FR"/>
        </w:rPr>
        <w:t>travail.</w:t>
      </w:r>
    </w:p>
    <w:p w14:paraId="5F9E079C" w14:textId="77777777" w:rsidP="008F6F28" w:rsidR="008F6F28" w:rsidRDefault="008F6F28" w:rsidRPr="00C27FCA">
      <w:pPr>
        <w:spacing w:line="360" w:lineRule="auto"/>
        <w:jc w:val="both"/>
        <w:rPr>
          <w:rFonts w:ascii="Arial" w:cs="Arial" w:hAnsi="Arial"/>
          <w:sz w:val="22"/>
          <w:szCs w:val="22"/>
          <w:lang w:val="fr-FR"/>
        </w:rPr>
      </w:pPr>
    </w:p>
    <w:p w14:paraId="4C96C8A8" w14:textId="77777777" w:rsidP="008F6F28" w:rsidR="008F6F28" w:rsidRDefault="008F6F28" w:rsidRPr="00C27FCA">
      <w:pPr>
        <w:numPr>
          <w:ilvl w:val="0"/>
          <w:numId w:val="1"/>
        </w:numPr>
        <w:spacing w:line="360" w:lineRule="auto"/>
        <w:jc w:val="both"/>
        <w:rPr>
          <w:rFonts w:ascii="Arial" w:cs="Arial" w:hAnsi="Arial"/>
          <w:sz w:val="22"/>
          <w:szCs w:val="22"/>
          <w:lang w:val="fr-FR"/>
        </w:rPr>
      </w:pPr>
      <w:r w:rsidRPr="00C27FCA">
        <w:rPr>
          <w:rFonts w:ascii="Arial" w:cs="Arial" w:hAnsi="Arial"/>
          <w:sz w:val="22"/>
          <w:szCs w:val="22"/>
          <w:lang w:val="fr-FR"/>
        </w:rPr>
        <w:t xml:space="preserve">Autres cas de suspension du contrat de travail </w:t>
      </w:r>
      <w:r>
        <w:rPr>
          <w:rFonts w:ascii="Arial" w:cs="Arial" w:hAnsi="Arial"/>
          <w:sz w:val="22"/>
          <w:szCs w:val="22"/>
          <w:lang w:val="fr-FR"/>
        </w:rPr>
        <w:t xml:space="preserve">non indemnisée </w:t>
      </w:r>
      <w:r w:rsidRPr="00C27FCA">
        <w:rPr>
          <w:rFonts w:ascii="Arial" w:cs="Arial" w:hAnsi="Arial"/>
          <w:sz w:val="22"/>
          <w:szCs w:val="22"/>
          <w:lang w:val="fr-FR"/>
        </w:rPr>
        <w:t>:</w:t>
      </w:r>
    </w:p>
    <w:p w14:paraId="4F9CBED4" w14:textId="77777777" w:rsidP="008F6F28" w:rsidR="008F6F28" w:rsidRDefault="008F6F28">
      <w:pPr>
        <w:spacing w:line="360" w:lineRule="auto"/>
        <w:jc w:val="both"/>
        <w:rPr>
          <w:rFonts w:ascii="Arial" w:cs="Arial" w:hAnsi="Arial"/>
          <w:sz w:val="22"/>
          <w:szCs w:val="22"/>
          <w:lang w:val="fr-FR"/>
        </w:rPr>
      </w:pPr>
      <w:r w:rsidRPr="00C27FCA">
        <w:rPr>
          <w:rFonts w:ascii="Arial" w:cs="Arial" w:hAnsi="Arial"/>
          <w:sz w:val="22"/>
          <w:szCs w:val="22"/>
          <w:lang w:val="fr-FR"/>
        </w:rPr>
        <w:t>Pour les autres cas de suspension du contrat de travail non indemnisée (par exemple</w:t>
      </w:r>
      <w:r>
        <w:rPr>
          <w:rFonts w:ascii="Arial" w:cs="Arial" w:hAnsi="Arial"/>
          <w:sz w:val="22"/>
          <w:szCs w:val="22"/>
          <w:lang w:val="fr-FR"/>
        </w:rPr>
        <w:t xml:space="preserve"> </w:t>
      </w:r>
      <w:r w:rsidRPr="00C27FCA">
        <w:rPr>
          <w:rFonts w:ascii="Arial" w:cs="Arial" w:hAnsi="Arial"/>
          <w:sz w:val="22"/>
          <w:szCs w:val="22"/>
          <w:lang w:val="fr-FR"/>
        </w:rPr>
        <w:t>: congé sabbatique, congé parental d’éducation total, congé pour création</w:t>
      </w:r>
      <w:r>
        <w:rPr>
          <w:rFonts w:ascii="Arial" w:cs="Arial" w:hAnsi="Arial"/>
          <w:sz w:val="22"/>
          <w:szCs w:val="22"/>
          <w:lang w:val="fr-FR"/>
        </w:rPr>
        <w:t xml:space="preserve"> </w:t>
      </w:r>
      <w:r w:rsidRPr="00C27FCA">
        <w:rPr>
          <w:rFonts w:ascii="Arial" w:cs="Arial" w:hAnsi="Arial"/>
          <w:sz w:val="22"/>
          <w:szCs w:val="22"/>
          <w:lang w:val="fr-FR"/>
        </w:rPr>
        <w:t>d’entreprise etc.), les garanties sont maintenues pendant le mois au cours duquel</w:t>
      </w:r>
      <w:r>
        <w:rPr>
          <w:rFonts w:ascii="Arial" w:cs="Arial" w:hAnsi="Arial"/>
          <w:sz w:val="22"/>
          <w:szCs w:val="22"/>
          <w:lang w:val="fr-FR"/>
        </w:rPr>
        <w:t xml:space="preserve"> </w:t>
      </w:r>
      <w:r w:rsidRPr="00C27FCA">
        <w:rPr>
          <w:rFonts w:ascii="Arial" w:cs="Arial" w:hAnsi="Arial"/>
          <w:sz w:val="22"/>
          <w:szCs w:val="22"/>
          <w:lang w:val="fr-FR"/>
        </w:rPr>
        <w:t>intervient la suspension du contrat de travail, sous réserve du paiement de la</w:t>
      </w:r>
      <w:r>
        <w:rPr>
          <w:rFonts w:ascii="Arial" w:cs="Arial" w:hAnsi="Arial"/>
          <w:sz w:val="22"/>
          <w:szCs w:val="22"/>
          <w:lang w:val="fr-FR"/>
        </w:rPr>
        <w:t xml:space="preserve"> </w:t>
      </w:r>
      <w:r w:rsidRPr="00C27FCA">
        <w:rPr>
          <w:rFonts w:ascii="Arial" w:cs="Arial" w:hAnsi="Arial"/>
          <w:sz w:val="22"/>
          <w:szCs w:val="22"/>
          <w:lang w:val="fr-FR"/>
        </w:rPr>
        <w:t>cotisation pour le mois en cours, ainsi que le mois civil suivant, au titre duquel</w:t>
      </w:r>
      <w:r>
        <w:rPr>
          <w:rFonts w:ascii="Arial" w:cs="Arial" w:hAnsi="Arial"/>
          <w:sz w:val="22"/>
          <w:szCs w:val="22"/>
          <w:lang w:val="fr-FR"/>
        </w:rPr>
        <w:t xml:space="preserve"> </w:t>
      </w:r>
      <w:r w:rsidRPr="00C27FCA">
        <w:rPr>
          <w:rFonts w:ascii="Arial" w:cs="Arial" w:hAnsi="Arial"/>
          <w:sz w:val="22"/>
          <w:szCs w:val="22"/>
          <w:lang w:val="fr-FR"/>
        </w:rPr>
        <w:t>aucune cotisation n’est alors due.</w:t>
      </w:r>
      <w:r>
        <w:rPr>
          <w:rFonts w:ascii="Arial" w:cs="Arial" w:hAnsi="Arial"/>
          <w:sz w:val="22"/>
          <w:szCs w:val="22"/>
          <w:lang w:val="fr-FR"/>
        </w:rPr>
        <w:t xml:space="preserve"> </w:t>
      </w:r>
      <w:r w:rsidRPr="00C27FCA">
        <w:rPr>
          <w:rFonts w:ascii="Arial" w:cs="Arial" w:hAnsi="Arial"/>
          <w:sz w:val="22"/>
          <w:szCs w:val="22"/>
          <w:lang w:val="fr-FR"/>
        </w:rPr>
        <w:t>Au-delà de ce maintien, les garanties sont suspendues tant que dure la</w:t>
      </w:r>
      <w:r>
        <w:rPr>
          <w:rFonts w:ascii="Arial" w:cs="Arial" w:hAnsi="Arial"/>
          <w:sz w:val="22"/>
          <w:szCs w:val="22"/>
          <w:lang w:val="fr-FR"/>
        </w:rPr>
        <w:t xml:space="preserve"> </w:t>
      </w:r>
      <w:r w:rsidRPr="00C27FCA">
        <w:rPr>
          <w:rFonts w:ascii="Arial" w:cs="Arial" w:hAnsi="Arial"/>
          <w:sz w:val="22"/>
          <w:szCs w:val="22"/>
          <w:lang w:val="fr-FR"/>
        </w:rPr>
        <w:t>suspension du contrat de travail. Toutefois le salarié aura la possibilité de</w:t>
      </w:r>
      <w:r>
        <w:rPr>
          <w:rFonts w:ascii="Arial" w:cs="Arial" w:hAnsi="Arial"/>
          <w:sz w:val="22"/>
          <w:szCs w:val="22"/>
          <w:lang w:val="fr-FR"/>
        </w:rPr>
        <w:t xml:space="preserve"> </w:t>
      </w:r>
      <w:r w:rsidRPr="00C27FCA">
        <w:rPr>
          <w:rFonts w:ascii="Arial" w:cs="Arial" w:hAnsi="Arial"/>
          <w:sz w:val="22"/>
          <w:szCs w:val="22"/>
          <w:lang w:val="fr-FR"/>
        </w:rPr>
        <w:t>demander le maintien des garanties, en s’acquittant de la totalité de la</w:t>
      </w:r>
      <w:r>
        <w:rPr>
          <w:rFonts w:ascii="Arial" w:cs="Arial" w:hAnsi="Arial"/>
          <w:sz w:val="22"/>
          <w:szCs w:val="22"/>
          <w:lang w:val="fr-FR"/>
        </w:rPr>
        <w:t xml:space="preserve"> </w:t>
      </w:r>
      <w:r w:rsidRPr="00C27FCA">
        <w:rPr>
          <w:rFonts w:ascii="Arial" w:cs="Arial" w:hAnsi="Arial"/>
          <w:sz w:val="22"/>
          <w:szCs w:val="22"/>
          <w:lang w:val="fr-FR"/>
        </w:rPr>
        <w:t>cotisation prélevée sur compte par l’assureur.</w:t>
      </w:r>
    </w:p>
    <w:p w14:paraId="4B51B723" w14:textId="77777777" w:rsidP="0078796B" w:rsidR="00692287" w:rsidRDefault="00692287">
      <w:pPr>
        <w:spacing w:line="360" w:lineRule="auto"/>
        <w:jc w:val="both"/>
        <w:rPr>
          <w:rFonts w:ascii="Arial" w:cs="Arial" w:hAnsi="Arial"/>
          <w:sz w:val="22"/>
          <w:szCs w:val="22"/>
          <w:lang w:val="fr-FR"/>
        </w:rPr>
      </w:pPr>
    </w:p>
    <w:p w14:paraId="18EB97AD" w14:textId="77777777" w:rsidP="00533ED7" w:rsidR="00533ED7" w:rsidRDefault="00533ED7" w:rsidRPr="008B62F5">
      <w:pPr>
        <w:pStyle w:val="Style2"/>
        <w:ind w:firstLine="708"/>
      </w:pPr>
      <w:r>
        <w:t>Article 7 </w:t>
      </w:r>
      <w:r w:rsidRPr="008B62F5">
        <w:t xml:space="preserve">: </w:t>
      </w:r>
      <w:r>
        <w:t>Portabilité</w:t>
      </w:r>
    </w:p>
    <w:p w14:paraId="21269926" w14:textId="77777777" w:rsidP="0078796B" w:rsidR="00533ED7" w:rsidRDefault="00533ED7">
      <w:pPr>
        <w:spacing w:line="360" w:lineRule="auto"/>
        <w:jc w:val="both"/>
        <w:rPr>
          <w:rFonts w:ascii="Arial" w:cs="Arial" w:hAnsi="Arial"/>
          <w:sz w:val="22"/>
          <w:szCs w:val="22"/>
          <w:lang w:val="fr-FR"/>
        </w:rPr>
      </w:pPr>
    </w:p>
    <w:p w14:paraId="60CDFD5A" w14:textId="77777777" w:rsidP="006277A0" w:rsidR="0078796B" w:rsidRDefault="00F34B17">
      <w:pPr>
        <w:spacing w:line="360" w:lineRule="auto"/>
        <w:jc w:val="both"/>
        <w:rPr>
          <w:rFonts w:ascii="Arial" w:cs="Arial" w:hAnsi="Arial"/>
          <w:sz w:val="22"/>
          <w:szCs w:val="22"/>
          <w:lang w:val="fr-FR"/>
        </w:rPr>
      </w:pPr>
      <w:r w:rsidRPr="00F34B17">
        <w:rPr>
          <w:rFonts w:ascii="Arial" w:cs="Arial" w:hAnsi="Arial"/>
          <w:sz w:val="22"/>
          <w:szCs w:val="22"/>
          <w:lang w:val="fr-FR"/>
        </w:rPr>
        <w:t>Les salariés dont le contrat de travail est rompu garderont le bénéfice des garanties du présent régime pendant leur période de chômage indemnisé en application des dispositions de l’article L.911-8 du code de la sécurité sociale dans les conditions et modalités prévues à cet article. Le financement du maintien de ces garanties est assuré par un système de mutualisation. Le coût correspondant est intégré dans les cotisations prévues à l’article 5 du présent écrit.</w:t>
      </w:r>
    </w:p>
    <w:p w14:paraId="597D4886" w14:textId="77777777" w:rsidP="006277A0" w:rsidR="00F34B17" w:rsidRDefault="00F34B17">
      <w:pPr>
        <w:spacing w:line="360" w:lineRule="auto"/>
        <w:jc w:val="both"/>
        <w:rPr>
          <w:rFonts w:ascii="Arial" w:cs="Arial" w:hAnsi="Arial"/>
          <w:sz w:val="22"/>
          <w:szCs w:val="22"/>
          <w:lang w:val="fr-FR"/>
        </w:rPr>
      </w:pPr>
    </w:p>
    <w:p w14:paraId="36542CEC" w14:textId="77777777" w:rsidP="00533ED7" w:rsidR="00533ED7" w:rsidRDefault="00533ED7" w:rsidRPr="00533ED7">
      <w:pPr>
        <w:pStyle w:val="Style2"/>
        <w:ind w:firstLine="708"/>
      </w:pPr>
      <w:bookmarkStart w:id="6" w:name="_Hlk104297316"/>
      <w:r w:rsidRPr="00533ED7">
        <w:t xml:space="preserve">Article </w:t>
      </w:r>
      <w:r>
        <w:t>8</w:t>
      </w:r>
      <w:r w:rsidRPr="00533ED7">
        <w:t> : Dispositions finales</w:t>
      </w:r>
    </w:p>
    <w:p w14:paraId="564C3752" w14:textId="77777777" w:rsidP="00533ED7" w:rsidR="00533ED7" w:rsidRDefault="00533ED7" w:rsidRPr="00533ED7">
      <w:pPr>
        <w:spacing w:line="276" w:lineRule="auto"/>
        <w:ind w:right="992"/>
        <w:jc w:val="both"/>
        <w:rPr>
          <w:b/>
          <w:sz w:val="22"/>
          <w:szCs w:val="22"/>
          <w:lang w:val="fr-FR"/>
        </w:rPr>
      </w:pPr>
    </w:p>
    <w:p w14:paraId="44F3199C" w14:textId="77777777" w:rsidP="00533ED7" w:rsidR="00533ED7" w:rsidRDefault="00533ED7" w:rsidRPr="00533ED7">
      <w:pPr>
        <w:pStyle w:val="Titre5"/>
      </w:pPr>
      <w:r>
        <w:t>8</w:t>
      </w:r>
      <w:r w:rsidRPr="00533ED7">
        <w:t>.1 Entrée en vigueur et durée de l’accord</w:t>
      </w:r>
    </w:p>
    <w:p w14:paraId="3D2A40D3" w14:textId="77777777" w:rsidP="00533ED7" w:rsidR="00533ED7" w:rsidRDefault="00533ED7">
      <w:pPr>
        <w:spacing w:line="360" w:lineRule="auto"/>
        <w:ind w:right="-64"/>
        <w:jc w:val="both"/>
        <w:rPr>
          <w:lang w:val="fr-FR"/>
        </w:rPr>
      </w:pPr>
    </w:p>
    <w:p w14:paraId="1905BF9D" w14:textId="77777777" w:rsidP="00533ED7" w:rsidR="00533ED7" w:rsidRDefault="00533ED7" w:rsidRPr="00533ED7">
      <w:pPr>
        <w:spacing w:line="360" w:lineRule="auto"/>
        <w:jc w:val="both"/>
        <w:rPr>
          <w:rFonts w:ascii="Arial" w:cs="Arial" w:hAnsi="Arial"/>
          <w:sz w:val="22"/>
          <w:szCs w:val="22"/>
          <w:lang w:val="fr-FR"/>
        </w:rPr>
      </w:pPr>
      <w:r w:rsidRPr="00533ED7">
        <w:rPr>
          <w:rFonts w:ascii="Arial" w:cs="Arial" w:hAnsi="Arial"/>
          <w:sz w:val="22"/>
          <w:szCs w:val="22"/>
          <w:lang w:val="fr-FR"/>
        </w:rPr>
        <w:t xml:space="preserve">Le présent accord prendra effet à compter du </w:t>
      </w:r>
      <w:r w:rsidRPr="00F07016">
        <w:rPr>
          <w:rFonts w:ascii="Arial" w:cs="Arial" w:hAnsi="Arial"/>
          <w:sz w:val="22"/>
          <w:szCs w:val="22"/>
          <w:lang w:val="fr-FR"/>
        </w:rPr>
        <w:t xml:space="preserve">1er </w:t>
      </w:r>
      <w:r w:rsidR="00C773DC" w:rsidRPr="00F07016">
        <w:rPr>
          <w:rFonts w:ascii="Arial" w:cs="Arial" w:hAnsi="Arial"/>
          <w:sz w:val="22"/>
          <w:szCs w:val="22"/>
          <w:lang w:val="fr-FR"/>
        </w:rPr>
        <w:t>mars</w:t>
      </w:r>
      <w:r w:rsidRPr="00F07016">
        <w:rPr>
          <w:rFonts w:ascii="Arial" w:cs="Arial" w:hAnsi="Arial"/>
          <w:sz w:val="22"/>
          <w:szCs w:val="22"/>
          <w:lang w:val="fr-FR"/>
        </w:rPr>
        <w:t xml:space="preserve"> 2024</w:t>
      </w:r>
      <w:r>
        <w:rPr>
          <w:rFonts w:ascii="Arial" w:cs="Arial" w:hAnsi="Arial"/>
          <w:sz w:val="22"/>
          <w:szCs w:val="22"/>
          <w:lang w:val="fr-FR"/>
        </w:rPr>
        <w:t xml:space="preserve"> </w:t>
      </w:r>
      <w:r w:rsidR="00AD5DEA">
        <w:rPr>
          <w:rFonts w:ascii="Arial" w:cs="Arial" w:hAnsi="Arial"/>
          <w:sz w:val="22"/>
          <w:szCs w:val="22"/>
          <w:lang w:val="fr-FR"/>
        </w:rPr>
        <w:t>et est conclu pour une durée indéterminée</w:t>
      </w:r>
      <w:r w:rsidR="00C773DC">
        <w:rPr>
          <w:rFonts w:ascii="Arial" w:cs="Arial" w:hAnsi="Arial"/>
          <w:sz w:val="22"/>
          <w:szCs w:val="22"/>
          <w:lang w:val="fr-FR"/>
        </w:rPr>
        <w:t>.</w:t>
      </w:r>
    </w:p>
    <w:p w14:paraId="0C949F2A" w14:textId="77777777" w:rsidP="00533ED7" w:rsidR="00533ED7" w:rsidRDefault="00533ED7">
      <w:pPr>
        <w:spacing w:line="276" w:lineRule="auto"/>
        <w:ind w:right="-64"/>
        <w:jc w:val="both"/>
        <w:rPr>
          <w:rFonts w:ascii="Arial" w:cs="Arial" w:hAnsi="Arial"/>
          <w:sz w:val="22"/>
          <w:szCs w:val="22"/>
          <w:lang w:val="fr-FR"/>
        </w:rPr>
      </w:pPr>
    </w:p>
    <w:p w14:paraId="3CAAB96B" w14:textId="77777777" w:rsidP="00AD5DEA" w:rsidR="00AD5DEA" w:rsidRDefault="00AD5DEA" w:rsidRPr="00AD5DEA">
      <w:pPr>
        <w:spacing w:line="360" w:lineRule="auto"/>
        <w:jc w:val="both"/>
        <w:rPr>
          <w:rFonts w:ascii="Arial" w:cs="Arial" w:hAnsi="Arial"/>
          <w:sz w:val="22"/>
          <w:szCs w:val="22"/>
          <w:lang w:val="fr-FR"/>
        </w:rPr>
      </w:pPr>
      <w:r w:rsidRPr="00AD5DEA">
        <w:rPr>
          <w:rFonts w:ascii="Arial" w:cs="Arial" w:hAnsi="Arial"/>
          <w:sz w:val="22"/>
          <w:szCs w:val="22"/>
          <w:lang w:val="fr-FR"/>
        </w:rPr>
        <w:lastRenderedPageBreak/>
        <w:t>Il substitue toutes les dispositions résultant d’accords collectifs, d’accords ratifiés à la majorité des intéressés, de décisions unilatérales ou de toute autre pratique en vigueur dans l’entreprise et portant sur le même objet que celui prévu par le présent accord</w:t>
      </w:r>
      <w:r>
        <w:rPr>
          <w:rFonts w:ascii="Arial" w:cs="Arial" w:hAnsi="Arial"/>
          <w:sz w:val="22"/>
          <w:szCs w:val="22"/>
          <w:lang w:val="fr-FR"/>
        </w:rPr>
        <w:t>.</w:t>
      </w:r>
    </w:p>
    <w:p w14:paraId="7C980952" w14:textId="77777777" w:rsidP="00AD5DEA" w:rsidR="00AD5DEA" w:rsidRDefault="00AD5DEA" w:rsidRPr="00AD5DEA">
      <w:pPr>
        <w:spacing w:line="360" w:lineRule="auto"/>
        <w:jc w:val="both"/>
        <w:rPr>
          <w:rFonts w:ascii="Arial" w:cs="Arial" w:hAnsi="Arial"/>
          <w:sz w:val="22"/>
          <w:szCs w:val="22"/>
          <w:lang w:val="fr-FR"/>
        </w:rPr>
      </w:pPr>
    </w:p>
    <w:p w14:paraId="6FAA8B9E" w14:textId="77777777" w:rsidP="00EB3CD3" w:rsidR="00EB3CD3" w:rsidRDefault="00EB3CD3" w:rsidRPr="00AD5DEA">
      <w:pPr>
        <w:spacing w:line="360" w:lineRule="auto"/>
        <w:jc w:val="both"/>
        <w:rPr>
          <w:rFonts w:ascii="Arial" w:cs="Arial" w:hAnsi="Arial"/>
          <w:sz w:val="22"/>
          <w:szCs w:val="22"/>
          <w:lang w:val="fr-FR"/>
        </w:rPr>
      </w:pPr>
      <w:r w:rsidRPr="00AD5DEA">
        <w:rPr>
          <w:rFonts w:ascii="Arial" w:cs="Arial" w:hAnsi="Arial"/>
          <w:sz w:val="22"/>
          <w:szCs w:val="22"/>
          <w:lang w:val="fr-FR"/>
        </w:rPr>
        <w:t xml:space="preserve">Les parties signataires conviennent qu’elles se réuniront </w:t>
      </w:r>
      <w:r>
        <w:rPr>
          <w:rFonts w:ascii="Arial" w:cs="Arial" w:hAnsi="Arial"/>
          <w:sz w:val="22"/>
          <w:szCs w:val="22"/>
          <w:lang w:val="fr-FR"/>
        </w:rPr>
        <w:t>annuellement</w:t>
      </w:r>
      <w:r w:rsidRPr="00AD5DEA">
        <w:rPr>
          <w:rFonts w:ascii="Arial" w:cs="Arial" w:hAnsi="Arial"/>
          <w:sz w:val="22"/>
          <w:szCs w:val="22"/>
          <w:lang w:val="fr-FR"/>
        </w:rPr>
        <w:t xml:space="preserve"> afin de procéder au suivi de cet accord, d’examiner les diverses évolutions constatées et en tirer d’éventuelles conséquences.</w:t>
      </w:r>
    </w:p>
    <w:p w14:paraId="7CBB1DE9" w14:textId="77777777" w:rsidP="00533ED7" w:rsidR="00AD5DEA" w:rsidRDefault="00AD5DEA" w:rsidRPr="00533ED7">
      <w:pPr>
        <w:spacing w:line="276" w:lineRule="auto"/>
        <w:ind w:right="-64"/>
        <w:jc w:val="both"/>
        <w:rPr>
          <w:lang w:val="fr-FR"/>
        </w:rPr>
      </w:pPr>
    </w:p>
    <w:p w14:paraId="31777B0B" w14:textId="77777777" w:rsidP="00533ED7" w:rsidR="00533ED7" w:rsidRDefault="00533ED7" w:rsidRPr="00533ED7">
      <w:pPr>
        <w:pStyle w:val="Titre5"/>
      </w:pPr>
      <w:r>
        <w:t>8</w:t>
      </w:r>
      <w:r w:rsidRPr="00533ED7">
        <w:t>.2 Révision</w:t>
      </w:r>
    </w:p>
    <w:p w14:paraId="4FB8112A" w14:textId="77777777" w:rsidP="00533ED7" w:rsidR="00533ED7" w:rsidRDefault="00533ED7">
      <w:pPr>
        <w:spacing w:line="360" w:lineRule="auto"/>
        <w:jc w:val="both"/>
        <w:rPr>
          <w:rFonts w:ascii="Arial" w:cs="Arial" w:hAnsi="Arial"/>
          <w:sz w:val="22"/>
          <w:szCs w:val="22"/>
          <w:lang w:val="fr-FR"/>
        </w:rPr>
      </w:pPr>
    </w:p>
    <w:p w14:paraId="63774CA0" w14:textId="77777777" w:rsidP="00AD5DEA" w:rsidR="00AD5DEA" w:rsidRDefault="00AD5DEA" w:rsidRPr="00AD5DEA">
      <w:pPr>
        <w:spacing w:line="360" w:lineRule="auto"/>
        <w:jc w:val="both"/>
        <w:rPr>
          <w:rFonts w:ascii="Arial" w:cs="Arial" w:hAnsi="Arial"/>
          <w:sz w:val="22"/>
          <w:szCs w:val="22"/>
          <w:lang w:val="fr-FR"/>
        </w:rPr>
      </w:pPr>
      <w:r w:rsidRPr="00AD5DEA">
        <w:rPr>
          <w:rFonts w:ascii="Arial" w:cs="Arial" w:hAnsi="Arial"/>
          <w:sz w:val="22"/>
          <w:szCs w:val="22"/>
          <w:lang w:val="fr-FR"/>
        </w:rPr>
        <w:t>Conformément aux articles L. 2222-5 et L. 2261-7-1 du Code du travail, sont habilitées à engager la procédure de révision du présent accord :</w:t>
      </w:r>
    </w:p>
    <w:p w14:paraId="72C38431" w14:textId="77777777" w:rsidP="00AD5DEA" w:rsidR="00AD5DEA" w:rsidRDefault="00AD5DEA" w:rsidRPr="00AD5DEA">
      <w:pPr>
        <w:spacing w:line="360" w:lineRule="auto"/>
        <w:jc w:val="both"/>
        <w:rPr>
          <w:rFonts w:ascii="Arial" w:cs="Arial" w:hAnsi="Arial"/>
          <w:sz w:val="22"/>
          <w:szCs w:val="22"/>
          <w:lang w:val="fr-FR"/>
        </w:rPr>
      </w:pPr>
    </w:p>
    <w:p w14:paraId="51B3457C" w14:textId="77777777" w:rsidP="00AD5DEA" w:rsidR="00AD5DEA" w:rsidRDefault="00AD5DEA" w:rsidRPr="00AD5DEA">
      <w:pPr>
        <w:spacing w:line="360" w:lineRule="auto"/>
        <w:ind w:left="284"/>
        <w:jc w:val="both"/>
        <w:rPr>
          <w:rFonts w:ascii="Arial" w:cs="Arial" w:hAnsi="Arial"/>
          <w:sz w:val="22"/>
          <w:szCs w:val="22"/>
          <w:lang w:val="fr-FR"/>
        </w:rPr>
      </w:pPr>
      <w:r w:rsidRPr="00AD5DEA">
        <w:rPr>
          <w:rFonts w:ascii="Arial" w:cs="Arial" w:hAnsi="Arial"/>
          <w:sz w:val="22"/>
          <w:szCs w:val="22"/>
          <w:lang w:val="fr-FR"/>
        </w:rPr>
        <w:t>1.</w:t>
      </w:r>
      <w:r w:rsidRPr="00AD5DEA">
        <w:rPr>
          <w:rFonts w:ascii="Arial" w:cs="Arial" w:hAnsi="Arial"/>
          <w:sz w:val="22"/>
          <w:szCs w:val="22"/>
          <w:lang w:val="fr-FR"/>
        </w:rPr>
        <w:tab/>
        <w:t>Jusqu'à la fin du cycle électoral au cours duquel cet accord a été conclu, une ou plusieurs organisations syndicales de salariés représentatives dans le champ d'application de l'accord et signataires ou adhérentes de cet accord ;</w:t>
      </w:r>
    </w:p>
    <w:p w14:paraId="657D7F49" w14:textId="77777777" w:rsidP="00AD5DEA" w:rsidR="00AD5DEA" w:rsidRDefault="00AD5DEA" w:rsidRPr="00AD5DEA">
      <w:pPr>
        <w:spacing w:line="360" w:lineRule="auto"/>
        <w:ind w:left="284"/>
        <w:jc w:val="both"/>
        <w:rPr>
          <w:rFonts w:ascii="Arial" w:cs="Arial" w:hAnsi="Arial"/>
          <w:sz w:val="22"/>
          <w:szCs w:val="22"/>
          <w:lang w:val="fr-FR"/>
        </w:rPr>
      </w:pPr>
      <w:r w:rsidRPr="00AD5DEA">
        <w:rPr>
          <w:rFonts w:ascii="Arial" w:cs="Arial" w:hAnsi="Arial"/>
          <w:sz w:val="22"/>
          <w:szCs w:val="22"/>
          <w:lang w:val="fr-FR"/>
        </w:rPr>
        <w:t>2.</w:t>
      </w:r>
      <w:r w:rsidRPr="00AD5DEA">
        <w:rPr>
          <w:rFonts w:ascii="Arial" w:cs="Arial" w:hAnsi="Arial"/>
          <w:sz w:val="22"/>
          <w:szCs w:val="22"/>
          <w:lang w:val="fr-FR"/>
        </w:rPr>
        <w:tab/>
        <w:t>À l'issue de cette période, une ou plusieurs organisations syndicales de salariés représentatives dans le champ d'application de l'accord.</w:t>
      </w:r>
    </w:p>
    <w:p w14:paraId="1A88FA2D" w14:textId="77777777" w:rsidP="00AD5DEA" w:rsidR="00AD5DEA" w:rsidRDefault="00AD5DEA" w:rsidRPr="00AD5DEA">
      <w:pPr>
        <w:spacing w:line="360" w:lineRule="auto"/>
        <w:jc w:val="both"/>
        <w:rPr>
          <w:rFonts w:ascii="Arial" w:cs="Arial" w:hAnsi="Arial"/>
          <w:sz w:val="22"/>
          <w:szCs w:val="22"/>
          <w:lang w:val="fr-FR"/>
        </w:rPr>
      </w:pPr>
    </w:p>
    <w:p w14:paraId="13F23DFB" w14:textId="77777777" w:rsidP="00AD5DEA" w:rsidR="00AD5DEA" w:rsidRDefault="00AD5DEA" w:rsidRPr="00AD5DEA">
      <w:pPr>
        <w:spacing w:line="360" w:lineRule="auto"/>
        <w:jc w:val="both"/>
        <w:rPr>
          <w:rFonts w:ascii="Arial" w:cs="Arial" w:hAnsi="Arial"/>
          <w:sz w:val="22"/>
          <w:szCs w:val="22"/>
          <w:lang w:val="fr-FR"/>
        </w:rPr>
      </w:pPr>
      <w:r w:rsidRPr="00AD5DEA">
        <w:rPr>
          <w:rFonts w:ascii="Arial" w:cs="Arial" w:hAnsi="Arial"/>
          <w:sz w:val="22"/>
          <w:szCs w:val="22"/>
          <w:lang w:val="fr-FR"/>
        </w:rPr>
        <w:t>Elle sera notifiée par lettre recommandée avec avis de réception aux autres syndicats représentatifs dans le champ d’application de l’accord.</w:t>
      </w:r>
    </w:p>
    <w:p w14:paraId="4F409169" w14:textId="77777777" w:rsidP="00AD5DEA" w:rsidR="00AD5DEA" w:rsidRDefault="00AD5DEA" w:rsidRPr="00AD5DEA">
      <w:pPr>
        <w:spacing w:line="360" w:lineRule="auto"/>
        <w:jc w:val="both"/>
        <w:rPr>
          <w:rFonts w:ascii="Arial" w:cs="Arial" w:hAnsi="Arial"/>
          <w:sz w:val="22"/>
          <w:szCs w:val="22"/>
          <w:lang w:val="fr-FR"/>
        </w:rPr>
      </w:pPr>
    </w:p>
    <w:p w14:paraId="7B175111" w14:textId="77777777" w:rsidP="00AD5DEA" w:rsidR="00AD5DEA" w:rsidRDefault="00AD5DEA" w:rsidRPr="00AD5DEA">
      <w:pPr>
        <w:spacing w:line="360" w:lineRule="auto"/>
        <w:jc w:val="both"/>
        <w:rPr>
          <w:rFonts w:ascii="Arial" w:cs="Arial" w:hAnsi="Arial"/>
          <w:sz w:val="22"/>
          <w:szCs w:val="22"/>
          <w:lang w:val="fr-FR"/>
        </w:rPr>
      </w:pPr>
      <w:r w:rsidRPr="00AD5DEA">
        <w:rPr>
          <w:rFonts w:ascii="Arial" w:cs="Arial" w:hAnsi="Arial"/>
          <w:sz w:val="22"/>
          <w:szCs w:val="22"/>
          <w:lang w:val="fr-FR"/>
        </w:rPr>
        <w:t>L’ensemble des partenaires sociaux se réunira alors dans un délai d</w:t>
      </w:r>
      <w:r>
        <w:rPr>
          <w:rFonts w:ascii="Arial" w:cs="Arial" w:hAnsi="Arial"/>
          <w:sz w:val="22"/>
          <w:szCs w:val="22"/>
          <w:lang w:val="fr-FR"/>
        </w:rPr>
        <w:t>e deux</w:t>
      </w:r>
      <w:r w:rsidRPr="00AD5DEA">
        <w:rPr>
          <w:rFonts w:ascii="Arial" w:cs="Arial" w:hAnsi="Arial"/>
          <w:sz w:val="22"/>
          <w:szCs w:val="22"/>
          <w:lang w:val="fr-FR"/>
        </w:rPr>
        <w:t xml:space="preserve"> mois à compter de la réception de cette demande afin d’envisager l’éventuelle conclusion d’un avenant de révision.</w:t>
      </w:r>
    </w:p>
    <w:p w14:paraId="488DF6E8" w14:textId="77777777" w:rsidP="00AD5DEA" w:rsidR="00AD5DEA" w:rsidRDefault="00AD5DEA" w:rsidRPr="00AD5DEA">
      <w:pPr>
        <w:spacing w:line="360" w:lineRule="auto"/>
        <w:jc w:val="both"/>
        <w:rPr>
          <w:rFonts w:ascii="Arial" w:cs="Arial" w:hAnsi="Arial"/>
          <w:sz w:val="22"/>
          <w:szCs w:val="22"/>
          <w:lang w:val="fr-FR"/>
        </w:rPr>
      </w:pPr>
    </w:p>
    <w:p w14:paraId="0945F455" w14:textId="77777777" w:rsidP="00AD5DEA" w:rsidR="00533ED7" w:rsidRDefault="00AD5DEA" w:rsidRPr="00533ED7">
      <w:pPr>
        <w:spacing w:line="360" w:lineRule="auto"/>
        <w:jc w:val="both"/>
        <w:rPr>
          <w:rFonts w:ascii="Arial" w:cs="Arial" w:hAnsi="Arial"/>
          <w:sz w:val="22"/>
          <w:szCs w:val="22"/>
          <w:lang w:val="fr-FR"/>
        </w:rPr>
      </w:pPr>
      <w:r w:rsidRPr="00AD5DEA">
        <w:rPr>
          <w:rFonts w:ascii="Arial" w:cs="Arial" w:hAnsi="Arial"/>
          <w:sz w:val="22"/>
          <w:szCs w:val="22"/>
          <w:lang w:val="fr-FR"/>
        </w:rPr>
        <w:t>L’éventuel avenant de révision se substituera de plein droit aux dispositions du présent accord qu’il modifiera.</w:t>
      </w:r>
    </w:p>
    <w:p w14:paraId="5BBB1062" w14:textId="77777777" w:rsidP="00533ED7" w:rsidR="00533ED7" w:rsidRDefault="00533ED7" w:rsidRPr="00533ED7">
      <w:pPr>
        <w:spacing w:line="360" w:lineRule="auto"/>
        <w:ind w:hanging="851" w:left="851" w:right="-64"/>
        <w:jc w:val="both"/>
        <w:rPr>
          <w:b/>
          <w:shd w:color="auto" w:fill="D8D8D8" w:val="clear"/>
          <w:lang w:val="fr-FR"/>
        </w:rPr>
      </w:pPr>
    </w:p>
    <w:p w14:paraId="32705F96" w14:textId="77777777" w:rsidP="00533ED7" w:rsidR="00533ED7" w:rsidRDefault="00533ED7">
      <w:pPr>
        <w:pStyle w:val="Titre5"/>
      </w:pPr>
      <w:r>
        <w:t>8</w:t>
      </w:r>
      <w:r w:rsidRPr="00533ED7">
        <w:t>.3 Rendez-vous</w:t>
      </w:r>
    </w:p>
    <w:p w14:paraId="1C0FCB1F" w14:textId="77777777" w:rsidP="00533ED7" w:rsidR="00533ED7" w:rsidRDefault="00533ED7" w:rsidRPr="00533ED7">
      <w:pPr>
        <w:rPr>
          <w:lang w:val="fr-FR"/>
        </w:rPr>
      </w:pPr>
    </w:p>
    <w:p w14:paraId="24F01EA2" w14:textId="77777777" w:rsidP="00533ED7" w:rsidR="00533ED7" w:rsidRDefault="00533ED7">
      <w:pPr>
        <w:spacing w:line="360" w:lineRule="auto"/>
        <w:jc w:val="both"/>
        <w:rPr>
          <w:rFonts w:ascii="Arial" w:cs="Arial" w:hAnsi="Arial"/>
          <w:sz w:val="22"/>
          <w:szCs w:val="22"/>
          <w:lang w:val="fr-FR"/>
        </w:rPr>
      </w:pPr>
      <w:r w:rsidRPr="00533ED7">
        <w:rPr>
          <w:rFonts w:ascii="Arial" w:cs="Arial" w:hAnsi="Arial"/>
          <w:sz w:val="22"/>
          <w:szCs w:val="22"/>
          <w:lang w:val="fr-FR"/>
        </w:rPr>
        <w:t xml:space="preserve">En cas d'évolution législative ou conventionnelle susceptible d'impacter significativement ou de remettre en cause tout ou partie des dispositions du présent </w:t>
      </w:r>
      <w:r w:rsidR="00AD5DEA">
        <w:rPr>
          <w:rFonts w:ascii="Arial" w:cs="Arial" w:hAnsi="Arial"/>
          <w:sz w:val="22"/>
          <w:szCs w:val="22"/>
          <w:lang w:val="fr-FR"/>
        </w:rPr>
        <w:t>accord</w:t>
      </w:r>
      <w:r w:rsidRPr="00533ED7">
        <w:rPr>
          <w:rFonts w:ascii="Arial" w:cs="Arial" w:hAnsi="Arial"/>
          <w:sz w:val="22"/>
          <w:szCs w:val="22"/>
          <w:lang w:val="fr-FR"/>
        </w:rPr>
        <w:t>, les parties signataires conviennent de se réunir dans un délai de deux mois après la parution de ces textes, afin d'adapter au besoin lesdites dispositions.</w:t>
      </w:r>
    </w:p>
    <w:p w14:paraId="2AD3F370" w14:textId="77777777" w:rsidP="00533ED7" w:rsidR="00533ED7" w:rsidRDefault="00533ED7" w:rsidRPr="00533ED7">
      <w:pPr>
        <w:spacing w:line="360" w:lineRule="auto"/>
        <w:jc w:val="both"/>
        <w:rPr>
          <w:rFonts w:ascii="Arial" w:cs="Arial" w:hAnsi="Arial"/>
          <w:sz w:val="22"/>
          <w:szCs w:val="22"/>
          <w:lang w:val="fr-FR"/>
        </w:rPr>
      </w:pPr>
    </w:p>
    <w:p w14:paraId="202EC736" w14:textId="77777777" w:rsidP="00533ED7" w:rsidR="00533ED7" w:rsidRDefault="00533ED7" w:rsidRPr="00533ED7">
      <w:pPr>
        <w:pStyle w:val="Titre5"/>
        <w:rPr>
          <w:bCs w:val="0"/>
        </w:rPr>
      </w:pPr>
      <w:r>
        <w:t>8</w:t>
      </w:r>
      <w:r w:rsidRPr="00533ED7">
        <w:t xml:space="preserve">.4 Adhésion </w:t>
      </w:r>
    </w:p>
    <w:p w14:paraId="3D9D2CF2" w14:textId="77777777" w:rsidP="00533ED7" w:rsidR="00533ED7" w:rsidRDefault="00533ED7" w:rsidRPr="00533ED7">
      <w:pPr>
        <w:spacing w:line="360" w:lineRule="auto"/>
        <w:jc w:val="both"/>
        <w:rPr>
          <w:rFonts w:ascii="Arial" w:cs="Arial" w:hAnsi="Arial"/>
          <w:sz w:val="22"/>
          <w:szCs w:val="22"/>
          <w:lang w:val="fr-FR"/>
        </w:rPr>
      </w:pPr>
    </w:p>
    <w:p w14:paraId="51D220F2" w14:textId="77777777" w:rsidP="00533ED7" w:rsidR="00533ED7" w:rsidRDefault="00533ED7" w:rsidRPr="00533ED7">
      <w:pPr>
        <w:spacing w:line="360" w:lineRule="auto"/>
        <w:jc w:val="both"/>
        <w:rPr>
          <w:rFonts w:ascii="Arial" w:cs="Arial" w:hAnsi="Arial"/>
          <w:sz w:val="22"/>
          <w:szCs w:val="22"/>
          <w:lang w:val="fr-FR"/>
        </w:rPr>
      </w:pPr>
      <w:r w:rsidRPr="00533ED7">
        <w:rPr>
          <w:rFonts w:ascii="Arial" w:cs="Arial" w:hAnsi="Arial"/>
          <w:sz w:val="22"/>
          <w:szCs w:val="22"/>
          <w:lang w:val="fr-FR"/>
        </w:rPr>
        <w:t xml:space="preserve">Toute organisation syndicale professionnelle, représentative dans l’entreprise et sur le plan national, qui n’est pas signataire </w:t>
      </w:r>
      <w:r w:rsidR="00AD5DEA">
        <w:rPr>
          <w:rFonts w:ascii="Arial" w:cs="Arial" w:hAnsi="Arial"/>
          <w:sz w:val="22"/>
          <w:szCs w:val="22"/>
          <w:lang w:val="fr-FR"/>
        </w:rPr>
        <w:t>du présent accord d’entreprise</w:t>
      </w:r>
      <w:r w:rsidRPr="00533ED7">
        <w:rPr>
          <w:rFonts w:ascii="Arial" w:cs="Arial" w:hAnsi="Arial"/>
          <w:sz w:val="22"/>
          <w:szCs w:val="22"/>
          <w:lang w:val="fr-FR"/>
        </w:rPr>
        <w:t>, pourra y adhérer ultérieurement.</w:t>
      </w:r>
    </w:p>
    <w:p w14:paraId="0546C660" w14:textId="77777777" w:rsidP="00533ED7" w:rsidR="00533ED7" w:rsidRDefault="00533ED7" w:rsidRPr="00533ED7">
      <w:pPr>
        <w:spacing w:line="360" w:lineRule="auto"/>
        <w:jc w:val="both"/>
        <w:rPr>
          <w:rFonts w:ascii="Arial" w:cs="Arial" w:hAnsi="Arial"/>
          <w:sz w:val="22"/>
          <w:szCs w:val="22"/>
          <w:lang w:val="fr-FR"/>
        </w:rPr>
      </w:pPr>
    </w:p>
    <w:p w14:paraId="0734F7EB" w14:textId="77777777" w:rsidP="00533ED7" w:rsidR="00533ED7" w:rsidRDefault="00533ED7" w:rsidRPr="00533ED7">
      <w:pPr>
        <w:spacing w:line="360" w:lineRule="auto"/>
        <w:jc w:val="both"/>
        <w:rPr>
          <w:rFonts w:ascii="Arial" w:cs="Arial" w:hAnsi="Arial"/>
          <w:sz w:val="22"/>
          <w:szCs w:val="22"/>
          <w:lang w:val="fr-FR"/>
        </w:rPr>
      </w:pPr>
      <w:r w:rsidRPr="00533ED7">
        <w:rPr>
          <w:rFonts w:ascii="Arial" w:cs="Arial" w:hAnsi="Arial"/>
          <w:sz w:val="22"/>
          <w:szCs w:val="22"/>
          <w:lang w:val="fr-FR"/>
        </w:rPr>
        <w:t xml:space="preserve">Cette adhésion sera valable à partir du jour qui suivra celui de la notification de l’adhésion à la DREETS compétente. Cette notification devra également être faite par l’adhérent, dans un délai de huit jours, par lettre recommandée, aux parties signataires </w:t>
      </w:r>
      <w:r w:rsidR="00AD5DEA">
        <w:rPr>
          <w:rFonts w:ascii="Arial" w:cs="Arial" w:hAnsi="Arial"/>
          <w:sz w:val="22"/>
          <w:szCs w:val="22"/>
          <w:lang w:val="fr-FR"/>
        </w:rPr>
        <w:t>du présent accord d’entreprise.</w:t>
      </w:r>
    </w:p>
    <w:p w14:paraId="161797D7" w14:textId="77777777" w:rsidP="00533ED7" w:rsidR="00533ED7" w:rsidRDefault="00533ED7" w:rsidRPr="00533ED7">
      <w:pPr>
        <w:spacing w:line="360" w:lineRule="auto"/>
        <w:jc w:val="both"/>
        <w:rPr>
          <w:rFonts w:cs="Arial"/>
          <w:b/>
          <w:bCs/>
          <w:sz w:val="22"/>
          <w:szCs w:val="22"/>
          <w:lang w:val="fr-FR"/>
        </w:rPr>
      </w:pPr>
    </w:p>
    <w:p w14:paraId="2228BFB1" w14:textId="77777777" w:rsidP="00533ED7" w:rsidR="00533ED7" w:rsidRDefault="00533ED7" w:rsidRPr="00533ED7">
      <w:pPr>
        <w:pStyle w:val="Titre5"/>
      </w:pPr>
      <w:r>
        <w:t>8</w:t>
      </w:r>
      <w:r w:rsidRPr="00533ED7">
        <w:t>.5 Interprétation et application</w:t>
      </w:r>
    </w:p>
    <w:p w14:paraId="104E9FB4" w14:textId="77777777" w:rsidP="00533ED7" w:rsidR="00533ED7" w:rsidRDefault="00533ED7">
      <w:pPr>
        <w:spacing w:line="360" w:lineRule="auto"/>
        <w:jc w:val="both"/>
        <w:rPr>
          <w:rFonts w:ascii="Arial" w:cs="Arial" w:hAnsi="Arial"/>
          <w:sz w:val="22"/>
          <w:szCs w:val="22"/>
          <w:lang w:val="fr-FR"/>
        </w:rPr>
      </w:pPr>
    </w:p>
    <w:p w14:paraId="33516AEC" w14:textId="77777777" w:rsidP="00533ED7" w:rsidR="00533ED7" w:rsidRDefault="00533ED7" w:rsidRPr="00533ED7">
      <w:pPr>
        <w:spacing w:line="360" w:lineRule="auto"/>
        <w:jc w:val="both"/>
        <w:rPr>
          <w:rFonts w:ascii="Arial" w:cs="Arial" w:hAnsi="Arial"/>
          <w:sz w:val="22"/>
          <w:szCs w:val="22"/>
          <w:lang w:val="fr-FR"/>
        </w:rPr>
      </w:pPr>
      <w:r w:rsidRPr="00533ED7">
        <w:rPr>
          <w:rFonts w:ascii="Arial" w:cs="Arial" w:hAnsi="Arial"/>
          <w:sz w:val="22"/>
          <w:szCs w:val="22"/>
          <w:lang w:val="fr-FR"/>
        </w:rPr>
        <w:t xml:space="preserve">Les représentants de chacune des parties signataires conviennent de se rencontrer, à la requête de la partie la plus diligente, dans les cinq jours ouvrés qui suivront la formulation de la demande, pour étudier tout différend (qu’il soit d’ordre général ou particulier) surgissant de l’application ou de l’interprétation </w:t>
      </w:r>
      <w:r w:rsidR="00AD5DEA">
        <w:rPr>
          <w:rFonts w:ascii="Arial" w:cs="Arial" w:hAnsi="Arial"/>
          <w:sz w:val="22"/>
          <w:szCs w:val="22"/>
          <w:lang w:val="fr-FR"/>
        </w:rPr>
        <w:t xml:space="preserve">du présent accord </w:t>
      </w:r>
      <w:r w:rsidRPr="00533ED7">
        <w:rPr>
          <w:rFonts w:ascii="Arial" w:cs="Arial" w:hAnsi="Arial"/>
          <w:sz w:val="22"/>
          <w:szCs w:val="22"/>
          <w:lang w:val="fr-FR"/>
        </w:rPr>
        <w:t>d'entreprise et de notes relatives à cel</w:t>
      </w:r>
      <w:r w:rsidR="00AD5DEA">
        <w:rPr>
          <w:rFonts w:ascii="Arial" w:cs="Arial" w:hAnsi="Arial"/>
          <w:sz w:val="22"/>
          <w:szCs w:val="22"/>
          <w:lang w:val="fr-FR"/>
        </w:rPr>
        <w:t>ui</w:t>
      </w:r>
      <w:r w:rsidRPr="00533ED7">
        <w:rPr>
          <w:rFonts w:ascii="Arial" w:cs="Arial" w:hAnsi="Arial"/>
          <w:sz w:val="22"/>
          <w:szCs w:val="22"/>
          <w:lang w:val="fr-FR"/>
        </w:rPr>
        <w:t>-ci.</w:t>
      </w:r>
    </w:p>
    <w:p w14:paraId="557FB1DB" w14:textId="77777777" w:rsidP="00533ED7" w:rsidR="00533ED7" w:rsidRDefault="00533ED7" w:rsidRPr="00533ED7">
      <w:pPr>
        <w:spacing w:line="360" w:lineRule="auto"/>
        <w:jc w:val="both"/>
        <w:rPr>
          <w:rFonts w:ascii="Arial" w:cs="Arial" w:hAnsi="Arial"/>
          <w:sz w:val="22"/>
          <w:szCs w:val="22"/>
          <w:lang w:val="fr-FR"/>
        </w:rPr>
      </w:pPr>
    </w:p>
    <w:p w14:paraId="1ED6FB66" w14:textId="77777777" w:rsidP="00533ED7" w:rsidR="00533ED7" w:rsidRDefault="00533ED7" w:rsidRPr="00533ED7">
      <w:pPr>
        <w:spacing w:line="360" w:lineRule="auto"/>
        <w:jc w:val="both"/>
        <w:rPr>
          <w:rFonts w:ascii="Arial" w:cs="Arial" w:hAnsi="Arial"/>
          <w:sz w:val="22"/>
          <w:szCs w:val="22"/>
          <w:lang w:val="fr-FR"/>
        </w:rPr>
      </w:pPr>
      <w:r w:rsidRPr="00533ED7">
        <w:rPr>
          <w:rFonts w:ascii="Arial" w:cs="Arial" w:hAnsi="Arial"/>
          <w:sz w:val="22"/>
          <w:szCs w:val="22"/>
          <w:lang w:val="fr-FR"/>
        </w:rPr>
        <w:t xml:space="preserve">Une nouvelle réunion intervient dans les cinq jours ouvrés qui suivent, au cours de laquelle chacune des parties expose ses positions qui sont consignées dans un document établi par la Direction. Chacune des parties est consultée sur la fidélité du compte rendu qui est proposé à sa signature. Les notes relatives </w:t>
      </w:r>
      <w:r w:rsidR="00AD5DEA">
        <w:rPr>
          <w:rFonts w:ascii="Arial" w:cs="Arial" w:hAnsi="Arial"/>
          <w:sz w:val="22"/>
          <w:szCs w:val="22"/>
          <w:lang w:val="fr-FR"/>
        </w:rPr>
        <w:t>au présent accord</w:t>
      </w:r>
      <w:r w:rsidRPr="00533ED7">
        <w:rPr>
          <w:rFonts w:ascii="Arial" w:cs="Arial" w:hAnsi="Arial"/>
          <w:sz w:val="22"/>
          <w:szCs w:val="22"/>
          <w:lang w:val="fr-FR"/>
        </w:rPr>
        <w:t xml:space="preserve"> d'entreprise et à son application sont communiquées à l’ensemble des Organisations Syndicales, après consultation des organisations syndicales signataires.</w:t>
      </w:r>
    </w:p>
    <w:p w14:paraId="38772D8E" w14:textId="77777777" w:rsidP="00533ED7" w:rsidR="00533ED7" w:rsidRDefault="00533ED7" w:rsidRPr="00533ED7">
      <w:pPr>
        <w:spacing w:line="360" w:lineRule="auto"/>
        <w:ind w:right="-64"/>
        <w:jc w:val="both"/>
        <w:rPr>
          <w:rStyle w:val="Accentuation"/>
          <w:rFonts w:ascii="Arial" w:hAnsi="Arial"/>
          <w:iCs/>
          <w:lang w:val="fr-FR"/>
        </w:rPr>
      </w:pPr>
    </w:p>
    <w:p w14:paraId="4F1B6E96" w14:textId="77777777" w:rsidP="00533ED7" w:rsidR="00533ED7" w:rsidRDefault="00533ED7" w:rsidRPr="00533ED7">
      <w:pPr>
        <w:pStyle w:val="Titre5"/>
      </w:pPr>
      <w:r>
        <w:t>8</w:t>
      </w:r>
      <w:r w:rsidRPr="00533ED7">
        <w:t>.6 Dénonciation</w:t>
      </w:r>
    </w:p>
    <w:p w14:paraId="6A6E4DB3" w14:textId="77777777" w:rsidP="00533ED7" w:rsidR="00533ED7" w:rsidRDefault="00533ED7">
      <w:pPr>
        <w:spacing w:line="360" w:lineRule="auto"/>
        <w:jc w:val="both"/>
        <w:rPr>
          <w:rFonts w:ascii="Arial" w:cs="Arial" w:hAnsi="Arial"/>
          <w:sz w:val="22"/>
          <w:szCs w:val="22"/>
          <w:lang w:val="fr-FR"/>
        </w:rPr>
      </w:pPr>
    </w:p>
    <w:p w14:paraId="24A7CABC" w14:textId="77777777" w:rsidP="00AD5DEA" w:rsidR="00AD5DEA" w:rsidRDefault="00AD5DEA" w:rsidRPr="00AD5DEA">
      <w:pPr>
        <w:spacing w:line="360" w:lineRule="auto"/>
        <w:jc w:val="both"/>
        <w:rPr>
          <w:rFonts w:ascii="Arial" w:cs="Arial" w:hAnsi="Arial"/>
          <w:sz w:val="22"/>
          <w:szCs w:val="22"/>
          <w:lang w:val="fr-FR"/>
        </w:rPr>
      </w:pPr>
      <w:r w:rsidRPr="00AD5DEA">
        <w:rPr>
          <w:rFonts w:ascii="Arial" w:cs="Arial" w:hAnsi="Arial"/>
          <w:sz w:val="22"/>
          <w:szCs w:val="22"/>
          <w:lang w:val="fr-FR"/>
        </w:rPr>
        <w:t>Conformément aux articles L.2222-6 et L.2261-9 et suivants du code du travail, les parties signataires du présent accord ont également la possibilité de le dénoncer moyennant un préavis de trois mois.</w:t>
      </w:r>
    </w:p>
    <w:p w14:paraId="541947B1" w14:textId="77777777" w:rsidP="00AD5DEA" w:rsidR="00AD5DEA" w:rsidRDefault="00AD5DEA" w:rsidRPr="00AD5DEA">
      <w:pPr>
        <w:spacing w:line="360" w:lineRule="auto"/>
        <w:jc w:val="both"/>
        <w:rPr>
          <w:rFonts w:ascii="Arial" w:cs="Arial" w:hAnsi="Arial"/>
          <w:sz w:val="22"/>
          <w:szCs w:val="22"/>
          <w:lang w:val="fr-FR"/>
        </w:rPr>
      </w:pPr>
    </w:p>
    <w:p w14:paraId="68E03062" w14:textId="77777777" w:rsidP="00AD5DEA" w:rsidR="00AD5DEA" w:rsidRDefault="00AD5DEA" w:rsidRPr="00AD5DEA">
      <w:pPr>
        <w:spacing w:line="360" w:lineRule="auto"/>
        <w:jc w:val="both"/>
        <w:rPr>
          <w:rFonts w:ascii="Arial" w:cs="Arial" w:hAnsi="Arial"/>
          <w:sz w:val="22"/>
          <w:szCs w:val="22"/>
          <w:lang w:val="fr-FR"/>
        </w:rPr>
      </w:pPr>
      <w:r w:rsidRPr="00AD5DEA">
        <w:rPr>
          <w:rFonts w:ascii="Arial" w:cs="Arial" w:hAnsi="Arial"/>
          <w:sz w:val="22"/>
          <w:szCs w:val="22"/>
          <w:lang w:val="fr-FR"/>
        </w:rPr>
        <w:t>La dénonciation par l’une des parties signataires doit être notifiée par lettre recommandée avec avis de réception aux autres signataires et faire l’objet d’un dépôt conformément à l’article L.2261-9 du code du travail. Une nouvelle négociation s'engage, à la demande d'une des parties intéressées, dans les trois mois qui suivent le début du préavis. Elle peut donner lieu à un accord, y compris avant l'expiration du délai de préavis.</w:t>
      </w:r>
    </w:p>
    <w:p w14:paraId="7BAD0CB2" w14:textId="77777777" w:rsidP="00AD5DEA" w:rsidR="00AD5DEA" w:rsidRDefault="00AD5DEA" w:rsidRPr="00AD5DEA">
      <w:pPr>
        <w:spacing w:line="360" w:lineRule="auto"/>
        <w:jc w:val="both"/>
        <w:rPr>
          <w:rFonts w:ascii="Arial" w:cs="Arial" w:hAnsi="Arial"/>
          <w:sz w:val="22"/>
          <w:szCs w:val="22"/>
          <w:lang w:val="fr-FR"/>
        </w:rPr>
      </w:pPr>
    </w:p>
    <w:p w14:paraId="38CCF47D" w14:textId="77777777" w:rsidP="00AD5DEA" w:rsidR="00AD5DEA" w:rsidRDefault="00AD5DEA" w:rsidRPr="00AD5DEA">
      <w:pPr>
        <w:spacing w:line="360" w:lineRule="auto"/>
        <w:jc w:val="both"/>
        <w:rPr>
          <w:rFonts w:ascii="Arial" w:cs="Arial" w:hAnsi="Arial"/>
          <w:sz w:val="22"/>
          <w:szCs w:val="22"/>
          <w:lang w:val="fr-FR"/>
        </w:rPr>
      </w:pPr>
      <w:r w:rsidRPr="00AD5DEA">
        <w:rPr>
          <w:rFonts w:ascii="Arial" w:cs="Arial" w:hAnsi="Arial"/>
          <w:sz w:val="22"/>
          <w:szCs w:val="22"/>
          <w:lang w:val="fr-FR"/>
        </w:rPr>
        <w:t>L’accord dénoncé continue donc à produire effet jusqu’à l’entrée en vigueur du nouvel accord qui lui est substitué ou, à défaut, pendant une durée d’un an à compter de l’expiration du préavis de trois mois. En tout état de cause et sauf accord contraire des parties, y compris de l'organisme assureur, la dénonciation ne pourra avoir d'effet qu'à l'échéance de la convention d'assurance collective.</w:t>
      </w:r>
    </w:p>
    <w:p w14:paraId="29CC2193" w14:textId="77777777" w:rsidP="00AD5DEA" w:rsidR="00AD5DEA" w:rsidRDefault="00AD5DEA" w:rsidRPr="00AD5DEA">
      <w:pPr>
        <w:spacing w:line="360" w:lineRule="auto"/>
        <w:jc w:val="both"/>
        <w:rPr>
          <w:rFonts w:ascii="Arial" w:cs="Arial" w:hAnsi="Arial"/>
          <w:sz w:val="22"/>
          <w:szCs w:val="22"/>
          <w:lang w:val="fr-FR"/>
        </w:rPr>
      </w:pPr>
    </w:p>
    <w:p w14:paraId="1730C6CB" w14:textId="77777777" w:rsidP="00AD5DEA" w:rsidR="00AD5DEA" w:rsidRDefault="00AD5DEA">
      <w:pPr>
        <w:spacing w:line="360" w:lineRule="auto"/>
        <w:jc w:val="both"/>
        <w:rPr>
          <w:rFonts w:ascii="Arial" w:cs="Arial" w:hAnsi="Arial"/>
          <w:sz w:val="22"/>
          <w:szCs w:val="22"/>
          <w:lang w:val="fr-FR"/>
        </w:rPr>
      </w:pPr>
      <w:r w:rsidRPr="00AD5DEA">
        <w:rPr>
          <w:rFonts w:ascii="Arial" w:cs="Arial" w:hAnsi="Arial"/>
          <w:sz w:val="22"/>
          <w:szCs w:val="22"/>
          <w:lang w:val="fr-FR"/>
        </w:rPr>
        <w:t>La résiliation, par l'organisme assureur entraînera de plein droit caducité du présent accord par disparition de son objet.</w:t>
      </w:r>
    </w:p>
    <w:p w14:paraId="45470AAD" w14:textId="77777777" w:rsidP="00AD5DEA" w:rsidR="00AD5DEA" w:rsidRDefault="00AD5DEA" w:rsidRPr="00533ED7">
      <w:pPr>
        <w:spacing w:line="360" w:lineRule="auto"/>
        <w:jc w:val="both"/>
        <w:rPr>
          <w:rFonts w:ascii="Arial" w:cs="Arial" w:hAnsi="Arial"/>
          <w:sz w:val="22"/>
          <w:szCs w:val="22"/>
          <w:lang w:val="fr-FR"/>
        </w:rPr>
      </w:pPr>
    </w:p>
    <w:p w14:paraId="517159C6" w14:textId="77777777" w:rsidP="00533ED7" w:rsidR="00533ED7" w:rsidRDefault="00533ED7">
      <w:pPr>
        <w:spacing w:line="360" w:lineRule="auto"/>
        <w:jc w:val="both"/>
        <w:rPr>
          <w:rFonts w:ascii="Arial" w:cs="Arial" w:hAnsi="Arial"/>
          <w:sz w:val="22"/>
          <w:szCs w:val="22"/>
          <w:lang w:val="fr-FR"/>
        </w:rPr>
      </w:pPr>
      <w:r w:rsidRPr="00533ED7">
        <w:rPr>
          <w:rFonts w:ascii="Arial" w:cs="Arial" w:hAnsi="Arial"/>
          <w:sz w:val="22"/>
          <w:szCs w:val="22"/>
          <w:lang w:val="fr-FR"/>
        </w:rPr>
        <w:t>Au cas où une organisation Syndicale viendrait à dénoncer unilatéralement le présent accord, cette dénonciation serait réputée constituer un retrait de signature.</w:t>
      </w:r>
    </w:p>
    <w:p w14:paraId="048DF359" w14:textId="77777777" w:rsidP="00E05B4F" w:rsidR="00E05B4F" w:rsidRDefault="00E05B4F">
      <w:pPr>
        <w:spacing w:line="360" w:lineRule="auto"/>
        <w:jc w:val="both"/>
        <w:rPr>
          <w:rFonts w:ascii="Arial" w:cs="Arial" w:hAnsi="Arial"/>
          <w:sz w:val="22"/>
          <w:szCs w:val="22"/>
          <w:lang w:val="fr-FR"/>
        </w:rPr>
      </w:pPr>
    </w:p>
    <w:p w14:paraId="54BD5ED2" w14:textId="77777777" w:rsidP="00E05B4F" w:rsidR="00E05B4F" w:rsidRDefault="00E05B4F" w:rsidRPr="00E05B4F">
      <w:pPr>
        <w:pStyle w:val="Style2"/>
        <w:ind w:firstLine="708"/>
      </w:pPr>
      <w:r>
        <w:t xml:space="preserve">Article 9 : </w:t>
      </w:r>
      <w:r w:rsidRPr="00E05B4F">
        <w:t>Information</w:t>
      </w:r>
    </w:p>
    <w:p w14:paraId="7FEB6EAF" w14:textId="77777777" w:rsidP="00E05B4F" w:rsidR="00E05B4F" w:rsidRDefault="00E05B4F" w:rsidRPr="007D6B84">
      <w:pPr>
        <w:ind w:right="-24"/>
        <w:jc w:val="both"/>
        <w:rPr>
          <w:rFonts w:ascii="Calibri" w:hAnsi="Calibri"/>
          <w:szCs w:val="22"/>
          <w:lang w:eastAsia="fr-FR"/>
        </w:rPr>
      </w:pPr>
    </w:p>
    <w:p w14:paraId="06022BF6" w14:textId="77777777" w:rsidP="00E05B4F" w:rsidR="00E05B4F" w:rsidRDefault="00E05B4F" w:rsidRPr="00E05B4F">
      <w:pPr>
        <w:pStyle w:val="Titre5"/>
      </w:pPr>
      <w:r w:rsidRPr="00E05B4F">
        <w:t>9.1. Information individuelle</w:t>
      </w:r>
    </w:p>
    <w:p w14:paraId="1C5D1D90" w14:textId="77777777" w:rsidP="00E05B4F" w:rsidR="00E05B4F" w:rsidRDefault="00E05B4F">
      <w:pPr>
        <w:ind w:right="-24"/>
        <w:jc w:val="both"/>
        <w:rPr>
          <w:rFonts w:ascii="Calibri" w:hAnsi="Calibri"/>
          <w:szCs w:val="22"/>
          <w:lang w:eastAsia="fr-FR"/>
        </w:rPr>
      </w:pPr>
    </w:p>
    <w:p w14:paraId="3B43E2B2" w14:textId="77777777" w:rsidP="00E05B4F" w:rsidR="00E05B4F" w:rsidRDefault="00E05B4F" w:rsidRPr="00E05B4F">
      <w:pPr>
        <w:spacing w:line="360" w:lineRule="auto"/>
        <w:jc w:val="both"/>
        <w:rPr>
          <w:rFonts w:ascii="Arial" w:cs="Arial" w:hAnsi="Arial"/>
          <w:sz w:val="22"/>
          <w:szCs w:val="22"/>
          <w:lang w:val="fr-FR"/>
        </w:rPr>
      </w:pPr>
      <w:r w:rsidRPr="00E05B4F">
        <w:rPr>
          <w:rFonts w:ascii="Arial" w:cs="Arial" w:hAnsi="Arial"/>
          <w:sz w:val="22"/>
          <w:szCs w:val="22"/>
          <w:lang w:val="fr-FR"/>
        </w:rPr>
        <w:t>En sa qualité de souscripteur, la société remettra à chaque salarié et à tout nouvel embauché, une notice d'information détaillée, établie par l’organisme assureur, résumant notamment les garanties et leurs modalités d'application.</w:t>
      </w:r>
    </w:p>
    <w:p w14:paraId="365CA826" w14:textId="77777777" w:rsidP="00E05B4F" w:rsidR="00E05B4F" w:rsidRDefault="00E05B4F" w:rsidRPr="00E05B4F">
      <w:pPr>
        <w:spacing w:line="360" w:lineRule="auto"/>
        <w:jc w:val="both"/>
        <w:rPr>
          <w:rFonts w:ascii="Arial" w:cs="Arial" w:hAnsi="Arial"/>
          <w:sz w:val="22"/>
          <w:szCs w:val="22"/>
          <w:lang w:val="fr-FR"/>
        </w:rPr>
      </w:pPr>
    </w:p>
    <w:p w14:paraId="1BAB7959" w14:textId="77777777" w:rsidP="00E05B4F" w:rsidR="00E05B4F" w:rsidRDefault="00E05B4F" w:rsidRPr="00E05B4F">
      <w:pPr>
        <w:spacing w:line="360" w:lineRule="auto"/>
        <w:jc w:val="both"/>
        <w:rPr>
          <w:rFonts w:ascii="Arial" w:cs="Arial" w:hAnsi="Arial"/>
          <w:sz w:val="22"/>
          <w:szCs w:val="22"/>
          <w:lang w:val="fr-FR"/>
        </w:rPr>
      </w:pPr>
      <w:r w:rsidRPr="00E05B4F">
        <w:rPr>
          <w:rFonts w:ascii="Arial" w:cs="Arial" w:hAnsi="Arial"/>
          <w:sz w:val="22"/>
          <w:szCs w:val="22"/>
          <w:lang w:val="fr-FR"/>
        </w:rPr>
        <w:t>Les salariés de la société seront informés préalablement et individuellement, selon la même méthode, de toute modification de leurs droits et obligations.</w:t>
      </w:r>
    </w:p>
    <w:p w14:paraId="1C5B0002" w14:textId="77777777" w:rsidP="00E05B4F" w:rsidR="00E05B4F" w:rsidRDefault="00E05B4F" w:rsidRPr="00E05B4F">
      <w:pPr>
        <w:ind w:right="-24"/>
        <w:jc w:val="both"/>
        <w:rPr>
          <w:rFonts w:ascii="Calibri" w:hAnsi="Calibri"/>
          <w:szCs w:val="22"/>
          <w:lang w:eastAsia="fr-FR" w:val="fr-FR"/>
        </w:rPr>
      </w:pPr>
    </w:p>
    <w:p w14:paraId="6A1C1ACD" w14:textId="77777777" w:rsidP="00E05B4F" w:rsidR="00E05B4F" w:rsidRDefault="00E05B4F" w:rsidRPr="00E05B4F">
      <w:pPr>
        <w:pStyle w:val="Titre5"/>
      </w:pPr>
      <w:r w:rsidRPr="00E05B4F">
        <w:t>9.2. Information collective</w:t>
      </w:r>
    </w:p>
    <w:p w14:paraId="533D0EA7" w14:textId="77777777" w:rsidP="00E05B4F" w:rsidR="00E05B4F" w:rsidRDefault="00E05B4F" w:rsidRPr="00E05B4F">
      <w:pPr>
        <w:ind w:right="-24"/>
        <w:jc w:val="both"/>
        <w:rPr>
          <w:rFonts w:ascii="Calibri" w:hAnsi="Calibri"/>
          <w:szCs w:val="22"/>
          <w:lang w:eastAsia="fr-FR" w:val="fr-FR"/>
        </w:rPr>
      </w:pPr>
    </w:p>
    <w:p w14:paraId="6867F0E3" w14:textId="77777777" w:rsidP="00E05B4F" w:rsidR="00E05B4F" w:rsidRDefault="00E05B4F" w:rsidRPr="00E05B4F">
      <w:pPr>
        <w:spacing w:line="360" w:lineRule="auto"/>
        <w:jc w:val="both"/>
        <w:rPr>
          <w:rFonts w:ascii="Arial" w:cs="Arial" w:hAnsi="Arial"/>
          <w:sz w:val="22"/>
          <w:szCs w:val="22"/>
          <w:lang w:val="fr-FR"/>
        </w:rPr>
      </w:pPr>
      <w:r w:rsidRPr="00E05B4F">
        <w:rPr>
          <w:rFonts w:ascii="Arial" w:cs="Arial" w:hAnsi="Arial"/>
          <w:sz w:val="22"/>
          <w:szCs w:val="22"/>
          <w:lang w:val="fr-FR"/>
        </w:rPr>
        <w:t>Conformément à l’article R.2312-22 du code du travail, le comité social et économique sera informé et consulté préalablement à toute modification des garanties.</w:t>
      </w:r>
    </w:p>
    <w:p w14:paraId="76911498" w14:textId="77777777" w:rsidP="00533ED7" w:rsidR="00533ED7" w:rsidRDefault="00533ED7">
      <w:pPr>
        <w:pStyle w:val="Titre5"/>
      </w:pPr>
    </w:p>
    <w:p w14:paraId="36D00D25" w14:textId="77777777" w:rsidP="009C7E7A" w:rsidR="009C7E7A" w:rsidRDefault="009C7E7A">
      <w:pPr>
        <w:ind w:left="709"/>
        <w:rPr>
          <w:rFonts w:ascii="Calibri" w:cs="Calibri" w:hAnsi="Calibri"/>
          <w:b/>
          <w:sz w:val="28"/>
          <w:u w:val="single"/>
          <w:lang w:val="fr-FR"/>
        </w:rPr>
      </w:pPr>
      <w:bookmarkStart w:id="7" w:name="_Hlk158800767"/>
      <w:r w:rsidRPr="003D04AA">
        <w:rPr>
          <w:rFonts w:ascii="Calibri" w:cs="Calibri" w:hAnsi="Calibri"/>
          <w:b/>
          <w:sz w:val="28"/>
          <w:u w:val="single"/>
          <w:lang w:val="fr-FR"/>
        </w:rPr>
        <w:t>Article 10 : Commission de suivi de l’accord</w:t>
      </w:r>
    </w:p>
    <w:p w14:paraId="66951D14" w14:textId="77777777" w:rsidP="009C7E7A" w:rsidR="009C7E7A" w:rsidRDefault="009C7E7A">
      <w:pPr>
        <w:ind w:left="709"/>
        <w:rPr>
          <w:rFonts w:ascii="Calibri" w:cs="Calibri" w:hAnsi="Calibri"/>
          <w:b/>
          <w:sz w:val="28"/>
          <w:u w:val="single"/>
          <w:lang w:val="fr-FR"/>
        </w:rPr>
      </w:pPr>
    </w:p>
    <w:p w14:paraId="018983E7" w14:textId="77777777" w:rsidP="009C7E7A" w:rsidR="009C7E7A" w:rsidRDefault="009C7E7A" w:rsidRPr="003D04AA">
      <w:pPr>
        <w:spacing w:line="276" w:lineRule="auto"/>
        <w:jc w:val="both"/>
        <w:rPr>
          <w:rFonts w:ascii="Arial" w:cs="Arial" w:hAnsi="Arial"/>
          <w:sz w:val="22"/>
          <w:szCs w:val="22"/>
          <w:lang w:val="fr-FR"/>
        </w:rPr>
      </w:pPr>
      <w:r w:rsidRPr="003D04AA">
        <w:rPr>
          <w:rFonts w:ascii="Arial" w:cs="Arial" w:hAnsi="Arial"/>
          <w:sz w:val="22"/>
          <w:szCs w:val="22"/>
          <w:lang w:val="fr-FR"/>
        </w:rPr>
        <w:t xml:space="preserve">Il est institué, au niveau de l'entreprise, une Commission de suivi, composée de deux représentants de la Direction et de trois représentants par organisation syndicale signataire. </w:t>
      </w:r>
    </w:p>
    <w:p w14:paraId="1395DD28" w14:textId="77777777" w:rsidP="009C7E7A" w:rsidR="009C7E7A" w:rsidRDefault="009C7E7A" w:rsidRPr="003D04AA">
      <w:pPr>
        <w:spacing w:line="276" w:lineRule="auto"/>
        <w:jc w:val="both"/>
        <w:rPr>
          <w:rFonts w:ascii="Arial" w:cs="Arial" w:hAnsi="Arial"/>
          <w:sz w:val="22"/>
          <w:szCs w:val="22"/>
          <w:lang w:val="fr-FR"/>
        </w:rPr>
      </w:pPr>
    </w:p>
    <w:p w14:paraId="77520FC3" w14:textId="77777777" w:rsidP="009C7E7A" w:rsidR="009C7E7A" w:rsidRDefault="009C7E7A">
      <w:pPr>
        <w:spacing w:line="276" w:lineRule="auto"/>
        <w:jc w:val="both"/>
        <w:rPr>
          <w:rFonts w:ascii="Arial" w:cs="Arial" w:hAnsi="Arial"/>
          <w:sz w:val="22"/>
          <w:szCs w:val="22"/>
          <w:lang w:val="fr-FR"/>
        </w:rPr>
      </w:pPr>
      <w:r w:rsidRPr="003D04AA">
        <w:rPr>
          <w:rFonts w:ascii="Arial" w:cs="Arial" w:hAnsi="Arial"/>
          <w:sz w:val="22"/>
          <w:szCs w:val="22"/>
          <w:lang w:val="fr-FR"/>
        </w:rPr>
        <w:t xml:space="preserve">Celle-ci se réunira </w:t>
      </w:r>
      <w:r>
        <w:rPr>
          <w:rFonts w:ascii="Arial" w:cs="Arial" w:hAnsi="Arial"/>
          <w:sz w:val="22"/>
          <w:szCs w:val="22"/>
          <w:lang w:val="fr-FR"/>
        </w:rPr>
        <w:t>2 fois par an</w:t>
      </w:r>
      <w:r w:rsidRPr="003D04AA">
        <w:rPr>
          <w:rFonts w:ascii="Arial" w:cs="Arial" w:hAnsi="Arial"/>
          <w:sz w:val="22"/>
          <w:szCs w:val="22"/>
          <w:lang w:val="fr-FR"/>
        </w:rPr>
        <w:t xml:space="preserve">. </w:t>
      </w:r>
    </w:p>
    <w:p w14:paraId="22339514" w14:textId="77777777" w:rsidP="009C7E7A" w:rsidR="009C7E7A" w:rsidRDefault="009C7E7A">
      <w:pPr>
        <w:spacing w:line="276" w:lineRule="auto"/>
        <w:jc w:val="both"/>
        <w:rPr>
          <w:rFonts w:ascii="Arial" w:cs="Arial" w:hAnsi="Arial"/>
          <w:sz w:val="22"/>
          <w:szCs w:val="22"/>
          <w:lang w:val="fr-FR"/>
        </w:rPr>
      </w:pPr>
    </w:p>
    <w:p w14:paraId="2FEAEB6C" w14:textId="77777777" w:rsidP="009C7E7A" w:rsidR="009C7E7A" w:rsidRDefault="009C7E7A" w:rsidRPr="003D04AA">
      <w:pPr>
        <w:spacing w:line="276" w:lineRule="auto"/>
        <w:jc w:val="both"/>
        <w:rPr>
          <w:rFonts w:ascii="Arial" w:cs="Arial" w:hAnsi="Arial"/>
          <w:color w:val="FF0000"/>
          <w:sz w:val="22"/>
          <w:szCs w:val="22"/>
          <w:lang w:val="fr-FR"/>
        </w:rPr>
      </w:pPr>
      <w:r>
        <w:rPr>
          <w:rFonts w:ascii="Arial" w:cs="Arial" w:hAnsi="Arial"/>
          <w:sz w:val="22"/>
          <w:szCs w:val="22"/>
          <w:lang w:val="fr-FR"/>
        </w:rPr>
        <w:t>Il est convenu entre les parties que les commissions frais de santé mais aussi frais de santé surcomplémentaire pour les cadres et les non cadres auront lieu en même temps.</w:t>
      </w:r>
    </w:p>
    <w:bookmarkEnd w:id="7"/>
    <w:p w14:paraId="625648D4" w14:textId="77777777" w:rsidP="00F07016" w:rsidR="009C7E7A" w:rsidRDefault="009C7E7A" w:rsidRPr="00F07016"/>
    <w:p w14:paraId="2334C881" w14:textId="57C5A60D" w:rsidP="00E05B4F" w:rsidR="00533ED7" w:rsidRDefault="00E05B4F" w:rsidRPr="00533ED7">
      <w:pPr>
        <w:pStyle w:val="Style2"/>
        <w:ind w:firstLine="708"/>
      </w:pPr>
      <w:r>
        <w:t xml:space="preserve">Article </w:t>
      </w:r>
      <w:r w:rsidR="009C7E7A">
        <w:t>11 </w:t>
      </w:r>
      <w:r>
        <w:t>:</w:t>
      </w:r>
      <w:r w:rsidR="00533ED7" w:rsidRPr="00533ED7">
        <w:t xml:space="preserve"> Dépôt et publicité de l’accord</w:t>
      </w:r>
    </w:p>
    <w:p w14:paraId="3AFCCE63" w14:textId="77777777" w:rsidP="00533ED7" w:rsidR="00533ED7" w:rsidRDefault="00533ED7">
      <w:pPr>
        <w:spacing w:line="360" w:lineRule="auto"/>
        <w:jc w:val="both"/>
        <w:rPr>
          <w:rFonts w:ascii="Arial" w:cs="Arial" w:hAnsi="Arial"/>
          <w:sz w:val="22"/>
          <w:szCs w:val="22"/>
          <w:lang w:val="fr-FR"/>
        </w:rPr>
      </w:pPr>
    </w:p>
    <w:p w14:paraId="0F86776C" w14:textId="77777777" w:rsidP="00533ED7" w:rsidR="00533ED7" w:rsidRDefault="00533ED7" w:rsidRPr="00533ED7">
      <w:pPr>
        <w:spacing w:line="360" w:lineRule="auto"/>
        <w:jc w:val="both"/>
        <w:rPr>
          <w:rFonts w:ascii="Arial" w:cs="Arial" w:hAnsi="Arial"/>
          <w:sz w:val="22"/>
          <w:szCs w:val="22"/>
          <w:lang w:val="fr-FR"/>
        </w:rPr>
      </w:pPr>
      <w:r w:rsidRPr="00533ED7">
        <w:rPr>
          <w:rFonts w:ascii="Arial" w:cs="Arial" w:hAnsi="Arial"/>
          <w:sz w:val="22"/>
          <w:szCs w:val="22"/>
          <w:lang w:val="fr-FR"/>
        </w:rPr>
        <w:t>Le présent accord sera communiqué à l'ensemble du personnel de l’Entreprise par tout moyen.</w:t>
      </w:r>
    </w:p>
    <w:p w14:paraId="34A01A57" w14:textId="77777777" w:rsidP="00533ED7" w:rsidR="00533ED7" w:rsidRDefault="00533ED7" w:rsidRPr="00533ED7">
      <w:pPr>
        <w:spacing w:line="360" w:lineRule="auto"/>
        <w:jc w:val="both"/>
        <w:rPr>
          <w:rFonts w:ascii="Arial" w:cs="Arial" w:hAnsi="Arial"/>
          <w:sz w:val="22"/>
          <w:szCs w:val="22"/>
          <w:lang w:val="fr-FR"/>
        </w:rPr>
      </w:pPr>
      <w:r w:rsidRPr="00533ED7">
        <w:rPr>
          <w:rFonts w:ascii="Arial" w:cs="Arial" w:hAnsi="Arial"/>
          <w:sz w:val="22"/>
          <w:szCs w:val="22"/>
          <w:lang w:val="fr-FR"/>
        </w:rPr>
        <w:t>La Direction de l’entreprise s’engage à accomplir, dès la signature du présent accord les démarches suivantes :</w:t>
      </w:r>
    </w:p>
    <w:p w14:paraId="7D1F469B" w14:textId="77777777" w:rsidP="007D54DF" w:rsidR="00533ED7" w:rsidRDefault="00533ED7" w:rsidRPr="00533ED7">
      <w:pPr>
        <w:widowControl w:val="0"/>
        <w:numPr>
          <w:ilvl w:val="0"/>
          <w:numId w:val="2"/>
        </w:numPr>
        <w:autoSpaceDN w:val="0"/>
        <w:spacing w:line="360" w:lineRule="auto"/>
        <w:ind w:right="-64"/>
        <w:jc w:val="both"/>
        <w:rPr>
          <w:rFonts w:ascii="Arial" w:cs="Arial" w:hAnsi="Arial"/>
          <w:sz w:val="22"/>
          <w:szCs w:val="22"/>
          <w:lang w:val="fr-FR"/>
        </w:rPr>
      </w:pPr>
      <w:r w:rsidRPr="00533ED7">
        <w:rPr>
          <w:rFonts w:ascii="Arial" w:cs="Arial" w:hAnsi="Arial"/>
          <w:sz w:val="22"/>
          <w:szCs w:val="22"/>
          <w:lang w:val="fr-FR"/>
        </w:rPr>
        <w:t>Procéder aux formalités de dépôt du présent accord sur la plateforme de téléprocédure du Ministère du Travail ; </w:t>
      </w:r>
    </w:p>
    <w:p w14:paraId="33E4A1B2" w14:textId="77777777" w:rsidP="007D54DF" w:rsidR="00533ED7" w:rsidRDefault="00533ED7" w:rsidRPr="00533ED7">
      <w:pPr>
        <w:widowControl w:val="0"/>
        <w:numPr>
          <w:ilvl w:val="0"/>
          <w:numId w:val="2"/>
        </w:numPr>
        <w:autoSpaceDN w:val="0"/>
        <w:spacing w:line="360" w:lineRule="auto"/>
        <w:ind w:right="-64"/>
        <w:jc w:val="both"/>
        <w:rPr>
          <w:rFonts w:ascii="Arial" w:cs="Arial" w:hAnsi="Arial"/>
          <w:sz w:val="22"/>
          <w:szCs w:val="22"/>
          <w:lang w:val="fr-FR"/>
        </w:rPr>
      </w:pPr>
      <w:r w:rsidRPr="00533ED7">
        <w:rPr>
          <w:rFonts w:ascii="Arial" w:cs="Arial" w:hAnsi="Arial"/>
          <w:sz w:val="22"/>
          <w:szCs w:val="22"/>
          <w:lang w:val="fr-FR"/>
        </w:rPr>
        <w:t>Déposer un exemplaire du présent accord auprès du greffe du Conseil de Prud'hommes compétent ;</w:t>
      </w:r>
    </w:p>
    <w:p w14:paraId="651BE707" w14:textId="77777777" w:rsidP="007D54DF" w:rsidR="00533ED7" w:rsidRDefault="00533ED7" w:rsidRPr="00533ED7">
      <w:pPr>
        <w:widowControl w:val="0"/>
        <w:numPr>
          <w:ilvl w:val="0"/>
          <w:numId w:val="2"/>
        </w:numPr>
        <w:autoSpaceDN w:val="0"/>
        <w:spacing w:line="360" w:lineRule="auto"/>
        <w:ind w:right="-64"/>
        <w:jc w:val="both"/>
        <w:rPr>
          <w:rFonts w:ascii="Arial" w:cs="Arial" w:hAnsi="Arial"/>
          <w:sz w:val="22"/>
          <w:szCs w:val="22"/>
          <w:lang w:val="fr-FR"/>
        </w:rPr>
      </w:pPr>
      <w:r w:rsidRPr="00533ED7">
        <w:rPr>
          <w:rFonts w:ascii="Arial" w:cs="Arial" w:hAnsi="Arial"/>
          <w:sz w:val="22"/>
          <w:szCs w:val="22"/>
          <w:lang w:val="fr-FR"/>
        </w:rPr>
        <w:t>Remettre un exemplaire du présent accord aux Représentants du Personnel, aux signataires et notifier le présent accord à l’ensemble des organisations syndicales représentatives dans l’entreprise.</w:t>
      </w:r>
    </w:p>
    <w:p w14:paraId="7A7AEEAD" w14:textId="77777777" w:rsidP="00533ED7" w:rsidR="00533ED7" w:rsidRDefault="00533ED7" w:rsidRPr="00533ED7">
      <w:pPr>
        <w:pStyle w:val="Corpsdetexte"/>
        <w:spacing w:before="5"/>
        <w:ind w:right="-64"/>
        <w:rPr>
          <w:sz w:val="22"/>
          <w:szCs w:val="22"/>
        </w:rPr>
      </w:pPr>
    </w:p>
    <w:p w14:paraId="59235BB5" w14:textId="7118952A" w:rsidP="00533ED7" w:rsidR="00533ED7" w:rsidRDefault="00533ED7" w:rsidRPr="00533ED7">
      <w:pPr>
        <w:pStyle w:val="Texte"/>
        <w:tabs>
          <w:tab w:pos="4860" w:val="left"/>
        </w:tabs>
        <w:spacing w:line="276" w:lineRule="auto"/>
        <w:ind w:right="-64"/>
        <w:jc w:val="both"/>
        <w:rPr>
          <w:rFonts w:ascii="Arial" w:cs="Arial" w:hAnsi="Arial"/>
          <w:i w:val="0"/>
          <w:sz w:val="22"/>
          <w:szCs w:val="22"/>
        </w:rPr>
      </w:pPr>
      <w:r w:rsidRPr="00533ED7">
        <w:rPr>
          <w:rFonts w:ascii="Arial" w:cs="Arial" w:hAnsi="Arial"/>
          <w:i w:val="0"/>
          <w:sz w:val="22"/>
          <w:szCs w:val="22"/>
        </w:rPr>
        <w:t xml:space="preserve">Fait à Vénissieux, le </w:t>
      </w:r>
      <w:r w:rsidR="00E94B4E">
        <w:rPr>
          <w:rFonts w:ascii="Arial" w:cs="Arial" w:hAnsi="Arial"/>
          <w:i w:val="0"/>
          <w:sz w:val="22"/>
          <w:szCs w:val="22"/>
        </w:rPr>
        <w:t>mercredi 28 février 2024</w:t>
      </w:r>
      <w:r w:rsidR="00E94B4E" w:rsidRPr="00533ED7">
        <w:rPr>
          <w:rFonts w:ascii="Arial" w:cs="Arial" w:hAnsi="Arial"/>
          <w:i w:val="0"/>
          <w:sz w:val="22"/>
          <w:szCs w:val="22"/>
        </w:rPr>
        <w:t xml:space="preserve"> </w:t>
      </w:r>
      <w:r w:rsidRPr="00533ED7">
        <w:rPr>
          <w:rFonts w:ascii="Arial" w:cs="Arial" w:hAnsi="Arial"/>
          <w:i w:val="0"/>
          <w:sz w:val="22"/>
          <w:szCs w:val="22"/>
        </w:rPr>
        <w:t>en 7 exemplaires.</w:t>
      </w:r>
    </w:p>
    <w:p w14:paraId="3C820825" w14:textId="77777777" w:rsidP="00533ED7" w:rsidR="00533ED7" w:rsidRDefault="00533ED7" w:rsidRPr="00C070A4">
      <w:pPr>
        <w:pStyle w:val="Corpsdetexte"/>
        <w:spacing w:before="5"/>
        <w:rPr>
          <w:sz w:val="22"/>
          <w:szCs w:val="22"/>
        </w:rPr>
      </w:pPr>
    </w:p>
    <w:p w14:paraId="637F41AA" w14:textId="77777777" w:rsidP="00533ED7" w:rsidR="00533ED7" w:rsidRDefault="00533ED7" w:rsidRPr="00C070A4">
      <w:pPr>
        <w:spacing w:line="232" w:lineRule="auto"/>
        <w:ind w:firstLine="6" w:right="4897"/>
        <w:rPr>
          <w:rFonts w:ascii="Arial" w:cs="Arial" w:hAnsi="Arial"/>
          <w:spacing w:val="-4"/>
          <w:sz w:val="22"/>
          <w:szCs w:val="22"/>
          <w:lang w:val="fr-FR"/>
        </w:rPr>
      </w:pPr>
      <w:r w:rsidRPr="00C070A4">
        <w:rPr>
          <w:rFonts w:ascii="Arial" w:cs="Arial" w:hAnsi="Arial"/>
          <w:spacing w:val="-4"/>
          <w:sz w:val="22"/>
          <w:szCs w:val="22"/>
          <w:lang w:val="fr-FR"/>
        </w:rPr>
        <w:t>Pour</w:t>
      </w:r>
      <w:r w:rsidRPr="00C070A4">
        <w:rPr>
          <w:rFonts w:ascii="Arial" w:cs="Arial" w:hAnsi="Arial"/>
          <w:spacing w:val="-14"/>
          <w:sz w:val="22"/>
          <w:szCs w:val="22"/>
          <w:lang w:val="fr-FR"/>
        </w:rPr>
        <w:t xml:space="preserve"> </w:t>
      </w:r>
      <w:r w:rsidRPr="00C070A4">
        <w:rPr>
          <w:rFonts w:ascii="Arial" w:cs="Arial" w:hAnsi="Arial"/>
          <w:spacing w:val="-4"/>
          <w:sz w:val="22"/>
          <w:szCs w:val="22"/>
          <w:lang w:val="fr-FR"/>
        </w:rPr>
        <w:t>IVECO France</w:t>
      </w:r>
    </w:p>
    <w:p w14:paraId="3CEC455A" w14:textId="743DE1AD" w:rsidP="00533ED7" w:rsidR="00533ED7" w:rsidRDefault="00DC7070" w:rsidRPr="00C070A4">
      <w:pPr>
        <w:pStyle w:val="Corpsdetexte"/>
        <w:spacing w:before="7"/>
        <w:rPr>
          <w:sz w:val="26"/>
        </w:rPr>
      </w:pPr>
      <w:r>
        <w:rPr>
          <w:b/>
          <w:bCs/>
          <w:sz w:val="22"/>
        </w:rPr>
        <w:t>XXXXXXXXXXXXXXXXXX</w:t>
      </w:r>
    </w:p>
    <w:p w14:paraId="4F2D6E94" w14:textId="77777777" w:rsidP="00533ED7" w:rsidR="00533ED7" w:rsidRDefault="00533ED7" w:rsidRPr="00C070A4">
      <w:pPr>
        <w:spacing w:before="92" w:line="281" w:lineRule="exact"/>
        <w:ind w:left="4695"/>
        <w:rPr>
          <w:rFonts w:ascii="Arial" w:cs="Arial" w:hAnsi="Arial"/>
          <w:sz w:val="25"/>
          <w:lang w:val="fr-FR"/>
        </w:rPr>
      </w:pPr>
      <w:r w:rsidRPr="00C070A4">
        <w:rPr>
          <w:rFonts w:ascii="Arial" w:cs="Arial" w:hAnsi="Arial"/>
          <w:sz w:val="25"/>
          <w:lang w:val="fr-FR"/>
        </w:rPr>
        <w:t>Pour</w:t>
      </w:r>
      <w:r w:rsidRPr="00C070A4">
        <w:rPr>
          <w:rFonts w:ascii="Arial" w:cs="Arial" w:hAnsi="Arial"/>
          <w:spacing w:val="-14"/>
          <w:sz w:val="25"/>
          <w:lang w:val="fr-FR"/>
        </w:rPr>
        <w:t xml:space="preserve"> </w:t>
      </w:r>
      <w:r w:rsidRPr="00C070A4">
        <w:rPr>
          <w:rFonts w:ascii="Arial" w:cs="Arial" w:hAnsi="Arial"/>
          <w:sz w:val="25"/>
          <w:lang w:val="fr-FR"/>
        </w:rPr>
        <w:t>la</w:t>
      </w:r>
      <w:r w:rsidRPr="00C070A4">
        <w:rPr>
          <w:rFonts w:ascii="Arial" w:cs="Arial" w:hAnsi="Arial"/>
          <w:spacing w:val="-18"/>
          <w:sz w:val="25"/>
          <w:lang w:val="fr-FR"/>
        </w:rPr>
        <w:t xml:space="preserve"> </w:t>
      </w:r>
      <w:r w:rsidRPr="00C070A4">
        <w:rPr>
          <w:rFonts w:ascii="Arial" w:cs="Arial" w:hAnsi="Arial"/>
          <w:spacing w:val="-4"/>
          <w:sz w:val="25"/>
          <w:lang w:val="fr-FR"/>
        </w:rPr>
        <w:t>CFDT</w:t>
      </w:r>
    </w:p>
    <w:p w14:paraId="1CF7F84A" w14:textId="6AC41F3D" w:rsidP="00533ED7" w:rsidR="00533ED7" w:rsidRDefault="00DC7070" w:rsidRPr="00C070A4">
      <w:pPr>
        <w:tabs>
          <w:tab w:pos="8056" w:val="left"/>
        </w:tabs>
        <w:spacing w:line="281" w:lineRule="exact"/>
        <w:ind w:left="4689"/>
        <w:rPr>
          <w:rFonts w:ascii="Arial" w:cs="Arial" w:hAnsi="Arial"/>
          <w:sz w:val="25"/>
          <w:lang w:val="fr-FR"/>
        </w:rPr>
      </w:pPr>
      <w:r>
        <w:rPr>
          <w:rFonts w:ascii="Arial" w:cs="Arial" w:hAnsi="Arial"/>
          <w:b/>
          <w:bCs/>
          <w:sz w:val="22"/>
          <w:lang w:val="fr-FR"/>
        </w:rPr>
        <w:t>XXXXXXXXXXXXXXXXXX</w:t>
      </w:r>
      <w:r w:rsidR="00533ED7" w:rsidRPr="00C070A4">
        <w:rPr>
          <w:rFonts w:ascii="Arial" w:cs="Arial" w:hAnsi="Arial"/>
          <w:spacing w:val="-6"/>
          <w:sz w:val="25"/>
          <w:lang w:val="fr-FR"/>
        </w:rPr>
        <w:t>,</w:t>
      </w:r>
      <w:r w:rsidR="00533ED7" w:rsidRPr="00C070A4">
        <w:rPr>
          <w:rFonts w:ascii="Arial" w:cs="Arial" w:hAnsi="Arial"/>
          <w:sz w:val="25"/>
          <w:lang w:val="fr-FR"/>
        </w:rPr>
        <w:tab/>
      </w:r>
    </w:p>
    <w:p w14:paraId="6FFCDE29" w14:textId="77777777" w:rsidP="00533ED7" w:rsidR="00533ED7" w:rsidRDefault="00533ED7" w:rsidRPr="00C070A4">
      <w:pPr>
        <w:pStyle w:val="Corpsdetexte"/>
        <w:rPr>
          <w:sz w:val="28"/>
        </w:rPr>
      </w:pPr>
    </w:p>
    <w:p w14:paraId="52E3BC56" w14:textId="77777777" w:rsidP="00533ED7" w:rsidR="00533ED7" w:rsidRDefault="00533ED7" w:rsidRPr="00C070A4">
      <w:pPr>
        <w:pStyle w:val="Corpsdetexte"/>
        <w:rPr>
          <w:sz w:val="28"/>
        </w:rPr>
      </w:pPr>
    </w:p>
    <w:p w14:paraId="05BD0963" w14:textId="77777777" w:rsidP="00533ED7" w:rsidR="00533ED7" w:rsidRDefault="00533ED7" w:rsidRPr="00C070A4">
      <w:pPr>
        <w:pStyle w:val="Corpsdetexte"/>
        <w:rPr>
          <w:sz w:val="35"/>
        </w:rPr>
      </w:pPr>
    </w:p>
    <w:p w14:paraId="401DBBC9" w14:textId="77777777" w:rsidP="00533ED7" w:rsidR="00533ED7" w:rsidRDefault="00533ED7" w:rsidRPr="00C070A4">
      <w:pPr>
        <w:spacing w:line="281" w:lineRule="exact"/>
        <w:ind w:left="4681"/>
        <w:rPr>
          <w:rFonts w:ascii="Arial" w:cs="Arial" w:hAnsi="Arial"/>
          <w:sz w:val="25"/>
          <w:lang w:val="fr-FR"/>
        </w:rPr>
      </w:pPr>
      <w:r w:rsidRPr="00C070A4">
        <w:rPr>
          <w:rFonts w:ascii="Arial" w:cs="Arial" w:hAnsi="Arial"/>
          <w:spacing w:val="-6"/>
          <w:sz w:val="25"/>
          <w:lang w:val="fr-FR"/>
        </w:rPr>
        <w:t>Pour</w:t>
      </w:r>
      <w:r w:rsidRPr="00C070A4">
        <w:rPr>
          <w:rFonts w:ascii="Arial" w:cs="Arial" w:hAnsi="Arial"/>
          <w:spacing w:val="-3"/>
          <w:sz w:val="25"/>
          <w:lang w:val="fr-FR"/>
        </w:rPr>
        <w:t xml:space="preserve"> </w:t>
      </w:r>
      <w:r w:rsidRPr="00C070A4">
        <w:rPr>
          <w:rFonts w:ascii="Arial" w:cs="Arial" w:hAnsi="Arial"/>
          <w:spacing w:val="-6"/>
          <w:sz w:val="25"/>
          <w:lang w:val="fr-FR"/>
        </w:rPr>
        <w:t>la CFE-CGC</w:t>
      </w:r>
    </w:p>
    <w:p w14:paraId="4FB9D6ED" w14:textId="489D8367" w:rsidP="00533ED7" w:rsidR="00533ED7" w:rsidRDefault="00DC7070" w:rsidRPr="00C070A4">
      <w:pPr>
        <w:spacing w:line="281" w:lineRule="exact"/>
        <w:ind w:left="4682"/>
        <w:rPr>
          <w:rFonts w:ascii="Arial" w:cs="Arial" w:hAnsi="Arial"/>
          <w:sz w:val="25"/>
          <w:lang w:val="fr-FR"/>
        </w:rPr>
      </w:pPr>
      <w:r>
        <w:rPr>
          <w:rFonts w:ascii="Arial" w:cs="Arial" w:hAnsi="Arial"/>
          <w:b/>
          <w:bCs/>
          <w:sz w:val="22"/>
          <w:lang w:val="fr-FR"/>
        </w:rPr>
        <w:t>XXXXXXXXXXXXXXXXXX</w:t>
      </w:r>
      <w:r w:rsidR="00533ED7" w:rsidRPr="00C070A4">
        <w:rPr>
          <w:rFonts w:ascii="Arial" w:cs="Arial" w:hAnsi="Arial"/>
          <w:spacing w:val="-4"/>
          <w:sz w:val="25"/>
          <w:lang w:val="fr-FR"/>
        </w:rPr>
        <w:t>,</w:t>
      </w:r>
    </w:p>
    <w:p w14:paraId="277711D3" w14:textId="77777777" w:rsidP="00533ED7" w:rsidR="00533ED7" w:rsidRDefault="00533ED7" w:rsidRPr="00C070A4">
      <w:pPr>
        <w:pStyle w:val="Corpsdetexte"/>
        <w:rPr>
          <w:sz w:val="28"/>
        </w:rPr>
      </w:pPr>
    </w:p>
    <w:p w14:paraId="1DF38952" w14:textId="77777777" w:rsidP="00533ED7" w:rsidR="00533ED7" w:rsidRDefault="00533ED7" w:rsidRPr="00C070A4">
      <w:pPr>
        <w:pStyle w:val="Corpsdetexte"/>
        <w:spacing w:before="6"/>
        <w:rPr>
          <w:sz w:val="38"/>
        </w:rPr>
      </w:pPr>
    </w:p>
    <w:p w14:paraId="22E7D513" w14:textId="77777777" w:rsidP="00533ED7" w:rsidR="00533ED7" w:rsidRDefault="00533ED7" w:rsidRPr="00C070A4">
      <w:pPr>
        <w:pStyle w:val="Corpsdetexte"/>
        <w:spacing w:before="6"/>
        <w:rPr>
          <w:sz w:val="38"/>
        </w:rPr>
      </w:pPr>
    </w:p>
    <w:p w14:paraId="32E5FBEA" w14:textId="77777777" w:rsidP="00533ED7" w:rsidR="00533ED7" w:rsidRDefault="00533ED7" w:rsidRPr="00C070A4">
      <w:pPr>
        <w:spacing w:line="281" w:lineRule="exact"/>
        <w:ind w:left="4659"/>
        <w:rPr>
          <w:rFonts w:ascii="Arial" w:cs="Arial" w:hAnsi="Arial"/>
          <w:sz w:val="25"/>
          <w:lang w:val="fr-FR"/>
        </w:rPr>
      </w:pPr>
      <w:r w:rsidRPr="00C070A4">
        <w:rPr>
          <w:rFonts w:ascii="Arial" w:cs="Arial" w:hAnsi="Arial"/>
          <w:sz w:val="25"/>
          <w:lang w:val="fr-FR"/>
        </w:rPr>
        <w:t>Pour</w:t>
      </w:r>
      <w:r w:rsidRPr="00C070A4">
        <w:rPr>
          <w:rFonts w:ascii="Arial" w:cs="Arial" w:hAnsi="Arial"/>
          <w:spacing w:val="-11"/>
          <w:sz w:val="25"/>
          <w:lang w:val="fr-FR"/>
        </w:rPr>
        <w:t xml:space="preserve"> </w:t>
      </w:r>
      <w:r w:rsidRPr="00C070A4">
        <w:rPr>
          <w:rFonts w:ascii="Arial" w:cs="Arial" w:hAnsi="Arial"/>
          <w:sz w:val="25"/>
          <w:lang w:val="fr-FR"/>
        </w:rPr>
        <w:t>la</w:t>
      </w:r>
      <w:r w:rsidRPr="00C070A4">
        <w:rPr>
          <w:rFonts w:ascii="Arial" w:cs="Arial" w:hAnsi="Arial"/>
          <w:spacing w:val="-13"/>
          <w:sz w:val="25"/>
          <w:lang w:val="fr-FR"/>
        </w:rPr>
        <w:t xml:space="preserve"> </w:t>
      </w:r>
      <w:r w:rsidRPr="00C070A4">
        <w:rPr>
          <w:rFonts w:ascii="Arial" w:cs="Arial" w:hAnsi="Arial"/>
          <w:spacing w:val="-5"/>
          <w:sz w:val="25"/>
          <w:lang w:val="fr-FR"/>
        </w:rPr>
        <w:t>CGT</w:t>
      </w:r>
    </w:p>
    <w:p w14:paraId="3BFE1AD2" w14:textId="37F48154" w:rsidP="00533ED7" w:rsidR="00533ED7" w:rsidRDefault="00DC7070" w:rsidRPr="00C070A4">
      <w:pPr>
        <w:spacing w:line="281" w:lineRule="exact"/>
        <w:ind w:left="4617"/>
        <w:rPr>
          <w:rFonts w:ascii="Arial" w:cs="Arial" w:hAnsi="Arial"/>
          <w:sz w:val="25"/>
          <w:lang w:val="fr-FR"/>
        </w:rPr>
      </w:pPr>
      <w:r>
        <w:rPr>
          <w:rFonts w:ascii="Arial" w:cs="Arial" w:hAnsi="Arial"/>
          <w:b/>
          <w:bCs/>
          <w:sz w:val="22"/>
          <w:lang w:val="fr-FR"/>
        </w:rPr>
        <w:t>XXXXXXXXXXXXXXXXXX</w:t>
      </w:r>
      <w:r w:rsidR="00533ED7" w:rsidRPr="00C070A4">
        <w:rPr>
          <w:rFonts w:ascii="Arial" w:cs="Arial" w:hAnsi="Arial"/>
          <w:spacing w:val="-4"/>
          <w:sz w:val="25"/>
          <w:lang w:val="fr-FR"/>
        </w:rPr>
        <w:t>,</w:t>
      </w:r>
    </w:p>
    <w:p w14:paraId="1E57C9D3" w14:textId="77777777" w:rsidP="00533ED7" w:rsidR="00533ED7" w:rsidRDefault="00533ED7" w:rsidRPr="00C070A4">
      <w:pPr>
        <w:pStyle w:val="Corpsdetexte"/>
        <w:rPr>
          <w:sz w:val="28"/>
        </w:rPr>
      </w:pPr>
    </w:p>
    <w:p w14:paraId="28E66DD5" w14:textId="77777777" w:rsidP="00533ED7" w:rsidR="00533ED7" w:rsidRDefault="00533ED7" w:rsidRPr="00C070A4">
      <w:pPr>
        <w:pStyle w:val="Corpsdetexte"/>
        <w:spacing w:before="9"/>
        <w:rPr>
          <w:sz w:val="33"/>
        </w:rPr>
      </w:pPr>
    </w:p>
    <w:p w14:paraId="2B10577A" w14:textId="77777777" w:rsidP="00533ED7" w:rsidR="00533ED7" w:rsidRDefault="00533ED7" w:rsidRPr="00C070A4">
      <w:pPr>
        <w:pStyle w:val="Corpsdetexte"/>
        <w:spacing w:before="9"/>
        <w:rPr>
          <w:sz w:val="33"/>
        </w:rPr>
      </w:pPr>
    </w:p>
    <w:p w14:paraId="2CF8A7A8" w14:textId="77777777" w:rsidP="00533ED7" w:rsidR="00533ED7" w:rsidRDefault="00533ED7" w:rsidRPr="00C070A4">
      <w:pPr>
        <w:spacing w:line="281" w:lineRule="exact"/>
        <w:ind w:left="4652"/>
        <w:rPr>
          <w:rFonts w:ascii="Arial" w:cs="Arial" w:hAnsi="Arial"/>
          <w:sz w:val="25"/>
          <w:lang w:val="fr-FR"/>
        </w:rPr>
      </w:pPr>
      <w:r w:rsidRPr="00C070A4">
        <w:rPr>
          <w:rFonts w:ascii="Arial" w:cs="Arial" w:hAnsi="Arial"/>
          <w:spacing w:val="-4"/>
          <w:sz w:val="25"/>
          <w:lang w:val="fr-FR"/>
        </w:rPr>
        <w:t>Pour</w:t>
      </w:r>
      <w:r w:rsidRPr="00C070A4">
        <w:rPr>
          <w:rFonts w:ascii="Arial" w:cs="Arial" w:hAnsi="Arial"/>
          <w:spacing w:val="-13"/>
          <w:sz w:val="25"/>
          <w:lang w:val="fr-FR"/>
        </w:rPr>
        <w:t xml:space="preserve"> </w:t>
      </w:r>
      <w:r w:rsidRPr="00C070A4">
        <w:rPr>
          <w:rFonts w:ascii="Arial" w:cs="Arial" w:hAnsi="Arial"/>
          <w:spacing w:val="-4"/>
          <w:sz w:val="25"/>
          <w:lang w:val="fr-FR"/>
        </w:rPr>
        <w:t>la</w:t>
      </w:r>
      <w:r w:rsidRPr="00C070A4">
        <w:rPr>
          <w:rFonts w:ascii="Arial" w:cs="Arial" w:hAnsi="Arial"/>
          <w:spacing w:val="-13"/>
          <w:sz w:val="25"/>
          <w:lang w:val="fr-FR"/>
        </w:rPr>
        <w:t xml:space="preserve"> </w:t>
      </w:r>
      <w:r w:rsidRPr="00C070A4">
        <w:rPr>
          <w:rFonts w:ascii="Arial" w:cs="Arial" w:hAnsi="Arial"/>
          <w:spacing w:val="-4"/>
          <w:sz w:val="25"/>
          <w:lang w:val="fr-FR"/>
        </w:rPr>
        <w:t>CGT-</w:t>
      </w:r>
      <w:r w:rsidRPr="00C070A4">
        <w:rPr>
          <w:rFonts w:ascii="Arial" w:cs="Arial" w:hAnsi="Arial"/>
          <w:spacing w:val="-5"/>
          <w:sz w:val="25"/>
          <w:lang w:val="fr-FR"/>
        </w:rPr>
        <w:t>FO</w:t>
      </w:r>
    </w:p>
    <w:p w14:paraId="5A44A4AE" w14:textId="7643B7DB" w:rsidP="00533ED7" w:rsidR="00533ED7" w:rsidRDefault="00DC7070" w:rsidRPr="00F07016">
      <w:pPr>
        <w:spacing w:line="281" w:lineRule="exact"/>
        <w:ind w:left="4646"/>
        <w:rPr>
          <w:rFonts w:ascii="Arial" w:cs="Arial" w:hAnsi="Arial"/>
          <w:sz w:val="25"/>
          <w:lang w:val="fr-FR"/>
        </w:rPr>
      </w:pPr>
      <w:r>
        <w:rPr>
          <w:rFonts w:ascii="Arial" w:cs="Arial" w:hAnsi="Arial"/>
          <w:b/>
          <w:bCs/>
          <w:sz w:val="22"/>
          <w:lang w:val="fr-FR"/>
        </w:rPr>
        <w:t>XXXXXXXXXXXXXXXXXX</w:t>
      </w:r>
      <w:r w:rsidR="00533ED7" w:rsidRPr="00F07016">
        <w:rPr>
          <w:rFonts w:ascii="Arial" w:cs="Arial" w:hAnsi="Arial"/>
          <w:spacing w:val="-4"/>
          <w:sz w:val="25"/>
          <w:lang w:val="fr-FR"/>
        </w:rPr>
        <w:t>,</w:t>
      </w:r>
    </w:p>
    <w:p w14:paraId="166EA073" w14:textId="77777777" w:rsidP="00533ED7" w:rsidR="00533ED7" w:rsidRDefault="00533ED7" w:rsidRPr="00F07016">
      <w:pPr>
        <w:spacing w:line="281" w:lineRule="exact"/>
        <w:ind w:left="4646"/>
        <w:rPr>
          <w:rFonts w:ascii="Arial" w:cs="Arial" w:hAnsi="Arial"/>
          <w:sz w:val="25"/>
          <w:lang w:val="fr-FR"/>
        </w:rPr>
      </w:pPr>
    </w:p>
    <w:p w14:paraId="2D0E0B35" w14:textId="77777777" w:rsidP="00533ED7" w:rsidR="00533ED7" w:rsidRDefault="00533ED7" w:rsidRPr="00F07016">
      <w:pPr>
        <w:spacing w:line="281" w:lineRule="exact"/>
        <w:rPr>
          <w:rFonts w:ascii="Arial" w:cs="Arial" w:hAnsi="Arial"/>
          <w:sz w:val="25"/>
          <w:lang w:val="fr-FR"/>
        </w:rPr>
      </w:pPr>
    </w:p>
    <w:p w14:paraId="0ED0C946" w14:textId="77777777" w:rsidP="00533ED7" w:rsidR="00533ED7" w:rsidRDefault="00533ED7" w:rsidRPr="00F07016">
      <w:pPr>
        <w:spacing w:line="281" w:lineRule="exact"/>
        <w:rPr>
          <w:rFonts w:ascii="Arial" w:cs="Arial" w:hAnsi="Arial"/>
          <w:sz w:val="25"/>
          <w:lang w:val="fr-FR"/>
        </w:rPr>
      </w:pPr>
    </w:p>
    <w:p w14:paraId="7AC62DCF" w14:textId="77777777" w:rsidP="00533ED7" w:rsidR="00533ED7" w:rsidRDefault="00533ED7" w:rsidRPr="00F07016">
      <w:pPr>
        <w:spacing w:line="281" w:lineRule="exact"/>
        <w:rPr>
          <w:rFonts w:ascii="Arial" w:cs="Arial" w:hAnsi="Arial"/>
          <w:sz w:val="25"/>
          <w:lang w:val="fr-FR"/>
        </w:rPr>
      </w:pPr>
    </w:p>
    <w:p w14:paraId="1FD864EC" w14:textId="77777777" w:rsidP="00533ED7" w:rsidR="00533ED7" w:rsidRDefault="00533ED7" w:rsidRPr="00F07016">
      <w:pPr>
        <w:spacing w:line="281" w:lineRule="exact"/>
        <w:ind w:left="4646"/>
        <w:rPr>
          <w:rFonts w:ascii="Arial" w:cs="Arial" w:hAnsi="Arial"/>
          <w:sz w:val="25"/>
          <w:lang w:val="fr-FR"/>
        </w:rPr>
      </w:pPr>
      <w:r w:rsidRPr="00F07016">
        <w:rPr>
          <w:rFonts w:ascii="Arial" w:cs="Arial" w:hAnsi="Arial"/>
          <w:sz w:val="25"/>
          <w:lang w:val="fr-FR"/>
        </w:rPr>
        <w:t>Pour SNI-UNSA</w:t>
      </w:r>
    </w:p>
    <w:p w14:paraId="003572FA" w14:textId="6D04F105" w:rsidP="00533ED7" w:rsidR="00FE0244" w:rsidRDefault="00DC7070" w:rsidRPr="00F07016">
      <w:pPr>
        <w:spacing w:line="281" w:lineRule="exact"/>
        <w:ind w:left="4646"/>
        <w:rPr>
          <w:rFonts w:ascii="Arial" w:cs="Arial" w:hAnsi="Arial"/>
          <w:sz w:val="25"/>
          <w:lang w:val="fr-FR"/>
        </w:rPr>
      </w:pPr>
      <w:r>
        <w:rPr>
          <w:rFonts w:ascii="Arial" w:cs="Arial" w:hAnsi="Arial"/>
          <w:b/>
          <w:bCs/>
          <w:sz w:val="22"/>
          <w:lang w:val="fr-FR"/>
        </w:rPr>
        <w:t>XXXXXXXXXXXXXXXXXX</w:t>
      </w:r>
      <w:bookmarkEnd w:id="6"/>
    </w:p>
    <w:p w14:paraId="1D88A109" w14:textId="77777777" w:rsidP="00533ED7" w:rsidR="00FE0244" w:rsidRDefault="00FE0244" w:rsidRPr="00F07016">
      <w:pPr>
        <w:spacing w:line="281" w:lineRule="exact"/>
        <w:ind w:left="4646"/>
        <w:rPr>
          <w:rFonts w:ascii="Arial" w:cs="Arial" w:hAnsi="Arial"/>
          <w:sz w:val="25"/>
          <w:lang w:val="fr-FR"/>
        </w:rPr>
      </w:pPr>
    </w:p>
    <w:p w14:paraId="1D96A34D" w14:textId="77777777" w:rsidP="00FE0244" w:rsidR="00FE0244" w:rsidRDefault="00FE0244" w:rsidRPr="00FE0244">
      <w:pPr>
        <w:spacing w:before="240" w:line="281" w:lineRule="exact"/>
        <w:jc w:val="center"/>
        <w:rPr>
          <w:rFonts w:ascii="Arial" w:cs="Arial" w:hAnsi="Arial"/>
          <w:b/>
          <w:bCs/>
          <w:sz w:val="22"/>
          <w:szCs w:val="22"/>
          <w:lang w:val="fr-FR"/>
        </w:rPr>
      </w:pPr>
      <w:r w:rsidRPr="00F07016">
        <w:rPr>
          <w:rFonts w:ascii="Arial" w:cs="Arial" w:hAnsi="Arial"/>
          <w:sz w:val="25"/>
          <w:lang w:val="fr-FR"/>
        </w:rPr>
        <w:br w:type="page"/>
      </w:r>
      <w:r w:rsidRPr="00FE0244">
        <w:rPr>
          <w:rFonts w:ascii="Arial" w:cs="Arial" w:hAnsi="Arial"/>
          <w:b/>
          <w:bCs/>
          <w:sz w:val="40"/>
          <w:szCs w:val="40"/>
          <w:lang w:val="fr-FR"/>
        </w:rPr>
        <w:lastRenderedPageBreak/>
        <w:t>Annexe 1</w:t>
      </w:r>
    </w:p>
    <w:p w14:paraId="37037858" w14:textId="77777777" w:rsidP="00FE0244" w:rsidR="00FE0244" w:rsidRDefault="00FE0244" w:rsidRPr="00FE0244">
      <w:pPr>
        <w:spacing w:before="240" w:line="281" w:lineRule="exact"/>
        <w:jc w:val="center"/>
        <w:rPr>
          <w:rFonts w:ascii="Arial" w:cs="Arial" w:hAnsi="Arial"/>
          <w:sz w:val="22"/>
          <w:szCs w:val="22"/>
          <w:lang w:val="fr-FR"/>
        </w:rPr>
      </w:pPr>
    </w:p>
    <w:p w14:paraId="1B2CAABA" w14:textId="77777777" w:rsidP="00FE0244" w:rsidR="00FE0244" w:rsidRDefault="00FE0244" w:rsidRPr="00FE0244">
      <w:pPr>
        <w:spacing w:before="240" w:line="281" w:lineRule="exact"/>
        <w:jc w:val="center"/>
        <w:rPr>
          <w:rFonts w:ascii="Arial" w:cs="Arial" w:hAnsi="Arial"/>
          <w:sz w:val="22"/>
          <w:szCs w:val="22"/>
          <w:lang w:val="fr-FR"/>
        </w:rPr>
      </w:pPr>
    </w:p>
    <w:p w14:paraId="1B9E647C" w14:textId="79C03E1E" w:rsidP="00FE0244" w:rsidR="00FE0244" w:rsidRDefault="00F07016" w:rsidRPr="00FE0244">
      <w:pPr>
        <w:spacing w:before="240" w:line="281" w:lineRule="exact"/>
        <w:jc w:val="center"/>
        <w:rPr>
          <w:rFonts w:ascii="Arial" w:cs="Arial" w:hAnsi="Arial"/>
          <w:sz w:val="22"/>
          <w:szCs w:val="22"/>
          <w:lang w:val="fr-FR"/>
        </w:rPr>
      </w:pPr>
      <w:r>
        <w:rPr>
          <w:noProof/>
          <w:lang w:eastAsia="fr-FR" w:val="fr-FR"/>
        </w:rPr>
        <w:drawing>
          <wp:anchor allowOverlap="1" behindDoc="0" distB="0" distL="114300" distR="114300" distT="0" layoutInCell="1" locked="0" relativeHeight="251658752" simplePos="0" wp14:anchorId="7DBCDF81" wp14:editId="0CFA4F48">
            <wp:simplePos x="0" y="0"/>
            <wp:positionH relativeFrom="column">
              <wp:posOffset>-20320</wp:posOffset>
            </wp:positionH>
            <wp:positionV relativeFrom="paragraph">
              <wp:posOffset>42545</wp:posOffset>
            </wp:positionV>
            <wp:extent cx="5949315" cy="4114800"/>
            <wp:effectExtent b="0" l="0" r="0" t="0"/>
            <wp:wrapNone/>
            <wp:docPr id="9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rrowheads="1"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9315" cy="4114800"/>
                    </a:xfrm>
                    <a:prstGeom prst="rect">
                      <a:avLst/>
                    </a:prstGeom>
                    <a:noFill/>
                  </pic:spPr>
                </pic:pic>
              </a:graphicData>
            </a:graphic>
            <wp14:sizeRelH relativeFrom="page">
              <wp14:pctWidth>0</wp14:pctWidth>
            </wp14:sizeRelH>
            <wp14:sizeRelV relativeFrom="page">
              <wp14:pctHeight>0</wp14:pctHeight>
            </wp14:sizeRelV>
          </wp:anchor>
        </w:drawing>
      </w:r>
    </w:p>
    <w:sectPr w:rsidR="00FE0244" w:rsidRPr="00FE0244" w:rsidSect="00C540B7">
      <w:footerReference r:id="rId12" w:type="even"/>
      <w:footerReference r:id="rId13" w:type="default"/>
      <w:pgSz w:h="16838" w:w="11906"/>
      <w:pgMar w:bottom="1258" w:footer="708" w:gutter="0" w:header="708" w:left="1260" w:right="1286" w:top="89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D820E5" w14:textId="77777777" w:rsidR="00D21FE7" w:rsidRDefault="00D21FE7">
      <w:r>
        <w:separator/>
      </w:r>
    </w:p>
  </w:endnote>
  <w:endnote w:type="continuationSeparator" w:id="0">
    <w:p w14:paraId="7839264C" w14:textId="77777777" w:rsidR="00D21FE7" w:rsidRDefault="00D21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4D8C36BF" w14:textId="77777777" w:rsidP="00F31C84" w:rsidR="007C41A7" w:rsidRDefault="007C41A7">
    <w:pPr>
      <w:pStyle w:val="Pieddepage"/>
      <w:framePr w:hAnchor="margin" w:vAnchor="text" w:wrap="around"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171D15A8" w14:textId="77777777" w:rsidR="007C41A7" w:rsidRDefault="007C41A7">
    <w:pPr>
      <w:pStyle w:val="Pieddepage"/>
    </w:pPr>
  </w:p>
</w:ftr>
</file>

<file path=word/footer2.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6050EBB5" w14:textId="22228120" w:rsidP="00F31C84" w:rsidR="007C41A7" w:rsidRDefault="007C41A7" w:rsidRPr="00286CB9">
    <w:pPr>
      <w:pStyle w:val="Pieddepage"/>
      <w:framePr w:hAnchor="margin" w:vAnchor="text" w:wrap="around" w:xAlign="center" w:y="1"/>
      <w:rPr>
        <w:rStyle w:val="Numrodepage"/>
        <w:rFonts w:ascii="Arial" w:cs="Arial" w:hAnsi="Arial"/>
        <w:sz w:val="20"/>
      </w:rPr>
    </w:pPr>
    <w:r w:rsidRPr="00286CB9">
      <w:rPr>
        <w:rStyle w:val="Numrodepage"/>
        <w:rFonts w:ascii="Arial" w:cs="Arial" w:hAnsi="Arial"/>
        <w:sz w:val="20"/>
      </w:rPr>
      <w:fldChar w:fldCharType="begin"/>
    </w:r>
    <w:r w:rsidRPr="00286CB9">
      <w:rPr>
        <w:rStyle w:val="Numrodepage"/>
        <w:rFonts w:ascii="Arial" w:cs="Arial" w:hAnsi="Arial"/>
        <w:sz w:val="20"/>
      </w:rPr>
      <w:instrText xml:space="preserve">PAGE  </w:instrText>
    </w:r>
    <w:r w:rsidRPr="00286CB9">
      <w:rPr>
        <w:rStyle w:val="Numrodepage"/>
        <w:rFonts w:ascii="Arial" w:cs="Arial" w:hAnsi="Arial"/>
        <w:sz w:val="20"/>
      </w:rPr>
      <w:fldChar w:fldCharType="separate"/>
    </w:r>
    <w:r w:rsidR="00F07016">
      <w:rPr>
        <w:rStyle w:val="Numrodepage"/>
        <w:rFonts w:ascii="Arial" w:cs="Arial" w:hAnsi="Arial"/>
        <w:noProof/>
        <w:sz w:val="20"/>
      </w:rPr>
      <w:t>1</w:t>
    </w:r>
    <w:r w:rsidRPr="00286CB9">
      <w:rPr>
        <w:rStyle w:val="Numrodepage"/>
        <w:rFonts w:ascii="Arial" w:cs="Arial" w:hAnsi="Arial"/>
        <w:sz w:val="20"/>
      </w:rPr>
      <w:fldChar w:fldCharType="end"/>
    </w:r>
  </w:p>
  <w:p w14:paraId="1B6F6B7A" w14:textId="77777777" w:rsidR="007C41A7" w:rsidRDefault="007C41A7">
    <w:pPr>
      <w:pStyle w:val="Pieddepage"/>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14:paraId="22B33359" w14:textId="77777777" w:rsidR="00D21FE7" w:rsidRDefault="00D21FE7">
      <w:r>
        <w:separator/>
      </w:r>
    </w:p>
  </w:footnote>
  <w:footnote w:id="0" w:type="continuationSeparator">
    <w:p w14:paraId="6C7BC266" w14:textId="77777777" w:rsidR="00D21FE7" w:rsidRDefault="00D21FE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0C042772"/>
    <w:multiLevelType w:val="hybridMultilevel"/>
    <w:tmpl w:val="31DC401E"/>
    <w:lvl w:ilvl="0" w:tplc="74EE3DC6">
      <w:start w:val="3"/>
      <w:numFmt w:val="bullet"/>
      <w:lvlText w:val=""/>
      <w:lvlJc w:val="left"/>
      <w:pPr>
        <w:ind w:hanging="360" w:left="720"/>
      </w:pPr>
      <w:rPr>
        <w:rFonts w:ascii="Wingdings" w:cs="Arial" w:eastAsia="Times New Roman"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
    <w:nsid w:val="2F0809D2"/>
    <w:multiLevelType w:val="hybridMultilevel"/>
    <w:tmpl w:val="CA7C7B6C"/>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
    <w:nsid w:val="32F80CA6"/>
    <w:multiLevelType w:val="hybridMultilevel"/>
    <w:tmpl w:val="20FA603C"/>
    <w:lvl w:ilvl="0" w:tplc="E5D856BE">
      <w:start w:val="2"/>
      <w:numFmt w:val="bullet"/>
      <w:lvlText w:val="-"/>
      <w:lvlJc w:val="left"/>
      <w:pPr>
        <w:ind w:hanging="360" w:left="720"/>
      </w:pPr>
      <w:rPr>
        <w:rFonts w:ascii="Arial" w:cs="Arial" w:eastAsia="Times New Roman"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3">
    <w:nsid w:val="3D6046D7"/>
    <w:multiLevelType w:val="hybridMultilevel"/>
    <w:tmpl w:val="096A7094"/>
    <w:lvl w:ilvl="0" w:tplc="0409000F">
      <w:start w:val="1"/>
      <w:numFmt w:val="decimal"/>
      <w:lvlText w:val="%1."/>
      <w:lvlJc w:val="left"/>
      <w:pPr>
        <w:ind w:hanging="360" w:left="153"/>
      </w:pPr>
    </w:lvl>
    <w:lvl w:ilvl="1" w:tentative="1" w:tplc="040C0019">
      <w:start w:val="1"/>
      <w:numFmt w:val="lowerLetter"/>
      <w:lvlText w:val="%2."/>
      <w:lvlJc w:val="left"/>
      <w:pPr>
        <w:ind w:hanging="360" w:left="873"/>
      </w:pPr>
    </w:lvl>
    <w:lvl w:ilvl="2" w:tentative="1" w:tplc="040C001B">
      <w:start w:val="1"/>
      <w:numFmt w:val="lowerRoman"/>
      <w:lvlText w:val="%3."/>
      <w:lvlJc w:val="right"/>
      <w:pPr>
        <w:ind w:hanging="180" w:left="1593"/>
      </w:pPr>
    </w:lvl>
    <w:lvl w:ilvl="3" w:tentative="1" w:tplc="040C000F">
      <w:start w:val="1"/>
      <w:numFmt w:val="decimal"/>
      <w:lvlText w:val="%4."/>
      <w:lvlJc w:val="left"/>
      <w:pPr>
        <w:ind w:hanging="360" w:left="2313"/>
      </w:pPr>
    </w:lvl>
    <w:lvl w:ilvl="4" w:tentative="1" w:tplc="040C0019">
      <w:start w:val="1"/>
      <w:numFmt w:val="lowerLetter"/>
      <w:lvlText w:val="%5."/>
      <w:lvlJc w:val="left"/>
      <w:pPr>
        <w:ind w:hanging="360" w:left="3033"/>
      </w:pPr>
    </w:lvl>
    <w:lvl w:ilvl="5" w:tentative="1" w:tplc="040C001B">
      <w:start w:val="1"/>
      <w:numFmt w:val="lowerRoman"/>
      <w:lvlText w:val="%6."/>
      <w:lvlJc w:val="right"/>
      <w:pPr>
        <w:ind w:hanging="180" w:left="3753"/>
      </w:pPr>
    </w:lvl>
    <w:lvl w:ilvl="6" w:tentative="1" w:tplc="040C000F">
      <w:start w:val="1"/>
      <w:numFmt w:val="decimal"/>
      <w:lvlText w:val="%7."/>
      <w:lvlJc w:val="left"/>
      <w:pPr>
        <w:ind w:hanging="360" w:left="4473"/>
      </w:pPr>
    </w:lvl>
    <w:lvl w:ilvl="7" w:tentative="1" w:tplc="040C0019">
      <w:start w:val="1"/>
      <w:numFmt w:val="lowerLetter"/>
      <w:lvlText w:val="%8."/>
      <w:lvlJc w:val="left"/>
      <w:pPr>
        <w:ind w:hanging="360" w:left="5193"/>
      </w:pPr>
    </w:lvl>
    <w:lvl w:ilvl="8" w:tentative="1" w:tplc="040C001B">
      <w:start w:val="1"/>
      <w:numFmt w:val="lowerRoman"/>
      <w:lvlText w:val="%9."/>
      <w:lvlJc w:val="right"/>
      <w:pPr>
        <w:ind w:hanging="180" w:left="5913"/>
      </w:pPr>
    </w:lvl>
  </w:abstractNum>
  <w:abstractNum w15:restartNumberingAfterBreak="0" w:abstractNumId="4">
    <w:nsid w:val="48813259"/>
    <w:multiLevelType w:val="hybridMultilevel"/>
    <w:tmpl w:val="F00A2EF2"/>
    <w:lvl w:ilvl="0" w:tplc="33F48AE6">
      <w:start w:val="1"/>
      <w:numFmt w:val="bullet"/>
      <w:lvlText w:val="-"/>
      <w:lvlJc w:val="left"/>
      <w:pPr>
        <w:ind w:hanging="360" w:left="360"/>
      </w:pPr>
      <w:rPr>
        <w:rFonts w:ascii="Calibri" w:cs="Calibri" w:eastAsia="Times New Roman" w:hAnsi="Calibri" w:hint="default"/>
        <w:i/>
      </w:rPr>
    </w:lvl>
    <w:lvl w:ilvl="1" w:tplc="040C0003">
      <w:start w:val="1"/>
      <w:numFmt w:val="bullet"/>
      <w:lvlText w:val="o"/>
      <w:lvlJc w:val="left"/>
      <w:pPr>
        <w:ind w:hanging="360" w:left="1080"/>
      </w:pPr>
      <w:rPr>
        <w:rFonts w:ascii="Courier New" w:cs="Courier New" w:hAnsi="Courier New" w:hint="default"/>
      </w:rPr>
    </w:lvl>
    <w:lvl w:ilvl="2" w:tplc="040C0005">
      <w:start w:val="1"/>
      <w:numFmt w:val="bullet"/>
      <w:lvlText w:val=""/>
      <w:lvlJc w:val="left"/>
      <w:pPr>
        <w:ind w:hanging="360" w:left="1800"/>
      </w:pPr>
      <w:rPr>
        <w:rFonts w:ascii="Wingdings" w:hAnsi="Wingdings" w:hint="default"/>
      </w:rPr>
    </w:lvl>
    <w:lvl w:ilvl="3" w:tplc="040C0001">
      <w:start w:val="1"/>
      <w:numFmt w:val="bullet"/>
      <w:lvlText w:val=""/>
      <w:lvlJc w:val="left"/>
      <w:pPr>
        <w:ind w:hanging="360" w:left="2520"/>
      </w:pPr>
      <w:rPr>
        <w:rFonts w:ascii="Symbol" w:hAnsi="Symbol" w:hint="default"/>
      </w:rPr>
    </w:lvl>
    <w:lvl w:ilvl="4" w:tplc="040C0003">
      <w:start w:val="1"/>
      <w:numFmt w:val="bullet"/>
      <w:lvlText w:val="o"/>
      <w:lvlJc w:val="left"/>
      <w:pPr>
        <w:ind w:hanging="360" w:left="3240"/>
      </w:pPr>
      <w:rPr>
        <w:rFonts w:ascii="Courier New" w:cs="Courier New" w:hAnsi="Courier New" w:hint="default"/>
      </w:rPr>
    </w:lvl>
    <w:lvl w:ilvl="5" w:tplc="040C0005">
      <w:start w:val="1"/>
      <w:numFmt w:val="bullet"/>
      <w:lvlText w:val=""/>
      <w:lvlJc w:val="left"/>
      <w:pPr>
        <w:ind w:hanging="360" w:left="3960"/>
      </w:pPr>
      <w:rPr>
        <w:rFonts w:ascii="Wingdings" w:hAnsi="Wingdings" w:hint="default"/>
      </w:rPr>
    </w:lvl>
    <w:lvl w:ilvl="6" w:tplc="040C0001">
      <w:start w:val="1"/>
      <w:numFmt w:val="bullet"/>
      <w:lvlText w:val=""/>
      <w:lvlJc w:val="left"/>
      <w:pPr>
        <w:ind w:hanging="360" w:left="4680"/>
      </w:pPr>
      <w:rPr>
        <w:rFonts w:ascii="Symbol" w:hAnsi="Symbol" w:hint="default"/>
      </w:rPr>
    </w:lvl>
    <w:lvl w:ilvl="7" w:tplc="040C0003">
      <w:start w:val="1"/>
      <w:numFmt w:val="bullet"/>
      <w:lvlText w:val="o"/>
      <w:lvlJc w:val="left"/>
      <w:pPr>
        <w:ind w:hanging="360" w:left="5400"/>
      </w:pPr>
      <w:rPr>
        <w:rFonts w:ascii="Courier New" w:cs="Courier New" w:hAnsi="Courier New" w:hint="default"/>
      </w:rPr>
    </w:lvl>
    <w:lvl w:ilvl="8" w:tplc="040C0005">
      <w:start w:val="1"/>
      <w:numFmt w:val="bullet"/>
      <w:lvlText w:val=""/>
      <w:lvlJc w:val="left"/>
      <w:pPr>
        <w:ind w:hanging="360" w:left="6120"/>
      </w:pPr>
      <w:rPr>
        <w:rFonts w:ascii="Wingdings" w:hAnsi="Wingdings" w:hint="default"/>
      </w:rPr>
    </w:lvl>
  </w:abstractNum>
  <w:abstractNum w15:restartNumberingAfterBreak="0" w:abstractNumId="5">
    <w:nsid w:val="76EF0C12"/>
    <w:multiLevelType w:val="hybridMultilevel"/>
    <w:tmpl w:val="F588EABE"/>
    <w:lvl w:ilvl="0" w:tplc="040C000B">
      <w:start w:val="1"/>
      <w:numFmt w:val="bullet"/>
      <w:lvlText w:val=""/>
      <w:lvlJc w:val="left"/>
      <w:pPr>
        <w:tabs>
          <w:tab w:pos="1080" w:val="num"/>
        </w:tabs>
        <w:ind w:hanging="360" w:left="1080"/>
      </w:pPr>
      <w:rPr>
        <w:rFonts w:ascii="Wingdings" w:hAnsi="Wingdings" w:hint="default"/>
      </w:rPr>
    </w:lvl>
    <w:lvl w:ilvl="1" w:tentative="1" w:tplc="040C0003">
      <w:start w:val="1"/>
      <w:numFmt w:val="bullet"/>
      <w:lvlText w:val="o"/>
      <w:lvlJc w:val="left"/>
      <w:pPr>
        <w:tabs>
          <w:tab w:pos="1800" w:val="num"/>
        </w:tabs>
        <w:ind w:hanging="360" w:left="1800"/>
      </w:pPr>
      <w:rPr>
        <w:rFonts w:ascii="Courier New" w:cs="Courier New" w:hAnsi="Courier New" w:hint="default"/>
      </w:rPr>
    </w:lvl>
    <w:lvl w:ilvl="2" w:tentative="1" w:tplc="040C0005">
      <w:start w:val="1"/>
      <w:numFmt w:val="bullet"/>
      <w:lvlText w:val=""/>
      <w:lvlJc w:val="left"/>
      <w:pPr>
        <w:tabs>
          <w:tab w:pos="2520" w:val="num"/>
        </w:tabs>
        <w:ind w:hanging="360" w:left="2520"/>
      </w:pPr>
      <w:rPr>
        <w:rFonts w:ascii="Wingdings" w:hAnsi="Wingdings" w:hint="default"/>
      </w:rPr>
    </w:lvl>
    <w:lvl w:ilvl="3" w:tentative="1" w:tplc="040C0001">
      <w:start w:val="1"/>
      <w:numFmt w:val="bullet"/>
      <w:lvlText w:val=""/>
      <w:lvlJc w:val="left"/>
      <w:pPr>
        <w:tabs>
          <w:tab w:pos="3240" w:val="num"/>
        </w:tabs>
        <w:ind w:hanging="360" w:left="3240"/>
      </w:pPr>
      <w:rPr>
        <w:rFonts w:ascii="Symbol" w:hAnsi="Symbol" w:hint="default"/>
      </w:rPr>
    </w:lvl>
    <w:lvl w:ilvl="4" w:tentative="1" w:tplc="040C0003">
      <w:start w:val="1"/>
      <w:numFmt w:val="bullet"/>
      <w:lvlText w:val="o"/>
      <w:lvlJc w:val="left"/>
      <w:pPr>
        <w:tabs>
          <w:tab w:pos="3960" w:val="num"/>
        </w:tabs>
        <w:ind w:hanging="360" w:left="3960"/>
      </w:pPr>
      <w:rPr>
        <w:rFonts w:ascii="Courier New" w:cs="Courier New" w:hAnsi="Courier New" w:hint="default"/>
      </w:rPr>
    </w:lvl>
    <w:lvl w:ilvl="5" w:tentative="1" w:tplc="040C0005">
      <w:start w:val="1"/>
      <w:numFmt w:val="bullet"/>
      <w:lvlText w:val=""/>
      <w:lvlJc w:val="left"/>
      <w:pPr>
        <w:tabs>
          <w:tab w:pos="4680" w:val="num"/>
        </w:tabs>
        <w:ind w:hanging="360" w:left="4680"/>
      </w:pPr>
      <w:rPr>
        <w:rFonts w:ascii="Wingdings" w:hAnsi="Wingdings" w:hint="default"/>
      </w:rPr>
    </w:lvl>
    <w:lvl w:ilvl="6" w:tentative="1" w:tplc="040C0001">
      <w:start w:val="1"/>
      <w:numFmt w:val="bullet"/>
      <w:lvlText w:val=""/>
      <w:lvlJc w:val="left"/>
      <w:pPr>
        <w:tabs>
          <w:tab w:pos="5400" w:val="num"/>
        </w:tabs>
        <w:ind w:hanging="360" w:left="5400"/>
      </w:pPr>
      <w:rPr>
        <w:rFonts w:ascii="Symbol" w:hAnsi="Symbol" w:hint="default"/>
      </w:rPr>
    </w:lvl>
    <w:lvl w:ilvl="7" w:tentative="1" w:tplc="040C0003">
      <w:start w:val="1"/>
      <w:numFmt w:val="bullet"/>
      <w:lvlText w:val="o"/>
      <w:lvlJc w:val="left"/>
      <w:pPr>
        <w:tabs>
          <w:tab w:pos="6120" w:val="num"/>
        </w:tabs>
        <w:ind w:hanging="360" w:left="6120"/>
      </w:pPr>
      <w:rPr>
        <w:rFonts w:ascii="Courier New" w:cs="Courier New" w:hAnsi="Courier New" w:hint="default"/>
      </w:rPr>
    </w:lvl>
    <w:lvl w:ilvl="8" w:tentative="1" w:tplc="040C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79131D1D"/>
    <w:multiLevelType w:val="hybridMultilevel"/>
    <w:tmpl w:val="E0301E42"/>
    <w:lvl w:ilvl="0" w:tplc="A18E6E72">
      <w:numFmt w:val="bullet"/>
      <w:lvlText w:val="-"/>
      <w:lvlJc w:val="left"/>
      <w:pPr>
        <w:tabs>
          <w:tab w:pos="720" w:val="num"/>
        </w:tabs>
        <w:ind w:hanging="360" w:left="720"/>
      </w:pPr>
      <w:rPr>
        <w:rFonts w:ascii="Calibri" w:cs="Times New Roman" w:hAnsi="Calibri" w:hint="default"/>
        <w:color w:val="auto"/>
      </w:rPr>
    </w:lvl>
    <w:lvl w:ilvl="1" w:tentative="1" w:tplc="5472E974">
      <w:start w:val="1"/>
      <w:numFmt w:val="bullet"/>
      <w:lvlText w:val="•"/>
      <w:lvlJc w:val="left"/>
      <w:pPr>
        <w:tabs>
          <w:tab w:pos="1440" w:val="num"/>
        </w:tabs>
        <w:ind w:hanging="360" w:left="1440"/>
      </w:pPr>
      <w:rPr>
        <w:rFonts w:ascii="Arial" w:hAnsi="Arial" w:hint="default"/>
      </w:rPr>
    </w:lvl>
    <w:lvl w:ilvl="2" w:tentative="1" w:tplc="8D043990">
      <w:start w:val="1"/>
      <w:numFmt w:val="bullet"/>
      <w:lvlText w:val="•"/>
      <w:lvlJc w:val="left"/>
      <w:pPr>
        <w:tabs>
          <w:tab w:pos="2160" w:val="num"/>
        </w:tabs>
        <w:ind w:hanging="360" w:left="2160"/>
      </w:pPr>
      <w:rPr>
        <w:rFonts w:ascii="Arial" w:hAnsi="Arial" w:hint="default"/>
      </w:rPr>
    </w:lvl>
    <w:lvl w:ilvl="3" w:tentative="1" w:tplc="AF2A6A48">
      <w:start w:val="1"/>
      <w:numFmt w:val="bullet"/>
      <w:lvlText w:val="•"/>
      <w:lvlJc w:val="left"/>
      <w:pPr>
        <w:tabs>
          <w:tab w:pos="2880" w:val="num"/>
        </w:tabs>
        <w:ind w:hanging="360" w:left="2880"/>
      </w:pPr>
      <w:rPr>
        <w:rFonts w:ascii="Arial" w:hAnsi="Arial" w:hint="default"/>
      </w:rPr>
    </w:lvl>
    <w:lvl w:ilvl="4" w:tentative="1" w:tplc="BD725716">
      <w:start w:val="1"/>
      <w:numFmt w:val="bullet"/>
      <w:lvlText w:val="•"/>
      <w:lvlJc w:val="left"/>
      <w:pPr>
        <w:tabs>
          <w:tab w:pos="3600" w:val="num"/>
        </w:tabs>
        <w:ind w:hanging="360" w:left="3600"/>
      </w:pPr>
      <w:rPr>
        <w:rFonts w:ascii="Arial" w:hAnsi="Arial" w:hint="default"/>
      </w:rPr>
    </w:lvl>
    <w:lvl w:ilvl="5" w:tentative="1" w:tplc="3A3EAB7E">
      <w:start w:val="1"/>
      <w:numFmt w:val="bullet"/>
      <w:lvlText w:val="•"/>
      <w:lvlJc w:val="left"/>
      <w:pPr>
        <w:tabs>
          <w:tab w:pos="4320" w:val="num"/>
        </w:tabs>
        <w:ind w:hanging="360" w:left="4320"/>
      </w:pPr>
      <w:rPr>
        <w:rFonts w:ascii="Arial" w:hAnsi="Arial" w:hint="default"/>
      </w:rPr>
    </w:lvl>
    <w:lvl w:ilvl="6" w:tentative="1" w:tplc="95FE97B4">
      <w:start w:val="1"/>
      <w:numFmt w:val="bullet"/>
      <w:lvlText w:val="•"/>
      <w:lvlJc w:val="left"/>
      <w:pPr>
        <w:tabs>
          <w:tab w:pos="5040" w:val="num"/>
        </w:tabs>
        <w:ind w:hanging="360" w:left="5040"/>
      </w:pPr>
      <w:rPr>
        <w:rFonts w:ascii="Arial" w:hAnsi="Arial" w:hint="default"/>
      </w:rPr>
    </w:lvl>
    <w:lvl w:ilvl="7" w:tentative="1" w:tplc="634CF8E4">
      <w:start w:val="1"/>
      <w:numFmt w:val="bullet"/>
      <w:lvlText w:val="•"/>
      <w:lvlJc w:val="left"/>
      <w:pPr>
        <w:tabs>
          <w:tab w:pos="5760" w:val="num"/>
        </w:tabs>
        <w:ind w:hanging="360" w:left="5760"/>
      </w:pPr>
      <w:rPr>
        <w:rFonts w:ascii="Arial" w:hAnsi="Arial" w:hint="default"/>
      </w:rPr>
    </w:lvl>
    <w:lvl w:ilvl="8" w:tentative="1" w:tplc="D93C92E4">
      <w:start w:val="1"/>
      <w:numFmt w:val="bullet"/>
      <w:lvlText w:val="•"/>
      <w:lvlJc w:val="left"/>
      <w:pPr>
        <w:tabs>
          <w:tab w:pos="6480" w:val="num"/>
        </w:tabs>
        <w:ind w:hanging="360" w:left="6480"/>
      </w:pPr>
      <w:rPr>
        <w:rFonts w:ascii="Arial" w:hAnsi="Arial" w:hint="default"/>
      </w:rPr>
    </w:lvl>
  </w:abstractNum>
  <w:num w:numId="1">
    <w:abstractNumId w:val="4"/>
  </w:num>
  <w:num w:numId="2">
    <w:abstractNumId w:val="5"/>
  </w:num>
  <w:num w:numId="3">
    <w:abstractNumId w:val="3"/>
  </w:num>
  <w:num w:numId="4">
    <w:abstractNumId w:val="6"/>
  </w:num>
  <w:num w:numId="5">
    <w:abstractNumId w:val="2"/>
  </w:num>
  <w:num w:numId="6">
    <w:abstractNumId w:val="0"/>
  </w:num>
  <w:num w:numId="7">
    <w:abstractNumId w:val="1"/>
  </w:num>
  <w:numIdMacAtCleanup w:val="2"/>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trackRevisions/>
  <w:defaultTabStop w:val="708"/>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51A"/>
    <w:rsid w:val="00000E97"/>
    <w:rsid w:val="000037D5"/>
    <w:rsid w:val="00004379"/>
    <w:rsid w:val="000058C1"/>
    <w:rsid w:val="00005BEF"/>
    <w:rsid w:val="00006BA4"/>
    <w:rsid w:val="000109E9"/>
    <w:rsid w:val="00014D2B"/>
    <w:rsid w:val="000169F7"/>
    <w:rsid w:val="000202A5"/>
    <w:rsid w:val="000238F4"/>
    <w:rsid w:val="000244CD"/>
    <w:rsid w:val="00024524"/>
    <w:rsid w:val="000246FF"/>
    <w:rsid w:val="000249E9"/>
    <w:rsid w:val="000267E8"/>
    <w:rsid w:val="00026877"/>
    <w:rsid w:val="00026F71"/>
    <w:rsid w:val="00030C3A"/>
    <w:rsid w:val="00030FAF"/>
    <w:rsid w:val="000345F3"/>
    <w:rsid w:val="00036D4B"/>
    <w:rsid w:val="00036FDD"/>
    <w:rsid w:val="00037515"/>
    <w:rsid w:val="00037687"/>
    <w:rsid w:val="00040B5C"/>
    <w:rsid w:val="000424BE"/>
    <w:rsid w:val="00042AAE"/>
    <w:rsid w:val="000452D6"/>
    <w:rsid w:val="000462E6"/>
    <w:rsid w:val="000473A6"/>
    <w:rsid w:val="000476EE"/>
    <w:rsid w:val="000503B3"/>
    <w:rsid w:val="00053D70"/>
    <w:rsid w:val="000552DF"/>
    <w:rsid w:val="000553EB"/>
    <w:rsid w:val="000569EB"/>
    <w:rsid w:val="00062472"/>
    <w:rsid w:val="00064F19"/>
    <w:rsid w:val="000677F1"/>
    <w:rsid w:val="000702F9"/>
    <w:rsid w:val="000729C8"/>
    <w:rsid w:val="000761FD"/>
    <w:rsid w:val="000767FF"/>
    <w:rsid w:val="00085A71"/>
    <w:rsid w:val="00090E62"/>
    <w:rsid w:val="000912A1"/>
    <w:rsid w:val="00091CA5"/>
    <w:rsid w:val="000A4350"/>
    <w:rsid w:val="000A6286"/>
    <w:rsid w:val="000B17FA"/>
    <w:rsid w:val="000B21D3"/>
    <w:rsid w:val="000B32B6"/>
    <w:rsid w:val="000B3C78"/>
    <w:rsid w:val="000B4EB7"/>
    <w:rsid w:val="000C0410"/>
    <w:rsid w:val="000C3528"/>
    <w:rsid w:val="000C482C"/>
    <w:rsid w:val="000C4E48"/>
    <w:rsid w:val="000C5800"/>
    <w:rsid w:val="000C5900"/>
    <w:rsid w:val="000D142C"/>
    <w:rsid w:val="000D22CB"/>
    <w:rsid w:val="000D3A4A"/>
    <w:rsid w:val="000D56D3"/>
    <w:rsid w:val="000D5824"/>
    <w:rsid w:val="000E1E2C"/>
    <w:rsid w:val="000E2166"/>
    <w:rsid w:val="000E2921"/>
    <w:rsid w:val="000E2A81"/>
    <w:rsid w:val="000E2D93"/>
    <w:rsid w:val="000E3CA7"/>
    <w:rsid w:val="000E55D5"/>
    <w:rsid w:val="000F103A"/>
    <w:rsid w:val="000F169D"/>
    <w:rsid w:val="000F1867"/>
    <w:rsid w:val="000F1E01"/>
    <w:rsid w:val="000F2E0B"/>
    <w:rsid w:val="000F5844"/>
    <w:rsid w:val="000F5E50"/>
    <w:rsid w:val="000F6D9F"/>
    <w:rsid w:val="00104503"/>
    <w:rsid w:val="00111245"/>
    <w:rsid w:val="00112091"/>
    <w:rsid w:val="00112196"/>
    <w:rsid w:val="0011276A"/>
    <w:rsid w:val="00115CCE"/>
    <w:rsid w:val="001169FD"/>
    <w:rsid w:val="0011709B"/>
    <w:rsid w:val="0012051A"/>
    <w:rsid w:val="001205F2"/>
    <w:rsid w:val="0012246A"/>
    <w:rsid w:val="00122638"/>
    <w:rsid w:val="001238A4"/>
    <w:rsid w:val="0012394F"/>
    <w:rsid w:val="00123FBC"/>
    <w:rsid w:val="00127A5B"/>
    <w:rsid w:val="00130FB5"/>
    <w:rsid w:val="00132C56"/>
    <w:rsid w:val="00134AAB"/>
    <w:rsid w:val="00135DA3"/>
    <w:rsid w:val="0013709A"/>
    <w:rsid w:val="001412A9"/>
    <w:rsid w:val="001421BD"/>
    <w:rsid w:val="00143E9F"/>
    <w:rsid w:val="00143FBD"/>
    <w:rsid w:val="00146786"/>
    <w:rsid w:val="00147644"/>
    <w:rsid w:val="001476B8"/>
    <w:rsid w:val="00152001"/>
    <w:rsid w:val="001528A9"/>
    <w:rsid w:val="00153555"/>
    <w:rsid w:val="00154BEC"/>
    <w:rsid w:val="001566B6"/>
    <w:rsid w:val="0016676E"/>
    <w:rsid w:val="00166FC0"/>
    <w:rsid w:val="0016730B"/>
    <w:rsid w:val="0017555A"/>
    <w:rsid w:val="00176C07"/>
    <w:rsid w:val="00180EBB"/>
    <w:rsid w:val="00183DF2"/>
    <w:rsid w:val="0018458F"/>
    <w:rsid w:val="00186547"/>
    <w:rsid w:val="00186D2C"/>
    <w:rsid w:val="00194A44"/>
    <w:rsid w:val="001A00EB"/>
    <w:rsid w:val="001A0977"/>
    <w:rsid w:val="001A4106"/>
    <w:rsid w:val="001A4D73"/>
    <w:rsid w:val="001A524F"/>
    <w:rsid w:val="001A5993"/>
    <w:rsid w:val="001A71A5"/>
    <w:rsid w:val="001B16B9"/>
    <w:rsid w:val="001B4D6F"/>
    <w:rsid w:val="001C0FB4"/>
    <w:rsid w:val="001D38A9"/>
    <w:rsid w:val="001D4497"/>
    <w:rsid w:val="001D68C3"/>
    <w:rsid w:val="001E2C07"/>
    <w:rsid w:val="001E593D"/>
    <w:rsid w:val="001E65D7"/>
    <w:rsid w:val="001F0E12"/>
    <w:rsid w:val="001F1E00"/>
    <w:rsid w:val="001F2B45"/>
    <w:rsid w:val="001F6218"/>
    <w:rsid w:val="00202B32"/>
    <w:rsid w:val="00203508"/>
    <w:rsid w:val="0020456C"/>
    <w:rsid w:val="00205EB5"/>
    <w:rsid w:val="00206895"/>
    <w:rsid w:val="00207C4E"/>
    <w:rsid w:val="00210BCD"/>
    <w:rsid w:val="00210E09"/>
    <w:rsid w:val="0021370F"/>
    <w:rsid w:val="00214736"/>
    <w:rsid w:val="00217938"/>
    <w:rsid w:val="00217D78"/>
    <w:rsid w:val="00220B70"/>
    <w:rsid w:val="00223BBF"/>
    <w:rsid w:val="00223C16"/>
    <w:rsid w:val="00224CFD"/>
    <w:rsid w:val="00225ADB"/>
    <w:rsid w:val="00230831"/>
    <w:rsid w:val="00231E93"/>
    <w:rsid w:val="002325B9"/>
    <w:rsid w:val="00232F0E"/>
    <w:rsid w:val="00234061"/>
    <w:rsid w:val="00236FD7"/>
    <w:rsid w:val="00240439"/>
    <w:rsid w:val="002407AF"/>
    <w:rsid w:val="00240DEF"/>
    <w:rsid w:val="00243828"/>
    <w:rsid w:val="00245032"/>
    <w:rsid w:val="00245373"/>
    <w:rsid w:val="00251B13"/>
    <w:rsid w:val="0025334E"/>
    <w:rsid w:val="00254077"/>
    <w:rsid w:val="0025430E"/>
    <w:rsid w:val="00256A23"/>
    <w:rsid w:val="00263ED3"/>
    <w:rsid w:val="002671E8"/>
    <w:rsid w:val="00276CA2"/>
    <w:rsid w:val="00280301"/>
    <w:rsid w:val="00282F60"/>
    <w:rsid w:val="00284B55"/>
    <w:rsid w:val="00284DAE"/>
    <w:rsid w:val="00285FB0"/>
    <w:rsid w:val="00286CB9"/>
    <w:rsid w:val="00292FE7"/>
    <w:rsid w:val="00294B2B"/>
    <w:rsid w:val="00295020"/>
    <w:rsid w:val="00295C90"/>
    <w:rsid w:val="00296D9C"/>
    <w:rsid w:val="002A2829"/>
    <w:rsid w:val="002A3980"/>
    <w:rsid w:val="002A3C21"/>
    <w:rsid w:val="002A4830"/>
    <w:rsid w:val="002A4C10"/>
    <w:rsid w:val="002A512B"/>
    <w:rsid w:val="002A52AC"/>
    <w:rsid w:val="002A6254"/>
    <w:rsid w:val="002A7CA4"/>
    <w:rsid w:val="002B0D7A"/>
    <w:rsid w:val="002B3E18"/>
    <w:rsid w:val="002B41B1"/>
    <w:rsid w:val="002B4CD1"/>
    <w:rsid w:val="002B5F9D"/>
    <w:rsid w:val="002B643D"/>
    <w:rsid w:val="002B6E25"/>
    <w:rsid w:val="002B79E0"/>
    <w:rsid w:val="002C34E0"/>
    <w:rsid w:val="002D3B0E"/>
    <w:rsid w:val="002D49E3"/>
    <w:rsid w:val="002D4F8A"/>
    <w:rsid w:val="002D615D"/>
    <w:rsid w:val="002D73DD"/>
    <w:rsid w:val="002E2358"/>
    <w:rsid w:val="002E76C3"/>
    <w:rsid w:val="002E774E"/>
    <w:rsid w:val="002E775E"/>
    <w:rsid w:val="002F118A"/>
    <w:rsid w:val="002F21DD"/>
    <w:rsid w:val="002F2B71"/>
    <w:rsid w:val="002F4645"/>
    <w:rsid w:val="002F54A1"/>
    <w:rsid w:val="002F5538"/>
    <w:rsid w:val="002F5E10"/>
    <w:rsid w:val="00303492"/>
    <w:rsid w:val="0030476D"/>
    <w:rsid w:val="00304B68"/>
    <w:rsid w:val="00305706"/>
    <w:rsid w:val="00306EA9"/>
    <w:rsid w:val="003070B9"/>
    <w:rsid w:val="0031000B"/>
    <w:rsid w:val="003120A7"/>
    <w:rsid w:val="00312EC1"/>
    <w:rsid w:val="00315635"/>
    <w:rsid w:val="00315E2E"/>
    <w:rsid w:val="00320658"/>
    <w:rsid w:val="003232D0"/>
    <w:rsid w:val="00323477"/>
    <w:rsid w:val="0033169E"/>
    <w:rsid w:val="00334792"/>
    <w:rsid w:val="00334DAE"/>
    <w:rsid w:val="00337E74"/>
    <w:rsid w:val="003423C5"/>
    <w:rsid w:val="0034265A"/>
    <w:rsid w:val="00342DE0"/>
    <w:rsid w:val="003435AA"/>
    <w:rsid w:val="00351203"/>
    <w:rsid w:val="00351C02"/>
    <w:rsid w:val="003534D6"/>
    <w:rsid w:val="00355E74"/>
    <w:rsid w:val="00362175"/>
    <w:rsid w:val="00363E5C"/>
    <w:rsid w:val="00364B77"/>
    <w:rsid w:val="00365AF8"/>
    <w:rsid w:val="003671AA"/>
    <w:rsid w:val="00371D2C"/>
    <w:rsid w:val="0037294C"/>
    <w:rsid w:val="00373F4D"/>
    <w:rsid w:val="00375A6C"/>
    <w:rsid w:val="00376D1D"/>
    <w:rsid w:val="00377710"/>
    <w:rsid w:val="00386F97"/>
    <w:rsid w:val="0039091D"/>
    <w:rsid w:val="0039130B"/>
    <w:rsid w:val="00395567"/>
    <w:rsid w:val="003A0DE8"/>
    <w:rsid w:val="003A2ED2"/>
    <w:rsid w:val="003A391E"/>
    <w:rsid w:val="003A5396"/>
    <w:rsid w:val="003A6246"/>
    <w:rsid w:val="003B1BEF"/>
    <w:rsid w:val="003B20A1"/>
    <w:rsid w:val="003B2452"/>
    <w:rsid w:val="003B4769"/>
    <w:rsid w:val="003B6F30"/>
    <w:rsid w:val="003C227E"/>
    <w:rsid w:val="003C310B"/>
    <w:rsid w:val="003C3970"/>
    <w:rsid w:val="003C50C7"/>
    <w:rsid w:val="003C6F69"/>
    <w:rsid w:val="003D026A"/>
    <w:rsid w:val="003D2158"/>
    <w:rsid w:val="003D31B9"/>
    <w:rsid w:val="003D31CE"/>
    <w:rsid w:val="003E2CAD"/>
    <w:rsid w:val="003E6ECC"/>
    <w:rsid w:val="003F4A29"/>
    <w:rsid w:val="004020BA"/>
    <w:rsid w:val="00403E55"/>
    <w:rsid w:val="00412F21"/>
    <w:rsid w:val="00415F31"/>
    <w:rsid w:val="00417712"/>
    <w:rsid w:val="0042169E"/>
    <w:rsid w:val="00422C4F"/>
    <w:rsid w:val="0042329B"/>
    <w:rsid w:val="00423761"/>
    <w:rsid w:val="00426224"/>
    <w:rsid w:val="004270B1"/>
    <w:rsid w:val="00427280"/>
    <w:rsid w:val="00430DE8"/>
    <w:rsid w:val="004329D5"/>
    <w:rsid w:val="00433395"/>
    <w:rsid w:val="0043366C"/>
    <w:rsid w:val="00433F39"/>
    <w:rsid w:val="004346B5"/>
    <w:rsid w:val="004447E8"/>
    <w:rsid w:val="00446240"/>
    <w:rsid w:val="00447BD2"/>
    <w:rsid w:val="004502B5"/>
    <w:rsid w:val="00450983"/>
    <w:rsid w:val="00452201"/>
    <w:rsid w:val="00454719"/>
    <w:rsid w:val="00455541"/>
    <w:rsid w:val="00456DF7"/>
    <w:rsid w:val="0045709E"/>
    <w:rsid w:val="0046146D"/>
    <w:rsid w:val="00462CC6"/>
    <w:rsid w:val="00463743"/>
    <w:rsid w:val="00467B2F"/>
    <w:rsid w:val="00473F52"/>
    <w:rsid w:val="00474720"/>
    <w:rsid w:val="00475AC1"/>
    <w:rsid w:val="004771EF"/>
    <w:rsid w:val="00477228"/>
    <w:rsid w:val="00477605"/>
    <w:rsid w:val="0048040D"/>
    <w:rsid w:val="0048197C"/>
    <w:rsid w:val="0048755F"/>
    <w:rsid w:val="00487F64"/>
    <w:rsid w:val="00491C06"/>
    <w:rsid w:val="0049386E"/>
    <w:rsid w:val="00495A90"/>
    <w:rsid w:val="004A0CD4"/>
    <w:rsid w:val="004A5792"/>
    <w:rsid w:val="004B36FA"/>
    <w:rsid w:val="004B3736"/>
    <w:rsid w:val="004B37B0"/>
    <w:rsid w:val="004B4029"/>
    <w:rsid w:val="004B5308"/>
    <w:rsid w:val="004C14F3"/>
    <w:rsid w:val="004C2398"/>
    <w:rsid w:val="004C2456"/>
    <w:rsid w:val="004C7125"/>
    <w:rsid w:val="004C7759"/>
    <w:rsid w:val="004C7C39"/>
    <w:rsid w:val="004D0E13"/>
    <w:rsid w:val="004D104E"/>
    <w:rsid w:val="004D206B"/>
    <w:rsid w:val="004D3258"/>
    <w:rsid w:val="004D4290"/>
    <w:rsid w:val="004D4C2C"/>
    <w:rsid w:val="004D59CE"/>
    <w:rsid w:val="004D6731"/>
    <w:rsid w:val="004D673B"/>
    <w:rsid w:val="004E0142"/>
    <w:rsid w:val="004E0718"/>
    <w:rsid w:val="004E14C0"/>
    <w:rsid w:val="004E24C3"/>
    <w:rsid w:val="004F0747"/>
    <w:rsid w:val="004F363B"/>
    <w:rsid w:val="0050121A"/>
    <w:rsid w:val="00503E6A"/>
    <w:rsid w:val="00504141"/>
    <w:rsid w:val="00504E8F"/>
    <w:rsid w:val="00506C65"/>
    <w:rsid w:val="00510089"/>
    <w:rsid w:val="005117C2"/>
    <w:rsid w:val="005129CD"/>
    <w:rsid w:val="005131C5"/>
    <w:rsid w:val="00513BBF"/>
    <w:rsid w:val="0051428A"/>
    <w:rsid w:val="005155E0"/>
    <w:rsid w:val="005156ED"/>
    <w:rsid w:val="00521A18"/>
    <w:rsid w:val="00524158"/>
    <w:rsid w:val="005243D8"/>
    <w:rsid w:val="00525523"/>
    <w:rsid w:val="0052790E"/>
    <w:rsid w:val="00530A0F"/>
    <w:rsid w:val="00531A60"/>
    <w:rsid w:val="00532267"/>
    <w:rsid w:val="00533ED7"/>
    <w:rsid w:val="00535512"/>
    <w:rsid w:val="00537DCD"/>
    <w:rsid w:val="0054063A"/>
    <w:rsid w:val="00542B9D"/>
    <w:rsid w:val="0055018D"/>
    <w:rsid w:val="00551674"/>
    <w:rsid w:val="00552212"/>
    <w:rsid w:val="00554628"/>
    <w:rsid w:val="0055633D"/>
    <w:rsid w:val="00556995"/>
    <w:rsid w:val="0056258D"/>
    <w:rsid w:val="0056731E"/>
    <w:rsid w:val="00571538"/>
    <w:rsid w:val="005717F6"/>
    <w:rsid w:val="005735CE"/>
    <w:rsid w:val="00574FA1"/>
    <w:rsid w:val="00580A77"/>
    <w:rsid w:val="00582388"/>
    <w:rsid w:val="005839B7"/>
    <w:rsid w:val="005856A9"/>
    <w:rsid w:val="00594419"/>
    <w:rsid w:val="005966EA"/>
    <w:rsid w:val="005A1FA2"/>
    <w:rsid w:val="005A47F0"/>
    <w:rsid w:val="005A672F"/>
    <w:rsid w:val="005B008B"/>
    <w:rsid w:val="005B0DF2"/>
    <w:rsid w:val="005B1240"/>
    <w:rsid w:val="005B2892"/>
    <w:rsid w:val="005B588D"/>
    <w:rsid w:val="005B70EC"/>
    <w:rsid w:val="005C17D8"/>
    <w:rsid w:val="005C40A4"/>
    <w:rsid w:val="005C7506"/>
    <w:rsid w:val="005D1940"/>
    <w:rsid w:val="005D292F"/>
    <w:rsid w:val="005D468B"/>
    <w:rsid w:val="005D4DBF"/>
    <w:rsid w:val="005D547A"/>
    <w:rsid w:val="005D602C"/>
    <w:rsid w:val="005D650A"/>
    <w:rsid w:val="005E65BC"/>
    <w:rsid w:val="005E73BE"/>
    <w:rsid w:val="005F344C"/>
    <w:rsid w:val="005F350B"/>
    <w:rsid w:val="005F6503"/>
    <w:rsid w:val="005F76B1"/>
    <w:rsid w:val="00600776"/>
    <w:rsid w:val="00602DE5"/>
    <w:rsid w:val="00606CD1"/>
    <w:rsid w:val="006075BA"/>
    <w:rsid w:val="0061183D"/>
    <w:rsid w:val="006135FA"/>
    <w:rsid w:val="00613654"/>
    <w:rsid w:val="00614659"/>
    <w:rsid w:val="006160D3"/>
    <w:rsid w:val="006176D0"/>
    <w:rsid w:val="00621870"/>
    <w:rsid w:val="006223EF"/>
    <w:rsid w:val="006248EE"/>
    <w:rsid w:val="006267F3"/>
    <w:rsid w:val="006269AC"/>
    <w:rsid w:val="006277A0"/>
    <w:rsid w:val="00632A9E"/>
    <w:rsid w:val="00632BE0"/>
    <w:rsid w:val="0063638E"/>
    <w:rsid w:val="006363AA"/>
    <w:rsid w:val="0063673C"/>
    <w:rsid w:val="00636815"/>
    <w:rsid w:val="00641D1A"/>
    <w:rsid w:val="00642698"/>
    <w:rsid w:val="00646D19"/>
    <w:rsid w:val="0065640F"/>
    <w:rsid w:val="00656A71"/>
    <w:rsid w:val="006578EC"/>
    <w:rsid w:val="00663328"/>
    <w:rsid w:val="00664DC2"/>
    <w:rsid w:val="0066562C"/>
    <w:rsid w:val="0066786F"/>
    <w:rsid w:val="006709EE"/>
    <w:rsid w:val="00671CE0"/>
    <w:rsid w:val="00675CD2"/>
    <w:rsid w:val="006826A5"/>
    <w:rsid w:val="00686B6D"/>
    <w:rsid w:val="0069173B"/>
    <w:rsid w:val="00692287"/>
    <w:rsid w:val="0069283C"/>
    <w:rsid w:val="00693FD1"/>
    <w:rsid w:val="00697302"/>
    <w:rsid w:val="006A3EAD"/>
    <w:rsid w:val="006A4EE1"/>
    <w:rsid w:val="006A4EE5"/>
    <w:rsid w:val="006A5380"/>
    <w:rsid w:val="006A56D1"/>
    <w:rsid w:val="006A5CBB"/>
    <w:rsid w:val="006A70A5"/>
    <w:rsid w:val="006A7ADC"/>
    <w:rsid w:val="006B06C4"/>
    <w:rsid w:val="006B16D4"/>
    <w:rsid w:val="006B184D"/>
    <w:rsid w:val="006B20E9"/>
    <w:rsid w:val="006B5A73"/>
    <w:rsid w:val="006C28DA"/>
    <w:rsid w:val="006C2C9E"/>
    <w:rsid w:val="006C321B"/>
    <w:rsid w:val="006C4EFA"/>
    <w:rsid w:val="006D022F"/>
    <w:rsid w:val="006D24DF"/>
    <w:rsid w:val="006D69BF"/>
    <w:rsid w:val="006D74C6"/>
    <w:rsid w:val="006E1370"/>
    <w:rsid w:val="006E19BB"/>
    <w:rsid w:val="006E2C2A"/>
    <w:rsid w:val="006E7101"/>
    <w:rsid w:val="006E7B7E"/>
    <w:rsid w:val="006F5356"/>
    <w:rsid w:val="006F7A8B"/>
    <w:rsid w:val="007004D4"/>
    <w:rsid w:val="007030F4"/>
    <w:rsid w:val="007043B2"/>
    <w:rsid w:val="00704E20"/>
    <w:rsid w:val="007051E6"/>
    <w:rsid w:val="00706BFE"/>
    <w:rsid w:val="007075E3"/>
    <w:rsid w:val="00712E1F"/>
    <w:rsid w:val="007133D5"/>
    <w:rsid w:val="00716073"/>
    <w:rsid w:val="00717C7A"/>
    <w:rsid w:val="00721102"/>
    <w:rsid w:val="0072278C"/>
    <w:rsid w:val="00725699"/>
    <w:rsid w:val="00737B2B"/>
    <w:rsid w:val="00740C8C"/>
    <w:rsid w:val="0074134F"/>
    <w:rsid w:val="00741D95"/>
    <w:rsid w:val="00744627"/>
    <w:rsid w:val="00744868"/>
    <w:rsid w:val="00744A36"/>
    <w:rsid w:val="007522CA"/>
    <w:rsid w:val="007524B7"/>
    <w:rsid w:val="00752855"/>
    <w:rsid w:val="00757922"/>
    <w:rsid w:val="00760439"/>
    <w:rsid w:val="007640B8"/>
    <w:rsid w:val="007647B3"/>
    <w:rsid w:val="00764E8F"/>
    <w:rsid w:val="00767A95"/>
    <w:rsid w:val="00770D70"/>
    <w:rsid w:val="00770EC2"/>
    <w:rsid w:val="007721C6"/>
    <w:rsid w:val="00774F93"/>
    <w:rsid w:val="0077503C"/>
    <w:rsid w:val="00776A80"/>
    <w:rsid w:val="00776CB3"/>
    <w:rsid w:val="007773D7"/>
    <w:rsid w:val="00781E27"/>
    <w:rsid w:val="0078259E"/>
    <w:rsid w:val="00782884"/>
    <w:rsid w:val="00784FBA"/>
    <w:rsid w:val="0078796B"/>
    <w:rsid w:val="00790B2E"/>
    <w:rsid w:val="00791929"/>
    <w:rsid w:val="007919BD"/>
    <w:rsid w:val="00793A04"/>
    <w:rsid w:val="00797563"/>
    <w:rsid w:val="00797583"/>
    <w:rsid w:val="007A5626"/>
    <w:rsid w:val="007A5CC7"/>
    <w:rsid w:val="007A5EFE"/>
    <w:rsid w:val="007A62AD"/>
    <w:rsid w:val="007A730F"/>
    <w:rsid w:val="007B2B9A"/>
    <w:rsid w:val="007B3935"/>
    <w:rsid w:val="007B5230"/>
    <w:rsid w:val="007B57A3"/>
    <w:rsid w:val="007B64B3"/>
    <w:rsid w:val="007B6822"/>
    <w:rsid w:val="007B6EF9"/>
    <w:rsid w:val="007C1586"/>
    <w:rsid w:val="007C2E33"/>
    <w:rsid w:val="007C41A7"/>
    <w:rsid w:val="007C487E"/>
    <w:rsid w:val="007C4F83"/>
    <w:rsid w:val="007C5BE9"/>
    <w:rsid w:val="007C64D5"/>
    <w:rsid w:val="007C6506"/>
    <w:rsid w:val="007D146E"/>
    <w:rsid w:val="007D1D6B"/>
    <w:rsid w:val="007D2766"/>
    <w:rsid w:val="007D40F8"/>
    <w:rsid w:val="007D4F1F"/>
    <w:rsid w:val="007D54DF"/>
    <w:rsid w:val="007D6DAA"/>
    <w:rsid w:val="007E1031"/>
    <w:rsid w:val="007E1688"/>
    <w:rsid w:val="007E2E41"/>
    <w:rsid w:val="007E73F6"/>
    <w:rsid w:val="007E7787"/>
    <w:rsid w:val="007F3846"/>
    <w:rsid w:val="007F42A6"/>
    <w:rsid w:val="007F619D"/>
    <w:rsid w:val="007F6CD5"/>
    <w:rsid w:val="008006A4"/>
    <w:rsid w:val="00803317"/>
    <w:rsid w:val="00803C8D"/>
    <w:rsid w:val="00805178"/>
    <w:rsid w:val="00805741"/>
    <w:rsid w:val="0081096C"/>
    <w:rsid w:val="00813C83"/>
    <w:rsid w:val="008162A3"/>
    <w:rsid w:val="008168D0"/>
    <w:rsid w:val="00816A55"/>
    <w:rsid w:val="00816D92"/>
    <w:rsid w:val="0082641B"/>
    <w:rsid w:val="00826714"/>
    <w:rsid w:val="0082693E"/>
    <w:rsid w:val="00827A2B"/>
    <w:rsid w:val="00830165"/>
    <w:rsid w:val="00832098"/>
    <w:rsid w:val="008351C2"/>
    <w:rsid w:val="008353A0"/>
    <w:rsid w:val="00836A79"/>
    <w:rsid w:val="00842336"/>
    <w:rsid w:val="00844E63"/>
    <w:rsid w:val="008451EB"/>
    <w:rsid w:val="0085013A"/>
    <w:rsid w:val="0085460A"/>
    <w:rsid w:val="00854738"/>
    <w:rsid w:val="008572B9"/>
    <w:rsid w:val="00857530"/>
    <w:rsid w:val="008638AD"/>
    <w:rsid w:val="00867F10"/>
    <w:rsid w:val="008704C8"/>
    <w:rsid w:val="00875088"/>
    <w:rsid w:val="0087775A"/>
    <w:rsid w:val="00877D92"/>
    <w:rsid w:val="00880C97"/>
    <w:rsid w:val="008820D5"/>
    <w:rsid w:val="008825C3"/>
    <w:rsid w:val="00884E70"/>
    <w:rsid w:val="00885DBA"/>
    <w:rsid w:val="00887C0E"/>
    <w:rsid w:val="008938AE"/>
    <w:rsid w:val="00895807"/>
    <w:rsid w:val="0089589D"/>
    <w:rsid w:val="0089647E"/>
    <w:rsid w:val="008969C8"/>
    <w:rsid w:val="008A1F34"/>
    <w:rsid w:val="008A4E52"/>
    <w:rsid w:val="008A500B"/>
    <w:rsid w:val="008A6DCF"/>
    <w:rsid w:val="008A7A44"/>
    <w:rsid w:val="008B041D"/>
    <w:rsid w:val="008B2038"/>
    <w:rsid w:val="008B2088"/>
    <w:rsid w:val="008B3674"/>
    <w:rsid w:val="008B3862"/>
    <w:rsid w:val="008B5318"/>
    <w:rsid w:val="008C21A1"/>
    <w:rsid w:val="008C362F"/>
    <w:rsid w:val="008C3AFC"/>
    <w:rsid w:val="008C7220"/>
    <w:rsid w:val="008C75DE"/>
    <w:rsid w:val="008C7782"/>
    <w:rsid w:val="008D51B3"/>
    <w:rsid w:val="008D5C12"/>
    <w:rsid w:val="008D5C79"/>
    <w:rsid w:val="008D6109"/>
    <w:rsid w:val="008D70E2"/>
    <w:rsid w:val="008E0E7A"/>
    <w:rsid w:val="008E246D"/>
    <w:rsid w:val="008E3449"/>
    <w:rsid w:val="008E50C9"/>
    <w:rsid w:val="008E5FD3"/>
    <w:rsid w:val="008F06D4"/>
    <w:rsid w:val="008F1021"/>
    <w:rsid w:val="008F5C00"/>
    <w:rsid w:val="008F6A6C"/>
    <w:rsid w:val="008F6F28"/>
    <w:rsid w:val="00900014"/>
    <w:rsid w:val="00900015"/>
    <w:rsid w:val="009040D9"/>
    <w:rsid w:val="00904D70"/>
    <w:rsid w:val="009115BA"/>
    <w:rsid w:val="009123B1"/>
    <w:rsid w:val="00912957"/>
    <w:rsid w:val="009138C4"/>
    <w:rsid w:val="009138EC"/>
    <w:rsid w:val="00916193"/>
    <w:rsid w:val="009172ED"/>
    <w:rsid w:val="009206B5"/>
    <w:rsid w:val="009270E6"/>
    <w:rsid w:val="00930A45"/>
    <w:rsid w:val="00930D5C"/>
    <w:rsid w:val="009314ED"/>
    <w:rsid w:val="0093220C"/>
    <w:rsid w:val="009343FC"/>
    <w:rsid w:val="00935006"/>
    <w:rsid w:val="00935CC2"/>
    <w:rsid w:val="00936F51"/>
    <w:rsid w:val="00940488"/>
    <w:rsid w:val="009412DC"/>
    <w:rsid w:val="0094233E"/>
    <w:rsid w:val="009444C0"/>
    <w:rsid w:val="00947FBA"/>
    <w:rsid w:val="00952E25"/>
    <w:rsid w:val="00952ED7"/>
    <w:rsid w:val="0095337B"/>
    <w:rsid w:val="00956A98"/>
    <w:rsid w:val="00956F52"/>
    <w:rsid w:val="00961088"/>
    <w:rsid w:val="00962FC4"/>
    <w:rsid w:val="00965A81"/>
    <w:rsid w:val="0097025C"/>
    <w:rsid w:val="00970FAD"/>
    <w:rsid w:val="00971317"/>
    <w:rsid w:val="00971792"/>
    <w:rsid w:val="009718DC"/>
    <w:rsid w:val="00971C7D"/>
    <w:rsid w:val="0097383E"/>
    <w:rsid w:val="00980CED"/>
    <w:rsid w:val="00985808"/>
    <w:rsid w:val="00986948"/>
    <w:rsid w:val="00986A0D"/>
    <w:rsid w:val="0099111C"/>
    <w:rsid w:val="00992A78"/>
    <w:rsid w:val="00993098"/>
    <w:rsid w:val="00997233"/>
    <w:rsid w:val="009A24B4"/>
    <w:rsid w:val="009A6D9D"/>
    <w:rsid w:val="009A6FA4"/>
    <w:rsid w:val="009B0A8C"/>
    <w:rsid w:val="009B5001"/>
    <w:rsid w:val="009C0F81"/>
    <w:rsid w:val="009C7E7A"/>
    <w:rsid w:val="009D2CB5"/>
    <w:rsid w:val="009E2570"/>
    <w:rsid w:val="009F0FC5"/>
    <w:rsid w:val="009F35C9"/>
    <w:rsid w:val="00A020D3"/>
    <w:rsid w:val="00A02D5A"/>
    <w:rsid w:val="00A02EB8"/>
    <w:rsid w:val="00A035DF"/>
    <w:rsid w:val="00A066FE"/>
    <w:rsid w:val="00A07B10"/>
    <w:rsid w:val="00A11720"/>
    <w:rsid w:val="00A12101"/>
    <w:rsid w:val="00A13629"/>
    <w:rsid w:val="00A137EF"/>
    <w:rsid w:val="00A1423A"/>
    <w:rsid w:val="00A14B9E"/>
    <w:rsid w:val="00A15545"/>
    <w:rsid w:val="00A15B78"/>
    <w:rsid w:val="00A15CA2"/>
    <w:rsid w:val="00A25351"/>
    <w:rsid w:val="00A259AF"/>
    <w:rsid w:val="00A269FF"/>
    <w:rsid w:val="00A312DF"/>
    <w:rsid w:val="00A315AC"/>
    <w:rsid w:val="00A33762"/>
    <w:rsid w:val="00A35D9E"/>
    <w:rsid w:val="00A364F4"/>
    <w:rsid w:val="00A37DCC"/>
    <w:rsid w:val="00A4239E"/>
    <w:rsid w:val="00A42950"/>
    <w:rsid w:val="00A42A6C"/>
    <w:rsid w:val="00A42E57"/>
    <w:rsid w:val="00A4357F"/>
    <w:rsid w:val="00A439BE"/>
    <w:rsid w:val="00A5223C"/>
    <w:rsid w:val="00A52904"/>
    <w:rsid w:val="00A53378"/>
    <w:rsid w:val="00A53BFD"/>
    <w:rsid w:val="00A54898"/>
    <w:rsid w:val="00A61F73"/>
    <w:rsid w:val="00A638D1"/>
    <w:rsid w:val="00A6445C"/>
    <w:rsid w:val="00A64F3D"/>
    <w:rsid w:val="00A659CD"/>
    <w:rsid w:val="00A65E81"/>
    <w:rsid w:val="00A71B86"/>
    <w:rsid w:val="00A721A3"/>
    <w:rsid w:val="00A74F32"/>
    <w:rsid w:val="00A74FC6"/>
    <w:rsid w:val="00A76277"/>
    <w:rsid w:val="00A76BBC"/>
    <w:rsid w:val="00A84F90"/>
    <w:rsid w:val="00A85C8A"/>
    <w:rsid w:val="00A85D7C"/>
    <w:rsid w:val="00A91A53"/>
    <w:rsid w:val="00A91EBE"/>
    <w:rsid w:val="00A94F4C"/>
    <w:rsid w:val="00A95BC7"/>
    <w:rsid w:val="00AA5605"/>
    <w:rsid w:val="00AA70F8"/>
    <w:rsid w:val="00AA75FA"/>
    <w:rsid w:val="00AB1469"/>
    <w:rsid w:val="00AB40A6"/>
    <w:rsid w:val="00AB532C"/>
    <w:rsid w:val="00AB671A"/>
    <w:rsid w:val="00AB7CDC"/>
    <w:rsid w:val="00AC3732"/>
    <w:rsid w:val="00AC6465"/>
    <w:rsid w:val="00AD1BEE"/>
    <w:rsid w:val="00AD5DEA"/>
    <w:rsid w:val="00AE0804"/>
    <w:rsid w:val="00AE3FD8"/>
    <w:rsid w:val="00AF29DB"/>
    <w:rsid w:val="00AF3052"/>
    <w:rsid w:val="00AF3EC6"/>
    <w:rsid w:val="00AF4FB0"/>
    <w:rsid w:val="00AF7792"/>
    <w:rsid w:val="00AF78DF"/>
    <w:rsid w:val="00B01404"/>
    <w:rsid w:val="00B015F0"/>
    <w:rsid w:val="00B01A08"/>
    <w:rsid w:val="00B028D5"/>
    <w:rsid w:val="00B029B2"/>
    <w:rsid w:val="00B10CBF"/>
    <w:rsid w:val="00B13075"/>
    <w:rsid w:val="00B14423"/>
    <w:rsid w:val="00B1559A"/>
    <w:rsid w:val="00B15B6C"/>
    <w:rsid w:val="00B16DE0"/>
    <w:rsid w:val="00B17C8C"/>
    <w:rsid w:val="00B203F5"/>
    <w:rsid w:val="00B218C1"/>
    <w:rsid w:val="00B24583"/>
    <w:rsid w:val="00B26EE7"/>
    <w:rsid w:val="00B30D14"/>
    <w:rsid w:val="00B33607"/>
    <w:rsid w:val="00B33B6B"/>
    <w:rsid w:val="00B370EF"/>
    <w:rsid w:val="00B37369"/>
    <w:rsid w:val="00B419E7"/>
    <w:rsid w:val="00B42F49"/>
    <w:rsid w:val="00B4410F"/>
    <w:rsid w:val="00B44D72"/>
    <w:rsid w:val="00B52AFD"/>
    <w:rsid w:val="00B56B8D"/>
    <w:rsid w:val="00B57E2D"/>
    <w:rsid w:val="00B57EDC"/>
    <w:rsid w:val="00B61DDF"/>
    <w:rsid w:val="00B63243"/>
    <w:rsid w:val="00B635E6"/>
    <w:rsid w:val="00B64A98"/>
    <w:rsid w:val="00B6585D"/>
    <w:rsid w:val="00B67D99"/>
    <w:rsid w:val="00B704FA"/>
    <w:rsid w:val="00B7089F"/>
    <w:rsid w:val="00B708E5"/>
    <w:rsid w:val="00B709E6"/>
    <w:rsid w:val="00B74AC1"/>
    <w:rsid w:val="00B75449"/>
    <w:rsid w:val="00B82D4B"/>
    <w:rsid w:val="00B82DA9"/>
    <w:rsid w:val="00B844B9"/>
    <w:rsid w:val="00B85A80"/>
    <w:rsid w:val="00B85BAA"/>
    <w:rsid w:val="00B91892"/>
    <w:rsid w:val="00B91B71"/>
    <w:rsid w:val="00B92684"/>
    <w:rsid w:val="00B92FD0"/>
    <w:rsid w:val="00B9403B"/>
    <w:rsid w:val="00B94BBF"/>
    <w:rsid w:val="00B96339"/>
    <w:rsid w:val="00B97C78"/>
    <w:rsid w:val="00BA4A1A"/>
    <w:rsid w:val="00BA67C9"/>
    <w:rsid w:val="00BB08B4"/>
    <w:rsid w:val="00BB5084"/>
    <w:rsid w:val="00BB5AC3"/>
    <w:rsid w:val="00BB7E22"/>
    <w:rsid w:val="00BC335B"/>
    <w:rsid w:val="00BC3F12"/>
    <w:rsid w:val="00BC4B1D"/>
    <w:rsid w:val="00BC4DDF"/>
    <w:rsid w:val="00BD2DB6"/>
    <w:rsid w:val="00BD7724"/>
    <w:rsid w:val="00BD7C7C"/>
    <w:rsid w:val="00BE29D0"/>
    <w:rsid w:val="00BE3FC9"/>
    <w:rsid w:val="00BE50FF"/>
    <w:rsid w:val="00BE57A4"/>
    <w:rsid w:val="00BE59D8"/>
    <w:rsid w:val="00BE5A77"/>
    <w:rsid w:val="00BE60B9"/>
    <w:rsid w:val="00BF521B"/>
    <w:rsid w:val="00BF5F06"/>
    <w:rsid w:val="00BF6887"/>
    <w:rsid w:val="00BF6C3A"/>
    <w:rsid w:val="00C00948"/>
    <w:rsid w:val="00C00FD6"/>
    <w:rsid w:val="00C0290F"/>
    <w:rsid w:val="00C02DBF"/>
    <w:rsid w:val="00C057E3"/>
    <w:rsid w:val="00C05E7E"/>
    <w:rsid w:val="00C06C6C"/>
    <w:rsid w:val="00C070A4"/>
    <w:rsid w:val="00C07258"/>
    <w:rsid w:val="00C072AD"/>
    <w:rsid w:val="00C07E6D"/>
    <w:rsid w:val="00C07ECD"/>
    <w:rsid w:val="00C11965"/>
    <w:rsid w:val="00C119C5"/>
    <w:rsid w:val="00C12528"/>
    <w:rsid w:val="00C137D5"/>
    <w:rsid w:val="00C13A9D"/>
    <w:rsid w:val="00C145F5"/>
    <w:rsid w:val="00C21743"/>
    <w:rsid w:val="00C222A7"/>
    <w:rsid w:val="00C24851"/>
    <w:rsid w:val="00C30FC5"/>
    <w:rsid w:val="00C4154B"/>
    <w:rsid w:val="00C46122"/>
    <w:rsid w:val="00C510A5"/>
    <w:rsid w:val="00C51341"/>
    <w:rsid w:val="00C5384B"/>
    <w:rsid w:val="00C540B7"/>
    <w:rsid w:val="00C559C4"/>
    <w:rsid w:val="00C603EC"/>
    <w:rsid w:val="00C63E0C"/>
    <w:rsid w:val="00C64436"/>
    <w:rsid w:val="00C6524E"/>
    <w:rsid w:val="00C705BC"/>
    <w:rsid w:val="00C70FFA"/>
    <w:rsid w:val="00C711C2"/>
    <w:rsid w:val="00C719A6"/>
    <w:rsid w:val="00C71A22"/>
    <w:rsid w:val="00C773DC"/>
    <w:rsid w:val="00C82DA0"/>
    <w:rsid w:val="00C84ACB"/>
    <w:rsid w:val="00C852AA"/>
    <w:rsid w:val="00C87477"/>
    <w:rsid w:val="00C87742"/>
    <w:rsid w:val="00C95C5D"/>
    <w:rsid w:val="00CA1FDC"/>
    <w:rsid w:val="00CA216E"/>
    <w:rsid w:val="00CA33B2"/>
    <w:rsid w:val="00CA401D"/>
    <w:rsid w:val="00CA6347"/>
    <w:rsid w:val="00CA6E8B"/>
    <w:rsid w:val="00CA7F3A"/>
    <w:rsid w:val="00CB639B"/>
    <w:rsid w:val="00CB65F6"/>
    <w:rsid w:val="00CB7863"/>
    <w:rsid w:val="00CB7D8F"/>
    <w:rsid w:val="00CC148B"/>
    <w:rsid w:val="00CC41EE"/>
    <w:rsid w:val="00CC5AAD"/>
    <w:rsid w:val="00CC7C9F"/>
    <w:rsid w:val="00CD3F62"/>
    <w:rsid w:val="00CD4CF8"/>
    <w:rsid w:val="00CD65E0"/>
    <w:rsid w:val="00CD6619"/>
    <w:rsid w:val="00CE0869"/>
    <w:rsid w:val="00CE102B"/>
    <w:rsid w:val="00CE1DD5"/>
    <w:rsid w:val="00CE2BDF"/>
    <w:rsid w:val="00CE3525"/>
    <w:rsid w:val="00CE4C4A"/>
    <w:rsid w:val="00CE4F42"/>
    <w:rsid w:val="00CF462C"/>
    <w:rsid w:val="00D01806"/>
    <w:rsid w:val="00D021CD"/>
    <w:rsid w:val="00D03A12"/>
    <w:rsid w:val="00D055C3"/>
    <w:rsid w:val="00D05E2A"/>
    <w:rsid w:val="00D11471"/>
    <w:rsid w:val="00D17FF7"/>
    <w:rsid w:val="00D21FE7"/>
    <w:rsid w:val="00D24CB4"/>
    <w:rsid w:val="00D26272"/>
    <w:rsid w:val="00D32726"/>
    <w:rsid w:val="00D32D3B"/>
    <w:rsid w:val="00D343BB"/>
    <w:rsid w:val="00D369D1"/>
    <w:rsid w:val="00D36AD2"/>
    <w:rsid w:val="00D414AF"/>
    <w:rsid w:val="00D443F2"/>
    <w:rsid w:val="00D44CC2"/>
    <w:rsid w:val="00D503A3"/>
    <w:rsid w:val="00D547F9"/>
    <w:rsid w:val="00D576F0"/>
    <w:rsid w:val="00D57A37"/>
    <w:rsid w:val="00D6018D"/>
    <w:rsid w:val="00D6324E"/>
    <w:rsid w:val="00D66A67"/>
    <w:rsid w:val="00D67421"/>
    <w:rsid w:val="00D700CF"/>
    <w:rsid w:val="00D70A08"/>
    <w:rsid w:val="00D74C47"/>
    <w:rsid w:val="00D83B9C"/>
    <w:rsid w:val="00D86FEC"/>
    <w:rsid w:val="00D907E7"/>
    <w:rsid w:val="00DA01BE"/>
    <w:rsid w:val="00DA02F5"/>
    <w:rsid w:val="00DA0BC3"/>
    <w:rsid w:val="00DA3391"/>
    <w:rsid w:val="00DA6D7E"/>
    <w:rsid w:val="00DA7407"/>
    <w:rsid w:val="00DB1660"/>
    <w:rsid w:val="00DB3F2B"/>
    <w:rsid w:val="00DB426F"/>
    <w:rsid w:val="00DB52FD"/>
    <w:rsid w:val="00DB5E39"/>
    <w:rsid w:val="00DB76F6"/>
    <w:rsid w:val="00DC2003"/>
    <w:rsid w:val="00DC7070"/>
    <w:rsid w:val="00DC76FD"/>
    <w:rsid w:val="00DD1D0B"/>
    <w:rsid w:val="00DD2A12"/>
    <w:rsid w:val="00DE2224"/>
    <w:rsid w:val="00DE5A40"/>
    <w:rsid w:val="00DE64FC"/>
    <w:rsid w:val="00DF0ECB"/>
    <w:rsid w:val="00DF198C"/>
    <w:rsid w:val="00DF1EC0"/>
    <w:rsid w:val="00DF2ECD"/>
    <w:rsid w:val="00DF38C3"/>
    <w:rsid w:val="00DF676E"/>
    <w:rsid w:val="00DF745C"/>
    <w:rsid w:val="00E026B7"/>
    <w:rsid w:val="00E02F5F"/>
    <w:rsid w:val="00E04FFC"/>
    <w:rsid w:val="00E05B4F"/>
    <w:rsid w:val="00E0701D"/>
    <w:rsid w:val="00E1283A"/>
    <w:rsid w:val="00E15E0C"/>
    <w:rsid w:val="00E15E8C"/>
    <w:rsid w:val="00E16343"/>
    <w:rsid w:val="00E17716"/>
    <w:rsid w:val="00E230A6"/>
    <w:rsid w:val="00E23BFD"/>
    <w:rsid w:val="00E26423"/>
    <w:rsid w:val="00E26978"/>
    <w:rsid w:val="00E27B69"/>
    <w:rsid w:val="00E307EC"/>
    <w:rsid w:val="00E32304"/>
    <w:rsid w:val="00E33E4B"/>
    <w:rsid w:val="00E36CA1"/>
    <w:rsid w:val="00E36F80"/>
    <w:rsid w:val="00E41659"/>
    <w:rsid w:val="00E44FE3"/>
    <w:rsid w:val="00E476D4"/>
    <w:rsid w:val="00E539A2"/>
    <w:rsid w:val="00E54CBF"/>
    <w:rsid w:val="00E54D22"/>
    <w:rsid w:val="00E64A8F"/>
    <w:rsid w:val="00E67378"/>
    <w:rsid w:val="00E7110E"/>
    <w:rsid w:val="00E7326A"/>
    <w:rsid w:val="00E76F9B"/>
    <w:rsid w:val="00E770F8"/>
    <w:rsid w:val="00E82554"/>
    <w:rsid w:val="00E8414A"/>
    <w:rsid w:val="00E8480A"/>
    <w:rsid w:val="00E862FB"/>
    <w:rsid w:val="00E93094"/>
    <w:rsid w:val="00E944EC"/>
    <w:rsid w:val="00E94906"/>
    <w:rsid w:val="00E94B4E"/>
    <w:rsid w:val="00E954DA"/>
    <w:rsid w:val="00E97465"/>
    <w:rsid w:val="00E97A36"/>
    <w:rsid w:val="00EA2C9E"/>
    <w:rsid w:val="00EA4265"/>
    <w:rsid w:val="00EA5072"/>
    <w:rsid w:val="00EB1BBE"/>
    <w:rsid w:val="00EB3CD3"/>
    <w:rsid w:val="00EB54F6"/>
    <w:rsid w:val="00EB6545"/>
    <w:rsid w:val="00EC04F8"/>
    <w:rsid w:val="00EC2D5D"/>
    <w:rsid w:val="00EC2F30"/>
    <w:rsid w:val="00EC375D"/>
    <w:rsid w:val="00EC67D1"/>
    <w:rsid w:val="00EC6CBA"/>
    <w:rsid w:val="00EC72A1"/>
    <w:rsid w:val="00ED46A4"/>
    <w:rsid w:val="00ED53CD"/>
    <w:rsid w:val="00ED6BCF"/>
    <w:rsid w:val="00ED74E5"/>
    <w:rsid w:val="00EE2A19"/>
    <w:rsid w:val="00EE3454"/>
    <w:rsid w:val="00EE3729"/>
    <w:rsid w:val="00EE4021"/>
    <w:rsid w:val="00EE40EA"/>
    <w:rsid w:val="00EE7772"/>
    <w:rsid w:val="00EE7FCA"/>
    <w:rsid w:val="00EF2506"/>
    <w:rsid w:val="00EF384F"/>
    <w:rsid w:val="00EF4F46"/>
    <w:rsid w:val="00EF62DE"/>
    <w:rsid w:val="00EF6D0B"/>
    <w:rsid w:val="00F01802"/>
    <w:rsid w:val="00F02837"/>
    <w:rsid w:val="00F04079"/>
    <w:rsid w:val="00F05B06"/>
    <w:rsid w:val="00F07016"/>
    <w:rsid w:val="00F109B0"/>
    <w:rsid w:val="00F116A4"/>
    <w:rsid w:val="00F12312"/>
    <w:rsid w:val="00F14BFB"/>
    <w:rsid w:val="00F21C1A"/>
    <w:rsid w:val="00F24A67"/>
    <w:rsid w:val="00F271CF"/>
    <w:rsid w:val="00F31B36"/>
    <w:rsid w:val="00F31C84"/>
    <w:rsid w:val="00F31F0F"/>
    <w:rsid w:val="00F332BB"/>
    <w:rsid w:val="00F344EB"/>
    <w:rsid w:val="00F34B17"/>
    <w:rsid w:val="00F35EFF"/>
    <w:rsid w:val="00F36BCD"/>
    <w:rsid w:val="00F36FDE"/>
    <w:rsid w:val="00F373C4"/>
    <w:rsid w:val="00F37C0E"/>
    <w:rsid w:val="00F44F3B"/>
    <w:rsid w:val="00F45047"/>
    <w:rsid w:val="00F52522"/>
    <w:rsid w:val="00F5269E"/>
    <w:rsid w:val="00F5316C"/>
    <w:rsid w:val="00F545CA"/>
    <w:rsid w:val="00F5487A"/>
    <w:rsid w:val="00F54F6B"/>
    <w:rsid w:val="00F5667E"/>
    <w:rsid w:val="00F57EA2"/>
    <w:rsid w:val="00F61078"/>
    <w:rsid w:val="00F62788"/>
    <w:rsid w:val="00F64420"/>
    <w:rsid w:val="00F64FF9"/>
    <w:rsid w:val="00F65E3F"/>
    <w:rsid w:val="00F70483"/>
    <w:rsid w:val="00F75A2C"/>
    <w:rsid w:val="00F75E0A"/>
    <w:rsid w:val="00F779C9"/>
    <w:rsid w:val="00F77BC1"/>
    <w:rsid w:val="00F82488"/>
    <w:rsid w:val="00F83B2B"/>
    <w:rsid w:val="00F850FD"/>
    <w:rsid w:val="00F85597"/>
    <w:rsid w:val="00F861CC"/>
    <w:rsid w:val="00F87386"/>
    <w:rsid w:val="00F8739C"/>
    <w:rsid w:val="00FA05A5"/>
    <w:rsid w:val="00FA18CA"/>
    <w:rsid w:val="00FA47D2"/>
    <w:rsid w:val="00FB1490"/>
    <w:rsid w:val="00FB1A3B"/>
    <w:rsid w:val="00FB3187"/>
    <w:rsid w:val="00FB3718"/>
    <w:rsid w:val="00FB754A"/>
    <w:rsid w:val="00FC0520"/>
    <w:rsid w:val="00FC21CB"/>
    <w:rsid w:val="00FC37FE"/>
    <w:rsid w:val="00FC5C72"/>
    <w:rsid w:val="00FD1AAA"/>
    <w:rsid w:val="00FD4FDF"/>
    <w:rsid w:val="00FE0244"/>
    <w:rsid w:val="00FE07E9"/>
    <w:rsid w:val="00FE27A6"/>
    <w:rsid w:val="00FE351D"/>
    <w:rsid w:val="00FE6623"/>
    <w:rsid w:val="00FE6E61"/>
    <w:rsid w:val="00FE7D91"/>
    <w:rsid w:val="00FF0B90"/>
    <w:rsid w:val="00FF0F82"/>
    <w:rsid w:val="00FF1D22"/>
    <w:rsid w:val="00FF1FAF"/>
    <w:rsid w:val="00FF7C8B"/>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doNotIncludeSubdocsInStats/>
  <w:shapeDefaults>
    <o:shapedefaults spidmax="2049" v:ext="edit"/>
    <o:shapelayout v:ext="edit">
      <o:idmap data="1" v:ext="edit"/>
    </o:shapelayout>
  </w:shapeDefaults>
  <w:decimalSymbol w:val=","/>
  <w:listSeparator w:val=";"/>
  <w14:docId w14:val="0D809168"/>
  <w15:chartTrackingRefBased/>
  <w15:docId w15:val="{CAA60D42-993D-4736-A7AB-AB71F9CA8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cs="Times New Roman" w:eastAsia="Times New Roman" w:hAnsi="Times New Roman"/>
        <w:lang w:bidi="ar-SA" w:eastAsia="fr-FR" w:val="fr-F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lsdException w:name="heading 4" w:qFormat="1"/>
    <w:lsdException w:name="heading 5" w:qFormat="1"/>
    <w:lsdException w:name="heading 6" w:qFormat="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annotation reference" w:uiPriority="99"/>
    <w:lsdException w:name="Title" w:qFormat="1"/>
    <w:lsdException w:name="Subtitle" w:qFormat="1"/>
    <w:lsdException w:name="Hyperlink" w:uiPriority="99"/>
    <w:lsdException w:name="Strong" w:qFormat="1" w:uiPriority="22"/>
    <w:lsdException w:name="Emphasis" w:qFormat="1"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B028D5"/>
    <w:rPr>
      <w:sz w:val="24"/>
      <w:szCs w:val="24"/>
      <w:lang w:eastAsia="en-US" w:val="en-US"/>
    </w:rPr>
  </w:style>
  <w:style w:styleId="Titre1" w:type="paragraph">
    <w:name w:val="heading 1"/>
    <w:basedOn w:val="Normal"/>
    <w:next w:val="Normal"/>
    <w:link w:val="Titre1Car"/>
    <w:qFormat/>
    <w:rsid w:val="002B79E0"/>
    <w:pPr>
      <w:keepNext/>
      <w:spacing w:after="60" w:before="240"/>
      <w:outlineLvl w:val="0"/>
    </w:pPr>
    <w:rPr>
      <w:rFonts w:ascii="Calibri Light" w:hAnsi="Calibri Light"/>
      <w:b/>
      <w:bCs/>
      <w:kern w:val="32"/>
      <w:sz w:val="32"/>
      <w:szCs w:val="32"/>
    </w:rPr>
  </w:style>
  <w:style w:styleId="Titre3" w:type="paragraph">
    <w:name w:val="heading 3"/>
    <w:basedOn w:val="Normal"/>
    <w:next w:val="Normal"/>
    <w:qFormat/>
    <w:rsid w:val="0012051A"/>
    <w:pPr>
      <w:keepNext/>
      <w:spacing w:after="60" w:before="240"/>
      <w:outlineLvl w:val="2"/>
    </w:pPr>
    <w:rPr>
      <w:rFonts w:ascii="Arial" w:cs="Arial" w:hAnsi="Arial"/>
      <w:b/>
      <w:bCs/>
      <w:sz w:val="26"/>
      <w:szCs w:val="26"/>
    </w:rPr>
  </w:style>
  <w:style w:styleId="Titre4" w:type="paragraph">
    <w:name w:val="heading 4"/>
    <w:basedOn w:val="Normal"/>
    <w:next w:val="Normal"/>
    <w:qFormat/>
    <w:rsid w:val="0012051A"/>
    <w:pPr>
      <w:keepNext/>
      <w:outlineLvl w:val="3"/>
    </w:pPr>
    <w:rPr>
      <w:i/>
      <w:iCs/>
      <w:lang w:val="fr-FR"/>
    </w:rPr>
  </w:style>
  <w:style w:styleId="Titre5" w:type="paragraph">
    <w:name w:val="heading 5"/>
    <w:basedOn w:val="Normal"/>
    <w:next w:val="Normal"/>
    <w:qFormat/>
    <w:rsid w:val="0012051A"/>
    <w:pPr>
      <w:keepNext/>
      <w:jc w:val="both"/>
      <w:outlineLvl w:val="4"/>
    </w:pPr>
    <w:rPr>
      <w:rFonts w:ascii="Arial" w:cs="Arial" w:hAnsi="Arial"/>
      <w:b/>
      <w:bCs/>
      <w:lang w:val="fr-FR"/>
    </w:rPr>
  </w:style>
  <w:style w:styleId="Titre6" w:type="paragraph">
    <w:name w:val="heading 6"/>
    <w:basedOn w:val="Normal"/>
    <w:next w:val="Normal"/>
    <w:qFormat/>
    <w:rsid w:val="0012051A"/>
    <w:pPr>
      <w:keepNext/>
      <w:outlineLvl w:val="5"/>
    </w:pPr>
    <w:rPr>
      <w:rFonts w:ascii="Arial" w:cs="Arial" w:hAnsi="Arial"/>
      <w:b/>
      <w:bCs/>
      <w:color w:val="000080"/>
      <w:sz w:val="28"/>
      <w:szCs w:val="28"/>
      <w:lang w:val="fr-FR"/>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Corpsdetexte" w:type="paragraph">
    <w:name w:val="Body Text"/>
    <w:basedOn w:val="Normal"/>
    <w:rsid w:val="0012051A"/>
    <w:pPr>
      <w:jc w:val="both"/>
    </w:pPr>
    <w:rPr>
      <w:rFonts w:ascii="Arial" w:cs="Arial" w:hAnsi="Arial"/>
      <w:lang w:val="fr-FR"/>
    </w:rPr>
  </w:style>
  <w:style w:styleId="Retraitcorpsdetexte" w:type="paragraph">
    <w:name w:val="Body Text Indent"/>
    <w:basedOn w:val="Normal"/>
    <w:rsid w:val="0012051A"/>
    <w:rPr>
      <w:rFonts w:ascii="Arial" w:cs="Arial" w:hAnsi="Arial"/>
      <w:b/>
      <w:bCs/>
      <w:sz w:val="38"/>
      <w:szCs w:val="38"/>
      <w:lang w:val="fr-FR"/>
    </w:rPr>
  </w:style>
  <w:style w:customStyle="1" w:styleId="Texte" w:type="paragraph">
    <w:name w:val="Texte"/>
    <w:basedOn w:val="Titre"/>
    <w:next w:val="Titre"/>
    <w:link w:val="TexteCar"/>
    <w:rsid w:val="0012051A"/>
    <w:pPr>
      <w:spacing w:after="0" w:before="0"/>
      <w:jc w:val="left"/>
      <w:outlineLvl w:val="9"/>
    </w:pPr>
    <w:rPr>
      <w:rFonts w:ascii="Helvetica" w:cs="Times New Roman" w:hAnsi="Helvetica"/>
      <w:b w:val="0"/>
      <w:bCs w:val="0"/>
      <w:i/>
      <w:kern w:val="0"/>
      <w:sz w:val="24"/>
      <w:szCs w:val="20"/>
      <w:lang w:eastAsia="fr-FR" w:val="fr-FR"/>
    </w:rPr>
  </w:style>
  <w:style w:styleId="Titre" w:type="paragraph">
    <w:name w:val="Title"/>
    <w:basedOn w:val="Normal"/>
    <w:qFormat/>
    <w:rsid w:val="0012051A"/>
    <w:pPr>
      <w:spacing w:after="60" w:before="240"/>
      <w:jc w:val="center"/>
      <w:outlineLvl w:val="0"/>
    </w:pPr>
    <w:rPr>
      <w:rFonts w:ascii="Arial" w:cs="Arial" w:hAnsi="Arial"/>
      <w:b/>
      <w:bCs/>
      <w:kern w:val="28"/>
      <w:sz w:val="32"/>
      <w:szCs w:val="32"/>
    </w:rPr>
  </w:style>
  <w:style w:styleId="Pieddepage" w:type="paragraph">
    <w:name w:val="footer"/>
    <w:basedOn w:val="Normal"/>
    <w:rsid w:val="0012051A"/>
    <w:pPr>
      <w:tabs>
        <w:tab w:pos="4536" w:val="center"/>
        <w:tab w:pos="9072" w:val="right"/>
      </w:tabs>
    </w:pPr>
  </w:style>
  <w:style w:styleId="Grilledutableau" w:type="table">
    <w:name w:val="Table Grid"/>
    <w:basedOn w:val="TableauNormal"/>
    <w:rsid w:val="007F6CD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Numrodepage" w:type="character">
    <w:name w:val="page number"/>
    <w:basedOn w:val="Policepardfaut"/>
    <w:rsid w:val="007C41A7"/>
  </w:style>
  <w:style w:styleId="Accentuation" w:type="character">
    <w:name w:val="Emphasis"/>
    <w:uiPriority w:val="99"/>
    <w:qFormat/>
    <w:rsid w:val="003435AA"/>
    <w:rPr>
      <w:b/>
      <w:bCs/>
      <w:i w:val="0"/>
      <w:iCs w:val="0"/>
    </w:rPr>
  </w:style>
  <w:style w:styleId="En-tte" w:type="paragraph">
    <w:name w:val="header"/>
    <w:basedOn w:val="Normal"/>
    <w:rsid w:val="00986A0D"/>
    <w:pPr>
      <w:tabs>
        <w:tab w:pos="4536" w:val="center"/>
        <w:tab w:pos="9072" w:val="right"/>
      </w:tabs>
    </w:pPr>
  </w:style>
  <w:style w:styleId="Textedebulles" w:type="paragraph">
    <w:name w:val="Balloon Text"/>
    <w:basedOn w:val="Normal"/>
    <w:semiHidden/>
    <w:rsid w:val="006160D3"/>
    <w:rPr>
      <w:rFonts w:ascii="Tahoma" w:cs="Tahoma" w:hAnsi="Tahoma"/>
      <w:sz w:val="16"/>
      <w:szCs w:val="16"/>
    </w:rPr>
  </w:style>
  <w:style w:customStyle="1" w:styleId="longtext" w:type="character">
    <w:name w:val="long_text"/>
    <w:basedOn w:val="Policepardfaut"/>
    <w:rsid w:val="00304B68"/>
  </w:style>
  <w:style w:styleId="Corpsdetexte2" w:type="paragraph">
    <w:name w:val="Body Text 2"/>
    <w:basedOn w:val="Normal"/>
    <w:rsid w:val="003C6F69"/>
    <w:pPr>
      <w:spacing w:after="120" w:line="480" w:lineRule="auto"/>
    </w:pPr>
  </w:style>
  <w:style w:customStyle="1" w:styleId="indent41" w:type="paragraph">
    <w:name w:val="indent41"/>
    <w:basedOn w:val="Normal"/>
    <w:rsid w:val="005D547A"/>
    <w:pPr>
      <w:spacing w:after="100" w:afterAutospacing="1" w:before="100" w:beforeAutospacing="1"/>
      <w:ind w:left="300"/>
      <w:jc w:val="both"/>
    </w:pPr>
    <w:rPr>
      <w:lang w:eastAsia="fr-FR" w:val="fr-FR"/>
    </w:rPr>
  </w:style>
  <w:style w:customStyle="1" w:styleId="bold2" w:type="character">
    <w:name w:val="bold2"/>
    <w:rsid w:val="005D547A"/>
    <w:rPr>
      <w:b/>
      <w:bCs/>
    </w:rPr>
  </w:style>
  <w:style w:customStyle="1" w:styleId="defaulttext" w:type="paragraph">
    <w:name w:val="defaulttext"/>
    <w:basedOn w:val="Normal"/>
    <w:rsid w:val="007B3935"/>
    <w:pPr>
      <w:spacing w:after="100" w:afterAutospacing="1" w:before="100" w:beforeAutospacing="1"/>
    </w:pPr>
    <w:rPr>
      <w:rFonts w:eastAsia="Calibri"/>
      <w:lang w:eastAsia="fr-FR" w:val="fr-FR"/>
    </w:rPr>
  </w:style>
  <w:style w:styleId="Notedebasdepage" w:type="paragraph">
    <w:name w:val="footnote text"/>
    <w:basedOn w:val="Normal"/>
    <w:link w:val="NotedebasdepageCar"/>
    <w:rsid w:val="00DF2ECD"/>
    <w:rPr>
      <w:sz w:val="20"/>
      <w:szCs w:val="20"/>
      <w:lang w:eastAsia="fr-FR" w:val="fr-FR"/>
    </w:rPr>
  </w:style>
  <w:style w:customStyle="1" w:styleId="NotedebasdepageCar" w:type="character">
    <w:name w:val="Note de bas de page Car"/>
    <w:link w:val="Notedebasdepage"/>
    <w:rsid w:val="00DF2ECD"/>
    <w:rPr>
      <w:lang w:eastAsia="fr-FR" w:val="fr-FR"/>
    </w:rPr>
  </w:style>
  <w:style w:styleId="Appelnotedebasdep" w:type="character">
    <w:name w:val="footnote reference"/>
    <w:rsid w:val="00DF2ECD"/>
    <w:rPr>
      <w:vertAlign w:val="superscript"/>
    </w:rPr>
  </w:style>
  <w:style w:styleId="Paragraphedeliste" w:type="paragraph">
    <w:name w:val="List Paragraph"/>
    <w:basedOn w:val="Normal"/>
    <w:uiPriority w:val="34"/>
    <w:qFormat/>
    <w:rsid w:val="00C119C5"/>
    <w:pPr>
      <w:ind w:left="720"/>
    </w:pPr>
    <w:rPr>
      <w:rFonts w:ascii="Calibri" w:eastAsia="Calibri" w:hAnsi="Calibri"/>
      <w:sz w:val="22"/>
      <w:szCs w:val="22"/>
    </w:rPr>
  </w:style>
  <w:style w:customStyle="1" w:styleId="texte0" w:type="paragraph">
    <w:name w:val="texte"/>
    <w:basedOn w:val="Textebrut"/>
    <w:rsid w:val="00194A44"/>
    <w:pPr>
      <w:jc w:val="both"/>
    </w:pPr>
    <w:rPr>
      <w:rFonts w:ascii="Arial" w:cs="Arial" w:eastAsia="MS Mincho" w:hAnsi="Arial"/>
      <w:sz w:val="22"/>
      <w:lang w:eastAsia="fr-FR" w:val="fr-FR"/>
    </w:rPr>
  </w:style>
  <w:style w:styleId="Textebrut" w:type="paragraph">
    <w:name w:val="Plain Text"/>
    <w:basedOn w:val="Normal"/>
    <w:link w:val="TextebrutCar"/>
    <w:rsid w:val="00194A44"/>
    <w:rPr>
      <w:rFonts w:ascii="Courier New" w:cs="Courier New" w:hAnsi="Courier New"/>
      <w:sz w:val="20"/>
      <w:szCs w:val="20"/>
    </w:rPr>
  </w:style>
  <w:style w:customStyle="1" w:styleId="TextebrutCar" w:type="character">
    <w:name w:val="Texte brut Car"/>
    <w:link w:val="Textebrut"/>
    <w:rsid w:val="00194A44"/>
    <w:rPr>
      <w:rFonts w:ascii="Courier New" w:cs="Courier New" w:hAnsi="Courier New"/>
      <w:lang w:eastAsia="en-US" w:val="en-US"/>
    </w:rPr>
  </w:style>
  <w:style w:customStyle="1" w:styleId="Titre1Car" w:type="character">
    <w:name w:val="Titre 1 Car"/>
    <w:link w:val="Titre1"/>
    <w:rsid w:val="002B79E0"/>
    <w:rPr>
      <w:rFonts w:ascii="Calibri Light" w:cs="Times New Roman" w:eastAsia="Times New Roman" w:hAnsi="Calibri Light"/>
      <w:b/>
      <w:bCs/>
      <w:kern w:val="32"/>
      <w:sz w:val="32"/>
      <w:szCs w:val="32"/>
      <w:lang w:eastAsia="en-US" w:val="en-US"/>
    </w:rPr>
  </w:style>
  <w:style w:styleId="Marquedecommentaire" w:type="character">
    <w:name w:val="annotation reference"/>
    <w:uiPriority w:val="99"/>
    <w:rsid w:val="008C3AFC"/>
    <w:rPr>
      <w:sz w:val="16"/>
      <w:szCs w:val="16"/>
    </w:rPr>
  </w:style>
  <w:style w:styleId="Commentaire" w:type="paragraph">
    <w:name w:val="annotation text"/>
    <w:basedOn w:val="Normal"/>
    <w:link w:val="CommentaireCar"/>
    <w:rsid w:val="008C3AFC"/>
    <w:rPr>
      <w:sz w:val="20"/>
      <w:szCs w:val="20"/>
    </w:rPr>
  </w:style>
  <w:style w:customStyle="1" w:styleId="CommentaireCar" w:type="character">
    <w:name w:val="Commentaire Car"/>
    <w:link w:val="Commentaire"/>
    <w:rsid w:val="008C3AFC"/>
    <w:rPr>
      <w:lang w:eastAsia="en-US" w:val="en-US"/>
    </w:rPr>
  </w:style>
  <w:style w:styleId="Objetducommentaire" w:type="paragraph">
    <w:name w:val="annotation subject"/>
    <w:basedOn w:val="Commentaire"/>
    <w:next w:val="Commentaire"/>
    <w:link w:val="ObjetducommentaireCar"/>
    <w:rsid w:val="008C3AFC"/>
    <w:rPr>
      <w:b/>
      <w:bCs/>
    </w:rPr>
  </w:style>
  <w:style w:customStyle="1" w:styleId="ObjetducommentaireCar" w:type="character">
    <w:name w:val="Objet du commentaire Car"/>
    <w:link w:val="Objetducommentaire"/>
    <w:rsid w:val="008C3AFC"/>
    <w:rPr>
      <w:b/>
      <w:bCs/>
      <w:lang w:eastAsia="en-US" w:val="en-US"/>
    </w:rPr>
  </w:style>
  <w:style w:styleId="Rvision" w:type="paragraph">
    <w:name w:val="Revision"/>
    <w:hidden/>
    <w:uiPriority w:val="99"/>
    <w:semiHidden/>
    <w:rsid w:val="008C3AFC"/>
    <w:rPr>
      <w:sz w:val="24"/>
      <w:szCs w:val="24"/>
      <w:lang w:eastAsia="en-US" w:val="en-US"/>
    </w:rPr>
  </w:style>
  <w:style w:customStyle="1" w:styleId="Default" w:type="paragraph">
    <w:name w:val="Default"/>
    <w:rsid w:val="00791929"/>
    <w:pPr>
      <w:autoSpaceDE w:val="0"/>
      <w:autoSpaceDN w:val="0"/>
      <w:adjustRightInd w:val="0"/>
    </w:pPr>
    <w:rPr>
      <w:rFonts w:ascii="Open Sans" w:cs="Open Sans" w:hAnsi="Open Sans"/>
      <w:color w:val="000000"/>
      <w:sz w:val="24"/>
      <w:szCs w:val="24"/>
      <w:lang w:eastAsia="en-US"/>
    </w:rPr>
  </w:style>
  <w:style w:styleId="lev" w:type="character">
    <w:name w:val="Strong"/>
    <w:uiPriority w:val="22"/>
    <w:qFormat/>
    <w:rsid w:val="00AA70F8"/>
    <w:rPr>
      <w:b/>
      <w:bCs/>
    </w:rPr>
  </w:style>
  <w:style w:customStyle="1" w:styleId="hl" w:type="character">
    <w:name w:val="hl"/>
    <w:rsid w:val="00AA70F8"/>
  </w:style>
  <w:style w:styleId="NormalWeb" w:type="paragraph">
    <w:name w:val="Normal (Web)"/>
    <w:basedOn w:val="Normal"/>
    <w:uiPriority w:val="99"/>
    <w:unhideWhenUsed/>
    <w:rsid w:val="00AA70F8"/>
    <w:pPr>
      <w:spacing w:after="100" w:afterAutospacing="1" w:before="100" w:beforeAutospacing="1"/>
    </w:pPr>
    <w:rPr>
      <w:lang w:eastAsia="fr-FR" w:val="fr-FR"/>
    </w:rPr>
  </w:style>
  <w:style w:styleId="Lienhypertexte" w:type="character">
    <w:name w:val="Hyperlink"/>
    <w:uiPriority w:val="99"/>
    <w:unhideWhenUsed/>
    <w:rsid w:val="001E2C07"/>
    <w:rPr>
      <w:strike w:val="0"/>
      <w:dstrike w:val="0"/>
      <w:color w:val="428BCA"/>
      <w:u w:val="none"/>
      <w:effect w:val="none"/>
      <w:shd w:color="auto" w:fill="auto" w:val="clear"/>
    </w:rPr>
  </w:style>
  <w:style w:customStyle="1" w:styleId="txt" w:type="character">
    <w:name w:val="txt"/>
    <w:rsid w:val="001E2C07"/>
  </w:style>
  <w:style w:customStyle="1" w:styleId="qw-refdoc" w:type="character">
    <w:name w:val="qw-refdoc"/>
    <w:rsid w:val="001E2C07"/>
  </w:style>
  <w:style w:customStyle="1" w:styleId="Style2" w:type="paragraph">
    <w:name w:val="Style2"/>
    <w:basedOn w:val="Normal"/>
    <w:link w:val="Style2Car"/>
    <w:qFormat/>
    <w:rsid w:val="004B36FA"/>
    <w:pPr>
      <w:spacing w:line="276" w:lineRule="auto"/>
      <w:jc w:val="both"/>
    </w:pPr>
    <w:rPr>
      <w:rFonts w:ascii="Calibri" w:cs="Calibri" w:hAnsi="Calibri"/>
      <w:b/>
      <w:sz w:val="28"/>
      <w:u w:val="single"/>
      <w:lang w:val="fr-FR"/>
    </w:rPr>
  </w:style>
  <w:style w:customStyle="1" w:styleId="Style3" w:type="paragraph">
    <w:name w:val="Style3"/>
    <w:basedOn w:val="Titre1"/>
    <w:link w:val="Style3Car"/>
    <w:qFormat/>
    <w:rsid w:val="004B36FA"/>
    <w:pPr>
      <w:ind w:firstLine="709"/>
    </w:pPr>
    <w:rPr>
      <w:rFonts w:ascii="Calibri" w:cs="Calibri" w:hAnsi="Calibri"/>
      <w:color w:val="0070C0"/>
      <w:sz w:val="26"/>
      <w:szCs w:val="26"/>
      <w:u w:val="single"/>
      <w:lang w:eastAsia="fr-FR" w:val="fr-FR"/>
    </w:rPr>
  </w:style>
  <w:style w:customStyle="1" w:styleId="Style2Car" w:type="character">
    <w:name w:val="Style2 Car"/>
    <w:link w:val="Style2"/>
    <w:rsid w:val="004B36FA"/>
    <w:rPr>
      <w:rFonts w:ascii="Calibri" w:cs="Calibri" w:hAnsi="Calibri"/>
      <w:b/>
      <w:sz w:val="28"/>
      <w:szCs w:val="24"/>
      <w:u w:val="single"/>
      <w:lang w:eastAsia="en-US"/>
    </w:rPr>
  </w:style>
  <w:style w:customStyle="1" w:styleId="Style3Car" w:type="character">
    <w:name w:val="Style3 Car"/>
    <w:link w:val="Style3"/>
    <w:rsid w:val="004B36FA"/>
    <w:rPr>
      <w:rFonts w:ascii="Calibri" w:cs="Calibri" w:hAnsi="Calibri"/>
      <w:b/>
      <w:bCs/>
      <w:color w:val="0070C0"/>
      <w:kern w:val="32"/>
      <w:sz w:val="26"/>
      <w:szCs w:val="26"/>
      <w:u w:val="single"/>
    </w:rPr>
  </w:style>
  <w:style w:customStyle="1" w:styleId="TexteCar" w:type="character">
    <w:name w:val="Texte Car"/>
    <w:link w:val="Texte"/>
    <w:locked/>
    <w:rsid w:val="00533ED7"/>
    <w:rPr>
      <w:rFonts w:ascii="Helvetica" w:hAnsi="Helvetica"/>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98008">
      <w:bodyDiv w:val="1"/>
      <w:marLeft w:val="0"/>
      <w:marRight w:val="0"/>
      <w:marTop w:val="0"/>
      <w:marBottom w:val="0"/>
      <w:divBdr>
        <w:top w:val="none" w:sz="0" w:space="0" w:color="auto"/>
        <w:left w:val="none" w:sz="0" w:space="0" w:color="auto"/>
        <w:bottom w:val="none" w:sz="0" w:space="0" w:color="auto"/>
        <w:right w:val="none" w:sz="0" w:space="0" w:color="auto"/>
      </w:divBdr>
    </w:div>
    <w:div w:id="41683257">
      <w:bodyDiv w:val="1"/>
      <w:marLeft w:val="0"/>
      <w:marRight w:val="0"/>
      <w:marTop w:val="0"/>
      <w:marBottom w:val="0"/>
      <w:divBdr>
        <w:top w:val="none" w:sz="0" w:space="0" w:color="auto"/>
        <w:left w:val="none" w:sz="0" w:space="0" w:color="auto"/>
        <w:bottom w:val="none" w:sz="0" w:space="0" w:color="auto"/>
        <w:right w:val="none" w:sz="0" w:space="0" w:color="auto"/>
      </w:divBdr>
    </w:div>
    <w:div w:id="56638298">
      <w:bodyDiv w:val="1"/>
      <w:marLeft w:val="0"/>
      <w:marRight w:val="0"/>
      <w:marTop w:val="0"/>
      <w:marBottom w:val="0"/>
      <w:divBdr>
        <w:top w:val="none" w:sz="0" w:space="0" w:color="auto"/>
        <w:left w:val="none" w:sz="0" w:space="0" w:color="auto"/>
        <w:bottom w:val="none" w:sz="0" w:space="0" w:color="auto"/>
        <w:right w:val="none" w:sz="0" w:space="0" w:color="auto"/>
      </w:divBdr>
    </w:div>
    <w:div w:id="152532849">
      <w:bodyDiv w:val="1"/>
      <w:marLeft w:val="0"/>
      <w:marRight w:val="0"/>
      <w:marTop w:val="0"/>
      <w:marBottom w:val="0"/>
      <w:divBdr>
        <w:top w:val="none" w:sz="0" w:space="0" w:color="auto"/>
        <w:left w:val="none" w:sz="0" w:space="0" w:color="auto"/>
        <w:bottom w:val="none" w:sz="0" w:space="0" w:color="auto"/>
        <w:right w:val="none" w:sz="0" w:space="0" w:color="auto"/>
      </w:divBdr>
    </w:div>
    <w:div w:id="203909224">
      <w:bodyDiv w:val="1"/>
      <w:marLeft w:val="0"/>
      <w:marRight w:val="0"/>
      <w:marTop w:val="0"/>
      <w:marBottom w:val="0"/>
      <w:divBdr>
        <w:top w:val="none" w:sz="0" w:space="0" w:color="auto"/>
        <w:left w:val="none" w:sz="0" w:space="0" w:color="auto"/>
        <w:bottom w:val="none" w:sz="0" w:space="0" w:color="auto"/>
        <w:right w:val="none" w:sz="0" w:space="0" w:color="auto"/>
      </w:divBdr>
    </w:div>
    <w:div w:id="212933985">
      <w:bodyDiv w:val="1"/>
      <w:marLeft w:val="0"/>
      <w:marRight w:val="0"/>
      <w:marTop w:val="0"/>
      <w:marBottom w:val="0"/>
      <w:divBdr>
        <w:top w:val="none" w:sz="0" w:space="0" w:color="auto"/>
        <w:left w:val="none" w:sz="0" w:space="0" w:color="auto"/>
        <w:bottom w:val="none" w:sz="0" w:space="0" w:color="auto"/>
        <w:right w:val="none" w:sz="0" w:space="0" w:color="auto"/>
      </w:divBdr>
      <w:divsChild>
        <w:div w:id="1973243676">
          <w:marLeft w:val="0"/>
          <w:marRight w:val="0"/>
          <w:marTop w:val="0"/>
          <w:marBottom w:val="0"/>
          <w:divBdr>
            <w:top w:val="none" w:sz="0" w:space="0" w:color="auto"/>
            <w:left w:val="none" w:sz="0" w:space="0" w:color="auto"/>
            <w:bottom w:val="none" w:sz="0" w:space="0" w:color="auto"/>
            <w:right w:val="none" w:sz="0" w:space="0" w:color="auto"/>
          </w:divBdr>
          <w:divsChild>
            <w:div w:id="50931143">
              <w:marLeft w:val="0"/>
              <w:marRight w:val="0"/>
              <w:marTop w:val="0"/>
              <w:marBottom w:val="0"/>
              <w:divBdr>
                <w:top w:val="none" w:sz="0" w:space="0" w:color="auto"/>
                <w:left w:val="none" w:sz="0" w:space="0" w:color="auto"/>
                <w:bottom w:val="none" w:sz="0" w:space="0" w:color="auto"/>
                <w:right w:val="none" w:sz="0" w:space="0" w:color="auto"/>
              </w:divBdr>
            </w:div>
            <w:div w:id="79646385">
              <w:marLeft w:val="0"/>
              <w:marRight w:val="0"/>
              <w:marTop w:val="0"/>
              <w:marBottom w:val="0"/>
              <w:divBdr>
                <w:top w:val="none" w:sz="0" w:space="0" w:color="auto"/>
                <w:left w:val="none" w:sz="0" w:space="0" w:color="auto"/>
                <w:bottom w:val="none" w:sz="0" w:space="0" w:color="auto"/>
                <w:right w:val="none" w:sz="0" w:space="0" w:color="auto"/>
              </w:divBdr>
            </w:div>
            <w:div w:id="185098898">
              <w:marLeft w:val="0"/>
              <w:marRight w:val="0"/>
              <w:marTop w:val="0"/>
              <w:marBottom w:val="0"/>
              <w:divBdr>
                <w:top w:val="none" w:sz="0" w:space="0" w:color="auto"/>
                <w:left w:val="none" w:sz="0" w:space="0" w:color="auto"/>
                <w:bottom w:val="none" w:sz="0" w:space="0" w:color="auto"/>
                <w:right w:val="none" w:sz="0" w:space="0" w:color="auto"/>
              </w:divBdr>
            </w:div>
            <w:div w:id="303123951">
              <w:marLeft w:val="0"/>
              <w:marRight w:val="0"/>
              <w:marTop w:val="0"/>
              <w:marBottom w:val="0"/>
              <w:divBdr>
                <w:top w:val="none" w:sz="0" w:space="0" w:color="auto"/>
                <w:left w:val="none" w:sz="0" w:space="0" w:color="auto"/>
                <w:bottom w:val="none" w:sz="0" w:space="0" w:color="auto"/>
                <w:right w:val="none" w:sz="0" w:space="0" w:color="auto"/>
              </w:divBdr>
            </w:div>
            <w:div w:id="348720142">
              <w:marLeft w:val="0"/>
              <w:marRight w:val="0"/>
              <w:marTop w:val="0"/>
              <w:marBottom w:val="0"/>
              <w:divBdr>
                <w:top w:val="none" w:sz="0" w:space="0" w:color="auto"/>
                <w:left w:val="none" w:sz="0" w:space="0" w:color="auto"/>
                <w:bottom w:val="none" w:sz="0" w:space="0" w:color="auto"/>
                <w:right w:val="none" w:sz="0" w:space="0" w:color="auto"/>
              </w:divBdr>
            </w:div>
            <w:div w:id="703755379">
              <w:marLeft w:val="0"/>
              <w:marRight w:val="0"/>
              <w:marTop w:val="0"/>
              <w:marBottom w:val="0"/>
              <w:divBdr>
                <w:top w:val="none" w:sz="0" w:space="0" w:color="auto"/>
                <w:left w:val="none" w:sz="0" w:space="0" w:color="auto"/>
                <w:bottom w:val="none" w:sz="0" w:space="0" w:color="auto"/>
                <w:right w:val="none" w:sz="0" w:space="0" w:color="auto"/>
              </w:divBdr>
            </w:div>
            <w:div w:id="884369052">
              <w:marLeft w:val="0"/>
              <w:marRight w:val="0"/>
              <w:marTop w:val="0"/>
              <w:marBottom w:val="0"/>
              <w:divBdr>
                <w:top w:val="none" w:sz="0" w:space="0" w:color="auto"/>
                <w:left w:val="none" w:sz="0" w:space="0" w:color="auto"/>
                <w:bottom w:val="none" w:sz="0" w:space="0" w:color="auto"/>
                <w:right w:val="none" w:sz="0" w:space="0" w:color="auto"/>
              </w:divBdr>
            </w:div>
            <w:div w:id="1165583951">
              <w:marLeft w:val="0"/>
              <w:marRight w:val="0"/>
              <w:marTop w:val="0"/>
              <w:marBottom w:val="0"/>
              <w:divBdr>
                <w:top w:val="none" w:sz="0" w:space="0" w:color="auto"/>
                <w:left w:val="none" w:sz="0" w:space="0" w:color="auto"/>
                <w:bottom w:val="none" w:sz="0" w:space="0" w:color="auto"/>
                <w:right w:val="none" w:sz="0" w:space="0" w:color="auto"/>
              </w:divBdr>
            </w:div>
            <w:div w:id="1197231952">
              <w:marLeft w:val="0"/>
              <w:marRight w:val="0"/>
              <w:marTop w:val="0"/>
              <w:marBottom w:val="0"/>
              <w:divBdr>
                <w:top w:val="none" w:sz="0" w:space="0" w:color="auto"/>
                <w:left w:val="none" w:sz="0" w:space="0" w:color="auto"/>
                <w:bottom w:val="none" w:sz="0" w:space="0" w:color="auto"/>
                <w:right w:val="none" w:sz="0" w:space="0" w:color="auto"/>
              </w:divBdr>
            </w:div>
            <w:div w:id="1273391684">
              <w:marLeft w:val="0"/>
              <w:marRight w:val="0"/>
              <w:marTop w:val="0"/>
              <w:marBottom w:val="0"/>
              <w:divBdr>
                <w:top w:val="none" w:sz="0" w:space="0" w:color="auto"/>
                <w:left w:val="none" w:sz="0" w:space="0" w:color="auto"/>
                <w:bottom w:val="none" w:sz="0" w:space="0" w:color="auto"/>
                <w:right w:val="none" w:sz="0" w:space="0" w:color="auto"/>
              </w:divBdr>
            </w:div>
            <w:div w:id="1273898872">
              <w:marLeft w:val="0"/>
              <w:marRight w:val="0"/>
              <w:marTop w:val="0"/>
              <w:marBottom w:val="0"/>
              <w:divBdr>
                <w:top w:val="none" w:sz="0" w:space="0" w:color="auto"/>
                <w:left w:val="none" w:sz="0" w:space="0" w:color="auto"/>
                <w:bottom w:val="none" w:sz="0" w:space="0" w:color="auto"/>
                <w:right w:val="none" w:sz="0" w:space="0" w:color="auto"/>
              </w:divBdr>
            </w:div>
            <w:div w:id="1347562277">
              <w:marLeft w:val="0"/>
              <w:marRight w:val="0"/>
              <w:marTop w:val="0"/>
              <w:marBottom w:val="0"/>
              <w:divBdr>
                <w:top w:val="none" w:sz="0" w:space="0" w:color="auto"/>
                <w:left w:val="none" w:sz="0" w:space="0" w:color="auto"/>
                <w:bottom w:val="none" w:sz="0" w:space="0" w:color="auto"/>
                <w:right w:val="none" w:sz="0" w:space="0" w:color="auto"/>
              </w:divBdr>
            </w:div>
            <w:div w:id="1572080711">
              <w:marLeft w:val="0"/>
              <w:marRight w:val="0"/>
              <w:marTop w:val="0"/>
              <w:marBottom w:val="0"/>
              <w:divBdr>
                <w:top w:val="none" w:sz="0" w:space="0" w:color="auto"/>
                <w:left w:val="none" w:sz="0" w:space="0" w:color="auto"/>
                <w:bottom w:val="none" w:sz="0" w:space="0" w:color="auto"/>
                <w:right w:val="none" w:sz="0" w:space="0" w:color="auto"/>
              </w:divBdr>
            </w:div>
            <w:div w:id="1575578810">
              <w:marLeft w:val="0"/>
              <w:marRight w:val="0"/>
              <w:marTop w:val="0"/>
              <w:marBottom w:val="0"/>
              <w:divBdr>
                <w:top w:val="none" w:sz="0" w:space="0" w:color="auto"/>
                <w:left w:val="none" w:sz="0" w:space="0" w:color="auto"/>
                <w:bottom w:val="none" w:sz="0" w:space="0" w:color="auto"/>
                <w:right w:val="none" w:sz="0" w:space="0" w:color="auto"/>
              </w:divBdr>
            </w:div>
            <w:div w:id="1623077972">
              <w:marLeft w:val="0"/>
              <w:marRight w:val="0"/>
              <w:marTop w:val="0"/>
              <w:marBottom w:val="0"/>
              <w:divBdr>
                <w:top w:val="none" w:sz="0" w:space="0" w:color="auto"/>
                <w:left w:val="none" w:sz="0" w:space="0" w:color="auto"/>
                <w:bottom w:val="none" w:sz="0" w:space="0" w:color="auto"/>
                <w:right w:val="none" w:sz="0" w:space="0" w:color="auto"/>
              </w:divBdr>
            </w:div>
            <w:div w:id="1732072025">
              <w:marLeft w:val="0"/>
              <w:marRight w:val="0"/>
              <w:marTop w:val="0"/>
              <w:marBottom w:val="0"/>
              <w:divBdr>
                <w:top w:val="none" w:sz="0" w:space="0" w:color="auto"/>
                <w:left w:val="none" w:sz="0" w:space="0" w:color="auto"/>
                <w:bottom w:val="none" w:sz="0" w:space="0" w:color="auto"/>
                <w:right w:val="none" w:sz="0" w:space="0" w:color="auto"/>
              </w:divBdr>
            </w:div>
            <w:div w:id="1913733691">
              <w:marLeft w:val="0"/>
              <w:marRight w:val="0"/>
              <w:marTop w:val="0"/>
              <w:marBottom w:val="0"/>
              <w:divBdr>
                <w:top w:val="none" w:sz="0" w:space="0" w:color="auto"/>
                <w:left w:val="none" w:sz="0" w:space="0" w:color="auto"/>
                <w:bottom w:val="none" w:sz="0" w:space="0" w:color="auto"/>
                <w:right w:val="none" w:sz="0" w:space="0" w:color="auto"/>
              </w:divBdr>
            </w:div>
            <w:div w:id="207207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90242">
      <w:bodyDiv w:val="1"/>
      <w:marLeft w:val="0"/>
      <w:marRight w:val="0"/>
      <w:marTop w:val="0"/>
      <w:marBottom w:val="0"/>
      <w:divBdr>
        <w:top w:val="none" w:sz="0" w:space="0" w:color="auto"/>
        <w:left w:val="none" w:sz="0" w:space="0" w:color="auto"/>
        <w:bottom w:val="none" w:sz="0" w:space="0" w:color="auto"/>
        <w:right w:val="none" w:sz="0" w:space="0" w:color="auto"/>
      </w:divBdr>
    </w:div>
    <w:div w:id="293633540">
      <w:bodyDiv w:val="1"/>
      <w:marLeft w:val="0"/>
      <w:marRight w:val="0"/>
      <w:marTop w:val="0"/>
      <w:marBottom w:val="0"/>
      <w:divBdr>
        <w:top w:val="none" w:sz="0" w:space="0" w:color="auto"/>
        <w:left w:val="none" w:sz="0" w:space="0" w:color="auto"/>
        <w:bottom w:val="none" w:sz="0" w:space="0" w:color="auto"/>
        <w:right w:val="none" w:sz="0" w:space="0" w:color="auto"/>
      </w:divBdr>
    </w:div>
    <w:div w:id="311377625">
      <w:bodyDiv w:val="1"/>
      <w:marLeft w:val="0"/>
      <w:marRight w:val="0"/>
      <w:marTop w:val="0"/>
      <w:marBottom w:val="0"/>
      <w:divBdr>
        <w:top w:val="none" w:sz="0" w:space="0" w:color="auto"/>
        <w:left w:val="none" w:sz="0" w:space="0" w:color="auto"/>
        <w:bottom w:val="none" w:sz="0" w:space="0" w:color="auto"/>
        <w:right w:val="none" w:sz="0" w:space="0" w:color="auto"/>
      </w:divBdr>
    </w:div>
    <w:div w:id="329407134">
      <w:bodyDiv w:val="1"/>
      <w:marLeft w:val="0"/>
      <w:marRight w:val="0"/>
      <w:marTop w:val="0"/>
      <w:marBottom w:val="0"/>
      <w:divBdr>
        <w:top w:val="none" w:sz="0" w:space="0" w:color="auto"/>
        <w:left w:val="none" w:sz="0" w:space="0" w:color="auto"/>
        <w:bottom w:val="none" w:sz="0" w:space="0" w:color="auto"/>
        <w:right w:val="none" w:sz="0" w:space="0" w:color="auto"/>
      </w:divBdr>
    </w:div>
    <w:div w:id="337117633">
      <w:bodyDiv w:val="1"/>
      <w:marLeft w:val="0"/>
      <w:marRight w:val="0"/>
      <w:marTop w:val="0"/>
      <w:marBottom w:val="0"/>
      <w:divBdr>
        <w:top w:val="none" w:sz="0" w:space="0" w:color="auto"/>
        <w:left w:val="none" w:sz="0" w:space="0" w:color="auto"/>
        <w:bottom w:val="none" w:sz="0" w:space="0" w:color="auto"/>
        <w:right w:val="none" w:sz="0" w:space="0" w:color="auto"/>
      </w:divBdr>
    </w:div>
    <w:div w:id="342242960">
      <w:bodyDiv w:val="1"/>
      <w:marLeft w:val="0"/>
      <w:marRight w:val="0"/>
      <w:marTop w:val="0"/>
      <w:marBottom w:val="0"/>
      <w:divBdr>
        <w:top w:val="none" w:sz="0" w:space="0" w:color="auto"/>
        <w:left w:val="none" w:sz="0" w:space="0" w:color="auto"/>
        <w:bottom w:val="none" w:sz="0" w:space="0" w:color="auto"/>
        <w:right w:val="none" w:sz="0" w:space="0" w:color="auto"/>
      </w:divBdr>
    </w:div>
    <w:div w:id="406731637">
      <w:bodyDiv w:val="1"/>
      <w:marLeft w:val="0"/>
      <w:marRight w:val="0"/>
      <w:marTop w:val="0"/>
      <w:marBottom w:val="0"/>
      <w:divBdr>
        <w:top w:val="none" w:sz="0" w:space="0" w:color="auto"/>
        <w:left w:val="none" w:sz="0" w:space="0" w:color="auto"/>
        <w:bottom w:val="none" w:sz="0" w:space="0" w:color="auto"/>
        <w:right w:val="none" w:sz="0" w:space="0" w:color="auto"/>
      </w:divBdr>
    </w:div>
    <w:div w:id="423497374">
      <w:bodyDiv w:val="1"/>
      <w:marLeft w:val="0"/>
      <w:marRight w:val="0"/>
      <w:marTop w:val="0"/>
      <w:marBottom w:val="0"/>
      <w:divBdr>
        <w:top w:val="none" w:sz="0" w:space="0" w:color="auto"/>
        <w:left w:val="none" w:sz="0" w:space="0" w:color="auto"/>
        <w:bottom w:val="none" w:sz="0" w:space="0" w:color="auto"/>
        <w:right w:val="none" w:sz="0" w:space="0" w:color="auto"/>
      </w:divBdr>
    </w:div>
    <w:div w:id="515004886">
      <w:bodyDiv w:val="1"/>
      <w:marLeft w:val="0"/>
      <w:marRight w:val="0"/>
      <w:marTop w:val="0"/>
      <w:marBottom w:val="0"/>
      <w:divBdr>
        <w:top w:val="none" w:sz="0" w:space="0" w:color="auto"/>
        <w:left w:val="none" w:sz="0" w:space="0" w:color="auto"/>
        <w:bottom w:val="none" w:sz="0" w:space="0" w:color="auto"/>
        <w:right w:val="none" w:sz="0" w:space="0" w:color="auto"/>
      </w:divBdr>
    </w:div>
    <w:div w:id="516190792">
      <w:bodyDiv w:val="1"/>
      <w:marLeft w:val="0"/>
      <w:marRight w:val="0"/>
      <w:marTop w:val="0"/>
      <w:marBottom w:val="0"/>
      <w:divBdr>
        <w:top w:val="none" w:sz="0" w:space="0" w:color="auto"/>
        <w:left w:val="none" w:sz="0" w:space="0" w:color="auto"/>
        <w:bottom w:val="none" w:sz="0" w:space="0" w:color="auto"/>
        <w:right w:val="none" w:sz="0" w:space="0" w:color="auto"/>
      </w:divBdr>
    </w:div>
    <w:div w:id="516238257">
      <w:bodyDiv w:val="1"/>
      <w:marLeft w:val="0"/>
      <w:marRight w:val="0"/>
      <w:marTop w:val="0"/>
      <w:marBottom w:val="0"/>
      <w:divBdr>
        <w:top w:val="none" w:sz="0" w:space="0" w:color="auto"/>
        <w:left w:val="none" w:sz="0" w:space="0" w:color="auto"/>
        <w:bottom w:val="none" w:sz="0" w:space="0" w:color="auto"/>
        <w:right w:val="none" w:sz="0" w:space="0" w:color="auto"/>
      </w:divBdr>
    </w:div>
    <w:div w:id="517156159">
      <w:bodyDiv w:val="1"/>
      <w:marLeft w:val="0"/>
      <w:marRight w:val="0"/>
      <w:marTop w:val="0"/>
      <w:marBottom w:val="0"/>
      <w:divBdr>
        <w:top w:val="none" w:sz="0" w:space="0" w:color="auto"/>
        <w:left w:val="none" w:sz="0" w:space="0" w:color="auto"/>
        <w:bottom w:val="none" w:sz="0" w:space="0" w:color="auto"/>
        <w:right w:val="none" w:sz="0" w:space="0" w:color="auto"/>
      </w:divBdr>
    </w:div>
    <w:div w:id="542524197">
      <w:bodyDiv w:val="1"/>
      <w:marLeft w:val="0"/>
      <w:marRight w:val="0"/>
      <w:marTop w:val="0"/>
      <w:marBottom w:val="0"/>
      <w:divBdr>
        <w:top w:val="none" w:sz="0" w:space="0" w:color="auto"/>
        <w:left w:val="none" w:sz="0" w:space="0" w:color="auto"/>
        <w:bottom w:val="none" w:sz="0" w:space="0" w:color="auto"/>
        <w:right w:val="none" w:sz="0" w:space="0" w:color="auto"/>
      </w:divBdr>
    </w:div>
    <w:div w:id="700014359">
      <w:bodyDiv w:val="1"/>
      <w:marLeft w:val="0"/>
      <w:marRight w:val="0"/>
      <w:marTop w:val="0"/>
      <w:marBottom w:val="0"/>
      <w:divBdr>
        <w:top w:val="none" w:sz="0" w:space="0" w:color="auto"/>
        <w:left w:val="none" w:sz="0" w:space="0" w:color="auto"/>
        <w:bottom w:val="none" w:sz="0" w:space="0" w:color="auto"/>
        <w:right w:val="none" w:sz="0" w:space="0" w:color="auto"/>
      </w:divBdr>
    </w:div>
    <w:div w:id="700545487">
      <w:bodyDiv w:val="1"/>
      <w:marLeft w:val="0"/>
      <w:marRight w:val="0"/>
      <w:marTop w:val="0"/>
      <w:marBottom w:val="0"/>
      <w:divBdr>
        <w:top w:val="none" w:sz="0" w:space="0" w:color="auto"/>
        <w:left w:val="none" w:sz="0" w:space="0" w:color="auto"/>
        <w:bottom w:val="none" w:sz="0" w:space="0" w:color="auto"/>
        <w:right w:val="none" w:sz="0" w:space="0" w:color="auto"/>
      </w:divBdr>
    </w:div>
    <w:div w:id="702752794">
      <w:bodyDiv w:val="1"/>
      <w:marLeft w:val="0"/>
      <w:marRight w:val="0"/>
      <w:marTop w:val="0"/>
      <w:marBottom w:val="0"/>
      <w:divBdr>
        <w:top w:val="none" w:sz="0" w:space="0" w:color="auto"/>
        <w:left w:val="none" w:sz="0" w:space="0" w:color="auto"/>
        <w:bottom w:val="none" w:sz="0" w:space="0" w:color="auto"/>
        <w:right w:val="none" w:sz="0" w:space="0" w:color="auto"/>
      </w:divBdr>
    </w:div>
    <w:div w:id="709573533">
      <w:bodyDiv w:val="1"/>
      <w:marLeft w:val="0"/>
      <w:marRight w:val="0"/>
      <w:marTop w:val="0"/>
      <w:marBottom w:val="0"/>
      <w:divBdr>
        <w:top w:val="none" w:sz="0" w:space="0" w:color="auto"/>
        <w:left w:val="none" w:sz="0" w:space="0" w:color="auto"/>
        <w:bottom w:val="none" w:sz="0" w:space="0" w:color="auto"/>
        <w:right w:val="none" w:sz="0" w:space="0" w:color="auto"/>
      </w:divBdr>
    </w:div>
    <w:div w:id="718893373">
      <w:bodyDiv w:val="1"/>
      <w:marLeft w:val="0"/>
      <w:marRight w:val="0"/>
      <w:marTop w:val="0"/>
      <w:marBottom w:val="0"/>
      <w:divBdr>
        <w:top w:val="none" w:sz="0" w:space="0" w:color="auto"/>
        <w:left w:val="none" w:sz="0" w:space="0" w:color="auto"/>
        <w:bottom w:val="none" w:sz="0" w:space="0" w:color="auto"/>
        <w:right w:val="none" w:sz="0" w:space="0" w:color="auto"/>
      </w:divBdr>
    </w:div>
    <w:div w:id="731006773">
      <w:bodyDiv w:val="1"/>
      <w:marLeft w:val="0"/>
      <w:marRight w:val="0"/>
      <w:marTop w:val="0"/>
      <w:marBottom w:val="0"/>
      <w:divBdr>
        <w:top w:val="none" w:sz="0" w:space="0" w:color="auto"/>
        <w:left w:val="none" w:sz="0" w:space="0" w:color="auto"/>
        <w:bottom w:val="none" w:sz="0" w:space="0" w:color="auto"/>
        <w:right w:val="none" w:sz="0" w:space="0" w:color="auto"/>
      </w:divBdr>
    </w:div>
    <w:div w:id="733548970">
      <w:bodyDiv w:val="1"/>
      <w:marLeft w:val="0"/>
      <w:marRight w:val="0"/>
      <w:marTop w:val="0"/>
      <w:marBottom w:val="0"/>
      <w:divBdr>
        <w:top w:val="none" w:sz="0" w:space="0" w:color="auto"/>
        <w:left w:val="none" w:sz="0" w:space="0" w:color="auto"/>
        <w:bottom w:val="none" w:sz="0" w:space="0" w:color="auto"/>
        <w:right w:val="none" w:sz="0" w:space="0" w:color="auto"/>
      </w:divBdr>
    </w:div>
    <w:div w:id="734813905">
      <w:bodyDiv w:val="1"/>
      <w:marLeft w:val="0"/>
      <w:marRight w:val="0"/>
      <w:marTop w:val="0"/>
      <w:marBottom w:val="0"/>
      <w:divBdr>
        <w:top w:val="none" w:sz="0" w:space="0" w:color="auto"/>
        <w:left w:val="none" w:sz="0" w:space="0" w:color="auto"/>
        <w:bottom w:val="none" w:sz="0" w:space="0" w:color="auto"/>
        <w:right w:val="none" w:sz="0" w:space="0" w:color="auto"/>
      </w:divBdr>
    </w:div>
    <w:div w:id="782531820">
      <w:bodyDiv w:val="1"/>
      <w:marLeft w:val="0"/>
      <w:marRight w:val="0"/>
      <w:marTop w:val="0"/>
      <w:marBottom w:val="0"/>
      <w:divBdr>
        <w:top w:val="none" w:sz="0" w:space="0" w:color="auto"/>
        <w:left w:val="none" w:sz="0" w:space="0" w:color="auto"/>
        <w:bottom w:val="none" w:sz="0" w:space="0" w:color="auto"/>
        <w:right w:val="none" w:sz="0" w:space="0" w:color="auto"/>
      </w:divBdr>
    </w:div>
    <w:div w:id="797182914">
      <w:bodyDiv w:val="1"/>
      <w:marLeft w:val="0"/>
      <w:marRight w:val="0"/>
      <w:marTop w:val="0"/>
      <w:marBottom w:val="0"/>
      <w:divBdr>
        <w:top w:val="none" w:sz="0" w:space="0" w:color="auto"/>
        <w:left w:val="none" w:sz="0" w:space="0" w:color="auto"/>
        <w:bottom w:val="none" w:sz="0" w:space="0" w:color="auto"/>
        <w:right w:val="none" w:sz="0" w:space="0" w:color="auto"/>
      </w:divBdr>
    </w:div>
    <w:div w:id="819004873">
      <w:bodyDiv w:val="1"/>
      <w:marLeft w:val="0"/>
      <w:marRight w:val="0"/>
      <w:marTop w:val="0"/>
      <w:marBottom w:val="0"/>
      <w:divBdr>
        <w:top w:val="none" w:sz="0" w:space="0" w:color="auto"/>
        <w:left w:val="none" w:sz="0" w:space="0" w:color="auto"/>
        <w:bottom w:val="none" w:sz="0" w:space="0" w:color="auto"/>
        <w:right w:val="none" w:sz="0" w:space="0" w:color="auto"/>
      </w:divBdr>
    </w:div>
    <w:div w:id="820847093">
      <w:bodyDiv w:val="1"/>
      <w:marLeft w:val="0"/>
      <w:marRight w:val="0"/>
      <w:marTop w:val="0"/>
      <w:marBottom w:val="0"/>
      <w:divBdr>
        <w:top w:val="none" w:sz="0" w:space="0" w:color="auto"/>
        <w:left w:val="none" w:sz="0" w:space="0" w:color="auto"/>
        <w:bottom w:val="none" w:sz="0" w:space="0" w:color="auto"/>
        <w:right w:val="none" w:sz="0" w:space="0" w:color="auto"/>
      </w:divBdr>
    </w:div>
    <w:div w:id="828441730">
      <w:bodyDiv w:val="1"/>
      <w:marLeft w:val="0"/>
      <w:marRight w:val="0"/>
      <w:marTop w:val="0"/>
      <w:marBottom w:val="0"/>
      <w:divBdr>
        <w:top w:val="none" w:sz="0" w:space="0" w:color="auto"/>
        <w:left w:val="none" w:sz="0" w:space="0" w:color="auto"/>
        <w:bottom w:val="none" w:sz="0" w:space="0" w:color="auto"/>
        <w:right w:val="none" w:sz="0" w:space="0" w:color="auto"/>
      </w:divBdr>
    </w:div>
    <w:div w:id="849104514">
      <w:bodyDiv w:val="1"/>
      <w:marLeft w:val="0"/>
      <w:marRight w:val="0"/>
      <w:marTop w:val="0"/>
      <w:marBottom w:val="0"/>
      <w:divBdr>
        <w:top w:val="none" w:sz="0" w:space="0" w:color="auto"/>
        <w:left w:val="none" w:sz="0" w:space="0" w:color="auto"/>
        <w:bottom w:val="none" w:sz="0" w:space="0" w:color="auto"/>
        <w:right w:val="none" w:sz="0" w:space="0" w:color="auto"/>
      </w:divBdr>
    </w:div>
    <w:div w:id="870991383">
      <w:bodyDiv w:val="1"/>
      <w:marLeft w:val="0"/>
      <w:marRight w:val="0"/>
      <w:marTop w:val="0"/>
      <w:marBottom w:val="0"/>
      <w:divBdr>
        <w:top w:val="none" w:sz="0" w:space="0" w:color="auto"/>
        <w:left w:val="none" w:sz="0" w:space="0" w:color="auto"/>
        <w:bottom w:val="none" w:sz="0" w:space="0" w:color="auto"/>
        <w:right w:val="none" w:sz="0" w:space="0" w:color="auto"/>
      </w:divBdr>
    </w:div>
    <w:div w:id="908198452">
      <w:bodyDiv w:val="1"/>
      <w:marLeft w:val="0"/>
      <w:marRight w:val="0"/>
      <w:marTop w:val="0"/>
      <w:marBottom w:val="0"/>
      <w:divBdr>
        <w:top w:val="none" w:sz="0" w:space="0" w:color="auto"/>
        <w:left w:val="none" w:sz="0" w:space="0" w:color="auto"/>
        <w:bottom w:val="none" w:sz="0" w:space="0" w:color="auto"/>
        <w:right w:val="none" w:sz="0" w:space="0" w:color="auto"/>
      </w:divBdr>
    </w:div>
    <w:div w:id="987512977">
      <w:bodyDiv w:val="1"/>
      <w:marLeft w:val="0"/>
      <w:marRight w:val="0"/>
      <w:marTop w:val="0"/>
      <w:marBottom w:val="0"/>
      <w:divBdr>
        <w:top w:val="none" w:sz="0" w:space="0" w:color="auto"/>
        <w:left w:val="none" w:sz="0" w:space="0" w:color="auto"/>
        <w:bottom w:val="none" w:sz="0" w:space="0" w:color="auto"/>
        <w:right w:val="none" w:sz="0" w:space="0" w:color="auto"/>
      </w:divBdr>
    </w:div>
    <w:div w:id="991759337">
      <w:bodyDiv w:val="1"/>
      <w:marLeft w:val="0"/>
      <w:marRight w:val="0"/>
      <w:marTop w:val="0"/>
      <w:marBottom w:val="0"/>
      <w:divBdr>
        <w:top w:val="none" w:sz="0" w:space="0" w:color="auto"/>
        <w:left w:val="none" w:sz="0" w:space="0" w:color="auto"/>
        <w:bottom w:val="none" w:sz="0" w:space="0" w:color="auto"/>
        <w:right w:val="none" w:sz="0" w:space="0" w:color="auto"/>
      </w:divBdr>
    </w:div>
    <w:div w:id="1005017996">
      <w:bodyDiv w:val="1"/>
      <w:marLeft w:val="0"/>
      <w:marRight w:val="0"/>
      <w:marTop w:val="0"/>
      <w:marBottom w:val="0"/>
      <w:divBdr>
        <w:top w:val="none" w:sz="0" w:space="0" w:color="auto"/>
        <w:left w:val="none" w:sz="0" w:space="0" w:color="auto"/>
        <w:bottom w:val="none" w:sz="0" w:space="0" w:color="auto"/>
        <w:right w:val="none" w:sz="0" w:space="0" w:color="auto"/>
      </w:divBdr>
    </w:div>
    <w:div w:id="1087850382">
      <w:bodyDiv w:val="1"/>
      <w:marLeft w:val="0"/>
      <w:marRight w:val="0"/>
      <w:marTop w:val="0"/>
      <w:marBottom w:val="0"/>
      <w:divBdr>
        <w:top w:val="none" w:sz="0" w:space="0" w:color="auto"/>
        <w:left w:val="none" w:sz="0" w:space="0" w:color="auto"/>
        <w:bottom w:val="none" w:sz="0" w:space="0" w:color="auto"/>
        <w:right w:val="none" w:sz="0" w:space="0" w:color="auto"/>
      </w:divBdr>
      <w:divsChild>
        <w:div w:id="1229919932">
          <w:marLeft w:val="0"/>
          <w:marRight w:val="0"/>
          <w:marTop w:val="0"/>
          <w:marBottom w:val="0"/>
          <w:divBdr>
            <w:top w:val="none" w:sz="0" w:space="0" w:color="auto"/>
            <w:left w:val="none" w:sz="0" w:space="0" w:color="auto"/>
            <w:bottom w:val="none" w:sz="0" w:space="0" w:color="auto"/>
            <w:right w:val="none" w:sz="0" w:space="0" w:color="auto"/>
          </w:divBdr>
          <w:divsChild>
            <w:div w:id="551044413">
              <w:marLeft w:val="0"/>
              <w:marRight w:val="90"/>
              <w:marTop w:val="0"/>
              <w:marBottom w:val="60"/>
              <w:divBdr>
                <w:top w:val="none" w:sz="0" w:space="0" w:color="auto"/>
                <w:left w:val="none" w:sz="0" w:space="0" w:color="auto"/>
                <w:bottom w:val="none" w:sz="0" w:space="0" w:color="auto"/>
                <w:right w:val="none" w:sz="0" w:space="0" w:color="auto"/>
              </w:divBdr>
              <w:divsChild>
                <w:div w:id="1190609402">
                  <w:marLeft w:val="0"/>
                  <w:marRight w:val="0"/>
                  <w:marTop w:val="0"/>
                  <w:marBottom w:val="600"/>
                  <w:divBdr>
                    <w:top w:val="none" w:sz="0" w:space="0" w:color="auto"/>
                    <w:left w:val="none" w:sz="0" w:space="0" w:color="auto"/>
                    <w:bottom w:val="none" w:sz="0" w:space="0" w:color="auto"/>
                    <w:right w:val="none" w:sz="0" w:space="0" w:color="auto"/>
                  </w:divBdr>
                  <w:divsChild>
                    <w:div w:id="1700351357">
                      <w:marLeft w:val="0"/>
                      <w:marRight w:val="0"/>
                      <w:marTop w:val="0"/>
                      <w:marBottom w:val="0"/>
                      <w:divBdr>
                        <w:top w:val="none" w:sz="0" w:space="0" w:color="auto"/>
                        <w:left w:val="none" w:sz="0" w:space="0" w:color="auto"/>
                        <w:bottom w:val="none" w:sz="0" w:space="0" w:color="auto"/>
                        <w:right w:val="none" w:sz="0" w:space="0" w:color="auto"/>
                      </w:divBdr>
                      <w:divsChild>
                        <w:div w:id="272203574">
                          <w:marLeft w:val="0"/>
                          <w:marRight w:val="0"/>
                          <w:marTop w:val="0"/>
                          <w:marBottom w:val="0"/>
                          <w:divBdr>
                            <w:top w:val="none" w:sz="0" w:space="0" w:color="auto"/>
                            <w:left w:val="none" w:sz="0" w:space="0" w:color="auto"/>
                            <w:bottom w:val="none" w:sz="0" w:space="0" w:color="auto"/>
                            <w:right w:val="none" w:sz="0" w:space="0" w:color="auto"/>
                          </w:divBdr>
                          <w:divsChild>
                            <w:div w:id="52035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6705075">
      <w:bodyDiv w:val="1"/>
      <w:marLeft w:val="0"/>
      <w:marRight w:val="0"/>
      <w:marTop w:val="0"/>
      <w:marBottom w:val="0"/>
      <w:divBdr>
        <w:top w:val="none" w:sz="0" w:space="0" w:color="auto"/>
        <w:left w:val="none" w:sz="0" w:space="0" w:color="auto"/>
        <w:bottom w:val="none" w:sz="0" w:space="0" w:color="auto"/>
        <w:right w:val="none" w:sz="0" w:space="0" w:color="auto"/>
      </w:divBdr>
    </w:div>
    <w:div w:id="1132986526">
      <w:bodyDiv w:val="1"/>
      <w:marLeft w:val="0"/>
      <w:marRight w:val="0"/>
      <w:marTop w:val="0"/>
      <w:marBottom w:val="0"/>
      <w:divBdr>
        <w:top w:val="none" w:sz="0" w:space="0" w:color="auto"/>
        <w:left w:val="none" w:sz="0" w:space="0" w:color="auto"/>
        <w:bottom w:val="none" w:sz="0" w:space="0" w:color="auto"/>
        <w:right w:val="none" w:sz="0" w:space="0" w:color="auto"/>
      </w:divBdr>
    </w:div>
    <w:div w:id="1173377627">
      <w:bodyDiv w:val="1"/>
      <w:marLeft w:val="0"/>
      <w:marRight w:val="0"/>
      <w:marTop w:val="0"/>
      <w:marBottom w:val="0"/>
      <w:divBdr>
        <w:top w:val="none" w:sz="0" w:space="0" w:color="auto"/>
        <w:left w:val="none" w:sz="0" w:space="0" w:color="auto"/>
        <w:bottom w:val="none" w:sz="0" w:space="0" w:color="auto"/>
        <w:right w:val="none" w:sz="0" w:space="0" w:color="auto"/>
      </w:divBdr>
    </w:div>
    <w:div w:id="1174614021">
      <w:bodyDiv w:val="1"/>
      <w:marLeft w:val="0"/>
      <w:marRight w:val="0"/>
      <w:marTop w:val="0"/>
      <w:marBottom w:val="0"/>
      <w:divBdr>
        <w:top w:val="none" w:sz="0" w:space="0" w:color="auto"/>
        <w:left w:val="none" w:sz="0" w:space="0" w:color="auto"/>
        <w:bottom w:val="none" w:sz="0" w:space="0" w:color="auto"/>
        <w:right w:val="none" w:sz="0" w:space="0" w:color="auto"/>
      </w:divBdr>
    </w:div>
    <w:div w:id="1195775271">
      <w:bodyDiv w:val="1"/>
      <w:marLeft w:val="0"/>
      <w:marRight w:val="0"/>
      <w:marTop w:val="0"/>
      <w:marBottom w:val="0"/>
      <w:divBdr>
        <w:top w:val="none" w:sz="0" w:space="0" w:color="auto"/>
        <w:left w:val="none" w:sz="0" w:space="0" w:color="auto"/>
        <w:bottom w:val="none" w:sz="0" w:space="0" w:color="auto"/>
        <w:right w:val="none" w:sz="0" w:space="0" w:color="auto"/>
      </w:divBdr>
    </w:div>
    <w:div w:id="1218711114">
      <w:bodyDiv w:val="1"/>
      <w:marLeft w:val="0"/>
      <w:marRight w:val="0"/>
      <w:marTop w:val="0"/>
      <w:marBottom w:val="0"/>
      <w:divBdr>
        <w:top w:val="none" w:sz="0" w:space="0" w:color="auto"/>
        <w:left w:val="none" w:sz="0" w:space="0" w:color="auto"/>
        <w:bottom w:val="none" w:sz="0" w:space="0" w:color="auto"/>
        <w:right w:val="none" w:sz="0" w:space="0" w:color="auto"/>
      </w:divBdr>
    </w:div>
    <w:div w:id="1234048174">
      <w:bodyDiv w:val="1"/>
      <w:marLeft w:val="0"/>
      <w:marRight w:val="0"/>
      <w:marTop w:val="0"/>
      <w:marBottom w:val="0"/>
      <w:divBdr>
        <w:top w:val="none" w:sz="0" w:space="0" w:color="auto"/>
        <w:left w:val="none" w:sz="0" w:space="0" w:color="auto"/>
        <w:bottom w:val="none" w:sz="0" w:space="0" w:color="auto"/>
        <w:right w:val="none" w:sz="0" w:space="0" w:color="auto"/>
      </w:divBdr>
    </w:div>
    <w:div w:id="1290358153">
      <w:bodyDiv w:val="1"/>
      <w:marLeft w:val="0"/>
      <w:marRight w:val="0"/>
      <w:marTop w:val="0"/>
      <w:marBottom w:val="0"/>
      <w:divBdr>
        <w:top w:val="none" w:sz="0" w:space="0" w:color="auto"/>
        <w:left w:val="none" w:sz="0" w:space="0" w:color="auto"/>
        <w:bottom w:val="none" w:sz="0" w:space="0" w:color="auto"/>
        <w:right w:val="none" w:sz="0" w:space="0" w:color="auto"/>
      </w:divBdr>
    </w:div>
    <w:div w:id="1359625747">
      <w:bodyDiv w:val="1"/>
      <w:marLeft w:val="0"/>
      <w:marRight w:val="0"/>
      <w:marTop w:val="0"/>
      <w:marBottom w:val="0"/>
      <w:divBdr>
        <w:top w:val="none" w:sz="0" w:space="0" w:color="auto"/>
        <w:left w:val="none" w:sz="0" w:space="0" w:color="auto"/>
        <w:bottom w:val="none" w:sz="0" w:space="0" w:color="auto"/>
        <w:right w:val="none" w:sz="0" w:space="0" w:color="auto"/>
      </w:divBdr>
    </w:div>
    <w:div w:id="1392845597">
      <w:bodyDiv w:val="1"/>
      <w:marLeft w:val="0"/>
      <w:marRight w:val="0"/>
      <w:marTop w:val="0"/>
      <w:marBottom w:val="0"/>
      <w:divBdr>
        <w:top w:val="none" w:sz="0" w:space="0" w:color="auto"/>
        <w:left w:val="none" w:sz="0" w:space="0" w:color="auto"/>
        <w:bottom w:val="none" w:sz="0" w:space="0" w:color="auto"/>
        <w:right w:val="none" w:sz="0" w:space="0" w:color="auto"/>
      </w:divBdr>
      <w:divsChild>
        <w:div w:id="433793689">
          <w:marLeft w:val="0"/>
          <w:marRight w:val="0"/>
          <w:marTop w:val="0"/>
          <w:marBottom w:val="0"/>
          <w:divBdr>
            <w:top w:val="none" w:sz="0" w:space="0" w:color="auto"/>
            <w:left w:val="none" w:sz="0" w:space="0" w:color="auto"/>
            <w:bottom w:val="none" w:sz="0" w:space="0" w:color="auto"/>
            <w:right w:val="none" w:sz="0" w:space="0" w:color="auto"/>
          </w:divBdr>
        </w:div>
      </w:divsChild>
    </w:div>
    <w:div w:id="1471484316">
      <w:bodyDiv w:val="1"/>
      <w:marLeft w:val="0"/>
      <w:marRight w:val="0"/>
      <w:marTop w:val="0"/>
      <w:marBottom w:val="0"/>
      <w:divBdr>
        <w:top w:val="none" w:sz="0" w:space="0" w:color="auto"/>
        <w:left w:val="none" w:sz="0" w:space="0" w:color="auto"/>
        <w:bottom w:val="none" w:sz="0" w:space="0" w:color="auto"/>
        <w:right w:val="none" w:sz="0" w:space="0" w:color="auto"/>
      </w:divBdr>
    </w:div>
    <w:div w:id="1502626530">
      <w:bodyDiv w:val="1"/>
      <w:marLeft w:val="0"/>
      <w:marRight w:val="0"/>
      <w:marTop w:val="0"/>
      <w:marBottom w:val="0"/>
      <w:divBdr>
        <w:top w:val="none" w:sz="0" w:space="0" w:color="auto"/>
        <w:left w:val="none" w:sz="0" w:space="0" w:color="auto"/>
        <w:bottom w:val="none" w:sz="0" w:space="0" w:color="auto"/>
        <w:right w:val="none" w:sz="0" w:space="0" w:color="auto"/>
      </w:divBdr>
    </w:div>
    <w:div w:id="1540627397">
      <w:bodyDiv w:val="1"/>
      <w:marLeft w:val="0"/>
      <w:marRight w:val="0"/>
      <w:marTop w:val="0"/>
      <w:marBottom w:val="0"/>
      <w:divBdr>
        <w:top w:val="none" w:sz="0" w:space="0" w:color="auto"/>
        <w:left w:val="none" w:sz="0" w:space="0" w:color="auto"/>
        <w:bottom w:val="none" w:sz="0" w:space="0" w:color="auto"/>
        <w:right w:val="none" w:sz="0" w:space="0" w:color="auto"/>
      </w:divBdr>
    </w:div>
    <w:div w:id="1564564570">
      <w:bodyDiv w:val="1"/>
      <w:marLeft w:val="0"/>
      <w:marRight w:val="0"/>
      <w:marTop w:val="0"/>
      <w:marBottom w:val="0"/>
      <w:divBdr>
        <w:top w:val="none" w:sz="0" w:space="0" w:color="auto"/>
        <w:left w:val="none" w:sz="0" w:space="0" w:color="auto"/>
        <w:bottom w:val="none" w:sz="0" w:space="0" w:color="auto"/>
        <w:right w:val="none" w:sz="0" w:space="0" w:color="auto"/>
      </w:divBdr>
    </w:div>
    <w:div w:id="1580603937">
      <w:bodyDiv w:val="1"/>
      <w:marLeft w:val="0"/>
      <w:marRight w:val="0"/>
      <w:marTop w:val="0"/>
      <w:marBottom w:val="0"/>
      <w:divBdr>
        <w:top w:val="none" w:sz="0" w:space="0" w:color="auto"/>
        <w:left w:val="none" w:sz="0" w:space="0" w:color="auto"/>
        <w:bottom w:val="none" w:sz="0" w:space="0" w:color="auto"/>
        <w:right w:val="none" w:sz="0" w:space="0" w:color="auto"/>
      </w:divBdr>
      <w:divsChild>
        <w:div w:id="278416532">
          <w:marLeft w:val="0"/>
          <w:marRight w:val="0"/>
          <w:marTop w:val="0"/>
          <w:marBottom w:val="0"/>
          <w:divBdr>
            <w:top w:val="none" w:sz="0" w:space="0" w:color="auto"/>
            <w:left w:val="none" w:sz="0" w:space="0" w:color="auto"/>
            <w:bottom w:val="none" w:sz="0" w:space="0" w:color="auto"/>
            <w:right w:val="none" w:sz="0" w:space="0" w:color="auto"/>
          </w:divBdr>
        </w:div>
      </w:divsChild>
    </w:div>
    <w:div w:id="1598756025">
      <w:bodyDiv w:val="1"/>
      <w:marLeft w:val="0"/>
      <w:marRight w:val="0"/>
      <w:marTop w:val="0"/>
      <w:marBottom w:val="0"/>
      <w:divBdr>
        <w:top w:val="none" w:sz="0" w:space="0" w:color="auto"/>
        <w:left w:val="none" w:sz="0" w:space="0" w:color="auto"/>
        <w:bottom w:val="none" w:sz="0" w:space="0" w:color="auto"/>
        <w:right w:val="none" w:sz="0" w:space="0" w:color="auto"/>
      </w:divBdr>
    </w:div>
    <w:div w:id="1600479069">
      <w:bodyDiv w:val="1"/>
      <w:marLeft w:val="0"/>
      <w:marRight w:val="0"/>
      <w:marTop w:val="0"/>
      <w:marBottom w:val="0"/>
      <w:divBdr>
        <w:top w:val="none" w:sz="0" w:space="0" w:color="auto"/>
        <w:left w:val="none" w:sz="0" w:space="0" w:color="auto"/>
        <w:bottom w:val="none" w:sz="0" w:space="0" w:color="auto"/>
        <w:right w:val="none" w:sz="0" w:space="0" w:color="auto"/>
      </w:divBdr>
    </w:div>
    <w:div w:id="1608854507">
      <w:bodyDiv w:val="1"/>
      <w:marLeft w:val="0"/>
      <w:marRight w:val="0"/>
      <w:marTop w:val="0"/>
      <w:marBottom w:val="0"/>
      <w:divBdr>
        <w:top w:val="none" w:sz="0" w:space="0" w:color="auto"/>
        <w:left w:val="none" w:sz="0" w:space="0" w:color="auto"/>
        <w:bottom w:val="none" w:sz="0" w:space="0" w:color="auto"/>
        <w:right w:val="none" w:sz="0" w:space="0" w:color="auto"/>
      </w:divBdr>
    </w:div>
    <w:div w:id="1658800611">
      <w:bodyDiv w:val="1"/>
      <w:marLeft w:val="0"/>
      <w:marRight w:val="0"/>
      <w:marTop w:val="0"/>
      <w:marBottom w:val="0"/>
      <w:divBdr>
        <w:top w:val="none" w:sz="0" w:space="0" w:color="auto"/>
        <w:left w:val="none" w:sz="0" w:space="0" w:color="auto"/>
        <w:bottom w:val="none" w:sz="0" w:space="0" w:color="auto"/>
        <w:right w:val="none" w:sz="0" w:space="0" w:color="auto"/>
      </w:divBdr>
    </w:div>
    <w:div w:id="1669819344">
      <w:bodyDiv w:val="1"/>
      <w:marLeft w:val="0"/>
      <w:marRight w:val="0"/>
      <w:marTop w:val="0"/>
      <w:marBottom w:val="0"/>
      <w:divBdr>
        <w:top w:val="none" w:sz="0" w:space="0" w:color="auto"/>
        <w:left w:val="none" w:sz="0" w:space="0" w:color="auto"/>
        <w:bottom w:val="none" w:sz="0" w:space="0" w:color="auto"/>
        <w:right w:val="none" w:sz="0" w:space="0" w:color="auto"/>
      </w:divBdr>
    </w:div>
    <w:div w:id="1686321735">
      <w:bodyDiv w:val="1"/>
      <w:marLeft w:val="0"/>
      <w:marRight w:val="0"/>
      <w:marTop w:val="0"/>
      <w:marBottom w:val="0"/>
      <w:divBdr>
        <w:top w:val="none" w:sz="0" w:space="0" w:color="auto"/>
        <w:left w:val="none" w:sz="0" w:space="0" w:color="auto"/>
        <w:bottom w:val="none" w:sz="0" w:space="0" w:color="auto"/>
        <w:right w:val="none" w:sz="0" w:space="0" w:color="auto"/>
      </w:divBdr>
    </w:div>
    <w:div w:id="1686898775">
      <w:bodyDiv w:val="1"/>
      <w:marLeft w:val="0"/>
      <w:marRight w:val="0"/>
      <w:marTop w:val="0"/>
      <w:marBottom w:val="0"/>
      <w:divBdr>
        <w:top w:val="none" w:sz="0" w:space="0" w:color="auto"/>
        <w:left w:val="none" w:sz="0" w:space="0" w:color="auto"/>
        <w:bottom w:val="none" w:sz="0" w:space="0" w:color="auto"/>
        <w:right w:val="none" w:sz="0" w:space="0" w:color="auto"/>
      </w:divBdr>
    </w:div>
    <w:div w:id="1719430181">
      <w:bodyDiv w:val="1"/>
      <w:marLeft w:val="0"/>
      <w:marRight w:val="0"/>
      <w:marTop w:val="0"/>
      <w:marBottom w:val="0"/>
      <w:divBdr>
        <w:top w:val="none" w:sz="0" w:space="0" w:color="auto"/>
        <w:left w:val="none" w:sz="0" w:space="0" w:color="auto"/>
        <w:bottom w:val="none" w:sz="0" w:space="0" w:color="auto"/>
        <w:right w:val="none" w:sz="0" w:space="0" w:color="auto"/>
      </w:divBdr>
      <w:divsChild>
        <w:div w:id="1619801067">
          <w:marLeft w:val="0"/>
          <w:marRight w:val="0"/>
          <w:marTop w:val="0"/>
          <w:marBottom w:val="0"/>
          <w:divBdr>
            <w:top w:val="none" w:sz="0" w:space="0" w:color="auto"/>
            <w:left w:val="none" w:sz="0" w:space="0" w:color="auto"/>
            <w:bottom w:val="none" w:sz="0" w:space="0" w:color="auto"/>
            <w:right w:val="none" w:sz="0" w:space="0" w:color="auto"/>
          </w:divBdr>
          <w:divsChild>
            <w:div w:id="547183094">
              <w:marLeft w:val="0"/>
              <w:marRight w:val="0"/>
              <w:marTop w:val="0"/>
              <w:marBottom w:val="0"/>
              <w:divBdr>
                <w:top w:val="none" w:sz="0" w:space="0" w:color="auto"/>
                <w:left w:val="none" w:sz="0" w:space="0" w:color="auto"/>
                <w:bottom w:val="none" w:sz="0" w:space="0" w:color="auto"/>
                <w:right w:val="none" w:sz="0" w:space="0" w:color="auto"/>
              </w:divBdr>
            </w:div>
            <w:div w:id="881207088">
              <w:marLeft w:val="0"/>
              <w:marRight w:val="0"/>
              <w:marTop w:val="0"/>
              <w:marBottom w:val="0"/>
              <w:divBdr>
                <w:top w:val="none" w:sz="0" w:space="0" w:color="auto"/>
                <w:left w:val="none" w:sz="0" w:space="0" w:color="auto"/>
                <w:bottom w:val="none" w:sz="0" w:space="0" w:color="auto"/>
                <w:right w:val="none" w:sz="0" w:space="0" w:color="auto"/>
              </w:divBdr>
            </w:div>
            <w:div w:id="1257129868">
              <w:marLeft w:val="0"/>
              <w:marRight w:val="0"/>
              <w:marTop w:val="0"/>
              <w:marBottom w:val="0"/>
              <w:divBdr>
                <w:top w:val="none" w:sz="0" w:space="0" w:color="auto"/>
                <w:left w:val="none" w:sz="0" w:space="0" w:color="auto"/>
                <w:bottom w:val="none" w:sz="0" w:space="0" w:color="auto"/>
                <w:right w:val="none" w:sz="0" w:space="0" w:color="auto"/>
              </w:divBdr>
            </w:div>
            <w:div w:id="1278178886">
              <w:marLeft w:val="0"/>
              <w:marRight w:val="0"/>
              <w:marTop w:val="0"/>
              <w:marBottom w:val="0"/>
              <w:divBdr>
                <w:top w:val="none" w:sz="0" w:space="0" w:color="auto"/>
                <w:left w:val="none" w:sz="0" w:space="0" w:color="auto"/>
                <w:bottom w:val="none" w:sz="0" w:space="0" w:color="auto"/>
                <w:right w:val="none" w:sz="0" w:space="0" w:color="auto"/>
              </w:divBdr>
            </w:div>
            <w:div w:id="1687705918">
              <w:marLeft w:val="0"/>
              <w:marRight w:val="0"/>
              <w:marTop w:val="0"/>
              <w:marBottom w:val="0"/>
              <w:divBdr>
                <w:top w:val="none" w:sz="0" w:space="0" w:color="auto"/>
                <w:left w:val="none" w:sz="0" w:space="0" w:color="auto"/>
                <w:bottom w:val="none" w:sz="0" w:space="0" w:color="auto"/>
                <w:right w:val="none" w:sz="0" w:space="0" w:color="auto"/>
              </w:divBdr>
            </w:div>
            <w:div w:id="1709990099">
              <w:marLeft w:val="0"/>
              <w:marRight w:val="0"/>
              <w:marTop w:val="0"/>
              <w:marBottom w:val="0"/>
              <w:divBdr>
                <w:top w:val="none" w:sz="0" w:space="0" w:color="auto"/>
                <w:left w:val="none" w:sz="0" w:space="0" w:color="auto"/>
                <w:bottom w:val="none" w:sz="0" w:space="0" w:color="auto"/>
                <w:right w:val="none" w:sz="0" w:space="0" w:color="auto"/>
              </w:divBdr>
            </w:div>
            <w:div w:id="1717390255">
              <w:marLeft w:val="0"/>
              <w:marRight w:val="0"/>
              <w:marTop w:val="0"/>
              <w:marBottom w:val="0"/>
              <w:divBdr>
                <w:top w:val="none" w:sz="0" w:space="0" w:color="auto"/>
                <w:left w:val="none" w:sz="0" w:space="0" w:color="auto"/>
                <w:bottom w:val="none" w:sz="0" w:space="0" w:color="auto"/>
                <w:right w:val="none" w:sz="0" w:space="0" w:color="auto"/>
              </w:divBdr>
            </w:div>
            <w:div w:id="197467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362991">
      <w:bodyDiv w:val="1"/>
      <w:marLeft w:val="0"/>
      <w:marRight w:val="0"/>
      <w:marTop w:val="0"/>
      <w:marBottom w:val="0"/>
      <w:divBdr>
        <w:top w:val="none" w:sz="0" w:space="0" w:color="auto"/>
        <w:left w:val="none" w:sz="0" w:space="0" w:color="auto"/>
        <w:bottom w:val="none" w:sz="0" w:space="0" w:color="auto"/>
        <w:right w:val="none" w:sz="0" w:space="0" w:color="auto"/>
      </w:divBdr>
      <w:divsChild>
        <w:div w:id="252783024">
          <w:marLeft w:val="0"/>
          <w:marRight w:val="0"/>
          <w:marTop w:val="0"/>
          <w:marBottom w:val="0"/>
          <w:divBdr>
            <w:top w:val="none" w:sz="0" w:space="0" w:color="auto"/>
            <w:left w:val="none" w:sz="0" w:space="0" w:color="auto"/>
            <w:bottom w:val="none" w:sz="0" w:space="0" w:color="auto"/>
            <w:right w:val="none" w:sz="0" w:space="0" w:color="auto"/>
          </w:divBdr>
          <w:divsChild>
            <w:div w:id="28654957">
              <w:marLeft w:val="0"/>
              <w:marRight w:val="0"/>
              <w:marTop w:val="0"/>
              <w:marBottom w:val="0"/>
              <w:divBdr>
                <w:top w:val="none" w:sz="0" w:space="0" w:color="auto"/>
                <w:left w:val="none" w:sz="0" w:space="0" w:color="auto"/>
                <w:bottom w:val="none" w:sz="0" w:space="0" w:color="auto"/>
                <w:right w:val="none" w:sz="0" w:space="0" w:color="auto"/>
              </w:divBdr>
              <w:divsChild>
                <w:div w:id="1603609392">
                  <w:marLeft w:val="0"/>
                  <w:marRight w:val="0"/>
                  <w:marTop w:val="0"/>
                  <w:marBottom w:val="0"/>
                  <w:divBdr>
                    <w:top w:val="none" w:sz="0" w:space="0" w:color="auto"/>
                    <w:left w:val="none" w:sz="0" w:space="0" w:color="auto"/>
                    <w:bottom w:val="none" w:sz="0" w:space="0" w:color="auto"/>
                    <w:right w:val="none" w:sz="0" w:space="0" w:color="auto"/>
                  </w:divBdr>
                  <w:divsChild>
                    <w:div w:id="1891376589">
                      <w:marLeft w:val="0"/>
                      <w:marRight w:val="0"/>
                      <w:marTop w:val="0"/>
                      <w:marBottom w:val="0"/>
                      <w:divBdr>
                        <w:top w:val="none" w:sz="0" w:space="0" w:color="auto"/>
                        <w:left w:val="none" w:sz="0" w:space="0" w:color="auto"/>
                        <w:bottom w:val="none" w:sz="0" w:space="0" w:color="auto"/>
                        <w:right w:val="none" w:sz="0" w:space="0" w:color="auto"/>
                      </w:divBdr>
                      <w:divsChild>
                        <w:div w:id="1180776148">
                          <w:marLeft w:val="0"/>
                          <w:marRight w:val="0"/>
                          <w:marTop w:val="0"/>
                          <w:marBottom w:val="0"/>
                          <w:divBdr>
                            <w:top w:val="none" w:sz="0" w:space="0" w:color="auto"/>
                            <w:left w:val="none" w:sz="0" w:space="0" w:color="auto"/>
                            <w:bottom w:val="none" w:sz="0" w:space="0" w:color="auto"/>
                            <w:right w:val="none" w:sz="0" w:space="0" w:color="auto"/>
                          </w:divBdr>
                          <w:divsChild>
                            <w:div w:id="485174223">
                              <w:marLeft w:val="0"/>
                              <w:marRight w:val="0"/>
                              <w:marTop w:val="0"/>
                              <w:marBottom w:val="0"/>
                              <w:divBdr>
                                <w:top w:val="none" w:sz="0" w:space="0" w:color="auto"/>
                                <w:left w:val="none" w:sz="0" w:space="0" w:color="auto"/>
                                <w:bottom w:val="none" w:sz="0" w:space="0" w:color="auto"/>
                                <w:right w:val="none" w:sz="0" w:space="0" w:color="auto"/>
                              </w:divBdr>
                              <w:divsChild>
                                <w:div w:id="130970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109304">
      <w:bodyDiv w:val="1"/>
      <w:marLeft w:val="0"/>
      <w:marRight w:val="0"/>
      <w:marTop w:val="0"/>
      <w:marBottom w:val="0"/>
      <w:divBdr>
        <w:top w:val="none" w:sz="0" w:space="0" w:color="auto"/>
        <w:left w:val="none" w:sz="0" w:space="0" w:color="auto"/>
        <w:bottom w:val="none" w:sz="0" w:space="0" w:color="auto"/>
        <w:right w:val="none" w:sz="0" w:space="0" w:color="auto"/>
      </w:divBdr>
    </w:div>
    <w:div w:id="1806119684">
      <w:bodyDiv w:val="1"/>
      <w:marLeft w:val="0"/>
      <w:marRight w:val="0"/>
      <w:marTop w:val="0"/>
      <w:marBottom w:val="0"/>
      <w:divBdr>
        <w:top w:val="none" w:sz="0" w:space="0" w:color="auto"/>
        <w:left w:val="none" w:sz="0" w:space="0" w:color="auto"/>
        <w:bottom w:val="none" w:sz="0" w:space="0" w:color="auto"/>
        <w:right w:val="none" w:sz="0" w:space="0" w:color="auto"/>
      </w:divBdr>
    </w:div>
    <w:div w:id="1867401672">
      <w:bodyDiv w:val="1"/>
      <w:marLeft w:val="0"/>
      <w:marRight w:val="0"/>
      <w:marTop w:val="0"/>
      <w:marBottom w:val="0"/>
      <w:divBdr>
        <w:top w:val="none" w:sz="0" w:space="0" w:color="auto"/>
        <w:left w:val="none" w:sz="0" w:space="0" w:color="auto"/>
        <w:bottom w:val="none" w:sz="0" w:space="0" w:color="auto"/>
        <w:right w:val="none" w:sz="0" w:space="0" w:color="auto"/>
      </w:divBdr>
    </w:div>
    <w:div w:id="1871726518">
      <w:bodyDiv w:val="1"/>
      <w:marLeft w:val="0"/>
      <w:marRight w:val="0"/>
      <w:marTop w:val="0"/>
      <w:marBottom w:val="0"/>
      <w:divBdr>
        <w:top w:val="none" w:sz="0" w:space="0" w:color="auto"/>
        <w:left w:val="none" w:sz="0" w:space="0" w:color="auto"/>
        <w:bottom w:val="none" w:sz="0" w:space="0" w:color="auto"/>
        <w:right w:val="none" w:sz="0" w:space="0" w:color="auto"/>
      </w:divBdr>
    </w:div>
    <w:div w:id="1887066279">
      <w:bodyDiv w:val="1"/>
      <w:marLeft w:val="0"/>
      <w:marRight w:val="0"/>
      <w:marTop w:val="0"/>
      <w:marBottom w:val="0"/>
      <w:divBdr>
        <w:top w:val="none" w:sz="0" w:space="0" w:color="auto"/>
        <w:left w:val="none" w:sz="0" w:space="0" w:color="auto"/>
        <w:bottom w:val="none" w:sz="0" w:space="0" w:color="auto"/>
        <w:right w:val="none" w:sz="0" w:space="0" w:color="auto"/>
      </w:divBdr>
      <w:divsChild>
        <w:div w:id="1159616701">
          <w:marLeft w:val="0"/>
          <w:marRight w:val="0"/>
          <w:marTop w:val="0"/>
          <w:marBottom w:val="0"/>
          <w:divBdr>
            <w:top w:val="none" w:sz="0" w:space="0" w:color="auto"/>
            <w:left w:val="none" w:sz="0" w:space="0" w:color="auto"/>
            <w:bottom w:val="none" w:sz="0" w:space="0" w:color="auto"/>
            <w:right w:val="none" w:sz="0" w:space="0" w:color="auto"/>
          </w:divBdr>
          <w:divsChild>
            <w:div w:id="485828065">
              <w:marLeft w:val="0"/>
              <w:marRight w:val="0"/>
              <w:marTop w:val="0"/>
              <w:marBottom w:val="0"/>
              <w:divBdr>
                <w:top w:val="none" w:sz="0" w:space="0" w:color="auto"/>
                <w:left w:val="none" w:sz="0" w:space="0" w:color="auto"/>
                <w:bottom w:val="none" w:sz="0" w:space="0" w:color="auto"/>
                <w:right w:val="none" w:sz="0" w:space="0" w:color="auto"/>
              </w:divBdr>
            </w:div>
            <w:div w:id="537160544">
              <w:marLeft w:val="0"/>
              <w:marRight w:val="0"/>
              <w:marTop w:val="0"/>
              <w:marBottom w:val="0"/>
              <w:divBdr>
                <w:top w:val="none" w:sz="0" w:space="0" w:color="auto"/>
                <w:left w:val="none" w:sz="0" w:space="0" w:color="auto"/>
                <w:bottom w:val="none" w:sz="0" w:space="0" w:color="auto"/>
                <w:right w:val="none" w:sz="0" w:space="0" w:color="auto"/>
              </w:divBdr>
            </w:div>
            <w:div w:id="869150027">
              <w:marLeft w:val="0"/>
              <w:marRight w:val="0"/>
              <w:marTop w:val="0"/>
              <w:marBottom w:val="0"/>
              <w:divBdr>
                <w:top w:val="none" w:sz="0" w:space="0" w:color="auto"/>
                <w:left w:val="none" w:sz="0" w:space="0" w:color="auto"/>
                <w:bottom w:val="none" w:sz="0" w:space="0" w:color="auto"/>
                <w:right w:val="none" w:sz="0" w:space="0" w:color="auto"/>
              </w:divBdr>
            </w:div>
            <w:div w:id="870387157">
              <w:marLeft w:val="0"/>
              <w:marRight w:val="0"/>
              <w:marTop w:val="0"/>
              <w:marBottom w:val="0"/>
              <w:divBdr>
                <w:top w:val="none" w:sz="0" w:space="0" w:color="auto"/>
                <w:left w:val="none" w:sz="0" w:space="0" w:color="auto"/>
                <w:bottom w:val="none" w:sz="0" w:space="0" w:color="auto"/>
                <w:right w:val="none" w:sz="0" w:space="0" w:color="auto"/>
              </w:divBdr>
            </w:div>
            <w:div w:id="997079570">
              <w:marLeft w:val="0"/>
              <w:marRight w:val="0"/>
              <w:marTop w:val="0"/>
              <w:marBottom w:val="0"/>
              <w:divBdr>
                <w:top w:val="none" w:sz="0" w:space="0" w:color="auto"/>
                <w:left w:val="none" w:sz="0" w:space="0" w:color="auto"/>
                <w:bottom w:val="none" w:sz="0" w:space="0" w:color="auto"/>
                <w:right w:val="none" w:sz="0" w:space="0" w:color="auto"/>
              </w:divBdr>
            </w:div>
            <w:div w:id="1027098008">
              <w:marLeft w:val="0"/>
              <w:marRight w:val="0"/>
              <w:marTop w:val="0"/>
              <w:marBottom w:val="0"/>
              <w:divBdr>
                <w:top w:val="none" w:sz="0" w:space="0" w:color="auto"/>
                <w:left w:val="none" w:sz="0" w:space="0" w:color="auto"/>
                <w:bottom w:val="none" w:sz="0" w:space="0" w:color="auto"/>
                <w:right w:val="none" w:sz="0" w:space="0" w:color="auto"/>
              </w:divBdr>
            </w:div>
            <w:div w:id="1079255362">
              <w:marLeft w:val="0"/>
              <w:marRight w:val="0"/>
              <w:marTop w:val="0"/>
              <w:marBottom w:val="0"/>
              <w:divBdr>
                <w:top w:val="none" w:sz="0" w:space="0" w:color="auto"/>
                <w:left w:val="none" w:sz="0" w:space="0" w:color="auto"/>
                <w:bottom w:val="none" w:sz="0" w:space="0" w:color="auto"/>
                <w:right w:val="none" w:sz="0" w:space="0" w:color="auto"/>
              </w:divBdr>
            </w:div>
            <w:div w:id="1514025810">
              <w:marLeft w:val="0"/>
              <w:marRight w:val="0"/>
              <w:marTop w:val="0"/>
              <w:marBottom w:val="0"/>
              <w:divBdr>
                <w:top w:val="none" w:sz="0" w:space="0" w:color="auto"/>
                <w:left w:val="none" w:sz="0" w:space="0" w:color="auto"/>
                <w:bottom w:val="none" w:sz="0" w:space="0" w:color="auto"/>
                <w:right w:val="none" w:sz="0" w:space="0" w:color="auto"/>
              </w:divBdr>
            </w:div>
            <w:div w:id="1547185266">
              <w:marLeft w:val="0"/>
              <w:marRight w:val="0"/>
              <w:marTop w:val="0"/>
              <w:marBottom w:val="0"/>
              <w:divBdr>
                <w:top w:val="none" w:sz="0" w:space="0" w:color="auto"/>
                <w:left w:val="none" w:sz="0" w:space="0" w:color="auto"/>
                <w:bottom w:val="none" w:sz="0" w:space="0" w:color="auto"/>
                <w:right w:val="none" w:sz="0" w:space="0" w:color="auto"/>
              </w:divBdr>
            </w:div>
            <w:div w:id="1553228854">
              <w:marLeft w:val="0"/>
              <w:marRight w:val="0"/>
              <w:marTop w:val="0"/>
              <w:marBottom w:val="0"/>
              <w:divBdr>
                <w:top w:val="none" w:sz="0" w:space="0" w:color="auto"/>
                <w:left w:val="none" w:sz="0" w:space="0" w:color="auto"/>
                <w:bottom w:val="none" w:sz="0" w:space="0" w:color="auto"/>
                <w:right w:val="none" w:sz="0" w:space="0" w:color="auto"/>
              </w:divBdr>
            </w:div>
            <w:div w:id="1666320594">
              <w:marLeft w:val="0"/>
              <w:marRight w:val="0"/>
              <w:marTop w:val="0"/>
              <w:marBottom w:val="0"/>
              <w:divBdr>
                <w:top w:val="none" w:sz="0" w:space="0" w:color="auto"/>
                <w:left w:val="none" w:sz="0" w:space="0" w:color="auto"/>
                <w:bottom w:val="none" w:sz="0" w:space="0" w:color="auto"/>
                <w:right w:val="none" w:sz="0" w:space="0" w:color="auto"/>
              </w:divBdr>
            </w:div>
            <w:div w:id="1784348824">
              <w:marLeft w:val="0"/>
              <w:marRight w:val="0"/>
              <w:marTop w:val="0"/>
              <w:marBottom w:val="0"/>
              <w:divBdr>
                <w:top w:val="none" w:sz="0" w:space="0" w:color="auto"/>
                <w:left w:val="none" w:sz="0" w:space="0" w:color="auto"/>
                <w:bottom w:val="none" w:sz="0" w:space="0" w:color="auto"/>
                <w:right w:val="none" w:sz="0" w:space="0" w:color="auto"/>
              </w:divBdr>
            </w:div>
            <w:div w:id="1884513199">
              <w:marLeft w:val="0"/>
              <w:marRight w:val="0"/>
              <w:marTop w:val="0"/>
              <w:marBottom w:val="0"/>
              <w:divBdr>
                <w:top w:val="none" w:sz="0" w:space="0" w:color="auto"/>
                <w:left w:val="none" w:sz="0" w:space="0" w:color="auto"/>
                <w:bottom w:val="none" w:sz="0" w:space="0" w:color="auto"/>
                <w:right w:val="none" w:sz="0" w:space="0" w:color="auto"/>
              </w:divBdr>
            </w:div>
            <w:div w:id="191450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306197">
      <w:bodyDiv w:val="1"/>
      <w:marLeft w:val="0"/>
      <w:marRight w:val="0"/>
      <w:marTop w:val="0"/>
      <w:marBottom w:val="0"/>
      <w:divBdr>
        <w:top w:val="none" w:sz="0" w:space="0" w:color="auto"/>
        <w:left w:val="none" w:sz="0" w:space="0" w:color="auto"/>
        <w:bottom w:val="none" w:sz="0" w:space="0" w:color="auto"/>
        <w:right w:val="none" w:sz="0" w:space="0" w:color="auto"/>
      </w:divBdr>
    </w:div>
    <w:div w:id="1928925572">
      <w:bodyDiv w:val="1"/>
      <w:marLeft w:val="0"/>
      <w:marRight w:val="0"/>
      <w:marTop w:val="0"/>
      <w:marBottom w:val="0"/>
      <w:divBdr>
        <w:top w:val="none" w:sz="0" w:space="0" w:color="auto"/>
        <w:left w:val="none" w:sz="0" w:space="0" w:color="auto"/>
        <w:bottom w:val="none" w:sz="0" w:space="0" w:color="auto"/>
        <w:right w:val="none" w:sz="0" w:space="0" w:color="auto"/>
      </w:divBdr>
    </w:div>
    <w:div w:id="1971208515">
      <w:bodyDiv w:val="1"/>
      <w:marLeft w:val="0"/>
      <w:marRight w:val="0"/>
      <w:marTop w:val="0"/>
      <w:marBottom w:val="0"/>
      <w:divBdr>
        <w:top w:val="none" w:sz="0" w:space="0" w:color="auto"/>
        <w:left w:val="none" w:sz="0" w:space="0" w:color="auto"/>
        <w:bottom w:val="none" w:sz="0" w:space="0" w:color="auto"/>
        <w:right w:val="none" w:sz="0" w:space="0" w:color="auto"/>
      </w:divBdr>
      <w:divsChild>
        <w:div w:id="1605116576">
          <w:marLeft w:val="0"/>
          <w:marRight w:val="0"/>
          <w:marTop w:val="0"/>
          <w:marBottom w:val="0"/>
          <w:divBdr>
            <w:top w:val="none" w:sz="0" w:space="0" w:color="auto"/>
            <w:left w:val="none" w:sz="0" w:space="0" w:color="auto"/>
            <w:bottom w:val="none" w:sz="0" w:space="0" w:color="auto"/>
            <w:right w:val="none" w:sz="0" w:space="0" w:color="auto"/>
          </w:divBdr>
        </w:div>
      </w:divsChild>
    </w:div>
    <w:div w:id="1976176132">
      <w:bodyDiv w:val="1"/>
      <w:marLeft w:val="0"/>
      <w:marRight w:val="0"/>
      <w:marTop w:val="0"/>
      <w:marBottom w:val="0"/>
      <w:divBdr>
        <w:top w:val="none" w:sz="0" w:space="0" w:color="auto"/>
        <w:left w:val="none" w:sz="0" w:space="0" w:color="auto"/>
        <w:bottom w:val="none" w:sz="0" w:space="0" w:color="auto"/>
        <w:right w:val="none" w:sz="0" w:space="0" w:color="auto"/>
      </w:divBdr>
    </w:div>
    <w:div w:id="1980065664">
      <w:bodyDiv w:val="1"/>
      <w:marLeft w:val="0"/>
      <w:marRight w:val="0"/>
      <w:marTop w:val="0"/>
      <w:marBottom w:val="0"/>
      <w:divBdr>
        <w:top w:val="none" w:sz="0" w:space="0" w:color="auto"/>
        <w:left w:val="none" w:sz="0" w:space="0" w:color="auto"/>
        <w:bottom w:val="none" w:sz="0" w:space="0" w:color="auto"/>
        <w:right w:val="none" w:sz="0" w:space="0" w:color="auto"/>
      </w:divBdr>
    </w:div>
    <w:div w:id="1990354308">
      <w:bodyDiv w:val="1"/>
      <w:marLeft w:val="0"/>
      <w:marRight w:val="0"/>
      <w:marTop w:val="0"/>
      <w:marBottom w:val="0"/>
      <w:divBdr>
        <w:top w:val="none" w:sz="0" w:space="0" w:color="auto"/>
        <w:left w:val="none" w:sz="0" w:space="0" w:color="auto"/>
        <w:bottom w:val="none" w:sz="0" w:space="0" w:color="auto"/>
        <w:right w:val="none" w:sz="0" w:space="0" w:color="auto"/>
      </w:divBdr>
      <w:divsChild>
        <w:div w:id="1402488003">
          <w:marLeft w:val="0"/>
          <w:marRight w:val="0"/>
          <w:marTop w:val="0"/>
          <w:marBottom w:val="0"/>
          <w:divBdr>
            <w:top w:val="none" w:sz="0" w:space="0" w:color="auto"/>
            <w:left w:val="none" w:sz="0" w:space="0" w:color="auto"/>
            <w:bottom w:val="none" w:sz="0" w:space="0" w:color="auto"/>
            <w:right w:val="none" w:sz="0" w:space="0" w:color="auto"/>
          </w:divBdr>
        </w:div>
      </w:divsChild>
    </w:div>
    <w:div w:id="2020161849">
      <w:bodyDiv w:val="1"/>
      <w:marLeft w:val="0"/>
      <w:marRight w:val="0"/>
      <w:marTop w:val="0"/>
      <w:marBottom w:val="0"/>
      <w:divBdr>
        <w:top w:val="none" w:sz="0" w:space="0" w:color="auto"/>
        <w:left w:val="none" w:sz="0" w:space="0" w:color="auto"/>
        <w:bottom w:val="none" w:sz="0" w:space="0" w:color="auto"/>
        <w:right w:val="none" w:sz="0" w:space="0" w:color="auto"/>
      </w:divBdr>
    </w:div>
    <w:div w:id="2029671276">
      <w:bodyDiv w:val="1"/>
      <w:marLeft w:val="0"/>
      <w:marRight w:val="0"/>
      <w:marTop w:val="0"/>
      <w:marBottom w:val="0"/>
      <w:divBdr>
        <w:top w:val="none" w:sz="0" w:space="0" w:color="auto"/>
        <w:left w:val="none" w:sz="0" w:space="0" w:color="auto"/>
        <w:bottom w:val="none" w:sz="0" w:space="0" w:color="auto"/>
        <w:right w:val="none" w:sz="0" w:space="0" w:color="auto"/>
      </w:divBdr>
    </w:div>
    <w:div w:id="2052918092">
      <w:bodyDiv w:val="1"/>
      <w:marLeft w:val="0"/>
      <w:marRight w:val="0"/>
      <w:marTop w:val="0"/>
      <w:marBottom w:val="0"/>
      <w:divBdr>
        <w:top w:val="none" w:sz="0" w:space="0" w:color="auto"/>
        <w:left w:val="none" w:sz="0" w:space="0" w:color="auto"/>
        <w:bottom w:val="none" w:sz="0" w:space="0" w:color="auto"/>
        <w:right w:val="none" w:sz="0" w:space="0" w:color="auto"/>
      </w:divBdr>
    </w:div>
    <w:div w:id="2070886249">
      <w:bodyDiv w:val="1"/>
      <w:marLeft w:val="0"/>
      <w:marRight w:val="0"/>
      <w:marTop w:val="0"/>
      <w:marBottom w:val="0"/>
      <w:divBdr>
        <w:top w:val="none" w:sz="0" w:space="0" w:color="auto"/>
        <w:left w:val="none" w:sz="0" w:space="0" w:color="auto"/>
        <w:bottom w:val="none" w:sz="0" w:space="0" w:color="auto"/>
        <w:right w:val="none" w:sz="0" w:space="0" w:color="auto"/>
      </w:divBdr>
    </w:div>
    <w:div w:id="2073263424">
      <w:bodyDiv w:val="1"/>
      <w:marLeft w:val="0"/>
      <w:marRight w:val="0"/>
      <w:marTop w:val="0"/>
      <w:marBottom w:val="0"/>
      <w:divBdr>
        <w:top w:val="none" w:sz="0" w:space="0" w:color="auto"/>
        <w:left w:val="none" w:sz="0" w:space="0" w:color="auto"/>
        <w:bottom w:val="none" w:sz="0" w:space="0" w:color="auto"/>
        <w:right w:val="none" w:sz="0" w:space="0" w:color="auto"/>
      </w:divBdr>
    </w:div>
    <w:div w:id="2084526351">
      <w:bodyDiv w:val="1"/>
      <w:marLeft w:val="0"/>
      <w:marRight w:val="0"/>
      <w:marTop w:val="0"/>
      <w:marBottom w:val="0"/>
      <w:divBdr>
        <w:top w:val="none" w:sz="0" w:space="0" w:color="auto"/>
        <w:left w:val="none" w:sz="0" w:space="0" w:color="auto"/>
        <w:bottom w:val="none" w:sz="0" w:space="0" w:color="auto"/>
        <w:right w:val="none" w:sz="0" w:space="0" w:color="auto"/>
      </w:divBdr>
    </w:div>
    <w:div w:id="211120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media/image2.png" Type="http://schemas.openxmlformats.org/officeDocument/2006/relationships/image"/><Relationship Id="rId11" Target="media/image3.png" Type="http://schemas.openxmlformats.org/officeDocument/2006/relationships/image"/><Relationship Id="rId12" Target="footer1.xml" Type="http://schemas.openxmlformats.org/officeDocument/2006/relationships/footer"/><Relationship Id="rId13" Target="footer2.xml" Type="http://schemas.openxmlformats.org/officeDocument/2006/relationships/footer"/><Relationship Id="rId14" Target="fontTable.xml" Type="http://schemas.openxmlformats.org/officeDocument/2006/relationships/fontTable"/><Relationship Id="rId15" Target="theme/theme1.xml" Type="http://schemas.openxmlformats.org/officeDocument/2006/relationships/theme"/><Relationship Id="rId2" Target="../customXml/item2.xml" Type="http://schemas.openxmlformats.org/officeDocument/2006/relationships/customXml"/><Relationship Id="rId3" Target="numbering.xml" Type="http://schemas.openxmlformats.org/officeDocument/2006/relationships/numbering"/><Relationship Id="rId4" Target="styles.xml" Type="http://schemas.openxmlformats.org/officeDocument/2006/relationships/styles"/><Relationship Id="rId5" Target="settings.xml" Type="http://schemas.openxmlformats.org/officeDocument/2006/relationships/settings"/><Relationship Id="rId6" Target="webSettings.xml" Type="http://schemas.openxmlformats.org/officeDocument/2006/relationships/webSettings"/><Relationship Id="rId7" Target="footnotes.xml" Type="http://schemas.openxmlformats.org/officeDocument/2006/relationships/footnotes"/><Relationship Id="rId8" Target="endnotes.xml" Type="http://schemas.openxmlformats.org/officeDocument/2006/relationships/endnotes"/><Relationship Id="rId9" Target="media/image1.png" Type="http://schemas.openxmlformats.org/officeDocument/2006/relationships/imag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_rels/item2.xml.rels><?xml version="1.0" encoding="UTF-8" standalone="no"?><Relationships xmlns="http://schemas.openxmlformats.org/package/2006/relationships"><Relationship Id="rId1" Target="itemProps2.xml" Type="http://schemas.openxmlformats.org/officeDocument/2006/relationships/customXmlProps"/></Relationships>
</file>

<file path=customXml/item1.xml><?xml version="1.0" encoding="utf-8"?>
<sisl xmlns:xsi="http://www.w3.org/2001/XMLSchema-instance" xmlns:xsd="http://www.w3.org/2001/XMLSchema" xmlns="http://www.boldonjames.com/2008/01/sie/internal/label" sislVersion="0" policy="18fbfd49-c8e6-4618-a77f-5ef25245836c" origin="userSelected">
  <element uid="4ecbf47d-2ec6-497d-85fc-f65b66e62fe7" value=""/>
  <element uid="588104ae-2895-48f0-94e0-4417fcf0f7f0"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D92AA-2E3F-4C30-888B-74B0EBEC337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021F3BA-C9A0-487F-933C-E243FE966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2403</Words>
  <Characters>13222</Characters>
  <Application>Microsoft Office Word</Application>
  <DocSecurity>0</DocSecurity>
  <Lines>110</Lines>
  <Paragraphs>31</Paragraphs>
  <ScaleCrop>false</ScaleCrop>
  <HeadingPairs>
    <vt:vector baseType="variant" size="2">
      <vt:variant>
        <vt:lpstr>Titre</vt:lpstr>
      </vt:variant>
      <vt:variant>
        <vt:i4>1</vt:i4>
      </vt:variant>
    </vt:vector>
  </HeadingPairs>
  <TitlesOfParts>
    <vt:vector baseType="lpstr" size="1">
      <vt:lpstr> </vt:lpstr>
    </vt:vector>
  </TitlesOfParts>
  <Company>IVECO</Company>
  <LinksUpToDate>false</LinksUpToDate>
  <CharactersWithSpaces>15594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2024-03-13T14:58:00Z</dcterms:created>
  <cp:lastPrinted>2022-06-14T14:22:00Z</cp:lastPrinted>
  <dcterms:modified xsi:type="dcterms:W3CDTF">2024-03-13T14:58:00Z</dcterms:modified>
  <cp:revision>2</cp:revision>
  <dc:title> </dc:title>
</cp:coreProperties>
</file>

<file path=docProps/custom.xml><?xml version="1.0" encoding="utf-8"?>
<Properties xmlns="http://schemas.openxmlformats.org/officeDocument/2006/custom-properties" xmlns:vt="http://schemas.openxmlformats.org/officeDocument/2006/docPropsVTypes">
  <property fmtid="{D5CDD505-2E9C-101B-9397-08002B2CF9AE}" name="docIndexRef" pid="2">
    <vt:lpwstr>ee3ef6dc-ba10-4354-bcfd-d4a9390509ce</vt:lpwstr>
  </property>
  <property fmtid="{D5CDD505-2E9C-101B-9397-08002B2CF9AE}" name="bjSaver" pid="3">
    <vt:lpwstr>l0b33pGSM2H1MGku2kZUmj0ked7VcNG3</vt:lpwstr>
  </property>
  <property fmtid="{D5CDD505-2E9C-101B-9397-08002B2CF9AE}" name="_NewReviewCycle" pid="4">
    <vt:lpwstr/>
  </property>
  <property fmtid="{D5CDD505-2E9C-101B-9397-08002B2CF9AE}" name="bjDocumentLabelXML" pid="5">
    <vt:lpwstr>&lt;?xml version="1.0" encoding="us-ascii"?&gt;&lt;sisl xmlns:xsi="http://www.w3.org/2001/XMLSchema-instance" xmlns:xsd="http://www.w3.org/2001/XMLSchema" sislVersion="0" policy="18fbfd49-c8e6-4618-a77f-5ef25245836c" origin="userSelected" xmlns="http://www.boldonj</vt:lpwstr>
  </property>
  <property fmtid="{D5CDD505-2E9C-101B-9397-08002B2CF9AE}" name="bjDocumentLabelXML-0" pid="6">
    <vt:lpwstr>ames.com/2008/01/sie/internal/label"&gt;&lt;element uid="4ecbf47d-2ec6-497d-85fc-f65b66e62fe7" value="" /&gt;&lt;element uid="588104ae-2895-48f0-94e0-4417fcf0f7f0" value="" /&gt;&lt;/sisl&gt;</vt:lpwstr>
  </property>
  <property fmtid="{D5CDD505-2E9C-101B-9397-08002B2CF9AE}" name="bjDocumentSecurityLabel" pid="7">
    <vt:lpwstr>CNH Industrial: GENERAL BUSINESS  Contains no personal data</vt:lpwstr>
  </property>
  <property fmtid="{D5CDD505-2E9C-101B-9397-08002B2CF9AE}" name="CNH-Classification" pid="8">
    <vt:lpwstr>[GENERAL BUSINESS - Contains no personal data]</vt:lpwstr>
  </property>
  <property fmtid="{D5CDD505-2E9C-101B-9397-08002B2CF9AE}" name="bjClsUserRVM" pid="9">
    <vt:lpwstr>[]</vt:lpwstr>
  </property>
  <property fmtid="{D5CDD505-2E9C-101B-9397-08002B2CF9AE}" name="CNH-LabelledBy:" pid="10">
    <vt:lpwstr>F25555C,14/06/2022 16:23:33,GENERAL BUSINESS</vt:lpwstr>
  </property>
  <property fmtid="{D5CDD505-2E9C-101B-9397-08002B2CF9AE}" name="MSIP_Label_335d2005-c7d0-4317-bb3f-e0e7aca65f98_Enabled" pid="11">
    <vt:lpwstr>true</vt:lpwstr>
  </property>
  <property fmtid="{D5CDD505-2E9C-101B-9397-08002B2CF9AE}" name="MSIP_Label_335d2005-c7d0-4317-bb3f-e0e7aca65f98_SetDate" pid="12">
    <vt:lpwstr>2023-06-05T09:49:39Z</vt:lpwstr>
  </property>
  <property fmtid="{D5CDD505-2E9C-101B-9397-08002B2CF9AE}" name="MSIP_Label_335d2005-c7d0-4317-bb3f-e0e7aca65f98_Method" pid="13">
    <vt:lpwstr>Standard</vt:lpwstr>
  </property>
  <property fmtid="{D5CDD505-2E9C-101B-9397-08002B2CF9AE}" name="MSIP_Label_335d2005-c7d0-4317-bb3f-e0e7aca65f98_Name" pid="14">
    <vt:lpwstr>IVG - General Business-No Personal Data</vt:lpwstr>
  </property>
  <property fmtid="{D5CDD505-2E9C-101B-9397-08002B2CF9AE}" name="MSIP_Label_335d2005-c7d0-4317-bb3f-e0e7aca65f98_SiteId" pid="15">
    <vt:lpwstr>624cb905-2091-41e4-90b9-e768cf22851a</vt:lpwstr>
  </property>
  <property fmtid="{D5CDD505-2E9C-101B-9397-08002B2CF9AE}" name="MSIP_Label_335d2005-c7d0-4317-bb3f-e0e7aca65f98_ActionId" pid="16">
    <vt:lpwstr>74d50895-d4ff-4026-8de2-523531b25021</vt:lpwstr>
  </property>
  <property fmtid="{D5CDD505-2E9C-101B-9397-08002B2CF9AE}" name="MSIP_Label_335d2005-c7d0-4317-bb3f-e0e7aca65f98_ContentBits" pid="17">
    <vt:lpwstr>0</vt:lpwstr>
  </property>
</Properties>
</file>