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DAFDF" w14:textId="77777777" w:rsidR="000B2A46" w:rsidRDefault="00124F13">
      <w:pPr>
        <w:pStyle w:val="Corpsdetexte"/>
        <w:ind w:left="152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inline distT="0" distB="0" distL="0" distR="0" wp14:anchorId="163FD013" wp14:editId="291E205A">
                <wp:extent cx="5791200" cy="451484"/>
                <wp:effectExtent l="9525" t="0" r="0" b="5715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1200" cy="451484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2F2F2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9241D8C" w14:textId="77777777" w:rsidR="000B2A46" w:rsidRDefault="00124F13">
                            <w:pPr>
                              <w:spacing w:before="15" w:line="328" w:lineRule="exact"/>
                              <w:ind w:left="287"/>
                              <w:rPr>
                                <w:b/>
                                <w:sz w:val="29"/>
                              </w:rPr>
                            </w:pPr>
                            <w:r>
                              <w:rPr>
                                <w:b/>
                                <w:color w:val="051F46"/>
                                <w:position w:val="1"/>
                                <w:sz w:val="29"/>
                              </w:rPr>
                              <w:t>ACCORD</w:t>
                            </w:r>
                            <w:r>
                              <w:rPr>
                                <w:b/>
                                <w:color w:val="051F46"/>
                                <w:spacing w:val="14"/>
                                <w:position w:val="1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51F46"/>
                                <w:position w:val="1"/>
                                <w:sz w:val="29"/>
                              </w:rPr>
                              <w:t>D'ENTREPRISE</w:t>
                            </w:r>
                            <w:r>
                              <w:rPr>
                                <w:b/>
                                <w:color w:val="051F46"/>
                                <w:spacing w:val="31"/>
                                <w:position w:val="1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51F46"/>
                                <w:position w:val="1"/>
                                <w:sz w:val="29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1F46"/>
                                <w:spacing w:val="8"/>
                                <w:position w:val="1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51F46"/>
                                <w:position w:val="1"/>
                                <w:sz w:val="29"/>
                              </w:rPr>
                              <w:t>SUBSTITUTION</w:t>
                            </w:r>
                            <w:r>
                              <w:rPr>
                                <w:b/>
                                <w:color w:val="051F46"/>
                                <w:spacing w:val="37"/>
                                <w:position w:val="1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51F46"/>
                                <w:position w:val="1"/>
                                <w:sz w:val="29"/>
                              </w:rPr>
                              <w:t>PORTANT</w:t>
                            </w:r>
                            <w:r>
                              <w:rPr>
                                <w:b/>
                                <w:color w:val="051F46"/>
                                <w:spacing w:val="22"/>
                                <w:position w:val="1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51F46"/>
                                <w:spacing w:val="-5"/>
                                <w:position w:val="1"/>
                                <w:sz w:val="29"/>
                              </w:rPr>
                              <w:t>SU</w:t>
                            </w:r>
                            <w:r>
                              <w:rPr>
                                <w:b/>
                                <w:color w:val="051F46"/>
                                <w:spacing w:val="-5"/>
                                <w:sz w:val="29"/>
                              </w:rPr>
                              <w:t>R</w:t>
                            </w:r>
                          </w:p>
                          <w:p w14:paraId="298E6D5C" w14:textId="77777777" w:rsidR="000B2A46" w:rsidRDefault="00124F13">
                            <w:pPr>
                              <w:spacing w:line="318" w:lineRule="exact"/>
                              <w:ind w:left="358"/>
                              <w:rPr>
                                <w:b/>
                                <w:sz w:val="29"/>
                              </w:rPr>
                            </w:pPr>
                            <w:r>
                              <w:rPr>
                                <w:color w:val="051F46"/>
                                <w:sz w:val="29"/>
                              </w:rPr>
                              <w:t>LES</w:t>
                            </w:r>
                            <w:r>
                              <w:rPr>
                                <w:color w:val="051F46"/>
                                <w:spacing w:val="-11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color w:val="051F46"/>
                                <w:sz w:val="29"/>
                              </w:rPr>
                              <w:t>CONGES D'ANCIENNETE</w:t>
                            </w:r>
                            <w:r>
                              <w:rPr>
                                <w:color w:val="051F46"/>
                                <w:spacing w:val="9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51F46"/>
                                <w:sz w:val="29"/>
                              </w:rPr>
                              <w:t>ET</w:t>
                            </w:r>
                            <w:r>
                              <w:rPr>
                                <w:b/>
                                <w:color w:val="051F46"/>
                                <w:spacing w:val="-9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51F46"/>
                                <w:sz w:val="29"/>
                              </w:rPr>
                              <w:t>LES</w:t>
                            </w:r>
                            <w:r>
                              <w:rPr>
                                <w:b/>
                                <w:color w:val="051F46"/>
                                <w:spacing w:val="-13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51F46"/>
                                <w:sz w:val="29"/>
                              </w:rPr>
                              <w:t>3OURS</w:t>
                            </w:r>
                            <w:r>
                              <w:rPr>
                                <w:b/>
                                <w:color w:val="051F46"/>
                                <w:spacing w:val="-11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51F46"/>
                                <w:spacing w:val="-2"/>
                                <w:sz w:val="29"/>
                              </w:rPr>
                              <w:t>“SAGEMCOM"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3FD013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56pt;height:3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" filled="f" strokecolor="#2f2f2f" strokeweight=".72pt">
                <v:path arrowok="t"/>
                <v:textbox inset="0,0,0,0">
                  <w:txbxContent>
                    <w:p w14:paraId="69241D8C" w14:textId="77777777" w:rsidR="000B2A46" w:rsidRDefault="00124F13">
                      <w:pPr>
                        <w:spacing w:before="15" w:line="328" w:lineRule="exact"/>
                        <w:ind w:left="287"/>
                        <w:rPr>
                          <w:b/>
                          <w:sz w:val="29"/>
                        </w:rPr>
                      </w:pPr>
                      <w:r>
                        <w:rPr>
                          <w:b/>
                          <w:color w:val="051F46"/>
                          <w:position w:val="1"/>
                          <w:sz w:val="29"/>
                        </w:rPr>
                        <w:t>ACCORD</w:t>
                      </w:r>
                      <w:r>
                        <w:rPr>
                          <w:b/>
                          <w:color w:val="051F46"/>
                          <w:spacing w:val="14"/>
                          <w:position w:val="1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51F46"/>
                          <w:position w:val="1"/>
                          <w:sz w:val="29"/>
                        </w:rPr>
                        <w:t>D'ENTREPRISE</w:t>
                      </w:r>
                      <w:r>
                        <w:rPr>
                          <w:b/>
                          <w:color w:val="051F46"/>
                          <w:spacing w:val="31"/>
                          <w:position w:val="1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51F46"/>
                          <w:position w:val="1"/>
                          <w:sz w:val="29"/>
                        </w:rPr>
                        <w:t>DE</w:t>
                      </w:r>
                      <w:r>
                        <w:rPr>
                          <w:b/>
                          <w:color w:val="051F46"/>
                          <w:spacing w:val="8"/>
                          <w:position w:val="1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51F46"/>
                          <w:position w:val="1"/>
                          <w:sz w:val="29"/>
                        </w:rPr>
                        <w:t>SUBSTITUTION</w:t>
                      </w:r>
                      <w:r>
                        <w:rPr>
                          <w:b/>
                          <w:color w:val="051F46"/>
                          <w:spacing w:val="37"/>
                          <w:position w:val="1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51F46"/>
                          <w:position w:val="1"/>
                          <w:sz w:val="29"/>
                        </w:rPr>
                        <w:t>PORTANT</w:t>
                      </w:r>
                      <w:r>
                        <w:rPr>
                          <w:b/>
                          <w:color w:val="051F46"/>
                          <w:spacing w:val="22"/>
                          <w:position w:val="1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51F46"/>
                          <w:spacing w:val="-5"/>
                          <w:position w:val="1"/>
                          <w:sz w:val="29"/>
                        </w:rPr>
                        <w:t>SU</w:t>
                      </w:r>
                      <w:r>
                        <w:rPr>
                          <w:b/>
                          <w:color w:val="051F46"/>
                          <w:spacing w:val="-5"/>
                          <w:sz w:val="29"/>
                        </w:rPr>
                        <w:t>R</w:t>
                      </w:r>
                    </w:p>
                    <w:p w14:paraId="298E6D5C" w14:textId="77777777" w:rsidR="000B2A46" w:rsidRDefault="00124F13">
                      <w:pPr>
                        <w:spacing w:line="318" w:lineRule="exact"/>
                        <w:ind w:left="358"/>
                        <w:rPr>
                          <w:b/>
                          <w:sz w:val="29"/>
                        </w:rPr>
                      </w:pPr>
                      <w:r>
                        <w:rPr>
                          <w:color w:val="051F46"/>
                          <w:sz w:val="29"/>
                        </w:rPr>
                        <w:t>LES</w:t>
                      </w:r>
                      <w:r>
                        <w:rPr>
                          <w:color w:val="051F46"/>
                          <w:spacing w:val="-11"/>
                          <w:sz w:val="29"/>
                        </w:rPr>
                        <w:t xml:space="preserve"> </w:t>
                      </w:r>
                      <w:r>
                        <w:rPr>
                          <w:color w:val="051F46"/>
                          <w:sz w:val="29"/>
                        </w:rPr>
                        <w:t>CONGES D'ANCIENNETE</w:t>
                      </w:r>
                      <w:r>
                        <w:rPr>
                          <w:color w:val="051F46"/>
                          <w:spacing w:val="9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51F46"/>
                          <w:sz w:val="29"/>
                        </w:rPr>
                        <w:t>ET</w:t>
                      </w:r>
                      <w:r>
                        <w:rPr>
                          <w:b/>
                          <w:color w:val="051F46"/>
                          <w:spacing w:val="-9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51F46"/>
                          <w:sz w:val="29"/>
                        </w:rPr>
                        <w:t>LES</w:t>
                      </w:r>
                      <w:r>
                        <w:rPr>
                          <w:b/>
                          <w:color w:val="051F46"/>
                          <w:spacing w:val="-13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51F46"/>
                          <w:sz w:val="29"/>
                        </w:rPr>
                        <w:t>3OURS</w:t>
                      </w:r>
                      <w:r>
                        <w:rPr>
                          <w:b/>
                          <w:color w:val="051F46"/>
                          <w:spacing w:val="-11"/>
                          <w:sz w:val="29"/>
                        </w:rPr>
                        <w:t xml:space="preserve"> </w:t>
                      </w:r>
                      <w:r>
                        <w:rPr>
                          <w:b/>
                          <w:color w:val="051F46"/>
                          <w:spacing w:val="-2"/>
                          <w:sz w:val="29"/>
                        </w:rPr>
                        <w:t>“SAGEMCOM"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00B47D" w14:textId="77777777" w:rsidR="000B2A46" w:rsidRDefault="000B2A46">
      <w:pPr>
        <w:pStyle w:val="Corpsdetexte"/>
        <w:rPr>
          <w:rFonts w:ascii="Times New Roman"/>
          <w:sz w:val="21"/>
        </w:rPr>
      </w:pPr>
    </w:p>
    <w:p w14:paraId="1018D4EA" w14:textId="77777777" w:rsidR="000B2A46" w:rsidRDefault="000B2A46">
      <w:pPr>
        <w:pStyle w:val="Corpsdetexte"/>
        <w:rPr>
          <w:rFonts w:ascii="Times New Roman"/>
          <w:sz w:val="21"/>
        </w:rPr>
      </w:pPr>
    </w:p>
    <w:p w14:paraId="23ACBCA6" w14:textId="77777777" w:rsidR="000B2A46" w:rsidRDefault="000B2A46">
      <w:pPr>
        <w:pStyle w:val="Corpsdetexte"/>
        <w:spacing w:before="138"/>
        <w:rPr>
          <w:rFonts w:ascii="Times New Roman"/>
          <w:sz w:val="21"/>
        </w:rPr>
      </w:pPr>
    </w:p>
    <w:p w14:paraId="34CDE327" w14:textId="77777777" w:rsidR="000B2A46" w:rsidRDefault="00124F13">
      <w:pPr>
        <w:tabs>
          <w:tab w:val="left" w:pos="9229"/>
        </w:tabs>
        <w:ind w:left="271"/>
        <w:jc w:val="both"/>
        <w:rPr>
          <w:sz w:val="21"/>
        </w:rPr>
      </w:pPr>
      <w:proofErr w:type="gramStart"/>
      <w:r>
        <w:rPr>
          <w:b/>
          <w:color w:val="0F0F0F"/>
          <w:w w:val="105"/>
          <w:sz w:val="21"/>
          <w:u w:val="single" w:color="232323"/>
        </w:rPr>
        <w:t>ENTRE</w:t>
      </w:r>
      <w:r>
        <w:rPr>
          <w:b/>
          <w:color w:val="0F0F0F"/>
          <w:spacing w:val="23"/>
          <w:w w:val="105"/>
          <w:sz w:val="21"/>
          <w:u w:val="single" w:color="232323"/>
        </w:rPr>
        <w:t xml:space="preserve"> </w:t>
      </w:r>
      <w:r>
        <w:rPr>
          <w:b/>
          <w:color w:val="0F0F0F"/>
          <w:w w:val="105"/>
          <w:sz w:val="21"/>
          <w:u w:val="single" w:color="232323"/>
        </w:rPr>
        <w:t>LES</w:t>
      </w:r>
      <w:proofErr w:type="gramEnd"/>
      <w:r>
        <w:rPr>
          <w:b/>
          <w:color w:val="0F0F0F"/>
          <w:spacing w:val="12"/>
          <w:w w:val="105"/>
          <w:sz w:val="21"/>
          <w:u w:val="single" w:color="232323"/>
        </w:rPr>
        <w:t xml:space="preserve"> </w:t>
      </w:r>
      <w:r>
        <w:rPr>
          <w:b/>
          <w:color w:val="0F0F0F"/>
          <w:w w:val="105"/>
          <w:sz w:val="21"/>
          <w:u w:val="single" w:color="232323"/>
        </w:rPr>
        <w:t>SOUSSIGNES</w:t>
      </w:r>
      <w:r>
        <w:rPr>
          <w:b/>
          <w:color w:val="0F0F0F"/>
          <w:spacing w:val="29"/>
          <w:w w:val="105"/>
          <w:sz w:val="21"/>
          <w:u w:val="single" w:color="232323"/>
        </w:rPr>
        <w:t xml:space="preserve"> </w:t>
      </w:r>
      <w:r>
        <w:rPr>
          <w:color w:val="0F0F0F"/>
          <w:spacing w:val="-10"/>
          <w:w w:val="105"/>
          <w:sz w:val="21"/>
          <w:u w:val="single" w:color="232323"/>
        </w:rPr>
        <w:t>:</w:t>
      </w:r>
      <w:r>
        <w:rPr>
          <w:color w:val="0F0F0F"/>
          <w:sz w:val="21"/>
          <w:u w:val="single" w:color="232323"/>
        </w:rPr>
        <w:tab/>
      </w:r>
    </w:p>
    <w:p w14:paraId="59902782" w14:textId="5269472B" w:rsidR="000B2A46" w:rsidRDefault="00124F13">
      <w:pPr>
        <w:spacing w:before="230" w:line="237" w:lineRule="auto"/>
        <w:ind w:left="260" w:right="461" w:firstLine="7"/>
        <w:jc w:val="both"/>
        <w:rPr>
          <w:sz w:val="18"/>
        </w:rPr>
      </w:pPr>
      <w:r>
        <w:rPr>
          <w:b/>
          <w:color w:val="0F0F0F"/>
          <w:w w:val="105"/>
          <w:sz w:val="18"/>
        </w:rPr>
        <w:t>La</w:t>
      </w:r>
      <w:r>
        <w:rPr>
          <w:b/>
          <w:color w:val="0F0F0F"/>
          <w:spacing w:val="-14"/>
          <w:w w:val="105"/>
          <w:sz w:val="18"/>
        </w:rPr>
        <w:t xml:space="preserve"> </w:t>
      </w:r>
      <w:r>
        <w:rPr>
          <w:b/>
          <w:color w:val="0F0F0F"/>
          <w:w w:val="105"/>
          <w:sz w:val="18"/>
        </w:rPr>
        <w:t>société</w:t>
      </w:r>
      <w:r>
        <w:rPr>
          <w:b/>
          <w:color w:val="0F0F0F"/>
          <w:spacing w:val="-13"/>
          <w:w w:val="105"/>
          <w:sz w:val="18"/>
        </w:rPr>
        <w:t xml:space="preserve"> </w:t>
      </w:r>
      <w:r>
        <w:rPr>
          <w:b/>
          <w:color w:val="0F0F0F"/>
          <w:w w:val="105"/>
          <w:sz w:val="18"/>
        </w:rPr>
        <w:t>PRYSM7AN</w:t>
      </w:r>
      <w:r>
        <w:rPr>
          <w:b/>
          <w:color w:val="0F0F0F"/>
          <w:spacing w:val="-13"/>
          <w:w w:val="105"/>
          <w:sz w:val="18"/>
        </w:rPr>
        <w:t xml:space="preserve"> </w:t>
      </w:r>
      <w:r>
        <w:rPr>
          <w:b/>
          <w:color w:val="0F0F0F"/>
          <w:w w:val="105"/>
          <w:sz w:val="18"/>
        </w:rPr>
        <w:t>CABLES</w:t>
      </w:r>
      <w:r>
        <w:rPr>
          <w:b/>
          <w:color w:val="0F0F0F"/>
          <w:spacing w:val="-12"/>
          <w:w w:val="105"/>
          <w:sz w:val="18"/>
        </w:rPr>
        <w:t xml:space="preserve"> </w:t>
      </w:r>
      <w:r>
        <w:rPr>
          <w:b/>
          <w:color w:val="0F0F0F"/>
          <w:w w:val="105"/>
          <w:sz w:val="18"/>
        </w:rPr>
        <w:t>ET</w:t>
      </w:r>
      <w:r>
        <w:rPr>
          <w:b/>
          <w:color w:val="0F0F0F"/>
          <w:spacing w:val="-13"/>
          <w:w w:val="105"/>
          <w:sz w:val="18"/>
        </w:rPr>
        <w:t xml:space="preserve"> </w:t>
      </w:r>
      <w:r>
        <w:rPr>
          <w:b/>
          <w:color w:val="0F0F0F"/>
          <w:w w:val="105"/>
          <w:sz w:val="18"/>
        </w:rPr>
        <w:t>SYSTEMES</w:t>
      </w:r>
      <w:r>
        <w:rPr>
          <w:b/>
          <w:color w:val="0F0F0F"/>
          <w:spacing w:val="-9"/>
          <w:w w:val="105"/>
          <w:sz w:val="18"/>
        </w:rPr>
        <w:t xml:space="preserve"> </w:t>
      </w:r>
      <w:r>
        <w:rPr>
          <w:b/>
          <w:color w:val="0F0F0F"/>
          <w:w w:val="105"/>
          <w:sz w:val="18"/>
        </w:rPr>
        <w:t>France</w:t>
      </w:r>
      <w:r>
        <w:rPr>
          <w:b/>
          <w:color w:val="0F0F0F"/>
          <w:spacing w:val="-14"/>
          <w:w w:val="105"/>
          <w:sz w:val="18"/>
        </w:rPr>
        <w:t xml:space="preserve"> </w:t>
      </w:r>
      <w:r>
        <w:rPr>
          <w:b/>
          <w:color w:val="0F0F0F"/>
          <w:w w:val="105"/>
          <w:sz w:val="18"/>
        </w:rPr>
        <w:t>(PCSF},</w:t>
      </w:r>
      <w:r>
        <w:rPr>
          <w:b/>
          <w:color w:val="0F0F0F"/>
          <w:spacing w:val="-13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société</w:t>
      </w:r>
      <w:r>
        <w:rPr>
          <w:color w:val="0F0F0F"/>
          <w:spacing w:val="-9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par</w:t>
      </w:r>
      <w:r>
        <w:rPr>
          <w:color w:val="0F0F0F"/>
          <w:spacing w:val="-14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actions</w:t>
      </w:r>
      <w:r>
        <w:rPr>
          <w:color w:val="0F0F0F"/>
          <w:spacing w:val="-11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simplifiée,</w:t>
      </w:r>
      <w:r>
        <w:rPr>
          <w:color w:val="0F0F0F"/>
          <w:spacing w:val="-12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au</w:t>
      </w:r>
      <w:r>
        <w:rPr>
          <w:color w:val="0F0F0F"/>
          <w:spacing w:val="-14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capital de 136 800 000,00</w:t>
      </w:r>
      <w:r>
        <w:rPr>
          <w:color w:val="0F0F0F"/>
          <w:w w:val="105"/>
          <w:sz w:val="18"/>
        </w:rPr>
        <w:t xml:space="preserve"> euros, inscrite</w:t>
      </w:r>
      <w:r>
        <w:rPr>
          <w:color w:val="0F0F0F"/>
          <w:spacing w:val="16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au RCS de Sens sous le numéro</w:t>
      </w:r>
      <w:r>
        <w:rPr>
          <w:color w:val="0F0F0F"/>
          <w:spacing w:val="17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095 750 311 dont le siège social</w:t>
      </w:r>
      <w:r>
        <w:rPr>
          <w:color w:val="0F0F0F"/>
          <w:spacing w:val="15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 xml:space="preserve">est sis </w:t>
      </w:r>
      <w:proofErr w:type="spellStart"/>
      <w:r>
        <w:rPr>
          <w:color w:val="0F0F0F"/>
          <w:w w:val="105"/>
          <w:sz w:val="18"/>
        </w:rPr>
        <w:t>Paron</w:t>
      </w:r>
      <w:proofErr w:type="spellEnd"/>
      <w:r>
        <w:rPr>
          <w:color w:val="0F0F0F"/>
          <w:w w:val="105"/>
          <w:sz w:val="18"/>
        </w:rPr>
        <w:t xml:space="preserve"> </w:t>
      </w:r>
      <w:proofErr w:type="spellStart"/>
      <w:r>
        <w:rPr>
          <w:color w:val="0F0F0F"/>
          <w:w w:val="105"/>
          <w:sz w:val="18"/>
        </w:rPr>
        <w:t>Bp</w:t>
      </w:r>
      <w:proofErr w:type="spellEnd"/>
      <w:r>
        <w:rPr>
          <w:color w:val="0F0F0F"/>
          <w:w w:val="105"/>
          <w:sz w:val="18"/>
        </w:rPr>
        <w:t xml:space="preserve"> 801, 23 avenue Aristide Brian, 89108 SENS CEDEX, représentée par </w:t>
      </w:r>
      <w:r>
        <w:rPr>
          <w:color w:val="0F0F0F"/>
          <w:w w:val="105"/>
          <w:sz w:val="18"/>
        </w:rPr>
        <w:t>agissant en</w:t>
      </w:r>
      <w:r>
        <w:rPr>
          <w:color w:val="0F0F0F"/>
          <w:spacing w:val="-9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qualité</w:t>
      </w:r>
      <w:r>
        <w:rPr>
          <w:color w:val="0F0F0F"/>
          <w:spacing w:val="-5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de</w:t>
      </w:r>
      <w:r>
        <w:rPr>
          <w:color w:val="0F0F0F"/>
          <w:spacing w:val="-12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dûment habilitée à l'effet des présentes.</w:t>
      </w:r>
    </w:p>
    <w:p w14:paraId="0A4885FD" w14:textId="77777777" w:rsidR="000B2A46" w:rsidRDefault="00124F13">
      <w:pPr>
        <w:spacing w:before="202"/>
        <w:ind w:left="256"/>
        <w:jc w:val="both"/>
        <w:rPr>
          <w:i/>
          <w:sz w:val="18"/>
        </w:rPr>
      </w:pPr>
      <w:r>
        <w:rPr>
          <w:i/>
          <w:color w:val="0F0F0F"/>
          <w:sz w:val="18"/>
        </w:rPr>
        <w:t>Ci-après</w:t>
      </w:r>
      <w:r>
        <w:rPr>
          <w:i/>
          <w:color w:val="0F0F0F"/>
          <w:spacing w:val="18"/>
          <w:sz w:val="18"/>
        </w:rPr>
        <w:t xml:space="preserve"> </w:t>
      </w:r>
      <w:r>
        <w:rPr>
          <w:i/>
          <w:color w:val="0F0F0F"/>
          <w:sz w:val="18"/>
        </w:rPr>
        <w:t>dénommée</w:t>
      </w:r>
      <w:r>
        <w:rPr>
          <w:i/>
          <w:color w:val="0F0F0F"/>
          <w:spacing w:val="20"/>
          <w:sz w:val="18"/>
        </w:rPr>
        <w:t xml:space="preserve"> </w:t>
      </w:r>
      <w:r>
        <w:rPr>
          <w:i/>
          <w:color w:val="0F0F0F"/>
          <w:sz w:val="18"/>
        </w:rPr>
        <w:t>«</w:t>
      </w:r>
      <w:r>
        <w:rPr>
          <w:i/>
          <w:color w:val="0F0F0F"/>
          <w:spacing w:val="16"/>
          <w:sz w:val="18"/>
        </w:rPr>
        <w:t xml:space="preserve"> </w:t>
      </w:r>
      <w:r>
        <w:rPr>
          <w:i/>
          <w:color w:val="0F0F0F"/>
          <w:sz w:val="18"/>
        </w:rPr>
        <w:t>la</w:t>
      </w:r>
      <w:r>
        <w:rPr>
          <w:i/>
          <w:color w:val="0F0F0F"/>
          <w:spacing w:val="8"/>
          <w:sz w:val="18"/>
        </w:rPr>
        <w:t xml:space="preserve"> </w:t>
      </w:r>
      <w:r>
        <w:rPr>
          <w:i/>
          <w:color w:val="0F0F0F"/>
          <w:sz w:val="18"/>
        </w:rPr>
        <w:t>société</w:t>
      </w:r>
      <w:r>
        <w:rPr>
          <w:i/>
          <w:color w:val="0F0F0F"/>
          <w:spacing w:val="16"/>
          <w:sz w:val="18"/>
        </w:rPr>
        <w:t xml:space="preserve"> </w:t>
      </w:r>
      <w:r>
        <w:rPr>
          <w:i/>
          <w:color w:val="0F0F0F"/>
          <w:sz w:val="18"/>
        </w:rPr>
        <w:t>PCSF</w:t>
      </w:r>
      <w:r>
        <w:rPr>
          <w:i/>
          <w:color w:val="0F0F0F"/>
          <w:spacing w:val="9"/>
          <w:sz w:val="18"/>
        </w:rPr>
        <w:t xml:space="preserve"> </w:t>
      </w:r>
      <w:r>
        <w:rPr>
          <w:i/>
          <w:color w:val="0F0F0F"/>
          <w:spacing w:val="-10"/>
          <w:sz w:val="18"/>
        </w:rPr>
        <w:t>»</w:t>
      </w:r>
    </w:p>
    <w:p w14:paraId="1B48F3A2" w14:textId="77777777" w:rsidR="000B2A46" w:rsidRDefault="000B2A46">
      <w:pPr>
        <w:pStyle w:val="Corpsdetexte"/>
        <w:rPr>
          <w:i/>
          <w:sz w:val="18"/>
        </w:rPr>
      </w:pPr>
    </w:p>
    <w:p w14:paraId="58B75495" w14:textId="77777777" w:rsidR="000B2A46" w:rsidRDefault="000B2A46">
      <w:pPr>
        <w:pStyle w:val="Corpsdetexte"/>
        <w:spacing w:before="3"/>
        <w:rPr>
          <w:i/>
          <w:sz w:val="18"/>
        </w:rPr>
      </w:pPr>
    </w:p>
    <w:p w14:paraId="0C34C3F4" w14:textId="77777777" w:rsidR="000B2A46" w:rsidRDefault="00124F13">
      <w:pPr>
        <w:ind w:right="458"/>
        <w:jc w:val="right"/>
        <w:rPr>
          <w:sz w:val="18"/>
        </w:rPr>
      </w:pPr>
      <w:r>
        <w:rPr>
          <w:color w:val="0F0F0F"/>
          <w:spacing w:val="-2"/>
          <w:w w:val="110"/>
          <w:sz w:val="18"/>
        </w:rPr>
        <w:t>D'une</w:t>
      </w:r>
      <w:r>
        <w:rPr>
          <w:color w:val="0F0F0F"/>
          <w:w w:val="115"/>
          <w:sz w:val="18"/>
        </w:rPr>
        <w:t xml:space="preserve"> </w:t>
      </w:r>
      <w:r>
        <w:rPr>
          <w:color w:val="0F0F0F"/>
          <w:spacing w:val="-2"/>
          <w:w w:val="115"/>
          <w:sz w:val="18"/>
        </w:rPr>
        <w:t>part,</w:t>
      </w:r>
    </w:p>
    <w:p w14:paraId="5F4E29BA" w14:textId="77777777" w:rsidR="000B2A46" w:rsidRDefault="000B2A46">
      <w:pPr>
        <w:pStyle w:val="Corpsdetexte"/>
        <w:rPr>
          <w:sz w:val="21"/>
        </w:rPr>
      </w:pPr>
    </w:p>
    <w:p w14:paraId="54A3A65A" w14:textId="77777777" w:rsidR="000B2A46" w:rsidRDefault="000B2A46">
      <w:pPr>
        <w:pStyle w:val="Corpsdetexte"/>
        <w:spacing w:before="208"/>
        <w:rPr>
          <w:sz w:val="21"/>
        </w:rPr>
      </w:pPr>
    </w:p>
    <w:p w14:paraId="2531A61C" w14:textId="77777777" w:rsidR="000B2A46" w:rsidRDefault="00124F13">
      <w:pPr>
        <w:tabs>
          <w:tab w:val="left" w:pos="9224"/>
        </w:tabs>
        <w:ind w:left="257"/>
        <w:rPr>
          <w:rFonts w:ascii="Arial Black"/>
          <w:sz w:val="21"/>
        </w:rPr>
      </w:pPr>
      <w:r>
        <w:rPr>
          <w:rFonts w:ascii="Arial Black"/>
          <w:color w:val="0F0F0F"/>
          <w:w w:val="95"/>
          <w:sz w:val="21"/>
          <w:u w:val="single" w:color="282828"/>
        </w:rPr>
        <w:t>ET</w:t>
      </w:r>
      <w:r>
        <w:rPr>
          <w:rFonts w:ascii="Arial Black"/>
          <w:color w:val="0F0F0F"/>
          <w:spacing w:val="-3"/>
          <w:w w:val="95"/>
          <w:sz w:val="21"/>
          <w:u w:val="single" w:color="282828"/>
        </w:rPr>
        <w:t xml:space="preserve"> </w:t>
      </w:r>
      <w:r>
        <w:rPr>
          <w:rFonts w:ascii="Arial Black"/>
          <w:spacing w:val="-10"/>
          <w:w w:val="95"/>
          <w:sz w:val="21"/>
          <w:u w:val="single" w:color="282828"/>
        </w:rPr>
        <w:t>:</w:t>
      </w:r>
      <w:r>
        <w:rPr>
          <w:rFonts w:ascii="Arial Black"/>
          <w:sz w:val="21"/>
          <w:u w:val="single" w:color="282828"/>
        </w:rPr>
        <w:tab/>
      </w:r>
    </w:p>
    <w:p w14:paraId="7CBE4AB9" w14:textId="77777777" w:rsidR="000B2A46" w:rsidRDefault="00124F13">
      <w:pPr>
        <w:spacing w:before="188"/>
        <w:ind w:left="254"/>
        <w:rPr>
          <w:rFonts w:ascii="Arial Black" w:hAnsi="Arial Black"/>
          <w:sz w:val="18"/>
        </w:rPr>
      </w:pPr>
      <w:r>
        <w:rPr>
          <w:rFonts w:ascii="Arial Black" w:hAnsi="Arial Black"/>
          <w:color w:val="0F0F0F"/>
          <w:spacing w:val="-6"/>
          <w:sz w:val="18"/>
        </w:rPr>
        <w:t>Les</w:t>
      </w:r>
      <w:r>
        <w:rPr>
          <w:rFonts w:ascii="Arial Black" w:hAnsi="Arial Black"/>
          <w:color w:val="0F0F0F"/>
          <w:spacing w:val="-5"/>
          <w:sz w:val="18"/>
        </w:rPr>
        <w:t xml:space="preserve"> </w:t>
      </w:r>
      <w:r>
        <w:rPr>
          <w:rFonts w:ascii="Arial Black" w:hAnsi="Arial Black"/>
          <w:color w:val="0F0F0F"/>
          <w:spacing w:val="-6"/>
          <w:sz w:val="18"/>
        </w:rPr>
        <w:t>organisations</w:t>
      </w:r>
      <w:r>
        <w:rPr>
          <w:rFonts w:ascii="Arial Black" w:hAnsi="Arial Black"/>
          <w:color w:val="0F0F0F"/>
          <w:spacing w:val="19"/>
          <w:sz w:val="18"/>
        </w:rPr>
        <w:t xml:space="preserve"> </w:t>
      </w:r>
      <w:r>
        <w:rPr>
          <w:rFonts w:ascii="Arial Black" w:hAnsi="Arial Black"/>
          <w:color w:val="0F0F0F"/>
          <w:spacing w:val="-6"/>
          <w:sz w:val="18"/>
        </w:rPr>
        <w:t>syndicales</w:t>
      </w:r>
      <w:r>
        <w:rPr>
          <w:rFonts w:ascii="Arial Black" w:hAnsi="Arial Black"/>
          <w:color w:val="0F0F0F"/>
          <w:spacing w:val="8"/>
          <w:sz w:val="18"/>
        </w:rPr>
        <w:t xml:space="preserve"> </w:t>
      </w:r>
      <w:r>
        <w:rPr>
          <w:rFonts w:ascii="Arial Black" w:hAnsi="Arial Black"/>
          <w:color w:val="0F0F0F"/>
          <w:spacing w:val="-6"/>
          <w:sz w:val="18"/>
        </w:rPr>
        <w:t>représentatives</w:t>
      </w:r>
      <w:r>
        <w:rPr>
          <w:rFonts w:ascii="Arial Black" w:hAnsi="Arial Black"/>
          <w:color w:val="0F0F0F"/>
          <w:spacing w:val="-9"/>
          <w:sz w:val="18"/>
        </w:rPr>
        <w:t xml:space="preserve"> </w:t>
      </w:r>
      <w:r>
        <w:rPr>
          <w:rFonts w:ascii="Arial Black" w:hAnsi="Arial Black"/>
          <w:color w:val="0F0F0F"/>
          <w:spacing w:val="-6"/>
          <w:sz w:val="18"/>
        </w:rPr>
        <w:t>dans</w:t>
      </w:r>
      <w:r>
        <w:rPr>
          <w:rFonts w:ascii="Arial Black" w:hAnsi="Arial Black"/>
          <w:color w:val="0F0F0F"/>
          <w:spacing w:val="-3"/>
          <w:sz w:val="18"/>
        </w:rPr>
        <w:t xml:space="preserve"> </w:t>
      </w:r>
      <w:r>
        <w:rPr>
          <w:rFonts w:ascii="Arial Black" w:hAnsi="Arial Black"/>
          <w:color w:val="0F0F0F"/>
          <w:spacing w:val="-6"/>
          <w:sz w:val="18"/>
        </w:rPr>
        <w:t>l'entreprise</w:t>
      </w:r>
      <w:r>
        <w:rPr>
          <w:rFonts w:ascii="Arial Black" w:hAnsi="Arial Black"/>
          <w:color w:val="0F0F0F"/>
          <w:spacing w:val="19"/>
          <w:sz w:val="18"/>
        </w:rPr>
        <w:t xml:space="preserve"> </w:t>
      </w:r>
      <w:r>
        <w:rPr>
          <w:rFonts w:ascii="Arial Black" w:hAnsi="Arial Black"/>
          <w:color w:val="0F0F0F"/>
          <w:spacing w:val="-10"/>
          <w:sz w:val="18"/>
        </w:rPr>
        <w:t>:</w:t>
      </w:r>
    </w:p>
    <w:p w14:paraId="2B459125" w14:textId="0D4629EA" w:rsidR="000B2A46" w:rsidRDefault="00124F13">
      <w:pPr>
        <w:spacing w:before="189" w:line="511" w:lineRule="auto"/>
        <w:ind w:left="921" w:right="314" w:firstLine="4"/>
        <w:rPr>
          <w:sz w:val="18"/>
        </w:rPr>
      </w:pPr>
      <w:r>
        <w:rPr>
          <w:color w:val="0F0F0F"/>
          <w:w w:val="105"/>
          <w:sz w:val="18"/>
        </w:rPr>
        <w:t>CFDT : représentée par</w:t>
      </w:r>
      <w:r>
        <w:rPr>
          <w:color w:val="0F0F0F"/>
          <w:w w:val="105"/>
          <w:sz w:val="18"/>
        </w:rPr>
        <w:t>, en qualité de</w:t>
      </w:r>
      <w:r>
        <w:rPr>
          <w:color w:val="0F0F0F"/>
          <w:spacing w:val="-2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délégué syndical central ; CFE/CGC</w:t>
      </w:r>
      <w:r>
        <w:rPr>
          <w:color w:val="0F0F0F"/>
          <w:spacing w:val="6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:</w:t>
      </w:r>
      <w:r>
        <w:rPr>
          <w:color w:val="0F0F0F"/>
          <w:spacing w:val="-5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représentée</w:t>
      </w:r>
      <w:r>
        <w:rPr>
          <w:color w:val="0F0F0F"/>
          <w:spacing w:val="-1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par</w:t>
      </w:r>
      <w:r>
        <w:rPr>
          <w:color w:val="0F0F0F"/>
          <w:w w:val="105"/>
          <w:sz w:val="18"/>
        </w:rPr>
        <w:t>,</w:t>
      </w:r>
      <w:r>
        <w:rPr>
          <w:color w:val="0F0F0F"/>
          <w:spacing w:val="-2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en</w:t>
      </w:r>
      <w:r>
        <w:rPr>
          <w:color w:val="0F0F0F"/>
          <w:spacing w:val="-8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qualité</w:t>
      </w:r>
      <w:r>
        <w:rPr>
          <w:color w:val="0F0F0F"/>
          <w:spacing w:val="-8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de</w:t>
      </w:r>
      <w:r>
        <w:rPr>
          <w:color w:val="0F0F0F"/>
          <w:spacing w:val="-8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délégué</w:t>
      </w:r>
      <w:r>
        <w:rPr>
          <w:color w:val="0F0F0F"/>
          <w:spacing w:val="-3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syndical</w:t>
      </w:r>
      <w:r>
        <w:rPr>
          <w:color w:val="0F0F0F"/>
          <w:spacing w:val="-4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central</w:t>
      </w:r>
      <w:r>
        <w:rPr>
          <w:color w:val="0F0F0F"/>
          <w:spacing w:val="6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; CGT : représentée</w:t>
      </w:r>
      <w:r>
        <w:rPr>
          <w:color w:val="0F0F0F"/>
          <w:w w:val="105"/>
          <w:sz w:val="18"/>
        </w:rPr>
        <w:t>, en qualité de délégué syndical central ;</w:t>
      </w:r>
    </w:p>
    <w:p w14:paraId="26DE0EB0" w14:textId="57C2A6C9" w:rsidR="000B2A46" w:rsidRDefault="00124F13">
      <w:pPr>
        <w:spacing w:before="2"/>
        <w:ind w:left="920"/>
        <w:rPr>
          <w:sz w:val="18"/>
        </w:rPr>
      </w:pPr>
      <w:r>
        <w:rPr>
          <w:color w:val="0F0F0F"/>
          <w:w w:val="105"/>
          <w:sz w:val="18"/>
        </w:rPr>
        <w:t>F.O</w:t>
      </w:r>
      <w:r>
        <w:rPr>
          <w:color w:val="0F0F0F"/>
          <w:spacing w:val="1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:</w:t>
      </w:r>
      <w:r>
        <w:rPr>
          <w:color w:val="0F0F0F"/>
          <w:spacing w:val="-5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représentée</w:t>
      </w:r>
      <w:r>
        <w:rPr>
          <w:color w:val="0F0F0F"/>
          <w:spacing w:val="-1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par</w:t>
      </w:r>
      <w:r>
        <w:rPr>
          <w:color w:val="0F0F0F"/>
          <w:w w:val="105"/>
          <w:sz w:val="18"/>
        </w:rPr>
        <w:t>,</w:t>
      </w:r>
      <w:r>
        <w:rPr>
          <w:color w:val="0F0F0F"/>
          <w:spacing w:val="-1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en</w:t>
      </w:r>
      <w:r>
        <w:rPr>
          <w:color w:val="0F0F0F"/>
          <w:spacing w:val="-10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qualité</w:t>
      </w:r>
      <w:r>
        <w:rPr>
          <w:color w:val="0F0F0F"/>
          <w:spacing w:val="-8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de</w:t>
      </w:r>
      <w:r>
        <w:rPr>
          <w:color w:val="0F0F0F"/>
          <w:spacing w:val="-11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délégué</w:t>
      </w:r>
      <w:r>
        <w:rPr>
          <w:color w:val="0F0F0F"/>
          <w:spacing w:val="-4"/>
          <w:w w:val="105"/>
          <w:sz w:val="18"/>
        </w:rPr>
        <w:t xml:space="preserve"> </w:t>
      </w:r>
      <w:r>
        <w:rPr>
          <w:color w:val="0F0F0F"/>
          <w:w w:val="105"/>
          <w:sz w:val="18"/>
        </w:rPr>
        <w:t>syndical</w:t>
      </w:r>
      <w:r>
        <w:rPr>
          <w:color w:val="0F0F0F"/>
          <w:spacing w:val="-2"/>
          <w:w w:val="105"/>
          <w:sz w:val="18"/>
        </w:rPr>
        <w:t xml:space="preserve"> central.</w:t>
      </w:r>
    </w:p>
    <w:p w14:paraId="2FE62C09" w14:textId="77777777" w:rsidR="000B2A46" w:rsidRDefault="000B2A46">
      <w:pPr>
        <w:pStyle w:val="Corpsdetexte"/>
        <w:rPr>
          <w:sz w:val="18"/>
        </w:rPr>
      </w:pPr>
    </w:p>
    <w:p w14:paraId="2C3434A8" w14:textId="77777777" w:rsidR="000B2A46" w:rsidRDefault="000B2A46">
      <w:pPr>
        <w:pStyle w:val="Corpsdetexte"/>
        <w:rPr>
          <w:sz w:val="18"/>
        </w:rPr>
      </w:pPr>
    </w:p>
    <w:p w14:paraId="69D4CD45" w14:textId="77777777" w:rsidR="000B2A46" w:rsidRDefault="000B2A46">
      <w:pPr>
        <w:pStyle w:val="Corpsdetexte"/>
        <w:spacing w:before="16"/>
        <w:rPr>
          <w:sz w:val="18"/>
        </w:rPr>
      </w:pPr>
    </w:p>
    <w:p w14:paraId="23D3D1C5" w14:textId="77777777" w:rsidR="000B2A46" w:rsidRDefault="00124F13">
      <w:pPr>
        <w:spacing w:before="1"/>
        <w:ind w:left="246"/>
        <w:rPr>
          <w:i/>
          <w:sz w:val="18"/>
        </w:rPr>
      </w:pPr>
      <w:r>
        <w:rPr>
          <w:i/>
          <w:color w:val="0F0F0F"/>
          <w:w w:val="105"/>
          <w:sz w:val="18"/>
        </w:rPr>
        <w:t>Ci-après</w:t>
      </w:r>
      <w:r>
        <w:rPr>
          <w:i/>
          <w:color w:val="0F0F0F"/>
          <w:spacing w:val="3"/>
          <w:w w:val="105"/>
          <w:sz w:val="18"/>
        </w:rPr>
        <w:t xml:space="preserve"> </w:t>
      </w:r>
      <w:r>
        <w:rPr>
          <w:i/>
          <w:color w:val="0F0F0F"/>
          <w:w w:val="105"/>
          <w:sz w:val="18"/>
        </w:rPr>
        <w:t>dénommés</w:t>
      </w:r>
      <w:r>
        <w:rPr>
          <w:i/>
          <w:color w:val="0F0F0F"/>
          <w:spacing w:val="3"/>
          <w:w w:val="105"/>
          <w:sz w:val="18"/>
        </w:rPr>
        <w:t xml:space="preserve"> </w:t>
      </w:r>
      <w:r>
        <w:rPr>
          <w:i/>
          <w:color w:val="0F0F0F"/>
          <w:w w:val="105"/>
          <w:sz w:val="18"/>
        </w:rPr>
        <w:t>ensemble</w:t>
      </w:r>
      <w:r>
        <w:rPr>
          <w:i/>
          <w:color w:val="0F0F0F"/>
          <w:spacing w:val="1"/>
          <w:w w:val="105"/>
          <w:sz w:val="18"/>
        </w:rPr>
        <w:t xml:space="preserve"> </w:t>
      </w:r>
      <w:r>
        <w:rPr>
          <w:i/>
          <w:color w:val="0F0F0F"/>
          <w:w w:val="105"/>
          <w:sz w:val="18"/>
        </w:rPr>
        <w:t>«</w:t>
      </w:r>
      <w:r>
        <w:rPr>
          <w:i/>
          <w:color w:val="0F0F0F"/>
          <w:spacing w:val="-2"/>
          <w:w w:val="105"/>
          <w:sz w:val="18"/>
        </w:rPr>
        <w:t xml:space="preserve"> </w:t>
      </w:r>
      <w:r>
        <w:rPr>
          <w:i/>
          <w:color w:val="0F0F0F"/>
          <w:w w:val="105"/>
          <w:sz w:val="18"/>
        </w:rPr>
        <w:t>les</w:t>
      </w:r>
      <w:r>
        <w:rPr>
          <w:i/>
          <w:color w:val="0F0F0F"/>
          <w:spacing w:val="-3"/>
          <w:w w:val="105"/>
          <w:sz w:val="18"/>
        </w:rPr>
        <w:t xml:space="preserve"> </w:t>
      </w:r>
      <w:r>
        <w:rPr>
          <w:i/>
          <w:color w:val="0F0F0F"/>
          <w:spacing w:val="-2"/>
          <w:w w:val="105"/>
          <w:sz w:val="18"/>
        </w:rPr>
        <w:t>Parties</w:t>
      </w:r>
    </w:p>
    <w:p w14:paraId="10233628" w14:textId="77777777" w:rsidR="000B2A46" w:rsidRDefault="000B2A46">
      <w:pPr>
        <w:pStyle w:val="Corpsdetexte"/>
        <w:rPr>
          <w:i/>
          <w:sz w:val="18"/>
        </w:rPr>
      </w:pPr>
    </w:p>
    <w:p w14:paraId="31E149DD" w14:textId="77777777" w:rsidR="000B2A46" w:rsidRDefault="000B2A46">
      <w:pPr>
        <w:pStyle w:val="Corpsdetexte"/>
        <w:spacing w:before="7"/>
        <w:rPr>
          <w:i/>
          <w:sz w:val="18"/>
        </w:rPr>
      </w:pPr>
    </w:p>
    <w:p w14:paraId="2ADB7901" w14:textId="77777777" w:rsidR="000B2A46" w:rsidRDefault="00124F13">
      <w:pPr>
        <w:ind w:right="465"/>
        <w:jc w:val="right"/>
        <w:rPr>
          <w:sz w:val="18"/>
        </w:rPr>
      </w:pPr>
      <w:r>
        <w:rPr>
          <w:color w:val="0F0F0F"/>
          <w:w w:val="110"/>
          <w:sz w:val="18"/>
        </w:rPr>
        <w:t>D'autre</w:t>
      </w:r>
      <w:r>
        <w:rPr>
          <w:color w:val="0F0F0F"/>
          <w:spacing w:val="-11"/>
          <w:w w:val="110"/>
          <w:sz w:val="18"/>
        </w:rPr>
        <w:t xml:space="preserve"> </w:t>
      </w:r>
      <w:r>
        <w:rPr>
          <w:spacing w:val="-4"/>
          <w:w w:val="110"/>
          <w:sz w:val="18"/>
        </w:rPr>
        <w:t>part.</w:t>
      </w:r>
    </w:p>
    <w:p w14:paraId="40BDED69" w14:textId="77777777" w:rsidR="000B2A46" w:rsidRDefault="000B2A46">
      <w:pPr>
        <w:pStyle w:val="Corpsdetexte"/>
      </w:pPr>
    </w:p>
    <w:p w14:paraId="5149AB03" w14:textId="77777777" w:rsidR="000B2A46" w:rsidRDefault="000B2A46">
      <w:pPr>
        <w:pStyle w:val="Corpsdetexte"/>
      </w:pPr>
    </w:p>
    <w:p w14:paraId="12327213" w14:textId="77777777" w:rsidR="000B2A46" w:rsidRDefault="000B2A46">
      <w:pPr>
        <w:pStyle w:val="Corpsdetexte"/>
      </w:pPr>
    </w:p>
    <w:p w14:paraId="344F1087" w14:textId="77777777" w:rsidR="000B2A46" w:rsidRDefault="000B2A46">
      <w:pPr>
        <w:pStyle w:val="Corpsdetexte"/>
      </w:pPr>
    </w:p>
    <w:p w14:paraId="5839EBC6" w14:textId="77777777" w:rsidR="000B2A46" w:rsidRDefault="000B2A46">
      <w:pPr>
        <w:pStyle w:val="Corpsdetexte"/>
      </w:pPr>
    </w:p>
    <w:p w14:paraId="4116F7E0" w14:textId="77777777" w:rsidR="000B2A46" w:rsidRDefault="000B2A46">
      <w:pPr>
        <w:pStyle w:val="Corpsdetexte"/>
      </w:pPr>
    </w:p>
    <w:p w14:paraId="29302A43" w14:textId="77777777" w:rsidR="000B2A46" w:rsidRDefault="000B2A46">
      <w:pPr>
        <w:pStyle w:val="Corpsdetexte"/>
      </w:pPr>
    </w:p>
    <w:p w14:paraId="37D216AB" w14:textId="77777777" w:rsidR="000B2A46" w:rsidRDefault="000B2A46">
      <w:pPr>
        <w:pStyle w:val="Corpsdetexte"/>
      </w:pPr>
    </w:p>
    <w:p w14:paraId="11BC7F28" w14:textId="77777777" w:rsidR="000B2A46" w:rsidRDefault="000B2A46">
      <w:pPr>
        <w:pStyle w:val="Corpsdetexte"/>
      </w:pPr>
    </w:p>
    <w:p w14:paraId="0766DDA1" w14:textId="77777777" w:rsidR="000B2A46" w:rsidRDefault="000B2A46">
      <w:pPr>
        <w:pStyle w:val="Corpsdetexte"/>
      </w:pPr>
    </w:p>
    <w:p w14:paraId="10511087" w14:textId="77777777" w:rsidR="000B2A46" w:rsidRDefault="000B2A46">
      <w:pPr>
        <w:pStyle w:val="Corpsdetexte"/>
      </w:pPr>
    </w:p>
    <w:p w14:paraId="10F3D6E0" w14:textId="77777777" w:rsidR="000B2A46" w:rsidRDefault="000B2A46">
      <w:pPr>
        <w:pStyle w:val="Corpsdetexte"/>
      </w:pPr>
    </w:p>
    <w:p w14:paraId="7586FBF4" w14:textId="77777777" w:rsidR="000B2A46" w:rsidRDefault="000B2A46">
      <w:pPr>
        <w:pStyle w:val="Corpsdetexte"/>
      </w:pPr>
    </w:p>
    <w:p w14:paraId="567CC2C4" w14:textId="77777777" w:rsidR="000B2A46" w:rsidRDefault="000B2A46">
      <w:pPr>
        <w:pStyle w:val="Corpsdetexte"/>
      </w:pPr>
    </w:p>
    <w:p w14:paraId="0B48AE40" w14:textId="77777777" w:rsidR="000B2A46" w:rsidRDefault="000B2A46">
      <w:pPr>
        <w:pStyle w:val="Corpsdetexte"/>
      </w:pPr>
    </w:p>
    <w:p w14:paraId="7E5186F1" w14:textId="77777777" w:rsidR="000B2A46" w:rsidRDefault="000B2A46">
      <w:pPr>
        <w:pStyle w:val="Corpsdetexte"/>
      </w:pPr>
    </w:p>
    <w:p w14:paraId="18B2C683" w14:textId="77777777" w:rsidR="000B2A46" w:rsidRDefault="000B2A46">
      <w:pPr>
        <w:pStyle w:val="Corpsdetexte"/>
      </w:pPr>
    </w:p>
    <w:p w14:paraId="1D7645EA" w14:textId="68ECD2A0" w:rsidR="000B2A46" w:rsidRDefault="000B2A46">
      <w:pPr>
        <w:pStyle w:val="Corpsdetexte"/>
        <w:spacing w:before="99"/>
      </w:pPr>
    </w:p>
    <w:p w14:paraId="5D64EFEF" w14:textId="77777777" w:rsidR="000B2A46" w:rsidRDefault="000B2A46">
      <w:pPr>
        <w:pStyle w:val="Corpsdetexte"/>
        <w:sectPr w:rsidR="000B2A46">
          <w:type w:val="continuous"/>
          <w:pgSz w:w="11910" w:h="16840"/>
          <w:pgMar w:top="1400" w:right="566" w:bottom="280" w:left="1700" w:header="720" w:footer="720" w:gutter="0"/>
          <w:cols w:space="720"/>
        </w:sectPr>
      </w:pPr>
    </w:p>
    <w:p w14:paraId="04557A12" w14:textId="77777777" w:rsidR="000B2A46" w:rsidRDefault="00124F13">
      <w:pPr>
        <w:tabs>
          <w:tab w:val="left" w:pos="8927"/>
        </w:tabs>
        <w:spacing w:before="70"/>
        <w:ind w:left="232"/>
        <w:jc w:val="both"/>
        <w:rPr>
          <w:rFonts w:ascii="Arial Black"/>
          <w:sz w:val="23"/>
        </w:rPr>
      </w:pPr>
      <w:r>
        <w:rPr>
          <w:rFonts w:ascii="Arial Black"/>
          <w:color w:val="0F0F0F"/>
          <w:spacing w:val="-10"/>
          <w:sz w:val="23"/>
          <w:u w:val="single" w:color="282828"/>
        </w:rPr>
        <w:lastRenderedPageBreak/>
        <w:t>PREAMBULE</w:t>
      </w:r>
      <w:r>
        <w:rPr>
          <w:rFonts w:ascii="Arial Black"/>
          <w:color w:val="0F0F0F"/>
          <w:spacing w:val="13"/>
          <w:sz w:val="23"/>
          <w:u w:val="single" w:color="282828"/>
        </w:rPr>
        <w:t xml:space="preserve"> </w:t>
      </w:r>
      <w:r>
        <w:rPr>
          <w:rFonts w:ascii="Arial Black"/>
          <w:color w:val="0F0F0F"/>
          <w:spacing w:val="-10"/>
          <w:sz w:val="23"/>
          <w:u w:val="single" w:color="282828"/>
        </w:rPr>
        <w:t>:</w:t>
      </w:r>
      <w:r>
        <w:rPr>
          <w:rFonts w:ascii="Arial Black"/>
          <w:color w:val="0F0F0F"/>
          <w:sz w:val="23"/>
          <w:u w:val="single" w:color="282828"/>
        </w:rPr>
        <w:tab/>
      </w:r>
    </w:p>
    <w:p w14:paraId="5E38BAA3" w14:textId="77777777" w:rsidR="000B2A46" w:rsidRDefault="00124F13">
      <w:pPr>
        <w:pStyle w:val="Corpsdetexte"/>
        <w:spacing w:before="204" w:line="206" w:lineRule="auto"/>
        <w:ind w:left="232" w:right="766" w:hanging="4"/>
        <w:jc w:val="both"/>
      </w:pPr>
      <w:r>
        <w:rPr>
          <w:color w:val="0F0F0F"/>
          <w:spacing w:val="-6"/>
        </w:rPr>
        <w:t>Dans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le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cadre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6"/>
        </w:rPr>
        <w:t>de la</w:t>
      </w:r>
      <w:r>
        <w:rPr>
          <w:color w:val="0F0F0F"/>
          <w:spacing w:val="-2"/>
        </w:rPr>
        <w:t xml:space="preserve"> </w:t>
      </w:r>
      <w:r>
        <w:rPr>
          <w:color w:val="0F0F0F"/>
          <w:spacing w:val="-6"/>
        </w:rPr>
        <w:t>fusion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6"/>
        </w:rPr>
        <w:t>entre</w:t>
      </w:r>
      <w:r>
        <w:rPr>
          <w:color w:val="0F0F0F"/>
          <w:spacing w:val="-3"/>
        </w:rPr>
        <w:t xml:space="preserve"> </w:t>
      </w:r>
      <w:r>
        <w:rPr>
          <w:color w:val="0F0F0F"/>
          <w:spacing w:val="-6"/>
        </w:rPr>
        <w:t>les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sociétés</w:t>
      </w:r>
      <w:r>
        <w:rPr>
          <w:color w:val="0F0F0F"/>
          <w:spacing w:val="5"/>
        </w:rPr>
        <w:t xml:space="preserve"> </w:t>
      </w:r>
      <w:r>
        <w:rPr>
          <w:color w:val="0F0F0F"/>
          <w:spacing w:val="-6"/>
        </w:rPr>
        <w:t>SILEC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CABLE et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PCSF, les contrats</w:t>
      </w:r>
      <w:r>
        <w:rPr>
          <w:color w:val="0F0F0F"/>
          <w:spacing w:val="-2"/>
        </w:rPr>
        <w:t xml:space="preserve"> </w:t>
      </w:r>
      <w:r>
        <w:rPr>
          <w:color w:val="0F0F0F"/>
          <w:spacing w:val="-6"/>
        </w:rPr>
        <w:t>de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 xml:space="preserve">travail des salariés </w:t>
      </w:r>
      <w:r>
        <w:rPr>
          <w:color w:val="0F0F0F"/>
          <w:spacing w:val="-4"/>
        </w:rPr>
        <w:t>de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la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société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SILEC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CABLE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ont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été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transférés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automatiquement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au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4"/>
        </w:rPr>
        <w:t>sein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de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la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société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PCSF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à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 xml:space="preserve">compter </w:t>
      </w:r>
      <w:r>
        <w:rPr>
          <w:color w:val="0F0F0F"/>
        </w:rPr>
        <w:t>du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1</w:t>
      </w:r>
      <w:r>
        <w:rPr>
          <w:color w:val="0F0F0F"/>
          <w:position w:val="6"/>
          <w:sz w:val="15"/>
          <w:szCs w:val="15"/>
        </w:rPr>
        <w:t>ᵉ</w:t>
      </w:r>
      <w:r>
        <w:rPr>
          <w:color w:val="0F0F0F"/>
        </w:rPr>
        <w:t>’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octobre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2025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en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>application</w:t>
      </w:r>
      <w:r>
        <w:rPr>
          <w:color w:val="0F0F0F"/>
          <w:spacing w:val="4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</w:rPr>
        <w:t>l'article</w:t>
      </w:r>
      <w:r>
        <w:rPr>
          <w:color w:val="0F0F0F"/>
          <w:spacing w:val="-3"/>
        </w:rPr>
        <w:t xml:space="preserve"> </w:t>
      </w:r>
      <w:r>
        <w:rPr>
          <w:color w:val="0F0F0F"/>
        </w:rPr>
        <w:t>L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1224-1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du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Code</w:t>
      </w:r>
      <w:r>
        <w:rPr>
          <w:color w:val="0F0F0F"/>
          <w:spacing w:val="-3"/>
        </w:rPr>
        <w:t xml:space="preserve"> </w:t>
      </w:r>
      <w:r>
        <w:rPr>
          <w:color w:val="0F0F0F"/>
        </w:rPr>
        <w:t>du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travail.</w:t>
      </w:r>
    </w:p>
    <w:p w14:paraId="415CDE99" w14:textId="77777777" w:rsidR="000B2A46" w:rsidRDefault="00124F13">
      <w:pPr>
        <w:pStyle w:val="Corpsdetexte"/>
        <w:spacing w:before="204" w:line="213" w:lineRule="auto"/>
        <w:ind w:left="226" w:right="761" w:firstLine="2"/>
        <w:jc w:val="both"/>
      </w:pPr>
      <w:r>
        <w:rPr>
          <w:color w:val="0F0F0F"/>
          <w:spacing w:val="-2"/>
        </w:rPr>
        <w:t>Du</w:t>
      </w:r>
      <w:r>
        <w:rPr>
          <w:color w:val="0F0F0F"/>
          <w:spacing w:val="-11"/>
        </w:rPr>
        <w:t xml:space="preserve"> </w:t>
      </w:r>
      <w:r>
        <w:rPr>
          <w:color w:val="0F0F0F"/>
          <w:spacing w:val="-2"/>
        </w:rPr>
        <w:t>fait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cette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opération</w:t>
      </w:r>
      <w:r>
        <w:rPr>
          <w:color w:val="0F0F0F"/>
          <w:spacing w:val="-3"/>
        </w:rPr>
        <w:t xml:space="preserve"> </w:t>
      </w:r>
      <w:r>
        <w:rPr>
          <w:color w:val="0F0F0F"/>
          <w:spacing w:val="-2"/>
        </w:rPr>
        <w:t>et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conformément</w:t>
      </w:r>
      <w:r>
        <w:rPr>
          <w:color w:val="0F0F0F"/>
        </w:rPr>
        <w:t xml:space="preserve"> </w:t>
      </w:r>
      <w:r>
        <w:rPr>
          <w:color w:val="0F0F0F"/>
          <w:spacing w:val="-2"/>
        </w:rPr>
        <w:t>aux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2"/>
        </w:rPr>
        <w:t>dispositions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l'article</w:t>
      </w:r>
      <w:r>
        <w:rPr>
          <w:color w:val="0F0F0F"/>
          <w:spacing w:val="-4"/>
        </w:rPr>
        <w:t xml:space="preserve"> </w:t>
      </w:r>
      <w:r>
        <w:rPr>
          <w:color w:val="0F0F0F"/>
          <w:spacing w:val="-2"/>
        </w:rPr>
        <w:t>L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2261-14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2"/>
        </w:rPr>
        <w:t>du</w:t>
      </w:r>
      <w:r>
        <w:rPr>
          <w:color w:val="0F0F0F"/>
          <w:spacing w:val="-11"/>
        </w:rPr>
        <w:t xml:space="preserve"> </w:t>
      </w:r>
      <w:r>
        <w:rPr>
          <w:color w:val="0F0F0F"/>
          <w:spacing w:val="-2"/>
        </w:rPr>
        <w:t>Code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2"/>
        </w:rPr>
        <w:t>du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 xml:space="preserve">travail, </w:t>
      </w:r>
      <w:r>
        <w:rPr>
          <w:color w:val="0F0F0F"/>
          <w:spacing w:val="-4"/>
        </w:rPr>
        <w:t>l'ensemble des accords collectifs en vigueur au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sein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4"/>
        </w:rPr>
        <w:t>de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la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4"/>
        </w:rPr>
        <w:t>société SILEC CABLE ont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4"/>
        </w:rPr>
        <w:t>été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mis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4"/>
        </w:rPr>
        <w:t>en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4"/>
        </w:rPr>
        <w:t xml:space="preserve">cause </w:t>
      </w:r>
      <w:r>
        <w:rPr>
          <w:color w:val="0F0F0F"/>
        </w:rPr>
        <w:t>automatiquement au jour de la fusion.</w:t>
      </w:r>
    </w:p>
    <w:p w14:paraId="22D47631" w14:textId="77777777" w:rsidR="000B2A46" w:rsidRDefault="00124F13">
      <w:pPr>
        <w:pStyle w:val="Corpsdetexte"/>
        <w:spacing w:before="202" w:line="213" w:lineRule="auto"/>
        <w:ind w:left="226" w:right="759" w:firstLine="3"/>
        <w:jc w:val="both"/>
      </w:pPr>
      <w:r>
        <w:rPr>
          <w:color w:val="0F0F0F"/>
          <w:spacing w:val="-4"/>
        </w:rPr>
        <w:t>Afin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d'accompagner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4"/>
        </w:rPr>
        <w:t>l'intégration</w:t>
      </w:r>
      <w:r>
        <w:rPr>
          <w:color w:val="0F0F0F"/>
          <w:spacing w:val="9"/>
        </w:rPr>
        <w:t xml:space="preserve"> </w:t>
      </w:r>
      <w:r>
        <w:rPr>
          <w:color w:val="0F0F0F"/>
          <w:spacing w:val="-4"/>
        </w:rPr>
        <w:t>des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4"/>
        </w:rPr>
        <w:t>salariés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4"/>
        </w:rPr>
        <w:t>transférés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4"/>
        </w:rPr>
        <w:t>au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sein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4"/>
        </w:rPr>
        <w:t>de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la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4"/>
        </w:rPr>
        <w:t>société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4"/>
        </w:rPr>
        <w:t>PCSF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4"/>
        </w:rPr>
        <w:t>et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d'assurer à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4"/>
        </w:rPr>
        <w:t xml:space="preserve">tous </w:t>
      </w:r>
      <w:r>
        <w:rPr>
          <w:color w:val="0F0F0F"/>
          <w:spacing w:val="-2"/>
        </w:rPr>
        <w:t>les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salariés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l'entreprise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l'application,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au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plus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tôt,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du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même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2"/>
        </w:rPr>
        <w:t>statut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2"/>
        </w:rPr>
        <w:t>c</w:t>
      </w:r>
      <w:r>
        <w:rPr>
          <w:color w:val="0F0F0F"/>
          <w:spacing w:val="-2"/>
        </w:rPr>
        <w:t>ollectif,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2"/>
        </w:rPr>
        <w:t>des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2"/>
        </w:rPr>
        <w:t>groupes de</w:t>
      </w:r>
      <w:r>
        <w:rPr>
          <w:color w:val="0F0F0F"/>
          <w:spacing w:val="-11"/>
        </w:rPr>
        <w:t xml:space="preserve"> </w:t>
      </w:r>
      <w:r>
        <w:rPr>
          <w:color w:val="0F0F0F"/>
          <w:spacing w:val="-2"/>
        </w:rPr>
        <w:t xml:space="preserve">réflexion </w:t>
      </w:r>
      <w:r>
        <w:rPr>
          <w:color w:val="0F0F0F"/>
        </w:rPr>
        <w:t>se sont réunis entre le mois de juillet et septembre 2025. L'objectif était de permettre aux représentants du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personnel d'échanger, appréhender et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préparer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les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différents éléments</w:t>
      </w:r>
      <w:r>
        <w:rPr>
          <w:color w:val="0F0F0F"/>
          <w:spacing w:val="-4"/>
        </w:rPr>
        <w:t xml:space="preserve"> </w:t>
      </w:r>
      <w:r>
        <w:rPr>
          <w:color w:val="0F0F0F"/>
        </w:rPr>
        <w:t>du</w:t>
      </w:r>
      <w:r>
        <w:rPr>
          <w:color w:val="0F0F0F"/>
          <w:spacing w:val="-6"/>
        </w:rPr>
        <w:t xml:space="preserve"> </w:t>
      </w:r>
      <w:r>
        <w:rPr>
          <w:color w:val="0F0F0F"/>
        </w:rPr>
        <w:t>statut social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et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les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éventuelles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évolutions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dans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la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perspective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d'une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harmonisation</w:t>
      </w:r>
      <w:r>
        <w:rPr>
          <w:color w:val="0F0F0F"/>
          <w:spacing w:val="-13"/>
        </w:rPr>
        <w:t xml:space="preserve"> </w:t>
      </w:r>
      <w:r>
        <w:rPr>
          <w:color w:val="0F0F0F"/>
        </w:rPr>
        <w:t>des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statuts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collectifs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au sein</w:t>
      </w:r>
      <w:r>
        <w:rPr>
          <w:color w:val="0F0F0F"/>
          <w:spacing w:val="-4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PCSF.</w:t>
      </w:r>
    </w:p>
    <w:p w14:paraId="4BC6EAC6" w14:textId="77777777" w:rsidR="000B2A46" w:rsidRDefault="00124F13">
      <w:pPr>
        <w:pStyle w:val="Corpsdetexte"/>
        <w:spacing w:before="209" w:line="211" w:lineRule="auto"/>
        <w:ind w:left="225" w:right="759" w:firstLine="3"/>
        <w:jc w:val="both"/>
      </w:pPr>
      <w:r>
        <w:rPr>
          <w:color w:val="0F0F0F"/>
        </w:rPr>
        <w:t xml:space="preserve">Après examen des deux statuts collectifs des sociétés SILEC CABLE et PCSF et au terme des </w:t>
      </w:r>
      <w:r>
        <w:rPr>
          <w:color w:val="0F0F0F"/>
          <w:spacing w:val="-6"/>
        </w:rPr>
        <w:t>négociations,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>les partenaires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>sociaux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>ont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convenu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>de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conclure p</w:t>
      </w:r>
      <w:r>
        <w:rPr>
          <w:color w:val="0F0F0F"/>
          <w:spacing w:val="-6"/>
        </w:rPr>
        <w:t>lusieurs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>accords de substitution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 xml:space="preserve">portant </w:t>
      </w:r>
      <w:r>
        <w:rPr>
          <w:color w:val="0F0F0F"/>
          <w:spacing w:val="-2"/>
        </w:rPr>
        <w:t>sur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chaque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thématique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afin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faciliter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la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lecture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et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la</w:t>
      </w:r>
      <w:r>
        <w:rPr>
          <w:color w:val="0F0F0F"/>
          <w:spacing w:val="-11"/>
        </w:rPr>
        <w:t xml:space="preserve"> </w:t>
      </w:r>
      <w:r>
        <w:rPr>
          <w:color w:val="0F0F0F"/>
          <w:spacing w:val="-2"/>
        </w:rPr>
        <w:t>compréhension.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Ainsi,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un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accord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 xml:space="preserve">substitution </w:t>
      </w:r>
      <w:r>
        <w:rPr>
          <w:color w:val="0F0F0F"/>
        </w:rPr>
        <w:t>sera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conclu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pour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chaque</w:t>
      </w:r>
      <w:r>
        <w:rPr>
          <w:color w:val="0F0F0F"/>
          <w:spacing w:val="-6"/>
        </w:rPr>
        <w:t xml:space="preserve"> </w:t>
      </w:r>
      <w:r>
        <w:rPr>
          <w:color w:val="0F0F0F"/>
        </w:rPr>
        <w:t>thème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négociation.</w:t>
      </w:r>
    </w:p>
    <w:p w14:paraId="292997E1" w14:textId="77777777" w:rsidR="000B2A46" w:rsidRDefault="00124F13">
      <w:pPr>
        <w:pStyle w:val="Corpsdetexte"/>
        <w:spacing w:before="211" w:line="213" w:lineRule="auto"/>
        <w:ind w:left="227" w:right="757" w:hanging="3"/>
        <w:jc w:val="both"/>
      </w:pPr>
      <w:r>
        <w:rPr>
          <w:color w:val="0F0F0F"/>
        </w:rPr>
        <w:t>L'ensemble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ces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accords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exprime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la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volonté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des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partenaires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sociaux</w:t>
      </w:r>
      <w:r>
        <w:rPr>
          <w:color w:val="0F0F0F"/>
          <w:spacing w:val="-13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réunir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les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conditions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pour que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le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transfert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des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salariés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au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sein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la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société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PCSF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s'effectue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dans</w:t>
      </w:r>
      <w:r>
        <w:rPr>
          <w:color w:val="0F0F0F"/>
          <w:spacing w:val="-12"/>
        </w:rPr>
        <w:t xml:space="preserve"> </w:t>
      </w:r>
      <w:r>
        <w:rPr>
          <w:color w:val="0F0F0F"/>
        </w:rPr>
        <w:t>les</w:t>
      </w:r>
      <w:r>
        <w:rPr>
          <w:color w:val="0F0F0F"/>
          <w:spacing w:val="-13"/>
        </w:rPr>
        <w:t xml:space="preserve"> </w:t>
      </w:r>
      <w:r>
        <w:rPr>
          <w:color w:val="0F0F0F"/>
        </w:rPr>
        <w:t>meilleures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conditions</w:t>
      </w:r>
      <w:r>
        <w:rPr>
          <w:color w:val="0F0F0F"/>
          <w:spacing w:val="-3"/>
        </w:rPr>
        <w:t xml:space="preserve"> </w:t>
      </w:r>
      <w:r>
        <w:rPr>
          <w:color w:val="0F0F0F"/>
        </w:rPr>
        <w:t>et développer l'unicité de l'entreprise.</w:t>
      </w:r>
    </w:p>
    <w:p w14:paraId="3BB4666F" w14:textId="77777777" w:rsidR="000B2A46" w:rsidRDefault="00124F13">
      <w:pPr>
        <w:pStyle w:val="Corpsdetexte"/>
        <w:spacing w:before="209" w:line="211" w:lineRule="auto"/>
        <w:ind w:left="216" w:right="762" w:firstLine="3"/>
        <w:jc w:val="both"/>
      </w:pPr>
      <w:r>
        <w:rPr>
          <w:color w:val="0F0F0F"/>
        </w:rPr>
        <w:t>C'est dans</w:t>
      </w:r>
      <w:r>
        <w:rPr>
          <w:color w:val="0F0F0F"/>
          <w:spacing w:val="-1"/>
        </w:rPr>
        <w:t xml:space="preserve"> </w:t>
      </w:r>
      <w:r>
        <w:rPr>
          <w:color w:val="0F0F0F"/>
        </w:rPr>
        <w:t>ce contexte que les</w:t>
      </w:r>
      <w:r>
        <w:rPr>
          <w:color w:val="0F0F0F"/>
          <w:spacing w:val="-1"/>
        </w:rPr>
        <w:t xml:space="preserve"> </w:t>
      </w:r>
      <w:r>
        <w:rPr>
          <w:color w:val="0F0F0F"/>
        </w:rPr>
        <w:t>Parties se sont</w:t>
      </w:r>
      <w:r>
        <w:rPr>
          <w:color w:val="0F0F0F"/>
          <w:spacing w:val="-1"/>
        </w:rPr>
        <w:t xml:space="preserve"> </w:t>
      </w:r>
      <w:r>
        <w:rPr>
          <w:color w:val="0F0F0F"/>
        </w:rPr>
        <w:t>rencontrées afin de</w:t>
      </w:r>
      <w:r>
        <w:rPr>
          <w:color w:val="0F0F0F"/>
          <w:spacing w:val="-4"/>
        </w:rPr>
        <w:t xml:space="preserve"> </w:t>
      </w:r>
      <w:r>
        <w:rPr>
          <w:color w:val="0F0F0F"/>
        </w:rPr>
        <w:t>négocier le</w:t>
      </w:r>
      <w:r>
        <w:rPr>
          <w:color w:val="0F0F0F"/>
          <w:spacing w:val="-1"/>
        </w:rPr>
        <w:t xml:space="preserve"> </w:t>
      </w:r>
      <w:r>
        <w:rPr>
          <w:color w:val="0F0F0F"/>
        </w:rPr>
        <w:t xml:space="preserve">présent accord de substitution portant sur les congés d'ancienneté et les jours de congés supplémentaires dits </w:t>
      </w:r>
      <w:r>
        <w:rPr>
          <w:color w:val="0F0F0F"/>
          <w:spacing w:val="-6"/>
        </w:rPr>
        <w:t>“SAGEMCOM”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et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visant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à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se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substituer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aux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dispositions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applicables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>au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sein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de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la société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6"/>
        </w:rPr>
        <w:t>SILEC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 xml:space="preserve">CABLE </w:t>
      </w:r>
      <w:r>
        <w:rPr>
          <w:color w:val="0F0F0F"/>
        </w:rPr>
        <w:t>et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3"/>
        </w:rPr>
        <w:t xml:space="preserve"> </w:t>
      </w:r>
      <w:r>
        <w:rPr>
          <w:color w:val="0F0F0F"/>
        </w:rPr>
        <w:t>la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société</w:t>
      </w:r>
      <w:r>
        <w:rPr>
          <w:color w:val="0F0F0F"/>
          <w:spacing w:val="-3"/>
        </w:rPr>
        <w:t xml:space="preserve"> </w:t>
      </w:r>
      <w:r>
        <w:rPr>
          <w:color w:val="0F0F0F"/>
        </w:rPr>
        <w:t>PCSF.</w:t>
      </w:r>
    </w:p>
    <w:p w14:paraId="12CA860C" w14:textId="77777777" w:rsidR="000B2A46" w:rsidRDefault="00124F13">
      <w:pPr>
        <w:pStyle w:val="Corpsdetexte"/>
        <w:spacing w:before="212" w:line="211" w:lineRule="auto"/>
        <w:ind w:left="224" w:right="762"/>
        <w:jc w:val="both"/>
      </w:pPr>
      <w:r>
        <w:rPr>
          <w:color w:val="0F0F0F"/>
        </w:rPr>
        <w:t>Le présent accord constitue un accord de substitution conformément aux dispositions de l'article</w:t>
      </w:r>
      <w:r>
        <w:rPr>
          <w:color w:val="0F0F0F"/>
          <w:spacing w:val="40"/>
        </w:rPr>
        <w:t xml:space="preserve"> </w:t>
      </w:r>
      <w:r>
        <w:rPr>
          <w:color w:val="0F0F0F"/>
        </w:rPr>
        <w:t>L 2261-14 du Code du travail.</w:t>
      </w:r>
    </w:p>
    <w:p w14:paraId="7E85260A" w14:textId="77777777" w:rsidR="000B2A46" w:rsidRDefault="00124F13">
      <w:pPr>
        <w:pStyle w:val="Corpsdetexte"/>
        <w:spacing w:before="192"/>
        <w:ind w:left="229"/>
        <w:jc w:val="both"/>
      </w:pPr>
      <w:r>
        <w:rPr>
          <w:color w:val="0F0F0F"/>
          <w:spacing w:val="-4"/>
        </w:rPr>
        <w:t>Ainsi,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4"/>
        </w:rPr>
        <w:t>le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4"/>
        </w:rPr>
        <w:t>présent</w:t>
      </w:r>
      <w:r>
        <w:rPr>
          <w:color w:val="0F0F0F"/>
          <w:spacing w:val="1"/>
        </w:rPr>
        <w:t xml:space="preserve"> </w:t>
      </w:r>
      <w:r>
        <w:rPr>
          <w:color w:val="0F0F0F"/>
          <w:spacing w:val="-4"/>
        </w:rPr>
        <w:t>accord</w:t>
      </w:r>
      <w:r>
        <w:rPr>
          <w:color w:val="0F0F0F"/>
          <w:spacing w:val="5"/>
        </w:rPr>
        <w:t xml:space="preserve"> </w:t>
      </w:r>
      <w:r>
        <w:rPr>
          <w:color w:val="0F0F0F"/>
          <w:spacing w:val="-4"/>
        </w:rPr>
        <w:t>a</w:t>
      </w:r>
      <w:r>
        <w:rPr>
          <w:color w:val="0F0F0F"/>
          <w:spacing w:val="-1"/>
        </w:rPr>
        <w:t xml:space="preserve"> </w:t>
      </w:r>
      <w:r>
        <w:rPr>
          <w:color w:val="0F0F0F"/>
          <w:spacing w:val="-4"/>
        </w:rPr>
        <w:t>pour</w:t>
      </w:r>
      <w:r>
        <w:rPr>
          <w:color w:val="0F0F0F"/>
        </w:rPr>
        <w:t xml:space="preserve"> </w:t>
      </w:r>
      <w:r>
        <w:rPr>
          <w:color w:val="0F0F0F"/>
          <w:spacing w:val="-4"/>
        </w:rPr>
        <w:t>objet</w:t>
      </w:r>
      <w:r>
        <w:rPr>
          <w:color w:val="0F0F0F"/>
          <w:spacing w:val="11"/>
        </w:rPr>
        <w:t xml:space="preserve"> </w:t>
      </w:r>
      <w:r>
        <w:rPr>
          <w:spacing w:val="-10"/>
        </w:rPr>
        <w:t>:</w:t>
      </w:r>
    </w:p>
    <w:p w14:paraId="551149DD" w14:textId="77777777" w:rsidR="000B2A46" w:rsidRDefault="00124F13">
      <w:pPr>
        <w:pStyle w:val="Corpsdetexte"/>
        <w:spacing w:before="205" w:line="206" w:lineRule="auto"/>
        <w:ind w:left="895" w:right="314"/>
      </w:pPr>
      <w:r>
        <w:rPr>
          <w:color w:val="0F0F0F"/>
        </w:rPr>
        <w:t>De</w:t>
      </w:r>
      <w:r>
        <w:rPr>
          <w:color w:val="0F0F0F"/>
          <w:spacing w:val="19"/>
        </w:rPr>
        <w:t xml:space="preserve"> </w:t>
      </w:r>
      <w:r>
        <w:rPr>
          <w:color w:val="0F0F0F"/>
        </w:rPr>
        <w:t>fixer</w:t>
      </w:r>
      <w:r>
        <w:rPr>
          <w:color w:val="0F0F0F"/>
          <w:spacing w:val="15"/>
        </w:rPr>
        <w:t xml:space="preserve"> </w:t>
      </w:r>
      <w:r>
        <w:rPr>
          <w:color w:val="0F0F0F"/>
        </w:rPr>
        <w:t>le</w:t>
      </w:r>
      <w:r>
        <w:rPr>
          <w:color w:val="0F0F0F"/>
          <w:spacing w:val="9"/>
        </w:rPr>
        <w:t xml:space="preserve"> </w:t>
      </w:r>
      <w:r>
        <w:rPr>
          <w:color w:val="0F0F0F"/>
        </w:rPr>
        <w:t>nombre</w:t>
      </w:r>
      <w:r>
        <w:rPr>
          <w:color w:val="0F0F0F"/>
          <w:spacing w:val="19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15"/>
        </w:rPr>
        <w:t xml:space="preserve"> </w:t>
      </w:r>
      <w:r>
        <w:rPr>
          <w:color w:val="0F0F0F"/>
        </w:rPr>
        <w:t>jours</w:t>
      </w:r>
      <w:r>
        <w:rPr>
          <w:color w:val="0F0F0F"/>
          <w:spacing w:val="18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17"/>
        </w:rPr>
        <w:t xml:space="preserve"> </w:t>
      </w:r>
      <w:r>
        <w:rPr>
          <w:color w:val="0F0F0F"/>
        </w:rPr>
        <w:t>congés</w:t>
      </w:r>
      <w:r>
        <w:rPr>
          <w:color w:val="0F0F0F"/>
          <w:spacing w:val="16"/>
        </w:rPr>
        <w:t xml:space="preserve"> </w:t>
      </w:r>
      <w:r>
        <w:rPr>
          <w:color w:val="0F0F0F"/>
        </w:rPr>
        <w:t>d'ancienneté</w:t>
      </w:r>
      <w:r>
        <w:rPr>
          <w:color w:val="0F0F0F"/>
          <w:spacing w:val="32"/>
        </w:rPr>
        <w:t xml:space="preserve"> </w:t>
      </w:r>
      <w:r>
        <w:rPr>
          <w:color w:val="0F0F0F"/>
        </w:rPr>
        <w:t>attribués</w:t>
      </w:r>
      <w:r>
        <w:rPr>
          <w:color w:val="0F0F0F"/>
          <w:spacing w:val="23"/>
        </w:rPr>
        <w:t xml:space="preserve"> </w:t>
      </w:r>
      <w:r>
        <w:rPr>
          <w:color w:val="0F0F0F"/>
        </w:rPr>
        <w:t>aux</w:t>
      </w:r>
      <w:r>
        <w:rPr>
          <w:color w:val="0F0F0F"/>
          <w:spacing w:val="16"/>
        </w:rPr>
        <w:t xml:space="preserve"> </w:t>
      </w:r>
      <w:r>
        <w:rPr>
          <w:color w:val="0F0F0F"/>
        </w:rPr>
        <w:t>salariés</w:t>
      </w:r>
      <w:r>
        <w:rPr>
          <w:color w:val="0F0F0F"/>
          <w:spacing w:val="21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11"/>
        </w:rPr>
        <w:t xml:space="preserve"> </w:t>
      </w:r>
      <w:r>
        <w:rPr>
          <w:color w:val="0F0F0F"/>
        </w:rPr>
        <w:t>la</w:t>
      </w:r>
      <w:r>
        <w:rPr>
          <w:color w:val="0F0F0F"/>
          <w:spacing w:val="17"/>
        </w:rPr>
        <w:t xml:space="preserve"> </w:t>
      </w:r>
      <w:r>
        <w:rPr>
          <w:color w:val="0F0F0F"/>
        </w:rPr>
        <w:t>société PCSF ;</w:t>
      </w:r>
    </w:p>
    <w:p w14:paraId="134B836C" w14:textId="77777777" w:rsidR="000B2A46" w:rsidRDefault="00124F13">
      <w:pPr>
        <w:pStyle w:val="Corpsdetexte"/>
        <w:spacing w:before="197"/>
        <w:ind w:left="895"/>
      </w:pPr>
      <w:r>
        <w:rPr>
          <w:color w:val="0F0F0F"/>
          <w:spacing w:val="-4"/>
        </w:rPr>
        <w:t>De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4"/>
        </w:rPr>
        <w:t>préciser</w:t>
      </w:r>
      <w:r>
        <w:rPr>
          <w:color w:val="0F0F0F"/>
          <w:spacing w:val="-3"/>
        </w:rPr>
        <w:t xml:space="preserve"> </w:t>
      </w:r>
      <w:r>
        <w:rPr>
          <w:color w:val="0F0F0F"/>
          <w:spacing w:val="-4"/>
        </w:rPr>
        <w:t>les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4"/>
        </w:rPr>
        <w:t>conditions</w:t>
      </w:r>
      <w:r>
        <w:rPr>
          <w:color w:val="0F0F0F"/>
          <w:spacing w:val="3"/>
        </w:rPr>
        <w:t xml:space="preserve"> </w:t>
      </w:r>
      <w:r>
        <w:rPr>
          <w:color w:val="0F0F0F"/>
          <w:spacing w:val="-4"/>
        </w:rPr>
        <w:t>d'octroi</w:t>
      </w:r>
      <w:r>
        <w:rPr>
          <w:color w:val="0F0F0F"/>
          <w:spacing w:val="5"/>
        </w:rPr>
        <w:t xml:space="preserve"> </w:t>
      </w:r>
      <w:r>
        <w:rPr>
          <w:color w:val="0F0F0F"/>
          <w:spacing w:val="-4"/>
        </w:rPr>
        <w:t>des</w:t>
      </w:r>
      <w:r>
        <w:rPr>
          <w:color w:val="0F0F0F"/>
          <w:spacing w:val="1"/>
        </w:rPr>
        <w:t xml:space="preserve"> </w:t>
      </w:r>
      <w:r>
        <w:rPr>
          <w:color w:val="0F0F0F"/>
          <w:spacing w:val="-4"/>
        </w:rPr>
        <w:t>jours de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congés</w:t>
      </w:r>
      <w:r>
        <w:rPr>
          <w:color w:val="0F0F0F"/>
          <w:spacing w:val="2"/>
        </w:rPr>
        <w:t xml:space="preserve"> </w:t>
      </w:r>
      <w:r>
        <w:rPr>
          <w:color w:val="0F0F0F"/>
          <w:spacing w:val="-4"/>
        </w:rPr>
        <w:t>supplémentaires</w:t>
      </w:r>
      <w:r>
        <w:rPr>
          <w:color w:val="0F0F0F"/>
          <w:spacing w:val="-3"/>
        </w:rPr>
        <w:t xml:space="preserve"> </w:t>
      </w:r>
      <w:r>
        <w:rPr>
          <w:color w:val="0F0F0F"/>
          <w:spacing w:val="-4"/>
        </w:rPr>
        <w:t>dits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4"/>
        </w:rPr>
        <w:t>“SAGEMCOM”.</w:t>
      </w:r>
    </w:p>
    <w:p w14:paraId="52FD7B6F" w14:textId="77777777" w:rsidR="000B2A46" w:rsidRDefault="00124F13">
      <w:pPr>
        <w:pStyle w:val="Corpsdetexte"/>
        <w:spacing w:before="203" w:line="213" w:lineRule="auto"/>
        <w:ind w:left="223" w:right="508" w:firstLine="1"/>
        <w:jc w:val="both"/>
      </w:pPr>
      <w:r>
        <w:rPr>
          <w:color w:val="0F0F0F"/>
        </w:rPr>
        <w:t>Les dispositions du présent accord annulent, remplacent et se substituent à tout accord, pratique, engagement unilatéral ou usage ayant l</w:t>
      </w:r>
      <w:r>
        <w:rPr>
          <w:color w:val="0F0F0F"/>
        </w:rPr>
        <w:t xml:space="preserve">e même objet et en vigueur au sein de l'entreprise. Elles </w:t>
      </w:r>
      <w:r>
        <w:rPr>
          <w:color w:val="0F0F0F"/>
          <w:spacing w:val="-6"/>
        </w:rPr>
        <w:t>constituent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>un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6"/>
        </w:rPr>
        <w:t>dispositif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>autonome des dispositions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>de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la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Convention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>Collective applicable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>auxquelles</w:t>
      </w:r>
      <w:r>
        <w:rPr>
          <w:color w:val="0F0F0F"/>
        </w:rPr>
        <w:t xml:space="preserve"> </w:t>
      </w:r>
      <w:r>
        <w:rPr>
          <w:color w:val="0F0F0F"/>
          <w:spacing w:val="-6"/>
        </w:rPr>
        <w:t xml:space="preserve">elles </w:t>
      </w:r>
      <w:r>
        <w:rPr>
          <w:color w:val="0F0F0F"/>
        </w:rPr>
        <w:t>se substituent.</w:t>
      </w:r>
    </w:p>
    <w:p w14:paraId="617529D0" w14:textId="77777777" w:rsidR="000B2A46" w:rsidRDefault="000B2A46">
      <w:pPr>
        <w:pStyle w:val="Corpsdetexte"/>
      </w:pPr>
    </w:p>
    <w:p w14:paraId="66D1FE41" w14:textId="77777777" w:rsidR="000B2A46" w:rsidRDefault="000B2A46">
      <w:pPr>
        <w:pStyle w:val="Corpsdetexte"/>
      </w:pPr>
    </w:p>
    <w:p w14:paraId="211400D2" w14:textId="77777777" w:rsidR="000B2A46" w:rsidRDefault="000B2A46">
      <w:pPr>
        <w:pStyle w:val="Corpsdetexte"/>
      </w:pPr>
    </w:p>
    <w:p w14:paraId="17703FC6" w14:textId="77777777" w:rsidR="000B2A46" w:rsidRDefault="000B2A46">
      <w:pPr>
        <w:pStyle w:val="Corpsdetexte"/>
      </w:pPr>
    </w:p>
    <w:p w14:paraId="484B4D58" w14:textId="77777777" w:rsidR="000B2A46" w:rsidRDefault="000B2A46">
      <w:pPr>
        <w:pStyle w:val="Corpsdetexte"/>
      </w:pPr>
    </w:p>
    <w:p w14:paraId="0BE30E93" w14:textId="77777777" w:rsidR="000B2A46" w:rsidRDefault="000B2A46">
      <w:pPr>
        <w:pStyle w:val="Corpsdetexte"/>
      </w:pPr>
    </w:p>
    <w:p w14:paraId="20B2DC92" w14:textId="77777777" w:rsidR="000B2A46" w:rsidRDefault="000B2A46">
      <w:pPr>
        <w:pStyle w:val="Corpsdetexte"/>
      </w:pPr>
    </w:p>
    <w:p w14:paraId="08C4853D" w14:textId="77777777" w:rsidR="000B2A46" w:rsidRDefault="000B2A46">
      <w:pPr>
        <w:pStyle w:val="Corpsdetexte"/>
      </w:pPr>
    </w:p>
    <w:p w14:paraId="76383179" w14:textId="77777777" w:rsidR="000B2A46" w:rsidRDefault="000B2A46">
      <w:pPr>
        <w:pStyle w:val="Corpsdetexte"/>
      </w:pPr>
    </w:p>
    <w:p w14:paraId="64CEF7A0" w14:textId="77777777" w:rsidR="000B2A46" w:rsidRDefault="000B2A46">
      <w:pPr>
        <w:pStyle w:val="Corpsdetexte"/>
      </w:pPr>
    </w:p>
    <w:p w14:paraId="72FE9AF3" w14:textId="77777777" w:rsidR="000B2A46" w:rsidRDefault="000B2A46">
      <w:pPr>
        <w:pStyle w:val="Corpsdetexte"/>
      </w:pPr>
    </w:p>
    <w:p w14:paraId="2C8B56B6" w14:textId="77777777" w:rsidR="000B2A46" w:rsidRDefault="000B2A46">
      <w:pPr>
        <w:pStyle w:val="Corpsdetexte"/>
      </w:pPr>
    </w:p>
    <w:p w14:paraId="788A5676" w14:textId="605938F0" w:rsidR="000B2A46" w:rsidRDefault="000B2A46">
      <w:pPr>
        <w:pStyle w:val="Corpsdetexte"/>
        <w:spacing w:before="45"/>
      </w:pPr>
    </w:p>
    <w:p w14:paraId="6E23DE9B" w14:textId="77777777" w:rsidR="000B2A46" w:rsidRDefault="000B2A46">
      <w:pPr>
        <w:pStyle w:val="Corpsdetexte"/>
        <w:sectPr w:rsidR="000B2A46">
          <w:pgSz w:w="11910" w:h="16840"/>
          <w:pgMar w:top="1420" w:right="566" w:bottom="280" w:left="1700" w:header="720" w:footer="720" w:gutter="0"/>
          <w:cols w:space="720"/>
        </w:sectPr>
      </w:pPr>
    </w:p>
    <w:p w14:paraId="711FD651" w14:textId="77777777" w:rsidR="000B2A46" w:rsidRDefault="00124F13">
      <w:pPr>
        <w:pStyle w:val="Titre2"/>
        <w:spacing w:before="82"/>
        <w:ind w:left="249"/>
        <w:rPr>
          <w:rFonts w:ascii="Arial" w:hAnsi="Arial"/>
        </w:rPr>
      </w:pPr>
      <w:r>
        <w:rPr>
          <w:rFonts w:ascii="Arial" w:hAnsi="Arial"/>
          <w:color w:val="0F0F0F"/>
          <w:w w:val="110"/>
        </w:rPr>
        <w:lastRenderedPageBreak/>
        <w:t>Article</w:t>
      </w:r>
      <w:r>
        <w:rPr>
          <w:rFonts w:ascii="Arial" w:hAnsi="Arial"/>
          <w:color w:val="0F0F0F"/>
          <w:spacing w:val="8"/>
          <w:w w:val="110"/>
        </w:rPr>
        <w:t xml:space="preserve"> </w:t>
      </w:r>
      <w:r>
        <w:rPr>
          <w:rFonts w:ascii="Arial" w:hAnsi="Arial"/>
          <w:color w:val="0F0F0F"/>
          <w:w w:val="110"/>
        </w:rPr>
        <w:t>1</w:t>
      </w:r>
      <w:r>
        <w:rPr>
          <w:rFonts w:ascii="Arial" w:hAnsi="Arial"/>
          <w:color w:val="0F0F0F"/>
          <w:spacing w:val="1"/>
          <w:w w:val="110"/>
        </w:rPr>
        <w:t xml:space="preserve"> </w:t>
      </w:r>
      <w:r>
        <w:rPr>
          <w:rFonts w:ascii="Arial" w:hAnsi="Arial"/>
          <w:color w:val="0F0F0F"/>
          <w:w w:val="110"/>
        </w:rPr>
        <w:t>-</w:t>
      </w:r>
      <w:r>
        <w:rPr>
          <w:rFonts w:ascii="Arial" w:hAnsi="Arial"/>
          <w:color w:val="0F0F0F"/>
          <w:spacing w:val="50"/>
          <w:w w:val="110"/>
        </w:rPr>
        <w:t xml:space="preserve"> </w:t>
      </w:r>
      <w:r>
        <w:rPr>
          <w:rFonts w:ascii="Arial" w:hAnsi="Arial"/>
          <w:color w:val="0F0F0F"/>
          <w:w w:val="110"/>
        </w:rPr>
        <w:t>Les</w:t>
      </w:r>
      <w:r>
        <w:rPr>
          <w:rFonts w:ascii="Arial" w:hAnsi="Arial"/>
          <w:color w:val="0F0F0F"/>
          <w:spacing w:val="8"/>
          <w:w w:val="110"/>
        </w:rPr>
        <w:t xml:space="preserve"> </w:t>
      </w:r>
      <w:r>
        <w:rPr>
          <w:rFonts w:ascii="Arial" w:hAnsi="Arial"/>
          <w:color w:val="0F0F0F"/>
          <w:w w:val="110"/>
        </w:rPr>
        <w:t>congés</w:t>
      </w:r>
      <w:r>
        <w:rPr>
          <w:rFonts w:ascii="Arial" w:hAnsi="Arial"/>
          <w:color w:val="0F0F0F"/>
          <w:spacing w:val="15"/>
          <w:w w:val="110"/>
        </w:rPr>
        <w:t xml:space="preserve"> </w:t>
      </w:r>
      <w:r>
        <w:rPr>
          <w:rFonts w:ascii="Arial" w:hAnsi="Arial"/>
          <w:color w:val="0F0F0F"/>
          <w:spacing w:val="-2"/>
          <w:w w:val="110"/>
        </w:rPr>
        <w:t>d'ancienneté</w:t>
      </w:r>
    </w:p>
    <w:p w14:paraId="6D6DE4EC" w14:textId="77777777" w:rsidR="000B2A46" w:rsidRDefault="000B2A46">
      <w:pPr>
        <w:pStyle w:val="Corpsdetexte"/>
        <w:spacing w:before="60"/>
        <w:rPr>
          <w:sz w:val="23"/>
        </w:rPr>
      </w:pPr>
    </w:p>
    <w:p w14:paraId="2BF4298C" w14:textId="77777777" w:rsidR="000B2A46" w:rsidRDefault="00124F13">
      <w:pPr>
        <w:pStyle w:val="Corpsdetexte"/>
        <w:spacing w:line="216" w:lineRule="auto"/>
        <w:ind w:left="247" w:firstLine="1"/>
      </w:pPr>
      <w:r>
        <w:rPr>
          <w:color w:val="0F0F0F"/>
        </w:rPr>
        <w:t>A</w:t>
      </w:r>
      <w:r>
        <w:rPr>
          <w:color w:val="0F0F0F"/>
          <w:spacing w:val="16"/>
        </w:rPr>
        <w:t xml:space="preserve"> </w:t>
      </w:r>
      <w:r>
        <w:rPr>
          <w:color w:val="0F0F0F"/>
        </w:rPr>
        <w:t>compter</w:t>
      </w:r>
      <w:r>
        <w:rPr>
          <w:color w:val="0F0F0F"/>
          <w:spacing w:val="29"/>
        </w:rPr>
        <w:t xml:space="preserve"> </w:t>
      </w:r>
      <w:r>
        <w:rPr>
          <w:color w:val="0F0F0F"/>
        </w:rPr>
        <w:t>du</w:t>
      </w:r>
      <w:r>
        <w:rPr>
          <w:color w:val="0F0F0F"/>
          <w:spacing w:val="19"/>
        </w:rPr>
        <w:t xml:space="preserve"> </w:t>
      </w:r>
      <w:r>
        <w:rPr>
          <w:color w:val="0F0F0F"/>
        </w:rPr>
        <w:t>1</w:t>
      </w:r>
      <w:r>
        <w:rPr>
          <w:color w:val="0F0F0F"/>
          <w:position w:val="5"/>
          <w:sz w:val="14"/>
          <w:szCs w:val="14"/>
        </w:rPr>
        <w:t>ᵉ</w:t>
      </w:r>
      <w:r>
        <w:rPr>
          <w:color w:val="0F0F0F"/>
        </w:rPr>
        <w:t>’</w:t>
      </w:r>
      <w:r>
        <w:rPr>
          <w:color w:val="0F0F0F"/>
          <w:spacing w:val="14"/>
        </w:rPr>
        <w:t xml:space="preserve"> </w:t>
      </w:r>
      <w:r>
        <w:rPr>
          <w:color w:val="0F0F0F"/>
        </w:rPr>
        <w:t>décembre</w:t>
      </w:r>
      <w:r>
        <w:rPr>
          <w:color w:val="0F0F0F"/>
          <w:spacing w:val="39"/>
        </w:rPr>
        <w:t xml:space="preserve"> </w:t>
      </w:r>
      <w:r>
        <w:rPr>
          <w:color w:val="0F0F0F"/>
        </w:rPr>
        <w:t>2025,</w:t>
      </w:r>
      <w:r>
        <w:rPr>
          <w:color w:val="0F0F0F"/>
          <w:spacing w:val="25"/>
        </w:rPr>
        <w:t xml:space="preserve"> </w:t>
      </w:r>
      <w:r>
        <w:rPr>
          <w:color w:val="0F0F0F"/>
        </w:rPr>
        <w:t>les</w:t>
      </w:r>
      <w:r>
        <w:rPr>
          <w:color w:val="0F0F0F"/>
          <w:spacing w:val="18"/>
        </w:rPr>
        <w:t xml:space="preserve"> </w:t>
      </w:r>
      <w:r>
        <w:rPr>
          <w:color w:val="0F0F0F"/>
        </w:rPr>
        <w:t>Parties</w:t>
      </w:r>
      <w:r>
        <w:rPr>
          <w:color w:val="0F0F0F"/>
          <w:spacing w:val="26"/>
        </w:rPr>
        <w:t xml:space="preserve"> </w:t>
      </w:r>
      <w:r>
        <w:rPr>
          <w:color w:val="0F0F0F"/>
        </w:rPr>
        <w:t>ont</w:t>
      </w:r>
      <w:r>
        <w:rPr>
          <w:color w:val="0F0F0F"/>
          <w:spacing w:val="20"/>
        </w:rPr>
        <w:t xml:space="preserve"> </w:t>
      </w:r>
      <w:r>
        <w:rPr>
          <w:color w:val="0F0F0F"/>
        </w:rPr>
        <w:t>convenu</w:t>
      </w:r>
      <w:r>
        <w:rPr>
          <w:color w:val="0F0F0F"/>
          <w:spacing w:val="24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27"/>
        </w:rPr>
        <w:t xml:space="preserve"> </w:t>
      </w:r>
      <w:r>
        <w:rPr>
          <w:color w:val="0F0F0F"/>
        </w:rPr>
        <w:t>fixer</w:t>
      </w:r>
      <w:r>
        <w:rPr>
          <w:color w:val="0F0F0F"/>
          <w:spacing w:val="20"/>
        </w:rPr>
        <w:t xml:space="preserve"> </w:t>
      </w:r>
      <w:r>
        <w:rPr>
          <w:color w:val="0F0F0F"/>
        </w:rPr>
        <w:t>le</w:t>
      </w:r>
      <w:r>
        <w:rPr>
          <w:color w:val="0F0F0F"/>
          <w:spacing w:val="13"/>
        </w:rPr>
        <w:t xml:space="preserve"> </w:t>
      </w:r>
      <w:r>
        <w:rPr>
          <w:color w:val="0F0F0F"/>
        </w:rPr>
        <w:t>nombre</w:t>
      </w:r>
      <w:r>
        <w:rPr>
          <w:color w:val="0F0F0F"/>
          <w:spacing w:val="24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23"/>
        </w:rPr>
        <w:t xml:space="preserve"> </w:t>
      </w:r>
      <w:r>
        <w:rPr>
          <w:color w:val="0F0F0F"/>
        </w:rPr>
        <w:t>jours</w:t>
      </w:r>
      <w:r>
        <w:rPr>
          <w:color w:val="0F0F0F"/>
          <w:spacing w:val="19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26"/>
        </w:rPr>
        <w:t xml:space="preserve"> </w:t>
      </w:r>
      <w:r>
        <w:rPr>
          <w:color w:val="0F0F0F"/>
        </w:rPr>
        <w:t xml:space="preserve">congés </w:t>
      </w:r>
      <w:r>
        <w:rPr>
          <w:color w:val="0F0F0F"/>
          <w:spacing w:val="-2"/>
        </w:rPr>
        <w:t>supplémentaires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en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2"/>
        </w:rPr>
        <w:t>fonction de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2"/>
        </w:rPr>
        <w:t>l'ancienneté et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la</w:t>
      </w:r>
      <w:r>
        <w:rPr>
          <w:color w:val="0F0F0F"/>
          <w:spacing w:val="-4"/>
        </w:rPr>
        <w:t xml:space="preserve"> </w:t>
      </w:r>
      <w:r>
        <w:rPr>
          <w:color w:val="0F0F0F"/>
          <w:spacing w:val="-2"/>
        </w:rPr>
        <w:t>classification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2"/>
        </w:rPr>
        <w:t>des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2"/>
        </w:rPr>
        <w:t>salariés</w:t>
      </w:r>
      <w:r>
        <w:rPr>
          <w:color w:val="0F0F0F"/>
          <w:spacing w:val="-4"/>
        </w:rPr>
        <w:t xml:space="preserve"> </w:t>
      </w:r>
      <w:r>
        <w:rPr>
          <w:color w:val="0F0F0F"/>
          <w:spacing w:val="-2"/>
        </w:rPr>
        <w:t>comme</w:t>
      </w:r>
      <w:r>
        <w:rPr>
          <w:color w:val="0F0F0F"/>
          <w:spacing w:val="-3"/>
        </w:rPr>
        <w:t xml:space="preserve"> </w:t>
      </w:r>
      <w:r>
        <w:rPr>
          <w:color w:val="0F0F0F"/>
          <w:spacing w:val="-2"/>
        </w:rPr>
        <w:t>suit :</w:t>
      </w:r>
    </w:p>
    <w:p w14:paraId="50EAA46B" w14:textId="77777777" w:rsidR="000B2A46" w:rsidRDefault="000B2A46">
      <w:pPr>
        <w:pStyle w:val="Corpsdetexte"/>
        <w:spacing w:before="192"/>
      </w:pPr>
    </w:p>
    <w:tbl>
      <w:tblPr>
        <w:tblStyle w:val="TableNormal"/>
        <w:tblW w:w="0" w:type="auto"/>
        <w:tblInd w:w="244" w:type="dxa"/>
        <w:tblBorders>
          <w:top w:val="single" w:sz="6" w:space="0" w:color="282B2F"/>
          <w:left w:val="single" w:sz="6" w:space="0" w:color="282B2F"/>
          <w:bottom w:val="single" w:sz="6" w:space="0" w:color="282B2F"/>
          <w:right w:val="single" w:sz="6" w:space="0" w:color="282B2F"/>
          <w:insideH w:val="single" w:sz="6" w:space="0" w:color="282B2F"/>
          <w:insideV w:val="single" w:sz="6" w:space="0" w:color="282B2F"/>
        </w:tblBorders>
        <w:tblLayout w:type="fixed"/>
        <w:tblLook w:val="01E0" w:firstRow="1" w:lastRow="1" w:firstColumn="1" w:lastColumn="1" w:noHBand="0" w:noVBand="0"/>
      </w:tblPr>
      <w:tblGrid>
        <w:gridCol w:w="2947"/>
        <w:gridCol w:w="2961"/>
        <w:gridCol w:w="3023"/>
      </w:tblGrid>
      <w:tr w:rsidR="000B2A46" w14:paraId="5C9A6EDC" w14:textId="77777777">
        <w:trPr>
          <w:trHeight w:val="546"/>
        </w:trPr>
        <w:tc>
          <w:tcPr>
            <w:tcW w:w="2947" w:type="dxa"/>
          </w:tcPr>
          <w:p w14:paraId="54B27E6D" w14:textId="77777777" w:rsidR="000B2A46" w:rsidRDefault="000B2A46">
            <w:pPr>
              <w:pStyle w:val="TableParagraph"/>
              <w:spacing w:before="5" w:after="1"/>
              <w:ind w:left="0"/>
              <w:jc w:val="left"/>
              <w:rPr>
                <w:sz w:val="17"/>
              </w:rPr>
            </w:pPr>
          </w:p>
          <w:p w14:paraId="5EA90878" w14:textId="77777777" w:rsidR="000B2A46" w:rsidRDefault="00124F13">
            <w:pPr>
              <w:pStyle w:val="TableParagraph"/>
              <w:spacing w:before="0" w:line="220" w:lineRule="exact"/>
              <w:ind w:left="957"/>
              <w:jc w:val="left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732D50D8" wp14:editId="2C8365E9">
                  <wp:extent cx="701040" cy="140207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040" cy="140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1" w:type="dxa"/>
          </w:tcPr>
          <w:p w14:paraId="15B6BA83" w14:textId="334A262E" w:rsidR="000B2A46" w:rsidRDefault="00124F13">
            <w:pPr>
              <w:pStyle w:val="TableParagraph"/>
              <w:spacing w:before="201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Cla</w:t>
            </w:r>
            <w:r w:rsidR="00696B54">
              <w:rPr>
                <w:spacing w:val="30"/>
                <w:w w:val="105"/>
                <w:sz w:val="20"/>
              </w:rPr>
              <w:t>ss</w:t>
            </w:r>
            <w:r>
              <w:rPr>
                <w:w w:val="105"/>
                <w:sz w:val="20"/>
              </w:rPr>
              <w:t>ifÏcatÏon</w:t>
            </w:r>
            <w:proofErr w:type="spellEnd"/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 w:rsidR="00696B54">
              <w:rPr>
                <w:w w:val="105"/>
                <w:sz w:val="20"/>
              </w:rPr>
              <w:t>1</w:t>
            </w:r>
            <w:r w:rsidR="00696B54">
              <w:rPr>
                <w:spacing w:val="74"/>
                <w:w w:val="150"/>
                <w:sz w:val="20"/>
              </w:rPr>
              <w:t xml:space="preserve"> à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color w:val="8089BC"/>
                <w:spacing w:val="-5"/>
                <w:w w:val="105"/>
                <w:sz w:val="20"/>
              </w:rPr>
              <w:t>D</w:t>
            </w:r>
            <w:r w:rsidR="00696B54">
              <w:rPr>
                <w:color w:val="8089BC"/>
                <w:spacing w:val="-5"/>
                <w:w w:val="105"/>
                <w:sz w:val="20"/>
              </w:rPr>
              <w:t>8</w:t>
            </w:r>
          </w:p>
        </w:tc>
        <w:tc>
          <w:tcPr>
            <w:tcW w:w="3023" w:type="dxa"/>
          </w:tcPr>
          <w:p w14:paraId="1E1E020B" w14:textId="77777777" w:rsidR="000B2A46" w:rsidRDefault="000B2A46">
            <w:pPr>
              <w:pStyle w:val="TableParagraph"/>
              <w:spacing w:before="7"/>
              <w:ind w:left="0"/>
              <w:jc w:val="left"/>
              <w:rPr>
                <w:sz w:val="16"/>
              </w:rPr>
            </w:pPr>
          </w:p>
          <w:p w14:paraId="00411A4B" w14:textId="77777777" w:rsidR="000B2A46" w:rsidRDefault="00124F13">
            <w:pPr>
              <w:pStyle w:val="TableParagraph"/>
              <w:spacing w:before="0" w:line="230" w:lineRule="exact"/>
              <w:ind w:left="454"/>
              <w:jc w:val="left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 wp14:anchorId="47E9545D" wp14:editId="5D5660E1">
                  <wp:extent cx="1365504" cy="146303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504" cy="146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2A46" w14:paraId="4A4F0B84" w14:textId="77777777">
        <w:trPr>
          <w:trHeight w:val="536"/>
        </w:trPr>
        <w:tc>
          <w:tcPr>
            <w:tcW w:w="2947" w:type="dxa"/>
          </w:tcPr>
          <w:p w14:paraId="2B9BCFEE" w14:textId="77777777" w:rsidR="000B2A46" w:rsidRDefault="00124F13">
            <w:pPr>
              <w:pStyle w:val="TableParagraph"/>
              <w:ind w:left="31"/>
              <w:rPr>
                <w:sz w:val="20"/>
              </w:rPr>
            </w:pPr>
            <w:r>
              <w:rPr>
                <w:color w:val="0F0F0F"/>
                <w:w w:val="105"/>
                <w:sz w:val="20"/>
              </w:rPr>
              <w:t>3</w:t>
            </w:r>
            <w:r>
              <w:rPr>
                <w:color w:val="0F0F0F"/>
                <w:spacing w:val="-2"/>
                <w:w w:val="105"/>
                <w:sz w:val="20"/>
              </w:rPr>
              <w:t xml:space="preserve"> </w:t>
            </w:r>
            <w:r>
              <w:rPr>
                <w:color w:val="0F0F0F"/>
                <w:spacing w:val="-5"/>
                <w:w w:val="105"/>
                <w:sz w:val="20"/>
              </w:rPr>
              <w:t>ans</w:t>
            </w:r>
          </w:p>
        </w:tc>
        <w:tc>
          <w:tcPr>
            <w:tcW w:w="2961" w:type="dxa"/>
          </w:tcPr>
          <w:p w14:paraId="1384B5CE" w14:textId="77777777" w:rsidR="000B2A46" w:rsidRDefault="00124F13">
            <w:pPr>
              <w:pStyle w:val="TableParagraph"/>
              <w:ind w:right="4"/>
              <w:rPr>
                <w:sz w:val="20"/>
              </w:rPr>
            </w:pPr>
            <w:r>
              <w:rPr>
                <w:color w:val="0F0F0F"/>
                <w:spacing w:val="-10"/>
                <w:w w:val="105"/>
                <w:sz w:val="20"/>
              </w:rPr>
              <w:t>0</w:t>
            </w:r>
          </w:p>
        </w:tc>
        <w:tc>
          <w:tcPr>
            <w:tcW w:w="3023" w:type="dxa"/>
          </w:tcPr>
          <w:p w14:paraId="653F593B" w14:textId="77777777" w:rsidR="000B2A46" w:rsidRDefault="00124F13">
            <w:pPr>
              <w:pStyle w:val="TableParagraph"/>
              <w:spacing w:before="186"/>
              <w:ind w:left="0" w:right="22"/>
              <w:rPr>
                <w:sz w:val="20"/>
              </w:rPr>
            </w:pPr>
            <w:r>
              <w:rPr>
                <w:color w:val="0F0F0F"/>
                <w:w w:val="105"/>
                <w:sz w:val="20"/>
              </w:rPr>
              <w:t>4</w:t>
            </w:r>
            <w:r>
              <w:rPr>
                <w:color w:val="0F0F0F"/>
                <w:spacing w:val="13"/>
                <w:w w:val="105"/>
                <w:sz w:val="20"/>
              </w:rPr>
              <w:t xml:space="preserve"> </w:t>
            </w:r>
            <w:r>
              <w:rPr>
                <w:color w:val="0F0F0F"/>
                <w:w w:val="105"/>
                <w:sz w:val="20"/>
              </w:rPr>
              <w:t>jours</w:t>
            </w:r>
            <w:r>
              <w:rPr>
                <w:color w:val="0F0F0F"/>
                <w:spacing w:val="17"/>
                <w:w w:val="105"/>
                <w:sz w:val="20"/>
              </w:rPr>
              <w:t xml:space="preserve"> </w:t>
            </w:r>
            <w:r>
              <w:rPr>
                <w:color w:val="0F0F0F"/>
                <w:spacing w:val="-2"/>
                <w:w w:val="105"/>
                <w:sz w:val="20"/>
              </w:rPr>
              <w:t>ouvrés</w:t>
            </w:r>
          </w:p>
        </w:tc>
      </w:tr>
      <w:tr w:rsidR="000B2A46" w14:paraId="62197BAD" w14:textId="77777777">
        <w:trPr>
          <w:trHeight w:val="537"/>
        </w:trPr>
        <w:tc>
          <w:tcPr>
            <w:tcW w:w="2947" w:type="dxa"/>
          </w:tcPr>
          <w:p w14:paraId="5579B40C" w14:textId="77777777" w:rsidR="000B2A46" w:rsidRDefault="00124F13">
            <w:pPr>
              <w:pStyle w:val="TableParagraph"/>
              <w:spacing w:before="186"/>
              <w:ind w:left="31"/>
              <w:rPr>
                <w:sz w:val="20"/>
              </w:rPr>
            </w:pPr>
            <w:r>
              <w:rPr>
                <w:color w:val="0F0F0F"/>
                <w:w w:val="105"/>
                <w:sz w:val="20"/>
              </w:rPr>
              <w:t>5</w:t>
            </w:r>
            <w:r>
              <w:rPr>
                <w:color w:val="0F0F0F"/>
                <w:spacing w:val="-2"/>
                <w:w w:val="105"/>
                <w:sz w:val="20"/>
              </w:rPr>
              <w:t xml:space="preserve"> </w:t>
            </w:r>
            <w:r>
              <w:rPr>
                <w:color w:val="0F0F0F"/>
                <w:spacing w:val="-5"/>
                <w:w w:val="105"/>
                <w:sz w:val="20"/>
              </w:rPr>
              <w:t>ans</w:t>
            </w:r>
          </w:p>
        </w:tc>
        <w:tc>
          <w:tcPr>
            <w:tcW w:w="2961" w:type="dxa"/>
          </w:tcPr>
          <w:p w14:paraId="38FD1C2F" w14:textId="77777777" w:rsidR="000B2A46" w:rsidRDefault="00124F13">
            <w:pPr>
              <w:pStyle w:val="TableParagraph"/>
              <w:spacing w:before="186"/>
              <w:ind w:right="8"/>
              <w:rPr>
                <w:b/>
                <w:sz w:val="20"/>
              </w:rPr>
            </w:pPr>
            <w:r>
              <w:rPr>
                <w:b/>
                <w:color w:val="0F0F0F"/>
                <w:sz w:val="20"/>
              </w:rPr>
              <w:t>3</w:t>
            </w:r>
            <w:r>
              <w:rPr>
                <w:b/>
                <w:color w:val="0F0F0F"/>
                <w:spacing w:val="-1"/>
                <w:sz w:val="20"/>
              </w:rPr>
              <w:t xml:space="preserve"> </w:t>
            </w:r>
            <w:r>
              <w:rPr>
                <w:b/>
                <w:color w:val="0F0F0F"/>
                <w:sz w:val="20"/>
              </w:rPr>
              <w:t>jours</w:t>
            </w:r>
            <w:r>
              <w:rPr>
                <w:b/>
                <w:color w:val="0F0F0F"/>
                <w:spacing w:val="-1"/>
                <w:sz w:val="20"/>
              </w:rPr>
              <w:t xml:space="preserve"> </w:t>
            </w:r>
            <w:r>
              <w:rPr>
                <w:b/>
                <w:color w:val="0F0F0F"/>
                <w:spacing w:val="-2"/>
                <w:sz w:val="20"/>
              </w:rPr>
              <w:t>ouvrés</w:t>
            </w:r>
          </w:p>
        </w:tc>
        <w:tc>
          <w:tcPr>
            <w:tcW w:w="3023" w:type="dxa"/>
          </w:tcPr>
          <w:p w14:paraId="612EF929" w14:textId="77777777" w:rsidR="000B2A46" w:rsidRDefault="00124F13">
            <w:pPr>
              <w:pStyle w:val="TableParagraph"/>
              <w:spacing w:before="186"/>
              <w:ind w:left="8" w:right="22"/>
              <w:rPr>
                <w:b/>
                <w:sz w:val="20"/>
              </w:rPr>
            </w:pPr>
            <w:r>
              <w:rPr>
                <w:b/>
                <w:color w:val="0F0F0F"/>
                <w:sz w:val="20"/>
              </w:rPr>
              <w:t>5</w:t>
            </w:r>
            <w:r>
              <w:rPr>
                <w:b/>
                <w:color w:val="0F0F0F"/>
                <w:spacing w:val="5"/>
                <w:sz w:val="20"/>
              </w:rPr>
              <w:t xml:space="preserve"> </w:t>
            </w:r>
            <w:r>
              <w:rPr>
                <w:b/>
                <w:color w:val="0F0F0F"/>
                <w:sz w:val="20"/>
              </w:rPr>
              <w:t>jours</w:t>
            </w:r>
            <w:r>
              <w:rPr>
                <w:b/>
                <w:color w:val="0F0F0F"/>
                <w:spacing w:val="-6"/>
                <w:sz w:val="20"/>
              </w:rPr>
              <w:t xml:space="preserve"> </w:t>
            </w:r>
            <w:r>
              <w:rPr>
                <w:b/>
                <w:color w:val="0F0F0F"/>
                <w:spacing w:val="-2"/>
                <w:sz w:val="20"/>
              </w:rPr>
              <w:t>ouvrés</w:t>
            </w:r>
          </w:p>
        </w:tc>
      </w:tr>
      <w:tr w:rsidR="000B2A46" w14:paraId="28C59C4C" w14:textId="77777777">
        <w:trPr>
          <w:trHeight w:val="537"/>
        </w:trPr>
        <w:tc>
          <w:tcPr>
            <w:tcW w:w="2947" w:type="dxa"/>
          </w:tcPr>
          <w:p w14:paraId="06AA7744" w14:textId="77777777" w:rsidR="000B2A46" w:rsidRDefault="00124F13">
            <w:pPr>
              <w:pStyle w:val="TableParagraph"/>
              <w:ind w:left="31" w:right="6"/>
              <w:rPr>
                <w:sz w:val="20"/>
              </w:rPr>
            </w:pPr>
            <w:r>
              <w:rPr>
                <w:color w:val="0F0F0F"/>
                <w:w w:val="105"/>
                <w:sz w:val="20"/>
              </w:rPr>
              <w:t>10</w:t>
            </w:r>
            <w:r>
              <w:rPr>
                <w:color w:val="0F0F0F"/>
                <w:spacing w:val="7"/>
                <w:w w:val="105"/>
                <w:sz w:val="20"/>
              </w:rPr>
              <w:t xml:space="preserve"> </w:t>
            </w:r>
            <w:r>
              <w:rPr>
                <w:color w:val="0F0F0F"/>
                <w:spacing w:val="-5"/>
                <w:w w:val="105"/>
                <w:sz w:val="20"/>
              </w:rPr>
              <w:t>ans</w:t>
            </w:r>
          </w:p>
        </w:tc>
        <w:tc>
          <w:tcPr>
            <w:tcW w:w="2961" w:type="dxa"/>
          </w:tcPr>
          <w:p w14:paraId="54AE0FE4" w14:textId="77777777" w:rsidR="000B2A46" w:rsidRDefault="00124F13">
            <w:pPr>
              <w:pStyle w:val="TableParagraph"/>
              <w:ind w:right="9"/>
              <w:rPr>
                <w:b/>
                <w:sz w:val="20"/>
              </w:rPr>
            </w:pPr>
            <w:r>
              <w:rPr>
                <w:b/>
                <w:color w:val="0F0F0F"/>
                <w:sz w:val="20"/>
              </w:rPr>
              <w:t>6 jours</w:t>
            </w:r>
            <w:r>
              <w:rPr>
                <w:b/>
                <w:color w:val="0F0F0F"/>
                <w:spacing w:val="-1"/>
                <w:sz w:val="20"/>
              </w:rPr>
              <w:t xml:space="preserve"> </w:t>
            </w:r>
            <w:r>
              <w:rPr>
                <w:b/>
                <w:color w:val="0F0F0F"/>
                <w:spacing w:val="-2"/>
                <w:sz w:val="20"/>
              </w:rPr>
              <w:t>ouvrés</w:t>
            </w:r>
          </w:p>
        </w:tc>
        <w:tc>
          <w:tcPr>
            <w:tcW w:w="3023" w:type="dxa"/>
          </w:tcPr>
          <w:p w14:paraId="34A493C4" w14:textId="77777777" w:rsidR="000B2A46" w:rsidRDefault="00124F13">
            <w:pPr>
              <w:pStyle w:val="TableParagraph"/>
              <w:ind w:left="0" w:right="22"/>
              <w:rPr>
                <w:sz w:val="20"/>
              </w:rPr>
            </w:pPr>
            <w:r>
              <w:rPr>
                <w:color w:val="0F0F0F"/>
                <w:w w:val="105"/>
                <w:sz w:val="20"/>
              </w:rPr>
              <w:t>6</w:t>
            </w:r>
            <w:r>
              <w:rPr>
                <w:color w:val="0F0F0F"/>
                <w:spacing w:val="17"/>
                <w:w w:val="105"/>
                <w:sz w:val="20"/>
              </w:rPr>
              <w:t xml:space="preserve"> </w:t>
            </w:r>
            <w:r>
              <w:rPr>
                <w:color w:val="0F0F0F"/>
                <w:w w:val="105"/>
                <w:sz w:val="20"/>
              </w:rPr>
              <w:t>jours</w:t>
            </w:r>
            <w:r>
              <w:rPr>
                <w:color w:val="0F0F0F"/>
                <w:spacing w:val="14"/>
                <w:w w:val="105"/>
                <w:sz w:val="20"/>
              </w:rPr>
              <w:t xml:space="preserve"> </w:t>
            </w:r>
            <w:r>
              <w:rPr>
                <w:color w:val="0F0F0F"/>
                <w:spacing w:val="-2"/>
                <w:w w:val="105"/>
                <w:sz w:val="20"/>
              </w:rPr>
              <w:t>ouvrés</w:t>
            </w:r>
          </w:p>
        </w:tc>
      </w:tr>
      <w:tr w:rsidR="000B2A46" w14:paraId="3086543B" w14:textId="77777777">
        <w:trPr>
          <w:trHeight w:val="532"/>
        </w:trPr>
        <w:tc>
          <w:tcPr>
            <w:tcW w:w="2947" w:type="dxa"/>
          </w:tcPr>
          <w:p w14:paraId="4009DE22" w14:textId="77777777" w:rsidR="000B2A46" w:rsidRDefault="00124F13">
            <w:pPr>
              <w:pStyle w:val="TableParagraph"/>
              <w:ind w:left="31" w:right="4"/>
              <w:rPr>
                <w:sz w:val="20"/>
              </w:rPr>
            </w:pPr>
            <w:r>
              <w:rPr>
                <w:color w:val="0F0F0F"/>
                <w:w w:val="105"/>
                <w:sz w:val="20"/>
              </w:rPr>
              <w:t xml:space="preserve">30 </w:t>
            </w:r>
            <w:r>
              <w:rPr>
                <w:color w:val="0F0F0F"/>
                <w:spacing w:val="-5"/>
                <w:w w:val="105"/>
                <w:sz w:val="20"/>
              </w:rPr>
              <w:t>ans</w:t>
            </w:r>
          </w:p>
        </w:tc>
        <w:tc>
          <w:tcPr>
            <w:tcW w:w="2961" w:type="dxa"/>
          </w:tcPr>
          <w:p w14:paraId="559BA5FA" w14:textId="77777777" w:rsidR="000B2A46" w:rsidRDefault="00124F13">
            <w:pPr>
              <w:pStyle w:val="TableParagraph"/>
              <w:ind w:right="14"/>
              <w:rPr>
                <w:sz w:val="20"/>
              </w:rPr>
            </w:pPr>
            <w:r>
              <w:rPr>
                <w:color w:val="0F0F0F"/>
                <w:w w:val="105"/>
                <w:sz w:val="20"/>
              </w:rPr>
              <w:t>7</w:t>
            </w:r>
            <w:r>
              <w:rPr>
                <w:color w:val="0F0F0F"/>
                <w:spacing w:val="10"/>
                <w:w w:val="105"/>
                <w:sz w:val="20"/>
              </w:rPr>
              <w:t xml:space="preserve"> </w:t>
            </w:r>
            <w:r>
              <w:rPr>
                <w:color w:val="0F0F0F"/>
                <w:w w:val="105"/>
                <w:sz w:val="20"/>
              </w:rPr>
              <w:t>jours</w:t>
            </w:r>
            <w:r>
              <w:rPr>
                <w:color w:val="0F0F0F"/>
                <w:spacing w:val="17"/>
                <w:w w:val="105"/>
                <w:sz w:val="20"/>
              </w:rPr>
              <w:t xml:space="preserve"> </w:t>
            </w:r>
            <w:r>
              <w:rPr>
                <w:color w:val="0F0F0F"/>
                <w:spacing w:val="-2"/>
                <w:w w:val="105"/>
                <w:sz w:val="20"/>
              </w:rPr>
              <w:t>ouvrés</w:t>
            </w:r>
          </w:p>
        </w:tc>
        <w:tc>
          <w:tcPr>
            <w:tcW w:w="3023" w:type="dxa"/>
          </w:tcPr>
          <w:p w14:paraId="4F3B49AD" w14:textId="77777777" w:rsidR="000B2A46" w:rsidRDefault="00124F13">
            <w:pPr>
              <w:pStyle w:val="TableParagraph"/>
              <w:ind w:left="7" w:right="22"/>
              <w:rPr>
                <w:b/>
                <w:sz w:val="20"/>
              </w:rPr>
            </w:pPr>
            <w:r>
              <w:rPr>
                <w:b/>
                <w:color w:val="0F0F0F"/>
                <w:sz w:val="20"/>
              </w:rPr>
              <w:t>6 jours</w:t>
            </w:r>
            <w:r>
              <w:rPr>
                <w:b/>
                <w:color w:val="0F0F0F"/>
                <w:spacing w:val="2"/>
                <w:sz w:val="20"/>
              </w:rPr>
              <w:t xml:space="preserve"> </w:t>
            </w:r>
            <w:r>
              <w:rPr>
                <w:b/>
                <w:color w:val="0F0F0F"/>
                <w:spacing w:val="-2"/>
                <w:sz w:val="20"/>
              </w:rPr>
              <w:t>ouvrés</w:t>
            </w:r>
          </w:p>
        </w:tc>
      </w:tr>
      <w:tr w:rsidR="000B2A46" w14:paraId="080BD174" w14:textId="77777777">
        <w:trPr>
          <w:trHeight w:val="546"/>
        </w:trPr>
        <w:tc>
          <w:tcPr>
            <w:tcW w:w="2947" w:type="dxa"/>
          </w:tcPr>
          <w:p w14:paraId="2C5A21DE" w14:textId="77777777" w:rsidR="000B2A46" w:rsidRDefault="00124F13">
            <w:pPr>
              <w:pStyle w:val="TableParagraph"/>
              <w:ind w:left="31" w:right="3"/>
              <w:rPr>
                <w:sz w:val="20"/>
              </w:rPr>
            </w:pPr>
            <w:r>
              <w:rPr>
                <w:color w:val="0F0F0F"/>
                <w:w w:val="105"/>
                <w:sz w:val="20"/>
              </w:rPr>
              <w:t>40</w:t>
            </w:r>
            <w:r>
              <w:rPr>
                <w:color w:val="0F0F0F"/>
                <w:spacing w:val="-1"/>
                <w:w w:val="105"/>
                <w:sz w:val="20"/>
              </w:rPr>
              <w:t xml:space="preserve"> </w:t>
            </w:r>
            <w:r>
              <w:rPr>
                <w:color w:val="0F0F0F"/>
                <w:spacing w:val="-5"/>
                <w:w w:val="105"/>
                <w:sz w:val="20"/>
              </w:rPr>
              <w:t>ans</w:t>
            </w:r>
          </w:p>
        </w:tc>
        <w:tc>
          <w:tcPr>
            <w:tcW w:w="2961" w:type="dxa"/>
          </w:tcPr>
          <w:p w14:paraId="18D2119A" w14:textId="77777777" w:rsidR="000B2A46" w:rsidRDefault="00124F13">
            <w:pPr>
              <w:pStyle w:val="TableParagraph"/>
              <w:ind w:right="19"/>
              <w:rPr>
                <w:sz w:val="20"/>
              </w:rPr>
            </w:pPr>
            <w:r>
              <w:rPr>
                <w:color w:val="0F0F0F"/>
                <w:w w:val="105"/>
                <w:sz w:val="20"/>
              </w:rPr>
              <w:t>7</w:t>
            </w:r>
            <w:r>
              <w:rPr>
                <w:color w:val="0F0F0F"/>
                <w:spacing w:val="13"/>
                <w:w w:val="105"/>
                <w:sz w:val="20"/>
              </w:rPr>
              <w:t xml:space="preserve"> </w:t>
            </w:r>
            <w:r>
              <w:rPr>
                <w:color w:val="0F0F0F"/>
                <w:w w:val="105"/>
                <w:sz w:val="20"/>
              </w:rPr>
              <w:t>jours</w:t>
            </w:r>
            <w:r>
              <w:rPr>
                <w:color w:val="0F0F0F"/>
                <w:spacing w:val="20"/>
                <w:w w:val="105"/>
                <w:sz w:val="20"/>
              </w:rPr>
              <w:t xml:space="preserve"> </w:t>
            </w:r>
            <w:r>
              <w:rPr>
                <w:color w:val="0F0F0F"/>
                <w:spacing w:val="-2"/>
                <w:w w:val="105"/>
                <w:sz w:val="20"/>
              </w:rPr>
              <w:t>ouvrés</w:t>
            </w:r>
          </w:p>
        </w:tc>
        <w:tc>
          <w:tcPr>
            <w:tcW w:w="3023" w:type="dxa"/>
          </w:tcPr>
          <w:p w14:paraId="4DF9ED27" w14:textId="77777777" w:rsidR="000B2A46" w:rsidRDefault="00124F13">
            <w:pPr>
              <w:pStyle w:val="TableParagraph"/>
              <w:ind w:left="7" w:right="22"/>
              <w:rPr>
                <w:b/>
                <w:sz w:val="20"/>
              </w:rPr>
            </w:pPr>
            <w:r>
              <w:rPr>
                <w:b/>
                <w:color w:val="0F0F0F"/>
                <w:sz w:val="20"/>
              </w:rPr>
              <w:t>7</w:t>
            </w:r>
            <w:r>
              <w:rPr>
                <w:b/>
                <w:color w:val="0F0F0F"/>
                <w:spacing w:val="2"/>
                <w:sz w:val="20"/>
              </w:rPr>
              <w:t xml:space="preserve"> </w:t>
            </w:r>
            <w:r>
              <w:rPr>
                <w:b/>
                <w:color w:val="0F0F0F"/>
                <w:sz w:val="20"/>
              </w:rPr>
              <w:t>jours</w:t>
            </w:r>
            <w:r>
              <w:rPr>
                <w:b/>
                <w:color w:val="0F0F0F"/>
                <w:spacing w:val="2"/>
                <w:sz w:val="20"/>
              </w:rPr>
              <w:t xml:space="preserve"> </w:t>
            </w:r>
            <w:r>
              <w:rPr>
                <w:b/>
                <w:color w:val="0F0F0F"/>
                <w:spacing w:val="-2"/>
                <w:sz w:val="20"/>
              </w:rPr>
              <w:t>ouvrés</w:t>
            </w:r>
          </w:p>
        </w:tc>
      </w:tr>
    </w:tbl>
    <w:p w14:paraId="486F1247" w14:textId="77777777" w:rsidR="000B2A46" w:rsidRDefault="000B2A46">
      <w:pPr>
        <w:pStyle w:val="Corpsdetexte"/>
        <w:spacing w:before="72"/>
      </w:pPr>
    </w:p>
    <w:p w14:paraId="681CFE0A" w14:textId="77777777" w:rsidR="000B2A46" w:rsidRDefault="00124F13">
      <w:pPr>
        <w:pStyle w:val="Corpsdetexte"/>
        <w:spacing w:line="211" w:lineRule="auto"/>
        <w:ind w:left="237" w:right="762" w:firstLine="1"/>
        <w:jc w:val="both"/>
      </w:pPr>
      <w:r>
        <w:rPr>
          <w:color w:val="0F0F0F"/>
          <w:spacing w:val="-2"/>
        </w:rPr>
        <w:t>L'ancienneté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s'apprécie à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la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2"/>
        </w:rPr>
        <w:t>date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2"/>
        </w:rPr>
        <w:t>d'anniversaire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l'entrée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2"/>
        </w:rPr>
        <w:t>dans</w:t>
      </w:r>
      <w:r>
        <w:rPr>
          <w:color w:val="0F0F0F"/>
          <w:spacing w:val="-11"/>
        </w:rPr>
        <w:t xml:space="preserve"> </w:t>
      </w:r>
      <w:r>
        <w:rPr>
          <w:color w:val="0F0F0F"/>
          <w:spacing w:val="-2"/>
        </w:rPr>
        <w:t>la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2"/>
        </w:rPr>
        <w:t>société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2"/>
        </w:rPr>
        <w:t>ou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dans</w:t>
      </w:r>
      <w:r>
        <w:rPr>
          <w:color w:val="0F0F0F"/>
          <w:spacing w:val="-11"/>
        </w:rPr>
        <w:t xml:space="preserve"> </w:t>
      </w:r>
      <w:r>
        <w:rPr>
          <w:color w:val="0F0F0F"/>
          <w:spacing w:val="-2"/>
        </w:rPr>
        <w:t>une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2"/>
        </w:rPr>
        <w:t>des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2"/>
        </w:rPr>
        <w:t>sociétés du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groupe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2"/>
        </w:rPr>
        <w:t>Prysmian. Il</w:t>
      </w:r>
      <w:r>
        <w:rPr>
          <w:color w:val="0F0F0F"/>
          <w:spacing w:val="13"/>
        </w:rPr>
        <w:t xml:space="preserve"> </w:t>
      </w:r>
      <w:r>
        <w:rPr>
          <w:color w:val="0F0F0F"/>
          <w:spacing w:val="-2"/>
        </w:rPr>
        <w:t>s'agit</w:t>
      </w:r>
      <w:r>
        <w:rPr>
          <w:color w:val="0F0F0F"/>
          <w:spacing w:val="-3"/>
        </w:rPr>
        <w:t xml:space="preserve"> </w:t>
      </w:r>
      <w:r>
        <w:rPr>
          <w:color w:val="0F0F0F"/>
          <w:spacing w:val="-2"/>
        </w:rPr>
        <w:t>donc 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la</w:t>
      </w:r>
      <w:r>
        <w:rPr>
          <w:color w:val="0F0F0F"/>
          <w:spacing w:val="-3"/>
        </w:rPr>
        <w:t xml:space="preserve"> </w:t>
      </w:r>
      <w:r>
        <w:rPr>
          <w:color w:val="0F0F0F"/>
          <w:spacing w:val="-2"/>
        </w:rPr>
        <w:t>date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2"/>
        </w:rPr>
        <w:t>d'ancienneté</w:t>
      </w:r>
      <w:r>
        <w:rPr>
          <w:color w:val="0F0F0F"/>
        </w:rPr>
        <w:t xml:space="preserve"> </w:t>
      </w:r>
      <w:r>
        <w:rPr>
          <w:color w:val="0F0F0F"/>
          <w:spacing w:val="-2"/>
        </w:rPr>
        <w:t>mentionnée</w:t>
      </w:r>
      <w:r>
        <w:rPr>
          <w:color w:val="0F0F0F"/>
        </w:rPr>
        <w:t xml:space="preserve"> </w:t>
      </w:r>
      <w:r>
        <w:rPr>
          <w:color w:val="0F0F0F"/>
          <w:spacing w:val="-2"/>
        </w:rPr>
        <w:t>sur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2"/>
        </w:rPr>
        <w:t>les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bulletins</w:t>
      </w:r>
      <w:r>
        <w:rPr>
          <w:color w:val="0F0F0F"/>
          <w:spacing w:val="-4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paie.</w:t>
      </w:r>
    </w:p>
    <w:p w14:paraId="3B4AB414" w14:textId="77777777" w:rsidR="000B2A46" w:rsidRDefault="00124F13">
      <w:pPr>
        <w:pStyle w:val="Corpsdetexte"/>
        <w:spacing w:before="91"/>
        <w:ind w:left="234"/>
        <w:jc w:val="both"/>
      </w:pPr>
      <w:r>
        <w:rPr>
          <w:color w:val="0F0F0F"/>
          <w:spacing w:val="-4"/>
        </w:rPr>
        <w:t>Ce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congé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4"/>
        </w:rPr>
        <w:t>est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4"/>
        </w:rPr>
        <w:t>acquis</w:t>
      </w:r>
      <w:r>
        <w:rPr>
          <w:color w:val="0F0F0F"/>
          <w:spacing w:val="-2"/>
        </w:rPr>
        <w:t xml:space="preserve"> </w:t>
      </w:r>
      <w:r>
        <w:rPr>
          <w:color w:val="0F0F0F"/>
          <w:spacing w:val="-4"/>
        </w:rPr>
        <w:t>le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mois</w:t>
      </w:r>
      <w:r>
        <w:rPr>
          <w:color w:val="0F0F0F"/>
          <w:spacing w:val="-2"/>
        </w:rPr>
        <w:t xml:space="preserve"> </w:t>
      </w:r>
      <w:r>
        <w:rPr>
          <w:color w:val="0F0F0F"/>
          <w:spacing w:val="-4"/>
        </w:rPr>
        <w:t>de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4"/>
        </w:rPr>
        <w:t>la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4"/>
        </w:rPr>
        <w:t>date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4"/>
        </w:rPr>
        <w:t>à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4"/>
        </w:rPr>
        <w:t>laquelle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4"/>
        </w:rPr>
        <w:t>l'ancienneté</w:t>
      </w:r>
      <w:r>
        <w:rPr>
          <w:color w:val="0F0F0F"/>
          <w:spacing w:val="1"/>
        </w:rPr>
        <w:t xml:space="preserve"> </w:t>
      </w:r>
      <w:r>
        <w:rPr>
          <w:color w:val="0F0F0F"/>
          <w:spacing w:val="-4"/>
        </w:rPr>
        <w:t>prévue</w:t>
      </w:r>
      <w:r>
        <w:rPr>
          <w:color w:val="0F0F0F"/>
          <w:spacing w:val="-2"/>
        </w:rPr>
        <w:t xml:space="preserve"> </w:t>
      </w:r>
      <w:r>
        <w:rPr>
          <w:color w:val="0F0F0F"/>
          <w:spacing w:val="-4"/>
        </w:rPr>
        <w:t>a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4"/>
        </w:rPr>
        <w:t>été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4"/>
        </w:rPr>
        <w:t>atteinte.</w:t>
      </w:r>
    </w:p>
    <w:p w14:paraId="3BEB3311" w14:textId="77777777" w:rsidR="000B2A46" w:rsidRDefault="00124F13">
      <w:pPr>
        <w:pStyle w:val="Corpsdetexte"/>
        <w:spacing w:before="112" w:line="213" w:lineRule="auto"/>
        <w:ind w:left="237" w:right="755" w:hanging="4"/>
        <w:jc w:val="both"/>
      </w:pPr>
      <w:r>
        <w:rPr>
          <w:color w:val="0F0F0F"/>
        </w:rPr>
        <w:t>Les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>salariés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qui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avaient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acquis,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avant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>le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30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novembre 2025</w:t>
      </w:r>
      <w:r>
        <w:rPr>
          <w:color w:val="0F0F0F"/>
          <w:spacing w:val="-6"/>
        </w:rPr>
        <w:t xml:space="preserve"> </w:t>
      </w:r>
      <w:r>
        <w:rPr>
          <w:color w:val="0F0F0F"/>
        </w:rPr>
        <w:t>et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en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application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4"/>
        </w:rPr>
        <w:t xml:space="preserve"> </w:t>
      </w:r>
      <w:proofErr w:type="spellStart"/>
      <w:r>
        <w:rPr>
          <w:color w:val="0F0F0F"/>
        </w:rPr>
        <w:t>Ieur</w:t>
      </w:r>
      <w:proofErr w:type="spellEnd"/>
      <w:r>
        <w:rPr>
          <w:color w:val="0F0F0F"/>
          <w:spacing w:val="-7"/>
        </w:rPr>
        <w:t xml:space="preserve"> </w:t>
      </w:r>
      <w:r>
        <w:rPr>
          <w:color w:val="0F0F0F"/>
        </w:rPr>
        <w:t>statut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 xml:space="preserve">collectif </w:t>
      </w:r>
      <w:r>
        <w:rPr>
          <w:color w:val="0F0F0F"/>
          <w:spacing w:val="-4"/>
        </w:rPr>
        <w:t>d'origine,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un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nombre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de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jours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de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congés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d'ancienneté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supérieur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à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4"/>
        </w:rPr>
        <w:t>ce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barème,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conserveront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4"/>
        </w:rPr>
        <w:t>le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 xml:space="preserve">bénéfice </w:t>
      </w:r>
      <w:r>
        <w:rPr>
          <w:color w:val="0F0F0F"/>
        </w:rPr>
        <w:t>de cet avantage.</w:t>
      </w:r>
    </w:p>
    <w:p w14:paraId="4912D7CF" w14:textId="77777777" w:rsidR="000B2A46" w:rsidRDefault="00124F13">
      <w:pPr>
        <w:pStyle w:val="Corpsdetexte"/>
        <w:spacing w:before="95"/>
        <w:ind w:left="233"/>
        <w:jc w:val="both"/>
      </w:pPr>
      <w:r>
        <w:rPr>
          <w:color w:val="0F0F0F"/>
          <w:spacing w:val="-4"/>
        </w:rPr>
        <w:t>Par</w:t>
      </w:r>
      <w:r>
        <w:rPr>
          <w:color w:val="0F0F0F"/>
          <w:spacing w:val="-3"/>
        </w:rPr>
        <w:t xml:space="preserve"> </w:t>
      </w:r>
      <w:r>
        <w:rPr>
          <w:color w:val="0F0F0F"/>
          <w:spacing w:val="-4"/>
        </w:rPr>
        <w:t>la suite,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4"/>
        </w:rPr>
        <w:t>le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4"/>
        </w:rPr>
        <w:t>nombre de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4"/>
        </w:rPr>
        <w:t>jours</w:t>
      </w:r>
      <w:r>
        <w:rPr>
          <w:color w:val="0F0F0F"/>
          <w:spacing w:val="-1"/>
        </w:rPr>
        <w:t xml:space="preserve"> </w:t>
      </w:r>
      <w:r>
        <w:rPr>
          <w:color w:val="0F0F0F"/>
          <w:spacing w:val="-4"/>
        </w:rPr>
        <w:t>d'ancienneté</w:t>
      </w:r>
      <w:r>
        <w:rPr>
          <w:color w:val="0F0F0F"/>
          <w:spacing w:val="7"/>
        </w:rPr>
        <w:t xml:space="preserve"> </w:t>
      </w:r>
      <w:r>
        <w:rPr>
          <w:color w:val="0F0F0F"/>
          <w:spacing w:val="-4"/>
        </w:rPr>
        <w:t>évoluera</w:t>
      </w:r>
      <w:r>
        <w:rPr>
          <w:color w:val="0F0F0F"/>
          <w:spacing w:val="1"/>
        </w:rPr>
        <w:t xml:space="preserve"> </w:t>
      </w:r>
      <w:r>
        <w:rPr>
          <w:color w:val="0F0F0F"/>
          <w:spacing w:val="-4"/>
        </w:rPr>
        <w:t>dans</w:t>
      </w:r>
      <w:r>
        <w:rPr>
          <w:color w:val="0F0F0F"/>
          <w:spacing w:val="-3"/>
        </w:rPr>
        <w:t xml:space="preserve"> </w:t>
      </w:r>
      <w:r>
        <w:rPr>
          <w:color w:val="0F0F0F"/>
          <w:spacing w:val="-4"/>
        </w:rPr>
        <w:t>le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temps</w:t>
      </w:r>
      <w:r>
        <w:rPr>
          <w:color w:val="0F0F0F"/>
          <w:spacing w:val="-3"/>
        </w:rPr>
        <w:t xml:space="preserve"> </w:t>
      </w:r>
      <w:r>
        <w:rPr>
          <w:color w:val="0F0F0F"/>
          <w:spacing w:val="-4"/>
        </w:rPr>
        <w:t>selon</w:t>
      </w:r>
      <w:r>
        <w:rPr>
          <w:color w:val="0F0F0F"/>
          <w:spacing w:val="-1"/>
        </w:rPr>
        <w:t xml:space="preserve"> </w:t>
      </w:r>
      <w:r>
        <w:rPr>
          <w:color w:val="0F0F0F"/>
          <w:spacing w:val="-4"/>
        </w:rPr>
        <w:t>le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barème</w:t>
      </w:r>
      <w:r>
        <w:rPr>
          <w:color w:val="0F0F0F"/>
          <w:spacing w:val="1"/>
        </w:rPr>
        <w:t xml:space="preserve"> </w:t>
      </w:r>
      <w:r>
        <w:rPr>
          <w:color w:val="0F0F0F"/>
          <w:spacing w:val="-4"/>
        </w:rPr>
        <w:t>précité.</w:t>
      </w:r>
    </w:p>
    <w:p w14:paraId="72EE08B9" w14:textId="77777777" w:rsidR="000B2A46" w:rsidRDefault="00124F13">
      <w:pPr>
        <w:pStyle w:val="Corpsdetexte"/>
        <w:spacing w:before="111" w:line="211" w:lineRule="auto"/>
        <w:ind w:left="237" w:right="762" w:hanging="4"/>
        <w:jc w:val="both"/>
      </w:pPr>
      <w:r>
        <w:rPr>
          <w:color w:val="0F0F0F"/>
        </w:rPr>
        <w:t>Les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jours</w:t>
      </w:r>
      <w:r>
        <w:rPr>
          <w:color w:val="0F0F0F"/>
          <w:spacing w:val="-4"/>
        </w:rPr>
        <w:t xml:space="preserve"> </w:t>
      </w:r>
      <w:r>
        <w:rPr>
          <w:color w:val="0F0F0F"/>
        </w:rPr>
        <w:t>d'ancienneté seront valorisés avec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la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règle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habituelle du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>10</w:t>
      </w:r>
      <w:r>
        <w:rPr>
          <w:color w:val="0F0F0F"/>
          <w:sz w:val="14"/>
        </w:rPr>
        <w:t>e</w:t>
      </w:r>
      <w:r>
        <w:rPr>
          <w:color w:val="0F0F0F"/>
        </w:rPr>
        <w:t>”</w:t>
      </w:r>
      <w:r>
        <w:rPr>
          <w:color w:val="0F0F0F"/>
          <w:position w:val="6"/>
          <w:sz w:val="14"/>
        </w:rPr>
        <w:t>e</w:t>
      </w:r>
      <w:r>
        <w:rPr>
          <w:color w:val="0F0F0F"/>
        </w:rPr>
        <w:t>.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Les</w:t>
      </w:r>
      <w:r>
        <w:rPr>
          <w:color w:val="0F0F0F"/>
          <w:spacing w:val="-4"/>
        </w:rPr>
        <w:t xml:space="preserve"> </w:t>
      </w:r>
      <w:r>
        <w:rPr>
          <w:color w:val="0F0F0F"/>
        </w:rPr>
        <w:t>compteurs de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 xml:space="preserve">congé </w:t>
      </w:r>
      <w:r>
        <w:rPr>
          <w:color w:val="0F0F0F"/>
          <w:spacing w:val="-2"/>
        </w:rPr>
        <w:t>d'ancienneté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ne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seront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pas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remis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à</w:t>
      </w:r>
      <w:r>
        <w:rPr>
          <w:color w:val="0F0F0F"/>
          <w:spacing w:val="-11"/>
        </w:rPr>
        <w:t xml:space="preserve"> </w:t>
      </w:r>
      <w:r>
        <w:rPr>
          <w:color w:val="0F0F0F"/>
          <w:spacing w:val="-2"/>
        </w:rPr>
        <w:t>0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en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fin</w:t>
      </w:r>
      <w:r>
        <w:rPr>
          <w:color w:val="0F0F0F"/>
          <w:spacing w:val="-11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période et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continueront à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s'alimenter</w:t>
      </w:r>
      <w:r>
        <w:rPr>
          <w:color w:val="0F0F0F"/>
          <w:spacing w:val="-4"/>
        </w:rPr>
        <w:t xml:space="preserve"> </w:t>
      </w:r>
      <w:r>
        <w:rPr>
          <w:color w:val="0F0F0F"/>
          <w:spacing w:val="-2"/>
        </w:rPr>
        <w:t>durant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2"/>
        </w:rPr>
        <w:t>la</w:t>
      </w:r>
      <w:r>
        <w:rPr>
          <w:color w:val="0F0F0F"/>
          <w:spacing w:val="-11"/>
        </w:rPr>
        <w:t xml:space="preserve"> </w:t>
      </w:r>
      <w:r>
        <w:rPr>
          <w:color w:val="0F0F0F"/>
          <w:spacing w:val="-2"/>
        </w:rPr>
        <w:t xml:space="preserve">période </w:t>
      </w:r>
      <w:r>
        <w:rPr>
          <w:color w:val="0F0F0F"/>
        </w:rPr>
        <w:t>d'activité du salarié.</w:t>
      </w:r>
    </w:p>
    <w:p w14:paraId="30D189F5" w14:textId="77777777" w:rsidR="000B2A46" w:rsidRDefault="000B2A46">
      <w:pPr>
        <w:pStyle w:val="Corpsdetexte"/>
      </w:pPr>
    </w:p>
    <w:p w14:paraId="71A65371" w14:textId="77777777" w:rsidR="000B2A46" w:rsidRDefault="000B2A46">
      <w:pPr>
        <w:pStyle w:val="Corpsdetexte"/>
        <w:spacing w:before="216"/>
      </w:pPr>
    </w:p>
    <w:p w14:paraId="14DC1548" w14:textId="77777777" w:rsidR="000B2A46" w:rsidRDefault="00124F13">
      <w:pPr>
        <w:ind w:left="239"/>
        <w:jc w:val="both"/>
        <w:rPr>
          <w:b/>
        </w:rPr>
      </w:pPr>
      <w:r>
        <w:rPr>
          <w:b/>
          <w:color w:val="0F0F0F"/>
          <w:w w:val="105"/>
        </w:rPr>
        <w:t>Article</w:t>
      </w:r>
      <w:r>
        <w:rPr>
          <w:b/>
          <w:color w:val="0F0F0F"/>
          <w:spacing w:val="29"/>
          <w:w w:val="105"/>
        </w:rPr>
        <w:t xml:space="preserve"> </w:t>
      </w:r>
      <w:r>
        <w:rPr>
          <w:color w:val="0F0F0F"/>
          <w:w w:val="105"/>
        </w:rPr>
        <w:t>2</w:t>
      </w:r>
      <w:r>
        <w:rPr>
          <w:color w:val="0F0F0F"/>
          <w:spacing w:val="24"/>
          <w:w w:val="105"/>
        </w:rPr>
        <w:t xml:space="preserve"> </w:t>
      </w:r>
      <w:r>
        <w:rPr>
          <w:color w:val="0F0F0F"/>
          <w:w w:val="95"/>
        </w:rPr>
        <w:t>—</w:t>
      </w:r>
      <w:r>
        <w:rPr>
          <w:color w:val="0F0F0F"/>
          <w:spacing w:val="26"/>
          <w:w w:val="105"/>
        </w:rPr>
        <w:t xml:space="preserve"> </w:t>
      </w:r>
      <w:r>
        <w:rPr>
          <w:b/>
          <w:color w:val="0F0F0F"/>
          <w:w w:val="105"/>
        </w:rPr>
        <w:t>Les</w:t>
      </w:r>
      <w:r>
        <w:rPr>
          <w:b/>
          <w:color w:val="0F0F0F"/>
          <w:spacing w:val="20"/>
          <w:w w:val="105"/>
        </w:rPr>
        <w:t xml:space="preserve"> </w:t>
      </w:r>
      <w:r>
        <w:rPr>
          <w:b/>
          <w:color w:val="0F0F0F"/>
          <w:w w:val="105"/>
        </w:rPr>
        <w:t>jours</w:t>
      </w:r>
      <w:r>
        <w:rPr>
          <w:b/>
          <w:color w:val="0F0F0F"/>
          <w:spacing w:val="20"/>
          <w:w w:val="105"/>
        </w:rPr>
        <w:t xml:space="preserve"> </w:t>
      </w:r>
      <w:r>
        <w:rPr>
          <w:b/>
          <w:color w:val="0F0F0F"/>
          <w:w w:val="105"/>
        </w:rPr>
        <w:t>de</w:t>
      </w:r>
      <w:r>
        <w:rPr>
          <w:b/>
          <w:color w:val="0F0F0F"/>
          <w:spacing w:val="15"/>
          <w:w w:val="105"/>
        </w:rPr>
        <w:t xml:space="preserve"> </w:t>
      </w:r>
      <w:r>
        <w:rPr>
          <w:b/>
          <w:color w:val="0F0F0F"/>
          <w:w w:val="105"/>
        </w:rPr>
        <w:t>congés</w:t>
      </w:r>
      <w:r>
        <w:rPr>
          <w:b/>
          <w:color w:val="0F0F0F"/>
          <w:spacing w:val="16"/>
          <w:w w:val="105"/>
        </w:rPr>
        <w:t xml:space="preserve"> </w:t>
      </w:r>
      <w:r>
        <w:rPr>
          <w:b/>
          <w:color w:val="0F0F0F"/>
          <w:w w:val="105"/>
        </w:rPr>
        <w:t>supplémentaires dits</w:t>
      </w:r>
      <w:r>
        <w:rPr>
          <w:b/>
          <w:color w:val="0F0F0F"/>
          <w:spacing w:val="1"/>
          <w:w w:val="105"/>
        </w:rPr>
        <w:t xml:space="preserve"> </w:t>
      </w:r>
      <w:r>
        <w:rPr>
          <w:b/>
          <w:color w:val="0F0F0F"/>
          <w:spacing w:val="-2"/>
          <w:w w:val="105"/>
        </w:rPr>
        <w:t>"SAGEMCOM"</w:t>
      </w:r>
    </w:p>
    <w:p w14:paraId="5A292F1D" w14:textId="77777777" w:rsidR="000B2A46" w:rsidRDefault="000B2A46">
      <w:pPr>
        <w:pStyle w:val="Corpsdetexte"/>
        <w:spacing w:before="88"/>
        <w:rPr>
          <w:b/>
          <w:sz w:val="22"/>
        </w:rPr>
      </w:pPr>
    </w:p>
    <w:p w14:paraId="79016212" w14:textId="77777777" w:rsidR="000B2A46" w:rsidRDefault="00124F13">
      <w:pPr>
        <w:pStyle w:val="Corpsdetexte"/>
        <w:spacing w:before="1" w:line="216" w:lineRule="auto"/>
        <w:ind w:left="225" w:right="476" w:firstLine="9"/>
        <w:jc w:val="both"/>
      </w:pPr>
      <w:r>
        <w:rPr>
          <w:color w:val="0F0F0F"/>
        </w:rPr>
        <w:t>Les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salariés</w:t>
      </w:r>
      <w:r>
        <w:rPr>
          <w:color w:val="0F0F0F"/>
          <w:spacing w:val="-6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la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société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SILEC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CABLE,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dont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le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contrat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</w:rPr>
        <w:t>travail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a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été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transféré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au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sein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la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 xml:space="preserve">société PCSF à compter du 1er octobre 2025, disposaient de deux jours de congés supplémentaires dits </w:t>
      </w:r>
      <w:r>
        <w:rPr>
          <w:color w:val="0F0F0F"/>
          <w:spacing w:val="-2"/>
        </w:rPr>
        <w:t>"SAGEMCOM"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2"/>
        </w:rPr>
        <w:t>en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application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proofErr w:type="spellStart"/>
      <w:r>
        <w:rPr>
          <w:color w:val="0F0F0F"/>
          <w:spacing w:val="-2"/>
        </w:rPr>
        <w:t>Ieur</w:t>
      </w:r>
      <w:proofErr w:type="spellEnd"/>
      <w:r>
        <w:rPr>
          <w:color w:val="0F0F0F"/>
          <w:spacing w:val="-5"/>
        </w:rPr>
        <w:t xml:space="preserve"> </w:t>
      </w:r>
      <w:r>
        <w:rPr>
          <w:color w:val="0F0F0F"/>
          <w:spacing w:val="-2"/>
        </w:rPr>
        <w:t>statut</w:t>
      </w:r>
      <w:r>
        <w:rPr>
          <w:color w:val="0F0F0F"/>
          <w:spacing w:val="-11"/>
        </w:rPr>
        <w:t xml:space="preserve"> </w:t>
      </w:r>
      <w:r>
        <w:rPr>
          <w:color w:val="0F0F0F"/>
          <w:spacing w:val="-2"/>
        </w:rPr>
        <w:t>collectif</w:t>
      </w:r>
      <w:r>
        <w:rPr>
          <w:color w:val="0F0F0F"/>
          <w:spacing w:val="-4"/>
        </w:rPr>
        <w:t xml:space="preserve"> </w:t>
      </w:r>
      <w:r>
        <w:rPr>
          <w:color w:val="0F0F0F"/>
          <w:spacing w:val="-2"/>
        </w:rPr>
        <w:t>d'origine.</w:t>
      </w:r>
    </w:p>
    <w:p w14:paraId="451C3404" w14:textId="77777777" w:rsidR="000B2A46" w:rsidRDefault="00124F13">
      <w:pPr>
        <w:pStyle w:val="Corpsdetexte"/>
        <w:spacing w:before="206" w:line="213" w:lineRule="auto"/>
        <w:ind w:left="235" w:right="474" w:hanging="3"/>
        <w:jc w:val="both"/>
      </w:pPr>
      <w:r>
        <w:rPr>
          <w:color w:val="0F0F0F"/>
        </w:rPr>
        <w:t>Par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le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présent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accord,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>il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est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convenu</w:t>
      </w:r>
      <w:r>
        <w:rPr>
          <w:color w:val="0F0F0F"/>
          <w:spacing w:val="-12"/>
        </w:rPr>
        <w:t xml:space="preserve"> </w:t>
      </w:r>
      <w:r>
        <w:rPr>
          <w:color w:val="0F0F0F"/>
        </w:rPr>
        <w:t>que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ces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salariés,</w:t>
      </w:r>
      <w:r>
        <w:rPr>
          <w:color w:val="0F0F0F"/>
          <w:spacing w:val="-12"/>
        </w:rPr>
        <w:t xml:space="preserve"> </w:t>
      </w:r>
      <w:r>
        <w:rPr>
          <w:color w:val="0F0F0F"/>
        </w:rPr>
        <w:t>présents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aux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effectifs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à</w:t>
      </w:r>
      <w:r>
        <w:rPr>
          <w:color w:val="0F0F0F"/>
          <w:spacing w:val="-12"/>
        </w:rPr>
        <w:t xml:space="preserve"> </w:t>
      </w:r>
      <w:r>
        <w:rPr>
          <w:color w:val="0F0F0F"/>
        </w:rPr>
        <w:t>la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date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du</w:t>
      </w:r>
      <w:r>
        <w:rPr>
          <w:color w:val="0F0F0F"/>
          <w:spacing w:val="-12"/>
        </w:rPr>
        <w:t xml:space="preserve"> </w:t>
      </w:r>
      <w:r>
        <w:rPr>
          <w:color w:val="0F0F0F"/>
        </w:rPr>
        <w:t>3</w:t>
      </w:r>
      <w:r>
        <w:rPr>
          <w:color w:val="0F0F0F"/>
        </w:rPr>
        <w:t>0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septembre 2025</w:t>
      </w:r>
      <w:r>
        <w:rPr>
          <w:color w:val="0F0F0F"/>
          <w:spacing w:val="-6"/>
        </w:rPr>
        <w:t xml:space="preserve"> </w:t>
      </w:r>
      <w:r>
        <w:rPr>
          <w:color w:val="0F0F0F"/>
        </w:rPr>
        <w:t>et</w:t>
      </w:r>
      <w:r>
        <w:rPr>
          <w:color w:val="0F0F0F"/>
          <w:spacing w:val="-12"/>
        </w:rPr>
        <w:t xml:space="preserve"> </w:t>
      </w:r>
      <w:r>
        <w:rPr>
          <w:color w:val="0F0F0F"/>
        </w:rPr>
        <w:t>quel</w:t>
      </w:r>
      <w:r>
        <w:rPr>
          <w:color w:val="0F0F0F"/>
          <w:spacing w:val="-6"/>
        </w:rPr>
        <w:t xml:space="preserve"> </w:t>
      </w:r>
      <w:r>
        <w:rPr>
          <w:color w:val="0F0F0F"/>
        </w:rPr>
        <w:t>que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soit</w:t>
      </w:r>
      <w:r>
        <w:rPr>
          <w:color w:val="0F0F0F"/>
          <w:spacing w:val="-11"/>
        </w:rPr>
        <w:t xml:space="preserve"> </w:t>
      </w:r>
      <w:proofErr w:type="spellStart"/>
      <w:r>
        <w:rPr>
          <w:color w:val="0F0F0F"/>
        </w:rPr>
        <w:t>Ieur</w:t>
      </w:r>
      <w:proofErr w:type="spellEnd"/>
      <w:r>
        <w:rPr>
          <w:color w:val="0F0F0F"/>
          <w:spacing w:val="-7"/>
        </w:rPr>
        <w:t xml:space="preserve"> </w:t>
      </w:r>
      <w:r>
        <w:rPr>
          <w:color w:val="0F0F0F"/>
        </w:rPr>
        <w:t>statut,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pourront continuer</w:t>
      </w:r>
      <w:r>
        <w:rPr>
          <w:color w:val="0F0F0F"/>
          <w:spacing w:val="-1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</w:rPr>
        <w:t>bénéficier de</w:t>
      </w:r>
      <w:r>
        <w:rPr>
          <w:color w:val="0F0F0F"/>
          <w:spacing w:val="-12"/>
        </w:rPr>
        <w:t xml:space="preserve"> </w:t>
      </w:r>
      <w:r>
        <w:rPr>
          <w:color w:val="0F0F0F"/>
        </w:rPr>
        <w:t>l'acquisition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ces</w:t>
      </w:r>
      <w:r>
        <w:rPr>
          <w:color w:val="0F0F0F"/>
          <w:spacing w:val="-6"/>
        </w:rPr>
        <w:t xml:space="preserve"> </w:t>
      </w:r>
      <w:r>
        <w:rPr>
          <w:color w:val="0F0F0F"/>
        </w:rPr>
        <w:t>deux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>jours</w:t>
      </w:r>
      <w:r>
        <w:rPr>
          <w:color w:val="0F0F0F"/>
          <w:spacing w:val="-6"/>
        </w:rPr>
        <w:t xml:space="preserve"> </w:t>
      </w:r>
      <w:r>
        <w:rPr>
          <w:color w:val="0F0F0F"/>
        </w:rPr>
        <w:t>de congés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supplémentaires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annuels.</w:t>
      </w:r>
    </w:p>
    <w:p w14:paraId="66045172" w14:textId="77777777" w:rsidR="000B2A46" w:rsidRDefault="00124F13">
      <w:pPr>
        <w:pStyle w:val="Corpsdetexte"/>
        <w:spacing w:before="212" w:line="213" w:lineRule="auto"/>
        <w:ind w:left="231" w:right="474" w:hanging="6"/>
        <w:jc w:val="both"/>
      </w:pPr>
      <w:r>
        <w:rPr>
          <w:color w:val="0F0F0F"/>
          <w:spacing w:val="-4"/>
        </w:rPr>
        <w:t>Il</w:t>
      </w:r>
      <w:r>
        <w:rPr>
          <w:color w:val="0F0F0F"/>
          <w:spacing w:val="10"/>
        </w:rPr>
        <w:t xml:space="preserve"> </w:t>
      </w:r>
      <w:r>
        <w:rPr>
          <w:color w:val="0F0F0F"/>
          <w:spacing w:val="-4"/>
        </w:rPr>
        <w:t>s'agira donc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4"/>
        </w:rPr>
        <w:t>d'un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4"/>
        </w:rPr>
        <w:t>groupe fermé. Les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4"/>
        </w:rPr>
        <w:t>salariés de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4"/>
        </w:rPr>
        <w:t>l'établissement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4"/>
        </w:rPr>
        <w:t>de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4"/>
        </w:rPr>
        <w:t>Montereau</w:t>
      </w:r>
      <w:r>
        <w:rPr>
          <w:color w:val="0F0F0F"/>
        </w:rPr>
        <w:t xml:space="preserve"> </w:t>
      </w:r>
      <w:r>
        <w:rPr>
          <w:color w:val="0F0F0F"/>
          <w:spacing w:val="-4"/>
        </w:rPr>
        <w:t>entrés aux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4"/>
        </w:rPr>
        <w:t xml:space="preserve">effectifs après </w:t>
      </w:r>
      <w:r>
        <w:rPr>
          <w:color w:val="0F0F0F"/>
        </w:rPr>
        <w:t>l'opération</w:t>
      </w:r>
      <w:r>
        <w:rPr>
          <w:color w:val="0F0F0F"/>
          <w:spacing w:val="-3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fusion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(donc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à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>compter</w:t>
      </w:r>
      <w:r>
        <w:rPr>
          <w:color w:val="0F0F0F"/>
          <w:spacing w:val="-4"/>
        </w:rPr>
        <w:t xml:space="preserve"> </w:t>
      </w:r>
      <w:r>
        <w:rPr>
          <w:color w:val="0F0F0F"/>
        </w:rPr>
        <w:t>du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1er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octobre</w:t>
      </w:r>
      <w:r>
        <w:rPr>
          <w:color w:val="0F0F0F"/>
          <w:spacing w:val="-4"/>
        </w:rPr>
        <w:t xml:space="preserve"> </w:t>
      </w:r>
      <w:r>
        <w:rPr>
          <w:color w:val="0F0F0F"/>
        </w:rPr>
        <w:t>2025) ne</w:t>
      </w:r>
      <w:r>
        <w:rPr>
          <w:color w:val="0F0F0F"/>
          <w:spacing w:val="-6"/>
        </w:rPr>
        <w:t xml:space="preserve"> </w:t>
      </w:r>
      <w:r>
        <w:rPr>
          <w:color w:val="0F0F0F"/>
        </w:rPr>
        <w:t>pourront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>pas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bénéficier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ces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jours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de repos supplémentaires.</w:t>
      </w:r>
    </w:p>
    <w:p w14:paraId="4EB57401" w14:textId="77777777" w:rsidR="000B2A46" w:rsidRDefault="000B2A46">
      <w:pPr>
        <w:pStyle w:val="Corpsdetexte"/>
        <w:spacing w:before="162"/>
      </w:pPr>
    </w:p>
    <w:p w14:paraId="2230324A" w14:textId="77777777" w:rsidR="000B2A46" w:rsidRDefault="00124F13">
      <w:pPr>
        <w:pStyle w:val="Corpsdetexte"/>
        <w:ind w:left="234"/>
        <w:jc w:val="both"/>
      </w:pPr>
      <w:r>
        <w:rPr>
          <w:color w:val="0F0F0F"/>
          <w:spacing w:val="-2"/>
        </w:rPr>
        <w:t>Les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conditions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2"/>
        </w:rPr>
        <w:t>d'attribution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2"/>
        </w:rPr>
        <w:t>sont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les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2"/>
        </w:rPr>
        <w:t>suivantes</w:t>
      </w:r>
      <w:r>
        <w:rPr>
          <w:color w:val="0F0F0F"/>
          <w:spacing w:val="6"/>
        </w:rPr>
        <w:t xml:space="preserve"> </w:t>
      </w:r>
      <w:r>
        <w:rPr>
          <w:color w:val="313131"/>
          <w:spacing w:val="-10"/>
        </w:rPr>
        <w:t>:</w:t>
      </w:r>
    </w:p>
    <w:p w14:paraId="2E061840" w14:textId="77777777" w:rsidR="000B2A46" w:rsidRDefault="00124F13">
      <w:pPr>
        <w:pStyle w:val="Corpsdetexte"/>
        <w:spacing w:before="207" w:line="216" w:lineRule="auto"/>
        <w:ind w:left="903" w:right="475" w:hanging="4"/>
        <w:jc w:val="both"/>
      </w:pPr>
      <w:r>
        <w:rPr>
          <w:color w:val="0F0F0F"/>
          <w:spacing w:val="-2"/>
        </w:rPr>
        <w:t>1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2"/>
        </w:rPr>
        <w:t>jour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congé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2"/>
        </w:rPr>
        <w:t>supplémentaire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acquis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2"/>
        </w:rPr>
        <w:t>en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cas</w:t>
      </w:r>
      <w:r>
        <w:rPr>
          <w:color w:val="0F0F0F"/>
          <w:spacing w:val="-9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présence aux</w:t>
      </w:r>
      <w:r>
        <w:rPr>
          <w:color w:val="0F0F0F"/>
          <w:spacing w:val="-6"/>
        </w:rPr>
        <w:t xml:space="preserve"> </w:t>
      </w:r>
      <w:r>
        <w:rPr>
          <w:color w:val="0F0F0F"/>
          <w:spacing w:val="-2"/>
        </w:rPr>
        <w:t>effectifs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le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1er</w:t>
      </w:r>
      <w:r>
        <w:rPr>
          <w:color w:val="0F0F0F"/>
          <w:spacing w:val="-10"/>
        </w:rPr>
        <w:t xml:space="preserve"> </w:t>
      </w:r>
      <w:r>
        <w:rPr>
          <w:color w:val="0F0F0F"/>
          <w:spacing w:val="-2"/>
        </w:rPr>
        <w:t>juin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2"/>
        </w:rPr>
        <w:t>de</w:t>
      </w:r>
      <w:r>
        <w:rPr>
          <w:color w:val="0F0F0F"/>
          <w:spacing w:val="-12"/>
        </w:rPr>
        <w:t xml:space="preserve"> </w:t>
      </w:r>
      <w:r>
        <w:rPr>
          <w:color w:val="0F0F0F"/>
          <w:spacing w:val="-2"/>
        </w:rPr>
        <w:t>l'année</w:t>
      </w:r>
      <w:r>
        <w:rPr>
          <w:color w:val="0F0F0F"/>
          <w:spacing w:val="-5"/>
        </w:rPr>
        <w:t xml:space="preserve"> </w:t>
      </w:r>
      <w:r>
        <w:rPr>
          <w:color w:val="0F0F0F"/>
          <w:spacing w:val="-2"/>
        </w:rPr>
        <w:t xml:space="preserve">en </w:t>
      </w:r>
      <w:r>
        <w:rPr>
          <w:color w:val="0F0F0F"/>
        </w:rPr>
        <w:t>cours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(année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N)</w:t>
      </w:r>
      <w:r>
        <w:rPr>
          <w:color w:val="0F0F0F"/>
          <w:spacing w:val="-3"/>
        </w:rPr>
        <w:t xml:space="preserve"> </w:t>
      </w:r>
      <w:r>
        <w:rPr>
          <w:color w:val="0F0F0F"/>
        </w:rPr>
        <w:t>et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devant être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pris</w:t>
      </w:r>
      <w:r>
        <w:rPr>
          <w:color w:val="0F0F0F"/>
          <w:spacing w:val="-3"/>
        </w:rPr>
        <w:t xml:space="preserve"> </w:t>
      </w:r>
      <w:r>
        <w:rPr>
          <w:color w:val="0F0F0F"/>
        </w:rPr>
        <w:t>au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plus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>tard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le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30</w:t>
      </w:r>
      <w:r>
        <w:rPr>
          <w:color w:val="0F0F0F"/>
          <w:spacing w:val="-3"/>
        </w:rPr>
        <w:t xml:space="preserve"> </w:t>
      </w:r>
      <w:r>
        <w:rPr>
          <w:color w:val="0F0F0F"/>
        </w:rPr>
        <w:t>juin</w:t>
      </w:r>
      <w:r>
        <w:rPr>
          <w:color w:val="0F0F0F"/>
          <w:spacing w:val="-4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4"/>
        </w:rPr>
        <w:t xml:space="preserve"> </w:t>
      </w:r>
      <w:r>
        <w:rPr>
          <w:color w:val="0F0F0F"/>
        </w:rPr>
        <w:t>l'année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suivante (année</w:t>
      </w:r>
      <w:r>
        <w:rPr>
          <w:color w:val="0F0F0F"/>
          <w:spacing w:val="-5"/>
        </w:rPr>
        <w:t xml:space="preserve"> </w:t>
      </w:r>
      <w:r>
        <w:rPr>
          <w:color w:val="0F0F0F"/>
        </w:rPr>
        <w:t>N+1) ;</w:t>
      </w:r>
    </w:p>
    <w:p w14:paraId="3ADD2126" w14:textId="77777777" w:rsidR="000B2A46" w:rsidRDefault="00124F13">
      <w:pPr>
        <w:pStyle w:val="Corpsdetexte"/>
        <w:spacing w:before="209" w:line="211" w:lineRule="auto"/>
        <w:ind w:left="903" w:right="482" w:hanging="5"/>
        <w:jc w:val="both"/>
      </w:pPr>
      <w:r>
        <w:rPr>
          <w:color w:val="0F0F0F"/>
          <w:spacing w:val="-6"/>
        </w:rPr>
        <w:t>1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jour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de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congé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supplémentaire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acquis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en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cas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de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présence</w:t>
      </w:r>
      <w:r>
        <w:rPr>
          <w:color w:val="0F0F0F"/>
          <w:spacing w:val="-7"/>
        </w:rPr>
        <w:t xml:space="preserve"> </w:t>
      </w:r>
      <w:r>
        <w:rPr>
          <w:color w:val="0F0F0F"/>
          <w:spacing w:val="-6"/>
        </w:rPr>
        <w:t>aux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effectifs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le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1er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>décembre</w:t>
      </w:r>
      <w:r>
        <w:rPr>
          <w:color w:val="0F0F0F"/>
          <w:spacing w:val="-4"/>
        </w:rPr>
        <w:t xml:space="preserve"> </w:t>
      </w:r>
      <w:r>
        <w:rPr>
          <w:color w:val="0F0F0F"/>
          <w:spacing w:val="-6"/>
        </w:rPr>
        <w:t>de</w:t>
      </w:r>
      <w:r>
        <w:rPr>
          <w:color w:val="0F0F0F"/>
          <w:spacing w:val="-8"/>
        </w:rPr>
        <w:t xml:space="preserve"> </w:t>
      </w:r>
      <w:r>
        <w:rPr>
          <w:color w:val="0F0F0F"/>
          <w:spacing w:val="-6"/>
        </w:rPr>
        <w:t xml:space="preserve">l'année </w:t>
      </w:r>
      <w:r>
        <w:rPr>
          <w:color w:val="0F0F0F"/>
        </w:rPr>
        <w:t>en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cours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(année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>N)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et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devant</w:t>
      </w:r>
      <w:r>
        <w:rPr>
          <w:color w:val="0F0F0F"/>
          <w:spacing w:val="-2"/>
        </w:rPr>
        <w:t xml:space="preserve"> </w:t>
      </w:r>
      <w:r>
        <w:rPr>
          <w:color w:val="0F0F0F"/>
        </w:rPr>
        <w:t>être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pris</w:t>
      </w:r>
      <w:r>
        <w:rPr>
          <w:color w:val="0F0F0F"/>
          <w:spacing w:val="-10"/>
        </w:rPr>
        <w:t xml:space="preserve"> </w:t>
      </w:r>
      <w:r>
        <w:rPr>
          <w:color w:val="0F0F0F"/>
        </w:rPr>
        <w:t>au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plus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tard</w:t>
      </w:r>
      <w:r>
        <w:rPr>
          <w:color w:val="0F0F0F"/>
          <w:spacing w:val="-11"/>
        </w:rPr>
        <w:t xml:space="preserve"> </w:t>
      </w:r>
      <w:r>
        <w:rPr>
          <w:color w:val="0F0F0F"/>
        </w:rPr>
        <w:t>le</w:t>
      </w:r>
      <w:r>
        <w:rPr>
          <w:color w:val="0F0F0F"/>
          <w:spacing w:val="-7"/>
        </w:rPr>
        <w:t xml:space="preserve"> </w:t>
      </w:r>
      <w:r>
        <w:rPr>
          <w:color w:val="0F0F0F"/>
        </w:rPr>
        <w:t>31</w:t>
      </w:r>
      <w:r>
        <w:rPr>
          <w:color w:val="0F0F0F"/>
          <w:spacing w:val="-14"/>
        </w:rPr>
        <w:t xml:space="preserve"> </w:t>
      </w:r>
      <w:r>
        <w:rPr>
          <w:color w:val="0F0F0F"/>
        </w:rPr>
        <w:t>décembre</w:t>
      </w:r>
      <w:r>
        <w:rPr>
          <w:color w:val="0F0F0F"/>
          <w:spacing w:val="-1"/>
        </w:rPr>
        <w:t xml:space="preserve"> </w:t>
      </w:r>
      <w:r>
        <w:rPr>
          <w:color w:val="0F0F0F"/>
        </w:rPr>
        <w:t>de</w:t>
      </w:r>
      <w:r>
        <w:rPr>
          <w:color w:val="0F0F0F"/>
          <w:spacing w:val="-9"/>
        </w:rPr>
        <w:t xml:space="preserve"> </w:t>
      </w:r>
      <w:r>
        <w:rPr>
          <w:color w:val="0F0F0F"/>
        </w:rPr>
        <w:t>l'année</w:t>
      </w:r>
      <w:r>
        <w:rPr>
          <w:color w:val="0F0F0F"/>
          <w:spacing w:val="-8"/>
        </w:rPr>
        <w:t xml:space="preserve"> </w:t>
      </w:r>
      <w:r>
        <w:rPr>
          <w:color w:val="0F0F0F"/>
        </w:rPr>
        <w:t>suivante</w:t>
      </w:r>
      <w:r>
        <w:rPr>
          <w:color w:val="0F0F0F"/>
          <w:spacing w:val="-1"/>
        </w:rPr>
        <w:t xml:space="preserve"> </w:t>
      </w:r>
      <w:r>
        <w:rPr>
          <w:color w:val="0F0F0F"/>
        </w:rPr>
        <w:t xml:space="preserve">(année </w:t>
      </w:r>
      <w:proofErr w:type="spellStart"/>
      <w:r>
        <w:rPr>
          <w:color w:val="0F0F0F"/>
          <w:spacing w:val="-2"/>
        </w:rPr>
        <w:t>N+l</w:t>
      </w:r>
      <w:proofErr w:type="spellEnd"/>
      <w:r>
        <w:rPr>
          <w:color w:val="0F0F0F"/>
          <w:spacing w:val="-2"/>
        </w:rPr>
        <w:t>).</w:t>
      </w:r>
    </w:p>
    <w:p w14:paraId="504D76BC" w14:textId="59EA2FD8" w:rsidR="000B2A46" w:rsidRDefault="000B2A46">
      <w:pPr>
        <w:pStyle w:val="Corpsdetexte"/>
        <w:spacing w:before="134"/>
      </w:pPr>
    </w:p>
    <w:p w14:paraId="46D0F286" w14:textId="77777777" w:rsidR="000B2A46" w:rsidRDefault="000B2A46">
      <w:pPr>
        <w:pStyle w:val="Corpsdetexte"/>
        <w:sectPr w:rsidR="000B2A46">
          <w:pgSz w:w="11910" w:h="16840"/>
          <w:pgMar w:top="1340" w:right="566" w:bottom="0" w:left="1700" w:header="720" w:footer="720" w:gutter="0"/>
          <w:cols w:space="720"/>
        </w:sectPr>
      </w:pPr>
    </w:p>
    <w:p w14:paraId="58F4CB8E" w14:textId="77777777" w:rsidR="000B2A46" w:rsidRDefault="00124F13">
      <w:pPr>
        <w:pStyle w:val="Titre2"/>
        <w:tabs>
          <w:tab w:val="left" w:pos="1556"/>
        </w:tabs>
        <w:spacing w:before="76"/>
        <w:ind w:left="243"/>
      </w:pPr>
      <w:r>
        <w:rPr>
          <w:color w:val="0F0F0F"/>
          <w:w w:val="90"/>
        </w:rPr>
        <w:lastRenderedPageBreak/>
        <w:t>Article</w:t>
      </w:r>
      <w:r>
        <w:rPr>
          <w:color w:val="0F0F0F"/>
          <w:spacing w:val="-7"/>
        </w:rPr>
        <w:t xml:space="preserve"> </w:t>
      </w:r>
      <w:r>
        <w:rPr>
          <w:color w:val="0F0F0F"/>
          <w:w w:val="90"/>
        </w:rPr>
        <w:t>3</w:t>
      </w:r>
      <w:r>
        <w:rPr>
          <w:color w:val="0F0F0F"/>
          <w:spacing w:val="-10"/>
          <w:w w:val="90"/>
        </w:rPr>
        <w:t xml:space="preserve"> -</w:t>
      </w:r>
      <w:r>
        <w:rPr>
          <w:color w:val="0F0F0F"/>
        </w:rPr>
        <w:tab/>
      </w:r>
      <w:r>
        <w:rPr>
          <w:color w:val="0F0F0F"/>
          <w:spacing w:val="-2"/>
          <w:w w:val="95"/>
        </w:rPr>
        <w:t>Durée</w:t>
      </w:r>
      <w:r>
        <w:rPr>
          <w:color w:val="0F0F0F"/>
          <w:spacing w:val="-7"/>
          <w:w w:val="95"/>
        </w:rPr>
        <w:t xml:space="preserve"> </w:t>
      </w:r>
      <w:r>
        <w:rPr>
          <w:color w:val="0F0F0F"/>
          <w:spacing w:val="-2"/>
          <w:w w:val="95"/>
        </w:rPr>
        <w:t>et</w:t>
      </w:r>
      <w:r>
        <w:rPr>
          <w:color w:val="0F0F0F"/>
          <w:spacing w:val="-14"/>
          <w:w w:val="95"/>
        </w:rPr>
        <w:t xml:space="preserve"> </w:t>
      </w:r>
      <w:r>
        <w:rPr>
          <w:color w:val="0F0F0F"/>
          <w:spacing w:val="-2"/>
          <w:w w:val="95"/>
        </w:rPr>
        <w:t>entrée</w:t>
      </w:r>
      <w:r>
        <w:rPr>
          <w:color w:val="0F0F0F"/>
          <w:spacing w:val="-6"/>
          <w:w w:val="95"/>
        </w:rPr>
        <w:t xml:space="preserve"> </w:t>
      </w:r>
      <w:r>
        <w:rPr>
          <w:color w:val="0F0F0F"/>
          <w:spacing w:val="-2"/>
          <w:w w:val="95"/>
        </w:rPr>
        <w:t>en</w:t>
      </w:r>
      <w:r>
        <w:rPr>
          <w:color w:val="0F0F0F"/>
          <w:spacing w:val="-12"/>
          <w:w w:val="95"/>
        </w:rPr>
        <w:t xml:space="preserve"> </w:t>
      </w:r>
      <w:r>
        <w:rPr>
          <w:color w:val="0F0F0F"/>
          <w:spacing w:val="-2"/>
          <w:w w:val="95"/>
        </w:rPr>
        <w:t>vigueur</w:t>
      </w:r>
    </w:p>
    <w:p w14:paraId="4231EE5D" w14:textId="77777777" w:rsidR="000B2A46" w:rsidRDefault="000B2A46">
      <w:pPr>
        <w:pStyle w:val="Corpsdetexte"/>
        <w:spacing w:before="170"/>
        <w:rPr>
          <w:rFonts w:ascii="Arial Black"/>
          <w:sz w:val="23"/>
        </w:rPr>
      </w:pPr>
    </w:p>
    <w:p w14:paraId="10922F38" w14:textId="77777777" w:rsidR="000B2A46" w:rsidRDefault="00124F13">
      <w:pPr>
        <w:ind w:left="244"/>
        <w:rPr>
          <w:sz w:val="19"/>
        </w:rPr>
      </w:pPr>
      <w:r>
        <w:rPr>
          <w:color w:val="0F0F0F"/>
          <w:sz w:val="19"/>
        </w:rPr>
        <w:t>Le</w:t>
      </w:r>
      <w:r>
        <w:rPr>
          <w:color w:val="0F0F0F"/>
          <w:spacing w:val="-6"/>
          <w:sz w:val="19"/>
        </w:rPr>
        <w:t xml:space="preserve"> </w:t>
      </w:r>
      <w:r>
        <w:rPr>
          <w:color w:val="0F0F0F"/>
          <w:sz w:val="19"/>
        </w:rPr>
        <w:t>présent</w:t>
      </w:r>
      <w:r>
        <w:rPr>
          <w:color w:val="0F0F0F"/>
          <w:spacing w:val="1"/>
          <w:sz w:val="19"/>
        </w:rPr>
        <w:t xml:space="preserve"> </w:t>
      </w:r>
      <w:r>
        <w:rPr>
          <w:color w:val="0F0F0F"/>
          <w:sz w:val="19"/>
        </w:rPr>
        <w:t>accord</w:t>
      </w:r>
      <w:r>
        <w:rPr>
          <w:color w:val="0F0F0F"/>
          <w:spacing w:val="1"/>
          <w:sz w:val="19"/>
        </w:rPr>
        <w:t xml:space="preserve"> </w:t>
      </w:r>
      <w:r>
        <w:rPr>
          <w:color w:val="0F0F0F"/>
          <w:sz w:val="19"/>
        </w:rPr>
        <w:t>est</w:t>
      </w:r>
      <w:r>
        <w:rPr>
          <w:color w:val="0F0F0F"/>
          <w:spacing w:val="-5"/>
          <w:sz w:val="19"/>
        </w:rPr>
        <w:t xml:space="preserve"> </w:t>
      </w:r>
      <w:r>
        <w:rPr>
          <w:color w:val="0F0F0F"/>
          <w:sz w:val="19"/>
        </w:rPr>
        <w:t>conclu</w:t>
      </w:r>
      <w:r>
        <w:rPr>
          <w:color w:val="0F0F0F"/>
          <w:spacing w:val="-2"/>
          <w:sz w:val="19"/>
        </w:rPr>
        <w:t xml:space="preserve"> </w:t>
      </w:r>
      <w:r>
        <w:rPr>
          <w:color w:val="0F0F0F"/>
          <w:sz w:val="19"/>
        </w:rPr>
        <w:t>pour une</w:t>
      </w:r>
      <w:r>
        <w:rPr>
          <w:color w:val="0F0F0F"/>
          <w:spacing w:val="-4"/>
          <w:sz w:val="19"/>
        </w:rPr>
        <w:t xml:space="preserve"> </w:t>
      </w:r>
      <w:r>
        <w:rPr>
          <w:color w:val="0F0F0F"/>
          <w:sz w:val="19"/>
        </w:rPr>
        <w:t>durée</w:t>
      </w:r>
      <w:r>
        <w:rPr>
          <w:color w:val="0F0F0F"/>
          <w:spacing w:val="-4"/>
          <w:sz w:val="19"/>
        </w:rPr>
        <w:t xml:space="preserve"> </w:t>
      </w:r>
      <w:r>
        <w:rPr>
          <w:color w:val="0F0F0F"/>
          <w:spacing w:val="-2"/>
          <w:sz w:val="19"/>
        </w:rPr>
        <w:t>indéterminée.</w:t>
      </w:r>
    </w:p>
    <w:p w14:paraId="532A2B1E" w14:textId="77777777" w:rsidR="000B2A46" w:rsidRDefault="00124F13">
      <w:pPr>
        <w:spacing w:before="209" w:line="220" w:lineRule="auto"/>
        <w:ind w:left="237" w:right="756" w:hanging="7"/>
        <w:jc w:val="both"/>
        <w:rPr>
          <w:sz w:val="19"/>
        </w:rPr>
      </w:pPr>
      <w:r>
        <w:rPr>
          <w:color w:val="0F0F0F"/>
          <w:sz w:val="19"/>
        </w:rPr>
        <w:t>Il</w:t>
      </w:r>
      <w:r>
        <w:rPr>
          <w:color w:val="0F0F0F"/>
          <w:spacing w:val="35"/>
          <w:sz w:val="19"/>
        </w:rPr>
        <w:t xml:space="preserve"> </w:t>
      </w:r>
      <w:r>
        <w:rPr>
          <w:color w:val="0F0F0F"/>
          <w:sz w:val="19"/>
        </w:rPr>
        <w:t>produira</w:t>
      </w:r>
      <w:r>
        <w:rPr>
          <w:color w:val="0F0F0F"/>
          <w:spacing w:val="34"/>
          <w:sz w:val="19"/>
        </w:rPr>
        <w:t xml:space="preserve"> </w:t>
      </w:r>
      <w:r>
        <w:rPr>
          <w:color w:val="0F0F0F"/>
          <w:sz w:val="19"/>
        </w:rPr>
        <w:t>ses effets</w:t>
      </w:r>
      <w:r>
        <w:rPr>
          <w:color w:val="0F0F0F"/>
          <w:spacing w:val="22"/>
          <w:sz w:val="19"/>
        </w:rPr>
        <w:t xml:space="preserve"> </w:t>
      </w:r>
      <w:r>
        <w:rPr>
          <w:color w:val="0F0F0F"/>
          <w:sz w:val="19"/>
        </w:rPr>
        <w:t>à</w:t>
      </w:r>
      <w:r>
        <w:rPr>
          <w:color w:val="0F0F0F"/>
          <w:spacing w:val="23"/>
          <w:sz w:val="19"/>
        </w:rPr>
        <w:t xml:space="preserve"> </w:t>
      </w:r>
      <w:r>
        <w:rPr>
          <w:color w:val="0F0F0F"/>
          <w:sz w:val="19"/>
        </w:rPr>
        <w:t>compter</w:t>
      </w:r>
      <w:r>
        <w:rPr>
          <w:color w:val="0F0F0F"/>
          <w:spacing w:val="26"/>
          <w:sz w:val="19"/>
        </w:rPr>
        <w:t xml:space="preserve"> </w:t>
      </w:r>
      <w:r>
        <w:rPr>
          <w:color w:val="0F0F0F"/>
          <w:sz w:val="19"/>
        </w:rPr>
        <w:t>de son entrée en</w:t>
      </w:r>
      <w:r>
        <w:rPr>
          <w:color w:val="0F0F0F"/>
          <w:spacing w:val="21"/>
          <w:sz w:val="19"/>
        </w:rPr>
        <w:t xml:space="preserve"> </w:t>
      </w:r>
      <w:r>
        <w:rPr>
          <w:color w:val="0F0F0F"/>
          <w:sz w:val="19"/>
        </w:rPr>
        <w:t>vigueur</w:t>
      </w:r>
      <w:r>
        <w:rPr>
          <w:color w:val="0F0F0F"/>
          <w:spacing w:val="27"/>
          <w:sz w:val="19"/>
        </w:rPr>
        <w:t xml:space="preserve"> </w:t>
      </w:r>
      <w:r>
        <w:rPr>
          <w:color w:val="0F0F0F"/>
          <w:sz w:val="19"/>
        </w:rPr>
        <w:t>qui interviendra</w:t>
      </w:r>
      <w:r>
        <w:rPr>
          <w:color w:val="0F0F0F"/>
          <w:spacing w:val="31"/>
          <w:sz w:val="19"/>
        </w:rPr>
        <w:t xml:space="preserve"> </w:t>
      </w:r>
      <w:r>
        <w:rPr>
          <w:color w:val="0F0F0F"/>
          <w:sz w:val="19"/>
        </w:rPr>
        <w:t>à l'issue</w:t>
      </w:r>
      <w:r>
        <w:rPr>
          <w:color w:val="0F0F0F"/>
          <w:spacing w:val="23"/>
          <w:sz w:val="19"/>
        </w:rPr>
        <w:t xml:space="preserve"> </w:t>
      </w:r>
      <w:r>
        <w:rPr>
          <w:color w:val="0F0F0F"/>
          <w:sz w:val="19"/>
        </w:rPr>
        <w:t>de la réalisation des formalités de publicité et de dépôt.</w:t>
      </w:r>
    </w:p>
    <w:p w14:paraId="13C50B72" w14:textId="77777777" w:rsidR="000B2A46" w:rsidRDefault="000B2A46">
      <w:pPr>
        <w:pStyle w:val="Corpsdetexte"/>
        <w:rPr>
          <w:sz w:val="19"/>
        </w:rPr>
      </w:pPr>
    </w:p>
    <w:p w14:paraId="0954DD53" w14:textId="77777777" w:rsidR="000B2A46" w:rsidRDefault="000B2A46">
      <w:pPr>
        <w:pStyle w:val="Corpsdetexte"/>
        <w:spacing w:before="213"/>
        <w:rPr>
          <w:sz w:val="19"/>
        </w:rPr>
      </w:pPr>
    </w:p>
    <w:p w14:paraId="17BB6284" w14:textId="77777777" w:rsidR="000B2A46" w:rsidRDefault="00124F13">
      <w:pPr>
        <w:ind w:left="244"/>
        <w:jc w:val="both"/>
        <w:rPr>
          <w:b/>
          <w:sz w:val="24"/>
        </w:rPr>
      </w:pPr>
      <w:r>
        <w:rPr>
          <w:b/>
          <w:color w:val="0F0F0F"/>
          <w:sz w:val="24"/>
        </w:rPr>
        <w:t>Article</w:t>
      </w:r>
      <w:r>
        <w:rPr>
          <w:b/>
          <w:color w:val="0F0F0F"/>
          <w:spacing w:val="17"/>
          <w:sz w:val="24"/>
        </w:rPr>
        <w:t xml:space="preserve"> </w:t>
      </w:r>
      <w:r>
        <w:rPr>
          <w:color w:val="0F0F0F"/>
          <w:sz w:val="24"/>
        </w:rPr>
        <w:t>4</w:t>
      </w:r>
      <w:r>
        <w:rPr>
          <w:color w:val="0F0F0F"/>
          <w:spacing w:val="-5"/>
          <w:sz w:val="24"/>
        </w:rPr>
        <w:t xml:space="preserve"> </w:t>
      </w:r>
      <w:r>
        <w:rPr>
          <w:color w:val="0F0F0F"/>
          <w:sz w:val="24"/>
        </w:rPr>
        <w:t>-</w:t>
      </w:r>
      <w:r>
        <w:rPr>
          <w:color w:val="0F0F0F"/>
          <w:spacing w:val="46"/>
          <w:sz w:val="24"/>
        </w:rPr>
        <w:t xml:space="preserve"> </w:t>
      </w:r>
      <w:r>
        <w:rPr>
          <w:b/>
          <w:color w:val="0F0F0F"/>
          <w:sz w:val="24"/>
        </w:rPr>
        <w:t>Révision</w:t>
      </w:r>
      <w:r>
        <w:rPr>
          <w:b/>
          <w:color w:val="0F0F0F"/>
          <w:spacing w:val="22"/>
          <w:sz w:val="24"/>
        </w:rPr>
        <w:t xml:space="preserve"> </w:t>
      </w:r>
      <w:r>
        <w:rPr>
          <w:b/>
          <w:color w:val="0F0F0F"/>
          <w:sz w:val="24"/>
        </w:rPr>
        <w:t>et</w:t>
      </w:r>
      <w:r>
        <w:rPr>
          <w:b/>
          <w:color w:val="0F0F0F"/>
          <w:spacing w:val="-2"/>
          <w:sz w:val="24"/>
        </w:rPr>
        <w:t xml:space="preserve"> dénonciation</w:t>
      </w:r>
    </w:p>
    <w:p w14:paraId="0ABF1F9F" w14:textId="77777777" w:rsidR="000B2A46" w:rsidRDefault="000B2A46">
      <w:pPr>
        <w:pStyle w:val="Corpsdetexte"/>
        <w:spacing w:before="268"/>
        <w:rPr>
          <w:b/>
          <w:sz w:val="24"/>
        </w:rPr>
      </w:pPr>
    </w:p>
    <w:p w14:paraId="612CDD0B" w14:textId="77777777" w:rsidR="000B2A46" w:rsidRDefault="00124F13">
      <w:pPr>
        <w:spacing w:line="220" w:lineRule="auto"/>
        <w:ind w:left="237" w:right="741" w:hanging="3"/>
        <w:jc w:val="both"/>
        <w:rPr>
          <w:sz w:val="19"/>
        </w:rPr>
      </w:pPr>
      <w:r>
        <w:rPr>
          <w:color w:val="0F0F0F"/>
          <w:sz w:val="19"/>
        </w:rPr>
        <w:t>Les dispositions du</w:t>
      </w:r>
      <w:r>
        <w:rPr>
          <w:color w:val="0F0F0F"/>
          <w:spacing w:val="-6"/>
          <w:sz w:val="19"/>
        </w:rPr>
        <w:t xml:space="preserve"> </w:t>
      </w:r>
      <w:r>
        <w:rPr>
          <w:color w:val="0F0F0F"/>
          <w:sz w:val="19"/>
        </w:rPr>
        <w:t>présent</w:t>
      </w:r>
      <w:r>
        <w:rPr>
          <w:color w:val="0F0F0F"/>
          <w:spacing w:val="-2"/>
          <w:sz w:val="19"/>
        </w:rPr>
        <w:t xml:space="preserve"> </w:t>
      </w:r>
      <w:r>
        <w:rPr>
          <w:color w:val="0F0F0F"/>
          <w:sz w:val="19"/>
        </w:rPr>
        <w:t>accord pourront</w:t>
      </w:r>
      <w:r>
        <w:rPr>
          <w:color w:val="0F0F0F"/>
          <w:spacing w:val="-1"/>
          <w:sz w:val="19"/>
        </w:rPr>
        <w:t xml:space="preserve"> </w:t>
      </w:r>
      <w:r>
        <w:rPr>
          <w:color w:val="0F0F0F"/>
          <w:sz w:val="19"/>
        </w:rPr>
        <w:t>être</w:t>
      </w:r>
      <w:r>
        <w:rPr>
          <w:color w:val="0F0F0F"/>
          <w:spacing w:val="-6"/>
          <w:sz w:val="19"/>
        </w:rPr>
        <w:t xml:space="preserve"> </w:t>
      </w:r>
      <w:r>
        <w:rPr>
          <w:color w:val="0F0F0F"/>
          <w:sz w:val="19"/>
        </w:rPr>
        <w:t>révisées</w:t>
      </w:r>
      <w:r>
        <w:rPr>
          <w:color w:val="0F0F0F"/>
          <w:spacing w:val="-1"/>
          <w:sz w:val="19"/>
        </w:rPr>
        <w:t xml:space="preserve"> </w:t>
      </w:r>
      <w:r>
        <w:rPr>
          <w:color w:val="0F0F0F"/>
          <w:sz w:val="19"/>
        </w:rPr>
        <w:t>à</w:t>
      </w:r>
      <w:r>
        <w:rPr>
          <w:color w:val="0F0F0F"/>
          <w:spacing w:val="-1"/>
          <w:sz w:val="19"/>
        </w:rPr>
        <w:t xml:space="preserve"> </w:t>
      </w:r>
      <w:r>
        <w:rPr>
          <w:color w:val="0F0F0F"/>
          <w:sz w:val="19"/>
        </w:rPr>
        <w:t>la</w:t>
      </w:r>
      <w:r>
        <w:rPr>
          <w:color w:val="0F0F0F"/>
          <w:spacing w:val="-1"/>
          <w:sz w:val="19"/>
        </w:rPr>
        <w:t xml:space="preserve"> </w:t>
      </w:r>
      <w:r>
        <w:rPr>
          <w:color w:val="0F0F0F"/>
          <w:sz w:val="19"/>
        </w:rPr>
        <w:t>demande de</w:t>
      </w:r>
      <w:r>
        <w:rPr>
          <w:color w:val="0F0F0F"/>
          <w:spacing w:val="-5"/>
          <w:sz w:val="19"/>
        </w:rPr>
        <w:t xml:space="preserve"> </w:t>
      </w:r>
      <w:r>
        <w:rPr>
          <w:color w:val="0F0F0F"/>
          <w:sz w:val="19"/>
        </w:rPr>
        <w:t>chaque</w:t>
      </w:r>
      <w:r>
        <w:rPr>
          <w:color w:val="0F0F0F"/>
          <w:spacing w:val="-1"/>
          <w:sz w:val="19"/>
        </w:rPr>
        <w:t xml:space="preserve"> </w:t>
      </w:r>
      <w:r>
        <w:rPr>
          <w:color w:val="0F0F0F"/>
          <w:sz w:val="19"/>
        </w:rPr>
        <w:t>partie</w:t>
      </w:r>
      <w:r>
        <w:rPr>
          <w:color w:val="0F0F0F"/>
          <w:spacing w:val="-6"/>
          <w:sz w:val="19"/>
        </w:rPr>
        <w:t xml:space="preserve"> </w:t>
      </w:r>
      <w:r>
        <w:rPr>
          <w:color w:val="0F0F0F"/>
          <w:sz w:val="19"/>
        </w:rPr>
        <w:t xml:space="preserve">signataire ou </w:t>
      </w:r>
      <w:r>
        <w:rPr>
          <w:color w:val="0F0F0F"/>
          <w:spacing w:val="-2"/>
          <w:sz w:val="19"/>
        </w:rPr>
        <w:t>adhérente.</w:t>
      </w:r>
    </w:p>
    <w:p w14:paraId="1128D760" w14:textId="77777777" w:rsidR="000B2A46" w:rsidRDefault="00124F13">
      <w:pPr>
        <w:spacing w:before="193" w:line="212" w:lineRule="exact"/>
        <w:ind w:left="239"/>
        <w:jc w:val="both"/>
        <w:rPr>
          <w:sz w:val="19"/>
        </w:rPr>
      </w:pPr>
      <w:r>
        <w:rPr>
          <w:color w:val="0F0F0F"/>
          <w:sz w:val="19"/>
        </w:rPr>
        <w:t>La révision</w:t>
      </w:r>
      <w:r>
        <w:rPr>
          <w:color w:val="0F0F0F"/>
          <w:spacing w:val="4"/>
          <w:sz w:val="19"/>
        </w:rPr>
        <w:t xml:space="preserve"> </w:t>
      </w:r>
      <w:r>
        <w:rPr>
          <w:color w:val="0F0F0F"/>
          <w:sz w:val="19"/>
        </w:rPr>
        <w:t>de</w:t>
      </w:r>
      <w:r>
        <w:rPr>
          <w:color w:val="0F0F0F"/>
          <w:spacing w:val="-5"/>
          <w:sz w:val="19"/>
        </w:rPr>
        <w:t xml:space="preserve"> </w:t>
      </w:r>
      <w:r>
        <w:rPr>
          <w:color w:val="0F0F0F"/>
          <w:sz w:val="19"/>
        </w:rPr>
        <w:t>l'accord</w:t>
      </w:r>
      <w:r>
        <w:rPr>
          <w:color w:val="0F0F0F"/>
          <w:spacing w:val="4"/>
          <w:sz w:val="19"/>
        </w:rPr>
        <w:t xml:space="preserve"> </w:t>
      </w:r>
      <w:r>
        <w:rPr>
          <w:color w:val="0F0F0F"/>
          <w:sz w:val="19"/>
        </w:rPr>
        <w:t>devra</w:t>
      </w:r>
      <w:r>
        <w:rPr>
          <w:color w:val="0F0F0F"/>
          <w:spacing w:val="3"/>
          <w:sz w:val="19"/>
        </w:rPr>
        <w:t xml:space="preserve"> </w:t>
      </w:r>
      <w:r>
        <w:rPr>
          <w:color w:val="0F0F0F"/>
          <w:sz w:val="19"/>
        </w:rPr>
        <w:t>s'effectuer</w:t>
      </w:r>
      <w:r>
        <w:rPr>
          <w:color w:val="0F0F0F"/>
          <w:spacing w:val="6"/>
          <w:sz w:val="19"/>
        </w:rPr>
        <w:t xml:space="preserve"> </w:t>
      </w:r>
      <w:r>
        <w:rPr>
          <w:color w:val="0F0F0F"/>
          <w:sz w:val="19"/>
        </w:rPr>
        <w:t>selon</w:t>
      </w:r>
      <w:r>
        <w:rPr>
          <w:color w:val="0F0F0F"/>
          <w:spacing w:val="2"/>
          <w:sz w:val="19"/>
        </w:rPr>
        <w:t xml:space="preserve"> </w:t>
      </w:r>
      <w:r>
        <w:rPr>
          <w:color w:val="0F0F0F"/>
          <w:sz w:val="19"/>
        </w:rPr>
        <w:t>les</w:t>
      </w:r>
      <w:r>
        <w:rPr>
          <w:color w:val="0F0F0F"/>
          <w:spacing w:val="-5"/>
          <w:sz w:val="19"/>
        </w:rPr>
        <w:t xml:space="preserve"> </w:t>
      </w:r>
      <w:r>
        <w:rPr>
          <w:color w:val="0F0F0F"/>
          <w:sz w:val="19"/>
        </w:rPr>
        <w:t>modalités</w:t>
      </w:r>
      <w:r>
        <w:rPr>
          <w:color w:val="0F0F0F"/>
          <w:spacing w:val="5"/>
          <w:sz w:val="19"/>
        </w:rPr>
        <w:t xml:space="preserve"> </w:t>
      </w:r>
      <w:r>
        <w:rPr>
          <w:color w:val="0F0F0F"/>
          <w:sz w:val="19"/>
        </w:rPr>
        <w:t>suivantes</w:t>
      </w:r>
      <w:r>
        <w:rPr>
          <w:color w:val="0F0F0F"/>
          <w:spacing w:val="-12"/>
          <w:sz w:val="19"/>
        </w:rPr>
        <w:t xml:space="preserve"> </w:t>
      </w:r>
      <w:r>
        <w:rPr>
          <w:color w:val="0F0F0F"/>
          <w:spacing w:val="-10"/>
          <w:sz w:val="19"/>
        </w:rPr>
        <w:t>:</w:t>
      </w:r>
    </w:p>
    <w:p w14:paraId="66DB3253" w14:textId="77777777" w:rsidR="000B2A46" w:rsidRDefault="00124F13">
      <w:pPr>
        <w:pStyle w:val="Paragraphedeliste"/>
        <w:numPr>
          <w:ilvl w:val="0"/>
          <w:numId w:val="1"/>
        </w:numPr>
        <w:tabs>
          <w:tab w:val="left" w:pos="895"/>
          <w:tab w:val="left" w:pos="904"/>
        </w:tabs>
        <w:spacing w:before="5" w:line="225" w:lineRule="auto"/>
        <w:ind w:hanging="340"/>
        <w:rPr>
          <w:sz w:val="19"/>
        </w:rPr>
      </w:pPr>
      <w:r>
        <w:rPr>
          <w:color w:val="0F0F0F"/>
          <w:sz w:val="19"/>
        </w:rPr>
        <w:t>Toute demande de révision est portée à la connaissance de chacune des autres parties signataires ou adhérentes par lettre recommandée</w:t>
      </w:r>
      <w:r>
        <w:rPr>
          <w:color w:val="0F0F0F"/>
          <w:spacing w:val="31"/>
          <w:sz w:val="19"/>
        </w:rPr>
        <w:t xml:space="preserve"> </w:t>
      </w:r>
      <w:r>
        <w:rPr>
          <w:color w:val="0F0F0F"/>
          <w:sz w:val="19"/>
        </w:rPr>
        <w:t>avec accusé de réception ou lettre remise en main propre contre décharge et comporte l'indication des dispositions dont la</w:t>
      </w:r>
      <w:r>
        <w:rPr>
          <w:color w:val="0F0F0F"/>
          <w:sz w:val="19"/>
        </w:rPr>
        <w:t xml:space="preserve"> révision est </w:t>
      </w:r>
      <w:r>
        <w:rPr>
          <w:color w:val="0F0F0F"/>
          <w:spacing w:val="-2"/>
          <w:sz w:val="19"/>
        </w:rPr>
        <w:t>demandée.</w:t>
      </w:r>
    </w:p>
    <w:p w14:paraId="022679B1" w14:textId="77777777" w:rsidR="000B2A46" w:rsidRDefault="00124F13">
      <w:pPr>
        <w:pStyle w:val="Paragraphedeliste"/>
        <w:numPr>
          <w:ilvl w:val="0"/>
          <w:numId w:val="1"/>
        </w:numPr>
        <w:tabs>
          <w:tab w:val="left" w:pos="901"/>
          <w:tab w:val="left" w:pos="904"/>
        </w:tabs>
        <w:spacing w:line="225" w:lineRule="auto"/>
        <w:ind w:right="762" w:hanging="344"/>
        <w:rPr>
          <w:sz w:val="19"/>
        </w:rPr>
      </w:pPr>
      <w:r>
        <w:rPr>
          <w:color w:val="0F0F0F"/>
          <w:sz w:val="19"/>
        </w:rPr>
        <w:t>Au plus tard dans un délai de 15 jours suivant cette formalisation,</w:t>
      </w:r>
      <w:r>
        <w:rPr>
          <w:color w:val="0F0F0F"/>
          <w:spacing w:val="-6"/>
          <w:sz w:val="19"/>
        </w:rPr>
        <w:t xml:space="preserve"> </w:t>
      </w:r>
      <w:r>
        <w:rPr>
          <w:color w:val="0F0F0F"/>
          <w:sz w:val="19"/>
        </w:rPr>
        <w:t>une réunion de négociation en vue de la rédaction d'un nouveau texte sera organisée.</w:t>
      </w:r>
    </w:p>
    <w:p w14:paraId="19171F1F" w14:textId="77777777" w:rsidR="000B2A46" w:rsidRDefault="00124F13">
      <w:pPr>
        <w:pStyle w:val="Paragraphedeliste"/>
        <w:numPr>
          <w:ilvl w:val="0"/>
          <w:numId w:val="1"/>
        </w:numPr>
        <w:tabs>
          <w:tab w:val="left" w:pos="900"/>
          <w:tab w:val="left" w:pos="903"/>
        </w:tabs>
        <w:spacing w:line="225" w:lineRule="auto"/>
        <w:ind w:left="903" w:right="746" w:hanging="344"/>
        <w:rPr>
          <w:sz w:val="19"/>
        </w:rPr>
      </w:pPr>
      <w:r>
        <w:rPr>
          <w:color w:val="0F0F0F"/>
          <w:sz w:val="19"/>
        </w:rPr>
        <w:t>Les dispositions de l'accord dont la révision est demandée resteront en vigueur jusqu'à la conclusion d'un nouvel accord ou à défaut seront maintenues.</w:t>
      </w:r>
    </w:p>
    <w:p w14:paraId="27119500" w14:textId="77777777" w:rsidR="000B2A46" w:rsidRDefault="00124F13">
      <w:pPr>
        <w:spacing w:before="200" w:line="225" w:lineRule="auto"/>
        <w:ind w:left="237" w:right="750" w:hanging="4"/>
        <w:jc w:val="both"/>
        <w:rPr>
          <w:sz w:val="19"/>
        </w:rPr>
      </w:pPr>
      <w:r>
        <w:rPr>
          <w:color w:val="0F0F0F"/>
          <w:sz w:val="19"/>
        </w:rPr>
        <w:t>De</w:t>
      </w:r>
      <w:r>
        <w:rPr>
          <w:color w:val="0F0F0F"/>
          <w:spacing w:val="-8"/>
          <w:sz w:val="19"/>
        </w:rPr>
        <w:t xml:space="preserve"> </w:t>
      </w:r>
      <w:r>
        <w:rPr>
          <w:color w:val="0F0F0F"/>
          <w:sz w:val="19"/>
        </w:rPr>
        <w:t>plus,</w:t>
      </w:r>
      <w:r>
        <w:rPr>
          <w:color w:val="0F0F0F"/>
          <w:spacing w:val="-7"/>
          <w:sz w:val="19"/>
        </w:rPr>
        <w:t xml:space="preserve"> </w:t>
      </w:r>
      <w:r>
        <w:rPr>
          <w:color w:val="0F0F0F"/>
          <w:sz w:val="19"/>
        </w:rPr>
        <w:t>conformément à</w:t>
      </w:r>
      <w:r>
        <w:rPr>
          <w:color w:val="0F0F0F"/>
          <w:spacing w:val="-6"/>
          <w:sz w:val="19"/>
        </w:rPr>
        <w:t xml:space="preserve"> </w:t>
      </w:r>
      <w:r>
        <w:rPr>
          <w:color w:val="0F0F0F"/>
          <w:sz w:val="19"/>
        </w:rPr>
        <w:t>l'article</w:t>
      </w:r>
      <w:r>
        <w:rPr>
          <w:color w:val="0F0F0F"/>
          <w:spacing w:val="-3"/>
          <w:sz w:val="19"/>
        </w:rPr>
        <w:t xml:space="preserve"> </w:t>
      </w:r>
      <w:r>
        <w:rPr>
          <w:color w:val="0F0F0F"/>
          <w:sz w:val="19"/>
        </w:rPr>
        <w:t>L</w:t>
      </w:r>
      <w:r>
        <w:rPr>
          <w:color w:val="0F0F0F"/>
          <w:spacing w:val="-12"/>
          <w:sz w:val="19"/>
        </w:rPr>
        <w:t xml:space="preserve"> </w:t>
      </w:r>
      <w:r>
        <w:rPr>
          <w:color w:val="0F0F0F"/>
          <w:sz w:val="19"/>
        </w:rPr>
        <w:t>2261-9 du</w:t>
      </w:r>
      <w:r>
        <w:rPr>
          <w:color w:val="0F0F0F"/>
          <w:spacing w:val="-11"/>
          <w:sz w:val="19"/>
        </w:rPr>
        <w:t xml:space="preserve"> </w:t>
      </w:r>
      <w:r>
        <w:rPr>
          <w:color w:val="0F0F0F"/>
          <w:sz w:val="19"/>
        </w:rPr>
        <w:t>Code</w:t>
      </w:r>
      <w:r>
        <w:rPr>
          <w:color w:val="0F0F0F"/>
          <w:spacing w:val="-1"/>
          <w:sz w:val="19"/>
        </w:rPr>
        <w:t xml:space="preserve"> </w:t>
      </w:r>
      <w:r>
        <w:rPr>
          <w:color w:val="0F0F0F"/>
          <w:sz w:val="19"/>
        </w:rPr>
        <w:t>du</w:t>
      </w:r>
      <w:r>
        <w:rPr>
          <w:color w:val="0F0F0F"/>
          <w:spacing w:val="-10"/>
          <w:sz w:val="19"/>
        </w:rPr>
        <w:t xml:space="preserve"> </w:t>
      </w:r>
      <w:r>
        <w:rPr>
          <w:color w:val="0F0F0F"/>
          <w:sz w:val="19"/>
        </w:rPr>
        <w:t>travail,</w:t>
      </w:r>
      <w:r>
        <w:rPr>
          <w:color w:val="0F0F0F"/>
          <w:spacing w:val="-5"/>
          <w:sz w:val="19"/>
        </w:rPr>
        <w:t xml:space="preserve"> </w:t>
      </w:r>
      <w:r>
        <w:rPr>
          <w:color w:val="0F0F0F"/>
          <w:sz w:val="19"/>
        </w:rPr>
        <w:t>les</w:t>
      </w:r>
      <w:r>
        <w:rPr>
          <w:color w:val="0F0F0F"/>
          <w:spacing w:val="-4"/>
          <w:sz w:val="19"/>
        </w:rPr>
        <w:t xml:space="preserve"> </w:t>
      </w:r>
      <w:r>
        <w:rPr>
          <w:color w:val="0F0F0F"/>
          <w:sz w:val="19"/>
        </w:rPr>
        <w:t>parties</w:t>
      </w:r>
      <w:r>
        <w:rPr>
          <w:color w:val="0F0F0F"/>
          <w:spacing w:val="-1"/>
          <w:sz w:val="19"/>
        </w:rPr>
        <w:t xml:space="preserve"> </w:t>
      </w:r>
      <w:r>
        <w:rPr>
          <w:color w:val="0F0F0F"/>
          <w:sz w:val="19"/>
        </w:rPr>
        <w:t>signataires du</w:t>
      </w:r>
      <w:r>
        <w:rPr>
          <w:color w:val="0F0F0F"/>
          <w:spacing w:val="-10"/>
          <w:sz w:val="19"/>
        </w:rPr>
        <w:t xml:space="preserve"> </w:t>
      </w:r>
      <w:r>
        <w:rPr>
          <w:color w:val="0F0F0F"/>
          <w:sz w:val="19"/>
        </w:rPr>
        <w:t>présent</w:t>
      </w:r>
      <w:r>
        <w:rPr>
          <w:color w:val="0F0F0F"/>
          <w:spacing w:val="-1"/>
          <w:sz w:val="19"/>
        </w:rPr>
        <w:t xml:space="preserve"> </w:t>
      </w:r>
      <w:r>
        <w:rPr>
          <w:color w:val="0F0F0F"/>
          <w:sz w:val="19"/>
        </w:rPr>
        <w:t>accord ont également la possibilité de le dénoncer moyennant un préavis de trois mois.</w:t>
      </w:r>
    </w:p>
    <w:p w14:paraId="688DD5F9" w14:textId="77777777" w:rsidR="000B2A46" w:rsidRDefault="00124F13">
      <w:pPr>
        <w:spacing w:before="212" w:line="220" w:lineRule="auto"/>
        <w:ind w:left="229" w:right="747" w:firstLine="5"/>
        <w:jc w:val="both"/>
        <w:rPr>
          <w:sz w:val="19"/>
        </w:rPr>
      </w:pPr>
      <w:r>
        <w:rPr>
          <w:color w:val="0F0F0F"/>
          <w:sz w:val="19"/>
        </w:rPr>
        <w:t>La dénonciation</w:t>
      </w:r>
      <w:r>
        <w:rPr>
          <w:color w:val="0F0F0F"/>
          <w:spacing w:val="29"/>
          <w:sz w:val="19"/>
        </w:rPr>
        <w:t xml:space="preserve"> </w:t>
      </w:r>
      <w:r>
        <w:rPr>
          <w:color w:val="0F0F0F"/>
          <w:sz w:val="19"/>
        </w:rPr>
        <w:t>par l'une des parties signataires doit être notifiée par lettre recommandée</w:t>
      </w:r>
      <w:r>
        <w:rPr>
          <w:color w:val="0F0F0F"/>
          <w:spacing w:val="21"/>
          <w:sz w:val="19"/>
        </w:rPr>
        <w:t xml:space="preserve"> </w:t>
      </w:r>
      <w:r>
        <w:rPr>
          <w:color w:val="0F0F0F"/>
          <w:sz w:val="19"/>
        </w:rPr>
        <w:t>avec</w:t>
      </w:r>
      <w:r>
        <w:rPr>
          <w:color w:val="0F0F0F"/>
          <w:spacing w:val="21"/>
          <w:sz w:val="19"/>
        </w:rPr>
        <w:t xml:space="preserve"> </w:t>
      </w:r>
      <w:r>
        <w:rPr>
          <w:color w:val="0F0F0F"/>
          <w:sz w:val="19"/>
        </w:rPr>
        <w:t>avis de réception</w:t>
      </w:r>
      <w:r>
        <w:rPr>
          <w:color w:val="0F0F0F"/>
          <w:spacing w:val="38"/>
          <w:sz w:val="19"/>
        </w:rPr>
        <w:t xml:space="preserve"> </w:t>
      </w:r>
      <w:r>
        <w:rPr>
          <w:color w:val="0F0F0F"/>
          <w:sz w:val="19"/>
        </w:rPr>
        <w:t>aux autres signataires et faire l'objet d'un dépôt con</w:t>
      </w:r>
      <w:r>
        <w:rPr>
          <w:color w:val="0F0F0F"/>
          <w:sz w:val="19"/>
        </w:rPr>
        <w:t>formément</w:t>
      </w:r>
      <w:r>
        <w:rPr>
          <w:color w:val="0F0F0F"/>
          <w:spacing w:val="40"/>
          <w:sz w:val="19"/>
        </w:rPr>
        <w:t xml:space="preserve"> </w:t>
      </w:r>
      <w:r>
        <w:rPr>
          <w:color w:val="0F0F0F"/>
          <w:sz w:val="19"/>
        </w:rPr>
        <w:t>à l'article L 2261-9</w:t>
      </w:r>
      <w:r>
        <w:rPr>
          <w:color w:val="0F0F0F"/>
          <w:spacing w:val="40"/>
          <w:sz w:val="19"/>
        </w:rPr>
        <w:t xml:space="preserve"> </w:t>
      </w:r>
      <w:r>
        <w:rPr>
          <w:color w:val="0F0F0F"/>
          <w:sz w:val="19"/>
        </w:rPr>
        <w:t>du Code du travail.</w:t>
      </w:r>
    </w:p>
    <w:p w14:paraId="24569B68" w14:textId="77777777" w:rsidR="000B2A46" w:rsidRDefault="00124F13">
      <w:pPr>
        <w:spacing w:before="215" w:line="225" w:lineRule="auto"/>
        <w:ind w:left="237" w:right="757" w:hanging="3"/>
        <w:jc w:val="both"/>
        <w:rPr>
          <w:sz w:val="19"/>
        </w:rPr>
      </w:pPr>
      <w:r>
        <w:rPr>
          <w:color w:val="0F0F0F"/>
          <w:sz w:val="19"/>
        </w:rPr>
        <w:t>L'ensemble des partenaires sociaux se réunit alors dans un délai d'un mois à compter de</w:t>
      </w:r>
      <w:r>
        <w:rPr>
          <w:color w:val="0F0F0F"/>
          <w:spacing w:val="-2"/>
          <w:sz w:val="19"/>
        </w:rPr>
        <w:t xml:space="preserve"> </w:t>
      </w:r>
      <w:r>
        <w:rPr>
          <w:color w:val="0F0F0F"/>
          <w:sz w:val="19"/>
        </w:rPr>
        <w:t>la réception de la notification afin d'envisager l'éventuelle conclusion</w:t>
      </w:r>
      <w:r>
        <w:rPr>
          <w:color w:val="0F0F0F"/>
          <w:spacing w:val="35"/>
          <w:sz w:val="19"/>
        </w:rPr>
        <w:t xml:space="preserve"> </w:t>
      </w:r>
      <w:r>
        <w:rPr>
          <w:color w:val="0F0F0F"/>
          <w:sz w:val="19"/>
        </w:rPr>
        <w:t>d'un accord de substitution.</w:t>
      </w:r>
    </w:p>
    <w:p w14:paraId="2994B87A" w14:textId="77777777" w:rsidR="000B2A46" w:rsidRDefault="00124F13">
      <w:pPr>
        <w:spacing w:before="213" w:line="218" w:lineRule="auto"/>
        <w:ind w:left="231" w:right="744" w:firstLine="3"/>
        <w:jc w:val="both"/>
        <w:rPr>
          <w:sz w:val="19"/>
        </w:rPr>
      </w:pPr>
      <w:r>
        <w:rPr>
          <w:color w:val="0F0F0F"/>
          <w:sz w:val="19"/>
        </w:rPr>
        <w:t>L'accord dénonc</w:t>
      </w:r>
      <w:r>
        <w:rPr>
          <w:color w:val="0F0F0F"/>
          <w:sz w:val="19"/>
        </w:rPr>
        <w:t>é</w:t>
      </w:r>
      <w:r>
        <w:rPr>
          <w:color w:val="0F0F0F"/>
          <w:spacing w:val="24"/>
          <w:sz w:val="19"/>
        </w:rPr>
        <w:t xml:space="preserve"> </w:t>
      </w:r>
      <w:r>
        <w:rPr>
          <w:color w:val="0F0F0F"/>
          <w:sz w:val="19"/>
        </w:rPr>
        <w:t>continue donc à produire effet jusqu'à l'entrée en vigueur du nouvel accord qui lui</w:t>
      </w:r>
      <w:r>
        <w:rPr>
          <w:color w:val="0F0F0F"/>
          <w:spacing w:val="40"/>
          <w:sz w:val="19"/>
        </w:rPr>
        <w:t xml:space="preserve"> </w:t>
      </w:r>
      <w:r>
        <w:rPr>
          <w:color w:val="0F0F0F"/>
          <w:sz w:val="19"/>
        </w:rPr>
        <w:t>est substitué ou, à défaut, pendant une durée d'un an à compter</w:t>
      </w:r>
      <w:r>
        <w:rPr>
          <w:color w:val="0F0F0F"/>
          <w:spacing w:val="33"/>
          <w:sz w:val="19"/>
        </w:rPr>
        <w:t xml:space="preserve"> </w:t>
      </w:r>
      <w:r>
        <w:rPr>
          <w:color w:val="0F0F0F"/>
          <w:sz w:val="19"/>
        </w:rPr>
        <w:t>de l'expiration</w:t>
      </w:r>
      <w:r>
        <w:rPr>
          <w:color w:val="0F0F0F"/>
          <w:spacing w:val="37"/>
          <w:sz w:val="19"/>
        </w:rPr>
        <w:t xml:space="preserve"> </w:t>
      </w:r>
      <w:r>
        <w:rPr>
          <w:color w:val="0F0F0F"/>
          <w:sz w:val="19"/>
        </w:rPr>
        <w:t xml:space="preserve">du préavis de trois </w:t>
      </w:r>
      <w:r>
        <w:rPr>
          <w:color w:val="0F0F0F"/>
          <w:spacing w:val="-2"/>
          <w:sz w:val="19"/>
        </w:rPr>
        <w:t>mois.</w:t>
      </w:r>
    </w:p>
    <w:p w14:paraId="4975F60A" w14:textId="77777777" w:rsidR="000B2A46" w:rsidRDefault="000B2A46">
      <w:pPr>
        <w:pStyle w:val="Corpsdetexte"/>
        <w:rPr>
          <w:sz w:val="19"/>
        </w:rPr>
      </w:pPr>
    </w:p>
    <w:p w14:paraId="4D6CAFAE" w14:textId="77777777" w:rsidR="000B2A46" w:rsidRDefault="000B2A46">
      <w:pPr>
        <w:pStyle w:val="Corpsdetexte"/>
        <w:rPr>
          <w:sz w:val="19"/>
        </w:rPr>
      </w:pPr>
    </w:p>
    <w:p w14:paraId="5D9C7C14" w14:textId="77777777" w:rsidR="000B2A46" w:rsidRDefault="000B2A46">
      <w:pPr>
        <w:pStyle w:val="Corpsdetexte"/>
        <w:spacing w:before="15"/>
        <w:rPr>
          <w:sz w:val="19"/>
        </w:rPr>
      </w:pPr>
    </w:p>
    <w:p w14:paraId="5750EB3F" w14:textId="77777777" w:rsidR="000B2A46" w:rsidRDefault="00124F13">
      <w:pPr>
        <w:pStyle w:val="Titre1"/>
        <w:ind w:left="239"/>
        <w:jc w:val="both"/>
      </w:pPr>
      <w:r>
        <w:rPr>
          <w:b/>
          <w:color w:val="0F0F0F"/>
          <w:w w:val="105"/>
        </w:rPr>
        <w:t>Article</w:t>
      </w:r>
      <w:r>
        <w:rPr>
          <w:b/>
          <w:color w:val="0F0F0F"/>
          <w:spacing w:val="15"/>
          <w:w w:val="105"/>
        </w:rPr>
        <w:t xml:space="preserve"> </w:t>
      </w:r>
      <w:r>
        <w:rPr>
          <w:color w:val="0F0F0F"/>
          <w:w w:val="105"/>
        </w:rPr>
        <w:t>5</w:t>
      </w:r>
      <w:r>
        <w:rPr>
          <w:color w:val="0F0F0F"/>
          <w:spacing w:val="9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56"/>
          <w:w w:val="105"/>
        </w:rPr>
        <w:t xml:space="preserve"> </w:t>
      </w:r>
      <w:r>
        <w:rPr>
          <w:color w:val="0F0F0F"/>
          <w:w w:val="105"/>
        </w:rPr>
        <w:t>Dépôt</w:t>
      </w:r>
      <w:r>
        <w:rPr>
          <w:color w:val="0F0F0F"/>
          <w:spacing w:val="12"/>
          <w:w w:val="105"/>
        </w:rPr>
        <w:t xml:space="preserve"> </w:t>
      </w:r>
      <w:r>
        <w:rPr>
          <w:color w:val="0F0F0F"/>
          <w:w w:val="105"/>
        </w:rPr>
        <w:t>et</w:t>
      </w:r>
      <w:r>
        <w:rPr>
          <w:color w:val="0F0F0F"/>
          <w:spacing w:val="25"/>
          <w:w w:val="105"/>
        </w:rPr>
        <w:t xml:space="preserve"> </w:t>
      </w:r>
      <w:r>
        <w:rPr>
          <w:color w:val="0F0F0F"/>
          <w:w w:val="105"/>
        </w:rPr>
        <w:t>publicité</w:t>
      </w:r>
      <w:r>
        <w:rPr>
          <w:color w:val="0F0F0F"/>
          <w:spacing w:val="6"/>
          <w:w w:val="105"/>
        </w:rPr>
        <w:t xml:space="preserve"> </w:t>
      </w:r>
      <w:r>
        <w:rPr>
          <w:color w:val="0F0F0F"/>
          <w:w w:val="105"/>
        </w:rPr>
        <w:t>de</w:t>
      </w:r>
      <w:r>
        <w:rPr>
          <w:color w:val="0F0F0F"/>
          <w:spacing w:val="2"/>
          <w:w w:val="105"/>
        </w:rPr>
        <w:t xml:space="preserve"> </w:t>
      </w:r>
      <w:r>
        <w:rPr>
          <w:color w:val="0F0F0F"/>
          <w:spacing w:val="-2"/>
          <w:w w:val="105"/>
        </w:rPr>
        <w:t>l'accord</w:t>
      </w:r>
    </w:p>
    <w:p w14:paraId="565DC3E0" w14:textId="77777777" w:rsidR="000B2A46" w:rsidRDefault="000B2A46">
      <w:pPr>
        <w:pStyle w:val="Corpsdetexte"/>
        <w:spacing w:before="272"/>
        <w:rPr>
          <w:sz w:val="24"/>
        </w:rPr>
      </w:pPr>
    </w:p>
    <w:p w14:paraId="6630491B" w14:textId="77777777" w:rsidR="000B2A46" w:rsidRDefault="00124F13">
      <w:pPr>
        <w:spacing w:line="220" w:lineRule="auto"/>
        <w:ind w:left="231" w:right="752" w:firstLine="3"/>
        <w:jc w:val="both"/>
        <w:rPr>
          <w:sz w:val="19"/>
        </w:rPr>
      </w:pPr>
      <w:r>
        <w:rPr>
          <w:color w:val="0F0F0F"/>
          <w:sz w:val="19"/>
        </w:rPr>
        <w:t>Le présent accord est établi en 6 exemplaires pour notification à chaque organisation syndicale y participant, conformément</w:t>
      </w:r>
      <w:r>
        <w:rPr>
          <w:color w:val="0F0F0F"/>
          <w:spacing w:val="40"/>
          <w:sz w:val="19"/>
        </w:rPr>
        <w:t xml:space="preserve"> </w:t>
      </w:r>
      <w:r>
        <w:rPr>
          <w:color w:val="0F0F0F"/>
          <w:sz w:val="19"/>
        </w:rPr>
        <w:t>aux dispositions prévues par l'article L 2231-5 du Code du travail.</w:t>
      </w:r>
    </w:p>
    <w:p w14:paraId="65717DC1" w14:textId="77777777" w:rsidR="000B2A46" w:rsidRDefault="00124F13">
      <w:pPr>
        <w:spacing w:before="209" w:line="225" w:lineRule="auto"/>
        <w:ind w:left="234" w:right="751" w:hanging="9"/>
        <w:jc w:val="both"/>
        <w:rPr>
          <w:sz w:val="19"/>
        </w:rPr>
      </w:pPr>
      <w:r>
        <w:rPr>
          <w:color w:val="0F0F0F"/>
          <w:sz w:val="19"/>
        </w:rPr>
        <w:t>Il sera déposé, à la diligence de la société PCSF, sur la plateforme nationale</w:t>
      </w:r>
      <w:proofErr w:type="gramStart"/>
      <w:r>
        <w:rPr>
          <w:color w:val="0F0F0F"/>
          <w:sz w:val="19"/>
        </w:rPr>
        <w:t xml:space="preserve"> «</w:t>
      </w:r>
      <w:proofErr w:type="spellStart"/>
      <w:r>
        <w:rPr>
          <w:color w:val="0F0F0F"/>
          <w:sz w:val="19"/>
        </w:rPr>
        <w:t>TéléAccords</w:t>
      </w:r>
      <w:proofErr w:type="spellEnd"/>
      <w:proofErr w:type="gramEnd"/>
      <w:r>
        <w:rPr>
          <w:color w:val="0F0F0F"/>
          <w:spacing w:val="-8"/>
          <w:sz w:val="19"/>
        </w:rPr>
        <w:t xml:space="preserve"> </w:t>
      </w:r>
      <w:r>
        <w:rPr>
          <w:color w:val="0F0F0F"/>
          <w:sz w:val="19"/>
        </w:rPr>
        <w:t>» du Ministère du travail.</w:t>
      </w:r>
    </w:p>
    <w:p w14:paraId="4DF232FF" w14:textId="77777777" w:rsidR="000B2A46" w:rsidRDefault="000B2A46">
      <w:pPr>
        <w:pStyle w:val="Corpsdetexte"/>
        <w:spacing w:before="13"/>
        <w:rPr>
          <w:sz w:val="19"/>
        </w:rPr>
      </w:pPr>
    </w:p>
    <w:p w14:paraId="5F9B5154" w14:textId="77777777" w:rsidR="000B2A46" w:rsidRDefault="00124F13">
      <w:pPr>
        <w:spacing w:line="252" w:lineRule="auto"/>
        <w:ind w:left="236" w:right="773" w:hanging="3"/>
        <w:jc w:val="both"/>
        <w:rPr>
          <w:sz w:val="19"/>
        </w:rPr>
      </w:pPr>
      <w:r>
        <w:rPr>
          <w:color w:val="0F0F0F"/>
          <w:sz w:val="19"/>
        </w:rPr>
        <w:t xml:space="preserve">Un exemplaire sera en outre déposé auprès du secrétariat du greffe du Conseil de Prud'hommes </w:t>
      </w:r>
      <w:r>
        <w:rPr>
          <w:color w:val="0F0F0F"/>
          <w:spacing w:val="-2"/>
          <w:sz w:val="19"/>
        </w:rPr>
        <w:t>compétent.</w:t>
      </w:r>
    </w:p>
    <w:p w14:paraId="648BE48C" w14:textId="77777777" w:rsidR="000B2A46" w:rsidRDefault="000B2A46">
      <w:pPr>
        <w:pStyle w:val="Corpsdetexte"/>
        <w:spacing w:before="33"/>
        <w:rPr>
          <w:sz w:val="19"/>
        </w:rPr>
      </w:pPr>
    </w:p>
    <w:p w14:paraId="65CBB150" w14:textId="77777777" w:rsidR="000B2A46" w:rsidRDefault="00124F13">
      <w:pPr>
        <w:ind w:left="234"/>
        <w:rPr>
          <w:sz w:val="19"/>
        </w:rPr>
      </w:pPr>
      <w:r>
        <w:rPr>
          <w:color w:val="0F0F0F"/>
          <w:sz w:val="19"/>
        </w:rPr>
        <w:t>Le</w:t>
      </w:r>
      <w:r>
        <w:rPr>
          <w:color w:val="0F0F0F"/>
          <w:spacing w:val="-5"/>
          <w:sz w:val="19"/>
        </w:rPr>
        <w:t xml:space="preserve"> </w:t>
      </w:r>
      <w:r>
        <w:rPr>
          <w:color w:val="0F0F0F"/>
          <w:sz w:val="19"/>
        </w:rPr>
        <w:t>présent</w:t>
      </w:r>
      <w:r>
        <w:rPr>
          <w:color w:val="0F0F0F"/>
          <w:spacing w:val="-3"/>
          <w:sz w:val="19"/>
        </w:rPr>
        <w:t xml:space="preserve"> </w:t>
      </w:r>
      <w:r>
        <w:rPr>
          <w:color w:val="0F0F0F"/>
          <w:sz w:val="19"/>
        </w:rPr>
        <w:t>accord</w:t>
      </w:r>
      <w:r>
        <w:rPr>
          <w:color w:val="0F0F0F"/>
          <w:spacing w:val="-1"/>
          <w:sz w:val="19"/>
        </w:rPr>
        <w:t xml:space="preserve"> </w:t>
      </w:r>
      <w:r>
        <w:rPr>
          <w:color w:val="0F0F0F"/>
          <w:sz w:val="19"/>
        </w:rPr>
        <w:t>sera</w:t>
      </w:r>
      <w:r>
        <w:rPr>
          <w:color w:val="0F0F0F"/>
          <w:spacing w:val="-3"/>
          <w:sz w:val="19"/>
        </w:rPr>
        <w:t xml:space="preserve"> </w:t>
      </w:r>
      <w:r>
        <w:rPr>
          <w:color w:val="0F0F0F"/>
          <w:sz w:val="19"/>
        </w:rPr>
        <w:t xml:space="preserve">affiché </w:t>
      </w:r>
      <w:r>
        <w:rPr>
          <w:color w:val="0F0F0F"/>
          <w:sz w:val="19"/>
        </w:rPr>
        <w:t>au</w:t>
      </w:r>
      <w:r>
        <w:rPr>
          <w:color w:val="0F0F0F"/>
          <w:spacing w:val="-6"/>
          <w:sz w:val="19"/>
        </w:rPr>
        <w:t xml:space="preserve"> </w:t>
      </w:r>
      <w:r>
        <w:rPr>
          <w:color w:val="0F0F0F"/>
          <w:sz w:val="19"/>
        </w:rPr>
        <w:t>sein</w:t>
      </w:r>
      <w:r>
        <w:rPr>
          <w:color w:val="0F0F0F"/>
          <w:spacing w:val="-6"/>
          <w:sz w:val="19"/>
        </w:rPr>
        <w:t xml:space="preserve"> </w:t>
      </w:r>
      <w:r>
        <w:rPr>
          <w:color w:val="0F0F0F"/>
          <w:sz w:val="19"/>
        </w:rPr>
        <w:t>de</w:t>
      </w:r>
      <w:r>
        <w:rPr>
          <w:color w:val="0F0F0F"/>
          <w:spacing w:val="-9"/>
          <w:sz w:val="19"/>
        </w:rPr>
        <w:t xml:space="preserve"> </w:t>
      </w:r>
      <w:r>
        <w:rPr>
          <w:color w:val="0F0F0F"/>
          <w:sz w:val="19"/>
        </w:rPr>
        <w:t>la</w:t>
      </w:r>
      <w:r>
        <w:rPr>
          <w:color w:val="0F0F0F"/>
          <w:spacing w:val="-4"/>
          <w:sz w:val="19"/>
        </w:rPr>
        <w:t xml:space="preserve"> </w:t>
      </w:r>
      <w:r>
        <w:rPr>
          <w:color w:val="0F0F0F"/>
          <w:sz w:val="19"/>
        </w:rPr>
        <w:t>société</w:t>
      </w:r>
      <w:r>
        <w:rPr>
          <w:color w:val="0F0F0F"/>
          <w:spacing w:val="-1"/>
          <w:sz w:val="19"/>
        </w:rPr>
        <w:t xml:space="preserve"> </w:t>
      </w:r>
      <w:r>
        <w:rPr>
          <w:color w:val="0F0F0F"/>
          <w:sz w:val="19"/>
        </w:rPr>
        <w:t>PCSF,</w:t>
      </w:r>
      <w:r>
        <w:rPr>
          <w:color w:val="0F0F0F"/>
          <w:spacing w:val="1"/>
          <w:sz w:val="19"/>
        </w:rPr>
        <w:t xml:space="preserve"> </w:t>
      </w:r>
      <w:r>
        <w:rPr>
          <w:color w:val="0F0F0F"/>
          <w:sz w:val="19"/>
        </w:rPr>
        <w:t>sur</w:t>
      </w:r>
      <w:r>
        <w:rPr>
          <w:color w:val="0F0F0F"/>
          <w:spacing w:val="-4"/>
          <w:sz w:val="19"/>
        </w:rPr>
        <w:t xml:space="preserve"> </w:t>
      </w:r>
      <w:r>
        <w:rPr>
          <w:color w:val="0F0F0F"/>
          <w:sz w:val="19"/>
        </w:rPr>
        <w:t>les</w:t>
      </w:r>
      <w:r>
        <w:rPr>
          <w:color w:val="0F0F0F"/>
          <w:spacing w:val="-6"/>
          <w:sz w:val="19"/>
        </w:rPr>
        <w:t xml:space="preserve"> </w:t>
      </w:r>
      <w:r>
        <w:rPr>
          <w:color w:val="0F0F0F"/>
          <w:sz w:val="19"/>
        </w:rPr>
        <w:t>panneaux</w:t>
      </w:r>
      <w:r>
        <w:rPr>
          <w:color w:val="0F0F0F"/>
          <w:spacing w:val="3"/>
          <w:sz w:val="19"/>
        </w:rPr>
        <w:t xml:space="preserve"> </w:t>
      </w:r>
      <w:r>
        <w:rPr>
          <w:color w:val="0F0F0F"/>
          <w:sz w:val="19"/>
        </w:rPr>
        <w:t>prévus</w:t>
      </w:r>
      <w:r>
        <w:rPr>
          <w:color w:val="0F0F0F"/>
          <w:spacing w:val="1"/>
          <w:sz w:val="19"/>
        </w:rPr>
        <w:t xml:space="preserve"> </w:t>
      </w:r>
      <w:r>
        <w:rPr>
          <w:color w:val="0F0F0F"/>
          <w:sz w:val="19"/>
        </w:rPr>
        <w:t>à</w:t>
      </w:r>
      <w:r>
        <w:rPr>
          <w:color w:val="0F0F0F"/>
          <w:spacing w:val="-7"/>
          <w:sz w:val="19"/>
        </w:rPr>
        <w:t xml:space="preserve"> </w:t>
      </w:r>
      <w:r>
        <w:rPr>
          <w:color w:val="0F0F0F"/>
          <w:sz w:val="19"/>
        </w:rPr>
        <w:t>cet</w:t>
      </w:r>
      <w:r>
        <w:rPr>
          <w:color w:val="0F0F0F"/>
          <w:spacing w:val="-4"/>
          <w:sz w:val="19"/>
        </w:rPr>
        <w:t xml:space="preserve"> </w:t>
      </w:r>
      <w:r>
        <w:rPr>
          <w:color w:val="0F0F0F"/>
          <w:spacing w:val="-2"/>
          <w:sz w:val="19"/>
        </w:rPr>
        <w:t>effet.</w:t>
      </w:r>
    </w:p>
    <w:p w14:paraId="525E3DD3" w14:textId="77777777" w:rsidR="000B2A46" w:rsidRDefault="000B2A46">
      <w:pPr>
        <w:pStyle w:val="Corpsdetexte"/>
        <w:rPr>
          <w:sz w:val="19"/>
        </w:rPr>
      </w:pPr>
    </w:p>
    <w:p w14:paraId="0476B9D9" w14:textId="77777777" w:rsidR="000B2A46" w:rsidRDefault="000B2A46">
      <w:pPr>
        <w:pStyle w:val="Corpsdetexte"/>
        <w:spacing w:before="21"/>
        <w:rPr>
          <w:sz w:val="19"/>
        </w:rPr>
      </w:pPr>
    </w:p>
    <w:p w14:paraId="59C4666A" w14:textId="77777777" w:rsidR="000B2A46" w:rsidRDefault="00124F13">
      <w:pPr>
        <w:spacing w:before="1"/>
        <w:ind w:left="238"/>
        <w:rPr>
          <w:sz w:val="19"/>
        </w:rPr>
      </w:pPr>
      <w:r>
        <w:rPr>
          <w:color w:val="0F0F0F"/>
          <w:sz w:val="19"/>
        </w:rPr>
        <w:t>Fait</w:t>
      </w:r>
      <w:r>
        <w:rPr>
          <w:color w:val="0F0F0F"/>
          <w:spacing w:val="-2"/>
          <w:sz w:val="19"/>
        </w:rPr>
        <w:t xml:space="preserve"> </w:t>
      </w:r>
      <w:r>
        <w:rPr>
          <w:color w:val="0F0F0F"/>
          <w:sz w:val="19"/>
        </w:rPr>
        <w:t>à</w:t>
      </w:r>
      <w:r>
        <w:rPr>
          <w:color w:val="0F0F0F"/>
          <w:spacing w:val="-3"/>
          <w:sz w:val="19"/>
        </w:rPr>
        <w:t xml:space="preserve"> </w:t>
      </w:r>
      <w:r>
        <w:rPr>
          <w:color w:val="0F0F0F"/>
          <w:sz w:val="19"/>
        </w:rPr>
        <w:t>Montereau</w:t>
      </w:r>
      <w:r>
        <w:rPr>
          <w:color w:val="0F0F0F"/>
          <w:spacing w:val="11"/>
          <w:sz w:val="19"/>
        </w:rPr>
        <w:t xml:space="preserve"> </w:t>
      </w:r>
      <w:proofErr w:type="spellStart"/>
      <w:r>
        <w:rPr>
          <w:color w:val="0F0F0F"/>
          <w:sz w:val="19"/>
        </w:rPr>
        <w:t>Fault</w:t>
      </w:r>
      <w:proofErr w:type="spellEnd"/>
      <w:r>
        <w:rPr>
          <w:color w:val="0F0F0F"/>
          <w:sz w:val="19"/>
        </w:rPr>
        <w:t xml:space="preserve"> Yonne,</w:t>
      </w:r>
      <w:r>
        <w:rPr>
          <w:color w:val="0F0F0F"/>
          <w:spacing w:val="1"/>
          <w:sz w:val="19"/>
        </w:rPr>
        <w:t xml:space="preserve"> </w:t>
      </w:r>
      <w:r>
        <w:rPr>
          <w:color w:val="0F0F0F"/>
          <w:sz w:val="19"/>
        </w:rPr>
        <w:t>le</w:t>
      </w:r>
      <w:r>
        <w:rPr>
          <w:color w:val="0F0F0F"/>
          <w:spacing w:val="-6"/>
          <w:sz w:val="19"/>
        </w:rPr>
        <w:t xml:space="preserve"> </w:t>
      </w:r>
      <w:r>
        <w:rPr>
          <w:color w:val="0F0F0F"/>
          <w:sz w:val="19"/>
        </w:rPr>
        <w:t>18</w:t>
      </w:r>
      <w:r>
        <w:rPr>
          <w:color w:val="0F0F0F"/>
          <w:spacing w:val="-5"/>
          <w:sz w:val="19"/>
        </w:rPr>
        <w:t xml:space="preserve"> </w:t>
      </w:r>
      <w:proofErr w:type="gramStart"/>
      <w:r>
        <w:rPr>
          <w:color w:val="0F0F0F"/>
          <w:sz w:val="19"/>
        </w:rPr>
        <w:t>Novembre</w:t>
      </w:r>
      <w:proofErr w:type="gramEnd"/>
      <w:r>
        <w:rPr>
          <w:color w:val="0F0F0F"/>
          <w:spacing w:val="10"/>
          <w:sz w:val="19"/>
        </w:rPr>
        <w:t xml:space="preserve"> </w:t>
      </w:r>
      <w:r>
        <w:rPr>
          <w:color w:val="0F0F0F"/>
          <w:sz w:val="19"/>
        </w:rPr>
        <w:t>2025,</w:t>
      </w:r>
      <w:r>
        <w:rPr>
          <w:color w:val="0F0F0F"/>
          <w:spacing w:val="-2"/>
          <w:sz w:val="19"/>
        </w:rPr>
        <w:t xml:space="preserve"> </w:t>
      </w:r>
      <w:r>
        <w:rPr>
          <w:color w:val="0F0F0F"/>
          <w:sz w:val="19"/>
        </w:rPr>
        <w:t>en</w:t>
      </w:r>
      <w:r>
        <w:rPr>
          <w:color w:val="0F0F0F"/>
          <w:spacing w:val="3"/>
          <w:sz w:val="19"/>
        </w:rPr>
        <w:t xml:space="preserve"> </w:t>
      </w:r>
      <w:r>
        <w:rPr>
          <w:color w:val="0F0F0F"/>
          <w:sz w:val="19"/>
        </w:rPr>
        <w:t>6</w:t>
      </w:r>
      <w:r>
        <w:rPr>
          <w:color w:val="0F0F0F"/>
          <w:spacing w:val="-3"/>
          <w:sz w:val="19"/>
        </w:rPr>
        <w:t xml:space="preserve"> </w:t>
      </w:r>
      <w:r>
        <w:rPr>
          <w:color w:val="0F0F0F"/>
          <w:spacing w:val="-2"/>
          <w:sz w:val="19"/>
        </w:rPr>
        <w:t>exemplaires.</w:t>
      </w:r>
    </w:p>
    <w:p w14:paraId="5E99CD44" w14:textId="083A5773" w:rsidR="000B2A46" w:rsidRDefault="000B2A46">
      <w:pPr>
        <w:pStyle w:val="Corpsdetexte"/>
        <w:spacing w:before="104"/>
      </w:pPr>
    </w:p>
    <w:p w14:paraId="4D64A4F6" w14:textId="77777777" w:rsidR="000B2A46" w:rsidRDefault="000B2A46">
      <w:pPr>
        <w:pStyle w:val="Corpsdetexte"/>
        <w:sectPr w:rsidR="000B2A46">
          <w:pgSz w:w="11910" w:h="16840"/>
          <w:pgMar w:top="1380" w:right="566" w:bottom="280" w:left="1700" w:header="720" w:footer="720" w:gutter="0"/>
          <w:cols w:space="720"/>
        </w:sectPr>
      </w:pPr>
    </w:p>
    <w:p w14:paraId="2919437E" w14:textId="5E471F93" w:rsidR="000B2A46" w:rsidRDefault="00124F13">
      <w:pPr>
        <w:spacing w:before="74"/>
        <w:ind w:left="258"/>
        <w:rPr>
          <w:sz w:val="19"/>
        </w:rPr>
      </w:pPr>
      <w:r>
        <w:rPr>
          <w:w w:val="105"/>
          <w:sz w:val="19"/>
          <w:u w:val="single" w:color="1F1F1F"/>
        </w:rPr>
        <w:lastRenderedPageBreak/>
        <w:t>Pour</w:t>
      </w:r>
      <w:r>
        <w:rPr>
          <w:spacing w:val="8"/>
          <w:w w:val="105"/>
          <w:sz w:val="19"/>
          <w:u w:val="single" w:color="1F1F1F"/>
        </w:rPr>
        <w:t xml:space="preserve"> </w:t>
      </w:r>
      <w:r>
        <w:rPr>
          <w:w w:val="105"/>
          <w:sz w:val="19"/>
          <w:u w:val="single" w:color="1F1F1F"/>
        </w:rPr>
        <w:t>la</w:t>
      </w:r>
      <w:r>
        <w:rPr>
          <w:spacing w:val="5"/>
          <w:w w:val="105"/>
          <w:sz w:val="19"/>
          <w:u w:val="single" w:color="1F1F1F"/>
        </w:rPr>
        <w:t xml:space="preserve"> </w:t>
      </w:r>
      <w:r>
        <w:rPr>
          <w:w w:val="105"/>
          <w:sz w:val="19"/>
          <w:u w:val="single" w:color="1F1F1F"/>
        </w:rPr>
        <w:t>société</w:t>
      </w:r>
      <w:r>
        <w:rPr>
          <w:spacing w:val="12"/>
          <w:w w:val="105"/>
          <w:sz w:val="19"/>
          <w:u w:val="single" w:color="1F1F1F"/>
        </w:rPr>
        <w:t xml:space="preserve"> </w:t>
      </w:r>
      <w:r>
        <w:rPr>
          <w:w w:val="105"/>
          <w:sz w:val="19"/>
          <w:u w:val="single" w:color="1F1F1F"/>
        </w:rPr>
        <w:t>PCSF</w:t>
      </w:r>
      <w:r>
        <w:rPr>
          <w:spacing w:val="-2"/>
          <w:w w:val="105"/>
          <w:sz w:val="19"/>
        </w:rPr>
        <w:t xml:space="preserve"> </w:t>
      </w:r>
      <w:r>
        <w:rPr>
          <w:color w:val="111111"/>
          <w:spacing w:val="-10"/>
          <w:w w:val="105"/>
          <w:sz w:val="19"/>
        </w:rPr>
        <w:t>:</w:t>
      </w:r>
    </w:p>
    <w:p w14:paraId="0B67D6C1" w14:textId="77777777" w:rsidR="000B2A46" w:rsidRDefault="000B2A46">
      <w:pPr>
        <w:pStyle w:val="Corpsdetexte"/>
        <w:rPr>
          <w:sz w:val="19"/>
        </w:rPr>
      </w:pPr>
    </w:p>
    <w:p w14:paraId="29A660F6" w14:textId="77777777" w:rsidR="000B2A46" w:rsidRDefault="000B2A46">
      <w:pPr>
        <w:pStyle w:val="Corpsdetexte"/>
        <w:rPr>
          <w:sz w:val="19"/>
        </w:rPr>
      </w:pPr>
    </w:p>
    <w:p w14:paraId="6EE295B5" w14:textId="77777777" w:rsidR="000B2A46" w:rsidRDefault="000B2A46">
      <w:pPr>
        <w:pStyle w:val="Corpsdetexte"/>
        <w:rPr>
          <w:sz w:val="19"/>
        </w:rPr>
      </w:pPr>
    </w:p>
    <w:p w14:paraId="05962084" w14:textId="77777777" w:rsidR="000B2A46" w:rsidRDefault="000B2A46">
      <w:pPr>
        <w:pStyle w:val="Corpsdetexte"/>
        <w:spacing w:before="170"/>
        <w:rPr>
          <w:sz w:val="19"/>
        </w:rPr>
      </w:pPr>
    </w:p>
    <w:p w14:paraId="6B6A20D2" w14:textId="77777777" w:rsidR="000B2A46" w:rsidRDefault="00124F13">
      <w:pPr>
        <w:ind w:left="258"/>
        <w:rPr>
          <w:sz w:val="19"/>
        </w:rPr>
      </w:pPr>
      <w:r>
        <w:rPr>
          <w:w w:val="110"/>
          <w:sz w:val="19"/>
          <w:u w:val="single" w:color="0F0F0F"/>
        </w:rPr>
        <w:t>Pour</w:t>
      </w:r>
      <w:r>
        <w:rPr>
          <w:spacing w:val="-15"/>
          <w:w w:val="110"/>
          <w:sz w:val="19"/>
          <w:u w:val="single" w:color="0F0F0F"/>
        </w:rPr>
        <w:t xml:space="preserve"> </w:t>
      </w:r>
      <w:r>
        <w:rPr>
          <w:w w:val="110"/>
          <w:sz w:val="19"/>
          <w:u w:val="single" w:color="0F0F0F"/>
        </w:rPr>
        <w:t>les organisations</w:t>
      </w:r>
      <w:r>
        <w:rPr>
          <w:spacing w:val="-2"/>
          <w:w w:val="110"/>
          <w:sz w:val="19"/>
          <w:u w:val="single" w:color="0F0F0F"/>
        </w:rPr>
        <w:t xml:space="preserve"> </w:t>
      </w:r>
      <w:r>
        <w:rPr>
          <w:w w:val="110"/>
          <w:sz w:val="19"/>
          <w:u w:val="single" w:color="0F0F0F"/>
        </w:rPr>
        <w:t>syndicales</w:t>
      </w:r>
      <w:r>
        <w:rPr>
          <w:spacing w:val="2"/>
          <w:w w:val="110"/>
          <w:sz w:val="19"/>
          <w:u w:val="single" w:color="0F0F0F"/>
        </w:rPr>
        <w:t xml:space="preserve"> </w:t>
      </w:r>
      <w:r>
        <w:rPr>
          <w:b/>
          <w:w w:val="110"/>
          <w:sz w:val="19"/>
          <w:u w:val="single" w:color="0F0F0F"/>
        </w:rPr>
        <w:t>représentatives</w:t>
      </w:r>
      <w:r>
        <w:rPr>
          <w:b/>
          <w:spacing w:val="-20"/>
          <w:w w:val="110"/>
          <w:sz w:val="19"/>
        </w:rPr>
        <w:t xml:space="preserve"> </w:t>
      </w:r>
      <w:r>
        <w:rPr>
          <w:color w:val="111111"/>
          <w:spacing w:val="-10"/>
          <w:w w:val="110"/>
          <w:sz w:val="19"/>
        </w:rPr>
        <w:t>:</w:t>
      </w:r>
    </w:p>
    <w:p w14:paraId="617A1352" w14:textId="77777777" w:rsidR="000B2A46" w:rsidRDefault="000B2A46">
      <w:pPr>
        <w:pStyle w:val="Corpsdetexte"/>
        <w:rPr>
          <w:sz w:val="19"/>
        </w:rPr>
      </w:pPr>
    </w:p>
    <w:p w14:paraId="23441485" w14:textId="1E0795BA" w:rsidR="000B2A46" w:rsidRDefault="00124F13">
      <w:pPr>
        <w:ind w:left="916"/>
        <w:rPr>
          <w:sz w:val="18"/>
        </w:rPr>
      </w:pPr>
      <w:r>
        <w:rPr>
          <w:color w:val="111111"/>
          <w:w w:val="105"/>
          <w:sz w:val="18"/>
        </w:rPr>
        <w:t>CFDT</w:t>
      </w:r>
      <w:r>
        <w:rPr>
          <w:color w:val="111111"/>
          <w:spacing w:val="-7"/>
          <w:w w:val="105"/>
          <w:sz w:val="18"/>
        </w:rPr>
        <w:t xml:space="preserve"> </w:t>
      </w:r>
      <w:r>
        <w:rPr>
          <w:color w:val="111111"/>
          <w:w w:val="105"/>
          <w:sz w:val="18"/>
        </w:rPr>
        <w:t>:</w:t>
      </w:r>
      <w:r>
        <w:rPr>
          <w:color w:val="111111"/>
          <w:spacing w:val="-2"/>
          <w:w w:val="105"/>
          <w:sz w:val="18"/>
        </w:rPr>
        <w:t xml:space="preserve"> </w:t>
      </w:r>
      <w:r>
        <w:rPr>
          <w:color w:val="111111"/>
          <w:w w:val="105"/>
          <w:sz w:val="18"/>
        </w:rPr>
        <w:t>représentée</w:t>
      </w:r>
      <w:r>
        <w:rPr>
          <w:color w:val="111111"/>
          <w:spacing w:val="-3"/>
          <w:w w:val="105"/>
          <w:sz w:val="18"/>
        </w:rPr>
        <w:t xml:space="preserve"> </w:t>
      </w:r>
      <w:proofErr w:type="gramStart"/>
      <w:r>
        <w:rPr>
          <w:color w:val="111111"/>
          <w:w w:val="105"/>
          <w:sz w:val="18"/>
        </w:rPr>
        <w:t>par</w:t>
      </w:r>
      <w:r>
        <w:rPr>
          <w:color w:val="111111"/>
          <w:spacing w:val="-10"/>
          <w:w w:val="105"/>
          <w:sz w:val="18"/>
        </w:rPr>
        <w:t xml:space="preserve"> </w:t>
      </w:r>
      <w:r>
        <w:rPr>
          <w:color w:val="111111"/>
          <w:w w:val="105"/>
          <w:sz w:val="18"/>
        </w:rPr>
        <w:t>,</w:t>
      </w:r>
      <w:proofErr w:type="gramEnd"/>
      <w:r>
        <w:rPr>
          <w:color w:val="111111"/>
          <w:spacing w:val="-9"/>
          <w:w w:val="105"/>
          <w:sz w:val="18"/>
        </w:rPr>
        <w:t xml:space="preserve"> </w:t>
      </w:r>
      <w:r>
        <w:rPr>
          <w:color w:val="111111"/>
          <w:w w:val="105"/>
          <w:sz w:val="18"/>
        </w:rPr>
        <w:t>en</w:t>
      </w:r>
      <w:r>
        <w:rPr>
          <w:color w:val="111111"/>
          <w:spacing w:val="-12"/>
          <w:w w:val="105"/>
          <w:sz w:val="18"/>
        </w:rPr>
        <w:t xml:space="preserve"> </w:t>
      </w:r>
      <w:r>
        <w:rPr>
          <w:color w:val="111111"/>
          <w:w w:val="105"/>
          <w:sz w:val="18"/>
        </w:rPr>
        <w:t>qualité</w:t>
      </w:r>
      <w:r>
        <w:rPr>
          <w:color w:val="111111"/>
          <w:spacing w:val="-13"/>
          <w:w w:val="105"/>
          <w:sz w:val="18"/>
        </w:rPr>
        <w:t xml:space="preserve"> </w:t>
      </w:r>
      <w:r>
        <w:rPr>
          <w:color w:val="111111"/>
          <w:w w:val="105"/>
          <w:sz w:val="18"/>
        </w:rPr>
        <w:t>de</w:t>
      </w:r>
      <w:r>
        <w:rPr>
          <w:color w:val="111111"/>
          <w:spacing w:val="-13"/>
          <w:w w:val="105"/>
          <w:sz w:val="18"/>
        </w:rPr>
        <w:t xml:space="preserve"> </w:t>
      </w:r>
      <w:r>
        <w:rPr>
          <w:color w:val="111111"/>
          <w:w w:val="105"/>
          <w:sz w:val="18"/>
        </w:rPr>
        <w:t>délégué</w:t>
      </w:r>
      <w:r>
        <w:rPr>
          <w:color w:val="111111"/>
          <w:spacing w:val="-6"/>
          <w:w w:val="105"/>
          <w:sz w:val="18"/>
        </w:rPr>
        <w:t xml:space="preserve"> </w:t>
      </w:r>
      <w:r>
        <w:rPr>
          <w:color w:val="111111"/>
          <w:w w:val="105"/>
          <w:sz w:val="18"/>
        </w:rPr>
        <w:t>syndical</w:t>
      </w:r>
      <w:r>
        <w:rPr>
          <w:color w:val="111111"/>
          <w:spacing w:val="-5"/>
          <w:w w:val="105"/>
          <w:sz w:val="18"/>
        </w:rPr>
        <w:t xml:space="preserve"> </w:t>
      </w:r>
      <w:r>
        <w:rPr>
          <w:color w:val="111111"/>
          <w:spacing w:val="-2"/>
          <w:w w:val="105"/>
          <w:sz w:val="18"/>
        </w:rPr>
        <w:t>central</w:t>
      </w:r>
    </w:p>
    <w:p w14:paraId="05D40318" w14:textId="584F76E9" w:rsidR="000B2A46" w:rsidRDefault="00124F13">
      <w:pPr>
        <w:spacing w:before="18"/>
        <w:ind w:left="911"/>
        <w:rPr>
          <w:sz w:val="19"/>
        </w:rPr>
      </w:pPr>
      <w:r>
        <w:rPr>
          <w:color w:val="111111"/>
          <w:spacing w:val="-2"/>
          <w:sz w:val="19"/>
        </w:rPr>
        <w:t>CFE/CGC :</w:t>
      </w:r>
      <w:r>
        <w:rPr>
          <w:color w:val="111111"/>
          <w:spacing w:val="-5"/>
          <w:sz w:val="19"/>
        </w:rPr>
        <w:t xml:space="preserve"> </w:t>
      </w:r>
      <w:r>
        <w:rPr>
          <w:color w:val="111111"/>
          <w:spacing w:val="-2"/>
          <w:sz w:val="19"/>
        </w:rPr>
        <w:t>représentée</w:t>
      </w:r>
      <w:r>
        <w:rPr>
          <w:color w:val="111111"/>
          <w:spacing w:val="-11"/>
          <w:sz w:val="19"/>
        </w:rPr>
        <w:t xml:space="preserve"> </w:t>
      </w:r>
      <w:r>
        <w:rPr>
          <w:color w:val="111111"/>
          <w:spacing w:val="-2"/>
          <w:sz w:val="19"/>
        </w:rPr>
        <w:t>par</w:t>
      </w:r>
      <w:r>
        <w:rPr>
          <w:color w:val="111111"/>
          <w:spacing w:val="-2"/>
          <w:sz w:val="19"/>
        </w:rPr>
        <w:t>,</w:t>
      </w:r>
      <w:r>
        <w:rPr>
          <w:color w:val="111111"/>
          <w:spacing w:val="-10"/>
          <w:sz w:val="19"/>
        </w:rPr>
        <w:t xml:space="preserve"> </w:t>
      </w:r>
      <w:r>
        <w:rPr>
          <w:color w:val="111111"/>
          <w:spacing w:val="-2"/>
          <w:sz w:val="19"/>
        </w:rPr>
        <w:t>en</w:t>
      </w:r>
      <w:r>
        <w:rPr>
          <w:color w:val="111111"/>
          <w:spacing w:val="-12"/>
          <w:sz w:val="19"/>
        </w:rPr>
        <w:t xml:space="preserve"> </w:t>
      </w:r>
      <w:r>
        <w:rPr>
          <w:color w:val="111111"/>
          <w:spacing w:val="-2"/>
          <w:sz w:val="19"/>
        </w:rPr>
        <w:t>qualité</w:t>
      </w:r>
      <w:r>
        <w:rPr>
          <w:color w:val="111111"/>
          <w:spacing w:val="-11"/>
          <w:sz w:val="19"/>
        </w:rPr>
        <w:t xml:space="preserve"> </w:t>
      </w:r>
      <w:r>
        <w:rPr>
          <w:color w:val="111111"/>
          <w:spacing w:val="-2"/>
          <w:sz w:val="19"/>
        </w:rPr>
        <w:t>de</w:t>
      </w:r>
      <w:r>
        <w:rPr>
          <w:color w:val="111111"/>
          <w:spacing w:val="-11"/>
          <w:sz w:val="19"/>
        </w:rPr>
        <w:t xml:space="preserve"> </w:t>
      </w:r>
      <w:r>
        <w:rPr>
          <w:color w:val="111111"/>
          <w:spacing w:val="-2"/>
          <w:sz w:val="19"/>
        </w:rPr>
        <w:t>délégué</w:t>
      </w:r>
      <w:r>
        <w:rPr>
          <w:color w:val="111111"/>
          <w:spacing w:val="-11"/>
          <w:sz w:val="19"/>
        </w:rPr>
        <w:t xml:space="preserve"> </w:t>
      </w:r>
      <w:r>
        <w:rPr>
          <w:color w:val="111111"/>
          <w:spacing w:val="-2"/>
          <w:sz w:val="19"/>
        </w:rPr>
        <w:t>syndical</w:t>
      </w:r>
      <w:r>
        <w:rPr>
          <w:color w:val="111111"/>
          <w:spacing w:val="-4"/>
          <w:sz w:val="19"/>
        </w:rPr>
        <w:t xml:space="preserve"> </w:t>
      </w:r>
      <w:r>
        <w:rPr>
          <w:color w:val="111111"/>
          <w:spacing w:val="-2"/>
          <w:sz w:val="19"/>
        </w:rPr>
        <w:t>central</w:t>
      </w:r>
    </w:p>
    <w:p w14:paraId="31875BDA" w14:textId="58B30330" w:rsidR="000B2A46" w:rsidRDefault="000B2A46">
      <w:pPr>
        <w:pStyle w:val="Corpsdetexte"/>
        <w:spacing w:before="37"/>
      </w:pPr>
    </w:p>
    <w:p w14:paraId="30DB9383" w14:textId="5B83C920" w:rsidR="000B2A46" w:rsidRDefault="00124F13">
      <w:pPr>
        <w:spacing w:before="23"/>
        <w:ind w:left="906"/>
        <w:rPr>
          <w:sz w:val="19"/>
        </w:rPr>
      </w:pPr>
      <w:r>
        <w:rPr>
          <w:color w:val="111111"/>
          <w:spacing w:val="-2"/>
          <w:sz w:val="19"/>
        </w:rPr>
        <w:t>CGT</w:t>
      </w:r>
      <w:r>
        <w:rPr>
          <w:color w:val="111111"/>
          <w:spacing w:val="-7"/>
          <w:sz w:val="19"/>
        </w:rPr>
        <w:t xml:space="preserve"> </w:t>
      </w:r>
      <w:r>
        <w:rPr>
          <w:color w:val="111111"/>
          <w:spacing w:val="-2"/>
          <w:sz w:val="19"/>
        </w:rPr>
        <w:t>:</w:t>
      </w:r>
      <w:r>
        <w:rPr>
          <w:color w:val="111111"/>
          <w:spacing w:val="4"/>
          <w:sz w:val="19"/>
        </w:rPr>
        <w:t xml:space="preserve"> </w:t>
      </w:r>
      <w:r>
        <w:rPr>
          <w:color w:val="111111"/>
          <w:spacing w:val="-2"/>
          <w:sz w:val="19"/>
        </w:rPr>
        <w:t>représentée</w:t>
      </w:r>
      <w:r>
        <w:rPr>
          <w:color w:val="111111"/>
          <w:spacing w:val="4"/>
          <w:sz w:val="19"/>
        </w:rPr>
        <w:t xml:space="preserve"> </w:t>
      </w:r>
      <w:proofErr w:type="gramStart"/>
      <w:r>
        <w:rPr>
          <w:color w:val="111111"/>
          <w:spacing w:val="-2"/>
          <w:sz w:val="19"/>
        </w:rPr>
        <w:t>par</w:t>
      </w:r>
      <w:r>
        <w:rPr>
          <w:color w:val="111111"/>
          <w:spacing w:val="-10"/>
          <w:sz w:val="19"/>
        </w:rPr>
        <w:t xml:space="preserve"> </w:t>
      </w:r>
      <w:r>
        <w:rPr>
          <w:color w:val="111111"/>
          <w:spacing w:val="-2"/>
          <w:sz w:val="19"/>
        </w:rPr>
        <w:t>,</w:t>
      </w:r>
      <w:proofErr w:type="gramEnd"/>
      <w:r>
        <w:rPr>
          <w:color w:val="111111"/>
          <w:spacing w:val="1"/>
          <w:sz w:val="19"/>
        </w:rPr>
        <w:t xml:space="preserve"> </w:t>
      </w:r>
      <w:r>
        <w:rPr>
          <w:color w:val="111111"/>
          <w:spacing w:val="-2"/>
          <w:sz w:val="19"/>
        </w:rPr>
        <w:t>en</w:t>
      </w:r>
      <w:r>
        <w:rPr>
          <w:color w:val="111111"/>
          <w:spacing w:val="-4"/>
          <w:sz w:val="19"/>
        </w:rPr>
        <w:t xml:space="preserve"> </w:t>
      </w:r>
      <w:r>
        <w:rPr>
          <w:spacing w:val="-2"/>
          <w:sz w:val="19"/>
        </w:rPr>
        <w:t xml:space="preserve">qualité </w:t>
      </w:r>
      <w:r>
        <w:rPr>
          <w:color w:val="111111"/>
          <w:spacing w:val="-2"/>
          <w:sz w:val="19"/>
        </w:rPr>
        <w:t>de délégué</w:t>
      </w:r>
      <w:r>
        <w:rPr>
          <w:color w:val="111111"/>
          <w:sz w:val="19"/>
        </w:rPr>
        <w:t xml:space="preserve"> </w:t>
      </w:r>
      <w:r>
        <w:rPr>
          <w:color w:val="111111"/>
          <w:spacing w:val="-2"/>
          <w:sz w:val="19"/>
        </w:rPr>
        <w:t>syndical</w:t>
      </w:r>
      <w:r>
        <w:rPr>
          <w:color w:val="111111"/>
          <w:spacing w:val="1"/>
          <w:sz w:val="19"/>
        </w:rPr>
        <w:t xml:space="preserve"> </w:t>
      </w:r>
      <w:r>
        <w:rPr>
          <w:color w:val="111111"/>
          <w:spacing w:val="-2"/>
          <w:sz w:val="19"/>
        </w:rPr>
        <w:t>central</w:t>
      </w:r>
      <w:r>
        <w:rPr>
          <w:color w:val="111111"/>
          <w:spacing w:val="9"/>
          <w:sz w:val="19"/>
        </w:rPr>
        <w:t xml:space="preserve"> </w:t>
      </w:r>
      <w:r>
        <w:rPr>
          <w:color w:val="111111"/>
          <w:spacing w:val="-10"/>
          <w:sz w:val="19"/>
        </w:rPr>
        <w:t>:</w:t>
      </w:r>
    </w:p>
    <w:p w14:paraId="72B6CFD8" w14:textId="668E2CFD" w:rsidR="000B2A46" w:rsidRDefault="000B2A46">
      <w:pPr>
        <w:pStyle w:val="Corpsdetexte"/>
        <w:spacing w:before="3"/>
        <w:rPr>
          <w:sz w:val="10"/>
        </w:rPr>
      </w:pPr>
    </w:p>
    <w:p w14:paraId="6A5087B4" w14:textId="77777777" w:rsidR="000B2A46" w:rsidRDefault="000B2A46">
      <w:pPr>
        <w:pStyle w:val="Corpsdetexte"/>
        <w:rPr>
          <w:sz w:val="19"/>
        </w:rPr>
      </w:pPr>
    </w:p>
    <w:p w14:paraId="2E72F682" w14:textId="77777777" w:rsidR="000B2A46" w:rsidRDefault="000B2A46">
      <w:pPr>
        <w:pStyle w:val="Corpsdetexte"/>
        <w:spacing w:before="56"/>
        <w:rPr>
          <w:sz w:val="19"/>
        </w:rPr>
      </w:pPr>
    </w:p>
    <w:p w14:paraId="0B67A535" w14:textId="69C7C62F" w:rsidR="000B2A46" w:rsidRDefault="00124F13">
      <w:pPr>
        <w:spacing w:before="1"/>
        <w:ind w:left="905"/>
        <w:rPr>
          <w:sz w:val="19"/>
        </w:rPr>
      </w:pPr>
      <w:r>
        <w:rPr>
          <w:color w:val="111111"/>
          <w:sz w:val="19"/>
        </w:rPr>
        <w:t>F.O</w:t>
      </w:r>
      <w:r>
        <w:rPr>
          <w:color w:val="111111"/>
          <w:spacing w:val="-2"/>
          <w:sz w:val="19"/>
        </w:rPr>
        <w:t xml:space="preserve"> </w:t>
      </w:r>
      <w:r>
        <w:rPr>
          <w:color w:val="111111"/>
          <w:sz w:val="19"/>
        </w:rPr>
        <w:t>: représentée</w:t>
      </w:r>
      <w:r>
        <w:rPr>
          <w:color w:val="111111"/>
          <w:spacing w:val="-1"/>
          <w:sz w:val="19"/>
        </w:rPr>
        <w:t xml:space="preserve"> </w:t>
      </w:r>
      <w:r>
        <w:rPr>
          <w:color w:val="111111"/>
          <w:sz w:val="19"/>
        </w:rPr>
        <w:t>par</w:t>
      </w:r>
      <w:r>
        <w:rPr>
          <w:color w:val="111111"/>
          <w:sz w:val="19"/>
        </w:rPr>
        <w:t>,</w:t>
      </w:r>
      <w:r>
        <w:rPr>
          <w:color w:val="111111"/>
          <w:spacing w:val="-5"/>
          <w:sz w:val="19"/>
        </w:rPr>
        <w:t xml:space="preserve"> </w:t>
      </w:r>
      <w:r>
        <w:rPr>
          <w:color w:val="111111"/>
          <w:sz w:val="19"/>
        </w:rPr>
        <w:t>en</w:t>
      </w:r>
      <w:r>
        <w:rPr>
          <w:color w:val="111111"/>
          <w:spacing w:val="-11"/>
          <w:sz w:val="19"/>
        </w:rPr>
        <w:t xml:space="preserve"> </w:t>
      </w:r>
      <w:r>
        <w:rPr>
          <w:color w:val="111111"/>
          <w:sz w:val="19"/>
        </w:rPr>
        <w:t>qualité</w:t>
      </w:r>
      <w:r>
        <w:rPr>
          <w:color w:val="111111"/>
          <w:spacing w:val="-10"/>
          <w:sz w:val="19"/>
        </w:rPr>
        <w:t xml:space="preserve"> </w:t>
      </w:r>
      <w:r>
        <w:rPr>
          <w:color w:val="111111"/>
          <w:sz w:val="19"/>
        </w:rPr>
        <w:t>de</w:t>
      </w:r>
      <w:r>
        <w:rPr>
          <w:color w:val="111111"/>
          <w:spacing w:val="-11"/>
          <w:sz w:val="19"/>
        </w:rPr>
        <w:t xml:space="preserve"> </w:t>
      </w:r>
      <w:r>
        <w:rPr>
          <w:color w:val="111111"/>
          <w:sz w:val="19"/>
        </w:rPr>
        <w:t>délégué</w:t>
      </w:r>
      <w:r>
        <w:rPr>
          <w:color w:val="111111"/>
          <w:spacing w:val="-5"/>
          <w:sz w:val="19"/>
        </w:rPr>
        <w:t xml:space="preserve"> </w:t>
      </w:r>
      <w:r>
        <w:rPr>
          <w:color w:val="111111"/>
          <w:sz w:val="19"/>
        </w:rPr>
        <w:t>syndical central</w:t>
      </w:r>
      <w:r>
        <w:rPr>
          <w:color w:val="111111"/>
          <w:spacing w:val="1"/>
          <w:sz w:val="19"/>
        </w:rPr>
        <w:t xml:space="preserve"> </w:t>
      </w:r>
      <w:r>
        <w:rPr>
          <w:color w:val="111111"/>
          <w:spacing w:val="-10"/>
          <w:sz w:val="19"/>
        </w:rPr>
        <w:t>:</w:t>
      </w:r>
    </w:p>
    <w:p w14:paraId="22399CC6" w14:textId="77777777" w:rsidR="000B2A46" w:rsidRDefault="000B2A46">
      <w:pPr>
        <w:pStyle w:val="Corpsdetexte"/>
        <w:rPr>
          <w:sz w:val="19"/>
        </w:rPr>
      </w:pPr>
    </w:p>
    <w:p w14:paraId="17402C74" w14:textId="77777777" w:rsidR="000B2A46" w:rsidRDefault="000B2A46">
      <w:pPr>
        <w:pStyle w:val="Corpsdetexte"/>
        <w:rPr>
          <w:sz w:val="19"/>
        </w:rPr>
      </w:pPr>
    </w:p>
    <w:p w14:paraId="13F60D6C" w14:textId="77777777" w:rsidR="000B2A46" w:rsidRDefault="000B2A46">
      <w:pPr>
        <w:pStyle w:val="Corpsdetexte"/>
        <w:rPr>
          <w:sz w:val="19"/>
        </w:rPr>
      </w:pPr>
    </w:p>
    <w:p w14:paraId="616DB350" w14:textId="77777777" w:rsidR="000B2A46" w:rsidRDefault="000B2A46">
      <w:pPr>
        <w:pStyle w:val="Corpsdetexte"/>
        <w:rPr>
          <w:sz w:val="19"/>
        </w:rPr>
      </w:pPr>
    </w:p>
    <w:p w14:paraId="4884DE0D" w14:textId="77777777" w:rsidR="000B2A46" w:rsidRDefault="000B2A46">
      <w:pPr>
        <w:pStyle w:val="Corpsdetexte"/>
        <w:rPr>
          <w:sz w:val="19"/>
        </w:rPr>
      </w:pPr>
    </w:p>
    <w:p w14:paraId="2C477855" w14:textId="77777777" w:rsidR="000B2A46" w:rsidRDefault="000B2A46">
      <w:pPr>
        <w:pStyle w:val="Corpsdetexte"/>
        <w:rPr>
          <w:sz w:val="19"/>
        </w:rPr>
      </w:pPr>
    </w:p>
    <w:p w14:paraId="4CE02607" w14:textId="77777777" w:rsidR="000B2A46" w:rsidRDefault="000B2A46">
      <w:pPr>
        <w:pStyle w:val="Corpsdetexte"/>
        <w:rPr>
          <w:sz w:val="19"/>
        </w:rPr>
      </w:pPr>
    </w:p>
    <w:p w14:paraId="4E1FA984" w14:textId="77777777" w:rsidR="000B2A46" w:rsidRDefault="000B2A46">
      <w:pPr>
        <w:pStyle w:val="Corpsdetexte"/>
        <w:rPr>
          <w:sz w:val="19"/>
        </w:rPr>
      </w:pPr>
    </w:p>
    <w:p w14:paraId="2FB71807" w14:textId="77777777" w:rsidR="000B2A46" w:rsidRDefault="000B2A46">
      <w:pPr>
        <w:pStyle w:val="Corpsdetexte"/>
        <w:rPr>
          <w:sz w:val="19"/>
        </w:rPr>
      </w:pPr>
    </w:p>
    <w:p w14:paraId="1E218DAD" w14:textId="77777777" w:rsidR="000B2A46" w:rsidRDefault="000B2A46">
      <w:pPr>
        <w:pStyle w:val="Corpsdetexte"/>
        <w:rPr>
          <w:sz w:val="19"/>
        </w:rPr>
      </w:pPr>
    </w:p>
    <w:p w14:paraId="0844E41E" w14:textId="77777777" w:rsidR="000B2A46" w:rsidRDefault="000B2A46">
      <w:pPr>
        <w:pStyle w:val="Corpsdetexte"/>
        <w:rPr>
          <w:sz w:val="19"/>
        </w:rPr>
      </w:pPr>
    </w:p>
    <w:p w14:paraId="55F00433" w14:textId="77777777" w:rsidR="000B2A46" w:rsidRDefault="000B2A46">
      <w:pPr>
        <w:pStyle w:val="Corpsdetexte"/>
        <w:rPr>
          <w:sz w:val="19"/>
        </w:rPr>
      </w:pPr>
    </w:p>
    <w:p w14:paraId="73DE064B" w14:textId="77777777" w:rsidR="000B2A46" w:rsidRDefault="000B2A46">
      <w:pPr>
        <w:pStyle w:val="Corpsdetexte"/>
        <w:rPr>
          <w:sz w:val="19"/>
        </w:rPr>
      </w:pPr>
    </w:p>
    <w:p w14:paraId="27A46F6C" w14:textId="77777777" w:rsidR="000B2A46" w:rsidRDefault="000B2A46">
      <w:pPr>
        <w:pStyle w:val="Corpsdetexte"/>
        <w:rPr>
          <w:sz w:val="19"/>
        </w:rPr>
      </w:pPr>
    </w:p>
    <w:p w14:paraId="6A534598" w14:textId="77777777" w:rsidR="000B2A46" w:rsidRDefault="000B2A46">
      <w:pPr>
        <w:pStyle w:val="Corpsdetexte"/>
        <w:rPr>
          <w:sz w:val="19"/>
        </w:rPr>
      </w:pPr>
    </w:p>
    <w:p w14:paraId="17A1BD60" w14:textId="77777777" w:rsidR="000B2A46" w:rsidRDefault="000B2A46">
      <w:pPr>
        <w:pStyle w:val="Corpsdetexte"/>
        <w:rPr>
          <w:sz w:val="19"/>
        </w:rPr>
      </w:pPr>
    </w:p>
    <w:p w14:paraId="32EAC798" w14:textId="77777777" w:rsidR="000B2A46" w:rsidRDefault="000B2A46">
      <w:pPr>
        <w:pStyle w:val="Corpsdetexte"/>
        <w:rPr>
          <w:sz w:val="19"/>
        </w:rPr>
      </w:pPr>
    </w:p>
    <w:p w14:paraId="73F7E323" w14:textId="77777777" w:rsidR="000B2A46" w:rsidRDefault="000B2A46">
      <w:pPr>
        <w:pStyle w:val="Corpsdetexte"/>
        <w:rPr>
          <w:sz w:val="19"/>
        </w:rPr>
      </w:pPr>
    </w:p>
    <w:p w14:paraId="07D1BC84" w14:textId="77777777" w:rsidR="000B2A46" w:rsidRDefault="000B2A46">
      <w:pPr>
        <w:pStyle w:val="Corpsdetexte"/>
        <w:rPr>
          <w:sz w:val="19"/>
        </w:rPr>
      </w:pPr>
    </w:p>
    <w:p w14:paraId="1439BEBD" w14:textId="77777777" w:rsidR="000B2A46" w:rsidRDefault="000B2A46">
      <w:pPr>
        <w:pStyle w:val="Corpsdetexte"/>
        <w:rPr>
          <w:sz w:val="19"/>
        </w:rPr>
      </w:pPr>
    </w:p>
    <w:p w14:paraId="065727A3" w14:textId="77777777" w:rsidR="000B2A46" w:rsidRDefault="000B2A46">
      <w:pPr>
        <w:pStyle w:val="Corpsdetexte"/>
        <w:rPr>
          <w:sz w:val="19"/>
        </w:rPr>
      </w:pPr>
    </w:p>
    <w:p w14:paraId="58985CEC" w14:textId="77777777" w:rsidR="000B2A46" w:rsidRDefault="000B2A46">
      <w:pPr>
        <w:pStyle w:val="Corpsdetexte"/>
        <w:rPr>
          <w:sz w:val="19"/>
        </w:rPr>
      </w:pPr>
    </w:p>
    <w:p w14:paraId="6831B93A" w14:textId="77777777" w:rsidR="000B2A46" w:rsidRDefault="00124F13">
      <w:pPr>
        <w:ind w:right="462"/>
        <w:jc w:val="right"/>
        <w:rPr>
          <w:rFonts w:ascii="Courier New"/>
          <w:sz w:val="24"/>
        </w:rPr>
      </w:pPr>
      <w:r>
        <w:rPr>
          <w:rFonts w:ascii="Courier New"/>
          <w:color w:val="111111"/>
          <w:spacing w:val="-10"/>
          <w:sz w:val="24"/>
        </w:rPr>
        <w:t>5</w:t>
      </w:r>
    </w:p>
    <w:p w14:paraId="569BCAB3" w14:textId="77777777" w:rsidR="000B2A46" w:rsidRDefault="000B2A46">
      <w:pPr>
        <w:jc w:val="right"/>
        <w:rPr>
          <w:rFonts w:ascii="Courier New"/>
          <w:sz w:val="24"/>
        </w:rPr>
        <w:sectPr w:rsidR="000B2A46">
          <w:pgSz w:w="11910" w:h="16840"/>
          <w:pgMar w:top="1740" w:right="566" w:bottom="280" w:left="1700" w:header="720" w:footer="720" w:gutter="0"/>
          <w:cols w:space="720"/>
        </w:sectPr>
      </w:pPr>
    </w:p>
    <w:p w14:paraId="31BC0CB2" w14:textId="77777777" w:rsidR="000B2A46" w:rsidRDefault="00124F13">
      <w:pPr>
        <w:pStyle w:val="Corpsdetexte"/>
        <w:spacing w:before="7"/>
        <w:rPr>
          <w:rFonts w:ascii="Courier New"/>
          <w:sz w:val="17"/>
        </w:rPr>
      </w:pPr>
      <w:r>
        <w:rPr>
          <w:rFonts w:ascii="Courier New"/>
          <w:noProof/>
          <w:sz w:val="17"/>
        </w:rPr>
        <w:lastRenderedPageBreak/>
        <mc:AlternateContent>
          <mc:Choice Requires="wpg">
            <w:drawing>
              <wp:anchor distT="0" distB="0" distL="0" distR="0" simplePos="0" relativeHeight="15733248" behindDoc="0" locked="0" layoutInCell="1" allowOverlap="1" wp14:anchorId="0CFF156B" wp14:editId="30E55614">
                <wp:simplePos x="0" y="0"/>
                <wp:positionH relativeFrom="page">
                  <wp:posOffset>0</wp:posOffset>
                </wp:positionH>
                <wp:positionV relativeFrom="page">
                  <wp:posOffset>48754</wp:posOffset>
                </wp:positionV>
                <wp:extent cx="7364095" cy="10640695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64095" cy="10640695"/>
                          <a:chOff x="0" y="0"/>
                          <a:chExt cx="7364095" cy="10640695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63968" cy="1064058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49440" y="280429"/>
                            <a:ext cx="390144" cy="10972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B561A4" id="Group 12" o:spid="_x0000_s1026" style="position:absolute;margin-left:0;margin-top:3.85pt;width:579.85pt;height:837.85pt;z-index:15733248;mso-wrap-distance-left:0;mso-wrap-distance-right:0;mso-position-horizontal-relative:page;mso-position-vertical-relative:page" coordsize="73640,1064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3" o:spid="_x0000_s1027" type="#_x0000_t75" style="position:absolute;width:73639;height:1064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">
                  <v:imagedata r:id="rId9" o:title=""/>
                </v:shape>
                <v:shape id="Image 14" o:spid="_x0000_s1028" type="#_x0000_t75" style="position:absolute;left:69494;top:2804;width:3901;height:1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">
                  <v:imagedata r:id="rId10" o:title=""/>
                </v:shape>
                <w10:wrap anchorx="page" anchory="page"/>
              </v:group>
            </w:pict>
          </mc:Fallback>
        </mc:AlternateContent>
      </w:r>
    </w:p>
    <w:sectPr w:rsidR="000B2A46">
      <w:pgSz w:w="11910" w:h="16840"/>
      <w:pgMar w:top="1920" w:right="566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E3C83"/>
    <w:multiLevelType w:val="hybridMultilevel"/>
    <w:tmpl w:val="5164BCEA"/>
    <w:lvl w:ilvl="0" w:tplc="D102FAFC">
      <w:numFmt w:val="bullet"/>
      <w:lvlText w:val="•"/>
      <w:lvlJc w:val="left"/>
      <w:pPr>
        <w:ind w:left="904" w:hanging="333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0"/>
        <w:w w:val="99"/>
        <w:sz w:val="19"/>
        <w:szCs w:val="19"/>
        <w:lang w:val="fr-FR" w:eastAsia="en-US" w:bidi="ar-SA"/>
      </w:rPr>
    </w:lvl>
    <w:lvl w:ilvl="1" w:tplc="424A81B2">
      <w:numFmt w:val="bullet"/>
      <w:lvlText w:val="•"/>
      <w:lvlJc w:val="left"/>
      <w:pPr>
        <w:ind w:left="1773" w:hanging="333"/>
      </w:pPr>
      <w:rPr>
        <w:rFonts w:hint="default"/>
        <w:lang w:val="fr-FR" w:eastAsia="en-US" w:bidi="ar-SA"/>
      </w:rPr>
    </w:lvl>
    <w:lvl w:ilvl="2" w:tplc="1BFE49CC">
      <w:numFmt w:val="bullet"/>
      <w:lvlText w:val="•"/>
      <w:lvlJc w:val="left"/>
      <w:pPr>
        <w:ind w:left="2647" w:hanging="333"/>
      </w:pPr>
      <w:rPr>
        <w:rFonts w:hint="default"/>
        <w:lang w:val="fr-FR" w:eastAsia="en-US" w:bidi="ar-SA"/>
      </w:rPr>
    </w:lvl>
    <w:lvl w:ilvl="3" w:tplc="81AC1370">
      <w:numFmt w:val="bullet"/>
      <w:lvlText w:val="•"/>
      <w:lvlJc w:val="left"/>
      <w:pPr>
        <w:ind w:left="3521" w:hanging="333"/>
      </w:pPr>
      <w:rPr>
        <w:rFonts w:hint="default"/>
        <w:lang w:val="fr-FR" w:eastAsia="en-US" w:bidi="ar-SA"/>
      </w:rPr>
    </w:lvl>
    <w:lvl w:ilvl="4" w:tplc="15F4B710">
      <w:numFmt w:val="bullet"/>
      <w:lvlText w:val="•"/>
      <w:lvlJc w:val="left"/>
      <w:pPr>
        <w:ind w:left="4395" w:hanging="333"/>
      </w:pPr>
      <w:rPr>
        <w:rFonts w:hint="default"/>
        <w:lang w:val="fr-FR" w:eastAsia="en-US" w:bidi="ar-SA"/>
      </w:rPr>
    </w:lvl>
    <w:lvl w:ilvl="5" w:tplc="72628B22">
      <w:numFmt w:val="bullet"/>
      <w:lvlText w:val="•"/>
      <w:lvlJc w:val="left"/>
      <w:pPr>
        <w:ind w:left="5269" w:hanging="333"/>
      </w:pPr>
      <w:rPr>
        <w:rFonts w:hint="default"/>
        <w:lang w:val="fr-FR" w:eastAsia="en-US" w:bidi="ar-SA"/>
      </w:rPr>
    </w:lvl>
    <w:lvl w:ilvl="6" w:tplc="29564358">
      <w:numFmt w:val="bullet"/>
      <w:lvlText w:val="•"/>
      <w:lvlJc w:val="left"/>
      <w:pPr>
        <w:ind w:left="6142" w:hanging="333"/>
      </w:pPr>
      <w:rPr>
        <w:rFonts w:hint="default"/>
        <w:lang w:val="fr-FR" w:eastAsia="en-US" w:bidi="ar-SA"/>
      </w:rPr>
    </w:lvl>
    <w:lvl w:ilvl="7" w:tplc="1D54657C">
      <w:numFmt w:val="bullet"/>
      <w:lvlText w:val="•"/>
      <w:lvlJc w:val="left"/>
      <w:pPr>
        <w:ind w:left="7016" w:hanging="333"/>
      </w:pPr>
      <w:rPr>
        <w:rFonts w:hint="default"/>
        <w:lang w:val="fr-FR" w:eastAsia="en-US" w:bidi="ar-SA"/>
      </w:rPr>
    </w:lvl>
    <w:lvl w:ilvl="8" w:tplc="AD704B70">
      <w:numFmt w:val="bullet"/>
      <w:lvlText w:val="•"/>
      <w:lvlJc w:val="left"/>
      <w:pPr>
        <w:ind w:left="7890" w:hanging="333"/>
      </w:pPr>
      <w:rPr>
        <w:rFonts w:hint="default"/>
        <w:lang w:val="fr-FR" w:eastAsia="en-US" w:bidi="ar-SA"/>
      </w:rPr>
    </w:lvl>
  </w:abstractNum>
  <w:num w:numId="1" w16cid:durableId="1448770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A46"/>
    <w:rsid w:val="000B2A46"/>
    <w:rsid w:val="00124F13"/>
    <w:rsid w:val="00696B54"/>
    <w:rsid w:val="00BA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1A6F5"/>
  <w15:docId w15:val="{342D6BE7-0E90-4CA7-910F-02302C60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jc w:val="right"/>
      <w:outlineLvl w:val="0"/>
    </w:pPr>
    <w:rPr>
      <w:sz w:val="24"/>
      <w:szCs w:val="24"/>
    </w:rPr>
  </w:style>
  <w:style w:type="paragraph" w:styleId="Titre2">
    <w:name w:val="heading 2"/>
    <w:basedOn w:val="Normal"/>
    <w:uiPriority w:val="9"/>
    <w:unhideWhenUsed/>
    <w:qFormat/>
    <w:pPr>
      <w:spacing w:before="70"/>
      <w:ind w:left="232"/>
      <w:outlineLvl w:val="1"/>
    </w:pPr>
    <w:rPr>
      <w:rFonts w:ascii="Arial Black" w:eastAsia="Arial Black" w:hAnsi="Arial Black" w:cs="Arial Black"/>
      <w:sz w:val="23"/>
      <w:szCs w:val="2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15" w:line="328" w:lineRule="exact"/>
      <w:ind w:left="287"/>
    </w:pPr>
    <w:rPr>
      <w:b/>
      <w:bCs/>
      <w:sz w:val="29"/>
      <w:szCs w:val="29"/>
    </w:rPr>
  </w:style>
  <w:style w:type="paragraph" w:styleId="Paragraphedeliste">
    <w:name w:val="List Paragraph"/>
    <w:basedOn w:val="Normal"/>
    <w:uiPriority w:val="1"/>
    <w:qFormat/>
    <w:pPr>
      <w:ind w:left="904" w:right="740" w:hanging="344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91"/>
      <w:ind w:left="5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Prigent John</dc:creator>
  <cp:lastModifiedBy>Prigent John</cp:lastModifiedBy>
  <cp:revision>3</cp:revision>
  <dcterms:created xsi:type="dcterms:W3CDTF">2026-01-15T13:59:00Z</dcterms:created>
  <dcterms:modified xsi:type="dcterms:W3CDTF">2026-01-15T14:45:00Z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2025-12-03T00:00:00Z</vt:filetime>
  </property>
  <property fmtid="{D5CDD505-2E9C-101B-9397-08002B2CF9AE}" pid="3" name="Creator">
    <vt:lpwstr>Canon iR-ADV C3730  PDF</vt:lpwstr>
  </property>
  <property fmtid="{D5CDD505-2E9C-101B-9397-08002B2CF9AE}" pid="4" name="Producer">
    <vt:lpwstr>Adobe PSL 1.3e for Canon</vt:lpwstr>
  </property>
  <property fmtid="{D5CDD505-2E9C-101B-9397-08002B2CF9AE}" pid="5" name="LastSaved">
    <vt:filetime>2025-12-03T00:00:00Z</vt:filetime>
  </property>
</Properties>
</file>