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3574" w14:textId="77777777" w:rsidR="006A3E00" w:rsidRDefault="006A3E00" w:rsidP="006A3E00">
      <w:pPr>
        <w:spacing w:after="0" w:line="276" w:lineRule="auto"/>
        <w:jc w:val="center"/>
        <w:rPr>
          <w:rFonts w:eastAsia="Times New Roman" w:cs="Segoe UI"/>
          <w:b/>
          <w:iCs/>
          <w:sz w:val="24"/>
          <w:szCs w:val="24"/>
          <w:u w:val="single"/>
          <w:lang w:eastAsia="fr-FR"/>
        </w:rPr>
      </w:pPr>
    </w:p>
    <w:p w14:paraId="59F356F7" w14:textId="77777777" w:rsidR="009A094A" w:rsidRDefault="009A094A" w:rsidP="006A3E00">
      <w:pPr>
        <w:spacing w:after="0" w:line="276" w:lineRule="auto"/>
        <w:jc w:val="center"/>
        <w:rPr>
          <w:rFonts w:eastAsia="Times New Roman" w:cs="Segoe UI"/>
          <w:b/>
          <w:iCs/>
          <w:sz w:val="24"/>
          <w:szCs w:val="24"/>
          <w:u w:val="single"/>
          <w:lang w:eastAsia="fr-FR"/>
        </w:rPr>
      </w:pPr>
    </w:p>
    <w:p w14:paraId="5C74171B" w14:textId="77777777" w:rsidR="005F6A3D" w:rsidRDefault="005F6A3D" w:rsidP="005F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eastAsia="Times New Roman" w:cs="Segoe UI"/>
          <w:b/>
          <w:iCs/>
          <w:sz w:val="24"/>
          <w:szCs w:val="24"/>
          <w:u w:val="single"/>
          <w:lang w:eastAsia="fr-FR"/>
        </w:rPr>
      </w:pPr>
    </w:p>
    <w:p w14:paraId="1CE961D0" w14:textId="2CFF628A" w:rsidR="002F2A2B" w:rsidRPr="005F6A3D" w:rsidRDefault="002F2A2B" w:rsidP="005F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eastAsia="Times New Roman" w:cs="Segoe UI"/>
          <w:b/>
          <w:iCs/>
          <w:color w:val="2F5496" w:themeColor="accent1" w:themeShade="BF"/>
          <w:sz w:val="24"/>
          <w:szCs w:val="24"/>
          <w:lang w:eastAsia="fr-FR"/>
        </w:rPr>
      </w:pPr>
      <w:r w:rsidRPr="005F6A3D">
        <w:rPr>
          <w:rFonts w:eastAsia="Times New Roman" w:cs="Segoe UI"/>
          <w:b/>
          <w:iCs/>
          <w:color w:val="2F5496" w:themeColor="accent1" w:themeShade="BF"/>
          <w:sz w:val="24"/>
          <w:szCs w:val="24"/>
          <w:lang w:eastAsia="fr-FR"/>
        </w:rPr>
        <w:t xml:space="preserve">NEGOCIATION ANNUELLE OBLIGATOIRE </w:t>
      </w:r>
      <w:r w:rsidR="006C49CD" w:rsidRPr="005F6A3D">
        <w:rPr>
          <w:rFonts w:eastAsia="Times New Roman" w:cs="Segoe UI"/>
          <w:b/>
          <w:iCs/>
          <w:color w:val="2F5496" w:themeColor="accent1" w:themeShade="BF"/>
          <w:sz w:val="24"/>
          <w:szCs w:val="24"/>
          <w:lang w:eastAsia="fr-FR"/>
        </w:rPr>
        <w:t xml:space="preserve">- </w:t>
      </w:r>
      <w:r w:rsidRPr="005F6A3D">
        <w:rPr>
          <w:rFonts w:eastAsia="Times New Roman" w:cs="Segoe UI"/>
          <w:b/>
          <w:iCs/>
          <w:color w:val="2F5496" w:themeColor="accent1" w:themeShade="BF"/>
          <w:sz w:val="24"/>
          <w:szCs w:val="24"/>
          <w:lang w:eastAsia="fr-FR"/>
        </w:rPr>
        <w:t xml:space="preserve">PROTOCOLE D'ACCORD </w:t>
      </w:r>
      <w:r w:rsidR="00585DDD" w:rsidRPr="005F6A3D">
        <w:rPr>
          <w:rFonts w:eastAsia="Times New Roman" w:cs="Segoe UI"/>
          <w:b/>
          <w:iCs/>
          <w:color w:val="2F5496" w:themeColor="accent1" w:themeShade="BF"/>
          <w:sz w:val="24"/>
          <w:szCs w:val="24"/>
          <w:lang w:eastAsia="fr-FR"/>
        </w:rPr>
        <w:t>202</w:t>
      </w:r>
      <w:r w:rsidR="00AB18DD" w:rsidRPr="005F6A3D">
        <w:rPr>
          <w:rFonts w:eastAsia="Times New Roman" w:cs="Segoe UI"/>
          <w:b/>
          <w:iCs/>
          <w:color w:val="2F5496" w:themeColor="accent1" w:themeShade="BF"/>
          <w:sz w:val="24"/>
          <w:szCs w:val="24"/>
          <w:lang w:eastAsia="fr-FR"/>
        </w:rPr>
        <w:t>6</w:t>
      </w:r>
    </w:p>
    <w:p w14:paraId="69FD143B" w14:textId="77777777" w:rsidR="005F6A3D" w:rsidRPr="003D1294" w:rsidRDefault="005F6A3D" w:rsidP="005F6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eastAsia="Times New Roman" w:cs="Segoe UI"/>
          <w:b/>
          <w:iCs/>
          <w:sz w:val="24"/>
          <w:szCs w:val="24"/>
          <w:u w:val="single"/>
          <w:lang w:eastAsia="fr-FR"/>
        </w:rPr>
      </w:pPr>
    </w:p>
    <w:p w14:paraId="13B7B863" w14:textId="77777777" w:rsidR="00E7151A" w:rsidRDefault="00E7151A" w:rsidP="006A3E00">
      <w:pPr>
        <w:spacing w:after="0" w:line="276" w:lineRule="auto"/>
        <w:jc w:val="both"/>
        <w:rPr>
          <w:rFonts w:eastAsia="Times New Roman" w:cs="Segoe UI"/>
          <w:b/>
          <w:iCs/>
          <w:sz w:val="22"/>
          <w:u w:val="single"/>
          <w:lang w:eastAsia="fr-FR"/>
        </w:rPr>
      </w:pPr>
    </w:p>
    <w:p w14:paraId="5E8D853F" w14:textId="77777777" w:rsidR="009A094A" w:rsidRPr="003D1294" w:rsidRDefault="009A094A" w:rsidP="006A3E00">
      <w:pPr>
        <w:spacing w:after="0" w:line="276" w:lineRule="auto"/>
        <w:jc w:val="both"/>
        <w:rPr>
          <w:rFonts w:eastAsia="Times New Roman" w:cs="Segoe UI"/>
          <w:b/>
          <w:iCs/>
          <w:sz w:val="22"/>
          <w:u w:val="single"/>
          <w:lang w:eastAsia="fr-FR"/>
        </w:rPr>
      </w:pPr>
    </w:p>
    <w:p w14:paraId="60ACA6DB" w14:textId="7C681CFB" w:rsidR="002F2A2B" w:rsidRPr="003D1294" w:rsidRDefault="002F2A2B" w:rsidP="006A3E00">
      <w:pPr>
        <w:spacing w:after="0" w:line="276" w:lineRule="auto"/>
        <w:jc w:val="both"/>
        <w:rPr>
          <w:rFonts w:eastAsia="Times New Roman" w:cs="Segoe UI"/>
          <w:iCs/>
          <w:sz w:val="22"/>
          <w:lang w:eastAsia="fr-FR"/>
        </w:rPr>
      </w:pPr>
      <w:r w:rsidRPr="003D1294">
        <w:rPr>
          <w:rFonts w:eastAsia="Times New Roman" w:cs="Segoe UI"/>
          <w:iCs/>
          <w:sz w:val="22"/>
          <w:lang w:eastAsia="fr-FR"/>
        </w:rPr>
        <w:t>La Direction, représentée par</w:t>
      </w:r>
      <w:r w:rsidR="00EA05B7">
        <w:rPr>
          <w:rFonts w:eastAsia="Times New Roman" w:cs="Segoe UI"/>
          <w:iCs/>
          <w:sz w:val="22"/>
          <w:lang w:eastAsia="fr-FR"/>
        </w:rPr>
        <w:tab/>
      </w:r>
      <w:r w:rsidR="00D0303F">
        <w:rPr>
          <w:rFonts w:eastAsia="Times New Roman" w:cs="Segoe UI"/>
          <w:iCs/>
          <w:sz w:val="22"/>
          <w:lang w:eastAsia="fr-FR"/>
        </w:rPr>
        <w:t>XXX</w:t>
      </w:r>
      <w:r w:rsidR="00366B82" w:rsidRPr="003D1294">
        <w:rPr>
          <w:rFonts w:eastAsia="Times New Roman" w:cs="Segoe UI"/>
          <w:iCs/>
          <w:sz w:val="22"/>
          <w:lang w:eastAsia="fr-FR"/>
        </w:rPr>
        <w:t>,</w:t>
      </w:r>
      <w:r w:rsidR="00EA05B7">
        <w:rPr>
          <w:rFonts w:eastAsia="Times New Roman" w:cs="Segoe UI"/>
          <w:iCs/>
          <w:sz w:val="22"/>
          <w:lang w:eastAsia="fr-FR"/>
        </w:rPr>
        <w:t xml:space="preserve"> </w:t>
      </w:r>
      <w:r w:rsidR="00366B82" w:rsidRPr="003D1294">
        <w:rPr>
          <w:rFonts w:eastAsia="Times New Roman" w:cs="Segoe UI"/>
          <w:iCs/>
          <w:sz w:val="22"/>
          <w:lang w:eastAsia="fr-FR"/>
        </w:rPr>
        <w:t>Directeur Général</w:t>
      </w:r>
      <w:r w:rsidRPr="003D1294">
        <w:rPr>
          <w:rFonts w:eastAsia="Times New Roman" w:cs="Segoe UI"/>
          <w:iCs/>
          <w:sz w:val="22"/>
          <w:lang w:eastAsia="fr-FR"/>
        </w:rPr>
        <w:t>, a convié les Organisations Syndicales présentes dans l'entreprise à la table des Négo</w:t>
      </w:r>
      <w:r w:rsidR="00863DB4" w:rsidRPr="003D1294">
        <w:rPr>
          <w:rFonts w:eastAsia="Times New Roman" w:cs="Segoe UI"/>
          <w:iCs/>
          <w:sz w:val="22"/>
          <w:lang w:eastAsia="fr-FR"/>
        </w:rPr>
        <w:t>ciations Annuelles Obligatoires</w:t>
      </w:r>
      <w:r w:rsidR="008F120F">
        <w:rPr>
          <w:rFonts w:eastAsia="Times New Roman" w:cs="Segoe UI"/>
          <w:iCs/>
          <w:sz w:val="22"/>
          <w:lang w:eastAsia="fr-FR"/>
        </w:rPr>
        <w:t>.</w:t>
      </w:r>
    </w:p>
    <w:p w14:paraId="743DB32C" w14:textId="77777777" w:rsidR="00E7151A" w:rsidRPr="003D1294" w:rsidRDefault="00E7151A" w:rsidP="006A3E00">
      <w:pPr>
        <w:spacing w:after="0" w:line="276" w:lineRule="auto"/>
        <w:jc w:val="both"/>
        <w:rPr>
          <w:rFonts w:eastAsia="Times New Roman" w:cs="Segoe UI"/>
          <w:iCs/>
          <w:sz w:val="22"/>
          <w:lang w:eastAsia="fr-FR"/>
        </w:rPr>
      </w:pPr>
    </w:p>
    <w:p w14:paraId="0A7DDF50" w14:textId="5FBAC434" w:rsidR="008F120F" w:rsidRDefault="008F120F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 xml:space="preserve">La CFDT était représentée par Monsieur </w:t>
      </w:r>
      <w:r w:rsidR="00D0303F">
        <w:rPr>
          <w:rFonts w:eastAsia="Times New Roman" w:cs="Segoe UI"/>
          <w:iCs/>
          <w:sz w:val="22"/>
          <w:lang w:eastAsia="fr-FR"/>
        </w:rPr>
        <w:t>XXX</w:t>
      </w:r>
      <w:r>
        <w:rPr>
          <w:rFonts w:eastAsia="Times New Roman" w:cs="Segoe UI"/>
          <w:iCs/>
          <w:sz w:val="22"/>
          <w:lang w:eastAsia="fr-FR"/>
        </w:rPr>
        <w:t xml:space="preserve"> délégué syndical. </w:t>
      </w:r>
    </w:p>
    <w:p w14:paraId="42554854" w14:textId="6B7D4F58" w:rsidR="008F120F" w:rsidRDefault="008F120F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 xml:space="preserve">FO était représentée par Monsieur </w:t>
      </w:r>
      <w:r w:rsidR="00D0303F">
        <w:rPr>
          <w:rFonts w:eastAsia="Times New Roman" w:cs="Segoe UI"/>
          <w:iCs/>
          <w:sz w:val="22"/>
          <w:lang w:eastAsia="fr-FR"/>
        </w:rPr>
        <w:t>XXX</w:t>
      </w:r>
      <w:r>
        <w:rPr>
          <w:rFonts w:eastAsia="Times New Roman" w:cs="Segoe UI"/>
          <w:iCs/>
          <w:sz w:val="22"/>
          <w:lang w:eastAsia="fr-FR"/>
        </w:rPr>
        <w:t>, délégué syndical.</w:t>
      </w:r>
    </w:p>
    <w:p w14:paraId="2AE35F31" w14:textId="5D894E27" w:rsidR="008F120F" w:rsidRDefault="008F120F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 xml:space="preserve">La CFE-CGC était représentée par Monsieur </w:t>
      </w:r>
      <w:r w:rsidR="00D0303F">
        <w:rPr>
          <w:rFonts w:eastAsia="Times New Roman" w:cs="Segoe UI"/>
          <w:iCs/>
          <w:sz w:val="22"/>
          <w:lang w:eastAsia="fr-FR"/>
        </w:rPr>
        <w:t>XXX</w:t>
      </w:r>
      <w:r>
        <w:rPr>
          <w:rFonts w:eastAsia="Times New Roman" w:cs="Segoe UI"/>
          <w:iCs/>
          <w:sz w:val="22"/>
          <w:lang w:eastAsia="fr-FR"/>
        </w:rPr>
        <w:t xml:space="preserve">, délégué syndical. </w:t>
      </w:r>
    </w:p>
    <w:p w14:paraId="7FC2F0D9" w14:textId="099D9929" w:rsidR="002F2A2B" w:rsidRDefault="002F2A2B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 w:rsidRPr="003D1294">
        <w:rPr>
          <w:rFonts w:eastAsia="Times New Roman" w:cs="Segoe UI"/>
          <w:iCs/>
          <w:sz w:val="22"/>
          <w:lang w:eastAsia="fr-FR"/>
        </w:rPr>
        <w:t xml:space="preserve">Les </w:t>
      </w:r>
      <w:r w:rsidR="00366B82" w:rsidRPr="003D1294">
        <w:rPr>
          <w:rFonts w:eastAsia="Times New Roman" w:cs="Segoe UI"/>
          <w:iCs/>
          <w:sz w:val="22"/>
          <w:lang w:eastAsia="fr-FR"/>
        </w:rPr>
        <w:t>réunions se sont déroulées les</w:t>
      </w:r>
      <w:r w:rsidR="00ED7534" w:rsidRPr="003D1294">
        <w:rPr>
          <w:rFonts w:eastAsia="Times New Roman" w:cs="Segoe UI"/>
          <w:iCs/>
          <w:sz w:val="22"/>
          <w:lang w:eastAsia="fr-FR"/>
        </w:rPr>
        <w:t xml:space="preserve"> </w:t>
      </w:r>
      <w:r w:rsidR="008F120F">
        <w:rPr>
          <w:rFonts w:eastAsia="Times New Roman" w:cs="Segoe UI"/>
          <w:iCs/>
          <w:sz w:val="22"/>
          <w:lang w:eastAsia="fr-FR"/>
        </w:rPr>
        <w:t>8</w:t>
      </w:r>
      <w:r w:rsidR="00BD2F01" w:rsidRPr="003D1294">
        <w:rPr>
          <w:rFonts w:eastAsia="Times New Roman" w:cs="Segoe UI"/>
          <w:iCs/>
          <w:sz w:val="22"/>
          <w:lang w:eastAsia="fr-FR"/>
        </w:rPr>
        <w:t>, 9</w:t>
      </w:r>
      <w:r w:rsidR="00ED7534" w:rsidRPr="003D1294">
        <w:rPr>
          <w:rFonts w:eastAsia="Times New Roman" w:cs="Segoe UI"/>
          <w:iCs/>
          <w:sz w:val="22"/>
          <w:lang w:eastAsia="fr-FR"/>
        </w:rPr>
        <w:t>,</w:t>
      </w:r>
      <w:r w:rsidR="009A6276" w:rsidRPr="003D1294">
        <w:rPr>
          <w:rFonts w:eastAsia="Times New Roman" w:cs="Segoe UI"/>
          <w:iCs/>
          <w:sz w:val="22"/>
          <w:lang w:eastAsia="fr-FR"/>
        </w:rPr>
        <w:t xml:space="preserve"> </w:t>
      </w:r>
      <w:r w:rsidR="008F120F">
        <w:rPr>
          <w:rFonts w:eastAsia="Times New Roman" w:cs="Segoe UI"/>
          <w:iCs/>
          <w:sz w:val="22"/>
          <w:lang w:eastAsia="fr-FR"/>
        </w:rPr>
        <w:t xml:space="preserve">15 et </w:t>
      </w:r>
      <w:r w:rsidR="00321C30">
        <w:rPr>
          <w:rFonts w:eastAsia="Times New Roman" w:cs="Segoe UI"/>
          <w:iCs/>
          <w:sz w:val="22"/>
          <w:lang w:eastAsia="fr-FR"/>
        </w:rPr>
        <w:t xml:space="preserve">16 </w:t>
      </w:r>
      <w:r w:rsidR="00321C30" w:rsidRPr="003D1294">
        <w:rPr>
          <w:rFonts w:eastAsia="Times New Roman" w:cs="Segoe UI"/>
          <w:iCs/>
          <w:sz w:val="22"/>
          <w:lang w:eastAsia="fr-FR"/>
        </w:rPr>
        <w:t>janvier</w:t>
      </w:r>
      <w:r w:rsidR="005F4DB3" w:rsidRPr="003D1294">
        <w:rPr>
          <w:rFonts w:eastAsia="Times New Roman" w:cs="Segoe UI"/>
          <w:iCs/>
          <w:sz w:val="22"/>
          <w:lang w:eastAsia="fr-FR"/>
        </w:rPr>
        <w:t xml:space="preserve"> 202</w:t>
      </w:r>
      <w:r w:rsidR="005F6A3D">
        <w:rPr>
          <w:rFonts w:eastAsia="Times New Roman" w:cs="Segoe UI"/>
          <w:iCs/>
          <w:sz w:val="22"/>
          <w:lang w:eastAsia="fr-FR"/>
        </w:rPr>
        <w:t>6</w:t>
      </w:r>
      <w:r w:rsidRPr="003D1294">
        <w:rPr>
          <w:rFonts w:eastAsia="Times New Roman" w:cs="Segoe UI"/>
          <w:iCs/>
          <w:sz w:val="22"/>
          <w:lang w:eastAsia="fr-FR"/>
        </w:rPr>
        <w:t xml:space="preserve">, conformément au calendrier préalablement défini entre la Direction et les </w:t>
      </w:r>
      <w:r w:rsidR="00BE190E" w:rsidRPr="003D1294">
        <w:rPr>
          <w:rFonts w:eastAsia="Times New Roman" w:cs="Segoe UI"/>
          <w:iCs/>
          <w:sz w:val="22"/>
          <w:lang w:eastAsia="fr-FR"/>
        </w:rPr>
        <w:t xml:space="preserve">Délégations </w:t>
      </w:r>
      <w:r w:rsidRPr="003D1294">
        <w:rPr>
          <w:rFonts w:eastAsia="Times New Roman" w:cs="Segoe UI"/>
          <w:iCs/>
          <w:sz w:val="22"/>
          <w:lang w:eastAsia="fr-FR"/>
        </w:rPr>
        <w:t>Syndica</w:t>
      </w:r>
      <w:r w:rsidR="00BE190E" w:rsidRPr="003D1294">
        <w:rPr>
          <w:rFonts w:eastAsia="Times New Roman" w:cs="Segoe UI"/>
          <w:iCs/>
          <w:sz w:val="22"/>
          <w:lang w:eastAsia="fr-FR"/>
        </w:rPr>
        <w:t>les</w:t>
      </w:r>
      <w:r w:rsidR="00B86D71">
        <w:rPr>
          <w:rFonts w:eastAsia="Times New Roman" w:cs="Segoe UI"/>
          <w:iCs/>
          <w:sz w:val="22"/>
          <w:lang w:eastAsia="fr-FR"/>
        </w:rPr>
        <w:t>.</w:t>
      </w:r>
    </w:p>
    <w:p w14:paraId="2442E168" w14:textId="77777777" w:rsidR="009A094A" w:rsidRPr="003D1294" w:rsidRDefault="009A094A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</w:p>
    <w:p w14:paraId="092939B6" w14:textId="419B504A" w:rsidR="002F2A2B" w:rsidRPr="003D1294" w:rsidRDefault="002F2A2B" w:rsidP="006A3E00">
      <w:pPr>
        <w:spacing w:line="276" w:lineRule="auto"/>
        <w:jc w:val="both"/>
        <w:rPr>
          <w:rFonts w:eastAsia="Times New Roman" w:cs="Segoe UI"/>
          <w:b/>
          <w:iCs/>
          <w:sz w:val="22"/>
          <w:u w:val="single"/>
          <w:lang w:eastAsia="fr-FR"/>
        </w:rPr>
      </w:pPr>
      <w:r w:rsidRPr="003D1294">
        <w:rPr>
          <w:rFonts w:eastAsia="Times New Roman" w:cs="Segoe UI"/>
          <w:b/>
          <w:iCs/>
          <w:sz w:val="22"/>
          <w:u w:val="single"/>
          <w:lang w:eastAsia="fr-FR"/>
        </w:rPr>
        <w:t>Préambule</w:t>
      </w:r>
    </w:p>
    <w:p w14:paraId="1BE12010" w14:textId="7E4E2F8A" w:rsidR="008F120F" w:rsidRDefault="002F2A2B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 w:rsidRPr="003D1294">
        <w:rPr>
          <w:rFonts w:eastAsia="Times New Roman" w:cs="Segoe UI"/>
          <w:iCs/>
          <w:sz w:val="22"/>
          <w:lang w:eastAsia="fr-FR"/>
        </w:rPr>
        <w:t xml:space="preserve">Lors de ces réunions, </w:t>
      </w:r>
      <w:r w:rsidR="00ED7534" w:rsidRPr="003D1294">
        <w:rPr>
          <w:rFonts w:eastAsia="Times New Roman" w:cs="Segoe UI"/>
          <w:iCs/>
          <w:sz w:val="22"/>
          <w:lang w:eastAsia="fr-FR"/>
        </w:rPr>
        <w:t xml:space="preserve">la Direction a </w:t>
      </w:r>
      <w:r w:rsidR="008F120F">
        <w:rPr>
          <w:rFonts w:eastAsia="Times New Roman" w:cs="Segoe UI"/>
          <w:iCs/>
          <w:sz w:val="22"/>
          <w:lang w:eastAsia="fr-FR"/>
        </w:rPr>
        <w:t xml:space="preserve">abordé avec les organisations syndicales les thèmes suivants : </w:t>
      </w:r>
    </w:p>
    <w:p w14:paraId="1A57EF6F" w14:textId="31FC0250" w:rsidR="008F120F" w:rsidRPr="008F120F" w:rsidRDefault="008F120F" w:rsidP="008F120F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La politique salariale</w:t>
      </w:r>
      <w:r w:rsidRPr="008F120F">
        <w:rPr>
          <w:rFonts w:eastAsia="Times New Roman" w:cs="Segoe UI"/>
          <w:iCs/>
          <w:sz w:val="22"/>
          <w:lang w:eastAsia="fr-FR"/>
        </w:rPr>
        <w:t>, notamment les salaires effectifs, le temps de travail et le partage de la valeur ajoutée dans l'entreprise</w:t>
      </w:r>
      <w:r>
        <w:rPr>
          <w:rFonts w:eastAsia="Times New Roman" w:cs="Segoe UI"/>
          <w:iCs/>
          <w:sz w:val="22"/>
          <w:lang w:eastAsia="fr-FR"/>
        </w:rPr>
        <w:t> ;</w:t>
      </w:r>
    </w:p>
    <w:p w14:paraId="3A894460" w14:textId="210CEC1D" w:rsidR="008F120F" w:rsidRPr="008F120F" w:rsidRDefault="008F120F" w:rsidP="008F120F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L</w:t>
      </w:r>
      <w:r w:rsidRPr="008F120F">
        <w:rPr>
          <w:rFonts w:eastAsia="Times New Roman" w:cs="Segoe UI"/>
          <w:iCs/>
          <w:sz w:val="22"/>
          <w:lang w:eastAsia="fr-FR"/>
        </w:rPr>
        <w:t>'égalité professionnelle entre les femmes et les hommes, portant notamment sur les mesures visant à supprimer les écarts de rémunération, et la qualité de vie et des conditions de travail (C. trav., art. 2242-1) ;</w:t>
      </w:r>
    </w:p>
    <w:p w14:paraId="3F10E28E" w14:textId="1FADA201" w:rsidR="008F120F" w:rsidRPr="008F120F" w:rsidRDefault="00CB6BF8" w:rsidP="008F120F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La</w:t>
      </w:r>
      <w:r w:rsidR="008F120F" w:rsidRPr="008F120F">
        <w:rPr>
          <w:rFonts w:eastAsia="Times New Roman" w:cs="Segoe UI"/>
          <w:iCs/>
          <w:sz w:val="22"/>
          <w:lang w:eastAsia="fr-FR"/>
        </w:rPr>
        <w:t xml:space="preserve"> gestion des emplois et des parcours professionnels, dite GEPP</w:t>
      </w:r>
      <w:r>
        <w:rPr>
          <w:rFonts w:eastAsia="Times New Roman" w:cs="Segoe UI"/>
          <w:iCs/>
          <w:sz w:val="22"/>
          <w:lang w:eastAsia="fr-FR"/>
        </w:rPr>
        <w:t xml:space="preserve"> ; </w:t>
      </w:r>
    </w:p>
    <w:p w14:paraId="05D02699" w14:textId="5FF849BC" w:rsidR="008F120F" w:rsidRPr="008F120F" w:rsidRDefault="00CB6BF8" w:rsidP="008F120F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L’emploi</w:t>
      </w:r>
      <w:r w:rsidR="008F120F" w:rsidRPr="008F120F">
        <w:rPr>
          <w:rFonts w:eastAsia="Times New Roman" w:cs="Segoe UI"/>
          <w:iCs/>
          <w:sz w:val="22"/>
          <w:lang w:eastAsia="fr-FR"/>
        </w:rPr>
        <w:t>, le travail et l'amélioration des conditions de travail des salariés expérimentés, en considération de leur âge</w:t>
      </w:r>
    </w:p>
    <w:p w14:paraId="001D1DF8" w14:textId="1DF62A65" w:rsidR="00ED7534" w:rsidRPr="00CB6BF8" w:rsidRDefault="00CB6BF8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 w:rsidRPr="00CB6BF8">
        <w:rPr>
          <w:rFonts w:eastAsia="Times New Roman" w:cs="Segoe UI"/>
          <w:iCs/>
          <w:sz w:val="22"/>
          <w:lang w:eastAsia="fr-FR"/>
        </w:rPr>
        <w:t xml:space="preserve">En </w:t>
      </w:r>
      <w:r w:rsidR="00AB18DD" w:rsidRPr="00CB6BF8">
        <w:rPr>
          <w:rFonts w:eastAsia="Times New Roman" w:cs="Segoe UI"/>
          <w:iCs/>
          <w:sz w:val="22"/>
          <w:lang w:eastAsia="fr-FR"/>
        </w:rPr>
        <w:t>préambule,</w:t>
      </w:r>
      <w:r w:rsidRPr="00CB6BF8">
        <w:rPr>
          <w:rFonts w:eastAsia="Times New Roman" w:cs="Segoe UI"/>
          <w:iCs/>
          <w:sz w:val="22"/>
          <w:lang w:eastAsia="fr-FR"/>
        </w:rPr>
        <w:t xml:space="preserve"> la direction a </w:t>
      </w:r>
      <w:r w:rsidR="00ED7534" w:rsidRPr="00CB6BF8">
        <w:rPr>
          <w:rFonts w:eastAsia="Times New Roman" w:cs="Segoe UI"/>
          <w:iCs/>
          <w:sz w:val="22"/>
          <w:lang w:eastAsia="fr-FR"/>
        </w:rPr>
        <w:t>souhaité faire le point sur l’environnement économique dans lequel évolue l’entreprise. Il a été analysé l’évolution des prises de commandes depuis les dernières années</w:t>
      </w:r>
      <w:r w:rsidRPr="00CB6BF8">
        <w:rPr>
          <w:rFonts w:eastAsia="Times New Roman" w:cs="Segoe UI"/>
          <w:iCs/>
          <w:sz w:val="22"/>
          <w:lang w:eastAsia="fr-FR"/>
        </w:rPr>
        <w:t xml:space="preserve"> et </w:t>
      </w:r>
      <w:r w:rsidR="00ED7534" w:rsidRPr="00CB6BF8">
        <w:rPr>
          <w:rFonts w:eastAsia="Times New Roman" w:cs="Segoe UI"/>
          <w:iCs/>
          <w:sz w:val="22"/>
          <w:lang w:eastAsia="fr-FR"/>
        </w:rPr>
        <w:t xml:space="preserve">rappelé le contexte géopolitique qui nous affecte </w:t>
      </w:r>
      <w:r w:rsidRPr="00CB6BF8">
        <w:rPr>
          <w:rFonts w:eastAsia="Times New Roman" w:cs="Segoe UI"/>
          <w:iCs/>
          <w:sz w:val="22"/>
          <w:lang w:eastAsia="fr-FR"/>
        </w:rPr>
        <w:t>depuis plusieurs années. La direction a également rappelé le taux d’inflation en France pour 2025, qui se situe à 0.9%</w:t>
      </w:r>
      <w:r w:rsidR="00ED7534" w:rsidRPr="00CB6BF8">
        <w:rPr>
          <w:rFonts w:eastAsia="Times New Roman" w:cs="Segoe UI"/>
          <w:iCs/>
          <w:sz w:val="22"/>
          <w:lang w:eastAsia="fr-FR"/>
        </w:rPr>
        <w:t xml:space="preserve"> </w:t>
      </w:r>
      <w:r w:rsidRPr="00CB6BF8">
        <w:rPr>
          <w:rFonts w:eastAsia="Times New Roman" w:cs="Segoe UI"/>
          <w:iCs/>
          <w:sz w:val="22"/>
          <w:lang w:eastAsia="fr-FR"/>
        </w:rPr>
        <w:t>(source Ins</w:t>
      </w:r>
      <w:r w:rsidR="00425C50">
        <w:rPr>
          <w:rFonts w:eastAsia="Times New Roman" w:cs="Segoe UI"/>
          <w:iCs/>
          <w:sz w:val="22"/>
          <w:lang w:eastAsia="fr-FR"/>
        </w:rPr>
        <w:t>e</w:t>
      </w:r>
      <w:r w:rsidRPr="00CB6BF8">
        <w:rPr>
          <w:rFonts w:eastAsia="Times New Roman" w:cs="Segoe UI"/>
          <w:iCs/>
          <w:sz w:val="22"/>
          <w:lang w:eastAsia="fr-FR"/>
        </w:rPr>
        <w:t xml:space="preserve">e </w:t>
      </w:r>
      <w:r w:rsidR="00972B41" w:rsidRPr="00CB6BF8">
        <w:rPr>
          <w:rFonts w:eastAsia="Times New Roman" w:cs="Segoe UI"/>
          <w:iCs/>
          <w:sz w:val="22"/>
          <w:lang w:eastAsia="fr-FR"/>
        </w:rPr>
        <w:t>indice</w:t>
      </w:r>
      <w:r w:rsidRPr="00CB6BF8">
        <w:rPr>
          <w:rFonts w:eastAsia="Times New Roman" w:cs="Segoe UI"/>
          <w:iCs/>
          <w:sz w:val="22"/>
          <w:lang w:eastAsia="fr-FR"/>
        </w:rPr>
        <w:t xml:space="preserve"> des prix à la consommation hors</w:t>
      </w:r>
      <w:r w:rsidR="00972B41">
        <w:rPr>
          <w:rFonts w:eastAsia="Times New Roman" w:cs="Segoe UI"/>
          <w:iCs/>
          <w:sz w:val="22"/>
          <w:lang w:eastAsia="fr-FR"/>
        </w:rPr>
        <w:t xml:space="preserve"> alcool</w:t>
      </w:r>
      <w:r w:rsidRPr="00CB6BF8">
        <w:rPr>
          <w:rFonts w:eastAsia="Times New Roman" w:cs="Segoe UI"/>
          <w:iCs/>
          <w:sz w:val="22"/>
          <w:lang w:eastAsia="fr-FR"/>
        </w:rPr>
        <w:t xml:space="preserve"> tabac). </w:t>
      </w:r>
    </w:p>
    <w:p w14:paraId="605F91CD" w14:textId="77777777" w:rsidR="009A094A" w:rsidRDefault="009A094A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</w:p>
    <w:p w14:paraId="76937590" w14:textId="4D001180" w:rsidR="002F2A2B" w:rsidRDefault="002F2A2B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 w:rsidRPr="00CB6BF8">
        <w:rPr>
          <w:rFonts w:eastAsia="Times New Roman" w:cs="Segoe UI"/>
          <w:iCs/>
          <w:sz w:val="22"/>
          <w:lang w:eastAsia="fr-FR"/>
        </w:rPr>
        <w:lastRenderedPageBreak/>
        <w:t xml:space="preserve">Les revendications portées par les Organisations Syndicales pour </w:t>
      </w:r>
      <w:r w:rsidR="00B850DF" w:rsidRPr="00CB6BF8">
        <w:rPr>
          <w:rFonts w:eastAsia="Times New Roman" w:cs="Segoe UI"/>
          <w:iCs/>
          <w:sz w:val="22"/>
          <w:lang w:eastAsia="fr-FR"/>
        </w:rPr>
        <w:t>les Négociations Annuelles 202</w:t>
      </w:r>
      <w:r w:rsidR="00CB6BF8" w:rsidRPr="00CB6BF8">
        <w:rPr>
          <w:rFonts w:eastAsia="Times New Roman" w:cs="Segoe UI"/>
          <w:iCs/>
          <w:sz w:val="22"/>
          <w:lang w:eastAsia="fr-FR"/>
        </w:rPr>
        <w:t>6</w:t>
      </w:r>
      <w:r w:rsidR="005A6723" w:rsidRPr="00CB6BF8">
        <w:rPr>
          <w:rFonts w:eastAsia="Times New Roman" w:cs="Segoe UI"/>
          <w:iCs/>
          <w:sz w:val="22"/>
          <w:lang w:eastAsia="fr-FR"/>
        </w:rPr>
        <w:t xml:space="preserve"> </w:t>
      </w:r>
      <w:r w:rsidR="00B97A3A">
        <w:rPr>
          <w:rFonts w:eastAsia="Times New Roman" w:cs="Segoe UI"/>
          <w:iCs/>
          <w:sz w:val="22"/>
          <w:lang w:eastAsia="fr-FR"/>
        </w:rPr>
        <w:t>ont été les suivantes</w:t>
      </w:r>
      <w:r w:rsidR="005A6723" w:rsidRPr="00B97A3A">
        <w:rPr>
          <w:rFonts w:eastAsia="Times New Roman" w:cs="Segoe UI"/>
          <w:iCs/>
          <w:sz w:val="22"/>
          <w:lang w:eastAsia="fr-FR"/>
        </w:rPr>
        <w:t xml:space="preserve"> :</w:t>
      </w:r>
    </w:p>
    <w:p w14:paraId="7330BC74" w14:textId="05E90631" w:rsidR="00B97A3A" w:rsidRPr="00B97A3A" w:rsidRDefault="00B97A3A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 xml:space="preserve">Pour la CFDT : </w:t>
      </w:r>
    </w:p>
    <w:p w14:paraId="0EB31A5D" w14:textId="33988159" w:rsidR="008F120F" w:rsidRDefault="00B97A3A" w:rsidP="00B97A3A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Politique salariale : mise en place d’un treizième mois</w:t>
      </w:r>
    </w:p>
    <w:p w14:paraId="66553B0F" w14:textId="6D9E1A65" w:rsidR="008F120F" w:rsidRDefault="00B97A3A" w:rsidP="00B97A3A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Temps de travail : temps de pause supplémentaire de 10 mn par jour</w:t>
      </w:r>
    </w:p>
    <w:p w14:paraId="4CD1601A" w14:textId="5E42639D" w:rsidR="008F120F" w:rsidRDefault="00B97A3A" w:rsidP="00B97A3A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Egalité professionnelle entre les hommes et les femmes : pas de demande</w:t>
      </w:r>
      <w:r w:rsidR="00425C50">
        <w:rPr>
          <w:rFonts w:eastAsia="Times New Roman" w:cs="Segoe UI"/>
          <w:iCs/>
          <w:sz w:val="22"/>
          <w:lang w:eastAsia="fr-FR"/>
        </w:rPr>
        <w:t>s</w:t>
      </w:r>
      <w:r>
        <w:rPr>
          <w:rFonts w:eastAsia="Times New Roman" w:cs="Segoe UI"/>
          <w:iCs/>
          <w:sz w:val="22"/>
          <w:lang w:eastAsia="fr-FR"/>
        </w:rPr>
        <w:t xml:space="preserve"> particulières</w:t>
      </w:r>
    </w:p>
    <w:p w14:paraId="39590F22" w14:textId="602108D2" w:rsidR="008F120F" w:rsidRPr="008F120F" w:rsidRDefault="00B97A3A" w:rsidP="00B97A3A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Conditions de travail : analyse ergonomique des postes de travail</w:t>
      </w:r>
      <w:r w:rsidR="00FF42C4">
        <w:rPr>
          <w:rFonts w:eastAsia="Times New Roman" w:cs="Segoe UI"/>
          <w:iCs/>
          <w:sz w:val="22"/>
          <w:lang w:eastAsia="fr-FR"/>
        </w:rPr>
        <w:t xml:space="preserve"> avec la mise en place d’un référent ergonomique</w:t>
      </w:r>
    </w:p>
    <w:p w14:paraId="14E9A471" w14:textId="4D428BF8" w:rsidR="008F120F" w:rsidRPr="008F120F" w:rsidRDefault="00B97A3A" w:rsidP="00B97A3A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La</w:t>
      </w:r>
      <w:r w:rsidR="008F120F" w:rsidRPr="008F120F">
        <w:rPr>
          <w:rFonts w:eastAsia="Times New Roman" w:cs="Segoe UI"/>
          <w:iCs/>
          <w:sz w:val="22"/>
          <w:lang w:eastAsia="fr-FR"/>
        </w:rPr>
        <w:t xml:space="preserve"> gestion des emplois et des parcours professionnels, dite GEPP</w:t>
      </w:r>
      <w:r w:rsidR="00FF42C4">
        <w:rPr>
          <w:rFonts w:eastAsia="Times New Roman" w:cs="Segoe UI"/>
          <w:iCs/>
          <w:sz w:val="22"/>
          <w:lang w:eastAsia="fr-FR"/>
        </w:rPr>
        <w:t> : actualisation des fiches de description de poste existantes et des positionnements dans la grille de classification CCN métallurgie</w:t>
      </w:r>
    </w:p>
    <w:p w14:paraId="62564CB4" w14:textId="1785629E" w:rsidR="008F120F" w:rsidRDefault="00B97A3A" w:rsidP="00B97A3A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L’emploi</w:t>
      </w:r>
      <w:r w:rsidR="008F120F" w:rsidRPr="008F120F">
        <w:rPr>
          <w:rFonts w:eastAsia="Times New Roman" w:cs="Segoe UI"/>
          <w:iCs/>
          <w:sz w:val="22"/>
          <w:lang w:eastAsia="fr-FR"/>
        </w:rPr>
        <w:t>, le travail et l'amélioration des conditions de travail des salariés expérimentés, en considération de leur âge</w:t>
      </w:r>
      <w:r w:rsidR="00FF42C4">
        <w:rPr>
          <w:rFonts w:eastAsia="Times New Roman" w:cs="Segoe UI"/>
          <w:iCs/>
          <w:sz w:val="22"/>
          <w:lang w:eastAsia="fr-FR"/>
        </w:rPr>
        <w:t> : pas de demandes particulières</w:t>
      </w:r>
    </w:p>
    <w:p w14:paraId="696C4852" w14:textId="1EE9DAF8" w:rsidR="008F120F" w:rsidRDefault="00FF42C4" w:rsidP="00FF42C4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 xml:space="preserve">Pour FO : </w:t>
      </w:r>
    </w:p>
    <w:p w14:paraId="25465E32" w14:textId="21162082" w:rsidR="00FF42C4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Politique salariale : une enveloppe d’augmentation de 3% et/ou la mise en place d’un treizième mois</w:t>
      </w:r>
    </w:p>
    <w:p w14:paraId="17985D43" w14:textId="33E26244" w:rsidR="00FF42C4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Temps de travail : mise en place d’une prime d’habillage</w:t>
      </w:r>
    </w:p>
    <w:p w14:paraId="4B3E968D" w14:textId="33F47446" w:rsidR="00FF42C4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Egalité professionnelle entre les hommes et les femmes : pas de demande</w:t>
      </w:r>
      <w:r w:rsidR="00425C50">
        <w:rPr>
          <w:rFonts w:eastAsia="Times New Roman" w:cs="Segoe UI"/>
          <w:iCs/>
          <w:sz w:val="22"/>
          <w:lang w:eastAsia="fr-FR"/>
        </w:rPr>
        <w:t>s</w:t>
      </w:r>
      <w:r>
        <w:rPr>
          <w:rFonts w:eastAsia="Times New Roman" w:cs="Segoe UI"/>
          <w:iCs/>
          <w:sz w:val="22"/>
          <w:lang w:eastAsia="fr-FR"/>
        </w:rPr>
        <w:t xml:space="preserve"> particulières</w:t>
      </w:r>
    </w:p>
    <w:p w14:paraId="3B227671" w14:textId="625A4B90" w:rsidR="008F120F" w:rsidRPr="008F120F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Conditions de travail : suivi de l’étude RPS réalisée en 2025.</w:t>
      </w:r>
    </w:p>
    <w:p w14:paraId="34269103" w14:textId="2CFD02CA" w:rsidR="008F120F" w:rsidRPr="008F120F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La</w:t>
      </w:r>
      <w:r w:rsidR="008F120F" w:rsidRPr="008F120F">
        <w:rPr>
          <w:rFonts w:eastAsia="Times New Roman" w:cs="Segoe UI"/>
          <w:iCs/>
          <w:sz w:val="22"/>
          <w:lang w:eastAsia="fr-FR"/>
        </w:rPr>
        <w:t xml:space="preserve"> gestion des emplois et des parcours professionnels, dite GEPP</w:t>
      </w:r>
      <w:r>
        <w:rPr>
          <w:rFonts w:eastAsia="Times New Roman" w:cs="Segoe UI"/>
          <w:iCs/>
          <w:sz w:val="22"/>
          <w:lang w:eastAsia="fr-FR"/>
        </w:rPr>
        <w:t> : pas de demande particulière.</w:t>
      </w:r>
    </w:p>
    <w:p w14:paraId="4695F043" w14:textId="77777777" w:rsidR="00FF42C4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L’emploi</w:t>
      </w:r>
      <w:r w:rsidR="008F120F" w:rsidRPr="008F120F">
        <w:rPr>
          <w:rFonts w:eastAsia="Times New Roman" w:cs="Segoe UI"/>
          <w:iCs/>
          <w:sz w:val="22"/>
          <w:lang w:eastAsia="fr-FR"/>
        </w:rPr>
        <w:t>, le travail et l'amélioration des conditions de travail des salariés expérimentés, en considération de leur âge</w:t>
      </w:r>
      <w:r>
        <w:rPr>
          <w:rFonts w:eastAsia="Times New Roman" w:cs="Segoe UI"/>
          <w:iCs/>
          <w:sz w:val="22"/>
          <w:lang w:eastAsia="fr-FR"/>
        </w:rPr>
        <w:t> : pas de demandes particulières</w:t>
      </w:r>
    </w:p>
    <w:p w14:paraId="378C87E6" w14:textId="0209F671" w:rsidR="00FF42C4" w:rsidRDefault="00FF42C4" w:rsidP="00FF42C4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 xml:space="preserve">Pour la CFE-CGC : </w:t>
      </w:r>
    </w:p>
    <w:p w14:paraId="28C2EAF2" w14:textId="6F0D05A5" w:rsidR="00FF42C4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Politique salariale : une enveloppe d’augmentation de 3.5%</w:t>
      </w:r>
    </w:p>
    <w:p w14:paraId="58BC20BA" w14:textId="49D74CC8" w:rsidR="00FF42C4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Temps de travail : assouplissement des règles pour la mise en place d’un deuxième jour de télétravail</w:t>
      </w:r>
    </w:p>
    <w:p w14:paraId="44405F1B" w14:textId="079D2EA3" w:rsidR="00FF42C4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Egalité professionnelle entre les hommes et les femmes : pas de demande particulière</w:t>
      </w:r>
      <w:r w:rsidR="007D4AD1">
        <w:rPr>
          <w:rFonts w:eastAsia="Times New Roman" w:cs="Segoe UI"/>
          <w:iCs/>
          <w:sz w:val="22"/>
          <w:lang w:eastAsia="fr-FR"/>
        </w:rPr>
        <w:t>.</w:t>
      </w:r>
    </w:p>
    <w:p w14:paraId="748D58FC" w14:textId="572FD8F0" w:rsidR="008F120F" w:rsidRPr="008F120F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 xml:space="preserve">Conditions de travail : analyse </w:t>
      </w:r>
      <w:r w:rsidR="007D4AD1">
        <w:rPr>
          <w:rFonts w:eastAsia="Times New Roman" w:cs="Segoe UI"/>
          <w:iCs/>
          <w:sz w:val="22"/>
          <w:lang w:eastAsia="fr-FR"/>
        </w:rPr>
        <w:t>RPS auprès des cadres</w:t>
      </w:r>
    </w:p>
    <w:p w14:paraId="6D9BB501" w14:textId="37ECB050" w:rsidR="008F120F" w:rsidRPr="008F120F" w:rsidRDefault="00FF42C4" w:rsidP="00FF42C4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La</w:t>
      </w:r>
      <w:r w:rsidR="008F120F" w:rsidRPr="008F120F">
        <w:rPr>
          <w:rFonts w:eastAsia="Times New Roman" w:cs="Segoe UI"/>
          <w:iCs/>
          <w:sz w:val="22"/>
          <w:lang w:eastAsia="fr-FR"/>
        </w:rPr>
        <w:t xml:space="preserve"> gestion des emplois et des parcours professionnels, dite GEPP</w:t>
      </w:r>
      <w:r>
        <w:rPr>
          <w:rFonts w:eastAsia="Times New Roman" w:cs="Segoe UI"/>
          <w:iCs/>
          <w:sz w:val="22"/>
          <w:lang w:eastAsia="fr-FR"/>
        </w:rPr>
        <w:t xml:space="preserve"> : </w:t>
      </w:r>
      <w:r w:rsidR="007D4AD1">
        <w:rPr>
          <w:rFonts w:eastAsia="Times New Roman" w:cs="Segoe UI"/>
          <w:iCs/>
          <w:sz w:val="22"/>
          <w:lang w:eastAsia="fr-FR"/>
        </w:rPr>
        <w:t>pas de demande</w:t>
      </w:r>
      <w:r w:rsidR="00425C50">
        <w:rPr>
          <w:rFonts w:eastAsia="Times New Roman" w:cs="Segoe UI"/>
          <w:iCs/>
          <w:sz w:val="22"/>
          <w:lang w:eastAsia="fr-FR"/>
        </w:rPr>
        <w:t>s</w:t>
      </w:r>
      <w:r w:rsidR="007D4AD1">
        <w:rPr>
          <w:rFonts w:eastAsia="Times New Roman" w:cs="Segoe UI"/>
          <w:iCs/>
          <w:sz w:val="22"/>
          <w:lang w:eastAsia="fr-FR"/>
        </w:rPr>
        <w:t xml:space="preserve"> particulière</w:t>
      </w:r>
      <w:r w:rsidR="00425C50">
        <w:rPr>
          <w:rFonts w:eastAsia="Times New Roman" w:cs="Segoe UI"/>
          <w:iCs/>
          <w:sz w:val="22"/>
          <w:lang w:eastAsia="fr-FR"/>
        </w:rPr>
        <w:t>s</w:t>
      </w:r>
      <w:r w:rsidR="007D4AD1">
        <w:rPr>
          <w:rFonts w:eastAsia="Times New Roman" w:cs="Segoe UI"/>
          <w:iCs/>
          <w:sz w:val="22"/>
          <w:lang w:eastAsia="fr-FR"/>
        </w:rPr>
        <w:t>.</w:t>
      </w:r>
    </w:p>
    <w:p w14:paraId="6C384635" w14:textId="61F6CDC1" w:rsidR="009A094A" w:rsidRPr="005F6A3D" w:rsidRDefault="00FF42C4" w:rsidP="006A3E00">
      <w:pPr>
        <w:pStyle w:val="Paragraphedeliste"/>
        <w:numPr>
          <w:ilvl w:val="0"/>
          <w:numId w:val="20"/>
        </w:num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 w:rsidRPr="007D4AD1">
        <w:rPr>
          <w:rFonts w:eastAsia="Times New Roman" w:cs="Segoe UI"/>
          <w:iCs/>
          <w:sz w:val="22"/>
          <w:lang w:eastAsia="fr-FR"/>
        </w:rPr>
        <w:t>L’emploi</w:t>
      </w:r>
      <w:r w:rsidR="008F120F" w:rsidRPr="008F120F">
        <w:rPr>
          <w:rFonts w:eastAsia="Times New Roman" w:cs="Segoe UI"/>
          <w:iCs/>
          <w:sz w:val="22"/>
          <w:lang w:eastAsia="fr-FR"/>
        </w:rPr>
        <w:t>, le travail et l'amélioration des conditions de travail des salariés expérimentés, en considération de leur âge</w:t>
      </w:r>
      <w:r w:rsidRPr="007D4AD1">
        <w:rPr>
          <w:rFonts w:eastAsia="Times New Roman" w:cs="Segoe UI"/>
          <w:iCs/>
          <w:sz w:val="22"/>
          <w:lang w:eastAsia="fr-FR"/>
        </w:rPr>
        <w:t xml:space="preserve"> : </w:t>
      </w:r>
      <w:r w:rsidR="007D4AD1" w:rsidRPr="007D4AD1">
        <w:rPr>
          <w:rFonts w:eastAsia="Times New Roman" w:cs="Segoe UI"/>
          <w:iCs/>
          <w:sz w:val="22"/>
          <w:lang w:eastAsia="fr-FR"/>
        </w:rPr>
        <w:t xml:space="preserve">favoriser et </w:t>
      </w:r>
      <w:r w:rsidR="00782982" w:rsidRPr="007D4AD1">
        <w:rPr>
          <w:rFonts w:eastAsia="Times New Roman" w:cs="Segoe UI"/>
          <w:iCs/>
          <w:sz w:val="22"/>
          <w:lang w:eastAsia="fr-FR"/>
        </w:rPr>
        <w:t>accompagner le</w:t>
      </w:r>
      <w:r w:rsidR="007D4AD1" w:rsidRPr="007D4AD1">
        <w:rPr>
          <w:rFonts w:eastAsia="Times New Roman" w:cs="Segoe UI"/>
          <w:iCs/>
          <w:sz w:val="22"/>
          <w:lang w:eastAsia="fr-FR"/>
        </w:rPr>
        <w:t xml:space="preserve"> transfert de compétences pour les salariés en fin de carrière ; favoriser la mobilité intra groupe </w:t>
      </w:r>
      <w:r w:rsidR="007D4AD1">
        <w:rPr>
          <w:rFonts w:eastAsia="Times New Roman" w:cs="Segoe UI"/>
          <w:iCs/>
          <w:sz w:val="22"/>
          <w:lang w:eastAsia="fr-FR"/>
        </w:rPr>
        <w:t>et l’échange de compétences intra groupe.</w:t>
      </w:r>
    </w:p>
    <w:p w14:paraId="6179D256" w14:textId="6A80DA01" w:rsidR="00ED7534" w:rsidRPr="00B97A3A" w:rsidRDefault="002F2A2B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 w:rsidRPr="00B97A3A">
        <w:rPr>
          <w:rFonts w:eastAsia="Times New Roman" w:cs="Segoe UI"/>
          <w:iCs/>
          <w:sz w:val="22"/>
          <w:lang w:eastAsia="fr-FR"/>
        </w:rPr>
        <w:lastRenderedPageBreak/>
        <w:t>La Direction a analysé avec attention l'ensemble de ces demandes. Les Organisations Syndicales et la Directio</w:t>
      </w:r>
      <w:r w:rsidR="00B4170A" w:rsidRPr="00B97A3A">
        <w:rPr>
          <w:rFonts w:eastAsia="Times New Roman" w:cs="Segoe UI"/>
          <w:iCs/>
          <w:sz w:val="22"/>
          <w:lang w:eastAsia="fr-FR"/>
        </w:rPr>
        <w:t xml:space="preserve">n </w:t>
      </w:r>
      <w:r w:rsidRPr="00B97A3A">
        <w:rPr>
          <w:rFonts w:eastAsia="Times New Roman" w:cs="Segoe UI"/>
          <w:iCs/>
          <w:sz w:val="22"/>
          <w:lang w:eastAsia="fr-FR"/>
        </w:rPr>
        <w:t>ont veillé, au travers d'échanges constructifs</w:t>
      </w:r>
      <w:r w:rsidR="00B4170A" w:rsidRPr="00B97A3A">
        <w:rPr>
          <w:rFonts w:eastAsia="Times New Roman" w:cs="Segoe UI"/>
          <w:iCs/>
          <w:sz w:val="22"/>
          <w:lang w:eastAsia="fr-FR"/>
        </w:rPr>
        <w:t>,</w:t>
      </w:r>
      <w:r w:rsidRPr="00B97A3A">
        <w:rPr>
          <w:rFonts w:eastAsia="Times New Roman" w:cs="Segoe UI"/>
          <w:iCs/>
          <w:sz w:val="22"/>
          <w:lang w:eastAsia="fr-FR"/>
        </w:rPr>
        <w:t xml:space="preserve"> à prendre en compte tant les contraintes de l'entrepri</w:t>
      </w:r>
      <w:r w:rsidR="00B4170A" w:rsidRPr="00B97A3A">
        <w:rPr>
          <w:rFonts w:eastAsia="Times New Roman" w:cs="Segoe UI"/>
          <w:iCs/>
          <w:sz w:val="22"/>
          <w:lang w:eastAsia="fr-FR"/>
        </w:rPr>
        <w:t>se que les attentes des salariés</w:t>
      </w:r>
      <w:r w:rsidRPr="00B97A3A">
        <w:rPr>
          <w:rFonts w:eastAsia="Times New Roman" w:cs="Segoe UI"/>
          <w:iCs/>
          <w:sz w:val="22"/>
          <w:lang w:eastAsia="fr-FR"/>
        </w:rPr>
        <w:t>.</w:t>
      </w:r>
      <w:r w:rsidR="008A0655" w:rsidRPr="00B97A3A">
        <w:rPr>
          <w:rFonts w:eastAsia="Times New Roman" w:cs="Segoe UI"/>
          <w:iCs/>
          <w:sz w:val="22"/>
          <w:lang w:eastAsia="fr-FR"/>
        </w:rPr>
        <w:t xml:space="preserve"> Les parties ont étudié et discuté</w:t>
      </w:r>
      <w:r w:rsidRPr="00B97A3A">
        <w:rPr>
          <w:rFonts w:eastAsia="Times New Roman" w:cs="Segoe UI"/>
          <w:iCs/>
          <w:sz w:val="22"/>
          <w:lang w:eastAsia="fr-FR"/>
        </w:rPr>
        <w:t xml:space="preserve"> </w:t>
      </w:r>
      <w:r w:rsidR="008A0655" w:rsidRPr="00B97A3A">
        <w:rPr>
          <w:rFonts w:eastAsia="Times New Roman" w:cs="Segoe UI"/>
          <w:iCs/>
          <w:sz w:val="22"/>
          <w:lang w:eastAsia="fr-FR"/>
        </w:rPr>
        <w:t>de ces</w:t>
      </w:r>
      <w:r w:rsidRPr="00B97A3A">
        <w:rPr>
          <w:rFonts w:eastAsia="Times New Roman" w:cs="Segoe UI"/>
          <w:iCs/>
          <w:sz w:val="22"/>
          <w:lang w:eastAsia="fr-FR"/>
        </w:rPr>
        <w:t xml:space="preserve"> propositions </w:t>
      </w:r>
      <w:r w:rsidR="008A0655" w:rsidRPr="00B97A3A">
        <w:rPr>
          <w:rFonts w:eastAsia="Times New Roman" w:cs="Segoe UI"/>
          <w:iCs/>
          <w:sz w:val="22"/>
          <w:lang w:eastAsia="fr-FR"/>
        </w:rPr>
        <w:t xml:space="preserve">en prenant </w:t>
      </w:r>
      <w:r w:rsidRPr="00B97A3A">
        <w:rPr>
          <w:rFonts w:eastAsia="Times New Roman" w:cs="Segoe UI"/>
          <w:iCs/>
          <w:sz w:val="22"/>
          <w:lang w:eastAsia="fr-FR"/>
        </w:rPr>
        <w:t xml:space="preserve">en compte </w:t>
      </w:r>
      <w:r w:rsidR="008A0655" w:rsidRPr="00B97A3A">
        <w:rPr>
          <w:rFonts w:eastAsia="Times New Roman" w:cs="Segoe UI"/>
          <w:iCs/>
          <w:sz w:val="22"/>
          <w:lang w:eastAsia="fr-FR"/>
        </w:rPr>
        <w:t>également l</w:t>
      </w:r>
      <w:r w:rsidRPr="00B97A3A">
        <w:rPr>
          <w:rFonts w:eastAsia="Times New Roman" w:cs="Segoe UI"/>
          <w:iCs/>
          <w:sz w:val="22"/>
          <w:lang w:eastAsia="fr-FR"/>
        </w:rPr>
        <w:t xml:space="preserve">es indices relatifs à la consommation </w:t>
      </w:r>
      <w:r w:rsidR="0071475B">
        <w:rPr>
          <w:rFonts w:eastAsia="Times New Roman" w:cs="Segoe UI"/>
          <w:iCs/>
          <w:sz w:val="22"/>
          <w:lang w:eastAsia="fr-FR"/>
        </w:rPr>
        <w:t>et</w:t>
      </w:r>
      <w:r w:rsidR="00B4170A" w:rsidRPr="00B97A3A">
        <w:rPr>
          <w:rFonts w:eastAsia="Times New Roman" w:cs="Segoe UI"/>
          <w:iCs/>
          <w:sz w:val="22"/>
          <w:lang w:eastAsia="fr-FR"/>
        </w:rPr>
        <w:t xml:space="preserve"> à l'inflation</w:t>
      </w:r>
      <w:r w:rsidR="00B97A3A" w:rsidRPr="00B97A3A">
        <w:rPr>
          <w:rFonts w:eastAsia="Times New Roman" w:cs="Segoe UI"/>
          <w:iCs/>
          <w:sz w:val="22"/>
          <w:lang w:eastAsia="fr-FR"/>
        </w:rPr>
        <w:t>.</w:t>
      </w:r>
      <w:r w:rsidR="001954A9" w:rsidRPr="00B97A3A">
        <w:rPr>
          <w:rFonts w:eastAsia="Times New Roman" w:cs="Segoe UI"/>
          <w:iCs/>
          <w:sz w:val="22"/>
          <w:lang w:eastAsia="fr-FR"/>
        </w:rPr>
        <w:t xml:space="preserve"> </w:t>
      </w:r>
    </w:p>
    <w:p w14:paraId="001AFACA" w14:textId="4B1D2287" w:rsidR="00863DB4" w:rsidRPr="00B97A3A" w:rsidRDefault="00ED7534" w:rsidP="006A3E00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 w:rsidRPr="00B97A3A">
        <w:rPr>
          <w:rFonts w:eastAsia="Times New Roman" w:cs="Segoe UI"/>
          <w:iCs/>
          <w:sz w:val="22"/>
          <w:lang w:eastAsia="fr-FR"/>
        </w:rPr>
        <w:t>Les parties ont</w:t>
      </w:r>
      <w:r w:rsidR="008A0655" w:rsidRPr="00B97A3A">
        <w:rPr>
          <w:rFonts w:eastAsia="Times New Roman" w:cs="Segoe UI"/>
          <w:iCs/>
          <w:sz w:val="22"/>
          <w:lang w:eastAsia="fr-FR"/>
        </w:rPr>
        <w:t xml:space="preserve"> engagé </w:t>
      </w:r>
      <w:r w:rsidRPr="00B97A3A">
        <w:rPr>
          <w:rFonts w:eastAsia="Times New Roman" w:cs="Segoe UI"/>
          <w:iCs/>
          <w:sz w:val="22"/>
          <w:lang w:eastAsia="fr-FR"/>
        </w:rPr>
        <w:t>les</w:t>
      </w:r>
      <w:r w:rsidR="008A0655" w:rsidRPr="00B97A3A">
        <w:rPr>
          <w:rFonts w:eastAsia="Times New Roman" w:cs="Segoe UI"/>
          <w:iCs/>
          <w:sz w:val="22"/>
          <w:lang w:eastAsia="fr-FR"/>
        </w:rPr>
        <w:t xml:space="preserve"> négociat</w:t>
      </w:r>
      <w:r w:rsidR="00863DB4" w:rsidRPr="00B97A3A">
        <w:rPr>
          <w:rFonts w:eastAsia="Times New Roman" w:cs="Segoe UI"/>
          <w:iCs/>
          <w:sz w:val="22"/>
          <w:lang w:eastAsia="fr-FR"/>
        </w:rPr>
        <w:t>ion</w:t>
      </w:r>
      <w:r w:rsidR="00983C3E" w:rsidRPr="00B97A3A">
        <w:rPr>
          <w:rFonts w:eastAsia="Times New Roman" w:cs="Segoe UI"/>
          <w:iCs/>
          <w:sz w:val="22"/>
          <w:lang w:eastAsia="fr-FR"/>
        </w:rPr>
        <w:t>s</w:t>
      </w:r>
      <w:r w:rsidR="00863DB4" w:rsidRPr="00B97A3A">
        <w:rPr>
          <w:rFonts w:eastAsia="Times New Roman" w:cs="Segoe UI"/>
          <w:iCs/>
          <w:sz w:val="22"/>
          <w:lang w:eastAsia="fr-FR"/>
        </w:rPr>
        <w:t xml:space="preserve"> annuelle</w:t>
      </w:r>
      <w:r w:rsidR="00983C3E" w:rsidRPr="00B97A3A">
        <w:rPr>
          <w:rFonts w:eastAsia="Times New Roman" w:cs="Segoe UI"/>
          <w:iCs/>
          <w:sz w:val="22"/>
          <w:lang w:eastAsia="fr-FR"/>
        </w:rPr>
        <w:t>s</w:t>
      </w:r>
      <w:r w:rsidR="00863DB4" w:rsidRPr="00B97A3A">
        <w:rPr>
          <w:rFonts w:eastAsia="Times New Roman" w:cs="Segoe UI"/>
          <w:iCs/>
          <w:sz w:val="22"/>
          <w:lang w:eastAsia="fr-FR"/>
        </w:rPr>
        <w:t xml:space="preserve"> obligatoire</w:t>
      </w:r>
      <w:r w:rsidR="00983C3E" w:rsidRPr="00B97A3A">
        <w:rPr>
          <w:rFonts w:eastAsia="Times New Roman" w:cs="Segoe UI"/>
          <w:iCs/>
          <w:sz w:val="22"/>
          <w:lang w:eastAsia="fr-FR"/>
        </w:rPr>
        <w:t>s</w:t>
      </w:r>
      <w:r w:rsidR="00863DB4" w:rsidRPr="00B97A3A">
        <w:rPr>
          <w:rFonts w:eastAsia="Times New Roman" w:cs="Segoe UI"/>
          <w:iCs/>
          <w:sz w:val="22"/>
          <w:lang w:eastAsia="fr-FR"/>
        </w:rPr>
        <w:t xml:space="preserve"> sur l</w:t>
      </w:r>
      <w:r w:rsidR="008A0655" w:rsidRPr="00B97A3A">
        <w:rPr>
          <w:rFonts w:eastAsia="Times New Roman" w:cs="Segoe UI"/>
          <w:iCs/>
          <w:sz w:val="22"/>
          <w:lang w:eastAsia="fr-FR"/>
        </w:rPr>
        <w:t xml:space="preserve">es </w:t>
      </w:r>
      <w:r w:rsidR="00782982">
        <w:rPr>
          <w:rFonts w:eastAsia="Times New Roman" w:cs="Segoe UI"/>
          <w:iCs/>
          <w:sz w:val="22"/>
          <w:lang w:eastAsia="fr-FR"/>
        </w:rPr>
        <w:t>thèmes obligatoires ainsi que sur le temps de travail et les conditions de travail.</w:t>
      </w:r>
      <w:r w:rsidR="00B86D71" w:rsidRPr="00B97A3A">
        <w:rPr>
          <w:rFonts w:eastAsia="Times New Roman" w:cs="Segoe UI"/>
          <w:iCs/>
          <w:sz w:val="22"/>
          <w:lang w:eastAsia="fr-FR"/>
        </w:rPr>
        <w:t xml:space="preserve"> A </w:t>
      </w:r>
      <w:r w:rsidR="008A0655" w:rsidRPr="00B97A3A">
        <w:rPr>
          <w:rFonts w:eastAsia="Times New Roman" w:cs="Segoe UI"/>
          <w:iCs/>
          <w:sz w:val="22"/>
          <w:lang w:eastAsia="fr-FR"/>
        </w:rPr>
        <w:t>l’issue de</w:t>
      </w:r>
      <w:r w:rsidR="00AC2E7D" w:rsidRPr="00B97A3A">
        <w:rPr>
          <w:rFonts w:eastAsia="Times New Roman" w:cs="Segoe UI"/>
          <w:iCs/>
          <w:sz w:val="22"/>
          <w:lang w:eastAsia="fr-FR"/>
        </w:rPr>
        <w:t xml:space="preserve"> la</w:t>
      </w:r>
      <w:r w:rsidR="008A0655" w:rsidRPr="00B97A3A">
        <w:rPr>
          <w:rFonts w:eastAsia="Times New Roman" w:cs="Segoe UI"/>
          <w:iCs/>
          <w:sz w:val="22"/>
          <w:lang w:eastAsia="fr-FR"/>
        </w:rPr>
        <w:t xml:space="preserve"> réunion</w:t>
      </w:r>
      <w:r w:rsidR="007326D2" w:rsidRPr="00B97A3A">
        <w:rPr>
          <w:rFonts w:eastAsia="Times New Roman" w:cs="Segoe UI"/>
          <w:iCs/>
          <w:sz w:val="22"/>
          <w:lang w:eastAsia="fr-FR"/>
        </w:rPr>
        <w:t xml:space="preserve"> du </w:t>
      </w:r>
      <w:r w:rsidR="00B97A3A">
        <w:rPr>
          <w:rFonts w:eastAsia="Times New Roman" w:cs="Segoe UI"/>
          <w:iCs/>
          <w:sz w:val="22"/>
          <w:lang w:eastAsia="fr-FR"/>
        </w:rPr>
        <w:t>16</w:t>
      </w:r>
      <w:r w:rsidR="007326D2" w:rsidRPr="00B97A3A">
        <w:rPr>
          <w:rFonts w:eastAsia="Times New Roman" w:cs="Segoe UI"/>
          <w:iCs/>
          <w:sz w:val="22"/>
          <w:lang w:eastAsia="fr-FR"/>
        </w:rPr>
        <w:t xml:space="preserve"> janvier</w:t>
      </w:r>
      <w:r w:rsidR="008A0655" w:rsidRPr="00B97A3A">
        <w:rPr>
          <w:rFonts w:eastAsia="Times New Roman" w:cs="Segoe UI"/>
          <w:iCs/>
          <w:sz w:val="22"/>
          <w:lang w:eastAsia="fr-FR"/>
        </w:rPr>
        <w:t xml:space="preserve"> </w:t>
      </w:r>
      <w:r w:rsidR="007326D2" w:rsidRPr="00B97A3A">
        <w:rPr>
          <w:rFonts w:eastAsia="Times New Roman" w:cs="Segoe UI"/>
          <w:iCs/>
          <w:sz w:val="22"/>
          <w:lang w:eastAsia="fr-FR"/>
        </w:rPr>
        <w:t>202</w:t>
      </w:r>
      <w:r w:rsidR="005F6A3D">
        <w:rPr>
          <w:rFonts w:eastAsia="Times New Roman" w:cs="Segoe UI"/>
          <w:iCs/>
          <w:sz w:val="22"/>
          <w:lang w:eastAsia="fr-FR"/>
        </w:rPr>
        <w:t>6</w:t>
      </w:r>
      <w:r w:rsidR="00052F66" w:rsidRPr="00B97A3A">
        <w:rPr>
          <w:rFonts w:eastAsia="Times New Roman" w:cs="Segoe UI"/>
          <w:iCs/>
          <w:sz w:val="22"/>
          <w:lang w:eastAsia="fr-FR"/>
        </w:rPr>
        <w:t>,</w:t>
      </w:r>
      <w:r w:rsidR="007326D2" w:rsidRPr="00B97A3A">
        <w:rPr>
          <w:rFonts w:eastAsia="Times New Roman" w:cs="Segoe UI"/>
          <w:iCs/>
          <w:sz w:val="22"/>
          <w:lang w:eastAsia="fr-FR"/>
        </w:rPr>
        <w:t xml:space="preserve"> </w:t>
      </w:r>
      <w:r w:rsidR="00B86D71" w:rsidRPr="00B97A3A">
        <w:rPr>
          <w:rFonts w:eastAsia="Times New Roman" w:cs="Segoe UI"/>
          <w:iCs/>
          <w:sz w:val="22"/>
          <w:lang w:eastAsia="fr-FR"/>
        </w:rPr>
        <w:t>i</w:t>
      </w:r>
      <w:r w:rsidR="007326D2" w:rsidRPr="00B97A3A">
        <w:rPr>
          <w:rFonts w:eastAsia="Times New Roman" w:cs="Segoe UI"/>
          <w:iCs/>
          <w:sz w:val="22"/>
          <w:lang w:eastAsia="fr-FR"/>
        </w:rPr>
        <w:t>l a été convenu et arrêté ce qui suit :</w:t>
      </w:r>
    </w:p>
    <w:p w14:paraId="695FC7FC" w14:textId="6067E688" w:rsidR="002F2A2B" w:rsidRPr="007D4AD1" w:rsidRDefault="007326D2" w:rsidP="006A3E00">
      <w:pPr>
        <w:spacing w:line="276" w:lineRule="auto"/>
        <w:jc w:val="both"/>
        <w:rPr>
          <w:rFonts w:eastAsia="Times New Roman" w:cs="Segoe UI"/>
          <w:i/>
          <w:iCs/>
          <w:sz w:val="22"/>
          <w:lang w:eastAsia="fr-FR"/>
        </w:rPr>
      </w:pPr>
      <w:r w:rsidRPr="007D4AD1">
        <w:rPr>
          <w:rFonts w:cs="Segoe UI"/>
          <w:b/>
          <w:sz w:val="22"/>
          <w:u w:val="single"/>
        </w:rPr>
        <w:t>Article 1 </w:t>
      </w:r>
      <w:r w:rsidR="00526CB6" w:rsidRPr="007D4AD1">
        <w:rPr>
          <w:rFonts w:cs="Segoe UI"/>
          <w:b/>
          <w:sz w:val="22"/>
          <w:u w:val="single"/>
        </w:rPr>
        <w:t>-</w:t>
      </w:r>
      <w:r w:rsidRPr="007D4AD1">
        <w:rPr>
          <w:rFonts w:cs="Segoe UI"/>
          <w:b/>
          <w:sz w:val="22"/>
          <w:u w:val="single"/>
        </w:rPr>
        <w:t xml:space="preserve"> </w:t>
      </w:r>
      <w:r w:rsidR="00585DDD" w:rsidRPr="007D4AD1">
        <w:rPr>
          <w:rFonts w:cs="Segoe UI"/>
          <w:b/>
          <w:sz w:val="22"/>
          <w:u w:val="single"/>
        </w:rPr>
        <w:t>Politique salariale</w:t>
      </w:r>
    </w:p>
    <w:p w14:paraId="1A88096F" w14:textId="6BDE440C" w:rsidR="002F2A2B" w:rsidRPr="007D4AD1" w:rsidRDefault="007326D2" w:rsidP="006A3E00">
      <w:pPr>
        <w:pStyle w:val="Paragraphedeliste"/>
        <w:numPr>
          <w:ilvl w:val="1"/>
          <w:numId w:val="8"/>
        </w:numPr>
        <w:spacing w:line="276" w:lineRule="auto"/>
        <w:jc w:val="both"/>
        <w:rPr>
          <w:rFonts w:eastAsia="Times New Roman" w:cs="Segoe UI"/>
          <w:b/>
          <w:bCs/>
          <w:i/>
          <w:iCs/>
          <w:sz w:val="22"/>
          <w:u w:val="single"/>
          <w:lang w:eastAsia="fr-FR"/>
        </w:rPr>
      </w:pPr>
      <w:r w:rsidRPr="007D4AD1">
        <w:rPr>
          <w:rFonts w:eastAsia="Times New Roman" w:cs="Segoe UI"/>
          <w:b/>
          <w:bCs/>
          <w:i/>
          <w:iCs/>
          <w:sz w:val="22"/>
          <w:u w:val="single"/>
          <w:lang w:eastAsia="fr-FR"/>
        </w:rPr>
        <w:t>Champ d’application</w:t>
      </w:r>
      <w:r w:rsidR="008029E5" w:rsidRPr="007D4AD1">
        <w:rPr>
          <w:rFonts w:eastAsia="Times New Roman" w:cs="Segoe UI"/>
          <w:b/>
          <w:bCs/>
          <w:i/>
          <w:iCs/>
          <w:sz w:val="22"/>
          <w:u w:val="single"/>
          <w:lang w:eastAsia="fr-FR"/>
        </w:rPr>
        <w:t xml:space="preserve"> et éligibilité</w:t>
      </w:r>
    </w:p>
    <w:p w14:paraId="5F7A7DEB" w14:textId="0896B390" w:rsidR="00F41E41" w:rsidRPr="007D4AD1" w:rsidRDefault="00F41E41" w:rsidP="006A3E00">
      <w:pPr>
        <w:spacing w:line="276" w:lineRule="auto"/>
        <w:jc w:val="both"/>
        <w:rPr>
          <w:rFonts w:cs="Segoe UI"/>
          <w:sz w:val="22"/>
        </w:rPr>
      </w:pPr>
      <w:bookmarkStart w:id="0" w:name="_Hlk220418011"/>
      <w:r w:rsidRPr="007D4AD1">
        <w:rPr>
          <w:rFonts w:cs="Segoe UI"/>
          <w:sz w:val="22"/>
        </w:rPr>
        <w:t xml:space="preserve">Les dispositions du présent article s’appliquent aux salariés en CDI et en CDD présents dans les effectifs de </w:t>
      </w:r>
      <w:r w:rsidR="00AC2E7D" w:rsidRPr="007D4AD1">
        <w:rPr>
          <w:rFonts w:cs="Segoe UI"/>
          <w:sz w:val="22"/>
        </w:rPr>
        <w:t>l’entreprise au 31 décembre 202</w:t>
      </w:r>
      <w:r w:rsidR="00AB18DD">
        <w:rPr>
          <w:rFonts w:cs="Segoe UI"/>
          <w:sz w:val="22"/>
        </w:rPr>
        <w:t>5</w:t>
      </w:r>
      <w:r w:rsidRPr="007D4AD1">
        <w:rPr>
          <w:rFonts w:cs="Segoe UI"/>
          <w:sz w:val="22"/>
        </w:rPr>
        <w:t xml:space="preserve"> et justifiant encore de leur présence au </w:t>
      </w:r>
      <w:r w:rsidR="00052F66" w:rsidRPr="007D4AD1">
        <w:rPr>
          <w:rFonts w:cs="Segoe UI"/>
          <w:sz w:val="22"/>
        </w:rPr>
        <w:t>1</w:t>
      </w:r>
      <w:r w:rsidR="00052F66" w:rsidRPr="007D4AD1">
        <w:rPr>
          <w:rFonts w:cs="Segoe UI"/>
          <w:sz w:val="22"/>
          <w:vertAlign w:val="superscript"/>
        </w:rPr>
        <w:t>er</w:t>
      </w:r>
      <w:r w:rsidR="00052F66" w:rsidRPr="007D4AD1">
        <w:rPr>
          <w:rFonts w:cs="Segoe UI"/>
          <w:sz w:val="22"/>
        </w:rPr>
        <w:t xml:space="preserve"> avril</w:t>
      </w:r>
      <w:r w:rsidRPr="007D4AD1">
        <w:rPr>
          <w:rFonts w:cs="Segoe UI"/>
          <w:sz w:val="22"/>
        </w:rPr>
        <w:t xml:space="preserve"> 202</w:t>
      </w:r>
      <w:r w:rsidR="00AB18DD">
        <w:rPr>
          <w:rFonts w:cs="Segoe UI"/>
          <w:sz w:val="22"/>
        </w:rPr>
        <w:t xml:space="preserve">6 </w:t>
      </w:r>
      <w:r w:rsidR="008029E5" w:rsidRPr="007D4AD1">
        <w:rPr>
          <w:rFonts w:cs="Segoe UI"/>
          <w:sz w:val="22"/>
        </w:rPr>
        <w:t>(</w:t>
      </w:r>
      <w:r w:rsidRPr="007D4AD1">
        <w:rPr>
          <w:rFonts w:cs="Segoe UI"/>
          <w:sz w:val="22"/>
        </w:rPr>
        <w:t>date de la révision des salaires</w:t>
      </w:r>
      <w:r w:rsidR="008029E5" w:rsidRPr="007D4AD1">
        <w:rPr>
          <w:rFonts w:cs="Segoe UI"/>
          <w:sz w:val="22"/>
        </w:rPr>
        <w:t>)</w:t>
      </w:r>
      <w:r w:rsidRPr="007D4AD1">
        <w:rPr>
          <w:rFonts w:cs="Segoe UI"/>
          <w:sz w:val="22"/>
        </w:rPr>
        <w:t>.</w:t>
      </w:r>
    </w:p>
    <w:p w14:paraId="793D92B5" w14:textId="1B7AE886" w:rsidR="00F41E41" w:rsidRPr="007D4AD1" w:rsidRDefault="00F41E41" w:rsidP="006A3E00">
      <w:pPr>
        <w:spacing w:line="276" w:lineRule="auto"/>
        <w:jc w:val="both"/>
        <w:rPr>
          <w:rFonts w:cs="Segoe UI"/>
          <w:sz w:val="22"/>
        </w:rPr>
      </w:pPr>
      <w:bookmarkStart w:id="1" w:name="_Hlk66453152"/>
      <w:r w:rsidRPr="007D4AD1">
        <w:rPr>
          <w:rFonts w:cs="Segoe UI"/>
          <w:sz w:val="22"/>
        </w:rPr>
        <w:t>Les employés embauchés</w:t>
      </w:r>
      <w:bookmarkEnd w:id="1"/>
      <w:r w:rsidRPr="007D4AD1">
        <w:rPr>
          <w:rFonts w:cs="Segoe UI"/>
          <w:sz w:val="22"/>
        </w:rPr>
        <w:t xml:space="preserve"> après le 3</w:t>
      </w:r>
      <w:r w:rsidR="005F4DB3" w:rsidRPr="007D4AD1">
        <w:rPr>
          <w:rFonts w:cs="Segoe UI"/>
          <w:sz w:val="22"/>
        </w:rPr>
        <w:t xml:space="preserve">0 septembre </w:t>
      </w:r>
      <w:r w:rsidRPr="007D4AD1">
        <w:rPr>
          <w:rFonts w:cs="Segoe UI"/>
          <w:sz w:val="22"/>
        </w:rPr>
        <w:t>202</w:t>
      </w:r>
      <w:r w:rsidR="00AB18DD">
        <w:rPr>
          <w:rFonts w:cs="Segoe UI"/>
          <w:sz w:val="22"/>
        </w:rPr>
        <w:t>5</w:t>
      </w:r>
      <w:r w:rsidRPr="007D4AD1">
        <w:rPr>
          <w:rFonts w:cs="Segoe UI"/>
          <w:sz w:val="22"/>
        </w:rPr>
        <w:t xml:space="preserve"> ne sont pas éligibles à une augmentation du salaire de base </w:t>
      </w:r>
      <w:r w:rsidR="00863DB4" w:rsidRPr="007D4AD1">
        <w:rPr>
          <w:rFonts w:cs="Segoe UI"/>
          <w:sz w:val="22"/>
        </w:rPr>
        <w:t>avant</w:t>
      </w:r>
      <w:r w:rsidRPr="007D4AD1">
        <w:rPr>
          <w:rFonts w:cs="Segoe UI"/>
          <w:sz w:val="22"/>
        </w:rPr>
        <w:t xml:space="preserve"> </w:t>
      </w:r>
      <w:r w:rsidR="006142B2" w:rsidRPr="007D4AD1">
        <w:rPr>
          <w:rFonts w:cs="Segoe UI"/>
          <w:sz w:val="22"/>
        </w:rPr>
        <w:t>l’exercice 202</w:t>
      </w:r>
      <w:r w:rsidR="00AB18DD">
        <w:rPr>
          <w:rFonts w:cs="Segoe UI"/>
          <w:sz w:val="22"/>
        </w:rPr>
        <w:t>7</w:t>
      </w:r>
      <w:r w:rsidR="006142B2" w:rsidRPr="007D4AD1">
        <w:rPr>
          <w:rFonts w:cs="Segoe UI"/>
          <w:sz w:val="22"/>
        </w:rPr>
        <w:t>.</w:t>
      </w:r>
      <w:r w:rsidRPr="007D4AD1">
        <w:rPr>
          <w:rFonts w:cs="Segoe UI"/>
          <w:sz w:val="22"/>
        </w:rPr>
        <w:t xml:space="preserve"> </w:t>
      </w:r>
    </w:p>
    <w:p w14:paraId="1417EE69" w14:textId="1D3525B8" w:rsidR="0042787B" w:rsidRPr="007D4AD1" w:rsidRDefault="00F41E41" w:rsidP="006A3E00">
      <w:pPr>
        <w:spacing w:line="276" w:lineRule="auto"/>
        <w:jc w:val="both"/>
        <w:rPr>
          <w:rFonts w:cs="Segoe UI"/>
          <w:sz w:val="22"/>
        </w:rPr>
      </w:pPr>
      <w:r w:rsidRPr="007D4AD1">
        <w:rPr>
          <w:rFonts w:cs="Segoe UI"/>
          <w:sz w:val="22"/>
        </w:rPr>
        <w:t xml:space="preserve">Le présent accord ne vise pas les </w:t>
      </w:r>
      <w:r w:rsidR="00052F66" w:rsidRPr="007D4AD1">
        <w:rPr>
          <w:rFonts w:cs="Segoe UI"/>
          <w:sz w:val="22"/>
        </w:rPr>
        <w:t>alternants (contrat d’apprentissage – contrats de professionnalisation)</w:t>
      </w:r>
      <w:r w:rsidRPr="007D4AD1">
        <w:rPr>
          <w:rFonts w:cs="Segoe UI"/>
          <w:sz w:val="22"/>
        </w:rPr>
        <w:t xml:space="preserve"> ou les jeunes en formation ou en insertion professionnelle dont la rémunération est fixée par des dispositions légales ou conventionnelles. </w:t>
      </w:r>
    </w:p>
    <w:p w14:paraId="4EBFA32B" w14:textId="3E1D0D10" w:rsidR="003D1294" w:rsidRPr="007D4AD1" w:rsidRDefault="003D1294" w:rsidP="006A3E00">
      <w:pPr>
        <w:spacing w:line="276" w:lineRule="auto"/>
        <w:jc w:val="both"/>
        <w:rPr>
          <w:rFonts w:cs="Segoe UI"/>
          <w:sz w:val="22"/>
        </w:rPr>
      </w:pPr>
      <w:r w:rsidRPr="007D4AD1">
        <w:rPr>
          <w:rFonts w:cs="Segoe UI"/>
          <w:sz w:val="22"/>
        </w:rPr>
        <w:t>Les revalorisations auront lieu en une fois à compter du 1</w:t>
      </w:r>
      <w:r w:rsidRPr="007D4AD1">
        <w:rPr>
          <w:rFonts w:cs="Segoe UI"/>
          <w:sz w:val="22"/>
          <w:vertAlign w:val="superscript"/>
        </w:rPr>
        <w:t>er</w:t>
      </w:r>
      <w:r w:rsidRPr="007D4AD1">
        <w:rPr>
          <w:rFonts w:cs="Segoe UI"/>
          <w:sz w:val="22"/>
        </w:rPr>
        <w:t xml:space="preserve"> avril 202</w:t>
      </w:r>
      <w:r w:rsidR="00AB18DD">
        <w:rPr>
          <w:rFonts w:cs="Segoe UI"/>
          <w:sz w:val="22"/>
        </w:rPr>
        <w:t>6</w:t>
      </w:r>
      <w:r w:rsidRPr="007D4AD1">
        <w:rPr>
          <w:rFonts w:cs="Segoe UI"/>
          <w:sz w:val="22"/>
        </w:rPr>
        <w:t xml:space="preserve"> sauf autrement mentionné.</w:t>
      </w:r>
    </w:p>
    <w:bookmarkEnd w:id="0"/>
    <w:p w14:paraId="598C50EB" w14:textId="0CF551E2" w:rsidR="00C34EA9" w:rsidRPr="007D4AD1" w:rsidRDefault="00F41E41" w:rsidP="006A3E00">
      <w:pPr>
        <w:pStyle w:val="Paragraphedeliste"/>
        <w:numPr>
          <w:ilvl w:val="1"/>
          <w:numId w:val="8"/>
        </w:numPr>
        <w:spacing w:line="276" w:lineRule="auto"/>
        <w:jc w:val="both"/>
        <w:rPr>
          <w:rFonts w:eastAsia="Times New Roman" w:cs="Segoe UI"/>
          <w:b/>
          <w:bCs/>
          <w:i/>
          <w:iCs/>
          <w:sz w:val="22"/>
          <w:u w:val="single"/>
          <w:lang w:eastAsia="fr-FR"/>
        </w:rPr>
      </w:pPr>
      <w:r w:rsidRPr="007D4AD1">
        <w:rPr>
          <w:rFonts w:cs="Segoe UI"/>
          <w:b/>
          <w:bCs/>
          <w:i/>
          <w:sz w:val="22"/>
          <w:u w:val="single"/>
        </w:rPr>
        <w:t>Augmentation</w:t>
      </w:r>
      <w:bookmarkStart w:id="2" w:name="_Hlk66453027"/>
      <w:r w:rsidR="003D1294" w:rsidRPr="007D4AD1">
        <w:rPr>
          <w:rFonts w:cs="Segoe UI"/>
          <w:b/>
          <w:bCs/>
          <w:i/>
          <w:sz w:val="22"/>
          <w:u w:val="single"/>
        </w:rPr>
        <w:t>s</w:t>
      </w:r>
    </w:p>
    <w:p w14:paraId="2E539157" w14:textId="3147C278" w:rsidR="002F3DDA" w:rsidRPr="007D4AD1" w:rsidRDefault="00BE190E" w:rsidP="006A3E00">
      <w:pPr>
        <w:spacing w:line="276" w:lineRule="auto"/>
        <w:jc w:val="both"/>
        <w:rPr>
          <w:rFonts w:cs="Segoe UI"/>
          <w:sz w:val="22"/>
        </w:rPr>
      </w:pPr>
      <w:bookmarkStart w:id="3" w:name="_Hlk220418076"/>
      <w:r w:rsidRPr="007D4AD1">
        <w:rPr>
          <w:rFonts w:cs="Segoe UI"/>
          <w:sz w:val="22"/>
        </w:rPr>
        <w:t>Une revalorisation</w:t>
      </w:r>
      <w:r w:rsidR="003D1294" w:rsidRPr="007D4AD1">
        <w:rPr>
          <w:rFonts w:cs="Segoe UI"/>
          <w:sz w:val="22"/>
        </w:rPr>
        <w:t xml:space="preserve"> globale</w:t>
      </w:r>
      <w:r w:rsidR="005C3992" w:rsidRPr="007D4AD1">
        <w:rPr>
          <w:rFonts w:cs="Segoe UI"/>
          <w:sz w:val="22"/>
        </w:rPr>
        <w:t xml:space="preserve"> des salaires</w:t>
      </w:r>
      <w:r w:rsidRPr="007D4AD1">
        <w:rPr>
          <w:rFonts w:cs="Segoe UI"/>
          <w:sz w:val="22"/>
        </w:rPr>
        <w:t xml:space="preserve"> pouvant aller jusqu’à 3% de la masse salariale est allouée à l’augmentation des salaires de base annuels</w:t>
      </w:r>
      <w:r w:rsidR="007D4AD1" w:rsidRPr="007D4AD1">
        <w:rPr>
          <w:rFonts w:cs="Segoe UI"/>
          <w:sz w:val="22"/>
        </w:rPr>
        <w:t>.</w:t>
      </w:r>
    </w:p>
    <w:bookmarkEnd w:id="2"/>
    <w:bookmarkEnd w:id="3"/>
    <w:p w14:paraId="5703971C" w14:textId="77777777" w:rsidR="00B508E0" w:rsidRPr="007D4AD1" w:rsidRDefault="00B508E0" w:rsidP="006A3E00">
      <w:pPr>
        <w:pStyle w:val="Paragraphedeliste"/>
        <w:numPr>
          <w:ilvl w:val="1"/>
          <w:numId w:val="8"/>
        </w:numPr>
        <w:spacing w:line="276" w:lineRule="auto"/>
        <w:jc w:val="both"/>
        <w:rPr>
          <w:rFonts w:cs="Segoe UI"/>
          <w:b/>
          <w:bCs/>
          <w:i/>
          <w:sz w:val="22"/>
          <w:u w:val="single"/>
        </w:rPr>
      </w:pPr>
      <w:r w:rsidRPr="007D4AD1">
        <w:rPr>
          <w:rFonts w:cs="Segoe UI"/>
          <w:b/>
          <w:bCs/>
          <w:i/>
          <w:sz w:val="22"/>
          <w:u w:val="single"/>
        </w:rPr>
        <w:t>Augmentation des primes de nuit, primes d’équipe</w:t>
      </w:r>
    </w:p>
    <w:p w14:paraId="42BF8FDD" w14:textId="77777777" w:rsidR="005F6A3D" w:rsidRDefault="0040205A" w:rsidP="005F6A3D">
      <w:pPr>
        <w:spacing w:line="276" w:lineRule="auto"/>
        <w:jc w:val="both"/>
        <w:rPr>
          <w:rFonts w:cs="Segoe UI"/>
          <w:sz w:val="22"/>
        </w:rPr>
      </w:pPr>
      <w:r w:rsidRPr="007D4AD1">
        <w:rPr>
          <w:rFonts w:cs="Segoe UI"/>
          <w:sz w:val="22"/>
        </w:rPr>
        <w:t>L</w:t>
      </w:r>
      <w:r w:rsidR="0002712B" w:rsidRPr="007D4AD1">
        <w:rPr>
          <w:rFonts w:cs="Segoe UI"/>
          <w:sz w:val="22"/>
        </w:rPr>
        <w:t>a</w:t>
      </w:r>
      <w:r w:rsidRPr="007D4AD1">
        <w:rPr>
          <w:rFonts w:cs="Segoe UI"/>
          <w:sz w:val="22"/>
        </w:rPr>
        <w:t xml:space="preserve"> prime de nuit</w:t>
      </w:r>
      <w:r w:rsidR="005F4DB3" w:rsidRPr="007D4AD1">
        <w:rPr>
          <w:rFonts w:cs="Segoe UI"/>
          <w:sz w:val="22"/>
        </w:rPr>
        <w:t xml:space="preserve"> </w:t>
      </w:r>
      <w:r w:rsidR="00182B3F" w:rsidRPr="007D4AD1">
        <w:rPr>
          <w:rFonts w:cs="Segoe UI"/>
          <w:sz w:val="22"/>
        </w:rPr>
        <w:t>sera revalorisée et alignée avec l’augmentation de 3%.</w:t>
      </w:r>
    </w:p>
    <w:p w14:paraId="4CB6E8A6" w14:textId="64F915A0" w:rsidR="005F4DB3" w:rsidRPr="00AB18DD" w:rsidRDefault="005F4DB3" w:rsidP="005F6A3D">
      <w:pPr>
        <w:spacing w:line="276" w:lineRule="auto"/>
        <w:ind w:firstLine="708"/>
        <w:jc w:val="both"/>
        <w:rPr>
          <w:rFonts w:cs="Segoe UI"/>
          <w:sz w:val="22"/>
        </w:rPr>
      </w:pPr>
      <w:r w:rsidRPr="00AB18DD">
        <w:rPr>
          <w:rFonts w:cs="Segoe UI"/>
          <w:sz w:val="22"/>
        </w:rPr>
        <w:t>Prime de nuit</w:t>
      </w:r>
      <w:r w:rsidR="001B6420" w:rsidRPr="00AB18DD">
        <w:rPr>
          <w:rFonts w:cs="Segoe UI"/>
          <w:sz w:val="22"/>
        </w:rPr>
        <w:t xml:space="preserve"> : </w:t>
      </w:r>
      <w:r w:rsidR="00344A06" w:rsidRPr="00AB18DD">
        <w:rPr>
          <w:rFonts w:cs="Segoe UI"/>
          <w:sz w:val="22"/>
        </w:rPr>
        <w:t>5</w:t>
      </w:r>
      <w:r w:rsidR="007D4AD1" w:rsidRPr="00AB18DD">
        <w:rPr>
          <w:rFonts w:cs="Segoe UI"/>
          <w:sz w:val="22"/>
        </w:rPr>
        <w:t>6.53</w:t>
      </w:r>
      <w:r w:rsidR="001B6420" w:rsidRPr="00AB18DD">
        <w:rPr>
          <w:rFonts w:cs="Segoe UI"/>
          <w:sz w:val="22"/>
        </w:rPr>
        <w:t xml:space="preserve"> </w:t>
      </w:r>
      <w:r w:rsidR="00091AD7" w:rsidRPr="00AB18DD">
        <w:rPr>
          <w:rFonts w:cs="Segoe UI"/>
          <w:sz w:val="22"/>
        </w:rPr>
        <w:t>e</w:t>
      </w:r>
      <w:r w:rsidR="001B6420" w:rsidRPr="00AB18DD">
        <w:rPr>
          <w:rFonts w:cs="Segoe UI"/>
          <w:sz w:val="22"/>
        </w:rPr>
        <w:t>uros bruts</w:t>
      </w:r>
      <w:r w:rsidR="00B219F7" w:rsidRPr="00AB18DD">
        <w:rPr>
          <w:rFonts w:cs="Segoe UI"/>
          <w:sz w:val="22"/>
        </w:rPr>
        <w:t xml:space="preserve"> par nuit travaillée.</w:t>
      </w:r>
    </w:p>
    <w:p w14:paraId="4740CC95" w14:textId="1CAD38FC" w:rsidR="009A094A" w:rsidRDefault="005F6A3D" w:rsidP="005F6A3D">
      <w:pPr>
        <w:spacing w:line="276" w:lineRule="auto"/>
        <w:jc w:val="both"/>
        <w:rPr>
          <w:rFonts w:cs="Segoe UI"/>
          <w:sz w:val="22"/>
        </w:rPr>
      </w:pPr>
      <w:r w:rsidRPr="005F6A3D">
        <w:rPr>
          <w:rFonts w:cs="Segoe UI"/>
          <w:sz w:val="22"/>
        </w:rPr>
        <w:t>La prime d’équipe est revalorisée pour 2026 avec un plancher à partir de la classification D8 dont le montant est de 7,82 euros.</w:t>
      </w:r>
    </w:p>
    <w:p w14:paraId="71B7AA25" w14:textId="77777777" w:rsidR="005F6A3D" w:rsidRDefault="005F6A3D" w:rsidP="005F6A3D">
      <w:pPr>
        <w:spacing w:line="276" w:lineRule="auto"/>
        <w:jc w:val="both"/>
        <w:rPr>
          <w:rFonts w:cs="Segoe UI"/>
          <w:b/>
          <w:bCs/>
          <w:i/>
          <w:sz w:val="22"/>
          <w:u w:val="single"/>
        </w:rPr>
      </w:pPr>
    </w:p>
    <w:p w14:paraId="04279449" w14:textId="45EA4408" w:rsidR="00B508E0" w:rsidRPr="00AB18DD" w:rsidRDefault="00B508E0" w:rsidP="006A3E00">
      <w:pPr>
        <w:pStyle w:val="Paragraphedeliste"/>
        <w:numPr>
          <w:ilvl w:val="1"/>
          <w:numId w:val="8"/>
        </w:numPr>
        <w:spacing w:line="276" w:lineRule="auto"/>
        <w:jc w:val="both"/>
        <w:rPr>
          <w:rFonts w:cs="Segoe UI"/>
          <w:b/>
          <w:bCs/>
          <w:i/>
          <w:sz w:val="22"/>
          <w:u w:val="single"/>
        </w:rPr>
      </w:pPr>
      <w:r w:rsidRPr="00AB18DD">
        <w:rPr>
          <w:rFonts w:cs="Segoe UI"/>
          <w:b/>
          <w:bCs/>
          <w:i/>
          <w:sz w:val="22"/>
          <w:u w:val="single"/>
        </w:rPr>
        <w:lastRenderedPageBreak/>
        <w:t>Augmentation de l’indemnisation repas</w:t>
      </w:r>
    </w:p>
    <w:p w14:paraId="37BE4CE1" w14:textId="3B1E8F30" w:rsidR="00863DB4" w:rsidRPr="00AB18DD" w:rsidRDefault="001B6420" w:rsidP="006A3E00">
      <w:pPr>
        <w:spacing w:line="276" w:lineRule="auto"/>
        <w:jc w:val="both"/>
        <w:rPr>
          <w:rFonts w:cs="Segoe UI"/>
          <w:sz w:val="22"/>
        </w:rPr>
      </w:pPr>
      <w:r w:rsidRPr="00AB18DD">
        <w:rPr>
          <w:rFonts w:cs="Segoe UI"/>
          <w:sz w:val="22"/>
        </w:rPr>
        <w:t>Revalorisation de l’indemnisation repas à hauteur de 7,</w:t>
      </w:r>
      <w:r w:rsidR="003D565F">
        <w:rPr>
          <w:rFonts w:cs="Segoe UI"/>
          <w:sz w:val="22"/>
        </w:rPr>
        <w:t>5</w:t>
      </w:r>
      <w:r w:rsidRPr="00AB18DD">
        <w:rPr>
          <w:rFonts w:cs="Segoe UI"/>
          <w:sz w:val="22"/>
        </w:rPr>
        <w:t xml:space="preserve">0 </w:t>
      </w:r>
      <w:r w:rsidR="00091AD7" w:rsidRPr="00AB18DD">
        <w:rPr>
          <w:rFonts w:cs="Segoe UI"/>
          <w:sz w:val="22"/>
        </w:rPr>
        <w:t>e</w:t>
      </w:r>
      <w:r w:rsidR="00223762" w:rsidRPr="00AB18DD">
        <w:rPr>
          <w:rFonts w:cs="Segoe UI"/>
          <w:sz w:val="22"/>
        </w:rPr>
        <w:t>uros</w:t>
      </w:r>
      <w:r w:rsidRPr="00AB18DD">
        <w:rPr>
          <w:rFonts w:cs="Segoe UI"/>
          <w:sz w:val="22"/>
        </w:rPr>
        <w:t xml:space="preserve"> nets par jour travaillé.</w:t>
      </w:r>
    </w:p>
    <w:p w14:paraId="11E8EDF1" w14:textId="64A228BC" w:rsidR="001B6420" w:rsidRPr="007D4AD1" w:rsidRDefault="00B508E0" w:rsidP="006A3E00">
      <w:pPr>
        <w:spacing w:after="0" w:line="276" w:lineRule="auto"/>
        <w:jc w:val="both"/>
        <w:rPr>
          <w:rFonts w:cs="Segoe UI"/>
          <w:sz w:val="22"/>
        </w:rPr>
      </w:pPr>
      <w:r w:rsidRPr="007D4AD1">
        <w:rPr>
          <w:rFonts w:cs="Segoe UI"/>
          <w:sz w:val="22"/>
        </w:rPr>
        <w:t>Cette revalorisation aura lieu à compter du 1</w:t>
      </w:r>
      <w:r w:rsidRPr="007D4AD1">
        <w:rPr>
          <w:rFonts w:cs="Segoe UI"/>
          <w:sz w:val="22"/>
          <w:vertAlign w:val="superscript"/>
        </w:rPr>
        <w:t>er</w:t>
      </w:r>
      <w:r w:rsidRPr="007D4AD1">
        <w:rPr>
          <w:rFonts w:cs="Segoe UI"/>
          <w:sz w:val="22"/>
        </w:rPr>
        <w:t xml:space="preserve"> janvier 202</w:t>
      </w:r>
      <w:r w:rsidR="008914CE">
        <w:rPr>
          <w:rFonts w:cs="Segoe UI"/>
          <w:sz w:val="22"/>
        </w:rPr>
        <w:t>6</w:t>
      </w:r>
      <w:r w:rsidR="00344A06" w:rsidRPr="007D4AD1">
        <w:rPr>
          <w:rFonts w:cs="Segoe UI"/>
          <w:sz w:val="22"/>
        </w:rPr>
        <w:t>.</w:t>
      </w:r>
    </w:p>
    <w:p w14:paraId="1E7E9AC7" w14:textId="77777777" w:rsidR="007D4AD1" w:rsidRDefault="007D4AD1" w:rsidP="006A3E00">
      <w:pPr>
        <w:spacing w:line="276" w:lineRule="auto"/>
        <w:jc w:val="both"/>
        <w:rPr>
          <w:rFonts w:cs="Segoe UI"/>
          <w:b/>
          <w:sz w:val="22"/>
          <w:highlight w:val="yellow"/>
          <w:u w:val="single"/>
        </w:rPr>
      </w:pPr>
    </w:p>
    <w:p w14:paraId="780DD6B2" w14:textId="573EC7AA" w:rsidR="007724A5" w:rsidRPr="007D4AD1" w:rsidRDefault="002A291B" w:rsidP="006A3E00">
      <w:pPr>
        <w:spacing w:line="276" w:lineRule="auto"/>
        <w:jc w:val="both"/>
        <w:rPr>
          <w:rFonts w:cs="Segoe UI"/>
          <w:b/>
          <w:sz w:val="22"/>
          <w:u w:val="single"/>
        </w:rPr>
      </w:pPr>
      <w:r w:rsidRPr="007D4AD1">
        <w:rPr>
          <w:rFonts w:cs="Segoe UI"/>
          <w:b/>
          <w:sz w:val="22"/>
          <w:u w:val="single"/>
        </w:rPr>
        <w:t xml:space="preserve">Article </w:t>
      </w:r>
      <w:r w:rsidR="00182B3F" w:rsidRPr="007D4AD1">
        <w:rPr>
          <w:rFonts w:cs="Segoe UI"/>
          <w:b/>
          <w:sz w:val="22"/>
          <w:u w:val="single"/>
        </w:rPr>
        <w:t>3</w:t>
      </w:r>
      <w:r w:rsidRPr="007D4AD1">
        <w:rPr>
          <w:rFonts w:cs="Segoe UI"/>
          <w:b/>
          <w:sz w:val="22"/>
          <w:u w:val="single"/>
        </w:rPr>
        <w:t> – Egalité professionnelle hommes – femmes</w:t>
      </w:r>
    </w:p>
    <w:p w14:paraId="275400EA" w14:textId="2B8CB75F" w:rsidR="002A291B" w:rsidRDefault="002A291B" w:rsidP="006A3E00">
      <w:pPr>
        <w:spacing w:line="276" w:lineRule="auto"/>
        <w:jc w:val="both"/>
        <w:rPr>
          <w:rFonts w:cs="Segoe UI"/>
          <w:sz w:val="22"/>
        </w:rPr>
      </w:pPr>
      <w:r w:rsidRPr="007D4AD1">
        <w:rPr>
          <w:rFonts w:cs="Segoe UI"/>
          <w:sz w:val="22"/>
        </w:rPr>
        <w:t>L’index égalité professionnelle hommes -</w:t>
      </w:r>
      <w:r w:rsidR="007A4A30" w:rsidRPr="007D4AD1">
        <w:rPr>
          <w:rFonts w:cs="Segoe UI"/>
          <w:sz w:val="22"/>
        </w:rPr>
        <w:t xml:space="preserve"> </w:t>
      </w:r>
      <w:r w:rsidRPr="007D4AD1">
        <w:rPr>
          <w:rFonts w:cs="Segoe UI"/>
          <w:sz w:val="22"/>
        </w:rPr>
        <w:t xml:space="preserve">femmes est </w:t>
      </w:r>
      <w:r w:rsidR="007D4AD1" w:rsidRPr="00AB18DD">
        <w:rPr>
          <w:rFonts w:cs="Segoe UI"/>
          <w:sz w:val="22"/>
        </w:rPr>
        <w:t>estimée</w:t>
      </w:r>
      <w:r w:rsidR="007A4A30" w:rsidRPr="00AB18DD">
        <w:rPr>
          <w:rFonts w:cs="Segoe UI"/>
          <w:sz w:val="22"/>
        </w:rPr>
        <w:t xml:space="preserve"> </w:t>
      </w:r>
      <w:r w:rsidRPr="00AB18DD">
        <w:rPr>
          <w:rFonts w:cs="Segoe UI"/>
          <w:sz w:val="22"/>
        </w:rPr>
        <w:t>à 9</w:t>
      </w:r>
      <w:r w:rsidR="007D4AD1" w:rsidRPr="00AB18DD">
        <w:rPr>
          <w:rFonts w:cs="Segoe UI"/>
          <w:sz w:val="22"/>
        </w:rPr>
        <w:t>3</w:t>
      </w:r>
      <w:r w:rsidRPr="00AB18DD">
        <w:rPr>
          <w:rFonts w:cs="Segoe UI"/>
          <w:sz w:val="22"/>
        </w:rPr>
        <w:t xml:space="preserve"> points</w:t>
      </w:r>
      <w:r w:rsidR="007D4AD1" w:rsidRPr="00AB18DD">
        <w:rPr>
          <w:rFonts w:cs="Segoe UI"/>
          <w:sz w:val="22"/>
        </w:rPr>
        <w:t xml:space="preserve"> et consolidée à la date de la signature de l’accord à 94 points </w:t>
      </w:r>
      <w:r w:rsidRPr="00AB18DD">
        <w:rPr>
          <w:rFonts w:cs="Segoe UI"/>
          <w:sz w:val="22"/>
        </w:rPr>
        <w:t>(sur un total de 100 points). La loi précise que si l’index est inférieur à 75 points, l’entreprise aura trois ans pour améliorer</w:t>
      </w:r>
      <w:r w:rsidRPr="007D4AD1">
        <w:rPr>
          <w:rFonts w:cs="Segoe UI"/>
          <w:sz w:val="22"/>
        </w:rPr>
        <w:t xml:space="preserve"> sa parité hommes -</w:t>
      </w:r>
      <w:r w:rsidR="007A4A30" w:rsidRPr="007D4AD1">
        <w:rPr>
          <w:rFonts w:cs="Segoe UI"/>
          <w:sz w:val="22"/>
        </w:rPr>
        <w:t xml:space="preserve"> </w:t>
      </w:r>
      <w:r w:rsidRPr="007D4AD1">
        <w:rPr>
          <w:rFonts w:cs="Segoe UI"/>
          <w:sz w:val="22"/>
        </w:rPr>
        <w:t xml:space="preserve">femmes à travers cinq actions correctives. L’index étant supérieur à 75 points, </w:t>
      </w:r>
      <w:r w:rsidR="00BE190E" w:rsidRPr="007D4AD1">
        <w:rPr>
          <w:rFonts w:cs="Segoe UI"/>
          <w:sz w:val="22"/>
        </w:rPr>
        <w:t>aucune action corrective</w:t>
      </w:r>
      <w:r w:rsidRPr="007D4AD1">
        <w:rPr>
          <w:rFonts w:cs="Segoe UI"/>
          <w:sz w:val="22"/>
        </w:rPr>
        <w:t xml:space="preserve"> n’est donc nécessaire.</w:t>
      </w:r>
    </w:p>
    <w:p w14:paraId="11C9F50D" w14:textId="77777777" w:rsidR="009A094A" w:rsidRPr="007D4AD1" w:rsidRDefault="009A094A" w:rsidP="006A3E00">
      <w:pPr>
        <w:spacing w:line="276" w:lineRule="auto"/>
        <w:jc w:val="both"/>
        <w:rPr>
          <w:rFonts w:cs="Segoe UI"/>
          <w:sz w:val="22"/>
        </w:rPr>
      </w:pPr>
    </w:p>
    <w:p w14:paraId="3639C951" w14:textId="1EF977DC" w:rsidR="00126594" w:rsidRPr="00782982" w:rsidRDefault="00DE7E88" w:rsidP="00782982">
      <w:pPr>
        <w:spacing w:line="276" w:lineRule="auto"/>
        <w:jc w:val="both"/>
        <w:rPr>
          <w:rFonts w:cs="Segoe UI"/>
          <w:b/>
          <w:sz w:val="22"/>
          <w:u w:val="single"/>
        </w:rPr>
      </w:pPr>
      <w:r w:rsidRPr="007D4AD1">
        <w:rPr>
          <w:rFonts w:cs="Segoe UI"/>
          <w:b/>
          <w:sz w:val="22"/>
          <w:u w:val="single"/>
        </w:rPr>
        <w:t xml:space="preserve">Article </w:t>
      </w:r>
      <w:r w:rsidR="00344A06" w:rsidRPr="007D4AD1">
        <w:rPr>
          <w:rFonts w:cs="Segoe UI"/>
          <w:b/>
          <w:sz w:val="22"/>
          <w:u w:val="single"/>
        </w:rPr>
        <w:t>4</w:t>
      </w:r>
      <w:r w:rsidRPr="007D4AD1">
        <w:rPr>
          <w:rFonts w:cs="Segoe UI"/>
          <w:b/>
          <w:sz w:val="22"/>
          <w:u w:val="single"/>
        </w:rPr>
        <w:t> </w:t>
      </w:r>
      <w:r w:rsidR="007D4AD1" w:rsidRPr="007D4AD1">
        <w:rPr>
          <w:rFonts w:cs="Segoe UI"/>
          <w:b/>
          <w:sz w:val="22"/>
          <w:u w:val="single"/>
        </w:rPr>
        <w:t>–</w:t>
      </w:r>
      <w:r w:rsidRPr="007D4AD1">
        <w:rPr>
          <w:rFonts w:cs="Segoe UI"/>
          <w:b/>
          <w:sz w:val="22"/>
          <w:u w:val="single"/>
        </w:rPr>
        <w:t xml:space="preserve"> </w:t>
      </w:r>
      <w:r w:rsidR="007D4AD1" w:rsidRPr="007D4AD1">
        <w:rPr>
          <w:rFonts w:cs="Segoe UI"/>
          <w:b/>
          <w:sz w:val="22"/>
          <w:u w:val="single"/>
        </w:rPr>
        <w:t>Conditions de travail</w:t>
      </w:r>
      <w:r w:rsidR="00782982">
        <w:rPr>
          <w:rFonts w:cs="Segoe UI"/>
          <w:b/>
          <w:sz w:val="22"/>
          <w:u w:val="single"/>
        </w:rPr>
        <w:t xml:space="preserve"> : </w:t>
      </w:r>
      <w:r w:rsidR="007D4AD1" w:rsidRPr="00782982">
        <w:rPr>
          <w:rFonts w:cs="Segoe UI"/>
          <w:b/>
          <w:sz w:val="22"/>
          <w:u w:val="single"/>
        </w:rPr>
        <w:t>Risque psycho sociaux</w:t>
      </w:r>
      <w:r w:rsidR="007D4AD1" w:rsidRPr="00782982">
        <w:rPr>
          <w:rFonts w:cs="Segoe UI"/>
          <w:b/>
          <w:bCs/>
          <w:i/>
          <w:sz w:val="22"/>
          <w:u w:val="single"/>
        </w:rPr>
        <w:t> </w:t>
      </w:r>
    </w:p>
    <w:p w14:paraId="43166E73" w14:textId="32A21F63" w:rsidR="007D4AD1" w:rsidRDefault="00126594" w:rsidP="006A3E00">
      <w:pPr>
        <w:spacing w:line="276" w:lineRule="auto"/>
        <w:jc w:val="both"/>
        <w:rPr>
          <w:rFonts w:cs="Segoe UI"/>
          <w:sz w:val="22"/>
        </w:rPr>
      </w:pPr>
      <w:r>
        <w:rPr>
          <w:rFonts w:cs="Segoe UI"/>
          <w:sz w:val="22"/>
        </w:rPr>
        <w:t>D</w:t>
      </w:r>
      <w:r w:rsidR="007D4AD1" w:rsidRPr="007D4AD1">
        <w:rPr>
          <w:rFonts w:cs="Segoe UI"/>
          <w:sz w:val="22"/>
        </w:rPr>
        <w:t>ans un contexte de transformation de l’entreprise et de conduite du changement, la direction s’est engagé</w:t>
      </w:r>
      <w:r w:rsidR="00425C50">
        <w:rPr>
          <w:rFonts w:cs="Segoe UI"/>
          <w:sz w:val="22"/>
        </w:rPr>
        <w:t>e</w:t>
      </w:r>
      <w:r w:rsidR="007D4AD1" w:rsidRPr="007D4AD1">
        <w:rPr>
          <w:rFonts w:cs="Segoe UI"/>
          <w:sz w:val="22"/>
        </w:rPr>
        <w:t xml:space="preserve"> à veiller tout particulièrement aux risques psychos</w:t>
      </w:r>
      <w:r w:rsidR="00425C50">
        <w:rPr>
          <w:rFonts w:cs="Segoe UI"/>
          <w:sz w:val="22"/>
        </w:rPr>
        <w:t>oc</w:t>
      </w:r>
      <w:r w:rsidR="007D4AD1" w:rsidRPr="007D4AD1">
        <w:rPr>
          <w:rFonts w:cs="Segoe UI"/>
          <w:sz w:val="22"/>
        </w:rPr>
        <w:t xml:space="preserve">iaux pouvant en découler et à la santé mentale de ses </w:t>
      </w:r>
      <w:r w:rsidR="00425C50" w:rsidRPr="007D4AD1">
        <w:rPr>
          <w:rFonts w:cs="Segoe UI"/>
          <w:sz w:val="22"/>
        </w:rPr>
        <w:t>collaborateurs</w:t>
      </w:r>
      <w:r w:rsidR="007D4AD1" w:rsidRPr="007D4AD1">
        <w:rPr>
          <w:rFonts w:cs="Segoe UI"/>
          <w:sz w:val="22"/>
        </w:rPr>
        <w:t xml:space="preserve">. Un groupe de travail a été mis en place en décembre 2025 et perdurera en 2026. </w:t>
      </w:r>
    </w:p>
    <w:p w14:paraId="77E7A7EC" w14:textId="77777777" w:rsidR="009A094A" w:rsidRPr="007D4AD1" w:rsidRDefault="009A094A" w:rsidP="006A3E00">
      <w:pPr>
        <w:spacing w:line="276" w:lineRule="auto"/>
        <w:jc w:val="both"/>
        <w:rPr>
          <w:rFonts w:cs="Segoe UI"/>
          <w:sz w:val="22"/>
        </w:rPr>
      </w:pPr>
    </w:p>
    <w:p w14:paraId="1BD2C44C" w14:textId="6394E240" w:rsidR="00782982" w:rsidRPr="00126594" w:rsidRDefault="00782982" w:rsidP="00782982">
      <w:pPr>
        <w:spacing w:line="276" w:lineRule="auto"/>
        <w:jc w:val="both"/>
        <w:rPr>
          <w:rFonts w:cs="Segoe UI"/>
          <w:b/>
          <w:sz w:val="22"/>
          <w:u w:val="single"/>
        </w:rPr>
      </w:pPr>
      <w:r w:rsidRPr="00126594">
        <w:rPr>
          <w:rFonts w:cs="Segoe UI"/>
          <w:b/>
          <w:sz w:val="22"/>
          <w:u w:val="single"/>
        </w:rPr>
        <w:t>Article 5</w:t>
      </w:r>
      <w:r w:rsidR="008B0F83" w:rsidRPr="007D4AD1">
        <w:rPr>
          <w:rFonts w:cs="Segoe UI"/>
          <w:b/>
          <w:sz w:val="22"/>
          <w:u w:val="single"/>
        </w:rPr>
        <w:t xml:space="preserve"> – </w:t>
      </w:r>
      <w:r>
        <w:rPr>
          <w:rFonts w:cs="Segoe UI"/>
          <w:b/>
          <w:sz w:val="22"/>
          <w:u w:val="single"/>
        </w:rPr>
        <w:t>Temps de travail</w:t>
      </w:r>
    </w:p>
    <w:p w14:paraId="70629646" w14:textId="0C6A3FAB" w:rsidR="007D4AD1" w:rsidRDefault="00126594" w:rsidP="006A3E00">
      <w:pPr>
        <w:spacing w:line="276" w:lineRule="auto"/>
        <w:jc w:val="both"/>
        <w:rPr>
          <w:rFonts w:cs="Segoe UI"/>
          <w:sz w:val="22"/>
        </w:rPr>
      </w:pPr>
      <w:r w:rsidRPr="00126594">
        <w:rPr>
          <w:rFonts w:cs="Segoe UI"/>
          <w:sz w:val="22"/>
        </w:rPr>
        <w:t>L</w:t>
      </w:r>
      <w:r w:rsidR="007D4AD1" w:rsidRPr="007D4AD1">
        <w:rPr>
          <w:rFonts w:cs="Segoe UI"/>
          <w:sz w:val="22"/>
        </w:rPr>
        <w:t xml:space="preserve">a direction s’engage à assouplir les modalités pour la mise en place d’un deuxième jour de télétravail. </w:t>
      </w:r>
    </w:p>
    <w:p w14:paraId="6B4B0D20" w14:textId="77777777" w:rsidR="009A094A" w:rsidRDefault="009A094A" w:rsidP="006A3E00">
      <w:pPr>
        <w:spacing w:line="276" w:lineRule="auto"/>
        <w:jc w:val="both"/>
        <w:rPr>
          <w:rFonts w:cs="Segoe UI"/>
          <w:sz w:val="22"/>
        </w:rPr>
      </w:pPr>
    </w:p>
    <w:p w14:paraId="75914E0D" w14:textId="027D0359" w:rsidR="00126594" w:rsidRPr="00126594" w:rsidRDefault="00126594" w:rsidP="006A3E00">
      <w:pPr>
        <w:spacing w:line="276" w:lineRule="auto"/>
        <w:jc w:val="both"/>
        <w:rPr>
          <w:rFonts w:cs="Segoe UI"/>
          <w:b/>
          <w:sz w:val="22"/>
          <w:u w:val="single"/>
        </w:rPr>
      </w:pPr>
      <w:r w:rsidRPr="00126594">
        <w:rPr>
          <w:rFonts w:cs="Segoe UI"/>
          <w:b/>
          <w:sz w:val="22"/>
          <w:u w:val="single"/>
        </w:rPr>
        <w:t xml:space="preserve">Article </w:t>
      </w:r>
      <w:r w:rsidR="00782982">
        <w:rPr>
          <w:rFonts w:cs="Segoe UI"/>
          <w:b/>
          <w:sz w:val="22"/>
          <w:u w:val="single"/>
        </w:rPr>
        <w:t>6</w:t>
      </w:r>
      <w:r w:rsidR="008B0F83" w:rsidRPr="007D4AD1">
        <w:rPr>
          <w:rFonts w:cs="Segoe UI"/>
          <w:b/>
          <w:sz w:val="22"/>
          <w:u w:val="single"/>
        </w:rPr>
        <w:t xml:space="preserve"> – </w:t>
      </w:r>
      <w:r w:rsidRPr="00126594">
        <w:rPr>
          <w:rFonts w:cs="Segoe UI"/>
          <w:b/>
          <w:sz w:val="22"/>
          <w:u w:val="single"/>
        </w:rPr>
        <w:t>Gestion des emplois et des parcours professionnels</w:t>
      </w:r>
    </w:p>
    <w:p w14:paraId="2685FCB0" w14:textId="4ABE026D" w:rsidR="008F120F" w:rsidRDefault="00126594" w:rsidP="00126594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 w:rsidRPr="00126594">
        <w:rPr>
          <w:rFonts w:cs="Segoe UI"/>
          <w:sz w:val="22"/>
        </w:rPr>
        <w:t xml:space="preserve">La direction s’engage à mener </w:t>
      </w:r>
      <w:r>
        <w:rPr>
          <w:rFonts w:cs="Segoe UI"/>
          <w:sz w:val="22"/>
        </w:rPr>
        <w:t xml:space="preserve">au cours de l’année 2026 </w:t>
      </w:r>
      <w:r w:rsidRPr="00126594">
        <w:rPr>
          <w:rFonts w:cs="Segoe UI"/>
          <w:sz w:val="22"/>
        </w:rPr>
        <w:t xml:space="preserve">un audit des actuelles fiches </w:t>
      </w:r>
      <w:r w:rsidRPr="00126594">
        <w:rPr>
          <w:rFonts w:eastAsia="Times New Roman" w:cs="Segoe UI"/>
          <w:iCs/>
          <w:sz w:val="22"/>
          <w:lang w:eastAsia="fr-FR"/>
        </w:rPr>
        <w:t>de description de poste existantes et des positionnements dans la grille de classification CCN métallurgie</w:t>
      </w:r>
      <w:r>
        <w:rPr>
          <w:rFonts w:eastAsia="Times New Roman" w:cs="Segoe UI"/>
          <w:iCs/>
          <w:sz w:val="22"/>
          <w:lang w:eastAsia="fr-FR"/>
        </w:rPr>
        <w:t xml:space="preserve">. </w:t>
      </w:r>
    </w:p>
    <w:p w14:paraId="1D36AFB5" w14:textId="1BAAC0CF" w:rsidR="00126594" w:rsidRDefault="00126594" w:rsidP="00126594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>Une cartographie des emplois sera établie ainsi que des parcours professionnels.</w:t>
      </w:r>
    </w:p>
    <w:p w14:paraId="40D3A2E8" w14:textId="6F899669" w:rsidR="00126594" w:rsidRDefault="00126594" w:rsidP="00126594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 xml:space="preserve">Une analyse de l’évolution des emplois sera également menée en regard de la stratégie à 3 ans. </w:t>
      </w:r>
    </w:p>
    <w:p w14:paraId="45CD6165" w14:textId="4BBD6096" w:rsidR="00126594" w:rsidRDefault="00126594" w:rsidP="00126594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 xml:space="preserve">Le plan de formation devra répondre à ces évolutions. </w:t>
      </w:r>
    </w:p>
    <w:p w14:paraId="425E72C5" w14:textId="76217310" w:rsidR="00126594" w:rsidRDefault="00126594" w:rsidP="00126594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lastRenderedPageBreak/>
        <w:t>La direction s’engage également à ouvrir au cours du premier semestre des négociations sur la gestion de l’emploi et des parcours professionnels avec les organisations syndicales.</w:t>
      </w:r>
    </w:p>
    <w:p w14:paraId="6BED05F9" w14:textId="77777777" w:rsidR="009A094A" w:rsidRPr="00126594" w:rsidRDefault="009A094A" w:rsidP="00126594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</w:p>
    <w:p w14:paraId="436258F6" w14:textId="6FF3C6E0" w:rsidR="00126594" w:rsidRPr="008B0F83" w:rsidRDefault="00126594" w:rsidP="006A3E00">
      <w:pPr>
        <w:spacing w:line="276" w:lineRule="auto"/>
        <w:jc w:val="both"/>
        <w:rPr>
          <w:rFonts w:cs="Segoe UI"/>
          <w:b/>
          <w:sz w:val="22"/>
          <w:u w:val="single"/>
        </w:rPr>
      </w:pPr>
      <w:r w:rsidRPr="00126594">
        <w:rPr>
          <w:rFonts w:cs="Segoe UI"/>
          <w:b/>
          <w:sz w:val="22"/>
          <w:u w:val="single"/>
        </w:rPr>
        <w:t xml:space="preserve">Article </w:t>
      </w:r>
      <w:r w:rsidR="00782982">
        <w:rPr>
          <w:rFonts w:cs="Segoe UI"/>
          <w:b/>
          <w:sz w:val="22"/>
          <w:u w:val="single"/>
        </w:rPr>
        <w:t>7</w:t>
      </w:r>
      <w:r w:rsidR="008B0F83" w:rsidRPr="007D4AD1">
        <w:rPr>
          <w:rFonts w:cs="Segoe UI"/>
          <w:b/>
          <w:sz w:val="22"/>
          <w:u w:val="single"/>
        </w:rPr>
        <w:t xml:space="preserve"> – </w:t>
      </w:r>
      <w:r w:rsidRPr="008B0F83">
        <w:rPr>
          <w:rFonts w:cs="Segoe UI"/>
          <w:b/>
          <w:sz w:val="22"/>
          <w:u w:val="single"/>
        </w:rPr>
        <w:t>L’emploi</w:t>
      </w:r>
      <w:r w:rsidR="008F120F" w:rsidRPr="008B0F83">
        <w:rPr>
          <w:rFonts w:cs="Segoe UI"/>
          <w:b/>
          <w:sz w:val="22"/>
          <w:u w:val="single"/>
        </w:rPr>
        <w:t>, le travail et l'amélioration des conditions de travail des salariés expérimentés, en considération de leur âge</w:t>
      </w:r>
      <w:r w:rsidRPr="008B0F83">
        <w:rPr>
          <w:rFonts w:cs="Segoe UI"/>
          <w:b/>
          <w:sz w:val="22"/>
          <w:u w:val="single"/>
        </w:rPr>
        <w:t xml:space="preserve">. </w:t>
      </w:r>
    </w:p>
    <w:p w14:paraId="013D6FF7" w14:textId="2D626DDD" w:rsidR="00126594" w:rsidRDefault="00126594" w:rsidP="00126594">
      <w:pPr>
        <w:spacing w:line="276" w:lineRule="auto"/>
        <w:jc w:val="both"/>
        <w:rPr>
          <w:rFonts w:eastAsia="Times New Roman" w:cs="Segoe UI"/>
          <w:iCs/>
          <w:sz w:val="22"/>
          <w:lang w:eastAsia="fr-FR"/>
        </w:rPr>
      </w:pPr>
      <w:r>
        <w:rPr>
          <w:rFonts w:eastAsia="Times New Roman" w:cs="Segoe UI"/>
          <w:iCs/>
          <w:sz w:val="22"/>
          <w:lang w:eastAsia="fr-FR"/>
        </w:rPr>
        <w:t xml:space="preserve">La direction s’engage également à ouvrir au cours du premier semestre des négociations sur </w:t>
      </w:r>
      <w:r>
        <w:rPr>
          <w:rFonts w:eastAsia="Times New Roman" w:cs="Segoe UI"/>
          <w:bCs/>
          <w:iCs/>
          <w:sz w:val="22"/>
          <w:lang w:eastAsia="fr-FR"/>
        </w:rPr>
        <w:t>l</w:t>
      </w:r>
      <w:r w:rsidRPr="00126594">
        <w:rPr>
          <w:rFonts w:eastAsia="Times New Roman" w:cs="Segoe UI"/>
          <w:bCs/>
          <w:iCs/>
          <w:sz w:val="22"/>
          <w:lang w:eastAsia="fr-FR"/>
        </w:rPr>
        <w:t>’emploi</w:t>
      </w:r>
      <w:r w:rsidR="008F120F" w:rsidRPr="008F120F">
        <w:rPr>
          <w:rFonts w:eastAsia="Times New Roman" w:cs="Segoe UI"/>
          <w:bCs/>
          <w:iCs/>
          <w:sz w:val="22"/>
          <w:lang w:eastAsia="fr-FR"/>
        </w:rPr>
        <w:t>, le travail et l'amélioration des conditions de travail des salariés expérimentés, en considération de leur âge</w:t>
      </w:r>
      <w:r>
        <w:rPr>
          <w:rFonts w:eastAsia="Times New Roman" w:cs="Segoe UI"/>
          <w:iCs/>
          <w:sz w:val="22"/>
          <w:lang w:eastAsia="fr-FR"/>
        </w:rPr>
        <w:t xml:space="preserve">. </w:t>
      </w:r>
    </w:p>
    <w:p w14:paraId="6C1DC3CC" w14:textId="2CFD099C" w:rsidR="00126594" w:rsidRPr="007D4AD1" w:rsidRDefault="00126594" w:rsidP="006A3E00">
      <w:pPr>
        <w:spacing w:line="276" w:lineRule="auto"/>
        <w:jc w:val="both"/>
        <w:rPr>
          <w:rFonts w:cs="Segoe UI"/>
          <w:sz w:val="22"/>
        </w:rPr>
      </w:pPr>
    </w:p>
    <w:p w14:paraId="7E12C869" w14:textId="03F6073D" w:rsidR="00CB07CF" w:rsidRPr="00126594" w:rsidRDefault="009D11E7" w:rsidP="006A3E00">
      <w:pPr>
        <w:spacing w:line="276" w:lineRule="auto"/>
        <w:jc w:val="both"/>
        <w:rPr>
          <w:rFonts w:eastAsia="Times New Roman" w:cs="Segoe UI"/>
          <w:i/>
          <w:iCs/>
          <w:sz w:val="22"/>
          <w:lang w:eastAsia="fr-FR"/>
        </w:rPr>
      </w:pPr>
      <w:r w:rsidRPr="00126594">
        <w:rPr>
          <w:rFonts w:cs="Segoe UI"/>
          <w:b/>
          <w:sz w:val="22"/>
          <w:u w:val="single"/>
        </w:rPr>
        <w:t xml:space="preserve">Article </w:t>
      </w:r>
      <w:r w:rsidR="00782982">
        <w:rPr>
          <w:rFonts w:cs="Segoe UI"/>
          <w:b/>
          <w:sz w:val="22"/>
          <w:u w:val="single"/>
        </w:rPr>
        <w:t>8</w:t>
      </w:r>
      <w:r w:rsidR="00CB07CF" w:rsidRPr="00126594">
        <w:rPr>
          <w:rFonts w:cs="Segoe UI"/>
          <w:b/>
          <w:sz w:val="22"/>
          <w:u w:val="single"/>
        </w:rPr>
        <w:t> </w:t>
      </w:r>
      <w:r w:rsidR="00526CB6" w:rsidRPr="00126594">
        <w:rPr>
          <w:rFonts w:cs="Segoe UI"/>
          <w:b/>
          <w:sz w:val="22"/>
          <w:u w:val="single"/>
        </w:rPr>
        <w:t>-</w:t>
      </w:r>
      <w:r w:rsidR="00CB07CF" w:rsidRPr="00126594">
        <w:rPr>
          <w:rFonts w:cs="Segoe UI"/>
          <w:b/>
          <w:sz w:val="22"/>
          <w:u w:val="single"/>
        </w:rPr>
        <w:t xml:space="preserve"> Prise d’effet</w:t>
      </w:r>
    </w:p>
    <w:p w14:paraId="4DE5A615" w14:textId="78D948BB" w:rsidR="009A094A" w:rsidRDefault="00CB07CF" w:rsidP="006A3E00">
      <w:pPr>
        <w:spacing w:line="276" w:lineRule="auto"/>
        <w:jc w:val="both"/>
        <w:rPr>
          <w:rFonts w:cs="Segoe UI"/>
          <w:sz w:val="22"/>
        </w:rPr>
      </w:pPr>
      <w:r w:rsidRPr="00126594">
        <w:rPr>
          <w:rFonts w:cs="Segoe UI"/>
          <w:sz w:val="22"/>
        </w:rPr>
        <w:t>Le présent accord est applicable</w:t>
      </w:r>
      <w:r w:rsidR="002F2A2B" w:rsidRPr="00126594">
        <w:rPr>
          <w:rFonts w:cs="Segoe UI"/>
          <w:sz w:val="22"/>
        </w:rPr>
        <w:t xml:space="preserve"> à compter du 1</w:t>
      </w:r>
      <w:r w:rsidR="002A291B" w:rsidRPr="00126594">
        <w:rPr>
          <w:rFonts w:cs="Segoe UI"/>
          <w:sz w:val="22"/>
          <w:vertAlign w:val="superscript"/>
        </w:rPr>
        <w:t>er</w:t>
      </w:r>
      <w:r w:rsidR="002A291B" w:rsidRPr="00126594">
        <w:rPr>
          <w:rFonts w:cs="Segoe UI"/>
          <w:sz w:val="22"/>
        </w:rPr>
        <w:t xml:space="preserve"> </w:t>
      </w:r>
      <w:r w:rsidR="00052F66" w:rsidRPr="00126594">
        <w:rPr>
          <w:rFonts w:cs="Segoe UI"/>
          <w:sz w:val="22"/>
        </w:rPr>
        <w:t>avril</w:t>
      </w:r>
      <w:r w:rsidRPr="00126594">
        <w:rPr>
          <w:rFonts w:cs="Segoe UI"/>
          <w:sz w:val="22"/>
        </w:rPr>
        <w:t xml:space="preserve"> 202</w:t>
      </w:r>
      <w:r w:rsidR="0071475B">
        <w:rPr>
          <w:rFonts w:cs="Segoe UI"/>
          <w:sz w:val="22"/>
        </w:rPr>
        <w:t>6</w:t>
      </w:r>
      <w:r w:rsidR="006A3E00" w:rsidRPr="00126594">
        <w:rPr>
          <w:rFonts w:cs="Segoe UI"/>
          <w:sz w:val="22"/>
        </w:rPr>
        <w:t>,</w:t>
      </w:r>
      <w:r w:rsidR="00091AD7" w:rsidRPr="00126594">
        <w:rPr>
          <w:rFonts w:cs="Segoe UI"/>
          <w:sz w:val="22"/>
        </w:rPr>
        <w:t xml:space="preserve"> sauf si mention différente.</w:t>
      </w:r>
    </w:p>
    <w:p w14:paraId="42C82BAA" w14:textId="77777777" w:rsidR="009A094A" w:rsidRDefault="009A094A">
      <w:pPr>
        <w:spacing w:after="160"/>
        <w:rPr>
          <w:rFonts w:cs="Segoe UI"/>
          <w:sz w:val="22"/>
        </w:rPr>
      </w:pPr>
      <w:r>
        <w:rPr>
          <w:rFonts w:cs="Segoe UI"/>
          <w:sz w:val="22"/>
        </w:rPr>
        <w:br w:type="page"/>
      </w:r>
    </w:p>
    <w:p w14:paraId="671A591B" w14:textId="77777777" w:rsidR="00AF7EE3" w:rsidRPr="00126594" w:rsidRDefault="00AF7EE3" w:rsidP="006A3E00">
      <w:pPr>
        <w:spacing w:line="276" w:lineRule="auto"/>
        <w:jc w:val="both"/>
        <w:rPr>
          <w:rFonts w:cs="Segoe UI"/>
          <w:sz w:val="22"/>
        </w:rPr>
      </w:pPr>
    </w:p>
    <w:p w14:paraId="395D33AF" w14:textId="26694F01" w:rsidR="00CB07CF" w:rsidRPr="00126594" w:rsidRDefault="00CB07CF" w:rsidP="006A3E00">
      <w:pPr>
        <w:spacing w:line="276" w:lineRule="auto"/>
        <w:jc w:val="both"/>
        <w:rPr>
          <w:rFonts w:eastAsia="Times New Roman" w:cs="Segoe UI"/>
          <w:i/>
          <w:iCs/>
          <w:sz w:val="22"/>
          <w:lang w:eastAsia="fr-FR"/>
        </w:rPr>
      </w:pPr>
      <w:r w:rsidRPr="00126594">
        <w:rPr>
          <w:rFonts w:cs="Segoe UI"/>
          <w:b/>
          <w:sz w:val="22"/>
          <w:u w:val="single"/>
        </w:rPr>
        <w:t xml:space="preserve">Article </w:t>
      </w:r>
      <w:r w:rsidR="00782982">
        <w:rPr>
          <w:rFonts w:cs="Segoe UI"/>
          <w:b/>
          <w:sz w:val="22"/>
          <w:u w:val="single"/>
        </w:rPr>
        <w:t>9</w:t>
      </w:r>
      <w:r w:rsidR="00344A06" w:rsidRPr="00126594">
        <w:rPr>
          <w:rFonts w:cs="Segoe UI"/>
          <w:b/>
          <w:sz w:val="22"/>
          <w:u w:val="single"/>
        </w:rPr>
        <w:t xml:space="preserve"> </w:t>
      </w:r>
      <w:r w:rsidR="00526CB6" w:rsidRPr="00126594">
        <w:rPr>
          <w:rFonts w:cs="Segoe UI"/>
          <w:b/>
          <w:sz w:val="22"/>
          <w:u w:val="single"/>
        </w:rPr>
        <w:t xml:space="preserve">- </w:t>
      </w:r>
      <w:r w:rsidRPr="00126594">
        <w:rPr>
          <w:rFonts w:cs="Segoe UI"/>
          <w:b/>
          <w:sz w:val="22"/>
          <w:u w:val="single"/>
        </w:rPr>
        <w:t>Publicité et dépôt</w:t>
      </w:r>
    </w:p>
    <w:p w14:paraId="7CD40BD0" w14:textId="77777777" w:rsidR="00CB07CF" w:rsidRPr="00126594" w:rsidRDefault="00CB07CF" w:rsidP="006A3E00">
      <w:pPr>
        <w:spacing w:line="276" w:lineRule="auto"/>
        <w:jc w:val="both"/>
        <w:rPr>
          <w:rFonts w:cs="Segoe UI"/>
          <w:sz w:val="22"/>
        </w:rPr>
      </w:pPr>
      <w:r w:rsidRPr="00126594">
        <w:rPr>
          <w:rFonts w:cs="Segoe UI"/>
          <w:sz w:val="22"/>
        </w:rPr>
        <w:t xml:space="preserve">Le présent accord est établi en 4 exemplaires pour remise à chaque délégation signataire et pour les dépôts suivants : </w:t>
      </w:r>
    </w:p>
    <w:p w14:paraId="6DD621B2" w14:textId="05B18C67" w:rsidR="00CB07CF" w:rsidRPr="00126594" w:rsidRDefault="001C6AC9" w:rsidP="006A3E00">
      <w:pPr>
        <w:pStyle w:val="Paragraphedeliste"/>
        <w:numPr>
          <w:ilvl w:val="0"/>
          <w:numId w:val="13"/>
        </w:numPr>
        <w:spacing w:after="160" w:line="276" w:lineRule="auto"/>
        <w:jc w:val="both"/>
        <w:rPr>
          <w:rFonts w:cs="Segoe UI"/>
          <w:sz w:val="22"/>
        </w:rPr>
      </w:pPr>
      <w:r w:rsidRPr="00126594">
        <w:rPr>
          <w:rFonts w:cs="Segoe UI"/>
          <w:sz w:val="22"/>
        </w:rPr>
        <w:t>Un</w:t>
      </w:r>
      <w:r w:rsidR="00CB07CF" w:rsidRPr="00126594">
        <w:rPr>
          <w:rFonts w:cs="Segoe UI"/>
          <w:sz w:val="22"/>
        </w:rPr>
        <w:t xml:space="preserve"> exemplaire signé destiné à la Direction Départementale du travail et de l’Emploi d’Orléans ; </w:t>
      </w:r>
    </w:p>
    <w:p w14:paraId="4AD7A2AC" w14:textId="77777777" w:rsidR="00CB07CF" w:rsidRPr="00126594" w:rsidRDefault="00CB07CF" w:rsidP="006A3E00">
      <w:pPr>
        <w:pStyle w:val="Paragraphedeliste"/>
        <w:spacing w:line="276" w:lineRule="auto"/>
        <w:jc w:val="both"/>
        <w:rPr>
          <w:rFonts w:cs="Segoe UI"/>
          <w:sz w:val="22"/>
        </w:rPr>
      </w:pPr>
    </w:p>
    <w:p w14:paraId="4D8887CF" w14:textId="24CB8B1F" w:rsidR="00CB07CF" w:rsidRPr="00126594" w:rsidRDefault="001C6AC9" w:rsidP="006A3E00">
      <w:pPr>
        <w:pStyle w:val="Paragraphedeliste"/>
        <w:numPr>
          <w:ilvl w:val="0"/>
          <w:numId w:val="13"/>
        </w:numPr>
        <w:spacing w:after="160" w:line="276" w:lineRule="auto"/>
        <w:jc w:val="both"/>
        <w:rPr>
          <w:rFonts w:cs="Segoe UI"/>
          <w:sz w:val="22"/>
        </w:rPr>
      </w:pPr>
      <w:r w:rsidRPr="00126594">
        <w:rPr>
          <w:rFonts w:cs="Segoe UI"/>
          <w:sz w:val="22"/>
        </w:rPr>
        <w:t>Un</w:t>
      </w:r>
      <w:r w:rsidR="00CB07CF" w:rsidRPr="00126594">
        <w:rPr>
          <w:rFonts w:cs="Segoe UI"/>
          <w:sz w:val="22"/>
        </w:rPr>
        <w:t xml:space="preserve"> exemplaire signé destiné au secrétariat-greffe du conseil de prud’hommes d’Orléans. </w:t>
      </w:r>
    </w:p>
    <w:p w14:paraId="122DA964" w14:textId="6F4DE59E" w:rsidR="002F2A2B" w:rsidRPr="00126594" w:rsidRDefault="00AF7EE3" w:rsidP="006A3E00">
      <w:pPr>
        <w:spacing w:line="276" w:lineRule="auto"/>
        <w:jc w:val="both"/>
        <w:rPr>
          <w:rFonts w:eastAsia="Times New Roman" w:cs="Segoe UI"/>
          <w:i/>
          <w:iCs/>
          <w:sz w:val="22"/>
          <w:lang w:eastAsia="fr-FR"/>
        </w:rPr>
      </w:pPr>
      <w:r w:rsidRPr="008F120F">
        <w:rPr>
          <w:rFonts w:cs="Segoe UI"/>
          <w:sz w:val="22"/>
          <w:highlight w:val="yellow"/>
        </w:rPr>
        <w:br/>
      </w:r>
      <w:r w:rsidR="00CB07CF" w:rsidRPr="00126594">
        <w:rPr>
          <w:rFonts w:cs="Segoe UI"/>
          <w:sz w:val="22"/>
        </w:rPr>
        <w:t>Ces deux dépôts seront effectués par l’employeur.</w:t>
      </w:r>
    </w:p>
    <w:p w14:paraId="3655C17F" w14:textId="13E76278" w:rsidR="00CB07CF" w:rsidRPr="00321C30" w:rsidRDefault="00CB07CF" w:rsidP="006A3E00">
      <w:pPr>
        <w:spacing w:line="276" w:lineRule="auto"/>
        <w:jc w:val="both"/>
        <w:rPr>
          <w:rFonts w:cs="Segoe UI"/>
          <w:sz w:val="22"/>
        </w:rPr>
      </w:pPr>
      <w:r w:rsidRPr="00321C30">
        <w:rPr>
          <w:rFonts w:cs="Segoe UI"/>
          <w:sz w:val="22"/>
        </w:rPr>
        <w:t xml:space="preserve">Fait à </w:t>
      </w:r>
      <w:r w:rsidR="001F279A" w:rsidRPr="00321C30">
        <w:rPr>
          <w:rFonts w:cs="Segoe UI"/>
          <w:sz w:val="22"/>
        </w:rPr>
        <w:t>Beaune la Rolande</w:t>
      </w:r>
      <w:r w:rsidRPr="00321C30">
        <w:rPr>
          <w:rFonts w:cs="Segoe UI"/>
          <w:sz w:val="22"/>
        </w:rPr>
        <w:t xml:space="preserve">, le </w:t>
      </w:r>
      <w:r w:rsidR="00126594" w:rsidRPr="00321C30">
        <w:rPr>
          <w:rFonts w:cs="Segoe UI"/>
          <w:sz w:val="22"/>
        </w:rPr>
        <w:t>27 janvier</w:t>
      </w:r>
      <w:r w:rsidR="009C19B4" w:rsidRPr="00321C30">
        <w:rPr>
          <w:rFonts w:cs="Segoe UI"/>
          <w:sz w:val="22"/>
        </w:rPr>
        <w:t xml:space="preserve"> </w:t>
      </w:r>
      <w:r w:rsidR="00091AD7" w:rsidRPr="00321C30">
        <w:rPr>
          <w:rFonts w:cs="Segoe UI"/>
          <w:sz w:val="22"/>
        </w:rPr>
        <w:t>202</w:t>
      </w:r>
      <w:r w:rsidR="0071475B">
        <w:rPr>
          <w:rFonts w:cs="Segoe UI"/>
          <w:sz w:val="22"/>
        </w:rPr>
        <w:t>6</w:t>
      </w:r>
      <w:r w:rsidRPr="00321C30">
        <w:rPr>
          <w:rFonts w:cs="Segoe UI"/>
          <w:sz w:val="22"/>
        </w:rPr>
        <w:t xml:space="preserve">. </w:t>
      </w:r>
    </w:p>
    <w:p w14:paraId="6BDC01DE" w14:textId="77777777" w:rsidR="00535ADF" w:rsidRPr="00321C30" w:rsidRDefault="00535ADF" w:rsidP="006A3E00">
      <w:pPr>
        <w:spacing w:after="0" w:line="276" w:lineRule="auto"/>
        <w:jc w:val="both"/>
        <w:rPr>
          <w:rFonts w:cs="Segoe UI"/>
          <w:sz w:val="22"/>
        </w:rPr>
      </w:pPr>
    </w:p>
    <w:p w14:paraId="4C5DE43C" w14:textId="77880C93" w:rsidR="00126594" w:rsidRPr="00321C30" w:rsidRDefault="00AF7EE3" w:rsidP="00EA05B7">
      <w:pPr>
        <w:spacing w:after="0" w:line="276" w:lineRule="auto"/>
        <w:jc w:val="both"/>
        <w:rPr>
          <w:rFonts w:cs="Segoe UI"/>
          <w:sz w:val="22"/>
        </w:rPr>
      </w:pPr>
      <w:r w:rsidRPr="00321C30">
        <w:rPr>
          <w:rFonts w:cs="Segoe UI"/>
          <w:sz w:val="22"/>
        </w:rPr>
        <w:t>Pour la Direction</w:t>
      </w:r>
      <w:r w:rsidR="00126594" w:rsidRPr="00321C30">
        <w:rPr>
          <w:rFonts w:cs="Segoe UI"/>
          <w:sz w:val="22"/>
        </w:rPr>
        <w:t xml:space="preserve"> : </w:t>
      </w:r>
    </w:p>
    <w:p w14:paraId="5B070B46" w14:textId="77777777" w:rsidR="00EA05B7" w:rsidRPr="00321C30" w:rsidRDefault="00EA05B7" w:rsidP="006A3E00">
      <w:pPr>
        <w:spacing w:line="276" w:lineRule="auto"/>
        <w:jc w:val="both"/>
        <w:rPr>
          <w:rFonts w:cs="Segoe UI"/>
          <w:sz w:val="22"/>
        </w:rPr>
      </w:pPr>
    </w:p>
    <w:p w14:paraId="06C71312" w14:textId="77777777" w:rsidR="006C49CD" w:rsidRPr="00321C30" w:rsidRDefault="006C49CD" w:rsidP="006A3E00">
      <w:pPr>
        <w:spacing w:after="0" w:line="276" w:lineRule="auto"/>
        <w:jc w:val="both"/>
        <w:rPr>
          <w:rFonts w:cs="Segoe UI"/>
          <w:sz w:val="22"/>
        </w:rPr>
      </w:pPr>
    </w:p>
    <w:p w14:paraId="3E403A72" w14:textId="39575E83" w:rsidR="00126594" w:rsidRPr="00321C30" w:rsidRDefault="00126594" w:rsidP="00126594">
      <w:pPr>
        <w:spacing w:after="0" w:line="276" w:lineRule="auto"/>
        <w:jc w:val="both"/>
        <w:rPr>
          <w:rFonts w:cs="Segoe UI"/>
          <w:sz w:val="22"/>
        </w:rPr>
      </w:pPr>
      <w:r w:rsidRPr="00321C30">
        <w:rPr>
          <w:rFonts w:cs="Segoe UI"/>
          <w:sz w:val="22"/>
        </w:rPr>
        <w:t xml:space="preserve">Pour la délégation syndicale CFDT : </w:t>
      </w:r>
    </w:p>
    <w:p w14:paraId="6B38D6D3" w14:textId="77777777" w:rsidR="00126594" w:rsidRPr="00321C30" w:rsidRDefault="00126594" w:rsidP="00126594">
      <w:pPr>
        <w:spacing w:after="0" w:line="276" w:lineRule="auto"/>
        <w:jc w:val="both"/>
        <w:rPr>
          <w:rFonts w:cs="Segoe UI"/>
          <w:sz w:val="22"/>
        </w:rPr>
      </w:pPr>
    </w:p>
    <w:p w14:paraId="687DDA6D" w14:textId="77777777" w:rsidR="00126594" w:rsidRPr="00321C30" w:rsidRDefault="00126594" w:rsidP="00126594">
      <w:pPr>
        <w:spacing w:after="0" w:line="276" w:lineRule="auto"/>
        <w:jc w:val="both"/>
        <w:rPr>
          <w:rFonts w:cs="Segoe UI"/>
          <w:sz w:val="22"/>
        </w:rPr>
      </w:pPr>
    </w:p>
    <w:p w14:paraId="70B8DC68" w14:textId="77777777" w:rsidR="00126594" w:rsidRPr="00321C30" w:rsidRDefault="00126594" w:rsidP="00126594">
      <w:pPr>
        <w:spacing w:after="0" w:line="276" w:lineRule="auto"/>
        <w:jc w:val="both"/>
        <w:rPr>
          <w:rFonts w:cs="Segoe UI"/>
          <w:sz w:val="22"/>
        </w:rPr>
      </w:pPr>
    </w:p>
    <w:p w14:paraId="29F8A33E" w14:textId="67D18BD9" w:rsidR="00CB07CF" w:rsidRPr="00321C30" w:rsidRDefault="00CB07CF" w:rsidP="006A3E00">
      <w:pPr>
        <w:spacing w:after="0" w:line="276" w:lineRule="auto"/>
        <w:jc w:val="both"/>
        <w:rPr>
          <w:rFonts w:cs="Segoe UI"/>
          <w:sz w:val="22"/>
        </w:rPr>
      </w:pPr>
      <w:r w:rsidRPr="00321C30">
        <w:rPr>
          <w:rFonts w:cs="Segoe UI"/>
          <w:sz w:val="22"/>
        </w:rPr>
        <w:t xml:space="preserve">Pour la délégation syndicale </w:t>
      </w:r>
      <w:r w:rsidR="00585DDD" w:rsidRPr="00321C30">
        <w:rPr>
          <w:rFonts w:cs="Segoe UI"/>
          <w:sz w:val="22"/>
        </w:rPr>
        <w:t>FO</w:t>
      </w:r>
      <w:r w:rsidR="00126594" w:rsidRPr="00321C30">
        <w:rPr>
          <w:rFonts w:cs="Segoe UI"/>
          <w:sz w:val="22"/>
        </w:rPr>
        <w:t> :</w:t>
      </w:r>
      <w:r w:rsidRPr="00321C30">
        <w:rPr>
          <w:rFonts w:cs="Segoe UI"/>
          <w:sz w:val="22"/>
        </w:rPr>
        <w:tab/>
      </w:r>
      <w:r w:rsidRPr="00321C30">
        <w:rPr>
          <w:rFonts w:cs="Segoe UI"/>
          <w:sz w:val="22"/>
        </w:rPr>
        <w:tab/>
      </w:r>
      <w:r w:rsidRPr="00321C30">
        <w:rPr>
          <w:rFonts w:cs="Segoe UI"/>
          <w:sz w:val="22"/>
        </w:rPr>
        <w:tab/>
      </w:r>
      <w:r w:rsidRPr="00321C30">
        <w:rPr>
          <w:rFonts w:cs="Segoe UI"/>
          <w:sz w:val="22"/>
        </w:rPr>
        <w:tab/>
      </w:r>
    </w:p>
    <w:p w14:paraId="429B4DA7" w14:textId="536075CD" w:rsidR="00CB07CF" w:rsidRPr="00321C30" w:rsidRDefault="00CB07CF" w:rsidP="006A3E00">
      <w:pPr>
        <w:spacing w:after="0" w:line="276" w:lineRule="auto"/>
        <w:jc w:val="both"/>
        <w:rPr>
          <w:rFonts w:cs="Segoe UI"/>
          <w:sz w:val="22"/>
        </w:rPr>
      </w:pPr>
      <w:r w:rsidRPr="00321C30">
        <w:rPr>
          <w:rFonts w:cs="Segoe UI"/>
          <w:sz w:val="22"/>
        </w:rPr>
        <w:tab/>
      </w:r>
      <w:r w:rsidRPr="00321C30">
        <w:rPr>
          <w:rFonts w:cs="Segoe UI"/>
          <w:sz w:val="22"/>
        </w:rPr>
        <w:tab/>
      </w:r>
      <w:r w:rsidRPr="00321C30">
        <w:rPr>
          <w:rFonts w:cs="Segoe UI"/>
          <w:sz w:val="22"/>
        </w:rPr>
        <w:tab/>
      </w:r>
      <w:r w:rsidR="00670CCB" w:rsidRPr="00321C30">
        <w:rPr>
          <w:rFonts w:cs="Segoe UI"/>
          <w:sz w:val="22"/>
        </w:rPr>
        <w:tab/>
      </w:r>
    </w:p>
    <w:p w14:paraId="526310F2" w14:textId="77777777" w:rsidR="00126594" w:rsidRPr="00321C30" w:rsidRDefault="00126594" w:rsidP="006A3E00">
      <w:pPr>
        <w:spacing w:after="0" w:line="276" w:lineRule="auto"/>
        <w:jc w:val="both"/>
        <w:rPr>
          <w:rFonts w:cs="Segoe UI"/>
          <w:sz w:val="22"/>
        </w:rPr>
      </w:pPr>
    </w:p>
    <w:p w14:paraId="0CEA5F8F" w14:textId="16609EBC" w:rsidR="001F279A" w:rsidRPr="008F120F" w:rsidRDefault="001F279A" w:rsidP="00BE190E">
      <w:pPr>
        <w:spacing w:after="0" w:line="276" w:lineRule="auto"/>
        <w:jc w:val="both"/>
        <w:rPr>
          <w:rFonts w:cs="Segoe UI"/>
          <w:sz w:val="22"/>
          <w:highlight w:val="yellow"/>
        </w:rPr>
      </w:pPr>
    </w:p>
    <w:p w14:paraId="3E3078B5" w14:textId="257561BB" w:rsidR="00126594" w:rsidRPr="00BE190E" w:rsidRDefault="00126594" w:rsidP="00BE190E">
      <w:pPr>
        <w:spacing w:after="0" w:line="276" w:lineRule="auto"/>
        <w:jc w:val="both"/>
        <w:rPr>
          <w:rFonts w:cs="Segoe UI"/>
          <w:sz w:val="22"/>
        </w:rPr>
      </w:pPr>
      <w:r>
        <w:rPr>
          <w:rFonts w:cs="Segoe UI"/>
          <w:sz w:val="22"/>
        </w:rPr>
        <w:t xml:space="preserve">Pour la délégation syndicale CFE-CGC : </w:t>
      </w:r>
    </w:p>
    <w:sectPr w:rsidR="00126594" w:rsidRPr="00BE190E" w:rsidSect="006A3E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9" w:h="16834" w:code="9"/>
      <w:pgMar w:top="1440" w:right="1440" w:bottom="2160" w:left="1134" w:header="340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A78E4" w14:textId="77777777" w:rsidR="00680D9C" w:rsidRDefault="00680D9C">
      <w:pPr>
        <w:spacing w:after="0" w:line="240" w:lineRule="auto"/>
      </w:pPr>
      <w:r>
        <w:separator/>
      </w:r>
    </w:p>
  </w:endnote>
  <w:endnote w:type="continuationSeparator" w:id="0">
    <w:p w14:paraId="4EA1473C" w14:textId="77777777" w:rsidR="00680D9C" w:rsidRDefault="00680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4FB02" w14:textId="77777777" w:rsidR="005F6A3D" w:rsidRDefault="005F6A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434B1" w14:textId="34C164C9" w:rsidR="00C718A6" w:rsidRPr="008A2273" w:rsidRDefault="00C718A6" w:rsidP="00C718A6">
    <w:pPr>
      <w:pStyle w:val="Pieddepage"/>
      <w:tabs>
        <w:tab w:val="clear" w:pos="9360"/>
      </w:tabs>
      <w:ind w:left="-1080" w:right="-1080"/>
      <w:jc w:val="center"/>
      <w:rPr>
        <w:rFonts w:ascii="Segoe UI Semibold" w:hAnsi="Segoe UI Semibold"/>
        <w:noProof/>
        <w:color w:val="FFFFFF"/>
        <w:sz w:val="21"/>
        <w:szCs w:val="21"/>
      </w:rPr>
    </w:pPr>
    <w:r>
      <w:rPr>
        <w:rFonts w:ascii="Segoe UI Semibold" w:hAnsi="Segoe UI Semibold"/>
        <w:noProof/>
        <w:color w:val="FFFFFF" w:themeColor="background1"/>
        <w:sz w:val="21"/>
        <w:szCs w:val="21"/>
        <w:lang w:eastAsia="fr-FR"/>
      </w:rPr>
      <w:drawing>
        <wp:anchor distT="0" distB="0" distL="114300" distR="114300" simplePos="0" relativeHeight="251657728" behindDoc="1" locked="0" layoutInCell="1" allowOverlap="1" wp14:anchorId="544C55BE" wp14:editId="3AE0E03E">
          <wp:simplePos x="0" y="0"/>
          <wp:positionH relativeFrom="page">
            <wp:align>center</wp:align>
          </wp:positionH>
          <wp:positionV relativeFrom="paragraph">
            <wp:posOffset>-133985</wp:posOffset>
          </wp:positionV>
          <wp:extent cx="7095744" cy="1069848"/>
          <wp:effectExtent l="0" t="0" r="0" b="0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-4 lower bor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95744" cy="10698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egoe UI Semibold" w:hAnsi="Segoe UI Semibold"/>
        <w:noProof/>
        <w:color w:val="FFFFFF" w:themeColor="background1"/>
        <w:sz w:val="21"/>
        <w:szCs w:val="21"/>
      </w:rPr>
      <w:t>MICRO-CONTROLE SPECTRA-PHYSICS S.A.S</w:t>
    </w:r>
    <w:r>
      <w:rPr>
        <w:rFonts w:ascii="Segoe UI Semibold" w:hAnsi="Segoe UI Semibold"/>
        <w:noProof/>
        <w:color w:val="FFFFFF"/>
        <w:sz w:val="21"/>
        <w:szCs w:val="21"/>
      </w:rPr>
      <w:t>.</w:t>
    </w:r>
  </w:p>
  <w:p w14:paraId="22A6245F" w14:textId="77777777" w:rsidR="00C718A6" w:rsidRPr="0071790F" w:rsidRDefault="00C718A6" w:rsidP="00C718A6">
    <w:pPr>
      <w:pStyle w:val="Pieddepage"/>
      <w:tabs>
        <w:tab w:val="clear" w:pos="9360"/>
      </w:tabs>
      <w:ind w:left="-1080" w:right="-1080"/>
      <w:jc w:val="center"/>
      <w:rPr>
        <w:rFonts w:ascii="Segoe UI" w:hAnsi="Segoe UI" w:cs="Segoe UI"/>
        <w:noProof/>
        <w:color w:val="FFFFFF"/>
        <w:sz w:val="16"/>
        <w:szCs w:val="16"/>
      </w:rPr>
    </w:pPr>
    <w:r>
      <w:rPr>
        <w:rFonts w:ascii="Segoe UI" w:hAnsi="Segoe UI" w:cs="Segoe UI"/>
        <w:noProof/>
        <w:color w:val="FFFFFF" w:themeColor="background1"/>
        <w:sz w:val="16"/>
        <w:szCs w:val="16"/>
      </w:rPr>
      <w:t>ZONE INDUSTRIELLE – 7, RUE DES PLANTES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 xml:space="preserve">  •  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45 340 BEAUNE LA ROLANDE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 xml:space="preserve">  •  FRANCE</w:t>
    </w:r>
    <w:r w:rsidRPr="0071790F">
      <w:rPr>
        <w:rFonts w:ascii="Segoe UI Semibold" w:hAnsi="Segoe UI Semibold"/>
        <w:noProof/>
        <w:color w:val="FFFFFF" w:themeColor="background1"/>
        <w:sz w:val="16"/>
        <w:szCs w:val="16"/>
      </w:rPr>
      <w:t xml:space="preserve"> </w:t>
    </w:r>
    <w:r w:rsidRPr="0071790F">
      <w:rPr>
        <w:rFonts w:ascii="Segoe UI Semibold" w:hAnsi="Segoe UI Semibold"/>
        <w:noProof/>
        <w:color w:val="FFFFFF" w:themeColor="background1"/>
        <w:sz w:val="16"/>
        <w:szCs w:val="16"/>
      </w:rPr>
      <w:br/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>P: +33 (0)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2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>.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38.40.50.00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 xml:space="preserve">  •  F: +33 (0)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2.38.40.50.02</w:t>
    </w:r>
    <w:r w:rsidRPr="0071790F">
      <w:rPr>
        <w:rFonts w:ascii="Segoe UI" w:hAnsi="Segoe UI" w:cs="Segoe UI"/>
        <w:noProof/>
        <w:color w:val="FFFFFF"/>
        <w:sz w:val="16"/>
        <w:szCs w:val="16"/>
      </w:rPr>
      <w:t xml:space="preserve"> </w:t>
    </w:r>
  </w:p>
  <w:p w14:paraId="5ACE2195" w14:textId="77777777" w:rsidR="00C718A6" w:rsidRPr="0071790F" w:rsidRDefault="00C718A6" w:rsidP="00C718A6">
    <w:pPr>
      <w:pStyle w:val="Pieddepage"/>
      <w:tabs>
        <w:tab w:val="clear" w:pos="9360"/>
      </w:tabs>
      <w:ind w:left="-1080" w:right="-1080"/>
      <w:jc w:val="center"/>
      <w:rPr>
        <w:rFonts w:ascii="Segoe UI Semibold" w:hAnsi="Segoe UI Semibold"/>
        <w:noProof/>
        <w:color w:val="FFFFFF"/>
        <w:sz w:val="16"/>
        <w:szCs w:val="16"/>
      </w:rPr>
    </w:pP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>S.A.S. AU CAPITAL DE 17.733.236 EURO  •  R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.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>C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.S. ORLEANS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 xml:space="preserve"> 382 697 399  •  APE 2651B  •  ID TVA FR 15 382 697 399</w:t>
    </w:r>
  </w:p>
  <w:p w14:paraId="30EB3F80" w14:textId="77777777" w:rsidR="00C718A6" w:rsidRPr="00D849AB" w:rsidRDefault="00C718A6" w:rsidP="00C718A6">
    <w:pPr>
      <w:pStyle w:val="Pieddepage"/>
      <w:tabs>
        <w:tab w:val="clear" w:pos="9360"/>
      </w:tabs>
      <w:ind w:left="-1080" w:right="-1080"/>
      <w:jc w:val="center"/>
      <w:rPr>
        <w:rFonts w:ascii="Segoe UI" w:hAnsi="Segoe UI" w:cs="Segoe UI"/>
        <w:noProof/>
        <w:color w:val="FFFFFF" w:themeColor="background1"/>
        <w:sz w:val="17"/>
        <w:szCs w:val="17"/>
      </w:rPr>
    </w:pPr>
    <w:hyperlink r:id="rId2" w:history="1">
      <w:r w:rsidRPr="0071790F">
        <w:rPr>
          <w:rFonts w:ascii="Segoe UI" w:hAnsi="Segoe UI" w:cs="Segoe UI"/>
          <w:noProof/>
          <w:color w:val="FFFFFF" w:themeColor="background1"/>
          <w:sz w:val="16"/>
          <w:szCs w:val="16"/>
        </w:rPr>
        <w:t xml:space="preserve"> WWW.NEWPORT.COM  •  WWW.SPECTRA-PHYSICS.COM  •  WWW.OPHIROPT.COM</w:t>
      </w:r>
    </w:hyperlink>
  </w:p>
  <w:p w14:paraId="12869904" w14:textId="4166AE94" w:rsidR="002525D7" w:rsidRDefault="002525D7" w:rsidP="00C718A6">
    <w:pPr>
      <w:pStyle w:val="Pieddepage"/>
      <w:tabs>
        <w:tab w:val="clear" w:pos="9360"/>
      </w:tabs>
      <w:ind w:left="-1080" w:right="-108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CA64C" w14:textId="77777777" w:rsidR="002525D7" w:rsidRPr="008A2273" w:rsidRDefault="002525D7" w:rsidP="00604977">
    <w:pPr>
      <w:pStyle w:val="Pieddepage"/>
      <w:tabs>
        <w:tab w:val="clear" w:pos="9360"/>
      </w:tabs>
      <w:ind w:left="-1080" w:right="-1080"/>
      <w:jc w:val="center"/>
      <w:rPr>
        <w:rFonts w:ascii="Segoe UI Semibold" w:hAnsi="Segoe UI Semibold"/>
        <w:noProof/>
        <w:color w:val="FFFFFF"/>
        <w:sz w:val="21"/>
        <w:szCs w:val="21"/>
      </w:rPr>
    </w:pPr>
    <w:r>
      <w:rPr>
        <w:rFonts w:ascii="Segoe UI Semibold" w:hAnsi="Segoe UI Semibold"/>
        <w:noProof/>
        <w:color w:val="FFFFFF" w:themeColor="background1"/>
        <w:sz w:val="21"/>
        <w:szCs w:val="21"/>
        <w:lang w:eastAsia="fr-FR"/>
      </w:rPr>
      <w:drawing>
        <wp:anchor distT="0" distB="0" distL="114300" distR="114300" simplePos="0" relativeHeight="251656704" behindDoc="1" locked="0" layoutInCell="1" allowOverlap="1" wp14:anchorId="46CD1402" wp14:editId="44856B3D">
          <wp:simplePos x="0" y="0"/>
          <wp:positionH relativeFrom="page">
            <wp:align>center</wp:align>
          </wp:positionH>
          <wp:positionV relativeFrom="paragraph">
            <wp:posOffset>-50165</wp:posOffset>
          </wp:positionV>
          <wp:extent cx="7095744" cy="1069848"/>
          <wp:effectExtent l="0" t="0" r="0" b="0"/>
          <wp:wrapNone/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-4 lower bor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95744" cy="10698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82E7E">
      <w:rPr>
        <w:rFonts w:ascii="Segoe UI Semibold" w:hAnsi="Segoe UI Semibold"/>
        <w:noProof/>
        <w:color w:val="FFFFFF" w:themeColor="background1"/>
        <w:sz w:val="21"/>
        <w:szCs w:val="21"/>
      </w:rPr>
      <w:t xml:space="preserve"> </w:t>
    </w:r>
    <w:bookmarkStart w:id="4" w:name="_Hlk66788159"/>
    <w:r>
      <w:rPr>
        <w:rFonts w:ascii="Segoe UI Semibold" w:hAnsi="Segoe UI Semibold"/>
        <w:noProof/>
        <w:color w:val="FFFFFF" w:themeColor="background1"/>
        <w:sz w:val="21"/>
        <w:szCs w:val="21"/>
      </w:rPr>
      <w:t>MICRO-CONTROLE SPECTRA-PHYSICS S.A.S</w:t>
    </w:r>
    <w:r>
      <w:rPr>
        <w:rFonts w:ascii="Segoe UI Semibold" w:hAnsi="Segoe UI Semibold"/>
        <w:noProof/>
        <w:color w:val="FFFFFF"/>
        <w:sz w:val="21"/>
        <w:szCs w:val="21"/>
      </w:rPr>
      <w:t>.</w:t>
    </w:r>
  </w:p>
  <w:p w14:paraId="6C6A9AA7" w14:textId="77777777" w:rsidR="00276575" w:rsidRPr="0071790F" w:rsidRDefault="00276575" w:rsidP="00276575">
    <w:pPr>
      <w:pStyle w:val="Pieddepage"/>
      <w:tabs>
        <w:tab w:val="clear" w:pos="9360"/>
      </w:tabs>
      <w:ind w:left="-1080" w:right="-1080"/>
      <w:jc w:val="center"/>
      <w:rPr>
        <w:rFonts w:ascii="Segoe UI" w:hAnsi="Segoe UI" w:cs="Segoe UI"/>
        <w:noProof/>
        <w:color w:val="FFFFFF"/>
        <w:sz w:val="16"/>
        <w:szCs w:val="16"/>
      </w:rPr>
    </w:pPr>
    <w:r>
      <w:rPr>
        <w:rFonts w:ascii="Segoe UI" w:hAnsi="Segoe UI" w:cs="Segoe UI"/>
        <w:noProof/>
        <w:color w:val="FFFFFF" w:themeColor="background1"/>
        <w:sz w:val="16"/>
        <w:szCs w:val="16"/>
      </w:rPr>
      <w:t>ZONE INDUSTRIELLE – 7, RUE DES PLANTES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 xml:space="preserve">  •  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45 340 BEAUNE LA ROLANDE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 xml:space="preserve">  •  FRANCE</w:t>
    </w:r>
    <w:r w:rsidRPr="0071790F">
      <w:rPr>
        <w:rFonts w:ascii="Segoe UI Semibold" w:hAnsi="Segoe UI Semibold"/>
        <w:noProof/>
        <w:color w:val="FFFFFF" w:themeColor="background1"/>
        <w:sz w:val="16"/>
        <w:szCs w:val="16"/>
      </w:rPr>
      <w:t xml:space="preserve"> </w:t>
    </w:r>
    <w:r w:rsidRPr="0071790F">
      <w:rPr>
        <w:rFonts w:ascii="Segoe UI Semibold" w:hAnsi="Segoe UI Semibold"/>
        <w:noProof/>
        <w:color w:val="FFFFFF" w:themeColor="background1"/>
        <w:sz w:val="16"/>
        <w:szCs w:val="16"/>
      </w:rPr>
      <w:br/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>P: +33 (0)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2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>.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38.40.50.00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 xml:space="preserve">  •  F: +33 (0)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2.38.40.50.02</w:t>
    </w:r>
    <w:r w:rsidRPr="0071790F">
      <w:rPr>
        <w:rFonts w:ascii="Segoe UI" w:hAnsi="Segoe UI" w:cs="Segoe UI"/>
        <w:noProof/>
        <w:color w:val="FFFFFF"/>
        <w:sz w:val="16"/>
        <w:szCs w:val="16"/>
      </w:rPr>
      <w:t xml:space="preserve"> </w:t>
    </w:r>
  </w:p>
  <w:p w14:paraId="50BBDB7F" w14:textId="77777777" w:rsidR="00276575" w:rsidRPr="0071790F" w:rsidRDefault="00276575" w:rsidP="00276575">
    <w:pPr>
      <w:pStyle w:val="Pieddepage"/>
      <w:tabs>
        <w:tab w:val="clear" w:pos="9360"/>
      </w:tabs>
      <w:ind w:left="-1080" w:right="-1080"/>
      <w:jc w:val="center"/>
      <w:rPr>
        <w:rFonts w:ascii="Segoe UI Semibold" w:hAnsi="Segoe UI Semibold"/>
        <w:noProof/>
        <w:color w:val="FFFFFF"/>
        <w:sz w:val="16"/>
        <w:szCs w:val="16"/>
      </w:rPr>
    </w:pP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>S.A.S. AU CAPITAL DE 17.733.236 EURO  •  R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.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>C</w:t>
    </w:r>
    <w:r>
      <w:rPr>
        <w:rFonts w:ascii="Segoe UI" w:hAnsi="Segoe UI" w:cs="Segoe UI"/>
        <w:noProof/>
        <w:color w:val="FFFFFF" w:themeColor="background1"/>
        <w:sz w:val="16"/>
        <w:szCs w:val="16"/>
      </w:rPr>
      <w:t>.S. ORLEANS</w:t>
    </w:r>
    <w:r w:rsidRPr="0071790F">
      <w:rPr>
        <w:rFonts w:ascii="Segoe UI" w:hAnsi="Segoe UI" w:cs="Segoe UI"/>
        <w:noProof/>
        <w:color w:val="FFFFFF" w:themeColor="background1"/>
        <w:sz w:val="16"/>
        <w:szCs w:val="16"/>
      </w:rPr>
      <w:t xml:space="preserve"> 382 697 399  •  APE 2651B  •  ID TVA FR 15 382 697 399</w:t>
    </w:r>
  </w:p>
  <w:p w14:paraId="51E08774" w14:textId="77777777" w:rsidR="00276575" w:rsidRPr="00D849AB" w:rsidRDefault="00276575" w:rsidP="00276575">
    <w:pPr>
      <w:pStyle w:val="Pieddepage"/>
      <w:tabs>
        <w:tab w:val="clear" w:pos="9360"/>
      </w:tabs>
      <w:ind w:left="-1080" w:right="-1080"/>
      <w:jc w:val="center"/>
      <w:rPr>
        <w:rFonts w:ascii="Segoe UI" w:hAnsi="Segoe UI" w:cs="Segoe UI"/>
        <w:noProof/>
        <w:color w:val="FFFFFF" w:themeColor="background1"/>
        <w:sz w:val="17"/>
        <w:szCs w:val="17"/>
      </w:rPr>
    </w:pPr>
    <w:hyperlink r:id="rId2" w:history="1">
      <w:r w:rsidRPr="0071790F">
        <w:rPr>
          <w:rFonts w:ascii="Segoe UI" w:hAnsi="Segoe UI" w:cs="Segoe UI"/>
          <w:noProof/>
          <w:color w:val="FFFFFF" w:themeColor="background1"/>
          <w:sz w:val="16"/>
          <w:szCs w:val="16"/>
        </w:rPr>
        <w:t xml:space="preserve"> WWW.NEWPORT.COM  •  WWW.SPECTRA-PHYSICS.COM  •  WWW.OPHIROPT.COM</w:t>
      </w:r>
    </w:hyperlink>
  </w:p>
  <w:bookmarkEnd w:id="4"/>
  <w:p w14:paraId="757E4264" w14:textId="77777777" w:rsidR="002525D7" w:rsidRDefault="002525D7" w:rsidP="00604977">
    <w:pPr>
      <w:pStyle w:val="Pieddepage"/>
      <w:tabs>
        <w:tab w:val="left" w:pos="2280"/>
        <w:tab w:val="center" w:pos="451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70C5F" w14:textId="77777777" w:rsidR="00680D9C" w:rsidRDefault="00680D9C">
      <w:pPr>
        <w:spacing w:after="0" w:line="240" w:lineRule="auto"/>
      </w:pPr>
      <w:r>
        <w:separator/>
      </w:r>
    </w:p>
  </w:footnote>
  <w:footnote w:type="continuationSeparator" w:id="0">
    <w:p w14:paraId="6CD7ABE5" w14:textId="77777777" w:rsidR="00680D9C" w:rsidRDefault="00680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541A2" w14:textId="77777777" w:rsidR="005F6A3D" w:rsidRDefault="005F6A3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B25A0" w14:textId="1324D49C" w:rsidR="002525D7" w:rsidRDefault="002525D7" w:rsidP="00604977">
    <w:pPr>
      <w:pStyle w:val="En-tte"/>
      <w:ind w:left="-360" w:right="-1080"/>
    </w:pPr>
    <w:r>
      <w:rPr>
        <w:noProof/>
        <w:lang w:eastAsia="fr-FR"/>
      </w:rPr>
      <w:drawing>
        <wp:inline distT="0" distB="0" distL="0" distR="0" wp14:anchorId="7D644B31" wp14:editId="0BA59F40">
          <wp:extent cx="5733415" cy="487293"/>
          <wp:effectExtent l="0" t="0" r="635" b="8255"/>
          <wp:docPr id="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ks with 3 other logos_linear group_2 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4872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4C40D" w14:textId="77777777" w:rsidR="002525D7" w:rsidRPr="00D06FFB" w:rsidRDefault="002525D7" w:rsidP="00604977">
    <w:pPr>
      <w:pStyle w:val="En-tte"/>
      <w:ind w:left="-360" w:right="-360"/>
    </w:pPr>
    <w:r>
      <w:rPr>
        <w:noProof/>
        <w:lang w:eastAsia="fr-FR"/>
      </w:rPr>
      <w:drawing>
        <wp:inline distT="0" distB="0" distL="0" distR="0" wp14:anchorId="4945D6D0" wp14:editId="174ED84F">
          <wp:extent cx="6126480" cy="521208"/>
          <wp:effectExtent l="0" t="0" r="0" b="0"/>
          <wp:docPr id="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ks with 3 other logos_linear group_2 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6480" cy="5212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0752"/>
    <w:multiLevelType w:val="hybridMultilevel"/>
    <w:tmpl w:val="2A58CF80"/>
    <w:lvl w:ilvl="0" w:tplc="34EA545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03422"/>
    <w:multiLevelType w:val="multilevel"/>
    <w:tmpl w:val="00000885"/>
    <w:lvl w:ilvl="0">
      <w:start w:val="1"/>
      <w:numFmt w:val="decimal"/>
      <w:lvlText w:val="%1"/>
      <w:lvlJc w:val="left"/>
      <w:pPr>
        <w:ind w:hanging="46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hanging="466"/>
      </w:pPr>
      <w:rPr>
        <w:rFonts w:ascii="Arial" w:hAnsi="Arial" w:cs="Arial"/>
        <w:b w:val="0"/>
        <w:bCs w:val="0"/>
        <w:color w:val="282828"/>
        <w:w w:val="101"/>
        <w:sz w:val="21"/>
        <w:szCs w:val="21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F196AC9"/>
    <w:multiLevelType w:val="hybridMultilevel"/>
    <w:tmpl w:val="EDF8FA34"/>
    <w:lvl w:ilvl="0" w:tplc="599E93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41A76"/>
    <w:multiLevelType w:val="multilevel"/>
    <w:tmpl w:val="C26C2696"/>
    <w:lvl w:ilvl="0">
      <w:start w:val="1"/>
      <w:numFmt w:val="decimal"/>
      <w:lvlText w:val="%1"/>
      <w:lvlJc w:val="left"/>
      <w:pPr>
        <w:ind w:hanging="46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hanging="466"/>
      </w:pPr>
      <w:rPr>
        <w:rFonts w:ascii="Segoe UI" w:hAnsi="Segoe UI" w:cs="Segoe UI" w:hint="default"/>
        <w:b w:val="0"/>
        <w:bCs w:val="0"/>
        <w:color w:val="282828"/>
        <w:w w:val="10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18CE4AFB"/>
    <w:multiLevelType w:val="hybridMultilevel"/>
    <w:tmpl w:val="853825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275D2"/>
    <w:multiLevelType w:val="multilevel"/>
    <w:tmpl w:val="00000885"/>
    <w:lvl w:ilvl="0">
      <w:start w:val="1"/>
      <w:numFmt w:val="decimal"/>
      <w:lvlText w:val="%1"/>
      <w:lvlJc w:val="left"/>
      <w:pPr>
        <w:ind w:hanging="46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hanging="466"/>
      </w:pPr>
      <w:rPr>
        <w:rFonts w:ascii="Arial" w:hAnsi="Arial" w:cs="Arial"/>
        <w:b w:val="0"/>
        <w:bCs w:val="0"/>
        <w:color w:val="282828"/>
        <w:w w:val="101"/>
        <w:sz w:val="21"/>
        <w:szCs w:val="21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22803895"/>
    <w:multiLevelType w:val="multilevel"/>
    <w:tmpl w:val="91A2950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88362B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F95BFC"/>
    <w:multiLevelType w:val="multilevel"/>
    <w:tmpl w:val="2354B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ormalTIRETLIST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50011B8"/>
    <w:multiLevelType w:val="hybridMultilevel"/>
    <w:tmpl w:val="C90ED8E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03C9"/>
    <w:multiLevelType w:val="hybridMultilevel"/>
    <w:tmpl w:val="D2A81DC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215E4"/>
    <w:multiLevelType w:val="hybridMultilevel"/>
    <w:tmpl w:val="E084C224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92C65BE"/>
    <w:multiLevelType w:val="hybridMultilevel"/>
    <w:tmpl w:val="E60864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B5E32"/>
    <w:multiLevelType w:val="hybridMultilevel"/>
    <w:tmpl w:val="F05CB002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0F043CF"/>
    <w:multiLevelType w:val="multilevel"/>
    <w:tmpl w:val="E348BD2C"/>
    <w:lvl w:ilvl="0">
      <w:start w:val="1"/>
      <w:numFmt w:val="bullet"/>
      <w:lvlText w:val="-"/>
      <w:lvlJc w:val="left"/>
      <w:pPr>
        <w:tabs>
          <w:tab w:val="num" w:pos="2741"/>
        </w:tabs>
        <w:ind w:left="2495" w:hanging="114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40"/>
        </w:tabs>
        <w:ind w:left="794" w:hanging="114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DE3CA7"/>
    <w:multiLevelType w:val="hybridMultilevel"/>
    <w:tmpl w:val="CFD0EA30"/>
    <w:lvl w:ilvl="0" w:tplc="B80885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E29AE"/>
    <w:multiLevelType w:val="hybridMultilevel"/>
    <w:tmpl w:val="4B124FD0"/>
    <w:lvl w:ilvl="0" w:tplc="6B32F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AC8B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F84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7AB9B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7A6B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E0A4B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7EC12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1462F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26A0D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B4FCC"/>
    <w:multiLevelType w:val="hybridMultilevel"/>
    <w:tmpl w:val="D1761382"/>
    <w:lvl w:ilvl="0" w:tplc="34EA545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684227"/>
    <w:multiLevelType w:val="hybridMultilevel"/>
    <w:tmpl w:val="3662BADA"/>
    <w:lvl w:ilvl="0" w:tplc="2EB4033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E5B01"/>
    <w:multiLevelType w:val="hybridMultilevel"/>
    <w:tmpl w:val="DFF697E2"/>
    <w:lvl w:ilvl="0" w:tplc="B80885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F26E72">
      <w:start w:val="17"/>
      <w:numFmt w:val="bullet"/>
      <w:lvlText w:val="-"/>
      <w:lvlJc w:val="left"/>
      <w:pPr>
        <w:ind w:left="2880" w:hanging="360"/>
      </w:pPr>
      <w:rPr>
        <w:rFonts w:ascii="Segoe UI" w:eastAsiaTheme="minorHAnsi" w:hAnsi="Segoe UI" w:cs="Segoe UI" w:hint="default"/>
      </w:rPr>
    </w:lvl>
    <w:lvl w:ilvl="4" w:tplc="08F26E72">
      <w:start w:val="17"/>
      <w:numFmt w:val="bullet"/>
      <w:lvlText w:val="-"/>
      <w:lvlJc w:val="left"/>
      <w:pPr>
        <w:ind w:left="3600" w:hanging="360"/>
      </w:pPr>
      <w:rPr>
        <w:rFonts w:ascii="Segoe UI" w:eastAsiaTheme="minorHAnsi" w:hAnsi="Segoe UI" w:cs="Segoe UI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D4523"/>
    <w:multiLevelType w:val="hybridMultilevel"/>
    <w:tmpl w:val="F536A43A"/>
    <w:lvl w:ilvl="0" w:tplc="3D2AD8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892545">
    <w:abstractNumId w:val="11"/>
  </w:num>
  <w:num w:numId="2" w16cid:durableId="1195581090">
    <w:abstractNumId w:val="13"/>
  </w:num>
  <w:num w:numId="3" w16cid:durableId="1269509106">
    <w:abstractNumId w:val="14"/>
  </w:num>
  <w:num w:numId="4" w16cid:durableId="1844319987">
    <w:abstractNumId w:val="8"/>
  </w:num>
  <w:num w:numId="5" w16cid:durableId="1866677141">
    <w:abstractNumId w:val="17"/>
  </w:num>
  <w:num w:numId="6" w16cid:durableId="2089688616">
    <w:abstractNumId w:val="15"/>
  </w:num>
  <w:num w:numId="7" w16cid:durableId="1599678553">
    <w:abstractNumId w:val="10"/>
  </w:num>
  <w:num w:numId="8" w16cid:durableId="596060341">
    <w:abstractNumId w:val="3"/>
  </w:num>
  <w:num w:numId="9" w16cid:durableId="264926554">
    <w:abstractNumId w:val="7"/>
  </w:num>
  <w:num w:numId="10" w16cid:durableId="675156164">
    <w:abstractNumId w:val="6"/>
  </w:num>
  <w:num w:numId="11" w16cid:durableId="1968974905">
    <w:abstractNumId w:val="0"/>
  </w:num>
  <w:num w:numId="12" w16cid:durableId="1510212043">
    <w:abstractNumId w:val="2"/>
  </w:num>
  <w:num w:numId="13" w16cid:durableId="1440488814">
    <w:abstractNumId w:val="19"/>
  </w:num>
  <w:num w:numId="14" w16cid:durableId="1110511303">
    <w:abstractNumId w:val="20"/>
  </w:num>
  <w:num w:numId="15" w16cid:durableId="541214109">
    <w:abstractNumId w:val="18"/>
  </w:num>
  <w:num w:numId="16" w16cid:durableId="1413090987">
    <w:abstractNumId w:val="5"/>
  </w:num>
  <w:num w:numId="17" w16cid:durableId="996761563">
    <w:abstractNumId w:val="1"/>
  </w:num>
  <w:num w:numId="18" w16cid:durableId="199978628">
    <w:abstractNumId w:val="4"/>
  </w:num>
  <w:num w:numId="19" w16cid:durableId="72818730">
    <w:abstractNumId w:val="9"/>
  </w:num>
  <w:num w:numId="20" w16cid:durableId="40061735">
    <w:abstractNumId w:val="12"/>
  </w:num>
  <w:num w:numId="21" w16cid:durableId="19869286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B9D"/>
    <w:rsid w:val="000067C6"/>
    <w:rsid w:val="00013316"/>
    <w:rsid w:val="0002257A"/>
    <w:rsid w:val="0002712B"/>
    <w:rsid w:val="00037CFD"/>
    <w:rsid w:val="00044A23"/>
    <w:rsid w:val="00052F66"/>
    <w:rsid w:val="00091060"/>
    <w:rsid w:val="00091AD7"/>
    <w:rsid w:val="00093413"/>
    <w:rsid w:val="000A4961"/>
    <w:rsid w:val="000C2D41"/>
    <w:rsid w:val="000D6708"/>
    <w:rsid w:val="000E3BAD"/>
    <w:rsid w:val="000F1479"/>
    <w:rsid w:val="00100295"/>
    <w:rsid w:val="00126594"/>
    <w:rsid w:val="00130435"/>
    <w:rsid w:val="001555A2"/>
    <w:rsid w:val="00161FD8"/>
    <w:rsid w:val="001811E5"/>
    <w:rsid w:val="00182B3F"/>
    <w:rsid w:val="00184E11"/>
    <w:rsid w:val="001954A9"/>
    <w:rsid w:val="001A4617"/>
    <w:rsid w:val="001B6420"/>
    <w:rsid w:val="001B7FBA"/>
    <w:rsid w:val="001C500F"/>
    <w:rsid w:val="001C6AC9"/>
    <w:rsid w:val="001F279A"/>
    <w:rsid w:val="0020469D"/>
    <w:rsid w:val="002108A4"/>
    <w:rsid w:val="00213F0B"/>
    <w:rsid w:val="00214FF0"/>
    <w:rsid w:val="00223762"/>
    <w:rsid w:val="002525D7"/>
    <w:rsid w:val="00276575"/>
    <w:rsid w:val="002765D7"/>
    <w:rsid w:val="002857FD"/>
    <w:rsid w:val="002912B7"/>
    <w:rsid w:val="002A291B"/>
    <w:rsid w:val="002B0D13"/>
    <w:rsid w:val="002E5351"/>
    <w:rsid w:val="002F2A2B"/>
    <w:rsid w:val="002F3DDA"/>
    <w:rsid w:val="002F522A"/>
    <w:rsid w:val="00321C30"/>
    <w:rsid w:val="00344A06"/>
    <w:rsid w:val="00351AAF"/>
    <w:rsid w:val="00357EAF"/>
    <w:rsid w:val="0036650E"/>
    <w:rsid w:val="00366B82"/>
    <w:rsid w:val="0037426A"/>
    <w:rsid w:val="00376698"/>
    <w:rsid w:val="00376804"/>
    <w:rsid w:val="003C2A3E"/>
    <w:rsid w:val="003C7BCB"/>
    <w:rsid w:val="003D1294"/>
    <w:rsid w:val="003D565F"/>
    <w:rsid w:val="003D780B"/>
    <w:rsid w:val="003E2126"/>
    <w:rsid w:val="0040205A"/>
    <w:rsid w:val="00417252"/>
    <w:rsid w:val="00425C50"/>
    <w:rsid w:val="0042787B"/>
    <w:rsid w:val="00427B40"/>
    <w:rsid w:val="00430FF7"/>
    <w:rsid w:val="00432174"/>
    <w:rsid w:val="00466DEE"/>
    <w:rsid w:val="004733F9"/>
    <w:rsid w:val="00480E70"/>
    <w:rsid w:val="00490556"/>
    <w:rsid w:val="004C74E8"/>
    <w:rsid w:val="004D69ED"/>
    <w:rsid w:val="00526CB6"/>
    <w:rsid w:val="00535ADF"/>
    <w:rsid w:val="005569A4"/>
    <w:rsid w:val="00573102"/>
    <w:rsid w:val="00585DDD"/>
    <w:rsid w:val="005922F8"/>
    <w:rsid w:val="005A6723"/>
    <w:rsid w:val="005B79FF"/>
    <w:rsid w:val="005C3992"/>
    <w:rsid w:val="005C4BFD"/>
    <w:rsid w:val="005D2E14"/>
    <w:rsid w:val="005D7A37"/>
    <w:rsid w:val="005F4DB3"/>
    <w:rsid w:val="005F6A3D"/>
    <w:rsid w:val="00604977"/>
    <w:rsid w:val="006142B2"/>
    <w:rsid w:val="00661A10"/>
    <w:rsid w:val="0066268F"/>
    <w:rsid w:val="00670CCB"/>
    <w:rsid w:val="00675A22"/>
    <w:rsid w:val="00680D9C"/>
    <w:rsid w:val="00687C9A"/>
    <w:rsid w:val="006A3E00"/>
    <w:rsid w:val="006C49CD"/>
    <w:rsid w:val="006E6B1D"/>
    <w:rsid w:val="0071475B"/>
    <w:rsid w:val="007326D2"/>
    <w:rsid w:val="0074370C"/>
    <w:rsid w:val="00744F67"/>
    <w:rsid w:val="007562C3"/>
    <w:rsid w:val="007660CE"/>
    <w:rsid w:val="007724A5"/>
    <w:rsid w:val="00782982"/>
    <w:rsid w:val="00784B5C"/>
    <w:rsid w:val="007A4A30"/>
    <w:rsid w:val="007D4AD1"/>
    <w:rsid w:val="007F4A32"/>
    <w:rsid w:val="007F7D27"/>
    <w:rsid w:val="008029E5"/>
    <w:rsid w:val="00802A87"/>
    <w:rsid w:val="008073F4"/>
    <w:rsid w:val="008103C9"/>
    <w:rsid w:val="008347F8"/>
    <w:rsid w:val="00835C77"/>
    <w:rsid w:val="00836215"/>
    <w:rsid w:val="00854EFE"/>
    <w:rsid w:val="00862EAD"/>
    <w:rsid w:val="00863DB4"/>
    <w:rsid w:val="00884B9C"/>
    <w:rsid w:val="008914CE"/>
    <w:rsid w:val="00893417"/>
    <w:rsid w:val="008A0655"/>
    <w:rsid w:val="008A6227"/>
    <w:rsid w:val="008B0F83"/>
    <w:rsid w:val="008B42E3"/>
    <w:rsid w:val="008B54D8"/>
    <w:rsid w:val="008D3362"/>
    <w:rsid w:val="008D75B2"/>
    <w:rsid w:val="008E2F4B"/>
    <w:rsid w:val="008F120F"/>
    <w:rsid w:val="008F6F30"/>
    <w:rsid w:val="00907D25"/>
    <w:rsid w:val="009166A9"/>
    <w:rsid w:val="0092403D"/>
    <w:rsid w:val="00972B41"/>
    <w:rsid w:val="00983C3E"/>
    <w:rsid w:val="009849F6"/>
    <w:rsid w:val="00991533"/>
    <w:rsid w:val="009A094A"/>
    <w:rsid w:val="009A6276"/>
    <w:rsid w:val="009C19B4"/>
    <w:rsid w:val="009D11E7"/>
    <w:rsid w:val="009D4FAF"/>
    <w:rsid w:val="00A0539B"/>
    <w:rsid w:val="00A15E53"/>
    <w:rsid w:val="00AB18DD"/>
    <w:rsid w:val="00AC2E7D"/>
    <w:rsid w:val="00AD0583"/>
    <w:rsid w:val="00AF7EE3"/>
    <w:rsid w:val="00B10D24"/>
    <w:rsid w:val="00B1693F"/>
    <w:rsid w:val="00B219F7"/>
    <w:rsid w:val="00B4170A"/>
    <w:rsid w:val="00B508E0"/>
    <w:rsid w:val="00B51EA3"/>
    <w:rsid w:val="00B76AD3"/>
    <w:rsid w:val="00B850DF"/>
    <w:rsid w:val="00B86D71"/>
    <w:rsid w:val="00B9708B"/>
    <w:rsid w:val="00B97A3A"/>
    <w:rsid w:val="00BC716B"/>
    <w:rsid w:val="00BD2577"/>
    <w:rsid w:val="00BD2F01"/>
    <w:rsid w:val="00BD4733"/>
    <w:rsid w:val="00BE190E"/>
    <w:rsid w:val="00BE6B9D"/>
    <w:rsid w:val="00BF489D"/>
    <w:rsid w:val="00C2331D"/>
    <w:rsid w:val="00C34EA9"/>
    <w:rsid w:val="00C44181"/>
    <w:rsid w:val="00C62EE6"/>
    <w:rsid w:val="00C63FC9"/>
    <w:rsid w:val="00C6437E"/>
    <w:rsid w:val="00C718A6"/>
    <w:rsid w:val="00C838F4"/>
    <w:rsid w:val="00C843C1"/>
    <w:rsid w:val="00CA32C0"/>
    <w:rsid w:val="00CB07CF"/>
    <w:rsid w:val="00CB6BF8"/>
    <w:rsid w:val="00CD2F2E"/>
    <w:rsid w:val="00CD3CEF"/>
    <w:rsid w:val="00D0303F"/>
    <w:rsid w:val="00D16DB9"/>
    <w:rsid w:val="00D3133E"/>
    <w:rsid w:val="00D337BE"/>
    <w:rsid w:val="00D81619"/>
    <w:rsid w:val="00DA5E25"/>
    <w:rsid w:val="00DE7E88"/>
    <w:rsid w:val="00E11597"/>
    <w:rsid w:val="00E23C60"/>
    <w:rsid w:val="00E25C3E"/>
    <w:rsid w:val="00E64D74"/>
    <w:rsid w:val="00E7151A"/>
    <w:rsid w:val="00E77108"/>
    <w:rsid w:val="00E77489"/>
    <w:rsid w:val="00E86247"/>
    <w:rsid w:val="00E915D2"/>
    <w:rsid w:val="00EA05B7"/>
    <w:rsid w:val="00EC062F"/>
    <w:rsid w:val="00ED0972"/>
    <w:rsid w:val="00ED7534"/>
    <w:rsid w:val="00EE1DC0"/>
    <w:rsid w:val="00F008C6"/>
    <w:rsid w:val="00F03B7D"/>
    <w:rsid w:val="00F326E6"/>
    <w:rsid w:val="00F35A5B"/>
    <w:rsid w:val="00F41E41"/>
    <w:rsid w:val="00F44750"/>
    <w:rsid w:val="00F5071F"/>
    <w:rsid w:val="00F51CFD"/>
    <w:rsid w:val="00FA5CE0"/>
    <w:rsid w:val="00FD46A7"/>
    <w:rsid w:val="00FD5009"/>
    <w:rsid w:val="00FF3AB1"/>
    <w:rsid w:val="00FF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AFEBC"/>
  <w15:docId w15:val="{1C26DBE1-6C1D-4EC5-B5D8-A4D2B28D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331"/>
    <w:pPr>
      <w:spacing w:after="240"/>
    </w:pPr>
    <w:rPr>
      <w:rFonts w:ascii="Segoe UI" w:hAnsi="Segoe UI"/>
      <w:sz w:val="20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2F2A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F2A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E25C3E"/>
    <w:pPr>
      <w:keepNext/>
      <w:autoSpaceDE w:val="0"/>
      <w:autoSpaceDN w:val="0"/>
      <w:spacing w:before="60" w:after="0" w:line="240" w:lineRule="auto"/>
      <w:ind w:right="567"/>
      <w:jc w:val="both"/>
      <w:outlineLvl w:val="7"/>
    </w:pPr>
    <w:rPr>
      <w:rFonts w:ascii="Helvetica" w:eastAsia="Times New Roman" w:hAnsi="Helvetica" w:cs="Helvetica"/>
      <w:i/>
      <w:iCs/>
      <w:sz w:val="2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A7037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6A7037"/>
  </w:style>
  <w:style w:type="paragraph" w:styleId="Pieddepage">
    <w:name w:val="footer"/>
    <w:basedOn w:val="Normal"/>
    <w:link w:val="PieddepageCar"/>
    <w:uiPriority w:val="99"/>
    <w:unhideWhenUsed/>
    <w:rsid w:val="006A7037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6A7037"/>
  </w:style>
  <w:style w:type="character" w:styleId="Lienhypertexte">
    <w:name w:val="Hyperlink"/>
    <w:uiPriority w:val="99"/>
    <w:unhideWhenUsed/>
    <w:rsid w:val="00AD30B5"/>
    <w:rPr>
      <w:color w:val="0563C1"/>
      <w:u w:val="single"/>
    </w:rPr>
  </w:style>
  <w:style w:type="paragraph" w:styleId="Sansinterligne">
    <w:name w:val="No Spacing"/>
    <w:uiPriority w:val="1"/>
    <w:qFormat/>
    <w:rsid w:val="00553331"/>
    <w:pPr>
      <w:spacing w:after="0" w:line="240" w:lineRule="auto"/>
    </w:pPr>
    <w:rPr>
      <w:rFonts w:ascii="Segoe UI" w:hAnsi="Segoe UI"/>
      <w:sz w:val="20"/>
    </w:rPr>
  </w:style>
  <w:style w:type="character" w:customStyle="1" w:styleId="Mention1">
    <w:name w:val="Mention1"/>
    <w:basedOn w:val="Policepardfaut"/>
    <w:uiPriority w:val="99"/>
    <w:semiHidden/>
    <w:unhideWhenUsed/>
    <w:rsid w:val="00282E7E"/>
    <w:rPr>
      <w:color w:val="2B579A"/>
      <w:shd w:val="clear" w:color="auto" w:fill="E6E6E6"/>
    </w:rPr>
  </w:style>
  <w:style w:type="table" w:styleId="Grilledutableau">
    <w:name w:val="Table Grid"/>
    <w:basedOn w:val="TableauNormal"/>
    <w:uiPriority w:val="39"/>
    <w:rsid w:val="0068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96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6873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rsid w:val="00A75C1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75C15"/>
    <w:rPr>
      <w:rFonts w:ascii="Arial" w:eastAsia="Times New Roman" w:hAnsi="Arial" w:cs="Times New Roman"/>
      <w:sz w:val="24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EE1DC0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04977"/>
    <w:rPr>
      <w:color w:val="808080"/>
      <w:shd w:val="clear" w:color="auto" w:fill="E6E6E6"/>
    </w:rPr>
  </w:style>
  <w:style w:type="paragraph" w:styleId="Corpsdetexte2">
    <w:name w:val="Body Text 2"/>
    <w:basedOn w:val="Normal"/>
    <w:link w:val="Corpsdetexte2Car"/>
    <w:uiPriority w:val="99"/>
    <w:unhideWhenUsed/>
    <w:rsid w:val="00E25C3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E25C3E"/>
    <w:rPr>
      <w:rFonts w:ascii="Segoe UI" w:hAnsi="Segoe UI"/>
      <w:sz w:val="20"/>
      <w:lang w:val="fr-FR"/>
    </w:rPr>
  </w:style>
  <w:style w:type="character" w:customStyle="1" w:styleId="Titre8Car">
    <w:name w:val="Titre 8 Car"/>
    <w:basedOn w:val="Policepardfaut"/>
    <w:link w:val="Titre8"/>
    <w:uiPriority w:val="99"/>
    <w:rsid w:val="00E25C3E"/>
    <w:rPr>
      <w:rFonts w:ascii="Helvetica" w:eastAsia="Times New Roman" w:hAnsi="Helvetica" w:cs="Helvetica"/>
      <w:i/>
      <w:iCs/>
      <w:lang w:val="fr-FR" w:eastAsia="fr-FR"/>
    </w:rPr>
  </w:style>
  <w:style w:type="paragraph" w:customStyle="1" w:styleId="Objet">
    <w:name w:val="Objet"/>
    <w:basedOn w:val="Normal"/>
    <w:uiPriority w:val="99"/>
    <w:rsid w:val="00E25C3E"/>
    <w:pPr>
      <w:autoSpaceDE w:val="0"/>
      <w:autoSpaceDN w:val="0"/>
      <w:spacing w:before="60" w:after="0" w:line="240" w:lineRule="auto"/>
      <w:ind w:left="397"/>
      <w:jc w:val="both"/>
    </w:pPr>
    <w:rPr>
      <w:rFonts w:ascii="Helvetica" w:eastAsia="Times New Roman" w:hAnsi="Helvetica" w:cs="Helvetica"/>
      <w:b/>
      <w:bCs/>
      <w:sz w:val="22"/>
      <w:lang w:eastAsia="fr-FR"/>
    </w:rPr>
  </w:style>
  <w:style w:type="paragraph" w:customStyle="1" w:styleId="Monsieur">
    <w:name w:val="Monsieur"/>
    <w:basedOn w:val="Normal"/>
    <w:autoRedefine/>
    <w:uiPriority w:val="99"/>
    <w:rsid w:val="00E25C3E"/>
    <w:pPr>
      <w:tabs>
        <w:tab w:val="right" w:leader="dot" w:pos="7088"/>
      </w:tabs>
      <w:autoSpaceDE w:val="0"/>
      <w:autoSpaceDN w:val="0"/>
      <w:spacing w:before="240" w:after="0" w:line="240" w:lineRule="auto"/>
      <w:ind w:right="567"/>
    </w:pPr>
    <w:rPr>
      <w:rFonts w:ascii="Helvetica" w:eastAsia="Times New Roman" w:hAnsi="Helvetica" w:cs="Helvetica"/>
      <w:i/>
      <w:iCs/>
      <w:sz w:val="22"/>
      <w:lang w:eastAsia="fr-FR"/>
    </w:rPr>
  </w:style>
  <w:style w:type="paragraph" w:customStyle="1" w:styleId="NormalTIRETLISTE">
    <w:name w:val="Normal TIRET LISTE"/>
    <w:basedOn w:val="Normal"/>
    <w:uiPriority w:val="99"/>
    <w:rsid w:val="00E25C3E"/>
    <w:pPr>
      <w:numPr>
        <w:ilvl w:val="1"/>
        <w:numId w:val="4"/>
      </w:numPr>
      <w:tabs>
        <w:tab w:val="left" w:pos="397"/>
      </w:tabs>
      <w:autoSpaceDE w:val="0"/>
      <w:autoSpaceDN w:val="0"/>
      <w:spacing w:after="0" w:line="240" w:lineRule="auto"/>
      <w:ind w:right="567" w:hanging="360"/>
      <w:jc w:val="both"/>
    </w:pPr>
    <w:rPr>
      <w:rFonts w:ascii="Helvetica" w:eastAsia="Times New Roman" w:hAnsi="Helvetica" w:cs="Helvetica"/>
      <w:sz w:val="2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2F2A2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2F2A2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2376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23762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23762"/>
    <w:rPr>
      <w:rFonts w:ascii="Segoe UI" w:hAnsi="Segoe U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237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23762"/>
    <w:rPr>
      <w:rFonts w:ascii="Segoe UI" w:hAnsi="Segoe UI"/>
      <w:b/>
      <w:bCs/>
      <w:sz w:val="20"/>
      <w:szCs w:val="20"/>
      <w:lang w:val="fr-FR"/>
    </w:rPr>
  </w:style>
  <w:style w:type="character" w:customStyle="1" w:styleId="ui-provider">
    <w:name w:val="ui-provider"/>
    <w:basedOn w:val="Policepardfaut"/>
    <w:rsid w:val="00CD3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KSINST.COM" TargetMode="External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KSINST.COM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60E46A3AF68E46B4D8E82D7A621EDD" ma:contentTypeVersion="2" ma:contentTypeDescription="Create a new document." ma:contentTypeScope="" ma:versionID="40a7ab923360d5f9399b374998d5a999">
  <xsd:schema xmlns:xsd="http://www.w3.org/2001/XMLSchema" xmlns:xs="http://www.w3.org/2001/XMLSchema" xmlns:p="http://schemas.microsoft.com/office/2006/metadata/properties" xmlns:ns2="21df9f8d-c6a9-4804-ae25-0285cc49ace3" targetNamespace="http://schemas.microsoft.com/office/2006/metadata/properties" ma:root="true" ma:fieldsID="9de1f253644aedff0dba5d211af8e6a0" ns2:_="">
    <xsd:import namespace="21df9f8d-c6a9-4804-ae25-0285cc49ace3"/>
    <xsd:element name="properties">
      <xsd:complexType>
        <xsd:sequence>
          <xsd:element name="documentManagement">
            <xsd:complexType>
              <xsd:all>
                <xsd:element ref="ns2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9f8d-c6a9-4804-ae25-0285cc49ace3" elementFormDefault="qualified">
    <xsd:import namespace="http://schemas.microsoft.com/office/2006/documentManagement/types"/>
    <xsd:import namespace="http://schemas.microsoft.com/office/infopath/2007/PartnerControls"/>
    <xsd:element name="Version_x0020_DAte" ma:index="8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21df9f8d-c6a9-4804-ae25-0285cc49ace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360CF-E62A-48F5-BE0B-787049BAB1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ACE205-5620-4958-9002-5B5F1E89D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9f8d-c6a9-4804-ae25-0285cc49ac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1BED23-AE5C-4656-8D6D-BC98F738FDC4}">
  <ds:schemaRefs>
    <ds:schemaRef ds:uri="http://schemas.microsoft.com/office/2006/metadata/properties"/>
    <ds:schemaRef ds:uri="http://schemas.microsoft.com/office/infopath/2007/PartnerControls"/>
    <ds:schemaRef ds:uri="21df9f8d-c6a9-4804-ae25-0285cc49ace3"/>
  </ds:schemaRefs>
</ds:datastoreItem>
</file>

<file path=customXml/itemProps4.xml><?xml version="1.0" encoding="utf-8"?>
<ds:datastoreItem xmlns:ds="http://schemas.openxmlformats.org/officeDocument/2006/customXml" ds:itemID="{A64B142B-C3B5-4513-BD0C-3DA6BBAD9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1311</Words>
  <Characters>7216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Migadel, Caroline</dc:creator>
  <cp:keywords/>
  <dc:description/>
  <cp:lastModifiedBy>Loze, Marine</cp:lastModifiedBy>
  <cp:revision>10</cp:revision>
  <cp:lastPrinted>2026-03-12T13:10:00Z</cp:lastPrinted>
  <dcterms:created xsi:type="dcterms:W3CDTF">2026-01-27T13:18:00Z</dcterms:created>
  <dcterms:modified xsi:type="dcterms:W3CDTF">2026-03-27T09:00:00Z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0x0101009B60E46A3AF68E46B4D8E82D7A621EDD</vt:lpwstr>
  </property>
</Properties>
</file>