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8F874" w14:textId="77777777" w:rsidR="005D1E32" w:rsidRPr="00E21710" w:rsidRDefault="005D1E32" w:rsidP="00E942BC">
      <w:pPr>
        <w:jc w:val="both"/>
        <w:rPr>
          <w:rFonts w:ascii="Arial" w:hAnsi="Arial" w:cs="Arial"/>
          <w:sz w:val="20"/>
          <w:szCs w:val="20"/>
        </w:rPr>
      </w:pPr>
    </w:p>
    <w:p w14:paraId="0B2027C7" w14:textId="77777777" w:rsidR="00E942BC" w:rsidRPr="001C4312" w:rsidRDefault="00E942BC" w:rsidP="000A66B3">
      <w:pPr>
        <w:pStyle w:val="ElApptiint"/>
        <w:pBdr>
          <w:top w:val="single" w:sz="12" w:space="1" w:color="002060"/>
          <w:left w:val="single" w:sz="12" w:space="4" w:color="002060"/>
          <w:bottom w:val="single" w:sz="12" w:space="1" w:color="002060"/>
          <w:right w:val="single" w:sz="12" w:space="4" w:color="002060"/>
        </w:pBdr>
        <w:ind w:left="15" w:right="15"/>
        <w:rPr>
          <w:rFonts w:ascii="Arial" w:eastAsia="Arial" w:hAnsi="Arial" w:cs="Arial"/>
          <w:color w:val="002060"/>
          <w:sz w:val="10"/>
          <w:szCs w:val="20"/>
          <w:lang w:bidi="ar-SA"/>
        </w:rPr>
      </w:pPr>
    </w:p>
    <w:p w14:paraId="6BA2A228" w14:textId="77777777" w:rsidR="0061428B" w:rsidRPr="00281E55" w:rsidRDefault="00CA07ED" w:rsidP="0061428B">
      <w:pPr>
        <w:pStyle w:val="ElApptiint"/>
        <w:pBdr>
          <w:top w:val="single" w:sz="12" w:space="1" w:color="002060"/>
          <w:left w:val="single" w:sz="12" w:space="4" w:color="002060"/>
          <w:bottom w:val="single" w:sz="12" w:space="1" w:color="002060"/>
          <w:right w:val="single" w:sz="12" w:space="4" w:color="002060"/>
        </w:pBdr>
        <w:spacing w:line="360" w:lineRule="auto"/>
        <w:ind w:left="15" w:right="15"/>
        <w:rPr>
          <w:rFonts w:ascii="Arial" w:eastAsia="Arial" w:hAnsi="Arial" w:cs="Arial"/>
          <w:smallCaps/>
          <w:color w:val="002060"/>
          <w:sz w:val="24"/>
          <w:szCs w:val="20"/>
          <w:lang w:val="fr-FR" w:bidi="ar-SA"/>
        </w:rPr>
      </w:pPr>
      <w:r w:rsidRPr="00281E55">
        <w:rPr>
          <w:rFonts w:ascii="Arial" w:eastAsia="Arial" w:hAnsi="Arial" w:cs="Arial"/>
          <w:smallCaps/>
          <w:color w:val="002060"/>
          <w:sz w:val="24"/>
          <w:szCs w:val="20"/>
          <w:lang w:val="fr-FR" w:bidi="ar-SA"/>
        </w:rPr>
        <w:t xml:space="preserve">ACCORD COLLECTIF concernant </w:t>
      </w:r>
    </w:p>
    <w:p w14:paraId="5933C075" w14:textId="77777777" w:rsidR="008B4F85" w:rsidRPr="00281E55" w:rsidRDefault="00CA07ED" w:rsidP="0061428B">
      <w:pPr>
        <w:pStyle w:val="ElApptiint"/>
        <w:pBdr>
          <w:top w:val="single" w:sz="12" w:space="1" w:color="002060"/>
          <w:left w:val="single" w:sz="12" w:space="4" w:color="002060"/>
          <w:bottom w:val="single" w:sz="12" w:space="1" w:color="002060"/>
          <w:right w:val="single" w:sz="12" w:space="4" w:color="002060"/>
        </w:pBdr>
        <w:spacing w:line="360" w:lineRule="auto"/>
        <w:ind w:left="15" w:right="15"/>
        <w:rPr>
          <w:rFonts w:ascii="Arial" w:eastAsia="Arial" w:hAnsi="Arial" w:cs="Arial"/>
          <w:smallCaps/>
          <w:color w:val="002060"/>
          <w:sz w:val="24"/>
          <w:szCs w:val="20"/>
          <w:lang w:val="fr-FR" w:bidi="ar-SA"/>
        </w:rPr>
      </w:pPr>
      <w:r w:rsidRPr="00281E55">
        <w:rPr>
          <w:rFonts w:ascii="Arial" w:eastAsia="Arial" w:hAnsi="Arial" w:cs="Arial"/>
          <w:smallCaps/>
          <w:color w:val="002060"/>
          <w:sz w:val="24"/>
          <w:szCs w:val="20"/>
          <w:lang w:val="fr-FR" w:bidi="ar-SA"/>
        </w:rPr>
        <w:t>les</w:t>
      </w:r>
      <w:r w:rsidR="00281E55">
        <w:rPr>
          <w:rFonts w:ascii="Arial" w:eastAsia="Arial" w:hAnsi="Arial" w:cs="Arial"/>
          <w:smallCaps/>
          <w:color w:val="002060"/>
          <w:sz w:val="24"/>
          <w:szCs w:val="20"/>
          <w:lang w:val="fr-FR" w:bidi="ar-SA"/>
        </w:rPr>
        <w:t xml:space="preserve"> </w:t>
      </w:r>
      <w:r w:rsidR="008B4F85" w:rsidRPr="00281E55">
        <w:rPr>
          <w:rFonts w:ascii="Arial" w:eastAsia="Arial" w:hAnsi="Arial" w:cs="Arial"/>
          <w:smallCaps/>
          <w:color w:val="002060"/>
          <w:sz w:val="24"/>
          <w:szCs w:val="20"/>
          <w:lang w:val="fr-FR" w:bidi="ar-SA"/>
        </w:rPr>
        <w:t>NAO sur les rémunérations pour l’année 20</w:t>
      </w:r>
      <w:r w:rsidR="00AA57E3">
        <w:rPr>
          <w:rFonts w:ascii="Arial" w:eastAsia="Arial" w:hAnsi="Arial" w:cs="Arial"/>
          <w:smallCaps/>
          <w:color w:val="002060"/>
          <w:sz w:val="24"/>
          <w:szCs w:val="20"/>
          <w:lang w:val="fr-FR" w:bidi="ar-SA"/>
        </w:rPr>
        <w:t>2</w:t>
      </w:r>
      <w:r w:rsidR="0084498A">
        <w:rPr>
          <w:rFonts w:ascii="Arial" w:eastAsia="Arial" w:hAnsi="Arial" w:cs="Arial"/>
          <w:smallCaps/>
          <w:color w:val="002060"/>
          <w:sz w:val="24"/>
          <w:szCs w:val="20"/>
          <w:lang w:val="fr-FR" w:bidi="ar-SA"/>
        </w:rPr>
        <w:t>6</w:t>
      </w:r>
    </w:p>
    <w:p w14:paraId="316B1FF2" w14:textId="77777777" w:rsidR="005D1E32" w:rsidRPr="004E2166" w:rsidRDefault="005D1E32" w:rsidP="00E942BC">
      <w:pPr>
        <w:pStyle w:val="ElAppp"/>
        <w:ind w:left="15" w:right="15"/>
        <w:jc w:val="both"/>
        <w:rPr>
          <w:sz w:val="20"/>
          <w:szCs w:val="20"/>
          <w:lang w:bidi="ar-SA"/>
        </w:rPr>
      </w:pPr>
    </w:p>
    <w:p w14:paraId="75B55FC7" w14:textId="77777777" w:rsidR="00AA57E3" w:rsidRPr="004E2166" w:rsidRDefault="00AA57E3" w:rsidP="00AA57E3">
      <w:pPr>
        <w:widowControl w:val="0"/>
        <w:jc w:val="both"/>
        <w:rPr>
          <w:rFonts w:ascii="Arial" w:hAnsi="Arial" w:cs="Arial"/>
          <w:color w:val="000000"/>
          <w:sz w:val="20"/>
          <w:szCs w:val="20"/>
        </w:rPr>
      </w:pPr>
    </w:p>
    <w:p w14:paraId="4A283F77" w14:textId="77777777" w:rsidR="00AA57E3" w:rsidRPr="004E2166" w:rsidRDefault="00AA57E3" w:rsidP="00AA57E3">
      <w:pPr>
        <w:widowControl w:val="0"/>
        <w:jc w:val="both"/>
        <w:rPr>
          <w:rFonts w:ascii="Arial" w:hAnsi="Arial" w:cs="Arial"/>
          <w:b/>
          <w:caps/>
          <w:sz w:val="20"/>
          <w:szCs w:val="20"/>
          <w:u w:val="single"/>
        </w:rPr>
      </w:pPr>
      <w:r w:rsidRPr="004E2166">
        <w:rPr>
          <w:rFonts w:ascii="Arial" w:hAnsi="Arial" w:cs="Arial"/>
          <w:b/>
          <w:caps/>
          <w:sz w:val="20"/>
          <w:szCs w:val="20"/>
          <w:u w:val="single"/>
        </w:rPr>
        <w:t>Entre :</w:t>
      </w:r>
    </w:p>
    <w:p w14:paraId="0517A0E9" w14:textId="77777777" w:rsidR="00AA57E3" w:rsidRPr="004E2166" w:rsidRDefault="00AA57E3" w:rsidP="00AA57E3">
      <w:pPr>
        <w:widowControl w:val="0"/>
        <w:jc w:val="both"/>
        <w:rPr>
          <w:rFonts w:ascii="Arial" w:hAnsi="Arial" w:cs="Arial"/>
          <w:sz w:val="20"/>
          <w:szCs w:val="20"/>
        </w:rPr>
      </w:pPr>
    </w:p>
    <w:p w14:paraId="7684B49A" w14:textId="77777777" w:rsidR="00AA57E3" w:rsidRPr="004E2166" w:rsidRDefault="00AA57E3" w:rsidP="00AA57E3">
      <w:pPr>
        <w:ind w:right="-57"/>
        <w:jc w:val="both"/>
        <w:rPr>
          <w:rFonts w:ascii="Arial" w:hAnsi="Arial" w:cs="Arial"/>
          <w:b/>
          <w:sz w:val="20"/>
          <w:szCs w:val="20"/>
        </w:rPr>
      </w:pPr>
      <w:r w:rsidRPr="004E2166">
        <w:rPr>
          <w:rFonts w:ascii="Arial" w:hAnsi="Arial" w:cs="Arial"/>
          <w:b/>
          <w:sz w:val="20"/>
          <w:szCs w:val="20"/>
        </w:rPr>
        <w:t xml:space="preserve">En qualité d’Unité Economique et Sociale (UES) FDG FRANCE reconnue par l’Accord collectif conclu le </w:t>
      </w:r>
      <w:r w:rsidR="00925230">
        <w:rPr>
          <w:rFonts w:ascii="Arial" w:hAnsi="Arial" w:cs="Arial"/>
          <w:b/>
          <w:sz w:val="20"/>
          <w:szCs w:val="20"/>
        </w:rPr>
        <w:t>27 septembre 2023</w:t>
      </w:r>
      <w:r w:rsidRPr="004E2166">
        <w:rPr>
          <w:rFonts w:ascii="Arial" w:hAnsi="Arial" w:cs="Arial"/>
          <w:b/>
          <w:sz w:val="20"/>
          <w:szCs w:val="20"/>
        </w:rPr>
        <w:t xml:space="preserve"> : </w:t>
      </w:r>
    </w:p>
    <w:p w14:paraId="5C116D5B" w14:textId="77777777" w:rsidR="00AA57E3" w:rsidRPr="004E2166" w:rsidRDefault="00AA57E3" w:rsidP="00AA57E3">
      <w:pPr>
        <w:spacing w:line="280" w:lineRule="exact"/>
        <w:jc w:val="both"/>
        <w:rPr>
          <w:rFonts w:ascii="Arial" w:hAnsi="Arial" w:cs="Arial"/>
          <w:sz w:val="20"/>
          <w:szCs w:val="20"/>
        </w:rPr>
      </w:pPr>
    </w:p>
    <w:p w14:paraId="239D2E2D" w14:textId="77777777" w:rsidR="00AA57E3" w:rsidRPr="004E2166" w:rsidRDefault="00AA57E3" w:rsidP="00AA57E3">
      <w:pPr>
        <w:spacing w:line="280" w:lineRule="exact"/>
        <w:jc w:val="both"/>
        <w:rPr>
          <w:rFonts w:ascii="Arial" w:hAnsi="Arial" w:cs="Arial"/>
          <w:sz w:val="20"/>
          <w:szCs w:val="20"/>
        </w:rPr>
      </w:pPr>
      <w:r w:rsidRPr="004E2166">
        <w:rPr>
          <w:rFonts w:ascii="Arial" w:hAnsi="Arial" w:cs="Arial"/>
          <w:b/>
          <w:sz w:val="20"/>
          <w:szCs w:val="20"/>
        </w:rPr>
        <w:t>La</w:t>
      </w:r>
      <w:r w:rsidRPr="004E2166">
        <w:rPr>
          <w:rFonts w:ascii="Arial" w:hAnsi="Arial" w:cs="Arial"/>
          <w:sz w:val="20"/>
          <w:szCs w:val="20"/>
        </w:rPr>
        <w:t xml:space="preserve"> </w:t>
      </w:r>
      <w:r w:rsidRPr="004E2166">
        <w:rPr>
          <w:rFonts w:ascii="Arial" w:hAnsi="Arial" w:cs="Arial"/>
          <w:b/>
          <w:sz w:val="20"/>
          <w:szCs w:val="20"/>
        </w:rPr>
        <w:t>société FDG MANAGERS</w:t>
      </w:r>
      <w:r w:rsidRPr="004E2166">
        <w:rPr>
          <w:rFonts w:ascii="Arial" w:hAnsi="Arial" w:cs="Arial"/>
          <w:sz w:val="20"/>
          <w:szCs w:val="20"/>
        </w:rPr>
        <w:t>, société par actions simplifiée, dont le siège social est situé 13-15 rue Paul Vaillant Couturier – 94 312 ORLY, immatriculée au registre du Commerce et des Sociétés de Créteil sous le numéro 520 681 297 ;</w:t>
      </w:r>
    </w:p>
    <w:p w14:paraId="60014053" w14:textId="77777777" w:rsidR="00AA57E3" w:rsidRPr="004E2166" w:rsidRDefault="00AA57E3" w:rsidP="00AA57E3">
      <w:pPr>
        <w:spacing w:line="280" w:lineRule="exact"/>
        <w:jc w:val="both"/>
        <w:rPr>
          <w:rFonts w:ascii="Arial" w:hAnsi="Arial" w:cs="Arial"/>
          <w:sz w:val="20"/>
          <w:szCs w:val="20"/>
        </w:rPr>
      </w:pPr>
    </w:p>
    <w:p w14:paraId="2B0D9109" w14:textId="77777777" w:rsidR="00AA57E3" w:rsidRPr="004E2166" w:rsidRDefault="00AA57E3" w:rsidP="00AA57E3">
      <w:pPr>
        <w:spacing w:line="280" w:lineRule="exact"/>
        <w:ind w:right="-57"/>
        <w:jc w:val="both"/>
        <w:rPr>
          <w:rFonts w:ascii="Arial" w:hAnsi="Arial" w:cs="Arial"/>
          <w:sz w:val="20"/>
          <w:szCs w:val="20"/>
        </w:rPr>
      </w:pPr>
      <w:r w:rsidRPr="004E2166">
        <w:rPr>
          <w:rFonts w:ascii="Arial" w:hAnsi="Arial" w:cs="Arial"/>
          <w:b/>
          <w:sz w:val="20"/>
          <w:szCs w:val="20"/>
        </w:rPr>
        <w:t xml:space="preserve">La société FDG Group, </w:t>
      </w:r>
      <w:r w:rsidRPr="004E2166">
        <w:rPr>
          <w:rFonts w:ascii="Arial" w:hAnsi="Arial" w:cs="Arial"/>
          <w:sz w:val="20"/>
          <w:szCs w:val="20"/>
        </w:rPr>
        <w:t xml:space="preserve">société par actions simplifiée, </w:t>
      </w:r>
      <w:bookmarkStart w:id="0" w:name="_Hlk6563465"/>
      <w:r w:rsidRPr="004E2166">
        <w:rPr>
          <w:rFonts w:ascii="Arial" w:hAnsi="Arial" w:cs="Arial"/>
          <w:sz w:val="20"/>
          <w:szCs w:val="20"/>
        </w:rPr>
        <w:t xml:space="preserve">dont le siège social est situé 13-15 rue Paul Vaillant Couturier, 943 12 ORLY, immatriculée au registre du Commerce et des Sociétés de </w:t>
      </w:r>
      <w:bookmarkEnd w:id="0"/>
      <w:r w:rsidRPr="004E2166">
        <w:rPr>
          <w:rFonts w:ascii="Arial" w:hAnsi="Arial" w:cs="Arial"/>
          <w:sz w:val="20"/>
          <w:szCs w:val="20"/>
        </w:rPr>
        <w:t>Créteil sous le numéro 493 439 905 ;</w:t>
      </w:r>
    </w:p>
    <w:p w14:paraId="4281DACA" w14:textId="77777777" w:rsidR="00AA57E3" w:rsidRPr="004E2166" w:rsidRDefault="00AA57E3" w:rsidP="00AA57E3">
      <w:pPr>
        <w:spacing w:line="280" w:lineRule="exact"/>
        <w:jc w:val="both"/>
        <w:rPr>
          <w:rFonts w:ascii="Arial" w:hAnsi="Arial" w:cs="Arial"/>
          <w:sz w:val="20"/>
          <w:szCs w:val="20"/>
        </w:rPr>
      </w:pPr>
    </w:p>
    <w:p w14:paraId="0AB34D08" w14:textId="77777777" w:rsidR="00AA57E3" w:rsidRPr="004E2166" w:rsidRDefault="00AA57E3" w:rsidP="00AA57E3">
      <w:pPr>
        <w:spacing w:line="280" w:lineRule="exact"/>
        <w:jc w:val="both"/>
        <w:rPr>
          <w:rFonts w:ascii="Arial" w:hAnsi="Arial" w:cs="Arial"/>
          <w:sz w:val="20"/>
          <w:szCs w:val="20"/>
        </w:rPr>
      </w:pPr>
      <w:r w:rsidRPr="004E2166">
        <w:rPr>
          <w:rFonts w:ascii="Arial" w:hAnsi="Arial" w:cs="Arial"/>
          <w:sz w:val="20"/>
          <w:szCs w:val="20"/>
        </w:rPr>
        <w:t xml:space="preserve">représentées par </w:t>
      </w:r>
      <w:r w:rsidRPr="004E2166">
        <w:rPr>
          <w:rFonts w:ascii="Arial" w:hAnsi="Arial" w:cs="Arial"/>
          <w:b/>
          <w:sz w:val="20"/>
          <w:szCs w:val="20"/>
        </w:rPr>
        <w:t xml:space="preserve">Madame </w:t>
      </w:r>
      <w:r w:rsidR="00A41B6A">
        <w:rPr>
          <w:rFonts w:ascii="Arial" w:hAnsi="Arial" w:cs="Arial"/>
          <w:b/>
          <w:sz w:val="20"/>
          <w:szCs w:val="20"/>
        </w:rPr>
        <w:t>_____</w:t>
      </w:r>
      <w:r w:rsidRPr="004E2166">
        <w:rPr>
          <w:rFonts w:ascii="Arial" w:hAnsi="Arial" w:cs="Arial"/>
          <w:sz w:val="20"/>
          <w:szCs w:val="20"/>
        </w:rPr>
        <w:t>, Direct</w:t>
      </w:r>
      <w:r w:rsidR="0084498A">
        <w:rPr>
          <w:rFonts w:ascii="Arial" w:hAnsi="Arial" w:cs="Arial"/>
          <w:sz w:val="20"/>
          <w:szCs w:val="20"/>
        </w:rPr>
        <w:t>rice</w:t>
      </w:r>
      <w:r w:rsidRPr="004E2166">
        <w:rPr>
          <w:rFonts w:ascii="Arial" w:hAnsi="Arial" w:cs="Arial"/>
          <w:sz w:val="20"/>
          <w:szCs w:val="20"/>
        </w:rPr>
        <w:t xml:space="preserve"> des Ressources Humaines en vertu des mandats dont elle dispose à cet effet,</w:t>
      </w:r>
    </w:p>
    <w:p w14:paraId="1B9ED0A0" w14:textId="77777777" w:rsidR="00AA57E3" w:rsidRPr="004E2166" w:rsidRDefault="00AA57E3" w:rsidP="00AA57E3">
      <w:pPr>
        <w:tabs>
          <w:tab w:val="right" w:pos="9639"/>
        </w:tabs>
        <w:spacing w:line="280" w:lineRule="exact"/>
        <w:jc w:val="right"/>
        <w:rPr>
          <w:rFonts w:ascii="Arial" w:hAnsi="Arial" w:cs="Arial"/>
          <w:b/>
          <w:sz w:val="20"/>
          <w:szCs w:val="20"/>
          <w:u w:val="single"/>
        </w:rPr>
      </w:pPr>
      <w:r w:rsidRPr="004E2166">
        <w:rPr>
          <w:rFonts w:ascii="Arial" w:hAnsi="Arial" w:cs="Arial"/>
          <w:b/>
          <w:sz w:val="20"/>
          <w:szCs w:val="20"/>
          <w:u w:val="single"/>
        </w:rPr>
        <w:t>D'UNE PART</w:t>
      </w:r>
    </w:p>
    <w:p w14:paraId="36B63DC0" w14:textId="77777777" w:rsidR="00AA57E3" w:rsidRPr="004E2166" w:rsidRDefault="00AA57E3" w:rsidP="00AA57E3">
      <w:pPr>
        <w:tabs>
          <w:tab w:val="right" w:pos="9639"/>
        </w:tabs>
        <w:spacing w:line="280" w:lineRule="exact"/>
        <w:jc w:val="both"/>
        <w:rPr>
          <w:rFonts w:ascii="Arial" w:hAnsi="Arial" w:cs="Arial"/>
          <w:b/>
          <w:sz w:val="20"/>
          <w:szCs w:val="20"/>
          <w:u w:val="single"/>
        </w:rPr>
      </w:pPr>
    </w:p>
    <w:p w14:paraId="086BCE5D" w14:textId="77777777" w:rsidR="00AA57E3" w:rsidRPr="004E2166" w:rsidRDefault="00AA57E3" w:rsidP="00AA57E3">
      <w:pPr>
        <w:tabs>
          <w:tab w:val="right" w:pos="9639"/>
        </w:tabs>
        <w:autoSpaceDE w:val="0"/>
        <w:autoSpaceDN w:val="0"/>
        <w:spacing w:line="280" w:lineRule="exact"/>
        <w:jc w:val="both"/>
        <w:rPr>
          <w:rFonts w:ascii="Arial" w:hAnsi="Arial" w:cs="Arial"/>
          <w:b/>
          <w:sz w:val="20"/>
          <w:szCs w:val="20"/>
          <w:u w:val="single"/>
        </w:rPr>
      </w:pPr>
      <w:r w:rsidRPr="004E2166">
        <w:rPr>
          <w:rFonts w:ascii="Arial" w:hAnsi="Arial" w:cs="Arial"/>
          <w:b/>
          <w:sz w:val="20"/>
          <w:szCs w:val="20"/>
          <w:u w:val="single"/>
        </w:rPr>
        <w:t>Et :</w:t>
      </w:r>
    </w:p>
    <w:p w14:paraId="2AD87092" w14:textId="77777777" w:rsidR="00AA57E3" w:rsidRPr="004E2166" w:rsidRDefault="00AA57E3" w:rsidP="00AA57E3">
      <w:pPr>
        <w:tabs>
          <w:tab w:val="right" w:pos="9639"/>
        </w:tabs>
        <w:autoSpaceDE w:val="0"/>
        <w:autoSpaceDN w:val="0"/>
        <w:spacing w:line="280" w:lineRule="exact"/>
        <w:jc w:val="both"/>
        <w:rPr>
          <w:rFonts w:ascii="Arial" w:hAnsi="Arial" w:cs="Arial"/>
          <w:sz w:val="20"/>
          <w:szCs w:val="20"/>
        </w:rPr>
      </w:pPr>
    </w:p>
    <w:p w14:paraId="4C636003" w14:textId="77777777" w:rsidR="00AA57E3" w:rsidRPr="004E2166" w:rsidRDefault="00AA57E3" w:rsidP="004E2166">
      <w:pPr>
        <w:spacing w:after="84" w:line="265" w:lineRule="auto"/>
        <w:ind w:left="-5" w:right="29"/>
        <w:jc w:val="both"/>
        <w:rPr>
          <w:rFonts w:ascii="Arial" w:hAnsi="Arial"/>
          <w:sz w:val="20"/>
          <w:szCs w:val="20"/>
        </w:rPr>
      </w:pPr>
      <w:r w:rsidRPr="004E2166">
        <w:rPr>
          <w:rFonts w:ascii="Arial" w:hAnsi="Arial"/>
          <w:b/>
          <w:sz w:val="20"/>
          <w:szCs w:val="20"/>
        </w:rPr>
        <w:t>L'Organisation syndicale CFDT</w:t>
      </w:r>
      <w:r w:rsidRPr="004E2166">
        <w:rPr>
          <w:rFonts w:ascii="Arial" w:hAnsi="Arial"/>
          <w:sz w:val="20"/>
          <w:szCs w:val="20"/>
        </w:rPr>
        <w:t xml:space="preserve">, représentée par </w:t>
      </w:r>
      <w:r w:rsidR="00925230">
        <w:rPr>
          <w:rFonts w:ascii="Arial" w:hAnsi="Arial"/>
          <w:sz w:val="20"/>
          <w:szCs w:val="20"/>
        </w:rPr>
        <w:t xml:space="preserve">Monsieur </w:t>
      </w:r>
      <w:r w:rsidR="00A41B6A">
        <w:rPr>
          <w:rFonts w:ascii="Arial" w:hAnsi="Arial" w:cs="Arial"/>
          <w:b/>
          <w:sz w:val="20"/>
          <w:szCs w:val="20"/>
        </w:rPr>
        <w:t>_____</w:t>
      </w:r>
      <w:r w:rsidR="00925230">
        <w:rPr>
          <w:rFonts w:ascii="Arial" w:hAnsi="Arial"/>
          <w:sz w:val="20"/>
          <w:szCs w:val="20"/>
        </w:rPr>
        <w:t>,</w:t>
      </w:r>
      <w:r w:rsidRPr="004E2166">
        <w:rPr>
          <w:rFonts w:ascii="Arial" w:hAnsi="Arial"/>
          <w:sz w:val="20"/>
          <w:szCs w:val="20"/>
        </w:rPr>
        <w:t xml:space="preserve"> Délégué Syndical de l’UES et par Monsieur </w:t>
      </w:r>
      <w:r w:rsidR="00A41B6A">
        <w:rPr>
          <w:rFonts w:ascii="Arial" w:hAnsi="Arial" w:cs="Arial"/>
          <w:b/>
          <w:sz w:val="20"/>
          <w:szCs w:val="20"/>
        </w:rPr>
        <w:t>_____</w:t>
      </w:r>
      <w:r w:rsidRPr="004E2166">
        <w:rPr>
          <w:rFonts w:ascii="Arial" w:hAnsi="Arial"/>
          <w:sz w:val="20"/>
          <w:szCs w:val="20"/>
        </w:rPr>
        <w:t xml:space="preserve">, Délégué Syndical de l’UES ; </w:t>
      </w:r>
    </w:p>
    <w:p w14:paraId="1B673E2A" w14:textId="77777777" w:rsidR="00AA57E3" w:rsidRPr="004E2166" w:rsidRDefault="00AA57E3" w:rsidP="00AA57E3">
      <w:pPr>
        <w:tabs>
          <w:tab w:val="right" w:pos="9639"/>
        </w:tabs>
        <w:autoSpaceDE w:val="0"/>
        <w:autoSpaceDN w:val="0"/>
        <w:spacing w:line="280" w:lineRule="exact"/>
        <w:jc w:val="both"/>
        <w:rPr>
          <w:rFonts w:ascii="Arial" w:hAnsi="Arial" w:cs="Arial"/>
          <w:sz w:val="20"/>
          <w:szCs w:val="20"/>
        </w:rPr>
      </w:pPr>
    </w:p>
    <w:p w14:paraId="62C89A63" w14:textId="77777777" w:rsidR="00AA57E3" w:rsidRDefault="00AA57E3" w:rsidP="00AA57E3">
      <w:pPr>
        <w:tabs>
          <w:tab w:val="right" w:pos="9639"/>
        </w:tabs>
        <w:autoSpaceDE w:val="0"/>
        <w:autoSpaceDN w:val="0"/>
        <w:spacing w:line="280" w:lineRule="exact"/>
        <w:jc w:val="both"/>
        <w:rPr>
          <w:rFonts w:ascii="Arial" w:hAnsi="Arial" w:cs="Arial"/>
          <w:sz w:val="20"/>
          <w:szCs w:val="20"/>
        </w:rPr>
      </w:pPr>
      <w:r w:rsidRPr="004E2166">
        <w:rPr>
          <w:rFonts w:ascii="Arial" w:hAnsi="Arial" w:cs="Arial"/>
          <w:b/>
          <w:sz w:val="20"/>
          <w:szCs w:val="20"/>
        </w:rPr>
        <w:t>L’Organisation syndicale CFE-CGC</w:t>
      </w:r>
      <w:r w:rsidRPr="004E2166">
        <w:rPr>
          <w:rFonts w:ascii="Arial" w:hAnsi="Arial" w:cs="Arial"/>
          <w:sz w:val="20"/>
          <w:szCs w:val="20"/>
        </w:rPr>
        <w:t xml:space="preserve">, représentée par Monsieur </w:t>
      </w:r>
      <w:r w:rsidR="00A41B6A">
        <w:rPr>
          <w:rFonts w:ascii="Arial" w:hAnsi="Arial" w:cs="Arial"/>
          <w:b/>
          <w:sz w:val="20"/>
          <w:szCs w:val="20"/>
        </w:rPr>
        <w:t>_____</w:t>
      </w:r>
      <w:r w:rsidRPr="004E2166">
        <w:rPr>
          <w:rFonts w:ascii="Arial" w:hAnsi="Arial" w:cs="Arial"/>
          <w:sz w:val="20"/>
          <w:szCs w:val="20"/>
        </w:rPr>
        <w:t>, Délégué Syndical de l’UES ;</w:t>
      </w:r>
    </w:p>
    <w:p w14:paraId="44D7AC98" w14:textId="77777777" w:rsidR="00925230" w:rsidRPr="004E2166" w:rsidRDefault="00925230" w:rsidP="00AA57E3">
      <w:pPr>
        <w:tabs>
          <w:tab w:val="right" w:pos="9639"/>
        </w:tabs>
        <w:autoSpaceDE w:val="0"/>
        <w:autoSpaceDN w:val="0"/>
        <w:spacing w:line="280" w:lineRule="exact"/>
        <w:jc w:val="both"/>
        <w:rPr>
          <w:rFonts w:ascii="Arial" w:hAnsi="Arial" w:cs="Arial"/>
          <w:sz w:val="20"/>
          <w:szCs w:val="20"/>
        </w:rPr>
      </w:pPr>
    </w:p>
    <w:p w14:paraId="21051AE3" w14:textId="77777777" w:rsidR="00925230" w:rsidRDefault="00925230" w:rsidP="00925230">
      <w:pPr>
        <w:tabs>
          <w:tab w:val="right" w:pos="9639"/>
        </w:tabs>
        <w:autoSpaceDE w:val="0"/>
        <w:autoSpaceDN w:val="0"/>
        <w:spacing w:line="280" w:lineRule="exact"/>
        <w:jc w:val="both"/>
        <w:rPr>
          <w:rFonts w:ascii="Arial" w:hAnsi="Arial" w:cs="Arial"/>
          <w:sz w:val="20"/>
          <w:szCs w:val="20"/>
        </w:rPr>
      </w:pPr>
      <w:r w:rsidRPr="004E2166">
        <w:rPr>
          <w:rFonts w:ascii="Arial" w:hAnsi="Arial" w:cs="Arial"/>
          <w:b/>
          <w:sz w:val="20"/>
          <w:szCs w:val="20"/>
        </w:rPr>
        <w:t xml:space="preserve">L’Organisation syndicale </w:t>
      </w:r>
      <w:r>
        <w:rPr>
          <w:rFonts w:ascii="Arial" w:hAnsi="Arial" w:cs="Arial"/>
          <w:b/>
          <w:sz w:val="20"/>
          <w:szCs w:val="20"/>
        </w:rPr>
        <w:t>CGT</w:t>
      </w:r>
      <w:r w:rsidRPr="004E2166">
        <w:rPr>
          <w:rFonts w:ascii="Arial" w:hAnsi="Arial" w:cs="Arial"/>
          <w:sz w:val="20"/>
          <w:szCs w:val="20"/>
        </w:rPr>
        <w:t xml:space="preserve">, représentée par </w:t>
      </w:r>
      <w:r>
        <w:rPr>
          <w:rFonts w:ascii="Arial" w:hAnsi="Arial" w:cs="Arial"/>
          <w:sz w:val="20"/>
          <w:szCs w:val="20"/>
        </w:rPr>
        <w:t xml:space="preserve">Madame </w:t>
      </w:r>
      <w:r w:rsidR="00A41B6A">
        <w:rPr>
          <w:rFonts w:ascii="Arial" w:hAnsi="Arial" w:cs="Arial"/>
          <w:b/>
          <w:sz w:val="20"/>
          <w:szCs w:val="20"/>
        </w:rPr>
        <w:t>_____</w:t>
      </w:r>
      <w:r w:rsidRPr="004E2166">
        <w:rPr>
          <w:rFonts w:ascii="Arial" w:hAnsi="Arial" w:cs="Arial"/>
          <w:sz w:val="20"/>
          <w:szCs w:val="20"/>
        </w:rPr>
        <w:t>, Délégué</w:t>
      </w:r>
      <w:r>
        <w:rPr>
          <w:rFonts w:ascii="Arial" w:hAnsi="Arial" w:cs="Arial"/>
          <w:sz w:val="20"/>
          <w:szCs w:val="20"/>
        </w:rPr>
        <w:t>e</w:t>
      </w:r>
      <w:r w:rsidRPr="004E2166">
        <w:rPr>
          <w:rFonts w:ascii="Arial" w:hAnsi="Arial" w:cs="Arial"/>
          <w:sz w:val="20"/>
          <w:szCs w:val="20"/>
        </w:rPr>
        <w:t xml:space="preserve"> Syndical</w:t>
      </w:r>
      <w:r>
        <w:rPr>
          <w:rFonts w:ascii="Arial" w:hAnsi="Arial" w:cs="Arial"/>
          <w:sz w:val="20"/>
          <w:szCs w:val="20"/>
        </w:rPr>
        <w:t>e</w:t>
      </w:r>
      <w:r w:rsidRPr="004E2166">
        <w:rPr>
          <w:rFonts w:ascii="Arial" w:hAnsi="Arial" w:cs="Arial"/>
          <w:sz w:val="20"/>
          <w:szCs w:val="20"/>
        </w:rPr>
        <w:t xml:space="preserve"> de l’UES ;</w:t>
      </w:r>
    </w:p>
    <w:p w14:paraId="5BE53DDF" w14:textId="77777777" w:rsidR="00925230" w:rsidRDefault="00925230" w:rsidP="00925230">
      <w:pPr>
        <w:tabs>
          <w:tab w:val="right" w:pos="9639"/>
        </w:tabs>
        <w:autoSpaceDE w:val="0"/>
        <w:autoSpaceDN w:val="0"/>
        <w:spacing w:line="280" w:lineRule="exact"/>
        <w:jc w:val="both"/>
        <w:rPr>
          <w:rFonts w:ascii="Arial" w:hAnsi="Arial" w:cs="Arial"/>
          <w:sz w:val="20"/>
          <w:szCs w:val="20"/>
        </w:rPr>
      </w:pPr>
    </w:p>
    <w:p w14:paraId="048371D3" w14:textId="77777777" w:rsidR="00AA57E3" w:rsidRPr="004E2166" w:rsidRDefault="00AA57E3" w:rsidP="00AA57E3">
      <w:pPr>
        <w:widowControl w:val="0"/>
        <w:tabs>
          <w:tab w:val="right" w:pos="9639"/>
        </w:tabs>
        <w:autoSpaceDE w:val="0"/>
        <w:autoSpaceDN w:val="0"/>
        <w:spacing w:line="280" w:lineRule="exact"/>
        <w:jc w:val="both"/>
        <w:rPr>
          <w:rFonts w:ascii="Arial" w:hAnsi="Arial" w:cs="Arial"/>
          <w:sz w:val="20"/>
          <w:szCs w:val="20"/>
        </w:rPr>
      </w:pPr>
      <w:r w:rsidRPr="004E2166">
        <w:rPr>
          <w:rFonts w:ascii="Arial" w:hAnsi="Arial" w:cs="Arial"/>
          <w:b/>
          <w:sz w:val="20"/>
          <w:szCs w:val="20"/>
        </w:rPr>
        <w:t>L’Organisation syndicale FO</w:t>
      </w:r>
      <w:r w:rsidRPr="004E2166">
        <w:rPr>
          <w:rFonts w:ascii="Arial" w:hAnsi="Arial" w:cs="Arial"/>
          <w:sz w:val="20"/>
          <w:szCs w:val="20"/>
        </w:rPr>
        <w:t xml:space="preserve">, représentée par Monsieur </w:t>
      </w:r>
      <w:r w:rsidR="00A41B6A">
        <w:rPr>
          <w:rFonts w:ascii="Arial" w:hAnsi="Arial" w:cs="Arial"/>
          <w:b/>
          <w:sz w:val="20"/>
          <w:szCs w:val="20"/>
        </w:rPr>
        <w:t>_____</w:t>
      </w:r>
      <w:r w:rsidRPr="004E2166">
        <w:rPr>
          <w:rFonts w:ascii="Arial" w:hAnsi="Arial" w:cs="Arial"/>
          <w:sz w:val="20"/>
          <w:szCs w:val="20"/>
        </w:rPr>
        <w:t>, Délégué Syndical de l’UES ;</w:t>
      </w:r>
    </w:p>
    <w:p w14:paraId="41B26F03" w14:textId="77777777" w:rsidR="00AA57E3" w:rsidRPr="004E2166" w:rsidRDefault="00AA57E3" w:rsidP="00AA57E3">
      <w:pPr>
        <w:tabs>
          <w:tab w:val="right" w:pos="9639"/>
        </w:tabs>
        <w:autoSpaceDE w:val="0"/>
        <w:autoSpaceDN w:val="0"/>
        <w:spacing w:line="280" w:lineRule="exact"/>
        <w:jc w:val="both"/>
        <w:rPr>
          <w:rFonts w:ascii="Arial" w:hAnsi="Arial" w:cs="Arial"/>
          <w:sz w:val="20"/>
          <w:szCs w:val="20"/>
        </w:rPr>
      </w:pPr>
    </w:p>
    <w:p w14:paraId="7559AB3D" w14:textId="77777777" w:rsidR="00AA57E3" w:rsidRPr="004E2166" w:rsidRDefault="00AA57E3" w:rsidP="00AA57E3">
      <w:pPr>
        <w:tabs>
          <w:tab w:val="right" w:pos="9639"/>
        </w:tabs>
        <w:spacing w:line="280" w:lineRule="exact"/>
        <w:jc w:val="right"/>
        <w:rPr>
          <w:rFonts w:ascii="Arial" w:hAnsi="Arial" w:cs="Arial"/>
          <w:b/>
          <w:sz w:val="20"/>
          <w:szCs w:val="20"/>
          <w:u w:val="single"/>
        </w:rPr>
      </w:pPr>
      <w:r w:rsidRPr="004E2166">
        <w:rPr>
          <w:rFonts w:ascii="Arial" w:hAnsi="Arial" w:cs="Arial"/>
          <w:b/>
          <w:sz w:val="20"/>
          <w:szCs w:val="20"/>
          <w:u w:val="single"/>
        </w:rPr>
        <w:t>D'AUTRE PART</w:t>
      </w:r>
    </w:p>
    <w:p w14:paraId="0C0B4B9C" w14:textId="77777777" w:rsidR="00AA57E3" w:rsidRPr="004E2166" w:rsidRDefault="00AA57E3" w:rsidP="00AA57E3">
      <w:pPr>
        <w:spacing w:line="280" w:lineRule="exact"/>
        <w:jc w:val="both"/>
        <w:rPr>
          <w:rFonts w:ascii="Arial" w:hAnsi="Arial" w:cs="Arial"/>
          <w:sz w:val="20"/>
          <w:szCs w:val="20"/>
        </w:rPr>
      </w:pPr>
    </w:p>
    <w:p w14:paraId="28604A4F" w14:textId="77777777" w:rsidR="00AA57E3" w:rsidRPr="004E2166" w:rsidRDefault="00AA57E3" w:rsidP="00AA57E3">
      <w:pPr>
        <w:widowControl w:val="0"/>
        <w:jc w:val="both"/>
        <w:rPr>
          <w:rFonts w:ascii="Arial" w:hAnsi="Arial" w:cs="Arial"/>
          <w:b/>
          <w:i/>
          <w:sz w:val="20"/>
          <w:szCs w:val="20"/>
        </w:rPr>
      </w:pPr>
      <w:r w:rsidRPr="004E2166">
        <w:rPr>
          <w:rFonts w:ascii="Arial" w:hAnsi="Arial" w:cs="Arial"/>
          <w:b/>
          <w:sz w:val="20"/>
          <w:szCs w:val="20"/>
        </w:rPr>
        <w:t xml:space="preserve">Ci-après désignées ensemble </w:t>
      </w:r>
      <w:r w:rsidRPr="004E2166">
        <w:rPr>
          <w:rFonts w:ascii="Arial" w:hAnsi="Arial" w:cs="Arial"/>
          <w:b/>
          <w:i/>
          <w:sz w:val="20"/>
          <w:szCs w:val="20"/>
        </w:rPr>
        <w:t>« les Parties »</w:t>
      </w:r>
    </w:p>
    <w:p w14:paraId="110F79BD" w14:textId="77777777" w:rsidR="00AA57E3" w:rsidRPr="004E2166" w:rsidRDefault="00AA57E3" w:rsidP="00AA57E3">
      <w:pPr>
        <w:widowControl w:val="0"/>
        <w:jc w:val="both"/>
        <w:rPr>
          <w:rFonts w:ascii="Arial" w:hAnsi="Arial" w:cs="Arial"/>
          <w:sz w:val="20"/>
          <w:szCs w:val="20"/>
        </w:rPr>
      </w:pPr>
    </w:p>
    <w:p w14:paraId="19BE149D" w14:textId="77777777" w:rsidR="00AA57E3" w:rsidRPr="004E2166" w:rsidRDefault="00AA57E3" w:rsidP="00AA57E3">
      <w:pPr>
        <w:rPr>
          <w:rFonts w:ascii="Arial" w:hAnsi="Arial" w:cs="Arial"/>
          <w:b/>
          <w:caps/>
          <w:sz w:val="20"/>
          <w:szCs w:val="20"/>
        </w:rPr>
      </w:pPr>
      <w:r w:rsidRPr="004E2166">
        <w:rPr>
          <w:rFonts w:ascii="Arial" w:hAnsi="Arial" w:cs="Arial"/>
          <w:sz w:val="20"/>
          <w:szCs w:val="20"/>
        </w:rPr>
        <w:t>Il a été convenu et arrêté ce qui suit :</w:t>
      </w:r>
      <w:r w:rsidRPr="004E2166">
        <w:rPr>
          <w:rFonts w:ascii="Arial" w:hAnsi="Arial" w:cs="Arial"/>
          <w:b/>
          <w:caps/>
          <w:sz w:val="20"/>
          <w:szCs w:val="20"/>
        </w:rPr>
        <w:br w:type="page"/>
      </w:r>
    </w:p>
    <w:p w14:paraId="2C29936B" w14:textId="77777777" w:rsidR="008B4F85" w:rsidRPr="00AD3860" w:rsidRDefault="00CA07ED" w:rsidP="00E942BC">
      <w:pPr>
        <w:pStyle w:val="ElAppp"/>
        <w:ind w:left="15" w:right="15"/>
        <w:jc w:val="both"/>
        <w:rPr>
          <w:b/>
          <w:color w:val="002060"/>
          <w:spacing w:val="50"/>
          <w:sz w:val="20"/>
          <w:szCs w:val="20"/>
          <w:u w:val="single"/>
          <w:lang w:val="fr-FR" w:bidi="ar-SA"/>
        </w:rPr>
      </w:pPr>
      <w:r w:rsidRPr="00AD3860">
        <w:rPr>
          <w:b/>
          <w:color w:val="002060"/>
          <w:spacing w:val="50"/>
          <w:sz w:val="20"/>
          <w:szCs w:val="20"/>
          <w:u w:val="single"/>
          <w:lang w:val="fr-FR" w:bidi="ar-SA"/>
        </w:rPr>
        <w:lastRenderedPageBreak/>
        <w:t>PREAMBULE</w:t>
      </w:r>
      <w:r w:rsidRPr="00925230">
        <w:rPr>
          <w:b/>
          <w:color w:val="002060"/>
          <w:spacing w:val="50"/>
          <w:sz w:val="20"/>
          <w:szCs w:val="20"/>
          <w:lang w:val="fr-FR" w:bidi="ar-SA"/>
        </w:rPr>
        <w:t> :</w:t>
      </w:r>
      <w:r w:rsidRPr="00AD3860">
        <w:rPr>
          <w:b/>
          <w:color w:val="002060"/>
          <w:spacing w:val="50"/>
          <w:sz w:val="20"/>
          <w:szCs w:val="20"/>
          <w:u w:val="single"/>
          <w:lang w:val="fr-FR" w:bidi="ar-SA"/>
        </w:rPr>
        <w:t xml:space="preserve"> </w:t>
      </w:r>
    </w:p>
    <w:p w14:paraId="5209352E" w14:textId="77777777" w:rsidR="008B4F85" w:rsidRPr="00AD3860" w:rsidRDefault="008B4F85" w:rsidP="00E942BC">
      <w:pPr>
        <w:pStyle w:val="ElAppp"/>
        <w:ind w:left="15" w:right="15"/>
        <w:jc w:val="both"/>
        <w:rPr>
          <w:sz w:val="20"/>
          <w:szCs w:val="20"/>
          <w:lang w:val="fr-FR" w:bidi="ar-SA"/>
        </w:rPr>
      </w:pPr>
    </w:p>
    <w:p w14:paraId="464A0039" w14:textId="77777777" w:rsidR="003029E1" w:rsidRPr="003029E1" w:rsidRDefault="003029E1" w:rsidP="003029E1">
      <w:pPr>
        <w:pStyle w:val="ElAppp"/>
        <w:ind w:left="15" w:right="15"/>
        <w:jc w:val="both"/>
        <w:rPr>
          <w:sz w:val="20"/>
          <w:szCs w:val="20"/>
          <w:lang w:val="fr-FR" w:bidi="ar-SA"/>
        </w:rPr>
      </w:pPr>
      <w:r w:rsidRPr="003029E1">
        <w:rPr>
          <w:sz w:val="20"/>
          <w:szCs w:val="20"/>
          <w:lang w:val="fr-FR" w:bidi="ar-SA"/>
        </w:rPr>
        <w:t>Le présent accord est conclu dans le cadre du droit à la négociation collective reconnu aux salariés par l’article L. 2221</w:t>
      </w:r>
      <w:r w:rsidRPr="003029E1">
        <w:rPr>
          <w:rFonts w:ascii="Cambria Math" w:hAnsi="Cambria Math" w:cs="Cambria Math"/>
          <w:sz w:val="20"/>
          <w:szCs w:val="20"/>
          <w:lang w:val="fr-FR" w:bidi="ar-SA"/>
        </w:rPr>
        <w:t>‑</w:t>
      </w:r>
      <w:r w:rsidRPr="003029E1">
        <w:rPr>
          <w:sz w:val="20"/>
          <w:szCs w:val="20"/>
          <w:lang w:val="fr-FR" w:bidi="ar-SA"/>
        </w:rPr>
        <w:t>1 du Code du travail et des dispositions relatives à la négociation obligatoire dans l’entreprise prévues aux articles L. 2242</w:t>
      </w:r>
      <w:r w:rsidRPr="003029E1">
        <w:rPr>
          <w:rFonts w:ascii="Cambria Math" w:hAnsi="Cambria Math" w:cs="Cambria Math"/>
          <w:sz w:val="20"/>
          <w:szCs w:val="20"/>
          <w:lang w:val="fr-FR" w:bidi="ar-SA"/>
        </w:rPr>
        <w:t>‑</w:t>
      </w:r>
      <w:r w:rsidRPr="003029E1">
        <w:rPr>
          <w:sz w:val="20"/>
          <w:szCs w:val="20"/>
          <w:lang w:val="fr-FR" w:bidi="ar-SA"/>
        </w:rPr>
        <w:t>1 et suivants du même Code.</w:t>
      </w:r>
    </w:p>
    <w:p w14:paraId="1FF774BC" w14:textId="77777777" w:rsidR="003029E1" w:rsidRPr="003029E1" w:rsidRDefault="003029E1" w:rsidP="003029E1">
      <w:pPr>
        <w:pStyle w:val="ElAppp"/>
        <w:ind w:left="15" w:right="15"/>
        <w:jc w:val="both"/>
        <w:rPr>
          <w:sz w:val="20"/>
          <w:szCs w:val="20"/>
          <w:lang w:val="fr-FR" w:bidi="ar-SA"/>
        </w:rPr>
      </w:pPr>
    </w:p>
    <w:p w14:paraId="73460498" w14:textId="77777777" w:rsidR="003029E1" w:rsidRDefault="003029E1" w:rsidP="003029E1">
      <w:pPr>
        <w:pStyle w:val="ElAppp"/>
        <w:ind w:right="15"/>
        <w:jc w:val="both"/>
        <w:rPr>
          <w:sz w:val="20"/>
          <w:szCs w:val="20"/>
          <w:lang w:val="fr-FR" w:bidi="ar-SA"/>
        </w:rPr>
      </w:pPr>
      <w:r w:rsidRPr="003029E1">
        <w:rPr>
          <w:sz w:val="20"/>
          <w:szCs w:val="20"/>
          <w:lang w:val="fr-FR" w:bidi="ar-SA"/>
        </w:rPr>
        <w:t>En application de ces dispositions, la direction de l’entreprise et les organisations syndicales représentatives se sont réunies dans le cadre de la négociation annuelle obligatoire portant sur :</w:t>
      </w:r>
    </w:p>
    <w:p w14:paraId="602B332D" w14:textId="77777777" w:rsidR="003029E1" w:rsidRDefault="003029E1" w:rsidP="003029E1">
      <w:pPr>
        <w:pStyle w:val="ElAppp"/>
        <w:numPr>
          <w:ilvl w:val="0"/>
          <w:numId w:val="19"/>
        </w:numPr>
        <w:ind w:right="15"/>
        <w:jc w:val="both"/>
        <w:rPr>
          <w:sz w:val="20"/>
          <w:szCs w:val="20"/>
          <w:lang w:val="fr-FR" w:bidi="ar-SA"/>
        </w:rPr>
      </w:pPr>
      <w:r w:rsidRPr="003029E1">
        <w:rPr>
          <w:sz w:val="20"/>
          <w:szCs w:val="20"/>
          <w:lang w:val="fr-FR" w:bidi="ar-SA"/>
        </w:rPr>
        <w:t>la rémunération, notamment les salaires effectifs ;</w:t>
      </w:r>
    </w:p>
    <w:p w14:paraId="74573E34" w14:textId="77777777" w:rsidR="003029E1" w:rsidRDefault="003029E1" w:rsidP="003029E1">
      <w:pPr>
        <w:pStyle w:val="ElAppp"/>
        <w:numPr>
          <w:ilvl w:val="0"/>
          <w:numId w:val="19"/>
        </w:numPr>
        <w:ind w:right="15"/>
        <w:jc w:val="both"/>
        <w:rPr>
          <w:sz w:val="20"/>
          <w:szCs w:val="20"/>
          <w:lang w:val="fr-FR" w:bidi="ar-SA"/>
        </w:rPr>
      </w:pPr>
      <w:r w:rsidRPr="003029E1">
        <w:rPr>
          <w:sz w:val="20"/>
          <w:szCs w:val="20"/>
          <w:lang w:val="fr-FR" w:bidi="ar-SA"/>
        </w:rPr>
        <w:t>la durée et l’organisation du temps de travail ;</w:t>
      </w:r>
    </w:p>
    <w:p w14:paraId="51FA5091" w14:textId="77777777" w:rsidR="003029E1" w:rsidRPr="003029E1" w:rsidRDefault="003029E1" w:rsidP="003029E1">
      <w:pPr>
        <w:pStyle w:val="ElAppp"/>
        <w:numPr>
          <w:ilvl w:val="0"/>
          <w:numId w:val="19"/>
        </w:numPr>
        <w:ind w:right="15"/>
        <w:jc w:val="both"/>
        <w:rPr>
          <w:sz w:val="20"/>
          <w:szCs w:val="20"/>
          <w:lang w:val="fr-FR" w:bidi="ar-SA"/>
        </w:rPr>
      </w:pPr>
      <w:r w:rsidRPr="003029E1">
        <w:rPr>
          <w:sz w:val="20"/>
          <w:szCs w:val="20"/>
          <w:lang w:val="fr-FR" w:bidi="ar-SA"/>
        </w:rPr>
        <w:t>le partage de la valeur ajoutée dans l’entreprise, incluant en particulier les dispositifs de participation et, plus largement, d’épargne salariale.</w:t>
      </w:r>
    </w:p>
    <w:p w14:paraId="0AF1B84D" w14:textId="77777777" w:rsidR="00147C94" w:rsidRPr="003029E1" w:rsidRDefault="00147C94" w:rsidP="003029E1">
      <w:pPr>
        <w:pStyle w:val="ElAppp"/>
        <w:ind w:left="15" w:right="15"/>
        <w:jc w:val="both"/>
        <w:rPr>
          <w:sz w:val="20"/>
          <w:szCs w:val="20"/>
          <w:lang w:val="fr-FR" w:bidi="ar-SA"/>
        </w:rPr>
      </w:pPr>
    </w:p>
    <w:p w14:paraId="76380B7B" w14:textId="77777777" w:rsidR="000E3AAF" w:rsidRPr="003029E1" w:rsidRDefault="003029E1" w:rsidP="003029E1">
      <w:pPr>
        <w:pStyle w:val="ElAppp"/>
        <w:ind w:left="15" w:right="15"/>
        <w:jc w:val="both"/>
        <w:rPr>
          <w:sz w:val="20"/>
          <w:szCs w:val="20"/>
          <w:lang w:val="fr-FR" w:bidi="ar-SA"/>
        </w:rPr>
      </w:pPr>
      <w:r w:rsidRPr="003029E1">
        <w:rPr>
          <w:sz w:val="20"/>
          <w:szCs w:val="20"/>
          <w:lang w:val="fr-FR" w:bidi="ar-SA"/>
        </w:rPr>
        <w:t>Les réunions de négociation se sont tenues les 4 mars</w:t>
      </w:r>
      <w:r>
        <w:rPr>
          <w:sz w:val="20"/>
          <w:szCs w:val="20"/>
          <w:lang w:val="fr-FR" w:bidi="ar-SA"/>
        </w:rPr>
        <w:t xml:space="preserve"> et </w:t>
      </w:r>
      <w:r w:rsidRPr="003029E1">
        <w:rPr>
          <w:sz w:val="20"/>
          <w:szCs w:val="20"/>
          <w:lang w:val="fr-FR" w:bidi="ar-SA"/>
        </w:rPr>
        <w:t>25 mars 2026 et 9 avril 2026.</w:t>
      </w:r>
    </w:p>
    <w:p w14:paraId="5F1D5FA6" w14:textId="77777777" w:rsidR="003029E1" w:rsidRPr="003029E1" w:rsidRDefault="003029E1" w:rsidP="003029E1">
      <w:pPr>
        <w:pStyle w:val="ElAppp"/>
        <w:ind w:left="15" w:right="15"/>
        <w:jc w:val="both"/>
        <w:rPr>
          <w:sz w:val="20"/>
          <w:szCs w:val="20"/>
          <w:lang w:bidi="ar-SA"/>
        </w:rPr>
      </w:pPr>
    </w:p>
    <w:p w14:paraId="04EB47CA" w14:textId="77777777" w:rsidR="003029E1" w:rsidRDefault="003029E1" w:rsidP="003029E1">
      <w:pPr>
        <w:pStyle w:val="ElAppp"/>
        <w:ind w:left="15" w:right="15"/>
        <w:jc w:val="both"/>
        <w:rPr>
          <w:sz w:val="20"/>
          <w:szCs w:val="20"/>
          <w:lang w:val="fr-FR" w:bidi="ar-SA"/>
        </w:rPr>
      </w:pPr>
      <w:r w:rsidRPr="003029E1">
        <w:rPr>
          <w:sz w:val="20"/>
          <w:szCs w:val="20"/>
          <w:lang w:bidi="ar-SA"/>
        </w:rPr>
        <w:t xml:space="preserve">Il est rappelé que </w:t>
      </w:r>
      <w:r w:rsidRPr="003029E1">
        <w:rPr>
          <w:sz w:val="20"/>
          <w:szCs w:val="20"/>
          <w:lang w:val="fr-FR" w:bidi="ar-SA"/>
        </w:rPr>
        <w:t>l’entreprise est déjà couverte par :</w:t>
      </w:r>
    </w:p>
    <w:p w14:paraId="512DB3C0" w14:textId="77777777" w:rsidR="003029E1" w:rsidRDefault="003029E1" w:rsidP="003029E1">
      <w:pPr>
        <w:pStyle w:val="ElAppp"/>
        <w:numPr>
          <w:ilvl w:val="0"/>
          <w:numId w:val="20"/>
        </w:numPr>
        <w:ind w:right="15"/>
        <w:jc w:val="both"/>
        <w:rPr>
          <w:sz w:val="20"/>
          <w:szCs w:val="20"/>
          <w:lang w:val="fr-FR" w:bidi="ar-SA"/>
        </w:rPr>
      </w:pPr>
      <w:r w:rsidRPr="003029E1">
        <w:rPr>
          <w:sz w:val="20"/>
          <w:szCs w:val="20"/>
          <w:lang w:val="fr-FR" w:bidi="ar-SA"/>
        </w:rPr>
        <w:t xml:space="preserve">un accord </w:t>
      </w:r>
      <w:r>
        <w:rPr>
          <w:sz w:val="20"/>
          <w:szCs w:val="20"/>
          <w:lang w:val="fr-FR" w:bidi="ar-SA"/>
        </w:rPr>
        <w:t>d’aménagement du temps de travail</w:t>
      </w:r>
      <w:r w:rsidRPr="003029E1">
        <w:rPr>
          <w:sz w:val="20"/>
          <w:szCs w:val="20"/>
          <w:lang w:val="fr-FR" w:bidi="ar-SA"/>
        </w:rPr>
        <w:t xml:space="preserve"> en date du 22 décembre 2016,</w:t>
      </w:r>
    </w:p>
    <w:p w14:paraId="61559C66" w14:textId="77777777" w:rsidR="003029E1" w:rsidRDefault="003029E1" w:rsidP="003029E1">
      <w:pPr>
        <w:pStyle w:val="ElAppp"/>
        <w:numPr>
          <w:ilvl w:val="0"/>
          <w:numId w:val="20"/>
        </w:numPr>
        <w:ind w:right="15"/>
        <w:jc w:val="both"/>
        <w:rPr>
          <w:sz w:val="20"/>
          <w:szCs w:val="20"/>
          <w:lang w:val="fr-FR" w:bidi="ar-SA"/>
        </w:rPr>
      </w:pPr>
      <w:r w:rsidRPr="003029E1">
        <w:rPr>
          <w:sz w:val="20"/>
          <w:szCs w:val="20"/>
          <w:lang w:val="fr-FR" w:bidi="ar-SA"/>
        </w:rPr>
        <w:t>un accord de participation du 14 avril 2021.</w:t>
      </w:r>
    </w:p>
    <w:p w14:paraId="2C5DD21E" w14:textId="77777777" w:rsidR="003029E1" w:rsidRPr="003029E1" w:rsidRDefault="003029E1" w:rsidP="003029E1">
      <w:pPr>
        <w:pStyle w:val="ElAppp"/>
        <w:ind w:left="15" w:right="15"/>
        <w:jc w:val="both"/>
        <w:rPr>
          <w:sz w:val="20"/>
          <w:szCs w:val="20"/>
          <w:lang w:bidi="ar-SA"/>
        </w:rPr>
      </w:pPr>
    </w:p>
    <w:p w14:paraId="2652934E" w14:textId="77777777" w:rsidR="004F353C" w:rsidRPr="003029E1" w:rsidRDefault="003029E1" w:rsidP="003029E1">
      <w:pPr>
        <w:pStyle w:val="ElAppp"/>
        <w:ind w:left="15" w:right="15"/>
        <w:jc w:val="both"/>
        <w:rPr>
          <w:sz w:val="20"/>
          <w:szCs w:val="20"/>
          <w:lang w:val="fr-FR" w:bidi="ar-SA"/>
        </w:rPr>
      </w:pPr>
      <w:r w:rsidRPr="003029E1">
        <w:rPr>
          <w:sz w:val="20"/>
          <w:szCs w:val="20"/>
          <w:lang w:val="fr-FR" w:bidi="ar-SA"/>
        </w:rPr>
        <w:t>Les parties signataires entendent, par le présent accord, répondre aux exigences légales en matière de négociation obligatoire sur la rémunération, le temps de travail et le partage de la valeur ajoutée, tout en tenant compte des spécificités de l’entreprise</w:t>
      </w:r>
      <w:r>
        <w:rPr>
          <w:sz w:val="20"/>
          <w:szCs w:val="20"/>
          <w:lang w:val="fr-FR" w:bidi="ar-SA"/>
        </w:rPr>
        <w:t xml:space="preserve"> et</w:t>
      </w:r>
      <w:r w:rsidRPr="003029E1">
        <w:rPr>
          <w:sz w:val="20"/>
          <w:szCs w:val="20"/>
          <w:lang w:val="fr-FR" w:bidi="ar-SA"/>
        </w:rPr>
        <w:t xml:space="preserve"> de sa situation économique, dans un souci de dialogue social constructif et de sécurisation des droits des salariés comme des engagements de l’employeur.</w:t>
      </w:r>
    </w:p>
    <w:p w14:paraId="48E9D8F9" w14:textId="77777777" w:rsidR="003029E1" w:rsidRPr="00AD3860" w:rsidRDefault="003029E1" w:rsidP="003029E1">
      <w:pPr>
        <w:pStyle w:val="ElAppp"/>
        <w:ind w:left="15" w:right="15"/>
        <w:jc w:val="both"/>
        <w:rPr>
          <w:sz w:val="20"/>
          <w:szCs w:val="20"/>
        </w:rPr>
      </w:pPr>
    </w:p>
    <w:p w14:paraId="4E35A6CB" w14:textId="77777777" w:rsidR="00494AD2" w:rsidRPr="0066245C" w:rsidRDefault="00CA07ED" w:rsidP="003029E1">
      <w:pPr>
        <w:pStyle w:val="ElAppp"/>
        <w:ind w:left="15" w:right="15"/>
        <w:jc w:val="both"/>
        <w:rPr>
          <w:sz w:val="20"/>
          <w:szCs w:val="20"/>
          <w:lang w:val="fr-FR" w:bidi="ar-SA"/>
        </w:rPr>
      </w:pPr>
      <w:r w:rsidRPr="00AD3860">
        <w:rPr>
          <w:sz w:val="20"/>
          <w:szCs w:val="20"/>
          <w:lang w:val="fr-FR" w:bidi="ar-SA"/>
        </w:rPr>
        <w:t>Un procès-verbal d’ouverture des NAO relatives à la rémunération est annexé au présent Accord Collectif (Cf. Annexe 1).</w:t>
      </w:r>
      <w:r w:rsidRPr="0066245C">
        <w:rPr>
          <w:sz w:val="20"/>
          <w:szCs w:val="20"/>
          <w:lang w:val="fr-FR" w:bidi="ar-SA"/>
        </w:rPr>
        <w:t xml:space="preserve"> </w:t>
      </w:r>
    </w:p>
    <w:p w14:paraId="7B4C8785" w14:textId="77777777" w:rsidR="0061428B" w:rsidRDefault="0061428B" w:rsidP="0061428B">
      <w:pPr>
        <w:pStyle w:val="ElAppp"/>
        <w:jc w:val="both"/>
        <w:rPr>
          <w:rStyle w:val="ElApptiartf2"/>
          <w:b w:val="0"/>
          <w:sz w:val="20"/>
          <w:szCs w:val="20"/>
          <w:lang w:val="fr-FR"/>
        </w:rPr>
      </w:pPr>
    </w:p>
    <w:p w14:paraId="41F7E7FC" w14:textId="77777777" w:rsidR="00D6763F" w:rsidRDefault="00D6763F" w:rsidP="0061428B">
      <w:pPr>
        <w:pStyle w:val="ElAppp"/>
        <w:jc w:val="both"/>
        <w:rPr>
          <w:rStyle w:val="ElApptiartf2"/>
          <w:b w:val="0"/>
          <w:sz w:val="20"/>
          <w:szCs w:val="20"/>
          <w:lang w:val="fr-FR"/>
        </w:rPr>
      </w:pPr>
    </w:p>
    <w:p w14:paraId="5E8B9353" w14:textId="77777777" w:rsidR="00D6763F" w:rsidRDefault="00D6763F" w:rsidP="0061428B">
      <w:pPr>
        <w:pStyle w:val="ElAppp"/>
        <w:jc w:val="both"/>
        <w:rPr>
          <w:rStyle w:val="ElApptiartf2"/>
          <w:b w:val="0"/>
          <w:sz w:val="20"/>
          <w:szCs w:val="20"/>
          <w:lang w:val="fr-FR"/>
        </w:rPr>
      </w:pPr>
    </w:p>
    <w:p w14:paraId="2B9FBCC2" w14:textId="77777777" w:rsidR="00D6763F" w:rsidRDefault="00D6763F" w:rsidP="0061428B">
      <w:pPr>
        <w:pStyle w:val="ElAppp"/>
        <w:jc w:val="both"/>
        <w:rPr>
          <w:rStyle w:val="ElApptiartf2"/>
          <w:b w:val="0"/>
          <w:sz w:val="20"/>
          <w:szCs w:val="20"/>
          <w:lang w:val="fr-FR"/>
        </w:rPr>
      </w:pPr>
    </w:p>
    <w:p w14:paraId="2A191DA5" w14:textId="77777777" w:rsidR="00D6763F" w:rsidRDefault="00D6763F" w:rsidP="0061428B">
      <w:pPr>
        <w:pStyle w:val="ElAppp"/>
        <w:jc w:val="both"/>
        <w:rPr>
          <w:rStyle w:val="ElApptiartf2"/>
          <w:b w:val="0"/>
          <w:sz w:val="20"/>
          <w:szCs w:val="20"/>
          <w:lang w:val="fr-FR"/>
        </w:rPr>
      </w:pPr>
    </w:p>
    <w:p w14:paraId="2092FB24" w14:textId="77777777" w:rsidR="00D6763F" w:rsidRDefault="00D6763F" w:rsidP="0061428B">
      <w:pPr>
        <w:pStyle w:val="ElAppp"/>
        <w:jc w:val="both"/>
        <w:rPr>
          <w:rStyle w:val="ElApptiartf2"/>
          <w:b w:val="0"/>
          <w:sz w:val="20"/>
          <w:szCs w:val="20"/>
          <w:lang w:val="fr-FR"/>
        </w:rPr>
      </w:pPr>
    </w:p>
    <w:p w14:paraId="41B95065" w14:textId="77777777" w:rsidR="00D6763F" w:rsidRDefault="00D6763F" w:rsidP="0061428B">
      <w:pPr>
        <w:pStyle w:val="ElAppp"/>
        <w:jc w:val="both"/>
        <w:rPr>
          <w:rStyle w:val="ElApptiartf2"/>
          <w:b w:val="0"/>
          <w:sz w:val="20"/>
          <w:szCs w:val="20"/>
          <w:lang w:val="fr-FR"/>
        </w:rPr>
      </w:pPr>
    </w:p>
    <w:p w14:paraId="7D4E14FE" w14:textId="77777777" w:rsidR="00D6763F" w:rsidRDefault="00D6763F" w:rsidP="0061428B">
      <w:pPr>
        <w:pStyle w:val="ElAppp"/>
        <w:jc w:val="both"/>
        <w:rPr>
          <w:rStyle w:val="ElApptiartf2"/>
          <w:b w:val="0"/>
          <w:sz w:val="20"/>
          <w:szCs w:val="20"/>
          <w:lang w:val="fr-FR"/>
        </w:rPr>
      </w:pPr>
    </w:p>
    <w:p w14:paraId="37886077" w14:textId="77777777" w:rsidR="00D6763F" w:rsidRDefault="00D6763F" w:rsidP="0061428B">
      <w:pPr>
        <w:pStyle w:val="ElAppp"/>
        <w:jc w:val="both"/>
        <w:rPr>
          <w:rStyle w:val="ElApptiartf2"/>
          <w:b w:val="0"/>
          <w:sz w:val="20"/>
          <w:szCs w:val="20"/>
          <w:lang w:val="fr-FR"/>
        </w:rPr>
      </w:pPr>
    </w:p>
    <w:p w14:paraId="05E98961" w14:textId="77777777" w:rsidR="00D6763F" w:rsidRDefault="00D6763F" w:rsidP="0061428B">
      <w:pPr>
        <w:pStyle w:val="ElAppp"/>
        <w:jc w:val="both"/>
        <w:rPr>
          <w:rStyle w:val="ElApptiartf2"/>
          <w:b w:val="0"/>
          <w:sz w:val="20"/>
          <w:szCs w:val="20"/>
          <w:lang w:val="fr-FR"/>
        </w:rPr>
      </w:pPr>
    </w:p>
    <w:p w14:paraId="6B48010A" w14:textId="77777777" w:rsidR="00D6763F" w:rsidRDefault="00D6763F" w:rsidP="0061428B">
      <w:pPr>
        <w:pStyle w:val="ElAppp"/>
        <w:jc w:val="both"/>
        <w:rPr>
          <w:rStyle w:val="ElApptiartf2"/>
          <w:b w:val="0"/>
          <w:sz w:val="20"/>
          <w:szCs w:val="20"/>
          <w:lang w:val="fr-FR"/>
        </w:rPr>
      </w:pPr>
    </w:p>
    <w:p w14:paraId="445CBC51" w14:textId="77777777" w:rsidR="00D6763F" w:rsidRDefault="00D6763F" w:rsidP="0061428B">
      <w:pPr>
        <w:pStyle w:val="ElAppp"/>
        <w:jc w:val="both"/>
        <w:rPr>
          <w:rStyle w:val="ElApptiartf2"/>
          <w:b w:val="0"/>
          <w:sz w:val="20"/>
          <w:szCs w:val="20"/>
          <w:lang w:val="fr-FR"/>
        </w:rPr>
      </w:pPr>
    </w:p>
    <w:p w14:paraId="34B1479E" w14:textId="77777777" w:rsidR="00D6763F" w:rsidRDefault="00D6763F" w:rsidP="0061428B">
      <w:pPr>
        <w:pStyle w:val="ElAppp"/>
        <w:jc w:val="both"/>
        <w:rPr>
          <w:rStyle w:val="ElApptiartf2"/>
          <w:b w:val="0"/>
          <w:sz w:val="20"/>
          <w:szCs w:val="20"/>
          <w:lang w:val="fr-FR"/>
        </w:rPr>
      </w:pPr>
    </w:p>
    <w:p w14:paraId="10154A39" w14:textId="77777777" w:rsidR="00D6763F" w:rsidRDefault="00D6763F" w:rsidP="0061428B">
      <w:pPr>
        <w:pStyle w:val="ElAppp"/>
        <w:jc w:val="both"/>
        <w:rPr>
          <w:rStyle w:val="ElApptiartf2"/>
          <w:b w:val="0"/>
          <w:sz w:val="20"/>
          <w:szCs w:val="20"/>
          <w:lang w:val="fr-FR"/>
        </w:rPr>
      </w:pPr>
    </w:p>
    <w:p w14:paraId="1BCD2DAC" w14:textId="77777777" w:rsidR="00D6763F" w:rsidRDefault="00D6763F" w:rsidP="0061428B">
      <w:pPr>
        <w:pStyle w:val="ElAppp"/>
        <w:jc w:val="both"/>
        <w:rPr>
          <w:rStyle w:val="ElApptiartf2"/>
          <w:b w:val="0"/>
          <w:sz w:val="20"/>
          <w:szCs w:val="20"/>
          <w:lang w:val="fr-FR"/>
        </w:rPr>
      </w:pPr>
    </w:p>
    <w:p w14:paraId="295DE578" w14:textId="77777777" w:rsidR="00D6763F" w:rsidRDefault="00D6763F" w:rsidP="0061428B">
      <w:pPr>
        <w:pStyle w:val="ElAppp"/>
        <w:jc w:val="both"/>
        <w:rPr>
          <w:rStyle w:val="ElApptiartf2"/>
          <w:b w:val="0"/>
          <w:sz w:val="20"/>
          <w:szCs w:val="20"/>
          <w:lang w:val="fr-FR"/>
        </w:rPr>
      </w:pPr>
    </w:p>
    <w:p w14:paraId="1238F919" w14:textId="77777777" w:rsidR="00D6763F" w:rsidRDefault="00D6763F" w:rsidP="0061428B">
      <w:pPr>
        <w:pStyle w:val="ElAppp"/>
        <w:jc w:val="both"/>
        <w:rPr>
          <w:rStyle w:val="ElApptiartf2"/>
          <w:b w:val="0"/>
          <w:sz w:val="20"/>
          <w:szCs w:val="20"/>
          <w:lang w:val="fr-FR"/>
        </w:rPr>
      </w:pPr>
    </w:p>
    <w:p w14:paraId="2EB8F904" w14:textId="77777777" w:rsidR="00D6763F" w:rsidRDefault="00D6763F" w:rsidP="0061428B">
      <w:pPr>
        <w:pStyle w:val="ElAppp"/>
        <w:jc w:val="both"/>
        <w:rPr>
          <w:rStyle w:val="ElApptiartf2"/>
          <w:b w:val="0"/>
          <w:sz w:val="20"/>
          <w:szCs w:val="20"/>
          <w:lang w:val="fr-FR"/>
        </w:rPr>
      </w:pPr>
    </w:p>
    <w:p w14:paraId="0935EC7E" w14:textId="77777777" w:rsidR="00D6763F" w:rsidRDefault="00D6763F" w:rsidP="0061428B">
      <w:pPr>
        <w:pStyle w:val="ElAppp"/>
        <w:jc w:val="both"/>
        <w:rPr>
          <w:rStyle w:val="ElApptiartf2"/>
          <w:b w:val="0"/>
          <w:sz w:val="20"/>
          <w:szCs w:val="20"/>
          <w:lang w:val="fr-FR"/>
        </w:rPr>
      </w:pPr>
    </w:p>
    <w:p w14:paraId="74BE4FAC" w14:textId="77777777" w:rsidR="00D6763F" w:rsidRDefault="00D6763F" w:rsidP="0061428B">
      <w:pPr>
        <w:pStyle w:val="ElAppp"/>
        <w:jc w:val="both"/>
        <w:rPr>
          <w:rStyle w:val="ElApptiartf2"/>
          <w:b w:val="0"/>
          <w:sz w:val="20"/>
          <w:szCs w:val="20"/>
          <w:lang w:val="fr-FR"/>
        </w:rPr>
      </w:pPr>
    </w:p>
    <w:p w14:paraId="440378A3" w14:textId="77777777" w:rsidR="00D6763F" w:rsidRDefault="00D6763F" w:rsidP="0061428B">
      <w:pPr>
        <w:pStyle w:val="ElAppp"/>
        <w:jc w:val="both"/>
        <w:rPr>
          <w:rStyle w:val="ElApptiartf2"/>
          <w:b w:val="0"/>
          <w:sz w:val="20"/>
          <w:szCs w:val="20"/>
          <w:lang w:val="fr-FR"/>
        </w:rPr>
      </w:pPr>
    </w:p>
    <w:p w14:paraId="5437E87E" w14:textId="77777777" w:rsidR="00D6763F" w:rsidRDefault="00D6763F" w:rsidP="0061428B">
      <w:pPr>
        <w:pStyle w:val="ElAppp"/>
        <w:jc w:val="both"/>
        <w:rPr>
          <w:rStyle w:val="ElApptiartf2"/>
          <w:b w:val="0"/>
          <w:sz w:val="20"/>
          <w:szCs w:val="20"/>
          <w:lang w:val="fr-FR"/>
        </w:rPr>
      </w:pPr>
    </w:p>
    <w:p w14:paraId="7FDF1D76" w14:textId="77777777" w:rsidR="00D6763F" w:rsidRDefault="00D6763F" w:rsidP="0061428B">
      <w:pPr>
        <w:pStyle w:val="ElAppp"/>
        <w:jc w:val="both"/>
        <w:rPr>
          <w:rStyle w:val="ElApptiartf2"/>
          <w:b w:val="0"/>
          <w:sz w:val="20"/>
          <w:szCs w:val="20"/>
          <w:lang w:val="fr-FR"/>
        </w:rPr>
      </w:pPr>
    </w:p>
    <w:p w14:paraId="2D7A2317" w14:textId="77777777" w:rsidR="00D6763F" w:rsidRDefault="00D6763F" w:rsidP="0061428B">
      <w:pPr>
        <w:pStyle w:val="ElAppp"/>
        <w:jc w:val="both"/>
        <w:rPr>
          <w:rStyle w:val="ElApptiartf2"/>
          <w:b w:val="0"/>
          <w:sz w:val="20"/>
          <w:szCs w:val="20"/>
          <w:lang w:val="fr-FR"/>
        </w:rPr>
      </w:pPr>
    </w:p>
    <w:p w14:paraId="41A1007F" w14:textId="77777777" w:rsidR="00D6763F" w:rsidRDefault="00D6763F" w:rsidP="0061428B">
      <w:pPr>
        <w:pStyle w:val="ElAppp"/>
        <w:jc w:val="both"/>
        <w:rPr>
          <w:rStyle w:val="ElApptiartf2"/>
          <w:b w:val="0"/>
          <w:sz w:val="20"/>
          <w:szCs w:val="20"/>
          <w:lang w:val="fr-FR"/>
        </w:rPr>
      </w:pPr>
    </w:p>
    <w:p w14:paraId="589CEB7E" w14:textId="77777777" w:rsidR="00D6763F" w:rsidRDefault="00D6763F" w:rsidP="0061428B">
      <w:pPr>
        <w:pStyle w:val="ElAppp"/>
        <w:jc w:val="both"/>
        <w:rPr>
          <w:rStyle w:val="ElApptiartf2"/>
          <w:b w:val="0"/>
          <w:sz w:val="20"/>
          <w:szCs w:val="20"/>
          <w:lang w:val="fr-FR"/>
        </w:rPr>
      </w:pPr>
    </w:p>
    <w:p w14:paraId="17031512" w14:textId="77777777" w:rsidR="00D6763F" w:rsidRDefault="00D6763F" w:rsidP="0061428B">
      <w:pPr>
        <w:pStyle w:val="ElAppp"/>
        <w:jc w:val="both"/>
        <w:rPr>
          <w:rStyle w:val="ElApptiartf2"/>
          <w:b w:val="0"/>
          <w:sz w:val="20"/>
          <w:szCs w:val="20"/>
          <w:lang w:val="fr-FR"/>
        </w:rPr>
      </w:pPr>
    </w:p>
    <w:p w14:paraId="722EC54C" w14:textId="77777777" w:rsidR="00C55BC0" w:rsidRDefault="00C55BC0" w:rsidP="0061428B">
      <w:pPr>
        <w:pStyle w:val="ElAppp"/>
        <w:jc w:val="both"/>
        <w:rPr>
          <w:rStyle w:val="ElApptiartf2"/>
          <w:b w:val="0"/>
          <w:sz w:val="20"/>
          <w:szCs w:val="20"/>
          <w:lang w:val="fr-FR"/>
        </w:rPr>
      </w:pPr>
    </w:p>
    <w:p w14:paraId="6C4C1446" w14:textId="77777777" w:rsidR="00D6763F" w:rsidRDefault="00D6763F" w:rsidP="0061428B">
      <w:pPr>
        <w:pStyle w:val="ElAppp"/>
        <w:jc w:val="both"/>
        <w:rPr>
          <w:rStyle w:val="ElApptiartf2"/>
          <w:b w:val="0"/>
          <w:sz w:val="20"/>
          <w:szCs w:val="20"/>
          <w:lang w:val="fr-FR"/>
        </w:rPr>
      </w:pPr>
    </w:p>
    <w:p w14:paraId="3DB2BF3C" w14:textId="77777777" w:rsidR="00D6763F" w:rsidRDefault="00D6763F" w:rsidP="0061428B">
      <w:pPr>
        <w:pStyle w:val="ElAppp"/>
        <w:jc w:val="both"/>
        <w:rPr>
          <w:rStyle w:val="ElApptiartf2"/>
          <w:b w:val="0"/>
          <w:sz w:val="20"/>
          <w:szCs w:val="20"/>
          <w:lang w:val="fr-FR"/>
        </w:rPr>
      </w:pPr>
    </w:p>
    <w:p w14:paraId="0D5F39BD" w14:textId="77777777" w:rsidR="00D6763F" w:rsidRDefault="00D6763F" w:rsidP="0061428B">
      <w:pPr>
        <w:pStyle w:val="ElAppp"/>
        <w:jc w:val="both"/>
        <w:rPr>
          <w:rStyle w:val="ElApptiartf2"/>
          <w:b w:val="0"/>
          <w:sz w:val="20"/>
          <w:szCs w:val="20"/>
          <w:lang w:val="fr-FR"/>
        </w:rPr>
      </w:pPr>
    </w:p>
    <w:p w14:paraId="1936D271" w14:textId="77777777" w:rsidR="00D6763F" w:rsidRDefault="00D6763F" w:rsidP="0061428B">
      <w:pPr>
        <w:pStyle w:val="ElAppp"/>
        <w:jc w:val="both"/>
        <w:rPr>
          <w:rStyle w:val="ElApptiartf2"/>
          <w:b w:val="0"/>
          <w:sz w:val="20"/>
          <w:szCs w:val="20"/>
          <w:lang w:val="fr-FR"/>
        </w:rPr>
      </w:pPr>
    </w:p>
    <w:p w14:paraId="6733F72A" w14:textId="77777777" w:rsidR="00D6763F" w:rsidRDefault="00D6763F" w:rsidP="0061428B">
      <w:pPr>
        <w:pStyle w:val="ElAppp"/>
        <w:jc w:val="both"/>
        <w:rPr>
          <w:rStyle w:val="ElApptiartf2"/>
          <w:b w:val="0"/>
          <w:sz w:val="20"/>
          <w:szCs w:val="20"/>
          <w:lang w:val="fr-FR"/>
        </w:rPr>
      </w:pPr>
    </w:p>
    <w:p w14:paraId="4F9DF65A" w14:textId="77777777" w:rsidR="00D6763F" w:rsidRDefault="00D6763F" w:rsidP="0061428B">
      <w:pPr>
        <w:pStyle w:val="ElAppp"/>
        <w:jc w:val="both"/>
        <w:rPr>
          <w:rStyle w:val="ElApptiartf2"/>
          <w:b w:val="0"/>
          <w:sz w:val="20"/>
          <w:szCs w:val="20"/>
          <w:lang w:val="fr-FR"/>
        </w:rPr>
      </w:pPr>
    </w:p>
    <w:p w14:paraId="7A00AA57" w14:textId="77777777" w:rsidR="00D6763F" w:rsidRDefault="00D6763F" w:rsidP="0061428B">
      <w:pPr>
        <w:pStyle w:val="ElAppp"/>
        <w:jc w:val="both"/>
        <w:rPr>
          <w:rStyle w:val="ElApptiartf2"/>
          <w:b w:val="0"/>
          <w:sz w:val="20"/>
          <w:szCs w:val="20"/>
          <w:lang w:val="fr-FR"/>
        </w:rPr>
      </w:pPr>
    </w:p>
    <w:p w14:paraId="0693CF09" w14:textId="77777777" w:rsidR="00990A9A" w:rsidRPr="0066245C" w:rsidRDefault="00990A9A" w:rsidP="00990A9A">
      <w:pPr>
        <w:pStyle w:val="Titre1"/>
        <w:rPr>
          <w:rFonts w:cs="Arial"/>
          <w:spacing w:val="50"/>
          <w:lang w:bidi="ar-SA"/>
        </w:rPr>
      </w:pPr>
      <w:r w:rsidRPr="0066245C">
        <w:rPr>
          <w:rFonts w:cs="Arial"/>
          <w:spacing w:val="50"/>
          <w:lang w:bidi="ar-SA"/>
        </w:rPr>
        <w:lastRenderedPageBreak/>
        <w:t>CHAPITRE I.</w:t>
      </w:r>
      <w:r w:rsidRPr="0066245C">
        <w:rPr>
          <w:rFonts w:cs="Arial"/>
          <w:spacing w:val="50"/>
          <w:lang w:bidi="ar-SA"/>
        </w:rPr>
        <w:tab/>
        <w:t>LES MESURES DES NAO 202</w:t>
      </w:r>
      <w:r w:rsidR="0084498A">
        <w:rPr>
          <w:rFonts w:cs="Arial"/>
          <w:spacing w:val="50"/>
          <w:lang w:bidi="ar-SA"/>
        </w:rPr>
        <w:t>6</w:t>
      </w:r>
    </w:p>
    <w:p w14:paraId="6F7A3075" w14:textId="77777777" w:rsidR="00281E55" w:rsidRPr="0066245C" w:rsidRDefault="00281E55" w:rsidP="0061428B">
      <w:pPr>
        <w:pStyle w:val="ElAppp"/>
        <w:jc w:val="both"/>
        <w:rPr>
          <w:rStyle w:val="ElApptiartf2"/>
          <w:b w:val="0"/>
          <w:sz w:val="20"/>
          <w:szCs w:val="20"/>
          <w:lang w:val="fr-FR"/>
        </w:rPr>
      </w:pPr>
    </w:p>
    <w:p w14:paraId="3DA1EE71" w14:textId="77777777" w:rsidR="00281E55" w:rsidRPr="004E2166" w:rsidRDefault="00281E55" w:rsidP="002D3071">
      <w:pPr>
        <w:pStyle w:val="ElAppright"/>
        <w:jc w:val="both"/>
        <w:rPr>
          <w:rFonts w:ascii="Arial" w:eastAsia="Arial" w:hAnsi="Arial" w:cs="Arial"/>
          <w:sz w:val="20"/>
          <w:szCs w:val="20"/>
          <w:lang w:val="fr-FR" w:bidi="ar-SA"/>
        </w:rPr>
      </w:pPr>
    </w:p>
    <w:p w14:paraId="08453B4C" w14:textId="77777777" w:rsidR="00980205" w:rsidRPr="000B20BC" w:rsidRDefault="00980205" w:rsidP="00980205">
      <w:pPr>
        <w:pStyle w:val="Titre2"/>
        <w:widowControl w:val="0"/>
        <w:numPr>
          <w:ilvl w:val="0"/>
          <w:numId w:val="8"/>
        </w:numPr>
        <w:pBdr>
          <w:bottom w:val="single" w:sz="4" w:space="1" w:color="auto"/>
        </w:pBdr>
        <w:tabs>
          <w:tab w:val="num" w:pos="360"/>
        </w:tabs>
        <w:spacing w:line="280" w:lineRule="exact"/>
        <w:ind w:hanging="720"/>
        <w:rPr>
          <w:rFonts w:ascii="Calibri" w:hAnsi="Calibri" w:cs="Calibri"/>
          <w:b/>
          <w:color w:val="auto"/>
          <w:sz w:val="22"/>
          <w:szCs w:val="22"/>
          <w:u w:val="none"/>
        </w:rPr>
      </w:pPr>
      <w:r w:rsidRPr="000B20BC">
        <w:rPr>
          <w:rFonts w:ascii="Calibri" w:hAnsi="Calibri" w:cs="Calibri"/>
          <w:b/>
          <w:color w:val="auto"/>
          <w:sz w:val="22"/>
          <w:szCs w:val="22"/>
          <w:u w:val="none"/>
        </w:rPr>
        <w:t xml:space="preserve">AUGMENTATION GÉNÉRALE DES SALAIRES DES SALARIÉS </w:t>
      </w:r>
      <w:r w:rsidR="00CB5D06">
        <w:rPr>
          <w:rFonts w:ascii="Calibri" w:hAnsi="Calibri" w:cs="Calibri"/>
          <w:b/>
          <w:color w:val="auto"/>
          <w:sz w:val="22"/>
          <w:szCs w:val="22"/>
          <w:u w:val="none"/>
        </w:rPr>
        <w:t xml:space="preserve">CADRES ET </w:t>
      </w:r>
      <w:r w:rsidRPr="000B20BC">
        <w:rPr>
          <w:rFonts w:ascii="Calibri" w:hAnsi="Calibri" w:cs="Calibri"/>
          <w:b/>
          <w:color w:val="auto"/>
          <w:sz w:val="22"/>
          <w:szCs w:val="22"/>
          <w:u w:val="none"/>
        </w:rPr>
        <w:t>NON-CADRES</w:t>
      </w:r>
    </w:p>
    <w:p w14:paraId="630088B5" w14:textId="77777777" w:rsidR="00980205" w:rsidRDefault="00980205" w:rsidP="00980205">
      <w:pPr>
        <w:pStyle w:val="ElAppp"/>
        <w:spacing w:line="280" w:lineRule="exact"/>
        <w:jc w:val="both"/>
        <w:rPr>
          <w:rStyle w:val="ElApptiartf2"/>
          <w:rFonts w:ascii="Calibri" w:hAnsi="Calibri" w:cs="Calibri"/>
          <w:b w:val="0"/>
          <w:sz w:val="22"/>
          <w:szCs w:val="22"/>
        </w:rPr>
      </w:pPr>
    </w:p>
    <w:p w14:paraId="26896724" w14:textId="77777777" w:rsidR="00361727" w:rsidRPr="00361727" w:rsidRDefault="00361727" w:rsidP="00361727">
      <w:pPr>
        <w:pStyle w:val="ElAppp"/>
        <w:numPr>
          <w:ilvl w:val="0"/>
          <w:numId w:val="23"/>
        </w:numPr>
        <w:spacing w:line="280" w:lineRule="exact"/>
        <w:jc w:val="both"/>
        <w:rPr>
          <w:rStyle w:val="ElApptiartf2"/>
          <w:rFonts w:ascii="Calibri" w:hAnsi="Calibri" w:cs="Calibri"/>
          <w:bCs w:val="0"/>
          <w:sz w:val="22"/>
          <w:szCs w:val="22"/>
          <w:u w:val="single"/>
        </w:rPr>
      </w:pPr>
      <w:r w:rsidRPr="00361727">
        <w:rPr>
          <w:rStyle w:val="ElApptiartf2"/>
          <w:rFonts w:ascii="Calibri" w:hAnsi="Calibri" w:cs="Calibri"/>
          <w:bCs w:val="0"/>
          <w:sz w:val="22"/>
          <w:szCs w:val="22"/>
          <w:u w:val="single"/>
        </w:rPr>
        <w:t>Montant de l’augmentation</w:t>
      </w:r>
    </w:p>
    <w:p w14:paraId="00468C53" w14:textId="77777777" w:rsidR="00361727" w:rsidRPr="000B20BC" w:rsidRDefault="00361727" w:rsidP="00361727">
      <w:pPr>
        <w:pStyle w:val="ElAppp"/>
        <w:spacing w:line="280" w:lineRule="exact"/>
        <w:ind w:left="720"/>
        <w:jc w:val="both"/>
        <w:rPr>
          <w:rStyle w:val="ElApptiartf2"/>
          <w:rFonts w:ascii="Calibri" w:hAnsi="Calibri" w:cs="Calibri"/>
          <w:b w:val="0"/>
          <w:sz w:val="22"/>
          <w:szCs w:val="22"/>
        </w:rPr>
      </w:pPr>
    </w:p>
    <w:p w14:paraId="2D820121" w14:textId="77777777" w:rsidR="00361727" w:rsidRPr="00361727" w:rsidRDefault="00980205" w:rsidP="00361727">
      <w:pPr>
        <w:pStyle w:val="ElAppright"/>
        <w:spacing w:line="280" w:lineRule="exact"/>
        <w:jc w:val="both"/>
        <w:rPr>
          <w:rFonts w:ascii="Calibri" w:eastAsia="Arial" w:hAnsi="Calibri" w:cs="Calibri"/>
          <w:sz w:val="22"/>
          <w:szCs w:val="22"/>
        </w:rPr>
      </w:pPr>
      <w:r w:rsidRPr="000B20BC">
        <w:rPr>
          <w:rFonts w:ascii="Calibri" w:eastAsia="Arial" w:hAnsi="Calibri" w:cs="Calibri"/>
          <w:sz w:val="22"/>
          <w:szCs w:val="22"/>
        </w:rPr>
        <w:t xml:space="preserve">Les Parties </w:t>
      </w:r>
      <w:r w:rsidR="00361727">
        <w:rPr>
          <w:rFonts w:ascii="Calibri" w:eastAsia="Arial" w:hAnsi="Calibri" w:cs="Calibri"/>
          <w:sz w:val="22"/>
          <w:szCs w:val="22"/>
          <w:lang w:val="fr-FR"/>
        </w:rPr>
        <w:t>sont convenues d’accorder</w:t>
      </w:r>
      <w:r w:rsidR="00361727" w:rsidRPr="00361727">
        <w:rPr>
          <w:rFonts w:ascii="Calibri" w:eastAsia="Arial" w:hAnsi="Calibri" w:cs="Calibri"/>
          <w:sz w:val="22"/>
          <w:szCs w:val="22"/>
          <w:lang w:val="fr-FR"/>
        </w:rPr>
        <w:t xml:space="preserve"> une augmentation générale de salaire de 30 € brut par mois, exprimée pour un salarié à temps plein présent sur l’intégralité du mois.</w:t>
      </w:r>
    </w:p>
    <w:p w14:paraId="6F721293" w14:textId="77777777" w:rsidR="00361727" w:rsidRDefault="00361727" w:rsidP="00361727">
      <w:pPr>
        <w:pStyle w:val="ElAppright"/>
        <w:spacing w:line="280" w:lineRule="exact"/>
        <w:jc w:val="both"/>
        <w:rPr>
          <w:rFonts w:ascii="Calibri" w:eastAsia="Arial" w:hAnsi="Calibri" w:cs="Calibri"/>
          <w:sz w:val="22"/>
          <w:szCs w:val="22"/>
        </w:rPr>
      </w:pPr>
    </w:p>
    <w:p w14:paraId="063F737D" w14:textId="77777777" w:rsidR="00361727" w:rsidRPr="0046795F" w:rsidRDefault="00361727" w:rsidP="00361727">
      <w:pPr>
        <w:pStyle w:val="ElAppright"/>
        <w:numPr>
          <w:ilvl w:val="0"/>
          <w:numId w:val="23"/>
        </w:numPr>
        <w:spacing w:line="280" w:lineRule="exact"/>
        <w:jc w:val="both"/>
        <w:rPr>
          <w:rFonts w:ascii="Calibri" w:eastAsia="Arial" w:hAnsi="Calibri" w:cs="Calibri"/>
          <w:b/>
          <w:bCs/>
          <w:sz w:val="22"/>
          <w:szCs w:val="22"/>
          <w:u w:val="single"/>
        </w:rPr>
      </w:pPr>
      <w:r w:rsidRPr="0046795F">
        <w:rPr>
          <w:rFonts w:ascii="Calibri" w:eastAsia="Arial" w:hAnsi="Calibri" w:cs="Calibri"/>
          <w:b/>
          <w:bCs/>
          <w:sz w:val="22"/>
          <w:szCs w:val="22"/>
          <w:u w:val="single"/>
        </w:rPr>
        <w:t>Bénéficiaires</w:t>
      </w:r>
    </w:p>
    <w:p w14:paraId="4B3E2D0B" w14:textId="77777777" w:rsidR="00361727" w:rsidRPr="00361727" w:rsidRDefault="00361727" w:rsidP="00361727">
      <w:pPr>
        <w:pStyle w:val="ElAppright"/>
        <w:spacing w:line="280" w:lineRule="exact"/>
        <w:ind w:left="720"/>
        <w:jc w:val="both"/>
        <w:rPr>
          <w:rFonts w:ascii="Calibri" w:eastAsia="Arial" w:hAnsi="Calibri" w:cs="Calibri"/>
          <w:b/>
          <w:bCs/>
          <w:sz w:val="22"/>
          <w:szCs w:val="22"/>
        </w:rPr>
      </w:pPr>
    </w:p>
    <w:p w14:paraId="2B52E666" w14:textId="77777777" w:rsidR="00361727" w:rsidRPr="00361727" w:rsidRDefault="00361727" w:rsidP="00361727">
      <w:pPr>
        <w:pStyle w:val="ElAppright"/>
        <w:spacing w:line="280" w:lineRule="exact"/>
        <w:jc w:val="both"/>
        <w:rPr>
          <w:rFonts w:ascii="Calibri" w:eastAsia="Arial" w:hAnsi="Calibri" w:cs="Calibri"/>
          <w:sz w:val="22"/>
          <w:szCs w:val="22"/>
          <w:lang w:val="fr-FR"/>
        </w:rPr>
      </w:pPr>
      <w:r w:rsidRPr="00361727">
        <w:rPr>
          <w:rFonts w:ascii="Calibri" w:eastAsia="Arial" w:hAnsi="Calibri" w:cs="Calibri"/>
          <w:sz w:val="22"/>
          <w:szCs w:val="22"/>
          <w:lang w:val="fr-FR"/>
        </w:rPr>
        <w:t>Bénéficient de la mesure d’augmentation générale prévue au présent article</w:t>
      </w:r>
      <w:r>
        <w:rPr>
          <w:rFonts w:ascii="Calibri" w:eastAsia="Arial" w:hAnsi="Calibri" w:cs="Calibri"/>
          <w:sz w:val="22"/>
          <w:szCs w:val="22"/>
          <w:lang w:val="fr-FR"/>
        </w:rPr>
        <w:t> :</w:t>
      </w:r>
    </w:p>
    <w:p w14:paraId="265DA402" w14:textId="77777777" w:rsidR="00361727" w:rsidRPr="00361727" w:rsidRDefault="004D7206" w:rsidP="00361727">
      <w:pPr>
        <w:pStyle w:val="ElAppright"/>
        <w:numPr>
          <w:ilvl w:val="0"/>
          <w:numId w:val="21"/>
        </w:numPr>
        <w:spacing w:line="280" w:lineRule="exact"/>
        <w:jc w:val="both"/>
        <w:rPr>
          <w:rFonts w:ascii="Calibri" w:eastAsia="Arial" w:hAnsi="Calibri" w:cs="Calibri"/>
          <w:sz w:val="22"/>
          <w:szCs w:val="22"/>
          <w:lang w:val="fr-FR"/>
        </w:rPr>
      </w:pPr>
      <w:r w:rsidRPr="00361727">
        <w:rPr>
          <w:rFonts w:ascii="Calibri" w:eastAsia="Arial" w:hAnsi="Calibri" w:cs="Calibri"/>
          <w:sz w:val="22"/>
          <w:szCs w:val="22"/>
          <w:lang w:val="fr-FR"/>
        </w:rPr>
        <w:t>Les</w:t>
      </w:r>
      <w:r w:rsidR="00361727" w:rsidRPr="00361727">
        <w:rPr>
          <w:rFonts w:ascii="Calibri" w:eastAsia="Arial" w:hAnsi="Calibri" w:cs="Calibri"/>
          <w:sz w:val="22"/>
          <w:szCs w:val="22"/>
          <w:lang w:val="fr-FR"/>
        </w:rPr>
        <w:t xml:space="preserve"> salariés titulaires d’un contrat de travail à durée indéterminée ou déterminée, à temps plein ou à temps partiel, présents dans les effectifs de l’entreprise à la date d’effet de l’augmentation</w:t>
      </w:r>
      <w:r w:rsidR="00361727">
        <w:rPr>
          <w:rFonts w:ascii="Calibri" w:eastAsia="Arial" w:hAnsi="Calibri" w:cs="Calibri"/>
          <w:sz w:val="22"/>
          <w:szCs w:val="22"/>
          <w:lang w:val="fr-FR"/>
        </w:rPr>
        <w:t>.</w:t>
      </w:r>
      <w:r w:rsidR="00361727" w:rsidRPr="00361727">
        <w:rPr>
          <w:rFonts w:ascii="Calibri" w:eastAsia="Arial" w:hAnsi="Calibri" w:cs="Calibri"/>
          <w:sz w:val="22"/>
          <w:szCs w:val="22"/>
          <w:lang w:val="fr-FR"/>
        </w:rPr>
        <w:t xml:space="preserve"> </w:t>
      </w:r>
    </w:p>
    <w:p w14:paraId="7169A91B" w14:textId="77777777" w:rsidR="00361727" w:rsidRDefault="004D7206" w:rsidP="00361727">
      <w:pPr>
        <w:pStyle w:val="ElAppright"/>
        <w:numPr>
          <w:ilvl w:val="0"/>
          <w:numId w:val="21"/>
        </w:numPr>
        <w:spacing w:line="280" w:lineRule="exact"/>
        <w:jc w:val="both"/>
        <w:rPr>
          <w:rFonts w:ascii="Calibri" w:eastAsia="Arial" w:hAnsi="Calibri" w:cs="Calibri"/>
          <w:sz w:val="22"/>
          <w:szCs w:val="22"/>
          <w:lang w:val="fr-FR"/>
        </w:rPr>
      </w:pPr>
      <w:r w:rsidRPr="00361727">
        <w:rPr>
          <w:rFonts w:ascii="Calibri" w:eastAsia="Arial" w:hAnsi="Calibri" w:cs="Calibri"/>
          <w:sz w:val="22"/>
          <w:szCs w:val="22"/>
          <w:lang w:val="fr-FR"/>
        </w:rPr>
        <w:t>Appartenant</w:t>
      </w:r>
      <w:r w:rsidR="00361727" w:rsidRPr="00361727">
        <w:rPr>
          <w:rFonts w:ascii="Calibri" w:eastAsia="Arial" w:hAnsi="Calibri" w:cs="Calibri"/>
          <w:sz w:val="22"/>
          <w:szCs w:val="22"/>
          <w:lang w:val="fr-FR"/>
        </w:rPr>
        <w:t xml:space="preserve"> aux catégories suivantes :</w:t>
      </w:r>
    </w:p>
    <w:p w14:paraId="7D895C7A" w14:textId="77777777" w:rsidR="00361727" w:rsidRPr="00361727" w:rsidRDefault="00361727" w:rsidP="00361727">
      <w:pPr>
        <w:pStyle w:val="ElAppright"/>
        <w:spacing w:line="280" w:lineRule="exact"/>
        <w:ind w:left="720"/>
        <w:jc w:val="both"/>
        <w:rPr>
          <w:rFonts w:ascii="Calibri" w:eastAsia="Arial" w:hAnsi="Calibri" w:cs="Calibri"/>
          <w:sz w:val="22"/>
          <w:szCs w:val="22"/>
          <w:lang w:val="fr-FR"/>
        </w:rPr>
      </w:pPr>
    </w:p>
    <w:p w14:paraId="19ADB546" w14:textId="77777777" w:rsidR="00361727" w:rsidRPr="00361727" w:rsidRDefault="00361727" w:rsidP="00361727">
      <w:pPr>
        <w:pStyle w:val="ElAppright"/>
        <w:numPr>
          <w:ilvl w:val="1"/>
          <w:numId w:val="21"/>
        </w:numPr>
        <w:spacing w:line="280" w:lineRule="exact"/>
        <w:jc w:val="both"/>
        <w:rPr>
          <w:rFonts w:ascii="Calibri" w:eastAsia="Arial" w:hAnsi="Calibri" w:cs="Calibri"/>
          <w:sz w:val="22"/>
          <w:szCs w:val="22"/>
          <w:lang w:val="fr-FR"/>
        </w:rPr>
      </w:pPr>
      <w:r w:rsidRPr="00361727">
        <w:rPr>
          <w:rFonts w:ascii="Calibri" w:eastAsia="Arial" w:hAnsi="Calibri" w:cs="Calibri"/>
          <w:sz w:val="22"/>
          <w:szCs w:val="22"/>
          <w:lang w:val="fr-FR"/>
        </w:rPr>
        <w:t>salariés non-cadres ;</w:t>
      </w:r>
    </w:p>
    <w:p w14:paraId="38100922" w14:textId="77777777" w:rsidR="00361727" w:rsidRPr="00361727" w:rsidRDefault="00361727" w:rsidP="00361727">
      <w:pPr>
        <w:pStyle w:val="ElAppright"/>
        <w:numPr>
          <w:ilvl w:val="1"/>
          <w:numId w:val="21"/>
        </w:numPr>
        <w:spacing w:line="280" w:lineRule="exact"/>
        <w:jc w:val="both"/>
        <w:rPr>
          <w:rFonts w:ascii="Calibri" w:eastAsia="Arial" w:hAnsi="Calibri" w:cs="Calibri"/>
          <w:sz w:val="22"/>
          <w:szCs w:val="22"/>
          <w:lang w:val="fr-FR"/>
        </w:rPr>
      </w:pPr>
      <w:r w:rsidRPr="00361727">
        <w:rPr>
          <w:rFonts w:ascii="Calibri" w:eastAsia="Arial" w:hAnsi="Calibri" w:cs="Calibri"/>
          <w:sz w:val="22"/>
          <w:szCs w:val="22"/>
          <w:lang w:val="fr-FR"/>
        </w:rPr>
        <w:t>salariés cadres </w:t>
      </w:r>
      <w:r w:rsidR="0046795F">
        <w:rPr>
          <w:rFonts w:ascii="Calibri" w:eastAsia="Arial" w:hAnsi="Calibri" w:cs="Calibri"/>
          <w:sz w:val="22"/>
          <w:szCs w:val="22"/>
          <w:lang w:val="fr-FR"/>
        </w:rPr>
        <w:t>(hors cadres dirigeants).</w:t>
      </w:r>
    </w:p>
    <w:p w14:paraId="5A3B3ADC" w14:textId="77777777" w:rsidR="00361727" w:rsidRDefault="00361727" w:rsidP="00361727">
      <w:pPr>
        <w:pStyle w:val="ElAppright"/>
        <w:spacing w:line="280" w:lineRule="exact"/>
        <w:jc w:val="both"/>
        <w:rPr>
          <w:rFonts w:ascii="Calibri" w:eastAsia="Arial" w:hAnsi="Calibri" w:cs="Calibri"/>
          <w:sz w:val="22"/>
          <w:szCs w:val="22"/>
          <w:lang w:val="fr-FR"/>
        </w:rPr>
      </w:pPr>
    </w:p>
    <w:p w14:paraId="2D4DFE23" w14:textId="77777777" w:rsidR="00361727" w:rsidRDefault="00361727" w:rsidP="00361727">
      <w:pPr>
        <w:pStyle w:val="ElAppright"/>
        <w:numPr>
          <w:ilvl w:val="0"/>
          <w:numId w:val="23"/>
        </w:numPr>
        <w:spacing w:line="280" w:lineRule="exact"/>
        <w:jc w:val="both"/>
        <w:rPr>
          <w:rFonts w:ascii="Calibri" w:eastAsia="Arial" w:hAnsi="Calibri" w:cs="Calibri"/>
          <w:b/>
          <w:bCs/>
          <w:sz w:val="22"/>
          <w:szCs w:val="22"/>
          <w:u w:val="single"/>
          <w:lang w:val="fr-FR"/>
        </w:rPr>
      </w:pPr>
      <w:r w:rsidRPr="00361727">
        <w:rPr>
          <w:rFonts w:ascii="Calibri" w:eastAsia="Arial" w:hAnsi="Calibri" w:cs="Calibri"/>
          <w:b/>
          <w:bCs/>
          <w:sz w:val="22"/>
          <w:szCs w:val="22"/>
          <w:u w:val="single"/>
          <w:lang w:val="fr-FR"/>
        </w:rPr>
        <w:t>Salariés exclus</w:t>
      </w:r>
    </w:p>
    <w:p w14:paraId="241B53FE" w14:textId="77777777" w:rsidR="00361727" w:rsidRPr="00361727" w:rsidRDefault="00361727" w:rsidP="00361727">
      <w:pPr>
        <w:pStyle w:val="ElAppright"/>
        <w:spacing w:line="280" w:lineRule="exact"/>
        <w:ind w:left="720"/>
        <w:jc w:val="both"/>
        <w:rPr>
          <w:rFonts w:ascii="Calibri" w:eastAsia="Arial" w:hAnsi="Calibri" w:cs="Calibri"/>
          <w:b/>
          <w:bCs/>
          <w:sz w:val="22"/>
          <w:szCs w:val="22"/>
          <w:u w:val="single"/>
          <w:lang w:val="fr-FR"/>
        </w:rPr>
      </w:pPr>
    </w:p>
    <w:p w14:paraId="4771F17E" w14:textId="77777777" w:rsidR="00361727" w:rsidRPr="00361727" w:rsidRDefault="00361727" w:rsidP="00361727">
      <w:pPr>
        <w:pStyle w:val="ElAppright"/>
        <w:spacing w:line="280" w:lineRule="exact"/>
        <w:jc w:val="both"/>
        <w:rPr>
          <w:rFonts w:ascii="Calibri" w:eastAsia="Arial" w:hAnsi="Calibri" w:cs="Calibri"/>
          <w:sz w:val="22"/>
          <w:szCs w:val="22"/>
        </w:rPr>
      </w:pPr>
      <w:r w:rsidRPr="00361727">
        <w:rPr>
          <w:rFonts w:ascii="Calibri" w:eastAsia="Arial" w:hAnsi="Calibri" w:cs="Calibri"/>
          <w:sz w:val="22"/>
          <w:szCs w:val="22"/>
        </w:rPr>
        <w:t>Sont exclus du bénéfice de l’augmentation générale de 30 € brut par mois : </w:t>
      </w:r>
    </w:p>
    <w:p w14:paraId="794A4DC8" w14:textId="77777777" w:rsidR="00361727" w:rsidRPr="00361727" w:rsidRDefault="00361727" w:rsidP="00361727">
      <w:pPr>
        <w:pStyle w:val="ElAppright"/>
        <w:numPr>
          <w:ilvl w:val="0"/>
          <w:numId w:val="22"/>
        </w:numPr>
        <w:spacing w:line="280" w:lineRule="exact"/>
        <w:jc w:val="both"/>
        <w:rPr>
          <w:rFonts w:ascii="Calibri" w:eastAsia="Arial" w:hAnsi="Calibri" w:cs="Calibri"/>
          <w:sz w:val="22"/>
          <w:szCs w:val="22"/>
        </w:rPr>
      </w:pPr>
      <w:r w:rsidRPr="00361727">
        <w:rPr>
          <w:rFonts w:ascii="Calibri" w:eastAsia="Arial" w:hAnsi="Calibri" w:cs="Calibri"/>
          <w:sz w:val="22"/>
          <w:szCs w:val="22"/>
        </w:rPr>
        <w:t>les cadres dirigeants au sens de l’article L. 3111-2 du Code du travail.</w:t>
      </w:r>
    </w:p>
    <w:p w14:paraId="3296D7C9" w14:textId="77777777" w:rsidR="00361727" w:rsidRDefault="00361727" w:rsidP="00361727">
      <w:pPr>
        <w:pStyle w:val="ElAppright"/>
        <w:numPr>
          <w:ilvl w:val="0"/>
          <w:numId w:val="22"/>
        </w:numPr>
        <w:spacing w:line="280" w:lineRule="exact"/>
        <w:jc w:val="both"/>
        <w:rPr>
          <w:rFonts w:ascii="Calibri" w:eastAsia="Arial" w:hAnsi="Calibri" w:cs="Calibri"/>
          <w:sz w:val="22"/>
          <w:szCs w:val="22"/>
        </w:rPr>
      </w:pPr>
      <w:r w:rsidRPr="00361727">
        <w:rPr>
          <w:rFonts w:ascii="Calibri" w:eastAsia="Arial" w:hAnsi="Calibri" w:cs="Calibri"/>
          <w:sz w:val="22"/>
          <w:szCs w:val="22"/>
        </w:rPr>
        <w:t>les alternants, entendus comme les salariés titulaires d’un contrat d’apprentissage ou d’un contrat de professionnalisation</w:t>
      </w:r>
      <w:r w:rsidR="0046795F">
        <w:rPr>
          <w:rFonts w:ascii="Calibri" w:eastAsia="Arial" w:hAnsi="Calibri" w:cs="Calibri"/>
          <w:sz w:val="22"/>
          <w:szCs w:val="22"/>
        </w:rPr>
        <w:t>.</w:t>
      </w:r>
    </w:p>
    <w:p w14:paraId="5FE103AC" w14:textId="77777777" w:rsidR="00361727" w:rsidRDefault="00361727" w:rsidP="00361727">
      <w:pPr>
        <w:pStyle w:val="ElAppright"/>
        <w:numPr>
          <w:ilvl w:val="0"/>
          <w:numId w:val="22"/>
        </w:numPr>
        <w:spacing w:line="280" w:lineRule="exact"/>
        <w:jc w:val="both"/>
        <w:rPr>
          <w:rFonts w:ascii="Calibri" w:eastAsia="Arial" w:hAnsi="Calibri" w:cs="Calibri"/>
          <w:sz w:val="22"/>
          <w:szCs w:val="22"/>
        </w:rPr>
      </w:pPr>
      <w:r>
        <w:rPr>
          <w:rFonts w:ascii="Calibri" w:eastAsia="Arial" w:hAnsi="Calibri" w:cs="Calibri"/>
          <w:sz w:val="22"/>
          <w:szCs w:val="22"/>
        </w:rPr>
        <w:t>les Assistant(e)s ADV ayant bénéficié d’une mesure salariale à effet du 1</w:t>
      </w:r>
      <w:r w:rsidRPr="00FC6693">
        <w:rPr>
          <w:rFonts w:ascii="Calibri" w:eastAsia="Arial" w:hAnsi="Calibri" w:cs="Calibri"/>
          <w:sz w:val="22"/>
          <w:szCs w:val="22"/>
          <w:vertAlign w:val="superscript"/>
        </w:rPr>
        <w:t>er</w:t>
      </w:r>
      <w:r>
        <w:rPr>
          <w:rFonts w:ascii="Calibri" w:eastAsia="Arial" w:hAnsi="Calibri" w:cs="Calibri"/>
          <w:sz w:val="22"/>
          <w:szCs w:val="22"/>
        </w:rPr>
        <w:t xml:space="preserve"> janvier 2026 : Cf article 8D de l’Accord de substitution du 11 décembre 2025.</w:t>
      </w:r>
    </w:p>
    <w:p w14:paraId="5656CC87" w14:textId="77777777" w:rsidR="00361727" w:rsidRDefault="00361727" w:rsidP="00361727">
      <w:pPr>
        <w:pStyle w:val="ElAppright"/>
        <w:spacing w:line="280" w:lineRule="exact"/>
        <w:jc w:val="both"/>
        <w:rPr>
          <w:rFonts w:ascii="Calibri" w:eastAsia="Arial" w:hAnsi="Calibri" w:cs="Calibri"/>
          <w:sz w:val="22"/>
          <w:szCs w:val="22"/>
        </w:rPr>
      </w:pPr>
    </w:p>
    <w:p w14:paraId="5AF13839" w14:textId="77777777" w:rsidR="00361727" w:rsidRPr="00361727" w:rsidRDefault="00361727" w:rsidP="00361727">
      <w:pPr>
        <w:pStyle w:val="ElAppright"/>
        <w:numPr>
          <w:ilvl w:val="0"/>
          <w:numId w:val="23"/>
        </w:numPr>
        <w:spacing w:line="280" w:lineRule="exact"/>
        <w:jc w:val="both"/>
        <w:rPr>
          <w:rFonts w:ascii="Calibri" w:eastAsia="Arial" w:hAnsi="Calibri" w:cs="Calibri"/>
          <w:b/>
          <w:bCs/>
          <w:sz w:val="22"/>
          <w:szCs w:val="22"/>
          <w:u w:val="single"/>
        </w:rPr>
      </w:pPr>
      <w:r w:rsidRPr="00361727">
        <w:rPr>
          <w:rFonts w:ascii="Calibri" w:eastAsia="Arial" w:hAnsi="Calibri" w:cs="Calibri"/>
          <w:b/>
          <w:bCs/>
          <w:sz w:val="22"/>
          <w:szCs w:val="22"/>
          <w:u w:val="single"/>
        </w:rPr>
        <w:t>Condition d’ancienneté</w:t>
      </w:r>
    </w:p>
    <w:p w14:paraId="7306D319" w14:textId="77777777" w:rsidR="00980205" w:rsidRDefault="00980205" w:rsidP="00361727">
      <w:pPr>
        <w:pStyle w:val="ElAppright"/>
        <w:spacing w:line="280" w:lineRule="exact"/>
        <w:jc w:val="both"/>
        <w:rPr>
          <w:rFonts w:ascii="Calibri" w:eastAsia="Arial" w:hAnsi="Calibri" w:cs="Calibri"/>
          <w:sz w:val="22"/>
          <w:szCs w:val="22"/>
        </w:rPr>
      </w:pPr>
    </w:p>
    <w:p w14:paraId="67DD519A" w14:textId="77777777" w:rsidR="00361727" w:rsidRDefault="00361727" w:rsidP="00361727">
      <w:pPr>
        <w:pStyle w:val="ElAppright"/>
        <w:spacing w:line="280" w:lineRule="exact"/>
        <w:jc w:val="both"/>
        <w:rPr>
          <w:rFonts w:ascii="Calibri" w:eastAsia="Arial" w:hAnsi="Calibri" w:cs="Calibri"/>
          <w:sz w:val="22"/>
          <w:szCs w:val="22"/>
          <w:lang w:val="fr-FR"/>
        </w:rPr>
      </w:pPr>
      <w:r w:rsidRPr="00361727">
        <w:rPr>
          <w:rFonts w:ascii="Calibri" w:eastAsia="Arial" w:hAnsi="Calibri" w:cs="Calibri"/>
          <w:sz w:val="22"/>
          <w:szCs w:val="22"/>
          <w:lang w:val="fr-FR"/>
        </w:rPr>
        <w:t>Pour les salariés non-cadres, l’augmentation générale de 30 € brut par mois est accordée sans condition d’ancienneté.</w:t>
      </w:r>
    </w:p>
    <w:p w14:paraId="309073F6" w14:textId="77777777" w:rsidR="00361727" w:rsidRDefault="00361727" w:rsidP="00361727">
      <w:pPr>
        <w:pStyle w:val="ElAppright"/>
        <w:spacing w:line="280" w:lineRule="exact"/>
        <w:jc w:val="both"/>
        <w:rPr>
          <w:rFonts w:ascii="Calibri" w:eastAsia="Arial" w:hAnsi="Calibri" w:cs="Calibri"/>
          <w:sz w:val="22"/>
          <w:szCs w:val="22"/>
          <w:lang w:val="fr-FR"/>
        </w:rPr>
      </w:pPr>
    </w:p>
    <w:p w14:paraId="30BD773D" w14:textId="77777777" w:rsidR="00361727" w:rsidRDefault="00361727" w:rsidP="00361727">
      <w:pPr>
        <w:pStyle w:val="ElAppright"/>
        <w:spacing w:line="280" w:lineRule="exact"/>
        <w:jc w:val="both"/>
        <w:rPr>
          <w:rFonts w:ascii="Calibri" w:eastAsia="Arial" w:hAnsi="Calibri" w:cs="Calibri"/>
          <w:sz w:val="22"/>
          <w:szCs w:val="22"/>
        </w:rPr>
      </w:pPr>
      <w:r w:rsidRPr="00361727">
        <w:rPr>
          <w:rFonts w:ascii="Calibri" w:eastAsia="Arial" w:hAnsi="Calibri" w:cs="Calibri"/>
          <w:sz w:val="22"/>
          <w:szCs w:val="22"/>
        </w:rPr>
        <w:t>Pour les salariés cadres (hors cadres dirigeants), le bénéfice de l’augmentation générale de 30 € brut par mois est subordonné à une condition d’ancienneté d’un an dans l’entreprise à la date d’effet de l’augmentation. </w:t>
      </w:r>
    </w:p>
    <w:p w14:paraId="6F9434F3" w14:textId="77777777" w:rsidR="00361727" w:rsidRDefault="00361727" w:rsidP="00361727">
      <w:pPr>
        <w:pStyle w:val="ElAppright"/>
        <w:spacing w:line="280" w:lineRule="exact"/>
        <w:jc w:val="both"/>
        <w:rPr>
          <w:rFonts w:ascii="Calibri" w:eastAsia="Arial" w:hAnsi="Calibri" w:cs="Calibri"/>
          <w:sz w:val="22"/>
          <w:szCs w:val="22"/>
        </w:rPr>
      </w:pPr>
    </w:p>
    <w:p w14:paraId="23C04DA8" w14:textId="77777777" w:rsidR="00361727" w:rsidRPr="0046795F" w:rsidRDefault="00361727" w:rsidP="00361727">
      <w:pPr>
        <w:pStyle w:val="ElAppright"/>
        <w:numPr>
          <w:ilvl w:val="0"/>
          <w:numId w:val="23"/>
        </w:numPr>
        <w:spacing w:line="280" w:lineRule="exact"/>
        <w:jc w:val="both"/>
        <w:rPr>
          <w:rFonts w:ascii="Calibri" w:eastAsia="Arial" w:hAnsi="Calibri" w:cs="Calibri"/>
          <w:b/>
          <w:bCs/>
          <w:sz w:val="22"/>
          <w:szCs w:val="22"/>
          <w:u w:val="single"/>
        </w:rPr>
      </w:pPr>
      <w:r w:rsidRPr="0046795F">
        <w:rPr>
          <w:rFonts w:ascii="Calibri" w:eastAsia="Arial" w:hAnsi="Calibri" w:cs="Calibri"/>
          <w:b/>
          <w:bCs/>
          <w:sz w:val="22"/>
          <w:szCs w:val="22"/>
          <w:u w:val="single"/>
        </w:rPr>
        <w:t>Date d’effet de l’augmentation</w:t>
      </w:r>
    </w:p>
    <w:p w14:paraId="236FF7C8" w14:textId="77777777" w:rsidR="00361727" w:rsidRDefault="00361727" w:rsidP="00361727">
      <w:pPr>
        <w:pStyle w:val="ElAppright"/>
        <w:spacing w:line="280" w:lineRule="exact"/>
        <w:jc w:val="both"/>
        <w:rPr>
          <w:rFonts w:ascii="Calibri" w:eastAsia="Arial" w:hAnsi="Calibri" w:cs="Calibri"/>
          <w:sz w:val="22"/>
          <w:szCs w:val="22"/>
        </w:rPr>
      </w:pPr>
    </w:p>
    <w:p w14:paraId="19816DA7" w14:textId="77777777" w:rsidR="00603BCF" w:rsidRPr="00361727" w:rsidRDefault="00361727" w:rsidP="00361727">
      <w:pPr>
        <w:pStyle w:val="ElAppright"/>
        <w:spacing w:line="280" w:lineRule="exact"/>
        <w:jc w:val="both"/>
        <w:rPr>
          <w:rFonts w:ascii="Calibri" w:eastAsia="Arial" w:hAnsi="Calibri" w:cs="Calibri"/>
          <w:sz w:val="22"/>
          <w:szCs w:val="22"/>
          <w:lang w:val="fr-FR"/>
        </w:rPr>
      </w:pPr>
      <w:r w:rsidRPr="00361727">
        <w:rPr>
          <w:rFonts w:ascii="Calibri" w:eastAsia="Arial" w:hAnsi="Calibri" w:cs="Calibri"/>
          <w:sz w:val="22"/>
          <w:szCs w:val="22"/>
          <w:lang w:val="fr-FR"/>
        </w:rPr>
        <w:t>L’augmentation générale de 30 € brut par mois prend effet à compter du 1</w:t>
      </w:r>
      <w:r w:rsidRPr="00361727">
        <w:rPr>
          <w:rFonts w:ascii="Calibri" w:eastAsia="Arial" w:hAnsi="Calibri" w:cs="Calibri"/>
          <w:sz w:val="22"/>
          <w:szCs w:val="22"/>
          <w:vertAlign w:val="superscript"/>
          <w:lang w:val="fr-FR"/>
        </w:rPr>
        <w:t>er</w:t>
      </w:r>
      <w:r w:rsidRPr="001041F2">
        <w:rPr>
          <w:rFonts w:ascii="Calibri" w:eastAsia="Arial" w:hAnsi="Calibri" w:cs="Calibri"/>
          <w:sz w:val="22"/>
          <w:szCs w:val="22"/>
          <w:lang w:val="fr-FR"/>
        </w:rPr>
        <w:t xml:space="preserve"> </w:t>
      </w:r>
      <w:r w:rsidRPr="00361727">
        <w:rPr>
          <w:rFonts w:ascii="Calibri" w:eastAsia="Arial" w:hAnsi="Calibri" w:cs="Calibri"/>
          <w:sz w:val="22"/>
          <w:szCs w:val="22"/>
          <w:lang w:val="fr-FR"/>
        </w:rPr>
        <w:t>avril 202</w:t>
      </w:r>
      <w:r w:rsidRPr="001041F2">
        <w:rPr>
          <w:rFonts w:ascii="Calibri" w:eastAsia="Arial" w:hAnsi="Calibri" w:cs="Calibri"/>
          <w:sz w:val="22"/>
          <w:szCs w:val="22"/>
          <w:lang w:val="fr-FR"/>
        </w:rPr>
        <w:t>6</w:t>
      </w:r>
      <w:r w:rsidRPr="00361727">
        <w:rPr>
          <w:rFonts w:ascii="Calibri" w:eastAsia="Arial" w:hAnsi="Calibri" w:cs="Calibri"/>
          <w:sz w:val="22"/>
          <w:szCs w:val="22"/>
          <w:lang w:val="fr-FR"/>
        </w:rPr>
        <w:t>. </w:t>
      </w:r>
    </w:p>
    <w:p w14:paraId="155869C6" w14:textId="77777777" w:rsidR="00361727" w:rsidRDefault="00361727" w:rsidP="00361727">
      <w:pPr>
        <w:pStyle w:val="ElAppright"/>
        <w:spacing w:line="280" w:lineRule="exact"/>
        <w:jc w:val="both"/>
        <w:rPr>
          <w:rFonts w:ascii="Calibri" w:eastAsia="Arial" w:hAnsi="Calibri" w:cs="Calibri"/>
          <w:sz w:val="22"/>
          <w:szCs w:val="22"/>
          <w:lang w:val="fr-FR"/>
        </w:rPr>
      </w:pPr>
      <w:r w:rsidRPr="00361727">
        <w:rPr>
          <w:rFonts w:ascii="Calibri" w:eastAsia="Arial" w:hAnsi="Calibri" w:cs="Calibri"/>
          <w:sz w:val="22"/>
          <w:szCs w:val="22"/>
          <w:lang w:val="fr-FR"/>
        </w:rPr>
        <w:t>Elle s’applique à la paie afférente au mois d’avril 202</w:t>
      </w:r>
      <w:r w:rsidRPr="001041F2">
        <w:rPr>
          <w:rFonts w:ascii="Calibri" w:eastAsia="Arial" w:hAnsi="Calibri" w:cs="Calibri"/>
          <w:sz w:val="22"/>
          <w:szCs w:val="22"/>
          <w:lang w:val="fr-FR"/>
        </w:rPr>
        <w:t>6</w:t>
      </w:r>
      <w:r w:rsidRPr="00361727">
        <w:rPr>
          <w:rFonts w:ascii="Calibri" w:eastAsia="Arial" w:hAnsi="Calibri" w:cs="Calibri"/>
          <w:sz w:val="22"/>
          <w:szCs w:val="22"/>
          <w:lang w:val="fr-FR"/>
        </w:rPr>
        <w:t>, versée à l’échéance habituelle de paie dans l’entreprise.</w:t>
      </w:r>
    </w:p>
    <w:p w14:paraId="39DB2D35" w14:textId="77777777" w:rsidR="00C55BC0" w:rsidRDefault="00C55BC0" w:rsidP="00361727">
      <w:pPr>
        <w:pStyle w:val="ElAppright"/>
        <w:spacing w:line="280" w:lineRule="exact"/>
        <w:jc w:val="both"/>
        <w:rPr>
          <w:rFonts w:ascii="Calibri" w:eastAsia="Arial" w:hAnsi="Calibri" w:cs="Calibri"/>
          <w:sz w:val="22"/>
          <w:szCs w:val="22"/>
          <w:lang w:val="fr-FR"/>
        </w:rPr>
      </w:pPr>
    </w:p>
    <w:p w14:paraId="585D1AE6" w14:textId="77777777" w:rsidR="00C55BC0" w:rsidRDefault="00C55BC0" w:rsidP="00361727">
      <w:pPr>
        <w:pStyle w:val="ElAppright"/>
        <w:spacing w:line="280" w:lineRule="exact"/>
        <w:jc w:val="both"/>
        <w:rPr>
          <w:rFonts w:ascii="Calibri" w:eastAsia="Arial" w:hAnsi="Calibri" w:cs="Calibri"/>
          <w:sz w:val="22"/>
          <w:szCs w:val="22"/>
          <w:lang w:val="fr-FR"/>
        </w:rPr>
      </w:pPr>
    </w:p>
    <w:p w14:paraId="051F258C" w14:textId="77777777" w:rsidR="00C55BC0" w:rsidRDefault="00C55BC0" w:rsidP="00361727">
      <w:pPr>
        <w:pStyle w:val="ElAppright"/>
        <w:spacing w:line="280" w:lineRule="exact"/>
        <w:jc w:val="both"/>
        <w:rPr>
          <w:rFonts w:ascii="Calibri" w:eastAsia="Arial" w:hAnsi="Calibri" w:cs="Calibri"/>
          <w:sz w:val="22"/>
          <w:szCs w:val="22"/>
          <w:lang w:val="fr-FR"/>
        </w:rPr>
      </w:pPr>
    </w:p>
    <w:p w14:paraId="15D20DB3" w14:textId="77777777" w:rsidR="00C55BC0" w:rsidRDefault="00C55BC0" w:rsidP="00361727">
      <w:pPr>
        <w:pStyle w:val="ElAppright"/>
        <w:spacing w:line="280" w:lineRule="exact"/>
        <w:jc w:val="both"/>
        <w:rPr>
          <w:rFonts w:ascii="Calibri" w:eastAsia="Arial" w:hAnsi="Calibri" w:cs="Calibri"/>
          <w:sz w:val="22"/>
          <w:szCs w:val="22"/>
          <w:lang w:val="fr-FR"/>
        </w:rPr>
      </w:pPr>
    </w:p>
    <w:p w14:paraId="41C7C84C" w14:textId="77777777" w:rsidR="00C55BC0" w:rsidRDefault="00C55BC0" w:rsidP="00361727">
      <w:pPr>
        <w:pStyle w:val="ElAppright"/>
        <w:spacing w:line="280" w:lineRule="exact"/>
        <w:jc w:val="both"/>
        <w:rPr>
          <w:rFonts w:ascii="Calibri" w:eastAsia="Arial" w:hAnsi="Calibri" w:cs="Calibri"/>
          <w:sz w:val="22"/>
          <w:szCs w:val="22"/>
          <w:lang w:val="fr-FR"/>
        </w:rPr>
      </w:pPr>
    </w:p>
    <w:p w14:paraId="6AAEC53A" w14:textId="77777777" w:rsidR="00C55BC0" w:rsidRPr="00361727" w:rsidRDefault="00C55BC0" w:rsidP="00361727">
      <w:pPr>
        <w:pStyle w:val="ElAppright"/>
        <w:spacing w:line="280" w:lineRule="exact"/>
        <w:jc w:val="both"/>
        <w:rPr>
          <w:rFonts w:ascii="Calibri" w:eastAsia="Arial" w:hAnsi="Calibri" w:cs="Calibri"/>
          <w:sz w:val="22"/>
          <w:szCs w:val="22"/>
          <w:lang w:val="fr-FR"/>
        </w:rPr>
      </w:pPr>
    </w:p>
    <w:p w14:paraId="7BDE9D0E" w14:textId="77777777" w:rsidR="00361727" w:rsidRDefault="00361727" w:rsidP="00980205">
      <w:pPr>
        <w:pStyle w:val="ElAppright"/>
        <w:spacing w:line="280" w:lineRule="exact"/>
        <w:jc w:val="both"/>
        <w:rPr>
          <w:rFonts w:ascii="Calibri" w:eastAsia="Arial" w:hAnsi="Calibri" w:cs="Calibri"/>
          <w:sz w:val="22"/>
          <w:szCs w:val="22"/>
        </w:rPr>
      </w:pPr>
    </w:p>
    <w:p w14:paraId="263C10E8" w14:textId="77777777" w:rsidR="00980205" w:rsidRPr="00FF43EC" w:rsidRDefault="0084498A" w:rsidP="00980205">
      <w:pPr>
        <w:pStyle w:val="Titre2"/>
        <w:widowControl w:val="0"/>
        <w:numPr>
          <w:ilvl w:val="0"/>
          <w:numId w:val="8"/>
        </w:numPr>
        <w:pBdr>
          <w:bottom w:val="single" w:sz="4" w:space="1" w:color="auto"/>
        </w:pBdr>
        <w:tabs>
          <w:tab w:val="num" w:pos="360"/>
        </w:tabs>
        <w:spacing w:line="280" w:lineRule="exact"/>
        <w:ind w:hanging="720"/>
        <w:rPr>
          <w:rFonts w:ascii="Calibri" w:hAnsi="Calibri" w:cs="Calibri"/>
          <w:b/>
          <w:color w:val="auto"/>
          <w:sz w:val="22"/>
          <w:szCs w:val="22"/>
          <w:u w:val="none"/>
        </w:rPr>
      </w:pPr>
      <w:r w:rsidRPr="00FF43EC">
        <w:rPr>
          <w:rFonts w:ascii="Calibri" w:hAnsi="Calibri" w:cs="Calibri"/>
          <w:b/>
          <w:color w:val="auto"/>
          <w:sz w:val="22"/>
          <w:szCs w:val="22"/>
          <w:u w:val="none"/>
        </w:rPr>
        <w:lastRenderedPageBreak/>
        <w:t>PRIME ANNUELLE SUR OBJECTIFS DES ASSISTANT(E)S ADV</w:t>
      </w:r>
    </w:p>
    <w:p w14:paraId="696160A2" w14:textId="77777777" w:rsidR="00980205" w:rsidRDefault="00980205" w:rsidP="00980205">
      <w:pPr>
        <w:pStyle w:val="ElAppright"/>
        <w:spacing w:line="280" w:lineRule="exact"/>
        <w:jc w:val="both"/>
        <w:rPr>
          <w:rFonts w:ascii="Calibri" w:eastAsia="Arial" w:hAnsi="Calibri" w:cs="Calibri"/>
          <w:sz w:val="22"/>
          <w:szCs w:val="22"/>
          <w:u w:val="single"/>
        </w:rPr>
      </w:pPr>
    </w:p>
    <w:p w14:paraId="57C50436" w14:textId="77777777" w:rsidR="0046795F" w:rsidRPr="0046795F" w:rsidRDefault="0046795F" w:rsidP="0046795F">
      <w:pPr>
        <w:pStyle w:val="ElAppright"/>
        <w:numPr>
          <w:ilvl w:val="0"/>
          <w:numId w:val="24"/>
        </w:numPr>
        <w:spacing w:line="280" w:lineRule="exact"/>
        <w:jc w:val="both"/>
        <w:rPr>
          <w:rFonts w:ascii="Calibri" w:eastAsia="Arial" w:hAnsi="Calibri" w:cs="Calibri"/>
          <w:b/>
          <w:bCs/>
          <w:sz w:val="22"/>
          <w:szCs w:val="22"/>
          <w:u w:val="single"/>
        </w:rPr>
      </w:pPr>
      <w:r w:rsidRPr="0046795F">
        <w:rPr>
          <w:rFonts w:ascii="Calibri" w:eastAsia="Arial" w:hAnsi="Calibri" w:cs="Calibri"/>
          <w:b/>
          <w:bCs/>
          <w:sz w:val="22"/>
          <w:szCs w:val="22"/>
          <w:u w:val="single"/>
        </w:rPr>
        <w:t>Bénéficiaires</w:t>
      </w:r>
    </w:p>
    <w:p w14:paraId="3C3F71E5" w14:textId="77777777" w:rsidR="0046795F" w:rsidRDefault="0046795F" w:rsidP="0046795F">
      <w:pPr>
        <w:pStyle w:val="ElAppright"/>
        <w:spacing w:line="280" w:lineRule="exact"/>
        <w:jc w:val="both"/>
        <w:rPr>
          <w:rFonts w:ascii="Calibri" w:eastAsia="Arial" w:hAnsi="Calibri" w:cs="Calibri"/>
          <w:sz w:val="22"/>
          <w:szCs w:val="22"/>
          <w:u w:val="single"/>
        </w:rPr>
      </w:pPr>
    </w:p>
    <w:p w14:paraId="690135B5" w14:textId="77777777" w:rsidR="0046795F" w:rsidRPr="0046795F" w:rsidRDefault="0046795F" w:rsidP="0046795F">
      <w:pPr>
        <w:pStyle w:val="ElAppright"/>
        <w:spacing w:line="280" w:lineRule="exact"/>
        <w:jc w:val="both"/>
        <w:rPr>
          <w:rFonts w:ascii="Calibri" w:eastAsia="Arial" w:hAnsi="Calibri" w:cs="Calibri"/>
          <w:sz w:val="22"/>
          <w:szCs w:val="22"/>
          <w:lang w:val="fr-FR"/>
        </w:rPr>
      </w:pPr>
      <w:r w:rsidRPr="0046795F">
        <w:rPr>
          <w:rFonts w:ascii="Calibri" w:eastAsia="Arial" w:hAnsi="Calibri" w:cs="Calibri"/>
          <w:sz w:val="22"/>
          <w:szCs w:val="22"/>
          <w:lang w:val="fr-FR"/>
        </w:rPr>
        <w:t>La présente disposition s’applique aux salariés occupant un poste d’Assistant</w:t>
      </w:r>
      <w:r>
        <w:rPr>
          <w:rFonts w:ascii="Calibri" w:eastAsia="Arial" w:hAnsi="Calibri" w:cs="Calibri"/>
          <w:sz w:val="22"/>
          <w:szCs w:val="22"/>
          <w:lang w:val="fr-FR"/>
        </w:rPr>
        <w:t>(</w:t>
      </w:r>
      <w:r w:rsidRPr="0046795F">
        <w:rPr>
          <w:rFonts w:ascii="Calibri" w:eastAsia="Arial" w:hAnsi="Calibri" w:cs="Calibri"/>
          <w:sz w:val="22"/>
          <w:szCs w:val="22"/>
          <w:lang w:val="fr-FR"/>
        </w:rPr>
        <w:t>e</w:t>
      </w:r>
      <w:r>
        <w:rPr>
          <w:rFonts w:ascii="Calibri" w:eastAsia="Arial" w:hAnsi="Calibri" w:cs="Calibri"/>
          <w:sz w:val="22"/>
          <w:szCs w:val="22"/>
          <w:lang w:val="fr-FR"/>
        </w:rPr>
        <w:t>)</w:t>
      </w:r>
      <w:r w:rsidRPr="0046795F">
        <w:rPr>
          <w:rFonts w:ascii="Calibri" w:eastAsia="Arial" w:hAnsi="Calibri" w:cs="Calibri"/>
          <w:sz w:val="22"/>
          <w:szCs w:val="22"/>
          <w:lang w:val="fr-FR"/>
        </w:rPr>
        <w:t xml:space="preserve"> ADV au sein de l’entreprise, titulaires d’un contrat de travail à durée indéterminée ou déterminée, à temps plein ou à temps partiel, et éligibles à la prime sur objectifs dans les conditions définies par leur contrat de travail.</w:t>
      </w:r>
    </w:p>
    <w:p w14:paraId="6E764096" w14:textId="77777777" w:rsidR="0046795F" w:rsidRPr="0046795F" w:rsidRDefault="0046795F" w:rsidP="0046795F">
      <w:pPr>
        <w:pStyle w:val="ElAppright"/>
        <w:spacing w:line="280" w:lineRule="exact"/>
        <w:jc w:val="both"/>
        <w:rPr>
          <w:rFonts w:ascii="Calibri" w:eastAsia="Arial" w:hAnsi="Calibri" w:cs="Calibri"/>
          <w:sz w:val="22"/>
          <w:szCs w:val="22"/>
          <w:lang w:val="fr-FR"/>
        </w:rPr>
      </w:pPr>
    </w:p>
    <w:p w14:paraId="4998A08B" w14:textId="77777777" w:rsidR="0046795F" w:rsidRPr="00B624CC" w:rsidRDefault="0046795F" w:rsidP="0046795F">
      <w:pPr>
        <w:pStyle w:val="ElAppright"/>
        <w:numPr>
          <w:ilvl w:val="0"/>
          <w:numId w:val="24"/>
        </w:numPr>
        <w:spacing w:line="280" w:lineRule="exact"/>
        <w:jc w:val="both"/>
        <w:rPr>
          <w:rFonts w:ascii="Calibri" w:eastAsia="Arial" w:hAnsi="Calibri" w:cs="Calibri"/>
          <w:b/>
          <w:bCs/>
          <w:sz w:val="22"/>
          <w:szCs w:val="22"/>
          <w:u w:val="single"/>
          <w:lang w:val="fr-FR"/>
        </w:rPr>
      </w:pPr>
      <w:r w:rsidRPr="00B624CC">
        <w:rPr>
          <w:rFonts w:ascii="Calibri" w:eastAsia="Arial" w:hAnsi="Calibri" w:cs="Calibri"/>
          <w:b/>
          <w:bCs/>
          <w:sz w:val="22"/>
          <w:szCs w:val="22"/>
          <w:u w:val="single"/>
          <w:lang w:val="fr-FR"/>
        </w:rPr>
        <w:t>Montant de la prime sur objectifs</w:t>
      </w:r>
    </w:p>
    <w:p w14:paraId="7F53DD9E" w14:textId="77777777" w:rsidR="0046795F" w:rsidRPr="0046795F" w:rsidRDefault="0046795F" w:rsidP="0046795F">
      <w:pPr>
        <w:pStyle w:val="ElAppright"/>
        <w:spacing w:line="280" w:lineRule="exact"/>
        <w:ind w:left="720"/>
        <w:jc w:val="both"/>
        <w:rPr>
          <w:rFonts w:ascii="Calibri" w:eastAsia="Arial" w:hAnsi="Calibri" w:cs="Calibri"/>
          <w:sz w:val="22"/>
          <w:szCs w:val="22"/>
          <w:u w:val="single"/>
          <w:lang w:val="fr-FR"/>
        </w:rPr>
      </w:pPr>
    </w:p>
    <w:p w14:paraId="4F69F088" w14:textId="77777777" w:rsidR="0046795F" w:rsidRPr="0046795F" w:rsidRDefault="0046795F" w:rsidP="0046795F">
      <w:pPr>
        <w:pStyle w:val="ElAppright"/>
        <w:spacing w:line="280" w:lineRule="exact"/>
        <w:jc w:val="both"/>
        <w:rPr>
          <w:rFonts w:ascii="Calibri" w:eastAsia="Arial" w:hAnsi="Calibri" w:cs="Calibri"/>
          <w:sz w:val="22"/>
          <w:szCs w:val="22"/>
          <w:lang w:val="fr-FR"/>
        </w:rPr>
      </w:pPr>
      <w:r w:rsidRPr="0046795F">
        <w:rPr>
          <w:rFonts w:ascii="Calibri" w:eastAsia="Arial" w:hAnsi="Calibri" w:cs="Calibri"/>
          <w:sz w:val="22"/>
          <w:szCs w:val="22"/>
          <w:lang w:val="fr-FR"/>
        </w:rPr>
        <w:t xml:space="preserve">À compter de l’exercice 2026, la prime sur objectifs annuelle brute des Assistant(e)s ADV est portée de 960 € à 1 000 € </w:t>
      </w:r>
      <w:r w:rsidR="001041F2">
        <w:rPr>
          <w:rFonts w:ascii="Calibri" w:eastAsia="Arial" w:hAnsi="Calibri" w:cs="Calibri"/>
          <w:sz w:val="22"/>
          <w:szCs w:val="22"/>
          <w:lang w:val="fr-FR"/>
        </w:rPr>
        <w:t xml:space="preserve">brut </w:t>
      </w:r>
      <w:r w:rsidRPr="0046795F">
        <w:rPr>
          <w:rFonts w:ascii="Calibri" w:eastAsia="Arial" w:hAnsi="Calibri" w:cs="Calibri"/>
          <w:sz w:val="22"/>
          <w:szCs w:val="22"/>
          <w:lang w:val="fr-FR"/>
        </w:rPr>
        <w:t xml:space="preserve">pour un temps plein, sous réserve de l’atteinte des objectifs fixés pour l’année considérée. </w:t>
      </w:r>
    </w:p>
    <w:p w14:paraId="2E3D6E3E" w14:textId="77777777" w:rsidR="0046795F" w:rsidRPr="0046795F" w:rsidRDefault="0046795F" w:rsidP="0046795F">
      <w:pPr>
        <w:pStyle w:val="ElAppright"/>
        <w:spacing w:line="280" w:lineRule="exact"/>
        <w:jc w:val="both"/>
        <w:rPr>
          <w:rFonts w:ascii="Calibri" w:eastAsia="Arial" w:hAnsi="Calibri" w:cs="Calibri"/>
          <w:sz w:val="22"/>
          <w:szCs w:val="22"/>
          <w:lang w:val="fr-FR"/>
        </w:rPr>
      </w:pPr>
    </w:p>
    <w:p w14:paraId="05BB1C64" w14:textId="77777777" w:rsidR="0046795F" w:rsidRPr="0046795F" w:rsidRDefault="0046795F" w:rsidP="0046795F">
      <w:pPr>
        <w:pStyle w:val="ElAppright"/>
        <w:spacing w:line="280" w:lineRule="exact"/>
        <w:jc w:val="both"/>
        <w:rPr>
          <w:rFonts w:ascii="Calibri" w:eastAsia="Arial" w:hAnsi="Calibri" w:cs="Calibri"/>
          <w:sz w:val="22"/>
          <w:szCs w:val="22"/>
          <w:lang w:val="fr-FR"/>
        </w:rPr>
      </w:pPr>
      <w:r w:rsidRPr="0046795F">
        <w:rPr>
          <w:rFonts w:ascii="Calibri" w:eastAsia="Arial" w:hAnsi="Calibri" w:cs="Calibri"/>
          <w:sz w:val="22"/>
          <w:szCs w:val="22"/>
          <w:lang w:val="fr-FR"/>
        </w:rPr>
        <w:t>Pour les salariés à temps partiel, le montant de 1 000 € annuel brut est proratisé au regard de la durée contractuelle de travail, par rapport à la durée de travail applicable à un temps plein dans l’entreprise</w:t>
      </w:r>
      <w:r w:rsidR="00177659">
        <w:rPr>
          <w:rFonts w:ascii="Calibri" w:eastAsia="Arial" w:hAnsi="Calibri" w:cs="Calibri"/>
          <w:sz w:val="22"/>
          <w:szCs w:val="22"/>
          <w:lang w:val="fr-FR"/>
        </w:rPr>
        <w:t>.</w:t>
      </w:r>
    </w:p>
    <w:p w14:paraId="763CCFF6" w14:textId="77777777" w:rsidR="0046795F" w:rsidRPr="0046795F" w:rsidRDefault="0046795F" w:rsidP="0046795F">
      <w:pPr>
        <w:pStyle w:val="ElAppright"/>
        <w:spacing w:line="280" w:lineRule="exact"/>
        <w:jc w:val="both"/>
        <w:rPr>
          <w:rFonts w:ascii="Calibri" w:eastAsia="Arial" w:hAnsi="Calibri" w:cs="Calibri"/>
          <w:sz w:val="22"/>
          <w:szCs w:val="22"/>
          <w:lang w:val="fr-FR"/>
        </w:rPr>
      </w:pPr>
    </w:p>
    <w:p w14:paraId="160313F2" w14:textId="77777777" w:rsidR="0046795F" w:rsidRPr="00B624CC" w:rsidRDefault="0046795F" w:rsidP="0046795F">
      <w:pPr>
        <w:pStyle w:val="ElAppright"/>
        <w:numPr>
          <w:ilvl w:val="0"/>
          <w:numId w:val="24"/>
        </w:numPr>
        <w:spacing w:line="280" w:lineRule="exact"/>
        <w:jc w:val="both"/>
        <w:rPr>
          <w:rFonts w:ascii="Calibri" w:eastAsia="Arial" w:hAnsi="Calibri" w:cs="Calibri"/>
          <w:b/>
          <w:bCs/>
          <w:sz w:val="22"/>
          <w:szCs w:val="22"/>
          <w:u w:val="single"/>
        </w:rPr>
      </w:pPr>
      <w:r w:rsidRPr="00B624CC">
        <w:rPr>
          <w:rFonts w:ascii="Calibri" w:eastAsia="Arial" w:hAnsi="Calibri" w:cs="Calibri"/>
          <w:b/>
          <w:bCs/>
          <w:sz w:val="22"/>
          <w:szCs w:val="22"/>
          <w:u w:val="single"/>
        </w:rPr>
        <w:t>Modalités de calcul et de versement</w:t>
      </w:r>
    </w:p>
    <w:p w14:paraId="0F20DCE5" w14:textId="77777777" w:rsidR="0046795F" w:rsidRPr="0046795F" w:rsidRDefault="0046795F" w:rsidP="0046795F">
      <w:pPr>
        <w:pStyle w:val="ElAppright"/>
        <w:spacing w:line="280" w:lineRule="exact"/>
        <w:jc w:val="both"/>
        <w:rPr>
          <w:rFonts w:ascii="Calibri" w:eastAsia="Arial" w:hAnsi="Calibri" w:cs="Calibri"/>
          <w:sz w:val="22"/>
          <w:szCs w:val="22"/>
        </w:rPr>
      </w:pPr>
    </w:p>
    <w:p w14:paraId="7AC6F695" w14:textId="77777777" w:rsidR="0046795F" w:rsidRDefault="0046795F" w:rsidP="0046795F">
      <w:pPr>
        <w:pStyle w:val="ElAppright"/>
        <w:spacing w:line="280" w:lineRule="exact"/>
        <w:jc w:val="both"/>
        <w:rPr>
          <w:rFonts w:ascii="Calibri" w:eastAsia="Arial" w:hAnsi="Calibri" w:cs="Calibri"/>
          <w:sz w:val="22"/>
          <w:szCs w:val="22"/>
          <w:lang w:val="fr-FR"/>
        </w:rPr>
      </w:pPr>
      <w:r w:rsidRPr="0046795F">
        <w:rPr>
          <w:rFonts w:ascii="Calibri" w:eastAsia="Arial" w:hAnsi="Calibri" w:cs="Calibri"/>
          <w:sz w:val="22"/>
          <w:szCs w:val="22"/>
          <w:lang w:val="fr-FR"/>
        </w:rPr>
        <w:t>La prime sur objectifs demeure une prime variable liée à l’atteinte des objectifs individuels</w:t>
      </w:r>
      <w:r w:rsidR="001041F2">
        <w:rPr>
          <w:rFonts w:ascii="Calibri" w:eastAsia="Arial" w:hAnsi="Calibri" w:cs="Calibri"/>
          <w:sz w:val="22"/>
          <w:szCs w:val="22"/>
          <w:lang w:val="fr-FR"/>
        </w:rPr>
        <w:t xml:space="preserve"> et/ou collectifs</w:t>
      </w:r>
      <w:r w:rsidRPr="0046795F">
        <w:rPr>
          <w:rFonts w:ascii="Calibri" w:eastAsia="Arial" w:hAnsi="Calibri" w:cs="Calibri"/>
          <w:sz w:val="22"/>
          <w:szCs w:val="22"/>
          <w:lang w:val="fr-FR"/>
        </w:rPr>
        <w:t xml:space="preserve"> définis pour l’année 2026. </w:t>
      </w:r>
    </w:p>
    <w:p w14:paraId="3DEEB794" w14:textId="77777777" w:rsidR="001041F2" w:rsidRPr="0046795F" w:rsidRDefault="001041F2" w:rsidP="0046795F">
      <w:pPr>
        <w:pStyle w:val="ElAppright"/>
        <w:spacing w:line="280" w:lineRule="exact"/>
        <w:jc w:val="both"/>
        <w:rPr>
          <w:rFonts w:ascii="Calibri" w:eastAsia="Arial" w:hAnsi="Calibri" w:cs="Calibri"/>
          <w:sz w:val="22"/>
          <w:szCs w:val="22"/>
          <w:lang w:val="fr-FR"/>
        </w:rPr>
      </w:pPr>
    </w:p>
    <w:p w14:paraId="0A056F94" w14:textId="77777777" w:rsidR="0046795F" w:rsidRDefault="0046795F" w:rsidP="00647F4D">
      <w:pPr>
        <w:pStyle w:val="ElAppright"/>
        <w:spacing w:line="280" w:lineRule="exact"/>
        <w:jc w:val="both"/>
        <w:rPr>
          <w:rFonts w:ascii="Arial" w:eastAsia="Arial" w:hAnsi="Arial"/>
          <w:b/>
          <w:sz w:val="20"/>
          <w:szCs w:val="20"/>
          <w:lang w:val="fr-FR"/>
        </w:rPr>
      </w:pPr>
      <w:r w:rsidRPr="0046795F">
        <w:rPr>
          <w:rFonts w:ascii="Calibri" w:eastAsia="Arial" w:hAnsi="Calibri" w:cs="Calibri"/>
          <w:sz w:val="22"/>
          <w:szCs w:val="22"/>
          <w:lang w:val="fr-FR"/>
        </w:rPr>
        <w:t>Les modalités précises de calcul (taux de réalisation, seuils d’atteinte, règles en cas d’atteinte partielle des objectifs, règles en cas d’entrée ou de sortie en cours d’année, absences longues, etc.) restent celles en vigueur dans l’entreprise.</w:t>
      </w:r>
    </w:p>
    <w:p w14:paraId="0D9626D5" w14:textId="77777777" w:rsidR="00647F4D" w:rsidRDefault="00647F4D" w:rsidP="00647F4D">
      <w:pPr>
        <w:pStyle w:val="ElAppright"/>
        <w:spacing w:line="280" w:lineRule="exact"/>
        <w:jc w:val="both"/>
        <w:rPr>
          <w:rFonts w:ascii="Arial" w:eastAsia="Arial" w:hAnsi="Arial"/>
          <w:b/>
          <w:sz w:val="20"/>
          <w:szCs w:val="20"/>
          <w:lang w:val="fr-FR"/>
        </w:rPr>
      </w:pPr>
    </w:p>
    <w:p w14:paraId="545C7758" w14:textId="77777777" w:rsidR="00647F4D" w:rsidRDefault="00647F4D" w:rsidP="00647F4D">
      <w:pPr>
        <w:pStyle w:val="ElAppright"/>
        <w:numPr>
          <w:ilvl w:val="0"/>
          <w:numId w:val="8"/>
        </w:numPr>
        <w:spacing w:line="280" w:lineRule="exact"/>
        <w:ind w:left="0" w:hanging="11"/>
        <w:jc w:val="both"/>
        <w:rPr>
          <w:rFonts w:ascii="Arial" w:eastAsia="Arial" w:hAnsi="Arial" w:cs="Arial"/>
          <w:b/>
          <w:bCs/>
          <w:sz w:val="20"/>
          <w:szCs w:val="20"/>
          <w:u w:val="single"/>
          <w:lang w:val="fr-FR"/>
        </w:rPr>
      </w:pPr>
      <w:r w:rsidRPr="00647F4D">
        <w:rPr>
          <w:rFonts w:ascii="Arial" w:eastAsia="Arial" w:hAnsi="Arial" w:cs="Arial"/>
          <w:b/>
          <w:bCs/>
          <w:sz w:val="20"/>
          <w:szCs w:val="20"/>
          <w:u w:val="single"/>
          <w:lang w:val="fr-FR"/>
        </w:rPr>
        <w:t>REVALORISATION DE L’INDEMNITE REPAS – PRIME PANIER</w:t>
      </w:r>
    </w:p>
    <w:p w14:paraId="7A5B4D1F" w14:textId="77777777" w:rsidR="00647F4D" w:rsidRPr="00647F4D" w:rsidRDefault="00647F4D" w:rsidP="00647F4D">
      <w:pPr>
        <w:pStyle w:val="ElAppright"/>
        <w:spacing w:line="280" w:lineRule="exact"/>
        <w:jc w:val="both"/>
        <w:rPr>
          <w:rFonts w:ascii="Calibri" w:eastAsia="Arial" w:hAnsi="Calibri" w:cs="Calibri"/>
          <w:b/>
          <w:bCs/>
          <w:sz w:val="22"/>
          <w:szCs w:val="22"/>
          <w:u w:val="single"/>
          <w:lang w:val="fr-FR"/>
        </w:rPr>
      </w:pPr>
    </w:p>
    <w:p w14:paraId="1BAA9C85" w14:textId="77777777" w:rsidR="00647F4D" w:rsidRPr="00647F4D" w:rsidRDefault="00647F4D" w:rsidP="00647F4D">
      <w:pPr>
        <w:pStyle w:val="ElAppright"/>
        <w:spacing w:line="280" w:lineRule="exact"/>
        <w:jc w:val="both"/>
        <w:rPr>
          <w:rFonts w:ascii="Calibri" w:eastAsia="Arial" w:hAnsi="Calibri" w:cs="Calibri"/>
          <w:sz w:val="22"/>
          <w:szCs w:val="22"/>
        </w:rPr>
      </w:pPr>
      <w:r w:rsidRPr="00647F4D">
        <w:rPr>
          <w:rFonts w:ascii="Calibri" w:eastAsia="Arial" w:hAnsi="Calibri" w:cs="Calibri"/>
          <w:sz w:val="22"/>
          <w:szCs w:val="22"/>
        </w:rPr>
        <w:t>Les parties conviennent de revaloriser le montant de l’indemnité de repas, dite « prime panier », versée au titre des frais professionnels engagés par certains salariés. </w:t>
      </w:r>
    </w:p>
    <w:p w14:paraId="7B435056" w14:textId="77777777" w:rsidR="00647F4D" w:rsidRPr="00647F4D" w:rsidRDefault="00647F4D" w:rsidP="00647F4D">
      <w:pPr>
        <w:pStyle w:val="ElAppright"/>
        <w:spacing w:line="280" w:lineRule="exact"/>
        <w:jc w:val="both"/>
        <w:rPr>
          <w:rFonts w:ascii="Calibri" w:eastAsia="Arial" w:hAnsi="Calibri" w:cs="Calibri"/>
          <w:sz w:val="22"/>
          <w:szCs w:val="22"/>
        </w:rPr>
      </w:pPr>
    </w:p>
    <w:p w14:paraId="606DF205" w14:textId="77777777" w:rsidR="00647F4D" w:rsidRPr="00647F4D" w:rsidRDefault="00647F4D" w:rsidP="00647F4D">
      <w:pPr>
        <w:pStyle w:val="ElAppright"/>
        <w:spacing w:line="280" w:lineRule="exact"/>
        <w:jc w:val="both"/>
        <w:rPr>
          <w:rFonts w:ascii="Calibri" w:eastAsia="Arial" w:hAnsi="Calibri" w:cs="Calibri"/>
          <w:sz w:val="22"/>
          <w:szCs w:val="22"/>
        </w:rPr>
      </w:pPr>
      <w:r w:rsidRPr="00647F4D">
        <w:rPr>
          <w:rFonts w:ascii="Calibri" w:eastAsia="Arial" w:hAnsi="Calibri" w:cs="Calibri"/>
          <w:sz w:val="22"/>
          <w:szCs w:val="22"/>
        </w:rPr>
        <w:t>À compter du 1er avril 2026, le montant de la prime panier est porté de 15,50 € à 16,00 € par repas.</w:t>
      </w:r>
    </w:p>
    <w:p w14:paraId="74EA908A" w14:textId="77777777" w:rsidR="00647F4D" w:rsidRPr="00647F4D" w:rsidRDefault="00647F4D" w:rsidP="00647F4D">
      <w:pPr>
        <w:pStyle w:val="ElAppright"/>
        <w:spacing w:line="280" w:lineRule="exact"/>
        <w:jc w:val="both"/>
        <w:rPr>
          <w:rFonts w:ascii="Calibri" w:eastAsia="Arial" w:hAnsi="Calibri" w:cs="Calibri"/>
          <w:sz w:val="22"/>
          <w:szCs w:val="22"/>
        </w:rPr>
      </w:pPr>
    </w:p>
    <w:p w14:paraId="65B7FF75" w14:textId="77777777" w:rsidR="00647F4D" w:rsidRPr="00647F4D" w:rsidRDefault="00647F4D" w:rsidP="003409A4">
      <w:pPr>
        <w:pStyle w:val="ElAppright"/>
        <w:spacing w:line="280" w:lineRule="exact"/>
        <w:jc w:val="both"/>
        <w:rPr>
          <w:rFonts w:ascii="Calibri" w:eastAsia="Arial" w:hAnsi="Calibri" w:cs="Calibri"/>
          <w:sz w:val="22"/>
          <w:szCs w:val="22"/>
        </w:rPr>
      </w:pPr>
      <w:r w:rsidRPr="00647F4D">
        <w:rPr>
          <w:rFonts w:ascii="Calibri" w:eastAsia="Arial" w:hAnsi="Calibri" w:cs="Calibri"/>
          <w:sz w:val="22"/>
          <w:szCs w:val="22"/>
          <w:lang w:val="fr-FR"/>
        </w:rPr>
        <w:t>Cette prime a pour objet d’indemniser les frais de repas exposés par les salariés se trouvant, du fait de leur activité professionnelle, en situation de déplacement les contraignant à prendre leur repas au restaurant.</w:t>
      </w:r>
    </w:p>
    <w:p w14:paraId="5ED0191F" w14:textId="77777777" w:rsidR="00647F4D" w:rsidRPr="00647F4D" w:rsidRDefault="00647F4D" w:rsidP="003409A4">
      <w:pPr>
        <w:pStyle w:val="ElAppright"/>
        <w:spacing w:line="280" w:lineRule="exact"/>
        <w:jc w:val="both"/>
        <w:rPr>
          <w:rFonts w:ascii="Arial" w:eastAsia="Arial" w:hAnsi="Arial" w:cs="Arial"/>
          <w:sz w:val="20"/>
          <w:szCs w:val="20"/>
        </w:rPr>
      </w:pPr>
    </w:p>
    <w:p w14:paraId="7060B07F" w14:textId="77777777" w:rsidR="00647F4D" w:rsidRDefault="00647F4D" w:rsidP="003409A4">
      <w:pPr>
        <w:pStyle w:val="ElAppright"/>
        <w:spacing w:line="280" w:lineRule="exact"/>
        <w:jc w:val="both"/>
        <w:rPr>
          <w:rFonts w:ascii="Calibri" w:eastAsia="Arial" w:hAnsi="Calibri" w:cs="Calibri"/>
          <w:sz w:val="22"/>
          <w:szCs w:val="22"/>
          <w:lang w:val="fr-FR"/>
        </w:rPr>
      </w:pPr>
      <w:r w:rsidRPr="00647F4D">
        <w:rPr>
          <w:rFonts w:ascii="Calibri" w:eastAsia="Arial" w:hAnsi="Calibri" w:cs="Calibri"/>
          <w:sz w:val="22"/>
          <w:szCs w:val="22"/>
          <w:lang w:val="fr-FR"/>
        </w:rPr>
        <w:t>Bénéficient de cette prime, au montant ainsi revalorisé, les salariés</w:t>
      </w:r>
      <w:r w:rsidR="00FA79F9">
        <w:rPr>
          <w:rFonts w:ascii="Calibri" w:eastAsia="Arial" w:hAnsi="Calibri" w:cs="Calibri"/>
          <w:sz w:val="22"/>
          <w:szCs w:val="22"/>
          <w:lang w:val="fr-FR"/>
        </w:rPr>
        <w:t xml:space="preserve"> du commerce étant itinérant</w:t>
      </w:r>
      <w:r w:rsidR="004E58A5">
        <w:rPr>
          <w:rFonts w:ascii="Calibri" w:eastAsia="Arial" w:hAnsi="Calibri" w:cs="Calibri"/>
          <w:sz w:val="22"/>
          <w:szCs w:val="22"/>
          <w:lang w:val="fr-FR"/>
        </w:rPr>
        <w:t>s</w:t>
      </w:r>
      <w:r w:rsidRPr="00647F4D">
        <w:rPr>
          <w:rFonts w:ascii="Calibri" w:eastAsia="Arial" w:hAnsi="Calibri" w:cs="Calibri"/>
          <w:sz w:val="22"/>
          <w:szCs w:val="22"/>
          <w:lang w:val="fr-FR"/>
        </w:rPr>
        <w:t xml:space="preserve"> </w:t>
      </w:r>
      <w:r w:rsidR="004E58A5">
        <w:rPr>
          <w:rFonts w:ascii="Calibri" w:eastAsia="Arial" w:hAnsi="Calibri" w:cs="Calibri"/>
          <w:sz w:val="22"/>
          <w:szCs w:val="22"/>
          <w:lang w:val="fr-FR"/>
        </w:rPr>
        <w:t xml:space="preserve">et les cadres dirigeants </w:t>
      </w:r>
      <w:r w:rsidRPr="00647F4D">
        <w:rPr>
          <w:rFonts w:ascii="Calibri" w:eastAsia="Arial" w:hAnsi="Calibri" w:cs="Calibri"/>
          <w:sz w:val="22"/>
          <w:szCs w:val="22"/>
          <w:lang w:val="fr-FR"/>
        </w:rPr>
        <w:t>remplissant les conditions suivantes : </w:t>
      </w:r>
    </w:p>
    <w:p w14:paraId="485FEA1A" w14:textId="77777777" w:rsidR="00FA79F9" w:rsidRDefault="00FA79F9" w:rsidP="00FA79F9">
      <w:pPr>
        <w:pStyle w:val="ElAppright"/>
        <w:spacing w:line="280" w:lineRule="exact"/>
        <w:jc w:val="both"/>
        <w:rPr>
          <w:rFonts w:ascii="Calibri" w:eastAsia="Arial" w:hAnsi="Calibri" w:cs="Calibri"/>
          <w:sz w:val="22"/>
          <w:szCs w:val="22"/>
          <w:lang w:val="fr-FR"/>
        </w:rPr>
      </w:pPr>
    </w:p>
    <w:p w14:paraId="22A4CBED" w14:textId="77777777" w:rsidR="00647F4D" w:rsidRDefault="003409A4" w:rsidP="003409A4">
      <w:pPr>
        <w:pStyle w:val="ElAppright"/>
        <w:numPr>
          <w:ilvl w:val="0"/>
          <w:numId w:val="28"/>
        </w:numPr>
        <w:spacing w:line="280" w:lineRule="exact"/>
        <w:jc w:val="both"/>
        <w:rPr>
          <w:rFonts w:ascii="Calibri" w:eastAsia="Arial" w:hAnsi="Calibri" w:cs="Calibri"/>
          <w:sz w:val="22"/>
          <w:szCs w:val="22"/>
          <w:lang w:val="fr-FR"/>
        </w:rPr>
      </w:pPr>
      <w:r w:rsidRPr="00647F4D">
        <w:rPr>
          <w:rFonts w:ascii="Calibri" w:eastAsia="Arial" w:hAnsi="Calibri" w:cs="Calibri"/>
          <w:sz w:val="22"/>
          <w:szCs w:val="22"/>
          <w:lang w:val="fr-FR"/>
        </w:rPr>
        <w:t>Être</w:t>
      </w:r>
      <w:r w:rsidR="00647F4D" w:rsidRPr="00647F4D">
        <w:rPr>
          <w:rFonts w:ascii="Calibri" w:eastAsia="Arial" w:hAnsi="Calibri" w:cs="Calibri"/>
          <w:sz w:val="22"/>
          <w:szCs w:val="22"/>
          <w:lang w:val="fr-FR"/>
        </w:rPr>
        <w:t xml:space="preserve"> en situation de déplacement professionnel</w:t>
      </w:r>
      <w:r w:rsidR="00FA79F9">
        <w:rPr>
          <w:rFonts w:ascii="Calibri" w:eastAsia="Arial" w:hAnsi="Calibri" w:cs="Calibri"/>
          <w:sz w:val="22"/>
          <w:szCs w:val="22"/>
          <w:lang w:val="fr-FR"/>
        </w:rPr>
        <w:t xml:space="preserve"> de manière habituelle</w:t>
      </w:r>
      <w:r w:rsidR="00647F4D" w:rsidRPr="00647F4D">
        <w:rPr>
          <w:rFonts w:ascii="Calibri" w:eastAsia="Arial" w:hAnsi="Calibri" w:cs="Calibri"/>
          <w:sz w:val="22"/>
          <w:szCs w:val="22"/>
          <w:lang w:val="fr-FR"/>
        </w:rPr>
        <w:t>, du fait de l’organisation du travail ou de la mission confiée</w:t>
      </w:r>
      <w:r w:rsidR="00647F4D">
        <w:rPr>
          <w:rFonts w:ascii="Calibri" w:eastAsia="Arial" w:hAnsi="Calibri" w:cs="Calibri"/>
          <w:sz w:val="22"/>
          <w:szCs w:val="22"/>
          <w:lang w:val="fr-FR"/>
        </w:rPr>
        <w:t> ;</w:t>
      </w:r>
    </w:p>
    <w:p w14:paraId="27300CD4" w14:textId="77777777" w:rsidR="00647F4D" w:rsidRPr="00647F4D" w:rsidRDefault="003409A4" w:rsidP="003409A4">
      <w:pPr>
        <w:pStyle w:val="ElAppright"/>
        <w:numPr>
          <w:ilvl w:val="0"/>
          <w:numId w:val="28"/>
        </w:numPr>
        <w:spacing w:line="280" w:lineRule="exact"/>
        <w:jc w:val="both"/>
        <w:rPr>
          <w:rFonts w:ascii="Calibri" w:eastAsia="Arial" w:hAnsi="Calibri" w:cs="Calibri"/>
          <w:sz w:val="22"/>
          <w:szCs w:val="22"/>
          <w:lang w:val="fr-FR"/>
        </w:rPr>
      </w:pPr>
      <w:r w:rsidRPr="00647F4D">
        <w:rPr>
          <w:rFonts w:ascii="Calibri" w:eastAsia="Arial" w:hAnsi="Calibri" w:cs="Calibri"/>
          <w:sz w:val="22"/>
          <w:szCs w:val="22"/>
          <w:lang w:val="fr-FR"/>
        </w:rPr>
        <w:t>Ne</w:t>
      </w:r>
      <w:r w:rsidR="00647F4D" w:rsidRPr="00647F4D">
        <w:rPr>
          <w:rFonts w:ascii="Calibri" w:eastAsia="Arial" w:hAnsi="Calibri" w:cs="Calibri"/>
          <w:sz w:val="22"/>
          <w:szCs w:val="22"/>
          <w:lang w:val="fr-FR"/>
        </w:rPr>
        <w:t xml:space="preserve"> pas pouvoir regagner leur lieu habituel de travail ou leur domicile pour la pause méridienne, ce qui les contraint à prendre leur repas au restaurant ; </w:t>
      </w:r>
    </w:p>
    <w:p w14:paraId="7968F0A9" w14:textId="77777777" w:rsidR="00647F4D" w:rsidRPr="00647F4D" w:rsidRDefault="00647F4D" w:rsidP="003409A4">
      <w:pPr>
        <w:pStyle w:val="ElAppright"/>
        <w:spacing w:line="280" w:lineRule="exact"/>
        <w:ind w:left="720"/>
        <w:jc w:val="both"/>
        <w:rPr>
          <w:rFonts w:ascii="Calibri" w:eastAsia="Arial" w:hAnsi="Calibri" w:cs="Calibri"/>
          <w:sz w:val="22"/>
          <w:szCs w:val="22"/>
          <w:lang w:val="fr-FR"/>
        </w:rPr>
      </w:pPr>
    </w:p>
    <w:p w14:paraId="49E586D2" w14:textId="77777777" w:rsidR="00647F4D" w:rsidRDefault="003409A4" w:rsidP="003409A4">
      <w:pPr>
        <w:pStyle w:val="ElAppright"/>
        <w:spacing w:line="280" w:lineRule="exact"/>
        <w:jc w:val="both"/>
        <w:rPr>
          <w:rFonts w:ascii="Calibri" w:eastAsia="Arial" w:hAnsi="Calibri" w:cs="Calibri"/>
          <w:sz w:val="22"/>
          <w:szCs w:val="22"/>
          <w:lang w:val="fr-FR"/>
        </w:rPr>
      </w:pPr>
      <w:r w:rsidRPr="003409A4">
        <w:rPr>
          <w:rFonts w:ascii="Calibri" w:eastAsia="Arial" w:hAnsi="Calibri" w:cs="Calibri"/>
          <w:sz w:val="22"/>
          <w:szCs w:val="22"/>
          <w:lang w:val="fr-FR"/>
        </w:rPr>
        <w:t>Toutes les autres modalités d’attribution, de versement et le régime social et fiscal de cette indemnité, en tant que frais professionnels, demeurent inchangés, sous réserve de l’évolution de la réglementation applicable.</w:t>
      </w:r>
    </w:p>
    <w:p w14:paraId="0571F0D9" w14:textId="77777777" w:rsidR="003409A4" w:rsidRDefault="003409A4" w:rsidP="00647F4D">
      <w:pPr>
        <w:pStyle w:val="ElAppright"/>
        <w:spacing w:line="280" w:lineRule="exact"/>
        <w:jc w:val="both"/>
        <w:rPr>
          <w:rFonts w:ascii="Calibri" w:eastAsia="Arial" w:hAnsi="Calibri" w:cs="Calibri"/>
          <w:sz w:val="22"/>
          <w:szCs w:val="22"/>
          <w:lang w:val="fr-FR"/>
        </w:rPr>
      </w:pPr>
    </w:p>
    <w:p w14:paraId="7F315E0A" w14:textId="77777777" w:rsidR="003409A4" w:rsidRDefault="003409A4" w:rsidP="00647F4D">
      <w:pPr>
        <w:pStyle w:val="ElAppright"/>
        <w:spacing w:line="280" w:lineRule="exact"/>
        <w:jc w:val="both"/>
        <w:rPr>
          <w:rFonts w:ascii="Calibri" w:eastAsia="Arial" w:hAnsi="Calibri" w:cs="Calibri"/>
          <w:sz w:val="22"/>
          <w:szCs w:val="22"/>
          <w:lang w:val="fr-FR"/>
        </w:rPr>
      </w:pPr>
    </w:p>
    <w:p w14:paraId="23F1A217" w14:textId="77777777" w:rsidR="00603BCF" w:rsidRDefault="00603BCF" w:rsidP="00647F4D">
      <w:pPr>
        <w:pStyle w:val="ElAppright"/>
        <w:spacing w:line="280" w:lineRule="exact"/>
        <w:jc w:val="both"/>
        <w:rPr>
          <w:rFonts w:ascii="Calibri" w:eastAsia="Arial" w:hAnsi="Calibri" w:cs="Calibri"/>
          <w:sz w:val="22"/>
          <w:szCs w:val="22"/>
          <w:lang w:val="fr-FR"/>
        </w:rPr>
      </w:pPr>
    </w:p>
    <w:p w14:paraId="09F76A2C" w14:textId="77777777" w:rsidR="0084498A" w:rsidRPr="004E2166" w:rsidRDefault="0084498A" w:rsidP="0084498A">
      <w:pPr>
        <w:pStyle w:val="ElAppright"/>
        <w:spacing w:line="280" w:lineRule="exact"/>
        <w:jc w:val="both"/>
        <w:rPr>
          <w:rFonts w:ascii="Arial" w:eastAsia="Arial" w:hAnsi="Arial" w:cs="Arial"/>
          <w:sz w:val="20"/>
          <w:szCs w:val="20"/>
          <w:lang w:val="fr-FR"/>
        </w:rPr>
      </w:pPr>
    </w:p>
    <w:p w14:paraId="73B0D553" w14:textId="77777777" w:rsidR="0061428B" w:rsidRPr="004E2166" w:rsidRDefault="0061428B" w:rsidP="0061428B">
      <w:pPr>
        <w:pStyle w:val="Titre1"/>
        <w:rPr>
          <w:rFonts w:cs="Arial"/>
          <w:spacing w:val="50"/>
          <w:lang w:bidi="ar-SA"/>
        </w:rPr>
      </w:pPr>
      <w:bookmarkStart w:id="1" w:name="_Toc504387039"/>
      <w:bookmarkStart w:id="2" w:name="_Hlk42614284"/>
      <w:r w:rsidRPr="004E2166">
        <w:rPr>
          <w:rFonts w:cs="Arial"/>
          <w:spacing w:val="50"/>
          <w:lang w:bidi="ar-SA"/>
        </w:rPr>
        <w:t>CHAPITRE II.</w:t>
      </w:r>
      <w:r w:rsidRPr="004E2166">
        <w:rPr>
          <w:rFonts w:cs="Arial"/>
          <w:spacing w:val="50"/>
          <w:lang w:bidi="ar-SA"/>
        </w:rPr>
        <w:tab/>
        <w:t>DISPOSITIONS FINALES</w:t>
      </w:r>
      <w:bookmarkEnd w:id="1"/>
    </w:p>
    <w:bookmarkEnd w:id="2"/>
    <w:p w14:paraId="61F4CBF5" w14:textId="77777777" w:rsidR="0061428B" w:rsidRPr="004E2166" w:rsidRDefault="0061428B" w:rsidP="0061428B">
      <w:pPr>
        <w:widowControl w:val="0"/>
        <w:jc w:val="both"/>
        <w:rPr>
          <w:rFonts w:ascii="Arial" w:hAnsi="Arial" w:cs="Arial"/>
          <w:sz w:val="20"/>
          <w:szCs w:val="20"/>
        </w:rPr>
      </w:pPr>
    </w:p>
    <w:p w14:paraId="07416B1F" w14:textId="77777777" w:rsidR="0061428B" w:rsidRPr="004E2166" w:rsidRDefault="0061428B" w:rsidP="009901B9">
      <w:pPr>
        <w:pStyle w:val="Titre2"/>
        <w:widowControl w:val="0"/>
        <w:numPr>
          <w:ilvl w:val="0"/>
          <w:numId w:val="3"/>
        </w:numPr>
        <w:pBdr>
          <w:bottom w:val="single" w:sz="4" w:space="1" w:color="auto"/>
        </w:pBdr>
        <w:ind w:hanging="720"/>
        <w:rPr>
          <w:b/>
          <w:color w:val="auto"/>
          <w:u w:val="none"/>
          <w:lang w:val="fr-FR"/>
        </w:rPr>
      </w:pPr>
      <w:bookmarkStart w:id="3" w:name="_Toc477858362"/>
      <w:bookmarkStart w:id="4" w:name="_Toc504387040"/>
      <w:r w:rsidRPr="004E2166">
        <w:rPr>
          <w:b/>
          <w:color w:val="auto"/>
          <w:u w:val="none"/>
          <w:lang w:val="fr-FR"/>
        </w:rPr>
        <w:t>DUREE ET APPLICATION</w:t>
      </w:r>
      <w:bookmarkEnd w:id="3"/>
      <w:bookmarkEnd w:id="4"/>
    </w:p>
    <w:p w14:paraId="73B73410" w14:textId="77777777" w:rsidR="0061428B" w:rsidRPr="004E2166" w:rsidRDefault="0061428B" w:rsidP="0061428B">
      <w:pPr>
        <w:widowControl w:val="0"/>
        <w:jc w:val="both"/>
        <w:rPr>
          <w:rFonts w:ascii="Arial" w:hAnsi="Arial" w:cs="Arial"/>
          <w:sz w:val="20"/>
          <w:szCs w:val="20"/>
        </w:rPr>
      </w:pPr>
    </w:p>
    <w:p w14:paraId="565545AB" w14:textId="77777777" w:rsidR="00CB7423" w:rsidRPr="004E2166" w:rsidRDefault="00CB7423" w:rsidP="00CB7423">
      <w:pPr>
        <w:jc w:val="both"/>
        <w:rPr>
          <w:rFonts w:ascii="Arial" w:hAnsi="Arial" w:cs="Arial"/>
          <w:sz w:val="20"/>
          <w:szCs w:val="20"/>
        </w:rPr>
      </w:pPr>
      <w:r w:rsidRPr="004E2166">
        <w:rPr>
          <w:rFonts w:ascii="Arial" w:hAnsi="Arial" w:cs="Arial"/>
          <w:sz w:val="20"/>
          <w:szCs w:val="20"/>
        </w:rPr>
        <w:t xml:space="preserve">Le présent Accord collectif est conclu pour une durée </w:t>
      </w:r>
      <w:r w:rsidR="000A73C5">
        <w:rPr>
          <w:rFonts w:ascii="Arial" w:hAnsi="Arial" w:cs="Arial"/>
          <w:sz w:val="20"/>
          <w:szCs w:val="20"/>
        </w:rPr>
        <w:t>déterminée</w:t>
      </w:r>
      <w:r w:rsidRPr="004E2166">
        <w:rPr>
          <w:rFonts w:ascii="Arial" w:hAnsi="Arial" w:cs="Arial"/>
          <w:sz w:val="20"/>
          <w:szCs w:val="20"/>
        </w:rPr>
        <w:t>.</w:t>
      </w:r>
      <w:r w:rsidR="000A73C5">
        <w:rPr>
          <w:rFonts w:ascii="Arial" w:hAnsi="Arial" w:cs="Arial"/>
          <w:sz w:val="20"/>
          <w:szCs w:val="20"/>
        </w:rPr>
        <w:t xml:space="preserve"> Il est conclu au titre de l’exercice 2026.</w:t>
      </w:r>
      <w:r w:rsidRPr="004E2166">
        <w:rPr>
          <w:rFonts w:ascii="Arial" w:hAnsi="Arial" w:cs="Arial"/>
          <w:sz w:val="20"/>
          <w:szCs w:val="20"/>
        </w:rPr>
        <w:t xml:space="preserve"> </w:t>
      </w:r>
    </w:p>
    <w:p w14:paraId="205E94B4" w14:textId="77777777" w:rsidR="00CB7423" w:rsidRPr="004E2166" w:rsidRDefault="00CB7423" w:rsidP="00CB7423">
      <w:pPr>
        <w:jc w:val="both"/>
        <w:rPr>
          <w:rFonts w:ascii="Arial" w:hAnsi="Arial" w:cs="Arial"/>
          <w:sz w:val="20"/>
          <w:szCs w:val="20"/>
        </w:rPr>
      </w:pPr>
    </w:p>
    <w:p w14:paraId="677B8039" w14:textId="77777777" w:rsidR="0061428B" w:rsidRPr="004E2166" w:rsidRDefault="0061428B" w:rsidP="0061428B">
      <w:pPr>
        <w:widowControl w:val="0"/>
        <w:jc w:val="both"/>
        <w:rPr>
          <w:rFonts w:ascii="Arial" w:eastAsia="Calibri" w:hAnsi="Arial" w:cs="Arial"/>
          <w:sz w:val="20"/>
          <w:szCs w:val="20"/>
          <w:lang w:eastAsia="en-US"/>
        </w:rPr>
      </w:pPr>
      <w:r w:rsidRPr="004E2166">
        <w:rPr>
          <w:rFonts w:ascii="Arial" w:hAnsi="Arial" w:cs="Arial"/>
          <w:sz w:val="20"/>
          <w:szCs w:val="20"/>
        </w:rPr>
        <w:t xml:space="preserve">Il est applicable à compter </w:t>
      </w:r>
      <w:r w:rsidRPr="00D5614D">
        <w:rPr>
          <w:rFonts w:ascii="Arial" w:hAnsi="Arial" w:cs="Arial"/>
          <w:sz w:val="20"/>
          <w:szCs w:val="20"/>
        </w:rPr>
        <w:t>du 1</w:t>
      </w:r>
      <w:r w:rsidRPr="00D5614D">
        <w:rPr>
          <w:rFonts w:ascii="Arial" w:hAnsi="Arial" w:cs="Arial"/>
          <w:sz w:val="20"/>
          <w:szCs w:val="20"/>
          <w:vertAlign w:val="superscript"/>
        </w:rPr>
        <w:t>er</w:t>
      </w:r>
      <w:r w:rsidR="00CB7423" w:rsidRPr="00D5614D">
        <w:rPr>
          <w:rFonts w:ascii="Arial" w:hAnsi="Arial" w:cs="Arial"/>
          <w:sz w:val="20"/>
          <w:szCs w:val="20"/>
        </w:rPr>
        <w:t xml:space="preserve"> </w:t>
      </w:r>
      <w:r w:rsidR="00925230" w:rsidRPr="00D5614D">
        <w:rPr>
          <w:rFonts w:ascii="Arial" w:hAnsi="Arial" w:cs="Arial"/>
          <w:sz w:val="20"/>
          <w:szCs w:val="20"/>
        </w:rPr>
        <w:t>avril</w:t>
      </w:r>
      <w:r w:rsidR="00925230">
        <w:rPr>
          <w:rFonts w:ascii="Arial" w:hAnsi="Arial" w:cs="Arial"/>
          <w:sz w:val="20"/>
          <w:szCs w:val="20"/>
        </w:rPr>
        <w:t xml:space="preserve"> 202</w:t>
      </w:r>
      <w:r w:rsidR="0084498A">
        <w:rPr>
          <w:rFonts w:ascii="Arial" w:hAnsi="Arial" w:cs="Arial"/>
          <w:sz w:val="20"/>
          <w:szCs w:val="20"/>
        </w:rPr>
        <w:t>6</w:t>
      </w:r>
      <w:r w:rsidRPr="004E2166">
        <w:rPr>
          <w:rFonts w:ascii="Arial" w:eastAsia="Calibri" w:hAnsi="Arial" w:cs="Arial"/>
          <w:sz w:val="20"/>
          <w:szCs w:val="20"/>
          <w:lang w:eastAsia="en-US"/>
        </w:rPr>
        <w:t>.</w:t>
      </w:r>
    </w:p>
    <w:p w14:paraId="07F30BD0" w14:textId="77777777" w:rsidR="0061428B" w:rsidRPr="004E2166" w:rsidRDefault="0061428B" w:rsidP="0061428B">
      <w:pPr>
        <w:widowControl w:val="0"/>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kern w:val="2"/>
          <w:sz w:val="20"/>
          <w:szCs w:val="20"/>
        </w:rPr>
      </w:pPr>
    </w:p>
    <w:p w14:paraId="1218DCC5" w14:textId="77777777" w:rsidR="0061428B" w:rsidRPr="004E2166" w:rsidRDefault="0061428B" w:rsidP="0061428B">
      <w:pPr>
        <w:widowControl w:val="0"/>
        <w:jc w:val="both"/>
        <w:rPr>
          <w:rFonts w:ascii="Arial" w:hAnsi="Arial" w:cs="Arial"/>
          <w:sz w:val="20"/>
          <w:szCs w:val="20"/>
        </w:rPr>
      </w:pPr>
    </w:p>
    <w:p w14:paraId="5EDA1980" w14:textId="77777777" w:rsidR="0061428B" w:rsidRPr="004E2166" w:rsidRDefault="0061428B" w:rsidP="009901B9">
      <w:pPr>
        <w:pStyle w:val="Titre2"/>
        <w:widowControl w:val="0"/>
        <w:numPr>
          <w:ilvl w:val="0"/>
          <w:numId w:val="3"/>
        </w:numPr>
        <w:pBdr>
          <w:bottom w:val="single" w:sz="4" w:space="1" w:color="auto"/>
        </w:pBdr>
        <w:ind w:hanging="720"/>
        <w:rPr>
          <w:b/>
          <w:color w:val="auto"/>
          <w:u w:val="none"/>
          <w:lang w:val="fr-FR"/>
        </w:rPr>
      </w:pPr>
      <w:bookmarkStart w:id="5" w:name="_Toc504387044"/>
      <w:r w:rsidRPr="004E2166">
        <w:rPr>
          <w:b/>
          <w:color w:val="auto"/>
          <w:u w:val="none"/>
          <w:lang w:val="fr-FR"/>
        </w:rPr>
        <w:t>ADHESION</w:t>
      </w:r>
      <w:bookmarkEnd w:id="5"/>
    </w:p>
    <w:p w14:paraId="70113C95" w14:textId="77777777" w:rsidR="0061428B" w:rsidRPr="004E2166" w:rsidRDefault="0061428B" w:rsidP="0061428B">
      <w:pPr>
        <w:widowControl w:val="0"/>
        <w:jc w:val="both"/>
        <w:rPr>
          <w:rFonts w:ascii="Arial" w:hAnsi="Arial" w:cs="Arial"/>
          <w:sz w:val="20"/>
          <w:szCs w:val="20"/>
        </w:rPr>
      </w:pPr>
    </w:p>
    <w:p w14:paraId="604E0E59" w14:textId="77777777" w:rsidR="0061428B" w:rsidRDefault="0061428B" w:rsidP="0061428B">
      <w:pPr>
        <w:jc w:val="both"/>
        <w:rPr>
          <w:rFonts w:ascii="Arial" w:hAnsi="Arial" w:cs="Arial"/>
          <w:sz w:val="20"/>
          <w:szCs w:val="20"/>
        </w:rPr>
      </w:pPr>
      <w:r w:rsidRPr="004E2166">
        <w:rPr>
          <w:rFonts w:ascii="Arial" w:hAnsi="Arial" w:cs="Arial"/>
          <w:sz w:val="20"/>
          <w:szCs w:val="20"/>
        </w:rPr>
        <w:t>Conformément à l'article L. 2261-3 du Code du travail, toute Organisation Syndicale de salariés représentative dans l'Entreprise, non signataire du présent Accord Collectif, peut y adhérer ultérieurement.</w:t>
      </w:r>
    </w:p>
    <w:p w14:paraId="2D894DAA" w14:textId="77777777" w:rsidR="00E27AC4" w:rsidRPr="004E2166" w:rsidRDefault="00E27AC4" w:rsidP="0061428B">
      <w:pPr>
        <w:jc w:val="both"/>
        <w:rPr>
          <w:rFonts w:ascii="Arial" w:hAnsi="Arial" w:cs="Arial"/>
          <w:sz w:val="20"/>
          <w:szCs w:val="20"/>
        </w:rPr>
      </w:pPr>
    </w:p>
    <w:p w14:paraId="07754ABA" w14:textId="77777777" w:rsidR="0061428B" w:rsidRPr="004E2166" w:rsidRDefault="0061428B" w:rsidP="0061428B">
      <w:pPr>
        <w:jc w:val="both"/>
        <w:rPr>
          <w:rFonts w:ascii="Arial" w:hAnsi="Arial" w:cs="Arial"/>
          <w:sz w:val="20"/>
          <w:szCs w:val="20"/>
        </w:rPr>
      </w:pPr>
      <w:r w:rsidRPr="004E2166">
        <w:rPr>
          <w:rFonts w:ascii="Arial" w:hAnsi="Arial" w:cs="Arial"/>
          <w:sz w:val="20"/>
          <w:szCs w:val="20"/>
        </w:rPr>
        <w:t>L'adhésion sera valable à partir du jour qui suivra celui de sa notification au secrétariat du greffe du Conseil de Prud'hommes compétent.</w:t>
      </w:r>
    </w:p>
    <w:p w14:paraId="39C07E7D" w14:textId="77777777" w:rsidR="0061428B" w:rsidRPr="004E2166" w:rsidRDefault="0061428B" w:rsidP="0061428B">
      <w:pPr>
        <w:jc w:val="both"/>
        <w:rPr>
          <w:rFonts w:ascii="Arial" w:hAnsi="Arial" w:cs="Arial"/>
          <w:sz w:val="20"/>
          <w:szCs w:val="20"/>
        </w:rPr>
      </w:pPr>
    </w:p>
    <w:p w14:paraId="28C14EBD" w14:textId="77777777" w:rsidR="0061428B" w:rsidRPr="004E2166" w:rsidRDefault="0061428B" w:rsidP="0061428B">
      <w:pPr>
        <w:jc w:val="both"/>
        <w:rPr>
          <w:rFonts w:ascii="Arial" w:hAnsi="Arial" w:cs="Arial"/>
          <w:sz w:val="20"/>
          <w:szCs w:val="20"/>
        </w:rPr>
      </w:pPr>
      <w:r w:rsidRPr="004E2166">
        <w:rPr>
          <w:rFonts w:ascii="Arial" w:hAnsi="Arial" w:cs="Arial"/>
          <w:sz w:val="20"/>
          <w:szCs w:val="20"/>
        </w:rPr>
        <w:t>Notification devra également en être faite, dans le délai de huit (8) jours aux parties signataires.</w:t>
      </w:r>
    </w:p>
    <w:p w14:paraId="1AF66D86" w14:textId="77777777" w:rsidR="0061428B" w:rsidRPr="004E2166" w:rsidRDefault="0061428B" w:rsidP="0061428B">
      <w:pPr>
        <w:jc w:val="both"/>
        <w:rPr>
          <w:rFonts w:ascii="Arial" w:hAnsi="Arial" w:cs="Arial"/>
          <w:sz w:val="20"/>
          <w:szCs w:val="20"/>
        </w:rPr>
      </w:pPr>
    </w:p>
    <w:p w14:paraId="7AD45E61" w14:textId="77777777" w:rsidR="0061428B" w:rsidRPr="004E2166" w:rsidRDefault="0061428B" w:rsidP="009901B9">
      <w:pPr>
        <w:pStyle w:val="Titre2"/>
        <w:widowControl w:val="0"/>
        <w:numPr>
          <w:ilvl w:val="0"/>
          <w:numId w:val="3"/>
        </w:numPr>
        <w:pBdr>
          <w:bottom w:val="single" w:sz="4" w:space="1" w:color="auto"/>
        </w:pBdr>
        <w:ind w:hanging="720"/>
        <w:rPr>
          <w:b/>
          <w:color w:val="auto"/>
          <w:u w:val="none"/>
          <w:lang w:val="fr-FR"/>
        </w:rPr>
      </w:pPr>
      <w:bookmarkStart w:id="6" w:name="_Toc504387045"/>
      <w:r w:rsidRPr="004E2166">
        <w:rPr>
          <w:b/>
          <w:color w:val="auto"/>
          <w:u w:val="none"/>
          <w:lang w:val="fr-FR"/>
        </w:rPr>
        <w:t>COMMUNICATION ET DEPÔT DE L’ACCORD</w:t>
      </w:r>
      <w:bookmarkEnd w:id="6"/>
    </w:p>
    <w:p w14:paraId="4035B1FD" w14:textId="77777777" w:rsidR="0061428B" w:rsidRPr="004E2166" w:rsidRDefault="0061428B" w:rsidP="0061428B">
      <w:pPr>
        <w:widowControl w:val="0"/>
        <w:jc w:val="both"/>
        <w:rPr>
          <w:rFonts w:ascii="Arial" w:eastAsia="Calibri" w:hAnsi="Arial" w:cs="Arial"/>
          <w:sz w:val="20"/>
          <w:szCs w:val="20"/>
          <w:lang w:eastAsia="en-US"/>
        </w:rPr>
      </w:pPr>
    </w:p>
    <w:p w14:paraId="66FA0F66" w14:textId="77777777" w:rsidR="00CB7423" w:rsidRPr="004E2166" w:rsidRDefault="00CB7423" w:rsidP="00CB7423">
      <w:pPr>
        <w:tabs>
          <w:tab w:val="left" w:pos="284"/>
          <w:tab w:val="left" w:pos="567"/>
          <w:tab w:val="left" w:pos="1440"/>
        </w:tabs>
        <w:jc w:val="both"/>
        <w:rPr>
          <w:rFonts w:ascii="Arial" w:eastAsia="Calibri" w:hAnsi="Arial" w:cs="Arial"/>
          <w:sz w:val="20"/>
          <w:szCs w:val="20"/>
          <w:lang w:eastAsia="en-US"/>
        </w:rPr>
      </w:pPr>
      <w:r w:rsidRPr="004E2166">
        <w:rPr>
          <w:rFonts w:ascii="Arial" w:eastAsia="Calibri" w:hAnsi="Arial" w:cs="Arial"/>
          <w:sz w:val="20"/>
          <w:szCs w:val="20"/>
          <w:lang w:eastAsia="en-US"/>
        </w:rPr>
        <w:t xml:space="preserve">Le texte du présent Accord, une fois signé, sera notifié aux Parties. </w:t>
      </w:r>
    </w:p>
    <w:p w14:paraId="222DA9C0" w14:textId="77777777" w:rsidR="00CB7423" w:rsidRPr="004E2166" w:rsidRDefault="00CB7423" w:rsidP="00CB7423">
      <w:pPr>
        <w:tabs>
          <w:tab w:val="left" w:pos="284"/>
          <w:tab w:val="left" w:pos="567"/>
          <w:tab w:val="left" w:pos="1440"/>
        </w:tabs>
        <w:jc w:val="both"/>
        <w:rPr>
          <w:rFonts w:ascii="Arial" w:eastAsia="Calibri" w:hAnsi="Arial" w:cs="Arial"/>
          <w:sz w:val="20"/>
          <w:szCs w:val="20"/>
          <w:lang w:eastAsia="en-US"/>
        </w:rPr>
      </w:pPr>
    </w:p>
    <w:p w14:paraId="4CD60197" w14:textId="77777777" w:rsidR="0061428B" w:rsidRDefault="00CB7423" w:rsidP="00CB7423">
      <w:pPr>
        <w:tabs>
          <w:tab w:val="left" w:pos="284"/>
          <w:tab w:val="left" w:pos="567"/>
          <w:tab w:val="left" w:pos="1440"/>
        </w:tabs>
        <w:jc w:val="both"/>
        <w:rPr>
          <w:rFonts w:ascii="Arial" w:eastAsia="Calibri" w:hAnsi="Arial" w:cs="Arial"/>
          <w:sz w:val="20"/>
          <w:szCs w:val="20"/>
          <w:lang w:eastAsia="en-US"/>
        </w:rPr>
      </w:pPr>
      <w:r w:rsidRPr="004E2166">
        <w:rPr>
          <w:rFonts w:ascii="Arial" w:eastAsia="Calibri" w:hAnsi="Arial" w:cs="Arial"/>
          <w:sz w:val="20"/>
          <w:szCs w:val="20"/>
          <w:lang w:eastAsia="en-US"/>
        </w:rPr>
        <w:t>Le présent Accord collectif donnera lieu à dépôt dans les conditions prévues aux articles L. 2231-6 et D. 2231-2 du code du travail, auprès de la Direction régionale des Entreprises, de la Concurrence, de la Consommation, du Travail et de l’Emploi et en un exemplaire auprès du greffe du Conseil de Prud'hommes compétent.</w:t>
      </w:r>
    </w:p>
    <w:p w14:paraId="4907EBB3" w14:textId="77777777" w:rsidR="001041F2" w:rsidRDefault="001041F2" w:rsidP="00CB7423">
      <w:pPr>
        <w:tabs>
          <w:tab w:val="left" w:pos="284"/>
          <w:tab w:val="left" w:pos="567"/>
          <w:tab w:val="left" w:pos="1440"/>
        </w:tabs>
        <w:jc w:val="both"/>
        <w:rPr>
          <w:rFonts w:ascii="Arial" w:eastAsia="Calibri" w:hAnsi="Arial" w:cs="Arial"/>
          <w:sz w:val="20"/>
          <w:szCs w:val="20"/>
          <w:lang w:eastAsia="en-US"/>
        </w:rPr>
      </w:pPr>
    </w:p>
    <w:p w14:paraId="4FEA16CE" w14:textId="77777777" w:rsidR="0061428B" w:rsidRPr="004E2166" w:rsidRDefault="0061428B" w:rsidP="0061428B">
      <w:pPr>
        <w:tabs>
          <w:tab w:val="left" w:pos="284"/>
          <w:tab w:val="left" w:pos="567"/>
          <w:tab w:val="left" w:pos="1440"/>
        </w:tabs>
        <w:jc w:val="both"/>
        <w:rPr>
          <w:rFonts w:ascii="Arial" w:eastAsia="Calibri" w:hAnsi="Arial" w:cs="Arial"/>
          <w:sz w:val="20"/>
          <w:szCs w:val="20"/>
          <w:u w:val="single"/>
          <w:lang w:eastAsia="en-US"/>
        </w:rPr>
      </w:pPr>
    </w:p>
    <w:p w14:paraId="6279C270" w14:textId="77777777" w:rsidR="0061428B" w:rsidRPr="004E2166" w:rsidRDefault="0061428B" w:rsidP="009901B9">
      <w:pPr>
        <w:pStyle w:val="Titre2"/>
        <w:widowControl w:val="0"/>
        <w:numPr>
          <w:ilvl w:val="0"/>
          <w:numId w:val="3"/>
        </w:numPr>
        <w:pBdr>
          <w:bottom w:val="single" w:sz="4" w:space="1" w:color="auto"/>
        </w:pBdr>
        <w:ind w:hanging="720"/>
        <w:rPr>
          <w:b/>
          <w:color w:val="auto"/>
          <w:u w:val="none"/>
          <w:lang w:val="fr-FR"/>
        </w:rPr>
      </w:pPr>
      <w:bookmarkStart w:id="7" w:name="_Toc493669988"/>
      <w:bookmarkStart w:id="8" w:name="_Toc501536560"/>
      <w:bookmarkStart w:id="9" w:name="_Toc504387046"/>
      <w:r w:rsidRPr="004E2166">
        <w:rPr>
          <w:b/>
          <w:color w:val="auto"/>
          <w:u w:val="none"/>
          <w:lang w:val="fr-FR"/>
        </w:rPr>
        <w:t>PUBLICATION DE l’ACCORD</w:t>
      </w:r>
      <w:bookmarkEnd w:id="7"/>
      <w:bookmarkEnd w:id="8"/>
      <w:bookmarkEnd w:id="9"/>
    </w:p>
    <w:p w14:paraId="74252836" w14:textId="77777777" w:rsidR="0061428B" w:rsidRPr="004E2166" w:rsidRDefault="0061428B" w:rsidP="0061428B">
      <w:pPr>
        <w:tabs>
          <w:tab w:val="left" w:pos="284"/>
          <w:tab w:val="left" w:pos="567"/>
          <w:tab w:val="left" w:pos="1440"/>
        </w:tabs>
        <w:jc w:val="both"/>
        <w:rPr>
          <w:rFonts w:ascii="Arial" w:eastAsia="Calibri" w:hAnsi="Arial" w:cs="Arial"/>
          <w:sz w:val="20"/>
          <w:szCs w:val="20"/>
          <w:u w:val="single"/>
          <w:lang w:eastAsia="en-US"/>
        </w:rPr>
      </w:pPr>
    </w:p>
    <w:p w14:paraId="5084A48A" w14:textId="77777777" w:rsidR="0061428B" w:rsidRPr="004E2166" w:rsidRDefault="0061428B" w:rsidP="0061428B">
      <w:pPr>
        <w:tabs>
          <w:tab w:val="left" w:pos="284"/>
          <w:tab w:val="left" w:pos="567"/>
          <w:tab w:val="left" w:pos="1440"/>
        </w:tabs>
        <w:jc w:val="both"/>
        <w:rPr>
          <w:rFonts w:ascii="Arial" w:eastAsia="Calibri" w:hAnsi="Arial" w:cs="Arial"/>
          <w:sz w:val="20"/>
          <w:szCs w:val="20"/>
          <w:lang w:eastAsia="en-US"/>
        </w:rPr>
      </w:pPr>
      <w:r w:rsidRPr="004E2166">
        <w:rPr>
          <w:rFonts w:ascii="Arial" w:eastAsia="Calibri" w:hAnsi="Arial" w:cs="Arial"/>
          <w:sz w:val="20"/>
          <w:szCs w:val="20"/>
          <w:lang w:eastAsia="en-US"/>
        </w:rPr>
        <w:t xml:space="preserve">Les parties signataires conviennent que les dispositions prévues au chapitre 1 ne doivent pas faire l’objet d’une publication dans la base de données nationale visée </w:t>
      </w:r>
      <w:r w:rsidR="00CB7423" w:rsidRPr="004E2166">
        <w:rPr>
          <w:rFonts w:ascii="Arial" w:eastAsia="Calibri" w:hAnsi="Arial" w:cs="Arial"/>
          <w:sz w:val="20"/>
          <w:szCs w:val="20"/>
          <w:lang w:eastAsia="en-US"/>
        </w:rPr>
        <w:t>à l’article</w:t>
      </w:r>
      <w:r w:rsidRPr="004E2166">
        <w:rPr>
          <w:rFonts w:ascii="Arial" w:eastAsia="Calibri" w:hAnsi="Arial" w:cs="Arial"/>
          <w:sz w:val="20"/>
          <w:szCs w:val="20"/>
          <w:lang w:eastAsia="en-US"/>
        </w:rPr>
        <w:t xml:space="preserve"> L. 2231-5-1 du code du travail.</w:t>
      </w:r>
    </w:p>
    <w:p w14:paraId="0BA924F7" w14:textId="77777777" w:rsidR="0061428B" w:rsidRPr="004E2166" w:rsidRDefault="0061428B" w:rsidP="0061428B">
      <w:pPr>
        <w:tabs>
          <w:tab w:val="left" w:pos="284"/>
          <w:tab w:val="left" w:pos="567"/>
          <w:tab w:val="left" w:pos="1440"/>
        </w:tabs>
        <w:jc w:val="both"/>
        <w:rPr>
          <w:rFonts w:ascii="Arial" w:eastAsia="Calibri" w:hAnsi="Arial" w:cs="Arial"/>
          <w:sz w:val="20"/>
          <w:szCs w:val="20"/>
          <w:lang w:eastAsia="en-US"/>
        </w:rPr>
      </w:pPr>
    </w:p>
    <w:p w14:paraId="72FBE19B" w14:textId="77777777" w:rsidR="00CB7423" w:rsidRPr="004E2166" w:rsidRDefault="00CB7423" w:rsidP="00E942BC">
      <w:pPr>
        <w:widowControl w:val="0"/>
        <w:jc w:val="both"/>
        <w:rPr>
          <w:rFonts w:ascii="Arial" w:hAnsi="Arial" w:cs="Arial"/>
          <w:sz w:val="20"/>
          <w:szCs w:val="20"/>
        </w:rPr>
      </w:pPr>
    </w:p>
    <w:p w14:paraId="440AFB42" w14:textId="77777777" w:rsidR="00C34B9F" w:rsidRPr="004E2166" w:rsidRDefault="00C34B9F" w:rsidP="00E942BC">
      <w:pPr>
        <w:widowControl w:val="0"/>
        <w:jc w:val="both"/>
        <w:rPr>
          <w:rFonts w:ascii="Arial" w:hAnsi="Arial" w:cs="Arial"/>
          <w:sz w:val="20"/>
          <w:szCs w:val="20"/>
        </w:rPr>
      </w:pPr>
      <w:r w:rsidRPr="004E2166">
        <w:rPr>
          <w:rFonts w:ascii="Arial" w:hAnsi="Arial" w:cs="Arial"/>
          <w:sz w:val="20"/>
          <w:szCs w:val="20"/>
        </w:rPr>
        <w:t>Fait à Orly,</w:t>
      </w:r>
    </w:p>
    <w:p w14:paraId="7455E7DE" w14:textId="77777777" w:rsidR="00C34B9F" w:rsidRPr="004E2166" w:rsidRDefault="00C34B9F" w:rsidP="00E942BC">
      <w:pPr>
        <w:widowControl w:val="0"/>
        <w:jc w:val="both"/>
        <w:rPr>
          <w:rFonts w:ascii="Arial" w:hAnsi="Arial" w:cs="Arial"/>
          <w:sz w:val="20"/>
          <w:szCs w:val="20"/>
        </w:rPr>
      </w:pPr>
    </w:p>
    <w:p w14:paraId="1EAD2823" w14:textId="77777777" w:rsidR="00C34B9F" w:rsidRPr="00694268" w:rsidRDefault="00C34B9F" w:rsidP="00E942BC">
      <w:pPr>
        <w:widowControl w:val="0"/>
        <w:jc w:val="both"/>
        <w:rPr>
          <w:rFonts w:ascii="Arial" w:hAnsi="Arial" w:cs="Arial"/>
          <w:sz w:val="20"/>
          <w:szCs w:val="20"/>
        </w:rPr>
      </w:pPr>
      <w:r w:rsidRPr="00255306">
        <w:rPr>
          <w:rFonts w:ascii="Arial" w:hAnsi="Arial" w:cs="Arial"/>
          <w:sz w:val="20"/>
          <w:szCs w:val="20"/>
        </w:rPr>
        <w:t xml:space="preserve">Le </w:t>
      </w:r>
      <w:r w:rsidR="00255306" w:rsidRPr="00255306">
        <w:rPr>
          <w:rFonts w:ascii="Arial" w:hAnsi="Arial" w:cs="Arial"/>
          <w:sz w:val="20"/>
          <w:szCs w:val="20"/>
        </w:rPr>
        <w:t>09</w:t>
      </w:r>
      <w:r w:rsidR="00925230" w:rsidRPr="00255306">
        <w:rPr>
          <w:rFonts w:ascii="Arial" w:hAnsi="Arial" w:cs="Arial"/>
          <w:sz w:val="20"/>
          <w:szCs w:val="20"/>
        </w:rPr>
        <w:t>/04/</w:t>
      </w:r>
      <w:r w:rsidR="00CB7423" w:rsidRPr="00255306">
        <w:rPr>
          <w:rFonts w:ascii="Arial" w:hAnsi="Arial" w:cs="Arial"/>
          <w:sz w:val="20"/>
          <w:szCs w:val="20"/>
        </w:rPr>
        <w:t>202</w:t>
      </w:r>
      <w:r w:rsidR="0084498A" w:rsidRPr="00255306">
        <w:rPr>
          <w:rFonts w:ascii="Arial" w:hAnsi="Arial" w:cs="Arial"/>
          <w:sz w:val="20"/>
          <w:szCs w:val="20"/>
        </w:rPr>
        <w:t>6</w:t>
      </w:r>
      <w:r w:rsidRPr="00255306">
        <w:rPr>
          <w:rFonts w:ascii="Arial" w:hAnsi="Arial" w:cs="Arial"/>
          <w:sz w:val="20"/>
          <w:szCs w:val="20"/>
        </w:rPr>
        <w:t>,</w:t>
      </w:r>
    </w:p>
    <w:p w14:paraId="73E97D2F" w14:textId="77777777" w:rsidR="00C34B9F" w:rsidRPr="004E2166" w:rsidRDefault="00C34B9F" w:rsidP="00E942BC">
      <w:pPr>
        <w:widowControl w:val="0"/>
        <w:jc w:val="both"/>
        <w:rPr>
          <w:rFonts w:ascii="Arial" w:hAnsi="Arial" w:cs="Arial"/>
          <w:sz w:val="20"/>
          <w:szCs w:val="20"/>
        </w:rPr>
      </w:pPr>
      <w:r w:rsidRPr="00694268">
        <w:rPr>
          <w:rFonts w:ascii="Arial" w:hAnsi="Arial" w:cs="Arial"/>
          <w:sz w:val="20"/>
          <w:szCs w:val="20"/>
        </w:rPr>
        <w:t xml:space="preserve">En </w:t>
      </w:r>
      <w:r w:rsidR="00E27AC4" w:rsidRPr="00694268">
        <w:rPr>
          <w:rFonts w:ascii="Arial" w:hAnsi="Arial" w:cs="Arial"/>
          <w:sz w:val="20"/>
          <w:szCs w:val="20"/>
        </w:rPr>
        <w:t>7</w:t>
      </w:r>
      <w:r w:rsidRPr="00694268">
        <w:rPr>
          <w:rFonts w:ascii="Arial" w:hAnsi="Arial" w:cs="Arial"/>
          <w:sz w:val="20"/>
          <w:szCs w:val="20"/>
        </w:rPr>
        <w:t xml:space="preserve"> exemplaires originaux</w:t>
      </w:r>
    </w:p>
    <w:p w14:paraId="5F74764C" w14:textId="77777777" w:rsidR="0085789C" w:rsidRPr="004E2166" w:rsidRDefault="0085789C" w:rsidP="00E942BC">
      <w:pPr>
        <w:widowControl w:val="0"/>
        <w:jc w:val="both"/>
        <w:rPr>
          <w:rFonts w:ascii="Arial" w:hAnsi="Arial" w:cs="Arial"/>
          <w:sz w:val="20"/>
          <w:szCs w:val="20"/>
        </w:rPr>
      </w:pPr>
    </w:p>
    <w:p w14:paraId="11EB3620" w14:textId="77777777" w:rsidR="00C34B9F" w:rsidRPr="004E2166" w:rsidRDefault="00C34B9F" w:rsidP="00E942BC">
      <w:pPr>
        <w:widowControl w:val="0"/>
        <w:jc w:val="both"/>
        <w:rPr>
          <w:rFonts w:ascii="Arial" w:hAnsi="Arial" w:cs="Arial"/>
          <w:sz w:val="20"/>
          <w:szCs w:val="20"/>
        </w:rPr>
      </w:pPr>
    </w:p>
    <w:p w14:paraId="07882E6A" w14:textId="77777777" w:rsidR="00C34B9F" w:rsidRPr="004E2166" w:rsidRDefault="00C34B9F" w:rsidP="00E942BC">
      <w:pPr>
        <w:widowControl w:val="0"/>
        <w:jc w:val="both"/>
        <w:rPr>
          <w:rFonts w:ascii="Arial" w:hAnsi="Arial" w:cs="Arial"/>
          <w:b/>
          <w:sz w:val="20"/>
          <w:szCs w:val="20"/>
        </w:rPr>
      </w:pPr>
      <w:r w:rsidRPr="004E2166">
        <w:rPr>
          <w:rFonts w:ascii="Arial" w:hAnsi="Arial" w:cs="Arial"/>
          <w:b/>
          <w:sz w:val="20"/>
          <w:szCs w:val="20"/>
        </w:rPr>
        <w:t xml:space="preserve">Pour </w:t>
      </w:r>
      <w:r w:rsidR="00925230">
        <w:rPr>
          <w:rFonts w:ascii="Arial" w:hAnsi="Arial" w:cs="Arial"/>
          <w:b/>
          <w:sz w:val="20"/>
          <w:szCs w:val="20"/>
        </w:rPr>
        <w:t>les sociétés de l’</w:t>
      </w:r>
      <w:r w:rsidR="00CB7423" w:rsidRPr="004E2166">
        <w:rPr>
          <w:rFonts w:ascii="Arial" w:hAnsi="Arial" w:cs="Arial"/>
          <w:b/>
          <w:sz w:val="20"/>
          <w:szCs w:val="20"/>
        </w:rPr>
        <w:t xml:space="preserve">UES FDG </w:t>
      </w:r>
      <w:r w:rsidR="00F8706D">
        <w:rPr>
          <w:rFonts w:ascii="Arial" w:hAnsi="Arial" w:cs="Arial"/>
          <w:b/>
          <w:sz w:val="20"/>
          <w:szCs w:val="20"/>
        </w:rPr>
        <w:t xml:space="preserve">France </w:t>
      </w:r>
    </w:p>
    <w:p w14:paraId="0E69423F" w14:textId="77777777" w:rsidR="00C34B9F" w:rsidRPr="004E2166" w:rsidRDefault="00C34B9F" w:rsidP="00E942BC">
      <w:pPr>
        <w:widowControl w:val="0"/>
        <w:jc w:val="both"/>
        <w:rPr>
          <w:rFonts w:ascii="Arial" w:hAnsi="Arial" w:cs="Arial"/>
          <w:b/>
          <w:sz w:val="20"/>
          <w:szCs w:val="20"/>
        </w:rPr>
      </w:pPr>
      <w:r w:rsidRPr="004E2166">
        <w:rPr>
          <w:rFonts w:ascii="Arial" w:hAnsi="Arial" w:cs="Arial"/>
          <w:b/>
          <w:sz w:val="20"/>
          <w:szCs w:val="20"/>
        </w:rPr>
        <w:t xml:space="preserve">Représentée par Madame </w:t>
      </w:r>
      <w:r w:rsidR="00A41B6A">
        <w:rPr>
          <w:rFonts w:ascii="Arial" w:hAnsi="Arial" w:cs="Arial"/>
          <w:b/>
          <w:sz w:val="20"/>
          <w:szCs w:val="20"/>
        </w:rPr>
        <w:t>_____</w:t>
      </w:r>
      <w:r w:rsidRPr="004E2166">
        <w:rPr>
          <w:rFonts w:ascii="Arial" w:hAnsi="Arial" w:cs="Arial"/>
          <w:b/>
          <w:sz w:val="20"/>
          <w:szCs w:val="20"/>
        </w:rPr>
        <w:t>, Direct</w:t>
      </w:r>
      <w:r w:rsidR="0084498A">
        <w:rPr>
          <w:rFonts w:ascii="Arial" w:hAnsi="Arial" w:cs="Arial"/>
          <w:b/>
          <w:sz w:val="20"/>
          <w:szCs w:val="20"/>
        </w:rPr>
        <w:t>rice</w:t>
      </w:r>
      <w:r w:rsidRPr="004E2166">
        <w:rPr>
          <w:rFonts w:ascii="Arial" w:hAnsi="Arial" w:cs="Arial"/>
          <w:b/>
          <w:sz w:val="20"/>
          <w:szCs w:val="20"/>
        </w:rPr>
        <w:t xml:space="preserve"> des Ressources Humaines</w:t>
      </w:r>
    </w:p>
    <w:p w14:paraId="771F2507" w14:textId="77777777" w:rsidR="00C34B9F" w:rsidRPr="004E2166" w:rsidRDefault="00C34B9F" w:rsidP="00E942BC">
      <w:pPr>
        <w:widowControl w:val="0"/>
        <w:jc w:val="both"/>
        <w:rPr>
          <w:rFonts w:ascii="Arial" w:hAnsi="Arial" w:cs="Arial"/>
          <w:b/>
          <w:sz w:val="20"/>
          <w:szCs w:val="20"/>
        </w:rPr>
      </w:pPr>
    </w:p>
    <w:p w14:paraId="00DC7BF4" w14:textId="77777777" w:rsidR="00C34B9F" w:rsidRPr="004E2166" w:rsidRDefault="00C34B9F" w:rsidP="00E942BC">
      <w:pPr>
        <w:widowControl w:val="0"/>
        <w:jc w:val="both"/>
        <w:rPr>
          <w:rFonts w:ascii="Arial" w:hAnsi="Arial" w:cs="Arial"/>
          <w:b/>
          <w:sz w:val="20"/>
          <w:szCs w:val="20"/>
        </w:rPr>
      </w:pPr>
    </w:p>
    <w:p w14:paraId="258BDD3D" w14:textId="77777777" w:rsidR="00CB7423" w:rsidRPr="004E2166" w:rsidRDefault="00CB7423" w:rsidP="00E942BC">
      <w:pPr>
        <w:widowControl w:val="0"/>
        <w:jc w:val="both"/>
        <w:rPr>
          <w:rFonts w:ascii="Arial" w:hAnsi="Arial" w:cs="Arial"/>
          <w:b/>
          <w:sz w:val="20"/>
          <w:szCs w:val="20"/>
        </w:rPr>
      </w:pPr>
    </w:p>
    <w:p w14:paraId="01B33D57" w14:textId="77777777" w:rsidR="00CB7423" w:rsidRPr="004E2166" w:rsidRDefault="00CB7423" w:rsidP="00E942BC">
      <w:pPr>
        <w:widowControl w:val="0"/>
        <w:jc w:val="both"/>
        <w:rPr>
          <w:rFonts w:ascii="Arial" w:hAnsi="Arial" w:cs="Arial"/>
          <w:b/>
          <w:sz w:val="20"/>
          <w:szCs w:val="20"/>
        </w:rPr>
      </w:pPr>
    </w:p>
    <w:p w14:paraId="5444D8DB" w14:textId="77777777" w:rsidR="00CB7423" w:rsidRPr="004E2166" w:rsidRDefault="00CB7423" w:rsidP="00E942BC">
      <w:pPr>
        <w:widowControl w:val="0"/>
        <w:jc w:val="both"/>
        <w:rPr>
          <w:rFonts w:ascii="Arial" w:hAnsi="Arial" w:cs="Arial"/>
          <w:b/>
          <w:sz w:val="20"/>
          <w:szCs w:val="20"/>
        </w:rPr>
      </w:pPr>
    </w:p>
    <w:p w14:paraId="70402C20" w14:textId="77777777" w:rsidR="00281E55" w:rsidRPr="004E2166" w:rsidRDefault="00281E55" w:rsidP="00E942BC">
      <w:pPr>
        <w:widowControl w:val="0"/>
        <w:jc w:val="both"/>
        <w:rPr>
          <w:rFonts w:ascii="Arial" w:hAnsi="Arial" w:cs="Arial"/>
          <w:b/>
          <w:sz w:val="20"/>
          <w:szCs w:val="20"/>
        </w:rPr>
      </w:pPr>
    </w:p>
    <w:p w14:paraId="68E9C9A0" w14:textId="77777777" w:rsidR="0085789C" w:rsidRPr="004E2166" w:rsidRDefault="0085789C" w:rsidP="00E942BC">
      <w:pPr>
        <w:widowControl w:val="0"/>
        <w:jc w:val="both"/>
        <w:rPr>
          <w:rFonts w:ascii="Arial" w:hAnsi="Arial" w:cs="Arial"/>
          <w:b/>
          <w:sz w:val="20"/>
          <w:szCs w:val="20"/>
        </w:rPr>
      </w:pPr>
    </w:p>
    <w:p w14:paraId="6BE8DEA8" w14:textId="77777777" w:rsidR="00C34B9F" w:rsidRPr="004E2166" w:rsidRDefault="00C34B9F" w:rsidP="00E942BC">
      <w:pPr>
        <w:widowControl w:val="0"/>
        <w:jc w:val="both"/>
        <w:rPr>
          <w:rFonts w:ascii="Arial" w:eastAsia="Calibri" w:hAnsi="Arial" w:cs="Arial"/>
          <w:sz w:val="20"/>
          <w:szCs w:val="20"/>
          <w:lang w:eastAsia="en-US"/>
        </w:rPr>
      </w:pPr>
      <w:r w:rsidRPr="004E2166">
        <w:rPr>
          <w:rFonts w:ascii="Arial" w:eastAsia="Calibri" w:hAnsi="Arial" w:cs="Arial"/>
          <w:b/>
          <w:sz w:val="20"/>
          <w:szCs w:val="20"/>
          <w:lang w:eastAsia="en-US"/>
        </w:rPr>
        <w:t>Pour l’Organisation syndicale CFDT</w:t>
      </w:r>
      <w:r w:rsidRPr="004E2166">
        <w:rPr>
          <w:rFonts w:ascii="Arial" w:eastAsia="Calibri" w:hAnsi="Arial" w:cs="Arial"/>
          <w:sz w:val="20"/>
          <w:szCs w:val="20"/>
          <w:lang w:eastAsia="en-US"/>
        </w:rPr>
        <w:t xml:space="preserve">, représentée par : </w:t>
      </w:r>
    </w:p>
    <w:p w14:paraId="5FB2C392" w14:textId="77777777" w:rsidR="00940430" w:rsidRPr="00AE653F" w:rsidRDefault="00940430" w:rsidP="00E942BC">
      <w:pPr>
        <w:widowControl w:val="0"/>
        <w:jc w:val="both"/>
        <w:rPr>
          <w:rFonts w:ascii="Arial" w:eastAsia="Calibri" w:hAnsi="Arial" w:cs="Arial"/>
          <w:sz w:val="20"/>
          <w:szCs w:val="20"/>
          <w:lang w:eastAsia="en-US"/>
        </w:rPr>
      </w:pPr>
    </w:p>
    <w:p w14:paraId="6805B1A5" w14:textId="77777777" w:rsidR="00CB7423" w:rsidRPr="00AE653F" w:rsidRDefault="00CB7423" w:rsidP="00CB7423">
      <w:pPr>
        <w:widowControl w:val="0"/>
        <w:jc w:val="both"/>
        <w:rPr>
          <w:rFonts w:ascii="Arial" w:eastAsia="Calibri" w:hAnsi="Arial" w:cs="Arial"/>
          <w:sz w:val="20"/>
          <w:szCs w:val="20"/>
          <w:lang w:eastAsia="en-US"/>
        </w:rPr>
      </w:pPr>
      <w:r w:rsidRPr="00AE653F">
        <w:rPr>
          <w:rFonts w:ascii="Arial" w:eastAsia="Calibri" w:hAnsi="Arial" w:cs="Arial"/>
          <w:sz w:val="20"/>
          <w:szCs w:val="20"/>
          <w:lang w:eastAsia="en-US"/>
        </w:rPr>
        <w:t>M</w:t>
      </w:r>
      <w:r w:rsidR="00925230">
        <w:rPr>
          <w:rFonts w:ascii="Arial" w:eastAsia="Calibri" w:hAnsi="Arial" w:cs="Arial"/>
          <w:sz w:val="20"/>
          <w:szCs w:val="20"/>
          <w:lang w:eastAsia="en-US"/>
        </w:rPr>
        <w:t xml:space="preserve">onsieur </w:t>
      </w:r>
      <w:r w:rsidR="00A41B6A">
        <w:rPr>
          <w:rFonts w:ascii="Arial" w:hAnsi="Arial" w:cs="Arial"/>
          <w:b/>
          <w:sz w:val="20"/>
          <w:szCs w:val="20"/>
        </w:rPr>
        <w:t>_____</w:t>
      </w:r>
      <w:r w:rsidRPr="00AE653F">
        <w:rPr>
          <w:rFonts w:ascii="Arial" w:eastAsia="Calibri" w:hAnsi="Arial" w:cs="Arial"/>
          <w:sz w:val="20"/>
          <w:szCs w:val="20"/>
          <w:lang w:eastAsia="en-US"/>
        </w:rPr>
        <w:t>, Délégué Syndical</w:t>
      </w:r>
    </w:p>
    <w:p w14:paraId="3D7CFF94" w14:textId="77777777" w:rsidR="00940430" w:rsidRPr="00AE653F" w:rsidRDefault="00940430" w:rsidP="00940430">
      <w:pPr>
        <w:widowControl w:val="0"/>
        <w:jc w:val="both"/>
        <w:rPr>
          <w:rFonts w:ascii="Arial" w:eastAsia="Calibri" w:hAnsi="Arial" w:cs="Arial"/>
          <w:sz w:val="20"/>
          <w:szCs w:val="20"/>
          <w:lang w:eastAsia="en-US"/>
        </w:rPr>
      </w:pPr>
    </w:p>
    <w:p w14:paraId="7F65952C" w14:textId="77777777" w:rsidR="00940430" w:rsidRDefault="00940430" w:rsidP="00940430">
      <w:pPr>
        <w:widowControl w:val="0"/>
        <w:jc w:val="both"/>
        <w:rPr>
          <w:rFonts w:ascii="Arial" w:eastAsia="Calibri" w:hAnsi="Arial" w:cs="Arial"/>
          <w:sz w:val="20"/>
          <w:szCs w:val="20"/>
          <w:lang w:eastAsia="en-US"/>
        </w:rPr>
      </w:pPr>
    </w:p>
    <w:p w14:paraId="7718B2F7" w14:textId="77777777" w:rsidR="00925230" w:rsidRPr="00AE653F" w:rsidRDefault="00925230" w:rsidP="00940430">
      <w:pPr>
        <w:widowControl w:val="0"/>
        <w:jc w:val="both"/>
        <w:rPr>
          <w:rFonts w:ascii="Arial" w:eastAsia="Calibri" w:hAnsi="Arial" w:cs="Arial"/>
          <w:sz w:val="20"/>
          <w:szCs w:val="20"/>
          <w:lang w:eastAsia="en-US"/>
        </w:rPr>
      </w:pPr>
    </w:p>
    <w:p w14:paraId="0996A2D9" w14:textId="77777777" w:rsidR="00940430" w:rsidRPr="00AE653F" w:rsidRDefault="00940430" w:rsidP="00940430">
      <w:pPr>
        <w:widowControl w:val="0"/>
        <w:jc w:val="both"/>
        <w:rPr>
          <w:rFonts w:ascii="Arial" w:eastAsia="Calibri" w:hAnsi="Arial" w:cs="Arial"/>
          <w:sz w:val="20"/>
          <w:szCs w:val="20"/>
          <w:lang w:eastAsia="en-US"/>
        </w:rPr>
      </w:pPr>
    </w:p>
    <w:p w14:paraId="72F20EB5" w14:textId="77777777" w:rsidR="00940430" w:rsidRPr="00AE653F" w:rsidRDefault="00940430" w:rsidP="00940430">
      <w:pPr>
        <w:widowControl w:val="0"/>
        <w:jc w:val="both"/>
        <w:rPr>
          <w:rFonts w:ascii="Arial" w:eastAsia="Calibri" w:hAnsi="Arial" w:cs="Arial"/>
          <w:sz w:val="20"/>
          <w:szCs w:val="20"/>
          <w:lang w:eastAsia="en-US"/>
        </w:rPr>
      </w:pPr>
    </w:p>
    <w:p w14:paraId="4B2B3894" w14:textId="77777777" w:rsidR="00CB7423" w:rsidRPr="00AE653F" w:rsidRDefault="00CB7423" w:rsidP="00CB7423">
      <w:pPr>
        <w:widowControl w:val="0"/>
        <w:jc w:val="both"/>
        <w:rPr>
          <w:rFonts w:ascii="Arial" w:eastAsia="Calibri" w:hAnsi="Arial" w:cs="Arial"/>
          <w:sz w:val="20"/>
          <w:szCs w:val="20"/>
          <w:lang w:eastAsia="en-US"/>
        </w:rPr>
      </w:pPr>
      <w:r w:rsidRPr="00AE653F">
        <w:rPr>
          <w:rFonts w:ascii="Arial" w:eastAsia="Calibri" w:hAnsi="Arial" w:cs="Arial"/>
          <w:sz w:val="20"/>
          <w:szCs w:val="20"/>
          <w:lang w:eastAsia="en-US"/>
        </w:rPr>
        <w:t xml:space="preserve">Monsieur </w:t>
      </w:r>
      <w:r w:rsidR="00A41B6A">
        <w:rPr>
          <w:rFonts w:ascii="Arial" w:hAnsi="Arial" w:cs="Arial"/>
          <w:b/>
          <w:sz w:val="20"/>
          <w:szCs w:val="20"/>
        </w:rPr>
        <w:t>_____</w:t>
      </w:r>
      <w:r w:rsidRPr="00AE653F">
        <w:rPr>
          <w:rFonts w:ascii="Arial" w:eastAsia="Calibri" w:hAnsi="Arial" w:cs="Arial"/>
          <w:sz w:val="20"/>
          <w:szCs w:val="20"/>
          <w:lang w:eastAsia="en-US"/>
        </w:rPr>
        <w:t xml:space="preserve">, Délégué Syndical </w:t>
      </w:r>
    </w:p>
    <w:p w14:paraId="5426654C" w14:textId="77777777" w:rsidR="00940430" w:rsidRPr="00AE653F" w:rsidRDefault="00940430" w:rsidP="00940430">
      <w:pPr>
        <w:widowControl w:val="0"/>
        <w:jc w:val="both"/>
        <w:rPr>
          <w:rFonts w:ascii="Arial" w:eastAsia="Calibri" w:hAnsi="Arial" w:cs="Arial"/>
          <w:sz w:val="20"/>
          <w:szCs w:val="20"/>
          <w:lang w:eastAsia="en-US"/>
        </w:rPr>
      </w:pPr>
    </w:p>
    <w:p w14:paraId="60090526" w14:textId="77777777" w:rsidR="00940430" w:rsidRPr="00AE653F" w:rsidRDefault="00940430" w:rsidP="00940430">
      <w:pPr>
        <w:widowControl w:val="0"/>
        <w:jc w:val="both"/>
        <w:rPr>
          <w:rFonts w:ascii="Arial" w:eastAsia="Calibri" w:hAnsi="Arial" w:cs="Arial"/>
          <w:sz w:val="20"/>
          <w:szCs w:val="20"/>
          <w:lang w:eastAsia="en-US"/>
        </w:rPr>
      </w:pPr>
    </w:p>
    <w:p w14:paraId="55177C43" w14:textId="77777777" w:rsidR="00940430" w:rsidRPr="00AE653F" w:rsidRDefault="00940430" w:rsidP="00940430">
      <w:pPr>
        <w:widowControl w:val="0"/>
        <w:jc w:val="both"/>
        <w:rPr>
          <w:rFonts w:ascii="Arial" w:eastAsia="Calibri" w:hAnsi="Arial" w:cs="Arial"/>
          <w:sz w:val="20"/>
          <w:szCs w:val="20"/>
          <w:lang w:eastAsia="en-US"/>
        </w:rPr>
      </w:pPr>
    </w:p>
    <w:p w14:paraId="0107010B" w14:textId="77777777" w:rsidR="00940430" w:rsidRPr="00AE653F" w:rsidRDefault="00940430" w:rsidP="00940430">
      <w:pPr>
        <w:widowControl w:val="0"/>
        <w:jc w:val="both"/>
        <w:rPr>
          <w:rFonts w:ascii="Arial" w:eastAsia="Calibri" w:hAnsi="Arial" w:cs="Arial"/>
          <w:sz w:val="20"/>
          <w:szCs w:val="20"/>
          <w:lang w:eastAsia="en-US"/>
        </w:rPr>
      </w:pPr>
    </w:p>
    <w:p w14:paraId="04BFA94A" w14:textId="77777777" w:rsidR="00940430" w:rsidRPr="00AE653F" w:rsidRDefault="00940430" w:rsidP="00940430">
      <w:pPr>
        <w:widowControl w:val="0"/>
        <w:jc w:val="both"/>
        <w:rPr>
          <w:rFonts w:ascii="Arial" w:eastAsia="Calibri" w:hAnsi="Arial" w:cs="Arial"/>
          <w:sz w:val="20"/>
          <w:szCs w:val="20"/>
          <w:lang w:eastAsia="en-US"/>
        </w:rPr>
      </w:pPr>
    </w:p>
    <w:p w14:paraId="47CE2864" w14:textId="77777777" w:rsidR="00C34B9F" w:rsidRPr="00AE653F" w:rsidRDefault="00C34B9F" w:rsidP="00E942BC">
      <w:pPr>
        <w:jc w:val="both"/>
        <w:rPr>
          <w:rFonts w:ascii="Arial" w:eastAsia="Calibri" w:hAnsi="Arial" w:cs="Arial"/>
          <w:sz w:val="20"/>
          <w:szCs w:val="20"/>
          <w:lang w:eastAsia="en-US"/>
        </w:rPr>
      </w:pPr>
      <w:r w:rsidRPr="00AE653F">
        <w:rPr>
          <w:rFonts w:ascii="Arial" w:eastAsia="Calibri" w:hAnsi="Arial" w:cs="Arial"/>
          <w:b/>
          <w:sz w:val="20"/>
          <w:szCs w:val="20"/>
          <w:lang w:eastAsia="en-US"/>
        </w:rPr>
        <w:t>Pour l’Organisation syndicale CFE-CGC</w:t>
      </w:r>
      <w:r w:rsidRPr="00AE653F">
        <w:rPr>
          <w:rFonts w:ascii="Arial" w:eastAsia="Calibri" w:hAnsi="Arial" w:cs="Arial"/>
          <w:sz w:val="20"/>
          <w:szCs w:val="20"/>
          <w:lang w:eastAsia="en-US"/>
        </w:rPr>
        <w:t xml:space="preserve">, représentée par : </w:t>
      </w:r>
    </w:p>
    <w:p w14:paraId="4AF0659E" w14:textId="77777777" w:rsidR="00940430" w:rsidRPr="00AE653F" w:rsidRDefault="00940430" w:rsidP="00940430">
      <w:pPr>
        <w:widowControl w:val="0"/>
        <w:jc w:val="both"/>
        <w:rPr>
          <w:rFonts w:ascii="Arial" w:eastAsia="Calibri" w:hAnsi="Arial" w:cs="Arial"/>
          <w:sz w:val="20"/>
          <w:szCs w:val="20"/>
          <w:lang w:eastAsia="en-US"/>
        </w:rPr>
      </w:pPr>
    </w:p>
    <w:p w14:paraId="03773E76" w14:textId="77777777" w:rsidR="00C34B9F" w:rsidRDefault="00C34B9F" w:rsidP="00E942BC">
      <w:pPr>
        <w:jc w:val="both"/>
        <w:rPr>
          <w:rFonts w:ascii="Arial" w:eastAsia="Calibri" w:hAnsi="Arial" w:cs="Arial"/>
          <w:sz w:val="20"/>
          <w:szCs w:val="20"/>
          <w:lang w:eastAsia="en-US"/>
        </w:rPr>
      </w:pPr>
      <w:r w:rsidRPr="00AE653F">
        <w:rPr>
          <w:rFonts w:ascii="Arial" w:eastAsia="Calibri" w:hAnsi="Arial" w:cs="Arial"/>
          <w:sz w:val="20"/>
          <w:szCs w:val="20"/>
          <w:lang w:eastAsia="en-US"/>
        </w:rPr>
        <w:t xml:space="preserve">Monsieur </w:t>
      </w:r>
      <w:r w:rsidR="00A41B6A">
        <w:rPr>
          <w:rFonts w:ascii="Arial" w:hAnsi="Arial" w:cs="Arial"/>
          <w:b/>
          <w:sz w:val="20"/>
          <w:szCs w:val="20"/>
        </w:rPr>
        <w:t>_____</w:t>
      </w:r>
      <w:r w:rsidRPr="00AE653F">
        <w:rPr>
          <w:rFonts w:ascii="Arial" w:eastAsia="Calibri" w:hAnsi="Arial" w:cs="Arial"/>
          <w:sz w:val="20"/>
          <w:szCs w:val="20"/>
          <w:lang w:eastAsia="en-US"/>
        </w:rPr>
        <w:t>, Délégué Syndical</w:t>
      </w:r>
    </w:p>
    <w:p w14:paraId="10A3E31A" w14:textId="77777777" w:rsidR="00925230" w:rsidRDefault="00925230" w:rsidP="00E942BC">
      <w:pPr>
        <w:jc w:val="both"/>
        <w:rPr>
          <w:rFonts w:ascii="Arial" w:eastAsia="Calibri" w:hAnsi="Arial" w:cs="Arial"/>
          <w:sz w:val="20"/>
          <w:szCs w:val="20"/>
          <w:lang w:eastAsia="en-US"/>
        </w:rPr>
      </w:pPr>
    </w:p>
    <w:p w14:paraId="7A4C12B1" w14:textId="77777777" w:rsidR="00925230" w:rsidRDefault="00925230" w:rsidP="00E942BC">
      <w:pPr>
        <w:jc w:val="both"/>
        <w:rPr>
          <w:rFonts w:ascii="Arial" w:eastAsia="Calibri" w:hAnsi="Arial" w:cs="Arial"/>
          <w:sz w:val="20"/>
          <w:szCs w:val="20"/>
          <w:lang w:eastAsia="en-US"/>
        </w:rPr>
      </w:pPr>
    </w:p>
    <w:p w14:paraId="5375FD9F" w14:textId="77777777" w:rsidR="00925230" w:rsidRDefault="00925230" w:rsidP="00E942BC">
      <w:pPr>
        <w:jc w:val="both"/>
        <w:rPr>
          <w:rFonts w:ascii="Arial" w:eastAsia="Calibri" w:hAnsi="Arial" w:cs="Arial"/>
          <w:sz w:val="20"/>
          <w:szCs w:val="20"/>
          <w:lang w:eastAsia="en-US"/>
        </w:rPr>
      </w:pPr>
    </w:p>
    <w:p w14:paraId="708F9733" w14:textId="77777777" w:rsidR="00925230" w:rsidRDefault="00925230" w:rsidP="00E942BC">
      <w:pPr>
        <w:jc w:val="both"/>
        <w:rPr>
          <w:rFonts w:ascii="Arial" w:eastAsia="Calibri" w:hAnsi="Arial" w:cs="Arial"/>
          <w:sz w:val="20"/>
          <w:szCs w:val="20"/>
          <w:lang w:eastAsia="en-US"/>
        </w:rPr>
      </w:pPr>
    </w:p>
    <w:p w14:paraId="4FA86295" w14:textId="77777777" w:rsidR="00925230" w:rsidRDefault="00925230" w:rsidP="00E942BC">
      <w:pPr>
        <w:jc w:val="both"/>
        <w:rPr>
          <w:rFonts w:ascii="Arial" w:eastAsia="Calibri" w:hAnsi="Arial" w:cs="Arial"/>
          <w:sz w:val="20"/>
          <w:szCs w:val="20"/>
          <w:lang w:eastAsia="en-US"/>
        </w:rPr>
      </w:pPr>
    </w:p>
    <w:p w14:paraId="09DACD11" w14:textId="77777777" w:rsidR="00925230" w:rsidRPr="00AE653F" w:rsidRDefault="00925230" w:rsidP="00925230">
      <w:pPr>
        <w:jc w:val="both"/>
        <w:rPr>
          <w:rFonts w:ascii="Arial" w:eastAsia="Calibri" w:hAnsi="Arial" w:cs="Arial"/>
          <w:sz w:val="20"/>
          <w:szCs w:val="20"/>
          <w:lang w:eastAsia="en-US"/>
        </w:rPr>
      </w:pPr>
      <w:r w:rsidRPr="00AE653F">
        <w:rPr>
          <w:rFonts w:ascii="Arial" w:eastAsia="Calibri" w:hAnsi="Arial" w:cs="Arial"/>
          <w:b/>
          <w:sz w:val="20"/>
          <w:szCs w:val="20"/>
          <w:lang w:eastAsia="en-US"/>
        </w:rPr>
        <w:t xml:space="preserve">Pour l’Organisation syndicale </w:t>
      </w:r>
      <w:r>
        <w:rPr>
          <w:rFonts w:ascii="Arial" w:eastAsia="Calibri" w:hAnsi="Arial" w:cs="Arial"/>
          <w:b/>
          <w:sz w:val="20"/>
          <w:szCs w:val="20"/>
          <w:lang w:eastAsia="en-US"/>
        </w:rPr>
        <w:t>CGT</w:t>
      </w:r>
      <w:r w:rsidRPr="00AE653F">
        <w:rPr>
          <w:rFonts w:ascii="Arial" w:eastAsia="Calibri" w:hAnsi="Arial" w:cs="Arial"/>
          <w:sz w:val="20"/>
          <w:szCs w:val="20"/>
          <w:lang w:eastAsia="en-US"/>
        </w:rPr>
        <w:t xml:space="preserve">, représentée par : </w:t>
      </w:r>
    </w:p>
    <w:p w14:paraId="29F9BDF9" w14:textId="77777777" w:rsidR="00925230" w:rsidRPr="00AE653F" w:rsidRDefault="00925230" w:rsidP="00925230">
      <w:pPr>
        <w:widowControl w:val="0"/>
        <w:jc w:val="both"/>
        <w:rPr>
          <w:rFonts w:ascii="Arial" w:eastAsia="Calibri" w:hAnsi="Arial" w:cs="Arial"/>
          <w:sz w:val="20"/>
          <w:szCs w:val="20"/>
          <w:lang w:eastAsia="en-US"/>
        </w:rPr>
      </w:pPr>
    </w:p>
    <w:p w14:paraId="6CF9C728" w14:textId="77777777" w:rsidR="00925230" w:rsidRPr="00AE653F" w:rsidRDefault="00925230" w:rsidP="00925230">
      <w:pPr>
        <w:jc w:val="both"/>
        <w:rPr>
          <w:rFonts w:ascii="Arial" w:eastAsia="Calibri" w:hAnsi="Arial" w:cs="Arial"/>
          <w:sz w:val="20"/>
          <w:szCs w:val="20"/>
          <w:lang w:eastAsia="en-US"/>
        </w:rPr>
      </w:pPr>
      <w:r>
        <w:rPr>
          <w:rFonts w:ascii="Arial" w:eastAsia="Calibri" w:hAnsi="Arial" w:cs="Arial"/>
          <w:sz w:val="20"/>
          <w:szCs w:val="20"/>
          <w:lang w:eastAsia="en-US"/>
        </w:rPr>
        <w:t xml:space="preserve">Madame </w:t>
      </w:r>
      <w:r w:rsidR="00A41B6A">
        <w:rPr>
          <w:rFonts w:ascii="Arial" w:hAnsi="Arial" w:cs="Arial"/>
          <w:b/>
          <w:sz w:val="20"/>
          <w:szCs w:val="20"/>
        </w:rPr>
        <w:t>_____</w:t>
      </w:r>
      <w:r w:rsidRPr="00AE653F">
        <w:rPr>
          <w:rFonts w:ascii="Arial" w:eastAsia="Calibri" w:hAnsi="Arial" w:cs="Arial"/>
          <w:sz w:val="20"/>
          <w:szCs w:val="20"/>
          <w:lang w:eastAsia="en-US"/>
        </w:rPr>
        <w:t>, Délégué</w:t>
      </w:r>
      <w:r>
        <w:rPr>
          <w:rFonts w:ascii="Arial" w:eastAsia="Calibri" w:hAnsi="Arial" w:cs="Arial"/>
          <w:sz w:val="20"/>
          <w:szCs w:val="20"/>
          <w:lang w:eastAsia="en-US"/>
        </w:rPr>
        <w:t>e</w:t>
      </w:r>
      <w:r w:rsidRPr="00AE653F">
        <w:rPr>
          <w:rFonts w:ascii="Arial" w:eastAsia="Calibri" w:hAnsi="Arial" w:cs="Arial"/>
          <w:sz w:val="20"/>
          <w:szCs w:val="20"/>
          <w:lang w:eastAsia="en-US"/>
        </w:rPr>
        <w:t xml:space="preserve"> Syndical</w:t>
      </w:r>
      <w:r>
        <w:rPr>
          <w:rFonts w:ascii="Arial" w:eastAsia="Calibri" w:hAnsi="Arial" w:cs="Arial"/>
          <w:sz w:val="20"/>
          <w:szCs w:val="20"/>
          <w:lang w:eastAsia="en-US"/>
        </w:rPr>
        <w:t>e</w:t>
      </w:r>
    </w:p>
    <w:p w14:paraId="455A313B" w14:textId="77777777" w:rsidR="00925230" w:rsidRPr="00AE653F" w:rsidRDefault="00925230" w:rsidP="00E942BC">
      <w:pPr>
        <w:jc w:val="both"/>
        <w:rPr>
          <w:rFonts w:ascii="Arial" w:eastAsia="Calibri" w:hAnsi="Arial" w:cs="Arial"/>
          <w:sz w:val="20"/>
          <w:szCs w:val="20"/>
          <w:lang w:eastAsia="en-US"/>
        </w:rPr>
      </w:pPr>
    </w:p>
    <w:p w14:paraId="301F8D42" w14:textId="77777777" w:rsidR="00C34B9F" w:rsidRPr="00AE653F" w:rsidRDefault="00C34B9F" w:rsidP="00E942BC">
      <w:pPr>
        <w:widowControl w:val="0"/>
        <w:jc w:val="both"/>
        <w:rPr>
          <w:rFonts w:ascii="Arial" w:eastAsia="Calibri" w:hAnsi="Arial" w:cs="Arial"/>
          <w:sz w:val="20"/>
          <w:szCs w:val="20"/>
          <w:lang w:eastAsia="en-US"/>
        </w:rPr>
      </w:pPr>
    </w:p>
    <w:p w14:paraId="457AFB3D" w14:textId="77777777" w:rsidR="00C34B9F" w:rsidRPr="00AE653F" w:rsidRDefault="00C34B9F" w:rsidP="00E942BC">
      <w:pPr>
        <w:widowControl w:val="0"/>
        <w:jc w:val="both"/>
        <w:rPr>
          <w:rFonts w:ascii="Arial" w:eastAsia="Calibri" w:hAnsi="Arial" w:cs="Arial"/>
          <w:sz w:val="20"/>
          <w:szCs w:val="20"/>
          <w:lang w:eastAsia="en-US"/>
        </w:rPr>
      </w:pPr>
    </w:p>
    <w:p w14:paraId="1A0519F8" w14:textId="77777777" w:rsidR="00C34B9F" w:rsidRPr="00AE653F" w:rsidRDefault="00C34B9F" w:rsidP="00E942BC">
      <w:pPr>
        <w:widowControl w:val="0"/>
        <w:jc w:val="both"/>
        <w:rPr>
          <w:rFonts w:ascii="Arial" w:eastAsia="Calibri" w:hAnsi="Arial" w:cs="Arial"/>
          <w:sz w:val="20"/>
          <w:szCs w:val="20"/>
          <w:lang w:eastAsia="en-US"/>
        </w:rPr>
      </w:pPr>
    </w:p>
    <w:p w14:paraId="50C20B85" w14:textId="77777777" w:rsidR="00C34B9F" w:rsidRPr="00AE653F" w:rsidRDefault="00C34B9F" w:rsidP="00E942BC">
      <w:pPr>
        <w:widowControl w:val="0"/>
        <w:jc w:val="both"/>
        <w:rPr>
          <w:rFonts w:ascii="Arial" w:eastAsia="Calibri" w:hAnsi="Arial" w:cs="Arial"/>
          <w:sz w:val="20"/>
          <w:szCs w:val="20"/>
          <w:lang w:eastAsia="en-US"/>
        </w:rPr>
      </w:pPr>
    </w:p>
    <w:p w14:paraId="3F40D1A5" w14:textId="77777777" w:rsidR="00940430" w:rsidRPr="00AE653F" w:rsidRDefault="00940430" w:rsidP="00E942BC">
      <w:pPr>
        <w:widowControl w:val="0"/>
        <w:jc w:val="both"/>
        <w:rPr>
          <w:rFonts w:ascii="Arial" w:eastAsia="Calibri" w:hAnsi="Arial" w:cs="Arial"/>
          <w:sz w:val="20"/>
          <w:szCs w:val="20"/>
          <w:lang w:eastAsia="en-US"/>
        </w:rPr>
      </w:pPr>
    </w:p>
    <w:p w14:paraId="34B78919" w14:textId="77777777" w:rsidR="00C34B9F" w:rsidRPr="00AE653F" w:rsidRDefault="00C34B9F" w:rsidP="00E942BC">
      <w:pPr>
        <w:jc w:val="both"/>
        <w:rPr>
          <w:rFonts w:ascii="Arial" w:eastAsia="Calibri" w:hAnsi="Arial" w:cs="Arial"/>
          <w:sz w:val="20"/>
          <w:szCs w:val="20"/>
          <w:lang w:eastAsia="en-US"/>
        </w:rPr>
      </w:pPr>
      <w:r w:rsidRPr="00AE653F">
        <w:rPr>
          <w:rFonts w:ascii="Arial" w:eastAsia="Calibri" w:hAnsi="Arial" w:cs="Arial"/>
          <w:b/>
          <w:sz w:val="20"/>
          <w:szCs w:val="20"/>
          <w:lang w:eastAsia="en-US"/>
        </w:rPr>
        <w:t>Pour l’Organisation syndicale FO</w:t>
      </w:r>
      <w:r w:rsidRPr="00AE653F">
        <w:rPr>
          <w:rFonts w:ascii="Arial" w:eastAsia="Calibri" w:hAnsi="Arial" w:cs="Arial"/>
          <w:sz w:val="20"/>
          <w:szCs w:val="20"/>
          <w:lang w:eastAsia="en-US"/>
        </w:rPr>
        <w:t>, représentée par :</w:t>
      </w:r>
    </w:p>
    <w:p w14:paraId="00135BFA" w14:textId="77777777" w:rsidR="00C34B9F" w:rsidRPr="00AE653F" w:rsidRDefault="00C34B9F" w:rsidP="00E942BC">
      <w:pPr>
        <w:jc w:val="both"/>
        <w:rPr>
          <w:rFonts w:ascii="Arial" w:eastAsia="Calibri" w:hAnsi="Arial" w:cs="Arial"/>
          <w:sz w:val="20"/>
          <w:szCs w:val="20"/>
          <w:lang w:eastAsia="en-US"/>
        </w:rPr>
      </w:pPr>
    </w:p>
    <w:p w14:paraId="01BC3BC6" w14:textId="77777777" w:rsidR="00C34B9F" w:rsidRPr="00AE653F" w:rsidRDefault="00C34B9F" w:rsidP="00E942BC">
      <w:pPr>
        <w:jc w:val="both"/>
        <w:rPr>
          <w:rFonts w:ascii="Arial" w:eastAsia="Calibri" w:hAnsi="Arial" w:cs="Arial"/>
          <w:sz w:val="20"/>
          <w:szCs w:val="20"/>
          <w:lang w:eastAsia="en-US"/>
        </w:rPr>
      </w:pPr>
      <w:r w:rsidRPr="00AE653F">
        <w:rPr>
          <w:rFonts w:ascii="Arial" w:eastAsia="Calibri" w:hAnsi="Arial" w:cs="Arial"/>
          <w:sz w:val="20"/>
          <w:szCs w:val="20"/>
          <w:lang w:eastAsia="en-US"/>
        </w:rPr>
        <w:t xml:space="preserve">Monsieur </w:t>
      </w:r>
      <w:r w:rsidR="00A41B6A">
        <w:rPr>
          <w:rFonts w:ascii="Arial" w:hAnsi="Arial" w:cs="Arial"/>
          <w:b/>
          <w:sz w:val="20"/>
          <w:szCs w:val="20"/>
        </w:rPr>
        <w:t>_____</w:t>
      </w:r>
      <w:r w:rsidRPr="00AE653F">
        <w:rPr>
          <w:rFonts w:ascii="Arial" w:eastAsia="Calibri" w:hAnsi="Arial" w:cs="Arial"/>
          <w:sz w:val="20"/>
          <w:szCs w:val="20"/>
          <w:lang w:eastAsia="en-US"/>
        </w:rPr>
        <w:t xml:space="preserve">, Délégué Syndical </w:t>
      </w:r>
    </w:p>
    <w:p w14:paraId="2D4DC604" w14:textId="77777777" w:rsidR="00C26F55" w:rsidRPr="00AE653F" w:rsidRDefault="00C26F55" w:rsidP="00C26F55">
      <w:pPr>
        <w:pStyle w:val="ElApptiint"/>
        <w:pBdr>
          <w:top w:val="single" w:sz="12" w:space="1" w:color="002060"/>
          <w:left w:val="single" w:sz="12" w:space="4" w:color="002060"/>
          <w:bottom w:val="single" w:sz="12" w:space="1" w:color="002060"/>
          <w:right w:val="single" w:sz="12" w:space="4" w:color="002060"/>
        </w:pBdr>
        <w:ind w:left="15" w:right="15"/>
        <w:rPr>
          <w:rFonts w:ascii="Arial" w:eastAsia="Arial" w:hAnsi="Arial" w:cs="Arial"/>
          <w:color w:val="002060"/>
          <w:sz w:val="20"/>
          <w:szCs w:val="20"/>
          <w:lang w:bidi="ar-SA"/>
        </w:rPr>
      </w:pPr>
      <w:r w:rsidRPr="00AE653F">
        <w:rPr>
          <w:rFonts w:ascii="Arial" w:eastAsia="Arial" w:hAnsi="Arial" w:cs="Arial"/>
          <w:sz w:val="20"/>
          <w:szCs w:val="20"/>
          <w:lang w:val="fr-FR" w:bidi="ar-SA"/>
        </w:rPr>
        <w:br w:type="page"/>
      </w:r>
    </w:p>
    <w:p w14:paraId="1BB25999" w14:textId="77777777" w:rsidR="00CB7423" w:rsidRPr="00CB7423" w:rsidRDefault="00C26F55" w:rsidP="00CB7423">
      <w:pPr>
        <w:pStyle w:val="ElApptiint"/>
        <w:pBdr>
          <w:top w:val="single" w:sz="12" w:space="1" w:color="002060"/>
          <w:left w:val="single" w:sz="12" w:space="4" w:color="002060"/>
          <w:bottom w:val="single" w:sz="12" w:space="1" w:color="002060"/>
          <w:right w:val="single" w:sz="12" w:space="4" w:color="002060"/>
        </w:pBdr>
        <w:spacing w:line="360" w:lineRule="auto"/>
        <w:ind w:left="15" w:right="15"/>
        <w:rPr>
          <w:rFonts w:ascii="Arial" w:eastAsia="Arial" w:hAnsi="Arial" w:cs="Arial"/>
          <w:smallCaps/>
          <w:color w:val="002060"/>
          <w:sz w:val="24"/>
          <w:szCs w:val="20"/>
          <w:lang w:val="fr-FR" w:bidi="ar-SA"/>
        </w:rPr>
      </w:pPr>
      <w:r w:rsidRPr="00CB7423">
        <w:rPr>
          <w:rFonts w:ascii="Arial" w:eastAsia="Arial" w:hAnsi="Arial" w:cs="Arial"/>
          <w:smallCaps/>
          <w:color w:val="002060"/>
          <w:sz w:val="24"/>
          <w:szCs w:val="20"/>
          <w:lang w:val="fr-FR" w:bidi="ar-SA"/>
        </w:rPr>
        <w:lastRenderedPageBreak/>
        <w:t xml:space="preserve">ANNEXES </w:t>
      </w:r>
      <w:r w:rsidR="00281E55" w:rsidRPr="00CB7423">
        <w:rPr>
          <w:rFonts w:ascii="Arial" w:eastAsia="Arial" w:hAnsi="Arial" w:cs="Arial"/>
          <w:smallCaps/>
          <w:color w:val="002060"/>
          <w:sz w:val="24"/>
          <w:szCs w:val="20"/>
          <w:lang w:val="fr-FR" w:bidi="ar-SA"/>
        </w:rPr>
        <w:t xml:space="preserve">DE </w:t>
      </w:r>
      <w:r w:rsidR="00CB7423" w:rsidRPr="00CB7423">
        <w:rPr>
          <w:rFonts w:ascii="Arial" w:eastAsia="Arial" w:hAnsi="Arial" w:cs="Arial"/>
          <w:smallCaps/>
          <w:color w:val="002060"/>
          <w:sz w:val="24"/>
          <w:szCs w:val="20"/>
          <w:lang w:val="fr-FR" w:bidi="ar-SA"/>
        </w:rPr>
        <w:t xml:space="preserve">L’ACCORD COLLECTIF CONCERNANT </w:t>
      </w:r>
    </w:p>
    <w:p w14:paraId="2423F131" w14:textId="77777777" w:rsidR="005D1E32" w:rsidRPr="00CB7423" w:rsidRDefault="00CB7423" w:rsidP="00CB7423">
      <w:pPr>
        <w:pStyle w:val="ElApptiint"/>
        <w:pBdr>
          <w:top w:val="single" w:sz="12" w:space="1" w:color="002060"/>
          <w:left w:val="single" w:sz="12" w:space="4" w:color="002060"/>
          <w:bottom w:val="single" w:sz="12" w:space="1" w:color="002060"/>
          <w:right w:val="single" w:sz="12" w:space="4" w:color="002060"/>
        </w:pBdr>
        <w:spacing w:line="360" w:lineRule="auto"/>
        <w:ind w:left="15" w:right="15"/>
        <w:rPr>
          <w:rFonts w:ascii="Arial" w:eastAsia="Arial" w:hAnsi="Arial" w:cs="Arial"/>
          <w:sz w:val="20"/>
          <w:szCs w:val="20"/>
          <w:lang w:val="fr-FR" w:bidi="ar-SA"/>
        </w:rPr>
      </w:pPr>
      <w:r w:rsidRPr="00CB7423">
        <w:rPr>
          <w:rFonts w:ascii="Arial" w:eastAsia="Arial" w:hAnsi="Arial" w:cs="Arial"/>
          <w:smallCaps/>
          <w:color w:val="002060"/>
          <w:sz w:val="24"/>
          <w:szCs w:val="20"/>
          <w:lang w:val="fr-FR" w:bidi="ar-SA"/>
        </w:rPr>
        <w:t>LES NAO SUR LES REMUNERATIONS POUR L’ANNEE 202</w:t>
      </w:r>
      <w:r w:rsidR="0084498A">
        <w:rPr>
          <w:rFonts w:ascii="Arial" w:eastAsia="Arial" w:hAnsi="Arial" w:cs="Arial"/>
          <w:smallCaps/>
          <w:color w:val="002060"/>
          <w:sz w:val="24"/>
          <w:szCs w:val="20"/>
          <w:lang w:val="fr-FR" w:bidi="ar-SA"/>
        </w:rPr>
        <w:t>6</w:t>
      </w:r>
    </w:p>
    <w:p w14:paraId="11E89788" w14:textId="77777777" w:rsidR="00C26F55" w:rsidRPr="00CB7423" w:rsidRDefault="00C26F55" w:rsidP="00E942BC">
      <w:pPr>
        <w:pStyle w:val="ElAppright"/>
        <w:jc w:val="both"/>
        <w:rPr>
          <w:rFonts w:ascii="Arial" w:eastAsia="Arial" w:hAnsi="Arial" w:cs="Arial"/>
          <w:sz w:val="20"/>
          <w:szCs w:val="20"/>
          <w:lang w:val="fr-FR" w:bidi="ar-SA"/>
        </w:rPr>
      </w:pPr>
    </w:p>
    <w:p w14:paraId="2309EEC3" w14:textId="77777777" w:rsidR="00281E55" w:rsidRPr="00CB7423" w:rsidRDefault="00281E55" w:rsidP="00E942BC">
      <w:pPr>
        <w:pStyle w:val="ElAppright"/>
        <w:jc w:val="both"/>
        <w:rPr>
          <w:rFonts w:ascii="Arial" w:eastAsia="Arial" w:hAnsi="Arial" w:cs="Arial"/>
          <w:sz w:val="20"/>
          <w:szCs w:val="20"/>
          <w:lang w:val="fr-FR" w:bidi="ar-SA"/>
        </w:rPr>
      </w:pPr>
    </w:p>
    <w:p w14:paraId="4F1964B6" w14:textId="77777777" w:rsidR="00BE248A" w:rsidRPr="00CB7423" w:rsidRDefault="00BE248A" w:rsidP="00E942BC">
      <w:pPr>
        <w:pStyle w:val="ElAppright"/>
        <w:jc w:val="both"/>
        <w:rPr>
          <w:rFonts w:ascii="Arial" w:eastAsia="Arial" w:hAnsi="Arial" w:cs="Arial"/>
          <w:sz w:val="20"/>
          <w:szCs w:val="20"/>
          <w:lang w:val="fr-FR" w:bidi="ar-SA"/>
        </w:rPr>
      </w:pPr>
    </w:p>
    <w:p w14:paraId="1C398AF6" w14:textId="77777777" w:rsidR="00C26F55" w:rsidRPr="00CB7423" w:rsidRDefault="00C26F55" w:rsidP="00E942BC">
      <w:pPr>
        <w:pStyle w:val="ElAppright"/>
        <w:jc w:val="both"/>
        <w:rPr>
          <w:rFonts w:ascii="Arial" w:eastAsia="Arial" w:hAnsi="Arial" w:cs="Arial"/>
          <w:sz w:val="20"/>
          <w:szCs w:val="20"/>
          <w:lang w:val="fr-FR" w:bidi="ar-SA"/>
        </w:rPr>
      </w:pPr>
    </w:p>
    <w:p w14:paraId="6694C7F8" w14:textId="77777777" w:rsidR="00C26F55" w:rsidRPr="00CB7423" w:rsidRDefault="00C26F55" w:rsidP="00E942BC">
      <w:pPr>
        <w:pStyle w:val="ElAppright"/>
        <w:jc w:val="both"/>
        <w:rPr>
          <w:rFonts w:ascii="Arial" w:eastAsia="Arial" w:hAnsi="Arial" w:cs="Arial"/>
          <w:sz w:val="20"/>
          <w:szCs w:val="20"/>
          <w:lang w:val="fr-FR" w:bidi="ar-SA"/>
        </w:rPr>
      </w:pPr>
    </w:p>
    <w:p w14:paraId="74C875AB" w14:textId="77777777" w:rsidR="00281E55" w:rsidRPr="00BE248A" w:rsidRDefault="00281E55" w:rsidP="009901B9">
      <w:pPr>
        <w:pStyle w:val="ElAppright"/>
        <w:numPr>
          <w:ilvl w:val="0"/>
          <w:numId w:val="2"/>
        </w:numPr>
        <w:jc w:val="both"/>
        <w:rPr>
          <w:rFonts w:ascii="Arial" w:eastAsia="Arial" w:hAnsi="Arial" w:cs="Arial"/>
          <w:bCs/>
          <w:sz w:val="20"/>
          <w:szCs w:val="20"/>
          <w:lang w:val="fr-FR" w:bidi="ar-SA"/>
        </w:rPr>
      </w:pPr>
      <w:r w:rsidRPr="00BE248A">
        <w:rPr>
          <w:rFonts w:ascii="Arial" w:eastAsia="Arial" w:hAnsi="Arial" w:cs="Arial"/>
          <w:bCs/>
          <w:sz w:val="20"/>
          <w:szCs w:val="20"/>
          <w:lang w:val="fr-FR" w:bidi="ar-SA"/>
        </w:rPr>
        <w:t>Annexe 1 : Procès-verbal d’ouverture des négociations salariales 20</w:t>
      </w:r>
      <w:r w:rsidR="00CB7423" w:rsidRPr="00BE248A">
        <w:rPr>
          <w:rFonts w:ascii="Arial" w:eastAsia="Arial" w:hAnsi="Arial" w:cs="Arial"/>
          <w:bCs/>
          <w:sz w:val="20"/>
          <w:szCs w:val="20"/>
          <w:lang w:val="fr-FR" w:bidi="ar-SA"/>
        </w:rPr>
        <w:t>2</w:t>
      </w:r>
      <w:r w:rsidR="0084498A">
        <w:rPr>
          <w:rFonts w:ascii="Arial" w:eastAsia="Arial" w:hAnsi="Arial" w:cs="Arial"/>
          <w:bCs/>
          <w:sz w:val="20"/>
          <w:szCs w:val="20"/>
          <w:lang w:val="fr-FR" w:bidi="ar-SA"/>
        </w:rPr>
        <w:t>6</w:t>
      </w:r>
    </w:p>
    <w:p w14:paraId="495715A2" w14:textId="77777777" w:rsidR="00281E55" w:rsidRPr="00CB7423" w:rsidRDefault="00281E55" w:rsidP="00281E55">
      <w:pPr>
        <w:pStyle w:val="ElAppright"/>
        <w:ind w:left="360"/>
        <w:jc w:val="both"/>
        <w:rPr>
          <w:rFonts w:ascii="Arial" w:eastAsia="Arial" w:hAnsi="Arial" w:cs="Arial"/>
          <w:b/>
          <w:sz w:val="20"/>
          <w:szCs w:val="20"/>
          <w:lang w:val="fr-FR" w:bidi="ar-SA"/>
        </w:rPr>
      </w:pPr>
    </w:p>
    <w:p w14:paraId="2CE5D313" w14:textId="77777777" w:rsidR="00281E55" w:rsidRPr="00CB7423" w:rsidRDefault="00281E55" w:rsidP="00281E55">
      <w:pPr>
        <w:pStyle w:val="ElAppright"/>
        <w:ind w:left="360"/>
        <w:jc w:val="both"/>
        <w:rPr>
          <w:rFonts w:ascii="Arial" w:eastAsia="Arial" w:hAnsi="Arial" w:cs="Arial"/>
          <w:b/>
          <w:sz w:val="20"/>
          <w:szCs w:val="20"/>
          <w:lang w:val="fr-FR" w:bidi="ar-SA"/>
        </w:rPr>
      </w:pPr>
    </w:p>
    <w:p w14:paraId="07DF56F9" w14:textId="77777777" w:rsidR="00C26F55" w:rsidRPr="00E21710" w:rsidRDefault="00C26F55">
      <w:pPr>
        <w:pStyle w:val="ElAppright"/>
        <w:jc w:val="both"/>
        <w:rPr>
          <w:rFonts w:ascii="Arial" w:eastAsia="Arial" w:hAnsi="Arial" w:cs="Arial"/>
          <w:sz w:val="20"/>
          <w:szCs w:val="20"/>
          <w:lang w:val="fr-FR" w:bidi="ar-SA"/>
        </w:rPr>
      </w:pPr>
    </w:p>
    <w:sectPr w:rsidR="00C26F55" w:rsidRPr="00E2171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079" w:left="1418" w:header="360"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36616" w14:textId="77777777" w:rsidR="005F71C9" w:rsidRDefault="005F71C9">
      <w:r>
        <w:separator/>
      </w:r>
    </w:p>
  </w:endnote>
  <w:endnote w:type="continuationSeparator" w:id="0">
    <w:p w14:paraId="04DB4E67" w14:textId="77777777" w:rsidR="005F71C9" w:rsidRDefault="005F7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2DEC6" w14:textId="77777777" w:rsidR="00D96A44" w:rsidRDefault="00D96A4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DD60D" w14:textId="77777777" w:rsidR="004E2166" w:rsidRPr="00AA57E3" w:rsidRDefault="0066245C" w:rsidP="004E2166">
    <w:pPr>
      <w:pStyle w:val="Pieddepage"/>
      <w:rPr>
        <w:rFonts w:ascii="Arial" w:hAnsi="Arial" w:cs="Arial"/>
        <w:sz w:val="20"/>
        <w:szCs w:val="20"/>
      </w:rPr>
    </w:pPr>
    <w:r>
      <w:rPr>
        <w:rFonts w:ascii="Arial" w:hAnsi="Arial" w:cs="Arial"/>
        <w:sz w:val="20"/>
        <w:szCs w:val="20"/>
      </w:rPr>
      <w:tab/>
    </w:r>
    <w:r w:rsidR="004E2166" w:rsidRPr="00AA57E3">
      <w:rPr>
        <w:rFonts w:ascii="Arial" w:hAnsi="Arial" w:cs="Arial"/>
        <w:sz w:val="20"/>
        <w:szCs w:val="20"/>
      </w:rPr>
      <w:tab/>
    </w:r>
    <w:r w:rsidR="004E2166" w:rsidRPr="00AA57E3">
      <w:rPr>
        <w:rFonts w:ascii="Arial" w:hAnsi="Arial" w:cs="Arial"/>
        <w:sz w:val="20"/>
        <w:szCs w:val="20"/>
      </w:rPr>
      <w:fldChar w:fldCharType="begin"/>
    </w:r>
    <w:r w:rsidR="004E2166" w:rsidRPr="00AA57E3">
      <w:rPr>
        <w:rFonts w:ascii="Arial" w:hAnsi="Arial" w:cs="Arial"/>
        <w:sz w:val="20"/>
        <w:szCs w:val="20"/>
      </w:rPr>
      <w:instrText>PAGE  \* Arabic  \* MERGEFORMAT</w:instrText>
    </w:r>
    <w:r w:rsidR="004E2166" w:rsidRPr="00AA57E3">
      <w:rPr>
        <w:rFonts w:ascii="Arial" w:hAnsi="Arial" w:cs="Arial"/>
        <w:sz w:val="20"/>
        <w:szCs w:val="20"/>
      </w:rPr>
      <w:fldChar w:fldCharType="separate"/>
    </w:r>
    <w:r w:rsidR="004E2166">
      <w:rPr>
        <w:rFonts w:ascii="Arial" w:hAnsi="Arial" w:cs="Arial"/>
        <w:sz w:val="20"/>
        <w:szCs w:val="20"/>
      </w:rPr>
      <w:t>1</w:t>
    </w:r>
    <w:r w:rsidR="004E2166" w:rsidRPr="00AA57E3">
      <w:rPr>
        <w:rFonts w:ascii="Arial" w:hAnsi="Arial" w:cs="Arial"/>
        <w:sz w:val="20"/>
        <w:szCs w:val="20"/>
      </w:rPr>
      <w:fldChar w:fldCharType="end"/>
    </w:r>
    <w:r w:rsidR="004E2166" w:rsidRPr="00AA57E3">
      <w:rPr>
        <w:rFonts w:ascii="Arial" w:hAnsi="Arial" w:cs="Arial"/>
        <w:sz w:val="20"/>
        <w:szCs w:val="20"/>
      </w:rPr>
      <w:t>/</w:t>
    </w:r>
    <w:r w:rsidR="004E2166" w:rsidRPr="00AA57E3">
      <w:rPr>
        <w:rFonts w:ascii="Arial" w:hAnsi="Arial" w:cs="Arial"/>
        <w:sz w:val="20"/>
        <w:szCs w:val="20"/>
      </w:rPr>
      <w:fldChar w:fldCharType="begin"/>
    </w:r>
    <w:r w:rsidR="004E2166" w:rsidRPr="00AA57E3">
      <w:rPr>
        <w:rFonts w:ascii="Arial" w:hAnsi="Arial" w:cs="Arial"/>
        <w:sz w:val="20"/>
        <w:szCs w:val="20"/>
      </w:rPr>
      <w:instrText>NUMPAGES  \* Arabic  \* MERGEFORMAT</w:instrText>
    </w:r>
    <w:r w:rsidR="004E2166" w:rsidRPr="00AA57E3">
      <w:rPr>
        <w:rFonts w:ascii="Arial" w:hAnsi="Arial" w:cs="Arial"/>
        <w:sz w:val="20"/>
        <w:szCs w:val="20"/>
      </w:rPr>
      <w:fldChar w:fldCharType="separate"/>
    </w:r>
    <w:r w:rsidR="004E2166">
      <w:rPr>
        <w:rFonts w:ascii="Arial" w:hAnsi="Arial" w:cs="Arial"/>
        <w:sz w:val="20"/>
        <w:szCs w:val="20"/>
      </w:rPr>
      <w:t>7</w:t>
    </w:r>
    <w:r w:rsidR="004E2166" w:rsidRPr="00AA57E3">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FDB65" w14:textId="77777777" w:rsidR="00D94B8B" w:rsidRPr="00AA57E3" w:rsidRDefault="0066245C" w:rsidP="00AA57E3">
    <w:pPr>
      <w:pStyle w:val="Pieddepage"/>
      <w:rPr>
        <w:rFonts w:ascii="Arial" w:hAnsi="Arial" w:cs="Arial"/>
        <w:sz w:val="20"/>
        <w:szCs w:val="20"/>
      </w:rPr>
    </w:pPr>
    <w:bookmarkStart w:id="10" w:name="_Hlk42615527"/>
    <w:bookmarkStart w:id="11" w:name="_Hlk42615528"/>
    <w:bookmarkStart w:id="12" w:name="_Hlk42615529"/>
    <w:bookmarkStart w:id="13" w:name="_Hlk42615530"/>
    <w:r>
      <w:rPr>
        <w:rFonts w:ascii="Arial" w:hAnsi="Arial" w:cs="Arial"/>
        <w:sz w:val="20"/>
        <w:szCs w:val="20"/>
      </w:rPr>
      <w:tab/>
    </w:r>
    <w:r w:rsidR="00AA57E3" w:rsidRPr="00AA57E3">
      <w:rPr>
        <w:rFonts w:ascii="Arial" w:hAnsi="Arial" w:cs="Arial"/>
        <w:sz w:val="20"/>
        <w:szCs w:val="20"/>
      </w:rPr>
      <w:tab/>
    </w:r>
    <w:r w:rsidR="00AA57E3" w:rsidRPr="00AA57E3">
      <w:rPr>
        <w:rFonts w:ascii="Arial" w:hAnsi="Arial" w:cs="Arial"/>
        <w:sz w:val="20"/>
        <w:szCs w:val="20"/>
      </w:rPr>
      <w:fldChar w:fldCharType="begin"/>
    </w:r>
    <w:r w:rsidR="00AA57E3" w:rsidRPr="00AA57E3">
      <w:rPr>
        <w:rFonts w:ascii="Arial" w:hAnsi="Arial" w:cs="Arial"/>
        <w:sz w:val="20"/>
        <w:szCs w:val="20"/>
      </w:rPr>
      <w:instrText>PAGE  \* Arabic  \* MERGEFORMAT</w:instrText>
    </w:r>
    <w:r w:rsidR="00AA57E3" w:rsidRPr="00AA57E3">
      <w:rPr>
        <w:rFonts w:ascii="Arial" w:hAnsi="Arial" w:cs="Arial"/>
        <w:sz w:val="20"/>
        <w:szCs w:val="20"/>
      </w:rPr>
      <w:fldChar w:fldCharType="separate"/>
    </w:r>
    <w:r w:rsidR="00AA57E3" w:rsidRPr="00AA57E3">
      <w:rPr>
        <w:rFonts w:ascii="Arial" w:hAnsi="Arial" w:cs="Arial"/>
        <w:sz w:val="20"/>
        <w:szCs w:val="20"/>
      </w:rPr>
      <w:t>1</w:t>
    </w:r>
    <w:r w:rsidR="00AA57E3" w:rsidRPr="00AA57E3">
      <w:rPr>
        <w:rFonts w:ascii="Arial" w:hAnsi="Arial" w:cs="Arial"/>
        <w:sz w:val="20"/>
        <w:szCs w:val="20"/>
      </w:rPr>
      <w:fldChar w:fldCharType="end"/>
    </w:r>
    <w:r w:rsidR="00AA57E3" w:rsidRPr="00AA57E3">
      <w:rPr>
        <w:rFonts w:ascii="Arial" w:hAnsi="Arial" w:cs="Arial"/>
        <w:sz w:val="20"/>
        <w:szCs w:val="20"/>
      </w:rPr>
      <w:t>/</w:t>
    </w:r>
    <w:r w:rsidR="00AA57E3" w:rsidRPr="00AA57E3">
      <w:rPr>
        <w:rFonts w:ascii="Arial" w:hAnsi="Arial" w:cs="Arial"/>
        <w:sz w:val="20"/>
        <w:szCs w:val="20"/>
      </w:rPr>
      <w:fldChar w:fldCharType="begin"/>
    </w:r>
    <w:r w:rsidR="00AA57E3" w:rsidRPr="00AA57E3">
      <w:rPr>
        <w:rFonts w:ascii="Arial" w:hAnsi="Arial" w:cs="Arial"/>
        <w:sz w:val="20"/>
        <w:szCs w:val="20"/>
      </w:rPr>
      <w:instrText>NUMPAGES  \* Arabic  \* MERGEFORMAT</w:instrText>
    </w:r>
    <w:r w:rsidR="00AA57E3" w:rsidRPr="00AA57E3">
      <w:rPr>
        <w:rFonts w:ascii="Arial" w:hAnsi="Arial" w:cs="Arial"/>
        <w:sz w:val="20"/>
        <w:szCs w:val="20"/>
      </w:rPr>
      <w:fldChar w:fldCharType="separate"/>
    </w:r>
    <w:r w:rsidR="00AA57E3" w:rsidRPr="00AA57E3">
      <w:rPr>
        <w:rFonts w:ascii="Arial" w:hAnsi="Arial" w:cs="Arial"/>
        <w:sz w:val="20"/>
        <w:szCs w:val="20"/>
      </w:rPr>
      <w:t>2</w:t>
    </w:r>
    <w:r w:rsidR="00AA57E3" w:rsidRPr="00AA57E3">
      <w:rPr>
        <w:rFonts w:ascii="Arial" w:hAnsi="Arial" w:cs="Arial"/>
        <w:sz w:val="20"/>
        <w:szCs w:val="20"/>
      </w:rPr>
      <w:fldChar w:fldCharType="end"/>
    </w:r>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7FB1A" w14:textId="77777777" w:rsidR="005F71C9" w:rsidRDefault="005F71C9">
      <w:r>
        <w:separator/>
      </w:r>
    </w:p>
  </w:footnote>
  <w:footnote w:type="continuationSeparator" w:id="0">
    <w:p w14:paraId="5C48E429" w14:textId="77777777" w:rsidR="005F71C9" w:rsidRDefault="005F7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2968B" w14:textId="77777777" w:rsidR="004E2166" w:rsidRDefault="004E216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D74AF" w14:textId="77777777" w:rsidR="004E2166" w:rsidRDefault="004E216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EC91" w14:textId="77777777" w:rsidR="00D94B8B" w:rsidRDefault="00D94B8B">
    <w:pPr>
      <w:pStyle w:val="En-tte"/>
      <w:ind w:left="-10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F51D4"/>
    <w:multiLevelType w:val="hybridMultilevel"/>
    <w:tmpl w:val="E00CB2B4"/>
    <w:lvl w:ilvl="0" w:tplc="17C07E56">
      <w:start w:val="1"/>
      <w:numFmt w:val="decimal"/>
      <w:lvlText w:val="ARTICLE %1."/>
      <w:lvlJc w:val="left"/>
      <w:pPr>
        <w:ind w:left="720" w:hanging="360"/>
      </w:pPr>
      <w:rPr>
        <w:rFonts w:ascii="Arial" w:hAnsi="Arial" w:cs="Arial" w:hint="default"/>
        <w:b/>
        <w:bCs/>
        <w:sz w:val="20"/>
        <w:szCs w:val="2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51131C"/>
    <w:multiLevelType w:val="hybridMultilevel"/>
    <w:tmpl w:val="AE1E36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FB459C"/>
    <w:multiLevelType w:val="hybridMultilevel"/>
    <w:tmpl w:val="879605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A6D7DA3"/>
    <w:multiLevelType w:val="hybridMultilevel"/>
    <w:tmpl w:val="53762C40"/>
    <w:lvl w:ilvl="0" w:tplc="1B2A8B1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BD57DC"/>
    <w:multiLevelType w:val="hybridMultilevel"/>
    <w:tmpl w:val="D7B4BF16"/>
    <w:lvl w:ilvl="0" w:tplc="1B2A8B1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311C3E"/>
    <w:multiLevelType w:val="hybridMultilevel"/>
    <w:tmpl w:val="6C06C350"/>
    <w:lvl w:ilvl="0" w:tplc="1B2A8B1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670CF8"/>
    <w:multiLevelType w:val="hybridMultilevel"/>
    <w:tmpl w:val="5E462F90"/>
    <w:lvl w:ilvl="0" w:tplc="547207B2">
      <w:start w:val="1"/>
      <w:numFmt w:val="bullet"/>
      <w:lvlText w:val=""/>
      <w:lvlJc w:val="left"/>
      <w:pPr>
        <w:ind w:left="735" w:hanging="360"/>
      </w:pPr>
      <w:rPr>
        <w:rFonts w:ascii="Symbol" w:hAnsi="Symbol"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7" w15:restartNumberingAfterBreak="0">
    <w:nsid w:val="3D146601"/>
    <w:multiLevelType w:val="hybridMultilevel"/>
    <w:tmpl w:val="21C86B52"/>
    <w:lvl w:ilvl="0" w:tplc="547207B2">
      <w:start w:val="1"/>
      <w:numFmt w:val="bullet"/>
      <w:lvlText w:val=""/>
      <w:lvlJc w:val="left"/>
      <w:pPr>
        <w:ind w:left="735" w:hanging="360"/>
      </w:pPr>
      <w:rPr>
        <w:rFonts w:ascii="Symbol" w:hAnsi="Symbol"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8" w15:restartNumberingAfterBreak="0">
    <w:nsid w:val="3D1753C6"/>
    <w:multiLevelType w:val="hybridMultilevel"/>
    <w:tmpl w:val="4FDC2BA8"/>
    <w:lvl w:ilvl="0" w:tplc="1B2A8B1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41037A"/>
    <w:multiLevelType w:val="hybridMultilevel"/>
    <w:tmpl w:val="F454B9E4"/>
    <w:lvl w:ilvl="0" w:tplc="196ED42E">
      <w:start w:val="1"/>
      <w:numFmt w:val="decimal"/>
      <w:lvlText w:val="ARTICLE %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4690E5F"/>
    <w:multiLevelType w:val="hybridMultilevel"/>
    <w:tmpl w:val="8320DF6E"/>
    <w:lvl w:ilvl="0" w:tplc="B816940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57365D3"/>
    <w:multiLevelType w:val="hybridMultilevel"/>
    <w:tmpl w:val="ADD07B1A"/>
    <w:lvl w:ilvl="0" w:tplc="1B2A8B14">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6AE0F4A"/>
    <w:multiLevelType w:val="hybridMultilevel"/>
    <w:tmpl w:val="F2787668"/>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7691DFE"/>
    <w:multiLevelType w:val="hybridMultilevel"/>
    <w:tmpl w:val="7D2ECA1E"/>
    <w:lvl w:ilvl="0" w:tplc="A9B65880">
      <w:start w:val="2"/>
      <w:numFmt w:val="upperLetter"/>
      <w:pStyle w:val="Titre3"/>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873046C"/>
    <w:multiLevelType w:val="hybridMultilevel"/>
    <w:tmpl w:val="ADB8EC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261355"/>
    <w:multiLevelType w:val="hybridMultilevel"/>
    <w:tmpl w:val="C41CE4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7925AD"/>
    <w:multiLevelType w:val="multilevel"/>
    <w:tmpl w:val="372C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612BCD"/>
    <w:multiLevelType w:val="multilevel"/>
    <w:tmpl w:val="EF982F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D01FB3"/>
    <w:multiLevelType w:val="hybridMultilevel"/>
    <w:tmpl w:val="1D686EE4"/>
    <w:lvl w:ilvl="0" w:tplc="294465AE">
      <w:start w:val="1"/>
      <w:numFmt w:val="upperLetter"/>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81D77F5"/>
    <w:multiLevelType w:val="multilevel"/>
    <w:tmpl w:val="86F6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CE3033"/>
    <w:multiLevelType w:val="hybridMultilevel"/>
    <w:tmpl w:val="F27876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AE50E7D"/>
    <w:multiLevelType w:val="hybridMultilevel"/>
    <w:tmpl w:val="EBA83CE6"/>
    <w:lvl w:ilvl="0" w:tplc="547207B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3443DB"/>
    <w:multiLevelType w:val="hybridMultilevel"/>
    <w:tmpl w:val="2F02A5F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05042655">
    <w:abstractNumId w:val="13"/>
  </w:num>
  <w:num w:numId="2" w16cid:durableId="444159075">
    <w:abstractNumId w:val="1"/>
  </w:num>
  <w:num w:numId="3" w16cid:durableId="672610195">
    <w:abstractNumId w:val="0"/>
  </w:num>
  <w:num w:numId="4" w16cid:durableId="775251675">
    <w:abstractNumId w:val="18"/>
    <w:lvlOverride w:ilvl="0">
      <w:startOverride w:val="1"/>
    </w:lvlOverride>
  </w:num>
  <w:num w:numId="5" w16cid:durableId="987126279">
    <w:abstractNumId w:val="2"/>
  </w:num>
  <w:num w:numId="6" w16cid:durableId="2032413682">
    <w:abstractNumId w:val="18"/>
  </w:num>
  <w:num w:numId="7" w16cid:durableId="614793276">
    <w:abstractNumId w:val="18"/>
    <w:lvlOverride w:ilvl="0">
      <w:startOverride w:val="1"/>
    </w:lvlOverride>
  </w:num>
  <w:num w:numId="8" w16cid:durableId="585188442">
    <w:abstractNumId w:val="0"/>
  </w:num>
  <w:num w:numId="9" w16cid:durableId="54359697">
    <w:abstractNumId w:val="11"/>
  </w:num>
  <w:num w:numId="10" w16cid:durableId="1940982896">
    <w:abstractNumId w:val="8"/>
  </w:num>
  <w:num w:numId="11" w16cid:durableId="1491402879">
    <w:abstractNumId w:val="3"/>
  </w:num>
  <w:num w:numId="12" w16cid:durableId="868223262">
    <w:abstractNumId w:val="4"/>
  </w:num>
  <w:num w:numId="13" w16cid:durableId="1685474984">
    <w:abstractNumId w:val="22"/>
  </w:num>
  <w:num w:numId="14" w16cid:durableId="1375496005">
    <w:abstractNumId w:val="5"/>
  </w:num>
  <w:num w:numId="15" w16cid:durableId="1825232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547250">
    <w:abstractNumId w:val="15"/>
  </w:num>
  <w:num w:numId="17" w16cid:durableId="1662805171">
    <w:abstractNumId w:val="14"/>
  </w:num>
  <w:num w:numId="18" w16cid:durableId="1945382622">
    <w:abstractNumId w:val="7"/>
  </w:num>
  <w:num w:numId="19" w16cid:durableId="780606447">
    <w:abstractNumId w:val="21"/>
  </w:num>
  <w:num w:numId="20" w16cid:durableId="1292714152">
    <w:abstractNumId w:val="6"/>
  </w:num>
  <w:num w:numId="21" w16cid:durableId="587619765">
    <w:abstractNumId w:val="17"/>
  </w:num>
  <w:num w:numId="22" w16cid:durableId="859926312">
    <w:abstractNumId w:val="19"/>
  </w:num>
  <w:num w:numId="23" w16cid:durableId="639961992">
    <w:abstractNumId w:val="12"/>
  </w:num>
  <w:num w:numId="24" w16cid:durableId="123042860">
    <w:abstractNumId w:val="10"/>
  </w:num>
  <w:num w:numId="25" w16cid:durableId="2071926203">
    <w:abstractNumId w:val="20"/>
  </w:num>
  <w:num w:numId="26" w16cid:durableId="1424573995">
    <w:abstractNumId w:val="18"/>
  </w:num>
  <w:num w:numId="27" w16cid:durableId="518590733">
    <w:abstractNumId w:val="9"/>
  </w:num>
  <w:num w:numId="28" w16cid:durableId="170913584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03E"/>
    <w:rsid w:val="000044EA"/>
    <w:rsid w:val="00024DED"/>
    <w:rsid w:val="00032CB0"/>
    <w:rsid w:val="000441C5"/>
    <w:rsid w:val="000473F0"/>
    <w:rsid w:val="00066F3E"/>
    <w:rsid w:val="00076B66"/>
    <w:rsid w:val="00076F03"/>
    <w:rsid w:val="000963A4"/>
    <w:rsid w:val="000A66B3"/>
    <w:rsid w:val="000A73C5"/>
    <w:rsid w:val="000B2E53"/>
    <w:rsid w:val="000C4D5E"/>
    <w:rsid w:val="000E3AAF"/>
    <w:rsid w:val="00103E4C"/>
    <w:rsid w:val="001041F2"/>
    <w:rsid w:val="00105166"/>
    <w:rsid w:val="00123591"/>
    <w:rsid w:val="00125568"/>
    <w:rsid w:val="00132785"/>
    <w:rsid w:val="0013375E"/>
    <w:rsid w:val="00142F48"/>
    <w:rsid w:val="00147C94"/>
    <w:rsid w:val="00161105"/>
    <w:rsid w:val="00162DFB"/>
    <w:rsid w:val="00165444"/>
    <w:rsid w:val="00165C96"/>
    <w:rsid w:val="001660A0"/>
    <w:rsid w:val="00177659"/>
    <w:rsid w:val="001935FA"/>
    <w:rsid w:val="00196B90"/>
    <w:rsid w:val="001A04EE"/>
    <w:rsid w:val="001A15CF"/>
    <w:rsid w:val="001B1D4D"/>
    <w:rsid w:val="001C3D0C"/>
    <w:rsid w:val="001C4312"/>
    <w:rsid w:val="001D1A2F"/>
    <w:rsid w:val="001D1D8F"/>
    <w:rsid w:val="001D5B7E"/>
    <w:rsid w:val="001E5B80"/>
    <w:rsid w:val="001F43AD"/>
    <w:rsid w:val="001F70F8"/>
    <w:rsid w:val="00210F24"/>
    <w:rsid w:val="00216404"/>
    <w:rsid w:val="00227648"/>
    <w:rsid w:val="00232278"/>
    <w:rsid w:val="00235B0E"/>
    <w:rsid w:val="00242E01"/>
    <w:rsid w:val="00247621"/>
    <w:rsid w:val="00255306"/>
    <w:rsid w:val="00257C51"/>
    <w:rsid w:val="002627AA"/>
    <w:rsid w:val="0026458D"/>
    <w:rsid w:val="002658D1"/>
    <w:rsid w:val="00267A7E"/>
    <w:rsid w:val="00277198"/>
    <w:rsid w:val="00281A79"/>
    <w:rsid w:val="00281E55"/>
    <w:rsid w:val="00281EC4"/>
    <w:rsid w:val="00293A11"/>
    <w:rsid w:val="002A2886"/>
    <w:rsid w:val="002B32D6"/>
    <w:rsid w:val="002C56B9"/>
    <w:rsid w:val="002D3071"/>
    <w:rsid w:val="002E4BF2"/>
    <w:rsid w:val="002E7527"/>
    <w:rsid w:val="002F5163"/>
    <w:rsid w:val="002F6ECD"/>
    <w:rsid w:val="003029E1"/>
    <w:rsid w:val="00307299"/>
    <w:rsid w:val="00311315"/>
    <w:rsid w:val="0032635E"/>
    <w:rsid w:val="00337F5C"/>
    <w:rsid w:val="003409A4"/>
    <w:rsid w:val="00361727"/>
    <w:rsid w:val="003625C3"/>
    <w:rsid w:val="0036741C"/>
    <w:rsid w:val="003866BD"/>
    <w:rsid w:val="00387E23"/>
    <w:rsid w:val="003926E7"/>
    <w:rsid w:val="003B0FCD"/>
    <w:rsid w:val="003B7010"/>
    <w:rsid w:val="003D044C"/>
    <w:rsid w:val="003F2CD5"/>
    <w:rsid w:val="003F5F44"/>
    <w:rsid w:val="004079FD"/>
    <w:rsid w:val="00412C15"/>
    <w:rsid w:val="00416D3A"/>
    <w:rsid w:val="00434B9B"/>
    <w:rsid w:val="00450479"/>
    <w:rsid w:val="00455A28"/>
    <w:rsid w:val="0046795F"/>
    <w:rsid w:val="004750D5"/>
    <w:rsid w:val="00494AD2"/>
    <w:rsid w:val="00494C4B"/>
    <w:rsid w:val="004B2FE6"/>
    <w:rsid w:val="004C0B85"/>
    <w:rsid w:val="004C1700"/>
    <w:rsid w:val="004C43FD"/>
    <w:rsid w:val="004D0BE9"/>
    <w:rsid w:val="004D7206"/>
    <w:rsid w:val="004E1663"/>
    <w:rsid w:val="004E2166"/>
    <w:rsid w:val="004E58A5"/>
    <w:rsid w:val="004F353C"/>
    <w:rsid w:val="00505833"/>
    <w:rsid w:val="005236BD"/>
    <w:rsid w:val="0052751D"/>
    <w:rsid w:val="00566372"/>
    <w:rsid w:val="00577CF2"/>
    <w:rsid w:val="00584572"/>
    <w:rsid w:val="005851D8"/>
    <w:rsid w:val="005971F6"/>
    <w:rsid w:val="00597CA4"/>
    <w:rsid w:val="005A0866"/>
    <w:rsid w:val="005A0AC0"/>
    <w:rsid w:val="005D1E32"/>
    <w:rsid w:val="005E067A"/>
    <w:rsid w:val="005F37C9"/>
    <w:rsid w:val="005F71C9"/>
    <w:rsid w:val="00602D72"/>
    <w:rsid w:val="00603BCF"/>
    <w:rsid w:val="00606AEE"/>
    <w:rsid w:val="0061428B"/>
    <w:rsid w:val="0062699F"/>
    <w:rsid w:val="00647F4D"/>
    <w:rsid w:val="0066245C"/>
    <w:rsid w:val="006753B3"/>
    <w:rsid w:val="006829F6"/>
    <w:rsid w:val="00690E0D"/>
    <w:rsid w:val="00694268"/>
    <w:rsid w:val="006A0F1F"/>
    <w:rsid w:val="006A668E"/>
    <w:rsid w:val="006E2B3F"/>
    <w:rsid w:val="006E4C7A"/>
    <w:rsid w:val="006E5B2C"/>
    <w:rsid w:val="006E60FB"/>
    <w:rsid w:val="006E7141"/>
    <w:rsid w:val="006F4E75"/>
    <w:rsid w:val="00711F25"/>
    <w:rsid w:val="00717035"/>
    <w:rsid w:val="00726D3B"/>
    <w:rsid w:val="00731A73"/>
    <w:rsid w:val="007514C4"/>
    <w:rsid w:val="00766F69"/>
    <w:rsid w:val="00771D8D"/>
    <w:rsid w:val="00772CCA"/>
    <w:rsid w:val="007944D0"/>
    <w:rsid w:val="007A5FF3"/>
    <w:rsid w:val="007A6A1B"/>
    <w:rsid w:val="007E09BF"/>
    <w:rsid w:val="008017ED"/>
    <w:rsid w:val="008131CE"/>
    <w:rsid w:val="00823667"/>
    <w:rsid w:val="00841D5A"/>
    <w:rsid w:val="0084498A"/>
    <w:rsid w:val="00845983"/>
    <w:rsid w:val="00851DDD"/>
    <w:rsid w:val="0085789C"/>
    <w:rsid w:val="0088603E"/>
    <w:rsid w:val="008A01E1"/>
    <w:rsid w:val="008B1C75"/>
    <w:rsid w:val="008B4F85"/>
    <w:rsid w:val="008B7016"/>
    <w:rsid w:val="008B70B8"/>
    <w:rsid w:val="008C7122"/>
    <w:rsid w:val="008E3A41"/>
    <w:rsid w:val="00904EDF"/>
    <w:rsid w:val="0091004F"/>
    <w:rsid w:val="009231F1"/>
    <w:rsid w:val="00925230"/>
    <w:rsid w:val="009375E5"/>
    <w:rsid w:val="00940430"/>
    <w:rsid w:val="0094370D"/>
    <w:rsid w:val="00946342"/>
    <w:rsid w:val="00963C52"/>
    <w:rsid w:val="00964B30"/>
    <w:rsid w:val="00980205"/>
    <w:rsid w:val="009901B9"/>
    <w:rsid w:val="00990A9A"/>
    <w:rsid w:val="009959F9"/>
    <w:rsid w:val="009966A6"/>
    <w:rsid w:val="009B0479"/>
    <w:rsid w:val="009B22D1"/>
    <w:rsid w:val="009F06AD"/>
    <w:rsid w:val="009F1D42"/>
    <w:rsid w:val="009F44D7"/>
    <w:rsid w:val="00A01A5C"/>
    <w:rsid w:val="00A06A2D"/>
    <w:rsid w:val="00A36BC1"/>
    <w:rsid w:val="00A41B6A"/>
    <w:rsid w:val="00A527EC"/>
    <w:rsid w:val="00A55C67"/>
    <w:rsid w:val="00A60D78"/>
    <w:rsid w:val="00A64BDE"/>
    <w:rsid w:val="00A75DA2"/>
    <w:rsid w:val="00A81540"/>
    <w:rsid w:val="00A8161C"/>
    <w:rsid w:val="00A82E54"/>
    <w:rsid w:val="00AA0EF1"/>
    <w:rsid w:val="00AA57E3"/>
    <w:rsid w:val="00AB6F37"/>
    <w:rsid w:val="00AC5DAE"/>
    <w:rsid w:val="00AD3860"/>
    <w:rsid w:val="00AD3BC2"/>
    <w:rsid w:val="00AD4298"/>
    <w:rsid w:val="00AE653F"/>
    <w:rsid w:val="00AF5853"/>
    <w:rsid w:val="00AF75DA"/>
    <w:rsid w:val="00B17878"/>
    <w:rsid w:val="00B24963"/>
    <w:rsid w:val="00B270C5"/>
    <w:rsid w:val="00B37364"/>
    <w:rsid w:val="00B44670"/>
    <w:rsid w:val="00B44DB2"/>
    <w:rsid w:val="00B46588"/>
    <w:rsid w:val="00B479CF"/>
    <w:rsid w:val="00B528D0"/>
    <w:rsid w:val="00B54DC1"/>
    <w:rsid w:val="00B56779"/>
    <w:rsid w:val="00B56912"/>
    <w:rsid w:val="00B57827"/>
    <w:rsid w:val="00B61277"/>
    <w:rsid w:val="00B624CC"/>
    <w:rsid w:val="00B63094"/>
    <w:rsid w:val="00B841E4"/>
    <w:rsid w:val="00B86856"/>
    <w:rsid w:val="00B871C8"/>
    <w:rsid w:val="00B94FB4"/>
    <w:rsid w:val="00BB3054"/>
    <w:rsid w:val="00BE248A"/>
    <w:rsid w:val="00BF3A3D"/>
    <w:rsid w:val="00BF41C1"/>
    <w:rsid w:val="00BF78BA"/>
    <w:rsid w:val="00C002AA"/>
    <w:rsid w:val="00C0279E"/>
    <w:rsid w:val="00C07655"/>
    <w:rsid w:val="00C109E3"/>
    <w:rsid w:val="00C26F55"/>
    <w:rsid w:val="00C342F4"/>
    <w:rsid w:val="00C3444F"/>
    <w:rsid w:val="00C34B9F"/>
    <w:rsid w:val="00C3594C"/>
    <w:rsid w:val="00C41DF2"/>
    <w:rsid w:val="00C4436A"/>
    <w:rsid w:val="00C45542"/>
    <w:rsid w:val="00C55BC0"/>
    <w:rsid w:val="00C77F89"/>
    <w:rsid w:val="00C806D0"/>
    <w:rsid w:val="00C84C08"/>
    <w:rsid w:val="00C8582F"/>
    <w:rsid w:val="00C86B3E"/>
    <w:rsid w:val="00C86C9A"/>
    <w:rsid w:val="00C91234"/>
    <w:rsid w:val="00C97D76"/>
    <w:rsid w:val="00CA07ED"/>
    <w:rsid w:val="00CA1F61"/>
    <w:rsid w:val="00CA60D4"/>
    <w:rsid w:val="00CB5654"/>
    <w:rsid w:val="00CB5D06"/>
    <w:rsid w:val="00CB7423"/>
    <w:rsid w:val="00CC7E25"/>
    <w:rsid w:val="00CD18C2"/>
    <w:rsid w:val="00CE10EE"/>
    <w:rsid w:val="00CE61AD"/>
    <w:rsid w:val="00CF0319"/>
    <w:rsid w:val="00D10FD2"/>
    <w:rsid w:val="00D12EC0"/>
    <w:rsid w:val="00D3029B"/>
    <w:rsid w:val="00D45D3E"/>
    <w:rsid w:val="00D46DF3"/>
    <w:rsid w:val="00D52583"/>
    <w:rsid w:val="00D5614D"/>
    <w:rsid w:val="00D65010"/>
    <w:rsid w:val="00D6763F"/>
    <w:rsid w:val="00D82C6F"/>
    <w:rsid w:val="00D94B8B"/>
    <w:rsid w:val="00D96A44"/>
    <w:rsid w:val="00DB3BDF"/>
    <w:rsid w:val="00DB51FD"/>
    <w:rsid w:val="00DC0B52"/>
    <w:rsid w:val="00DD08DF"/>
    <w:rsid w:val="00DE25E0"/>
    <w:rsid w:val="00DF0F43"/>
    <w:rsid w:val="00E00E55"/>
    <w:rsid w:val="00E15AEB"/>
    <w:rsid w:val="00E21710"/>
    <w:rsid w:val="00E27AC4"/>
    <w:rsid w:val="00E37F85"/>
    <w:rsid w:val="00E518AE"/>
    <w:rsid w:val="00E57744"/>
    <w:rsid w:val="00E70C09"/>
    <w:rsid w:val="00E73004"/>
    <w:rsid w:val="00E8795F"/>
    <w:rsid w:val="00E9320E"/>
    <w:rsid w:val="00E942BC"/>
    <w:rsid w:val="00EC57D5"/>
    <w:rsid w:val="00EC690F"/>
    <w:rsid w:val="00ED5CA7"/>
    <w:rsid w:val="00EE4519"/>
    <w:rsid w:val="00EE45A8"/>
    <w:rsid w:val="00EE5B56"/>
    <w:rsid w:val="00EF6066"/>
    <w:rsid w:val="00F545E7"/>
    <w:rsid w:val="00F54820"/>
    <w:rsid w:val="00F60398"/>
    <w:rsid w:val="00F658DD"/>
    <w:rsid w:val="00F65FE6"/>
    <w:rsid w:val="00F833BE"/>
    <w:rsid w:val="00F8706D"/>
    <w:rsid w:val="00F9623E"/>
    <w:rsid w:val="00FA79F9"/>
    <w:rsid w:val="00FC6E7F"/>
    <w:rsid w:val="00FD5CC9"/>
    <w:rsid w:val="00FE58DC"/>
    <w:rsid w:val="00FE5A2D"/>
    <w:rsid w:val="00FF43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A7C98CF"/>
  <w15:chartTrackingRefBased/>
  <w15:docId w15:val="{21E3CE35-F0B5-469B-9F52-47689DD4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430"/>
    <w:rPr>
      <w:sz w:val="24"/>
      <w:szCs w:val="24"/>
    </w:rPr>
  </w:style>
  <w:style w:type="paragraph" w:styleId="Titre1">
    <w:name w:val="heading 1"/>
    <w:basedOn w:val="ElAppp"/>
    <w:next w:val="Normal"/>
    <w:link w:val="Titre1Car"/>
    <w:uiPriority w:val="9"/>
    <w:qFormat/>
    <w:rsid w:val="00494AD2"/>
    <w:pPr>
      <w:widowControl w:val="0"/>
      <w:shd w:val="clear" w:color="auto" w:fill="002060"/>
      <w:jc w:val="center"/>
      <w:outlineLvl w:val="0"/>
    </w:pPr>
    <w:rPr>
      <w:rFonts w:cs="Times New Roman"/>
      <w:b/>
      <w:sz w:val="20"/>
      <w:szCs w:val="20"/>
      <w:lang w:val="fr-FR"/>
    </w:rPr>
  </w:style>
  <w:style w:type="paragraph" w:styleId="Titre2">
    <w:name w:val="heading 2"/>
    <w:basedOn w:val="ElAppp"/>
    <w:next w:val="Normal"/>
    <w:link w:val="Titre2Car"/>
    <w:uiPriority w:val="9"/>
    <w:unhideWhenUsed/>
    <w:qFormat/>
    <w:rsid w:val="00C4436A"/>
    <w:pPr>
      <w:numPr>
        <w:numId w:val="6"/>
      </w:numPr>
      <w:jc w:val="both"/>
      <w:outlineLvl w:val="1"/>
    </w:pPr>
    <w:rPr>
      <w:rFonts w:cs="Times New Roman"/>
      <w:color w:val="00B050"/>
      <w:sz w:val="20"/>
      <w:szCs w:val="20"/>
      <w:u w:val="single"/>
    </w:rPr>
  </w:style>
  <w:style w:type="paragraph" w:styleId="Titre3">
    <w:name w:val="heading 3"/>
    <w:basedOn w:val="Normal"/>
    <w:next w:val="Normal"/>
    <w:link w:val="Titre3Car"/>
    <w:uiPriority w:val="9"/>
    <w:unhideWhenUsed/>
    <w:qFormat/>
    <w:rsid w:val="00AD3BC2"/>
    <w:pPr>
      <w:numPr>
        <w:numId w:val="1"/>
      </w:numPr>
      <w:outlineLvl w:val="2"/>
    </w:pPr>
    <w:rPr>
      <w:rFonts w:ascii="Arial" w:eastAsia="Arial" w:hAnsi="Arial" w:cs="Arial"/>
      <w:color w:val="002060"/>
      <w:sz w:val="20"/>
      <w:szCs w:val="20"/>
      <w:u w:val="single"/>
      <w:lang w:eastAsia="fr-FR"/>
    </w:rPr>
  </w:style>
  <w:style w:type="paragraph" w:styleId="Titre4">
    <w:name w:val="heading 4"/>
    <w:basedOn w:val="Normal"/>
    <w:next w:val="Normal"/>
    <w:link w:val="Titre4Car"/>
    <w:uiPriority w:val="9"/>
    <w:unhideWhenUsed/>
    <w:qFormat/>
    <w:rsid w:val="0061428B"/>
    <w:pPr>
      <w:keepNext/>
      <w:spacing w:before="240" w:after="60"/>
      <w:outlineLvl w:val="3"/>
    </w:pPr>
    <w:rPr>
      <w:rFonts w:ascii="Calibri" w:hAnsi="Calibri"/>
      <w:b/>
      <w:bCs/>
      <w:sz w:val="28"/>
      <w:szCs w:val="2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Normalcentr">
    <w:name w:val="Block Text"/>
    <w:basedOn w:val="Normal"/>
    <w:semiHidden/>
    <w:pPr>
      <w:shd w:val="clear" w:color="auto" w:fill="E6E6E6"/>
      <w:tabs>
        <w:tab w:val="left" w:pos="2097"/>
        <w:tab w:val="left" w:pos="5040"/>
      </w:tabs>
      <w:ind w:left="567" w:right="567"/>
    </w:pPr>
    <w:rPr>
      <w:rFonts w:cs="Arial"/>
      <w:b/>
      <w:sz w:val="22"/>
    </w:rPr>
  </w:style>
  <w:style w:type="paragraph" w:styleId="Textedebulles">
    <w:name w:val="Balloon Text"/>
    <w:basedOn w:val="Normal"/>
    <w:semiHidden/>
    <w:unhideWhenUsed/>
    <w:rPr>
      <w:rFonts w:ascii="Segoe UI" w:hAnsi="Segoe UI" w:cs="Segoe UI"/>
      <w:sz w:val="18"/>
      <w:szCs w:val="18"/>
    </w:rPr>
  </w:style>
  <w:style w:type="character" w:customStyle="1" w:styleId="TextedebullesCar">
    <w:name w:val="Texte de bulles Car"/>
    <w:semiHidden/>
    <w:rPr>
      <w:rFonts w:ascii="Segoe UI" w:hAnsi="Segoe UI" w:cs="Segoe UI"/>
      <w:sz w:val="18"/>
      <w:szCs w:val="18"/>
    </w:rPr>
  </w:style>
  <w:style w:type="paragraph" w:customStyle="1" w:styleId="ElApptiint">
    <w:name w:val="ElApp_tiint"/>
    <w:basedOn w:val="Normal"/>
    <w:pPr>
      <w:jc w:val="center"/>
    </w:pPr>
    <w:rPr>
      <w:b/>
      <w:bCs/>
      <w:color w:val="666699"/>
      <w:sz w:val="23"/>
      <w:szCs w:val="23"/>
      <w:lang w:val="fr-FR" w:eastAsia="fr-FR"/>
    </w:rPr>
  </w:style>
  <w:style w:type="paragraph" w:customStyle="1" w:styleId="ElAppp">
    <w:name w:val="ElApp_p"/>
    <w:basedOn w:val="Normal"/>
    <w:rPr>
      <w:rFonts w:ascii="Arial" w:eastAsia="Arial" w:hAnsi="Arial" w:cs="Arial"/>
      <w:sz w:val="17"/>
      <w:szCs w:val="17"/>
      <w:lang w:val="fr-FR" w:eastAsia="fr-FR"/>
    </w:rPr>
  </w:style>
  <w:style w:type="character" w:customStyle="1" w:styleId="ElAppatextegrasRDP02link">
    <w:name w:val="ElApp_a_textegrasRDP02_link"/>
    <w:rPr>
      <w:color w:val="ED171F"/>
    </w:rPr>
  </w:style>
  <w:style w:type="character" w:customStyle="1" w:styleId="ElApptinonartf">
    <w:name w:val="ElApp_tinonartf"/>
    <w:rPr>
      <w:b/>
      <w:bCs/>
      <w:sz w:val="17"/>
      <w:szCs w:val="17"/>
    </w:rPr>
  </w:style>
  <w:style w:type="character" w:customStyle="1" w:styleId="ElApptiartf2">
    <w:name w:val="ElApp_tiartf2"/>
    <w:rPr>
      <w:b/>
      <w:bCs/>
      <w:sz w:val="17"/>
      <w:szCs w:val="17"/>
    </w:rPr>
  </w:style>
  <w:style w:type="character" w:customStyle="1" w:styleId="ElAppnartartf3">
    <w:name w:val="ElApp_nartartf3"/>
    <w:rPr>
      <w:b/>
      <w:bCs/>
      <w:i/>
      <w:iCs/>
      <w:sz w:val="17"/>
      <w:szCs w:val="17"/>
    </w:rPr>
  </w:style>
  <w:style w:type="character" w:customStyle="1" w:styleId="ElApptiartf3">
    <w:name w:val="ElApp_tiartf3"/>
    <w:rPr>
      <w:b/>
      <w:bCs/>
      <w:sz w:val="17"/>
      <w:szCs w:val="17"/>
    </w:rPr>
  </w:style>
  <w:style w:type="paragraph" w:customStyle="1" w:styleId="ElAppchoix">
    <w:name w:val="ElApp_choix"/>
    <w:basedOn w:val="Normal"/>
    <w:rPr>
      <w:lang w:val="fr-FR" w:eastAsia="fr-FR"/>
    </w:rPr>
  </w:style>
  <w:style w:type="character" w:customStyle="1" w:styleId="ElApplarge">
    <w:name w:val="ElApp_large"/>
    <w:rPr>
      <w:sz w:val="26"/>
      <w:szCs w:val="26"/>
    </w:rPr>
  </w:style>
  <w:style w:type="paragraph" w:customStyle="1" w:styleId="ElAppright">
    <w:name w:val="ElApp_right"/>
    <w:basedOn w:val="Normal"/>
    <w:rPr>
      <w:lang w:val="fr-FR" w:eastAsia="fr-FR"/>
    </w:rPr>
  </w:style>
  <w:style w:type="paragraph" w:styleId="Paragraphedeliste">
    <w:name w:val="List Paragraph"/>
    <w:basedOn w:val="Normal"/>
    <w:uiPriority w:val="99"/>
    <w:qFormat/>
    <w:pPr>
      <w:ind w:left="708"/>
    </w:pPr>
  </w:style>
  <w:style w:type="paragraph" w:styleId="NormalWeb">
    <w:name w:val="Normal (Web)"/>
    <w:basedOn w:val="Normal"/>
    <w:uiPriority w:val="99"/>
    <w:semiHidden/>
    <w:unhideWhenUsed/>
    <w:rsid w:val="00E00E55"/>
    <w:pPr>
      <w:spacing w:before="100" w:beforeAutospacing="1" w:after="100" w:afterAutospacing="1"/>
    </w:pPr>
  </w:style>
  <w:style w:type="character" w:customStyle="1" w:styleId="apple-converted-space">
    <w:name w:val="apple-converted-space"/>
    <w:rsid w:val="00E00E55"/>
  </w:style>
  <w:style w:type="character" w:styleId="Lienhypertexte">
    <w:name w:val="Hyperlink"/>
    <w:uiPriority w:val="99"/>
    <w:unhideWhenUsed/>
    <w:rsid w:val="00E00E55"/>
    <w:rPr>
      <w:color w:val="0000FF"/>
      <w:u w:val="single"/>
    </w:rPr>
  </w:style>
  <w:style w:type="character" w:customStyle="1" w:styleId="Titre1Car">
    <w:name w:val="Titre 1 Car"/>
    <w:link w:val="Titre1"/>
    <w:uiPriority w:val="9"/>
    <w:rsid w:val="00494AD2"/>
    <w:rPr>
      <w:rFonts w:ascii="Arial" w:eastAsia="Arial" w:hAnsi="Arial"/>
      <w:b/>
      <w:shd w:val="clear" w:color="auto" w:fill="002060"/>
      <w:lang w:eastAsia="fr-FR"/>
    </w:rPr>
  </w:style>
  <w:style w:type="character" w:customStyle="1" w:styleId="Titre2Car">
    <w:name w:val="Titre 2 Car"/>
    <w:link w:val="Titre2"/>
    <w:uiPriority w:val="9"/>
    <w:rsid w:val="00C4436A"/>
    <w:rPr>
      <w:rFonts w:ascii="Arial" w:eastAsia="Arial" w:hAnsi="Arial"/>
      <w:color w:val="00B050"/>
      <w:u w:val="single"/>
      <w:lang w:val="fr-FR" w:eastAsia="fr-FR"/>
    </w:rPr>
  </w:style>
  <w:style w:type="character" w:customStyle="1" w:styleId="Titre3Car">
    <w:name w:val="Titre 3 Car"/>
    <w:link w:val="Titre3"/>
    <w:uiPriority w:val="9"/>
    <w:rsid w:val="00AD3BC2"/>
    <w:rPr>
      <w:rFonts w:ascii="Arial" w:eastAsia="Arial" w:hAnsi="Arial" w:cs="Arial"/>
      <w:color w:val="002060"/>
      <w:u w:val="single"/>
      <w:lang w:eastAsia="fr-FR"/>
    </w:rPr>
  </w:style>
  <w:style w:type="paragraph" w:styleId="En-ttedetabledesmatires">
    <w:name w:val="TOC Heading"/>
    <w:basedOn w:val="Titre1"/>
    <w:next w:val="Normal"/>
    <w:uiPriority w:val="39"/>
    <w:unhideWhenUsed/>
    <w:qFormat/>
    <w:rsid w:val="005D1E32"/>
    <w:pPr>
      <w:keepNext/>
      <w:keepLines/>
      <w:spacing w:before="240" w:line="259" w:lineRule="auto"/>
      <w:jc w:val="left"/>
      <w:outlineLvl w:val="9"/>
    </w:pPr>
    <w:rPr>
      <w:rFonts w:ascii="Calibri Light" w:eastAsia="Times New Roman" w:hAnsi="Calibri Light"/>
      <w:color w:val="2E74B5"/>
      <w:sz w:val="32"/>
      <w:szCs w:val="32"/>
      <w:lang w:eastAsia="fr-FR"/>
    </w:rPr>
  </w:style>
  <w:style w:type="paragraph" w:styleId="TM1">
    <w:name w:val="toc 1"/>
    <w:basedOn w:val="Normal"/>
    <w:next w:val="Normal"/>
    <w:autoRedefine/>
    <w:uiPriority w:val="39"/>
    <w:unhideWhenUsed/>
    <w:rsid w:val="005D1E32"/>
  </w:style>
  <w:style w:type="paragraph" w:styleId="TM2">
    <w:name w:val="toc 2"/>
    <w:basedOn w:val="Normal"/>
    <w:next w:val="Normal"/>
    <w:autoRedefine/>
    <w:uiPriority w:val="39"/>
    <w:unhideWhenUsed/>
    <w:rsid w:val="005D1E32"/>
    <w:pPr>
      <w:ind w:left="240"/>
    </w:pPr>
  </w:style>
  <w:style w:type="paragraph" w:styleId="TM3">
    <w:name w:val="toc 3"/>
    <w:basedOn w:val="Normal"/>
    <w:next w:val="Normal"/>
    <w:autoRedefine/>
    <w:uiPriority w:val="39"/>
    <w:unhideWhenUsed/>
    <w:rsid w:val="005D1E32"/>
    <w:pPr>
      <w:ind w:left="480"/>
    </w:pPr>
  </w:style>
  <w:style w:type="character" w:styleId="Marquedecommentaire">
    <w:name w:val="annotation reference"/>
    <w:uiPriority w:val="99"/>
    <w:semiHidden/>
    <w:unhideWhenUsed/>
    <w:rsid w:val="00CB5654"/>
    <w:rPr>
      <w:sz w:val="16"/>
      <w:szCs w:val="16"/>
    </w:rPr>
  </w:style>
  <w:style w:type="paragraph" w:styleId="Commentaire">
    <w:name w:val="annotation text"/>
    <w:basedOn w:val="Normal"/>
    <w:link w:val="CommentaireCar"/>
    <w:uiPriority w:val="99"/>
    <w:unhideWhenUsed/>
    <w:rsid w:val="00CB5654"/>
    <w:rPr>
      <w:sz w:val="20"/>
      <w:szCs w:val="20"/>
    </w:rPr>
  </w:style>
  <w:style w:type="character" w:customStyle="1" w:styleId="CommentaireCar">
    <w:name w:val="Commentaire Car"/>
    <w:basedOn w:val="Policepardfaut"/>
    <w:link w:val="Commentaire"/>
    <w:uiPriority w:val="99"/>
    <w:rsid w:val="00CB5654"/>
  </w:style>
  <w:style w:type="paragraph" w:styleId="Objetducommentaire">
    <w:name w:val="annotation subject"/>
    <w:basedOn w:val="Commentaire"/>
    <w:next w:val="Commentaire"/>
    <w:link w:val="ObjetducommentaireCar"/>
    <w:uiPriority w:val="99"/>
    <w:semiHidden/>
    <w:unhideWhenUsed/>
    <w:rsid w:val="00CB5654"/>
    <w:rPr>
      <w:b/>
      <w:bCs/>
    </w:rPr>
  </w:style>
  <w:style w:type="character" w:customStyle="1" w:styleId="ObjetducommentaireCar">
    <w:name w:val="Objet du commentaire Car"/>
    <w:link w:val="Objetducommentaire"/>
    <w:uiPriority w:val="99"/>
    <w:semiHidden/>
    <w:rsid w:val="00CB5654"/>
    <w:rPr>
      <w:b/>
      <w:bCs/>
    </w:rPr>
  </w:style>
  <w:style w:type="character" w:customStyle="1" w:styleId="Titre4Car">
    <w:name w:val="Titre 4 Car"/>
    <w:link w:val="Titre4"/>
    <w:uiPriority w:val="9"/>
    <w:semiHidden/>
    <w:rsid w:val="0061428B"/>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0411">
      <w:bodyDiv w:val="1"/>
      <w:marLeft w:val="0"/>
      <w:marRight w:val="0"/>
      <w:marTop w:val="0"/>
      <w:marBottom w:val="0"/>
      <w:divBdr>
        <w:top w:val="none" w:sz="0" w:space="0" w:color="auto"/>
        <w:left w:val="none" w:sz="0" w:space="0" w:color="auto"/>
        <w:bottom w:val="none" w:sz="0" w:space="0" w:color="auto"/>
        <w:right w:val="none" w:sz="0" w:space="0" w:color="auto"/>
      </w:divBdr>
    </w:div>
    <w:div w:id="246696439">
      <w:bodyDiv w:val="1"/>
      <w:marLeft w:val="0"/>
      <w:marRight w:val="0"/>
      <w:marTop w:val="0"/>
      <w:marBottom w:val="0"/>
      <w:divBdr>
        <w:top w:val="none" w:sz="0" w:space="0" w:color="auto"/>
        <w:left w:val="none" w:sz="0" w:space="0" w:color="auto"/>
        <w:bottom w:val="none" w:sz="0" w:space="0" w:color="auto"/>
        <w:right w:val="none" w:sz="0" w:space="0" w:color="auto"/>
      </w:divBdr>
    </w:div>
    <w:div w:id="291711565">
      <w:bodyDiv w:val="1"/>
      <w:marLeft w:val="0"/>
      <w:marRight w:val="0"/>
      <w:marTop w:val="0"/>
      <w:marBottom w:val="0"/>
      <w:divBdr>
        <w:top w:val="none" w:sz="0" w:space="0" w:color="auto"/>
        <w:left w:val="none" w:sz="0" w:space="0" w:color="auto"/>
        <w:bottom w:val="none" w:sz="0" w:space="0" w:color="auto"/>
        <w:right w:val="none" w:sz="0" w:space="0" w:color="auto"/>
      </w:divBdr>
    </w:div>
    <w:div w:id="577132878">
      <w:bodyDiv w:val="1"/>
      <w:marLeft w:val="0"/>
      <w:marRight w:val="0"/>
      <w:marTop w:val="0"/>
      <w:marBottom w:val="0"/>
      <w:divBdr>
        <w:top w:val="none" w:sz="0" w:space="0" w:color="auto"/>
        <w:left w:val="none" w:sz="0" w:space="0" w:color="auto"/>
        <w:bottom w:val="none" w:sz="0" w:space="0" w:color="auto"/>
        <w:right w:val="none" w:sz="0" w:space="0" w:color="auto"/>
      </w:divBdr>
    </w:div>
    <w:div w:id="663317856">
      <w:bodyDiv w:val="1"/>
      <w:marLeft w:val="0"/>
      <w:marRight w:val="0"/>
      <w:marTop w:val="0"/>
      <w:marBottom w:val="0"/>
      <w:divBdr>
        <w:top w:val="none" w:sz="0" w:space="0" w:color="auto"/>
        <w:left w:val="none" w:sz="0" w:space="0" w:color="auto"/>
        <w:bottom w:val="none" w:sz="0" w:space="0" w:color="auto"/>
        <w:right w:val="none" w:sz="0" w:space="0" w:color="auto"/>
      </w:divBdr>
    </w:div>
    <w:div w:id="681859788">
      <w:bodyDiv w:val="1"/>
      <w:marLeft w:val="0"/>
      <w:marRight w:val="0"/>
      <w:marTop w:val="0"/>
      <w:marBottom w:val="0"/>
      <w:divBdr>
        <w:top w:val="none" w:sz="0" w:space="0" w:color="auto"/>
        <w:left w:val="none" w:sz="0" w:space="0" w:color="auto"/>
        <w:bottom w:val="none" w:sz="0" w:space="0" w:color="auto"/>
        <w:right w:val="none" w:sz="0" w:space="0" w:color="auto"/>
      </w:divBdr>
    </w:div>
    <w:div w:id="851188686">
      <w:bodyDiv w:val="1"/>
      <w:marLeft w:val="0"/>
      <w:marRight w:val="0"/>
      <w:marTop w:val="0"/>
      <w:marBottom w:val="0"/>
      <w:divBdr>
        <w:top w:val="none" w:sz="0" w:space="0" w:color="auto"/>
        <w:left w:val="none" w:sz="0" w:space="0" w:color="auto"/>
        <w:bottom w:val="none" w:sz="0" w:space="0" w:color="auto"/>
        <w:right w:val="none" w:sz="0" w:space="0" w:color="auto"/>
      </w:divBdr>
    </w:div>
    <w:div w:id="951395456">
      <w:bodyDiv w:val="1"/>
      <w:marLeft w:val="0"/>
      <w:marRight w:val="0"/>
      <w:marTop w:val="0"/>
      <w:marBottom w:val="0"/>
      <w:divBdr>
        <w:top w:val="none" w:sz="0" w:space="0" w:color="auto"/>
        <w:left w:val="none" w:sz="0" w:space="0" w:color="auto"/>
        <w:bottom w:val="none" w:sz="0" w:space="0" w:color="auto"/>
        <w:right w:val="none" w:sz="0" w:space="0" w:color="auto"/>
      </w:divBdr>
    </w:div>
    <w:div w:id="1236743350">
      <w:bodyDiv w:val="1"/>
      <w:marLeft w:val="0"/>
      <w:marRight w:val="0"/>
      <w:marTop w:val="0"/>
      <w:marBottom w:val="0"/>
      <w:divBdr>
        <w:top w:val="none" w:sz="0" w:space="0" w:color="auto"/>
        <w:left w:val="none" w:sz="0" w:space="0" w:color="auto"/>
        <w:bottom w:val="none" w:sz="0" w:space="0" w:color="auto"/>
        <w:right w:val="none" w:sz="0" w:space="0" w:color="auto"/>
      </w:divBdr>
    </w:div>
    <w:div w:id="1254587739">
      <w:bodyDiv w:val="1"/>
      <w:marLeft w:val="0"/>
      <w:marRight w:val="0"/>
      <w:marTop w:val="0"/>
      <w:marBottom w:val="0"/>
      <w:divBdr>
        <w:top w:val="none" w:sz="0" w:space="0" w:color="auto"/>
        <w:left w:val="none" w:sz="0" w:space="0" w:color="auto"/>
        <w:bottom w:val="none" w:sz="0" w:space="0" w:color="auto"/>
        <w:right w:val="none" w:sz="0" w:space="0" w:color="auto"/>
      </w:divBdr>
    </w:div>
    <w:div w:id="1263030565">
      <w:bodyDiv w:val="1"/>
      <w:marLeft w:val="0"/>
      <w:marRight w:val="0"/>
      <w:marTop w:val="0"/>
      <w:marBottom w:val="0"/>
      <w:divBdr>
        <w:top w:val="none" w:sz="0" w:space="0" w:color="auto"/>
        <w:left w:val="none" w:sz="0" w:space="0" w:color="auto"/>
        <w:bottom w:val="none" w:sz="0" w:space="0" w:color="auto"/>
        <w:right w:val="none" w:sz="0" w:space="0" w:color="auto"/>
      </w:divBdr>
    </w:div>
    <w:div w:id="1394426968">
      <w:bodyDiv w:val="1"/>
      <w:marLeft w:val="0"/>
      <w:marRight w:val="0"/>
      <w:marTop w:val="0"/>
      <w:marBottom w:val="0"/>
      <w:divBdr>
        <w:top w:val="none" w:sz="0" w:space="0" w:color="auto"/>
        <w:left w:val="none" w:sz="0" w:space="0" w:color="auto"/>
        <w:bottom w:val="none" w:sz="0" w:space="0" w:color="auto"/>
        <w:right w:val="none" w:sz="0" w:space="0" w:color="auto"/>
      </w:divBdr>
    </w:div>
    <w:div w:id="1525362601">
      <w:bodyDiv w:val="1"/>
      <w:marLeft w:val="0"/>
      <w:marRight w:val="0"/>
      <w:marTop w:val="0"/>
      <w:marBottom w:val="0"/>
      <w:divBdr>
        <w:top w:val="none" w:sz="0" w:space="0" w:color="auto"/>
        <w:left w:val="none" w:sz="0" w:space="0" w:color="auto"/>
        <w:bottom w:val="none" w:sz="0" w:space="0" w:color="auto"/>
        <w:right w:val="none" w:sz="0" w:space="0" w:color="auto"/>
      </w:divBdr>
    </w:div>
    <w:div w:id="1605306048">
      <w:bodyDiv w:val="1"/>
      <w:marLeft w:val="0"/>
      <w:marRight w:val="0"/>
      <w:marTop w:val="0"/>
      <w:marBottom w:val="0"/>
      <w:divBdr>
        <w:top w:val="none" w:sz="0" w:space="0" w:color="auto"/>
        <w:left w:val="none" w:sz="0" w:space="0" w:color="auto"/>
        <w:bottom w:val="none" w:sz="0" w:space="0" w:color="auto"/>
        <w:right w:val="none" w:sz="0" w:space="0" w:color="auto"/>
      </w:divBdr>
    </w:div>
    <w:div w:id="1686319334">
      <w:bodyDiv w:val="1"/>
      <w:marLeft w:val="0"/>
      <w:marRight w:val="0"/>
      <w:marTop w:val="0"/>
      <w:marBottom w:val="0"/>
      <w:divBdr>
        <w:top w:val="none" w:sz="0" w:space="0" w:color="auto"/>
        <w:left w:val="none" w:sz="0" w:space="0" w:color="auto"/>
        <w:bottom w:val="none" w:sz="0" w:space="0" w:color="auto"/>
        <w:right w:val="none" w:sz="0" w:space="0" w:color="auto"/>
      </w:divBdr>
    </w:div>
    <w:div w:id="1833063020">
      <w:bodyDiv w:val="1"/>
      <w:marLeft w:val="0"/>
      <w:marRight w:val="0"/>
      <w:marTop w:val="0"/>
      <w:marBottom w:val="0"/>
      <w:divBdr>
        <w:top w:val="none" w:sz="0" w:space="0" w:color="auto"/>
        <w:left w:val="none" w:sz="0" w:space="0" w:color="auto"/>
        <w:bottom w:val="none" w:sz="0" w:space="0" w:color="auto"/>
        <w:right w:val="none" w:sz="0" w:space="0" w:color="auto"/>
      </w:divBdr>
    </w:div>
    <w:div w:id="1905946685">
      <w:bodyDiv w:val="1"/>
      <w:marLeft w:val="0"/>
      <w:marRight w:val="0"/>
      <w:marTop w:val="0"/>
      <w:marBottom w:val="0"/>
      <w:divBdr>
        <w:top w:val="none" w:sz="0" w:space="0" w:color="auto"/>
        <w:left w:val="none" w:sz="0" w:space="0" w:color="auto"/>
        <w:bottom w:val="none" w:sz="0" w:space="0" w:color="auto"/>
        <w:right w:val="none" w:sz="0" w:space="0" w:color="auto"/>
      </w:divBdr>
    </w:div>
    <w:div w:id="1941795962">
      <w:bodyDiv w:val="1"/>
      <w:marLeft w:val="0"/>
      <w:marRight w:val="0"/>
      <w:marTop w:val="0"/>
      <w:marBottom w:val="0"/>
      <w:divBdr>
        <w:top w:val="none" w:sz="0" w:space="0" w:color="auto"/>
        <w:left w:val="none" w:sz="0" w:space="0" w:color="auto"/>
        <w:bottom w:val="none" w:sz="0" w:space="0" w:color="auto"/>
        <w:right w:val="none" w:sz="0" w:space="0" w:color="auto"/>
      </w:divBdr>
    </w:div>
    <w:div w:id="2101482086">
      <w:bodyDiv w:val="1"/>
      <w:marLeft w:val="0"/>
      <w:marRight w:val="0"/>
      <w:marTop w:val="0"/>
      <w:marBottom w:val="0"/>
      <w:divBdr>
        <w:top w:val="none" w:sz="0" w:space="0" w:color="auto"/>
        <w:left w:val="none" w:sz="0" w:space="0" w:color="auto"/>
        <w:bottom w:val="none" w:sz="0" w:space="0" w:color="auto"/>
        <w:right w:val="none" w:sz="0" w:space="0" w:color="auto"/>
      </w:divBdr>
    </w:div>
    <w:div w:id="211806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3D2C6-364E-4CAA-A90E-21096C916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1431</Words>
  <Characters>7822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Fdgsqervices</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FDG GROUP</dc:creator>
  <cp:keywords/>
  <dc:description/>
  <cp:lastModifiedBy>Léa TESSARI</cp:lastModifiedBy>
  <cp:revision>3</cp:revision>
  <cp:lastPrinted>2026-04-09T12:52:00Z</cp:lastPrinted>
  <dcterms:created xsi:type="dcterms:W3CDTF">2026-04-14T15:11:00Z</dcterms:created>
  <dcterms:modified xsi:type="dcterms:W3CDTF">2026-04-14T15:13:00Z</dcterms:modified>
</cp:coreProperties>
</file>