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EB15C" w14:textId="77777777" w:rsidR="00C102F5" w:rsidRDefault="00000000">
      <w:r>
        <w:rPr>
          <w:noProof/>
        </w:rPr>
        <mc:AlternateContent>
          <mc:Choice Requires="wpg">
            <w:drawing>
              <wp:anchor distT="0" distB="0" distL="114300" distR="114300" simplePos="0" relativeHeight="251658240" behindDoc="1" locked="0" layoutInCell="1" allowOverlap="1" wp14:anchorId="199A63F7" wp14:editId="52F9AFC7">
                <wp:simplePos x="0" y="0"/>
                <wp:positionH relativeFrom="column">
                  <wp:posOffset>4846320</wp:posOffset>
                </wp:positionH>
                <wp:positionV relativeFrom="paragraph">
                  <wp:posOffset>-24120</wp:posOffset>
                </wp:positionV>
                <wp:extent cx="1437840" cy="555480"/>
                <wp:effectExtent l="0" t="0" r="9960" b="16020"/>
                <wp:wrapNone/>
                <wp:docPr id="234484647" name="Group 2"/>
                <wp:cNvGraphicFramePr/>
                <a:graphic xmlns:a="http://schemas.openxmlformats.org/drawingml/2006/main">
                  <a:graphicData uri="http://schemas.microsoft.com/office/word/2010/wordprocessingGroup">
                    <wpg:wgp>
                      <wpg:cNvGrpSpPr/>
                      <wpg:grpSpPr>
                        <a:xfrm>
                          <a:off x="0" y="0"/>
                          <a:ext cx="1437840" cy="555480"/>
                          <a:chOff x="0" y="0"/>
                          <a:chExt cx="1437840" cy="555480"/>
                        </a:xfrm>
                      </wpg:grpSpPr>
                      <wps:wsp>
                        <wps:cNvPr id="844792115" name="Freeform 3"/>
                        <wps:cNvSpPr/>
                        <wps:spPr>
                          <a:xfrm>
                            <a:off x="636120" y="0"/>
                            <a:ext cx="801720" cy="309600"/>
                          </a:xfrm>
                          <a:custGeom>
                            <a:avLst/>
                            <a:gdLst>
                              <a:gd name="f0" fmla="val 10800000"/>
                              <a:gd name="f1" fmla="val 5400000"/>
                              <a:gd name="f2" fmla="val 180"/>
                              <a:gd name="f3" fmla="val w"/>
                              <a:gd name="f4" fmla="val h"/>
                              <a:gd name="f5" fmla="val 0"/>
                              <a:gd name="f6" fmla="val 702"/>
                              <a:gd name="f7" fmla="val 294"/>
                              <a:gd name="f8" fmla="val 48"/>
                              <a:gd name="f9" fmla="val 277"/>
                              <a:gd name="f10" fmla="val 156"/>
                              <a:gd name="f11" fmla="val 195"/>
                              <a:gd name="f12" fmla="val 230"/>
                              <a:gd name="f13" fmla="val 172"/>
                              <a:gd name="f14" fmla="val 296"/>
                              <a:gd name="f15" fmla="val 160"/>
                              <a:gd name="f16" fmla="val 341"/>
                              <a:gd name="f17" fmla="val 219"/>
                              <a:gd name="f18" fmla="val 381"/>
                              <a:gd name="f19" fmla="val 273"/>
                              <a:gd name="f20" fmla="val 403"/>
                              <a:gd name="f21" fmla="val 431"/>
                              <a:gd name="f22" fmla="val 416"/>
                              <a:gd name="f23" fmla="val 246"/>
                              <a:gd name="f24" fmla="val 377"/>
                              <a:gd name="f25" fmla="val 347"/>
                              <a:gd name="f26" fmla="val 151"/>
                              <a:gd name="f27" fmla="val 504"/>
                              <a:gd name="f28" fmla="val 142"/>
                              <a:gd name="f29" fmla="val 615"/>
                              <a:gd name="f30" fmla="val 199"/>
                              <a:gd name="f31" fmla="val 662"/>
                              <a:gd name="f32" fmla="val 225"/>
                              <a:gd name="f33" fmla="val 690"/>
                              <a:gd name="f34" fmla="val 229"/>
                              <a:gd name="f35" fmla="val 205"/>
                              <a:gd name="f36" fmla="val 184"/>
                              <a:gd name="f37" fmla="val 644"/>
                              <a:gd name="f38" fmla="val 139"/>
                              <a:gd name="f39" fmla="val 473"/>
                              <a:gd name="f40" fmla="val 34"/>
                              <a:gd name="f41" fmla="val 358"/>
                              <a:gd name="f42" fmla="val 12"/>
                              <a:gd name="f43" fmla="val 235"/>
                              <a:gd name="f44" fmla="val 252"/>
                              <a:gd name="f45" fmla="val 63"/>
                              <a:gd name="f46" fmla="val 270"/>
                              <a:gd name="f47" fmla="val 108"/>
                              <a:gd name="f48" fmla="val 292"/>
                              <a:gd name="f49" fmla="val 103"/>
                              <a:gd name="f50" fmla="val 315"/>
                              <a:gd name="f51" fmla="val 99"/>
                              <a:gd name="f52" fmla="val 60"/>
                              <a:gd name="f53" fmla="val 42"/>
                              <a:gd name="f54" fmla="val 389"/>
                              <a:gd name="f55" fmla="val 463"/>
                              <a:gd name="f56" fmla="val 84"/>
                              <a:gd name="f57" fmla="val 513"/>
                              <a:gd name="f58" fmla="val 109"/>
                              <a:gd name="f59" fmla="val 591"/>
                              <a:gd name="f60" fmla="val 375"/>
                              <a:gd name="f61" fmla="val 124"/>
                              <a:gd name="f62" fmla="val 14"/>
                              <a:gd name="f63" fmla="val 243"/>
                              <a:gd name="f64" fmla="val 259"/>
                              <a:gd name="f65" fmla="val 20"/>
                              <a:gd name="f66" fmla="+- 0 0 0"/>
                              <a:gd name="f67" fmla="*/ f3 1 702"/>
                              <a:gd name="f68" fmla="*/ f4 1 294"/>
                              <a:gd name="f69" fmla="val f5"/>
                              <a:gd name="f70" fmla="val f6"/>
                              <a:gd name="f71" fmla="val f7"/>
                              <a:gd name="f72" fmla="*/ f66 f0 1"/>
                              <a:gd name="f73" fmla="+- f71 0 f69"/>
                              <a:gd name="f74" fmla="+- f70 0 f69"/>
                              <a:gd name="f75" fmla="*/ f72 1 f2"/>
                              <a:gd name="f76" fmla="*/ f74 1 702"/>
                              <a:gd name="f77" fmla="*/ f73 1 294"/>
                              <a:gd name="f78" fmla="*/ 48 f74 1"/>
                              <a:gd name="f79" fmla="*/ 277 f73 1"/>
                              <a:gd name="f80" fmla="*/ 296 f74 1"/>
                              <a:gd name="f81" fmla="*/ 160 f73 1"/>
                              <a:gd name="f82" fmla="*/ 381 f74 1"/>
                              <a:gd name="f83" fmla="*/ 273 f73 1"/>
                              <a:gd name="f84" fmla="*/ 416 f74 1"/>
                              <a:gd name="f85" fmla="*/ 246 f73 1"/>
                              <a:gd name="f86" fmla="*/ 347 f74 1"/>
                              <a:gd name="f87" fmla="*/ 151 f73 1"/>
                              <a:gd name="f88" fmla="*/ 662 f74 1"/>
                              <a:gd name="f89" fmla="*/ 225 f73 1"/>
                              <a:gd name="f90" fmla="*/ 690 f74 1"/>
                              <a:gd name="f91" fmla="*/ 184 f73 1"/>
                              <a:gd name="f92" fmla="*/ 358 f74 1"/>
                              <a:gd name="f93" fmla="*/ 12 f73 1"/>
                              <a:gd name="f94" fmla="*/ 270 f74 1"/>
                              <a:gd name="f95" fmla="*/ 108 f73 1"/>
                              <a:gd name="f96" fmla="*/ 315 f74 1"/>
                              <a:gd name="f97" fmla="*/ 99 f73 1"/>
                              <a:gd name="f98" fmla="*/ 389 f74 1"/>
                              <a:gd name="f99" fmla="*/ 63 f73 1"/>
                              <a:gd name="f100" fmla="*/ 591 f74 1"/>
                              <a:gd name="f101" fmla="*/ 14 f74 1"/>
                              <a:gd name="f102" fmla="*/ 243 f73 1"/>
                              <a:gd name="f103" fmla="+- f75 0 f1"/>
                              <a:gd name="f104" fmla="*/ f78 1 702"/>
                              <a:gd name="f105" fmla="*/ f79 1 294"/>
                              <a:gd name="f106" fmla="*/ f80 1 702"/>
                              <a:gd name="f107" fmla="*/ f81 1 294"/>
                              <a:gd name="f108" fmla="*/ f82 1 702"/>
                              <a:gd name="f109" fmla="*/ f83 1 294"/>
                              <a:gd name="f110" fmla="*/ f84 1 702"/>
                              <a:gd name="f111" fmla="*/ f85 1 294"/>
                              <a:gd name="f112" fmla="*/ f86 1 702"/>
                              <a:gd name="f113" fmla="*/ f87 1 294"/>
                              <a:gd name="f114" fmla="*/ f88 1 702"/>
                              <a:gd name="f115" fmla="*/ f89 1 294"/>
                              <a:gd name="f116" fmla="*/ f90 1 702"/>
                              <a:gd name="f117" fmla="*/ f91 1 294"/>
                              <a:gd name="f118" fmla="*/ f92 1 702"/>
                              <a:gd name="f119" fmla="*/ f93 1 294"/>
                              <a:gd name="f120" fmla="*/ f94 1 702"/>
                              <a:gd name="f121" fmla="*/ f95 1 294"/>
                              <a:gd name="f122" fmla="*/ f96 1 702"/>
                              <a:gd name="f123" fmla="*/ f97 1 294"/>
                              <a:gd name="f124" fmla="*/ f98 1 702"/>
                              <a:gd name="f125" fmla="*/ f99 1 294"/>
                              <a:gd name="f126" fmla="*/ f100 1 702"/>
                              <a:gd name="f127" fmla="*/ f101 1 702"/>
                              <a:gd name="f128" fmla="*/ f102 1 294"/>
                              <a:gd name="f129" fmla="*/ 0 1 f76"/>
                              <a:gd name="f130" fmla="*/ f70 1 f76"/>
                              <a:gd name="f131" fmla="*/ 0 1 f77"/>
                              <a:gd name="f132" fmla="*/ f71 1 f77"/>
                              <a:gd name="f133" fmla="*/ f104 1 f76"/>
                              <a:gd name="f134" fmla="*/ f105 1 f77"/>
                              <a:gd name="f135" fmla="*/ f106 1 f76"/>
                              <a:gd name="f136" fmla="*/ f107 1 f77"/>
                              <a:gd name="f137" fmla="*/ f108 1 f76"/>
                              <a:gd name="f138" fmla="*/ f109 1 f77"/>
                              <a:gd name="f139" fmla="*/ f110 1 f76"/>
                              <a:gd name="f140" fmla="*/ f111 1 f77"/>
                              <a:gd name="f141" fmla="*/ f112 1 f76"/>
                              <a:gd name="f142" fmla="*/ f113 1 f77"/>
                              <a:gd name="f143" fmla="*/ f114 1 f76"/>
                              <a:gd name="f144" fmla="*/ f115 1 f77"/>
                              <a:gd name="f145" fmla="*/ f116 1 f76"/>
                              <a:gd name="f146" fmla="*/ f117 1 f77"/>
                              <a:gd name="f147" fmla="*/ f118 1 f76"/>
                              <a:gd name="f148" fmla="*/ f119 1 f77"/>
                              <a:gd name="f149" fmla="*/ f120 1 f76"/>
                              <a:gd name="f150" fmla="*/ f121 1 f77"/>
                              <a:gd name="f151" fmla="*/ f122 1 f76"/>
                              <a:gd name="f152" fmla="*/ f123 1 f77"/>
                              <a:gd name="f153" fmla="*/ f124 1 f76"/>
                              <a:gd name="f154" fmla="*/ f125 1 f77"/>
                              <a:gd name="f155" fmla="*/ f126 1 f76"/>
                              <a:gd name="f156" fmla="*/ f127 1 f76"/>
                              <a:gd name="f157" fmla="*/ f128 1 f77"/>
                              <a:gd name="f158" fmla="*/ f129 f67 1"/>
                              <a:gd name="f159" fmla="*/ f130 f67 1"/>
                              <a:gd name="f160" fmla="*/ f132 f68 1"/>
                              <a:gd name="f161" fmla="*/ f131 f68 1"/>
                              <a:gd name="f162" fmla="*/ f133 f67 1"/>
                              <a:gd name="f163" fmla="*/ f134 f68 1"/>
                              <a:gd name="f164" fmla="*/ f135 f67 1"/>
                              <a:gd name="f165" fmla="*/ f136 f68 1"/>
                              <a:gd name="f166" fmla="*/ f137 f67 1"/>
                              <a:gd name="f167" fmla="*/ f138 f68 1"/>
                              <a:gd name="f168" fmla="*/ f139 f67 1"/>
                              <a:gd name="f169" fmla="*/ f140 f68 1"/>
                              <a:gd name="f170" fmla="*/ f141 f67 1"/>
                              <a:gd name="f171" fmla="*/ f142 f68 1"/>
                              <a:gd name="f172" fmla="*/ f143 f67 1"/>
                              <a:gd name="f173" fmla="*/ f144 f68 1"/>
                              <a:gd name="f174" fmla="*/ f145 f67 1"/>
                              <a:gd name="f175" fmla="*/ f146 f68 1"/>
                              <a:gd name="f176" fmla="*/ f147 f67 1"/>
                              <a:gd name="f177" fmla="*/ f148 f68 1"/>
                              <a:gd name="f178" fmla="*/ f149 f67 1"/>
                              <a:gd name="f179" fmla="*/ f150 f68 1"/>
                              <a:gd name="f180" fmla="*/ f151 f67 1"/>
                              <a:gd name="f181" fmla="*/ f152 f68 1"/>
                              <a:gd name="f182" fmla="*/ f153 f67 1"/>
                              <a:gd name="f183" fmla="*/ f154 f68 1"/>
                              <a:gd name="f184" fmla="*/ f155 f67 1"/>
                              <a:gd name="f185" fmla="*/ f156 f67 1"/>
                              <a:gd name="f186" fmla="*/ f157 f68 1"/>
                            </a:gdLst>
                            <a:ahLst/>
                            <a:cxnLst>
                              <a:cxn ang="3cd4">
                                <a:pos x="hc" y="t"/>
                              </a:cxn>
                              <a:cxn ang="0">
                                <a:pos x="r" y="vc"/>
                              </a:cxn>
                              <a:cxn ang="cd4">
                                <a:pos x="hc" y="b"/>
                              </a:cxn>
                              <a:cxn ang="cd2">
                                <a:pos x="l" y="vc"/>
                              </a:cxn>
                              <a:cxn ang="f103">
                                <a:pos x="f162" y="f163"/>
                              </a:cxn>
                              <a:cxn ang="f103">
                                <a:pos x="f164" y="f165"/>
                              </a:cxn>
                              <a:cxn ang="f103">
                                <a:pos x="f166" y="f167"/>
                              </a:cxn>
                              <a:cxn ang="f103">
                                <a:pos x="f168" y="f169"/>
                              </a:cxn>
                              <a:cxn ang="f103">
                                <a:pos x="f170" y="f171"/>
                              </a:cxn>
                              <a:cxn ang="f103">
                                <a:pos x="f172" y="f173"/>
                              </a:cxn>
                              <a:cxn ang="f103">
                                <a:pos x="f174" y="f175"/>
                              </a:cxn>
                              <a:cxn ang="f103">
                                <a:pos x="f176" y="f177"/>
                              </a:cxn>
                              <a:cxn ang="f103">
                                <a:pos x="f178" y="f179"/>
                              </a:cxn>
                              <a:cxn ang="f103">
                                <a:pos x="f180" y="f181"/>
                              </a:cxn>
                              <a:cxn ang="f103">
                                <a:pos x="f182" y="f183"/>
                              </a:cxn>
                              <a:cxn ang="f103">
                                <a:pos x="f184" y="f171"/>
                              </a:cxn>
                              <a:cxn ang="f103">
                                <a:pos x="f185" y="f186"/>
                              </a:cxn>
                              <a:cxn ang="f103">
                                <a:pos x="f162" y="f163"/>
                              </a:cxn>
                            </a:cxnLst>
                            <a:rect l="f158" t="f161" r="f159" b="f160"/>
                            <a:pathLst>
                              <a:path w="702" h="294">
                                <a:moveTo>
                                  <a:pt x="f8" y="f9"/>
                                </a:moveTo>
                                <a:cubicBezTo>
                                  <a:pt x="f10" y="f11"/>
                                  <a:pt x="f12" y="f13"/>
                                  <a:pt x="f14" y="f15"/>
                                </a:cubicBezTo>
                                <a:cubicBezTo>
                                  <a:pt x="f16" y="f17"/>
                                  <a:pt x="f18" y="f19"/>
                                  <a:pt x="f18" y="f19"/>
                                </a:cubicBezTo>
                                <a:cubicBezTo>
                                  <a:pt x="f20" y="f7"/>
                                  <a:pt x="f21" y="f19"/>
                                  <a:pt x="f22" y="f23"/>
                                </a:cubicBezTo>
                                <a:cubicBezTo>
                                  <a:pt x="f24" y="f11"/>
                                  <a:pt x="f25" y="f26"/>
                                  <a:pt x="f25" y="f26"/>
                                </a:cubicBezTo>
                                <a:cubicBezTo>
                                  <a:pt x="f27" y="f28"/>
                                  <a:pt x="f29" y="f30"/>
                                  <a:pt x="f31" y="f32"/>
                                </a:cubicBezTo>
                                <a:cubicBezTo>
                                  <a:pt x="f33" y="f34"/>
                                  <a:pt x="f6" y="f35"/>
                                  <a:pt x="f33" y="f36"/>
                                </a:cubicBezTo>
                                <a:cubicBezTo>
                                  <a:pt x="f37" y="f38"/>
                                  <a:pt x="f39" y="f40"/>
                                  <a:pt x="f41" y="f42"/>
                                </a:cubicBezTo>
                                <a:cubicBezTo>
                                  <a:pt x="f43" y="f5"/>
                                  <a:pt x="f44" y="f45"/>
                                  <a:pt x="f46" y="f47"/>
                                </a:cubicBezTo>
                                <a:cubicBezTo>
                                  <a:pt x="f48" y="f49"/>
                                  <a:pt x="f50" y="f51"/>
                                  <a:pt x="f50" y="f51"/>
                                </a:cubicBezTo>
                                <a:cubicBezTo>
                                  <a:pt x="f7" y="f52"/>
                                  <a:pt x="f50" y="f53"/>
                                  <a:pt x="f54" y="f45"/>
                                </a:cubicBezTo>
                                <a:cubicBezTo>
                                  <a:pt x="f55" y="f56"/>
                                  <a:pt x="f57" y="f58"/>
                                  <a:pt x="f59" y="f26"/>
                                </a:cubicBezTo>
                                <a:cubicBezTo>
                                  <a:pt x="f60" y="f52"/>
                                  <a:pt x="f10" y="f61"/>
                                  <a:pt x="f62" y="f63"/>
                                </a:cubicBezTo>
                                <a:cubicBezTo>
                                  <a:pt x="f5" y="f64"/>
                                  <a:pt x="f65" y="f7"/>
                                  <a:pt x="f8" y="f9"/>
                                </a:cubicBezTo>
                              </a:path>
                            </a:pathLst>
                          </a:custGeom>
                          <a:noFill/>
                          <a:ln w="3240" cap="rnd">
                            <a:solidFill>
                              <a:srgbClr val="FF3700"/>
                            </a:solidFill>
                            <a:prstDash val="solid"/>
                            <a:round/>
                          </a:ln>
                        </wps:spPr>
                        <wps:txbx>
                          <w:txbxContent>
                            <w:p w14:paraId="3FF6789D" w14:textId="77777777" w:rsidR="00C102F5" w:rsidRDefault="00C102F5"/>
                          </w:txbxContent>
                        </wps:txbx>
                        <wps:bodyPr vert="horz" wrap="square" lIns="0" tIns="0" rIns="0" bIns="0" compatLnSpc="0">
                          <a:noAutofit/>
                        </wps:bodyPr>
                      </wps:wsp>
                      <wpg:grpSp>
                        <wpg:cNvPr id="343544412" name="Group 4"/>
                        <wpg:cNvGrpSpPr/>
                        <wpg:grpSpPr>
                          <a:xfrm>
                            <a:off x="0" y="385560"/>
                            <a:ext cx="1236600" cy="169920"/>
                            <a:chOff x="0" y="0"/>
                            <a:chExt cx="1236600" cy="169920"/>
                          </a:xfrm>
                        </wpg:grpSpPr>
                        <wps:wsp>
                          <wps:cNvPr id="2089864042" name="Freeform 5"/>
                          <wps:cNvSpPr/>
                          <wps:spPr>
                            <a:xfrm>
                              <a:off x="0" y="11160"/>
                              <a:ext cx="140760" cy="157680"/>
                            </a:xfrm>
                            <a:custGeom>
                              <a:avLst/>
                              <a:gdLst>
                                <a:gd name="f0" fmla="val 10800000"/>
                                <a:gd name="f1" fmla="val 5400000"/>
                                <a:gd name="f2" fmla="val 180"/>
                                <a:gd name="f3" fmla="val w"/>
                                <a:gd name="f4" fmla="val h"/>
                                <a:gd name="f5" fmla="val 0"/>
                                <a:gd name="f6" fmla="val 514"/>
                                <a:gd name="f7" fmla="val 624"/>
                                <a:gd name="f8" fmla="val 114"/>
                                <a:gd name="f9" fmla="val 485"/>
                                <a:gd name="f10" fmla="val 101"/>
                                <a:gd name="f11" fmla="val 522"/>
                                <a:gd name="f12" fmla="val 87"/>
                                <a:gd name="f13" fmla="val 559"/>
                                <a:gd name="f14" fmla="val 74"/>
                                <a:gd name="f15" fmla="val 595"/>
                                <a:gd name="f16" fmla="val 71"/>
                                <a:gd name="f17" fmla="val 604"/>
                                <a:gd name="f18" fmla="val 67"/>
                                <a:gd name="f19" fmla="val 611"/>
                                <a:gd name="f20" fmla="val 61"/>
                                <a:gd name="f21" fmla="val 616"/>
                                <a:gd name="f22" fmla="val 55"/>
                                <a:gd name="f23" fmla="val 621"/>
                                <a:gd name="f24" fmla="val 47"/>
                                <a:gd name="f25" fmla="val 37"/>
                                <a:gd name="f26" fmla="val 27"/>
                                <a:gd name="f27" fmla="val 18"/>
                                <a:gd name="f28" fmla="val 11"/>
                                <a:gd name="f29" fmla="val 615"/>
                                <a:gd name="f30" fmla="val 4"/>
                                <a:gd name="f31" fmla="val 610"/>
                                <a:gd name="f32" fmla="val 602"/>
                                <a:gd name="f33" fmla="val 593"/>
                                <a:gd name="f34" fmla="val 590"/>
                                <a:gd name="f35" fmla="val 588"/>
                                <a:gd name="f36" fmla="val 1"/>
                                <a:gd name="f37" fmla="val 584"/>
                                <a:gd name="f38" fmla="val 2"/>
                                <a:gd name="f39" fmla="val 582"/>
                                <a:gd name="f40" fmla="val 3"/>
                                <a:gd name="f41" fmla="val 578"/>
                                <a:gd name="f42" fmla="val 576"/>
                                <a:gd name="f43" fmla="val 575"/>
                                <a:gd name="f44" fmla="val 573"/>
                                <a:gd name="f45" fmla="val 5"/>
                                <a:gd name="f46" fmla="val 572"/>
                                <a:gd name="f47" fmla="val 571"/>
                                <a:gd name="f48" fmla="val 570"/>
                                <a:gd name="f49" fmla="val 569"/>
                                <a:gd name="f50" fmla="val 6"/>
                                <a:gd name="f51" fmla="val 566"/>
                                <a:gd name="f52" fmla="val 8"/>
                                <a:gd name="f53" fmla="val 564"/>
                                <a:gd name="f54" fmla="val 9"/>
                                <a:gd name="f55" fmla="val 561"/>
                                <a:gd name="f56" fmla="val 10"/>
                                <a:gd name="f57" fmla="val 558"/>
                                <a:gd name="f58" fmla="val 557"/>
                                <a:gd name="f59" fmla="val 555"/>
                                <a:gd name="f60" fmla="val 73"/>
                                <a:gd name="f61" fmla="val 385"/>
                                <a:gd name="f62" fmla="val 139"/>
                                <a:gd name="f63" fmla="val 216"/>
                                <a:gd name="f64" fmla="val 202"/>
                                <a:gd name="f65" fmla="val 46"/>
                                <a:gd name="f66" fmla="val 207"/>
                                <a:gd name="f67" fmla="val 33"/>
                                <a:gd name="f68" fmla="val 214"/>
                                <a:gd name="f69" fmla="val 23"/>
                                <a:gd name="f70" fmla="val 222"/>
                                <a:gd name="f71" fmla="val 13"/>
                                <a:gd name="f72" fmla="val 231"/>
                                <a:gd name="f73" fmla="val 242"/>
                                <a:gd name="f74" fmla="val 257"/>
                                <a:gd name="f75" fmla="val 272"/>
                                <a:gd name="f76" fmla="val 284"/>
                                <a:gd name="f77" fmla="val 293"/>
                                <a:gd name="f78" fmla="val 300"/>
                                <a:gd name="f79" fmla="val 307"/>
                                <a:gd name="f80" fmla="val 34"/>
                                <a:gd name="f81" fmla="val 312"/>
                                <a:gd name="f82" fmla="val 375"/>
                                <a:gd name="f83" fmla="val 217"/>
                                <a:gd name="f84" fmla="val 441"/>
                                <a:gd name="f85" fmla="val 504"/>
                                <a:gd name="f86" fmla="val 554"/>
                                <a:gd name="f87" fmla="val 505"/>
                                <a:gd name="f88" fmla="val 506"/>
                                <a:gd name="f89" fmla="val 507"/>
                                <a:gd name="f90" fmla="val 508"/>
                                <a:gd name="f91" fmla="val 509"/>
                                <a:gd name="f92" fmla="val 510"/>
                                <a:gd name="f93" fmla="val 511"/>
                                <a:gd name="f94" fmla="val 512"/>
                                <a:gd name="f95" fmla="val 513"/>
                                <a:gd name="f96" fmla="val 496"/>
                                <a:gd name="f97" fmla="val 487"/>
                                <a:gd name="f98" fmla="val 478"/>
                                <a:gd name="f99" fmla="val 467"/>
                                <a:gd name="f100" fmla="val 459"/>
                                <a:gd name="f101" fmla="val 453"/>
                                <a:gd name="f102" fmla="val 447"/>
                                <a:gd name="f103" fmla="val 443"/>
                                <a:gd name="f104" fmla="val 440"/>
                                <a:gd name="f105" fmla="val 596"/>
                                <a:gd name="f106" fmla="val 427"/>
                                <a:gd name="f107" fmla="val 413"/>
                                <a:gd name="f108" fmla="val 400"/>
                                <a:gd name="f109" fmla="val 305"/>
                                <a:gd name="f110" fmla="val 209"/>
                                <a:gd name="f111" fmla="val 377"/>
                                <a:gd name="f112" fmla="val 420"/>
                                <a:gd name="f113" fmla="val 338"/>
                                <a:gd name="f114" fmla="val 309"/>
                                <a:gd name="f115" fmla="val 297"/>
                                <a:gd name="f116" fmla="val 198"/>
                                <a:gd name="f117" fmla="val 258"/>
                                <a:gd name="f118" fmla="val 88"/>
                                <a:gd name="f119" fmla="val 256"/>
                                <a:gd name="f120" fmla="val 176"/>
                                <a:gd name="f121" fmla="val 137"/>
                                <a:gd name="f122" fmla="+- 0 0 0"/>
                                <a:gd name="f123" fmla="*/ f3 1 514"/>
                                <a:gd name="f124" fmla="*/ f4 1 624"/>
                                <a:gd name="f125" fmla="val f5"/>
                                <a:gd name="f126" fmla="val f6"/>
                                <a:gd name="f127" fmla="val f7"/>
                                <a:gd name="f128" fmla="*/ f122 f0 1"/>
                                <a:gd name="f129" fmla="+- f127 0 f125"/>
                                <a:gd name="f130" fmla="+- f126 0 f125"/>
                                <a:gd name="f131" fmla="*/ f128 1 f2"/>
                                <a:gd name="f132" fmla="*/ f130 1 514"/>
                                <a:gd name="f133" fmla="*/ f129 1 624"/>
                                <a:gd name="f134" fmla="*/ 114 f130 1"/>
                                <a:gd name="f135" fmla="*/ 485 f129 1"/>
                                <a:gd name="f136" fmla="*/ 74 f130 1"/>
                                <a:gd name="f137" fmla="*/ 595 f129 1"/>
                                <a:gd name="f138" fmla="*/ 61 f130 1"/>
                                <a:gd name="f139" fmla="*/ 616 f129 1"/>
                                <a:gd name="f140" fmla="*/ 37 f130 1"/>
                                <a:gd name="f141" fmla="*/ 624 f129 1"/>
                                <a:gd name="f142" fmla="*/ 11 f130 1"/>
                                <a:gd name="f143" fmla="*/ 615 f129 1"/>
                                <a:gd name="f144" fmla="*/ 0 f130 1"/>
                                <a:gd name="f145" fmla="*/ 593 f129 1"/>
                                <a:gd name="f146" fmla="*/ 1 f130 1"/>
                                <a:gd name="f147" fmla="*/ 584 f129 1"/>
                                <a:gd name="f148" fmla="*/ 4 f130 1"/>
                                <a:gd name="f149" fmla="*/ 576 f129 1"/>
                                <a:gd name="f150" fmla="*/ 5 f130 1"/>
                                <a:gd name="f151" fmla="*/ 572 f129 1"/>
                                <a:gd name="f152" fmla="*/ 569 f129 1"/>
                                <a:gd name="f153" fmla="*/ 9 f130 1"/>
                                <a:gd name="f154" fmla="*/ 561 f129 1"/>
                                <a:gd name="f155" fmla="*/ 555 f129 1"/>
                                <a:gd name="f156" fmla="*/ 202 f130 1"/>
                                <a:gd name="f157" fmla="*/ 46 f129 1"/>
                                <a:gd name="f158" fmla="*/ 222 f130 1"/>
                                <a:gd name="f159" fmla="*/ 13 f129 1"/>
                                <a:gd name="f160" fmla="*/ 257 f130 1"/>
                                <a:gd name="f161" fmla="*/ 0 f129 1"/>
                                <a:gd name="f162" fmla="*/ 293 f130 1"/>
                                <a:gd name="f163" fmla="*/ 312 f130 1"/>
                                <a:gd name="f164" fmla="*/ 47 f129 1"/>
                                <a:gd name="f165" fmla="*/ 504 f130 1"/>
                                <a:gd name="f166" fmla="*/ 554 f129 1"/>
                                <a:gd name="f167" fmla="*/ 506 f130 1"/>
                                <a:gd name="f168" fmla="*/ 509 f130 1"/>
                                <a:gd name="f169" fmla="*/ 510 f130 1"/>
                                <a:gd name="f170" fmla="*/ 513 f130 1"/>
                                <a:gd name="f171" fmla="*/ 514 f130 1"/>
                                <a:gd name="f172" fmla="*/ 478 f130 1"/>
                                <a:gd name="f173" fmla="*/ 453 f130 1"/>
                                <a:gd name="f174" fmla="*/ 440 f130 1"/>
                                <a:gd name="f175" fmla="*/ 596 f129 1"/>
                                <a:gd name="f176" fmla="*/ 400 f130 1"/>
                                <a:gd name="f177" fmla="*/ 377 f130 1"/>
                                <a:gd name="f178" fmla="*/ 420 f129 1"/>
                                <a:gd name="f179" fmla="*/ 258 f130 1"/>
                                <a:gd name="f180" fmla="*/ 88 f129 1"/>
                                <a:gd name="f181" fmla="*/ 256 f130 1"/>
                                <a:gd name="f182" fmla="*/ 137 f130 1"/>
                                <a:gd name="f183" fmla="+- f131 0 f1"/>
                                <a:gd name="f184" fmla="*/ f134 1 514"/>
                                <a:gd name="f185" fmla="*/ f135 1 624"/>
                                <a:gd name="f186" fmla="*/ f136 1 514"/>
                                <a:gd name="f187" fmla="*/ f137 1 624"/>
                                <a:gd name="f188" fmla="*/ f138 1 514"/>
                                <a:gd name="f189" fmla="*/ f139 1 624"/>
                                <a:gd name="f190" fmla="*/ f140 1 514"/>
                                <a:gd name="f191" fmla="*/ f141 1 624"/>
                                <a:gd name="f192" fmla="*/ f142 1 514"/>
                                <a:gd name="f193" fmla="*/ f143 1 624"/>
                                <a:gd name="f194" fmla="*/ f144 1 514"/>
                                <a:gd name="f195" fmla="*/ f145 1 624"/>
                                <a:gd name="f196" fmla="*/ f146 1 514"/>
                                <a:gd name="f197" fmla="*/ f147 1 624"/>
                                <a:gd name="f198" fmla="*/ f148 1 514"/>
                                <a:gd name="f199" fmla="*/ f149 1 624"/>
                                <a:gd name="f200" fmla="*/ f150 1 514"/>
                                <a:gd name="f201" fmla="*/ f151 1 624"/>
                                <a:gd name="f202" fmla="*/ f152 1 624"/>
                                <a:gd name="f203" fmla="*/ f153 1 514"/>
                                <a:gd name="f204" fmla="*/ f154 1 624"/>
                                <a:gd name="f205" fmla="*/ f155 1 624"/>
                                <a:gd name="f206" fmla="*/ f156 1 514"/>
                                <a:gd name="f207" fmla="*/ f157 1 624"/>
                                <a:gd name="f208" fmla="*/ f158 1 514"/>
                                <a:gd name="f209" fmla="*/ f159 1 624"/>
                                <a:gd name="f210" fmla="*/ f160 1 514"/>
                                <a:gd name="f211" fmla="*/ f161 1 624"/>
                                <a:gd name="f212" fmla="*/ f162 1 514"/>
                                <a:gd name="f213" fmla="*/ f163 1 514"/>
                                <a:gd name="f214" fmla="*/ f164 1 624"/>
                                <a:gd name="f215" fmla="*/ f165 1 514"/>
                                <a:gd name="f216" fmla="*/ f166 1 624"/>
                                <a:gd name="f217" fmla="*/ f167 1 514"/>
                                <a:gd name="f218" fmla="*/ f168 1 514"/>
                                <a:gd name="f219" fmla="*/ f169 1 514"/>
                                <a:gd name="f220" fmla="*/ f170 1 514"/>
                                <a:gd name="f221" fmla="*/ f171 1 514"/>
                                <a:gd name="f222" fmla="*/ f172 1 514"/>
                                <a:gd name="f223" fmla="*/ f173 1 514"/>
                                <a:gd name="f224" fmla="*/ f174 1 514"/>
                                <a:gd name="f225" fmla="*/ f175 1 624"/>
                                <a:gd name="f226" fmla="*/ f176 1 514"/>
                                <a:gd name="f227" fmla="*/ f177 1 514"/>
                                <a:gd name="f228" fmla="*/ f178 1 624"/>
                                <a:gd name="f229" fmla="*/ f179 1 514"/>
                                <a:gd name="f230" fmla="*/ f180 1 624"/>
                                <a:gd name="f231" fmla="*/ f181 1 514"/>
                                <a:gd name="f232" fmla="*/ f182 1 514"/>
                                <a:gd name="f233" fmla="*/ 0 1 f132"/>
                                <a:gd name="f234" fmla="*/ f126 1 f132"/>
                                <a:gd name="f235" fmla="*/ 0 1 f133"/>
                                <a:gd name="f236" fmla="*/ f127 1 f133"/>
                                <a:gd name="f237" fmla="*/ f184 1 f132"/>
                                <a:gd name="f238" fmla="*/ f185 1 f133"/>
                                <a:gd name="f239" fmla="*/ f186 1 f132"/>
                                <a:gd name="f240" fmla="*/ f187 1 f133"/>
                                <a:gd name="f241" fmla="*/ f188 1 f132"/>
                                <a:gd name="f242" fmla="*/ f189 1 f133"/>
                                <a:gd name="f243" fmla="*/ f190 1 f132"/>
                                <a:gd name="f244" fmla="*/ f191 1 f133"/>
                                <a:gd name="f245" fmla="*/ f192 1 f132"/>
                                <a:gd name="f246" fmla="*/ f193 1 f133"/>
                                <a:gd name="f247" fmla="*/ f194 1 f132"/>
                                <a:gd name="f248" fmla="*/ f195 1 f133"/>
                                <a:gd name="f249" fmla="*/ f196 1 f132"/>
                                <a:gd name="f250" fmla="*/ f197 1 f133"/>
                                <a:gd name="f251" fmla="*/ f198 1 f132"/>
                                <a:gd name="f252" fmla="*/ f199 1 f133"/>
                                <a:gd name="f253" fmla="*/ f200 1 f132"/>
                                <a:gd name="f254" fmla="*/ f201 1 f133"/>
                                <a:gd name="f255" fmla="*/ f202 1 f133"/>
                                <a:gd name="f256" fmla="*/ f203 1 f132"/>
                                <a:gd name="f257" fmla="*/ f204 1 f133"/>
                                <a:gd name="f258" fmla="*/ f205 1 f133"/>
                                <a:gd name="f259" fmla="*/ f206 1 f132"/>
                                <a:gd name="f260" fmla="*/ f207 1 f133"/>
                                <a:gd name="f261" fmla="*/ f208 1 f132"/>
                                <a:gd name="f262" fmla="*/ f209 1 f133"/>
                                <a:gd name="f263" fmla="*/ f210 1 f132"/>
                                <a:gd name="f264" fmla="*/ f211 1 f133"/>
                                <a:gd name="f265" fmla="*/ f212 1 f132"/>
                                <a:gd name="f266" fmla="*/ f213 1 f132"/>
                                <a:gd name="f267" fmla="*/ f214 1 f133"/>
                                <a:gd name="f268" fmla="*/ f215 1 f132"/>
                                <a:gd name="f269" fmla="*/ f216 1 f133"/>
                                <a:gd name="f270" fmla="*/ f217 1 f132"/>
                                <a:gd name="f271" fmla="*/ f218 1 f132"/>
                                <a:gd name="f272" fmla="*/ f219 1 f132"/>
                                <a:gd name="f273" fmla="*/ f220 1 f132"/>
                                <a:gd name="f274" fmla="*/ f221 1 f132"/>
                                <a:gd name="f275" fmla="*/ f222 1 f132"/>
                                <a:gd name="f276" fmla="*/ f223 1 f132"/>
                                <a:gd name="f277" fmla="*/ f224 1 f132"/>
                                <a:gd name="f278" fmla="*/ f225 1 f133"/>
                                <a:gd name="f279" fmla="*/ f226 1 f132"/>
                                <a:gd name="f280" fmla="*/ f227 1 f132"/>
                                <a:gd name="f281" fmla="*/ f228 1 f133"/>
                                <a:gd name="f282" fmla="*/ f229 1 f132"/>
                                <a:gd name="f283" fmla="*/ f230 1 f133"/>
                                <a:gd name="f284" fmla="*/ f231 1 f132"/>
                                <a:gd name="f285" fmla="*/ f232 1 f132"/>
                                <a:gd name="f286" fmla="*/ f233 f123 1"/>
                                <a:gd name="f287" fmla="*/ f234 f123 1"/>
                                <a:gd name="f288" fmla="*/ f236 f124 1"/>
                                <a:gd name="f289" fmla="*/ f235 f124 1"/>
                                <a:gd name="f290" fmla="*/ f237 f123 1"/>
                                <a:gd name="f291" fmla="*/ f238 f124 1"/>
                                <a:gd name="f292" fmla="*/ f239 f123 1"/>
                                <a:gd name="f293" fmla="*/ f240 f124 1"/>
                                <a:gd name="f294" fmla="*/ f241 f123 1"/>
                                <a:gd name="f295" fmla="*/ f242 f124 1"/>
                                <a:gd name="f296" fmla="*/ f243 f123 1"/>
                                <a:gd name="f297" fmla="*/ f244 f124 1"/>
                                <a:gd name="f298" fmla="*/ f245 f123 1"/>
                                <a:gd name="f299" fmla="*/ f246 f124 1"/>
                                <a:gd name="f300" fmla="*/ f247 f123 1"/>
                                <a:gd name="f301" fmla="*/ f248 f124 1"/>
                                <a:gd name="f302" fmla="*/ f249 f123 1"/>
                                <a:gd name="f303" fmla="*/ f250 f124 1"/>
                                <a:gd name="f304" fmla="*/ f251 f123 1"/>
                                <a:gd name="f305" fmla="*/ f252 f124 1"/>
                                <a:gd name="f306" fmla="*/ f253 f123 1"/>
                                <a:gd name="f307" fmla="*/ f254 f124 1"/>
                                <a:gd name="f308" fmla="*/ f255 f124 1"/>
                                <a:gd name="f309" fmla="*/ f256 f123 1"/>
                                <a:gd name="f310" fmla="*/ f257 f124 1"/>
                                <a:gd name="f311" fmla="*/ f258 f124 1"/>
                                <a:gd name="f312" fmla="*/ f259 f123 1"/>
                                <a:gd name="f313" fmla="*/ f260 f124 1"/>
                                <a:gd name="f314" fmla="*/ f261 f123 1"/>
                                <a:gd name="f315" fmla="*/ f262 f124 1"/>
                                <a:gd name="f316" fmla="*/ f263 f123 1"/>
                                <a:gd name="f317" fmla="*/ f264 f124 1"/>
                                <a:gd name="f318" fmla="*/ f265 f123 1"/>
                                <a:gd name="f319" fmla="*/ f266 f123 1"/>
                                <a:gd name="f320" fmla="*/ f267 f124 1"/>
                                <a:gd name="f321" fmla="*/ f268 f123 1"/>
                                <a:gd name="f322" fmla="*/ f269 f124 1"/>
                                <a:gd name="f323" fmla="*/ f270 f123 1"/>
                                <a:gd name="f324" fmla="*/ f271 f123 1"/>
                                <a:gd name="f325" fmla="*/ f272 f123 1"/>
                                <a:gd name="f326" fmla="*/ f273 f123 1"/>
                                <a:gd name="f327" fmla="*/ f274 f123 1"/>
                                <a:gd name="f328" fmla="*/ f275 f123 1"/>
                                <a:gd name="f329" fmla="*/ f276 f123 1"/>
                                <a:gd name="f330" fmla="*/ f277 f123 1"/>
                                <a:gd name="f331" fmla="*/ f278 f124 1"/>
                                <a:gd name="f332" fmla="*/ f279 f123 1"/>
                                <a:gd name="f333" fmla="*/ f280 f123 1"/>
                                <a:gd name="f334" fmla="*/ f281 f124 1"/>
                                <a:gd name="f335" fmla="*/ f282 f123 1"/>
                                <a:gd name="f336" fmla="*/ f283 f124 1"/>
                                <a:gd name="f337" fmla="*/ f284 f123 1"/>
                                <a:gd name="f338" fmla="*/ f285 f123 1"/>
                              </a:gdLst>
                              <a:ahLst/>
                              <a:cxnLst>
                                <a:cxn ang="3cd4">
                                  <a:pos x="hc" y="t"/>
                                </a:cxn>
                                <a:cxn ang="0">
                                  <a:pos x="r" y="vc"/>
                                </a:cxn>
                                <a:cxn ang="cd4">
                                  <a:pos x="hc" y="b"/>
                                </a:cxn>
                                <a:cxn ang="cd2">
                                  <a:pos x="l" y="vc"/>
                                </a:cxn>
                                <a:cxn ang="f183">
                                  <a:pos x="f290" y="f291"/>
                                </a:cxn>
                                <a:cxn ang="f183">
                                  <a:pos x="f292" y="f293"/>
                                </a:cxn>
                                <a:cxn ang="f183">
                                  <a:pos x="f294" y="f295"/>
                                </a:cxn>
                                <a:cxn ang="f183">
                                  <a:pos x="f296" y="f297"/>
                                </a:cxn>
                                <a:cxn ang="f183">
                                  <a:pos x="f298" y="f299"/>
                                </a:cxn>
                                <a:cxn ang="f183">
                                  <a:pos x="f300" y="f301"/>
                                </a:cxn>
                                <a:cxn ang="f183">
                                  <a:pos x="f302" y="f303"/>
                                </a:cxn>
                                <a:cxn ang="f183">
                                  <a:pos x="f304" y="f305"/>
                                </a:cxn>
                                <a:cxn ang="f183">
                                  <a:pos x="f306" y="f307"/>
                                </a:cxn>
                                <a:cxn ang="f183">
                                  <a:pos x="f306" y="f308"/>
                                </a:cxn>
                                <a:cxn ang="f183">
                                  <a:pos x="f309" y="f310"/>
                                </a:cxn>
                                <a:cxn ang="f183">
                                  <a:pos x="f298" y="f311"/>
                                </a:cxn>
                                <a:cxn ang="f183">
                                  <a:pos x="f312" y="f313"/>
                                </a:cxn>
                                <a:cxn ang="f183">
                                  <a:pos x="f314" y="f315"/>
                                </a:cxn>
                                <a:cxn ang="f183">
                                  <a:pos x="f316" y="f317"/>
                                </a:cxn>
                                <a:cxn ang="f183">
                                  <a:pos x="f318" y="f315"/>
                                </a:cxn>
                                <a:cxn ang="f183">
                                  <a:pos x="f319" y="f320"/>
                                </a:cxn>
                                <a:cxn ang="f183">
                                  <a:pos x="f321" y="f322"/>
                                </a:cxn>
                                <a:cxn ang="f183">
                                  <a:pos x="f323" y="f310"/>
                                </a:cxn>
                                <a:cxn ang="f183">
                                  <a:pos x="f324" y="f308"/>
                                </a:cxn>
                                <a:cxn ang="f183">
                                  <a:pos x="f325" y="f307"/>
                                </a:cxn>
                                <a:cxn ang="f183">
                                  <a:pos x="f325" y="f305"/>
                                </a:cxn>
                                <a:cxn ang="f183">
                                  <a:pos x="f326" y="f303"/>
                                </a:cxn>
                                <a:cxn ang="f183">
                                  <a:pos x="f327" y="f301"/>
                                </a:cxn>
                                <a:cxn ang="f183">
                                  <a:pos x="f321" y="f299"/>
                                </a:cxn>
                                <a:cxn ang="f183">
                                  <a:pos x="f328" y="f297"/>
                                </a:cxn>
                                <a:cxn ang="f183">
                                  <a:pos x="f329" y="f295"/>
                                </a:cxn>
                                <a:cxn ang="f183">
                                  <a:pos x="f330" y="f331"/>
                                </a:cxn>
                                <a:cxn ang="f183">
                                  <a:pos x="f332" y="f291"/>
                                </a:cxn>
                                <a:cxn ang="f183">
                                  <a:pos x="f290" y="f291"/>
                                </a:cxn>
                                <a:cxn ang="f183">
                                  <a:pos x="f333" y="f334"/>
                                </a:cxn>
                                <a:cxn ang="f183">
                                  <a:pos x="f335" y="f336"/>
                                </a:cxn>
                                <a:cxn ang="f183">
                                  <a:pos x="f337" y="f336"/>
                                </a:cxn>
                                <a:cxn ang="f183">
                                  <a:pos x="f338" y="f334"/>
                                </a:cxn>
                                <a:cxn ang="f183">
                                  <a:pos x="f333" y="f334"/>
                                </a:cxn>
                              </a:cxnLst>
                              <a:rect l="f286" t="f289" r="f287" b="f288"/>
                              <a:pathLst>
                                <a:path w="514" h="624">
                                  <a:moveTo>
                                    <a:pt x="f8" y="f9"/>
                                  </a:moveTo>
                                  <a:cubicBezTo>
                                    <a:pt x="f10" y="f11"/>
                                    <a:pt x="f12" y="f13"/>
                                    <a:pt x="f14" y="f15"/>
                                  </a:cubicBezTo>
                                  <a:cubicBezTo>
                                    <a:pt x="f16" y="f17"/>
                                    <a:pt x="f18" y="f19"/>
                                    <a:pt x="f20" y="f21"/>
                                  </a:cubicBezTo>
                                  <a:cubicBezTo>
                                    <a:pt x="f22" y="f23"/>
                                    <a:pt x="f24" y="f7"/>
                                    <a:pt x="f25" y="f7"/>
                                  </a:cubicBezTo>
                                  <a:cubicBezTo>
                                    <a:pt x="f26" y="f7"/>
                                    <a:pt x="f27" y="f23"/>
                                    <a:pt x="f28" y="f29"/>
                                  </a:cubicBezTo>
                                  <a:cubicBezTo>
                                    <a:pt x="f30" y="f31"/>
                                    <a:pt x="f5" y="f32"/>
                                    <a:pt x="f5" y="f33"/>
                                  </a:cubicBezTo>
                                  <a:cubicBezTo>
                                    <a:pt x="f5" y="f34"/>
                                    <a:pt x="f5" y="f35"/>
                                    <a:pt x="f36" y="f37"/>
                                  </a:cubicBezTo>
                                  <a:cubicBezTo>
                                    <a:pt x="f38" y="f39"/>
                                    <a:pt x="f40" y="f41"/>
                                    <a:pt x="f30" y="f42"/>
                                  </a:cubicBezTo>
                                  <a:cubicBezTo>
                                    <a:pt x="f30" y="f43"/>
                                    <a:pt x="f30" y="f44"/>
                                    <a:pt x="f45" y="f46"/>
                                  </a:cubicBezTo>
                                  <a:cubicBezTo>
                                    <a:pt x="f45" y="f47"/>
                                    <a:pt x="f45" y="f48"/>
                                    <a:pt x="f45" y="f49"/>
                                  </a:cubicBezTo>
                                  <a:cubicBezTo>
                                    <a:pt x="f50" y="f51"/>
                                    <a:pt x="f52" y="f53"/>
                                    <a:pt x="f54" y="f55"/>
                                  </a:cubicBezTo>
                                  <a:cubicBezTo>
                                    <a:pt x="f56" y="f57"/>
                                    <a:pt x="f56" y="f58"/>
                                    <a:pt x="f28" y="f59"/>
                                  </a:cubicBezTo>
                                  <a:cubicBezTo>
                                    <a:pt x="f60" y="f61"/>
                                    <a:pt x="f62" y="f63"/>
                                    <a:pt x="f64" y="f65"/>
                                  </a:cubicBezTo>
                                  <a:cubicBezTo>
                                    <a:pt x="f66" y="f67"/>
                                    <a:pt x="f68" y="f69"/>
                                    <a:pt x="f70" y="f71"/>
                                  </a:cubicBezTo>
                                  <a:cubicBezTo>
                                    <a:pt x="f72" y="f30"/>
                                    <a:pt x="f73" y="f5"/>
                                    <a:pt x="f74" y="f5"/>
                                  </a:cubicBezTo>
                                  <a:cubicBezTo>
                                    <a:pt x="f75" y="f5"/>
                                    <a:pt x="f76" y="f30"/>
                                    <a:pt x="f77" y="f71"/>
                                  </a:cubicBezTo>
                                  <a:cubicBezTo>
                                    <a:pt x="f78" y="f69"/>
                                    <a:pt x="f79" y="f80"/>
                                    <a:pt x="f81" y="f24"/>
                                  </a:cubicBezTo>
                                  <a:cubicBezTo>
                                    <a:pt x="f82" y="f83"/>
                                    <a:pt x="f84" y="f61"/>
                                    <a:pt x="f85" y="f86"/>
                                  </a:cubicBezTo>
                                  <a:cubicBezTo>
                                    <a:pt x="f85" y="f58"/>
                                    <a:pt x="f87" y="f57"/>
                                    <a:pt x="f88" y="f55"/>
                                  </a:cubicBezTo>
                                  <a:cubicBezTo>
                                    <a:pt x="f89" y="f53"/>
                                    <a:pt x="f90" y="f51"/>
                                    <a:pt x="f91" y="f49"/>
                                  </a:cubicBezTo>
                                  <a:cubicBezTo>
                                    <a:pt x="f91" y="f48"/>
                                    <a:pt x="f91" y="f47"/>
                                    <a:pt x="f92" y="f46"/>
                                  </a:cubicBezTo>
                                  <a:cubicBezTo>
                                    <a:pt x="f92" y="f44"/>
                                    <a:pt x="f92" y="f43"/>
                                    <a:pt x="f92" y="f42"/>
                                  </a:cubicBezTo>
                                  <a:cubicBezTo>
                                    <a:pt x="f93" y="f41"/>
                                    <a:pt x="f94" y="f39"/>
                                    <a:pt x="f95" y="f37"/>
                                  </a:cubicBezTo>
                                  <a:cubicBezTo>
                                    <a:pt x="f6" y="f35"/>
                                    <a:pt x="f6" y="f34"/>
                                    <a:pt x="f6" y="f33"/>
                                  </a:cubicBezTo>
                                  <a:cubicBezTo>
                                    <a:pt x="f6" y="f32"/>
                                    <a:pt x="f92" y="f31"/>
                                    <a:pt x="f85" y="f29"/>
                                  </a:cubicBezTo>
                                  <a:cubicBezTo>
                                    <a:pt x="f96" y="f23"/>
                                    <a:pt x="f97" y="f7"/>
                                    <a:pt x="f98" y="f7"/>
                                  </a:cubicBezTo>
                                  <a:cubicBezTo>
                                    <a:pt x="f99" y="f7"/>
                                    <a:pt x="f100" y="f23"/>
                                    <a:pt x="f101" y="f21"/>
                                  </a:cubicBezTo>
                                  <a:cubicBezTo>
                                    <a:pt x="f102" y="f19"/>
                                    <a:pt x="f103" y="f17"/>
                                    <a:pt x="f104" y="f105"/>
                                  </a:cubicBezTo>
                                  <a:cubicBezTo>
                                    <a:pt x="f106" y="f13"/>
                                    <a:pt x="f107" y="f11"/>
                                    <a:pt x="f108" y="f9"/>
                                  </a:cubicBezTo>
                                  <a:cubicBezTo>
                                    <a:pt x="f109" y="f9"/>
                                    <a:pt x="f110" y="f9"/>
                                    <a:pt x="f8" y="f9"/>
                                  </a:cubicBezTo>
                                  <a:close/>
                                  <a:moveTo>
                                    <a:pt x="f111" y="f112"/>
                                  </a:moveTo>
                                  <a:cubicBezTo>
                                    <a:pt x="f113" y="f114"/>
                                    <a:pt x="f115" y="f116"/>
                                    <a:pt x="f117" y="f118"/>
                                  </a:cubicBezTo>
                                  <a:cubicBezTo>
                                    <a:pt x="f74" y="f118"/>
                                    <a:pt x="f74" y="f118"/>
                                    <a:pt x="f119" y="f118"/>
                                  </a:cubicBezTo>
                                  <a:cubicBezTo>
                                    <a:pt x="f83" y="f116"/>
                                    <a:pt x="f120" y="f114"/>
                                    <a:pt x="f121" y="f112"/>
                                  </a:cubicBezTo>
                                  <a:cubicBezTo>
                                    <a:pt x="f83" y="f112"/>
                                    <a:pt x="f115" y="f112"/>
                                    <a:pt x="f111" y="f112"/>
                                  </a:cubicBezTo>
                                  <a:close/>
                                </a:path>
                              </a:pathLst>
                            </a:custGeom>
                            <a:solidFill>
                              <a:srgbClr val="696969"/>
                            </a:solidFill>
                            <a:ln w="3240" cap="rnd">
                              <a:solidFill>
                                <a:srgbClr val="696969"/>
                              </a:solidFill>
                              <a:prstDash val="solid"/>
                              <a:round/>
                            </a:ln>
                          </wps:spPr>
                          <wps:txbx>
                            <w:txbxContent>
                              <w:p w14:paraId="15A770B4" w14:textId="77777777" w:rsidR="00C102F5" w:rsidRDefault="00C102F5"/>
                            </w:txbxContent>
                          </wps:txbx>
                          <wps:bodyPr vert="horz" wrap="square" lIns="0" tIns="0" rIns="0" bIns="0" compatLnSpc="0">
                            <a:noAutofit/>
                          </wps:bodyPr>
                        </wps:wsp>
                        <wps:wsp>
                          <wps:cNvPr id="937556514" name="Freeform 6"/>
                          <wps:cNvSpPr/>
                          <wps:spPr>
                            <a:xfrm>
                              <a:off x="157320" y="50760"/>
                              <a:ext cx="61920" cy="119160"/>
                            </a:xfrm>
                            <a:custGeom>
                              <a:avLst/>
                              <a:gdLst>
                                <a:gd name="f0" fmla="val 10800000"/>
                                <a:gd name="f1" fmla="val 5400000"/>
                                <a:gd name="f2" fmla="val 180"/>
                                <a:gd name="f3" fmla="val w"/>
                                <a:gd name="f4" fmla="val h"/>
                                <a:gd name="f5" fmla="val 0"/>
                                <a:gd name="f6" fmla="val 54"/>
                                <a:gd name="f7" fmla="val 113"/>
                                <a:gd name="f8" fmla="val 103"/>
                                <a:gd name="f9" fmla="val 72"/>
                                <a:gd name="f10" fmla="val 41"/>
                                <a:gd name="f11" fmla="val 10"/>
                                <a:gd name="f12" fmla="val 7"/>
                                <a:gd name="f13" fmla="val 4"/>
                                <a:gd name="f14" fmla="val 2"/>
                                <a:gd name="f15" fmla="val 3"/>
                                <a:gd name="f16" fmla="val 1"/>
                                <a:gd name="f17" fmla="val 6"/>
                                <a:gd name="f18" fmla="val 9"/>
                                <a:gd name="f19" fmla="val 11"/>
                                <a:gd name="f20" fmla="val 14"/>
                                <a:gd name="f21" fmla="val 15"/>
                                <a:gd name="f22" fmla="val 17"/>
                                <a:gd name="f23" fmla="val 18"/>
                                <a:gd name="f24" fmla="val 13"/>
                                <a:gd name="f25" fmla="val 16"/>
                                <a:gd name="f26" fmla="val 19"/>
                                <a:gd name="f27" fmla="val 20"/>
                                <a:gd name="f28" fmla="val 21"/>
                                <a:gd name="f29" fmla="val 23"/>
                                <a:gd name="f30" fmla="val 27"/>
                                <a:gd name="f31" fmla="val 8"/>
                                <a:gd name="f32" fmla="val 30"/>
                                <a:gd name="f33" fmla="val 5"/>
                                <a:gd name="f34" fmla="val 35"/>
                                <a:gd name="f35" fmla="val 39"/>
                                <a:gd name="f36" fmla="val 43"/>
                                <a:gd name="f37" fmla="val 46"/>
                                <a:gd name="f38" fmla="val 49"/>
                                <a:gd name="f39" fmla="val 51"/>
                                <a:gd name="f40" fmla="val 53"/>
                                <a:gd name="f41" fmla="val 12"/>
                                <a:gd name="f42" fmla="val 42"/>
                                <a:gd name="f43" fmla="val 40"/>
                                <a:gd name="f44" fmla="val 38"/>
                                <a:gd name="f45" fmla="val 37"/>
                                <a:gd name="f46" fmla="val 32"/>
                                <a:gd name="f47" fmla="val 28"/>
                                <a:gd name="f48" fmla="val 26"/>
                                <a:gd name="f49" fmla="val 24"/>
                                <a:gd name="f50" fmla="val 68"/>
                                <a:gd name="f51" fmla="val 86"/>
                                <a:gd name="f52" fmla="val 106"/>
                                <a:gd name="f53" fmla="val 109"/>
                                <a:gd name="f54" fmla="val 110"/>
                                <a:gd name="f55" fmla="val 112"/>
                                <a:gd name="f56" fmla="+- 0 0 0"/>
                                <a:gd name="f57" fmla="*/ f3 1 54"/>
                                <a:gd name="f58" fmla="*/ f4 1 113"/>
                                <a:gd name="f59" fmla="val f5"/>
                                <a:gd name="f60" fmla="val f6"/>
                                <a:gd name="f61" fmla="val f7"/>
                                <a:gd name="f62" fmla="*/ f56 f0 1"/>
                                <a:gd name="f63" fmla="+- f61 0 f59"/>
                                <a:gd name="f64" fmla="+- f60 0 f59"/>
                                <a:gd name="f65" fmla="*/ f62 1 f2"/>
                                <a:gd name="f66" fmla="*/ f64 1 54"/>
                                <a:gd name="f67" fmla="*/ f63 1 113"/>
                                <a:gd name="f68" fmla="*/ 0 f64 1"/>
                                <a:gd name="f69" fmla="*/ 103 f63 1"/>
                                <a:gd name="f70" fmla="*/ 10 f63 1"/>
                                <a:gd name="f71" fmla="*/ 2 f64 1"/>
                                <a:gd name="f72" fmla="*/ 3 f63 1"/>
                                <a:gd name="f73" fmla="*/ 9 f64 1"/>
                                <a:gd name="f74" fmla="*/ 0 f63 1"/>
                                <a:gd name="f75" fmla="*/ 15 f64 1"/>
                                <a:gd name="f76" fmla="*/ 18 f64 1"/>
                                <a:gd name="f77" fmla="*/ 19 f63 1"/>
                                <a:gd name="f78" fmla="*/ 19 f64 1"/>
                                <a:gd name="f79" fmla="*/ 17 f63 1"/>
                                <a:gd name="f80" fmla="*/ 21 f64 1"/>
                                <a:gd name="f81" fmla="*/ 15 f63 1"/>
                                <a:gd name="f82" fmla="*/ 30 f64 1"/>
                                <a:gd name="f83" fmla="*/ 5 f63 1"/>
                                <a:gd name="f84" fmla="*/ 43 f64 1"/>
                                <a:gd name="f85" fmla="*/ 51 f64 1"/>
                                <a:gd name="f86" fmla="*/ 54 f64 1"/>
                                <a:gd name="f87" fmla="*/ 16 f63 1"/>
                                <a:gd name="f88" fmla="*/ 42 f64 1"/>
                                <a:gd name="f89" fmla="*/ 20 f63 1"/>
                                <a:gd name="f90" fmla="*/ 40 f64 1"/>
                                <a:gd name="f91" fmla="*/ 37 f64 1"/>
                                <a:gd name="f92" fmla="*/ 21 f63 1"/>
                                <a:gd name="f93" fmla="*/ 24 f64 1"/>
                                <a:gd name="f94" fmla="*/ 30 f63 1"/>
                                <a:gd name="f95" fmla="*/ 51 f63 1"/>
                                <a:gd name="f96" fmla="*/ 110 f63 1"/>
                                <a:gd name="f97" fmla="*/ 113 f63 1"/>
                                <a:gd name="f98" fmla="+- f65 0 f1"/>
                                <a:gd name="f99" fmla="*/ f68 1 54"/>
                                <a:gd name="f100" fmla="*/ f69 1 113"/>
                                <a:gd name="f101" fmla="*/ f70 1 113"/>
                                <a:gd name="f102" fmla="*/ f71 1 54"/>
                                <a:gd name="f103" fmla="*/ f72 1 113"/>
                                <a:gd name="f104" fmla="*/ f73 1 54"/>
                                <a:gd name="f105" fmla="*/ f74 1 113"/>
                                <a:gd name="f106" fmla="*/ f75 1 54"/>
                                <a:gd name="f107" fmla="*/ f76 1 54"/>
                                <a:gd name="f108" fmla="*/ f77 1 113"/>
                                <a:gd name="f109" fmla="*/ f78 1 54"/>
                                <a:gd name="f110" fmla="*/ f79 1 113"/>
                                <a:gd name="f111" fmla="*/ f80 1 54"/>
                                <a:gd name="f112" fmla="*/ f81 1 113"/>
                                <a:gd name="f113" fmla="*/ f82 1 54"/>
                                <a:gd name="f114" fmla="*/ f83 1 113"/>
                                <a:gd name="f115" fmla="*/ f84 1 54"/>
                                <a:gd name="f116" fmla="*/ f85 1 54"/>
                                <a:gd name="f117" fmla="*/ f86 1 54"/>
                                <a:gd name="f118" fmla="*/ f87 1 113"/>
                                <a:gd name="f119" fmla="*/ f88 1 54"/>
                                <a:gd name="f120" fmla="*/ f89 1 113"/>
                                <a:gd name="f121" fmla="*/ f90 1 54"/>
                                <a:gd name="f122" fmla="*/ f91 1 54"/>
                                <a:gd name="f123" fmla="*/ f92 1 113"/>
                                <a:gd name="f124" fmla="*/ f93 1 54"/>
                                <a:gd name="f125" fmla="*/ f94 1 113"/>
                                <a:gd name="f126" fmla="*/ f95 1 113"/>
                                <a:gd name="f127" fmla="*/ f96 1 113"/>
                                <a:gd name="f128" fmla="*/ f97 1 113"/>
                                <a:gd name="f129" fmla="*/ 0 1 f66"/>
                                <a:gd name="f130" fmla="*/ f60 1 f66"/>
                                <a:gd name="f131" fmla="*/ 0 1 f67"/>
                                <a:gd name="f132" fmla="*/ f61 1 f67"/>
                                <a:gd name="f133" fmla="*/ f99 1 f66"/>
                                <a:gd name="f134" fmla="*/ f100 1 f67"/>
                                <a:gd name="f135" fmla="*/ f101 1 f67"/>
                                <a:gd name="f136" fmla="*/ f102 1 f66"/>
                                <a:gd name="f137" fmla="*/ f103 1 f67"/>
                                <a:gd name="f138" fmla="*/ f104 1 f66"/>
                                <a:gd name="f139" fmla="*/ f105 1 f67"/>
                                <a:gd name="f140" fmla="*/ f106 1 f66"/>
                                <a:gd name="f141" fmla="*/ f107 1 f66"/>
                                <a:gd name="f142" fmla="*/ f108 1 f67"/>
                                <a:gd name="f143" fmla="*/ f109 1 f66"/>
                                <a:gd name="f144" fmla="*/ f110 1 f67"/>
                                <a:gd name="f145" fmla="*/ f111 1 f66"/>
                                <a:gd name="f146" fmla="*/ f112 1 f67"/>
                                <a:gd name="f147" fmla="*/ f113 1 f66"/>
                                <a:gd name="f148" fmla="*/ f114 1 f67"/>
                                <a:gd name="f149" fmla="*/ f115 1 f66"/>
                                <a:gd name="f150" fmla="*/ f116 1 f66"/>
                                <a:gd name="f151" fmla="*/ f117 1 f66"/>
                                <a:gd name="f152" fmla="*/ f118 1 f67"/>
                                <a:gd name="f153" fmla="*/ f119 1 f66"/>
                                <a:gd name="f154" fmla="*/ f120 1 f67"/>
                                <a:gd name="f155" fmla="*/ f121 1 f66"/>
                                <a:gd name="f156" fmla="*/ f122 1 f66"/>
                                <a:gd name="f157" fmla="*/ f123 1 f67"/>
                                <a:gd name="f158" fmla="*/ f124 1 f66"/>
                                <a:gd name="f159" fmla="*/ f125 1 f67"/>
                                <a:gd name="f160" fmla="*/ f126 1 f67"/>
                                <a:gd name="f161" fmla="*/ f127 1 f67"/>
                                <a:gd name="f162" fmla="*/ f128 1 f67"/>
                                <a:gd name="f163" fmla="*/ f129 f57 1"/>
                                <a:gd name="f164" fmla="*/ f130 f57 1"/>
                                <a:gd name="f165" fmla="*/ f132 f58 1"/>
                                <a:gd name="f166" fmla="*/ f131 f58 1"/>
                                <a:gd name="f167" fmla="*/ f133 f57 1"/>
                                <a:gd name="f168" fmla="*/ f134 f58 1"/>
                                <a:gd name="f169" fmla="*/ f135 f58 1"/>
                                <a:gd name="f170" fmla="*/ f136 f57 1"/>
                                <a:gd name="f171" fmla="*/ f137 f58 1"/>
                                <a:gd name="f172" fmla="*/ f138 f57 1"/>
                                <a:gd name="f173" fmla="*/ f139 f58 1"/>
                                <a:gd name="f174" fmla="*/ f140 f57 1"/>
                                <a:gd name="f175" fmla="*/ f141 f57 1"/>
                                <a:gd name="f176" fmla="*/ f142 f58 1"/>
                                <a:gd name="f177" fmla="*/ f143 f57 1"/>
                                <a:gd name="f178" fmla="*/ f144 f58 1"/>
                                <a:gd name="f179" fmla="*/ f145 f57 1"/>
                                <a:gd name="f180" fmla="*/ f146 f58 1"/>
                                <a:gd name="f181" fmla="*/ f147 f57 1"/>
                                <a:gd name="f182" fmla="*/ f148 f58 1"/>
                                <a:gd name="f183" fmla="*/ f149 f57 1"/>
                                <a:gd name="f184" fmla="*/ f150 f57 1"/>
                                <a:gd name="f185" fmla="*/ f151 f57 1"/>
                                <a:gd name="f186" fmla="*/ f152 f58 1"/>
                                <a:gd name="f187" fmla="*/ f153 f57 1"/>
                                <a:gd name="f188" fmla="*/ f154 f58 1"/>
                                <a:gd name="f189" fmla="*/ f155 f57 1"/>
                                <a:gd name="f190" fmla="*/ f156 f57 1"/>
                                <a:gd name="f191" fmla="*/ f157 f58 1"/>
                                <a:gd name="f192" fmla="*/ f158 f57 1"/>
                                <a:gd name="f193" fmla="*/ f159 f58 1"/>
                                <a:gd name="f194" fmla="*/ f160 f58 1"/>
                                <a:gd name="f195" fmla="*/ f161 f58 1"/>
                                <a:gd name="f196" fmla="*/ f162 f58 1"/>
                              </a:gdLst>
                              <a:ahLst/>
                              <a:cxnLst>
                                <a:cxn ang="3cd4">
                                  <a:pos x="hc" y="t"/>
                                </a:cxn>
                                <a:cxn ang="0">
                                  <a:pos x="r" y="vc"/>
                                </a:cxn>
                                <a:cxn ang="cd4">
                                  <a:pos x="hc" y="b"/>
                                </a:cxn>
                                <a:cxn ang="cd2">
                                  <a:pos x="l" y="vc"/>
                                </a:cxn>
                                <a:cxn ang="f98">
                                  <a:pos x="f167" y="f168"/>
                                </a:cxn>
                                <a:cxn ang="f98">
                                  <a:pos x="f167" y="f169"/>
                                </a:cxn>
                                <a:cxn ang="f98">
                                  <a:pos x="f170" y="f171"/>
                                </a:cxn>
                                <a:cxn ang="f98">
                                  <a:pos x="f172" y="f173"/>
                                </a:cxn>
                                <a:cxn ang="f98">
                                  <a:pos x="f174" y="f171"/>
                                </a:cxn>
                                <a:cxn ang="f98">
                                  <a:pos x="f175" y="f169"/>
                                </a:cxn>
                                <a:cxn ang="f98">
                                  <a:pos x="f175" y="f176"/>
                                </a:cxn>
                                <a:cxn ang="f98">
                                  <a:pos x="f175" y="f176"/>
                                </a:cxn>
                                <a:cxn ang="f98">
                                  <a:pos x="f177" y="f178"/>
                                </a:cxn>
                                <a:cxn ang="f98">
                                  <a:pos x="f179" y="f180"/>
                                </a:cxn>
                                <a:cxn ang="f98">
                                  <a:pos x="f181" y="f182"/>
                                </a:cxn>
                                <a:cxn ang="f98">
                                  <a:pos x="f183" y="f173"/>
                                </a:cxn>
                                <a:cxn ang="f98">
                                  <a:pos x="f184" y="f171"/>
                                </a:cxn>
                                <a:cxn ang="f98">
                                  <a:pos x="f185" y="f169"/>
                                </a:cxn>
                                <a:cxn ang="f98">
                                  <a:pos x="f184" y="f186"/>
                                </a:cxn>
                                <a:cxn ang="f98">
                                  <a:pos x="f187" y="f188"/>
                                </a:cxn>
                                <a:cxn ang="f98">
                                  <a:pos x="f189" y="f188"/>
                                </a:cxn>
                                <a:cxn ang="f98">
                                  <a:pos x="f190" y="f191"/>
                                </a:cxn>
                                <a:cxn ang="f98">
                                  <a:pos x="f192" y="f193"/>
                                </a:cxn>
                                <a:cxn ang="f98">
                                  <a:pos x="f175" y="f194"/>
                                </a:cxn>
                                <a:cxn ang="f98">
                                  <a:pos x="f175" y="f168"/>
                                </a:cxn>
                                <a:cxn ang="f98">
                                  <a:pos x="f174" y="f195"/>
                                </a:cxn>
                                <a:cxn ang="f98">
                                  <a:pos x="f172" y="f196"/>
                                </a:cxn>
                                <a:cxn ang="f98">
                                  <a:pos x="f170" y="f195"/>
                                </a:cxn>
                                <a:cxn ang="f98">
                                  <a:pos x="f167" y="f168"/>
                                </a:cxn>
                                <a:cxn ang="f98">
                                  <a:pos x="f167" y="f168"/>
                                </a:cxn>
                              </a:cxnLst>
                              <a:rect l="f163" t="f166" r="f164" b="f165"/>
                              <a:pathLst>
                                <a:path w="54" h="113">
                                  <a:moveTo>
                                    <a:pt x="f5" y="f8"/>
                                  </a:moveTo>
                                  <a:cubicBezTo>
                                    <a:pt x="f5" y="f9"/>
                                    <a:pt x="f5" y="f10"/>
                                    <a:pt x="f5" y="f11"/>
                                  </a:cubicBezTo>
                                  <a:cubicBezTo>
                                    <a:pt x="f5" y="f12"/>
                                    <a:pt x="f5" y="f13"/>
                                    <a:pt x="f14" y="f15"/>
                                  </a:cubicBezTo>
                                  <a:cubicBezTo>
                                    <a:pt x="f13" y="f16"/>
                                    <a:pt x="f17" y="f5"/>
                                    <a:pt x="f18" y="f5"/>
                                  </a:cubicBezTo>
                                  <a:cubicBezTo>
                                    <a:pt x="f19" y="f5"/>
                                    <a:pt x="f20" y="f16"/>
                                    <a:pt x="f21" y="f15"/>
                                  </a:cubicBezTo>
                                  <a:cubicBezTo>
                                    <a:pt x="f22" y="f13"/>
                                    <a:pt x="f23" y="f12"/>
                                    <a:pt x="f23" y="f11"/>
                                  </a:cubicBezTo>
                                  <a:cubicBezTo>
                                    <a:pt x="f23" y="f24"/>
                                    <a:pt x="f23" y="f25"/>
                                    <a:pt x="f23" y="f26"/>
                                  </a:cubicBezTo>
                                  <a:cubicBezTo>
                                    <a:pt x="f23" y="f26"/>
                                    <a:pt x="f23" y="f26"/>
                                    <a:pt x="f23" y="f26"/>
                                  </a:cubicBezTo>
                                  <a:cubicBezTo>
                                    <a:pt x="f23" y="f23"/>
                                    <a:pt x="f26" y="f23"/>
                                    <a:pt x="f26" y="f22"/>
                                  </a:cubicBezTo>
                                  <a:cubicBezTo>
                                    <a:pt x="f27" y="f25"/>
                                    <a:pt x="f27" y="f25"/>
                                    <a:pt x="f28" y="f21"/>
                                  </a:cubicBezTo>
                                  <a:cubicBezTo>
                                    <a:pt x="f29" y="f19"/>
                                    <a:pt x="f30" y="f31"/>
                                    <a:pt x="f32" y="f33"/>
                                  </a:cubicBezTo>
                                  <a:cubicBezTo>
                                    <a:pt x="f34" y="f14"/>
                                    <a:pt x="f35" y="f5"/>
                                    <a:pt x="f36" y="f5"/>
                                  </a:cubicBezTo>
                                  <a:cubicBezTo>
                                    <a:pt x="f37" y="f5"/>
                                    <a:pt x="f38" y="f16"/>
                                    <a:pt x="f39" y="f15"/>
                                  </a:cubicBezTo>
                                  <a:cubicBezTo>
                                    <a:pt x="f40" y="f33"/>
                                    <a:pt x="f6" y="f12"/>
                                    <a:pt x="f6" y="f11"/>
                                  </a:cubicBezTo>
                                  <a:cubicBezTo>
                                    <a:pt x="f6" y="f41"/>
                                    <a:pt x="f40" y="f20"/>
                                    <a:pt x="f39" y="f25"/>
                                  </a:cubicBezTo>
                                  <a:cubicBezTo>
                                    <a:pt x="f38" y="f23"/>
                                    <a:pt x="f37" y="f26"/>
                                    <a:pt x="f42" y="f27"/>
                                  </a:cubicBezTo>
                                  <a:cubicBezTo>
                                    <a:pt x="f10" y="f27"/>
                                    <a:pt x="f43" y="f27"/>
                                    <a:pt x="f43" y="f27"/>
                                  </a:cubicBezTo>
                                  <a:cubicBezTo>
                                    <a:pt x="f44" y="f27"/>
                                    <a:pt x="f44" y="f28"/>
                                    <a:pt x="f45" y="f28"/>
                                  </a:cubicBezTo>
                                  <a:cubicBezTo>
                                    <a:pt x="f46" y="f29"/>
                                    <a:pt x="f47" y="f48"/>
                                    <a:pt x="f49" y="f32"/>
                                  </a:cubicBezTo>
                                  <a:cubicBezTo>
                                    <a:pt x="f27" y="f34"/>
                                    <a:pt x="f23" y="f42"/>
                                    <a:pt x="f23" y="f39"/>
                                  </a:cubicBezTo>
                                  <a:cubicBezTo>
                                    <a:pt x="f23" y="f50"/>
                                    <a:pt x="f23" y="f51"/>
                                    <a:pt x="f23" y="f8"/>
                                  </a:cubicBezTo>
                                  <a:cubicBezTo>
                                    <a:pt x="f23" y="f52"/>
                                    <a:pt x="f22" y="f53"/>
                                    <a:pt x="f21" y="f54"/>
                                  </a:cubicBezTo>
                                  <a:cubicBezTo>
                                    <a:pt x="f20" y="f55"/>
                                    <a:pt x="f19" y="f7"/>
                                    <a:pt x="f18" y="f7"/>
                                  </a:cubicBezTo>
                                  <a:cubicBezTo>
                                    <a:pt x="f17" y="f7"/>
                                    <a:pt x="f13" y="f55"/>
                                    <a:pt x="f14" y="f54"/>
                                  </a:cubicBezTo>
                                  <a:cubicBezTo>
                                    <a:pt x="f5" y="f53"/>
                                    <a:pt x="f5" y="f52"/>
                                    <a:pt x="f5" y="f8"/>
                                  </a:cubicBezTo>
                                  <a:cubicBezTo>
                                    <a:pt x="f5" y="f8"/>
                                    <a:pt x="f5" y="f8"/>
                                    <a:pt x="f5" y="f8"/>
                                  </a:cubicBezTo>
                                </a:path>
                              </a:pathLst>
                            </a:custGeom>
                            <a:noFill/>
                            <a:ln w="3240" cap="rnd">
                              <a:solidFill>
                                <a:srgbClr val="696969"/>
                              </a:solidFill>
                              <a:prstDash val="solid"/>
                              <a:round/>
                            </a:ln>
                          </wps:spPr>
                          <wps:txbx>
                            <w:txbxContent>
                              <w:p w14:paraId="0C90E7F1" w14:textId="77777777" w:rsidR="00C102F5" w:rsidRDefault="00C102F5"/>
                            </w:txbxContent>
                          </wps:txbx>
                          <wps:bodyPr vert="horz" wrap="square" lIns="0" tIns="0" rIns="0" bIns="0" compatLnSpc="0">
                            <a:noAutofit/>
                          </wps:bodyPr>
                        </wps:wsp>
                        <wps:wsp>
                          <wps:cNvPr id="1092528092" name="Freeform 7"/>
                          <wps:cNvSpPr/>
                          <wps:spPr>
                            <a:xfrm>
                              <a:off x="226080" y="50760"/>
                              <a:ext cx="91800" cy="119160"/>
                            </a:xfrm>
                            <a:custGeom>
                              <a:avLst/>
                              <a:gdLst>
                                <a:gd name="f0" fmla="val 10800000"/>
                                <a:gd name="f1" fmla="val 5400000"/>
                                <a:gd name="f2" fmla="val 180"/>
                                <a:gd name="f3" fmla="val w"/>
                                <a:gd name="f4" fmla="val h"/>
                                <a:gd name="f5" fmla="val 0"/>
                                <a:gd name="f6" fmla="val 80"/>
                                <a:gd name="f7" fmla="val 113"/>
                                <a:gd name="f8" fmla="val 56"/>
                                <a:gd name="f9" fmla="val 42"/>
                                <a:gd name="f10" fmla="val 5"/>
                                <a:gd name="f11" fmla="val 29"/>
                                <a:gd name="f12" fmla="val 13"/>
                                <a:gd name="f13" fmla="val 17"/>
                                <a:gd name="f14" fmla="val 21"/>
                                <a:gd name="f15" fmla="val 6"/>
                                <a:gd name="f16" fmla="val 33"/>
                                <a:gd name="f17" fmla="val 50"/>
                                <a:gd name="f18" fmla="val 60"/>
                                <a:gd name="f19" fmla="val 67"/>
                                <a:gd name="f20" fmla="val 2"/>
                                <a:gd name="f21" fmla="val 72"/>
                                <a:gd name="f22" fmla="val 4"/>
                                <a:gd name="f23" fmla="val 78"/>
                                <a:gd name="f24" fmla="val 7"/>
                                <a:gd name="f25" fmla="val 10"/>
                                <a:gd name="f26" fmla="val 14"/>
                                <a:gd name="f27" fmla="val 15"/>
                                <a:gd name="f28" fmla="val 79"/>
                                <a:gd name="f29" fmla="val 18"/>
                                <a:gd name="f30" fmla="val 20"/>
                                <a:gd name="f31" fmla="val 76"/>
                                <a:gd name="f32" fmla="val 75"/>
                                <a:gd name="f33" fmla="val 22"/>
                                <a:gd name="f34" fmla="val 73"/>
                                <a:gd name="f35" fmla="val 71"/>
                                <a:gd name="f36" fmla="val 70"/>
                                <a:gd name="f37" fmla="val 69"/>
                                <a:gd name="f38" fmla="val 68"/>
                                <a:gd name="f39" fmla="val 66"/>
                                <a:gd name="f40" fmla="val 65"/>
                                <a:gd name="f41" fmla="val 64"/>
                                <a:gd name="f42" fmla="val 19"/>
                                <a:gd name="f43" fmla="val 63"/>
                                <a:gd name="f44" fmla="val 62"/>
                                <a:gd name="f45" fmla="val 58"/>
                                <a:gd name="f46" fmla="val 16"/>
                                <a:gd name="f47" fmla="val 54"/>
                                <a:gd name="f48" fmla="val 41"/>
                                <a:gd name="f49" fmla="val 28"/>
                                <a:gd name="f50" fmla="val 26"/>
                                <a:gd name="f51" fmla="val 23"/>
                                <a:gd name="f52" fmla="val 49"/>
                                <a:gd name="f53" fmla="val 52"/>
                                <a:gd name="f54" fmla="val 53"/>
                                <a:gd name="f55" fmla="val 55"/>
                                <a:gd name="f56" fmla="val 57"/>
                                <a:gd name="f57" fmla="val 59"/>
                                <a:gd name="f58" fmla="val 87"/>
                                <a:gd name="f59" fmla="val 94"/>
                                <a:gd name="f60" fmla="val 97"/>
                                <a:gd name="f61" fmla="val 96"/>
                                <a:gd name="f62" fmla="val 95"/>
                                <a:gd name="f63" fmla="val 93"/>
                                <a:gd name="f64" fmla="val 92"/>
                                <a:gd name="f65" fmla="val 91"/>
                                <a:gd name="f66" fmla="val 74"/>
                                <a:gd name="f67" fmla="val 99"/>
                                <a:gd name="f68" fmla="val 100"/>
                                <a:gd name="f69" fmla="val 103"/>
                                <a:gd name="f70" fmla="val 106"/>
                                <a:gd name="f71" fmla="val 109"/>
                                <a:gd name="f72" fmla="val 112"/>
                                <a:gd name="f73" fmla="val 107"/>
                                <a:gd name="f74" fmla="val 84"/>
                                <a:gd name="f75" fmla="+- 0 0 0"/>
                                <a:gd name="f76" fmla="*/ f3 1 80"/>
                                <a:gd name="f77" fmla="*/ f4 1 113"/>
                                <a:gd name="f78" fmla="val f5"/>
                                <a:gd name="f79" fmla="val f6"/>
                                <a:gd name="f80" fmla="val f7"/>
                                <a:gd name="f81" fmla="*/ f75 f0 1"/>
                                <a:gd name="f82" fmla="+- f80 0 f78"/>
                                <a:gd name="f83" fmla="+- f79 0 f78"/>
                                <a:gd name="f84" fmla="*/ f81 1 f2"/>
                                <a:gd name="f85" fmla="*/ f83 1 80"/>
                                <a:gd name="f86" fmla="*/ f82 1 113"/>
                                <a:gd name="f87" fmla="*/ 0 f83 1"/>
                                <a:gd name="f88" fmla="*/ 56 f82 1"/>
                                <a:gd name="f89" fmla="*/ 13 f83 1"/>
                                <a:gd name="f90" fmla="*/ 17 f82 1"/>
                                <a:gd name="f91" fmla="*/ 50 f83 1"/>
                                <a:gd name="f92" fmla="*/ 0 f82 1"/>
                                <a:gd name="f93" fmla="*/ 72 f83 1"/>
                                <a:gd name="f94" fmla="*/ 4 f82 1"/>
                                <a:gd name="f95" fmla="*/ 80 f83 1"/>
                                <a:gd name="f96" fmla="*/ 14 f82 1"/>
                                <a:gd name="f97" fmla="*/ 15 f82 1"/>
                                <a:gd name="f98" fmla="*/ 78 f83 1"/>
                                <a:gd name="f99" fmla="*/ 20 f82 1"/>
                                <a:gd name="f100" fmla="*/ 73 f83 1"/>
                                <a:gd name="f101" fmla="*/ 22 f82 1"/>
                                <a:gd name="f102" fmla="*/ 70 f83 1"/>
                                <a:gd name="f103" fmla="*/ 67 f83 1"/>
                                <a:gd name="f104" fmla="*/ 21 f82 1"/>
                                <a:gd name="f105" fmla="*/ 65 f83 1"/>
                                <a:gd name="f106" fmla="*/ 63 f83 1"/>
                                <a:gd name="f107" fmla="*/ 19 f82 1"/>
                                <a:gd name="f108" fmla="*/ 58 f83 1"/>
                                <a:gd name="f109" fmla="*/ 16 f82 1"/>
                                <a:gd name="f110" fmla="*/ 28 f83 1"/>
                                <a:gd name="f111" fmla="*/ 26 f82 1"/>
                                <a:gd name="f112" fmla="*/ 19 f83 1"/>
                                <a:gd name="f113" fmla="*/ 49 f82 1"/>
                                <a:gd name="f114" fmla="*/ 53 f82 1"/>
                                <a:gd name="f115" fmla="*/ 57 f82 1"/>
                                <a:gd name="f116" fmla="*/ 60 f82 1"/>
                                <a:gd name="f117" fmla="*/ 64 f82 1"/>
                                <a:gd name="f118" fmla="*/ 87 f82 1"/>
                                <a:gd name="f119" fmla="*/ 97 f82 1"/>
                                <a:gd name="f120" fmla="*/ 59 f83 1"/>
                                <a:gd name="f121" fmla="*/ 96 f82 1"/>
                                <a:gd name="f122" fmla="*/ 64 f83 1"/>
                                <a:gd name="f123" fmla="*/ 94 f82 1"/>
                                <a:gd name="f124" fmla="*/ 66 f83 1"/>
                                <a:gd name="f125" fmla="*/ 93 f82 1"/>
                                <a:gd name="f126" fmla="*/ 69 f83 1"/>
                                <a:gd name="f127" fmla="*/ 92 f82 1"/>
                                <a:gd name="f128" fmla="*/ 71 f83 1"/>
                                <a:gd name="f129" fmla="*/ 91 f82 1"/>
                                <a:gd name="f130" fmla="*/ 79 f83 1"/>
                                <a:gd name="f131" fmla="*/ 99 f82 1"/>
                                <a:gd name="f132" fmla="*/ 100 f82 1"/>
                                <a:gd name="f133" fmla="*/ 109 f82 1"/>
                                <a:gd name="f134" fmla="*/ 113 f82 1"/>
                                <a:gd name="f135" fmla="*/ 95 f82 1"/>
                                <a:gd name="f136" fmla="+- f84 0 f1"/>
                                <a:gd name="f137" fmla="*/ f87 1 80"/>
                                <a:gd name="f138" fmla="*/ f88 1 113"/>
                                <a:gd name="f139" fmla="*/ f89 1 80"/>
                                <a:gd name="f140" fmla="*/ f90 1 113"/>
                                <a:gd name="f141" fmla="*/ f91 1 80"/>
                                <a:gd name="f142" fmla="*/ f92 1 113"/>
                                <a:gd name="f143" fmla="*/ f93 1 80"/>
                                <a:gd name="f144" fmla="*/ f94 1 113"/>
                                <a:gd name="f145" fmla="*/ f95 1 80"/>
                                <a:gd name="f146" fmla="*/ f96 1 113"/>
                                <a:gd name="f147" fmla="*/ f97 1 113"/>
                                <a:gd name="f148" fmla="*/ f98 1 80"/>
                                <a:gd name="f149" fmla="*/ f99 1 113"/>
                                <a:gd name="f150" fmla="*/ f100 1 80"/>
                                <a:gd name="f151" fmla="*/ f101 1 113"/>
                                <a:gd name="f152" fmla="*/ f102 1 80"/>
                                <a:gd name="f153" fmla="*/ f103 1 80"/>
                                <a:gd name="f154" fmla="*/ f104 1 113"/>
                                <a:gd name="f155" fmla="*/ f105 1 80"/>
                                <a:gd name="f156" fmla="*/ f106 1 80"/>
                                <a:gd name="f157" fmla="*/ f107 1 113"/>
                                <a:gd name="f158" fmla="*/ f108 1 80"/>
                                <a:gd name="f159" fmla="*/ f109 1 113"/>
                                <a:gd name="f160" fmla="*/ f110 1 80"/>
                                <a:gd name="f161" fmla="*/ f111 1 113"/>
                                <a:gd name="f162" fmla="*/ f112 1 80"/>
                                <a:gd name="f163" fmla="*/ f113 1 113"/>
                                <a:gd name="f164" fmla="*/ f114 1 113"/>
                                <a:gd name="f165" fmla="*/ f115 1 113"/>
                                <a:gd name="f166" fmla="*/ f116 1 113"/>
                                <a:gd name="f167" fmla="*/ f117 1 113"/>
                                <a:gd name="f168" fmla="*/ f118 1 113"/>
                                <a:gd name="f169" fmla="*/ f119 1 113"/>
                                <a:gd name="f170" fmla="*/ f120 1 80"/>
                                <a:gd name="f171" fmla="*/ f121 1 113"/>
                                <a:gd name="f172" fmla="*/ f122 1 80"/>
                                <a:gd name="f173" fmla="*/ f123 1 113"/>
                                <a:gd name="f174" fmla="*/ f124 1 80"/>
                                <a:gd name="f175" fmla="*/ f125 1 113"/>
                                <a:gd name="f176" fmla="*/ f126 1 80"/>
                                <a:gd name="f177" fmla="*/ f127 1 113"/>
                                <a:gd name="f178" fmla="*/ f128 1 80"/>
                                <a:gd name="f179" fmla="*/ f129 1 113"/>
                                <a:gd name="f180" fmla="*/ f130 1 80"/>
                                <a:gd name="f181" fmla="*/ f131 1 113"/>
                                <a:gd name="f182" fmla="*/ f132 1 113"/>
                                <a:gd name="f183" fmla="*/ f133 1 113"/>
                                <a:gd name="f184" fmla="*/ f134 1 113"/>
                                <a:gd name="f185" fmla="*/ f135 1 113"/>
                                <a:gd name="f186" fmla="*/ 0 1 f85"/>
                                <a:gd name="f187" fmla="*/ f79 1 f85"/>
                                <a:gd name="f188" fmla="*/ 0 1 f86"/>
                                <a:gd name="f189" fmla="*/ f80 1 f86"/>
                                <a:gd name="f190" fmla="*/ f137 1 f85"/>
                                <a:gd name="f191" fmla="*/ f138 1 f86"/>
                                <a:gd name="f192" fmla="*/ f139 1 f85"/>
                                <a:gd name="f193" fmla="*/ f140 1 f86"/>
                                <a:gd name="f194" fmla="*/ f141 1 f85"/>
                                <a:gd name="f195" fmla="*/ f142 1 f86"/>
                                <a:gd name="f196" fmla="*/ f143 1 f85"/>
                                <a:gd name="f197" fmla="*/ f144 1 f86"/>
                                <a:gd name="f198" fmla="*/ f145 1 f85"/>
                                <a:gd name="f199" fmla="*/ f146 1 f86"/>
                                <a:gd name="f200" fmla="*/ f147 1 f86"/>
                                <a:gd name="f201" fmla="*/ f148 1 f85"/>
                                <a:gd name="f202" fmla="*/ f149 1 f86"/>
                                <a:gd name="f203" fmla="*/ f150 1 f85"/>
                                <a:gd name="f204" fmla="*/ f151 1 f86"/>
                                <a:gd name="f205" fmla="*/ f152 1 f85"/>
                                <a:gd name="f206" fmla="*/ f153 1 f85"/>
                                <a:gd name="f207" fmla="*/ f154 1 f86"/>
                                <a:gd name="f208" fmla="*/ f155 1 f85"/>
                                <a:gd name="f209" fmla="*/ f156 1 f85"/>
                                <a:gd name="f210" fmla="*/ f157 1 f86"/>
                                <a:gd name="f211" fmla="*/ f158 1 f85"/>
                                <a:gd name="f212" fmla="*/ f159 1 f86"/>
                                <a:gd name="f213" fmla="*/ f160 1 f85"/>
                                <a:gd name="f214" fmla="*/ f161 1 f86"/>
                                <a:gd name="f215" fmla="*/ f162 1 f85"/>
                                <a:gd name="f216" fmla="*/ f163 1 f86"/>
                                <a:gd name="f217" fmla="*/ f164 1 f86"/>
                                <a:gd name="f218" fmla="*/ f165 1 f86"/>
                                <a:gd name="f219" fmla="*/ f166 1 f86"/>
                                <a:gd name="f220" fmla="*/ f167 1 f86"/>
                                <a:gd name="f221" fmla="*/ f168 1 f86"/>
                                <a:gd name="f222" fmla="*/ f169 1 f86"/>
                                <a:gd name="f223" fmla="*/ f170 1 f85"/>
                                <a:gd name="f224" fmla="*/ f171 1 f86"/>
                                <a:gd name="f225" fmla="*/ f172 1 f85"/>
                                <a:gd name="f226" fmla="*/ f173 1 f86"/>
                                <a:gd name="f227" fmla="*/ f174 1 f85"/>
                                <a:gd name="f228" fmla="*/ f175 1 f86"/>
                                <a:gd name="f229" fmla="*/ f176 1 f85"/>
                                <a:gd name="f230" fmla="*/ f177 1 f86"/>
                                <a:gd name="f231" fmla="*/ f178 1 f85"/>
                                <a:gd name="f232" fmla="*/ f179 1 f86"/>
                                <a:gd name="f233" fmla="*/ f180 1 f85"/>
                                <a:gd name="f234" fmla="*/ f181 1 f86"/>
                                <a:gd name="f235" fmla="*/ f182 1 f86"/>
                                <a:gd name="f236" fmla="*/ f183 1 f86"/>
                                <a:gd name="f237" fmla="*/ f184 1 f86"/>
                                <a:gd name="f238" fmla="*/ f185 1 f86"/>
                                <a:gd name="f239" fmla="*/ f186 f76 1"/>
                                <a:gd name="f240" fmla="*/ f187 f76 1"/>
                                <a:gd name="f241" fmla="*/ f189 f77 1"/>
                                <a:gd name="f242" fmla="*/ f188 f77 1"/>
                                <a:gd name="f243" fmla="*/ f190 f76 1"/>
                                <a:gd name="f244" fmla="*/ f191 f77 1"/>
                                <a:gd name="f245" fmla="*/ f192 f76 1"/>
                                <a:gd name="f246" fmla="*/ f193 f77 1"/>
                                <a:gd name="f247" fmla="*/ f194 f76 1"/>
                                <a:gd name="f248" fmla="*/ f195 f77 1"/>
                                <a:gd name="f249" fmla="*/ f196 f76 1"/>
                                <a:gd name="f250" fmla="*/ f197 f77 1"/>
                                <a:gd name="f251" fmla="*/ f198 f76 1"/>
                                <a:gd name="f252" fmla="*/ f199 f77 1"/>
                                <a:gd name="f253" fmla="*/ f200 f77 1"/>
                                <a:gd name="f254" fmla="*/ f201 f76 1"/>
                                <a:gd name="f255" fmla="*/ f202 f77 1"/>
                                <a:gd name="f256" fmla="*/ f203 f76 1"/>
                                <a:gd name="f257" fmla="*/ f204 f77 1"/>
                                <a:gd name="f258" fmla="*/ f205 f76 1"/>
                                <a:gd name="f259" fmla="*/ f206 f76 1"/>
                                <a:gd name="f260" fmla="*/ f207 f77 1"/>
                                <a:gd name="f261" fmla="*/ f208 f76 1"/>
                                <a:gd name="f262" fmla="*/ f209 f76 1"/>
                                <a:gd name="f263" fmla="*/ f210 f77 1"/>
                                <a:gd name="f264" fmla="*/ f211 f76 1"/>
                                <a:gd name="f265" fmla="*/ f212 f77 1"/>
                                <a:gd name="f266" fmla="*/ f213 f76 1"/>
                                <a:gd name="f267" fmla="*/ f214 f77 1"/>
                                <a:gd name="f268" fmla="*/ f215 f76 1"/>
                                <a:gd name="f269" fmla="*/ f216 f77 1"/>
                                <a:gd name="f270" fmla="*/ f217 f77 1"/>
                                <a:gd name="f271" fmla="*/ f218 f77 1"/>
                                <a:gd name="f272" fmla="*/ f219 f77 1"/>
                                <a:gd name="f273" fmla="*/ f220 f77 1"/>
                                <a:gd name="f274" fmla="*/ f221 f77 1"/>
                                <a:gd name="f275" fmla="*/ f222 f77 1"/>
                                <a:gd name="f276" fmla="*/ f223 f76 1"/>
                                <a:gd name="f277" fmla="*/ f224 f77 1"/>
                                <a:gd name="f278" fmla="*/ f225 f76 1"/>
                                <a:gd name="f279" fmla="*/ f226 f77 1"/>
                                <a:gd name="f280" fmla="*/ f227 f76 1"/>
                                <a:gd name="f281" fmla="*/ f228 f77 1"/>
                                <a:gd name="f282" fmla="*/ f229 f76 1"/>
                                <a:gd name="f283" fmla="*/ f230 f77 1"/>
                                <a:gd name="f284" fmla="*/ f231 f76 1"/>
                                <a:gd name="f285" fmla="*/ f232 f77 1"/>
                                <a:gd name="f286" fmla="*/ f233 f76 1"/>
                                <a:gd name="f287" fmla="*/ f234 f77 1"/>
                                <a:gd name="f288" fmla="*/ f235 f77 1"/>
                                <a:gd name="f289" fmla="*/ f236 f77 1"/>
                                <a:gd name="f290" fmla="*/ f237 f77 1"/>
                                <a:gd name="f291" fmla="*/ f238 f77 1"/>
                              </a:gdLst>
                              <a:ahLst/>
                              <a:cxnLst>
                                <a:cxn ang="3cd4">
                                  <a:pos x="hc" y="t"/>
                                </a:cxn>
                                <a:cxn ang="0">
                                  <a:pos x="r" y="vc"/>
                                </a:cxn>
                                <a:cxn ang="cd4">
                                  <a:pos x="hc" y="b"/>
                                </a:cxn>
                                <a:cxn ang="cd2">
                                  <a:pos x="l" y="vc"/>
                                </a:cxn>
                                <a:cxn ang="f136">
                                  <a:pos x="f243" y="f244"/>
                                </a:cxn>
                                <a:cxn ang="f136">
                                  <a:pos x="f245" y="f246"/>
                                </a:cxn>
                                <a:cxn ang="f136">
                                  <a:pos x="f247" y="f248"/>
                                </a:cxn>
                                <a:cxn ang="f136">
                                  <a:pos x="f249" y="f250"/>
                                </a:cxn>
                                <a:cxn ang="f136">
                                  <a:pos x="f251" y="f252"/>
                                </a:cxn>
                                <a:cxn ang="f136">
                                  <a:pos x="f251" y="f252"/>
                                </a:cxn>
                                <a:cxn ang="f136">
                                  <a:pos x="f251" y="f253"/>
                                </a:cxn>
                                <a:cxn ang="f136">
                                  <a:pos x="f254" y="f255"/>
                                </a:cxn>
                                <a:cxn ang="f136">
                                  <a:pos x="f256" y="f257"/>
                                </a:cxn>
                                <a:cxn ang="f136">
                                  <a:pos x="f258" y="f257"/>
                                </a:cxn>
                                <a:cxn ang="f136">
                                  <a:pos x="f259" y="f260"/>
                                </a:cxn>
                                <a:cxn ang="f136">
                                  <a:pos x="f261" y="f255"/>
                                </a:cxn>
                                <a:cxn ang="f136">
                                  <a:pos x="f262" y="f263"/>
                                </a:cxn>
                                <a:cxn ang="f136">
                                  <a:pos x="f264" y="f246"/>
                                </a:cxn>
                                <a:cxn ang="f136">
                                  <a:pos x="f247" y="f265"/>
                                </a:cxn>
                                <a:cxn ang="f136">
                                  <a:pos x="f266" y="f267"/>
                                </a:cxn>
                                <a:cxn ang="f136">
                                  <a:pos x="f268" y="f269"/>
                                </a:cxn>
                                <a:cxn ang="f136">
                                  <a:pos x="f268" y="f270"/>
                                </a:cxn>
                                <a:cxn ang="f136">
                                  <a:pos x="f268" y="f271"/>
                                </a:cxn>
                                <a:cxn ang="f136">
                                  <a:pos x="f268" y="f272"/>
                                </a:cxn>
                                <a:cxn ang="f136">
                                  <a:pos x="f268" y="f273"/>
                                </a:cxn>
                                <a:cxn ang="f136">
                                  <a:pos x="f266" y="f274"/>
                                </a:cxn>
                                <a:cxn ang="f136">
                                  <a:pos x="f247" y="f275"/>
                                </a:cxn>
                                <a:cxn ang="f136">
                                  <a:pos x="f276" y="f277"/>
                                </a:cxn>
                                <a:cxn ang="f136">
                                  <a:pos x="f278" y="f279"/>
                                </a:cxn>
                                <a:cxn ang="f136">
                                  <a:pos x="f280" y="f281"/>
                                </a:cxn>
                                <a:cxn ang="f136">
                                  <a:pos x="f282" y="f283"/>
                                </a:cxn>
                                <a:cxn ang="f136">
                                  <a:pos x="f284" y="f285"/>
                                </a:cxn>
                                <a:cxn ang="f136">
                                  <a:pos x="f249" y="f285"/>
                                </a:cxn>
                                <a:cxn ang="f136">
                                  <a:pos x="f254" y="f281"/>
                                </a:cxn>
                                <a:cxn ang="f136">
                                  <a:pos x="f286" y="f287"/>
                                </a:cxn>
                                <a:cxn ang="f136">
                                  <a:pos x="f286" y="f288"/>
                                </a:cxn>
                                <a:cxn ang="f136">
                                  <a:pos x="f286" y="f288"/>
                                </a:cxn>
                                <a:cxn ang="f136">
                                  <a:pos x="f284" y="f289"/>
                                </a:cxn>
                                <a:cxn ang="f136">
                                  <a:pos x="f247" y="f290"/>
                                </a:cxn>
                                <a:cxn ang="f136">
                                  <a:pos x="f245" y="f291"/>
                                </a:cxn>
                                <a:cxn ang="f136">
                                  <a:pos x="f243" y="f271"/>
                                </a:cxn>
                                <a:cxn ang="f136">
                                  <a:pos x="f243" y="f244"/>
                                </a:cxn>
                              </a:cxnLst>
                              <a:rect l="f239" t="f242" r="f240" b="f241"/>
                              <a:pathLst>
                                <a:path w="80" h="113">
                                  <a:moveTo>
                                    <a:pt x="f5" y="f8"/>
                                  </a:moveTo>
                                  <a:cubicBezTo>
                                    <a:pt x="f5" y="f9"/>
                                    <a:pt x="f10" y="f11"/>
                                    <a:pt x="f12" y="f13"/>
                                  </a:cubicBezTo>
                                  <a:cubicBezTo>
                                    <a:pt x="f14" y="f15"/>
                                    <a:pt x="f16" y="f5"/>
                                    <a:pt x="f17" y="f5"/>
                                  </a:cubicBezTo>
                                  <a:cubicBezTo>
                                    <a:pt x="f18" y="f5"/>
                                    <a:pt x="f19" y="f20"/>
                                    <a:pt x="f21" y="f22"/>
                                  </a:cubicBezTo>
                                  <a:cubicBezTo>
                                    <a:pt x="f23" y="f24"/>
                                    <a:pt x="f6" y="f25"/>
                                    <a:pt x="f6" y="f26"/>
                                  </a:cubicBezTo>
                                  <a:cubicBezTo>
                                    <a:pt x="f6" y="f26"/>
                                    <a:pt x="f6" y="f26"/>
                                    <a:pt x="f6" y="f26"/>
                                  </a:cubicBezTo>
                                  <a:cubicBezTo>
                                    <a:pt x="f6" y="f27"/>
                                    <a:pt x="f6" y="f27"/>
                                    <a:pt x="f6" y="f27"/>
                                  </a:cubicBezTo>
                                  <a:cubicBezTo>
                                    <a:pt x="f6" y="f13"/>
                                    <a:pt x="f28" y="f29"/>
                                    <a:pt x="f23" y="f30"/>
                                  </a:cubicBezTo>
                                  <a:cubicBezTo>
                                    <a:pt x="f31" y="f14"/>
                                    <a:pt x="f32" y="f33"/>
                                    <a:pt x="f34" y="f33"/>
                                  </a:cubicBezTo>
                                  <a:cubicBezTo>
                                    <a:pt x="f21" y="f33"/>
                                    <a:pt x="f35" y="f33"/>
                                    <a:pt x="f36" y="f33"/>
                                  </a:cubicBezTo>
                                  <a:cubicBezTo>
                                    <a:pt x="f37" y="f14"/>
                                    <a:pt x="f38" y="f14"/>
                                    <a:pt x="f19" y="f14"/>
                                  </a:cubicBezTo>
                                  <a:cubicBezTo>
                                    <a:pt x="f39" y="f30"/>
                                    <a:pt x="f39" y="f30"/>
                                    <a:pt x="f40" y="f30"/>
                                  </a:cubicBezTo>
                                  <a:cubicBezTo>
                                    <a:pt x="f40" y="f30"/>
                                    <a:pt x="f41" y="f42"/>
                                    <a:pt x="f43" y="f42"/>
                                  </a:cubicBezTo>
                                  <a:cubicBezTo>
                                    <a:pt x="f44" y="f29"/>
                                    <a:pt x="f18" y="f13"/>
                                    <a:pt x="f45" y="f13"/>
                                  </a:cubicBezTo>
                                  <a:cubicBezTo>
                                    <a:pt x="f8" y="f46"/>
                                    <a:pt x="f47" y="f46"/>
                                    <a:pt x="f17" y="f46"/>
                                  </a:cubicBezTo>
                                  <a:cubicBezTo>
                                    <a:pt x="f48" y="f46"/>
                                    <a:pt x="f16" y="f30"/>
                                    <a:pt x="f49" y="f50"/>
                                  </a:cubicBezTo>
                                  <a:cubicBezTo>
                                    <a:pt x="f51" y="f16"/>
                                    <a:pt x="f30" y="f48"/>
                                    <a:pt x="f42" y="f52"/>
                                  </a:cubicBezTo>
                                  <a:cubicBezTo>
                                    <a:pt x="f42" y="f17"/>
                                    <a:pt x="f42" y="f53"/>
                                    <a:pt x="f42" y="f54"/>
                                  </a:cubicBezTo>
                                  <a:cubicBezTo>
                                    <a:pt x="f42" y="f47"/>
                                    <a:pt x="f42" y="f55"/>
                                    <a:pt x="f42" y="f56"/>
                                  </a:cubicBezTo>
                                  <a:cubicBezTo>
                                    <a:pt x="f42" y="f45"/>
                                    <a:pt x="f42" y="f57"/>
                                    <a:pt x="f42" y="f18"/>
                                  </a:cubicBezTo>
                                  <a:cubicBezTo>
                                    <a:pt x="f42" y="f44"/>
                                    <a:pt x="f42" y="f43"/>
                                    <a:pt x="f42" y="f41"/>
                                  </a:cubicBezTo>
                                  <a:cubicBezTo>
                                    <a:pt x="f30" y="f21"/>
                                    <a:pt x="f51" y="f6"/>
                                    <a:pt x="f49" y="f58"/>
                                  </a:cubicBezTo>
                                  <a:cubicBezTo>
                                    <a:pt x="f16" y="f59"/>
                                    <a:pt x="f48" y="f60"/>
                                    <a:pt x="f17" y="f60"/>
                                  </a:cubicBezTo>
                                  <a:cubicBezTo>
                                    <a:pt x="f47" y="f60"/>
                                    <a:pt x="f8" y="f60"/>
                                    <a:pt x="f57" y="f61"/>
                                  </a:cubicBezTo>
                                  <a:cubicBezTo>
                                    <a:pt x="f18" y="f62"/>
                                    <a:pt x="f44" y="f62"/>
                                    <a:pt x="f41" y="f59"/>
                                  </a:cubicBezTo>
                                  <a:cubicBezTo>
                                    <a:pt x="f40" y="f59"/>
                                    <a:pt x="f39" y="f63"/>
                                    <a:pt x="f39" y="f63"/>
                                  </a:cubicBezTo>
                                  <a:cubicBezTo>
                                    <a:pt x="f19" y="f64"/>
                                    <a:pt x="f38" y="f64"/>
                                    <a:pt x="f37" y="f64"/>
                                  </a:cubicBezTo>
                                  <a:cubicBezTo>
                                    <a:pt x="f36" y="f65"/>
                                    <a:pt x="f36" y="f65"/>
                                    <a:pt x="f35" y="f65"/>
                                  </a:cubicBezTo>
                                  <a:cubicBezTo>
                                    <a:pt x="f35" y="f65"/>
                                    <a:pt x="f21" y="f65"/>
                                    <a:pt x="f21" y="f65"/>
                                  </a:cubicBezTo>
                                  <a:cubicBezTo>
                                    <a:pt x="f66" y="f65"/>
                                    <a:pt x="f31" y="f64"/>
                                    <a:pt x="f23" y="f63"/>
                                  </a:cubicBezTo>
                                  <a:cubicBezTo>
                                    <a:pt x="f28" y="f59"/>
                                    <a:pt x="f28" y="f61"/>
                                    <a:pt x="f28" y="f67"/>
                                  </a:cubicBezTo>
                                  <a:cubicBezTo>
                                    <a:pt x="f28" y="f67"/>
                                    <a:pt x="f28" y="f67"/>
                                    <a:pt x="f28" y="f68"/>
                                  </a:cubicBezTo>
                                  <a:cubicBezTo>
                                    <a:pt x="f28" y="f68"/>
                                    <a:pt x="f28" y="f68"/>
                                    <a:pt x="f28" y="f68"/>
                                  </a:cubicBezTo>
                                  <a:cubicBezTo>
                                    <a:pt x="f28" y="f69"/>
                                    <a:pt x="f31" y="f70"/>
                                    <a:pt x="f35" y="f71"/>
                                  </a:cubicBezTo>
                                  <a:cubicBezTo>
                                    <a:pt x="f39" y="f72"/>
                                    <a:pt x="f57" y="f7"/>
                                    <a:pt x="f17" y="f7"/>
                                  </a:cubicBezTo>
                                  <a:cubicBezTo>
                                    <a:pt x="f16" y="f7"/>
                                    <a:pt x="f14" y="f73"/>
                                    <a:pt x="f12" y="f62"/>
                                  </a:cubicBezTo>
                                  <a:cubicBezTo>
                                    <a:pt x="f10" y="f74"/>
                                    <a:pt x="f5" y="f35"/>
                                    <a:pt x="f5" y="f56"/>
                                  </a:cubicBezTo>
                                  <a:cubicBezTo>
                                    <a:pt x="f5" y="f56"/>
                                    <a:pt x="f5" y="f56"/>
                                    <a:pt x="f5" y="f8"/>
                                  </a:cubicBezTo>
                                </a:path>
                              </a:pathLst>
                            </a:custGeom>
                            <a:noFill/>
                            <a:ln w="3240" cap="rnd">
                              <a:solidFill>
                                <a:srgbClr val="696969"/>
                              </a:solidFill>
                              <a:prstDash val="solid"/>
                              <a:round/>
                            </a:ln>
                          </wps:spPr>
                          <wps:txbx>
                            <w:txbxContent>
                              <w:p w14:paraId="6C8D654C" w14:textId="77777777" w:rsidR="00C102F5" w:rsidRDefault="00C102F5"/>
                            </w:txbxContent>
                          </wps:txbx>
                          <wps:bodyPr vert="horz" wrap="square" lIns="0" tIns="0" rIns="0" bIns="0" compatLnSpc="0">
                            <a:noAutofit/>
                          </wps:bodyPr>
                        </wps:wsp>
                        <wps:wsp>
                          <wps:cNvPr id="194127031" name="Freeform 8"/>
                          <wps:cNvSpPr/>
                          <wps:spPr>
                            <a:xfrm>
                              <a:off x="330120" y="50760"/>
                              <a:ext cx="110880" cy="119160"/>
                            </a:xfrm>
                            <a:custGeom>
                              <a:avLst/>
                              <a:gdLst>
                                <a:gd name="f0" fmla="val 10800000"/>
                                <a:gd name="f1" fmla="val 5400000"/>
                                <a:gd name="f2" fmla="val 180"/>
                                <a:gd name="f3" fmla="val w"/>
                                <a:gd name="f4" fmla="val h"/>
                                <a:gd name="f5" fmla="val 0"/>
                                <a:gd name="f6" fmla="val 406"/>
                                <a:gd name="f7" fmla="val 469"/>
                                <a:gd name="f8" fmla="val 364"/>
                                <a:gd name="f9" fmla="val 264"/>
                                <a:gd name="f10" fmla="val 268"/>
                                <a:gd name="f11" fmla="val 172"/>
                                <a:gd name="f12" fmla="val 76"/>
                                <a:gd name="f13" fmla="val 303"/>
                                <a:gd name="f14" fmla="val 89"/>
                                <a:gd name="f15" fmla="val 337"/>
                                <a:gd name="f16" fmla="val 113"/>
                                <a:gd name="f17" fmla="val 136"/>
                                <a:gd name="f18" fmla="val 391"/>
                                <a:gd name="f19" fmla="val 170"/>
                                <a:gd name="f20" fmla="val 404"/>
                                <a:gd name="f21" fmla="val 213"/>
                                <a:gd name="f22" fmla="val 238"/>
                                <a:gd name="f23" fmla="val 260"/>
                                <a:gd name="f24" fmla="val 401"/>
                                <a:gd name="f25" fmla="val 276"/>
                                <a:gd name="f26" fmla="val 394"/>
                                <a:gd name="f27" fmla="val 292"/>
                                <a:gd name="f28" fmla="val 388"/>
                                <a:gd name="f29" fmla="val 307"/>
                                <a:gd name="f30" fmla="val 381"/>
                                <a:gd name="f31" fmla="val 319"/>
                                <a:gd name="f32" fmla="val 373"/>
                                <a:gd name="f33" fmla="val 329"/>
                                <a:gd name="f34" fmla="val 365"/>
                                <a:gd name="f35" fmla="val 338"/>
                                <a:gd name="f36" fmla="val 359"/>
                                <a:gd name="f37" fmla="val 345"/>
                                <a:gd name="f38" fmla="val 352"/>
                                <a:gd name="f39" fmla="val 346"/>
                                <a:gd name="f40" fmla="val 343"/>
                                <a:gd name="f41" fmla="val 366"/>
                                <a:gd name="f42" fmla="val 342"/>
                                <a:gd name="f43" fmla="val 367"/>
                                <a:gd name="f44" fmla="val 368"/>
                                <a:gd name="f45" fmla="val 369"/>
                                <a:gd name="f46" fmla="val 376"/>
                                <a:gd name="f47" fmla="val 382"/>
                                <a:gd name="f48" fmla="val 351"/>
                                <a:gd name="f49" fmla="val 357"/>
                                <a:gd name="f50" fmla="val 397"/>
                                <a:gd name="f51" fmla="val 380"/>
                                <a:gd name="f52" fmla="val 395"/>
                                <a:gd name="f53" fmla="val 385"/>
                                <a:gd name="f54" fmla="val 392"/>
                                <a:gd name="f55" fmla="val 390"/>
                                <a:gd name="f56" fmla="val 396"/>
                                <a:gd name="f57" fmla="val 402"/>
                                <a:gd name="f58" fmla="val 379"/>
                                <a:gd name="f59" fmla="val 407"/>
                                <a:gd name="f60" fmla="val 422"/>
                                <a:gd name="f61" fmla="val 435"/>
                                <a:gd name="f62" fmla="val 314"/>
                                <a:gd name="f63" fmla="val 447"/>
                                <a:gd name="f64" fmla="val 286"/>
                                <a:gd name="f65" fmla="val 461"/>
                                <a:gd name="f66" fmla="val 255"/>
                                <a:gd name="f67" fmla="val 467"/>
                                <a:gd name="f68" fmla="val 224"/>
                                <a:gd name="f69" fmla="val 221"/>
                                <a:gd name="f70" fmla="val 220"/>
                                <a:gd name="f71" fmla="val 218"/>
                                <a:gd name="f72" fmla="val 215"/>
                                <a:gd name="f73" fmla="val 212"/>
                                <a:gd name="f74" fmla="val 138"/>
                                <a:gd name="f75" fmla="val 85"/>
                                <a:gd name="f76" fmla="val 445"/>
                                <a:gd name="f77" fmla="val 51"/>
                                <a:gd name="f78" fmla="val 18"/>
                                <a:gd name="f79" fmla="val 350"/>
                                <a:gd name="f80" fmla="val 296"/>
                                <a:gd name="f81" fmla="val 235"/>
                                <a:gd name="f82" fmla="val 173"/>
                                <a:gd name="f83" fmla="val 19"/>
                                <a:gd name="f84" fmla="val 118"/>
                                <a:gd name="f85" fmla="val 55"/>
                                <a:gd name="f86" fmla="val 71"/>
                                <a:gd name="f87" fmla="val 92"/>
                                <a:gd name="f88" fmla="val 23"/>
                                <a:gd name="f89" fmla="val 142"/>
                                <a:gd name="f90" fmla="val 207"/>
                                <a:gd name="f91" fmla="val 269"/>
                                <a:gd name="f92" fmla="val 317"/>
                                <a:gd name="f93" fmla="val 22"/>
                                <a:gd name="f94" fmla="val 67"/>
                                <a:gd name="f95" fmla="val 386"/>
                                <a:gd name="f96" fmla="val 112"/>
                                <a:gd name="f97" fmla="val 161"/>
                                <a:gd name="f98" fmla="val 217"/>
                                <a:gd name="f99" fmla="val 219"/>
                                <a:gd name="f100" fmla="val 222"/>
                                <a:gd name="f101" fmla="val 223"/>
                                <a:gd name="f102" fmla="val 236"/>
                                <a:gd name="f103" fmla="val 403"/>
                                <a:gd name="f104" fmla="val 246"/>
                                <a:gd name="f105" fmla="val 398"/>
                                <a:gd name="f106" fmla="val 253"/>
                                <a:gd name="f107" fmla="val 245"/>
                                <a:gd name="f108" fmla="val 330"/>
                                <a:gd name="f109" fmla="val 203"/>
                                <a:gd name="f110" fmla="val 200"/>
                                <a:gd name="f111" fmla="val 196"/>
                                <a:gd name="f112" fmla="val 191"/>
                                <a:gd name="f113" fmla="val 188"/>
                                <a:gd name="f114" fmla="val 328"/>
                                <a:gd name="f115" fmla="val 184"/>
                                <a:gd name="f116" fmla="val 324"/>
                                <a:gd name="f117" fmla="val 154"/>
                                <a:gd name="f118" fmla="val 312"/>
                                <a:gd name="f119" fmla="val 128"/>
                                <a:gd name="f120" fmla="val 102"/>
                                <a:gd name="f121" fmla="val 273"/>
                                <a:gd name="f122" fmla="val 78"/>
                                <a:gd name="f123" fmla="val 66"/>
                                <a:gd name="f124" fmla="val 206"/>
                                <a:gd name="f125" fmla="val 205"/>
                                <a:gd name="f126" fmla="val 204"/>
                                <a:gd name="f127" fmla="val 202"/>
                                <a:gd name="f128" fmla="val 201"/>
                                <a:gd name="f129" fmla="val 159"/>
                                <a:gd name="f130" fmla="val 79"/>
                                <a:gd name="f131" fmla="val 110"/>
                                <a:gd name="f132" fmla="val 106"/>
                                <a:gd name="f133" fmla="val 91"/>
                                <a:gd name="f134" fmla="val 133"/>
                                <a:gd name="f135" fmla="val 80"/>
                                <a:gd name="f136" fmla="val 162"/>
                                <a:gd name="f137" fmla="val 77"/>
                                <a:gd name="f138" fmla="val 194"/>
                                <a:gd name="f139" fmla="val 198"/>
                                <a:gd name="f140" fmla="+- 0 0 0"/>
                                <a:gd name="f141" fmla="*/ f3 1 406"/>
                                <a:gd name="f142" fmla="*/ f4 1 469"/>
                                <a:gd name="f143" fmla="val f5"/>
                                <a:gd name="f144" fmla="val f6"/>
                                <a:gd name="f145" fmla="val f7"/>
                                <a:gd name="f146" fmla="*/ f140 f0 1"/>
                                <a:gd name="f147" fmla="+- f145 0 f143"/>
                                <a:gd name="f148" fmla="+- f144 0 f143"/>
                                <a:gd name="f149" fmla="*/ f146 1 f2"/>
                                <a:gd name="f150" fmla="*/ f148 1 406"/>
                                <a:gd name="f151" fmla="*/ f147 1 469"/>
                                <a:gd name="f152" fmla="*/ 364 f148 1"/>
                                <a:gd name="f153" fmla="*/ 264 f147 1"/>
                                <a:gd name="f154" fmla="*/ 76 f148 1"/>
                                <a:gd name="f155" fmla="*/ 113 f148 1"/>
                                <a:gd name="f156" fmla="*/ 364 f147 1"/>
                                <a:gd name="f157" fmla="*/ 213 f148 1"/>
                                <a:gd name="f158" fmla="*/ 404 f147 1"/>
                                <a:gd name="f159" fmla="*/ 276 f148 1"/>
                                <a:gd name="f160" fmla="*/ 394 f147 1"/>
                                <a:gd name="f161" fmla="*/ 319 f148 1"/>
                                <a:gd name="f162" fmla="*/ 373 f147 1"/>
                                <a:gd name="f163" fmla="*/ 345 f148 1"/>
                                <a:gd name="f164" fmla="*/ 352 f147 1"/>
                                <a:gd name="f165" fmla="*/ 366 f148 1"/>
                                <a:gd name="f166" fmla="*/ 342 f147 1"/>
                                <a:gd name="f167" fmla="*/ 368 f148 1"/>
                                <a:gd name="f168" fmla="*/ 369 f148 1"/>
                                <a:gd name="f169" fmla="*/ 388 f148 1"/>
                                <a:gd name="f170" fmla="*/ 351 f147 1"/>
                                <a:gd name="f171" fmla="*/ 397 f148 1"/>
                                <a:gd name="f172" fmla="*/ 376 f147 1"/>
                                <a:gd name="f173" fmla="*/ 392 f148 1"/>
                                <a:gd name="f174" fmla="*/ 390 f147 1"/>
                                <a:gd name="f175" fmla="*/ 379 f148 1"/>
                                <a:gd name="f176" fmla="*/ 407 f147 1"/>
                                <a:gd name="f177" fmla="*/ 314 f148 1"/>
                                <a:gd name="f178" fmla="*/ 447 f147 1"/>
                                <a:gd name="f179" fmla="*/ 224 f148 1"/>
                                <a:gd name="f180" fmla="*/ 469 f147 1"/>
                                <a:gd name="f181" fmla="*/ 218 f148 1"/>
                                <a:gd name="f182" fmla="*/ 212 f148 1"/>
                                <a:gd name="f183" fmla="*/ 51 f148 1"/>
                                <a:gd name="f184" fmla="*/ 397 f147 1"/>
                                <a:gd name="f185" fmla="*/ 0 f148 1"/>
                                <a:gd name="f186" fmla="*/ 235 f147 1"/>
                                <a:gd name="f187" fmla="*/ 55 f148 1"/>
                                <a:gd name="f188" fmla="*/ 71 f147 1"/>
                                <a:gd name="f189" fmla="*/ 207 f148 1"/>
                                <a:gd name="f190" fmla="*/ 0 f147 1"/>
                                <a:gd name="f191" fmla="*/ 352 f148 1"/>
                                <a:gd name="f192" fmla="*/ 67 f147 1"/>
                                <a:gd name="f193" fmla="*/ 406 f148 1"/>
                                <a:gd name="f194" fmla="*/ 215 f147 1"/>
                                <a:gd name="f195" fmla="*/ 220 f147 1"/>
                                <a:gd name="f196" fmla="*/ 223 f147 1"/>
                                <a:gd name="f197" fmla="*/ 398 f148 1"/>
                                <a:gd name="f198" fmla="*/ 253 f147 1"/>
                                <a:gd name="f199" fmla="*/ 207 f147 1"/>
                                <a:gd name="f200" fmla="*/ 330 f148 1"/>
                                <a:gd name="f201" fmla="*/ 196 f147 1"/>
                                <a:gd name="f202" fmla="*/ 328 f148 1"/>
                                <a:gd name="f203" fmla="*/ 184 f147 1"/>
                                <a:gd name="f204" fmla="*/ 292 f148 1"/>
                                <a:gd name="f205" fmla="*/ 102 f147 1"/>
                                <a:gd name="f206" fmla="*/ 66 f147 1"/>
                                <a:gd name="f207" fmla="*/ 206 f148 1"/>
                                <a:gd name="f208" fmla="*/ 204 f148 1"/>
                                <a:gd name="f209" fmla="*/ 202 f148 1"/>
                                <a:gd name="f210" fmla="*/ 200 f148 1"/>
                                <a:gd name="f211" fmla="*/ 110 f148 1"/>
                                <a:gd name="f212" fmla="*/ 106 f147 1"/>
                                <a:gd name="f213" fmla="*/ 77 f148 1"/>
                                <a:gd name="f214" fmla="*/ 194 f147 1"/>
                                <a:gd name="f215" fmla="*/ 201 f147 1"/>
                                <a:gd name="f216" fmla="+- f149 0 f1"/>
                                <a:gd name="f217" fmla="*/ f152 1 406"/>
                                <a:gd name="f218" fmla="*/ f153 1 469"/>
                                <a:gd name="f219" fmla="*/ f154 1 406"/>
                                <a:gd name="f220" fmla="*/ f155 1 406"/>
                                <a:gd name="f221" fmla="*/ f156 1 469"/>
                                <a:gd name="f222" fmla="*/ f157 1 406"/>
                                <a:gd name="f223" fmla="*/ f158 1 469"/>
                                <a:gd name="f224" fmla="*/ f159 1 406"/>
                                <a:gd name="f225" fmla="*/ f160 1 469"/>
                                <a:gd name="f226" fmla="*/ f161 1 406"/>
                                <a:gd name="f227" fmla="*/ f162 1 469"/>
                                <a:gd name="f228" fmla="*/ f163 1 406"/>
                                <a:gd name="f229" fmla="*/ f164 1 469"/>
                                <a:gd name="f230" fmla="*/ f165 1 406"/>
                                <a:gd name="f231" fmla="*/ f166 1 469"/>
                                <a:gd name="f232" fmla="*/ f167 1 406"/>
                                <a:gd name="f233" fmla="*/ f168 1 406"/>
                                <a:gd name="f234" fmla="*/ f169 1 406"/>
                                <a:gd name="f235" fmla="*/ f170 1 469"/>
                                <a:gd name="f236" fmla="*/ f171 1 406"/>
                                <a:gd name="f237" fmla="*/ f172 1 469"/>
                                <a:gd name="f238" fmla="*/ f173 1 406"/>
                                <a:gd name="f239" fmla="*/ f174 1 469"/>
                                <a:gd name="f240" fmla="*/ f175 1 406"/>
                                <a:gd name="f241" fmla="*/ f176 1 469"/>
                                <a:gd name="f242" fmla="*/ f177 1 406"/>
                                <a:gd name="f243" fmla="*/ f178 1 469"/>
                                <a:gd name="f244" fmla="*/ f179 1 406"/>
                                <a:gd name="f245" fmla="*/ f180 1 469"/>
                                <a:gd name="f246" fmla="*/ f181 1 406"/>
                                <a:gd name="f247" fmla="*/ f182 1 406"/>
                                <a:gd name="f248" fmla="*/ f183 1 406"/>
                                <a:gd name="f249" fmla="*/ f184 1 469"/>
                                <a:gd name="f250" fmla="*/ f185 1 406"/>
                                <a:gd name="f251" fmla="*/ f186 1 469"/>
                                <a:gd name="f252" fmla="*/ f187 1 406"/>
                                <a:gd name="f253" fmla="*/ f188 1 469"/>
                                <a:gd name="f254" fmla="*/ f189 1 406"/>
                                <a:gd name="f255" fmla="*/ f190 1 469"/>
                                <a:gd name="f256" fmla="*/ f191 1 406"/>
                                <a:gd name="f257" fmla="*/ f192 1 469"/>
                                <a:gd name="f258" fmla="*/ f193 1 406"/>
                                <a:gd name="f259" fmla="*/ f194 1 469"/>
                                <a:gd name="f260" fmla="*/ f195 1 469"/>
                                <a:gd name="f261" fmla="*/ f196 1 469"/>
                                <a:gd name="f262" fmla="*/ f197 1 406"/>
                                <a:gd name="f263" fmla="*/ f198 1 469"/>
                                <a:gd name="f264" fmla="*/ f199 1 469"/>
                                <a:gd name="f265" fmla="*/ f200 1 406"/>
                                <a:gd name="f266" fmla="*/ f201 1 469"/>
                                <a:gd name="f267" fmla="*/ f202 1 406"/>
                                <a:gd name="f268" fmla="*/ f203 1 469"/>
                                <a:gd name="f269" fmla="*/ f204 1 406"/>
                                <a:gd name="f270" fmla="*/ f205 1 469"/>
                                <a:gd name="f271" fmla="*/ f206 1 469"/>
                                <a:gd name="f272" fmla="*/ f207 1 406"/>
                                <a:gd name="f273" fmla="*/ f208 1 406"/>
                                <a:gd name="f274" fmla="*/ f209 1 406"/>
                                <a:gd name="f275" fmla="*/ f210 1 406"/>
                                <a:gd name="f276" fmla="*/ f211 1 406"/>
                                <a:gd name="f277" fmla="*/ f212 1 469"/>
                                <a:gd name="f278" fmla="*/ f213 1 406"/>
                                <a:gd name="f279" fmla="*/ f214 1 469"/>
                                <a:gd name="f280" fmla="*/ f215 1 469"/>
                                <a:gd name="f281" fmla="*/ 0 1 f150"/>
                                <a:gd name="f282" fmla="*/ f144 1 f150"/>
                                <a:gd name="f283" fmla="*/ 0 1 f151"/>
                                <a:gd name="f284" fmla="*/ f145 1 f151"/>
                                <a:gd name="f285" fmla="*/ f217 1 f150"/>
                                <a:gd name="f286" fmla="*/ f218 1 f151"/>
                                <a:gd name="f287" fmla="*/ f219 1 f150"/>
                                <a:gd name="f288" fmla="*/ f220 1 f150"/>
                                <a:gd name="f289" fmla="*/ f221 1 f151"/>
                                <a:gd name="f290" fmla="*/ f222 1 f150"/>
                                <a:gd name="f291" fmla="*/ f223 1 f151"/>
                                <a:gd name="f292" fmla="*/ f224 1 f150"/>
                                <a:gd name="f293" fmla="*/ f225 1 f151"/>
                                <a:gd name="f294" fmla="*/ f226 1 f150"/>
                                <a:gd name="f295" fmla="*/ f227 1 f151"/>
                                <a:gd name="f296" fmla="*/ f228 1 f150"/>
                                <a:gd name="f297" fmla="*/ f229 1 f151"/>
                                <a:gd name="f298" fmla="*/ f230 1 f150"/>
                                <a:gd name="f299" fmla="*/ f231 1 f151"/>
                                <a:gd name="f300" fmla="*/ f232 1 f150"/>
                                <a:gd name="f301" fmla="*/ f233 1 f150"/>
                                <a:gd name="f302" fmla="*/ f234 1 f150"/>
                                <a:gd name="f303" fmla="*/ f235 1 f151"/>
                                <a:gd name="f304" fmla="*/ f236 1 f150"/>
                                <a:gd name="f305" fmla="*/ f237 1 f151"/>
                                <a:gd name="f306" fmla="*/ f238 1 f150"/>
                                <a:gd name="f307" fmla="*/ f239 1 f151"/>
                                <a:gd name="f308" fmla="*/ f240 1 f150"/>
                                <a:gd name="f309" fmla="*/ f241 1 f151"/>
                                <a:gd name="f310" fmla="*/ f242 1 f150"/>
                                <a:gd name="f311" fmla="*/ f243 1 f151"/>
                                <a:gd name="f312" fmla="*/ f244 1 f150"/>
                                <a:gd name="f313" fmla="*/ f245 1 f151"/>
                                <a:gd name="f314" fmla="*/ f246 1 f150"/>
                                <a:gd name="f315" fmla="*/ f247 1 f150"/>
                                <a:gd name="f316" fmla="*/ f248 1 f150"/>
                                <a:gd name="f317" fmla="*/ f249 1 f151"/>
                                <a:gd name="f318" fmla="*/ f250 1 f150"/>
                                <a:gd name="f319" fmla="*/ f251 1 f151"/>
                                <a:gd name="f320" fmla="*/ f252 1 f150"/>
                                <a:gd name="f321" fmla="*/ f253 1 f151"/>
                                <a:gd name="f322" fmla="*/ f254 1 f150"/>
                                <a:gd name="f323" fmla="*/ f255 1 f151"/>
                                <a:gd name="f324" fmla="*/ f256 1 f150"/>
                                <a:gd name="f325" fmla="*/ f257 1 f151"/>
                                <a:gd name="f326" fmla="*/ f258 1 f150"/>
                                <a:gd name="f327" fmla="*/ f259 1 f151"/>
                                <a:gd name="f328" fmla="*/ f260 1 f151"/>
                                <a:gd name="f329" fmla="*/ f261 1 f151"/>
                                <a:gd name="f330" fmla="*/ f262 1 f150"/>
                                <a:gd name="f331" fmla="*/ f263 1 f151"/>
                                <a:gd name="f332" fmla="*/ f264 1 f151"/>
                                <a:gd name="f333" fmla="*/ f265 1 f150"/>
                                <a:gd name="f334" fmla="*/ f266 1 f151"/>
                                <a:gd name="f335" fmla="*/ f267 1 f150"/>
                                <a:gd name="f336" fmla="*/ f268 1 f151"/>
                                <a:gd name="f337" fmla="*/ f269 1 f150"/>
                                <a:gd name="f338" fmla="*/ f270 1 f151"/>
                                <a:gd name="f339" fmla="*/ f271 1 f151"/>
                                <a:gd name="f340" fmla="*/ f272 1 f150"/>
                                <a:gd name="f341" fmla="*/ f273 1 f150"/>
                                <a:gd name="f342" fmla="*/ f274 1 f150"/>
                                <a:gd name="f343" fmla="*/ f275 1 f150"/>
                                <a:gd name="f344" fmla="*/ f276 1 f150"/>
                                <a:gd name="f345" fmla="*/ f277 1 f151"/>
                                <a:gd name="f346" fmla="*/ f278 1 f150"/>
                                <a:gd name="f347" fmla="*/ f279 1 f151"/>
                                <a:gd name="f348" fmla="*/ f280 1 f151"/>
                                <a:gd name="f349" fmla="*/ f281 f141 1"/>
                                <a:gd name="f350" fmla="*/ f282 f141 1"/>
                                <a:gd name="f351" fmla="*/ f284 f142 1"/>
                                <a:gd name="f352" fmla="*/ f283 f142 1"/>
                                <a:gd name="f353" fmla="*/ f285 f141 1"/>
                                <a:gd name="f354" fmla="*/ f286 f142 1"/>
                                <a:gd name="f355" fmla="*/ f287 f141 1"/>
                                <a:gd name="f356" fmla="*/ f288 f141 1"/>
                                <a:gd name="f357" fmla="*/ f289 f142 1"/>
                                <a:gd name="f358" fmla="*/ f290 f141 1"/>
                                <a:gd name="f359" fmla="*/ f291 f142 1"/>
                                <a:gd name="f360" fmla="*/ f292 f141 1"/>
                                <a:gd name="f361" fmla="*/ f293 f142 1"/>
                                <a:gd name="f362" fmla="*/ f294 f141 1"/>
                                <a:gd name="f363" fmla="*/ f295 f142 1"/>
                                <a:gd name="f364" fmla="*/ f296 f141 1"/>
                                <a:gd name="f365" fmla="*/ f297 f142 1"/>
                                <a:gd name="f366" fmla="*/ f298 f141 1"/>
                                <a:gd name="f367" fmla="*/ f299 f142 1"/>
                                <a:gd name="f368" fmla="*/ f300 f141 1"/>
                                <a:gd name="f369" fmla="*/ f301 f141 1"/>
                                <a:gd name="f370" fmla="*/ f302 f141 1"/>
                                <a:gd name="f371" fmla="*/ f303 f142 1"/>
                                <a:gd name="f372" fmla="*/ f304 f141 1"/>
                                <a:gd name="f373" fmla="*/ f305 f142 1"/>
                                <a:gd name="f374" fmla="*/ f306 f141 1"/>
                                <a:gd name="f375" fmla="*/ f307 f142 1"/>
                                <a:gd name="f376" fmla="*/ f308 f141 1"/>
                                <a:gd name="f377" fmla="*/ f309 f142 1"/>
                                <a:gd name="f378" fmla="*/ f310 f141 1"/>
                                <a:gd name="f379" fmla="*/ f311 f142 1"/>
                                <a:gd name="f380" fmla="*/ f312 f141 1"/>
                                <a:gd name="f381" fmla="*/ f313 f142 1"/>
                                <a:gd name="f382" fmla="*/ f314 f141 1"/>
                                <a:gd name="f383" fmla="*/ f315 f141 1"/>
                                <a:gd name="f384" fmla="*/ f316 f141 1"/>
                                <a:gd name="f385" fmla="*/ f317 f142 1"/>
                                <a:gd name="f386" fmla="*/ f318 f141 1"/>
                                <a:gd name="f387" fmla="*/ f319 f142 1"/>
                                <a:gd name="f388" fmla="*/ f320 f141 1"/>
                                <a:gd name="f389" fmla="*/ f321 f142 1"/>
                                <a:gd name="f390" fmla="*/ f322 f141 1"/>
                                <a:gd name="f391" fmla="*/ f323 f142 1"/>
                                <a:gd name="f392" fmla="*/ f324 f141 1"/>
                                <a:gd name="f393" fmla="*/ f325 f142 1"/>
                                <a:gd name="f394" fmla="*/ f326 f141 1"/>
                                <a:gd name="f395" fmla="*/ f327 f142 1"/>
                                <a:gd name="f396" fmla="*/ f328 f142 1"/>
                                <a:gd name="f397" fmla="*/ f329 f142 1"/>
                                <a:gd name="f398" fmla="*/ f330 f141 1"/>
                                <a:gd name="f399" fmla="*/ f331 f142 1"/>
                                <a:gd name="f400" fmla="*/ f332 f142 1"/>
                                <a:gd name="f401" fmla="*/ f333 f141 1"/>
                                <a:gd name="f402" fmla="*/ f334 f142 1"/>
                                <a:gd name="f403" fmla="*/ f335 f141 1"/>
                                <a:gd name="f404" fmla="*/ f336 f142 1"/>
                                <a:gd name="f405" fmla="*/ f337 f141 1"/>
                                <a:gd name="f406" fmla="*/ f338 f142 1"/>
                                <a:gd name="f407" fmla="*/ f339 f142 1"/>
                                <a:gd name="f408" fmla="*/ f340 f141 1"/>
                                <a:gd name="f409" fmla="*/ f341 f141 1"/>
                                <a:gd name="f410" fmla="*/ f342 f141 1"/>
                                <a:gd name="f411" fmla="*/ f343 f141 1"/>
                                <a:gd name="f412" fmla="*/ f344 f141 1"/>
                                <a:gd name="f413" fmla="*/ f345 f142 1"/>
                                <a:gd name="f414" fmla="*/ f346 f141 1"/>
                                <a:gd name="f415" fmla="*/ f347 f142 1"/>
                                <a:gd name="f416" fmla="*/ f348 f142 1"/>
                              </a:gdLst>
                              <a:ahLst/>
                              <a:cxnLst>
                                <a:cxn ang="3cd4">
                                  <a:pos x="hc" y="t"/>
                                </a:cxn>
                                <a:cxn ang="0">
                                  <a:pos x="r" y="vc"/>
                                </a:cxn>
                                <a:cxn ang="cd4">
                                  <a:pos x="hc" y="b"/>
                                </a:cxn>
                                <a:cxn ang="cd2">
                                  <a:pos x="l" y="vc"/>
                                </a:cxn>
                                <a:cxn ang="f216">
                                  <a:pos x="f353" y="f354"/>
                                </a:cxn>
                                <a:cxn ang="f216">
                                  <a:pos x="f355" y="f354"/>
                                </a:cxn>
                                <a:cxn ang="f216">
                                  <a:pos x="f356" y="f357"/>
                                </a:cxn>
                                <a:cxn ang="f216">
                                  <a:pos x="f358" y="f359"/>
                                </a:cxn>
                                <a:cxn ang="f216">
                                  <a:pos x="f360" y="f361"/>
                                </a:cxn>
                                <a:cxn ang="f216">
                                  <a:pos x="f362" y="f363"/>
                                </a:cxn>
                                <a:cxn ang="f216">
                                  <a:pos x="f364" y="f365"/>
                                </a:cxn>
                                <a:cxn ang="f216">
                                  <a:pos x="f366" y="f367"/>
                                </a:cxn>
                                <a:cxn ang="f216">
                                  <a:pos x="f368" y="f367"/>
                                </a:cxn>
                                <a:cxn ang="f216">
                                  <a:pos x="f369" y="f367"/>
                                </a:cxn>
                                <a:cxn ang="f216">
                                  <a:pos x="f370" y="f371"/>
                                </a:cxn>
                                <a:cxn ang="f216">
                                  <a:pos x="f372" y="f373"/>
                                </a:cxn>
                                <a:cxn ang="f216">
                                  <a:pos x="f374" y="f375"/>
                                </a:cxn>
                                <a:cxn ang="f216">
                                  <a:pos x="f376" y="f377"/>
                                </a:cxn>
                                <a:cxn ang="f216">
                                  <a:pos x="f378" y="f379"/>
                                </a:cxn>
                                <a:cxn ang="f216">
                                  <a:pos x="f380" y="f381"/>
                                </a:cxn>
                                <a:cxn ang="f216">
                                  <a:pos x="f382" y="f381"/>
                                </a:cxn>
                                <a:cxn ang="f216">
                                  <a:pos x="f383" y="f381"/>
                                </a:cxn>
                                <a:cxn ang="f216">
                                  <a:pos x="f384" y="f385"/>
                                </a:cxn>
                                <a:cxn ang="f216">
                                  <a:pos x="f386" y="f387"/>
                                </a:cxn>
                                <a:cxn ang="f216">
                                  <a:pos x="f388" y="f389"/>
                                </a:cxn>
                                <a:cxn ang="f216">
                                  <a:pos x="f390" y="f391"/>
                                </a:cxn>
                                <a:cxn ang="f216">
                                  <a:pos x="f392" y="f393"/>
                                </a:cxn>
                                <a:cxn ang="f216">
                                  <a:pos x="f394" y="f395"/>
                                </a:cxn>
                                <a:cxn ang="f216">
                                  <a:pos x="f394" y="f396"/>
                                </a:cxn>
                                <a:cxn ang="f216">
                                  <a:pos x="f394" y="f397"/>
                                </a:cxn>
                                <a:cxn ang="f216">
                                  <a:pos x="f398" y="f399"/>
                                </a:cxn>
                                <a:cxn ang="f216">
                                  <a:pos x="f353" y="f354"/>
                                </a:cxn>
                                <a:cxn ang="f216">
                                  <a:pos x="f355" y="f400"/>
                                </a:cxn>
                                <a:cxn ang="f216">
                                  <a:pos x="f401" y="f400"/>
                                </a:cxn>
                                <a:cxn ang="f216">
                                  <a:pos x="f401" y="f402"/>
                                </a:cxn>
                                <a:cxn ang="f216">
                                  <a:pos x="f403" y="f404"/>
                                </a:cxn>
                                <a:cxn ang="f216">
                                  <a:pos x="f405" y="f406"/>
                                </a:cxn>
                                <a:cxn ang="f216">
                                  <a:pos x="f390" y="f407"/>
                                </a:cxn>
                                <a:cxn ang="f216">
                                  <a:pos x="f408" y="f407"/>
                                </a:cxn>
                                <a:cxn ang="f216">
                                  <a:pos x="f409" y="f407"/>
                                </a:cxn>
                                <a:cxn ang="f216">
                                  <a:pos x="f410" y="f407"/>
                                </a:cxn>
                                <a:cxn ang="f216">
                                  <a:pos x="f411" y="f407"/>
                                </a:cxn>
                                <a:cxn ang="f216">
                                  <a:pos x="f412" y="f413"/>
                                </a:cxn>
                                <a:cxn ang="f216">
                                  <a:pos x="f414" y="f415"/>
                                </a:cxn>
                                <a:cxn ang="f216">
                                  <a:pos x="f414" y="f416"/>
                                </a:cxn>
                                <a:cxn ang="f216">
                                  <a:pos x="f355" y="f400"/>
                                </a:cxn>
                              </a:cxnLst>
                              <a:rect l="f349" t="f352" r="f350" b="f351"/>
                              <a:pathLst>
                                <a:path w="406" h="469">
                                  <a:moveTo>
                                    <a:pt x="f8" y="f9"/>
                                  </a:moveTo>
                                  <a:cubicBezTo>
                                    <a:pt x="f10" y="f9"/>
                                    <a:pt x="f11" y="f9"/>
                                    <a:pt x="f12" y="f9"/>
                                  </a:cubicBezTo>
                                  <a:cubicBezTo>
                                    <a:pt x="f12" y="f13"/>
                                    <a:pt x="f14" y="f15"/>
                                    <a:pt x="f16" y="f8"/>
                                  </a:cubicBezTo>
                                  <a:cubicBezTo>
                                    <a:pt x="f17" y="f18"/>
                                    <a:pt x="f19" y="f20"/>
                                    <a:pt x="f21" y="f20"/>
                                  </a:cubicBezTo>
                                  <a:cubicBezTo>
                                    <a:pt x="f22" y="f20"/>
                                    <a:pt x="f23" y="f24"/>
                                    <a:pt x="f25" y="f26"/>
                                  </a:cubicBezTo>
                                  <a:cubicBezTo>
                                    <a:pt x="f27" y="f28"/>
                                    <a:pt x="f29" y="f30"/>
                                    <a:pt x="f31" y="f32"/>
                                  </a:cubicBezTo>
                                  <a:cubicBezTo>
                                    <a:pt x="f33" y="f34"/>
                                    <a:pt x="f35" y="f36"/>
                                    <a:pt x="f37" y="f38"/>
                                  </a:cubicBezTo>
                                  <a:cubicBezTo>
                                    <a:pt x="f38" y="f39"/>
                                    <a:pt x="f36" y="f40"/>
                                    <a:pt x="f41" y="f42"/>
                                  </a:cubicBezTo>
                                  <a:cubicBezTo>
                                    <a:pt x="f43" y="f42"/>
                                    <a:pt x="f43" y="f42"/>
                                    <a:pt x="f44" y="f42"/>
                                  </a:cubicBezTo>
                                  <a:cubicBezTo>
                                    <a:pt x="f44" y="f42"/>
                                    <a:pt x="f44" y="f42"/>
                                    <a:pt x="f45" y="f42"/>
                                  </a:cubicBezTo>
                                  <a:cubicBezTo>
                                    <a:pt x="f46" y="f42"/>
                                    <a:pt x="f47" y="f37"/>
                                    <a:pt x="f28" y="f48"/>
                                  </a:cubicBezTo>
                                  <a:cubicBezTo>
                                    <a:pt x="f26" y="f49"/>
                                    <a:pt x="f50" y="f34"/>
                                    <a:pt x="f50" y="f46"/>
                                  </a:cubicBezTo>
                                  <a:cubicBezTo>
                                    <a:pt x="f50" y="f51"/>
                                    <a:pt x="f52" y="f53"/>
                                    <a:pt x="f54" y="f55"/>
                                  </a:cubicBezTo>
                                  <a:cubicBezTo>
                                    <a:pt x="f55" y="f56"/>
                                    <a:pt x="f53" y="f57"/>
                                    <a:pt x="f58" y="f59"/>
                                  </a:cubicBezTo>
                                  <a:cubicBezTo>
                                    <a:pt x="f34" y="f60"/>
                                    <a:pt x="f40" y="f61"/>
                                    <a:pt x="f62" y="f63"/>
                                  </a:cubicBezTo>
                                  <a:cubicBezTo>
                                    <a:pt x="f64" y="f65"/>
                                    <a:pt x="f66" y="f67"/>
                                    <a:pt x="f68" y="f7"/>
                                  </a:cubicBezTo>
                                  <a:cubicBezTo>
                                    <a:pt x="f69" y="f7"/>
                                    <a:pt x="f70" y="f7"/>
                                    <a:pt x="f71" y="f7"/>
                                  </a:cubicBezTo>
                                  <a:cubicBezTo>
                                    <a:pt x="f72" y="f7"/>
                                    <a:pt x="f21" y="f7"/>
                                    <a:pt x="f73" y="f7"/>
                                  </a:cubicBezTo>
                                  <a:cubicBezTo>
                                    <a:pt x="f74" y="f7"/>
                                    <a:pt x="f75" y="f76"/>
                                    <a:pt x="f77" y="f50"/>
                                  </a:cubicBezTo>
                                  <a:cubicBezTo>
                                    <a:pt x="f78" y="f79"/>
                                    <a:pt x="f5" y="f80"/>
                                    <a:pt x="f5" y="f81"/>
                                  </a:cubicBezTo>
                                  <a:cubicBezTo>
                                    <a:pt x="f5" y="f82"/>
                                    <a:pt x="f83" y="f84"/>
                                    <a:pt x="f85" y="f86"/>
                                  </a:cubicBezTo>
                                  <a:cubicBezTo>
                                    <a:pt x="f87" y="f88"/>
                                    <a:pt x="f89" y="f5"/>
                                    <a:pt x="f90" y="f5"/>
                                  </a:cubicBezTo>
                                  <a:cubicBezTo>
                                    <a:pt x="f91" y="f5"/>
                                    <a:pt x="f92" y="f93"/>
                                    <a:pt x="f38" y="f94"/>
                                  </a:cubicBezTo>
                                  <a:cubicBezTo>
                                    <a:pt x="f95" y="f96"/>
                                    <a:pt x="f20" y="f97"/>
                                    <a:pt x="f6" y="f72"/>
                                  </a:cubicBezTo>
                                  <a:cubicBezTo>
                                    <a:pt x="f6" y="f98"/>
                                    <a:pt x="f6" y="f99"/>
                                    <a:pt x="f6" y="f70"/>
                                  </a:cubicBezTo>
                                  <a:cubicBezTo>
                                    <a:pt x="f6" y="f69"/>
                                    <a:pt x="f6" y="f100"/>
                                    <a:pt x="f6" y="f101"/>
                                  </a:cubicBezTo>
                                  <a:cubicBezTo>
                                    <a:pt x="f6" y="f102"/>
                                    <a:pt x="f103" y="f104"/>
                                    <a:pt x="f105" y="f106"/>
                                  </a:cubicBezTo>
                                  <a:cubicBezTo>
                                    <a:pt x="f18" y="f23"/>
                                    <a:pt x="f51" y="f9"/>
                                    <a:pt x="f8" y="f9"/>
                                  </a:cubicBezTo>
                                  <a:close/>
                                  <a:moveTo>
                                    <a:pt x="f12" y="f90"/>
                                  </a:moveTo>
                                  <a:cubicBezTo>
                                    <a:pt x="f97" y="f90"/>
                                    <a:pt x="f107" y="f90"/>
                                    <a:pt x="f108" y="f90"/>
                                  </a:cubicBezTo>
                                  <a:cubicBezTo>
                                    <a:pt x="f108" y="f109"/>
                                    <a:pt x="f108" y="f110"/>
                                    <a:pt x="f108" y="f111"/>
                                  </a:cubicBezTo>
                                  <a:cubicBezTo>
                                    <a:pt x="f33" y="f112"/>
                                    <a:pt x="f33" y="f113"/>
                                    <a:pt x="f114" y="f115"/>
                                  </a:cubicBezTo>
                                  <a:cubicBezTo>
                                    <a:pt x="f116" y="f117"/>
                                    <a:pt x="f118" y="f119"/>
                                    <a:pt x="f27" y="f120"/>
                                  </a:cubicBezTo>
                                  <a:cubicBezTo>
                                    <a:pt x="f121" y="f122"/>
                                    <a:pt x="f107" y="f123"/>
                                    <a:pt x="f90" y="f123"/>
                                  </a:cubicBezTo>
                                  <a:cubicBezTo>
                                    <a:pt x="f124" y="f123"/>
                                    <a:pt x="f124" y="f123"/>
                                    <a:pt x="f124" y="f123"/>
                                  </a:cubicBezTo>
                                  <a:cubicBezTo>
                                    <a:pt x="f125" y="f123"/>
                                    <a:pt x="f125" y="f123"/>
                                    <a:pt x="f126" y="f123"/>
                                  </a:cubicBezTo>
                                  <a:cubicBezTo>
                                    <a:pt x="f109" y="f123"/>
                                    <a:pt x="f109" y="f123"/>
                                    <a:pt x="f127" y="f123"/>
                                  </a:cubicBezTo>
                                  <a:cubicBezTo>
                                    <a:pt x="f128" y="f123"/>
                                    <a:pt x="f128" y="f123"/>
                                    <a:pt x="f110" y="f123"/>
                                  </a:cubicBezTo>
                                  <a:cubicBezTo>
                                    <a:pt x="f129" y="f123"/>
                                    <a:pt x="f119" y="f130"/>
                                    <a:pt x="f131" y="f132"/>
                                  </a:cubicBezTo>
                                  <a:cubicBezTo>
                                    <a:pt x="f133" y="f134"/>
                                    <a:pt x="f135" y="f136"/>
                                    <a:pt x="f137" y="f138"/>
                                  </a:cubicBezTo>
                                  <a:cubicBezTo>
                                    <a:pt x="f137" y="f111"/>
                                    <a:pt x="f137" y="f139"/>
                                    <a:pt x="f137" y="f128"/>
                                  </a:cubicBezTo>
                                  <a:cubicBezTo>
                                    <a:pt x="f12" y="f109"/>
                                    <a:pt x="f12" y="f125"/>
                                    <a:pt x="f12" y="f90"/>
                                  </a:cubicBezTo>
                                  <a:close/>
                                </a:path>
                              </a:pathLst>
                            </a:custGeom>
                            <a:solidFill>
                              <a:srgbClr val="696969"/>
                            </a:solidFill>
                            <a:ln w="3240" cap="rnd">
                              <a:solidFill>
                                <a:srgbClr val="696969"/>
                              </a:solidFill>
                              <a:prstDash val="solid"/>
                              <a:round/>
                            </a:ln>
                          </wps:spPr>
                          <wps:txbx>
                            <w:txbxContent>
                              <w:p w14:paraId="0AC54785" w14:textId="77777777" w:rsidR="00C102F5" w:rsidRDefault="00C102F5"/>
                            </w:txbxContent>
                          </wps:txbx>
                          <wps:bodyPr vert="horz" wrap="square" lIns="0" tIns="0" rIns="0" bIns="0" compatLnSpc="0">
                            <a:noAutofit/>
                          </wps:bodyPr>
                        </wps:wsp>
                        <wps:wsp>
                          <wps:cNvPr id="1440220502" name="Freeform 9"/>
                          <wps:cNvSpPr/>
                          <wps:spPr>
                            <a:xfrm>
                              <a:off x="461159" y="0"/>
                              <a:ext cx="20520" cy="169200"/>
                            </a:xfrm>
                            <a:custGeom>
                              <a:avLst/>
                              <a:gdLst>
                                <a:gd name="f0" fmla="val 10800000"/>
                                <a:gd name="f1" fmla="val 5400000"/>
                                <a:gd name="f2" fmla="val 180"/>
                                <a:gd name="f3" fmla="val w"/>
                                <a:gd name="f4" fmla="val h"/>
                                <a:gd name="f5" fmla="val 0"/>
                                <a:gd name="f6" fmla="val 18"/>
                                <a:gd name="f7" fmla="val 161"/>
                                <a:gd name="f8" fmla="val 9"/>
                                <a:gd name="f9" fmla="val 57"/>
                                <a:gd name="f10" fmla="val 104"/>
                                <a:gd name="f11" fmla="val 151"/>
                                <a:gd name="f12" fmla="val 154"/>
                                <a:gd name="f13" fmla="val 17"/>
                                <a:gd name="f14" fmla="val 157"/>
                                <a:gd name="f15" fmla="val 16"/>
                                <a:gd name="f16" fmla="val 158"/>
                                <a:gd name="f17" fmla="val 14"/>
                                <a:gd name="f18" fmla="val 160"/>
                                <a:gd name="f19" fmla="val 12"/>
                                <a:gd name="f20" fmla="val 6"/>
                                <a:gd name="f21" fmla="val 4"/>
                                <a:gd name="f22" fmla="val 2"/>
                                <a:gd name="f23" fmla="val 1"/>
                                <a:gd name="f24" fmla="val 7"/>
                                <a:gd name="f25" fmla="+- 0 0 0"/>
                                <a:gd name="f26" fmla="*/ f3 1 18"/>
                                <a:gd name="f27" fmla="*/ f4 1 161"/>
                                <a:gd name="f28" fmla="val f5"/>
                                <a:gd name="f29" fmla="val f6"/>
                                <a:gd name="f30" fmla="val f7"/>
                                <a:gd name="f31" fmla="*/ f25 f0 1"/>
                                <a:gd name="f32" fmla="+- f30 0 f28"/>
                                <a:gd name="f33" fmla="+- f29 0 f28"/>
                                <a:gd name="f34" fmla="*/ f31 1 f2"/>
                                <a:gd name="f35" fmla="*/ f33 1 18"/>
                                <a:gd name="f36" fmla="*/ f32 1 161"/>
                                <a:gd name="f37" fmla="*/ 18 f33 1"/>
                                <a:gd name="f38" fmla="*/ 9 f32 1"/>
                                <a:gd name="f39" fmla="*/ 151 f32 1"/>
                                <a:gd name="f40" fmla="*/ 16 f33 1"/>
                                <a:gd name="f41" fmla="*/ 158 f32 1"/>
                                <a:gd name="f42" fmla="*/ 9 f33 1"/>
                                <a:gd name="f43" fmla="*/ 161 f32 1"/>
                                <a:gd name="f44" fmla="*/ 2 f33 1"/>
                                <a:gd name="f45" fmla="*/ 0 f33 1"/>
                                <a:gd name="f46" fmla="*/ 2 f32 1"/>
                                <a:gd name="f47" fmla="*/ 0 f32 1"/>
                                <a:gd name="f48" fmla="+- f34 0 f1"/>
                                <a:gd name="f49" fmla="*/ f37 1 18"/>
                                <a:gd name="f50" fmla="*/ f38 1 161"/>
                                <a:gd name="f51" fmla="*/ f39 1 161"/>
                                <a:gd name="f52" fmla="*/ f40 1 18"/>
                                <a:gd name="f53" fmla="*/ f41 1 161"/>
                                <a:gd name="f54" fmla="*/ f42 1 18"/>
                                <a:gd name="f55" fmla="*/ f43 1 161"/>
                                <a:gd name="f56" fmla="*/ f44 1 18"/>
                                <a:gd name="f57" fmla="*/ f45 1 18"/>
                                <a:gd name="f58" fmla="*/ f46 1 161"/>
                                <a:gd name="f59" fmla="*/ f47 1 161"/>
                                <a:gd name="f60" fmla="*/ 0 1 f35"/>
                                <a:gd name="f61" fmla="*/ f29 1 f35"/>
                                <a:gd name="f62" fmla="*/ 0 1 f36"/>
                                <a:gd name="f63" fmla="*/ f30 1 f36"/>
                                <a:gd name="f64" fmla="*/ f49 1 f35"/>
                                <a:gd name="f65" fmla="*/ f50 1 f36"/>
                                <a:gd name="f66" fmla="*/ f51 1 f36"/>
                                <a:gd name="f67" fmla="*/ f52 1 f35"/>
                                <a:gd name="f68" fmla="*/ f53 1 f36"/>
                                <a:gd name="f69" fmla="*/ f54 1 f35"/>
                                <a:gd name="f70" fmla="*/ f55 1 f36"/>
                                <a:gd name="f71" fmla="*/ f56 1 f35"/>
                                <a:gd name="f72" fmla="*/ f57 1 f35"/>
                                <a:gd name="f73" fmla="*/ f58 1 f36"/>
                                <a:gd name="f74" fmla="*/ f59 1 f36"/>
                                <a:gd name="f75" fmla="*/ f60 f26 1"/>
                                <a:gd name="f76" fmla="*/ f61 f26 1"/>
                                <a:gd name="f77" fmla="*/ f63 f27 1"/>
                                <a:gd name="f78" fmla="*/ f62 f27 1"/>
                                <a:gd name="f79" fmla="*/ f64 f26 1"/>
                                <a:gd name="f80" fmla="*/ f65 f27 1"/>
                                <a:gd name="f81" fmla="*/ f66 f27 1"/>
                                <a:gd name="f82" fmla="*/ f67 f26 1"/>
                                <a:gd name="f83" fmla="*/ f68 f27 1"/>
                                <a:gd name="f84" fmla="*/ f69 f26 1"/>
                                <a:gd name="f85" fmla="*/ f70 f27 1"/>
                                <a:gd name="f86" fmla="*/ f71 f26 1"/>
                                <a:gd name="f87" fmla="*/ f72 f26 1"/>
                                <a:gd name="f88" fmla="*/ f73 f27 1"/>
                                <a:gd name="f89" fmla="*/ f74 f27 1"/>
                              </a:gdLst>
                              <a:ahLst/>
                              <a:cxnLst>
                                <a:cxn ang="3cd4">
                                  <a:pos x="hc" y="t"/>
                                </a:cxn>
                                <a:cxn ang="0">
                                  <a:pos x="r" y="vc"/>
                                </a:cxn>
                                <a:cxn ang="cd4">
                                  <a:pos x="hc" y="b"/>
                                </a:cxn>
                                <a:cxn ang="cd2">
                                  <a:pos x="l" y="vc"/>
                                </a:cxn>
                                <a:cxn ang="f48">
                                  <a:pos x="f79" y="f80"/>
                                </a:cxn>
                                <a:cxn ang="f48">
                                  <a:pos x="f79" y="f81"/>
                                </a:cxn>
                                <a:cxn ang="f48">
                                  <a:pos x="f82" y="f83"/>
                                </a:cxn>
                                <a:cxn ang="f48">
                                  <a:pos x="f84" y="f85"/>
                                </a:cxn>
                                <a:cxn ang="f48">
                                  <a:pos x="f86" y="f83"/>
                                </a:cxn>
                                <a:cxn ang="f48">
                                  <a:pos x="f87" y="f81"/>
                                </a:cxn>
                                <a:cxn ang="f48">
                                  <a:pos x="f87" y="f80"/>
                                </a:cxn>
                                <a:cxn ang="f48">
                                  <a:pos x="f86" y="f88"/>
                                </a:cxn>
                                <a:cxn ang="f48">
                                  <a:pos x="f84" y="f89"/>
                                </a:cxn>
                                <a:cxn ang="f48">
                                  <a:pos x="f82" y="f88"/>
                                </a:cxn>
                                <a:cxn ang="f48">
                                  <a:pos x="f79" y="f80"/>
                                </a:cxn>
                                <a:cxn ang="f48">
                                  <a:pos x="f79" y="f80"/>
                                </a:cxn>
                              </a:cxnLst>
                              <a:rect l="f75" t="f78" r="f76" b="f77"/>
                              <a:pathLst>
                                <a:path w="18" h="161">
                                  <a:moveTo>
                                    <a:pt x="f6" y="f8"/>
                                  </a:moveTo>
                                  <a:cubicBezTo>
                                    <a:pt x="f6" y="f9"/>
                                    <a:pt x="f6" y="f10"/>
                                    <a:pt x="f6" y="f11"/>
                                  </a:cubicBezTo>
                                  <a:cubicBezTo>
                                    <a:pt x="f6" y="f12"/>
                                    <a:pt x="f13" y="f14"/>
                                    <a:pt x="f15" y="f16"/>
                                  </a:cubicBezTo>
                                  <a:cubicBezTo>
                                    <a:pt x="f17" y="f18"/>
                                    <a:pt x="f19" y="f7"/>
                                    <a:pt x="f8" y="f7"/>
                                  </a:cubicBezTo>
                                  <a:cubicBezTo>
                                    <a:pt x="f20" y="f7"/>
                                    <a:pt x="f21" y="f18"/>
                                    <a:pt x="f22" y="f16"/>
                                  </a:cubicBezTo>
                                  <a:cubicBezTo>
                                    <a:pt x="f23" y="f14"/>
                                    <a:pt x="f5" y="f12"/>
                                    <a:pt x="f5" y="f11"/>
                                  </a:cubicBezTo>
                                  <a:cubicBezTo>
                                    <a:pt x="f5" y="f10"/>
                                    <a:pt x="f5" y="f9"/>
                                    <a:pt x="f5" y="f8"/>
                                  </a:cubicBezTo>
                                  <a:cubicBezTo>
                                    <a:pt x="f5" y="f24"/>
                                    <a:pt x="f23" y="f21"/>
                                    <a:pt x="f22" y="f22"/>
                                  </a:cubicBezTo>
                                  <a:cubicBezTo>
                                    <a:pt x="f21" y="f23"/>
                                    <a:pt x="f20" y="f5"/>
                                    <a:pt x="f8" y="f5"/>
                                  </a:cubicBezTo>
                                  <a:cubicBezTo>
                                    <a:pt x="f19" y="f5"/>
                                    <a:pt x="f17" y="f23"/>
                                    <a:pt x="f15" y="f22"/>
                                  </a:cubicBezTo>
                                  <a:cubicBezTo>
                                    <a:pt x="f13" y="f21"/>
                                    <a:pt x="f6" y="f24"/>
                                    <a:pt x="f6" y="f8"/>
                                  </a:cubicBezTo>
                                  <a:cubicBezTo>
                                    <a:pt x="f6" y="f8"/>
                                    <a:pt x="f6" y="f8"/>
                                    <a:pt x="f6" y="f8"/>
                                  </a:cubicBezTo>
                                </a:path>
                              </a:pathLst>
                            </a:custGeom>
                            <a:noFill/>
                            <a:ln w="3240" cap="rnd">
                              <a:solidFill>
                                <a:srgbClr val="696969"/>
                              </a:solidFill>
                              <a:prstDash val="solid"/>
                              <a:round/>
                            </a:ln>
                          </wps:spPr>
                          <wps:txbx>
                            <w:txbxContent>
                              <w:p w14:paraId="631B83D2" w14:textId="77777777" w:rsidR="00C102F5" w:rsidRDefault="00C102F5"/>
                            </w:txbxContent>
                          </wps:txbx>
                          <wps:bodyPr vert="horz" wrap="square" lIns="0" tIns="0" rIns="0" bIns="0" compatLnSpc="0">
                            <a:noAutofit/>
                          </wps:bodyPr>
                        </wps:wsp>
                        <wps:wsp>
                          <wps:cNvPr id="1266995993" name="Freeform 10"/>
                          <wps:cNvSpPr/>
                          <wps:spPr>
                            <a:xfrm>
                              <a:off x="504720" y="50760"/>
                              <a:ext cx="110880" cy="119160"/>
                            </a:xfrm>
                            <a:custGeom>
                              <a:avLst/>
                              <a:gdLst>
                                <a:gd name="f0" fmla="val 10800000"/>
                                <a:gd name="f1" fmla="val 5400000"/>
                                <a:gd name="f2" fmla="val 180"/>
                                <a:gd name="f3" fmla="val w"/>
                                <a:gd name="f4" fmla="val h"/>
                                <a:gd name="f5" fmla="val 0"/>
                                <a:gd name="f6" fmla="val 406"/>
                                <a:gd name="f7" fmla="val 469"/>
                                <a:gd name="f8" fmla="val 234"/>
                                <a:gd name="f9" fmla="val 174"/>
                                <a:gd name="f10" fmla="val 18"/>
                                <a:gd name="f11" fmla="val 120"/>
                                <a:gd name="f12" fmla="val 53"/>
                                <a:gd name="f13" fmla="val 71"/>
                                <a:gd name="f14" fmla="val 88"/>
                                <a:gd name="f15" fmla="val 24"/>
                                <a:gd name="f16" fmla="val 138"/>
                                <a:gd name="f17" fmla="val 203"/>
                                <a:gd name="f18" fmla="val 268"/>
                                <a:gd name="f19" fmla="val 319"/>
                                <a:gd name="f20" fmla="val 354"/>
                                <a:gd name="f21" fmla="val 389"/>
                                <a:gd name="f22" fmla="val 235"/>
                                <a:gd name="f23" fmla="val 296"/>
                                <a:gd name="f24" fmla="val 350"/>
                                <a:gd name="f25" fmla="val 397"/>
                                <a:gd name="f26" fmla="val 445"/>
                                <a:gd name="f27" fmla="val 77"/>
                                <a:gd name="f28" fmla="val 240"/>
                                <a:gd name="f29" fmla="val 246"/>
                                <a:gd name="f30" fmla="val 251"/>
                                <a:gd name="f31" fmla="val 256"/>
                                <a:gd name="f32" fmla="val 261"/>
                                <a:gd name="f33" fmla="val 78"/>
                                <a:gd name="f34" fmla="val 266"/>
                                <a:gd name="f35" fmla="val 83"/>
                                <a:gd name="f36" fmla="val 301"/>
                                <a:gd name="f37" fmla="val 94"/>
                                <a:gd name="f38" fmla="val 332"/>
                                <a:gd name="f39" fmla="val 114"/>
                                <a:gd name="f40" fmla="val 361"/>
                                <a:gd name="f41" fmla="val 133"/>
                                <a:gd name="f42" fmla="val 390"/>
                                <a:gd name="f43" fmla="val 162"/>
                                <a:gd name="f44" fmla="val 404"/>
                                <a:gd name="f45" fmla="val 244"/>
                                <a:gd name="f46" fmla="val 274"/>
                                <a:gd name="f47" fmla="val 294"/>
                                <a:gd name="f48" fmla="val 312"/>
                                <a:gd name="f49" fmla="val 324"/>
                                <a:gd name="f50" fmla="val 328"/>
                                <a:gd name="f51" fmla="val 329"/>
                                <a:gd name="f52" fmla="val 330"/>
                                <a:gd name="f53" fmla="val 230"/>
                                <a:gd name="f54" fmla="val 225"/>
                                <a:gd name="f55" fmla="val 220"/>
                                <a:gd name="f56" fmla="val 214"/>
                                <a:gd name="f57" fmla="val 209"/>
                                <a:gd name="f58" fmla="val 204"/>
                                <a:gd name="f59" fmla="val 170"/>
                                <a:gd name="f60" fmla="val 109"/>
                                <a:gd name="f61" fmla="val 81"/>
                                <a:gd name="f62" fmla="val 66"/>
                                <a:gd name="f63" fmla="+- 0 0 0"/>
                                <a:gd name="f64" fmla="*/ f3 1 406"/>
                                <a:gd name="f65" fmla="*/ f4 1 469"/>
                                <a:gd name="f66" fmla="val f5"/>
                                <a:gd name="f67" fmla="val f6"/>
                                <a:gd name="f68" fmla="val f7"/>
                                <a:gd name="f69" fmla="*/ f63 f0 1"/>
                                <a:gd name="f70" fmla="+- f68 0 f66"/>
                                <a:gd name="f71" fmla="+- f67 0 f66"/>
                                <a:gd name="f72" fmla="*/ f69 1 f2"/>
                                <a:gd name="f73" fmla="*/ f71 1 406"/>
                                <a:gd name="f74" fmla="*/ f70 1 469"/>
                                <a:gd name="f75" fmla="*/ 0 f71 1"/>
                                <a:gd name="f76" fmla="*/ 234 f70 1"/>
                                <a:gd name="f77" fmla="*/ 53 f71 1"/>
                                <a:gd name="f78" fmla="*/ 71 f70 1"/>
                                <a:gd name="f79" fmla="*/ 203 f71 1"/>
                                <a:gd name="f80" fmla="*/ 0 f70 1"/>
                                <a:gd name="f81" fmla="*/ 354 f71 1"/>
                                <a:gd name="f82" fmla="*/ 406 f71 1"/>
                                <a:gd name="f83" fmla="*/ 235 f70 1"/>
                                <a:gd name="f84" fmla="*/ 397 f70 1"/>
                                <a:gd name="f85" fmla="*/ 469 f70 1"/>
                                <a:gd name="f86" fmla="*/ 77 f71 1"/>
                                <a:gd name="f87" fmla="*/ 251 f70 1"/>
                                <a:gd name="f88" fmla="*/ 78 f71 1"/>
                                <a:gd name="f89" fmla="*/ 266 f70 1"/>
                                <a:gd name="f90" fmla="*/ 114 f71 1"/>
                                <a:gd name="f91" fmla="*/ 361 f70 1"/>
                                <a:gd name="f92" fmla="*/ 404 f70 1"/>
                                <a:gd name="f93" fmla="*/ 294 f71 1"/>
                                <a:gd name="f94" fmla="*/ 328 f71 1"/>
                                <a:gd name="f95" fmla="*/ 330 f71 1"/>
                                <a:gd name="f96" fmla="*/ 220 f70 1"/>
                                <a:gd name="f97" fmla="*/ 204 f70 1"/>
                                <a:gd name="f98" fmla="*/ 109 f70 1"/>
                                <a:gd name="f99" fmla="*/ 66 f70 1"/>
                                <a:gd name="f100" fmla="+- f72 0 f1"/>
                                <a:gd name="f101" fmla="*/ f75 1 406"/>
                                <a:gd name="f102" fmla="*/ f76 1 469"/>
                                <a:gd name="f103" fmla="*/ f77 1 406"/>
                                <a:gd name="f104" fmla="*/ f78 1 469"/>
                                <a:gd name="f105" fmla="*/ f79 1 406"/>
                                <a:gd name="f106" fmla="*/ f80 1 469"/>
                                <a:gd name="f107" fmla="*/ f81 1 406"/>
                                <a:gd name="f108" fmla="*/ f82 1 406"/>
                                <a:gd name="f109" fmla="*/ f83 1 469"/>
                                <a:gd name="f110" fmla="*/ f84 1 469"/>
                                <a:gd name="f111" fmla="*/ f85 1 469"/>
                                <a:gd name="f112" fmla="*/ f86 1 406"/>
                                <a:gd name="f113" fmla="*/ f87 1 469"/>
                                <a:gd name="f114" fmla="*/ f88 1 406"/>
                                <a:gd name="f115" fmla="*/ f89 1 469"/>
                                <a:gd name="f116" fmla="*/ f90 1 406"/>
                                <a:gd name="f117" fmla="*/ f91 1 469"/>
                                <a:gd name="f118" fmla="*/ f92 1 469"/>
                                <a:gd name="f119" fmla="*/ f93 1 406"/>
                                <a:gd name="f120" fmla="*/ f94 1 406"/>
                                <a:gd name="f121" fmla="*/ f95 1 406"/>
                                <a:gd name="f122" fmla="*/ f96 1 469"/>
                                <a:gd name="f123" fmla="*/ f97 1 469"/>
                                <a:gd name="f124" fmla="*/ f98 1 469"/>
                                <a:gd name="f125" fmla="*/ f99 1 469"/>
                                <a:gd name="f126" fmla="*/ 0 1 f73"/>
                                <a:gd name="f127" fmla="*/ f67 1 f73"/>
                                <a:gd name="f128" fmla="*/ 0 1 f74"/>
                                <a:gd name="f129" fmla="*/ f68 1 f74"/>
                                <a:gd name="f130" fmla="*/ f101 1 f73"/>
                                <a:gd name="f131" fmla="*/ f102 1 f74"/>
                                <a:gd name="f132" fmla="*/ f103 1 f73"/>
                                <a:gd name="f133" fmla="*/ f104 1 f74"/>
                                <a:gd name="f134" fmla="*/ f105 1 f73"/>
                                <a:gd name="f135" fmla="*/ f106 1 f74"/>
                                <a:gd name="f136" fmla="*/ f107 1 f73"/>
                                <a:gd name="f137" fmla="*/ f108 1 f73"/>
                                <a:gd name="f138" fmla="*/ f109 1 f74"/>
                                <a:gd name="f139" fmla="*/ f110 1 f74"/>
                                <a:gd name="f140" fmla="*/ f111 1 f74"/>
                                <a:gd name="f141" fmla="*/ f112 1 f73"/>
                                <a:gd name="f142" fmla="*/ f113 1 f74"/>
                                <a:gd name="f143" fmla="*/ f114 1 f73"/>
                                <a:gd name="f144" fmla="*/ f115 1 f74"/>
                                <a:gd name="f145" fmla="*/ f116 1 f73"/>
                                <a:gd name="f146" fmla="*/ f117 1 f74"/>
                                <a:gd name="f147" fmla="*/ f118 1 f74"/>
                                <a:gd name="f148" fmla="*/ f119 1 f73"/>
                                <a:gd name="f149" fmla="*/ f120 1 f73"/>
                                <a:gd name="f150" fmla="*/ f121 1 f73"/>
                                <a:gd name="f151" fmla="*/ f122 1 f74"/>
                                <a:gd name="f152" fmla="*/ f123 1 f74"/>
                                <a:gd name="f153" fmla="*/ f124 1 f74"/>
                                <a:gd name="f154" fmla="*/ f125 1 f74"/>
                                <a:gd name="f155" fmla="*/ f126 f64 1"/>
                                <a:gd name="f156" fmla="*/ f127 f64 1"/>
                                <a:gd name="f157" fmla="*/ f129 f65 1"/>
                                <a:gd name="f158" fmla="*/ f128 f65 1"/>
                                <a:gd name="f159" fmla="*/ f130 f64 1"/>
                                <a:gd name="f160" fmla="*/ f131 f65 1"/>
                                <a:gd name="f161" fmla="*/ f132 f64 1"/>
                                <a:gd name="f162" fmla="*/ f133 f65 1"/>
                                <a:gd name="f163" fmla="*/ f134 f64 1"/>
                                <a:gd name="f164" fmla="*/ f135 f65 1"/>
                                <a:gd name="f165" fmla="*/ f136 f64 1"/>
                                <a:gd name="f166" fmla="*/ f137 f64 1"/>
                                <a:gd name="f167" fmla="*/ f138 f65 1"/>
                                <a:gd name="f168" fmla="*/ f139 f65 1"/>
                                <a:gd name="f169" fmla="*/ f140 f65 1"/>
                                <a:gd name="f170" fmla="*/ f141 f64 1"/>
                                <a:gd name="f171" fmla="*/ f142 f65 1"/>
                                <a:gd name="f172" fmla="*/ f143 f64 1"/>
                                <a:gd name="f173" fmla="*/ f144 f65 1"/>
                                <a:gd name="f174" fmla="*/ f145 f64 1"/>
                                <a:gd name="f175" fmla="*/ f146 f65 1"/>
                                <a:gd name="f176" fmla="*/ f147 f65 1"/>
                                <a:gd name="f177" fmla="*/ f148 f64 1"/>
                                <a:gd name="f178" fmla="*/ f149 f64 1"/>
                                <a:gd name="f179" fmla="*/ f150 f64 1"/>
                                <a:gd name="f180" fmla="*/ f151 f65 1"/>
                                <a:gd name="f181" fmla="*/ f152 f65 1"/>
                                <a:gd name="f182" fmla="*/ f153 f65 1"/>
                                <a:gd name="f183" fmla="*/ f154 f65 1"/>
                              </a:gdLst>
                              <a:ahLst/>
                              <a:cxnLst>
                                <a:cxn ang="3cd4">
                                  <a:pos x="hc" y="t"/>
                                </a:cxn>
                                <a:cxn ang="0">
                                  <a:pos x="r" y="vc"/>
                                </a:cxn>
                                <a:cxn ang="cd4">
                                  <a:pos x="hc" y="b"/>
                                </a:cxn>
                                <a:cxn ang="cd2">
                                  <a:pos x="l" y="vc"/>
                                </a:cxn>
                                <a:cxn ang="f100">
                                  <a:pos x="f159" y="f160"/>
                                </a:cxn>
                                <a:cxn ang="f100">
                                  <a:pos x="f161" y="f162"/>
                                </a:cxn>
                                <a:cxn ang="f100">
                                  <a:pos x="f163" y="f164"/>
                                </a:cxn>
                                <a:cxn ang="f100">
                                  <a:pos x="f165" y="f162"/>
                                </a:cxn>
                                <a:cxn ang="f100">
                                  <a:pos x="f166" y="f167"/>
                                </a:cxn>
                                <a:cxn ang="f100">
                                  <a:pos x="f165" y="f168"/>
                                </a:cxn>
                                <a:cxn ang="f100">
                                  <a:pos x="f163" y="f169"/>
                                </a:cxn>
                                <a:cxn ang="f100">
                                  <a:pos x="f161" y="f168"/>
                                </a:cxn>
                                <a:cxn ang="f100">
                                  <a:pos x="f159" y="f167"/>
                                </a:cxn>
                                <a:cxn ang="f100">
                                  <a:pos x="f159" y="f160"/>
                                </a:cxn>
                                <a:cxn ang="f100">
                                  <a:pos x="f170" y="f160"/>
                                </a:cxn>
                                <a:cxn ang="f100">
                                  <a:pos x="f170" y="f171"/>
                                </a:cxn>
                                <a:cxn ang="f100">
                                  <a:pos x="f172" y="f173"/>
                                </a:cxn>
                                <a:cxn ang="f100">
                                  <a:pos x="f174" y="f175"/>
                                </a:cxn>
                                <a:cxn ang="f100">
                                  <a:pos x="f163" y="f176"/>
                                </a:cxn>
                                <a:cxn ang="f100">
                                  <a:pos x="f177" y="f175"/>
                                </a:cxn>
                                <a:cxn ang="f100">
                                  <a:pos x="f178" y="f173"/>
                                </a:cxn>
                                <a:cxn ang="f100">
                                  <a:pos x="f179" y="f171"/>
                                </a:cxn>
                                <a:cxn ang="f100">
                                  <a:pos x="f179" y="f167"/>
                                </a:cxn>
                                <a:cxn ang="f100">
                                  <a:pos x="f179" y="f180"/>
                                </a:cxn>
                                <a:cxn ang="f100">
                                  <a:pos x="f178" y="f181"/>
                                </a:cxn>
                                <a:cxn ang="f100">
                                  <a:pos x="f177" y="f182"/>
                                </a:cxn>
                                <a:cxn ang="f100">
                                  <a:pos x="f163" y="f183"/>
                                </a:cxn>
                                <a:cxn ang="f100">
                                  <a:pos x="f174" y="f182"/>
                                </a:cxn>
                                <a:cxn ang="f100">
                                  <a:pos x="f172" y="f181"/>
                                </a:cxn>
                                <a:cxn ang="f100">
                                  <a:pos x="f170" y="f180"/>
                                </a:cxn>
                                <a:cxn ang="f100">
                                  <a:pos x="f170" y="f167"/>
                                </a:cxn>
                                <a:cxn ang="f100">
                                  <a:pos x="f170" y="f160"/>
                                </a:cxn>
                              </a:cxnLst>
                              <a:rect l="f155" t="f158" r="f156" b="f157"/>
                              <a:pathLst>
                                <a:path w="406" h="469">
                                  <a:moveTo>
                                    <a:pt x="f5" y="f8"/>
                                  </a:moveTo>
                                  <a:cubicBezTo>
                                    <a:pt x="f5" y="f9"/>
                                    <a:pt x="f10" y="f11"/>
                                    <a:pt x="f12" y="f13"/>
                                  </a:cubicBezTo>
                                  <a:cubicBezTo>
                                    <a:pt x="f14" y="f15"/>
                                    <a:pt x="f16" y="f5"/>
                                    <a:pt x="f17" y="f5"/>
                                  </a:cubicBezTo>
                                  <a:cubicBezTo>
                                    <a:pt x="f18" y="f5"/>
                                    <a:pt x="f19" y="f15"/>
                                    <a:pt x="f20" y="f13"/>
                                  </a:cubicBezTo>
                                  <a:cubicBezTo>
                                    <a:pt x="f21" y="f11"/>
                                    <a:pt x="f6" y="f9"/>
                                    <a:pt x="f6" y="f22"/>
                                  </a:cubicBezTo>
                                  <a:cubicBezTo>
                                    <a:pt x="f6" y="f23"/>
                                    <a:pt x="f21" y="f24"/>
                                    <a:pt x="f20" y="f25"/>
                                  </a:cubicBezTo>
                                  <a:cubicBezTo>
                                    <a:pt x="f19" y="f26"/>
                                    <a:pt x="f18" y="f7"/>
                                    <a:pt x="f17" y="f7"/>
                                  </a:cubicBezTo>
                                  <a:cubicBezTo>
                                    <a:pt x="f16" y="f7"/>
                                    <a:pt x="f14" y="f26"/>
                                    <a:pt x="f12" y="f25"/>
                                  </a:cubicBezTo>
                                  <a:cubicBezTo>
                                    <a:pt x="f10" y="f24"/>
                                    <a:pt x="f5" y="f23"/>
                                    <a:pt x="f5" y="f22"/>
                                  </a:cubicBezTo>
                                  <a:cubicBezTo>
                                    <a:pt x="f5" y="f22"/>
                                    <a:pt x="f5" y="f22"/>
                                    <a:pt x="f5" y="f8"/>
                                  </a:cubicBezTo>
                                  <a:close/>
                                  <a:moveTo>
                                    <a:pt x="f27" y="f8"/>
                                  </a:moveTo>
                                  <a:cubicBezTo>
                                    <a:pt x="f27" y="f28"/>
                                    <a:pt x="f27" y="f29"/>
                                    <a:pt x="f27" y="f30"/>
                                  </a:cubicBezTo>
                                  <a:cubicBezTo>
                                    <a:pt x="f27" y="f31"/>
                                    <a:pt x="f27" y="f32"/>
                                    <a:pt x="f33" y="f34"/>
                                  </a:cubicBezTo>
                                  <a:cubicBezTo>
                                    <a:pt x="f35" y="f36"/>
                                    <a:pt x="f37" y="f38"/>
                                    <a:pt x="f39" y="f40"/>
                                  </a:cubicBezTo>
                                  <a:cubicBezTo>
                                    <a:pt x="f41" y="f42"/>
                                    <a:pt x="f43" y="f44"/>
                                    <a:pt x="f17" y="f44"/>
                                  </a:cubicBezTo>
                                  <a:cubicBezTo>
                                    <a:pt x="f45" y="f44"/>
                                    <a:pt x="f46" y="f42"/>
                                    <a:pt x="f47" y="f40"/>
                                  </a:cubicBezTo>
                                  <a:cubicBezTo>
                                    <a:pt x="f48" y="f38"/>
                                    <a:pt x="f49" y="f36"/>
                                    <a:pt x="f50" y="f34"/>
                                  </a:cubicBezTo>
                                  <a:cubicBezTo>
                                    <a:pt x="f51" y="f32"/>
                                    <a:pt x="f51" y="f31"/>
                                    <a:pt x="f52" y="f30"/>
                                  </a:cubicBezTo>
                                  <a:cubicBezTo>
                                    <a:pt x="f52" y="f29"/>
                                    <a:pt x="f52" y="f28"/>
                                    <a:pt x="f52" y="f22"/>
                                  </a:cubicBezTo>
                                  <a:cubicBezTo>
                                    <a:pt x="f52" y="f53"/>
                                    <a:pt x="f52" y="f54"/>
                                    <a:pt x="f52" y="f55"/>
                                  </a:cubicBezTo>
                                  <a:cubicBezTo>
                                    <a:pt x="f51" y="f56"/>
                                    <a:pt x="f51" y="f57"/>
                                    <a:pt x="f50" y="f58"/>
                                  </a:cubicBezTo>
                                  <a:cubicBezTo>
                                    <a:pt x="f49" y="f59"/>
                                    <a:pt x="f48" y="f16"/>
                                    <a:pt x="f47" y="f60"/>
                                  </a:cubicBezTo>
                                  <a:cubicBezTo>
                                    <a:pt x="f46" y="f61"/>
                                    <a:pt x="f45" y="f62"/>
                                    <a:pt x="f17" y="f62"/>
                                  </a:cubicBezTo>
                                  <a:cubicBezTo>
                                    <a:pt x="f43" y="f62"/>
                                    <a:pt x="f41" y="f61"/>
                                    <a:pt x="f39" y="f60"/>
                                  </a:cubicBezTo>
                                  <a:cubicBezTo>
                                    <a:pt x="f37" y="f16"/>
                                    <a:pt x="f35" y="f59"/>
                                    <a:pt x="f33" y="f58"/>
                                  </a:cubicBezTo>
                                  <a:cubicBezTo>
                                    <a:pt x="f27" y="f57"/>
                                    <a:pt x="f27" y="f56"/>
                                    <a:pt x="f27" y="f55"/>
                                  </a:cubicBezTo>
                                  <a:cubicBezTo>
                                    <a:pt x="f27" y="f54"/>
                                    <a:pt x="f27" y="f53"/>
                                    <a:pt x="f27" y="f22"/>
                                  </a:cubicBezTo>
                                  <a:cubicBezTo>
                                    <a:pt x="f27" y="f22"/>
                                    <a:pt x="f27" y="f22"/>
                                    <a:pt x="f27" y="f8"/>
                                  </a:cubicBezTo>
                                  <a:close/>
                                </a:path>
                              </a:pathLst>
                            </a:custGeom>
                            <a:solidFill>
                              <a:srgbClr val="696969"/>
                            </a:solidFill>
                            <a:ln w="3240" cap="rnd">
                              <a:solidFill>
                                <a:srgbClr val="696969"/>
                              </a:solidFill>
                              <a:prstDash val="solid"/>
                              <a:round/>
                            </a:ln>
                          </wps:spPr>
                          <wps:txbx>
                            <w:txbxContent>
                              <w:p w14:paraId="6BF0456D" w14:textId="77777777" w:rsidR="00C102F5" w:rsidRDefault="00C102F5"/>
                            </w:txbxContent>
                          </wps:txbx>
                          <wps:bodyPr vert="horz" wrap="square" lIns="0" tIns="0" rIns="0" bIns="0" compatLnSpc="0">
                            <a:noAutofit/>
                          </wps:bodyPr>
                        </wps:wsp>
                        <wps:wsp>
                          <wps:cNvPr id="2118114645" name="Freeform 11"/>
                          <wps:cNvSpPr/>
                          <wps:spPr>
                            <a:xfrm>
                              <a:off x="636839" y="50760"/>
                              <a:ext cx="61920" cy="119160"/>
                            </a:xfrm>
                            <a:custGeom>
                              <a:avLst/>
                              <a:gdLst>
                                <a:gd name="f0" fmla="val 10800000"/>
                                <a:gd name="f1" fmla="val 5400000"/>
                                <a:gd name="f2" fmla="val 180"/>
                                <a:gd name="f3" fmla="val w"/>
                                <a:gd name="f4" fmla="val h"/>
                                <a:gd name="f5" fmla="val 0"/>
                                <a:gd name="f6" fmla="val 54"/>
                                <a:gd name="f7" fmla="val 113"/>
                                <a:gd name="f8" fmla="val 103"/>
                                <a:gd name="f9" fmla="val 72"/>
                                <a:gd name="f10" fmla="val 41"/>
                                <a:gd name="f11" fmla="val 10"/>
                                <a:gd name="f12" fmla="val 7"/>
                                <a:gd name="f13" fmla="val 1"/>
                                <a:gd name="f14" fmla="val 4"/>
                                <a:gd name="f15" fmla="val 3"/>
                                <a:gd name="f16" fmla="val 5"/>
                                <a:gd name="f17" fmla="val 12"/>
                                <a:gd name="f18" fmla="val 15"/>
                                <a:gd name="f19" fmla="val 16"/>
                                <a:gd name="f20" fmla="val 18"/>
                                <a:gd name="f21" fmla="val 19"/>
                                <a:gd name="f22" fmla="val 13"/>
                                <a:gd name="f23" fmla="val 20"/>
                                <a:gd name="f24" fmla="val 17"/>
                                <a:gd name="f25" fmla="val 21"/>
                                <a:gd name="f26" fmla="val 22"/>
                                <a:gd name="f27" fmla="val 24"/>
                                <a:gd name="f28" fmla="val 11"/>
                                <a:gd name="f29" fmla="val 28"/>
                                <a:gd name="f30" fmla="val 8"/>
                                <a:gd name="f31" fmla="val 31"/>
                                <a:gd name="f32" fmla="val 35"/>
                                <a:gd name="f33" fmla="val 2"/>
                                <a:gd name="f34" fmla="val 40"/>
                                <a:gd name="f35" fmla="val 44"/>
                                <a:gd name="f36" fmla="val 47"/>
                                <a:gd name="f37" fmla="val 50"/>
                                <a:gd name="f38" fmla="val 52"/>
                                <a:gd name="f39" fmla="val 53"/>
                                <a:gd name="f40" fmla="val 14"/>
                                <a:gd name="f41" fmla="val 43"/>
                                <a:gd name="f42" fmla="val 42"/>
                                <a:gd name="f43" fmla="val 39"/>
                                <a:gd name="f44" fmla="val 38"/>
                                <a:gd name="f45" fmla="val 33"/>
                                <a:gd name="f46" fmla="val 23"/>
                                <a:gd name="f47" fmla="val 29"/>
                                <a:gd name="f48" fmla="val 26"/>
                                <a:gd name="f49" fmla="val 25"/>
                                <a:gd name="f50" fmla="val 30"/>
                                <a:gd name="f51" fmla="val 51"/>
                                <a:gd name="f52" fmla="val 68"/>
                                <a:gd name="f53" fmla="val 86"/>
                                <a:gd name="f54" fmla="val 106"/>
                                <a:gd name="f55" fmla="val 109"/>
                                <a:gd name="f56" fmla="val 110"/>
                                <a:gd name="f57" fmla="val 112"/>
                                <a:gd name="f58" fmla="+- 0 0 0"/>
                                <a:gd name="f59" fmla="*/ f3 1 54"/>
                                <a:gd name="f60" fmla="*/ f4 1 113"/>
                                <a:gd name="f61" fmla="val f5"/>
                                <a:gd name="f62" fmla="val f6"/>
                                <a:gd name="f63" fmla="val f7"/>
                                <a:gd name="f64" fmla="*/ f58 f0 1"/>
                                <a:gd name="f65" fmla="+- f63 0 f61"/>
                                <a:gd name="f66" fmla="+- f62 0 f61"/>
                                <a:gd name="f67" fmla="*/ f64 1 f2"/>
                                <a:gd name="f68" fmla="*/ f66 1 54"/>
                                <a:gd name="f69" fmla="*/ f65 1 113"/>
                                <a:gd name="f70" fmla="*/ 0 f66 1"/>
                                <a:gd name="f71" fmla="*/ 103 f65 1"/>
                                <a:gd name="f72" fmla="*/ 10 f65 1"/>
                                <a:gd name="f73" fmla="*/ 3 f66 1"/>
                                <a:gd name="f74" fmla="*/ 3 f65 1"/>
                                <a:gd name="f75" fmla="*/ 10 f66 1"/>
                                <a:gd name="f76" fmla="*/ 0 f65 1"/>
                                <a:gd name="f77" fmla="*/ 16 f66 1"/>
                                <a:gd name="f78" fmla="*/ 19 f66 1"/>
                                <a:gd name="f79" fmla="*/ 19 f65 1"/>
                                <a:gd name="f80" fmla="*/ 20 f66 1"/>
                                <a:gd name="f81" fmla="*/ 17 f65 1"/>
                                <a:gd name="f82" fmla="*/ 22 f66 1"/>
                                <a:gd name="f83" fmla="*/ 15 f65 1"/>
                                <a:gd name="f84" fmla="*/ 31 f66 1"/>
                                <a:gd name="f85" fmla="*/ 5 f65 1"/>
                                <a:gd name="f86" fmla="*/ 44 f66 1"/>
                                <a:gd name="f87" fmla="*/ 52 f66 1"/>
                                <a:gd name="f88" fmla="*/ 54 f66 1"/>
                                <a:gd name="f89" fmla="*/ 16 f65 1"/>
                                <a:gd name="f90" fmla="*/ 43 f66 1"/>
                                <a:gd name="f91" fmla="*/ 20 f65 1"/>
                                <a:gd name="f92" fmla="*/ 41 f66 1"/>
                                <a:gd name="f93" fmla="*/ 38 f66 1"/>
                                <a:gd name="f94" fmla="*/ 21 f65 1"/>
                                <a:gd name="f95" fmla="*/ 25 f66 1"/>
                                <a:gd name="f96" fmla="*/ 30 f65 1"/>
                                <a:gd name="f97" fmla="*/ 51 f65 1"/>
                                <a:gd name="f98" fmla="*/ 110 f65 1"/>
                                <a:gd name="f99" fmla="*/ 113 f65 1"/>
                                <a:gd name="f100" fmla="+- f67 0 f1"/>
                                <a:gd name="f101" fmla="*/ f70 1 54"/>
                                <a:gd name="f102" fmla="*/ f71 1 113"/>
                                <a:gd name="f103" fmla="*/ f72 1 113"/>
                                <a:gd name="f104" fmla="*/ f73 1 54"/>
                                <a:gd name="f105" fmla="*/ f74 1 113"/>
                                <a:gd name="f106" fmla="*/ f75 1 54"/>
                                <a:gd name="f107" fmla="*/ f76 1 113"/>
                                <a:gd name="f108" fmla="*/ f77 1 54"/>
                                <a:gd name="f109" fmla="*/ f78 1 54"/>
                                <a:gd name="f110" fmla="*/ f79 1 113"/>
                                <a:gd name="f111" fmla="*/ f80 1 54"/>
                                <a:gd name="f112" fmla="*/ f81 1 113"/>
                                <a:gd name="f113" fmla="*/ f82 1 54"/>
                                <a:gd name="f114" fmla="*/ f83 1 113"/>
                                <a:gd name="f115" fmla="*/ f84 1 54"/>
                                <a:gd name="f116" fmla="*/ f85 1 113"/>
                                <a:gd name="f117" fmla="*/ f86 1 54"/>
                                <a:gd name="f118" fmla="*/ f87 1 54"/>
                                <a:gd name="f119" fmla="*/ f88 1 54"/>
                                <a:gd name="f120" fmla="*/ f89 1 113"/>
                                <a:gd name="f121" fmla="*/ f90 1 54"/>
                                <a:gd name="f122" fmla="*/ f91 1 113"/>
                                <a:gd name="f123" fmla="*/ f92 1 54"/>
                                <a:gd name="f124" fmla="*/ f93 1 54"/>
                                <a:gd name="f125" fmla="*/ f94 1 113"/>
                                <a:gd name="f126" fmla="*/ f95 1 54"/>
                                <a:gd name="f127" fmla="*/ f96 1 113"/>
                                <a:gd name="f128" fmla="*/ f97 1 113"/>
                                <a:gd name="f129" fmla="*/ f98 1 113"/>
                                <a:gd name="f130" fmla="*/ f99 1 113"/>
                                <a:gd name="f131" fmla="*/ 0 1 f68"/>
                                <a:gd name="f132" fmla="*/ f62 1 f68"/>
                                <a:gd name="f133" fmla="*/ 0 1 f69"/>
                                <a:gd name="f134" fmla="*/ f63 1 f69"/>
                                <a:gd name="f135" fmla="*/ f101 1 f68"/>
                                <a:gd name="f136" fmla="*/ f102 1 f69"/>
                                <a:gd name="f137" fmla="*/ f103 1 f69"/>
                                <a:gd name="f138" fmla="*/ f104 1 f68"/>
                                <a:gd name="f139" fmla="*/ f105 1 f69"/>
                                <a:gd name="f140" fmla="*/ f106 1 f68"/>
                                <a:gd name="f141" fmla="*/ f107 1 f69"/>
                                <a:gd name="f142" fmla="*/ f108 1 f68"/>
                                <a:gd name="f143" fmla="*/ f109 1 f68"/>
                                <a:gd name="f144" fmla="*/ f110 1 f69"/>
                                <a:gd name="f145" fmla="*/ f111 1 f68"/>
                                <a:gd name="f146" fmla="*/ f112 1 f69"/>
                                <a:gd name="f147" fmla="*/ f113 1 f68"/>
                                <a:gd name="f148" fmla="*/ f114 1 f69"/>
                                <a:gd name="f149" fmla="*/ f115 1 f68"/>
                                <a:gd name="f150" fmla="*/ f116 1 f69"/>
                                <a:gd name="f151" fmla="*/ f117 1 f68"/>
                                <a:gd name="f152" fmla="*/ f118 1 f68"/>
                                <a:gd name="f153" fmla="*/ f119 1 f68"/>
                                <a:gd name="f154" fmla="*/ f120 1 f69"/>
                                <a:gd name="f155" fmla="*/ f121 1 f68"/>
                                <a:gd name="f156" fmla="*/ f122 1 f69"/>
                                <a:gd name="f157" fmla="*/ f123 1 f68"/>
                                <a:gd name="f158" fmla="*/ f124 1 f68"/>
                                <a:gd name="f159" fmla="*/ f125 1 f69"/>
                                <a:gd name="f160" fmla="*/ f126 1 f68"/>
                                <a:gd name="f161" fmla="*/ f127 1 f69"/>
                                <a:gd name="f162" fmla="*/ f128 1 f69"/>
                                <a:gd name="f163" fmla="*/ f129 1 f69"/>
                                <a:gd name="f164" fmla="*/ f130 1 f69"/>
                                <a:gd name="f165" fmla="*/ f131 f59 1"/>
                                <a:gd name="f166" fmla="*/ f132 f59 1"/>
                                <a:gd name="f167" fmla="*/ f134 f60 1"/>
                                <a:gd name="f168" fmla="*/ f133 f60 1"/>
                                <a:gd name="f169" fmla="*/ f135 f59 1"/>
                                <a:gd name="f170" fmla="*/ f136 f60 1"/>
                                <a:gd name="f171" fmla="*/ f137 f60 1"/>
                                <a:gd name="f172" fmla="*/ f138 f59 1"/>
                                <a:gd name="f173" fmla="*/ f139 f60 1"/>
                                <a:gd name="f174" fmla="*/ f140 f59 1"/>
                                <a:gd name="f175" fmla="*/ f141 f60 1"/>
                                <a:gd name="f176" fmla="*/ f142 f59 1"/>
                                <a:gd name="f177" fmla="*/ f143 f59 1"/>
                                <a:gd name="f178" fmla="*/ f144 f60 1"/>
                                <a:gd name="f179" fmla="*/ f145 f59 1"/>
                                <a:gd name="f180" fmla="*/ f146 f60 1"/>
                                <a:gd name="f181" fmla="*/ f147 f59 1"/>
                                <a:gd name="f182" fmla="*/ f148 f60 1"/>
                                <a:gd name="f183" fmla="*/ f149 f59 1"/>
                                <a:gd name="f184" fmla="*/ f150 f60 1"/>
                                <a:gd name="f185" fmla="*/ f151 f59 1"/>
                                <a:gd name="f186" fmla="*/ f152 f59 1"/>
                                <a:gd name="f187" fmla="*/ f153 f59 1"/>
                                <a:gd name="f188" fmla="*/ f154 f60 1"/>
                                <a:gd name="f189" fmla="*/ f155 f59 1"/>
                                <a:gd name="f190" fmla="*/ f156 f60 1"/>
                                <a:gd name="f191" fmla="*/ f157 f59 1"/>
                                <a:gd name="f192" fmla="*/ f158 f59 1"/>
                                <a:gd name="f193" fmla="*/ f159 f60 1"/>
                                <a:gd name="f194" fmla="*/ f160 f59 1"/>
                                <a:gd name="f195" fmla="*/ f161 f60 1"/>
                                <a:gd name="f196" fmla="*/ f162 f60 1"/>
                                <a:gd name="f197" fmla="*/ f163 f60 1"/>
                                <a:gd name="f198" fmla="*/ f164 f60 1"/>
                              </a:gdLst>
                              <a:ahLst/>
                              <a:cxnLst>
                                <a:cxn ang="3cd4">
                                  <a:pos x="hc" y="t"/>
                                </a:cxn>
                                <a:cxn ang="0">
                                  <a:pos x="r" y="vc"/>
                                </a:cxn>
                                <a:cxn ang="cd4">
                                  <a:pos x="hc" y="b"/>
                                </a:cxn>
                                <a:cxn ang="cd2">
                                  <a:pos x="l" y="vc"/>
                                </a:cxn>
                                <a:cxn ang="f100">
                                  <a:pos x="f169" y="f170"/>
                                </a:cxn>
                                <a:cxn ang="f100">
                                  <a:pos x="f169" y="f171"/>
                                </a:cxn>
                                <a:cxn ang="f100">
                                  <a:pos x="f172" y="f173"/>
                                </a:cxn>
                                <a:cxn ang="f100">
                                  <a:pos x="f174" y="f175"/>
                                </a:cxn>
                                <a:cxn ang="f100">
                                  <a:pos x="f176" y="f173"/>
                                </a:cxn>
                                <a:cxn ang="f100">
                                  <a:pos x="f177" y="f171"/>
                                </a:cxn>
                                <a:cxn ang="f100">
                                  <a:pos x="f177" y="f178"/>
                                </a:cxn>
                                <a:cxn ang="f100">
                                  <a:pos x="f177" y="f178"/>
                                </a:cxn>
                                <a:cxn ang="f100">
                                  <a:pos x="f179" y="f180"/>
                                </a:cxn>
                                <a:cxn ang="f100">
                                  <a:pos x="f181" y="f182"/>
                                </a:cxn>
                                <a:cxn ang="f100">
                                  <a:pos x="f183" y="f184"/>
                                </a:cxn>
                                <a:cxn ang="f100">
                                  <a:pos x="f185" y="f175"/>
                                </a:cxn>
                                <a:cxn ang="f100">
                                  <a:pos x="f186" y="f173"/>
                                </a:cxn>
                                <a:cxn ang="f100">
                                  <a:pos x="f187" y="f171"/>
                                </a:cxn>
                                <a:cxn ang="f100">
                                  <a:pos x="f186" y="f188"/>
                                </a:cxn>
                                <a:cxn ang="f100">
                                  <a:pos x="f189" y="f190"/>
                                </a:cxn>
                                <a:cxn ang="f100">
                                  <a:pos x="f191" y="f190"/>
                                </a:cxn>
                                <a:cxn ang="f100">
                                  <a:pos x="f192" y="f193"/>
                                </a:cxn>
                                <a:cxn ang="f100">
                                  <a:pos x="f194" y="f195"/>
                                </a:cxn>
                                <a:cxn ang="f100">
                                  <a:pos x="f177" y="f196"/>
                                </a:cxn>
                                <a:cxn ang="f100">
                                  <a:pos x="f177" y="f170"/>
                                </a:cxn>
                                <a:cxn ang="f100">
                                  <a:pos x="f176" y="f197"/>
                                </a:cxn>
                                <a:cxn ang="f100">
                                  <a:pos x="f174" y="f198"/>
                                </a:cxn>
                                <a:cxn ang="f100">
                                  <a:pos x="f172" y="f197"/>
                                </a:cxn>
                                <a:cxn ang="f100">
                                  <a:pos x="f169" y="f170"/>
                                </a:cxn>
                                <a:cxn ang="f100">
                                  <a:pos x="f169" y="f170"/>
                                </a:cxn>
                              </a:cxnLst>
                              <a:rect l="f165" t="f168" r="f166" b="f167"/>
                              <a:pathLst>
                                <a:path w="54" h="113">
                                  <a:moveTo>
                                    <a:pt x="f5" y="f8"/>
                                  </a:moveTo>
                                  <a:cubicBezTo>
                                    <a:pt x="f5" y="f9"/>
                                    <a:pt x="f5" y="f10"/>
                                    <a:pt x="f5" y="f11"/>
                                  </a:cubicBezTo>
                                  <a:cubicBezTo>
                                    <a:pt x="f5" y="f12"/>
                                    <a:pt x="f13" y="f14"/>
                                    <a:pt x="f15" y="f15"/>
                                  </a:cubicBezTo>
                                  <a:cubicBezTo>
                                    <a:pt x="f16" y="f13"/>
                                    <a:pt x="f12" y="f5"/>
                                    <a:pt x="f11" y="f5"/>
                                  </a:cubicBezTo>
                                  <a:cubicBezTo>
                                    <a:pt x="f17" y="f5"/>
                                    <a:pt x="f18" y="f13"/>
                                    <a:pt x="f19" y="f15"/>
                                  </a:cubicBezTo>
                                  <a:cubicBezTo>
                                    <a:pt x="f20" y="f14"/>
                                    <a:pt x="f21" y="f12"/>
                                    <a:pt x="f21" y="f11"/>
                                  </a:cubicBezTo>
                                  <a:cubicBezTo>
                                    <a:pt x="f21" y="f22"/>
                                    <a:pt x="f21" y="f19"/>
                                    <a:pt x="f21" y="f21"/>
                                  </a:cubicBezTo>
                                  <a:cubicBezTo>
                                    <a:pt x="f21" y="f21"/>
                                    <a:pt x="f21" y="f21"/>
                                    <a:pt x="f21" y="f21"/>
                                  </a:cubicBezTo>
                                  <a:cubicBezTo>
                                    <a:pt x="f21" y="f20"/>
                                    <a:pt x="f23" y="f20"/>
                                    <a:pt x="f23" y="f24"/>
                                  </a:cubicBezTo>
                                  <a:cubicBezTo>
                                    <a:pt x="f25" y="f19"/>
                                    <a:pt x="f25" y="f19"/>
                                    <a:pt x="f26" y="f18"/>
                                  </a:cubicBezTo>
                                  <a:cubicBezTo>
                                    <a:pt x="f27" y="f28"/>
                                    <a:pt x="f29" y="f30"/>
                                    <a:pt x="f31" y="f16"/>
                                  </a:cubicBezTo>
                                  <a:cubicBezTo>
                                    <a:pt x="f32" y="f33"/>
                                    <a:pt x="f34" y="f5"/>
                                    <a:pt x="f35" y="f5"/>
                                  </a:cubicBezTo>
                                  <a:cubicBezTo>
                                    <a:pt x="f36" y="f5"/>
                                    <a:pt x="f37" y="f13"/>
                                    <a:pt x="f38" y="f15"/>
                                  </a:cubicBezTo>
                                  <a:cubicBezTo>
                                    <a:pt x="f39" y="f16"/>
                                    <a:pt x="f6" y="f12"/>
                                    <a:pt x="f6" y="f11"/>
                                  </a:cubicBezTo>
                                  <a:cubicBezTo>
                                    <a:pt x="f6" y="f17"/>
                                    <a:pt x="f39" y="f40"/>
                                    <a:pt x="f38" y="f19"/>
                                  </a:cubicBezTo>
                                  <a:cubicBezTo>
                                    <a:pt x="f37" y="f20"/>
                                    <a:pt x="f36" y="f21"/>
                                    <a:pt x="f41" y="f23"/>
                                  </a:cubicBezTo>
                                  <a:cubicBezTo>
                                    <a:pt x="f42" y="f23"/>
                                    <a:pt x="f10" y="f23"/>
                                    <a:pt x="f10" y="f23"/>
                                  </a:cubicBezTo>
                                  <a:cubicBezTo>
                                    <a:pt x="f43" y="f23"/>
                                    <a:pt x="f43" y="f25"/>
                                    <a:pt x="f44" y="f25"/>
                                  </a:cubicBezTo>
                                  <a:cubicBezTo>
                                    <a:pt x="f45" y="f46"/>
                                    <a:pt x="f47" y="f48"/>
                                    <a:pt x="f49" y="f50"/>
                                  </a:cubicBezTo>
                                  <a:cubicBezTo>
                                    <a:pt x="f25" y="f32"/>
                                    <a:pt x="f21" y="f42"/>
                                    <a:pt x="f21" y="f51"/>
                                  </a:cubicBezTo>
                                  <a:cubicBezTo>
                                    <a:pt x="f21" y="f52"/>
                                    <a:pt x="f21" y="f53"/>
                                    <a:pt x="f21" y="f8"/>
                                  </a:cubicBezTo>
                                  <a:cubicBezTo>
                                    <a:pt x="f21" y="f54"/>
                                    <a:pt x="f20" y="f55"/>
                                    <a:pt x="f19" y="f56"/>
                                  </a:cubicBezTo>
                                  <a:cubicBezTo>
                                    <a:pt x="f18" y="f57"/>
                                    <a:pt x="f17" y="f7"/>
                                    <a:pt x="f11" y="f7"/>
                                  </a:cubicBezTo>
                                  <a:cubicBezTo>
                                    <a:pt x="f12" y="f7"/>
                                    <a:pt x="f16" y="f57"/>
                                    <a:pt x="f15" y="f56"/>
                                  </a:cubicBezTo>
                                  <a:cubicBezTo>
                                    <a:pt x="f13" y="f55"/>
                                    <a:pt x="f5" y="f54"/>
                                    <a:pt x="f5" y="f8"/>
                                  </a:cubicBezTo>
                                  <a:cubicBezTo>
                                    <a:pt x="f5" y="f8"/>
                                    <a:pt x="f5" y="f8"/>
                                    <a:pt x="f5" y="f8"/>
                                  </a:cubicBezTo>
                                </a:path>
                              </a:pathLst>
                            </a:custGeom>
                            <a:noFill/>
                            <a:ln w="3240" cap="rnd">
                              <a:solidFill>
                                <a:srgbClr val="696969"/>
                              </a:solidFill>
                              <a:prstDash val="solid"/>
                              <a:round/>
                            </a:ln>
                          </wps:spPr>
                          <wps:txbx>
                            <w:txbxContent>
                              <w:p w14:paraId="69066676" w14:textId="77777777" w:rsidR="00C102F5" w:rsidRDefault="00C102F5"/>
                            </w:txbxContent>
                          </wps:txbx>
                          <wps:bodyPr vert="horz" wrap="square" lIns="0" tIns="0" rIns="0" bIns="0" compatLnSpc="0">
                            <a:noAutofit/>
                          </wps:bodyPr>
                        </wps:wsp>
                        <wps:wsp>
                          <wps:cNvPr id="2000751856" name="Freeform 12"/>
                          <wps:cNvSpPr/>
                          <wps:spPr>
                            <a:xfrm>
                              <a:off x="705600" y="11160"/>
                              <a:ext cx="185040" cy="157680"/>
                            </a:xfrm>
                            <a:custGeom>
                              <a:avLst/>
                              <a:gdLst>
                                <a:gd name="f0" fmla="val 10800000"/>
                                <a:gd name="f1" fmla="val 5400000"/>
                                <a:gd name="f2" fmla="val 180"/>
                                <a:gd name="f3" fmla="val w"/>
                                <a:gd name="f4" fmla="val h"/>
                                <a:gd name="f5" fmla="val 0"/>
                                <a:gd name="f6" fmla="val 162"/>
                                <a:gd name="f7" fmla="val 150"/>
                                <a:gd name="f8" fmla="val 36"/>
                                <a:gd name="f9" fmla="val 23"/>
                                <a:gd name="f10" fmla="val 30"/>
                                <a:gd name="f11" fmla="val 63"/>
                                <a:gd name="f12" fmla="val 24"/>
                                <a:gd name="f13" fmla="val 102"/>
                                <a:gd name="f14" fmla="val 18"/>
                                <a:gd name="f15" fmla="val 142"/>
                                <a:gd name="f16" fmla="val 145"/>
                                <a:gd name="f17" fmla="val 17"/>
                                <a:gd name="f18" fmla="val 147"/>
                                <a:gd name="f19" fmla="val 15"/>
                                <a:gd name="f20" fmla="val 148"/>
                                <a:gd name="f21" fmla="val 13"/>
                                <a:gd name="f22" fmla="val 149"/>
                                <a:gd name="f23" fmla="val 11"/>
                                <a:gd name="f24" fmla="val 9"/>
                                <a:gd name="f25" fmla="val 6"/>
                                <a:gd name="f26" fmla="val 4"/>
                                <a:gd name="f27" fmla="val 2"/>
                                <a:gd name="f28" fmla="val 1"/>
                                <a:gd name="f29" fmla="val 146"/>
                                <a:gd name="f30" fmla="val 143"/>
                                <a:gd name="f31" fmla="val 141"/>
                                <a:gd name="f32" fmla="val 140"/>
                                <a:gd name="f33" fmla="val 138"/>
                                <a:gd name="f34" fmla="val 137"/>
                                <a:gd name="f35" fmla="val 136"/>
                                <a:gd name="f36" fmla="val 134"/>
                                <a:gd name="f37" fmla="val 132"/>
                                <a:gd name="f38" fmla="val 8"/>
                                <a:gd name="f39" fmla="val 93"/>
                                <a:gd name="f40" fmla="val 53"/>
                                <a:gd name="f41" fmla="val 21"/>
                                <a:gd name="f42" fmla="val 14"/>
                                <a:gd name="f43" fmla="val 22"/>
                                <a:gd name="f44" fmla="val 5"/>
                                <a:gd name="f45" fmla="val 27"/>
                                <a:gd name="f46" fmla="val 3"/>
                                <a:gd name="f47" fmla="val 29"/>
                                <a:gd name="f48" fmla="val 32"/>
                                <a:gd name="f49" fmla="val 39"/>
                                <a:gd name="f50" fmla="val 42"/>
                                <a:gd name="f51" fmla="val 44"/>
                                <a:gd name="f52" fmla="val 47"/>
                                <a:gd name="f53" fmla="val 48"/>
                                <a:gd name="f54" fmla="val 49"/>
                                <a:gd name="f55" fmla="val 59"/>
                                <a:gd name="f56" fmla="val 45"/>
                                <a:gd name="f57" fmla="val 70"/>
                                <a:gd name="f58" fmla="val 81"/>
                                <a:gd name="f59" fmla="val 117"/>
                                <a:gd name="f60" fmla="val 91"/>
                                <a:gd name="f61" fmla="val 113"/>
                                <a:gd name="f62" fmla="val 114"/>
                                <a:gd name="f63" fmla="val 115"/>
                                <a:gd name="f64" fmla="val 118"/>
                                <a:gd name="f65" fmla="val 119"/>
                                <a:gd name="f66" fmla="val 123"/>
                                <a:gd name="f67" fmla="val 126"/>
                                <a:gd name="f68" fmla="val 129"/>
                                <a:gd name="f69" fmla="val 135"/>
                                <a:gd name="f70" fmla="val 139"/>
                                <a:gd name="f71" fmla="val 154"/>
                                <a:gd name="f72" fmla="val 161"/>
                                <a:gd name="f73" fmla="val 160"/>
                                <a:gd name="f74" fmla="val 158"/>
                                <a:gd name="f75" fmla="val 156"/>
                                <a:gd name="f76" fmla="val 153"/>
                                <a:gd name="f77" fmla="val 151"/>
                                <a:gd name="f78" fmla="val 144"/>
                                <a:gd name="f79" fmla="val 103"/>
                                <a:gd name="f80" fmla="val 90"/>
                                <a:gd name="f81" fmla="val 89"/>
                                <a:gd name="f82" fmla="val 88"/>
                                <a:gd name="f83" fmla="val 87"/>
                                <a:gd name="f84" fmla="val 85"/>
                                <a:gd name="f85" fmla="val 83"/>
                                <a:gd name="f86" fmla="val 79"/>
                                <a:gd name="f87" fmla="val 77"/>
                                <a:gd name="f88" fmla="val 76"/>
                                <a:gd name="f89" fmla="val 74"/>
                                <a:gd name="f90" fmla="val 72"/>
                                <a:gd name="f91" fmla="val 71"/>
                                <a:gd name="f92" fmla="val 60"/>
                                <a:gd name="f93" fmla="+- 0 0 0"/>
                                <a:gd name="f94" fmla="*/ f3 1 162"/>
                                <a:gd name="f95" fmla="*/ f4 1 150"/>
                                <a:gd name="f96" fmla="val f5"/>
                                <a:gd name="f97" fmla="val f6"/>
                                <a:gd name="f98" fmla="val f7"/>
                                <a:gd name="f99" fmla="*/ f93 f0 1"/>
                                <a:gd name="f100" fmla="+- f98 0 f96"/>
                                <a:gd name="f101" fmla="+- f97 0 f96"/>
                                <a:gd name="f102" fmla="*/ f99 1 f2"/>
                                <a:gd name="f103" fmla="*/ f101 1 162"/>
                                <a:gd name="f104" fmla="*/ f100 1 150"/>
                                <a:gd name="f105" fmla="*/ 36 f101 1"/>
                                <a:gd name="f106" fmla="*/ 23 f100 1"/>
                                <a:gd name="f107" fmla="*/ 18 f101 1"/>
                                <a:gd name="f108" fmla="*/ 142 f100 1"/>
                                <a:gd name="f109" fmla="*/ 15 f101 1"/>
                                <a:gd name="f110" fmla="*/ 148 f100 1"/>
                                <a:gd name="f111" fmla="*/ 9 f101 1"/>
                                <a:gd name="f112" fmla="*/ 150 f100 1"/>
                                <a:gd name="f113" fmla="*/ 2 f101 1"/>
                                <a:gd name="f114" fmla="*/ 147 f100 1"/>
                                <a:gd name="f115" fmla="*/ 0 f101 1"/>
                                <a:gd name="f116" fmla="*/ 141 f100 1"/>
                                <a:gd name="f117" fmla="*/ 137 f100 1"/>
                                <a:gd name="f118" fmla="*/ 1 f101 1"/>
                                <a:gd name="f119" fmla="*/ 132 f100 1"/>
                                <a:gd name="f120" fmla="*/ 21 f101 1"/>
                                <a:gd name="f121" fmla="*/ 14 f100 1"/>
                                <a:gd name="f122" fmla="*/ 27 f101 1"/>
                                <a:gd name="f123" fmla="*/ 3 f100 1"/>
                                <a:gd name="f124" fmla="*/ 0 f100 1"/>
                                <a:gd name="f125" fmla="*/ 44 f101 1"/>
                                <a:gd name="f126" fmla="*/ 2 f100 1"/>
                                <a:gd name="f127" fmla="*/ 49 f101 1"/>
                                <a:gd name="f128" fmla="*/ 9 f100 1"/>
                                <a:gd name="f129" fmla="*/ 81 f101 1"/>
                                <a:gd name="f130" fmla="*/ 117 f100 1"/>
                                <a:gd name="f131" fmla="*/ 113 f101 1"/>
                                <a:gd name="f132" fmla="*/ 118 f101 1"/>
                                <a:gd name="f133" fmla="*/ 126 f101 1"/>
                                <a:gd name="f134" fmla="*/ 135 f101 1"/>
                                <a:gd name="f135" fmla="*/ 140 f101 1"/>
                                <a:gd name="f136" fmla="*/ 161 f101 1"/>
                                <a:gd name="f137" fmla="*/ 162 f101 1"/>
                                <a:gd name="f138" fmla="*/ 160 f101 1"/>
                                <a:gd name="f139" fmla="*/ 153 f101 1"/>
                                <a:gd name="f140" fmla="*/ 147 f101 1"/>
                                <a:gd name="f141" fmla="*/ 143 f101 1"/>
                                <a:gd name="f142" fmla="*/ 90 f101 1"/>
                                <a:gd name="f143" fmla="*/ 87 f101 1"/>
                                <a:gd name="f144" fmla="*/ 76 f101 1"/>
                                <a:gd name="f145" fmla="*/ 71 f101 1"/>
                                <a:gd name="f146" fmla="*/ 143 f100 1"/>
                                <a:gd name="f147" fmla="+- f102 0 f1"/>
                                <a:gd name="f148" fmla="*/ f105 1 162"/>
                                <a:gd name="f149" fmla="*/ f106 1 150"/>
                                <a:gd name="f150" fmla="*/ f107 1 162"/>
                                <a:gd name="f151" fmla="*/ f108 1 150"/>
                                <a:gd name="f152" fmla="*/ f109 1 162"/>
                                <a:gd name="f153" fmla="*/ f110 1 150"/>
                                <a:gd name="f154" fmla="*/ f111 1 162"/>
                                <a:gd name="f155" fmla="*/ f112 1 150"/>
                                <a:gd name="f156" fmla="*/ f113 1 162"/>
                                <a:gd name="f157" fmla="*/ f114 1 150"/>
                                <a:gd name="f158" fmla="*/ f115 1 162"/>
                                <a:gd name="f159" fmla="*/ f116 1 150"/>
                                <a:gd name="f160" fmla="*/ f117 1 150"/>
                                <a:gd name="f161" fmla="*/ f118 1 162"/>
                                <a:gd name="f162" fmla="*/ f119 1 150"/>
                                <a:gd name="f163" fmla="*/ f120 1 162"/>
                                <a:gd name="f164" fmla="*/ f121 1 150"/>
                                <a:gd name="f165" fmla="*/ f122 1 162"/>
                                <a:gd name="f166" fmla="*/ f123 1 150"/>
                                <a:gd name="f167" fmla="*/ f124 1 150"/>
                                <a:gd name="f168" fmla="*/ f125 1 162"/>
                                <a:gd name="f169" fmla="*/ f126 1 150"/>
                                <a:gd name="f170" fmla="*/ f127 1 162"/>
                                <a:gd name="f171" fmla="*/ f128 1 150"/>
                                <a:gd name="f172" fmla="*/ f129 1 162"/>
                                <a:gd name="f173" fmla="*/ f130 1 150"/>
                                <a:gd name="f174" fmla="*/ f131 1 162"/>
                                <a:gd name="f175" fmla="*/ f132 1 162"/>
                                <a:gd name="f176" fmla="*/ f133 1 162"/>
                                <a:gd name="f177" fmla="*/ f134 1 162"/>
                                <a:gd name="f178" fmla="*/ f135 1 162"/>
                                <a:gd name="f179" fmla="*/ f136 1 162"/>
                                <a:gd name="f180" fmla="*/ f137 1 162"/>
                                <a:gd name="f181" fmla="*/ f138 1 162"/>
                                <a:gd name="f182" fmla="*/ f139 1 162"/>
                                <a:gd name="f183" fmla="*/ f140 1 162"/>
                                <a:gd name="f184" fmla="*/ f141 1 162"/>
                                <a:gd name="f185" fmla="*/ f142 1 162"/>
                                <a:gd name="f186" fmla="*/ f143 1 162"/>
                                <a:gd name="f187" fmla="*/ f144 1 162"/>
                                <a:gd name="f188" fmla="*/ f145 1 162"/>
                                <a:gd name="f189" fmla="*/ f146 1 150"/>
                                <a:gd name="f190" fmla="*/ 0 1 f103"/>
                                <a:gd name="f191" fmla="*/ f97 1 f103"/>
                                <a:gd name="f192" fmla="*/ 0 1 f104"/>
                                <a:gd name="f193" fmla="*/ f98 1 f104"/>
                                <a:gd name="f194" fmla="*/ f148 1 f103"/>
                                <a:gd name="f195" fmla="*/ f149 1 f104"/>
                                <a:gd name="f196" fmla="*/ f150 1 f103"/>
                                <a:gd name="f197" fmla="*/ f151 1 f104"/>
                                <a:gd name="f198" fmla="*/ f152 1 f103"/>
                                <a:gd name="f199" fmla="*/ f153 1 f104"/>
                                <a:gd name="f200" fmla="*/ f154 1 f103"/>
                                <a:gd name="f201" fmla="*/ f155 1 f104"/>
                                <a:gd name="f202" fmla="*/ f156 1 f103"/>
                                <a:gd name="f203" fmla="*/ f157 1 f104"/>
                                <a:gd name="f204" fmla="*/ f158 1 f103"/>
                                <a:gd name="f205" fmla="*/ f159 1 f104"/>
                                <a:gd name="f206" fmla="*/ f160 1 f104"/>
                                <a:gd name="f207" fmla="*/ f161 1 f103"/>
                                <a:gd name="f208" fmla="*/ f162 1 f104"/>
                                <a:gd name="f209" fmla="*/ f163 1 f103"/>
                                <a:gd name="f210" fmla="*/ f164 1 f104"/>
                                <a:gd name="f211" fmla="*/ f165 1 f103"/>
                                <a:gd name="f212" fmla="*/ f166 1 f104"/>
                                <a:gd name="f213" fmla="*/ f167 1 f104"/>
                                <a:gd name="f214" fmla="*/ f168 1 f103"/>
                                <a:gd name="f215" fmla="*/ f169 1 f104"/>
                                <a:gd name="f216" fmla="*/ f170 1 f103"/>
                                <a:gd name="f217" fmla="*/ f171 1 f104"/>
                                <a:gd name="f218" fmla="*/ f172 1 f103"/>
                                <a:gd name="f219" fmla="*/ f173 1 f104"/>
                                <a:gd name="f220" fmla="*/ f174 1 f103"/>
                                <a:gd name="f221" fmla="*/ f175 1 f103"/>
                                <a:gd name="f222" fmla="*/ f176 1 f103"/>
                                <a:gd name="f223" fmla="*/ f177 1 f103"/>
                                <a:gd name="f224" fmla="*/ f178 1 f103"/>
                                <a:gd name="f225" fmla="*/ f179 1 f103"/>
                                <a:gd name="f226" fmla="*/ f180 1 f103"/>
                                <a:gd name="f227" fmla="*/ f181 1 f103"/>
                                <a:gd name="f228" fmla="*/ f182 1 f103"/>
                                <a:gd name="f229" fmla="*/ f183 1 f103"/>
                                <a:gd name="f230" fmla="*/ f184 1 f103"/>
                                <a:gd name="f231" fmla="*/ f185 1 f103"/>
                                <a:gd name="f232" fmla="*/ f186 1 f103"/>
                                <a:gd name="f233" fmla="*/ f187 1 f103"/>
                                <a:gd name="f234" fmla="*/ f188 1 f103"/>
                                <a:gd name="f235" fmla="*/ f189 1 f104"/>
                                <a:gd name="f236" fmla="*/ f190 f94 1"/>
                                <a:gd name="f237" fmla="*/ f191 f94 1"/>
                                <a:gd name="f238" fmla="*/ f193 f95 1"/>
                                <a:gd name="f239" fmla="*/ f192 f95 1"/>
                                <a:gd name="f240" fmla="*/ f194 f94 1"/>
                                <a:gd name="f241" fmla="*/ f195 f95 1"/>
                                <a:gd name="f242" fmla="*/ f196 f94 1"/>
                                <a:gd name="f243" fmla="*/ f197 f95 1"/>
                                <a:gd name="f244" fmla="*/ f198 f94 1"/>
                                <a:gd name="f245" fmla="*/ f199 f95 1"/>
                                <a:gd name="f246" fmla="*/ f200 f94 1"/>
                                <a:gd name="f247" fmla="*/ f201 f95 1"/>
                                <a:gd name="f248" fmla="*/ f202 f94 1"/>
                                <a:gd name="f249" fmla="*/ f203 f95 1"/>
                                <a:gd name="f250" fmla="*/ f204 f94 1"/>
                                <a:gd name="f251" fmla="*/ f205 f95 1"/>
                                <a:gd name="f252" fmla="*/ f206 f95 1"/>
                                <a:gd name="f253" fmla="*/ f207 f94 1"/>
                                <a:gd name="f254" fmla="*/ f208 f95 1"/>
                                <a:gd name="f255" fmla="*/ f209 f94 1"/>
                                <a:gd name="f256" fmla="*/ f210 f95 1"/>
                                <a:gd name="f257" fmla="*/ f211 f94 1"/>
                                <a:gd name="f258" fmla="*/ f212 f95 1"/>
                                <a:gd name="f259" fmla="*/ f213 f95 1"/>
                                <a:gd name="f260" fmla="*/ f214 f94 1"/>
                                <a:gd name="f261" fmla="*/ f215 f95 1"/>
                                <a:gd name="f262" fmla="*/ f216 f94 1"/>
                                <a:gd name="f263" fmla="*/ f217 f95 1"/>
                                <a:gd name="f264" fmla="*/ f218 f94 1"/>
                                <a:gd name="f265" fmla="*/ f219 f95 1"/>
                                <a:gd name="f266" fmla="*/ f220 f94 1"/>
                                <a:gd name="f267" fmla="*/ f221 f94 1"/>
                                <a:gd name="f268" fmla="*/ f222 f94 1"/>
                                <a:gd name="f269" fmla="*/ f223 f94 1"/>
                                <a:gd name="f270" fmla="*/ f224 f94 1"/>
                                <a:gd name="f271" fmla="*/ f225 f94 1"/>
                                <a:gd name="f272" fmla="*/ f226 f94 1"/>
                                <a:gd name="f273" fmla="*/ f227 f94 1"/>
                                <a:gd name="f274" fmla="*/ f228 f94 1"/>
                                <a:gd name="f275" fmla="*/ f229 f94 1"/>
                                <a:gd name="f276" fmla="*/ f230 f94 1"/>
                                <a:gd name="f277" fmla="*/ f231 f94 1"/>
                                <a:gd name="f278" fmla="*/ f232 f94 1"/>
                                <a:gd name="f279" fmla="*/ f233 f94 1"/>
                                <a:gd name="f280" fmla="*/ f234 f94 1"/>
                                <a:gd name="f281" fmla="*/ f235 f95 1"/>
                              </a:gdLst>
                              <a:ahLst/>
                              <a:cxnLst>
                                <a:cxn ang="3cd4">
                                  <a:pos x="hc" y="t"/>
                                </a:cxn>
                                <a:cxn ang="0">
                                  <a:pos x="r" y="vc"/>
                                </a:cxn>
                                <a:cxn ang="cd4">
                                  <a:pos x="hc" y="b"/>
                                </a:cxn>
                                <a:cxn ang="cd2">
                                  <a:pos x="l" y="vc"/>
                                </a:cxn>
                                <a:cxn ang="f147">
                                  <a:pos x="f240" y="f241"/>
                                </a:cxn>
                                <a:cxn ang="f147">
                                  <a:pos x="f242" y="f243"/>
                                </a:cxn>
                                <a:cxn ang="f147">
                                  <a:pos x="f244" y="f245"/>
                                </a:cxn>
                                <a:cxn ang="f147">
                                  <a:pos x="f246" y="f247"/>
                                </a:cxn>
                                <a:cxn ang="f147">
                                  <a:pos x="f248" y="f249"/>
                                </a:cxn>
                                <a:cxn ang="f147">
                                  <a:pos x="f250" y="f251"/>
                                </a:cxn>
                                <a:cxn ang="f147">
                                  <a:pos x="f250" y="f252"/>
                                </a:cxn>
                                <a:cxn ang="f147">
                                  <a:pos x="f253" y="f254"/>
                                </a:cxn>
                                <a:cxn ang="f147">
                                  <a:pos x="f255" y="f256"/>
                                </a:cxn>
                                <a:cxn ang="f147">
                                  <a:pos x="f257" y="f258"/>
                                </a:cxn>
                                <a:cxn ang="f147">
                                  <a:pos x="f240" y="f259"/>
                                </a:cxn>
                                <a:cxn ang="f147">
                                  <a:pos x="f260" y="f261"/>
                                </a:cxn>
                                <a:cxn ang="f147">
                                  <a:pos x="f262" y="f263"/>
                                </a:cxn>
                                <a:cxn ang="f147">
                                  <a:pos x="f264" y="f265"/>
                                </a:cxn>
                                <a:cxn ang="f147">
                                  <a:pos x="f264" y="f265"/>
                                </a:cxn>
                                <a:cxn ang="f147">
                                  <a:pos x="f266" y="f263"/>
                                </a:cxn>
                                <a:cxn ang="f147">
                                  <a:pos x="f267" y="f261"/>
                                </a:cxn>
                                <a:cxn ang="f147">
                                  <a:pos x="f268" y="f259"/>
                                </a:cxn>
                                <a:cxn ang="f147">
                                  <a:pos x="f269" y="f258"/>
                                </a:cxn>
                                <a:cxn ang="f147">
                                  <a:pos x="f270" y="f256"/>
                                </a:cxn>
                                <a:cxn ang="f147">
                                  <a:pos x="f271" y="f254"/>
                                </a:cxn>
                                <a:cxn ang="f147">
                                  <a:pos x="f271" y="f252"/>
                                </a:cxn>
                                <a:cxn ang="f147">
                                  <a:pos x="f272" y="f251"/>
                                </a:cxn>
                                <a:cxn ang="f147">
                                  <a:pos x="f273" y="f249"/>
                                </a:cxn>
                                <a:cxn ang="f147">
                                  <a:pos x="f274" y="f247"/>
                                </a:cxn>
                                <a:cxn ang="f147">
                                  <a:pos x="f275" y="f245"/>
                                </a:cxn>
                                <a:cxn ang="f147">
                                  <a:pos x="f276" y="f243"/>
                                </a:cxn>
                                <a:cxn ang="f147">
                                  <a:pos x="f268" y="f241"/>
                                </a:cxn>
                                <a:cxn ang="f147">
                                  <a:pos x="f268" y="f241"/>
                                </a:cxn>
                                <a:cxn ang="f147">
                                  <a:pos x="f277" y="f243"/>
                                </a:cxn>
                                <a:cxn ang="f147">
                                  <a:pos x="f278" y="f245"/>
                                </a:cxn>
                                <a:cxn ang="f147">
                                  <a:pos x="f264" y="f247"/>
                                </a:cxn>
                                <a:cxn ang="f147">
                                  <a:pos x="f279" y="f245"/>
                                </a:cxn>
                                <a:cxn ang="f147">
                                  <a:pos x="f280" y="f281"/>
                                </a:cxn>
                                <a:cxn ang="f147">
                                  <a:pos x="f240" y="f241"/>
                                </a:cxn>
                                <a:cxn ang="f147">
                                  <a:pos x="f240" y="f241"/>
                                </a:cxn>
                              </a:cxnLst>
                              <a:rect l="f236" t="f239" r="f237" b="f238"/>
                              <a:pathLst>
                                <a:path w="162" h="150">
                                  <a:moveTo>
                                    <a:pt x="f8" y="f9"/>
                                  </a:moveTo>
                                  <a:cubicBezTo>
                                    <a:pt x="f10" y="f11"/>
                                    <a:pt x="f12" y="f13"/>
                                    <a:pt x="f14" y="f15"/>
                                  </a:cubicBezTo>
                                  <a:cubicBezTo>
                                    <a:pt x="f14" y="f16"/>
                                    <a:pt x="f17" y="f18"/>
                                    <a:pt x="f19" y="f20"/>
                                  </a:cubicBezTo>
                                  <a:cubicBezTo>
                                    <a:pt x="f21" y="f22"/>
                                    <a:pt x="f23" y="f7"/>
                                    <a:pt x="f24" y="f7"/>
                                  </a:cubicBezTo>
                                  <a:cubicBezTo>
                                    <a:pt x="f25" y="f7"/>
                                    <a:pt x="f26" y="f22"/>
                                    <a:pt x="f27" y="f18"/>
                                  </a:cubicBezTo>
                                  <a:cubicBezTo>
                                    <a:pt x="f28" y="f29"/>
                                    <a:pt x="f5" y="f30"/>
                                    <a:pt x="f5" y="f31"/>
                                  </a:cubicBezTo>
                                  <a:cubicBezTo>
                                    <a:pt x="f5" y="f32"/>
                                    <a:pt x="f5" y="f33"/>
                                    <a:pt x="f5" y="f34"/>
                                  </a:cubicBezTo>
                                  <a:cubicBezTo>
                                    <a:pt x="f28" y="f35"/>
                                    <a:pt x="f28" y="f36"/>
                                    <a:pt x="f28" y="f37"/>
                                  </a:cubicBezTo>
                                  <a:cubicBezTo>
                                    <a:pt x="f38" y="f39"/>
                                    <a:pt x="f19" y="f40"/>
                                    <a:pt x="f41" y="f42"/>
                                  </a:cubicBezTo>
                                  <a:cubicBezTo>
                                    <a:pt x="f43" y="f24"/>
                                    <a:pt x="f12" y="f44"/>
                                    <a:pt x="f45" y="f46"/>
                                  </a:cubicBezTo>
                                  <a:cubicBezTo>
                                    <a:pt x="f47" y="f28"/>
                                    <a:pt x="f48" y="f5"/>
                                    <a:pt x="f8" y="f5"/>
                                  </a:cubicBezTo>
                                  <a:cubicBezTo>
                                    <a:pt x="f49" y="f5"/>
                                    <a:pt x="f50" y="f5"/>
                                    <a:pt x="f51" y="f27"/>
                                  </a:cubicBezTo>
                                  <a:cubicBezTo>
                                    <a:pt x="f52" y="f46"/>
                                    <a:pt x="f53" y="f25"/>
                                    <a:pt x="f54" y="f24"/>
                                  </a:cubicBezTo>
                                  <a:cubicBezTo>
                                    <a:pt x="f55" y="f56"/>
                                    <a:pt x="f57" y="f58"/>
                                    <a:pt x="f58" y="f59"/>
                                  </a:cubicBezTo>
                                  <a:cubicBezTo>
                                    <a:pt x="f58" y="f59"/>
                                    <a:pt x="f58" y="f59"/>
                                    <a:pt x="f58" y="f59"/>
                                  </a:cubicBezTo>
                                  <a:cubicBezTo>
                                    <a:pt x="f60" y="f58"/>
                                    <a:pt x="f13" y="f56"/>
                                    <a:pt x="f61" y="f24"/>
                                  </a:cubicBezTo>
                                  <a:cubicBezTo>
                                    <a:pt x="f62" y="f25"/>
                                    <a:pt x="f63" y="f46"/>
                                    <a:pt x="f64" y="f27"/>
                                  </a:cubicBezTo>
                                  <a:cubicBezTo>
                                    <a:pt x="f65" y="f5"/>
                                    <a:pt x="f66" y="f5"/>
                                    <a:pt x="f67" y="f5"/>
                                  </a:cubicBezTo>
                                  <a:cubicBezTo>
                                    <a:pt x="f68" y="f5"/>
                                    <a:pt x="f37" y="f28"/>
                                    <a:pt x="f69" y="f46"/>
                                  </a:cubicBezTo>
                                  <a:cubicBezTo>
                                    <a:pt x="f33" y="f44"/>
                                    <a:pt x="f70" y="f24"/>
                                    <a:pt x="f32" y="f42"/>
                                  </a:cubicBezTo>
                                  <a:cubicBezTo>
                                    <a:pt x="f18" y="f40"/>
                                    <a:pt x="f71" y="f39"/>
                                    <a:pt x="f72" y="f37"/>
                                  </a:cubicBezTo>
                                  <a:cubicBezTo>
                                    <a:pt x="f72" y="f36"/>
                                    <a:pt x="f72" y="f35"/>
                                    <a:pt x="f72" y="f34"/>
                                  </a:cubicBezTo>
                                  <a:cubicBezTo>
                                    <a:pt x="f6" y="f33"/>
                                    <a:pt x="f6" y="f32"/>
                                    <a:pt x="f6" y="f31"/>
                                  </a:cubicBezTo>
                                  <a:cubicBezTo>
                                    <a:pt x="f6" y="f30"/>
                                    <a:pt x="f72" y="f29"/>
                                    <a:pt x="f73" y="f18"/>
                                  </a:cubicBezTo>
                                  <a:cubicBezTo>
                                    <a:pt x="f74" y="f22"/>
                                    <a:pt x="f75" y="f7"/>
                                    <a:pt x="f76" y="f7"/>
                                  </a:cubicBezTo>
                                  <a:cubicBezTo>
                                    <a:pt x="f77" y="f7"/>
                                    <a:pt x="f22" y="f22"/>
                                    <a:pt x="f18" y="f20"/>
                                  </a:cubicBezTo>
                                  <a:cubicBezTo>
                                    <a:pt x="f16" y="f18"/>
                                    <a:pt x="f78" y="f16"/>
                                    <a:pt x="f30" y="f15"/>
                                  </a:cubicBezTo>
                                  <a:cubicBezTo>
                                    <a:pt x="f33" y="f13"/>
                                    <a:pt x="f37" y="f11"/>
                                    <a:pt x="f67" y="f9"/>
                                  </a:cubicBezTo>
                                  <a:cubicBezTo>
                                    <a:pt x="f67" y="f9"/>
                                    <a:pt x="f67" y="f9"/>
                                    <a:pt x="f67" y="f9"/>
                                  </a:cubicBezTo>
                                  <a:cubicBezTo>
                                    <a:pt x="f62" y="f11"/>
                                    <a:pt x="f13" y="f79"/>
                                    <a:pt x="f80" y="f15"/>
                                  </a:cubicBezTo>
                                  <a:cubicBezTo>
                                    <a:pt x="f81" y="f16"/>
                                    <a:pt x="f82" y="f18"/>
                                    <a:pt x="f83" y="f20"/>
                                  </a:cubicBezTo>
                                  <a:cubicBezTo>
                                    <a:pt x="f84" y="f22"/>
                                    <a:pt x="f85" y="f7"/>
                                    <a:pt x="f58" y="f7"/>
                                  </a:cubicBezTo>
                                  <a:cubicBezTo>
                                    <a:pt x="f86" y="f7"/>
                                    <a:pt x="f87" y="f22"/>
                                    <a:pt x="f88" y="f20"/>
                                  </a:cubicBezTo>
                                  <a:cubicBezTo>
                                    <a:pt x="f89" y="f18"/>
                                    <a:pt x="f90" y="f29"/>
                                    <a:pt x="f91" y="f30"/>
                                  </a:cubicBezTo>
                                  <a:cubicBezTo>
                                    <a:pt x="f92" y="f79"/>
                                    <a:pt x="f53" y="f11"/>
                                    <a:pt x="f8" y="f9"/>
                                  </a:cubicBezTo>
                                  <a:cubicBezTo>
                                    <a:pt x="f8" y="f9"/>
                                    <a:pt x="f8" y="f9"/>
                                    <a:pt x="f8" y="f9"/>
                                  </a:cubicBezTo>
                                </a:path>
                              </a:pathLst>
                            </a:custGeom>
                            <a:noFill/>
                            <a:ln w="3240" cap="rnd">
                              <a:solidFill>
                                <a:srgbClr val="696969"/>
                              </a:solidFill>
                              <a:prstDash val="solid"/>
                              <a:round/>
                            </a:ln>
                          </wps:spPr>
                          <wps:txbx>
                            <w:txbxContent>
                              <w:p w14:paraId="4ACE40DE" w14:textId="77777777" w:rsidR="00C102F5" w:rsidRDefault="00C102F5"/>
                            </w:txbxContent>
                          </wps:txbx>
                          <wps:bodyPr vert="horz" wrap="square" lIns="0" tIns="0" rIns="0" bIns="0" compatLnSpc="0">
                            <a:noAutofit/>
                          </wps:bodyPr>
                        </wps:wsp>
                        <wps:wsp>
                          <wps:cNvPr id="2024986239" name="Freeform 13"/>
                          <wps:cNvSpPr/>
                          <wps:spPr>
                            <a:xfrm>
                              <a:off x="908640" y="11160"/>
                              <a:ext cx="25200" cy="157680"/>
                            </a:xfrm>
                            <a:custGeom>
                              <a:avLst/>
                              <a:gdLst>
                                <a:gd name="f0" fmla="val 10800000"/>
                                <a:gd name="f1" fmla="val 5400000"/>
                                <a:gd name="f2" fmla="val 180"/>
                                <a:gd name="f3" fmla="val w"/>
                                <a:gd name="f4" fmla="val h"/>
                                <a:gd name="f5" fmla="val 0"/>
                                <a:gd name="f6" fmla="val 93"/>
                                <a:gd name="f7" fmla="val 624"/>
                                <a:gd name="f8" fmla="val 85"/>
                                <a:gd name="f9" fmla="val 194"/>
                                <a:gd name="f10" fmla="val 324"/>
                                <a:gd name="f11" fmla="val 454"/>
                                <a:gd name="f12" fmla="val 583"/>
                                <a:gd name="f13" fmla="val 596"/>
                                <a:gd name="f14" fmla="val 81"/>
                                <a:gd name="f15" fmla="val 607"/>
                                <a:gd name="f16" fmla="val 74"/>
                                <a:gd name="f17" fmla="val 614"/>
                                <a:gd name="f18" fmla="val 67"/>
                                <a:gd name="f19" fmla="val 621"/>
                                <a:gd name="f20" fmla="val 58"/>
                                <a:gd name="f21" fmla="val 47"/>
                                <a:gd name="f22" fmla="val 35"/>
                                <a:gd name="f23" fmla="val 26"/>
                                <a:gd name="f24" fmla="val 19"/>
                                <a:gd name="f25" fmla="val 12"/>
                                <a:gd name="f26" fmla="val 8"/>
                                <a:gd name="f27" fmla="val 597"/>
                                <a:gd name="f28" fmla="val 584"/>
                                <a:gd name="f29" fmla="val 182"/>
                                <a:gd name="f30" fmla="val 173"/>
                                <a:gd name="f31" fmla="val 165"/>
                                <a:gd name="f32" fmla="val 158"/>
                                <a:gd name="f33" fmla="val 155"/>
                                <a:gd name="f34" fmla="val 195"/>
                                <a:gd name="f35" fmla="val 46"/>
                                <a:gd name="f36" fmla="val 33"/>
                                <a:gd name="f37" fmla="val 4"/>
                                <a:gd name="f38" fmla="val 23"/>
                                <a:gd name="f39" fmla="val 14"/>
                                <a:gd name="f40" fmla="val 13"/>
                                <a:gd name="f41" fmla="val 34"/>
                                <a:gd name="f42" fmla="val 60"/>
                                <a:gd name="f43" fmla="val 71"/>
                                <a:gd name="f44" fmla="val 80"/>
                                <a:gd name="f45" fmla="val 89"/>
                                <a:gd name="f46" fmla="val 70"/>
                                <a:gd name="f47" fmla="val 94"/>
                                <a:gd name="f48" fmla="+- 0 0 0"/>
                                <a:gd name="f49" fmla="*/ f3 1 93"/>
                                <a:gd name="f50" fmla="*/ f4 1 624"/>
                                <a:gd name="f51" fmla="val f5"/>
                                <a:gd name="f52" fmla="val f6"/>
                                <a:gd name="f53" fmla="val f7"/>
                                <a:gd name="f54" fmla="*/ f48 f0 1"/>
                                <a:gd name="f55" fmla="+- f53 0 f51"/>
                                <a:gd name="f56" fmla="+- f52 0 f51"/>
                                <a:gd name="f57" fmla="*/ f54 1 f2"/>
                                <a:gd name="f58" fmla="*/ f56 1 93"/>
                                <a:gd name="f59" fmla="*/ f55 1 624"/>
                                <a:gd name="f60" fmla="*/ 85 f56 1"/>
                                <a:gd name="f61" fmla="*/ 194 f55 1"/>
                                <a:gd name="f62" fmla="*/ 583 f55 1"/>
                                <a:gd name="f63" fmla="*/ 74 f56 1"/>
                                <a:gd name="f64" fmla="*/ 614 f55 1"/>
                                <a:gd name="f65" fmla="*/ 47 f56 1"/>
                                <a:gd name="f66" fmla="*/ 624 f55 1"/>
                                <a:gd name="f67" fmla="*/ 19 f56 1"/>
                                <a:gd name="f68" fmla="*/ 8 f56 1"/>
                                <a:gd name="f69" fmla="*/ 584 f55 1"/>
                                <a:gd name="f70" fmla="*/ 165 f55 1"/>
                                <a:gd name="f71" fmla="*/ 155 f55 1"/>
                                <a:gd name="f72" fmla="*/ 195 f55 1"/>
                                <a:gd name="f73" fmla="*/ 0 f56 1"/>
                                <a:gd name="f74" fmla="*/ 46 f55 1"/>
                                <a:gd name="f75" fmla="*/ 14 f56 1"/>
                                <a:gd name="f76" fmla="*/ 13 f55 1"/>
                                <a:gd name="f77" fmla="*/ 0 f55 1"/>
                                <a:gd name="f78" fmla="*/ 80 f56 1"/>
                                <a:gd name="f79" fmla="*/ 93 f56 1"/>
                                <a:gd name="f80" fmla="*/ 47 f55 1"/>
                                <a:gd name="f81" fmla="*/ 80 f55 1"/>
                                <a:gd name="f82" fmla="*/ 94 f55 1"/>
                                <a:gd name="f83" fmla="+- f57 0 f1"/>
                                <a:gd name="f84" fmla="*/ f60 1 93"/>
                                <a:gd name="f85" fmla="*/ f61 1 624"/>
                                <a:gd name="f86" fmla="*/ f62 1 624"/>
                                <a:gd name="f87" fmla="*/ f63 1 93"/>
                                <a:gd name="f88" fmla="*/ f64 1 624"/>
                                <a:gd name="f89" fmla="*/ f65 1 93"/>
                                <a:gd name="f90" fmla="*/ f66 1 624"/>
                                <a:gd name="f91" fmla="*/ f67 1 93"/>
                                <a:gd name="f92" fmla="*/ f68 1 93"/>
                                <a:gd name="f93" fmla="*/ f69 1 624"/>
                                <a:gd name="f94" fmla="*/ f70 1 624"/>
                                <a:gd name="f95" fmla="*/ f71 1 624"/>
                                <a:gd name="f96" fmla="*/ f72 1 624"/>
                                <a:gd name="f97" fmla="*/ f73 1 93"/>
                                <a:gd name="f98" fmla="*/ f74 1 624"/>
                                <a:gd name="f99" fmla="*/ f75 1 93"/>
                                <a:gd name="f100" fmla="*/ f76 1 624"/>
                                <a:gd name="f101" fmla="*/ f77 1 624"/>
                                <a:gd name="f102" fmla="*/ f78 1 93"/>
                                <a:gd name="f103" fmla="*/ f79 1 93"/>
                                <a:gd name="f104" fmla="*/ f80 1 624"/>
                                <a:gd name="f105" fmla="*/ f81 1 624"/>
                                <a:gd name="f106" fmla="*/ f82 1 624"/>
                                <a:gd name="f107" fmla="*/ 0 1 f58"/>
                                <a:gd name="f108" fmla="*/ f52 1 f58"/>
                                <a:gd name="f109" fmla="*/ 0 1 f59"/>
                                <a:gd name="f110" fmla="*/ f53 1 f59"/>
                                <a:gd name="f111" fmla="*/ f84 1 f58"/>
                                <a:gd name="f112" fmla="*/ f85 1 f59"/>
                                <a:gd name="f113" fmla="*/ f86 1 f59"/>
                                <a:gd name="f114" fmla="*/ f87 1 f58"/>
                                <a:gd name="f115" fmla="*/ f88 1 f59"/>
                                <a:gd name="f116" fmla="*/ f89 1 f58"/>
                                <a:gd name="f117" fmla="*/ f90 1 f59"/>
                                <a:gd name="f118" fmla="*/ f91 1 f58"/>
                                <a:gd name="f119" fmla="*/ f92 1 f58"/>
                                <a:gd name="f120" fmla="*/ f93 1 f59"/>
                                <a:gd name="f121" fmla="*/ f94 1 f59"/>
                                <a:gd name="f122" fmla="*/ f95 1 f59"/>
                                <a:gd name="f123" fmla="*/ f96 1 f59"/>
                                <a:gd name="f124" fmla="*/ f97 1 f58"/>
                                <a:gd name="f125" fmla="*/ f98 1 f59"/>
                                <a:gd name="f126" fmla="*/ f99 1 f58"/>
                                <a:gd name="f127" fmla="*/ f100 1 f59"/>
                                <a:gd name="f128" fmla="*/ f101 1 f59"/>
                                <a:gd name="f129" fmla="*/ f102 1 f58"/>
                                <a:gd name="f130" fmla="*/ f103 1 f58"/>
                                <a:gd name="f131" fmla="*/ f104 1 f59"/>
                                <a:gd name="f132" fmla="*/ f105 1 f59"/>
                                <a:gd name="f133" fmla="*/ f106 1 f59"/>
                                <a:gd name="f134" fmla="*/ f107 f49 1"/>
                                <a:gd name="f135" fmla="*/ f108 f49 1"/>
                                <a:gd name="f136" fmla="*/ f110 f50 1"/>
                                <a:gd name="f137" fmla="*/ f109 f50 1"/>
                                <a:gd name="f138" fmla="*/ f111 f49 1"/>
                                <a:gd name="f139" fmla="*/ f112 f50 1"/>
                                <a:gd name="f140" fmla="*/ f113 f50 1"/>
                                <a:gd name="f141" fmla="*/ f114 f49 1"/>
                                <a:gd name="f142" fmla="*/ f115 f50 1"/>
                                <a:gd name="f143" fmla="*/ f116 f49 1"/>
                                <a:gd name="f144" fmla="*/ f117 f50 1"/>
                                <a:gd name="f145" fmla="*/ f118 f49 1"/>
                                <a:gd name="f146" fmla="*/ f119 f49 1"/>
                                <a:gd name="f147" fmla="*/ f120 f50 1"/>
                                <a:gd name="f148" fmla="*/ f121 f50 1"/>
                                <a:gd name="f149" fmla="*/ f122 f50 1"/>
                                <a:gd name="f150" fmla="*/ f123 f50 1"/>
                                <a:gd name="f151" fmla="*/ f124 f49 1"/>
                                <a:gd name="f152" fmla="*/ f125 f50 1"/>
                                <a:gd name="f153" fmla="*/ f126 f49 1"/>
                                <a:gd name="f154" fmla="*/ f127 f50 1"/>
                                <a:gd name="f155" fmla="*/ f128 f50 1"/>
                                <a:gd name="f156" fmla="*/ f129 f49 1"/>
                                <a:gd name="f157" fmla="*/ f130 f49 1"/>
                                <a:gd name="f158" fmla="*/ f131 f50 1"/>
                                <a:gd name="f159" fmla="*/ f132 f50 1"/>
                                <a:gd name="f160" fmla="*/ f133 f50 1"/>
                              </a:gdLst>
                              <a:ahLst/>
                              <a:cxnLst>
                                <a:cxn ang="3cd4">
                                  <a:pos x="hc" y="t"/>
                                </a:cxn>
                                <a:cxn ang="0">
                                  <a:pos x="r" y="vc"/>
                                </a:cxn>
                                <a:cxn ang="cd4">
                                  <a:pos x="hc" y="b"/>
                                </a:cxn>
                                <a:cxn ang="cd2">
                                  <a:pos x="l" y="vc"/>
                                </a:cxn>
                                <a:cxn ang="f83">
                                  <a:pos x="f138" y="f139"/>
                                </a:cxn>
                                <a:cxn ang="f83">
                                  <a:pos x="f138" y="f140"/>
                                </a:cxn>
                                <a:cxn ang="f83">
                                  <a:pos x="f141" y="f142"/>
                                </a:cxn>
                                <a:cxn ang="f83">
                                  <a:pos x="f143" y="f144"/>
                                </a:cxn>
                                <a:cxn ang="f83">
                                  <a:pos x="f145" y="f142"/>
                                </a:cxn>
                                <a:cxn ang="f83">
                                  <a:pos x="f146" y="f147"/>
                                </a:cxn>
                                <a:cxn ang="f83">
                                  <a:pos x="f146" y="f139"/>
                                </a:cxn>
                                <a:cxn ang="f83">
                                  <a:pos x="f145" y="f148"/>
                                </a:cxn>
                                <a:cxn ang="f83">
                                  <a:pos x="f143" y="f149"/>
                                </a:cxn>
                                <a:cxn ang="f83">
                                  <a:pos x="f141" y="f148"/>
                                </a:cxn>
                                <a:cxn ang="f83">
                                  <a:pos x="f138" y="f150"/>
                                </a:cxn>
                                <a:cxn ang="f83">
                                  <a:pos x="f138" y="f139"/>
                                </a:cxn>
                                <a:cxn ang="f83">
                                  <a:pos x="f151" y="f152"/>
                                </a:cxn>
                                <a:cxn ang="f83">
                                  <a:pos x="f153" y="f154"/>
                                </a:cxn>
                                <a:cxn ang="f83">
                                  <a:pos x="f143" y="f155"/>
                                </a:cxn>
                                <a:cxn ang="f83">
                                  <a:pos x="f156" y="f154"/>
                                </a:cxn>
                                <a:cxn ang="f83">
                                  <a:pos x="f157" y="f158"/>
                                </a:cxn>
                                <a:cxn ang="f83">
                                  <a:pos x="f156" y="f159"/>
                                </a:cxn>
                                <a:cxn ang="f83">
                                  <a:pos x="f143" y="f160"/>
                                </a:cxn>
                                <a:cxn ang="f83">
                                  <a:pos x="f153" y="f159"/>
                                </a:cxn>
                                <a:cxn ang="f83">
                                  <a:pos x="f151" y="f158"/>
                                </a:cxn>
                                <a:cxn ang="f83">
                                  <a:pos x="f151" y="f152"/>
                                </a:cxn>
                              </a:cxnLst>
                              <a:rect l="f134" t="f137" r="f135" b="f136"/>
                              <a:pathLst>
                                <a:path w="93" h="624">
                                  <a:moveTo>
                                    <a:pt x="f8" y="f9"/>
                                  </a:moveTo>
                                  <a:cubicBezTo>
                                    <a:pt x="f8" y="f10"/>
                                    <a:pt x="f8" y="f11"/>
                                    <a:pt x="f8" y="f12"/>
                                  </a:cubicBezTo>
                                  <a:cubicBezTo>
                                    <a:pt x="f8" y="f13"/>
                                    <a:pt x="f14" y="f15"/>
                                    <a:pt x="f16" y="f17"/>
                                  </a:cubicBezTo>
                                  <a:cubicBezTo>
                                    <a:pt x="f18" y="f19"/>
                                    <a:pt x="f20" y="f7"/>
                                    <a:pt x="f21" y="f7"/>
                                  </a:cubicBezTo>
                                  <a:cubicBezTo>
                                    <a:pt x="f22" y="f7"/>
                                    <a:pt x="f23" y="f19"/>
                                    <a:pt x="f24" y="f17"/>
                                  </a:cubicBezTo>
                                  <a:cubicBezTo>
                                    <a:pt x="f25" y="f15"/>
                                    <a:pt x="f26" y="f27"/>
                                    <a:pt x="f26" y="f28"/>
                                  </a:cubicBezTo>
                                  <a:cubicBezTo>
                                    <a:pt x="f26" y="f11"/>
                                    <a:pt x="f26" y="f10"/>
                                    <a:pt x="f26" y="f9"/>
                                  </a:cubicBezTo>
                                  <a:cubicBezTo>
                                    <a:pt x="f26" y="f29"/>
                                    <a:pt x="f25" y="f30"/>
                                    <a:pt x="f24" y="f31"/>
                                  </a:cubicBezTo>
                                  <a:cubicBezTo>
                                    <a:pt x="f23" y="f32"/>
                                    <a:pt x="f22" y="f33"/>
                                    <a:pt x="f21" y="f33"/>
                                  </a:cubicBezTo>
                                  <a:cubicBezTo>
                                    <a:pt x="f20" y="f33"/>
                                    <a:pt x="f18" y="f32"/>
                                    <a:pt x="f16" y="f31"/>
                                  </a:cubicBezTo>
                                  <a:cubicBezTo>
                                    <a:pt x="f14" y="f30"/>
                                    <a:pt x="f8" y="f29"/>
                                    <a:pt x="f8" y="f34"/>
                                  </a:cubicBezTo>
                                  <a:cubicBezTo>
                                    <a:pt x="f8" y="f34"/>
                                    <a:pt x="f8" y="f34"/>
                                    <a:pt x="f8" y="f9"/>
                                  </a:cubicBezTo>
                                  <a:close/>
                                  <a:moveTo>
                                    <a:pt x="f5" y="f35"/>
                                  </a:moveTo>
                                  <a:cubicBezTo>
                                    <a:pt x="f5" y="f36"/>
                                    <a:pt x="f37" y="f38"/>
                                    <a:pt x="f39" y="f40"/>
                                  </a:cubicBezTo>
                                  <a:cubicBezTo>
                                    <a:pt x="f38" y="f37"/>
                                    <a:pt x="f41" y="f5"/>
                                    <a:pt x="f21" y="f5"/>
                                  </a:cubicBezTo>
                                  <a:cubicBezTo>
                                    <a:pt x="f42" y="f5"/>
                                    <a:pt x="f43" y="f37"/>
                                    <a:pt x="f44" y="f40"/>
                                  </a:cubicBezTo>
                                  <a:cubicBezTo>
                                    <a:pt x="f45" y="f38"/>
                                    <a:pt x="f6" y="f41"/>
                                    <a:pt x="f6" y="f21"/>
                                  </a:cubicBezTo>
                                  <a:cubicBezTo>
                                    <a:pt x="f6" y="f42"/>
                                    <a:pt x="f45" y="f46"/>
                                    <a:pt x="f44" y="f44"/>
                                  </a:cubicBezTo>
                                  <a:cubicBezTo>
                                    <a:pt x="f43" y="f45"/>
                                    <a:pt x="f42" y="f47"/>
                                    <a:pt x="f21" y="f47"/>
                                  </a:cubicBezTo>
                                  <a:cubicBezTo>
                                    <a:pt x="f41" y="f47"/>
                                    <a:pt x="f38" y="f45"/>
                                    <a:pt x="f39" y="f44"/>
                                  </a:cubicBezTo>
                                  <a:cubicBezTo>
                                    <a:pt x="f37" y="f46"/>
                                    <a:pt x="f5" y="f42"/>
                                    <a:pt x="f5" y="f21"/>
                                  </a:cubicBezTo>
                                  <a:cubicBezTo>
                                    <a:pt x="f5" y="f21"/>
                                    <a:pt x="f5" y="f21"/>
                                    <a:pt x="f5" y="f35"/>
                                  </a:cubicBezTo>
                                  <a:close/>
                                </a:path>
                              </a:pathLst>
                            </a:custGeom>
                            <a:solidFill>
                              <a:srgbClr val="696969"/>
                            </a:solidFill>
                            <a:ln w="3240" cap="rnd">
                              <a:solidFill>
                                <a:srgbClr val="696969"/>
                              </a:solidFill>
                              <a:prstDash val="solid"/>
                              <a:round/>
                            </a:ln>
                          </wps:spPr>
                          <wps:txbx>
                            <w:txbxContent>
                              <w:p w14:paraId="16565E22" w14:textId="77777777" w:rsidR="00C102F5" w:rsidRDefault="00C102F5"/>
                            </w:txbxContent>
                          </wps:txbx>
                          <wps:bodyPr vert="horz" wrap="square" lIns="0" tIns="0" rIns="0" bIns="0" compatLnSpc="0">
                            <a:noAutofit/>
                          </wps:bodyPr>
                        </wps:wsp>
                        <wps:wsp>
                          <wps:cNvPr id="1197322663" name="Freeform 14"/>
                          <wps:cNvSpPr/>
                          <wps:spPr>
                            <a:xfrm>
                              <a:off x="946800" y="16920"/>
                              <a:ext cx="59400" cy="152640"/>
                            </a:xfrm>
                            <a:custGeom>
                              <a:avLst/>
                              <a:gdLst>
                                <a:gd name="f0" fmla="val 10800000"/>
                                <a:gd name="f1" fmla="val 5400000"/>
                                <a:gd name="f2" fmla="val 180"/>
                                <a:gd name="f3" fmla="val w"/>
                                <a:gd name="f4" fmla="val h"/>
                                <a:gd name="f5" fmla="val 0"/>
                                <a:gd name="f6" fmla="val 52"/>
                                <a:gd name="f7" fmla="val 145"/>
                                <a:gd name="f8" fmla="val 17"/>
                                <a:gd name="f9" fmla="val 33"/>
                                <a:gd name="f10" fmla="val 25"/>
                                <a:gd name="f11" fmla="val 10"/>
                                <a:gd name="f12" fmla="val 7"/>
                                <a:gd name="f13" fmla="val 18"/>
                                <a:gd name="f14" fmla="val 4"/>
                                <a:gd name="f15" fmla="val 20"/>
                                <a:gd name="f16" fmla="val 3"/>
                                <a:gd name="f17" fmla="val 21"/>
                                <a:gd name="f18" fmla="val 1"/>
                                <a:gd name="f19" fmla="val 24"/>
                                <a:gd name="f20" fmla="val 26"/>
                                <a:gd name="f21" fmla="val 29"/>
                                <a:gd name="f22" fmla="val 31"/>
                                <a:gd name="f23" fmla="val 35"/>
                                <a:gd name="f24" fmla="val 38"/>
                                <a:gd name="f25" fmla="val 40"/>
                                <a:gd name="f26" fmla="val 43"/>
                                <a:gd name="f27" fmla="val 46"/>
                                <a:gd name="f28" fmla="val 34"/>
                                <a:gd name="f29" fmla="val 48"/>
                                <a:gd name="f30" fmla="val 50"/>
                                <a:gd name="f31" fmla="val 36"/>
                                <a:gd name="f32" fmla="val 51"/>
                                <a:gd name="f33" fmla="val 37"/>
                                <a:gd name="f34" fmla="val 39"/>
                                <a:gd name="f35" fmla="val 42"/>
                                <a:gd name="f36" fmla="val 44"/>
                                <a:gd name="f37" fmla="val 47"/>
                                <a:gd name="f38" fmla="val 49"/>
                                <a:gd name="f39" fmla="val 78"/>
                                <a:gd name="f40" fmla="val 106"/>
                                <a:gd name="f41" fmla="val 135"/>
                                <a:gd name="f42" fmla="val 138"/>
                                <a:gd name="f43" fmla="val 141"/>
                                <a:gd name="f44" fmla="val 142"/>
                                <a:gd name="f45" fmla="val 144"/>
                                <a:gd name="f46" fmla="val 107"/>
                                <a:gd name="f47" fmla="val 15"/>
                                <a:gd name="f48" fmla="val 12"/>
                                <a:gd name="f49" fmla="val 9"/>
                                <a:gd name="f50" fmla="val 6"/>
                                <a:gd name="f51" fmla="+- 0 0 0"/>
                                <a:gd name="f52" fmla="*/ f3 1 52"/>
                                <a:gd name="f53" fmla="*/ f4 1 145"/>
                                <a:gd name="f54" fmla="val f5"/>
                                <a:gd name="f55" fmla="val f6"/>
                                <a:gd name="f56" fmla="val f7"/>
                                <a:gd name="f57" fmla="*/ f51 f0 1"/>
                                <a:gd name="f58" fmla="+- f56 0 f54"/>
                                <a:gd name="f59" fmla="+- f55 0 f54"/>
                                <a:gd name="f60" fmla="*/ f57 1 f2"/>
                                <a:gd name="f61" fmla="*/ f59 1 52"/>
                                <a:gd name="f62" fmla="*/ f58 1 145"/>
                                <a:gd name="f63" fmla="*/ 17 f59 1"/>
                                <a:gd name="f64" fmla="*/ 33 f58 1"/>
                                <a:gd name="f65" fmla="*/ 10 f58 1"/>
                                <a:gd name="f66" fmla="*/ 20 f59 1"/>
                                <a:gd name="f67" fmla="*/ 3 f58 1"/>
                                <a:gd name="f68" fmla="*/ 26 f59 1"/>
                                <a:gd name="f69" fmla="*/ 0 f58 1"/>
                                <a:gd name="f70" fmla="*/ 33 f59 1"/>
                                <a:gd name="f71" fmla="*/ 35 f59 1"/>
                                <a:gd name="f72" fmla="*/ 43 f59 1"/>
                                <a:gd name="f73" fmla="*/ 50 f59 1"/>
                                <a:gd name="f74" fmla="*/ 36 f58 1"/>
                                <a:gd name="f75" fmla="*/ 52 f59 1"/>
                                <a:gd name="f76" fmla="*/ 42 f58 1"/>
                                <a:gd name="f77" fmla="*/ 47 f58 1"/>
                                <a:gd name="f78" fmla="*/ 49 f58 1"/>
                                <a:gd name="f79" fmla="*/ 135 f58 1"/>
                                <a:gd name="f80" fmla="*/ 142 f58 1"/>
                                <a:gd name="f81" fmla="*/ 145 f58 1"/>
                                <a:gd name="f82" fmla="*/ 9 f59 1"/>
                                <a:gd name="f83" fmla="*/ 3 f59 1"/>
                                <a:gd name="f84" fmla="*/ 48 f58 1"/>
                                <a:gd name="f85" fmla="*/ 0 f59 1"/>
                                <a:gd name="f86" fmla="*/ 34 f58 1"/>
                                <a:gd name="f87" fmla="+- f60 0 f1"/>
                                <a:gd name="f88" fmla="*/ f63 1 52"/>
                                <a:gd name="f89" fmla="*/ f64 1 145"/>
                                <a:gd name="f90" fmla="*/ f65 1 145"/>
                                <a:gd name="f91" fmla="*/ f66 1 52"/>
                                <a:gd name="f92" fmla="*/ f67 1 145"/>
                                <a:gd name="f93" fmla="*/ f68 1 52"/>
                                <a:gd name="f94" fmla="*/ f69 1 145"/>
                                <a:gd name="f95" fmla="*/ f70 1 52"/>
                                <a:gd name="f96" fmla="*/ f71 1 52"/>
                                <a:gd name="f97" fmla="*/ f72 1 52"/>
                                <a:gd name="f98" fmla="*/ f73 1 52"/>
                                <a:gd name="f99" fmla="*/ f74 1 145"/>
                                <a:gd name="f100" fmla="*/ f75 1 52"/>
                                <a:gd name="f101" fmla="*/ f76 1 145"/>
                                <a:gd name="f102" fmla="*/ f77 1 145"/>
                                <a:gd name="f103" fmla="*/ f78 1 145"/>
                                <a:gd name="f104" fmla="*/ f79 1 145"/>
                                <a:gd name="f105" fmla="*/ f80 1 145"/>
                                <a:gd name="f106" fmla="*/ f81 1 145"/>
                                <a:gd name="f107" fmla="*/ f82 1 52"/>
                                <a:gd name="f108" fmla="*/ f83 1 52"/>
                                <a:gd name="f109" fmla="*/ f84 1 145"/>
                                <a:gd name="f110" fmla="*/ f85 1 52"/>
                                <a:gd name="f111" fmla="*/ f86 1 145"/>
                                <a:gd name="f112" fmla="*/ 0 1 f61"/>
                                <a:gd name="f113" fmla="*/ f55 1 f61"/>
                                <a:gd name="f114" fmla="*/ 0 1 f62"/>
                                <a:gd name="f115" fmla="*/ f56 1 f62"/>
                                <a:gd name="f116" fmla="*/ f88 1 f61"/>
                                <a:gd name="f117" fmla="*/ f89 1 f62"/>
                                <a:gd name="f118" fmla="*/ f90 1 f62"/>
                                <a:gd name="f119" fmla="*/ f91 1 f61"/>
                                <a:gd name="f120" fmla="*/ f92 1 f62"/>
                                <a:gd name="f121" fmla="*/ f93 1 f61"/>
                                <a:gd name="f122" fmla="*/ f94 1 f62"/>
                                <a:gd name="f123" fmla="*/ f95 1 f61"/>
                                <a:gd name="f124" fmla="*/ f96 1 f61"/>
                                <a:gd name="f125" fmla="*/ f97 1 f61"/>
                                <a:gd name="f126" fmla="*/ f98 1 f61"/>
                                <a:gd name="f127" fmla="*/ f99 1 f62"/>
                                <a:gd name="f128" fmla="*/ f100 1 f61"/>
                                <a:gd name="f129" fmla="*/ f101 1 f62"/>
                                <a:gd name="f130" fmla="*/ f102 1 f62"/>
                                <a:gd name="f131" fmla="*/ f103 1 f62"/>
                                <a:gd name="f132" fmla="*/ f104 1 f62"/>
                                <a:gd name="f133" fmla="*/ f105 1 f62"/>
                                <a:gd name="f134" fmla="*/ f106 1 f62"/>
                                <a:gd name="f135" fmla="*/ f107 1 f61"/>
                                <a:gd name="f136" fmla="*/ f108 1 f61"/>
                                <a:gd name="f137" fmla="*/ f109 1 f62"/>
                                <a:gd name="f138" fmla="*/ f110 1 f61"/>
                                <a:gd name="f139" fmla="*/ f111 1 f62"/>
                                <a:gd name="f140" fmla="*/ f112 f52 1"/>
                                <a:gd name="f141" fmla="*/ f113 f52 1"/>
                                <a:gd name="f142" fmla="*/ f115 f53 1"/>
                                <a:gd name="f143" fmla="*/ f114 f53 1"/>
                                <a:gd name="f144" fmla="*/ f116 f52 1"/>
                                <a:gd name="f145" fmla="*/ f117 f53 1"/>
                                <a:gd name="f146" fmla="*/ f118 f53 1"/>
                                <a:gd name="f147" fmla="*/ f119 f52 1"/>
                                <a:gd name="f148" fmla="*/ f120 f53 1"/>
                                <a:gd name="f149" fmla="*/ f121 f52 1"/>
                                <a:gd name="f150" fmla="*/ f122 f53 1"/>
                                <a:gd name="f151" fmla="*/ f123 f52 1"/>
                                <a:gd name="f152" fmla="*/ f124 f52 1"/>
                                <a:gd name="f153" fmla="*/ f125 f52 1"/>
                                <a:gd name="f154" fmla="*/ f126 f52 1"/>
                                <a:gd name="f155" fmla="*/ f127 f53 1"/>
                                <a:gd name="f156" fmla="*/ f128 f52 1"/>
                                <a:gd name="f157" fmla="*/ f129 f53 1"/>
                                <a:gd name="f158" fmla="*/ f130 f53 1"/>
                                <a:gd name="f159" fmla="*/ f131 f53 1"/>
                                <a:gd name="f160" fmla="*/ f132 f53 1"/>
                                <a:gd name="f161" fmla="*/ f133 f53 1"/>
                                <a:gd name="f162" fmla="*/ f134 f53 1"/>
                                <a:gd name="f163" fmla="*/ f135 f52 1"/>
                                <a:gd name="f164" fmla="*/ f136 f52 1"/>
                                <a:gd name="f165" fmla="*/ f137 f53 1"/>
                                <a:gd name="f166" fmla="*/ f138 f52 1"/>
                                <a:gd name="f167" fmla="*/ f139 f53 1"/>
                              </a:gdLst>
                              <a:ahLst/>
                              <a:cxnLst>
                                <a:cxn ang="3cd4">
                                  <a:pos x="hc" y="t"/>
                                </a:cxn>
                                <a:cxn ang="0">
                                  <a:pos x="r" y="vc"/>
                                </a:cxn>
                                <a:cxn ang="cd4">
                                  <a:pos x="hc" y="b"/>
                                </a:cxn>
                                <a:cxn ang="cd2">
                                  <a:pos x="l" y="vc"/>
                                </a:cxn>
                                <a:cxn ang="f87">
                                  <a:pos x="f144" y="f145"/>
                                </a:cxn>
                                <a:cxn ang="f87">
                                  <a:pos x="f144" y="f146"/>
                                </a:cxn>
                                <a:cxn ang="f87">
                                  <a:pos x="f147" y="f148"/>
                                </a:cxn>
                                <a:cxn ang="f87">
                                  <a:pos x="f149" y="f150"/>
                                </a:cxn>
                                <a:cxn ang="f87">
                                  <a:pos x="f151" y="f148"/>
                                </a:cxn>
                                <a:cxn ang="f87">
                                  <a:pos x="f152" y="f146"/>
                                </a:cxn>
                                <a:cxn ang="f87">
                                  <a:pos x="f152" y="f145"/>
                                </a:cxn>
                                <a:cxn ang="f87">
                                  <a:pos x="f153" y="f145"/>
                                </a:cxn>
                                <a:cxn ang="f87">
                                  <a:pos x="f154" y="f155"/>
                                </a:cxn>
                                <a:cxn ang="f87">
                                  <a:pos x="f156" y="f157"/>
                                </a:cxn>
                                <a:cxn ang="f87">
                                  <a:pos x="f154" y="f158"/>
                                </a:cxn>
                                <a:cxn ang="f87">
                                  <a:pos x="f153" y="f159"/>
                                </a:cxn>
                                <a:cxn ang="f87">
                                  <a:pos x="f152" y="f159"/>
                                </a:cxn>
                                <a:cxn ang="f87">
                                  <a:pos x="f152" y="f160"/>
                                </a:cxn>
                                <a:cxn ang="f87">
                                  <a:pos x="f151" y="f161"/>
                                </a:cxn>
                                <a:cxn ang="f87">
                                  <a:pos x="f149" y="f162"/>
                                </a:cxn>
                                <a:cxn ang="f87">
                                  <a:pos x="f147" y="f161"/>
                                </a:cxn>
                                <a:cxn ang="f87">
                                  <a:pos x="f144" y="f160"/>
                                </a:cxn>
                                <a:cxn ang="f87">
                                  <a:pos x="f144" y="f159"/>
                                </a:cxn>
                                <a:cxn ang="f87">
                                  <a:pos x="f163" y="f159"/>
                                </a:cxn>
                                <a:cxn ang="f87">
                                  <a:pos x="f164" y="f165"/>
                                </a:cxn>
                                <a:cxn ang="f87">
                                  <a:pos x="f166" y="f157"/>
                                </a:cxn>
                                <a:cxn ang="f87">
                                  <a:pos x="f164" y="f155"/>
                                </a:cxn>
                                <a:cxn ang="f87">
                                  <a:pos x="f163" y="f167"/>
                                </a:cxn>
                                <a:cxn ang="f87">
                                  <a:pos x="f144" y="f145"/>
                                </a:cxn>
                              </a:cxnLst>
                              <a:rect l="f140" t="f143" r="f141" b="f142"/>
                              <a:pathLst>
                                <a:path w="52" h="145">
                                  <a:moveTo>
                                    <a:pt x="f8" y="f9"/>
                                  </a:moveTo>
                                  <a:cubicBezTo>
                                    <a:pt x="f8" y="f10"/>
                                    <a:pt x="f8" y="f8"/>
                                    <a:pt x="f8" y="f11"/>
                                  </a:cubicBezTo>
                                  <a:cubicBezTo>
                                    <a:pt x="f8" y="f12"/>
                                    <a:pt x="f13" y="f14"/>
                                    <a:pt x="f15" y="f16"/>
                                  </a:cubicBezTo>
                                  <a:cubicBezTo>
                                    <a:pt x="f17" y="f18"/>
                                    <a:pt x="f19" y="f5"/>
                                    <a:pt x="f20" y="f5"/>
                                  </a:cubicBezTo>
                                  <a:cubicBezTo>
                                    <a:pt x="f21" y="f5"/>
                                    <a:pt x="f22" y="f18"/>
                                    <a:pt x="f9" y="f16"/>
                                  </a:cubicBezTo>
                                  <a:cubicBezTo>
                                    <a:pt x="f23" y="f14"/>
                                    <a:pt x="f23" y="f12"/>
                                    <a:pt x="f23" y="f11"/>
                                  </a:cubicBezTo>
                                  <a:cubicBezTo>
                                    <a:pt x="f23" y="f8"/>
                                    <a:pt x="f23" y="f10"/>
                                    <a:pt x="f23" y="f9"/>
                                  </a:cubicBezTo>
                                  <a:cubicBezTo>
                                    <a:pt x="f24" y="f9"/>
                                    <a:pt x="f25" y="f9"/>
                                    <a:pt x="f26" y="f9"/>
                                  </a:cubicBezTo>
                                  <a:cubicBezTo>
                                    <a:pt x="f27" y="f28"/>
                                    <a:pt x="f29" y="f28"/>
                                    <a:pt x="f30" y="f31"/>
                                  </a:cubicBezTo>
                                  <a:cubicBezTo>
                                    <a:pt x="f32" y="f33"/>
                                    <a:pt x="f6" y="f34"/>
                                    <a:pt x="f6" y="f35"/>
                                  </a:cubicBezTo>
                                  <a:cubicBezTo>
                                    <a:pt x="f6" y="f36"/>
                                    <a:pt x="f32" y="f27"/>
                                    <a:pt x="f30" y="f37"/>
                                  </a:cubicBezTo>
                                  <a:cubicBezTo>
                                    <a:pt x="f29" y="f38"/>
                                    <a:pt x="f27" y="f38"/>
                                    <a:pt x="f26" y="f38"/>
                                  </a:cubicBezTo>
                                  <a:cubicBezTo>
                                    <a:pt x="f25" y="f38"/>
                                    <a:pt x="f24" y="f38"/>
                                    <a:pt x="f23" y="f38"/>
                                  </a:cubicBezTo>
                                  <a:cubicBezTo>
                                    <a:pt x="f23" y="f39"/>
                                    <a:pt x="f23" y="f40"/>
                                    <a:pt x="f23" y="f41"/>
                                  </a:cubicBezTo>
                                  <a:cubicBezTo>
                                    <a:pt x="f23" y="f42"/>
                                    <a:pt x="f23" y="f43"/>
                                    <a:pt x="f9" y="f44"/>
                                  </a:cubicBezTo>
                                  <a:cubicBezTo>
                                    <a:pt x="f22" y="f45"/>
                                    <a:pt x="f21" y="f7"/>
                                    <a:pt x="f20" y="f7"/>
                                  </a:cubicBezTo>
                                  <a:cubicBezTo>
                                    <a:pt x="f19" y="f7"/>
                                    <a:pt x="f17" y="f45"/>
                                    <a:pt x="f15" y="f44"/>
                                  </a:cubicBezTo>
                                  <a:cubicBezTo>
                                    <a:pt x="f13" y="f43"/>
                                    <a:pt x="f8" y="f42"/>
                                    <a:pt x="f8" y="f41"/>
                                  </a:cubicBezTo>
                                  <a:cubicBezTo>
                                    <a:pt x="f8" y="f46"/>
                                    <a:pt x="f8" y="f39"/>
                                    <a:pt x="f8" y="f38"/>
                                  </a:cubicBezTo>
                                  <a:cubicBezTo>
                                    <a:pt x="f47" y="f38"/>
                                    <a:pt x="f48" y="f38"/>
                                    <a:pt x="f49" y="f38"/>
                                  </a:cubicBezTo>
                                  <a:cubicBezTo>
                                    <a:pt x="f50" y="f38"/>
                                    <a:pt x="f14" y="f38"/>
                                    <a:pt x="f16" y="f29"/>
                                  </a:cubicBezTo>
                                  <a:cubicBezTo>
                                    <a:pt x="f18" y="f27"/>
                                    <a:pt x="f5" y="f36"/>
                                    <a:pt x="f5" y="f35"/>
                                  </a:cubicBezTo>
                                  <a:cubicBezTo>
                                    <a:pt x="f5" y="f34"/>
                                    <a:pt x="f18" y="f33"/>
                                    <a:pt x="f16" y="f31"/>
                                  </a:cubicBezTo>
                                  <a:cubicBezTo>
                                    <a:pt x="f14" y="f28"/>
                                    <a:pt x="f50" y="f28"/>
                                    <a:pt x="f49" y="f28"/>
                                  </a:cubicBezTo>
                                  <a:cubicBezTo>
                                    <a:pt x="f48" y="f28"/>
                                    <a:pt x="f47" y="f9"/>
                                    <a:pt x="f8" y="f9"/>
                                  </a:cubicBezTo>
                                </a:path>
                              </a:pathLst>
                            </a:custGeom>
                            <a:noFill/>
                            <a:ln w="3240" cap="rnd">
                              <a:solidFill>
                                <a:srgbClr val="696969"/>
                              </a:solidFill>
                              <a:prstDash val="solid"/>
                              <a:round/>
                            </a:ln>
                          </wps:spPr>
                          <wps:txbx>
                            <w:txbxContent>
                              <w:p w14:paraId="07597CE5" w14:textId="77777777" w:rsidR="00C102F5" w:rsidRDefault="00C102F5"/>
                            </w:txbxContent>
                          </wps:txbx>
                          <wps:bodyPr vert="horz" wrap="square" lIns="0" tIns="0" rIns="0" bIns="0" compatLnSpc="0">
                            <a:noAutofit/>
                          </wps:bodyPr>
                        </wps:wsp>
                        <wps:wsp>
                          <wps:cNvPr id="1787852410" name="Freeform 15"/>
                          <wps:cNvSpPr/>
                          <wps:spPr>
                            <a:xfrm>
                              <a:off x="1009800" y="16920"/>
                              <a:ext cx="57960" cy="152640"/>
                            </a:xfrm>
                            <a:custGeom>
                              <a:avLst/>
                              <a:gdLst>
                                <a:gd name="f0" fmla="val 10800000"/>
                                <a:gd name="f1" fmla="val 5400000"/>
                                <a:gd name="f2" fmla="val 180"/>
                                <a:gd name="f3" fmla="val w"/>
                                <a:gd name="f4" fmla="val h"/>
                                <a:gd name="f5" fmla="val 0"/>
                                <a:gd name="f6" fmla="val 51"/>
                                <a:gd name="f7" fmla="val 145"/>
                                <a:gd name="f8" fmla="val 16"/>
                                <a:gd name="f9" fmla="val 33"/>
                                <a:gd name="f10" fmla="val 25"/>
                                <a:gd name="f11" fmla="val 17"/>
                                <a:gd name="f12" fmla="val 10"/>
                                <a:gd name="f13" fmla="val 7"/>
                                <a:gd name="f14" fmla="val 4"/>
                                <a:gd name="f15" fmla="val 19"/>
                                <a:gd name="f16" fmla="val 3"/>
                                <a:gd name="f17" fmla="val 20"/>
                                <a:gd name="f18" fmla="val 1"/>
                                <a:gd name="f19" fmla="val 23"/>
                                <a:gd name="f20" fmla="val 26"/>
                                <a:gd name="f21" fmla="val 28"/>
                                <a:gd name="f22" fmla="val 31"/>
                                <a:gd name="f23" fmla="val 32"/>
                                <a:gd name="f24" fmla="val 34"/>
                                <a:gd name="f25" fmla="val 35"/>
                                <a:gd name="f26" fmla="val 37"/>
                                <a:gd name="f27" fmla="val 40"/>
                                <a:gd name="f28" fmla="val 42"/>
                                <a:gd name="f29" fmla="val 45"/>
                                <a:gd name="f30" fmla="val 48"/>
                                <a:gd name="f31" fmla="val 49"/>
                                <a:gd name="f32" fmla="val 36"/>
                                <a:gd name="f33" fmla="val 50"/>
                                <a:gd name="f34" fmla="val 39"/>
                                <a:gd name="f35" fmla="val 44"/>
                                <a:gd name="f36" fmla="val 46"/>
                                <a:gd name="f37" fmla="val 47"/>
                                <a:gd name="f38" fmla="val 78"/>
                                <a:gd name="f39" fmla="val 106"/>
                                <a:gd name="f40" fmla="val 135"/>
                                <a:gd name="f41" fmla="val 138"/>
                                <a:gd name="f42" fmla="val 141"/>
                                <a:gd name="f43" fmla="val 142"/>
                                <a:gd name="f44" fmla="val 144"/>
                                <a:gd name="f45" fmla="val 107"/>
                                <a:gd name="f46" fmla="val 14"/>
                                <a:gd name="f47" fmla="val 11"/>
                                <a:gd name="f48" fmla="val 9"/>
                                <a:gd name="f49" fmla="val 6"/>
                                <a:gd name="f50" fmla="val 2"/>
                                <a:gd name="f51" fmla="+- 0 0 0"/>
                                <a:gd name="f52" fmla="*/ f3 1 51"/>
                                <a:gd name="f53" fmla="*/ f4 1 145"/>
                                <a:gd name="f54" fmla="val f5"/>
                                <a:gd name="f55" fmla="val f6"/>
                                <a:gd name="f56" fmla="val f7"/>
                                <a:gd name="f57" fmla="*/ f51 f0 1"/>
                                <a:gd name="f58" fmla="+- f56 0 f54"/>
                                <a:gd name="f59" fmla="+- f55 0 f54"/>
                                <a:gd name="f60" fmla="*/ f57 1 f2"/>
                                <a:gd name="f61" fmla="*/ f59 1 51"/>
                                <a:gd name="f62" fmla="*/ f58 1 145"/>
                                <a:gd name="f63" fmla="*/ 16 f59 1"/>
                                <a:gd name="f64" fmla="*/ 33 f58 1"/>
                                <a:gd name="f65" fmla="*/ 10 f58 1"/>
                                <a:gd name="f66" fmla="*/ 19 f59 1"/>
                                <a:gd name="f67" fmla="*/ 3 f58 1"/>
                                <a:gd name="f68" fmla="*/ 26 f59 1"/>
                                <a:gd name="f69" fmla="*/ 0 f58 1"/>
                                <a:gd name="f70" fmla="*/ 32 f59 1"/>
                                <a:gd name="f71" fmla="*/ 35 f59 1"/>
                                <a:gd name="f72" fmla="*/ 42 f59 1"/>
                                <a:gd name="f73" fmla="*/ 49 f59 1"/>
                                <a:gd name="f74" fmla="*/ 36 f58 1"/>
                                <a:gd name="f75" fmla="*/ 51 f59 1"/>
                                <a:gd name="f76" fmla="*/ 42 f58 1"/>
                                <a:gd name="f77" fmla="*/ 47 f58 1"/>
                                <a:gd name="f78" fmla="*/ 49 f58 1"/>
                                <a:gd name="f79" fmla="*/ 135 f58 1"/>
                                <a:gd name="f80" fmla="*/ 142 f58 1"/>
                                <a:gd name="f81" fmla="*/ 145 f58 1"/>
                                <a:gd name="f82" fmla="*/ 9 f59 1"/>
                                <a:gd name="f83" fmla="*/ 2 f59 1"/>
                                <a:gd name="f84" fmla="*/ 48 f58 1"/>
                                <a:gd name="f85" fmla="*/ 0 f59 1"/>
                                <a:gd name="f86" fmla="*/ 34 f58 1"/>
                                <a:gd name="f87" fmla="+- f60 0 f1"/>
                                <a:gd name="f88" fmla="*/ f63 1 51"/>
                                <a:gd name="f89" fmla="*/ f64 1 145"/>
                                <a:gd name="f90" fmla="*/ f65 1 145"/>
                                <a:gd name="f91" fmla="*/ f66 1 51"/>
                                <a:gd name="f92" fmla="*/ f67 1 145"/>
                                <a:gd name="f93" fmla="*/ f68 1 51"/>
                                <a:gd name="f94" fmla="*/ f69 1 145"/>
                                <a:gd name="f95" fmla="*/ f70 1 51"/>
                                <a:gd name="f96" fmla="*/ f71 1 51"/>
                                <a:gd name="f97" fmla="*/ f72 1 51"/>
                                <a:gd name="f98" fmla="*/ f73 1 51"/>
                                <a:gd name="f99" fmla="*/ f74 1 145"/>
                                <a:gd name="f100" fmla="*/ f75 1 51"/>
                                <a:gd name="f101" fmla="*/ f76 1 145"/>
                                <a:gd name="f102" fmla="*/ f77 1 145"/>
                                <a:gd name="f103" fmla="*/ f78 1 145"/>
                                <a:gd name="f104" fmla="*/ f79 1 145"/>
                                <a:gd name="f105" fmla="*/ f80 1 145"/>
                                <a:gd name="f106" fmla="*/ f81 1 145"/>
                                <a:gd name="f107" fmla="*/ f82 1 51"/>
                                <a:gd name="f108" fmla="*/ f83 1 51"/>
                                <a:gd name="f109" fmla="*/ f84 1 145"/>
                                <a:gd name="f110" fmla="*/ f85 1 51"/>
                                <a:gd name="f111" fmla="*/ f86 1 145"/>
                                <a:gd name="f112" fmla="*/ 0 1 f61"/>
                                <a:gd name="f113" fmla="*/ f55 1 f61"/>
                                <a:gd name="f114" fmla="*/ 0 1 f62"/>
                                <a:gd name="f115" fmla="*/ f56 1 f62"/>
                                <a:gd name="f116" fmla="*/ f88 1 f61"/>
                                <a:gd name="f117" fmla="*/ f89 1 f62"/>
                                <a:gd name="f118" fmla="*/ f90 1 f62"/>
                                <a:gd name="f119" fmla="*/ f91 1 f61"/>
                                <a:gd name="f120" fmla="*/ f92 1 f62"/>
                                <a:gd name="f121" fmla="*/ f93 1 f61"/>
                                <a:gd name="f122" fmla="*/ f94 1 f62"/>
                                <a:gd name="f123" fmla="*/ f95 1 f61"/>
                                <a:gd name="f124" fmla="*/ f96 1 f61"/>
                                <a:gd name="f125" fmla="*/ f97 1 f61"/>
                                <a:gd name="f126" fmla="*/ f98 1 f61"/>
                                <a:gd name="f127" fmla="*/ f99 1 f62"/>
                                <a:gd name="f128" fmla="*/ f100 1 f61"/>
                                <a:gd name="f129" fmla="*/ f101 1 f62"/>
                                <a:gd name="f130" fmla="*/ f102 1 f62"/>
                                <a:gd name="f131" fmla="*/ f103 1 f62"/>
                                <a:gd name="f132" fmla="*/ f104 1 f62"/>
                                <a:gd name="f133" fmla="*/ f105 1 f62"/>
                                <a:gd name="f134" fmla="*/ f106 1 f62"/>
                                <a:gd name="f135" fmla="*/ f107 1 f61"/>
                                <a:gd name="f136" fmla="*/ f108 1 f61"/>
                                <a:gd name="f137" fmla="*/ f109 1 f62"/>
                                <a:gd name="f138" fmla="*/ f110 1 f61"/>
                                <a:gd name="f139" fmla="*/ f111 1 f62"/>
                                <a:gd name="f140" fmla="*/ f112 f52 1"/>
                                <a:gd name="f141" fmla="*/ f113 f52 1"/>
                                <a:gd name="f142" fmla="*/ f115 f53 1"/>
                                <a:gd name="f143" fmla="*/ f114 f53 1"/>
                                <a:gd name="f144" fmla="*/ f116 f52 1"/>
                                <a:gd name="f145" fmla="*/ f117 f53 1"/>
                                <a:gd name="f146" fmla="*/ f118 f53 1"/>
                                <a:gd name="f147" fmla="*/ f119 f52 1"/>
                                <a:gd name="f148" fmla="*/ f120 f53 1"/>
                                <a:gd name="f149" fmla="*/ f121 f52 1"/>
                                <a:gd name="f150" fmla="*/ f122 f53 1"/>
                                <a:gd name="f151" fmla="*/ f123 f52 1"/>
                                <a:gd name="f152" fmla="*/ f124 f52 1"/>
                                <a:gd name="f153" fmla="*/ f125 f52 1"/>
                                <a:gd name="f154" fmla="*/ f126 f52 1"/>
                                <a:gd name="f155" fmla="*/ f127 f53 1"/>
                                <a:gd name="f156" fmla="*/ f128 f52 1"/>
                                <a:gd name="f157" fmla="*/ f129 f53 1"/>
                                <a:gd name="f158" fmla="*/ f130 f53 1"/>
                                <a:gd name="f159" fmla="*/ f131 f53 1"/>
                                <a:gd name="f160" fmla="*/ f132 f53 1"/>
                                <a:gd name="f161" fmla="*/ f133 f53 1"/>
                                <a:gd name="f162" fmla="*/ f134 f53 1"/>
                                <a:gd name="f163" fmla="*/ f135 f52 1"/>
                                <a:gd name="f164" fmla="*/ f136 f52 1"/>
                                <a:gd name="f165" fmla="*/ f137 f53 1"/>
                                <a:gd name="f166" fmla="*/ f138 f52 1"/>
                                <a:gd name="f167" fmla="*/ f139 f53 1"/>
                              </a:gdLst>
                              <a:ahLst/>
                              <a:cxnLst>
                                <a:cxn ang="3cd4">
                                  <a:pos x="hc" y="t"/>
                                </a:cxn>
                                <a:cxn ang="0">
                                  <a:pos x="r" y="vc"/>
                                </a:cxn>
                                <a:cxn ang="cd4">
                                  <a:pos x="hc" y="b"/>
                                </a:cxn>
                                <a:cxn ang="cd2">
                                  <a:pos x="l" y="vc"/>
                                </a:cxn>
                                <a:cxn ang="f87">
                                  <a:pos x="f144" y="f145"/>
                                </a:cxn>
                                <a:cxn ang="f87">
                                  <a:pos x="f144" y="f146"/>
                                </a:cxn>
                                <a:cxn ang="f87">
                                  <a:pos x="f147" y="f148"/>
                                </a:cxn>
                                <a:cxn ang="f87">
                                  <a:pos x="f149" y="f150"/>
                                </a:cxn>
                                <a:cxn ang="f87">
                                  <a:pos x="f151" y="f148"/>
                                </a:cxn>
                                <a:cxn ang="f87">
                                  <a:pos x="f152" y="f146"/>
                                </a:cxn>
                                <a:cxn ang="f87">
                                  <a:pos x="f152" y="f145"/>
                                </a:cxn>
                                <a:cxn ang="f87">
                                  <a:pos x="f153" y="f145"/>
                                </a:cxn>
                                <a:cxn ang="f87">
                                  <a:pos x="f154" y="f155"/>
                                </a:cxn>
                                <a:cxn ang="f87">
                                  <a:pos x="f156" y="f157"/>
                                </a:cxn>
                                <a:cxn ang="f87">
                                  <a:pos x="f154" y="f158"/>
                                </a:cxn>
                                <a:cxn ang="f87">
                                  <a:pos x="f153" y="f159"/>
                                </a:cxn>
                                <a:cxn ang="f87">
                                  <a:pos x="f152" y="f159"/>
                                </a:cxn>
                                <a:cxn ang="f87">
                                  <a:pos x="f152" y="f160"/>
                                </a:cxn>
                                <a:cxn ang="f87">
                                  <a:pos x="f151" y="f161"/>
                                </a:cxn>
                                <a:cxn ang="f87">
                                  <a:pos x="f149" y="f162"/>
                                </a:cxn>
                                <a:cxn ang="f87">
                                  <a:pos x="f147" y="f161"/>
                                </a:cxn>
                                <a:cxn ang="f87">
                                  <a:pos x="f144" y="f160"/>
                                </a:cxn>
                                <a:cxn ang="f87">
                                  <a:pos x="f144" y="f159"/>
                                </a:cxn>
                                <a:cxn ang="f87">
                                  <a:pos x="f163" y="f159"/>
                                </a:cxn>
                                <a:cxn ang="f87">
                                  <a:pos x="f164" y="f165"/>
                                </a:cxn>
                                <a:cxn ang="f87">
                                  <a:pos x="f166" y="f157"/>
                                </a:cxn>
                                <a:cxn ang="f87">
                                  <a:pos x="f164" y="f155"/>
                                </a:cxn>
                                <a:cxn ang="f87">
                                  <a:pos x="f163" y="f167"/>
                                </a:cxn>
                                <a:cxn ang="f87">
                                  <a:pos x="f144" y="f145"/>
                                </a:cxn>
                              </a:cxnLst>
                              <a:rect l="f140" t="f143" r="f141" b="f142"/>
                              <a:pathLst>
                                <a:path w="51" h="145">
                                  <a:moveTo>
                                    <a:pt x="f8" y="f9"/>
                                  </a:moveTo>
                                  <a:cubicBezTo>
                                    <a:pt x="f8" y="f10"/>
                                    <a:pt x="f8" y="f11"/>
                                    <a:pt x="f8" y="f12"/>
                                  </a:cubicBezTo>
                                  <a:cubicBezTo>
                                    <a:pt x="f8" y="f13"/>
                                    <a:pt x="f11" y="f14"/>
                                    <a:pt x="f15" y="f16"/>
                                  </a:cubicBezTo>
                                  <a:cubicBezTo>
                                    <a:pt x="f17" y="f18"/>
                                    <a:pt x="f19" y="f5"/>
                                    <a:pt x="f20" y="f5"/>
                                  </a:cubicBezTo>
                                  <a:cubicBezTo>
                                    <a:pt x="f21" y="f5"/>
                                    <a:pt x="f22" y="f18"/>
                                    <a:pt x="f23" y="f16"/>
                                  </a:cubicBezTo>
                                  <a:cubicBezTo>
                                    <a:pt x="f24" y="f14"/>
                                    <a:pt x="f25" y="f13"/>
                                    <a:pt x="f25" y="f12"/>
                                  </a:cubicBezTo>
                                  <a:cubicBezTo>
                                    <a:pt x="f25" y="f11"/>
                                    <a:pt x="f25" y="f10"/>
                                    <a:pt x="f25" y="f9"/>
                                  </a:cubicBezTo>
                                  <a:cubicBezTo>
                                    <a:pt x="f26" y="f9"/>
                                    <a:pt x="f27" y="f9"/>
                                    <a:pt x="f28" y="f9"/>
                                  </a:cubicBezTo>
                                  <a:cubicBezTo>
                                    <a:pt x="f29" y="f24"/>
                                    <a:pt x="f30" y="f24"/>
                                    <a:pt x="f31" y="f32"/>
                                  </a:cubicBezTo>
                                  <a:cubicBezTo>
                                    <a:pt x="f33" y="f26"/>
                                    <a:pt x="f6" y="f34"/>
                                    <a:pt x="f6" y="f28"/>
                                  </a:cubicBezTo>
                                  <a:cubicBezTo>
                                    <a:pt x="f6" y="f35"/>
                                    <a:pt x="f33" y="f36"/>
                                    <a:pt x="f31" y="f37"/>
                                  </a:cubicBezTo>
                                  <a:cubicBezTo>
                                    <a:pt x="f30" y="f31"/>
                                    <a:pt x="f29" y="f31"/>
                                    <a:pt x="f28" y="f31"/>
                                  </a:cubicBezTo>
                                  <a:cubicBezTo>
                                    <a:pt x="f27" y="f31"/>
                                    <a:pt x="f26" y="f31"/>
                                    <a:pt x="f25" y="f31"/>
                                  </a:cubicBezTo>
                                  <a:cubicBezTo>
                                    <a:pt x="f25" y="f38"/>
                                    <a:pt x="f25" y="f39"/>
                                    <a:pt x="f25" y="f40"/>
                                  </a:cubicBezTo>
                                  <a:cubicBezTo>
                                    <a:pt x="f25" y="f41"/>
                                    <a:pt x="f24" y="f42"/>
                                    <a:pt x="f23" y="f43"/>
                                  </a:cubicBezTo>
                                  <a:cubicBezTo>
                                    <a:pt x="f22" y="f44"/>
                                    <a:pt x="f21" y="f7"/>
                                    <a:pt x="f20" y="f7"/>
                                  </a:cubicBezTo>
                                  <a:cubicBezTo>
                                    <a:pt x="f19" y="f7"/>
                                    <a:pt x="f17" y="f44"/>
                                    <a:pt x="f15" y="f43"/>
                                  </a:cubicBezTo>
                                  <a:cubicBezTo>
                                    <a:pt x="f11" y="f42"/>
                                    <a:pt x="f8" y="f41"/>
                                    <a:pt x="f8" y="f40"/>
                                  </a:cubicBezTo>
                                  <a:cubicBezTo>
                                    <a:pt x="f8" y="f45"/>
                                    <a:pt x="f8" y="f38"/>
                                    <a:pt x="f8" y="f31"/>
                                  </a:cubicBezTo>
                                  <a:cubicBezTo>
                                    <a:pt x="f46" y="f31"/>
                                    <a:pt x="f47" y="f31"/>
                                    <a:pt x="f48" y="f31"/>
                                  </a:cubicBezTo>
                                  <a:cubicBezTo>
                                    <a:pt x="f49" y="f31"/>
                                    <a:pt x="f16" y="f31"/>
                                    <a:pt x="f50" y="f30"/>
                                  </a:cubicBezTo>
                                  <a:cubicBezTo>
                                    <a:pt x="f5" y="f36"/>
                                    <a:pt x="f5" y="f35"/>
                                    <a:pt x="f5" y="f28"/>
                                  </a:cubicBezTo>
                                  <a:cubicBezTo>
                                    <a:pt x="f5" y="f34"/>
                                    <a:pt x="f5" y="f26"/>
                                    <a:pt x="f50" y="f32"/>
                                  </a:cubicBezTo>
                                  <a:cubicBezTo>
                                    <a:pt x="f16" y="f24"/>
                                    <a:pt x="f49" y="f24"/>
                                    <a:pt x="f48" y="f24"/>
                                  </a:cubicBezTo>
                                  <a:cubicBezTo>
                                    <a:pt x="f47" y="f24"/>
                                    <a:pt x="f46" y="f9"/>
                                    <a:pt x="f8" y="f9"/>
                                  </a:cubicBezTo>
                                </a:path>
                              </a:pathLst>
                            </a:custGeom>
                            <a:noFill/>
                            <a:ln w="3240" cap="rnd">
                              <a:solidFill>
                                <a:srgbClr val="696969"/>
                              </a:solidFill>
                              <a:prstDash val="solid"/>
                              <a:round/>
                            </a:ln>
                          </wps:spPr>
                          <wps:txbx>
                            <w:txbxContent>
                              <w:p w14:paraId="4E429192" w14:textId="77777777" w:rsidR="00C102F5" w:rsidRDefault="00C102F5"/>
                            </w:txbxContent>
                          </wps:txbx>
                          <wps:bodyPr vert="horz" wrap="square" lIns="0" tIns="0" rIns="0" bIns="0" compatLnSpc="0">
                            <a:noAutofit/>
                          </wps:bodyPr>
                        </wps:wsp>
                        <wps:wsp>
                          <wps:cNvPr id="1427975659" name="Freeform 16"/>
                          <wps:cNvSpPr/>
                          <wps:spPr>
                            <a:xfrm>
                              <a:off x="1077479" y="50760"/>
                              <a:ext cx="109440" cy="119160"/>
                            </a:xfrm>
                            <a:custGeom>
                              <a:avLst/>
                              <a:gdLst>
                                <a:gd name="f0" fmla="val 10800000"/>
                                <a:gd name="f1" fmla="val 5400000"/>
                                <a:gd name="f2" fmla="val 180"/>
                                <a:gd name="f3" fmla="val w"/>
                                <a:gd name="f4" fmla="val h"/>
                                <a:gd name="f5" fmla="val 0"/>
                                <a:gd name="f6" fmla="val 402"/>
                                <a:gd name="f7" fmla="val 469"/>
                                <a:gd name="f8" fmla="val 36"/>
                                <a:gd name="f9" fmla="val 168"/>
                                <a:gd name="f10" fmla="val 300"/>
                                <a:gd name="f11" fmla="val 432"/>
                                <a:gd name="f12" fmla="val 443"/>
                                <a:gd name="f13" fmla="val 399"/>
                                <a:gd name="f14" fmla="val 451"/>
                                <a:gd name="f15" fmla="val 394"/>
                                <a:gd name="f16" fmla="val 456"/>
                                <a:gd name="f17" fmla="val 389"/>
                                <a:gd name="f18" fmla="val 462"/>
                                <a:gd name="f19" fmla="val 383"/>
                                <a:gd name="f20" fmla="val 465"/>
                                <a:gd name="f21" fmla="val 377"/>
                                <a:gd name="f22" fmla="val 467"/>
                                <a:gd name="f23" fmla="val 375"/>
                                <a:gd name="f24" fmla="val 468"/>
                                <a:gd name="f25" fmla="val 373"/>
                                <a:gd name="f26" fmla="val 371"/>
                                <a:gd name="f27" fmla="val 370"/>
                                <a:gd name="f28" fmla="val 368"/>
                                <a:gd name="f29" fmla="val 366"/>
                                <a:gd name="f30" fmla="val 365"/>
                                <a:gd name="f31" fmla="val 363"/>
                                <a:gd name="f32" fmla="val 361"/>
                                <a:gd name="f33" fmla="val 359"/>
                                <a:gd name="f34" fmla="val 357"/>
                                <a:gd name="f35" fmla="val 350"/>
                                <a:gd name="f36" fmla="val 466"/>
                                <a:gd name="f37" fmla="val 344"/>
                                <a:gd name="f38" fmla="val 463"/>
                                <a:gd name="f39" fmla="val 339"/>
                                <a:gd name="f40" fmla="val 457"/>
                                <a:gd name="f41" fmla="val 333"/>
                                <a:gd name="f42" fmla="val 452"/>
                                <a:gd name="f43" fmla="val 331"/>
                                <a:gd name="f44" fmla="val 444"/>
                                <a:gd name="f45" fmla="val 433"/>
                                <a:gd name="f46" fmla="val 422"/>
                                <a:gd name="f47" fmla="val 411"/>
                                <a:gd name="f48" fmla="val 400"/>
                                <a:gd name="f49" fmla="val 330"/>
                                <a:gd name="f50" fmla="val 329"/>
                                <a:gd name="f51" fmla="val 312"/>
                                <a:gd name="f52" fmla="val 423"/>
                                <a:gd name="f53" fmla="val 294"/>
                                <a:gd name="f54" fmla="val 440"/>
                                <a:gd name="f55" fmla="val 272"/>
                                <a:gd name="f56" fmla="val 251"/>
                                <a:gd name="f57" fmla="val 228"/>
                                <a:gd name="f58" fmla="val 203"/>
                                <a:gd name="f59" fmla="val 138"/>
                                <a:gd name="f60" fmla="val 88"/>
                                <a:gd name="f61" fmla="val 445"/>
                                <a:gd name="f62" fmla="val 53"/>
                                <a:gd name="f63" fmla="val 397"/>
                                <a:gd name="f64" fmla="val 18"/>
                                <a:gd name="f65" fmla="val 296"/>
                                <a:gd name="f66" fmla="val 235"/>
                                <a:gd name="f67" fmla="val 174"/>
                                <a:gd name="f68" fmla="val 120"/>
                                <a:gd name="f69" fmla="val 71"/>
                                <a:gd name="f70" fmla="val 24"/>
                                <a:gd name="f71" fmla="val 230"/>
                                <a:gd name="f72" fmla="val 252"/>
                                <a:gd name="f73" fmla="val 5"/>
                                <a:gd name="f74" fmla="val 15"/>
                                <a:gd name="f75" fmla="val 292"/>
                                <a:gd name="f76" fmla="val 27"/>
                                <a:gd name="f77" fmla="val 311"/>
                                <a:gd name="f78" fmla="val 41"/>
                                <a:gd name="f79" fmla="val 61"/>
                                <a:gd name="f80" fmla="val 60"/>
                                <a:gd name="f81" fmla="val 52"/>
                                <a:gd name="f82" fmla="val 44"/>
                                <a:gd name="f83" fmla="val 26"/>
                                <a:gd name="f84" fmla="val 12"/>
                                <a:gd name="f85" fmla="val 6"/>
                                <a:gd name="f86" fmla="val 2"/>
                                <a:gd name="f87" fmla="val 1"/>
                                <a:gd name="f88" fmla="val 3"/>
                                <a:gd name="f89" fmla="val 7"/>
                                <a:gd name="f90" fmla="val 13"/>
                                <a:gd name="f91" fmla="val 19"/>
                                <a:gd name="f92" fmla="val 37"/>
                                <a:gd name="f93" fmla="val 76"/>
                                <a:gd name="f94" fmla="val 234"/>
                                <a:gd name="f95" fmla="val 240"/>
                                <a:gd name="f96" fmla="val 246"/>
                                <a:gd name="f97" fmla="val 77"/>
                                <a:gd name="f98" fmla="val 256"/>
                                <a:gd name="f99" fmla="val 261"/>
                                <a:gd name="f100" fmla="val 78"/>
                                <a:gd name="f101" fmla="val 266"/>
                                <a:gd name="f102" fmla="val 82"/>
                                <a:gd name="f103" fmla="val 301"/>
                                <a:gd name="f104" fmla="val 94"/>
                                <a:gd name="f105" fmla="val 332"/>
                                <a:gd name="f106" fmla="val 113"/>
                                <a:gd name="f107" fmla="val 132"/>
                                <a:gd name="f108" fmla="val 390"/>
                                <a:gd name="f109" fmla="val 162"/>
                                <a:gd name="f110" fmla="val 404"/>
                                <a:gd name="f111" fmla="val 244"/>
                                <a:gd name="f112" fmla="val 274"/>
                                <a:gd name="f113" fmla="val 293"/>
                                <a:gd name="f114" fmla="val 324"/>
                                <a:gd name="f115" fmla="val 328"/>
                                <a:gd name="f116" fmla="val 225"/>
                                <a:gd name="f117" fmla="val 220"/>
                                <a:gd name="f118" fmla="val 214"/>
                                <a:gd name="f119" fmla="val 209"/>
                                <a:gd name="f120" fmla="val 204"/>
                                <a:gd name="f121" fmla="val 170"/>
                                <a:gd name="f122" fmla="val 109"/>
                                <a:gd name="f123" fmla="val 81"/>
                                <a:gd name="f124" fmla="val 66"/>
                                <a:gd name="f125" fmla="+- 0 0 0"/>
                                <a:gd name="f126" fmla="*/ f3 1 402"/>
                                <a:gd name="f127" fmla="*/ f4 1 469"/>
                                <a:gd name="f128" fmla="val f5"/>
                                <a:gd name="f129" fmla="val f6"/>
                                <a:gd name="f130" fmla="val f7"/>
                                <a:gd name="f131" fmla="*/ f125 f0 1"/>
                                <a:gd name="f132" fmla="+- f130 0 f128"/>
                                <a:gd name="f133" fmla="+- f129 0 f128"/>
                                <a:gd name="f134" fmla="*/ f131 1 f2"/>
                                <a:gd name="f135" fmla="*/ f133 1 402"/>
                                <a:gd name="f136" fmla="*/ f132 1 469"/>
                                <a:gd name="f137" fmla="*/ 402 f133 1"/>
                                <a:gd name="f138" fmla="*/ 36 f132 1"/>
                                <a:gd name="f139" fmla="*/ 432 f132 1"/>
                                <a:gd name="f140" fmla="*/ 394 f133 1"/>
                                <a:gd name="f141" fmla="*/ 456 f132 1"/>
                                <a:gd name="f142" fmla="*/ 377 f133 1"/>
                                <a:gd name="f143" fmla="*/ 467 f132 1"/>
                                <a:gd name="f144" fmla="*/ 371 f133 1"/>
                                <a:gd name="f145" fmla="*/ 469 f132 1"/>
                                <a:gd name="f146" fmla="*/ 366 f133 1"/>
                                <a:gd name="f147" fmla="*/ 363 f133 1"/>
                                <a:gd name="f148" fmla="*/ 357 f133 1"/>
                                <a:gd name="f149" fmla="*/ 468 f132 1"/>
                                <a:gd name="f150" fmla="*/ 339 f133 1"/>
                                <a:gd name="f151" fmla="*/ 457 f132 1"/>
                                <a:gd name="f152" fmla="*/ 331 f133 1"/>
                                <a:gd name="f153" fmla="*/ 433 f132 1"/>
                                <a:gd name="f154" fmla="*/ 400 f132 1"/>
                                <a:gd name="f155" fmla="*/ 329 f133 1"/>
                                <a:gd name="f156" fmla="*/ 272 f133 1"/>
                                <a:gd name="f157" fmla="*/ 452 f132 1"/>
                                <a:gd name="f158" fmla="*/ 203 f133 1"/>
                                <a:gd name="f159" fmla="*/ 53 f133 1"/>
                                <a:gd name="f160" fmla="*/ 397 f132 1"/>
                                <a:gd name="f161" fmla="*/ 0 f133 1"/>
                                <a:gd name="f162" fmla="*/ 235 f132 1"/>
                                <a:gd name="f163" fmla="*/ 71 f132 1"/>
                                <a:gd name="f164" fmla="*/ 0 f132 1"/>
                                <a:gd name="f165" fmla="*/ 15 f132 1"/>
                                <a:gd name="f166" fmla="*/ 61 f132 1"/>
                                <a:gd name="f167" fmla="*/ 60 f132 1"/>
                                <a:gd name="f168" fmla="*/ 12 f132 1"/>
                                <a:gd name="f169" fmla="*/ 1 f132 1"/>
                                <a:gd name="f170" fmla="*/ 2 f132 1"/>
                                <a:gd name="f171" fmla="*/ 13 f132 1"/>
                                <a:gd name="f172" fmla="*/ 37 f132 1"/>
                                <a:gd name="f173" fmla="*/ 76 f133 1"/>
                                <a:gd name="f174" fmla="*/ 234 f132 1"/>
                                <a:gd name="f175" fmla="*/ 77 f133 1"/>
                                <a:gd name="f176" fmla="*/ 251 f132 1"/>
                                <a:gd name="f177" fmla="*/ 78 f133 1"/>
                                <a:gd name="f178" fmla="*/ 266 f132 1"/>
                                <a:gd name="f179" fmla="*/ 113 f133 1"/>
                                <a:gd name="f180" fmla="*/ 361 f132 1"/>
                                <a:gd name="f181" fmla="*/ 404 f132 1"/>
                                <a:gd name="f182" fmla="*/ 293 f133 1"/>
                                <a:gd name="f183" fmla="*/ 328 f133 1"/>
                                <a:gd name="f184" fmla="*/ 330 f133 1"/>
                                <a:gd name="f185" fmla="*/ 220 f132 1"/>
                                <a:gd name="f186" fmla="*/ 204 f132 1"/>
                                <a:gd name="f187" fmla="*/ 109 f132 1"/>
                                <a:gd name="f188" fmla="*/ 66 f132 1"/>
                                <a:gd name="f189" fmla="+- f134 0 f1"/>
                                <a:gd name="f190" fmla="*/ f137 1 402"/>
                                <a:gd name="f191" fmla="*/ f138 1 469"/>
                                <a:gd name="f192" fmla="*/ f139 1 469"/>
                                <a:gd name="f193" fmla="*/ f140 1 402"/>
                                <a:gd name="f194" fmla="*/ f141 1 469"/>
                                <a:gd name="f195" fmla="*/ f142 1 402"/>
                                <a:gd name="f196" fmla="*/ f143 1 469"/>
                                <a:gd name="f197" fmla="*/ f144 1 402"/>
                                <a:gd name="f198" fmla="*/ f145 1 469"/>
                                <a:gd name="f199" fmla="*/ f146 1 402"/>
                                <a:gd name="f200" fmla="*/ f147 1 402"/>
                                <a:gd name="f201" fmla="*/ f148 1 402"/>
                                <a:gd name="f202" fmla="*/ f149 1 469"/>
                                <a:gd name="f203" fmla="*/ f150 1 402"/>
                                <a:gd name="f204" fmla="*/ f151 1 469"/>
                                <a:gd name="f205" fmla="*/ f152 1 402"/>
                                <a:gd name="f206" fmla="*/ f153 1 469"/>
                                <a:gd name="f207" fmla="*/ f154 1 469"/>
                                <a:gd name="f208" fmla="*/ f155 1 402"/>
                                <a:gd name="f209" fmla="*/ f156 1 402"/>
                                <a:gd name="f210" fmla="*/ f157 1 469"/>
                                <a:gd name="f211" fmla="*/ f158 1 402"/>
                                <a:gd name="f212" fmla="*/ f159 1 402"/>
                                <a:gd name="f213" fmla="*/ f160 1 469"/>
                                <a:gd name="f214" fmla="*/ f161 1 402"/>
                                <a:gd name="f215" fmla="*/ f162 1 469"/>
                                <a:gd name="f216" fmla="*/ f163 1 469"/>
                                <a:gd name="f217" fmla="*/ f164 1 469"/>
                                <a:gd name="f218" fmla="*/ f165 1 469"/>
                                <a:gd name="f219" fmla="*/ f166 1 469"/>
                                <a:gd name="f220" fmla="*/ f167 1 469"/>
                                <a:gd name="f221" fmla="*/ f168 1 469"/>
                                <a:gd name="f222" fmla="*/ f169 1 469"/>
                                <a:gd name="f223" fmla="*/ f170 1 469"/>
                                <a:gd name="f224" fmla="*/ f171 1 469"/>
                                <a:gd name="f225" fmla="*/ f172 1 469"/>
                                <a:gd name="f226" fmla="*/ f173 1 402"/>
                                <a:gd name="f227" fmla="*/ f174 1 469"/>
                                <a:gd name="f228" fmla="*/ f175 1 402"/>
                                <a:gd name="f229" fmla="*/ f176 1 469"/>
                                <a:gd name="f230" fmla="*/ f177 1 402"/>
                                <a:gd name="f231" fmla="*/ f178 1 469"/>
                                <a:gd name="f232" fmla="*/ f179 1 402"/>
                                <a:gd name="f233" fmla="*/ f180 1 469"/>
                                <a:gd name="f234" fmla="*/ f181 1 469"/>
                                <a:gd name="f235" fmla="*/ f182 1 402"/>
                                <a:gd name="f236" fmla="*/ f183 1 402"/>
                                <a:gd name="f237" fmla="*/ f184 1 402"/>
                                <a:gd name="f238" fmla="*/ f185 1 469"/>
                                <a:gd name="f239" fmla="*/ f186 1 469"/>
                                <a:gd name="f240" fmla="*/ f187 1 469"/>
                                <a:gd name="f241" fmla="*/ f188 1 469"/>
                                <a:gd name="f242" fmla="*/ 0 1 f135"/>
                                <a:gd name="f243" fmla="*/ f129 1 f135"/>
                                <a:gd name="f244" fmla="*/ 0 1 f136"/>
                                <a:gd name="f245" fmla="*/ f130 1 f136"/>
                                <a:gd name="f246" fmla="*/ f190 1 f135"/>
                                <a:gd name="f247" fmla="*/ f191 1 f136"/>
                                <a:gd name="f248" fmla="*/ f192 1 f136"/>
                                <a:gd name="f249" fmla="*/ f193 1 f135"/>
                                <a:gd name="f250" fmla="*/ f194 1 f136"/>
                                <a:gd name="f251" fmla="*/ f195 1 f135"/>
                                <a:gd name="f252" fmla="*/ f196 1 f136"/>
                                <a:gd name="f253" fmla="*/ f197 1 f135"/>
                                <a:gd name="f254" fmla="*/ f198 1 f136"/>
                                <a:gd name="f255" fmla="*/ f199 1 f135"/>
                                <a:gd name="f256" fmla="*/ f200 1 f135"/>
                                <a:gd name="f257" fmla="*/ f201 1 f135"/>
                                <a:gd name="f258" fmla="*/ f202 1 f136"/>
                                <a:gd name="f259" fmla="*/ f203 1 f135"/>
                                <a:gd name="f260" fmla="*/ f204 1 f136"/>
                                <a:gd name="f261" fmla="*/ f205 1 f135"/>
                                <a:gd name="f262" fmla="*/ f206 1 f136"/>
                                <a:gd name="f263" fmla="*/ f207 1 f136"/>
                                <a:gd name="f264" fmla="*/ f208 1 f135"/>
                                <a:gd name="f265" fmla="*/ f209 1 f135"/>
                                <a:gd name="f266" fmla="*/ f210 1 f136"/>
                                <a:gd name="f267" fmla="*/ f211 1 f135"/>
                                <a:gd name="f268" fmla="*/ f212 1 f135"/>
                                <a:gd name="f269" fmla="*/ f213 1 f136"/>
                                <a:gd name="f270" fmla="*/ f214 1 f135"/>
                                <a:gd name="f271" fmla="*/ f215 1 f136"/>
                                <a:gd name="f272" fmla="*/ f216 1 f136"/>
                                <a:gd name="f273" fmla="*/ f217 1 f136"/>
                                <a:gd name="f274" fmla="*/ f218 1 f136"/>
                                <a:gd name="f275" fmla="*/ f219 1 f136"/>
                                <a:gd name="f276" fmla="*/ f220 1 f136"/>
                                <a:gd name="f277" fmla="*/ f221 1 f136"/>
                                <a:gd name="f278" fmla="*/ f222 1 f136"/>
                                <a:gd name="f279" fmla="*/ f223 1 f136"/>
                                <a:gd name="f280" fmla="*/ f224 1 f136"/>
                                <a:gd name="f281" fmla="*/ f225 1 f136"/>
                                <a:gd name="f282" fmla="*/ f226 1 f135"/>
                                <a:gd name="f283" fmla="*/ f227 1 f136"/>
                                <a:gd name="f284" fmla="*/ f228 1 f135"/>
                                <a:gd name="f285" fmla="*/ f229 1 f136"/>
                                <a:gd name="f286" fmla="*/ f230 1 f135"/>
                                <a:gd name="f287" fmla="*/ f231 1 f136"/>
                                <a:gd name="f288" fmla="*/ f232 1 f135"/>
                                <a:gd name="f289" fmla="*/ f233 1 f136"/>
                                <a:gd name="f290" fmla="*/ f234 1 f136"/>
                                <a:gd name="f291" fmla="*/ f235 1 f135"/>
                                <a:gd name="f292" fmla="*/ f236 1 f135"/>
                                <a:gd name="f293" fmla="*/ f237 1 f135"/>
                                <a:gd name="f294" fmla="*/ f238 1 f136"/>
                                <a:gd name="f295" fmla="*/ f239 1 f136"/>
                                <a:gd name="f296" fmla="*/ f240 1 f136"/>
                                <a:gd name="f297" fmla="*/ f241 1 f136"/>
                                <a:gd name="f298" fmla="*/ f242 f126 1"/>
                                <a:gd name="f299" fmla="*/ f243 f126 1"/>
                                <a:gd name="f300" fmla="*/ f245 f127 1"/>
                                <a:gd name="f301" fmla="*/ f244 f127 1"/>
                                <a:gd name="f302" fmla="*/ f246 f126 1"/>
                                <a:gd name="f303" fmla="*/ f247 f127 1"/>
                                <a:gd name="f304" fmla="*/ f248 f127 1"/>
                                <a:gd name="f305" fmla="*/ f249 f126 1"/>
                                <a:gd name="f306" fmla="*/ f250 f127 1"/>
                                <a:gd name="f307" fmla="*/ f251 f126 1"/>
                                <a:gd name="f308" fmla="*/ f252 f127 1"/>
                                <a:gd name="f309" fmla="*/ f253 f126 1"/>
                                <a:gd name="f310" fmla="*/ f254 f127 1"/>
                                <a:gd name="f311" fmla="*/ f255 f126 1"/>
                                <a:gd name="f312" fmla="*/ f256 f126 1"/>
                                <a:gd name="f313" fmla="*/ f257 f126 1"/>
                                <a:gd name="f314" fmla="*/ f258 f127 1"/>
                                <a:gd name="f315" fmla="*/ f259 f126 1"/>
                                <a:gd name="f316" fmla="*/ f260 f127 1"/>
                                <a:gd name="f317" fmla="*/ f261 f126 1"/>
                                <a:gd name="f318" fmla="*/ f262 f127 1"/>
                                <a:gd name="f319" fmla="*/ f263 f127 1"/>
                                <a:gd name="f320" fmla="*/ f264 f126 1"/>
                                <a:gd name="f321" fmla="*/ f265 f126 1"/>
                                <a:gd name="f322" fmla="*/ f266 f127 1"/>
                                <a:gd name="f323" fmla="*/ f267 f126 1"/>
                                <a:gd name="f324" fmla="*/ f268 f126 1"/>
                                <a:gd name="f325" fmla="*/ f269 f127 1"/>
                                <a:gd name="f326" fmla="*/ f270 f126 1"/>
                                <a:gd name="f327" fmla="*/ f271 f127 1"/>
                                <a:gd name="f328" fmla="*/ f272 f127 1"/>
                                <a:gd name="f329" fmla="*/ f273 f127 1"/>
                                <a:gd name="f330" fmla="*/ f274 f127 1"/>
                                <a:gd name="f331" fmla="*/ f275 f127 1"/>
                                <a:gd name="f332" fmla="*/ f276 f127 1"/>
                                <a:gd name="f333" fmla="*/ f277 f127 1"/>
                                <a:gd name="f334" fmla="*/ f278 f127 1"/>
                                <a:gd name="f335" fmla="*/ f279 f127 1"/>
                                <a:gd name="f336" fmla="*/ f280 f127 1"/>
                                <a:gd name="f337" fmla="*/ f281 f127 1"/>
                                <a:gd name="f338" fmla="*/ f282 f126 1"/>
                                <a:gd name="f339" fmla="*/ f283 f127 1"/>
                                <a:gd name="f340" fmla="*/ f284 f126 1"/>
                                <a:gd name="f341" fmla="*/ f285 f127 1"/>
                                <a:gd name="f342" fmla="*/ f286 f126 1"/>
                                <a:gd name="f343" fmla="*/ f287 f127 1"/>
                                <a:gd name="f344" fmla="*/ f288 f126 1"/>
                                <a:gd name="f345" fmla="*/ f289 f127 1"/>
                                <a:gd name="f346" fmla="*/ f290 f127 1"/>
                                <a:gd name="f347" fmla="*/ f291 f126 1"/>
                                <a:gd name="f348" fmla="*/ f292 f126 1"/>
                                <a:gd name="f349" fmla="*/ f293 f126 1"/>
                                <a:gd name="f350" fmla="*/ f294 f127 1"/>
                                <a:gd name="f351" fmla="*/ f295 f127 1"/>
                                <a:gd name="f352" fmla="*/ f296 f127 1"/>
                                <a:gd name="f353" fmla="*/ f297 f127 1"/>
                              </a:gdLst>
                              <a:ahLst/>
                              <a:cxnLst>
                                <a:cxn ang="3cd4">
                                  <a:pos x="hc" y="t"/>
                                </a:cxn>
                                <a:cxn ang="0">
                                  <a:pos x="r" y="vc"/>
                                </a:cxn>
                                <a:cxn ang="cd4">
                                  <a:pos x="hc" y="b"/>
                                </a:cxn>
                                <a:cxn ang="cd2">
                                  <a:pos x="l" y="vc"/>
                                </a:cxn>
                                <a:cxn ang="f189">
                                  <a:pos x="f302" y="f303"/>
                                </a:cxn>
                                <a:cxn ang="f189">
                                  <a:pos x="f302" y="f304"/>
                                </a:cxn>
                                <a:cxn ang="f189">
                                  <a:pos x="f305" y="f306"/>
                                </a:cxn>
                                <a:cxn ang="f189">
                                  <a:pos x="f307" y="f308"/>
                                </a:cxn>
                                <a:cxn ang="f189">
                                  <a:pos x="f309" y="f310"/>
                                </a:cxn>
                                <a:cxn ang="f189">
                                  <a:pos x="f311" y="f310"/>
                                </a:cxn>
                                <a:cxn ang="f189">
                                  <a:pos x="f312" y="f310"/>
                                </a:cxn>
                                <a:cxn ang="f189">
                                  <a:pos x="f313" y="f314"/>
                                </a:cxn>
                                <a:cxn ang="f189">
                                  <a:pos x="f315" y="f316"/>
                                </a:cxn>
                                <a:cxn ang="f189">
                                  <a:pos x="f317" y="f318"/>
                                </a:cxn>
                                <a:cxn ang="f189">
                                  <a:pos x="f317" y="f319"/>
                                </a:cxn>
                                <a:cxn ang="f189">
                                  <a:pos x="f320" y="f319"/>
                                </a:cxn>
                                <a:cxn ang="f189">
                                  <a:pos x="f321" y="f322"/>
                                </a:cxn>
                                <a:cxn ang="f189">
                                  <a:pos x="f323" y="f310"/>
                                </a:cxn>
                                <a:cxn ang="f189">
                                  <a:pos x="f324" y="f325"/>
                                </a:cxn>
                                <a:cxn ang="f189">
                                  <a:pos x="f326" y="f327"/>
                                </a:cxn>
                                <a:cxn ang="f189">
                                  <a:pos x="f324" y="f328"/>
                                </a:cxn>
                                <a:cxn ang="f189">
                                  <a:pos x="f323" y="f329"/>
                                </a:cxn>
                                <a:cxn ang="f189">
                                  <a:pos x="f321" y="f330"/>
                                </a:cxn>
                                <a:cxn ang="f189">
                                  <a:pos x="f320" y="f331"/>
                                </a:cxn>
                                <a:cxn ang="f189">
                                  <a:pos x="f317" y="f332"/>
                                </a:cxn>
                                <a:cxn ang="f189">
                                  <a:pos x="f317" y="f303"/>
                                </a:cxn>
                                <a:cxn ang="f189">
                                  <a:pos x="f315" y="f333"/>
                                </a:cxn>
                                <a:cxn ang="f189">
                                  <a:pos x="f313" y="f334"/>
                                </a:cxn>
                                <a:cxn ang="f189">
                                  <a:pos x="f312" y="f329"/>
                                </a:cxn>
                                <a:cxn ang="f189">
                                  <a:pos x="f311" y="f329"/>
                                </a:cxn>
                                <a:cxn ang="f189">
                                  <a:pos x="f309" y="f329"/>
                                </a:cxn>
                                <a:cxn ang="f189">
                                  <a:pos x="f307" y="f335"/>
                                </a:cxn>
                                <a:cxn ang="f189">
                                  <a:pos x="f305" y="f336"/>
                                </a:cxn>
                                <a:cxn ang="f189">
                                  <a:pos x="f302" y="f337"/>
                                </a:cxn>
                                <a:cxn ang="f189">
                                  <a:pos x="f302" y="f303"/>
                                </a:cxn>
                                <a:cxn ang="f189">
                                  <a:pos x="f338" y="f339"/>
                                </a:cxn>
                                <a:cxn ang="f189">
                                  <a:pos x="f340" y="f341"/>
                                </a:cxn>
                                <a:cxn ang="f189">
                                  <a:pos x="f342" y="f343"/>
                                </a:cxn>
                                <a:cxn ang="f189">
                                  <a:pos x="f344" y="f345"/>
                                </a:cxn>
                                <a:cxn ang="f189">
                                  <a:pos x="f323" y="f346"/>
                                </a:cxn>
                                <a:cxn ang="f189">
                                  <a:pos x="f347" y="f345"/>
                                </a:cxn>
                                <a:cxn ang="f189">
                                  <a:pos x="f348" y="f343"/>
                                </a:cxn>
                                <a:cxn ang="f189">
                                  <a:pos x="f349" y="f341"/>
                                </a:cxn>
                                <a:cxn ang="f189">
                                  <a:pos x="f349" y="f327"/>
                                </a:cxn>
                                <a:cxn ang="f189">
                                  <a:pos x="f349" y="f350"/>
                                </a:cxn>
                                <a:cxn ang="f189">
                                  <a:pos x="f348" y="f351"/>
                                </a:cxn>
                                <a:cxn ang="f189">
                                  <a:pos x="f347" y="f352"/>
                                </a:cxn>
                                <a:cxn ang="f189">
                                  <a:pos x="f323" y="f353"/>
                                </a:cxn>
                                <a:cxn ang="f189">
                                  <a:pos x="f344" y="f352"/>
                                </a:cxn>
                                <a:cxn ang="f189">
                                  <a:pos x="f342" y="f351"/>
                                </a:cxn>
                                <a:cxn ang="f189">
                                  <a:pos x="f340" y="f350"/>
                                </a:cxn>
                                <a:cxn ang="f189">
                                  <a:pos x="f338" y="f327"/>
                                </a:cxn>
                                <a:cxn ang="f189">
                                  <a:pos x="f338" y="f339"/>
                                </a:cxn>
                              </a:cxnLst>
                              <a:rect l="f298" t="f301" r="f299" b="f300"/>
                              <a:pathLst>
                                <a:path w="402" h="469">
                                  <a:moveTo>
                                    <a:pt x="f6" y="f8"/>
                                  </a:moveTo>
                                  <a:cubicBezTo>
                                    <a:pt x="f6" y="f9"/>
                                    <a:pt x="f6" y="f10"/>
                                    <a:pt x="f6" y="f11"/>
                                  </a:cubicBezTo>
                                  <a:cubicBezTo>
                                    <a:pt x="f6" y="f12"/>
                                    <a:pt x="f13" y="f14"/>
                                    <a:pt x="f15" y="f16"/>
                                  </a:cubicBezTo>
                                  <a:cubicBezTo>
                                    <a:pt x="f17" y="f18"/>
                                    <a:pt x="f19" y="f20"/>
                                    <a:pt x="f21" y="f22"/>
                                  </a:cubicBezTo>
                                  <a:cubicBezTo>
                                    <a:pt x="f23" y="f24"/>
                                    <a:pt x="f25" y="f24"/>
                                    <a:pt x="f26" y="f7"/>
                                  </a:cubicBezTo>
                                  <a:cubicBezTo>
                                    <a:pt x="f27" y="f7"/>
                                    <a:pt x="f28" y="f7"/>
                                    <a:pt x="f29" y="f7"/>
                                  </a:cubicBezTo>
                                  <a:cubicBezTo>
                                    <a:pt x="f30" y="f7"/>
                                    <a:pt x="f31" y="f7"/>
                                    <a:pt x="f31" y="f7"/>
                                  </a:cubicBezTo>
                                  <a:cubicBezTo>
                                    <a:pt x="f32" y="f24"/>
                                    <a:pt x="f33" y="f24"/>
                                    <a:pt x="f34" y="f24"/>
                                  </a:cubicBezTo>
                                  <a:cubicBezTo>
                                    <a:pt x="f35" y="f36"/>
                                    <a:pt x="f37" y="f38"/>
                                    <a:pt x="f39" y="f40"/>
                                  </a:cubicBezTo>
                                  <a:cubicBezTo>
                                    <a:pt x="f41" y="f42"/>
                                    <a:pt x="f43" y="f44"/>
                                    <a:pt x="f43" y="f45"/>
                                  </a:cubicBezTo>
                                  <a:cubicBezTo>
                                    <a:pt x="f43" y="f46"/>
                                    <a:pt x="f43" y="f47"/>
                                    <a:pt x="f43" y="f48"/>
                                  </a:cubicBezTo>
                                  <a:cubicBezTo>
                                    <a:pt x="f49" y="f48"/>
                                    <a:pt x="f50" y="f48"/>
                                    <a:pt x="f50" y="f48"/>
                                  </a:cubicBezTo>
                                  <a:cubicBezTo>
                                    <a:pt x="f51" y="f52"/>
                                    <a:pt x="f53" y="f54"/>
                                    <a:pt x="f55" y="f42"/>
                                  </a:cubicBezTo>
                                  <a:cubicBezTo>
                                    <a:pt x="f56" y="f38"/>
                                    <a:pt x="f57" y="f7"/>
                                    <a:pt x="f58" y="f7"/>
                                  </a:cubicBezTo>
                                  <a:cubicBezTo>
                                    <a:pt x="f59" y="f7"/>
                                    <a:pt x="f60" y="f61"/>
                                    <a:pt x="f62" y="f63"/>
                                  </a:cubicBezTo>
                                  <a:cubicBezTo>
                                    <a:pt x="f64" y="f35"/>
                                    <a:pt x="f5" y="f65"/>
                                    <a:pt x="f5" y="f66"/>
                                  </a:cubicBezTo>
                                  <a:cubicBezTo>
                                    <a:pt x="f5" y="f67"/>
                                    <a:pt x="f64" y="f68"/>
                                    <a:pt x="f62" y="f69"/>
                                  </a:cubicBezTo>
                                  <a:cubicBezTo>
                                    <a:pt x="f60" y="f70"/>
                                    <a:pt x="f59" y="f5"/>
                                    <a:pt x="f58" y="f5"/>
                                  </a:cubicBezTo>
                                  <a:cubicBezTo>
                                    <a:pt x="f71" y="f5"/>
                                    <a:pt x="f72" y="f73"/>
                                    <a:pt x="f55" y="f74"/>
                                  </a:cubicBezTo>
                                  <a:cubicBezTo>
                                    <a:pt x="f75" y="f76"/>
                                    <a:pt x="f77" y="f78"/>
                                    <a:pt x="f50" y="f79"/>
                                  </a:cubicBezTo>
                                  <a:cubicBezTo>
                                    <a:pt x="f50" y="f79"/>
                                    <a:pt x="f49" y="f80"/>
                                    <a:pt x="f43" y="f80"/>
                                  </a:cubicBezTo>
                                  <a:cubicBezTo>
                                    <a:pt x="f43" y="f81"/>
                                    <a:pt x="f43" y="f82"/>
                                    <a:pt x="f43" y="f8"/>
                                  </a:cubicBezTo>
                                  <a:cubicBezTo>
                                    <a:pt x="f43" y="f83"/>
                                    <a:pt x="f41" y="f64"/>
                                    <a:pt x="f39" y="f84"/>
                                  </a:cubicBezTo>
                                  <a:cubicBezTo>
                                    <a:pt x="f37" y="f85"/>
                                    <a:pt x="f35" y="f86"/>
                                    <a:pt x="f34" y="f87"/>
                                  </a:cubicBezTo>
                                  <a:cubicBezTo>
                                    <a:pt x="f33" y="f87"/>
                                    <a:pt x="f32" y="f87"/>
                                    <a:pt x="f31" y="f5"/>
                                  </a:cubicBezTo>
                                  <a:cubicBezTo>
                                    <a:pt x="f31" y="f5"/>
                                    <a:pt x="f30" y="f5"/>
                                    <a:pt x="f29" y="f5"/>
                                  </a:cubicBezTo>
                                  <a:cubicBezTo>
                                    <a:pt x="f28" y="f5"/>
                                    <a:pt x="f27" y="f5"/>
                                    <a:pt x="f26" y="f5"/>
                                  </a:cubicBezTo>
                                  <a:cubicBezTo>
                                    <a:pt x="f25" y="f87"/>
                                    <a:pt x="f23" y="f87"/>
                                    <a:pt x="f21" y="f86"/>
                                  </a:cubicBezTo>
                                  <a:cubicBezTo>
                                    <a:pt x="f19" y="f88"/>
                                    <a:pt x="f17" y="f89"/>
                                    <a:pt x="f15" y="f90"/>
                                  </a:cubicBezTo>
                                  <a:cubicBezTo>
                                    <a:pt x="f13" y="f91"/>
                                    <a:pt x="f6" y="f76"/>
                                    <a:pt x="f6" y="f92"/>
                                  </a:cubicBezTo>
                                  <a:cubicBezTo>
                                    <a:pt x="f6" y="f92"/>
                                    <a:pt x="f6" y="f8"/>
                                    <a:pt x="f6" y="f8"/>
                                  </a:cubicBezTo>
                                  <a:close/>
                                  <a:moveTo>
                                    <a:pt x="f93" y="f94"/>
                                  </a:moveTo>
                                  <a:cubicBezTo>
                                    <a:pt x="f93" y="f95"/>
                                    <a:pt x="f93" y="f96"/>
                                    <a:pt x="f97" y="f56"/>
                                  </a:cubicBezTo>
                                  <a:cubicBezTo>
                                    <a:pt x="f97" y="f98"/>
                                    <a:pt x="f97" y="f99"/>
                                    <a:pt x="f100" y="f101"/>
                                  </a:cubicBezTo>
                                  <a:cubicBezTo>
                                    <a:pt x="f102" y="f103"/>
                                    <a:pt x="f104" y="f105"/>
                                    <a:pt x="f106" y="f32"/>
                                  </a:cubicBezTo>
                                  <a:cubicBezTo>
                                    <a:pt x="f107" y="f108"/>
                                    <a:pt x="f109" y="f110"/>
                                    <a:pt x="f58" y="f110"/>
                                  </a:cubicBezTo>
                                  <a:cubicBezTo>
                                    <a:pt x="f111" y="f110"/>
                                    <a:pt x="f112" y="f108"/>
                                    <a:pt x="f113" y="f32"/>
                                  </a:cubicBezTo>
                                  <a:cubicBezTo>
                                    <a:pt x="f51" y="f105"/>
                                    <a:pt x="f114" y="f103"/>
                                    <a:pt x="f115" y="f101"/>
                                  </a:cubicBezTo>
                                  <a:cubicBezTo>
                                    <a:pt x="f50" y="f99"/>
                                    <a:pt x="f50" y="f98"/>
                                    <a:pt x="f49" y="f56"/>
                                  </a:cubicBezTo>
                                  <a:cubicBezTo>
                                    <a:pt x="f49" y="f96"/>
                                    <a:pt x="f49" y="f95"/>
                                    <a:pt x="f49" y="f66"/>
                                  </a:cubicBezTo>
                                  <a:cubicBezTo>
                                    <a:pt x="f49" y="f71"/>
                                    <a:pt x="f49" y="f116"/>
                                    <a:pt x="f49" y="f117"/>
                                  </a:cubicBezTo>
                                  <a:cubicBezTo>
                                    <a:pt x="f50" y="f118"/>
                                    <a:pt x="f50" y="f119"/>
                                    <a:pt x="f115" y="f120"/>
                                  </a:cubicBezTo>
                                  <a:cubicBezTo>
                                    <a:pt x="f114" y="f121"/>
                                    <a:pt x="f51" y="f59"/>
                                    <a:pt x="f113" y="f122"/>
                                  </a:cubicBezTo>
                                  <a:cubicBezTo>
                                    <a:pt x="f112" y="f123"/>
                                    <a:pt x="f111" y="f124"/>
                                    <a:pt x="f58" y="f124"/>
                                  </a:cubicBezTo>
                                  <a:cubicBezTo>
                                    <a:pt x="f109" y="f124"/>
                                    <a:pt x="f107" y="f123"/>
                                    <a:pt x="f106" y="f122"/>
                                  </a:cubicBezTo>
                                  <a:cubicBezTo>
                                    <a:pt x="f104" y="f59"/>
                                    <a:pt x="f102" y="f121"/>
                                    <a:pt x="f100" y="f120"/>
                                  </a:cubicBezTo>
                                  <a:cubicBezTo>
                                    <a:pt x="f97" y="f119"/>
                                    <a:pt x="f97" y="f118"/>
                                    <a:pt x="f97" y="f117"/>
                                  </a:cubicBezTo>
                                  <a:cubicBezTo>
                                    <a:pt x="f93" y="f116"/>
                                    <a:pt x="f93" y="f71"/>
                                    <a:pt x="f93" y="f66"/>
                                  </a:cubicBezTo>
                                  <a:cubicBezTo>
                                    <a:pt x="f93" y="f66"/>
                                    <a:pt x="f93" y="f66"/>
                                    <a:pt x="f93" y="f94"/>
                                  </a:cubicBezTo>
                                  <a:close/>
                                </a:path>
                              </a:pathLst>
                            </a:custGeom>
                            <a:solidFill>
                              <a:srgbClr val="696969"/>
                            </a:solidFill>
                            <a:ln w="3240" cap="rnd">
                              <a:solidFill>
                                <a:srgbClr val="696969"/>
                              </a:solidFill>
                              <a:prstDash val="solid"/>
                              <a:round/>
                            </a:ln>
                          </wps:spPr>
                          <wps:txbx>
                            <w:txbxContent>
                              <w:p w14:paraId="6542EE33" w14:textId="77777777" w:rsidR="00C102F5" w:rsidRDefault="00C102F5"/>
                            </w:txbxContent>
                          </wps:txbx>
                          <wps:bodyPr vert="horz" wrap="square" lIns="0" tIns="0" rIns="0" bIns="0" compatLnSpc="0">
                            <a:noAutofit/>
                          </wps:bodyPr>
                        </wps:wsp>
                        <wps:wsp>
                          <wps:cNvPr id="807720258" name="Freeform 17"/>
                          <wps:cNvSpPr/>
                          <wps:spPr>
                            <a:xfrm>
                              <a:off x="1214640" y="0"/>
                              <a:ext cx="21960" cy="169200"/>
                            </a:xfrm>
                            <a:custGeom>
                              <a:avLst/>
                              <a:gdLst>
                                <a:gd name="f0" fmla="val 10800000"/>
                                <a:gd name="f1" fmla="val 5400000"/>
                                <a:gd name="f2" fmla="val 180"/>
                                <a:gd name="f3" fmla="val w"/>
                                <a:gd name="f4" fmla="val h"/>
                                <a:gd name="f5" fmla="val 0"/>
                                <a:gd name="f6" fmla="val 19"/>
                                <a:gd name="f7" fmla="val 161"/>
                                <a:gd name="f8" fmla="val 9"/>
                                <a:gd name="f9" fmla="val 57"/>
                                <a:gd name="f10" fmla="val 104"/>
                                <a:gd name="f11" fmla="val 151"/>
                                <a:gd name="f12" fmla="val 154"/>
                                <a:gd name="f13" fmla="val 18"/>
                                <a:gd name="f14" fmla="val 157"/>
                                <a:gd name="f15" fmla="val 16"/>
                                <a:gd name="f16" fmla="val 158"/>
                                <a:gd name="f17" fmla="val 14"/>
                                <a:gd name="f18" fmla="val 160"/>
                                <a:gd name="f19" fmla="val 12"/>
                                <a:gd name="f20" fmla="val 10"/>
                                <a:gd name="f21" fmla="val 7"/>
                                <a:gd name="f22" fmla="val 5"/>
                                <a:gd name="f23" fmla="val 3"/>
                                <a:gd name="f24" fmla="val 1"/>
                                <a:gd name="f25" fmla="val 4"/>
                                <a:gd name="f26" fmla="val 2"/>
                                <a:gd name="f27" fmla="+- 0 0 0"/>
                                <a:gd name="f28" fmla="*/ f3 1 19"/>
                                <a:gd name="f29" fmla="*/ f4 1 161"/>
                                <a:gd name="f30" fmla="val f5"/>
                                <a:gd name="f31" fmla="val f6"/>
                                <a:gd name="f32" fmla="val f7"/>
                                <a:gd name="f33" fmla="*/ f27 f0 1"/>
                                <a:gd name="f34" fmla="+- f32 0 f30"/>
                                <a:gd name="f35" fmla="+- f31 0 f30"/>
                                <a:gd name="f36" fmla="*/ f33 1 f2"/>
                                <a:gd name="f37" fmla="*/ f35 1 19"/>
                                <a:gd name="f38" fmla="*/ f34 1 161"/>
                                <a:gd name="f39" fmla="*/ 19 f35 1"/>
                                <a:gd name="f40" fmla="*/ 9 f34 1"/>
                                <a:gd name="f41" fmla="*/ 151 f34 1"/>
                                <a:gd name="f42" fmla="*/ 16 f35 1"/>
                                <a:gd name="f43" fmla="*/ 158 f34 1"/>
                                <a:gd name="f44" fmla="*/ 10 f35 1"/>
                                <a:gd name="f45" fmla="*/ 161 f34 1"/>
                                <a:gd name="f46" fmla="*/ 3 f35 1"/>
                                <a:gd name="f47" fmla="*/ 0 f35 1"/>
                                <a:gd name="f48" fmla="*/ 2 f34 1"/>
                                <a:gd name="f49" fmla="*/ 0 f34 1"/>
                                <a:gd name="f50" fmla="+- f36 0 f1"/>
                                <a:gd name="f51" fmla="*/ f39 1 19"/>
                                <a:gd name="f52" fmla="*/ f40 1 161"/>
                                <a:gd name="f53" fmla="*/ f41 1 161"/>
                                <a:gd name="f54" fmla="*/ f42 1 19"/>
                                <a:gd name="f55" fmla="*/ f43 1 161"/>
                                <a:gd name="f56" fmla="*/ f44 1 19"/>
                                <a:gd name="f57" fmla="*/ f45 1 161"/>
                                <a:gd name="f58" fmla="*/ f46 1 19"/>
                                <a:gd name="f59" fmla="*/ f47 1 19"/>
                                <a:gd name="f60" fmla="*/ f48 1 161"/>
                                <a:gd name="f61" fmla="*/ f49 1 161"/>
                                <a:gd name="f62" fmla="*/ 0 1 f37"/>
                                <a:gd name="f63" fmla="*/ f31 1 f37"/>
                                <a:gd name="f64" fmla="*/ 0 1 f38"/>
                                <a:gd name="f65" fmla="*/ f32 1 f38"/>
                                <a:gd name="f66" fmla="*/ f51 1 f37"/>
                                <a:gd name="f67" fmla="*/ f52 1 f38"/>
                                <a:gd name="f68" fmla="*/ f53 1 f38"/>
                                <a:gd name="f69" fmla="*/ f54 1 f37"/>
                                <a:gd name="f70" fmla="*/ f55 1 f38"/>
                                <a:gd name="f71" fmla="*/ f56 1 f37"/>
                                <a:gd name="f72" fmla="*/ f57 1 f38"/>
                                <a:gd name="f73" fmla="*/ f58 1 f37"/>
                                <a:gd name="f74" fmla="*/ f59 1 f37"/>
                                <a:gd name="f75" fmla="*/ f60 1 f38"/>
                                <a:gd name="f76" fmla="*/ f61 1 f38"/>
                                <a:gd name="f77" fmla="*/ f62 f28 1"/>
                                <a:gd name="f78" fmla="*/ f63 f28 1"/>
                                <a:gd name="f79" fmla="*/ f65 f29 1"/>
                                <a:gd name="f80" fmla="*/ f64 f29 1"/>
                                <a:gd name="f81" fmla="*/ f66 f28 1"/>
                                <a:gd name="f82" fmla="*/ f67 f29 1"/>
                                <a:gd name="f83" fmla="*/ f68 f29 1"/>
                                <a:gd name="f84" fmla="*/ f69 f28 1"/>
                                <a:gd name="f85" fmla="*/ f70 f29 1"/>
                                <a:gd name="f86" fmla="*/ f71 f28 1"/>
                                <a:gd name="f87" fmla="*/ f72 f29 1"/>
                                <a:gd name="f88" fmla="*/ f73 f28 1"/>
                                <a:gd name="f89" fmla="*/ f74 f28 1"/>
                                <a:gd name="f90" fmla="*/ f75 f29 1"/>
                                <a:gd name="f91" fmla="*/ f76 f29 1"/>
                              </a:gdLst>
                              <a:ahLst/>
                              <a:cxnLst>
                                <a:cxn ang="3cd4">
                                  <a:pos x="hc" y="t"/>
                                </a:cxn>
                                <a:cxn ang="0">
                                  <a:pos x="r" y="vc"/>
                                </a:cxn>
                                <a:cxn ang="cd4">
                                  <a:pos x="hc" y="b"/>
                                </a:cxn>
                                <a:cxn ang="cd2">
                                  <a:pos x="l" y="vc"/>
                                </a:cxn>
                                <a:cxn ang="f50">
                                  <a:pos x="f81" y="f82"/>
                                </a:cxn>
                                <a:cxn ang="f50">
                                  <a:pos x="f81" y="f83"/>
                                </a:cxn>
                                <a:cxn ang="f50">
                                  <a:pos x="f84" y="f85"/>
                                </a:cxn>
                                <a:cxn ang="f50">
                                  <a:pos x="f86" y="f87"/>
                                </a:cxn>
                                <a:cxn ang="f50">
                                  <a:pos x="f88" y="f85"/>
                                </a:cxn>
                                <a:cxn ang="f50">
                                  <a:pos x="f89" y="f83"/>
                                </a:cxn>
                                <a:cxn ang="f50">
                                  <a:pos x="f89" y="f82"/>
                                </a:cxn>
                                <a:cxn ang="f50">
                                  <a:pos x="f88" y="f90"/>
                                </a:cxn>
                                <a:cxn ang="f50">
                                  <a:pos x="f86" y="f91"/>
                                </a:cxn>
                                <a:cxn ang="f50">
                                  <a:pos x="f84" y="f90"/>
                                </a:cxn>
                                <a:cxn ang="f50">
                                  <a:pos x="f81" y="f82"/>
                                </a:cxn>
                                <a:cxn ang="f50">
                                  <a:pos x="f81" y="f82"/>
                                </a:cxn>
                              </a:cxnLst>
                              <a:rect l="f77" t="f80" r="f78" b="f79"/>
                              <a:pathLst>
                                <a:path w="19" h="161">
                                  <a:moveTo>
                                    <a:pt x="f6" y="f8"/>
                                  </a:moveTo>
                                  <a:cubicBezTo>
                                    <a:pt x="f6" y="f9"/>
                                    <a:pt x="f6" y="f10"/>
                                    <a:pt x="f6" y="f11"/>
                                  </a:cubicBezTo>
                                  <a:cubicBezTo>
                                    <a:pt x="f6" y="f12"/>
                                    <a:pt x="f13" y="f14"/>
                                    <a:pt x="f15" y="f16"/>
                                  </a:cubicBezTo>
                                  <a:cubicBezTo>
                                    <a:pt x="f17" y="f18"/>
                                    <a:pt x="f19" y="f7"/>
                                    <a:pt x="f20" y="f7"/>
                                  </a:cubicBezTo>
                                  <a:cubicBezTo>
                                    <a:pt x="f21" y="f7"/>
                                    <a:pt x="f22" y="f18"/>
                                    <a:pt x="f23" y="f16"/>
                                  </a:cubicBezTo>
                                  <a:cubicBezTo>
                                    <a:pt x="f24" y="f14"/>
                                    <a:pt x="f5" y="f12"/>
                                    <a:pt x="f5" y="f11"/>
                                  </a:cubicBezTo>
                                  <a:cubicBezTo>
                                    <a:pt x="f5" y="f10"/>
                                    <a:pt x="f5" y="f9"/>
                                    <a:pt x="f5" y="f8"/>
                                  </a:cubicBezTo>
                                  <a:cubicBezTo>
                                    <a:pt x="f5" y="f21"/>
                                    <a:pt x="f24" y="f25"/>
                                    <a:pt x="f23" y="f26"/>
                                  </a:cubicBezTo>
                                  <a:cubicBezTo>
                                    <a:pt x="f22" y="f24"/>
                                    <a:pt x="f21" y="f5"/>
                                    <a:pt x="f20" y="f5"/>
                                  </a:cubicBezTo>
                                  <a:cubicBezTo>
                                    <a:pt x="f19" y="f5"/>
                                    <a:pt x="f17" y="f24"/>
                                    <a:pt x="f15" y="f26"/>
                                  </a:cubicBezTo>
                                  <a:cubicBezTo>
                                    <a:pt x="f13" y="f25"/>
                                    <a:pt x="f6" y="f21"/>
                                    <a:pt x="f6" y="f8"/>
                                  </a:cubicBezTo>
                                  <a:cubicBezTo>
                                    <a:pt x="f6" y="f8"/>
                                    <a:pt x="f6" y="f8"/>
                                    <a:pt x="f6" y="f8"/>
                                  </a:cubicBezTo>
                                </a:path>
                              </a:pathLst>
                            </a:custGeom>
                            <a:noFill/>
                            <a:ln w="3240" cap="rnd">
                              <a:solidFill>
                                <a:srgbClr val="696969"/>
                              </a:solidFill>
                              <a:prstDash val="solid"/>
                              <a:round/>
                            </a:ln>
                          </wps:spPr>
                          <wps:txbx>
                            <w:txbxContent>
                              <w:p w14:paraId="7E51D477" w14:textId="77777777" w:rsidR="00C102F5" w:rsidRDefault="00C102F5"/>
                            </w:txbxContent>
                          </wps:txbx>
                          <wps:bodyPr vert="horz" wrap="square" lIns="0" tIns="0" rIns="0" bIns="0" compatLnSpc="0">
                            <a:noAutofit/>
                          </wps:bodyPr>
                        </wps:wsp>
                      </wpg:grpSp>
                    </wpg:wgp>
                  </a:graphicData>
                </a:graphic>
              </wp:anchor>
            </w:drawing>
          </mc:Choice>
          <mc:Fallback>
            <w:pict>
              <v:group w14:anchorId="199A63F7" id="Group 2" o:spid="_x0000_s1026" style="position:absolute;margin-left:381.6pt;margin-top:-1.9pt;width:113.2pt;height:43.75pt;z-index:-251658240" coordsize="14378,55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">
                <v:shape id="Freeform 3" o:spid="_x0000_s1027" style="position:absolute;left:6361;width:8017;height:3096;visibility:visible;mso-wrap-style:square;v-text-anchor:top" coordsize="702,2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" adj="-11796480,,5400" path="m48,277c156,195,230,172,296,160v45,59,85,113,85,113c403,294,431,273,416,246,377,195,347,151,347,151v157,-9,268,48,315,74c690,229,702,205,690,184,644,139,473,34,358,12,235,,252,63,270,108v22,-5,45,-9,45,-9c294,60,315,42,389,63v74,21,124,46,202,88c375,60,156,124,14,243v-14,16,6,51,34,34e" filled="f" strokecolor="#ff3700" strokeweight=".09mm">
                  <v:stroke joinstyle="round" endcap="round"/>
                  <v:formulas/>
                  <v:path arrowok="t" o:connecttype="custom" o:connectlocs="400860,0;801720,154800;400860,309600;0,154800;54818,291698;338047,168490;435122,287486;475093,259053;396292,159012;756038,236939;788015,193763;408854,12637;308354,113731;359746,104253;444258,66343;674952,159012;15989,255894;54818,291698" o:connectangles="270,0,90,180,270,270,270,270,270,270,270,270,270,270,270,270,270,270" textboxrect="0,0,702,294"/>
                  <v:textbox inset="0,0,0,0">
                    <w:txbxContent>
                      <w:p w14:paraId="3FF6789D" w14:textId="77777777" w:rsidR="00C102F5" w:rsidRDefault="00C102F5"/>
                    </w:txbxContent>
                  </v:textbox>
                </v:shape>
                <v:group id="Group 4" o:spid="_x0000_s1028" style="position:absolute;top:3855;width:12366;height:1699" coordsize="12366,16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">
                  <v:shape id="Freeform 5" o:spid="_x0000_s1029" style="position:absolute;top:111;width:1407;height:1577;visibility:visible;mso-wrap-style:square;v-text-anchor:top" coordsize="514,62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" adj="-11796480,,5400" path="m114,485c101,522,87,559,74,595v-3,9,-7,16,-13,21c55,621,47,624,37,624v-10,,-19,-3,-26,-9c4,610,,602,,593v,-3,,-5,1,-9c2,582,3,578,4,576v,-1,,-3,1,-4c5,571,5,570,5,569v1,-3,3,-5,4,-8c10,558,10,557,11,555,73,385,139,216,202,46v5,-13,12,-23,20,-33c231,4,242,,257,v15,,27,4,36,13c300,23,307,34,312,47v63,170,129,338,192,507c504,557,505,558,506,561v1,3,2,5,3,8c509,570,509,571,510,572v,1,,3,,4c511,578,512,582,513,584v1,4,1,6,1,9c514,602,510,610,504,615v-8,6,-17,9,-26,9c467,624,459,621,453,616v-6,-5,-10,-12,-13,-20c427,559,413,522,400,485v-95,,-191,,-286,xm377,420c338,309,297,198,258,88v-1,,-1,,-2,c217,198,176,309,137,420v80,,160,,240,xe" fillcolor="#696969" strokecolor="#696969" strokeweight=".09mm">
                    <v:stroke joinstyle="round" endcap="round"/>
                    <v:formulas/>
                    <v:path arrowok="t" o:connecttype="custom" o:connectlocs="70380,0;140760,78840;70380,157680;0,78840;31219,122556;20265,150352;16705,155658;10133,157680;3012,155406;0,149847;274,147572;1095,145551;1369,144540;1369,143782;2465,141760;3012,140244;55318,11624;60795,3285;70380,0;80239,3285;85442,11877;138021,139992;138569,141760;139391,143782;139665,144540;139665,145551;140486,147572;140760,149847;138021,155406;130901,157680;124055,155658;120495,150605;109541,122556;31219,122556;103242,106131;70654,22237;70106,22237;37518,106131;103242,106131" o:connectangles="270,0,90,180,270,270,270,270,270,270,270,270,270,270,270,270,270,270,270,270,270,270,270,270,270,270,270,270,270,270,270,270,270,270,270,270,270,270,270" textboxrect="0,0,514,624"/>
                    <v:textbox inset="0,0,0,0">
                      <w:txbxContent>
                        <w:p w14:paraId="15A770B4" w14:textId="77777777" w:rsidR="00C102F5" w:rsidRDefault="00C102F5"/>
                      </w:txbxContent>
                    </v:textbox>
                  </v:shape>
                  <v:shape id="Freeform 6" o:spid="_x0000_s1030" style="position:absolute;left:1573;top:507;width:619;height:1192;visibility:visible;mso-wrap-style:square;v-text-anchor:top" coordsize="54,1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" adj="-11796480,,5400" path="m,103c,72,,41,,10,,7,,4,2,3,4,1,6,,9,v2,,5,1,6,3c17,4,18,7,18,10v,3,,6,,9c18,19,18,19,18,19v,-1,1,-1,1,-2c20,16,20,16,21,15,23,11,27,8,30,5,35,2,39,,43,v3,,6,1,8,3c53,5,54,7,54,10v,2,-1,4,-3,6c49,18,46,19,42,20v-1,,-2,,-2,c38,20,38,21,37,21v-5,2,-9,5,-13,9c20,35,18,42,18,51v,17,,35,,52c18,106,17,109,15,110v-1,2,-4,3,-6,3c6,113,4,112,2,110,,109,,106,,103v,,,,,e" filled="f" strokecolor="#696969" strokeweight=".09mm">
                    <v:stroke joinstyle="round" endcap="round"/>
                    <v:formulas/>
                    <v:path arrowok="t" o:connecttype="custom" o:connectlocs="30960,0;61920,59580;30960,119160;0,59580;0,108615;0,10545;2293,3164;10320,0;17200,3164;20640,10545;20640,20036;20640,20036;21787,17927;24080,15818;34400,5273;49307,0;58480,3164;61920,10545;58480,16872;48160,21090;45867,21090;42427,22145;27520,31635;20640,53780;20640,108615;17200,115996;10320,119160;2293,115996;0,108615;0,108615" o:connectangles="270,0,90,180,270,270,270,270,270,270,270,270,270,270,270,270,270,270,270,270,270,270,270,270,270,270,270,270,270,270" textboxrect="0,0,54,113"/>
                    <v:textbox inset="0,0,0,0">
                      <w:txbxContent>
                        <w:p w14:paraId="0C90E7F1" w14:textId="77777777" w:rsidR="00C102F5" w:rsidRDefault="00C102F5"/>
                      </w:txbxContent>
                    </v:textbox>
                  </v:shape>
                  <v:shape id="Freeform 7" o:spid="_x0000_s1031" style="position:absolute;left:2260;top:507;width:918;height:1192;visibility:visible;mso-wrap-style:square;v-text-anchor:top" coordsize="80,1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" adj="-11796480,,5400" path="m,56c,42,5,29,13,17,21,6,33,,50,,60,,67,2,72,4v6,3,8,6,8,10c80,14,80,14,80,14v,1,,1,,1c80,17,79,18,78,20v-2,1,-3,2,-5,2c72,22,71,22,70,22,69,21,68,21,67,21,66,20,66,20,65,20v,,-1,-1,-2,-1c62,18,60,17,58,17,56,16,54,16,50,16v-9,,-17,4,-22,10c23,33,20,41,19,49v,1,,3,,4c19,54,19,55,19,57v,1,,2,,3c19,62,19,63,19,64v1,8,4,16,9,23c33,94,41,97,50,97v4,,6,,9,-1c60,95,62,95,64,94v1,,2,-1,2,-1c67,92,68,92,69,92v1,-1,1,-1,2,-1c71,91,72,91,72,91v2,,4,1,6,2c79,94,79,96,79,99v,,,,,1c79,100,79,100,79,100v,3,-3,6,-8,9c66,112,59,113,50,113,33,113,21,107,13,95,5,84,,71,,57v,,,,,-1e" filled="f" strokecolor="#696969" strokeweight=".09mm">
                    <v:stroke joinstyle="round" endcap="round"/>
                    <v:formulas/>
                    <v:path arrowok="t" o:connecttype="custom" o:connectlocs="45900,0;91800,59580;45900,119160;0,59580;0,59053;14918,17927;57375,0;82620,4218;91800,14763;91800,14763;91800,15818;89505,21090;83768,23199;80325,23199;76883,22145;74588,21090;72293,20036;66555,17927;57375,16872;32130,27417;21803,51671;21803,55889;21803,60107;21803,63271;21803,67489;32130,91743;57375,102288;67703,101233;73440,99124;75735,98070;79178,97015;81473,95961;82620,95961;89505,98070;90653,104397;90653,105451;90653,105451;81473,114942;57375,119160;14918,100179;0,60107;0,59053" o:connectangles="270,0,90,180,270,270,270,270,270,270,270,270,270,270,270,270,270,270,270,270,270,270,270,270,270,270,270,270,270,270,270,270,270,270,270,270,270,270,270,270,270,270" textboxrect="0,0,80,113"/>
                    <v:textbox inset="0,0,0,0">
                      <w:txbxContent>
                        <w:p w14:paraId="6C8D654C" w14:textId="77777777" w:rsidR="00C102F5" w:rsidRDefault="00C102F5"/>
                      </w:txbxContent>
                    </v:textbox>
                  </v:shape>
                  <v:shape id="Freeform 8" o:spid="_x0000_s1032" style="position:absolute;left:3301;top:507;width:1109;height:1192;visibility:visible;mso-wrap-style:square;v-text-anchor:top" coordsize="406,46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" adj="-11796480,,5400" path="m364,264v-96,,-192,,-288,c76,303,89,337,113,364v23,27,57,40,100,40c238,404,260,401,276,394v16,-6,31,-13,43,-21c329,365,338,359,345,352v7,-6,14,-9,21,-10c367,342,367,342,368,342v,,,,1,c376,342,382,345,388,351v6,6,9,14,9,25c397,380,395,385,392,390v-2,6,-7,12,-13,17c365,422,343,435,314,447v-28,14,-59,20,-90,22c221,469,220,469,218,469v-3,,-5,,-6,c138,469,85,445,51,397,18,350,,296,,235,,173,19,118,55,71,92,23,142,,207,v62,,110,22,145,67c386,112,404,161,406,215v,2,,4,,5c406,221,406,222,406,223v,13,-3,23,-8,30c391,260,380,264,364,264xm76,207v85,,169,,254,c330,203,330,200,330,196v-1,-5,-1,-8,-2,-12c324,154,312,128,292,102,273,78,245,66,207,66v-1,,-1,,-1,c205,66,205,66,204,66v-1,,-1,,-2,c201,66,201,66,200,66v-41,,-72,13,-90,40c91,133,80,162,77,194v,2,,4,,7c76,203,76,205,76,207xe" fillcolor="#696969" strokecolor="#696969" strokeweight=".09mm">
                    <v:stroke joinstyle="round" endcap="round"/>
                    <v:formulas/>
                    <v:path arrowok="t" o:connecttype="custom" o:connectlocs="55440,0;110880,59580;55440,119160;0,59580;99410,67075;20756,67075;30861,92482;58171,102645;75377,100105;87120,94769;94221,89434;99956,86893;100502,86893;100775,86893;105964,89179;108422,95531;107057,99088;103506,103408;85754,113570;61175,119160;59537,119160;57898,119160;13928,100867;0,59707;15021,18039;56532,0;96132,17023;110880,54626;110880,55896;110880,56658;108695,64280;99410,67075;20756,52593;90124,52593;90124,49798;89578,46749;79746,25915;56532,16769;56259,16769;55713,16769;55167,16769;54621,16769;30041,26932;21029,49290;21029,51069;20756,52593" o:connectangles="270,0,90,180,270,270,270,270,270,270,270,270,270,270,270,270,270,270,270,270,270,270,270,270,270,270,270,270,270,270,270,270,270,270,270,270,270,270,270,270,270,270,270,270,270,270" textboxrect="0,0,406,469"/>
                    <v:textbox inset="0,0,0,0">
                      <w:txbxContent>
                        <w:p w14:paraId="0AC54785" w14:textId="77777777" w:rsidR="00C102F5" w:rsidRDefault="00C102F5"/>
                      </w:txbxContent>
                    </v:textbox>
                  </v:shape>
                  <v:shape id="Freeform 9" o:spid="_x0000_s1033" style="position:absolute;left:4611;width:205;height:1692;visibility:visible;mso-wrap-style:square;v-text-anchor:top" coordsize="18,16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" adj="-11796480,,5400" path="m18,9v,48,,95,,142c18,154,17,157,16,158v-2,2,-4,3,-7,3c6,161,4,160,2,158,1,157,,154,,151,,104,,57,,9,,7,1,4,2,2,4,1,6,,9,v3,,5,1,7,2c17,4,18,7,18,9v,,,,,e" filled="f" strokecolor="#696969" strokeweight=".09mm">
                    <v:stroke joinstyle="round" endcap="round"/>
                    <v:formulas/>
                    <v:path arrowok="t" o:connecttype="custom" o:connectlocs="10260,0;20520,84600;10260,169200;0,84600;20520,9458;20520,158691;18240,166047;10260,169200;2280,166047;0,158691;0,9458;2280,2102;10260,0;18240,2102;20520,9458;20520,9458" o:connectangles="270,0,90,180,270,270,270,270,270,270,270,270,270,270,270,270" textboxrect="0,0,18,161"/>
                    <v:textbox inset="0,0,0,0">
                      <w:txbxContent>
                        <w:p w14:paraId="631B83D2" w14:textId="77777777" w:rsidR="00C102F5" w:rsidRDefault="00C102F5"/>
                      </w:txbxContent>
                    </v:textbox>
                  </v:shape>
                  <v:shape id="Freeform 10" o:spid="_x0000_s1034" style="position:absolute;left:5047;top:507;width:1109;height:1192;visibility:visible;mso-wrap-style:square;v-text-anchor:top" coordsize="406,46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" adj="-11796480,,5400" path="m,234c,174,18,120,53,71,88,24,138,,203,v65,,116,24,151,71c389,120,406,174,406,235v,61,-17,115,-52,162c319,445,268,469,203,469,138,469,88,445,53,397,18,350,,296,,235v,,,,,-1xm77,234v,6,,12,,17c77,256,77,261,78,266v5,35,16,66,36,95c133,390,162,404,203,404v41,,71,-14,91,-43c312,332,324,301,328,266v1,-5,1,-10,2,-15c330,246,330,240,330,235v,-5,,-10,,-15c329,214,329,209,328,204v-4,-34,-16,-66,-34,-95c274,81,244,66,203,66v-41,,-70,15,-89,43c94,138,83,170,78,204v-1,5,-1,10,-1,16c77,225,77,230,77,235v,,,,,-1xe" fillcolor="#696969" strokecolor="#696969" strokeweight=".09mm">
                    <v:stroke joinstyle="round" endcap="round"/>
                    <v:formulas/>
                    <v:path arrowok="t" o:connecttype="custom" o:connectlocs="55440,0;110880,59580;55440,119160;0,59580;0,59453;14474,18039;55440,0;96679,18039;110880,59707;96679,100867;55440,119160;14474,100867;0,59707;0,59453;21029,59453;21029,63772;21302,67583;31134,91720;55440,102645;80292,91720;89578,67583;90124,63772;90124,59707;90124,55896;89578,51831;80292,27694;55440,16769;31134,27694;21302,51831;21029,55896;21029,59707;21029,59453" o:connectangles="270,0,90,180,270,270,270,270,270,270,270,270,270,270,270,270,270,270,270,270,270,270,270,270,270,270,270,270,270,270,270,270" textboxrect="0,0,406,469"/>
                    <v:textbox inset="0,0,0,0">
                      <w:txbxContent>
                        <w:p w14:paraId="6BF0456D" w14:textId="77777777" w:rsidR="00C102F5" w:rsidRDefault="00C102F5"/>
                      </w:txbxContent>
                    </v:textbox>
                  </v:shape>
                  <v:shape id="Freeform 11" o:spid="_x0000_s1035" style="position:absolute;left:6368;top:507;width:619;height:1192;visibility:visible;mso-wrap-style:square;v-text-anchor:top" coordsize="54,1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" adj="-11796480,,5400" path="m,103c,72,,41,,10,,7,1,4,3,3,5,1,7,,10,v2,,5,1,6,3c18,4,19,7,19,10v,3,,6,,9c19,19,19,19,19,19v,-1,1,-1,1,-2c21,16,21,16,22,15,24,11,28,8,31,5,35,2,40,,44,v3,,6,1,8,3c53,5,54,7,54,10v,2,-1,4,-2,6c50,18,47,19,43,20v-1,,-2,,-2,c39,20,39,21,38,21v-5,2,-9,5,-13,9c21,35,19,42,19,51v,17,,35,,52c19,106,18,109,16,110v-1,2,-4,3,-6,3c7,113,5,112,3,110,1,109,,106,,103v,,,,,e" filled="f" strokecolor="#696969" strokeweight=".09mm">
                    <v:stroke joinstyle="round" endcap="round"/>
                    <v:formulas/>
                    <v:path arrowok="t" o:connecttype="custom" o:connectlocs="30960,0;61920,59580;30960,119160;0,59580;0,108615;0,10545;3440,3164;11467,0;18347,3164;21787,10545;21787,20036;21787,20036;22933,17927;25227,15818;35547,5273;50453,0;59627,3164;61920,10545;59627,16872;49307,21090;47013,21090;43573,22145;28667,31635;21787,53780;21787,108615;18347,115996;11467,119160;3440,115996;0,108615;0,108615" o:connectangles="270,0,90,180,270,270,270,270,270,270,270,270,270,270,270,270,270,270,270,270,270,270,270,270,270,270,270,270,270,270" textboxrect="0,0,54,113"/>
                    <v:textbox inset="0,0,0,0">
                      <w:txbxContent>
                        <w:p w14:paraId="69066676" w14:textId="77777777" w:rsidR="00C102F5" w:rsidRDefault="00C102F5"/>
                      </w:txbxContent>
                    </v:textbox>
                  </v:shape>
                  <v:shape id="Freeform 12" o:spid="_x0000_s1036" style="position:absolute;left:7056;top:111;width:1850;height:1577;visibility:visible;mso-wrap-style:square;v-text-anchor:top" coordsize="162,1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" adj="-11796480,,5400" path="m36,23c30,63,24,102,18,142v,3,-1,5,-3,6c13,149,11,150,9,150v-3,,-5,-1,-7,-3c1,146,,143,,141v,-1,,-3,,-4c1,136,1,134,1,132,8,93,15,53,21,14,22,9,24,5,27,3,29,1,32,,36,v3,,6,,8,2c47,3,48,6,49,9,59,45,70,81,81,117v,,,,,c91,81,102,45,113,9v1,-3,2,-6,5,-7c119,,123,,126,v3,,6,1,9,3c138,5,139,9,140,14v7,39,14,79,21,118c161,134,161,136,161,137v1,1,1,3,1,4c162,143,161,146,160,147v-2,2,-4,3,-7,3c151,150,149,149,147,148v-2,-1,-3,-3,-4,-6c138,102,132,63,126,23v,,,,,c114,63,102,103,90,142v-1,3,-2,5,-3,6c85,149,83,150,81,150v-2,,-4,-1,-5,-2c74,147,72,146,71,143,60,103,48,63,36,23v,,,,,e" filled="f" strokecolor="#696969" strokeweight=".09mm">
                    <v:stroke joinstyle="round" endcap="round"/>
                    <v:formulas/>
                    <v:path arrowok="t" o:connecttype="custom" o:connectlocs="92520,0;185040,78840;92520,157680;0,78840;41120,24178;20560,149270;17133,155578;10280,157680;2284,154526;0,148219;0,144014;1142,138758;23987,14717;30840,3154;41120,0;50258,2102;55969,9461;92520,122990;92520,122990;129071,9461;134782,2102;143920,0;154200,3154;159911,14717;183898,138758;183898,144014;185040,148219;182756,154526;174760,157680;167907,155578;163338,149270;143920,24178;143920,24178;102800,149270;99373,155578;92520,157680;86809,155578;81098,150322;41120,24178;41120,24178" o:connectangles="270,0,90,180,270,270,270,270,270,270,270,270,270,270,270,270,270,270,270,270,270,270,270,270,270,270,270,270,270,270,270,270,270,270,270,270,270,270,270,270" textboxrect="0,0,162,150"/>
                    <v:textbox inset="0,0,0,0">
                      <w:txbxContent>
                        <w:p w14:paraId="4ACE40DE" w14:textId="77777777" w:rsidR="00C102F5" w:rsidRDefault="00C102F5"/>
                      </w:txbxContent>
                    </v:textbox>
                  </v:shape>
                  <v:shape id="Freeform 13" o:spid="_x0000_s1037" style="position:absolute;left:9086;top:111;width:252;height:1577;visibility:visible;mso-wrap-style:square;v-text-anchor:top" coordsize="93,62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" adj="-11796480,,5400" path="m85,194v,130,,260,,389c85,596,81,607,74,614v-7,7,-16,10,-27,10c35,624,26,621,19,614,12,607,8,597,8,584,8,454,8,324,8,194v,-12,4,-21,11,-29c26,158,35,155,47,155v11,,20,3,27,10c81,173,85,182,85,195v,,,,,-1xm,46c,33,4,23,14,13,23,4,34,,47,,60,,71,4,80,13v9,10,13,21,13,34c93,60,89,70,80,80,71,89,60,94,47,94,34,94,23,89,14,80,4,70,,60,,47v,,,,,-1xe" fillcolor="#696969" strokecolor="#696969" strokeweight=".09mm">
                    <v:stroke joinstyle="round" endcap="round"/>
                    <v:formulas/>
                    <v:path arrowok="t" o:connecttype="custom" o:connectlocs="12600,0;25200,78840;12600,157680;0,78840;23032,49022;23032,147320;20052,155153;12735,157680;5148,155153;2168,147572;2168,49022;5148,41694;12735,39167;20052,41694;23032,49275;23032,49022;0,11624;3794,3285;12735,0;21677,3285;25200,11877;21677,20215;12735,23753;3794,20215;0,11877;0,11624" o:connectangles="270,0,90,180,270,270,270,270,270,270,270,270,270,270,270,270,270,270,270,270,270,270,270,270,270,270" textboxrect="0,0,93,624"/>
                    <v:textbox inset="0,0,0,0">
                      <w:txbxContent>
                        <w:p w14:paraId="16565E22" w14:textId="77777777" w:rsidR="00C102F5" w:rsidRDefault="00C102F5"/>
                      </w:txbxContent>
                    </v:textbox>
                  </v:shape>
                  <v:shape id="Freeform 14" o:spid="_x0000_s1038" style="position:absolute;left:9468;top:169;width:594;height:1526;visibility:visible;mso-wrap-style:square;v-text-anchor:top" coordsize="52,1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" adj="-11796480,,5400" path="m17,33v,-8,,-16,,-23c17,7,18,4,20,3,21,1,24,,26,v3,,5,1,7,3c35,4,35,7,35,10v,7,,15,,23c38,33,40,33,43,33v3,1,5,1,7,3c51,37,52,39,52,42v,2,-1,4,-2,5c48,49,46,49,43,49v-3,,-5,,-8,c35,78,35,106,35,135v,3,,6,-2,7c31,144,29,145,26,145v-2,,-5,-1,-6,-3c18,141,17,138,17,135v,-28,,-57,,-86c15,49,12,49,9,49v-3,,-5,,-6,-1c1,46,,44,,42,,39,1,37,3,36,4,34,6,34,9,34v3,,6,-1,8,-1e" filled="f" strokecolor="#696969" strokeweight=".09mm">
                    <v:stroke joinstyle="round" endcap="round"/>
                    <v:formulas/>
                    <v:path arrowok="t" o:connecttype="custom" o:connectlocs="29700,0;59400,76320;29700,152640;0,76320;19419,34739;19419,10527;22846,3158;29700,0;37696,3158;39981,10527;39981,34739;49119,34739;57115,37897;59400,44213;57115,49476;49119,51582;39981,51582;39981,142113;37696,149482;29700,152640;22846,149482;19419,142113;19419,51582;10281,51582;3427,50529;0,44213;3427,37897;10281,35791;19419,34739" o:connectangles="270,0,90,180,270,270,270,270,270,270,270,270,270,270,270,270,270,270,270,270,270,270,270,270,270,270,270,270,270" textboxrect="0,0,52,145"/>
                    <v:textbox inset="0,0,0,0">
                      <w:txbxContent>
                        <w:p w14:paraId="07597CE5" w14:textId="77777777" w:rsidR="00C102F5" w:rsidRDefault="00C102F5"/>
                      </w:txbxContent>
                    </v:textbox>
                  </v:shape>
                  <v:shape id="Freeform 15" o:spid="_x0000_s1039" style="position:absolute;left:10098;top:169;width:579;height:1526;visibility:visible;mso-wrap-style:square;v-text-anchor:top" coordsize="51,1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" adj="-11796480,,5400" path="m16,33v,-8,,-16,,-23c16,7,17,4,19,3,20,1,23,,26,v2,,5,1,6,3c34,4,35,7,35,10v,7,,15,,23c37,33,40,33,42,33v3,1,6,1,7,3c50,37,51,39,51,42v,2,-1,4,-2,5c48,49,45,49,42,49v-2,,-5,,-7,c35,78,35,106,35,135v,3,-1,6,-3,7c31,144,28,145,26,145v-3,,-6,-1,-7,-3c17,141,16,138,16,135v,-28,,-57,,-86c14,49,11,49,9,49v-3,,-6,,-7,-1c,46,,44,,42,,39,,37,2,36,3,34,6,34,9,34v2,,5,-1,7,-1e" filled="f" strokecolor="#696969" strokeweight=".09mm">
                    <v:stroke joinstyle="round" endcap="round"/>
                    <v:formulas/>
                    <v:path arrowok="t" o:connecttype="custom" o:connectlocs="28980,0;57960,76320;28980,152640;0,76320;18184,34739;18184,10527;21593,3158;29548,0;36367,3158;39776,10527;39776,34739;47732,34739;55687,37897;57960,44213;55687,49476;47732,51582;39776,51582;39776,142113;36367,149482;29548,152640;21593,149482;18184,142113;18184,51582;10228,51582;2273,50529;0,44213;2273,37897;10228,35791;18184,34739" o:connectangles="270,0,90,180,270,270,270,270,270,270,270,270,270,270,270,270,270,270,270,270,270,270,270,270,270,270,270,270,270" textboxrect="0,0,51,145"/>
                    <v:textbox inset="0,0,0,0">
                      <w:txbxContent>
                        <w:p w14:paraId="4E429192" w14:textId="77777777" w:rsidR="00C102F5" w:rsidRDefault="00C102F5"/>
                      </w:txbxContent>
                    </v:textbox>
                  </v:shape>
                  <v:shape id="Freeform 16" o:spid="_x0000_s1040" style="position:absolute;left:10774;top:507;width:1095;height:1192;visibility:visible;mso-wrap-style:square;v-text-anchor:top" coordsize="402,46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" adj="-11796480,,5400" path="m402,36v,132,,264,,396c402,443,399,451,394,456v-5,6,-11,9,-17,11c375,468,373,468,371,469v-1,,-3,,-5,c365,469,363,469,363,469v-2,-1,-4,-1,-6,-1c350,466,344,463,339,457v-6,-5,-8,-13,-8,-24c331,422,331,411,331,400v-1,,-2,,-2,c312,423,294,440,272,452v-21,11,-44,17,-69,17c138,469,88,445,53,397,18,350,,296,,235,,174,18,120,53,71,88,24,138,,203,v27,,49,5,69,15c292,27,311,41,329,61v,,1,-1,2,-1c331,52,331,44,331,36v,-10,2,-18,8,-24c344,6,350,2,357,1v2,,4,,6,-1c363,,365,,366,v2,,4,,5,c373,1,375,1,377,2v6,1,12,5,17,11c399,19,402,27,402,37v,,,-1,,-1xm76,234v,6,,12,1,17c77,256,77,261,78,266v4,35,16,66,35,95c132,390,162,404,203,404v41,,71,-14,90,-43c312,332,324,301,328,266v1,-5,1,-10,2,-15c330,246,330,240,330,235v,-5,,-10,,-15c329,214,329,209,328,204v-4,-34,-16,-66,-35,-95c274,81,244,66,203,66v-41,,-71,15,-90,43c94,138,82,170,78,204v-1,5,-1,10,-1,16c76,225,76,230,76,235v,,,,,-1xe" fillcolor="#696969" strokecolor="#696969" strokeweight=".09mm">
                    <v:stroke joinstyle="round" endcap="round"/>
                    <v:formulas/>
                    <v:path arrowok="t" o:connecttype="custom" o:connectlocs="54720,0;109440,59580;54720,119160;0,59580;109440,9147;109440,109759;107262,115857;102634,118652;101001,119160;99639,119160;98823,119160;97189,118906;92289,116111;90111,110013;90111,101629;89567,101629;74049,114841;55264,119160;14429,100867;0,59707;14429,18039;55264,0;74049,3811;89567,15498;90111,15244;90111,9147;92289,3049;97189,254;98823,0;99639,0;101001,0;102634,508;107262,3303;109440,9401;109440,9147;20690,59453;20962,63772;21235,67583;30763,91720;55264,102645;79766,91720;89294,67583;89839,63772;89839,59707;89839,55896;89294,51831;79766,27694;55264,16769;30763,27694;21235,51831;20962,55896;20690,59707;20690,59453" o:connectangles="270,0,90,180,270,270,270,270,270,270,270,270,270,270,270,270,270,270,270,270,270,270,270,270,270,270,270,270,270,270,270,270,270,270,270,270,270,270,270,270,270,270,270,270,270,270,270,270,270,270,270,270,270" textboxrect="0,0,402,469"/>
                    <v:textbox inset="0,0,0,0">
                      <w:txbxContent>
                        <w:p w14:paraId="6542EE33" w14:textId="77777777" w:rsidR="00C102F5" w:rsidRDefault="00C102F5"/>
                      </w:txbxContent>
                    </v:textbox>
                  </v:shape>
                  <v:shape id="Freeform 17" o:spid="_x0000_s1041" style="position:absolute;left:12146;width:220;height:1692;visibility:visible;mso-wrap-style:square;v-text-anchor:top" coordsize="19,16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" adj="-11796480,,5400" path="m19,9v,48,,95,,142c19,154,18,157,16,158v-2,2,-4,3,-6,3c7,161,5,160,3,158,1,157,,154,,151,,104,,57,,9,,7,1,4,3,2,5,1,7,,10,v2,,4,1,6,2c18,4,19,7,19,9v,,,,,e" filled="f" strokecolor="#696969" strokeweight=".09mm">
                    <v:stroke joinstyle="round" endcap="round"/>
                    <v:formulas/>
                    <v:path arrowok="t" o:connecttype="custom" o:connectlocs="10980,0;21960,84600;10980,169200;0,84600;21960,9458;21960,158691;18493,166047;11558,169200;3467,166047;0,158691;0,9458;3467,2102;11558,0;18493,2102;21960,9458;21960,9458" o:connectangles="270,0,90,180,270,270,270,270,270,270,270,270,270,270,270,270" textboxrect="0,0,19,161"/>
                    <v:textbox inset="0,0,0,0">
                      <w:txbxContent>
                        <w:p w14:paraId="7E51D477" w14:textId="77777777" w:rsidR="00C102F5" w:rsidRDefault="00C102F5"/>
                      </w:txbxContent>
                    </v:textbox>
                  </v:shape>
                </v:group>
              </v:group>
            </w:pict>
          </mc:Fallback>
        </mc:AlternateContent>
      </w:r>
      <w:r>
        <w:rPr>
          <w:b/>
          <w:bCs/>
          <w:color w:val="000000"/>
        </w:rPr>
        <w:t>ArcelorMittal France</w:t>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p>
    <w:p w14:paraId="0186E972" w14:textId="77777777" w:rsidR="00C102F5" w:rsidRDefault="00C102F5">
      <w:pPr>
        <w:jc w:val="both"/>
        <w:rPr>
          <w:color w:val="000000"/>
          <w:sz w:val="22"/>
          <w:szCs w:val="22"/>
        </w:rPr>
      </w:pPr>
    </w:p>
    <w:p w14:paraId="2FB677C8" w14:textId="77777777" w:rsidR="00C102F5" w:rsidRDefault="00000000">
      <w:pPr>
        <w:rPr>
          <w:b/>
          <w:bCs/>
          <w:color w:val="008000"/>
          <w:sz w:val="72"/>
        </w:rPr>
      </w:pPr>
      <w:r>
        <w:rPr>
          <w:b/>
          <w:bCs/>
          <w:color w:val="008000"/>
          <w:sz w:val="72"/>
        </w:rPr>
        <w:tab/>
      </w:r>
    </w:p>
    <w:p w14:paraId="061E046F" w14:textId="77777777" w:rsidR="00C102F5" w:rsidRDefault="00C102F5">
      <w:pPr>
        <w:rPr>
          <w:b/>
          <w:bCs/>
          <w:color w:val="008000"/>
          <w:szCs w:val="20"/>
        </w:rPr>
      </w:pPr>
    </w:p>
    <w:p w14:paraId="489CCDF5" w14:textId="77777777" w:rsidR="00C102F5" w:rsidRDefault="00C102F5">
      <w:pPr>
        <w:rPr>
          <w:b/>
          <w:color w:val="0000FF"/>
          <w:sz w:val="72"/>
          <w:szCs w:val="72"/>
        </w:rPr>
      </w:pPr>
    </w:p>
    <w:p w14:paraId="429617F8" w14:textId="77777777" w:rsidR="00C102F5" w:rsidRDefault="00C102F5">
      <w:pPr>
        <w:ind w:left="2124" w:firstLine="708"/>
        <w:rPr>
          <w:b/>
          <w:bCs/>
          <w:color w:val="008000"/>
          <w:szCs w:val="20"/>
        </w:rPr>
      </w:pPr>
    </w:p>
    <w:tbl>
      <w:tblPr>
        <w:tblW w:w="9892" w:type="dxa"/>
        <w:tblLayout w:type="fixed"/>
        <w:tblCellMar>
          <w:left w:w="10" w:type="dxa"/>
          <w:right w:w="10" w:type="dxa"/>
        </w:tblCellMar>
        <w:tblLook w:val="0000" w:firstRow="0" w:lastRow="0" w:firstColumn="0" w:lastColumn="0" w:noHBand="0" w:noVBand="0"/>
      </w:tblPr>
      <w:tblGrid>
        <w:gridCol w:w="9892"/>
      </w:tblGrid>
      <w:tr w:rsidR="00C102F5" w14:paraId="6190ACFF" w14:textId="77777777">
        <w:tblPrEx>
          <w:tblCellMar>
            <w:top w:w="0" w:type="dxa"/>
            <w:bottom w:w="0" w:type="dxa"/>
          </w:tblCellMar>
        </w:tblPrEx>
        <w:trPr>
          <w:trHeight w:val="1306"/>
        </w:trPr>
        <w:tc>
          <w:tcPr>
            <w:tcW w:w="98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224CBA" w14:textId="77777777" w:rsidR="00C102F5" w:rsidRDefault="00000000">
            <w:pPr>
              <w:jc w:val="center"/>
              <w:rPr>
                <w:b/>
                <w:bCs/>
                <w:sz w:val="32"/>
                <w:szCs w:val="32"/>
              </w:rPr>
            </w:pPr>
            <w:r>
              <w:rPr>
                <w:b/>
                <w:bCs/>
                <w:sz w:val="32"/>
                <w:szCs w:val="32"/>
              </w:rPr>
              <w:t>Accord d’entreprise</w:t>
            </w:r>
          </w:p>
          <w:p w14:paraId="25E647ED" w14:textId="77777777" w:rsidR="00C102F5" w:rsidRDefault="00000000">
            <w:pPr>
              <w:jc w:val="center"/>
              <w:rPr>
                <w:b/>
                <w:bCs/>
                <w:sz w:val="32"/>
                <w:szCs w:val="32"/>
              </w:rPr>
            </w:pPr>
            <w:r>
              <w:rPr>
                <w:b/>
                <w:bCs/>
                <w:sz w:val="32"/>
                <w:szCs w:val="32"/>
              </w:rPr>
              <w:t>portant sur le CHALLENGE PROGRES</w:t>
            </w:r>
          </w:p>
          <w:p w14:paraId="0E620619" w14:textId="77777777" w:rsidR="00C102F5" w:rsidRDefault="00000000">
            <w:pPr>
              <w:jc w:val="center"/>
            </w:pPr>
            <w:r>
              <w:rPr>
                <w:b/>
                <w:bCs/>
                <w:sz w:val="32"/>
                <w:szCs w:val="32"/>
              </w:rPr>
              <w:t>au sein d’ArcelorMittal France</w:t>
            </w:r>
          </w:p>
        </w:tc>
      </w:tr>
    </w:tbl>
    <w:p w14:paraId="06498A28" w14:textId="77777777" w:rsidR="00C102F5" w:rsidRDefault="00C102F5">
      <w:pPr>
        <w:rPr>
          <w:b/>
          <w:bCs/>
          <w:color w:val="008000"/>
          <w:szCs w:val="20"/>
        </w:rPr>
      </w:pPr>
    </w:p>
    <w:p w14:paraId="4E45DA00" w14:textId="77777777" w:rsidR="00C102F5" w:rsidRDefault="00000000">
      <w:pPr>
        <w:ind w:right="-314"/>
        <w:jc w:val="both"/>
        <w:rPr>
          <w:sz w:val="22"/>
          <w:szCs w:val="22"/>
          <w:lang w:eastAsia="en-US"/>
        </w:rPr>
      </w:pPr>
      <w:r>
        <w:rPr>
          <w:sz w:val="22"/>
          <w:szCs w:val="22"/>
          <w:lang w:eastAsia="en-US"/>
        </w:rPr>
        <w:t>Entre la Société ArcelorMittal France, sise 6 rue André CAMPRA 93212 La Plaine Saint-Denis cedex, immatriculée au R.C.S. de Bobigny sous le numéro 562 094 425</w:t>
      </w:r>
    </w:p>
    <w:p w14:paraId="68C9180D" w14:textId="77777777" w:rsidR="00C102F5" w:rsidRDefault="00C102F5">
      <w:pPr>
        <w:ind w:right="-314"/>
        <w:jc w:val="both"/>
        <w:rPr>
          <w:sz w:val="22"/>
          <w:szCs w:val="22"/>
          <w:lang w:eastAsia="en-US"/>
        </w:rPr>
      </w:pPr>
    </w:p>
    <w:p w14:paraId="05AC93B3" w14:textId="77777777" w:rsidR="00C102F5" w:rsidRDefault="00000000">
      <w:pPr>
        <w:ind w:right="-314"/>
        <w:jc w:val="both"/>
        <w:rPr>
          <w:sz w:val="22"/>
          <w:szCs w:val="22"/>
          <w:lang w:eastAsia="en-US"/>
        </w:rPr>
      </w:pPr>
      <w:r>
        <w:rPr>
          <w:sz w:val="22"/>
          <w:szCs w:val="22"/>
          <w:lang w:eastAsia="en-US"/>
        </w:rPr>
        <w:t>Représentée par :</w:t>
      </w:r>
    </w:p>
    <w:p w14:paraId="48AAFFDC" w14:textId="77777777" w:rsidR="00C102F5" w:rsidRDefault="00C102F5">
      <w:pPr>
        <w:ind w:right="-314"/>
        <w:jc w:val="both"/>
        <w:rPr>
          <w:sz w:val="22"/>
          <w:szCs w:val="22"/>
          <w:lang w:eastAsia="en-US"/>
        </w:rPr>
      </w:pPr>
    </w:p>
    <w:p w14:paraId="63267FD9" w14:textId="77777777" w:rsidR="00C102F5" w:rsidRDefault="00000000">
      <w:pPr>
        <w:ind w:right="-314"/>
        <w:jc w:val="both"/>
        <w:rPr>
          <w:sz w:val="22"/>
          <w:szCs w:val="22"/>
          <w:lang w:eastAsia="en-US"/>
        </w:rPr>
      </w:pPr>
      <w:r>
        <w:rPr>
          <w:sz w:val="22"/>
          <w:szCs w:val="22"/>
          <w:lang w:eastAsia="en-US"/>
        </w:rPr>
        <w:t>M. agissant en qualité de Directeur Général d’ArcelorMittal France</w:t>
      </w:r>
    </w:p>
    <w:p w14:paraId="57039B5F" w14:textId="77777777" w:rsidR="00C102F5" w:rsidRDefault="00C102F5">
      <w:pPr>
        <w:ind w:right="-314"/>
        <w:jc w:val="both"/>
        <w:rPr>
          <w:sz w:val="22"/>
          <w:szCs w:val="22"/>
          <w:lang w:eastAsia="en-US"/>
        </w:rPr>
      </w:pPr>
    </w:p>
    <w:p w14:paraId="406C68CC" w14:textId="77777777" w:rsidR="00C102F5" w:rsidRDefault="00000000">
      <w:pPr>
        <w:ind w:right="-314"/>
        <w:jc w:val="both"/>
        <w:rPr>
          <w:sz w:val="22"/>
          <w:szCs w:val="22"/>
          <w:lang w:eastAsia="en-US"/>
        </w:rPr>
      </w:pPr>
      <w:r>
        <w:rPr>
          <w:sz w:val="22"/>
          <w:szCs w:val="22"/>
          <w:lang w:eastAsia="en-US"/>
        </w:rPr>
        <w:t>Et</w:t>
      </w:r>
    </w:p>
    <w:p w14:paraId="19FD396C" w14:textId="77777777" w:rsidR="00C102F5" w:rsidRDefault="00C102F5">
      <w:pPr>
        <w:ind w:right="-314"/>
        <w:jc w:val="both"/>
        <w:rPr>
          <w:sz w:val="22"/>
          <w:szCs w:val="22"/>
          <w:lang w:eastAsia="en-US"/>
        </w:rPr>
      </w:pPr>
    </w:p>
    <w:p w14:paraId="22909983" w14:textId="77777777" w:rsidR="00C102F5" w:rsidRDefault="00000000">
      <w:pPr>
        <w:ind w:right="-314"/>
        <w:jc w:val="both"/>
        <w:rPr>
          <w:sz w:val="22"/>
          <w:szCs w:val="22"/>
          <w:lang w:eastAsia="en-US"/>
        </w:rPr>
      </w:pPr>
      <w:r>
        <w:rPr>
          <w:sz w:val="22"/>
          <w:szCs w:val="22"/>
          <w:lang w:eastAsia="en-US"/>
        </w:rPr>
        <w:t>M. agissant en qualité de Directeur des Ressources Humaines d’ArcelorMittal France</w:t>
      </w:r>
    </w:p>
    <w:p w14:paraId="205DEFB0" w14:textId="77777777" w:rsidR="00C102F5" w:rsidRDefault="00C102F5">
      <w:pPr>
        <w:ind w:right="-314"/>
        <w:jc w:val="both"/>
        <w:rPr>
          <w:sz w:val="22"/>
          <w:szCs w:val="22"/>
          <w:lang w:eastAsia="en-US"/>
        </w:rPr>
      </w:pPr>
    </w:p>
    <w:p w14:paraId="4EC0F626" w14:textId="77777777" w:rsidR="00C102F5" w:rsidRDefault="00C102F5">
      <w:pPr>
        <w:ind w:right="-314"/>
        <w:jc w:val="both"/>
        <w:rPr>
          <w:sz w:val="22"/>
          <w:szCs w:val="22"/>
          <w:lang w:eastAsia="en-US"/>
        </w:rPr>
      </w:pPr>
    </w:p>
    <w:p w14:paraId="5BAFE705" w14:textId="77777777" w:rsidR="00C102F5" w:rsidRDefault="00000000">
      <w:pPr>
        <w:ind w:right="-314"/>
        <w:jc w:val="both"/>
        <w:rPr>
          <w:sz w:val="22"/>
          <w:szCs w:val="22"/>
          <w:lang w:eastAsia="en-US"/>
        </w:rPr>
      </w:pPr>
      <w:r>
        <w:rPr>
          <w:sz w:val="22"/>
          <w:szCs w:val="22"/>
          <w:lang w:eastAsia="en-US"/>
        </w:rPr>
        <w:t>d’une part,</w:t>
      </w:r>
    </w:p>
    <w:p w14:paraId="063E9525" w14:textId="77777777" w:rsidR="00C102F5" w:rsidRDefault="00C102F5">
      <w:pPr>
        <w:ind w:right="-314"/>
        <w:jc w:val="both"/>
        <w:rPr>
          <w:sz w:val="22"/>
          <w:szCs w:val="22"/>
          <w:lang w:eastAsia="en-US"/>
        </w:rPr>
      </w:pPr>
    </w:p>
    <w:p w14:paraId="29EC5641" w14:textId="77777777" w:rsidR="00C102F5" w:rsidRDefault="00000000">
      <w:pPr>
        <w:ind w:right="-314"/>
        <w:jc w:val="both"/>
        <w:rPr>
          <w:sz w:val="22"/>
          <w:szCs w:val="22"/>
          <w:lang w:eastAsia="en-US"/>
        </w:rPr>
      </w:pPr>
      <w:r>
        <w:rPr>
          <w:sz w:val="22"/>
          <w:szCs w:val="22"/>
          <w:lang w:eastAsia="en-US"/>
        </w:rPr>
        <w:t>Et</w:t>
      </w:r>
    </w:p>
    <w:p w14:paraId="6AB5BCB9" w14:textId="77777777" w:rsidR="00C102F5" w:rsidRDefault="00C102F5">
      <w:pPr>
        <w:ind w:right="-314"/>
        <w:jc w:val="both"/>
        <w:rPr>
          <w:sz w:val="22"/>
          <w:szCs w:val="22"/>
          <w:lang w:eastAsia="en-US"/>
        </w:rPr>
      </w:pPr>
    </w:p>
    <w:p w14:paraId="5915FF7D" w14:textId="77777777" w:rsidR="00C102F5" w:rsidRDefault="00000000">
      <w:pPr>
        <w:ind w:right="-314"/>
        <w:jc w:val="both"/>
        <w:rPr>
          <w:bCs/>
          <w:sz w:val="22"/>
          <w:szCs w:val="22"/>
          <w:lang w:eastAsia="en-US"/>
        </w:rPr>
      </w:pPr>
      <w:r>
        <w:rPr>
          <w:bCs/>
          <w:sz w:val="22"/>
          <w:szCs w:val="22"/>
          <w:lang w:eastAsia="en-US"/>
        </w:rPr>
        <w:t>Les organisations syndicales représentatives du personnel suivantes :</w:t>
      </w:r>
    </w:p>
    <w:p w14:paraId="3BF74909" w14:textId="77777777" w:rsidR="00C102F5" w:rsidRDefault="00C102F5">
      <w:pPr>
        <w:ind w:right="-314"/>
        <w:jc w:val="both"/>
        <w:rPr>
          <w:bCs/>
          <w:sz w:val="22"/>
          <w:szCs w:val="22"/>
          <w:lang w:eastAsia="en-US"/>
        </w:rPr>
      </w:pPr>
    </w:p>
    <w:p w14:paraId="18B9A3F5" w14:textId="77777777" w:rsidR="00C102F5" w:rsidRDefault="00000000">
      <w:pPr>
        <w:numPr>
          <w:ilvl w:val="0"/>
          <w:numId w:val="2"/>
        </w:numPr>
        <w:ind w:right="-314"/>
        <w:jc w:val="both"/>
        <w:rPr>
          <w:bCs/>
          <w:sz w:val="22"/>
          <w:szCs w:val="22"/>
          <w:lang w:eastAsia="en-US"/>
        </w:rPr>
      </w:pPr>
      <w:r>
        <w:rPr>
          <w:bCs/>
          <w:sz w:val="22"/>
          <w:szCs w:val="22"/>
          <w:lang w:eastAsia="en-US"/>
        </w:rPr>
        <w:t>CFDT représentée par M.</w:t>
      </w:r>
    </w:p>
    <w:p w14:paraId="24D39EA2" w14:textId="77777777" w:rsidR="00C102F5" w:rsidRDefault="00000000">
      <w:pPr>
        <w:numPr>
          <w:ilvl w:val="0"/>
          <w:numId w:val="2"/>
        </w:numPr>
        <w:ind w:right="-314"/>
        <w:jc w:val="both"/>
      </w:pPr>
      <w:r>
        <w:rPr>
          <w:bCs/>
          <w:sz w:val="22"/>
          <w:szCs w:val="22"/>
          <w:lang w:eastAsia="en-US"/>
        </w:rPr>
        <w:t>CFE-CGC représentée par M.</w:t>
      </w:r>
    </w:p>
    <w:p w14:paraId="65798245" w14:textId="77777777" w:rsidR="00C102F5" w:rsidRDefault="00000000">
      <w:pPr>
        <w:numPr>
          <w:ilvl w:val="0"/>
          <w:numId w:val="2"/>
        </w:numPr>
        <w:ind w:right="-314"/>
        <w:jc w:val="both"/>
      </w:pPr>
      <w:r>
        <w:rPr>
          <w:bCs/>
          <w:sz w:val="22"/>
          <w:szCs w:val="22"/>
          <w:lang w:eastAsia="en-US"/>
        </w:rPr>
        <w:t>CGT représentée par M.</w:t>
      </w:r>
    </w:p>
    <w:p w14:paraId="01876D9B" w14:textId="77777777" w:rsidR="00C102F5" w:rsidRDefault="00C102F5">
      <w:pPr>
        <w:ind w:left="360" w:right="-314"/>
        <w:jc w:val="both"/>
        <w:rPr>
          <w:b/>
          <w:sz w:val="22"/>
          <w:szCs w:val="22"/>
          <w:lang w:eastAsia="en-US"/>
        </w:rPr>
      </w:pPr>
    </w:p>
    <w:p w14:paraId="4384934C" w14:textId="77777777" w:rsidR="00C102F5" w:rsidRDefault="00000000">
      <w:pPr>
        <w:ind w:right="-314"/>
        <w:jc w:val="both"/>
        <w:rPr>
          <w:sz w:val="22"/>
          <w:szCs w:val="22"/>
          <w:lang w:eastAsia="en-US"/>
        </w:rPr>
      </w:pPr>
      <w:r>
        <w:rPr>
          <w:sz w:val="22"/>
          <w:szCs w:val="22"/>
          <w:lang w:eastAsia="en-US"/>
        </w:rPr>
        <w:t>d’autre part,</w:t>
      </w:r>
    </w:p>
    <w:p w14:paraId="5013A918" w14:textId="77777777" w:rsidR="00C102F5" w:rsidRDefault="00C102F5">
      <w:pPr>
        <w:ind w:right="-314"/>
        <w:jc w:val="both"/>
        <w:rPr>
          <w:sz w:val="22"/>
          <w:szCs w:val="22"/>
          <w:lang w:eastAsia="en-US"/>
        </w:rPr>
      </w:pPr>
    </w:p>
    <w:p w14:paraId="1D4AE4E6" w14:textId="77777777" w:rsidR="00C102F5" w:rsidRDefault="00C102F5">
      <w:pPr>
        <w:ind w:right="-314"/>
        <w:jc w:val="both"/>
        <w:rPr>
          <w:sz w:val="22"/>
          <w:szCs w:val="22"/>
          <w:lang w:eastAsia="en-US"/>
        </w:rPr>
      </w:pPr>
    </w:p>
    <w:p w14:paraId="5D3C0399" w14:textId="77777777" w:rsidR="00C102F5" w:rsidRDefault="00C102F5">
      <w:pPr>
        <w:ind w:right="-314"/>
        <w:jc w:val="both"/>
        <w:rPr>
          <w:sz w:val="22"/>
          <w:szCs w:val="22"/>
          <w:lang w:eastAsia="en-US"/>
        </w:rPr>
      </w:pPr>
    </w:p>
    <w:p w14:paraId="6262FFB0" w14:textId="77777777" w:rsidR="00C102F5" w:rsidRDefault="00C102F5">
      <w:pPr>
        <w:ind w:right="-314"/>
        <w:jc w:val="both"/>
        <w:rPr>
          <w:sz w:val="22"/>
          <w:szCs w:val="22"/>
          <w:lang w:eastAsia="en-US"/>
        </w:rPr>
      </w:pPr>
    </w:p>
    <w:p w14:paraId="0AF7ED7D" w14:textId="77777777" w:rsidR="00C102F5" w:rsidRDefault="00C102F5">
      <w:pPr>
        <w:ind w:right="-314"/>
        <w:jc w:val="both"/>
        <w:rPr>
          <w:sz w:val="22"/>
          <w:szCs w:val="22"/>
          <w:lang w:eastAsia="en-US"/>
        </w:rPr>
      </w:pPr>
    </w:p>
    <w:p w14:paraId="645E9320" w14:textId="77777777" w:rsidR="00C102F5" w:rsidRDefault="00000000">
      <w:pPr>
        <w:ind w:right="-314"/>
        <w:jc w:val="both"/>
      </w:pPr>
      <w:r>
        <w:rPr>
          <w:sz w:val="22"/>
          <w:szCs w:val="22"/>
          <w:shd w:val="clear" w:color="auto" w:fill="00FF00"/>
          <w:lang w:eastAsia="en-US"/>
        </w:rPr>
        <w:t xml:space="preserve"> </w:t>
      </w:r>
    </w:p>
    <w:p w14:paraId="1B3F0DBE" w14:textId="77777777" w:rsidR="00C102F5" w:rsidRDefault="00C102F5">
      <w:pPr>
        <w:ind w:right="-314"/>
        <w:jc w:val="both"/>
        <w:rPr>
          <w:sz w:val="22"/>
          <w:szCs w:val="22"/>
          <w:lang w:eastAsia="en-US"/>
        </w:rPr>
      </w:pPr>
    </w:p>
    <w:p w14:paraId="5CFEE0B4" w14:textId="77777777" w:rsidR="00C102F5" w:rsidRDefault="00C102F5">
      <w:pPr>
        <w:ind w:right="-314"/>
        <w:jc w:val="both"/>
        <w:rPr>
          <w:sz w:val="22"/>
          <w:szCs w:val="22"/>
          <w:lang w:eastAsia="en-US"/>
        </w:rPr>
      </w:pPr>
    </w:p>
    <w:p w14:paraId="38FF3973" w14:textId="77777777" w:rsidR="00C102F5" w:rsidRDefault="00C102F5">
      <w:pPr>
        <w:ind w:right="-314"/>
        <w:jc w:val="both"/>
        <w:rPr>
          <w:sz w:val="22"/>
          <w:szCs w:val="22"/>
          <w:lang w:eastAsia="en-US"/>
        </w:rPr>
      </w:pPr>
    </w:p>
    <w:p w14:paraId="324BC55F" w14:textId="77777777" w:rsidR="00C102F5" w:rsidRDefault="00C102F5">
      <w:pPr>
        <w:ind w:right="-314"/>
        <w:jc w:val="both"/>
        <w:rPr>
          <w:sz w:val="22"/>
          <w:szCs w:val="22"/>
          <w:lang w:eastAsia="en-US"/>
        </w:rPr>
      </w:pPr>
    </w:p>
    <w:p w14:paraId="1FDFAA20" w14:textId="77777777" w:rsidR="00C102F5" w:rsidRDefault="00C102F5">
      <w:pPr>
        <w:ind w:right="-314"/>
        <w:jc w:val="both"/>
        <w:rPr>
          <w:sz w:val="22"/>
          <w:szCs w:val="22"/>
          <w:lang w:eastAsia="en-US"/>
        </w:rPr>
      </w:pPr>
    </w:p>
    <w:p w14:paraId="628E5495" w14:textId="77777777" w:rsidR="00C102F5" w:rsidRDefault="00C102F5">
      <w:pPr>
        <w:ind w:right="-314"/>
        <w:jc w:val="both"/>
        <w:rPr>
          <w:sz w:val="22"/>
          <w:szCs w:val="22"/>
          <w:lang w:eastAsia="en-US"/>
        </w:rPr>
      </w:pPr>
    </w:p>
    <w:p w14:paraId="094FB27F" w14:textId="77777777" w:rsidR="00C102F5" w:rsidRDefault="00C102F5">
      <w:pPr>
        <w:ind w:right="-314"/>
        <w:jc w:val="both"/>
        <w:rPr>
          <w:sz w:val="22"/>
          <w:szCs w:val="22"/>
          <w:lang w:eastAsia="en-US"/>
        </w:rPr>
      </w:pPr>
    </w:p>
    <w:p w14:paraId="517F67DC" w14:textId="77777777" w:rsidR="00C102F5" w:rsidRDefault="00C102F5">
      <w:pPr>
        <w:ind w:right="-314"/>
        <w:jc w:val="both"/>
        <w:rPr>
          <w:sz w:val="22"/>
          <w:szCs w:val="22"/>
          <w:lang w:eastAsia="en-US"/>
        </w:rPr>
      </w:pPr>
    </w:p>
    <w:p w14:paraId="1FC045D4" w14:textId="77777777" w:rsidR="00C102F5" w:rsidRDefault="00000000">
      <w:pPr>
        <w:pStyle w:val="En-ttedetabledesmatires"/>
        <w:outlineLvl w:val="9"/>
        <w:rPr>
          <w:rFonts w:ascii="Arial" w:hAnsi="Arial" w:cs="Arial"/>
          <w:b/>
          <w:bCs/>
          <w:iCs/>
          <w:color w:val="auto"/>
          <w:sz w:val="24"/>
          <w:szCs w:val="24"/>
        </w:rPr>
      </w:pPr>
      <w:r>
        <w:rPr>
          <w:rFonts w:ascii="Arial" w:hAnsi="Arial" w:cs="Arial"/>
          <w:b/>
          <w:bCs/>
          <w:iCs/>
          <w:color w:val="auto"/>
          <w:sz w:val="24"/>
          <w:szCs w:val="24"/>
        </w:rPr>
        <w:t>Table des matières</w:t>
      </w:r>
    </w:p>
    <w:p w14:paraId="2E43A6DD" w14:textId="77777777" w:rsidR="00C102F5" w:rsidRDefault="00C102F5"/>
    <w:p w14:paraId="746545BF" w14:textId="77777777" w:rsidR="00C102F5" w:rsidRDefault="00000000">
      <w:pPr>
        <w:pStyle w:val="TM2"/>
        <w:tabs>
          <w:tab w:val="right" w:leader="dot" w:pos="9401"/>
        </w:tabs>
      </w:pPr>
      <w:r>
        <w:fldChar w:fldCharType="begin"/>
      </w:r>
      <w:r>
        <w:instrText xml:space="preserve"> TOC \o "1-3" \u \h </w:instrText>
      </w:r>
      <w:r>
        <w:fldChar w:fldCharType="separate"/>
      </w:r>
      <w:hyperlink r:id="rId7" w:history="1">
        <w:r>
          <w:rPr>
            <w:rStyle w:val="Lienhypertexte"/>
          </w:rPr>
          <w:t>Préambule</w:t>
        </w:r>
        <w:r>
          <w:tab/>
          <w:t>2</w:t>
        </w:r>
      </w:hyperlink>
    </w:p>
    <w:p w14:paraId="6C31ABF1" w14:textId="77777777" w:rsidR="00C102F5" w:rsidRDefault="00000000">
      <w:pPr>
        <w:pStyle w:val="TM2"/>
        <w:tabs>
          <w:tab w:val="right" w:leader="dot" w:pos="9401"/>
        </w:tabs>
      </w:pPr>
      <w:hyperlink r:id="rId8" w:history="1">
        <w:r>
          <w:rPr>
            <w:rStyle w:val="Lienhypertexte"/>
          </w:rPr>
          <w:t>Article 1 - Champ d’application du Challenge Progrès AMF</w:t>
        </w:r>
        <w:r>
          <w:tab/>
          <w:t>3</w:t>
        </w:r>
      </w:hyperlink>
    </w:p>
    <w:p w14:paraId="489E2A9F" w14:textId="77777777" w:rsidR="00C102F5" w:rsidRDefault="00000000">
      <w:pPr>
        <w:pStyle w:val="TM2"/>
        <w:tabs>
          <w:tab w:val="right" w:leader="dot" w:pos="9401"/>
        </w:tabs>
      </w:pPr>
      <w:hyperlink r:id="rId9" w:history="1">
        <w:r>
          <w:rPr>
            <w:rStyle w:val="Lienhypertexte"/>
          </w:rPr>
          <w:t>Article 2 - Grands principes du Challenge Progrès AMF</w:t>
        </w:r>
        <w:r>
          <w:tab/>
          <w:t>3</w:t>
        </w:r>
      </w:hyperlink>
    </w:p>
    <w:p w14:paraId="76D5E927" w14:textId="77777777" w:rsidR="00C102F5" w:rsidRDefault="00000000">
      <w:pPr>
        <w:pStyle w:val="TM2"/>
        <w:tabs>
          <w:tab w:val="right" w:leader="dot" w:pos="9401"/>
        </w:tabs>
      </w:pPr>
      <w:hyperlink r:id="rId10" w:history="1">
        <w:r>
          <w:rPr>
            <w:rStyle w:val="Lienhypertexte"/>
          </w:rPr>
          <w:t>Article 3 - Trois types d’actions possibles dans le cadre du Challenge Progrès AMF</w:t>
        </w:r>
        <w:r>
          <w:tab/>
          <w:t>4</w:t>
        </w:r>
      </w:hyperlink>
    </w:p>
    <w:p w14:paraId="075E83BE" w14:textId="77777777" w:rsidR="00C102F5" w:rsidRDefault="00000000">
      <w:pPr>
        <w:pStyle w:val="TM2"/>
        <w:tabs>
          <w:tab w:val="right" w:leader="dot" w:pos="9401"/>
        </w:tabs>
      </w:pPr>
      <w:hyperlink r:id="rId11" w:history="1">
        <w:r>
          <w:rPr>
            <w:rStyle w:val="Lienhypertexte"/>
          </w:rPr>
          <w:t>Article 3.1 - Type d ‘action : amélioration simple</w:t>
        </w:r>
        <w:r>
          <w:tab/>
          <w:t>4</w:t>
        </w:r>
      </w:hyperlink>
    </w:p>
    <w:p w14:paraId="4FF0CC31" w14:textId="77777777" w:rsidR="00C102F5" w:rsidRDefault="00000000">
      <w:pPr>
        <w:pStyle w:val="TM2"/>
        <w:tabs>
          <w:tab w:val="right" w:leader="dot" w:pos="9401"/>
        </w:tabs>
      </w:pPr>
      <w:hyperlink r:id="rId12" w:history="1">
        <w:r>
          <w:rPr>
            <w:rStyle w:val="Lienhypertexte"/>
          </w:rPr>
          <w:t>Article 3.2 - Type d’action : amélioration complexe</w:t>
        </w:r>
        <w:r>
          <w:tab/>
          <w:t>5</w:t>
        </w:r>
      </w:hyperlink>
    </w:p>
    <w:p w14:paraId="63D6482B" w14:textId="77777777" w:rsidR="00C102F5" w:rsidRDefault="00000000">
      <w:pPr>
        <w:pStyle w:val="TM2"/>
        <w:tabs>
          <w:tab w:val="right" w:leader="dot" w:pos="9401"/>
        </w:tabs>
      </w:pPr>
      <w:hyperlink r:id="rId13" w:history="1">
        <w:r>
          <w:rPr>
            <w:rStyle w:val="Lienhypertexte"/>
          </w:rPr>
          <w:t>Article 3.3 - Type d’action : TPM avec Groupe de Maintenance Autonome ou Groupe 5S</w:t>
        </w:r>
        <w:r>
          <w:tab/>
          <w:t>5</w:t>
        </w:r>
      </w:hyperlink>
    </w:p>
    <w:p w14:paraId="2E9B87B1" w14:textId="77777777" w:rsidR="00C102F5" w:rsidRDefault="00000000">
      <w:pPr>
        <w:pStyle w:val="TM2"/>
        <w:tabs>
          <w:tab w:val="right" w:leader="dot" w:pos="9401"/>
        </w:tabs>
      </w:pPr>
      <w:hyperlink r:id="rId14" w:history="1">
        <w:r>
          <w:rPr>
            <w:rStyle w:val="Lienhypertexte"/>
          </w:rPr>
          <w:t>Article 4 - Valorisations des actions mises en œuvre dans le cadre du Challenge Progrès AMF</w:t>
        </w:r>
        <w:r>
          <w:tab/>
          <w:t>6</w:t>
        </w:r>
      </w:hyperlink>
    </w:p>
    <w:p w14:paraId="1FB164A0" w14:textId="77777777" w:rsidR="00C102F5" w:rsidRDefault="00000000">
      <w:pPr>
        <w:pStyle w:val="TM2"/>
        <w:tabs>
          <w:tab w:val="right" w:leader="dot" w:pos="9401"/>
        </w:tabs>
      </w:pPr>
      <w:hyperlink r:id="rId15" w:history="1">
        <w:r>
          <w:rPr>
            <w:rStyle w:val="Lienhypertexte"/>
          </w:rPr>
          <w:t>Article 4.1 - Valorisation managériale</w:t>
        </w:r>
        <w:r>
          <w:tab/>
          <w:t>6</w:t>
        </w:r>
      </w:hyperlink>
    </w:p>
    <w:p w14:paraId="736E0100" w14:textId="77777777" w:rsidR="00C102F5" w:rsidRDefault="00000000">
      <w:pPr>
        <w:pStyle w:val="TM2"/>
        <w:tabs>
          <w:tab w:val="right" w:leader="dot" w:pos="9401"/>
        </w:tabs>
      </w:pPr>
      <w:hyperlink r:id="rId16" w:history="1">
        <w:r>
          <w:rPr>
            <w:rStyle w:val="Lienhypertexte"/>
          </w:rPr>
          <w:t>Article 4.2 - Valorisation financière</w:t>
        </w:r>
        <w:r>
          <w:tab/>
          <w:t>6</w:t>
        </w:r>
      </w:hyperlink>
    </w:p>
    <w:p w14:paraId="5E2943A6" w14:textId="77777777" w:rsidR="00C102F5" w:rsidRDefault="00000000">
      <w:pPr>
        <w:pStyle w:val="TM2"/>
        <w:tabs>
          <w:tab w:val="right" w:leader="dot" w:pos="9401"/>
        </w:tabs>
      </w:pPr>
      <w:hyperlink r:id="rId17" w:history="1">
        <w:r>
          <w:rPr>
            <w:rStyle w:val="Lienhypertexte"/>
          </w:rPr>
          <w:t>Article 4.2.1  - Valorisation financière d’une amélioration simple ou complexe</w:t>
        </w:r>
        <w:r>
          <w:tab/>
          <w:t>7</w:t>
        </w:r>
      </w:hyperlink>
    </w:p>
    <w:p w14:paraId="701531CF" w14:textId="77777777" w:rsidR="00C102F5" w:rsidRDefault="00000000">
      <w:pPr>
        <w:pStyle w:val="TM2"/>
        <w:tabs>
          <w:tab w:val="right" w:leader="dot" w:pos="9401"/>
        </w:tabs>
      </w:pPr>
      <w:hyperlink r:id="rId18" w:history="1">
        <w:r>
          <w:rPr>
            <w:rStyle w:val="Lienhypertexte"/>
          </w:rPr>
          <w:t>Article 4.2.2  - Valorisation financière de la TPM ( GMA, 5S)</w:t>
        </w:r>
        <w:r>
          <w:tab/>
          <w:t>7</w:t>
        </w:r>
      </w:hyperlink>
    </w:p>
    <w:p w14:paraId="7824D1B9" w14:textId="77777777" w:rsidR="00C102F5" w:rsidRDefault="00000000">
      <w:pPr>
        <w:pStyle w:val="TM2"/>
        <w:tabs>
          <w:tab w:val="right" w:leader="dot" w:pos="9401"/>
        </w:tabs>
      </w:pPr>
      <w:hyperlink r:id="rId19" w:history="1">
        <w:r>
          <w:rPr>
            <w:rStyle w:val="Lienhypertexte"/>
          </w:rPr>
          <w:t>Article 5 - Challenge entre les meilleures actions d’améliorations mises en œuvre dans le cadre du Challenge Progrès AMF</w:t>
        </w:r>
        <w:r>
          <w:tab/>
          <w:t>7</w:t>
        </w:r>
      </w:hyperlink>
    </w:p>
    <w:p w14:paraId="378EAC68" w14:textId="77777777" w:rsidR="00C102F5" w:rsidRDefault="00000000">
      <w:pPr>
        <w:pStyle w:val="TM2"/>
        <w:tabs>
          <w:tab w:val="right" w:leader="dot" w:pos="9401"/>
        </w:tabs>
      </w:pPr>
      <w:hyperlink r:id="rId20" w:history="1">
        <w:r>
          <w:rPr>
            <w:rStyle w:val="Lienhypertexte"/>
          </w:rPr>
          <w:t>Article 5.1 - Définition du Super Challenge Département</w:t>
        </w:r>
        <w:r>
          <w:tab/>
          <w:t>8</w:t>
        </w:r>
      </w:hyperlink>
    </w:p>
    <w:p w14:paraId="7778D18B" w14:textId="77777777" w:rsidR="00C102F5" w:rsidRDefault="00000000">
      <w:pPr>
        <w:pStyle w:val="TM2"/>
        <w:tabs>
          <w:tab w:val="right" w:leader="dot" w:pos="9401"/>
        </w:tabs>
      </w:pPr>
      <w:hyperlink r:id="rId21" w:history="1">
        <w:r>
          <w:rPr>
            <w:rStyle w:val="Lienhypertexte"/>
          </w:rPr>
          <w:t>Article 5.2 - Définition du Super Challenge AMF</w:t>
        </w:r>
        <w:r>
          <w:tab/>
          <w:t>8</w:t>
        </w:r>
      </w:hyperlink>
    </w:p>
    <w:p w14:paraId="710BB170" w14:textId="77777777" w:rsidR="00C102F5" w:rsidRDefault="00000000">
      <w:pPr>
        <w:pStyle w:val="TM2"/>
        <w:tabs>
          <w:tab w:val="right" w:leader="dot" w:pos="9401"/>
        </w:tabs>
      </w:pPr>
      <w:hyperlink r:id="rId22" w:history="1">
        <w:r>
          <w:rPr>
            <w:rStyle w:val="Lienhypertexte"/>
          </w:rPr>
          <w:t>Article 5.3 - Définition du ou des Champion(s) AMF</w:t>
        </w:r>
        <w:r>
          <w:tab/>
          <w:t>8</w:t>
        </w:r>
      </w:hyperlink>
    </w:p>
    <w:p w14:paraId="68A2FDE9" w14:textId="77777777" w:rsidR="00C102F5" w:rsidRDefault="00000000">
      <w:pPr>
        <w:pStyle w:val="TM2"/>
        <w:tabs>
          <w:tab w:val="right" w:leader="dot" w:pos="9401"/>
        </w:tabs>
      </w:pPr>
      <w:hyperlink r:id="rId23" w:history="1">
        <w:r>
          <w:rPr>
            <w:rStyle w:val="Lienhypertexte"/>
          </w:rPr>
          <w:t>Article 6 - Valorisations des Super Challenges</w:t>
        </w:r>
        <w:r>
          <w:tab/>
          <w:t>8</w:t>
        </w:r>
      </w:hyperlink>
    </w:p>
    <w:p w14:paraId="4FF3C6F5" w14:textId="77777777" w:rsidR="00C102F5" w:rsidRDefault="00000000">
      <w:pPr>
        <w:pStyle w:val="TM2"/>
        <w:tabs>
          <w:tab w:val="right" w:leader="dot" w:pos="9401"/>
        </w:tabs>
      </w:pPr>
      <w:hyperlink r:id="rId24" w:history="1">
        <w:r>
          <w:rPr>
            <w:rStyle w:val="Lienhypertexte"/>
          </w:rPr>
          <w:t>Article 6.1 - Valorisation managériale</w:t>
        </w:r>
        <w:r>
          <w:tab/>
          <w:t>8</w:t>
        </w:r>
      </w:hyperlink>
    </w:p>
    <w:p w14:paraId="562493BF" w14:textId="77777777" w:rsidR="00C102F5" w:rsidRDefault="00000000">
      <w:pPr>
        <w:pStyle w:val="TM2"/>
        <w:tabs>
          <w:tab w:val="right" w:leader="dot" w:pos="9401"/>
        </w:tabs>
      </w:pPr>
      <w:hyperlink r:id="rId25" w:history="1">
        <w:r>
          <w:rPr>
            <w:rStyle w:val="Lienhypertexte"/>
          </w:rPr>
          <w:t>Article 6.2 - Valorisation financière</w:t>
        </w:r>
        <w:r>
          <w:tab/>
          <w:t>9</w:t>
        </w:r>
      </w:hyperlink>
    </w:p>
    <w:p w14:paraId="5444F20F" w14:textId="77777777" w:rsidR="00C102F5" w:rsidRDefault="00000000">
      <w:pPr>
        <w:pStyle w:val="TM2"/>
        <w:tabs>
          <w:tab w:val="right" w:leader="dot" w:pos="9401"/>
        </w:tabs>
      </w:pPr>
      <w:hyperlink r:id="rId26" w:history="1">
        <w:r>
          <w:rPr>
            <w:rStyle w:val="Lienhypertexte"/>
          </w:rPr>
          <w:t>Article 7 - Présentéisme des participants au Challenge Progrès AMF et aux Super Challenges pour le calcul des valorisations financières et paiement</w:t>
        </w:r>
        <w:r>
          <w:tab/>
          <w:t>9</w:t>
        </w:r>
      </w:hyperlink>
    </w:p>
    <w:p w14:paraId="740703F6" w14:textId="77777777" w:rsidR="00C102F5" w:rsidRDefault="00000000">
      <w:pPr>
        <w:pStyle w:val="TM2"/>
        <w:tabs>
          <w:tab w:val="right" w:leader="dot" w:pos="9401"/>
        </w:tabs>
      </w:pPr>
      <w:hyperlink r:id="rId27" w:history="1">
        <w:r>
          <w:rPr>
            <w:rStyle w:val="Lienhypertexte"/>
          </w:rPr>
          <w:t>Article 8 - Outil informatique support de suivi du Challenge Progrès AMF</w:t>
        </w:r>
        <w:r>
          <w:tab/>
          <w:t>10</w:t>
        </w:r>
      </w:hyperlink>
    </w:p>
    <w:p w14:paraId="4C2FDE64" w14:textId="77777777" w:rsidR="00C102F5" w:rsidRDefault="00000000">
      <w:pPr>
        <w:pStyle w:val="TM2"/>
        <w:tabs>
          <w:tab w:val="right" w:leader="dot" w:pos="9401"/>
        </w:tabs>
      </w:pPr>
      <w:hyperlink r:id="rId28" w:history="1">
        <w:r>
          <w:rPr>
            <w:rStyle w:val="Lienhypertexte"/>
          </w:rPr>
          <w:t>Article 9 - Modalités de suivi du Challenge Progrès AMF, mise en place d’indicateurs</w:t>
        </w:r>
        <w:r>
          <w:tab/>
          <w:t>10</w:t>
        </w:r>
      </w:hyperlink>
    </w:p>
    <w:p w14:paraId="63737D10" w14:textId="77777777" w:rsidR="00C102F5" w:rsidRDefault="00000000">
      <w:pPr>
        <w:pStyle w:val="TM2"/>
        <w:tabs>
          <w:tab w:val="right" w:leader="dot" w:pos="9401"/>
        </w:tabs>
      </w:pPr>
      <w:hyperlink r:id="rId29" w:history="1">
        <w:r>
          <w:rPr>
            <w:rStyle w:val="Lienhypertexte"/>
          </w:rPr>
          <w:t>Article 10 - Communication sur le Challenge Progrès AMF</w:t>
        </w:r>
        <w:r>
          <w:tab/>
          <w:t>10</w:t>
        </w:r>
      </w:hyperlink>
    </w:p>
    <w:p w14:paraId="6091CDBD" w14:textId="77777777" w:rsidR="00C102F5" w:rsidRDefault="00000000">
      <w:pPr>
        <w:pStyle w:val="TM2"/>
        <w:tabs>
          <w:tab w:val="right" w:leader="dot" w:pos="9401"/>
        </w:tabs>
      </w:pPr>
      <w:hyperlink r:id="rId30" w:history="1">
        <w:r>
          <w:rPr>
            <w:rStyle w:val="Lienhypertexte"/>
          </w:rPr>
          <w:t>Article 11 – Commission d’Application et de Suivi de l’Accord</w:t>
        </w:r>
        <w:r>
          <w:tab/>
          <w:t>10</w:t>
        </w:r>
      </w:hyperlink>
    </w:p>
    <w:p w14:paraId="548EC053" w14:textId="77777777" w:rsidR="00C102F5" w:rsidRDefault="00000000">
      <w:pPr>
        <w:pStyle w:val="TM2"/>
        <w:tabs>
          <w:tab w:val="right" w:leader="dot" w:pos="9401"/>
        </w:tabs>
      </w:pPr>
      <w:hyperlink r:id="rId31" w:history="1">
        <w:r>
          <w:rPr>
            <w:rStyle w:val="Lienhypertexte"/>
          </w:rPr>
          <w:t>Article 12 - Date d’entrée en vigueur et durée de l’accord</w:t>
        </w:r>
        <w:r>
          <w:tab/>
          <w:t>11</w:t>
        </w:r>
      </w:hyperlink>
    </w:p>
    <w:p w14:paraId="037502E1" w14:textId="77777777" w:rsidR="00C102F5" w:rsidRDefault="00000000">
      <w:pPr>
        <w:pStyle w:val="TM2"/>
        <w:tabs>
          <w:tab w:val="right" w:leader="dot" w:pos="9401"/>
        </w:tabs>
      </w:pPr>
      <w:hyperlink r:id="rId32" w:history="1">
        <w:r>
          <w:rPr>
            <w:rStyle w:val="Lienhypertexte"/>
          </w:rPr>
          <w:t>Article 13 - Publicité et dépôt</w:t>
        </w:r>
        <w:r>
          <w:tab/>
          <w:t>11</w:t>
        </w:r>
      </w:hyperlink>
    </w:p>
    <w:p w14:paraId="3AFC133B" w14:textId="77777777" w:rsidR="00C102F5" w:rsidRDefault="00000000">
      <w:pPr>
        <w:pStyle w:val="TM2"/>
        <w:tabs>
          <w:tab w:val="right" w:leader="dot" w:pos="9401"/>
        </w:tabs>
      </w:pPr>
      <w:hyperlink r:id="rId33" w:history="1">
        <w:r>
          <w:rPr>
            <w:rStyle w:val="Lienhypertexte"/>
          </w:rPr>
          <w:t>Annexe 1 - Glossaire</w:t>
        </w:r>
        <w:r>
          <w:tab/>
          <w:t>12</w:t>
        </w:r>
      </w:hyperlink>
    </w:p>
    <w:p w14:paraId="737A9FB0" w14:textId="77777777" w:rsidR="00C102F5" w:rsidRDefault="00000000">
      <w:pPr>
        <w:pStyle w:val="TM2"/>
        <w:tabs>
          <w:tab w:val="right" w:leader="dot" w:pos="9401"/>
        </w:tabs>
      </w:pPr>
      <w:hyperlink r:id="rId34" w:history="1">
        <w:r>
          <w:rPr>
            <w:rStyle w:val="Lienhypertexte"/>
          </w:rPr>
          <w:t>Annexe 2 – Grille de cotation pour caractériser une amélioration</w:t>
        </w:r>
        <w:r>
          <w:tab/>
          <w:t>18</w:t>
        </w:r>
      </w:hyperlink>
    </w:p>
    <w:p w14:paraId="424D1A4C" w14:textId="77777777" w:rsidR="00C102F5" w:rsidRDefault="00000000">
      <w:pPr>
        <w:pStyle w:val="TM2"/>
        <w:tabs>
          <w:tab w:val="right" w:leader="dot" w:pos="9401"/>
        </w:tabs>
      </w:pPr>
      <w:hyperlink r:id="rId35" w:history="1">
        <w:r>
          <w:rPr>
            <w:rStyle w:val="Lienhypertexte"/>
          </w:rPr>
          <w:t>Annexe 3 – Exemples de calculs de primes de Challenge Progrès AMF pour une amélioration complexe</w:t>
        </w:r>
        <w:r>
          <w:tab/>
          <w:t>19</w:t>
        </w:r>
      </w:hyperlink>
    </w:p>
    <w:p w14:paraId="22F6BD16" w14:textId="77777777" w:rsidR="00C102F5" w:rsidRDefault="00000000">
      <w:pPr>
        <w:pStyle w:val="TM2"/>
        <w:tabs>
          <w:tab w:val="right" w:leader="dot" w:pos="9401"/>
        </w:tabs>
      </w:pPr>
      <w:hyperlink r:id="rId36" w:history="1">
        <w:r>
          <w:rPr>
            <w:rStyle w:val="Lienhypertexte"/>
          </w:rPr>
          <w:t>Annexe 4 - Exemples de calculs de primes de Challenge Progrès AMF pour la TPM</w:t>
        </w:r>
        <w:r>
          <w:tab/>
          <w:t>19</w:t>
        </w:r>
      </w:hyperlink>
    </w:p>
    <w:p w14:paraId="6EC0C8E9" w14:textId="77777777" w:rsidR="00C102F5" w:rsidRDefault="00000000">
      <w:pPr>
        <w:pStyle w:val="TM2"/>
        <w:tabs>
          <w:tab w:val="right" w:leader="dot" w:pos="9401"/>
        </w:tabs>
      </w:pPr>
      <w:hyperlink r:id="rId37" w:history="1">
        <w:r>
          <w:rPr>
            <w:rStyle w:val="Lienhypertexte"/>
          </w:rPr>
          <w:t>Annexe 5 - Exemples de calculs de primes pour le ou les Champion(s) AMF</w:t>
        </w:r>
        <w:r>
          <w:tab/>
          <w:t>20</w:t>
        </w:r>
      </w:hyperlink>
    </w:p>
    <w:p w14:paraId="74E87D44" w14:textId="77777777" w:rsidR="00C102F5" w:rsidRDefault="00000000">
      <w:r>
        <w:fldChar w:fldCharType="end"/>
      </w:r>
    </w:p>
    <w:p w14:paraId="161A85D4" w14:textId="77777777" w:rsidR="00C102F5" w:rsidRDefault="00000000">
      <w:pPr>
        <w:pStyle w:val="Titre2"/>
        <w:rPr>
          <w:i w:val="0"/>
          <w:sz w:val="24"/>
          <w:szCs w:val="24"/>
        </w:rPr>
      </w:pPr>
      <w:bookmarkStart w:id="0" w:name="_Toc227678198"/>
      <w:r>
        <w:rPr>
          <w:i w:val="0"/>
          <w:sz w:val="24"/>
          <w:szCs w:val="24"/>
        </w:rPr>
        <w:t>Préambule</w:t>
      </w:r>
      <w:bookmarkEnd w:id="0"/>
    </w:p>
    <w:p w14:paraId="128CCDB1" w14:textId="77777777" w:rsidR="00C102F5" w:rsidRDefault="00C102F5">
      <w:pPr>
        <w:jc w:val="both"/>
        <w:rPr>
          <w:color w:val="000000"/>
          <w:sz w:val="22"/>
          <w:szCs w:val="22"/>
        </w:rPr>
      </w:pPr>
    </w:p>
    <w:p w14:paraId="3EBBB134" w14:textId="77777777" w:rsidR="00C102F5" w:rsidRDefault="00000000">
      <w:pPr>
        <w:jc w:val="both"/>
        <w:rPr>
          <w:sz w:val="22"/>
          <w:szCs w:val="22"/>
        </w:rPr>
      </w:pPr>
      <w:r>
        <w:rPr>
          <w:sz w:val="22"/>
          <w:szCs w:val="22"/>
        </w:rPr>
        <w:t>Le projet stratégique d’entreprise, appelé au moment de la signature du présent accord « ReACT » donne la vision et les cibles que l’entreprise s’est fixé d’atteindre à l’échéance définie. Le Challenge Progrès AMF s’inscrit dans la volonté de l’entreprise de mettre en valeur et de récompenser les idées de progrès des salariés apportant une réelle amélioration durable à l’entreprise, afin de contribuer au progrès continu d’AMF et de mieux atteindre les cibles fixées dans le projet stratégique d’entreprise. De ce fait, le Challenge Progrès AMF sera d’une durée limitée de 3 ans jusqu’au 31 décembre 2028.</w:t>
      </w:r>
    </w:p>
    <w:p w14:paraId="4189F0AE" w14:textId="77777777" w:rsidR="00C102F5" w:rsidRDefault="00000000">
      <w:pPr>
        <w:tabs>
          <w:tab w:val="left" w:pos="1418"/>
          <w:tab w:val="left" w:pos="2268"/>
          <w:tab w:val="left" w:pos="3119"/>
          <w:tab w:val="left" w:pos="4395"/>
        </w:tabs>
        <w:spacing w:before="240"/>
        <w:ind w:right="-314"/>
        <w:jc w:val="both"/>
        <w:rPr>
          <w:sz w:val="22"/>
          <w:szCs w:val="22"/>
        </w:rPr>
      </w:pPr>
      <w:r>
        <w:rPr>
          <w:sz w:val="22"/>
          <w:szCs w:val="22"/>
        </w:rPr>
        <w:t>Le présent accord se substitue, à sa date d’entrée en vigueur, aux décisions unilatérales de l’employeur prises en 2011 sur le périmètre ex-Atlantique (à savoir les établissements de Desvres, Dunkerque, Mardyck, Montataire), et en 2012 sur l’établissement de Florange portant sur le même objet. Ces décisions unilatérales de l’employeur mettaient en place, chacune, des challenges progrès, avec leurs règles propres et spécifiques.</w:t>
      </w:r>
    </w:p>
    <w:p w14:paraId="63E3266A" w14:textId="77777777" w:rsidR="00C102F5" w:rsidRDefault="00000000">
      <w:pPr>
        <w:tabs>
          <w:tab w:val="left" w:pos="1418"/>
          <w:tab w:val="left" w:pos="2268"/>
          <w:tab w:val="left" w:pos="3119"/>
          <w:tab w:val="left" w:pos="4395"/>
        </w:tabs>
        <w:spacing w:before="240"/>
        <w:ind w:right="-314"/>
        <w:jc w:val="both"/>
        <w:rPr>
          <w:sz w:val="22"/>
          <w:szCs w:val="22"/>
        </w:rPr>
      </w:pPr>
      <w:r>
        <w:rPr>
          <w:sz w:val="22"/>
          <w:szCs w:val="22"/>
        </w:rPr>
        <w:t>Le présent accord se substitue également, à sa date d’entrée en vigueur, à tout usage et tout engagement unilatéral qui porterait sur le même objet.</w:t>
      </w:r>
    </w:p>
    <w:p w14:paraId="1C459D3B" w14:textId="77777777" w:rsidR="00C102F5" w:rsidRDefault="00C102F5">
      <w:pPr>
        <w:pStyle w:val="Paragraphedeliste"/>
        <w:ind w:left="0"/>
        <w:contextualSpacing w:val="0"/>
        <w:rPr>
          <w:rFonts w:eastAsia="Times New Roman"/>
          <w:sz w:val="22"/>
        </w:rPr>
      </w:pPr>
    </w:p>
    <w:p w14:paraId="35ADA96A" w14:textId="77777777" w:rsidR="00C102F5" w:rsidRDefault="00000000">
      <w:pPr>
        <w:pStyle w:val="Paragraphedeliste"/>
        <w:ind w:left="0"/>
        <w:contextualSpacing w:val="0"/>
        <w:rPr>
          <w:rFonts w:eastAsia="Times New Roman"/>
          <w:sz w:val="22"/>
        </w:rPr>
      </w:pPr>
      <w:r>
        <w:rPr>
          <w:rFonts w:eastAsia="Times New Roman"/>
          <w:sz w:val="22"/>
        </w:rPr>
        <w:t>En tout état de cause, tous les anciens accords ou avenants, usages et engagements unilatéraux ayant le même objet, ne sont plus et ne seront plus applicables, et ce, même si au terme du présent accord à durée déterminée, il n‘y avait pas un autre accord pour se substituer à celui-ci.</w:t>
      </w:r>
    </w:p>
    <w:p w14:paraId="62491E33" w14:textId="77777777" w:rsidR="00C102F5" w:rsidRDefault="00000000">
      <w:pPr>
        <w:pStyle w:val="Titre2"/>
      </w:pPr>
      <w:bookmarkStart w:id="1" w:name="_Toc227678199"/>
      <w:r>
        <w:rPr>
          <w:i w:val="0"/>
          <w:sz w:val="24"/>
          <w:szCs w:val="24"/>
        </w:rPr>
        <w:lastRenderedPageBreak/>
        <w:t>Article 1 - Champ d’application du Challenge Progrès AMF</w:t>
      </w:r>
      <w:bookmarkEnd w:id="1"/>
    </w:p>
    <w:p w14:paraId="2A186A70" w14:textId="77777777" w:rsidR="00C102F5" w:rsidRDefault="00C102F5">
      <w:pPr>
        <w:jc w:val="both"/>
        <w:rPr>
          <w:color w:val="000000"/>
          <w:sz w:val="22"/>
          <w:szCs w:val="22"/>
        </w:rPr>
      </w:pPr>
    </w:p>
    <w:p w14:paraId="05B81159" w14:textId="77777777" w:rsidR="00C102F5" w:rsidRDefault="00000000">
      <w:pPr>
        <w:jc w:val="both"/>
        <w:rPr>
          <w:color w:val="000000"/>
          <w:sz w:val="22"/>
          <w:szCs w:val="22"/>
        </w:rPr>
      </w:pPr>
      <w:r>
        <w:rPr>
          <w:color w:val="000000"/>
          <w:sz w:val="22"/>
          <w:szCs w:val="22"/>
        </w:rPr>
        <w:t>Le Challenge Progrès AMF est mis en place sur l’ensemble des établissements de la société ArcelorMittal France, à savoir les établissements de Basse-Indre, Desvres, Dunkerque, Florange, Mardyck, Montataire, Mouzon, Saint-Denis.</w:t>
      </w:r>
    </w:p>
    <w:p w14:paraId="017E41D4" w14:textId="77777777" w:rsidR="00C102F5" w:rsidRDefault="00C102F5">
      <w:pPr>
        <w:jc w:val="both"/>
        <w:rPr>
          <w:color w:val="000000"/>
          <w:sz w:val="22"/>
          <w:szCs w:val="22"/>
        </w:rPr>
      </w:pPr>
    </w:p>
    <w:p w14:paraId="63B001DC" w14:textId="77777777" w:rsidR="00C102F5" w:rsidRDefault="00000000">
      <w:pPr>
        <w:jc w:val="both"/>
      </w:pPr>
      <w:r>
        <w:rPr>
          <w:color w:val="000000"/>
          <w:sz w:val="22"/>
          <w:szCs w:val="22"/>
        </w:rPr>
        <w:t>Les dispositions du Challenge Progrès AMF sont applicables à l’ensemble du personnel OETAM posté et de jour, y compris les salariés en contrat de professionnalisation ou d’apprentissage, et aux cadres en forfaits heures de la société ArcelorMittal France, en contrats à durée indéterminée (CDI) et contrats à durée déterminée (CDD).</w:t>
      </w:r>
    </w:p>
    <w:p w14:paraId="72443654" w14:textId="77777777" w:rsidR="00C102F5" w:rsidRDefault="00C102F5">
      <w:pPr>
        <w:jc w:val="both"/>
        <w:rPr>
          <w:color w:val="000000"/>
          <w:sz w:val="22"/>
          <w:szCs w:val="22"/>
        </w:rPr>
      </w:pPr>
    </w:p>
    <w:p w14:paraId="3DE51EEA" w14:textId="77777777" w:rsidR="00C102F5" w:rsidRDefault="00000000">
      <w:pPr>
        <w:jc w:val="both"/>
        <w:rPr>
          <w:color w:val="000000"/>
          <w:sz w:val="22"/>
          <w:szCs w:val="22"/>
        </w:rPr>
      </w:pPr>
      <w:r>
        <w:rPr>
          <w:color w:val="000000"/>
          <w:sz w:val="22"/>
          <w:szCs w:val="22"/>
        </w:rPr>
        <w:t>Le personnel intérimaire et le personnel appartenant à un groupement d’employeurs peut également contribuer au Challenge Progrès AMF et bénéficier des dispositions dudit challenge.</w:t>
      </w:r>
    </w:p>
    <w:p w14:paraId="19DFCE27" w14:textId="77777777" w:rsidR="00C102F5" w:rsidRDefault="00C102F5">
      <w:pPr>
        <w:shd w:val="clear" w:color="auto" w:fill="FFFFFF"/>
        <w:jc w:val="both"/>
        <w:rPr>
          <w:sz w:val="22"/>
          <w:szCs w:val="22"/>
        </w:rPr>
      </w:pPr>
    </w:p>
    <w:p w14:paraId="39F46B29" w14:textId="77777777" w:rsidR="00C102F5" w:rsidRDefault="00000000">
      <w:pPr>
        <w:jc w:val="both"/>
      </w:pPr>
      <w:r>
        <w:rPr>
          <w:sz w:val="22"/>
          <w:szCs w:val="22"/>
        </w:rPr>
        <w:t>Les cadres en forfaits jours et les cadres dirigeants en forfaits à la mission accompagnent le Challenge Progrès mais ne sont pas concernés par la valorisation financière du dispositif. En effet, être force de proposition de mesures d’amélioration pour l’entreprise et accompagner le Challenge Progrès font partie de leur mission. Toutefois, leur engagement personnel dans la démarche Challenge Progrès sera pris en compte dans la mesure de leur performance individuelle annuelle.</w:t>
      </w:r>
    </w:p>
    <w:p w14:paraId="70BFD830" w14:textId="77777777" w:rsidR="00C102F5" w:rsidRDefault="00000000">
      <w:pPr>
        <w:pStyle w:val="Titre2"/>
        <w:rPr>
          <w:i w:val="0"/>
          <w:sz w:val="24"/>
          <w:szCs w:val="24"/>
        </w:rPr>
      </w:pPr>
      <w:bookmarkStart w:id="2" w:name="_Toc227678200"/>
      <w:r>
        <w:rPr>
          <w:i w:val="0"/>
          <w:sz w:val="24"/>
          <w:szCs w:val="24"/>
        </w:rPr>
        <w:t>Article 2 - Grands principes du Challenge Progrès AMF</w:t>
      </w:r>
      <w:bookmarkEnd w:id="2"/>
    </w:p>
    <w:p w14:paraId="0AD5908B" w14:textId="77777777" w:rsidR="00C102F5" w:rsidRDefault="00C102F5"/>
    <w:p w14:paraId="3E16D593" w14:textId="77777777" w:rsidR="00C102F5" w:rsidRDefault="00000000">
      <w:pPr>
        <w:jc w:val="both"/>
      </w:pPr>
      <w:r>
        <w:rPr>
          <w:sz w:val="22"/>
          <w:szCs w:val="22"/>
        </w:rPr>
        <w:t>Dans le cadre du Challenge Progrès, les</w:t>
      </w:r>
      <w:r>
        <w:rPr>
          <w:color w:val="000000"/>
          <w:sz w:val="22"/>
          <w:szCs w:val="22"/>
        </w:rPr>
        <w:t xml:space="preserve"> idées de progrès apportées par les salariés AMF doivent apporter une réelle innovation à AMF par rapport à un standard existant ou à une situation donnée, afin d’apporter une véritable transformation </w:t>
      </w:r>
      <w:r>
        <w:rPr>
          <w:sz w:val="22"/>
          <w:szCs w:val="22"/>
        </w:rPr>
        <w:t>positive et durable</w:t>
      </w:r>
      <w:r>
        <w:rPr>
          <w:color w:val="000000"/>
          <w:sz w:val="22"/>
          <w:szCs w:val="22"/>
        </w:rPr>
        <w:t xml:space="preserve"> de l’entreprise, et contribuer ainsi de façon effective au progrès continu d’AMF. AMF reconnait cette amélioration par une mise en valeur des actions réalisées et de leurs auteurs, ainsi que par une récompense financière qui est versée à ces derniers.</w:t>
      </w:r>
    </w:p>
    <w:p w14:paraId="0D0C4145" w14:textId="77777777" w:rsidR="00C102F5" w:rsidRDefault="00C102F5">
      <w:pPr>
        <w:jc w:val="both"/>
        <w:rPr>
          <w:color w:val="000000"/>
          <w:sz w:val="22"/>
          <w:szCs w:val="22"/>
        </w:rPr>
      </w:pPr>
    </w:p>
    <w:p w14:paraId="2A30B7E1" w14:textId="77777777" w:rsidR="00C102F5" w:rsidRDefault="00000000">
      <w:pPr>
        <w:jc w:val="both"/>
      </w:pPr>
      <w:r>
        <w:rPr>
          <w:color w:val="000000"/>
          <w:sz w:val="22"/>
          <w:szCs w:val="22"/>
        </w:rPr>
        <w:t xml:space="preserve">Les idées de progrès doivent respecter les règles en vigueur dans l’entreprise, et doivent être en lien avec le projet stratégique d’entreprise en contribuant au progrès continu dans les axes de celui-ci. </w:t>
      </w:r>
      <w:r>
        <w:rPr>
          <w:sz w:val="22"/>
          <w:szCs w:val="22"/>
        </w:rPr>
        <w:t>Dans le cadre de ReACT, les 4 axes définis sont : # Santé Sécurité, # Performance &amp; Couts, # Client (service &amp; qualité), # Environnement (eau et énergie).</w:t>
      </w:r>
    </w:p>
    <w:p w14:paraId="2A0AF4FA" w14:textId="77777777" w:rsidR="00C102F5" w:rsidRDefault="00C102F5">
      <w:pPr>
        <w:jc w:val="both"/>
        <w:rPr>
          <w:color w:val="000000"/>
          <w:sz w:val="22"/>
          <w:szCs w:val="22"/>
        </w:rPr>
      </w:pPr>
    </w:p>
    <w:p w14:paraId="0164E42E" w14:textId="77777777" w:rsidR="00C102F5" w:rsidRDefault="00000000">
      <w:pPr>
        <w:jc w:val="both"/>
        <w:rPr>
          <w:color w:val="000000"/>
          <w:sz w:val="22"/>
          <w:szCs w:val="22"/>
        </w:rPr>
      </w:pPr>
      <w:r>
        <w:rPr>
          <w:color w:val="000000"/>
          <w:sz w:val="22"/>
          <w:szCs w:val="22"/>
        </w:rPr>
        <w:t>Pour une bonne compréhension de tous des termes utilisés et un alignement commun sur le vocabulaire emprunté, un glossaire figure en annexe 1. Tout terme avec un * dans le texte est explicité dans ce glossaire.</w:t>
      </w:r>
    </w:p>
    <w:p w14:paraId="16926585" w14:textId="77777777" w:rsidR="00C102F5" w:rsidRDefault="00C102F5">
      <w:pPr>
        <w:jc w:val="both"/>
        <w:rPr>
          <w:color w:val="000000"/>
          <w:sz w:val="22"/>
          <w:szCs w:val="22"/>
        </w:rPr>
      </w:pPr>
    </w:p>
    <w:p w14:paraId="094D6AA0" w14:textId="77777777" w:rsidR="00C102F5" w:rsidRDefault="00000000">
      <w:pPr>
        <w:jc w:val="both"/>
        <w:rPr>
          <w:color w:val="000000"/>
          <w:sz w:val="22"/>
          <w:szCs w:val="22"/>
        </w:rPr>
      </w:pPr>
      <w:r>
        <w:rPr>
          <w:color w:val="000000"/>
          <w:sz w:val="22"/>
          <w:szCs w:val="22"/>
        </w:rPr>
        <w:t>Les idées de progrès peuvent émaner des départements* industriels, transverses et supports. Ces améliorations peuvent ainsi concerner tant les outils et process industriels que les processus métiers.</w:t>
      </w:r>
    </w:p>
    <w:p w14:paraId="7A0029CA" w14:textId="77777777" w:rsidR="00C102F5" w:rsidRDefault="00C102F5">
      <w:pPr>
        <w:jc w:val="both"/>
        <w:rPr>
          <w:color w:val="000000"/>
          <w:sz w:val="22"/>
          <w:szCs w:val="22"/>
        </w:rPr>
      </w:pPr>
    </w:p>
    <w:p w14:paraId="735032A3" w14:textId="77777777" w:rsidR="00C102F5" w:rsidRDefault="00000000">
      <w:pPr>
        <w:jc w:val="both"/>
        <w:rPr>
          <w:color w:val="000000"/>
          <w:sz w:val="22"/>
          <w:szCs w:val="22"/>
        </w:rPr>
      </w:pPr>
      <w:r>
        <w:rPr>
          <w:color w:val="000000"/>
          <w:sz w:val="22"/>
          <w:szCs w:val="22"/>
        </w:rPr>
        <w:t>Le Challenge Progrès AMF ne vise aucunement à récompenser par exemple une mission effectuée relevant de la fonction même du salarié, ou un redémarrage d’installation, ou un record de production, ou la signalisation d’une anomalie.</w:t>
      </w:r>
    </w:p>
    <w:p w14:paraId="66B3905F" w14:textId="77777777" w:rsidR="00C102F5" w:rsidRDefault="00C102F5">
      <w:pPr>
        <w:jc w:val="both"/>
        <w:rPr>
          <w:color w:val="000000"/>
          <w:sz w:val="22"/>
          <w:szCs w:val="22"/>
        </w:rPr>
      </w:pPr>
    </w:p>
    <w:p w14:paraId="11B681C7" w14:textId="77777777" w:rsidR="00C102F5" w:rsidRDefault="00000000">
      <w:pPr>
        <w:jc w:val="both"/>
        <w:rPr>
          <w:color w:val="000000"/>
          <w:sz w:val="22"/>
          <w:szCs w:val="22"/>
        </w:rPr>
      </w:pPr>
      <w:r>
        <w:rPr>
          <w:color w:val="000000"/>
          <w:sz w:val="22"/>
          <w:szCs w:val="22"/>
        </w:rPr>
        <w:t>Le Challenge Progrès AMF inclut également la TPM.</w:t>
      </w:r>
    </w:p>
    <w:p w14:paraId="219D6D09" w14:textId="77777777" w:rsidR="00C102F5" w:rsidRDefault="00C102F5">
      <w:pPr>
        <w:jc w:val="both"/>
        <w:rPr>
          <w:color w:val="000000"/>
          <w:sz w:val="22"/>
          <w:szCs w:val="22"/>
        </w:rPr>
      </w:pPr>
    </w:p>
    <w:p w14:paraId="2F6CBF86" w14:textId="77777777" w:rsidR="00C102F5" w:rsidRDefault="00000000">
      <w:pPr>
        <w:pStyle w:val="Titre2"/>
      </w:pPr>
      <w:bookmarkStart w:id="3" w:name="_Toc227678201"/>
      <w:r>
        <w:rPr>
          <w:i w:val="0"/>
          <w:sz w:val="24"/>
          <w:szCs w:val="24"/>
        </w:rPr>
        <w:t>Article 3 - Trois types d’actions possibles dans le cadre du Challenge Progrès AMF</w:t>
      </w:r>
      <w:bookmarkEnd w:id="3"/>
    </w:p>
    <w:p w14:paraId="79FC3591" w14:textId="77777777" w:rsidR="00C102F5" w:rsidRDefault="00C102F5"/>
    <w:p w14:paraId="5B9FFD3A" w14:textId="77777777" w:rsidR="00C102F5" w:rsidRDefault="00000000">
      <w:pPr>
        <w:jc w:val="both"/>
      </w:pPr>
      <w:r>
        <w:rPr>
          <w:color w:val="000000"/>
          <w:sz w:val="22"/>
          <w:szCs w:val="22"/>
        </w:rPr>
        <w:t xml:space="preserve">Les parties conviennent que trois types d’actions peuvent être prises en compte dans le Challenge Progrès AMF : les améliorations simples, les améliorations </w:t>
      </w:r>
      <w:r>
        <w:rPr>
          <w:sz w:val="22"/>
          <w:szCs w:val="22"/>
        </w:rPr>
        <w:t>complexes, la</w:t>
      </w:r>
      <w:r>
        <w:rPr>
          <w:color w:val="000000"/>
          <w:sz w:val="22"/>
          <w:szCs w:val="22"/>
        </w:rPr>
        <w:t xml:space="preserve"> TPM avec les Groupes </w:t>
      </w:r>
      <w:r>
        <w:rPr>
          <w:color w:val="000000"/>
          <w:sz w:val="22"/>
          <w:szCs w:val="22"/>
        </w:rPr>
        <w:lastRenderedPageBreak/>
        <w:t>de Maintenance Autonome* ou Groupes 5S*. Les actions ne correspondant pas à l’un de ces trois types d’actions n’entrent pas dans le Challenge Progrès AMF.</w:t>
      </w:r>
    </w:p>
    <w:p w14:paraId="23C27629" w14:textId="77777777" w:rsidR="00C102F5" w:rsidRDefault="00C102F5">
      <w:pPr>
        <w:jc w:val="both"/>
        <w:rPr>
          <w:color w:val="000000"/>
          <w:sz w:val="22"/>
          <w:szCs w:val="22"/>
        </w:rPr>
      </w:pPr>
    </w:p>
    <w:p w14:paraId="763BBF6F" w14:textId="77777777" w:rsidR="00C102F5" w:rsidRDefault="00000000">
      <w:pPr>
        <w:jc w:val="both"/>
      </w:pPr>
      <w:r>
        <w:rPr>
          <w:color w:val="000000"/>
          <w:sz w:val="22"/>
          <w:szCs w:val="22"/>
        </w:rPr>
        <w:t xml:space="preserve">Concernant les améliorations simples ou complexes, une grille de cotation servant à caractériser le type d’amélioration, est explicitée en annexe 2. Cette grille de cotation est mise en place pour aider les managers à définir, au moment où l’idée est émise, si cette idée de progrès apportée par un agent entre dans une catégorie d’amélioration primée ou non, et si oui à quel niveau. La grille définit 3 critères : l’intérêt de l’amélioration, l’effort de proposition sur l’amélioration, la réalisation en autonomie de l’amélioration, classés chacun selon 3 niveaux : faible, moyen ou fort. Un niveau faible est côté 1, un niveau moyen est côté 3, un niveau fort est côté 5. La multiplication des points attribués pour chacun des 3 critères donne une note qui catégorise l’amélioration comme n’étant pas primée (note &lt; 15 points), étant une amélioration simple (15 points ≤ note &lt; 45 points) ou étant une amélioration complexe (note ≥ 45 points). Cet outil doit être obligatoirement utilisé par le manager. Le manager doit </w:t>
      </w:r>
      <w:r>
        <w:rPr>
          <w:sz w:val="22"/>
          <w:szCs w:val="22"/>
        </w:rPr>
        <w:t>apporter une réponse</w:t>
      </w:r>
      <w:r>
        <w:rPr>
          <w:color w:val="000000"/>
          <w:sz w:val="22"/>
          <w:szCs w:val="22"/>
        </w:rPr>
        <w:t xml:space="preserve"> à la proposition d’amélioration dans un délai souhaitable d’un mois et sous 3 mois maximum après l’avoir reçue. Le référent TPM peut éventuellement aider à l’utilisation de cette grille de cotation.</w:t>
      </w:r>
    </w:p>
    <w:p w14:paraId="6D2BFC88" w14:textId="77777777" w:rsidR="00C102F5" w:rsidRDefault="00C102F5">
      <w:pPr>
        <w:jc w:val="both"/>
        <w:rPr>
          <w:color w:val="000000"/>
          <w:sz w:val="22"/>
          <w:szCs w:val="22"/>
        </w:rPr>
      </w:pPr>
    </w:p>
    <w:p w14:paraId="4B83ED4F" w14:textId="77777777" w:rsidR="00C102F5" w:rsidRDefault="00000000">
      <w:pPr>
        <w:jc w:val="both"/>
      </w:pPr>
      <w:r>
        <w:rPr>
          <w:color w:val="000000"/>
          <w:sz w:val="22"/>
          <w:szCs w:val="22"/>
        </w:rPr>
        <w:t xml:space="preserve">La TPM avec des Groupes de Maintenance Autonome ou des Groupes 5S est une méthode connue et cadrée chez AMF, qui se décline via des étapes successives clairement établies. La démarche maintenance autonome s’intègre pleinement dans le processus ARMP* qui cadre la politique d’organisation de la maintenance des installations des sites industriels </w:t>
      </w:r>
      <w:r>
        <w:rPr>
          <w:sz w:val="22"/>
          <w:szCs w:val="22"/>
        </w:rPr>
        <w:t>d’AMF. Les démarches maintenance autonome et de 5S s’intègrent pleinement dans le processus Prod MP* qui cadre la politique d’organisation des activités de production des sites industriels d’AMF.</w:t>
      </w:r>
    </w:p>
    <w:p w14:paraId="1F33CBF0" w14:textId="77777777" w:rsidR="00C102F5" w:rsidRDefault="00000000">
      <w:pPr>
        <w:rPr>
          <w:color w:val="000000"/>
          <w:sz w:val="22"/>
          <w:szCs w:val="22"/>
        </w:rPr>
      </w:pPr>
      <w:r>
        <w:rPr>
          <w:color w:val="000000"/>
          <w:sz w:val="22"/>
          <w:szCs w:val="22"/>
        </w:rPr>
        <w:t xml:space="preserve"> </w:t>
      </w:r>
    </w:p>
    <w:p w14:paraId="212380AB" w14:textId="77777777" w:rsidR="00C102F5" w:rsidRDefault="00000000">
      <w:pPr>
        <w:rPr>
          <w:color w:val="000000"/>
          <w:sz w:val="22"/>
          <w:szCs w:val="22"/>
        </w:rPr>
      </w:pPr>
      <w:r>
        <w:rPr>
          <w:color w:val="000000"/>
          <w:sz w:val="22"/>
          <w:szCs w:val="22"/>
        </w:rPr>
        <w:t>Les trois types d’actions possibles sont définis et cadrés ci-après :</w:t>
      </w:r>
    </w:p>
    <w:p w14:paraId="6A0BE8B9" w14:textId="77777777" w:rsidR="00C102F5" w:rsidRDefault="00000000">
      <w:pPr>
        <w:pStyle w:val="Titre2"/>
      </w:pPr>
      <w:bookmarkStart w:id="4" w:name="_Toc227678202"/>
      <w:r>
        <w:rPr>
          <w:i w:val="0"/>
          <w:sz w:val="24"/>
          <w:szCs w:val="24"/>
        </w:rPr>
        <w:t>Article 3.1 - Type d ‘action : amélioration simple</w:t>
      </w:r>
      <w:bookmarkEnd w:id="4"/>
    </w:p>
    <w:p w14:paraId="65EC01C8" w14:textId="77777777" w:rsidR="00C102F5" w:rsidRDefault="00C102F5">
      <w:pPr>
        <w:jc w:val="both"/>
      </w:pPr>
    </w:p>
    <w:tbl>
      <w:tblPr>
        <w:tblW w:w="10700" w:type="dxa"/>
        <w:tblInd w:w="-820" w:type="dxa"/>
        <w:tblLayout w:type="fixed"/>
        <w:tblCellMar>
          <w:left w:w="10" w:type="dxa"/>
          <w:right w:w="10" w:type="dxa"/>
        </w:tblCellMar>
        <w:tblLook w:val="0000" w:firstRow="0" w:lastRow="0" w:firstColumn="0" w:lastColumn="0" w:noHBand="0" w:noVBand="0"/>
      </w:tblPr>
      <w:tblGrid>
        <w:gridCol w:w="4860"/>
        <w:gridCol w:w="5840"/>
      </w:tblGrid>
      <w:tr w:rsidR="00C102F5" w14:paraId="5AE33EC4" w14:textId="77777777">
        <w:tblPrEx>
          <w:tblCellMar>
            <w:top w:w="0" w:type="dxa"/>
            <w:bottom w:w="0" w:type="dxa"/>
          </w:tblCellMar>
        </w:tblPrEx>
        <w:trPr>
          <w:trHeight w:val="307"/>
        </w:trPr>
        <w:tc>
          <w:tcPr>
            <w:tcW w:w="10700" w:type="dxa"/>
            <w:gridSpan w:val="2"/>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2A0D4A2C" w14:textId="77777777" w:rsidR="00C102F5" w:rsidRDefault="00000000">
            <w:pPr>
              <w:jc w:val="center"/>
            </w:pPr>
            <w:r>
              <w:rPr>
                <w:b/>
                <w:bCs/>
                <w:kern w:val="3"/>
                <w:szCs w:val="20"/>
              </w:rPr>
              <w:t>AMELIORATION SIMPLE</w:t>
            </w:r>
          </w:p>
        </w:tc>
      </w:tr>
      <w:tr w:rsidR="00C102F5" w14:paraId="078A12A3" w14:textId="77777777">
        <w:tblPrEx>
          <w:tblCellMar>
            <w:top w:w="0" w:type="dxa"/>
            <w:bottom w:w="0" w:type="dxa"/>
          </w:tblCellMar>
        </w:tblPrEx>
        <w:trPr>
          <w:trHeight w:val="1168"/>
        </w:trPr>
        <w:tc>
          <w:tcPr>
            <w:tcW w:w="4860"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5AEBDBAA" w14:textId="77777777" w:rsidR="00C102F5" w:rsidRDefault="00000000">
            <w:pPr>
              <w:jc w:val="both"/>
            </w:pPr>
            <w:r>
              <w:rPr>
                <w:kern w:val="3"/>
                <w:szCs w:val="20"/>
              </w:rPr>
              <w:t>Définition</w:t>
            </w:r>
          </w:p>
        </w:tc>
        <w:tc>
          <w:tcPr>
            <w:tcW w:w="5840"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2556E944" w14:textId="77777777" w:rsidR="00C102F5" w:rsidRDefault="00000000">
            <w:pPr>
              <w:jc w:val="both"/>
              <w:rPr>
                <w:kern w:val="3"/>
                <w:szCs w:val="20"/>
              </w:rPr>
            </w:pPr>
            <w:r>
              <w:rPr>
                <w:kern w:val="3"/>
                <w:szCs w:val="20"/>
              </w:rPr>
              <w:t>Idée de progrès pour laquelle la solution proposée est facile et rapide de mise en œuvre, en autonomie, avec un gain pour AMF</w:t>
            </w:r>
          </w:p>
          <w:p w14:paraId="123FADBF" w14:textId="77777777" w:rsidR="00C102F5" w:rsidRDefault="00000000">
            <w:pPr>
              <w:jc w:val="both"/>
            </w:pPr>
            <w:r>
              <w:rPr>
                <w:i/>
                <w:iCs/>
                <w:kern w:val="3"/>
                <w:szCs w:val="20"/>
              </w:rPr>
              <w:t>Cf la grille de cotation d’une amélioration en annexe 2</w:t>
            </w:r>
          </w:p>
          <w:p w14:paraId="2FF93C46" w14:textId="77777777" w:rsidR="00C102F5" w:rsidRDefault="00C102F5">
            <w:pPr>
              <w:jc w:val="both"/>
              <w:rPr>
                <w:sz w:val="36"/>
                <w:szCs w:val="36"/>
              </w:rPr>
            </w:pPr>
          </w:p>
        </w:tc>
      </w:tr>
      <w:tr w:rsidR="00C102F5" w14:paraId="591F46EF" w14:textId="77777777">
        <w:tblPrEx>
          <w:tblCellMar>
            <w:top w:w="0" w:type="dxa"/>
            <w:bottom w:w="0" w:type="dxa"/>
          </w:tblCellMar>
        </w:tblPrEx>
        <w:trPr>
          <w:trHeight w:val="378"/>
        </w:trPr>
        <w:tc>
          <w:tcPr>
            <w:tcW w:w="4860"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56F9BC73" w14:textId="77777777" w:rsidR="00C102F5" w:rsidRDefault="00000000">
            <w:pPr>
              <w:jc w:val="both"/>
            </w:pPr>
            <w:r>
              <w:rPr>
                <w:kern w:val="3"/>
                <w:szCs w:val="20"/>
              </w:rPr>
              <w:t>Validation pour réalisation</w:t>
            </w:r>
          </w:p>
        </w:tc>
        <w:tc>
          <w:tcPr>
            <w:tcW w:w="5840"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45BF5B53" w14:textId="77777777" w:rsidR="00C102F5" w:rsidRDefault="00000000">
            <w:pPr>
              <w:jc w:val="both"/>
            </w:pPr>
            <w:r>
              <w:rPr>
                <w:kern w:val="3"/>
                <w:szCs w:val="20"/>
              </w:rPr>
              <w:t>Par l’approbateur désigné dans l’outil informatique support </w:t>
            </w:r>
          </w:p>
        </w:tc>
      </w:tr>
      <w:tr w:rsidR="00C102F5" w14:paraId="310F6837" w14:textId="77777777">
        <w:tblPrEx>
          <w:tblCellMar>
            <w:top w:w="0" w:type="dxa"/>
            <w:bottom w:w="0" w:type="dxa"/>
          </w:tblCellMar>
        </w:tblPrEx>
        <w:trPr>
          <w:trHeight w:val="307"/>
        </w:trPr>
        <w:tc>
          <w:tcPr>
            <w:tcW w:w="4860"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1FF1191D" w14:textId="77777777" w:rsidR="00C102F5" w:rsidRDefault="00000000">
            <w:pPr>
              <w:jc w:val="both"/>
              <w:rPr>
                <w:kern w:val="3"/>
                <w:szCs w:val="20"/>
              </w:rPr>
            </w:pPr>
            <w:r>
              <w:rPr>
                <w:kern w:val="3"/>
                <w:szCs w:val="20"/>
              </w:rPr>
              <w:t>Délai pour validation de la réalisation</w:t>
            </w:r>
          </w:p>
        </w:tc>
        <w:tc>
          <w:tcPr>
            <w:tcW w:w="5840"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7F5D42A6" w14:textId="77777777" w:rsidR="00C102F5" w:rsidRDefault="00000000">
            <w:pPr>
              <w:jc w:val="both"/>
              <w:rPr>
                <w:kern w:val="3"/>
                <w:szCs w:val="20"/>
              </w:rPr>
            </w:pPr>
            <w:r>
              <w:rPr>
                <w:kern w:val="3"/>
                <w:szCs w:val="20"/>
              </w:rPr>
              <w:t>1 mois souhaitable</w:t>
            </w:r>
          </w:p>
          <w:p w14:paraId="37D2E7B2" w14:textId="77777777" w:rsidR="00C102F5" w:rsidRDefault="00000000">
            <w:pPr>
              <w:jc w:val="both"/>
              <w:rPr>
                <w:kern w:val="3"/>
                <w:szCs w:val="20"/>
              </w:rPr>
            </w:pPr>
            <w:r>
              <w:rPr>
                <w:kern w:val="3"/>
                <w:szCs w:val="20"/>
              </w:rPr>
              <w:t>3 mois maximum</w:t>
            </w:r>
          </w:p>
        </w:tc>
      </w:tr>
      <w:tr w:rsidR="00C102F5" w14:paraId="5C8361FA" w14:textId="77777777">
        <w:tblPrEx>
          <w:tblCellMar>
            <w:top w:w="0" w:type="dxa"/>
            <w:bottom w:w="0" w:type="dxa"/>
          </w:tblCellMar>
        </w:tblPrEx>
        <w:trPr>
          <w:trHeight w:val="307"/>
        </w:trPr>
        <w:tc>
          <w:tcPr>
            <w:tcW w:w="4860"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371DC393" w14:textId="77777777" w:rsidR="00C102F5" w:rsidRDefault="00000000">
            <w:pPr>
              <w:jc w:val="both"/>
            </w:pPr>
            <w:r>
              <w:rPr>
                <w:kern w:val="3"/>
                <w:szCs w:val="20"/>
              </w:rPr>
              <w:t>Validation pour valorisation</w:t>
            </w:r>
          </w:p>
        </w:tc>
        <w:tc>
          <w:tcPr>
            <w:tcW w:w="5840"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0BE49DB8" w14:textId="77777777" w:rsidR="00C102F5" w:rsidRDefault="00000000">
            <w:pPr>
              <w:jc w:val="both"/>
            </w:pPr>
            <w:r>
              <w:rPr>
                <w:kern w:val="3"/>
                <w:szCs w:val="20"/>
              </w:rPr>
              <w:t>Par le N+2</w:t>
            </w:r>
          </w:p>
        </w:tc>
      </w:tr>
      <w:tr w:rsidR="00C102F5" w14:paraId="2885DAB1" w14:textId="77777777">
        <w:tblPrEx>
          <w:tblCellMar>
            <w:top w:w="0" w:type="dxa"/>
            <w:bottom w:w="0" w:type="dxa"/>
          </w:tblCellMar>
        </w:tblPrEx>
        <w:trPr>
          <w:trHeight w:val="615"/>
        </w:trPr>
        <w:tc>
          <w:tcPr>
            <w:tcW w:w="4860"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37528E42" w14:textId="77777777" w:rsidR="00C102F5" w:rsidRDefault="00000000">
            <w:pPr>
              <w:jc w:val="both"/>
            </w:pPr>
            <w:r>
              <w:rPr>
                <w:kern w:val="3"/>
                <w:szCs w:val="20"/>
              </w:rPr>
              <w:t>Constitution de l'équipe</w:t>
            </w:r>
          </w:p>
        </w:tc>
        <w:tc>
          <w:tcPr>
            <w:tcW w:w="5840"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75285D07" w14:textId="77777777" w:rsidR="00C102F5" w:rsidRDefault="00000000">
            <w:pPr>
              <w:jc w:val="both"/>
            </w:pPr>
            <w:r>
              <w:rPr>
                <w:kern w:val="3"/>
                <w:szCs w:val="20"/>
              </w:rPr>
              <w:t xml:space="preserve">1 auteur + 3 équipiers = 4 agents au maximum </w:t>
            </w:r>
            <w:r>
              <w:rPr>
                <w:kern w:val="3"/>
                <w:szCs w:val="20"/>
              </w:rPr>
              <w:br/>
              <w:t>Une personne seule peut proposer une amélioration simple</w:t>
            </w:r>
          </w:p>
        </w:tc>
      </w:tr>
      <w:tr w:rsidR="00C102F5" w14:paraId="1827B79B" w14:textId="77777777">
        <w:tblPrEx>
          <w:tblCellMar>
            <w:top w:w="0" w:type="dxa"/>
            <w:bottom w:w="0" w:type="dxa"/>
          </w:tblCellMar>
        </w:tblPrEx>
        <w:trPr>
          <w:trHeight w:val="615"/>
        </w:trPr>
        <w:tc>
          <w:tcPr>
            <w:tcW w:w="4860"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32238999" w14:textId="77777777" w:rsidR="00C102F5" w:rsidRDefault="00000000">
            <w:pPr>
              <w:jc w:val="both"/>
            </w:pPr>
            <w:r>
              <w:rPr>
                <w:kern w:val="3"/>
                <w:szCs w:val="20"/>
              </w:rPr>
              <w:t>Méthodologie de travail</w:t>
            </w:r>
          </w:p>
        </w:tc>
        <w:tc>
          <w:tcPr>
            <w:tcW w:w="5840"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18628F7F" w14:textId="77777777" w:rsidR="00C102F5" w:rsidRDefault="00000000">
            <w:pPr>
              <w:jc w:val="both"/>
            </w:pPr>
            <w:r>
              <w:rPr>
                <w:kern w:val="3"/>
                <w:szCs w:val="20"/>
              </w:rPr>
              <w:t>Recommandation : Utilisation d’une méthode de résolution de problème (quick kaizen*, QQOQCCP*, 5 pourquoi*,…)</w:t>
            </w:r>
          </w:p>
        </w:tc>
      </w:tr>
      <w:tr w:rsidR="00C102F5" w14:paraId="228AE500" w14:textId="77777777">
        <w:tblPrEx>
          <w:tblCellMar>
            <w:top w:w="0" w:type="dxa"/>
            <w:bottom w:w="0" w:type="dxa"/>
          </w:tblCellMar>
        </w:tblPrEx>
        <w:trPr>
          <w:trHeight w:val="307"/>
        </w:trPr>
        <w:tc>
          <w:tcPr>
            <w:tcW w:w="4860"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46BB7F30" w14:textId="77777777" w:rsidR="00C102F5" w:rsidRDefault="00000000">
            <w:pPr>
              <w:jc w:val="both"/>
            </w:pPr>
            <w:r>
              <w:rPr>
                <w:kern w:val="3"/>
                <w:szCs w:val="20"/>
              </w:rPr>
              <w:t>Durée maximale avant clôture de l’initiative</w:t>
            </w:r>
          </w:p>
        </w:tc>
        <w:tc>
          <w:tcPr>
            <w:tcW w:w="5840"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220B3206" w14:textId="77777777" w:rsidR="00C102F5" w:rsidRDefault="00000000">
            <w:pPr>
              <w:jc w:val="both"/>
            </w:pPr>
            <w:r>
              <w:rPr>
                <w:kern w:val="3"/>
                <w:szCs w:val="20"/>
              </w:rPr>
              <w:t>6 mois (indicatif)</w:t>
            </w:r>
          </w:p>
        </w:tc>
      </w:tr>
      <w:tr w:rsidR="00C102F5" w14:paraId="4ADDB81D" w14:textId="77777777">
        <w:tblPrEx>
          <w:tblCellMar>
            <w:top w:w="0" w:type="dxa"/>
            <w:bottom w:w="0" w:type="dxa"/>
          </w:tblCellMar>
        </w:tblPrEx>
        <w:trPr>
          <w:trHeight w:val="1478"/>
        </w:trPr>
        <w:tc>
          <w:tcPr>
            <w:tcW w:w="4860"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457FFC27" w14:textId="77777777" w:rsidR="00C102F5" w:rsidRDefault="00000000">
            <w:pPr>
              <w:jc w:val="both"/>
            </w:pPr>
            <w:r>
              <w:rPr>
                <w:kern w:val="3"/>
                <w:szCs w:val="20"/>
              </w:rPr>
              <w:t>Outils d'aide à la validation de l'action</w:t>
            </w:r>
          </w:p>
        </w:tc>
        <w:tc>
          <w:tcPr>
            <w:tcW w:w="5840"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59F94520" w14:textId="77777777" w:rsidR="00C102F5" w:rsidRDefault="00000000">
            <w:pPr>
              <w:jc w:val="both"/>
            </w:pPr>
            <w:r>
              <w:rPr>
                <w:kern w:val="3"/>
                <w:szCs w:val="20"/>
              </w:rPr>
              <w:t>- A l’aide d’une check-list (photos avant après, durée et preuves de la mise en œuvre, résultats conformes aux attendus, quick kaizen complété, mise à jour de documents si besoin notamment SAP, EVRP*…)</w:t>
            </w:r>
            <w:r>
              <w:rPr>
                <w:kern w:val="3"/>
                <w:szCs w:val="20"/>
              </w:rPr>
              <w:br/>
              <w:t>- Check-list obligatoire et incluse dans l’outil informatique support du Challenge Progrès AMF</w:t>
            </w:r>
          </w:p>
        </w:tc>
      </w:tr>
    </w:tbl>
    <w:p w14:paraId="36ED020F" w14:textId="77777777" w:rsidR="00C102F5" w:rsidRDefault="00C102F5"/>
    <w:p w14:paraId="3D74C4E7" w14:textId="77777777" w:rsidR="00C102F5" w:rsidRDefault="00000000">
      <w:pPr>
        <w:pStyle w:val="Titre2"/>
      </w:pPr>
      <w:bookmarkStart w:id="5" w:name="_Toc227678203"/>
      <w:r>
        <w:rPr>
          <w:i w:val="0"/>
          <w:sz w:val="24"/>
          <w:szCs w:val="24"/>
        </w:rPr>
        <w:lastRenderedPageBreak/>
        <w:t>Article 3.2 - Type d’action : amélioration complexe</w:t>
      </w:r>
      <w:bookmarkEnd w:id="5"/>
      <w:r>
        <w:rPr>
          <w:i w:val="0"/>
          <w:sz w:val="24"/>
          <w:szCs w:val="24"/>
        </w:rPr>
        <w:t xml:space="preserve">  </w:t>
      </w:r>
    </w:p>
    <w:p w14:paraId="43B2A863" w14:textId="77777777" w:rsidR="00C102F5" w:rsidRDefault="00C102F5"/>
    <w:tbl>
      <w:tblPr>
        <w:tblW w:w="10940" w:type="dxa"/>
        <w:tblInd w:w="-940" w:type="dxa"/>
        <w:tblLayout w:type="fixed"/>
        <w:tblCellMar>
          <w:left w:w="10" w:type="dxa"/>
          <w:right w:w="10" w:type="dxa"/>
        </w:tblCellMar>
        <w:tblLook w:val="0000" w:firstRow="0" w:lastRow="0" w:firstColumn="0" w:lastColumn="0" w:noHBand="0" w:noVBand="0"/>
      </w:tblPr>
      <w:tblGrid>
        <w:gridCol w:w="4960"/>
        <w:gridCol w:w="5980"/>
      </w:tblGrid>
      <w:tr w:rsidR="00C102F5" w14:paraId="7349051D" w14:textId="77777777">
        <w:tblPrEx>
          <w:tblCellMar>
            <w:top w:w="0" w:type="dxa"/>
            <w:bottom w:w="0" w:type="dxa"/>
          </w:tblCellMar>
        </w:tblPrEx>
        <w:trPr>
          <w:trHeight w:val="289"/>
        </w:trPr>
        <w:tc>
          <w:tcPr>
            <w:tcW w:w="10940" w:type="dxa"/>
            <w:gridSpan w:val="2"/>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tcPr>
          <w:p w14:paraId="37F2A8F8" w14:textId="77777777" w:rsidR="00C102F5" w:rsidRDefault="00000000">
            <w:pPr>
              <w:jc w:val="center"/>
            </w:pPr>
            <w:r>
              <w:rPr>
                <w:b/>
                <w:bCs/>
                <w:kern w:val="3"/>
                <w:szCs w:val="20"/>
              </w:rPr>
              <w:t xml:space="preserve">AMELIORATION COMPLEXE  </w:t>
            </w:r>
          </w:p>
        </w:tc>
      </w:tr>
      <w:tr w:rsidR="00C102F5" w14:paraId="3512EBE6" w14:textId="77777777">
        <w:tblPrEx>
          <w:tblCellMar>
            <w:top w:w="0" w:type="dxa"/>
            <w:bottom w:w="0" w:type="dxa"/>
          </w:tblCellMar>
        </w:tblPrEx>
        <w:trPr>
          <w:trHeight w:val="1426"/>
        </w:trPr>
        <w:tc>
          <w:tcPr>
            <w:tcW w:w="4960" w:type="dxa"/>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tcPr>
          <w:p w14:paraId="53560D44" w14:textId="77777777" w:rsidR="00C102F5" w:rsidRDefault="00000000">
            <w:r>
              <w:rPr>
                <w:kern w:val="3"/>
                <w:szCs w:val="20"/>
              </w:rPr>
              <w:t>Définition</w:t>
            </w:r>
          </w:p>
        </w:tc>
        <w:tc>
          <w:tcPr>
            <w:tcW w:w="5980" w:type="dxa"/>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tcPr>
          <w:p w14:paraId="2747BA8D" w14:textId="77777777" w:rsidR="00C102F5" w:rsidRDefault="00000000">
            <w:r>
              <w:rPr>
                <w:kern w:val="3"/>
                <w:szCs w:val="20"/>
              </w:rPr>
              <w:t>Idée de progrès pour laquelle la solution proposée nécessite des compétences multi-métiers ou externes pour un gain significatif pour AMF, avec un certain niveau d’innovation et de complexité</w:t>
            </w:r>
          </w:p>
          <w:p w14:paraId="05CC8CB1" w14:textId="77777777" w:rsidR="00C102F5" w:rsidRDefault="00000000">
            <w:r>
              <w:rPr>
                <w:kern w:val="3"/>
                <w:szCs w:val="20"/>
              </w:rPr>
              <w:t> </w:t>
            </w:r>
          </w:p>
          <w:p w14:paraId="133E1122" w14:textId="77777777" w:rsidR="00C102F5" w:rsidRDefault="00000000">
            <w:r>
              <w:rPr>
                <w:i/>
                <w:iCs/>
                <w:kern w:val="3"/>
                <w:szCs w:val="20"/>
              </w:rPr>
              <w:t>Cf la grille de cotation d’une amélioration en annexe 2</w:t>
            </w:r>
          </w:p>
          <w:p w14:paraId="4F240CFB" w14:textId="77777777" w:rsidR="00C102F5" w:rsidRDefault="00C102F5">
            <w:pPr>
              <w:rPr>
                <w:szCs w:val="20"/>
              </w:rPr>
            </w:pPr>
          </w:p>
        </w:tc>
      </w:tr>
      <w:tr w:rsidR="00C102F5" w14:paraId="11520E0A" w14:textId="77777777">
        <w:tblPrEx>
          <w:tblCellMar>
            <w:top w:w="0" w:type="dxa"/>
            <w:bottom w:w="0" w:type="dxa"/>
          </w:tblCellMar>
        </w:tblPrEx>
        <w:trPr>
          <w:trHeight w:val="289"/>
        </w:trPr>
        <w:tc>
          <w:tcPr>
            <w:tcW w:w="4960" w:type="dxa"/>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tcPr>
          <w:p w14:paraId="31F0B3EB" w14:textId="77777777" w:rsidR="00C102F5" w:rsidRDefault="00000000">
            <w:r>
              <w:rPr>
                <w:kern w:val="3"/>
                <w:szCs w:val="20"/>
              </w:rPr>
              <w:t>Validation pour réalisation</w:t>
            </w:r>
          </w:p>
        </w:tc>
        <w:tc>
          <w:tcPr>
            <w:tcW w:w="5980" w:type="dxa"/>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tcPr>
          <w:p w14:paraId="7A32FE48" w14:textId="77777777" w:rsidR="00C102F5" w:rsidRDefault="00000000">
            <w:r>
              <w:rPr>
                <w:kern w:val="3"/>
                <w:szCs w:val="20"/>
              </w:rPr>
              <w:t>Par l’approbateur désigné dans l’outil informatique support </w:t>
            </w:r>
          </w:p>
        </w:tc>
      </w:tr>
      <w:tr w:rsidR="00C102F5" w14:paraId="54EE995E" w14:textId="77777777">
        <w:tblPrEx>
          <w:tblCellMar>
            <w:top w:w="0" w:type="dxa"/>
            <w:bottom w:w="0" w:type="dxa"/>
          </w:tblCellMar>
        </w:tblPrEx>
        <w:trPr>
          <w:trHeight w:val="289"/>
        </w:trPr>
        <w:tc>
          <w:tcPr>
            <w:tcW w:w="4960" w:type="dxa"/>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tcPr>
          <w:p w14:paraId="13F14F1B" w14:textId="77777777" w:rsidR="00C102F5" w:rsidRDefault="00000000">
            <w:pPr>
              <w:jc w:val="both"/>
              <w:rPr>
                <w:kern w:val="3"/>
                <w:szCs w:val="20"/>
              </w:rPr>
            </w:pPr>
            <w:r>
              <w:rPr>
                <w:kern w:val="3"/>
                <w:szCs w:val="20"/>
              </w:rPr>
              <w:t>Délai pour validation de la réalisation</w:t>
            </w:r>
          </w:p>
        </w:tc>
        <w:tc>
          <w:tcPr>
            <w:tcW w:w="5980" w:type="dxa"/>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tcPr>
          <w:p w14:paraId="2B747E80" w14:textId="77777777" w:rsidR="00C102F5" w:rsidRDefault="00000000">
            <w:pPr>
              <w:jc w:val="both"/>
              <w:rPr>
                <w:kern w:val="3"/>
                <w:szCs w:val="20"/>
              </w:rPr>
            </w:pPr>
            <w:r>
              <w:rPr>
                <w:kern w:val="3"/>
                <w:szCs w:val="20"/>
              </w:rPr>
              <w:t>1 mois souhaitable</w:t>
            </w:r>
          </w:p>
          <w:p w14:paraId="2F25B71D" w14:textId="77777777" w:rsidR="00C102F5" w:rsidRDefault="00000000">
            <w:pPr>
              <w:jc w:val="both"/>
              <w:rPr>
                <w:kern w:val="3"/>
                <w:szCs w:val="20"/>
              </w:rPr>
            </w:pPr>
            <w:r>
              <w:rPr>
                <w:kern w:val="3"/>
                <w:szCs w:val="20"/>
              </w:rPr>
              <w:t>3 mois maximum</w:t>
            </w:r>
          </w:p>
        </w:tc>
      </w:tr>
      <w:tr w:rsidR="00C102F5" w14:paraId="6BD1F856" w14:textId="77777777">
        <w:tblPrEx>
          <w:tblCellMar>
            <w:top w:w="0" w:type="dxa"/>
            <w:bottom w:w="0" w:type="dxa"/>
          </w:tblCellMar>
        </w:tblPrEx>
        <w:trPr>
          <w:trHeight w:val="289"/>
        </w:trPr>
        <w:tc>
          <w:tcPr>
            <w:tcW w:w="4960" w:type="dxa"/>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tcPr>
          <w:p w14:paraId="607E9013" w14:textId="77777777" w:rsidR="00C102F5" w:rsidRDefault="00000000">
            <w:r>
              <w:rPr>
                <w:kern w:val="3"/>
                <w:szCs w:val="20"/>
              </w:rPr>
              <w:t>Validation pour valorisation</w:t>
            </w:r>
          </w:p>
        </w:tc>
        <w:tc>
          <w:tcPr>
            <w:tcW w:w="5980" w:type="dxa"/>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tcPr>
          <w:p w14:paraId="726A1C70" w14:textId="77777777" w:rsidR="00C102F5" w:rsidRDefault="00000000">
            <w:r>
              <w:rPr>
                <w:kern w:val="3"/>
                <w:szCs w:val="20"/>
              </w:rPr>
              <w:t>Instance ad hoc au niveau du Département</w:t>
            </w:r>
          </w:p>
        </w:tc>
      </w:tr>
      <w:tr w:rsidR="00C102F5" w14:paraId="0684D738" w14:textId="77777777">
        <w:tblPrEx>
          <w:tblCellMar>
            <w:top w:w="0" w:type="dxa"/>
            <w:bottom w:w="0" w:type="dxa"/>
          </w:tblCellMar>
        </w:tblPrEx>
        <w:trPr>
          <w:trHeight w:val="1156"/>
        </w:trPr>
        <w:tc>
          <w:tcPr>
            <w:tcW w:w="4960" w:type="dxa"/>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tcPr>
          <w:p w14:paraId="7130DAA0" w14:textId="77777777" w:rsidR="00C102F5" w:rsidRDefault="00000000">
            <w:r>
              <w:rPr>
                <w:kern w:val="3"/>
                <w:szCs w:val="20"/>
              </w:rPr>
              <w:t>Constitution de l'équipe</w:t>
            </w:r>
          </w:p>
        </w:tc>
        <w:tc>
          <w:tcPr>
            <w:tcW w:w="5980" w:type="dxa"/>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tcPr>
          <w:p w14:paraId="7A400ECD" w14:textId="77777777" w:rsidR="00C102F5" w:rsidRDefault="00000000">
            <w:r>
              <w:rPr>
                <w:kern w:val="3"/>
                <w:szCs w:val="20"/>
              </w:rPr>
              <w:t xml:space="preserve">-1 pilote + 5 équipiers = 6 agents au maximum </w:t>
            </w:r>
            <w:r>
              <w:rPr>
                <w:kern w:val="3"/>
                <w:szCs w:val="20"/>
              </w:rPr>
              <w:br/>
              <w:t>- Forcément un groupe de personnes</w:t>
            </w:r>
            <w:r>
              <w:rPr>
                <w:kern w:val="3"/>
                <w:szCs w:val="20"/>
              </w:rPr>
              <w:br/>
              <w:t>- Un sponsor doit être nommé par le Département pour accompagner le groupe (méthode, outils)</w:t>
            </w:r>
          </w:p>
        </w:tc>
      </w:tr>
      <w:tr w:rsidR="00C102F5" w14:paraId="13158DFD" w14:textId="77777777">
        <w:tblPrEx>
          <w:tblCellMar>
            <w:top w:w="0" w:type="dxa"/>
            <w:bottom w:w="0" w:type="dxa"/>
          </w:tblCellMar>
        </w:tblPrEx>
        <w:trPr>
          <w:trHeight w:val="569"/>
        </w:trPr>
        <w:tc>
          <w:tcPr>
            <w:tcW w:w="4960" w:type="dxa"/>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tcPr>
          <w:p w14:paraId="314145DA" w14:textId="77777777" w:rsidR="00C102F5" w:rsidRDefault="00000000">
            <w:r>
              <w:rPr>
                <w:kern w:val="3"/>
                <w:szCs w:val="20"/>
              </w:rPr>
              <w:t>Méthodologie de travail</w:t>
            </w:r>
          </w:p>
        </w:tc>
        <w:tc>
          <w:tcPr>
            <w:tcW w:w="5980" w:type="dxa"/>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tcPr>
          <w:p w14:paraId="3021931D" w14:textId="77777777" w:rsidR="00C102F5" w:rsidRDefault="00000000">
            <w:r>
              <w:rPr>
                <w:kern w:val="3"/>
                <w:szCs w:val="20"/>
              </w:rPr>
              <w:t>Obligation : Utilisation d’une méthode de résolution de problème (quick kaizen*, QQOQCCP*, 5 pourquoi* ; …)</w:t>
            </w:r>
          </w:p>
        </w:tc>
      </w:tr>
      <w:tr w:rsidR="00C102F5" w14:paraId="0A3C9BA9" w14:textId="77777777">
        <w:tblPrEx>
          <w:tblCellMar>
            <w:top w:w="0" w:type="dxa"/>
            <w:bottom w:w="0" w:type="dxa"/>
          </w:tblCellMar>
        </w:tblPrEx>
        <w:trPr>
          <w:trHeight w:val="289"/>
        </w:trPr>
        <w:tc>
          <w:tcPr>
            <w:tcW w:w="4960" w:type="dxa"/>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tcPr>
          <w:p w14:paraId="3CF4DD34" w14:textId="77777777" w:rsidR="00C102F5" w:rsidRDefault="00000000">
            <w:r>
              <w:rPr>
                <w:kern w:val="3"/>
                <w:szCs w:val="20"/>
              </w:rPr>
              <w:t>Durée maximale avant clôture de l’initiative</w:t>
            </w:r>
          </w:p>
        </w:tc>
        <w:tc>
          <w:tcPr>
            <w:tcW w:w="5980" w:type="dxa"/>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tcPr>
          <w:p w14:paraId="18D6F9DF" w14:textId="77777777" w:rsidR="00C102F5" w:rsidRDefault="00000000">
            <w:r>
              <w:rPr>
                <w:kern w:val="3"/>
                <w:szCs w:val="20"/>
              </w:rPr>
              <w:t>1 an (indicatif)</w:t>
            </w:r>
          </w:p>
        </w:tc>
      </w:tr>
      <w:tr w:rsidR="00C102F5" w14:paraId="301AEB25" w14:textId="77777777">
        <w:tblPrEx>
          <w:tblCellMar>
            <w:top w:w="0" w:type="dxa"/>
            <w:bottom w:w="0" w:type="dxa"/>
          </w:tblCellMar>
        </w:tblPrEx>
        <w:trPr>
          <w:trHeight w:val="1241"/>
        </w:trPr>
        <w:tc>
          <w:tcPr>
            <w:tcW w:w="4960" w:type="dxa"/>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tcPr>
          <w:p w14:paraId="522C45FC" w14:textId="77777777" w:rsidR="00C102F5" w:rsidRDefault="00000000">
            <w:r>
              <w:rPr>
                <w:kern w:val="3"/>
                <w:szCs w:val="20"/>
              </w:rPr>
              <w:t>Outils d'aide à la validation de l'action</w:t>
            </w:r>
          </w:p>
        </w:tc>
        <w:tc>
          <w:tcPr>
            <w:tcW w:w="5980" w:type="dxa"/>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tcPr>
          <w:p w14:paraId="0785B91B" w14:textId="77777777" w:rsidR="00C102F5" w:rsidRDefault="00000000">
            <w:r>
              <w:rPr>
                <w:kern w:val="3"/>
                <w:szCs w:val="20"/>
              </w:rPr>
              <w:t xml:space="preserve">- A l’aide d’une check-list (durée et preuves de mise en œuvre, résultats conformes aux attendus, analyse financière dont les gains obtenus, méthode 10 étapes complétées…) </w:t>
            </w:r>
            <w:r>
              <w:rPr>
                <w:kern w:val="3"/>
                <w:szCs w:val="20"/>
              </w:rPr>
              <w:br/>
              <w:t>- Check-list obligatoire et incluse dans l’outil informatique support du Challenge Progrès AMF</w:t>
            </w:r>
          </w:p>
        </w:tc>
      </w:tr>
    </w:tbl>
    <w:p w14:paraId="13BBB5F9" w14:textId="77777777" w:rsidR="00C102F5" w:rsidRDefault="00000000">
      <w:pPr>
        <w:pStyle w:val="Titre2"/>
      </w:pPr>
      <w:bookmarkStart w:id="6" w:name="_Toc227678204"/>
      <w:r>
        <w:rPr>
          <w:i w:val="0"/>
          <w:sz w:val="24"/>
          <w:szCs w:val="24"/>
        </w:rPr>
        <w:t>Article 3.3 - Type d’action : TPM avec Groupe de Maintenance Autonome ou Groupe 5S</w:t>
      </w:r>
      <w:bookmarkEnd w:id="6"/>
    </w:p>
    <w:p w14:paraId="2340C888" w14:textId="77777777" w:rsidR="00C102F5" w:rsidRDefault="00C102F5"/>
    <w:p w14:paraId="0759D04B" w14:textId="77777777" w:rsidR="00C102F5" w:rsidRDefault="00C102F5">
      <w:pPr>
        <w:ind w:left="1416"/>
        <w:rPr>
          <w:rFonts w:ascii="Times New Roman" w:hAnsi="Times New Roman"/>
          <w:sz w:val="28"/>
          <w:szCs w:val="20"/>
          <w:lang w:eastAsia="ja-JP"/>
        </w:rPr>
      </w:pPr>
    </w:p>
    <w:tbl>
      <w:tblPr>
        <w:tblW w:w="10916" w:type="dxa"/>
        <w:tblInd w:w="-885" w:type="dxa"/>
        <w:tblLayout w:type="fixed"/>
        <w:tblCellMar>
          <w:left w:w="10" w:type="dxa"/>
          <w:right w:w="10" w:type="dxa"/>
        </w:tblCellMar>
        <w:tblLook w:val="0000" w:firstRow="0" w:lastRow="0" w:firstColumn="0" w:lastColumn="0" w:noHBand="0" w:noVBand="0"/>
      </w:tblPr>
      <w:tblGrid>
        <w:gridCol w:w="5258"/>
        <w:gridCol w:w="5658"/>
      </w:tblGrid>
      <w:tr w:rsidR="00C102F5" w14:paraId="4397D600" w14:textId="77777777">
        <w:tblPrEx>
          <w:tblCellMar>
            <w:top w:w="0" w:type="dxa"/>
            <w:bottom w:w="0" w:type="dxa"/>
          </w:tblCellMar>
        </w:tblPrEx>
        <w:trPr>
          <w:trHeight w:val="290"/>
        </w:trPr>
        <w:tc>
          <w:tcPr>
            <w:tcW w:w="10916"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B987A48" w14:textId="77777777" w:rsidR="00C102F5" w:rsidRDefault="00000000">
            <w:pPr>
              <w:jc w:val="center"/>
              <w:rPr>
                <w:b/>
                <w:bCs/>
              </w:rPr>
            </w:pPr>
            <w:r>
              <w:rPr>
                <w:b/>
                <w:bCs/>
              </w:rPr>
              <w:t>TPM avec GROUPE DE MAINTENANCE AUTONOME (GMA) ou GROUPE 5S</w:t>
            </w:r>
          </w:p>
        </w:tc>
      </w:tr>
      <w:tr w:rsidR="00C102F5" w14:paraId="0C768253" w14:textId="77777777">
        <w:tblPrEx>
          <w:tblCellMar>
            <w:top w:w="0" w:type="dxa"/>
            <w:bottom w:w="0" w:type="dxa"/>
          </w:tblCellMar>
        </w:tblPrEx>
        <w:trPr>
          <w:trHeight w:val="1160"/>
        </w:trPr>
        <w:tc>
          <w:tcPr>
            <w:tcW w:w="525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2F9A088" w14:textId="77777777" w:rsidR="00C102F5" w:rsidRDefault="00000000">
            <w:r>
              <w:t>Définition</w:t>
            </w:r>
          </w:p>
        </w:tc>
        <w:tc>
          <w:tcPr>
            <w:tcW w:w="56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9055C7" w14:textId="77777777" w:rsidR="00C102F5" w:rsidRDefault="00000000">
            <w:r>
              <w:t>-Gestion de sujets prioritaires pour le secteur concerné</w:t>
            </w:r>
          </w:p>
          <w:p w14:paraId="15377B01" w14:textId="77777777" w:rsidR="00C102F5" w:rsidRDefault="00000000">
            <w:r>
              <w:t>(outils AA* et A* (à titre indicatif), zones de travail des équipes d’exploitation, problématique clairement identifiée notamment de fiabilité)</w:t>
            </w:r>
          </w:p>
        </w:tc>
      </w:tr>
      <w:tr w:rsidR="00C102F5" w14:paraId="6DAB9E28" w14:textId="77777777">
        <w:tblPrEx>
          <w:tblCellMar>
            <w:top w:w="0" w:type="dxa"/>
            <w:bottom w:w="0" w:type="dxa"/>
          </w:tblCellMar>
        </w:tblPrEx>
        <w:trPr>
          <w:trHeight w:val="580"/>
        </w:trPr>
        <w:tc>
          <w:tcPr>
            <w:tcW w:w="525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9725D08" w14:textId="77777777" w:rsidR="00C102F5" w:rsidRDefault="00000000">
            <w:r>
              <w:t>Validation pour lancement</w:t>
            </w:r>
          </w:p>
        </w:tc>
        <w:tc>
          <w:tcPr>
            <w:tcW w:w="56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67BC31" w14:textId="77777777" w:rsidR="00C102F5" w:rsidRDefault="00000000">
            <w:r>
              <w:t>Conformément au Masterplan du département</w:t>
            </w:r>
          </w:p>
        </w:tc>
      </w:tr>
      <w:tr w:rsidR="00C102F5" w14:paraId="388411A4" w14:textId="77777777">
        <w:tblPrEx>
          <w:tblCellMar>
            <w:top w:w="0" w:type="dxa"/>
            <w:bottom w:w="0" w:type="dxa"/>
          </w:tblCellMar>
        </w:tblPrEx>
        <w:trPr>
          <w:trHeight w:val="823"/>
        </w:trPr>
        <w:tc>
          <w:tcPr>
            <w:tcW w:w="525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BDF5632" w14:textId="77777777" w:rsidR="00C102F5" w:rsidRDefault="00000000">
            <w:r>
              <w:t>Constitution de l'équipe</w:t>
            </w:r>
          </w:p>
        </w:tc>
        <w:tc>
          <w:tcPr>
            <w:tcW w:w="56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FAAB21" w14:textId="77777777" w:rsidR="00C102F5" w:rsidRDefault="00000000">
            <w:r>
              <w:t xml:space="preserve">- Nombre maximum fixé par le chef de département </w:t>
            </w:r>
            <w:r>
              <w:br/>
              <w:t>(nombre recommandé : 8)</w:t>
            </w:r>
            <w:r>
              <w:br/>
              <w:t>- Désignation obligatoire d'un parrain</w:t>
            </w:r>
          </w:p>
        </w:tc>
      </w:tr>
      <w:tr w:rsidR="00C102F5" w14:paraId="17A324AB" w14:textId="77777777">
        <w:tblPrEx>
          <w:tblCellMar>
            <w:top w:w="0" w:type="dxa"/>
            <w:bottom w:w="0" w:type="dxa"/>
          </w:tblCellMar>
        </w:tblPrEx>
        <w:trPr>
          <w:trHeight w:val="1450"/>
        </w:trPr>
        <w:tc>
          <w:tcPr>
            <w:tcW w:w="525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DA595C6" w14:textId="77777777" w:rsidR="00C102F5" w:rsidRDefault="00000000">
            <w:r>
              <w:t>Méthodologie de travail</w:t>
            </w:r>
          </w:p>
        </w:tc>
        <w:tc>
          <w:tcPr>
            <w:tcW w:w="56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6F9490" w14:textId="77777777" w:rsidR="00C102F5" w:rsidRDefault="00000000">
            <w:r>
              <w:t>- Chaque passage d’étape* fait l’objet d’un audit</w:t>
            </w:r>
            <w:r>
              <w:br/>
              <w:t>- Les étapes de consolidation* possibles aux étapes 3 et 5 font l'objet d'un audit</w:t>
            </w:r>
            <w:r>
              <w:br/>
              <w:t>- Les GMA sur des projets travaux neufs sont directement audités à l'étape 3</w:t>
            </w:r>
          </w:p>
        </w:tc>
      </w:tr>
      <w:tr w:rsidR="00C102F5" w14:paraId="240849DE" w14:textId="77777777">
        <w:tblPrEx>
          <w:tblCellMar>
            <w:top w:w="0" w:type="dxa"/>
            <w:bottom w:w="0" w:type="dxa"/>
          </w:tblCellMar>
        </w:tblPrEx>
        <w:trPr>
          <w:trHeight w:val="290"/>
        </w:trPr>
        <w:tc>
          <w:tcPr>
            <w:tcW w:w="525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8C26B1E" w14:textId="77777777" w:rsidR="00C102F5" w:rsidRDefault="00000000">
            <w:r>
              <w:rPr>
                <w:kern w:val="3"/>
                <w:szCs w:val="20"/>
              </w:rPr>
              <w:t>Durée maximale de l'action</w:t>
            </w:r>
          </w:p>
        </w:tc>
        <w:tc>
          <w:tcPr>
            <w:tcW w:w="56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94442E" w14:textId="77777777" w:rsidR="00C102F5" w:rsidRDefault="00000000">
            <w:r>
              <w:t>Conformément au Masterplan du département</w:t>
            </w:r>
          </w:p>
        </w:tc>
      </w:tr>
      <w:tr w:rsidR="00C102F5" w14:paraId="2B2E8267" w14:textId="77777777">
        <w:tblPrEx>
          <w:tblCellMar>
            <w:top w:w="0" w:type="dxa"/>
            <w:bottom w:w="0" w:type="dxa"/>
          </w:tblCellMar>
        </w:tblPrEx>
        <w:trPr>
          <w:trHeight w:val="880"/>
        </w:trPr>
        <w:tc>
          <w:tcPr>
            <w:tcW w:w="52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06831E" w14:textId="77777777" w:rsidR="00C102F5" w:rsidRDefault="00000000">
            <w:r>
              <w:t>Outils d'aide à la validation de l'action</w:t>
            </w:r>
          </w:p>
        </w:tc>
        <w:tc>
          <w:tcPr>
            <w:tcW w:w="56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E0FBF4" w14:textId="77777777" w:rsidR="00C102F5" w:rsidRDefault="00000000">
            <w:r>
              <w:t>- Audit de passage d'étape validé selon le référentiel</w:t>
            </w:r>
            <w:r>
              <w:br/>
              <w:t>- Chef de département (ou membre du COPIL) doit réaliser les audits</w:t>
            </w:r>
          </w:p>
        </w:tc>
      </w:tr>
    </w:tbl>
    <w:p w14:paraId="324D7D30" w14:textId="77777777" w:rsidR="00C102F5" w:rsidRDefault="00C102F5"/>
    <w:p w14:paraId="61C8771F" w14:textId="77777777" w:rsidR="00C102F5" w:rsidRDefault="00000000">
      <w:pPr>
        <w:pStyle w:val="Titre2"/>
      </w:pPr>
      <w:bookmarkStart w:id="7" w:name="_Toc227678205"/>
      <w:bookmarkStart w:id="8" w:name="_Hlk107305529"/>
      <w:r>
        <w:rPr>
          <w:i w:val="0"/>
          <w:sz w:val="24"/>
          <w:szCs w:val="24"/>
        </w:rPr>
        <w:lastRenderedPageBreak/>
        <w:t>Article 4 - Valorisations des actions mises en œuvre dans le cadre du Challenge Progrès AMF</w:t>
      </w:r>
      <w:bookmarkEnd w:id="7"/>
    </w:p>
    <w:bookmarkEnd w:id="8"/>
    <w:p w14:paraId="628ED48C" w14:textId="77777777" w:rsidR="00C102F5" w:rsidRDefault="00C102F5"/>
    <w:p w14:paraId="1C7CFB78" w14:textId="77777777" w:rsidR="00C102F5" w:rsidRDefault="00000000">
      <w:pPr>
        <w:jc w:val="both"/>
        <w:rPr>
          <w:sz w:val="22"/>
          <w:szCs w:val="22"/>
        </w:rPr>
      </w:pPr>
      <w:r>
        <w:rPr>
          <w:sz w:val="22"/>
          <w:szCs w:val="22"/>
        </w:rPr>
        <w:t>AMF souhaite apporter de la reconnaissance à toute personne ayant contribué à apporter de la valeur et à faire progresser l’entreprise de manière durable. AMF veut également que ces actions de progrès soient largement partagées en son sein.</w:t>
      </w:r>
    </w:p>
    <w:p w14:paraId="01C7E0B2" w14:textId="77777777" w:rsidR="00C102F5" w:rsidRDefault="00C102F5">
      <w:pPr>
        <w:jc w:val="both"/>
        <w:rPr>
          <w:sz w:val="22"/>
          <w:szCs w:val="22"/>
        </w:rPr>
      </w:pPr>
    </w:p>
    <w:p w14:paraId="6C03C5AF" w14:textId="77777777" w:rsidR="00C102F5" w:rsidRDefault="00000000">
      <w:pPr>
        <w:jc w:val="both"/>
        <w:rPr>
          <w:sz w:val="22"/>
          <w:szCs w:val="22"/>
        </w:rPr>
      </w:pPr>
      <w:r>
        <w:rPr>
          <w:sz w:val="22"/>
          <w:szCs w:val="22"/>
        </w:rPr>
        <w:t>Pour cela, AMF met en place plusieurs modes de valorisation, managériaux et financiers.</w:t>
      </w:r>
    </w:p>
    <w:p w14:paraId="67C3AD2E" w14:textId="77777777" w:rsidR="00C102F5" w:rsidRDefault="00000000">
      <w:pPr>
        <w:pStyle w:val="Titre2"/>
      </w:pPr>
      <w:bookmarkStart w:id="9" w:name="_Toc227678206"/>
      <w:r>
        <w:rPr>
          <w:i w:val="0"/>
          <w:sz w:val="24"/>
          <w:szCs w:val="24"/>
        </w:rPr>
        <w:t>Article 4.1 - Valorisation managériale</w:t>
      </w:r>
      <w:bookmarkEnd w:id="9"/>
    </w:p>
    <w:p w14:paraId="58D7B020" w14:textId="77777777" w:rsidR="00C102F5" w:rsidRDefault="00C102F5"/>
    <w:p w14:paraId="658CA379" w14:textId="77777777" w:rsidR="00C102F5" w:rsidRDefault="00000000">
      <w:pPr>
        <w:jc w:val="both"/>
        <w:rPr>
          <w:sz w:val="22"/>
          <w:szCs w:val="22"/>
        </w:rPr>
      </w:pPr>
      <w:r>
        <w:rPr>
          <w:sz w:val="22"/>
          <w:szCs w:val="22"/>
        </w:rPr>
        <w:t>Que ce soit pour une amélioration simple, une amélioration complexe ou de la TPM (GMA, 5S), la validation de la clôture d’une amélioration ou du passage d’une étape TPM se réalise via une visite sur le terrain, avec un échange direct entre le pilote de l’amélioration et le Management.</w:t>
      </w:r>
    </w:p>
    <w:p w14:paraId="5F684FB7" w14:textId="77777777" w:rsidR="00C102F5" w:rsidRDefault="00000000">
      <w:pPr>
        <w:pStyle w:val="Titre2"/>
      </w:pPr>
      <w:bookmarkStart w:id="10" w:name="_Toc227678207"/>
      <w:r>
        <w:rPr>
          <w:i w:val="0"/>
          <w:sz w:val="24"/>
          <w:szCs w:val="24"/>
        </w:rPr>
        <w:t>Article 4.2 - Valorisation financière</w:t>
      </w:r>
      <w:bookmarkEnd w:id="10"/>
    </w:p>
    <w:p w14:paraId="3FC71BDD" w14:textId="77777777" w:rsidR="00C102F5" w:rsidRDefault="00C102F5">
      <w:pPr>
        <w:rPr>
          <w:sz w:val="22"/>
          <w:szCs w:val="22"/>
        </w:rPr>
      </w:pPr>
    </w:p>
    <w:p w14:paraId="5484B4D7" w14:textId="77777777" w:rsidR="00C102F5" w:rsidRDefault="00000000">
      <w:pPr>
        <w:jc w:val="both"/>
        <w:rPr>
          <w:sz w:val="22"/>
          <w:szCs w:val="22"/>
        </w:rPr>
      </w:pPr>
      <w:r>
        <w:rPr>
          <w:sz w:val="22"/>
          <w:szCs w:val="22"/>
        </w:rPr>
        <w:t>Les parties conviennent aussi d’apporter, en sus de la reconnaissance managériale, une récompense financière aux agents OETAM et cadres en forfaits heures ayant contribué au Challenge Progrès AMF au travers d’une action ayant apporté de la valeur à l’entreprise, via une prime.</w:t>
      </w:r>
    </w:p>
    <w:p w14:paraId="021A87DB" w14:textId="77777777" w:rsidR="00C102F5" w:rsidRDefault="00C102F5">
      <w:pPr>
        <w:jc w:val="both"/>
        <w:rPr>
          <w:sz w:val="22"/>
          <w:szCs w:val="22"/>
        </w:rPr>
      </w:pPr>
    </w:p>
    <w:p w14:paraId="4EDA97AD" w14:textId="77777777" w:rsidR="00C102F5" w:rsidRDefault="00000000">
      <w:pPr>
        <w:jc w:val="both"/>
        <w:rPr>
          <w:sz w:val="22"/>
          <w:szCs w:val="22"/>
        </w:rPr>
      </w:pPr>
      <w:r>
        <w:rPr>
          <w:sz w:val="22"/>
          <w:szCs w:val="22"/>
        </w:rPr>
        <w:t>La valeur de la prime payée au salarié en récompense de l’action réalisée est payée à l’acte, après validation d’attribution de la valorisation financière par la personne désignée comme valideur pour l’attribution de la valorisation financière.</w:t>
      </w:r>
    </w:p>
    <w:p w14:paraId="32F9ADC1" w14:textId="77777777" w:rsidR="00C102F5" w:rsidRDefault="00C102F5">
      <w:pPr>
        <w:jc w:val="both"/>
        <w:rPr>
          <w:color w:val="FF0000"/>
          <w:sz w:val="22"/>
          <w:szCs w:val="22"/>
        </w:rPr>
      </w:pPr>
    </w:p>
    <w:p w14:paraId="2F8B90CB" w14:textId="77777777" w:rsidR="00C102F5" w:rsidRDefault="00000000">
      <w:pPr>
        <w:jc w:val="both"/>
        <w:rPr>
          <w:sz w:val="22"/>
          <w:szCs w:val="22"/>
        </w:rPr>
      </w:pPr>
      <w:bookmarkStart w:id="11" w:name="_Hlk117003585"/>
      <w:r>
        <w:rPr>
          <w:sz w:val="22"/>
          <w:szCs w:val="22"/>
        </w:rPr>
        <w:t xml:space="preserve">La prime Challenge Progrès AMF est payable à 4 moments dans l’année, avec la paie du mois suivant chaque trimestre civil échu, à savoir avec la paie des mois d’avril, juillet, octobre et janvier A + 1 (au titre du 4° trimestre de l’année A). </w:t>
      </w:r>
      <w:bookmarkEnd w:id="11"/>
      <w:r>
        <w:rPr>
          <w:sz w:val="22"/>
          <w:szCs w:val="22"/>
        </w:rPr>
        <w:t>Elle est inscrite sur le Bulletin de Paie sous le libellé « Prime Challenge Progrès AMF ». La prime est soumise aux charges sociales et est imposable.</w:t>
      </w:r>
    </w:p>
    <w:p w14:paraId="183E80C2" w14:textId="77777777" w:rsidR="00C102F5" w:rsidRDefault="00C102F5">
      <w:pPr>
        <w:jc w:val="both"/>
        <w:rPr>
          <w:sz w:val="22"/>
          <w:szCs w:val="22"/>
        </w:rPr>
      </w:pPr>
    </w:p>
    <w:p w14:paraId="30DE511E" w14:textId="77777777" w:rsidR="00C102F5" w:rsidRDefault="00000000">
      <w:pPr>
        <w:jc w:val="both"/>
        <w:rPr>
          <w:sz w:val="22"/>
          <w:szCs w:val="22"/>
        </w:rPr>
      </w:pPr>
      <w:r>
        <w:rPr>
          <w:sz w:val="22"/>
          <w:szCs w:val="22"/>
        </w:rPr>
        <w:t xml:space="preserve">Le délai maximum entre la clôture effective enregistrée dans l’outil informatique support de suivi du Challenge Progrès AMF d’une amélioration simple ou complexe ou le passage d ‘une étape TPM, et le paiement à l’agent, est de 4 mois. A titre d’exemples, une amélioration validée pour valorisation via l’outil informatique le 31 mars de l’année A sera payée au mois d ‘avril de l’année A ; une amélioration validée pour valorisation le 1er avril de l’année A sera payée au mois de juillet de l’année A.  </w:t>
      </w:r>
    </w:p>
    <w:p w14:paraId="5BDAC00B" w14:textId="77777777" w:rsidR="00C102F5" w:rsidRDefault="00C102F5">
      <w:pPr>
        <w:jc w:val="both"/>
        <w:rPr>
          <w:sz w:val="22"/>
          <w:szCs w:val="22"/>
        </w:rPr>
      </w:pPr>
    </w:p>
    <w:p w14:paraId="72063F28" w14:textId="77777777" w:rsidR="00C102F5" w:rsidRDefault="00000000">
      <w:pPr>
        <w:jc w:val="both"/>
        <w:rPr>
          <w:sz w:val="22"/>
          <w:szCs w:val="22"/>
        </w:rPr>
      </w:pPr>
      <w:bookmarkStart w:id="12" w:name="_Hlk107580139"/>
      <w:r>
        <w:rPr>
          <w:sz w:val="22"/>
          <w:szCs w:val="22"/>
        </w:rPr>
        <w:t>Si le nombre de participants pour un type d’actions dépasse le nombre maximum défini pour ce type d’actions, alors le montant total de la valorisation est divisé par le nombre de participants.</w:t>
      </w:r>
    </w:p>
    <w:p w14:paraId="74B1E793" w14:textId="77777777" w:rsidR="00C102F5" w:rsidRDefault="00000000">
      <w:pPr>
        <w:jc w:val="both"/>
        <w:rPr>
          <w:sz w:val="22"/>
          <w:szCs w:val="22"/>
        </w:rPr>
      </w:pPr>
      <w:bookmarkStart w:id="13" w:name="_Hlk108456890"/>
      <w:r>
        <w:rPr>
          <w:sz w:val="22"/>
          <w:szCs w:val="22"/>
        </w:rPr>
        <w:t>Le décompte du nombre de participants inclut tous les agents ayant participé, quel que soit leur statut (salarié en CDI ou CDD, intérimaire, groupement employeurs).</w:t>
      </w:r>
    </w:p>
    <w:p w14:paraId="680DF0F4" w14:textId="77777777" w:rsidR="00C102F5" w:rsidRDefault="00000000">
      <w:pPr>
        <w:pStyle w:val="Titre2"/>
      </w:pPr>
      <w:bookmarkStart w:id="14" w:name="_Toc227678208"/>
      <w:bookmarkEnd w:id="12"/>
      <w:bookmarkEnd w:id="13"/>
      <w:r>
        <w:rPr>
          <w:i w:val="0"/>
          <w:sz w:val="24"/>
          <w:szCs w:val="24"/>
        </w:rPr>
        <w:t>Article 4.2.1  - Valorisation financière d’une amélioration simple ou complexe</w:t>
      </w:r>
      <w:bookmarkEnd w:id="14"/>
    </w:p>
    <w:p w14:paraId="79E1B8E6" w14:textId="77777777" w:rsidR="00C102F5" w:rsidRDefault="00C102F5">
      <w:pPr>
        <w:jc w:val="center"/>
        <w:rPr>
          <w:sz w:val="22"/>
          <w:szCs w:val="22"/>
        </w:rPr>
      </w:pPr>
    </w:p>
    <w:tbl>
      <w:tblPr>
        <w:tblW w:w="7620" w:type="dxa"/>
        <w:tblInd w:w="720" w:type="dxa"/>
        <w:tblLayout w:type="fixed"/>
        <w:tblCellMar>
          <w:left w:w="10" w:type="dxa"/>
          <w:right w:w="10" w:type="dxa"/>
        </w:tblCellMar>
        <w:tblLook w:val="0000" w:firstRow="0" w:lastRow="0" w:firstColumn="0" w:lastColumn="0" w:noHBand="0" w:noVBand="0"/>
      </w:tblPr>
      <w:tblGrid>
        <w:gridCol w:w="1180"/>
        <w:gridCol w:w="1240"/>
        <w:gridCol w:w="1400"/>
        <w:gridCol w:w="1220"/>
        <w:gridCol w:w="1180"/>
        <w:gridCol w:w="1400"/>
      </w:tblGrid>
      <w:tr w:rsidR="00C102F5" w14:paraId="4AAD8A53" w14:textId="77777777">
        <w:tblPrEx>
          <w:tblCellMar>
            <w:top w:w="0" w:type="dxa"/>
            <w:bottom w:w="0" w:type="dxa"/>
          </w:tblCellMar>
        </w:tblPrEx>
        <w:trPr>
          <w:trHeight w:val="600"/>
        </w:trPr>
        <w:tc>
          <w:tcPr>
            <w:tcW w:w="3820" w:type="dxa"/>
            <w:gridSpan w:val="3"/>
            <w:tcBorders>
              <w:top w:val="single" w:sz="8" w:space="0" w:color="000000"/>
              <w:left w:val="single" w:sz="8" w:space="0" w:color="000000"/>
              <w:bottom w:val="single" w:sz="4" w:space="0" w:color="000000"/>
              <w:right w:val="single" w:sz="8" w:space="0" w:color="000000"/>
            </w:tcBorders>
            <w:tcMar>
              <w:top w:w="0" w:type="dxa"/>
              <w:left w:w="70" w:type="dxa"/>
              <w:bottom w:w="0" w:type="dxa"/>
              <w:right w:w="70" w:type="dxa"/>
            </w:tcMar>
            <w:vAlign w:val="center"/>
          </w:tcPr>
          <w:p w14:paraId="637F3DD9" w14:textId="77777777" w:rsidR="00C102F5" w:rsidRDefault="00000000">
            <w:pPr>
              <w:jc w:val="center"/>
              <w:rPr>
                <w:rFonts w:ascii="Calibri" w:hAnsi="Calibri" w:cs="Calibri"/>
                <w:b/>
                <w:bCs/>
                <w:color w:val="000000"/>
                <w:sz w:val="22"/>
                <w:szCs w:val="22"/>
              </w:rPr>
            </w:pPr>
            <w:r>
              <w:rPr>
                <w:rFonts w:ascii="Calibri" w:hAnsi="Calibri" w:cs="Calibri"/>
                <w:b/>
                <w:bCs/>
                <w:color w:val="000000"/>
                <w:sz w:val="22"/>
                <w:szCs w:val="22"/>
              </w:rPr>
              <w:t>Amélioration simple</w:t>
            </w:r>
          </w:p>
        </w:tc>
        <w:tc>
          <w:tcPr>
            <w:tcW w:w="3800" w:type="dxa"/>
            <w:gridSpan w:val="3"/>
            <w:tcBorders>
              <w:top w:val="single" w:sz="8" w:space="0" w:color="000000"/>
              <w:bottom w:val="single" w:sz="4" w:space="0" w:color="000000"/>
              <w:right w:val="single" w:sz="8" w:space="0" w:color="000000"/>
            </w:tcBorders>
            <w:tcMar>
              <w:top w:w="0" w:type="dxa"/>
              <w:left w:w="70" w:type="dxa"/>
              <w:bottom w:w="0" w:type="dxa"/>
              <w:right w:w="70" w:type="dxa"/>
            </w:tcMar>
            <w:vAlign w:val="center"/>
          </w:tcPr>
          <w:p w14:paraId="2374960F" w14:textId="77777777" w:rsidR="00C102F5" w:rsidRDefault="00000000">
            <w:pPr>
              <w:jc w:val="center"/>
              <w:rPr>
                <w:rFonts w:ascii="Calibri" w:hAnsi="Calibri" w:cs="Calibri"/>
                <w:b/>
                <w:bCs/>
                <w:color w:val="000000"/>
                <w:sz w:val="22"/>
                <w:szCs w:val="22"/>
              </w:rPr>
            </w:pPr>
            <w:r>
              <w:rPr>
                <w:rFonts w:ascii="Calibri" w:hAnsi="Calibri" w:cs="Calibri"/>
                <w:b/>
                <w:bCs/>
                <w:color w:val="000000"/>
                <w:sz w:val="22"/>
                <w:szCs w:val="22"/>
              </w:rPr>
              <w:t>Amélioration complexe</w:t>
            </w:r>
          </w:p>
        </w:tc>
      </w:tr>
      <w:tr w:rsidR="00C102F5" w14:paraId="5497A0B9" w14:textId="77777777">
        <w:tblPrEx>
          <w:tblCellMar>
            <w:top w:w="0" w:type="dxa"/>
            <w:bottom w:w="0" w:type="dxa"/>
          </w:tblCellMar>
        </w:tblPrEx>
        <w:trPr>
          <w:trHeight w:val="1190"/>
        </w:trPr>
        <w:tc>
          <w:tcPr>
            <w:tcW w:w="1180" w:type="dxa"/>
            <w:tcBorders>
              <w:left w:val="single" w:sz="8" w:space="0" w:color="000000"/>
              <w:bottom w:val="single" w:sz="4" w:space="0" w:color="000000"/>
              <w:right w:val="single" w:sz="4" w:space="0" w:color="000000"/>
            </w:tcBorders>
            <w:tcMar>
              <w:top w:w="0" w:type="dxa"/>
              <w:left w:w="70" w:type="dxa"/>
              <w:bottom w:w="0" w:type="dxa"/>
              <w:right w:w="70" w:type="dxa"/>
            </w:tcMar>
            <w:vAlign w:val="center"/>
          </w:tcPr>
          <w:p w14:paraId="7EA079ED" w14:textId="77777777" w:rsidR="00C102F5" w:rsidRDefault="00000000">
            <w:pPr>
              <w:jc w:val="center"/>
              <w:rPr>
                <w:rFonts w:ascii="Calibri" w:hAnsi="Calibri" w:cs="Calibri"/>
                <w:color w:val="000000"/>
                <w:sz w:val="22"/>
                <w:szCs w:val="22"/>
              </w:rPr>
            </w:pPr>
            <w:r>
              <w:rPr>
                <w:rFonts w:ascii="Calibri" w:hAnsi="Calibri" w:cs="Calibri"/>
                <w:color w:val="000000"/>
                <w:sz w:val="22"/>
                <w:szCs w:val="22"/>
              </w:rPr>
              <w:t xml:space="preserve">Nombre d'agents </w:t>
            </w:r>
            <w:r>
              <w:rPr>
                <w:rFonts w:ascii="Calibri" w:hAnsi="Calibri" w:cs="Calibri"/>
                <w:color w:val="000000"/>
                <w:sz w:val="22"/>
                <w:szCs w:val="22"/>
              </w:rPr>
              <w:br/>
              <w:t>maximum</w:t>
            </w:r>
          </w:p>
        </w:tc>
        <w:tc>
          <w:tcPr>
            <w:tcW w:w="1240" w:type="dxa"/>
            <w:tcBorders>
              <w:bottom w:val="single" w:sz="4" w:space="0" w:color="000000"/>
              <w:right w:val="single" w:sz="4" w:space="0" w:color="000000"/>
            </w:tcBorders>
            <w:tcMar>
              <w:top w:w="0" w:type="dxa"/>
              <w:left w:w="70" w:type="dxa"/>
              <w:bottom w:w="0" w:type="dxa"/>
              <w:right w:w="70" w:type="dxa"/>
            </w:tcMar>
            <w:vAlign w:val="center"/>
          </w:tcPr>
          <w:p w14:paraId="6D7268E3" w14:textId="77777777" w:rsidR="00C102F5" w:rsidRDefault="00000000">
            <w:pPr>
              <w:jc w:val="center"/>
              <w:rPr>
                <w:rFonts w:ascii="Calibri" w:hAnsi="Calibri" w:cs="Calibri"/>
                <w:color w:val="000000"/>
                <w:sz w:val="22"/>
                <w:szCs w:val="22"/>
              </w:rPr>
            </w:pPr>
            <w:r>
              <w:rPr>
                <w:rFonts w:ascii="Calibri" w:hAnsi="Calibri" w:cs="Calibri"/>
                <w:color w:val="000000"/>
                <w:sz w:val="22"/>
                <w:szCs w:val="22"/>
              </w:rPr>
              <w:t>Montant / agent</w:t>
            </w:r>
            <w:r>
              <w:rPr>
                <w:rFonts w:ascii="Calibri" w:hAnsi="Calibri" w:cs="Calibri"/>
                <w:color w:val="000000"/>
                <w:sz w:val="22"/>
                <w:szCs w:val="22"/>
              </w:rPr>
              <w:br/>
              <w:t>(brut)</w:t>
            </w:r>
          </w:p>
        </w:tc>
        <w:tc>
          <w:tcPr>
            <w:tcW w:w="1400" w:type="dxa"/>
            <w:tcBorders>
              <w:bottom w:val="single" w:sz="4" w:space="0" w:color="000000"/>
              <w:right w:val="single" w:sz="8" w:space="0" w:color="000000"/>
            </w:tcBorders>
            <w:tcMar>
              <w:top w:w="0" w:type="dxa"/>
              <w:left w:w="70" w:type="dxa"/>
              <w:bottom w:w="0" w:type="dxa"/>
              <w:right w:w="70" w:type="dxa"/>
            </w:tcMar>
            <w:vAlign w:val="center"/>
          </w:tcPr>
          <w:p w14:paraId="592ECCF7" w14:textId="77777777" w:rsidR="00C102F5" w:rsidRDefault="00000000">
            <w:pPr>
              <w:jc w:val="center"/>
              <w:rPr>
                <w:rFonts w:ascii="Calibri" w:hAnsi="Calibri" w:cs="Calibri"/>
                <w:sz w:val="22"/>
                <w:szCs w:val="22"/>
              </w:rPr>
            </w:pPr>
            <w:r>
              <w:rPr>
                <w:rFonts w:ascii="Calibri" w:hAnsi="Calibri" w:cs="Calibri"/>
                <w:sz w:val="22"/>
                <w:szCs w:val="22"/>
              </w:rPr>
              <w:t>Valorisation maximum pour le groupe (brut)</w:t>
            </w:r>
          </w:p>
        </w:tc>
        <w:tc>
          <w:tcPr>
            <w:tcW w:w="1220" w:type="dxa"/>
            <w:tcBorders>
              <w:bottom w:val="single" w:sz="4" w:space="0" w:color="000000"/>
              <w:right w:val="single" w:sz="4" w:space="0" w:color="000000"/>
            </w:tcBorders>
            <w:tcMar>
              <w:top w:w="0" w:type="dxa"/>
              <w:left w:w="70" w:type="dxa"/>
              <w:bottom w:w="0" w:type="dxa"/>
              <w:right w:w="70" w:type="dxa"/>
            </w:tcMar>
            <w:vAlign w:val="center"/>
          </w:tcPr>
          <w:p w14:paraId="737A0D59" w14:textId="77777777" w:rsidR="00C102F5" w:rsidRDefault="00000000">
            <w:pPr>
              <w:jc w:val="center"/>
              <w:rPr>
                <w:rFonts w:ascii="Calibri" w:hAnsi="Calibri" w:cs="Calibri"/>
                <w:sz w:val="22"/>
                <w:szCs w:val="22"/>
              </w:rPr>
            </w:pPr>
            <w:r>
              <w:rPr>
                <w:rFonts w:ascii="Calibri" w:hAnsi="Calibri" w:cs="Calibri"/>
                <w:sz w:val="22"/>
                <w:szCs w:val="22"/>
              </w:rPr>
              <w:t xml:space="preserve">Nombre d'agents </w:t>
            </w:r>
            <w:r>
              <w:rPr>
                <w:rFonts w:ascii="Calibri" w:hAnsi="Calibri" w:cs="Calibri"/>
                <w:sz w:val="22"/>
                <w:szCs w:val="22"/>
              </w:rPr>
              <w:br/>
              <w:t>maximum</w:t>
            </w:r>
          </w:p>
        </w:tc>
        <w:tc>
          <w:tcPr>
            <w:tcW w:w="1180" w:type="dxa"/>
            <w:tcBorders>
              <w:bottom w:val="single" w:sz="4" w:space="0" w:color="000000"/>
              <w:right w:val="single" w:sz="4" w:space="0" w:color="000000"/>
            </w:tcBorders>
            <w:tcMar>
              <w:top w:w="0" w:type="dxa"/>
              <w:left w:w="70" w:type="dxa"/>
              <w:bottom w:w="0" w:type="dxa"/>
              <w:right w:w="70" w:type="dxa"/>
            </w:tcMar>
            <w:vAlign w:val="center"/>
          </w:tcPr>
          <w:p w14:paraId="2C5F0592" w14:textId="77777777" w:rsidR="00C102F5" w:rsidRDefault="00000000">
            <w:pPr>
              <w:jc w:val="center"/>
              <w:rPr>
                <w:rFonts w:ascii="Calibri" w:hAnsi="Calibri" w:cs="Calibri"/>
                <w:sz w:val="22"/>
                <w:szCs w:val="22"/>
              </w:rPr>
            </w:pPr>
            <w:r>
              <w:rPr>
                <w:rFonts w:ascii="Calibri" w:hAnsi="Calibri" w:cs="Calibri"/>
                <w:sz w:val="22"/>
                <w:szCs w:val="22"/>
              </w:rPr>
              <w:t>Montant / agent</w:t>
            </w:r>
            <w:r>
              <w:rPr>
                <w:rFonts w:ascii="Calibri" w:hAnsi="Calibri" w:cs="Calibri"/>
                <w:sz w:val="22"/>
                <w:szCs w:val="22"/>
              </w:rPr>
              <w:br/>
              <w:t>( brut )</w:t>
            </w:r>
          </w:p>
        </w:tc>
        <w:tc>
          <w:tcPr>
            <w:tcW w:w="1400" w:type="dxa"/>
            <w:tcBorders>
              <w:bottom w:val="single" w:sz="4" w:space="0" w:color="000000"/>
              <w:right w:val="single" w:sz="8" w:space="0" w:color="000000"/>
            </w:tcBorders>
            <w:tcMar>
              <w:top w:w="0" w:type="dxa"/>
              <w:left w:w="70" w:type="dxa"/>
              <w:bottom w:w="0" w:type="dxa"/>
              <w:right w:w="70" w:type="dxa"/>
            </w:tcMar>
            <w:vAlign w:val="center"/>
          </w:tcPr>
          <w:p w14:paraId="54657DCA" w14:textId="77777777" w:rsidR="00C102F5" w:rsidRDefault="00000000">
            <w:pPr>
              <w:jc w:val="center"/>
              <w:rPr>
                <w:rFonts w:ascii="Calibri" w:hAnsi="Calibri" w:cs="Calibri"/>
                <w:sz w:val="22"/>
                <w:szCs w:val="22"/>
              </w:rPr>
            </w:pPr>
            <w:r>
              <w:rPr>
                <w:rFonts w:ascii="Calibri" w:hAnsi="Calibri" w:cs="Calibri"/>
                <w:sz w:val="22"/>
                <w:szCs w:val="22"/>
              </w:rPr>
              <w:t>Valorisation maximum pour le groupe (brut)</w:t>
            </w:r>
          </w:p>
        </w:tc>
      </w:tr>
      <w:tr w:rsidR="00C102F5" w14:paraId="2BEDD2F0" w14:textId="77777777">
        <w:tblPrEx>
          <w:tblCellMar>
            <w:top w:w="0" w:type="dxa"/>
            <w:bottom w:w="0" w:type="dxa"/>
          </w:tblCellMar>
        </w:tblPrEx>
        <w:trPr>
          <w:trHeight w:val="590"/>
        </w:trPr>
        <w:tc>
          <w:tcPr>
            <w:tcW w:w="1180" w:type="dxa"/>
            <w:tcBorders>
              <w:left w:val="single" w:sz="8" w:space="0" w:color="000000"/>
              <w:bottom w:val="single" w:sz="8" w:space="0" w:color="000000"/>
              <w:right w:val="single" w:sz="4" w:space="0" w:color="000000"/>
            </w:tcBorders>
            <w:noWrap/>
            <w:tcMar>
              <w:top w:w="0" w:type="dxa"/>
              <w:left w:w="70" w:type="dxa"/>
              <w:bottom w:w="0" w:type="dxa"/>
              <w:right w:w="70" w:type="dxa"/>
            </w:tcMar>
            <w:vAlign w:val="center"/>
          </w:tcPr>
          <w:p w14:paraId="57FDBA17" w14:textId="77777777" w:rsidR="00C102F5" w:rsidRDefault="00000000">
            <w:pPr>
              <w:jc w:val="center"/>
              <w:rPr>
                <w:rFonts w:ascii="Calibri" w:hAnsi="Calibri" w:cs="Calibri"/>
                <w:color w:val="000000"/>
                <w:sz w:val="22"/>
                <w:szCs w:val="22"/>
              </w:rPr>
            </w:pPr>
            <w:r>
              <w:rPr>
                <w:rFonts w:ascii="Calibri" w:hAnsi="Calibri" w:cs="Calibri"/>
                <w:color w:val="000000"/>
                <w:sz w:val="22"/>
                <w:szCs w:val="22"/>
              </w:rPr>
              <w:t>4</w:t>
            </w:r>
          </w:p>
        </w:tc>
        <w:tc>
          <w:tcPr>
            <w:tcW w:w="1240" w:type="dxa"/>
            <w:tcBorders>
              <w:bottom w:val="single" w:sz="8" w:space="0" w:color="000000"/>
              <w:right w:val="single" w:sz="4" w:space="0" w:color="000000"/>
            </w:tcBorders>
            <w:noWrap/>
            <w:tcMar>
              <w:top w:w="0" w:type="dxa"/>
              <w:left w:w="70" w:type="dxa"/>
              <w:bottom w:w="0" w:type="dxa"/>
              <w:right w:w="70" w:type="dxa"/>
            </w:tcMar>
            <w:vAlign w:val="center"/>
          </w:tcPr>
          <w:p w14:paraId="3BD8D8E0" w14:textId="77777777" w:rsidR="00C102F5" w:rsidRDefault="00000000">
            <w:pPr>
              <w:jc w:val="center"/>
              <w:rPr>
                <w:rFonts w:ascii="Calibri" w:hAnsi="Calibri" w:cs="Calibri"/>
                <w:color w:val="000000"/>
                <w:sz w:val="22"/>
                <w:szCs w:val="22"/>
              </w:rPr>
            </w:pPr>
            <w:r>
              <w:rPr>
                <w:rFonts w:ascii="Calibri" w:hAnsi="Calibri" w:cs="Calibri"/>
                <w:color w:val="000000"/>
                <w:sz w:val="22"/>
                <w:szCs w:val="22"/>
              </w:rPr>
              <w:t>65 €</w:t>
            </w:r>
          </w:p>
        </w:tc>
        <w:tc>
          <w:tcPr>
            <w:tcW w:w="1400" w:type="dxa"/>
            <w:tcBorders>
              <w:bottom w:val="single" w:sz="8" w:space="0" w:color="000000"/>
              <w:right w:val="single" w:sz="8" w:space="0" w:color="000000"/>
            </w:tcBorders>
            <w:noWrap/>
            <w:tcMar>
              <w:top w:w="0" w:type="dxa"/>
              <w:left w:w="70" w:type="dxa"/>
              <w:bottom w:w="0" w:type="dxa"/>
              <w:right w:w="70" w:type="dxa"/>
            </w:tcMar>
            <w:vAlign w:val="center"/>
          </w:tcPr>
          <w:p w14:paraId="0904DF06" w14:textId="77777777" w:rsidR="00C102F5" w:rsidRDefault="00000000">
            <w:pPr>
              <w:jc w:val="center"/>
              <w:rPr>
                <w:rFonts w:ascii="Calibri" w:hAnsi="Calibri" w:cs="Calibri"/>
                <w:sz w:val="22"/>
                <w:szCs w:val="22"/>
              </w:rPr>
            </w:pPr>
            <w:r>
              <w:rPr>
                <w:rFonts w:ascii="Calibri" w:hAnsi="Calibri" w:cs="Calibri"/>
                <w:sz w:val="22"/>
                <w:szCs w:val="22"/>
              </w:rPr>
              <w:t>260 €</w:t>
            </w:r>
          </w:p>
        </w:tc>
        <w:tc>
          <w:tcPr>
            <w:tcW w:w="1220" w:type="dxa"/>
            <w:tcBorders>
              <w:bottom w:val="single" w:sz="8" w:space="0" w:color="000000"/>
              <w:right w:val="single" w:sz="4" w:space="0" w:color="000000"/>
            </w:tcBorders>
            <w:noWrap/>
            <w:tcMar>
              <w:top w:w="0" w:type="dxa"/>
              <w:left w:w="70" w:type="dxa"/>
              <w:bottom w:w="0" w:type="dxa"/>
              <w:right w:w="70" w:type="dxa"/>
            </w:tcMar>
            <w:vAlign w:val="center"/>
          </w:tcPr>
          <w:p w14:paraId="1AEC8DE6" w14:textId="77777777" w:rsidR="00C102F5" w:rsidRDefault="00000000">
            <w:pPr>
              <w:jc w:val="center"/>
              <w:rPr>
                <w:rFonts w:ascii="Calibri" w:hAnsi="Calibri" w:cs="Calibri"/>
                <w:sz w:val="22"/>
                <w:szCs w:val="22"/>
              </w:rPr>
            </w:pPr>
            <w:r>
              <w:rPr>
                <w:rFonts w:ascii="Calibri" w:hAnsi="Calibri" w:cs="Calibri"/>
                <w:sz w:val="22"/>
                <w:szCs w:val="22"/>
              </w:rPr>
              <w:t>6</w:t>
            </w:r>
          </w:p>
        </w:tc>
        <w:tc>
          <w:tcPr>
            <w:tcW w:w="1180" w:type="dxa"/>
            <w:tcBorders>
              <w:bottom w:val="single" w:sz="8" w:space="0" w:color="000000"/>
              <w:right w:val="single" w:sz="4" w:space="0" w:color="000000"/>
            </w:tcBorders>
            <w:noWrap/>
            <w:tcMar>
              <w:top w:w="0" w:type="dxa"/>
              <w:left w:w="70" w:type="dxa"/>
              <w:bottom w:w="0" w:type="dxa"/>
              <w:right w:w="70" w:type="dxa"/>
            </w:tcMar>
            <w:vAlign w:val="center"/>
          </w:tcPr>
          <w:p w14:paraId="000C642F" w14:textId="77777777" w:rsidR="00C102F5" w:rsidRDefault="00000000">
            <w:pPr>
              <w:jc w:val="center"/>
              <w:rPr>
                <w:rFonts w:ascii="Calibri" w:hAnsi="Calibri" w:cs="Calibri"/>
                <w:sz w:val="22"/>
                <w:szCs w:val="22"/>
              </w:rPr>
            </w:pPr>
            <w:r>
              <w:rPr>
                <w:rFonts w:ascii="Calibri" w:hAnsi="Calibri" w:cs="Calibri"/>
                <w:sz w:val="22"/>
                <w:szCs w:val="22"/>
              </w:rPr>
              <w:t>130 €</w:t>
            </w:r>
          </w:p>
        </w:tc>
        <w:tc>
          <w:tcPr>
            <w:tcW w:w="1400" w:type="dxa"/>
            <w:tcBorders>
              <w:bottom w:val="single" w:sz="8" w:space="0" w:color="000000"/>
              <w:right w:val="single" w:sz="8" w:space="0" w:color="000000"/>
            </w:tcBorders>
            <w:noWrap/>
            <w:tcMar>
              <w:top w:w="0" w:type="dxa"/>
              <w:left w:w="70" w:type="dxa"/>
              <w:bottom w:w="0" w:type="dxa"/>
              <w:right w:w="70" w:type="dxa"/>
            </w:tcMar>
            <w:vAlign w:val="center"/>
          </w:tcPr>
          <w:p w14:paraId="766C1851" w14:textId="77777777" w:rsidR="00C102F5" w:rsidRDefault="00000000">
            <w:pPr>
              <w:jc w:val="center"/>
              <w:rPr>
                <w:rFonts w:ascii="Calibri" w:hAnsi="Calibri" w:cs="Calibri"/>
                <w:sz w:val="22"/>
                <w:szCs w:val="22"/>
              </w:rPr>
            </w:pPr>
            <w:r>
              <w:rPr>
                <w:rFonts w:ascii="Calibri" w:hAnsi="Calibri" w:cs="Calibri"/>
                <w:sz w:val="22"/>
                <w:szCs w:val="22"/>
              </w:rPr>
              <w:t>780 €</w:t>
            </w:r>
          </w:p>
        </w:tc>
      </w:tr>
    </w:tbl>
    <w:p w14:paraId="5DC21DDF" w14:textId="77777777" w:rsidR="00C102F5" w:rsidRDefault="00C102F5">
      <w:pPr>
        <w:jc w:val="both"/>
        <w:rPr>
          <w:sz w:val="22"/>
          <w:szCs w:val="22"/>
        </w:rPr>
      </w:pPr>
    </w:p>
    <w:p w14:paraId="7B00E84C" w14:textId="77777777" w:rsidR="00C102F5" w:rsidRDefault="00C102F5">
      <w:pPr>
        <w:jc w:val="both"/>
        <w:rPr>
          <w:sz w:val="22"/>
          <w:szCs w:val="22"/>
        </w:rPr>
      </w:pPr>
    </w:p>
    <w:p w14:paraId="6CDCA836" w14:textId="77777777" w:rsidR="00C102F5" w:rsidRDefault="00000000">
      <w:pPr>
        <w:jc w:val="both"/>
        <w:rPr>
          <w:sz w:val="22"/>
          <w:szCs w:val="22"/>
        </w:rPr>
      </w:pPr>
      <w:r>
        <w:rPr>
          <w:sz w:val="22"/>
          <w:szCs w:val="22"/>
        </w:rPr>
        <w:t>Un exemple de calculs pour une amélioration complexe est présenté en annexe 3.</w:t>
      </w:r>
    </w:p>
    <w:p w14:paraId="682E2284" w14:textId="77777777" w:rsidR="00C102F5" w:rsidRDefault="00000000">
      <w:pPr>
        <w:pStyle w:val="Titre2"/>
      </w:pPr>
      <w:bookmarkStart w:id="15" w:name="_Toc227678209"/>
      <w:r>
        <w:rPr>
          <w:i w:val="0"/>
          <w:sz w:val="24"/>
          <w:szCs w:val="24"/>
        </w:rPr>
        <w:t>Article 4.2.2  - Valorisation financière de la TPM ( GMA, 5S)</w:t>
      </w:r>
      <w:bookmarkEnd w:id="15"/>
    </w:p>
    <w:p w14:paraId="4CEF0861" w14:textId="77777777" w:rsidR="00C102F5" w:rsidRDefault="00C102F5">
      <w:pPr>
        <w:jc w:val="both"/>
      </w:pPr>
    </w:p>
    <w:tbl>
      <w:tblPr>
        <w:tblW w:w="2239" w:type="dxa"/>
        <w:jc w:val="center"/>
        <w:tblLayout w:type="fixed"/>
        <w:tblCellMar>
          <w:left w:w="10" w:type="dxa"/>
          <w:right w:w="10" w:type="dxa"/>
        </w:tblCellMar>
        <w:tblLook w:val="0000" w:firstRow="0" w:lastRow="0" w:firstColumn="0" w:lastColumn="0" w:noHBand="0" w:noVBand="0"/>
      </w:tblPr>
      <w:tblGrid>
        <w:gridCol w:w="1196"/>
        <w:gridCol w:w="1043"/>
      </w:tblGrid>
      <w:tr w:rsidR="00C102F5" w14:paraId="499A0C38" w14:textId="77777777">
        <w:tblPrEx>
          <w:tblCellMar>
            <w:top w:w="0" w:type="dxa"/>
            <w:bottom w:w="0" w:type="dxa"/>
          </w:tblCellMar>
        </w:tblPrEx>
        <w:trPr>
          <w:trHeight w:val="403"/>
          <w:jc w:val="center"/>
        </w:trPr>
        <w:tc>
          <w:tcPr>
            <w:tcW w:w="223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92156B2" w14:textId="77777777" w:rsidR="00C102F5" w:rsidRDefault="00C102F5">
            <w:pPr>
              <w:jc w:val="center"/>
              <w:rPr>
                <w:b/>
                <w:bCs/>
              </w:rPr>
            </w:pPr>
          </w:p>
          <w:p w14:paraId="5F079BE4" w14:textId="77777777" w:rsidR="00C102F5" w:rsidRDefault="00000000">
            <w:pPr>
              <w:jc w:val="center"/>
              <w:rPr>
                <w:b/>
                <w:bCs/>
              </w:rPr>
            </w:pPr>
            <w:r>
              <w:rPr>
                <w:b/>
                <w:bCs/>
              </w:rPr>
              <w:t>TPM (GMA / 5S)</w:t>
            </w:r>
          </w:p>
          <w:p w14:paraId="41F460A1" w14:textId="77777777" w:rsidR="00C102F5" w:rsidRDefault="00C102F5">
            <w:pPr>
              <w:jc w:val="center"/>
              <w:rPr>
                <w:b/>
                <w:bCs/>
              </w:rPr>
            </w:pPr>
          </w:p>
          <w:p w14:paraId="572BE26B" w14:textId="77777777" w:rsidR="00C102F5" w:rsidRDefault="00C102F5">
            <w:pPr>
              <w:jc w:val="center"/>
              <w:rPr>
                <w:b/>
                <w:bCs/>
              </w:rPr>
            </w:pPr>
          </w:p>
        </w:tc>
      </w:tr>
      <w:tr w:rsidR="00C102F5" w14:paraId="10543521" w14:textId="77777777">
        <w:tblPrEx>
          <w:tblCellMar>
            <w:top w:w="0" w:type="dxa"/>
            <w:bottom w:w="0" w:type="dxa"/>
          </w:tblCellMar>
        </w:tblPrEx>
        <w:trPr>
          <w:trHeight w:val="830"/>
          <w:jc w:val="center"/>
        </w:trPr>
        <w:tc>
          <w:tcPr>
            <w:tcW w:w="11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D3A905" w14:textId="77777777" w:rsidR="00C102F5" w:rsidRDefault="00000000">
            <w:pPr>
              <w:jc w:val="center"/>
            </w:pPr>
            <w:r>
              <w:t xml:space="preserve">Nombre d'agents </w:t>
            </w:r>
            <w:r>
              <w:br/>
              <w:t>maximum</w:t>
            </w:r>
          </w:p>
        </w:tc>
        <w:tc>
          <w:tcPr>
            <w:tcW w:w="1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07F524" w14:textId="77777777" w:rsidR="00C102F5" w:rsidRDefault="00000000">
            <w:pPr>
              <w:jc w:val="center"/>
            </w:pPr>
            <w:r>
              <w:t>Montant / agent</w:t>
            </w:r>
            <w:r>
              <w:br/>
              <w:t>( brut )</w:t>
            </w:r>
          </w:p>
        </w:tc>
      </w:tr>
      <w:tr w:rsidR="00C102F5" w14:paraId="1B3AE56C" w14:textId="77777777">
        <w:tblPrEx>
          <w:tblCellMar>
            <w:top w:w="0" w:type="dxa"/>
            <w:bottom w:w="0" w:type="dxa"/>
          </w:tblCellMar>
        </w:tblPrEx>
        <w:trPr>
          <w:trHeight w:val="580"/>
          <w:jc w:val="center"/>
        </w:trPr>
        <w:tc>
          <w:tcPr>
            <w:tcW w:w="11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86FEAB" w14:textId="77777777" w:rsidR="00C102F5" w:rsidRDefault="00000000">
            <w:pPr>
              <w:jc w:val="center"/>
            </w:pPr>
            <w:r>
              <w:t>A valider par le Chef de Dept</w:t>
            </w:r>
          </w:p>
        </w:tc>
        <w:tc>
          <w:tcPr>
            <w:tcW w:w="104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AE4AB22" w14:textId="77777777" w:rsidR="00C102F5" w:rsidRDefault="00C102F5">
            <w:pPr>
              <w:jc w:val="center"/>
            </w:pPr>
          </w:p>
          <w:p w14:paraId="5185F5FE" w14:textId="77777777" w:rsidR="00C102F5" w:rsidRDefault="00000000">
            <w:pPr>
              <w:jc w:val="center"/>
            </w:pPr>
            <w:r>
              <w:t>80 €</w:t>
            </w:r>
          </w:p>
        </w:tc>
      </w:tr>
    </w:tbl>
    <w:p w14:paraId="3D801309" w14:textId="77777777" w:rsidR="00C102F5" w:rsidRDefault="00C102F5">
      <w:pPr>
        <w:jc w:val="both"/>
      </w:pPr>
    </w:p>
    <w:p w14:paraId="75671FF3" w14:textId="77777777" w:rsidR="00C102F5" w:rsidRDefault="00000000">
      <w:pPr>
        <w:contextualSpacing/>
        <w:rPr>
          <w:sz w:val="22"/>
          <w:szCs w:val="22"/>
        </w:rPr>
      </w:pPr>
      <w:r>
        <w:rPr>
          <w:sz w:val="22"/>
          <w:szCs w:val="22"/>
        </w:rPr>
        <w:t>Deux précisions sont apportées ici pour la TPM :</w:t>
      </w:r>
    </w:p>
    <w:p w14:paraId="1041ABC2" w14:textId="77777777" w:rsidR="00C102F5" w:rsidRDefault="00000000">
      <w:pPr>
        <w:numPr>
          <w:ilvl w:val="0"/>
          <w:numId w:val="2"/>
        </w:numPr>
        <w:contextualSpacing/>
        <w:jc w:val="both"/>
        <w:rPr>
          <w:sz w:val="22"/>
          <w:szCs w:val="22"/>
        </w:rPr>
      </w:pPr>
      <w:r>
        <w:rPr>
          <w:sz w:val="22"/>
          <w:szCs w:val="22"/>
        </w:rPr>
        <w:t>La prime est attribuée pour une validation 5S et pour chaque étape de la maintenance autonome de 1 à 7. La prime est aussi attribuée pour les audits de consolidation d'étapes 5S et de Maintenance Autonome, réalisés avec les mêmes référentiels, sous réserve qu’il y ait une extension de périmètre et/ou des actions de progrès entre 2 audits.</w:t>
      </w:r>
    </w:p>
    <w:p w14:paraId="4266FC55" w14:textId="77777777" w:rsidR="00C102F5" w:rsidRDefault="00000000">
      <w:pPr>
        <w:numPr>
          <w:ilvl w:val="0"/>
          <w:numId w:val="2"/>
        </w:numPr>
        <w:contextualSpacing/>
        <w:jc w:val="both"/>
      </w:pPr>
      <w:r>
        <w:rPr>
          <w:sz w:val="22"/>
          <w:szCs w:val="22"/>
        </w:rPr>
        <w:t>Un cumul entre la valorisation de passage d’étape et la valorisation d’améliorations simples ou complexes issues du Groupe de Maintenance Autonome est possible.</w:t>
      </w:r>
    </w:p>
    <w:p w14:paraId="03EB0DF7" w14:textId="77777777" w:rsidR="00C102F5" w:rsidRDefault="00C102F5">
      <w:pPr>
        <w:jc w:val="both"/>
        <w:rPr>
          <w:sz w:val="22"/>
          <w:szCs w:val="22"/>
        </w:rPr>
      </w:pPr>
    </w:p>
    <w:p w14:paraId="6B838256" w14:textId="77777777" w:rsidR="00C102F5" w:rsidRDefault="00000000">
      <w:pPr>
        <w:jc w:val="both"/>
        <w:rPr>
          <w:sz w:val="22"/>
          <w:szCs w:val="22"/>
        </w:rPr>
      </w:pPr>
      <w:bookmarkStart w:id="16" w:name="_Hlk107320238"/>
      <w:r>
        <w:rPr>
          <w:sz w:val="22"/>
          <w:szCs w:val="22"/>
        </w:rPr>
        <w:t>Un exemple de calculs est présenté en annexe 4.</w:t>
      </w:r>
    </w:p>
    <w:p w14:paraId="2F2C13A1" w14:textId="77777777" w:rsidR="00C102F5" w:rsidRDefault="00C102F5">
      <w:pPr>
        <w:jc w:val="both"/>
        <w:rPr>
          <w:sz w:val="22"/>
          <w:szCs w:val="22"/>
        </w:rPr>
      </w:pPr>
    </w:p>
    <w:p w14:paraId="48F9E107" w14:textId="77777777" w:rsidR="00C102F5" w:rsidRDefault="00000000">
      <w:pPr>
        <w:pStyle w:val="Titre2"/>
      </w:pPr>
      <w:bookmarkStart w:id="17" w:name="_Toc227678210"/>
      <w:bookmarkStart w:id="18" w:name="_Hlk107310904"/>
      <w:bookmarkEnd w:id="16"/>
      <w:r>
        <w:rPr>
          <w:i w:val="0"/>
          <w:sz w:val="24"/>
          <w:szCs w:val="24"/>
        </w:rPr>
        <w:t>Article 5 - Challenge entre les meilleures actions d’améliorations mises en œuvre dans le cadre du Challenge Progrès AMF</w:t>
      </w:r>
      <w:bookmarkEnd w:id="17"/>
    </w:p>
    <w:bookmarkEnd w:id="18"/>
    <w:p w14:paraId="353AA5B5" w14:textId="77777777" w:rsidR="00C102F5" w:rsidRDefault="00C102F5"/>
    <w:p w14:paraId="25F3D444" w14:textId="77777777" w:rsidR="00C102F5" w:rsidRDefault="00000000">
      <w:pPr>
        <w:jc w:val="both"/>
        <w:rPr>
          <w:sz w:val="22"/>
          <w:szCs w:val="22"/>
        </w:rPr>
      </w:pPr>
      <w:r>
        <w:rPr>
          <w:sz w:val="22"/>
          <w:szCs w:val="22"/>
        </w:rPr>
        <w:t>Parmi toutes les actions d’améliorations, simples ou complexes, mises en œuvre dans le cadre du Challenge Progrès AMF, 3 «Super Challenges» sont organisés une fois par an à 3 niveaux différents d’AMF allant crescendo : Super Challenge Département, Super Challenge AMF, Champion AMF.</w:t>
      </w:r>
    </w:p>
    <w:p w14:paraId="1623016F" w14:textId="77777777" w:rsidR="00C102F5" w:rsidRDefault="00C102F5">
      <w:pPr>
        <w:jc w:val="both"/>
        <w:rPr>
          <w:sz w:val="22"/>
          <w:szCs w:val="22"/>
        </w:rPr>
      </w:pPr>
    </w:p>
    <w:p w14:paraId="57FAB2CC" w14:textId="77777777" w:rsidR="00C102F5" w:rsidRDefault="00000000">
      <w:pPr>
        <w:jc w:val="both"/>
        <w:rPr>
          <w:sz w:val="22"/>
          <w:szCs w:val="22"/>
        </w:rPr>
      </w:pPr>
      <w:r>
        <w:rPr>
          <w:sz w:val="22"/>
          <w:szCs w:val="22"/>
        </w:rPr>
        <w:t>Ces 3 challenges supplémentaires annuels, calés sur les années civiles, s’organisent parmi les équipes participant au Challenge Progrès AMF selon les dispositions décrites ci-après.</w:t>
      </w:r>
    </w:p>
    <w:p w14:paraId="47AA3425" w14:textId="77777777" w:rsidR="00C102F5" w:rsidRDefault="00C102F5">
      <w:pPr>
        <w:jc w:val="both"/>
        <w:rPr>
          <w:sz w:val="22"/>
          <w:szCs w:val="22"/>
        </w:rPr>
      </w:pPr>
    </w:p>
    <w:p w14:paraId="679F48D4" w14:textId="77777777" w:rsidR="00C102F5" w:rsidRDefault="00000000">
      <w:pPr>
        <w:jc w:val="both"/>
      </w:pPr>
      <w:r>
        <w:rPr>
          <w:sz w:val="22"/>
          <w:szCs w:val="22"/>
        </w:rPr>
        <w:t>La TPM avec les Groupes de Maintenance Autonome ou les groupes 5S n’entre</w:t>
      </w:r>
      <w:r>
        <w:rPr>
          <w:color w:val="FF0000"/>
          <w:sz w:val="22"/>
          <w:szCs w:val="22"/>
        </w:rPr>
        <w:t xml:space="preserve"> </w:t>
      </w:r>
      <w:r>
        <w:rPr>
          <w:sz w:val="22"/>
          <w:szCs w:val="22"/>
        </w:rPr>
        <w:t>pas dans les Super Challenges.</w:t>
      </w:r>
    </w:p>
    <w:p w14:paraId="64B9E19A" w14:textId="77777777" w:rsidR="00C102F5" w:rsidRDefault="00000000">
      <w:pPr>
        <w:pStyle w:val="Titre2"/>
      </w:pPr>
      <w:bookmarkStart w:id="19" w:name="_Toc227678211"/>
      <w:r>
        <w:rPr>
          <w:i w:val="0"/>
          <w:sz w:val="24"/>
          <w:szCs w:val="24"/>
        </w:rPr>
        <w:t>Article 5.1 - Définition du Super Challenge Département</w:t>
      </w:r>
      <w:bookmarkEnd w:id="19"/>
    </w:p>
    <w:p w14:paraId="4A10C310" w14:textId="77777777" w:rsidR="00C102F5" w:rsidRDefault="00C102F5"/>
    <w:p w14:paraId="001808CB" w14:textId="77777777" w:rsidR="00C102F5" w:rsidRDefault="00000000">
      <w:pPr>
        <w:jc w:val="both"/>
        <w:rPr>
          <w:sz w:val="22"/>
          <w:szCs w:val="22"/>
        </w:rPr>
      </w:pPr>
      <w:bookmarkStart w:id="20" w:name="_Hlk116399035"/>
      <w:r>
        <w:rPr>
          <w:sz w:val="22"/>
          <w:szCs w:val="22"/>
        </w:rPr>
        <w:t xml:space="preserve">Le Super Challenge Département </w:t>
      </w:r>
      <w:bookmarkEnd w:id="20"/>
      <w:r>
        <w:rPr>
          <w:sz w:val="22"/>
          <w:szCs w:val="22"/>
        </w:rPr>
        <w:t>s’organise au niveau du Département, parmi les actions récompensées dans le cadre du Challenge Progrès AMF au cours de l’année A.</w:t>
      </w:r>
    </w:p>
    <w:p w14:paraId="35160E44" w14:textId="77777777" w:rsidR="00C102F5" w:rsidRDefault="00000000">
      <w:pPr>
        <w:jc w:val="both"/>
      </w:pPr>
      <w:r>
        <w:rPr>
          <w:sz w:val="22"/>
          <w:szCs w:val="22"/>
        </w:rPr>
        <w:t>Le Super Challenge Département peut récompenser jusqu’à 12 groupes vainqueurs pour les départements comptant jusqu’à 300 personnes, jusqu’à 15 groupes dans les départements comptant de 300 à 500 personnes, jusqu’à 18 groupes pour les départements de plus de 500 personnes.</w:t>
      </w:r>
    </w:p>
    <w:p w14:paraId="2A2E1B3A" w14:textId="77777777" w:rsidR="00C102F5" w:rsidRDefault="00000000">
      <w:pPr>
        <w:jc w:val="both"/>
        <w:rPr>
          <w:sz w:val="22"/>
          <w:szCs w:val="22"/>
        </w:rPr>
      </w:pPr>
      <w:r>
        <w:rPr>
          <w:sz w:val="22"/>
          <w:szCs w:val="22"/>
        </w:rPr>
        <w:t>L’instance décisionnaire élisant les vainqueurs est le COPIL du Département.</w:t>
      </w:r>
    </w:p>
    <w:p w14:paraId="45D73CFD" w14:textId="77777777" w:rsidR="00C102F5" w:rsidRDefault="00000000">
      <w:pPr>
        <w:jc w:val="both"/>
        <w:rPr>
          <w:sz w:val="22"/>
          <w:szCs w:val="22"/>
        </w:rPr>
      </w:pPr>
      <w:r>
        <w:rPr>
          <w:sz w:val="22"/>
          <w:szCs w:val="22"/>
        </w:rPr>
        <w:t>La prime du Super Challenge Département est payée aux agents en janvier A+1.</w:t>
      </w:r>
    </w:p>
    <w:p w14:paraId="6D4B833C" w14:textId="77777777" w:rsidR="00C102F5" w:rsidRDefault="00C102F5">
      <w:pPr>
        <w:jc w:val="both"/>
        <w:rPr>
          <w:sz w:val="22"/>
          <w:szCs w:val="22"/>
        </w:rPr>
      </w:pPr>
    </w:p>
    <w:p w14:paraId="04F68006" w14:textId="77777777" w:rsidR="00C102F5" w:rsidRDefault="00000000">
      <w:pPr>
        <w:pStyle w:val="Titre2"/>
      </w:pPr>
      <w:bookmarkStart w:id="21" w:name="_Toc227678212"/>
      <w:r>
        <w:rPr>
          <w:i w:val="0"/>
          <w:sz w:val="24"/>
          <w:szCs w:val="24"/>
        </w:rPr>
        <w:lastRenderedPageBreak/>
        <w:t>Article 5.2 - Définition du Super Challenge AMF</w:t>
      </w:r>
      <w:bookmarkEnd w:id="21"/>
    </w:p>
    <w:p w14:paraId="7F9A16F4" w14:textId="77777777" w:rsidR="00C102F5" w:rsidRDefault="00C102F5"/>
    <w:p w14:paraId="556F985C" w14:textId="77777777" w:rsidR="00C102F5" w:rsidRDefault="00000000">
      <w:pPr>
        <w:jc w:val="both"/>
        <w:rPr>
          <w:sz w:val="22"/>
          <w:szCs w:val="22"/>
        </w:rPr>
      </w:pPr>
      <w:r>
        <w:rPr>
          <w:sz w:val="22"/>
          <w:szCs w:val="22"/>
        </w:rPr>
        <w:t>Le Super Challenge AMF s’organise au niveau de l’entreprise, parmi les groupes vainqueurs récompensés dans le cadre du Super Challenge Département de l’année A.</w:t>
      </w:r>
    </w:p>
    <w:p w14:paraId="3534D5DE" w14:textId="77777777" w:rsidR="00C102F5" w:rsidRDefault="00000000">
      <w:pPr>
        <w:jc w:val="both"/>
        <w:rPr>
          <w:sz w:val="22"/>
          <w:szCs w:val="22"/>
        </w:rPr>
      </w:pPr>
      <w:r>
        <w:rPr>
          <w:sz w:val="22"/>
          <w:szCs w:val="22"/>
        </w:rPr>
        <w:t>Il est du ressort du COPIL du département de choisir les groupes qui participeront au Super Challenge AMF.</w:t>
      </w:r>
    </w:p>
    <w:p w14:paraId="46FD7453" w14:textId="77777777" w:rsidR="00C102F5" w:rsidRDefault="00000000">
      <w:pPr>
        <w:jc w:val="both"/>
        <w:rPr>
          <w:sz w:val="22"/>
          <w:szCs w:val="22"/>
        </w:rPr>
      </w:pPr>
      <w:r>
        <w:rPr>
          <w:sz w:val="22"/>
          <w:szCs w:val="22"/>
        </w:rPr>
        <w:t>Pour les départements comptant jusqu’à 300 personnes, il existe la possibilité de remonter 2 initiatives au niveau AMF, dont au moins une dans l’axe performance.</w:t>
      </w:r>
    </w:p>
    <w:p w14:paraId="0464635B" w14:textId="77777777" w:rsidR="00C102F5" w:rsidRDefault="00000000">
      <w:pPr>
        <w:jc w:val="both"/>
        <w:rPr>
          <w:sz w:val="22"/>
          <w:szCs w:val="22"/>
        </w:rPr>
      </w:pPr>
      <w:r>
        <w:rPr>
          <w:sz w:val="22"/>
          <w:szCs w:val="22"/>
        </w:rPr>
        <w:t>Pour les départements comptant de 300 à 500 personnes, il existe la possibilité de remonter 3 initiatives au niveau AMF, dont au moins une dans l’axe performance et au moins une dans l’axe santé/sécurité.</w:t>
      </w:r>
    </w:p>
    <w:p w14:paraId="1A444D50" w14:textId="77777777" w:rsidR="00C102F5" w:rsidRDefault="00000000">
      <w:pPr>
        <w:jc w:val="both"/>
        <w:rPr>
          <w:sz w:val="22"/>
          <w:szCs w:val="22"/>
        </w:rPr>
      </w:pPr>
      <w:r>
        <w:rPr>
          <w:sz w:val="22"/>
          <w:szCs w:val="22"/>
        </w:rPr>
        <w:t>Pour les départements de plus de 500 personnes, il existe la possibilité de remonter 4 initiatives au niveau AMF, dont au moins une dans l’axe performance, au moins une dans l’axe santé/sécurité et au moins une dans l’un des autres axes.</w:t>
      </w:r>
    </w:p>
    <w:p w14:paraId="4956B2D4" w14:textId="77777777" w:rsidR="00C102F5" w:rsidRDefault="00C102F5">
      <w:pPr>
        <w:jc w:val="both"/>
        <w:rPr>
          <w:sz w:val="22"/>
          <w:szCs w:val="22"/>
        </w:rPr>
      </w:pPr>
    </w:p>
    <w:p w14:paraId="1E1754C5" w14:textId="77777777" w:rsidR="00C102F5" w:rsidRDefault="00000000">
      <w:pPr>
        <w:jc w:val="both"/>
      </w:pPr>
      <w:r>
        <w:rPr>
          <w:sz w:val="22"/>
          <w:szCs w:val="22"/>
        </w:rPr>
        <w:t>Le Super Challenge AMF récompense jusqu’à 4 groupes vainqueurs par axe.</w:t>
      </w:r>
    </w:p>
    <w:p w14:paraId="001BD6AC" w14:textId="77777777" w:rsidR="00C102F5" w:rsidRDefault="00000000">
      <w:pPr>
        <w:jc w:val="both"/>
        <w:rPr>
          <w:sz w:val="22"/>
          <w:szCs w:val="22"/>
        </w:rPr>
      </w:pPr>
      <w:r>
        <w:rPr>
          <w:sz w:val="22"/>
          <w:szCs w:val="22"/>
        </w:rPr>
        <w:t>L’instance décisionnaire élisant les vainqueurs est un jury spécifique constitué d’un panel d’experts.</w:t>
      </w:r>
    </w:p>
    <w:p w14:paraId="47073470" w14:textId="77777777" w:rsidR="00C102F5" w:rsidRDefault="00000000">
      <w:pPr>
        <w:jc w:val="both"/>
        <w:rPr>
          <w:sz w:val="22"/>
          <w:szCs w:val="22"/>
        </w:rPr>
      </w:pPr>
      <w:r>
        <w:rPr>
          <w:sz w:val="22"/>
          <w:szCs w:val="22"/>
        </w:rPr>
        <w:t>La prime du Super Challenge AMF est payée aux agents en mars A+1.</w:t>
      </w:r>
    </w:p>
    <w:p w14:paraId="7A73901E" w14:textId="77777777" w:rsidR="00C102F5" w:rsidRDefault="00C102F5">
      <w:pPr>
        <w:jc w:val="both"/>
      </w:pPr>
    </w:p>
    <w:p w14:paraId="3E6CB88C" w14:textId="77777777" w:rsidR="00C102F5" w:rsidRDefault="00000000">
      <w:pPr>
        <w:pStyle w:val="Titre2"/>
      </w:pPr>
      <w:bookmarkStart w:id="22" w:name="_Toc227678213"/>
      <w:r>
        <w:rPr>
          <w:i w:val="0"/>
          <w:sz w:val="24"/>
          <w:szCs w:val="24"/>
        </w:rPr>
        <w:t>Article 5.3 - Définition du ou des Champion(s) AMF</w:t>
      </w:r>
      <w:bookmarkEnd w:id="22"/>
    </w:p>
    <w:p w14:paraId="6BF0B131" w14:textId="77777777" w:rsidR="00C102F5" w:rsidRDefault="00C102F5"/>
    <w:p w14:paraId="0BCA98F1" w14:textId="77777777" w:rsidR="00C102F5" w:rsidRDefault="00000000">
      <w:pPr>
        <w:jc w:val="both"/>
        <w:rPr>
          <w:sz w:val="22"/>
          <w:szCs w:val="22"/>
        </w:rPr>
      </w:pPr>
      <w:r>
        <w:rPr>
          <w:sz w:val="22"/>
          <w:szCs w:val="22"/>
        </w:rPr>
        <w:t>Un groupe par axe du plan ReACT peut être désigné Champion AMF parmi les groupes vainqueurs au sein du Super Challenge AMF de l’année A.</w:t>
      </w:r>
    </w:p>
    <w:p w14:paraId="765A1E01" w14:textId="77777777" w:rsidR="00C102F5" w:rsidRDefault="00000000">
      <w:pPr>
        <w:jc w:val="both"/>
        <w:rPr>
          <w:sz w:val="22"/>
          <w:szCs w:val="22"/>
        </w:rPr>
      </w:pPr>
      <w:r>
        <w:rPr>
          <w:sz w:val="22"/>
          <w:szCs w:val="22"/>
        </w:rPr>
        <w:t>L’instance décisionnaire élisant le Champion AMF est un jury spécifique constitué d’un panel d’experts soumettant sa proposition à la validation du Comité de Direction d’AMF.</w:t>
      </w:r>
    </w:p>
    <w:p w14:paraId="7A3DFF00" w14:textId="77777777" w:rsidR="00C102F5" w:rsidRDefault="00000000">
      <w:pPr>
        <w:jc w:val="both"/>
        <w:rPr>
          <w:sz w:val="22"/>
          <w:szCs w:val="22"/>
        </w:rPr>
      </w:pPr>
      <w:r>
        <w:rPr>
          <w:sz w:val="22"/>
          <w:szCs w:val="22"/>
        </w:rPr>
        <w:t>Il peut ne pas y avoir de Champion AMF désigné dans un ou plusieurs axes si aucune amélioration récompensée au titre de l’année A dans cet axe ou ces axes n’est considérée comme suffisamment impactante.</w:t>
      </w:r>
    </w:p>
    <w:p w14:paraId="376C9FE8" w14:textId="77777777" w:rsidR="00C102F5" w:rsidRDefault="00000000">
      <w:pPr>
        <w:jc w:val="both"/>
        <w:rPr>
          <w:sz w:val="22"/>
          <w:szCs w:val="22"/>
        </w:rPr>
      </w:pPr>
      <w:r>
        <w:rPr>
          <w:sz w:val="22"/>
          <w:szCs w:val="22"/>
        </w:rPr>
        <w:t>Il y aura au minimum 1 champion AMF.</w:t>
      </w:r>
    </w:p>
    <w:p w14:paraId="5D3F5954" w14:textId="77777777" w:rsidR="00C102F5" w:rsidRDefault="00000000">
      <w:pPr>
        <w:jc w:val="both"/>
        <w:rPr>
          <w:sz w:val="22"/>
          <w:szCs w:val="22"/>
        </w:rPr>
      </w:pPr>
      <w:r>
        <w:rPr>
          <w:sz w:val="22"/>
          <w:szCs w:val="22"/>
        </w:rPr>
        <w:t>Il y aura au maximum 4 champions AMF, soit 1 champion par axe de ReACT.</w:t>
      </w:r>
    </w:p>
    <w:p w14:paraId="6252C162" w14:textId="77777777" w:rsidR="00C102F5" w:rsidRDefault="00C102F5">
      <w:pPr>
        <w:jc w:val="both"/>
        <w:rPr>
          <w:sz w:val="22"/>
          <w:szCs w:val="22"/>
        </w:rPr>
      </w:pPr>
    </w:p>
    <w:p w14:paraId="1BD1AC96" w14:textId="77777777" w:rsidR="00C102F5" w:rsidRDefault="00000000">
      <w:pPr>
        <w:jc w:val="both"/>
        <w:rPr>
          <w:sz w:val="22"/>
          <w:szCs w:val="22"/>
        </w:rPr>
      </w:pPr>
      <w:r>
        <w:rPr>
          <w:sz w:val="22"/>
          <w:szCs w:val="22"/>
        </w:rPr>
        <w:t>La prime du ou des Champion(s) AMF est payée aux agents en mars A+1.</w:t>
      </w:r>
    </w:p>
    <w:p w14:paraId="55D6C41E" w14:textId="77777777" w:rsidR="00C102F5" w:rsidRDefault="00C102F5">
      <w:pPr>
        <w:jc w:val="both"/>
        <w:rPr>
          <w:sz w:val="22"/>
          <w:szCs w:val="22"/>
        </w:rPr>
      </w:pPr>
    </w:p>
    <w:p w14:paraId="2B2E93A2" w14:textId="77777777" w:rsidR="00C102F5" w:rsidRDefault="00000000">
      <w:pPr>
        <w:pStyle w:val="Titre2"/>
      </w:pPr>
      <w:bookmarkStart w:id="23" w:name="_Toc227678214"/>
      <w:r>
        <w:rPr>
          <w:i w:val="0"/>
          <w:sz w:val="24"/>
          <w:szCs w:val="24"/>
        </w:rPr>
        <w:t>Article 6 - Valorisations des Super Challenges</w:t>
      </w:r>
      <w:bookmarkEnd w:id="23"/>
      <w:r>
        <w:rPr>
          <w:i w:val="0"/>
          <w:sz w:val="24"/>
          <w:szCs w:val="24"/>
        </w:rPr>
        <w:t xml:space="preserve">  </w:t>
      </w:r>
    </w:p>
    <w:p w14:paraId="34E2746F" w14:textId="77777777" w:rsidR="00C102F5" w:rsidRDefault="00000000">
      <w:pPr>
        <w:pStyle w:val="Titre2"/>
      </w:pPr>
      <w:bookmarkStart w:id="24" w:name="_Toc227678215"/>
      <w:r>
        <w:rPr>
          <w:i w:val="0"/>
          <w:sz w:val="24"/>
          <w:szCs w:val="24"/>
        </w:rPr>
        <w:t>Article 6.1 - Valorisation managériale</w:t>
      </w:r>
      <w:bookmarkEnd w:id="24"/>
    </w:p>
    <w:p w14:paraId="6E99A435" w14:textId="77777777" w:rsidR="00C102F5" w:rsidRDefault="00C102F5"/>
    <w:p w14:paraId="173D75F3" w14:textId="77777777" w:rsidR="00C102F5" w:rsidRDefault="00000000">
      <w:pPr>
        <w:jc w:val="both"/>
        <w:rPr>
          <w:sz w:val="22"/>
          <w:szCs w:val="22"/>
        </w:rPr>
      </w:pPr>
      <w:r>
        <w:rPr>
          <w:sz w:val="22"/>
          <w:szCs w:val="22"/>
        </w:rPr>
        <w:t>La valorisation managériale des vainqueurs des Super Challenges Département, AMF ou Champion AMF a lieu avec un évènement organisé au niveau ad hoc en présence d’un membre de la Direction.</w:t>
      </w:r>
    </w:p>
    <w:p w14:paraId="2BE2A5F3" w14:textId="77777777" w:rsidR="00C102F5" w:rsidRDefault="00000000">
      <w:pPr>
        <w:pStyle w:val="Titre2"/>
      </w:pPr>
      <w:bookmarkStart w:id="25" w:name="_Toc227678216"/>
      <w:r>
        <w:rPr>
          <w:i w:val="0"/>
          <w:sz w:val="24"/>
          <w:szCs w:val="24"/>
        </w:rPr>
        <w:t>Article 6.2 - Valorisation financière</w:t>
      </w:r>
      <w:bookmarkEnd w:id="25"/>
      <w:r>
        <w:rPr>
          <w:i w:val="0"/>
          <w:sz w:val="24"/>
          <w:szCs w:val="24"/>
        </w:rPr>
        <w:t xml:space="preserve">  </w:t>
      </w:r>
    </w:p>
    <w:p w14:paraId="3105175F" w14:textId="77777777" w:rsidR="00C102F5" w:rsidRDefault="00C102F5">
      <w:pPr>
        <w:jc w:val="both"/>
        <w:rPr>
          <w:sz w:val="22"/>
          <w:szCs w:val="22"/>
        </w:rPr>
      </w:pPr>
    </w:p>
    <w:p w14:paraId="2B5E64EA" w14:textId="77777777" w:rsidR="00C102F5" w:rsidRDefault="00000000">
      <w:pPr>
        <w:jc w:val="both"/>
        <w:rPr>
          <w:sz w:val="22"/>
          <w:szCs w:val="22"/>
        </w:rPr>
      </w:pPr>
      <w:r>
        <w:rPr>
          <w:sz w:val="22"/>
          <w:szCs w:val="22"/>
        </w:rPr>
        <w:t>Les récompenses des Super Challenge Département, Super Challenge AMF et Champion AMF viennent en complément des valorisations financières déjà payées au titre des améliorations simples ou complexes, et sont elles-mêmes cumulatives.</w:t>
      </w:r>
    </w:p>
    <w:p w14:paraId="5F5230D5" w14:textId="77777777" w:rsidR="00C102F5" w:rsidRDefault="00C102F5">
      <w:pPr>
        <w:jc w:val="both"/>
        <w:rPr>
          <w:sz w:val="22"/>
          <w:szCs w:val="22"/>
        </w:rPr>
      </w:pPr>
    </w:p>
    <w:p w14:paraId="6F2854AF" w14:textId="77777777" w:rsidR="00C102F5" w:rsidRDefault="00C102F5">
      <w:pPr>
        <w:jc w:val="both"/>
        <w:rPr>
          <w:sz w:val="22"/>
          <w:szCs w:val="22"/>
        </w:rPr>
      </w:pPr>
    </w:p>
    <w:tbl>
      <w:tblPr>
        <w:tblW w:w="10780" w:type="dxa"/>
        <w:tblInd w:w="-855" w:type="dxa"/>
        <w:tblLayout w:type="fixed"/>
        <w:tblCellMar>
          <w:left w:w="10" w:type="dxa"/>
          <w:right w:w="10" w:type="dxa"/>
        </w:tblCellMar>
        <w:tblLook w:val="0000" w:firstRow="0" w:lastRow="0" w:firstColumn="0" w:lastColumn="0" w:noHBand="0" w:noVBand="0"/>
      </w:tblPr>
      <w:tblGrid>
        <w:gridCol w:w="2880"/>
        <w:gridCol w:w="4180"/>
        <w:gridCol w:w="1860"/>
        <w:gridCol w:w="1860"/>
      </w:tblGrid>
      <w:tr w:rsidR="00C102F5" w14:paraId="4D02540C" w14:textId="77777777">
        <w:tblPrEx>
          <w:tblCellMar>
            <w:top w:w="0" w:type="dxa"/>
            <w:bottom w:w="0" w:type="dxa"/>
          </w:tblCellMar>
        </w:tblPrEx>
        <w:trPr>
          <w:trHeight w:val="600"/>
        </w:trPr>
        <w:tc>
          <w:tcPr>
            <w:tcW w:w="7060" w:type="dxa"/>
            <w:gridSpan w:val="2"/>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7945C0B2" w14:textId="77777777" w:rsidR="00C102F5" w:rsidRDefault="00000000">
            <w:pPr>
              <w:jc w:val="center"/>
              <w:rPr>
                <w:rFonts w:ascii="Calibri" w:hAnsi="Calibri" w:cs="Calibri"/>
                <w:color w:val="000000"/>
                <w:sz w:val="22"/>
                <w:szCs w:val="22"/>
              </w:rPr>
            </w:pPr>
            <w:r>
              <w:rPr>
                <w:rFonts w:ascii="Calibri" w:hAnsi="Calibri" w:cs="Calibri"/>
                <w:color w:val="000000"/>
                <w:sz w:val="22"/>
                <w:szCs w:val="22"/>
              </w:rPr>
              <w:t>Types d'améliorations</w:t>
            </w:r>
          </w:p>
        </w:tc>
        <w:tc>
          <w:tcPr>
            <w:tcW w:w="1860" w:type="dxa"/>
            <w:tcBorders>
              <w:top w:val="single" w:sz="4" w:space="0" w:color="000000"/>
              <w:bottom w:val="single" w:sz="4" w:space="0" w:color="000000"/>
              <w:right w:val="single" w:sz="4" w:space="0" w:color="000000"/>
            </w:tcBorders>
            <w:tcMar>
              <w:top w:w="0" w:type="dxa"/>
              <w:left w:w="70" w:type="dxa"/>
              <w:bottom w:w="0" w:type="dxa"/>
              <w:right w:w="70" w:type="dxa"/>
            </w:tcMar>
            <w:vAlign w:val="center"/>
          </w:tcPr>
          <w:p w14:paraId="03FE6813" w14:textId="77777777" w:rsidR="00C102F5" w:rsidRDefault="00000000">
            <w:pPr>
              <w:jc w:val="center"/>
              <w:rPr>
                <w:rFonts w:ascii="Calibri" w:hAnsi="Calibri" w:cs="Calibri"/>
                <w:b/>
                <w:bCs/>
                <w:color w:val="000000"/>
                <w:sz w:val="22"/>
                <w:szCs w:val="22"/>
              </w:rPr>
            </w:pPr>
            <w:r>
              <w:rPr>
                <w:rFonts w:ascii="Calibri" w:hAnsi="Calibri" w:cs="Calibri"/>
                <w:b/>
                <w:bCs/>
                <w:color w:val="000000"/>
                <w:sz w:val="22"/>
                <w:szCs w:val="22"/>
              </w:rPr>
              <w:t>Amélioration simple</w:t>
            </w:r>
          </w:p>
        </w:tc>
        <w:tc>
          <w:tcPr>
            <w:tcW w:w="1860" w:type="dxa"/>
            <w:tcBorders>
              <w:top w:val="single" w:sz="4" w:space="0" w:color="000000"/>
              <w:bottom w:val="single" w:sz="4" w:space="0" w:color="000000"/>
              <w:right w:val="single" w:sz="4" w:space="0" w:color="000000"/>
            </w:tcBorders>
            <w:tcMar>
              <w:top w:w="0" w:type="dxa"/>
              <w:left w:w="70" w:type="dxa"/>
              <w:bottom w:w="0" w:type="dxa"/>
              <w:right w:w="70" w:type="dxa"/>
            </w:tcMar>
            <w:vAlign w:val="center"/>
          </w:tcPr>
          <w:p w14:paraId="51EB5AAC" w14:textId="77777777" w:rsidR="00C102F5" w:rsidRDefault="00000000">
            <w:pPr>
              <w:jc w:val="center"/>
              <w:rPr>
                <w:rFonts w:ascii="Calibri" w:hAnsi="Calibri" w:cs="Calibri"/>
                <w:b/>
                <w:bCs/>
                <w:color w:val="000000"/>
                <w:sz w:val="22"/>
                <w:szCs w:val="22"/>
              </w:rPr>
            </w:pPr>
            <w:r>
              <w:rPr>
                <w:rFonts w:ascii="Calibri" w:hAnsi="Calibri" w:cs="Calibri"/>
                <w:b/>
                <w:bCs/>
                <w:color w:val="000000"/>
                <w:sz w:val="22"/>
                <w:szCs w:val="22"/>
              </w:rPr>
              <w:t>Amélioration complexe</w:t>
            </w:r>
          </w:p>
        </w:tc>
      </w:tr>
      <w:tr w:rsidR="00C102F5" w14:paraId="42AC4306" w14:textId="77777777">
        <w:tblPrEx>
          <w:tblCellMar>
            <w:top w:w="0" w:type="dxa"/>
            <w:bottom w:w="0" w:type="dxa"/>
          </w:tblCellMar>
        </w:tblPrEx>
        <w:trPr>
          <w:trHeight w:val="830"/>
        </w:trPr>
        <w:tc>
          <w:tcPr>
            <w:tcW w:w="7060" w:type="dxa"/>
            <w:gridSpan w:val="2"/>
            <w:vMerge w:val="restart"/>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6D5F28D9" w14:textId="77777777" w:rsidR="00C102F5" w:rsidRDefault="00000000">
            <w:pPr>
              <w:jc w:val="center"/>
              <w:rPr>
                <w:rFonts w:ascii="Calibri" w:hAnsi="Calibri" w:cs="Calibri"/>
                <w:color w:val="000000"/>
                <w:sz w:val="22"/>
                <w:szCs w:val="22"/>
              </w:rPr>
            </w:pPr>
            <w:r>
              <w:rPr>
                <w:rFonts w:ascii="Calibri" w:hAnsi="Calibri" w:cs="Calibri"/>
                <w:color w:val="000000"/>
                <w:sz w:val="22"/>
                <w:szCs w:val="22"/>
              </w:rPr>
              <w:lastRenderedPageBreak/>
              <w:t>Précisions sur les groupes</w:t>
            </w:r>
          </w:p>
        </w:tc>
        <w:tc>
          <w:tcPr>
            <w:tcW w:w="1860" w:type="dxa"/>
            <w:tcBorders>
              <w:bottom w:val="single" w:sz="4" w:space="0" w:color="000000"/>
              <w:right w:val="single" w:sz="4" w:space="0" w:color="000000"/>
            </w:tcBorders>
            <w:tcMar>
              <w:top w:w="0" w:type="dxa"/>
              <w:left w:w="70" w:type="dxa"/>
              <w:bottom w:w="0" w:type="dxa"/>
              <w:right w:w="70" w:type="dxa"/>
            </w:tcMar>
            <w:vAlign w:val="center"/>
          </w:tcPr>
          <w:p w14:paraId="76AEFA86" w14:textId="77777777" w:rsidR="00C102F5" w:rsidRDefault="00000000">
            <w:pPr>
              <w:jc w:val="center"/>
              <w:rPr>
                <w:rFonts w:ascii="Calibri" w:hAnsi="Calibri" w:cs="Calibri"/>
                <w:color w:val="000000"/>
                <w:sz w:val="22"/>
                <w:szCs w:val="22"/>
              </w:rPr>
            </w:pPr>
            <w:r>
              <w:rPr>
                <w:rFonts w:ascii="Calibri" w:hAnsi="Calibri" w:cs="Calibri"/>
                <w:color w:val="000000"/>
                <w:sz w:val="22"/>
                <w:szCs w:val="22"/>
              </w:rPr>
              <w:t xml:space="preserve">Nombre d'agents </w:t>
            </w:r>
            <w:r>
              <w:rPr>
                <w:rFonts w:ascii="Calibri" w:hAnsi="Calibri" w:cs="Calibri"/>
                <w:color w:val="000000"/>
                <w:sz w:val="22"/>
                <w:szCs w:val="22"/>
              </w:rPr>
              <w:br/>
              <w:t>maximum</w:t>
            </w:r>
          </w:p>
        </w:tc>
        <w:tc>
          <w:tcPr>
            <w:tcW w:w="1860" w:type="dxa"/>
            <w:tcBorders>
              <w:bottom w:val="single" w:sz="4" w:space="0" w:color="000000"/>
              <w:right w:val="single" w:sz="4" w:space="0" w:color="000000"/>
            </w:tcBorders>
            <w:tcMar>
              <w:top w:w="0" w:type="dxa"/>
              <w:left w:w="70" w:type="dxa"/>
              <w:bottom w:w="0" w:type="dxa"/>
              <w:right w:w="70" w:type="dxa"/>
            </w:tcMar>
            <w:vAlign w:val="center"/>
          </w:tcPr>
          <w:p w14:paraId="31CDE3E3" w14:textId="77777777" w:rsidR="00C102F5" w:rsidRDefault="00000000">
            <w:pPr>
              <w:jc w:val="center"/>
              <w:rPr>
                <w:rFonts w:ascii="Calibri" w:hAnsi="Calibri" w:cs="Calibri"/>
                <w:color w:val="000000"/>
                <w:sz w:val="22"/>
                <w:szCs w:val="22"/>
              </w:rPr>
            </w:pPr>
            <w:r>
              <w:rPr>
                <w:rFonts w:ascii="Calibri" w:hAnsi="Calibri" w:cs="Calibri"/>
                <w:color w:val="000000"/>
                <w:sz w:val="22"/>
                <w:szCs w:val="22"/>
              </w:rPr>
              <w:t xml:space="preserve">Nombre d'agents </w:t>
            </w:r>
            <w:r>
              <w:rPr>
                <w:rFonts w:ascii="Calibri" w:hAnsi="Calibri" w:cs="Calibri"/>
                <w:color w:val="000000"/>
                <w:sz w:val="22"/>
                <w:szCs w:val="22"/>
              </w:rPr>
              <w:br/>
              <w:t>maximum</w:t>
            </w:r>
          </w:p>
        </w:tc>
      </w:tr>
      <w:tr w:rsidR="00C102F5" w14:paraId="34CB0F58" w14:textId="77777777">
        <w:tblPrEx>
          <w:tblCellMar>
            <w:top w:w="0" w:type="dxa"/>
            <w:bottom w:w="0" w:type="dxa"/>
          </w:tblCellMar>
        </w:tblPrEx>
        <w:trPr>
          <w:trHeight w:val="580"/>
        </w:trPr>
        <w:tc>
          <w:tcPr>
            <w:tcW w:w="7060" w:type="dxa"/>
            <w:gridSpan w:val="2"/>
            <w:vMerge/>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65940290" w14:textId="77777777" w:rsidR="00000000" w:rsidRDefault="00000000">
            <w:pPr>
              <w:suppressAutoHyphens w:val="0"/>
              <w:rPr>
                <w:rFonts w:ascii="Times New Roman" w:eastAsia="Times New Roman" w:hAnsi="Times New Roman" w:cs="Times New Roman"/>
                <w:szCs w:val="20"/>
              </w:rPr>
            </w:pPr>
          </w:p>
        </w:tc>
        <w:tc>
          <w:tcPr>
            <w:tcW w:w="1860" w:type="dxa"/>
            <w:tcBorders>
              <w:bottom w:val="single" w:sz="4" w:space="0" w:color="000000"/>
              <w:right w:val="single" w:sz="4" w:space="0" w:color="000000"/>
            </w:tcBorders>
            <w:noWrap/>
            <w:tcMar>
              <w:top w:w="0" w:type="dxa"/>
              <w:left w:w="70" w:type="dxa"/>
              <w:bottom w:w="0" w:type="dxa"/>
              <w:right w:w="70" w:type="dxa"/>
            </w:tcMar>
            <w:vAlign w:val="center"/>
          </w:tcPr>
          <w:p w14:paraId="7A332FCA" w14:textId="77777777" w:rsidR="00C102F5" w:rsidRDefault="00000000">
            <w:pPr>
              <w:jc w:val="center"/>
              <w:rPr>
                <w:rFonts w:ascii="Calibri" w:hAnsi="Calibri" w:cs="Calibri"/>
                <w:color w:val="000000"/>
                <w:sz w:val="22"/>
                <w:szCs w:val="22"/>
              </w:rPr>
            </w:pPr>
            <w:r>
              <w:rPr>
                <w:rFonts w:ascii="Calibri" w:hAnsi="Calibri" w:cs="Calibri"/>
                <w:color w:val="000000"/>
                <w:sz w:val="22"/>
                <w:szCs w:val="22"/>
              </w:rPr>
              <w:t>4</w:t>
            </w:r>
          </w:p>
        </w:tc>
        <w:tc>
          <w:tcPr>
            <w:tcW w:w="1860" w:type="dxa"/>
            <w:tcBorders>
              <w:bottom w:val="single" w:sz="4" w:space="0" w:color="000000"/>
              <w:right w:val="single" w:sz="4" w:space="0" w:color="000000"/>
            </w:tcBorders>
            <w:noWrap/>
            <w:tcMar>
              <w:top w:w="0" w:type="dxa"/>
              <w:left w:w="70" w:type="dxa"/>
              <w:bottom w:w="0" w:type="dxa"/>
              <w:right w:w="70" w:type="dxa"/>
            </w:tcMar>
            <w:vAlign w:val="center"/>
          </w:tcPr>
          <w:p w14:paraId="18BD64A7" w14:textId="77777777" w:rsidR="00C102F5" w:rsidRDefault="00000000">
            <w:pPr>
              <w:jc w:val="center"/>
              <w:rPr>
                <w:rFonts w:ascii="Calibri" w:hAnsi="Calibri" w:cs="Calibri"/>
                <w:color w:val="000000"/>
                <w:sz w:val="22"/>
                <w:szCs w:val="22"/>
              </w:rPr>
            </w:pPr>
            <w:r>
              <w:rPr>
                <w:rFonts w:ascii="Calibri" w:hAnsi="Calibri" w:cs="Calibri"/>
                <w:color w:val="000000"/>
                <w:sz w:val="22"/>
                <w:szCs w:val="22"/>
              </w:rPr>
              <w:t>6</w:t>
            </w:r>
          </w:p>
        </w:tc>
      </w:tr>
      <w:tr w:rsidR="00C102F5" w14:paraId="25FC13AE" w14:textId="77777777">
        <w:tblPrEx>
          <w:tblCellMar>
            <w:top w:w="0" w:type="dxa"/>
            <w:bottom w:w="0" w:type="dxa"/>
          </w:tblCellMar>
        </w:tblPrEx>
        <w:trPr>
          <w:trHeight w:val="290"/>
        </w:trPr>
        <w:tc>
          <w:tcPr>
            <w:tcW w:w="2880" w:type="dxa"/>
            <w:tcBorders>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6D18710B" w14:textId="77777777" w:rsidR="00C102F5" w:rsidRDefault="00000000">
            <w:pPr>
              <w:jc w:val="center"/>
              <w:rPr>
                <w:rFonts w:ascii="Calibri" w:hAnsi="Calibri" w:cs="Calibri"/>
                <w:sz w:val="22"/>
                <w:szCs w:val="22"/>
              </w:rPr>
            </w:pPr>
            <w:r>
              <w:rPr>
                <w:rFonts w:ascii="Calibri" w:hAnsi="Calibri" w:cs="Calibri"/>
                <w:sz w:val="22"/>
                <w:szCs w:val="22"/>
              </w:rPr>
              <w:t>Super Challenge Département</w:t>
            </w:r>
          </w:p>
        </w:tc>
        <w:tc>
          <w:tcPr>
            <w:tcW w:w="4180" w:type="dxa"/>
            <w:tcBorders>
              <w:bottom w:val="single" w:sz="4" w:space="0" w:color="000000"/>
              <w:right w:val="single" w:sz="4" w:space="0" w:color="000000"/>
            </w:tcBorders>
            <w:noWrap/>
            <w:tcMar>
              <w:top w:w="0" w:type="dxa"/>
              <w:left w:w="70" w:type="dxa"/>
              <w:bottom w:w="0" w:type="dxa"/>
              <w:right w:w="70" w:type="dxa"/>
            </w:tcMar>
            <w:vAlign w:val="center"/>
          </w:tcPr>
          <w:p w14:paraId="5DB5972C" w14:textId="77777777" w:rsidR="00C102F5" w:rsidRDefault="00000000">
            <w:pPr>
              <w:jc w:val="center"/>
              <w:rPr>
                <w:rFonts w:ascii="Calibri" w:hAnsi="Calibri" w:cs="Calibri"/>
                <w:sz w:val="22"/>
                <w:szCs w:val="22"/>
              </w:rPr>
            </w:pPr>
            <w:r>
              <w:rPr>
                <w:rFonts w:ascii="Calibri" w:hAnsi="Calibri" w:cs="Calibri"/>
                <w:sz w:val="22"/>
                <w:szCs w:val="22"/>
              </w:rPr>
              <w:t>Montant/agent (brut)</w:t>
            </w:r>
          </w:p>
        </w:tc>
        <w:tc>
          <w:tcPr>
            <w:tcW w:w="3720" w:type="dxa"/>
            <w:gridSpan w:val="2"/>
            <w:tcBorders>
              <w:top w:val="single" w:sz="4" w:space="0" w:color="000000"/>
              <w:bottom w:val="single" w:sz="4" w:space="0" w:color="000000"/>
              <w:right w:val="single" w:sz="4" w:space="0" w:color="000000"/>
            </w:tcBorders>
            <w:noWrap/>
            <w:tcMar>
              <w:top w:w="0" w:type="dxa"/>
              <w:left w:w="70" w:type="dxa"/>
              <w:bottom w:w="0" w:type="dxa"/>
              <w:right w:w="70" w:type="dxa"/>
            </w:tcMar>
            <w:vAlign w:val="center"/>
          </w:tcPr>
          <w:p w14:paraId="1A756DA5" w14:textId="77777777" w:rsidR="00C102F5" w:rsidRDefault="00000000">
            <w:pPr>
              <w:jc w:val="center"/>
              <w:rPr>
                <w:rFonts w:ascii="Calibri" w:hAnsi="Calibri" w:cs="Calibri"/>
                <w:sz w:val="22"/>
                <w:szCs w:val="22"/>
              </w:rPr>
            </w:pPr>
            <w:r>
              <w:rPr>
                <w:rFonts w:ascii="Calibri" w:hAnsi="Calibri" w:cs="Calibri"/>
                <w:sz w:val="22"/>
                <w:szCs w:val="22"/>
              </w:rPr>
              <w:t>200 €</w:t>
            </w:r>
          </w:p>
        </w:tc>
      </w:tr>
      <w:tr w:rsidR="00C102F5" w14:paraId="32D2BC81" w14:textId="77777777">
        <w:tblPrEx>
          <w:tblCellMar>
            <w:top w:w="0" w:type="dxa"/>
            <w:bottom w:w="0" w:type="dxa"/>
          </w:tblCellMar>
        </w:tblPrEx>
        <w:trPr>
          <w:trHeight w:val="290"/>
        </w:trPr>
        <w:tc>
          <w:tcPr>
            <w:tcW w:w="2880" w:type="dxa"/>
            <w:tcBorders>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528BD1A7" w14:textId="77777777" w:rsidR="00C102F5" w:rsidRDefault="00000000">
            <w:pPr>
              <w:jc w:val="center"/>
              <w:rPr>
                <w:rFonts w:ascii="Calibri" w:hAnsi="Calibri" w:cs="Calibri"/>
                <w:sz w:val="22"/>
                <w:szCs w:val="22"/>
              </w:rPr>
            </w:pPr>
            <w:r>
              <w:rPr>
                <w:rFonts w:ascii="Calibri" w:hAnsi="Calibri" w:cs="Calibri"/>
                <w:sz w:val="22"/>
                <w:szCs w:val="22"/>
              </w:rPr>
              <w:t>Super Challenge Département</w:t>
            </w:r>
          </w:p>
        </w:tc>
        <w:tc>
          <w:tcPr>
            <w:tcW w:w="4180" w:type="dxa"/>
            <w:tcBorders>
              <w:bottom w:val="single" w:sz="4" w:space="0" w:color="000000"/>
              <w:right w:val="single" w:sz="4" w:space="0" w:color="000000"/>
            </w:tcBorders>
            <w:noWrap/>
            <w:tcMar>
              <w:top w:w="0" w:type="dxa"/>
              <w:left w:w="70" w:type="dxa"/>
              <w:bottom w:w="0" w:type="dxa"/>
              <w:right w:w="70" w:type="dxa"/>
            </w:tcMar>
            <w:vAlign w:val="bottom"/>
          </w:tcPr>
          <w:p w14:paraId="58F6CC88" w14:textId="77777777" w:rsidR="00C102F5" w:rsidRDefault="00000000">
            <w:pPr>
              <w:rPr>
                <w:rFonts w:ascii="Calibri" w:hAnsi="Calibri" w:cs="Calibri"/>
                <w:sz w:val="22"/>
                <w:szCs w:val="22"/>
              </w:rPr>
            </w:pPr>
            <w:r>
              <w:rPr>
                <w:rFonts w:ascii="Calibri" w:hAnsi="Calibri" w:cs="Calibri"/>
                <w:sz w:val="22"/>
                <w:szCs w:val="22"/>
              </w:rPr>
              <w:t>Valorisation maximum pour le groupe (brut)</w:t>
            </w:r>
          </w:p>
        </w:tc>
        <w:tc>
          <w:tcPr>
            <w:tcW w:w="1860" w:type="dxa"/>
            <w:tcBorders>
              <w:bottom w:val="single" w:sz="4" w:space="0" w:color="000000"/>
              <w:right w:val="single" w:sz="4" w:space="0" w:color="000000"/>
            </w:tcBorders>
            <w:noWrap/>
            <w:tcMar>
              <w:top w:w="0" w:type="dxa"/>
              <w:left w:w="70" w:type="dxa"/>
              <w:bottom w:w="0" w:type="dxa"/>
              <w:right w:w="70" w:type="dxa"/>
            </w:tcMar>
            <w:vAlign w:val="center"/>
          </w:tcPr>
          <w:p w14:paraId="0F116795" w14:textId="77777777" w:rsidR="00C102F5" w:rsidRDefault="00000000">
            <w:pPr>
              <w:jc w:val="center"/>
              <w:rPr>
                <w:rFonts w:ascii="Calibri" w:hAnsi="Calibri" w:cs="Calibri"/>
                <w:sz w:val="22"/>
                <w:szCs w:val="22"/>
              </w:rPr>
            </w:pPr>
            <w:r>
              <w:rPr>
                <w:rFonts w:ascii="Calibri" w:hAnsi="Calibri" w:cs="Calibri"/>
                <w:sz w:val="22"/>
                <w:szCs w:val="22"/>
              </w:rPr>
              <w:t>800 €</w:t>
            </w:r>
          </w:p>
        </w:tc>
        <w:tc>
          <w:tcPr>
            <w:tcW w:w="1860" w:type="dxa"/>
            <w:tcBorders>
              <w:bottom w:val="single" w:sz="4" w:space="0" w:color="000000"/>
              <w:right w:val="single" w:sz="4" w:space="0" w:color="000000"/>
            </w:tcBorders>
            <w:noWrap/>
            <w:tcMar>
              <w:top w:w="0" w:type="dxa"/>
              <w:left w:w="70" w:type="dxa"/>
              <w:bottom w:w="0" w:type="dxa"/>
              <w:right w:w="70" w:type="dxa"/>
            </w:tcMar>
            <w:vAlign w:val="center"/>
          </w:tcPr>
          <w:p w14:paraId="29BF815E" w14:textId="77777777" w:rsidR="00C102F5" w:rsidRDefault="00000000">
            <w:pPr>
              <w:jc w:val="center"/>
              <w:rPr>
                <w:rFonts w:ascii="Calibri" w:hAnsi="Calibri" w:cs="Calibri"/>
                <w:sz w:val="22"/>
                <w:szCs w:val="22"/>
              </w:rPr>
            </w:pPr>
            <w:r>
              <w:rPr>
                <w:rFonts w:ascii="Calibri" w:hAnsi="Calibri" w:cs="Calibri"/>
                <w:sz w:val="22"/>
                <w:szCs w:val="22"/>
              </w:rPr>
              <w:t>1 200 €</w:t>
            </w:r>
          </w:p>
        </w:tc>
      </w:tr>
      <w:tr w:rsidR="00C102F5" w14:paraId="122207E3" w14:textId="77777777">
        <w:tblPrEx>
          <w:tblCellMar>
            <w:top w:w="0" w:type="dxa"/>
            <w:bottom w:w="0" w:type="dxa"/>
          </w:tblCellMar>
        </w:tblPrEx>
        <w:trPr>
          <w:trHeight w:val="290"/>
        </w:trPr>
        <w:tc>
          <w:tcPr>
            <w:tcW w:w="2880" w:type="dxa"/>
            <w:tcBorders>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59967408" w14:textId="77777777" w:rsidR="00C102F5" w:rsidRDefault="00000000">
            <w:pPr>
              <w:jc w:val="center"/>
              <w:rPr>
                <w:rFonts w:ascii="Calibri" w:hAnsi="Calibri" w:cs="Calibri"/>
                <w:sz w:val="22"/>
                <w:szCs w:val="22"/>
              </w:rPr>
            </w:pPr>
            <w:r>
              <w:rPr>
                <w:rFonts w:ascii="Calibri" w:hAnsi="Calibri" w:cs="Calibri"/>
                <w:sz w:val="22"/>
                <w:szCs w:val="22"/>
              </w:rPr>
              <w:t> </w:t>
            </w:r>
          </w:p>
        </w:tc>
        <w:tc>
          <w:tcPr>
            <w:tcW w:w="4180" w:type="dxa"/>
            <w:tcBorders>
              <w:bottom w:val="single" w:sz="4" w:space="0" w:color="000000"/>
              <w:right w:val="single" w:sz="4" w:space="0" w:color="000000"/>
            </w:tcBorders>
            <w:noWrap/>
            <w:tcMar>
              <w:top w:w="0" w:type="dxa"/>
              <w:left w:w="70" w:type="dxa"/>
              <w:bottom w:w="0" w:type="dxa"/>
              <w:right w:w="70" w:type="dxa"/>
            </w:tcMar>
            <w:vAlign w:val="center"/>
          </w:tcPr>
          <w:p w14:paraId="7BEE4892" w14:textId="77777777" w:rsidR="00C102F5" w:rsidRDefault="00000000">
            <w:pPr>
              <w:jc w:val="center"/>
              <w:rPr>
                <w:rFonts w:ascii="Calibri" w:hAnsi="Calibri" w:cs="Calibri"/>
                <w:sz w:val="22"/>
                <w:szCs w:val="22"/>
              </w:rPr>
            </w:pPr>
            <w:r>
              <w:rPr>
                <w:rFonts w:ascii="Calibri" w:hAnsi="Calibri" w:cs="Calibri"/>
                <w:sz w:val="22"/>
                <w:szCs w:val="22"/>
              </w:rPr>
              <w:t> </w:t>
            </w:r>
          </w:p>
        </w:tc>
        <w:tc>
          <w:tcPr>
            <w:tcW w:w="1860" w:type="dxa"/>
            <w:tcBorders>
              <w:bottom w:val="single" w:sz="4" w:space="0" w:color="000000"/>
              <w:right w:val="single" w:sz="4" w:space="0" w:color="000000"/>
            </w:tcBorders>
            <w:noWrap/>
            <w:tcMar>
              <w:top w:w="0" w:type="dxa"/>
              <w:left w:w="70" w:type="dxa"/>
              <w:bottom w:w="0" w:type="dxa"/>
              <w:right w:w="70" w:type="dxa"/>
            </w:tcMar>
            <w:vAlign w:val="center"/>
          </w:tcPr>
          <w:p w14:paraId="7F62F7EE" w14:textId="77777777" w:rsidR="00C102F5" w:rsidRDefault="00000000">
            <w:pPr>
              <w:jc w:val="center"/>
              <w:rPr>
                <w:rFonts w:ascii="Calibri" w:hAnsi="Calibri" w:cs="Calibri"/>
                <w:sz w:val="22"/>
                <w:szCs w:val="22"/>
              </w:rPr>
            </w:pPr>
            <w:r>
              <w:rPr>
                <w:rFonts w:ascii="Calibri" w:hAnsi="Calibri" w:cs="Calibri"/>
                <w:sz w:val="22"/>
                <w:szCs w:val="22"/>
              </w:rPr>
              <w:t> </w:t>
            </w:r>
          </w:p>
        </w:tc>
        <w:tc>
          <w:tcPr>
            <w:tcW w:w="1860" w:type="dxa"/>
            <w:tcBorders>
              <w:bottom w:val="single" w:sz="4" w:space="0" w:color="000000"/>
              <w:right w:val="single" w:sz="4" w:space="0" w:color="000000"/>
            </w:tcBorders>
            <w:noWrap/>
            <w:tcMar>
              <w:top w:w="0" w:type="dxa"/>
              <w:left w:w="70" w:type="dxa"/>
              <w:bottom w:w="0" w:type="dxa"/>
              <w:right w:w="70" w:type="dxa"/>
            </w:tcMar>
            <w:vAlign w:val="center"/>
          </w:tcPr>
          <w:p w14:paraId="12CE5F13" w14:textId="77777777" w:rsidR="00C102F5" w:rsidRDefault="00000000">
            <w:pPr>
              <w:jc w:val="center"/>
              <w:rPr>
                <w:rFonts w:ascii="Calibri" w:hAnsi="Calibri" w:cs="Calibri"/>
                <w:sz w:val="22"/>
                <w:szCs w:val="22"/>
              </w:rPr>
            </w:pPr>
            <w:r>
              <w:rPr>
                <w:rFonts w:ascii="Calibri" w:hAnsi="Calibri" w:cs="Calibri"/>
                <w:sz w:val="22"/>
                <w:szCs w:val="22"/>
              </w:rPr>
              <w:t> </w:t>
            </w:r>
          </w:p>
        </w:tc>
      </w:tr>
      <w:tr w:rsidR="00C102F5" w14:paraId="401EC2FE" w14:textId="77777777">
        <w:tblPrEx>
          <w:tblCellMar>
            <w:top w:w="0" w:type="dxa"/>
            <w:bottom w:w="0" w:type="dxa"/>
          </w:tblCellMar>
        </w:tblPrEx>
        <w:trPr>
          <w:trHeight w:val="290"/>
        </w:trPr>
        <w:tc>
          <w:tcPr>
            <w:tcW w:w="2880" w:type="dxa"/>
            <w:tcBorders>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3E955AD8" w14:textId="77777777" w:rsidR="00C102F5" w:rsidRDefault="00000000">
            <w:pPr>
              <w:jc w:val="center"/>
              <w:rPr>
                <w:rFonts w:ascii="Calibri" w:hAnsi="Calibri" w:cs="Calibri"/>
                <w:sz w:val="22"/>
                <w:szCs w:val="22"/>
              </w:rPr>
            </w:pPr>
            <w:r>
              <w:rPr>
                <w:rFonts w:ascii="Calibri" w:hAnsi="Calibri" w:cs="Calibri"/>
                <w:sz w:val="22"/>
                <w:szCs w:val="22"/>
              </w:rPr>
              <w:t>Super Challenge AMF</w:t>
            </w:r>
          </w:p>
        </w:tc>
        <w:tc>
          <w:tcPr>
            <w:tcW w:w="4180" w:type="dxa"/>
            <w:tcBorders>
              <w:bottom w:val="single" w:sz="4" w:space="0" w:color="000000"/>
              <w:right w:val="single" w:sz="4" w:space="0" w:color="000000"/>
            </w:tcBorders>
            <w:noWrap/>
            <w:tcMar>
              <w:top w:w="0" w:type="dxa"/>
              <w:left w:w="70" w:type="dxa"/>
              <w:bottom w:w="0" w:type="dxa"/>
              <w:right w:w="70" w:type="dxa"/>
            </w:tcMar>
            <w:vAlign w:val="center"/>
          </w:tcPr>
          <w:p w14:paraId="02CADFF9" w14:textId="77777777" w:rsidR="00C102F5" w:rsidRDefault="00000000">
            <w:pPr>
              <w:jc w:val="center"/>
              <w:rPr>
                <w:rFonts w:ascii="Calibri" w:hAnsi="Calibri" w:cs="Calibri"/>
                <w:sz w:val="22"/>
                <w:szCs w:val="22"/>
              </w:rPr>
            </w:pPr>
            <w:r>
              <w:rPr>
                <w:rFonts w:ascii="Calibri" w:hAnsi="Calibri" w:cs="Calibri"/>
                <w:sz w:val="22"/>
                <w:szCs w:val="22"/>
              </w:rPr>
              <w:t>Montant/agent (brut)</w:t>
            </w:r>
          </w:p>
        </w:tc>
        <w:tc>
          <w:tcPr>
            <w:tcW w:w="3720" w:type="dxa"/>
            <w:gridSpan w:val="2"/>
            <w:tcBorders>
              <w:top w:val="single" w:sz="4" w:space="0" w:color="000000"/>
              <w:bottom w:val="single" w:sz="4" w:space="0" w:color="000000"/>
              <w:right w:val="single" w:sz="4" w:space="0" w:color="000000"/>
            </w:tcBorders>
            <w:noWrap/>
            <w:tcMar>
              <w:top w:w="0" w:type="dxa"/>
              <w:left w:w="70" w:type="dxa"/>
              <w:bottom w:w="0" w:type="dxa"/>
              <w:right w:w="70" w:type="dxa"/>
            </w:tcMar>
            <w:vAlign w:val="center"/>
          </w:tcPr>
          <w:p w14:paraId="3BFEFC38" w14:textId="77777777" w:rsidR="00C102F5" w:rsidRDefault="00000000">
            <w:pPr>
              <w:jc w:val="center"/>
              <w:rPr>
                <w:rFonts w:ascii="Calibri" w:hAnsi="Calibri" w:cs="Calibri"/>
                <w:sz w:val="22"/>
                <w:szCs w:val="22"/>
              </w:rPr>
            </w:pPr>
            <w:r>
              <w:rPr>
                <w:rFonts w:ascii="Calibri" w:hAnsi="Calibri" w:cs="Calibri"/>
                <w:sz w:val="22"/>
                <w:szCs w:val="22"/>
              </w:rPr>
              <w:t>400 €</w:t>
            </w:r>
          </w:p>
        </w:tc>
      </w:tr>
      <w:tr w:rsidR="00C102F5" w14:paraId="7DD2D5ED" w14:textId="77777777">
        <w:tblPrEx>
          <w:tblCellMar>
            <w:top w:w="0" w:type="dxa"/>
            <w:bottom w:w="0" w:type="dxa"/>
          </w:tblCellMar>
        </w:tblPrEx>
        <w:trPr>
          <w:trHeight w:val="290"/>
        </w:trPr>
        <w:tc>
          <w:tcPr>
            <w:tcW w:w="2880" w:type="dxa"/>
            <w:tcBorders>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772B6229" w14:textId="77777777" w:rsidR="00C102F5" w:rsidRDefault="00000000">
            <w:pPr>
              <w:jc w:val="center"/>
              <w:rPr>
                <w:rFonts w:ascii="Calibri" w:hAnsi="Calibri" w:cs="Calibri"/>
                <w:sz w:val="22"/>
                <w:szCs w:val="22"/>
              </w:rPr>
            </w:pPr>
            <w:r>
              <w:rPr>
                <w:rFonts w:ascii="Calibri" w:hAnsi="Calibri" w:cs="Calibri"/>
                <w:sz w:val="22"/>
                <w:szCs w:val="22"/>
              </w:rPr>
              <w:t>Super Challenge AMF</w:t>
            </w:r>
          </w:p>
        </w:tc>
        <w:tc>
          <w:tcPr>
            <w:tcW w:w="4180" w:type="dxa"/>
            <w:tcBorders>
              <w:bottom w:val="single" w:sz="4" w:space="0" w:color="000000"/>
              <w:right w:val="single" w:sz="4" w:space="0" w:color="000000"/>
            </w:tcBorders>
            <w:noWrap/>
            <w:tcMar>
              <w:top w:w="0" w:type="dxa"/>
              <w:left w:w="70" w:type="dxa"/>
              <w:bottom w:w="0" w:type="dxa"/>
              <w:right w:w="70" w:type="dxa"/>
            </w:tcMar>
            <w:vAlign w:val="bottom"/>
          </w:tcPr>
          <w:p w14:paraId="5661C192" w14:textId="77777777" w:rsidR="00C102F5" w:rsidRDefault="00000000">
            <w:pPr>
              <w:rPr>
                <w:rFonts w:ascii="Calibri" w:hAnsi="Calibri" w:cs="Calibri"/>
                <w:sz w:val="22"/>
                <w:szCs w:val="22"/>
              </w:rPr>
            </w:pPr>
            <w:r>
              <w:rPr>
                <w:rFonts w:ascii="Calibri" w:hAnsi="Calibri" w:cs="Calibri"/>
                <w:sz w:val="22"/>
                <w:szCs w:val="22"/>
              </w:rPr>
              <w:t>Valorisation maximum pour le groupe (brut)</w:t>
            </w:r>
          </w:p>
        </w:tc>
        <w:tc>
          <w:tcPr>
            <w:tcW w:w="1860" w:type="dxa"/>
            <w:tcBorders>
              <w:bottom w:val="single" w:sz="4" w:space="0" w:color="000000"/>
              <w:right w:val="single" w:sz="4" w:space="0" w:color="000000"/>
            </w:tcBorders>
            <w:noWrap/>
            <w:tcMar>
              <w:top w:w="0" w:type="dxa"/>
              <w:left w:w="70" w:type="dxa"/>
              <w:bottom w:w="0" w:type="dxa"/>
              <w:right w:w="70" w:type="dxa"/>
            </w:tcMar>
            <w:vAlign w:val="center"/>
          </w:tcPr>
          <w:p w14:paraId="7F4BCF7C" w14:textId="77777777" w:rsidR="00C102F5" w:rsidRDefault="00000000">
            <w:pPr>
              <w:jc w:val="center"/>
              <w:rPr>
                <w:rFonts w:ascii="Calibri" w:hAnsi="Calibri" w:cs="Calibri"/>
                <w:sz w:val="22"/>
                <w:szCs w:val="22"/>
              </w:rPr>
            </w:pPr>
            <w:r>
              <w:rPr>
                <w:rFonts w:ascii="Calibri" w:hAnsi="Calibri" w:cs="Calibri"/>
                <w:sz w:val="22"/>
                <w:szCs w:val="22"/>
              </w:rPr>
              <w:t>1 600 €</w:t>
            </w:r>
          </w:p>
        </w:tc>
        <w:tc>
          <w:tcPr>
            <w:tcW w:w="1860" w:type="dxa"/>
            <w:tcBorders>
              <w:bottom w:val="single" w:sz="4" w:space="0" w:color="000000"/>
              <w:right w:val="single" w:sz="4" w:space="0" w:color="000000"/>
            </w:tcBorders>
            <w:noWrap/>
            <w:tcMar>
              <w:top w:w="0" w:type="dxa"/>
              <w:left w:w="70" w:type="dxa"/>
              <w:bottom w:w="0" w:type="dxa"/>
              <w:right w:w="70" w:type="dxa"/>
            </w:tcMar>
            <w:vAlign w:val="center"/>
          </w:tcPr>
          <w:p w14:paraId="1A63B2E6" w14:textId="77777777" w:rsidR="00C102F5" w:rsidRDefault="00000000">
            <w:pPr>
              <w:jc w:val="center"/>
              <w:rPr>
                <w:rFonts w:ascii="Calibri" w:hAnsi="Calibri" w:cs="Calibri"/>
                <w:sz w:val="22"/>
                <w:szCs w:val="22"/>
              </w:rPr>
            </w:pPr>
            <w:r>
              <w:rPr>
                <w:rFonts w:ascii="Calibri" w:hAnsi="Calibri" w:cs="Calibri"/>
                <w:sz w:val="22"/>
                <w:szCs w:val="22"/>
              </w:rPr>
              <w:t>2 400 €</w:t>
            </w:r>
          </w:p>
        </w:tc>
      </w:tr>
      <w:tr w:rsidR="00C102F5" w14:paraId="6CD0D0B1" w14:textId="77777777">
        <w:tblPrEx>
          <w:tblCellMar>
            <w:top w:w="0" w:type="dxa"/>
            <w:bottom w:w="0" w:type="dxa"/>
          </w:tblCellMar>
        </w:tblPrEx>
        <w:trPr>
          <w:trHeight w:val="290"/>
        </w:trPr>
        <w:tc>
          <w:tcPr>
            <w:tcW w:w="2880" w:type="dxa"/>
            <w:tcBorders>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1C65E407" w14:textId="77777777" w:rsidR="00C102F5" w:rsidRDefault="00000000">
            <w:pPr>
              <w:jc w:val="center"/>
              <w:rPr>
                <w:rFonts w:ascii="Calibri" w:hAnsi="Calibri" w:cs="Calibri"/>
                <w:sz w:val="22"/>
                <w:szCs w:val="22"/>
              </w:rPr>
            </w:pPr>
            <w:r>
              <w:rPr>
                <w:rFonts w:ascii="Calibri" w:hAnsi="Calibri" w:cs="Calibri"/>
                <w:sz w:val="22"/>
                <w:szCs w:val="22"/>
              </w:rPr>
              <w:t> </w:t>
            </w:r>
          </w:p>
        </w:tc>
        <w:tc>
          <w:tcPr>
            <w:tcW w:w="4180" w:type="dxa"/>
            <w:tcBorders>
              <w:bottom w:val="single" w:sz="4" w:space="0" w:color="000000"/>
              <w:right w:val="single" w:sz="4" w:space="0" w:color="000000"/>
            </w:tcBorders>
            <w:noWrap/>
            <w:tcMar>
              <w:top w:w="0" w:type="dxa"/>
              <w:left w:w="70" w:type="dxa"/>
              <w:bottom w:w="0" w:type="dxa"/>
              <w:right w:w="70" w:type="dxa"/>
            </w:tcMar>
            <w:vAlign w:val="center"/>
          </w:tcPr>
          <w:p w14:paraId="0BE9AEFF" w14:textId="77777777" w:rsidR="00C102F5" w:rsidRDefault="00000000">
            <w:pPr>
              <w:jc w:val="center"/>
              <w:rPr>
                <w:rFonts w:ascii="Calibri" w:hAnsi="Calibri" w:cs="Calibri"/>
                <w:sz w:val="22"/>
                <w:szCs w:val="22"/>
              </w:rPr>
            </w:pPr>
            <w:r>
              <w:rPr>
                <w:rFonts w:ascii="Calibri" w:hAnsi="Calibri" w:cs="Calibri"/>
                <w:sz w:val="22"/>
                <w:szCs w:val="22"/>
              </w:rPr>
              <w:t> </w:t>
            </w:r>
          </w:p>
        </w:tc>
        <w:tc>
          <w:tcPr>
            <w:tcW w:w="1860" w:type="dxa"/>
            <w:tcBorders>
              <w:bottom w:val="single" w:sz="4" w:space="0" w:color="000000"/>
              <w:right w:val="single" w:sz="4" w:space="0" w:color="000000"/>
            </w:tcBorders>
            <w:noWrap/>
            <w:tcMar>
              <w:top w:w="0" w:type="dxa"/>
              <w:left w:w="70" w:type="dxa"/>
              <w:bottom w:w="0" w:type="dxa"/>
              <w:right w:w="70" w:type="dxa"/>
            </w:tcMar>
            <w:vAlign w:val="center"/>
          </w:tcPr>
          <w:p w14:paraId="1EEB26EF" w14:textId="77777777" w:rsidR="00C102F5" w:rsidRDefault="00000000">
            <w:pPr>
              <w:jc w:val="center"/>
              <w:rPr>
                <w:rFonts w:ascii="Calibri" w:hAnsi="Calibri" w:cs="Calibri"/>
                <w:sz w:val="22"/>
                <w:szCs w:val="22"/>
              </w:rPr>
            </w:pPr>
            <w:r>
              <w:rPr>
                <w:rFonts w:ascii="Calibri" w:hAnsi="Calibri" w:cs="Calibri"/>
                <w:sz w:val="22"/>
                <w:szCs w:val="22"/>
              </w:rPr>
              <w:t> </w:t>
            </w:r>
          </w:p>
        </w:tc>
        <w:tc>
          <w:tcPr>
            <w:tcW w:w="1860" w:type="dxa"/>
            <w:tcBorders>
              <w:bottom w:val="single" w:sz="4" w:space="0" w:color="000000"/>
              <w:right w:val="single" w:sz="4" w:space="0" w:color="000000"/>
            </w:tcBorders>
            <w:noWrap/>
            <w:tcMar>
              <w:top w:w="0" w:type="dxa"/>
              <w:left w:w="70" w:type="dxa"/>
              <w:bottom w:w="0" w:type="dxa"/>
              <w:right w:w="70" w:type="dxa"/>
            </w:tcMar>
            <w:vAlign w:val="center"/>
          </w:tcPr>
          <w:p w14:paraId="3E415E70" w14:textId="77777777" w:rsidR="00C102F5" w:rsidRDefault="00000000">
            <w:pPr>
              <w:jc w:val="center"/>
              <w:rPr>
                <w:rFonts w:ascii="Calibri" w:hAnsi="Calibri" w:cs="Calibri"/>
                <w:sz w:val="22"/>
                <w:szCs w:val="22"/>
              </w:rPr>
            </w:pPr>
            <w:r>
              <w:rPr>
                <w:rFonts w:ascii="Calibri" w:hAnsi="Calibri" w:cs="Calibri"/>
                <w:sz w:val="22"/>
                <w:szCs w:val="22"/>
              </w:rPr>
              <w:t> </w:t>
            </w:r>
          </w:p>
        </w:tc>
      </w:tr>
      <w:tr w:rsidR="00C102F5" w14:paraId="34987306" w14:textId="77777777">
        <w:tblPrEx>
          <w:tblCellMar>
            <w:top w:w="0" w:type="dxa"/>
            <w:bottom w:w="0" w:type="dxa"/>
          </w:tblCellMar>
        </w:tblPrEx>
        <w:trPr>
          <w:trHeight w:val="290"/>
        </w:trPr>
        <w:tc>
          <w:tcPr>
            <w:tcW w:w="2880" w:type="dxa"/>
            <w:tcBorders>
              <w:left w:val="single" w:sz="4" w:space="0" w:color="000000"/>
              <w:bottom w:val="single" w:sz="4" w:space="0" w:color="000000"/>
              <w:right w:val="single" w:sz="4" w:space="0" w:color="000000"/>
            </w:tcBorders>
            <w:tcMar>
              <w:top w:w="0" w:type="dxa"/>
              <w:left w:w="70" w:type="dxa"/>
              <w:bottom w:w="0" w:type="dxa"/>
              <w:right w:w="70" w:type="dxa"/>
            </w:tcMar>
            <w:vAlign w:val="center"/>
          </w:tcPr>
          <w:p w14:paraId="21E3069F" w14:textId="77777777" w:rsidR="00C102F5" w:rsidRDefault="00000000">
            <w:pPr>
              <w:jc w:val="center"/>
              <w:rPr>
                <w:rFonts w:ascii="Calibri" w:hAnsi="Calibri" w:cs="Calibri"/>
                <w:sz w:val="22"/>
                <w:szCs w:val="22"/>
              </w:rPr>
            </w:pPr>
            <w:r>
              <w:rPr>
                <w:rFonts w:ascii="Calibri" w:hAnsi="Calibri" w:cs="Calibri"/>
                <w:sz w:val="22"/>
                <w:szCs w:val="22"/>
              </w:rPr>
              <w:t>Champion AMF</w:t>
            </w:r>
          </w:p>
        </w:tc>
        <w:tc>
          <w:tcPr>
            <w:tcW w:w="4180" w:type="dxa"/>
            <w:tcBorders>
              <w:bottom w:val="single" w:sz="4" w:space="0" w:color="000000"/>
              <w:right w:val="single" w:sz="4" w:space="0" w:color="000000"/>
            </w:tcBorders>
            <w:noWrap/>
            <w:tcMar>
              <w:top w:w="0" w:type="dxa"/>
              <w:left w:w="70" w:type="dxa"/>
              <w:bottom w:w="0" w:type="dxa"/>
              <w:right w:w="70" w:type="dxa"/>
            </w:tcMar>
            <w:vAlign w:val="center"/>
          </w:tcPr>
          <w:p w14:paraId="1D81C008" w14:textId="77777777" w:rsidR="00C102F5" w:rsidRDefault="00000000">
            <w:pPr>
              <w:jc w:val="center"/>
              <w:rPr>
                <w:rFonts w:ascii="Calibri" w:hAnsi="Calibri" w:cs="Calibri"/>
                <w:sz w:val="22"/>
                <w:szCs w:val="22"/>
              </w:rPr>
            </w:pPr>
            <w:r>
              <w:rPr>
                <w:rFonts w:ascii="Calibri" w:hAnsi="Calibri" w:cs="Calibri"/>
                <w:sz w:val="22"/>
                <w:szCs w:val="22"/>
              </w:rPr>
              <w:t>Montant/agent (brut)</w:t>
            </w:r>
          </w:p>
        </w:tc>
        <w:tc>
          <w:tcPr>
            <w:tcW w:w="3720" w:type="dxa"/>
            <w:gridSpan w:val="2"/>
            <w:tcBorders>
              <w:top w:val="single" w:sz="4" w:space="0" w:color="000000"/>
              <w:bottom w:val="single" w:sz="4" w:space="0" w:color="000000"/>
              <w:right w:val="single" w:sz="4" w:space="0" w:color="000000"/>
            </w:tcBorders>
            <w:noWrap/>
            <w:tcMar>
              <w:top w:w="0" w:type="dxa"/>
              <w:left w:w="70" w:type="dxa"/>
              <w:bottom w:w="0" w:type="dxa"/>
              <w:right w:w="70" w:type="dxa"/>
            </w:tcMar>
            <w:vAlign w:val="center"/>
          </w:tcPr>
          <w:p w14:paraId="15B0A436" w14:textId="77777777" w:rsidR="00C102F5" w:rsidRDefault="00000000">
            <w:pPr>
              <w:jc w:val="center"/>
              <w:rPr>
                <w:rFonts w:ascii="Calibri" w:hAnsi="Calibri" w:cs="Calibri"/>
                <w:sz w:val="22"/>
                <w:szCs w:val="22"/>
              </w:rPr>
            </w:pPr>
            <w:r>
              <w:rPr>
                <w:rFonts w:ascii="Calibri" w:hAnsi="Calibri" w:cs="Calibri"/>
                <w:sz w:val="22"/>
                <w:szCs w:val="22"/>
              </w:rPr>
              <w:t>800 €</w:t>
            </w:r>
          </w:p>
        </w:tc>
      </w:tr>
      <w:tr w:rsidR="00C102F5" w14:paraId="68D32356" w14:textId="77777777">
        <w:tblPrEx>
          <w:tblCellMar>
            <w:top w:w="0" w:type="dxa"/>
            <w:bottom w:w="0" w:type="dxa"/>
          </w:tblCellMar>
        </w:tblPrEx>
        <w:trPr>
          <w:trHeight w:val="290"/>
        </w:trPr>
        <w:tc>
          <w:tcPr>
            <w:tcW w:w="2880" w:type="dxa"/>
            <w:tcBorders>
              <w:left w:val="single" w:sz="4" w:space="0" w:color="000000"/>
              <w:bottom w:val="single" w:sz="4" w:space="0" w:color="000000"/>
              <w:right w:val="single" w:sz="4" w:space="0" w:color="000000"/>
            </w:tcBorders>
            <w:tcMar>
              <w:top w:w="0" w:type="dxa"/>
              <w:left w:w="70" w:type="dxa"/>
              <w:bottom w:w="0" w:type="dxa"/>
              <w:right w:w="70" w:type="dxa"/>
            </w:tcMar>
            <w:vAlign w:val="center"/>
          </w:tcPr>
          <w:p w14:paraId="57818AFD" w14:textId="77777777" w:rsidR="00C102F5" w:rsidRDefault="00000000">
            <w:pPr>
              <w:jc w:val="center"/>
              <w:rPr>
                <w:rFonts w:ascii="Calibri" w:hAnsi="Calibri" w:cs="Calibri"/>
                <w:sz w:val="22"/>
                <w:szCs w:val="22"/>
              </w:rPr>
            </w:pPr>
            <w:r>
              <w:rPr>
                <w:rFonts w:ascii="Calibri" w:hAnsi="Calibri" w:cs="Calibri"/>
                <w:sz w:val="22"/>
                <w:szCs w:val="22"/>
              </w:rPr>
              <w:t>Champion AMF</w:t>
            </w:r>
          </w:p>
        </w:tc>
        <w:tc>
          <w:tcPr>
            <w:tcW w:w="4180" w:type="dxa"/>
            <w:tcBorders>
              <w:bottom w:val="single" w:sz="4" w:space="0" w:color="000000"/>
              <w:right w:val="single" w:sz="4" w:space="0" w:color="000000"/>
            </w:tcBorders>
            <w:noWrap/>
            <w:tcMar>
              <w:top w:w="0" w:type="dxa"/>
              <w:left w:w="70" w:type="dxa"/>
              <w:bottom w:w="0" w:type="dxa"/>
              <w:right w:w="70" w:type="dxa"/>
            </w:tcMar>
            <w:vAlign w:val="bottom"/>
          </w:tcPr>
          <w:p w14:paraId="1FBDF5A3" w14:textId="77777777" w:rsidR="00C102F5" w:rsidRDefault="00000000">
            <w:pPr>
              <w:rPr>
                <w:rFonts w:ascii="Calibri" w:hAnsi="Calibri" w:cs="Calibri"/>
                <w:sz w:val="22"/>
                <w:szCs w:val="22"/>
              </w:rPr>
            </w:pPr>
            <w:r>
              <w:rPr>
                <w:rFonts w:ascii="Calibri" w:hAnsi="Calibri" w:cs="Calibri"/>
                <w:sz w:val="22"/>
                <w:szCs w:val="22"/>
              </w:rPr>
              <w:t>Valorisation maximum pour le groupe (brut)</w:t>
            </w:r>
          </w:p>
        </w:tc>
        <w:tc>
          <w:tcPr>
            <w:tcW w:w="1860" w:type="dxa"/>
            <w:tcBorders>
              <w:bottom w:val="single" w:sz="4" w:space="0" w:color="000000"/>
              <w:right w:val="single" w:sz="4" w:space="0" w:color="000000"/>
            </w:tcBorders>
            <w:noWrap/>
            <w:tcMar>
              <w:top w:w="0" w:type="dxa"/>
              <w:left w:w="70" w:type="dxa"/>
              <w:bottom w:w="0" w:type="dxa"/>
              <w:right w:w="70" w:type="dxa"/>
            </w:tcMar>
            <w:vAlign w:val="center"/>
          </w:tcPr>
          <w:p w14:paraId="55852D01" w14:textId="77777777" w:rsidR="00C102F5" w:rsidRDefault="00000000">
            <w:pPr>
              <w:jc w:val="center"/>
              <w:rPr>
                <w:rFonts w:ascii="Calibri" w:hAnsi="Calibri" w:cs="Calibri"/>
                <w:sz w:val="22"/>
                <w:szCs w:val="22"/>
              </w:rPr>
            </w:pPr>
            <w:r>
              <w:rPr>
                <w:rFonts w:ascii="Calibri" w:hAnsi="Calibri" w:cs="Calibri"/>
                <w:sz w:val="22"/>
                <w:szCs w:val="22"/>
              </w:rPr>
              <w:t>3 200 €</w:t>
            </w:r>
          </w:p>
        </w:tc>
        <w:tc>
          <w:tcPr>
            <w:tcW w:w="1860" w:type="dxa"/>
            <w:tcBorders>
              <w:bottom w:val="single" w:sz="4" w:space="0" w:color="000000"/>
              <w:right w:val="single" w:sz="4" w:space="0" w:color="000000"/>
            </w:tcBorders>
            <w:noWrap/>
            <w:tcMar>
              <w:top w:w="0" w:type="dxa"/>
              <w:left w:w="70" w:type="dxa"/>
              <w:bottom w:w="0" w:type="dxa"/>
              <w:right w:w="70" w:type="dxa"/>
            </w:tcMar>
            <w:vAlign w:val="center"/>
          </w:tcPr>
          <w:p w14:paraId="711C6171" w14:textId="77777777" w:rsidR="00C102F5" w:rsidRDefault="00000000">
            <w:pPr>
              <w:jc w:val="center"/>
              <w:rPr>
                <w:rFonts w:ascii="Calibri" w:hAnsi="Calibri" w:cs="Calibri"/>
                <w:sz w:val="22"/>
                <w:szCs w:val="22"/>
              </w:rPr>
            </w:pPr>
            <w:r>
              <w:rPr>
                <w:rFonts w:ascii="Calibri" w:hAnsi="Calibri" w:cs="Calibri"/>
                <w:sz w:val="22"/>
                <w:szCs w:val="22"/>
              </w:rPr>
              <w:t>4 800 €</w:t>
            </w:r>
          </w:p>
        </w:tc>
      </w:tr>
    </w:tbl>
    <w:p w14:paraId="06FF7AAE" w14:textId="77777777" w:rsidR="00C102F5" w:rsidRDefault="00C102F5">
      <w:pPr>
        <w:jc w:val="both"/>
        <w:rPr>
          <w:sz w:val="22"/>
          <w:szCs w:val="22"/>
        </w:rPr>
      </w:pPr>
    </w:p>
    <w:p w14:paraId="12120FEC" w14:textId="77777777" w:rsidR="00C102F5" w:rsidRDefault="00C102F5">
      <w:pPr>
        <w:jc w:val="both"/>
        <w:rPr>
          <w:sz w:val="22"/>
          <w:szCs w:val="22"/>
        </w:rPr>
      </w:pPr>
    </w:p>
    <w:p w14:paraId="59F998BD" w14:textId="77777777" w:rsidR="00C102F5" w:rsidRDefault="00000000">
      <w:pPr>
        <w:jc w:val="both"/>
        <w:rPr>
          <w:sz w:val="22"/>
          <w:szCs w:val="22"/>
        </w:rPr>
      </w:pPr>
      <w:r>
        <w:rPr>
          <w:sz w:val="22"/>
          <w:szCs w:val="22"/>
        </w:rPr>
        <w:t>Si le nombre de participants pour un type d’améliorations dépasse le nombre maximum pour ce type d’améliorations, alors le montant total de la valorisation est divisé par le nombre de participants.</w:t>
      </w:r>
    </w:p>
    <w:p w14:paraId="576579DA" w14:textId="77777777" w:rsidR="00C102F5" w:rsidRDefault="00C102F5">
      <w:pPr>
        <w:jc w:val="both"/>
        <w:rPr>
          <w:sz w:val="22"/>
          <w:szCs w:val="22"/>
        </w:rPr>
      </w:pPr>
    </w:p>
    <w:p w14:paraId="6B008F50" w14:textId="77777777" w:rsidR="00C102F5" w:rsidRDefault="00000000">
      <w:pPr>
        <w:jc w:val="both"/>
        <w:rPr>
          <w:sz w:val="22"/>
          <w:szCs w:val="22"/>
        </w:rPr>
      </w:pPr>
      <w:r>
        <w:rPr>
          <w:sz w:val="22"/>
          <w:szCs w:val="22"/>
        </w:rPr>
        <w:t>Le décompte du nombre de participants inclut tous les agents ayant participé, quel que soit leur statut (salarié en CDI ou CDD, intérimaire, groupement employeurs).</w:t>
      </w:r>
    </w:p>
    <w:p w14:paraId="0F86D837" w14:textId="77777777" w:rsidR="00C102F5" w:rsidRDefault="00C102F5">
      <w:pPr>
        <w:jc w:val="both"/>
        <w:rPr>
          <w:sz w:val="22"/>
          <w:szCs w:val="22"/>
        </w:rPr>
      </w:pPr>
    </w:p>
    <w:p w14:paraId="43217C0A" w14:textId="77777777" w:rsidR="00C102F5" w:rsidRDefault="00000000">
      <w:pPr>
        <w:jc w:val="both"/>
      </w:pPr>
      <w:r>
        <w:rPr>
          <w:sz w:val="22"/>
          <w:szCs w:val="22"/>
        </w:rPr>
        <w:t>Un exemple de calcul de prime de Champion</w:t>
      </w:r>
      <w:r>
        <w:rPr>
          <w:color w:val="000000"/>
          <w:sz w:val="22"/>
          <w:szCs w:val="22"/>
        </w:rPr>
        <w:t xml:space="preserve"> AMF est</w:t>
      </w:r>
      <w:r>
        <w:rPr>
          <w:sz w:val="22"/>
          <w:szCs w:val="22"/>
        </w:rPr>
        <w:t xml:space="preserve"> présenté en annexe 5.</w:t>
      </w:r>
    </w:p>
    <w:p w14:paraId="76A05F1A" w14:textId="77777777" w:rsidR="00C102F5" w:rsidRDefault="00000000">
      <w:pPr>
        <w:pStyle w:val="Titre2"/>
      </w:pPr>
      <w:bookmarkStart w:id="26" w:name="_Toc227678217"/>
      <w:r>
        <w:rPr>
          <w:i w:val="0"/>
          <w:sz w:val="24"/>
          <w:szCs w:val="24"/>
        </w:rPr>
        <w:t>Article 7 - Présentéisme des participants au Challenge Progrès AMF et aux Super Challenges pour le calcul des valorisations financières et paiement</w:t>
      </w:r>
      <w:bookmarkEnd w:id="26"/>
    </w:p>
    <w:p w14:paraId="016D4FA0" w14:textId="77777777" w:rsidR="00C102F5" w:rsidRDefault="00C102F5"/>
    <w:p w14:paraId="5994653F" w14:textId="77777777" w:rsidR="00C102F5" w:rsidRDefault="00000000">
      <w:pPr>
        <w:jc w:val="both"/>
        <w:rPr>
          <w:sz w:val="22"/>
          <w:szCs w:val="22"/>
        </w:rPr>
      </w:pPr>
      <w:r>
        <w:rPr>
          <w:sz w:val="22"/>
          <w:szCs w:val="22"/>
        </w:rPr>
        <w:t>En cas d’absence d’un agent au cours du travail d’un groupe pour les trois types d’actions du Challenge Progrès AMF, ou en cas d’arrivée alors qu’un groupe de travail est déjà démarré, c’est le manager qui décide, après concertation avec le groupe, de l’attribution, ou non, de la prime à l’agent concerné, pour le Challenge Progrès AMF et pour les 3 Super Challenges.</w:t>
      </w:r>
    </w:p>
    <w:p w14:paraId="2CFCFD9A" w14:textId="77777777" w:rsidR="00C102F5" w:rsidRDefault="00C102F5">
      <w:pPr>
        <w:jc w:val="both"/>
        <w:rPr>
          <w:sz w:val="22"/>
          <w:szCs w:val="22"/>
        </w:rPr>
      </w:pPr>
    </w:p>
    <w:p w14:paraId="0099C87A" w14:textId="77777777" w:rsidR="00C102F5" w:rsidRDefault="00000000">
      <w:pPr>
        <w:jc w:val="both"/>
        <w:rPr>
          <w:sz w:val="22"/>
          <w:szCs w:val="22"/>
        </w:rPr>
      </w:pPr>
      <w:bookmarkStart w:id="27" w:name="_Hlk226973831"/>
      <w:r>
        <w:rPr>
          <w:sz w:val="22"/>
          <w:szCs w:val="22"/>
        </w:rPr>
        <w:t>Un agent salarié AMF en CDI ou CDD se verra payer les primes Challenge Progrès AMF, Super Challenge Département, Super Challenge AMF et Champion AMF même après avoir quitté l’entreprise, dans la limite maximum de 18 mois après sa date de sortie d’AMF, quel que soit le motif de sortie, à l’exception d’un licenciement pour faute grave ou lourde.</w:t>
      </w:r>
    </w:p>
    <w:p w14:paraId="26ACA765" w14:textId="77777777" w:rsidR="00C102F5" w:rsidRDefault="00C102F5">
      <w:pPr>
        <w:jc w:val="both"/>
        <w:rPr>
          <w:sz w:val="22"/>
          <w:szCs w:val="22"/>
        </w:rPr>
      </w:pPr>
    </w:p>
    <w:p w14:paraId="489E9493" w14:textId="77777777" w:rsidR="00C102F5" w:rsidRDefault="00000000">
      <w:pPr>
        <w:jc w:val="both"/>
        <w:rPr>
          <w:sz w:val="22"/>
          <w:szCs w:val="22"/>
        </w:rPr>
      </w:pPr>
      <w:r>
        <w:rPr>
          <w:sz w:val="22"/>
          <w:szCs w:val="22"/>
        </w:rPr>
        <w:t>La même règle s’applique pour les personnels intérimaires ou salariés de groupement d’employeurs : les primes Challenge Progrès AMF, Super Challenge Département, Super Challenge AMF et Champion AMF leur seront payées jusqu’à 18 mois maximum après la date de fin de leur mission pour AMF, sauf rupture anticipée de contrat pour faute grave ou lourde.</w:t>
      </w:r>
    </w:p>
    <w:bookmarkEnd w:id="27"/>
    <w:p w14:paraId="06B6AA4E" w14:textId="77777777" w:rsidR="00C102F5" w:rsidRDefault="00C102F5">
      <w:pPr>
        <w:jc w:val="both"/>
        <w:rPr>
          <w:sz w:val="22"/>
          <w:szCs w:val="22"/>
        </w:rPr>
      </w:pPr>
    </w:p>
    <w:p w14:paraId="28B01481" w14:textId="77777777" w:rsidR="00C102F5" w:rsidRDefault="00000000">
      <w:pPr>
        <w:pStyle w:val="Titre2"/>
      </w:pPr>
      <w:bookmarkStart w:id="28" w:name="_Toc227678218"/>
      <w:r>
        <w:rPr>
          <w:i w:val="0"/>
          <w:sz w:val="24"/>
          <w:szCs w:val="24"/>
        </w:rPr>
        <w:t>Article 8 - Outil informatique support de suivi du Challenge Progrès AMF</w:t>
      </w:r>
      <w:bookmarkEnd w:id="28"/>
    </w:p>
    <w:p w14:paraId="060F6C1D" w14:textId="77777777" w:rsidR="00C102F5" w:rsidRDefault="00C102F5"/>
    <w:p w14:paraId="18B34072" w14:textId="77777777" w:rsidR="00C102F5" w:rsidRDefault="00000000">
      <w:pPr>
        <w:jc w:val="both"/>
        <w:rPr>
          <w:sz w:val="22"/>
          <w:szCs w:val="22"/>
        </w:rPr>
      </w:pPr>
      <w:r>
        <w:rPr>
          <w:sz w:val="22"/>
          <w:szCs w:val="22"/>
        </w:rPr>
        <w:t>AMF dispose d’un outil informatique support unique, accessible par tous les managers AMF, permettant le suivi des actions de progrès, leur validation, l’édition des notifications de récompenses et faisant le lien avec le système de paie.</w:t>
      </w:r>
    </w:p>
    <w:p w14:paraId="2FBC19D3" w14:textId="77777777" w:rsidR="00C102F5" w:rsidRDefault="00C102F5">
      <w:pPr>
        <w:jc w:val="both"/>
        <w:rPr>
          <w:sz w:val="22"/>
          <w:szCs w:val="22"/>
        </w:rPr>
      </w:pPr>
    </w:p>
    <w:p w14:paraId="5E378745" w14:textId="77777777" w:rsidR="00C102F5" w:rsidRDefault="00000000">
      <w:pPr>
        <w:jc w:val="both"/>
        <w:rPr>
          <w:sz w:val="22"/>
          <w:szCs w:val="22"/>
        </w:rPr>
      </w:pPr>
      <w:r>
        <w:rPr>
          <w:sz w:val="22"/>
          <w:szCs w:val="22"/>
        </w:rPr>
        <w:t>Le coût et l’enjeu estimés de l’amélioration proposée (hors TPM) devront être renseignés dans l’outil informatique support.</w:t>
      </w:r>
    </w:p>
    <w:p w14:paraId="134D572F" w14:textId="77777777" w:rsidR="00C102F5" w:rsidRDefault="00C102F5">
      <w:pPr>
        <w:jc w:val="both"/>
        <w:rPr>
          <w:sz w:val="22"/>
          <w:szCs w:val="22"/>
        </w:rPr>
      </w:pPr>
    </w:p>
    <w:p w14:paraId="191655E2" w14:textId="77777777" w:rsidR="00C102F5" w:rsidRDefault="00000000">
      <w:pPr>
        <w:pStyle w:val="Titre2"/>
      </w:pPr>
      <w:bookmarkStart w:id="29" w:name="_Toc227678219"/>
      <w:r>
        <w:rPr>
          <w:i w:val="0"/>
          <w:sz w:val="24"/>
          <w:szCs w:val="24"/>
        </w:rPr>
        <w:lastRenderedPageBreak/>
        <w:t>Article 9 - Modalités de suivi du Challenge Progrès AMF, mise en place d’indicateurs</w:t>
      </w:r>
      <w:bookmarkEnd w:id="29"/>
    </w:p>
    <w:p w14:paraId="08E96E3C" w14:textId="77777777" w:rsidR="00C102F5" w:rsidRDefault="00C102F5">
      <w:pPr>
        <w:rPr>
          <w:sz w:val="22"/>
          <w:szCs w:val="22"/>
        </w:rPr>
      </w:pPr>
    </w:p>
    <w:p w14:paraId="7E36B0EF" w14:textId="77777777" w:rsidR="00C102F5" w:rsidRDefault="00000000">
      <w:pPr>
        <w:contextualSpacing/>
        <w:jc w:val="both"/>
      </w:pPr>
      <w:r>
        <w:rPr>
          <w:sz w:val="22"/>
          <w:szCs w:val="22"/>
        </w:rPr>
        <w:t>Comme explicité dans l’article 2 donnant les grands principes du Challenge Progrès AMF, AMF a la volonté de récompenser de vraies idées, lui apportant une vraie valeur de manière durable. Ainsi, AMF met en place des contrôles et du support afin de vérifier que les améliorations récompensées répondent bien à ces objectifs. Par voie de conséquence, afin de vérifier le bon fonctionnement et le respect des règles du Challenge Progrès AMF, un processus de contrôle des initiatives est en place.</w:t>
      </w:r>
    </w:p>
    <w:p w14:paraId="132EC96C" w14:textId="77777777" w:rsidR="00C102F5" w:rsidRDefault="00C102F5">
      <w:pPr>
        <w:contextualSpacing/>
        <w:jc w:val="both"/>
        <w:rPr>
          <w:sz w:val="22"/>
          <w:szCs w:val="22"/>
        </w:rPr>
      </w:pPr>
    </w:p>
    <w:p w14:paraId="04F1ECCF" w14:textId="77777777" w:rsidR="00C102F5" w:rsidRDefault="00000000">
      <w:pPr>
        <w:contextualSpacing/>
        <w:jc w:val="both"/>
        <w:rPr>
          <w:sz w:val="22"/>
          <w:szCs w:val="22"/>
        </w:rPr>
      </w:pPr>
      <w:r>
        <w:rPr>
          <w:sz w:val="22"/>
          <w:szCs w:val="22"/>
        </w:rPr>
        <w:t>Un comité de pilotage Progrès Continu AMF assure la gouvernance et supervise le Challenge Progrès. Il rend compte au Comité de Direction.</w:t>
      </w:r>
    </w:p>
    <w:p w14:paraId="501679FF" w14:textId="77777777" w:rsidR="00C102F5" w:rsidRDefault="00C102F5">
      <w:pPr>
        <w:contextualSpacing/>
        <w:jc w:val="both"/>
        <w:rPr>
          <w:sz w:val="22"/>
          <w:szCs w:val="22"/>
        </w:rPr>
      </w:pPr>
    </w:p>
    <w:p w14:paraId="0952F957" w14:textId="77777777" w:rsidR="00C102F5" w:rsidRDefault="00000000">
      <w:pPr>
        <w:contextualSpacing/>
        <w:jc w:val="both"/>
        <w:rPr>
          <w:sz w:val="22"/>
          <w:szCs w:val="22"/>
        </w:rPr>
      </w:pPr>
      <w:r>
        <w:rPr>
          <w:sz w:val="22"/>
          <w:szCs w:val="22"/>
        </w:rPr>
        <w:t>De plus, des indicateurs seront mis en place dans chaque département, ainsi que dans chaque grande Direction (Primary, Finishing, DTL…) et au niveau AMF, afin de suivre et piloter la bonne mise en œuvre des dispositifs.</w:t>
      </w:r>
    </w:p>
    <w:p w14:paraId="4F343FF1" w14:textId="77777777" w:rsidR="00C102F5" w:rsidRDefault="00000000">
      <w:pPr>
        <w:pStyle w:val="Titre2"/>
      </w:pPr>
      <w:bookmarkStart w:id="30" w:name="_Toc227678220"/>
      <w:r>
        <w:rPr>
          <w:i w:val="0"/>
          <w:sz w:val="24"/>
          <w:szCs w:val="24"/>
        </w:rPr>
        <w:t>Article 10 - Communication sur le Challenge Progrès AMF</w:t>
      </w:r>
      <w:bookmarkEnd w:id="30"/>
    </w:p>
    <w:p w14:paraId="2285E961" w14:textId="77777777" w:rsidR="00C102F5" w:rsidRDefault="00C102F5"/>
    <w:p w14:paraId="0656E623" w14:textId="77777777" w:rsidR="00C102F5" w:rsidRDefault="00000000">
      <w:pPr>
        <w:jc w:val="both"/>
        <w:rPr>
          <w:sz w:val="22"/>
          <w:szCs w:val="22"/>
        </w:rPr>
      </w:pPr>
      <w:r>
        <w:rPr>
          <w:sz w:val="22"/>
          <w:szCs w:val="22"/>
        </w:rPr>
        <w:t>A titre collectif, AMF souhaite valoriser les actions de progrès réalisées et communiquera par tous moyens les réalisations les plus remarquables à l’ensemble des salariés de l’entreprise.  Sur le terrain, dans nos sites, des affichages relatant des réalisations remarquables pourront compléter les venues sur le terrain de la Direction.</w:t>
      </w:r>
    </w:p>
    <w:p w14:paraId="4EC79386" w14:textId="77777777" w:rsidR="00C102F5" w:rsidRDefault="00C102F5">
      <w:pPr>
        <w:jc w:val="both"/>
        <w:rPr>
          <w:sz w:val="22"/>
          <w:szCs w:val="22"/>
        </w:rPr>
      </w:pPr>
    </w:p>
    <w:p w14:paraId="5973481B" w14:textId="77777777" w:rsidR="00C102F5" w:rsidRDefault="00000000">
      <w:pPr>
        <w:jc w:val="both"/>
        <w:rPr>
          <w:sz w:val="22"/>
          <w:szCs w:val="22"/>
        </w:rPr>
      </w:pPr>
      <w:r>
        <w:rPr>
          <w:sz w:val="22"/>
          <w:szCs w:val="22"/>
        </w:rPr>
        <w:t>A titre individuel, il est remis une notification à chaque participant d’un groupe vainqueur d’un Challenge Progrès AMF, Super Challenge Département, Super Challenge AMF et Champion AMF, le remerciant de ses actions entreprises et l’informant des valorisations liées à ses actions.</w:t>
      </w:r>
    </w:p>
    <w:p w14:paraId="36A21823" w14:textId="77777777" w:rsidR="00C102F5" w:rsidRDefault="00000000">
      <w:pPr>
        <w:pStyle w:val="Titre2"/>
      </w:pPr>
      <w:bookmarkStart w:id="31" w:name="_Toc227678221"/>
      <w:r>
        <w:rPr>
          <w:i w:val="0"/>
          <w:sz w:val="24"/>
          <w:szCs w:val="24"/>
        </w:rPr>
        <w:t>Article 11 – Commission d’Application et de Suivi de l’Accord</w:t>
      </w:r>
      <w:bookmarkEnd w:id="31"/>
    </w:p>
    <w:p w14:paraId="0384D8E0" w14:textId="77777777" w:rsidR="00C102F5" w:rsidRDefault="00C102F5">
      <w:pPr>
        <w:jc w:val="both"/>
        <w:rPr>
          <w:sz w:val="22"/>
          <w:szCs w:val="22"/>
        </w:rPr>
      </w:pPr>
    </w:p>
    <w:p w14:paraId="1A80BAE8" w14:textId="77777777" w:rsidR="00C102F5" w:rsidRDefault="00000000">
      <w:pPr>
        <w:contextualSpacing/>
        <w:jc w:val="both"/>
        <w:rPr>
          <w:sz w:val="22"/>
          <w:szCs w:val="22"/>
        </w:rPr>
      </w:pPr>
      <w:r>
        <w:rPr>
          <w:sz w:val="22"/>
          <w:szCs w:val="22"/>
        </w:rPr>
        <w:t>Une Commission d’Application et de Suivi de l’Accord est créée spécifiquement au niveau de la société pour suivre le Challenge Progrès. Elle sera composée de 3 représentants par organisation syndicale signataire du présent accord, et de représentants de la Direction.</w:t>
      </w:r>
    </w:p>
    <w:p w14:paraId="578F0C3A" w14:textId="77777777" w:rsidR="00C102F5" w:rsidRDefault="00C102F5">
      <w:pPr>
        <w:contextualSpacing/>
        <w:jc w:val="both"/>
        <w:rPr>
          <w:sz w:val="22"/>
          <w:szCs w:val="22"/>
        </w:rPr>
      </w:pPr>
    </w:p>
    <w:p w14:paraId="25D504E2" w14:textId="77777777" w:rsidR="00C102F5" w:rsidRDefault="00000000">
      <w:pPr>
        <w:contextualSpacing/>
        <w:jc w:val="both"/>
        <w:rPr>
          <w:sz w:val="22"/>
          <w:szCs w:val="22"/>
        </w:rPr>
      </w:pPr>
      <w:r>
        <w:rPr>
          <w:sz w:val="22"/>
          <w:szCs w:val="22"/>
        </w:rPr>
        <w:t>Elle sera réunie avant la fin du premier semestre des années 2027 et 2028 afin de faire le bilan de la mise en œuvre du Challenge Progrès AMF respectivement au cours des années 2026 et 2027. De plus, elle sera réunie dans les 6 mois précédant le terme du présent accord.</w:t>
      </w:r>
    </w:p>
    <w:p w14:paraId="78291695" w14:textId="77777777" w:rsidR="00C102F5" w:rsidRDefault="00C102F5">
      <w:pPr>
        <w:contextualSpacing/>
        <w:jc w:val="both"/>
        <w:rPr>
          <w:sz w:val="22"/>
          <w:szCs w:val="22"/>
        </w:rPr>
      </w:pPr>
    </w:p>
    <w:p w14:paraId="5B545314" w14:textId="77777777" w:rsidR="00C102F5" w:rsidRDefault="00000000">
      <w:pPr>
        <w:contextualSpacing/>
        <w:jc w:val="both"/>
        <w:rPr>
          <w:sz w:val="22"/>
          <w:szCs w:val="22"/>
        </w:rPr>
      </w:pPr>
      <w:r>
        <w:rPr>
          <w:sz w:val="22"/>
          <w:szCs w:val="22"/>
        </w:rPr>
        <w:t>Des Commissions d’Application et de Suivi de l’Accord exceptionnelles pourront être organisées à l’initiative de la Direction ou à la demande d’au moins deux organisations syndicales signataires de l’accord, dans un délai maximum d’un mois.</w:t>
      </w:r>
    </w:p>
    <w:p w14:paraId="4D041755" w14:textId="77777777" w:rsidR="00C102F5" w:rsidRDefault="00C102F5">
      <w:pPr>
        <w:jc w:val="both"/>
        <w:rPr>
          <w:sz w:val="22"/>
          <w:szCs w:val="22"/>
        </w:rPr>
      </w:pPr>
    </w:p>
    <w:p w14:paraId="30FFF564" w14:textId="77777777" w:rsidR="00C102F5" w:rsidRDefault="00000000">
      <w:pPr>
        <w:pStyle w:val="Titre2"/>
      </w:pPr>
      <w:bookmarkStart w:id="32" w:name="_Toc227678222"/>
      <w:r>
        <w:rPr>
          <w:i w:val="0"/>
          <w:sz w:val="24"/>
          <w:szCs w:val="24"/>
        </w:rPr>
        <w:t>Article 12 - Date d’entrée en vigueur et durée de l’accord</w:t>
      </w:r>
      <w:bookmarkEnd w:id="32"/>
    </w:p>
    <w:p w14:paraId="6675CB2D" w14:textId="77777777" w:rsidR="00C102F5" w:rsidRDefault="00000000">
      <w:pPr>
        <w:pStyle w:val="Retraitcorpsdetexte"/>
        <w:spacing w:before="240" w:after="0" w:line="280" w:lineRule="exact"/>
        <w:ind w:left="0" w:right="-312"/>
        <w:jc w:val="both"/>
      </w:pPr>
      <w:r>
        <w:rPr>
          <w:sz w:val="22"/>
          <w:szCs w:val="22"/>
        </w:rPr>
        <w:t>Le présent accord</w:t>
      </w:r>
      <w:r>
        <w:rPr>
          <w:color w:val="FF0000"/>
          <w:sz w:val="22"/>
          <w:szCs w:val="22"/>
        </w:rPr>
        <w:t xml:space="preserve"> </w:t>
      </w:r>
      <w:r>
        <w:rPr>
          <w:sz w:val="22"/>
          <w:szCs w:val="22"/>
        </w:rPr>
        <w:t>prend effet à compter du 1</w:t>
      </w:r>
      <w:r>
        <w:rPr>
          <w:sz w:val="22"/>
          <w:szCs w:val="22"/>
          <w:vertAlign w:val="superscript"/>
        </w:rPr>
        <w:t>er</w:t>
      </w:r>
      <w:r>
        <w:rPr>
          <w:sz w:val="22"/>
          <w:szCs w:val="22"/>
        </w:rPr>
        <w:t xml:space="preserve"> janvier 2026. Il est conclu pour une durée déterminée de trois ans et prendra donc fin au 31 décembre 2028, date</w:t>
      </w:r>
      <w:r>
        <w:rPr>
          <w:color w:val="000000"/>
          <w:sz w:val="22"/>
          <w:szCs w:val="22"/>
        </w:rPr>
        <w:t xml:space="preserve"> à laquelle son application cessera de plein droit.</w:t>
      </w:r>
    </w:p>
    <w:p w14:paraId="500072FC" w14:textId="77777777" w:rsidR="00C102F5" w:rsidRDefault="00000000">
      <w:pPr>
        <w:pStyle w:val="Retraitcorpsdetexte"/>
        <w:spacing w:before="240" w:after="0" w:line="280" w:lineRule="exact"/>
        <w:ind w:left="0" w:right="-312"/>
        <w:jc w:val="both"/>
        <w:rPr>
          <w:color w:val="000000"/>
          <w:sz w:val="22"/>
          <w:szCs w:val="22"/>
        </w:rPr>
      </w:pPr>
      <w:r>
        <w:rPr>
          <w:color w:val="000000"/>
          <w:sz w:val="22"/>
          <w:szCs w:val="22"/>
        </w:rPr>
        <w:t>Conformément à l’article L.2222-4 du Code du Travail, il ne se transformera pas en accord à durée indéterminée à la survenance de son terme.</w:t>
      </w:r>
    </w:p>
    <w:p w14:paraId="3C480E21" w14:textId="77777777" w:rsidR="00C102F5" w:rsidRDefault="00000000">
      <w:pPr>
        <w:pStyle w:val="Corpsdetexte"/>
        <w:spacing w:line="280" w:lineRule="exact"/>
        <w:ind w:right="-314"/>
        <w:jc w:val="both"/>
      </w:pPr>
      <w:r>
        <w:rPr>
          <w:sz w:val="22"/>
          <w:szCs w:val="22"/>
        </w:rPr>
        <w:t xml:space="preserve">A l’issue du présent accord, les anciennes dispositions de l’article 16 </w:t>
      </w:r>
      <w:r>
        <w:rPr>
          <w:b/>
          <w:bCs/>
          <w:i/>
          <w:iCs/>
          <w:sz w:val="22"/>
          <w:szCs w:val="22"/>
        </w:rPr>
        <w:t>« </w:t>
      </w:r>
      <w:r>
        <w:rPr>
          <w:sz w:val="22"/>
          <w:szCs w:val="22"/>
        </w:rPr>
        <w:t>prime d’action d’amélioration de la performance</w:t>
      </w:r>
      <w:r>
        <w:rPr>
          <w:b/>
          <w:bCs/>
          <w:i/>
          <w:iCs/>
          <w:sz w:val="22"/>
          <w:szCs w:val="22"/>
        </w:rPr>
        <w:t xml:space="preserve"> » </w:t>
      </w:r>
      <w:r>
        <w:rPr>
          <w:sz w:val="22"/>
          <w:szCs w:val="22"/>
        </w:rPr>
        <w:t xml:space="preserve">de l’accord d’entreprise portant sur le statut collectif des salariés signé le 30 </w:t>
      </w:r>
      <w:r>
        <w:rPr>
          <w:sz w:val="22"/>
          <w:szCs w:val="22"/>
        </w:rPr>
        <w:lastRenderedPageBreak/>
        <w:t>septembre 2020, qui sont supprimées définitivement par le présent accord, ne retrouveront pas à s’appliquer.</w:t>
      </w:r>
    </w:p>
    <w:p w14:paraId="3352E700" w14:textId="77777777" w:rsidR="00C102F5" w:rsidRDefault="00000000">
      <w:pPr>
        <w:pStyle w:val="Corpsdetexte"/>
        <w:spacing w:line="280" w:lineRule="exact"/>
        <w:ind w:right="-314"/>
        <w:jc w:val="both"/>
        <w:rPr>
          <w:sz w:val="22"/>
          <w:szCs w:val="22"/>
        </w:rPr>
      </w:pPr>
      <w:r>
        <w:rPr>
          <w:sz w:val="22"/>
          <w:szCs w:val="22"/>
        </w:rPr>
        <w:t>De même, à l’issue du présent accord, les anciennes dispositions de l’avenant n°1 à l’accord d’entreprise portant sur le statut collectif des salariés de la société ArcelorMittal France signé le 5 janvier 2023, qui sont supprimées définitivement par le présent accord, ne retrouveront pas à s’appliquer.</w:t>
      </w:r>
    </w:p>
    <w:p w14:paraId="0E74AAC4" w14:textId="77777777" w:rsidR="00C102F5" w:rsidRDefault="00000000">
      <w:pPr>
        <w:pStyle w:val="Retraitcorpsdetexte"/>
        <w:spacing w:before="240" w:after="0" w:line="280" w:lineRule="exact"/>
        <w:ind w:left="0" w:right="-312"/>
        <w:jc w:val="both"/>
      </w:pPr>
      <w:r>
        <w:rPr>
          <w:color w:val="000000"/>
          <w:sz w:val="22"/>
          <w:szCs w:val="22"/>
        </w:rPr>
        <w:t xml:space="preserve">Les parties au présent accord conviennent donc que la seule possibilité de faire perdurer un « Challenge Progrès AMF » ou tout autre dispositif ayant le même objet à l’issue du présent accord sera la négociation et la conclusion d’un </w:t>
      </w:r>
      <w:r>
        <w:rPr>
          <w:sz w:val="22"/>
          <w:szCs w:val="22"/>
        </w:rPr>
        <w:t>nouvel accord.</w:t>
      </w:r>
    </w:p>
    <w:p w14:paraId="2CC7EAC9" w14:textId="77777777" w:rsidR="00C102F5" w:rsidRDefault="00000000">
      <w:pPr>
        <w:pStyle w:val="Titre2"/>
      </w:pPr>
      <w:bookmarkStart w:id="33" w:name="_Toc227678223"/>
      <w:r>
        <w:rPr>
          <w:i w:val="0"/>
          <w:sz w:val="24"/>
          <w:szCs w:val="24"/>
        </w:rPr>
        <w:t>Article 13 - Publicité et dépôt</w:t>
      </w:r>
      <w:bookmarkEnd w:id="33"/>
    </w:p>
    <w:p w14:paraId="0C86E2BC" w14:textId="77777777" w:rsidR="00C102F5" w:rsidRDefault="00C102F5">
      <w:pPr>
        <w:tabs>
          <w:tab w:val="left" w:pos="1701"/>
        </w:tabs>
        <w:spacing w:line="280" w:lineRule="exact"/>
        <w:ind w:left="1134" w:hanging="1134"/>
        <w:rPr>
          <w:b/>
          <w:sz w:val="22"/>
          <w:szCs w:val="22"/>
        </w:rPr>
      </w:pPr>
    </w:p>
    <w:p w14:paraId="2DB5053D" w14:textId="77777777" w:rsidR="00C102F5" w:rsidRDefault="00000000">
      <w:pPr>
        <w:shd w:val="clear" w:color="auto" w:fill="FFFFFF"/>
        <w:tabs>
          <w:tab w:val="left" w:pos="1418"/>
          <w:tab w:val="left" w:pos="2268"/>
          <w:tab w:val="left" w:pos="3119"/>
        </w:tabs>
        <w:ind w:right="-314"/>
        <w:jc w:val="both"/>
        <w:rPr>
          <w:sz w:val="22"/>
          <w:szCs w:val="22"/>
          <w:lang w:eastAsia="en-US"/>
        </w:rPr>
      </w:pPr>
      <w:r>
        <w:rPr>
          <w:sz w:val="22"/>
          <w:szCs w:val="22"/>
          <w:lang w:eastAsia="en-US"/>
        </w:rPr>
        <w:t>Le présent accord sera notifié à chacune des organisations syndicales représentatives puis déposé sur la plateforme de téléprocédure du Ministère du Travail, ainsi qu’au secrétariat du greffe du conseil des prud’hommes de Bobigny, conformément aux dispositions des articles L. 2231-5 et suivants, et D. 2231-2 du Code du Travail.</w:t>
      </w:r>
    </w:p>
    <w:p w14:paraId="1496BED1" w14:textId="77777777" w:rsidR="00C102F5" w:rsidRDefault="00C102F5">
      <w:pPr>
        <w:tabs>
          <w:tab w:val="left" w:pos="1701"/>
        </w:tabs>
        <w:spacing w:line="280" w:lineRule="exact"/>
        <w:rPr>
          <w:b/>
          <w:sz w:val="22"/>
          <w:szCs w:val="22"/>
        </w:rPr>
      </w:pPr>
    </w:p>
    <w:p w14:paraId="7623209A" w14:textId="77777777" w:rsidR="00C102F5" w:rsidRDefault="00000000">
      <w:pPr>
        <w:tabs>
          <w:tab w:val="left" w:pos="1701"/>
        </w:tabs>
        <w:spacing w:line="360" w:lineRule="atLeast"/>
        <w:rPr>
          <w:bCs/>
          <w:sz w:val="22"/>
          <w:szCs w:val="22"/>
        </w:rPr>
      </w:pPr>
      <w:r>
        <w:rPr>
          <w:bCs/>
          <w:sz w:val="22"/>
          <w:szCs w:val="22"/>
        </w:rPr>
        <w:t>Fait à Saint Denis, le 21 avril 2026</w:t>
      </w:r>
    </w:p>
    <w:p w14:paraId="3CA6BB7E" w14:textId="77777777" w:rsidR="00C102F5" w:rsidRDefault="00C102F5">
      <w:pPr>
        <w:tabs>
          <w:tab w:val="left" w:pos="1701"/>
        </w:tabs>
        <w:ind w:left="1134"/>
      </w:pPr>
    </w:p>
    <w:p w14:paraId="63739AE0" w14:textId="77777777" w:rsidR="00C102F5" w:rsidRDefault="00000000">
      <w:pPr>
        <w:tabs>
          <w:tab w:val="left" w:pos="1701"/>
        </w:tabs>
        <w:rPr>
          <w:sz w:val="22"/>
          <w:szCs w:val="22"/>
          <w:lang w:eastAsia="en-US"/>
        </w:rPr>
      </w:pPr>
      <w:r>
        <w:rPr>
          <w:sz w:val="22"/>
          <w:szCs w:val="22"/>
          <w:lang w:eastAsia="en-US"/>
        </w:rPr>
        <w:t>Pour les Organisations Syndicales :</w:t>
      </w:r>
      <w:r>
        <w:rPr>
          <w:sz w:val="22"/>
          <w:szCs w:val="22"/>
          <w:lang w:eastAsia="en-US"/>
        </w:rPr>
        <w:tab/>
      </w:r>
      <w:r>
        <w:rPr>
          <w:sz w:val="22"/>
          <w:szCs w:val="22"/>
          <w:lang w:eastAsia="en-US"/>
        </w:rPr>
        <w:tab/>
      </w:r>
      <w:r>
        <w:rPr>
          <w:sz w:val="22"/>
          <w:szCs w:val="22"/>
          <w:lang w:eastAsia="en-US"/>
        </w:rPr>
        <w:tab/>
      </w:r>
      <w:r>
        <w:rPr>
          <w:sz w:val="22"/>
          <w:szCs w:val="22"/>
          <w:lang w:eastAsia="en-US"/>
        </w:rPr>
        <w:tab/>
      </w:r>
      <w:r>
        <w:rPr>
          <w:sz w:val="22"/>
          <w:szCs w:val="22"/>
          <w:lang w:eastAsia="en-US"/>
        </w:rPr>
        <w:tab/>
        <w:t>Pour la Direction</w:t>
      </w:r>
    </w:p>
    <w:p w14:paraId="650975DD" w14:textId="77777777" w:rsidR="00C102F5" w:rsidRDefault="00000000">
      <w:pPr>
        <w:tabs>
          <w:tab w:val="left" w:pos="1701"/>
        </w:tabs>
        <w:ind w:left="6372" w:hanging="567"/>
        <w:rPr>
          <w:sz w:val="22"/>
          <w:szCs w:val="22"/>
          <w:lang w:eastAsia="en-US"/>
        </w:rPr>
      </w:pPr>
      <w:r>
        <w:rPr>
          <w:sz w:val="22"/>
          <w:szCs w:val="22"/>
          <w:lang w:eastAsia="en-US"/>
        </w:rPr>
        <w:tab/>
        <w:t>d'ArcelorMittal France</w:t>
      </w:r>
    </w:p>
    <w:p w14:paraId="36FB8E1B" w14:textId="77777777" w:rsidR="00C102F5" w:rsidRDefault="00C102F5">
      <w:pPr>
        <w:tabs>
          <w:tab w:val="left" w:pos="1701"/>
        </w:tabs>
        <w:rPr>
          <w:bCs/>
          <w:sz w:val="24"/>
        </w:rPr>
      </w:pPr>
    </w:p>
    <w:p w14:paraId="6B876E15" w14:textId="77777777" w:rsidR="00C102F5" w:rsidRDefault="00000000">
      <w:pPr>
        <w:tabs>
          <w:tab w:val="left" w:pos="1701"/>
        </w:tabs>
      </w:pPr>
      <w:r>
        <w:rPr>
          <w:bCs/>
          <w:sz w:val="24"/>
        </w:rPr>
        <w:t>CFDT</w:t>
      </w:r>
      <w:r>
        <w:rPr>
          <w:bCs/>
        </w:rPr>
        <w:tab/>
      </w:r>
      <w:r>
        <w:rPr>
          <w:bCs/>
        </w:rPr>
        <w:tab/>
      </w:r>
      <w:r>
        <w:rPr>
          <w:bCs/>
        </w:rPr>
        <w:tab/>
      </w:r>
      <w:r>
        <w:rPr>
          <w:bCs/>
        </w:rPr>
        <w:tab/>
      </w:r>
      <w:r>
        <w:rPr>
          <w:bCs/>
        </w:rPr>
        <w:tab/>
      </w:r>
      <w:r>
        <w:rPr>
          <w:bCs/>
        </w:rPr>
        <w:tab/>
      </w:r>
      <w:r>
        <w:rPr>
          <w:bCs/>
        </w:rPr>
        <w:tab/>
      </w:r>
      <w:r>
        <w:rPr>
          <w:bCs/>
        </w:rPr>
        <w:tab/>
      </w:r>
    </w:p>
    <w:p w14:paraId="45971862" w14:textId="77777777" w:rsidR="00C102F5" w:rsidRDefault="00000000">
      <w:pPr>
        <w:tabs>
          <w:tab w:val="left" w:pos="1701"/>
        </w:tabs>
      </w:pPr>
      <w:r>
        <w:rPr>
          <w:bCs/>
        </w:rPr>
        <w:t>M.</w:t>
      </w:r>
      <w:r>
        <w:rPr>
          <w:bCs/>
        </w:rPr>
        <w:tab/>
      </w:r>
      <w:r>
        <w:rPr>
          <w:bCs/>
        </w:rPr>
        <w:tab/>
      </w:r>
      <w:r>
        <w:rPr>
          <w:bCs/>
        </w:rPr>
        <w:tab/>
      </w:r>
      <w:r>
        <w:rPr>
          <w:bCs/>
        </w:rPr>
        <w:tab/>
      </w:r>
      <w:r>
        <w:rPr>
          <w:bCs/>
        </w:rPr>
        <w:tab/>
      </w:r>
      <w:r>
        <w:rPr>
          <w:bCs/>
        </w:rPr>
        <w:tab/>
      </w:r>
      <w:r>
        <w:rPr>
          <w:bCs/>
        </w:rPr>
        <w:tab/>
      </w:r>
      <w:r>
        <w:rPr>
          <w:bCs/>
        </w:rPr>
        <w:tab/>
        <w:t>M</w:t>
      </w:r>
      <w:r>
        <w:rPr>
          <w:bCs/>
          <w:sz w:val="22"/>
          <w:szCs w:val="22"/>
          <w:lang w:eastAsia="en-US"/>
        </w:rPr>
        <w:t>.</w:t>
      </w:r>
    </w:p>
    <w:p w14:paraId="508F5213" w14:textId="77777777" w:rsidR="00C102F5" w:rsidRDefault="00000000">
      <w:pPr>
        <w:tabs>
          <w:tab w:val="left" w:pos="1701"/>
          <w:tab w:val="left" w:pos="6379"/>
        </w:tabs>
        <w:rPr>
          <w:sz w:val="22"/>
          <w:szCs w:val="22"/>
          <w:lang w:eastAsia="en-US"/>
        </w:rPr>
      </w:pPr>
      <w:r>
        <w:rPr>
          <w:sz w:val="22"/>
          <w:szCs w:val="22"/>
          <w:lang w:eastAsia="en-US"/>
        </w:rPr>
        <w:tab/>
      </w:r>
      <w:r>
        <w:rPr>
          <w:sz w:val="22"/>
          <w:szCs w:val="22"/>
          <w:lang w:eastAsia="en-US"/>
        </w:rPr>
        <w:tab/>
        <w:t>Directeur Général</w:t>
      </w:r>
    </w:p>
    <w:p w14:paraId="254C8104" w14:textId="77777777" w:rsidR="00C102F5" w:rsidRDefault="00C102F5">
      <w:pPr>
        <w:tabs>
          <w:tab w:val="left" w:pos="1701"/>
        </w:tabs>
        <w:rPr>
          <w:sz w:val="22"/>
          <w:szCs w:val="22"/>
          <w:lang w:eastAsia="en-US"/>
        </w:rPr>
      </w:pPr>
    </w:p>
    <w:p w14:paraId="02FE2F54" w14:textId="77777777" w:rsidR="00C102F5" w:rsidRDefault="00000000">
      <w:pPr>
        <w:tabs>
          <w:tab w:val="left" w:pos="1701"/>
        </w:tabs>
        <w:rPr>
          <w:sz w:val="22"/>
          <w:szCs w:val="22"/>
          <w:lang w:eastAsia="en-US"/>
        </w:rPr>
      </w:pPr>
      <w:r>
        <w:rPr>
          <w:sz w:val="22"/>
          <w:szCs w:val="22"/>
          <w:lang w:eastAsia="en-US"/>
        </w:rPr>
        <w:t>CFE-CGC</w:t>
      </w:r>
    </w:p>
    <w:p w14:paraId="6C6A57D2" w14:textId="77777777" w:rsidR="00C102F5" w:rsidRDefault="00000000">
      <w:pPr>
        <w:tabs>
          <w:tab w:val="left" w:pos="1701"/>
        </w:tabs>
        <w:rPr>
          <w:sz w:val="22"/>
          <w:szCs w:val="22"/>
          <w:lang w:eastAsia="en-US"/>
        </w:rPr>
      </w:pPr>
      <w:r>
        <w:rPr>
          <w:sz w:val="22"/>
          <w:szCs w:val="22"/>
          <w:lang w:eastAsia="en-US"/>
        </w:rPr>
        <w:t>M.</w:t>
      </w:r>
    </w:p>
    <w:p w14:paraId="46B7F6DF" w14:textId="77777777" w:rsidR="00C102F5" w:rsidRDefault="00000000">
      <w:pPr>
        <w:tabs>
          <w:tab w:val="left" w:pos="1701"/>
        </w:tabs>
        <w:ind w:left="6372"/>
        <w:rPr>
          <w:sz w:val="22"/>
          <w:szCs w:val="22"/>
          <w:lang w:eastAsia="en-US"/>
        </w:rPr>
      </w:pPr>
      <w:r>
        <w:rPr>
          <w:sz w:val="22"/>
          <w:szCs w:val="22"/>
          <w:lang w:eastAsia="en-US"/>
        </w:rPr>
        <w:t>M.</w:t>
      </w:r>
    </w:p>
    <w:p w14:paraId="1A86A2DA" w14:textId="77777777" w:rsidR="00C102F5" w:rsidRDefault="00000000">
      <w:pPr>
        <w:tabs>
          <w:tab w:val="left" w:pos="1701"/>
        </w:tabs>
        <w:ind w:left="6372"/>
        <w:rPr>
          <w:sz w:val="22"/>
          <w:szCs w:val="22"/>
          <w:lang w:eastAsia="en-US"/>
        </w:rPr>
      </w:pPr>
      <w:r>
        <w:rPr>
          <w:sz w:val="22"/>
          <w:szCs w:val="22"/>
          <w:lang w:eastAsia="en-US"/>
        </w:rPr>
        <w:t>Directeur des Ressources  Humaines</w:t>
      </w:r>
    </w:p>
    <w:p w14:paraId="3A2256DE" w14:textId="77777777" w:rsidR="00C102F5" w:rsidRDefault="00C102F5">
      <w:pPr>
        <w:tabs>
          <w:tab w:val="left" w:pos="1701"/>
        </w:tabs>
        <w:rPr>
          <w:bCs/>
          <w:sz w:val="24"/>
        </w:rPr>
      </w:pPr>
    </w:p>
    <w:p w14:paraId="526B5C09" w14:textId="77777777" w:rsidR="00C102F5" w:rsidRDefault="00C102F5">
      <w:pPr>
        <w:tabs>
          <w:tab w:val="left" w:pos="1701"/>
        </w:tabs>
        <w:rPr>
          <w:bCs/>
          <w:sz w:val="24"/>
        </w:rPr>
      </w:pPr>
    </w:p>
    <w:p w14:paraId="7BB6B9DB" w14:textId="77777777" w:rsidR="00C102F5" w:rsidRDefault="00C102F5">
      <w:pPr>
        <w:tabs>
          <w:tab w:val="left" w:pos="1701"/>
        </w:tabs>
        <w:rPr>
          <w:bCs/>
          <w:sz w:val="24"/>
        </w:rPr>
      </w:pPr>
    </w:p>
    <w:p w14:paraId="2C04F8AD" w14:textId="77777777" w:rsidR="00C102F5" w:rsidRDefault="00C102F5">
      <w:pPr>
        <w:tabs>
          <w:tab w:val="left" w:pos="1701"/>
        </w:tabs>
        <w:rPr>
          <w:bCs/>
          <w:sz w:val="24"/>
        </w:rPr>
      </w:pPr>
    </w:p>
    <w:p w14:paraId="55C4D0E6" w14:textId="77777777" w:rsidR="00C102F5" w:rsidRDefault="00C102F5">
      <w:pPr>
        <w:tabs>
          <w:tab w:val="left" w:pos="1701"/>
        </w:tabs>
        <w:rPr>
          <w:bCs/>
          <w:sz w:val="24"/>
        </w:rPr>
      </w:pPr>
    </w:p>
    <w:p w14:paraId="7A8EEF67" w14:textId="77777777" w:rsidR="00C102F5" w:rsidRDefault="00C102F5">
      <w:pPr>
        <w:tabs>
          <w:tab w:val="left" w:pos="1701"/>
        </w:tabs>
        <w:rPr>
          <w:bCs/>
          <w:sz w:val="24"/>
        </w:rPr>
      </w:pPr>
    </w:p>
    <w:p w14:paraId="5883392E" w14:textId="77777777" w:rsidR="00C102F5" w:rsidRDefault="00C102F5">
      <w:pPr>
        <w:tabs>
          <w:tab w:val="left" w:pos="1701"/>
        </w:tabs>
        <w:rPr>
          <w:bCs/>
          <w:sz w:val="24"/>
        </w:rPr>
      </w:pPr>
    </w:p>
    <w:p w14:paraId="3D356FCE" w14:textId="77777777" w:rsidR="00C102F5" w:rsidRDefault="00000000">
      <w:pPr>
        <w:pStyle w:val="Titre2"/>
      </w:pPr>
      <w:bookmarkStart w:id="34" w:name="_Toc227678224"/>
      <w:r>
        <w:rPr>
          <w:i w:val="0"/>
          <w:sz w:val="24"/>
          <w:szCs w:val="24"/>
        </w:rPr>
        <w:t>Annexe 1 - Glossaire</w:t>
      </w:r>
      <w:bookmarkEnd w:id="34"/>
    </w:p>
    <w:p w14:paraId="460F005C" w14:textId="77777777" w:rsidR="00C102F5" w:rsidRDefault="00000000">
      <w:pPr>
        <w:pStyle w:val="Retraitcorpsdetexte"/>
        <w:spacing w:before="240" w:after="0" w:line="280" w:lineRule="exact"/>
        <w:ind w:left="0" w:right="-312"/>
        <w:jc w:val="both"/>
        <w:rPr>
          <w:sz w:val="22"/>
          <w:szCs w:val="22"/>
        </w:rPr>
      </w:pPr>
      <w:r>
        <w:rPr>
          <w:sz w:val="22"/>
          <w:szCs w:val="22"/>
        </w:rPr>
        <w:t>Reprend les termes avec * dans le texte</w:t>
      </w:r>
    </w:p>
    <w:p w14:paraId="488DB10C" w14:textId="77777777" w:rsidR="00C102F5" w:rsidRDefault="00000000">
      <w:pPr>
        <w:rPr>
          <w:bCs/>
          <w:sz w:val="24"/>
        </w:rPr>
      </w:pPr>
      <w:r>
        <w:rPr>
          <w:bCs/>
          <w:sz w:val="24"/>
        </w:rPr>
        <w:t>Classement des termes par ordre alphabétique</w:t>
      </w:r>
    </w:p>
    <w:p w14:paraId="7ECDFB36" w14:textId="77777777" w:rsidR="00C102F5" w:rsidRDefault="00C102F5">
      <w:pPr>
        <w:rPr>
          <w:bCs/>
          <w:sz w:val="24"/>
        </w:rPr>
      </w:pPr>
    </w:p>
    <w:p w14:paraId="3F2B4F5D" w14:textId="77777777" w:rsidR="00C102F5" w:rsidRDefault="00C102F5">
      <w:pPr>
        <w:jc w:val="center"/>
        <w:rPr>
          <w:b/>
          <w:i/>
          <w:iCs/>
          <w:sz w:val="24"/>
          <w:u w:val="single"/>
        </w:rPr>
      </w:pPr>
    </w:p>
    <w:tbl>
      <w:tblPr>
        <w:tblW w:w="10520" w:type="dxa"/>
        <w:tblLayout w:type="fixed"/>
        <w:tblCellMar>
          <w:left w:w="10" w:type="dxa"/>
          <w:right w:w="10" w:type="dxa"/>
        </w:tblCellMar>
        <w:tblLook w:val="0000" w:firstRow="0" w:lastRow="0" w:firstColumn="0" w:lastColumn="0" w:noHBand="0" w:noVBand="0"/>
      </w:tblPr>
      <w:tblGrid>
        <w:gridCol w:w="1671"/>
        <w:gridCol w:w="8849"/>
      </w:tblGrid>
      <w:tr w:rsidR="00C102F5" w14:paraId="7CA1CBB9" w14:textId="77777777">
        <w:tblPrEx>
          <w:tblCellMar>
            <w:top w:w="0" w:type="dxa"/>
            <w:bottom w:w="0" w:type="dxa"/>
          </w:tblCellMar>
        </w:tblPrEx>
        <w:tc>
          <w:tcPr>
            <w:tcW w:w="1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90694A" w14:textId="77777777" w:rsidR="00C102F5" w:rsidRDefault="00000000">
            <w:pPr>
              <w:jc w:val="center"/>
            </w:pPr>
            <w:r>
              <w:rPr>
                <w:sz w:val="22"/>
                <w:szCs w:val="22"/>
                <w:lang w:eastAsia="en-US"/>
              </w:rPr>
              <w:t>ARMP</w:t>
            </w:r>
          </w:p>
        </w:tc>
        <w:tc>
          <w:tcPr>
            <w:tcW w:w="88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243929" w14:textId="77777777" w:rsidR="00C102F5" w:rsidRDefault="00000000">
            <w:pPr>
              <w:jc w:val="both"/>
              <w:rPr>
                <w:sz w:val="22"/>
                <w:szCs w:val="22"/>
                <w:lang w:eastAsia="en-US"/>
              </w:rPr>
            </w:pPr>
            <w:r>
              <w:rPr>
                <w:sz w:val="22"/>
                <w:szCs w:val="22"/>
                <w:lang w:eastAsia="en-US"/>
              </w:rPr>
              <w:t>Asset Reliability Management Program : Programme de gestion de la Maintenance qui a été lancé en 2008 sur l’ensemble des Aciers Plats Carbone en Europe. Cette démarche a été complétée en 2016.</w:t>
            </w:r>
          </w:p>
          <w:p w14:paraId="7EB1CEB4" w14:textId="77777777" w:rsidR="00C102F5" w:rsidRDefault="00000000">
            <w:pPr>
              <w:jc w:val="both"/>
              <w:rPr>
                <w:sz w:val="22"/>
                <w:szCs w:val="22"/>
                <w:lang w:eastAsia="en-US"/>
              </w:rPr>
            </w:pPr>
            <w:r>
              <w:rPr>
                <w:sz w:val="22"/>
                <w:szCs w:val="22"/>
                <w:lang w:eastAsia="en-US"/>
              </w:rPr>
              <w:t>Cela s’inscrit dans le processus S2 : Maintenir et Fiabiliser les équipements</w:t>
            </w:r>
          </w:p>
          <w:p w14:paraId="0653D67D" w14:textId="77777777" w:rsidR="00C102F5" w:rsidRDefault="00C102F5">
            <w:pPr>
              <w:jc w:val="both"/>
              <w:rPr>
                <w:sz w:val="22"/>
                <w:szCs w:val="22"/>
                <w:lang w:eastAsia="en-US"/>
              </w:rPr>
            </w:pPr>
          </w:p>
          <w:p w14:paraId="59584011" w14:textId="77777777" w:rsidR="00C102F5" w:rsidRDefault="00C102F5">
            <w:pPr>
              <w:jc w:val="both"/>
              <w:rPr>
                <w:color w:val="FF0000"/>
                <w:sz w:val="22"/>
                <w:szCs w:val="22"/>
                <w:lang w:eastAsia="en-US"/>
              </w:rPr>
            </w:pPr>
          </w:p>
          <w:p w14:paraId="299EB108" w14:textId="77777777" w:rsidR="00C102F5" w:rsidRDefault="00000000">
            <w:pPr>
              <w:jc w:val="both"/>
            </w:pPr>
            <w:r>
              <w:rPr>
                <w:noProof/>
              </w:rPr>
              <w:lastRenderedPageBreak/>
              <w:drawing>
                <wp:inline distT="0" distB="0" distL="0" distR="0" wp14:anchorId="4FD95636" wp14:editId="5FCD2530">
                  <wp:extent cx="5346720" cy="3371760"/>
                  <wp:effectExtent l="0" t="0" r="0" b="90"/>
                  <wp:docPr id="558877043" name="Imag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8">
                            <a:lum/>
                            <a:alphaModFix/>
                          </a:blip>
                          <a:srcRect/>
                          <a:stretch>
                            <a:fillRect/>
                          </a:stretch>
                        </pic:blipFill>
                        <pic:spPr>
                          <a:xfrm>
                            <a:off x="0" y="0"/>
                            <a:ext cx="5346720" cy="3371760"/>
                          </a:xfrm>
                          <a:prstGeom prst="rect">
                            <a:avLst/>
                          </a:prstGeom>
                          <a:noFill/>
                          <a:ln>
                            <a:noFill/>
                            <a:prstDash/>
                          </a:ln>
                        </pic:spPr>
                      </pic:pic>
                    </a:graphicData>
                  </a:graphic>
                </wp:inline>
              </w:drawing>
            </w:r>
          </w:p>
          <w:p w14:paraId="47FA461D" w14:textId="77777777" w:rsidR="00C102F5" w:rsidRDefault="00C102F5">
            <w:pPr>
              <w:rPr>
                <w:sz w:val="22"/>
                <w:szCs w:val="22"/>
                <w:lang w:eastAsia="en-US"/>
              </w:rPr>
            </w:pPr>
          </w:p>
          <w:p w14:paraId="6760A7F1" w14:textId="77777777" w:rsidR="00C102F5" w:rsidRDefault="00000000">
            <w:pPr>
              <w:rPr>
                <w:sz w:val="22"/>
                <w:szCs w:val="22"/>
                <w:lang w:eastAsia="en-US"/>
              </w:rPr>
            </w:pPr>
            <w:r>
              <w:rPr>
                <w:sz w:val="22"/>
                <w:szCs w:val="22"/>
                <w:lang w:eastAsia="en-US"/>
              </w:rPr>
              <w:t>Ce programme se décline suivant 4 axes majeurs :</w:t>
            </w:r>
          </w:p>
          <w:p w14:paraId="0217A77D" w14:textId="77777777" w:rsidR="00C102F5" w:rsidRDefault="00000000">
            <w:pPr>
              <w:rPr>
                <w:sz w:val="22"/>
                <w:szCs w:val="22"/>
                <w:lang w:eastAsia="en-US"/>
              </w:rPr>
            </w:pPr>
            <w:r>
              <w:rPr>
                <w:sz w:val="22"/>
                <w:szCs w:val="22"/>
                <w:lang w:eastAsia="en-US"/>
              </w:rPr>
              <w:tab/>
              <w:t>L’organisation de la maintenance</w:t>
            </w:r>
          </w:p>
          <w:p w14:paraId="60811F34" w14:textId="77777777" w:rsidR="00C102F5" w:rsidRDefault="00000000">
            <w:pPr>
              <w:rPr>
                <w:sz w:val="22"/>
                <w:szCs w:val="22"/>
                <w:lang w:eastAsia="en-US"/>
              </w:rPr>
            </w:pPr>
            <w:r>
              <w:rPr>
                <w:sz w:val="22"/>
                <w:szCs w:val="22"/>
                <w:lang w:eastAsia="en-US"/>
              </w:rPr>
              <w:tab/>
              <w:t>Les standards process et les rôles</w:t>
            </w:r>
          </w:p>
          <w:p w14:paraId="549701F5" w14:textId="77777777" w:rsidR="00C102F5" w:rsidRDefault="00000000">
            <w:pPr>
              <w:rPr>
                <w:sz w:val="22"/>
                <w:szCs w:val="22"/>
                <w:lang w:eastAsia="en-US"/>
              </w:rPr>
            </w:pPr>
            <w:r>
              <w:rPr>
                <w:sz w:val="22"/>
                <w:szCs w:val="22"/>
                <w:lang w:eastAsia="en-US"/>
              </w:rPr>
              <w:tab/>
              <w:t>Le plan de fiabilité</w:t>
            </w:r>
          </w:p>
          <w:p w14:paraId="4032EC58" w14:textId="77777777" w:rsidR="00C102F5" w:rsidRDefault="00000000">
            <w:pPr>
              <w:rPr>
                <w:sz w:val="22"/>
                <w:szCs w:val="22"/>
                <w:lang w:eastAsia="en-US"/>
              </w:rPr>
            </w:pPr>
            <w:r>
              <w:rPr>
                <w:sz w:val="22"/>
                <w:szCs w:val="22"/>
                <w:lang w:eastAsia="en-US"/>
              </w:rPr>
              <w:tab/>
              <w:t>Les pièces de rechanges et le management des services</w:t>
            </w:r>
          </w:p>
        </w:tc>
      </w:tr>
      <w:tr w:rsidR="00C102F5" w14:paraId="04F5546D" w14:textId="77777777">
        <w:tblPrEx>
          <w:tblCellMar>
            <w:top w:w="0" w:type="dxa"/>
            <w:bottom w:w="0" w:type="dxa"/>
          </w:tblCellMar>
        </w:tblPrEx>
        <w:tc>
          <w:tcPr>
            <w:tcW w:w="1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117DA7" w14:textId="77777777" w:rsidR="00C102F5" w:rsidRDefault="00000000">
            <w:pPr>
              <w:jc w:val="center"/>
              <w:rPr>
                <w:sz w:val="22"/>
                <w:szCs w:val="22"/>
                <w:lang w:eastAsia="en-US"/>
              </w:rPr>
            </w:pPr>
            <w:r>
              <w:rPr>
                <w:sz w:val="22"/>
                <w:szCs w:val="22"/>
                <w:lang w:eastAsia="en-US"/>
              </w:rPr>
              <w:lastRenderedPageBreak/>
              <w:t>Prod MP</w:t>
            </w:r>
          </w:p>
        </w:tc>
        <w:tc>
          <w:tcPr>
            <w:tcW w:w="88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0E5CD7" w14:textId="77777777" w:rsidR="00C102F5" w:rsidRDefault="00000000">
            <w:pPr>
              <w:rPr>
                <w:sz w:val="22"/>
                <w:szCs w:val="22"/>
                <w:lang w:eastAsia="en-US"/>
              </w:rPr>
            </w:pPr>
            <w:r>
              <w:rPr>
                <w:sz w:val="22"/>
                <w:szCs w:val="22"/>
                <w:lang w:eastAsia="en-US"/>
              </w:rPr>
              <w:t>Prod MP est le système de maitrise opérationnelle des activités de production</w:t>
            </w:r>
          </w:p>
          <w:p w14:paraId="6A0C7088" w14:textId="77777777" w:rsidR="00C102F5" w:rsidRDefault="00000000">
            <w:pPr>
              <w:rPr>
                <w:sz w:val="22"/>
                <w:szCs w:val="22"/>
                <w:lang w:eastAsia="en-US"/>
              </w:rPr>
            </w:pPr>
            <w:r>
              <w:rPr>
                <w:sz w:val="22"/>
                <w:szCs w:val="22"/>
                <w:lang w:eastAsia="en-US"/>
              </w:rPr>
              <w:t>construit par AMF.</w:t>
            </w:r>
          </w:p>
          <w:p w14:paraId="7A45F5BB" w14:textId="77777777" w:rsidR="00C102F5" w:rsidRDefault="00000000">
            <w:pPr>
              <w:rPr>
                <w:sz w:val="22"/>
                <w:szCs w:val="22"/>
                <w:lang w:eastAsia="en-US"/>
              </w:rPr>
            </w:pPr>
            <w:r>
              <w:rPr>
                <w:sz w:val="22"/>
                <w:szCs w:val="22"/>
                <w:lang w:eastAsia="en-US"/>
              </w:rPr>
              <w:t>Il décrit dans le détail les activités du processus O3 et a pour objectif de garantir</w:t>
            </w:r>
          </w:p>
          <w:p w14:paraId="68F10F73" w14:textId="77777777" w:rsidR="00C102F5" w:rsidRDefault="00000000">
            <w:pPr>
              <w:rPr>
                <w:sz w:val="22"/>
                <w:szCs w:val="22"/>
                <w:lang w:eastAsia="en-US"/>
              </w:rPr>
            </w:pPr>
            <w:r>
              <w:rPr>
                <w:sz w:val="22"/>
                <w:szCs w:val="22"/>
                <w:lang w:eastAsia="en-US"/>
              </w:rPr>
              <w:t>une production de qualité, à l’heure, en respectant les contraintes</w:t>
            </w:r>
          </w:p>
          <w:p w14:paraId="02EAAD2F" w14:textId="77777777" w:rsidR="00C102F5" w:rsidRDefault="00000000">
            <w:pPr>
              <w:rPr>
                <w:sz w:val="22"/>
                <w:szCs w:val="22"/>
                <w:lang w:eastAsia="en-US"/>
              </w:rPr>
            </w:pPr>
            <w:r>
              <w:rPr>
                <w:sz w:val="22"/>
                <w:szCs w:val="22"/>
                <w:lang w:eastAsia="en-US"/>
              </w:rPr>
              <w:t>réglementaires inhérentes aux activités dans AMF.</w:t>
            </w:r>
          </w:p>
          <w:p w14:paraId="0002A7F7" w14:textId="77777777" w:rsidR="00C102F5" w:rsidRDefault="00000000">
            <w:pPr>
              <w:rPr>
                <w:sz w:val="22"/>
                <w:szCs w:val="22"/>
                <w:lang w:eastAsia="en-US"/>
              </w:rPr>
            </w:pPr>
            <w:r>
              <w:rPr>
                <w:sz w:val="22"/>
                <w:szCs w:val="22"/>
                <w:lang w:eastAsia="en-US"/>
              </w:rPr>
              <w:t>Il s’appuie sur :</w:t>
            </w:r>
          </w:p>
          <w:p w14:paraId="00F25194" w14:textId="77777777" w:rsidR="00C102F5" w:rsidRDefault="00000000">
            <w:pPr>
              <w:numPr>
                <w:ilvl w:val="0"/>
                <w:numId w:val="2"/>
              </w:numPr>
              <w:rPr>
                <w:sz w:val="22"/>
                <w:szCs w:val="22"/>
                <w:lang w:eastAsia="en-US"/>
              </w:rPr>
            </w:pPr>
            <w:r>
              <w:rPr>
                <w:sz w:val="22"/>
                <w:szCs w:val="22"/>
                <w:lang w:eastAsia="en-US"/>
              </w:rPr>
              <w:t>Des rôles et missions standards pour les équipes de production</w:t>
            </w:r>
          </w:p>
          <w:p w14:paraId="6B3050A2" w14:textId="77777777" w:rsidR="00C102F5" w:rsidRDefault="00000000">
            <w:pPr>
              <w:numPr>
                <w:ilvl w:val="0"/>
                <w:numId w:val="2"/>
              </w:numPr>
              <w:rPr>
                <w:sz w:val="22"/>
                <w:szCs w:val="22"/>
                <w:lang w:eastAsia="en-US"/>
              </w:rPr>
            </w:pPr>
            <w:r>
              <w:rPr>
                <w:sz w:val="22"/>
                <w:szCs w:val="22"/>
                <w:lang w:eastAsia="en-US"/>
              </w:rPr>
              <w:t>Des activités/processus de management des différentes dimensions opérationnelles</w:t>
            </w:r>
          </w:p>
          <w:p w14:paraId="379236E8" w14:textId="77777777" w:rsidR="00C102F5" w:rsidRDefault="00000000">
            <w:pPr>
              <w:numPr>
                <w:ilvl w:val="0"/>
                <w:numId w:val="2"/>
              </w:numPr>
              <w:rPr>
                <w:sz w:val="22"/>
                <w:szCs w:val="22"/>
                <w:lang w:eastAsia="en-US"/>
              </w:rPr>
            </w:pPr>
            <w:r>
              <w:rPr>
                <w:sz w:val="22"/>
                <w:szCs w:val="22"/>
                <w:lang w:eastAsia="en-US"/>
              </w:rPr>
              <w:t>Une description des interfaces et gouvernances</w:t>
            </w:r>
          </w:p>
          <w:p w14:paraId="7F5123D7" w14:textId="77777777" w:rsidR="00C102F5" w:rsidRDefault="00000000">
            <w:pPr>
              <w:numPr>
                <w:ilvl w:val="0"/>
                <w:numId w:val="2"/>
              </w:numPr>
              <w:rPr>
                <w:sz w:val="22"/>
                <w:szCs w:val="22"/>
                <w:lang w:eastAsia="en-US"/>
              </w:rPr>
            </w:pPr>
            <w:r>
              <w:rPr>
                <w:sz w:val="22"/>
                <w:szCs w:val="22"/>
                <w:lang w:eastAsia="en-US"/>
              </w:rPr>
              <w:t>Une standardisation des systèmes d’information pour les équipes de fabrication</w:t>
            </w:r>
          </w:p>
          <w:p w14:paraId="66D8ECD5" w14:textId="77777777" w:rsidR="00C102F5" w:rsidRDefault="00C102F5">
            <w:pPr>
              <w:rPr>
                <w:sz w:val="22"/>
                <w:szCs w:val="22"/>
                <w:lang w:eastAsia="en-US"/>
              </w:rPr>
            </w:pPr>
          </w:p>
          <w:p w14:paraId="2B029FCA" w14:textId="77777777" w:rsidR="00C102F5" w:rsidRDefault="00C102F5">
            <w:pPr>
              <w:rPr>
                <w:sz w:val="22"/>
                <w:szCs w:val="22"/>
                <w:lang w:eastAsia="en-US"/>
              </w:rPr>
            </w:pPr>
          </w:p>
          <w:p w14:paraId="1EB8DE41" w14:textId="77777777" w:rsidR="00C102F5" w:rsidRDefault="00C102F5">
            <w:pPr>
              <w:rPr>
                <w:sz w:val="22"/>
                <w:szCs w:val="22"/>
                <w:lang w:eastAsia="en-US"/>
              </w:rPr>
            </w:pPr>
          </w:p>
          <w:p w14:paraId="35331D3C" w14:textId="77777777" w:rsidR="00C102F5" w:rsidRDefault="00C102F5">
            <w:pPr>
              <w:rPr>
                <w:sz w:val="22"/>
                <w:szCs w:val="22"/>
                <w:lang w:eastAsia="en-US"/>
              </w:rPr>
            </w:pPr>
          </w:p>
        </w:tc>
      </w:tr>
      <w:tr w:rsidR="00C102F5" w14:paraId="43013C4D" w14:textId="77777777">
        <w:tblPrEx>
          <w:tblCellMar>
            <w:top w:w="0" w:type="dxa"/>
            <w:bottom w:w="0" w:type="dxa"/>
          </w:tblCellMar>
        </w:tblPrEx>
        <w:tc>
          <w:tcPr>
            <w:tcW w:w="1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B493F7" w14:textId="77777777" w:rsidR="00C102F5" w:rsidRDefault="00000000">
            <w:pPr>
              <w:rPr>
                <w:sz w:val="22"/>
                <w:szCs w:val="22"/>
                <w:lang w:eastAsia="en-US"/>
              </w:rPr>
            </w:pPr>
            <w:r>
              <w:rPr>
                <w:sz w:val="22"/>
                <w:szCs w:val="22"/>
                <w:lang w:eastAsia="en-US"/>
              </w:rPr>
              <w:t>Départements</w:t>
            </w:r>
          </w:p>
          <w:p w14:paraId="749D57AC" w14:textId="77777777" w:rsidR="00C102F5" w:rsidRDefault="00C102F5">
            <w:pPr>
              <w:rPr>
                <w:sz w:val="22"/>
                <w:szCs w:val="22"/>
                <w:lang w:eastAsia="en-US"/>
              </w:rPr>
            </w:pPr>
          </w:p>
          <w:p w14:paraId="533965BB" w14:textId="77777777" w:rsidR="00C102F5" w:rsidRDefault="00C102F5">
            <w:pPr>
              <w:rPr>
                <w:sz w:val="22"/>
                <w:szCs w:val="22"/>
                <w:lang w:eastAsia="en-US"/>
              </w:rPr>
            </w:pPr>
          </w:p>
          <w:p w14:paraId="5C00A7B3" w14:textId="77777777" w:rsidR="00C102F5" w:rsidRDefault="00C102F5">
            <w:pPr>
              <w:rPr>
                <w:sz w:val="22"/>
                <w:szCs w:val="22"/>
                <w:lang w:eastAsia="en-US"/>
              </w:rPr>
            </w:pPr>
          </w:p>
          <w:p w14:paraId="202E6608" w14:textId="77777777" w:rsidR="00C102F5" w:rsidRDefault="00C102F5">
            <w:pPr>
              <w:rPr>
                <w:sz w:val="22"/>
                <w:szCs w:val="22"/>
                <w:lang w:eastAsia="en-US"/>
              </w:rPr>
            </w:pPr>
          </w:p>
          <w:p w14:paraId="2F0CF8E1" w14:textId="77777777" w:rsidR="00C102F5" w:rsidRDefault="00C102F5">
            <w:pPr>
              <w:rPr>
                <w:sz w:val="22"/>
                <w:szCs w:val="22"/>
                <w:lang w:eastAsia="en-US"/>
              </w:rPr>
            </w:pPr>
          </w:p>
        </w:tc>
        <w:tc>
          <w:tcPr>
            <w:tcW w:w="88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B49D84" w14:textId="77777777" w:rsidR="00C102F5" w:rsidRDefault="00000000">
            <w:pPr>
              <w:rPr>
                <w:sz w:val="22"/>
                <w:szCs w:val="22"/>
                <w:u w:val="single"/>
                <w:lang w:eastAsia="en-US"/>
              </w:rPr>
            </w:pPr>
            <w:r>
              <w:rPr>
                <w:sz w:val="22"/>
                <w:szCs w:val="22"/>
                <w:u w:val="single"/>
                <w:lang w:eastAsia="en-US"/>
              </w:rPr>
              <w:t>INDUSTRIELS :</w:t>
            </w:r>
          </w:p>
          <w:p w14:paraId="6F0B9942" w14:textId="77777777" w:rsidR="00C102F5" w:rsidRDefault="00000000">
            <w:pPr>
              <w:rPr>
                <w:sz w:val="22"/>
                <w:szCs w:val="22"/>
                <w:lang w:eastAsia="en-US"/>
              </w:rPr>
            </w:pPr>
            <w:r>
              <w:rPr>
                <w:sz w:val="22"/>
                <w:szCs w:val="22"/>
                <w:lang w:eastAsia="en-US"/>
              </w:rPr>
              <w:t>Primary : Cokerie, Fonte, Aciérie, TCC</w:t>
            </w:r>
          </w:p>
          <w:p w14:paraId="2B035DAF" w14:textId="77777777" w:rsidR="00C102F5" w:rsidRDefault="00000000">
            <w:pPr>
              <w:rPr>
                <w:sz w:val="22"/>
                <w:szCs w:val="22"/>
                <w:lang w:eastAsia="en-US"/>
              </w:rPr>
            </w:pPr>
            <w:r>
              <w:rPr>
                <w:sz w:val="22"/>
                <w:szCs w:val="22"/>
                <w:lang w:eastAsia="en-US"/>
              </w:rPr>
              <w:t>Finishing : Basse Indre, Desvres, Mardyck, Montataire, Mouzon, Florange TAB, Florange Auto-Industrie, Florange Packaging, Florange DIPS</w:t>
            </w:r>
          </w:p>
          <w:p w14:paraId="3B2DBAD9" w14:textId="77777777" w:rsidR="00C102F5" w:rsidRDefault="00000000">
            <w:pPr>
              <w:rPr>
                <w:sz w:val="22"/>
                <w:szCs w:val="22"/>
                <w:lang w:eastAsia="en-US"/>
              </w:rPr>
            </w:pPr>
            <w:r>
              <w:rPr>
                <w:sz w:val="22"/>
                <w:szCs w:val="22"/>
                <w:lang w:eastAsia="en-US"/>
              </w:rPr>
              <w:t>DTL : Maintenance Centrale, Logistique, Energie</w:t>
            </w:r>
          </w:p>
          <w:p w14:paraId="6465DA1E" w14:textId="77777777" w:rsidR="00C102F5" w:rsidRDefault="00C102F5">
            <w:pPr>
              <w:rPr>
                <w:sz w:val="22"/>
                <w:szCs w:val="22"/>
                <w:u w:val="single"/>
                <w:lang w:eastAsia="en-US"/>
              </w:rPr>
            </w:pPr>
          </w:p>
          <w:p w14:paraId="326D8F16" w14:textId="77777777" w:rsidR="00C102F5" w:rsidRDefault="00000000">
            <w:r>
              <w:rPr>
                <w:sz w:val="22"/>
                <w:szCs w:val="22"/>
                <w:u w:val="single"/>
                <w:lang w:eastAsia="en-US"/>
              </w:rPr>
              <w:t>TRANSVERSES</w:t>
            </w:r>
            <w:r>
              <w:rPr>
                <w:sz w:val="22"/>
                <w:szCs w:val="22"/>
                <w:lang w:eastAsia="en-US"/>
              </w:rPr>
              <w:t xml:space="preserve"> : Q3SE, DTD, SCM, Q&amp;P, RH, EPO, ETN, …</w:t>
            </w:r>
          </w:p>
          <w:p w14:paraId="3016FED5" w14:textId="77777777" w:rsidR="00C102F5" w:rsidRDefault="00C102F5">
            <w:pPr>
              <w:rPr>
                <w:sz w:val="22"/>
                <w:szCs w:val="22"/>
                <w:u w:val="single"/>
                <w:lang w:eastAsia="en-US"/>
              </w:rPr>
            </w:pPr>
          </w:p>
          <w:p w14:paraId="7D3B01EC" w14:textId="77777777" w:rsidR="00C102F5" w:rsidRDefault="00000000">
            <w:r>
              <w:rPr>
                <w:sz w:val="22"/>
                <w:szCs w:val="22"/>
                <w:u w:val="single"/>
                <w:lang w:eastAsia="en-US"/>
              </w:rPr>
              <w:t>SUPPORTS</w:t>
            </w:r>
            <w:r>
              <w:rPr>
                <w:sz w:val="22"/>
                <w:szCs w:val="22"/>
                <w:lang w:eastAsia="en-US"/>
              </w:rPr>
              <w:t xml:space="preserve"> : départements notamment hébergés par Saint Denis (CMO, juridique, …)</w:t>
            </w:r>
          </w:p>
          <w:p w14:paraId="5BC5C50D" w14:textId="77777777" w:rsidR="00C102F5" w:rsidRDefault="00C102F5">
            <w:pPr>
              <w:rPr>
                <w:sz w:val="22"/>
                <w:szCs w:val="22"/>
                <w:u w:val="single"/>
                <w:shd w:val="clear" w:color="auto" w:fill="FFFF00"/>
                <w:lang w:eastAsia="en-US"/>
              </w:rPr>
            </w:pPr>
          </w:p>
          <w:p w14:paraId="4D25698D" w14:textId="77777777" w:rsidR="00C102F5" w:rsidRDefault="00000000">
            <w:r>
              <w:rPr>
                <w:sz w:val="22"/>
                <w:szCs w:val="22"/>
                <w:u w:val="single"/>
                <w:lang w:eastAsia="en-US"/>
              </w:rPr>
              <w:t>AUTRES</w:t>
            </w:r>
            <w:r>
              <w:rPr>
                <w:sz w:val="22"/>
                <w:szCs w:val="22"/>
                <w:lang w:eastAsia="en-US"/>
              </w:rPr>
              <w:t xml:space="preserve"> : R&amp;D Montataire</w:t>
            </w:r>
          </w:p>
          <w:p w14:paraId="2F4F1A4B" w14:textId="77777777" w:rsidR="00C102F5" w:rsidRDefault="00C102F5">
            <w:pPr>
              <w:rPr>
                <w:sz w:val="22"/>
                <w:szCs w:val="22"/>
                <w:lang w:eastAsia="en-US"/>
              </w:rPr>
            </w:pPr>
          </w:p>
          <w:p w14:paraId="08B08172" w14:textId="77777777" w:rsidR="00C102F5" w:rsidRDefault="00000000">
            <w:pPr>
              <w:rPr>
                <w:sz w:val="22"/>
                <w:szCs w:val="22"/>
                <w:lang w:eastAsia="en-US"/>
              </w:rPr>
            </w:pPr>
            <w:r>
              <w:rPr>
                <w:sz w:val="22"/>
                <w:szCs w:val="22"/>
                <w:lang w:eastAsia="en-US"/>
              </w:rPr>
              <w:lastRenderedPageBreak/>
              <w:t>Organisation des départements au sein d’AMF au 1.01.2023, susceptible d’évoluer avec le temps</w:t>
            </w:r>
          </w:p>
          <w:p w14:paraId="7662AFDA" w14:textId="77777777" w:rsidR="00C102F5" w:rsidRDefault="00C102F5">
            <w:pPr>
              <w:rPr>
                <w:sz w:val="22"/>
                <w:szCs w:val="22"/>
                <w:lang w:eastAsia="en-US"/>
              </w:rPr>
            </w:pPr>
          </w:p>
        </w:tc>
      </w:tr>
      <w:tr w:rsidR="00C102F5" w14:paraId="3EC43ECA" w14:textId="77777777">
        <w:tblPrEx>
          <w:tblCellMar>
            <w:top w:w="0" w:type="dxa"/>
            <w:bottom w:w="0" w:type="dxa"/>
          </w:tblCellMar>
        </w:tblPrEx>
        <w:tc>
          <w:tcPr>
            <w:tcW w:w="1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73246D" w14:textId="77777777" w:rsidR="00C102F5" w:rsidRDefault="00000000">
            <w:pPr>
              <w:jc w:val="center"/>
              <w:rPr>
                <w:bCs/>
                <w:sz w:val="22"/>
                <w:szCs w:val="22"/>
              </w:rPr>
            </w:pPr>
            <w:r>
              <w:rPr>
                <w:bCs/>
                <w:sz w:val="22"/>
                <w:szCs w:val="22"/>
              </w:rPr>
              <w:lastRenderedPageBreak/>
              <w:t>Etape de consolidation</w:t>
            </w:r>
          </w:p>
        </w:tc>
        <w:tc>
          <w:tcPr>
            <w:tcW w:w="88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4923E4" w14:textId="77777777" w:rsidR="00C102F5" w:rsidRDefault="00000000">
            <w:pPr>
              <w:rPr>
                <w:sz w:val="22"/>
                <w:szCs w:val="22"/>
                <w:lang w:eastAsia="en-US"/>
              </w:rPr>
            </w:pPr>
            <w:r>
              <w:rPr>
                <w:sz w:val="22"/>
                <w:szCs w:val="22"/>
                <w:lang w:eastAsia="en-US"/>
              </w:rPr>
              <w:t>Elle concerne les étapes 5S et Maintenance Autonome (à l’étape 3 ou à l’étape 5).</w:t>
            </w:r>
          </w:p>
          <w:p w14:paraId="65F2C7CE" w14:textId="77777777" w:rsidR="00C102F5" w:rsidRDefault="00000000">
            <w:pPr>
              <w:pStyle w:val="Paragraphedeliste"/>
              <w:ind w:left="0"/>
              <w:contextualSpacing w:val="0"/>
              <w:jc w:val="left"/>
              <w:rPr>
                <w:rFonts w:eastAsia="Times New Roman"/>
                <w:sz w:val="22"/>
              </w:rPr>
            </w:pPr>
            <w:r>
              <w:rPr>
                <w:rFonts w:eastAsia="Times New Roman"/>
                <w:sz w:val="22"/>
              </w:rPr>
              <w:t>Cela consiste à présenter le Groupe de Maintenance plusieurs fois à la même étape mais en lui demandant à chaque fois une extension de périmètre ou/et une augmentation du nombre d’amélioration.</w:t>
            </w:r>
          </w:p>
          <w:p w14:paraId="2DE80BD8" w14:textId="77777777" w:rsidR="00C102F5" w:rsidRDefault="00000000">
            <w:pPr>
              <w:rPr>
                <w:sz w:val="22"/>
                <w:szCs w:val="22"/>
                <w:lang w:eastAsia="en-US"/>
              </w:rPr>
            </w:pPr>
            <w:r>
              <w:rPr>
                <w:sz w:val="22"/>
                <w:szCs w:val="22"/>
                <w:lang w:eastAsia="en-US"/>
              </w:rPr>
              <w:t>Ce type d’audit est à renouveler au moins une fois par an.</w:t>
            </w:r>
          </w:p>
          <w:p w14:paraId="3A1B276C" w14:textId="77777777" w:rsidR="00C102F5" w:rsidRDefault="00C102F5">
            <w:pPr>
              <w:rPr>
                <w:bCs/>
                <w:sz w:val="24"/>
              </w:rPr>
            </w:pPr>
          </w:p>
        </w:tc>
      </w:tr>
      <w:tr w:rsidR="00C102F5" w14:paraId="6AE8BBBF" w14:textId="77777777">
        <w:tblPrEx>
          <w:tblCellMar>
            <w:top w:w="0" w:type="dxa"/>
            <w:bottom w:w="0" w:type="dxa"/>
          </w:tblCellMar>
        </w:tblPrEx>
        <w:tc>
          <w:tcPr>
            <w:tcW w:w="1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A99C16" w14:textId="77777777" w:rsidR="00C102F5" w:rsidRDefault="00000000">
            <w:pPr>
              <w:jc w:val="center"/>
              <w:rPr>
                <w:bCs/>
                <w:sz w:val="22"/>
                <w:szCs w:val="22"/>
              </w:rPr>
            </w:pPr>
            <w:r>
              <w:rPr>
                <w:bCs/>
                <w:sz w:val="22"/>
                <w:szCs w:val="22"/>
              </w:rPr>
              <w:t>EvRP</w:t>
            </w:r>
          </w:p>
        </w:tc>
        <w:tc>
          <w:tcPr>
            <w:tcW w:w="88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D59D28" w14:textId="77777777" w:rsidR="00C102F5" w:rsidRDefault="00000000">
            <w:pPr>
              <w:rPr>
                <w:sz w:val="22"/>
                <w:szCs w:val="22"/>
                <w:lang w:eastAsia="en-US"/>
              </w:rPr>
            </w:pPr>
            <w:r>
              <w:rPr>
                <w:sz w:val="22"/>
                <w:szCs w:val="22"/>
                <w:lang w:eastAsia="en-US"/>
              </w:rPr>
              <w:t>C’est l'évaluation des risques professionnels (EvRP).</w:t>
            </w:r>
          </w:p>
          <w:p w14:paraId="7FFAE4F7" w14:textId="77777777" w:rsidR="00C102F5" w:rsidRDefault="00000000">
            <w:pPr>
              <w:rPr>
                <w:sz w:val="22"/>
                <w:szCs w:val="22"/>
                <w:lang w:eastAsia="en-US"/>
              </w:rPr>
            </w:pPr>
            <w:r>
              <w:rPr>
                <w:sz w:val="22"/>
                <w:szCs w:val="22"/>
                <w:lang w:eastAsia="en-US"/>
              </w:rPr>
              <w:t>Ce sujet relève de la responsabilité de l'employeur, et s'inscrit dans le cadre de son obligation générale d'assurer la sécurité et de protéger la santé des salariés</w:t>
            </w:r>
          </w:p>
          <w:p w14:paraId="572EC4FA" w14:textId="77777777" w:rsidR="00C102F5" w:rsidRDefault="00000000">
            <w:pPr>
              <w:rPr>
                <w:sz w:val="22"/>
                <w:szCs w:val="22"/>
                <w:lang w:eastAsia="en-US"/>
              </w:rPr>
            </w:pPr>
            <w:r>
              <w:rPr>
                <w:sz w:val="22"/>
                <w:szCs w:val="22"/>
                <w:lang w:eastAsia="en-US"/>
              </w:rPr>
              <w:t xml:space="preserve">L'EvRP constitue l'un des principaux leviers de progrès dans l'entreprise.  </w:t>
            </w:r>
          </w:p>
          <w:p w14:paraId="38477E5E" w14:textId="77777777" w:rsidR="00C102F5" w:rsidRDefault="00000000">
            <w:pPr>
              <w:rPr>
                <w:sz w:val="22"/>
                <w:szCs w:val="22"/>
                <w:lang w:eastAsia="en-US"/>
              </w:rPr>
            </w:pPr>
            <w:r>
              <w:rPr>
                <w:sz w:val="22"/>
                <w:szCs w:val="22"/>
                <w:lang w:eastAsia="en-US"/>
              </w:rPr>
              <w:t>Après un audit de sécurité, une modification d’une installation ou une modernisation d’une ligne de production, l’employeur doit évaluer à nouveau les risques via une matrice. L’objectif est de réduire la criticité des équipements.</w:t>
            </w:r>
          </w:p>
          <w:p w14:paraId="29C7A3EE" w14:textId="77777777" w:rsidR="00C102F5" w:rsidRDefault="00C102F5">
            <w:pPr>
              <w:jc w:val="center"/>
              <w:rPr>
                <w:bCs/>
                <w:sz w:val="24"/>
              </w:rPr>
            </w:pPr>
          </w:p>
        </w:tc>
      </w:tr>
      <w:tr w:rsidR="00C102F5" w14:paraId="5B622D30" w14:textId="77777777">
        <w:tblPrEx>
          <w:tblCellMar>
            <w:top w:w="0" w:type="dxa"/>
            <w:bottom w:w="0" w:type="dxa"/>
          </w:tblCellMar>
        </w:tblPrEx>
        <w:tc>
          <w:tcPr>
            <w:tcW w:w="1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7789DD" w14:textId="77777777" w:rsidR="00C102F5" w:rsidRDefault="00000000">
            <w:pPr>
              <w:jc w:val="center"/>
              <w:rPr>
                <w:bCs/>
                <w:sz w:val="22"/>
                <w:szCs w:val="22"/>
              </w:rPr>
            </w:pPr>
            <w:r>
              <w:rPr>
                <w:bCs/>
                <w:sz w:val="22"/>
                <w:szCs w:val="22"/>
              </w:rPr>
              <w:t>Groupe de Maintenance</w:t>
            </w:r>
          </w:p>
          <w:p w14:paraId="6DF0F0AC" w14:textId="77777777" w:rsidR="00C102F5" w:rsidRDefault="00000000">
            <w:pPr>
              <w:jc w:val="center"/>
              <w:rPr>
                <w:bCs/>
                <w:sz w:val="22"/>
                <w:szCs w:val="22"/>
              </w:rPr>
            </w:pPr>
            <w:r>
              <w:rPr>
                <w:bCs/>
                <w:sz w:val="22"/>
                <w:szCs w:val="22"/>
              </w:rPr>
              <w:t>Autonome</w:t>
            </w:r>
          </w:p>
        </w:tc>
        <w:tc>
          <w:tcPr>
            <w:tcW w:w="88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4DED65" w14:textId="77777777" w:rsidR="00C102F5" w:rsidRDefault="00000000">
            <w:pPr>
              <w:rPr>
                <w:sz w:val="22"/>
                <w:szCs w:val="22"/>
                <w:lang w:eastAsia="en-US"/>
              </w:rPr>
            </w:pPr>
            <w:r>
              <w:rPr>
                <w:sz w:val="22"/>
                <w:szCs w:val="22"/>
                <w:lang w:eastAsia="en-US"/>
              </w:rPr>
              <w:t>Groupe de Maintenance Autonome ou GMA : ce groupe est composé d’opérationnels qui travaillent sur une zone délimitée. Le travail du GMA est cadré via une feuille de route (contrat entre le manager et les opérateurs)</w:t>
            </w:r>
          </w:p>
          <w:p w14:paraId="7B991FB8" w14:textId="77777777" w:rsidR="00C102F5" w:rsidRDefault="00C102F5">
            <w:pPr>
              <w:rPr>
                <w:bCs/>
                <w:sz w:val="24"/>
              </w:rPr>
            </w:pPr>
          </w:p>
          <w:p w14:paraId="3C62C27E" w14:textId="77777777" w:rsidR="00C102F5" w:rsidRDefault="00000000">
            <w:pPr>
              <w:jc w:val="both"/>
              <w:rPr>
                <w:sz w:val="22"/>
                <w:szCs w:val="22"/>
                <w:lang w:eastAsia="en-US"/>
              </w:rPr>
            </w:pPr>
            <w:r>
              <w:rPr>
                <w:sz w:val="22"/>
                <w:szCs w:val="22"/>
                <w:lang w:eastAsia="en-US"/>
              </w:rPr>
              <w:t>Les différentes étapes de la Maintenance Autonome sont :</w:t>
            </w:r>
          </w:p>
          <w:p w14:paraId="33CC1DF0" w14:textId="77777777" w:rsidR="00C102F5" w:rsidRDefault="00C102F5">
            <w:pPr>
              <w:ind w:left="708"/>
              <w:rPr>
                <w:rFonts w:ascii="Times New Roman" w:hAnsi="Times New Roman"/>
                <w:sz w:val="28"/>
                <w:szCs w:val="20"/>
                <w:lang w:eastAsia="ja-JP"/>
              </w:rPr>
            </w:pPr>
          </w:p>
          <w:p w14:paraId="38A54293" w14:textId="77777777" w:rsidR="00C102F5" w:rsidRDefault="00000000">
            <w:pPr>
              <w:jc w:val="both"/>
              <w:rPr>
                <w:sz w:val="22"/>
                <w:szCs w:val="22"/>
              </w:rPr>
            </w:pPr>
            <w:r>
              <w:rPr>
                <w:sz w:val="22"/>
                <w:szCs w:val="22"/>
              </w:rPr>
              <w:t xml:space="preserve">Etape 1 : </w:t>
            </w:r>
            <w:r>
              <w:rPr>
                <w:sz w:val="22"/>
                <w:szCs w:val="22"/>
              </w:rPr>
              <w:tab/>
              <w:t>Nettoyage initial (correspond à la journée 5S)</w:t>
            </w:r>
          </w:p>
          <w:p w14:paraId="36F7D8B2" w14:textId="77777777" w:rsidR="00C102F5" w:rsidRDefault="00000000">
            <w:pPr>
              <w:jc w:val="both"/>
              <w:rPr>
                <w:sz w:val="22"/>
                <w:szCs w:val="22"/>
              </w:rPr>
            </w:pPr>
            <w:r>
              <w:rPr>
                <w:sz w:val="22"/>
                <w:szCs w:val="22"/>
              </w:rPr>
              <w:tab/>
            </w:r>
            <w:r>
              <w:rPr>
                <w:sz w:val="22"/>
                <w:szCs w:val="22"/>
              </w:rPr>
              <w:tab/>
              <w:t>Maintenir l’état de propreté initial tout en inspectant l’équipement.</w:t>
            </w:r>
          </w:p>
          <w:p w14:paraId="5D40EF97" w14:textId="77777777" w:rsidR="00C102F5" w:rsidRDefault="00000000">
            <w:pPr>
              <w:jc w:val="both"/>
              <w:rPr>
                <w:sz w:val="22"/>
                <w:szCs w:val="22"/>
              </w:rPr>
            </w:pPr>
            <w:r>
              <w:rPr>
                <w:sz w:val="22"/>
                <w:szCs w:val="22"/>
              </w:rPr>
              <w:tab/>
            </w:r>
            <w:r>
              <w:rPr>
                <w:sz w:val="22"/>
                <w:szCs w:val="22"/>
              </w:rPr>
              <w:tab/>
              <w:t>Nettoyer = inspecter = détecter des anomalies</w:t>
            </w:r>
          </w:p>
          <w:p w14:paraId="1F346646" w14:textId="77777777" w:rsidR="00C102F5" w:rsidRDefault="00000000">
            <w:pPr>
              <w:jc w:val="both"/>
              <w:rPr>
                <w:sz w:val="22"/>
                <w:szCs w:val="22"/>
              </w:rPr>
            </w:pPr>
            <w:r>
              <w:rPr>
                <w:sz w:val="22"/>
                <w:szCs w:val="22"/>
              </w:rPr>
              <w:tab/>
            </w:r>
            <w:r>
              <w:rPr>
                <w:sz w:val="22"/>
                <w:szCs w:val="22"/>
              </w:rPr>
              <w:tab/>
              <w:t>Résoudre les anomalies enregistrées</w:t>
            </w:r>
            <w:r>
              <w:rPr>
                <w:sz w:val="22"/>
                <w:szCs w:val="22"/>
              </w:rPr>
              <w:tab/>
            </w:r>
            <w:r>
              <w:rPr>
                <w:sz w:val="22"/>
                <w:szCs w:val="22"/>
              </w:rPr>
              <w:tab/>
            </w:r>
          </w:p>
          <w:p w14:paraId="38444CEB" w14:textId="77777777" w:rsidR="00C102F5" w:rsidRDefault="00000000">
            <w:pPr>
              <w:jc w:val="both"/>
              <w:rPr>
                <w:sz w:val="22"/>
                <w:szCs w:val="22"/>
              </w:rPr>
            </w:pPr>
            <w:r>
              <w:rPr>
                <w:sz w:val="22"/>
                <w:szCs w:val="22"/>
              </w:rPr>
              <w:tab/>
            </w:r>
            <w:r>
              <w:rPr>
                <w:sz w:val="22"/>
                <w:szCs w:val="22"/>
              </w:rPr>
              <w:tab/>
              <w:t>Ecrire des leçons ponctuelles pour expliquer les tâches simples</w:t>
            </w:r>
          </w:p>
          <w:p w14:paraId="2F47A3C5" w14:textId="77777777" w:rsidR="00C102F5" w:rsidRDefault="00C102F5">
            <w:pPr>
              <w:ind w:left="708"/>
              <w:rPr>
                <w:rFonts w:ascii="Times New Roman" w:hAnsi="Times New Roman"/>
                <w:sz w:val="28"/>
                <w:szCs w:val="20"/>
                <w:lang w:eastAsia="ja-JP"/>
              </w:rPr>
            </w:pPr>
          </w:p>
          <w:p w14:paraId="6A629295" w14:textId="77777777" w:rsidR="00C102F5" w:rsidRDefault="00000000">
            <w:pPr>
              <w:jc w:val="both"/>
              <w:rPr>
                <w:sz w:val="22"/>
                <w:szCs w:val="22"/>
              </w:rPr>
            </w:pPr>
            <w:r>
              <w:rPr>
                <w:sz w:val="22"/>
                <w:szCs w:val="22"/>
              </w:rPr>
              <w:t xml:space="preserve">Etape 2 : </w:t>
            </w:r>
            <w:r>
              <w:rPr>
                <w:sz w:val="22"/>
                <w:szCs w:val="22"/>
              </w:rPr>
              <w:tab/>
              <w:t>Trouver des contre-mesures aux sources de salissures</w:t>
            </w:r>
          </w:p>
          <w:p w14:paraId="629E4C0C" w14:textId="77777777" w:rsidR="00C102F5" w:rsidRDefault="00000000">
            <w:pPr>
              <w:jc w:val="both"/>
              <w:rPr>
                <w:sz w:val="22"/>
                <w:szCs w:val="22"/>
              </w:rPr>
            </w:pPr>
            <w:r>
              <w:rPr>
                <w:sz w:val="22"/>
                <w:szCs w:val="22"/>
              </w:rPr>
              <w:tab/>
            </w:r>
            <w:r>
              <w:rPr>
                <w:sz w:val="22"/>
                <w:szCs w:val="22"/>
              </w:rPr>
              <w:tab/>
              <w:t>Faciliter les accès aux éléments d’usure / tournants</w:t>
            </w:r>
          </w:p>
          <w:p w14:paraId="6DD8541B" w14:textId="77777777" w:rsidR="00C102F5" w:rsidRDefault="00000000">
            <w:pPr>
              <w:jc w:val="both"/>
              <w:rPr>
                <w:sz w:val="22"/>
                <w:szCs w:val="22"/>
              </w:rPr>
            </w:pPr>
            <w:r>
              <w:rPr>
                <w:sz w:val="22"/>
                <w:szCs w:val="22"/>
              </w:rPr>
              <w:tab/>
            </w:r>
            <w:r>
              <w:rPr>
                <w:sz w:val="22"/>
                <w:szCs w:val="22"/>
              </w:rPr>
              <w:tab/>
              <w:t>Développer le contrôle visuel</w:t>
            </w:r>
          </w:p>
          <w:p w14:paraId="1F1F714B" w14:textId="77777777" w:rsidR="00C102F5" w:rsidRDefault="00C102F5">
            <w:pPr>
              <w:jc w:val="both"/>
              <w:rPr>
                <w:sz w:val="22"/>
                <w:szCs w:val="22"/>
              </w:rPr>
            </w:pPr>
          </w:p>
          <w:p w14:paraId="144A09DD" w14:textId="77777777" w:rsidR="00C102F5" w:rsidRDefault="00000000">
            <w:pPr>
              <w:jc w:val="both"/>
              <w:rPr>
                <w:sz w:val="22"/>
                <w:szCs w:val="22"/>
              </w:rPr>
            </w:pPr>
            <w:r>
              <w:rPr>
                <w:sz w:val="22"/>
                <w:szCs w:val="22"/>
              </w:rPr>
              <w:t xml:space="preserve">Etape 3 : </w:t>
            </w:r>
            <w:r>
              <w:rPr>
                <w:sz w:val="22"/>
                <w:szCs w:val="22"/>
              </w:rPr>
              <w:tab/>
              <w:t>Ecrire les standards de maintenance autonome</w:t>
            </w:r>
          </w:p>
          <w:p w14:paraId="77691EED" w14:textId="77777777" w:rsidR="00C102F5" w:rsidRDefault="00000000">
            <w:pPr>
              <w:numPr>
                <w:ilvl w:val="0"/>
                <w:numId w:val="3"/>
              </w:numPr>
              <w:rPr>
                <w:sz w:val="22"/>
                <w:szCs w:val="22"/>
              </w:rPr>
            </w:pPr>
            <w:r>
              <w:rPr>
                <w:sz w:val="22"/>
                <w:szCs w:val="22"/>
              </w:rPr>
              <w:t>Nettoyage et inspection</w:t>
            </w:r>
          </w:p>
          <w:p w14:paraId="16D45A6B" w14:textId="77777777" w:rsidR="00C102F5" w:rsidRDefault="00000000">
            <w:pPr>
              <w:numPr>
                <w:ilvl w:val="0"/>
                <w:numId w:val="3"/>
              </w:numPr>
              <w:rPr>
                <w:sz w:val="22"/>
                <w:szCs w:val="22"/>
              </w:rPr>
            </w:pPr>
            <w:r>
              <w:rPr>
                <w:sz w:val="22"/>
                <w:szCs w:val="22"/>
              </w:rPr>
              <w:t>Lubrification</w:t>
            </w:r>
          </w:p>
          <w:p w14:paraId="6B9D7922" w14:textId="77777777" w:rsidR="00C102F5" w:rsidRDefault="00000000">
            <w:pPr>
              <w:numPr>
                <w:ilvl w:val="0"/>
                <w:numId w:val="3"/>
              </w:numPr>
              <w:rPr>
                <w:sz w:val="22"/>
                <w:szCs w:val="22"/>
              </w:rPr>
            </w:pPr>
            <w:r>
              <w:rPr>
                <w:sz w:val="22"/>
                <w:szCs w:val="22"/>
              </w:rPr>
              <w:t>Resserrage</w:t>
            </w:r>
          </w:p>
          <w:p w14:paraId="133D0B62" w14:textId="77777777" w:rsidR="00C102F5" w:rsidRDefault="00000000">
            <w:pPr>
              <w:jc w:val="both"/>
              <w:rPr>
                <w:sz w:val="22"/>
                <w:szCs w:val="22"/>
              </w:rPr>
            </w:pPr>
            <w:r>
              <w:rPr>
                <w:sz w:val="22"/>
                <w:szCs w:val="22"/>
              </w:rPr>
              <w:t>Les standards comprennent les tâches de nettoyage nécessaires au maintien des standards de propreté définis lors de la journée 5S, les points à lubrifier accessibles ainsi que les éléments à contrôler (inspection) et à rectifier (ex : desserrages) ou à signaler (ex : usures).</w:t>
            </w:r>
          </w:p>
          <w:p w14:paraId="27EA7629" w14:textId="77777777" w:rsidR="00C102F5" w:rsidRDefault="00C102F5">
            <w:pPr>
              <w:ind w:left="2832"/>
              <w:rPr>
                <w:rFonts w:ascii="Times New Roman" w:hAnsi="Times New Roman"/>
                <w:sz w:val="28"/>
                <w:szCs w:val="20"/>
                <w:lang w:eastAsia="ja-JP"/>
              </w:rPr>
            </w:pPr>
          </w:p>
          <w:p w14:paraId="68C3C847" w14:textId="77777777" w:rsidR="00C102F5" w:rsidRDefault="00000000">
            <w:pPr>
              <w:ind w:right="-91"/>
            </w:pPr>
            <w:r>
              <w:rPr>
                <w:sz w:val="22"/>
                <w:szCs w:val="22"/>
              </w:rPr>
              <w:t xml:space="preserve">Ces premiers standards doivent correspondre au </w:t>
            </w:r>
            <w:r>
              <w:rPr>
                <w:b/>
                <w:bCs/>
                <w:sz w:val="22"/>
                <w:szCs w:val="22"/>
              </w:rPr>
              <w:t>standard défini par les experts techniques</w:t>
            </w:r>
            <w:r>
              <w:rPr>
                <w:sz w:val="22"/>
                <w:szCs w:val="22"/>
              </w:rPr>
              <w:t xml:space="preserve">. Elles précisent </w:t>
            </w:r>
            <w:r>
              <w:rPr>
                <w:sz w:val="22"/>
                <w:szCs w:val="22"/>
                <w:u w:val="single"/>
              </w:rPr>
              <w:t>de manière visuelle</w:t>
            </w:r>
            <w:r>
              <w:rPr>
                <w:sz w:val="22"/>
                <w:szCs w:val="22"/>
              </w:rPr>
              <w:t xml:space="preserve"> les éléments concernés et les fréquences de contrôle / interventions.</w:t>
            </w:r>
          </w:p>
          <w:p w14:paraId="39E72D46" w14:textId="77777777" w:rsidR="00C102F5" w:rsidRDefault="00C102F5">
            <w:pPr>
              <w:rPr>
                <w:rFonts w:ascii="Times New Roman" w:hAnsi="Times New Roman"/>
                <w:sz w:val="28"/>
                <w:szCs w:val="20"/>
                <w:lang w:eastAsia="ja-JP"/>
              </w:rPr>
            </w:pPr>
          </w:p>
          <w:p w14:paraId="74C0BC54" w14:textId="77777777" w:rsidR="00C102F5" w:rsidRDefault="00000000">
            <w:pPr>
              <w:keepNext/>
              <w:outlineLvl w:val="4"/>
            </w:pPr>
            <w:r>
              <w:rPr>
                <w:sz w:val="22"/>
                <w:szCs w:val="22"/>
              </w:rPr>
              <w:t>Etape 4 : le transfert du savoir</w:t>
            </w:r>
          </w:p>
          <w:p w14:paraId="2105E3EB" w14:textId="77777777" w:rsidR="00C102F5" w:rsidRDefault="00C102F5">
            <w:pPr>
              <w:rPr>
                <w:rFonts w:ascii="Times New Roman" w:hAnsi="Times New Roman"/>
                <w:sz w:val="28"/>
                <w:szCs w:val="20"/>
                <w:lang w:eastAsia="ja-JP"/>
              </w:rPr>
            </w:pPr>
          </w:p>
          <w:p w14:paraId="7A057C85" w14:textId="77777777" w:rsidR="00C102F5" w:rsidRDefault="00000000">
            <w:pPr>
              <w:jc w:val="both"/>
              <w:rPr>
                <w:sz w:val="22"/>
                <w:szCs w:val="22"/>
              </w:rPr>
            </w:pPr>
            <w:r>
              <w:rPr>
                <w:sz w:val="22"/>
                <w:szCs w:val="22"/>
              </w:rPr>
              <w:t>Via une formation spécifique : c’est le mode de formation le plus direct. Le transfert du savoir sur une tâche simple qui peut être transmis d’opérateur à opérateur, ou bien de manière autonome par l’intermédiaire d’une leçon ponctuelle.</w:t>
            </w:r>
          </w:p>
          <w:p w14:paraId="3F86E577" w14:textId="77777777" w:rsidR="00C102F5" w:rsidRDefault="00C102F5">
            <w:pPr>
              <w:jc w:val="both"/>
              <w:rPr>
                <w:sz w:val="22"/>
                <w:szCs w:val="22"/>
              </w:rPr>
            </w:pPr>
          </w:p>
          <w:p w14:paraId="351DD67B" w14:textId="77777777" w:rsidR="00C102F5" w:rsidRDefault="00000000">
            <w:pPr>
              <w:jc w:val="both"/>
              <w:rPr>
                <w:sz w:val="22"/>
                <w:szCs w:val="22"/>
              </w:rPr>
            </w:pPr>
            <w:r>
              <w:rPr>
                <w:sz w:val="22"/>
                <w:szCs w:val="22"/>
              </w:rPr>
              <w:t xml:space="preserve">Via une formation qualifiante : Basée sur une matrice de compétences, la formation correspond à un niveau reconnu par la fonction. Ces formations comprennent des </w:t>
            </w:r>
            <w:r>
              <w:rPr>
                <w:sz w:val="22"/>
                <w:szCs w:val="22"/>
              </w:rPr>
              <w:lastRenderedPageBreak/>
              <w:t>modules techniques généraux qui ont pour but de faire comprendre à l’opérateur le fonctionnement mécanique, électrique ou pneumatique des éléments. La principale raison de cette formation est de permettre aux opérateurs de détecter toute anomalie lors des inspections associées au nettoyage des machines. Développer les capacités de diagnostic, c’est permettre d’anticiper les problèmes.</w:t>
            </w:r>
          </w:p>
          <w:p w14:paraId="54B9F4C4" w14:textId="77777777" w:rsidR="00C102F5" w:rsidRDefault="00C102F5">
            <w:pPr>
              <w:ind w:left="1416"/>
              <w:rPr>
                <w:rFonts w:ascii="Times New Roman" w:hAnsi="Times New Roman"/>
                <w:sz w:val="28"/>
                <w:szCs w:val="20"/>
                <w:lang w:eastAsia="ja-JP"/>
              </w:rPr>
            </w:pPr>
          </w:p>
          <w:p w14:paraId="7CEFD300" w14:textId="77777777" w:rsidR="00C102F5" w:rsidRDefault="00000000">
            <w:pPr>
              <w:rPr>
                <w:sz w:val="22"/>
                <w:szCs w:val="22"/>
              </w:rPr>
            </w:pPr>
            <w:r>
              <w:rPr>
                <w:sz w:val="22"/>
                <w:szCs w:val="22"/>
              </w:rPr>
              <w:t>Etape 5 : L’inspection autonome :</w:t>
            </w:r>
          </w:p>
          <w:p w14:paraId="177E9200" w14:textId="77777777" w:rsidR="00C102F5" w:rsidRDefault="00C102F5">
            <w:pPr>
              <w:ind w:left="708"/>
              <w:rPr>
                <w:rFonts w:ascii="Times New Roman" w:hAnsi="Times New Roman"/>
                <w:sz w:val="28"/>
                <w:szCs w:val="20"/>
                <w:lang w:eastAsia="ja-JP"/>
              </w:rPr>
            </w:pPr>
          </w:p>
          <w:p w14:paraId="6DB3CC29" w14:textId="77777777" w:rsidR="00C102F5" w:rsidRDefault="00000000">
            <w:pPr>
              <w:jc w:val="both"/>
              <w:rPr>
                <w:sz w:val="22"/>
                <w:szCs w:val="22"/>
              </w:rPr>
            </w:pPr>
            <w:r>
              <w:rPr>
                <w:sz w:val="22"/>
                <w:szCs w:val="22"/>
              </w:rPr>
              <w:t>Utilisation des standards d’automaintenance en toute autonomie, suivant un planning défini. Sur les lignes de conditionnement, la maintenance autonome se fait suivant un planning hebdomadaire. Les tâches sont précisées sur un tableau (gamme) et chaque tâche est expliquée par une leçon ponctuelle ou a fait l’objet d’une formation spécifique.</w:t>
            </w:r>
          </w:p>
          <w:p w14:paraId="25AC29A5" w14:textId="77777777" w:rsidR="00C102F5" w:rsidRDefault="00C102F5">
            <w:pPr>
              <w:ind w:left="1416"/>
              <w:rPr>
                <w:sz w:val="22"/>
                <w:szCs w:val="22"/>
              </w:rPr>
            </w:pPr>
          </w:p>
          <w:p w14:paraId="58C67662" w14:textId="77777777" w:rsidR="00C102F5" w:rsidRDefault="00000000">
            <w:pPr>
              <w:jc w:val="both"/>
              <w:rPr>
                <w:sz w:val="22"/>
                <w:szCs w:val="22"/>
              </w:rPr>
            </w:pPr>
            <w:r>
              <w:rPr>
                <w:sz w:val="22"/>
                <w:szCs w:val="22"/>
              </w:rPr>
              <w:t>Un standard d’automaintenance comprend les tâches à réaliser en précisant le niveau d’intervention, les contrôles à effectuer (nettoyage, lubrification, contrôle, alerte ...) et rapporte dans la mesure du possible chaque tâche à un numéro de leçon ponctuelle. L’opérateur note dans la partie observation toute anomalie qu’il constate lors de l’inspection. Il note également toute intervention effectuée : resserrage, suppression de fuite ...</w:t>
            </w:r>
          </w:p>
          <w:p w14:paraId="50B86677" w14:textId="77777777" w:rsidR="00C102F5" w:rsidRDefault="00C102F5">
            <w:pPr>
              <w:rPr>
                <w:rFonts w:ascii="Times New Roman" w:hAnsi="Times New Roman"/>
                <w:sz w:val="28"/>
                <w:szCs w:val="20"/>
                <w:lang w:eastAsia="ja-JP"/>
              </w:rPr>
            </w:pPr>
          </w:p>
          <w:p w14:paraId="4D3FCD67" w14:textId="77777777" w:rsidR="00C102F5" w:rsidRDefault="00000000">
            <w:pPr>
              <w:rPr>
                <w:sz w:val="22"/>
                <w:szCs w:val="22"/>
              </w:rPr>
            </w:pPr>
            <w:r>
              <w:rPr>
                <w:sz w:val="22"/>
                <w:szCs w:val="22"/>
              </w:rPr>
              <w:t>L’automaintenance a pour but de maintenir les équipements dans un état standard et surtout d’ANTICIPER les problèmes par l’inspection. Les phases de nettoyage sont la meilleure occasion pour observer et détecter des anomalies.</w:t>
            </w:r>
          </w:p>
          <w:p w14:paraId="23B7D105" w14:textId="77777777" w:rsidR="00C102F5" w:rsidRDefault="00C102F5">
            <w:pPr>
              <w:ind w:left="1416"/>
              <w:rPr>
                <w:rFonts w:ascii="Times New Roman" w:hAnsi="Times New Roman"/>
                <w:sz w:val="28"/>
                <w:szCs w:val="20"/>
                <w:lang w:eastAsia="ja-JP"/>
              </w:rPr>
            </w:pPr>
          </w:p>
          <w:p w14:paraId="5DDA762B" w14:textId="77777777" w:rsidR="00C102F5" w:rsidRDefault="00000000">
            <w:pPr>
              <w:rPr>
                <w:sz w:val="22"/>
                <w:szCs w:val="22"/>
                <w:u w:val="single"/>
              </w:rPr>
            </w:pPr>
            <w:r>
              <w:rPr>
                <w:sz w:val="22"/>
                <w:szCs w:val="22"/>
                <w:u w:val="single"/>
              </w:rPr>
              <w:t>Le traitement des anomalies détectées</w:t>
            </w:r>
          </w:p>
          <w:p w14:paraId="20F44928" w14:textId="77777777" w:rsidR="00C102F5" w:rsidRDefault="00C102F5">
            <w:pPr>
              <w:ind w:left="708"/>
              <w:rPr>
                <w:rFonts w:ascii="Times New Roman" w:hAnsi="Times New Roman"/>
                <w:sz w:val="28"/>
                <w:szCs w:val="20"/>
                <w:lang w:eastAsia="ja-JP"/>
              </w:rPr>
            </w:pPr>
          </w:p>
          <w:p w14:paraId="56A74ED5" w14:textId="77777777" w:rsidR="00C102F5" w:rsidRDefault="00000000">
            <w:pPr>
              <w:jc w:val="both"/>
              <w:rPr>
                <w:sz w:val="22"/>
                <w:szCs w:val="22"/>
              </w:rPr>
            </w:pPr>
            <w:r>
              <w:rPr>
                <w:sz w:val="22"/>
                <w:szCs w:val="22"/>
              </w:rPr>
              <w:t>Les anomalies détectées doivent être mentionnées sur la fiche d’automaintenance.</w:t>
            </w:r>
          </w:p>
          <w:p w14:paraId="6B883045" w14:textId="77777777" w:rsidR="00C102F5" w:rsidRDefault="00000000">
            <w:pPr>
              <w:jc w:val="both"/>
              <w:rPr>
                <w:sz w:val="22"/>
                <w:szCs w:val="22"/>
              </w:rPr>
            </w:pPr>
            <w:r>
              <w:rPr>
                <w:sz w:val="22"/>
                <w:szCs w:val="22"/>
              </w:rPr>
              <w:t>Elles sont comptabilisées et alimentent un indicateur qui reflète l’impact de l’automaintenance sur l’amélioration des efficiences, de la réduction du nombre de micro-arrêts, de pannes ou de casses. Cet indicateur donne le nombre d’anomalies détectées et résolues. Les anomalies peuvent être listées sur un tableau récapitulatif et les non résolues, mentionnées sur des étiquettes. Cette gestion des anomalies doit être la plus visuelle possible (indicateur + étiquettes / post-its).</w:t>
            </w:r>
          </w:p>
          <w:p w14:paraId="62B0C0AC" w14:textId="77777777" w:rsidR="00C102F5" w:rsidRDefault="00000000">
            <w:pPr>
              <w:jc w:val="both"/>
              <w:rPr>
                <w:sz w:val="22"/>
                <w:szCs w:val="22"/>
              </w:rPr>
            </w:pPr>
            <w:r>
              <w:rPr>
                <w:sz w:val="22"/>
                <w:szCs w:val="22"/>
              </w:rPr>
              <w:t>Sur SAP cela se traduit par des AVI bleus qui peuvent être traités par les opérateurs et des AVI rouges à traiter par la maintenance.</w:t>
            </w:r>
          </w:p>
          <w:p w14:paraId="31DC7F32" w14:textId="77777777" w:rsidR="00C102F5" w:rsidRDefault="00C102F5">
            <w:pPr>
              <w:jc w:val="both"/>
              <w:rPr>
                <w:sz w:val="22"/>
                <w:szCs w:val="22"/>
              </w:rPr>
            </w:pPr>
          </w:p>
          <w:p w14:paraId="73086C8A" w14:textId="77777777" w:rsidR="00C102F5" w:rsidRDefault="00000000">
            <w:pPr>
              <w:pStyle w:val="Paragraphedeliste"/>
              <w:ind w:left="0"/>
              <w:contextualSpacing w:val="0"/>
              <w:jc w:val="left"/>
            </w:pPr>
            <w:r>
              <w:rPr>
                <w:rFonts w:eastAsia="Times New Roman"/>
              </w:rPr>
              <w:t>[Un AVI est une déclaration d’une anomalie dans le vocabulaire de SAP.</w:t>
            </w:r>
          </w:p>
          <w:p w14:paraId="2538DFFF" w14:textId="77777777" w:rsidR="00C102F5" w:rsidRDefault="00000000">
            <w:pPr>
              <w:pStyle w:val="Paragraphedeliste"/>
              <w:ind w:left="0"/>
              <w:contextualSpacing w:val="0"/>
              <w:jc w:val="left"/>
              <w:rPr>
                <w:rFonts w:eastAsia="Times New Roman"/>
              </w:rPr>
            </w:pPr>
            <w:r>
              <w:rPr>
                <w:rFonts w:eastAsia="Times New Roman"/>
              </w:rPr>
              <w:t>Un AVI Bleu est une anomalie détectée puis enregistrée dans SAP qui peut être résolue en autonomie</w:t>
            </w:r>
          </w:p>
          <w:p w14:paraId="11F608D7" w14:textId="77777777" w:rsidR="00C102F5" w:rsidRDefault="00000000">
            <w:r>
              <w:t>Un AVI rouge est une anomalie détectée puis enregistrée dans SAP qui ne pourra pas être résolue par le Groupe de Maintenance Autonome car cela sort de son domaine de compétence]</w:t>
            </w:r>
          </w:p>
          <w:p w14:paraId="26BDD35C" w14:textId="77777777" w:rsidR="00C102F5" w:rsidRDefault="00C102F5">
            <w:pPr>
              <w:rPr>
                <w:bCs/>
                <w:sz w:val="24"/>
              </w:rPr>
            </w:pPr>
          </w:p>
        </w:tc>
      </w:tr>
      <w:tr w:rsidR="00C102F5" w14:paraId="0CFC72F2" w14:textId="77777777">
        <w:tblPrEx>
          <w:tblCellMar>
            <w:top w:w="0" w:type="dxa"/>
            <w:bottom w:w="0" w:type="dxa"/>
          </w:tblCellMar>
        </w:tblPrEx>
        <w:tc>
          <w:tcPr>
            <w:tcW w:w="1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6C7030" w14:textId="77777777" w:rsidR="00C102F5" w:rsidRDefault="00000000">
            <w:pPr>
              <w:jc w:val="center"/>
              <w:rPr>
                <w:bCs/>
                <w:sz w:val="22"/>
                <w:szCs w:val="22"/>
              </w:rPr>
            </w:pPr>
            <w:r>
              <w:rPr>
                <w:bCs/>
                <w:sz w:val="22"/>
                <w:szCs w:val="22"/>
              </w:rPr>
              <w:lastRenderedPageBreak/>
              <w:t>Méthode de résolution de problème en 10 étapes</w:t>
            </w:r>
          </w:p>
        </w:tc>
        <w:tc>
          <w:tcPr>
            <w:tcW w:w="88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18D4E7" w14:textId="77777777" w:rsidR="00C102F5" w:rsidRDefault="00000000">
            <w:pPr>
              <w:rPr>
                <w:sz w:val="22"/>
                <w:szCs w:val="22"/>
                <w:lang w:eastAsia="en-US"/>
              </w:rPr>
            </w:pPr>
            <w:r>
              <w:rPr>
                <w:sz w:val="22"/>
                <w:szCs w:val="22"/>
                <w:lang w:eastAsia="en-US"/>
              </w:rPr>
              <w:t>C’est une des nombreuses méthodes de résolution de problème.</w:t>
            </w:r>
          </w:p>
          <w:p w14:paraId="42AC783C" w14:textId="77777777" w:rsidR="00C102F5" w:rsidRDefault="00000000">
            <w:pPr>
              <w:rPr>
                <w:sz w:val="22"/>
                <w:szCs w:val="22"/>
                <w:lang w:eastAsia="en-US"/>
              </w:rPr>
            </w:pPr>
            <w:r>
              <w:rPr>
                <w:sz w:val="22"/>
                <w:szCs w:val="22"/>
                <w:lang w:eastAsia="en-US"/>
              </w:rPr>
              <w:t>L’objectif étant d’étudier TOUTES LES CAUSES PROBABLES d’un problème</w:t>
            </w:r>
          </w:p>
          <w:p w14:paraId="6D8D7939" w14:textId="77777777" w:rsidR="00C102F5" w:rsidRDefault="00C102F5">
            <w:pPr>
              <w:rPr>
                <w:sz w:val="22"/>
                <w:szCs w:val="22"/>
                <w:lang w:eastAsia="en-US"/>
              </w:rPr>
            </w:pPr>
          </w:p>
          <w:p w14:paraId="67708155" w14:textId="77777777" w:rsidR="00C102F5" w:rsidRDefault="00000000">
            <w:pPr>
              <w:rPr>
                <w:bCs/>
                <w:sz w:val="24"/>
              </w:rPr>
            </w:pPr>
            <w:r>
              <w:rPr>
                <w:bCs/>
                <w:sz w:val="24"/>
              </w:rPr>
              <w:t>Détail de la méthode de résolution de problèmes en 10 étapes :</w:t>
            </w:r>
          </w:p>
          <w:p w14:paraId="621E7D02" w14:textId="77777777" w:rsidR="00C102F5" w:rsidRDefault="00C102F5">
            <w:pPr>
              <w:rPr>
                <w:bCs/>
                <w:sz w:val="24"/>
              </w:rPr>
            </w:pPr>
          </w:p>
          <w:p w14:paraId="46AE9B7B" w14:textId="77777777" w:rsidR="00C102F5" w:rsidRDefault="00000000">
            <w:pPr>
              <w:rPr>
                <w:bCs/>
                <w:sz w:val="24"/>
              </w:rPr>
            </w:pPr>
            <w:r>
              <w:rPr>
                <w:bCs/>
                <w:sz w:val="24"/>
              </w:rPr>
              <w:t>Etape 1 A : le sujet à traiter</w:t>
            </w:r>
          </w:p>
          <w:p w14:paraId="338F8AC9" w14:textId="77777777" w:rsidR="00C102F5" w:rsidRDefault="00000000">
            <w:r>
              <w:rPr>
                <w:bCs/>
                <w:sz w:val="24"/>
              </w:rPr>
              <w:t xml:space="preserve">Etape 1 B : le type de pertes suivant les axes déployés dans </w:t>
            </w:r>
            <w:r>
              <w:rPr>
                <w:bCs/>
                <w:strike/>
                <w:sz w:val="24"/>
              </w:rPr>
              <w:t xml:space="preserve">Construisons 2025 </w:t>
            </w:r>
            <w:r>
              <w:rPr>
                <w:bCs/>
                <w:sz w:val="24"/>
              </w:rPr>
              <w:t>le projet stratégique d’entreprise</w:t>
            </w:r>
          </w:p>
          <w:p w14:paraId="24CC1757" w14:textId="77777777" w:rsidR="00C102F5" w:rsidRDefault="00000000">
            <w:pPr>
              <w:rPr>
                <w:bCs/>
                <w:sz w:val="24"/>
              </w:rPr>
            </w:pPr>
            <w:r>
              <w:rPr>
                <w:bCs/>
                <w:sz w:val="24"/>
              </w:rPr>
              <w:t>Etape 2 : La liste des membres du groupe de travail</w:t>
            </w:r>
          </w:p>
          <w:p w14:paraId="44A821AC" w14:textId="77777777" w:rsidR="00C102F5" w:rsidRDefault="00000000">
            <w:pPr>
              <w:rPr>
                <w:bCs/>
                <w:sz w:val="24"/>
              </w:rPr>
            </w:pPr>
            <w:r>
              <w:rPr>
                <w:bCs/>
                <w:sz w:val="24"/>
              </w:rPr>
              <w:t>Etape 3 : les enjeux</w:t>
            </w:r>
          </w:p>
          <w:p w14:paraId="01209EC0" w14:textId="77777777" w:rsidR="00C102F5" w:rsidRDefault="00000000">
            <w:pPr>
              <w:rPr>
                <w:bCs/>
                <w:sz w:val="24"/>
              </w:rPr>
            </w:pPr>
            <w:r>
              <w:rPr>
                <w:bCs/>
                <w:sz w:val="24"/>
              </w:rPr>
              <w:t>Etape 4 : la planification des 10 étapes</w:t>
            </w:r>
          </w:p>
          <w:p w14:paraId="5B76E85E" w14:textId="77777777" w:rsidR="00C102F5" w:rsidRDefault="00000000">
            <w:pPr>
              <w:rPr>
                <w:bCs/>
                <w:sz w:val="24"/>
              </w:rPr>
            </w:pPr>
            <w:r>
              <w:rPr>
                <w:bCs/>
                <w:sz w:val="24"/>
              </w:rPr>
              <w:lastRenderedPageBreak/>
              <w:t>Etape 5 : les objectifs visés</w:t>
            </w:r>
          </w:p>
          <w:p w14:paraId="7BBD35F6" w14:textId="77777777" w:rsidR="00C102F5" w:rsidRDefault="00000000">
            <w:pPr>
              <w:rPr>
                <w:bCs/>
                <w:sz w:val="24"/>
              </w:rPr>
            </w:pPr>
            <w:r>
              <w:rPr>
                <w:bCs/>
                <w:sz w:val="24"/>
              </w:rPr>
              <w:t>Etapes 6.1 à 6.3 : la description du phénomène</w:t>
            </w:r>
          </w:p>
          <w:p w14:paraId="24CC258A" w14:textId="77777777" w:rsidR="00C102F5" w:rsidRDefault="00000000">
            <w:pPr>
              <w:rPr>
                <w:bCs/>
                <w:sz w:val="24"/>
              </w:rPr>
            </w:pPr>
            <w:r>
              <w:rPr>
                <w:bCs/>
                <w:sz w:val="24"/>
              </w:rPr>
              <w:t>Etape 6.4 : l’analyse du problème</w:t>
            </w:r>
          </w:p>
          <w:p w14:paraId="46C8ECAF" w14:textId="77777777" w:rsidR="00C102F5" w:rsidRDefault="00000000">
            <w:pPr>
              <w:rPr>
                <w:bCs/>
                <w:sz w:val="24"/>
              </w:rPr>
            </w:pPr>
            <w:r>
              <w:rPr>
                <w:bCs/>
                <w:sz w:val="24"/>
              </w:rPr>
              <w:t>Etape 7 : le plan d’action résultant de cette analyse</w:t>
            </w:r>
          </w:p>
          <w:p w14:paraId="252CCF57" w14:textId="77777777" w:rsidR="00C102F5" w:rsidRDefault="00000000">
            <w:pPr>
              <w:rPr>
                <w:bCs/>
                <w:sz w:val="24"/>
              </w:rPr>
            </w:pPr>
            <w:r>
              <w:rPr>
                <w:bCs/>
                <w:sz w:val="24"/>
              </w:rPr>
              <w:t>Etape 8 : les résultats obtenus</w:t>
            </w:r>
          </w:p>
          <w:p w14:paraId="431B074F" w14:textId="77777777" w:rsidR="00C102F5" w:rsidRDefault="00000000">
            <w:pPr>
              <w:rPr>
                <w:bCs/>
                <w:sz w:val="24"/>
              </w:rPr>
            </w:pPr>
            <w:r>
              <w:rPr>
                <w:bCs/>
                <w:sz w:val="24"/>
              </w:rPr>
              <w:t>Etape 9 : le verrouillage des actions</w:t>
            </w:r>
          </w:p>
          <w:p w14:paraId="7EF43F35" w14:textId="77777777" w:rsidR="00C102F5" w:rsidRDefault="00000000">
            <w:pPr>
              <w:rPr>
                <w:bCs/>
                <w:sz w:val="24"/>
              </w:rPr>
            </w:pPr>
            <w:r>
              <w:rPr>
                <w:bCs/>
                <w:sz w:val="24"/>
              </w:rPr>
              <w:t>Etape 10 : le déploiement horizontal</w:t>
            </w:r>
          </w:p>
          <w:p w14:paraId="7B29C877" w14:textId="77777777" w:rsidR="00C102F5" w:rsidRDefault="00C102F5">
            <w:pPr>
              <w:rPr>
                <w:bCs/>
                <w:sz w:val="24"/>
              </w:rPr>
            </w:pPr>
          </w:p>
        </w:tc>
      </w:tr>
      <w:tr w:rsidR="00C102F5" w14:paraId="39480D4C" w14:textId="77777777">
        <w:tblPrEx>
          <w:tblCellMar>
            <w:top w:w="0" w:type="dxa"/>
            <w:bottom w:w="0" w:type="dxa"/>
          </w:tblCellMar>
        </w:tblPrEx>
        <w:tc>
          <w:tcPr>
            <w:tcW w:w="1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26F2D" w14:textId="77777777" w:rsidR="00C102F5" w:rsidRDefault="00000000">
            <w:pPr>
              <w:jc w:val="center"/>
              <w:rPr>
                <w:bCs/>
                <w:sz w:val="22"/>
                <w:szCs w:val="22"/>
              </w:rPr>
            </w:pPr>
            <w:r>
              <w:rPr>
                <w:bCs/>
                <w:sz w:val="22"/>
                <w:szCs w:val="22"/>
              </w:rPr>
              <w:lastRenderedPageBreak/>
              <w:t>Outils AA et A</w:t>
            </w:r>
          </w:p>
        </w:tc>
        <w:tc>
          <w:tcPr>
            <w:tcW w:w="88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FF334" w14:textId="77777777" w:rsidR="00C102F5" w:rsidRDefault="00000000">
            <w:pPr>
              <w:rPr>
                <w:sz w:val="22"/>
                <w:szCs w:val="22"/>
                <w:lang w:eastAsia="en-US"/>
              </w:rPr>
            </w:pPr>
            <w:r>
              <w:rPr>
                <w:sz w:val="22"/>
                <w:szCs w:val="22"/>
                <w:lang w:eastAsia="en-US"/>
              </w:rPr>
              <w:t>Une grille standard ARMP a été définie et consiste à coter les risques potentiels des installations sur les thèmes suivants : Sécurité, Environnement, Qualité, Production, Couts, Délais, Conditions de travail.</w:t>
            </w:r>
          </w:p>
          <w:p w14:paraId="1021F446" w14:textId="77777777" w:rsidR="00C102F5" w:rsidRDefault="00000000">
            <w:pPr>
              <w:rPr>
                <w:sz w:val="22"/>
                <w:szCs w:val="22"/>
                <w:lang w:eastAsia="en-US"/>
              </w:rPr>
            </w:pPr>
            <w:r>
              <w:rPr>
                <w:sz w:val="22"/>
                <w:szCs w:val="22"/>
                <w:lang w:eastAsia="en-US"/>
              </w:rPr>
              <w:t>Chaque machine est analysée et se retrouve parmi les 4 classes suivantes en fonction des scores trouvés :</w:t>
            </w:r>
          </w:p>
          <w:p w14:paraId="01A4E7DE" w14:textId="77777777" w:rsidR="00C102F5" w:rsidRDefault="00000000">
            <w:pPr>
              <w:rPr>
                <w:sz w:val="22"/>
                <w:szCs w:val="22"/>
                <w:lang w:eastAsia="en-US"/>
              </w:rPr>
            </w:pPr>
            <w:r>
              <w:rPr>
                <w:sz w:val="22"/>
                <w:szCs w:val="22"/>
                <w:lang w:eastAsia="en-US"/>
              </w:rPr>
              <w:t>AA pour les machines les plus critiques=&gt; 5 à 7% des machines</w:t>
            </w:r>
          </w:p>
          <w:p w14:paraId="2E5FD93C" w14:textId="77777777" w:rsidR="00C102F5" w:rsidRDefault="00000000">
            <w:pPr>
              <w:rPr>
                <w:sz w:val="22"/>
                <w:szCs w:val="22"/>
                <w:lang w:eastAsia="en-US"/>
              </w:rPr>
            </w:pPr>
            <w:r>
              <w:rPr>
                <w:sz w:val="22"/>
                <w:szCs w:val="22"/>
                <w:lang w:eastAsia="en-US"/>
              </w:rPr>
              <w:t>A pour les machines critiques=&gt; 25% des machines</w:t>
            </w:r>
          </w:p>
          <w:p w14:paraId="2E1DA55F" w14:textId="77777777" w:rsidR="00C102F5" w:rsidRDefault="00000000">
            <w:pPr>
              <w:rPr>
                <w:sz w:val="22"/>
                <w:szCs w:val="22"/>
                <w:lang w:eastAsia="en-US"/>
              </w:rPr>
            </w:pPr>
            <w:r>
              <w:rPr>
                <w:sz w:val="22"/>
                <w:szCs w:val="22"/>
                <w:lang w:eastAsia="en-US"/>
              </w:rPr>
              <w:t>B pour les machines moins critiques=&gt; 60%</w:t>
            </w:r>
          </w:p>
          <w:p w14:paraId="425DF2EF" w14:textId="77777777" w:rsidR="00C102F5" w:rsidRDefault="00000000">
            <w:pPr>
              <w:rPr>
                <w:sz w:val="22"/>
                <w:szCs w:val="22"/>
                <w:lang w:eastAsia="en-US"/>
              </w:rPr>
            </w:pPr>
            <w:r>
              <w:rPr>
                <w:sz w:val="22"/>
                <w:szCs w:val="22"/>
                <w:lang w:eastAsia="en-US"/>
              </w:rPr>
              <w:t>C pour les machines non-critiques =&gt; de 8 à 10% des machines</w:t>
            </w:r>
          </w:p>
          <w:p w14:paraId="293D8C9C" w14:textId="77777777" w:rsidR="00C102F5" w:rsidRDefault="00C102F5">
            <w:pPr>
              <w:rPr>
                <w:bCs/>
                <w:color w:val="FF0000"/>
                <w:sz w:val="24"/>
              </w:rPr>
            </w:pPr>
          </w:p>
        </w:tc>
      </w:tr>
      <w:tr w:rsidR="00C102F5" w14:paraId="493E580A" w14:textId="77777777">
        <w:tblPrEx>
          <w:tblCellMar>
            <w:top w:w="0" w:type="dxa"/>
            <w:bottom w:w="0" w:type="dxa"/>
          </w:tblCellMar>
        </w:tblPrEx>
        <w:tc>
          <w:tcPr>
            <w:tcW w:w="1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32E12C" w14:textId="77777777" w:rsidR="00C102F5" w:rsidRDefault="00000000">
            <w:pPr>
              <w:jc w:val="center"/>
              <w:rPr>
                <w:bCs/>
                <w:sz w:val="22"/>
                <w:szCs w:val="22"/>
              </w:rPr>
            </w:pPr>
            <w:r>
              <w:rPr>
                <w:bCs/>
                <w:sz w:val="22"/>
                <w:szCs w:val="22"/>
              </w:rPr>
              <w:t>Passage d’étape</w:t>
            </w:r>
          </w:p>
        </w:tc>
        <w:tc>
          <w:tcPr>
            <w:tcW w:w="88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F5102D" w14:textId="77777777" w:rsidR="00C102F5" w:rsidRDefault="00000000">
            <w:pPr>
              <w:rPr>
                <w:sz w:val="22"/>
                <w:szCs w:val="22"/>
                <w:lang w:eastAsia="en-US"/>
              </w:rPr>
            </w:pPr>
            <w:r>
              <w:rPr>
                <w:sz w:val="22"/>
                <w:szCs w:val="22"/>
                <w:lang w:eastAsia="en-US"/>
              </w:rPr>
              <w:t>Le passage d’une étape 5S ou Maintenance Autonome est validé après un audit réalisé par le chef de département ou de service.</w:t>
            </w:r>
          </w:p>
          <w:p w14:paraId="627A7B37" w14:textId="77777777" w:rsidR="00C102F5" w:rsidRDefault="00C102F5">
            <w:pPr>
              <w:rPr>
                <w:sz w:val="22"/>
                <w:szCs w:val="22"/>
                <w:lang w:eastAsia="en-US"/>
              </w:rPr>
            </w:pPr>
          </w:p>
          <w:p w14:paraId="0FD5EA44" w14:textId="77777777" w:rsidR="00C102F5" w:rsidRDefault="00000000">
            <w:pPr>
              <w:rPr>
                <w:sz w:val="22"/>
                <w:szCs w:val="22"/>
                <w:lang w:eastAsia="en-US"/>
              </w:rPr>
            </w:pPr>
            <w:r>
              <w:rPr>
                <w:sz w:val="22"/>
                <w:szCs w:val="22"/>
                <w:lang w:eastAsia="en-US"/>
              </w:rPr>
              <w:t>L’audit est réalisé sur la base des formulaires enregistrés dans le sharepoint TPM d’AMF</w:t>
            </w:r>
          </w:p>
          <w:p w14:paraId="1C88DACB" w14:textId="77777777" w:rsidR="00C102F5" w:rsidRDefault="00C102F5">
            <w:pPr>
              <w:rPr>
                <w:bCs/>
                <w:sz w:val="24"/>
              </w:rPr>
            </w:pPr>
          </w:p>
        </w:tc>
      </w:tr>
      <w:tr w:rsidR="00C102F5" w14:paraId="1A9D71A5" w14:textId="77777777">
        <w:tblPrEx>
          <w:tblCellMar>
            <w:top w:w="0" w:type="dxa"/>
            <w:bottom w:w="0" w:type="dxa"/>
          </w:tblCellMar>
        </w:tblPrEx>
        <w:tc>
          <w:tcPr>
            <w:tcW w:w="1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C45D9B" w14:textId="77777777" w:rsidR="00C102F5" w:rsidRDefault="00000000">
            <w:pPr>
              <w:jc w:val="center"/>
              <w:rPr>
                <w:bCs/>
                <w:sz w:val="22"/>
                <w:szCs w:val="22"/>
              </w:rPr>
            </w:pPr>
            <w:r>
              <w:rPr>
                <w:bCs/>
                <w:sz w:val="22"/>
                <w:szCs w:val="22"/>
              </w:rPr>
              <w:t>QQOQCCP</w:t>
            </w:r>
          </w:p>
        </w:tc>
        <w:tc>
          <w:tcPr>
            <w:tcW w:w="88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480BAE" w14:textId="77777777" w:rsidR="00C102F5" w:rsidRDefault="00000000">
            <w:pPr>
              <w:rPr>
                <w:sz w:val="22"/>
                <w:szCs w:val="22"/>
                <w:lang w:eastAsia="en-US"/>
              </w:rPr>
            </w:pPr>
            <w:r>
              <w:rPr>
                <w:sz w:val="22"/>
                <w:szCs w:val="22"/>
                <w:lang w:eastAsia="en-US"/>
              </w:rPr>
              <w:t>Le QQOQCCP est un outil d’analyse qui permet d'étudier les données de départ pour bien poser le problème.</w:t>
            </w:r>
          </w:p>
          <w:p w14:paraId="3DF4DC2A" w14:textId="77777777" w:rsidR="00C102F5" w:rsidRDefault="00000000">
            <w:pPr>
              <w:rPr>
                <w:sz w:val="22"/>
                <w:szCs w:val="22"/>
                <w:lang w:eastAsia="en-US"/>
              </w:rPr>
            </w:pPr>
            <w:r>
              <w:rPr>
                <w:sz w:val="22"/>
                <w:szCs w:val="22"/>
                <w:lang w:eastAsia="en-US"/>
              </w:rPr>
              <w:t>Le but est d’éviter les pièges classiques :</w:t>
            </w:r>
          </w:p>
          <w:p w14:paraId="75AF1BCF" w14:textId="77777777" w:rsidR="00C102F5" w:rsidRDefault="00000000">
            <w:pPr>
              <w:numPr>
                <w:ilvl w:val="0"/>
                <w:numId w:val="2"/>
              </w:numPr>
              <w:jc w:val="both"/>
              <w:rPr>
                <w:sz w:val="22"/>
                <w:szCs w:val="22"/>
                <w:lang w:eastAsia="en-US"/>
              </w:rPr>
            </w:pPr>
            <w:r>
              <w:rPr>
                <w:sz w:val="22"/>
                <w:szCs w:val="22"/>
                <w:lang w:eastAsia="en-US"/>
              </w:rPr>
              <w:t>Ne pas tout révéler, être incomplet ou trop rapide dans le questionnement</w:t>
            </w:r>
          </w:p>
          <w:p w14:paraId="59CACB42" w14:textId="77777777" w:rsidR="00C102F5" w:rsidRDefault="00000000">
            <w:pPr>
              <w:numPr>
                <w:ilvl w:val="0"/>
                <w:numId w:val="2"/>
              </w:numPr>
              <w:jc w:val="both"/>
              <w:rPr>
                <w:sz w:val="22"/>
                <w:szCs w:val="22"/>
                <w:lang w:eastAsia="en-US"/>
              </w:rPr>
            </w:pPr>
            <w:r>
              <w:rPr>
                <w:sz w:val="22"/>
                <w:szCs w:val="22"/>
                <w:lang w:eastAsia="en-US"/>
              </w:rPr>
              <w:t>Ne pas aller au-delà d’un geste élémentaire, facilement visible, identifié</w:t>
            </w:r>
          </w:p>
          <w:p w14:paraId="53E494F1" w14:textId="77777777" w:rsidR="00C102F5" w:rsidRDefault="00000000">
            <w:pPr>
              <w:ind w:left="720"/>
              <w:jc w:val="both"/>
              <w:rPr>
                <w:sz w:val="22"/>
                <w:szCs w:val="22"/>
                <w:lang w:eastAsia="en-US"/>
              </w:rPr>
            </w:pPr>
            <w:r>
              <w:rPr>
                <w:sz w:val="22"/>
                <w:szCs w:val="22"/>
                <w:lang w:eastAsia="en-US"/>
              </w:rPr>
              <w:t>a priori comme problématique, alors qu’une plus grande attention pourrait</w:t>
            </w:r>
          </w:p>
          <w:p w14:paraId="0332C5F5" w14:textId="77777777" w:rsidR="00C102F5" w:rsidRDefault="00000000">
            <w:pPr>
              <w:ind w:left="720"/>
              <w:jc w:val="both"/>
              <w:rPr>
                <w:sz w:val="22"/>
                <w:szCs w:val="22"/>
                <w:lang w:eastAsia="en-US"/>
              </w:rPr>
            </w:pPr>
            <w:r>
              <w:rPr>
                <w:sz w:val="22"/>
                <w:szCs w:val="22"/>
                <w:lang w:eastAsia="en-US"/>
              </w:rPr>
              <w:t>révéler des éléments importants.</w:t>
            </w:r>
          </w:p>
          <w:p w14:paraId="4DE10AC4" w14:textId="77777777" w:rsidR="00C102F5" w:rsidRDefault="00000000">
            <w:pPr>
              <w:numPr>
                <w:ilvl w:val="0"/>
                <w:numId w:val="2"/>
              </w:numPr>
              <w:jc w:val="both"/>
              <w:rPr>
                <w:sz w:val="22"/>
                <w:szCs w:val="22"/>
                <w:lang w:eastAsia="en-US"/>
              </w:rPr>
            </w:pPr>
            <w:r>
              <w:rPr>
                <w:sz w:val="22"/>
                <w:szCs w:val="22"/>
                <w:lang w:eastAsia="en-US"/>
              </w:rPr>
              <w:t>Oublier de répondre à l’intégralité des questions ou ne pas être assez complet dans les réponses.</w:t>
            </w:r>
          </w:p>
          <w:p w14:paraId="4D66D4FA" w14:textId="77777777" w:rsidR="00C102F5" w:rsidRDefault="00000000">
            <w:pPr>
              <w:rPr>
                <w:sz w:val="22"/>
                <w:szCs w:val="22"/>
                <w:lang w:eastAsia="en-US"/>
              </w:rPr>
            </w:pPr>
            <w:r>
              <w:rPr>
                <w:sz w:val="22"/>
                <w:szCs w:val="22"/>
                <w:lang w:eastAsia="en-US"/>
              </w:rPr>
              <w:t>La recherche de solutions à un problème nécessite très souvent de répondre aux mêmes questions :</w:t>
            </w:r>
          </w:p>
          <w:p w14:paraId="7D054825" w14:textId="77777777" w:rsidR="00C102F5" w:rsidRDefault="00000000">
            <w:pPr>
              <w:ind w:left="1416" w:firstLine="708"/>
            </w:pPr>
            <w:r>
              <w:rPr>
                <w:b/>
                <w:bCs/>
                <w:sz w:val="22"/>
                <w:szCs w:val="22"/>
                <w:lang w:eastAsia="en-US"/>
              </w:rPr>
              <w:t>Q</w:t>
            </w:r>
            <w:r>
              <w:rPr>
                <w:sz w:val="22"/>
                <w:szCs w:val="22"/>
                <w:lang w:eastAsia="en-US"/>
              </w:rPr>
              <w:t>ui ? (Est concerné, acteur, responsable)</w:t>
            </w:r>
          </w:p>
          <w:p w14:paraId="4EAD9EAA" w14:textId="77777777" w:rsidR="00C102F5" w:rsidRDefault="00000000">
            <w:pPr>
              <w:ind w:left="1416" w:firstLine="708"/>
            </w:pPr>
            <w:r>
              <w:rPr>
                <w:b/>
                <w:bCs/>
                <w:sz w:val="22"/>
                <w:szCs w:val="22"/>
                <w:lang w:eastAsia="en-US"/>
              </w:rPr>
              <w:t>Q</w:t>
            </w:r>
            <w:r>
              <w:rPr>
                <w:sz w:val="22"/>
                <w:szCs w:val="22"/>
                <w:lang w:eastAsia="en-US"/>
              </w:rPr>
              <w:t>uoi ? (Objets, action, phase, opération)</w:t>
            </w:r>
          </w:p>
          <w:p w14:paraId="75ACB6E5" w14:textId="77777777" w:rsidR="00C102F5" w:rsidRDefault="00000000">
            <w:pPr>
              <w:ind w:left="1416" w:firstLine="708"/>
            </w:pPr>
            <w:r>
              <w:rPr>
                <w:b/>
                <w:bCs/>
                <w:sz w:val="22"/>
                <w:szCs w:val="22"/>
                <w:lang w:eastAsia="en-US"/>
              </w:rPr>
              <w:t>O</w:t>
            </w:r>
            <w:r>
              <w:rPr>
                <w:sz w:val="22"/>
                <w:szCs w:val="22"/>
                <w:lang w:eastAsia="en-US"/>
              </w:rPr>
              <w:t>ù ? (Lieu, distance, étape)</w:t>
            </w:r>
          </w:p>
          <w:p w14:paraId="7DF178E8" w14:textId="77777777" w:rsidR="00C102F5" w:rsidRDefault="00000000">
            <w:pPr>
              <w:ind w:left="1416" w:firstLine="708"/>
            </w:pPr>
            <w:r>
              <w:rPr>
                <w:b/>
                <w:bCs/>
                <w:sz w:val="22"/>
                <w:szCs w:val="22"/>
                <w:lang w:eastAsia="en-US"/>
              </w:rPr>
              <w:t>Q</w:t>
            </w:r>
            <w:r>
              <w:rPr>
                <w:sz w:val="22"/>
                <w:szCs w:val="22"/>
                <w:lang w:eastAsia="en-US"/>
              </w:rPr>
              <w:t>uand ? (Moment, planning, durée, fréquence)</w:t>
            </w:r>
          </w:p>
          <w:p w14:paraId="33B85717" w14:textId="77777777" w:rsidR="00C102F5" w:rsidRDefault="00000000">
            <w:pPr>
              <w:ind w:left="1416" w:firstLine="708"/>
            </w:pPr>
            <w:r>
              <w:rPr>
                <w:b/>
                <w:bCs/>
                <w:sz w:val="22"/>
                <w:szCs w:val="22"/>
                <w:lang w:eastAsia="en-US"/>
              </w:rPr>
              <w:t>C</w:t>
            </w:r>
            <w:r>
              <w:rPr>
                <w:sz w:val="22"/>
                <w:szCs w:val="22"/>
                <w:lang w:eastAsia="en-US"/>
              </w:rPr>
              <w:t>ombien ? (Matériel, équipement, moyens nécessaires)</w:t>
            </w:r>
          </w:p>
          <w:p w14:paraId="41F1DC1B" w14:textId="77777777" w:rsidR="00C102F5" w:rsidRDefault="00000000">
            <w:pPr>
              <w:ind w:left="1416" w:firstLine="708"/>
            </w:pPr>
            <w:r>
              <w:rPr>
                <w:b/>
                <w:bCs/>
                <w:sz w:val="22"/>
                <w:szCs w:val="22"/>
                <w:lang w:eastAsia="en-US"/>
              </w:rPr>
              <w:t>C</w:t>
            </w:r>
            <w:r>
              <w:rPr>
                <w:sz w:val="22"/>
                <w:szCs w:val="22"/>
                <w:lang w:eastAsia="en-US"/>
              </w:rPr>
              <w:t>omment ? (Manières, modalités, procédures…)</w:t>
            </w:r>
          </w:p>
          <w:p w14:paraId="7695CDF9" w14:textId="77777777" w:rsidR="00C102F5" w:rsidRDefault="00000000">
            <w:pPr>
              <w:ind w:left="1416" w:firstLine="708"/>
            </w:pPr>
            <w:r>
              <w:rPr>
                <w:b/>
                <w:bCs/>
                <w:sz w:val="22"/>
                <w:szCs w:val="22"/>
                <w:lang w:eastAsia="en-US"/>
              </w:rPr>
              <w:t>P</w:t>
            </w:r>
            <w:r>
              <w:rPr>
                <w:sz w:val="22"/>
                <w:szCs w:val="22"/>
                <w:lang w:eastAsia="en-US"/>
              </w:rPr>
              <w:t>ourquoi ? (Réaliser telle action, respecter telle procédure)</w:t>
            </w:r>
          </w:p>
          <w:p w14:paraId="6C0BC550" w14:textId="77777777" w:rsidR="00C102F5" w:rsidRDefault="00C102F5">
            <w:pPr>
              <w:jc w:val="center"/>
              <w:rPr>
                <w:sz w:val="22"/>
                <w:szCs w:val="22"/>
                <w:lang w:eastAsia="en-US"/>
              </w:rPr>
            </w:pPr>
          </w:p>
        </w:tc>
      </w:tr>
      <w:tr w:rsidR="00C102F5" w14:paraId="0C3936FB" w14:textId="77777777">
        <w:tblPrEx>
          <w:tblCellMar>
            <w:top w:w="0" w:type="dxa"/>
            <w:bottom w:w="0" w:type="dxa"/>
          </w:tblCellMar>
        </w:tblPrEx>
        <w:tc>
          <w:tcPr>
            <w:tcW w:w="167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51D89DB" w14:textId="77777777" w:rsidR="00C102F5" w:rsidRDefault="00000000">
            <w:pPr>
              <w:jc w:val="center"/>
              <w:rPr>
                <w:bCs/>
                <w:sz w:val="22"/>
                <w:szCs w:val="22"/>
              </w:rPr>
            </w:pPr>
            <w:r>
              <w:rPr>
                <w:bCs/>
                <w:sz w:val="22"/>
                <w:szCs w:val="22"/>
              </w:rPr>
              <w:t>Quick Kaizen</w:t>
            </w:r>
          </w:p>
        </w:tc>
        <w:tc>
          <w:tcPr>
            <w:tcW w:w="884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93E51E6" w14:textId="77777777" w:rsidR="00C102F5" w:rsidRDefault="00000000">
            <w:pPr>
              <w:jc w:val="both"/>
              <w:rPr>
                <w:sz w:val="22"/>
                <w:szCs w:val="22"/>
                <w:lang w:eastAsia="en-US"/>
              </w:rPr>
            </w:pPr>
            <w:r>
              <w:rPr>
                <w:sz w:val="22"/>
                <w:szCs w:val="22"/>
                <w:lang w:eastAsia="en-US"/>
              </w:rPr>
              <w:t>Quick signifie « rapide » en anglais</w:t>
            </w:r>
          </w:p>
          <w:p w14:paraId="66D8DF5C" w14:textId="77777777" w:rsidR="00C102F5" w:rsidRDefault="00000000">
            <w:pPr>
              <w:jc w:val="both"/>
              <w:rPr>
                <w:sz w:val="22"/>
                <w:szCs w:val="22"/>
                <w:lang w:eastAsia="en-US"/>
              </w:rPr>
            </w:pPr>
            <w:r>
              <w:rPr>
                <w:sz w:val="22"/>
                <w:szCs w:val="22"/>
                <w:lang w:eastAsia="en-US"/>
              </w:rPr>
              <w:t>Kaizen signifie « amélioration » en japonais</w:t>
            </w:r>
          </w:p>
          <w:p w14:paraId="28FDC189" w14:textId="77777777" w:rsidR="00C102F5" w:rsidRDefault="00000000">
            <w:r>
              <w:rPr>
                <w:sz w:val="22"/>
                <w:szCs w:val="22"/>
                <w:lang w:eastAsia="en-US"/>
              </w:rPr>
              <w:t xml:space="preserve">Cette démarche repose sur de </w:t>
            </w:r>
            <w:r>
              <w:rPr>
                <w:b/>
                <w:bCs/>
                <w:sz w:val="22"/>
                <w:szCs w:val="22"/>
                <w:lang w:eastAsia="en-US"/>
              </w:rPr>
              <w:t>petites améliorations réalisées jour après jour</w:t>
            </w:r>
            <w:r>
              <w:rPr>
                <w:sz w:val="22"/>
                <w:szCs w:val="22"/>
                <w:lang w:eastAsia="en-US"/>
              </w:rPr>
              <w:t>, mais constamment ; c’est une démarche graduelle et douce qui se compare à une démarche à petits pas.</w:t>
            </w:r>
          </w:p>
          <w:p w14:paraId="29F67AF0" w14:textId="77777777" w:rsidR="00C102F5" w:rsidRDefault="00000000">
            <w:pPr>
              <w:rPr>
                <w:sz w:val="22"/>
                <w:szCs w:val="22"/>
                <w:lang w:eastAsia="en-US"/>
              </w:rPr>
            </w:pPr>
            <w:r>
              <w:rPr>
                <w:sz w:val="22"/>
                <w:szCs w:val="22"/>
                <w:lang w:eastAsia="en-US"/>
              </w:rPr>
              <w:t>Le Quick Kaizen n’est pas un outil ni une méthode, c’est un mode de pensée qui ne se satisfait pas de la situation actuelle mais qui cherche constamment à l’améliorer ou à la remettre en cause pour obtenir un meilleur résultat : c’est un état d’esprit</w:t>
            </w:r>
          </w:p>
          <w:p w14:paraId="6FD71EAE" w14:textId="77777777" w:rsidR="00C102F5" w:rsidRDefault="00C102F5">
            <w:pPr>
              <w:rPr>
                <w:color w:val="FF0000"/>
                <w:sz w:val="22"/>
                <w:szCs w:val="22"/>
                <w:lang w:eastAsia="en-US"/>
              </w:rPr>
            </w:pPr>
          </w:p>
          <w:p w14:paraId="2AC0DCB8" w14:textId="77777777" w:rsidR="00C102F5" w:rsidRDefault="00C102F5"/>
          <w:p w14:paraId="43E03AB6" w14:textId="77777777" w:rsidR="00C102F5" w:rsidRDefault="00C102F5">
            <w:pPr>
              <w:rPr>
                <w:sz w:val="22"/>
                <w:szCs w:val="22"/>
                <w:lang w:eastAsia="en-US"/>
              </w:rPr>
            </w:pPr>
          </w:p>
        </w:tc>
      </w:tr>
      <w:tr w:rsidR="00C102F5" w14:paraId="2882B529" w14:textId="77777777">
        <w:tblPrEx>
          <w:tblCellMar>
            <w:top w:w="0" w:type="dxa"/>
            <w:bottom w:w="0" w:type="dxa"/>
          </w:tblCellMar>
        </w:tblPrEx>
        <w:tc>
          <w:tcPr>
            <w:tcW w:w="1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FEED04" w14:textId="77777777" w:rsidR="00C102F5" w:rsidRDefault="00000000">
            <w:pPr>
              <w:rPr>
                <w:bCs/>
                <w:sz w:val="22"/>
                <w:szCs w:val="22"/>
              </w:rPr>
            </w:pPr>
            <w:r>
              <w:rPr>
                <w:bCs/>
                <w:sz w:val="22"/>
                <w:szCs w:val="22"/>
              </w:rPr>
              <w:lastRenderedPageBreak/>
              <w:t>5 Pourquoi</w:t>
            </w:r>
          </w:p>
        </w:tc>
        <w:tc>
          <w:tcPr>
            <w:tcW w:w="88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D75DEA" w14:textId="77777777" w:rsidR="00C102F5" w:rsidRDefault="00000000">
            <w:r>
              <w:rPr>
                <w:sz w:val="22"/>
                <w:szCs w:val="22"/>
                <w:lang w:eastAsia="en-US"/>
              </w:rPr>
              <w:t xml:space="preserve">C’est un </w:t>
            </w:r>
            <w:r>
              <w:rPr>
                <w:b/>
                <w:bCs/>
                <w:sz w:val="22"/>
                <w:szCs w:val="22"/>
                <w:lang w:eastAsia="en-US"/>
              </w:rPr>
              <w:t>outil d’analyse</w:t>
            </w:r>
            <w:r>
              <w:rPr>
                <w:sz w:val="22"/>
                <w:szCs w:val="22"/>
                <w:lang w:eastAsia="en-US"/>
              </w:rPr>
              <w:t xml:space="preserve"> se basant sur cinq questions.</w:t>
            </w:r>
          </w:p>
          <w:p w14:paraId="483A9AF8" w14:textId="77777777" w:rsidR="00C102F5" w:rsidRDefault="00C102F5">
            <w:pPr>
              <w:rPr>
                <w:sz w:val="22"/>
                <w:szCs w:val="22"/>
                <w:lang w:eastAsia="en-US"/>
              </w:rPr>
            </w:pPr>
          </w:p>
          <w:p w14:paraId="0B580872" w14:textId="77777777" w:rsidR="00C102F5" w:rsidRDefault="00000000">
            <w:r>
              <w:rPr>
                <w:sz w:val="22"/>
                <w:szCs w:val="22"/>
                <w:lang w:eastAsia="en-US"/>
              </w:rPr>
              <w:t xml:space="preserve">La méthode des 5 Pourquoi a un seul but est de mettre en évidence les </w:t>
            </w:r>
            <w:r>
              <w:rPr>
                <w:b/>
                <w:bCs/>
                <w:sz w:val="22"/>
                <w:szCs w:val="22"/>
                <w:lang w:eastAsia="en-US"/>
              </w:rPr>
              <w:t>causes fondamentales</w:t>
            </w:r>
            <w:r>
              <w:rPr>
                <w:sz w:val="22"/>
                <w:szCs w:val="22"/>
                <w:lang w:eastAsia="en-US"/>
              </w:rPr>
              <w:t xml:space="preserve"> d’un phénomène observé. Éliminer ses causes fondamentales permettra de résoudre définitivement le problème. </w:t>
            </w:r>
            <w:r>
              <w:rPr>
                <w:sz w:val="22"/>
                <w:szCs w:val="22"/>
                <w:lang w:eastAsia="en-US"/>
              </w:rPr>
              <w:br/>
              <w:t xml:space="preserve">Pour être efficace, la méthode des 5 Pourquoi s’applique sur le terrain en profitant de la pertinence des faits observés réellement. C’est une </w:t>
            </w:r>
            <w:r>
              <w:rPr>
                <w:b/>
                <w:bCs/>
                <w:sz w:val="22"/>
                <w:szCs w:val="22"/>
                <w:lang w:eastAsia="en-US"/>
              </w:rPr>
              <w:t>démarche participative</w:t>
            </w:r>
            <w:r>
              <w:rPr>
                <w:sz w:val="22"/>
                <w:szCs w:val="22"/>
                <w:lang w:eastAsia="en-US"/>
              </w:rPr>
              <w:t xml:space="preserve"> qui systématiquement implique les personnes concernées par le phénomène et exposées aux différences conséquences éventuelles de ce dernier.</w:t>
            </w:r>
          </w:p>
          <w:p w14:paraId="4B48A38D" w14:textId="77777777" w:rsidR="00C102F5" w:rsidRDefault="00C102F5">
            <w:pPr>
              <w:rPr>
                <w:sz w:val="22"/>
                <w:szCs w:val="22"/>
                <w:lang w:eastAsia="en-US"/>
              </w:rPr>
            </w:pPr>
          </w:p>
          <w:p w14:paraId="3CB74385" w14:textId="77777777" w:rsidR="00C102F5" w:rsidRDefault="00C102F5">
            <w:pPr>
              <w:jc w:val="center"/>
            </w:pPr>
          </w:p>
          <w:p w14:paraId="5DA6235A" w14:textId="77777777" w:rsidR="00C102F5" w:rsidRDefault="00C102F5">
            <w:pPr>
              <w:jc w:val="center"/>
              <w:rPr>
                <w:sz w:val="22"/>
                <w:szCs w:val="22"/>
                <w:lang w:eastAsia="en-US"/>
              </w:rPr>
            </w:pPr>
          </w:p>
          <w:p w14:paraId="49A70BF6" w14:textId="77777777" w:rsidR="00C102F5" w:rsidRDefault="00C102F5">
            <w:pPr>
              <w:jc w:val="center"/>
              <w:rPr>
                <w:sz w:val="22"/>
                <w:szCs w:val="22"/>
                <w:lang w:eastAsia="en-US"/>
              </w:rPr>
            </w:pPr>
          </w:p>
        </w:tc>
      </w:tr>
      <w:tr w:rsidR="00C102F5" w14:paraId="14F50C2F" w14:textId="77777777">
        <w:tblPrEx>
          <w:tblCellMar>
            <w:top w:w="0" w:type="dxa"/>
            <w:bottom w:w="0" w:type="dxa"/>
          </w:tblCellMar>
        </w:tblPrEx>
        <w:tc>
          <w:tcPr>
            <w:tcW w:w="1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CA2BD" w14:textId="77777777" w:rsidR="00C102F5" w:rsidRDefault="00000000">
            <w:pPr>
              <w:jc w:val="center"/>
              <w:rPr>
                <w:bCs/>
                <w:sz w:val="22"/>
                <w:szCs w:val="22"/>
              </w:rPr>
            </w:pPr>
            <w:r>
              <w:rPr>
                <w:bCs/>
                <w:sz w:val="22"/>
                <w:szCs w:val="22"/>
              </w:rPr>
              <w:t>5 S</w:t>
            </w:r>
          </w:p>
        </w:tc>
        <w:tc>
          <w:tcPr>
            <w:tcW w:w="88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ABF305" w14:textId="77777777" w:rsidR="00C102F5" w:rsidRDefault="00000000">
            <w:pPr>
              <w:rPr>
                <w:sz w:val="22"/>
                <w:szCs w:val="22"/>
                <w:lang w:eastAsia="en-US"/>
              </w:rPr>
            </w:pPr>
            <w:r>
              <w:rPr>
                <w:sz w:val="22"/>
                <w:szCs w:val="22"/>
                <w:lang w:eastAsia="en-US"/>
              </w:rPr>
              <w:t>La démarche 5S est le point de départ de l’activité TPM. C’est de sa réussite dont dépend le développement de l’amélioration continue et le succès de l’activité sur le résultat de l’usine.</w:t>
            </w:r>
          </w:p>
          <w:p w14:paraId="3A96CFCC" w14:textId="77777777" w:rsidR="00C102F5" w:rsidRDefault="00000000">
            <w:pPr>
              <w:rPr>
                <w:sz w:val="22"/>
                <w:szCs w:val="22"/>
                <w:lang w:eastAsia="en-US"/>
              </w:rPr>
            </w:pPr>
            <w:r>
              <w:rPr>
                <w:sz w:val="22"/>
                <w:szCs w:val="22"/>
                <w:lang w:eastAsia="en-US"/>
              </w:rPr>
              <w:t>La démarche 5S, c’est :</w:t>
            </w:r>
          </w:p>
          <w:p w14:paraId="46AE9BCD" w14:textId="77777777" w:rsidR="00C102F5" w:rsidRDefault="00000000">
            <w:pPr>
              <w:numPr>
                <w:ilvl w:val="0"/>
                <w:numId w:val="2"/>
              </w:numPr>
              <w:rPr>
                <w:sz w:val="22"/>
                <w:szCs w:val="22"/>
                <w:lang w:eastAsia="en-US"/>
              </w:rPr>
            </w:pPr>
            <w:r>
              <w:rPr>
                <w:sz w:val="22"/>
                <w:szCs w:val="22"/>
                <w:lang w:eastAsia="en-US"/>
              </w:rPr>
              <w:t>La définition d’un standard de rangement</w:t>
            </w:r>
          </w:p>
          <w:p w14:paraId="339BE762" w14:textId="77777777" w:rsidR="00C102F5" w:rsidRDefault="00000000">
            <w:pPr>
              <w:numPr>
                <w:ilvl w:val="0"/>
                <w:numId w:val="2"/>
              </w:numPr>
              <w:rPr>
                <w:sz w:val="22"/>
                <w:szCs w:val="22"/>
                <w:lang w:eastAsia="en-US"/>
              </w:rPr>
            </w:pPr>
            <w:r>
              <w:rPr>
                <w:sz w:val="22"/>
                <w:szCs w:val="22"/>
                <w:lang w:eastAsia="en-US"/>
              </w:rPr>
              <w:t>La définition d’un standard de propreté</w:t>
            </w:r>
          </w:p>
          <w:p w14:paraId="7F086141" w14:textId="77777777" w:rsidR="00C102F5" w:rsidRDefault="00000000">
            <w:pPr>
              <w:numPr>
                <w:ilvl w:val="0"/>
                <w:numId w:val="2"/>
              </w:numPr>
              <w:rPr>
                <w:sz w:val="22"/>
                <w:szCs w:val="22"/>
                <w:lang w:eastAsia="en-US"/>
              </w:rPr>
            </w:pPr>
            <w:r>
              <w:rPr>
                <w:sz w:val="22"/>
                <w:szCs w:val="22"/>
                <w:lang w:eastAsia="en-US"/>
              </w:rPr>
              <w:t>L’appropriation de la démarche pour tous</w:t>
            </w:r>
          </w:p>
          <w:p w14:paraId="7F8805D4" w14:textId="77777777" w:rsidR="00C102F5" w:rsidRDefault="00000000">
            <w:pPr>
              <w:numPr>
                <w:ilvl w:val="0"/>
                <w:numId w:val="2"/>
              </w:numPr>
              <w:rPr>
                <w:sz w:val="22"/>
                <w:szCs w:val="22"/>
                <w:lang w:eastAsia="en-US"/>
              </w:rPr>
            </w:pPr>
            <w:r>
              <w:rPr>
                <w:sz w:val="22"/>
                <w:szCs w:val="22"/>
                <w:lang w:eastAsia="en-US"/>
              </w:rPr>
              <w:t>Le développement d’une discipline</w:t>
            </w:r>
          </w:p>
          <w:p w14:paraId="205482BD" w14:textId="77777777" w:rsidR="00C102F5" w:rsidRDefault="00000000">
            <w:pPr>
              <w:rPr>
                <w:sz w:val="22"/>
                <w:szCs w:val="22"/>
                <w:lang w:eastAsia="en-US"/>
              </w:rPr>
            </w:pPr>
            <w:r>
              <w:rPr>
                <w:sz w:val="22"/>
                <w:szCs w:val="22"/>
                <w:lang w:eastAsia="en-US"/>
              </w:rPr>
              <w:t>Les étapes 5S :</w:t>
            </w:r>
          </w:p>
          <w:p w14:paraId="652855B7" w14:textId="77777777" w:rsidR="00C102F5" w:rsidRDefault="00000000">
            <w:r>
              <w:rPr>
                <w:b/>
                <w:bCs/>
                <w:sz w:val="22"/>
                <w:szCs w:val="22"/>
                <w:lang w:eastAsia="en-US"/>
              </w:rPr>
              <w:t>Le débarras</w:t>
            </w:r>
            <w:r>
              <w:rPr>
                <w:sz w:val="22"/>
                <w:szCs w:val="22"/>
                <w:lang w:eastAsia="en-US"/>
              </w:rPr>
              <w:t> :  phase durant laquelle on retire tout ce qui est inutile au poste de travail. Ceci devrait être fait une bonne fois pour toutes, mais il est indispensable de se reposer la question de manière périodique pour éliminer du matériel devenu obsolète ou intrus (introduit sur la ligne et inutile).</w:t>
            </w:r>
          </w:p>
          <w:p w14:paraId="576D2B24" w14:textId="77777777" w:rsidR="00C102F5" w:rsidRDefault="00C102F5">
            <w:pPr>
              <w:rPr>
                <w:sz w:val="22"/>
                <w:szCs w:val="22"/>
                <w:lang w:eastAsia="en-US"/>
              </w:rPr>
            </w:pPr>
          </w:p>
          <w:p w14:paraId="121CDFDE" w14:textId="77777777" w:rsidR="00C102F5" w:rsidRDefault="00000000">
            <w:r>
              <w:rPr>
                <w:b/>
                <w:bCs/>
                <w:sz w:val="22"/>
                <w:szCs w:val="22"/>
                <w:lang w:eastAsia="en-US"/>
              </w:rPr>
              <w:t>La remise à niveau</w:t>
            </w:r>
            <w:r>
              <w:rPr>
                <w:sz w:val="22"/>
                <w:szCs w:val="22"/>
                <w:lang w:eastAsia="en-US"/>
              </w:rPr>
              <w:t> : c’est la journée 5S, celle où tout le monde se mobilise pour nettoyer les lignes de production et obtenir un état de propreté idéal ou « standard ». Ce standard sera la référence qui devra être maintenue grâce aux gammes de nettoyage. Cette journée 5S est également l’occasion d’inspecter les équipements et de générer sur des post-its toutes les remarques et suggestions d’améliorations. A cette occasion, les kits de nettoyage sont mis en place.</w:t>
            </w:r>
          </w:p>
          <w:p w14:paraId="78C50EAD" w14:textId="77777777" w:rsidR="00C102F5" w:rsidRDefault="00C102F5">
            <w:pPr>
              <w:ind w:left="708"/>
              <w:rPr>
                <w:sz w:val="22"/>
                <w:szCs w:val="22"/>
                <w:lang w:eastAsia="en-US"/>
              </w:rPr>
            </w:pPr>
          </w:p>
          <w:p w14:paraId="3AD10A8B" w14:textId="77777777" w:rsidR="00C102F5" w:rsidRDefault="00000000">
            <w:r>
              <w:rPr>
                <w:b/>
                <w:bCs/>
                <w:sz w:val="22"/>
                <w:szCs w:val="22"/>
                <w:lang w:eastAsia="en-US"/>
              </w:rPr>
              <w:t>L’affectation</w:t>
            </w:r>
            <w:r>
              <w:rPr>
                <w:sz w:val="22"/>
                <w:szCs w:val="22"/>
                <w:lang w:eastAsia="en-US"/>
              </w:rPr>
              <w:t> : chaque chose à sa place. Tout ce qui a été jugé utile de garder au poste de travail doit être matérialisé par un emplacement : marquage au sol des palettes, identification de l’emplacement de l’outillage, tableaux, utilitaires etc.</w:t>
            </w:r>
          </w:p>
          <w:p w14:paraId="008E4E8B" w14:textId="77777777" w:rsidR="00C102F5" w:rsidRDefault="00C102F5">
            <w:pPr>
              <w:ind w:left="708"/>
              <w:rPr>
                <w:sz w:val="22"/>
                <w:szCs w:val="22"/>
                <w:lang w:eastAsia="en-US"/>
              </w:rPr>
            </w:pPr>
          </w:p>
          <w:p w14:paraId="6E67C804" w14:textId="77777777" w:rsidR="00C102F5" w:rsidRDefault="00000000">
            <w:r>
              <w:rPr>
                <w:b/>
                <w:bCs/>
                <w:sz w:val="22"/>
                <w:szCs w:val="22"/>
                <w:lang w:eastAsia="en-US"/>
              </w:rPr>
              <w:t>Tenir propre</w:t>
            </w:r>
            <w:r>
              <w:rPr>
                <w:sz w:val="22"/>
                <w:szCs w:val="22"/>
                <w:lang w:eastAsia="en-US"/>
              </w:rPr>
              <w:t> : écrire des premières gammes de nettoyage. Détecter et éliminer les sources de salissures par l’inspection. Faciliter les accès difficiles pour le nettoyage.</w:t>
            </w:r>
          </w:p>
          <w:p w14:paraId="1E713106" w14:textId="77777777" w:rsidR="00C102F5" w:rsidRDefault="00C102F5">
            <w:pPr>
              <w:ind w:left="708"/>
              <w:rPr>
                <w:sz w:val="22"/>
                <w:szCs w:val="22"/>
                <w:lang w:eastAsia="en-US"/>
              </w:rPr>
            </w:pPr>
          </w:p>
          <w:p w14:paraId="77728406" w14:textId="77777777" w:rsidR="00C102F5" w:rsidRDefault="00000000">
            <w:r>
              <w:rPr>
                <w:b/>
                <w:bCs/>
                <w:sz w:val="22"/>
                <w:szCs w:val="22"/>
                <w:lang w:eastAsia="en-US"/>
              </w:rPr>
              <w:t>Le pilotage visuel</w:t>
            </w:r>
            <w:r>
              <w:rPr>
                <w:sz w:val="22"/>
                <w:szCs w:val="22"/>
                <w:lang w:eastAsia="en-US"/>
              </w:rPr>
              <w:t> : marquer définitivement les emplacements à la peinture. Identifier les maxi-mini sur les cadrans / niveaux. Afficher clairement les consignes : premières leçons ponctuelles.</w:t>
            </w:r>
          </w:p>
          <w:p w14:paraId="7F3FDA01" w14:textId="77777777" w:rsidR="00C102F5" w:rsidRDefault="00C102F5">
            <w:pPr>
              <w:ind w:left="708"/>
              <w:rPr>
                <w:sz w:val="22"/>
                <w:szCs w:val="22"/>
                <w:lang w:eastAsia="en-US"/>
              </w:rPr>
            </w:pPr>
          </w:p>
          <w:p w14:paraId="4F9B5412" w14:textId="77777777" w:rsidR="00C102F5" w:rsidRDefault="00000000">
            <w:r>
              <w:rPr>
                <w:b/>
                <w:bCs/>
                <w:sz w:val="22"/>
                <w:szCs w:val="22"/>
                <w:lang w:eastAsia="en-US"/>
              </w:rPr>
              <w:t>Le maintien</w:t>
            </w:r>
            <w:r>
              <w:rPr>
                <w:sz w:val="22"/>
                <w:szCs w:val="22"/>
                <w:lang w:eastAsia="en-US"/>
              </w:rPr>
              <w:t> : Mise en place d’audits pour déceler et corriger les dérives par rapport aux standards établis. Développement d’outils de maintien : les gammes d’automaintenance</w:t>
            </w:r>
          </w:p>
        </w:tc>
      </w:tr>
    </w:tbl>
    <w:p w14:paraId="17E13228" w14:textId="77777777" w:rsidR="00C102F5" w:rsidRDefault="00C102F5"/>
    <w:p w14:paraId="354DDC28" w14:textId="77777777" w:rsidR="00C102F5" w:rsidRDefault="00000000">
      <w:pPr>
        <w:pStyle w:val="Titre2"/>
      </w:pPr>
      <w:bookmarkStart w:id="35" w:name="_Toc227678225"/>
      <w:r>
        <w:rPr>
          <w:i w:val="0"/>
          <w:sz w:val="24"/>
          <w:szCs w:val="24"/>
        </w:rPr>
        <w:t>Annexe 2 – Grille de cotation pour caractériser une amélioration</w:t>
      </w:r>
      <w:bookmarkEnd w:id="35"/>
      <w:r>
        <w:rPr>
          <w:i w:val="0"/>
          <w:sz w:val="24"/>
          <w:szCs w:val="24"/>
        </w:rPr>
        <w:t xml:space="preserve">  </w:t>
      </w:r>
    </w:p>
    <w:p w14:paraId="0703CA25" w14:textId="77777777" w:rsidR="00C102F5" w:rsidRDefault="00C102F5"/>
    <w:p w14:paraId="376E983A" w14:textId="77777777" w:rsidR="00C102F5" w:rsidRDefault="00C102F5"/>
    <w:p w14:paraId="28D2B80C" w14:textId="77777777" w:rsidR="00C102F5" w:rsidRDefault="00000000">
      <w:r>
        <w:rPr>
          <w:noProof/>
        </w:rPr>
        <w:lastRenderedPageBreak/>
        <w:drawing>
          <wp:inline distT="0" distB="0" distL="0" distR="0" wp14:anchorId="5C189EE4" wp14:editId="379485B8">
            <wp:extent cx="6445799" cy="2275200"/>
            <wp:effectExtent l="0" t="0" r="0" b="0"/>
            <wp:docPr id="604389007" name="Imag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9">
                      <a:lum/>
                      <a:alphaModFix/>
                    </a:blip>
                    <a:srcRect/>
                    <a:stretch>
                      <a:fillRect/>
                    </a:stretch>
                  </pic:blipFill>
                  <pic:spPr>
                    <a:xfrm>
                      <a:off x="0" y="0"/>
                      <a:ext cx="6445799" cy="2275200"/>
                    </a:xfrm>
                    <a:prstGeom prst="rect">
                      <a:avLst/>
                    </a:prstGeom>
                    <a:noFill/>
                    <a:ln>
                      <a:noFill/>
                      <a:prstDash/>
                    </a:ln>
                  </pic:spPr>
                </pic:pic>
              </a:graphicData>
            </a:graphic>
          </wp:inline>
        </w:drawing>
      </w:r>
    </w:p>
    <w:p w14:paraId="36EB6912" w14:textId="77777777" w:rsidR="00C102F5" w:rsidRDefault="00C102F5"/>
    <w:p w14:paraId="002AA0AC" w14:textId="77777777" w:rsidR="00C102F5" w:rsidRDefault="00000000">
      <w:pPr>
        <w:rPr>
          <w:sz w:val="22"/>
          <w:szCs w:val="22"/>
        </w:rPr>
      </w:pPr>
      <w:r>
        <w:rPr>
          <w:sz w:val="22"/>
          <w:szCs w:val="22"/>
        </w:rPr>
        <w:t>Il est attribué à l’amélioration un coefficient à chacun des trois critères :</w:t>
      </w:r>
    </w:p>
    <w:p w14:paraId="7E62A4BF" w14:textId="77777777" w:rsidR="00C102F5" w:rsidRDefault="00000000">
      <w:pPr>
        <w:rPr>
          <w:sz w:val="22"/>
          <w:szCs w:val="22"/>
        </w:rPr>
      </w:pPr>
      <w:r>
        <w:rPr>
          <w:sz w:val="22"/>
          <w:szCs w:val="22"/>
        </w:rPr>
        <w:t>intérêt de l’amélioration (I), effort de proposition (E), réalisation en autonomie (R).</w:t>
      </w:r>
    </w:p>
    <w:p w14:paraId="2957316B" w14:textId="77777777" w:rsidR="00C102F5" w:rsidRDefault="00C102F5">
      <w:pPr>
        <w:pStyle w:val="Titre2"/>
        <w:rPr>
          <w:i w:val="0"/>
          <w:sz w:val="24"/>
          <w:szCs w:val="24"/>
        </w:rPr>
      </w:pPr>
    </w:p>
    <w:tbl>
      <w:tblPr>
        <w:tblW w:w="8240" w:type="dxa"/>
        <w:tblInd w:w="80" w:type="dxa"/>
        <w:tblLayout w:type="fixed"/>
        <w:tblCellMar>
          <w:left w:w="10" w:type="dxa"/>
          <w:right w:w="10" w:type="dxa"/>
        </w:tblCellMar>
        <w:tblLook w:val="0000" w:firstRow="0" w:lastRow="0" w:firstColumn="0" w:lastColumn="0" w:noHBand="0" w:noVBand="0"/>
      </w:tblPr>
      <w:tblGrid>
        <w:gridCol w:w="4640"/>
        <w:gridCol w:w="1200"/>
        <w:gridCol w:w="1200"/>
        <w:gridCol w:w="1200"/>
      </w:tblGrid>
      <w:tr w:rsidR="00C102F5" w14:paraId="59A78E5B" w14:textId="77777777">
        <w:tblPrEx>
          <w:tblCellMar>
            <w:top w:w="0" w:type="dxa"/>
            <w:bottom w:w="0" w:type="dxa"/>
          </w:tblCellMar>
        </w:tblPrEx>
        <w:trPr>
          <w:trHeight w:val="300"/>
        </w:trPr>
        <w:tc>
          <w:tcPr>
            <w:tcW w:w="4640" w:type="dxa"/>
            <w:tcBorders>
              <w:top w:val="single" w:sz="8" w:space="0" w:color="000000"/>
              <w:left w:val="single" w:sz="8" w:space="0" w:color="000000"/>
              <w:bottom w:val="single" w:sz="4" w:space="0" w:color="000000"/>
              <w:right w:val="single" w:sz="4" w:space="0" w:color="000000"/>
            </w:tcBorders>
            <w:noWrap/>
            <w:tcMar>
              <w:top w:w="0" w:type="dxa"/>
              <w:left w:w="70" w:type="dxa"/>
              <w:bottom w:w="0" w:type="dxa"/>
              <w:right w:w="70" w:type="dxa"/>
            </w:tcMar>
            <w:vAlign w:val="bottom"/>
          </w:tcPr>
          <w:p w14:paraId="110FABAB" w14:textId="77777777" w:rsidR="00C102F5" w:rsidRDefault="00000000">
            <w:pPr>
              <w:rPr>
                <w:rFonts w:ascii="Calibri" w:hAnsi="Calibri" w:cs="Calibri"/>
                <w:color w:val="000000"/>
                <w:sz w:val="22"/>
                <w:szCs w:val="22"/>
              </w:rPr>
            </w:pPr>
            <w:r>
              <w:rPr>
                <w:rFonts w:ascii="Calibri" w:hAnsi="Calibri" w:cs="Calibri"/>
                <w:color w:val="000000"/>
                <w:sz w:val="22"/>
                <w:szCs w:val="22"/>
              </w:rPr>
              <w:t>Critères</w:t>
            </w:r>
          </w:p>
        </w:tc>
        <w:tc>
          <w:tcPr>
            <w:tcW w:w="1200" w:type="dxa"/>
            <w:tcBorders>
              <w:top w:val="single" w:sz="8" w:space="0" w:color="000000"/>
              <w:bottom w:val="single" w:sz="4" w:space="0" w:color="000000"/>
              <w:right w:val="single" w:sz="4" w:space="0" w:color="000000"/>
            </w:tcBorders>
            <w:noWrap/>
            <w:tcMar>
              <w:top w:w="0" w:type="dxa"/>
              <w:left w:w="70" w:type="dxa"/>
              <w:bottom w:w="0" w:type="dxa"/>
              <w:right w:w="70" w:type="dxa"/>
            </w:tcMar>
            <w:vAlign w:val="bottom"/>
          </w:tcPr>
          <w:p w14:paraId="213971C6" w14:textId="77777777" w:rsidR="00C102F5" w:rsidRDefault="00000000">
            <w:pPr>
              <w:jc w:val="center"/>
              <w:rPr>
                <w:rFonts w:ascii="Calibri" w:hAnsi="Calibri" w:cs="Calibri"/>
                <w:color w:val="000000"/>
                <w:sz w:val="22"/>
                <w:szCs w:val="22"/>
              </w:rPr>
            </w:pPr>
            <w:r>
              <w:rPr>
                <w:rFonts w:ascii="Calibri" w:hAnsi="Calibri" w:cs="Calibri"/>
                <w:color w:val="000000"/>
                <w:sz w:val="22"/>
                <w:szCs w:val="22"/>
              </w:rPr>
              <w:t>Faible</w:t>
            </w:r>
          </w:p>
        </w:tc>
        <w:tc>
          <w:tcPr>
            <w:tcW w:w="1200" w:type="dxa"/>
            <w:tcBorders>
              <w:top w:val="single" w:sz="8" w:space="0" w:color="000000"/>
              <w:bottom w:val="single" w:sz="4" w:space="0" w:color="000000"/>
              <w:right w:val="single" w:sz="4" w:space="0" w:color="000000"/>
            </w:tcBorders>
            <w:noWrap/>
            <w:tcMar>
              <w:top w:w="0" w:type="dxa"/>
              <w:left w:w="70" w:type="dxa"/>
              <w:bottom w:w="0" w:type="dxa"/>
              <w:right w:w="70" w:type="dxa"/>
            </w:tcMar>
            <w:vAlign w:val="bottom"/>
          </w:tcPr>
          <w:p w14:paraId="33CE8AAD" w14:textId="77777777" w:rsidR="00C102F5" w:rsidRDefault="00000000">
            <w:pPr>
              <w:jc w:val="center"/>
              <w:rPr>
                <w:rFonts w:ascii="Calibri" w:hAnsi="Calibri" w:cs="Calibri"/>
                <w:color w:val="000000"/>
                <w:sz w:val="22"/>
                <w:szCs w:val="22"/>
              </w:rPr>
            </w:pPr>
            <w:r>
              <w:rPr>
                <w:rFonts w:ascii="Calibri" w:hAnsi="Calibri" w:cs="Calibri"/>
                <w:color w:val="000000"/>
                <w:sz w:val="22"/>
                <w:szCs w:val="22"/>
              </w:rPr>
              <w:t>Moyen</w:t>
            </w:r>
          </w:p>
        </w:tc>
        <w:tc>
          <w:tcPr>
            <w:tcW w:w="1200" w:type="dxa"/>
            <w:tcBorders>
              <w:top w:val="single" w:sz="8" w:space="0" w:color="000000"/>
              <w:bottom w:val="single" w:sz="4" w:space="0" w:color="000000"/>
              <w:right w:val="single" w:sz="8" w:space="0" w:color="000000"/>
            </w:tcBorders>
            <w:noWrap/>
            <w:tcMar>
              <w:top w:w="0" w:type="dxa"/>
              <w:left w:w="70" w:type="dxa"/>
              <w:bottom w:w="0" w:type="dxa"/>
              <w:right w:w="70" w:type="dxa"/>
            </w:tcMar>
            <w:vAlign w:val="bottom"/>
          </w:tcPr>
          <w:p w14:paraId="15AAEF35" w14:textId="77777777" w:rsidR="00C102F5" w:rsidRDefault="00000000">
            <w:pPr>
              <w:jc w:val="center"/>
              <w:rPr>
                <w:rFonts w:ascii="Calibri" w:hAnsi="Calibri" w:cs="Calibri"/>
                <w:color w:val="000000"/>
                <w:sz w:val="22"/>
                <w:szCs w:val="22"/>
              </w:rPr>
            </w:pPr>
            <w:r>
              <w:rPr>
                <w:rFonts w:ascii="Calibri" w:hAnsi="Calibri" w:cs="Calibri"/>
                <w:color w:val="000000"/>
                <w:sz w:val="22"/>
                <w:szCs w:val="22"/>
              </w:rPr>
              <w:t>Fort</w:t>
            </w:r>
          </w:p>
        </w:tc>
      </w:tr>
      <w:tr w:rsidR="00C102F5" w14:paraId="1E15CE9D" w14:textId="77777777">
        <w:tblPrEx>
          <w:tblCellMar>
            <w:top w:w="0" w:type="dxa"/>
            <w:bottom w:w="0" w:type="dxa"/>
          </w:tblCellMar>
        </w:tblPrEx>
        <w:trPr>
          <w:trHeight w:val="290"/>
        </w:trPr>
        <w:tc>
          <w:tcPr>
            <w:tcW w:w="4640" w:type="dxa"/>
            <w:tcBorders>
              <w:left w:val="single" w:sz="8" w:space="0" w:color="000000"/>
              <w:bottom w:val="single" w:sz="4" w:space="0" w:color="000000"/>
              <w:right w:val="single" w:sz="4" w:space="0" w:color="000000"/>
            </w:tcBorders>
            <w:noWrap/>
            <w:tcMar>
              <w:top w:w="0" w:type="dxa"/>
              <w:left w:w="70" w:type="dxa"/>
              <w:bottom w:w="0" w:type="dxa"/>
              <w:right w:w="70" w:type="dxa"/>
            </w:tcMar>
            <w:vAlign w:val="bottom"/>
          </w:tcPr>
          <w:p w14:paraId="0C0D2B8D" w14:textId="77777777" w:rsidR="00C102F5" w:rsidRDefault="00000000">
            <w:r>
              <w:rPr>
                <w:rFonts w:ascii="Calibri" w:hAnsi="Calibri" w:cs="Calibri"/>
                <w:b/>
                <w:bCs/>
                <w:color w:val="000000"/>
                <w:sz w:val="22"/>
                <w:szCs w:val="22"/>
              </w:rPr>
              <w:t>I:</w:t>
            </w:r>
            <w:r>
              <w:rPr>
                <w:rFonts w:ascii="Calibri" w:hAnsi="Calibri" w:cs="Calibri"/>
                <w:color w:val="000000"/>
                <w:sz w:val="22"/>
                <w:szCs w:val="22"/>
              </w:rPr>
              <w:t xml:space="preserve"> Intérêt de l'amélioration</w:t>
            </w:r>
          </w:p>
        </w:tc>
        <w:tc>
          <w:tcPr>
            <w:tcW w:w="1200" w:type="dxa"/>
            <w:tcBorders>
              <w:bottom w:val="single" w:sz="4" w:space="0" w:color="000000"/>
              <w:right w:val="single" w:sz="4" w:space="0" w:color="000000"/>
            </w:tcBorders>
            <w:noWrap/>
            <w:tcMar>
              <w:top w:w="0" w:type="dxa"/>
              <w:left w:w="70" w:type="dxa"/>
              <w:bottom w:w="0" w:type="dxa"/>
              <w:right w:w="70" w:type="dxa"/>
            </w:tcMar>
            <w:vAlign w:val="bottom"/>
          </w:tcPr>
          <w:p w14:paraId="704C88AD" w14:textId="77777777" w:rsidR="00C102F5" w:rsidRDefault="00000000">
            <w:pPr>
              <w:jc w:val="center"/>
              <w:rPr>
                <w:rFonts w:ascii="Calibri" w:hAnsi="Calibri" w:cs="Calibri"/>
                <w:color w:val="FF0000"/>
                <w:sz w:val="22"/>
                <w:szCs w:val="22"/>
              </w:rPr>
            </w:pPr>
            <w:r>
              <w:rPr>
                <w:rFonts w:ascii="Calibri" w:hAnsi="Calibri" w:cs="Calibri"/>
                <w:color w:val="FF0000"/>
                <w:sz w:val="22"/>
                <w:szCs w:val="22"/>
              </w:rPr>
              <w:t>1</w:t>
            </w:r>
          </w:p>
        </w:tc>
        <w:tc>
          <w:tcPr>
            <w:tcW w:w="1200" w:type="dxa"/>
            <w:tcBorders>
              <w:bottom w:val="single" w:sz="4" w:space="0" w:color="000000"/>
              <w:right w:val="single" w:sz="4" w:space="0" w:color="000000"/>
            </w:tcBorders>
            <w:noWrap/>
            <w:tcMar>
              <w:top w:w="0" w:type="dxa"/>
              <w:left w:w="70" w:type="dxa"/>
              <w:bottom w:w="0" w:type="dxa"/>
              <w:right w:w="70" w:type="dxa"/>
            </w:tcMar>
            <w:vAlign w:val="bottom"/>
          </w:tcPr>
          <w:p w14:paraId="4324477D" w14:textId="77777777" w:rsidR="00C102F5" w:rsidRDefault="00000000">
            <w:pPr>
              <w:jc w:val="center"/>
              <w:rPr>
                <w:rFonts w:ascii="Calibri" w:hAnsi="Calibri" w:cs="Calibri"/>
                <w:color w:val="0070C0"/>
                <w:sz w:val="22"/>
                <w:szCs w:val="22"/>
              </w:rPr>
            </w:pPr>
            <w:r>
              <w:rPr>
                <w:rFonts w:ascii="Calibri" w:hAnsi="Calibri" w:cs="Calibri"/>
                <w:color w:val="0070C0"/>
                <w:sz w:val="22"/>
                <w:szCs w:val="22"/>
              </w:rPr>
              <w:t>3</w:t>
            </w:r>
          </w:p>
        </w:tc>
        <w:tc>
          <w:tcPr>
            <w:tcW w:w="1200" w:type="dxa"/>
            <w:tcBorders>
              <w:bottom w:val="single" w:sz="4" w:space="0" w:color="000000"/>
              <w:right w:val="single" w:sz="8" w:space="0" w:color="000000"/>
            </w:tcBorders>
            <w:noWrap/>
            <w:tcMar>
              <w:top w:w="0" w:type="dxa"/>
              <w:left w:w="70" w:type="dxa"/>
              <w:bottom w:w="0" w:type="dxa"/>
              <w:right w:w="70" w:type="dxa"/>
            </w:tcMar>
            <w:vAlign w:val="bottom"/>
          </w:tcPr>
          <w:p w14:paraId="61D75CF3" w14:textId="77777777" w:rsidR="00C102F5" w:rsidRDefault="00000000">
            <w:pPr>
              <w:jc w:val="center"/>
              <w:rPr>
                <w:rFonts w:ascii="Calibri" w:hAnsi="Calibri" w:cs="Calibri"/>
                <w:color w:val="00B050"/>
                <w:sz w:val="22"/>
                <w:szCs w:val="22"/>
              </w:rPr>
            </w:pPr>
            <w:r>
              <w:rPr>
                <w:rFonts w:ascii="Calibri" w:hAnsi="Calibri" w:cs="Calibri"/>
                <w:color w:val="00B050"/>
                <w:sz w:val="22"/>
                <w:szCs w:val="22"/>
              </w:rPr>
              <w:t>5</w:t>
            </w:r>
          </w:p>
        </w:tc>
      </w:tr>
      <w:tr w:rsidR="00C102F5" w14:paraId="11BE67B4" w14:textId="77777777">
        <w:tblPrEx>
          <w:tblCellMar>
            <w:top w:w="0" w:type="dxa"/>
            <w:bottom w:w="0" w:type="dxa"/>
          </w:tblCellMar>
        </w:tblPrEx>
        <w:trPr>
          <w:trHeight w:val="290"/>
        </w:trPr>
        <w:tc>
          <w:tcPr>
            <w:tcW w:w="4640" w:type="dxa"/>
            <w:tcBorders>
              <w:left w:val="single" w:sz="8" w:space="0" w:color="000000"/>
              <w:bottom w:val="single" w:sz="4" w:space="0" w:color="000000"/>
              <w:right w:val="single" w:sz="4" w:space="0" w:color="000000"/>
            </w:tcBorders>
            <w:noWrap/>
            <w:tcMar>
              <w:top w:w="0" w:type="dxa"/>
              <w:left w:w="70" w:type="dxa"/>
              <w:bottom w:w="0" w:type="dxa"/>
              <w:right w:w="70" w:type="dxa"/>
            </w:tcMar>
            <w:vAlign w:val="bottom"/>
          </w:tcPr>
          <w:p w14:paraId="45A42BEF" w14:textId="77777777" w:rsidR="00C102F5" w:rsidRDefault="00000000">
            <w:r>
              <w:rPr>
                <w:rFonts w:ascii="Calibri" w:hAnsi="Calibri" w:cs="Calibri"/>
                <w:b/>
                <w:bCs/>
                <w:color w:val="000000"/>
                <w:sz w:val="22"/>
                <w:szCs w:val="22"/>
              </w:rPr>
              <w:t xml:space="preserve">E : </w:t>
            </w:r>
            <w:r>
              <w:rPr>
                <w:rFonts w:ascii="Calibri" w:hAnsi="Calibri" w:cs="Calibri"/>
                <w:color w:val="000000"/>
                <w:sz w:val="22"/>
                <w:szCs w:val="22"/>
              </w:rPr>
              <w:t>Effort de proposition</w:t>
            </w:r>
          </w:p>
        </w:tc>
        <w:tc>
          <w:tcPr>
            <w:tcW w:w="1200" w:type="dxa"/>
            <w:tcBorders>
              <w:bottom w:val="single" w:sz="4" w:space="0" w:color="000000"/>
              <w:right w:val="single" w:sz="4" w:space="0" w:color="000000"/>
            </w:tcBorders>
            <w:noWrap/>
            <w:tcMar>
              <w:top w:w="0" w:type="dxa"/>
              <w:left w:w="70" w:type="dxa"/>
              <w:bottom w:w="0" w:type="dxa"/>
              <w:right w:w="70" w:type="dxa"/>
            </w:tcMar>
            <w:vAlign w:val="bottom"/>
          </w:tcPr>
          <w:p w14:paraId="463653EE" w14:textId="77777777" w:rsidR="00C102F5" w:rsidRDefault="00000000">
            <w:pPr>
              <w:jc w:val="center"/>
              <w:rPr>
                <w:rFonts w:ascii="Calibri" w:hAnsi="Calibri" w:cs="Calibri"/>
                <w:color w:val="FF0000"/>
                <w:sz w:val="22"/>
                <w:szCs w:val="22"/>
              </w:rPr>
            </w:pPr>
            <w:r>
              <w:rPr>
                <w:rFonts w:ascii="Calibri" w:hAnsi="Calibri" w:cs="Calibri"/>
                <w:color w:val="FF0000"/>
                <w:sz w:val="22"/>
                <w:szCs w:val="22"/>
              </w:rPr>
              <w:t>1</w:t>
            </w:r>
          </w:p>
        </w:tc>
        <w:tc>
          <w:tcPr>
            <w:tcW w:w="1200" w:type="dxa"/>
            <w:tcBorders>
              <w:bottom w:val="single" w:sz="4" w:space="0" w:color="000000"/>
              <w:right w:val="single" w:sz="4" w:space="0" w:color="000000"/>
            </w:tcBorders>
            <w:noWrap/>
            <w:tcMar>
              <w:top w:w="0" w:type="dxa"/>
              <w:left w:w="70" w:type="dxa"/>
              <w:bottom w:w="0" w:type="dxa"/>
              <w:right w:w="70" w:type="dxa"/>
            </w:tcMar>
            <w:vAlign w:val="bottom"/>
          </w:tcPr>
          <w:p w14:paraId="2D3E9EB7" w14:textId="77777777" w:rsidR="00C102F5" w:rsidRDefault="00000000">
            <w:pPr>
              <w:jc w:val="center"/>
              <w:rPr>
                <w:rFonts w:ascii="Calibri" w:hAnsi="Calibri" w:cs="Calibri"/>
                <w:color w:val="0070C0"/>
                <w:sz w:val="22"/>
                <w:szCs w:val="22"/>
              </w:rPr>
            </w:pPr>
            <w:r>
              <w:rPr>
                <w:rFonts w:ascii="Calibri" w:hAnsi="Calibri" w:cs="Calibri"/>
                <w:color w:val="0070C0"/>
                <w:sz w:val="22"/>
                <w:szCs w:val="22"/>
              </w:rPr>
              <w:t>3</w:t>
            </w:r>
          </w:p>
        </w:tc>
        <w:tc>
          <w:tcPr>
            <w:tcW w:w="1200" w:type="dxa"/>
            <w:tcBorders>
              <w:bottom w:val="single" w:sz="4" w:space="0" w:color="000000"/>
              <w:right w:val="single" w:sz="8" w:space="0" w:color="000000"/>
            </w:tcBorders>
            <w:noWrap/>
            <w:tcMar>
              <w:top w:w="0" w:type="dxa"/>
              <w:left w:w="70" w:type="dxa"/>
              <w:bottom w:w="0" w:type="dxa"/>
              <w:right w:w="70" w:type="dxa"/>
            </w:tcMar>
            <w:vAlign w:val="bottom"/>
          </w:tcPr>
          <w:p w14:paraId="565B905F" w14:textId="77777777" w:rsidR="00C102F5" w:rsidRDefault="00000000">
            <w:pPr>
              <w:jc w:val="center"/>
              <w:rPr>
                <w:rFonts w:ascii="Calibri" w:hAnsi="Calibri" w:cs="Calibri"/>
                <w:color w:val="00B050"/>
                <w:sz w:val="22"/>
                <w:szCs w:val="22"/>
              </w:rPr>
            </w:pPr>
            <w:r>
              <w:rPr>
                <w:rFonts w:ascii="Calibri" w:hAnsi="Calibri" w:cs="Calibri"/>
                <w:color w:val="00B050"/>
                <w:sz w:val="22"/>
                <w:szCs w:val="22"/>
              </w:rPr>
              <w:t>5</w:t>
            </w:r>
          </w:p>
        </w:tc>
      </w:tr>
      <w:tr w:rsidR="00C102F5" w14:paraId="202782A5" w14:textId="77777777">
        <w:tblPrEx>
          <w:tblCellMar>
            <w:top w:w="0" w:type="dxa"/>
            <w:bottom w:w="0" w:type="dxa"/>
          </w:tblCellMar>
        </w:tblPrEx>
        <w:trPr>
          <w:trHeight w:val="300"/>
        </w:trPr>
        <w:tc>
          <w:tcPr>
            <w:tcW w:w="4640" w:type="dxa"/>
            <w:tcBorders>
              <w:left w:val="single" w:sz="8" w:space="0" w:color="000000"/>
              <w:bottom w:val="single" w:sz="8" w:space="0" w:color="000000"/>
              <w:right w:val="single" w:sz="4" w:space="0" w:color="000000"/>
            </w:tcBorders>
            <w:noWrap/>
            <w:tcMar>
              <w:top w:w="0" w:type="dxa"/>
              <w:left w:w="70" w:type="dxa"/>
              <w:bottom w:w="0" w:type="dxa"/>
              <w:right w:w="70" w:type="dxa"/>
            </w:tcMar>
            <w:vAlign w:val="bottom"/>
          </w:tcPr>
          <w:p w14:paraId="509D1A0A" w14:textId="77777777" w:rsidR="00C102F5" w:rsidRDefault="00000000">
            <w:r>
              <w:rPr>
                <w:rFonts w:ascii="Calibri" w:hAnsi="Calibri" w:cs="Calibri"/>
                <w:b/>
                <w:bCs/>
                <w:color w:val="000000"/>
                <w:sz w:val="22"/>
                <w:szCs w:val="22"/>
              </w:rPr>
              <w:t xml:space="preserve">R : </w:t>
            </w:r>
            <w:r>
              <w:rPr>
                <w:rFonts w:ascii="Calibri" w:hAnsi="Calibri" w:cs="Calibri"/>
                <w:color w:val="000000"/>
                <w:sz w:val="22"/>
                <w:szCs w:val="22"/>
              </w:rPr>
              <w:t>Réalisation en autonomie</w:t>
            </w:r>
          </w:p>
        </w:tc>
        <w:tc>
          <w:tcPr>
            <w:tcW w:w="1200" w:type="dxa"/>
            <w:tcBorders>
              <w:bottom w:val="single" w:sz="8" w:space="0" w:color="000000"/>
              <w:right w:val="single" w:sz="4" w:space="0" w:color="000000"/>
            </w:tcBorders>
            <w:noWrap/>
            <w:tcMar>
              <w:top w:w="0" w:type="dxa"/>
              <w:left w:w="70" w:type="dxa"/>
              <w:bottom w:w="0" w:type="dxa"/>
              <w:right w:w="70" w:type="dxa"/>
            </w:tcMar>
            <w:vAlign w:val="bottom"/>
          </w:tcPr>
          <w:p w14:paraId="35FCCD92" w14:textId="77777777" w:rsidR="00C102F5" w:rsidRDefault="00000000">
            <w:pPr>
              <w:jc w:val="center"/>
              <w:rPr>
                <w:rFonts w:ascii="Calibri" w:hAnsi="Calibri" w:cs="Calibri"/>
                <w:color w:val="FF0000"/>
                <w:sz w:val="22"/>
                <w:szCs w:val="22"/>
              </w:rPr>
            </w:pPr>
            <w:r>
              <w:rPr>
                <w:rFonts w:ascii="Calibri" w:hAnsi="Calibri" w:cs="Calibri"/>
                <w:color w:val="FF0000"/>
                <w:sz w:val="22"/>
                <w:szCs w:val="22"/>
              </w:rPr>
              <w:t>1</w:t>
            </w:r>
          </w:p>
        </w:tc>
        <w:tc>
          <w:tcPr>
            <w:tcW w:w="1200" w:type="dxa"/>
            <w:tcBorders>
              <w:bottom w:val="single" w:sz="8" w:space="0" w:color="000000"/>
              <w:right w:val="single" w:sz="4" w:space="0" w:color="000000"/>
            </w:tcBorders>
            <w:noWrap/>
            <w:tcMar>
              <w:top w:w="0" w:type="dxa"/>
              <w:left w:w="70" w:type="dxa"/>
              <w:bottom w:w="0" w:type="dxa"/>
              <w:right w:w="70" w:type="dxa"/>
            </w:tcMar>
            <w:vAlign w:val="bottom"/>
          </w:tcPr>
          <w:p w14:paraId="3E672F02" w14:textId="77777777" w:rsidR="00C102F5" w:rsidRDefault="00000000">
            <w:pPr>
              <w:jc w:val="center"/>
              <w:rPr>
                <w:rFonts w:ascii="Calibri" w:hAnsi="Calibri" w:cs="Calibri"/>
                <w:color w:val="0070C0"/>
                <w:sz w:val="22"/>
                <w:szCs w:val="22"/>
              </w:rPr>
            </w:pPr>
            <w:r>
              <w:rPr>
                <w:rFonts w:ascii="Calibri" w:hAnsi="Calibri" w:cs="Calibri"/>
                <w:color w:val="0070C0"/>
                <w:sz w:val="22"/>
                <w:szCs w:val="22"/>
              </w:rPr>
              <w:t>3</w:t>
            </w:r>
          </w:p>
        </w:tc>
        <w:tc>
          <w:tcPr>
            <w:tcW w:w="1200" w:type="dxa"/>
            <w:tcBorders>
              <w:bottom w:val="single" w:sz="8" w:space="0" w:color="000000"/>
              <w:right w:val="single" w:sz="8" w:space="0" w:color="000000"/>
            </w:tcBorders>
            <w:noWrap/>
            <w:tcMar>
              <w:top w:w="0" w:type="dxa"/>
              <w:left w:w="70" w:type="dxa"/>
              <w:bottom w:w="0" w:type="dxa"/>
              <w:right w:w="70" w:type="dxa"/>
            </w:tcMar>
            <w:vAlign w:val="bottom"/>
          </w:tcPr>
          <w:p w14:paraId="178338D2" w14:textId="77777777" w:rsidR="00C102F5" w:rsidRDefault="00000000">
            <w:pPr>
              <w:jc w:val="center"/>
              <w:rPr>
                <w:rFonts w:ascii="Calibri" w:hAnsi="Calibri" w:cs="Calibri"/>
                <w:color w:val="00B050"/>
                <w:sz w:val="22"/>
                <w:szCs w:val="22"/>
              </w:rPr>
            </w:pPr>
            <w:r>
              <w:rPr>
                <w:rFonts w:ascii="Calibri" w:hAnsi="Calibri" w:cs="Calibri"/>
                <w:color w:val="00B050"/>
                <w:sz w:val="22"/>
                <w:szCs w:val="22"/>
              </w:rPr>
              <w:t>5</w:t>
            </w:r>
          </w:p>
        </w:tc>
      </w:tr>
    </w:tbl>
    <w:p w14:paraId="26CBA9D1" w14:textId="77777777" w:rsidR="00C102F5" w:rsidRDefault="00C102F5"/>
    <w:p w14:paraId="6E3E8167" w14:textId="77777777" w:rsidR="00C102F5" w:rsidRDefault="00000000">
      <w:pPr>
        <w:rPr>
          <w:sz w:val="22"/>
          <w:szCs w:val="22"/>
        </w:rPr>
      </w:pPr>
      <w:r>
        <w:rPr>
          <w:sz w:val="22"/>
          <w:szCs w:val="22"/>
        </w:rPr>
        <w:t>Les trois coefficients attribués sont multipliés, ce qui donne un résultat chiffré.</w:t>
      </w:r>
    </w:p>
    <w:p w14:paraId="6EF73B62" w14:textId="77777777" w:rsidR="00C102F5" w:rsidRDefault="00000000">
      <w:pPr>
        <w:rPr>
          <w:sz w:val="22"/>
          <w:szCs w:val="22"/>
        </w:rPr>
      </w:pPr>
      <w:r>
        <w:rPr>
          <w:sz w:val="22"/>
          <w:szCs w:val="22"/>
        </w:rPr>
        <w:t>En fonction du résultat chiffré, l’amélioration est non primée, simple ou complexe comme indiqué dans le tableau ci-dessous :</w:t>
      </w:r>
    </w:p>
    <w:p w14:paraId="1DAE1F42" w14:textId="77777777" w:rsidR="00C102F5" w:rsidRDefault="00C102F5"/>
    <w:p w14:paraId="3BF1D5CF" w14:textId="77777777" w:rsidR="00C102F5" w:rsidRDefault="00C102F5"/>
    <w:tbl>
      <w:tblPr>
        <w:tblW w:w="3800" w:type="dxa"/>
        <w:tblInd w:w="80" w:type="dxa"/>
        <w:tblLayout w:type="fixed"/>
        <w:tblCellMar>
          <w:left w:w="10" w:type="dxa"/>
          <w:right w:w="10" w:type="dxa"/>
        </w:tblCellMar>
        <w:tblLook w:val="0000" w:firstRow="0" w:lastRow="0" w:firstColumn="0" w:lastColumn="0" w:noHBand="0" w:noVBand="0"/>
      </w:tblPr>
      <w:tblGrid>
        <w:gridCol w:w="1200"/>
        <w:gridCol w:w="2600"/>
      </w:tblGrid>
      <w:tr w:rsidR="00C102F5" w14:paraId="25B1B34C" w14:textId="77777777">
        <w:tblPrEx>
          <w:tblCellMar>
            <w:top w:w="0" w:type="dxa"/>
            <w:bottom w:w="0" w:type="dxa"/>
          </w:tblCellMar>
        </w:tblPrEx>
        <w:trPr>
          <w:trHeight w:val="300"/>
        </w:trPr>
        <w:tc>
          <w:tcPr>
            <w:tcW w:w="1200" w:type="dxa"/>
            <w:tcBorders>
              <w:top w:val="single" w:sz="8" w:space="0" w:color="000000"/>
              <w:left w:val="single" w:sz="8" w:space="0" w:color="000000"/>
              <w:bottom w:val="single" w:sz="8" w:space="0" w:color="000000"/>
              <w:right w:val="single" w:sz="8" w:space="0" w:color="000000"/>
            </w:tcBorders>
            <w:shd w:val="clear" w:color="auto" w:fill="FFFFFF"/>
            <w:noWrap/>
            <w:tcMar>
              <w:top w:w="0" w:type="dxa"/>
              <w:left w:w="70" w:type="dxa"/>
              <w:bottom w:w="0" w:type="dxa"/>
              <w:right w:w="70" w:type="dxa"/>
            </w:tcMar>
            <w:vAlign w:val="center"/>
          </w:tcPr>
          <w:p w14:paraId="47A42DD5" w14:textId="77777777" w:rsidR="00C102F5" w:rsidRDefault="00000000">
            <w:pPr>
              <w:jc w:val="center"/>
              <w:rPr>
                <w:rFonts w:ascii="Calibri" w:hAnsi="Calibri" w:cs="Calibri"/>
                <w:b/>
                <w:bCs/>
                <w:color w:val="1F497D"/>
                <w:sz w:val="22"/>
                <w:szCs w:val="22"/>
              </w:rPr>
            </w:pPr>
            <w:r>
              <w:rPr>
                <w:rFonts w:ascii="Calibri" w:hAnsi="Calibri" w:cs="Calibri"/>
                <w:b/>
                <w:bCs/>
                <w:color w:val="1F497D"/>
                <w:sz w:val="22"/>
                <w:szCs w:val="22"/>
              </w:rPr>
              <w:t>I*E*R</w:t>
            </w:r>
          </w:p>
        </w:tc>
        <w:tc>
          <w:tcPr>
            <w:tcW w:w="2600" w:type="dxa"/>
            <w:tcBorders>
              <w:top w:val="single" w:sz="8" w:space="0" w:color="000000"/>
              <w:bottom w:val="single" w:sz="8" w:space="0" w:color="000000"/>
              <w:right w:val="single" w:sz="8" w:space="0" w:color="000000"/>
            </w:tcBorders>
            <w:shd w:val="clear" w:color="auto" w:fill="FFFFFF"/>
            <w:noWrap/>
            <w:tcMar>
              <w:top w:w="0" w:type="dxa"/>
              <w:left w:w="70" w:type="dxa"/>
              <w:bottom w:w="0" w:type="dxa"/>
              <w:right w:w="70" w:type="dxa"/>
            </w:tcMar>
            <w:vAlign w:val="center"/>
          </w:tcPr>
          <w:p w14:paraId="007F10BC" w14:textId="77777777" w:rsidR="00C102F5" w:rsidRDefault="00000000">
            <w:pPr>
              <w:jc w:val="center"/>
              <w:rPr>
                <w:rFonts w:ascii="Calibri" w:hAnsi="Calibri" w:cs="Calibri"/>
                <w:color w:val="000000"/>
                <w:sz w:val="22"/>
                <w:szCs w:val="22"/>
              </w:rPr>
            </w:pPr>
            <w:r>
              <w:rPr>
                <w:rFonts w:ascii="Calibri" w:hAnsi="Calibri" w:cs="Calibri"/>
                <w:color w:val="000000"/>
                <w:sz w:val="22"/>
                <w:szCs w:val="22"/>
              </w:rPr>
              <w:t> </w:t>
            </w:r>
          </w:p>
        </w:tc>
      </w:tr>
      <w:tr w:rsidR="00C102F5" w14:paraId="28E65026" w14:textId="77777777">
        <w:tblPrEx>
          <w:tblCellMar>
            <w:top w:w="0" w:type="dxa"/>
            <w:bottom w:w="0" w:type="dxa"/>
          </w:tblCellMar>
        </w:tblPrEx>
        <w:trPr>
          <w:trHeight w:val="290"/>
        </w:trPr>
        <w:tc>
          <w:tcPr>
            <w:tcW w:w="1200" w:type="dxa"/>
            <w:tcBorders>
              <w:left w:val="single" w:sz="8" w:space="0" w:color="000000"/>
              <w:right w:val="single" w:sz="8" w:space="0" w:color="000000"/>
            </w:tcBorders>
            <w:shd w:val="clear" w:color="auto" w:fill="FFFFFF"/>
            <w:noWrap/>
            <w:tcMar>
              <w:top w:w="0" w:type="dxa"/>
              <w:left w:w="70" w:type="dxa"/>
              <w:bottom w:w="0" w:type="dxa"/>
              <w:right w:w="70" w:type="dxa"/>
            </w:tcMar>
            <w:vAlign w:val="bottom"/>
          </w:tcPr>
          <w:p w14:paraId="2D382A87" w14:textId="77777777" w:rsidR="00C102F5" w:rsidRDefault="00000000">
            <w:pPr>
              <w:jc w:val="center"/>
              <w:rPr>
                <w:rFonts w:ascii="Calibri" w:hAnsi="Calibri" w:cs="Calibri"/>
                <w:color w:val="000000"/>
                <w:sz w:val="22"/>
                <w:szCs w:val="22"/>
              </w:rPr>
            </w:pPr>
            <w:r>
              <w:rPr>
                <w:rFonts w:ascii="Calibri" w:hAnsi="Calibri" w:cs="Calibri"/>
                <w:color w:val="000000"/>
                <w:sz w:val="22"/>
                <w:szCs w:val="22"/>
              </w:rPr>
              <w:t>1</w:t>
            </w:r>
          </w:p>
        </w:tc>
        <w:tc>
          <w:tcPr>
            <w:tcW w:w="2600" w:type="dxa"/>
            <w:vMerge w:val="restart"/>
            <w:tcBorders>
              <w:bottom w:val="single" w:sz="8" w:space="0" w:color="000000"/>
              <w:right w:val="single" w:sz="8" w:space="0" w:color="000000"/>
            </w:tcBorders>
            <w:shd w:val="clear" w:color="auto" w:fill="FFFFFF"/>
            <w:noWrap/>
            <w:tcMar>
              <w:top w:w="0" w:type="dxa"/>
              <w:left w:w="70" w:type="dxa"/>
              <w:bottom w:w="0" w:type="dxa"/>
              <w:right w:w="70" w:type="dxa"/>
            </w:tcMar>
            <w:vAlign w:val="center"/>
          </w:tcPr>
          <w:p w14:paraId="5EC439B2" w14:textId="77777777" w:rsidR="00C102F5" w:rsidRDefault="00000000">
            <w:pPr>
              <w:jc w:val="center"/>
              <w:rPr>
                <w:rFonts w:ascii="Calibri" w:hAnsi="Calibri" w:cs="Calibri"/>
                <w:color w:val="000000"/>
                <w:sz w:val="22"/>
                <w:szCs w:val="22"/>
              </w:rPr>
            </w:pPr>
            <w:r>
              <w:rPr>
                <w:rFonts w:ascii="Calibri" w:hAnsi="Calibri" w:cs="Calibri"/>
                <w:color w:val="000000"/>
                <w:sz w:val="22"/>
                <w:szCs w:val="22"/>
              </w:rPr>
              <w:t>Amélioration non primée</w:t>
            </w:r>
          </w:p>
        </w:tc>
      </w:tr>
      <w:tr w:rsidR="00C102F5" w14:paraId="1C3FB1EE" w14:textId="77777777">
        <w:tblPrEx>
          <w:tblCellMar>
            <w:top w:w="0" w:type="dxa"/>
            <w:bottom w:w="0" w:type="dxa"/>
          </w:tblCellMar>
        </w:tblPrEx>
        <w:trPr>
          <w:trHeight w:val="290"/>
        </w:trPr>
        <w:tc>
          <w:tcPr>
            <w:tcW w:w="1200" w:type="dxa"/>
            <w:tcBorders>
              <w:left w:val="single" w:sz="8" w:space="0" w:color="000000"/>
              <w:right w:val="single" w:sz="8" w:space="0" w:color="000000"/>
            </w:tcBorders>
            <w:shd w:val="clear" w:color="auto" w:fill="FFFFFF"/>
            <w:noWrap/>
            <w:tcMar>
              <w:top w:w="0" w:type="dxa"/>
              <w:left w:w="70" w:type="dxa"/>
              <w:bottom w:w="0" w:type="dxa"/>
              <w:right w:w="70" w:type="dxa"/>
            </w:tcMar>
            <w:vAlign w:val="bottom"/>
          </w:tcPr>
          <w:p w14:paraId="269D81F2" w14:textId="77777777" w:rsidR="00C102F5" w:rsidRDefault="00000000">
            <w:pPr>
              <w:jc w:val="center"/>
              <w:rPr>
                <w:rFonts w:ascii="Calibri" w:hAnsi="Calibri" w:cs="Calibri"/>
                <w:color w:val="000000"/>
                <w:sz w:val="22"/>
                <w:szCs w:val="22"/>
              </w:rPr>
            </w:pPr>
            <w:r>
              <w:rPr>
                <w:rFonts w:ascii="Calibri" w:hAnsi="Calibri" w:cs="Calibri"/>
                <w:color w:val="000000"/>
                <w:sz w:val="22"/>
                <w:szCs w:val="22"/>
              </w:rPr>
              <w:t>3</w:t>
            </w:r>
          </w:p>
        </w:tc>
        <w:tc>
          <w:tcPr>
            <w:tcW w:w="2600" w:type="dxa"/>
            <w:vMerge/>
            <w:tcBorders>
              <w:bottom w:val="single" w:sz="8" w:space="0" w:color="000000"/>
              <w:right w:val="single" w:sz="8" w:space="0" w:color="000000"/>
            </w:tcBorders>
            <w:shd w:val="clear" w:color="auto" w:fill="FFFFFF"/>
            <w:noWrap/>
            <w:tcMar>
              <w:top w:w="0" w:type="dxa"/>
              <w:left w:w="70" w:type="dxa"/>
              <w:bottom w:w="0" w:type="dxa"/>
              <w:right w:w="70" w:type="dxa"/>
            </w:tcMar>
            <w:vAlign w:val="center"/>
          </w:tcPr>
          <w:p w14:paraId="038EE6FA" w14:textId="77777777" w:rsidR="00000000" w:rsidRDefault="00000000">
            <w:pPr>
              <w:suppressAutoHyphens w:val="0"/>
              <w:rPr>
                <w:rFonts w:ascii="Times New Roman" w:eastAsia="Times New Roman" w:hAnsi="Times New Roman" w:cs="Times New Roman"/>
                <w:szCs w:val="20"/>
              </w:rPr>
            </w:pPr>
          </w:p>
        </w:tc>
      </w:tr>
      <w:tr w:rsidR="00C102F5" w14:paraId="09B493DA" w14:textId="77777777">
        <w:tblPrEx>
          <w:tblCellMar>
            <w:top w:w="0" w:type="dxa"/>
            <w:bottom w:w="0" w:type="dxa"/>
          </w:tblCellMar>
        </w:tblPrEx>
        <w:trPr>
          <w:trHeight w:val="300"/>
        </w:trPr>
        <w:tc>
          <w:tcPr>
            <w:tcW w:w="1200" w:type="dxa"/>
            <w:tcBorders>
              <w:left w:val="single" w:sz="8" w:space="0" w:color="000000"/>
              <w:right w:val="single" w:sz="8" w:space="0" w:color="000000"/>
            </w:tcBorders>
            <w:shd w:val="clear" w:color="auto" w:fill="FFFFFF"/>
            <w:noWrap/>
            <w:tcMar>
              <w:top w:w="0" w:type="dxa"/>
              <w:left w:w="70" w:type="dxa"/>
              <w:bottom w:w="0" w:type="dxa"/>
              <w:right w:w="70" w:type="dxa"/>
            </w:tcMar>
            <w:vAlign w:val="bottom"/>
          </w:tcPr>
          <w:p w14:paraId="5299B846" w14:textId="77777777" w:rsidR="00C102F5" w:rsidRDefault="00000000">
            <w:pPr>
              <w:jc w:val="center"/>
              <w:rPr>
                <w:rFonts w:ascii="Calibri" w:hAnsi="Calibri" w:cs="Calibri"/>
                <w:color w:val="000000"/>
                <w:sz w:val="22"/>
                <w:szCs w:val="22"/>
              </w:rPr>
            </w:pPr>
            <w:r>
              <w:rPr>
                <w:rFonts w:ascii="Calibri" w:hAnsi="Calibri" w:cs="Calibri"/>
                <w:color w:val="000000"/>
                <w:sz w:val="22"/>
                <w:szCs w:val="22"/>
              </w:rPr>
              <w:t>5</w:t>
            </w:r>
          </w:p>
        </w:tc>
        <w:tc>
          <w:tcPr>
            <w:tcW w:w="2600" w:type="dxa"/>
            <w:vMerge/>
            <w:tcBorders>
              <w:bottom w:val="single" w:sz="8" w:space="0" w:color="000000"/>
              <w:right w:val="single" w:sz="8" w:space="0" w:color="000000"/>
            </w:tcBorders>
            <w:shd w:val="clear" w:color="auto" w:fill="FFFFFF"/>
            <w:noWrap/>
            <w:tcMar>
              <w:top w:w="0" w:type="dxa"/>
              <w:left w:w="70" w:type="dxa"/>
              <w:bottom w:w="0" w:type="dxa"/>
              <w:right w:w="70" w:type="dxa"/>
            </w:tcMar>
            <w:vAlign w:val="center"/>
          </w:tcPr>
          <w:p w14:paraId="6E3F33D6" w14:textId="77777777" w:rsidR="00000000" w:rsidRDefault="00000000">
            <w:pPr>
              <w:suppressAutoHyphens w:val="0"/>
              <w:rPr>
                <w:rFonts w:ascii="Times New Roman" w:eastAsia="Times New Roman" w:hAnsi="Times New Roman" w:cs="Times New Roman"/>
                <w:szCs w:val="20"/>
              </w:rPr>
            </w:pPr>
          </w:p>
        </w:tc>
      </w:tr>
      <w:tr w:rsidR="00C102F5" w14:paraId="13A86495" w14:textId="77777777">
        <w:tblPrEx>
          <w:tblCellMar>
            <w:top w:w="0" w:type="dxa"/>
            <w:bottom w:w="0" w:type="dxa"/>
          </w:tblCellMar>
        </w:tblPrEx>
        <w:trPr>
          <w:trHeight w:val="300"/>
        </w:trPr>
        <w:tc>
          <w:tcPr>
            <w:tcW w:w="1200" w:type="dxa"/>
            <w:tcBorders>
              <w:left w:val="single" w:sz="8" w:space="0" w:color="000000"/>
              <w:right w:val="single" w:sz="8" w:space="0" w:color="000000"/>
            </w:tcBorders>
            <w:shd w:val="clear" w:color="auto" w:fill="FFFFFF"/>
            <w:noWrap/>
            <w:tcMar>
              <w:top w:w="0" w:type="dxa"/>
              <w:left w:w="70" w:type="dxa"/>
              <w:bottom w:w="0" w:type="dxa"/>
              <w:right w:w="70" w:type="dxa"/>
            </w:tcMar>
            <w:vAlign w:val="bottom"/>
          </w:tcPr>
          <w:p w14:paraId="6F98D674" w14:textId="77777777" w:rsidR="00C102F5" w:rsidRDefault="00000000">
            <w:pPr>
              <w:jc w:val="center"/>
              <w:rPr>
                <w:rFonts w:ascii="Calibri" w:hAnsi="Calibri" w:cs="Calibri"/>
                <w:color w:val="000000"/>
                <w:sz w:val="22"/>
                <w:szCs w:val="22"/>
              </w:rPr>
            </w:pPr>
            <w:r>
              <w:rPr>
                <w:rFonts w:ascii="Calibri" w:hAnsi="Calibri" w:cs="Calibri"/>
                <w:color w:val="000000"/>
                <w:sz w:val="22"/>
                <w:szCs w:val="22"/>
              </w:rPr>
              <w:t>9</w:t>
            </w:r>
          </w:p>
        </w:tc>
        <w:tc>
          <w:tcPr>
            <w:tcW w:w="2600" w:type="dxa"/>
            <w:vMerge/>
            <w:tcBorders>
              <w:bottom w:val="single" w:sz="8" w:space="0" w:color="000000"/>
              <w:right w:val="single" w:sz="8" w:space="0" w:color="000000"/>
            </w:tcBorders>
            <w:shd w:val="clear" w:color="auto" w:fill="FFFFFF"/>
            <w:noWrap/>
            <w:tcMar>
              <w:top w:w="0" w:type="dxa"/>
              <w:left w:w="70" w:type="dxa"/>
              <w:bottom w:w="0" w:type="dxa"/>
              <w:right w:w="70" w:type="dxa"/>
            </w:tcMar>
            <w:vAlign w:val="center"/>
          </w:tcPr>
          <w:p w14:paraId="55680C30" w14:textId="77777777" w:rsidR="00000000" w:rsidRDefault="00000000">
            <w:pPr>
              <w:suppressAutoHyphens w:val="0"/>
              <w:rPr>
                <w:rFonts w:ascii="Times New Roman" w:eastAsia="Times New Roman" w:hAnsi="Times New Roman" w:cs="Times New Roman"/>
                <w:szCs w:val="20"/>
              </w:rPr>
            </w:pPr>
          </w:p>
        </w:tc>
      </w:tr>
      <w:tr w:rsidR="00C102F5" w14:paraId="45F070B0" w14:textId="77777777">
        <w:tblPrEx>
          <w:tblCellMar>
            <w:top w:w="0" w:type="dxa"/>
            <w:bottom w:w="0" w:type="dxa"/>
          </w:tblCellMar>
        </w:tblPrEx>
        <w:trPr>
          <w:trHeight w:val="290"/>
        </w:trPr>
        <w:tc>
          <w:tcPr>
            <w:tcW w:w="1200" w:type="dxa"/>
            <w:tcBorders>
              <w:top w:val="single" w:sz="8" w:space="0" w:color="000000"/>
              <w:left w:val="single" w:sz="8" w:space="0" w:color="000000"/>
              <w:right w:val="single" w:sz="8" w:space="0" w:color="000000"/>
            </w:tcBorders>
            <w:shd w:val="clear" w:color="auto" w:fill="FFFFFF"/>
            <w:noWrap/>
            <w:tcMar>
              <w:top w:w="0" w:type="dxa"/>
              <w:left w:w="70" w:type="dxa"/>
              <w:bottom w:w="0" w:type="dxa"/>
              <w:right w:w="70" w:type="dxa"/>
            </w:tcMar>
            <w:vAlign w:val="bottom"/>
          </w:tcPr>
          <w:p w14:paraId="3E27651F" w14:textId="77777777" w:rsidR="00C102F5" w:rsidRDefault="00000000">
            <w:pPr>
              <w:jc w:val="center"/>
              <w:rPr>
                <w:rFonts w:ascii="Calibri" w:hAnsi="Calibri" w:cs="Calibri"/>
                <w:color w:val="000000"/>
                <w:sz w:val="22"/>
                <w:szCs w:val="22"/>
              </w:rPr>
            </w:pPr>
            <w:r>
              <w:rPr>
                <w:rFonts w:ascii="Calibri" w:hAnsi="Calibri" w:cs="Calibri"/>
                <w:color w:val="000000"/>
                <w:sz w:val="22"/>
                <w:szCs w:val="22"/>
              </w:rPr>
              <w:t>15</w:t>
            </w:r>
          </w:p>
        </w:tc>
        <w:tc>
          <w:tcPr>
            <w:tcW w:w="2600" w:type="dxa"/>
            <w:vMerge w:val="restart"/>
            <w:tcBorders>
              <w:right w:val="single" w:sz="8" w:space="0" w:color="000000"/>
            </w:tcBorders>
            <w:shd w:val="clear" w:color="auto" w:fill="FFFFFF"/>
            <w:noWrap/>
            <w:tcMar>
              <w:top w:w="0" w:type="dxa"/>
              <w:left w:w="70" w:type="dxa"/>
              <w:bottom w:w="0" w:type="dxa"/>
              <w:right w:w="70" w:type="dxa"/>
            </w:tcMar>
            <w:vAlign w:val="center"/>
          </w:tcPr>
          <w:p w14:paraId="085F2A8F" w14:textId="77777777" w:rsidR="00C102F5" w:rsidRDefault="00000000">
            <w:pPr>
              <w:jc w:val="center"/>
              <w:rPr>
                <w:rFonts w:ascii="Calibri" w:hAnsi="Calibri" w:cs="Calibri"/>
                <w:color w:val="000000"/>
                <w:sz w:val="22"/>
                <w:szCs w:val="22"/>
              </w:rPr>
            </w:pPr>
            <w:r>
              <w:rPr>
                <w:rFonts w:ascii="Calibri" w:hAnsi="Calibri" w:cs="Calibri"/>
                <w:color w:val="000000"/>
                <w:sz w:val="22"/>
                <w:szCs w:val="22"/>
              </w:rPr>
              <w:t>Amélioration simple</w:t>
            </w:r>
          </w:p>
        </w:tc>
      </w:tr>
      <w:tr w:rsidR="00C102F5" w14:paraId="5826C89E" w14:textId="77777777">
        <w:tblPrEx>
          <w:tblCellMar>
            <w:top w:w="0" w:type="dxa"/>
            <w:bottom w:w="0" w:type="dxa"/>
          </w:tblCellMar>
        </w:tblPrEx>
        <w:trPr>
          <w:trHeight w:val="300"/>
        </w:trPr>
        <w:tc>
          <w:tcPr>
            <w:tcW w:w="1200" w:type="dxa"/>
            <w:tcBorders>
              <w:left w:val="single" w:sz="8" w:space="0" w:color="000000"/>
              <w:right w:val="single" w:sz="8" w:space="0" w:color="000000"/>
            </w:tcBorders>
            <w:shd w:val="clear" w:color="auto" w:fill="FFFFFF"/>
            <w:noWrap/>
            <w:tcMar>
              <w:top w:w="0" w:type="dxa"/>
              <w:left w:w="70" w:type="dxa"/>
              <w:bottom w:w="0" w:type="dxa"/>
              <w:right w:w="70" w:type="dxa"/>
            </w:tcMar>
            <w:vAlign w:val="bottom"/>
          </w:tcPr>
          <w:p w14:paraId="341FE761" w14:textId="77777777" w:rsidR="00C102F5" w:rsidRDefault="00000000">
            <w:pPr>
              <w:jc w:val="center"/>
              <w:rPr>
                <w:rFonts w:ascii="Calibri" w:hAnsi="Calibri" w:cs="Calibri"/>
                <w:color w:val="000000"/>
                <w:sz w:val="22"/>
                <w:szCs w:val="22"/>
              </w:rPr>
            </w:pPr>
            <w:r>
              <w:rPr>
                <w:rFonts w:ascii="Calibri" w:hAnsi="Calibri" w:cs="Calibri"/>
                <w:color w:val="000000"/>
                <w:sz w:val="22"/>
                <w:szCs w:val="22"/>
              </w:rPr>
              <w:t>27</w:t>
            </w:r>
          </w:p>
        </w:tc>
        <w:tc>
          <w:tcPr>
            <w:tcW w:w="2600" w:type="dxa"/>
            <w:vMerge/>
            <w:tcBorders>
              <w:right w:val="single" w:sz="8" w:space="0" w:color="000000"/>
            </w:tcBorders>
            <w:shd w:val="clear" w:color="auto" w:fill="FFFFFF"/>
            <w:noWrap/>
            <w:tcMar>
              <w:top w:w="0" w:type="dxa"/>
              <w:left w:w="70" w:type="dxa"/>
              <w:bottom w:w="0" w:type="dxa"/>
              <w:right w:w="70" w:type="dxa"/>
            </w:tcMar>
            <w:vAlign w:val="center"/>
          </w:tcPr>
          <w:p w14:paraId="46FC4D1A" w14:textId="77777777" w:rsidR="00000000" w:rsidRDefault="00000000">
            <w:pPr>
              <w:suppressAutoHyphens w:val="0"/>
              <w:rPr>
                <w:rFonts w:ascii="Times New Roman" w:eastAsia="Times New Roman" w:hAnsi="Times New Roman" w:cs="Times New Roman"/>
                <w:szCs w:val="20"/>
              </w:rPr>
            </w:pPr>
          </w:p>
        </w:tc>
      </w:tr>
      <w:tr w:rsidR="00C102F5" w14:paraId="6E0F293A" w14:textId="77777777">
        <w:tblPrEx>
          <w:tblCellMar>
            <w:top w:w="0" w:type="dxa"/>
            <w:bottom w:w="0" w:type="dxa"/>
          </w:tblCellMar>
        </w:tblPrEx>
        <w:trPr>
          <w:trHeight w:val="290"/>
        </w:trPr>
        <w:tc>
          <w:tcPr>
            <w:tcW w:w="1200" w:type="dxa"/>
            <w:tcBorders>
              <w:top w:val="single" w:sz="8" w:space="0" w:color="000000"/>
              <w:left w:val="single" w:sz="8" w:space="0" w:color="000000"/>
              <w:right w:val="single" w:sz="8" w:space="0" w:color="000000"/>
            </w:tcBorders>
            <w:shd w:val="clear" w:color="auto" w:fill="FFFFFF"/>
            <w:noWrap/>
            <w:tcMar>
              <w:top w:w="0" w:type="dxa"/>
              <w:left w:w="70" w:type="dxa"/>
              <w:bottom w:w="0" w:type="dxa"/>
              <w:right w:w="70" w:type="dxa"/>
            </w:tcMar>
            <w:vAlign w:val="bottom"/>
          </w:tcPr>
          <w:p w14:paraId="62EB3DFF" w14:textId="77777777" w:rsidR="00C102F5" w:rsidRDefault="00000000">
            <w:pPr>
              <w:jc w:val="center"/>
              <w:rPr>
                <w:rFonts w:ascii="Calibri" w:hAnsi="Calibri" w:cs="Calibri"/>
                <w:color w:val="000000"/>
                <w:sz w:val="22"/>
                <w:szCs w:val="22"/>
              </w:rPr>
            </w:pPr>
            <w:r>
              <w:rPr>
                <w:rFonts w:ascii="Calibri" w:hAnsi="Calibri" w:cs="Calibri"/>
                <w:color w:val="000000"/>
                <w:sz w:val="22"/>
                <w:szCs w:val="22"/>
              </w:rPr>
              <w:t>45</w:t>
            </w:r>
          </w:p>
        </w:tc>
        <w:tc>
          <w:tcPr>
            <w:tcW w:w="2600" w:type="dxa"/>
            <w:vMerge w:val="restart"/>
            <w:tcBorders>
              <w:top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75B64F5A" w14:textId="77777777" w:rsidR="00C102F5" w:rsidRDefault="00000000">
            <w:pPr>
              <w:jc w:val="center"/>
              <w:rPr>
                <w:rFonts w:ascii="Calibri" w:hAnsi="Calibri" w:cs="Calibri"/>
                <w:color w:val="000000"/>
                <w:sz w:val="22"/>
                <w:szCs w:val="22"/>
              </w:rPr>
            </w:pPr>
            <w:r>
              <w:rPr>
                <w:rFonts w:ascii="Calibri" w:hAnsi="Calibri" w:cs="Calibri"/>
                <w:color w:val="000000"/>
                <w:sz w:val="22"/>
                <w:szCs w:val="22"/>
              </w:rPr>
              <w:t>Amélioration complexe</w:t>
            </w:r>
          </w:p>
        </w:tc>
      </w:tr>
      <w:tr w:rsidR="00C102F5" w14:paraId="537EACB2" w14:textId="77777777">
        <w:tblPrEx>
          <w:tblCellMar>
            <w:top w:w="0" w:type="dxa"/>
            <w:bottom w:w="0" w:type="dxa"/>
          </w:tblCellMar>
        </w:tblPrEx>
        <w:trPr>
          <w:trHeight w:val="290"/>
        </w:trPr>
        <w:tc>
          <w:tcPr>
            <w:tcW w:w="1200" w:type="dxa"/>
            <w:tcBorders>
              <w:left w:val="single" w:sz="8" w:space="0" w:color="000000"/>
              <w:right w:val="single" w:sz="8" w:space="0" w:color="000000"/>
            </w:tcBorders>
            <w:shd w:val="clear" w:color="auto" w:fill="FFFFFF"/>
            <w:noWrap/>
            <w:tcMar>
              <w:top w:w="0" w:type="dxa"/>
              <w:left w:w="70" w:type="dxa"/>
              <w:bottom w:w="0" w:type="dxa"/>
              <w:right w:w="70" w:type="dxa"/>
            </w:tcMar>
            <w:vAlign w:val="bottom"/>
          </w:tcPr>
          <w:p w14:paraId="56AD87E3" w14:textId="77777777" w:rsidR="00C102F5" w:rsidRDefault="00000000">
            <w:pPr>
              <w:jc w:val="center"/>
              <w:rPr>
                <w:rFonts w:ascii="Calibri" w:hAnsi="Calibri" w:cs="Calibri"/>
                <w:color w:val="000000"/>
                <w:sz w:val="22"/>
                <w:szCs w:val="22"/>
              </w:rPr>
            </w:pPr>
            <w:r>
              <w:rPr>
                <w:rFonts w:ascii="Calibri" w:hAnsi="Calibri" w:cs="Calibri"/>
                <w:color w:val="000000"/>
                <w:sz w:val="22"/>
                <w:szCs w:val="22"/>
              </w:rPr>
              <w:t>75</w:t>
            </w:r>
          </w:p>
        </w:tc>
        <w:tc>
          <w:tcPr>
            <w:tcW w:w="2600" w:type="dxa"/>
            <w:vMerge/>
            <w:tcBorders>
              <w:top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5A42E601" w14:textId="77777777" w:rsidR="00000000" w:rsidRDefault="00000000">
            <w:pPr>
              <w:suppressAutoHyphens w:val="0"/>
              <w:rPr>
                <w:rFonts w:ascii="Times New Roman" w:eastAsia="Times New Roman" w:hAnsi="Times New Roman" w:cs="Times New Roman"/>
                <w:szCs w:val="20"/>
              </w:rPr>
            </w:pPr>
          </w:p>
        </w:tc>
      </w:tr>
      <w:tr w:rsidR="00C102F5" w14:paraId="39EE2524" w14:textId="77777777">
        <w:tblPrEx>
          <w:tblCellMar>
            <w:top w:w="0" w:type="dxa"/>
            <w:bottom w:w="0" w:type="dxa"/>
          </w:tblCellMar>
        </w:tblPrEx>
        <w:trPr>
          <w:trHeight w:val="300"/>
        </w:trPr>
        <w:tc>
          <w:tcPr>
            <w:tcW w:w="1200" w:type="dxa"/>
            <w:tcBorders>
              <w:left w:val="single" w:sz="8" w:space="0" w:color="000000"/>
              <w:bottom w:val="single" w:sz="8" w:space="0" w:color="000000"/>
              <w:right w:val="single" w:sz="8" w:space="0" w:color="000000"/>
            </w:tcBorders>
            <w:shd w:val="clear" w:color="auto" w:fill="FFFFFF"/>
            <w:noWrap/>
            <w:tcMar>
              <w:top w:w="0" w:type="dxa"/>
              <w:left w:w="70" w:type="dxa"/>
              <w:bottom w:w="0" w:type="dxa"/>
              <w:right w:w="70" w:type="dxa"/>
            </w:tcMar>
            <w:vAlign w:val="bottom"/>
          </w:tcPr>
          <w:p w14:paraId="3DB41DED" w14:textId="77777777" w:rsidR="00C102F5" w:rsidRDefault="00000000">
            <w:pPr>
              <w:jc w:val="center"/>
              <w:rPr>
                <w:rFonts w:ascii="Calibri" w:hAnsi="Calibri" w:cs="Calibri"/>
                <w:color w:val="000000"/>
                <w:sz w:val="22"/>
                <w:szCs w:val="22"/>
              </w:rPr>
            </w:pPr>
            <w:r>
              <w:rPr>
                <w:rFonts w:ascii="Calibri" w:hAnsi="Calibri" w:cs="Calibri"/>
                <w:color w:val="000000"/>
                <w:sz w:val="22"/>
                <w:szCs w:val="22"/>
              </w:rPr>
              <w:t>125</w:t>
            </w:r>
          </w:p>
        </w:tc>
        <w:tc>
          <w:tcPr>
            <w:tcW w:w="2600" w:type="dxa"/>
            <w:vMerge/>
            <w:tcBorders>
              <w:top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41ECF134" w14:textId="77777777" w:rsidR="00000000" w:rsidRDefault="00000000">
            <w:pPr>
              <w:suppressAutoHyphens w:val="0"/>
              <w:rPr>
                <w:rFonts w:ascii="Times New Roman" w:eastAsia="Times New Roman" w:hAnsi="Times New Roman" w:cs="Times New Roman"/>
                <w:szCs w:val="20"/>
              </w:rPr>
            </w:pPr>
          </w:p>
        </w:tc>
      </w:tr>
    </w:tbl>
    <w:p w14:paraId="0013BA56" w14:textId="77777777" w:rsidR="00C102F5" w:rsidRDefault="00C102F5"/>
    <w:p w14:paraId="0FE02A12" w14:textId="77777777" w:rsidR="00C102F5" w:rsidRDefault="00C102F5"/>
    <w:p w14:paraId="25BAAA31" w14:textId="77777777" w:rsidR="00C102F5" w:rsidRDefault="00C102F5"/>
    <w:p w14:paraId="051FDD09" w14:textId="77777777" w:rsidR="00C102F5" w:rsidRDefault="00C102F5"/>
    <w:p w14:paraId="326F4B42" w14:textId="77777777" w:rsidR="00C102F5" w:rsidRDefault="00C102F5"/>
    <w:p w14:paraId="72A6E429" w14:textId="77777777" w:rsidR="00C102F5" w:rsidRDefault="00C102F5"/>
    <w:p w14:paraId="078BFA26" w14:textId="77777777" w:rsidR="00C102F5" w:rsidRDefault="00C102F5"/>
    <w:p w14:paraId="20084405" w14:textId="77777777" w:rsidR="00C102F5" w:rsidRDefault="00000000">
      <w:pPr>
        <w:pStyle w:val="Titre2"/>
      </w:pPr>
      <w:bookmarkStart w:id="36" w:name="_Toc227678226"/>
      <w:r>
        <w:rPr>
          <w:i w:val="0"/>
          <w:sz w:val="24"/>
          <w:szCs w:val="24"/>
        </w:rPr>
        <w:t>Annexe 3 – Exemples de calculs de primes de Challenge Progrès AMF pour une amélioration complexe</w:t>
      </w:r>
      <w:bookmarkEnd w:id="36"/>
    </w:p>
    <w:p w14:paraId="782640D7" w14:textId="77777777" w:rsidR="00C102F5" w:rsidRDefault="00C102F5">
      <w:pPr>
        <w:rPr>
          <w:b/>
          <w:i/>
          <w:iCs/>
          <w:sz w:val="24"/>
          <w:u w:val="single"/>
        </w:rPr>
      </w:pPr>
    </w:p>
    <w:p w14:paraId="6E926DD1" w14:textId="77777777" w:rsidR="00C102F5" w:rsidRDefault="00000000">
      <w:pPr>
        <w:jc w:val="both"/>
      </w:pPr>
      <w:r>
        <w:t>Le montant de la prime par agent pour une amélioration complexe est de 130 €.</w:t>
      </w:r>
    </w:p>
    <w:p w14:paraId="028BD28E" w14:textId="77777777" w:rsidR="00C102F5" w:rsidRDefault="00C102F5">
      <w:pPr>
        <w:jc w:val="center"/>
      </w:pPr>
    </w:p>
    <w:p w14:paraId="49194D27" w14:textId="77777777" w:rsidR="00C102F5" w:rsidRDefault="00C102F5">
      <w:pPr>
        <w:jc w:val="center"/>
      </w:pPr>
    </w:p>
    <w:tbl>
      <w:tblPr>
        <w:tblW w:w="8306" w:type="dxa"/>
        <w:jc w:val="center"/>
        <w:tblLayout w:type="fixed"/>
        <w:tblCellMar>
          <w:left w:w="10" w:type="dxa"/>
          <w:right w:w="10" w:type="dxa"/>
        </w:tblCellMar>
        <w:tblLook w:val="0000" w:firstRow="0" w:lastRow="0" w:firstColumn="0" w:lastColumn="0" w:noHBand="0" w:noVBand="0"/>
      </w:tblPr>
      <w:tblGrid>
        <w:gridCol w:w="2684"/>
        <w:gridCol w:w="1356"/>
        <w:gridCol w:w="1820"/>
        <w:gridCol w:w="2446"/>
      </w:tblGrid>
      <w:tr w:rsidR="00C102F5" w14:paraId="19010CF7" w14:textId="77777777">
        <w:tblPrEx>
          <w:tblCellMar>
            <w:top w:w="0" w:type="dxa"/>
            <w:bottom w:w="0" w:type="dxa"/>
          </w:tblCellMar>
        </w:tblPrEx>
        <w:trPr>
          <w:trHeight w:val="1550"/>
          <w:jc w:val="center"/>
        </w:trPr>
        <w:tc>
          <w:tcPr>
            <w:tcW w:w="2684" w:type="dxa"/>
            <w:tcBorders>
              <w:top w:val="single" w:sz="8" w:space="0" w:color="000000"/>
              <w:left w:val="single" w:sz="8" w:space="0" w:color="000000"/>
              <w:bottom w:val="single" w:sz="4" w:space="0" w:color="000000"/>
              <w:right w:val="single" w:sz="4" w:space="0" w:color="000000"/>
            </w:tcBorders>
            <w:tcMar>
              <w:top w:w="0" w:type="dxa"/>
              <w:left w:w="70" w:type="dxa"/>
              <w:bottom w:w="0" w:type="dxa"/>
              <w:right w:w="70" w:type="dxa"/>
            </w:tcMar>
            <w:vAlign w:val="center"/>
          </w:tcPr>
          <w:p w14:paraId="6AB1BA84" w14:textId="77777777" w:rsidR="00C102F5" w:rsidRDefault="00000000">
            <w:pPr>
              <w:rPr>
                <w:rFonts w:ascii="Calibri" w:hAnsi="Calibri" w:cs="Calibri"/>
                <w:color w:val="000000"/>
                <w:sz w:val="22"/>
                <w:szCs w:val="22"/>
              </w:rPr>
            </w:pPr>
            <w:r>
              <w:rPr>
                <w:rFonts w:ascii="Calibri" w:hAnsi="Calibri" w:cs="Calibri"/>
                <w:color w:val="000000"/>
                <w:sz w:val="22"/>
                <w:szCs w:val="22"/>
              </w:rPr>
              <w:t xml:space="preserve">Type d'actions </w:t>
            </w:r>
            <w:r>
              <w:rPr>
                <w:rFonts w:ascii="Calibri" w:hAnsi="Calibri" w:cs="Calibri"/>
                <w:color w:val="000000"/>
                <w:sz w:val="22"/>
                <w:szCs w:val="22"/>
              </w:rPr>
              <w:br/>
              <w:t>Challenge Progrès AMF</w:t>
            </w:r>
          </w:p>
        </w:tc>
        <w:tc>
          <w:tcPr>
            <w:tcW w:w="1356" w:type="dxa"/>
            <w:tcBorders>
              <w:top w:val="single" w:sz="8" w:space="0" w:color="000000"/>
              <w:bottom w:val="single" w:sz="4" w:space="0" w:color="000000"/>
              <w:right w:val="single" w:sz="4" w:space="0" w:color="000000"/>
            </w:tcBorders>
            <w:tcMar>
              <w:top w:w="0" w:type="dxa"/>
              <w:left w:w="70" w:type="dxa"/>
              <w:bottom w:w="0" w:type="dxa"/>
              <w:right w:w="70" w:type="dxa"/>
            </w:tcMar>
            <w:vAlign w:val="center"/>
          </w:tcPr>
          <w:p w14:paraId="3F4D59A2" w14:textId="77777777" w:rsidR="00C102F5" w:rsidRDefault="00000000">
            <w:pPr>
              <w:jc w:val="center"/>
              <w:rPr>
                <w:rFonts w:ascii="Calibri" w:hAnsi="Calibri" w:cs="Calibri"/>
                <w:color w:val="000000"/>
                <w:sz w:val="22"/>
                <w:szCs w:val="22"/>
              </w:rPr>
            </w:pPr>
            <w:r>
              <w:rPr>
                <w:rFonts w:ascii="Calibri" w:hAnsi="Calibri" w:cs="Calibri"/>
                <w:color w:val="000000"/>
                <w:sz w:val="22"/>
                <w:szCs w:val="22"/>
              </w:rPr>
              <w:t>Nombre d'agents maximum</w:t>
            </w:r>
          </w:p>
        </w:tc>
        <w:tc>
          <w:tcPr>
            <w:tcW w:w="1820" w:type="dxa"/>
            <w:tcBorders>
              <w:top w:val="single" w:sz="8" w:space="0" w:color="000000"/>
              <w:bottom w:val="single" w:sz="4" w:space="0" w:color="000000"/>
              <w:right w:val="single" w:sz="4" w:space="0" w:color="000000"/>
            </w:tcBorders>
            <w:tcMar>
              <w:top w:w="0" w:type="dxa"/>
              <w:left w:w="70" w:type="dxa"/>
              <w:bottom w:w="0" w:type="dxa"/>
              <w:right w:w="70" w:type="dxa"/>
            </w:tcMar>
            <w:vAlign w:val="center"/>
          </w:tcPr>
          <w:p w14:paraId="1574631C" w14:textId="77777777" w:rsidR="00C102F5" w:rsidRDefault="00000000">
            <w:pPr>
              <w:jc w:val="center"/>
              <w:rPr>
                <w:rFonts w:ascii="Calibri" w:hAnsi="Calibri" w:cs="Calibri"/>
                <w:color w:val="000000"/>
                <w:sz w:val="22"/>
                <w:szCs w:val="22"/>
              </w:rPr>
            </w:pPr>
            <w:r>
              <w:rPr>
                <w:rFonts w:ascii="Calibri" w:hAnsi="Calibri" w:cs="Calibri"/>
                <w:color w:val="000000"/>
                <w:sz w:val="22"/>
                <w:szCs w:val="22"/>
              </w:rPr>
              <w:t xml:space="preserve">Nombre d'agents réel  </w:t>
            </w:r>
          </w:p>
        </w:tc>
        <w:tc>
          <w:tcPr>
            <w:tcW w:w="2446" w:type="dxa"/>
            <w:tcBorders>
              <w:top w:val="single" w:sz="8" w:space="0" w:color="000000"/>
              <w:bottom w:val="single" w:sz="4" w:space="0" w:color="000000"/>
              <w:right w:val="single" w:sz="8" w:space="0" w:color="000000"/>
            </w:tcBorders>
            <w:tcMar>
              <w:top w:w="0" w:type="dxa"/>
              <w:left w:w="70" w:type="dxa"/>
              <w:bottom w:w="0" w:type="dxa"/>
              <w:right w:w="70" w:type="dxa"/>
            </w:tcMar>
            <w:vAlign w:val="center"/>
          </w:tcPr>
          <w:p w14:paraId="2D0AF90C" w14:textId="77777777" w:rsidR="00C102F5" w:rsidRDefault="00000000">
            <w:pPr>
              <w:jc w:val="center"/>
              <w:rPr>
                <w:rFonts w:ascii="Calibri" w:hAnsi="Calibri" w:cs="Calibri"/>
                <w:color w:val="000000"/>
                <w:sz w:val="22"/>
                <w:szCs w:val="22"/>
              </w:rPr>
            </w:pPr>
            <w:r>
              <w:rPr>
                <w:rFonts w:ascii="Calibri" w:hAnsi="Calibri" w:cs="Calibri"/>
                <w:color w:val="000000"/>
                <w:sz w:val="22"/>
                <w:szCs w:val="22"/>
              </w:rPr>
              <w:t xml:space="preserve">Montant de la prime par agent </w:t>
            </w:r>
            <w:r>
              <w:rPr>
                <w:rFonts w:ascii="Calibri" w:hAnsi="Calibri" w:cs="Calibri"/>
                <w:color w:val="000000"/>
                <w:sz w:val="22"/>
                <w:szCs w:val="22"/>
              </w:rPr>
              <w:br/>
              <w:t>(brut)</w:t>
            </w:r>
          </w:p>
        </w:tc>
      </w:tr>
      <w:tr w:rsidR="00C102F5" w14:paraId="071FEF00" w14:textId="77777777">
        <w:tblPrEx>
          <w:tblCellMar>
            <w:top w:w="0" w:type="dxa"/>
            <w:bottom w:w="0" w:type="dxa"/>
          </w:tblCellMar>
        </w:tblPrEx>
        <w:trPr>
          <w:trHeight w:val="290"/>
          <w:jc w:val="center"/>
        </w:trPr>
        <w:tc>
          <w:tcPr>
            <w:tcW w:w="2684" w:type="dxa"/>
            <w:tcBorders>
              <w:left w:val="single" w:sz="8" w:space="0" w:color="000000"/>
              <w:bottom w:val="single" w:sz="4" w:space="0" w:color="000000"/>
              <w:right w:val="single" w:sz="4" w:space="0" w:color="000000"/>
            </w:tcBorders>
            <w:noWrap/>
            <w:tcMar>
              <w:top w:w="0" w:type="dxa"/>
              <w:left w:w="70" w:type="dxa"/>
              <w:bottom w:w="0" w:type="dxa"/>
              <w:right w:w="70" w:type="dxa"/>
            </w:tcMar>
            <w:vAlign w:val="bottom"/>
          </w:tcPr>
          <w:p w14:paraId="585B1DC5" w14:textId="77777777" w:rsidR="00C102F5" w:rsidRDefault="00000000">
            <w:pPr>
              <w:rPr>
                <w:rFonts w:ascii="Calibri" w:hAnsi="Calibri" w:cs="Calibri"/>
                <w:color w:val="000000"/>
                <w:sz w:val="22"/>
                <w:szCs w:val="22"/>
              </w:rPr>
            </w:pPr>
            <w:r>
              <w:rPr>
                <w:rFonts w:ascii="Calibri" w:hAnsi="Calibri" w:cs="Calibri"/>
                <w:color w:val="000000"/>
                <w:sz w:val="22"/>
                <w:szCs w:val="22"/>
              </w:rPr>
              <w:t>Amélioration complexe</w:t>
            </w:r>
          </w:p>
        </w:tc>
        <w:tc>
          <w:tcPr>
            <w:tcW w:w="1356" w:type="dxa"/>
            <w:tcBorders>
              <w:bottom w:val="single" w:sz="4" w:space="0" w:color="000000"/>
              <w:right w:val="single" w:sz="4" w:space="0" w:color="000000"/>
            </w:tcBorders>
            <w:noWrap/>
            <w:tcMar>
              <w:top w:w="0" w:type="dxa"/>
              <w:left w:w="70" w:type="dxa"/>
              <w:bottom w:w="0" w:type="dxa"/>
              <w:right w:w="70" w:type="dxa"/>
            </w:tcMar>
            <w:vAlign w:val="bottom"/>
          </w:tcPr>
          <w:p w14:paraId="3A91F7B1" w14:textId="77777777" w:rsidR="00C102F5" w:rsidRDefault="00000000">
            <w:pPr>
              <w:jc w:val="center"/>
              <w:rPr>
                <w:rFonts w:ascii="Calibri" w:hAnsi="Calibri" w:cs="Calibri"/>
                <w:color w:val="000000"/>
                <w:sz w:val="22"/>
                <w:szCs w:val="22"/>
              </w:rPr>
            </w:pPr>
            <w:r>
              <w:rPr>
                <w:rFonts w:ascii="Calibri" w:hAnsi="Calibri" w:cs="Calibri"/>
                <w:color w:val="000000"/>
                <w:sz w:val="22"/>
                <w:szCs w:val="22"/>
              </w:rPr>
              <w:t>6</w:t>
            </w:r>
          </w:p>
        </w:tc>
        <w:tc>
          <w:tcPr>
            <w:tcW w:w="1820" w:type="dxa"/>
            <w:tcBorders>
              <w:bottom w:val="single" w:sz="4" w:space="0" w:color="000000"/>
              <w:right w:val="single" w:sz="4" w:space="0" w:color="000000"/>
            </w:tcBorders>
            <w:noWrap/>
            <w:tcMar>
              <w:top w:w="0" w:type="dxa"/>
              <w:left w:w="70" w:type="dxa"/>
              <w:bottom w:w="0" w:type="dxa"/>
              <w:right w:w="70" w:type="dxa"/>
            </w:tcMar>
            <w:vAlign w:val="bottom"/>
          </w:tcPr>
          <w:p w14:paraId="0CD81513" w14:textId="77777777" w:rsidR="00C102F5" w:rsidRDefault="00000000">
            <w:pPr>
              <w:jc w:val="center"/>
              <w:rPr>
                <w:rFonts w:ascii="Calibri" w:hAnsi="Calibri" w:cs="Calibri"/>
                <w:color w:val="000000"/>
                <w:sz w:val="22"/>
                <w:szCs w:val="22"/>
              </w:rPr>
            </w:pPr>
            <w:r>
              <w:rPr>
                <w:rFonts w:ascii="Calibri" w:hAnsi="Calibri" w:cs="Calibri"/>
                <w:color w:val="000000"/>
                <w:sz w:val="22"/>
                <w:szCs w:val="22"/>
              </w:rPr>
              <w:t>4</w:t>
            </w:r>
          </w:p>
        </w:tc>
        <w:tc>
          <w:tcPr>
            <w:tcW w:w="2446" w:type="dxa"/>
            <w:tcBorders>
              <w:bottom w:val="single" w:sz="4" w:space="0" w:color="000000"/>
              <w:right w:val="single" w:sz="8" w:space="0" w:color="000000"/>
            </w:tcBorders>
            <w:noWrap/>
            <w:tcMar>
              <w:top w:w="0" w:type="dxa"/>
              <w:left w:w="70" w:type="dxa"/>
              <w:bottom w:w="0" w:type="dxa"/>
              <w:right w:w="70" w:type="dxa"/>
            </w:tcMar>
            <w:vAlign w:val="bottom"/>
          </w:tcPr>
          <w:p w14:paraId="58AD3039" w14:textId="77777777" w:rsidR="00C102F5" w:rsidRDefault="00000000">
            <w:pPr>
              <w:jc w:val="center"/>
              <w:rPr>
                <w:rFonts w:ascii="Calibri" w:hAnsi="Calibri" w:cs="Calibri"/>
                <w:sz w:val="22"/>
                <w:szCs w:val="22"/>
              </w:rPr>
            </w:pPr>
            <w:r>
              <w:rPr>
                <w:rFonts w:ascii="Calibri" w:hAnsi="Calibri" w:cs="Calibri"/>
                <w:sz w:val="22"/>
                <w:szCs w:val="22"/>
              </w:rPr>
              <w:t>130 €</w:t>
            </w:r>
          </w:p>
        </w:tc>
      </w:tr>
      <w:tr w:rsidR="00C102F5" w14:paraId="0AA1A05F" w14:textId="77777777">
        <w:tblPrEx>
          <w:tblCellMar>
            <w:top w:w="0" w:type="dxa"/>
            <w:bottom w:w="0" w:type="dxa"/>
          </w:tblCellMar>
        </w:tblPrEx>
        <w:trPr>
          <w:trHeight w:val="290"/>
          <w:jc w:val="center"/>
        </w:trPr>
        <w:tc>
          <w:tcPr>
            <w:tcW w:w="2684" w:type="dxa"/>
            <w:tcBorders>
              <w:left w:val="single" w:sz="8" w:space="0" w:color="000000"/>
              <w:bottom w:val="single" w:sz="4" w:space="0" w:color="000000"/>
              <w:right w:val="single" w:sz="4" w:space="0" w:color="000000"/>
            </w:tcBorders>
            <w:noWrap/>
            <w:tcMar>
              <w:top w:w="0" w:type="dxa"/>
              <w:left w:w="70" w:type="dxa"/>
              <w:bottom w:w="0" w:type="dxa"/>
              <w:right w:w="70" w:type="dxa"/>
            </w:tcMar>
            <w:vAlign w:val="bottom"/>
          </w:tcPr>
          <w:p w14:paraId="6F2082E0" w14:textId="77777777" w:rsidR="00C102F5" w:rsidRDefault="00000000">
            <w:pPr>
              <w:rPr>
                <w:rFonts w:ascii="Calibri" w:hAnsi="Calibri" w:cs="Calibri"/>
                <w:color w:val="000000"/>
                <w:sz w:val="22"/>
                <w:szCs w:val="22"/>
              </w:rPr>
            </w:pPr>
            <w:r>
              <w:rPr>
                <w:rFonts w:ascii="Calibri" w:hAnsi="Calibri" w:cs="Calibri"/>
                <w:color w:val="000000"/>
                <w:sz w:val="22"/>
                <w:szCs w:val="22"/>
              </w:rPr>
              <w:t>Amélioration complexe</w:t>
            </w:r>
          </w:p>
        </w:tc>
        <w:tc>
          <w:tcPr>
            <w:tcW w:w="1356" w:type="dxa"/>
            <w:tcBorders>
              <w:bottom w:val="single" w:sz="4" w:space="0" w:color="000000"/>
              <w:right w:val="single" w:sz="4" w:space="0" w:color="000000"/>
            </w:tcBorders>
            <w:noWrap/>
            <w:tcMar>
              <w:top w:w="0" w:type="dxa"/>
              <w:left w:w="70" w:type="dxa"/>
              <w:bottom w:w="0" w:type="dxa"/>
              <w:right w:w="70" w:type="dxa"/>
            </w:tcMar>
            <w:vAlign w:val="bottom"/>
          </w:tcPr>
          <w:p w14:paraId="4D49CE33" w14:textId="77777777" w:rsidR="00C102F5" w:rsidRDefault="00000000">
            <w:pPr>
              <w:jc w:val="center"/>
              <w:rPr>
                <w:rFonts w:ascii="Calibri" w:hAnsi="Calibri" w:cs="Calibri"/>
                <w:color w:val="000000"/>
                <w:sz w:val="22"/>
                <w:szCs w:val="22"/>
              </w:rPr>
            </w:pPr>
            <w:r>
              <w:rPr>
                <w:rFonts w:ascii="Calibri" w:hAnsi="Calibri" w:cs="Calibri"/>
                <w:color w:val="000000"/>
                <w:sz w:val="22"/>
                <w:szCs w:val="22"/>
              </w:rPr>
              <w:t>6</w:t>
            </w:r>
          </w:p>
        </w:tc>
        <w:tc>
          <w:tcPr>
            <w:tcW w:w="1820" w:type="dxa"/>
            <w:tcBorders>
              <w:bottom w:val="single" w:sz="4" w:space="0" w:color="000000"/>
              <w:right w:val="single" w:sz="4" w:space="0" w:color="000000"/>
            </w:tcBorders>
            <w:noWrap/>
            <w:tcMar>
              <w:top w:w="0" w:type="dxa"/>
              <w:left w:w="70" w:type="dxa"/>
              <w:bottom w:w="0" w:type="dxa"/>
              <w:right w:w="70" w:type="dxa"/>
            </w:tcMar>
            <w:vAlign w:val="bottom"/>
          </w:tcPr>
          <w:p w14:paraId="23785A10" w14:textId="77777777" w:rsidR="00C102F5" w:rsidRDefault="00000000">
            <w:pPr>
              <w:jc w:val="center"/>
              <w:rPr>
                <w:rFonts w:ascii="Calibri" w:hAnsi="Calibri" w:cs="Calibri"/>
                <w:color w:val="000000"/>
                <w:sz w:val="22"/>
                <w:szCs w:val="22"/>
              </w:rPr>
            </w:pPr>
            <w:r>
              <w:rPr>
                <w:rFonts w:ascii="Calibri" w:hAnsi="Calibri" w:cs="Calibri"/>
                <w:color w:val="000000"/>
                <w:sz w:val="22"/>
                <w:szCs w:val="22"/>
              </w:rPr>
              <w:t>6</w:t>
            </w:r>
          </w:p>
        </w:tc>
        <w:tc>
          <w:tcPr>
            <w:tcW w:w="2446" w:type="dxa"/>
            <w:tcBorders>
              <w:bottom w:val="single" w:sz="4" w:space="0" w:color="000000"/>
              <w:right w:val="single" w:sz="8" w:space="0" w:color="000000"/>
            </w:tcBorders>
            <w:noWrap/>
            <w:tcMar>
              <w:top w:w="0" w:type="dxa"/>
              <w:left w:w="70" w:type="dxa"/>
              <w:bottom w:w="0" w:type="dxa"/>
              <w:right w:w="70" w:type="dxa"/>
            </w:tcMar>
            <w:vAlign w:val="bottom"/>
          </w:tcPr>
          <w:p w14:paraId="5B23E1FD" w14:textId="77777777" w:rsidR="00C102F5" w:rsidRDefault="00000000">
            <w:pPr>
              <w:jc w:val="center"/>
              <w:rPr>
                <w:rFonts w:ascii="Calibri" w:hAnsi="Calibri" w:cs="Calibri"/>
                <w:sz w:val="22"/>
                <w:szCs w:val="22"/>
              </w:rPr>
            </w:pPr>
            <w:r>
              <w:rPr>
                <w:rFonts w:ascii="Calibri" w:hAnsi="Calibri" w:cs="Calibri"/>
                <w:sz w:val="22"/>
                <w:szCs w:val="22"/>
              </w:rPr>
              <w:t>130 €</w:t>
            </w:r>
          </w:p>
        </w:tc>
      </w:tr>
      <w:tr w:rsidR="00C102F5" w14:paraId="58C5F22A" w14:textId="77777777">
        <w:tblPrEx>
          <w:tblCellMar>
            <w:top w:w="0" w:type="dxa"/>
            <w:bottom w:w="0" w:type="dxa"/>
          </w:tblCellMar>
        </w:tblPrEx>
        <w:trPr>
          <w:trHeight w:val="300"/>
          <w:jc w:val="center"/>
        </w:trPr>
        <w:tc>
          <w:tcPr>
            <w:tcW w:w="2684" w:type="dxa"/>
            <w:tcBorders>
              <w:left w:val="single" w:sz="8" w:space="0" w:color="000000"/>
              <w:bottom w:val="single" w:sz="8" w:space="0" w:color="000000"/>
              <w:right w:val="single" w:sz="4" w:space="0" w:color="000000"/>
            </w:tcBorders>
            <w:noWrap/>
            <w:tcMar>
              <w:top w:w="0" w:type="dxa"/>
              <w:left w:w="70" w:type="dxa"/>
              <w:bottom w:w="0" w:type="dxa"/>
              <w:right w:w="70" w:type="dxa"/>
            </w:tcMar>
            <w:vAlign w:val="bottom"/>
          </w:tcPr>
          <w:p w14:paraId="759220D8" w14:textId="77777777" w:rsidR="00C102F5" w:rsidRDefault="00000000">
            <w:pPr>
              <w:rPr>
                <w:rFonts w:ascii="Calibri" w:hAnsi="Calibri" w:cs="Calibri"/>
                <w:color w:val="000000"/>
                <w:sz w:val="22"/>
                <w:szCs w:val="22"/>
              </w:rPr>
            </w:pPr>
            <w:r>
              <w:rPr>
                <w:rFonts w:ascii="Calibri" w:hAnsi="Calibri" w:cs="Calibri"/>
                <w:color w:val="000000"/>
                <w:sz w:val="22"/>
                <w:szCs w:val="22"/>
              </w:rPr>
              <w:t>Amélioration complexe</w:t>
            </w:r>
          </w:p>
        </w:tc>
        <w:tc>
          <w:tcPr>
            <w:tcW w:w="1356" w:type="dxa"/>
            <w:tcBorders>
              <w:bottom w:val="single" w:sz="8" w:space="0" w:color="000000"/>
              <w:right w:val="single" w:sz="4" w:space="0" w:color="000000"/>
            </w:tcBorders>
            <w:noWrap/>
            <w:tcMar>
              <w:top w:w="0" w:type="dxa"/>
              <w:left w:w="70" w:type="dxa"/>
              <w:bottom w:w="0" w:type="dxa"/>
              <w:right w:w="70" w:type="dxa"/>
            </w:tcMar>
            <w:vAlign w:val="bottom"/>
          </w:tcPr>
          <w:p w14:paraId="0202F17D" w14:textId="77777777" w:rsidR="00C102F5" w:rsidRDefault="00000000">
            <w:pPr>
              <w:jc w:val="center"/>
              <w:rPr>
                <w:rFonts w:ascii="Calibri" w:hAnsi="Calibri" w:cs="Calibri"/>
                <w:color w:val="000000"/>
                <w:sz w:val="22"/>
                <w:szCs w:val="22"/>
              </w:rPr>
            </w:pPr>
            <w:r>
              <w:rPr>
                <w:rFonts w:ascii="Calibri" w:hAnsi="Calibri" w:cs="Calibri"/>
                <w:color w:val="000000"/>
                <w:sz w:val="22"/>
                <w:szCs w:val="22"/>
              </w:rPr>
              <w:t>6</w:t>
            </w:r>
          </w:p>
        </w:tc>
        <w:tc>
          <w:tcPr>
            <w:tcW w:w="1820" w:type="dxa"/>
            <w:tcBorders>
              <w:bottom w:val="single" w:sz="8" w:space="0" w:color="000000"/>
              <w:right w:val="single" w:sz="4" w:space="0" w:color="000000"/>
            </w:tcBorders>
            <w:noWrap/>
            <w:tcMar>
              <w:top w:w="0" w:type="dxa"/>
              <w:left w:w="70" w:type="dxa"/>
              <w:bottom w:w="0" w:type="dxa"/>
              <w:right w:w="70" w:type="dxa"/>
            </w:tcMar>
            <w:vAlign w:val="bottom"/>
          </w:tcPr>
          <w:p w14:paraId="45F6F4FE" w14:textId="77777777" w:rsidR="00C102F5" w:rsidRDefault="00000000">
            <w:pPr>
              <w:jc w:val="center"/>
              <w:rPr>
                <w:rFonts w:ascii="Calibri" w:hAnsi="Calibri" w:cs="Calibri"/>
                <w:color w:val="000000"/>
                <w:sz w:val="22"/>
                <w:szCs w:val="22"/>
              </w:rPr>
            </w:pPr>
            <w:r>
              <w:rPr>
                <w:rFonts w:ascii="Calibri" w:hAnsi="Calibri" w:cs="Calibri"/>
                <w:color w:val="000000"/>
                <w:sz w:val="22"/>
                <w:szCs w:val="22"/>
              </w:rPr>
              <w:t>8</w:t>
            </w:r>
          </w:p>
        </w:tc>
        <w:tc>
          <w:tcPr>
            <w:tcW w:w="2446" w:type="dxa"/>
            <w:tcBorders>
              <w:bottom w:val="single" w:sz="8" w:space="0" w:color="000000"/>
              <w:right w:val="single" w:sz="8" w:space="0" w:color="000000"/>
            </w:tcBorders>
            <w:noWrap/>
            <w:tcMar>
              <w:top w:w="0" w:type="dxa"/>
              <w:left w:w="70" w:type="dxa"/>
              <w:bottom w:w="0" w:type="dxa"/>
              <w:right w:w="70" w:type="dxa"/>
            </w:tcMar>
            <w:vAlign w:val="bottom"/>
          </w:tcPr>
          <w:p w14:paraId="2E21910A" w14:textId="77777777" w:rsidR="00C102F5" w:rsidRDefault="00000000">
            <w:pPr>
              <w:rPr>
                <w:rFonts w:ascii="Calibri" w:hAnsi="Calibri" w:cs="Calibri"/>
                <w:sz w:val="22"/>
                <w:szCs w:val="22"/>
              </w:rPr>
            </w:pPr>
            <w:r>
              <w:rPr>
                <w:rFonts w:ascii="Calibri" w:hAnsi="Calibri" w:cs="Calibri"/>
                <w:sz w:val="22"/>
                <w:szCs w:val="22"/>
              </w:rPr>
              <w:t>= (130 * 6 / 8) = 97 ,50 €</w:t>
            </w:r>
          </w:p>
        </w:tc>
      </w:tr>
    </w:tbl>
    <w:p w14:paraId="3CE824AD" w14:textId="77777777" w:rsidR="00C102F5" w:rsidRDefault="00C102F5">
      <w:pPr>
        <w:jc w:val="center"/>
      </w:pPr>
    </w:p>
    <w:p w14:paraId="30D3DE82" w14:textId="77777777" w:rsidR="00C102F5" w:rsidRDefault="00C102F5">
      <w:pPr>
        <w:jc w:val="center"/>
      </w:pPr>
    </w:p>
    <w:p w14:paraId="4B0BFD03" w14:textId="77777777" w:rsidR="00C102F5" w:rsidRDefault="00000000">
      <w:pPr>
        <w:pStyle w:val="Titre2"/>
      </w:pPr>
      <w:bookmarkStart w:id="37" w:name="_Toc227678227"/>
      <w:bookmarkStart w:id="38" w:name="_Hlk107320684"/>
      <w:r>
        <w:rPr>
          <w:i w:val="0"/>
          <w:sz w:val="24"/>
          <w:szCs w:val="24"/>
        </w:rPr>
        <w:t>Annexe 4 - Exemples de calculs de primes de Challenge Progrès AMF pour la TPM</w:t>
      </w:r>
      <w:bookmarkEnd w:id="37"/>
    </w:p>
    <w:p w14:paraId="25F6497D" w14:textId="77777777" w:rsidR="00C102F5" w:rsidRDefault="00C102F5">
      <w:pPr>
        <w:rPr>
          <w:b/>
          <w:i/>
          <w:iCs/>
          <w:sz w:val="24"/>
          <w:u w:val="single"/>
        </w:rPr>
      </w:pPr>
    </w:p>
    <w:p w14:paraId="746DFB60" w14:textId="77777777" w:rsidR="00C102F5" w:rsidRDefault="00000000">
      <w:pPr>
        <w:jc w:val="both"/>
      </w:pPr>
      <w:r>
        <w:t>Le montant de la prime par agent dans le cadre de la TPM (GMA ou 5S) est de 80 €.</w:t>
      </w:r>
    </w:p>
    <w:p w14:paraId="3A519034" w14:textId="77777777" w:rsidR="00C102F5" w:rsidRDefault="00000000">
      <w:pPr>
        <w:jc w:val="both"/>
      </w:pPr>
      <w:r>
        <w:t>Le nombre d’agents recommandé est de 8.</w:t>
      </w:r>
    </w:p>
    <w:p w14:paraId="6615FE52" w14:textId="77777777" w:rsidR="00C102F5" w:rsidRDefault="00C102F5">
      <w:pPr>
        <w:jc w:val="both"/>
      </w:pPr>
    </w:p>
    <w:p w14:paraId="74CA6B0C" w14:textId="77777777" w:rsidR="00C102F5" w:rsidRDefault="00C102F5">
      <w:pPr>
        <w:jc w:val="both"/>
      </w:pPr>
    </w:p>
    <w:tbl>
      <w:tblPr>
        <w:tblW w:w="8335" w:type="dxa"/>
        <w:jc w:val="center"/>
        <w:tblLayout w:type="fixed"/>
        <w:tblCellMar>
          <w:left w:w="10" w:type="dxa"/>
          <w:right w:w="10" w:type="dxa"/>
        </w:tblCellMar>
        <w:tblLook w:val="0000" w:firstRow="0" w:lastRow="0" w:firstColumn="0" w:lastColumn="0" w:noHBand="0" w:noVBand="0"/>
      </w:tblPr>
      <w:tblGrid>
        <w:gridCol w:w="2098"/>
        <w:gridCol w:w="2040"/>
        <w:gridCol w:w="2040"/>
        <w:gridCol w:w="2157"/>
      </w:tblGrid>
      <w:tr w:rsidR="00C102F5" w14:paraId="31A3427B" w14:textId="77777777">
        <w:tblPrEx>
          <w:tblCellMar>
            <w:top w:w="0" w:type="dxa"/>
            <w:bottom w:w="0" w:type="dxa"/>
          </w:tblCellMar>
        </w:tblPrEx>
        <w:trPr>
          <w:trHeight w:val="813"/>
          <w:jc w:val="center"/>
        </w:trPr>
        <w:tc>
          <w:tcPr>
            <w:tcW w:w="2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79B4B5" w14:textId="77777777" w:rsidR="00C102F5" w:rsidRDefault="00000000">
            <w:pPr>
              <w:jc w:val="center"/>
            </w:pPr>
            <w:r>
              <w:t xml:space="preserve">Type d'actions </w:t>
            </w:r>
            <w:r>
              <w:br/>
              <w:t>Challenge Progrès AMF</w:t>
            </w:r>
          </w:p>
        </w:tc>
        <w:tc>
          <w:tcPr>
            <w:tcW w:w="20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63549" w14:textId="77777777" w:rsidR="00C102F5" w:rsidRDefault="00000000">
            <w:pPr>
              <w:jc w:val="center"/>
            </w:pPr>
            <w:r>
              <w:t>Nombre d'agents défini par le chef de département</w:t>
            </w:r>
          </w:p>
        </w:tc>
        <w:tc>
          <w:tcPr>
            <w:tcW w:w="20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06E778" w14:textId="77777777" w:rsidR="00C102F5" w:rsidRDefault="00000000">
            <w:pPr>
              <w:jc w:val="center"/>
            </w:pPr>
            <w:r>
              <w:t>Nombre d'agents réel</w:t>
            </w:r>
          </w:p>
        </w:tc>
        <w:tc>
          <w:tcPr>
            <w:tcW w:w="21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EAB80A" w14:textId="77777777" w:rsidR="00C102F5" w:rsidRDefault="00000000">
            <w:pPr>
              <w:jc w:val="center"/>
            </w:pPr>
            <w:r>
              <w:t xml:space="preserve">Montant de la prime par agent </w:t>
            </w:r>
            <w:r>
              <w:br/>
              <w:t>(brut)</w:t>
            </w:r>
          </w:p>
        </w:tc>
      </w:tr>
      <w:tr w:rsidR="00C102F5" w14:paraId="42F2A086" w14:textId="77777777">
        <w:tblPrEx>
          <w:tblCellMar>
            <w:top w:w="0" w:type="dxa"/>
            <w:bottom w:w="0" w:type="dxa"/>
          </w:tblCellMar>
        </w:tblPrEx>
        <w:trPr>
          <w:trHeight w:val="290"/>
          <w:jc w:val="center"/>
        </w:trPr>
        <w:tc>
          <w:tcPr>
            <w:tcW w:w="209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F3A436C" w14:textId="77777777" w:rsidR="00C102F5" w:rsidRDefault="00000000">
            <w:pPr>
              <w:jc w:val="center"/>
            </w:pPr>
            <w:r>
              <w:t>TPM</w:t>
            </w:r>
          </w:p>
        </w:tc>
        <w:tc>
          <w:tcPr>
            <w:tcW w:w="204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9395ECC" w14:textId="77777777" w:rsidR="00C102F5" w:rsidRDefault="00000000">
            <w:pPr>
              <w:jc w:val="center"/>
            </w:pPr>
            <w:r>
              <w:t>8</w:t>
            </w:r>
          </w:p>
        </w:tc>
        <w:tc>
          <w:tcPr>
            <w:tcW w:w="204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8F6ACC7" w14:textId="77777777" w:rsidR="00C102F5" w:rsidRDefault="00000000">
            <w:pPr>
              <w:jc w:val="center"/>
            </w:pPr>
            <w:r>
              <w:t>4</w:t>
            </w:r>
          </w:p>
        </w:tc>
        <w:tc>
          <w:tcPr>
            <w:tcW w:w="215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A4EFAA6" w14:textId="77777777" w:rsidR="00C102F5" w:rsidRDefault="00000000">
            <w:pPr>
              <w:jc w:val="center"/>
            </w:pPr>
            <w:r>
              <w:t>80 €</w:t>
            </w:r>
          </w:p>
        </w:tc>
      </w:tr>
      <w:tr w:rsidR="00C102F5" w14:paraId="6CD080D4" w14:textId="77777777">
        <w:tblPrEx>
          <w:tblCellMar>
            <w:top w:w="0" w:type="dxa"/>
            <w:bottom w:w="0" w:type="dxa"/>
          </w:tblCellMar>
        </w:tblPrEx>
        <w:trPr>
          <w:trHeight w:val="290"/>
          <w:jc w:val="center"/>
        </w:trPr>
        <w:tc>
          <w:tcPr>
            <w:tcW w:w="209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1051602" w14:textId="77777777" w:rsidR="00C102F5" w:rsidRDefault="00000000">
            <w:pPr>
              <w:jc w:val="center"/>
            </w:pPr>
            <w:r>
              <w:t>TPM</w:t>
            </w:r>
          </w:p>
        </w:tc>
        <w:tc>
          <w:tcPr>
            <w:tcW w:w="204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B2A490E" w14:textId="77777777" w:rsidR="00C102F5" w:rsidRDefault="00000000">
            <w:pPr>
              <w:jc w:val="center"/>
            </w:pPr>
            <w:r>
              <w:t>8</w:t>
            </w:r>
          </w:p>
        </w:tc>
        <w:tc>
          <w:tcPr>
            <w:tcW w:w="204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0418184" w14:textId="77777777" w:rsidR="00C102F5" w:rsidRDefault="00000000">
            <w:pPr>
              <w:jc w:val="center"/>
            </w:pPr>
            <w:r>
              <w:t>8</w:t>
            </w:r>
          </w:p>
        </w:tc>
        <w:tc>
          <w:tcPr>
            <w:tcW w:w="215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C12804A" w14:textId="77777777" w:rsidR="00C102F5" w:rsidRDefault="00000000">
            <w:pPr>
              <w:jc w:val="center"/>
            </w:pPr>
            <w:r>
              <w:t>80 €</w:t>
            </w:r>
          </w:p>
        </w:tc>
      </w:tr>
      <w:tr w:rsidR="00C102F5" w14:paraId="22501BD8" w14:textId="77777777">
        <w:tblPrEx>
          <w:tblCellMar>
            <w:top w:w="0" w:type="dxa"/>
            <w:bottom w:w="0" w:type="dxa"/>
          </w:tblCellMar>
        </w:tblPrEx>
        <w:trPr>
          <w:trHeight w:val="300"/>
          <w:jc w:val="center"/>
        </w:trPr>
        <w:tc>
          <w:tcPr>
            <w:tcW w:w="209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5EB3F3A" w14:textId="77777777" w:rsidR="00C102F5" w:rsidRDefault="00000000">
            <w:pPr>
              <w:jc w:val="center"/>
            </w:pPr>
            <w:r>
              <w:t>TPM</w:t>
            </w:r>
          </w:p>
        </w:tc>
        <w:tc>
          <w:tcPr>
            <w:tcW w:w="204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CE5516F" w14:textId="77777777" w:rsidR="00C102F5" w:rsidRDefault="00000000">
            <w:pPr>
              <w:jc w:val="center"/>
            </w:pPr>
            <w:r>
              <w:t>8</w:t>
            </w:r>
          </w:p>
        </w:tc>
        <w:tc>
          <w:tcPr>
            <w:tcW w:w="204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4720677" w14:textId="77777777" w:rsidR="00C102F5" w:rsidRDefault="00000000">
            <w:pPr>
              <w:jc w:val="center"/>
            </w:pPr>
            <w:r>
              <w:t>10</w:t>
            </w:r>
          </w:p>
        </w:tc>
        <w:tc>
          <w:tcPr>
            <w:tcW w:w="215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56EAF84" w14:textId="77777777" w:rsidR="00C102F5" w:rsidRDefault="00000000">
            <w:pPr>
              <w:jc w:val="center"/>
            </w:pPr>
            <w:r>
              <w:t>= (80 * 8 / 10) = 64 €</w:t>
            </w:r>
          </w:p>
        </w:tc>
      </w:tr>
    </w:tbl>
    <w:p w14:paraId="7648EC7B" w14:textId="77777777" w:rsidR="00C102F5" w:rsidRDefault="00C102F5">
      <w:pPr>
        <w:jc w:val="both"/>
      </w:pPr>
    </w:p>
    <w:p w14:paraId="66A521AB" w14:textId="77777777" w:rsidR="00C102F5" w:rsidRDefault="00C102F5">
      <w:pPr>
        <w:jc w:val="both"/>
      </w:pPr>
    </w:p>
    <w:p w14:paraId="6809880B" w14:textId="77777777" w:rsidR="00C102F5" w:rsidRDefault="00000000">
      <w:pPr>
        <w:jc w:val="both"/>
      </w:pPr>
      <w:r>
        <w:t xml:space="preserve"> </w:t>
      </w:r>
      <w:bookmarkEnd w:id="38"/>
      <w:r>
        <w:t>Le chef de département définit le nombre d’agents qu’il souhaite voir participer.</w:t>
      </w:r>
    </w:p>
    <w:p w14:paraId="50B4EF8D" w14:textId="77777777" w:rsidR="00C102F5" w:rsidRDefault="00C102F5"/>
    <w:p w14:paraId="4856E118" w14:textId="77777777" w:rsidR="00C102F5" w:rsidRDefault="00C102F5">
      <w:pPr>
        <w:jc w:val="center"/>
      </w:pPr>
    </w:p>
    <w:tbl>
      <w:tblPr>
        <w:tblW w:w="8647" w:type="dxa"/>
        <w:tblInd w:w="675" w:type="dxa"/>
        <w:tblLayout w:type="fixed"/>
        <w:tblCellMar>
          <w:left w:w="10" w:type="dxa"/>
          <w:right w:w="10" w:type="dxa"/>
        </w:tblCellMar>
        <w:tblLook w:val="0000" w:firstRow="0" w:lastRow="0" w:firstColumn="0" w:lastColumn="0" w:noHBand="0" w:noVBand="0"/>
      </w:tblPr>
      <w:tblGrid>
        <w:gridCol w:w="2127"/>
        <w:gridCol w:w="1984"/>
        <w:gridCol w:w="1985"/>
        <w:gridCol w:w="2551"/>
      </w:tblGrid>
      <w:tr w:rsidR="00C102F5" w14:paraId="0962DC22" w14:textId="77777777">
        <w:tblPrEx>
          <w:tblCellMar>
            <w:top w:w="0" w:type="dxa"/>
            <w:bottom w:w="0" w:type="dxa"/>
          </w:tblCellMar>
        </w:tblPrEx>
        <w:trPr>
          <w:trHeight w:val="870"/>
        </w:trPr>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062CA3" w14:textId="77777777" w:rsidR="00C102F5" w:rsidRDefault="00000000">
            <w:pPr>
              <w:jc w:val="center"/>
            </w:pPr>
            <w:r>
              <w:t xml:space="preserve">Type d'actions </w:t>
            </w:r>
            <w:r>
              <w:br/>
              <w:t>Challenge Progrès AMF</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EB37AB" w14:textId="77777777" w:rsidR="00C102F5" w:rsidRDefault="00000000">
            <w:pPr>
              <w:jc w:val="center"/>
            </w:pPr>
            <w:r>
              <w:t>Nombre d'agents défini par le chef de département</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3556A" w14:textId="77777777" w:rsidR="00C102F5" w:rsidRDefault="00000000">
            <w:pPr>
              <w:jc w:val="center"/>
            </w:pPr>
            <w:r>
              <w:t>Nombre d'agents réel</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B0A97B" w14:textId="77777777" w:rsidR="00C102F5" w:rsidRDefault="00000000">
            <w:pPr>
              <w:jc w:val="center"/>
            </w:pPr>
            <w:r>
              <w:t xml:space="preserve">Montant de la prime par agent </w:t>
            </w:r>
            <w:r>
              <w:br/>
              <w:t>(brut)</w:t>
            </w:r>
          </w:p>
        </w:tc>
      </w:tr>
      <w:tr w:rsidR="00C102F5" w14:paraId="6B50693B" w14:textId="77777777">
        <w:tblPrEx>
          <w:tblCellMar>
            <w:top w:w="0" w:type="dxa"/>
            <w:bottom w:w="0" w:type="dxa"/>
          </w:tblCellMar>
        </w:tblPrEx>
        <w:trPr>
          <w:trHeight w:val="290"/>
        </w:trPr>
        <w:tc>
          <w:tcPr>
            <w:tcW w:w="212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0A3AEFD" w14:textId="77777777" w:rsidR="00C102F5" w:rsidRDefault="00000000">
            <w:pPr>
              <w:jc w:val="center"/>
            </w:pPr>
            <w:r>
              <w:t>TPM</w:t>
            </w:r>
          </w:p>
        </w:tc>
        <w:tc>
          <w:tcPr>
            <w:tcW w:w="198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27CE0F3" w14:textId="77777777" w:rsidR="00C102F5" w:rsidRDefault="00000000">
            <w:pPr>
              <w:jc w:val="center"/>
            </w:pPr>
            <w:r>
              <w:t>12</w:t>
            </w:r>
          </w:p>
        </w:tc>
        <w:tc>
          <w:tcPr>
            <w:tcW w:w="1985"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BCE973A" w14:textId="77777777" w:rsidR="00C102F5" w:rsidRDefault="00000000">
            <w:pPr>
              <w:jc w:val="center"/>
            </w:pPr>
            <w:r>
              <w:t>10</w:t>
            </w:r>
          </w:p>
        </w:tc>
        <w:tc>
          <w:tcPr>
            <w:tcW w:w="25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F8C7AD1" w14:textId="77777777" w:rsidR="00C102F5" w:rsidRDefault="00000000">
            <w:pPr>
              <w:jc w:val="center"/>
            </w:pPr>
            <w:r>
              <w:t>80 €</w:t>
            </w:r>
          </w:p>
        </w:tc>
      </w:tr>
      <w:tr w:rsidR="00C102F5" w14:paraId="1500B719" w14:textId="77777777">
        <w:tblPrEx>
          <w:tblCellMar>
            <w:top w:w="0" w:type="dxa"/>
            <w:bottom w:w="0" w:type="dxa"/>
          </w:tblCellMar>
        </w:tblPrEx>
        <w:trPr>
          <w:trHeight w:val="290"/>
        </w:trPr>
        <w:tc>
          <w:tcPr>
            <w:tcW w:w="212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6E1FD50" w14:textId="77777777" w:rsidR="00C102F5" w:rsidRDefault="00000000">
            <w:pPr>
              <w:jc w:val="center"/>
            </w:pPr>
            <w:r>
              <w:t>TPM</w:t>
            </w:r>
          </w:p>
        </w:tc>
        <w:tc>
          <w:tcPr>
            <w:tcW w:w="198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6BFA9BA" w14:textId="77777777" w:rsidR="00C102F5" w:rsidRDefault="00000000">
            <w:pPr>
              <w:jc w:val="center"/>
            </w:pPr>
            <w:r>
              <w:t>12</w:t>
            </w:r>
          </w:p>
        </w:tc>
        <w:tc>
          <w:tcPr>
            <w:tcW w:w="1985"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1DEF8DF" w14:textId="77777777" w:rsidR="00C102F5" w:rsidRDefault="00000000">
            <w:pPr>
              <w:jc w:val="center"/>
            </w:pPr>
            <w:r>
              <w:t>12</w:t>
            </w:r>
          </w:p>
        </w:tc>
        <w:tc>
          <w:tcPr>
            <w:tcW w:w="25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1FE549D" w14:textId="77777777" w:rsidR="00C102F5" w:rsidRDefault="00000000">
            <w:pPr>
              <w:jc w:val="center"/>
            </w:pPr>
            <w:r>
              <w:t>80 €</w:t>
            </w:r>
          </w:p>
        </w:tc>
      </w:tr>
      <w:tr w:rsidR="00C102F5" w14:paraId="0FF6D6CC" w14:textId="77777777">
        <w:tblPrEx>
          <w:tblCellMar>
            <w:top w:w="0" w:type="dxa"/>
            <w:bottom w:w="0" w:type="dxa"/>
          </w:tblCellMar>
        </w:tblPrEx>
        <w:trPr>
          <w:trHeight w:val="300"/>
        </w:trPr>
        <w:tc>
          <w:tcPr>
            <w:tcW w:w="212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77CE611" w14:textId="77777777" w:rsidR="00C102F5" w:rsidRDefault="00000000">
            <w:pPr>
              <w:jc w:val="center"/>
            </w:pPr>
            <w:r>
              <w:t>TPM</w:t>
            </w:r>
          </w:p>
        </w:tc>
        <w:tc>
          <w:tcPr>
            <w:tcW w:w="198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D92FC8E" w14:textId="77777777" w:rsidR="00C102F5" w:rsidRDefault="00000000">
            <w:pPr>
              <w:jc w:val="center"/>
            </w:pPr>
            <w:r>
              <w:t>12</w:t>
            </w:r>
          </w:p>
        </w:tc>
        <w:tc>
          <w:tcPr>
            <w:tcW w:w="1985"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AEFC062" w14:textId="77777777" w:rsidR="00C102F5" w:rsidRDefault="00000000">
            <w:pPr>
              <w:jc w:val="center"/>
            </w:pPr>
            <w:r>
              <w:t>14</w:t>
            </w:r>
          </w:p>
        </w:tc>
        <w:tc>
          <w:tcPr>
            <w:tcW w:w="25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AB43F8D" w14:textId="77777777" w:rsidR="00C102F5" w:rsidRDefault="00000000">
            <w:pPr>
              <w:jc w:val="center"/>
            </w:pPr>
            <w:r>
              <w:t>= (80 * 12 / 14) = 68,57 €</w:t>
            </w:r>
          </w:p>
        </w:tc>
      </w:tr>
    </w:tbl>
    <w:p w14:paraId="0B9B0A08" w14:textId="77777777" w:rsidR="00C102F5" w:rsidRDefault="00C102F5">
      <w:pPr>
        <w:jc w:val="center"/>
      </w:pPr>
    </w:p>
    <w:p w14:paraId="55DC980A" w14:textId="77777777" w:rsidR="00C102F5" w:rsidRDefault="00C102F5">
      <w:pPr>
        <w:jc w:val="center"/>
      </w:pPr>
    </w:p>
    <w:p w14:paraId="0AC1AE3F" w14:textId="77777777" w:rsidR="00C102F5" w:rsidRDefault="00C102F5"/>
    <w:p w14:paraId="43466EF8" w14:textId="77777777" w:rsidR="00C102F5" w:rsidRDefault="00C102F5"/>
    <w:p w14:paraId="001BEFE6" w14:textId="77777777" w:rsidR="00C102F5" w:rsidRDefault="00C102F5"/>
    <w:p w14:paraId="4ACEE8D3" w14:textId="77777777" w:rsidR="00C102F5" w:rsidRDefault="00C102F5"/>
    <w:p w14:paraId="7EC6CF2D" w14:textId="77777777" w:rsidR="00C102F5" w:rsidRDefault="00C102F5"/>
    <w:p w14:paraId="2C06E87C" w14:textId="77777777" w:rsidR="00C102F5" w:rsidRDefault="00C102F5"/>
    <w:p w14:paraId="2011AFB2" w14:textId="77777777" w:rsidR="00C102F5" w:rsidRDefault="00C102F5"/>
    <w:p w14:paraId="618E008D" w14:textId="77777777" w:rsidR="00C102F5" w:rsidRDefault="00C102F5"/>
    <w:p w14:paraId="1FB8069A" w14:textId="77777777" w:rsidR="00C102F5" w:rsidRDefault="00C102F5"/>
    <w:p w14:paraId="71E21291" w14:textId="77777777" w:rsidR="00C102F5" w:rsidRDefault="00000000">
      <w:pPr>
        <w:pStyle w:val="Titre2"/>
        <w:rPr>
          <w:i w:val="0"/>
          <w:sz w:val="24"/>
          <w:szCs w:val="24"/>
        </w:rPr>
      </w:pPr>
      <w:bookmarkStart w:id="39" w:name="_Toc227678228"/>
      <w:r>
        <w:rPr>
          <w:i w:val="0"/>
          <w:sz w:val="24"/>
          <w:szCs w:val="24"/>
        </w:rPr>
        <w:t>Annexe 5 - Exemples de calculs de primes pour le ou les Champion(s) AMF</w:t>
      </w:r>
      <w:bookmarkEnd w:id="39"/>
    </w:p>
    <w:p w14:paraId="08EF2F9A" w14:textId="77777777" w:rsidR="00C102F5" w:rsidRDefault="00C102F5">
      <w:pPr>
        <w:rPr>
          <w:b/>
          <w:i/>
          <w:iCs/>
          <w:sz w:val="24"/>
          <w:u w:val="single"/>
        </w:rPr>
      </w:pPr>
    </w:p>
    <w:p w14:paraId="5B01E236" w14:textId="77777777" w:rsidR="00C102F5" w:rsidRDefault="00000000">
      <w:pPr>
        <w:jc w:val="both"/>
        <w:rPr>
          <w:b/>
          <w:bCs/>
          <w:u w:val="single"/>
        </w:rPr>
      </w:pPr>
      <w:r>
        <w:rPr>
          <w:b/>
          <w:bCs/>
          <w:u w:val="single"/>
        </w:rPr>
        <w:t>Exemples pour une amélioration complexe :</w:t>
      </w:r>
    </w:p>
    <w:p w14:paraId="72502574" w14:textId="77777777" w:rsidR="00C102F5" w:rsidRDefault="00C102F5">
      <w:pPr>
        <w:jc w:val="both"/>
        <w:rPr>
          <w:b/>
          <w:bCs/>
          <w:u w:val="single"/>
        </w:rPr>
      </w:pPr>
    </w:p>
    <w:p w14:paraId="07B9CC4E" w14:textId="77777777" w:rsidR="00C102F5" w:rsidRDefault="00C102F5">
      <w:pPr>
        <w:jc w:val="both"/>
        <w:rPr>
          <w:b/>
          <w:bCs/>
          <w:u w:val="single"/>
        </w:rPr>
      </w:pPr>
    </w:p>
    <w:tbl>
      <w:tblPr>
        <w:tblW w:w="11482" w:type="dxa"/>
        <w:tblInd w:w="-1026" w:type="dxa"/>
        <w:tblLayout w:type="fixed"/>
        <w:tblCellMar>
          <w:left w:w="10" w:type="dxa"/>
          <w:right w:w="10" w:type="dxa"/>
        </w:tblCellMar>
        <w:tblLook w:val="0000" w:firstRow="0" w:lastRow="0" w:firstColumn="0" w:lastColumn="0" w:noHBand="0" w:noVBand="0"/>
      </w:tblPr>
      <w:tblGrid>
        <w:gridCol w:w="1418"/>
        <w:gridCol w:w="1134"/>
        <w:gridCol w:w="992"/>
        <w:gridCol w:w="1559"/>
        <w:gridCol w:w="1560"/>
        <w:gridCol w:w="1559"/>
        <w:gridCol w:w="1559"/>
        <w:gridCol w:w="1701"/>
      </w:tblGrid>
      <w:tr w:rsidR="00C102F5" w14:paraId="4D940FCB" w14:textId="77777777">
        <w:tblPrEx>
          <w:tblCellMar>
            <w:top w:w="0" w:type="dxa"/>
            <w:bottom w:w="0" w:type="dxa"/>
          </w:tblCellMar>
        </w:tblPrEx>
        <w:trPr>
          <w:trHeight w:val="1550"/>
        </w:trPr>
        <w:tc>
          <w:tcPr>
            <w:tcW w:w="141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DDF74DE" w14:textId="77777777" w:rsidR="00C102F5" w:rsidRDefault="00C102F5">
            <w:pPr>
              <w:jc w:val="cente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93731F" w14:textId="77777777" w:rsidR="00C102F5" w:rsidRDefault="00000000">
            <w:pPr>
              <w:jc w:val="center"/>
            </w:pPr>
            <w:r>
              <w:t>Nombre d'agents maximum</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41327" w14:textId="77777777" w:rsidR="00C102F5" w:rsidRDefault="00000000">
            <w:pPr>
              <w:jc w:val="center"/>
            </w:pPr>
            <w:r>
              <w:t>Nombre d'agents réel</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4F7D10" w14:textId="77777777" w:rsidR="00C102F5" w:rsidRDefault="00000000">
            <w:pPr>
              <w:jc w:val="center"/>
            </w:pPr>
            <w:r>
              <w:t>Montant de la prime par agent</w:t>
            </w:r>
          </w:p>
          <w:p w14:paraId="6A7D8F23" w14:textId="77777777" w:rsidR="00C102F5" w:rsidRDefault="00C102F5">
            <w:pPr>
              <w:jc w:val="center"/>
            </w:pPr>
          </w:p>
          <w:p w14:paraId="6DE91C5F" w14:textId="77777777" w:rsidR="00C102F5" w:rsidRDefault="00000000">
            <w:pPr>
              <w:jc w:val="center"/>
            </w:pPr>
            <w:r>
              <w:t xml:space="preserve">Challenge Progrès AMF  </w:t>
            </w:r>
            <w:r>
              <w:br/>
            </w:r>
          </w:p>
          <w:p w14:paraId="22F26B30" w14:textId="77777777" w:rsidR="00C102F5" w:rsidRDefault="00C102F5">
            <w:pPr>
              <w:jc w:val="center"/>
            </w:pPr>
          </w:p>
          <w:p w14:paraId="4906E1E2" w14:textId="77777777" w:rsidR="00C102F5" w:rsidRDefault="00000000">
            <w:pPr>
              <w:jc w:val="center"/>
            </w:pPr>
            <w:r>
              <w:t>(brut)</w:t>
            </w:r>
          </w:p>
          <w:p w14:paraId="281485F3" w14:textId="77777777" w:rsidR="00C102F5" w:rsidRDefault="00C102F5">
            <w:pPr>
              <w:jc w:val="center"/>
            </w:pPr>
          </w:p>
          <w:p w14:paraId="366395DE" w14:textId="77777777" w:rsidR="00C102F5" w:rsidRDefault="00C102F5">
            <w:pPr>
              <w:jc w:val="center"/>
            </w:pPr>
          </w:p>
          <w:p w14:paraId="25793047" w14:textId="77777777" w:rsidR="00C102F5" w:rsidRDefault="00000000">
            <w:pPr>
              <w:jc w:val="center"/>
            </w:pPr>
            <w:r>
              <w:t>(1)</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DEA56" w14:textId="77777777" w:rsidR="00C102F5" w:rsidRDefault="00000000">
            <w:pPr>
              <w:jc w:val="center"/>
            </w:pPr>
            <w:r>
              <w:t>Montant de la prime par agent</w:t>
            </w:r>
          </w:p>
          <w:p w14:paraId="2353B737" w14:textId="77777777" w:rsidR="00C102F5" w:rsidRDefault="00C102F5">
            <w:pPr>
              <w:jc w:val="center"/>
            </w:pPr>
          </w:p>
          <w:p w14:paraId="5DA887E1" w14:textId="77777777" w:rsidR="00C102F5" w:rsidRDefault="00000000">
            <w:pPr>
              <w:jc w:val="center"/>
            </w:pPr>
            <w:r>
              <w:t xml:space="preserve">Super Challenge Département  </w:t>
            </w:r>
            <w:r>
              <w:br/>
            </w:r>
          </w:p>
          <w:p w14:paraId="2571A6D8" w14:textId="77777777" w:rsidR="00C102F5" w:rsidRDefault="00000000">
            <w:pPr>
              <w:jc w:val="center"/>
            </w:pPr>
            <w:r>
              <w:t>(brut)</w:t>
            </w:r>
          </w:p>
          <w:p w14:paraId="141A79B9" w14:textId="77777777" w:rsidR="00C102F5" w:rsidRDefault="00C102F5">
            <w:pPr>
              <w:jc w:val="center"/>
            </w:pPr>
          </w:p>
          <w:p w14:paraId="56BC6C19" w14:textId="77777777" w:rsidR="00C102F5" w:rsidRDefault="00C102F5">
            <w:pPr>
              <w:jc w:val="center"/>
            </w:pPr>
          </w:p>
          <w:p w14:paraId="158BD646" w14:textId="77777777" w:rsidR="00C102F5" w:rsidRDefault="00000000">
            <w:pPr>
              <w:jc w:val="center"/>
            </w:pPr>
            <w:r>
              <w:t>(2)</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A7F114" w14:textId="77777777" w:rsidR="00C102F5" w:rsidRDefault="00000000">
            <w:pPr>
              <w:jc w:val="center"/>
            </w:pPr>
            <w:r>
              <w:t>Montant de la prime par agent</w:t>
            </w:r>
          </w:p>
          <w:p w14:paraId="35D86834" w14:textId="77777777" w:rsidR="00C102F5" w:rsidRDefault="00C102F5">
            <w:pPr>
              <w:jc w:val="center"/>
            </w:pPr>
          </w:p>
          <w:p w14:paraId="4A2267DC" w14:textId="77777777" w:rsidR="00C102F5" w:rsidRDefault="00000000">
            <w:pPr>
              <w:jc w:val="center"/>
            </w:pPr>
            <w:r>
              <w:t xml:space="preserve">Super Challenge AMF  </w:t>
            </w:r>
            <w:r>
              <w:br/>
            </w:r>
          </w:p>
          <w:p w14:paraId="24F73C03" w14:textId="77777777" w:rsidR="00C102F5" w:rsidRDefault="00000000">
            <w:pPr>
              <w:jc w:val="center"/>
            </w:pPr>
            <w:r>
              <w:t>(brut)</w:t>
            </w:r>
          </w:p>
          <w:p w14:paraId="3BC617CE" w14:textId="77777777" w:rsidR="00C102F5" w:rsidRDefault="00C102F5">
            <w:pPr>
              <w:jc w:val="center"/>
            </w:pPr>
          </w:p>
          <w:p w14:paraId="398C1613" w14:textId="77777777" w:rsidR="00C102F5" w:rsidRDefault="00C102F5">
            <w:pPr>
              <w:jc w:val="center"/>
            </w:pPr>
          </w:p>
          <w:p w14:paraId="4E37A161" w14:textId="77777777" w:rsidR="00C102F5" w:rsidRDefault="00000000">
            <w:pPr>
              <w:jc w:val="center"/>
            </w:pPr>
            <w:r>
              <w:t>(3)</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36F535" w14:textId="77777777" w:rsidR="00C102F5" w:rsidRDefault="00000000">
            <w:pPr>
              <w:jc w:val="center"/>
            </w:pPr>
            <w:r>
              <w:t>Montant de la prime par agent</w:t>
            </w:r>
          </w:p>
          <w:p w14:paraId="2269CC78" w14:textId="77777777" w:rsidR="00C102F5" w:rsidRDefault="00C102F5">
            <w:pPr>
              <w:jc w:val="center"/>
            </w:pPr>
          </w:p>
          <w:p w14:paraId="4FD5E5BE" w14:textId="77777777" w:rsidR="00C102F5" w:rsidRDefault="00C102F5">
            <w:pPr>
              <w:jc w:val="center"/>
            </w:pPr>
          </w:p>
          <w:p w14:paraId="5BDB952B" w14:textId="77777777" w:rsidR="00C102F5" w:rsidRDefault="00000000">
            <w:pPr>
              <w:jc w:val="center"/>
            </w:pPr>
            <w:r>
              <w:t xml:space="preserve">Champion AMF </w:t>
            </w:r>
            <w:r>
              <w:br/>
            </w:r>
          </w:p>
          <w:p w14:paraId="11F68916" w14:textId="77777777" w:rsidR="00C102F5" w:rsidRDefault="00000000">
            <w:pPr>
              <w:jc w:val="center"/>
            </w:pPr>
            <w:r>
              <w:t>(brut)</w:t>
            </w:r>
          </w:p>
          <w:p w14:paraId="39F5CB23" w14:textId="77777777" w:rsidR="00C102F5" w:rsidRDefault="00C102F5">
            <w:pPr>
              <w:jc w:val="center"/>
            </w:pPr>
          </w:p>
          <w:p w14:paraId="257ED5C2" w14:textId="77777777" w:rsidR="00C102F5" w:rsidRDefault="00C102F5">
            <w:pPr>
              <w:jc w:val="center"/>
            </w:pPr>
          </w:p>
          <w:p w14:paraId="0DDB375D" w14:textId="77777777" w:rsidR="00C102F5" w:rsidRDefault="00000000">
            <w:pPr>
              <w:jc w:val="center"/>
            </w:pPr>
            <w:r>
              <w:t>(4)</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E7B3FE" w14:textId="77777777" w:rsidR="00C102F5" w:rsidRDefault="00000000">
            <w:pPr>
              <w:jc w:val="center"/>
              <w:rPr>
                <w:b/>
                <w:bCs/>
              </w:rPr>
            </w:pPr>
            <w:r>
              <w:rPr>
                <w:b/>
                <w:bCs/>
              </w:rPr>
              <w:t>MONTANT TOTAL</w:t>
            </w:r>
          </w:p>
          <w:p w14:paraId="2CF0DC82" w14:textId="77777777" w:rsidR="00C102F5" w:rsidRDefault="00000000">
            <w:pPr>
              <w:jc w:val="center"/>
              <w:rPr>
                <w:b/>
                <w:bCs/>
              </w:rPr>
            </w:pPr>
            <w:r>
              <w:rPr>
                <w:b/>
                <w:bCs/>
              </w:rPr>
              <w:t xml:space="preserve"> de la prime payée par agent</w:t>
            </w:r>
          </w:p>
          <w:p w14:paraId="2F483AC6" w14:textId="77777777" w:rsidR="00C102F5" w:rsidRDefault="00000000">
            <w:pPr>
              <w:rPr>
                <w:b/>
                <w:bCs/>
              </w:rPr>
            </w:pPr>
            <w:r>
              <w:rPr>
                <w:b/>
                <w:bCs/>
              </w:rPr>
              <w:t>Champion AMF</w:t>
            </w:r>
            <w:r>
              <w:rPr>
                <w:b/>
                <w:bCs/>
              </w:rPr>
              <w:br/>
            </w:r>
          </w:p>
          <w:p w14:paraId="010385B7" w14:textId="77777777" w:rsidR="00C102F5" w:rsidRDefault="00C102F5"/>
          <w:p w14:paraId="7F2D7167" w14:textId="77777777" w:rsidR="00C102F5" w:rsidRDefault="00000000">
            <w:pPr>
              <w:jc w:val="center"/>
            </w:pPr>
            <w:r>
              <w:t>(brut)</w:t>
            </w:r>
          </w:p>
          <w:p w14:paraId="0D6477E8" w14:textId="77777777" w:rsidR="00C102F5" w:rsidRDefault="00C102F5">
            <w:pPr>
              <w:jc w:val="center"/>
            </w:pPr>
          </w:p>
          <w:p w14:paraId="6258A51E" w14:textId="77777777" w:rsidR="00C102F5" w:rsidRDefault="00C102F5"/>
          <w:p w14:paraId="7DC365AF" w14:textId="77777777" w:rsidR="00C102F5" w:rsidRDefault="00000000">
            <w:pPr>
              <w:jc w:val="center"/>
            </w:pPr>
            <w:r>
              <w:t>=(1)+(2)+(3)+(4)</w:t>
            </w:r>
          </w:p>
          <w:p w14:paraId="4C20D918" w14:textId="77777777" w:rsidR="00C102F5" w:rsidRDefault="00C102F5">
            <w:pPr>
              <w:jc w:val="center"/>
            </w:pPr>
          </w:p>
          <w:p w14:paraId="23354490" w14:textId="77777777" w:rsidR="00C102F5" w:rsidRDefault="00C102F5">
            <w:pPr>
              <w:jc w:val="center"/>
            </w:pPr>
          </w:p>
        </w:tc>
      </w:tr>
      <w:tr w:rsidR="00C102F5" w14:paraId="0E7BB9AF" w14:textId="77777777">
        <w:tblPrEx>
          <w:tblCellMar>
            <w:top w:w="0" w:type="dxa"/>
            <w:bottom w:w="0" w:type="dxa"/>
          </w:tblCellMar>
        </w:tblPrEx>
        <w:trPr>
          <w:trHeight w:val="290"/>
        </w:trPr>
        <w:tc>
          <w:tcPr>
            <w:tcW w:w="141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42EC386" w14:textId="77777777" w:rsidR="00C102F5" w:rsidRDefault="00000000">
            <w:pPr>
              <w:jc w:val="center"/>
            </w:pPr>
            <w:r>
              <w:t>Amélioration complexe</w:t>
            </w:r>
          </w:p>
        </w:tc>
        <w:tc>
          <w:tcPr>
            <w:tcW w:w="113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10FD148" w14:textId="77777777" w:rsidR="00C102F5" w:rsidRDefault="00C102F5">
            <w:pPr>
              <w:jc w:val="center"/>
            </w:pPr>
          </w:p>
          <w:p w14:paraId="66DC9CAF" w14:textId="77777777" w:rsidR="00C102F5" w:rsidRDefault="00000000">
            <w:pPr>
              <w:jc w:val="center"/>
            </w:pPr>
            <w:r>
              <w:t>6</w:t>
            </w:r>
          </w:p>
          <w:p w14:paraId="3873C422" w14:textId="77777777" w:rsidR="00C102F5" w:rsidRDefault="00C102F5">
            <w:pPr>
              <w:jc w:val="center"/>
            </w:pPr>
          </w:p>
          <w:p w14:paraId="4C382F08" w14:textId="77777777" w:rsidR="00C102F5" w:rsidRDefault="00C102F5">
            <w:pPr>
              <w:jc w:val="cente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2712837" w14:textId="77777777" w:rsidR="00C102F5" w:rsidRDefault="00C102F5">
            <w:pPr>
              <w:jc w:val="center"/>
            </w:pPr>
          </w:p>
          <w:p w14:paraId="6A208571" w14:textId="77777777" w:rsidR="00C102F5" w:rsidRDefault="00000000">
            <w:pPr>
              <w:jc w:val="center"/>
            </w:pPr>
            <w:r>
              <w:t>4</w:t>
            </w:r>
          </w:p>
        </w:tc>
        <w:tc>
          <w:tcPr>
            <w:tcW w:w="1559"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CAC3A7B" w14:textId="77777777" w:rsidR="00C102F5" w:rsidRDefault="00C102F5">
            <w:pPr>
              <w:jc w:val="center"/>
            </w:pPr>
          </w:p>
          <w:p w14:paraId="764C793D" w14:textId="77777777" w:rsidR="00C102F5" w:rsidRDefault="00000000">
            <w:pPr>
              <w:jc w:val="center"/>
            </w:pPr>
            <w:r>
              <w:t>130 €</w:t>
            </w:r>
          </w:p>
        </w:tc>
        <w:tc>
          <w:tcPr>
            <w:tcW w:w="156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ED42366" w14:textId="77777777" w:rsidR="00C102F5" w:rsidRDefault="00C102F5">
            <w:pPr>
              <w:jc w:val="center"/>
            </w:pPr>
          </w:p>
          <w:p w14:paraId="5B5F0533" w14:textId="77777777" w:rsidR="00C102F5" w:rsidRDefault="00000000">
            <w:pPr>
              <w:jc w:val="center"/>
            </w:pPr>
            <w:r>
              <w:t>200 €</w:t>
            </w:r>
          </w:p>
        </w:tc>
        <w:tc>
          <w:tcPr>
            <w:tcW w:w="1559"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7576D30" w14:textId="77777777" w:rsidR="00C102F5" w:rsidRDefault="00C102F5">
            <w:pPr>
              <w:jc w:val="center"/>
            </w:pPr>
          </w:p>
          <w:p w14:paraId="2004A75A" w14:textId="77777777" w:rsidR="00C102F5" w:rsidRDefault="00000000">
            <w:pPr>
              <w:jc w:val="center"/>
            </w:pPr>
            <w:r>
              <w:t>400 €</w:t>
            </w:r>
          </w:p>
        </w:tc>
        <w:tc>
          <w:tcPr>
            <w:tcW w:w="1559"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D94E429" w14:textId="77777777" w:rsidR="00C102F5" w:rsidRDefault="00C102F5">
            <w:pPr>
              <w:jc w:val="center"/>
            </w:pPr>
          </w:p>
          <w:p w14:paraId="0401E924" w14:textId="77777777" w:rsidR="00C102F5" w:rsidRDefault="00000000">
            <w:pPr>
              <w:jc w:val="center"/>
            </w:pPr>
            <w:r>
              <w:t>800 €</w:t>
            </w:r>
          </w:p>
        </w:tc>
        <w:tc>
          <w:tcPr>
            <w:tcW w:w="170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859C173" w14:textId="77777777" w:rsidR="00C102F5" w:rsidRDefault="00C102F5">
            <w:pPr>
              <w:jc w:val="center"/>
              <w:rPr>
                <w:b/>
                <w:bCs/>
              </w:rPr>
            </w:pPr>
          </w:p>
          <w:p w14:paraId="065F3B89" w14:textId="77777777" w:rsidR="00C102F5" w:rsidRDefault="00000000">
            <w:pPr>
              <w:jc w:val="center"/>
              <w:rPr>
                <w:b/>
                <w:bCs/>
              </w:rPr>
            </w:pPr>
            <w:r>
              <w:rPr>
                <w:b/>
                <w:bCs/>
              </w:rPr>
              <w:t>1530 €</w:t>
            </w:r>
          </w:p>
        </w:tc>
      </w:tr>
      <w:tr w:rsidR="00C102F5" w14:paraId="57319DAB" w14:textId="77777777">
        <w:tblPrEx>
          <w:tblCellMar>
            <w:top w:w="0" w:type="dxa"/>
            <w:bottom w:w="0" w:type="dxa"/>
          </w:tblCellMar>
        </w:tblPrEx>
        <w:trPr>
          <w:trHeight w:val="290"/>
        </w:trPr>
        <w:tc>
          <w:tcPr>
            <w:tcW w:w="141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B8F29EB" w14:textId="77777777" w:rsidR="00C102F5" w:rsidRDefault="00000000">
            <w:pPr>
              <w:jc w:val="center"/>
            </w:pPr>
            <w:r>
              <w:t>Amélioration complexe</w:t>
            </w:r>
          </w:p>
        </w:tc>
        <w:tc>
          <w:tcPr>
            <w:tcW w:w="113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E47F0D0" w14:textId="77777777" w:rsidR="00C102F5" w:rsidRDefault="00C102F5">
            <w:pPr>
              <w:jc w:val="center"/>
            </w:pPr>
          </w:p>
          <w:p w14:paraId="28EE509A" w14:textId="77777777" w:rsidR="00C102F5" w:rsidRDefault="00000000">
            <w:pPr>
              <w:jc w:val="center"/>
            </w:pPr>
            <w:r>
              <w:t>6</w:t>
            </w:r>
          </w:p>
          <w:p w14:paraId="5996F34B" w14:textId="77777777" w:rsidR="00C102F5" w:rsidRDefault="00C102F5">
            <w:pPr>
              <w:jc w:val="center"/>
            </w:pPr>
          </w:p>
          <w:p w14:paraId="0F006BCD" w14:textId="77777777" w:rsidR="00C102F5" w:rsidRDefault="00C102F5">
            <w:pPr>
              <w:jc w:val="cente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E344C00" w14:textId="77777777" w:rsidR="00C102F5" w:rsidRDefault="00C102F5">
            <w:pPr>
              <w:jc w:val="center"/>
            </w:pPr>
          </w:p>
          <w:p w14:paraId="57545C23" w14:textId="77777777" w:rsidR="00C102F5" w:rsidRDefault="00000000">
            <w:pPr>
              <w:jc w:val="center"/>
            </w:pPr>
            <w:r>
              <w:t>6</w:t>
            </w:r>
          </w:p>
        </w:tc>
        <w:tc>
          <w:tcPr>
            <w:tcW w:w="1559"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A5F9723" w14:textId="77777777" w:rsidR="00C102F5" w:rsidRDefault="00C102F5">
            <w:pPr>
              <w:jc w:val="center"/>
            </w:pPr>
          </w:p>
          <w:p w14:paraId="2035ED30" w14:textId="77777777" w:rsidR="00C102F5" w:rsidRDefault="00000000">
            <w:pPr>
              <w:jc w:val="center"/>
            </w:pPr>
            <w:r>
              <w:t>130 €</w:t>
            </w:r>
          </w:p>
        </w:tc>
        <w:tc>
          <w:tcPr>
            <w:tcW w:w="156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FD90B40" w14:textId="77777777" w:rsidR="00C102F5" w:rsidRDefault="00C102F5">
            <w:pPr>
              <w:jc w:val="center"/>
            </w:pPr>
          </w:p>
          <w:p w14:paraId="549174A9" w14:textId="77777777" w:rsidR="00C102F5" w:rsidRDefault="00000000">
            <w:pPr>
              <w:jc w:val="center"/>
            </w:pPr>
            <w:r>
              <w:t>200 €</w:t>
            </w:r>
          </w:p>
        </w:tc>
        <w:tc>
          <w:tcPr>
            <w:tcW w:w="1559"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B354C23" w14:textId="77777777" w:rsidR="00C102F5" w:rsidRDefault="00C102F5">
            <w:pPr>
              <w:jc w:val="center"/>
            </w:pPr>
          </w:p>
          <w:p w14:paraId="76B6C543" w14:textId="77777777" w:rsidR="00C102F5" w:rsidRDefault="00000000">
            <w:pPr>
              <w:jc w:val="center"/>
            </w:pPr>
            <w:r>
              <w:t>400 €</w:t>
            </w:r>
          </w:p>
        </w:tc>
        <w:tc>
          <w:tcPr>
            <w:tcW w:w="1559"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CBA8091" w14:textId="77777777" w:rsidR="00C102F5" w:rsidRDefault="00C102F5">
            <w:pPr>
              <w:jc w:val="center"/>
            </w:pPr>
          </w:p>
          <w:p w14:paraId="79E323CC" w14:textId="77777777" w:rsidR="00C102F5" w:rsidRDefault="00000000">
            <w:pPr>
              <w:jc w:val="center"/>
            </w:pPr>
            <w:r>
              <w:t>800 €</w:t>
            </w:r>
          </w:p>
        </w:tc>
        <w:tc>
          <w:tcPr>
            <w:tcW w:w="170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9E1433F" w14:textId="77777777" w:rsidR="00C102F5" w:rsidRDefault="00C102F5">
            <w:pPr>
              <w:jc w:val="center"/>
              <w:rPr>
                <w:b/>
                <w:bCs/>
              </w:rPr>
            </w:pPr>
          </w:p>
          <w:p w14:paraId="71DD7E5B" w14:textId="77777777" w:rsidR="00C102F5" w:rsidRDefault="00000000">
            <w:pPr>
              <w:jc w:val="center"/>
              <w:rPr>
                <w:b/>
                <w:bCs/>
              </w:rPr>
            </w:pPr>
            <w:r>
              <w:rPr>
                <w:b/>
                <w:bCs/>
              </w:rPr>
              <w:t>1530 €</w:t>
            </w:r>
          </w:p>
          <w:p w14:paraId="59456B48" w14:textId="77777777" w:rsidR="00C102F5" w:rsidRDefault="00C102F5">
            <w:pPr>
              <w:jc w:val="center"/>
              <w:rPr>
                <w:b/>
                <w:bCs/>
              </w:rPr>
            </w:pPr>
          </w:p>
        </w:tc>
      </w:tr>
      <w:tr w:rsidR="00C102F5" w14:paraId="7E4E41C0" w14:textId="77777777">
        <w:tblPrEx>
          <w:tblCellMar>
            <w:top w:w="0" w:type="dxa"/>
            <w:bottom w:w="0" w:type="dxa"/>
          </w:tblCellMar>
        </w:tblPrEx>
        <w:trPr>
          <w:trHeight w:val="300"/>
        </w:trPr>
        <w:tc>
          <w:tcPr>
            <w:tcW w:w="141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57A9445" w14:textId="77777777" w:rsidR="00C102F5" w:rsidRDefault="00C102F5">
            <w:pPr>
              <w:jc w:val="center"/>
            </w:pPr>
          </w:p>
          <w:p w14:paraId="6A96EB2A" w14:textId="77777777" w:rsidR="00C102F5" w:rsidRDefault="00000000">
            <w:pPr>
              <w:jc w:val="center"/>
            </w:pPr>
            <w:r>
              <w:t>Amélioration complexe</w:t>
            </w:r>
          </w:p>
        </w:tc>
        <w:tc>
          <w:tcPr>
            <w:tcW w:w="113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AC88AC4" w14:textId="77777777" w:rsidR="00C102F5" w:rsidRDefault="00C102F5">
            <w:pPr>
              <w:jc w:val="center"/>
            </w:pPr>
          </w:p>
          <w:p w14:paraId="3A80593F" w14:textId="77777777" w:rsidR="00C102F5" w:rsidRDefault="00000000">
            <w:pPr>
              <w:jc w:val="center"/>
            </w:pPr>
            <w:r>
              <w:t>6</w:t>
            </w: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8EC89C5" w14:textId="77777777" w:rsidR="00C102F5" w:rsidRDefault="00C102F5">
            <w:pPr>
              <w:jc w:val="center"/>
            </w:pPr>
          </w:p>
          <w:p w14:paraId="556E3A22" w14:textId="77777777" w:rsidR="00C102F5" w:rsidRDefault="00000000">
            <w:pPr>
              <w:jc w:val="center"/>
            </w:pPr>
            <w:r>
              <w:t>8</w:t>
            </w:r>
          </w:p>
        </w:tc>
        <w:tc>
          <w:tcPr>
            <w:tcW w:w="1559"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0B915F4" w14:textId="77777777" w:rsidR="00C102F5" w:rsidRDefault="00C102F5">
            <w:pPr>
              <w:jc w:val="center"/>
            </w:pPr>
          </w:p>
          <w:p w14:paraId="578BDED2" w14:textId="77777777" w:rsidR="00C102F5" w:rsidRDefault="00000000">
            <w:pPr>
              <w:jc w:val="center"/>
            </w:pPr>
            <w:r>
              <w:t>= (130 x 6) / 8</w:t>
            </w:r>
          </w:p>
          <w:p w14:paraId="2BF00C70" w14:textId="77777777" w:rsidR="00C102F5" w:rsidRDefault="00000000">
            <w:r>
              <w:t xml:space="preserve"> = 97,50 €</w:t>
            </w:r>
          </w:p>
          <w:p w14:paraId="3319E414" w14:textId="77777777" w:rsidR="00C102F5" w:rsidRDefault="00C102F5"/>
        </w:tc>
        <w:tc>
          <w:tcPr>
            <w:tcW w:w="156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34FA05F" w14:textId="77777777" w:rsidR="00C102F5" w:rsidRDefault="00C102F5">
            <w:pPr>
              <w:jc w:val="center"/>
            </w:pPr>
          </w:p>
          <w:p w14:paraId="20C80C78" w14:textId="77777777" w:rsidR="00C102F5" w:rsidRDefault="00000000">
            <w:pPr>
              <w:jc w:val="center"/>
            </w:pPr>
            <w:r>
              <w:t>= (200 x 6) / 8</w:t>
            </w:r>
          </w:p>
          <w:p w14:paraId="359314AA" w14:textId="77777777" w:rsidR="00C102F5" w:rsidRDefault="00000000">
            <w:r>
              <w:t xml:space="preserve"> = 150 €</w:t>
            </w:r>
          </w:p>
          <w:p w14:paraId="668C89A8" w14:textId="77777777" w:rsidR="00C102F5" w:rsidRDefault="00C102F5"/>
        </w:tc>
        <w:tc>
          <w:tcPr>
            <w:tcW w:w="1559"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889F24F" w14:textId="77777777" w:rsidR="00C102F5" w:rsidRDefault="00C102F5">
            <w:pPr>
              <w:jc w:val="center"/>
            </w:pPr>
          </w:p>
          <w:p w14:paraId="1F219957" w14:textId="77777777" w:rsidR="00C102F5" w:rsidRDefault="00000000">
            <w:pPr>
              <w:jc w:val="center"/>
            </w:pPr>
            <w:r>
              <w:t>= (400 x 6) / 8</w:t>
            </w:r>
          </w:p>
          <w:p w14:paraId="670473DF" w14:textId="77777777" w:rsidR="00C102F5" w:rsidRDefault="00000000">
            <w:r>
              <w:t xml:space="preserve"> = 300 €</w:t>
            </w:r>
          </w:p>
          <w:p w14:paraId="30DE26FA" w14:textId="77777777" w:rsidR="00C102F5" w:rsidRDefault="00C102F5"/>
        </w:tc>
        <w:tc>
          <w:tcPr>
            <w:tcW w:w="1559"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58A0D0D" w14:textId="77777777" w:rsidR="00C102F5" w:rsidRDefault="00C102F5">
            <w:pPr>
              <w:jc w:val="center"/>
            </w:pPr>
          </w:p>
          <w:p w14:paraId="2C238976" w14:textId="77777777" w:rsidR="00C102F5" w:rsidRDefault="00000000">
            <w:pPr>
              <w:jc w:val="center"/>
            </w:pPr>
            <w:r>
              <w:t>= (800 x 6) / 8</w:t>
            </w:r>
          </w:p>
          <w:p w14:paraId="6A5D3042" w14:textId="77777777" w:rsidR="00C102F5" w:rsidRDefault="00000000">
            <w:r>
              <w:t xml:space="preserve"> = 600 €</w:t>
            </w:r>
          </w:p>
          <w:p w14:paraId="14113D41" w14:textId="77777777" w:rsidR="00C102F5" w:rsidRDefault="00C102F5"/>
        </w:tc>
        <w:tc>
          <w:tcPr>
            <w:tcW w:w="170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467A1F4" w14:textId="77777777" w:rsidR="00C102F5" w:rsidRDefault="00C102F5">
            <w:pPr>
              <w:jc w:val="center"/>
              <w:rPr>
                <w:b/>
                <w:bCs/>
              </w:rPr>
            </w:pPr>
          </w:p>
          <w:p w14:paraId="46BD0873" w14:textId="77777777" w:rsidR="00C102F5" w:rsidRDefault="00000000">
            <w:pPr>
              <w:jc w:val="center"/>
              <w:rPr>
                <w:b/>
                <w:bCs/>
              </w:rPr>
            </w:pPr>
            <w:r>
              <w:rPr>
                <w:b/>
                <w:bCs/>
              </w:rPr>
              <w:t>1147,50 €</w:t>
            </w:r>
          </w:p>
          <w:p w14:paraId="5CF9F287" w14:textId="77777777" w:rsidR="00C102F5" w:rsidRDefault="00C102F5">
            <w:pPr>
              <w:jc w:val="center"/>
              <w:rPr>
                <w:b/>
                <w:bCs/>
              </w:rPr>
            </w:pPr>
          </w:p>
          <w:p w14:paraId="7BD9FB35" w14:textId="77777777" w:rsidR="00C102F5" w:rsidRDefault="00C102F5">
            <w:pPr>
              <w:jc w:val="center"/>
              <w:rPr>
                <w:b/>
                <w:bCs/>
              </w:rPr>
            </w:pPr>
          </w:p>
          <w:p w14:paraId="74871C1C" w14:textId="77777777" w:rsidR="00C102F5" w:rsidRDefault="00C102F5">
            <w:pPr>
              <w:jc w:val="center"/>
              <w:rPr>
                <w:b/>
                <w:bCs/>
              </w:rPr>
            </w:pPr>
          </w:p>
        </w:tc>
      </w:tr>
    </w:tbl>
    <w:p w14:paraId="1B3D4C07" w14:textId="77777777" w:rsidR="00C102F5" w:rsidRDefault="00C102F5">
      <w:pPr>
        <w:jc w:val="both"/>
      </w:pPr>
    </w:p>
    <w:sectPr w:rsidR="00C102F5">
      <w:headerReference w:type="default" r:id="rId40"/>
      <w:footerReference w:type="default" r:id="rId41"/>
      <w:headerReference w:type="first" r:id="rId42"/>
      <w:footerReference w:type="first" r:id="rId43"/>
      <w:pgSz w:w="11906" w:h="16838"/>
      <w:pgMar w:top="1304" w:right="1077" w:bottom="1134"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D5800" w14:textId="77777777" w:rsidR="000557B3" w:rsidRDefault="000557B3">
      <w:r>
        <w:separator/>
      </w:r>
    </w:p>
  </w:endnote>
  <w:endnote w:type="continuationSeparator" w:id="0">
    <w:p w14:paraId="0F9F8F48" w14:textId="77777777" w:rsidR="000557B3" w:rsidRDefault="00055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w:charset w:val="00"/>
    <w:family w:val="auto"/>
    <w:pitch w:val="default"/>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9AD4D" w14:textId="77777777" w:rsidR="00000000" w:rsidRDefault="00000000">
    <w:pPr>
      <w:pStyle w:val="Pieddepage"/>
      <w:jc w:val="center"/>
    </w:pPr>
    <w:r>
      <w:rPr>
        <w:rStyle w:val="Numrodepage"/>
      </w:rPr>
      <w:t xml:space="preserve">Page </w:t>
    </w:r>
    <w:r>
      <w:rPr>
        <w:rStyle w:val="Numrodepage"/>
      </w:rPr>
      <w:fldChar w:fldCharType="begin"/>
    </w:r>
    <w:r>
      <w:rPr>
        <w:rStyle w:val="Numrodepage"/>
      </w:rPr>
      <w:instrText xml:space="preserve"> PAGE </w:instrText>
    </w:r>
    <w:r>
      <w:rPr>
        <w:rStyle w:val="Numrodepage"/>
      </w:rPr>
      <w:fldChar w:fldCharType="separate"/>
    </w:r>
    <w:r>
      <w:rPr>
        <w:rStyle w:val="Numrodepage"/>
      </w:rPr>
      <w:t>6</w:t>
    </w:r>
    <w:r>
      <w:rPr>
        <w:rStyle w:val="Numrodepage"/>
      </w:rPr>
      <w:fldChar w:fldCharType="end"/>
    </w:r>
    <w:r>
      <w:rPr>
        <w:rStyle w:val="Numrodepage"/>
      </w:rPr>
      <w:t xml:space="preserve"> sur </w:t>
    </w:r>
    <w:r>
      <w:rPr>
        <w:rStyle w:val="Numrodepage"/>
      </w:rPr>
      <w:fldChar w:fldCharType="begin"/>
    </w:r>
    <w:r>
      <w:rPr>
        <w:rStyle w:val="Numrodepage"/>
      </w:rPr>
      <w:instrText xml:space="preserve"> NUMPAGES </w:instrText>
    </w:r>
    <w:r>
      <w:rPr>
        <w:rStyle w:val="Numrodepage"/>
      </w:rPr>
      <w:fldChar w:fldCharType="separate"/>
    </w:r>
    <w:r>
      <w:rPr>
        <w:rStyle w:val="Numrodepage"/>
      </w:rPr>
      <w:t>20</w:t>
    </w:r>
    <w:r>
      <w:rPr>
        <w:rStyle w:val="Numrodepage"/>
      </w:rPr>
      <w:fldChar w:fldCharType="end"/>
    </w:r>
  </w:p>
  <w:p w14:paraId="07CA3A91" w14:textId="77777777" w:rsidR="00000000" w:rsidRDefault="00000000">
    <w:pPr>
      <w:pStyle w:val="Pieddepage"/>
      <w:jc w:val="center"/>
    </w:pPr>
  </w:p>
  <w:p w14:paraId="74358D1C" w14:textId="77777777" w:rsidR="00000000" w:rsidRDefault="0000000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9946A" w14:textId="77777777" w:rsidR="00000000" w:rsidRDefault="0000000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BD31A" w14:textId="77777777" w:rsidR="000557B3" w:rsidRDefault="000557B3">
      <w:r>
        <w:rPr>
          <w:color w:val="000000"/>
        </w:rPr>
        <w:separator/>
      </w:r>
    </w:p>
  </w:footnote>
  <w:footnote w:type="continuationSeparator" w:id="0">
    <w:p w14:paraId="364F400B" w14:textId="77777777" w:rsidR="000557B3" w:rsidRDefault="000557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EE241" w14:textId="77777777" w:rsidR="00000000" w:rsidRDefault="0000000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185A7" w14:textId="77777777" w:rsidR="00000000" w:rsidRDefault="0000000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C71465"/>
    <w:multiLevelType w:val="multilevel"/>
    <w:tmpl w:val="55028B58"/>
    <w:styleLink w:val="LFO3"/>
    <w:lvl w:ilvl="0">
      <w:numFmt w:val="bullet"/>
      <w:pStyle w:val="Listepuces"/>
      <w:lvlText w:val=""/>
      <w:lvlJc w:val="left"/>
      <w:pPr>
        <w:ind w:left="1833"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6BF55BCF"/>
    <w:multiLevelType w:val="multilevel"/>
    <w:tmpl w:val="CB841E46"/>
    <w:lvl w:ilvl="0">
      <w:numFmt w:val="bullet"/>
      <w:lvlText w:val="-"/>
      <w:lvlJc w:val="left"/>
      <w:pPr>
        <w:ind w:left="3903"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72934CDC"/>
    <w:multiLevelType w:val="multilevel"/>
    <w:tmpl w:val="A93C125E"/>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554581260">
    <w:abstractNumId w:val="0"/>
  </w:num>
  <w:num w:numId="2" w16cid:durableId="2095472228">
    <w:abstractNumId w:val="2"/>
  </w:num>
  <w:num w:numId="3" w16cid:durableId="18588107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C102F5"/>
    <w:rsid w:val="000557B3"/>
    <w:rsid w:val="001C441B"/>
    <w:rsid w:val="009B3442"/>
    <w:rsid w:val="00C102F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D7DE1"/>
  <w15:docId w15:val="{C773C963-B257-4803-A3F7-99B982A83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Arial" w:hAnsi="Arial" w:cs="Arial"/>
      <w:szCs w:val="24"/>
    </w:rPr>
  </w:style>
  <w:style w:type="paragraph" w:styleId="Titre1">
    <w:name w:val="heading 1"/>
    <w:basedOn w:val="Normal"/>
    <w:next w:val="Normal"/>
    <w:uiPriority w:val="9"/>
    <w:qFormat/>
    <w:pPr>
      <w:keepNext/>
      <w:spacing w:before="240" w:after="60"/>
      <w:outlineLvl w:val="0"/>
    </w:pPr>
    <w:rPr>
      <w:rFonts w:ascii="Calibri Light" w:eastAsia="Calibri Light" w:hAnsi="Calibri Light" w:cs="Calibri Light"/>
      <w:b/>
      <w:bCs/>
      <w:kern w:val="3"/>
      <w:sz w:val="32"/>
      <w:szCs w:val="32"/>
    </w:rPr>
  </w:style>
  <w:style w:type="paragraph" w:styleId="Titre2">
    <w:name w:val="heading 2"/>
    <w:basedOn w:val="Normal"/>
    <w:next w:val="Normal"/>
    <w:uiPriority w:val="9"/>
    <w:unhideWhenUsed/>
    <w:qFormat/>
    <w:pPr>
      <w:keepNext/>
      <w:spacing w:before="240" w:after="60"/>
      <w:outlineLvl w:val="1"/>
    </w:pPr>
    <w:rPr>
      <w:b/>
      <w:bCs/>
      <w:i/>
      <w:iCs/>
      <w:sz w:val="28"/>
      <w:szCs w:val="28"/>
    </w:rPr>
  </w:style>
  <w:style w:type="paragraph" w:styleId="Titre3">
    <w:name w:val="heading 3"/>
    <w:basedOn w:val="Normal"/>
    <w:next w:val="Normal"/>
    <w:uiPriority w:val="9"/>
    <w:semiHidden/>
    <w:unhideWhenUsed/>
    <w:qFormat/>
    <w:pPr>
      <w:keepNext/>
      <w:spacing w:before="240" w:after="60" w:line="280" w:lineRule="exact"/>
      <w:outlineLvl w:val="2"/>
    </w:pPr>
    <w:rPr>
      <w:b/>
      <w:bCs/>
      <w:sz w:val="26"/>
      <w:szCs w:val="26"/>
      <w:lang w:eastAsia="en-GB"/>
    </w:rPr>
  </w:style>
  <w:style w:type="paragraph" w:styleId="Titre4">
    <w:name w:val="heading 4"/>
    <w:basedOn w:val="Normal"/>
    <w:next w:val="Normal"/>
    <w:uiPriority w:val="9"/>
    <w:semiHidden/>
    <w:unhideWhenUsed/>
    <w:qFormat/>
    <w:pPr>
      <w:keepNext/>
      <w:spacing w:before="240" w:after="60"/>
      <w:outlineLvl w:val="3"/>
    </w:pPr>
    <w:rPr>
      <w:rFonts w:ascii="Calibri" w:eastAsia="Calibri" w:hAnsi="Calibri" w:cs="Calibri"/>
      <w:b/>
      <w:bCs/>
      <w:sz w:val="28"/>
      <w:szCs w:val="28"/>
    </w:rPr>
  </w:style>
  <w:style w:type="paragraph" w:styleId="Titre5">
    <w:name w:val="heading 5"/>
    <w:basedOn w:val="Normal"/>
    <w:next w:val="Normal"/>
    <w:uiPriority w:val="9"/>
    <w:semiHidden/>
    <w:unhideWhenUsed/>
    <w:qFormat/>
    <w:pPr>
      <w:spacing w:before="240" w:after="60"/>
      <w:outlineLvl w:val="4"/>
    </w:pPr>
    <w:rPr>
      <w:rFonts w:ascii="Calibri" w:eastAsia="Calibri" w:hAnsi="Calibri" w:cs="Calibri"/>
      <w:b/>
      <w:bCs/>
      <w:i/>
      <w:iCs/>
      <w:sz w:val="26"/>
      <w:szCs w:val="26"/>
    </w:rPr>
  </w:style>
  <w:style w:type="paragraph" w:styleId="Titre6">
    <w:name w:val="heading 6"/>
    <w:basedOn w:val="Normal"/>
    <w:next w:val="Normal"/>
    <w:uiPriority w:val="9"/>
    <w:semiHidden/>
    <w:unhideWhenUsed/>
    <w:qFormat/>
    <w:pPr>
      <w:keepNext/>
      <w:pBdr>
        <w:top w:val="single" w:sz="4" w:space="16" w:color="000000" w:shadow="1"/>
        <w:left w:val="single" w:sz="4" w:space="31" w:color="000000" w:shadow="1"/>
        <w:bottom w:val="single" w:sz="4" w:space="17" w:color="000000" w:shadow="1"/>
        <w:right w:val="single" w:sz="4" w:space="31" w:color="000000" w:shadow="1"/>
      </w:pBdr>
      <w:shd w:val="clear" w:color="auto" w:fill="FFFFFF"/>
      <w:spacing w:line="360" w:lineRule="auto"/>
      <w:ind w:left="1134" w:right="1134"/>
      <w:jc w:val="center"/>
      <w:outlineLvl w:val="5"/>
    </w:pPr>
    <w:rPr>
      <w:rFonts w:ascii="AvantGarde" w:eastAsia="AvantGarde" w:hAnsi="AvantGarde" w:cs="AvantGarde"/>
      <w:b/>
      <w:szCs w:val="20"/>
      <w:lang w:eastAsia="en-US"/>
    </w:rPr>
  </w:style>
  <w:style w:type="paragraph" w:styleId="Titre8">
    <w:name w:val="heading 8"/>
    <w:basedOn w:val="Normal"/>
    <w:next w:val="Normal"/>
    <w:pPr>
      <w:spacing w:before="240" w:after="60"/>
      <w:outlineLvl w:val="7"/>
    </w:pPr>
    <w:rPr>
      <w:rFonts w:ascii="Calibri" w:eastAsia="Calibri" w:hAnsi="Calibri" w:cs="Calibri"/>
      <w:i/>
      <w:iCs/>
      <w:sz w:val="24"/>
    </w:rPr>
  </w:style>
  <w:style w:type="paragraph" w:styleId="Titre9">
    <w:name w:val="heading 9"/>
    <w:basedOn w:val="Normal"/>
    <w:next w:val="Normal"/>
    <w:pPr>
      <w:spacing w:before="240" w:after="60"/>
      <w:outlineLvl w:val="8"/>
    </w:pPr>
    <w:rPr>
      <w:rFonts w:ascii="Calibri Light" w:eastAsia="Calibri Light" w:hAnsi="Calibri Light" w:cs="Calibri Light"/>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style>
  <w:style w:type="paragraph" w:styleId="Corpsdetexte2">
    <w:name w:val="Body Text 2"/>
    <w:basedOn w:val="Normal"/>
    <w:pPr>
      <w:jc w:val="both"/>
    </w:pPr>
    <w:rPr>
      <w:rFonts w:ascii="AvantGarde" w:eastAsia="AvantGarde" w:hAnsi="AvantGarde" w:cs="AvantGarde"/>
      <w:szCs w:val="20"/>
      <w:lang w:eastAsia="en-US"/>
    </w:rPr>
  </w:style>
  <w:style w:type="paragraph" w:styleId="Retraitcorpsdetexte3">
    <w:name w:val="Body Text Indent 3"/>
    <w:basedOn w:val="Normal"/>
    <w:pPr>
      <w:spacing w:after="120"/>
      <w:ind w:left="283"/>
    </w:pPr>
    <w:rPr>
      <w:sz w:val="16"/>
      <w:szCs w:val="16"/>
    </w:rPr>
  </w:style>
  <w:style w:type="paragraph" w:styleId="En-tte">
    <w:name w:val="header"/>
    <w:basedOn w:val="HeaderandFooter"/>
  </w:style>
  <w:style w:type="paragraph" w:styleId="Pieddepage">
    <w:name w:val="footer"/>
    <w:basedOn w:val="HeaderandFooter"/>
  </w:style>
  <w:style w:type="paragraph" w:styleId="Listepuces">
    <w:name w:val="List Bullet"/>
    <w:basedOn w:val="Normal"/>
    <w:pPr>
      <w:numPr>
        <w:numId w:val="1"/>
      </w:numPr>
    </w:pPr>
  </w:style>
  <w:style w:type="paragraph" w:styleId="Corpsdetexte">
    <w:name w:val="Body Text"/>
    <w:basedOn w:val="Normal"/>
    <w:pPr>
      <w:spacing w:after="120"/>
    </w:pPr>
  </w:style>
  <w:style w:type="paragraph" w:styleId="Corpsdetexte3">
    <w:name w:val="Body Text 3"/>
    <w:basedOn w:val="Normal"/>
    <w:pPr>
      <w:spacing w:after="120"/>
    </w:pPr>
    <w:rPr>
      <w:sz w:val="16"/>
      <w:szCs w:val="16"/>
    </w:rPr>
  </w:style>
  <w:style w:type="paragraph" w:styleId="Paragraphedeliste">
    <w:name w:val="List Paragraph"/>
    <w:basedOn w:val="Normal"/>
    <w:pPr>
      <w:ind w:left="720"/>
      <w:contextualSpacing/>
      <w:jc w:val="both"/>
    </w:pPr>
    <w:rPr>
      <w:rFonts w:eastAsia="Calibri"/>
      <w:szCs w:val="22"/>
      <w:lang w:eastAsia="en-US"/>
    </w:rPr>
  </w:style>
  <w:style w:type="paragraph" w:styleId="Commentaire">
    <w:name w:val="annotation text"/>
    <w:basedOn w:val="Normal"/>
    <w:rPr>
      <w:szCs w:val="20"/>
    </w:rPr>
  </w:style>
  <w:style w:type="paragraph" w:styleId="Objetducommentaire">
    <w:name w:val="annotation subject"/>
    <w:basedOn w:val="Commentaire"/>
    <w:next w:val="Commentaire"/>
    <w:rPr>
      <w:b/>
      <w:bCs/>
    </w:rPr>
  </w:style>
  <w:style w:type="paragraph" w:styleId="Textedebulles">
    <w:name w:val="Balloon Text"/>
    <w:basedOn w:val="Normal"/>
    <w:rPr>
      <w:rFonts w:ascii="Tahoma" w:eastAsia="Tahoma" w:hAnsi="Tahoma" w:cs="Tahoma"/>
      <w:sz w:val="16"/>
      <w:szCs w:val="16"/>
    </w:rPr>
  </w:style>
  <w:style w:type="paragraph" w:customStyle="1" w:styleId="bodytext21">
    <w:name w:val="bodytext21"/>
    <w:basedOn w:val="Normal"/>
    <w:pPr>
      <w:ind w:left="283" w:firstLine="1"/>
    </w:pPr>
    <w:rPr>
      <w:rFonts w:ascii="Times New Roman" w:eastAsia="Calibri" w:hAnsi="Times New Roman" w:cs="Times New Roman"/>
      <w:b/>
      <w:bCs/>
      <w:sz w:val="24"/>
    </w:rPr>
  </w:style>
  <w:style w:type="paragraph" w:styleId="Retraitcorpsdetexte">
    <w:name w:val="Body Text Indent"/>
    <w:basedOn w:val="Normal"/>
    <w:pPr>
      <w:spacing w:after="120"/>
      <w:ind w:left="283"/>
    </w:pPr>
  </w:style>
  <w:style w:type="paragraph" w:customStyle="1" w:styleId="Default">
    <w:name w:val="Default"/>
    <w:pPr>
      <w:suppressAutoHyphens/>
      <w:autoSpaceDE w:val="0"/>
    </w:pPr>
    <w:rPr>
      <w:rFonts w:ascii="Arial" w:eastAsia="Arial" w:hAnsi="Arial" w:cs="Arial"/>
      <w:color w:val="000000"/>
      <w:sz w:val="24"/>
      <w:szCs w:val="24"/>
      <w:lang w:val="en-US" w:eastAsia="en-US"/>
    </w:rPr>
  </w:style>
  <w:style w:type="paragraph" w:customStyle="1" w:styleId="Texte1">
    <w:name w:val="Texte1"/>
    <w:basedOn w:val="Normal"/>
    <w:pPr>
      <w:spacing w:before="60"/>
      <w:ind w:left="284"/>
    </w:pPr>
    <w:rPr>
      <w:sz w:val="24"/>
      <w:szCs w:val="20"/>
      <w:lang w:eastAsia="en-US"/>
    </w:rPr>
  </w:style>
  <w:style w:type="paragraph" w:styleId="En-ttedetabledesmatires">
    <w:name w:val="TOC Heading"/>
    <w:basedOn w:val="Titre1"/>
    <w:next w:val="Normal"/>
    <w:pPr>
      <w:keepLines/>
      <w:spacing w:before="0" w:after="0" w:line="256" w:lineRule="auto"/>
    </w:pPr>
    <w:rPr>
      <w:b w:val="0"/>
      <w:bCs w:val="0"/>
      <w:color w:val="2F5496"/>
      <w:kern w:val="0"/>
    </w:rPr>
  </w:style>
  <w:style w:type="paragraph" w:styleId="TM2">
    <w:name w:val="toc 2"/>
    <w:basedOn w:val="Normal"/>
    <w:next w:val="Normal"/>
    <w:autoRedefine/>
    <w:pPr>
      <w:ind w:left="200"/>
    </w:pPr>
  </w:style>
  <w:style w:type="paragraph" w:styleId="Retraitcorpsdetexte2">
    <w:name w:val="Body Text Indent 2"/>
    <w:basedOn w:val="Normal"/>
    <w:pPr>
      <w:spacing w:after="120" w:line="480" w:lineRule="auto"/>
      <w:ind w:left="283"/>
    </w:pPr>
  </w:style>
  <w:style w:type="paragraph" w:styleId="NormalWeb">
    <w:name w:val="Normal (Web)"/>
    <w:basedOn w:val="Normal"/>
    <w:pPr>
      <w:spacing w:before="100" w:after="100"/>
    </w:pPr>
    <w:rPr>
      <w:rFonts w:ascii="Times New Roman" w:eastAsia="Times New Roman" w:hAnsi="Times New Roman" w:cs="Times New Roman"/>
      <w:sz w:val="24"/>
    </w:rPr>
  </w:style>
  <w:style w:type="paragraph" w:customStyle="1" w:styleId="HeaderandFooter">
    <w:name w:val="Header and Footer"/>
    <w:basedOn w:val="Standard"/>
    <w:pPr>
      <w:suppressLineNumbers/>
      <w:tabs>
        <w:tab w:val="center" w:pos="4819"/>
        <w:tab w:val="right" w:pos="9638"/>
      </w:tabs>
    </w:pPr>
  </w:style>
  <w:style w:type="paragraph" w:customStyle="1" w:styleId="TableContents">
    <w:name w:val="Table Contents"/>
    <w:basedOn w:val="Standard"/>
    <w:pPr>
      <w:widowControl w:val="0"/>
      <w:suppressLineNumbers/>
    </w:pPr>
  </w:style>
  <w:style w:type="character" w:styleId="Numrodepage">
    <w:name w:val="page number"/>
    <w:basedOn w:val="Policepardfaut"/>
  </w:style>
  <w:style w:type="character" w:styleId="Marquedecommentaire">
    <w:name w:val="annotation reference"/>
    <w:rPr>
      <w:sz w:val="16"/>
      <w:szCs w:val="16"/>
    </w:rPr>
  </w:style>
  <w:style w:type="character" w:customStyle="1" w:styleId="Corpsdetexte2Car">
    <w:name w:val="Corps de texte 2 Car"/>
    <w:rPr>
      <w:rFonts w:ascii="AvantGarde" w:eastAsia="AvantGarde" w:hAnsi="AvantGarde" w:cs="AvantGarde"/>
      <w:lang w:eastAsia="en-US"/>
    </w:rPr>
  </w:style>
  <w:style w:type="character" w:customStyle="1" w:styleId="Titre2Car">
    <w:name w:val="Titre 2 Car"/>
    <w:rPr>
      <w:rFonts w:ascii="Arial" w:eastAsia="Arial" w:hAnsi="Arial" w:cs="Arial"/>
      <w:b/>
      <w:bCs/>
      <w:i/>
      <w:iCs/>
      <w:sz w:val="28"/>
      <w:szCs w:val="28"/>
    </w:rPr>
  </w:style>
  <w:style w:type="character" w:customStyle="1" w:styleId="CorpsdetexteCar">
    <w:name w:val="Corps de texte Car"/>
    <w:rPr>
      <w:rFonts w:ascii="Arial" w:eastAsia="Arial" w:hAnsi="Arial" w:cs="Arial"/>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libri Light" w:eastAsia="Times New Roman" w:hAnsi="Calibri Light" w:cs="Times New Roman"/>
      <w:sz w:val="22"/>
      <w:szCs w:val="22"/>
    </w:rPr>
  </w:style>
  <w:style w:type="character" w:customStyle="1" w:styleId="RetraitcorpsdetexteCar">
    <w:name w:val="Retrait corps de texte Car"/>
    <w:rPr>
      <w:rFonts w:ascii="Arial" w:eastAsia="Arial" w:hAnsi="Arial" w:cs="Arial"/>
      <w:szCs w:val="24"/>
    </w:rPr>
  </w:style>
  <w:style w:type="character" w:customStyle="1" w:styleId="Titre1Car">
    <w:name w:val="Titre 1 Car"/>
    <w:rPr>
      <w:rFonts w:ascii="Calibri Light" w:eastAsia="Times New Roman" w:hAnsi="Calibri Light" w:cs="Times New Roman"/>
      <w:b/>
      <w:bCs/>
      <w:kern w:val="3"/>
      <w:sz w:val="32"/>
      <w:szCs w:val="32"/>
    </w:rPr>
  </w:style>
  <w:style w:type="character" w:customStyle="1" w:styleId="Titre3Car">
    <w:name w:val="Titre 3 Car"/>
    <w:rPr>
      <w:rFonts w:ascii="Arial" w:eastAsia="Arial" w:hAnsi="Arial" w:cs="Arial"/>
      <w:b/>
      <w:bCs/>
      <w:sz w:val="26"/>
      <w:szCs w:val="26"/>
      <w:lang w:eastAsia="en-GB"/>
    </w:rPr>
  </w:style>
  <w:style w:type="character" w:customStyle="1" w:styleId="Titre4Car">
    <w:name w:val="Titre 4 Car"/>
    <w:rPr>
      <w:rFonts w:ascii="Calibri" w:eastAsia="Times New Roman" w:hAnsi="Calibri" w:cs="Times New Roman"/>
      <w:b/>
      <w:bCs/>
      <w:sz w:val="28"/>
      <w:szCs w:val="28"/>
    </w:rPr>
  </w:style>
  <w:style w:type="character" w:styleId="lev">
    <w:name w:val="Strong"/>
    <w:rPr>
      <w:b/>
      <w:bCs/>
    </w:rPr>
  </w:style>
  <w:style w:type="character" w:styleId="Lienhypertexte">
    <w:name w:val="Hyperlink"/>
    <w:rPr>
      <w:color w:val="0563C1"/>
      <w:u w:val="single"/>
    </w:rPr>
  </w:style>
  <w:style w:type="character" w:customStyle="1" w:styleId="Retraitcorpsdetexte2Car">
    <w:name w:val="Retrait corps de texte 2 Car"/>
    <w:rPr>
      <w:rFonts w:ascii="Arial" w:eastAsia="Arial" w:hAnsi="Arial" w:cs="Arial"/>
      <w:szCs w:val="24"/>
    </w:rPr>
  </w:style>
  <w:style w:type="character" w:customStyle="1" w:styleId="Titre5Car">
    <w:name w:val="Titre 5 Car"/>
    <w:rPr>
      <w:rFonts w:ascii="Calibri" w:eastAsia="Times New Roman" w:hAnsi="Calibri" w:cs="Times New Roman"/>
      <w:b/>
      <w:bCs/>
      <w:i/>
      <w:iCs/>
      <w:sz w:val="26"/>
      <w:szCs w:val="26"/>
    </w:rPr>
  </w:style>
  <w:style w:type="character" w:customStyle="1" w:styleId="Internetlink">
    <w:name w:val="Internet link"/>
    <w:rPr>
      <w:color w:val="000080"/>
      <w:u w:val="single"/>
    </w:rPr>
  </w:style>
  <w:style w:type="numbering" w:customStyle="1" w:styleId="LFO3">
    <w:name w:val="LFO3"/>
    <w:basedOn w:val="Aucuneliste"/>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_Toc227678204" TargetMode="External"/><Relationship Id="rId18" Type="http://schemas.openxmlformats.org/officeDocument/2006/relationships/hyperlink" Target="#_Toc227678209" TargetMode="External"/><Relationship Id="rId26" Type="http://schemas.openxmlformats.org/officeDocument/2006/relationships/hyperlink" Target="#_Toc227678217" TargetMode="External"/><Relationship Id="rId39" Type="http://schemas.openxmlformats.org/officeDocument/2006/relationships/image" Target="media/image2.png"/><Relationship Id="rId21" Type="http://schemas.openxmlformats.org/officeDocument/2006/relationships/hyperlink" Target="#_Toc227678212" TargetMode="External"/><Relationship Id="rId34" Type="http://schemas.openxmlformats.org/officeDocument/2006/relationships/hyperlink" Target="#_Toc227678225" TargetMode="External"/><Relationship Id="rId42" Type="http://schemas.openxmlformats.org/officeDocument/2006/relationships/header" Target="header2.xml"/><Relationship Id="rId7" Type="http://schemas.openxmlformats.org/officeDocument/2006/relationships/hyperlink" Target="#_Toc227678198" TargetMode="External"/><Relationship Id="rId2" Type="http://schemas.openxmlformats.org/officeDocument/2006/relationships/styles" Target="styles.xml"/><Relationship Id="rId16" Type="http://schemas.openxmlformats.org/officeDocument/2006/relationships/hyperlink" Target="#_Toc227678207" TargetMode="External"/><Relationship Id="rId29" Type="http://schemas.openxmlformats.org/officeDocument/2006/relationships/hyperlink" Target="#_Toc22767822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_Toc227678202" TargetMode="External"/><Relationship Id="rId24" Type="http://schemas.openxmlformats.org/officeDocument/2006/relationships/hyperlink" Target="#_Toc227678215" TargetMode="External"/><Relationship Id="rId32" Type="http://schemas.openxmlformats.org/officeDocument/2006/relationships/hyperlink" Target="#_Toc227678223" TargetMode="External"/><Relationship Id="rId37" Type="http://schemas.openxmlformats.org/officeDocument/2006/relationships/hyperlink" Target="#_Toc227678228" TargetMode="External"/><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_Toc227678206" TargetMode="External"/><Relationship Id="rId23" Type="http://schemas.openxmlformats.org/officeDocument/2006/relationships/hyperlink" Target="#_Toc227678214" TargetMode="External"/><Relationship Id="rId28" Type="http://schemas.openxmlformats.org/officeDocument/2006/relationships/hyperlink" Target="#_Toc227678219" TargetMode="External"/><Relationship Id="rId36" Type="http://schemas.openxmlformats.org/officeDocument/2006/relationships/hyperlink" Target="#_Toc227678227" TargetMode="External"/><Relationship Id="rId10" Type="http://schemas.openxmlformats.org/officeDocument/2006/relationships/hyperlink" Target="#_Toc227678201" TargetMode="External"/><Relationship Id="rId19" Type="http://schemas.openxmlformats.org/officeDocument/2006/relationships/hyperlink" Target="#_Toc227678210" TargetMode="External"/><Relationship Id="rId31" Type="http://schemas.openxmlformats.org/officeDocument/2006/relationships/hyperlink" Target="#_Toc227678222"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_Toc227678200" TargetMode="External"/><Relationship Id="rId14" Type="http://schemas.openxmlformats.org/officeDocument/2006/relationships/hyperlink" Target="#_Toc227678205" TargetMode="External"/><Relationship Id="rId22" Type="http://schemas.openxmlformats.org/officeDocument/2006/relationships/hyperlink" Target="#_Toc227678213" TargetMode="External"/><Relationship Id="rId27" Type="http://schemas.openxmlformats.org/officeDocument/2006/relationships/hyperlink" Target="#_Toc227678218" TargetMode="External"/><Relationship Id="rId30" Type="http://schemas.openxmlformats.org/officeDocument/2006/relationships/hyperlink" Target="#_Toc227678221" TargetMode="External"/><Relationship Id="rId35" Type="http://schemas.openxmlformats.org/officeDocument/2006/relationships/hyperlink" Target="#_Toc227678226" TargetMode="External"/><Relationship Id="rId43" Type="http://schemas.openxmlformats.org/officeDocument/2006/relationships/footer" Target="footer2.xml"/><Relationship Id="rId8" Type="http://schemas.openxmlformats.org/officeDocument/2006/relationships/hyperlink" Target="#_Toc227678199" TargetMode="External"/><Relationship Id="rId3" Type="http://schemas.openxmlformats.org/officeDocument/2006/relationships/settings" Target="settings.xml"/><Relationship Id="rId12" Type="http://schemas.openxmlformats.org/officeDocument/2006/relationships/hyperlink" Target="#_Toc227678203" TargetMode="External"/><Relationship Id="rId17" Type="http://schemas.openxmlformats.org/officeDocument/2006/relationships/hyperlink" Target="#_Toc227678208" TargetMode="External"/><Relationship Id="rId25" Type="http://schemas.openxmlformats.org/officeDocument/2006/relationships/hyperlink" Target="#_Toc227678216" TargetMode="External"/><Relationship Id="rId33" Type="http://schemas.openxmlformats.org/officeDocument/2006/relationships/hyperlink" Target="#_Toc227678224" TargetMode="External"/><Relationship Id="rId38" Type="http://schemas.openxmlformats.org/officeDocument/2006/relationships/image" Target="media/image1.png"/><Relationship Id="rId20" Type="http://schemas.openxmlformats.org/officeDocument/2006/relationships/hyperlink" Target="#_Toc227678211" TargetMode="External"/><Relationship Id="rId4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Downloads/Accord%20Challenge%20Progr&#232;s%20anonymis&#233;%20doc%20odt%20(2).odt/Normal"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6698</Words>
  <Characters>36840</Characters>
  <Application>Microsoft Office Word</Application>
  <DocSecurity>0</DocSecurity>
  <Lines>307</Lines>
  <Paragraphs>86</Paragraphs>
  <ScaleCrop>false</ScaleCrop>
  <Company/>
  <LinksUpToDate>false</LinksUpToDate>
  <CharactersWithSpaces>43452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ArcelorMittal Atlantique et Lorraine</dc:title>
  <dc:subject/>
  <dc:creator>SM</dc:creator>
  <cp:lastModifiedBy>COUPEAU, Sylvie (DRIEETS-IDF/UD93)</cp:lastModifiedBy>
  <cp:revision>2</cp:revision>
  <cp:lastPrinted>2026-04-21T14:52:00Z</cp:lastPrinted>
  <dcterms:created xsi:type="dcterms:W3CDTF">2026-04-24T13:10:00Z</dcterms:created>
  <dcterms:modified xsi:type="dcterms:W3CDTF">2026-04-24T13:10:00Z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0x0101002F5545438C566B49A88CC2B9C2C5F4C2</vt:lpwstr>
  </property>
</Properties>
</file>