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02A48" w14:textId="77777777" w:rsidR="00BF79D1" w:rsidRDefault="00BF79D1">
      <w:pPr>
        <w:pStyle w:val="Corpsdetexte"/>
        <w:spacing w:before="5"/>
        <w:ind w:left="0"/>
        <w:rPr>
          <w:rFonts w:ascii="Times New Roman"/>
          <w:sz w:val="7"/>
        </w:rPr>
      </w:pPr>
    </w:p>
    <w:p w14:paraId="6E72CCD1" w14:textId="77777777" w:rsidR="00BF79D1" w:rsidRDefault="002106C3">
      <w:pPr>
        <w:pStyle w:val="Corpsdetexte"/>
        <w:ind w:left="23"/>
        <w:rPr>
          <w:rFonts w:ascii="Times New Roman"/>
          <w:sz w:val="20"/>
        </w:rPr>
      </w:pPr>
      <w:r>
        <w:rPr>
          <w:rFonts w:ascii="Times New Roman"/>
          <w:noProof/>
          <w:sz w:val="20"/>
        </w:rPr>
        <mc:AlternateContent>
          <mc:Choice Requires="wps">
            <w:drawing>
              <wp:inline distT="0" distB="0" distL="0" distR="0" wp14:anchorId="28560F13" wp14:editId="088D020B">
                <wp:extent cx="5905500" cy="497205"/>
                <wp:effectExtent l="9525" t="0" r="0" b="7620"/>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497205"/>
                        </a:xfrm>
                        <a:prstGeom prst="rect">
                          <a:avLst/>
                        </a:prstGeom>
                        <a:solidFill>
                          <a:srgbClr val="D0CECE"/>
                        </a:solidFill>
                        <a:ln w="6095">
                          <a:solidFill>
                            <a:srgbClr val="000000"/>
                          </a:solidFill>
                          <a:prstDash val="solid"/>
                        </a:ln>
                      </wps:spPr>
                      <wps:txbx>
                        <w:txbxContent>
                          <w:p w14:paraId="0AE682BF" w14:textId="77777777" w:rsidR="00BF79D1" w:rsidRDefault="002106C3">
                            <w:pPr>
                              <w:spacing w:before="19" w:line="368" w:lineRule="exact"/>
                              <w:ind w:left="1" w:right="9"/>
                              <w:jc w:val="center"/>
                              <w:rPr>
                                <w:rFonts w:ascii="Arial"/>
                                <w:b/>
                                <w:color w:val="000000"/>
                                <w:sz w:val="32"/>
                              </w:rPr>
                            </w:pPr>
                            <w:r>
                              <w:rPr>
                                <w:rFonts w:ascii="Arial"/>
                                <w:b/>
                                <w:smallCaps/>
                                <w:color w:val="000000"/>
                                <w:sz w:val="32"/>
                              </w:rPr>
                              <w:t>Accord</w:t>
                            </w:r>
                            <w:r>
                              <w:rPr>
                                <w:rFonts w:ascii="Arial"/>
                                <w:b/>
                                <w:smallCaps/>
                                <w:color w:val="000000"/>
                                <w:spacing w:val="22"/>
                                <w:sz w:val="32"/>
                              </w:rPr>
                              <w:t xml:space="preserve"> </w:t>
                            </w:r>
                            <w:r>
                              <w:rPr>
                                <w:rFonts w:ascii="Arial"/>
                                <w:b/>
                                <w:smallCaps/>
                                <w:color w:val="000000"/>
                                <w:spacing w:val="-2"/>
                                <w:sz w:val="32"/>
                              </w:rPr>
                              <w:t>collectif</w:t>
                            </w:r>
                          </w:p>
                          <w:p w14:paraId="4832915C" w14:textId="77777777" w:rsidR="00BF79D1" w:rsidRDefault="002106C3">
                            <w:pPr>
                              <w:ind w:right="9"/>
                              <w:jc w:val="center"/>
                              <w:rPr>
                                <w:rFonts w:ascii="Arial"/>
                                <w:b/>
                                <w:color w:val="000000"/>
                                <w:sz w:val="32"/>
                              </w:rPr>
                            </w:pPr>
                            <w:r>
                              <w:rPr>
                                <w:rFonts w:ascii="Arial"/>
                                <w:b/>
                                <w:smallCaps/>
                                <w:color w:val="000000"/>
                                <w:sz w:val="32"/>
                              </w:rPr>
                              <w:t>relatif</w:t>
                            </w:r>
                            <w:r>
                              <w:rPr>
                                <w:rFonts w:ascii="Arial"/>
                                <w:b/>
                                <w:smallCaps/>
                                <w:color w:val="000000"/>
                                <w:spacing w:val="21"/>
                                <w:sz w:val="32"/>
                              </w:rPr>
                              <w:t xml:space="preserve"> </w:t>
                            </w:r>
                            <w:r>
                              <w:rPr>
                                <w:rFonts w:ascii="Arial"/>
                                <w:b/>
                                <w:smallCaps/>
                                <w:color w:val="000000"/>
                                <w:sz w:val="32"/>
                              </w:rPr>
                              <w:t>au</w:t>
                            </w:r>
                            <w:r>
                              <w:rPr>
                                <w:rFonts w:ascii="Arial"/>
                                <w:b/>
                                <w:smallCaps/>
                                <w:color w:val="000000"/>
                                <w:spacing w:val="26"/>
                                <w:sz w:val="32"/>
                              </w:rPr>
                              <w:t xml:space="preserve"> </w:t>
                            </w:r>
                            <w:r>
                              <w:rPr>
                                <w:rFonts w:ascii="Arial"/>
                                <w:b/>
                                <w:smallCaps/>
                                <w:color w:val="000000"/>
                                <w:sz w:val="32"/>
                              </w:rPr>
                              <w:t>Fractionnement</w:t>
                            </w:r>
                            <w:r>
                              <w:rPr>
                                <w:rFonts w:ascii="Arial"/>
                                <w:b/>
                                <w:smallCaps/>
                                <w:color w:val="000000"/>
                                <w:spacing w:val="25"/>
                                <w:sz w:val="32"/>
                              </w:rPr>
                              <w:t xml:space="preserve"> </w:t>
                            </w:r>
                            <w:r>
                              <w:rPr>
                                <w:rFonts w:ascii="Arial"/>
                                <w:b/>
                                <w:smallCaps/>
                                <w:color w:val="000000"/>
                                <w:sz w:val="32"/>
                              </w:rPr>
                              <w:t>des</w:t>
                            </w:r>
                            <w:r>
                              <w:rPr>
                                <w:rFonts w:ascii="Arial"/>
                                <w:b/>
                                <w:smallCaps/>
                                <w:color w:val="000000"/>
                                <w:spacing w:val="32"/>
                                <w:sz w:val="32"/>
                              </w:rPr>
                              <w:t xml:space="preserve"> </w:t>
                            </w:r>
                            <w:r>
                              <w:rPr>
                                <w:rFonts w:ascii="Arial"/>
                                <w:b/>
                                <w:smallCaps/>
                                <w:color w:val="000000"/>
                                <w:spacing w:val="-2"/>
                                <w:sz w:val="32"/>
                              </w:rPr>
                              <w:t>Conges</w:t>
                            </w:r>
                          </w:p>
                        </w:txbxContent>
                      </wps:txbx>
                      <wps:bodyPr wrap="square" lIns="0" tIns="0" rIns="0" bIns="0" rtlCol="0">
                        <a:noAutofit/>
                      </wps:bodyPr>
                    </wps:wsp>
                  </a:graphicData>
                </a:graphic>
              </wp:inline>
            </w:drawing>
          </mc:Choice>
          <mc:Fallback>
            <w:pict>
              <v:shapetype w14:anchorId="28560F13" id="_x0000_t202" coordsize="21600,21600" o:spt="202" path="m,l,21600r21600,l21600,xe">
                <v:stroke joinstyle="miter"/>
                <v:path gradientshapeok="t" o:connecttype="rect"/>
              </v:shapetype>
              <v:shape id="Textbox 5" o:spid="_x0000_s1026" type="#_x0000_t202" style="width:465pt;height:3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Xc6zgEAALIDAAAOAAAAZHJzL2Uyb0RvYy54bWysU9uO0zAQfUfiHyy/02QrstCo6QraXYS0&#10;AqSFD3Acu4lwPMbjNunfM3bSlusLIg/O2DM+M+fMeH039oYdlccObMVvFjlnykpoOruv+JfPDy9e&#10;c4ZB2EYYsKriJ4X8bvP82XpwpVpCC6ZRnhGIxXJwFW9DcGWWoWxVL3ABTllyavC9CLT1+6zxYiD0&#10;3mTLPL/NBvCN8yAVIp3uJiffJHytlQwftUYVmKk41RbS6tNaxzXbrEW598K1nZzLEP9QRS86S0kv&#10;UDsRBDv47jeovpMeEHRYSOgz0LqTKnEgNjf5L2yeWuFU4kLioLvIhP8PVn44PrlPnoXxLYzUwEQC&#10;3SPIr0jaZIPDco6JmmKJFB2Jjtr38U8UGF0kbU8XPdUYmKTDYpUXRU4uSb6Xq1fLvIiCZ9fbzmN4&#10;p6Bn0ai4p36lCsTxEcMUeg6JyRBM1zx0xqSN39db49lRUG93+fZ+ez+j/xRmLBsqfpuvionbXyHy&#10;9P0JIpawE9hOqRL6HGbsrNEkSxQojPVIlUezhuZE2g40XhXHbwfhFWfmvaX+xVk8G/5s1GfDB7OF&#10;NLGRqIU3hwC6S4JccefMNBhJ0nmI4+T9uE9R16e2+Q4AAP//AwBQSwMEFAAGAAgAAAAhAKg5ZJ7Y&#10;AAAABAEAAA8AAABkcnMvZG93bnJldi54bWxMj0FLw0AQhe+C/2EZwZvdaKitaTZFBK9CW71PstMk&#10;Njsbspsm9dc7etHLg8cb3vsm386uU2caQuvZwP0iAUVcedtybeD98Hq3BhUissXOMxm4UIBtcX2V&#10;Y2b9xDs672OtpIRDhgaaGPtM61A15DAsfE8s2dEPDqPYodZ2wEnKXacfkuRRO2xZFhrs6aWh6rQf&#10;nYH0NB/c9PHlLqtdRWXEt+XncjTm9mZ+3oCKNMe/Y/jBF3QohKn0I9ugOgPySPxVyZ7SRGxpYLVO&#10;QRe5/g9ffAMAAP//AwBQSwECLQAUAAYACAAAACEAtoM4kv4AAADhAQAAEwAAAAAAAAAAAAAAAAAA&#10;AAAAW0NvbnRlbnRfVHlwZXNdLnhtbFBLAQItABQABgAIAAAAIQA4/SH/1gAAAJQBAAALAAAAAAAA&#10;AAAAAAAAAC8BAABfcmVscy8ucmVsc1BLAQItABQABgAIAAAAIQB1bXc6zgEAALIDAAAOAAAAAAAA&#10;AAAAAAAAAC4CAABkcnMvZTJvRG9jLnhtbFBLAQItABQABgAIAAAAIQCoOWSe2AAAAAQBAAAPAAAA&#10;AAAAAAAAAAAAACgEAABkcnMvZG93bnJldi54bWxQSwUGAAAAAAQABADzAAAALQUAAAAA&#10;" fillcolor="#d0cece" strokeweight=".16931mm">
                <v:path arrowok="t"/>
                <v:textbox inset="0,0,0,0">
                  <w:txbxContent>
                    <w:p w14:paraId="0AE682BF" w14:textId="77777777" w:rsidR="00BF79D1" w:rsidRDefault="002106C3">
                      <w:pPr>
                        <w:spacing w:before="19" w:line="368" w:lineRule="exact"/>
                        <w:ind w:left="1" w:right="9"/>
                        <w:jc w:val="center"/>
                        <w:rPr>
                          <w:rFonts w:ascii="Arial"/>
                          <w:b/>
                          <w:color w:val="000000"/>
                          <w:sz w:val="32"/>
                        </w:rPr>
                      </w:pPr>
                      <w:r>
                        <w:rPr>
                          <w:rFonts w:ascii="Arial"/>
                          <w:b/>
                          <w:smallCaps/>
                          <w:color w:val="000000"/>
                          <w:sz w:val="32"/>
                        </w:rPr>
                        <w:t>Accord</w:t>
                      </w:r>
                      <w:r>
                        <w:rPr>
                          <w:rFonts w:ascii="Arial"/>
                          <w:b/>
                          <w:smallCaps/>
                          <w:color w:val="000000"/>
                          <w:spacing w:val="22"/>
                          <w:sz w:val="32"/>
                        </w:rPr>
                        <w:t xml:space="preserve"> </w:t>
                      </w:r>
                      <w:r>
                        <w:rPr>
                          <w:rFonts w:ascii="Arial"/>
                          <w:b/>
                          <w:smallCaps/>
                          <w:color w:val="000000"/>
                          <w:spacing w:val="-2"/>
                          <w:sz w:val="32"/>
                        </w:rPr>
                        <w:t>collectif</w:t>
                      </w:r>
                    </w:p>
                    <w:p w14:paraId="4832915C" w14:textId="77777777" w:rsidR="00BF79D1" w:rsidRDefault="002106C3">
                      <w:pPr>
                        <w:ind w:right="9"/>
                        <w:jc w:val="center"/>
                        <w:rPr>
                          <w:rFonts w:ascii="Arial"/>
                          <w:b/>
                          <w:color w:val="000000"/>
                          <w:sz w:val="32"/>
                        </w:rPr>
                      </w:pPr>
                      <w:r>
                        <w:rPr>
                          <w:rFonts w:ascii="Arial"/>
                          <w:b/>
                          <w:smallCaps/>
                          <w:color w:val="000000"/>
                          <w:sz w:val="32"/>
                        </w:rPr>
                        <w:t>relatif</w:t>
                      </w:r>
                      <w:r>
                        <w:rPr>
                          <w:rFonts w:ascii="Arial"/>
                          <w:b/>
                          <w:smallCaps/>
                          <w:color w:val="000000"/>
                          <w:spacing w:val="21"/>
                          <w:sz w:val="32"/>
                        </w:rPr>
                        <w:t xml:space="preserve"> </w:t>
                      </w:r>
                      <w:r>
                        <w:rPr>
                          <w:rFonts w:ascii="Arial"/>
                          <w:b/>
                          <w:smallCaps/>
                          <w:color w:val="000000"/>
                          <w:sz w:val="32"/>
                        </w:rPr>
                        <w:t>au</w:t>
                      </w:r>
                      <w:r>
                        <w:rPr>
                          <w:rFonts w:ascii="Arial"/>
                          <w:b/>
                          <w:smallCaps/>
                          <w:color w:val="000000"/>
                          <w:spacing w:val="26"/>
                          <w:sz w:val="32"/>
                        </w:rPr>
                        <w:t xml:space="preserve"> </w:t>
                      </w:r>
                      <w:r>
                        <w:rPr>
                          <w:rFonts w:ascii="Arial"/>
                          <w:b/>
                          <w:smallCaps/>
                          <w:color w:val="000000"/>
                          <w:sz w:val="32"/>
                        </w:rPr>
                        <w:t>Fractionnement</w:t>
                      </w:r>
                      <w:r>
                        <w:rPr>
                          <w:rFonts w:ascii="Arial"/>
                          <w:b/>
                          <w:smallCaps/>
                          <w:color w:val="000000"/>
                          <w:spacing w:val="25"/>
                          <w:sz w:val="32"/>
                        </w:rPr>
                        <w:t xml:space="preserve"> </w:t>
                      </w:r>
                      <w:r>
                        <w:rPr>
                          <w:rFonts w:ascii="Arial"/>
                          <w:b/>
                          <w:smallCaps/>
                          <w:color w:val="000000"/>
                          <w:sz w:val="32"/>
                        </w:rPr>
                        <w:t>des</w:t>
                      </w:r>
                      <w:r>
                        <w:rPr>
                          <w:rFonts w:ascii="Arial"/>
                          <w:b/>
                          <w:smallCaps/>
                          <w:color w:val="000000"/>
                          <w:spacing w:val="32"/>
                          <w:sz w:val="32"/>
                        </w:rPr>
                        <w:t xml:space="preserve"> </w:t>
                      </w:r>
                      <w:r>
                        <w:rPr>
                          <w:rFonts w:ascii="Arial"/>
                          <w:b/>
                          <w:smallCaps/>
                          <w:color w:val="000000"/>
                          <w:spacing w:val="-2"/>
                          <w:sz w:val="32"/>
                        </w:rPr>
                        <w:t>Conges</w:t>
                      </w:r>
                    </w:p>
                  </w:txbxContent>
                </v:textbox>
                <w10:anchorlock/>
              </v:shape>
            </w:pict>
          </mc:Fallback>
        </mc:AlternateContent>
      </w:r>
    </w:p>
    <w:p w14:paraId="452864C3" w14:textId="77777777" w:rsidR="00BF79D1" w:rsidRDefault="002106C3">
      <w:pPr>
        <w:spacing w:before="250"/>
        <w:ind w:left="141"/>
        <w:rPr>
          <w:rFonts w:ascii="Arial"/>
          <w:b/>
        </w:rPr>
      </w:pPr>
      <w:r>
        <w:rPr>
          <w:rFonts w:ascii="Arial"/>
          <w:b/>
          <w:spacing w:val="-2"/>
          <w:u w:val="single"/>
        </w:rPr>
        <w:t>Entre</w:t>
      </w:r>
    </w:p>
    <w:p w14:paraId="39AE69FA" w14:textId="77777777" w:rsidR="00BF79D1" w:rsidRDefault="00BF79D1">
      <w:pPr>
        <w:pStyle w:val="Corpsdetexte"/>
        <w:spacing w:before="1"/>
        <w:ind w:left="0"/>
        <w:rPr>
          <w:rFonts w:ascii="Arial"/>
          <w:b/>
        </w:rPr>
      </w:pPr>
    </w:p>
    <w:p w14:paraId="73246D31" w14:textId="77777777" w:rsidR="00BF79D1" w:rsidRPr="00FC46AF" w:rsidRDefault="002106C3">
      <w:pPr>
        <w:pStyle w:val="Titre1"/>
        <w:spacing w:line="252" w:lineRule="exact"/>
        <w:ind w:left="849"/>
        <w:rPr>
          <w:color w:val="FFFFFF" w:themeColor="background1"/>
        </w:rPr>
      </w:pPr>
      <w:r w:rsidRPr="00FC46AF">
        <w:rPr>
          <w:color w:val="FFFFFF" w:themeColor="background1"/>
        </w:rPr>
        <w:t>La</w:t>
      </w:r>
      <w:r w:rsidRPr="00FC46AF">
        <w:rPr>
          <w:color w:val="FFFFFF" w:themeColor="background1"/>
          <w:spacing w:val="-5"/>
        </w:rPr>
        <w:t xml:space="preserve"> </w:t>
      </w:r>
      <w:r w:rsidRPr="00FC46AF">
        <w:rPr>
          <w:color w:val="FFFFFF" w:themeColor="background1"/>
        </w:rPr>
        <w:t>Fédération</w:t>
      </w:r>
      <w:r w:rsidRPr="00FC46AF">
        <w:rPr>
          <w:color w:val="FFFFFF" w:themeColor="background1"/>
          <w:spacing w:val="-5"/>
        </w:rPr>
        <w:t xml:space="preserve"> </w:t>
      </w:r>
      <w:r w:rsidRPr="00FC46AF">
        <w:rPr>
          <w:color w:val="FFFFFF" w:themeColor="background1"/>
        </w:rPr>
        <w:t>Nationale</w:t>
      </w:r>
      <w:r w:rsidRPr="00FC46AF">
        <w:rPr>
          <w:color w:val="FFFFFF" w:themeColor="background1"/>
          <w:spacing w:val="-5"/>
        </w:rPr>
        <w:t xml:space="preserve"> </w:t>
      </w:r>
      <w:r w:rsidRPr="00FC46AF">
        <w:rPr>
          <w:color w:val="FFFFFF" w:themeColor="background1"/>
        </w:rPr>
        <w:t>des</w:t>
      </w:r>
      <w:r w:rsidRPr="00FC46AF">
        <w:rPr>
          <w:color w:val="FFFFFF" w:themeColor="background1"/>
          <w:spacing w:val="-5"/>
        </w:rPr>
        <w:t xml:space="preserve"> </w:t>
      </w:r>
      <w:r w:rsidRPr="00FC46AF">
        <w:rPr>
          <w:color w:val="FFFFFF" w:themeColor="background1"/>
        </w:rPr>
        <w:t>Caisses</w:t>
      </w:r>
      <w:r w:rsidRPr="00FC46AF">
        <w:rPr>
          <w:color w:val="FFFFFF" w:themeColor="background1"/>
          <w:spacing w:val="-5"/>
        </w:rPr>
        <w:t xml:space="preserve"> </w:t>
      </w:r>
      <w:r w:rsidRPr="00FC46AF">
        <w:rPr>
          <w:color w:val="FFFFFF" w:themeColor="background1"/>
        </w:rPr>
        <w:t>d’Epargne</w:t>
      </w:r>
      <w:r w:rsidRPr="00FC46AF">
        <w:rPr>
          <w:color w:val="FFFFFF" w:themeColor="background1"/>
          <w:spacing w:val="-4"/>
        </w:rPr>
        <w:t xml:space="preserve"> </w:t>
      </w:r>
      <w:r w:rsidRPr="00FC46AF">
        <w:rPr>
          <w:color w:val="FFFFFF" w:themeColor="background1"/>
        </w:rPr>
        <w:t>-</w:t>
      </w:r>
      <w:r w:rsidRPr="00FC46AF">
        <w:rPr>
          <w:color w:val="FFFFFF" w:themeColor="background1"/>
          <w:spacing w:val="-5"/>
        </w:rPr>
        <w:t xml:space="preserve"> </w:t>
      </w:r>
      <w:r w:rsidRPr="00FC46AF">
        <w:rPr>
          <w:color w:val="FFFFFF" w:themeColor="background1"/>
          <w:spacing w:val="-4"/>
        </w:rPr>
        <w:t>FNCE</w:t>
      </w:r>
    </w:p>
    <w:p w14:paraId="3B305950" w14:textId="77777777" w:rsidR="00FD4AFB" w:rsidRDefault="002106C3">
      <w:pPr>
        <w:pStyle w:val="Corpsdetexte"/>
        <w:ind w:left="849" w:right="1335"/>
      </w:pPr>
      <w:r>
        <w:t xml:space="preserve">Association loi 1901, dont le siège social est situé </w:t>
      </w:r>
      <w:r w:rsidR="00FD4AFB">
        <w:t>…………….</w:t>
      </w:r>
    </w:p>
    <w:p w14:paraId="577DD4AE" w14:textId="4B5BB213" w:rsidR="00BF79D1" w:rsidRDefault="002106C3">
      <w:pPr>
        <w:pStyle w:val="Corpsdetexte"/>
        <w:ind w:left="849" w:right="1335"/>
      </w:pPr>
      <w:r>
        <w:t>Représentée</w:t>
      </w:r>
      <w:r>
        <w:rPr>
          <w:spacing w:val="-5"/>
        </w:rPr>
        <w:t xml:space="preserve"> </w:t>
      </w:r>
      <w:r>
        <w:t>par</w:t>
      </w:r>
      <w:r>
        <w:rPr>
          <w:spacing w:val="-3"/>
        </w:rPr>
        <w:t xml:space="preserve"> </w:t>
      </w:r>
      <w:r>
        <w:t>Monsieur</w:t>
      </w:r>
      <w:r w:rsidR="00FD4AFB">
        <w:rPr>
          <w:spacing w:val="-2"/>
        </w:rPr>
        <w:t xml:space="preserve"> …</w:t>
      </w:r>
      <w:r>
        <w:t>,</w:t>
      </w:r>
      <w:r>
        <w:rPr>
          <w:spacing w:val="-2"/>
        </w:rPr>
        <w:t xml:space="preserve"> </w:t>
      </w:r>
      <w:r>
        <w:t>Directeur</w:t>
      </w:r>
      <w:r>
        <w:rPr>
          <w:spacing w:val="-4"/>
        </w:rPr>
        <w:t xml:space="preserve"> </w:t>
      </w:r>
      <w:r>
        <w:t>Général,</w:t>
      </w:r>
      <w:r>
        <w:rPr>
          <w:spacing w:val="-4"/>
        </w:rPr>
        <w:t xml:space="preserve"> </w:t>
      </w:r>
      <w:r>
        <w:t>ayant</w:t>
      </w:r>
      <w:r>
        <w:rPr>
          <w:spacing w:val="-4"/>
        </w:rPr>
        <w:t xml:space="preserve"> </w:t>
      </w:r>
      <w:r>
        <w:t>tous</w:t>
      </w:r>
      <w:r>
        <w:rPr>
          <w:spacing w:val="-5"/>
        </w:rPr>
        <w:t xml:space="preserve"> </w:t>
      </w:r>
      <w:r>
        <w:t>pouvoirs</w:t>
      </w:r>
      <w:r>
        <w:rPr>
          <w:spacing w:val="-2"/>
        </w:rPr>
        <w:t xml:space="preserve"> </w:t>
      </w:r>
      <w:r>
        <w:t>à</w:t>
      </w:r>
      <w:r>
        <w:rPr>
          <w:spacing w:val="-7"/>
        </w:rPr>
        <w:t xml:space="preserve"> </w:t>
      </w:r>
      <w:r>
        <w:t xml:space="preserve">cet </w:t>
      </w:r>
      <w:r>
        <w:rPr>
          <w:spacing w:val="-2"/>
        </w:rPr>
        <w:t>effet,</w:t>
      </w:r>
    </w:p>
    <w:p w14:paraId="1154F600" w14:textId="77777777" w:rsidR="00BF79D1" w:rsidRDefault="002106C3">
      <w:pPr>
        <w:pStyle w:val="Titre1"/>
        <w:spacing w:line="252" w:lineRule="exact"/>
        <w:ind w:left="0" w:right="1413"/>
        <w:jc w:val="right"/>
      </w:pPr>
      <w:r>
        <w:t>d’une</w:t>
      </w:r>
      <w:r>
        <w:rPr>
          <w:spacing w:val="-5"/>
        </w:rPr>
        <w:t xml:space="preserve"> </w:t>
      </w:r>
      <w:r>
        <w:rPr>
          <w:spacing w:val="-2"/>
        </w:rPr>
        <w:t>part,</w:t>
      </w:r>
    </w:p>
    <w:p w14:paraId="036E08DD" w14:textId="77777777" w:rsidR="00BF79D1" w:rsidRDefault="00BF79D1">
      <w:pPr>
        <w:pStyle w:val="Corpsdetexte"/>
        <w:ind w:left="0"/>
        <w:rPr>
          <w:rFonts w:ascii="Arial"/>
          <w:b/>
        </w:rPr>
      </w:pPr>
    </w:p>
    <w:p w14:paraId="2F56B5DE" w14:textId="77777777" w:rsidR="00BF79D1" w:rsidRDefault="002106C3">
      <w:pPr>
        <w:ind w:left="141"/>
        <w:rPr>
          <w:rFonts w:ascii="Arial"/>
          <w:b/>
        </w:rPr>
      </w:pPr>
      <w:r>
        <w:rPr>
          <w:rFonts w:ascii="Arial"/>
          <w:b/>
          <w:spacing w:val="-5"/>
          <w:u w:val="single"/>
        </w:rPr>
        <w:t>Et</w:t>
      </w:r>
    </w:p>
    <w:p w14:paraId="2C8BC63D" w14:textId="77777777" w:rsidR="00BF79D1" w:rsidRDefault="00BF79D1">
      <w:pPr>
        <w:pStyle w:val="Corpsdetexte"/>
        <w:ind w:left="0"/>
        <w:rPr>
          <w:rFonts w:ascii="Arial"/>
          <w:b/>
        </w:rPr>
      </w:pPr>
    </w:p>
    <w:p w14:paraId="0940DBAB" w14:textId="77777777" w:rsidR="00BF79D1" w:rsidRDefault="002106C3">
      <w:pPr>
        <w:spacing w:before="1"/>
        <w:ind w:left="849" w:right="1413"/>
        <w:jc w:val="both"/>
      </w:pPr>
      <w:r>
        <w:rPr>
          <w:rFonts w:ascii="Arial" w:hAnsi="Arial"/>
          <w:b/>
        </w:rPr>
        <w:t xml:space="preserve">Les membres titulaires du Comité Social et Economique </w:t>
      </w:r>
      <w:r>
        <w:t>ayant recueilli plus de la moitié des suffrages exprimés lors des élections ayant conduit à la mise en place du CSE au sein de l’entreprise,</w:t>
      </w:r>
    </w:p>
    <w:p w14:paraId="1837E9DE" w14:textId="77777777" w:rsidR="00BF79D1" w:rsidRDefault="00BF79D1">
      <w:pPr>
        <w:pStyle w:val="Corpsdetexte"/>
        <w:spacing w:before="1"/>
        <w:ind w:left="0"/>
      </w:pPr>
    </w:p>
    <w:p w14:paraId="3413ACB6" w14:textId="77777777" w:rsidR="00BF79D1" w:rsidRDefault="002106C3">
      <w:pPr>
        <w:pStyle w:val="Titre1"/>
        <w:spacing w:line="480" w:lineRule="auto"/>
        <w:ind w:left="568" w:right="1335" w:firstLine="7374"/>
      </w:pPr>
      <w:r>
        <w:t>d’autre</w:t>
      </w:r>
      <w:r>
        <w:rPr>
          <w:spacing w:val="-16"/>
        </w:rPr>
        <w:t xml:space="preserve"> </w:t>
      </w:r>
      <w:r>
        <w:t>part, Il a été, à l’issue d’un processus de négociation, convenu et arrêté ce qui suit :</w:t>
      </w:r>
    </w:p>
    <w:p w14:paraId="71D58B65" w14:textId="77777777" w:rsidR="00BF79D1" w:rsidRDefault="002106C3">
      <w:pPr>
        <w:pStyle w:val="Corpsdetexte"/>
        <w:spacing w:before="1"/>
        <w:ind w:left="0"/>
        <w:rPr>
          <w:rFonts w:ascii="Arial"/>
          <w:b/>
          <w:sz w:val="20"/>
        </w:rPr>
      </w:pPr>
      <w:r>
        <w:rPr>
          <w:rFonts w:ascii="Arial"/>
          <w:b/>
          <w:noProof/>
          <w:sz w:val="20"/>
        </w:rPr>
        <mc:AlternateContent>
          <mc:Choice Requires="wps">
            <w:drawing>
              <wp:anchor distT="0" distB="0" distL="0" distR="0" simplePos="0" relativeHeight="487588352" behindDoc="1" locked="0" layoutInCell="1" allowOverlap="1" wp14:anchorId="24940952" wp14:editId="5E365C27">
                <wp:simplePos x="0" y="0"/>
                <wp:positionH relativeFrom="page">
                  <wp:posOffset>827836</wp:posOffset>
                </wp:positionH>
                <wp:positionV relativeFrom="paragraph">
                  <wp:posOffset>165363</wp:posOffset>
                </wp:positionV>
                <wp:extent cx="5905500" cy="19050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190500"/>
                        </a:xfrm>
                        <a:prstGeom prst="rect">
                          <a:avLst/>
                        </a:prstGeom>
                        <a:ln w="6095">
                          <a:solidFill>
                            <a:srgbClr val="000000"/>
                          </a:solidFill>
                          <a:prstDash val="solid"/>
                        </a:ln>
                      </wps:spPr>
                      <wps:txbx>
                        <w:txbxContent>
                          <w:p w14:paraId="1BA15CF2" w14:textId="77777777" w:rsidR="00BF79D1" w:rsidRDefault="002106C3">
                            <w:pPr>
                              <w:spacing w:before="19"/>
                              <w:ind w:left="108"/>
                              <w:rPr>
                                <w:rFonts w:ascii="Arial" w:hAnsi="Arial"/>
                                <w:b/>
                              </w:rPr>
                            </w:pPr>
                            <w:r>
                              <w:rPr>
                                <w:rFonts w:ascii="Arial" w:hAnsi="Arial"/>
                                <w:b/>
                                <w:spacing w:val="-2"/>
                              </w:rPr>
                              <w:t>Préambule</w:t>
                            </w:r>
                          </w:p>
                        </w:txbxContent>
                      </wps:txbx>
                      <wps:bodyPr wrap="square" lIns="0" tIns="0" rIns="0" bIns="0" rtlCol="0">
                        <a:noAutofit/>
                      </wps:bodyPr>
                    </wps:wsp>
                  </a:graphicData>
                </a:graphic>
              </wp:anchor>
            </w:drawing>
          </mc:Choice>
          <mc:Fallback>
            <w:pict>
              <v:shape w14:anchorId="24940952" id="Textbox 6" o:spid="_x0000_s1027" type="#_x0000_t202" style="position:absolute;margin-left:65.2pt;margin-top:13pt;width:465pt;height:1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rUtwwEAAIUDAAAOAAAAZHJzL2Uyb0RvYy54bWysU8Fu2zAMvQ/YPwi6L3YKpFiNOMXWoMOA&#10;YhvQ7QNkWY6FyaJGKrHz96MUJym2W1EfZEqkn957pNf30+DEwSBZ8LVcLkopjNfQWr+r5a+fjx8+&#10;SkFR+VY58KaWR0PyfvP+3XoMlbmBHlxrUDCIp2oMtexjDFVRkO7NoGgBwXhOdoCDirzFXdGiGhl9&#10;cMVNWd4WI2AbELQh4tPtKSk3Gb/rjI7fu45MFK6WzC3mFfPapLXYrFW1QxV6q2ca6hUsBmU9X3qB&#10;2qqoxB7tf1CD1QgEXVxoGAroOqtN1sBqluU/ap57FUzWwuZQuNhEbwervx2eww8UcfoMEzcwi6Dw&#10;BPo3sTfFGKiaa5KnVBFXJ6FTh0N6swTBH7K3x4ufZopC8+HqrlytSk5pzi15w3ECvX4dkOIXA4NI&#10;QS2R+5UZqMMTxVPpuSRd5rwYa3lb3q1OPMHZ9tE6l3KEu+bBoTio1Or8zJfRy7IEt1XUn+pyai5z&#10;ftZ7kpjExqmZhG2TL0wmnTTQHtmukSemlvRnr9BI4b56bkkar3OA56A5BxjdA+QhTGQ9fNpH6GzW&#10;eMWdCXCvs0vzXKZhernPVde/Z/MXAAD//wMAUEsDBBQABgAIAAAAIQBurlcA3gAAAAoBAAAPAAAA&#10;ZHJzL2Rvd25yZXYueG1sTI/NTsMwEITvSLyDtUhcELUJJUIhToX4OXBAQCmc3XhJIuJ1ZLtNytOz&#10;OcFxZj/NzpSryfVijyF2njRcLBQIpNrbjhoNm/fH82sQMRmypveEGg4YYVUdH5WmsH6kN9yvUyM4&#10;hGJhNLQpDYWUsW7RmbjwAxLfvnxwJrEMjbTBjBzuepkplUtnOuIPrRnwrsX6e71zGp7TfYj953h4&#10;ffh5evlYntXZRkWtT0+m2xsQCaf0B8Ncn6tDxZ22fkc2ip71pVoyqiHLedMMqHx2thqu2JFVKf9P&#10;qH4BAAD//wMAUEsBAi0AFAAGAAgAAAAhALaDOJL+AAAA4QEAABMAAAAAAAAAAAAAAAAAAAAAAFtD&#10;b250ZW50X1R5cGVzXS54bWxQSwECLQAUAAYACAAAACEAOP0h/9YAAACUAQAACwAAAAAAAAAAAAAA&#10;AAAvAQAAX3JlbHMvLnJlbHNQSwECLQAUAAYACAAAACEAbDa1LcMBAACFAwAADgAAAAAAAAAAAAAA&#10;AAAuAgAAZHJzL2Uyb0RvYy54bWxQSwECLQAUAAYACAAAACEAbq5XAN4AAAAKAQAADwAAAAAAAAAA&#10;AAAAAAAdBAAAZHJzL2Rvd25yZXYueG1sUEsFBgAAAAAEAAQA8wAAACgFAAAAAA==&#10;" filled="f" strokeweight=".16931mm">
                <v:path arrowok="t"/>
                <v:textbox inset="0,0,0,0">
                  <w:txbxContent>
                    <w:p w14:paraId="1BA15CF2" w14:textId="77777777" w:rsidR="00BF79D1" w:rsidRDefault="002106C3">
                      <w:pPr>
                        <w:spacing w:before="19"/>
                        <w:ind w:left="108"/>
                        <w:rPr>
                          <w:rFonts w:ascii="Arial" w:hAnsi="Arial"/>
                          <w:b/>
                        </w:rPr>
                      </w:pPr>
                      <w:r>
                        <w:rPr>
                          <w:rFonts w:ascii="Arial" w:hAnsi="Arial"/>
                          <w:b/>
                          <w:spacing w:val="-2"/>
                        </w:rPr>
                        <w:t>Préambule</w:t>
                      </w:r>
                    </w:p>
                  </w:txbxContent>
                </v:textbox>
                <w10:wrap type="topAndBottom" anchorx="page"/>
              </v:shape>
            </w:pict>
          </mc:Fallback>
        </mc:AlternateContent>
      </w:r>
    </w:p>
    <w:p w14:paraId="28519442" w14:textId="77777777" w:rsidR="00BF79D1" w:rsidRDefault="00BF79D1">
      <w:pPr>
        <w:pStyle w:val="Corpsdetexte"/>
        <w:spacing w:before="6"/>
        <w:ind w:left="0"/>
        <w:rPr>
          <w:rFonts w:ascii="Arial"/>
          <w:b/>
        </w:rPr>
      </w:pPr>
    </w:p>
    <w:p w14:paraId="5CB17779" w14:textId="77777777" w:rsidR="00BF79D1" w:rsidRDefault="002106C3">
      <w:pPr>
        <w:pStyle w:val="Corpsdetexte"/>
        <w:ind w:right="1412"/>
        <w:jc w:val="both"/>
      </w:pPr>
      <w:r>
        <w:t>Le</w:t>
      </w:r>
      <w:r>
        <w:rPr>
          <w:spacing w:val="-2"/>
        </w:rPr>
        <w:t xml:space="preserve"> </w:t>
      </w:r>
      <w:r>
        <w:t>présent accord</w:t>
      </w:r>
      <w:r>
        <w:rPr>
          <w:spacing w:val="-2"/>
        </w:rPr>
        <w:t xml:space="preserve"> </w:t>
      </w:r>
      <w:r>
        <w:t>a</w:t>
      </w:r>
      <w:r>
        <w:rPr>
          <w:spacing w:val="-1"/>
        </w:rPr>
        <w:t xml:space="preserve"> </w:t>
      </w:r>
      <w:r>
        <w:t>pour</w:t>
      </w:r>
      <w:r>
        <w:rPr>
          <w:spacing w:val="-3"/>
        </w:rPr>
        <w:t xml:space="preserve"> </w:t>
      </w:r>
      <w:r>
        <w:t>objet</w:t>
      </w:r>
      <w:r>
        <w:rPr>
          <w:spacing w:val="-3"/>
        </w:rPr>
        <w:t xml:space="preserve"> </w:t>
      </w:r>
      <w:r>
        <w:t>de</w:t>
      </w:r>
      <w:r>
        <w:rPr>
          <w:spacing w:val="-4"/>
        </w:rPr>
        <w:t xml:space="preserve"> </w:t>
      </w:r>
      <w:r>
        <w:t>fixer,</w:t>
      </w:r>
      <w:r>
        <w:rPr>
          <w:spacing w:val="-2"/>
        </w:rPr>
        <w:t xml:space="preserve"> </w:t>
      </w:r>
      <w:r>
        <w:t>de</w:t>
      </w:r>
      <w:r>
        <w:rPr>
          <w:spacing w:val="-2"/>
        </w:rPr>
        <w:t xml:space="preserve"> </w:t>
      </w:r>
      <w:r>
        <w:t>façon</w:t>
      </w:r>
      <w:r>
        <w:rPr>
          <w:spacing w:val="-4"/>
        </w:rPr>
        <w:t xml:space="preserve"> </w:t>
      </w:r>
      <w:r>
        <w:t>avantageuse, l’exercice</w:t>
      </w:r>
      <w:r>
        <w:rPr>
          <w:spacing w:val="-4"/>
        </w:rPr>
        <w:t xml:space="preserve"> </w:t>
      </w:r>
      <w:r>
        <w:t>des droits</w:t>
      </w:r>
      <w:r>
        <w:rPr>
          <w:spacing w:val="-3"/>
        </w:rPr>
        <w:t xml:space="preserve"> </w:t>
      </w:r>
      <w:r>
        <w:t>à</w:t>
      </w:r>
      <w:r>
        <w:rPr>
          <w:spacing w:val="-2"/>
        </w:rPr>
        <w:t xml:space="preserve"> </w:t>
      </w:r>
      <w:r>
        <w:t>congés en octroyant le bénéfice de congés supplémentaires dans les conditions fixées et négociées par le présent accord.</w:t>
      </w:r>
    </w:p>
    <w:p w14:paraId="1F415272" w14:textId="77777777" w:rsidR="00BF79D1" w:rsidRDefault="002106C3">
      <w:pPr>
        <w:pStyle w:val="Corpsdetexte"/>
        <w:spacing w:before="252"/>
        <w:ind w:right="1412"/>
        <w:jc w:val="both"/>
      </w:pPr>
      <w:r>
        <w:t>Le présent accord est le fruit d'une négociation équilibrée issue de contreparties et de compromis réciproques entre les parties. Il constitue donc le socle de collaboration pour l'avenir entre ses signataires et constitue un tout indivisible et solidaire. Il est conclu en application de l’article L.2232-25 du Code du Travail</w:t>
      </w:r>
    </w:p>
    <w:p w14:paraId="2804B210" w14:textId="77777777" w:rsidR="00BF79D1" w:rsidRDefault="00BF79D1">
      <w:pPr>
        <w:pStyle w:val="Corpsdetexte"/>
        <w:ind w:left="0"/>
      </w:pPr>
    </w:p>
    <w:p w14:paraId="572FD0B3" w14:textId="77777777" w:rsidR="00BF79D1" w:rsidRDefault="00BF79D1">
      <w:pPr>
        <w:pStyle w:val="Corpsdetexte"/>
        <w:spacing w:before="1"/>
        <w:ind w:left="0"/>
      </w:pPr>
    </w:p>
    <w:p w14:paraId="60664867" w14:textId="77777777" w:rsidR="00BF79D1" w:rsidRDefault="002106C3">
      <w:pPr>
        <w:spacing w:before="1"/>
        <w:ind w:left="141"/>
        <w:jc w:val="both"/>
        <w:rPr>
          <w:rFonts w:ascii="Arial" w:hAnsi="Arial"/>
          <w:b/>
          <w:sz w:val="24"/>
        </w:rPr>
      </w:pPr>
      <w:r>
        <w:rPr>
          <w:rFonts w:ascii="Arial" w:hAnsi="Arial"/>
          <w:b/>
        </w:rPr>
        <w:t>Article</w:t>
      </w:r>
      <w:r>
        <w:rPr>
          <w:rFonts w:ascii="Arial" w:hAnsi="Arial"/>
          <w:b/>
          <w:spacing w:val="-2"/>
        </w:rPr>
        <w:t xml:space="preserve"> </w:t>
      </w:r>
      <w:r>
        <w:rPr>
          <w:rFonts w:ascii="Arial" w:hAnsi="Arial"/>
          <w:b/>
        </w:rPr>
        <w:t>1</w:t>
      </w:r>
      <w:r>
        <w:rPr>
          <w:rFonts w:ascii="Arial" w:hAnsi="Arial"/>
          <w:b/>
          <w:spacing w:val="-4"/>
        </w:rPr>
        <w:t xml:space="preserve"> </w:t>
      </w:r>
      <w:r>
        <w:rPr>
          <w:rFonts w:ascii="Arial" w:hAnsi="Arial"/>
          <w:b/>
        </w:rPr>
        <w:t>-</w:t>
      </w:r>
      <w:r>
        <w:rPr>
          <w:rFonts w:ascii="Arial" w:hAnsi="Arial"/>
          <w:b/>
          <w:spacing w:val="1"/>
        </w:rPr>
        <w:t xml:space="preserve"> </w:t>
      </w:r>
      <w:r>
        <w:rPr>
          <w:rFonts w:ascii="Arial" w:hAnsi="Arial"/>
          <w:b/>
          <w:sz w:val="24"/>
        </w:rPr>
        <w:t xml:space="preserve">Salariés </w:t>
      </w:r>
      <w:r>
        <w:rPr>
          <w:rFonts w:ascii="Arial" w:hAnsi="Arial"/>
          <w:b/>
          <w:spacing w:val="-2"/>
          <w:sz w:val="24"/>
        </w:rPr>
        <w:t>Bénéficiaire</w:t>
      </w:r>
    </w:p>
    <w:p w14:paraId="4EF48E67" w14:textId="02E25E56" w:rsidR="00BF79D1" w:rsidRDefault="002106C3">
      <w:pPr>
        <w:pStyle w:val="Corpsdetexte"/>
        <w:spacing w:before="268" w:line="256" w:lineRule="auto"/>
        <w:ind w:right="1412"/>
        <w:jc w:val="both"/>
      </w:pPr>
      <w:r>
        <w:t xml:space="preserve">Tous les salariés </w:t>
      </w:r>
      <w:r w:rsidR="00FD4AFB">
        <w:t>de …</w:t>
      </w:r>
      <w:r w:rsidRPr="002106C3">
        <w:rPr>
          <w:color w:val="FFFFFF" w:themeColor="background1"/>
        </w:rPr>
        <w:t xml:space="preserve"> </w:t>
      </w:r>
      <w:r>
        <w:t>sont bénéficiaires du présent accord sous réserve des conditions de son application.</w:t>
      </w:r>
    </w:p>
    <w:p w14:paraId="1707F058" w14:textId="77777777" w:rsidR="00BF79D1" w:rsidRDefault="00BF79D1">
      <w:pPr>
        <w:pStyle w:val="Corpsdetexte"/>
        <w:spacing w:before="14"/>
        <w:ind w:left="0"/>
      </w:pPr>
    </w:p>
    <w:p w14:paraId="269C1B2A" w14:textId="77777777" w:rsidR="00BF79D1" w:rsidRDefault="002106C3">
      <w:pPr>
        <w:pStyle w:val="Titre1"/>
        <w:jc w:val="both"/>
      </w:pPr>
      <w:r>
        <w:t>Article</w:t>
      </w:r>
      <w:r>
        <w:rPr>
          <w:spacing w:val="-6"/>
        </w:rPr>
        <w:t xml:space="preserve"> </w:t>
      </w:r>
      <w:r>
        <w:t>2</w:t>
      </w:r>
      <w:r>
        <w:rPr>
          <w:spacing w:val="-5"/>
        </w:rPr>
        <w:t xml:space="preserve"> </w:t>
      </w:r>
      <w:r>
        <w:t>-</w:t>
      </w:r>
      <w:r>
        <w:rPr>
          <w:spacing w:val="-6"/>
        </w:rPr>
        <w:t xml:space="preserve"> </w:t>
      </w:r>
      <w:r>
        <w:t>Fractionnement</w:t>
      </w:r>
      <w:r>
        <w:rPr>
          <w:spacing w:val="-4"/>
        </w:rPr>
        <w:t xml:space="preserve"> </w:t>
      </w:r>
      <w:r>
        <w:t>des</w:t>
      </w:r>
      <w:r>
        <w:rPr>
          <w:spacing w:val="-6"/>
        </w:rPr>
        <w:t xml:space="preserve"> </w:t>
      </w:r>
      <w:r>
        <w:rPr>
          <w:spacing w:val="-2"/>
        </w:rPr>
        <w:t>congés</w:t>
      </w:r>
    </w:p>
    <w:p w14:paraId="4DCAE0C4" w14:textId="46283B18" w:rsidR="00BF79D1" w:rsidRDefault="002106C3">
      <w:pPr>
        <w:pStyle w:val="Corpsdetexte"/>
        <w:spacing w:before="179" w:line="256" w:lineRule="auto"/>
        <w:ind w:right="1411"/>
        <w:jc w:val="both"/>
      </w:pPr>
      <w:r>
        <w:t>Tout salarié ayant acquis au moins 10 jours de congés payés à la date du 1</w:t>
      </w:r>
      <w:r>
        <w:rPr>
          <w:vertAlign w:val="superscript"/>
        </w:rPr>
        <w:t>er</w:t>
      </w:r>
      <w:r>
        <w:t xml:space="preserve"> juin de l’année en cours bénéficiera, au 1</w:t>
      </w:r>
      <w:r>
        <w:rPr>
          <w:vertAlign w:val="superscript"/>
        </w:rPr>
        <w:t>er</w:t>
      </w:r>
      <w:r>
        <w:t xml:space="preserve"> novembre de l’année considérée, de l’attribution de 2 jours de congés supplémentaires dits de fractionnement à condition d’avoir exercé au moins 10 jours de congés payés consécutifs entre le 1</w:t>
      </w:r>
      <w:r>
        <w:rPr>
          <w:vertAlign w:val="superscript"/>
        </w:rPr>
        <w:t>er</w:t>
      </w:r>
      <w:r>
        <w:t xml:space="preserve"> mai et le 31 octobre de cette année.</w:t>
      </w:r>
    </w:p>
    <w:p w14:paraId="7B1D961E" w14:textId="106FEC93" w:rsidR="00BF79D1" w:rsidRDefault="002106C3">
      <w:pPr>
        <w:pStyle w:val="Corpsdetexte"/>
        <w:spacing w:before="157" w:line="256" w:lineRule="auto"/>
        <w:ind w:right="1410"/>
        <w:jc w:val="both"/>
      </w:pPr>
      <w:r>
        <w:t>Ces jours de congés supplémentaires pourront, une fois acquis, être exercés dans les conditions</w:t>
      </w:r>
      <w:r>
        <w:rPr>
          <w:spacing w:val="-1"/>
        </w:rPr>
        <w:t xml:space="preserve"> </w:t>
      </w:r>
      <w:r>
        <w:t>de</w:t>
      </w:r>
      <w:r>
        <w:rPr>
          <w:spacing w:val="-4"/>
        </w:rPr>
        <w:t xml:space="preserve"> </w:t>
      </w:r>
      <w:r>
        <w:t>droit</w:t>
      </w:r>
      <w:r>
        <w:rPr>
          <w:spacing w:val="-3"/>
        </w:rPr>
        <w:t xml:space="preserve"> </w:t>
      </w:r>
      <w:r>
        <w:t>commun</w:t>
      </w:r>
      <w:r>
        <w:rPr>
          <w:spacing w:val="-2"/>
        </w:rPr>
        <w:t xml:space="preserve"> </w:t>
      </w:r>
      <w:r>
        <w:t>propres</w:t>
      </w:r>
      <w:r>
        <w:rPr>
          <w:spacing w:val="-4"/>
        </w:rPr>
        <w:t xml:space="preserve"> </w:t>
      </w:r>
      <w:r>
        <w:t>à</w:t>
      </w:r>
      <w:r>
        <w:rPr>
          <w:spacing w:val="-4"/>
        </w:rPr>
        <w:t xml:space="preserve"> </w:t>
      </w:r>
      <w:r>
        <w:t>l’exercice</w:t>
      </w:r>
      <w:r>
        <w:rPr>
          <w:spacing w:val="-4"/>
        </w:rPr>
        <w:t xml:space="preserve"> </w:t>
      </w:r>
      <w:r>
        <w:t>des</w:t>
      </w:r>
      <w:r>
        <w:rPr>
          <w:spacing w:val="-2"/>
        </w:rPr>
        <w:t xml:space="preserve"> </w:t>
      </w:r>
      <w:r>
        <w:t>droits</w:t>
      </w:r>
      <w:r>
        <w:rPr>
          <w:spacing w:val="-4"/>
        </w:rPr>
        <w:t xml:space="preserve"> </w:t>
      </w:r>
      <w:r>
        <w:t>à</w:t>
      </w:r>
      <w:r>
        <w:rPr>
          <w:spacing w:val="-4"/>
        </w:rPr>
        <w:t xml:space="preserve"> </w:t>
      </w:r>
      <w:r>
        <w:t>congés</w:t>
      </w:r>
      <w:r>
        <w:rPr>
          <w:spacing w:val="-4"/>
        </w:rPr>
        <w:t xml:space="preserve"> </w:t>
      </w:r>
      <w:r>
        <w:t>voire</w:t>
      </w:r>
      <w:r>
        <w:rPr>
          <w:spacing w:val="-6"/>
        </w:rPr>
        <w:t xml:space="preserve"> </w:t>
      </w:r>
      <w:r>
        <w:t>affectés</w:t>
      </w:r>
      <w:r>
        <w:rPr>
          <w:spacing w:val="-4"/>
        </w:rPr>
        <w:t xml:space="preserve"> </w:t>
      </w:r>
      <w:r>
        <w:t>au compte épargne temps dans les conditions d’affectation sur ce compte.</w:t>
      </w:r>
    </w:p>
    <w:p w14:paraId="3914F1B6" w14:textId="30D3899D" w:rsidR="00BF79D1" w:rsidRDefault="002106C3">
      <w:pPr>
        <w:pStyle w:val="Corpsdetexte"/>
        <w:spacing w:before="157" w:line="256" w:lineRule="auto"/>
        <w:ind w:right="1413"/>
        <w:jc w:val="both"/>
      </w:pPr>
      <w:r>
        <w:t>Les présentes dispositions étant plus favorables que le régime légal du fractionnement subordonné</w:t>
      </w:r>
      <w:r>
        <w:rPr>
          <w:spacing w:val="-6"/>
        </w:rPr>
        <w:t xml:space="preserve"> </w:t>
      </w:r>
      <w:r>
        <w:t>à</w:t>
      </w:r>
      <w:r>
        <w:rPr>
          <w:spacing w:val="-6"/>
        </w:rPr>
        <w:t xml:space="preserve"> </w:t>
      </w:r>
      <w:r>
        <w:t>la</w:t>
      </w:r>
      <w:r>
        <w:rPr>
          <w:spacing w:val="-6"/>
        </w:rPr>
        <w:t xml:space="preserve"> </w:t>
      </w:r>
      <w:r>
        <w:t>fixation</w:t>
      </w:r>
      <w:r>
        <w:rPr>
          <w:spacing w:val="-9"/>
        </w:rPr>
        <w:t xml:space="preserve"> </w:t>
      </w:r>
      <w:r>
        <w:t>des</w:t>
      </w:r>
      <w:r>
        <w:rPr>
          <w:spacing w:val="-6"/>
        </w:rPr>
        <w:t xml:space="preserve"> </w:t>
      </w:r>
      <w:r>
        <w:t>congés</w:t>
      </w:r>
      <w:r>
        <w:rPr>
          <w:spacing w:val="-6"/>
        </w:rPr>
        <w:t xml:space="preserve"> </w:t>
      </w:r>
      <w:r>
        <w:t>par</w:t>
      </w:r>
      <w:r>
        <w:rPr>
          <w:spacing w:val="-5"/>
        </w:rPr>
        <w:t xml:space="preserve"> </w:t>
      </w:r>
      <w:r>
        <w:t>l’entreprise,</w:t>
      </w:r>
      <w:r>
        <w:rPr>
          <w:spacing w:val="-5"/>
        </w:rPr>
        <w:t xml:space="preserve"> </w:t>
      </w:r>
      <w:r>
        <w:t>il</w:t>
      </w:r>
      <w:r>
        <w:rPr>
          <w:spacing w:val="-7"/>
        </w:rPr>
        <w:t xml:space="preserve"> </w:t>
      </w:r>
      <w:r>
        <w:t>est</w:t>
      </w:r>
      <w:r>
        <w:rPr>
          <w:spacing w:val="-5"/>
        </w:rPr>
        <w:t xml:space="preserve"> </w:t>
      </w:r>
      <w:r>
        <w:t>convenu</w:t>
      </w:r>
      <w:r>
        <w:rPr>
          <w:spacing w:val="-6"/>
        </w:rPr>
        <w:t xml:space="preserve"> </w:t>
      </w:r>
      <w:r>
        <w:t>de</w:t>
      </w:r>
      <w:r>
        <w:rPr>
          <w:spacing w:val="-7"/>
        </w:rPr>
        <w:t xml:space="preserve"> </w:t>
      </w:r>
      <w:r>
        <w:t>déroger</w:t>
      </w:r>
      <w:r>
        <w:rPr>
          <w:spacing w:val="-6"/>
        </w:rPr>
        <w:t xml:space="preserve"> </w:t>
      </w:r>
      <w:r>
        <w:t>au</w:t>
      </w:r>
      <w:r>
        <w:rPr>
          <w:spacing w:val="-7"/>
        </w:rPr>
        <w:t xml:space="preserve"> </w:t>
      </w:r>
      <w:r>
        <w:t>mécanisme légal fixé par l’article L.3141-23 du Code du Travail.</w:t>
      </w:r>
    </w:p>
    <w:p w14:paraId="7389B3D9" w14:textId="77777777" w:rsidR="00BF79D1" w:rsidRDefault="00BF79D1">
      <w:pPr>
        <w:pStyle w:val="Corpsdetexte"/>
        <w:spacing w:line="256" w:lineRule="auto"/>
        <w:jc w:val="both"/>
        <w:sectPr w:rsidR="00BF79D1">
          <w:headerReference w:type="default" r:id="rId7"/>
          <w:footerReference w:type="default" r:id="rId8"/>
          <w:type w:val="continuous"/>
          <w:pgSz w:w="11910" w:h="16840"/>
          <w:pgMar w:top="1320" w:right="0" w:bottom="1200" w:left="1275" w:header="200" w:footer="1000" w:gutter="0"/>
          <w:pgNumType w:start="1"/>
          <w:cols w:space="720"/>
        </w:sectPr>
      </w:pPr>
    </w:p>
    <w:p w14:paraId="04C578C8" w14:textId="77777777" w:rsidR="00BF79D1" w:rsidRDefault="002106C3">
      <w:pPr>
        <w:pStyle w:val="Titre1"/>
        <w:numPr>
          <w:ilvl w:val="0"/>
          <w:numId w:val="1"/>
        </w:numPr>
        <w:tabs>
          <w:tab w:val="left" w:pos="324"/>
        </w:tabs>
        <w:spacing w:before="83"/>
        <w:ind w:left="324" w:hanging="183"/>
      </w:pPr>
      <w:r>
        <w:lastRenderedPageBreak/>
        <w:t>Dispositions</w:t>
      </w:r>
      <w:r>
        <w:rPr>
          <w:spacing w:val="-11"/>
        </w:rPr>
        <w:t xml:space="preserve"> </w:t>
      </w:r>
      <w:r>
        <w:rPr>
          <w:spacing w:val="-2"/>
        </w:rPr>
        <w:t>diverses</w:t>
      </w:r>
    </w:p>
    <w:p w14:paraId="26B74854" w14:textId="77777777" w:rsidR="00BF79D1" w:rsidRDefault="002106C3">
      <w:pPr>
        <w:pStyle w:val="Paragraphedeliste"/>
        <w:numPr>
          <w:ilvl w:val="1"/>
          <w:numId w:val="1"/>
        </w:numPr>
        <w:tabs>
          <w:tab w:val="left" w:pos="509"/>
        </w:tabs>
        <w:spacing w:before="180"/>
        <w:ind w:left="509" w:hanging="368"/>
        <w:rPr>
          <w:b/>
        </w:rPr>
      </w:pPr>
      <w:r>
        <w:rPr>
          <w:b/>
        </w:rPr>
        <w:t>Date</w:t>
      </w:r>
      <w:r>
        <w:rPr>
          <w:b/>
          <w:spacing w:val="-7"/>
        </w:rPr>
        <w:t xml:space="preserve"> </w:t>
      </w:r>
      <w:r>
        <w:rPr>
          <w:b/>
        </w:rPr>
        <w:t>d’effet</w:t>
      </w:r>
      <w:r>
        <w:rPr>
          <w:b/>
          <w:spacing w:val="-4"/>
        </w:rPr>
        <w:t xml:space="preserve"> </w:t>
      </w:r>
      <w:r>
        <w:rPr>
          <w:b/>
        </w:rPr>
        <w:t>et</w:t>
      </w:r>
      <w:r>
        <w:rPr>
          <w:b/>
          <w:spacing w:val="-4"/>
        </w:rPr>
        <w:t xml:space="preserve"> durée</w:t>
      </w:r>
    </w:p>
    <w:p w14:paraId="605E96C8" w14:textId="77777777" w:rsidR="00BF79D1" w:rsidRDefault="002106C3">
      <w:pPr>
        <w:pStyle w:val="Corpsdetexte"/>
        <w:spacing w:before="176" w:line="254" w:lineRule="auto"/>
        <w:ind w:right="1411"/>
        <w:jc w:val="both"/>
      </w:pPr>
      <w:r>
        <w:t>Le présent accord prend effet à la date de sa signature. Il est conclu pour une durée indéterminée pour les congés acquis à partir du 1</w:t>
      </w:r>
      <w:r>
        <w:rPr>
          <w:vertAlign w:val="superscript"/>
        </w:rPr>
        <w:t>er</w:t>
      </w:r>
      <w:r>
        <w:t xml:space="preserve"> janvier 2026.</w:t>
      </w:r>
    </w:p>
    <w:p w14:paraId="27CB4F73" w14:textId="77777777" w:rsidR="00BF79D1" w:rsidRDefault="002106C3">
      <w:pPr>
        <w:pStyle w:val="Titre1"/>
        <w:spacing w:before="162"/>
      </w:pPr>
      <w:r>
        <w:t>3-2</w:t>
      </w:r>
      <w:r>
        <w:rPr>
          <w:spacing w:val="-3"/>
        </w:rPr>
        <w:t xml:space="preserve"> </w:t>
      </w:r>
      <w:r>
        <w:t>Suivi</w:t>
      </w:r>
      <w:r>
        <w:rPr>
          <w:spacing w:val="-3"/>
        </w:rPr>
        <w:t xml:space="preserve"> </w:t>
      </w:r>
      <w:r>
        <w:t>et</w:t>
      </w:r>
      <w:r>
        <w:rPr>
          <w:spacing w:val="-3"/>
        </w:rPr>
        <w:t xml:space="preserve"> </w:t>
      </w:r>
      <w:r>
        <w:rPr>
          <w:spacing w:val="-2"/>
        </w:rPr>
        <w:t>révision</w:t>
      </w:r>
    </w:p>
    <w:p w14:paraId="3DB3AB9F" w14:textId="77777777" w:rsidR="00BF79D1" w:rsidRDefault="002106C3">
      <w:pPr>
        <w:pStyle w:val="Corpsdetexte"/>
        <w:spacing w:before="177" w:line="256" w:lineRule="auto"/>
        <w:ind w:right="1418"/>
        <w:jc w:val="both"/>
      </w:pPr>
      <w:r>
        <w:t>Les parties conviennent de se rencontrer afin de faire le bilan sur le fonctionnement et les difficultés ayant pu apparaître.</w:t>
      </w:r>
    </w:p>
    <w:p w14:paraId="30CBB91F" w14:textId="77777777" w:rsidR="00BF79D1" w:rsidRDefault="002106C3">
      <w:pPr>
        <w:pStyle w:val="Corpsdetexte"/>
        <w:spacing w:before="159" w:line="256" w:lineRule="auto"/>
        <w:ind w:right="1412"/>
        <w:jc w:val="both"/>
      </w:pPr>
      <w:r>
        <w:t>Toutes</w:t>
      </w:r>
      <w:r>
        <w:rPr>
          <w:spacing w:val="-4"/>
        </w:rPr>
        <w:t xml:space="preserve"> </w:t>
      </w:r>
      <w:r>
        <w:t>les</w:t>
      </w:r>
      <w:r>
        <w:rPr>
          <w:spacing w:val="-5"/>
        </w:rPr>
        <w:t xml:space="preserve"> </w:t>
      </w:r>
      <w:r>
        <w:t>modifications</w:t>
      </w:r>
      <w:r>
        <w:rPr>
          <w:spacing w:val="-7"/>
        </w:rPr>
        <w:t xml:space="preserve"> </w:t>
      </w:r>
      <w:r>
        <w:t>éventuelles</w:t>
      </w:r>
      <w:r>
        <w:rPr>
          <w:spacing w:val="-5"/>
        </w:rPr>
        <w:t xml:space="preserve"> </w:t>
      </w:r>
      <w:r>
        <w:t>du</w:t>
      </w:r>
      <w:r>
        <w:rPr>
          <w:spacing w:val="-5"/>
        </w:rPr>
        <w:t xml:space="preserve"> </w:t>
      </w:r>
      <w:r>
        <w:t>présent</w:t>
      </w:r>
      <w:r>
        <w:rPr>
          <w:spacing w:val="-2"/>
        </w:rPr>
        <w:t xml:space="preserve"> </w:t>
      </w:r>
      <w:r>
        <w:t>avenant</w:t>
      </w:r>
      <w:r>
        <w:rPr>
          <w:spacing w:val="-3"/>
        </w:rPr>
        <w:t xml:space="preserve"> </w:t>
      </w:r>
      <w:r>
        <w:t>seront</w:t>
      </w:r>
      <w:r>
        <w:rPr>
          <w:spacing w:val="-4"/>
        </w:rPr>
        <w:t xml:space="preserve"> </w:t>
      </w:r>
      <w:r>
        <w:t>constatées</w:t>
      </w:r>
      <w:r>
        <w:rPr>
          <w:spacing w:val="-7"/>
        </w:rPr>
        <w:t xml:space="preserve"> </w:t>
      </w:r>
      <w:r>
        <w:t>sous</w:t>
      </w:r>
      <w:r>
        <w:rPr>
          <w:spacing w:val="-5"/>
        </w:rPr>
        <w:t xml:space="preserve"> </w:t>
      </w:r>
      <w:r>
        <w:t>forme</w:t>
      </w:r>
      <w:r>
        <w:rPr>
          <w:spacing w:val="-5"/>
        </w:rPr>
        <w:t xml:space="preserve"> </w:t>
      </w:r>
      <w:r>
        <w:t>écrite, par</w:t>
      </w:r>
      <w:r>
        <w:rPr>
          <w:spacing w:val="-6"/>
        </w:rPr>
        <w:t xml:space="preserve"> </w:t>
      </w:r>
      <w:r>
        <w:t>voie</w:t>
      </w:r>
      <w:r>
        <w:rPr>
          <w:spacing w:val="-6"/>
        </w:rPr>
        <w:t xml:space="preserve"> </w:t>
      </w:r>
      <w:r>
        <w:t>d’avenant,</w:t>
      </w:r>
      <w:r>
        <w:rPr>
          <w:spacing w:val="-7"/>
        </w:rPr>
        <w:t xml:space="preserve"> </w:t>
      </w:r>
      <w:r>
        <w:t>étant</w:t>
      </w:r>
      <w:r>
        <w:rPr>
          <w:spacing w:val="-7"/>
        </w:rPr>
        <w:t xml:space="preserve"> </w:t>
      </w:r>
      <w:r>
        <w:t>précisé</w:t>
      </w:r>
      <w:r>
        <w:rPr>
          <w:spacing w:val="-6"/>
        </w:rPr>
        <w:t xml:space="preserve"> </w:t>
      </w:r>
      <w:r>
        <w:t>que</w:t>
      </w:r>
      <w:r>
        <w:rPr>
          <w:spacing w:val="-9"/>
        </w:rPr>
        <w:t xml:space="preserve"> </w:t>
      </w:r>
      <w:r>
        <w:t>tout</w:t>
      </w:r>
      <w:r>
        <w:rPr>
          <w:spacing w:val="-6"/>
        </w:rPr>
        <w:t xml:space="preserve"> </w:t>
      </w:r>
      <w:r>
        <w:t>avenant</w:t>
      </w:r>
      <w:r>
        <w:rPr>
          <w:spacing w:val="-7"/>
        </w:rPr>
        <w:t xml:space="preserve"> </w:t>
      </w:r>
      <w:r>
        <w:t>modificatif</w:t>
      </w:r>
      <w:r>
        <w:rPr>
          <w:spacing w:val="-8"/>
        </w:rPr>
        <w:t xml:space="preserve"> </w:t>
      </w:r>
      <w:r>
        <w:t>devra</w:t>
      </w:r>
      <w:r>
        <w:rPr>
          <w:spacing w:val="-9"/>
        </w:rPr>
        <w:t xml:space="preserve"> </w:t>
      </w:r>
      <w:r>
        <w:t>être</w:t>
      </w:r>
      <w:r>
        <w:rPr>
          <w:spacing w:val="-6"/>
        </w:rPr>
        <w:t xml:space="preserve"> </w:t>
      </w:r>
      <w:r>
        <w:t>déposé</w:t>
      </w:r>
      <w:r>
        <w:rPr>
          <w:spacing w:val="-6"/>
        </w:rPr>
        <w:t xml:space="preserve"> </w:t>
      </w:r>
      <w:r>
        <w:t>à</w:t>
      </w:r>
      <w:r>
        <w:rPr>
          <w:spacing w:val="-6"/>
        </w:rPr>
        <w:t xml:space="preserve"> </w:t>
      </w:r>
      <w:r>
        <w:t>la</w:t>
      </w:r>
      <w:r>
        <w:rPr>
          <w:spacing w:val="-6"/>
        </w:rPr>
        <w:t xml:space="preserve"> </w:t>
      </w:r>
      <w:r>
        <w:t>DREETS dépositaire de l’accord initial.</w:t>
      </w:r>
    </w:p>
    <w:p w14:paraId="1289A33F" w14:textId="77777777" w:rsidR="00BF79D1" w:rsidRDefault="002106C3">
      <w:pPr>
        <w:pStyle w:val="Corpsdetexte"/>
        <w:spacing w:before="158"/>
      </w:pPr>
      <w:r>
        <w:t>Toute</w:t>
      </w:r>
      <w:r>
        <w:rPr>
          <w:spacing w:val="-10"/>
        </w:rPr>
        <w:t xml:space="preserve"> </w:t>
      </w:r>
      <w:r>
        <w:t>difficulté</w:t>
      </w:r>
      <w:r>
        <w:rPr>
          <w:spacing w:val="-8"/>
        </w:rPr>
        <w:t xml:space="preserve"> </w:t>
      </w:r>
      <w:r>
        <w:t>d’interprétation</w:t>
      </w:r>
      <w:r>
        <w:rPr>
          <w:spacing w:val="-9"/>
        </w:rPr>
        <w:t xml:space="preserve"> </w:t>
      </w:r>
      <w:r>
        <w:t>fera</w:t>
      </w:r>
      <w:r>
        <w:rPr>
          <w:spacing w:val="-10"/>
        </w:rPr>
        <w:t xml:space="preserve"> </w:t>
      </w:r>
      <w:r>
        <w:t>l’objet</w:t>
      </w:r>
      <w:r>
        <w:rPr>
          <w:spacing w:val="-9"/>
        </w:rPr>
        <w:t xml:space="preserve"> </w:t>
      </w:r>
      <w:r>
        <w:t>d’une</w:t>
      </w:r>
      <w:r>
        <w:rPr>
          <w:spacing w:val="-8"/>
        </w:rPr>
        <w:t xml:space="preserve"> </w:t>
      </w:r>
      <w:r>
        <w:t>rencontre</w:t>
      </w:r>
      <w:r>
        <w:rPr>
          <w:spacing w:val="-10"/>
        </w:rPr>
        <w:t xml:space="preserve"> </w:t>
      </w:r>
      <w:r>
        <w:t>entre</w:t>
      </w:r>
      <w:r>
        <w:rPr>
          <w:spacing w:val="-8"/>
        </w:rPr>
        <w:t xml:space="preserve"> </w:t>
      </w:r>
      <w:r>
        <w:t>les</w:t>
      </w:r>
      <w:r>
        <w:rPr>
          <w:spacing w:val="-10"/>
        </w:rPr>
        <w:t xml:space="preserve"> </w:t>
      </w:r>
      <w:r>
        <w:t>signataires,</w:t>
      </w:r>
      <w:r>
        <w:rPr>
          <w:spacing w:val="-7"/>
        </w:rPr>
        <w:t xml:space="preserve"> </w:t>
      </w:r>
      <w:r>
        <w:t>à</w:t>
      </w:r>
      <w:r>
        <w:rPr>
          <w:spacing w:val="-9"/>
        </w:rPr>
        <w:t xml:space="preserve"> </w:t>
      </w:r>
      <w:r>
        <w:t>la</w:t>
      </w:r>
      <w:r>
        <w:rPr>
          <w:spacing w:val="-8"/>
        </w:rPr>
        <w:t xml:space="preserve"> </w:t>
      </w:r>
      <w:r>
        <w:rPr>
          <w:spacing w:val="-2"/>
        </w:rPr>
        <w:t>demande</w:t>
      </w:r>
    </w:p>
    <w:p w14:paraId="45485837" w14:textId="77777777" w:rsidR="00BF79D1" w:rsidRDefault="002106C3">
      <w:pPr>
        <w:pStyle w:val="Corpsdetexte"/>
        <w:spacing w:before="16"/>
      </w:pPr>
      <w:r>
        <w:t>de</w:t>
      </w:r>
      <w:r>
        <w:rPr>
          <w:spacing w:val="-5"/>
        </w:rPr>
        <w:t xml:space="preserve"> </w:t>
      </w:r>
      <w:r>
        <w:t>la</w:t>
      </w:r>
      <w:r>
        <w:rPr>
          <w:spacing w:val="-2"/>
        </w:rPr>
        <w:t xml:space="preserve"> </w:t>
      </w:r>
      <w:r>
        <w:t>partie</w:t>
      </w:r>
      <w:r>
        <w:rPr>
          <w:spacing w:val="-3"/>
        </w:rPr>
        <w:t xml:space="preserve"> </w:t>
      </w:r>
      <w:r>
        <w:t>la</w:t>
      </w:r>
      <w:r>
        <w:rPr>
          <w:spacing w:val="-2"/>
        </w:rPr>
        <w:t xml:space="preserve"> </w:t>
      </w:r>
      <w:r>
        <w:t>plus</w:t>
      </w:r>
      <w:r>
        <w:rPr>
          <w:spacing w:val="-4"/>
        </w:rPr>
        <w:t xml:space="preserve"> </w:t>
      </w:r>
      <w:r>
        <w:t>diligente,</w:t>
      </w:r>
      <w:r>
        <w:rPr>
          <w:spacing w:val="-3"/>
        </w:rPr>
        <w:t xml:space="preserve"> </w:t>
      </w:r>
      <w:r>
        <w:t>dans</w:t>
      </w:r>
      <w:r>
        <w:rPr>
          <w:spacing w:val="-2"/>
        </w:rPr>
        <w:t xml:space="preserve"> </w:t>
      </w:r>
      <w:r>
        <w:t>un</w:t>
      </w:r>
      <w:r>
        <w:rPr>
          <w:spacing w:val="-5"/>
        </w:rPr>
        <w:t xml:space="preserve"> </w:t>
      </w:r>
      <w:r>
        <w:t>délai</w:t>
      </w:r>
      <w:r>
        <w:rPr>
          <w:spacing w:val="-2"/>
        </w:rPr>
        <w:t xml:space="preserve"> </w:t>
      </w:r>
      <w:r>
        <w:t>de</w:t>
      </w:r>
      <w:r>
        <w:rPr>
          <w:spacing w:val="-2"/>
        </w:rPr>
        <w:t xml:space="preserve"> </w:t>
      </w:r>
      <w:r>
        <w:t>2</w:t>
      </w:r>
      <w:r>
        <w:rPr>
          <w:spacing w:val="-7"/>
        </w:rPr>
        <w:t xml:space="preserve"> </w:t>
      </w:r>
      <w:r>
        <w:t>mois</w:t>
      </w:r>
      <w:r>
        <w:rPr>
          <w:spacing w:val="-1"/>
        </w:rPr>
        <w:t xml:space="preserve"> </w:t>
      </w:r>
      <w:r>
        <w:t>au</w:t>
      </w:r>
      <w:r>
        <w:rPr>
          <w:spacing w:val="-4"/>
        </w:rPr>
        <w:t xml:space="preserve"> </w:t>
      </w:r>
      <w:r>
        <w:rPr>
          <w:spacing w:val="-2"/>
        </w:rPr>
        <w:t>maximum.</w:t>
      </w:r>
    </w:p>
    <w:p w14:paraId="036D15E5" w14:textId="77777777" w:rsidR="00BF79D1" w:rsidRDefault="002106C3">
      <w:pPr>
        <w:pStyle w:val="Corpsdetexte"/>
        <w:spacing w:before="177"/>
      </w:pPr>
      <w:r>
        <w:rPr>
          <w:spacing w:val="-2"/>
        </w:rPr>
        <w:t>Le</w:t>
      </w:r>
      <w:r>
        <w:rPr>
          <w:spacing w:val="-11"/>
        </w:rPr>
        <w:t xml:space="preserve"> </w:t>
      </w:r>
      <w:r>
        <w:rPr>
          <w:spacing w:val="-2"/>
        </w:rPr>
        <w:t>présent</w:t>
      </w:r>
      <w:r>
        <w:rPr>
          <w:spacing w:val="-11"/>
        </w:rPr>
        <w:t xml:space="preserve"> </w:t>
      </w:r>
      <w:r>
        <w:rPr>
          <w:spacing w:val="-2"/>
        </w:rPr>
        <w:t>accord</w:t>
      </w:r>
      <w:r>
        <w:rPr>
          <w:spacing w:val="-8"/>
        </w:rPr>
        <w:t xml:space="preserve"> </w:t>
      </w:r>
      <w:r>
        <w:rPr>
          <w:spacing w:val="-2"/>
        </w:rPr>
        <w:t>pourra,</w:t>
      </w:r>
      <w:r>
        <w:rPr>
          <w:spacing w:val="-8"/>
        </w:rPr>
        <w:t xml:space="preserve"> </w:t>
      </w:r>
      <w:r>
        <w:rPr>
          <w:spacing w:val="-2"/>
        </w:rPr>
        <w:t>à</w:t>
      </w:r>
      <w:r>
        <w:rPr>
          <w:spacing w:val="-13"/>
        </w:rPr>
        <w:t xml:space="preserve"> </w:t>
      </w:r>
      <w:r>
        <w:rPr>
          <w:spacing w:val="-2"/>
        </w:rPr>
        <w:t>tout</w:t>
      </w:r>
      <w:r>
        <w:rPr>
          <w:spacing w:val="-10"/>
        </w:rPr>
        <w:t xml:space="preserve"> </w:t>
      </w:r>
      <w:r>
        <w:rPr>
          <w:spacing w:val="-2"/>
        </w:rPr>
        <w:t>moment,</w:t>
      </w:r>
      <w:r>
        <w:rPr>
          <w:spacing w:val="-10"/>
        </w:rPr>
        <w:t xml:space="preserve"> </w:t>
      </w:r>
      <w:r>
        <w:rPr>
          <w:spacing w:val="-2"/>
        </w:rPr>
        <w:t>faire</w:t>
      </w:r>
      <w:r>
        <w:rPr>
          <w:spacing w:val="-9"/>
        </w:rPr>
        <w:t xml:space="preserve"> </w:t>
      </w:r>
      <w:r>
        <w:rPr>
          <w:spacing w:val="-2"/>
        </w:rPr>
        <w:t>l’objet</w:t>
      </w:r>
      <w:r>
        <w:rPr>
          <w:spacing w:val="-10"/>
        </w:rPr>
        <w:t xml:space="preserve"> </w:t>
      </w:r>
      <w:r>
        <w:rPr>
          <w:spacing w:val="-2"/>
        </w:rPr>
        <w:t>d’une</w:t>
      </w:r>
      <w:r>
        <w:rPr>
          <w:spacing w:val="-11"/>
        </w:rPr>
        <w:t xml:space="preserve"> </w:t>
      </w:r>
      <w:r>
        <w:rPr>
          <w:spacing w:val="-2"/>
        </w:rPr>
        <w:t>révision</w:t>
      </w:r>
      <w:r>
        <w:rPr>
          <w:spacing w:val="-9"/>
        </w:rPr>
        <w:t xml:space="preserve"> </w:t>
      </w:r>
      <w:r>
        <w:rPr>
          <w:spacing w:val="-2"/>
        </w:rPr>
        <w:t>dans</w:t>
      </w:r>
      <w:r>
        <w:rPr>
          <w:spacing w:val="-12"/>
        </w:rPr>
        <w:t xml:space="preserve"> </w:t>
      </w:r>
      <w:r>
        <w:rPr>
          <w:spacing w:val="-2"/>
        </w:rPr>
        <w:t>le</w:t>
      </w:r>
      <w:r>
        <w:rPr>
          <w:spacing w:val="-11"/>
        </w:rPr>
        <w:t xml:space="preserve"> </w:t>
      </w:r>
      <w:r>
        <w:rPr>
          <w:spacing w:val="-2"/>
        </w:rPr>
        <w:t>cadre</w:t>
      </w:r>
      <w:r>
        <w:rPr>
          <w:spacing w:val="-9"/>
        </w:rPr>
        <w:t xml:space="preserve"> </w:t>
      </w:r>
      <w:r>
        <w:rPr>
          <w:spacing w:val="-2"/>
        </w:rPr>
        <w:t>d’un</w:t>
      </w:r>
      <w:r>
        <w:rPr>
          <w:spacing w:val="-12"/>
        </w:rPr>
        <w:t xml:space="preserve"> </w:t>
      </w:r>
      <w:r>
        <w:rPr>
          <w:spacing w:val="-2"/>
        </w:rPr>
        <w:t>avenant</w:t>
      </w:r>
    </w:p>
    <w:p w14:paraId="0AED927D" w14:textId="77777777" w:rsidR="00BF79D1" w:rsidRDefault="002106C3">
      <w:pPr>
        <w:pStyle w:val="Corpsdetexte"/>
        <w:spacing w:before="18"/>
      </w:pPr>
      <w:r>
        <w:t>conclu</w:t>
      </w:r>
      <w:r>
        <w:rPr>
          <w:spacing w:val="-9"/>
        </w:rPr>
        <w:t xml:space="preserve"> </w:t>
      </w:r>
      <w:r>
        <w:t>conformément</w:t>
      </w:r>
      <w:r>
        <w:rPr>
          <w:spacing w:val="-7"/>
        </w:rPr>
        <w:t xml:space="preserve"> </w:t>
      </w:r>
      <w:r>
        <w:t>aux</w:t>
      </w:r>
      <w:r>
        <w:rPr>
          <w:spacing w:val="-8"/>
        </w:rPr>
        <w:t xml:space="preserve"> </w:t>
      </w:r>
      <w:r>
        <w:t>dispositions</w:t>
      </w:r>
      <w:r>
        <w:rPr>
          <w:spacing w:val="-7"/>
        </w:rPr>
        <w:t xml:space="preserve"> </w:t>
      </w:r>
      <w:r>
        <w:rPr>
          <w:spacing w:val="-2"/>
        </w:rPr>
        <w:t>légales.</w:t>
      </w:r>
    </w:p>
    <w:p w14:paraId="571983E6" w14:textId="77777777" w:rsidR="00BF79D1" w:rsidRDefault="002106C3">
      <w:pPr>
        <w:pStyle w:val="Corpsdetexte"/>
        <w:spacing w:before="177"/>
      </w:pPr>
      <w:r>
        <w:t>Chaque</w:t>
      </w:r>
      <w:r>
        <w:rPr>
          <w:spacing w:val="-7"/>
        </w:rPr>
        <w:t xml:space="preserve"> </w:t>
      </w:r>
      <w:r>
        <w:t>partie</w:t>
      </w:r>
      <w:r>
        <w:rPr>
          <w:spacing w:val="-6"/>
        </w:rPr>
        <w:t xml:space="preserve"> </w:t>
      </w:r>
      <w:r>
        <w:t>signataire</w:t>
      </w:r>
      <w:r>
        <w:rPr>
          <w:spacing w:val="-6"/>
        </w:rPr>
        <w:t xml:space="preserve"> </w:t>
      </w:r>
      <w:r>
        <w:t>pourra</w:t>
      </w:r>
      <w:r>
        <w:rPr>
          <w:spacing w:val="-4"/>
        </w:rPr>
        <w:t xml:space="preserve"> </w:t>
      </w:r>
      <w:r>
        <w:t>demander</w:t>
      </w:r>
      <w:r>
        <w:rPr>
          <w:spacing w:val="-6"/>
        </w:rPr>
        <w:t xml:space="preserve"> </w:t>
      </w:r>
      <w:r>
        <w:t>la</w:t>
      </w:r>
      <w:r>
        <w:rPr>
          <w:spacing w:val="-4"/>
        </w:rPr>
        <w:t xml:space="preserve"> </w:t>
      </w:r>
      <w:r>
        <w:t>révision</w:t>
      </w:r>
      <w:r>
        <w:rPr>
          <w:spacing w:val="-4"/>
        </w:rPr>
        <w:t xml:space="preserve"> </w:t>
      </w:r>
      <w:r>
        <w:t>de</w:t>
      </w:r>
      <w:r>
        <w:rPr>
          <w:spacing w:val="-4"/>
        </w:rPr>
        <w:t xml:space="preserve"> </w:t>
      </w:r>
      <w:r>
        <w:t>tout</w:t>
      </w:r>
      <w:r>
        <w:rPr>
          <w:spacing w:val="-6"/>
        </w:rPr>
        <w:t xml:space="preserve"> </w:t>
      </w:r>
      <w:r>
        <w:t>ou</w:t>
      </w:r>
      <w:r>
        <w:rPr>
          <w:spacing w:val="-4"/>
        </w:rPr>
        <w:t xml:space="preserve"> </w:t>
      </w:r>
      <w:r>
        <w:t>partie</w:t>
      </w:r>
      <w:r>
        <w:rPr>
          <w:spacing w:val="-4"/>
        </w:rPr>
        <w:t xml:space="preserve"> </w:t>
      </w:r>
      <w:r>
        <w:t>du</w:t>
      </w:r>
      <w:r>
        <w:rPr>
          <w:spacing w:val="-8"/>
        </w:rPr>
        <w:t xml:space="preserve"> </w:t>
      </w:r>
      <w:r>
        <w:t>présent</w:t>
      </w:r>
      <w:r>
        <w:rPr>
          <w:spacing w:val="-5"/>
        </w:rPr>
        <w:t xml:space="preserve"> </w:t>
      </w:r>
      <w:r>
        <w:rPr>
          <w:spacing w:val="-2"/>
        </w:rPr>
        <w:t>avenant.</w:t>
      </w:r>
    </w:p>
    <w:p w14:paraId="08E5FB21" w14:textId="77777777" w:rsidR="00BF79D1" w:rsidRDefault="002106C3">
      <w:pPr>
        <w:pStyle w:val="Corpsdetexte"/>
        <w:spacing w:before="176" w:line="254" w:lineRule="auto"/>
        <w:ind w:right="1417"/>
        <w:jc w:val="both"/>
      </w:pPr>
      <w:r>
        <w:t>Cette</w:t>
      </w:r>
      <w:r>
        <w:rPr>
          <w:spacing w:val="-2"/>
        </w:rPr>
        <w:t xml:space="preserve"> </w:t>
      </w:r>
      <w:r>
        <w:t>demande</w:t>
      </w:r>
      <w:r>
        <w:rPr>
          <w:spacing w:val="-2"/>
        </w:rPr>
        <w:t xml:space="preserve"> </w:t>
      </w:r>
      <w:r>
        <w:t>écrite,</w:t>
      </w:r>
      <w:r>
        <w:rPr>
          <w:spacing w:val="-3"/>
        </w:rPr>
        <w:t xml:space="preserve"> </w:t>
      </w:r>
      <w:r>
        <w:t>adressée</w:t>
      </w:r>
      <w:r>
        <w:rPr>
          <w:spacing w:val="-2"/>
        </w:rPr>
        <w:t xml:space="preserve"> </w:t>
      </w:r>
      <w:r>
        <w:t>à</w:t>
      </w:r>
      <w:r>
        <w:rPr>
          <w:spacing w:val="-1"/>
        </w:rPr>
        <w:t xml:space="preserve"> </w:t>
      </w:r>
      <w:r>
        <w:t>l’autre</w:t>
      </w:r>
      <w:r>
        <w:rPr>
          <w:spacing w:val="-2"/>
        </w:rPr>
        <w:t xml:space="preserve"> </w:t>
      </w:r>
      <w:r>
        <w:t>partie,</w:t>
      </w:r>
      <w:r>
        <w:rPr>
          <w:spacing w:val="-3"/>
        </w:rPr>
        <w:t xml:space="preserve"> </w:t>
      </w:r>
      <w:r>
        <w:t>devra</w:t>
      </w:r>
      <w:r>
        <w:rPr>
          <w:spacing w:val="-2"/>
        </w:rPr>
        <w:t xml:space="preserve"> </w:t>
      </w:r>
      <w:r>
        <w:t>indiquer</w:t>
      </w:r>
      <w:r>
        <w:rPr>
          <w:spacing w:val="-1"/>
        </w:rPr>
        <w:t xml:space="preserve"> </w:t>
      </w:r>
      <w:r>
        <w:t>le</w:t>
      </w:r>
      <w:r>
        <w:rPr>
          <w:spacing w:val="-2"/>
        </w:rPr>
        <w:t xml:space="preserve"> </w:t>
      </w:r>
      <w:r>
        <w:t>ou</w:t>
      </w:r>
      <w:r>
        <w:rPr>
          <w:spacing w:val="-2"/>
        </w:rPr>
        <w:t xml:space="preserve"> </w:t>
      </w:r>
      <w:r>
        <w:t>les</w:t>
      </w:r>
      <w:r>
        <w:rPr>
          <w:spacing w:val="-4"/>
        </w:rPr>
        <w:t xml:space="preserve"> </w:t>
      </w:r>
      <w:r>
        <w:t>articles</w:t>
      </w:r>
      <w:r>
        <w:rPr>
          <w:spacing w:val="-2"/>
        </w:rPr>
        <w:t xml:space="preserve"> </w:t>
      </w:r>
      <w:r>
        <w:t>concernés</w:t>
      </w:r>
      <w:r>
        <w:rPr>
          <w:spacing w:val="-1"/>
        </w:rPr>
        <w:t xml:space="preserve"> </w:t>
      </w:r>
      <w:r>
        <w:t>et être accompagnée d’un projet de nouvelle rédaction de ces articles.</w:t>
      </w:r>
    </w:p>
    <w:p w14:paraId="79DFDC07" w14:textId="77777777" w:rsidR="00BF79D1" w:rsidRDefault="002106C3">
      <w:pPr>
        <w:pStyle w:val="Titre1"/>
        <w:spacing w:before="163"/>
      </w:pPr>
      <w:r>
        <w:t xml:space="preserve">3.3 </w:t>
      </w:r>
      <w:r>
        <w:rPr>
          <w:spacing w:val="-2"/>
        </w:rPr>
        <w:t>Dénonciation</w:t>
      </w:r>
    </w:p>
    <w:p w14:paraId="1C08FDD8" w14:textId="77777777" w:rsidR="00BF79D1" w:rsidRDefault="002106C3">
      <w:pPr>
        <w:pStyle w:val="Corpsdetexte"/>
        <w:spacing w:before="179" w:line="254" w:lineRule="auto"/>
        <w:ind w:right="1411"/>
        <w:jc w:val="both"/>
      </w:pPr>
      <w:r>
        <w:t>Le présent accord à durée indéterminée pourra être dénoncé dans les conditions légales, à tout</w:t>
      </w:r>
      <w:r>
        <w:rPr>
          <w:spacing w:val="-15"/>
        </w:rPr>
        <w:t xml:space="preserve"> </w:t>
      </w:r>
      <w:r>
        <w:t>moment,</w:t>
      </w:r>
      <w:r>
        <w:rPr>
          <w:spacing w:val="-12"/>
        </w:rPr>
        <w:t xml:space="preserve"> </w:t>
      </w:r>
      <w:r>
        <w:t>par</w:t>
      </w:r>
      <w:r>
        <w:rPr>
          <w:spacing w:val="-12"/>
        </w:rPr>
        <w:t xml:space="preserve"> </w:t>
      </w:r>
      <w:r>
        <w:t>lettre</w:t>
      </w:r>
      <w:r>
        <w:rPr>
          <w:spacing w:val="-14"/>
        </w:rPr>
        <w:t xml:space="preserve"> </w:t>
      </w:r>
      <w:r>
        <w:t>recommandée</w:t>
      </w:r>
      <w:r>
        <w:rPr>
          <w:spacing w:val="-12"/>
        </w:rPr>
        <w:t xml:space="preserve"> </w:t>
      </w:r>
      <w:r>
        <w:t>avec</w:t>
      </w:r>
      <w:r>
        <w:rPr>
          <w:spacing w:val="-14"/>
        </w:rPr>
        <w:t xml:space="preserve"> </w:t>
      </w:r>
      <w:r>
        <w:t>accusé</w:t>
      </w:r>
      <w:r>
        <w:rPr>
          <w:spacing w:val="-11"/>
        </w:rPr>
        <w:t xml:space="preserve"> </w:t>
      </w:r>
      <w:r>
        <w:t>de</w:t>
      </w:r>
      <w:r>
        <w:rPr>
          <w:spacing w:val="-14"/>
        </w:rPr>
        <w:t xml:space="preserve"> </w:t>
      </w:r>
      <w:r>
        <w:t>réception</w:t>
      </w:r>
      <w:r>
        <w:rPr>
          <w:spacing w:val="-14"/>
        </w:rPr>
        <w:t xml:space="preserve"> </w:t>
      </w:r>
      <w:r>
        <w:t>qui</w:t>
      </w:r>
      <w:r>
        <w:rPr>
          <w:spacing w:val="-12"/>
        </w:rPr>
        <w:t xml:space="preserve"> </w:t>
      </w:r>
      <w:r>
        <w:t>sera</w:t>
      </w:r>
      <w:r>
        <w:rPr>
          <w:spacing w:val="-14"/>
        </w:rPr>
        <w:t xml:space="preserve"> </w:t>
      </w:r>
      <w:r>
        <w:t>adressée</w:t>
      </w:r>
      <w:r>
        <w:rPr>
          <w:spacing w:val="-14"/>
        </w:rPr>
        <w:t xml:space="preserve"> </w:t>
      </w:r>
      <w:r>
        <w:t>par</w:t>
      </w:r>
      <w:r>
        <w:rPr>
          <w:spacing w:val="-12"/>
        </w:rPr>
        <w:t xml:space="preserve"> </w:t>
      </w:r>
      <w:r>
        <w:t>l’auteur de la dénonciation aux autres signataires et déposée par ses soins.</w:t>
      </w:r>
    </w:p>
    <w:p w14:paraId="1FFF0057" w14:textId="77777777" w:rsidR="00BF79D1" w:rsidRDefault="002106C3">
      <w:pPr>
        <w:pStyle w:val="Corpsdetexte"/>
        <w:spacing w:before="165"/>
      </w:pPr>
      <w:r>
        <w:t>Cette</w:t>
      </w:r>
      <w:r>
        <w:rPr>
          <w:spacing w:val="-7"/>
        </w:rPr>
        <w:t xml:space="preserve"> </w:t>
      </w:r>
      <w:r>
        <w:t>dénonciation</w:t>
      </w:r>
      <w:r>
        <w:rPr>
          <w:spacing w:val="-5"/>
        </w:rPr>
        <w:t xml:space="preserve"> </w:t>
      </w:r>
      <w:r>
        <w:t>ne</w:t>
      </w:r>
      <w:r>
        <w:rPr>
          <w:spacing w:val="-7"/>
        </w:rPr>
        <w:t xml:space="preserve"> </w:t>
      </w:r>
      <w:r>
        <w:t>sera</w:t>
      </w:r>
      <w:r>
        <w:rPr>
          <w:spacing w:val="-5"/>
        </w:rPr>
        <w:t xml:space="preserve"> </w:t>
      </w:r>
      <w:r>
        <w:t>effective</w:t>
      </w:r>
      <w:r>
        <w:rPr>
          <w:spacing w:val="-5"/>
        </w:rPr>
        <w:t xml:space="preserve"> </w:t>
      </w:r>
      <w:r>
        <w:t>qu’après</w:t>
      </w:r>
      <w:r>
        <w:rPr>
          <w:spacing w:val="-7"/>
        </w:rPr>
        <w:t xml:space="preserve"> </w:t>
      </w:r>
      <w:r>
        <w:t>un</w:t>
      </w:r>
      <w:r>
        <w:rPr>
          <w:spacing w:val="-10"/>
        </w:rPr>
        <w:t xml:space="preserve"> </w:t>
      </w:r>
      <w:r>
        <w:t>préavis</w:t>
      </w:r>
      <w:r>
        <w:rPr>
          <w:spacing w:val="-4"/>
        </w:rPr>
        <w:t xml:space="preserve"> </w:t>
      </w:r>
      <w:r>
        <w:t>de</w:t>
      </w:r>
      <w:r>
        <w:rPr>
          <w:spacing w:val="-7"/>
        </w:rPr>
        <w:t xml:space="preserve"> </w:t>
      </w:r>
      <w:r>
        <w:t>trois</w:t>
      </w:r>
      <w:r>
        <w:rPr>
          <w:spacing w:val="-6"/>
        </w:rPr>
        <w:t xml:space="preserve"> </w:t>
      </w:r>
      <w:r>
        <w:rPr>
          <w:spacing w:val="-2"/>
        </w:rPr>
        <w:t>mois.</w:t>
      </w:r>
    </w:p>
    <w:p w14:paraId="14BCDE47" w14:textId="77777777" w:rsidR="00BF79D1" w:rsidRDefault="002106C3">
      <w:pPr>
        <w:pStyle w:val="Titre1"/>
        <w:spacing w:before="177"/>
      </w:pPr>
      <w:r>
        <w:t>3.4.</w:t>
      </w:r>
      <w:r>
        <w:rPr>
          <w:spacing w:val="-5"/>
        </w:rPr>
        <w:t xml:space="preserve"> </w:t>
      </w:r>
      <w:r>
        <w:t>Formalités</w:t>
      </w:r>
      <w:r>
        <w:rPr>
          <w:spacing w:val="-5"/>
        </w:rPr>
        <w:t xml:space="preserve"> </w:t>
      </w:r>
      <w:r>
        <w:t>de</w:t>
      </w:r>
      <w:r>
        <w:rPr>
          <w:spacing w:val="-4"/>
        </w:rPr>
        <w:t xml:space="preserve"> </w:t>
      </w:r>
      <w:r>
        <w:t>dépôt</w:t>
      </w:r>
      <w:r>
        <w:rPr>
          <w:spacing w:val="-2"/>
        </w:rPr>
        <w:t xml:space="preserve"> </w:t>
      </w:r>
      <w:r>
        <w:t>et</w:t>
      </w:r>
      <w:r>
        <w:rPr>
          <w:spacing w:val="-4"/>
        </w:rPr>
        <w:t xml:space="preserve"> </w:t>
      </w:r>
      <w:r>
        <w:rPr>
          <w:spacing w:val="-2"/>
        </w:rPr>
        <w:t>publicité</w:t>
      </w:r>
    </w:p>
    <w:p w14:paraId="2CA80703" w14:textId="77777777" w:rsidR="00BF79D1" w:rsidRDefault="002106C3">
      <w:pPr>
        <w:pStyle w:val="Corpsdetexte"/>
        <w:spacing w:before="176"/>
      </w:pPr>
      <w:r>
        <w:t>Chaque</w:t>
      </w:r>
      <w:r>
        <w:rPr>
          <w:spacing w:val="-8"/>
        </w:rPr>
        <w:t xml:space="preserve"> </w:t>
      </w:r>
      <w:r>
        <w:t>partie</w:t>
      </w:r>
      <w:r>
        <w:rPr>
          <w:spacing w:val="-6"/>
        </w:rPr>
        <w:t xml:space="preserve"> </w:t>
      </w:r>
      <w:r>
        <w:t>signataire</w:t>
      </w:r>
      <w:r>
        <w:rPr>
          <w:spacing w:val="-7"/>
        </w:rPr>
        <w:t xml:space="preserve"> </w:t>
      </w:r>
      <w:r>
        <w:t>se</w:t>
      </w:r>
      <w:r>
        <w:rPr>
          <w:spacing w:val="-5"/>
        </w:rPr>
        <w:t xml:space="preserve"> </w:t>
      </w:r>
      <w:r>
        <w:t>verra</w:t>
      </w:r>
      <w:r>
        <w:rPr>
          <w:spacing w:val="-7"/>
        </w:rPr>
        <w:t xml:space="preserve"> </w:t>
      </w:r>
      <w:r>
        <w:t>remettre</w:t>
      </w:r>
      <w:r>
        <w:rPr>
          <w:spacing w:val="-5"/>
        </w:rPr>
        <w:t xml:space="preserve"> </w:t>
      </w:r>
      <w:r>
        <w:t>un</w:t>
      </w:r>
      <w:r>
        <w:rPr>
          <w:spacing w:val="-7"/>
        </w:rPr>
        <w:t xml:space="preserve"> </w:t>
      </w:r>
      <w:r>
        <w:t>exemplaire</w:t>
      </w:r>
      <w:r>
        <w:rPr>
          <w:spacing w:val="-5"/>
        </w:rPr>
        <w:t xml:space="preserve"> </w:t>
      </w:r>
      <w:r>
        <w:t>original</w:t>
      </w:r>
      <w:r>
        <w:rPr>
          <w:spacing w:val="-5"/>
        </w:rPr>
        <w:t xml:space="preserve"> </w:t>
      </w:r>
      <w:r>
        <w:t>de</w:t>
      </w:r>
      <w:r>
        <w:rPr>
          <w:spacing w:val="-5"/>
        </w:rPr>
        <w:t xml:space="preserve"> </w:t>
      </w:r>
      <w:r>
        <w:t>l’avenant</w:t>
      </w:r>
      <w:r>
        <w:rPr>
          <w:spacing w:val="-3"/>
        </w:rPr>
        <w:t xml:space="preserve"> </w:t>
      </w:r>
      <w:r>
        <w:rPr>
          <w:spacing w:val="-2"/>
        </w:rPr>
        <w:t>signé.</w:t>
      </w:r>
    </w:p>
    <w:p w14:paraId="4521C0ED" w14:textId="77777777" w:rsidR="00BF79D1" w:rsidRDefault="002106C3">
      <w:pPr>
        <w:pStyle w:val="Corpsdetexte"/>
        <w:spacing w:before="177"/>
      </w:pPr>
      <w:r>
        <w:rPr>
          <w:spacing w:val="-2"/>
        </w:rPr>
        <w:t>Le</w:t>
      </w:r>
      <w:r>
        <w:rPr>
          <w:spacing w:val="-9"/>
        </w:rPr>
        <w:t xml:space="preserve"> </w:t>
      </w:r>
      <w:r>
        <w:rPr>
          <w:spacing w:val="-2"/>
        </w:rPr>
        <w:t>présent</w:t>
      </w:r>
      <w:r>
        <w:rPr>
          <w:spacing w:val="-5"/>
        </w:rPr>
        <w:t xml:space="preserve"> </w:t>
      </w:r>
      <w:r>
        <w:rPr>
          <w:spacing w:val="-2"/>
        </w:rPr>
        <w:t>accord</w:t>
      </w:r>
      <w:r>
        <w:rPr>
          <w:spacing w:val="-6"/>
        </w:rPr>
        <w:t xml:space="preserve"> </w:t>
      </w:r>
      <w:r>
        <w:rPr>
          <w:spacing w:val="-2"/>
        </w:rPr>
        <w:t>sera</w:t>
      </w:r>
      <w:r>
        <w:rPr>
          <w:spacing w:val="-7"/>
        </w:rPr>
        <w:t xml:space="preserve"> </w:t>
      </w:r>
      <w:r>
        <w:rPr>
          <w:spacing w:val="-2"/>
        </w:rPr>
        <w:t>déposé</w:t>
      </w:r>
      <w:r>
        <w:rPr>
          <w:spacing w:val="-7"/>
        </w:rPr>
        <w:t xml:space="preserve"> </w:t>
      </w:r>
      <w:r>
        <w:rPr>
          <w:spacing w:val="-2"/>
        </w:rPr>
        <w:t>par</w:t>
      </w:r>
      <w:r>
        <w:rPr>
          <w:spacing w:val="-6"/>
        </w:rPr>
        <w:t xml:space="preserve"> </w:t>
      </w:r>
      <w:r>
        <w:rPr>
          <w:spacing w:val="-2"/>
        </w:rPr>
        <w:t>l’employeur,</w:t>
      </w:r>
      <w:r>
        <w:rPr>
          <w:spacing w:val="-4"/>
        </w:rPr>
        <w:t xml:space="preserve"> </w:t>
      </w:r>
      <w:r>
        <w:rPr>
          <w:spacing w:val="-2"/>
        </w:rPr>
        <w:t>par</w:t>
      </w:r>
      <w:r>
        <w:rPr>
          <w:spacing w:val="-6"/>
        </w:rPr>
        <w:t xml:space="preserve"> </w:t>
      </w:r>
      <w:r>
        <w:rPr>
          <w:spacing w:val="-2"/>
        </w:rPr>
        <w:t>voie</w:t>
      </w:r>
      <w:r>
        <w:rPr>
          <w:spacing w:val="-7"/>
        </w:rPr>
        <w:t xml:space="preserve"> </w:t>
      </w:r>
      <w:r>
        <w:rPr>
          <w:spacing w:val="-2"/>
        </w:rPr>
        <w:t>dématérialisée.</w:t>
      </w:r>
      <w:r>
        <w:rPr>
          <w:spacing w:val="-5"/>
        </w:rPr>
        <w:t xml:space="preserve"> </w:t>
      </w:r>
      <w:r>
        <w:rPr>
          <w:spacing w:val="-2"/>
        </w:rPr>
        <w:t>Ce</w:t>
      </w:r>
      <w:r>
        <w:rPr>
          <w:spacing w:val="-7"/>
        </w:rPr>
        <w:t xml:space="preserve"> </w:t>
      </w:r>
      <w:r>
        <w:rPr>
          <w:spacing w:val="-2"/>
        </w:rPr>
        <w:t>dépôt</w:t>
      </w:r>
      <w:r>
        <w:rPr>
          <w:spacing w:val="-4"/>
        </w:rPr>
        <w:t xml:space="preserve"> </w:t>
      </w:r>
      <w:r>
        <w:rPr>
          <w:spacing w:val="-2"/>
        </w:rPr>
        <w:t>s’effectuera</w:t>
      </w:r>
    </w:p>
    <w:p w14:paraId="3AF31ED6" w14:textId="77777777" w:rsidR="00BF79D1" w:rsidRDefault="002106C3">
      <w:pPr>
        <w:pStyle w:val="Corpsdetexte"/>
        <w:spacing w:before="16"/>
      </w:pPr>
      <w:r>
        <w:t>sur</w:t>
      </w:r>
      <w:r>
        <w:rPr>
          <w:spacing w:val="-6"/>
        </w:rPr>
        <w:t xml:space="preserve"> </w:t>
      </w:r>
      <w:r>
        <w:t>la</w:t>
      </w:r>
      <w:r>
        <w:rPr>
          <w:spacing w:val="-5"/>
        </w:rPr>
        <w:t xml:space="preserve"> </w:t>
      </w:r>
      <w:r>
        <w:t>plateforme</w:t>
      </w:r>
      <w:r>
        <w:rPr>
          <w:spacing w:val="-7"/>
        </w:rPr>
        <w:t xml:space="preserve"> </w:t>
      </w:r>
      <w:r>
        <w:t>de</w:t>
      </w:r>
      <w:r>
        <w:rPr>
          <w:spacing w:val="-6"/>
        </w:rPr>
        <w:t xml:space="preserve"> </w:t>
      </w:r>
      <w:r>
        <w:t>téléprocédure</w:t>
      </w:r>
      <w:r>
        <w:rPr>
          <w:spacing w:val="-7"/>
        </w:rPr>
        <w:t xml:space="preserve"> </w:t>
      </w:r>
      <w:r>
        <w:t>du</w:t>
      </w:r>
      <w:r>
        <w:rPr>
          <w:spacing w:val="-6"/>
        </w:rPr>
        <w:t xml:space="preserve"> </w:t>
      </w:r>
      <w:r>
        <w:t>ministère</w:t>
      </w:r>
      <w:r>
        <w:rPr>
          <w:spacing w:val="-7"/>
        </w:rPr>
        <w:t xml:space="preserve"> </w:t>
      </w:r>
      <w:r>
        <w:t>du</w:t>
      </w:r>
      <w:r>
        <w:rPr>
          <w:spacing w:val="-4"/>
        </w:rPr>
        <w:t xml:space="preserve"> </w:t>
      </w:r>
      <w:r>
        <w:rPr>
          <w:spacing w:val="-2"/>
        </w:rPr>
        <w:t>travail.</w:t>
      </w:r>
    </w:p>
    <w:p w14:paraId="1BF2D04F" w14:textId="77777777" w:rsidR="00BF79D1" w:rsidRDefault="002106C3">
      <w:pPr>
        <w:pStyle w:val="Corpsdetexte"/>
        <w:spacing w:before="176" w:line="256" w:lineRule="auto"/>
        <w:ind w:right="1417"/>
        <w:jc w:val="both"/>
      </w:pPr>
      <w:r>
        <w:t>Les parties prennent note qu’en application du décret n° 2017-752 du 3</w:t>
      </w:r>
      <w:r>
        <w:rPr>
          <w:spacing w:val="-2"/>
        </w:rPr>
        <w:t xml:space="preserve"> </w:t>
      </w:r>
      <w:r>
        <w:t>mai 2017, le présent avenant sera publié dans sa version anonyme dans la base de données nationale dont le contenu est publié en ligne et accessible à tous.</w:t>
      </w:r>
    </w:p>
    <w:p w14:paraId="4D2E3500" w14:textId="559FD2CB" w:rsidR="00BF79D1" w:rsidRDefault="002106C3">
      <w:pPr>
        <w:pStyle w:val="Titre1"/>
        <w:spacing w:before="158"/>
      </w:pPr>
      <w:r>
        <w:t>Fait</w:t>
      </w:r>
      <w:r>
        <w:rPr>
          <w:spacing w:val="-2"/>
        </w:rPr>
        <w:t xml:space="preserve"> </w:t>
      </w:r>
      <w:r>
        <w:t>en</w:t>
      </w:r>
      <w:r>
        <w:rPr>
          <w:spacing w:val="-3"/>
        </w:rPr>
        <w:t xml:space="preserve"> </w:t>
      </w:r>
      <w:r>
        <w:t>deux</w:t>
      </w:r>
      <w:r>
        <w:rPr>
          <w:spacing w:val="-1"/>
        </w:rPr>
        <w:t xml:space="preserve"> </w:t>
      </w:r>
      <w:r>
        <w:rPr>
          <w:spacing w:val="-2"/>
        </w:rPr>
        <w:t>Exemplaires,</w:t>
      </w:r>
    </w:p>
    <w:p w14:paraId="00B413BA" w14:textId="77777777" w:rsidR="00BF79D1" w:rsidRDefault="002106C3">
      <w:pPr>
        <w:pStyle w:val="Corpsdetexte"/>
        <w:spacing w:before="177"/>
        <w:rPr>
          <w:spacing w:val="-4"/>
        </w:rPr>
      </w:pPr>
      <w:r>
        <w:t>A</w:t>
      </w:r>
      <w:r>
        <w:rPr>
          <w:spacing w:val="-4"/>
        </w:rPr>
        <w:t xml:space="preserve"> </w:t>
      </w:r>
      <w:r>
        <w:t>Paris,</w:t>
      </w:r>
      <w:r>
        <w:rPr>
          <w:spacing w:val="-4"/>
        </w:rPr>
        <w:t xml:space="preserve"> </w:t>
      </w:r>
      <w:r>
        <w:t>le</w:t>
      </w:r>
      <w:r>
        <w:rPr>
          <w:spacing w:val="-2"/>
        </w:rPr>
        <w:t xml:space="preserve"> </w:t>
      </w:r>
      <w:r>
        <w:t>19</w:t>
      </w:r>
      <w:r>
        <w:rPr>
          <w:spacing w:val="-3"/>
        </w:rPr>
        <w:t xml:space="preserve"> </w:t>
      </w:r>
      <w:r>
        <w:t>décembre</w:t>
      </w:r>
      <w:r>
        <w:rPr>
          <w:spacing w:val="-4"/>
        </w:rPr>
        <w:t xml:space="preserve"> 2025</w:t>
      </w:r>
    </w:p>
    <w:p w14:paraId="0A2D204E" w14:textId="77777777" w:rsidR="00FD4AFB" w:rsidRDefault="00FD4AFB">
      <w:pPr>
        <w:pStyle w:val="Corpsdetexte"/>
        <w:spacing w:before="177"/>
        <w:rPr>
          <w:spacing w:val="-4"/>
        </w:rPr>
      </w:pPr>
    </w:p>
    <w:tbl>
      <w:tblPr>
        <w:tblStyle w:val="Grilledutableau"/>
        <w:tblW w:w="0" w:type="auto"/>
        <w:tblInd w:w="250" w:type="dxa"/>
        <w:tblLook w:val="04A0" w:firstRow="1" w:lastRow="0" w:firstColumn="1" w:lastColumn="0" w:noHBand="0" w:noVBand="1"/>
      </w:tblPr>
      <w:tblGrid>
        <w:gridCol w:w="4488"/>
        <w:gridCol w:w="4597"/>
      </w:tblGrid>
      <w:tr w:rsidR="00FD4AFB" w14:paraId="6C3E7AD5" w14:textId="77777777" w:rsidTr="00FD4AFB">
        <w:trPr>
          <w:trHeight w:val="607"/>
        </w:trPr>
        <w:tc>
          <w:tcPr>
            <w:tcW w:w="4488" w:type="dxa"/>
          </w:tcPr>
          <w:p w14:paraId="596CF332" w14:textId="28967C71" w:rsidR="00FD4AFB" w:rsidRPr="00FD4AFB" w:rsidRDefault="00FD4AFB" w:rsidP="00FD4AFB">
            <w:pPr>
              <w:rPr>
                <w:b/>
                <w:bCs/>
              </w:rPr>
            </w:pPr>
            <w:r w:rsidRPr="00FD4AFB">
              <w:rPr>
                <w:b/>
                <w:bCs/>
              </w:rPr>
              <w:t>Directeur Général</w:t>
            </w:r>
          </w:p>
        </w:tc>
        <w:tc>
          <w:tcPr>
            <w:tcW w:w="4597" w:type="dxa"/>
          </w:tcPr>
          <w:p w14:paraId="06BC3ABA" w14:textId="77777777" w:rsidR="00FD4AFB" w:rsidRPr="00FD4AFB" w:rsidRDefault="00FD4AFB" w:rsidP="00FD4AFB">
            <w:pPr>
              <w:rPr>
                <w:b/>
                <w:bCs/>
              </w:rPr>
            </w:pPr>
            <w:r w:rsidRPr="00FD4AFB">
              <w:rPr>
                <w:b/>
                <w:bCs/>
              </w:rPr>
              <w:t>Pour le CSE</w:t>
            </w:r>
          </w:p>
          <w:p w14:paraId="2F513097" w14:textId="77777777" w:rsidR="00FD4AFB" w:rsidRPr="00FD4AFB" w:rsidRDefault="00FD4AFB" w:rsidP="00FD4AFB">
            <w:pPr>
              <w:rPr>
                <w:b/>
                <w:bCs/>
              </w:rPr>
            </w:pPr>
            <w:r w:rsidRPr="00FD4AFB">
              <w:rPr>
                <w:b/>
                <w:bCs/>
              </w:rPr>
              <w:t>Ses membres titulaires</w:t>
            </w:r>
          </w:p>
          <w:p w14:paraId="21E84541" w14:textId="77777777" w:rsidR="00FD4AFB" w:rsidRPr="00FD4AFB" w:rsidRDefault="00FD4AFB">
            <w:pPr>
              <w:pStyle w:val="Corpsdetexte"/>
              <w:spacing w:before="177"/>
              <w:ind w:left="0"/>
              <w:rPr>
                <w:b/>
                <w:bCs/>
              </w:rPr>
            </w:pPr>
          </w:p>
          <w:p w14:paraId="43BAB1A9" w14:textId="39EBBC89" w:rsidR="00FD4AFB" w:rsidRPr="00FD4AFB" w:rsidRDefault="00FD4AFB">
            <w:pPr>
              <w:pStyle w:val="Corpsdetexte"/>
              <w:spacing w:before="177"/>
              <w:ind w:left="0"/>
              <w:rPr>
                <w:b/>
                <w:bCs/>
              </w:rPr>
            </w:pPr>
          </w:p>
        </w:tc>
      </w:tr>
    </w:tbl>
    <w:p w14:paraId="5926AD02" w14:textId="77777777" w:rsidR="00FD4AFB" w:rsidRDefault="00FD4AFB" w:rsidP="00FD4AFB">
      <w:pPr>
        <w:pStyle w:val="Corpsdetexte"/>
        <w:spacing w:before="177"/>
      </w:pPr>
    </w:p>
    <w:sectPr w:rsidR="00FD4AFB">
      <w:pgSz w:w="11910" w:h="16840"/>
      <w:pgMar w:top="1320" w:right="0" w:bottom="1200" w:left="1275" w:header="200"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ECB1D" w14:textId="77777777" w:rsidR="002106C3" w:rsidRDefault="002106C3">
      <w:r>
        <w:separator/>
      </w:r>
    </w:p>
  </w:endnote>
  <w:endnote w:type="continuationSeparator" w:id="0">
    <w:p w14:paraId="0EA0E097" w14:textId="77777777" w:rsidR="002106C3" w:rsidRDefault="00210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93156" w14:textId="77777777" w:rsidR="00BF79D1" w:rsidRDefault="002106C3">
    <w:pPr>
      <w:pStyle w:val="Corpsdetexte"/>
      <w:spacing w:line="14" w:lineRule="auto"/>
      <w:ind w:left="0"/>
      <w:rPr>
        <w:sz w:val="20"/>
      </w:rPr>
    </w:pPr>
    <w:r>
      <w:rPr>
        <w:noProof/>
        <w:sz w:val="20"/>
      </w:rPr>
      <mc:AlternateContent>
        <mc:Choice Requires="wps">
          <w:drawing>
            <wp:anchor distT="0" distB="0" distL="0" distR="0" simplePos="0" relativeHeight="487519744" behindDoc="1" locked="0" layoutInCell="1" allowOverlap="1" wp14:anchorId="2A4DAC3B" wp14:editId="00D51DD7">
              <wp:simplePos x="0" y="0"/>
              <wp:positionH relativeFrom="page">
                <wp:posOffset>3707003</wp:posOffset>
              </wp:positionH>
              <wp:positionV relativeFrom="page">
                <wp:posOffset>9917379</wp:posOffset>
              </wp:positionV>
              <wp:extent cx="16002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72F6EE1C" w14:textId="77777777" w:rsidR="00BF79D1" w:rsidRDefault="002106C3">
                          <w:pPr>
                            <w:pStyle w:val="Corpsdetexte"/>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wps:txbx>
                    <wps:bodyPr wrap="square" lIns="0" tIns="0" rIns="0" bIns="0" rtlCol="0">
                      <a:noAutofit/>
                    </wps:bodyPr>
                  </wps:wsp>
                </a:graphicData>
              </a:graphic>
            </wp:anchor>
          </w:drawing>
        </mc:Choice>
        <mc:Fallback>
          <w:pict>
            <v:shapetype w14:anchorId="2A4DAC3B" id="_x0000_t202" coordsize="21600,21600" o:spt="202" path="m,l,21600r21600,l21600,xe">
              <v:stroke joinstyle="miter"/>
              <v:path gradientshapeok="t" o:connecttype="rect"/>
            </v:shapetype>
            <v:shape id="Textbox 4" o:spid="_x0000_s1030" type="#_x0000_t202" style="position:absolute;margin-left:291.9pt;margin-top:780.9pt;width:12.6pt;height:13.05pt;z-index:-1579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OaclgEAACEDAAAOAAAAZHJzL2Uyb0RvYy54bWysUsGO0zAQvSPxD5bvNGnRFhQ1XQErENIK&#10;kHb5ANexG4vYY2bcJv17xm7aIrghLuOxZ/z83htv7ic/iKNBchBauVzUUpigoXNh38rvzx9fvZWC&#10;kgqdGiCYVp4MyfvtyxebMTZmBT0MnUHBIIGaMbayTyk2VUW6N17RAqIJXLSAXiXe4r7qUI2M7odq&#10;VdfragTsIoI2RHz6cC7KbcG31uj01VoySQytZG6pRCxxl2O13ahmjyr2Ts801D+w8MoFfvQK9aCS&#10;Egd0f0F5pxEIbFpo8BVY67QpGljNsv5DzVOvoila2ByKV5vo/8HqL8en+A1Fmt7DxAMsIig+gv5B&#10;7E01RmrmnuwpNcTdWehk0eeVJQi+yN6ern6aKQmd0dZ1veKK5tJyfffm9V32u7pdjkjpkwEvctJK&#10;5HEVAur4SOncemmZuZyfz0TStJuE61q5yqD5ZAfdiaWMPM1W0s+DQiPF8DmwXXn0lwQvye6SYBo+&#10;QPkgWVGAd4cE1hUCN9yZAM+hSJj/TB707/vSdfvZ218AAAD//wMAUEsDBBQABgAIAAAAIQCWykM6&#10;4QAAAA0BAAAPAAAAZHJzL2Rvd25yZXYueG1sTI/BTsMwEETvSPyDtZW4UbughiSNU1UITkiINBw4&#10;OrGbWI3XIXbb8PdsT3Db3RnNvim2sxvY2UzBepSwWgpgBluvLXYSPuvX+xRYiAq1GjwaCT8mwLa8&#10;vSlUrv0FK3Pex45RCIZcSehjHHPOQ9sbp8LSjwZJO/jJqUjr1HE9qQuFu4E/CJFwpyzSh16N5rk3&#10;7XF/chJ2X1i92O/35qM6VLauM4FvyVHKu8W82wCLZo5/ZrjiEzqUxNT4E+rABgnr9JHQIwnrZEUT&#10;WRKRUb3mekqfMuBlwf+3KH8BAAD//wMAUEsBAi0AFAAGAAgAAAAhALaDOJL+AAAA4QEAABMAAAAA&#10;AAAAAAAAAAAAAAAAAFtDb250ZW50X1R5cGVzXS54bWxQSwECLQAUAAYACAAAACEAOP0h/9YAAACU&#10;AQAACwAAAAAAAAAAAAAAAAAvAQAAX3JlbHMvLnJlbHNQSwECLQAUAAYACAAAACEATBzmnJYBAAAh&#10;AwAADgAAAAAAAAAAAAAAAAAuAgAAZHJzL2Uyb0RvYy54bWxQSwECLQAUAAYACAAAACEAlspDOuEA&#10;AAANAQAADwAAAAAAAAAAAAAAAADwAwAAZHJzL2Rvd25yZXYueG1sUEsFBgAAAAAEAAQA8wAAAP4E&#10;AAAAAA==&#10;" filled="f" stroked="f">
              <v:textbox inset="0,0,0,0">
                <w:txbxContent>
                  <w:p w14:paraId="72F6EE1C" w14:textId="77777777" w:rsidR="00BF79D1" w:rsidRDefault="002106C3">
                    <w:pPr>
                      <w:pStyle w:val="Corpsdetexte"/>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1</w:t>
                    </w:r>
                    <w:r>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DF19B" w14:textId="77777777" w:rsidR="002106C3" w:rsidRDefault="002106C3">
      <w:r>
        <w:separator/>
      </w:r>
    </w:p>
  </w:footnote>
  <w:footnote w:type="continuationSeparator" w:id="0">
    <w:p w14:paraId="551BAE92" w14:textId="77777777" w:rsidR="002106C3" w:rsidRDefault="00210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3C1D0" w14:textId="77777777" w:rsidR="00BF79D1" w:rsidRDefault="002106C3">
    <w:pPr>
      <w:pStyle w:val="Corpsdetexte"/>
      <w:spacing w:line="14" w:lineRule="auto"/>
      <w:ind w:left="0"/>
      <w:rPr>
        <w:sz w:val="20"/>
      </w:rPr>
    </w:pPr>
    <w:r>
      <w:rPr>
        <w:noProof/>
        <w:sz w:val="20"/>
      </w:rPr>
      <mc:AlternateContent>
        <mc:Choice Requires="wps">
          <w:drawing>
            <wp:anchor distT="0" distB="0" distL="0" distR="0" simplePos="0" relativeHeight="487518208" behindDoc="1" locked="0" layoutInCell="1" allowOverlap="1" wp14:anchorId="2FB62252" wp14:editId="794F7E86">
              <wp:simplePos x="0" y="0"/>
              <wp:positionH relativeFrom="page">
                <wp:posOffset>215900</wp:posOffset>
              </wp:positionH>
              <wp:positionV relativeFrom="page">
                <wp:posOffset>129105</wp:posOffset>
              </wp:positionV>
              <wp:extent cx="3128010" cy="113664"/>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28010" cy="113664"/>
                      </a:xfrm>
                      <a:prstGeom prst="rect">
                        <a:avLst/>
                      </a:prstGeom>
                    </wps:spPr>
                    <wps:txbx>
                      <w:txbxContent>
                        <w:p w14:paraId="1DB6C7E1" w14:textId="77777777" w:rsidR="00BF79D1" w:rsidRDefault="002106C3">
                          <w:pPr>
                            <w:spacing w:line="179" w:lineRule="exact"/>
                            <w:rPr>
                              <w:sz w:val="16"/>
                            </w:rPr>
                          </w:pPr>
                          <w:proofErr w:type="spellStart"/>
                          <w:r>
                            <w:rPr>
                              <w:spacing w:val="-2"/>
                              <w:sz w:val="16"/>
                            </w:rPr>
                            <w:t>Docusign</w:t>
                          </w:r>
                          <w:proofErr w:type="spellEnd"/>
                          <w:r>
                            <w:rPr>
                              <w:spacing w:val="14"/>
                              <w:sz w:val="16"/>
                            </w:rPr>
                            <w:t xml:space="preserve"> </w:t>
                          </w:r>
                          <w:proofErr w:type="spellStart"/>
                          <w:r>
                            <w:rPr>
                              <w:spacing w:val="-2"/>
                              <w:sz w:val="16"/>
                            </w:rPr>
                            <w:t>Envelope</w:t>
                          </w:r>
                          <w:proofErr w:type="spellEnd"/>
                          <w:r>
                            <w:rPr>
                              <w:spacing w:val="14"/>
                              <w:sz w:val="16"/>
                            </w:rPr>
                            <w:t xml:space="preserve"> </w:t>
                          </w:r>
                          <w:proofErr w:type="gramStart"/>
                          <w:r>
                            <w:rPr>
                              <w:spacing w:val="-2"/>
                              <w:sz w:val="16"/>
                            </w:rPr>
                            <w:t>ID:</w:t>
                          </w:r>
                          <w:proofErr w:type="gramEnd"/>
                          <w:r>
                            <w:rPr>
                              <w:spacing w:val="15"/>
                              <w:sz w:val="16"/>
                            </w:rPr>
                            <w:t xml:space="preserve"> </w:t>
                          </w:r>
                          <w:r>
                            <w:rPr>
                              <w:spacing w:val="-2"/>
                              <w:sz w:val="16"/>
                            </w:rPr>
                            <w:t>A3C4AE74-5732-4F3F-9458-DAE9302BB410</w:t>
                          </w:r>
                        </w:p>
                      </w:txbxContent>
                    </wps:txbx>
                    <wps:bodyPr wrap="square" lIns="0" tIns="0" rIns="0" bIns="0" rtlCol="0">
                      <a:noAutofit/>
                    </wps:bodyPr>
                  </wps:wsp>
                </a:graphicData>
              </a:graphic>
            </wp:anchor>
          </w:drawing>
        </mc:Choice>
        <mc:Fallback>
          <w:pict>
            <v:shapetype w14:anchorId="2FB62252" id="_x0000_t202" coordsize="21600,21600" o:spt="202" path="m,l,21600r21600,l21600,xe">
              <v:stroke joinstyle="miter"/>
              <v:path gradientshapeok="t" o:connecttype="rect"/>
            </v:shapetype>
            <v:shape id="Textbox 1" o:spid="_x0000_s1028" type="#_x0000_t202" style="position:absolute;margin-left:17pt;margin-top:10.15pt;width:246.3pt;height:8.95pt;z-index:-15798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euskwEAABsDAAAOAAAAZHJzL2Uyb0RvYy54bWysUsGO0zAQvSPxD5bv1E0XVauo6QpYgZBW&#10;gLTLB7iO3UTEHjPjNunfM3bTFsENcRmP7fGb99548zD5QRwtUg+hkdViKYUNBto+7Bv5/eXjm3sp&#10;KOnQ6gGCbeTJknzYvn61GWNtV9DB0FoUDBKoHmMju5RirRSZznpNC4g28KUD9DrxFveqRT0yuh/U&#10;arlcqxGwjQjGEvHp4/lSbgu+c9akr86RTWJoJHNLJWKJuxzVdqPrPerY9Wamof+Bhdd94KZXqEed&#10;tDhg/xeU7w0CgUsLA16Bc72xRQOrqZZ/qHnudLRFC5tD8WoT/T9Y8+X4HL+hSNN7mHiARQTFJzA/&#10;iL1RY6R6rsmeUk1cnYVODn1eWYLgh+zt6eqnnZIwfHhXre5ZlRSG76rqbr1+mw1Xt9cRKX2y4EVO&#10;Gok8r8JAH58onUsvJTOZc//MJE27iUtyuoP2xCJGnmMj6edBo5Vi+BzYqDz0S4KXZHdJMA0foHyN&#10;rCXAu0MC15fON9y5M0+gcJ9/Sx7x7/tSdfvT218AAAD//wMAUEsDBBQABgAIAAAAIQBuvvta3gAA&#10;AAgBAAAPAAAAZHJzL2Rvd25yZXYueG1sTI/BTsMwEETvSPyDtUjcqE0KUZvGqSoEJyREGg4cnXib&#10;RI3XIXbb8PcsJziu3mrmTb6d3SDOOIXek4b7hQKB1HjbU6vho3q5W4EI0ZA1gyfU8I0BtsX1VW4y&#10;6y9U4nkfW8EhFDKjoYtxzKQMTYfOhIUfkZgd/ORM5HNqpZ3MhcPdIBOlUulMT9zQmRGfOmyO+5PT&#10;sPuk8rn/eqvfy0PZV9Va0Wt61Pr2Zt5tQESc498z/OqzOhTsVPsT2SAGDcsHnhI1JGoJgvljkqYg&#10;agarBGSRy/8Dih8AAAD//wMAUEsBAi0AFAAGAAgAAAAhALaDOJL+AAAA4QEAABMAAAAAAAAAAAAA&#10;AAAAAAAAAFtDb250ZW50X1R5cGVzXS54bWxQSwECLQAUAAYACAAAACEAOP0h/9YAAACUAQAACwAA&#10;AAAAAAAAAAAAAAAvAQAAX3JlbHMvLnJlbHNQSwECLQAUAAYACAAAACEAdRnrrJMBAAAbAwAADgAA&#10;AAAAAAAAAAAAAAAuAgAAZHJzL2Uyb0RvYy54bWxQSwECLQAUAAYACAAAACEAbr77Wt4AAAAIAQAA&#10;DwAAAAAAAAAAAAAAAADtAwAAZHJzL2Rvd25yZXYueG1sUEsFBgAAAAAEAAQA8wAAAPgEAAAAAA==&#10;" filled="f" stroked="f">
              <v:textbox inset="0,0,0,0">
                <w:txbxContent>
                  <w:p w14:paraId="1DB6C7E1" w14:textId="77777777" w:rsidR="00BF79D1" w:rsidRDefault="002106C3">
                    <w:pPr>
                      <w:spacing w:line="179" w:lineRule="exact"/>
                      <w:rPr>
                        <w:sz w:val="16"/>
                      </w:rPr>
                    </w:pPr>
                    <w:proofErr w:type="spellStart"/>
                    <w:r>
                      <w:rPr>
                        <w:spacing w:val="-2"/>
                        <w:sz w:val="16"/>
                      </w:rPr>
                      <w:t>Docusign</w:t>
                    </w:r>
                    <w:proofErr w:type="spellEnd"/>
                    <w:r>
                      <w:rPr>
                        <w:spacing w:val="14"/>
                        <w:sz w:val="16"/>
                      </w:rPr>
                      <w:t xml:space="preserve"> </w:t>
                    </w:r>
                    <w:proofErr w:type="spellStart"/>
                    <w:r>
                      <w:rPr>
                        <w:spacing w:val="-2"/>
                        <w:sz w:val="16"/>
                      </w:rPr>
                      <w:t>Envelope</w:t>
                    </w:r>
                    <w:proofErr w:type="spellEnd"/>
                    <w:r>
                      <w:rPr>
                        <w:spacing w:val="14"/>
                        <w:sz w:val="16"/>
                      </w:rPr>
                      <w:t xml:space="preserve"> </w:t>
                    </w:r>
                    <w:proofErr w:type="gramStart"/>
                    <w:r>
                      <w:rPr>
                        <w:spacing w:val="-2"/>
                        <w:sz w:val="16"/>
                      </w:rPr>
                      <w:t>ID:</w:t>
                    </w:r>
                    <w:proofErr w:type="gramEnd"/>
                    <w:r>
                      <w:rPr>
                        <w:spacing w:val="15"/>
                        <w:sz w:val="16"/>
                      </w:rPr>
                      <w:t xml:space="preserve"> </w:t>
                    </w:r>
                    <w:r>
                      <w:rPr>
                        <w:spacing w:val="-2"/>
                        <w:sz w:val="16"/>
                      </w:rPr>
                      <w:t>A3C4AE74-5732-4F3F-9458-DAE9302BB410</w:t>
                    </w:r>
                  </w:p>
                </w:txbxContent>
              </v:textbox>
              <w10:wrap anchorx="page" anchory="page"/>
            </v:shape>
          </w:pict>
        </mc:Fallback>
      </mc:AlternateContent>
    </w:r>
    <w:r>
      <w:rPr>
        <w:noProof/>
        <w:sz w:val="20"/>
      </w:rPr>
      <mc:AlternateContent>
        <mc:Choice Requires="wps">
          <w:drawing>
            <wp:anchor distT="0" distB="0" distL="0" distR="0" simplePos="0" relativeHeight="487518720" behindDoc="1" locked="0" layoutInCell="1" allowOverlap="1" wp14:anchorId="79B5D99B" wp14:editId="506A041F">
              <wp:simplePos x="0" y="0"/>
              <wp:positionH relativeFrom="page">
                <wp:posOffset>190500</wp:posOffset>
              </wp:positionH>
              <wp:positionV relativeFrom="page">
                <wp:posOffset>126999</wp:posOffset>
              </wp:positionV>
              <wp:extent cx="3429000" cy="12700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0" cy="127000"/>
                      </a:xfrm>
                      <a:custGeom>
                        <a:avLst/>
                        <a:gdLst/>
                        <a:ahLst/>
                        <a:cxnLst/>
                        <a:rect l="l" t="t" r="r" b="b"/>
                        <a:pathLst>
                          <a:path w="3429000" h="127000">
                            <a:moveTo>
                              <a:pt x="3429000" y="0"/>
                            </a:moveTo>
                            <a:lnTo>
                              <a:pt x="0" y="0"/>
                            </a:lnTo>
                            <a:lnTo>
                              <a:pt x="0" y="127000"/>
                            </a:lnTo>
                            <a:lnTo>
                              <a:pt x="3429000" y="127000"/>
                            </a:lnTo>
                            <a:lnTo>
                              <a:pt x="34290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32FEEB8" id="Graphic 2" o:spid="_x0000_s1026" style="position:absolute;margin-left:15pt;margin-top:10pt;width:270pt;height:10pt;z-index:-15797760;visibility:visible;mso-wrap-style:square;mso-wrap-distance-left:0;mso-wrap-distance-top:0;mso-wrap-distance-right:0;mso-wrap-distance-bottom:0;mso-position-horizontal:absolute;mso-position-horizontal-relative:page;mso-position-vertical:absolute;mso-position-vertical-relative:page;v-text-anchor:top" coordsize="3429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1/mGQIAAMUEAAAOAAAAZHJzL2Uyb0RvYy54bWysVE2P0zAQvSPxHyzfadKC+IiartCuipBW&#10;y0pbxNl1nCbC8RiP26T/nrETZwOcQPTgjOPnyXtvZrq9GTrNLsphC6bk61XOmTISqtacSv71sH/1&#10;njP0wlRCg1ElvyrkN7uXL7a9LdQGGtCVcoySGCx6W/LGe1tkGcpGdQJXYJWhwxpcJzxt3SmrnOgp&#10;e6ezTZ6/zXpwlXUgFSK9vRsP+S7mr2sl/Ze6RuWZLjlx83F1cT2GNdttRXFywjatnGiIf2DRidbQ&#10;R+dUd8ILdnbtH6m6VjpAqP1KQpdBXbdSRQ2kZp3/puapEVZFLWQO2tkm/H9p5cPlyT66QB3tPcjv&#10;SI5kvcViPgkbnDBD7bqAJeJsiC5eZxfV4Jmkl6/fbD7kOZkt6Wy9eRfikFQU6bY8o/+kIGYSl3v0&#10;YxWqFIkmRXIwKXRUy1BFHavoOaMqOs6oisexilb4cC/QCyHrF1SamUk47uCiDhCBPsiYGScxxPUZ&#10;o80SS7oWqHSWnjbmGzG/SE+A9ByByw//JTx5mhJKDahGm4P66PfsCOlZeo6g22rfah0sQHc63mrH&#10;LoLM3cffVK4FLHbE2AShHY5QXR8d62luSo4/zsIpzvRnQ40ZhiwFLgXHFDivbyGOYnTfoT8M34Sz&#10;zFJYck899ACp7UWRmoP4B8CIDTcNfDx7qNvQOZHbyGja0KxE/dNch2Fc7iPq+d9n9xMAAP//AwBQ&#10;SwMEFAAGAAgAAAAhAPavEnvaAAAACAEAAA8AAABkcnMvZG93bnJldi54bWxMj0tPAzEMhO9I/IfI&#10;SNxotry7rLdCSGgvSIiCOKcb70MkzpKk7fLvcU9wsq2xZr6p1rN3ak8xjYERlosCFHEb7Mg9wsf7&#10;88U9qJQNW+MCE8IPJVjXpyeVKW048BvtN7lXYsKpNAhDzlOpdWoH8iYtwkQsWheiN1nO2GsbzUHM&#10;vdOXRXGrvRlZEgYz0dNA7ddm5xG+P5tVds3QJN8vu+6VV9NLtIjnZ/PjA6hMc/57hiO+oEMtTNuw&#10;Y5uUQ7gqpEpGkBRQot/cHZctwrVMXVf6f4H6FwAA//8DAFBLAQItABQABgAIAAAAIQC2gziS/gAA&#10;AOEBAAATAAAAAAAAAAAAAAAAAAAAAABbQ29udGVudF9UeXBlc10ueG1sUEsBAi0AFAAGAAgAAAAh&#10;ADj9If/WAAAAlAEAAAsAAAAAAAAAAAAAAAAALwEAAF9yZWxzLy5yZWxzUEsBAi0AFAAGAAgAAAAh&#10;APkDX+YZAgAAxQQAAA4AAAAAAAAAAAAAAAAALgIAAGRycy9lMm9Eb2MueG1sUEsBAi0AFAAGAAgA&#10;AAAhAPavEnvaAAAACAEAAA8AAAAAAAAAAAAAAAAAcwQAAGRycy9kb3ducmV2LnhtbFBLBQYAAAAA&#10;BAAEAPMAAAB6BQAAAAA=&#10;" path="m3429000,l,,,127000r3429000,l3429000,xe" stroked="f">
              <v:path arrowok="t"/>
              <w10:wrap anchorx="page" anchory="page"/>
            </v:shape>
          </w:pict>
        </mc:Fallback>
      </mc:AlternateContent>
    </w:r>
    <w:r>
      <w:rPr>
        <w:noProof/>
        <w:sz w:val="20"/>
      </w:rPr>
      <mc:AlternateContent>
        <mc:Choice Requires="wps">
          <w:drawing>
            <wp:anchor distT="0" distB="0" distL="0" distR="0" simplePos="0" relativeHeight="487519232" behindDoc="1" locked="0" layoutInCell="1" allowOverlap="1" wp14:anchorId="0E2CF9FF" wp14:editId="6E7F7237">
              <wp:simplePos x="0" y="0"/>
              <wp:positionH relativeFrom="page">
                <wp:posOffset>203200</wp:posOffset>
              </wp:positionH>
              <wp:positionV relativeFrom="page">
                <wp:posOffset>116405</wp:posOffset>
              </wp:positionV>
              <wp:extent cx="318960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9605" cy="139065"/>
                      </a:xfrm>
                      <a:prstGeom prst="rect">
                        <a:avLst/>
                      </a:prstGeom>
                    </wps:spPr>
                    <wps:txbx>
                      <w:txbxContent>
                        <w:p w14:paraId="1E15FB16" w14:textId="77777777" w:rsidR="00BF79D1" w:rsidRDefault="002106C3">
                          <w:pPr>
                            <w:spacing w:before="14"/>
                            <w:ind w:left="20"/>
                            <w:rPr>
                              <w:sz w:val="16"/>
                            </w:rPr>
                          </w:pPr>
                          <w:proofErr w:type="spellStart"/>
                          <w:r>
                            <w:rPr>
                              <w:spacing w:val="-2"/>
                              <w:sz w:val="16"/>
                            </w:rPr>
                            <w:t>Docusign</w:t>
                          </w:r>
                          <w:proofErr w:type="spellEnd"/>
                          <w:r>
                            <w:rPr>
                              <w:spacing w:val="14"/>
                              <w:sz w:val="16"/>
                            </w:rPr>
                            <w:t xml:space="preserve"> </w:t>
                          </w:r>
                          <w:proofErr w:type="spellStart"/>
                          <w:r>
                            <w:rPr>
                              <w:spacing w:val="-2"/>
                              <w:sz w:val="16"/>
                            </w:rPr>
                            <w:t>Envelope</w:t>
                          </w:r>
                          <w:proofErr w:type="spellEnd"/>
                          <w:r>
                            <w:rPr>
                              <w:spacing w:val="14"/>
                              <w:sz w:val="16"/>
                            </w:rPr>
                            <w:t xml:space="preserve"> </w:t>
                          </w:r>
                          <w:proofErr w:type="gramStart"/>
                          <w:r>
                            <w:rPr>
                              <w:spacing w:val="-2"/>
                              <w:sz w:val="16"/>
                            </w:rPr>
                            <w:t>ID:</w:t>
                          </w:r>
                          <w:proofErr w:type="gramEnd"/>
                          <w:r>
                            <w:rPr>
                              <w:spacing w:val="15"/>
                              <w:sz w:val="16"/>
                            </w:rPr>
                            <w:t xml:space="preserve"> </w:t>
                          </w:r>
                          <w:r>
                            <w:rPr>
                              <w:spacing w:val="-2"/>
                              <w:sz w:val="16"/>
                            </w:rPr>
                            <w:t>EC3ECC89-4D28-42A9-8268-BD959BB5862E</w:t>
                          </w:r>
                        </w:p>
                      </w:txbxContent>
                    </wps:txbx>
                    <wps:bodyPr wrap="square" lIns="0" tIns="0" rIns="0" bIns="0" rtlCol="0">
                      <a:noAutofit/>
                    </wps:bodyPr>
                  </wps:wsp>
                </a:graphicData>
              </a:graphic>
            </wp:anchor>
          </w:drawing>
        </mc:Choice>
        <mc:Fallback>
          <w:pict>
            <v:shape w14:anchorId="0E2CF9FF" id="Textbox 3" o:spid="_x0000_s1029" type="#_x0000_t202" style="position:absolute;margin-left:16pt;margin-top:9.15pt;width:251.15pt;height:10.95pt;z-index:-15797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PVmQEAACIDAAAOAAAAZHJzL2Uyb0RvYy54bWysUsGO0zAQvSPxD5bvNOmuttqNmq6AFQhp&#10;BUgLH+A6dmMRe8yM26R/z9hNWwQ3xMUee8bP772Z9ePkB3EwSA5CK5eLWgoTNHQu7Fr5/duHN/dS&#10;UFKhUwME08qjIfm4ef1qPcbG3EAPQ2dQMEigZoyt7FOKTVWR7o1XtIBoAictoFeJj7irOlQjo/uh&#10;uqnrVTUCdhFBGyK+fTol5abgW2t0+mItmSSGVjK3VFYs6zav1Watmh2q2Ds901D/wMIrF/jTC9ST&#10;Skrs0f0F5Z1GILBpocFXYK3TpmhgNcv6DzUvvYqmaGFzKF5sov8Hqz8fXuJXFGl6BxM3sIig+Az6&#10;B7E31RipmWuyp9QQV2ehk0Wfd5Yg+CF7e7z4aaYkNF/eLu8fVvWdFJpzy9uHenWXDa+uryNS+mjA&#10;ixy0ErlfhYE6PFM6lZ5LZjKn/zOTNG0n4bpMmivzzRa6I2sZuZ2tpJ97hUaK4VNgv3LvzwGeg+05&#10;wDS8hzIhWVKAt/sE1hUCV9yZADeiSJiHJnf693Opuo725hcAAAD//wMAUEsDBBQABgAIAAAAIQCt&#10;7b4v3gAAAAgBAAAPAAAAZHJzL2Rvd25yZXYueG1sTI9BT8MwDIXvSPyHyEjcWEI7plGaThOCExKi&#10;KweOaeO11RqnNNlW/j3mNG6239Pz9/LN7AZxwin0njTcLxQIpMbbnloNn9Xr3RpEiIasGTyhhh8M&#10;sCmur3KTWX+mEk+72AoOoZAZDV2MYyZlaDp0Jiz8iMTa3k/ORF6nVtrJnDncDTJRaiWd6Yk/dGbE&#10;5w6bw+7oNGy/qHzpv9/rj3Jf9lX1qOhtddD69mbePoGIOMeLGf7wGR0KZqr9kWwQg4Y04SqR7+sU&#10;BOsP6ZKHWsNSJSCLXP4vUPwCAAD//wMAUEsBAi0AFAAGAAgAAAAhALaDOJL+AAAA4QEAABMAAAAA&#10;AAAAAAAAAAAAAAAAAFtDb250ZW50X1R5cGVzXS54bWxQSwECLQAUAAYACAAAACEAOP0h/9YAAACU&#10;AQAACwAAAAAAAAAAAAAAAAAvAQAAX3JlbHMvLnJlbHNQSwECLQAUAAYACAAAACEAm/+j1ZkBAAAi&#10;AwAADgAAAAAAAAAAAAAAAAAuAgAAZHJzL2Uyb0RvYy54bWxQSwECLQAUAAYACAAAACEAre2+L94A&#10;AAAIAQAADwAAAAAAAAAAAAAAAADzAwAAZHJzL2Rvd25yZXYueG1sUEsFBgAAAAAEAAQA8wAAAP4E&#10;AAAAAA==&#10;" filled="f" stroked="f">
              <v:textbox inset="0,0,0,0">
                <w:txbxContent>
                  <w:p w14:paraId="1E15FB16" w14:textId="77777777" w:rsidR="00BF79D1" w:rsidRDefault="002106C3">
                    <w:pPr>
                      <w:spacing w:before="14"/>
                      <w:ind w:left="20"/>
                      <w:rPr>
                        <w:sz w:val="16"/>
                      </w:rPr>
                    </w:pPr>
                    <w:proofErr w:type="spellStart"/>
                    <w:r>
                      <w:rPr>
                        <w:spacing w:val="-2"/>
                        <w:sz w:val="16"/>
                      </w:rPr>
                      <w:t>Docusign</w:t>
                    </w:r>
                    <w:proofErr w:type="spellEnd"/>
                    <w:r>
                      <w:rPr>
                        <w:spacing w:val="14"/>
                        <w:sz w:val="16"/>
                      </w:rPr>
                      <w:t xml:space="preserve"> </w:t>
                    </w:r>
                    <w:proofErr w:type="spellStart"/>
                    <w:r>
                      <w:rPr>
                        <w:spacing w:val="-2"/>
                        <w:sz w:val="16"/>
                      </w:rPr>
                      <w:t>Envelope</w:t>
                    </w:r>
                    <w:proofErr w:type="spellEnd"/>
                    <w:r>
                      <w:rPr>
                        <w:spacing w:val="14"/>
                        <w:sz w:val="16"/>
                      </w:rPr>
                      <w:t xml:space="preserve"> </w:t>
                    </w:r>
                    <w:proofErr w:type="gramStart"/>
                    <w:r>
                      <w:rPr>
                        <w:spacing w:val="-2"/>
                        <w:sz w:val="16"/>
                      </w:rPr>
                      <w:t>ID:</w:t>
                    </w:r>
                    <w:proofErr w:type="gramEnd"/>
                    <w:r>
                      <w:rPr>
                        <w:spacing w:val="15"/>
                        <w:sz w:val="16"/>
                      </w:rPr>
                      <w:t xml:space="preserve"> </w:t>
                    </w:r>
                    <w:r>
                      <w:rPr>
                        <w:spacing w:val="-2"/>
                        <w:sz w:val="16"/>
                      </w:rPr>
                      <w:t>EC3ECC89-4D28-42A9-8268-BD959BB5862E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F1E69"/>
    <w:multiLevelType w:val="multilevel"/>
    <w:tmpl w:val="7E0E7DA0"/>
    <w:lvl w:ilvl="0">
      <w:start w:val="3"/>
      <w:numFmt w:val="decimal"/>
      <w:lvlText w:val="%1"/>
      <w:lvlJc w:val="left"/>
      <w:pPr>
        <w:ind w:left="326" w:hanging="185"/>
        <w:jc w:val="left"/>
      </w:pPr>
      <w:rPr>
        <w:rFonts w:ascii="Arial" w:eastAsia="Arial" w:hAnsi="Arial" w:cs="Arial" w:hint="default"/>
        <w:b/>
        <w:bCs/>
        <w:i w:val="0"/>
        <w:iCs w:val="0"/>
        <w:spacing w:val="0"/>
        <w:w w:val="100"/>
        <w:sz w:val="22"/>
        <w:szCs w:val="22"/>
        <w:lang w:val="fr-FR" w:eastAsia="en-US" w:bidi="ar-SA"/>
      </w:rPr>
    </w:lvl>
    <w:lvl w:ilvl="1">
      <w:start w:val="1"/>
      <w:numFmt w:val="decimal"/>
      <w:lvlText w:val="%1.%2"/>
      <w:lvlJc w:val="left"/>
      <w:pPr>
        <w:ind w:left="511" w:hanging="370"/>
        <w:jc w:val="left"/>
      </w:pPr>
      <w:rPr>
        <w:rFonts w:ascii="Arial" w:eastAsia="Arial" w:hAnsi="Arial" w:cs="Arial" w:hint="default"/>
        <w:b/>
        <w:bCs/>
        <w:i w:val="0"/>
        <w:iCs w:val="0"/>
        <w:spacing w:val="-1"/>
        <w:w w:val="100"/>
        <w:sz w:val="22"/>
        <w:szCs w:val="22"/>
        <w:lang w:val="fr-FR" w:eastAsia="en-US" w:bidi="ar-SA"/>
      </w:rPr>
    </w:lvl>
    <w:lvl w:ilvl="2">
      <w:numFmt w:val="bullet"/>
      <w:lvlText w:val="•"/>
      <w:lvlJc w:val="left"/>
      <w:pPr>
        <w:ind w:left="1643" w:hanging="370"/>
      </w:pPr>
      <w:rPr>
        <w:rFonts w:hint="default"/>
        <w:lang w:val="fr-FR" w:eastAsia="en-US" w:bidi="ar-SA"/>
      </w:rPr>
    </w:lvl>
    <w:lvl w:ilvl="3">
      <w:numFmt w:val="bullet"/>
      <w:lvlText w:val="•"/>
      <w:lvlJc w:val="left"/>
      <w:pPr>
        <w:ind w:left="2766" w:hanging="370"/>
      </w:pPr>
      <w:rPr>
        <w:rFonts w:hint="default"/>
        <w:lang w:val="fr-FR" w:eastAsia="en-US" w:bidi="ar-SA"/>
      </w:rPr>
    </w:lvl>
    <w:lvl w:ilvl="4">
      <w:numFmt w:val="bullet"/>
      <w:lvlText w:val="•"/>
      <w:lvlJc w:val="left"/>
      <w:pPr>
        <w:ind w:left="3890" w:hanging="370"/>
      </w:pPr>
      <w:rPr>
        <w:rFonts w:hint="default"/>
        <w:lang w:val="fr-FR" w:eastAsia="en-US" w:bidi="ar-SA"/>
      </w:rPr>
    </w:lvl>
    <w:lvl w:ilvl="5">
      <w:numFmt w:val="bullet"/>
      <w:lvlText w:val="•"/>
      <w:lvlJc w:val="left"/>
      <w:pPr>
        <w:ind w:left="5013" w:hanging="370"/>
      </w:pPr>
      <w:rPr>
        <w:rFonts w:hint="default"/>
        <w:lang w:val="fr-FR" w:eastAsia="en-US" w:bidi="ar-SA"/>
      </w:rPr>
    </w:lvl>
    <w:lvl w:ilvl="6">
      <w:numFmt w:val="bullet"/>
      <w:lvlText w:val="•"/>
      <w:lvlJc w:val="left"/>
      <w:pPr>
        <w:ind w:left="6137" w:hanging="370"/>
      </w:pPr>
      <w:rPr>
        <w:rFonts w:hint="default"/>
        <w:lang w:val="fr-FR" w:eastAsia="en-US" w:bidi="ar-SA"/>
      </w:rPr>
    </w:lvl>
    <w:lvl w:ilvl="7">
      <w:numFmt w:val="bullet"/>
      <w:lvlText w:val="•"/>
      <w:lvlJc w:val="left"/>
      <w:pPr>
        <w:ind w:left="7260" w:hanging="370"/>
      </w:pPr>
      <w:rPr>
        <w:rFonts w:hint="default"/>
        <w:lang w:val="fr-FR" w:eastAsia="en-US" w:bidi="ar-SA"/>
      </w:rPr>
    </w:lvl>
    <w:lvl w:ilvl="8">
      <w:numFmt w:val="bullet"/>
      <w:lvlText w:val="•"/>
      <w:lvlJc w:val="left"/>
      <w:pPr>
        <w:ind w:left="8384" w:hanging="370"/>
      </w:pPr>
      <w:rPr>
        <w:rFonts w:hint="default"/>
        <w:lang w:val="fr-FR" w:eastAsia="en-US" w:bidi="ar-SA"/>
      </w:rPr>
    </w:lvl>
  </w:abstractNum>
  <w:num w:numId="1" w16cid:durableId="23142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BF79D1"/>
    <w:rsid w:val="002106C3"/>
    <w:rsid w:val="00627786"/>
    <w:rsid w:val="00BF79D1"/>
    <w:rsid w:val="00CD031E"/>
    <w:rsid w:val="00FC46AF"/>
    <w:rsid w:val="00FD4A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A84A6"/>
  <w15:docId w15:val="{9C5B1412-2236-41C5-9BCE-A207E8DDC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fr-FR"/>
    </w:rPr>
  </w:style>
  <w:style w:type="paragraph" w:styleId="Titre1">
    <w:name w:val="heading 1"/>
    <w:basedOn w:val="Normal"/>
    <w:uiPriority w:val="9"/>
    <w:qFormat/>
    <w:pPr>
      <w:ind w:left="141"/>
      <w:outlineLvl w:val="0"/>
    </w:pPr>
    <w:rPr>
      <w:rFonts w:ascii="Arial" w:eastAsia="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ind w:left="141"/>
    </w:pPr>
  </w:style>
  <w:style w:type="paragraph" w:styleId="Titre">
    <w:name w:val="Title"/>
    <w:basedOn w:val="Normal"/>
    <w:uiPriority w:val="10"/>
    <w:qFormat/>
    <w:pPr>
      <w:ind w:right="9"/>
      <w:jc w:val="center"/>
    </w:pPr>
    <w:rPr>
      <w:rFonts w:ascii="Arial" w:eastAsia="Arial" w:hAnsi="Arial" w:cs="Arial"/>
      <w:b/>
      <w:bCs/>
      <w:sz w:val="32"/>
      <w:szCs w:val="32"/>
    </w:rPr>
  </w:style>
  <w:style w:type="paragraph" w:styleId="Paragraphedeliste">
    <w:name w:val="List Paragraph"/>
    <w:basedOn w:val="Normal"/>
    <w:uiPriority w:val="1"/>
    <w:qFormat/>
    <w:pPr>
      <w:spacing w:before="83"/>
      <w:ind w:left="324" w:hanging="368"/>
    </w:pPr>
    <w:rPr>
      <w:rFonts w:ascii="Arial" w:eastAsia="Arial" w:hAnsi="Arial" w:cs="Arial"/>
    </w:r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FC46AF"/>
    <w:pPr>
      <w:tabs>
        <w:tab w:val="center" w:pos="4536"/>
        <w:tab w:val="right" w:pos="9072"/>
      </w:tabs>
    </w:pPr>
  </w:style>
  <w:style w:type="character" w:customStyle="1" w:styleId="En-tteCar">
    <w:name w:val="En-tête Car"/>
    <w:basedOn w:val="Policepardfaut"/>
    <w:link w:val="En-tte"/>
    <w:uiPriority w:val="99"/>
    <w:rsid w:val="00FC46AF"/>
    <w:rPr>
      <w:rFonts w:ascii="Arial MT" w:eastAsia="Arial MT" w:hAnsi="Arial MT" w:cs="Arial MT"/>
      <w:lang w:val="fr-FR"/>
    </w:rPr>
  </w:style>
  <w:style w:type="paragraph" w:styleId="Pieddepage">
    <w:name w:val="footer"/>
    <w:basedOn w:val="Normal"/>
    <w:link w:val="PieddepageCar"/>
    <w:uiPriority w:val="99"/>
    <w:unhideWhenUsed/>
    <w:rsid w:val="00FC46AF"/>
    <w:pPr>
      <w:tabs>
        <w:tab w:val="center" w:pos="4536"/>
        <w:tab w:val="right" w:pos="9072"/>
      </w:tabs>
    </w:pPr>
  </w:style>
  <w:style w:type="character" w:customStyle="1" w:styleId="PieddepageCar">
    <w:name w:val="Pied de page Car"/>
    <w:basedOn w:val="Policepardfaut"/>
    <w:link w:val="Pieddepage"/>
    <w:uiPriority w:val="99"/>
    <w:rsid w:val="00FC46AF"/>
    <w:rPr>
      <w:rFonts w:ascii="Arial MT" w:eastAsia="Arial MT" w:hAnsi="Arial MT" w:cs="Arial MT"/>
      <w:lang w:val="fr-FR"/>
    </w:rPr>
  </w:style>
  <w:style w:type="table" w:styleId="Grilledutableau">
    <w:name w:val="Table Grid"/>
    <w:basedOn w:val="TableauNormal"/>
    <w:uiPriority w:val="39"/>
    <w:rsid w:val="00F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638</Words>
  <Characters>3514</Characters>
  <Application>Microsoft Office Word</Application>
  <DocSecurity>0</DocSecurity>
  <Lines>29</Lines>
  <Paragraphs>8</Paragraphs>
  <ScaleCrop>false</ScaleCrop>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Barou WADE</dc:creator>
  <cp:lastModifiedBy>Amélie LEFINT</cp:lastModifiedBy>
  <cp:revision>7</cp:revision>
  <cp:lastPrinted>2026-01-15T15:32:00Z</cp:lastPrinted>
  <dcterms:created xsi:type="dcterms:W3CDTF">2026-01-15T15:28:00Z</dcterms:created>
  <dcterms:modified xsi:type="dcterms:W3CDTF">2026-01-15T15:42:00Z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2025-12-19T00:00:00Z</vt:filetime>
  </property>
  <property fmtid="{D5CDD505-2E9C-101B-9397-08002B2CF9AE}" pid="3" name="Creator">
    <vt:lpwstr>Microsoft® Word pour Microsoft 365</vt:lpwstr>
  </property>
  <property fmtid="{D5CDD505-2E9C-101B-9397-08002B2CF9AE}" pid="4" name="LastSaved">
    <vt:filetime>2026-01-15T00:00:00Z</vt:filetime>
  </property>
  <property fmtid="{D5CDD505-2E9C-101B-9397-08002B2CF9AE}" pid="5" name="MSIP_Label_7dd18aa4-ed64-4d59-b931-5ad635491991_ActionId">
    <vt:lpwstr>c82a3103-488a-4773-bd73-e53adb004d9f</vt:lpwstr>
  </property>
  <property fmtid="{D5CDD505-2E9C-101B-9397-08002B2CF9AE}" pid="6" name="MSIP_Label_7dd18aa4-ed64-4d59-b931-5ad635491991_ContentBits">
    <vt:lpwstr>0</vt:lpwstr>
  </property>
  <property fmtid="{D5CDD505-2E9C-101B-9397-08002B2CF9AE}" pid="7" name="MSIP_Label_7dd18aa4-ed64-4d59-b931-5ad635491991_Enabled">
    <vt:lpwstr>true</vt:lpwstr>
  </property>
  <property fmtid="{D5CDD505-2E9C-101B-9397-08002B2CF9AE}" pid="8" name="MSIP_Label_7dd18aa4-ed64-4d59-b931-5ad635491991_Method">
    <vt:lpwstr>Privileged</vt:lpwstr>
  </property>
  <property fmtid="{D5CDD505-2E9C-101B-9397-08002B2CF9AE}" pid="9" name="MSIP_Label_7dd18aa4-ed64-4d59-b931-5ad635491991_Name">
    <vt:lpwstr>Standard</vt:lpwstr>
  </property>
  <property fmtid="{D5CDD505-2E9C-101B-9397-08002B2CF9AE}" pid="10" name="MSIP_Label_7dd18aa4-ed64-4d59-b931-5ad635491991_SetDate">
    <vt:lpwstr>2025-12-15T10:32:21Z</vt:lpwstr>
  </property>
  <property fmtid="{D5CDD505-2E9C-101B-9397-08002B2CF9AE}" pid="11" name="MSIP_Label_7dd18aa4-ed64-4d59-b931-5ad635491991_SiteId">
    <vt:lpwstr>d5bb6d35-8a82-4329-b49a-5030bd6497ab</vt:lpwstr>
  </property>
  <property fmtid="{D5CDD505-2E9C-101B-9397-08002B2CF9AE}" pid="12" name="MSIP_Label_7dd18aa4-ed64-4d59-b931-5ad635491991_Tag">
    <vt:lpwstr>10, 0, 1, 1</vt:lpwstr>
  </property>
  <property fmtid="{D5CDD505-2E9C-101B-9397-08002B2CF9AE}" pid="13" name="Producer">
    <vt:lpwstr>Docusign DMv10</vt:lpwstr>
  </property>
</Properties>
</file>