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ECFA0F" w14:textId="77777777" w:rsidR="00DF38E0" w:rsidRPr="002C029A" w:rsidRDefault="00DF38E0" w:rsidP="002C029A">
      <w:pPr>
        <w:spacing w:after="0" w:line="312" w:lineRule="auto"/>
        <w:rPr>
          <w:sz w:val="28"/>
          <w:szCs w:val="28"/>
        </w:rPr>
      </w:pPr>
    </w:p>
    <w:p w14:paraId="3041F52E" w14:textId="77777777" w:rsidR="007132EA" w:rsidRDefault="007132EA" w:rsidP="0020758B">
      <w:pPr>
        <w:spacing w:after="0" w:line="312" w:lineRule="auto"/>
        <w:rPr>
          <w:rFonts w:ascii="Arial" w:hAnsi="Arial" w:cs="Arial"/>
          <w:sz w:val="20"/>
          <w:szCs w:val="20"/>
        </w:rPr>
      </w:pPr>
    </w:p>
    <w:p w14:paraId="6D67B67B" w14:textId="77777777" w:rsidR="007132EA" w:rsidRDefault="007132EA" w:rsidP="0020758B">
      <w:pPr>
        <w:spacing w:after="0" w:line="312" w:lineRule="auto"/>
        <w:rPr>
          <w:rFonts w:ascii="Arial" w:hAnsi="Arial" w:cs="Arial"/>
          <w:sz w:val="20"/>
          <w:szCs w:val="20"/>
        </w:rPr>
      </w:pPr>
    </w:p>
    <w:p w14:paraId="3ED0858B" w14:textId="77777777" w:rsidR="001B402E" w:rsidRDefault="001B402E" w:rsidP="001B402E">
      <w:pPr>
        <w:pStyle w:val="Sansinterligne"/>
        <w:pBdr>
          <w:top w:val="single" w:sz="4" w:space="1" w:color="auto"/>
          <w:left w:val="single" w:sz="4" w:space="4" w:color="auto"/>
          <w:bottom w:val="single" w:sz="4" w:space="1" w:color="auto"/>
          <w:right w:val="single" w:sz="4" w:space="4" w:color="auto"/>
        </w:pBdr>
        <w:shd w:val="clear" w:color="auto" w:fill="D9D9D9"/>
        <w:jc w:val="center"/>
        <w:rPr>
          <w:rFonts w:cs="Arial"/>
          <w:b/>
          <w:sz w:val="24"/>
          <w:szCs w:val="24"/>
        </w:rPr>
      </w:pPr>
    </w:p>
    <w:p w14:paraId="609FFEE2" w14:textId="77777777" w:rsidR="001B402E" w:rsidRDefault="00640ABC" w:rsidP="001B402E">
      <w:pPr>
        <w:pStyle w:val="Sansinterligne"/>
        <w:pBdr>
          <w:top w:val="single" w:sz="4" w:space="1" w:color="auto"/>
          <w:left w:val="single" w:sz="4" w:space="4" w:color="auto"/>
          <w:bottom w:val="single" w:sz="4" w:space="1" w:color="auto"/>
          <w:right w:val="single" w:sz="4" w:space="4" w:color="auto"/>
        </w:pBdr>
        <w:shd w:val="clear" w:color="auto" w:fill="D9D9D9"/>
        <w:jc w:val="center"/>
        <w:rPr>
          <w:rFonts w:cs="Arial"/>
          <w:b/>
          <w:sz w:val="24"/>
          <w:szCs w:val="24"/>
        </w:rPr>
      </w:pPr>
      <w:r>
        <w:rPr>
          <w:rFonts w:cs="Arial"/>
          <w:b/>
          <w:sz w:val="24"/>
          <w:szCs w:val="24"/>
        </w:rPr>
        <w:t xml:space="preserve">AVENANT AU </w:t>
      </w:r>
      <w:r w:rsidR="001B402E">
        <w:rPr>
          <w:rFonts w:cs="Arial"/>
          <w:b/>
          <w:sz w:val="24"/>
          <w:szCs w:val="24"/>
        </w:rPr>
        <w:t>PROTOCOLE D’A</w:t>
      </w:r>
      <w:r w:rsidR="001B402E" w:rsidRPr="003D3049">
        <w:rPr>
          <w:rFonts w:cs="Arial"/>
          <w:b/>
          <w:sz w:val="24"/>
          <w:szCs w:val="24"/>
        </w:rPr>
        <w:t>CCORD</w:t>
      </w:r>
      <w:r w:rsidR="001B402E">
        <w:rPr>
          <w:rFonts w:cs="Arial"/>
          <w:b/>
          <w:sz w:val="24"/>
          <w:szCs w:val="24"/>
        </w:rPr>
        <w:t xml:space="preserve"> RELATIF </w:t>
      </w:r>
    </w:p>
    <w:p w14:paraId="750218B0" w14:textId="77777777" w:rsidR="001B402E" w:rsidRDefault="001B402E" w:rsidP="001B402E">
      <w:pPr>
        <w:pStyle w:val="Sansinterligne"/>
        <w:pBdr>
          <w:top w:val="single" w:sz="4" w:space="1" w:color="auto"/>
          <w:left w:val="single" w:sz="4" w:space="4" w:color="auto"/>
          <w:bottom w:val="single" w:sz="4" w:space="1" w:color="auto"/>
          <w:right w:val="single" w:sz="4" w:space="4" w:color="auto"/>
        </w:pBdr>
        <w:shd w:val="clear" w:color="auto" w:fill="D9D9D9"/>
        <w:jc w:val="center"/>
        <w:rPr>
          <w:rFonts w:cs="Arial"/>
          <w:b/>
          <w:sz w:val="24"/>
          <w:szCs w:val="24"/>
        </w:rPr>
      </w:pPr>
      <w:r>
        <w:rPr>
          <w:rFonts w:cs="Arial"/>
          <w:b/>
          <w:sz w:val="24"/>
          <w:szCs w:val="24"/>
        </w:rPr>
        <w:t>AU FORFAIT MOBILITES DURABLES</w:t>
      </w:r>
    </w:p>
    <w:p w14:paraId="6C7A0A0D" w14:textId="77777777" w:rsidR="001B402E" w:rsidRDefault="001B402E" w:rsidP="001B402E">
      <w:pPr>
        <w:pStyle w:val="Sansinterligne"/>
        <w:pBdr>
          <w:top w:val="single" w:sz="4" w:space="1" w:color="auto"/>
          <w:left w:val="single" w:sz="4" w:space="4" w:color="auto"/>
          <w:bottom w:val="single" w:sz="4" w:space="1" w:color="auto"/>
          <w:right w:val="single" w:sz="4" w:space="4" w:color="auto"/>
        </w:pBdr>
        <w:shd w:val="clear" w:color="auto" w:fill="D9D9D9"/>
        <w:jc w:val="center"/>
        <w:rPr>
          <w:rFonts w:cs="Arial"/>
          <w:b/>
          <w:sz w:val="24"/>
          <w:szCs w:val="24"/>
        </w:rPr>
      </w:pPr>
    </w:p>
    <w:p w14:paraId="20E08724" w14:textId="77777777" w:rsidR="001B402E" w:rsidRPr="003D3049" w:rsidRDefault="001B402E" w:rsidP="001B402E">
      <w:pPr>
        <w:pStyle w:val="Sansinterligne"/>
        <w:pBdr>
          <w:top w:val="single" w:sz="4" w:space="1" w:color="auto"/>
          <w:left w:val="single" w:sz="4" w:space="4" w:color="auto"/>
          <w:bottom w:val="single" w:sz="4" w:space="1" w:color="auto"/>
          <w:right w:val="single" w:sz="4" w:space="4" w:color="auto"/>
        </w:pBdr>
        <w:shd w:val="clear" w:color="auto" w:fill="D9D9D9"/>
        <w:jc w:val="center"/>
        <w:rPr>
          <w:rFonts w:cs="Arial"/>
          <w:b/>
          <w:sz w:val="24"/>
          <w:szCs w:val="24"/>
        </w:rPr>
      </w:pPr>
      <w:r>
        <w:rPr>
          <w:rFonts w:cs="Arial"/>
          <w:b/>
          <w:sz w:val="24"/>
          <w:szCs w:val="24"/>
        </w:rPr>
        <w:t>A LA CPAM DE LA HAUTE-GARONNE</w:t>
      </w:r>
    </w:p>
    <w:p w14:paraId="60AD31A4" w14:textId="77777777" w:rsidR="00181503" w:rsidRPr="003D3049" w:rsidRDefault="00181503" w:rsidP="00181503">
      <w:pPr>
        <w:pStyle w:val="Sansinterligne"/>
        <w:rPr>
          <w:rFonts w:cs="Arial"/>
          <w:sz w:val="24"/>
          <w:szCs w:val="24"/>
        </w:rPr>
      </w:pPr>
    </w:p>
    <w:p w14:paraId="6F5637F1" w14:textId="77777777" w:rsidR="00181503" w:rsidRPr="005F3F0A" w:rsidRDefault="00181503" w:rsidP="00181503">
      <w:pPr>
        <w:pStyle w:val="Sansinterligne"/>
        <w:rPr>
          <w:rFonts w:cs="Arial"/>
        </w:rPr>
      </w:pPr>
      <w:r w:rsidRPr="005F3F0A">
        <w:rPr>
          <w:rFonts w:cs="Arial"/>
          <w:b/>
        </w:rPr>
        <w:t>Entre</w:t>
      </w:r>
      <w:r w:rsidRPr="005F3F0A">
        <w:rPr>
          <w:rFonts w:cs="Arial"/>
        </w:rPr>
        <w:t xml:space="preserve"> : </w:t>
      </w:r>
    </w:p>
    <w:p w14:paraId="59AD10CF" w14:textId="77777777" w:rsidR="00181503" w:rsidRPr="005F3F0A" w:rsidRDefault="00181503" w:rsidP="00181503">
      <w:pPr>
        <w:pStyle w:val="Sansinterligne"/>
        <w:rPr>
          <w:rFonts w:cs="Arial"/>
        </w:rPr>
      </w:pPr>
    </w:p>
    <w:p w14:paraId="5F6AC391" w14:textId="77777777" w:rsidR="00181503" w:rsidRPr="005F3F0A" w:rsidRDefault="00181503" w:rsidP="00181503">
      <w:pPr>
        <w:pStyle w:val="Sansinterligne"/>
        <w:rPr>
          <w:rFonts w:cs="Arial"/>
        </w:rPr>
      </w:pPr>
      <w:r w:rsidRPr="005F3F0A">
        <w:rPr>
          <w:rFonts w:cs="Arial"/>
        </w:rPr>
        <w:t>La Caisse Primaire d’Assurance Maladie de la Haute-Garonne,</w:t>
      </w:r>
    </w:p>
    <w:p w14:paraId="1DDD80DF" w14:textId="7C99ABEC" w:rsidR="00181503" w:rsidRPr="005F3F0A" w:rsidRDefault="00181503" w:rsidP="00181503">
      <w:pPr>
        <w:pStyle w:val="Sansinterligne"/>
        <w:rPr>
          <w:rFonts w:cs="Arial"/>
        </w:rPr>
      </w:pPr>
      <w:r w:rsidRPr="005F3F0A">
        <w:rPr>
          <w:rFonts w:cs="Arial"/>
        </w:rPr>
        <w:t xml:space="preserve">Représentée par </w:t>
      </w:r>
      <w:r>
        <w:rPr>
          <w:rFonts w:cs="Arial"/>
        </w:rPr>
        <w:t>sa Directrice</w:t>
      </w:r>
      <w:r w:rsidRPr="005F3F0A">
        <w:rPr>
          <w:rFonts w:cs="Arial"/>
        </w:rPr>
        <w:t xml:space="preserve">, </w:t>
      </w:r>
      <w:r w:rsidR="004166EF">
        <w:rPr>
          <w:rFonts w:cs="Arial"/>
        </w:rPr>
        <w:t>M</w:t>
      </w:r>
      <w:r w:rsidR="00970BB4">
        <w:rPr>
          <w:rFonts w:cs="Arial"/>
        </w:rPr>
        <w:t>adame XX</w:t>
      </w:r>
      <w:r w:rsidR="001D46F5">
        <w:rPr>
          <w:rFonts w:cs="Arial"/>
        </w:rPr>
        <w:t>,</w:t>
      </w:r>
    </w:p>
    <w:p w14:paraId="55A5B3C4" w14:textId="77777777" w:rsidR="00181503" w:rsidRPr="005F3F0A" w:rsidRDefault="00181503" w:rsidP="00181503">
      <w:pPr>
        <w:pStyle w:val="Sansinterligne"/>
        <w:jc w:val="right"/>
        <w:rPr>
          <w:rFonts w:cs="Arial"/>
        </w:rPr>
      </w:pPr>
      <w:proofErr w:type="gramStart"/>
      <w:r w:rsidRPr="005F3F0A">
        <w:rPr>
          <w:rFonts w:cs="Arial"/>
        </w:rPr>
        <w:t>d’une</w:t>
      </w:r>
      <w:proofErr w:type="gramEnd"/>
      <w:r w:rsidRPr="005F3F0A">
        <w:rPr>
          <w:rFonts w:cs="Arial"/>
        </w:rPr>
        <w:t xml:space="preserve"> part,</w:t>
      </w:r>
    </w:p>
    <w:p w14:paraId="50EE4E5A" w14:textId="77777777" w:rsidR="00F62EA4" w:rsidRDefault="00F62EA4" w:rsidP="00181503">
      <w:pPr>
        <w:pStyle w:val="Sansinterligne"/>
        <w:rPr>
          <w:rFonts w:cs="Arial"/>
          <w:b/>
        </w:rPr>
      </w:pPr>
    </w:p>
    <w:p w14:paraId="6140BEF7" w14:textId="77777777" w:rsidR="00181503" w:rsidRPr="005F3F0A" w:rsidRDefault="00181503" w:rsidP="00181503">
      <w:pPr>
        <w:pStyle w:val="Sansinterligne"/>
        <w:rPr>
          <w:rFonts w:cs="Arial"/>
        </w:rPr>
      </w:pPr>
      <w:r w:rsidRPr="005F3F0A">
        <w:rPr>
          <w:rFonts w:cs="Arial"/>
          <w:b/>
        </w:rPr>
        <w:t>Les organisations syndicales représentatives dans l’organisme</w:t>
      </w:r>
      <w:r w:rsidRPr="005F3F0A">
        <w:rPr>
          <w:rFonts w:cs="Arial"/>
        </w:rPr>
        <w:t xml:space="preserve"> : </w:t>
      </w:r>
    </w:p>
    <w:p w14:paraId="0BEAF5A1" w14:textId="77777777" w:rsidR="00181503" w:rsidRPr="005F3F0A" w:rsidRDefault="00181503" w:rsidP="00181503">
      <w:pPr>
        <w:pStyle w:val="Sansinterligne"/>
        <w:rPr>
          <w:rFonts w:cs="Arial"/>
        </w:rPr>
      </w:pPr>
    </w:p>
    <w:tbl>
      <w:tblPr>
        <w:tblW w:w="0" w:type="auto"/>
        <w:tblLook w:val="04A0" w:firstRow="1" w:lastRow="0" w:firstColumn="1" w:lastColumn="0" w:noHBand="0" w:noVBand="1"/>
      </w:tblPr>
      <w:tblGrid>
        <w:gridCol w:w="4531"/>
        <w:gridCol w:w="4542"/>
      </w:tblGrid>
      <w:tr w:rsidR="00181503" w:rsidRPr="005F3F0A" w14:paraId="17BB3E52" w14:textId="77777777" w:rsidTr="00880B38">
        <w:tc>
          <w:tcPr>
            <w:tcW w:w="4606" w:type="dxa"/>
            <w:shd w:val="clear" w:color="auto" w:fill="auto"/>
          </w:tcPr>
          <w:p w14:paraId="4FDDEA8B" w14:textId="77777777" w:rsidR="00181503" w:rsidRPr="005F3F0A" w:rsidRDefault="00181503" w:rsidP="00880B38">
            <w:pPr>
              <w:pStyle w:val="Sansinterligne"/>
              <w:rPr>
                <w:rFonts w:cs="Arial"/>
              </w:rPr>
            </w:pPr>
          </w:p>
        </w:tc>
        <w:tc>
          <w:tcPr>
            <w:tcW w:w="4606" w:type="dxa"/>
            <w:shd w:val="clear" w:color="auto" w:fill="auto"/>
          </w:tcPr>
          <w:p w14:paraId="0F7BB429" w14:textId="77777777" w:rsidR="00181503" w:rsidRPr="005F3F0A" w:rsidRDefault="00181503" w:rsidP="00880B38">
            <w:pPr>
              <w:pStyle w:val="Sansinterligne"/>
              <w:rPr>
                <w:rFonts w:cs="Arial"/>
              </w:rPr>
            </w:pPr>
          </w:p>
        </w:tc>
      </w:tr>
      <w:tr w:rsidR="00181503" w:rsidRPr="005F3F0A" w14:paraId="09F11231" w14:textId="77777777" w:rsidTr="00880B38">
        <w:tc>
          <w:tcPr>
            <w:tcW w:w="4606" w:type="dxa"/>
            <w:shd w:val="clear" w:color="auto" w:fill="auto"/>
          </w:tcPr>
          <w:p w14:paraId="055296D3" w14:textId="77777777" w:rsidR="00181503" w:rsidRDefault="00181503" w:rsidP="00880B38">
            <w:pPr>
              <w:pStyle w:val="Sansinterligne"/>
              <w:rPr>
                <w:rFonts w:cs="Arial"/>
              </w:rPr>
            </w:pPr>
            <w:r>
              <w:rPr>
                <w:rFonts w:cs="Arial"/>
              </w:rPr>
              <w:t>CFDT</w:t>
            </w:r>
          </w:p>
          <w:p w14:paraId="4C70D79F" w14:textId="77777777" w:rsidR="00181503" w:rsidRDefault="00181503" w:rsidP="00880B38">
            <w:pPr>
              <w:pStyle w:val="Sansinterligne"/>
              <w:rPr>
                <w:rFonts w:cs="Arial"/>
              </w:rPr>
            </w:pPr>
          </w:p>
          <w:p w14:paraId="200CC6BB" w14:textId="77777777" w:rsidR="00181503" w:rsidRDefault="00181503" w:rsidP="00880B38">
            <w:pPr>
              <w:pStyle w:val="Sansinterligne"/>
              <w:rPr>
                <w:rFonts w:cs="Arial"/>
              </w:rPr>
            </w:pPr>
          </w:p>
          <w:p w14:paraId="2530B0DA" w14:textId="77777777" w:rsidR="00181503" w:rsidRDefault="00181503" w:rsidP="00880B38">
            <w:pPr>
              <w:pStyle w:val="Sansinterligne"/>
              <w:rPr>
                <w:rFonts w:cs="Arial"/>
              </w:rPr>
            </w:pPr>
          </w:p>
          <w:p w14:paraId="57FD6885" w14:textId="77777777" w:rsidR="00181503" w:rsidRPr="005F3F0A" w:rsidRDefault="00181503" w:rsidP="00880B38">
            <w:pPr>
              <w:pStyle w:val="Sansinterligne"/>
              <w:rPr>
                <w:rFonts w:cs="Arial"/>
              </w:rPr>
            </w:pPr>
            <w:r>
              <w:rPr>
                <w:rFonts w:cs="Arial"/>
              </w:rPr>
              <w:t>CFE-CGC</w:t>
            </w:r>
          </w:p>
          <w:p w14:paraId="2F9FA18A" w14:textId="77777777" w:rsidR="00181503" w:rsidRDefault="00181503" w:rsidP="00880B38">
            <w:pPr>
              <w:pStyle w:val="Sansinterligne"/>
              <w:rPr>
                <w:rFonts w:cs="Arial"/>
              </w:rPr>
            </w:pPr>
          </w:p>
          <w:p w14:paraId="1A050234" w14:textId="77777777" w:rsidR="00181503" w:rsidRDefault="00181503" w:rsidP="00880B38">
            <w:pPr>
              <w:pStyle w:val="Sansinterligne"/>
              <w:rPr>
                <w:rFonts w:cs="Arial"/>
              </w:rPr>
            </w:pPr>
          </w:p>
          <w:p w14:paraId="4D323AEA" w14:textId="77777777" w:rsidR="00181503" w:rsidRDefault="00181503" w:rsidP="00880B38">
            <w:pPr>
              <w:pStyle w:val="Sansinterligne"/>
              <w:rPr>
                <w:rFonts w:cs="Arial"/>
              </w:rPr>
            </w:pPr>
          </w:p>
          <w:p w14:paraId="1B0AFB6D" w14:textId="77777777" w:rsidR="00181503" w:rsidRDefault="00181503" w:rsidP="00880B38">
            <w:pPr>
              <w:pStyle w:val="Sansinterligne"/>
              <w:rPr>
                <w:rFonts w:cs="Arial"/>
              </w:rPr>
            </w:pPr>
            <w:r w:rsidRPr="005F3F0A">
              <w:rPr>
                <w:rFonts w:cs="Arial"/>
              </w:rPr>
              <w:t>CFTC</w:t>
            </w:r>
          </w:p>
          <w:p w14:paraId="0F5C44F7" w14:textId="77777777" w:rsidR="00181503" w:rsidRDefault="00181503" w:rsidP="00880B38">
            <w:pPr>
              <w:pStyle w:val="Sansinterligne"/>
              <w:rPr>
                <w:rFonts w:cs="Arial"/>
              </w:rPr>
            </w:pPr>
          </w:p>
          <w:p w14:paraId="61CE6C54" w14:textId="77777777" w:rsidR="00181503" w:rsidRDefault="00181503" w:rsidP="00880B38">
            <w:pPr>
              <w:pStyle w:val="Sansinterligne"/>
              <w:rPr>
                <w:rFonts w:cs="Arial"/>
              </w:rPr>
            </w:pPr>
          </w:p>
          <w:p w14:paraId="471EBFFC" w14:textId="77777777" w:rsidR="00181503" w:rsidRDefault="00181503" w:rsidP="00880B38">
            <w:pPr>
              <w:pStyle w:val="Sansinterligne"/>
              <w:rPr>
                <w:rFonts w:cs="Arial"/>
              </w:rPr>
            </w:pPr>
          </w:p>
          <w:p w14:paraId="01B80EDA" w14:textId="77777777" w:rsidR="00181503" w:rsidRPr="005F3F0A" w:rsidRDefault="00181503" w:rsidP="00880B38">
            <w:pPr>
              <w:pStyle w:val="Sansinterligne"/>
              <w:rPr>
                <w:rFonts w:cs="Arial"/>
              </w:rPr>
            </w:pPr>
            <w:r>
              <w:rPr>
                <w:rFonts w:cs="Arial"/>
              </w:rPr>
              <w:t>CGT</w:t>
            </w:r>
          </w:p>
        </w:tc>
        <w:tc>
          <w:tcPr>
            <w:tcW w:w="4606" w:type="dxa"/>
            <w:shd w:val="clear" w:color="auto" w:fill="auto"/>
          </w:tcPr>
          <w:p w14:paraId="0D1E6EAE" w14:textId="77777777" w:rsidR="00181503" w:rsidRDefault="00181503" w:rsidP="00880B38">
            <w:pPr>
              <w:pStyle w:val="Sansinterligne"/>
              <w:rPr>
                <w:rFonts w:cs="Arial"/>
              </w:rPr>
            </w:pPr>
            <w:r>
              <w:rPr>
                <w:rFonts w:cs="Arial"/>
              </w:rPr>
              <w:t xml:space="preserve">Délégués syndicaux : </w:t>
            </w:r>
          </w:p>
          <w:p w14:paraId="170B2FB7" w14:textId="77777777" w:rsidR="00970BB4" w:rsidRPr="00262D66" w:rsidRDefault="00970BB4" w:rsidP="00970BB4">
            <w:pPr>
              <w:pStyle w:val="Sansinterligne"/>
              <w:rPr>
                <w:rFonts w:cs="Arial"/>
              </w:rPr>
            </w:pPr>
            <w:r>
              <w:rPr>
                <w:rFonts w:cs="Arial"/>
              </w:rPr>
              <w:t xml:space="preserve">Madame XX </w:t>
            </w:r>
            <w:r w:rsidRPr="00262D66">
              <w:rPr>
                <w:rFonts w:cs="Arial"/>
              </w:rPr>
              <w:t>et</w:t>
            </w:r>
          </w:p>
          <w:p w14:paraId="233247B7" w14:textId="77777777" w:rsidR="00970BB4" w:rsidRPr="00262D66" w:rsidRDefault="00970BB4" w:rsidP="00970BB4">
            <w:pPr>
              <w:pStyle w:val="Sansinterligne"/>
              <w:rPr>
                <w:rFonts w:cs="Arial"/>
              </w:rPr>
            </w:pPr>
            <w:r>
              <w:rPr>
                <w:rFonts w:cs="Arial"/>
              </w:rPr>
              <w:t>Monsieur XX</w:t>
            </w:r>
          </w:p>
          <w:p w14:paraId="1848EF07" w14:textId="77777777" w:rsidR="00181503" w:rsidRDefault="00181503" w:rsidP="00880B38">
            <w:pPr>
              <w:pStyle w:val="Sansinterligne"/>
              <w:rPr>
                <w:rFonts w:cs="Arial"/>
              </w:rPr>
            </w:pPr>
          </w:p>
          <w:p w14:paraId="410690D9" w14:textId="77777777" w:rsidR="00181503" w:rsidRDefault="00181503" w:rsidP="00880B38">
            <w:pPr>
              <w:pStyle w:val="Sansinterligne"/>
              <w:rPr>
                <w:rFonts w:cs="Arial"/>
              </w:rPr>
            </w:pPr>
            <w:r>
              <w:rPr>
                <w:rFonts w:cs="Arial"/>
              </w:rPr>
              <w:t>Délégués syndicaux :</w:t>
            </w:r>
          </w:p>
          <w:p w14:paraId="0D4AD61D" w14:textId="77777777" w:rsidR="00970BB4" w:rsidRPr="00262D66" w:rsidRDefault="00970BB4" w:rsidP="00970BB4">
            <w:pPr>
              <w:pStyle w:val="Sansinterligne"/>
              <w:rPr>
                <w:rFonts w:cs="Arial"/>
              </w:rPr>
            </w:pPr>
            <w:r>
              <w:rPr>
                <w:rFonts w:cs="Arial"/>
              </w:rPr>
              <w:t xml:space="preserve">Madame XX </w:t>
            </w:r>
            <w:r w:rsidRPr="00262D66">
              <w:rPr>
                <w:rFonts w:cs="Arial"/>
              </w:rPr>
              <w:t>et</w:t>
            </w:r>
          </w:p>
          <w:p w14:paraId="0B04DE52" w14:textId="77777777" w:rsidR="00970BB4" w:rsidRPr="00262D66" w:rsidRDefault="00970BB4" w:rsidP="00970BB4">
            <w:pPr>
              <w:pStyle w:val="Sansinterligne"/>
              <w:rPr>
                <w:rFonts w:cs="Arial"/>
              </w:rPr>
            </w:pPr>
            <w:r>
              <w:rPr>
                <w:rFonts w:cs="Arial"/>
              </w:rPr>
              <w:t>Monsieur XX</w:t>
            </w:r>
          </w:p>
          <w:p w14:paraId="47A3ECD1" w14:textId="77777777" w:rsidR="00181503" w:rsidRDefault="00181503" w:rsidP="00880B38">
            <w:pPr>
              <w:pStyle w:val="Sansinterligne"/>
              <w:rPr>
                <w:rFonts w:cs="Arial"/>
              </w:rPr>
            </w:pPr>
          </w:p>
          <w:p w14:paraId="76C0F313" w14:textId="77777777" w:rsidR="00181503" w:rsidRPr="005F3F0A" w:rsidRDefault="00181503" w:rsidP="00880B38">
            <w:pPr>
              <w:pStyle w:val="Sansinterligne"/>
              <w:rPr>
                <w:rFonts w:cs="Arial"/>
              </w:rPr>
            </w:pPr>
            <w:r>
              <w:rPr>
                <w:rFonts w:cs="Arial"/>
              </w:rPr>
              <w:t xml:space="preserve">Délégués syndicaux : </w:t>
            </w:r>
          </w:p>
          <w:p w14:paraId="2CD8B5EC" w14:textId="77777777" w:rsidR="00970BB4" w:rsidRPr="00262D66" w:rsidRDefault="00970BB4" w:rsidP="00970BB4">
            <w:pPr>
              <w:pStyle w:val="Sansinterligne"/>
              <w:rPr>
                <w:rFonts w:cs="Arial"/>
              </w:rPr>
            </w:pPr>
            <w:r>
              <w:rPr>
                <w:rFonts w:cs="Arial"/>
              </w:rPr>
              <w:t>Madame XX</w:t>
            </w:r>
            <w:r w:rsidRPr="00262D66">
              <w:rPr>
                <w:rFonts w:cs="Arial"/>
              </w:rPr>
              <w:t xml:space="preserve">, </w:t>
            </w:r>
            <w:r>
              <w:rPr>
                <w:rFonts w:cs="Arial"/>
              </w:rPr>
              <w:t xml:space="preserve">Madame XX </w:t>
            </w:r>
            <w:r w:rsidRPr="00262D66">
              <w:rPr>
                <w:rFonts w:cs="Arial"/>
              </w:rPr>
              <w:t xml:space="preserve">et </w:t>
            </w:r>
          </w:p>
          <w:p w14:paraId="10C7DB0E" w14:textId="77777777" w:rsidR="00970BB4" w:rsidRPr="00262D66" w:rsidRDefault="00970BB4" w:rsidP="00970BB4">
            <w:pPr>
              <w:pStyle w:val="Sansinterligne"/>
              <w:rPr>
                <w:rFonts w:cs="Arial"/>
              </w:rPr>
            </w:pPr>
            <w:r>
              <w:rPr>
                <w:rFonts w:cs="Arial"/>
              </w:rPr>
              <w:t>Monsieur XX</w:t>
            </w:r>
          </w:p>
          <w:p w14:paraId="059510EC" w14:textId="77777777" w:rsidR="00181503" w:rsidRDefault="00181503" w:rsidP="00880B38">
            <w:pPr>
              <w:pStyle w:val="Sansinterligne"/>
              <w:rPr>
                <w:rFonts w:cs="Arial"/>
              </w:rPr>
            </w:pPr>
          </w:p>
          <w:p w14:paraId="42B6D453" w14:textId="77777777" w:rsidR="00181503" w:rsidRDefault="00181503" w:rsidP="00880B38">
            <w:pPr>
              <w:pStyle w:val="Sansinterligne"/>
              <w:rPr>
                <w:rFonts w:cs="Arial"/>
              </w:rPr>
            </w:pPr>
            <w:r>
              <w:rPr>
                <w:rFonts w:cs="Arial"/>
              </w:rPr>
              <w:t>Déléguées syndicales :</w:t>
            </w:r>
          </w:p>
          <w:p w14:paraId="6B8E5777" w14:textId="77777777" w:rsidR="00970BB4" w:rsidRPr="00262D66" w:rsidRDefault="00970BB4" w:rsidP="00970BB4">
            <w:pPr>
              <w:pStyle w:val="Sansinterligne"/>
              <w:rPr>
                <w:rFonts w:cs="Arial"/>
              </w:rPr>
            </w:pPr>
            <w:r>
              <w:rPr>
                <w:rFonts w:cs="Arial"/>
              </w:rPr>
              <w:t>Madame XX</w:t>
            </w:r>
            <w:r w:rsidRPr="00262D66">
              <w:rPr>
                <w:rFonts w:cs="Arial"/>
              </w:rPr>
              <w:t xml:space="preserve"> et </w:t>
            </w:r>
            <w:r>
              <w:rPr>
                <w:rFonts w:cs="Arial"/>
              </w:rPr>
              <w:t>Madame XX</w:t>
            </w:r>
          </w:p>
          <w:p w14:paraId="73EDEEDA" w14:textId="77777777" w:rsidR="00181503" w:rsidRPr="005F3F0A" w:rsidRDefault="00181503" w:rsidP="00880B38">
            <w:pPr>
              <w:pStyle w:val="Sansinterligne"/>
              <w:rPr>
                <w:rFonts w:cs="Arial"/>
              </w:rPr>
            </w:pPr>
          </w:p>
        </w:tc>
      </w:tr>
      <w:tr w:rsidR="00181503" w:rsidRPr="005F3F0A" w14:paraId="10D74C30" w14:textId="77777777" w:rsidTr="00880B38">
        <w:tc>
          <w:tcPr>
            <w:tcW w:w="4606" w:type="dxa"/>
            <w:shd w:val="clear" w:color="auto" w:fill="auto"/>
          </w:tcPr>
          <w:p w14:paraId="005391FC" w14:textId="77777777" w:rsidR="00181503" w:rsidRPr="009C451B" w:rsidRDefault="00181503" w:rsidP="00880B38">
            <w:pPr>
              <w:pStyle w:val="Sansinterligne"/>
              <w:rPr>
                <w:rFonts w:cs="Arial"/>
              </w:rPr>
            </w:pPr>
            <w:r w:rsidRPr="009C451B">
              <w:rPr>
                <w:rFonts w:cs="Arial"/>
              </w:rPr>
              <w:t>FO</w:t>
            </w:r>
          </w:p>
          <w:p w14:paraId="21141C28" w14:textId="77777777" w:rsidR="00181503" w:rsidRPr="009C451B" w:rsidRDefault="00181503" w:rsidP="00880B38">
            <w:pPr>
              <w:pStyle w:val="Sansinterligne"/>
              <w:rPr>
                <w:rFonts w:cs="Arial"/>
              </w:rPr>
            </w:pPr>
          </w:p>
        </w:tc>
        <w:tc>
          <w:tcPr>
            <w:tcW w:w="4606" w:type="dxa"/>
            <w:shd w:val="clear" w:color="auto" w:fill="auto"/>
          </w:tcPr>
          <w:p w14:paraId="1B88F96F" w14:textId="77777777" w:rsidR="00181503" w:rsidRPr="009C451B" w:rsidRDefault="00181503" w:rsidP="00880B38">
            <w:pPr>
              <w:pStyle w:val="Sansinterligne"/>
              <w:rPr>
                <w:rFonts w:cs="Arial"/>
              </w:rPr>
            </w:pPr>
            <w:r w:rsidRPr="009C451B">
              <w:rPr>
                <w:rFonts w:cs="Arial"/>
              </w:rPr>
              <w:t xml:space="preserve">Délégués syndicaux : </w:t>
            </w:r>
          </w:p>
          <w:p w14:paraId="67FB43A6" w14:textId="0CEB0E6E" w:rsidR="00970BB4" w:rsidRPr="00262D66" w:rsidRDefault="00970BB4" w:rsidP="00970BB4">
            <w:pPr>
              <w:pStyle w:val="Sansinterligne"/>
              <w:rPr>
                <w:rFonts w:cs="Arial"/>
              </w:rPr>
            </w:pPr>
            <w:r>
              <w:rPr>
                <w:rFonts w:cs="Arial"/>
              </w:rPr>
              <w:t>Madame XX</w:t>
            </w:r>
            <w:r w:rsidRPr="00262D66">
              <w:rPr>
                <w:rFonts w:cs="Arial"/>
              </w:rPr>
              <w:t xml:space="preserve">, </w:t>
            </w:r>
            <w:r>
              <w:rPr>
                <w:rFonts w:cs="Arial"/>
              </w:rPr>
              <w:t>Madame XX</w:t>
            </w:r>
            <w:r w:rsidRPr="00262D66">
              <w:rPr>
                <w:rFonts w:cs="Arial"/>
              </w:rPr>
              <w:t xml:space="preserve"> et</w:t>
            </w:r>
          </w:p>
          <w:p w14:paraId="2D5F133E" w14:textId="77777777" w:rsidR="00970BB4" w:rsidRPr="00262D66" w:rsidRDefault="00970BB4" w:rsidP="00970BB4">
            <w:pPr>
              <w:pStyle w:val="Sansinterligne"/>
              <w:rPr>
                <w:rFonts w:cs="Arial"/>
              </w:rPr>
            </w:pPr>
            <w:r>
              <w:rPr>
                <w:rFonts w:cs="Arial"/>
              </w:rPr>
              <w:t>Monsieur XX</w:t>
            </w:r>
          </w:p>
          <w:p w14:paraId="4CDB36EF" w14:textId="77777777" w:rsidR="00181503" w:rsidRPr="009C451B" w:rsidRDefault="00181503" w:rsidP="00AC4386">
            <w:pPr>
              <w:pStyle w:val="Sansinterligne"/>
              <w:rPr>
                <w:rFonts w:cs="Arial"/>
              </w:rPr>
            </w:pPr>
          </w:p>
        </w:tc>
      </w:tr>
    </w:tbl>
    <w:p w14:paraId="2E928D5A" w14:textId="77777777" w:rsidR="00181503" w:rsidRPr="005F3F0A" w:rsidRDefault="00181503" w:rsidP="00181503">
      <w:pPr>
        <w:pStyle w:val="Sansinterligne"/>
        <w:jc w:val="right"/>
        <w:rPr>
          <w:rFonts w:cs="Arial"/>
        </w:rPr>
      </w:pPr>
      <w:r>
        <w:rPr>
          <w:rFonts w:cs="Arial"/>
        </w:rPr>
        <w:t>D</w:t>
      </w:r>
      <w:r w:rsidRPr="005F3F0A">
        <w:rPr>
          <w:rFonts w:cs="Arial"/>
        </w:rPr>
        <w:t xml:space="preserve">’autre part, </w:t>
      </w:r>
    </w:p>
    <w:p w14:paraId="47458D36" w14:textId="77777777" w:rsidR="00181503" w:rsidRPr="005F3F0A" w:rsidRDefault="00181503" w:rsidP="00181503">
      <w:pPr>
        <w:pStyle w:val="Sansinterligne"/>
        <w:rPr>
          <w:rFonts w:cs="Arial"/>
        </w:rPr>
      </w:pPr>
    </w:p>
    <w:p w14:paraId="52473073" w14:textId="77777777" w:rsidR="001B402E" w:rsidRDefault="001B402E" w:rsidP="001B402E">
      <w:pPr>
        <w:pStyle w:val="Sansinterligne"/>
        <w:rPr>
          <w:rFonts w:cs="Arial"/>
          <w:sz w:val="24"/>
          <w:szCs w:val="24"/>
        </w:rPr>
      </w:pPr>
    </w:p>
    <w:p w14:paraId="101A91D5" w14:textId="77777777" w:rsidR="000D327D" w:rsidRDefault="000D327D" w:rsidP="00181503">
      <w:pPr>
        <w:spacing w:after="0" w:line="312" w:lineRule="auto"/>
        <w:jc w:val="center"/>
        <w:rPr>
          <w:b/>
          <w:bCs/>
          <w:i/>
          <w:iCs/>
          <w:color w:val="0070C0"/>
        </w:rPr>
      </w:pPr>
    </w:p>
    <w:p w14:paraId="66595AFD" w14:textId="77777777" w:rsidR="00520DEF" w:rsidRDefault="00520DEF" w:rsidP="00520DEF">
      <w:pPr>
        <w:pStyle w:val="TitrePrincipal"/>
        <w:rPr>
          <w:rFonts w:cs="Arial"/>
          <w:sz w:val="20"/>
        </w:rPr>
      </w:pPr>
      <w:r w:rsidRPr="006357EC">
        <w:rPr>
          <w:rFonts w:cs="Arial"/>
          <w:sz w:val="20"/>
        </w:rPr>
        <w:t xml:space="preserve">Il a été convenu ce qui suit : </w:t>
      </w:r>
    </w:p>
    <w:p w14:paraId="0D04881C" w14:textId="77777777" w:rsidR="00181503" w:rsidRDefault="00181503" w:rsidP="00181503">
      <w:pPr>
        <w:pStyle w:val="Corpsdetexte"/>
      </w:pPr>
    </w:p>
    <w:p w14:paraId="01E658BE" w14:textId="77777777" w:rsidR="00181503" w:rsidRPr="00181503" w:rsidRDefault="00181503" w:rsidP="00181503">
      <w:pPr>
        <w:pStyle w:val="Corpsdetexte"/>
      </w:pPr>
    </w:p>
    <w:p w14:paraId="488A4A08" w14:textId="1562072F" w:rsidR="0036247F" w:rsidRDefault="00164737" w:rsidP="00E10835">
      <w:pPr>
        <w:pStyle w:val="Titre1"/>
        <w:spacing w:before="0"/>
        <w:rPr>
          <w:rFonts w:asciiTheme="minorHAnsi" w:hAnsiTheme="minorHAnsi" w:cstheme="minorHAnsi"/>
          <w:b/>
          <w:bCs/>
          <w:color w:val="4472C4" w:themeColor="accent1"/>
          <w:sz w:val="24"/>
          <w:szCs w:val="24"/>
          <w:u w:val="single"/>
        </w:rPr>
      </w:pPr>
      <w:bookmarkStart w:id="0" w:name="_Toc151050837"/>
      <w:r w:rsidRPr="00181503">
        <w:rPr>
          <w:rFonts w:asciiTheme="minorHAnsi" w:hAnsiTheme="minorHAnsi" w:cstheme="minorHAnsi"/>
          <w:b/>
          <w:bCs/>
          <w:color w:val="4472C4" w:themeColor="accent1"/>
          <w:sz w:val="24"/>
          <w:szCs w:val="24"/>
          <w:u w:val="single"/>
        </w:rPr>
        <w:t>Préambule</w:t>
      </w:r>
      <w:bookmarkEnd w:id="0"/>
    </w:p>
    <w:p w14:paraId="6CBA5F6D" w14:textId="77777777" w:rsidR="00E10835" w:rsidRPr="00E10835" w:rsidRDefault="00E10835" w:rsidP="00E10835">
      <w:pPr>
        <w:spacing w:after="0"/>
      </w:pPr>
    </w:p>
    <w:p w14:paraId="7C46E4DA" w14:textId="165ADF11" w:rsidR="00C20CD6" w:rsidRPr="00B32AC2" w:rsidRDefault="00C20CD6" w:rsidP="005048ED">
      <w:pPr>
        <w:jc w:val="both"/>
        <w:rPr>
          <w:rFonts w:ascii="Calibri" w:eastAsia="Calibri" w:hAnsi="Calibri" w:cs="Arial"/>
        </w:rPr>
      </w:pPr>
      <w:r w:rsidRPr="00B32AC2">
        <w:rPr>
          <w:rFonts w:ascii="Calibri" w:eastAsia="Calibri" w:hAnsi="Calibri" w:cs="Arial"/>
        </w:rPr>
        <w:t>Le 16 novembre 2023, l’ensemble des organisations syndicales représentatives au sein de la CPAM Haute-Garonne, signaient le</w:t>
      </w:r>
      <w:r w:rsidR="00BE2B49">
        <w:rPr>
          <w:rFonts w:ascii="Calibri" w:eastAsia="Calibri" w:hAnsi="Calibri" w:cs="Arial"/>
        </w:rPr>
        <w:t xml:space="preserve"> protocole d’accord relatif au forfait m</w:t>
      </w:r>
      <w:r w:rsidRPr="00B32AC2">
        <w:rPr>
          <w:rFonts w:ascii="Calibri" w:eastAsia="Calibri" w:hAnsi="Calibri" w:cs="Arial"/>
        </w:rPr>
        <w:t xml:space="preserve">obilités </w:t>
      </w:r>
      <w:r w:rsidR="00BE2B49">
        <w:rPr>
          <w:rFonts w:ascii="Calibri" w:eastAsia="Calibri" w:hAnsi="Calibri" w:cs="Arial"/>
        </w:rPr>
        <w:t>d</w:t>
      </w:r>
      <w:r w:rsidRPr="00B32AC2">
        <w:rPr>
          <w:rFonts w:ascii="Calibri" w:eastAsia="Calibri" w:hAnsi="Calibri" w:cs="Arial"/>
        </w:rPr>
        <w:t>urables</w:t>
      </w:r>
      <w:r w:rsidR="00BE2B49">
        <w:rPr>
          <w:rFonts w:ascii="Calibri" w:eastAsia="Calibri" w:hAnsi="Calibri" w:cs="Arial"/>
        </w:rPr>
        <w:t xml:space="preserve"> (FMD)</w:t>
      </w:r>
      <w:r w:rsidRPr="00B32AC2">
        <w:rPr>
          <w:rFonts w:ascii="Calibri" w:eastAsia="Calibri" w:hAnsi="Calibri" w:cs="Arial"/>
        </w:rPr>
        <w:t xml:space="preserve">. </w:t>
      </w:r>
    </w:p>
    <w:p w14:paraId="46FB6A6C" w14:textId="54ACD780" w:rsidR="005048ED" w:rsidRPr="00BA0345" w:rsidRDefault="00B32C42" w:rsidP="005048ED">
      <w:pPr>
        <w:jc w:val="both"/>
        <w:rPr>
          <w:rFonts w:ascii="Calibri" w:eastAsia="Calibri" w:hAnsi="Calibri" w:cs="Arial"/>
        </w:rPr>
      </w:pPr>
      <w:r w:rsidRPr="00BA0345">
        <w:rPr>
          <w:rFonts w:ascii="Calibri" w:eastAsia="Calibri" w:hAnsi="Calibri" w:cs="Arial"/>
        </w:rPr>
        <w:t xml:space="preserve">Comme convenu </w:t>
      </w:r>
      <w:r w:rsidR="004670CC" w:rsidRPr="00B32AC2">
        <w:rPr>
          <w:rFonts w:ascii="Calibri" w:eastAsia="Calibri" w:hAnsi="Calibri" w:cs="Arial"/>
        </w:rPr>
        <w:t xml:space="preserve">dans </w:t>
      </w:r>
      <w:r w:rsidR="00B32AC2" w:rsidRPr="00B32AC2">
        <w:rPr>
          <w:rFonts w:ascii="Calibri" w:eastAsia="Calibri" w:hAnsi="Calibri" w:cs="Arial"/>
        </w:rPr>
        <w:t>l’</w:t>
      </w:r>
      <w:r w:rsidR="004670CC" w:rsidRPr="00B32AC2">
        <w:rPr>
          <w:rFonts w:ascii="Calibri" w:eastAsia="Calibri" w:hAnsi="Calibri" w:cs="Arial"/>
        </w:rPr>
        <w:t>article 11</w:t>
      </w:r>
      <w:r w:rsidR="004670CC">
        <w:rPr>
          <w:rFonts w:ascii="Calibri" w:eastAsia="Calibri" w:hAnsi="Calibri" w:cs="Arial"/>
        </w:rPr>
        <w:t xml:space="preserve"> </w:t>
      </w:r>
      <w:r w:rsidR="00B32AC2">
        <w:rPr>
          <w:rFonts w:ascii="Calibri" w:eastAsia="Calibri" w:hAnsi="Calibri" w:cs="Arial"/>
        </w:rPr>
        <w:t xml:space="preserve">de l’accord initial </w:t>
      </w:r>
      <w:r w:rsidRPr="00BA0345">
        <w:rPr>
          <w:rFonts w:ascii="Calibri" w:eastAsia="Calibri" w:hAnsi="Calibri" w:cs="Arial"/>
        </w:rPr>
        <w:t>et a</w:t>
      </w:r>
      <w:r w:rsidR="00C847FA" w:rsidRPr="00BA0345">
        <w:rPr>
          <w:rFonts w:ascii="Calibri" w:eastAsia="Calibri" w:hAnsi="Calibri" w:cs="Arial"/>
        </w:rPr>
        <w:t>fin de tenir compte de l’évolution législative</w:t>
      </w:r>
      <w:r w:rsidRPr="00BA0345">
        <w:rPr>
          <w:rFonts w:ascii="Calibri" w:eastAsia="Calibri" w:hAnsi="Calibri" w:cs="Arial"/>
        </w:rPr>
        <w:t xml:space="preserve"> et réglementaire</w:t>
      </w:r>
      <w:r w:rsidR="00921110">
        <w:rPr>
          <w:rFonts w:ascii="Calibri" w:eastAsia="Calibri" w:hAnsi="Calibri" w:cs="Arial"/>
        </w:rPr>
        <w:t xml:space="preserve"> </w:t>
      </w:r>
      <w:r w:rsidR="00921110" w:rsidRPr="00F54ED9">
        <w:rPr>
          <w:rFonts w:ascii="Calibri" w:eastAsia="Calibri" w:hAnsi="Calibri" w:cs="Arial"/>
        </w:rPr>
        <w:t>et</w:t>
      </w:r>
      <w:r w:rsidR="000064BE" w:rsidRPr="00F54ED9">
        <w:rPr>
          <w:rFonts w:ascii="Calibri" w:eastAsia="Calibri" w:hAnsi="Calibri" w:cs="Arial"/>
        </w:rPr>
        <w:t xml:space="preserve"> </w:t>
      </w:r>
      <w:r w:rsidR="004670CC" w:rsidRPr="00B32AC2">
        <w:rPr>
          <w:rFonts w:ascii="Calibri" w:eastAsia="Calibri" w:hAnsi="Calibri" w:cs="Arial"/>
        </w:rPr>
        <w:t>de la nouvelle doctrine du Comex</w:t>
      </w:r>
      <w:r w:rsidR="00C847FA" w:rsidRPr="00BA0345">
        <w:rPr>
          <w:rFonts w:ascii="Calibri" w:eastAsia="Calibri" w:hAnsi="Calibri" w:cs="Arial"/>
        </w:rPr>
        <w:t>, des négociations ont été engagée</w:t>
      </w:r>
      <w:r w:rsidR="00A926E7">
        <w:rPr>
          <w:rFonts w:ascii="Calibri" w:eastAsia="Calibri" w:hAnsi="Calibri" w:cs="Arial"/>
        </w:rPr>
        <w:t>s</w:t>
      </w:r>
      <w:r w:rsidR="00C847FA" w:rsidRPr="00BA0345">
        <w:rPr>
          <w:rFonts w:ascii="Calibri" w:eastAsia="Calibri" w:hAnsi="Calibri" w:cs="Arial"/>
        </w:rPr>
        <w:t xml:space="preserve"> pour réaliser une mise à jour du</w:t>
      </w:r>
      <w:r w:rsidR="00BE2B49">
        <w:rPr>
          <w:rFonts w:ascii="Calibri" w:eastAsia="Calibri" w:hAnsi="Calibri" w:cs="Arial"/>
        </w:rPr>
        <w:t xml:space="preserve"> Protocole d’accord relatif au f</w:t>
      </w:r>
      <w:r w:rsidR="0036247F" w:rsidRPr="00BA0345">
        <w:rPr>
          <w:rFonts w:ascii="Calibri" w:eastAsia="Calibri" w:hAnsi="Calibri" w:cs="Arial"/>
        </w:rPr>
        <w:t>o</w:t>
      </w:r>
      <w:r w:rsidR="00333FE0">
        <w:rPr>
          <w:rFonts w:ascii="Calibri" w:eastAsia="Calibri" w:hAnsi="Calibri" w:cs="Arial"/>
        </w:rPr>
        <w:t>rfait mobilités d</w:t>
      </w:r>
      <w:r w:rsidR="0036247F" w:rsidRPr="00BA0345">
        <w:rPr>
          <w:rFonts w:ascii="Calibri" w:eastAsia="Calibri" w:hAnsi="Calibri" w:cs="Arial"/>
        </w:rPr>
        <w:t>urables à la CPAM de la Haute-Garonne</w:t>
      </w:r>
      <w:r w:rsidR="005048ED" w:rsidRPr="00BA0345">
        <w:rPr>
          <w:rFonts w:ascii="Calibri" w:eastAsia="Calibri" w:hAnsi="Calibri" w:cs="Arial"/>
        </w:rPr>
        <w:t xml:space="preserve"> du </w:t>
      </w:r>
      <w:r w:rsidR="0036247F" w:rsidRPr="00BA0345">
        <w:rPr>
          <w:rFonts w:ascii="Calibri" w:eastAsia="Calibri" w:hAnsi="Calibri" w:cs="Arial"/>
        </w:rPr>
        <w:t>16 novembre 2023</w:t>
      </w:r>
      <w:r w:rsidR="004670CC" w:rsidRPr="00B32AC2">
        <w:rPr>
          <w:rFonts w:ascii="Calibri" w:eastAsia="Calibri" w:hAnsi="Calibri" w:cs="Arial"/>
        </w:rPr>
        <w:t xml:space="preserve"> sans attendre le terme de ce même accord</w:t>
      </w:r>
      <w:r w:rsidR="0036247F" w:rsidRPr="00BA0345">
        <w:rPr>
          <w:rFonts w:ascii="Calibri" w:eastAsia="Calibri" w:hAnsi="Calibri" w:cs="Arial"/>
        </w:rPr>
        <w:t>.</w:t>
      </w:r>
    </w:p>
    <w:p w14:paraId="362E824F" w14:textId="3311DC6B" w:rsidR="00C847FA" w:rsidRPr="00BA0345" w:rsidRDefault="004670CC" w:rsidP="00745953">
      <w:pPr>
        <w:jc w:val="both"/>
        <w:rPr>
          <w:rFonts w:ascii="Calibri" w:eastAsia="Calibri" w:hAnsi="Calibri" w:cs="Arial"/>
        </w:rPr>
      </w:pPr>
      <w:r w:rsidRPr="00B32AC2">
        <w:rPr>
          <w:rFonts w:ascii="Calibri" w:eastAsia="Calibri" w:hAnsi="Calibri" w:cs="Arial"/>
        </w:rPr>
        <w:t>Après plusieurs réun</w:t>
      </w:r>
      <w:r w:rsidR="00BD41E5">
        <w:rPr>
          <w:rFonts w:ascii="Calibri" w:eastAsia="Calibri" w:hAnsi="Calibri" w:cs="Arial"/>
        </w:rPr>
        <w:t xml:space="preserve">ions de négociations en juin, </w:t>
      </w:r>
      <w:r w:rsidRPr="00B32AC2">
        <w:rPr>
          <w:rFonts w:ascii="Calibri" w:eastAsia="Calibri" w:hAnsi="Calibri" w:cs="Arial"/>
        </w:rPr>
        <w:t xml:space="preserve">septembre </w:t>
      </w:r>
      <w:r w:rsidR="00BD41E5" w:rsidRPr="00AB5A7D">
        <w:rPr>
          <w:rFonts w:ascii="Calibri" w:eastAsia="Calibri" w:hAnsi="Calibri" w:cs="Arial"/>
        </w:rPr>
        <w:t>et octobre</w:t>
      </w:r>
      <w:r w:rsidR="00BD41E5">
        <w:rPr>
          <w:rFonts w:ascii="Calibri" w:eastAsia="Calibri" w:hAnsi="Calibri" w:cs="Arial"/>
        </w:rPr>
        <w:t xml:space="preserve"> </w:t>
      </w:r>
      <w:r w:rsidRPr="00B32AC2">
        <w:rPr>
          <w:rFonts w:ascii="Calibri" w:eastAsia="Calibri" w:hAnsi="Calibri" w:cs="Arial"/>
        </w:rPr>
        <w:t>2025</w:t>
      </w:r>
      <w:r w:rsidR="00B32AC2" w:rsidRPr="00B32AC2">
        <w:rPr>
          <w:rFonts w:ascii="Calibri" w:eastAsia="Calibri" w:hAnsi="Calibri" w:cs="Arial"/>
        </w:rPr>
        <w:t xml:space="preserve">, </w:t>
      </w:r>
      <w:r w:rsidR="0036247F" w:rsidRPr="00B32AC2">
        <w:rPr>
          <w:rFonts w:ascii="Calibri" w:eastAsia="Calibri" w:hAnsi="Calibri" w:cs="Arial"/>
        </w:rPr>
        <w:t>s</w:t>
      </w:r>
      <w:r w:rsidR="0036247F" w:rsidRPr="00BA0345">
        <w:rPr>
          <w:rFonts w:ascii="Calibri" w:eastAsia="Calibri" w:hAnsi="Calibri" w:cs="Arial"/>
        </w:rPr>
        <w:t>ur ce thème</w:t>
      </w:r>
      <w:r w:rsidR="005048ED" w:rsidRPr="00BA0345">
        <w:rPr>
          <w:rFonts w:ascii="Calibri" w:eastAsia="Calibri" w:hAnsi="Calibri" w:cs="Arial"/>
        </w:rPr>
        <w:t xml:space="preserve">, les parties signataires ont souhaité </w:t>
      </w:r>
      <w:r w:rsidR="0036247F" w:rsidRPr="00A25138">
        <w:rPr>
          <w:rFonts w:ascii="Calibri" w:eastAsia="Calibri" w:hAnsi="Calibri" w:cs="Arial"/>
        </w:rPr>
        <w:t>modifier</w:t>
      </w:r>
      <w:r w:rsidR="00C847FA" w:rsidRPr="00A25138">
        <w:rPr>
          <w:rFonts w:ascii="Calibri" w:eastAsia="Calibri" w:hAnsi="Calibri" w:cs="Arial"/>
        </w:rPr>
        <w:t xml:space="preserve">, par voie d’avenant, </w:t>
      </w:r>
      <w:r w:rsidR="00840685" w:rsidRPr="00A25138">
        <w:rPr>
          <w:rFonts w:ascii="Calibri" w:eastAsia="Calibri" w:hAnsi="Calibri" w:cs="Arial"/>
        </w:rPr>
        <w:t>l’accord précité comme-suit</w:t>
      </w:r>
      <w:r w:rsidR="003F3E3E" w:rsidRPr="00A25138">
        <w:rPr>
          <w:rFonts w:ascii="Calibri" w:eastAsia="Calibri" w:hAnsi="Calibri" w:cs="Arial"/>
        </w:rPr>
        <w:t xml:space="preserve"> </w:t>
      </w:r>
      <w:r w:rsidR="00745953" w:rsidRPr="00A25138">
        <w:rPr>
          <w:rFonts w:ascii="Calibri" w:eastAsia="Calibri" w:hAnsi="Calibri" w:cs="Arial"/>
        </w:rPr>
        <w:t>:</w:t>
      </w:r>
      <w:r w:rsidR="00745953" w:rsidRPr="00BA0345">
        <w:rPr>
          <w:rFonts w:ascii="Calibri" w:eastAsia="Calibri" w:hAnsi="Calibri" w:cs="Arial"/>
        </w:rPr>
        <w:t xml:space="preserve"> </w:t>
      </w:r>
    </w:p>
    <w:p w14:paraId="3149D8B5" w14:textId="77777777" w:rsidR="00745953" w:rsidRPr="00BA0345" w:rsidRDefault="00745953" w:rsidP="00745953">
      <w:pPr>
        <w:pStyle w:val="Titre1"/>
        <w:jc w:val="both"/>
        <w:rPr>
          <w:rFonts w:asciiTheme="minorHAnsi" w:hAnsiTheme="minorHAnsi" w:cstheme="minorHAnsi"/>
          <w:b/>
          <w:color w:val="4472C4" w:themeColor="accent1"/>
          <w:sz w:val="24"/>
          <w:szCs w:val="24"/>
          <w:u w:val="single"/>
        </w:rPr>
      </w:pPr>
      <w:bookmarkStart w:id="1" w:name="_Toc151050838"/>
      <w:r w:rsidRPr="00BA0345">
        <w:rPr>
          <w:rFonts w:asciiTheme="minorHAnsi" w:hAnsiTheme="minorHAnsi" w:cstheme="minorHAnsi"/>
          <w:b/>
          <w:color w:val="4472C4" w:themeColor="accent1"/>
          <w:sz w:val="24"/>
          <w:szCs w:val="24"/>
          <w:u w:val="single"/>
        </w:rPr>
        <w:t>Article 1. Champ d’application</w:t>
      </w:r>
      <w:bookmarkEnd w:id="1"/>
    </w:p>
    <w:p w14:paraId="790B6095" w14:textId="77777777" w:rsidR="00745953" w:rsidRPr="00BA0345" w:rsidRDefault="00745953" w:rsidP="00745953">
      <w:pPr>
        <w:spacing w:after="0"/>
        <w:jc w:val="both"/>
        <w:rPr>
          <w:rFonts w:cstheme="minorHAnsi"/>
        </w:rPr>
      </w:pPr>
    </w:p>
    <w:p w14:paraId="2E6E3EBC" w14:textId="0A79C6B5" w:rsidR="00CF7AD8" w:rsidRDefault="00CF7AD8" w:rsidP="00CF7AD8">
      <w:pPr>
        <w:spacing w:after="0"/>
        <w:jc w:val="both"/>
        <w:rPr>
          <w:rFonts w:cstheme="minorHAnsi"/>
        </w:rPr>
      </w:pPr>
      <w:r w:rsidRPr="00181503">
        <w:rPr>
          <w:rFonts w:cstheme="minorHAnsi"/>
        </w:rPr>
        <w:t>Cet accord s’applique à l’ensemble des salariés de la Caisse Primaire d’Assurance Maladie de la Haute-Garonne.</w:t>
      </w:r>
    </w:p>
    <w:p w14:paraId="7CC8D349" w14:textId="3F5E86F0" w:rsidR="001774A0" w:rsidRDefault="001774A0" w:rsidP="00CF7AD8">
      <w:pPr>
        <w:spacing w:after="0"/>
        <w:jc w:val="both"/>
        <w:rPr>
          <w:rFonts w:cstheme="minorHAnsi"/>
        </w:rPr>
      </w:pPr>
    </w:p>
    <w:p w14:paraId="49FA881B" w14:textId="576B3CA4" w:rsidR="001774A0" w:rsidRPr="00AB5A7D" w:rsidRDefault="005B4082" w:rsidP="009D6A58">
      <w:pPr>
        <w:spacing w:after="0"/>
        <w:jc w:val="both"/>
        <w:rPr>
          <w:rFonts w:ascii="Calibri" w:eastAsia="Calibri" w:hAnsi="Calibri" w:cs="Arial"/>
        </w:rPr>
      </w:pPr>
      <w:r w:rsidRPr="00362271">
        <w:rPr>
          <w:rFonts w:ascii="Calibri" w:eastAsia="Calibri" w:hAnsi="Calibri" w:cs="Arial"/>
        </w:rPr>
        <w:t>Seule</w:t>
      </w:r>
      <w:r w:rsidR="001774A0" w:rsidRPr="00362271">
        <w:rPr>
          <w:rFonts w:ascii="Calibri" w:eastAsia="Calibri" w:hAnsi="Calibri" w:cs="Arial"/>
        </w:rPr>
        <w:t>, l’aide</w:t>
      </w:r>
      <w:r w:rsidR="001774A0" w:rsidRPr="00AB5A7D">
        <w:rPr>
          <w:rFonts w:ascii="Calibri" w:eastAsia="Calibri" w:hAnsi="Calibri" w:cs="Arial"/>
        </w:rPr>
        <w:t xml:space="preserve"> à l’achat d’un vélo ou engin de déplacement personnel motorisé</w:t>
      </w:r>
      <w:r w:rsidR="00921110" w:rsidRPr="00AB5A7D">
        <w:rPr>
          <w:rFonts w:ascii="Calibri" w:eastAsia="Calibri" w:hAnsi="Calibri" w:cs="Arial"/>
        </w:rPr>
        <w:t>,</w:t>
      </w:r>
      <w:r w:rsidR="001774A0" w:rsidRPr="00AB5A7D">
        <w:rPr>
          <w:rFonts w:ascii="Calibri" w:eastAsia="Calibri" w:hAnsi="Calibri" w:cs="Arial"/>
        </w:rPr>
        <w:t xml:space="preserve"> </w:t>
      </w:r>
      <w:r w:rsidR="00921110" w:rsidRPr="00AB5A7D">
        <w:rPr>
          <w:rFonts w:ascii="Calibri" w:eastAsia="Calibri" w:hAnsi="Calibri" w:cs="Arial"/>
        </w:rPr>
        <w:t xml:space="preserve">visé à l’article 5.3 du présent accord, </w:t>
      </w:r>
      <w:r w:rsidR="001774A0" w:rsidRPr="00AB5A7D">
        <w:rPr>
          <w:rFonts w:ascii="Calibri" w:eastAsia="Calibri" w:hAnsi="Calibri" w:cs="Arial"/>
        </w:rPr>
        <w:t xml:space="preserve">est soumise à une condition </w:t>
      </w:r>
      <w:r w:rsidR="00921110" w:rsidRPr="00AB5A7D">
        <w:rPr>
          <w:rFonts w:ascii="Calibri" w:eastAsia="Calibri" w:hAnsi="Calibri" w:cs="Arial"/>
        </w:rPr>
        <w:t>d’un</w:t>
      </w:r>
      <w:r w:rsidR="00FB5E4E" w:rsidRPr="00AB5A7D">
        <w:rPr>
          <w:rFonts w:ascii="Calibri" w:eastAsia="Calibri" w:hAnsi="Calibri" w:cs="Arial"/>
        </w:rPr>
        <w:t xml:space="preserve"> an</w:t>
      </w:r>
      <w:r w:rsidR="00AB3D3C" w:rsidRPr="00AB5A7D">
        <w:rPr>
          <w:rFonts w:ascii="Calibri" w:eastAsia="Calibri" w:hAnsi="Calibri" w:cs="Arial"/>
        </w:rPr>
        <w:t xml:space="preserve"> d’ancienneté consécutive</w:t>
      </w:r>
      <w:r w:rsidR="001774A0" w:rsidRPr="00AB5A7D">
        <w:rPr>
          <w:rFonts w:ascii="Calibri" w:eastAsia="Calibri" w:hAnsi="Calibri" w:cs="Arial"/>
        </w:rPr>
        <w:t xml:space="preserve"> ou non dans l’organisme. </w:t>
      </w:r>
    </w:p>
    <w:p w14:paraId="51CE2123" w14:textId="2546E509" w:rsidR="005F195A" w:rsidRPr="005F195A" w:rsidRDefault="005F195A" w:rsidP="005F195A">
      <w:pPr>
        <w:spacing w:after="0"/>
        <w:jc w:val="both"/>
        <w:rPr>
          <w:rFonts w:cstheme="minorHAnsi"/>
        </w:rPr>
      </w:pPr>
    </w:p>
    <w:p w14:paraId="5A07A4EB" w14:textId="2F3A7863" w:rsidR="00745953" w:rsidRDefault="00745953" w:rsidP="00E866E4">
      <w:pPr>
        <w:pStyle w:val="Titre1"/>
        <w:spacing w:before="0"/>
        <w:jc w:val="both"/>
        <w:rPr>
          <w:rFonts w:asciiTheme="minorHAnsi" w:hAnsiTheme="minorHAnsi" w:cstheme="minorHAnsi"/>
          <w:b/>
          <w:color w:val="4472C4" w:themeColor="accent1"/>
          <w:sz w:val="24"/>
          <w:szCs w:val="24"/>
          <w:u w:val="single"/>
        </w:rPr>
      </w:pPr>
      <w:bookmarkStart w:id="2" w:name="_Toc151050839"/>
      <w:r w:rsidRPr="00C21CF2">
        <w:rPr>
          <w:rFonts w:asciiTheme="minorHAnsi" w:hAnsiTheme="minorHAnsi" w:cstheme="minorHAnsi"/>
          <w:b/>
          <w:color w:val="4472C4" w:themeColor="accent1"/>
          <w:sz w:val="24"/>
          <w:szCs w:val="24"/>
          <w:u w:val="single"/>
        </w:rPr>
        <w:t>Article 2. Déplacements éligibles</w:t>
      </w:r>
      <w:bookmarkEnd w:id="2"/>
    </w:p>
    <w:p w14:paraId="712929D4" w14:textId="77777777" w:rsidR="00E10835" w:rsidRPr="00E10835" w:rsidRDefault="00E10835" w:rsidP="00E10835"/>
    <w:p w14:paraId="475108D3" w14:textId="5D74013E" w:rsidR="00E866E4" w:rsidRPr="00194FEF" w:rsidRDefault="00282636" w:rsidP="00E10835">
      <w:pPr>
        <w:pStyle w:val="Titre2"/>
        <w:keepLines w:val="0"/>
        <w:pBdr>
          <w:bottom w:val="single" w:sz="4" w:space="1" w:color="642182"/>
        </w:pBdr>
        <w:tabs>
          <w:tab w:val="clear" w:pos="576"/>
        </w:tabs>
        <w:spacing w:before="0" w:after="120"/>
        <w:ind w:left="360" w:firstLine="0"/>
        <w:rPr>
          <w:rFonts w:asciiTheme="minorHAnsi" w:hAnsiTheme="minorHAnsi" w:cstheme="minorHAnsi"/>
          <w:b/>
          <w:color w:val="4472C4" w:themeColor="accent1"/>
          <w:sz w:val="22"/>
          <w:szCs w:val="22"/>
        </w:rPr>
      </w:pPr>
      <w:r>
        <w:rPr>
          <w:rFonts w:asciiTheme="minorHAnsi" w:hAnsiTheme="minorHAnsi" w:cstheme="minorHAnsi"/>
          <w:b/>
          <w:color w:val="4472C4" w:themeColor="accent1"/>
          <w:sz w:val="22"/>
          <w:szCs w:val="22"/>
        </w:rPr>
        <w:t>2</w:t>
      </w:r>
      <w:r w:rsidR="00E866E4" w:rsidRPr="00194FEF">
        <w:rPr>
          <w:rFonts w:asciiTheme="minorHAnsi" w:hAnsiTheme="minorHAnsi" w:cstheme="minorHAnsi"/>
          <w:b/>
          <w:color w:val="4472C4" w:themeColor="accent1"/>
          <w:sz w:val="22"/>
          <w:szCs w:val="22"/>
        </w:rPr>
        <w:t xml:space="preserve">.1. </w:t>
      </w:r>
      <w:r w:rsidR="001A7328">
        <w:rPr>
          <w:rFonts w:asciiTheme="minorHAnsi" w:hAnsiTheme="minorHAnsi" w:cstheme="minorHAnsi"/>
          <w:b/>
          <w:color w:val="4472C4" w:themeColor="accent1"/>
          <w:sz w:val="22"/>
          <w:szCs w:val="22"/>
        </w:rPr>
        <w:t>Trajets éligibles</w:t>
      </w:r>
    </w:p>
    <w:p w14:paraId="3703CD33" w14:textId="60397571" w:rsidR="00E866E4" w:rsidRDefault="00E866E4" w:rsidP="00E10835">
      <w:pPr>
        <w:autoSpaceDE w:val="0"/>
        <w:autoSpaceDN w:val="0"/>
        <w:adjustRightInd w:val="0"/>
        <w:spacing w:after="0" w:line="240" w:lineRule="auto"/>
        <w:jc w:val="both"/>
        <w:rPr>
          <w:rFonts w:cstheme="minorHAnsi"/>
          <w:color w:val="000000"/>
        </w:rPr>
      </w:pPr>
    </w:p>
    <w:p w14:paraId="3700ECCE" w14:textId="5695AECC" w:rsidR="00CF7AD8" w:rsidRPr="009647B2" w:rsidRDefault="00CF7AD8" w:rsidP="00CF7AD8">
      <w:pPr>
        <w:autoSpaceDE w:val="0"/>
        <w:autoSpaceDN w:val="0"/>
        <w:adjustRightInd w:val="0"/>
        <w:spacing w:after="0" w:line="240" w:lineRule="auto"/>
        <w:jc w:val="both"/>
        <w:rPr>
          <w:rFonts w:cstheme="minorHAnsi"/>
          <w:color w:val="000000"/>
        </w:rPr>
      </w:pPr>
      <w:r w:rsidRPr="009647B2">
        <w:rPr>
          <w:rFonts w:cstheme="minorHAnsi"/>
          <w:color w:val="000000"/>
        </w:rPr>
        <w:t xml:space="preserve">Les déplacements éligibles au forfait mobilités durables sont les trajets effectués par les salariés entre leur résidence habituelle et leur lieu de travail à l’aide d’un mode de transport figurant </w:t>
      </w:r>
      <w:r w:rsidR="009647B2" w:rsidRPr="009647B2">
        <w:rPr>
          <w:rFonts w:cstheme="minorHAnsi"/>
          <w:color w:val="000000"/>
        </w:rPr>
        <w:t>à l’article 3 du présent accord</w:t>
      </w:r>
      <w:r w:rsidR="00921110">
        <w:rPr>
          <w:rFonts w:cstheme="minorHAnsi"/>
          <w:color w:val="000000"/>
        </w:rPr>
        <w:t>,</w:t>
      </w:r>
      <w:r w:rsidR="009647B2" w:rsidRPr="009647B2">
        <w:rPr>
          <w:rFonts w:cstheme="minorHAnsi"/>
          <w:color w:val="000000"/>
        </w:rPr>
        <w:t xml:space="preserve"> </w:t>
      </w:r>
      <w:r w:rsidR="009647B2" w:rsidRPr="00AB5A7D">
        <w:rPr>
          <w:rFonts w:cstheme="minorHAnsi"/>
          <w:color w:val="000000"/>
        </w:rPr>
        <w:t>sous réserve du respect des distance</w:t>
      </w:r>
      <w:r w:rsidR="00073A15" w:rsidRPr="00AB5A7D">
        <w:rPr>
          <w:rFonts w:cstheme="minorHAnsi"/>
          <w:color w:val="000000"/>
        </w:rPr>
        <w:t>s</w:t>
      </w:r>
      <w:r w:rsidR="009647B2" w:rsidRPr="00AB5A7D">
        <w:rPr>
          <w:rFonts w:cstheme="minorHAnsi"/>
          <w:color w:val="000000"/>
        </w:rPr>
        <w:t xml:space="preserve"> minimale</w:t>
      </w:r>
      <w:r w:rsidR="00073A15" w:rsidRPr="00AB5A7D">
        <w:rPr>
          <w:rFonts w:cstheme="minorHAnsi"/>
          <w:color w:val="000000"/>
        </w:rPr>
        <w:t>s</w:t>
      </w:r>
      <w:r w:rsidR="009647B2" w:rsidRPr="00AB5A7D">
        <w:rPr>
          <w:rFonts w:cstheme="minorHAnsi"/>
          <w:color w:val="000000"/>
        </w:rPr>
        <w:t xml:space="preserve"> </w:t>
      </w:r>
      <w:r w:rsidR="004E14E9" w:rsidRPr="00AB5A7D">
        <w:rPr>
          <w:rFonts w:cstheme="minorHAnsi"/>
          <w:color w:val="000000"/>
        </w:rPr>
        <w:t xml:space="preserve">à parcourir </w:t>
      </w:r>
      <w:r w:rsidR="009647B2" w:rsidRPr="00AB5A7D">
        <w:rPr>
          <w:rFonts w:cstheme="minorHAnsi"/>
          <w:color w:val="000000"/>
        </w:rPr>
        <w:t>prévues à l’article 2.2.</w:t>
      </w:r>
      <w:r w:rsidR="009647B2" w:rsidRPr="009647B2">
        <w:rPr>
          <w:rFonts w:cstheme="minorHAnsi"/>
          <w:color w:val="000000"/>
        </w:rPr>
        <w:t xml:space="preserve"> </w:t>
      </w:r>
    </w:p>
    <w:p w14:paraId="39896398" w14:textId="77777777" w:rsidR="00CF7AD8" w:rsidRPr="009647B2" w:rsidRDefault="00CF7AD8" w:rsidP="00CF7AD8">
      <w:pPr>
        <w:autoSpaceDE w:val="0"/>
        <w:autoSpaceDN w:val="0"/>
        <w:adjustRightInd w:val="0"/>
        <w:spacing w:after="0" w:line="240" w:lineRule="auto"/>
        <w:jc w:val="both"/>
        <w:rPr>
          <w:rFonts w:cstheme="minorHAnsi"/>
          <w:color w:val="000000"/>
        </w:rPr>
      </w:pPr>
    </w:p>
    <w:p w14:paraId="66BE8001" w14:textId="42ECC0E9" w:rsidR="00CF7AD8" w:rsidRDefault="00CF7AD8" w:rsidP="00E10835">
      <w:pPr>
        <w:autoSpaceDE w:val="0"/>
        <w:autoSpaceDN w:val="0"/>
        <w:adjustRightInd w:val="0"/>
        <w:spacing w:after="0" w:line="240" w:lineRule="auto"/>
        <w:jc w:val="both"/>
        <w:rPr>
          <w:rFonts w:cstheme="minorHAnsi"/>
          <w:color w:val="000000"/>
        </w:rPr>
      </w:pPr>
      <w:r w:rsidRPr="009647B2">
        <w:rPr>
          <w:rFonts w:cstheme="minorHAnsi"/>
          <w:color w:val="000000"/>
        </w:rPr>
        <w:t>L’adresse de la résidence habituelle est celle déclarée à l’employeur.</w:t>
      </w:r>
    </w:p>
    <w:p w14:paraId="0FB1708E" w14:textId="77777777" w:rsidR="00E10835" w:rsidRPr="00181503" w:rsidRDefault="00E10835" w:rsidP="00E10835">
      <w:pPr>
        <w:autoSpaceDE w:val="0"/>
        <w:autoSpaceDN w:val="0"/>
        <w:adjustRightInd w:val="0"/>
        <w:spacing w:after="0" w:line="240" w:lineRule="auto"/>
        <w:jc w:val="both"/>
        <w:rPr>
          <w:rFonts w:cstheme="minorHAnsi"/>
          <w:color w:val="000000"/>
        </w:rPr>
      </w:pPr>
    </w:p>
    <w:p w14:paraId="6EEA4A27" w14:textId="47C31E0C" w:rsidR="001A7328" w:rsidRPr="00194FEF" w:rsidRDefault="001A7328" w:rsidP="00E10835">
      <w:pPr>
        <w:pStyle w:val="Titre2"/>
        <w:keepLines w:val="0"/>
        <w:pBdr>
          <w:bottom w:val="single" w:sz="4" w:space="1" w:color="642182"/>
        </w:pBdr>
        <w:tabs>
          <w:tab w:val="clear" w:pos="576"/>
        </w:tabs>
        <w:spacing w:before="0" w:after="120"/>
        <w:ind w:left="360" w:firstLine="0"/>
        <w:rPr>
          <w:rFonts w:asciiTheme="minorHAnsi" w:hAnsiTheme="minorHAnsi" w:cstheme="minorHAnsi"/>
          <w:b/>
          <w:color w:val="4472C4" w:themeColor="accent1"/>
          <w:sz w:val="22"/>
          <w:szCs w:val="22"/>
        </w:rPr>
      </w:pPr>
      <w:r>
        <w:rPr>
          <w:rFonts w:asciiTheme="minorHAnsi" w:hAnsiTheme="minorHAnsi" w:cstheme="minorHAnsi"/>
          <w:b/>
          <w:color w:val="4472C4" w:themeColor="accent1"/>
          <w:sz w:val="22"/>
          <w:szCs w:val="22"/>
        </w:rPr>
        <w:t>2</w:t>
      </w:r>
      <w:r w:rsidR="00EA0282">
        <w:rPr>
          <w:rFonts w:asciiTheme="minorHAnsi" w:hAnsiTheme="minorHAnsi" w:cstheme="minorHAnsi"/>
          <w:b/>
          <w:color w:val="4472C4" w:themeColor="accent1"/>
          <w:sz w:val="22"/>
          <w:szCs w:val="22"/>
        </w:rPr>
        <w:t>.2</w:t>
      </w:r>
      <w:r w:rsidRPr="00194FEF">
        <w:rPr>
          <w:rFonts w:asciiTheme="minorHAnsi" w:hAnsiTheme="minorHAnsi" w:cstheme="minorHAnsi"/>
          <w:b/>
          <w:color w:val="4472C4" w:themeColor="accent1"/>
          <w:sz w:val="22"/>
          <w:szCs w:val="22"/>
        </w:rPr>
        <w:t xml:space="preserve">. </w:t>
      </w:r>
      <w:r w:rsidR="004843E0" w:rsidRPr="004843E0">
        <w:rPr>
          <w:rFonts w:asciiTheme="minorHAnsi" w:hAnsiTheme="minorHAnsi" w:cstheme="minorHAnsi"/>
          <w:b/>
          <w:color w:val="4472C4" w:themeColor="accent1"/>
          <w:sz w:val="22"/>
          <w:szCs w:val="22"/>
        </w:rPr>
        <w:t>Les critères relatifs à la distance minimale à parcourir</w:t>
      </w:r>
    </w:p>
    <w:p w14:paraId="665F1751" w14:textId="77777777" w:rsidR="00E10835" w:rsidRDefault="00E10835" w:rsidP="00E10835">
      <w:pPr>
        <w:autoSpaceDE w:val="0"/>
        <w:autoSpaceDN w:val="0"/>
        <w:adjustRightInd w:val="0"/>
        <w:spacing w:after="0" w:line="240" w:lineRule="auto"/>
        <w:jc w:val="both"/>
        <w:rPr>
          <w:rFonts w:cstheme="minorHAnsi"/>
          <w:color w:val="000000"/>
        </w:rPr>
      </w:pPr>
    </w:p>
    <w:p w14:paraId="74947FCB" w14:textId="2537BD1F" w:rsidR="00495503" w:rsidRDefault="00043635" w:rsidP="00E10835">
      <w:pPr>
        <w:autoSpaceDE w:val="0"/>
        <w:autoSpaceDN w:val="0"/>
        <w:adjustRightInd w:val="0"/>
        <w:spacing w:after="0" w:line="240" w:lineRule="auto"/>
        <w:jc w:val="both"/>
        <w:rPr>
          <w:rFonts w:cstheme="minorHAnsi"/>
          <w:color w:val="000000"/>
        </w:rPr>
      </w:pPr>
      <w:r w:rsidRPr="00AB5A7D">
        <w:rPr>
          <w:rFonts w:cstheme="minorHAnsi"/>
          <w:color w:val="000000"/>
        </w:rPr>
        <w:t>Le trajet pris en compte correspond à la distance la plus courte entre la résidence habituelle du salarié et son lieu de travail, ou encore le cas échéant entre sa résidence habituelle et la gare ou la s</w:t>
      </w:r>
      <w:r w:rsidR="00495503" w:rsidRPr="00AB5A7D">
        <w:rPr>
          <w:rFonts w:cstheme="minorHAnsi"/>
          <w:color w:val="000000"/>
        </w:rPr>
        <w:t>tation de transport en commun</w:t>
      </w:r>
      <w:r w:rsidR="00432273" w:rsidRPr="00AB5A7D">
        <w:rPr>
          <w:rFonts w:cstheme="minorHAnsi"/>
          <w:color w:val="000000"/>
        </w:rPr>
        <w:t xml:space="preserve"> permettant de rejoindre le lieu de travail</w:t>
      </w:r>
      <w:r w:rsidR="00495503" w:rsidRPr="00AB5A7D">
        <w:rPr>
          <w:rFonts w:cstheme="minorHAnsi"/>
          <w:color w:val="000000"/>
        </w:rPr>
        <w:t>.</w:t>
      </w:r>
      <w:r w:rsidR="009D6A58" w:rsidRPr="00AB5A7D">
        <w:rPr>
          <w:rFonts w:cstheme="minorHAnsi"/>
          <w:color w:val="000000"/>
        </w:rPr>
        <w:t xml:space="preserve"> </w:t>
      </w:r>
      <w:r w:rsidR="00495503" w:rsidRPr="00AB5A7D">
        <w:rPr>
          <w:rFonts w:cstheme="minorHAnsi"/>
          <w:color w:val="000000"/>
        </w:rPr>
        <w:t xml:space="preserve"> </w:t>
      </w:r>
    </w:p>
    <w:p w14:paraId="1B730F05" w14:textId="77777777" w:rsidR="00AB5A7D" w:rsidRPr="00AB5A7D" w:rsidRDefault="00AB5A7D" w:rsidP="00AB5A7D">
      <w:pPr>
        <w:autoSpaceDE w:val="0"/>
        <w:autoSpaceDN w:val="0"/>
        <w:adjustRightInd w:val="0"/>
        <w:spacing w:after="0" w:line="240" w:lineRule="auto"/>
        <w:jc w:val="both"/>
        <w:rPr>
          <w:rFonts w:cstheme="minorHAnsi"/>
          <w:color w:val="000000"/>
        </w:rPr>
      </w:pPr>
    </w:p>
    <w:p w14:paraId="563ABB04" w14:textId="3BA8634B" w:rsidR="00D41FDD" w:rsidRPr="00AB5A7D" w:rsidRDefault="00D41FDD" w:rsidP="009D6A58">
      <w:pPr>
        <w:jc w:val="both"/>
      </w:pPr>
      <w:r w:rsidRPr="00AB5A7D">
        <w:t>Pour les trajets directs, seuls sont éligibles au forfait mobilités durables ceux dont la distance à parcourir entre la résidence habituelle du salarié et le lieu de travail est d’au moins 1 km</w:t>
      </w:r>
      <w:r w:rsidR="00D41210">
        <w:t xml:space="preserve"> par trajet</w:t>
      </w:r>
      <w:r w:rsidRPr="00AB5A7D">
        <w:t>. Cette condition s’applique lorsque le trajet est effectué à vélo, avec un engin de déplacement personnel motorisé, une trottinette ou un gyropode loué via un service de mobilité partagée, ou avec un titre de transport en commun hors abonnement.</w:t>
      </w:r>
    </w:p>
    <w:p w14:paraId="58440249" w14:textId="4793F955" w:rsidR="00DE2785" w:rsidRPr="00AB5A7D" w:rsidRDefault="00D41FDD" w:rsidP="009D6A58">
      <w:pPr>
        <w:jc w:val="both"/>
      </w:pPr>
      <w:r w:rsidRPr="00AB5A7D">
        <w:lastRenderedPageBreak/>
        <w:t>Lorsque le trajet direct entre la résidence habituelle et le lieu de travail est effectué en covoiturage ou au moyen d’un service de mobilité partagée lorsqu’il s’agit d’un scooter ou d’un véhicule électrique, hybride rechargeables ou hydrogène, la distance minimale à parcourir est portée à 5 km</w:t>
      </w:r>
      <w:r w:rsidR="00D41210">
        <w:t xml:space="preserve"> par trajet</w:t>
      </w:r>
      <w:r w:rsidRPr="00AB5A7D">
        <w:t>.</w:t>
      </w:r>
    </w:p>
    <w:p w14:paraId="445659B5" w14:textId="226964AC" w:rsidR="00D07ED0" w:rsidRPr="00AB5A7D" w:rsidRDefault="00D07ED0" w:rsidP="009D6A58">
      <w:pPr>
        <w:jc w:val="both"/>
      </w:pPr>
      <w:r w:rsidRPr="00AB5A7D">
        <w:t>Pour les trajets de rabat</w:t>
      </w:r>
      <w:r w:rsidR="00EA2F41">
        <w:t>tement</w:t>
      </w:r>
      <w:r w:rsidR="00D41210">
        <w:t>, définis à l’article 2.3</w:t>
      </w:r>
      <w:r w:rsidRPr="00AB5A7D">
        <w:t>, seuls sont éligibles au forfait mobilités durables ceux dont la distance à parcourir est d’au moins 500 m</w:t>
      </w:r>
      <w:r w:rsidR="00A04384" w:rsidRPr="00AB5A7D">
        <w:t xml:space="preserve"> entre la résidence habituelle du salarié et</w:t>
      </w:r>
      <w:r w:rsidR="00D41210">
        <w:t xml:space="preserve"> le lieu</w:t>
      </w:r>
      <w:r w:rsidR="00A04384" w:rsidRPr="00AB5A7D">
        <w:t xml:space="preserve"> </w:t>
      </w:r>
      <w:r w:rsidR="00A04384" w:rsidRPr="00AB5A7D">
        <w:rPr>
          <w:rFonts w:cstheme="minorHAnsi"/>
          <w:color w:val="000000" w:themeColor="text1"/>
        </w:rPr>
        <w:t>à partir duquel le salarié emprunte les transports en commun pour rejoindre son lieu de travail</w:t>
      </w:r>
      <w:r w:rsidR="00A04384" w:rsidRPr="00AB5A7D">
        <w:t xml:space="preserve">, ou entre </w:t>
      </w:r>
      <w:r w:rsidR="00A04384" w:rsidRPr="00AB5A7D">
        <w:rPr>
          <w:rFonts w:cstheme="minorHAnsi"/>
          <w:color w:val="000000" w:themeColor="text1"/>
        </w:rPr>
        <w:t>le lieu auquel cesse l’utilisation des transports en commun par le salarié et son lieu de travail</w:t>
      </w:r>
      <w:r w:rsidRPr="00AB5A7D">
        <w:t xml:space="preserve">. </w:t>
      </w:r>
    </w:p>
    <w:p w14:paraId="66963556" w14:textId="57E5A728" w:rsidR="00EA0282" w:rsidRDefault="00EA0282" w:rsidP="009D6A58">
      <w:pPr>
        <w:spacing w:before="100" w:beforeAutospacing="1" w:after="100" w:afterAutospacing="1" w:line="240" w:lineRule="auto"/>
        <w:jc w:val="both"/>
        <w:rPr>
          <w:bCs/>
        </w:rPr>
      </w:pPr>
      <w:r w:rsidRPr="00AB5A7D">
        <w:t>Ces distances minimales doivent être atteintes sur un seul trajet.</w:t>
      </w:r>
      <w:r w:rsidRPr="00AB5A7D">
        <w:br/>
        <w:t xml:space="preserve">La distance minimale </w:t>
      </w:r>
      <w:r w:rsidRPr="00AB5A7D">
        <w:rPr>
          <w:bCs/>
        </w:rPr>
        <w:t xml:space="preserve">ne peut pas résulter de l’addition de plusieurs trajets effectués sur la même journée. </w:t>
      </w:r>
    </w:p>
    <w:p w14:paraId="204A9FD8" w14:textId="204E2052" w:rsidR="00D41210" w:rsidRDefault="003A443B" w:rsidP="009D6A58">
      <w:pPr>
        <w:spacing w:before="100" w:beforeAutospacing="1" w:after="100" w:afterAutospacing="1" w:line="240" w:lineRule="auto"/>
        <w:jc w:val="both"/>
        <w:rPr>
          <w:bCs/>
        </w:rPr>
      </w:pPr>
      <w:r>
        <w:rPr>
          <w:bCs/>
        </w:rPr>
        <w:t xml:space="preserve">Exemple 1 : Un salarié effectue un premier trajet de rabattement de sa résidence habituelle à sa station de transport en commun de 400 mètres puis, réalise son trajet en transport en commun et effectue un deuxième trajet de rabattement de 250 mètres de la station d’arrivée à son lieu de travail. Les distances prises individuellement étant chacune inférieures à 500 mètres, les trajets de rabattement ne sont pas éligibles au </w:t>
      </w:r>
      <w:r w:rsidR="00333FE0">
        <w:rPr>
          <w:bCs/>
        </w:rPr>
        <w:t>forfait mobilités d</w:t>
      </w:r>
      <w:r>
        <w:rPr>
          <w:bCs/>
        </w:rPr>
        <w:t>urables.</w:t>
      </w:r>
    </w:p>
    <w:p w14:paraId="3A05B228" w14:textId="453D8A20" w:rsidR="00F635D7" w:rsidRPr="00785CA7" w:rsidRDefault="003A443B" w:rsidP="00E10835">
      <w:pPr>
        <w:spacing w:after="0"/>
        <w:jc w:val="both"/>
      </w:pPr>
      <w:r>
        <w:rPr>
          <w:bCs/>
        </w:rPr>
        <w:t xml:space="preserve">Exemple 2 :  </w:t>
      </w:r>
      <w:r w:rsidRPr="003A443B">
        <w:rPr>
          <w:bCs/>
        </w:rPr>
        <w:t xml:space="preserve">Un salarié effectue un premier trajet de rabattement de sa résidence habituelle à sa station de transport en commun de </w:t>
      </w:r>
      <w:r>
        <w:rPr>
          <w:bCs/>
        </w:rPr>
        <w:t>600</w:t>
      </w:r>
      <w:r w:rsidRPr="003A443B">
        <w:rPr>
          <w:bCs/>
        </w:rPr>
        <w:t xml:space="preserve"> mètres puis, réalise son trajet en transport en commun et effectue un deuxième trajet de rabattement de 250 mètres de la station d’arrivée à son lieu de travail. </w:t>
      </w:r>
      <w:r w:rsidRPr="00785CA7">
        <w:rPr>
          <w:bCs/>
        </w:rPr>
        <w:t>La première distance étant supérieure à 500 mètres, ce trajet de rabattement est</w:t>
      </w:r>
      <w:r w:rsidR="00333FE0" w:rsidRPr="00785CA7">
        <w:rPr>
          <w:bCs/>
        </w:rPr>
        <w:t xml:space="preserve"> éligible au forfait mobilités d</w:t>
      </w:r>
      <w:r w:rsidRPr="00785CA7">
        <w:rPr>
          <w:bCs/>
        </w:rPr>
        <w:t>urables.</w:t>
      </w:r>
      <w:r w:rsidR="00F635D7" w:rsidRPr="00785CA7">
        <w:t xml:space="preserve"> </w:t>
      </w:r>
    </w:p>
    <w:p w14:paraId="64E8C60A" w14:textId="77777777" w:rsidR="00E10835" w:rsidRPr="00785CA7" w:rsidRDefault="00E10835" w:rsidP="00E10835">
      <w:pPr>
        <w:spacing w:after="0"/>
        <w:jc w:val="both"/>
      </w:pPr>
    </w:p>
    <w:p w14:paraId="286C4BBD" w14:textId="7B8C1A34" w:rsidR="00F635D7" w:rsidRPr="00785CA7" w:rsidRDefault="00F635D7" w:rsidP="00E10835">
      <w:pPr>
        <w:spacing w:after="0"/>
        <w:jc w:val="both"/>
        <w:rPr>
          <w:rFonts w:cstheme="minorHAnsi"/>
          <w:color w:val="000000"/>
        </w:rPr>
      </w:pPr>
      <w:r w:rsidRPr="00785CA7">
        <w:t xml:space="preserve">La distance retenue sera basée sur le calculateur </w:t>
      </w:r>
      <w:r w:rsidRPr="00785CA7">
        <w:rPr>
          <w:rFonts w:cstheme="minorHAnsi"/>
          <w:color w:val="000000"/>
        </w:rPr>
        <w:t>d’itinéraire VIA MICHELIN sur la base du trajet le plus court en fonction du mode de transport utilisé (par exemple en vélo pour un trajet en vélo, trottinette… et en voiture pour un trajet en voiture, moto, scooter).</w:t>
      </w:r>
    </w:p>
    <w:p w14:paraId="48D62EDB" w14:textId="77777777" w:rsidR="00E10835" w:rsidRPr="00E10835" w:rsidRDefault="00E10835" w:rsidP="00E10835">
      <w:pPr>
        <w:spacing w:after="0"/>
        <w:jc w:val="both"/>
        <w:rPr>
          <w:rFonts w:cstheme="minorHAnsi"/>
          <w:color w:val="000000"/>
          <w:highlight w:val="cyan"/>
        </w:rPr>
      </w:pPr>
    </w:p>
    <w:p w14:paraId="4570904C" w14:textId="4A9EEDF2" w:rsidR="00EA0282" w:rsidRPr="00194FEF" w:rsidRDefault="00EA0282" w:rsidP="00E10835">
      <w:pPr>
        <w:pStyle w:val="Titre2"/>
        <w:keepLines w:val="0"/>
        <w:pBdr>
          <w:bottom w:val="single" w:sz="4" w:space="1" w:color="642182"/>
        </w:pBdr>
        <w:tabs>
          <w:tab w:val="clear" w:pos="576"/>
        </w:tabs>
        <w:spacing w:before="0"/>
        <w:ind w:left="360" w:firstLine="0"/>
        <w:rPr>
          <w:rFonts w:asciiTheme="minorHAnsi" w:hAnsiTheme="minorHAnsi" w:cstheme="minorHAnsi"/>
          <w:b/>
          <w:color w:val="4472C4" w:themeColor="accent1"/>
          <w:sz w:val="22"/>
          <w:szCs w:val="22"/>
        </w:rPr>
      </w:pPr>
      <w:r w:rsidRPr="00AB5A7D">
        <w:rPr>
          <w:rFonts w:asciiTheme="minorHAnsi" w:hAnsiTheme="minorHAnsi" w:cstheme="minorHAnsi"/>
          <w:b/>
          <w:color w:val="4472C4" w:themeColor="accent1"/>
          <w:sz w:val="22"/>
          <w:szCs w:val="22"/>
        </w:rPr>
        <w:t xml:space="preserve">2.3. </w:t>
      </w:r>
      <w:r w:rsidR="002C4211" w:rsidRPr="00AB5A7D">
        <w:rPr>
          <w:rFonts w:asciiTheme="minorHAnsi" w:hAnsiTheme="minorHAnsi" w:cstheme="minorHAnsi"/>
          <w:b/>
          <w:color w:val="4472C4" w:themeColor="accent1"/>
          <w:sz w:val="22"/>
          <w:szCs w:val="22"/>
        </w:rPr>
        <w:t>Les règles applicables au cumul entre le forfait mobilités durables et la participation de l’employeur aux abonnements de transport en commun</w:t>
      </w:r>
      <w:r w:rsidR="002C4211">
        <w:rPr>
          <w:rFonts w:asciiTheme="minorHAnsi" w:hAnsiTheme="minorHAnsi" w:cstheme="minorHAnsi"/>
          <w:b/>
          <w:color w:val="4472C4" w:themeColor="accent1"/>
          <w:sz w:val="22"/>
          <w:szCs w:val="22"/>
        </w:rPr>
        <w:t> </w:t>
      </w:r>
    </w:p>
    <w:p w14:paraId="39A13CC4" w14:textId="4FC7DEB6" w:rsidR="004F6A45" w:rsidRDefault="004F6A45" w:rsidP="001B162E">
      <w:pPr>
        <w:rPr>
          <w:rFonts w:cstheme="minorHAnsi"/>
          <w:color w:val="000000" w:themeColor="text1"/>
        </w:rPr>
      </w:pPr>
    </w:p>
    <w:p w14:paraId="1BB4BE21" w14:textId="61CC4D7F" w:rsidR="008566EF" w:rsidRPr="00B140A3" w:rsidRDefault="008566EF" w:rsidP="009D6A58">
      <w:pPr>
        <w:jc w:val="both"/>
        <w:rPr>
          <w:rFonts w:cstheme="minorHAnsi"/>
          <w:color w:val="000000" w:themeColor="text1"/>
        </w:rPr>
      </w:pPr>
      <w:r w:rsidRPr="00B140A3">
        <w:rPr>
          <w:rFonts w:cstheme="minorHAnsi"/>
          <w:color w:val="000000" w:themeColor="text1"/>
        </w:rPr>
        <w:t>D</w:t>
      </w:r>
      <w:r w:rsidR="004F6A45">
        <w:rPr>
          <w:rFonts w:cstheme="minorHAnsi"/>
          <w:color w:val="000000" w:themeColor="text1"/>
        </w:rPr>
        <w:t>ès lors qu’</w:t>
      </w:r>
      <w:r w:rsidRPr="00B140A3">
        <w:rPr>
          <w:rFonts w:cstheme="minorHAnsi"/>
          <w:color w:val="000000" w:themeColor="text1"/>
        </w:rPr>
        <w:t xml:space="preserve">une partie du trajet </w:t>
      </w:r>
      <w:r w:rsidR="004F6A45" w:rsidRPr="004F6A45">
        <w:rPr>
          <w:rFonts w:cstheme="minorHAnsi"/>
          <w:color w:val="000000" w:themeColor="text1"/>
        </w:rPr>
        <w:t>domicile-travail est effectuée au moyen de transports publics de voyageurs pris en charge par l’employeur dans le cadre de l’obligation de rembourseme</w:t>
      </w:r>
      <w:r w:rsidR="004F6A45">
        <w:rPr>
          <w:rFonts w:cstheme="minorHAnsi"/>
          <w:color w:val="000000" w:themeColor="text1"/>
        </w:rPr>
        <w:t>nt des abonnements de transport</w:t>
      </w:r>
      <w:r w:rsidRPr="00B140A3">
        <w:rPr>
          <w:rFonts w:cstheme="minorHAnsi"/>
          <w:color w:val="000000" w:themeColor="text1"/>
        </w:rPr>
        <w:t>, le salarié ne bénéficie du forfait mobilités durables qu’au titre du ou des seul(s) trajet(s) de rabattement.</w:t>
      </w:r>
    </w:p>
    <w:p w14:paraId="7FEEC144" w14:textId="4047DE5F" w:rsidR="008566EF" w:rsidRPr="00B140A3" w:rsidRDefault="008566EF" w:rsidP="009D6A58">
      <w:pPr>
        <w:pStyle w:val="Default"/>
        <w:jc w:val="both"/>
        <w:rPr>
          <w:rFonts w:asciiTheme="minorHAnsi" w:hAnsiTheme="minorHAnsi" w:cstheme="minorHAnsi"/>
          <w:color w:val="000000" w:themeColor="text1"/>
          <w:sz w:val="22"/>
          <w:szCs w:val="22"/>
        </w:rPr>
      </w:pPr>
      <w:r w:rsidRPr="00B140A3">
        <w:rPr>
          <w:rFonts w:asciiTheme="minorHAnsi" w:hAnsiTheme="minorHAnsi" w:cstheme="minorHAnsi"/>
          <w:color w:val="000000" w:themeColor="text1"/>
          <w:sz w:val="22"/>
          <w:szCs w:val="22"/>
        </w:rPr>
        <w:t>Définition trajet de rabattement au départ : portion du trajet domicile-travail entre le domicile et le lieu à partir duquel le salarié emprunte les transports en commun pour rejoindre son lieu de travail.</w:t>
      </w:r>
    </w:p>
    <w:p w14:paraId="05794046" w14:textId="77777777" w:rsidR="008566EF" w:rsidRPr="00B140A3" w:rsidRDefault="008566EF" w:rsidP="009D6A58">
      <w:pPr>
        <w:pStyle w:val="Default"/>
        <w:jc w:val="both"/>
        <w:rPr>
          <w:rFonts w:asciiTheme="minorHAnsi" w:hAnsiTheme="minorHAnsi" w:cstheme="minorHAnsi"/>
          <w:color w:val="000000" w:themeColor="text1"/>
          <w:sz w:val="22"/>
          <w:szCs w:val="22"/>
        </w:rPr>
      </w:pPr>
    </w:p>
    <w:p w14:paraId="17A36691" w14:textId="202AABB8" w:rsidR="008566EF" w:rsidRPr="00B140A3" w:rsidRDefault="008566EF" w:rsidP="009D6A58">
      <w:pPr>
        <w:pStyle w:val="Default"/>
        <w:jc w:val="both"/>
        <w:rPr>
          <w:rFonts w:asciiTheme="minorHAnsi" w:hAnsiTheme="minorHAnsi" w:cstheme="minorHAnsi"/>
          <w:color w:val="000000" w:themeColor="text1"/>
          <w:sz w:val="22"/>
          <w:szCs w:val="22"/>
        </w:rPr>
      </w:pPr>
      <w:r w:rsidRPr="00B140A3">
        <w:rPr>
          <w:rFonts w:asciiTheme="minorHAnsi" w:hAnsiTheme="minorHAnsi" w:cstheme="minorHAnsi"/>
          <w:color w:val="000000" w:themeColor="text1"/>
          <w:sz w:val="22"/>
          <w:szCs w:val="22"/>
        </w:rPr>
        <w:t>Définition trajet de rabattement à l’arrivée : portion du trajet domicile-travail entre le lieu auquel cesse l’utilisation des transports en commun par le salarié et son lieu de travail.</w:t>
      </w:r>
    </w:p>
    <w:p w14:paraId="72A297CC" w14:textId="77777777" w:rsidR="008566EF" w:rsidRPr="00442D7D" w:rsidRDefault="008566EF" w:rsidP="009D6A58">
      <w:pPr>
        <w:pStyle w:val="Default"/>
        <w:jc w:val="both"/>
        <w:rPr>
          <w:rFonts w:asciiTheme="minorHAnsi" w:hAnsiTheme="minorHAnsi" w:cstheme="minorHAnsi"/>
          <w:color w:val="FF0000"/>
          <w:sz w:val="22"/>
          <w:szCs w:val="22"/>
        </w:rPr>
      </w:pPr>
    </w:p>
    <w:p w14:paraId="62A6661E" w14:textId="59735125" w:rsidR="00C21CF2" w:rsidRPr="00B140A3" w:rsidRDefault="00C21CF2" w:rsidP="009D6A58">
      <w:pPr>
        <w:pStyle w:val="Default"/>
        <w:jc w:val="both"/>
        <w:rPr>
          <w:rFonts w:asciiTheme="minorHAnsi" w:hAnsiTheme="minorHAnsi" w:cstheme="minorHAnsi"/>
          <w:color w:val="000000" w:themeColor="text1"/>
          <w:sz w:val="22"/>
          <w:szCs w:val="22"/>
        </w:rPr>
      </w:pPr>
      <w:r w:rsidRPr="00B140A3">
        <w:rPr>
          <w:rFonts w:asciiTheme="minorHAnsi" w:hAnsiTheme="minorHAnsi" w:cstheme="minorHAnsi"/>
          <w:color w:val="000000" w:themeColor="text1"/>
          <w:sz w:val="22"/>
          <w:szCs w:val="22"/>
        </w:rPr>
        <w:t xml:space="preserve">Exemple 1 : Au départ de sa résidence habituelle, un salarié utilise une trottinette mise à disposition en libre-service pour rejoindre la gare et récupérer le train qui l’emmène jusqu’à son lieu de travail. </w:t>
      </w:r>
      <w:r w:rsidRPr="0046287B">
        <w:rPr>
          <w:rFonts w:asciiTheme="minorHAnsi" w:hAnsiTheme="minorHAnsi" w:cstheme="minorHAnsi"/>
          <w:color w:val="000000" w:themeColor="text1"/>
          <w:sz w:val="22"/>
          <w:szCs w:val="22"/>
        </w:rPr>
        <w:t xml:space="preserve">Dans ce cas, </w:t>
      </w:r>
      <w:r w:rsidR="0046287B" w:rsidRPr="0046287B">
        <w:rPr>
          <w:rFonts w:asciiTheme="minorHAnsi" w:hAnsiTheme="minorHAnsi" w:cstheme="minorHAnsi"/>
          <w:color w:val="000000" w:themeColor="text1"/>
          <w:sz w:val="22"/>
          <w:szCs w:val="22"/>
        </w:rPr>
        <w:t xml:space="preserve">si </w:t>
      </w:r>
      <w:r w:rsidRPr="0046287B">
        <w:rPr>
          <w:rFonts w:asciiTheme="minorHAnsi" w:hAnsiTheme="minorHAnsi" w:cstheme="minorHAnsi"/>
          <w:color w:val="000000" w:themeColor="text1"/>
          <w:sz w:val="22"/>
          <w:szCs w:val="22"/>
        </w:rPr>
        <w:t>le tronçon réalisé en transport public est soumis à l’obligation légale de remboursement de l’employeur</w:t>
      </w:r>
      <w:r w:rsidR="0046287B">
        <w:rPr>
          <w:rFonts w:asciiTheme="minorHAnsi" w:hAnsiTheme="minorHAnsi" w:cstheme="minorHAnsi"/>
          <w:color w:val="000000" w:themeColor="text1"/>
          <w:sz w:val="22"/>
          <w:szCs w:val="22"/>
        </w:rPr>
        <w:t>, l</w:t>
      </w:r>
      <w:r w:rsidRPr="00B140A3">
        <w:rPr>
          <w:rFonts w:asciiTheme="minorHAnsi" w:hAnsiTheme="minorHAnsi" w:cstheme="minorHAnsi"/>
          <w:color w:val="000000" w:themeColor="text1"/>
          <w:sz w:val="22"/>
          <w:szCs w:val="22"/>
        </w:rPr>
        <w:t xml:space="preserve">e trajet effectué en trottinette est considéré comme un trajet de rabattement et peut alors ouvrir droit au forfait mobilités durables. </w:t>
      </w:r>
    </w:p>
    <w:p w14:paraId="24A8743A" w14:textId="77777777" w:rsidR="00C21CF2" w:rsidRPr="00B140A3" w:rsidRDefault="00C21CF2" w:rsidP="00DA2B3C">
      <w:pPr>
        <w:pStyle w:val="Default"/>
        <w:jc w:val="both"/>
        <w:rPr>
          <w:rFonts w:asciiTheme="minorHAnsi" w:hAnsiTheme="minorHAnsi" w:cstheme="minorHAnsi"/>
          <w:color w:val="000000" w:themeColor="text1"/>
          <w:sz w:val="22"/>
          <w:szCs w:val="22"/>
        </w:rPr>
      </w:pPr>
    </w:p>
    <w:p w14:paraId="1D84F9D9" w14:textId="77777777" w:rsidR="003E0178" w:rsidRDefault="00C21CF2" w:rsidP="00DA2B3C">
      <w:pPr>
        <w:jc w:val="both"/>
        <w:rPr>
          <w:rFonts w:cstheme="minorHAnsi"/>
          <w:color w:val="000000" w:themeColor="text1"/>
        </w:rPr>
      </w:pPr>
      <w:r w:rsidRPr="00B140A3">
        <w:rPr>
          <w:rFonts w:cstheme="minorHAnsi"/>
          <w:color w:val="000000" w:themeColor="text1"/>
        </w:rPr>
        <w:t xml:space="preserve">Exemple 2 : Le lundi, le salarié prend les transports en commun, dont l’abonnement est </w:t>
      </w:r>
      <w:r w:rsidR="00DA2B3C" w:rsidRPr="00B140A3">
        <w:rPr>
          <w:rFonts w:cstheme="minorHAnsi"/>
          <w:color w:val="000000" w:themeColor="text1"/>
        </w:rPr>
        <w:t>pris en charge légale</w:t>
      </w:r>
      <w:r w:rsidR="0079621D">
        <w:rPr>
          <w:rFonts w:cstheme="minorHAnsi"/>
          <w:color w:val="000000" w:themeColor="text1"/>
        </w:rPr>
        <w:t>ment</w:t>
      </w:r>
      <w:r w:rsidR="00DA2B3C" w:rsidRPr="00B140A3">
        <w:rPr>
          <w:rFonts w:cstheme="minorHAnsi"/>
          <w:color w:val="000000" w:themeColor="text1"/>
        </w:rPr>
        <w:t xml:space="preserve"> et prévue par l’accord local relatif à la revalorisation de la prise en charge des abonnements de transport du 08 février 2024 </w:t>
      </w:r>
      <w:r w:rsidRPr="00B140A3">
        <w:rPr>
          <w:rFonts w:cstheme="minorHAnsi"/>
          <w:color w:val="000000" w:themeColor="text1"/>
        </w:rPr>
        <w:t xml:space="preserve">par l’employeur, afin de rejoindre son lieu travail. Le lendemain, il décide de parcourir ce même trajet en vélo : il ne s’agit pas d’un trajet de rabattement ouvrant droit au forfait mobilités durables. </w:t>
      </w:r>
    </w:p>
    <w:p w14:paraId="114BCD56" w14:textId="28AA6842" w:rsidR="00AB5A7D" w:rsidRDefault="00C21CF2" w:rsidP="00E10835">
      <w:pPr>
        <w:spacing w:after="0"/>
        <w:jc w:val="both"/>
        <w:rPr>
          <w:rFonts w:cstheme="minorHAnsi"/>
          <w:color w:val="000000"/>
        </w:rPr>
      </w:pPr>
      <w:r w:rsidRPr="00B140A3">
        <w:rPr>
          <w:rFonts w:cstheme="minorHAnsi"/>
          <w:color w:val="000000" w:themeColor="text1"/>
        </w:rPr>
        <w:t>Pour bénéficier du forfait mobilités durables quand le salarié réalise le trajet habituel à vélo par exemple, il ne doit pas avoir, sur la même période, le bénéfice de la prise en charge de l’abonnement du transport en commun pour le même traje</w:t>
      </w:r>
      <w:r w:rsidRPr="0079621D">
        <w:rPr>
          <w:rFonts w:cstheme="minorHAnsi"/>
          <w:color w:val="000000" w:themeColor="text1"/>
        </w:rPr>
        <w:t>t.</w:t>
      </w:r>
    </w:p>
    <w:p w14:paraId="2C6E72EF" w14:textId="77777777" w:rsidR="00D521ED" w:rsidRPr="004F6A45" w:rsidRDefault="00D521ED" w:rsidP="00E10835">
      <w:pPr>
        <w:spacing w:after="0"/>
        <w:jc w:val="both"/>
        <w:rPr>
          <w:rFonts w:cstheme="minorHAnsi"/>
          <w:color w:val="000000"/>
        </w:rPr>
      </w:pPr>
    </w:p>
    <w:p w14:paraId="66608849" w14:textId="77777777" w:rsidR="00745953" w:rsidRPr="00BA0345" w:rsidRDefault="00745953" w:rsidP="00E10835">
      <w:pPr>
        <w:pStyle w:val="Titre1"/>
        <w:spacing w:before="0"/>
        <w:jc w:val="both"/>
        <w:rPr>
          <w:rFonts w:asciiTheme="minorHAnsi" w:hAnsiTheme="minorHAnsi" w:cstheme="minorHAnsi"/>
          <w:b/>
          <w:color w:val="4472C4" w:themeColor="accent1"/>
          <w:sz w:val="24"/>
          <w:szCs w:val="24"/>
          <w:u w:val="single"/>
        </w:rPr>
      </w:pPr>
      <w:bookmarkStart w:id="3" w:name="_Toc151050840"/>
      <w:r w:rsidRPr="00BA0345">
        <w:rPr>
          <w:rFonts w:asciiTheme="minorHAnsi" w:hAnsiTheme="minorHAnsi" w:cstheme="minorHAnsi"/>
          <w:b/>
          <w:color w:val="4472C4" w:themeColor="accent1"/>
          <w:sz w:val="24"/>
          <w:szCs w:val="24"/>
          <w:u w:val="single"/>
        </w:rPr>
        <w:t>Article 3. Modes de transports éligibles</w:t>
      </w:r>
      <w:bookmarkEnd w:id="3"/>
    </w:p>
    <w:p w14:paraId="34A352CD" w14:textId="77777777" w:rsidR="00D94B65" w:rsidRDefault="00D94B65" w:rsidP="00E10835">
      <w:pPr>
        <w:spacing w:after="0"/>
        <w:jc w:val="both"/>
        <w:rPr>
          <w:rFonts w:cstheme="minorHAnsi"/>
        </w:rPr>
      </w:pPr>
    </w:p>
    <w:p w14:paraId="449B5B70" w14:textId="48E5D82F" w:rsidR="00442D7D" w:rsidRPr="00442D7D" w:rsidRDefault="00442D7D" w:rsidP="00442D7D">
      <w:pPr>
        <w:jc w:val="both"/>
      </w:pPr>
      <w:r w:rsidRPr="00181503">
        <w:rPr>
          <w:rFonts w:cstheme="minorHAnsi"/>
        </w:rPr>
        <w:t>Dans le cadre de ses trajets résidence habituelle-lieu de travail, chaque salarié pourra bénéficier de la prise en charge de ses frais de déplacements dans le cadre du forfait mobilités durables s’il se déplace à l’aide d’un des moyens de transport suivants :</w:t>
      </w:r>
    </w:p>
    <w:p w14:paraId="170FAFCE" w14:textId="2D45848D" w:rsidR="00442D7D" w:rsidRPr="00AB5A7D" w:rsidRDefault="00442D7D" w:rsidP="001B162E">
      <w:pPr>
        <w:pStyle w:val="Paragraphedeliste"/>
        <w:numPr>
          <w:ilvl w:val="0"/>
          <w:numId w:val="3"/>
        </w:numPr>
        <w:autoSpaceDE w:val="0"/>
        <w:autoSpaceDN w:val="0"/>
        <w:adjustRightInd w:val="0"/>
        <w:spacing w:after="240" w:line="240" w:lineRule="auto"/>
        <w:ind w:left="284" w:hanging="284"/>
        <w:contextualSpacing w:val="0"/>
        <w:jc w:val="both"/>
        <w:rPr>
          <w:rFonts w:cstheme="minorHAnsi"/>
          <w:color w:val="000000"/>
        </w:rPr>
      </w:pPr>
      <w:proofErr w:type="gramStart"/>
      <w:r w:rsidRPr="009E0168">
        <w:rPr>
          <w:rFonts w:cstheme="minorHAnsi"/>
          <w:b/>
          <w:color w:val="000000"/>
        </w:rPr>
        <w:t>vélo</w:t>
      </w:r>
      <w:proofErr w:type="gramEnd"/>
      <w:r w:rsidRPr="009E0168">
        <w:rPr>
          <w:rFonts w:cstheme="minorHAnsi"/>
          <w:b/>
          <w:color w:val="000000"/>
        </w:rPr>
        <w:t xml:space="preserve"> personnel ou en location</w:t>
      </w:r>
      <w:r w:rsidRPr="009E0168">
        <w:rPr>
          <w:rFonts w:cstheme="minorHAnsi"/>
          <w:color w:val="000000"/>
        </w:rPr>
        <w:t xml:space="preserve"> (sauf si celui-ci est déjà couvert dans le cadre de la prise en charge obligatoire des frais d’abonnement aux services publics de location de vélos comme par exemple Maison du Vélo, </w:t>
      </w:r>
      <w:proofErr w:type="spellStart"/>
      <w:r w:rsidRPr="009E0168">
        <w:rPr>
          <w:rFonts w:cstheme="minorHAnsi"/>
          <w:color w:val="000000"/>
        </w:rPr>
        <w:t>Vélô</w:t>
      </w:r>
      <w:proofErr w:type="spellEnd"/>
      <w:r w:rsidRPr="009E0168">
        <w:rPr>
          <w:rFonts w:cstheme="minorHAnsi"/>
          <w:color w:val="000000"/>
        </w:rPr>
        <w:t xml:space="preserve"> Toulouse, </w:t>
      </w:r>
      <w:proofErr w:type="spellStart"/>
      <w:r w:rsidRPr="00AB5A7D">
        <w:rPr>
          <w:rFonts w:cstheme="minorHAnsi"/>
          <w:color w:val="000000"/>
        </w:rPr>
        <w:t>V’Loc</w:t>
      </w:r>
      <w:proofErr w:type="spellEnd"/>
      <w:r w:rsidRPr="00AB5A7D">
        <w:rPr>
          <w:rFonts w:cstheme="minorHAnsi"/>
          <w:color w:val="000000"/>
        </w:rPr>
        <w:t xml:space="preserve">…) </w:t>
      </w:r>
    </w:p>
    <w:p w14:paraId="1A5003DA" w14:textId="6A76A665" w:rsidR="00BC7A69" w:rsidRPr="009E0168" w:rsidRDefault="00745953" w:rsidP="00BC7A69">
      <w:pPr>
        <w:pStyle w:val="Paragraphedeliste"/>
        <w:numPr>
          <w:ilvl w:val="0"/>
          <w:numId w:val="3"/>
        </w:numPr>
        <w:autoSpaceDE w:val="0"/>
        <w:autoSpaceDN w:val="0"/>
        <w:adjustRightInd w:val="0"/>
        <w:spacing w:after="240" w:line="240" w:lineRule="auto"/>
        <w:ind w:left="284" w:hanging="284"/>
        <w:contextualSpacing w:val="0"/>
        <w:jc w:val="both"/>
      </w:pPr>
      <w:proofErr w:type="gramStart"/>
      <w:r w:rsidRPr="00AB5A7D">
        <w:rPr>
          <w:rFonts w:cstheme="minorHAnsi"/>
          <w:b/>
        </w:rPr>
        <w:t>covoiturage</w:t>
      </w:r>
      <w:proofErr w:type="gramEnd"/>
      <w:r w:rsidRPr="00AB5A7D">
        <w:rPr>
          <w:rFonts w:cstheme="minorHAnsi"/>
        </w:rPr>
        <w:t xml:space="preserve"> (en tant que conducteur</w:t>
      </w:r>
      <w:r w:rsidR="00BC1282" w:rsidRPr="00AB5A7D">
        <w:rPr>
          <w:rFonts w:cstheme="minorHAnsi"/>
        </w:rPr>
        <w:t xml:space="preserve"> majeur</w:t>
      </w:r>
      <w:r w:rsidRPr="00AB5A7D">
        <w:rPr>
          <w:rFonts w:cstheme="minorHAnsi"/>
        </w:rPr>
        <w:t xml:space="preserve"> ou passager</w:t>
      </w:r>
      <w:r w:rsidR="00C0461C" w:rsidRPr="00AB5A7D">
        <w:rPr>
          <w:rFonts w:cstheme="minorHAnsi"/>
        </w:rPr>
        <w:t xml:space="preserve"> </w:t>
      </w:r>
      <w:r w:rsidR="00C0461C" w:rsidRPr="00AB5A7D">
        <w:t>majeur</w:t>
      </w:r>
      <w:r w:rsidRPr="00AB5A7D">
        <w:rPr>
          <w:rFonts w:cstheme="minorHAnsi"/>
        </w:rPr>
        <w:t xml:space="preserve">). </w:t>
      </w:r>
      <w:r w:rsidRPr="00AB5A7D">
        <w:t>Le covoiturage se définit comme l'utilisation en commun d'un véhicule terrestre à moteur par un conducteur</w:t>
      </w:r>
      <w:r w:rsidRPr="009E0168">
        <w:t xml:space="preserve"> et un ou plusieurs passagers, effectuée à titre non onéreux, excepté le partage des frais, dans le cadre d'un déplacement que le conducteur effectue pour son propre compte.</w:t>
      </w:r>
      <w:r w:rsidR="005A6D56" w:rsidRPr="009E0168">
        <w:t> </w:t>
      </w:r>
    </w:p>
    <w:p w14:paraId="4C83840C" w14:textId="0CCC15B0" w:rsidR="00C323DB" w:rsidRPr="000622B4" w:rsidRDefault="00442D7D" w:rsidP="000622B4">
      <w:pPr>
        <w:pStyle w:val="Paragraphedeliste"/>
        <w:autoSpaceDE w:val="0"/>
        <w:autoSpaceDN w:val="0"/>
        <w:adjustRightInd w:val="0"/>
        <w:spacing w:after="0" w:line="240" w:lineRule="auto"/>
        <w:ind w:left="0"/>
        <w:jc w:val="both"/>
      </w:pPr>
      <w:r w:rsidRPr="000622B4">
        <w:rPr>
          <w:rFonts w:cstheme="minorHAnsi"/>
        </w:rPr>
        <w:t xml:space="preserve">Un service de covoiturage gratuit et adapté aux trajets quotidiens dans et vers l’agglomération Toulousaine est proposé par </w:t>
      </w:r>
      <w:proofErr w:type="spellStart"/>
      <w:r w:rsidRPr="000622B4">
        <w:rPr>
          <w:rFonts w:cstheme="minorHAnsi"/>
        </w:rPr>
        <w:t>Tisséo</w:t>
      </w:r>
      <w:proofErr w:type="spellEnd"/>
      <w:r w:rsidRPr="000622B4">
        <w:rPr>
          <w:rFonts w:cstheme="minorHAnsi"/>
        </w:rPr>
        <w:t xml:space="preserve"> Collectivités. La plateforme </w:t>
      </w:r>
      <w:proofErr w:type="spellStart"/>
      <w:r w:rsidRPr="000622B4">
        <w:rPr>
          <w:rFonts w:cstheme="minorHAnsi"/>
        </w:rPr>
        <w:t>Covoiteo</w:t>
      </w:r>
      <w:proofErr w:type="spellEnd"/>
      <w:r w:rsidRPr="000622B4">
        <w:rPr>
          <w:rFonts w:cstheme="minorHAnsi"/>
        </w:rPr>
        <w:t xml:space="preserve"> offre aux salariés une base de données inter-entreprises régulièrement mise à jour ainsi qu’un accompagnement personnalisé par un conseiller mobilité.</w:t>
      </w:r>
      <w:r w:rsidR="004D3E7C" w:rsidRPr="000622B4">
        <w:rPr>
          <w:rFonts w:cstheme="minorHAnsi"/>
        </w:rPr>
        <w:t xml:space="preserve"> </w:t>
      </w:r>
      <w:r w:rsidRPr="000622B4">
        <w:t xml:space="preserve">La CPAM 31 est signataire d’une convention avec </w:t>
      </w:r>
      <w:proofErr w:type="spellStart"/>
      <w:r w:rsidRPr="000622B4">
        <w:t>Covoiteo</w:t>
      </w:r>
      <w:proofErr w:type="spellEnd"/>
      <w:r w:rsidRPr="000622B4">
        <w:t xml:space="preserve"> depuis 2019</w:t>
      </w:r>
      <w:r w:rsidR="00FD0F66" w:rsidRPr="000622B4">
        <w:t xml:space="preserve"> et renouvelée en 2023</w:t>
      </w:r>
      <w:r w:rsidRPr="000622B4">
        <w:t xml:space="preserve">. </w:t>
      </w:r>
    </w:p>
    <w:p w14:paraId="2CD47023" w14:textId="13AA48B8" w:rsidR="00442D7D" w:rsidRPr="000622B4" w:rsidRDefault="009274EE" w:rsidP="008566EF">
      <w:pPr>
        <w:jc w:val="both"/>
      </w:pPr>
      <w:r w:rsidRPr="000622B4">
        <w:rPr>
          <w:bCs/>
        </w:rPr>
        <w:t>D’autres plateformes de covoiturage peuvent également être utilisées par les salariés pour leurs trajets domicile-travail.</w:t>
      </w:r>
    </w:p>
    <w:p w14:paraId="6CDECAE0" w14:textId="77777777" w:rsidR="00442D7D" w:rsidRPr="00181503" w:rsidRDefault="00442D7D" w:rsidP="001B162E">
      <w:pPr>
        <w:pStyle w:val="Paragraphedeliste"/>
        <w:numPr>
          <w:ilvl w:val="0"/>
          <w:numId w:val="3"/>
        </w:numPr>
        <w:autoSpaceDE w:val="0"/>
        <w:autoSpaceDN w:val="0"/>
        <w:adjustRightInd w:val="0"/>
        <w:spacing w:after="240" w:line="240" w:lineRule="auto"/>
        <w:ind w:left="284" w:hanging="284"/>
        <w:contextualSpacing w:val="0"/>
        <w:jc w:val="both"/>
        <w:rPr>
          <w:rFonts w:cstheme="minorHAnsi"/>
          <w:color w:val="000000"/>
        </w:rPr>
      </w:pPr>
      <w:proofErr w:type="gramStart"/>
      <w:r w:rsidRPr="00181503">
        <w:rPr>
          <w:rFonts w:cstheme="minorHAnsi"/>
          <w:color w:val="000000"/>
        </w:rPr>
        <w:t>utilisation</w:t>
      </w:r>
      <w:proofErr w:type="gramEnd"/>
      <w:r w:rsidRPr="00181503">
        <w:rPr>
          <w:rFonts w:cstheme="minorHAnsi"/>
          <w:color w:val="000000"/>
        </w:rPr>
        <w:t xml:space="preserve"> de </w:t>
      </w:r>
      <w:r w:rsidRPr="00181503">
        <w:rPr>
          <w:rFonts w:cstheme="minorHAnsi"/>
          <w:b/>
          <w:color w:val="000000"/>
        </w:rPr>
        <w:t>services de mobilité partagée</w:t>
      </w:r>
      <w:r w:rsidRPr="00181503">
        <w:rPr>
          <w:rFonts w:cstheme="minorHAnsi"/>
          <w:color w:val="000000"/>
        </w:rPr>
        <w:t xml:space="preserve"> comprenant :</w:t>
      </w:r>
    </w:p>
    <w:p w14:paraId="3A19DD40" w14:textId="77777777" w:rsidR="00442D7D" w:rsidRPr="00181503" w:rsidRDefault="00442D7D" w:rsidP="001B162E">
      <w:pPr>
        <w:pStyle w:val="Paragraphedeliste"/>
        <w:numPr>
          <w:ilvl w:val="1"/>
          <w:numId w:val="3"/>
        </w:numPr>
        <w:autoSpaceDE w:val="0"/>
        <w:autoSpaceDN w:val="0"/>
        <w:adjustRightInd w:val="0"/>
        <w:spacing w:after="0" w:line="240" w:lineRule="auto"/>
        <w:jc w:val="both"/>
        <w:rPr>
          <w:rFonts w:cstheme="minorHAnsi"/>
          <w:color w:val="000000"/>
        </w:rPr>
      </w:pPr>
      <w:proofErr w:type="gramStart"/>
      <w:r w:rsidRPr="00181503">
        <w:rPr>
          <w:rFonts w:cstheme="minorHAnsi"/>
          <w:color w:val="000000"/>
        </w:rPr>
        <w:t>la</w:t>
      </w:r>
      <w:proofErr w:type="gramEnd"/>
      <w:r w:rsidRPr="00181503">
        <w:rPr>
          <w:rFonts w:cstheme="minorHAnsi"/>
          <w:color w:val="000000"/>
        </w:rPr>
        <w:t xml:space="preserve"> location ou la mise à disposition en libre-service de véhicules visés par l’article R.3261-13-1 du code du travail à savoir scooter, gyropode, trottinette, avec ou sans station d'attache et accessibles sur la voie publique, à condition qu'ils soient équipés d'un moteur non thermique ou d'une assistance non thermique lorsqu'ils sont motorisés; </w:t>
      </w:r>
    </w:p>
    <w:p w14:paraId="0D49AD0E" w14:textId="77777777" w:rsidR="00442D7D" w:rsidRPr="00181503" w:rsidRDefault="00442D7D" w:rsidP="00442D7D">
      <w:pPr>
        <w:pStyle w:val="Paragraphedeliste"/>
        <w:autoSpaceDE w:val="0"/>
        <w:autoSpaceDN w:val="0"/>
        <w:adjustRightInd w:val="0"/>
        <w:spacing w:after="0" w:line="240" w:lineRule="auto"/>
        <w:ind w:left="1440"/>
        <w:jc w:val="both"/>
        <w:rPr>
          <w:rFonts w:cstheme="minorHAnsi"/>
          <w:color w:val="000000"/>
        </w:rPr>
      </w:pPr>
    </w:p>
    <w:p w14:paraId="5E80AC87" w14:textId="77777777" w:rsidR="00442D7D" w:rsidRPr="00181503" w:rsidRDefault="00442D7D" w:rsidP="001B162E">
      <w:pPr>
        <w:pStyle w:val="Paragraphedeliste"/>
        <w:numPr>
          <w:ilvl w:val="1"/>
          <w:numId w:val="3"/>
        </w:numPr>
        <w:autoSpaceDE w:val="0"/>
        <w:autoSpaceDN w:val="0"/>
        <w:adjustRightInd w:val="0"/>
        <w:spacing w:after="0" w:line="240" w:lineRule="auto"/>
        <w:jc w:val="both"/>
        <w:rPr>
          <w:rFonts w:cstheme="minorHAnsi"/>
          <w:color w:val="000000"/>
        </w:rPr>
      </w:pPr>
      <w:proofErr w:type="gramStart"/>
      <w:r w:rsidRPr="00181503">
        <w:rPr>
          <w:rFonts w:cstheme="minorHAnsi"/>
          <w:color w:val="000000"/>
        </w:rPr>
        <w:t>les</w:t>
      </w:r>
      <w:proofErr w:type="gramEnd"/>
      <w:r w:rsidRPr="00181503">
        <w:rPr>
          <w:rFonts w:cstheme="minorHAnsi"/>
          <w:color w:val="000000"/>
        </w:rPr>
        <w:t xml:space="preserve"> services d’autopartage avec des véhicules électriques, hybrides rechargeables ou hydrogène, à condition que les véhicules mis à disposition soient des véhicules à faibles émissions au sens de l’article L.224-7 du code de l’environnement;</w:t>
      </w:r>
    </w:p>
    <w:p w14:paraId="0967AAF6" w14:textId="77777777" w:rsidR="00442D7D" w:rsidRPr="00181503" w:rsidRDefault="00442D7D" w:rsidP="00442D7D">
      <w:pPr>
        <w:pStyle w:val="Paragraphedeliste"/>
        <w:rPr>
          <w:rFonts w:cstheme="minorHAnsi"/>
          <w:color w:val="000000"/>
        </w:rPr>
      </w:pPr>
    </w:p>
    <w:p w14:paraId="691652C4" w14:textId="77777777" w:rsidR="00442D7D" w:rsidRPr="00181503" w:rsidRDefault="00442D7D" w:rsidP="001B162E">
      <w:pPr>
        <w:pStyle w:val="Paragraphedeliste"/>
        <w:numPr>
          <w:ilvl w:val="0"/>
          <w:numId w:val="4"/>
        </w:numPr>
        <w:ind w:left="284"/>
        <w:jc w:val="both"/>
        <w:rPr>
          <w:rFonts w:cstheme="minorHAnsi"/>
          <w:color w:val="000000"/>
        </w:rPr>
      </w:pPr>
      <w:proofErr w:type="gramStart"/>
      <w:r w:rsidRPr="00181503">
        <w:rPr>
          <w:rFonts w:cstheme="minorHAnsi"/>
          <w:b/>
          <w:color w:val="000000"/>
        </w:rPr>
        <w:t>engins</w:t>
      </w:r>
      <w:proofErr w:type="gramEnd"/>
      <w:r w:rsidRPr="00181503">
        <w:rPr>
          <w:rFonts w:cstheme="minorHAnsi"/>
          <w:b/>
          <w:color w:val="000000"/>
        </w:rPr>
        <w:t xml:space="preserve"> de déplacements personnels motorisés</w:t>
      </w:r>
      <w:r w:rsidRPr="00181503">
        <w:rPr>
          <w:rFonts w:cstheme="minorHAnsi"/>
          <w:b/>
          <w:bCs/>
          <w:i/>
          <w:iCs/>
        </w:rPr>
        <w:t xml:space="preserve"> </w:t>
      </w:r>
      <w:r w:rsidRPr="00181503">
        <w:rPr>
          <w:rFonts w:cstheme="minorHAnsi"/>
          <w:bCs/>
          <w:iCs/>
        </w:rPr>
        <w:t>au sens de l’article R. 311-1 du code de la route</w:t>
      </w:r>
      <w:r w:rsidRPr="00181503">
        <w:rPr>
          <w:rFonts w:cstheme="minorHAnsi"/>
          <w:color w:val="000000"/>
        </w:rPr>
        <w:t>.</w:t>
      </w:r>
      <w:r w:rsidRPr="00181503">
        <w:rPr>
          <w:rFonts w:cstheme="minorHAnsi"/>
        </w:rPr>
        <w:t xml:space="preserve"> Un engin de déplacement personnel (EDP) motorisé regroupe des engins tels que les différents modèles de trottinettes et patinettes </w:t>
      </w:r>
      <w:r w:rsidRPr="00181503">
        <w:rPr>
          <w:rFonts w:cstheme="minorHAnsi"/>
          <w:u w:val="single"/>
        </w:rPr>
        <w:t>électriques</w:t>
      </w:r>
      <w:r w:rsidRPr="00181503">
        <w:rPr>
          <w:rFonts w:cstheme="minorHAnsi"/>
        </w:rPr>
        <w:t xml:space="preserve">, les gyropodes, les </w:t>
      </w:r>
      <w:proofErr w:type="spellStart"/>
      <w:r w:rsidRPr="00181503">
        <w:rPr>
          <w:rFonts w:cstheme="minorHAnsi"/>
        </w:rPr>
        <w:t>monoroues</w:t>
      </w:r>
      <w:proofErr w:type="spellEnd"/>
      <w:r w:rsidRPr="00181503">
        <w:rPr>
          <w:rFonts w:cstheme="minorHAnsi"/>
        </w:rPr>
        <w:t xml:space="preserve"> ou les hoverboards.</w:t>
      </w:r>
      <w:r w:rsidRPr="00181503">
        <w:rPr>
          <w:rFonts w:cstheme="minorHAnsi"/>
          <w:b/>
          <w:bCs/>
          <w:i/>
          <w:iCs/>
        </w:rPr>
        <w:t xml:space="preserve"> </w:t>
      </w:r>
      <w:r w:rsidRPr="00181503">
        <w:rPr>
          <w:rFonts w:cstheme="minorHAnsi"/>
          <w:bCs/>
          <w:iCs/>
        </w:rPr>
        <w:lastRenderedPageBreak/>
        <w:t xml:space="preserve">En effet, aux termes de l’article susvisé, l’engin de déplacement personnel motorisé est défini comme étant un </w:t>
      </w:r>
      <w:r w:rsidRPr="006B6F6C">
        <w:rPr>
          <w:rFonts w:cstheme="minorHAnsi"/>
          <w:bCs/>
          <w:i/>
          <w:iCs/>
        </w:rPr>
        <w:t>« véhicule sans place assise, conçu et construit pour le déplacement d'une seule personne et dépourvu de tout aménagement destiné au transport de marchandises, équipé d'un moteur non thermique ou d'une assistance non thermique et dont la vitesse maximale par construction est supérieure à 6 km/h et ne dépasse pas 25 km/h</w:t>
      </w:r>
      <w:r w:rsidRPr="00181503">
        <w:rPr>
          <w:rFonts w:cstheme="minorHAnsi"/>
          <w:bCs/>
          <w:iCs/>
        </w:rPr>
        <w:t> ». Les engins non motorisés (exemple trottinette personnelle non motorisée) ne rentrent pas dans cette catégorie.</w:t>
      </w:r>
    </w:p>
    <w:p w14:paraId="18721A46" w14:textId="77777777" w:rsidR="00442D7D" w:rsidRPr="00181503" w:rsidRDefault="00442D7D" w:rsidP="00442D7D">
      <w:pPr>
        <w:pStyle w:val="Paragraphedeliste"/>
        <w:autoSpaceDE w:val="0"/>
        <w:autoSpaceDN w:val="0"/>
        <w:adjustRightInd w:val="0"/>
        <w:spacing w:after="0" w:line="240" w:lineRule="auto"/>
        <w:jc w:val="both"/>
        <w:rPr>
          <w:rFonts w:cstheme="minorHAnsi"/>
          <w:color w:val="000000"/>
        </w:rPr>
      </w:pPr>
    </w:p>
    <w:p w14:paraId="05E83C4A" w14:textId="17FB9186" w:rsidR="00DB2B7A" w:rsidRPr="00AB5A7D" w:rsidRDefault="007B4440" w:rsidP="001B162E">
      <w:pPr>
        <w:pStyle w:val="Paragraphedeliste"/>
        <w:numPr>
          <w:ilvl w:val="0"/>
          <w:numId w:val="4"/>
        </w:numPr>
        <w:ind w:left="284"/>
        <w:jc w:val="both"/>
        <w:rPr>
          <w:rFonts w:cstheme="minorHAnsi"/>
        </w:rPr>
      </w:pPr>
      <w:r w:rsidRPr="00CF0A4C">
        <w:rPr>
          <w:rFonts w:cstheme="minorHAnsi"/>
        </w:rPr>
        <w:t xml:space="preserve"> </w:t>
      </w:r>
      <w:proofErr w:type="gramStart"/>
      <w:r w:rsidR="00745953" w:rsidRPr="003C597C">
        <w:rPr>
          <w:rFonts w:cstheme="minorHAnsi"/>
          <w:b/>
        </w:rPr>
        <w:t>titres</w:t>
      </w:r>
      <w:proofErr w:type="gramEnd"/>
      <w:r w:rsidR="00745953" w:rsidRPr="003C597C">
        <w:rPr>
          <w:rFonts w:cstheme="minorHAnsi"/>
          <w:b/>
        </w:rPr>
        <w:t xml:space="preserve"> de transports en commun </w:t>
      </w:r>
      <w:r w:rsidR="00745953" w:rsidRPr="003C597C">
        <w:rPr>
          <w:rFonts w:cstheme="minorHAnsi"/>
          <w:b/>
          <w:u w:val="single"/>
        </w:rPr>
        <w:t>hors abonnement</w:t>
      </w:r>
      <w:r w:rsidR="00745953" w:rsidRPr="003C597C">
        <w:rPr>
          <w:rFonts w:cstheme="minorHAnsi"/>
        </w:rPr>
        <w:t xml:space="preserve">. Ainsi, ne sont pas visés par le forfait mobilités durables les frais d’abonnement au transport public ouvrant droit à la prise en charge </w:t>
      </w:r>
      <w:r w:rsidR="005B1813" w:rsidRPr="003C597C">
        <w:rPr>
          <w:rFonts w:cstheme="minorHAnsi"/>
        </w:rPr>
        <w:t xml:space="preserve">obligatoire de l’employeur </w:t>
      </w:r>
      <w:r w:rsidR="00745953" w:rsidRPr="003C597C">
        <w:rPr>
          <w:rFonts w:cstheme="minorHAnsi"/>
        </w:rPr>
        <w:t>mentionnés à l’articl</w:t>
      </w:r>
      <w:r w:rsidRPr="003C597C">
        <w:rPr>
          <w:rFonts w:cstheme="minorHAnsi"/>
        </w:rPr>
        <w:t>e L.3261-2 du code du travail</w:t>
      </w:r>
      <w:r w:rsidR="00442D7D" w:rsidRPr="003C597C">
        <w:rPr>
          <w:rFonts w:cstheme="minorHAnsi"/>
        </w:rPr>
        <w:t xml:space="preserve"> et prévue par l’accord local relatif </w:t>
      </w:r>
      <w:r w:rsidR="00442D7D" w:rsidRPr="00AB5A7D">
        <w:rPr>
          <w:rFonts w:cstheme="minorHAnsi"/>
        </w:rPr>
        <w:t>à la revalorisation de la prise en charge des abonnements de transport du 08 février 2024</w:t>
      </w:r>
      <w:r w:rsidR="0053150B" w:rsidRPr="00AB5A7D">
        <w:rPr>
          <w:rFonts w:cstheme="minorHAnsi"/>
        </w:rPr>
        <w:t>.</w:t>
      </w:r>
      <w:r w:rsidR="00790295" w:rsidRPr="00AB5A7D">
        <w:rPr>
          <w:rFonts w:cstheme="minorHAnsi"/>
        </w:rPr>
        <w:t> </w:t>
      </w:r>
    </w:p>
    <w:p w14:paraId="02FF11DA" w14:textId="67B91240" w:rsidR="00DC0D69" w:rsidRPr="00AB5A7D" w:rsidRDefault="007A6FB5" w:rsidP="00790295">
      <w:pPr>
        <w:pStyle w:val="NormalWeb"/>
        <w:tabs>
          <w:tab w:val="left" w:pos="720"/>
        </w:tabs>
        <w:spacing w:before="0" w:beforeAutospacing="0" w:after="0" w:afterAutospacing="0"/>
        <w:jc w:val="both"/>
        <w:rPr>
          <w:rFonts w:asciiTheme="minorHAnsi" w:eastAsiaTheme="minorHAnsi" w:hAnsiTheme="minorHAnsi" w:cstheme="minorHAnsi"/>
          <w:sz w:val="22"/>
          <w:szCs w:val="22"/>
          <w:lang w:eastAsia="en-US"/>
        </w:rPr>
      </w:pPr>
      <w:r w:rsidRPr="00AB5A7D">
        <w:rPr>
          <w:rFonts w:asciiTheme="minorHAnsi" w:eastAsiaTheme="minorHAnsi" w:hAnsiTheme="minorHAnsi" w:cstheme="minorHAnsi"/>
          <w:sz w:val="22"/>
          <w:szCs w:val="22"/>
          <w:lang w:eastAsia="en-US"/>
        </w:rPr>
        <w:t xml:space="preserve">Par conséquent, </w:t>
      </w:r>
      <w:r w:rsidR="00DC0D69" w:rsidRPr="00AB5A7D">
        <w:rPr>
          <w:rFonts w:asciiTheme="minorHAnsi" w:eastAsiaTheme="minorHAnsi" w:hAnsiTheme="minorHAnsi" w:cstheme="minorHAnsi"/>
          <w:sz w:val="22"/>
          <w:szCs w:val="22"/>
          <w:lang w:eastAsia="en-US"/>
        </w:rPr>
        <w:t>les trajets réalisés avec l’utilisation d</w:t>
      </w:r>
      <w:r w:rsidR="00C47B12" w:rsidRPr="00AB5A7D">
        <w:rPr>
          <w:rFonts w:asciiTheme="minorHAnsi" w:eastAsiaTheme="minorHAnsi" w:hAnsiTheme="minorHAnsi" w:cstheme="minorHAnsi"/>
          <w:sz w:val="22"/>
          <w:szCs w:val="22"/>
          <w:lang w:eastAsia="en-US"/>
        </w:rPr>
        <w:t>es titres de transport</w:t>
      </w:r>
      <w:r w:rsidR="00DC0D69" w:rsidRPr="00AB5A7D">
        <w:rPr>
          <w:rFonts w:asciiTheme="minorHAnsi" w:eastAsiaTheme="minorHAnsi" w:hAnsiTheme="minorHAnsi" w:cstheme="minorHAnsi"/>
          <w:sz w:val="22"/>
          <w:szCs w:val="22"/>
          <w:lang w:eastAsia="en-US"/>
        </w:rPr>
        <w:t>s mentionnés à l’article R3261-2 du code du travail</w:t>
      </w:r>
      <w:r w:rsidR="00C47B12" w:rsidRPr="00AB5A7D">
        <w:rPr>
          <w:rFonts w:asciiTheme="minorHAnsi" w:eastAsiaTheme="minorHAnsi" w:hAnsiTheme="minorHAnsi" w:cstheme="minorHAnsi"/>
          <w:sz w:val="22"/>
          <w:szCs w:val="22"/>
          <w:lang w:eastAsia="en-US"/>
        </w:rPr>
        <w:t xml:space="preserve"> sont exclus du bénéfice du forfait mobilités durables </w:t>
      </w:r>
      <w:r w:rsidR="00C47B12" w:rsidRPr="00065DCD">
        <w:rPr>
          <w:rFonts w:asciiTheme="minorHAnsi" w:eastAsiaTheme="minorHAnsi" w:hAnsiTheme="minorHAnsi" w:cstheme="minorHAnsi"/>
          <w:sz w:val="22"/>
          <w:szCs w:val="22"/>
          <w:lang w:eastAsia="en-US"/>
        </w:rPr>
        <w:t xml:space="preserve">dès lors qu’ils </w:t>
      </w:r>
      <w:r w:rsidR="00B433BA">
        <w:rPr>
          <w:rFonts w:asciiTheme="minorHAnsi" w:eastAsiaTheme="minorHAnsi" w:hAnsiTheme="minorHAnsi" w:cstheme="minorHAnsi"/>
          <w:sz w:val="22"/>
          <w:szCs w:val="22"/>
          <w:lang w:eastAsia="en-US"/>
        </w:rPr>
        <w:t xml:space="preserve">ouvrent droit à la prise en charge </w:t>
      </w:r>
      <w:r w:rsidR="00B433BA" w:rsidRPr="00065DCD">
        <w:rPr>
          <w:rFonts w:asciiTheme="minorHAnsi" w:eastAsiaTheme="minorHAnsi" w:hAnsiTheme="minorHAnsi" w:cstheme="minorHAnsi"/>
          <w:sz w:val="22"/>
          <w:szCs w:val="22"/>
          <w:lang w:eastAsia="en-US"/>
        </w:rPr>
        <w:t>obligatoire de l’abonnement de transport par l’employeur</w:t>
      </w:r>
      <w:r w:rsidR="00B433BA" w:rsidRPr="00AB5A7D">
        <w:rPr>
          <w:rFonts w:asciiTheme="minorHAnsi" w:eastAsiaTheme="minorHAnsi" w:hAnsiTheme="minorHAnsi" w:cstheme="minorHAnsi"/>
          <w:sz w:val="22"/>
          <w:szCs w:val="22"/>
          <w:lang w:eastAsia="en-US"/>
        </w:rPr>
        <w:t xml:space="preserve">. </w:t>
      </w:r>
      <w:r w:rsidR="00DC0D69" w:rsidRPr="00AB5A7D">
        <w:rPr>
          <w:rFonts w:asciiTheme="minorHAnsi" w:eastAsiaTheme="minorHAnsi" w:hAnsiTheme="minorHAnsi" w:cstheme="minorHAnsi"/>
          <w:sz w:val="22"/>
          <w:szCs w:val="22"/>
          <w:lang w:eastAsia="en-US"/>
        </w:rPr>
        <w:t xml:space="preserve"> </w:t>
      </w:r>
    </w:p>
    <w:p w14:paraId="6AF97675" w14:textId="7D1F819D" w:rsidR="008A5405" w:rsidRPr="008C5401" w:rsidRDefault="00790295" w:rsidP="008C5401">
      <w:pPr>
        <w:pStyle w:val="NormalWeb"/>
        <w:tabs>
          <w:tab w:val="left" w:pos="720"/>
        </w:tabs>
        <w:spacing w:before="0" w:beforeAutospacing="0" w:after="0" w:afterAutospacing="0"/>
        <w:jc w:val="both"/>
        <w:rPr>
          <w:rFonts w:asciiTheme="minorHAnsi" w:eastAsiaTheme="minorHAnsi" w:hAnsiTheme="minorHAnsi" w:cstheme="minorHAnsi"/>
          <w:sz w:val="22"/>
          <w:szCs w:val="22"/>
          <w:lang w:eastAsia="en-US"/>
        </w:rPr>
      </w:pPr>
      <w:r w:rsidRPr="00AB5A7D">
        <w:rPr>
          <w:rFonts w:asciiTheme="minorHAnsi" w:eastAsiaTheme="minorHAnsi" w:hAnsiTheme="minorHAnsi" w:cstheme="minorHAnsi"/>
          <w:sz w:val="22"/>
          <w:szCs w:val="22"/>
          <w:lang w:eastAsia="en-US"/>
        </w:rPr>
        <w:t xml:space="preserve"> </w:t>
      </w:r>
    </w:p>
    <w:p w14:paraId="4C1E4217" w14:textId="3F68ED33" w:rsidR="008A5405" w:rsidRPr="008C5401" w:rsidDel="00AD5CD1" w:rsidRDefault="008A5405" w:rsidP="000E7641">
      <w:pPr>
        <w:spacing w:after="0"/>
        <w:jc w:val="both"/>
      </w:pPr>
      <w:r w:rsidRPr="008C5401" w:rsidDel="00AD5CD1">
        <w:t>Les tickets de 10 déplacements so</w:t>
      </w:r>
      <w:r w:rsidR="00333FE0" w:rsidRPr="008C5401" w:rsidDel="00AD5CD1">
        <w:t>nt éligibles au forfait mobilités d</w:t>
      </w:r>
      <w:r w:rsidRPr="008C5401" w:rsidDel="00AD5CD1">
        <w:t xml:space="preserve">urables et ne relèvent plus de la prise en charge obligatoire par l’employeur au titre des abonnements de transport en commun à compter </w:t>
      </w:r>
      <w:r w:rsidR="003B3743" w:rsidRPr="008C5401">
        <w:t>du premier jour du mois suivant l’agrément du présent accord</w:t>
      </w:r>
      <w:r w:rsidR="006E6149" w:rsidRPr="008C5401">
        <w:t xml:space="preserve"> </w:t>
      </w:r>
      <w:r w:rsidR="006E6149" w:rsidRPr="008C5401">
        <w:rPr>
          <w:rFonts w:cstheme="minorHAnsi"/>
        </w:rPr>
        <w:t>par la Direction de la Sécurité sociale</w:t>
      </w:r>
      <w:r w:rsidRPr="008C5401" w:rsidDel="00AD5CD1">
        <w:t>.</w:t>
      </w:r>
    </w:p>
    <w:p w14:paraId="37D420B1" w14:textId="77777777" w:rsidR="009B00B4" w:rsidRDefault="009B00B4" w:rsidP="008566EF">
      <w:pPr>
        <w:spacing w:after="0"/>
        <w:jc w:val="both"/>
      </w:pPr>
    </w:p>
    <w:p w14:paraId="0F00FEE4" w14:textId="77777777" w:rsidR="00D94B65" w:rsidRPr="00181503" w:rsidRDefault="00D94B65" w:rsidP="00D94B65">
      <w:pPr>
        <w:jc w:val="both"/>
        <w:rPr>
          <w:rFonts w:cstheme="minorHAnsi"/>
          <w:b/>
          <w:bCs/>
          <w:i/>
          <w:iCs/>
        </w:rPr>
      </w:pPr>
      <w:bookmarkStart w:id="4" w:name="_Toc151050841"/>
      <w:r w:rsidRPr="00181503">
        <w:rPr>
          <w:rFonts w:cstheme="minorHAnsi"/>
          <w:b/>
          <w:bCs/>
          <w:i/>
          <w:iCs/>
        </w:rPr>
        <w:t xml:space="preserve">A noter que la voiture électrique </w:t>
      </w:r>
      <w:r w:rsidRPr="00181503">
        <w:rPr>
          <w:rFonts w:cstheme="minorHAnsi"/>
          <w:b/>
          <w:bCs/>
          <w:i/>
          <w:iCs/>
          <w:u w:val="single"/>
        </w:rPr>
        <w:t>personnelle</w:t>
      </w:r>
      <w:r w:rsidRPr="00181503">
        <w:rPr>
          <w:rFonts w:cstheme="minorHAnsi"/>
          <w:b/>
          <w:bCs/>
          <w:i/>
          <w:iCs/>
        </w:rPr>
        <w:t>,</w:t>
      </w:r>
      <w:r w:rsidRPr="00181503">
        <w:rPr>
          <w:rFonts w:cstheme="minorHAnsi"/>
          <w:i/>
          <w:iCs/>
        </w:rPr>
        <w:t xml:space="preserve"> </w:t>
      </w:r>
      <w:r w:rsidRPr="00181503">
        <w:rPr>
          <w:rFonts w:cstheme="minorHAnsi"/>
          <w:b/>
          <w:bCs/>
          <w:i/>
          <w:iCs/>
        </w:rPr>
        <w:t xml:space="preserve">le scooter </w:t>
      </w:r>
      <w:r w:rsidRPr="00181503">
        <w:rPr>
          <w:rFonts w:cstheme="minorHAnsi"/>
          <w:b/>
          <w:bCs/>
          <w:i/>
          <w:iCs/>
          <w:u w:val="single"/>
        </w:rPr>
        <w:t>personnel</w:t>
      </w:r>
      <w:r w:rsidRPr="00181503">
        <w:rPr>
          <w:rFonts w:cstheme="minorHAnsi"/>
          <w:b/>
          <w:bCs/>
          <w:i/>
          <w:iCs/>
        </w:rPr>
        <w:t xml:space="preserve">, la motocyclette </w:t>
      </w:r>
      <w:r w:rsidRPr="00181503">
        <w:rPr>
          <w:rFonts w:cstheme="minorHAnsi"/>
          <w:b/>
          <w:bCs/>
          <w:i/>
          <w:iCs/>
          <w:u w:val="single"/>
        </w:rPr>
        <w:t>personnelle</w:t>
      </w:r>
      <w:r w:rsidRPr="00181503">
        <w:rPr>
          <w:rFonts w:cstheme="minorHAnsi"/>
          <w:b/>
          <w:bCs/>
          <w:i/>
          <w:iCs/>
        </w:rPr>
        <w:t xml:space="preserve"> et le cyclomoteur </w:t>
      </w:r>
      <w:r w:rsidRPr="00181503">
        <w:rPr>
          <w:rFonts w:cstheme="minorHAnsi"/>
          <w:b/>
          <w:bCs/>
          <w:i/>
          <w:iCs/>
          <w:u w:val="single"/>
        </w:rPr>
        <w:t>personnel</w:t>
      </w:r>
      <w:r w:rsidRPr="00181503">
        <w:rPr>
          <w:rFonts w:cstheme="minorHAnsi"/>
          <w:b/>
          <w:bCs/>
          <w:i/>
          <w:iCs/>
        </w:rPr>
        <w:t xml:space="preserve"> ne sont pas visés par le forfait mobilité durable.</w:t>
      </w:r>
    </w:p>
    <w:p w14:paraId="343F38C3" w14:textId="77777777" w:rsidR="00D94B65" w:rsidRPr="00181503" w:rsidRDefault="00D94B65" w:rsidP="00D94B65">
      <w:pPr>
        <w:jc w:val="both"/>
        <w:rPr>
          <w:rFonts w:cstheme="minorHAnsi"/>
          <w:b/>
          <w:bCs/>
          <w:i/>
          <w:iCs/>
        </w:rPr>
      </w:pPr>
      <w:r w:rsidRPr="00181503">
        <w:rPr>
          <w:rFonts w:cstheme="minorHAnsi"/>
        </w:rPr>
        <w:t>De même, les salariés qui viennent travailler à pied, en skateboard, rollers sont exclus du dispositif tout comme les trajets réalisés avec un véhicule de service.</w:t>
      </w:r>
    </w:p>
    <w:p w14:paraId="787152B3" w14:textId="77777777" w:rsidR="00D94B65" w:rsidRPr="00931216" w:rsidRDefault="00D94B65" w:rsidP="00D94B65">
      <w:pPr>
        <w:jc w:val="both"/>
        <w:rPr>
          <w:rFonts w:cstheme="minorHAnsi"/>
        </w:rPr>
      </w:pPr>
      <w:r w:rsidRPr="00931216">
        <w:rPr>
          <w:rFonts w:cstheme="minorHAnsi"/>
        </w:rPr>
        <w:t>Les salariés qui utiliseront ces modes de transport éligibles au forfait mobilité devront impérativement respecter les règles du code de la route qui garantissent leur sécurité et celle des autres usagers. Ils devront également disposer d’un moyen de locomotion en bon état et des équipements de sécurité requis (Cf. recommandations de la Sécurité Routière en annexe).</w:t>
      </w:r>
    </w:p>
    <w:p w14:paraId="2E7E9045" w14:textId="77777777" w:rsidR="00D94B65" w:rsidRPr="00931216" w:rsidRDefault="00D94B65" w:rsidP="00D94B65">
      <w:pPr>
        <w:spacing w:after="0"/>
        <w:jc w:val="both"/>
        <w:rPr>
          <w:rFonts w:cstheme="minorHAnsi"/>
        </w:rPr>
      </w:pPr>
      <w:r w:rsidRPr="00931216">
        <w:rPr>
          <w:rFonts w:cstheme="minorHAnsi"/>
        </w:rPr>
        <w:t xml:space="preserve">L’employeur soutient et accompagne les salariés qui souhaitent utiliser le vélo pour leurs trajets domicile-travail. </w:t>
      </w:r>
    </w:p>
    <w:p w14:paraId="487168A1" w14:textId="77777777" w:rsidR="00D94B65" w:rsidRPr="00931216" w:rsidRDefault="00D94B65" w:rsidP="00D94B65">
      <w:pPr>
        <w:spacing w:after="0"/>
        <w:jc w:val="both"/>
        <w:rPr>
          <w:rFonts w:cstheme="minorHAnsi"/>
        </w:rPr>
      </w:pPr>
      <w:r w:rsidRPr="00931216">
        <w:rPr>
          <w:rFonts w:cstheme="minorHAnsi"/>
        </w:rPr>
        <w:t>A cet effet, l’organisme s’est engagé dans une démarche de labellisation « employeur pro-vélo » pour le bâtiment du Siège.</w:t>
      </w:r>
    </w:p>
    <w:p w14:paraId="41C7BFDB" w14:textId="77777777" w:rsidR="00D94B65" w:rsidRPr="00931216" w:rsidRDefault="00D94B65" w:rsidP="00D94B65">
      <w:pPr>
        <w:spacing w:after="0"/>
        <w:jc w:val="both"/>
        <w:rPr>
          <w:rFonts w:cstheme="minorHAnsi"/>
        </w:rPr>
      </w:pPr>
      <w:r w:rsidRPr="00931216">
        <w:rPr>
          <w:rFonts w:cstheme="minorHAnsi"/>
        </w:rPr>
        <w:t xml:space="preserve">Dans ce cadre, un parking vélo est mis à disposition des salariés avec un marquage spécifique des emplacements, une signalétique adaptée, </w:t>
      </w:r>
      <w:r w:rsidRPr="00931216">
        <w:t>des systèmes d'accroche pratiques et sûrs</w:t>
      </w:r>
      <w:r w:rsidRPr="00931216">
        <w:rPr>
          <w:rFonts w:cstheme="minorHAnsi"/>
        </w:rPr>
        <w:t xml:space="preserve"> ainsi qu’un espace de réparation avec l’outillage adéquat (pied d’entretien permettant de surélever le vélo afin de réaliser plus facilement l’entretien ou la réparation de certaines pièces, gonfleur, bombe de lubrifiant pour chaîne de vélo, petits outils permettant de réaliser la maintenance (clés, tournevis…). </w:t>
      </w:r>
    </w:p>
    <w:p w14:paraId="27180675" w14:textId="77777777" w:rsidR="00D94B65" w:rsidRPr="00931216" w:rsidRDefault="00D94B65" w:rsidP="00D94B65">
      <w:pPr>
        <w:spacing w:after="0"/>
        <w:jc w:val="both"/>
        <w:rPr>
          <w:rFonts w:cstheme="minorHAnsi"/>
        </w:rPr>
      </w:pPr>
      <w:r w:rsidRPr="00931216">
        <w:rPr>
          <w:rFonts w:cstheme="minorHAnsi"/>
        </w:rPr>
        <w:t xml:space="preserve">L’employeur s’engage également à pérenniser les ateliers de révision de vélo proposés chaque année aux salariés et d’augmenter, en outre, le nombre de créneaux afin de répondre au mieux à toutes les demandes. </w:t>
      </w:r>
    </w:p>
    <w:p w14:paraId="5FBC7E6F" w14:textId="77777777" w:rsidR="00D94B65" w:rsidRPr="00931216" w:rsidRDefault="00D94B65" w:rsidP="00D94B65">
      <w:pPr>
        <w:spacing w:after="0"/>
        <w:jc w:val="both"/>
        <w:rPr>
          <w:rFonts w:cstheme="minorHAnsi"/>
        </w:rPr>
      </w:pPr>
      <w:r w:rsidRPr="00931216">
        <w:rPr>
          <w:rFonts w:cstheme="minorHAnsi"/>
        </w:rPr>
        <w:t xml:space="preserve">Les salariés cyclistes peuvent aussi rejoindre le groupe </w:t>
      </w:r>
      <w:proofErr w:type="spellStart"/>
      <w:r w:rsidRPr="00931216">
        <w:rPr>
          <w:rFonts w:cstheme="minorHAnsi"/>
        </w:rPr>
        <w:t>liam</w:t>
      </w:r>
      <w:proofErr w:type="spellEnd"/>
      <w:r w:rsidRPr="00931216">
        <w:rPr>
          <w:rFonts w:cstheme="minorHAnsi"/>
        </w:rPr>
        <w:t xml:space="preserve"> "</w:t>
      </w:r>
      <w:hyperlink r:id="rId8" w:tgtFrame="_blank" w:history="1">
        <w:r w:rsidRPr="00931216">
          <w:rPr>
            <w:rFonts w:cstheme="minorHAnsi"/>
          </w:rPr>
          <w:t>311 Communauté pro-vélo</w:t>
        </w:r>
      </w:hyperlink>
      <w:r w:rsidRPr="00931216">
        <w:rPr>
          <w:rFonts w:cstheme="minorHAnsi"/>
        </w:rPr>
        <w:t>" afin de publier, animer, commenter, poser des questions sur tout type de sujet relatif au vélo (informations pratiques, bons plans, actualités, trajets sécurisés, équipements…).</w:t>
      </w:r>
    </w:p>
    <w:p w14:paraId="5D4B508C" w14:textId="62C3C350" w:rsidR="00D94B65" w:rsidRDefault="00D94B65" w:rsidP="00E10835">
      <w:pPr>
        <w:spacing w:after="0"/>
        <w:jc w:val="both"/>
        <w:rPr>
          <w:rFonts w:cstheme="minorHAnsi"/>
        </w:rPr>
      </w:pPr>
      <w:r w:rsidRPr="00931216">
        <w:rPr>
          <w:rFonts w:cstheme="minorHAnsi"/>
        </w:rPr>
        <w:lastRenderedPageBreak/>
        <w:t xml:space="preserve">Par ailleurs, l’association </w:t>
      </w:r>
      <w:hyperlink r:id="rId9" w:history="1">
        <w:r w:rsidRPr="00931216">
          <w:rPr>
            <w:rFonts w:cstheme="minorHAnsi"/>
          </w:rPr>
          <w:t>La Maison du Vélo</w:t>
        </w:r>
      </w:hyperlink>
      <w:r w:rsidRPr="00931216">
        <w:rPr>
          <w:rFonts w:cstheme="minorHAnsi"/>
        </w:rPr>
        <w:t xml:space="preserve"> propose de nombreuses initiatives et services aux usagers cyclistes et à ceux qui veulent le devenir. Les salariés sont invités à se renseigner à ce sujet.</w:t>
      </w:r>
    </w:p>
    <w:p w14:paraId="0B28B386" w14:textId="77777777" w:rsidR="00AB5A7D" w:rsidRPr="00931216" w:rsidRDefault="00AB5A7D" w:rsidP="00E10835">
      <w:pPr>
        <w:spacing w:after="0"/>
        <w:jc w:val="both"/>
        <w:rPr>
          <w:rFonts w:cstheme="minorHAnsi"/>
        </w:rPr>
      </w:pPr>
    </w:p>
    <w:p w14:paraId="6A4F4317" w14:textId="41440AA9" w:rsidR="00A7496F" w:rsidRDefault="00A7496F" w:rsidP="00E10835">
      <w:pPr>
        <w:pStyle w:val="Titre1"/>
        <w:spacing w:before="0"/>
        <w:jc w:val="both"/>
        <w:rPr>
          <w:rFonts w:asciiTheme="minorHAnsi" w:hAnsiTheme="minorHAnsi" w:cstheme="minorHAnsi"/>
          <w:b/>
          <w:color w:val="4472C4" w:themeColor="accent1"/>
          <w:sz w:val="24"/>
          <w:szCs w:val="24"/>
          <w:u w:val="single"/>
        </w:rPr>
      </w:pPr>
      <w:r w:rsidRPr="00BA0345">
        <w:rPr>
          <w:rFonts w:asciiTheme="minorHAnsi" w:hAnsiTheme="minorHAnsi" w:cstheme="minorHAnsi"/>
          <w:b/>
          <w:color w:val="4472C4" w:themeColor="accent1"/>
          <w:sz w:val="24"/>
          <w:szCs w:val="24"/>
          <w:u w:val="single"/>
        </w:rPr>
        <w:t>Article 4.  Contreparties au bénéfice du forfait</w:t>
      </w:r>
      <w:bookmarkEnd w:id="4"/>
    </w:p>
    <w:p w14:paraId="7DCDB3E6" w14:textId="77777777" w:rsidR="00745953" w:rsidRPr="00BA0345" w:rsidRDefault="00745953" w:rsidP="00E10835">
      <w:pPr>
        <w:spacing w:after="0"/>
        <w:jc w:val="both"/>
        <w:rPr>
          <w:rFonts w:cstheme="minorHAnsi"/>
          <w:color w:val="C45911" w:themeColor="accent2" w:themeShade="BF"/>
        </w:rPr>
      </w:pPr>
    </w:p>
    <w:p w14:paraId="245E5ACF" w14:textId="77777777" w:rsidR="00CF7AD8" w:rsidRPr="00931216" w:rsidRDefault="00CF7AD8" w:rsidP="00E10835">
      <w:pPr>
        <w:spacing w:after="0"/>
        <w:jc w:val="both"/>
        <w:rPr>
          <w:rFonts w:cstheme="minorHAnsi"/>
        </w:rPr>
      </w:pPr>
      <w:r w:rsidRPr="00931216">
        <w:rPr>
          <w:rFonts w:cstheme="minorHAnsi"/>
        </w:rPr>
        <w:t>Les salariés qui utiliseront un mode de transport éligible au forfait mobilité devront s’engager à libérer une place de parking</w:t>
      </w:r>
      <w:r>
        <w:rPr>
          <w:rFonts w:cstheme="minorHAnsi"/>
        </w:rPr>
        <w:t xml:space="preserve"> les jours où ils bénéficieront du forfait</w:t>
      </w:r>
      <w:r w:rsidRPr="00931216">
        <w:rPr>
          <w:rFonts w:cstheme="minorHAnsi"/>
        </w:rPr>
        <w:t xml:space="preserve">. </w:t>
      </w:r>
    </w:p>
    <w:p w14:paraId="54858916" w14:textId="37604774" w:rsidR="004165BD" w:rsidRDefault="00E25786" w:rsidP="00E10835">
      <w:pPr>
        <w:spacing w:after="0"/>
        <w:jc w:val="both"/>
        <w:rPr>
          <w:rFonts w:cstheme="minorHAnsi"/>
        </w:rPr>
      </w:pPr>
      <w:r>
        <w:rPr>
          <w:rFonts w:cstheme="minorHAnsi"/>
        </w:rPr>
        <w:t>L</w:t>
      </w:r>
      <w:r w:rsidR="008D7AB7" w:rsidRPr="00F02F21">
        <w:rPr>
          <w:rFonts w:cstheme="minorHAnsi"/>
        </w:rPr>
        <w:t>es modalités d’accès</w:t>
      </w:r>
      <w:r>
        <w:rPr>
          <w:rFonts w:cstheme="minorHAnsi"/>
        </w:rPr>
        <w:t xml:space="preserve"> au parking</w:t>
      </w:r>
      <w:r w:rsidR="008D7AB7" w:rsidRPr="00F02F21">
        <w:rPr>
          <w:rFonts w:cstheme="minorHAnsi"/>
        </w:rPr>
        <w:t xml:space="preserve"> </w:t>
      </w:r>
      <w:r>
        <w:rPr>
          <w:rFonts w:cstheme="minorHAnsi"/>
        </w:rPr>
        <w:t xml:space="preserve">seront définies </w:t>
      </w:r>
      <w:r w:rsidR="004165BD">
        <w:rPr>
          <w:rFonts w:cstheme="minorHAnsi"/>
        </w:rPr>
        <w:t>en tenant compte</w:t>
      </w:r>
      <w:r>
        <w:rPr>
          <w:rFonts w:cstheme="minorHAnsi"/>
        </w:rPr>
        <w:t xml:space="preserve"> </w:t>
      </w:r>
      <w:r w:rsidRPr="00F02F21">
        <w:rPr>
          <w:rFonts w:cstheme="minorHAnsi"/>
        </w:rPr>
        <w:t>de la densification du bâtiment du Siège</w:t>
      </w:r>
      <w:r w:rsidR="004165BD">
        <w:rPr>
          <w:rFonts w:cstheme="minorHAnsi"/>
        </w:rPr>
        <w:t xml:space="preserve"> et selon les nouvelles conditions d’exploitation du parking.</w:t>
      </w:r>
      <w:bookmarkStart w:id="5" w:name="_Toc151050842"/>
    </w:p>
    <w:p w14:paraId="03A1F680" w14:textId="77777777" w:rsidR="00B26A56" w:rsidRPr="00B26A56" w:rsidRDefault="00B26A56" w:rsidP="00E10835">
      <w:pPr>
        <w:spacing w:after="0"/>
        <w:jc w:val="both"/>
        <w:rPr>
          <w:rFonts w:cstheme="minorHAnsi"/>
        </w:rPr>
      </w:pPr>
    </w:p>
    <w:p w14:paraId="7581ADB1" w14:textId="44C85584" w:rsidR="00520DEF" w:rsidRDefault="00520DEF" w:rsidP="00E10835">
      <w:pPr>
        <w:pStyle w:val="Titre1"/>
        <w:spacing w:before="0"/>
        <w:jc w:val="both"/>
        <w:rPr>
          <w:rFonts w:asciiTheme="minorHAnsi" w:hAnsiTheme="minorHAnsi" w:cstheme="minorHAnsi"/>
          <w:b/>
          <w:color w:val="4472C4" w:themeColor="accent1"/>
          <w:sz w:val="24"/>
          <w:szCs w:val="24"/>
          <w:u w:val="single"/>
        </w:rPr>
      </w:pPr>
      <w:r w:rsidRPr="00194FEF">
        <w:rPr>
          <w:rFonts w:asciiTheme="minorHAnsi" w:hAnsiTheme="minorHAnsi" w:cstheme="minorHAnsi"/>
          <w:b/>
          <w:color w:val="4472C4" w:themeColor="accent1"/>
          <w:sz w:val="24"/>
          <w:szCs w:val="24"/>
          <w:u w:val="single"/>
        </w:rPr>
        <w:t xml:space="preserve">Article </w:t>
      </w:r>
      <w:r w:rsidR="00A7496F" w:rsidRPr="00194FEF">
        <w:rPr>
          <w:rFonts w:asciiTheme="minorHAnsi" w:hAnsiTheme="minorHAnsi" w:cstheme="minorHAnsi"/>
          <w:b/>
          <w:color w:val="4472C4" w:themeColor="accent1"/>
          <w:sz w:val="24"/>
          <w:szCs w:val="24"/>
          <w:u w:val="single"/>
        </w:rPr>
        <w:t>5</w:t>
      </w:r>
      <w:r w:rsidRPr="00194FEF">
        <w:rPr>
          <w:rFonts w:asciiTheme="minorHAnsi" w:hAnsiTheme="minorHAnsi" w:cstheme="minorHAnsi"/>
          <w:b/>
          <w:color w:val="4472C4" w:themeColor="accent1"/>
          <w:sz w:val="24"/>
          <w:szCs w:val="24"/>
          <w:u w:val="single"/>
        </w:rPr>
        <w:t xml:space="preserve">.  </w:t>
      </w:r>
      <w:r w:rsidR="00C33D28" w:rsidRPr="00194FEF">
        <w:rPr>
          <w:rFonts w:asciiTheme="minorHAnsi" w:hAnsiTheme="minorHAnsi" w:cstheme="minorHAnsi"/>
          <w:b/>
          <w:color w:val="4472C4" w:themeColor="accent1"/>
          <w:sz w:val="24"/>
          <w:szCs w:val="24"/>
          <w:u w:val="single"/>
        </w:rPr>
        <w:t>Montant et Plafond</w:t>
      </w:r>
      <w:bookmarkEnd w:id="5"/>
    </w:p>
    <w:p w14:paraId="2FA7C4D1" w14:textId="5236549A" w:rsidR="008D7AB7" w:rsidRPr="00F02F21" w:rsidRDefault="008D7AB7" w:rsidP="00E10835">
      <w:pPr>
        <w:spacing w:after="0"/>
      </w:pPr>
    </w:p>
    <w:p w14:paraId="227C1E02" w14:textId="77777777" w:rsidR="00D613AF" w:rsidRPr="00F02F21" w:rsidRDefault="00D613AF" w:rsidP="00E10835">
      <w:pPr>
        <w:spacing w:after="0"/>
        <w:jc w:val="both"/>
      </w:pPr>
    </w:p>
    <w:p w14:paraId="0AF15AA3" w14:textId="025E1218" w:rsidR="00520DEF" w:rsidRPr="00194FEF" w:rsidRDefault="00A7496F" w:rsidP="00E10835">
      <w:pPr>
        <w:pStyle w:val="Titre2"/>
        <w:keepLines w:val="0"/>
        <w:pBdr>
          <w:bottom w:val="single" w:sz="4" w:space="1" w:color="642182"/>
        </w:pBdr>
        <w:tabs>
          <w:tab w:val="clear" w:pos="576"/>
        </w:tabs>
        <w:spacing w:before="0"/>
        <w:ind w:left="360" w:firstLine="0"/>
        <w:rPr>
          <w:rFonts w:asciiTheme="minorHAnsi" w:hAnsiTheme="minorHAnsi" w:cstheme="minorHAnsi"/>
          <w:b/>
          <w:color w:val="4472C4" w:themeColor="accent1"/>
          <w:sz w:val="22"/>
          <w:szCs w:val="22"/>
        </w:rPr>
      </w:pPr>
      <w:bookmarkStart w:id="6" w:name="_Toc119672901"/>
      <w:bookmarkStart w:id="7" w:name="_Toc119674499"/>
      <w:bookmarkStart w:id="8" w:name="_Toc124773847"/>
      <w:bookmarkStart w:id="9" w:name="_Toc151050843"/>
      <w:r w:rsidRPr="00194FEF">
        <w:rPr>
          <w:rFonts w:asciiTheme="minorHAnsi" w:hAnsiTheme="minorHAnsi" w:cstheme="minorHAnsi"/>
          <w:b/>
          <w:color w:val="4472C4" w:themeColor="accent1"/>
          <w:sz w:val="22"/>
          <w:szCs w:val="22"/>
        </w:rPr>
        <w:t>5</w:t>
      </w:r>
      <w:r w:rsidR="009D2B6F" w:rsidRPr="00194FEF">
        <w:rPr>
          <w:rFonts w:asciiTheme="minorHAnsi" w:hAnsiTheme="minorHAnsi" w:cstheme="minorHAnsi"/>
          <w:b/>
          <w:color w:val="4472C4" w:themeColor="accent1"/>
          <w:sz w:val="22"/>
          <w:szCs w:val="22"/>
        </w:rPr>
        <w:t>.1</w:t>
      </w:r>
      <w:r w:rsidR="00520DEF" w:rsidRPr="00194FEF">
        <w:rPr>
          <w:rFonts w:asciiTheme="minorHAnsi" w:hAnsiTheme="minorHAnsi" w:cstheme="minorHAnsi"/>
          <w:b/>
          <w:color w:val="4472C4" w:themeColor="accent1"/>
          <w:sz w:val="22"/>
          <w:szCs w:val="22"/>
        </w:rPr>
        <w:t xml:space="preserve">. </w:t>
      </w:r>
      <w:bookmarkEnd w:id="6"/>
      <w:bookmarkEnd w:id="7"/>
      <w:bookmarkEnd w:id="8"/>
      <w:bookmarkEnd w:id="9"/>
      <w:r w:rsidR="005E1D22">
        <w:rPr>
          <w:rFonts w:asciiTheme="minorHAnsi" w:hAnsiTheme="minorHAnsi" w:cstheme="minorHAnsi"/>
          <w:b/>
          <w:color w:val="4472C4" w:themeColor="accent1"/>
          <w:sz w:val="22"/>
          <w:szCs w:val="22"/>
        </w:rPr>
        <w:t>Plafonds</w:t>
      </w:r>
    </w:p>
    <w:p w14:paraId="682ED217" w14:textId="77777777" w:rsidR="001F169A" w:rsidRPr="00194FEF" w:rsidRDefault="001F169A" w:rsidP="00E10835">
      <w:pPr>
        <w:spacing w:after="0"/>
        <w:jc w:val="both"/>
        <w:rPr>
          <w:rFonts w:cstheme="minorHAnsi"/>
        </w:rPr>
      </w:pPr>
    </w:p>
    <w:p w14:paraId="113B567C" w14:textId="77777777" w:rsidR="005E1D22" w:rsidRPr="00AB5A7D" w:rsidRDefault="005E1D22" w:rsidP="005E1D22">
      <w:pPr>
        <w:pStyle w:val="ElAppp"/>
        <w:ind w:left="15" w:right="15"/>
        <w:jc w:val="both"/>
        <w:rPr>
          <w:rFonts w:asciiTheme="minorHAnsi" w:hAnsiTheme="minorHAnsi" w:cstheme="minorHAnsi"/>
          <w:sz w:val="22"/>
          <w:szCs w:val="22"/>
        </w:rPr>
      </w:pPr>
      <w:r w:rsidRPr="00AB5A7D">
        <w:rPr>
          <w:rFonts w:asciiTheme="minorHAnsi" w:hAnsiTheme="minorHAnsi" w:cstheme="minorHAnsi"/>
          <w:sz w:val="22"/>
          <w:szCs w:val="22"/>
        </w:rPr>
        <w:t xml:space="preserve">Le forfait mobilités durables est limité à 600 € par an et par salarié. </w:t>
      </w:r>
    </w:p>
    <w:p w14:paraId="2C718F5E" w14:textId="77777777" w:rsidR="005E1D22" w:rsidRPr="00AB5A7D" w:rsidRDefault="005E1D22" w:rsidP="005E1D22">
      <w:pPr>
        <w:pStyle w:val="ElAppp"/>
        <w:ind w:right="15"/>
        <w:jc w:val="both"/>
        <w:rPr>
          <w:rFonts w:asciiTheme="minorHAnsi" w:hAnsiTheme="minorHAnsi" w:cstheme="minorHAnsi"/>
          <w:sz w:val="22"/>
          <w:szCs w:val="22"/>
        </w:rPr>
      </w:pPr>
    </w:p>
    <w:p w14:paraId="1B95C518" w14:textId="77777777" w:rsidR="005E1D22" w:rsidRPr="00AB5A7D" w:rsidRDefault="005E1D22" w:rsidP="005E1D22">
      <w:pPr>
        <w:pStyle w:val="ElAppp"/>
        <w:ind w:right="15"/>
        <w:jc w:val="both"/>
        <w:rPr>
          <w:rFonts w:asciiTheme="minorHAnsi" w:hAnsiTheme="minorHAnsi" w:cstheme="minorHAnsi"/>
          <w:sz w:val="22"/>
          <w:szCs w:val="22"/>
        </w:rPr>
      </w:pPr>
      <w:r w:rsidRPr="00AB5A7D">
        <w:rPr>
          <w:rFonts w:asciiTheme="minorHAnsi" w:hAnsiTheme="minorHAnsi" w:cstheme="minorHAnsi"/>
          <w:sz w:val="22"/>
          <w:szCs w:val="22"/>
        </w:rPr>
        <w:t>En cas de cumul du forfait mobilités durables avec la prise en charge obligatoire des frais d’abonnement aux transports en commun par l’employeur, le montant total de ces deux prises en charge est limité à 900 € par an et par salarié. </w:t>
      </w:r>
    </w:p>
    <w:p w14:paraId="5BB6E92F" w14:textId="77777777" w:rsidR="005E1D22" w:rsidRPr="00AB5A7D" w:rsidRDefault="005E1D22" w:rsidP="005E1D22">
      <w:pPr>
        <w:pStyle w:val="ElAppp"/>
        <w:ind w:right="15"/>
        <w:jc w:val="both"/>
        <w:rPr>
          <w:rFonts w:asciiTheme="minorHAnsi" w:hAnsiTheme="minorHAnsi" w:cstheme="minorHAnsi"/>
          <w:sz w:val="22"/>
          <w:szCs w:val="22"/>
        </w:rPr>
      </w:pPr>
    </w:p>
    <w:p w14:paraId="3576BE05" w14:textId="137446FA" w:rsidR="005E1D22" w:rsidRDefault="005E1D22" w:rsidP="00CF7AD8">
      <w:pPr>
        <w:spacing w:after="0"/>
        <w:jc w:val="both"/>
        <w:rPr>
          <w:rFonts w:cstheme="minorHAnsi"/>
        </w:rPr>
      </w:pPr>
      <w:r w:rsidRPr="00AB5A7D">
        <w:rPr>
          <w:rFonts w:cstheme="minorHAnsi"/>
        </w:rPr>
        <w:t>Le forfait mobilité ayant le même objet que la prime de transport conventionnelle prévue par le protocole d’accord du 10 décembre 1975, cette dernière continuera à être versée mais viendra se déduire du forfait.</w:t>
      </w:r>
    </w:p>
    <w:p w14:paraId="6ED394B2" w14:textId="712A8C6A" w:rsidR="00D613AF" w:rsidRDefault="00D613AF" w:rsidP="00CF7AD8">
      <w:pPr>
        <w:spacing w:after="0"/>
        <w:jc w:val="both"/>
        <w:rPr>
          <w:rFonts w:cstheme="minorHAnsi"/>
        </w:rPr>
      </w:pPr>
    </w:p>
    <w:p w14:paraId="3C3D783A" w14:textId="77777777" w:rsidR="00C8248E" w:rsidRPr="00256C7F" w:rsidRDefault="008800F6" w:rsidP="005E1D22">
      <w:pPr>
        <w:pStyle w:val="ElAppp"/>
        <w:ind w:right="15"/>
        <w:jc w:val="both"/>
        <w:rPr>
          <w:rFonts w:asciiTheme="minorHAnsi" w:eastAsiaTheme="minorHAnsi" w:hAnsiTheme="minorHAnsi" w:cstheme="minorBidi"/>
          <w:sz w:val="22"/>
          <w:szCs w:val="22"/>
          <w:lang w:eastAsia="en-US"/>
        </w:rPr>
      </w:pPr>
      <w:r w:rsidRPr="00256C7F">
        <w:rPr>
          <w:rFonts w:asciiTheme="minorHAnsi" w:eastAsiaTheme="minorHAnsi" w:hAnsiTheme="minorHAnsi" w:cstheme="minorBidi"/>
          <w:sz w:val="22"/>
          <w:szCs w:val="22"/>
          <w:lang w:eastAsia="en-US"/>
        </w:rPr>
        <w:t xml:space="preserve">Le forfait mobilités durables est pris en charge à hauteur de 600 € ou 900 € en cas de cumul du FMD avec le remboursement des frais de transports publics sans dépasser, en tout état de cause, ni les limites d’exonération légale en vigueur pendant toute la durée de l’accord ni les montants autorisés par le cadrage national. </w:t>
      </w:r>
    </w:p>
    <w:p w14:paraId="139E50BD" w14:textId="4124CF9C" w:rsidR="000B6309" w:rsidRDefault="008800F6" w:rsidP="005E1D22">
      <w:pPr>
        <w:pStyle w:val="ElAppp"/>
        <w:ind w:right="15"/>
        <w:jc w:val="both"/>
        <w:rPr>
          <w:rFonts w:asciiTheme="minorHAnsi" w:eastAsiaTheme="minorHAnsi" w:hAnsiTheme="minorHAnsi" w:cstheme="minorBidi"/>
          <w:sz w:val="22"/>
          <w:szCs w:val="22"/>
          <w:lang w:eastAsia="en-US"/>
        </w:rPr>
      </w:pPr>
      <w:r w:rsidRPr="00256C7F">
        <w:rPr>
          <w:rFonts w:asciiTheme="minorHAnsi" w:eastAsiaTheme="minorHAnsi" w:hAnsiTheme="minorHAnsi" w:cstheme="minorBidi"/>
          <w:sz w:val="22"/>
          <w:szCs w:val="22"/>
          <w:lang w:eastAsia="en-US"/>
        </w:rPr>
        <w:t>L’organisme notifie aux salariés et aux organisations syndicales les nouveaux montants appliqués dès connaissance de ces derniers.</w:t>
      </w:r>
    </w:p>
    <w:p w14:paraId="6C5BE260" w14:textId="77777777" w:rsidR="008800F6" w:rsidRDefault="008800F6" w:rsidP="005E1D22">
      <w:pPr>
        <w:pStyle w:val="ElAppp"/>
        <w:ind w:right="15"/>
        <w:jc w:val="both"/>
        <w:rPr>
          <w:rFonts w:asciiTheme="minorHAnsi" w:hAnsiTheme="minorHAnsi" w:cstheme="minorHAnsi"/>
          <w:sz w:val="22"/>
          <w:szCs w:val="22"/>
        </w:rPr>
      </w:pPr>
    </w:p>
    <w:p w14:paraId="7C1C1829" w14:textId="3BDCBDBF" w:rsidR="005E4C5D" w:rsidRPr="00557E41" w:rsidRDefault="005E4C5D" w:rsidP="00E10835">
      <w:pPr>
        <w:pStyle w:val="Titre2"/>
        <w:keepLines w:val="0"/>
        <w:pBdr>
          <w:bottom w:val="single" w:sz="4" w:space="1" w:color="642182"/>
        </w:pBdr>
        <w:tabs>
          <w:tab w:val="clear" w:pos="576"/>
          <w:tab w:val="left" w:pos="5928"/>
        </w:tabs>
        <w:spacing w:before="0"/>
        <w:ind w:left="360" w:firstLine="0"/>
        <w:rPr>
          <w:rFonts w:asciiTheme="minorHAnsi" w:hAnsiTheme="minorHAnsi" w:cstheme="minorHAnsi"/>
          <w:b/>
          <w:color w:val="4472C4" w:themeColor="accent1"/>
          <w:sz w:val="22"/>
          <w:szCs w:val="22"/>
        </w:rPr>
      </w:pPr>
      <w:r w:rsidRPr="005E1D22">
        <w:rPr>
          <w:rFonts w:asciiTheme="minorHAnsi" w:hAnsiTheme="minorHAnsi" w:cstheme="minorHAnsi"/>
          <w:b/>
          <w:color w:val="4472C4" w:themeColor="accent1"/>
          <w:sz w:val="22"/>
          <w:szCs w:val="22"/>
        </w:rPr>
        <w:t xml:space="preserve">5.2. </w:t>
      </w:r>
      <w:r w:rsidR="005E1D22" w:rsidRPr="005E1D22">
        <w:rPr>
          <w:rFonts w:asciiTheme="minorHAnsi" w:hAnsiTheme="minorHAnsi" w:cstheme="minorHAnsi"/>
          <w:b/>
          <w:color w:val="4472C4" w:themeColor="accent1"/>
          <w:sz w:val="22"/>
          <w:szCs w:val="22"/>
        </w:rPr>
        <w:t>Montant</w:t>
      </w:r>
    </w:p>
    <w:p w14:paraId="5CD7DA10" w14:textId="77777777" w:rsidR="005E4C5D" w:rsidRPr="00AB5A7D" w:rsidRDefault="005E4C5D" w:rsidP="00E10835">
      <w:pPr>
        <w:pStyle w:val="ElAppp"/>
        <w:ind w:left="15" w:right="15"/>
        <w:jc w:val="both"/>
        <w:rPr>
          <w:rFonts w:asciiTheme="minorHAnsi" w:hAnsiTheme="minorHAnsi" w:cstheme="minorHAnsi"/>
          <w:sz w:val="22"/>
          <w:szCs w:val="22"/>
        </w:rPr>
      </w:pPr>
    </w:p>
    <w:p w14:paraId="28589EB2" w14:textId="77777777" w:rsidR="005E1D22" w:rsidRPr="00181503" w:rsidRDefault="005E1D22" w:rsidP="005E1D22">
      <w:pPr>
        <w:spacing w:after="0"/>
        <w:jc w:val="both"/>
        <w:rPr>
          <w:rFonts w:cstheme="minorHAnsi"/>
        </w:rPr>
      </w:pPr>
      <w:r w:rsidRPr="00181503">
        <w:rPr>
          <w:rFonts w:cstheme="minorHAnsi"/>
        </w:rPr>
        <w:t>Le montant annuel du forfait mobilités durables est fixé en fonction du nombre de jours d’utilisation du moyen de déplacement par le salarié dans l’année civile. Il est calculé comme suit (par an et par salarié) :</w:t>
      </w:r>
    </w:p>
    <w:p w14:paraId="6ACCEAED" w14:textId="77777777" w:rsidR="005E1D22" w:rsidRDefault="005E1D22" w:rsidP="005E1D22">
      <w:pPr>
        <w:spacing w:after="0"/>
        <w:jc w:val="both"/>
        <w:rPr>
          <w:rFonts w:cstheme="minorHAnsi"/>
        </w:rPr>
      </w:pPr>
    </w:p>
    <w:p w14:paraId="525D8540" w14:textId="77777777" w:rsidR="005E1D22" w:rsidRDefault="005E1D22" w:rsidP="005E1D22">
      <w:pPr>
        <w:spacing w:after="0"/>
        <w:jc w:val="both"/>
        <w:rPr>
          <w:rFonts w:eastAsia="Calibri" w:cstheme="minorHAnsi"/>
        </w:rPr>
      </w:pPr>
      <w:r w:rsidRPr="00D72E0E">
        <w:rPr>
          <w:rFonts w:eastAsia="Calibri" w:cstheme="minorHAnsi"/>
        </w:rPr>
        <w:t xml:space="preserve">Pour ouvrir droit au forfait mobilités durables un salarié doit utiliser un des moyens de transport susvisés à </w:t>
      </w:r>
      <w:r w:rsidRPr="00931216">
        <w:rPr>
          <w:rFonts w:eastAsia="Calibri" w:cstheme="minorHAnsi"/>
        </w:rPr>
        <w:t>l’article 3 au moins 30 jours dans l’année.</w:t>
      </w:r>
    </w:p>
    <w:p w14:paraId="68CDCB87" w14:textId="77777777" w:rsidR="005E1D22" w:rsidRPr="00194FEF" w:rsidRDefault="005E1D22" w:rsidP="005E1D22">
      <w:pPr>
        <w:pStyle w:val="Paragraphedeliste"/>
        <w:numPr>
          <w:ilvl w:val="0"/>
          <w:numId w:val="3"/>
        </w:numPr>
        <w:spacing w:before="120" w:after="120"/>
        <w:ind w:left="714" w:hanging="357"/>
        <w:jc w:val="both"/>
        <w:rPr>
          <w:rFonts w:cstheme="minorHAnsi"/>
        </w:rPr>
      </w:pPr>
      <w:r w:rsidRPr="00194FEF">
        <w:rPr>
          <w:rFonts w:cstheme="minorHAnsi"/>
        </w:rPr>
        <w:t>Utilisation comprise entre 30 et 49 jours : 200€</w:t>
      </w:r>
    </w:p>
    <w:p w14:paraId="3A05EDBC" w14:textId="77777777" w:rsidR="005E1D22" w:rsidRPr="00144ED2" w:rsidRDefault="005E1D22" w:rsidP="005E1D22">
      <w:pPr>
        <w:pStyle w:val="Paragraphedeliste"/>
        <w:numPr>
          <w:ilvl w:val="0"/>
          <w:numId w:val="3"/>
        </w:numPr>
        <w:spacing w:before="120" w:after="120"/>
        <w:ind w:left="714" w:hanging="357"/>
        <w:jc w:val="both"/>
        <w:rPr>
          <w:rFonts w:cstheme="minorHAnsi"/>
        </w:rPr>
      </w:pPr>
      <w:r w:rsidRPr="00194FEF">
        <w:rPr>
          <w:rFonts w:cstheme="minorHAnsi"/>
        </w:rPr>
        <w:t xml:space="preserve">Utilisation comprise entre 50 et 69 jours : </w:t>
      </w:r>
      <w:r w:rsidRPr="00144ED2">
        <w:rPr>
          <w:rFonts w:cstheme="minorHAnsi"/>
        </w:rPr>
        <w:t>300€</w:t>
      </w:r>
    </w:p>
    <w:p w14:paraId="107E0A29" w14:textId="77777777" w:rsidR="005E1D22" w:rsidRPr="00E311A0" w:rsidRDefault="005E1D22" w:rsidP="005E1D22">
      <w:pPr>
        <w:pStyle w:val="Paragraphedeliste"/>
        <w:numPr>
          <w:ilvl w:val="0"/>
          <w:numId w:val="3"/>
        </w:numPr>
        <w:spacing w:before="120" w:after="120"/>
        <w:ind w:left="714" w:hanging="357"/>
        <w:jc w:val="both"/>
        <w:rPr>
          <w:rFonts w:cstheme="minorHAnsi"/>
        </w:rPr>
      </w:pPr>
      <w:r w:rsidRPr="00144ED2">
        <w:rPr>
          <w:rFonts w:cstheme="minorHAnsi"/>
        </w:rPr>
        <w:t xml:space="preserve">Utilisation comprise entre 70 et 89 jours : </w:t>
      </w:r>
      <w:r w:rsidRPr="00E311A0">
        <w:rPr>
          <w:rFonts w:cstheme="minorHAnsi"/>
        </w:rPr>
        <w:t>450€</w:t>
      </w:r>
    </w:p>
    <w:p w14:paraId="4E587799" w14:textId="77777777" w:rsidR="005E1D22" w:rsidRDefault="005E1D22" w:rsidP="005E1D22">
      <w:pPr>
        <w:pStyle w:val="Paragraphedeliste"/>
        <w:numPr>
          <w:ilvl w:val="0"/>
          <w:numId w:val="3"/>
        </w:numPr>
        <w:spacing w:before="120" w:after="120"/>
        <w:ind w:left="714" w:hanging="357"/>
        <w:jc w:val="both"/>
        <w:rPr>
          <w:rFonts w:cstheme="minorHAnsi"/>
        </w:rPr>
      </w:pPr>
      <w:r w:rsidRPr="00F010F8">
        <w:rPr>
          <w:rFonts w:cstheme="minorHAnsi"/>
        </w:rPr>
        <w:t>Utilisation su</w:t>
      </w:r>
      <w:r>
        <w:rPr>
          <w:rFonts w:cstheme="minorHAnsi"/>
        </w:rPr>
        <w:t xml:space="preserve">périeure ou égale à 90 jours : </w:t>
      </w:r>
      <w:r w:rsidRPr="00E311A0">
        <w:rPr>
          <w:rFonts w:cstheme="minorHAnsi"/>
        </w:rPr>
        <w:t>600€</w:t>
      </w:r>
    </w:p>
    <w:p w14:paraId="32F104F8" w14:textId="77777777" w:rsidR="005E1D22" w:rsidRDefault="005E1D22" w:rsidP="005E1D22">
      <w:pPr>
        <w:pStyle w:val="ElAppp"/>
        <w:spacing w:before="75" w:after="75"/>
        <w:ind w:left="15" w:right="15"/>
        <w:jc w:val="both"/>
        <w:rPr>
          <w:rFonts w:asciiTheme="minorHAnsi" w:hAnsiTheme="minorHAnsi" w:cstheme="minorHAnsi"/>
          <w:sz w:val="22"/>
          <w:szCs w:val="22"/>
        </w:rPr>
      </w:pPr>
    </w:p>
    <w:p w14:paraId="63587682" w14:textId="77777777" w:rsidR="005E1D22" w:rsidRDefault="005E1D22" w:rsidP="005E1D22">
      <w:pPr>
        <w:pStyle w:val="ElAppp"/>
        <w:spacing w:before="75" w:after="75"/>
        <w:ind w:left="15" w:right="15"/>
        <w:jc w:val="both"/>
        <w:rPr>
          <w:rFonts w:asciiTheme="minorHAnsi" w:hAnsiTheme="minorHAnsi" w:cstheme="minorHAnsi"/>
          <w:sz w:val="22"/>
          <w:szCs w:val="22"/>
        </w:rPr>
      </w:pPr>
      <w:r>
        <w:rPr>
          <w:rFonts w:asciiTheme="minorHAnsi" w:hAnsiTheme="minorHAnsi" w:cstheme="minorHAnsi"/>
          <w:sz w:val="22"/>
          <w:szCs w:val="22"/>
        </w:rPr>
        <w:lastRenderedPageBreak/>
        <w:t>Le salarié à temps partiel, employé pour un nombre d’heures inférieur à la moitié de la durée du travail à temps complet bénéficie d’une prise en charge calculée à due proportion du nombre d’heures travaillées par rapport à la moitié de la durée du travail à temps complet (article R3261-14 du code du travail).</w:t>
      </w:r>
    </w:p>
    <w:p w14:paraId="53C73FF4" w14:textId="77777777" w:rsidR="005E1D22" w:rsidRDefault="005E1D22" w:rsidP="005E1D22">
      <w:pPr>
        <w:pStyle w:val="ElAppp"/>
        <w:spacing w:before="75" w:after="75"/>
        <w:ind w:left="15" w:right="15"/>
        <w:jc w:val="both"/>
        <w:rPr>
          <w:rFonts w:asciiTheme="minorHAnsi" w:hAnsiTheme="minorHAnsi" w:cstheme="minorHAnsi"/>
          <w:sz w:val="22"/>
          <w:szCs w:val="22"/>
        </w:rPr>
      </w:pPr>
    </w:p>
    <w:p w14:paraId="1DED4E9B" w14:textId="1E682CDE" w:rsidR="005E1D22" w:rsidRDefault="005E1D22" w:rsidP="005E1D22">
      <w:pPr>
        <w:pStyle w:val="ElAppp"/>
        <w:ind w:left="15" w:right="15"/>
        <w:jc w:val="both"/>
        <w:rPr>
          <w:rFonts w:asciiTheme="minorHAnsi" w:hAnsiTheme="minorHAnsi" w:cstheme="minorHAnsi"/>
          <w:sz w:val="22"/>
          <w:szCs w:val="22"/>
        </w:rPr>
      </w:pPr>
      <w:r w:rsidRPr="00931216">
        <w:rPr>
          <w:rFonts w:asciiTheme="minorHAnsi" w:hAnsiTheme="minorHAnsi" w:cstheme="minorHAnsi"/>
          <w:sz w:val="22"/>
          <w:szCs w:val="22"/>
        </w:rPr>
        <w:t xml:space="preserve">Les salariés sont par ailleurs invités à se renseigner sur leur éligibilité aux aides à la mobilité proposée par l’Etat, la Région Occitanie et Toulouse Métropole. </w:t>
      </w:r>
    </w:p>
    <w:p w14:paraId="5B2E6A2C" w14:textId="5C441A16" w:rsidR="00C67860" w:rsidRDefault="00C67860" w:rsidP="00E10835">
      <w:pPr>
        <w:spacing w:after="0"/>
        <w:jc w:val="both"/>
        <w:rPr>
          <w:rFonts w:cstheme="minorHAnsi"/>
        </w:rPr>
      </w:pPr>
      <w:bookmarkStart w:id="10" w:name="_Toc151050845"/>
    </w:p>
    <w:p w14:paraId="58AF7F57" w14:textId="0B0E903E" w:rsidR="00C67860" w:rsidRPr="00E311A0" w:rsidRDefault="00AB5A7D" w:rsidP="00E10835">
      <w:pPr>
        <w:pStyle w:val="Titre2"/>
        <w:keepLines w:val="0"/>
        <w:pBdr>
          <w:bottom w:val="single" w:sz="4" w:space="1" w:color="642182"/>
        </w:pBdr>
        <w:tabs>
          <w:tab w:val="clear" w:pos="576"/>
          <w:tab w:val="left" w:pos="5928"/>
        </w:tabs>
        <w:spacing w:before="0"/>
        <w:ind w:left="360" w:firstLine="0"/>
        <w:rPr>
          <w:rFonts w:asciiTheme="minorHAnsi" w:hAnsiTheme="minorHAnsi" w:cstheme="minorHAnsi"/>
          <w:b/>
          <w:color w:val="4472C4" w:themeColor="accent1"/>
          <w:sz w:val="22"/>
          <w:szCs w:val="22"/>
        </w:rPr>
      </w:pPr>
      <w:r>
        <w:rPr>
          <w:rFonts w:asciiTheme="minorHAnsi" w:hAnsiTheme="minorHAnsi" w:cstheme="minorHAnsi"/>
          <w:b/>
          <w:color w:val="4472C4" w:themeColor="accent1"/>
          <w:sz w:val="22"/>
          <w:szCs w:val="22"/>
        </w:rPr>
        <w:t>5.</w:t>
      </w:r>
      <w:r w:rsidR="005E4C5D">
        <w:rPr>
          <w:rFonts w:asciiTheme="minorHAnsi" w:hAnsiTheme="minorHAnsi" w:cstheme="minorHAnsi"/>
          <w:b/>
          <w:color w:val="4472C4" w:themeColor="accent1"/>
          <w:sz w:val="22"/>
          <w:szCs w:val="22"/>
        </w:rPr>
        <w:t>3</w:t>
      </w:r>
      <w:r w:rsidR="00C67860" w:rsidRPr="00E311A0">
        <w:rPr>
          <w:rFonts w:asciiTheme="minorHAnsi" w:hAnsiTheme="minorHAnsi" w:cstheme="minorHAnsi"/>
          <w:b/>
          <w:color w:val="4472C4" w:themeColor="accent1"/>
          <w:sz w:val="22"/>
          <w:szCs w:val="22"/>
        </w:rPr>
        <w:t xml:space="preserve">. Aide à </w:t>
      </w:r>
      <w:r w:rsidR="005022E6" w:rsidRPr="00E311A0">
        <w:rPr>
          <w:rFonts w:asciiTheme="minorHAnsi" w:hAnsiTheme="minorHAnsi" w:cstheme="minorHAnsi"/>
          <w:b/>
          <w:color w:val="4472C4" w:themeColor="accent1"/>
          <w:sz w:val="22"/>
          <w:szCs w:val="22"/>
        </w:rPr>
        <w:t xml:space="preserve">l’achat </w:t>
      </w:r>
      <w:r w:rsidR="00C80572">
        <w:rPr>
          <w:rFonts w:asciiTheme="minorHAnsi" w:hAnsiTheme="minorHAnsi" w:cstheme="minorHAnsi"/>
          <w:b/>
          <w:color w:val="4472C4" w:themeColor="accent1"/>
          <w:sz w:val="22"/>
          <w:szCs w:val="22"/>
        </w:rPr>
        <w:t>d’un vélo ou engin de déplacement personnel motorisé</w:t>
      </w:r>
    </w:p>
    <w:p w14:paraId="5FB521F1" w14:textId="77777777" w:rsidR="00C67860" w:rsidRPr="00E311A0" w:rsidRDefault="00C67860" w:rsidP="00E10835">
      <w:pPr>
        <w:pStyle w:val="ElAppp"/>
        <w:ind w:left="15" w:right="15"/>
        <w:jc w:val="both"/>
        <w:rPr>
          <w:rFonts w:asciiTheme="minorHAnsi" w:hAnsiTheme="minorHAnsi" w:cstheme="minorHAnsi"/>
          <w:sz w:val="22"/>
          <w:szCs w:val="22"/>
        </w:rPr>
      </w:pPr>
    </w:p>
    <w:p w14:paraId="37D5574E" w14:textId="775F0F91" w:rsidR="00550041" w:rsidRPr="00C80572" w:rsidRDefault="00FB1434" w:rsidP="00E10835">
      <w:pPr>
        <w:pStyle w:val="Titre2"/>
        <w:keepLines w:val="0"/>
        <w:pBdr>
          <w:bottom w:val="single" w:sz="4" w:space="1" w:color="642182"/>
        </w:pBdr>
        <w:tabs>
          <w:tab w:val="clear" w:pos="576"/>
          <w:tab w:val="left" w:pos="5928"/>
        </w:tabs>
        <w:spacing w:before="0"/>
        <w:ind w:left="360" w:firstLine="0"/>
        <w:rPr>
          <w:rFonts w:asciiTheme="minorHAnsi" w:hAnsiTheme="minorHAnsi" w:cstheme="minorHAnsi"/>
          <w:b/>
          <w:color w:val="4472C4" w:themeColor="accent1"/>
          <w:sz w:val="22"/>
          <w:szCs w:val="22"/>
        </w:rPr>
      </w:pPr>
      <w:r>
        <w:rPr>
          <w:rFonts w:asciiTheme="minorHAnsi" w:hAnsiTheme="minorHAnsi" w:cstheme="minorHAnsi"/>
          <w:b/>
          <w:color w:val="4472C4" w:themeColor="accent1"/>
          <w:sz w:val="22"/>
          <w:szCs w:val="22"/>
        </w:rPr>
        <w:t>5.</w:t>
      </w:r>
      <w:r w:rsidR="005E4C5D">
        <w:rPr>
          <w:rFonts w:asciiTheme="minorHAnsi" w:hAnsiTheme="minorHAnsi" w:cstheme="minorHAnsi"/>
          <w:b/>
          <w:color w:val="4472C4" w:themeColor="accent1"/>
          <w:sz w:val="22"/>
          <w:szCs w:val="22"/>
        </w:rPr>
        <w:t>3</w:t>
      </w:r>
      <w:r>
        <w:rPr>
          <w:rFonts w:asciiTheme="minorHAnsi" w:hAnsiTheme="minorHAnsi" w:cstheme="minorHAnsi"/>
          <w:b/>
          <w:color w:val="4472C4" w:themeColor="accent1"/>
          <w:sz w:val="22"/>
          <w:szCs w:val="22"/>
        </w:rPr>
        <w:t>.1 Condition</w:t>
      </w:r>
      <w:r w:rsidR="00550041" w:rsidRPr="00C80572">
        <w:rPr>
          <w:rFonts w:asciiTheme="minorHAnsi" w:hAnsiTheme="minorHAnsi" w:cstheme="minorHAnsi"/>
          <w:b/>
          <w:color w:val="4472C4" w:themeColor="accent1"/>
          <w:sz w:val="22"/>
          <w:szCs w:val="22"/>
        </w:rPr>
        <w:t xml:space="preserve"> d’attribution </w:t>
      </w:r>
      <w:r w:rsidR="006A059D">
        <w:rPr>
          <w:rFonts w:asciiTheme="minorHAnsi" w:hAnsiTheme="minorHAnsi" w:cstheme="minorHAnsi"/>
          <w:b/>
          <w:color w:val="4472C4" w:themeColor="accent1"/>
          <w:sz w:val="22"/>
          <w:szCs w:val="22"/>
        </w:rPr>
        <w:t>de l’</w:t>
      </w:r>
      <w:r w:rsidR="006A059D" w:rsidRPr="008D07C3">
        <w:rPr>
          <w:rFonts w:asciiTheme="minorHAnsi" w:hAnsiTheme="minorHAnsi" w:cstheme="minorHAnsi"/>
          <w:b/>
          <w:color w:val="4472C4" w:themeColor="accent1"/>
          <w:sz w:val="22"/>
          <w:szCs w:val="22"/>
        </w:rPr>
        <w:t>aide à l’achat d’un vélo ou engin de déplacement personnel motorisé</w:t>
      </w:r>
    </w:p>
    <w:p w14:paraId="6DF37254" w14:textId="77777777" w:rsidR="00550041" w:rsidRPr="00AB5A7D" w:rsidRDefault="00550041" w:rsidP="00E10835">
      <w:pPr>
        <w:pStyle w:val="Corpsdetexte"/>
        <w:spacing w:before="0"/>
      </w:pPr>
    </w:p>
    <w:p w14:paraId="0AACCE2F" w14:textId="492D0B91" w:rsidR="00550041" w:rsidRPr="00AB5A7D" w:rsidRDefault="00550041" w:rsidP="00E10835">
      <w:pPr>
        <w:autoSpaceDE w:val="0"/>
        <w:autoSpaceDN w:val="0"/>
        <w:adjustRightInd w:val="0"/>
        <w:spacing w:after="0"/>
        <w:jc w:val="both"/>
        <w:rPr>
          <w:rFonts w:eastAsia="Arial" w:cstheme="minorHAnsi"/>
          <w:lang w:eastAsia="fr-FR"/>
        </w:rPr>
      </w:pPr>
      <w:r w:rsidRPr="00AB5A7D">
        <w:rPr>
          <w:rFonts w:eastAsia="Arial" w:cstheme="minorHAnsi"/>
          <w:lang w:eastAsia="fr-FR"/>
        </w:rPr>
        <w:t xml:space="preserve">Les salariés </w:t>
      </w:r>
      <w:r w:rsidR="007E41EB" w:rsidRPr="00AB5A7D">
        <w:rPr>
          <w:rFonts w:eastAsia="Arial" w:cstheme="minorHAnsi"/>
          <w:lang w:eastAsia="fr-FR"/>
        </w:rPr>
        <w:t xml:space="preserve">ayant au moins 1 an </w:t>
      </w:r>
      <w:r w:rsidR="00C80572" w:rsidRPr="00AB5A7D">
        <w:rPr>
          <w:rFonts w:eastAsia="Arial" w:cstheme="minorHAnsi"/>
          <w:lang w:eastAsia="fr-FR"/>
        </w:rPr>
        <w:t>d’ancienneté consécutive</w:t>
      </w:r>
      <w:r w:rsidRPr="00AB5A7D">
        <w:rPr>
          <w:rFonts w:eastAsia="Arial" w:cstheme="minorHAnsi"/>
          <w:lang w:eastAsia="fr-FR"/>
        </w:rPr>
        <w:t xml:space="preserve"> ou non dans l’organisme </w:t>
      </w:r>
      <w:r w:rsidR="007E41EB" w:rsidRPr="00AB5A7D">
        <w:rPr>
          <w:rFonts w:eastAsia="Arial" w:cstheme="minorHAnsi"/>
          <w:lang w:eastAsia="fr-FR"/>
        </w:rPr>
        <w:t>à la date de l’ac</w:t>
      </w:r>
      <w:r w:rsidR="004165BD">
        <w:rPr>
          <w:rFonts w:eastAsia="Arial" w:cstheme="minorHAnsi"/>
          <w:lang w:eastAsia="fr-FR"/>
        </w:rPr>
        <w:t>quisition,</w:t>
      </w:r>
      <w:r w:rsidR="007E41EB" w:rsidRPr="00AB5A7D">
        <w:rPr>
          <w:rFonts w:eastAsia="Arial" w:cstheme="minorHAnsi"/>
          <w:lang w:eastAsia="fr-FR"/>
        </w:rPr>
        <w:t xml:space="preserve"> </w:t>
      </w:r>
      <w:r w:rsidR="00471068" w:rsidRPr="00AB5A7D">
        <w:rPr>
          <w:rFonts w:eastAsia="Arial" w:cstheme="minorHAnsi"/>
          <w:lang w:eastAsia="fr-FR"/>
        </w:rPr>
        <w:t>peuvent bénéficier d’une aide </w:t>
      </w:r>
      <w:r w:rsidRPr="00AB5A7D">
        <w:rPr>
          <w:rFonts w:eastAsia="Arial" w:cstheme="minorHAnsi"/>
          <w:lang w:eastAsia="fr-FR"/>
        </w:rPr>
        <w:t xml:space="preserve">à l’achat d’un vélo </w:t>
      </w:r>
      <w:r w:rsidR="006A059D" w:rsidRPr="00AB5A7D">
        <w:rPr>
          <w:rFonts w:ascii="Calibri" w:hAnsi="Calibri" w:cs="Calibri"/>
        </w:rPr>
        <w:t>modèle pour adulte</w:t>
      </w:r>
      <w:r w:rsidR="006A059D" w:rsidRPr="00AB5A7D">
        <w:rPr>
          <w:rFonts w:eastAsia="Arial" w:cstheme="minorHAnsi"/>
          <w:lang w:eastAsia="fr-FR"/>
        </w:rPr>
        <w:t xml:space="preserve"> </w:t>
      </w:r>
      <w:r w:rsidR="00AD34CE" w:rsidRPr="00AB5A7D">
        <w:rPr>
          <w:rFonts w:eastAsia="Arial" w:cstheme="minorHAnsi"/>
          <w:lang w:eastAsia="fr-FR"/>
        </w:rPr>
        <w:t>(standard ou électrique sous conditions</w:t>
      </w:r>
      <w:r w:rsidR="00A16A78">
        <w:rPr>
          <w:rFonts w:eastAsia="Arial" w:cstheme="minorHAnsi"/>
          <w:lang w:eastAsia="fr-FR"/>
        </w:rPr>
        <w:t xml:space="preserve"> précisées ci-dessous</w:t>
      </w:r>
      <w:r w:rsidR="00AD34CE" w:rsidRPr="00AB5A7D">
        <w:rPr>
          <w:rFonts w:eastAsia="Arial" w:cstheme="minorHAnsi"/>
          <w:lang w:eastAsia="fr-FR"/>
        </w:rPr>
        <w:t xml:space="preserve">) </w:t>
      </w:r>
      <w:r w:rsidRPr="00AB5A7D">
        <w:rPr>
          <w:rFonts w:eastAsia="Arial" w:cstheme="minorHAnsi"/>
          <w:lang w:eastAsia="fr-FR"/>
        </w:rPr>
        <w:t>et engins de d</w:t>
      </w:r>
      <w:r w:rsidR="00471068" w:rsidRPr="00AB5A7D">
        <w:rPr>
          <w:rFonts w:eastAsia="Arial" w:cstheme="minorHAnsi"/>
          <w:lang w:eastAsia="fr-FR"/>
        </w:rPr>
        <w:t>éplacement personnel motorisé </w:t>
      </w:r>
      <w:r w:rsidRPr="00AB5A7D">
        <w:rPr>
          <w:rFonts w:eastAsia="Arial" w:cstheme="minorHAnsi"/>
          <w:lang w:eastAsia="fr-FR"/>
        </w:rPr>
        <w:t>soit une trottinette électrique, gyropode</w:t>
      </w:r>
      <w:r w:rsidR="002C09C1" w:rsidRPr="00AB5A7D">
        <w:rPr>
          <w:rFonts w:eastAsia="Arial" w:cstheme="minorHAnsi"/>
          <w:lang w:eastAsia="fr-FR"/>
        </w:rPr>
        <w:t xml:space="preserve"> personnel</w:t>
      </w:r>
      <w:r w:rsidR="000D24D3" w:rsidRPr="00AB5A7D">
        <w:t xml:space="preserve"> </w:t>
      </w:r>
      <w:r w:rsidR="000D24D3" w:rsidRPr="00AB5A7D">
        <w:rPr>
          <w:rFonts w:eastAsia="Arial" w:cstheme="minorHAnsi"/>
          <w:lang w:eastAsia="fr-FR"/>
        </w:rPr>
        <w:t>à usage exclusif personnel</w:t>
      </w:r>
      <w:r w:rsidR="002C09C1" w:rsidRPr="00AB5A7D">
        <w:rPr>
          <w:rFonts w:eastAsia="Arial" w:cstheme="minorHAnsi"/>
          <w:lang w:eastAsia="fr-FR"/>
        </w:rPr>
        <w:t xml:space="preserve">. </w:t>
      </w:r>
      <w:r w:rsidR="000D24D3" w:rsidRPr="00AB5A7D">
        <w:rPr>
          <w:rFonts w:eastAsia="Arial" w:cstheme="minorHAnsi"/>
          <w:lang w:eastAsia="fr-FR"/>
        </w:rPr>
        <w:t>La liste</w:t>
      </w:r>
      <w:r w:rsidR="002C09C1" w:rsidRPr="00AB5A7D">
        <w:rPr>
          <w:rFonts w:eastAsia="Arial" w:cstheme="minorHAnsi"/>
          <w:lang w:eastAsia="fr-FR"/>
        </w:rPr>
        <w:t xml:space="preserve"> des moyens de transports éligibles au versement de cette aide est exhaustive</w:t>
      </w:r>
      <w:r w:rsidRPr="00AB5A7D">
        <w:rPr>
          <w:rFonts w:eastAsia="Arial" w:cstheme="minorHAnsi"/>
          <w:lang w:eastAsia="fr-FR"/>
        </w:rPr>
        <w:t>.</w:t>
      </w:r>
    </w:p>
    <w:p w14:paraId="640C7521" w14:textId="5DE935D4" w:rsidR="00A85CEB" w:rsidRPr="00AB5A7D" w:rsidRDefault="000D24D3" w:rsidP="000D24D3">
      <w:pPr>
        <w:autoSpaceDE w:val="0"/>
        <w:autoSpaceDN w:val="0"/>
        <w:adjustRightInd w:val="0"/>
        <w:spacing w:after="0"/>
        <w:jc w:val="both"/>
        <w:rPr>
          <w:rFonts w:eastAsia="Arial" w:cstheme="minorHAnsi"/>
          <w:lang w:eastAsia="fr-FR"/>
        </w:rPr>
      </w:pPr>
      <w:r w:rsidRPr="00AB5A7D">
        <w:rPr>
          <w:rFonts w:eastAsia="Arial" w:cstheme="minorHAnsi"/>
          <w:lang w:eastAsia="fr-FR"/>
        </w:rPr>
        <w:t xml:space="preserve"> </w:t>
      </w:r>
    </w:p>
    <w:p w14:paraId="354A4904" w14:textId="374620AD" w:rsidR="00424EB2" w:rsidRDefault="00A85CEB" w:rsidP="00424EB2">
      <w:pPr>
        <w:jc w:val="both"/>
      </w:pPr>
      <w:r w:rsidRPr="00AB5A7D">
        <w:t xml:space="preserve">Par ailleurs, le salarié s’engage à utiliser de manière effective et régulière le mode de transport pour lequel </w:t>
      </w:r>
      <w:r w:rsidRPr="00065DCD">
        <w:t xml:space="preserve">il a bénéficié de cette aide, afin d’effectuer ses déplacements domicile-travail </w:t>
      </w:r>
      <w:r w:rsidR="00395AC3" w:rsidRPr="00065DCD">
        <w:t xml:space="preserve">ou des trajets de rabattement. </w:t>
      </w:r>
      <w:r w:rsidR="00424EB2" w:rsidRPr="00065DCD">
        <w:t>A ce titre, pour pouvoir bénéficier du versement de cette aide, le salarié d</w:t>
      </w:r>
      <w:r w:rsidR="00E36E01" w:rsidRPr="00065DCD">
        <w:t>oit avoir déclaré</w:t>
      </w:r>
      <w:r w:rsidR="00333FE0" w:rsidRPr="00065DCD">
        <w:t xml:space="preserve"> au titre du forfait mobilités d</w:t>
      </w:r>
      <w:r w:rsidR="00424EB2" w:rsidRPr="00065DCD">
        <w:t>urables de l’année civile N au minimum 50 jours d’utilisation d’un vélo ou engin de déplacement personnel motorisé.</w:t>
      </w:r>
    </w:p>
    <w:p w14:paraId="409AE0CB" w14:textId="4E611798" w:rsidR="00AD642F" w:rsidRPr="00065DCD" w:rsidRDefault="00AD642F" w:rsidP="00424EB2">
      <w:pPr>
        <w:jc w:val="both"/>
      </w:pPr>
      <w:r>
        <w:t xml:space="preserve">Exemple : </w:t>
      </w:r>
      <w:r w:rsidR="00795117">
        <w:t xml:space="preserve">Le salarié achète un vélo </w:t>
      </w:r>
      <w:r w:rsidR="00D1660D">
        <w:t>en</w:t>
      </w:r>
      <w:r w:rsidR="00795117">
        <w:t xml:space="preserve"> juin 2025, pour être éligible au versement de l’aide à l’achat, il devra justifier d’au minimum 50 jours d’utilisation d’un vélo sur l’année 2025. </w:t>
      </w:r>
    </w:p>
    <w:p w14:paraId="18393BB3" w14:textId="2F29270E" w:rsidR="00890B2A" w:rsidRPr="00AB5A7D" w:rsidRDefault="00890B2A" w:rsidP="00A85CEB">
      <w:pPr>
        <w:jc w:val="both"/>
      </w:pPr>
      <w:r w:rsidRPr="00AB5A7D">
        <w:t xml:space="preserve">Pour les vélos électriques, </w:t>
      </w:r>
      <w:r w:rsidR="004165BD">
        <w:t xml:space="preserve">seuls </w:t>
      </w:r>
      <w:r w:rsidR="004165BD" w:rsidRPr="00AB5A7D">
        <w:t>les vélos électriques entrant dans la catégorie des cycles (Puissance moteur maximale de 250 watts et assistance électrique jusqu'à la vitesse maximale de 25 km/h)</w:t>
      </w:r>
      <w:r w:rsidR="004165BD">
        <w:t xml:space="preserve"> </w:t>
      </w:r>
      <w:r w:rsidRPr="00AB5A7D">
        <w:t xml:space="preserve">peuvent être pris en charge </w:t>
      </w:r>
      <w:r w:rsidR="004165BD">
        <w:t>au titre de l’aide à l’achat</w:t>
      </w:r>
      <w:r w:rsidRPr="00AB5A7D">
        <w:t xml:space="preserve">.  </w:t>
      </w:r>
    </w:p>
    <w:p w14:paraId="177E1886" w14:textId="44A14656" w:rsidR="00890B2A" w:rsidRPr="00AB5A7D" w:rsidRDefault="00890B2A" w:rsidP="00E10835">
      <w:pPr>
        <w:spacing w:after="0"/>
        <w:jc w:val="both"/>
      </w:pPr>
      <w:r w:rsidRPr="00AB5A7D">
        <w:t>Le salarié ne peut en bénéficier qu’une seule fois au cours de la période de validité du présent avenant. Aucune prise en charge supplémentaire ne sera accordée en cas de perte, dégradation ou vol.</w:t>
      </w:r>
    </w:p>
    <w:p w14:paraId="2A9FB500" w14:textId="07B44781" w:rsidR="008D07C3" w:rsidRPr="00341E00" w:rsidRDefault="008D07C3" w:rsidP="00E10835">
      <w:pPr>
        <w:autoSpaceDE w:val="0"/>
        <w:autoSpaceDN w:val="0"/>
        <w:adjustRightInd w:val="0"/>
        <w:spacing w:after="0" w:line="276" w:lineRule="auto"/>
        <w:contextualSpacing/>
        <w:jc w:val="both"/>
        <w:rPr>
          <w:rFonts w:eastAsia="Arial" w:cstheme="minorHAnsi"/>
          <w:highlight w:val="yellow"/>
          <w:lang w:eastAsia="fr-FR"/>
        </w:rPr>
      </w:pPr>
    </w:p>
    <w:p w14:paraId="336ED979" w14:textId="186059E0" w:rsidR="00EC102B" w:rsidRPr="00550041" w:rsidRDefault="00AB5A7D" w:rsidP="00E10835">
      <w:pPr>
        <w:pStyle w:val="Titre2"/>
        <w:keepLines w:val="0"/>
        <w:pBdr>
          <w:bottom w:val="single" w:sz="4" w:space="1" w:color="642182"/>
        </w:pBdr>
        <w:tabs>
          <w:tab w:val="clear" w:pos="576"/>
          <w:tab w:val="left" w:pos="5928"/>
        </w:tabs>
        <w:spacing w:before="0"/>
        <w:ind w:left="360" w:firstLine="0"/>
        <w:rPr>
          <w:rFonts w:asciiTheme="minorHAnsi" w:hAnsiTheme="minorHAnsi" w:cstheme="minorHAnsi"/>
          <w:b/>
          <w:color w:val="4472C4" w:themeColor="accent1"/>
          <w:sz w:val="22"/>
          <w:szCs w:val="22"/>
        </w:rPr>
      </w:pPr>
      <w:r>
        <w:rPr>
          <w:rFonts w:asciiTheme="minorHAnsi" w:hAnsiTheme="minorHAnsi" w:cstheme="minorHAnsi"/>
          <w:b/>
          <w:color w:val="4472C4" w:themeColor="accent1"/>
          <w:sz w:val="22"/>
          <w:szCs w:val="22"/>
        </w:rPr>
        <w:t>5.</w:t>
      </w:r>
      <w:r w:rsidR="005E4C5D">
        <w:rPr>
          <w:rFonts w:asciiTheme="minorHAnsi" w:hAnsiTheme="minorHAnsi" w:cstheme="minorHAnsi"/>
          <w:b/>
          <w:color w:val="4472C4" w:themeColor="accent1"/>
          <w:sz w:val="22"/>
          <w:szCs w:val="22"/>
        </w:rPr>
        <w:t>3</w:t>
      </w:r>
      <w:r w:rsidR="00EC102B" w:rsidRPr="008D07C3">
        <w:rPr>
          <w:rFonts w:asciiTheme="minorHAnsi" w:hAnsiTheme="minorHAnsi" w:cstheme="minorHAnsi"/>
          <w:b/>
          <w:color w:val="4472C4" w:themeColor="accent1"/>
          <w:sz w:val="22"/>
          <w:szCs w:val="22"/>
        </w:rPr>
        <w:t>.</w:t>
      </w:r>
      <w:r w:rsidR="00A14CF3">
        <w:rPr>
          <w:rFonts w:asciiTheme="minorHAnsi" w:hAnsiTheme="minorHAnsi" w:cstheme="minorHAnsi"/>
          <w:b/>
          <w:color w:val="4472C4" w:themeColor="accent1"/>
          <w:sz w:val="22"/>
          <w:szCs w:val="22"/>
        </w:rPr>
        <w:t>2</w:t>
      </w:r>
      <w:r w:rsidR="006A059D">
        <w:rPr>
          <w:rFonts w:asciiTheme="minorHAnsi" w:hAnsiTheme="minorHAnsi" w:cstheme="minorHAnsi"/>
          <w:b/>
          <w:color w:val="4472C4" w:themeColor="accent1"/>
          <w:sz w:val="22"/>
          <w:szCs w:val="22"/>
        </w:rPr>
        <w:t xml:space="preserve"> Le montant de l’</w:t>
      </w:r>
      <w:r w:rsidR="00EC102B" w:rsidRPr="008D07C3">
        <w:rPr>
          <w:rFonts w:asciiTheme="minorHAnsi" w:hAnsiTheme="minorHAnsi" w:cstheme="minorHAnsi"/>
          <w:b/>
          <w:color w:val="4472C4" w:themeColor="accent1"/>
          <w:sz w:val="22"/>
          <w:szCs w:val="22"/>
        </w:rPr>
        <w:t>aide à l’achat d’un vélo ou engin de déplacement personnel motorisé</w:t>
      </w:r>
      <w:r w:rsidR="00EC102B">
        <w:rPr>
          <w:rFonts w:asciiTheme="minorHAnsi" w:hAnsiTheme="minorHAnsi" w:cstheme="minorHAnsi"/>
          <w:b/>
          <w:color w:val="4472C4" w:themeColor="accent1"/>
          <w:sz w:val="22"/>
          <w:szCs w:val="22"/>
        </w:rPr>
        <w:t xml:space="preserve"> </w:t>
      </w:r>
    </w:p>
    <w:p w14:paraId="3E99D36B" w14:textId="77777777" w:rsidR="00EC102B" w:rsidRDefault="00EC102B" w:rsidP="00E10835">
      <w:pPr>
        <w:spacing w:after="0"/>
        <w:rPr>
          <w:rFonts w:ascii="Calibri" w:hAnsi="Calibri" w:cs="Calibri"/>
        </w:rPr>
      </w:pPr>
    </w:p>
    <w:p w14:paraId="75ACF760" w14:textId="169E9D7A" w:rsidR="00A33C85" w:rsidRDefault="008701FD" w:rsidP="00E10835">
      <w:pPr>
        <w:autoSpaceDE w:val="0"/>
        <w:autoSpaceDN w:val="0"/>
        <w:adjustRightInd w:val="0"/>
        <w:spacing w:after="0"/>
        <w:jc w:val="both"/>
        <w:rPr>
          <w:rFonts w:ascii="Calibri" w:hAnsi="Calibri" w:cs="Calibri"/>
        </w:rPr>
      </w:pPr>
      <w:r w:rsidRPr="00341E00">
        <w:rPr>
          <w:rFonts w:ascii="Calibri" w:hAnsi="Calibri" w:cs="Calibri"/>
        </w:rPr>
        <w:t>L’a</w:t>
      </w:r>
      <w:r w:rsidR="005022E6" w:rsidRPr="00341E00">
        <w:rPr>
          <w:rFonts w:ascii="Calibri" w:hAnsi="Calibri" w:cs="Calibri"/>
        </w:rPr>
        <w:t xml:space="preserve">ide à l’achat </w:t>
      </w:r>
      <w:r w:rsidR="005022E6" w:rsidRPr="00AB5A7D">
        <w:rPr>
          <w:rFonts w:ascii="Calibri" w:hAnsi="Calibri" w:cs="Calibri"/>
        </w:rPr>
        <w:t>d’un vélo ou engin</w:t>
      </w:r>
      <w:r w:rsidRPr="00AB5A7D">
        <w:rPr>
          <w:rFonts w:ascii="Calibri" w:hAnsi="Calibri" w:cs="Calibri"/>
        </w:rPr>
        <w:t xml:space="preserve"> de déplacement personnel motorisé (soit une trottinette électrique, gyropode personnel</w:t>
      </w:r>
      <w:r w:rsidR="00D7564C" w:rsidRPr="00AB5A7D">
        <w:rPr>
          <w:rFonts w:ascii="Calibri" w:hAnsi="Calibri" w:cs="Calibri"/>
        </w:rPr>
        <w:t xml:space="preserve">) </w:t>
      </w:r>
      <w:r w:rsidR="000C086E" w:rsidRPr="00AB5A7D">
        <w:rPr>
          <w:rFonts w:ascii="Calibri" w:hAnsi="Calibri" w:cs="Calibri"/>
        </w:rPr>
        <w:t>modèle pour adulte</w:t>
      </w:r>
      <w:r w:rsidR="00790D77" w:rsidRPr="00AB5A7D">
        <w:rPr>
          <w:rFonts w:ascii="Calibri" w:hAnsi="Calibri" w:cs="Calibri"/>
        </w:rPr>
        <w:t>,</w:t>
      </w:r>
      <w:r w:rsidR="00D7564C" w:rsidRPr="00AB5A7D">
        <w:rPr>
          <w:rFonts w:ascii="Calibri" w:hAnsi="Calibri" w:cs="Calibri"/>
        </w:rPr>
        <w:t xml:space="preserve"> à usage exclusif personnel, </w:t>
      </w:r>
      <w:r w:rsidR="00A33C85" w:rsidRPr="00AB5A7D">
        <w:rPr>
          <w:rFonts w:ascii="Calibri" w:hAnsi="Calibri" w:cs="Calibri"/>
        </w:rPr>
        <w:t>sera accordée à hauteur de 50% du</w:t>
      </w:r>
      <w:r w:rsidRPr="00AB5A7D">
        <w:rPr>
          <w:rFonts w:ascii="Calibri" w:hAnsi="Calibri" w:cs="Calibri"/>
        </w:rPr>
        <w:t xml:space="preserve"> paiement réel de la valeur d’achat</w:t>
      </w:r>
      <w:r w:rsidR="00890B2A" w:rsidRPr="00AB5A7D">
        <w:rPr>
          <w:rFonts w:ascii="Calibri" w:hAnsi="Calibri" w:cs="Calibri"/>
        </w:rPr>
        <w:t xml:space="preserve"> et</w:t>
      </w:r>
      <w:r w:rsidRPr="00AB5A7D">
        <w:rPr>
          <w:rFonts w:ascii="Calibri" w:hAnsi="Calibri" w:cs="Calibri"/>
        </w:rPr>
        <w:t xml:space="preserve"> plafonné</w:t>
      </w:r>
      <w:r w:rsidR="00890B2A" w:rsidRPr="00AB5A7D">
        <w:rPr>
          <w:rFonts w:ascii="Calibri" w:hAnsi="Calibri" w:cs="Calibri"/>
        </w:rPr>
        <w:t>e</w:t>
      </w:r>
      <w:r w:rsidRPr="00AB5A7D">
        <w:rPr>
          <w:rFonts w:ascii="Calibri" w:hAnsi="Calibri" w:cs="Calibri"/>
        </w:rPr>
        <w:t xml:space="preserve"> à un montant maximal </w:t>
      </w:r>
      <w:r w:rsidRPr="00341E00">
        <w:rPr>
          <w:rFonts w:ascii="Calibri" w:hAnsi="Calibri" w:cs="Calibri"/>
        </w:rPr>
        <w:t>de 300 euros.</w:t>
      </w:r>
    </w:p>
    <w:p w14:paraId="77C93094" w14:textId="77777777" w:rsidR="003D3E09" w:rsidRDefault="003D3E09" w:rsidP="000A4EE9">
      <w:pPr>
        <w:autoSpaceDE w:val="0"/>
        <w:autoSpaceDN w:val="0"/>
        <w:adjustRightInd w:val="0"/>
        <w:spacing w:after="0"/>
        <w:jc w:val="both"/>
        <w:rPr>
          <w:rFonts w:ascii="Calibri" w:hAnsi="Calibri" w:cs="Calibri"/>
        </w:rPr>
      </w:pPr>
    </w:p>
    <w:p w14:paraId="74AD0754" w14:textId="4FE9022E" w:rsidR="00DA7AB9" w:rsidRPr="00EC102B" w:rsidRDefault="004F7E49" w:rsidP="00DA7AB9">
      <w:pPr>
        <w:autoSpaceDE w:val="0"/>
        <w:autoSpaceDN w:val="0"/>
        <w:adjustRightInd w:val="0"/>
        <w:spacing w:after="0"/>
        <w:jc w:val="both"/>
        <w:rPr>
          <w:rFonts w:ascii="Calibri" w:hAnsi="Calibri" w:cs="Calibri"/>
        </w:rPr>
      </w:pPr>
      <w:r>
        <w:rPr>
          <w:rFonts w:ascii="Calibri" w:hAnsi="Calibri" w:cs="Calibri"/>
        </w:rPr>
        <w:t xml:space="preserve">Le cumul, </w:t>
      </w:r>
      <w:r w:rsidR="000A0E79" w:rsidRPr="00F05099">
        <w:rPr>
          <w:rFonts w:ascii="Calibri" w:hAnsi="Calibri" w:cs="Calibri"/>
        </w:rPr>
        <w:t>de l’a</w:t>
      </w:r>
      <w:r>
        <w:rPr>
          <w:rFonts w:ascii="Calibri" w:hAnsi="Calibri" w:cs="Calibri"/>
        </w:rPr>
        <w:t xml:space="preserve">ide à l’achat plafonnée à 300€ </w:t>
      </w:r>
      <w:r w:rsidR="000A0E79" w:rsidRPr="00F05099">
        <w:rPr>
          <w:rFonts w:ascii="Calibri" w:hAnsi="Calibri" w:cs="Calibri"/>
        </w:rPr>
        <w:t xml:space="preserve">et du montant du FMD visé à l’article 5.1 de </w:t>
      </w:r>
      <w:r w:rsidR="00EC102B">
        <w:rPr>
          <w:rFonts w:ascii="Calibri" w:hAnsi="Calibri" w:cs="Calibri"/>
        </w:rPr>
        <w:t>l’avenant</w:t>
      </w:r>
      <w:r w:rsidR="000A0E79" w:rsidRPr="00F05099">
        <w:rPr>
          <w:rFonts w:ascii="Calibri" w:hAnsi="Calibri" w:cs="Calibri"/>
        </w:rPr>
        <w:t xml:space="preserve">, sera pris en charge dans la limite du </w:t>
      </w:r>
      <w:r w:rsidR="00005AEF">
        <w:rPr>
          <w:rFonts w:ascii="Calibri" w:hAnsi="Calibri" w:cs="Calibri"/>
        </w:rPr>
        <w:t>plafond</w:t>
      </w:r>
      <w:r w:rsidR="000A0E79" w:rsidRPr="00F05099">
        <w:rPr>
          <w:rFonts w:ascii="Calibri" w:hAnsi="Calibri" w:cs="Calibri"/>
        </w:rPr>
        <w:t xml:space="preserve"> de 600€ (900€ en cas du cumul du forfait mobilités durables avec la prise en charge obligatoire des frais d’abonnement aux transports en commun par l’employeur).</w:t>
      </w:r>
      <w:r w:rsidR="00DA7AB9" w:rsidRPr="00DA7AB9">
        <w:rPr>
          <w:rFonts w:ascii="Calibri" w:hAnsi="Calibri" w:cs="Calibri"/>
        </w:rPr>
        <w:t xml:space="preserve"> </w:t>
      </w:r>
    </w:p>
    <w:p w14:paraId="2CFF0ED6" w14:textId="49357FAD" w:rsidR="00DA7AB9" w:rsidRDefault="00DA7AB9" w:rsidP="00DA7AB9">
      <w:pPr>
        <w:autoSpaceDE w:val="0"/>
        <w:autoSpaceDN w:val="0"/>
        <w:adjustRightInd w:val="0"/>
        <w:spacing w:after="0"/>
        <w:jc w:val="both"/>
        <w:rPr>
          <w:rFonts w:ascii="Calibri" w:hAnsi="Calibri" w:cs="Calibri"/>
        </w:rPr>
      </w:pPr>
      <w:r>
        <w:rPr>
          <w:rFonts w:ascii="Calibri" w:hAnsi="Calibri" w:cs="Calibri"/>
        </w:rPr>
        <w:t>Ainsi, l</w:t>
      </w:r>
      <w:r w:rsidRPr="00AB5A7D">
        <w:rPr>
          <w:rFonts w:ascii="Calibri" w:hAnsi="Calibri" w:cs="Calibri"/>
        </w:rPr>
        <w:t xml:space="preserve">’aide à l’achat d’un </w:t>
      </w:r>
      <w:r w:rsidRPr="00065DCD">
        <w:rPr>
          <w:rFonts w:ascii="Calibri" w:hAnsi="Calibri" w:cs="Calibri"/>
        </w:rPr>
        <w:t xml:space="preserve">vélo </w:t>
      </w:r>
      <w:r w:rsidRPr="00DA7AB9">
        <w:rPr>
          <w:rFonts w:ascii="Calibri" w:hAnsi="Calibri" w:cs="Calibri"/>
          <w:color w:val="000000" w:themeColor="text1"/>
        </w:rPr>
        <w:t>sera intégrée</w:t>
      </w:r>
      <w:r w:rsidRPr="00BD0997">
        <w:rPr>
          <w:rFonts w:ascii="Calibri" w:hAnsi="Calibri" w:cs="Calibri"/>
          <w:color w:val="000000" w:themeColor="text1"/>
        </w:rPr>
        <w:t xml:space="preserve"> </w:t>
      </w:r>
      <w:r w:rsidRPr="00065DCD">
        <w:rPr>
          <w:rFonts w:ascii="Calibri" w:hAnsi="Calibri" w:cs="Calibri"/>
        </w:rPr>
        <w:t>dans le calcul</w:t>
      </w:r>
      <w:r>
        <w:rPr>
          <w:rFonts w:ascii="Calibri" w:hAnsi="Calibri" w:cs="Calibri"/>
        </w:rPr>
        <w:t xml:space="preserve"> du montant du forfait mobilités d</w:t>
      </w:r>
      <w:r w:rsidRPr="00AB5A7D">
        <w:rPr>
          <w:rFonts w:ascii="Calibri" w:hAnsi="Calibri" w:cs="Calibri"/>
        </w:rPr>
        <w:t xml:space="preserve">urables de </w:t>
      </w:r>
      <w:r w:rsidRPr="00F05099">
        <w:rPr>
          <w:rFonts w:ascii="Calibri" w:hAnsi="Calibri" w:cs="Calibri"/>
        </w:rPr>
        <w:t xml:space="preserve">l’année civile d’acquisition. </w:t>
      </w:r>
    </w:p>
    <w:p w14:paraId="202658DA" w14:textId="77777777" w:rsidR="00DD21CB" w:rsidRDefault="00DD21CB" w:rsidP="000A4EE9">
      <w:pPr>
        <w:autoSpaceDE w:val="0"/>
        <w:autoSpaceDN w:val="0"/>
        <w:adjustRightInd w:val="0"/>
        <w:spacing w:after="0"/>
        <w:jc w:val="both"/>
        <w:rPr>
          <w:rFonts w:ascii="Calibri" w:hAnsi="Calibri" w:cs="Calibri"/>
        </w:rPr>
      </w:pPr>
    </w:p>
    <w:p w14:paraId="0DFAD753" w14:textId="3B990E76" w:rsidR="00BE1369" w:rsidRDefault="00BE1369" w:rsidP="00B160AD">
      <w:pPr>
        <w:autoSpaceDE w:val="0"/>
        <w:autoSpaceDN w:val="0"/>
        <w:adjustRightInd w:val="0"/>
        <w:spacing w:after="0"/>
        <w:jc w:val="both"/>
        <w:rPr>
          <w:rFonts w:ascii="Calibri" w:hAnsi="Calibri" w:cs="Calibri"/>
        </w:rPr>
      </w:pPr>
      <w:r w:rsidRPr="00AE061D">
        <w:rPr>
          <w:rFonts w:ascii="Calibri" w:hAnsi="Calibri" w:cs="Calibri"/>
        </w:rPr>
        <w:t>Exemple 1</w:t>
      </w:r>
      <w:r w:rsidR="00B160AD" w:rsidRPr="00AE061D">
        <w:rPr>
          <w:rFonts w:ascii="Calibri" w:hAnsi="Calibri" w:cs="Calibri"/>
        </w:rPr>
        <w:t xml:space="preserve"> </w:t>
      </w:r>
      <w:r w:rsidR="00E344B8" w:rsidRPr="00AE061D">
        <w:rPr>
          <w:rFonts w:ascii="Calibri" w:hAnsi="Calibri" w:cs="Calibri"/>
        </w:rPr>
        <w:t>:</w:t>
      </w:r>
      <w:r w:rsidR="00E344B8">
        <w:rPr>
          <w:rFonts w:ascii="Calibri" w:hAnsi="Calibri" w:cs="Calibri"/>
        </w:rPr>
        <w:t xml:space="preserve"> </w:t>
      </w:r>
      <w:r w:rsidR="00AE061D">
        <w:rPr>
          <w:rFonts w:ascii="Calibri" w:hAnsi="Calibri" w:cs="Calibri"/>
        </w:rPr>
        <w:t xml:space="preserve">Le salarié ne cumule pas le versement du forfait mobilités durables avec la prise en charge de son abonnement transport par l’employeur. Dans ce cas, le plafond du forfait mobilités durables est fixé à 600 euros. </w:t>
      </w:r>
    </w:p>
    <w:p w14:paraId="7321F86E" w14:textId="79448B18" w:rsidR="00016393" w:rsidRDefault="00016393" w:rsidP="00B160AD">
      <w:pPr>
        <w:autoSpaceDE w:val="0"/>
        <w:autoSpaceDN w:val="0"/>
        <w:adjustRightInd w:val="0"/>
        <w:spacing w:after="0"/>
        <w:jc w:val="both"/>
        <w:rPr>
          <w:rFonts w:ascii="Calibri" w:hAnsi="Calibri" w:cs="Calibri"/>
        </w:rPr>
      </w:pPr>
    </w:p>
    <w:p w14:paraId="1F9F24E3" w14:textId="4E04B5BC" w:rsidR="002D72D1" w:rsidRPr="003C07EE" w:rsidRDefault="00016393" w:rsidP="003C07EE">
      <w:pPr>
        <w:pStyle w:val="Paragraphedeliste"/>
        <w:numPr>
          <w:ilvl w:val="0"/>
          <w:numId w:val="10"/>
        </w:numPr>
        <w:autoSpaceDE w:val="0"/>
        <w:autoSpaceDN w:val="0"/>
        <w:adjustRightInd w:val="0"/>
        <w:spacing w:after="0"/>
        <w:jc w:val="both"/>
        <w:rPr>
          <w:rFonts w:ascii="Calibri" w:hAnsi="Calibri" w:cs="Calibri"/>
        </w:rPr>
      </w:pPr>
      <w:r w:rsidRPr="003C07EE">
        <w:rPr>
          <w:rFonts w:ascii="Calibri" w:hAnsi="Calibri" w:cs="Calibri"/>
        </w:rPr>
        <w:t>Le tableau suivant reprend le cas d’un salarié ayant acheté son vélo 300 euros</w:t>
      </w:r>
      <w:r w:rsidR="00B74CCF" w:rsidRPr="003C07EE">
        <w:rPr>
          <w:rFonts w:ascii="Calibri" w:hAnsi="Calibri" w:cs="Calibri"/>
        </w:rPr>
        <w:t>. S</w:t>
      </w:r>
      <w:r w:rsidR="002D72D1" w:rsidRPr="003C07EE">
        <w:rPr>
          <w:rFonts w:ascii="Calibri" w:hAnsi="Calibri" w:cs="Calibri"/>
        </w:rPr>
        <w:t>’</w:t>
      </w:r>
      <w:r w:rsidR="00B74CCF" w:rsidRPr="003C07EE">
        <w:rPr>
          <w:rFonts w:ascii="Calibri" w:hAnsi="Calibri" w:cs="Calibri"/>
        </w:rPr>
        <w:t>il rempli</w:t>
      </w:r>
      <w:r w:rsidR="002D72D1" w:rsidRPr="003C07EE">
        <w:rPr>
          <w:rFonts w:ascii="Calibri" w:hAnsi="Calibri" w:cs="Calibri"/>
        </w:rPr>
        <w:t xml:space="preserve">t les conditions, </w:t>
      </w:r>
      <w:r w:rsidR="00B74CCF" w:rsidRPr="003C07EE">
        <w:rPr>
          <w:rFonts w:ascii="Calibri" w:hAnsi="Calibri" w:cs="Calibri"/>
        </w:rPr>
        <w:t>il pourra prétendre</w:t>
      </w:r>
      <w:r w:rsidR="002D72D1" w:rsidRPr="003C07EE">
        <w:rPr>
          <w:rFonts w:ascii="Calibri" w:hAnsi="Calibri" w:cs="Calibri"/>
        </w:rPr>
        <w:t xml:space="preserve"> au versement d’une aide à l’achat à hauteur </w:t>
      </w:r>
      <w:r w:rsidR="002D72D1" w:rsidRPr="00ED75AF">
        <w:rPr>
          <w:rFonts w:ascii="Calibri" w:hAnsi="Calibri" w:cs="Calibri"/>
        </w:rPr>
        <w:t>de</w:t>
      </w:r>
      <w:r w:rsidR="00FD748A" w:rsidRPr="00ED75AF">
        <w:rPr>
          <w:rFonts w:ascii="Calibri" w:hAnsi="Calibri" w:cs="Calibri"/>
        </w:rPr>
        <w:t xml:space="preserve"> </w:t>
      </w:r>
      <w:r w:rsidR="00ED75AF" w:rsidRPr="00ED75AF">
        <w:rPr>
          <w:rFonts w:ascii="Calibri" w:hAnsi="Calibri" w:cs="Calibri"/>
        </w:rPr>
        <w:t>50% du</w:t>
      </w:r>
      <w:r w:rsidR="00ED75AF" w:rsidRPr="00AB5A7D">
        <w:rPr>
          <w:rFonts w:ascii="Calibri" w:hAnsi="Calibri" w:cs="Calibri"/>
        </w:rPr>
        <w:t xml:space="preserve"> paiement réel de la valeur d’achat</w:t>
      </w:r>
      <w:r w:rsidR="00ED75AF">
        <w:rPr>
          <w:rFonts w:ascii="Calibri" w:hAnsi="Calibri" w:cs="Calibri"/>
        </w:rPr>
        <w:t>, soit</w:t>
      </w:r>
      <w:r w:rsidR="002D72D1" w:rsidRPr="003C07EE">
        <w:rPr>
          <w:rFonts w:ascii="Calibri" w:hAnsi="Calibri" w:cs="Calibri"/>
        </w:rPr>
        <w:t xml:space="preserve"> 150 euros. </w:t>
      </w:r>
    </w:p>
    <w:p w14:paraId="77F8270F" w14:textId="05FF5F6B" w:rsidR="00AE061D" w:rsidRDefault="00AE061D" w:rsidP="00B160AD">
      <w:pPr>
        <w:autoSpaceDE w:val="0"/>
        <w:autoSpaceDN w:val="0"/>
        <w:adjustRightInd w:val="0"/>
        <w:spacing w:after="0"/>
        <w:jc w:val="both"/>
        <w:rPr>
          <w:rFonts w:ascii="Calibri" w:hAnsi="Calibri" w:cs="Calibri"/>
        </w:rPr>
      </w:pPr>
    </w:p>
    <w:tbl>
      <w:tblPr>
        <w:tblStyle w:val="Grilledutableau"/>
        <w:tblW w:w="0" w:type="auto"/>
        <w:tblLook w:val="04A0" w:firstRow="1" w:lastRow="0" w:firstColumn="1" w:lastColumn="0" w:noHBand="0" w:noVBand="1"/>
      </w:tblPr>
      <w:tblGrid>
        <w:gridCol w:w="1812"/>
        <w:gridCol w:w="1812"/>
        <w:gridCol w:w="1813"/>
        <w:gridCol w:w="1813"/>
        <w:gridCol w:w="1813"/>
      </w:tblGrid>
      <w:tr w:rsidR="00016393" w14:paraId="65BEE204" w14:textId="77777777" w:rsidTr="00B74CCF">
        <w:tc>
          <w:tcPr>
            <w:tcW w:w="1812" w:type="dxa"/>
            <w:shd w:val="clear" w:color="auto" w:fill="B4C6E7" w:themeFill="accent1" w:themeFillTint="66"/>
            <w:vAlign w:val="center"/>
          </w:tcPr>
          <w:p w14:paraId="0460BB27" w14:textId="2B347019" w:rsidR="00016393" w:rsidRPr="00B74CCF" w:rsidRDefault="00016393" w:rsidP="00016393">
            <w:pPr>
              <w:autoSpaceDE w:val="0"/>
              <w:autoSpaceDN w:val="0"/>
              <w:adjustRightInd w:val="0"/>
              <w:jc w:val="center"/>
              <w:rPr>
                <w:rFonts w:ascii="Calibri" w:hAnsi="Calibri" w:cs="Calibri"/>
                <w:b/>
                <w:sz w:val="20"/>
              </w:rPr>
            </w:pPr>
            <w:r w:rsidRPr="00B74CCF">
              <w:rPr>
                <w:rFonts w:ascii="Calibri" w:hAnsi="Calibri" w:cs="Calibri"/>
                <w:b/>
                <w:sz w:val="20"/>
              </w:rPr>
              <w:t>Prix d’achat du vélo</w:t>
            </w:r>
          </w:p>
        </w:tc>
        <w:tc>
          <w:tcPr>
            <w:tcW w:w="1812" w:type="dxa"/>
            <w:shd w:val="clear" w:color="auto" w:fill="B4C6E7" w:themeFill="accent1" w:themeFillTint="66"/>
            <w:vAlign w:val="center"/>
          </w:tcPr>
          <w:p w14:paraId="0DF86B83" w14:textId="77BE0723" w:rsidR="00FD748A" w:rsidRPr="00B74CCF" w:rsidRDefault="00016393" w:rsidP="005E28A3">
            <w:pPr>
              <w:autoSpaceDE w:val="0"/>
              <w:autoSpaceDN w:val="0"/>
              <w:adjustRightInd w:val="0"/>
              <w:jc w:val="center"/>
              <w:rPr>
                <w:rFonts w:ascii="Calibri" w:hAnsi="Calibri" w:cs="Calibri"/>
                <w:b/>
                <w:sz w:val="20"/>
              </w:rPr>
            </w:pPr>
            <w:r w:rsidRPr="00B74CCF">
              <w:rPr>
                <w:rFonts w:ascii="Calibri" w:hAnsi="Calibri" w:cs="Calibri"/>
                <w:b/>
                <w:sz w:val="20"/>
              </w:rPr>
              <w:t xml:space="preserve">Montant du versement pour le palier 1 (200 </w:t>
            </w:r>
            <w:r w:rsidR="003524C4" w:rsidRPr="00B74CCF">
              <w:rPr>
                <w:rFonts w:ascii="Calibri" w:hAnsi="Calibri" w:cs="Calibri"/>
                <w:b/>
                <w:sz w:val="20"/>
              </w:rPr>
              <w:t>€</w:t>
            </w:r>
            <w:r w:rsidRPr="00B74CCF">
              <w:rPr>
                <w:rFonts w:ascii="Calibri" w:hAnsi="Calibri" w:cs="Calibri"/>
                <w:b/>
                <w:sz w:val="20"/>
              </w:rPr>
              <w:t>)</w:t>
            </w:r>
          </w:p>
        </w:tc>
        <w:tc>
          <w:tcPr>
            <w:tcW w:w="1813" w:type="dxa"/>
            <w:shd w:val="clear" w:color="auto" w:fill="B4C6E7" w:themeFill="accent1" w:themeFillTint="66"/>
            <w:vAlign w:val="center"/>
          </w:tcPr>
          <w:p w14:paraId="0E4137BE" w14:textId="2F9A6887" w:rsidR="00016393" w:rsidRPr="00B74CCF" w:rsidRDefault="00016393" w:rsidP="00016393">
            <w:pPr>
              <w:autoSpaceDE w:val="0"/>
              <w:autoSpaceDN w:val="0"/>
              <w:adjustRightInd w:val="0"/>
              <w:jc w:val="center"/>
              <w:rPr>
                <w:rFonts w:ascii="Calibri" w:hAnsi="Calibri" w:cs="Calibri"/>
                <w:b/>
                <w:sz w:val="20"/>
              </w:rPr>
            </w:pPr>
            <w:r w:rsidRPr="00B74CCF">
              <w:rPr>
                <w:rFonts w:ascii="Calibri" w:hAnsi="Calibri" w:cs="Calibri"/>
                <w:b/>
                <w:sz w:val="20"/>
              </w:rPr>
              <w:t xml:space="preserve">Montant du versement pour le palier 2 (300 </w:t>
            </w:r>
            <w:r w:rsidR="003524C4" w:rsidRPr="00B74CCF">
              <w:rPr>
                <w:rFonts w:ascii="Calibri" w:hAnsi="Calibri" w:cs="Calibri"/>
                <w:b/>
                <w:sz w:val="20"/>
              </w:rPr>
              <w:t>€</w:t>
            </w:r>
            <w:r w:rsidRPr="00B74CCF">
              <w:rPr>
                <w:rFonts w:ascii="Calibri" w:hAnsi="Calibri" w:cs="Calibri"/>
                <w:b/>
                <w:sz w:val="20"/>
              </w:rPr>
              <w:t>)</w:t>
            </w:r>
          </w:p>
        </w:tc>
        <w:tc>
          <w:tcPr>
            <w:tcW w:w="1813" w:type="dxa"/>
            <w:shd w:val="clear" w:color="auto" w:fill="B4C6E7" w:themeFill="accent1" w:themeFillTint="66"/>
            <w:vAlign w:val="center"/>
          </w:tcPr>
          <w:p w14:paraId="77041B82" w14:textId="51D34DF3" w:rsidR="00016393" w:rsidRPr="00B74CCF" w:rsidRDefault="00016393" w:rsidP="00016393">
            <w:pPr>
              <w:autoSpaceDE w:val="0"/>
              <w:autoSpaceDN w:val="0"/>
              <w:adjustRightInd w:val="0"/>
              <w:jc w:val="center"/>
              <w:rPr>
                <w:rFonts w:ascii="Calibri" w:hAnsi="Calibri" w:cs="Calibri"/>
                <w:b/>
                <w:sz w:val="20"/>
              </w:rPr>
            </w:pPr>
            <w:r w:rsidRPr="00B74CCF">
              <w:rPr>
                <w:rFonts w:ascii="Calibri" w:hAnsi="Calibri" w:cs="Calibri"/>
                <w:b/>
                <w:sz w:val="20"/>
              </w:rPr>
              <w:t xml:space="preserve">Montant du versement pour le palier 3 (450 </w:t>
            </w:r>
            <w:r w:rsidR="003524C4" w:rsidRPr="00B74CCF">
              <w:rPr>
                <w:rFonts w:ascii="Calibri" w:hAnsi="Calibri" w:cs="Calibri"/>
                <w:b/>
                <w:sz w:val="20"/>
              </w:rPr>
              <w:t>€</w:t>
            </w:r>
            <w:r w:rsidRPr="00B74CCF">
              <w:rPr>
                <w:rFonts w:ascii="Calibri" w:hAnsi="Calibri" w:cs="Calibri"/>
                <w:b/>
                <w:sz w:val="20"/>
              </w:rPr>
              <w:t>)</w:t>
            </w:r>
          </w:p>
        </w:tc>
        <w:tc>
          <w:tcPr>
            <w:tcW w:w="1813" w:type="dxa"/>
            <w:shd w:val="clear" w:color="auto" w:fill="B4C6E7" w:themeFill="accent1" w:themeFillTint="66"/>
            <w:vAlign w:val="center"/>
          </w:tcPr>
          <w:p w14:paraId="73A03FDC" w14:textId="01A68D58" w:rsidR="00016393" w:rsidRPr="00B74CCF" w:rsidRDefault="00016393" w:rsidP="00016393">
            <w:pPr>
              <w:autoSpaceDE w:val="0"/>
              <w:autoSpaceDN w:val="0"/>
              <w:adjustRightInd w:val="0"/>
              <w:jc w:val="center"/>
              <w:rPr>
                <w:rFonts w:ascii="Calibri" w:hAnsi="Calibri" w:cs="Calibri"/>
                <w:b/>
                <w:sz w:val="20"/>
              </w:rPr>
            </w:pPr>
            <w:r w:rsidRPr="00B74CCF">
              <w:rPr>
                <w:rFonts w:ascii="Calibri" w:hAnsi="Calibri" w:cs="Calibri"/>
                <w:b/>
                <w:sz w:val="20"/>
              </w:rPr>
              <w:t xml:space="preserve">Montant du versement pour le palier 4 (600 </w:t>
            </w:r>
            <w:r w:rsidR="003524C4" w:rsidRPr="00B74CCF">
              <w:rPr>
                <w:rFonts w:ascii="Calibri" w:hAnsi="Calibri" w:cs="Calibri"/>
                <w:b/>
                <w:sz w:val="20"/>
              </w:rPr>
              <w:t>€</w:t>
            </w:r>
            <w:r w:rsidRPr="00B74CCF">
              <w:rPr>
                <w:rFonts w:ascii="Calibri" w:hAnsi="Calibri" w:cs="Calibri"/>
                <w:b/>
                <w:sz w:val="20"/>
              </w:rPr>
              <w:t>)</w:t>
            </w:r>
          </w:p>
        </w:tc>
      </w:tr>
      <w:tr w:rsidR="00016393" w14:paraId="08FBBF7E" w14:textId="77777777" w:rsidTr="00B74CCF">
        <w:tc>
          <w:tcPr>
            <w:tcW w:w="1812" w:type="dxa"/>
            <w:shd w:val="clear" w:color="auto" w:fill="B4C6E7" w:themeFill="accent1" w:themeFillTint="66"/>
            <w:vAlign w:val="center"/>
          </w:tcPr>
          <w:p w14:paraId="66F1A079" w14:textId="0B7E744C" w:rsidR="00016393" w:rsidRPr="00B74CCF" w:rsidRDefault="00016393" w:rsidP="00016393">
            <w:pPr>
              <w:autoSpaceDE w:val="0"/>
              <w:autoSpaceDN w:val="0"/>
              <w:adjustRightInd w:val="0"/>
              <w:jc w:val="center"/>
              <w:rPr>
                <w:rFonts w:ascii="Calibri" w:hAnsi="Calibri" w:cs="Calibri"/>
                <w:b/>
                <w:sz w:val="20"/>
              </w:rPr>
            </w:pPr>
            <w:r w:rsidRPr="00B74CCF">
              <w:rPr>
                <w:rFonts w:ascii="Calibri" w:hAnsi="Calibri" w:cs="Calibri"/>
                <w:b/>
                <w:sz w:val="20"/>
              </w:rPr>
              <w:t>300 €</w:t>
            </w:r>
          </w:p>
        </w:tc>
        <w:tc>
          <w:tcPr>
            <w:tcW w:w="1812" w:type="dxa"/>
            <w:vAlign w:val="center"/>
          </w:tcPr>
          <w:p w14:paraId="3BEB82F2" w14:textId="77777777" w:rsidR="007D4571" w:rsidRPr="00B74CCF" w:rsidRDefault="00016393" w:rsidP="007D4571">
            <w:pPr>
              <w:autoSpaceDE w:val="0"/>
              <w:autoSpaceDN w:val="0"/>
              <w:adjustRightInd w:val="0"/>
              <w:jc w:val="center"/>
              <w:rPr>
                <w:rFonts w:ascii="Calibri" w:hAnsi="Calibri" w:cs="Calibri"/>
                <w:b/>
                <w:sz w:val="20"/>
              </w:rPr>
            </w:pPr>
            <w:r w:rsidRPr="00B74CCF">
              <w:rPr>
                <w:rFonts w:ascii="Calibri" w:hAnsi="Calibri" w:cs="Calibri"/>
                <w:b/>
                <w:sz w:val="20"/>
              </w:rPr>
              <w:t>Non éligible à l’aide à l’achat</w:t>
            </w:r>
            <w:r w:rsidR="00FD748A">
              <w:rPr>
                <w:rFonts w:ascii="Calibri" w:hAnsi="Calibri" w:cs="Calibri"/>
                <w:b/>
                <w:sz w:val="20"/>
              </w:rPr>
              <w:t xml:space="preserve"> </w:t>
            </w:r>
            <w:r w:rsidR="007D4571">
              <w:rPr>
                <w:rFonts w:ascii="Calibri" w:hAnsi="Calibri" w:cs="Calibri"/>
                <w:b/>
                <w:sz w:val="20"/>
              </w:rPr>
              <w:t>(Utilisation &lt;50j)</w:t>
            </w:r>
          </w:p>
          <w:p w14:paraId="1BFB99E2" w14:textId="1D5E0B7D" w:rsidR="00016393" w:rsidRPr="00B74CCF" w:rsidRDefault="00016393" w:rsidP="00016393">
            <w:pPr>
              <w:autoSpaceDE w:val="0"/>
              <w:autoSpaceDN w:val="0"/>
              <w:adjustRightInd w:val="0"/>
              <w:jc w:val="center"/>
              <w:rPr>
                <w:rFonts w:ascii="Calibri" w:hAnsi="Calibri" w:cs="Calibri"/>
                <w:sz w:val="20"/>
              </w:rPr>
            </w:pPr>
            <w:r w:rsidRPr="00B74CCF">
              <w:rPr>
                <w:rFonts w:ascii="Calibri" w:hAnsi="Calibri" w:cs="Calibri"/>
                <w:sz w:val="20"/>
              </w:rPr>
              <w:t>+</w:t>
            </w:r>
          </w:p>
          <w:p w14:paraId="5EA626CF" w14:textId="5024D4C8" w:rsidR="00FD748A" w:rsidRPr="00B74CCF" w:rsidRDefault="00016393" w:rsidP="005E28A3">
            <w:pPr>
              <w:autoSpaceDE w:val="0"/>
              <w:autoSpaceDN w:val="0"/>
              <w:adjustRightInd w:val="0"/>
              <w:jc w:val="center"/>
              <w:rPr>
                <w:rFonts w:ascii="Calibri" w:hAnsi="Calibri" w:cs="Calibri"/>
                <w:sz w:val="20"/>
              </w:rPr>
            </w:pPr>
            <w:r w:rsidRPr="00B74CCF">
              <w:rPr>
                <w:rFonts w:ascii="Calibri" w:hAnsi="Calibri" w:cs="Calibri"/>
                <w:b/>
                <w:sz w:val="20"/>
              </w:rPr>
              <w:t>200</w:t>
            </w:r>
            <w:r w:rsidRPr="00B74CCF">
              <w:rPr>
                <w:rFonts w:ascii="Calibri" w:hAnsi="Calibri" w:cs="Calibri"/>
                <w:sz w:val="20"/>
              </w:rPr>
              <w:t xml:space="preserve"> </w:t>
            </w:r>
            <w:r w:rsidR="003524C4" w:rsidRPr="00B74CCF">
              <w:rPr>
                <w:rFonts w:ascii="Calibri" w:hAnsi="Calibri" w:cs="Calibri"/>
                <w:sz w:val="20"/>
              </w:rPr>
              <w:t>€</w:t>
            </w:r>
            <w:r w:rsidRPr="00B74CCF">
              <w:rPr>
                <w:rFonts w:ascii="Calibri" w:hAnsi="Calibri" w:cs="Calibri"/>
                <w:sz w:val="20"/>
              </w:rPr>
              <w:t xml:space="preserve"> au titre du palier atteint</w:t>
            </w:r>
          </w:p>
        </w:tc>
        <w:tc>
          <w:tcPr>
            <w:tcW w:w="1813" w:type="dxa"/>
            <w:vAlign w:val="center"/>
          </w:tcPr>
          <w:p w14:paraId="4E4B5B91" w14:textId="5A362ACA" w:rsidR="00016393" w:rsidRPr="00B74CCF" w:rsidRDefault="003524C4" w:rsidP="00016393">
            <w:pPr>
              <w:autoSpaceDE w:val="0"/>
              <w:autoSpaceDN w:val="0"/>
              <w:adjustRightInd w:val="0"/>
              <w:jc w:val="center"/>
              <w:rPr>
                <w:rFonts w:ascii="Calibri" w:hAnsi="Calibri" w:cs="Calibri"/>
                <w:sz w:val="20"/>
              </w:rPr>
            </w:pPr>
            <w:r w:rsidRPr="00B74CCF">
              <w:rPr>
                <w:rFonts w:ascii="Calibri" w:hAnsi="Calibri" w:cs="Calibri"/>
                <w:b/>
                <w:sz w:val="20"/>
              </w:rPr>
              <w:t>150</w:t>
            </w:r>
            <w:r w:rsidRPr="00B74CCF">
              <w:rPr>
                <w:rFonts w:ascii="Calibri" w:hAnsi="Calibri" w:cs="Calibri"/>
                <w:sz w:val="20"/>
              </w:rPr>
              <w:t xml:space="preserve"> € d’aide à l’achat </w:t>
            </w:r>
          </w:p>
          <w:p w14:paraId="77B364AF" w14:textId="77777777" w:rsidR="003524C4" w:rsidRPr="00B74CCF" w:rsidRDefault="003524C4" w:rsidP="00016393">
            <w:pPr>
              <w:autoSpaceDE w:val="0"/>
              <w:autoSpaceDN w:val="0"/>
              <w:adjustRightInd w:val="0"/>
              <w:jc w:val="center"/>
              <w:rPr>
                <w:rFonts w:ascii="Calibri" w:hAnsi="Calibri" w:cs="Calibri"/>
                <w:sz w:val="20"/>
              </w:rPr>
            </w:pPr>
            <w:r w:rsidRPr="00B74CCF">
              <w:rPr>
                <w:rFonts w:ascii="Calibri" w:hAnsi="Calibri" w:cs="Calibri"/>
                <w:sz w:val="20"/>
              </w:rPr>
              <w:t>+</w:t>
            </w:r>
          </w:p>
          <w:p w14:paraId="272BBFC6" w14:textId="3003DB4B" w:rsidR="00BE09EC" w:rsidRPr="00B74CCF" w:rsidRDefault="003524C4" w:rsidP="005E28A3">
            <w:pPr>
              <w:autoSpaceDE w:val="0"/>
              <w:autoSpaceDN w:val="0"/>
              <w:adjustRightInd w:val="0"/>
              <w:jc w:val="center"/>
              <w:rPr>
                <w:rFonts w:ascii="Calibri" w:hAnsi="Calibri" w:cs="Calibri"/>
                <w:sz w:val="20"/>
              </w:rPr>
            </w:pPr>
            <w:r w:rsidRPr="00B74CCF">
              <w:rPr>
                <w:rFonts w:ascii="Calibri" w:hAnsi="Calibri" w:cs="Calibri"/>
                <w:b/>
                <w:sz w:val="20"/>
              </w:rPr>
              <w:t>300</w:t>
            </w:r>
            <w:r w:rsidRPr="00B74CCF">
              <w:rPr>
                <w:rFonts w:ascii="Calibri" w:hAnsi="Calibri" w:cs="Calibri"/>
                <w:sz w:val="20"/>
              </w:rPr>
              <w:t xml:space="preserve"> € au titre du palier atteint</w:t>
            </w:r>
          </w:p>
        </w:tc>
        <w:tc>
          <w:tcPr>
            <w:tcW w:w="1813" w:type="dxa"/>
            <w:vAlign w:val="center"/>
          </w:tcPr>
          <w:p w14:paraId="701663E2" w14:textId="77777777" w:rsidR="0064459C" w:rsidRPr="00B74CCF" w:rsidRDefault="0064459C" w:rsidP="0064459C">
            <w:pPr>
              <w:autoSpaceDE w:val="0"/>
              <w:autoSpaceDN w:val="0"/>
              <w:adjustRightInd w:val="0"/>
              <w:jc w:val="center"/>
              <w:rPr>
                <w:rFonts w:ascii="Calibri" w:hAnsi="Calibri" w:cs="Calibri"/>
                <w:sz w:val="20"/>
              </w:rPr>
            </w:pPr>
            <w:r w:rsidRPr="00B74CCF">
              <w:rPr>
                <w:rFonts w:ascii="Calibri" w:hAnsi="Calibri" w:cs="Calibri"/>
                <w:b/>
                <w:sz w:val="20"/>
              </w:rPr>
              <w:t>150</w:t>
            </w:r>
            <w:r w:rsidRPr="00B74CCF">
              <w:rPr>
                <w:rFonts w:ascii="Calibri" w:hAnsi="Calibri" w:cs="Calibri"/>
                <w:sz w:val="20"/>
              </w:rPr>
              <w:t xml:space="preserve"> € d’aide à l’achat </w:t>
            </w:r>
          </w:p>
          <w:p w14:paraId="2602D0A9" w14:textId="77777777" w:rsidR="0064459C" w:rsidRPr="00B74CCF" w:rsidRDefault="0064459C" w:rsidP="0064459C">
            <w:pPr>
              <w:autoSpaceDE w:val="0"/>
              <w:autoSpaceDN w:val="0"/>
              <w:adjustRightInd w:val="0"/>
              <w:jc w:val="center"/>
              <w:rPr>
                <w:rFonts w:ascii="Calibri" w:hAnsi="Calibri" w:cs="Calibri"/>
                <w:sz w:val="20"/>
              </w:rPr>
            </w:pPr>
            <w:r w:rsidRPr="00B74CCF">
              <w:rPr>
                <w:rFonts w:ascii="Calibri" w:hAnsi="Calibri" w:cs="Calibri"/>
                <w:sz w:val="20"/>
              </w:rPr>
              <w:t>+</w:t>
            </w:r>
          </w:p>
          <w:p w14:paraId="5468C9F9" w14:textId="367B3C8F" w:rsidR="00016393" w:rsidRPr="00B74CCF" w:rsidRDefault="0064459C" w:rsidP="0064459C">
            <w:pPr>
              <w:autoSpaceDE w:val="0"/>
              <w:autoSpaceDN w:val="0"/>
              <w:adjustRightInd w:val="0"/>
              <w:jc w:val="center"/>
              <w:rPr>
                <w:rFonts w:ascii="Calibri" w:hAnsi="Calibri" w:cs="Calibri"/>
                <w:sz w:val="20"/>
              </w:rPr>
            </w:pPr>
            <w:r w:rsidRPr="00B74CCF">
              <w:rPr>
                <w:rFonts w:ascii="Calibri" w:hAnsi="Calibri" w:cs="Calibri"/>
                <w:b/>
                <w:sz w:val="20"/>
              </w:rPr>
              <w:t>450</w:t>
            </w:r>
            <w:r w:rsidRPr="00B74CCF">
              <w:rPr>
                <w:rFonts w:ascii="Calibri" w:hAnsi="Calibri" w:cs="Calibri"/>
                <w:sz w:val="20"/>
              </w:rPr>
              <w:t xml:space="preserve"> € au titre du palier atteint</w:t>
            </w:r>
          </w:p>
        </w:tc>
        <w:tc>
          <w:tcPr>
            <w:tcW w:w="1813" w:type="dxa"/>
            <w:vAlign w:val="center"/>
          </w:tcPr>
          <w:p w14:paraId="17C98B79" w14:textId="77777777" w:rsidR="00B74CCF" w:rsidRPr="00B74CCF" w:rsidRDefault="00B74CCF" w:rsidP="00B74CCF">
            <w:pPr>
              <w:autoSpaceDE w:val="0"/>
              <w:autoSpaceDN w:val="0"/>
              <w:adjustRightInd w:val="0"/>
              <w:jc w:val="center"/>
              <w:rPr>
                <w:rFonts w:ascii="Calibri" w:hAnsi="Calibri" w:cs="Calibri"/>
                <w:sz w:val="20"/>
              </w:rPr>
            </w:pPr>
            <w:r w:rsidRPr="00B74CCF">
              <w:rPr>
                <w:rFonts w:ascii="Calibri" w:hAnsi="Calibri" w:cs="Calibri"/>
                <w:b/>
                <w:sz w:val="20"/>
              </w:rPr>
              <w:t>150</w:t>
            </w:r>
            <w:r w:rsidRPr="00B74CCF">
              <w:rPr>
                <w:rFonts w:ascii="Calibri" w:hAnsi="Calibri" w:cs="Calibri"/>
                <w:sz w:val="20"/>
              </w:rPr>
              <w:t xml:space="preserve"> € d’aide à l’achat </w:t>
            </w:r>
          </w:p>
          <w:p w14:paraId="29F86631" w14:textId="77777777" w:rsidR="00B74CCF" w:rsidRPr="00B74CCF" w:rsidRDefault="00B74CCF" w:rsidP="00B74CCF">
            <w:pPr>
              <w:autoSpaceDE w:val="0"/>
              <w:autoSpaceDN w:val="0"/>
              <w:adjustRightInd w:val="0"/>
              <w:jc w:val="center"/>
              <w:rPr>
                <w:rFonts w:ascii="Calibri" w:hAnsi="Calibri" w:cs="Calibri"/>
                <w:sz w:val="20"/>
              </w:rPr>
            </w:pPr>
            <w:r w:rsidRPr="00B74CCF">
              <w:rPr>
                <w:rFonts w:ascii="Calibri" w:hAnsi="Calibri" w:cs="Calibri"/>
                <w:sz w:val="20"/>
              </w:rPr>
              <w:t>+</w:t>
            </w:r>
          </w:p>
          <w:p w14:paraId="53193464" w14:textId="776F8A74" w:rsidR="00016393" w:rsidRPr="00B74CCF" w:rsidRDefault="00B74CCF" w:rsidP="00B74CCF">
            <w:pPr>
              <w:autoSpaceDE w:val="0"/>
              <w:autoSpaceDN w:val="0"/>
              <w:adjustRightInd w:val="0"/>
              <w:jc w:val="center"/>
              <w:rPr>
                <w:rFonts w:ascii="Calibri" w:hAnsi="Calibri" w:cs="Calibri"/>
                <w:sz w:val="20"/>
              </w:rPr>
            </w:pPr>
            <w:r w:rsidRPr="00B74CCF">
              <w:rPr>
                <w:rFonts w:ascii="Calibri" w:hAnsi="Calibri" w:cs="Calibri"/>
                <w:b/>
                <w:sz w:val="20"/>
              </w:rPr>
              <w:t>600</w:t>
            </w:r>
            <w:r w:rsidRPr="00B74CCF">
              <w:rPr>
                <w:rFonts w:ascii="Calibri" w:hAnsi="Calibri" w:cs="Calibri"/>
                <w:sz w:val="20"/>
              </w:rPr>
              <w:t xml:space="preserve"> € au titre du palier atteint</w:t>
            </w:r>
          </w:p>
        </w:tc>
      </w:tr>
      <w:tr w:rsidR="00016393" w14:paraId="216A8F7A" w14:textId="77777777" w:rsidTr="00B74CCF">
        <w:tc>
          <w:tcPr>
            <w:tcW w:w="1812" w:type="dxa"/>
            <w:shd w:val="clear" w:color="auto" w:fill="B4C6E7" w:themeFill="accent1" w:themeFillTint="66"/>
            <w:vAlign w:val="center"/>
          </w:tcPr>
          <w:p w14:paraId="560E8544" w14:textId="7F2D6E84" w:rsidR="00016393" w:rsidRPr="00B74CCF" w:rsidRDefault="00016393" w:rsidP="00016393">
            <w:pPr>
              <w:autoSpaceDE w:val="0"/>
              <w:autoSpaceDN w:val="0"/>
              <w:adjustRightInd w:val="0"/>
              <w:jc w:val="center"/>
              <w:rPr>
                <w:rFonts w:ascii="Calibri" w:hAnsi="Calibri" w:cs="Calibri"/>
                <w:b/>
                <w:sz w:val="20"/>
              </w:rPr>
            </w:pPr>
            <w:r w:rsidRPr="00B74CCF">
              <w:rPr>
                <w:rFonts w:ascii="Calibri" w:hAnsi="Calibri" w:cs="Calibri"/>
                <w:b/>
                <w:sz w:val="20"/>
              </w:rPr>
              <w:t>Total</w:t>
            </w:r>
            <w:r w:rsidR="00BE09EC" w:rsidRPr="00B74CCF">
              <w:rPr>
                <w:rFonts w:ascii="Calibri" w:hAnsi="Calibri" w:cs="Calibri"/>
                <w:b/>
                <w:sz w:val="20"/>
              </w:rPr>
              <w:t xml:space="preserve"> versé au 1</w:t>
            </w:r>
            <w:r w:rsidR="00BE09EC" w:rsidRPr="00B74CCF">
              <w:rPr>
                <w:rFonts w:ascii="Calibri" w:hAnsi="Calibri" w:cs="Calibri"/>
                <w:b/>
                <w:sz w:val="20"/>
                <w:vertAlign w:val="superscript"/>
              </w:rPr>
              <w:t>er</w:t>
            </w:r>
            <w:r w:rsidR="00BE09EC" w:rsidRPr="00B74CCF">
              <w:rPr>
                <w:rFonts w:ascii="Calibri" w:hAnsi="Calibri" w:cs="Calibri"/>
                <w:b/>
                <w:sz w:val="20"/>
              </w:rPr>
              <w:t xml:space="preserve"> trimestre</w:t>
            </w:r>
            <w:r w:rsidR="00CD4D71">
              <w:rPr>
                <w:rFonts w:ascii="Calibri" w:hAnsi="Calibri" w:cs="Calibri"/>
                <w:b/>
                <w:sz w:val="20"/>
              </w:rPr>
              <w:t xml:space="preserve"> de l’année</w:t>
            </w:r>
            <w:r w:rsidR="00BE09EC" w:rsidRPr="00B74CCF">
              <w:rPr>
                <w:rFonts w:ascii="Calibri" w:hAnsi="Calibri" w:cs="Calibri"/>
                <w:b/>
                <w:sz w:val="20"/>
              </w:rPr>
              <w:t xml:space="preserve"> N+1</w:t>
            </w:r>
          </w:p>
        </w:tc>
        <w:tc>
          <w:tcPr>
            <w:tcW w:w="1812" w:type="dxa"/>
            <w:vAlign w:val="center"/>
          </w:tcPr>
          <w:p w14:paraId="061B6DAE" w14:textId="523023B2" w:rsidR="00016393" w:rsidRPr="00B74CCF" w:rsidRDefault="00016393" w:rsidP="00BE09EC">
            <w:pPr>
              <w:autoSpaceDE w:val="0"/>
              <w:autoSpaceDN w:val="0"/>
              <w:adjustRightInd w:val="0"/>
              <w:jc w:val="center"/>
              <w:rPr>
                <w:rFonts w:ascii="Calibri" w:hAnsi="Calibri" w:cs="Calibri"/>
                <w:b/>
                <w:sz w:val="20"/>
              </w:rPr>
            </w:pPr>
            <w:r w:rsidRPr="00B74CCF">
              <w:rPr>
                <w:rFonts w:ascii="Calibri" w:hAnsi="Calibri" w:cs="Calibri"/>
                <w:b/>
                <w:sz w:val="20"/>
              </w:rPr>
              <w:t xml:space="preserve">200 </w:t>
            </w:r>
            <w:r w:rsidR="00BE09EC" w:rsidRPr="00B74CCF">
              <w:rPr>
                <w:rFonts w:ascii="Calibri" w:hAnsi="Calibri" w:cs="Calibri"/>
                <w:b/>
                <w:sz w:val="20"/>
              </w:rPr>
              <w:t>€</w:t>
            </w:r>
          </w:p>
        </w:tc>
        <w:tc>
          <w:tcPr>
            <w:tcW w:w="1813" w:type="dxa"/>
            <w:vAlign w:val="center"/>
          </w:tcPr>
          <w:p w14:paraId="654B55DE" w14:textId="7B803FF2" w:rsidR="00016393" w:rsidRPr="00B74CCF" w:rsidRDefault="00BE09EC" w:rsidP="00016393">
            <w:pPr>
              <w:autoSpaceDE w:val="0"/>
              <w:autoSpaceDN w:val="0"/>
              <w:adjustRightInd w:val="0"/>
              <w:jc w:val="center"/>
              <w:rPr>
                <w:rFonts w:ascii="Calibri" w:hAnsi="Calibri" w:cs="Calibri"/>
                <w:b/>
                <w:sz w:val="20"/>
              </w:rPr>
            </w:pPr>
            <w:r w:rsidRPr="00B74CCF">
              <w:rPr>
                <w:rFonts w:ascii="Calibri" w:hAnsi="Calibri" w:cs="Calibri"/>
                <w:b/>
                <w:sz w:val="20"/>
              </w:rPr>
              <w:t>450 €</w:t>
            </w:r>
          </w:p>
        </w:tc>
        <w:tc>
          <w:tcPr>
            <w:tcW w:w="1813" w:type="dxa"/>
            <w:vAlign w:val="center"/>
          </w:tcPr>
          <w:p w14:paraId="162A258E" w14:textId="047ADA0C" w:rsidR="00016393" w:rsidRPr="00B74CCF" w:rsidRDefault="0064459C" w:rsidP="00016393">
            <w:pPr>
              <w:autoSpaceDE w:val="0"/>
              <w:autoSpaceDN w:val="0"/>
              <w:adjustRightInd w:val="0"/>
              <w:jc w:val="center"/>
              <w:rPr>
                <w:rFonts w:ascii="Calibri" w:hAnsi="Calibri" w:cs="Calibri"/>
                <w:b/>
                <w:sz w:val="20"/>
              </w:rPr>
            </w:pPr>
            <w:r w:rsidRPr="00B74CCF">
              <w:rPr>
                <w:rFonts w:ascii="Calibri" w:hAnsi="Calibri" w:cs="Calibri"/>
                <w:b/>
                <w:sz w:val="20"/>
              </w:rPr>
              <w:t>600 €</w:t>
            </w:r>
          </w:p>
        </w:tc>
        <w:tc>
          <w:tcPr>
            <w:tcW w:w="1813" w:type="dxa"/>
            <w:vAlign w:val="center"/>
          </w:tcPr>
          <w:p w14:paraId="79891C00" w14:textId="1F008F89" w:rsidR="00E10835" w:rsidRDefault="00B74CCF" w:rsidP="005E28A3">
            <w:pPr>
              <w:autoSpaceDE w:val="0"/>
              <w:autoSpaceDN w:val="0"/>
              <w:adjustRightInd w:val="0"/>
              <w:jc w:val="center"/>
              <w:rPr>
                <w:rFonts w:ascii="Calibri" w:hAnsi="Calibri" w:cs="Calibri"/>
                <w:sz w:val="20"/>
                <w:szCs w:val="20"/>
              </w:rPr>
            </w:pPr>
            <w:r w:rsidRPr="00B74CCF">
              <w:rPr>
                <w:rFonts w:ascii="Calibri" w:hAnsi="Calibri" w:cs="Calibri"/>
                <w:sz w:val="20"/>
              </w:rPr>
              <w:t xml:space="preserve">750 €, </w:t>
            </w:r>
            <w:r w:rsidR="00E10835" w:rsidRPr="00803F59">
              <w:rPr>
                <w:rFonts w:ascii="Calibri" w:hAnsi="Calibri" w:cs="Calibri"/>
                <w:sz w:val="20"/>
                <w:szCs w:val="20"/>
              </w:rPr>
              <w:t>toutefois le cumul de</w:t>
            </w:r>
            <w:r w:rsidR="00B05839">
              <w:rPr>
                <w:rFonts w:ascii="Calibri" w:hAnsi="Calibri" w:cs="Calibri"/>
                <w:sz w:val="20"/>
                <w:szCs w:val="20"/>
              </w:rPr>
              <w:t xml:space="preserve"> toutes c</w:t>
            </w:r>
            <w:r w:rsidR="00E10835">
              <w:rPr>
                <w:rFonts w:ascii="Calibri" w:hAnsi="Calibri" w:cs="Calibri"/>
                <w:sz w:val="20"/>
                <w:szCs w:val="20"/>
              </w:rPr>
              <w:t>es prises en charge</w:t>
            </w:r>
            <w:r w:rsidR="00E10835" w:rsidRPr="00803F59">
              <w:rPr>
                <w:rFonts w:ascii="Calibri" w:hAnsi="Calibri" w:cs="Calibri"/>
                <w:sz w:val="20"/>
                <w:szCs w:val="20"/>
              </w:rPr>
              <w:t xml:space="preserve"> </w:t>
            </w:r>
            <w:r w:rsidR="00E10835">
              <w:rPr>
                <w:rFonts w:ascii="Calibri" w:hAnsi="Calibri" w:cs="Calibri"/>
                <w:sz w:val="20"/>
                <w:szCs w:val="20"/>
              </w:rPr>
              <w:t>est plafonné à 6</w:t>
            </w:r>
            <w:r w:rsidR="00E10835" w:rsidRPr="00803F59">
              <w:rPr>
                <w:rFonts w:ascii="Calibri" w:hAnsi="Calibri" w:cs="Calibri"/>
                <w:sz w:val="20"/>
                <w:szCs w:val="20"/>
              </w:rPr>
              <w:t>00 €.</w:t>
            </w:r>
          </w:p>
          <w:p w14:paraId="69EF6E62" w14:textId="5794B10E" w:rsidR="00E10835" w:rsidRPr="00B74CCF" w:rsidRDefault="00B74CCF" w:rsidP="005E28A3">
            <w:pPr>
              <w:autoSpaceDE w:val="0"/>
              <w:autoSpaceDN w:val="0"/>
              <w:adjustRightInd w:val="0"/>
              <w:jc w:val="center"/>
              <w:rPr>
                <w:rFonts w:ascii="Calibri" w:hAnsi="Calibri" w:cs="Calibri"/>
                <w:sz w:val="20"/>
              </w:rPr>
            </w:pPr>
            <w:r w:rsidRPr="00B74CCF">
              <w:rPr>
                <w:rFonts w:ascii="Calibri" w:hAnsi="Calibri" w:cs="Calibri"/>
                <w:b/>
                <w:sz w:val="20"/>
              </w:rPr>
              <w:t>Le salarié recevra donc 600 €.</w:t>
            </w:r>
          </w:p>
        </w:tc>
      </w:tr>
    </w:tbl>
    <w:p w14:paraId="30FC2DD1" w14:textId="77777777" w:rsidR="00AE061D" w:rsidRDefault="00AE061D" w:rsidP="00B160AD">
      <w:pPr>
        <w:autoSpaceDE w:val="0"/>
        <w:autoSpaceDN w:val="0"/>
        <w:adjustRightInd w:val="0"/>
        <w:spacing w:after="0"/>
        <w:jc w:val="both"/>
        <w:rPr>
          <w:rFonts w:ascii="Calibri" w:hAnsi="Calibri" w:cs="Calibri"/>
        </w:rPr>
      </w:pPr>
    </w:p>
    <w:p w14:paraId="5116A9C6" w14:textId="6D7BE4C6" w:rsidR="00BE1369" w:rsidRDefault="00BE1369" w:rsidP="00B160AD">
      <w:pPr>
        <w:autoSpaceDE w:val="0"/>
        <w:autoSpaceDN w:val="0"/>
        <w:adjustRightInd w:val="0"/>
        <w:spacing w:after="0"/>
        <w:jc w:val="both"/>
        <w:rPr>
          <w:rFonts w:ascii="Calibri" w:hAnsi="Calibri" w:cs="Calibri"/>
        </w:rPr>
      </w:pPr>
    </w:p>
    <w:p w14:paraId="45046396" w14:textId="629B2F0F" w:rsidR="00BE1369" w:rsidRPr="003C07EE" w:rsidRDefault="00B74CCF" w:rsidP="003C07EE">
      <w:pPr>
        <w:pStyle w:val="Paragraphedeliste"/>
        <w:numPr>
          <w:ilvl w:val="0"/>
          <w:numId w:val="10"/>
        </w:numPr>
        <w:autoSpaceDE w:val="0"/>
        <w:autoSpaceDN w:val="0"/>
        <w:adjustRightInd w:val="0"/>
        <w:spacing w:after="0"/>
        <w:jc w:val="both"/>
        <w:rPr>
          <w:rFonts w:ascii="Calibri" w:hAnsi="Calibri" w:cs="Calibri"/>
        </w:rPr>
      </w:pPr>
      <w:r w:rsidRPr="003C07EE">
        <w:rPr>
          <w:rFonts w:ascii="Calibri" w:hAnsi="Calibri" w:cs="Calibri"/>
        </w:rPr>
        <w:t xml:space="preserve">Le tableau suivant reprend le cas d’un salarié ayant acheté son vélo 600 euros ou plus. S’il remplit les conditions, il pourra prétendre au versement </w:t>
      </w:r>
      <w:r w:rsidR="004551C7" w:rsidRPr="003C07EE">
        <w:rPr>
          <w:rFonts w:ascii="Calibri" w:hAnsi="Calibri" w:cs="Calibri"/>
        </w:rPr>
        <w:t>d’une</w:t>
      </w:r>
      <w:r w:rsidR="00B90FCF">
        <w:rPr>
          <w:rFonts w:ascii="Calibri" w:hAnsi="Calibri" w:cs="Calibri"/>
        </w:rPr>
        <w:t xml:space="preserve"> aide</w:t>
      </w:r>
      <w:r w:rsidR="004551C7" w:rsidRPr="003C07EE">
        <w:rPr>
          <w:rFonts w:ascii="Calibri" w:hAnsi="Calibri" w:cs="Calibri"/>
        </w:rPr>
        <w:t xml:space="preserve"> </w:t>
      </w:r>
      <w:r w:rsidR="00B90FCF">
        <w:rPr>
          <w:rFonts w:ascii="Calibri" w:hAnsi="Calibri" w:cs="Calibri"/>
        </w:rPr>
        <w:t>de</w:t>
      </w:r>
      <w:r w:rsidR="004551C7" w:rsidRPr="003C07EE">
        <w:rPr>
          <w:rFonts w:ascii="Calibri" w:hAnsi="Calibri" w:cs="Calibri"/>
        </w:rPr>
        <w:t xml:space="preserve"> </w:t>
      </w:r>
      <w:r w:rsidRPr="003C07EE">
        <w:rPr>
          <w:rFonts w:ascii="Calibri" w:hAnsi="Calibri" w:cs="Calibri"/>
        </w:rPr>
        <w:t>300 euros</w:t>
      </w:r>
      <w:r w:rsidR="00B90FCF">
        <w:rPr>
          <w:rFonts w:ascii="Calibri" w:hAnsi="Calibri" w:cs="Calibri"/>
        </w:rPr>
        <w:t xml:space="preserve"> maximum en raison du plafond</w:t>
      </w:r>
      <w:r w:rsidRPr="003C07EE">
        <w:rPr>
          <w:rFonts w:ascii="Calibri" w:hAnsi="Calibri" w:cs="Calibri"/>
        </w:rPr>
        <w:t>.</w:t>
      </w:r>
    </w:p>
    <w:p w14:paraId="19DAC431" w14:textId="22CE0FD7" w:rsidR="00B74CCF" w:rsidRDefault="00B74CCF" w:rsidP="00B160AD">
      <w:pPr>
        <w:autoSpaceDE w:val="0"/>
        <w:autoSpaceDN w:val="0"/>
        <w:adjustRightInd w:val="0"/>
        <w:spacing w:after="0"/>
        <w:jc w:val="both"/>
        <w:rPr>
          <w:rFonts w:ascii="Calibri" w:hAnsi="Calibri" w:cs="Calibri"/>
        </w:rPr>
      </w:pPr>
    </w:p>
    <w:tbl>
      <w:tblPr>
        <w:tblStyle w:val="Grilledutableau"/>
        <w:tblW w:w="0" w:type="auto"/>
        <w:tblLook w:val="04A0" w:firstRow="1" w:lastRow="0" w:firstColumn="1" w:lastColumn="0" w:noHBand="0" w:noVBand="1"/>
      </w:tblPr>
      <w:tblGrid>
        <w:gridCol w:w="1812"/>
        <w:gridCol w:w="1812"/>
        <w:gridCol w:w="1813"/>
        <w:gridCol w:w="1813"/>
        <w:gridCol w:w="1813"/>
      </w:tblGrid>
      <w:tr w:rsidR="00B74CCF" w14:paraId="1F4078A0" w14:textId="77777777" w:rsidTr="00CE3E3C">
        <w:tc>
          <w:tcPr>
            <w:tcW w:w="1812" w:type="dxa"/>
            <w:shd w:val="clear" w:color="auto" w:fill="B4C6E7" w:themeFill="accent1" w:themeFillTint="66"/>
            <w:vAlign w:val="center"/>
          </w:tcPr>
          <w:p w14:paraId="4F8D4C9B" w14:textId="77777777" w:rsidR="00B74CCF" w:rsidRPr="00B74CCF" w:rsidRDefault="00B74CCF" w:rsidP="00CE3E3C">
            <w:pPr>
              <w:autoSpaceDE w:val="0"/>
              <w:autoSpaceDN w:val="0"/>
              <w:adjustRightInd w:val="0"/>
              <w:jc w:val="center"/>
              <w:rPr>
                <w:rFonts w:ascii="Calibri" w:hAnsi="Calibri" w:cs="Calibri"/>
                <w:b/>
                <w:sz w:val="20"/>
              </w:rPr>
            </w:pPr>
            <w:r w:rsidRPr="00B74CCF">
              <w:rPr>
                <w:rFonts w:ascii="Calibri" w:hAnsi="Calibri" w:cs="Calibri"/>
                <w:b/>
                <w:sz w:val="20"/>
              </w:rPr>
              <w:t>Prix d’achat du vélo</w:t>
            </w:r>
          </w:p>
        </w:tc>
        <w:tc>
          <w:tcPr>
            <w:tcW w:w="1812" w:type="dxa"/>
            <w:shd w:val="clear" w:color="auto" w:fill="B4C6E7" w:themeFill="accent1" w:themeFillTint="66"/>
            <w:vAlign w:val="center"/>
          </w:tcPr>
          <w:p w14:paraId="7AC0B7DD" w14:textId="7E595CFE" w:rsidR="00FD748A" w:rsidRPr="00B74CCF" w:rsidRDefault="00B74CCF" w:rsidP="005E28A3">
            <w:pPr>
              <w:autoSpaceDE w:val="0"/>
              <w:autoSpaceDN w:val="0"/>
              <w:adjustRightInd w:val="0"/>
              <w:jc w:val="center"/>
              <w:rPr>
                <w:rFonts w:ascii="Calibri" w:hAnsi="Calibri" w:cs="Calibri"/>
                <w:b/>
                <w:sz w:val="20"/>
              </w:rPr>
            </w:pPr>
            <w:r w:rsidRPr="00B74CCF">
              <w:rPr>
                <w:rFonts w:ascii="Calibri" w:hAnsi="Calibri" w:cs="Calibri"/>
                <w:b/>
                <w:sz w:val="20"/>
              </w:rPr>
              <w:t>Montant du versement pour le palier 1 (200 €)</w:t>
            </w:r>
          </w:p>
        </w:tc>
        <w:tc>
          <w:tcPr>
            <w:tcW w:w="1813" w:type="dxa"/>
            <w:shd w:val="clear" w:color="auto" w:fill="B4C6E7" w:themeFill="accent1" w:themeFillTint="66"/>
            <w:vAlign w:val="center"/>
          </w:tcPr>
          <w:p w14:paraId="4E5A8628" w14:textId="77777777" w:rsidR="00B74CCF" w:rsidRPr="00B74CCF" w:rsidRDefault="00B74CCF" w:rsidP="005E28A3">
            <w:pPr>
              <w:autoSpaceDE w:val="0"/>
              <w:autoSpaceDN w:val="0"/>
              <w:adjustRightInd w:val="0"/>
              <w:jc w:val="center"/>
              <w:rPr>
                <w:rFonts w:ascii="Calibri" w:hAnsi="Calibri" w:cs="Calibri"/>
                <w:b/>
                <w:sz w:val="20"/>
              </w:rPr>
            </w:pPr>
            <w:r w:rsidRPr="00B74CCF">
              <w:rPr>
                <w:rFonts w:ascii="Calibri" w:hAnsi="Calibri" w:cs="Calibri"/>
                <w:b/>
                <w:sz w:val="20"/>
              </w:rPr>
              <w:t>Montant du versement pour le palier 2 (300 €)</w:t>
            </w:r>
          </w:p>
        </w:tc>
        <w:tc>
          <w:tcPr>
            <w:tcW w:w="1813" w:type="dxa"/>
            <w:shd w:val="clear" w:color="auto" w:fill="B4C6E7" w:themeFill="accent1" w:themeFillTint="66"/>
            <w:vAlign w:val="center"/>
          </w:tcPr>
          <w:p w14:paraId="01D98387" w14:textId="77777777" w:rsidR="00B74CCF" w:rsidRPr="00B74CCF" w:rsidRDefault="00B74CCF" w:rsidP="005E28A3">
            <w:pPr>
              <w:autoSpaceDE w:val="0"/>
              <w:autoSpaceDN w:val="0"/>
              <w:adjustRightInd w:val="0"/>
              <w:jc w:val="center"/>
              <w:rPr>
                <w:rFonts w:ascii="Calibri" w:hAnsi="Calibri" w:cs="Calibri"/>
                <w:b/>
                <w:sz w:val="20"/>
              </w:rPr>
            </w:pPr>
            <w:r w:rsidRPr="00B74CCF">
              <w:rPr>
                <w:rFonts w:ascii="Calibri" w:hAnsi="Calibri" w:cs="Calibri"/>
                <w:b/>
                <w:sz w:val="20"/>
              </w:rPr>
              <w:t>Montant du versement pour le palier 3 (450 €)</w:t>
            </w:r>
          </w:p>
        </w:tc>
        <w:tc>
          <w:tcPr>
            <w:tcW w:w="1813" w:type="dxa"/>
            <w:shd w:val="clear" w:color="auto" w:fill="B4C6E7" w:themeFill="accent1" w:themeFillTint="66"/>
            <w:vAlign w:val="center"/>
          </w:tcPr>
          <w:p w14:paraId="1097811A" w14:textId="77777777" w:rsidR="00B74CCF" w:rsidRPr="00B74CCF" w:rsidRDefault="00B74CCF" w:rsidP="005E28A3">
            <w:pPr>
              <w:autoSpaceDE w:val="0"/>
              <w:autoSpaceDN w:val="0"/>
              <w:adjustRightInd w:val="0"/>
              <w:jc w:val="center"/>
              <w:rPr>
                <w:rFonts w:ascii="Calibri" w:hAnsi="Calibri" w:cs="Calibri"/>
                <w:b/>
                <w:sz w:val="20"/>
              </w:rPr>
            </w:pPr>
            <w:r w:rsidRPr="00B74CCF">
              <w:rPr>
                <w:rFonts w:ascii="Calibri" w:hAnsi="Calibri" w:cs="Calibri"/>
                <w:b/>
                <w:sz w:val="20"/>
              </w:rPr>
              <w:t>Montant du versement pour le palier 4 (600 €)</w:t>
            </w:r>
          </w:p>
        </w:tc>
      </w:tr>
      <w:tr w:rsidR="00B74CCF" w14:paraId="42B6E937" w14:textId="77777777" w:rsidTr="00CE3E3C">
        <w:tc>
          <w:tcPr>
            <w:tcW w:w="1812" w:type="dxa"/>
            <w:shd w:val="clear" w:color="auto" w:fill="B4C6E7" w:themeFill="accent1" w:themeFillTint="66"/>
            <w:vAlign w:val="center"/>
          </w:tcPr>
          <w:p w14:paraId="076042C2" w14:textId="468358AD" w:rsidR="00B74CCF" w:rsidRPr="00B74CCF" w:rsidRDefault="001A4550" w:rsidP="00CE3E3C">
            <w:pPr>
              <w:autoSpaceDE w:val="0"/>
              <w:autoSpaceDN w:val="0"/>
              <w:adjustRightInd w:val="0"/>
              <w:jc w:val="center"/>
              <w:rPr>
                <w:rFonts w:ascii="Calibri" w:hAnsi="Calibri" w:cs="Calibri"/>
                <w:b/>
                <w:sz w:val="20"/>
              </w:rPr>
            </w:pPr>
            <w:r>
              <w:rPr>
                <w:rFonts w:ascii="Calibri" w:hAnsi="Calibri" w:cs="Calibri"/>
                <w:b/>
                <w:sz w:val="20"/>
              </w:rPr>
              <w:t>600</w:t>
            </w:r>
            <w:r w:rsidR="00B74CCF" w:rsidRPr="00B74CCF">
              <w:rPr>
                <w:rFonts w:ascii="Calibri" w:hAnsi="Calibri" w:cs="Calibri"/>
                <w:b/>
                <w:sz w:val="20"/>
              </w:rPr>
              <w:t xml:space="preserve"> €</w:t>
            </w:r>
            <w:r>
              <w:rPr>
                <w:rFonts w:ascii="Calibri" w:hAnsi="Calibri" w:cs="Calibri"/>
                <w:b/>
                <w:sz w:val="20"/>
              </w:rPr>
              <w:t xml:space="preserve"> ou plus</w:t>
            </w:r>
          </w:p>
        </w:tc>
        <w:tc>
          <w:tcPr>
            <w:tcW w:w="1812" w:type="dxa"/>
            <w:vAlign w:val="center"/>
          </w:tcPr>
          <w:p w14:paraId="12EDBB89" w14:textId="0279FFFC" w:rsidR="00B74CCF" w:rsidRPr="00B74CCF" w:rsidRDefault="00B74CCF" w:rsidP="007D4571">
            <w:pPr>
              <w:autoSpaceDE w:val="0"/>
              <w:autoSpaceDN w:val="0"/>
              <w:adjustRightInd w:val="0"/>
              <w:jc w:val="center"/>
              <w:rPr>
                <w:rFonts w:ascii="Calibri" w:hAnsi="Calibri" w:cs="Calibri"/>
                <w:b/>
                <w:sz w:val="20"/>
              </w:rPr>
            </w:pPr>
            <w:r w:rsidRPr="00B74CCF">
              <w:rPr>
                <w:rFonts w:ascii="Calibri" w:hAnsi="Calibri" w:cs="Calibri"/>
                <w:b/>
                <w:sz w:val="20"/>
              </w:rPr>
              <w:t>Non éligible à l’aide à l’achat</w:t>
            </w:r>
            <w:r w:rsidR="00B05839">
              <w:rPr>
                <w:rFonts w:ascii="Calibri" w:hAnsi="Calibri" w:cs="Calibri"/>
                <w:b/>
                <w:sz w:val="20"/>
              </w:rPr>
              <w:t xml:space="preserve"> </w:t>
            </w:r>
            <w:r w:rsidR="007D4571">
              <w:rPr>
                <w:rFonts w:ascii="Calibri" w:hAnsi="Calibri" w:cs="Calibri"/>
                <w:b/>
                <w:sz w:val="20"/>
              </w:rPr>
              <w:t>(Utilisation &lt;50j)</w:t>
            </w:r>
          </w:p>
          <w:p w14:paraId="45402CF1" w14:textId="77777777" w:rsidR="00B74CCF" w:rsidRPr="00B74CCF" w:rsidRDefault="00B74CCF" w:rsidP="00CE3E3C">
            <w:pPr>
              <w:autoSpaceDE w:val="0"/>
              <w:autoSpaceDN w:val="0"/>
              <w:adjustRightInd w:val="0"/>
              <w:jc w:val="center"/>
              <w:rPr>
                <w:rFonts w:ascii="Calibri" w:hAnsi="Calibri" w:cs="Calibri"/>
                <w:sz w:val="20"/>
              </w:rPr>
            </w:pPr>
            <w:r w:rsidRPr="00B74CCF">
              <w:rPr>
                <w:rFonts w:ascii="Calibri" w:hAnsi="Calibri" w:cs="Calibri"/>
                <w:sz w:val="20"/>
              </w:rPr>
              <w:t>+</w:t>
            </w:r>
          </w:p>
          <w:p w14:paraId="4A08FFE7" w14:textId="77777777" w:rsidR="00B74CCF" w:rsidRPr="00B74CCF" w:rsidRDefault="00B74CCF" w:rsidP="00CE3E3C">
            <w:pPr>
              <w:autoSpaceDE w:val="0"/>
              <w:autoSpaceDN w:val="0"/>
              <w:adjustRightInd w:val="0"/>
              <w:jc w:val="center"/>
              <w:rPr>
                <w:rFonts w:ascii="Calibri" w:hAnsi="Calibri" w:cs="Calibri"/>
                <w:sz w:val="20"/>
              </w:rPr>
            </w:pPr>
            <w:r w:rsidRPr="00B74CCF">
              <w:rPr>
                <w:rFonts w:ascii="Calibri" w:hAnsi="Calibri" w:cs="Calibri"/>
                <w:b/>
                <w:sz w:val="20"/>
              </w:rPr>
              <w:t>200</w:t>
            </w:r>
            <w:r w:rsidRPr="00B74CCF">
              <w:rPr>
                <w:rFonts w:ascii="Calibri" w:hAnsi="Calibri" w:cs="Calibri"/>
                <w:sz w:val="20"/>
              </w:rPr>
              <w:t xml:space="preserve"> € au titre du palier atteint</w:t>
            </w:r>
          </w:p>
        </w:tc>
        <w:tc>
          <w:tcPr>
            <w:tcW w:w="1813" w:type="dxa"/>
            <w:vAlign w:val="center"/>
          </w:tcPr>
          <w:p w14:paraId="0E178E22" w14:textId="05E51345" w:rsidR="00B74CCF" w:rsidRPr="00B74CCF" w:rsidRDefault="001A4550" w:rsidP="00CE3E3C">
            <w:pPr>
              <w:autoSpaceDE w:val="0"/>
              <w:autoSpaceDN w:val="0"/>
              <w:adjustRightInd w:val="0"/>
              <w:jc w:val="center"/>
              <w:rPr>
                <w:rFonts w:ascii="Calibri" w:hAnsi="Calibri" w:cs="Calibri"/>
                <w:sz w:val="20"/>
              </w:rPr>
            </w:pPr>
            <w:r>
              <w:rPr>
                <w:rFonts w:ascii="Calibri" w:hAnsi="Calibri" w:cs="Calibri"/>
                <w:b/>
                <w:sz w:val="20"/>
              </w:rPr>
              <w:t xml:space="preserve">300 </w:t>
            </w:r>
            <w:r w:rsidR="00B74CCF" w:rsidRPr="00B74CCF">
              <w:rPr>
                <w:rFonts w:ascii="Calibri" w:hAnsi="Calibri" w:cs="Calibri"/>
                <w:sz w:val="20"/>
              </w:rPr>
              <w:t xml:space="preserve">€ d’aide à l’achat </w:t>
            </w:r>
          </w:p>
          <w:p w14:paraId="38B46E6B" w14:textId="77777777" w:rsidR="00B74CCF" w:rsidRPr="00B74CCF" w:rsidRDefault="00B74CCF" w:rsidP="00CE3E3C">
            <w:pPr>
              <w:autoSpaceDE w:val="0"/>
              <w:autoSpaceDN w:val="0"/>
              <w:adjustRightInd w:val="0"/>
              <w:jc w:val="center"/>
              <w:rPr>
                <w:rFonts w:ascii="Calibri" w:hAnsi="Calibri" w:cs="Calibri"/>
                <w:sz w:val="20"/>
              </w:rPr>
            </w:pPr>
            <w:r w:rsidRPr="00B74CCF">
              <w:rPr>
                <w:rFonts w:ascii="Calibri" w:hAnsi="Calibri" w:cs="Calibri"/>
                <w:sz w:val="20"/>
              </w:rPr>
              <w:t>+</w:t>
            </w:r>
          </w:p>
          <w:p w14:paraId="07105DF6" w14:textId="45518697" w:rsidR="00B74CCF" w:rsidRPr="00B74CCF" w:rsidRDefault="00B74CCF" w:rsidP="005E28A3">
            <w:pPr>
              <w:autoSpaceDE w:val="0"/>
              <w:autoSpaceDN w:val="0"/>
              <w:adjustRightInd w:val="0"/>
              <w:jc w:val="center"/>
              <w:rPr>
                <w:rFonts w:ascii="Calibri" w:hAnsi="Calibri" w:cs="Calibri"/>
                <w:sz w:val="20"/>
              </w:rPr>
            </w:pPr>
            <w:r w:rsidRPr="00B74CCF">
              <w:rPr>
                <w:rFonts w:ascii="Calibri" w:hAnsi="Calibri" w:cs="Calibri"/>
                <w:b/>
                <w:sz w:val="20"/>
              </w:rPr>
              <w:t>300</w:t>
            </w:r>
            <w:r w:rsidRPr="00B74CCF">
              <w:rPr>
                <w:rFonts w:ascii="Calibri" w:hAnsi="Calibri" w:cs="Calibri"/>
                <w:sz w:val="20"/>
              </w:rPr>
              <w:t xml:space="preserve"> € au titre du palier atteint</w:t>
            </w:r>
          </w:p>
        </w:tc>
        <w:tc>
          <w:tcPr>
            <w:tcW w:w="1813" w:type="dxa"/>
            <w:vAlign w:val="center"/>
          </w:tcPr>
          <w:p w14:paraId="19F166E2" w14:textId="4CAE54BC" w:rsidR="00B74CCF" w:rsidRPr="00B74CCF" w:rsidRDefault="001A4550" w:rsidP="00CE3E3C">
            <w:pPr>
              <w:autoSpaceDE w:val="0"/>
              <w:autoSpaceDN w:val="0"/>
              <w:adjustRightInd w:val="0"/>
              <w:jc w:val="center"/>
              <w:rPr>
                <w:rFonts w:ascii="Calibri" w:hAnsi="Calibri" w:cs="Calibri"/>
                <w:sz w:val="20"/>
              </w:rPr>
            </w:pPr>
            <w:r>
              <w:rPr>
                <w:rFonts w:ascii="Calibri" w:hAnsi="Calibri" w:cs="Calibri"/>
                <w:b/>
                <w:sz w:val="20"/>
              </w:rPr>
              <w:t>300</w:t>
            </w:r>
            <w:r w:rsidR="00B74CCF" w:rsidRPr="00B74CCF">
              <w:rPr>
                <w:rFonts w:ascii="Calibri" w:hAnsi="Calibri" w:cs="Calibri"/>
                <w:sz w:val="20"/>
              </w:rPr>
              <w:t xml:space="preserve"> € d’aide à l’achat </w:t>
            </w:r>
          </w:p>
          <w:p w14:paraId="5D04AEA3" w14:textId="77777777" w:rsidR="00B74CCF" w:rsidRPr="00B74CCF" w:rsidRDefault="00B74CCF" w:rsidP="00CE3E3C">
            <w:pPr>
              <w:autoSpaceDE w:val="0"/>
              <w:autoSpaceDN w:val="0"/>
              <w:adjustRightInd w:val="0"/>
              <w:jc w:val="center"/>
              <w:rPr>
                <w:rFonts w:ascii="Calibri" w:hAnsi="Calibri" w:cs="Calibri"/>
                <w:sz w:val="20"/>
              </w:rPr>
            </w:pPr>
            <w:r w:rsidRPr="00B74CCF">
              <w:rPr>
                <w:rFonts w:ascii="Calibri" w:hAnsi="Calibri" w:cs="Calibri"/>
                <w:sz w:val="20"/>
              </w:rPr>
              <w:t>+</w:t>
            </w:r>
          </w:p>
          <w:p w14:paraId="17AC8872" w14:textId="77777777" w:rsidR="00B74CCF" w:rsidRPr="00B74CCF" w:rsidRDefault="00B74CCF" w:rsidP="00CE3E3C">
            <w:pPr>
              <w:autoSpaceDE w:val="0"/>
              <w:autoSpaceDN w:val="0"/>
              <w:adjustRightInd w:val="0"/>
              <w:jc w:val="center"/>
              <w:rPr>
                <w:rFonts w:ascii="Calibri" w:hAnsi="Calibri" w:cs="Calibri"/>
                <w:sz w:val="20"/>
              </w:rPr>
            </w:pPr>
            <w:r w:rsidRPr="00B74CCF">
              <w:rPr>
                <w:rFonts w:ascii="Calibri" w:hAnsi="Calibri" w:cs="Calibri"/>
                <w:b/>
                <w:sz w:val="20"/>
              </w:rPr>
              <w:t>450</w:t>
            </w:r>
            <w:r w:rsidRPr="00B74CCF">
              <w:rPr>
                <w:rFonts w:ascii="Calibri" w:hAnsi="Calibri" w:cs="Calibri"/>
                <w:sz w:val="20"/>
              </w:rPr>
              <w:t xml:space="preserve"> € au titre du palier atteint</w:t>
            </w:r>
          </w:p>
        </w:tc>
        <w:tc>
          <w:tcPr>
            <w:tcW w:w="1813" w:type="dxa"/>
            <w:vAlign w:val="center"/>
          </w:tcPr>
          <w:p w14:paraId="50FB4019" w14:textId="44D2BFA2" w:rsidR="00B74CCF" w:rsidRPr="00B74CCF" w:rsidRDefault="001A4550" w:rsidP="00CE3E3C">
            <w:pPr>
              <w:autoSpaceDE w:val="0"/>
              <w:autoSpaceDN w:val="0"/>
              <w:adjustRightInd w:val="0"/>
              <w:jc w:val="center"/>
              <w:rPr>
                <w:rFonts w:ascii="Calibri" w:hAnsi="Calibri" w:cs="Calibri"/>
                <w:sz w:val="20"/>
              </w:rPr>
            </w:pPr>
            <w:r>
              <w:rPr>
                <w:rFonts w:ascii="Calibri" w:hAnsi="Calibri" w:cs="Calibri"/>
                <w:b/>
                <w:sz w:val="20"/>
              </w:rPr>
              <w:t>300</w:t>
            </w:r>
            <w:r w:rsidR="00B74CCF" w:rsidRPr="00B74CCF">
              <w:rPr>
                <w:rFonts w:ascii="Calibri" w:hAnsi="Calibri" w:cs="Calibri"/>
                <w:sz w:val="20"/>
              </w:rPr>
              <w:t xml:space="preserve"> € d’aide à l’achat </w:t>
            </w:r>
          </w:p>
          <w:p w14:paraId="51D6F23F" w14:textId="77777777" w:rsidR="00B74CCF" w:rsidRPr="00B74CCF" w:rsidRDefault="00B74CCF" w:rsidP="00CE3E3C">
            <w:pPr>
              <w:autoSpaceDE w:val="0"/>
              <w:autoSpaceDN w:val="0"/>
              <w:adjustRightInd w:val="0"/>
              <w:jc w:val="center"/>
              <w:rPr>
                <w:rFonts w:ascii="Calibri" w:hAnsi="Calibri" w:cs="Calibri"/>
                <w:sz w:val="20"/>
              </w:rPr>
            </w:pPr>
            <w:r w:rsidRPr="00B74CCF">
              <w:rPr>
                <w:rFonts w:ascii="Calibri" w:hAnsi="Calibri" w:cs="Calibri"/>
                <w:sz w:val="20"/>
              </w:rPr>
              <w:t>+</w:t>
            </w:r>
          </w:p>
          <w:p w14:paraId="3E183BB2" w14:textId="77777777" w:rsidR="00B74CCF" w:rsidRPr="00B74CCF" w:rsidRDefault="00B74CCF" w:rsidP="00CE3E3C">
            <w:pPr>
              <w:autoSpaceDE w:val="0"/>
              <w:autoSpaceDN w:val="0"/>
              <w:adjustRightInd w:val="0"/>
              <w:jc w:val="center"/>
              <w:rPr>
                <w:rFonts w:ascii="Calibri" w:hAnsi="Calibri" w:cs="Calibri"/>
                <w:sz w:val="20"/>
              </w:rPr>
            </w:pPr>
            <w:r w:rsidRPr="00B74CCF">
              <w:rPr>
                <w:rFonts w:ascii="Calibri" w:hAnsi="Calibri" w:cs="Calibri"/>
                <w:b/>
                <w:sz w:val="20"/>
              </w:rPr>
              <w:t>600</w:t>
            </w:r>
            <w:r w:rsidRPr="00B74CCF">
              <w:rPr>
                <w:rFonts w:ascii="Calibri" w:hAnsi="Calibri" w:cs="Calibri"/>
                <w:sz w:val="20"/>
              </w:rPr>
              <w:t xml:space="preserve"> € au titre du palier atteint</w:t>
            </w:r>
          </w:p>
        </w:tc>
      </w:tr>
      <w:tr w:rsidR="00B74CCF" w14:paraId="593008CA" w14:textId="77777777" w:rsidTr="00CE3E3C">
        <w:tc>
          <w:tcPr>
            <w:tcW w:w="1812" w:type="dxa"/>
            <w:shd w:val="clear" w:color="auto" w:fill="B4C6E7" w:themeFill="accent1" w:themeFillTint="66"/>
            <w:vAlign w:val="center"/>
          </w:tcPr>
          <w:p w14:paraId="7E1DBCBE" w14:textId="5865A304" w:rsidR="00B74CCF" w:rsidRPr="00B74CCF" w:rsidRDefault="00B74CCF" w:rsidP="00CE3E3C">
            <w:pPr>
              <w:autoSpaceDE w:val="0"/>
              <w:autoSpaceDN w:val="0"/>
              <w:adjustRightInd w:val="0"/>
              <w:jc w:val="center"/>
              <w:rPr>
                <w:rFonts w:ascii="Calibri" w:hAnsi="Calibri" w:cs="Calibri"/>
                <w:b/>
                <w:sz w:val="20"/>
              </w:rPr>
            </w:pPr>
            <w:r w:rsidRPr="00B74CCF">
              <w:rPr>
                <w:rFonts w:ascii="Calibri" w:hAnsi="Calibri" w:cs="Calibri"/>
                <w:b/>
                <w:sz w:val="20"/>
              </w:rPr>
              <w:t>Total versé au 1</w:t>
            </w:r>
            <w:r w:rsidRPr="00B74CCF">
              <w:rPr>
                <w:rFonts w:ascii="Calibri" w:hAnsi="Calibri" w:cs="Calibri"/>
                <w:b/>
                <w:sz w:val="20"/>
                <w:vertAlign w:val="superscript"/>
              </w:rPr>
              <w:t>er</w:t>
            </w:r>
            <w:r w:rsidRPr="00B74CCF">
              <w:rPr>
                <w:rFonts w:ascii="Calibri" w:hAnsi="Calibri" w:cs="Calibri"/>
                <w:b/>
                <w:sz w:val="20"/>
              </w:rPr>
              <w:t xml:space="preserve"> trimestre </w:t>
            </w:r>
            <w:r w:rsidR="00CD4D71">
              <w:rPr>
                <w:rFonts w:ascii="Calibri" w:hAnsi="Calibri" w:cs="Calibri"/>
                <w:b/>
                <w:sz w:val="20"/>
              </w:rPr>
              <w:t>de l’année</w:t>
            </w:r>
            <w:r w:rsidR="00CD4D71" w:rsidRPr="00B74CCF">
              <w:rPr>
                <w:rFonts w:ascii="Calibri" w:hAnsi="Calibri" w:cs="Calibri"/>
                <w:b/>
                <w:sz w:val="20"/>
              </w:rPr>
              <w:t xml:space="preserve"> </w:t>
            </w:r>
            <w:r w:rsidRPr="00B74CCF">
              <w:rPr>
                <w:rFonts w:ascii="Calibri" w:hAnsi="Calibri" w:cs="Calibri"/>
                <w:b/>
                <w:sz w:val="20"/>
              </w:rPr>
              <w:t>N+1</w:t>
            </w:r>
          </w:p>
        </w:tc>
        <w:tc>
          <w:tcPr>
            <w:tcW w:w="1812" w:type="dxa"/>
            <w:vAlign w:val="center"/>
          </w:tcPr>
          <w:p w14:paraId="55DEB617" w14:textId="77777777" w:rsidR="00B74CCF" w:rsidRPr="00B74CCF" w:rsidRDefault="00B74CCF" w:rsidP="00CE3E3C">
            <w:pPr>
              <w:autoSpaceDE w:val="0"/>
              <w:autoSpaceDN w:val="0"/>
              <w:adjustRightInd w:val="0"/>
              <w:jc w:val="center"/>
              <w:rPr>
                <w:rFonts w:ascii="Calibri" w:hAnsi="Calibri" w:cs="Calibri"/>
                <w:b/>
                <w:sz w:val="20"/>
              </w:rPr>
            </w:pPr>
            <w:r w:rsidRPr="00B74CCF">
              <w:rPr>
                <w:rFonts w:ascii="Calibri" w:hAnsi="Calibri" w:cs="Calibri"/>
                <w:b/>
                <w:sz w:val="20"/>
              </w:rPr>
              <w:t>200 €</w:t>
            </w:r>
          </w:p>
        </w:tc>
        <w:tc>
          <w:tcPr>
            <w:tcW w:w="1813" w:type="dxa"/>
            <w:vAlign w:val="center"/>
          </w:tcPr>
          <w:p w14:paraId="5BFC6DF1" w14:textId="4EE236C2" w:rsidR="00B74CCF" w:rsidRPr="00B74CCF" w:rsidRDefault="001A4550" w:rsidP="00CE3E3C">
            <w:pPr>
              <w:autoSpaceDE w:val="0"/>
              <w:autoSpaceDN w:val="0"/>
              <w:adjustRightInd w:val="0"/>
              <w:jc w:val="center"/>
              <w:rPr>
                <w:rFonts w:ascii="Calibri" w:hAnsi="Calibri" w:cs="Calibri"/>
                <w:b/>
                <w:sz w:val="20"/>
              </w:rPr>
            </w:pPr>
            <w:r>
              <w:rPr>
                <w:rFonts w:ascii="Calibri" w:hAnsi="Calibri" w:cs="Calibri"/>
                <w:b/>
                <w:sz w:val="20"/>
              </w:rPr>
              <w:t>600</w:t>
            </w:r>
            <w:r w:rsidR="00B74CCF" w:rsidRPr="00B74CCF">
              <w:rPr>
                <w:rFonts w:ascii="Calibri" w:hAnsi="Calibri" w:cs="Calibri"/>
                <w:b/>
                <w:sz w:val="20"/>
              </w:rPr>
              <w:t xml:space="preserve"> €</w:t>
            </w:r>
          </w:p>
        </w:tc>
        <w:tc>
          <w:tcPr>
            <w:tcW w:w="1813" w:type="dxa"/>
            <w:vAlign w:val="center"/>
          </w:tcPr>
          <w:p w14:paraId="7E128B5E" w14:textId="63A534AE" w:rsidR="00E10835" w:rsidRPr="00B74CCF" w:rsidRDefault="001A4550" w:rsidP="005E28A3">
            <w:pPr>
              <w:autoSpaceDE w:val="0"/>
              <w:autoSpaceDN w:val="0"/>
              <w:adjustRightInd w:val="0"/>
              <w:jc w:val="center"/>
              <w:rPr>
                <w:rFonts w:ascii="Calibri" w:hAnsi="Calibri" w:cs="Calibri"/>
                <w:b/>
                <w:sz w:val="20"/>
              </w:rPr>
            </w:pPr>
            <w:r w:rsidRPr="00B74CCF">
              <w:rPr>
                <w:rFonts w:ascii="Calibri" w:hAnsi="Calibri" w:cs="Calibri"/>
                <w:sz w:val="20"/>
              </w:rPr>
              <w:t xml:space="preserve">750 €, </w:t>
            </w:r>
            <w:r w:rsidR="00E10835" w:rsidRPr="00803F59">
              <w:rPr>
                <w:rFonts w:ascii="Calibri" w:hAnsi="Calibri" w:cs="Calibri"/>
                <w:sz w:val="20"/>
                <w:szCs w:val="20"/>
              </w:rPr>
              <w:t>toutefois le cumul de</w:t>
            </w:r>
            <w:r w:rsidR="00E10835">
              <w:rPr>
                <w:rFonts w:ascii="Calibri" w:hAnsi="Calibri" w:cs="Calibri"/>
                <w:sz w:val="20"/>
                <w:szCs w:val="20"/>
              </w:rPr>
              <w:t xml:space="preserve"> toutes </w:t>
            </w:r>
            <w:r w:rsidR="00B05839">
              <w:rPr>
                <w:rFonts w:ascii="Calibri" w:hAnsi="Calibri" w:cs="Calibri"/>
                <w:sz w:val="20"/>
                <w:szCs w:val="20"/>
              </w:rPr>
              <w:t>c</w:t>
            </w:r>
            <w:r w:rsidR="00E10835">
              <w:rPr>
                <w:rFonts w:ascii="Calibri" w:hAnsi="Calibri" w:cs="Calibri"/>
                <w:sz w:val="20"/>
                <w:szCs w:val="20"/>
              </w:rPr>
              <w:t>es prises en charge</w:t>
            </w:r>
            <w:r w:rsidR="00E10835" w:rsidRPr="00803F59">
              <w:rPr>
                <w:rFonts w:ascii="Calibri" w:hAnsi="Calibri" w:cs="Calibri"/>
                <w:sz w:val="20"/>
                <w:szCs w:val="20"/>
              </w:rPr>
              <w:t xml:space="preserve"> </w:t>
            </w:r>
            <w:r w:rsidR="00E10835">
              <w:rPr>
                <w:rFonts w:ascii="Calibri" w:hAnsi="Calibri" w:cs="Calibri"/>
                <w:sz w:val="20"/>
                <w:szCs w:val="20"/>
              </w:rPr>
              <w:t>est plafonné à 600 €</w:t>
            </w:r>
            <w:r w:rsidRPr="00B74CCF">
              <w:rPr>
                <w:rFonts w:ascii="Calibri" w:hAnsi="Calibri" w:cs="Calibri"/>
                <w:sz w:val="20"/>
              </w:rPr>
              <w:t>.</w:t>
            </w:r>
            <w:r w:rsidRPr="00B74CCF">
              <w:rPr>
                <w:rFonts w:ascii="Calibri" w:hAnsi="Calibri" w:cs="Calibri"/>
                <w:b/>
                <w:sz w:val="20"/>
              </w:rPr>
              <w:t xml:space="preserve"> Le salarié recevra donc 600 €.</w:t>
            </w:r>
          </w:p>
        </w:tc>
        <w:tc>
          <w:tcPr>
            <w:tcW w:w="1813" w:type="dxa"/>
            <w:vAlign w:val="center"/>
          </w:tcPr>
          <w:p w14:paraId="2D2C0F6C" w14:textId="60434C83" w:rsidR="00E10835" w:rsidRDefault="00DB554E" w:rsidP="00CE3E3C">
            <w:pPr>
              <w:autoSpaceDE w:val="0"/>
              <w:autoSpaceDN w:val="0"/>
              <w:adjustRightInd w:val="0"/>
              <w:jc w:val="center"/>
              <w:rPr>
                <w:rFonts w:ascii="Calibri" w:hAnsi="Calibri" w:cs="Calibri"/>
                <w:sz w:val="20"/>
                <w:szCs w:val="20"/>
              </w:rPr>
            </w:pPr>
            <w:r>
              <w:rPr>
                <w:rFonts w:ascii="Calibri" w:hAnsi="Calibri" w:cs="Calibri"/>
                <w:sz w:val="20"/>
              </w:rPr>
              <w:t>90</w:t>
            </w:r>
            <w:r w:rsidR="00B74CCF" w:rsidRPr="00B74CCF">
              <w:rPr>
                <w:rFonts w:ascii="Calibri" w:hAnsi="Calibri" w:cs="Calibri"/>
                <w:sz w:val="20"/>
              </w:rPr>
              <w:t xml:space="preserve">0 €, </w:t>
            </w:r>
            <w:r w:rsidR="00E10835" w:rsidRPr="00803F59">
              <w:rPr>
                <w:rFonts w:ascii="Calibri" w:hAnsi="Calibri" w:cs="Calibri"/>
                <w:sz w:val="20"/>
                <w:szCs w:val="20"/>
              </w:rPr>
              <w:t>toutefois le cumul de</w:t>
            </w:r>
            <w:r w:rsidR="00B05839">
              <w:rPr>
                <w:rFonts w:ascii="Calibri" w:hAnsi="Calibri" w:cs="Calibri"/>
                <w:sz w:val="20"/>
                <w:szCs w:val="20"/>
              </w:rPr>
              <w:t xml:space="preserve"> toutes c</w:t>
            </w:r>
            <w:r w:rsidR="00E10835">
              <w:rPr>
                <w:rFonts w:ascii="Calibri" w:hAnsi="Calibri" w:cs="Calibri"/>
                <w:sz w:val="20"/>
                <w:szCs w:val="20"/>
              </w:rPr>
              <w:t>es prises en charge</w:t>
            </w:r>
            <w:r w:rsidR="00E10835" w:rsidRPr="00803F59">
              <w:rPr>
                <w:rFonts w:ascii="Calibri" w:hAnsi="Calibri" w:cs="Calibri"/>
                <w:sz w:val="20"/>
                <w:szCs w:val="20"/>
              </w:rPr>
              <w:t xml:space="preserve"> </w:t>
            </w:r>
            <w:r w:rsidR="00E10835">
              <w:rPr>
                <w:rFonts w:ascii="Calibri" w:hAnsi="Calibri" w:cs="Calibri"/>
                <w:sz w:val="20"/>
                <w:szCs w:val="20"/>
              </w:rPr>
              <w:t>est plafonné à 6</w:t>
            </w:r>
            <w:r w:rsidR="00E10835" w:rsidRPr="00803F59">
              <w:rPr>
                <w:rFonts w:ascii="Calibri" w:hAnsi="Calibri" w:cs="Calibri"/>
                <w:sz w:val="20"/>
                <w:szCs w:val="20"/>
              </w:rPr>
              <w:t>00 €.</w:t>
            </w:r>
          </w:p>
          <w:p w14:paraId="287986AB" w14:textId="27C434D8" w:rsidR="00B74CCF" w:rsidRPr="00B74CCF" w:rsidRDefault="00B74CCF" w:rsidP="00CE3E3C">
            <w:pPr>
              <w:autoSpaceDE w:val="0"/>
              <w:autoSpaceDN w:val="0"/>
              <w:adjustRightInd w:val="0"/>
              <w:jc w:val="center"/>
              <w:rPr>
                <w:rFonts w:ascii="Calibri" w:hAnsi="Calibri" w:cs="Calibri"/>
                <w:sz w:val="20"/>
              </w:rPr>
            </w:pPr>
            <w:r w:rsidRPr="00B74CCF">
              <w:rPr>
                <w:rFonts w:ascii="Calibri" w:hAnsi="Calibri" w:cs="Calibri"/>
                <w:b/>
                <w:sz w:val="20"/>
              </w:rPr>
              <w:t>Le salarié recevra donc 600 €.</w:t>
            </w:r>
            <w:r w:rsidRPr="00B74CCF">
              <w:rPr>
                <w:rFonts w:ascii="Calibri" w:hAnsi="Calibri" w:cs="Calibri"/>
                <w:sz w:val="20"/>
              </w:rPr>
              <w:t xml:space="preserve"> </w:t>
            </w:r>
          </w:p>
        </w:tc>
      </w:tr>
    </w:tbl>
    <w:p w14:paraId="75EC7ECC" w14:textId="0CC9620E" w:rsidR="00B74CCF" w:rsidRDefault="00B74CCF" w:rsidP="00B160AD">
      <w:pPr>
        <w:autoSpaceDE w:val="0"/>
        <w:autoSpaceDN w:val="0"/>
        <w:adjustRightInd w:val="0"/>
        <w:spacing w:after="0"/>
        <w:jc w:val="both"/>
        <w:rPr>
          <w:rFonts w:ascii="Calibri" w:hAnsi="Calibri" w:cs="Calibri"/>
        </w:rPr>
      </w:pPr>
    </w:p>
    <w:p w14:paraId="7A46F27A" w14:textId="7D359B9C" w:rsidR="00E05862" w:rsidRDefault="00E05862" w:rsidP="00E05862">
      <w:pPr>
        <w:autoSpaceDE w:val="0"/>
        <w:autoSpaceDN w:val="0"/>
        <w:adjustRightInd w:val="0"/>
        <w:spacing w:after="0"/>
        <w:jc w:val="both"/>
        <w:rPr>
          <w:rFonts w:ascii="Calibri" w:hAnsi="Calibri" w:cs="Calibri"/>
        </w:rPr>
      </w:pPr>
      <w:r w:rsidRPr="00AE061D">
        <w:rPr>
          <w:rFonts w:ascii="Calibri" w:hAnsi="Calibri" w:cs="Calibri"/>
        </w:rPr>
        <w:t xml:space="preserve">Exemple </w:t>
      </w:r>
      <w:r>
        <w:rPr>
          <w:rFonts w:ascii="Calibri" w:hAnsi="Calibri" w:cs="Calibri"/>
        </w:rPr>
        <w:t>2</w:t>
      </w:r>
      <w:r w:rsidRPr="00AE061D">
        <w:rPr>
          <w:rFonts w:ascii="Calibri" w:hAnsi="Calibri" w:cs="Calibri"/>
        </w:rPr>
        <w:t xml:space="preserve"> :</w:t>
      </w:r>
      <w:r>
        <w:rPr>
          <w:rFonts w:ascii="Calibri" w:hAnsi="Calibri" w:cs="Calibri"/>
        </w:rPr>
        <w:t xml:space="preserve"> Le salarié cumule le versement du forfait mobilités durables avec la prise en charge de son abonnement transport par l’employeur. Dans ce cas, le plafond est fixé à 900 euros. </w:t>
      </w:r>
    </w:p>
    <w:p w14:paraId="0ED12A22" w14:textId="77777777" w:rsidR="00E05862" w:rsidRDefault="00E05862" w:rsidP="00E05862">
      <w:pPr>
        <w:autoSpaceDE w:val="0"/>
        <w:autoSpaceDN w:val="0"/>
        <w:adjustRightInd w:val="0"/>
        <w:spacing w:after="0"/>
        <w:jc w:val="both"/>
        <w:rPr>
          <w:rFonts w:ascii="Calibri" w:hAnsi="Calibri" w:cs="Calibri"/>
        </w:rPr>
      </w:pPr>
    </w:p>
    <w:p w14:paraId="094A1EEA" w14:textId="193A20B3" w:rsidR="00E05862" w:rsidRPr="003C07EE" w:rsidRDefault="00E05862" w:rsidP="00E05862">
      <w:pPr>
        <w:pStyle w:val="Paragraphedeliste"/>
        <w:numPr>
          <w:ilvl w:val="0"/>
          <w:numId w:val="11"/>
        </w:numPr>
        <w:autoSpaceDE w:val="0"/>
        <w:autoSpaceDN w:val="0"/>
        <w:adjustRightInd w:val="0"/>
        <w:spacing w:after="0"/>
        <w:jc w:val="both"/>
        <w:rPr>
          <w:rFonts w:ascii="Calibri" w:hAnsi="Calibri" w:cs="Calibri"/>
        </w:rPr>
      </w:pPr>
      <w:r w:rsidRPr="003C07EE">
        <w:rPr>
          <w:rFonts w:ascii="Calibri" w:hAnsi="Calibri" w:cs="Calibri"/>
        </w:rPr>
        <w:lastRenderedPageBreak/>
        <w:t xml:space="preserve">Le tableau suivant reprend le cas d’un salarié </w:t>
      </w:r>
      <w:r w:rsidR="00FE4E97">
        <w:rPr>
          <w:rFonts w:ascii="Calibri" w:hAnsi="Calibri" w:cs="Calibri"/>
        </w:rPr>
        <w:t xml:space="preserve">pour lequel l’employeur prend en charge </w:t>
      </w:r>
      <w:r w:rsidR="000E6941">
        <w:rPr>
          <w:rFonts w:ascii="Calibri" w:hAnsi="Calibri" w:cs="Calibri"/>
        </w:rPr>
        <w:t>le</w:t>
      </w:r>
      <w:r w:rsidR="00FE4E97">
        <w:rPr>
          <w:rFonts w:ascii="Calibri" w:hAnsi="Calibri" w:cs="Calibri"/>
        </w:rPr>
        <w:t xml:space="preserve"> remboursement de son abonnement transport à hauteur de 400 euros dans l’année. Le salarié a également</w:t>
      </w:r>
      <w:r w:rsidRPr="003C07EE">
        <w:rPr>
          <w:rFonts w:ascii="Calibri" w:hAnsi="Calibri" w:cs="Calibri"/>
        </w:rPr>
        <w:t xml:space="preserve"> acheté </w:t>
      </w:r>
      <w:r w:rsidR="00FE4E97">
        <w:rPr>
          <w:rFonts w:ascii="Calibri" w:hAnsi="Calibri" w:cs="Calibri"/>
        </w:rPr>
        <w:t>un</w:t>
      </w:r>
      <w:r w:rsidRPr="003C07EE">
        <w:rPr>
          <w:rFonts w:ascii="Calibri" w:hAnsi="Calibri" w:cs="Calibri"/>
        </w:rPr>
        <w:t xml:space="preserve"> vélo </w:t>
      </w:r>
      <w:r w:rsidR="00FE4E97">
        <w:rPr>
          <w:rFonts w:ascii="Calibri" w:hAnsi="Calibri" w:cs="Calibri"/>
        </w:rPr>
        <w:t xml:space="preserve">d’une valeur de </w:t>
      </w:r>
      <w:r w:rsidRPr="003C07EE">
        <w:rPr>
          <w:rFonts w:ascii="Calibri" w:hAnsi="Calibri" w:cs="Calibri"/>
        </w:rPr>
        <w:t xml:space="preserve">300 euros. S’il remplit les conditions, il pourra prétendre au versement d’une </w:t>
      </w:r>
      <w:r w:rsidR="004551C7" w:rsidRPr="003C07EE">
        <w:rPr>
          <w:rFonts w:ascii="Calibri" w:hAnsi="Calibri" w:cs="Calibri"/>
        </w:rPr>
        <w:t xml:space="preserve">aide à l’achat à hauteur </w:t>
      </w:r>
      <w:r w:rsidR="004551C7" w:rsidRPr="00ED75AF">
        <w:rPr>
          <w:rFonts w:ascii="Calibri" w:hAnsi="Calibri" w:cs="Calibri"/>
        </w:rPr>
        <w:t>de 50% du</w:t>
      </w:r>
      <w:r w:rsidR="004551C7" w:rsidRPr="00AB5A7D">
        <w:rPr>
          <w:rFonts w:ascii="Calibri" w:hAnsi="Calibri" w:cs="Calibri"/>
        </w:rPr>
        <w:t xml:space="preserve"> paiement réel de la valeur d’achat</w:t>
      </w:r>
      <w:r w:rsidR="004551C7">
        <w:rPr>
          <w:rFonts w:ascii="Calibri" w:hAnsi="Calibri" w:cs="Calibri"/>
        </w:rPr>
        <w:t>, soit</w:t>
      </w:r>
      <w:r w:rsidR="004551C7" w:rsidRPr="003C07EE">
        <w:rPr>
          <w:rFonts w:ascii="Calibri" w:hAnsi="Calibri" w:cs="Calibri"/>
        </w:rPr>
        <w:t xml:space="preserve"> </w:t>
      </w:r>
      <w:r w:rsidRPr="003C07EE">
        <w:rPr>
          <w:rFonts w:ascii="Calibri" w:hAnsi="Calibri" w:cs="Calibri"/>
        </w:rPr>
        <w:t xml:space="preserve">150 euros. </w:t>
      </w:r>
    </w:p>
    <w:p w14:paraId="7B90B233" w14:textId="77777777" w:rsidR="00E05862" w:rsidRPr="006A3AC0" w:rsidRDefault="00E05862" w:rsidP="00E05862">
      <w:pPr>
        <w:autoSpaceDE w:val="0"/>
        <w:autoSpaceDN w:val="0"/>
        <w:adjustRightInd w:val="0"/>
        <w:spacing w:after="0"/>
        <w:jc w:val="both"/>
        <w:rPr>
          <w:rFonts w:ascii="Calibri" w:hAnsi="Calibri" w:cs="Calibri"/>
          <w:sz w:val="10"/>
        </w:rPr>
      </w:pPr>
    </w:p>
    <w:tbl>
      <w:tblPr>
        <w:tblStyle w:val="Grilledutableau"/>
        <w:tblW w:w="0" w:type="auto"/>
        <w:tblLook w:val="04A0" w:firstRow="1" w:lastRow="0" w:firstColumn="1" w:lastColumn="0" w:noHBand="0" w:noVBand="1"/>
      </w:tblPr>
      <w:tblGrid>
        <w:gridCol w:w="1812"/>
        <w:gridCol w:w="1812"/>
        <w:gridCol w:w="1813"/>
        <w:gridCol w:w="1813"/>
        <w:gridCol w:w="1813"/>
      </w:tblGrid>
      <w:tr w:rsidR="00E05862" w14:paraId="392AE5E9" w14:textId="77777777" w:rsidTr="00CE3E3C">
        <w:tc>
          <w:tcPr>
            <w:tcW w:w="1812" w:type="dxa"/>
            <w:shd w:val="clear" w:color="auto" w:fill="B4C6E7" w:themeFill="accent1" w:themeFillTint="66"/>
            <w:vAlign w:val="center"/>
          </w:tcPr>
          <w:p w14:paraId="79113B65" w14:textId="77777777" w:rsidR="00E05862" w:rsidRPr="00B74CCF" w:rsidRDefault="00E05862" w:rsidP="006A3AC0">
            <w:pPr>
              <w:autoSpaceDE w:val="0"/>
              <w:autoSpaceDN w:val="0"/>
              <w:adjustRightInd w:val="0"/>
              <w:jc w:val="center"/>
              <w:rPr>
                <w:rFonts w:ascii="Calibri" w:hAnsi="Calibri" w:cs="Calibri"/>
                <w:b/>
                <w:sz w:val="20"/>
              </w:rPr>
            </w:pPr>
            <w:r w:rsidRPr="00B74CCF">
              <w:rPr>
                <w:rFonts w:ascii="Calibri" w:hAnsi="Calibri" w:cs="Calibri"/>
                <w:b/>
                <w:sz w:val="20"/>
              </w:rPr>
              <w:t>Prix d’achat du vélo</w:t>
            </w:r>
          </w:p>
        </w:tc>
        <w:tc>
          <w:tcPr>
            <w:tcW w:w="1812" w:type="dxa"/>
            <w:shd w:val="clear" w:color="auto" w:fill="B4C6E7" w:themeFill="accent1" w:themeFillTint="66"/>
            <w:vAlign w:val="center"/>
          </w:tcPr>
          <w:p w14:paraId="25208F0C" w14:textId="392FDE8B" w:rsidR="00E05862" w:rsidRPr="00B74CCF" w:rsidRDefault="00E05862" w:rsidP="006A3AC0">
            <w:pPr>
              <w:autoSpaceDE w:val="0"/>
              <w:autoSpaceDN w:val="0"/>
              <w:adjustRightInd w:val="0"/>
              <w:jc w:val="center"/>
              <w:rPr>
                <w:rFonts w:ascii="Calibri" w:hAnsi="Calibri" w:cs="Calibri"/>
                <w:b/>
                <w:sz w:val="20"/>
              </w:rPr>
            </w:pPr>
            <w:r w:rsidRPr="00B74CCF">
              <w:rPr>
                <w:rFonts w:ascii="Calibri" w:hAnsi="Calibri" w:cs="Calibri"/>
                <w:b/>
                <w:sz w:val="20"/>
              </w:rPr>
              <w:t>Montant du versement pour le palier 1 (200 €)</w:t>
            </w:r>
          </w:p>
        </w:tc>
        <w:tc>
          <w:tcPr>
            <w:tcW w:w="1813" w:type="dxa"/>
            <w:shd w:val="clear" w:color="auto" w:fill="B4C6E7" w:themeFill="accent1" w:themeFillTint="66"/>
            <w:vAlign w:val="center"/>
          </w:tcPr>
          <w:p w14:paraId="6D1C94DA" w14:textId="77777777" w:rsidR="00E05862" w:rsidRPr="00B74CCF" w:rsidRDefault="00E05862" w:rsidP="006A3AC0">
            <w:pPr>
              <w:autoSpaceDE w:val="0"/>
              <w:autoSpaceDN w:val="0"/>
              <w:adjustRightInd w:val="0"/>
              <w:jc w:val="center"/>
              <w:rPr>
                <w:rFonts w:ascii="Calibri" w:hAnsi="Calibri" w:cs="Calibri"/>
                <w:b/>
                <w:sz w:val="20"/>
              </w:rPr>
            </w:pPr>
            <w:r w:rsidRPr="00B74CCF">
              <w:rPr>
                <w:rFonts w:ascii="Calibri" w:hAnsi="Calibri" w:cs="Calibri"/>
                <w:b/>
                <w:sz w:val="20"/>
              </w:rPr>
              <w:t>Montant du versement pour le palier 2 (300 €)</w:t>
            </w:r>
          </w:p>
        </w:tc>
        <w:tc>
          <w:tcPr>
            <w:tcW w:w="1813" w:type="dxa"/>
            <w:shd w:val="clear" w:color="auto" w:fill="B4C6E7" w:themeFill="accent1" w:themeFillTint="66"/>
            <w:vAlign w:val="center"/>
          </w:tcPr>
          <w:p w14:paraId="7C8752B2" w14:textId="77777777" w:rsidR="00E05862" w:rsidRPr="00B74CCF" w:rsidRDefault="00E05862" w:rsidP="006A3AC0">
            <w:pPr>
              <w:autoSpaceDE w:val="0"/>
              <w:autoSpaceDN w:val="0"/>
              <w:adjustRightInd w:val="0"/>
              <w:jc w:val="center"/>
              <w:rPr>
                <w:rFonts w:ascii="Calibri" w:hAnsi="Calibri" w:cs="Calibri"/>
                <w:b/>
                <w:sz w:val="20"/>
              </w:rPr>
            </w:pPr>
            <w:r w:rsidRPr="00B74CCF">
              <w:rPr>
                <w:rFonts w:ascii="Calibri" w:hAnsi="Calibri" w:cs="Calibri"/>
                <w:b/>
                <w:sz w:val="20"/>
              </w:rPr>
              <w:t>Montant du versement pour le palier 3 (450 €)</w:t>
            </w:r>
          </w:p>
        </w:tc>
        <w:tc>
          <w:tcPr>
            <w:tcW w:w="1813" w:type="dxa"/>
            <w:shd w:val="clear" w:color="auto" w:fill="B4C6E7" w:themeFill="accent1" w:themeFillTint="66"/>
            <w:vAlign w:val="center"/>
          </w:tcPr>
          <w:p w14:paraId="6E7C7F41" w14:textId="77777777" w:rsidR="00E05862" w:rsidRPr="00B74CCF" w:rsidRDefault="00E05862" w:rsidP="006A3AC0">
            <w:pPr>
              <w:autoSpaceDE w:val="0"/>
              <w:autoSpaceDN w:val="0"/>
              <w:adjustRightInd w:val="0"/>
              <w:jc w:val="center"/>
              <w:rPr>
                <w:rFonts w:ascii="Calibri" w:hAnsi="Calibri" w:cs="Calibri"/>
                <w:b/>
                <w:sz w:val="20"/>
              </w:rPr>
            </w:pPr>
            <w:r w:rsidRPr="00B74CCF">
              <w:rPr>
                <w:rFonts w:ascii="Calibri" w:hAnsi="Calibri" w:cs="Calibri"/>
                <w:b/>
                <w:sz w:val="20"/>
              </w:rPr>
              <w:t>Montant du versement pour le palier 4 (600 €)</w:t>
            </w:r>
          </w:p>
        </w:tc>
      </w:tr>
      <w:tr w:rsidR="00E05862" w14:paraId="56220540" w14:textId="77777777" w:rsidTr="00CE3E3C">
        <w:tc>
          <w:tcPr>
            <w:tcW w:w="1812" w:type="dxa"/>
            <w:shd w:val="clear" w:color="auto" w:fill="B4C6E7" w:themeFill="accent1" w:themeFillTint="66"/>
            <w:vAlign w:val="center"/>
          </w:tcPr>
          <w:p w14:paraId="3DC2FAE1" w14:textId="77777777" w:rsidR="00E05862" w:rsidRPr="00B74CCF" w:rsidRDefault="00E05862" w:rsidP="006A3AC0">
            <w:pPr>
              <w:autoSpaceDE w:val="0"/>
              <w:autoSpaceDN w:val="0"/>
              <w:adjustRightInd w:val="0"/>
              <w:jc w:val="center"/>
              <w:rPr>
                <w:rFonts w:ascii="Calibri" w:hAnsi="Calibri" w:cs="Calibri"/>
                <w:b/>
                <w:sz w:val="20"/>
              </w:rPr>
            </w:pPr>
            <w:r w:rsidRPr="00B74CCF">
              <w:rPr>
                <w:rFonts w:ascii="Calibri" w:hAnsi="Calibri" w:cs="Calibri"/>
                <w:b/>
                <w:sz w:val="20"/>
              </w:rPr>
              <w:t>300 €</w:t>
            </w:r>
          </w:p>
        </w:tc>
        <w:tc>
          <w:tcPr>
            <w:tcW w:w="1812" w:type="dxa"/>
            <w:vAlign w:val="center"/>
          </w:tcPr>
          <w:p w14:paraId="61A54BED" w14:textId="1D5EB31E" w:rsidR="00114EB6" w:rsidRDefault="00114EB6" w:rsidP="006A3AC0">
            <w:pPr>
              <w:autoSpaceDE w:val="0"/>
              <w:autoSpaceDN w:val="0"/>
              <w:adjustRightInd w:val="0"/>
              <w:jc w:val="center"/>
              <w:rPr>
                <w:rFonts w:ascii="Calibri" w:hAnsi="Calibri" w:cs="Calibri"/>
                <w:sz w:val="20"/>
              </w:rPr>
            </w:pPr>
            <w:r w:rsidRPr="00EE7358">
              <w:rPr>
                <w:rFonts w:ascii="Calibri" w:hAnsi="Calibri" w:cs="Calibri"/>
                <w:b/>
                <w:sz w:val="20"/>
              </w:rPr>
              <w:t>400 €</w:t>
            </w:r>
            <w:r w:rsidRPr="00EE7358">
              <w:rPr>
                <w:rFonts w:ascii="Calibri" w:hAnsi="Calibri" w:cs="Calibri"/>
                <w:sz w:val="20"/>
              </w:rPr>
              <w:t xml:space="preserve"> au titre de la prise en charge de l’abonnement </w:t>
            </w:r>
          </w:p>
          <w:p w14:paraId="550A4E94" w14:textId="077564F4" w:rsidR="00114EB6" w:rsidRPr="00EE7358" w:rsidRDefault="00114EB6" w:rsidP="006A3AC0">
            <w:pPr>
              <w:autoSpaceDE w:val="0"/>
              <w:autoSpaceDN w:val="0"/>
              <w:adjustRightInd w:val="0"/>
              <w:jc w:val="center"/>
              <w:rPr>
                <w:rFonts w:ascii="Calibri" w:hAnsi="Calibri" w:cs="Calibri"/>
                <w:sz w:val="20"/>
              </w:rPr>
            </w:pPr>
            <w:r>
              <w:rPr>
                <w:rFonts w:ascii="Calibri" w:hAnsi="Calibri" w:cs="Calibri"/>
                <w:sz w:val="20"/>
              </w:rPr>
              <w:t>+</w:t>
            </w:r>
          </w:p>
          <w:p w14:paraId="7C1F5E67" w14:textId="41E6D96B" w:rsidR="00E05862" w:rsidRDefault="00E05862" w:rsidP="006A3AC0">
            <w:pPr>
              <w:autoSpaceDE w:val="0"/>
              <w:autoSpaceDN w:val="0"/>
              <w:adjustRightInd w:val="0"/>
              <w:jc w:val="center"/>
              <w:rPr>
                <w:rFonts w:ascii="Calibri" w:hAnsi="Calibri" w:cs="Calibri"/>
                <w:b/>
                <w:sz w:val="20"/>
              </w:rPr>
            </w:pPr>
            <w:r w:rsidRPr="00B74CCF">
              <w:rPr>
                <w:rFonts w:ascii="Calibri" w:hAnsi="Calibri" w:cs="Calibri"/>
                <w:b/>
                <w:sz w:val="20"/>
              </w:rPr>
              <w:t>Non éligible à l’aide à l’achat</w:t>
            </w:r>
          </w:p>
          <w:p w14:paraId="502FBDDB" w14:textId="31D09EC2" w:rsidR="00B86B2C" w:rsidRPr="00B74CCF" w:rsidRDefault="00B86B2C" w:rsidP="006A3AC0">
            <w:pPr>
              <w:autoSpaceDE w:val="0"/>
              <w:autoSpaceDN w:val="0"/>
              <w:adjustRightInd w:val="0"/>
              <w:jc w:val="center"/>
              <w:rPr>
                <w:rFonts w:ascii="Calibri" w:hAnsi="Calibri" w:cs="Calibri"/>
                <w:b/>
                <w:sz w:val="20"/>
              </w:rPr>
            </w:pPr>
            <w:r>
              <w:rPr>
                <w:rFonts w:ascii="Calibri" w:hAnsi="Calibri" w:cs="Calibri"/>
                <w:b/>
                <w:sz w:val="20"/>
              </w:rPr>
              <w:t>(Utilisation &lt;50j)</w:t>
            </w:r>
          </w:p>
          <w:p w14:paraId="5A759F5C" w14:textId="77777777" w:rsidR="00E05862" w:rsidRPr="00B74CCF" w:rsidRDefault="00E05862" w:rsidP="006A3AC0">
            <w:pPr>
              <w:autoSpaceDE w:val="0"/>
              <w:autoSpaceDN w:val="0"/>
              <w:adjustRightInd w:val="0"/>
              <w:jc w:val="center"/>
              <w:rPr>
                <w:rFonts w:ascii="Calibri" w:hAnsi="Calibri" w:cs="Calibri"/>
                <w:sz w:val="20"/>
              </w:rPr>
            </w:pPr>
            <w:r w:rsidRPr="00B74CCF">
              <w:rPr>
                <w:rFonts w:ascii="Calibri" w:hAnsi="Calibri" w:cs="Calibri"/>
                <w:sz w:val="20"/>
              </w:rPr>
              <w:t>+</w:t>
            </w:r>
          </w:p>
          <w:p w14:paraId="6D6F75B2" w14:textId="77777777" w:rsidR="00E05862" w:rsidRPr="00B74CCF" w:rsidRDefault="00E05862" w:rsidP="006A3AC0">
            <w:pPr>
              <w:autoSpaceDE w:val="0"/>
              <w:autoSpaceDN w:val="0"/>
              <w:adjustRightInd w:val="0"/>
              <w:jc w:val="center"/>
              <w:rPr>
                <w:rFonts w:ascii="Calibri" w:hAnsi="Calibri" w:cs="Calibri"/>
                <w:sz w:val="20"/>
              </w:rPr>
            </w:pPr>
            <w:r w:rsidRPr="00B74CCF">
              <w:rPr>
                <w:rFonts w:ascii="Calibri" w:hAnsi="Calibri" w:cs="Calibri"/>
                <w:b/>
                <w:sz w:val="20"/>
              </w:rPr>
              <w:t>200</w:t>
            </w:r>
            <w:r w:rsidRPr="00B74CCF">
              <w:rPr>
                <w:rFonts w:ascii="Calibri" w:hAnsi="Calibri" w:cs="Calibri"/>
                <w:sz w:val="20"/>
              </w:rPr>
              <w:t xml:space="preserve"> € au titre du palier atteint</w:t>
            </w:r>
          </w:p>
        </w:tc>
        <w:tc>
          <w:tcPr>
            <w:tcW w:w="1813" w:type="dxa"/>
            <w:vAlign w:val="center"/>
          </w:tcPr>
          <w:p w14:paraId="68030F5E" w14:textId="77777777" w:rsidR="00E05862" w:rsidRPr="00B74CCF" w:rsidRDefault="00E05862" w:rsidP="006A3AC0">
            <w:pPr>
              <w:autoSpaceDE w:val="0"/>
              <w:autoSpaceDN w:val="0"/>
              <w:adjustRightInd w:val="0"/>
              <w:jc w:val="center"/>
              <w:rPr>
                <w:rFonts w:ascii="Calibri" w:hAnsi="Calibri" w:cs="Calibri"/>
                <w:sz w:val="20"/>
              </w:rPr>
            </w:pPr>
          </w:p>
          <w:p w14:paraId="694C34C3" w14:textId="77777777" w:rsidR="00FE4E97" w:rsidRPr="00EE7358" w:rsidRDefault="00FE4E97" w:rsidP="006A3AC0">
            <w:pPr>
              <w:autoSpaceDE w:val="0"/>
              <w:autoSpaceDN w:val="0"/>
              <w:adjustRightInd w:val="0"/>
              <w:jc w:val="center"/>
              <w:rPr>
                <w:rFonts w:ascii="Calibri" w:hAnsi="Calibri" w:cs="Calibri"/>
                <w:sz w:val="20"/>
              </w:rPr>
            </w:pPr>
            <w:r w:rsidRPr="00EE7358">
              <w:rPr>
                <w:rFonts w:ascii="Calibri" w:hAnsi="Calibri" w:cs="Calibri"/>
                <w:b/>
                <w:sz w:val="20"/>
              </w:rPr>
              <w:t>400 €</w:t>
            </w:r>
            <w:r w:rsidRPr="00EE7358">
              <w:rPr>
                <w:rFonts w:ascii="Calibri" w:hAnsi="Calibri" w:cs="Calibri"/>
                <w:sz w:val="20"/>
              </w:rPr>
              <w:t xml:space="preserve"> au titre de la prise en charge de l’abonnement </w:t>
            </w:r>
          </w:p>
          <w:p w14:paraId="2B911ACC" w14:textId="77777777" w:rsidR="00FE4E97" w:rsidRPr="00EE7358" w:rsidRDefault="00FE4E97" w:rsidP="006A3AC0">
            <w:pPr>
              <w:autoSpaceDE w:val="0"/>
              <w:autoSpaceDN w:val="0"/>
              <w:adjustRightInd w:val="0"/>
              <w:jc w:val="center"/>
              <w:rPr>
                <w:rFonts w:ascii="Calibri" w:hAnsi="Calibri" w:cs="Calibri"/>
                <w:sz w:val="20"/>
              </w:rPr>
            </w:pPr>
            <w:r w:rsidRPr="00EE7358">
              <w:rPr>
                <w:rFonts w:ascii="Calibri" w:hAnsi="Calibri" w:cs="Calibri"/>
                <w:sz w:val="20"/>
              </w:rPr>
              <w:t xml:space="preserve">+ </w:t>
            </w:r>
          </w:p>
          <w:p w14:paraId="78BDC48B" w14:textId="61E8092B" w:rsidR="00FE4E97" w:rsidRPr="00EE7358" w:rsidRDefault="00FE4E97" w:rsidP="006A3AC0">
            <w:pPr>
              <w:autoSpaceDE w:val="0"/>
              <w:autoSpaceDN w:val="0"/>
              <w:adjustRightInd w:val="0"/>
              <w:jc w:val="center"/>
              <w:rPr>
                <w:rFonts w:ascii="Calibri" w:hAnsi="Calibri" w:cs="Calibri"/>
                <w:sz w:val="20"/>
              </w:rPr>
            </w:pPr>
            <w:r w:rsidRPr="00EE7358">
              <w:rPr>
                <w:rFonts w:ascii="Calibri" w:hAnsi="Calibri" w:cs="Calibri"/>
                <w:b/>
                <w:sz w:val="20"/>
              </w:rPr>
              <w:t>150 €</w:t>
            </w:r>
            <w:r w:rsidRPr="00EE7358">
              <w:rPr>
                <w:rFonts w:ascii="Calibri" w:hAnsi="Calibri" w:cs="Calibri"/>
                <w:sz w:val="20"/>
              </w:rPr>
              <w:t xml:space="preserve"> </w:t>
            </w:r>
            <w:r w:rsidR="00EE7358">
              <w:rPr>
                <w:rFonts w:ascii="Calibri" w:hAnsi="Calibri" w:cs="Calibri"/>
                <w:sz w:val="20"/>
              </w:rPr>
              <w:t>d</w:t>
            </w:r>
            <w:r w:rsidRPr="00EE7358">
              <w:rPr>
                <w:rFonts w:ascii="Calibri" w:hAnsi="Calibri" w:cs="Calibri"/>
                <w:sz w:val="20"/>
              </w:rPr>
              <w:t xml:space="preserve">’aide à l’achat </w:t>
            </w:r>
          </w:p>
          <w:p w14:paraId="232A10CB" w14:textId="77777777" w:rsidR="00FE4E97" w:rsidRPr="00EE7358" w:rsidRDefault="00FE4E97" w:rsidP="006A3AC0">
            <w:pPr>
              <w:autoSpaceDE w:val="0"/>
              <w:autoSpaceDN w:val="0"/>
              <w:adjustRightInd w:val="0"/>
              <w:jc w:val="center"/>
              <w:rPr>
                <w:rFonts w:ascii="Calibri" w:hAnsi="Calibri" w:cs="Calibri"/>
                <w:sz w:val="20"/>
              </w:rPr>
            </w:pPr>
            <w:r w:rsidRPr="00EE7358">
              <w:rPr>
                <w:rFonts w:ascii="Calibri" w:hAnsi="Calibri" w:cs="Calibri"/>
                <w:sz w:val="20"/>
              </w:rPr>
              <w:t xml:space="preserve">+ </w:t>
            </w:r>
          </w:p>
          <w:p w14:paraId="28887DB1" w14:textId="77777777" w:rsidR="00EE7358" w:rsidRDefault="00FE4E97" w:rsidP="006A3AC0">
            <w:pPr>
              <w:autoSpaceDE w:val="0"/>
              <w:autoSpaceDN w:val="0"/>
              <w:adjustRightInd w:val="0"/>
              <w:jc w:val="center"/>
              <w:rPr>
                <w:rFonts w:ascii="Calibri" w:hAnsi="Calibri" w:cs="Calibri"/>
                <w:b/>
                <w:sz w:val="20"/>
              </w:rPr>
            </w:pPr>
            <w:r w:rsidRPr="00EE7358">
              <w:rPr>
                <w:rFonts w:ascii="Calibri" w:hAnsi="Calibri" w:cs="Calibri"/>
                <w:b/>
                <w:sz w:val="20"/>
              </w:rPr>
              <w:t>300 €</w:t>
            </w:r>
            <w:r w:rsidRPr="00EE7358">
              <w:rPr>
                <w:rFonts w:ascii="Calibri" w:hAnsi="Calibri" w:cs="Calibri"/>
                <w:sz w:val="20"/>
              </w:rPr>
              <w:t xml:space="preserve"> </w:t>
            </w:r>
            <w:r w:rsidR="00EE7358" w:rsidRPr="00B74CCF">
              <w:rPr>
                <w:rFonts w:ascii="Calibri" w:hAnsi="Calibri" w:cs="Calibri"/>
                <w:sz w:val="20"/>
              </w:rPr>
              <w:t>au titre du palier atteint</w:t>
            </w:r>
            <w:r w:rsidR="00EE7358" w:rsidRPr="00B74CCF">
              <w:rPr>
                <w:rFonts w:ascii="Calibri" w:hAnsi="Calibri" w:cs="Calibri"/>
                <w:b/>
                <w:sz w:val="20"/>
              </w:rPr>
              <w:t xml:space="preserve"> </w:t>
            </w:r>
          </w:p>
          <w:p w14:paraId="436AABC2" w14:textId="77777777" w:rsidR="00E05862" w:rsidRPr="00B74CCF" w:rsidRDefault="00E05862" w:rsidP="006A3AC0">
            <w:pPr>
              <w:autoSpaceDE w:val="0"/>
              <w:autoSpaceDN w:val="0"/>
              <w:adjustRightInd w:val="0"/>
              <w:jc w:val="center"/>
              <w:rPr>
                <w:rFonts w:ascii="Calibri" w:hAnsi="Calibri" w:cs="Calibri"/>
                <w:sz w:val="20"/>
              </w:rPr>
            </w:pPr>
          </w:p>
        </w:tc>
        <w:tc>
          <w:tcPr>
            <w:tcW w:w="1813" w:type="dxa"/>
            <w:vAlign w:val="center"/>
          </w:tcPr>
          <w:p w14:paraId="67560966" w14:textId="77777777" w:rsidR="00EE7358" w:rsidRPr="00EE7358" w:rsidRDefault="00EE7358" w:rsidP="006A3AC0">
            <w:pPr>
              <w:autoSpaceDE w:val="0"/>
              <w:autoSpaceDN w:val="0"/>
              <w:adjustRightInd w:val="0"/>
              <w:jc w:val="center"/>
              <w:rPr>
                <w:rFonts w:ascii="Calibri" w:hAnsi="Calibri" w:cs="Calibri"/>
                <w:sz w:val="20"/>
              </w:rPr>
            </w:pPr>
            <w:r w:rsidRPr="00EE7358">
              <w:rPr>
                <w:rFonts w:ascii="Calibri" w:hAnsi="Calibri" w:cs="Calibri"/>
                <w:b/>
                <w:sz w:val="20"/>
              </w:rPr>
              <w:t>400 €</w:t>
            </w:r>
            <w:r w:rsidRPr="00EE7358">
              <w:rPr>
                <w:rFonts w:ascii="Calibri" w:hAnsi="Calibri" w:cs="Calibri"/>
                <w:sz w:val="20"/>
              </w:rPr>
              <w:t xml:space="preserve"> au titre de la prise en charge de l’abonnement </w:t>
            </w:r>
          </w:p>
          <w:p w14:paraId="6AB37707" w14:textId="77777777" w:rsidR="00EE7358" w:rsidRPr="00EE7358" w:rsidRDefault="00EE7358" w:rsidP="006A3AC0">
            <w:pPr>
              <w:autoSpaceDE w:val="0"/>
              <w:autoSpaceDN w:val="0"/>
              <w:adjustRightInd w:val="0"/>
              <w:jc w:val="center"/>
              <w:rPr>
                <w:rFonts w:ascii="Calibri" w:hAnsi="Calibri" w:cs="Calibri"/>
                <w:sz w:val="20"/>
              </w:rPr>
            </w:pPr>
            <w:r w:rsidRPr="00EE7358">
              <w:rPr>
                <w:rFonts w:ascii="Calibri" w:hAnsi="Calibri" w:cs="Calibri"/>
                <w:sz w:val="20"/>
              </w:rPr>
              <w:t xml:space="preserve">+ </w:t>
            </w:r>
          </w:p>
          <w:p w14:paraId="01EA33BE" w14:textId="77777777" w:rsidR="00EE7358" w:rsidRPr="00EE7358" w:rsidRDefault="00EE7358" w:rsidP="006A3AC0">
            <w:pPr>
              <w:autoSpaceDE w:val="0"/>
              <w:autoSpaceDN w:val="0"/>
              <w:adjustRightInd w:val="0"/>
              <w:jc w:val="center"/>
              <w:rPr>
                <w:rFonts w:ascii="Calibri" w:hAnsi="Calibri" w:cs="Calibri"/>
                <w:sz w:val="20"/>
              </w:rPr>
            </w:pPr>
            <w:r w:rsidRPr="00EE7358">
              <w:rPr>
                <w:rFonts w:ascii="Calibri" w:hAnsi="Calibri" w:cs="Calibri"/>
                <w:b/>
                <w:sz w:val="20"/>
              </w:rPr>
              <w:t>150 €</w:t>
            </w:r>
            <w:r w:rsidRPr="00EE7358">
              <w:rPr>
                <w:rFonts w:ascii="Calibri" w:hAnsi="Calibri" w:cs="Calibri"/>
                <w:sz w:val="20"/>
              </w:rPr>
              <w:t xml:space="preserve"> </w:t>
            </w:r>
            <w:r>
              <w:rPr>
                <w:rFonts w:ascii="Calibri" w:hAnsi="Calibri" w:cs="Calibri"/>
                <w:sz w:val="20"/>
              </w:rPr>
              <w:t>d</w:t>
            </w:r>
            <w:r w:rsidRPr="00EE7358">
              <w:rPr>
                <w:rFonts w:ascii="Calibri" w:hAnsi="Calibri" w:cs="Calibri"/>
                <w:sz w:val="20"/>
              </w:rPr>
              <w:t xml:space="preserve">’aide à l’achat </w:t>
            </w:r>
          </w:p>
          <w:p w14:paraId="10CFBE97" w14:textId="77777777" w:rsidR="00EE7358" w:rsidRPr="00EE7358" w:rsidRDefault="00EE7358" w:rsidP="006A3AC0">
            <w:pPr>
              <w:autoSpaceDE w:val="0"/>
              <w:autoSpaceDN w:val="0"/>
              <w:adjustRightInd w:val="0"/>
              <w:jc w:val="center"/>
              <w:rPr>
                <w:rFonts w:ascii="Calibri" w:hAnsi="Calibri" w:cs="Calibri"/>
                <w:sz w:val="20"/>
              </w:rPr>
            </w:pPr>
            <w:r w:rsidRPr="00EE7358">
              <w:rPr>
                <w:rFonts w:ascii="Calibri" w:hAnsi="Calibri" w:cs="Calibri"/>
                <w:sz w:val="20"/>
              </w:rPr>
              <w:t xml:space="preserve">+ </w:t>
            </w:r>
          </w:p>
          <w:p w14:paraId="046E8711" w14:textId="1A24222B" w:rsidR="00E05862" w:rsidRPr="00EE7358" w:rsidRDefault="00EE7358" w:rsidP="006A3AC0">
            <w:pPr>
              <w:autoSpaceDE w:val="0"/>
              <w:autoSpaceDN w:val="0"/>
              <w:adjustRightInd w:val="0"/>
              <w:jc w:val="center"/>
              <w:rPr>
                <w:rFonts w:ascii="Calibri" w:hAnsi="Calibri" w:cs="Calibri"/>
                <w:b/>
                <w:sz w:val="20"/>
              </w:rPr>
            </w:pPr>
            <w:r>
              <w:rPr>
                <w:rFonts w:ascii="Calibri" w:hAnsi="Calibri" w:cs="Calibri"/>
                <w:b/>
                <w:sz w:val="20"/>
              </w:rPr>
              <w:t>45</w:t>
            </w:r>
            <w:r w:rsidRPr="00EE7358">
              <w:rPr>
                <w:rFonts w:ascii="Calibri" w:hAnsi="Calibri" w:cs="Calibri"/>
                <w:b/>
                <w:sz w:val="20"/>
              </w:rPr>
              <w:t>0 €</w:t>
            </w:r>
            <w:r w:rsidRPr="00EE7358">
              <w:rPr>
                <w:rFonts w:ascii="Calibri" w:hAnsi="Calibri" w:cs="Calibri"/>
                <w:sz w:val="20"/>
              </w:rPr>
              <w:t xml:space="preserve"> </w:t>
            </w:r>
            <w:r w:rsidRPr="00B74CCF">
              <w:rPr>
                <w:rFonts w:ascii="Calibri" w:hAnsi="Calibri" w:cs="Calibri"/>
                <w:sz w:val="20"/>
              </w:rPr>
              <w:t>au titre du palier atteint</w:t>
            </w:r>
            <w:r w:rsidRPr="00B74CCF">
              <w:rPr>
                <w:rFonts w:ascii="Calibri" w:hAnsi="Calibri" w:cs="Calibri"/>
                <w:b/>
                <w:sz w:val="20"/>
              </w:rPr>
              <w:t xml:space="preserve"> </w:t>
            </w:r>
          </w:p>
        </w:tc>
        <w:tc>
          <w:tcPr>
            <w:tcW w:w="1813" w:type="dxa"/>
            <w:vAlign w:val="center"/>
          </w:tcPr>
          <w:p w14:paraId="4C889368" w14:textId="77777777" w:rsidR="00EE7358" w:rsidRPr="00EE7358" w:rsidRDefault="00EE7358" w:rsidP="006A3AC0">
            <w:pPr>
              <w:autoSpaceDE w:val="0"/>
              <w:autoSpaceDN w:val="0"/>
              <w:adjustRightInd w:val="0"/>
              <w:jc w:val="center"/>
              <w:rPr>
                <w:rFonts w:ascii="Calibri" w:hAnsi="Calibri" w:cs="Calibri"/>
                <w:sz w:val="20"/>
              </w:rPr>
            </w:pPr>
            <w:r w:rsidRPr="00EE7358">
              <w:rPr>
                <w:rFonts w:ascii="Calibri" w:hAnsi="Calibri" w:cs="Calibri"/>
                <w:b/>
                <w:sz w:val="20"/>
              </w:rPr>
              <w:t>400 €</w:t>
            </w:r>
            <w:r w:rsidRPr="00EE7358">
              <w:rPr>
                <w:rFonts w:ascii="Calibri" w:hAnsi="Calibri" w:cs="Calibri"/>
                <w:sz w:val="20"/>
              </w:rPr>
              <w:t xml:space="preserve"> au titre de la prise en charge de l’abonnement </w:t>
            </w:r>
          </w:p>
          <w:p w14:paraId="2E8BD93F" w14:textId="77777777" w:rsidR="00EE7358" w:rsidRPr="00EE7358" w:rsidRDefault="00EE7358" w:rsidP="006A3AC0">
            <w:pPr>
              <w:autoSpaceDE w:val="0"/>
              <w:autoSpaceDN w:val="0"/>
              <w:adjustRightInd w:val="0"/>
              <w:jc w:val="center"/>
              <w:rPr>
                <w:rFonts w:ascii="Calibri" w:hAnsi="Calibri" w:cs="Calibri"/>
                <w:sz w:val="20"/>
              </w:rPr>
            </w:pPr>
            <w:r w:rsidRPr="00EE7358">
              <w:rPr>
                <w:rFonts w:ascii="Calibri" w:hAnsi="Calibri" w:cs="Calibri"/>
                <w:sz w:val="20"/>
              </w:rPr>
              <w:t xml:space="preserve">+ </w:t>
            </w:r>
          </w:p>
          <w:p w14:paraId="4619FEE8" w14:textId="77777777" w:rsidR="00EE7358" w:rsidRPr="00EE7358" w:rsidRDefault="00EE7358" w:rsidP="006A3AC0">
            <w:pPr>
              <w:autoSpaceDE w:val="0"/>
              <w:autoSpaceDN w:val="0"/>
              <w:adjustRightInd w:val="0"/>
              <w:jc w:val="center"/>
              <w:rPr>
                <w:rFonts w:ascii="Calibri" w:hAnsi="Calibri" w:cs="Calibri"/>
                <w:sz w:val="20"/>
              </w:rPr>
            </w:pPr>
            <w:r w:rsidRPr="00EE7358">
              <w:rPr>
                <w:rFonts w:ascii="Calibri" w:hAnsi="Calibri" w:cs="Calibri"/>
                <w:b/>
                <w:sz w:val="20"/>
              </w:rPr>
              <w:t>150 €</w:t>
            </w:r>
            <w:r w:rsidRPr="00EE7358">
              <w:rPr>
                <w:rFonts w:ascii="Calibri" w:hAnsi="Calibri" w:cs="Calibri"/>
                <w:sz w:val="20"/>
              </w:rPr>
              <w:t xml:space="preserve"> </w:t>
            </w:r>
            <w:r>
              <w:rPr>
                <w:rFonts w:ascii="Calibri" w:hAnsi="Calibri" w:cs="Calibri"/>
                <w:sz w:val="20"/>
              </w:rPr>
              <w:t>d</w:t>
            </w:r>
            <w:r w:rsidRPr="00EE7358">
              <w:rPr>
                <w:rFonts w:ascii="Calibri" w:hAnsi="Calibri" w:cs="Calibri"/>
                <w:sz w:val="20"/>
              </w:rPr>
              <w:t xml:space="preserve">’aide à l’achat </w:t>
            </w:r>
          </w:p>
          <w:p w14:paraId="6E54ECE2" w14:textId="77777777" w:rsidR="00EE7358" w:rsidRPr="00EE7358" w:rsidRDefault="00EE7358" w:rsidP="006A3AC0">
            <w:pPr>
              <w:autoSpaceDE w:val="0"/>
              <w:autoSpaceDN w:val="0"/>
              <w:adjustRightInd w:val="0"/>
              <w:jc w:val="center"/>
              <w:rPr>
                <w:rFonts w:ascii="Calibri" w:hAnsi="Calibri" w:cs="Calibri"/>
                <w:sz w:val="20"/>
              </w:rPr>
            </w:pPr>
            <w:r w:rsidRPr="00EE7358">
              <w:rPr>
                <w:rFonts w:ascii="Calibri" w:hAnsi="Calibri" w:cs="Calibri"/>
                <w:sz w:val="20"/>
              </w:rPr>
              <w:t xml:space="preserve">+ </w:t>
            </w:r>
          </w:p>
          <w:p w14:paraId="1A875DB1" w14:textId="07662B20" w:rsidR="00E05862" w:rsidRPr="00EE7358" w:rsidRDefault="00EE7358" w:rsidP="006A3AC0">
            <w:pPr>
              <w:autoSpaceDE w:val="0"/>
              <w:autoSpaceDN w:val="0"/>
              <w:adjustRightInd w:val="0"/>
              <w:jc w:val="center"/>
              <w:rPr>
                <w:rFonts w:ascii="Calibri" w:hAnsi="Calibri" w:cs="Calibri"/>
                <w:b/>
                <w:sz w:val="20"/>
              </w:rPr>
            </w:pPr>
            <w:r>
              <w:rPr>
                <w:rFonts w:ascii="Calibri" w:hAnsi="Calibri" w:cs="Calibri"/>
                <w:b/>
                <w:sz w:val="20"/>
              </w:rPr>
              <w:t>60</w:t>
            </w:r>
            <w:r w:rsidRPr="00EE7358">
              <w:rPr>
                <w:rFonts w:ascii="Calibri" w:hAnsi="Calibri" w:cs="Calibri"/>
                <w:b/>
                <w:sz w:val="20"/>
              </w:rPr>
              <w:t>0 €</w:t>
            </w:r>
            <w:r w:rsidRPr="00EE7358">
              <w:rPr>
                <w:rFonts w:ascii="Calibri" w:hAnsi="Calibri" w:cs="Calibri"/>
                <w:sz w:val="20"/>
              </w:rPr>
              <w:t xml:space="preserve"> </w:t>
            </w:r>
            <w:r w:rsidRPr="00B74CCF">
              <w:rPr>
                <w:rFonts w:ascii="Calibri" w:hAnsi="Calibri" w:cs="Calibri"/>
                <w:sz w:val="20"/>
              </w:rPr>
              <w:t>au titre du palier atteint</w:t>
            </w:r>
            <w:r w:rsidRPr="00B74CCF">
              <w:rPr>
                <w:rFonts w:ascii="Calibri" w:hAnsi="Calibri" w:cs="Calibri"/>
                <w:b/>
                <w:sz w:val="20"/>
              </w:rPr>
              <w:t xml:space="preserve"> </w:t>
            </w:r>
          </w:p>
        </w:tc>
      </w:tr>
      <w:tr w:rsidR="00E05862" w14:paraId="70654F41" w14:textId="77777777" w:rsidTr="00CE3E3C">
        <w:tc>
          <w:tcPr>
            <w:tcW w:w="1812" w:type="dxa"/>
            <w:shd w:val="clear" w:color="auto" w:fill="B4C6E7" w:themeFill="accent1" w:themeFillTint="66"/>
            <w:vAlign w:val="center"/>
          </w:tcPr>
          <w:p w14:paraId="723050B3" w14:textId="24904964" w:rsidR="00E05862" w:rsidRPr="00B74CCF" w:rsidRDefault="00E05862" w:rsidP="006A3AC0">
            <w:pPr>
              <w:autoSpaceDE w:val="0"/>
              <w:autoSpaceDN w:val="0"/>
              <w:adjustRightInd w:val="0"/>
              <w:jc w:val="center"/>
              <w:rPr>
                <w:rFonts w:ascii="Calibri" w:hAnsi="Calibri" w:cs="Calibri"/>
                <w:b/>
                <w:sz w:val="20"/>
              </w:rPr>
            </w:pPr>
            <w:r w:rsidRPr="00B74CCF">
              <w:rPr>
                <w:rFonts w:ascii="Calibri" w:hAnsi="Calibri" w:cs="Calibri"/>
                <w:b/>
                <w:sz w:val="20"/>
              </w:rPr>
              <w:t>Total versé au 1</w:t>
            </w:r>
            <w:r w:rsidRPr="00B74CCF">
              <w:rPr>
                <w:rFonts w:ascii="Calibri" w:hAnsi="Calibri" w:cs="Calibri"/>
                <w:b/>
                <w:sz w:val="20"/>
                <w:vertAlign w:val="superscript"/>
              </w:rPr>
              <w:t>er</w:t>
            </w:r>
            <w:r w:rsidRPr="00B74CCF">
              <w:rPr>
                <w:rFonts w:ascii="Calibri" w:hAnsi="Calibri" w:cs="Calibri"/>
                <w:b/>
                <w:sz w:val="20"/>
              </w:rPr>
              <w:t xml:space="preserve"> trimestre</w:t>
            </w:r>
            <w:r w:rsidR="00CD4D71">
              <w:rPr>
                <w:rFonts w:ascii="Calibri" w:hAnsi="Calibri" w:cs="Calibri"/>
                <w:b/>
                <w:sz w:val="20"/>
              </w:rPr>
              <w:t xml:space="preserve"> de l’année</w:t>
            </w:r>
            <w:r w:rsidRPr="00B74CCF">
              <w:rPr>
                <w:rFonts w:ascii="Calibri" w:hAnsi="Calibri" w:cs="Calibri"/>
                <w:b/>
                <w:sz w:val="20"/>
              </w:rPr>
              <w:t xml:space="preserve"> N+1</w:t>
            </w:r>
          </w:p>
        </w:tc>
        <w:tc>
          <w:tcPr>
            <w:tcW w:w="1812" w:type="dxa"/>
            <w:vAlign w:val="center"/>
          </w:tcPr>
          <w:p w14:paraId="4294C4CF" w14:textId="5A90DB7F" w:rsidR="00E05862" w:rsidRPr="00B74CCF" w:rsidRDefault="00114EB6" w:rsidP="006A3AC0">
            <w:pPr>
              <w:autoSpaceDE w:val="0"/>
              <w:autoSpaceDN w:val="0"/>
              <w:adjustRightInd w:val="0"/>
              <w:jc w:val="center"/>
              <w:rPr>
                <w:rFonts w:ascii="Calibri" w:hAnsi="Calibri" w:cs="Calibri"/>
                <w:b/>
                <w:sz w:val="20"/>
              </w:rPr>
            </w:pPr>
            <w:r>
              <w:rPr>
                <w:rFonts w:ascii="Calibri" w:hAnsi="Calibri" w:cs="Calibri"/>
                <w:b/>
                <w:sz w:val="20"/>
              </w:rPr>
              <w:t>6</w:t>
            </w:r>
            <w:r w:rsidR="00E05862" w:rsidRPr="00B74CCF">
              <w:rPr>
                <w:rFonts w:ascii="Calibri" w:hAnsi="Calibri" w:cs="Calibri"/>
                <w:b/>
                <w:sz w:val="20"/>
              </w:rPr>
              <w:t>00 €</w:t>
            </w:r>
          </w:p>
        </w:tc>
        <w:tc>
          <w:tcPr>
            <w:tcW w:w="1813" w:type="dxa"/>
            <w:vAlign w:val="center"/>
          </w:tcPr>
          <w:p w14:paraId="604F14AF" w14:textId="167BE2B6" w:rsidR="00E05862" w:rsidRPr="00EE7358" w:rsidRDefault="00CD4D71" w:rsidP="006A3AC0">
            <w:pPr>
              <w:autoSpaceDE w:val="0"/>
              <w:autoSpaceDN w:val="0"/>
              <w:adjustRightInd w:val="0"/>
              <w:jc w:val="center"/>
              <w:rPr>
                <w:rFonts w:ascii="Calibri" w:hAnsi="Calibri" w:cs="Calibri"/>
                <w:b/>
                <w:sz w:val="20"/>
                <w:highlight w:val="yellow"/>
              </w:rPr>
            </w:pPr>
            <w:r w:rsidRPr="00CD4D71">
              <w:rPr>
                <w:rFonts w:ascii="Calibri" w:hAnsi="Calibri" w:cs="Calibri"/>
                <w:b/>
                <w:sz w:val="20"/>
              </w:rPr>
              <w:t>8</w:t>
            </w:r>
            <w:r w:rsidR="00E05862" w:rsidRPr="00CD4D71">
              <w:rPr>
                <w:rFonts w:ascii="Calibri" w:hAnsi="Calibri" w:cs="Calibri"/>
                <w:b/>
                <w:sz w:val="20"/>
              </w:rPr>
              <w:t>50 €</w:t>
            </w:r>
          </w:p>
        </w:tc>
        <w:tc>
          <w:tcPr>
            <w:tcW w:w="1813" w:type="dxa"/>
            <w:vAlign w:val="center"/>
          </w:tcPr>
          <w:p w14:paraId="250F2210" w14:textId="399F5947" w:rsidR="00E05862" w:rsidRPr="00803F59" w:rsidRDefault="00803F59" w:rsidP="006A3AC0">
            <w:pPr>
              <w:autoSpaceDE w:val="0"/>
              <w:autoSpaceDN w:val="0"/>
              <w:adjustRightInd w:val="0"/>
              <w:jc w:val="center"/>
              <w:rPr>
                <w:rFonts w:ascii="Calibri" w:hAnsi="Calibri" w:cs="Calibri"/>
                <w:sz w:val="20"/>
                <w:szCs w:val="20"/>
              </w:rPr>
            </w:pPr>
            <w:r w:rsidRPr="00803F59">
              <w:rPr>
                <w:rFonts w:ascii="Calibri" w:hAnsi="Calibri" w:cs="Calibri"/>
                <w:sz w:val="20"/>
                <w:szCs w:val="20"/>
              </w:rPr>
              <w:t>100</w:t>
            </w:r>
            <w:r w:rsidR="00E05862" w:rsidRPr="00803F59">
              <w:rPr>
                <w:rFonts w:ascii="Calibri" w:hAnsi="Calibri" w:cs="Calibri"/>
                <w:sz w:val="20"/>
                <w:szCs w:val="20"/>
              </w:rPr>
              <w:t>0 €</w:t>
            </w:r>
            <w:r w:rsidRPr="00803F59">
              <w:rPr>
                <w:rFonts w:ascii="Calibri" w:hAnsi="Calibri" w:cs="Calibri"/>
                <w:sz w:val="20"/>
                <w:szCs w:val="20"/>
              </w:rPr>
              <w:t>, toutefois le cumul de</w:t>
            </w:r>
            <w:r w:rsidR="006A616D">
              <w:rPr>
                <w:rFonts w:ascii="Calibri" w:hAnsi="Calibri" w:cs="Calibri"/>
                <w:sz w:val="20"/>
                <w:szCs w:val="20"/>
              </w:rPr>
              <w:t xml:space="preserve"> toutes c</w:t>
            </w:r>
            <w:r w:rsidR="00E10835">
              <w:rPr>
                <w:rFonts w:ascii="Calibri" w:hAnsi="Calibri" w:cs="Calibri"/>
                <w:sz w:val="20"/>
                <w:szCs w:val="20"/>
              </w:rPr>
              <w:t>es prises en charge</w:t>
            </w:r>
            <w:r w:rsidRPr="00803F59">
              <w:rPr>
                <w:rFonts w:ascii="Calibri" w:hAnsi="Calibri" w:cs="Calibri"/>
                <w:sz w:val="20"/>
                <w:szCs w:val="20"/>
              </w:rPr>
              <w:t xml:space="preserve"> est plafonné à 900 €.</w:t>
            </w:r>
          </w:p>
          <w:p w14:paraId="54D97575" w14:textId="16BA1734" w:rsidR="00E10835" w:rsidRPr="006A3AC0" w:rsidRDefault="00803F59" w:rsidP="006A3AC0">
            <w:pPr>
              <w:autoSpaceDE w:val="0"/>
              <w:autoSpaceDN w:val="0"/>
              <w:adjustRightInd w:val="0"/>
              <w:jc w:val="center"/>
              <w:rPr>
                <w:rFonts w:ascii="Calibri" w:hAnsi="Calibri" w:cs="Calibri"/>
                <w:b/>
                <w:sz w:val="20"/>
                <w:szCs w:val="20"/>
              </w:rPr>
            </w:pPr>
            <w:r>
              <w:rPr>
                <w:rFonts w:ascii="Calibri" w:hAnsi="Calibri" w:cs="Calibri"/>
                <w:b/>
                <w:sz w:val="20"/>
                <w:szCs w:val="20"/>
              </w:rPr>
              <w:t>Le salarié recevra donc 9</w:t>
            </w:r>
            <w:r w:rsidRPr="00803F59">
              <w:rPr>
                <w:rFonts w:ascii="Calibri" w:hAnsi="Calibri" w:cs="Calibri"/>
                <w:b/>
                <w:sz w:val="20"/>
                <w:szCs w:val="20"/>
              </w:rPr>
              <w:t>00 €.</w:t>
            </w:r>
          </w:p>
        </w:tc>
        <w:tc>
          <w:tcPr>
            <w:tcW w:w="1813" w:type="dxa"/>
            <w:vAlign w:val="center"/>
          </w:tcPr>
          <w:p w14:paraId="3AFC827C" w14:textId="4A5CF15E" w:rsidR="00803F59" w:rsidRPr="00803F59" w:rsidRDefault="00D65B32" w:rsidP="006A3AC0">
            <w:pPr>
              <w:autoSpaceDE w:val="0"/>
              <w:autoSpaceDN w:val="0"/>
              <w:adjustRightInd w:val="0"/>
              <w:jc w:val="center"/>
              <w:rPr>
                <w:rFonts w:ascii="Calibri" w:hAnsi="Calibri" w:cs="Calibri"/>
                <w:sz w:val="20"/>
                <w:szCs w:val="20"/>
              </w:rPr>
            </w:pPr>
            <w:r>
              <w:rPr>
                <w:rFonts w:ascii="Calibri" w:hAnsi="Calibri" w:cs="Calibri"/>
                <w:sz w:val="20"/>
                <w:szCs w:val="20"/>
              </w:rPr>
              <w:t>115</w:t>
            </w:r>
            <w:r w:rsidR="00803F59" w:rsidRPr="00803F59">
              <w:rPr>
                <w:rFonts w:ascii="Calibri" w:hAnsi="Calibri" w:cs="Calibri"/>
                <w:sz w:val="20"/>
                <w:szCs w:val="20"/>
              </w:rPr>
              <w:t xml:space="preserve">0 €, </w:t>
            </w:r>
            <w:r w:rsidR="00E10835" w:rsidRPr="00803F59">
              <w:rPr>
                <w:rFonts w:ascii="Calibri" w:hAnsi="Calibri" w:cs="Calibri"/>
                <w:sz w:val="20"/>
                <w:szCs w:val="20"/>
              </w:rPr>
              <w:t>toutefois le cumul de</w:t>
            </w:r>
            <w:r w:rsidR="006A616D">
              <w:rPr>
                <w:rFonts w:ascii="Calibri" w:hAnsi="Calibri" w:cs="Calibri"/>
                <w:sz w:val="20"/>
                <w:szCs w:val="20"/>
              </w:rPr>
              <w:t xml:space="preserve"> toutes c</w:t>
            </w:r>
            <w:r w:rsidR="00E10835">
              <w:rPr>
                <w:rFonts w:ascii="Calibri" w:hAnsi="Calibri" w:cs="Calibri"/>
                <w:sz w:val="20"/>
                <w:szCs w:val="20"/>
              </w:rPr>
              <w:t>es prises en charge</w:t>
            </w:r>
            <w:r w:rsidR="00E10835" w:rsidRPr="00803F59">
              <w:rPr>
                <w:rFonts w:ascii="Calibri" w:hAnsi="Calibri" w:cs="Calibri"/>
                <w:sz w:val="20"/>
                <w:szCs w:val="20"/>
              </w:rPr>
              <w:t xml:space="preserve"> est plafonné à 900 €.</w:t>
            </w:r>
          </w:p>
          <w:p w14:paraId="357BFB52" w14:textId="04269A47" w:rsidR="00E05862" w:rsidRPr="00EE7358" w:rsidRDefault="00803F59" w:rsidP="006A3AC0">
            <w:pPr>
              <w:autoSpaceDE w:val="0"/>
              <w:autoSpaceDN w:val="0"/>
              <w:adjustRightInd w:val="0"/>
              <w:jc w:val="center"/>
              <w:rPr>
                <w:rFonts w:ascii="Calibri" w:hAnsi="Calibri" w:cs="Calibri"/>
                <w:sz w:val="20"/>
                <w:highlight w:val="yellow"/>
              </w:rPr>
            </w:pPr>
            <w:r>
              <w:rPr>
                <w:rFonts w:ascii="Calibri" w:hAnsi="Calibri" w:cs="Calibri"/>
                <w:b/>
                <w:sz w:val="20"/>
                <w:szCs w:val="20"/>
              </w:rPr>
              <w:t>Le salarié recevra donc 9</w:t>
            </w:r>
            <w:r w:rsidRPr="00803F59">
              <w:rPr>
                <w:rFonts w:ascii="Calibri" w:hAnsi="Calibri" w:cs="Calibri"/>
                <w:b/>
                <w:sz w:val="20"/>
                <w:szCs w:val="20"/>
              </w:rPr>
              <w:t>00 €.</w:t>
            </w:r>
          </w:p>
        </w:tc>
      </w:tr>
    </w:tbl>
    <w:p w14:paraId="799E61FA" w14:textId="77777777" w:rsidR="00E05862" w:rsidRDefault="00E05862" w:rsidP="00E05862">
      <w:pPr>
        <w:autoSpaceDE w:val="0"/>
        <w:autoSpaceDN w:val="0"/>
        <w:adjustRightInd w:val="0"/>
        <w:spacing w:after="0"/>
        <w:jc w:val="both"/>
        <w:rPr>
          <w:rFonts w:ascii="Calibri" w:hAnsi="Calibri" w:cs="Calibri"/>
        </w:rPr>
      </w:pPr>
    </w:p>
    <w:p w14:paraId="7D70FD99" w14:textId="4E765FAC" w:rsidR="000E6941" w:rsidRDefault="000E6941" w:rsidP="006A3AC0">
      <w:pPr>
        <w:pStyle w:val="Paragraphedeliste"/>
        <w:numPr>
          <w:ilvl w:val="0"/>
          <w:numId w:val="11"/>
        </w:numPr>
        <w:autoSpaceDE w:val="0"/>
        <w:autoSpaceDN w:val="0"/>
        <w:adjustRightInd w:val="0"/>
        <w:spacing w:after="0"/>
        <w:jc w:val="both"/>
        <w:rPr>
          <w:rFonts w:ascii="Calibri" w:hAnsi="Calibri" w:cs="Calibri"/>
        </w:rPr>
      </w:pPr>
      <w:r w:rsidRPr="003E6FDC">
        <w:rPr>
          <w:rFonts w:ascii="Calibri" w:hAnsi="Calibri" w:cs="Calibri"/>
        </w:rPr>
        <w:t xml:space="preserve">Le tableau suivant reprend le cas d’un salarié pour lequel l’employeur prend en charge le remboursement de son abonnement transport à hauteur de 400 euros dans l’année. Le salarié a également acheté un vélo d’une valeur de 600 euros ou plus. S’il remplit les conditions, il pourra prétendre au versement </w:t>
      </w:r>
      <w:r w:rsidR="00B90FCF" w:rsidRPr="003E6FDC">
        <w:rPr>
          <w:rFonts w:ascii="Calibri" w:hAnsi="Calibri" w:cs="Calibri"/>
        </w:rPr>
        <w:t>d’une aide de 300 euros maximum en raison du plafond.</w:t>
      </w:r>
    </w:p>
    <w:p w14:paraId="2E4126C6" w14:textId="77777777" w:rsidR="006A3AC0" w:rsidRPr="006A3AC0" w:rsidRDefault="006A3AC0" w:rsidP="006A3AC0">
      <w:pPr>
        <w:pStyle w:val="Paragraphedeliste"/>
        <w:autoSpaceDE w:val="0"/>
        <w:autoSpaceDN w:val="0"/>
        <w:adjustRightInd w:val="0"/>
        <w:spacing w:after="0"/>
        <w:jc w:val="both"/>
        <w:rPr>
          <w:rFonts w:ascii="Calibri" w:hAnsi="Calibri" w:cs="Calibri"/>
          <w:sz w:val="10"/>
        </w:rPr>
      </w:pPr>
    </w:p>
    <w:tbl>
      <w:tblPr>
        <w:tblStyle w:val="Grilledutableau"/>
        <w:tblW w:w="0" w:type="auto"/>
        <w:tblLook w:val="04A0" w:firstRow="1" w:lastRow="0" w:firstColumn="1" w:lastColumn="0" w:noHBand="0" w:noVBand="1"/>
      </w:tblPr>
      <w:tblGrid>
        <w:gridCol w:w="1812"/>
        <w:gridCol w:w="1812"/>
        <w:gridCol w:w="1813"/>
        <w:gridCol w:w="1813"/>
        <w:gridCol w:w="1813"/>
      </w:tblGrid>
      <w:tr w:rsidR="000E6941" w14:paraId="52D3F58D" w14:textId="77777777" w:rsidTr="00CE3E3C">
        <w:tc>
          <w:tcPr>
            <w:tcW w:w="1812" w:type="dxa"/>
            <w:shd w:val="clear" w:color="auto" w:fill="B4C6E7" w:themeFill="accent1" w:themeFillTint="66"/>
            <w:vAlign w:val="center"/>
          </w:tcPr>
          <w:p w14:paraId="72BDBF8E" w14:textId="77777777" w:rsidR="000E6941" w:rsidRPr="00B74CCF" w:rsidRDefault="000E6941" w:rsidP="00CE3E3C">
            <w:pPr>
              <w:autoSpaceDE w:val="0"/>
              <w:autoSpaceDN w:val="0"/>
              <w:adjustRightInd w:val="0"/>
              <w:jc w:val="center"/>
              <w:rPr>
                <w:rFonts w:ascii="Calibri" w:hAnsi="Calibri" w:cs="Calibri"/>
                <w:b/>
                <w:sz w:val="20"/>
              </w:rPr>
            </w:pPr>
            <w:r w:rsidRPr="00B74CCF">
              <w:rPr>
                <w:rFonts w:ascii="Calibri" w:hAnsi="Calibri" w:cs="Calibri"/>
                <w:b/>
                <w:sz w:val="20"/>
              </w:rPr>
              <w:t>Prix d’achat du vélo</w:t>
            </w:r>
          </w:p>
        </w:tc>
        <w:tc>
          <w:tcPr>
            <w:tcW w:w="1812" w:type="dxa"/>
            <w:shd w:val="clear" w:color="auto" w:fill="B4C6E7" w:themeFill="accent1" w:themeFillTint="66"/>
            <w:vAlign w:val="center"/>
          </w:tcPr>
          <w:p w14:paraId="746A96DB" w14:textId="77777777" w:rsidR="000E6941" w:rsidRPr="00B74CCF" w:rsidRDefault="000E6941" w:rsidP="00CE3E3C">
            <w:pPr>
              <w:autoSpaceDE w:val="0"/>
              <w:autoSpaceDN w:val="0"/>
              <w:adjustRightInd w:val="0"/>
              <w:jc w:val="center"/>
              <w:rPr>
                <w:rFonts w:ascii="Calibri" w:hAnsi="Calibri" w:cs="Calibri"/>
                <w:b/>
                <w:sz w:val="20"/>
              </w:rPr>
            </w:pPr>
            <w:r w:rsidRPr="00B74CCF">
              <w:rPr>
                <w:rFonts w:ascii="Calibri" w:hAnsi="Calibri" w:cs="Calibri"/>
                <w:b/>
                <w:sz w:val="20"/>
              </w:rPr>
              <w:t>Montant du versement pour le palier 1 (200 €)</w:t>
            </w:r>
          </w:p>
        </w:tc>
        <w:tc>
          <w:tcPr>
            <w:tcW w:w="1813" w:type="dxa"/>
            <w:shd w:val="clear" w:color="auto" w:fill="B4C6E7" w:themeFill="accent1" w:themeFillTint="66"/>
            <w:vAlign w:val="center"/>
          </w:tcPr>
          <w:p w14:paraId="382A3B88" w14:textId="77777777" w:rsidR="000E6941" w:rsidRPr="00B74CCF" w:rsidRDefault="000E6941" w:rsidP="00CE3E3C">
            <w:pPr>
              <w:autoSpaceDE w:val="0"/>
              <w:autoSpaceDN w:val="0"/>
              <w:adjustRightInd w:val="0"/>
              <w:jc w:val="center"/>
              <w:rPr>
                <w:rFonts w:ascii="Calibri" w:hAnsi="Calibri" w:cs="Calibri"/>
                <w:b/>
                <w:sz w:val="20"/>
              </w:rPr>
            </w:pPr>
            <w:r w:rsidRPr="00B74CCF">
              <w:rPr>
                <w:rFonts w:ascii="Calibri" w:hAnsi="Calibri" w:cs="Calibri"/>
                <w:b/>
                <w:sz w:val="20"/>
              </w:rPr>
              <w:t>Montant du versement pour le palier 2 (300 €)</w:t>
            </w:r>
          </w:p>
        </w:tc>
        <w:tc>
          <w:tcPr>
            <w:tcW w:w="1813" w:type="dxa"/>
            <w:shd w:val="clear" w:color="auto" w:fill="B4C6E7" w:themeFill="accent1" w:themeFillTint="66"/>
            <w:vAlign w:val="center"/>
          </w:tcPr>
          <w:p w14:paraId="473AA081" w14:textId="77777777" w:rsidR="000E6941" w:rsidRPr="00B74CCF" w:rsidRDefault="000E6941" w:rsidP="00CE3E3C">
            <w:pPr>
              <w:autoSpaceDE w:val="0"/>
              <w:autoSpaceDN w:val="0"/>
              <w:adjustRightInd w:val="0"/>
              <w:jc w:val="center"/>
              <w:rPr>
                <w:rFonts w:ascii="Calibri" w:hAnsi="Calibri" w:cs="Calibri"/>
                <w:b/>
                <w:sz w:val="20"/>
              </w:rPr>
            </w:pPr>
            <w:r w:rsidRPr="00B74CCF">
              <w:rPr>
                <w:rFonts w:ascii="Calibri" w:hAnsi="Calibri" w:cs="Calibri"/>
                <w:b/>
                <w:sz w:val="20"/>
              </w:rPr>
              <w:t>Montant du versement pour le palier 3 (450 €)</w:t>
            </w:r>
          </w:p>
        </w:tc>
        <w:tc>
          <w:tcPr>
            <w:tcW w:w="1813" w:type="dxa"/>
            <w:shd w:val="clear" w:color="auto" w:fill="B4C6E7" w:themeFill="accent1" w:themeFillTint="66"/>
            <w:vAlign w:val="center"/>
          </w:tcPr>
          <w:p w14:paraId="2F2C555F" w14:textId="77777777" w:rsidR="000E6941" w:rsidRPr="00B74CCF" w:rsidRDefault="000E6941" w:rsidP="00CE3E3C">
            <w:pPr>
              <w:autoSpaceDE w:val="0"/>
              <w:autoSpaceDN w:val="0"/>
              <w:adjustRightInd w:val="0"/>
              <w:jc w:val="center"/>
              <w:rPr>
                <w:rFonts w:ascii="Calibri" w:hAnsi="Calibri" w:cs="Calibri"/>
                <w:b/>
                <w:sz w:val="20"/>
              </w:rPr>
            </w:pPr>
            <w:r w:rsidRPr="00B74CCF">
              <w:rPr>
                <w:rFonts w:ascii="Calibri" w:hAnsi="Calibri" w:cs="Calibri"/>
                <w:b/>
                <w:sz w:val="20"/>
              </w:rPr>
              <w:t>Montant du versement pour le palier 4 (600 €)</w:t>
            </w:r>
          </w:p>
        </w:tc>
      </w:tr>
      <w:tr w:rsidR="005B118C" w14:paraId="3E0202DD" w14:textId="77777777" w:rsidTr="00CE3E3C">
        <w:tc>
          <w:tcPr>
            <w:tcW w:w="1812" w:type="dxa"/>
            <w:shd w:val="clear" w:color="auto" w:fill="B4C6E7" w:themeFill="accent1" w:themeFillTint="66"/>
            <w:vAlign w:val="center"/>
          </w:tcPr>
          <w:p w14:paraId="28800C79" w14:textId="51953CA8" w:rsidR="005B118C" w:rsidRPr="00B74CCF" w:rsidRDefault="005B118C" w:rsidP="005B118C">
            <w:pPr>
              <w:autoSpaceDE w:val="0"/>
              <w:autoSpaceDN w:val="0"/>
              <w:adjustRightInd w:val="0"/>
              <w:jc w:val="center"/>
              <w:rPr>
                <w:rFonts w:ascii="Calibri" w:hAnsi="Calibri" w:cs="Calibri"/>
                <w:b/>
                <w:sz w:val="20"/>
              </w:rPr>
            </w:pPr>
            <w:r>
              <w:rPr>
                <w:rFonts w:ascii="Calibri" w:hAnsi="Calibri" w:cs="Calibri"/>
                <w:b/>
                <w:sz w:val="20"/>
              </w:rPr>
              <w:t>6</w:t>
            </w:r>
            <w:r w:rsidRPr="00B74CCF">
              <w:rPr>
                <w:rFonts w:ascii="Calibri" w:hAnsi="Calibri" w:cs="Calibri"/>
                <w:b/>
                <w:sz w:val="20"/>
              </w:rPr>
              <w:t>00 €</w:t>
            </w:r>
            <w:r>
              <w:rPr>
                <w:rFonts w:ascii="Calibri" w:hAnsi="Calibri" w:cs="Calibri"/>
                <w:b/>
                <w:sz w:val="20"/>
              </w:rPr>
              <w:t xml:space="preserve"> ou plus</w:t>
            </w:r>
          </w:p>
        </w:tc>
        <w:tc>
          <w:tcPr>
            <w:tcW w:w="1812" w:type="dxa"/>
            <w:vAlign w:val="center"/>
          </w:tcPr>
          <w:p w14:paraId="3A75EE7E" w14:textId="31A49B44" w:rsidR="005B118C" w:rsidRDefault="005B118C" w:rsidP="005B118C">
            <w:pPr>
              <w:autoSpaceDE w:val="0"/>
              <w:autoSpaceDN w:val="0"/>
              <w:adjustRightInd w:val="0"/>
              <w:jc w:val="center"/>
              <w:rPr>
                <w:rFonts w:ascii="Calibri" w:hAnsi="Calibri" w:cs="Calibri"/>
                <w:sz w:val="20"/>
              </w:rPr>
            </w:pPr>
            <w:r w:rsidRPr="00EE7358">
              <w:rPr>
                <w:rFonts w:ascii="Calibri" w:hAnsi="Calibri" w:cs="Calibri"/>
                <w:b/>
                <w:sz w:val="20"/>
              </w:rPr>
              <w:t>400 €</w:t>
            </w:r>
            <w:r w:rsidRPr="00EE7358">
              <w:rPr>
                <w:rFonts w:ascii="Calibri" w:hAnsi="Calibri" w:cs="Calibri"/>
                <w:sz w:val="20"/>
              </w:rPr>
              <w:t xml:space="preserve"> au titre de la prise en charge de l’abonnement </w:t>
            </w:r>
          </w:p>
          <w:p w14:paraId="594B216D" w14:textId="77777777" w:rsidR="005B118C" w:rsidRPr="00EE7358" w:rsidRDefault="005B118C" w:rsidP="005B118C">
            <w:pPr>
              <w:autoSpaceDE w:val="0"/>
              <w:autoSpaceDN w:val="0"/>
              <w:adjustRightInd w:val="0"/>
              <w:jc w:val="center"/>
              <w:rPr>
                <w:rFonts w:ascii="Calibri" w:hAnsi="Calibri" w:cs="Calibri"/>
                <w:sz w:val="20"/>
              </w:rPr>
            </w:pPr>
            <w:r>
              <w:rPr>
                <w:rFonts w:ascii="Calibri" w:hAnsi="Calibri" w:cs="Calibri"/>
                <w:sz w:val="20"/>
              </w:rPr>
              <w:t>+</w:t>
            </w:r>
          </w:p>
          <w:p w14:paraId="324E41A4" w14:textId="77777777" w:rsidR="005B118C" w:rsidRDefault="005B118C" w:rsidP="005B118C">
            <w:pPr>
              <w:autoSpaceDE w:val="0"/>
              <w:autoSpaceDN w:val="0"/>
              <w:adjustRightInd w:val="0"/>
              <w:jc w:val="center"/>
              <w:rPr>
                <w:rFonts w:ascii="Calibri" w:hAnsi="Calibri" w:cs="Calibri"/>
                <w:b/>
                <w:sz w:val="20"/>
              </w:rPr>
            </w:pPr>
            <w:r w:rsidRPr="00B74CCF">
              <w:rPr>
                <w:rFonts w:ascii="Calibri" w:hAnsi="Calibri" w:cs="Calibri"/>
                <w:b/>
                <w:sz w:val="20"/>
              </w:rPr>
              <w:t>Non éligible à l’aide à l’achat</w:t>
            </w:r>
          </w:p>
          <w:p w14:paraId="7F3911C2" w14:textId="77777777" w:rsidR="005B118C" w:rsidRPr="00B74CCF" w:rsidRDefault="005B118C" w:rsidP="005B118C">
            <w:pPr>
              <w:autoSpaceDE w:val="0"/>
              <w:autoSpaceDN w:val="0"/>
              <w:adjustRightInd w:val="0"/>
              <w:jc w:val="center"/>
              <w:rPr>
                <w:rFonts w:ascii="Calibri" w:hAnsi="Calibri" w:cs="Calibri"/>
                <w:b/>
                <w:sz w:val="20"/>
              </w:rPr>
            </w:pPr>
            <w:r>
              <w:rPr>
                <w:rFonts w:ascii="Calibri" w:hAnsi="Calibri" w:cs="Calibri"/>
                <w:b/>
                <w:sz w:val="20"/>
              </w:rPr>
              <w:t>(Utilisation &lt;50j)</w:t>
            </w:r>
          </w:p>
          <w:p w14:paraId="4B6B2FDE" w14:textId="77777777" w:rsidR="005B118C" w:rsidRPr="00B74CCF" w:rsidRDefault="005B118C" w:rsidP="005B118C">
            <w:pPr>
              <w:autoSpaceDE w:val="0"/>
              <w:autoSpaceDN w:val="0"/>
              <w:adjustRightInd w:val="0"/>
              <w:jc w:val="center"/>
              <w:rPr>
                <w:rFonts w:ascii="Calibri" w:hAnsi="Calibri" w:cs="Calibri"/>
                <w:sz w:val="20"/>
              </w:rPr>
            </w:pPr>
            <w:r w:rsidRPr="00B74CCF">
              <w:rPr>
                <w:rFonts w:ascii="Calibri" w:hAnsi="Calibri" w:cs="Calibri"/>
                <w:sz w:val="20"/>
              </w:rPr>
              <w:t>+</w:t>
            </w:r>
          </w:p>
          <w:p w14:paraId="71124451" w14:textId="2E7C1901" w:rsidR="000A70C9" w:rsidRPr="00B74CCF" w:rsidRDefault="005B118C" w:rsidP="005E28A3">
            <w:pPr>
              <w:autoSpaceDE w:val="0"/>
              <w:autoSpaceDN w:val="0"/>
              <w:adjustRightInd w:val="0"/>
              <w:jc w:val="center"/>
              <w:rPr>
                <w:rFonts w:ascii="Calibri" w:hAnsi="Calibri" w:cs="Calibri"/>
                <w:sz w:val="20"/>
              </w:rPr>
            </w:pPr>
            <w:r w:rsidRPr="00B74CCF">
              <w:rPr>
                <w:rFonts w:ascii="Calibri" w:hAnsi="Calibri" w:cs="Calibri"/>
                <w:b/>
                <w:sz w:val="20"/>
              </w:rPr>
              <w:t>200</w:t>
            </w:r>
            <w:r w:rsidRPr="00B74CCF">
              <w:rPr>
                <w:rFonts w:ascii="Calibri" w:hAnsi="Calibri" w:cs="Calibri"/>
                <w:sz w:val="20"/>
              </w:rPr>
              <w:t xml:space="preserve"> € au titre du palier atteint</w:t>
            </w:r>
          </w:p>
        </w:tc>
        <w:tc>
          <w:tcPr>
            <w:tcW w:w="1813" w:type="dxa"/>
            <w:vAlign w:val="center"/>
          </w:tcPr>
          <w:p w14:paraId="2B4F4C7B" w14:textId="77777777" w:rsidR="005B118C" w:rsidRPr="00EE7358" w:rsidRDefault="005B118C" w:rsidP="005B118C">
            <w:pPr>
              <w:autoSpaceDE w:val="0"/>
              <w:autoSpaceDN w:val="0"/>
              <w:adjustRightInd w:val="0"/>
              <w:jc w:val="center"/>
              <w:rPr>
                <w:rFonts w:ascii="Calibri" w:hAnsi="Calibri" w:cs="Calibri"/>
                <w:sz w:val="20"/>
              </w:rPr>
            </w:pPr>
            <w:r w:rsidRPr="00EE7358">
              <w:rPr>
                <w:rFonts w:ascii="Calibri" w:hAnsi="Calibri" w:cs="Calibri"/>
                <w:b/>
                <w:sz w:val="20"/>
              </w:rPr>
              <w:t>400 €</w:t>
            </w:r>
            <w:r w:rsidRPr="00EE7358">
              <w:rPr>
                <w:rFonts w:ascii="Calibri" w:hAnsi="Calibri" w:cs="Calibri"/>
                <w:sz w:val="20"/>
              </w:rPr>
              <w:t xml:space="preserve"> au titre de la prise en charge de l’abonnement </w:t>
            </w:r>
          </w:p>
          <w:p w14:paraId="1C35C761" w14:textId="77777777" w:rsidR="005B118C" w:rsidRPr="00EE7358" w:rsidRDefault="005B118C" w:rsidP="005B118C">
            <w:pPr>
              <w:autoSpaceDE w:val="0"/>
              <w:autoSpaceDN w:val="0"/>
              <w:adjustRightInd w:val="0"/>
              <w:jc w:val="center"/>
              <w:rPr>
                <w:rFonts w:ascii="Calibri" w:hAnsi="Calibri" w:cs="Calibri"/>
                <w:sz w:val="20"/>
              </w:rPr>
            </w:pPr>
            <w:r w:rsidRPr="00EE7358">
              <w:rPr>
                <w:rFonts w:ascii="Calibri" w:hAnsi="Calibri" w:cs="Calibri"/>
                <w:sz w:val="20"/>
              </w:rPr>
              <w:t xml:space="preserve">+ </w:t>
            </w:r>
          </w:p>
          <w:p w14:paraId="562E8CA9" w14:textId="7973C590" w:rsidR="005B118C" w:rsidRPr="00EE7358" w:rsidRDefault="005B118C" w:rsidP="005B118C">
            <w:pPr>
              <w:autoSpaceDE w:val="0"/>
              <w:autoSpaceDN w:val="0"/>
              <w:adjustRightInd w:val="0"/>
              <w:jc w:val="center"/>
              <w:rPr>
                <w:rFonts w:ascii="Calibri" w:hAnsi="Calibri" w:cs="Calibri"/>
                <w:sz w:val="20"/>
              </w:rPr>
            </w:pPr>
            <w:r>
              <w:rPr>
                <w:rFonts w:ascii="Calibri" w:hAnsi="Calibri" w:cs="Calibri"/>
                <w:b/>
                <w:sz w:val="20"/>
              </w:rPr>
              <w:t>30</w:t>
            </w:r>
            <w:r w:rsidRPr="00EE7358">
              <w:rPr>
                <w:rFonts w:ascii="Calibri" w:hAnsi="Calibri" w:cs="Calibri"/>
                <w:b/>
                <w:sz w:val="20"/>
              </w:rPr>
              <w:t>0 €</w:t>
            </w:r>
            <w:r w:rsidRPr="00EE7358">
              <w:rPr>
                <w:rFonts w:ascii="Calibri" w:hAnsi="Calibri" w:cs="Calibri"/>
                <w:sz w:val="20"/>
              </w:rPr>
              <w:t xml:space="preserve"> </w:t>
            </w:r>
            <w:r>
              <w:rPr>
                <w:rFonts w:ascii="Calibri" w:hAnsi="Calibri" w:cs="Calibri"/>
                <w:sz w:val="20"/>
              </w:rPr>
              <w:t>d</w:t>
            </w:r>
            <w:r w:rsidRPr="00EE7358">
              <w:rPr>
                <w:rFonts w:ascii="Calibri" w:hAnsi="Calibri" w:cs="Calibri"/>
                <w:sz w:val="20"/>
              </w:rPr>
              <w:t xml:space="preserve">’aide à l’achat </w:t>
            </w:r>
          </w:p>
          <w:p w14:paraId="52D7009E" w14:textId="77777777" w:rsidR="005B118C" w:rsidRPr="00EE7358" w:rsidRDefault="005B118C" w:rsidP="005B118C">
            <w:pPr>
              <w:autoSpaceDE w:val="0"/>
              <w:autoSpaceDN w:val="0"/>
              <w:adjustRightInd w:val="0"/>
              <w:jc w:val="center"/>
              <w:rPr>
                <w:rFonts w:ascii="Calibri" w:hAnsi="Calibri" w:cs="Calibri"/>
                <w:sz w:val="20"/>
              </w:rPr>
            </w:pPr>
            <w:r w:rsidRPr="00EE7358">
              <w:rPr>
                <w:rFonts w:ascii="Calibri" w:hAnsi="Calibri" w:cs="Calibri"/>
                <w:sz w:val="20"/>
              </w:rPr>
              <w:t xml:space="preserve">+ </w:t>
            </w:r>
          </w:p>
          <w:p w14:paraId="289E878F" w14:textId="69D7FA27" w:rsidR="005B118C" w:rsidRPr="00B74CCF" w:rsidRDefault="005B118C" w:rsidP="005E28A3">
            <w:pPr>
              <w:autoSpaceDE w:val="0"/>
              <w:autoSpaceDN w:val="0"/>
              <w:adjustRightInd w:val="0"/>
              <w:jc w:val="center"/>
              <w:rPr>
                <w:rFonts w:ascii="Calibri" w:hAnsi="Calibri" w:cs="Calibri"/>
                <w:sz w:val="20"/>
              </w:rPr>
            </w:pPr>
            <w:r w:rsidRPr="00EE7358">
              <w:rPr>
                <w:rFonts w:ascii="Calibri" w:hAnsi="Calibri" w:cs="Calibri"/>
                <w:b/>
                <w:sz w:val="20"/>
              </w:rPr>
              <w:t>300 €</w:t>
            </w:r>
            <w:r w:rsidRPr="00EE7358">
              <w:rPr>
                <w:rFonts w:ascii="Calibri" w:hAnsi="Calibri" w:cs="Calibri"/>
                <w:sz w:val="20"/>
              </w:rPr>
              <w:t xml:space="preserve"> </w:t>
            </w:r>
            <w:r w:rsidRPr="00B74CCF">
              <w:rPr>
                <w:rFonts w:ascii="Calibri" w:hAnsi="Calibri" w:cs="Calibri"/>
                <w:sz w:val="20"/>
              </w:rPr>
              <w:t>au titre du palier atteint</w:t>
            </w:r>
            <w:r w:rsidRPr="00B74CCF">
              <w:rPr>
                <w:rFonts w:ascii="Calibri" w:hAnsi="Calibri" w:cs="Calibri"/>
                <w:b/>
                <w:sz w:val="20"/>
              </w:rPr>
              <w:t xml:space="preserve"> </w:t>
            </w:r>
          </w:p>
        </w:tc>
        <w:tc>
          <w:tcPr>
            <w:tcW w:w="1813" w:type="dxa"/>
            <w:vAlign w:val="center"/>
          </w:tcPr>
          <w:p w14:paraId="64C34274" w14:textId="56681E26" w:rsidR="005B118C" w:rsidRPr="00EE7358" w:rsidRDefault="005B118C" w:rsidP="005B118C">
            <w:pPr>
              <w:autoSpaceDE w:val="0"/>
              <w:autoSpaceDN w:val="0"/>
              <w:adjustRightInd w:val="0"/>
              <w:jc w:val="center"/>
              <w:rPr>
                <w:rFonts w:ascii="Calibri" w:hAnsi="Calibri" w:cs="Calibri"/>
                <w:sz w:val="20"/>
              </w:rPr>
            </w:pPr>
            <w:r w:rsidRPr="00EE7358">
              <w:rPr>
                <w:rFonts w:ascii="Calibri" w:hAnsi="Calibri" w:cs="Calibri"/>
                <w:b/>
                <w:sz w:val="20"/>
              </w:rPr>
              <w:t>400 €</w:t>
            </w:r>
            <w:r w:rsidRPr="00EE7358">
              <w:rPr>
                <w:rFonts w:ascii="Calibri" w:hAnsi="Calibri" w:cs="Calibri"/>
                <w:sz w:val="20"/>
              </w:rPr>
              <w:t xml:space="preserve"> au titre de la prise en charge de l’abonnement </w:t>
            </w:r>
          </w:p>
          <w:p w14:paraId="31D93D40" w14:textId="77777777" w:rsidR="005B118C" w:rsidRPr="00EE7358" w:rsidRDefault="005B118C" w:rsidP="005B118C">
            <w:pPr>
              <w:autoSpaceDE w:val="0"/>
              <w:autoSpaceDN w:val="0"/>
              <w:adjustRightInd w:val="0"/>
              <w:jc w:val="center"/>
              <w:rPr>
                <w:rFonts w:ascii="Calibri" w:hAnsi="Calibri" w:cs="Calibri"/>
                <w:sz w:val="20"/>
              </w:rPr>
            </w:pPr>
            <w:r w:rsidRPr="00EE7358">
              <w:rPr>
                <w:rFonts w:ascii="Calibri" w:hAnsi="Calibri" w:cs="Calibri"/>
                <w:sz w:val="20"/>
              </w:rPr>
              <w:t xml:space="preserve">+ </w:t>
            </w:r>
          </w:p>
          <w:p w14:paraId="760F834F" w14:textId="602CD7B8" w:rsidR="005B118C" w:rsidRPr="00EE7358" w:rsidRDefault="005B118C" w:rsidP="005B118C">
            <w:pPr>
              <w:autoSpaceDE w:val="0"/>
              <w:autoSpaceDN w:val="0"/>
              <w:adjustRightInd w:val="0"/>
              <w:jc w:val="center"/>
              <w:rPr>
                <w:rFonts w:ascii="Calibri" w:hAnsi="Calibri" w:cs="Calibri"/>
                <w:sz w:val="20"/>
              </w:rPr>
            </w:pPr>
            <w:r>
              <w:rPr>
                <w:rFonts w:ascii="Calibri" w:hAnsi="Calibri" w:cs="Calibri"/>
                <w:b/>
                <w:sz w:val="20"/>
              </w:rPr>
              <w:t>30</w:t>
            </w:r>
            <w:r w:rsidRPr="00EE7358">
              <w:rPr>
                <w:rFonts w:ascii="Calibri" w:hAnsi="Calibri" w:cs="Calibri"/>
                <w:b/>
                <w:sz w:val="20"/>
              </w:rPr>
              <w:t>0 €</w:t>
            </w:r>
            <w:r w:rsidRPr="00EE7358">
              <w:rPr>
                <w:rFonts w:ascii="Calibri" w:hAnsi="Calibri" w:cs="Calibri"/>
                <w:sz w:val="20"/>
              </w:rPr>
              <w:t xml:space="preserve"> </w:t>
            </w:r>
            <w:r>
              <w:rPr>
                <w:rFonts w:ascii="Calibri" w:hAnsi="Calibri" w:cs="Calibri"/>
                <w:sz w:val="20"/>
              </w:rPr>
              <w:t>d</w:t>
            </w:r>
            <w:r w:rsidRPr="00EE7358">
              <w:rPr>
                <w:rFonts w:ascii="Calibri" w:hAnsi="Calibri" w:cs="Calibri"/>
                <w:sz w:val="20"/>
              </w:rPr>
              <w:t xml:space="preserve">’aide à l’achat </w:t>
            </w:r>
          </w:p>
          <w:p w14:paraId="4C2D5D58" w14:textId="77777777" w:rsidR="005B118C" w:rsidRPr="00EE7358" w:rsidRDefault="005B118C" w:rsidP="005B118C">
            <w:pPr>
              <w:autoSpaceDE w:val="0"/>
              <w:autoSpaceDN w:val="0"/>
              <w:adjustRightInd w:val="0"/>
              <w:jc w:val="center"/>
              <w:rPr>
                <w:rFonts w:ascii="Calibri" w:hAnsi="Calibri" w:cs="Calibri"/>
                <w:sz w:val="20"/>
              </w:rPr>
            </w:pPr>
            <w:r w:rsidRPr="00EE7358">
              <w:rPr>
                <w:rFonts w:ascii="Calibri" w:hAnsi="Calibri" w:cs="Calibri"/>
                <w:sz w:val="20"/>
              </w:rPr>
              <w:t xml:space="preserve">+ </w:t>
            </w:r>
          </w:p>
          <w:p w14:paraId="0362C553" w14:textId="77777777" w:rsidR="005B118C" w:rsidRPr="00EE7358" w:rsidRDefault="005B118C" w:rsidP="005B118C">
            <w:pPr>
              <w:autoSpaceDE w:val="0"/>
              <w:autoSpaceDN w:val="0"/>
              <w:adjustRightInd w:val="0"/>
              <w:jc w:val="center"/>
              <w:rPr>
                <w:rFonts w:ascii="Calibri" w:hAnsi="Calibri" w:cs="Calibri"/>
                <w:b/>
                <w:sz w:val="20"/>
              </w:rPr>
            </w:pPr>
            <w:r>
              <w:rPr>
                <w:rFonts w:ascii="Calibri" w:hAnsi="Calibri" w:cs="Calibri"/>
                <w:b/>
                <w:sz w:val="20"/>
              </w:rPr>
              <w:t>45</w:t>
            </w:r>
            <w:r w:rsidRPr="00EE7358">
              <w:rPr>
                <w:rFonts w:ascii="Calibri" w:hAnsi="Calibri" w:cs="Calibri"/>
                <w:b/>
                <w:sz w:val="20"/>
              </w:rPr>
              <w:t>0 €</w:t>
            </w:r>
            <w:r w:rsidRPr="00EE7358">
              <w:rPr>
                <w:rFonts w:ascii="Calibri" w:hAnsi="Calibri" w:cs="Calibri"/>
                <w:sz w:val="20"/>
              </w:rPr>
              <w:t xml:space="preserve"> </w:t>
            </w:r>
            <w:r w:rsidRPr="00B74CCF">
              <w:rPr>
                <w:rFonts w:ascii="Calibri" w:hAnsi="Calibri" w:cs="Calibri"/>
                <w:sz w:val="20"/>
              </w:rPr>
              <w:t>au titre du palier atteint</w:t>
            </w:r>
            <w:r w:rsidRPr="00B74CCF">
              <w:rPr>
                <w:rFonts w:ascii="Calibri" w:hAnsi="Calibri" w:cs="Calibri"/>
                <w:b/>
                <w:sz w:val="20"/>
              </w:rPr>
              <w:t xml:space="preserve"> </w:t>
            </w:r>
          </w:p>
        </w:tc>
        <w:tc>
          <w:tcPr>
            <w:tcW w:w="1813" w:type="dxa"/>
            <w:vAlign w:val="center"/>
          </w:tcPr>
          <w:p w14:paraId="7F38B825" w14:textId="4D494BFF" w:rsidR="005B118C" w:rsidRPr="00EE7358" w:rsidRDefault="005B118C" w:rsidP="005B118C">
            <w:pPr>
              <w:autoSpaceDE w:val="0"/>
              <w:autoSpaceDN w:val="0"/>
              <w:adjustRightInd w:val="0"/>
              <w:jc w:val="center"/>
              <w:rPr>
                <w:rFonts w:ascii="Calibri" w:hAnsi="Calibri" w:cs="Calibri"/>
                <w:sz w:val="20"/>
              </w:rPr>
            </w:pPr>
            <w:r w:rsidRPr="00EE7358">
              <w:rPr>
                <w:rFonts w:ascii="Calibri" w:hAnsi="Calibri" w:cs="Calibri"/>
                <w:b/>
                <w:sz w:val="20"/>
              </w:rPr>
              <w:t>400 €</w:t>
            </w:r>
            <w:r w:rsidRPr="00EE7358">
              <w:rPr>
                <w:rFonts w:ascii="Calibri" w:hAnsi="Calibri" w:cs="Calibri"/>
                <w:sz w:val="20"/>
              </w:rPr>
              <w:t xml:space="preserve"> au titre de la prise en charge de l’abonnement </w:t>
            </w:r>
          </w:p>
          <w:p w14:paraId="3DFD7015" w14:textId="77777777" w:rsidR="005B118C" w:rsidRPr="00EE7358" w:rsidRDefault="005B118C" w:rsidP="005B118C">
            <w:pPr>
              <w:autoSpaceDE w:val="0"/>
              <w:autoSpaceDN w:val="0"/>
              <w:adjustRightInd w:val="0"/>
              <w:jc w:val="center"/>
              <w:rPr>
                <w:rFonts w:ascii="Calibri" w:hAnsi="Calibri" w:cs="Calibri"/>
                <w:sz w:val="20"/>
              </w:rPr>
            </w:pPr>
            <w:r w:rsidRPr="00EE7358">
              <w:rPr>
                <w:rFonts w:ascii="Calibri" w:hAnsi="Calibri" w:cs="Calibri"/>
                <w:sz w:val="20"/>
              </w:rPr>
              <w:t xml:space="preserve">+ </w:t>
            </w:r>
          </w:p>
          <w:p w14:paraId="3EC1AD38" w14:textId="3501238F" w:rsidR="005B118C" w:rsidRPr="00EE7358" w:rsidRDefault="005B118C" w:rsidP="005B118C">
            <w:pPr>
              <w:autoSpaceDE w:val="0"/>
              <w:autoSpaceDN w:val="0"/>
              <w:adjustRightInd w:val="0"/>
              <w:jc w:val="center"/>
              <w:rPr>
                <w:rFonts w:ascii="Calibri" w:hAnsi="Calibri" w:cs="Calibri"/>
                <w:sz w:val="20"/>
              </w:rPr>
            </w:pPr>
            <w:r>
              <w:rPr>
                <w:rFonts w:ascii="Calibri" w:hAnsi="Calibri" w:cs="Calibri"/>
                <w:b/>
                <w:sz w:val="20"/>
              </w:rPr>
              <w:t>30</w:t>
            </w:r>
            <w:r w:rsidRPr="00EE7358">
              <w:rPr>
                <w:rFonts w:ascii="Calibri" w:hAnsi="Calibri" w:cs="Calibri"/>
                <w:b/>
                <w:sz w:val="20"/>
              </w:rPr>
              <w:t>0 €</w:t>
            </w:r>
            <w:r w:rsidRPr="00EE7358">
              <w:rPr>
                <w:rFonts w:ascii="Calibri" w:hAnsi="Calibri" w:cs="Calibri"/>
                <w:sz w:val="20"/>
              </w:rPr>
              <w:t xml:space="preserve"> </w:t>
            </w:r>
            <w:r>
              <w:rPr>
                <w:rFonts w:ascii="Calibri" w:hAnsi="Calibri" w:cs="Calibri"/>
                <w:sz w:val="20"/>
              </w:rPr>
              <w:t>d</w:t>
            </w:r>
            <w:r w:rsidRPr="00EE7358">
              <w:rPr>
                <w:rFonts w:ascii="Calibri" w:hAnsi="Calibri" w:cs="Calibri"/>
                <w:sz w:val="20"/>
              </w:rPr>
              <w:t xml:space="preserve">’aide à l’achat </w:t>
            </w:r>
          </w:p>
          <w:p w14:paraId="271F2426" w14:textId="77777777" w:rsidR="005B118C" w:rsidRPr="00EE7358" w:rsidRDefault="005B118C" w:rsidP="005B118C">
            <w:pPr>
              <w:autoSpaceDE w:val="0"/>
              <w:autoSpaceDN w:val="0"/>
              <w:adjustRightInd w:val="0"/>
              <w:jc w:val="center"/>
              <w:rPr>
                <w:rFonts w:ascii="Calibri" w:hAnsi="Calibri" w:cs="Calibri"/>
                <w:sz w:val="20"/>
              </w:rPr>
            </w:pPr>
            <w:r w:rsidRPr="00EE7358">
              <w:rPr>
                <w:rFonts w:ascii="Calibri" w:hAnsi="Calibri" w:cs="Calibri"/>
                <w:sz w:val="20"/>
              </w:rPr>
              <w:t xml:space="preserve">+ </w:t>
            </w:r>
          </w:p>
          <w:p w14:paraId="70BA815F" w14:textId="77777777" w:rsidR="005B118C" w:rsidRPr="00EE7358" w:rsidRDefault="005B118C" w:rsidP="005B118C">
            <w:pPr>
              <w:autoSpaceDE w:val="0"/>
              <w:autoSpaceDN w:val="0"/>
              <w:adjustRightInd w:val="0"/>
              <w:jc w:val="center"/>
              <w:rPr>
                <w:rFonts w:ascii="Calibri" w:hAnsi="Calibri" w:cs="Calibri"/>
                <w:b/>
                <w:sz w:val="20"/>
              </w:rPr>
            </w:pPr>
            <w:r>
              <w:rPr>
                <w:rFonts w:ascii="Calibri" w:hAnsi="Calibri" w:cs="Calibri"/>
                <w:b/>
                <w:sz w:val="20"/>
              </w:rPr>
              <w:t>60</w:t>
            </w:r>
            <w:r w:rsidRPr="00EE7358">
              <w:rPr>
                <w:rFonts w:ascii="Calibri" w:hAnsi="Calibri" w:cs="Calibri"/>
                <w:b/>
                <w:sz w:val="20"/>
              </w:rPr>
              <w:t>0 €</w:t>
            </w:r>
            <w:r w:rsidRPr="00EE7358">
              <w:rPr>
                <w:rFonts w:ascii="Calibri" w:hAnsi="Calibri" w:cs="Calibri"/>
                <w:sz w:val="20"/>
              </w:rPr>
              <w:t xml:space="preserve"> </w:t>
            </w:r>
            <w:r w:rsidRPr="00B74CCF">
              <w:rPr>
                <w:rFonts w:ascii="Calibri" w:hAnsi="Calibri" w:cs="Calibri"/>
                <w:sz w:val="20"/>
              </w:rPr>
              <w:t>au titre du palier atteint</w:t>
            </w:r>
            <w:r w:rsidRPr="00B74CCF">
              <w:rPr>
                <w:rFonts w:ascii="Calibri" w:hAnsi="Calibri" w:cs="Calibri"/>
                <w:b/>
                <w:sz w:val="20"/>
              </w:rPr>
              <w:t xml:space="preserve"> </w:t>
            </w:r>
          </w:p>
        </w:tc>
      </w:tr>
      <w:tr w:rsidR="005B118C" w14:paraId="501A1AFC" w14:textId="77777777" w:rsidTr="00CE3E3C">
        <w:tc>
          <w:tcPr>
            <w:tcW w:w="1812" w:type="dxa"/>
            <w:shd w:val="clear" w:color="auto" w:fill="B4C6E7" w:themeFill="accent1" w:themeFillTint="66"/>
            <w:vAlign w:val="center"/>
          </w:tcPr>
          <w:p w14:paraId="6E349ABE" w14:textId="77777777" w:rsidR="005B118C" w:rsidRPr="00B74CCF" w:rsidRDefault="005B118C" w:rsidP="005B118C">
            <w:pPr>
              <w:autoSpaceDE w:val="0"/>
              <w:autoSpaceDN w:val="0"/>
              <w:adjustRightInd w:val="0"/>
              <w:jc w:val="center"/>
              <w:rPr>
                <w:rFonts w:ascii="Calibri" w:hAnsi="Calibri" w:cs="Calibri"/>
                <w:b/>
                <w:sz w:val="20"/>
              </w:rPr>
            </w:pPr>
            <w:r w:rsidRPr="00B74CCF">
              <w:rPr>
                <w:rFonts w:ascii="Calibri" w:hAnsi="Calibri" w:cs="Calibri"/>
                <w:b/>
                <w:sz w:val="20"/>
              </w:rPr>
              <w:t>Total versé au 1</w:t>
            </w:r>
            <w:r w:rsidRPr="00B74CCF">
              <w:rPr>
                <w:rFonts w:ascii="Calibri" w:hAnsi="Calibri" w:cs="Calibri"/>
                <w:b/>
                <w:sz w:val="20"/>
                <w:vertAlign w:val="superscript"/>
              </w:rPr>
              <w:t>er</w:t>
            </w:r>
            <w:r w:rsidRPr="00B74CCF">
              <w:rPr>
                <w:rFonts w:ascii="Calibri" w:hAnsi="Calibri" w:cs="Calibri"/>
                <w:b/>
                <w:sz w:val="20"/>
              </w:rPr>
              <w:t xml:space="preserve"> trimestre</w:t>
            </w:r>
            <w:r>
              <w:rPr>
                <w:rFonts w:ascii="Calibri" w:hAnsi="Calibri" w:cs="Calibri"/>
                <w:b/>
                <w:sz w:val="20"/>
              </w:rPr>
              <w:t xml:space="preserve"> de l’année</w:t>
            </w:r>
            <w:r w:rsidRPr="00B74CCF">
              <w:rPr>
                <w:rFonts w:ascii="Calibri" w:hAnsi="Calibri" w:cs="Calibri"/>
                <w:b/>
                <w:sz w:val="20"/>
              </w:rPr>
              <w:t xml:space="preserve"> N+1</w:t>
            </w:r>
          </w:p>
        </w:tc>
        <w:tc>
          <w:tcPr>
            <w:tcW w:w="1812" w:type="dxa"/>
            <w:vAlign w:val="center"/>
          </w:tcPr>
          <w:p w14:paraId="73216FA5" w14:textId="05894F38" w:rsidR="005B118C" w:rsidRPr="00B74CCF" w:rsidRDefault="005B118C" w:rsidP="005B118C">
            <w:pPr>
              <w:autoSpaceDE w:val="0"/>
              <w:autoSpaceDN w:val="0"/>
              <w:adjustRightInd w:val="0"/>
              <w:jc w:val="center"/>
              <w:rPr>
                <w:rFonts w:ascii="Calibri" w:hAnsi="Calibri" w:cs="Calibri"/>
                <w:b/>
                <w:sz w:val="20"/>
              </w:rPr>
            </w:pPr>
            <w:r>
              <w:rPr>
                <w:rFonts w:ascii="Calibri" w:hAnsi="Calibri" w:cs="Calibri"/>
                <w:b/>
                <w:sz w:val="20"/>
              </w:rPr>
              <w:t>6</w:t>
            </w:r>
            <w:r w:rsidRPr="00B74CCF">
              <w:rPr>
                <w:rFonts w:ascii="Calibri" w:hAnsi="Calibri" w:cs="Calibri"/>
                <w:b/>
                <w:sz w:val="20"/>
              </w:rPr>
              <w:t>00 €</w:t>
            </w:r>
          </w:p>
        </w:tc>
        <w:tc>
          <w:tcPr>
            <w:tcW w:w="1813" w:type="dxa"/>
            <w:vAlign w:val="center"/>
          </w:tcPr>
          <w:p w14:paraId="5809354E" w14:textId="13A794A5" w:rsidR="005B118C" w:rsidRPr="00803F59" w:rsidRDefault="005B118C" w:rsidP="005B118C">
            <w:pPr>
              <w:autoSpaceDE w:val="0"/>
              <w:autoSpaceDN w:val="0"/>
              <w:adjustRightInd w:val="0"/>
              <w:jc w:val="center"/>
              <w:rPr>
                <w:rFonts w:ascii="Calibri" w:hAnsi="Calibri" w:cs="Calibri"/>
                <w:sz w:val="20"/>
                <w:szCs w:val="20"/>
              </w:rPr>
            </w:pPr>
            <w:r w:rsidRPr="00803F59">
              <w:rPr>
                <w:rFonts w:ascii="Calibri" w:hAnsi="Calibri" w:cs="Calibri"/>
                <w:sz w:val="20"/>
                <w:szCs w:val="20"/>
              </w:rPr>
              <w:t>1000 €, toutefois le cumul de</w:t>
            </w:r>
            <w:r w:rsidR="006A616D">
              <w:rPr>
                <w:rFonts w:ascii="Calibri" w:hAnsi="Calibri" w:cs="Calibri"/>
                <w:sz w:val="20"/>
                <w:szCs w:val="20"/>
              </w:rPr>
              <w:t xml:space="preserve"> toutes c</w:t>
            </w:r>
            <w:r>
              <w:rPr>
                <w:rFonts w:ascii="Calibri" w:hAnsi="Calibri" w:cs="Calibri"/>
                <w:sz w:val="20"/>
                <w:szCs w:val="20"/>
              </w:rPr>
              <w:t>es prises en charge</w:t>
            </w:r>
            <w:r w:rsidRPr="00803F59">
              <w:rPr>
                <w:rFonts w:ascii="Calibri" w:hAnsi="Calibri" w:cs="Calibri"/>
                <w:sz w:val="20"/>
                <w:szCs w:val="20"/>
              </w:rPr>
              <w:t xml:space="preserve"> est plafonné à 900 €.</w:t>
            </w:r>
          </w:p>
          <w:p w14:paraId="64C4FA43" w14:textId="744ED3F0" w:rsidR="005B118C" w:rsidRPr="00EE7358" w:rsidRDefault="005B118C" w:rsidP="005B118C">
            <w:pPr>
              <w:autoSpaceDE w:val="0"/>
              <w:autoSpaceDN w:val="0"/>
              <w:adjustRightInd w:val="0"/>
              <w:jc w:val="center"/>
              <w:rPr>
                <w:rFonts w:ascii="Calibri" w:hAnsi="Calibri" w:cs="Calibri"/>
                <w:b/>
                <w:sz w:val="20"/>
                <w:highlight w:val="yellow"/>
              </w:rPr>
            </w:pPr>
            <w:r>
              <w:rPr>
                <w:rFonts w:ascii="Calibri" w:hAnsi="Calibri" w:cs="Calibri"/>
                <w:b/>
                <w:sz w:val="20"/>
                <w:szCs w:val="20"/>
              </w:rPr>
              <w:t>Le salarié recevra donc 9</w:t>
            </w:r>
            <w:r w:rsidRPr="00803F59">
              <w:rPr>
                <w:rFonts w:ascii="Calibri" w:hAnsi="Calibri" w:cs="Calibri"/>
                <w:b/>
                <w:sz w:val="20"/>
                <w:szCs w:val="20"/>
              </w:rPr>
              <w:t>00 €.</w:t>
            </w:r>
          </w:p>
        </w:tc>
        <w:tc>
          <w:tcPr>
            <w:tcW w:w="1813" w:type="dxa"/>
            <w:vAlign w:val="center"/>
          </w:tcPr>
          <w:p w14:paraId="0721FDED" w14:textId="257601DC" w:rsidR="005B118C" w:rsidRPr="00803F59" w:rsidRDefault="005B118C" w:rsidP="005B118C">
            <w:pPr>
              <w:autoSpaceDE w:val="0"/>
              <w:autoSpaceDN w:val="0"/>
              <w:adjustRightInd w:val="0"/>
              <w:jc w:val="center"/>
              <w:rPr>
                <w:rFonts w:ascii="Calibri" w:hAnsi="Calibri" w:cs="Calibri"/>
                <w:sz w:val="20"/>
                <w:szCs w:val="20"/>
              </w:rPr>
            </w:pPr>
            <w:r>
              <w:rPr>
                <w:rFonts w:ascii="Calibri" w:hAnsi="Calibri" w:cs="Calibri"/>
                <w:sz w:val="20"/>
                <w:szCs w:val="20"/>
              </w:rPr>
              <w:t>115</w:t>
            </w:r>
            <w:r w:rsidRPr="00803F59">
              <w:rPr>
                <w:rFonts w:ascii="Calibri" w:hAnsi="Calibri" w:cs="Calibri"/>
                <w:sz w:val="20"/>
                <w:szCs w:val="20"/>
              </w:rPr>
              <w:t>0 €, toutefois le cumul de</w:t>
            </w:r>
            <w:r w:rsidR="006A616D">
              <w:rPr>
                <w:rFonts w:ascii="Calibri" w:hAnsi="Calibri" w:cs="Calibri"/>
                <w:sz w:val="20"/>
                <w:szCs w:val="20"/>
              </w:rPr>
              <w:t xml:space="preserve"> toutes c</w:t>
            </w:r>
            <w:r>
              <w:rPr>
                <w:rFonts w:ascii="Calibri" w:hAnsi="Calibri" w:cs="Calibri"/>
                <w:sz w:val="20"/>
                <w:szCs w:val="20"/>
              </w:rPr>
              <w:t>es prises en charge</w:t>
            </w:r>
            <w:r w:rsidRPr="00803F59">
              <w:rPr>
                <w:rFonts w:ascii="Calibri" w:hAnsi="Calibri" w:cs="Calibri"/>
                <w:sz w:val="20"/>
                <w:szCs w:val="20"/>
              </w:rPr>
              <w:t xml:space="preserve"> est plafonné à 900 €.</w:t>
            </w:r>
          </w:p>
          <w:p w14:paraId="698DD359" w14:textId="3E171915" w:rsidR="005B118C" w:rsidRPr="00803F59" w:rsidRDefault="005B118C" w:rsidP="005B118C">
            <w:pPr>
              <w:autoSpaceDE w:val="0"/>
              <w:autoSpaceDN w:val="0"/>
              <w:adjustRightInd w:val="0"/>
              <w:jc w:val="center"/>
              <w:rPr>
                <w:rFonts w:ascii="Calibri" w:hAnsi="Calibri" w:cs="Calibri"/>
                <w:b/>
                <w:sz w:val="20"/>
                <w:highlight w:val="yellow"/>
              </w:rPr>
            </w:pPr>
            <w:r>
              <w:rPr>
                <w:rFonts w:ascii="Calibri" w:hAnsi="Calibri" w:cs="Calibri"/>
                <w:b/>
                <w:sz w:val="20"/>
                <w:szCs w:val="20"/>
              </w:rPr>
              <w:t>Le salarié recevra donc 9</w:t>
            </w:r>
            <w:r w:rsidRPr="00803F59">
              <w:rPr>
                <w:rFonts w:ascii="Calibri" w:hAnsi="Calibri" w:cs="Calibri"/>
                <w:b/>
                <w:sz w:val="20"/>
                <w:szCs w:val="20"/>
              </w:rPr>
              <w:t>00 €.</w:t>
            </w:r>
          </w:p>
        </w:tc>
        <w:tc>
          <w:tcPr>
            <w:tcW w:w="1813" w:type="dxa"/>
            <w:vAlign w:val="center"/>
          </w:tcPr>
          <w:p w14:paraId="599BFBDC" w14:textId="43A25434" w:rsidR="005B118C" w:rsidRPr="00EE7358" w:rsidRDefault="005B118C" w:rsidP="005B118C">
            <w:pPr>
              <w:autoSpaceDE w:val="0"/>
              <w:autoSpaceDN w:val="0"/>
              <w:adjustRightInd w:val="0"/>
              <w:jc w:val="center"/>
              <w:rPr>
                <w:rFonts w:ascii="Calibri" w:hAnsi="Calibri" w:cs="Calibri"/>
                <w:sz w:val="20"/>
                <w:highlight w:val="yellow"/>
              </w:rPr>
            </w:pPr>
            <w:r>
              <w:rPr>
                <w:rFonts w:ascii="Calibri" w:hAnsi="Calibri" w:cs="Calibri"/>
                <w:sz w:val="20"/>
                <w:szCs w:val="20"/>
              </w:rPr>
              <w:t>1300</w:t>
            </w:r>
            <w:r w:rsidRPr="00803F59">
              <w:rPr>
                <w:rFonts w:ascii="Calibri" w:hAnsi="Calibri" w:cs="Calibri"/>
                <w:sz w:val="20"/>
                <w:szCs w:val="20"/>
              </w:rPr>
              <w:t xml:space="preserve"> €, toutefois le cumul de</w:t>
            </w:r>
            <w:r w:rsidR="006A616D">
              <w:rPr>
                <w:rFonts w:ascii="Calibri" w:hAnsi="Calibri" w:cs="Calibri"/>
                <w:sz w:val="20"/>
                <w:szCs w:val="20"/>
              </w:rPr>
              <w:t xml:space="preserve"> toutes c</w:t>
            </w:r>
            <w:r>
              <w:rPr>
                <w:rFonts w:ascii="Calibri" w:hAnsi="Calibri" w:cs="Calibri"/>
                <w:sz w:val="20"/>
                <w:szCs w:val="20"/>
              </w:rPr>
              <w:t>es prises en charge</w:t>
            </w:r>
            <w:r w:rsidRPr="00803F59">
              <w:rPr>
                <w:rFonts w:ascii="Calibri" w:hAnsi="Calibri" w:cs="Calibri"/>
                <w:sz w:val="20"/>
                <w:szCs w:val="20"/>
              </w:rPr>
              <w:t xml:space="preserve"> est plafonné à 900 </w:t>
            </w:r>
            <w:proofErr w:type="gramStart"/>
            <w:r w:rsidRPr="00803F59">
              <w:rPr>
                <w:rFonts w:ascii="Calibri" w:hAnsi="Calibri" w:cs="Calibri"/>
                <w:sz w:val="20"/>
                <w:szCs w:val="20"/>
              </w:rPr>
              <w:t>€.</w:t>
            </w:r>
            <w:r>
              <w:rPr>
                <w:rFonts w:ascii="Calibri" w:hAnsi="Calibri" w:cs="Calibri"/>
                <w:b/>
                <w:sz w:val="20"/>
                <w:szCs w:val="20"/>
              </w:rPr>
              <w:t>Le</w:t>
            </w:r>
            <w:proofErr w:type="gramEnd"/>
            <w:r>
              <w:rPr>
                <w:rFonts w:ascii="Calibri" w:hAnsi="Calibri" w:cs="Calibri"/>
                <w:b/>
                <w:sz w:val="20"/>
                <w:szCs w:val="20"/>
              </w:rPr>
              <w:t xml:space="preserve"> salarié recevra donc 9</w:t>
            </w:r>
            <w:r w:rsidRPr="00803F59">
              <w:rPr>
                <w:rFonts w:ascii="Calibri" w:hAnsi="Calibri" w:cs="Calibri"/>
                <w:b/>
                <w:sz w:val="20"/>
                <w:szCs w:val="20"/>
              </w:rPr>
              <w:t>00 €.</w:t>
            </w:r>
          </w:p>
        </w:tc>
      </w:tr>
    </w:tbl>
    <w:p w14:paraId="561D888C" w14:textId="6D1F77E4" w:rsidR="00733ED2" w:rsidRDefault="00A7496F" w:rsidP="00E10835">
      <w:pPr>
        <w:pStyle w:val="Titre1"/>
        <w:spacing w:before="0"/>
        <w:jc w:val="both"/>
        <w:rPr>
          <w:rFonts w:asciiTheme="minorHAnsi" w:hAnsiTheme="minorHAnsi" w:cstheme="minorHAnsi"/>
          <w:b/>
          <w:color w:val="4472C4" w:themeColor="accent1"/>
          <w:sz w:val="24"/>
          <w:szCs w:val="24"/>
          <w:u w:val="single"/>
        </w:rPr>
      </w:pPr>
      <w:r w:rsidRPr="00D41E75">
        <w:rPr>
          <w:rFonts w:asciiTheme="minorHAnsi" w:hAnsiTheme="minorHAnsi" w:cstheme="minorHAnsi"/>
          <w:b/>
          <w:color w:val="4472C4" w:themeColor="accent1"/>
          <w:sz w:val="24"/>
          <w:szCs w:val="24"/>
          <w:u w:val="single"/>
        </w:rPr>
        <w:lastRenderedPageBreak/>
        <w:t>Article 6. Date de versement</w:t>
      </w:r>
      <w:bookmarkEnd w:id="10"/>
    </w:p>
    <w:p w14:paraId="19A26139" w14:textId="77777777" w:rsidR="00E10835" w:rsidRPr="00E10835" w:rsidRDefault="00E10835" w:rsidP="00E10835">
      <w:pPr>
        <w:spacing w:after="0"/>
      </w:pPr>
    </w:p>
    <w:p w14:paraId="5DD13C99" w14:textId="1EAF36FF" w:rsidR="00E0306F" w:rsidRPr="00AB5A7D" w:rsidRDefault="00E0306F" w:rsidP="00E10835">
      <w:pPr>
        <w:pStyle w:val="ElAppp"/>
        <w:ind w:left="15" w:right="15"/>
        <w:jc w:val="both"/>
        <w:rPr>
          <w:rFonts w:asciiTheme="minorHAnsi" w:hAnsiTheme="minorHAnsi" w:cstheme="minorHAnsi"/>
          <w:sz w:val="22"/>
          <w:szCs w:val="22"/>
        </w:rPr>
      </w:pPr>
      <w:r w:rsidRPr="00181503">
        <w:rPr>
          <w:rFonts w:asciiTheme="minorHAnsi" w:hAnsiTheme="minorHAnsi" w:cstheme="minorHAnsi"/>
          <w:sz w:val="22"/>
          <w:szCs w:val="22"/>
        </w:rPr>
        <w:t xml:space="preserve">Le forfait mobilités durables relatif à l’année N sera versé au </w:t>
      </w:r>
      <w:r w:rsidRPr="00D72E0E">
        <w:rPr>
          <w:rFonts w:asciiTheme="minorHAnsi" w:hAnsiTheme="minorHAnsi" w:cstheme="minorHAnsi"/>
          <w:sz w:val="22"/>
          <w:szCs w:val="22"/>
        </w:rPr>
        <w:t xml:space="preserve">salarié bénéficiaire </w:t>
      </w:r>
      <w:r w:rsidR="00F07D8C">
        <w:rPr>
          <w:rFonts w:asciiTheme="minorHAnsi" w:hAnsiTheme="minorHAnsi" w:cstheme="minorHAnsi"/>
          <w:sz w:val="22"/>
          <w:szCs w:val="22"/>
        </w:rPr>
        <w:t>au</w:t>
      </w:r>
      <w:r w:rsidRPr="00D72E0E">
        <w:rPr>
          <w:rFonts w:asciiTheme="minorHAnsi" w:hAnsiTheme="minorHAnsi" w:cstheme="minorHAnsi"/>
          <w:sz w:val="22"/>
          <w:szCs w:val="22"/>
        </w:rPr>
        <w:t xml:space="preserve"> 1</w:t>
      </w:r>
      <w:r w:rsidRPr="00D72E0E">
        <w:rPr>
          <w:rFonts w:asciiTheme="minorHAnsi" w:hAnsiTheme="minorHAnsi" w:cstheme="minorHAnsi"/>
          <w:sz w:val="22"/>
          <w:szCs w:val="22"/>
          <w:vertAlign w:val="superscript"/>
        </w:rPr>
        <w:t>er</w:t>
      </w:r>
      <w:r>
        <w:rPr>
          <w:rFonts w:asciiTheme="minorHAnsi" w:hAnsiTheme="minorHAnsi" w:cstheme="minorHAnsi"/>
          <w:sz w:val="22"/>
          <w:szCs w:val="22"/>
        </w:rPr>
        <w:t xml:space="preserve"> trimestre </w:t>
      </w:r>
      <w:r w:rsidRPr="00181503">
        <w:rPr>
          <w:rFonts w:asciiTheme="minorHAnsi" w:hAnsiTheme="minorHAnsi" w:cstheme="minorHAnsi"/>
          <w:sz w:val="22"/>
          <w:szCs w:val="22"/>
        </w:rPr>
        <w:t xml:space="preserve">de l’année N+1. En cas de rupture du contrat de travail du salarié avant cette date, celui-ci percevra le </w:t>
      </w:r>
      <w:r w:rsidRPr="00AB5A7D">
        <w:rPr>
          <w:rFonts w:asciiTheme="minorHAnsi" w:hAnsiTheme="minorHAnsi" w:cstheme="minorHAnsi"/>
          <w:sz w:val="22"/>
          <w:szCs w:val="22"/>
        </w:rPr>
        <w:t>forfait mobilités durables lorsqu’il sortira des effectifs.</w:t>
      </w:r>
    </w:p>
    <w:p w14:paraId="6AA0ED67" w14:textId="3AC08A7E" w:rsidR="000B5141" w:rsidRPr="00AB5A7D" w:rsidRDefault="000B5141" w:rsidP="00E10835">
      <w:pPr>
        <w:spacing w:after="0"/>
        <w:jc w:val="both"/>
        <w:rPr>
          <w:rFonts w:cstheme="minorHAnsi"/>
        </w:rPr>
      </w:pPr>
    </w:p>
    <w:p w14:paraId="493D6158" w14:textId="7F6F1522" w:rsidR="00890B2A" w:rsidRPr="00B40F42" w:rsidRDefault="00B160AD" w:rsidP="00E10835">
      <w:pPr>
        <w:pStyle w:val="ElAppp"/>
        <w:ind w:left="15" w:right="15"/>
        <w:jc w:val="both"/>
        <w:rPr>
          <w:rFonts w:asciiTheme="minorHAnsi" w:hAnsiTheme="minorHAnsi" w:cstheme="minorHAnsi"/>
          <w:sz w:val="22"/>
          <w:szCs w:val="22"/>
        </w:rPr>
      </w:pPr>
      <w:r w:rsidRPr="007400DF">
        <w:rPr>
          <w:rFonts w:asciiTheme="minorHAnsi" w:hAnsiTheme="minorHAnsi" w:cstheme="minorHAnsi"/>
          <w:sz w:val="22"/>
          <w:szCs w:val="22"/>
        </w:rPr>
        <w:t>L</w:t>
      </w:r>
      <w:r w:rsidR="00890B2A" w:rsidRPr="00B40F42">
        <w:rPr>
          <w:rFonts w:asciiTheme="minorHAnsi" w:hAnsiTheme="minorHAnsi" w:cstheme="minorHAnsi"/>
          <w:sz w:val="22"/>
          <w:szCs w:val="22"/>
        </w:rPr>
        <w:t>’aide à l’achat visée à l’article 5.</w:t>
      </w:r>
      <w:r w:rsidR="002735A9" w:rsidRPr="00B40F42">
        <w:rPr>
          <w:rFonts w:asciiTheme="minorHAnsi" w:hAnsiTheme="minorHAnsi" w:cstheme="minorHAnsi"/>
          <w:sz w:val="22"/>
          <w:szCs w:val="22"/>
        </w:rPr>
        <w:t>2</w:t>
      </w:r>
      <w:r w:rsidR="00890B2A" w:rsidRPr="00B40F42">
        <w:rPr>
          <w:rFonts w:asciiTheme="minorHAnsi" w:hAnsiTheme="minorHAnsi" w:cstheme="minorHAnsi"/>
          <w:sz w:val="22"/>
          <w:szCs w:val="22"/>
        </w:rPr>
        <w:t xml:space="preserve"> du présent accord est </w:t>
      </w:r>
      <w:proofErr w:type="gramStart"/>
      <w:r w:rsidR="00890B2A" w:rsidRPr="00B40F42">
        <w:rPr>
          <w:rFonts w:asciiTheme="minorHAnsi" w:hAnsiTheme="minorHAnsi" w:cstheme="minorHAnsi"/>
          <w:sz w:val="22"/>
          <w:szCs w:val="22"/>
        </w:rPr>
        <w:t>intégré</w:t>
      </w:r>
      <w:r w:rsidR="00BE2B49" w:rsidRPr="00B40F42">
        <w:rPr>
          <w:rFonts w:asciiTheme="minorHAnsi" w:hAnsiTheme="minorHAnsi" w:cstheme="minorHAnsi"/>
          <w:sz w:val="22"/>
          <w:szCs w:val="22"/>
        </w:rPr>
        <w:t>e</w:t>
      </w:r>
      <w:proofErr w:type="gramEnd"/>
      <w:r w:rsidR="00BE2B49" w:rsidRPr="00B40F42">
        <w:rPr>
          <w:rFonts w:asciiTheme="minorHAnsi" w:hAnsiTheme="minorHAnsi" w:cstheme="minorHAnsi"/>
          <w:sz w:val="22"/>
          <w:szCs w:val="22"/>
        </w:rPr>
        <w:t xml:space="preserve"> dans le calcul du montant du forfait mobilités d</w:t>
      </w:r>
      <w:r w:rsidR="00890B2A" w:rsidRPr="005E20B9">
        <w:rPr>
          <w:rFonts w:asciiTheme="minorHAnsi" w:hAnsiTheme="minorHAnsi" w:cstheme="minorHAnsi"/>
          <w:sz w:val="22"/>
          <w:szCs w:val="22"/>
        </w:rPr>
        <w:t>urables de l’année civile d’acquisition</w:t>
      </w:r>
      <w:r w:rsidR="009B3D70" w:rsidRPr="005E20B9">
        <w:rPr>
          <w:rFonts w:asciiTheme="minorHAnsi" w:hAnsiTheme="minorHAnsi" w:cstheme="minorHAnsi"/>
          <w:sz w:val="22"/>
          <w:szCs w:val="22"/>
        </w:rPr>
        <w:t xml:space="preserve"> </w:t>
      </w:r>
      <w:r w:rsidR="009B3D70" w:rsidRPr="001B3674">
        <w:rPr>
          <w:rFonts w:asciiTheme="minorHAnsi" w:hAnsiTheme="minorHAnsi" w:cstheme="minorHAnsi"/>
          <w:sz w:val="22"/>
          <w:szCs w:val="22"/>
        </w:rPr>
        <w:t>N</w:t>
      </w:r>
      <w:r w:rsidRPr="001B3674">
        <w:rPr>
          <w:rFonts w:asciiTheme="minorHAnsi" w:hAnsiTheme="minorHAnsi" w:cstheme="minorHAnsi"/>
          <w:sz w:val="22"/>
          <w:szCs w:val="22"/>
        </w:rPr>
        <w:t xml:space="preserve"> et sera</w:t>
      </w:r>
      <w:r w:rsidR="00890B2A" w:rsidRPr="001B3674">
        <w:rPr>
          <w:rFonts w:asciiTheme="minorHAnsi" w:hAnsiTheme="minorHAnsi" w:cstheme="minorHAnsi"/>
          <w:sz w:val="22"/>
          <w:szCs w:val="22"/>
        </w:rPr>
        <w:t xml:space="preserve"> versée au salarié bén</w:t>
      </w:r>
      <w:r w:rsidR="00BE2B49" w:rsidRPr="001B3674">
        <w:rPr>
          <w:rFonts w:asciiTheme="minorHAnsi" w:hAnsiTheme="minorHAnsi" w:cstheme="minorHAnsi"/>
          <w:sz w:val="22"/>
          <w:szCs w:val="22"/>
        </w:rPr>
        <w:t>éficiaire lors du versement du forfait mobilités d</w:t>
      </w:r>
      <w:r w:rsidR="00890B2A" w:rsidRPr="001B3674">
        <w:rPr>
          <w:rFonts w:asciiTheme="minorHAnsi" w:hAnsiTheme="minorHAnsi" w:cstheme="minorHAnsi"/>
          <w:sz w:val="22"/>
          <w:szCs w:val="22"/>
        </w:rPr>
        <w:t>urables</w:t>
      </w:r>
      <w:r w:rsidR="009B3D70" w:rsidRPr="001B3674">
        <w:rPr>
          <w:rFonts w:asciiTheme="minorHAnsi" w:hAnsiTheme="minorHAnsi" w:cstheme="minorHAnsi"/>
          <w:sz w:val="22"/>
          <w:szCs w:val="22"/>
        </w:rPr>
        <w:t xml:space="preserve"> de l’année N</w:t>
      </w:r>
      <w:r w:rsidR="009B3D70" w:rsidRPr="001B3674">
        <w:rPr>
          <w:rFonts w:asciiTheme="minorHAnsi" w:hAnsiTheme="minorHAnsi" w:cstheme="minorHAnsi"/>
        </w:rPr>
        <w:t xml:space="preserve"> </w:t>
      </w:r>
      <w:r w:rsidR="00F07D8C" w:rsidRPr="00F07D8C">
        <w:rPr>
          <w:rFonts w:asciiTheme="minorHAnsi" w:hAnsiTheme="minorHAnsi" w:cstheme="minorHAnsi"/>
          <w:sz w:val="22"/>
          <w:szCs w:val="22"/>
        </w:rPr>
        <w:t>au</w:t>
      </w:r>
      <w:r w:rsidR="007400DF" w:rsidRPr="001B3674">
        <w:rPr>
          <w:rFonts w:asciiTheme="minorHAnsi" w:hAnsiTheme="minorHAnsi" w:cstheme="minorHAnsi"/>
        </w:rPr>
        <w:t xml:space="preserve"> </w:t>
      </w:r>
      <w:r w:rsidR="009B3D70" w:rsidRPr="001B3674">
        <w:rPr>
          <w:rFonts w:asciiTheme="minorHAnsi" w:hAnsiTheme="minorHAnsi" w:cstheme="minorHAnsi"/>
          <w:sz w:val="22"/>
          <w:szCs w:val="22"/>
        </w:rPr>
        <w:t>1er trimestre</w:t>
      </w:r>
      <w:r w:rsidR="009B3D70" w:rsidRPr="00B40F42">
        <w:rPr>
          <w:rFonts w:asciiTheme="minorHAnsi" w:hAnsiTheme="minorHAnsi" w:cstheme="minorHAnsi"/>
          <w:sz w:val="22"/>
          <w:szCs w:val="22"/>
        </w:rPr>
        <w:t xml:space="preserve"> de l’année N+1</w:t>
      </w:r>
      <w:r w:rsidR="00890B2A" w:rsidRPr="00B40F42">
        <w:rPr>
          <w:rFonts w:asciiTheme="minorHAnsi" w:hAnsiTheme="minorHAnsi" w:cstheme="minorHAnsi"/>
          <w:sz w:val="22"/>
          <w:szCs w:val="22"/>
        </w:rPr>
        <w:t>.</w:t>
      </w:r>
    </w:p>
    <w:p w14:paraId="50098BC5" w14:textId="77777777" w:rsidR="00890B2A" w:rsidRPr="00AB5A7D" w:rsidRDefault="00890B2A" w:rsidP="00E10835">
      <w:pPr>
        <w:pStyle w:val="ElAppp"/>
        <w:ind w:left="15" w:right="15"/>
        <w:jc w:val="both"/>
        <w:rPr>
          <w:rFonts w:asciiTheme="minorHAnsi" w:hAnsiTheme="minorHAnsi" w:cstheme="minorHAnsi"/>
          <w:sz w:val="22"/>
          <w:szCs w:val="22"/>
        </w:rPr>
      </w:pPr>
    </w:p>
    <w:p w14:paraId="7FF5D76F" w14:textId="58C80AC7" w:rsidR="00E84CEC" w:rsidRDefault="00E84CEC" w:rsidP="00E10835">
      <w:pPr>
        <w:pStyle w:val="ElAppp"/>
        <w:ind w:left="15" w:right="15"/>
        <w:jc w:val="both"/>
        <w:rPr>
          <w:rFonts w:asciiTheme="minorHAnsi" w:hAnsiTheme="minorHAnsi" w:cstheme="minorHAnsi"/>
          <w:sz w:val="22"/>
          <w:szCs w:val="22"/>
        </w:rPr>
      </w:pPr>
      <w:r w:rsidRPr="00AB5A7D">
        <w:rPr>
          <w:rFonts w:asciiTheme="minorHAnsi" w:hAnsiTheme="minorHAnsi" w:cstheme="minorHAnsi"/>
          <w:sz w:val="22"/>
          <w:szCs w:val="22"/>
        </w:rPr>
        <w:t>En cas de rupture du contrat de travail du salarié avant cette date, le salarié ne pourra percevoir cette aide que s’il justifie d’une utilisation effective</w:t>
      </w:r>
      <w:r w:rsidR="007949D3" w:rsidRPr="00AB5A7D">
        <w:rPr>
          <w:rFonts w:asciiTheme="minorHAnsi" w:hAnsiTheme="minorHAnsi" w:cstheme="minorHAnsi"/>
          <w:sz w:val="22"/>
          <w:szCs w:val="22"/>
        </w:rPr>
        <w:t xml:space="preserve"> de ce moyen de transport</w:t>
      </w:r>
      <w:r w:rsidRPr="00AB5A7D">
        <w:rPr>
          <w:rFonts w:asciiTheme="minorHAnsi" w:hAnsiTheme="minorHAnsi" w:cstheme="minorHAnsi"/>
          <w:sz w:val="22"/>
          <w:szCs w:val="22"/>
        </w:rPr>
        <w:t xml:space="preserve"> d’au moins 50 jours au cours de l’année</w:t>
      </w:r>
      <w:r w:rsidR="00FB6AA4" w:rsidRPr="00AB5A7D">
        <w:rPr>
          <w:rFonts w:asciiTheme="minorHAnsi" w:hAnsiTheme="minorHAnsi" w:cstheme="minorHAnsi"/>
          <w:sz w:val="22"/>
          <w:szCs w:val="22"/>
        </w:rPr>
        <w:t xml:space="preserve"> N</w:t>
      </w:r>
      <w:r w:rsidRPr="00AB5A7D">
        <w:rPr>
          <w:rFonts w:asciiTheme="minorHAnsi" w:hAnsiTheme="minorHAnsi" w:cstheme="minorHAnsi"/>
          <w:sz w:val="22"/>
          <w:szCs w:val="22"/>
        </w:rPr>
        <w:t>.</w:t>
      </w:r>
    </w:p>
    <w:p w14:paraId="3FD87A6B" w14:textId="43D698FC" w:rsidR="00E84CEC" w:rsidRPr="00AB5A7D" w:rsidRDefault="00E84CEC" w:rsidP="00E10835">
      <w:pPr>
        <w:spacing w:after="0"/>
        <w:jc w:val="both"/>
        <w:rPr>
          <w:rFonts w:cstheme="minorHAnsi"/>
        </w:rPr>
      </w:pPr>
    </w:p>
    <w:p w14:paraId="5E017D5D" w14:textId="31C6C106" w:rsidR="009B3D70" w:rsidRDefault="00A7496F" w:rsidP="00E10835">
      <w:pPr>
        <w:pStyle w:val="Titre1"/>
        <w:spacing w:before="0"/>
        <w:jc w:val="both"/>
        <w:rPr>
          <w:rFonts w:asciiTheme="minorHAnsi" w:hAnsiTheme="minorHAnsi" w:cstheme="minorHAnsi"/>
          <w:b/>
          <w:color w:val="4472C4" w:themeColor="accent1"/>
          <w:sz w:val="24"/>
          <w:szCs w:val="24"/>
          <w:u w:val="single"/>
        </w:rPr>
      </w:pPr>
      <w:bookmarkStart w:id="11" w:name="_Toc151050846"/>
      <w:r>
        <w:rPr>
          <w:rFonts w:asciiTheme="minorHAnsi" w:hAnsiTheme="minorHAnsi" w:cstheme="minorHAnsi"/>
          <w:b/>
          <w:color w:val="4472C4" w:themeColor="accent1"/>
          <w:sz w:val="24"/>
          <w:szCs w:val="24"/>
          <w:u w:val="single"/>
        </w:rPr>
        <w:t xml:space="preserve">Article </w:t>
      </w:r>
      <w:r w:rsidRPr="003E138C">
        <w:rPr>
          <w:rFonts w:asciiTheme="minorHAnsi" w:hAnsiTheme="minorHAnsi" w:cstheme="minorHAnsi"/>
          <w:b/>
          <w:color w:val="4472C4" w:themeColor="accent1"/>
          <w:sz w:val="24"/>
          <w:szCs w:val="24"/>
          <w:u w:val="single"/>
        </w:rPr>
        <w:t>7. Justificatifs</w:t>
      </w:r>
      <w:r>
        <w:rPr>
          <w:rFonts w:asciiTheme="minorHAnsi" w:hAnsiTheme="minorHAnsi" w:cstheme="minorHAnsi"/>
          <w:b/>
          <w:color w:val="4472C4" w:themeColor="accent1"/>
          <w:sz w:val="24"/>
          <w:szCs w:val="24"/>
          <w:u w:val="single"/>
        </w:rPr>
        <w:t xml:space="preserve"> </w:t>
      </w:r>
      <w:bookmarkEnd w:id="11"/>
    </w:p>
    <w:p w14:paraId="30E7C0D9" w14:textId="77777777" w:rsidR="00E10835" w:rsidRPr="00E10835" w:rsidRDefault="00E10835" w:rsidP="00E10835">
      <w:pPr>
        <w:spacing w:after="0"/>
      </w:pPr>
    </w:p>
    <w:p w14:paraId="1251459E" w14:textId="3DA1EBD2" w:rsidR="009B3D70" w:rsidRPr="00557E41" w:rsidRDefault="009B3D70" w:rsidP="00E10835">
      <w:pPr>
        <w:pStyle w:val="Titre2"/>
        <w:keepLines w:val="0"/>
        <w:pBdr>
          <w:bottom w:val="single" w:sz="4" w:space="1" w:color="642182"/>
        </w:pBdr>
        <w:tabs>
          <w:tab w:val="clear" w:pos="576"/>
          <w:tab w:val="left" w:pos="5928"/>
        </w:tabs>
        <w:spacing w:before="0"/>
        <w:ind w:left="360" w:firstLine="0"/>
        <w:rPr>
          <w:rFonts w:asciiTheme="minorHAnsi" w:hAnsiTheme="minorHAnsi" w:cstheme="minorHAnsi"/>
          <w:b/>
          <w:color w:val="4472C4" w:themeColor="accent1"/>
          <w:sz w:val="22"/>
          <w:szCs w:val="22"/>
        </w:rPr>
      </w:pPr>
      <w:r w:rsidRPr="00557E41">
        <w:rPr>
          <w:rFonts w:asciiTheme="minorHAnsi" w:hAnsiTheme="minorHAnsi" w:cstheme="minorHAnsi"/>
          <w:b/>
          <w:color w:val="4472C4" w:themeColor="accent1"/>
          <w:sz w:val="22"/>
          <w:szCs w:val="22"/>
        </w:rPr>
        <w:t xml:space="preserve">7.1 </w:t>
      </w:r>
      <w:r w:rsidRPr="00B13EB3">
        <w:rPr>
          <w:rFonts w:asciiTheme="minorHAnsi" w:hAnsiTheme="minorHAnsi" w:cstheme="minorHAnsi"/>
          <w:b/>
          <w:color w:val="4472C4" w:themeColor="accent1"/>
          <w:sz w:val="22"/>
          <w:szCs w:val="22"/>
        </w:rPr>
        <w:t>Justificatifs à transmettre</w:t>
      </w:r>
      <w:r w:rsidRPr="008123A5">
        <w:rPr>
          <w:rFonts w:asciiTheme="minorHAnsi" w:hAnsiTheme="minorHAnsi" w:cstheme="minorHAnsi"/>
          <w:b/>
          <w:color w:val="FF0000"/>
          <w:sz w:val="22"/>
          <w:szCs w:val="22"/>
        </w:rPr>
        <w:t xml:space="preserve"> </w:t>
      </w:r>
      <w:r w:rsidRPr="00557E41">
        <w:rPr>
          <w:rFonts w:asciiTheme="minorHAnsi" w:hAnsiTheme="minorHAnsi" w:cstheme="minorHAnsi"/>
          <w:b/>
          <w:color w:val="4472C4" w:themeColor="accent1"/>
          <w:sz w:val="22"/>
          <w:szCs w:val="22"/>
        </w:rPr>
        <w:t>pour bénéficier de l’aide à l’achat d’un vélo ou engin de déplacement personnel motorisé</w:t>
      </w:r>
    </w:p>
    <w:p w14:paraId="52E886A1" w14:textId="77777777" w:rsidR="009B3D70" w:rsidRPr="002735A9" w:rsidRDefault="009B3D70" w:rsidP="00E10835">
      <w:pPr>
        <w:pStyle w:val="Corpsdetexte"/>
        <w:spacing w:before="0"/>
      </w:pPr>
    </w:p>
    <w:p w14:paraId="3D81AC39" w14:textId="49C641CC" w:rsidR="009B3D70" w:rsidRPr="002735A9" w:rsidRDefault="009B3D70" w:rsidP="00E10835">
      <w:pPr>
        <w:jc w:val="both"/>
      </w:pPr>
      <w:r w:rsidRPr="002735A9">
        <w:t xml:space="preserve">Pour pouvoir bénéficier de l’aide </w:t>
      </w:r>
      <w:r w:rsidR="00557E41">
        <w:t xml:space="preserve">à l’achat </w:t>
      </w:r>
      <w:r w:rsidRPr="002735A9">
        <w:t>visée à l’article 5.2 du présent avenant</w:t>
      </w:r>
      <w:r w:rsidRPr="002735A9">
        <w:rPr>
          <w:rFonts w:ascii="Calibri" w:hAnsi="Calibri" w:cs="Calibri"/>
        </w:rPr>
        <w:t>,</w:t>
      </w:r>
      <w:r w:rsidRPr="002735A9">
        <w:t xml:space="preserve"> le salarié devra impérativement présenter une facture d’achat dont la date se situe durant la période de validité du présent accord. La facture devra comporter le nom et prénom du salarié.</w:t>
      </w:r>
    </w:p>
    <w:p w14:paraId="32B8E977" w14:textId="38532C38" w:rsidR="009B3D70" w:rsidRPr="002735A9" w:rsidRDefault="009B3D70" w:rsidP="009B3D70">
      <w:pPr>
        <w:jc w:val="both"/>
      </w:pPr>
      <w:r w:rsidRPr="002735A9">
        <w:t xml:space="preserve">Les factures émises pour une période antérieure à la date d’entrée en vigueur du présent accord ne seront pas prises en charge.  </w:t>
      </w:r>
    </w:p>
    <w:p w14:paraId="69D421C1" w14:textId="04FB0A1C" w:rsidR="009B3D70" w:rsidRPr="003E138C" w:rsidRDefault="009B3D70" w:rsidP="00E10835">
      <w:pPr>
        <w:spacing w:after="0"/>
        <w:jc w:val="both"/>
      </w:pPr>
      <w:r w:rsidRPr="002735A9">
        <w:t xml:space="preserve">Les salariés adresseront leur demande au </w:t>
      </w:r>
      <w:r w:rsidRPr="003E138C">
        <w:t>service RH</w:t>
      </w:r>
      <w:r w:rsidR="009140B0" w:rsidRPr="003E138C">
        <w:t xml:space="preserve"> dans le mois suivant l’acquisition</w:t>
      </w:r>
      <w:r w:rsidRPr="003E138C">
        <w:t xml:space="preserve">.  </w:t>
      </w:r>
    </w:p>
    <w:p w14:paraId="2039910A" w14:textId="77777777" w:rsidR="00395AC3" w:rsidRPr="003E138C" w:rsidRDefault="00395AC3" w:rsidP="00E10835">
      <w:pPr>
        <w:pStyle w:val="Titre2"/>
        <w:keepLines w:val="0"/>
        <w:pBdr>
          <w:bottom w:val="single" w:sz="4" w:space="1" w:color="642182"/>
        </w:pBdr>
        <w:tabs>
          <w:tab w:val="clear" w:pos="576"/>
          <w:tab w:val="left" w:pos="5928"/>
        </w:tabs>
        <w:spacing w:before="0"/>
        <w:ind w:left="360" w:firstLine="0"/>
        <w:rPr>
          <w:rFonts w:asciiTheme="minorHAnsi" w:hAnsiTheme="minorHAnsi" w:cstheme="minorHAnsi"/>
          <w:b/>
          <w:color w:val="4472C4" w:themeColor="accent1"/>
          <w:sz w:val="22"/>
          <w:szCs w:val="22"/>
        </w:rPr>
      </w:pPr>
    </w:p>
    <w:p w14:paraId="1CD30BA4" w14:textId="0164016C" w:rsidR="009B3D70" w:rsidRPr="00557E41" w:rsidRDefault="009B3D70" w:rsidP="00E10835">
      <w:pPr>
        <w:pStyle w:val="Titre2"/>
        <w:keepLines w:val="0"/>
        <w:pBdr>
          <w:bottom w:val="single" w:sz="4" w:space="1" w:color="642182"/>
        </w:pBdr>
        <w:tabs>
          <w:tab w:val="clear" w:pos="576"/>
          <w:tab w:val="left" w:pos="5928"/>
        </w:tabs>
        <w:spacing w:before="0"/>
        <w:ind w:left="360" w:firstLine="0"/>
        <w:rPr>
          <w:rFonts w:asciiTheme="minorHAnsi" w:hAnsiTheme="minorHAnsi" w:cstheme="minorHAnsi"/>
          <w:b/>
          <w:color w:val="4472C4" w:themeColor="accent1"/>
          <w:sz w:val="22"/>
          <w:szCs w:val="22"/>
        </w:rPr>
      </w:pPr>
      <w:r w:rsidRPr="003E138C">
        <w:rPr>
          <w:rFonts w:asciiTheme="minorHAnsi" w:hAnsiTheme="minorHAnsi" w:cstheme="minorHAnsi"/>
          <w:b/>
          <w:color w:val="4472C4" w:themeColor="accent1"/>
          <w:sz w:val="22"/>
          <w:szCs w:val="22"/>
        </w:rPr>
        <w:t xml:space="preserve">7.2 Justificatifs </w:t>
      </w:r>
      <w:r w:rsidR="007C2FDD" w:rsidRPr="003E138C">
        <w:rPr>
          <w:rFonts w:asciiTheme="minorHAnsi" w:hAnsiTheme="minorHAnsi" w:cstheme="minorHAnsi"/>
          <w:b/>
          <w:color w:val="4472C4" w:themeColor="accent1"/>
          <w:sz w:val="22"/>
          <w:szCs w:val="22"/>
        </w:rPr>
        <w:t xml:space="preserve">relatifs à l’utilisation des modes de transport éligibles </w:t>
      </w:r>
      <w:r w:rsidRPr="003E138C">
        <w:rPr>
          <w:rFonts w:asciiTheme="minorHAnsi" w:hAnsiTheme="minorHAnsi" w:cstheme="minorHAnsi"/>
          <w:b/>
          <w:color w:val="4472C4" w:themeColor="accent1"/>
          <w:sz w:val="22"/>
          <w:szCs w:val="22"/>
        </w:rPr>
        <w:t>(hors</w:t>
      </w:r>
      <w:r w:rsidRPr="00557E41">
        <w:rPr>
          <w:rFonts w:asciiTheme="minorHAnsi" w:hAnsiTheme="minorHAnsi" w:cstheme="minorHAnsi"/>
          <w:b/>
          <w:color w:val="4472C4" w:themeColor="accent1"/>
          <w:sz w:val="22"/>
          <w:szCs w:val="22"/>
        </w:rPr>
        <w:t xml:space="preserve"> aide à l’achat)</w:t>
      </w:r>
    </w:p>
    <w:p w14:paraId="40AAE728" w14:textId="77777777" w:rsidR="00557E41" w:rsidRDefault="00557E41" w:rsidP="00E10835">
      <w:pPr>
        <w:spacing w:after="0"/>
        <w:jc w:val="both"/>
      </w:pPr>
    </w:p>
    <w:p w14:paraId="7AF1E2D1" w14:textId="2F066965" w:rsidR="0079457D" w:rsidRPr="003B2B21" w:rsidRDefault="0079457D" w:rsidP="00E10835">
      <w:pPr>
        <w:spacing w:after="0"/>
        <w:jc w:val="both"/>
      </w:pPr>
      <w:r w:rsidRPr="003B2B21">
        <w:t xml:space="preserve">Afin de bénéficier du forfait mobilités durables, les salariés </w:t>
      </w:r>
      <w:r w:rsidR="001C07D3" w:rsidRPr="003B2B21">
        <w:t>rempliront</w:t>
      </w:r>
      <w:r w:rsidRPr="003B2B21">
        <w:t xml:space="preserve"> </w:t>
      </w:r>
      <w:r w:rsidRPr="003B2B21">
        <w:rPr>
          <w:u w:val="single"/>
        </w:rPr>
        <w:t>mensuellement</w:t>
      </w:r>
      <w:r w:rsidRPr="003B2B21">
        <w:t xml:space="preserve"> le formulaire disponible sur l’intranet. </w:t>
      </w:r>
      <w:r w:rsidR="00DF33F3" w:rsidRPr="003B2B21">
        <w:t>C</w:t>
      </w:r>
      <w:r w:rsidR="002B3609" w:rsidRPr="003B2B21">
        <w:t>haque salarié devra enregistrer ses déclarations mensuelles dans un dossier personnel, a</w:t>
      </w:r>
      <w:r w:rsidR="00203FCE" w:rsidRPr="003B2B21">
        <w:t xml:space="preserve">ucun justificatif </w:t>
      </w:r>
      <w:r w:rsidR="00255237" w:rsidRPr="003B2B21">
        <w:t xml:space="preserve">de déclaration </w:t>
      </w:r>
      <w:r w:rsidR="00203FCE" w:rsidRPr="003B2B21">
        <w:t>ne pouvant être transmis</w:t>
      </w:r>
      <w:r w:rsidR="00602DB9" w:rsidRPr="003B2B21">
        <w:t xml:space="preserve"> </w:t>
      </w:r>
      <w:r w:rsidR="00203FCE" w:rsidRPr="003B2B21">
        <w:t xml:space="preserve">a posteriori. </w:t>
      </w:r>
    </w:p>
    <w:p w14:paraId="265AFCD0" w14:textId="77777777" w:rsidR="00D93D7E" w:rsidRPr="003B2B21" w:rsidRDefault="00D93D7E" w:rsidP="00E10835">
      <w:pPr>
        <w:spacing w:after="0"/>
        <w:jc w:val="both"/>
      </w:pPr>
    </w:p>
    <w:p w14:paraId="545AE4CE" w14:textId="570999B8" w:rsidR="00455E8E" w:rsidRPr="003B2B21" w:rsidRDefault="007C2FDD" w:rsidP="00E10835">
      <w:pPr>
        <w:spacing w:after="0"/>
        <w:jc w:val="both"/>
      </w:pPr>
      <w:r w:rsidRPr="003B2B21">
        <w:t xml:space="preserve">Pour justifier l’utilisation d’un mode de transport éligible, les salariés devront </w:t>
      </w:r>
      <w:r w:rsidR="00455E8E" w:rsidRPr="003B2B21">
        <w:t>réaliser</w:t>
      </w:r>
      <w:r w:rsidRPr="003B2B21">
        <w:t xml:space="preserve"> une déclaration sur l’honneur attestant de </w:t>
      </w:r>
      <w:r w:rsidR="00455E8E" w:rsidRPr="003B2B21">
        <w:t>l’utilisation effective du moyen de transport. Cette déclaration sera effectuée à mois échu. Les salariés devront remplir un formulaire en ligne afin d’indiquer les dates des jours d’utilisation et attester sur l’honneur l’exactitude de leur déclaration.</w:t>
      </w:r>
    </w:p>
    <w:p w14:paraId="50372F62" w14:textId="77777777" w:rsidR="00D93D7E" w:rsidRPr="003B2B21" w:rsidRDefault="00D93D7E" w:rsidP="00E10835">
      <w:pPr>
        <w:spacing w:after="0"/>
        <w:jc w:val="both"/>
      </w:pPr>
    </w:p>
    <w:p w14:paraId="3C45A540" w14:textId="52DA8442" w:rsidR="00804718" w:rsidRDefault="007C2FDD" w:rsidP="00E10835">
      <w:pPr>
        <w:spacing w:after="0"/>
        <w:jc w:val="both"/>
      </w:pPr>
      <w:r w:rsidRPr="003B2B21">
        <w:t xml:space="preserve">Concernant le covoiturage, les salariés résidant dans le périmètre territorial de </w:t>
      </w:r>
      <w:proofErr w:type="spellStart"/>
      <w:r w:rsidRPr="003B2B21">
        <w:t>Tisséo</w:t>
      </w:r>
      <w:proofErr w:type="spellEnd"/>
      <w:r w:rsidRPr="003B2B21">
        <w:t xml:space="preserve"> pourront recourir au dispositif </w:t>
      </w:r>
      <w:proofErr w:type="spellStart"/>
      <w:r w:rsidRPr="003B2B21">
        <w:t>Covoiteo</w:t>
      </w:r>
      <w:proofErr w:type="spellEnd"/>
    </w:p>
    <w:p w14:paraId="1A601AAD" w14:textId="12B9934D" w:rsidR="005E20B9" w:rsidRPr="00EA2024" w:rsidRDefault="005E20B9" w:rsidP="00E10835">
      <w:pPr>
        <w:spacing w:after="0"/>
        <w:jc w:val="both"/>
        <w:rPr>
          <w:rFonts w:cstheme="minorHAnsi"/>
        </w:rPr>
      </w:pPr>
    </w:p>
    <w:p w14:paraId="59005E8A" w14:textId="19394BD1" w:rsidR="00CE40DD" w:rsidRPr="005E20B9" w:rsidRDefault="005E20B9" w:rsidP="00E10835">
      <w:pPr>
        <w:pStyle w:val="Titre1"/>
        <w:spacing w:before="0"/>
        <w:jc w:val="both"/>
        <w:rPr>
          <w:rFonts w:asciiTheme="minorHAnsi" w:hAnsiTheme="minorHAnsi" w:cstheme="minorHAnsi"/>
          <w:b/>
          <w:color w:val="4472C4" w:themeColor="accent1"/>
          <w:sz w:val="24"/>
          <w:szCs w:val="24"/>
          <w:u w:val="single"/>
        </w:rPr>
      </w:pPr>
      <w:r w:rsidRPr="0034558B">
        <w:rPr>
          <w:rFonts w:asciiTheme="minorHAnsi" w:hAnsiTheme="minorHAnsi" w:cstheme="minorHAnsi"/>
          <w:b/>
          <w:color w:val="4472C4" w:themeColor="accent1"/>
          <w:sz w:val="24"/>
          <w:szCs w:val="24"/>
          <w:u w:val="single"/>
        </w:rPr>
        <w:t>Article 8. Contrôles</w:t>
      </w:r>
    </w:p>
    <w:p w14:paraId="07D3BEC3" w14:textId="77777777" w:rsidR="00F50FE4" w:rsidRDefault="00F50FE4" w:rsidP="00E10835">
      <w:pPr>
        <w:spacing w:after="0"/>
        <w:jc w:val="both"/>
      </w:pPr>
    </w:p>
    <w:p w14:paraId="3F0EEB30" w14:textId="4A9B7474" w:rsidR="001E5806" w:rsidRDefault="00712EDA" w:rsidP="00E10835">
      <w:pPr>
        <w:spacing w:after="0"/>
        <w:jc w:val="both"/>
      </w:pPr>
      <w:r>
        <w:t>De</w:t>
      </w:r>
      <w:r w:rsidR="001E5806" w:rsidRPr="002735A9">
        <w:t>s</w:t>
      </w:r>
      <w:r w:rsidR="0079457D" w:rsidRPr="002735A9">
        <w:t xml:space="preserve"> contrôles de cohérence seront réalisés afin de vérifier</w:t>
      </w:r>
      <w:r>
        <w:t xml:space="preserve"> notamment</w:t>
      </w:r>
      <w:r w:rsidR="0079457D" w:rsidRPr="002735A9">
        <w:t xml:space="preserve"> la réalité de l’utilisation d’un mode de transport éligible</w:t>
      </w:r>
      <w:r>
        <w:t>, la</w:t>
      </w:r>
      <w:r w:rsidR="00054739">
        <w:t xml:space="preserve"> nature du trajet (direct ou rabattement) et </w:t>
      </w:r>
      <w:proofErr w:type="gramStart"/>
      <w:r w:rsidR="00054739">
        <w:t>la</w:t>
      </w:r>
      <w:r>
        <w:t xml:space="preserve"> distance </w:t>
      </w:r>
      <w:r w:rsidR="00E70EE6" w:rsidRPr="002735A9">
        <w:t>réalisé</w:t>
      </w:r>
      <w:r w:rsidR="00054739">
        <w:t>s</w:t>
      </w:r>
      <w:proofErr w:type="gramEnd"/>
      <w:r w:rsidR="00E70EE6" w:rsidRPr="002735A9">
        <w:t xml:space="preserve"> pour les jours déclarés au titr</w:t>
      </w:r>
      <w:r w:rsidR="00772492" w:rsidRPr="002735A9">
        <w:t>e du forfait mobilités durables</w:t>
      </w:r>
      <w:r>
        <w:t xml:space="preserve"> et le présentéisme du salarié</w:t>
      </w:r>
      <w:r w:rsidR="00772492" w:rsidRPr="002735A9">
        <w:t xml:space="preserve">. </w:t>
      </w:r>
    </w:p>
    <w:p w14:paraId="6A9A5959" w14:textId="77777777" w:rsidR="00F50FE4" w:rsidRPr="002735A9" w:rsidRDefault="00F50FE4" w:rsidP="00E10835">
      <w:pPr>
        <w:spacing w:after="0"/>
        <w:jc w:val="both"/>
      </w:pPr>
    </w:p>
    <w:p w14:paraId="35E3E779" w14:textId="1092B179" w:rsidR="0079457D" w:rsidRPr="002735A9" w:rsidRDefault="0079457D" w:rsidP="00E10835">
      <w:pPr>
        <w:spacing w:after="0"/>
        <w:jc w:val="both"/>
      </w:pPr>
      <w:r w:rsidRPr="002735A9">
        <w:t>En cas d’incohérence constatée,</w:t>
      </w:r>
      <w:r w:rsidR="00F909A5" w:rsidRPr="002735A9">
        <w:t xml:space="preserve"> un courrier sera</w:t>
      </w:r>
      <w:r w:rsidR="00677BEC" w:rsidRPr="002735A9">
        <w:t xml:space="preserve"> adressé au salarié pour </w:t>
      </w:r>
      <w:r w:rsidR="00370088" w:rsidRPr="002735A9">
        <w:t>qu’il</w:t>
      </w:r>
      <w:r w:rsidR="00F909A5" w:rsidRPr="002735A9">
        <w:t xml:space="preserve"> justifie sa déclaration.</w:t>
      </w:r>
    </w:p>
    <w:p w14:paraId="692DA605" w14:textId="77777777" w:rsidR="00F50FE4" w:rsidRDefault="00F50FE4" w:rsidP="00E10835">
      <w:pPr>
        <w:spacing w:after="0"/>
        <w:jc w:val="both"/>
      </w:pPr>
    </w:p>
    <w:p w14:paraId="36248CBB" w14:textId="3E62A3AB" w:rsidR="00773CDA" w:rsidRDefault="001C1B75" w:rsidP="00E10835">
      <w:pPr>
        <w:spacing w:after="0"/>
        <w:jc w:val="both"/>
      </w:pPr>
      <w:r w:rsidRPr="002735A9">
        <w:t>Toute déclaration frauduleuse pourra être considérée comme un agissement fautif et exposera le salarié à une sanction disciplinaire selon les dispositions prévues au Règlement Intérieur.</w:t>
      </w:r>
      <w:r w:rsidRPr="00CF0A4C">
        <w:t xml:space="preserve"> </w:t>
      </w:r>
    </w:p>
    <w:p w14:paraId="75860716" w14:textId="77777777" w:rsidR="0022422A" w:rsidRPr="00773CDA" w:rsidRDefault="0022422A" w:rsidP="001C1B75">
      <w:pPr>
        <w:jc w:val="both"/>
      </w:pPr>
    </w:p>
    <w:p w14:paraId="1A20D115" w14:textId="2CE1C18E" w:rsidR="00465091" w:rsidRPr="00144ED2" w:rsidRDefault="00A7496F" w:rsidP="00E10835">
      <w:pPr>
        <w:pStyle w:val="Titre1"/>
        <w:spacing w:before="0"/>
        <w:jc w:val="both"/>
        <w:rPr>
          <w:rFonts w:asciiTheme="minorHAnsi" w:hAnsiTheme="minorHAnsi" w:cstheme="minorHAnsi"/>
          <w:b/>
          <w:color w:val="4472C4" w:themeColor="accent1"/>
          <w:sz w:val="24"/>
          <w:szCs w:val="24"/>
          <w:u w:val="single"/>
        </w:rPr>
      </w:pPr>
      <w:bookmarkStart w:id="12" w:name="_Toc151050847"/>
      <w:r w:rsidRPr="00144ED2">
        <w:rPr>
          <w:rFonts w:asciiTheme="minorHAnsi" w:hAnsiTheme="minorHAnsi" w:cstheme="minorHAnsi"/>
          <w:b/>
          <w:color w:val="4472C4" w:themeColor="accent1"/>
          <w:sz w:val="24"/>
          <w:szCs w:val="24"/>
          <w:u w:val="single"/>
        </w:rPr>
        <w:t xml:space="preserve">Article </w:t>
      </w:r>
      <w:r w:rsidR="005E20B9">
        <w:rPr>
          <w:rFonts w:asciiTheme="minorHAnsi" w:hAnsiTheme="minorHAnsi" w:cstheme="minorHAnsi"/>
          <w:b/>
          <w:color w:val="4472C4" w:themeColor="accent1"/>
          <w:sz w:val="24"/>
          <w:szCs w:val="24"/>
          <w:u w:val="single"/>
        </w:rPr>
        <w:t>9</w:t>
      </w:r>
      <w:r w:rsidRPr="00144ED2">
        <w:rPr>
          <w:rFonts w:asciiTheme="minorHAnsi" w:hAnsiTheme="minorHAnsi" w:cstheme="minorHAnsi"/>
          <w:b/>
          <w:color w:val="4472C4" w:themeColor="accent1"/>
          <w:sz w:val="24"/>
          <w:szCs w:val="24"/>
          <w:u w:val="single"/>
        </w:rPr>
        <w:t>. Mesure du coût prévisionnel</w:t>
      </w:r>
      <w:bookmarkStart w:id="13" w:name="_Toc148350261"/>
      <w:bookmarkStart w:id="14" w:name="_Toc134027839"/>
      <w:bookmarkStart w:id="15" w:name="_Toc124773852"/>
      <w:bookmarkStart w:id="16" w:name="_Toc119674502"/>
      <w:bookmarkStart w:id="17" w:name="_Toc119672905"/>
      <w:bookmarkEnd w:id="12"/>
    </w:p>
    <w:p w14:paraId="7801D83C" w14:textId="77777777" w:rsidR="00D366EF" w:rsidRPr="00144ED2" w:rsidRDefault="00D366EF" w:rsidP="00E10835">
      <w:pPr>
        <w:spacing w:after="0"/>
      </w:pPr>
    </w:p>
    <w:p w14:paraId="79D16C2E" w14:textId="454336AE" w:rsidR="00A7496F" w:rsidRPr="002735A9" w:rsidRDefault="00A7496F" w:rsidP="00E10835">
      <w:pPr>
        <w:pStyle w:val="Corpsdetexte"/>
        <w:spacing w:before="0"/>
        <w:rPr>
          <w:rFonts w:asciiTheme="minorHAnsi" w:hAnsiTheme="minorHAnsi" w:cstheme="minorHAnsi"/>
        </w:rPr>
      </w:pPr>
      <w:r w:rsidRPr="000C225A">
        <w:rPr>
          <w:rFonts w:asciiTheme="minorHAnsi" w:hAnsiTheme="minorHAnsi" w:cstheme="minorHAnsi"/>
        </w:rPr>
        <w:t xml:space="preserve">Afin d’estimer le coût prévisionnel de la </w:t>
      </w:r>
      <w:r w:rsidR="00465091" w:rsidRPr="000C225A">
        <w:rPr>
          <w:rFonts w:asciiTheme="minorHAnsi" w:hAnsiTheme="minorHAnsi" w:cstheme="minorHAnsi"/>
        </w:rPr>
        <w:t>révi</w:t>
      </w:r>
      <w:r w:rsidR="00712EDA">
        <w:rPr>
          <w:rFonts w:asciiTheme="minorHAnsi" w:hAnsiTheme="minorHAnsi" w:cstheme="minorHAnsi"/>
        </w:rPr>
        <w:t>sion du forfait mobilité, la projection</w:t>
      </w:r>
      <w:r w:rsidR="00465091" w:rsidRPr="000C225A">
        <w:rPr>
          <w:rFonts w:asciiTheme="minorHAnsi" w:hAnsiTheme="minorHAnsi" w:cstheme="minorHAnsi"/>
        </w:rPr>
        <w:t xml:space="preserve"> a été réalisée sur la base des déclarations et versements </w:t>
      </w:r>
      <w:r w:rsidR="00712EDA">
        <w:rPr>
          <w:rFonts w:asciiTheme="minorHAnsi" w:hAnsiTheme="minorHAnsi" w:cstheme="minorHAnsi"/>
        </w:rPr>
        <w:t>déclarés</w:t>
      </w:r>
      <w:r w:rsidR="00465091" w:rsidRPr="000C225A">
        <w:rPr>
          <w:rFonts w:asciiTheme="minorHAnsi" w:hAnsiTheme="minorHAnsi" w:cstheme="minorHAnsi"/>
        </w:rPr>
        <w:t xml:space="preserve"> au titre du forfait mobilités durables par les salariés de la Caisse Primaire d’Assurance Maladie pour l’année civile </w:t>
      </w:r>
      <w:r w:rsidR="00465091" w:rsidRPr="002735A9">
        <w:rPr>
          <w:rFonts w:asciiTheme="minorHAnsi" w:hAnsiTheme="minorHAnsi" w:cstheme="minorHAnsi"/>
        </w:rPr>
        <w:t>2024</w:t>
      </w:r>
      <w:r w:rsidR="00712EDA">
        <w:rPr>
          <w:rFonts w:asciiTheme="minorHAnsi" w:hAnsiTheme="minorHAnsi" w:cstheme="minorHAnsi"/>
        </w:rPr>
        <w:t>. L’impact du Schéma Directeur Immobilier Local, l’intégration des salariés du Service Médical et les contraintes de stationnement en zone urbaine ont été prises en compte.</w:t>
      </w:r>
      <w:r w:rsidR="00465091" w:rsidRPr="002735A9">
        <w:rPr>
          <w:rFonts w:asciiTheme="minorHAnsi" w:hAnsiTheme="minorHAnsi" w:cstheme="minorHAnsi"/>
        </w:rPr>
        <w:t xml:space="preserve"> </w:t>
      </w:r>
      <w:bookmarkEnd w:id="13"/>
    </w:p>
    <w:p w14:paraId="7230209C" w14:textId="77777777" w:rsidR="00B140A3" w:rsidRPr="000C225A" w:rsidRDefault="00B140A3" w:rsidP="00E10835">
      <w:pPr>
        <w:pStyle w:val="Corpsdetexte"/>
        <w:spacing w:before="0"/>
        <w:rPr>
          <w:rFonts w:asciiTheme="minorHAnsi" w:hAnsiTheme="minorHAnsi" w:cstheme="minorHAnsi"/>
        </w:rPr>
      </w:pPr>
    </w:p>
    <w:p w14:paraId="3B600346" w14:textId="60B2969E" w:rsidR="00A7496F" w:rsidRDefault="00A7496F" w:rsidP="00E10835">
      <w:pPr>
        <w:spacing w:after="0"/>
        <w:jc w:val="both"/>
        <w:rPr>
          <w:rFonts w:cstheme="minorHAnsi"/>
        </w:rPr>
      </w:pPr>
      <w:r w:rsidRPr="000C225A">
        <w:rPr>
          <w:rFonts w:cstheme="minorHAnsi"/>
        </w:rPr>
        <w:t xml:space="preserve">L’estimation de coût annuel sur la base des utilisateurs actuels se chiffre à </w:t>
      </w:r>
      <w:r w:rsidR="004A235C" w:rsidRPr="004A235C">
        <w:rPr>
          <w:rFonts w:cstheme="minorHAnsi"/>
        </w:rPr>
        <w:t>170 000</w:t>
      </w:r>
      <w:r w:rsidRPr="004A235C">
        <w:rPr>
          <w:rFonts w:cstheme="minorHAnsi"/>
        </w:rPr>
        <w:t xml:space="preserve"> €</w:t>
      </w:r>
      <w:r w:rsidR="004A235C" w:rsidRPr="004A235C">
        <w:rPr>
          <w:rFonts w:cstheme="minorHAnsi"/>
        </w:rPr>
        <w:t>.</w:t>
      </w:r>
    </w:p>
    <w:p w14:paraId="3E4919D8" w14:textId="77777777" w:rsidR="00706A65" w:rsidRPr="004A235C" w:rsidRDefault="00706A65" w:rsidP="00E10835">
      <w:pPr>
        <w:spacing w:after="0"/>
        <w:jc w:val="both"/>
        <w:rPr>
          <w:rFonts w:cstheme="minorHAnsi"/>
        </w:rPr>
      </w:pPr>
    </w:p>
    <w:p w14:paraId="6D6A5EFB" w14:textId="6BCB40D2" w:rsidR="00A7496F" w:rsidRDefault="00A7496F" w:rsidP="00E10835">
      <w:pPr>
        <w:pStyle w:val="Titre1"/>
        <w:spacing w:before="0"/>
        <w:jc w:val="both"/>
        <w:rPr>
          <w:rFonts w:asciiTheme="minorHAnsi" w:hAnsiTheme="minorHAnsi" w:cstheme="minorHAnsi"/>
          <w:b/>
          <w:color w:val="4472C4" w:themeColor="accent1"/>
          <w:sz w:val="24"/>
          <w:szCs w:val="24"/>
          <w:u w:val="single"/>
        </w:rPr>
      </w:pPr>
      <w:bookmarkStart w:id="18" w:name="_Toc151050848"/>
      <w:bookmarkEnd w:id="14"/>
      <w:bookmarkEnd w:id="15"/>
      <w:bookmarkEnd w:id="16"/>
      <w:bookmarkEnd w:id="17"/>
      <w:r w:rsidRPr="001D2677">
        <w:rPr>
          <w:rFonts w:asciiTheme="minorHAnsi" w:hAnsiTheme="minorHAnsi" w:cstheme="minorHAnsi"/>
          <w:b/>
          <w:color w:val="4472C4" w:themeColor="accent1"/>
          <w:sz w:val="24"/>
          <w:szCs w:val="24"/>
          <w:u w:val="single"/>
        </w:rPr>
        <w:t xml:space="preserve">Article </w:t>
      </w:r>
      <w:r w:rsidR="005E20B9">
        <w:rPr>
          <w:rFonts w:asciiTheme="minorHAnsi" w:hAnsiTheme="minorHAnsi" w:cstheme="minorHAnsi"/>
          <w:b/>
          <w:color w:val="4472C4" w:themeColor="accent1"/>
          <w:sz w:val="24"/>
          <w:szCs w:val="24"/>
          <w:u w:val="single"/>
        </w:rPr>
        <w:t>10</w:t>
      </w:r>
      <w:r w:rsidRPr="001D2677">
        <w:rPr>
          <w:rFonts w:asciiTheme="minorHAnsi" w:hAnsiTheme="minorHAnsi" w:cstheme="minorHAnsi"/>
          <w:b/>
          <w:color w:val="4472C4" w:themeColor="accent1"/>
          <w:sz w:val="24"/>
          <w:szCs w:val="24"/>
          <w:u w:val="single"/>
        </w:rPr>
        <w:t>.  Entrée en vigueur et Durée d</w:t>
      </w:r>
      <w:bookmarkEnd w:id="18"/>
      <w:r w:rsidR="00733ED2" w:rsidRPr="001D2677">
        <w:rPr>
          <w:rFonts w:asciiTheme="minorHAnsi" w:hAnsiTheme="minorHAnsi" w:cstheme="minorHAnsi"/>
          <w:b/>
          <w:color w:val="4472C4" w:themeColor="accent1"/>
          <w:sz w:val="24"/>
          <w:szCs w:val="24"/>
          <w:u w:val="single"/>
        </w:rPr>
        <w:t>e l’avenant</w:t>
      </w:r>
    </w:p>
    <w:p w14:paraId="24CAB91F" w14:textId="77777777" w:rsidR="00B32AC2" w:rsidRPr="00B32AC2" w:rsidRDefault="00B32AC2" w:rsidP="00E10835">
      <w:pPr>
        <w:spacing w:after="0"/>
        <w:jc w:val="both"/>
      </w:pPr>
    </w:p>
    <w:p w14:paraId="102CB082" w14:textId="3BF70278" w:rsidR="000064BE" w:rsidRPr="00406612" w:rsidRDefault="000064BE" w:rsidP="00E10835">
      <w:pPr>
        <w:spacing w:after="0"/>
        <w:jc w:val="both"/>
      </w:pPr>
      <w:r w:rsidRPr="00406612">
        <w:t>Le présent avenant sera transmis à la Direction de la Sécurité Sociale dans le cadre de la procédure d’agrément des accords locaux conformément à l’article D.224-7 3° du Code de la Sécurité Sociale.</w:t>
      </w:r>
    </w:p>
    <w:p w14:paraId="0E2679A2" w14:textId="77777777" w:rsidR="00E10835" w:rsidRPr="00406612" w:rsidRDefault="00E10835" w:rsidP="00E10835">
      <w:pPr>
        <w:spacing w:after="0"/>
        <w:jc w:val="both"/>
      </w:pPr>
    </w:p>
    <w:p w14:paraId="1D7C2154" w14:textId="7514ECA1" w:rsidR="00FF2DF7" w:rsidRPr="00406612" w:rsidRDefault="000064BE" w:rsidP="00E10835">
      <w:pPr>
        <w:spacing w:after="0"/>
        <w:jc w:val="both"/>
      </w:pPr>
      <w:r w:rsidRPr="00406612">
        <w:t xml:space="preserve">L’agrément sera réputé </w:t>
      </w:r>
      <w:proofErr w:type="gramStart"/>
      <w:r w:rsidRPr="00406612">
        <w:t>accordé</w:t>
      </w:r>
      <w:proofErr w:type="gramEnd"/>
      <w:r w:rsidRPr="00406612">
        <w:t>, sauf en cas de prorogation explicite du délai d’examen de la Direction de la Sécurité Sociale, à l’issue d’un délai d’un mois après avis du Comex.</w:t>
      </w:r>
    </w:p>
    <w:p w14:paraId="3EC6BFD8" w14:textId="77777777" w:rsidR="00E10835" w:rsidRPr="00406612" w:rsidRDefault="00E10835" w:rsidP="00E10835">
      <w:pPr>
        <w:spacing w:after="0"/>
        <w:jc w:val="both"/>
      </w:pPr>
    </w:p>
    <w:p w14:paraId="66A510D0" w14:textId="77777777" w:rsidR="004E408E" w:rsidRPr="00406612" w:rsidRDefault="00A7496F" w:rsidP="00E10835">
      <w:pPr>
        <w:pStyle w:val="Corpsdetexte"/>
        <w:spacing w:before="0"/>
        <w:rPr>
          <w:rFonts w:asciiTheme="minorHAnsi" w:hAnsiTheme="minorHAnsi" w:cstheme="minorHAnsi"/>
          <w:szCs w:val="22"/>
        </w:rPr>
      </w:pPr>
      <w:r w:rsidRPr="00406612">
        <w:rPr>
          <w:rFonts w:asciiTheme="minorHAnsi" w:hAnsiTheme="minorHAnsi" w:cstheme="minorHAnsi"/>
          <w:szCs w:val="22"/>
        </w:rPr>
        <w:t xml:space="preserve">Le présent </w:t>
      </w:r>
      <w:r w:rsidR="004B45D6" w:rsidRPr="00406612">
        <w:rPr>
          <w:rFonts w:asciiTheme="minorHAnsi" w:hAnsiTheme="minorHAnsi" w:cstheme="minorHAnsi"/>
          <w:szCs w:val="22"/>
        </w:rPr>
        <w:t>avenant</w:t>
      </w:r>
      <w:r w:rsidRPr="00406612">
        <w:rPr>
          <w:rFonts w:asciiTheme="minorHAnsi" w:hAnsiTheme="minorHAnsi" w:cstheme="minorHAnsi"/>
          <w:szCs w:val="22"/>
        </w:rPr>
        <w:t xml:space="preserve"> produira ses effets à compter du 1</w:t>
      </w:r>
      <w:r w:rsidRPr="00406612">
        <w:rPr>
          <w:rFonts w:asciiTheme="minorHAnsi" w:hAnsiTheme="minorHAnsi" w:cstheme="minorHAnsi"/>
          <w:szCs w:val="22"/>
          <w:vertAlign w:val="superscript"/>
        </w:rPr>
        <w:t>er</w:t>
      </w:r>
      <w:r w:rsidR="004B45D6" w:rsidRPr="00406612">
        <w:rPr>
          <w:rFonts w:asciiTheme="minorHAnsi" w:hAnsiTheme="minorHAnsi" w:cstheme="minorHAnsi"/>
          <w:szCs w:val="22"/>
        </w:rPr>
        <w:t xml:space="preserve"> janvier 2026</w:t>
      </w:r>
      <w:r w:rsidRPr="00406612">
        <w:rPr>
          <w:rFonts w:asciiTheme="minorHAnsi" w:hAnsiTheme="minorHAnsi" w:cstheme="minorHAnsi"/>
          <w:szCs w:val="22"/>
        </w:rPr>
        <w:t xml:space="preserve"> sous réserve de l’obtention de l’agrément par la Direction de la Sécurité Sociale</w:t>
      </w:r>
      <w:r w:rsidR="000064BE" w:rsidRPr="00406612">
        <w:rPr>
          <w:rFonts w:asciiTheme="minorHAnsi" w:hAnsiTheme="minorHAnsi" w:cstheme="minorHAnsi"/>
          <w:szCs w:val="22"/>
        </w:rPr>
        <w:t xml:space="preserve"> et ne vaut en aucun cas engagement unilatéral de l’employeur.</w:t>
      </w:r>
      <w:r w:rsidR="004E408E" w:rsidRPr="00406612">
        <w:rPr>
          <w:rFonts w:asciiTheme="minorHAnsi" w:hAnsiTheme="minorHAnsi" w:cstheme="minorHAnsi"/>
          <w:szCs w:val="22"/>
        </w:rPr>
        <w:t xml:space="preserve"> </w:t>
      </w:r>
    </w:p>
    <w:p w14:paraId="615FE566" w14:textId="77777777" w:rsidR="004E408E" w:rsidRPr="00AD0EB5" w:rsidRDefault="004E408E" w:rsidP="00E10835">
      <w:pPr>
        <w:pStyle w:val="Corpsdetexte"/>
        <w:spacing w:before="0"/>
        <w:rPr>
          <w:rFonts w:asciiTheme="minorHAnsi" w:hAnsiTheme="minorHAnsi" w:cstheme="minorHAnsi"/>
          <w:szCs w:val="22"/>
        </w:rPr>
      </w:pPr>
    </w:p>
    <w:p w14:paraId="03415ED7" w14:textId="0552FA89" w:rsidR="004E408E" w:rsidRPr="00AD0EB5" w:rsidRDefault="004E408E" w:rsidP="00E10835">
      <w:pPr>
        <w:pStyle w:val="Corpsdetexte"/>
        <w:spacing w:before="0"/>
        <w:rPr>
          <w:rFonts w:asciiTheme="minorHAnsi" w:hAnsiTheme="minorHAnsi" w:cstheme="minorHAnsi"/>
          <w:szCs w:val="22"/>
        </w:rPr>
      </w:pPr>
      <w:r w:rsidRPr="00AD0EB5">
        <w:rPr>
          <w:rFonts w:asciiTheme="minorHAnsi" w:hAnsiTheme="minorHAnsi" w:cstheme="minorHAnsi"/>
          <w:szCs w:val="22"/>
        </w:rPr>
        <w:t xml:space="preserve">Seule la partie relative à la prise en charge des carnets de 10 déplacements entrera en vigueur le premier jour du mois suivant l’agrément du présent accord par la Direction de la Sécurité sociale. </w:t>
      </w:r>
    </w:p>
    <w:p w14:paraId="361600AF" w14:textId="77777777" w:rsidR="00E10835" w:rsidRPr="00406612" w:rsidRDefault="00E10835" w:rsidP="00E10835">
      <w:pPr>
        <w:pStyle w:val="Corpsdetexte"/>
        <w:spacing w:before="0"/>
        <w:rPr>
          <w:rFonts w:asciiTheme="minorHAnsi" w:hAnsiTheme="minorHAnsi" w:cstheme="minorHAnsi"/>
          <w:szCs w:val="22"/>
        </w:rPr>
      </w:pPr>
    </w:p>
    <w:p w14:paraId="1EE00661" w14:textId="052508C7" w:rsidR="00442D7D" w:rsidRPr="00406612" w:rsidRDefault="00442D7D" w:rsidP="00E10835">
      <w:pPr>
        <w:pStyle w:val="Corpsdetexte"/>
        <w:spacing w:before="0"/>
        <w:rPr>
          <w:rFonts w:asciiTheme="minorHAnsi" w:hAnsiTheme="minorHAnsi" w:cstheme="minorHAnsi"/>
          <w:szCs w:val="22"/>
        </w:rPr>
      </w:pPr>
      <w:r w:rsidRPr="00406612">
        <w:rPr>
          <w:rFonts w:asciiTheme="minorHAnsi" w:hAnsiTheme="minorHAnsi" w:cstheme="minorHAnsi"/>
          <w:szCs w:val="22"/>
        </w:rPr>
        <w:t xml:space="preserve">Le présent </w:t>
      </w:r>
      <w:r w:rsidR="000064BE" w:rsidRPr="00406612">
        <w:rPr>
          <w:rFonts w:asciiTheme="minorHAnsi" w:hAnsiTheme="minorHAnsi" w:cstheme="minorHAnsi"/>
          <w:szCs w:val="22"/>
        </w:rPr>
        <w:t>avenant </w:t>
      </w:r>
      <w:r w:rsidRPr="00406612">
        <w:rPr>
          <w:rFonts w:asciiTheme="minorHAnsi" w:hAnsiTheme="minorHAnsi" w:cstheme="minorHAnsi"/>
          <w:szCs w:val="22"/>
        </w:rPr>
        <w:t xml:space="preserve">est conclu pour une durée déterminée </w:t>
      </w:r>
      <w:r w:rsidR="000064BE" w:rsidRPr="00406612">
        <w:rPr>
          <w:rFonts w:asciiTheme="minorHAnsi" w:hAnsiTheme="minorHAnsi" w:cstheme="minorHAnsi"/>
          <w:szCs w:val="22"/>
        </w:rPr>
        <w:t xml:space="preserve">de 4 ans </w:t>
      </w:r>
      <w:r w:rsidRPr="00406612">
        <w:rPr>
          <w:rFonts w:asciiTheme="minorHAnsi" w:hAnsiTheme="minorHAnsi" w:cstheme="minorHAnsi"/>
          <w:szCs w:val="22"/>
        </w:rPr>
        <w:t>allant jusqu’au 31 décembre 202</w:t>
      </w:r>
      <w:r w:rsidR="000064BE" w:rsidRPr="00406612">
        <w:rPr>
          <w:rFonts w:asciiTheme="minorHAnsi" w:hAnsiTheme="minorHAnsi" w:cstheme="minorHAnsi"/>
          <w:szCs w:val="22"/>
        </w:rPr>
        <w:t>9</w:t>
      </w:r>
      <w:r w:rsidR="00CF0A4C" w:rsidRPr="00406612">
        <w:rPr>
          <w:rFonts w:asciiTheme="minorHAnsi" w:hAnsiTheme="minorHAnsi" w:cstheme="minorHAnsi"/>
          <w:szCs w:val="22"/>
        </w:rPr>
        <w:t xml:space="preserve">, </w:t>
      </w:r>
      <w:r w:rsidRPr="00406612">
        <w:rPr>
          <w:rFonts w:asciiTheme="minorHAnsi" w:hAnsiTheme="minorHAnsi" w:cstheme="minorHAnsi"/>
          <w:szCs w:val="22"/>
        </w:rPr>
        <w:t>date à laquelle il cessera de produire ses effets.</w:t>
      </w:r>
    </w:p>
    <w:p w14:paraId="78CE6D8A" w14:textId="77777777" w:rsidR="00E10835" w:rsidRPr="00406612" w:rsidRDefault="00E10835" w:rsidP="00E10835">
      <w:pPr>
        <w:pStyle w:val="Corpsdetexte"/>
        <w:spacing w:before="0"/>
        <w:rPr>
          <w:rFonts w:asciiTheme="minorHAnsi" w:hAnsiTheme="minorHAnsi" w:cstheme="minorHAnsi"/>
          <w:szCs w:val="22"/>
        </w:rPr>
      </w:pPr>
    </w:p>
    <w:p w14:paraId="13616C37" w14:textId="3385ED15" w:rsidR="00FF2DF7" w:rsidRDefault="00442D7D" w:rsidP="00E10835">
      <w:pPr>
        <w:pStyle w:val="Corpsdetexte"/>
        <w:spacing w:before="0"/>
        <w:rPr>
          <w:rFonts w:asciiTheme="minorHAnsi" w:hAnsiTheme="minorHAnsi" w:cstheme="minorHAnsi"/>
          <w:szCs w:val="22"/>
        </w:rPr>
      </w:pPr>
      <w:r w:rsidRPr="00406612">
        <w:rPr>
          <w:rFonts w:asciiTheme="minorHAnsi" w:hAnsiTheme="minorHAnsi" w:cstheme="minorHAnsi"/>
          <w:szCs w:val="22"/>
        </w:rPr>
        <w:t>Il n’est pas renouvelable par tacite reconduction.</w:t>
      </w:r>
    </w:p>
    <w:p w14:paraId="1B813D91" w14:textId="77777777" w:rsidR="00442D7D" w:rsidRPr="00406612" w:rsidRDefault="00442D7D" w:rsidP="00E10835">
      <w:pPr>
        <w:pStyle w:val="Corpsdetexte"/>
        <w:spacing w:before="0"/>
        <w:rPr>
          <w:rFonts w:asciiTheme="minorHAnsi" w:hAnsiTheme="minorHAnsi" w:cstheme="minorHAnsi"/>
          <w:szCs w:val="22"/>
        </w:rPr>
      </w:pPr>
    </w:p>
    <w:p w14:paraId="4823B75F" w14:textId="5E764F39" w:rsidR="00A7496F" w:rsidRDefault="00A7496F" w:rsidP="00E10835">
      <w:pPr>
        <w:pStyle w:val="Titre1"/>
        <w:spacing w:before="0"/>
        <w:jc w:val="both"/>
        <w:rPr>
          <w:rFonts w:asciiTheme="minorHAnsi" w:hAnsiTheme="minorHAnsi" w:cstheme="minorHAnsi"/>
          <w:b/>
          <w:color w:val="4472C4" w:themeColor="accent1"/>
          <w:sz w:val="24"/>
          <w:szCs w:val="24"/>
          <w:u w:val="single"/>
        </w:rPr>
      </w:pPr>
      <w:bookmarkStart w:id="19" w:name="_Toc151050849"/>
      <w:r w:rsidRPr="001D2677">
        <w:rPr>
          <w:rFonts w:asciiTheme="minorHAnsi" w:hAnsiTheme="minorHAnsi" w:cstheme="minorHAnsi"/>
          <w:b/>
          <w:color w:val="4472C4" w:themeColor="accent1"/>
          <w:sz w:val="24"/>
          <w:szCs w:val="24"/>
          <w:u w:val="single"/>
        </w:rPr>
        <w:t xml:space="preserve">Article </w:t>
      </w:r>
      <w:r w:rsidR="005E20B9">
        <w:rPr>
          <w:rFonts w:asciiTheme="minorHAnsi" w:hAnsiTheme="minorHAnsi" w:cstheme="minorHAnsi"/>
          <w:b/>
          <w:color w:val="4472C4" w:themeColor="accent1"/>
          <w:sz w:val="24"/>
          <w:szCs w:val="24"/>
          <w:u w:val="single"/>
        </w:rPr>
        <w:t>11</w:t>
      </w:r>
      <w:r w:rsidRPr="001D2677">
        <w:rPr>
          <w:rFonts w:asciiTheme="minorHAnsi" w:hAnsiTheme="minorHAnsi" w:cstheme="minorHAnsi"/>
          <w:b/>
          <w:color w:val="4472C4" w:themeColor="accent1"/>
          <w:sz w:val="24"/>
          <w:szCs w:val="24"/>
          <w:u w:val="single"/>
        </w:rPr>
        <w:t>. Rendez-vous et suivi de l’application du présent accord</w:t>
      </w:r>
      <w:bookmarkEnd w:id="19"/>
      <w:r w:rsidRPr="001D2677">
        <w:rPr>
          <w:rFonts w:asciiTheme="minorHAnsi" w:hAnsiTheme="minorHAnsi" w:cstheme="minorHAnsi"/>
          <w:b/>
          <w:color w:val="4472C4" w:themeColor="accent1"/>
          <w:sz w:val="24"/>
          <w:szCs w:val="24"/>
          <w:u w:val="single"/>
        </w:rPr>
        <w:t xml:space="preserve"> </w:t>
      </w:r>
    </w:p>
    <w:p w14:paraId="1E395FE6" w14:textId="77777777" w:rsidR="00536894" w:rsidRDefault="00536894" w:rsidP="00E10835">
      <w:pPr>
        <w:spacing w:after="0" w:line="240" w:lineRule="auto"/>
        <w:jc w:val="both"/>
        <w:rPr>
          <w:rFonts w:cs="Calibri"/>
        </w:rPr>
      </w:pPr>
    </w:p>
    <w:p w14:paraId="1D3E8D3B" w14:textId="10656DFE" w:rsidR="00A7496F" w:rsidRPr="001D2677" w:rsidRDefault="00A7496F" w:rsidP="00E10835">
      <w:pPr>
        <w:spacing w:after="0" w:line="240" w:lineRule="auto"/>
        <w:jc w:val="both"/>
        <w:rPr>
          <w:rFonts w:cs="Calibri"/>
        </w:rPr>
      </w:pPr>
      <w:r w:rsidRPr="001D2677">
        <w:rPr>
          <w:rFonts w:cs="Calibri"/>
        </w:rPr>
        <w:t xml:space="preserve">Le présent </w:t>
      </w:r>
      <w:r w:rsidR="004B45D6" w:rsidRPr="001D2677">
        <w:rPr>
          <w:rFonts w:cs="Calibri"/>
        </w:rPr>
        <w:t>avenant</w:t>
      </w:r>
      <w:r w:rsidRPr="001D2677">
        <w:rPr>
          <w:rFonts w:cs="Calibri"/>
        </w:rPr>
        <w:t xml:space="preserve"> fera l’objet d’un suivi annuel au Comité Social et Economique.</w:t>
      </w:r>
    </w:p>
    <w:p w14:paraId="03BCE27C" w14:textId="77777777" w:rsidR="00A7496F" w:rsidRPr="001D2677" w:rsidRDefault="00A7496F" w:rsidP="00E10835">
      <w:pPr>
        <w:pStyle w:val="Corpsdetexte"/>
        <w:spacing w:before="0"/>
        <w:rPr>
          <w:rFonts w:asciiTheme="minorHAnsi" w:hAnsiTheme="minorHAnsi" w:cstheme="minorHAnsi"/>
          <w:color w:val="4472C4" w:themeColor="accent1"/>
          <w:szCs w:val="22"/>
        </w:rPr>
      </w:pPr>
    </w:p>
    <w:p w14:paraId="00495E8E" w14:textId="12ED87EC" w:rsidR="00A7496F" w:rsidRDefault="00A7496F" w:rsidP="00E10835">
      <w:pPr>
        <w:pStyle w:val="Titre2"/>
        <w:keepLines w:val="0"/>
        <w:tabs>
          <w:tab w:val="clear" w:pos="576"/>
          <w:tab w:val="left" w:pos="708"/>
        </w:tabs>
        <w:spacing w:before="0"/>
        <w:rPr>
          <w:rFonts w:asciiTheme="minorHAnsi" w:hAnsiTheme="minorHAnsi" w:cstheme="minorHAnsi"/>
          <w:b/>
          <w:color w:val="4472C4" w:themeColor="accent1"/>
          <w:szCs w:val="24"/>
          <w:u w:val="single"/>
        </w:rPr>
      </w:pPr>
      <w:bookmarkStart w:id="20" w:name="_Toc151050850"/>
      <w:r w:rsidRPr="001D2677">
        <w:rPr>
          <w:rFonts w:asciiTheme="minorHAnsi" w:hAnsiTheme="minorHAnsi" w:cstheme="minorHAnsi"/>
          <w:b/>
          <w:color w:val="4472C4" w:themeColor="accent1"/>
          <w:szCs w:val="24"/>
          <w:u w:val="single"/>
        </w:rPr>
        <w:t xml:space="preserve">Article </w:t>
      </w:r>
      <w:r w:rsidR="005E20B9">
        <w:rPr>
          <w:rFonts w:asciiTheme="minorHAnsi" w:hAnsiTheme="minorHAnsi" w:cstheme="minorHAnsi"/>
          <w:b/>
          <w:color w:val="4472C4" w:themeColor="accent1"/>
          <w:szCs w:val="24"/>
          <w:u w:val="single"/>
        </w:rPr>
        <w:t>12</w:t>
      </w:r>
      <w:r w:rsidRPr="001D2677">
        <w:rPr>
          <w:rFonts w:asciiTheme="minorHAnsi" w:hAnsiTheme="minorHAnsi" w:cstheme="minorHAnsi"/>
          <w:b/>
          <w:color w:val="4472C4" w:themeColor="accent1"/>
          <w:szCs w:val="24"/>
          <w:u w:val="single"/>
        </w:rPr>
        <w:t>. Révision</w:t>
      </w:r>
      <w:bookmarkEnd w:id="20"/>
      <w:r w:rsidRPr="001D2677">
        <w:rPr>
          <w:rFonts w:asciiTheme="minorHAnsi" w:hAnsiTheme="minorHAnsi" w:cstheme="minorHAnsi"/>
          <w:b/>
          <w:color w:val="4472C4" w:themeColor="accent1"/>
          <w:szCs w:val="24"/>
          <w:u w:val="single"/>
        </w:rPr>
        <w:t xml:space="preserve"> </w:t>
      </w:r>
    </w:p>
    <w:p w14:paraId="3D842833" w14:textId="77777777" w:rsidR="00E10835" w:rsidRPr="00E10835" w:rsidRDefault="00E10835" w:rsidP="00E10835">
      <w:pPr>
        <w:pStyle w:val="Corpsdetexte"/>
      </w:pPr>
    </w:p>
    <w:p w14:paraId="19BD2735" w14:textId="2F3E8E08" w:rsidR="00A7496F" w:rsidRDefault="00A7496F" w:rsidP="00E10835">
      <w:pPr>
        <w:spacing w:after="0"/>
        <w:jc w:val="both"/>
        <w:rPr>
          <w:rFonts w:cstheme="minorHAnsi"/>
        </w:rPr>
      </w:pPr>
      <w:r w:rsidRPr="001D2677">
        <w:rPr>
          <w:rFonts w:cstheme="minorHAnsi"/>
        </w:rPr>
        <w:t xml:space="preserve">Le présent </w:t>
      </w:r>
      <w:r w:rsidR="004B45D6" w:rsidRPr="001D2677">
        <w:rPr>
          <w:rFonts w:cstheme="minorHAnsi"/>
        </w:rPr>
        <w:t>avenant</w:t>
      </w:r>
      <w:r w:rsidRPr="001D2677">
        <w:rPr>
          <w:rFonts w:cstheme="minorHAnsi"/>
        </w:rPr>
        <w:t xml:space="preserve"> peut être révisé, à tout moment pendant la période d’application, par accord collectif conclu sous la forme d’un</w:t>
      </w:r>
      <w:r w:rsidR="004B45D6" w:rsidRPr="001D2677">
        <w:rPr>
          <w:rFonts w:cstheme="minorHAnsi"/>
        </w:rPr>
        <w:t xml:space="preserve"> nouvel</w:t>
      </w:r>
      <w:r w:rsidRPr="001D2677">
        <w:rPr>
          <w:rFonts w:cstheme="minorHAnsi"/>
        </w:rPr>
        <w:t xml:space="preserve"> avenant. Les organisations syndicales de salariés habilitées à engager la procédure de révision sont déterminées conformément aux dispositions de l’article L. 2261-7-1 du code du travail.</w:t>
      </w:r>
    </w:p>
    <w:p w14:paraId="0DDB9530" w14:textId="77777777" w:rsidR="00E10835" w:rsidRPr="001D2677" w:rsidRDefault="00E10835" w:rsidP="00E10835">
      <w:pPr>
        <w:spacing w:after="0"/>
        <w:jc w:val="both"/>
        <w:rPr>
          <w:rFonts w:cstheme="minorHAnsi"/>
        </w:rPr>
      </w:pPr>
    </w:p>
    <w:p w14:paraId="0895E9E3" w14:textId="77777777" w:rsidR="00A7496F" w:rsidRPr="001D2677" w:rsidRDefault="00A7496F" w:rsidP="00A7496F">
      <w:pPr>
        <w:jc w:val="both"/>
        <w:rPr>
          <w:rFonts w:cstheme="minorHAnsi"/>
        </w:rPr>
      </w:pPr>
      <w:r w:rsidRPr="001D2677">
        <w:rPr>
          <w:rFonts w:cstheme="minorHAnsi"/>
        </w:rPr>
        <w:t>La demande d’engagement de la procédure de révision est formulée par lettre recommandée avec accusé de réception ou remise en main propre contre décharge à l’employeur et à chaque organisation habilitée à négocier l’avenant de révision.</w:t>
      </w:r>
    </w:p>
    <w:p w14:paraId="7A3A4BD6" w14:textId="77777777" w:rsidR="00A7496F" w:rsidRPr="001D2677" w:rsidRDefault="00A7496F" w:rsidP="00A7496F">
      <w:pPr>
        <w:jc w:val="both"/>
        <w:rPr>
          <w:rFonts w:cstheme="minorHAnsi"/>
        </w:rPr>
      </w:pPr>
      <w:r w:rsidRPr="001D2677">
        <w:rPr>
          <w:rFonts w:cstheme="minorHAnsi"/>
        </w:rPr>
        <w:t xml:space="preserve">A la demande de révision sont jointes les modifications que son auteur souhaite apporter au présent </w:t>
      </w:r>
      <w:r w:rsidR="000E2186" w:rsidRPr="001D2677">
        <w:rPr>
          <w:rFonts w:cstheme="minorHAnsi"/>
        </w:rPr>
        <w:t>avenant</w:t>
      </w:r>
      <w:r w:rsidRPr="001D2677">
        <w:rPr>
          <w:rFonts w:cstheme="minorHAnsi"/>
        </w:rPr>
        <w:t>.</w:t>
      </w:r>
    </w:p>
    <w:p w14:paraId="297C40BE" w14:textId="77777777" w:rsidR="00A7496F" w:rsidRPr="001D2677" w:rsidRDefault="00A7496F" w:rsidP="00A7496F">
      <w:pPr>
        <w:jc w:val="both"/>
        <w:rPr>
          <w:rFonts w:cstheme="minorHAnsi"/>
        </w:rPr>
      </w:pPr>
      <w:r w:rsidRPr="001D2677">
        <w:rPr>
          <w:rFonts w:cstheme="minorHAnsi"/>
        </w:rPr>
        <w:t>L’invitation à négocier l</w:t>
      </w:r>
      <w:r w:rsidR="000E2186" w:rsidRPr="001D2677">
        <w:rPr>
          <w:rFonts w:cstheme="minorHAnsi"/>
        </w:rPr>
        <w:t xml:space="preserve">e nouvel </w:t>
      </w:r>
      <w:r w:rsidRPr="001D2677">
        <w:rPr>
          <w:rFonts w:cstheme="minorHAnsi"/>
        </w:rPr>
        <w:t>avenant de révision est adressée par l’employeur aux organisations syndicales représentatives dans le mois courant à compter de la notification la plus tardive des demandes d’engagement de la procédure de révision.</w:t>
      </w:r>
    </w:p>
    <w:p w14:paraId="27C689FF" w14:textId="59EAABC3" w:rsidR="00C508AA" w:rsidRDefault="00A7496F" w:rsidP="000D00E3">
      <w:pPr>
        <w:spacing w:after="0"/>
        <w:jc w:val="both"/>
        <w:rPr>
          <w:rFonts w:cstheme="minorHAnsi"/>
        </w:rPr>
      </w:pPr>
      <w:r w:rsidRPr="001D2677">
        <w:rPr>
          <w:rFonts w:cstheme="minorHAnsi"/>
        </w:rPr>
        <w:t>Les conditions de validité de l’avenant de révision obéissent aux conditions posées par l’article L. 2232-12 du code du travail.</w:t>
      </w:r>
    </w:p>
    <w:p w14:paraId="1ACC50C7" w14:textId="77777777" w:rsidR="000D00E3" w:rsidRPr="001D2677" w:rsidRDefault="000D00E3" w:rsidP="000D00E3">
      <w:pPr>
        <w:spacing w:after="0"/>
        <w:jc w:val="both"/>
        <w:rPr>
          <w:rFonts w:cstheme="minorHAnsi"/>
        </w:rPr>
      </w:pPr>
    </w:p>
    <w:p w14:paraId="06A8BAF4" w14:textId="65F8C3C0" w:rsidR="00A7496F" w:rsidRDefault="00A7496F" w:rsidP="00E10835">
      <w:pPr>
        <w:pStyle w:val="Titre2"/>
        <w:keepLines w:val="0"/>
        <w:tabs>
          <w:tab w:val="clear" w:pos="576"/>
          <w:tab w:val="left" w:pos="708"/>
        </w:tabs>
        <w:spacing w:before="0"/>
        <w:rPr>
          <w:rFonts w:asciiTheme="minorHAnsi" w:hAnsiTheme="minorHAnsi" w:cstheme="minorHAnsi"/>
          <w:b/>
          <w:color w:val="4472C4" w:themeColor="accent1"/>
          <w:szCs w:val="24"/>
          <w:u w:val="single"/>
        </w:rPr>
      </w:pPr>
      <w:bookmarkStart w:id="21" w:name="_Toc151050851"/>
      <w:r w:rsidRPr="001D2677">
        <w:rPr>
          <w:rFonts w:asciiTheme="minorHAnsi" w:hAnsiTheme="minorHAnsi" w:cstheme="minorHAnsi"/>
          <w:b/>
          <w:color w:val="4472C4" w:themeColor="accent1"/>
          <w:szCs w:val="24"/>
          <w:u w:val="single"/>
        </w:rPr>
        <w:t xml:space="preserve">Article </w:t>
      </w:r>
      <w:r w:rsidR="005E20B9">
        <w:rPr>
          <w:rFonts w:asciiTheme="minorHAnsi" w:hAnsiTheme="minorHAnsi" w:cstheme="minorHAnsi"/>
          <w:b/>
          <w:color w:val="4472C4" w:themeColor="accent1"/>
          <w:szCs w:val="24"/>
          <w:u w:val="single"/>
        </w:rPr>
        <w:t>13</w:t>
      </w:r>
      <w:r w:rsidRPr="001D2677">
        <w:rPr>
          <w:rFonts w:asciiTheme="minorHAnsi" w:hAnsiTheme="minorHAnsi" w:cstheme="minorHAnsi"/>
          <w:b/>
          <w:color w:val="4472C4" w:themeColor="accent1"/>
          <w:szCs w:val="24"/>
          <w:u w:val="single"/>
        </w:rPr>
        <w:t>. Publicité</w:t>
      </w:r>
      <w:bookmarkEnd w:id="21"/>
    </w:p>
    <w:p w14:paraId="137A9563" w14:textId="77777777" w:rsidR="00E10835" w:rsidRPr="00E10835" w:rsidRDefault="00E10835" w:rsidP="00E10835">
      <w:pPr>
        <w:pStyle w:val="Corpsdetexte"/>
      </w:pPr>
    </w:p>
    <w:p w14:paraId="1218E8C7" w14:textId="60C1BB5F" w:rsidR="00A7496F" w:rsidRDefault="00A7496F" w:rsidP="00E10835">
      <w:pPr>
        <w:tabs>
          <w:tab w:val="left" w:pos="1752"/>
        </w:tabs>
        <w:spacing w:after="0"/>
        <w:ind w:right="1"/>
        <w:jc w:val="both"/>
        <w:rPr>
          <w:rFonts w:cstheme="minorHAnsi"/>
          <w:w w:val="105"/>
        </w:rPr>
      </w:pPr>
      <w:r w:rsidRPr="001D2677">
        <w:rPr>
          <w:rFonts w:cstheme="minorHAnsi"/>
          <w:w w:val="105"/>
        </w:rPr>
        <w:t xml:space="preserve">Une copie du présent </w:t>
      </w:r>
      <w:r w:rsidR="004B45D6" w:rsidRPr="001D2677">
        <w:rPr>
          <w:rFonts w:cstheme="minorHAnsi"/>
          <w:w w:val="105"/>
        </w:rPr>
        <w:t>avenant</w:t>
      </w:r>
      <w:r w:rsidRPr="001D2677">
        <w:rPr>
          <w:rFonts w:cstheme="minorHAnsi"/>
          <w:w w:val="105"/>
        </w:rPr>
        <w:t xml:space="preserve"> sera remise à chaque organisation syndicale. </w:t>
      </w:r>
      <w:r w:rsidR="004B45D6" w:rsidRPr="001D2677">
        <w:rPr>
          <w:rFonts w:cstheme="minorHAnsi"/>
          <w:w w:val="105"/>
        </w:rPr>
        <w:t>L’avenant</w:t>
      </w:r>
      <w:r w:rsidRPr="001D2677">
        <w:rPr>
          <w:rFonts w:cstheme="minorHAnsi"/>
          <w:w w:val="105"/>
        </w:rPr>
        <w:t xml:space="preserve"> sera également publié sur l’intranet de l’organisme afin que l’ensemble des salariés en aient connaissance.</w:t>
      </w:r>
      <w:r w:rsidR="000622B4">
        <w:rPr>
          <w:rFonts w:cstheme="minorHAnsi"/>
          <w:w w:val="105"/>
        </w:rPr>
        <w:t xml:space="preserve"> </w:t>
      </w:r>
    </w:p>
    <w:p w14:paraId="033E2580" w14:textId="77777777" w:rsidR="00E10835" w:rsidRPr="001D2677" w:rsidRDefault="00E10835" w:rsidP="00E10835">
      <w:pPr>
        <w:tabs>
          <w:tab w:val="left" w:pos="1752"/>
        </w:tabs>
        <w:spacing w:after="0"/>
        <w:ind w:right="1"/>
        <w:jc w:val="both"/>
        <w:rPr>
          <w:rFonts w:cstheme="minorHAnsi"/>
          <w:w w:val="105"/>
        </w:rPr>
      </w:pPr>
    </w:p>
    <w:p w14:paraId="60A6CE5E" w14:textId="023147E4" w:rsidR="00A7496F" w:rsidRDefault="00A7496F" w:rsidP="00E10835">
      <w:pPr>
        <w:tabs>
          <w:tab w:val="left" w:pos="1752"/>
        </w:tabs>
        <w:spacing w:after="0"/>
        <w:ind w:right="1"/>
        <w:jc w:val="both"/>
        <w:rPr>
          <w:rFonts w:cstheme="minorHAnsi"/>
        </w:rPr>
      </w:pPr>
      <w:r w:rsidRPr="001D2677">
        <w:rPr>
          <w:rFonts w:cstheme="minorHAnsi"/>
        </w:rPr>
        <w:t xml:space="preserve">Le présent </w:t>
      </w:r>
      <w:r w:rsidR="004B45D6" w:rsidRPr="001D2677">
        <w:rPr>
          <w:rFonts w:cstheme="minorHAnsi"/>
        </w:rPr>
        <w:t>avenant</w:t>
      </w:r>
      <w:r w:rsidRPr="001D2677">
        <w:rPr>
          <w:rFonts w:cstheme="minorHAnsi"/>
        </w:rPr>
        <w:t xml:space="preserve"> sera déposé en un exemplaire auprès du greffe du Conseil de prud’hommes de Toulouse.</w:t>
      </w:r>
    </w:p>
    <w:p w14:paraId="379FA5A3" w14:textId="77777777" w:rsidR="00E10835" w:rsidRPr="001D2677" w:rsidRDefault="00E10835" w:rsidP="00E10835">
      <w:pPr>
        <w:tabs>
          <w:tab w:val="left" w:pos="1752"/>
        </w:tabs>
        <w:spacing w:after="0"/>
        <w:ind w:right="1"/>
        <w:jc w:val="both"/>
        <w:rPr>
          <w:rFonts w:cstheme="minorHAnsi"/>
        </w:rPr>
      </w:pPr>
    </w:p>
    <w:p w14:paraId="2FE4DCAD" w14:textId="71CB2C07" w:rsidR="00DC00B3" w:rsidRDefault="00A7496F" w:rsidP="00E10835">
      <w:pPr>
        <w:spacing w:after="0" w:line="240" w:lineRule="auto"/>
        <w:jc w:val="both"/>
        <w:rPr>
          <w:rFonts w:cs="Calibri"/>
        </w:rPr>
      </w:pPr>
      <w:r w:rsidRPr="001D2677">
        <w:rPr>
          <w:rFonts w:cstheme="minorHAnsi"/>
        </w:rPr>
        <w:t xml:space="preserve">Conformément aux dispositions légales et réglementaires en vigueur, il sera également déposé sur la plateforme de téléprocédure du Ministère du </w:t>
      </w:r>
      <w:r w:rsidRPr="00B32AC2">
        <w:rPr>
          <w:rFonts w:cstheme="minorHAnsi"/>
        </w:rPr>
        <w:t>travail</w:t>
      </w:r>
      <w:r w:rsidR="000064BE" w:rsidRPr="00B32AC2">
        <w:rPr>
          <w:rFonts w:cs="Calibri"/>
        </w:rPr>
        <w:t>.</w:t>
      </w:r>
    </w:p>
    <w:p w14:paraId="1A64FCAF" w14:textId="77777777" w:rsidR="00E10835" w:rsidRPr="00E10835" w:rsidRDefault="00E10835" w:rsidP="00E10835">
      <w:pPr>
        <w:spacing w:after="0" w:line="240" w:lineRule="auto"/>
        <w:jc w:val="both"/>
        <w:rPr>
          <w:rFonts w:cs="Calibri"/>
        </w:rPr>
      </w:pPr>
    </w:p>
    <w:p w14:paraId="79F2AA24" w14:textId="77777777" w:rsidR="00DC00B3" w:rsidRDefault="00DC00B3" w:rsidP="00DC00B3">
      <w:pPr>
        <w:spacing w:before="80" w:after="80" w:line="240" w:lineRule="auto"/>
        <w:jc w:val="both"/>
        <w:rPr>
          <w:rFonts w:cs="Calibri"/>
        </w:rPr>
      </w:pPr>
      <w:r w:rsidRPr="00B32AC2">
        <w:rPr>
          <w:rFonts w:cs="Calibri"/>
        </w:rPr>
        <w:t>Une version anonyme de cet accord sera publiée sur la base de données nationale (legifrance.fr) conformément à l’article L. 2231-5-1 du Code du Travail. A ce titre, les parties signataires conviennent</w:t>
      </w:r>
      <w:r w:rsidRPr="00DC00B3">
        <w:rPr>
          <w:rFonts w:cs="Calibri"/>
        </w:rPr>
        <w:t xml:space="preserve"> de déposer l’intégralité du texte signé.</w:t>
      </w:r>
    </w:p>
    <w:p w14:paraId="629881FF" w14:textId="77777777" w:rsidR="00AB3C3C" w:rsidRDefault="00AB3C3C" w:rsidP="00181503">
      <w:pPr>
        <w:spacing w:after="0" w:line="280" w:lineRule="exact"/>
        <w:rPr>
          <w:rFonts w:eastAsia="Times New Roman" w:cstheme="minorHAnsi"/>
          <w:b/>
          <w:strike/>
          <w:lang w:eastAsia="fr-FR"/>
        </w:rPr>
      </w:pPr>
    </w:p>
    <w:p w14:paraId="0FBFF832" w14:textId="77777777" w:rsidR="00AB3C3C" w:rsidRPr="00181503" w:rsidRDefault="00AB3C3C" w:rsidP="00181503">
      <w:pPr>
        <w:spacing w:after="0" w:line="280" w:lineRule="exact"/>
        <w:rPr>
          <w:rFonts w:eastAsia="Times New Roman" w:cstheme="minorHAnsi"/>
          <w:b/>
          <w:strike/>
          <w:lang w:eastAsia="fr-FR"/>
        </w:rPr>
      </w:pPr>
    </w:p>
    <w:p w14:paraId="52A1407F" w14:textId="3B2B9C66" w:rsidR="00181503" w:rsidRPr="00181503" w:rsidRDefault="00181503" w:rsidP="00181503">
      <w:pPr>
        <w:tabs>
          <w:tab w:val="left" w:pos="6379"/>
        </w:tabs>
        <w:spacing w:after="0" w:line="280" w:lineRule="exact"/>
        <w:ind w:left="4956"/>
        <w:jc w:val="both"/>
        <w:rPr>
          <w:rFonts w:eastAsia="Times New Roman" w:cstheme="minorHAnsi"/>
          <w:lang w:eastAsia="fr-FR"/>
        </w:rPr>
      </w:pPr>
      <w:r w:rsidRPr="00181503">
        <w:rPr>
          <w:rFonts w:eastAsia="Times New Roman" w:cstheme="minorHAnsi"/>
          <w:lang w:eastAsia="fr-FR"/>
        </w:rPr>
        <w:t>Fait à Toulouse,</w:t>
      </w:r>
      <w:r w:rsidRPr="00181503">
        <w:rPr>
          <w:rFonts w:eastAsia="Times New Roman" w:cstheme="minorHAnsi"/>
          <w:b/>
          <w:lang w:eastAsia="fr-FR"/>
        </w:rPr>
        <w:t xml:space="preserve"> </w:t>
      </w:r>
      <w:r w:rsidRPr="00181503">
        <w:rPr>
          <w:rFonts w:eastAsia="Times New Roman" w:cstheme="minorHAnsi"/>
          <w:lang w:eastAsia="fr-FR"/>
        </w:rPr>
        <w:t>le</w:t>
      </w:r>
      <w:r w:rsidR="00CB6016">
        <w:rPr>
          <w:rFonts w:eastAsia="Times New Roman" w:cstheme="minorHAnsi"/>
          <w:lang w:eastAsia="fr-FR"/>
        </w:rPr>
        <w:t xml:space="preserve"> 29</w:t>
      </w:r>
      <w:r w:rsidR="00A45B4B">
        <w:rPr>
          <w:rFonts w:eastAsia="Times New Roman" w:cstheme="minorHAnsi"/>
          <w:lang w:eastAsia="fr-FR"/>
        </w:rPr>
        <w:t xml:space="preserve"> janvier 2026,</w:t>
      </w:r>
    </w:p>
    <w:p w14:paraId="0F343A08" w14:textId="77777777" w:rsidR="00181503" w:rsidRDefault="00181503" w:rsidP="00181503">
      <w:pPr>
        <w:tabs>
          <w:tab w:val="left" w:pos="6379"/>
        </w:tabs>
        <w:spacing w:after="0" w:line="280" w:lineRule="exact"/>
        <w:ind w:left="4956"/>
        <w:rPr>
          <w:rFonts w:eastAsia="Times New Roman" w:cstheme="minorHAnsi"/>
          <w:lang w:eastAsia="fr-FR"/>
        </w:rPr>
      </w:pPr>
    </w:p>
    <w:p w14:paraId="61A2FBFA" w14:textId="77777777" w:rsidR="00706747" w:rsidRDefault="00706747" w:rsidP="00181503">
      <w:pPr>
        <w:tabs>
          <w:tab w:val="left" w:pos="6379"/>
        </w:tabs>
        <w:spacing w:after="0" w:line="280" w:lineRule="exact"/>
        <w:ind w:left="4956"/>
        <w:rPr>
          <w:rFonts w:eastAsia="Times New Roman" w:cstheme="minorHAnsi"/>
          <w:lang w:eastAsia="fr-FR"/>
        </w:rPr>
      </w:pPr>
    </w:p>
    <w:p w14:paraId="44A99311" w14:textId="77777777" w:rsidR="00706747" w:rsidRDefault="00706747" w:rsidP="00181503">
      <w:pPr>
        <w:tabs>
          <w:tab w:val="left" w:pos="6379"/>
        </w:tabs>
        <w:spacing w:after="0" w:line="280" w:lineRule="exact"/>
        <w:ind w:left="4956"/>
        <w:rPr>
          <w:rFonts w:eastAsia="Times New Roman" w:cstheme="minorHAnsi"/>
          <w:lang w:eastAsia="fr-FR"/>
        </w:rPr>
      </w:pPr>
    </w:p>
    <w:p w14:paraId="387BC692" w14:textId="77777777" w:rsidR="00706747" w:rsidRDefault="00706747" w:rsidP="00181503">
      <w:pPr>
        <w:tabs>
          <w:tab w:val="left" w:pos="6379"/>
        </w:tabs>
        <w:spacing w:after="0" w:line="280" w:lineRule="exact"/>
        <w:ind w:left="4956"/>
        <w:rPr>
          <w:rFonts w:eastAsia="Times New Roman" w:cstheme="minorHAnsi"/>
          <w:lang w:eastAsia="fr-FR"/>
        </w:rPr>
      </w:pPr>
    </w:p>
    <w:p w14:paraId="7F7DAF3E" w14:textId="77777777" w:rsidR="00706747" w:rsidRPr="00181503" w:rsidRDefault="00706747" w:rsidP="00181503">
      <w:pPr>
        <w:tabs>
          <w:tab w:val="left" w:pos="6379"/>
        </w:tabs>
        <w:spacing w:after="0" w:line="280" w:lineRule="exact"/>
        <w:ind w:left="4956"/>
        <w:rPr>
          <w:rFonts w:eastAsia="Times New Roman" w:cstheme="minorHAnsi"/>
          <w:lang w:eastAsia="fr-FR"/>
        </w:rPr>
      </w:pPr>
    </w:p>
    <w:p w14:paraId="13B8E66C" w14:textId="750B3F3E" w:rsidR="00181503" w:rsidRPr="00181503" w:rsidRDefault="00970BB4" w:rsidP="00181503">
      <w:pPr>
        <w:tabs>
          <w:tab w:val="left" w:pos="6379"/>
        </w:tabs>
        <w:spacing w:after="0" w:line="280" w:lineRule="exact"/>
        <w:ind w:left="4956"/>
        <w:rPr>
          <w:rFonts w:eastAsia="Times New Roman" w:cstheme="minorHAnsi"/>
          <w:b/>
          <w:lang w:eastAsia="fr-FR"/>
        </w:rPr>
      </w:pPr>
      <w:r>
        <w:rPr>
          <w:rFonts w:eastAsia="Times New Roman" w:cstheme="minorHAnsi"/>
          <w:b/>
          <w:lang w:eastAsia="fr-FR"/>
        </w:rPr>
        <w:t>Madame XX</w:t>
      </w:r>
    </w:p>
    <w:p w14:paraId="376C6B51" w14:textId="77777777" w:rsidR="00181503" w:rsidRDefault="00181503" w:rsidP="00E505A3">
      <w:pPr>
        <w:tabs>
          <w:tab w:val="left" w:pos="6379"/>
        </w:tabs>
        <w:spacing w:after="0" w:line="280" w:lineRule="exact"/>
        <w:ind w:left="4956"/>
        <w:rPr>
          <w:rFonts w:eastAsia="Times New Roman" w:cstheme="minorHAnsi"/>
          <w:b/>
          <w:lang w:eastAsia="fr-FR"/>
        </w:rPr>
      </w:pPr>
      <w:r w:rsidRPr="00181503">
        <w:rPr>
          <w:rFonts w:eastAsia="Times New Roman" w:cstheme="minorHAnsi"/>
          <w:b/>
          <w:lang w:eastAsia="fr-FR"/>
        </w:rPr>
        <w:t>Directrice</w:t>
      </w:r>
    </w:p>
    <w:p w14:paraId="555DD119" w14:textId="77777777" w:rsidR="00AB3C3C" w:rsidRDefault="00AB3C3C" w:rsidP="00181503">
      <w:pPr>
        <w:tabs>
          <w:tab w:val="left" w:pos="6379"/>
        </w:tabs>
        <w:spacing w:after="0" w:line="280" w:lineRule="exact"/>
        <w:ind w:left="4956"/>
        <w:rPr>
          <w:rFonts w:eastAsia="Times New Roman" w:cstheme="minorHAnsi"/>
          <w:b/>
          <w:lang w:eastAsia="fr-FR"/>
        </w:rPr>
      </w:pPr>
    </w:p>
    <w:p w14:paraId="0B2BA1A6" w14:textId="4821C326" w:rsidR="00181503" w:rsidRDefault="00181503" w:rsidP="00E505A3">
      <w:pPr>
        <w:tabs>
          <w:tab w:val="left" w:pos="6379"/>
        </w:tabs>
        <w:spacing w:after="0" w:line="280" w:lineRule="exact"/>
        <w:rPr>
          <w:rFonts w:eastAsia="Times New Roman" w:cs="Arial"/>
          <w:b/>
          <w:lang w:eastAsia="fr-FR"/>
        </w:rPr>
      </w:pPr>
    </w:p>
    <w:p w14:paraId="52485EAC" w14:textId="5F5E220B" w:rsidR="006910BF" w:rsidRDefault="006910BF" w:rsidP="00E505A3">
      <w:pPr>
        <w:tabs>
          <w:tab w:val="left" w:pos="6379"/>
        </w:tabs>
        <w:spacing w:after="0" w:line="280" w:lineRule="exact"/>
        <w:rPr>
          <w:rFonts w:eastAsia="Times New Roman" w:cs="Arial"/>
          <w:b/>
          <w:lang w:eastAsia="fr-FR"/>
        </w:rPr>
      </w:pPr>
    </w:p>
    <w:p w14:paraId="394CF243" w14:textId="44DA8F0B" w:rsidR="006910BF" w:rsidRDefault="006910BF" w:rsidP="00E505A3">
      <w:pPr>
        <w:tabs>
          <w:tab w:val="left" w:pos="6379"/>
        </w:tabs>
        <w:spacing w:after="0" w:line="280" w:lineRule="exact"/>
        <w:rPr>
          <w:rFonts w:eastAsia="Times New Roman" w:cs="Arial"/>
          <w:b/>
          <w:lang w:eastAsia="fr-FR"/>
        </w:rPr>
      </w:pPr>
    </w:p>
    <w:p w14:paraId="0FAE6DE5" w14:textId="221DEDCF" w:rsidR="006910BF" w:rsidRDefault="006910BF" w:rsidP="00E505A3">
      <w:pPr>
        <w:tabs>
          <w:tab w:val="left" w:pos="6379"/>
        </w:tabs>
        <w:spacing w:after="0" w:line="280" w:lineRule="exact"/>
        <w:rPr>
          <w:rFonts w:eastAsia="Times New Roman" w:cs="Arial"/>
          <w:b/>
          <w:lang w:eastAsia="fr-FR"/>
        </w:rPr>
      </w:pPr>
    </w:p>
    <w:p w14:paraId="34108719" w14:textId="5DF9FA00" w:rsidR="006910BF" w:rsidRPr="005937C0" w:rsidRDefault="006910BF" w:rsidP="00E505A3">
      <w:pPr>
        <w:tabs>
          <w:tab w:val="left" w:pos="6379"/>
        </w:tabs>
        <w:spacing w:after="0" w:line="280" w:lineRule="exact"/>
        <w:rPr>
          <w:rFonts w:eastAsia="Times New Roman" w:cs="Arial"/>
          <w:b/>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7139"/>
      </w:tblGrid>
      <w:tr w:rsidR="00181503" w:rsidRPr="005937C0" w14:paraId="4134F3DF" w14:textId="77777777" w:rsidTr="0057517B">
        <w:trPr>
          <w:trHeight w:val="1045"/>
        </w:trPr>
        <w:tc>
          <w:tcPr>
            <w:tcW w:w="1951" w:type="dxa"/>
            <w:shd w:val="clear" w:color="auto" w:fill="auto"/>
            <w:vAlign w:val="center"/>
          </w:tcPr>
          <w:p w14:paraId="23E5108F" w14:textId="77777777" w:rsidR="00181503" w:rsidRPr="005937C0" w:rsidRDefault="00181503" w:rsidP="00880B38">
            <w:pPr>
              <w:spacing w:after="0" w:line="280" w:lineRule="exact"/>
              <w:jc w:val="center"/>
              <w:rPr>
                <w:rFonts w:eastAsia="Times New Roman" w:cs="Arial"/>
                <w:b/>
                <w:lang w:eastAsia="fr-FR"/>
              </w:rPr>
            </w:pPr>
            <w:r>
              <w:rPr>
                <w:rFonts w:eastAsia="Times New Roman" w:cs="Arial"/>
                <w:b/>
                <w:lang w:eastAsia="fr-FR"/>
              </w:rPr>
              <w:lastRenderedPageBreak/>
              <w:t>C.F.</w:t>
            </w:r>
            <w:proofErr w:type="gramStart"/>
            <w:r>
              <w:rPr>
                <w:rFonts w:eastAsia="Times New Roman" w:cs="Arial"/>
                <w:b/>
                <w:lang w:eastAsia="fr-FR"/>
              </w:rPr>
              <w:t>D.T</w:t>
            </w:r>
            <w:proofErr w:type="gramEnd"/>
          </w:p>
        </w:tc>
        <w:tc>
          <w:tcPr>
            <w:tcW w:w="7259" w:type="dxa"/>
            <w:shd w:val="clear" w:color="auto" w:fill="auto"/>
          </w:tcPr>
          <w:p w14:paraId="25B8FAB8" w14:textId="77777777" w:rsidR="00181503" w:rsidRDefault="00181503" w:rsidP="00880B38">
            <w:pPr>
              <w:spacing w:after="0" w:line="280" w:lineRule="exact"/>
              <w:rPr>
                <w:rFonts w:eastAsia="Times New Roman" w:cs="Arial"/>
                <w:lang w:eastAsia="fr-FR"/>
              </w:rPr>
            </w:pPr>
          </w:p>
          <w:p w14:paraId="4477243C" w14:textId="77777777" w:rsidR="00181503" w:rsidRDefault="00181503" w:rsidP="00880B38">
            <w:pPr>
              <w:spacing w:after="0" w:line="280" w:lineRule="exact"/>
              <w:rPr>
                <w:rFonts w:eastAsia="Times New Roman" w:cs="Arial"/>
                <w:lang w:eastAsia="fr-FR"/>
              </w:rPr>
            </w:pPr>
          </w:p>
          <w:p w14:paraId="29B5DEE6" w14:textId="77777777" w:rsidR="00181503" w:rsidRPr="005937C0" w:rsidRDefault="00181503" w:rsidP="00880B38">
            <w:pPr>
              <w:spacing w:after="0" w:line="280" w:lineRule="exact"/>
              <w:rPr>
                <w:rFonts w:eastAsia="Times New Roman" w:cs="Arial"/>
                <w:lang w:eastAsia="fr-FR"/>
              </w:rPr>
            </w:pPr>
          </w:p>
        </w:tc>
      </w:tr>
      <w:tr w:rsidR="00181503" w:rsidRPr="005937C0" w14:paraId="21F5C0C7" w14:textId="77777777" w:rsidTr="0057517B">
        <w:trPr>
          <w:trHeight w:val="1042"/>
        </w:trPr>
        <w:tc>
          <w:tcPr>
            <w:tcW w:w="1951" w:type="dxa"/>
            <w:shd w:val="clear" w:color="auto" w:fill="auto"/>
            <w:vAlign w:val="center"/>
          </w:tcPr>
          <w:p w14:paraId="277C9572" w14:textId="77777777" w:rsidR="00181503" w:rsidRPr="005937C0" w:rsidRDefault="00181503" w:rsidP="00880B38">
            <w:pPr>
              <w:spacing w:after="0" w:line="280" w:lineRule="exact"/>
              <w:jc w:val="center"/>
              <w:rPr>
                <w:rFonts w:eastAsia="Times New Roman" w:cs="Arial"/>
                <w:b/>
                <w:lang w:eastAsia="fr-FR"/>
              </w:rPr>
            </w:pPr>
            <w:r>
              <w:rPr>
                <w:rFonts w:eastAsia="Times New Roman" w:cs="Arial"/>
                <w:b/>
                <w:lang w:eastAsia="fr-FR"/>
              </w:rPr>
              <w:t>C.F.E-C.G.C</w:t>
            </w:r>
          </w:p>
        </w:tc>
        <w:tc>
          <w:tcPr>
            <w:tcW w:w="7259" w:type="dxa"/>
            <w:shd w:val="clear" w:color="auto" w:fill="auto"/>
          </w:tcPr>
          <w:p w14:paraId="717DEB50" w14:textId="77777777" w:rsidR="00181503" w:rsidRDefault="00181503" w:rsidP="00880B38">
            <w:pPr>
              <w:spacing w:after="0" w:line="280" w:lineRule="exact"/>
              <w:rPr>
                <w:rFonts w:eastAsia="Times New Roman" w:cs="Arial"/>
                <w:lang w:eastAsia="fr-FR"/>
              </w:rPr>
            </w:pPr>
          </w:p>
          <w:p w14:paraId="06B93F0C" w14:textId="77777777" w:rsidR="00181503" w:rsidRDefault="00181503" w:rsidP="00880B38">
            <w:pPr>
              <w:spacing w:after="0" w:line="280" w:lineRule="exact"/>
              <w:rPr>
                <w:rFonts w:eastAsia="Times New Roman" w:cs="Arial"/>
                <w:lang w:eastAsia="fr-FR"/>
              </w:rPr>
            </w:pPr>
          </w:p>
          <w:p w14:paraId="0BB460E4" w14:textId="77777777" w:rsidR="00181503" w:rsidRPr="005937C0" w:rsidRDefault="00181503" w:rsidP="00880B38">
            <w:pPr>
              <w:spacing w:after="0" w:line="280" w:lineRule="exact"/>
              <w:rPr>
                <w:rFonts w:eastAsia="Times New Roman" w:cs="Arial"/>
                <w:lang w:eastAsia="fr-FR"/>
              </w:rPr>
            </w:pPr>
          </w:p>
        </w:tc>
      </w:tr>
      <w:tr w:rsidR="00181503" w:rsidRPr="005937C0" w14:paraId="1243231C" w14:textId="77777777" w:rsidTr="00880B38">
        <w:tc>
          <w:tcPr>
            <w:tcW w:w="1951" w:type="dxa"/>
            <w:shd w:val="clear" w:color="auto" w:fill="auto"/>
            <w:vAlign w:val="center"/>
          </w:tcPr>
          <w:p w14:paraId="6BF163BD" w14:textId="77777777" w:rsidR="00181503" w:rsidRDefault="00181503" w:rsidP="00880B38">
            <w:pPr>
              <w:spacing w:after="0" w:line="280" w:lineRule="exact"/>
              <w:jc w:val="center"/>
              <w:rPr>
                <w:rFonts w:eastAsia="Times New Roman" w:cs="Arial"/>
                <w:b/>
                <w:lang w:eastAsia="fr-FR"/>
              </w:rPr>
            </w:pPr>
          </w:p>
          <w:p w14:paraId="268C3483" w14:textId="77777777" w:rsidR="00181503" w:rsidRPr="005937C0" w:rsidRDefault="00181503" w:rsidP="00880B38">
            <w:pPr>
              <w:spacing w:after="0" w:line="280" w:lineRule="exact"/>
              <w:jc w:val="center"/>
              <w:rPr>
                <w:rFonts w:eastAsia="Times New Roman" w:cs="Arial"/>
                <w:b/>
                <w:lang w:eastAsia="fr-FR"/>
              </w:rPr>
            </w:pPr>
            <w:r w:rsidRPr="005937C0">
              <w:rPr>
                <w:rFonts w:eastAsia="Times New Roman" w:cs="Arial"/>
                <w:b/>
                <w:lang w:eastAsia="fr-FR"/>
              </w:rPr>
              <w:t>C.F.T.C.</w:t>
            </w:r>
          </w:p>
          <w:p w14:paraId="6BC739F6" w14:textId="77777777" w:rsidR="00181503" w:rsidRDefault="00181503" w:rsidP="00880B38">
            <w:pPr>
              <w:spacing w:after="0" w:line="280" w:lineRule="exact"/>
              <w:jc w:val="center"/>
              <w:rPr>
                <w:rFonts w:eastAsia="Times New Roman" w:cs="Arial"/>
                <w:b/>
                <w:lang w:eastAsia="fr-FR"/>
              </w:rPr>
            </w:pPr>
          </w:p>
          <w:p w14:paraId="5507914B" w14:textId="77777777" w:rsidR="00181503" w:rsidRPr="005937C0" w:rsidRDefault="00181503" w:rsidP="00880B38">
            <w:pPr>
              <w:spacing w:after="0" w:line="280" w:lineRule="exact"/>
              <w:jc w:val="center"/>
              <w:rPr>
                <w:rFonts w:eastAsia="Times New Roman" w:cs="Arial"/>
                <w:b/>
                <w:lang w:eastAsia="fr-FR"/>
              </w:rPr>
            </w:pPr>
          </w:p>
        </w:tc>
        <w:tc>
          <w:tcPr>
            <w:tcW w:w="7259" w:type="dxa"/>
            <w:shd w:val="clear" w:color="auto" w:fill="auto"/>
          </w:tcPr>
          <w:p w14:paraId="1E5DDF10" w14:textId="77777777" w:rsidR="00181503" w:rsidRPr="005937C0" w:rsidRDefault="00181503" w:rsidP="00880B38">
            <w:pPr>
              <w:spacing w:after="0" w:line="280" w:lineRule="exact"/>
              <w:rPr>
                <w:rFonts w:eastAsia="Times New Roman" w:cs="Arial"/>
                <w:lang w:eastAsia="fr-FR"/>
              </w:rPr>
            </w:pPr>
          </w:p>
        </w:tc>
      </w:tr>
      <w:tr w:rsidR="00181503" w:rsidRPr="005937C0" w14:paraId="5475A36B" w14:textId="77777777" w:rsidTr="00880B38">
        <w:tc>
          <w:tcPr>
            <w:tcW w:w="1951" w:type="dxa"/>
            <w:tcBorders>
              <w:bottom w:val="single" w:sz="4" w:space="0" w:color="auto"/>
            </w:tcBorders>
            <w:shd w:val="clear" w:color="auto" w:fill="auto"/>
            <w:vAlign w:val="center"/>
          </w:tcPr>
          <w:p w14:paraId="34A6A8C9" w14:textId="77777777" w:rsidR="00181503" w:rsidRPr="005937C0" w:rsidRDefault="00181503" w:rsidP="00880B38">
            <w:pPr>
              <w:spacing w:after="0" w:line="280" w:lineRule="exact"/>
              <w:jc w:val="center"/>
              <w:rPr>
                <w:rFonts w:eastAsia="Times New Roman" w:cs="Arial"/>
                <w:b/>
                <w:lang w:eastAsia="fr-FR"/>
              </w:rPr>
            </w:pPr>
          </w:p>
          <w:p w14:paraId="78A60906" w14:textId="77777777" w:rsidR="00181503" w:rsidRPr="005937C0" w:rsidRDefault="00181503" w:rsidP="00880B38">
            <w:pPr>
              <w:spacing w:after="0" w:line="280" w:lineRule="exact"/>
              <w:jc w:val="center"/>
              <w:rPr>
                <w:rFonts w:eastAsia="Times New Roman" w:cs="Arial"/>
                <w:b/>
                <w:lang w:eastAsia="fr-FR"/>
              </w:rPr>
            </w:pPr>
            <w:r w:rsidRPr="005937C0">
              <w:rPr>
                <w:rFonts w:eastAsia="Times New Roman" w:cs="Arial"/>
                <w:b/>
                <w:lang w:eastAsia="fr-FR"/>
              </w:rPr>
              <w:t>C.G.T.</w:t>
            </w:r>
          </w:p>
          <w:p w14:paraId="14B51B80" w14:textId="77777777" w:rsidR="00181503" w:rsidRPr="005937C0" w:rsidRDefault="00181503" w:rsidP="00880B38">
            <w:pPr>
              <w:spacing w:after="0" w:line="280" w:lineRule="exact"/>
              <w:jc w:val="center"/>
              <w:rPr>
                <w:rFonts w:eastAsia="Times New Roman" w:cs="Arial"/>
                <w:b/>
                <w:lang w:eastAsia="fr-FR"/>
              </w:rPr>
            </w:pPr>
          </w:p>
          <w:p w14:paraId="02ECBBC5" w14:textId="77777777" w:rsidR="00181503" w:rsidRPr="005937C0" w:rsidRDefault="00181503" w:rsidP="00880B38">
            <w:pPr>
              <w:spacing w:after="0" w:line="280" w:lineRule="exact"/>
              <w:jc w:val="center"/>
              <w:rPr>
                <w:rFonts w:eastAsia="Times New Roman" w:cs="Arial"/>
                <w:b/>
                <w:lang w:eastAsia="fr-FR"/>
              </w:rPr>
            </w:pPr>
          </w:p>
        </w:tc>
        <w:tc>
          <w:tcPr>
            <w:tcW w:w="7259" w:type="dxa"/>
            <w:tcBorders>
              <w:bottom w:val="single" w:sz="4" w:space="0" w:color="auto"/>
            </w:tcBorders>
            <w:shd w:val="clear" w:color="auto" w:fill="auto"/>
          </w:tcPr>
          <w:p w14:paraId="4EEC25DE" w14:textId="77777777" w:rsidR="00181503" w:rsidRPr="005937C0" w:rsidRDefault="00181503" w:rsidP="00880B38">
            <w:pPr>
              <w:spacing w:after="0" w:line="280" w:lineRule="exact"/>
              <w:rPr>
                <w:rFonts w:eastAsia="Times New Roman" w:cs="Arial"/>
                <w:lang w:eastAsia="fr-FR"/>
              </w:rPr>
            </w:pPr>
          </w:p>
        </w:tc>
      </w:tr>
      <w:tr w:rsidR="00181503" w:rsidRPr="005937C0" w14:paraId="16D39FA8" w14:textId="77777777" w:rsidTr="00880B38">
        <w:tc>
          <w:tcPr>
            <w:tcW w:w="1951" w:type="dxa"/>
            <w:tcBorders>
              <w:bottom w:val="single" w:sz="4" w:space="0" w:color="auto"/>
            </w:tcBorders>
            <w:shd w:val="clear" w:color="auto" w:fill="auto"/>
            <w:vAlign w:val="center"/>
          </w:tcPr>
          <w:p w14:paraId="400B34AF" w14:textId="77777777" w:rsidR="00181503" w:rsidRPr="005937C0" w:rsidRDefault="00181503" w:rsidP="00880B38">
            <w:pPr>
              <w:spacing w:after="0" w:line="280" w:lineRule="exact"/>
              <w:jc w:val="center"/>
              <w:rPr>
                <w:rFonts w:eastAsia="Times New Roman" w:cs="Arial"/>
                <w:b/>
                <w:lang w:eastAsia="fr-FR"/>
              </w:rPr>
            </w:pPr>
            <w:r w:rsidRPr="005937C0">
              <w:rPr>
                <w:rFonts w:eastAsia="Times New Roman" w:cs="Arial"/>
                <w:b/>
                <w:lang w:eastAsia="fr-FR"/>
              </w:rPr>
              <w:t>F.O.</w:t>
            </w:r>
          </w:p>
          <w:p w14:paraId="08F0FE3C" w14:textId="77777777" w:rsidR="00181503" w:rsidRPr="005937C0" w:rsidRDefault="00181503" w:rsidP="00880B38">
            <w:pPr>
              <w:spacing w:after="0" w:line="280" w:lineRule="exact"/>
              <w:jc w:val="center"/>
              <w:rPr>
                <w:rFonts w:eastAsia="Times New Roman" w:cs="Arial"/>
                <w:b/>
                <w:lang w:eastAsia="fr-FR"/>
              </w:rPr>
            </w:pPr>
          </w:p>
          <w:p w14:paraId="2056036A" w14:textId="77777777" w:rsidR="00181503" w:rsidRPr="005937C0" w:rsidRDefault="00181503" w:rsidP="00880B38">
            <w:pPr>
              <w:spacing w:after="0" w:line="280" w:lineRule="exact"/>
              <w:jc w:val="center"/>
              <w:rPr>
                <w:rFonts w:eastAsia="Times New Roman" w:cs="Arial"/>
                <w:b/>
                <w:lang w:eastAsia="fr-FR"/>
              </w:rPr>
            </w:pPr>
          </w:p>
        </w:tc>
        <w:tc>
          <w:tcPr>
            <w:tcW w:w="7259" w:type="dxa"/>
            <w:tcBorders>
              <w:bottom w:val="single" w:sz="4" w:space="0" w:color="auto"/>
            </w:tcBorders>
            <w:shd w:val="clear" w:color="auto" w:fill="auto"/>
          </w:tcPr>
          <w:p w14:paraId="1ECDB527" w14:textId="77777777" w:rsidR="00181503" w:rsidRPr="005937C0" w:rsidRDefault="00181503" w:rsidP="00880B38">
            <w:pPr>
              <w:spacing w:after="0" w:line="280" w:lineRule="exact"/>
              <w:rPr>
                <w:rFonts w:eastAsia="Times New Roman" w:cs="Arial"/>
                <w:lang w:eastAsia="fr-FR"/>
              </w:rPr>
            </w:pPr>
          </w:p>
          <w:p w14:paraId="54AB631F" w14:textId="77777777" w:rsidR="00181503" w:rsidRPr="005937C0" w:rsidRDefault="00181503" w:rsidP="00880B38">
            <w:pPr>
              <w:spacing w:after="0" w:line="280" w:lineRule="exact"/>
              <w:rPr>
                <w:rFonts w:eastAsia="Times New Roman" w:cs="Arial"/>
                <w:lang w:eastAsia="fr-FR"/>
              </w:rPr>
            </w:pPr>
          </w:p>
          <w:p w14:paraId="4E0680D1" w14:textId="77777777" w:rsidR="00181503" w:rsidRPr="005937C0" w:rsidRDefault="00181503" w:rsidP="00880B38">
            <w:pPr>
              <w:spacing w:after="0" w:line="280" w:lineRule="exact"/>
              <w:rPr>
                <w:rFonts w:eastAsia="Times New Roman" w:cs="Arial"/>
                <w:lang w:eastAsia="fr-FR"/>
              </w:rPr>
            </w:pPr>
          </w:p>
          <w:p w14:paraId="6A88A29F" w14:textId="77777777" w:rsidR="00181503" w:rsidRPr="005937C0" w:rsidRDefault="00181503" w:rsidP="00880B38">
            <w:pPr>
              <w:tabs>
                <w:tab w:val="left" w:pos="2445"/>
              </w:tabs>
              <w:spacing w:after="0" w:line="280" w:lineRule="exact"/>
              <w:rPr>
                <w:rFonts w:eastAsia="Times New Roman" w:cs="Arial"/>
                <w:lang w:eastAsia="fr-FR"/>
              </w:rPr>
            </w:pPr>
            <w:r w:rsidRPr="005937C0">
              <w:rPr>
                <w:rFonts w:eastAsia="Times New Roman" w:cs="Arial"/>
                <w:lang w:eastAsia="fr-FR"/>
              </w:rPr>
              <w:tab/>
            </w:r>
          </w:p>
        </w:tc>
      </w:tr>
    </w:tbl>
    <w:p w14:paraId="4FA0A71A" w14:textId="77777777" w:rsidR="00AF312A" w:rsidRDefault="00AF312A" w:rsidP="0036247F">
      <w:pPr>
        <w:tabs>
          <w:tab w:val="left" w:pos="1752"/>
        </w:tabs>
        <w:spacing w:line="249" w:lineRule="auto"/>
        <w:ind w:right="417"/>
        <w:jc w:val="both"/>
        <w:rPr>
          <w:rFonts w:ascii="Arial" w:hAnsi="Arial" w:cs="Arial"/>
          <w:w w:val="105"/>
          <w:sz w:val="20"/>
          <w:szCs w:val="20"/>
        </w:rPr>
      </w:pPr>
    </w:p>
    <w:p w14:paraId="4DBBF793" w14:textId="77777777" w:rsidR="00C80533" w:rsidRDefault="00C80533" w:rsidP="0036247F">
      <w:pPr>
        <w:tabs>
          <w:tab w:val="left" w:pos="1752"/>
        </w:tabs>
        <w:spacing w:line="249" w:lineRule="auto"/>
        <w:ind w:right="417"/>
        <w:jc w:val="both"/>
        <w:rPr>
          <w:rFonts w:ascii="Arial" w:hAnsi="Arial" w:cs="Arial"/>
          <w:w w:val="105"/>
          <w:sz w:val="20"/>
          <w:szCs w:val="20"/>
        </w:rPr>
      </w:pPr>
    </w:p>
    <w:p w14:paraId="3979DAD2" w14:textId="77777777" w:rsidR="00C80533" w:rsidRDefault="00C80533" w:rsidP="0036247F">
      <w:pPr>
        <w:tabs>
          <w:tab w:val="left" w:pos="1752"/>
        </w:tabs>
        <w:spacing w:line="249" w:lineRule="auto"/>
        <w:ind w:right="417"/>
        <w:jc w:val="both"/>
        <w:rPr>
          <w:rFonts w:ascii="Arial" w:hAnsi="Arial" w:cs="Arial"/>
          <w:w w:val="105"/>
          <w:sz w:val="20"/>
          <w:szCs w:val="20"/>
        </w:rPr>
      </w:pPr>
    </w:p>
    <w:p w14:paraId="47D69B9D" w14:textId="77777777" w:rsidR="00C80533" w:rsidRDefault="00C80533" w:rsidP="0036247F">
      <w:pPr>
        <w:tabs>
          <w:tab w:val="left" w:pos="1752"/>
        </w:tabs>
        <w:spacing w:line="249" w:lineRule="auto"/>
        <w:ind w:right="417"/>
        <w:jc w:val="both"/>
        <w:rPr>
          <w:rFonts w:ascii="Arial" w:hAnsi="Arial" w:cs="Arial"/>
          <w:w w:val="105"/>
          <w:sz w:val="20"/>
          <w:szCs w:val="20"/>
        </w:rPr>
      </w:pPr>
    </w:p>
    <w:p w14:paraId="59B97FE0" w14:textId="77777777" w:rsidR="00C80533" w:rsidRDefault="00C80533" w:rsidP="0036247F">
      <w:pPr>
        <w:tabs>
          <w:tab w:val="left" w:pos="1752"/>
        </w:tabs>
        <w:spacing w:line="249" w:lineRule="auto"/>
        <w:ind w:right="417"/>
        <w:jc w:val="both"/>
        <w:rPr>
          <w:rFonts w:ascii="Arial" w:hAnsi="Arial" w:cs="Arial"/>
          <w:w w:val="105"/>
          <w:sz w:val="20"/>
          <w:szCs w:val="20"/>
        </w:rPr>
      </w:pPr>
    </w:p>
    <w:p w14:paraId="061BDB92" w14:textId="77777777" w:rsidR="00C80533" w:rsidRDefault="00C80533" w:rsidP="0036247F">
      <w:pPr>
        <w:tabs>
          <w:tab w:val="left" w:pos="1752"/>
        </w:tabs>
        <w:spacing w:line="249" w:lineRule="auto"/>
        <w:ind w:right="417"/>
        <w:jc w:val="both"/>
        <w:rPr>
          <w:rFonts w:ascii="Arial" w:hAnsi="Arial" w:cs="Arial"/>
          <w:w w:val="105"/>
          <w:sz w:val="20"/>
          <w:szCs w:val="20"/>
        </w:rPr>
      </w:pPr>
    </w:p>
    <w:p w14:paraId="57F76A7D" w14:textId="77777777" w:rsidR="00C80533" w:rsidRDefault="00C80533" w:rsidP="0036247F">
      <w:pPr>
        <w:tabs>
          <w:tab w:val="left" w:pos="1752"/>
        </w:tabs>
        <w:spacing w:line="249" w:lineRule="auto"/>
        <w:ind w:right="417"/>
        <w:jc w:val="both"/>
        <w:rPr>
          <w:rFonts w:ascii="Arial" w:hAnsi="Arial" w:cs="Arial"/>
          <w:w w:val="105"/>
          <w:sz w:val="20"/>
          <w:szCs w:val="20"/>
        </w:rPr>
      </w:pPr>
    </w:p>
    <w:p w14:paraId="78EF245D" w14:textId="77777777" w:rsidR="00C80533" w:rsidRDefault="00C80533" w:rsidP="0036247F">
      <w:pPr>
        <w:tabs>
          <w:tab w:val="left" w:pos="1752"/>
        </w:tabs>
        <w:spacing w:line="249" w:lineRule="auto"/>
        <w:ind w:right="417"/>
        <w:jc w:val="both"/>
        <w:rPr>
          <w:rFonts w:ascii="Arial" w:hAnsi="Arial" w:cs="Arial"/>
          <w:w w:val="105"/>
          <w:sz w:val="20"/>
          <w:szCs w:val="20"/>
        </w:rPr>
      </w:pPr>
    </w:p>
    <w:p w14:paraId="4F852166" w14:textId="77777777" w:rsidR="00C80533" w:rsidRDefault="00C80533" w:rsidP="0036247F">
      <w:pPr>
        <w:tabs>
          <w:tab w:val="left" w:pos="1752"/>
        </w:tabs>
        <w:spacing w:line="249" w:lineRule="auto"/>
        <w:ind w:right="417"/>
        <w:jc w:val="both"/>
        <w:rPr>
          <w:rFonts w:ascii="Arial" w:hAnsi="Arial" w:cs="Arial"/>
          <w:w w:val="105"/>
          <w:sz w:val="20"/>
          <w:szCs w:val="20"/>
        </w:rPr>
      </w:pPr>
    </w:p>
    <w:p w14:paraId="7BBBAA50" w14:textId="77777777" w:rsidR="00C80533" w:rsidRDefault="00C80533" w:rsidP="0036247F">
      <w:pPr>
        <w:tabs>
          <w:tab w:val="left" w:pos="1752"/>
        </w:tabs>
        <w:spacing w:line="249" w:lineRule="auto"/>
        <w:ind w:right="417"/>
        <w:jc w:val="both"/>
        <w:rPr>
          <w:rFonts w:ascii="Arial" w:hAnsi="Arial" w:cs="Arial"/>
          <w:w w:val="105"/>
          <w:sz w:val="20"/>
          <w:szCs w:val="20"/>
        </w:rPr>
      </w:pPr>
    </w:p>
    <w:p w14:paraId="57897940" w14:textId="77777777" w:rsidR="00C80533" w:rsidRDefault="00C80533" w:rsidP="00C80533">
      <w:pPr>
        <w:rPr>
          <w:rFonts w:ascii="Arial" w:hAnsi="Arial" w:cs="Arial"/>
          <w:w w:val="105"/>
          <w:sz w:val="20"/>
          <w:szCs w:val="20"/>
        </w:rPr>
        <w:sectPr w:rsidR="00C80533" w:rsidSect="00C80533">
          <w:headerReference w:type="default" r:id="rId10"/>
          <w:footerReference w:type="default" r:id="rId11"/>
          <w:headerReference w:type="first" r:id="rId12"/>
          <w:type w:val="continuous"/>
          <w:pgSz w:w="11906" w:h="16838"/>
          <w:pgMar w:top="1417" w:right="1416" w:bottom="1417" w:left="1417" w:header="708" w:footer="708" w:gutter="0"/>
          <w:cols w:space="708"/>
          <w:docGrid w:linePitch="360"/>
        </w:sectPr>
      </w:pPr>
      <w:r>
        <w:rPr>
          <w:rFonts w:ascii="Arial" w:hAnsi="Arial" w:cs="Arial"/>
          <w:w w:val="105"/>
          <w:sz w:val="20"/>
          <w:szCs w:val="20"/>
        </w:rPr>
        <w:br w:type="page"/>
      </w:r>
    </w:p>
    <w:p w14:paraId="38F373FB" w14:textId="428EC20D" w:rsidR="00C80533" w:rsidRDefault="00C80533" w:rsidP="00C80533">
      <w:pPr>
        <w:rPr>
          <w:rFonts w:ascii="Arial" w:hAnsi="Arial" w:cs="Arial"/>
          <w:w w:val="105"/>
          <w:sz w:val="20"/>
          <w:szCs w:val="20"/>
        </w:rPr>
      </w:pPr>
      <w:r w:rsidRPr="008A6DEA">
        <w:rPr>
          <w:rFonts w:ascii="Arial"/>
          <w:b/>
          <w:noProof/>
          <w:sz w:val="6"/>
        </w:rPr>
        <w:lastRenderedPageBreak/>
        <w:drawing>
          <wp:anchor distT="0" distB="0" distL="114300" distR="114300" simplePos="0" relativeHeight="251658240" behindDoc="0" locked="0" layoutInCell="1" allowOverlap="1" wp14:anchorId="7DE87F59" wp14:editId="7EC9A9DC">
            <wp:simplePos x="0" y="0"/>
            <wp:positionH relativeFrom="margin">
              <wp:posOffset>-623462</wp:posOffset>
            </wp:positionH>
            <wp:positionV relativeFrom="paragraph">
              <wp:posOffset>-5799</wp:posOffset>
            </wp:positionV>
            <wp:extent cx="10310495" cy="5503545"/>
            <wp:effectExtent l="0" t="0" r="0" b="1905"/>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310495" cy="5503545"/>
                    </a:xfrm>
                    <a:prstGeom prst="rect">
                      <a:avLst/>
                    </a:prstGeom>
                  </pic:spPr>
                </pic:pic>
              </a:graphicData>
            </a:graphic>
            <wp14:sizeRelH relativeFrom="page">
              <wp14:pctWidth>0</wp14:pctWidth>
            </wp14:sizeRelH>
            <wp14:sizeRelV relativeFrom="page">
              <wp14:pctHeight>0</wp14:pctHeight>
            </wp14:sizeRelV>
          </wp:anchor>
        </w:drawing>
      </w:r>
    </w:p>
    <w:p w14:paraId="7F96FAF2" w14:textId="609BF1E9" w:rsidR="00C80533" w:rsidRDefault="00C80533" w:rsidP="00C80533">
      <w:pPr>
        <w:rPr>
          <w:rFonts w:ascii="Arial" w:hAnsi="Arial" w:cs="Arial"/>
          <w:w w:val="105"/>
          <w:sz w:val="20"/>
          <w:szCs w:val="20"/>
        </w:rPr>
      </w:pPr>
    </w:p>
    <w:p w14:paraId="759E750E" w14:textId="77777777" w:rsidR="00C80533" w:rsidRDefault="00C80533" w:rsidP="00C80533">
      <w:pPr>
        <w:rPr>
          <w:rFonts w:ascii="Arial" w:hAnsi="Arial" w:cs="Arial"/>
          <w:w w:val="105"/>
          <w:sz w:val="20"/>
          <w:szCs w:val="20"/>
        </w:rPr>
      </w:pPr>
    </w:p>
    <w:p w14:paraId="4BDE942E" w14:textId="59C89F56" w:rsidR="00C80533" w:rsidRDefault="00C80533" w:rsidP="00C80533">
      <w:pPr>
        <w:rPr>
          <w:rFonts w:ascii="Arial" w:hAnsi="Arial" w:cs="Arial"/>
          <w:w w:val="105"/>
          <w:sz w:val="20"/>
          <w:szCs w:val="20"/>
        </w:rPr>
      </w:pPr>
    </w:p>
    <w:p w14:paraId="337C2AE2" w14:textId="5DB4AF3A" w:rsidR="00C80533" w:rsidRDefault="00C80533" w:rsidP="00C80533">
      <w:pPr>
        <w:rPr>
          <w:rFonts w:ascii="Arial" w:hAnsi="Arial" w:cs="Arial"/>
          <w:w w:val="105"/>
          <w:sz w:val="20"/>
          <w:szCs w:val="20"/>
        </w:rPr>
      </w:pPr>
    </w:p>
    <w:p w14:paraId="564E55AE" w14:textId="621CE48B" w:rsidR="00C80533" w:rsidRDefault="00C80533" w:rsidP="00C80533">
      <w:pPr>
        <w:rPr>
          <w:rFonts w:ascii="Arial" w:hAnsi="Arial" w:cs="Arial"/>
          <w:w w:val="105"/>
          <w:sz w:val="20"/>
          <w:szCs w:val="20"/>
        </w:rPr>
      </w:pPr>
    </w:p>
    <w:p w14:paraId="457419EF" w14:textId="28B5A3D5" w:rsidR="00C80533" w:rsidRDefault="00C80533" w:rsidP="00C80533">
      <w:pPr>
        <w:rPr>
          <w:rFonts w:ascii="Arial" w:hAnsi="Arial" w:cs="Arial"/>
          <w:w w:val="105"/>
          <w:sz w:val="20"/>
          <w:szCs w:val="20"/>
        </w:rPr>
      </w:pPr>
    </w:p>
    <w:p w14:paraId="1AD20CC0" w14:textId="77777777" w:rsidR="00C80533" w:rsidRDefault="00C80533" w:rsidP="00C80533">
      <w:pPr>
        <w:rPr>
          <w:rFonts w:ascii="Arial" w:hAnsi="Arial" w:cs="Arial"/>
          <w:w w:val="105"/>
          <w:sz w:val="20"/>
          <w:szCs w:val="20"/>
        </w:rPr>
      </w:pPr>
    </w:p>
    <w:p w14:paraId="3A4ADC8F" w14:textId="2E723B92" w:rsidR="00C80533" w:rsidRDefault="00C80533" w:rsidP="00C80533">
      <w:pPr>
        <w:rPr>
          <w:rFonts w:ascii="Arial" w:hAnsi="Arial" w:cs="Arial"/>
          <w:w w:val="105"/>
          <w:sz w:val="20"/>
          <w:szCs w:val="20"/>
        </w:rPr>
      </w:pPr>
    </w:p>
    <w:p w14:paraId="3722A32C" w14:textId="77777777" w:rsidR="00C80533" w:rsidRDefault="00C80533" w:rsidP="00C80533">
      <w:pPr>
        <w:rPr>
          <w:rFonts w:ascii="Arial" w:hAnsi="Arial" w:cs="Arial"/>
          <w:w w:val="105"/>
          <w:sz w:val="20"/>
          <w:szCs w:val="20"/>
        </w:rPr>
      </w:pPr>
    </w:p>
    <w:p w14:paraId="4C80245A" w14:textId="70BC4EBB" w:rsidR="00C80533" w:rsidRDefault="00C80533" w:rsidP="00C80533">
      <w:pPr>
        <w:rPr>
          <w:rFonts w:ascii="Arial" w:hAnsi="Arial" w:cs="Arial"/>
          <w:w w:val="105"/>
          <w:sz w:val="20"/>
          <w:szCs w:val="20"/>
        </w:rPr>
      </w:pPr>
    </w:p>
    <w:p w14:paraId="63873CDD" w14:textId="77777777" w:rsidR="00C80533" w:rsidRDefault="00C80533" w:rsidP="00C80533">
      <w:pPr>
        <w:rPr>
          <w:rFonts w:ascii="Arial" w:hAnsi="Arial" w:cs="Arial"/>
          <w:w w:val="105"/>
          <w:sz w:val="20"/>
          <w:szCs w:val="20"/>
        </w:rPr>
      </w:pPr>
    </w:p>
    <w:p w14:paraId="0F0BC5EB" w14:textId="75B140B1" w:rsidR="00C80533" w:rsidRDefault="00C80533" w:rsidP="00C80533">
      <w:pPr>
        <w:rPr>
          <w:rFonts w:ascii="Arial" w:hAnsi="Arial" w:cs="Arial"/>
          <w:w w:val="105"/>
          <w:sz w:val="20"/>
          <w:szCs w:val="20"/>
        </w:rPr>
      </w:pPr>
    </w:p>
    <w:p w14:paraId="1713A212" w14:textId="77777777" w:rsidR="00C80533" w:rsidRDefault="00C80533" w:rsidP="00C80533">
      <w:pPr>
        <w:rPr>
          <w:rFonts w:ascii="Arial" w:hAnsi="Arial" w:cs="Arial"/>
          <w:w w:val="105"/>
          <w:sz w:val="20"/>
          <w:szCs w:val="20"/>
        </w:rPr>
      </w:pPr>
    </w:p>
    <w:p w14:paraId="36FE0666" w14:textId="54E75949" w:rsidR="00C80533" w:rsidRDefault="00C80533" w:rsidP="00C80533">
      <w:pPr>
        <w:rPr>
          <w:rFonts w:ascii="Arial" w:hAnsi="Arial" w:cs="Arial"/>
          <w:w w:val="105"/>
          <w:sz w:val="20"/>
          <w:szCs w:val="20"/>
        </w:rPr>
      </w:pPr>
    </w:p>
    <w:p w14:paraId="50579543" w14:textId="77777777" w:rsidR="00C80533" w:rsidRDefault="00C80533" w:rsidP="00C80533">
      <w:pPr>
        <w:rPr>
          <w:rFonts w:ascii="Arial" w:hAnsi="Arial" w:cs="Arial"/>
          <w:w w:val="105"/>
          <w:sz w:val="20"/>
          <w:szCs w:val="20"/>
        </w:rPr>
      </w:pPr>
    </w:p>
    <w:p w14:paraId="443D6223" w14:textId="77777777" w:rsidR="00C80533" w:rsidRDefault="00C80533" w:rsidP="00C80533">
      <w:pPr>
        <w:rPr>
          <w:rFonts w:ascii="Arial" w:hAnsi="Arial" w:cs="Arial"/>
          <w:w w:val="105"/>
          <w:sz w:val="20"/>
          <w:szCs w:val="20"/>
        </w:rPr>
      </w:pPr>
    </w:p>
    <w:p w14:paraId="241B7FE6" w14:textId="77777777" w:rsidR="00C80533" w:rsidRDefault="00C80533" w:rsidP="00C80533">
      <w:pPr>
        <w:rPr>
          <w:rFonts w:ascii="Arial" w:hAnsi="Arial" w:cs="Arial"/>
          <w:w w:val="105"/>
          <w:sz w:val="20"/>
          <w:szCs w:val="20"/>
        </w:rPr>
      </w:pPr>
    </w:p>
    <w:p w14:paraId="393907F1" w14:textId="5A2E7015" w:rsidR="00C80533" w:rsidRDefault="00C80533" w:rsidP="0036247F">
      <w:pPr>
        <w:tabs>
          <w:tab w:val="left" w:pos="1752"/>
        </w:tabs>
        <w:spacing w:line="249" w:lineRule="auto"/>
        <w:ind w:right="417"/>
        <w:jc w:val="both"/>
        <w:rPr>
          <w:rFonts w:ascii="Arial" w:hAnsi="Arial" w:cs="Arial"/>
          <w:w w:val="105"/>
          <w:sz w:val="20"/>
          <w:szCs w:val="20"/>
        </w:rPr>
      </w:pPr>
    </w:p>
    <w:p w14:paraId="7DDDB1E6" w14:textId="49C392A8" w:rsidR="00C80533" w:rsidRDefault="00C80533" w:rsidP="0036247F">
      <w:pPr>
        <w:tabs>
          <w:tab w:val="left" w:pos="1752"/>
        </w:tabs>
        <w:spacing w:line="249" w:lineRule="auto"/>
        <w:ind w:right="417"/>
        <w:jc w:val="both"/>
        <w:rPr>
          <w:rFonts w:ascii="Arial" w:hAnsi="Arial" w:cs="Arial"/>
          <w:w w:val="105"/>
          <w:sz w:val="20"/>
          <w:szCs w:val="20"/>
        </w:rPr>
      </w:pPr>
    </w:p>
    <w:p w14:paraId="139E65EF" w14:textId="77777777" w:rsidR="00C80533" w:rsidRDefault="00C80533" w:rsidP="0036247F">
      <w:pPr>
        <w:tabs>
          <w:tab w:val="left" w:pos="1752"/>
        </w:tabs>
        <w:spacing w:line="249" w:lineRule="auto"/>
        <w:ind w:right="417"/>
        <w:jc w:val="both"/>
        <w:rPr>
          <w:rFonts w:ascii="Arial" w:hAnsi="Arial" w:cs="Arial"/>
          <w:w w:val="105"/>
          <w:sz w:val="20"/>
          <w:szCs w:val="20"/>
        </w:rPr>
      </w:pPr>
    </w:p>
    <w:p w14:paraId="06267EFB" w14:textId="0C2D27C9" w:rsidR="00C80533" w:rsidRDefault="00C80533" w:rsidP="0036247F">
      <w:pPr>
        <w:tabs>
          <w:tab w:val="left" w:pos="1752"/>
        </w:tabs>
        <w:spacing w:line="249" w:lineRule="auto"/>
        <w:ind w:right="417"/>
        <w:jc w:val="both"/>
        <w:rPr>
          <w:rFonts w:ascii="Arial" w:hAnsi="Arial" w:cs="Arial"/>
          <w:w w:val="105"/>
          <w:sz w:val="20"/>
          <w:szCs w:val="20"/>
        </w:rPr>
      </w:pPr>
      <w:r w:rsidRPr="008A6DEA">
        <w:rPr>
          <w:rFonts w:ascii="Arial"/>
          <w:noProof/>
          <w:sz w:val="20"/>
        </w:rPr>
        <w:lastRenderedPageBreak/>
        <w:drawing>
          <wp:anchor distT="0" distB="0" distL="114300" distR="114300" simplePos="0" relativeHeight="251659264" behindDoc="0" locked="0" layoutInCell="1" allowOverlap="1" wp14:anchorId="78BB74F7" wp14:editId="0ED999DE">
            <wp:simplePos x="0" y="0"/>
            <wp:positionH relativeFrom="column">
              <wp:posOffset>-632460</wp:posOffset>
            </wp:positionH>
            <wp:positionV relativeFrom="paragraph">
              <wp:posOffset>0</wp:posOffset>
            </wp:positionV>
            <wp:extent cx="10232390" cy="5417185"/>
            <wp:effectExtent l="0" t="0" r="0" b="0"/>
            <wp:wrapThrough wrapText="bothSides">
              <wp:wrapPolygon edited="0">
                <wp:start x="0" y="0"/>
                <wp:lineTo x="0" y="21496"/>
                <wp:lineTo x="21554" y="21496"/>
                <wp:lineTo x="21554" y="0"/>
                <wp:lineTo x="0" y="0"/>
              </wp:wrapPolygon>
            </wp:wrapThrough>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0232390" cy="5417185"/>
                    </a:xfrm>
                    <a:prstGeom prst="rect">
                      <a:avLst/>
                    </a:prstGeom>
                  </pic:spPr>
                </pic:pic>
              </a:graphicData>
            </a:graphic>
            <wp14:sizeRelH relativeFrom="page">
              <wp14:pctWidth>0</wp14:pctWidth>
            </wp14:sizeRelH>
            <wp14:sizeRelV relativeFrom="page">
              <wp14:pctHeight>0</wp14:pctHeight>
            </wp14:sizeRelV>
          </wp:anchor>
        </w:drawing>
      </w:r>
    </w:p>
    <w:p w14:paraId="18F13FAA" w14:textId="7D85EE0B" w:rsidR="00C80533" w:rsidRDefault="00C80533" w:rsidP="0036247F">
      <w:pPr>
        <w:tabs>
          <w:tab w:val="left" w:pos="1752"/>
        </w:tabs>
        <w:spacing w:line="249" w:lineRule="auto"/>
        <w:ind w:right="417"/>
        <w:jc w:val="both"/>
        <w:rPr>
          <w:rFonts w:ascii="Arial" w:hAnsi="Arial" w:cs="Arial"/>
          <w:w w:val="105"/>
          <w:sz w:val="20"/>
          <w:szCs w:val="20"/>
        </w:rPr>
      </w:pPr>
      <w:r w:rsidRPr="008A6DEA">
        <w:rPr>
          <w:rFonts w:ascii="Arial"/>
          <w:noProof/>
          <w:sz w:val="20"/>
        </w:rPr>
        <w:lastRenderedPageBreak/>
        <w:drawing>
          <wp:anchor distT="0" distB="0" distL="114300" distR="114300" simplePos="0" relativeHeight="251660288" behindDoc="0" locked="0" layoutInCell="1" allowOverlap="1" wp14:anchorId="1385858E" wp14:editId="407F9451">
            <wp:simplePos x="0" y="0"/>
            <wp:positionH relativeFrom="column">
              <wp:posOffset>-468630</wp:posOffset>
            </wp:positionH>
            <wp:positionV relativeFrom="paragraph">
              <wp:posOffset>4445</wp:posOffset>
            </wp:positionV>
            <wp:extent cx="10021570" cy="5287645"/>
            <wp:effectExtent l="0" t="0" r="0" b="8255"/>
            <wp:wrapThrough wrapText="bothSides">
              <wp:wrapPolygon edited="0">
                <wp:start x="0" y="0"/>
                <wp:lineTo x="0" y="21556"/>
                <wp:lineTo x="21556" y="21556"/>
                <wp:lineTo x="21556" y="0"/>
                <wp:lineTo x="0" y="0"/>
              </wp:wrapPolygon>
            </wp:wrapThrough>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10021570" cy="5287645"/>
                    </a:xfrm>
                    <a:prstGeom prst="rect">
                      <a:avLst/>
                    </a:prstGeom>
                  </pic:spPr>
                </pic:pic>
              </a:graphicData>
            </a:graphic>
            <wp14:sizeRelH relativeFrom="page">
              <wp14:pctWidth>0</wp14:pctWidth>
            </wp14:sizeRelH>
            <wp14:sizeRelV relativeFrom="page">
              <wp14:pctHeight>0</wp14:pctHeight>
            </wp14:sizeRelV>
          </wp:anchor>
        </w:drawing>
      </w:r>
    </w:p>
    <w:p w14:paraId="4A8C21EE" w14:textId="27C5BEC5" w:rsidR="00C80533" w:rsidRDefault="00C80533" w:rsidP="0036247F">
      <w:pPr>
        <w:tabs>
          <w:tab w:val="left" w:pos="1752"/>
        </w:tabs>
        <w:spacing w:line="249" w:lineRule="auto"/>
        <w:ind w:right="417"/>
        <w:jc w:val="both"/>
        <w:rPr>
          <w:rFonts w:ascii="Arial" w:hAnsi="Arial" w:cs="Arial"/>
          <w:w w:val="105"/>
          <w:sz w:val="20"/>
          <w:szCs w:val="20"/>
        </w:rPr>
      </w:pPr>
      <w:r w:rsidRPr="008A6DEA">
        <w:rPr>
          <w:rFonts w:ascii="Arial"/>
          <w:noProof/>
          <w:sz w:val="20"/>
        </w:rPr>
        <w:lastRenderedPageBreak/>
        <w:drawing>
          <wp:anchor distT="0" distB="0" distL="114300" distR="114300" simplePos="0" relativeHeight="251661312" behindDoc="0" locked="0" layoutInCell="1" allowOverlap="1" wp14:anchorId="45DCA586" wp14:editId="5A5E018F">
            <wp:simplePos x="0" y="0"/>
            <wp:positionH relativeFrom="column">
              <wp:posOffset>-718820</wp:posOffset>
            </wp:positionH>
            <wp:positionV relativeFrom="paragraph">
              <wp:posOffset>0</wp:posOffset>
            </wp:positionV>
            <wp:extent cx="10326370" cy="5486400"/>
            <wp:effectExtent l="0" t="0" r="0" b="0"/>
            <wp:wrapThrough wrapText="bothSides">
              <wp:wrapPolygon edited="0">
                <wp:start x="0" y="0"/>
                <wp:lineTo x="0" y="21525"/>
                <wp:lineTo x="21557" y="21525"/>
                <wp:lineTo x="21557" y="0"/>
                <wp:lineTo x="0" y="0"/>
              </wp:wrapPolygon>
            </wp:wrapThrough>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10326370" cy="5486400"/>
                    </a:xfrm>
                    <a:prstGeom prst="rect">
                      <a:avLst/>
                    </a:prstGeom>
                  </pic:spPr>
                </pic:pic>
              </a:graphicData>
            </a:graphic>
            <wp14:sizeRelH relativeFrom="page">
              <wp14:pctWidth>0</wp14:pctWidth>
            </wp14:sizeRelH>
            <wp14:sizeRelV relativeFrom="page">
              <wp14:pctHeight>0</wp14:pctHeight>
            </wp14:sizeRelV>
          </wp:anchor>
        </w:drawing>
      </w:r>
    </w:p>
    <w:sectPr w:rsidR="00C80533" w:rsidSect="00C80533">
      <w:pgSz w:w="16838" w:h="11906" w:orient="landscape"/>
      <w:pgMar w:top="1417" w:right="1417" w:bottom="141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A128B5" w14:textId="77777777" w:rsidR="003537B5" w:rsidRDefault="003537B5" w:rsidP="00F84971">
      <w:pPr>
        <w:spacing w:after="0" w:line="240" w:lineRule="auto"/>
      </w:pPr>
      <w:r>
        <w:separator/>
      </w:r>
    </w:p>
  </w:endnote>
  <w:endnote w:type="continuationSeparator" w:id="0">
    <w:p w14:paraId="306BD514" w14:textId="77777777" w:rsidR="003537B5" w:rsidRDefault="003537B5" w:rsidP="00F849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77871580"/>
      <w:docPartObj>
        <w:docPartGallery w:val="Page Numbers (Bottom of Page)"/>
        <w:docPartUnique/>
      </w:docPartObj>
    </w:sdtPr>
    <w:sdtContent>
      <w:p w14:paraId="4946E8D5" w14:textId="798FDA1F" w:rsidR="00653CE9" w:rsidRDefault="00653CE9">
        <w:pPr>
          <w:pStyle w:val="Pieddepage"/>
          <w:jc w:val="center"/>
        </w:pPr>
        <w:r>
          <w:fldChar w:fldCharType="begin"/>
        </w:r>
        <w:r>
          <w:instrText>PAGE   \* MERGEFORMAT</w:instrText>
        </w:r>
        <w:r>
          <w:fldChar w:fldCharType="separate"/>
        </w:r>
        <w:r w:rsidR="00C8248E">
          <w:rPr>
            <w:noProof/>
          </w:rPr>
          <w:t>13</w:t>
        </w:r>
        <w:r>
          <w:fldChar w:fldCharType="end"/>
        </w:r>
      </w:p>
    </w:sdtContent>
  </w:sdt>
  <w:p w14:paraId="7F6013AC" w14:textId="77777777" w:rsidR="00653CE9" w:rsidRDefault="00653CE9">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1F4A82" w14:textId="77777777" w:rsidR="003537B5" w:rsidRDefault="003537B5" w:rsidP="00F84971">
      <w:pPr>
        <w:spacing w:after="0" w:line="240" w:lineRule="auto"/>
      </w:pPr>
      <w:r>
        <w:separator/>
      </w:r>
    </w:p>
  </w:footnote>
  <w:footnote w:type="continuationSeparator" w:id="0">
    <w:p w14:paraId="670FF655" w14:textId="77777777" w:rsidR="003537B5" w:rsidRDefault="003537B5" w:rsidP="00F8497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20"/>
      <w:gridCol w:w="3020"/>
      <w:gridCol w:w="3020"/>
    </w:tblGrid>
    <w:tr w:rsidR="00880B38" w14:paraId="032DF6E4" w14:textId="77777777" w:rsidTr="1BC6645F">
      <w:trPr>
        <w:trHeight w:val="300"/>
      </w:trPr>
      <w:tc>
        <w:tcPr>
          <w:tcW w:w="3020" w:type="dxa"/>
        </w:tcPr>
        <w:p w14:paraId="6BF88D46" w14:textId="5696731A" w:rsidR="00072516" w:rsidRPr="0023354A" w:rsidRDefault="00072516" w:rsidP="00072516">
          <w:pPr>
            <w:pStyle w:val="En-tte"/>
            <w:tabs>
              <w:tab w:val="clear" w:pos="9072"/>
            </w:tabs>
            <w:spacing w:before="100" w:beforeAutospacing="1" w:after="100" w:afterAutospacing="1"/>
            <w:ind w:left="-1021" w:right="-200"/>
            <w:jc w:val="right"/>
            <w:rPr>
              <w:rFonts w:ascii="Calibri" w:hAnsi="Calibri"/>
              <w:b/>
              <w:color w:val="1F497D"/>
              <w:sz w:val="32"/>
            </w:rPr>
          </w:pPr>
          <w:r>
            <w:rPr>
              <w:rFonts w:ascii="Calibri" w:hAnsi="Calibri"/>
              <w:b/>
              <w:noProof/>
              <w:color w:val="1F497D"/>
              <w:sz w:val="32"/>
              <w:lang w:eastAsia="fr-FR"/>
            </w:rPr>
            <w:drawing>
              <wp:anchor distT="0" distB="0" distL="114300" distR="114300" simplePos="0" relativeHeight="251673600" behindDoc="1" locked="0" layoutInCell="1" allowOverlap="1" wp14:anchorId="0BDB026B" wp14:editId="5D04DAC5">
                <wp:simplePos x="0" y="0"/>
                <wp:positionH relativeFrom="column">
                  <wp:posOffset>-1116965</wp:posOffset>
                </wp:positionH>
                <wp:positionV relativeFrom="paragraph">
                  <wp:posOffset>-152400</wp:posOffset>
                </wp:positionV>
                <wp:extent cx="7473315" cy="770255"/>
                <wp:effectExtent l="0" t="0" r="0" b="0"/>
                <wp:wrapNone/>
                <wp:docPr id="4" name="Image 4" descr="C:\Users\QUESADA-03990\Desktop\tete de 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5" descr="C:\Users\QUESADA-03990\Desktop\tete de pag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73315" cy="7702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6289C0" w14:textId="235BDBB8" w:rsidR="00880B38" w:rsidRPr="00072516" w:rsidRDefault="00880B38" w:rsidP="00072516">
          <w:pPr>
            <w:pStyle w:val="En-tte"/>
            <w:spacing w:before="100" w:beforeAutospacing="1" w:after="100" w:afterAutospacing="1"/>
            <w:ind w:left="-1021"/>
            <w:jc w:val="right"/>
            <w:rPr>
              <w:rFonts w:ascii="Calibri" w:hAnsi="Calibri"/>
              <w:color w:val="1F497D"/>
              <w:sz w:val="28"/>
            </w:rPr>
          </w:pPr>
        </w:p>
      </w:tc>
      <w:tc>
        <w:tcPr>
          <w:tcW w:w="3020" w:type="dxa"/>
        </w:tcPr>
        <w:p w14:paraId="534B48DD" w14:textId="77777777" w:rsidR="00880B38" w:rsidRDefault="00880B38" w:rsidP="1BC6645F">
          <w:pPr>
            <w:pStyle w:val="En-tte"/>
            <w:jc w:val="center"/>
          </w:pPr>
        </w:p>
      </w:tc>
      <w:tc>
        <w:tcPr>
          <w:tcW w:w="3020" w:type="dxa"/>
        </w:tcPr>
        <w:p w14:paraId="0A373662" w14:textId="77777777" w:rsidR="00880B38" w:rsidRDefault="00880B38" w:rsidP="1BC6645F">
          <w:pPr>
            <w:pStyle w:val="En-tte"/>
            <w:ind w:right="-115"/>
            <w:jc w:val="right"/>
          </w:pPr>
        </w:p>
      </w:tc>
    </w:tr>
  </w:tbl>
  <w:p w14:paraId="15653F87" w14:textId="2FE3AF47" w:rsidR="00880B38" w:rsidRDefault="00880B38" w:rsidP="1BC6645F">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053DBA" w14:textId="40E74E79" w:rsidR="00072516" w:rsidRPr="0023354A" w:rsidRDefault="00072516" w:rsidP="00072516">
    <w:pPr>
      <w:pStyle w:val="En-tte"/>
      <w:tabs>
        <w:tab w:val="clear" w:pos="9072"/>
      </w:tabs>
      <w:spacing w:before="100" w:beforeAutospacing="1" w:after="100" w:afterAutospacing="1"/>
      <w:ind w:left="-1021" w:right="-200"/>
      <w:jc w:val="right"/>
      <w:rPr>
        <w:rFonts w:ascii="Calibri" w:hAnsi="Calibri"/>
        <w:b/>
        <w:color w:val="1F497D"/>
        <w:sz w:val="32"/>
      </w:rPr>
    </w:pPr>
    <w:r>
      <w:rPr>
        <w:rFonts w:ascii="Calibri" w:hAnsi="Calibri"/>
        <w:b/>
        <w:noProof/>
        <w:color w:val="1F497D"/>
        <w:sz w:val="32"/>
        <w:lang w:eastAsia="fr-FR"/>
      </w:rPr>
      <w:drawing>
        <wp:anchor distT="0" distB="0" distL="114300" distR="114300" simplePos="0" relativeHeight="251671552" behindDoc="1" locked="0" layoutInCell="1" allowOverlap="1" wp14:anchorId="5D2CCEC5" wp14:editId="4D6DC8E6">
          <wp:simplePos x="0" y="0"/>
          <wp:positionH relativeFrom="column">
            <wp:posOffset>-1116965</wp:posOffset>
          </wp:positionH>
          <wp:positionV relativeFrom="paragraph">
            <wp:posOffset>-152400</wp:posOffset>
          </wp:positionV>
          <wp:extent cx="7473315" cy="770255"/>
          <wp:effectExtent l="0" t="0" r="0" b="0"/>
          <wp:wrapNone/>
          <wp:docPr id="3" name="Image 3" descr="C:\Users\QUESADA-03990\Desktop\tete de 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5" descr="C:\Users\QUESADA-03990\Desktop\tete de pag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73315" cy="7702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C4EA54" w14:textId="171D321A" w:rsidR="00072516" w:rsidRDefault="00072516">
    <w:pPr>
      <w:pStyle w:val="En-tte"/>
    </w:pPr>
  </w:p>
  <w:p w14:paraId="1F99D8CA" w14:textId="38546D6E" w:rsidR="00880B38" w:rsidRDefault="00880B38" w:rsidP="1BC6645F">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661840"/>
    <w:multiLevelType w:val="hybridMultilevel"/>
    <w:tmpl w:val="7AC8B002"/>
    <w:lvl w:ilvl="0" w:tplc="82347E1C">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1348666A"/>
    <w:multiLevelType w:val="hybridMultilevel"/>
    <w:tmpl w:val="7AC8B002"/>
    <w:lvl w:ilvl="0" w:tplc="82347E1C">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37755178"/>
    <w:multiLevelType w:val="hybridMultilevel"/>
    <w:tmpl w:val="829AAD40"/>
    <w:lvl w:ilvl="0" w:tplc="C988DF70">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3C8B65B7"/>
    <w:multiLevelType w:val="multilevel"/>
    <w:tmpl w:val="C5723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1016146"/>
    <w:multiLevelType w:val="hybridMultilevel"/>
    <w:tmpl w:val="5F2A2C86"/>
    <w:lvl w:ilvl="0" w:tplc="71FE98D2">
      <w:start w:val="1"/>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 w15:restartNumberingAfterBreak="0">
    <w:nsid w:val="56024DAF"/>
    <w:multiLevelType w:val="hybridMultilevel"/>
    <w:tmpl w:val="7AC8B002"/>
    <w:lvl w:ilvl="0" w:tplc="82347E1C">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596D7828"/>
    <w:multiLevelType w:val="hybridMultilevel"/>
    <w:tmpl w:val="8256B750"/>
    <w:lvl w:ilvl="0" w:tplc="9652730E">
      <w:start w:val="1"/>
      <w:numFmt w:val="decimal"/>
      <w:pStyle w:val="Adversaire"/>
      <w:lvlText w:val="%1."/>
      <w:lvlJc w:val="left"/>
      <w:pPr>
        <w:tabs>
          <w:tab w:val="num" w:pos="360"/>
        </w:tabs>
        <w:ind w:left="36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7" w15:restartNumberingAfterBreak="0">
    <w:nsid w:val="6E701D26"/>
    <w:multiLevelType w:val="hybridMultilevel"/>
    <w:tmpl w:val="D75ED11A"/>
    <w:lvl w:ilvl="0" w:tplc="D5FE3074">
      <w:start w:val="3"/>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6F502566"/>
    <w:multiLevelType w:val="hybridMultilevel"/>
    <w:tmpl w:val="D53AA3D0"/>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728C22D6"/>
    <w:multiLevelType w:val="hybridMultilevel"/>
    <w:tmpl w:val="485C807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0" w15:restartNumberingAfterBreak="0">
    <w:nsid w:val="7550486D"/>
    <w:multiLevelType w:val="hybridMultilevel"/>
    <w:tmpl w:val="BC6027AE"/>
    <w:lvl w:ilvl="0" w:tplc="C63C5F1A">
      <w:start w:val="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CC85AC4"/>
    <w:multiLevelType w:val="hybridMultilevel"/>
    <w:tmpl w:val="1DB2820E"/>
    <w:lvl w:ilvl="0" w:tplc="C636ACE6">
      <w:start w:val="1"/>
      <w:numFmt w:val="bullet"/>
      <w:pStyle w:val="Liste2"/>
      <w:lvlText w:val="-"/>
      <w:lvlJc w:val="left"/>
      <w:pPr>
        <w:tabs>
          <w:tab w:val="num" w:pos="1000"/>
        </w:tabs>
        <w:ind w:left="1000" w:hanging="360"/>
      </w:pPr>
      <w:rPr>
        <w:rFonts w:ascii="Arial" w:hAnsi="Arial" w:hint="default"/>
        <w:color w:val="7030A0"/>
      </w:rPr>
    </w:lvl>
    <w:lvl w:ilvl="1" w:tplc="040C0003" w:tentative="1">
      <w:start w:val="1"/>
      <w:numFmt w:val="bullet"/>
      <w:lvlText w:val="o"/>
      <w:lvlJc w:val="left"/>
      <w:pPr>
        <w:tabs>
          <w:tab w:val="num" w:pos="1723"/>
        </w:tabs>
        <w:ind w:left="1723" w:hanging="360"/>
      </w:pPr>
      <w:rPr>
        <w:rFonts w:ascii="Courier New" w:hAnsi="Courier New" w:cs="Courier New" w:hint="default"/>
      </w:rPr>
    </w:lvl>
    <w:lvl w:ilvl="2" w:tplc="040C0005" w:tentative="1">
      <w:start w:val="1"/>
      <w:numFmt w:val="bullet"/>
      <w:lvlText w:val=""/>
      <w:lvlJc w:val="left"/>
      <w:pPr>
        <w:tabs>
          <w:tab w:val="num" w:pos="2443"/>
        </w:tabs>
        <w:ind w:left="2443" w:hanging="360"/>
      </w:pPr>
      <w:rPr>
        <w:rFonts w:ascii="Wingdings" w:hAnsi="Wingdings" w:hint="default"/>
      </w:rPr>
    </w:lvl>
    <w:lvl w:ilvl="3" w:tplc="040C0001" w:tentative="1">
      <w:start w:val="1"/>
      <w:numFmt w:val="bullet"/>
      <w:lvlText w:val=""/>
      <w:lvlJc w:val="left"/>
      <w:pPr>
        <w:tabs>
          <w:tab w:val="num" w:pos="3163"/>
        </w:tabs>
        <w:ind w:left="3163" w:hanging="360"/>
      </w:pPr>
      <w:rPr>
        <w:rFonts w:ascii="Symbol" w:hAnsi="Symbol" w:hint="default"/>
      </w:rPr>
    </w:lvl>
    <w:lvl w:ilvl="4" w:tplc="040C0003" w:tentative="1">
      <w:start w:val="1"/>
      <w:numFmt w:val="bullet"/>
      <w:lvlText w:val="o"/>
      <w:lvlJc w:val="left"/>
      <w:pPr>
        <w:tabs>
          <w:tab w:val="num" w:pos="3883"/>
        </w:tabs>
        <w:ind w:left="3883" w:hanging="360"/>
      </w:pPr>
      <w:rPr>
        <w:rFonts w:ascii="Courier New" w:hAnsi="Courier New" w:cs="Courier New" w:hint="default"/>
      </w:rPr>
    </w:lvl>
    <w:lvl w:ilvl="5" w:tplc="040C0005" w:tentative="1">
      <w:start w:val="1"/>
      <w:numFmt w:val="bullet"/>
      <w:lvlText w:val=""/>
      <w:lvlJc w:val="left"/>
      <w:pPr>
        <w:tabs>
          <w:tab w:val="num" w:pos="4603"/>
        </w:tabs>
        <w:ind w:left="4603" w:hanging="360"/>
      </w:pPr>
      <w:rPr>
        <w:rFonts w:ascii="Wingdings" w:hAnsi="Wingdings" w:hint="default"/>
      </w:rPr>
    </w:lvl>
    <w:lvl w:ilvl="6" w:tplc="040C0001" w:tentative="1">
      <w:start w:val="1"/>
      <w:numFmt w:val="bullet"/>
      <w:lvlText w:val=""/>
      <w:lvlJc w:val="left"/>
      <w:pPr>
        <w:tabs>
          <w:tab w:val="num" w:pos="5323"/>
        </w:tabs>
        <w:ind w:left="5323" w:hanging="360"/>
      </w:pPr>
      <w:rPr>
        <w:rFonts w:ascii="Symbol" w:hAnsi="Symbol" w:hint="default"/>
      </w:rPr>
    </w:lvl>
    <w:lvl w:ilvl="7" w:tplc="040C0003" w:tentative="1">
      <w:start w:val="1"/>
      <w:numFmt w:val="bullet"/>
      <w:lvlText w:val="o"/>
      <w:lvlJc w:val="left"/>
      <w:pPr>
        <w:tabs>
          <w:tab w:val="num" w:pos="6043"/>
        </w:tabs>
        <w:ind w:left="6043" w:hanging="360"/>
      </w:pPr>
      <w:rPr>
        <w:rFonts w:ascii="Courier New" w:hAnsi="Courier New" w:cs="Courier New" w:hint="default"/>
      </w:rPr>
    </w:lvl>
    <w:lvl w:ilvl="8" w:tplc="040C0005" w:tentative="1">
      <w:start w:val="1"/>
      <w:numFmt w:val="bullet"/>
      <w:lvlText w:val=""/>
      <w:lvlJc w:val="left"/>
      <w:pPr>
        <w:tabs>
          <w:tab w:val="num" w:pos="6763"/>
        </w:tabs>
        <w:ind w:left="6763" w:hanging="360"/>
      </w:pPr>
      <w:rPr>
        <w:rFonts w:ascii="Wingdings" w:hAnsi="Wingdings" w:hint="default"/>
      </w:rPr>
    </w:lvl>
  </w:abstractNum>
  <w:num w:numId="1" w16cid:durableId="1162234071">
    <w:abstractNumId w:val="6"/>
  </w:num>
  <w:num w:numId="2" w16cid:durableId="1949316312">
    <w:abstractNumId w:val="11"/>
  </w:num>
  <w:num w:numId="3" w16cid:durableId="1321234634">
    <w:abstractNumId w:val="2"/>
  </w:num>
  <w:num w:numId="4" w16cid:durableId="1484200310">
    <w:abstractNumId w:val="7"/>
  </w:num>
  <w:num w:numId="5" w16cid:durableId="1040670583">
    <w:abstractNumId w:val="8"/>
  </w:num>
  <w:num w:numId="6" w16cid:durableId="252132683">
    <w:abstractNumId w:val="10"/>
  </w:num>
  <w:num w:numId="7" w16cid:durableId="1790737599">
    <w:abstractNumId w:val="4"/>
  </w:num>
  <w:num w:numId="8" w16cid:durableId="38866675">
    <w:abstractNumId w:val="9"/>
  </w:num>
  <w:num w:numId="9" w16cid:durableId="1432240416">
    <w:abstractNumId w:val="3"/>
  </w:num>
  <w:num w:numId="10" w16cid:durableId="1187328443">
    <w:abstractNumId w:val="5"/>
  </w:num>
  <w:num w:numId="11" w16cid:durableId="1606112613">
    <w:abstractNumId w:val="0"/>
  </w:num>
  <w:num w:numId="12" w16cid:durableId="72825076">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74E4"/>
    <w:rsid w:val="00000003"/>
    <w:rsid w:val="0000145E"/>
    <w:rsid w:val="00001A9B"/>
    <w:rsid w:val="00003044"/>
    <w:rsid w:val="00003796"/>
    <w:rsid w:val="000058D2"/>
    <w:rsid w:val="00005AEF"/>
    <w:rsid w:val="000064BE"/>
    <w:rsid w:val="00006C4C"/>
    <w:rsid w:val="00010813"/>
    <w:rsid w:val="00013051"/>
    <w:rsid w:val="000133C8"/>
    <w:rsid w:val="00015A1A"/>
    <w:rsid w:val="00016393"/>
    <w:rsid w:val="00021BDE"/>
    <w:rsid w:val="0002391A"/>
    <w:rsid w:val="0002441C"/>
    <w:rsid w:val="00024E16"/>
    <w:rsid w:val="00026649"/>
    <w:rsid w:val="00026969"/>
    <w:rsid w:val="000277FF"/>
    <w:rsid w:val="000309BF"/>
    <w:rsid w:val="000320D6"/>
    <w:rsid w:val="00032384"/>
    <w:rsid w:val="000348A0"/>
    <w:rsid w:val="0003504C"/>
    <w:rsid w:val="000356B0"/>
    <w:rsid w:val="0003650E"/>
    <w:rsid w:val="00037794"/>
    <w:rsid w:val="00043635"/>
    <w:rsid w:val="00045176"/>
    <w:rsid w:val="00050108"/>
    <w:rsid w:val="00050690"/>
    <w:rsid w:val="00054739"/>
    <w:rsid w:val="000565D7"/>
    <w:rsid w:val="00060C79"/>
    <w:rsid w:val="000615AA"/>
    <w:rsid w:val="000622B4"/>
    <w:rsid w:val="00065DCD"/>
    <w:rsid w:val="000717F8"/>
    <w:rsid w:val="00072041"/>
    <w:rsid w:val="00072516"/>
    <w:rsid w:val="00073720"/>
    <w:rsid w:val="00073A15"/>
    <w:rsid w:val="00074464"/>
    <w:rsid w:val="000772CB"/>
    <w:rsid w:val="00080245"/>
    <w:rsid w:val="000839C6"/>
    <w:rsid w:val="000862DA"/>
    <w:rsid w:val="00086ACE"/>
    <w:rsid w:val="00087B33"/>
    <w:rsid w:val="0009058A"/>
    <w:rsid w:val="000908BC"/>
    <w:rsid w:val="0009550B"/>
    <w:rsid w:val="000A0E79"/>
    <w:rsid w:val="000A2F85"/>
    <w:rsid w:val="000A4EE9"/>
    <w:rsid w:val="000A70C9"/>
    <w:rsid w:val="000A7592"/>
    <w:rsid w:val="000A7689"/>
    <w:rsid w:val="000B1371"/>
    <w:rsid w:val="000B411B"/>
    <w:rsid w:val="000B5141"/>
    <w:rsid w:val="000B6309"/>
    <w:rsid w:val="000C086E"/>
    <w:rsid w:val="000C225A"/>
    <w:rsid w:val="000C3591"/>
    <w:rsid w:val="000D00E3"/>
    <w:rsid w:val="000D00FF"/>
    <w:rsid w:val="000D0FA6"/>
    <w:rsid w:val="000D1517"/>
    <w:rsid w:val="000D16BF"/>
    <w:rsid w:val="000D16F8"/>
    <w:rsid w:val="000D24D3"/>
    <w:rsid w:val="000D327D"/>
    <w:rsid w:val="000D3574"/>
    <w:rsid w:val="000E197B"/>
    <w:rsid w:val="000E2186"/>
    <w:rsid w:val="000E2797"/>
    <w:rsid w:val="000E40B0"/>
    <w:rsid w:val="000E4277"/>
    <w:rsid w:val="000E6941"/>
    <w:rsid w:val="000E7641"/>
    <w:rsid w:val="000F0074"/>
    <w:rsid w:val="000F164B"/>
    <w:rsid w:val="000F2A52"/>
    <w:rsid w:val="001102AA"/>
    <w:rsid w:val="00111248"/>
    <w:rsid w:val="00113860"/>
    <w:rsid w:val="00114EB6"/>
    <w:rsid w:val="00121390"/>
    <w:rsid w:val="0012229C"/>
    <w:rsid w:val="001259BC"/>
    <w:rsid w:val="0013009C"/>
    <w:rsid w:val="0013057C"/>
    <w:rsid w:val="00134490"/>
    <w:rsid w:val="001347C6"/>
    <w:rsid w:val="001444B8"/>
    <w:rsid w:val="00144ED2"/>
    <w:rsid w:val="00147690"/>
    <w:rsid w:val="00147A14"/>
    <w:rsid w:val="0015140F"/>
    <w:rsid w:val="0015633F"/>
    <w:rsid w:val="00162001"/>
    <w:rsid w:val="001640EB"/>
    <w:rsid w:val="00164737"/>
    <w:rsid w:val="0017726B"/>
    <w:rsid w:val="001774A0"/>
    <w:rsid w:val="00181503"/>
    <w:rsid w:val="00187012"/>
    <w:rsid w:val="00194FEF"/>
    <w:rsid w:val="001A336C"/>
    <w:rsid w:val="001A4550"/>
    <w:rsid w:val="001A7328"/>
    <w:rsid w:val="001B162E"/>
    <w:rsid w:val="001B3674"/>
    <w:rsid w:val="001B402E"/>
    <w:rsid w:val="001B6478"/>
    <w:rsid w:val="001C07D3"/>
    <w:rsid w:val="001C1B75"/>
    <w:rsid w:val="001C2765"/>
    <w:rsid w:val="001C32EF"/>
    <w:rsid w:val="001C607E"/>
    <w:rsid w:val="001C621E"/>
    <w:rsid w:val="001C7B2D"/>
    <w:rsid w:val="001D2677"/>
    <w:rsid w:val="001D46F5"/>
    <w:rsid w:val="001E2D6A"/>
    <w:rsid w:val="001E30CA"/>
    <w:rsid w:val="001E5806"/>
    <w:rsid w:val="001E59CB"/>
    <w:rsid w:val="001E7DC9"/>
    <w:rsid w:val="001F147F"/>
    <w:rsid w:val="001F169A"/>
    <w:rsid w:val="002017A3"/>
    <w:rsid w:val="00203796"/>
    <w:rsid w:val="00203FCE"/>
    <w:rsid w:val="0020430D"/>
    <w:rsid w:val="0020758B"/>
    <w:rsid w:val="00211C00"/>
    <w:rsid w:val="002126E5"/>
    <w:rsid w:val="002141BB"/>
    <w:rsid w:val="00221961"/>
    <w:rsid w:val="00223BE3"/>
    <w:rsid w:val="0022422A"/>
    <w:rsid w:val="00233B48"/>
    <w:rsid w:val="002363F5"/>
    <w:rsid w:val="002433E7"/>
    <w:rsid w:val="00245570"/>
    <w:rsid w:val="00247F57"/>
    <w:rsid w:val="00250A48"/>
    <w:rsid w:val="00250B1D"/>
    <w:rsid w:val="002528A3"/>
    <w:rsid w:val="00253BCE"/>
    <w:rsid w:val="0025483E"/>
    <w:rsid w:val="00255237"/>
    <w:rsid w:val="00256C7F"/>
    <w:rsid w:val="00257D63"/>
    <w:rsid w:val="002714DE"/>
    <w:rsid w:val="002735A9"/>
    <w:rsid w:val="0028037D"/>
    <w:rsid w:val="00282636"/>
    <w:rsid w:val="002829FE"/>
    <w:rsid w:val="00282B11"/>
    <w:rsid w:val="00283E04"/>
    <w:rsid w:val="0029063F"/>
    <w:rsid w:val="00292ECC"/>
    <w:rsid w:val="002939BB"/>
    <w:rsid w:val="00296AD1"/>
    <w:rsid w:val="002A641E"/>
    <w:rsid w:val="002A7D96"/>
    <w:rsid w:val="002B1883"/>
    <w:rsid w:val="002B3609"/>
    <w:rsid w:val="002B3D2E"/>
    <w:rsid w:val="002B4A1D"/>
    <w:rsid w:val="002B6AAF"/>
    <w:rsid w:val="002B7DA4"/>
    <w:rsid w:val="002C029A"/>
    <w:rsid w:val="002C09C1"/>
    <w:rsid w:val="002C0B4F"/>
    <w:rsid w:val="002C2054"/>
    <w:rsid w:val="002C23AB"/>
    <w:rsid w:val="002C4211"/>
    <w:rsid w:val="002D0989"/>
    <w:rsid w:val="002D11D5"/>
    <w:rsid w:val="002D72D1"/>
    <w:rsid w:val="002E6247"/>
    <w:rsid w:val="002E6E47"/>
    <w:rsid w:val="002E74E4"/>
    <w:rsid w:val="002F0CBB"/>
    <w:rsid w:val="002F6240"/>
    <w:rsid w:val="00306EB0"/>
    <w:rsid w:val="00306EBD"/>
    <w:rsid w:val="0031240F"/>
    <w:rsid w:val="00312691"/>
    <w:rsid w:val="00314750"/>
    <w:rsid w:val="0031727B"/>
    <w:rsid w:val="00320169"/>
    <w:rsid w:val="00323330"/>
    <w:rsid w:val="00323A27"/>
    <w:rsid w:val="0032432A"/>
    <w:rsid w:val="00333FE0"/>
    <w:rsid w:val="00334328"/>
    <w:rsid w:val="0033544D"/>
    <w:rsid w:val="00341761"/>
    <w:rsid w:val="00341E00"/>
    <w:rsid w:val="00343613"/>
    <w:rsid w:val="0034558B"/>
    <w:rsid w:val="00347DBC"/>
    <w:rsid w:val="003524C4"/>
    <w:rsid w:val="003537B5"/>
    <w:rsid w:val="00353C2A"/>
    <w:rsid w:val="00355207"/>
    <w:rsid w:val="00362271"/>
    <w:rsid w:val="0036247F"/>
    <w:rsid w:val="00363B38"/>
    <w:rsid w:val="00370088"/>
    <w:rsid w:val="003705EA"/>
    <w:rsid w:val="003740A5"/>
    <w:rsid w:val="00374A9E"/>
    <w:rsid w:val="00374E49"/>
    <w:rsid w:val="00375593"/>
    <w:rsid w:val="0037653A"/>
    <w:rsid w:val="0038078E"/>
    <w:rsid w:val="00381B20"/>
    <w:rsid w:val="00382D15"/>
    <w:rsid w:val="003914DD"/>
    <w:rsid w:val="0039388C"/>
    <w:rsid w:val="00394097"/>
    <w:rsid w:val="00395AC3"/>
    <w:rsid w:val="003A0CF7"/>
    <w:rsid w:val="003A25C7"/>
    <w:rsid w:val="003A2710"/>
    <w:rsid w:val="003A443B"/>
    <w:rsid w:val="003B000E"/>
    <w:rsid w:val="003B26FA"/>
    <w:rsid w:val="003B2B21"/>
    <w:rsid w:val="003B3743"/>
    <w:rsid w:val="003B48FB"/>
    <w:rsid w:val="003B5BB2"/>
    <w:rsid w:val="003C07EE"/>
    <w:rsid w:val="003C18A5"/>
    <w:rsid w:val="003C597C"/>
    <w:rsid w:val="003C77AE"/>
    <w:rsid w:val="003D0998"/>
    <w:rsid w:val="003D1903"/>
    <w:rsid w:val="003D265A"/>
    <w:rsid w:val="003D3E09"/>
    <w:rsid w:val="003D4CAC"/>
    <w:rsid w:val="003D6132"/>
    <w:rsid w:val="003E0178"/>
    <w:rsid w:val="003E138C"/>
    <w:rsid w:val="003E69E8"/>
    <w:rsid w:val="003E6FDC"/>
    <w:rsid w:val="003E7C00"/>
    <w:rsid w:val="003F0452"/>
    <w:rsid w:val="003F1A40"/>
    <w:rsid w:val="003F26E9"/>
    <w:rsid w:val="003F31B0"/>
    <w:rsid w:val="003F31F4"/>
    <w:rsid w:val="003F3E3E"/>
    <w:rsid w:val="003F4312"/>
    <w:rsid w:val="003F7C62"/>
    <w:rsid w:val="00403772"/>
    <w:rsid w:val="004050D2"/>
    <w:rsid w:val="00406612"/>
    <w:rsid w:val="00407592"/>
    <w:rsid w:val="00413456"/>
    <w:rsid w:val="00414C7F"/>
    <w:rsid w:val="0041515A"/>
    <w:rsid w:val="00415295"/>
    <w:rsid w:val="00415817"/>
    <w:rsid w:val="004165BD"/>
    <w:rsid w:val="004166EF"/>
    <w:rsid w:val="0042307A"/>
    <w:rsid w:val="004240D7"/>
    <w:rsid w:val="00424364"/>
    <w:rsid w:val="0042445C"/>
    <w:rsid w:val="00424EB2"/>
    <w:rsid w:val="00425D67"/>
    <w:rsid w:val="00432273"/>
    <w:rsid w:val="00433A88"/>
    <w:rsid w:val="00440B93"/>
    <w:rsid w:val="0044280B"/>
    <w:rsid w:val="00442D7D"/>
    <w:rsid w:val="00445914"/>
    <w:rsid w:val="00446DD1"/>
    <w:rsid w:val="0044713D"/>
    <w:rsid w:val="00447B39"/>
    <w:rsid w:val="00451233"/>
    <w:rsid w:val="0045235A"/>
    <w:rsid w:val="00454053"/>
    <w:rsid w:val="00454E8F"/>
    <w:rsid w:val="004551C7"/>
    <w:rsid w:val="0045595C"/>
    <w:rsid w:val="00455E8E"/>
    <w:rsid w:val="0045660E"/>
    <w:rsid w:val="00460D7B"/>
    <w:rsid w:val="00461AD7"/>
    <w:rsid w:val="0046287B"/>
    <w:rsid w:val="004633F0"/>
    <w:rsid w:val="00465091"/>
    <w:rsid w:val="004670CC"/>
    <w:rsid w:val="00467F0B"/>
    <w:rsid w:val="00471068"/>
    <w:rsid w:val="00471BB3"/>
    <w:rsid w:val="00476480"/>
    <w:rsid w:val="00482C74"/>
    <w:rsid w:val="00482CD8"/>
    <w:rsid w:val="004843E0"/>
    <w:rsid w:val="00485B34"/>
    <w:rsid w:val="00492F6F"/>
    <w:rsid w:val="0049458B"/>
    <w:rsid w:val="00495503"/>
    <w:rsid w:val="004A0A4A"/>
    <w:rsid w:val="004A235C"/>
    <w:rsid w:val="004B45D6"/>
    <w:rsid w:val="004B6018"/>
    <w:rsid w:val="004C1118"/>
    <w:rsid w:val="004C3CCD"/>
    <w:rsid w:val="004C4536"/>
    <w:rsid w:val="004C5260"/>
    <w:rsid w:val="004C603E"/>
    <w:rsid w:val="004C6D9C"/>
    <w:rsid w:val="004D2A78"/>
    <w:rsid w:val="004D3602"/>
    <w:rsid w:val="004D3B3D"/>
    <w:rsid w:val="004D3E7C"/>
    <w:rsid w:val="004D61F4"/>
    <w:rsid w:val="004E04B5"/>
    <w:rsid w:val="004E0D57"/>
    <w:rsid w:val="004E14E9"/>
    <w:rsid w:val="004E1CBA"/>
    <w:rsid w:val="004E408E"/>
    <w:rsid w:val="004E5A63"/>
    <w:rsid w:val="004E6C8A"/>
    <w:rsid w:val="004F42D1"/>
    <w:rsid w:val="004F47D7"/>
    <w:rsid w:val="004F6A45"/>
    <w:rsid w:val="004F7E49"/>
    <w:rsid w:val="005022E6"/>
    <w:rsid w:val="00502A80"/>
    <w:rsid w:val="005048ED"/>
    <w:rsid w:val="00507AE8"/>
    <w:rsid w:val="00511464"/>
    <w:rsid w:val="00513AAA"/>
    <w:rsid w:val="00514387"/>
    <w:rsid w:val="00514C57"/>
    <w:rsid w:val="005201F0"/>
    <w:rsid w:val="00520DEF"/>
    <w:rsid w:val="0053150B"/>
    <w:rsid w:val="00531CB4"/>
    <w:rsid w:val="00536894"/>
    <w:rsid w:val="00540E9D"/>
    <w:rsid w:val="00547979"/>
    <w:rsid w:val="00547D83"/>
    <w:rsid w:val="00550041"/>
    <w:rsid w:val="0055675B"/>
    <w:rsid w:val="00557AA2"/>
    <w:rsid w:val="00557E41"/>
    <w:rsid w:val="0056018E"/>
    <w:rsid w:val="00567BE3"/>
    <w:rsid w:val="00570305"/>
    <w:rsid w:val="00571D14"/>
    <w:rsid w:val="0057517B"/>
    <w:rsid w:val="005768F0"/>
    <w:rsid w:val="005806EE"/>
    <w:rsid w:val="00590643"/>
    <w:rsid w:val="00594429"/>
    <w:rsid w:val="00595DC2"/>
    <w:rsid w:val="005A39C9"/>
    <w:rsid w:val="005A68C0"/>
    <w:rsid w:val="005A6D56"/>
    <w:rsid w:val="005B0F54"/>
    <w:rsid w:val="005B118C"/>
    <w:rsid w:val="005B1813"/>
    <w:rsid w:val="005B3B60"/>
    <w:rsid w:val="005B3BA8"/>
    <w:rsid w:val="005B4082"/>
    <w:rsid w:val="005B67FD"/>
    <w:rsid w:val="005B7035"/>
    <w:rsid w:val="005C203C"/>
    <w:rsid w:val="005C3B8F"/>
    <w:rsid w:val="005C3E10"/>
    <w:rsid w:val="005D11F5"/>
    <w:rsid w:val="005D2AAC"/>
    <w:rsid w:val="005D6CE1"/>
    <w:rsid w:val="005E1D22"/>
    <w:rsid w:val="005E20B9"/>
    <w:rsid w:val="005E28A3"/>
    <w:rsid w:val="005E4367"/>
    <w:rsid w:val="005E4C5D"/>
    <w:rsid w:val="005E689B"/>
    <w:rsid w:val="005E6F9D"/>
    <w:rsid w:val="005F06D9"/>
    <w:rsid w:val="005F195A"/>
    <w:rsid w:val="005F5067"/>
    <w:rsid w:val="00601B53"/>
    <w:rsid w:val="00601E11"/>
    <w:rsid w:val="00602DB9"/>
    <w:rsid w:val="00603366"/>
    <w:rsid w:val="00611C32"/>
    <w:rsid w:val="00613E58"/>
    <w:rsid w:val="00614B9D"/>
    <w:rsid w:val="006271E3"/>
    <w:rsid w:val="0063152E"/>
    <w:rsid w:val="00631ADB"/>
    <w:rsid w:val="00632461"/>
    <w:rsid w:val="006357EC"/>
    <w:rsid w:val="00635FA2"/>
    <w:rsid w:val="00637E6A"/>
    <w:rsid w:val="00640ABC"/>
    <w:rsid w:val="0064440B"/>
    <w:rsid w:val="0064459C"/>
    <w:rsid w:val="00645BF5"/>
    <w:rsid w:val="00646E77"/>
    <w:rsid w:val="0065002D"/>
    <w:rsid w:val="006533E2"/>
    <w:rsid w:val="00653CE9"/>
    <w:rsid w:val="00662810"/>
    <w:rsid w:val="00666EC0"/>
    <w:rsid w:val="00677BEC"/>
    <w:rsid w:val="00677CC0"/>
    <w:rsid w:val="0068015A"/>
    <w:rsid w:val="00685738"/>
    <w:rsid w:val="00690345"/>
    <w:rsid w:val="006908FA"/>
    <w:rsid w:val="006910BF"/>
    <w:rsid w:val="00691BF3"/>
    <w:rsid w:val="006935D4"/>
    <w:rsid w:val="006A059D"/>
    <w:rsid w:val="006A146F"/>
    <w:rsid w:val="006A2CAA"/>
    <w:rsid w:val="006A2FCF"/>
    <w:rsid w:val="006A376F"/>
    <w:rsid w:val="006A385E"/>
    <w:rsid w:val="006A3AC0"/>
    <w:rsid w:val="006A616D"/>
    <w:rsid w:val="006A6AA5"/>
    <w:rsid w:val="006B1330"/>
    <w:rsid w:val="006B655F"/>
    <w:rsid w:val="006B6F6C"/>
    <w:rsid w:val="006B7CA6"/>
    <w:rsid w:val="006C0BE3"/>
    <w:rsid w:val="006C19D7"/>
    <w:rsid w:val="006C2857"/>
    <w:rsid w:val="006C38C4"/>
    <w:rsid w:val="006C5012"/>
    <w:rsid w:val="006C7875"/>
    <w:rsid w:val="006D0115"/>
    <w:rsid w:val="006D35B1"/>
    <w:rsid w:val="006D4314"/>
    <w:rsid w:val="006D493B"/>
    <w:rsid w:val="006E1572"/>
    <w:rsid w:val="006E158F"/>
    <w:rsid w:val="006E6149"/>
    <w:rsid w:val="006F61AD"/>
    <w:rsid w:val="006F634E"/>
    <w:rsid w:val="007019AF"/>
    <w:rsid w:val="00701A7B"/>
    <w:rsid w:val="00703420"/>
    <w:rsid w:val="00705C76"/>
    <w:rsid w:val="00706747"/>
    <w:rsid w:val="00706A65"/>
    <w:rsid w:val="00706CD1"/>
    <w:rsid w:val="00712EDA"/>
    <w:rsid w:val="007132EA"/>
    <w:rsid w:val="0072290B"/>
    <w:rsid w:val="00722C4A"/>
    <w:rsid w:val="00724FBC"/>
    <w:rsid w:val="007268C4"/>
    <w:rsid w:val="007315F0"/>
    <w:rsid w:val="007316DB"/>
    <w:rsid w:val="00733ED2"/>
    <w:rsid w:val="007340D4"/>
    <w:rsid w:val="007400DF"/>
    <w:rsid w:val="00741FF0"/>
    <w:rsid w:val="00745953"/>
    <w:rsid w:val="007460F4"/>
    <w:rsid w:val="007478D7"/>
    <w:rsid w:val="00750800"/>
    <w:rsid w:val="007546A5"/>
    <w:rsid w:val="0075742F"/>
    <w:rsid w:val="007579A0"/>
    <w:rsid w:val="00760379"/>
    <w:rsid w:val="0076044C"/>
    <w:rsid w:val="00764A14"/>
    <w:rsid w:val="00765429"/>
    <w:rsid w:val="00766885"/>
    <w:rsid w:val="00766D3F"/>
    <w:rsid w:val="007715C0"/>
    <w:rsid w:val="00772492"/>
    <w:rsid w:val="00773CDA"/>
    <w:rsid w:val="0078140F"/>
    <w:rsid w:val="00783252"/>
    <w:rsid w:val="0078380F"/>
    <w:rsid w:val="00785CA7"/>
    <w:rsid w:val="00790295"/>
    <w:rsid w:val="00790BFB"/>
    <w:rsid w:val="00790D77"/>
    <w:rsid w:val="00791495"/>
    <w:rsid w:val="00791678"/>
    <w:rsid w:val="0079457D"/>
    <w:rsid w:val="007949D3"/>
    <w:rsid w:val="00795117"/>
    <w:rsid w:val="00795C6F"/>
    <w:rsid w:val="00795DB1"/>
    <w:rsid w:val="0079621D"/>
    <w:rsid w:val="007A4897"/>
    <w:rsid w:val="007A4CFA"/>
    <w:rsid w:val="007A6FB5"/>
    <w:rsid w:val="007B06F8"/>
    <w:rsid w:val="007B4440"/>
    <w:rsid w:val="007B5992"/>
    <w:rsid w:val="007B75B0"/>
    <w:rsid w:val="007C18CE"/>
    <w:rsid w:val="007C2FDD"/>
    <w:rsid w:val="007D247B"/>
    <w:rsid w:val="007D4571"/>
    <w:rsid w:val="007D5D28"/>
    <w:rsid w:val="007E41EB"/>
    <w:rsid w:val="007E474F"/>
    <w:rsid w:val="007E7A00"/>
    <w:rsid w:val="007E7ABB"/>
    <w:rsid w:val="007F25C9"/>
    <w:rsid w:val="007F67CE"/>
    <w:rsid w:val="00802957"/>
    <w:rsid w:val="00803F59"/>
    <w:rsid w:val="0080427A"/>
    <w:rsid w:val="00804718"/>
    <w:rsid w:val="008123A5"/>
    <w:rsid w:val="00813F98"/>
    <w:rsid w:val="008237B6"/>
    <w:rsid w:val="00823CB8"/>
    <w:rsid w:val="008250AA"/>
    <w:rsid w:val="00835D2E"/>
    <w:rsid w:val="00840573"/>
    <w:rsid w:val="00840685"/>
    <w:rsid w:val="008504CC"/>
    <w:rsid w:val="008543B1"/>
    <w:rsid w:val="008566EF"/>
    <w:rsid w:val="0086126B"/>
    <w:rsid w:val="00864879"/>
    <w:rsid w:val="0086799C"/>
    <w:rsid w:val="008701FD"/>
    <w:rsid w:val="00871024"/>
    <w:rsid w:val="00877413"/>
    <w:rsid w:val="008800F6"/>
    <w:rsid w:val="008801CB"/>
    <w:rsid w:val="00880B38"/>
    <w:rsid w:val="0088284D"/>
    <w:rsid w:val="00883323"/>
    <w:rsid w:val="00890B2A"/>
    <w:rsid w:val="008934CD"/>
    <w:rsid w:val="00893D24"/>
    <w:rsid w:val="008944AB"/>
    <w:rsid w:val="008A0A4B"/>
    <w:rsid w:val="008A0A82"/>
    <w:rsid w:val="008A0E19"/>
    <w:rsid w:val="008A3C3B"/>
    <w:rsid w:val="008A5405"/>
    <w:rsid w:val="008A57F6"/>
    <w:rsid w:val="008A6530"/>
    <w:rsid w:val="008A68FD"/>
    <w:rsid w:val="008A6BB0"/>
    <w:rsid w:val="008B1FF7"/>
    <w:rsid w:val="008B6289"/>
    <w:rsid w:val="008B7F89"/>
    <w:rsid w:val="008C1362"/>
    <w:rsid w:val="008C2E2D"/>
    <w:rsid w:val="008C5401"/>
    <w:rsid w:val="008C604A"/>
    <w:rsid w:val="008D07C3"/>
    <w:rsid w:val="008D5D14"/>
    <w:rsid w:val="008D7AB7"/>
    <w:rsid w:val="008E09C0"/>
    <w:rsid w:val="008E23B0"/>
    <w:rsid w:val="008E5BCE"/>
    <w:rsid w:val="008F29A7"/>
    <w:rsid w:val="008F7033"/>
    <w:rsid w:val="009010F4"/>
    <w:rsid w:val="00904620"/>
    <w:rsid w:val="00906A55"/>
    <w:rsid w:val="00906F1E"/>
    <w:rsid w:val="00912157"/>
    <w:rsid w:val="00912A8D"/>
    <w:rsid w:val="00913387"/>
    <w:rsid w:val="009140B0"/>
    <w:rsid w:val="009160A4"/>
    <w:rsid w:val="00921110"/>
    <w:rsid w:val="00923CD1"/>
    <w:rsid w:val="00923F89"/>
    <w:rsid w:val="009274EE"/>
    <w:rsid w:val="00931102"/>
    <w:rsid w:val="00931216"/>
    <w:rsid w:val="00934F17"/>
    <w:rsid w:val="009427AC"/>
    <w:rsid w:val="009437B2"/>
    <w:rsid w:val="00944AFC"/>
    <w:rsid w:val="00945D52"/>
    <w:rsid w:val="00952FAB"/>
    <w:rsid w:val="00957C67"/>
    <w:rsid w:val="009616D8"/>
    <w:rsid w:val="0096436B"/>
    <w:rsid w:val="009647B2"/>
    <w:rsid w:val="009671A7"/>
    <w:rsid w:val="00970057"/>
    <w:rsid w:val="009704D2"/>
    <w:rsid w:val="00970BB4"/>
    <w:rsid w:val="00971EB5"/>
    <w:rsid w:val="00972695"/>
    <w:rsid w:val="00973648"/>
    <w:rsid w:val="00974E90"/>
    <w:rsid w:val="009766CE"/>
    <w:rsid w:val="00977851"/>
    <w:rsid w:val="009805A2"/>
    <w:rsid w:val="00980D0A"/>
    <w:rsid w:val="0098266D"/>
    <w:rsid w:val="009900AC"/>
    <w:rsid w:val="00990188"/>
    <w:rsid w:val="00990C06"/>
    <w:rsid w:val="0099220E"/>
    <w:rsid w:val="00996E0F"/>
    <w:rsid w:val="009975AA"/>
    <w:rsid w:val="009A1EE2"/>
    <w:rsid w:val="009A443E"/>
    <w:rsid w:val="009A4583"/>
    <w:rsid w:val="009B00B4"/>
    <w:rsid w:val="009B23B3"/>
    <w:rsid w:val="009B29DA"/>
    <w:rsid w:val="009B2A3A"/>
    <w:rsid w:val="009B3D70"/>
    <w:rsid w:val="009B79A4"/>
    <w:rsid w:val="009C2238"/>
    <w:rsid w:val="009C4184"/>
    <w:rsid w:val="009C451B"/>
    <w:rsid w:val="009C50EE"/>
    <w:rsid w:val="009C5A90"/>
    <w:rsid w:val="009C6ABE"/>
    <w:rsid w:val="009C78AA"/>
    <w:rsid w:val="009D2B6F"/>
    <w:rsid w:val="009D33B7"/>
    <w:rsid w:val="009D6A58"/>
    <w:rsid w:val="009D7178"/>
    <w:rsid w:val="009E0168"/>
    <w:rsid w:val="009E0C4F"/>
    <w:rsid w:val="009E0C77"/>
    <w:rsid w:val="009E194F"/>
    <w:rsid w:val="009E3E7E"/>
    <w:rsid w:val="009F5844"/>
    <w:rsid w:val="009F6552"/>
    <w:rsid w:val="009F76AC"/>
    <w:rsid w:val="00A00410"/>
    <w:rsid w:val="00A0369B"/>
    <w:rsid w:val="00A04384"/>
    <w:rsid w:val="00A06D01"/>
    <w:rsid w:val="00A11DA9"/>
    <w:rsid w:val="00A14CF3"/>
    <w:rsid w:val="00A16A78"/>
    <w:rsid w:val="00A22B85"/>
    <w:rsid w:val="00A23902"/>
    <w:rsid w:val="00A25138"/>
    <w:rsid w:val="00A33364"/>
    <w:rsid w:val="00A33C85"/>
    <w:rsid w:val="00A34106"/>
    <w:rsid w:val="00A352ED"/>
    <w:rsid w:val="00A35E54"/>
    <w:rsid w:val="00A37267"/>
    <w:rsid w:val="00A37C91"/>
    <w:rsid w:val="00A43ED6"/>
    <w:rsid w:val="00A45B4B"/>
    <w:rsid w:val="00A46CF1"/>
    <w:rsid w:val="00A47F6E"/>
    <w:rsid w:val="00A50C94"/>
    <w:rsid w:val="00A5568F"/>
    <w:rsid w:val="00A55AC0"/>
    <w:rsid w:val="00A60871"/>
    <w:rsid w:val="00A6295B"/>
    <w:rsid w:val="00A62AC6"/>
    <w:rsid w:val="00A62E6B"/>
    <w:rsid w:val="00A6578D"/>
    <w:rsid w:val="00A67585"/>
    <w:rsid w:val="00A720F6"/>
    <w:rsid w:val="00A7496F"/>
    <w:rsid w:val="00A753F2"/>
    <w:rsid w:val="00A75905"/>
    <w:rsid w:val="00A76FE3"/>
    <w:rsid w:val="00A774DD"/>
    <w:rsid w:val="00A81F03"/>
    <w:rsid w:val="00A84944"/>
    <w:rsid w:val="00A85CEB"/>
    <w:rsid w:val="00A87D1A"/>
    <w:rsid w:val="00A926E7"/>
    <w:rsid w:val="00A95240"/>
    <w:rsid w:val="00A95B3C"/>
    <w:rsid w:val="00A97766"/>
    <w:rsid w:val="00AA56CF"/>
    <w:rsid w:val="00AA69C9"/>
    <w:rsid w:val="00AB25F0"/>
    <w:rsid w:val="00AB3C3C"/>
    <w:rsid w:val="00AB3D3C"/>
    <w:rsid w:val="00AB5A7D"/>
    <w:rsid w:val="00AB6536"/>
    <w:rsid w:val="00AC027B"/>
    <w:rsid w:val="00AC1FCA"/>
    <w:rsid w:val="00AC37D4"/>
    <w:rsid w:val="00AC4386"/>
    <w:rsid w:val="00AC4536"/>
    <w:rsid w:val="00AD0EB5"/>
    <w:rsid w:val="00AD34CE"/>
    <w:rsid w:val="00AD405C"/>
    <w:rsid w:val="00AD406B"/>
    <w:rsid w:val="00AD5CD1"/>
    <w:rsid w:val="00AD642F"/>
    <w:rsid w:val="00AE061D"/>
    <w:rsid w:val="00AE5332"/>
    <w:rsid w:val="00AE5472"/>
    <w:rsid w:val="00AF0834"/>
    <w:rsid w:val="00AF312A"/>
    <w:rsid w:val="00B02EEB"/>
    <w:rsid w:val="00B0327B"/>
    <w:rsid w:val="00B05839"/>
    <w:rsid w:val="00B05EBC"/>
    <w:rsid w:val="00B10C4F"/>
    <w:rsid w:val="00B10E44"/>
    <w:rsid w:val="00B111DB"/>
    <w:rsid w:val="00B12F33"/>
    <w:rsid w:val="00B13EB3"/>
    <w:rsid w:val="00B140A3"/>
    <w:rsid w:val="00B160AD"/>
    <w:rsid w:val="00B16A87"/>
    <w:rsid w:val="00B17157"/>
    <w:rsid w:val="00B220EE"/>
    <w:rsid w:val="00B26A56"/>
    <w:rsid w:val="00B32AC2"/>
    <w:rsid w:val="00B32C42"/>
    <w:rsid w:val="00B40F42"/>
    <w:rsid w:val="00B433BA"/>
    <w:rsid w:val="00B43583"/>
    <w:rsid w:val="00B44108"/>
    <w:rsid w:val="00B46D75"/>
    <w:rsid w:val="00B479E8"/>
    <w:rsid w:val="00B47AFC"/>
    <w:rsid w:val="00B51A99"/>
    <w:rsid w:val="00B51F8C"/>
    <w:rsid w:val="00B5261A"/>
    <w:rsid w:val="00B53D7E"/>
    <w:rsid w:val="00B54EE1"/>
    <w:rsid w:val="00B60336"/>
    <w:rsid w:val="00B606B0"/>
    <w:rsid w:val="00B6515E"/>
    <w:rsid w:val="00B656A2"/>
    <w:rsid w:val="00B66E4D"/>
    <w:rsid w:val="00B70D47"/>
    <w:rsid w:val="00B714BD"/>
    <w:rsid w:val="00B71C2B"/>
    <w:rsid w:val="00B721EC"/>
    <w:rsid w:val="00B7346C"/>
    <w:rsid w:val="00B74CCF"/>
    <w:rsid w:val="00B74DA1"/>
    <w:rsid w:val="00B75963"/>
    <w:rsid w:val="00B75B45"/>
    <w:rsid w:val="00B76480"/>
    <w:rsid w:val="00B77548"/>
    <w:rsid w:val="00B804C1"/>
    <w:rsid w:val="00B81D0B"/>
    <w:rsid w:val="00B84B3C"/>
    <w:rsid w:val="00B86516"/>
    <w:rsid w:val="00B86B2C"/>
    <w:rsid w:val="00B871AC"/>
    <w:rsid w:val="00B90FCF"/>
    <w:rsid w:val="00B942BF"/>
    <w:rsid w:val="00B94F68"/>
    <w:rsid w:val="00BA0345"/>
    <w:rsid w:val="00BA1623"/>
    <w:rsid w:val="00BA2D57"/>
    <w:rsid w:val="00BA646A"/>
    <w:rsid w:val="00BA7069"/>
    <w:rsid w:val="00BB0AD5"/>
    <w:rsid w:val="00BB1C8E"/>
    <w:rsid w:val="00BB3F2F"/>
    <w:rsid w:val="00BB5DCE"/>
    <w:rsid w:val="00BB681A"/>
    <w:rsid w:val="00BC1282"/>
    <w:rsid w:val="00BC1E35"/>
    <w:rsid w:val="00BC3F82"/>
    <w:rsid w:val="00BC434F"/>
    <w:rsid w:val="00BC6CFC"/>
    <w:rsid w:val="00BC7A69"/>
    <w:rsid w:val="00BD037E"/>
    <w:rsid w:val="00BD0997"/>
    <w:rsid w:val="00BD19FE"/>
    <w:rsid w:val="00BD3914"/>
    <w:rsid w:val="00BD41E5"/>
    <w:rsid w:val="00BD514F"/>
    <w:rsid w:val="00BD547B"/>
    <w:rsid w:val="00BD5663"/>
    <w:rsid w:val="00BE022F"/>
    <w:rsid w:val="00BE09EC"/>
    <w:rsid w:val="00BE1369"/>
    <w:rsid w:val="00BE2B49"/>
    <w:rsid w:val="00BF2581"/>
    <w:rsid w:val="00BF355E"/>
    <w:rsid w:val="00C002A7"/>
    <w:rsid w:val="00C00991"/>
    <w:rsid w:val="00C0461C"/>
    <w:rsid w:val="00C10F42"/>
    <w:rsid w:val="00C1138E"/>
    <w:rsid w:val="00C12E73"/>
    <w:rsid w:val="00C153A6"/>
    <w:rsid w:val="00C2050F"/>
    <w:rsid w:val="00C20CD6"/>
    <w:rsid w:val="00C21CF2"/>
    <w:rsid w:val="00C2464E"/>
    <w:rsid w:val="00C317EB"/>
    <w:rsid w:val="00C320BB"/>
    <w:rsid w:val="00C323DB"/>
    <w:rsid w:val="00C33D28"/>
    <w:rsid w:val="00C36D2C"/>
    <w:rsid w:val="00C37175"/>
    <w:rsid w:val="00C42BFF"/>
    <w:rsid w:val="00C42CD6"/>
    <w:rsid w:val="00C4585B"/>
    <w:rsid w:val="00C47B12"/>
    <w:rsid w:val="00C508AA"/>
    <w:rsid w:val="00C52ACC"/>
    <w:rsid w:val="00C60534"/>
    <w:rsid w:val="00C645EE"/>
    <w:rsid w:val="00C64BCC"/>
    <w:rsid w:val="00C66AA1"/>
    <w:rsid w:val="00C67860"/>
    <w:rsid w:val="00C67D2B"/>
    <w:rsid w:val="00C67D2F"/>
    <w:rsid w:val="00C719BA"/>
    <w:rsid w:val="00C73FDA"/>
    <w:rsid w:val="00C75516"/>
    <w:rsid w:val="00C7755F"/>
    <w:rsid w:val="00C80533"/>
    <w:rsid w:val="00C80572"/>
    <w:rsid w:val="00C8248E"/>
    <w:rsid w:val="00C847FA"/>
    <w:rsid w:val="00C87E2C"/>
    <w:rsid w:val="00C900F1"/>
    <w:rsid w:val="00C9092E"/>
    <w:rsid w:val="00C90D4A"/>
    <w:rsid w:val="00C91308"/>
    <w:rsid w:val="00C9683C"/>
    <w:rsid w:val="00CA1033"/>
    <w:rsid w:val="00CA159D"/>
    <w:rsid w:val="00CA1FB4"/>
    <w:rsid w:val="00CA5BBB"/>
    <w:rsid w:val="00CA7393"/>
    <w:rsid w:val="00CA7AFF"/>
    <w:rsid w:val="00CB1FCA"/>
    <w:rsid w:val="00CB6016"/>
    <w:rsid w:val="00CC0480"/>
    <w:rsid w:val="00CC053E"/>
    <w:rsid w:val="00CC206A"/>
    <w:rsid w:val="00CC41F9"/>
    <w:rsid w:val="00CC4E07"/>
    <w:rsid w:val="00CD0846"/>
    <w:rsid w:val="00CD23C7"/>
    <w:rsid w:val="00CD2E88"/>
    <w:rsid w:val="00CD4D71"/>
    <w:rsid w:val="00CD6565"/>
    <w:rsid w:val="00CE10C1"/>
    <w:rsid w:val="00CE1720"/>
    <w:rsid w:val="00CE1E36"/>
    <w:rsid w:val="00CE40DD"/>
    <w:rsid w:val="00CE586F"/>
    <w:rsid w:val="00CF0A4C"/>
    <w:rsid w:val="00CF3766"/>
    <w:rsid w:val="00CF4321"/>
    <w:rsid w:val="00CF7AD8"/>
    <w:rsid w:val="00D003FC"/>
    <w:rsid w:val="00D04DC9"/>
    <w:rsid w:val="00D05616"/>
    <w:rsid w:val="00D07445"/>
    <w:rsid w:val="00D075F7"/>
    <w:rsid w:val="00D07ED0"/>
    <w:rsid w:val="00D1388E"/>
    <w:rsid w:val="00D1660D"/>
    <w:rsid w:val="00D17705"/>
    <w:rsid w:val="00D177D8"/>
    <w:rsid w:val="00D23381"/>
    <w:rsid w:val="00D2534C"/>
    <w:rsid w:val="00D26C75"/>
    <w:rsid w:val="00D30161"/>
    <w:rsid w:val="00D31DCE"/>
    <w:rsid w:val="00D3203D"/>
    <w:rsid w:val="00D33A0C"/>
    <w:rsid w:val="00D34959"/>
    <w:rsid w:val="00D34AF0"/>
    <w:rsid w:val="00D366EF"/>
    <w:rsid w:val="00D36FBF"/>
    <w:rsid w:val="00D41210"/>
    <w:rsid w:val="00D41B62"/>
    <w:rsid w:val="00D41E75"/>
    <w:rsid w:val="00D41FDD"/>
    <w:rsid w:val="00D4401B"/>
    <w:rsid w:val="00D47864"/>
    <w:rsid w:val="00D47E52"/>
    <w:rsid w:val="00D521ED"/>
    <w:rsid w:val="00D53205"/>
    <w:rsid w:val="00D5391C"/>
    <w:rsid w:val="00D613AF"/>
    <w:rsid w:val="00D615E4"/>
    <w:rsid w:val="00D62DFB"/>
    <w:rsid w:val="00D64F1E"/>
    <w:rsid w:val="00D65B32"/>
    <w:rsid w:val="00D70AFB"/>
    <w:rsid w:val="00D7217B"/>
    <w:rsid w:val="00D72E0E"/>
    <w:rsid w:val="00D73771"/>
    <w:rsid w:val="00D74D93"/>
    <w:rsid w:val="00D7564C"/>
    <w:rsid w:val="00D75BBE"/>
    <w:rsid w:val="00D75E27"/>
    <w:rsid w:val="00D76310"/>
    <w:rsid w:val="00D76666"/>
    <w:rsid w:val="00D829F9"/>
    <w:rsid w:val="00D85BC4"/>
    <w:rsid w:val="00D90AE0"/>
    <w:rsid w:val="00D90FE4"/>
    <w:rsid w:val="00D93C52"/>
    <w:rsid w:val="00D93D7E"/>
    <w:rsid w:val="00D94B65"/>
    <w:rsid w:val="00DA2B3C"/>
    <w:rsid w:val="00DA2F83"/>
    <w:rsid w:val="00DA5A4F"/>
    <w:rsid w:val="00DA7AB9"/>
    <w:rsid w:val="00DB1BD7"/>
    <w:rsid w:val="00DB2B7A"/>
    <w:rsid w:val="00DB2E90"/>
    <w:rsid w:val="00DB554E"/>
    <w:rsid w:val="00DB75CC"/>
    <w:rsid w:val="00DB7853"/>
    <w:rsid w:val="00DC00B3"/>
    <w:rsid w:val="00DC0D69"/>
    <w:rsid w:val="00DC2F9D"/>
    <w:rsid w:val="00DC475A"/>
    <w:rsid w:val="00DC5E8B"/>
    <w:rsid w:val="00DD21CB"/>
    <w:rsid w:val="00DD3D25"/>
    <w:rsid w:val="00DD636A"/>
    <w:rsid w:val="00DE158D"/>
    <w:rsid w:val="00DE2785"/>
    <w:rsid w:val="00DE2E57"/>
    <w:rsid w:val="00DE30B8"/>
    <w:rsid w:val="00DF00E1"/>
    <w:rsid w:val="00DF0EC1"/>
    <w:rsid w:val="00DF1E6E"/>
    <w:rsid w:val="00DF33F3"/>
    <w:rsid w:val="00DF38E0"/>
    <w:rsid w:val="00E00FEB"/>
    <w:rsid w:val="00E0306F"/>
    <w:rsid w:val="00E05862"/>
    <w:rsid w:val="00E10835"/>
    <w:rsid w:val="00E13BF2"/>
    <w:rsid w:val="00E14BFE"/>
    <w:rsid w:val="00E21BBD"/>
    <w:rsid w:val="00E21D3B"/>
    <w:rsid w:val="00E22D46"/>
    <w:rsid w:val="00E24440"/>
    <w:rsid w:val="00E24A0E"/>
    <w:rsid w:val="00E25786"/>
    <w:rsid w:val="00E260A0"/>
    <w:rsid w:val="00E311A0"/>
    <w:rsid w:val="00E318E0"/>
    <w:rsid w:val="00E3237F"/>
    <w:rsid w:val="00E344B8"/>
    <w:rsid w:val="00E36E01"/>
    <w:rsid w:val="00E47194"/>
    <w:rsid w:val="00E476C1"/>
    <w:rsid w:val="00E50370"/>
    <w:rsid w:val="00E505A3"/>
    <w:rsid w:val="00E51E0A"/>
    <w:rsid w:val="00E52AC4"/>
    <w:rsid w:val="00E566FF"/>
    <w:rsid w:val="00E578B7"/>
    <w:rsid w:val="00E636C7"/>
    <w:rsid w:val="00E64405"/>
    <w:rsid w:val="00E66CD7"/>
    <w:rsid w:val="00E672F9"/>
    <w:rsid w:val="00E70C85"/>
    <w:rsid w:val="00E70EE6"/>
    <w:rsid w:val="00E72219"/>
    <w:rsid w:val="00E72A03"/>
    <w:rsid w:val="00E77C35"/>
    <w:rsid w:val="00E8118B"/>
    <w:rsid w:val="00E84CEC"/>
    <w:rsid w:val="00E85F0D"/>
    <w:rsid w:val="00E866E4"/>
    <w:rsid w:val="00E9343D"/>
    <w:rsid w:val="00E94AB2"/>
    <w:rsid w:val="00E97C5F"/>
    <w:rsid w:val="00EA0282"/>
    <w:rsid w:val="00EA028D"/>
    <w:rsid w:val="00EA0296"/>
    <w:rsid w:val="00EA2024"/>
    <w:rsid w:val="00EA2F41"/>
    <w:rsid w:val="00EA67A4"/>
    <w:rsid w:val="00EB3CD8"/>
    <w:rsid w:val="00EB44A3"/>
    <w:rsid w:val="00EB51F0"/>
    <w:rsid w:val="00EB6641"/>
    <w:rsid w:val="00EB67C2"/>
    <w:rsid w:val="00EC102B"/>
    <w:rsid w:val="00EC78B2"/>
    <w:rsid w:val="00ED2DFA"/>
    <w:rsid w:val="00ED75AF"/>
    <w:rsid w:val="00ED7713"/>
    <w:rsid w:val="00EE13DE"/>
    <w:rsid w:val="00EE5A7D"/>
    <w:rsid w:val="00EE7358"/>
    <w:rsid w:val="00EF0E79"/>
    <w:rsid w:val="00EF7F99"/>
    <w:rsid w:val="00F010F8"/>
    <w:rsid w:val="00F02F21"/>
    <w:rsid w:val="00F03307"/>
    <w:rsid w:val="00F05099"/>
    <w:rsid w:val="00F07D8C"/>
    <w:rsid w:val="00F10C07"/>
    <w:rsid w:val="00F114AC"/>
    <w:rsid w:val="00F12873"/>
    <w:rsid w:val="00F13143"/>
    <w:rsid w:val="00F13AAF"/>
    <w:rsid w:val="00F142C3"/>
    <w:rsid w:val="00F16935"/>
    <w:rsid w:val="00F1698F"/>
    <w:rsid w:val="00F1776A"/>
    <w:rsid w:val="00F2207C"/>
    <w:rsid w:val="00F27131"/>
    <w:rsid w:val="00F2756C"/>
    <w:rsid w:val="00F30C3C"/>
    <w:rsid w:val="00F3165C"/>
    <w:rsid w:val="00F37B76"/>
    <w:rsid w:val="00F40601"/>
    <w:rsid w:val="00F4290A"/>
    <w:rsid w:val="00F43EB3"/>
    <w:rsid w:val="00F43FE5"/>
    <w:rsid w:val="00F50FE4"/>
    <w:rsid w:val="00F52B35"/>
    <w:rsid w:val="00F53B77"/>
    <w:rsid w:val="00F54ED9"/>
    <w:rsid w:val="00F565FA"/>
    <w:rsid w:val="00F56CBD"/>
    <w:rsid w:val="00F61946"/>
    <w:rsid w:val="00F62DDF"/>
    <w:rsid w:val="00F62EA4"/>
    <w:rsid w:val="00F635D7"/>
    <w:rsid w:val="00F64781"/>
    <w:rsid w:val="00F6561B"/>
    <w:rsid w:val="00F6753E"/>
    <w:rsid w:val="00F750A0"/>
    <w:rsid w:val="00F764D4"/>
    <w:rsid w:val="00F76C87"/>
    <w:rsid w:val="00F8003A"/>
    <w:rsid w:val="00F808B4"/>
    <w:rsid w:val="00F80FA6"/>
    <w:rsid w:val="00F81249"/>
    <w:rsid w:val="00F84971"/>
    <w:rsid w:val="00F85972"/>
    <w:rsid w:val="00F8672F"/>
    <w:rsid w:val="00F86F8C"/>
    <w:rsid w:val="00F874FC"/>
    <w:rsid w:val="00F875D3"/>
    <w:rsid w:val="00F909A5"/>
    <w:rsid w:val="00F92196"/>
    <w:rsid w:val="00F9510C"/>
    <w:rsid w:val="00FA1BB9"/>
    <w:rsid w:val="00FA2533"/>
    <w:rsid w:val="00FA2833"/>
    <w:rsid w:val="00FA3946"/>
    <w:rsid w:val="00FA3F98"/>
    <w:rsid w:val="00FA47FC"/>
    <w:rsid w:val="00FB1434"/>
    <w:rsid w:val="00FB3D20"/>
    <w:rsid w:val="00FB3EDE"/>
    <w:rsid w:val="00FB5E4E"/>
    <w:rsid w:val="00FB6AA4"/>
    <w:rsid w:val="00FC2936"/>
    <w:rsid w:val="00FC2DDE"/>
    <w:rsid w:val="00FC2EF5"/>
    <w:rsid w:val="00FC30D2"/>
    <w:rsid w:val="00FC61EA"/>
    <w:rsid w:val="00FD0A38"/>
    <w:rsid w:val="00FD0F66"/>
    <w:rsid w:val="00FD2A19"/>
    <w:rsid w:val="00FD3E22"/>
    <w:rsid w:val="00FD3F19"/>
    <w:rsid w:val="00FD5482"/>
    <w:rsid w:val="00FD748A"/>
    <w:rsid w:val="00FE047B"/>
    <w:rsid w:val="00FE16BA"/>
    <w:rsid w:val="00FE2AEA"/>
    <w:rsid w:val="00FE4E97"/>
    <w:rsid w:val="00FE6835"/>
    <w:rsid w:val="00FE748E"/>
    <w:rsid w:val="00FF2DF7"/>
    <w:rsid w:val="00FF2F53"/>
    <w:rsid w:val="00FF312D"/>
    <w:rsid w:val="00FF6CDD"/>
    <w:rsid w:val="00FF7010"/>
    <w:rsid w:val="00FF7BC6"/>
    <w:rsid w:val="1BC6645F"/>
    <w:rsid w:val="28319A5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9942FE"/>
  <w15:docId w15:val="{AD27773B-E6E4-4EBC-A992-2A03C2A8F2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1D22"/>
  </w:style>
  <w:style w:type="paragraph" w:styleId="Titre1">
    <w:name w:val="heading 1"/>
    <w:basedOn w:val="Normal"/>
    <w:next w:val="Normal"/>
    <w:link w:val="Titre1Car"/>
    <w:qFormat/>
    <w:rsid w:val="001E30C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Titre1"/>
    <w:next w:val="Corpsdetexte"/>
    <w:link w:val="Titre2Car"/>
    <w:qFormat/>
    <w:rsid w:val="00520DEF"/>
    <w:pPr>
      <w:tabs>
        <w:tab w:val="num" w:pos="576"/>
      </w:tabs>
      <w:spacing w:before="360" w:line="240" w:lineRule="auto"/>
      <w:ind w:left="576" w:hanging="576"/>
      <w:jc w:val="both"/>
      <w:outlineLvl w:val="1"/>
    </w:pPr>
    <w:rPr>
      <w:rFonts w:ascii="Arial" w:eastAsia="Times New Roman" w:hAnsi="Arial" w:cs="Arial"/>
      <w:iCs/>
      <w:color w:val="auto"/>
      <w:kern w:val="32"/>
      <w:sz w:val="24"/>
      <w:szCs w:val="28"/>
      <w:lang w:eastAsia="fr-FR"/>
    </w:rPr>
  </w:style>
  <w:style w:type="paragraph" w:styleId="Titre3">
    <w:name w:val="heading 3"/>
    <w:basedOn w:val="Titre1"/>
    <w:next w:val="Corpsdetexte"/>
    <w:link w:val="Titre3Car"/>
    <w:qFormat/>
    <w:rsid w:val="00520DEF"/>
    <w:pPr>
      <w:tabs>
        <w:tab w:val="num" w:pos="720"/>
      </w:tabs>
      <w:spacing w:before="720" w:after="240" w:line="240" w:lineRule="auto"/>
      <w:ind w:left="720" w:hanging="720"/>
      <w:jc w:val="both"/>
      <w:outlineLvl w:val="2"/>
    </w:pPr>
    <w:rPr>
      <w:rFonts w:ascii="Arial" w:eastAsia="Times New Roman" w:hAnsi="Arial" w:cs="Arial"/>
      <w:b/>
      <w:i/>
      <w:color w:val="auto"/>
      <w:kern w:val="32"/>
      <w:sz w:val="24"/>
      <w:szCs w:val="26"/>
      <w:lang w:eastAsia="fr-FR"/>
    </w:rPr>
  </w:style>
  <w:style w:type="paragraph" w:styleId="Titre4">
    <w:name w:val="heading 4"/>
    <w:basedOn w:val="Titre1"/>
    <w:next w:val="Corpsdetexte"/>
    <w:link w:val="Titre4Car"/>
    <w:qFormat/>
    <w:rsid w:val="00520DEF"/>
    <w:pPr>
      <w:tabs>
        <w:tab w:val="num" w:pos="864"/>
      </w:tabs>
      <w:spacing w:before="720" w:after="240" w:line="240" w:lineRule="auto"/>
      <w:ind w:left="864" w:hanging="864"/>
      <w:jc w:val="both"/>
      <w:outlineLvl w:val="3"/>
    </w:pPr>
    <w:rPr>
      <w:rFonts w:ascii="Arial" w:eastAsia="Times New Roman" w:hAnsi="Arial" w:cs="Arial"/>
      <w:color w:val="auto"/>
      <w:kern w:val="32"/>
      <w:sz w:val="24"/>
      <w:szCs w:val="28"/>
      <w:lang w:eastAsia="fr-FR"/>
    </w:rPr>
  </w:style>
  <w:style w:type="paragraph" w:styleId="Titre5">
    <w:name w:val="heading 5"/>
    <w:basedOn w:val="Titre1"/>
    <w:next w:val="Corpsdetexte"/>
    <w:link w:val="Titre5Car"/>
    <w:qFormat/>
    <w:rsid w:val="00520DEF"/>
    <w:pPr>
      <w:tabs>
        <w:tab w:val="num" w:pos="1008"/>
      </w:tabs>
      <w:spacing w:before="720" w:after="240" w:line="240" w:lineRule="auto"/>
      <w:ind w:left="1008" w:hanging="1008"/>
      <w:jc w:val="both"/>
      <w:outlineLvl w:val="4"/>
    </w:pPr>
    <w:rPr>
      <w:rFonts w:ascii="Arial" w:eastAsia="Times New Roman" w:hAnsi="Arial" w:cs="Arial"/>
      <w:b/>
      <w:iCs/>
      <w:color w:val="auto"/>
      <w:kern w:val="32"/>
      <w:sz w:val="22"/>
      <w:szCs w:val="26"/>
      <w:lang w:eastAsia="fr-FR"/>
    </w:rPr>
  </w:style>
  <w:style w:type="paragraph" w:styleId="Titre6">
    <w:name w:val="heading 6"/>
    <w:basedOn w:val="Titre1"/>
    <w:next w:val="Corpsdetexte"/>
    <w:link w:val="Titre6Car"/>
    <w:qFormat/>
    <w:rsid w:val="00520DEF"/>
    <w:pPr>
      <w:tabs>
        <w:tab w:val="num" w:pos="1152"/>
      </w:tabs>
      <w:spacing w:before="720" w:after="240" w:line="240" w:lineRule="auto"/>
      <w:ind w:left="1152" w:hanging="1152"/>
      <w:jc w:val="both"/>
      <w:outlineLvl w:val="5"/>
    </w:pPr>
    <w:rPr>
      <w:rFonts w:ascii="Arial" w:eastAsia="Times New Roman" w:hAnsi="Arial" w:cs="Arial"/>
      <w:b/>
      <w:i/>
      <w:color w:val="auto"/>
      <w:kern w:val="32"/>
      <w:sz w:val="22"/>
      <w:szCs w:val="22"/>
      <w:lang w:eastAsia="fr-FR"/>
    </w:rPr>
  </w:style>
  <w:style w:type="paragraph" w:styleId="Titre7">
    <w:name w:val="heading 7"/>
    <w:basedOn w:val="Titre1"/>
    <w:next w:val="Corpsdetexte"/>
    <w:link w:val="Titre7Car"/>
    <w:qFormat/>
    <w:rsid w:val="00520DEF"/>
    <w:pPr>
      <w:tabs>
        <w:tab w:val="num" w:pos="1296"/>
      </w:tabs>
      <w:spacing w:before="720" w:after="240" w:line="240" w:lineRule="auto"/>
      <w:ind w:left="1296" w:hanging="1296"/>
      <w:jc w:val="both"/>
      <w:outlineLvl w:val="6"/>
    </w:pPr>
    <w:rPr>
      <w:rFonts w:ascii="Arial" w:eastAsia="Times New Roman" w:hAnsi="Arial" w:cs="Arial"/>
      <w:bCs/>
      <w:color w:val="auto"/>
      <w:kern w:val="32"/>
      <w:sz w:val="22"/>
      <w:lang w:eastAsia="fr-FR"/>
    </w:rPr>
  </w:style>
  <w:style w:type="paragraph" w:styleId="Titre8">
    <w:name w:val="heading 8"/>
    <w:basedOn w:val="Titre1"/>
    <w:next w:val="Corpsdetexte"/>
    <w:link w:val="Titre8Car"/>
    <w:qFormat/>
    <w:rsid w:val="00520DEF"/>
    <w:pPr>
      <w:tabs>
        <w:tab w:val="num" w:pos="1440"/>
      </w:tabs>
      <w:spacing w:before="720" w:after="240" w:line="240" w:lineRule="auto"/>
      <w:ind w:left="1440" w:hanging="1440"/>
      <w:jc w:val="both"/>
      <w:outlineLvl w:val="7"/>
    </w:pPr>
    <w:rPr>
      <w:rFonts w:ascii="Arial" w:eastAsia="Times New Roman" w:hAnsi="Arial" w:cs="Arial"/>
      <w:bCs/>
      <w:i/>
      <w:iCs/>
      <w:color w:val="auto"/>
      <w:kern w:val="32"/>
      <w:sz w:val="22"/>
      <w:lang w:eastAsia="fr-FR"/>
    </w:rPr>
  </w:style>
  <w:style w:type="paragraph" w:styleId="Titre9">
    <w:name w:val="heading 9"/>
    <w:basedOn w:val="Titre1"/>
    <w:next w:val="Corpsdetexte"/>
    <w:link w:val="Titre9Car"/>
    <w:qFormat/>
    <w:rsid w:val="00520DEF"/>
    <w:pPr>
      <w:tabs>
        <w:tab w:val="num" w:pos="1584"/>
      </w:tabs>
      <w:spacing w:before="720" w:after="240" w:line="240" w:lineRule="auto"/>
      <w:ind w:left="1584" w:hanging="1584"/>
      <w:jc w:val="both"/>
      <w:outlineLvl w:val="8"/>
    </w:pPr>
    <w:rPr>
      <w:rFonts w:ascii="Arial" w:eastAsia="Times New Roman" w:hAnsi="Arial" w:cs="Arial"/>
      <w:b/>
      <w:bCs/>
      <w:color w:val="auto"/>
      <w:kern w:val="32"/>
      <w:sz w:val="22"/>
      <w:szCs w:val="22"/>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tedebasdepage">
    <w:name w:val="footnote text"/>
    <w:basedOn w:val="Normal"/>
    <w:link w:val="NotedebasdepageCar"/>
    <w:uiPriority w:val="99"/>
    <w:semiHidden/>
    <w:unhideWhenUsed/>
    <w:rsid w:val="00F84971"/>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F84971"/>
    <w:rPr>
      <w:sz w:val="20"/>
      <w:szCs w:val="20"/>
    </w:rPr>
  </w:style>
  <w:style w:type="character" w:styleId="Appelnotedebasdep">
    <w:name w:val="footnote reference"/>
    <w:basedOn w:val="Policepardfaut"/>
    <w:uiPriority w:val="99"/>
    <w:semiHidden/>
    <w:unhideWhenUsed/>
    <w:rsid w:val="00F84971"/>
    <w:rPr>
      <w:vertAlign w:val="superscript"/>
    </w:rPr>
  </w:style>
  <w:style w:type="character" w:customStyle="1" w:styleId="Titre1Car">
    <w:name w:val="Titre 1 Car"/>
    <w:basedOn w:val="Policepardfaut"/>
    <w:link w:val="Titre1"/>
    <w:rsid w:val="001E30CA"/>
    <w:rPr>
      <w:rFonts w:asciiTheme="majorHAnsi" w:eastAsiaTheme="majorEastAsia" w:hAnsiTheme="majorHAnsi" w:cstheme="majorBidi"/>
      <w:color w:val="2F5496" w:themeColor="accent1" w:themeShade="BF"/>
      <w:sz w:val="32"/>
      <w:szCs w:val="32"/>
    </w:rPr>
  </w:style>
  <w:style w:type="table" w:styleId="Grilledutableau">
    <w:name w:val="Table Grid"/>
    <w:basedOn w:val="TableauNormal"/>
    <w:uiPriority w:val="59"/>
    <w:rsid w:val="007132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7132EA"/>
    <w:pPr>
      <w:ind w:left="720"/>
      <w:contextualSpacing/>
    </w:pPr>
  </w:style>
  <w:style w:type="character" w:styleId="Lienhypertexte">
    <w:name w:val="Hyperlink"/>
    <w:basedOn w:val="Policepardfaut"/>
    <w:uiPriority w:val="99"/>
    <w:unhideWhenUsed/>
    <w:rsid w:val="001C7B2D"/>
    <w:rPr>
      <w:color w:val="0563C1" w:themeColor="hyperlink"/>
      <w:u w:val="single"/>
    </w:rPr>
  </w:style>
  <w:style w:type="character" w:customStyle="1" w:styleId="Mentionnonrsolue1">
    <w:name w:val="Mention non résolue1"/>
    <w:basedOn w:val="Policepardfaut"/>
    <w:uiPriority w:val="99"/>
    <w:semiHidden/>
    <w:unhideWhenUsed/>
    <w:rsid w:val="001C7B2D"/>
    <w:rPr>
      <w:color w:val="605E5C"/>
      <w:shd w:val="clear" w:color="auto" w:fill="E1DFDD"/>
    </w:rPr>
  </w:style>
  <w:style w:type="paragraph" w:styleId="Notedefin">
    <w:name w:val="endnote text"/>
    <w:basedOn w:val="Normal"/>
    <w:link w:val="NotedefinCar"/>
    <w:uiPriority w:val="99"/>
    <w:semiHidden/>
    <w:unhideWhenUsed/>
    <w:rsid w:val="00343613"/>
    <w:pPr>
      <w:spacing w:after="0" w:line="240" w:lineRule="auto"/>
    </w:pPr>
    <w:rPr>
      <w:sz w:val="20"/>
      <w:szCs w:val="20"/>
    </w:rPr>
  </w:style>
  <w:style w:type="character" w:customStyle="1" w:styleId="NotedefinCar">
    <w:name w:val="Note de fin Car"/>
    <w:basedOn w:val="Policepardfaut"/>
    <w:link w:val="Notedefin"/>
    <w:uiPriority w:val="99"/>
    <w:semiHidden/>
    <w:rsid w:val="00343613"/>
    <w:rPr>
      <w:sz w:val="20"/>
      <w:szCs w:val="20"/>
    </w:rPr>
  </w:style>
  <w:style w:type="character" w:styleId="Appeldenotedefin">
    <w:name w:val="endnote reference"/>
    <w:basedOn w:val="Policepardfaut"/>
    <w:uiPriority w:val="99"/>
    <w:semiHidden/>
    <w:unhideWhenUsed/>
    <w:rsid w:val="00343613"/>
    <w:rPr>
      <w:vertAlign w:val="superscript"/>
    </w:rPr>
  </w:style>
  <w:style w:type="paragraph" w:styleId="NormalWeb">
    <w:name w:val="Normal (Web)"/>
    <w:basedOn w:val="Normal"/>
    <w:uiPriority w:val="99"/>
    <w:unhideWhenUsed/>
    <w:rsid w:val="00990188"/>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En-tte">
    <w:name w:val="header"/>
    <w:basedOn w:val="Normal"/>
    <w:link w:val="En-tteCar"/>
    <w:unhideWhenUsed/>
    <w:rsid w:val="00DF38E0"/>
    <w:pPr>
      <w:tabs>
        <w:tab w:val="center" w:pos="4536"/>
        <w:tab w:val="right" w:pos="9072"/>
      </w:tabs>
      <w:spacing w:after="0" w:line="240" w:lineRule="auto"/>
    </w:pPr>
  </w:style>
  <w:style w:type="character" w:customStyle="1" w:styleId="En-tteCar">
    <w:name w:val="En-tête Car"/>
    <w:basedOn w:val="Policepardfaut"/>
    <w:link w:val="En-tte"/>
    <w:rsid w:val="00DF38E0"/>
  </w:style>
  <w:style w:type="paragraph" w:styleId="Pieddepage">
    <w:name w:val="footer"/>
    <w:basedOn w:val="Normal"/>
    <w:link w:val="PieddepageCar"/>
    <w:uiPriority w:val="99"/>
    <w:unhideWhenUsed/>
    <w:rsid w:val="00DF38E0"/>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F38E0"/>
  </w:style>
  <w:style w:type="character" w:customStyle="1" w:styleId="Titre2Car">
    <w:name w:val="Titre 2 Car"/>
    <w:basedOn w:val="Policepardfaut"/>
    <w:link w:val="Titre2"/>
    <w:rsid w:val="00520DEF"/>
    <w:rPr>
      <w:rFonts w:ascii="Arial" w:eastAsia="Times New Roman" w:hAnsi="Arial" w:cs="Arial"/>
      <w:iCs/>
      <w:kern w:val="32"/>
      <w:sz w:val="24"/>
      <w:szCs w:val="28"/>
      <w:lang w:eastAsia="fr-FR"/>
    </w:rPr>
  </w:style>
  <w:style w:type="character" w:customStyle="1" w:styleId="Titre3Car">
    <w:name w:val="Titre 3 Car"/>
    <w:basedOn w:val="Policepardfaut"/>
    <w:link w:val="Titre3"/>
    <w:rsid w:val="00520DEF"/>
    <w:rPr>
      <w:rFonts w:ascii="Arial" w:eastAsia="Times New Roman" w:hAnsi="Arial" w:cs="Arial"/>
      <w:b/>
      <w:i/>
      <w:kern w:val="32"/>
      <w:sz w:val="24"/>
      <w:szCs w:val="26"/>
      <w:lang w:eastAsia="fr-FR"/>
    </w:rPr>
  </w:style>
  <w:style w:type="character" w:customStyle="1" w:styleId="Titre4Car">
    <w:name w:val="Titre 4 Car"/>
    <w:basedOn w:val="Policepardfaut"/>
    <w:link w:val="Titre4"/>
    <w:rsid w:val="00520DEF"/>
    <w:rPr>
      <w:rFonts w:ascii="Arial" w:eastAsia="Times New Roman" w:hAnsi="Arial" w:cs="Arial"/>
      <w:kern w:val="32"/>
      <w:sz w:val="24"/>
      <w:szCs w:val="28"/>
      <w:lang w:eastAsia="fr-FR"/>
    </w:rPr>
  </w:style>
  <w:style w:type="character" w:customStyle="1" w:styleId="Titre5Car">
    <w:name w:val="Titre 5 Car"/>
    <w:basedOn w:val="Policepardfaut"/>
    <w:link w:val="Titre5"/>
    <w:rsid w:val="00520DEF"/>
    <w:rPr>
      <w:rFonts w:ascii="Arial" w:eastAsia="Times New Roman" w:hAnsi="Arial" w:cs="Arial"/>
      <w:b/>
      <w:iCs/>
      <w:kern w:val="32"/>
      <w:szCs w:val="26"/>
      <w:lang w:eastAsia="fr-FR"/>
    </w:rPr>
  </w:style>
  <w:style w:type="character" w:customStyle="1" w:styleId="Titre6Car">
    <w:name w:val="Titre 6 Car"/>
    <w:basedOn w:val="Policepardfaut"/>
    <w:link w:val="Titre6"/>
    <w:rsid w:val="00520DEF"/>
    <w:rPr>
      <w:rFonts w:ascii="Arial" w:eastAsia="Times New Roman" w:hAnsi="Arial" w:cs="Arial"/>
      <w:b/>
      <w:i/>
      <w:kern w:val="32"/>
      <w:lang w:eastAsia="fr-FR"/>
    </w:rPr>
  </w:style>
  <w:style w:type="character" w:customStyle="1" w:styleId="Titre7Car">
    <w:name w:val="Titre 7 Car"/>
    <w:basedOn w:val="Policepardfaut"/>
    <w:link w:val="Titre7"/>
    <w:rsid w:val="00520DEF"/>
    <w:rPr>
      <w:rFonts w:ascii="Arial" w:eastAsia="Times New Roman" w:hAnsi="Arial" w:cs="Arial"/>
      <w:bCs/>
      <w:kern w:val="32"/>
      <w:szCs w:val="32"/>
      <w:lang w:eastAsia="fr-FR"/>
    </w:rPr>
  </w:style>
  <w:style w:type="character" w:customStyle="1" w:styleId="Titre8Car">
    <w:name w:val="Titre 8 Car"/>
    <w:basedOn w:val="Policepardfaut"/>
    <w:link w:val="Titre8"/>
    <w:rsid w:val="00520DEF"/>
    <w:rPr>
      <w:rFonts w:ascii="Arial" w:eastAsia="Times New Roman" w:hAnsi="Arial" w:cs="Arial"/>
      <w:bCs/>
      <w:i/>
      <w:iCs/>
      <w:kern w:val="32"/>
      <w:szCs w:val="32"/>
      <w:lang w:eastAsia="fr-FR"/>
    </w:rPr>
  </w:style>
  <w:style w:type="character" w:customStyle="1" w:styleId="Titre9Car">
    <w:name w:val="Titre 9 Car"/>
    <w:basedOn w:val="Policepardfaut"/>
    <w:link w:val="Titre9"/>
    <w:rsid w:val="00520DEF"/>
    <w:rPr>
      <w:rFonts w:ascii="Arial" w:eastAsia="Times New Roman" w:hAnsi="Arial" w:cs="Arial"/>
      <w:b/>
      <w:bCs/>
      <w:kern w:val="32"/>
      <w:lang w:eastAsia="fr-FR"/>
    </w:rPr>
  </w:style>
  <w:style w:type="paragraph" w:customStyle="1" w:styleId="PourContre">
    <w:name w:val="PourContre"/>
    <w:next w:val="Corpsdetexte"/>
    <w:rsid w:val="00520DEF"/>
    <w:pPr>
      <w:spacing w:before="600" w:after="0" w:line="240" w:lineRule="auto"/>
    </w:pPr>
    <w:rPr>
      <w:rFonts w:ascii="Arial" w:eastAsia="Times New Roman" w:hAnsi="Arial" w:cs="Times New Roman"/>
      <w:b/>
      <w:color w:val="51227C"/>
      <w:sz w:val="32"/>
      <w:szCs w:val="24"/>
      <w:lang w:eastAsia="fr-FR"/>
    </w:rPr>
  </w:style>
  <w:style w:type="paragraph" w:customStyle="1" w:styleId="Avocats">
    <w:name w:val="Avocats"/>
    <w:basedOn w:val="Corpsdetexte"/>
    <w:next w:val="Corpsdetexte"/>
    <w:rsid w:val="00520DEF"/>
    <w:pPr>
      <w:spacing w:before="240"/>
      <w:jc w:val="right"/>
    </w:pPr>
    <w:rPr>
      <w:b/>
    </w:rPr>
  </w:style>
  <w:style w:type="paragraph" w:customStyle="1" w:styleId="Adversaire">
    <w:name w:val="Adversaire"/>
    <w:basedOn w:val="Normal"/>
    <w:next w:val="Avocats"/>
    <w:rsid w:val="00520DEF"/>
    <w:pPr>
      <w:keepNext/>
      <w:keepLines/>
      <w:numPr>
        <w:numId w:val="1"/>
      </w:numPr>
      <w:spacing w:before="360" w:after="0" w:line="240" w:lineRule="auto"/>
      <w:jc w:val="both"/>
    </w:pPr>
    <w:rPr>
      <w:rFonts w:ascii="Arial" w:eastAsia="Times New Roman" w:hAnsi="Arial" w:cs="Times New Roman"/>
      <w:szCs w:val="20"/>
      <w:lang w:eastAsia="fr-FR"/>
    </w:rPr>
  </w:style>
  <w:style w:type="paragraph" w:customStyle="1" w:styleId="TitrePrincipal">
    <w:name w:val="TitrePrincipal"/>
    <w:basedOn w:val="Corpsdetexte"/>
    <w:next w:val="Corpsdetexte"/>
    <w:rsid w:val="00520DEF"/>
    <w:pPr>
      <w:keepNext/>
      <w:spacing w:before="840" w:after="240"/>
    </w:pPr>
    <w:rPr>
      <w:b/>
      <w:sz w:val="32"/>
    </w:rPr>
  </w:style>
  <w:style w:type="paragraph" w:customStyle="1" w:styleId="Liste1">
    <w:name w:val="Liste1"/>
    <w:basedOn w:val="Corpsdetexte"/>
    <w:rsid w:val="00520DEF"/>
    <w:pPr>
      <w:spacing w:before="80"/>
    </w:pPr>
  </w:style>
  <w:style w:type="paragraph" w:styleId="Corpsdetexte">
    <w:name w:val="Body Text"/>
    <w:link w:val="CorpsdetexteCar"/>
    <w:rsid w:val="00520DEF"/>
    <w:pPr>
      <w:spacing w:before="120" w:after="0" w:line="240" w:lineRule="auto"/>
      <w:jc w:val="both"/>
    </w:pPr>
    <w:rPr>
      <w:rFonts w:ascii="Arial" w:eastAsia="Times New Roman" w:hAnsi="Arial" w:cs="Times New Roman"/>
      <w:szCs w:val="20"/>
      <w:lang w:eastAsia="fr-FR"/>
    </w:rPr>
  </w:style>
  <w:style w:type="character" w:customStyle="1" w:styleId="CorpsdetexteCar">
    <w:name w:val="Corps de texte Car"/>
    <w:basedOn w:val="Policepardfaut"/>
    <w:link w:val="Corpsdetexte"/>
    <w:rsid w:val="00520DEF"/>
    <w:rPr>
      <w:rFonts w:ascii="Arial" w:eastAsia="Times New Roman" w:hAnsi="Arial" w:cs="Times New Roman"/>
      <w:szCs w:val="20"/>
      <w:lang w:eastAsia="fr-FR"/>
    </w:rPr>
  </w:style>
  <w:style w:type="paragraph" w:styleId="Liste2">
    <w:name w:val="List 2"/>
    <w:basedOn w:val="Liste"/>
    <w:rsid w:val="00520DEF"/>
    <w:pPr>
      <w:numPr>
        <w:numId w:val="2"/>
      </w:numPr>
      <w:tabs>
        <w:tab w:val="clear" w:pos="1000"/>
        <w:tab w:val="left" w:pos="714"/>
      </w:tabs>
      <w:spacing w:before="120" w:after="0" w:line="240" w:lineRule="auto"/>
      <w:ind w:left="720"/>
      <w:contextualSpacing w:val="0"/>
      <w:jc w:val="both"/>
    </w:pPr>
    <w:rPr>
      <w:rFonts w:ascii="Arial" w:eastAsia="Times New Roman" w:hAnsi="Arial" w:cs="Times New Roman"/>
      <w:szCs w:val="20"/>
      <w:lang w:eastAsia="fr-FR"/>
    </w:rPr>
  </w:style>
  <w:style w:type="character" w:styleId="Marquedecommentaire">
    <w:name w:val="annotation reference"/>
    <w:uiPriority w:val="99"/>
    <w:unhideWhenUsed/>
    <w:rsid w:val="00520DEF"/>
    <w:rPr>
      <w:sz w:val="16"/>
      <w:szCs w:val="16"/>
    </w:rPr>
  </w:style>
  <w:style w:type="paragraph" w:styleId="Commentaire">
    <w:name w:val="annotation text"/>
    <w:basedOn w:val="Normal"/>
    <w:link w:val="CommentaireCar"/>
    <w:uiPriority w:val="99"/>
    <w:unhideWhenUsed/>
    <w:rsid w:val="00520DEF"/>
    <w:pPr>
      <w:spacing w:after="0" w:line="240" w:lineRule="auto"/>
    </w:pPr>
    <w:rPr>
      <w:rFonts w:ascii="Arial" w:eastAsia="Times New Roman" w:hAnsi="Arial" w:cs="Times New Roman"/>
      <w:sz w:val="20"/>
      <w:szCs w:val="20"/>
      <w:lang w:eastAsia="fr-FR"/>
    </w:rPr>
  </w:style>
  <w:style w:type="character" w:customStyle="1" w:styleId="CommentaireCar">
    <w:name w:val="Commentaire Car"/>
    <w:basedOn w:val="Policepardfaut"/>
    <w:link w:val="Commentaire"/>
    <w:uiPriority w:val="99"/>
    <w:rsid w:val="00520DEF"/>
    <w:rPr>
      <w:rFonts w:ascii="Arial" w:eastAsia="Times New Roman" w:hAnsi="Arial" w:cs="Times New Roman"/>
      <w:sz w:val="20"/>
      <w:szCs w:val="20"/>
      <w:lang w:eastAsia="fr-FR"/>
    </w:rPr>
  </w:style>
  <w:style w:type="paragraph" w:styleId="Liste">
    <w:name w:val="List"/>
    <w:basedOn w:val="Normal"/>
    <w:uiPriority w:val="99"/>
    <w:semiHidden/>
    <w:unhideWhenUsed/>
    <w:rsid w:val="00520DEF"/>
    <w:pPr>
      <w:ind w:left="283" w:hanging="283"/>
      <w:contextualSpacing/>
    </w:pPr>
  </w:style>
  <w:style w:type="paragraph" w:styleId="En-ttedetabledesmatires">
    <w:name w:val="TOC Heading"/>
    <w:basedOn w:val="Titre1"/>
    <w:next w:val="Normal"/>
    <w:uiPriority w:val="39"/>
    <w:unhideWhenUsed/>
    <w:qFormat/>
    <w:rsid w:val="000772CB"/>
    <w:pPr>
      <w:outlineLvl w:val="9"/>
    </w:pPr>
    <w:rPr>
      <w:lang w:eastAsia="fr-FR"/>
    </w:rPr>
  </w:style>
  <w:style w:type="paragraph" w:styleId="TM1">
    <w:name w:val="toc 1"/>
    <w:basedOn w:val="Normal"/>
    <w:next w:val="Normal"/>
    <w:autoRedefine/>
    <w:uiPriority w:val="39"/>
    <w:unhideWhenUsed/>
    <w:rsid w:val="005C203C"/>
    <w:pPr>
      <w:tabs>
        <w:tab w:val="right" w:leader="dot" w:pos="9063"/>
      </w:tabs>
      <w:spacing w:after="0"/>
    </w:pPr>
  </w:style>
  <w:style w:type="paragraph" w:styleId="TM2">
    <w:name w:val="toc 2"/>
    <w:basedOn w:val="Normal"/>
    <w:next w:val="Normal"/>
    <w:autoRedefine/>
    <w:uiPriority w:val="39"/>
    <w:unhideWhenUsed/>
    <w:rsid w:val="00306EB0"/>
    <w:pPr>
      <w:tabs>
        <w:tab w:val="left" w:pos="426"/>
        <w:tab w:val="right" w:leader="dot" w:pos="9063"/>
      </w:tabs>
      <w:spacing w:after="0"/>
    </w:pPr>
  </w:style>
  <w:style w:type="paragraph" w:styleId="Objetducommentaire">
    <w:name w:val="annotation subject"/>
    <w:basedOn w:val="Commentaire"/>
    <w:next w:val="Commentaire"/>
    <w:link w:val="ObjetducommentaireCar"/>
    <w:uiPriority w:val="99"/>
    <w:semiHidden/>
    <w:unhideWhenUsed/>
    <w:rsid w:val="001B6478"/>
    <w:pPr>
      <w:spacing w:after="160"/>
    </w:pPr>
    <w:rPr>
      <w:rFonts w:asciiTheme="minorHAnsi" w:eastAsiaTheme="minorHAnsi" w:hAnsiTheme="minorHAnsi" w:cstheme="minorBidi"/>
      <w:b/>
      <w:bCs/>
      <w:lang w:eastAsia="en-US"/>
    </w:rPr>
  </w:style>
  <w:style w:type="character" w:customStyle="1" w:styleId="ObjetducommentaireCar">
    <w:name w:val="Objet du commentaire Car"/>
    <w:basedOn w:val="CommentaireCar"/>
    <w:link w:val="Objetducommentaire"/>
    <w:uiPriority w:val="99"/>
    <w:semiHidden/>
    <w:rsid w:val="001B6478"/>
    <w:rPr>
      <w:rFonts w:ascii="Arial" w:eastAsia="Times New Roman" w:hAnsi="Arial" w:cs="Times New Roman"/>
      <w:b/>
      <w:bCs/>
      <w:sz w:val="20"/>
      <w:szCs w:val="20"/>
      <w:lang w:eastAsia="fr-FR"/>
    </w:rPr>
  </w:style>
  <w:style w:type="paragraph" w:customStyle="1" w:styleId="ElAppp">
    <w:name w:val="ElApp_p"/>
    <w:basedOn w:val="Normal"/>
    <w:rsid w:val="00C33D28"/>
    <w:pPr>
      <w:spacing w:after="0" w:line="240" w:lineRule="auto"/>
    </w:pPr>
    <w:rPr>
      <w:rFonts w:ascii="Arial" w:eastAsia="Arial" w:hAnsi="Arial" w:cs="Arial"/>
      <w:sz w:val="15"/>
      <w:szCs w:val="15"/>
      <w:lang w:eastAsia="fr-FR"/>
    </w:rPr>
  </w:style>
  <w:style w:type="paragraph" w:customStyle="1" w:styleId="Default">
    <w:name w:val="Default"/>
    <w:qFormat/>
    <w:rsid w:val="00B714BD"/>
    <w:pPr>
      <w:autoSpaceDE w:val="0"/>
      <w:autoSpaceDN w:val="0"/>
      <w:adjustRightInd w:val="0"/>
      <w:spacing w:after="0" w:line="240" w:lineRule="auto"/>
    </w:pPr>
    <w:rPr>
      <w:rFonts w:ascii="Arial" w:hAnsi="Arial" w:cs="Arial"/>
      <w:color w:val="000000"/>
      <w:sz w:val="24"/>
      <w:szCs w:val="24"/>
    </w:rPr>
  </w:style>
  <w:style w:type="character" w:customStyle="1" w:styleId="ElApptexteDP02">
    <w:name w:val="ElApp_texteDP02"/>
    <w:basedOn w:val="Policepardfaut"/>
    <w:rsid w:val="00B714BD"/>
    <w:rPr>
      <w:color w:val="ED171F"/>
    </w:rPr>
  </w:style>
  <w:style w:type="paragraph" w:customStyle="1" w:styleId="ElAppchoix">
    <w:name w:val="ElApp_choix"/>
    <w:basedOn w:val="Normal"/>
    <w:rsid w:val="00B714BD"/>
    <w:pPr>
      <w:spacing w:after="0" w:line="240" w:lineRule="auto"/>
    </w:pPr>
    <w:rPr>
      <w:rFonts w:ascii="Times New Roman" w:eastAsia="Times New Roman" w:hAnsi="Times New Roman" w:cs="Times New Roman"/>
      <w:sz w:val="24"/>
      <w:szCs w:val="24"/>
      <w:lang w:eastAsia="fr-FR"/>
    </w:rPr>
  </w:style>
  <w:style w:type="character" w:customStyle="1" w:styleId="ElApplarge">
    <w:name w:val="ElApp_large"/>
    <w:basedOn w:val="Policepardfaut"/>
    <w:rsid w:val="00B714BD"/>
    <w:rPr>
      <w:sz w:val="27"/>
      <w:szCs w:val="27"/>
    </w:rPr>
  </w:style>
  <w:style w:type="character" w:customStyle="1" w:styleId="ElApptiartf">
    <w:name w:val="ElApp_tiartf"/>
    <w:basedOn w:val="Policepardfaut"/>
    <w:rsid w:val="00691BF3"/>
    <w:rPr>
      <w:b/>
      <w:bCs/>
      <w:sz w:val="15"/>
      <w:szCs w:val="15"/>
    </w:rPr>
  </w:style>
  <w:style w:type="paragraph" w:customStyle="1" w:styleId="ElAppright">
    <w:name w:val="ElApp_right"/>
    <w:basedOn w:val="Normal"/>
    <w:rsid w:val="00691BF3"/>
    <w:pPr>
      <w:spacing w:after="0" w:line="240" w:lineRule="auto"/>
    </w:pPr>
    <w:rPr>
      <w:rFonts w:ascii="Times New Roman" w:eastAsia="Times New Roman" w:hAnsi="Times New Roman" w:cs="Times New Roman"/>
      <w:sz w:val="24"/>
      <w:szCs w:val="24"/>
      <w:lang w:eastAsia="fr-FR"/>
    </w:rPr>
  </w:style>
  <w:style w:type="character" w:styleId="Accentuation">
    <w:name w:val="Emphasis"/>
    <w:basedOn w:val="Policepardfaut"/>
    <w:uiPriority w:val="20"/>
    <w:qFormat/>
    <w:rsid w:val="00A76FE3"/>
    <w:rPr>
      <w:i/>
      <w:iCs/>
    </w:rPr>
  </w:style>
  <w:style w:type="paragraph" w:styleId="Textedebulles">
    <w:name w:val="Balloon Text"/>
    <w:basedOn w:val="Normal"/>
    <w:link w:val="TextedebullesCar"/>
    <w:uiPriority w:val="99"/>
    <w:semiHidden/>
    <w:unhideWhenUsed/>
    <w:rsid w:val="00164737"/>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164737"/>
    <w:rPr>
      <w:rFonts w:ascii="Segoe UI" w:hAnsi="Segoe UI" w:cs="Segoe UI"/>
      <w:sz w:val="18"/>
      <w:szCs w:val="18"/>
    </w:rPr>
  </w:style>
  <w:style w:type="character" w:customStyle="1" w:styleId="print-title-summary">
    <w:name w:val="print-title-summary"/>
    <w:basedOn w:val="Policepardfaut"/>
    <w:rsid w:val="000D327D"/>
  </w:style>
  <w:style w:type="character" w:customStyle="1" w:styleId="ElAppPNUMpContent">
    <w:name w:val="ElApp_PNUM_pContent"/>
    <w:basedOn w:val="Policepardfaut"/>
    <w:rsid w:val="0003650E"/>
  </w:style>
  <w:style w:type="paragraph" w:customStyle="1" w:styleId="TableParagraph">
    <w:name w:val="Table Paragraph"/>
    <w:basedOn w:val="Normal"/>
    <w:qFormat/>
    <w:rsid w:val="007E7ABB"/>
    <w:pPr>
      <w:widowControl w:val="0"/>
      <w:autoSpaceDE w:val="0"/>
      <w:autoSpaceDN w:val="0"/>
      <w:spacing w:after="0" w:line="240" w:lineRule="auto"/>
    </w:pPr>
    <w:rPr>
      <w:rFonts w:ascii="Arial" w:eastAsia="Arial" w:hAnsi="Arial" w:cs="Arial"/>
    </w:rPr>
  </w:style>
  <w:style w:type="character" w:customStyle="1" w:styleId="2phjq">
    <w:name w:val="_2phjq"/>
    <w:basedOn w:val="Policepardfaut"/>
    <w:rsid w:val="00A75905"/>
  </w:style>
  <w:style w:type="character" w:styleId="lev">
    <w:name w:val="Strong"/>
    <w:basedOn w:val="Policepardfaut"/>
    <w:uiPriority w:val="22"/>
    <w:qFormat/>
    <w:rsid w:val="00A75905"/>
    <w:rPr>
      <w:b/>
      <w:bCs/>
    </w:rPr>
  </w:style>
  <w:style w:type="paragraph" w:styleId="Sansinterligne">
    <w:name w:val="No Spacing"/>
    <w:link w:val="SansinterligneCar"/>
    <w:uiPriority w:val="1"/>
    <w:qFormat/>
    <w:rsid w:val="001B402E"/>
    <w:pPr>
      <w:spacing w:after="0" w:line="240" w:lineRule="auto"/>
    </w:pPr>
    <w:rPr>
      <w:rFonts w:ascii="Calibri" w:eastAsia="Calibri" w:hAnsi="Calibri" w:cs="Times New Roman"/>
    </w:rPr>
  </w:style>
  <w:style w:type="character" w:customStyle="1" w:styleId="SansinterligneCar">
    <w:name w:val="Sans interligne Car"/>
    <w:link w:val="Sansinterligne"/>
    <w:uiPriority w:val="1"/>
    <w:rsid w:val="00970BB4"/>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47108">
      <w:bodyDiv w:val="1"/>
      <w:marLeft w:val="0"/>
      <w:marRight w:val="0"/>
      <w:marTop w:val="0"/>
      <w:marBottom w:val="0"/>
      <w:divBdr>
        <w:top w:val="none" w:sz="0" w:space="0" w:color="auto"/>
        <w:left w:val="none" w:sz="0" w:space="0" w:color="auto"/>
        <w:bottom w:val="none" w:sz="0" w:space="0" w:color="auto"/>
        <w:right w:val="none" w:sz="0" w:space="0" w:color="auto"/>
      </w:divBdr>
    </w:div>
    <w:div w:id="46418415">
      <w:bodyDiv w:val="1"/>
      <w:marLeft w:val="0"/>
      <w:marRight w:val="0"/>
      <w:marTop w:val="0"/>
      <w:marBottom w:val="0"/>
      <w:divBdr>
        <w:top w:val="none" w:sz="0" w:space="0" w:color="auto"/>
        <w:left w:val="none" w:sz="0" w:space="0" w:color="auto"/>
        <w:bottom w:val="none" w:sz="0" w:space="0" w:color="auto"/>
        <w:right w:val="none" w:sz="0" w:space="0" w:color="auto"/>
      </w:divBdr>
    </w:div>
    <w:div w:id="62290503">
      <w:bodyDiv w:val="1"/>
      <w:marLeft w:val="0"/>
      <w:marRight w:val="0"/>
      <w:marTop w:val="0"/>
      <w:marBottom w:val="0"/>
      <w:divBdr>
        <w:top w:val="none" w:sz="0" w:space="0" w:color="auto"/>
        <w:left w:val="none" w:sz="0" w:space="0" w:color="auto"/>
        <w:bottom w:val="none" w:sz="0" w:space="0" w:color="auto"/>
        <w:right w:val="none" w:sz="0" w:space="0" w:color="auto"/>
      </w:divBdr>
    </w:div>
    <w:div w:id="145631123">
      <w:bodyDiv w:val="1"/>
      <w:marLeft w:val="0"/>
      <w:marRight w:val="0"/>
      <w:marTop w:val="0"/>
      <w:marBottom w:val="0"/>
      <w:divBdr>
        <w:top w:val="none" w:sz="0" w:space="0" w:color="auto"/>
        <w:left w:val="none" w:sz="0" w:space="0" w:color="auto"/>
        <w:bottom w:val="none" w:sz="0" w:space="0" w:color="auto"/>
        <w:right w:val="none" w:sz="0" w:space="0" w:color="auto"/>
      </w:divBdr>
    </w:div>
    <w:div w:id="157505628">
      <w:bodyDiv w:val="1"/>
      <w:marLeft w:val="0"/>
      <w:marRight w:val="0"/>
      <w:marTop w:val="0"/>
      <w:marBottom w:val="0"/>
      <w:divBdr>
        <w:top w:val="none" w:sz="0" w:space="0" w:color="auto"/>
        <w:left w:val="none" w:sz="0" w:space="0" w:color="auto"/>
        <w:bottom w:val="none" w:sz="0" w:space="0" w:color="auto"/>
        <w:right w:val="none" w:sz="0" w:space="0" w:color="auto"/>
      </w:divBdr>
    </w:div>
    <w:div w:id="162160676">
      <w:bodyDiv w:val="1"/>
      <w:marLeft w:val="0"/>
      <w:marRight w:val="0"/>
      <w:marTop w:val="0"/>
      <w:marBottom w:val="0"/>
      <w:divBdr>
        <w:top w:val="none" w:sz="0" w:space="0" w:color="auto"/>
        <w:left w:val="none" w:sz="0" w:space="0" w:color="auto"/>
        <w:bottom w:val="none" w:sz="0" w:space="0" w:color="auto"/>
        <w:right w:val="none" w:sz="0" w:space="0" w:color="auto"/>
      </w:divBdr>
    </w:div>
    <w:div w:id="285157333">
      <w:bodyDiv w:val="1"/>
      <w:marLeft w:val="0"/>
      <w:marRight w:val="0"/>
      <w:marTop w:val="0"/>
      <w:marBottom w:val="0"/>
      <w:divBdr>
        <w:top w:val="none" w:sz="0" w:space="0" w:color="auto"/>
        <w:left w:val="none" w:sz="0" w:space="0" w:color="auto"/>
        <w:bottom w:val="none" w:sz="0" w:space="0" w:color="auto"/>
        <w:right w:val="none" w:sz="0" w:space="0" w:color="auto"/>
      </w:divBdr>
    </w:div>
    <w:div w:id="302663148">
      <w:bodyDiv w:val="1"/>
      <w:marLeft w:val="0"/>
      <w:marRight w:val="0"/>
      <w:marTop w:val="0"/>
      <w:marBottom w:val="0"/>
      <w:divBdr>
        <w:top w:val="none" w:sz="0" w:space="0" w:color="auto"/>
        <w:left w:val="none" w:sz="0" w:space="0" w:color="auto"/>
        <w:bottom w:val="none" w:sz="0" w:space="0" w:color="auto"/>
        <w:right w:val="none" w:sz="0" w:space="0" w:color="auto"/>
      </w:divBdr>
    </w:div>
    <w:div w:id="328021322">
      <w:bodyDiv w:val="1"/>
      <w:marLeft w:val="0"/>
      <w:marRight w:val="0"/>
      <w:marTop w:val="0"/>
      <w:marBottom w:val="0"/>
      <w:divBdr>
        <w:top w:val="none" w:sz="0" w:space="0" w:color="auto"/>
        <w:left w:val="none" w:sz="0" w:space="0" w:color="auto"/>
        <w:bottom w:val="none" w:sz="0" w:space="0" w:color="auto"/>
        <w:right w:val="none" w:sz="0" w:space="0" w:color="auto"/>
      </w:divBdr>
    </w:div>
    <w:div w:id="386104065">
      <w:bodyDiv w:val="1"/>
      <w:marLeft w:val="0"/>
      <w:marRight w:val="0"/>
      <w:marTop w:val="0"/>
      <w:marBottom w:val="0"/>
      <w:divBdr>
        <w:top w:val="none" w:sz="0" w:space="0" w:color="auto"/>
        <w:left w:val="none" w:sz="0" w:space="0" w:color="auto"/>
        <w:bottom w:val="none" w:sz="0" w:space="0" w:color="auto"/>
        <w:right w:val="none" w:sz="0" w:space="0" w:color="auto"/>
      </w:divBdr>
    </w:div>
    <w:div w:id="458114770">
      <w:bodyDiv w:val="1"/>
      <w:marLeft w:val="0"/>
      <w:marRight w:val="0"/>
      <w:marTop w:val="0"/>
      <w:marBottom w:val="0"/>
      <w:divBdr>
        <w:top w:val="none" w:sz="0" w:space="0" w:color="auto"/>
        <w:left w:val="none" w:sz="0" w:space="0" w:color="auto"/>
        <w:bottom w:val="none" w:sz="0" w:space="0" w:color="auto"/>
        <w:right w:val="none" w:sz="0" w:space="0" w:color="auto"/>
      </w:divBdr>
    </w:div>
    <w:div w:id="490295473">
      <w:bodyDiv w:val="1"/>
      <w:marLeft w:val="0"/>
      <w:marRight w:val="0"/>
      <w:marTop w:val="0"/>
      <w:marBottom w:val="0"/>
      <w:divBdr>
        <w:top w:val="none" w:sz="0" w:space="0" w:color="auto"/>
        <w:left w:val="none" w:sz="0" w:space="0" w:color="auto"/>
        <w:bottom w:val="none" w:sz="0" w:space="0" w:color="auto"/>
        <w:right w:val="none" w:sz="0" w:space="0" w:color="auto"/>
      </w:divBdr>
    </w:div>
    <w:div w:id="512303148">
      <w:bodyDiv w:val="1"/>
      <w:marLeft w:val="0"/>
      <w:marRight w:val="0"/>
      <w:marTop w:val="0"/>
      <w:marBottom w:val="0"/>
      <w:divBdr>
        <w:top w:val="none" w:sz="0" w:space="0" w:color="auto"/>
        <w:left w:val="none" w:sz="0" w:space="0" w:color="auto"/>
        <w:bottom w:val="none" w:sz="0" w:space="0" w:color="auto"/>
        <w:right w:val="none" w:sz="0" w:space="0" w:color="auto"/>
      </w:divBdr>
    </w:div>
    <w:div w:id="565803683">
      <w:bodyDiv w:val="1"/>
      <w:marLeft w:val="0"/>
      <w:marRight w:val="0"/>
      <w:marTop w:val="0"/>
      <w:marBottom w:val="0"/>
      <w:divBdr>
        <w:top w:val="none" w:sz="0" w:space="0" w:color="auto"/>
        <w:left w:val="none" w:sz="0" w:space="0" w:color="auto"/>
        <w:bottom w:val="none" w:sz="0" w:space="0" w:color="auto"/>
        <w:right w:val="none" w:sz="0" w:space="0" w:color="auto"/>
      </w:divBdr>
    </w:div>
    <w:div w:id="569539736">
      <w:bodyDiv w:val="1"/>
      <w:marLeft w:val="0"/>
      <w:marRight w:val="0"/>
      <w:marTop w:val="0"/>
      <w:marBottom w:val="0"/>
      <w:divBdr>
        <w:top w:val="none" w:sz="0" w:space="0" w:color="auto"/>
        <w:left w:val="none" w:sz="0" w:space="0" w:color="auto"/>
        <w:bottom w:val="none" w:sz="0" w:space="0" w:color="auto"/>
        <w:right w:val="none" w:sz="0" w:space="0" w:color="auto"/>
      </w:divBdr>
    </w:div>
    <w:div w:id="571699943">
      <w:bodyDiv w:val="1"/>
      <w:marLeft w:val="0"/>
      <w:marRight w:val="0"/>
      <w:marTop w:val="0"/>
      <w:marBottom w:val="0"/>
      <w:divBdr>
        <w:top w:val="none" w:sz="0" w:space="0" w:color="auto"/>
        <w:left w:val="none" w:sz="0" w:space="0" w:color="auto"/>
        <w:bottom w:val="none" w:sz="0" w:space="0" w:color="auto"/>
        <w:right w:val="none" w:sz="0" w:space="0" w:color="auto"/>
      </w:divBdr>
    </w:div>
    <w:div w:id="579169903">
      <w:bodyDiv w:val="1"/>
      <w:marLeft w:val="0"/>
      <w:marRight w:val="0"/>
      <w:marTop w:val="0"/>
      <w:marBottom w:val="0"/>
      <w:divBdr>
        <w:top w:val="none" w:sz="0" w:space="0" w:color="auto"/>
        <w:left w:val="none" w:sz="0" w:space="0" w:color="auto"/>
        <w:bottom w:val="none" w:sz="0" w:space="0" w:color="auto"/>
        <w:right w:val="none" w:sz="0" w:space="0" w:color="auto"/>
      </w:divBdr>
    </w:div>
    <w:div w:id="793793987">
      <w:bodyDiv w:val="1"/>
      <w:marLeft w:val="0"/>
      <w:marRight w:val="0"/>
      <w:marTop w:val="0"/>
      <w:marBottom w:val="0"/>
      <w:divBdr>
        <w:top w:val="none" w:sz="0" w:space="0" w:color="auto"/>
        <w:left w:val="none" w:sz="0" w:space="0" w:color="auto"/>
        <w:bottom w:val="none" w:sz="0" w:space="0" w:color="auto"/>
        <w:right w:val="none" w:sz="0" w:space="0" w:color="auto"/>
      </w:divBdr>
    </w:div>
    <w:div w:id="952398909">
      <w:bodyDiv w:val="1"/>
      <w:marLeft w:val="0"/>
      <w:marRight w:val="0"/>
      <w:marTop w:val="0"/>
      <w:marBottom w:val="0"/>
      <w:divBdr>
        <w:top w:val="none" w:sz="0" w:space="0" w:color="auto"/>
        <w:left w:val="none" w:sz="0" w:space="0" w:color="auto"/>
        <w:bottom w:val="none" w:sz="0" w:space="0" w:color="auto"/>
        <w:right w:val="none" w:sz="0" w:space="0" w:color="auto"/>
      </w:divBdr>
    </w:div>
    <w:div w:id="986783842">
      <w:bodyDiv w:val="1"/>
      <w:marLeft w:val="0"/>
      <w:marRight w:val="0"/>
      <w:marTop w:val="0"/>
      <w:marBottom w:val="0"/>
      <w:divBdr>
        <w:top w:val="none" w:sz="0" w:space="0" w:color="auto"/>
        <w:left w:val="none" w:sz="0" w:space="0" w:color="auto"/>
        <w:bottom w:val="none" w:sz="0" w:space="0" w:color="auto"/>
        <w:right w:val="none" w:sz="0" w:space="0" w:color="auto"/>
      </w:divBdr>
    </w:div>
    <w:div w:id="994721558">
      <w:bodyDiv w:val="1"/>
      <w:marLeft w:val="0"/>
      <w:marRight w:val="0"/>
      <w:marTop w:val="0"/>
      <w:marBottom w:val="0"/>
      <w:divBdr>
        <w:top w:val="none" w:sz="0" w:space="0" w:color="auto"/>
        <w:left w:val="none" w:sz="0" w:space="0" w:color="auto"/>
        <w:bottom w:val="none" w:sz="0" w:space="0" w:color="auto"/>
        <w:right w:val="none" w:sz="0" w:space="0" w:color="auto"/>
      </w:divBdr>
      <w:divsChild>
        <w:div w:id="952830467">
          <w:marLeft w:val="0"/>
          <w:marRight w:val="-2400"/>
          <w:marTop w:val="0"/>
          <w:marBottom w:val="0"/>
          <w:divBdr>
            <w:top w:val="none" w:sz="0" w:space="0" w:color="auto"/>
            <w:left w:val="none" w:sz="0" w:space="0" w:color="auto"/>
            <w:bottom w:val="none" w:sz="0" w:space="0" w:color="auto"/>
            <w:right w:val="none" w:sz="0" w:space="0" w:color="auto"/>
          </w:divBdr>
          <w:divsChild>
            <w:div w:id="648943332">
              <w:marLeft w:val="0"/>
              <w:marRight w:val="0"/>
              <w:marTop w:val="0"/>
              <w:marBottom w:val="0"/>
              <w:divBdr>
                <w:top w:val="none" w:sz="0" w:space="0" w:color="auto"/>
                <w:left w:val="none" w:sz="0" w:space="0" w:color="auto"/>
                <w:bottom w:val="none" w:sz="0" w:space="0" w:color="auto"/>
                <w:right w:val="none" w:sz="0" w:space="0" w:color="auto"/>
              </w:divBdr>
              <w:divsChild>
                <w:div w:id="2091388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851491">
          <w:marLeft w:val="432"/>
          <w:marRight w:val="432"/>
          <w:marTop w:val="150"/>
          <w:marBottom w:val="150"/>
          <w:divBdr>
            <w:top w:val="none" w:sz="0" w:space="0" w:color="auto"/>
            <w:left w:val="none" w:sz="0" w:space="0" w:color="auto"/>
            <w:bottom w:val="none" w:sz="0" w:space="0" w:color="auto"/>
            <w:right w:val="none" w:sz="0" w:space="0" w:color="auto"/>
          </w:divBdr>
        </w:div>
      </w:divsChild>
    </w:div>
    <w:div w:id="1024743221">
      <w:bodyDiv w:val="1"/>
      <w:marLeft w:val="0"/>
      <w:marRight w:val="0"/>
      <w:marTop w:val="0"/>
      <w:marBottom w:val="0"/>
      <w:divBdr>
        <w:top w:val="none" w:sz="0" w:space="0" w:color="auto"/>
        <w:left w:val="none" w:sz="0" w:space="0" w:color="auto"/>
        <w:bottom w:val="none" w:sz="0" w:space="0" w:color="auto"/>
        <w:right w:val="none" w:sz="0" w:space="0" w:color="auto"/>
      </w:divBdr>
    </w:div>
    <w:div w:id="1044911171">
      <w:bodyDiv w:val="1"/>
      <w:marLeft w:val="0"/>
      <w:marRight w:val="0"/>
      <w:marTop w:val="0"/>
      <w:marBottom w:val="0"/>
      <w:divBdr>
        <w:top w:val="none" w:sz="0" w:space="0" w:color="auto"/>
        <w:left w:val="none" w:sz="0" w:space="0" w:color="auto"/>
        <w:bottom w:val="none" w:sz="0" w:space="0" w:color="auto"/>
        <w:right w:val="none" w:sz="0" w:space="0" w:color="auto"/>
      </w:divBdr>
    </w:div>
    <w:div w:id="1072240250">
      <w:bodyDiv w:val="1"/>
      <w:marLeft w:val="0"/>
      <w:marRight w:val="0"/>
      <w:marTop w:val="0"/>
      <w:marBottom w:val="0"/>
      <w:divBdr>
        <w:top w:val="none" w:sz="0" w:space="0" w:color="auto"/>
        <w:left w:val="none" w:sz="0" w:space="0" w:color="auto"/>
        <w:bottom w:val="none" w:sz="0" w:space="0" w:color="auto"/>
        <w:right w:val="none" w:sz="0" w:space="0" w:color="auto"/>
      </w:divBdr>
    </w:div>
    <w:div w:id="1084883822">
      <w:bodyDiv w:val="1"/>
      <w:marLeft w:val="0"/>
      <w:marRight w:val="0"/>
      <w:marTop w:val="0"/>
      <w:marBottom w:val="0"/>
      <w:divBdr>
        <w:top w:val="none" w:sz="0" w:space="0" w:color="auto"/>
        <w:left w:val="none" w:sz="0" w:space="0" w:color="auto"/>
        <w:bottom w:val="none" w:sz="0" w:space="0" w:color="auto"/>
        <w:right w:val="none" w:sz="0" w:space="0" w:color="auto"/>
      </w:divBdr>
    </w:div>
    <w:div w:id="1087842798">
      <w:bodyDiv w:val="1"/>
      <w:marLeft w:val="0"/>
      <w:marRight w:val="0"/>
      <w:marTop w:val="0"/>
      <w:marBottom w:val="0"/>
      <w:divBdr>
        <w:top w:val="none" w:sz="0" w:space="0" w:color="auto"/>
        <w:left w:val="none" w:sz="0" w:space="0" w:color="auto"/>
        <w:bottom w:val="none" w:sz="0" w:space="0" w:color="auto"/>
        <w:right w:val="none" w:sz="0" w:space="0" w:color="auto"/>
      </w:divBdr>
    </w:div>
    <w:div w:id="1091392515">
      <w:bodyDiv w:val="1"/>
      <w:marLeft w:val="0"/>
      <w:marRight w:val="0"/>
      <w:marTop w:val="0"/>
      <w:marBottom w:val="0"/>
      <w:divBdr>
        <w:top w:val="none" w:sz="0" w:space="0" w:color="auto"/>
        <w:left w:val="none" w:sz="0" w:space="0" w:color="auto"/>
        <w:bottom w:val="none" w:sz="0" w:space="0" w:color="auto"/>
        <w:right w:val="none" w:sz="0" w:space="0" w:color="auto"/>
      </w:divBdr>
    </w:div>
    <w:div w:id="1114401038">
      <w:bodyDiv w:val="1"/>
      <w:marLeft w:val="0"/>
      <w:marRight w:val="0"/>
      <w:marTop w:val="0"/>
      <w:marBottom w:val="0"/>
      <w:divBdr>
        <w:top w:val="none" w:sz="0" w:space="0" w:color="auto"/>
        <w:left w:val="none" w:sz="0" w:space="0" w:color="auto"/>
        <w:bottom w:val="none" w:sz="0" w:space="0" w:color="auto"/>
        <w:right w:val="none" w:sz="0" w:space="0" w:color="auto"/>
      </w:divBdr>
    </w:div>
    <w:div w:id="1175075422">
      <w:bodyDiv w:val="1"/>
      <w:marLeft w:val="0"/>
      <w:marRight w:val="0"/>
      <w:marTop w:val="0"/>
      <w:marBottom w:val="0"/>
      <w:divBdr>
        <w:top w:val="none" w:sz="0" w:space="0" w:color="auto"/>
        <w:left w:val="none" w:sz="0" w:space="0" w:color="auto"/>
        <w:bottom w:val="none" w:sz="0" w:space="0" w:color="auto"/>
        <w:right w:val="none" w:sz="0" w:space="0" w:color="auto"/>
      </w:divBdr>
      <w:divsChild>
        <w:div w:id="989402646">
          <w:marLeft w:val="300"/>
          <w:marRight w:val="0"/>
          <w:marTop w:val="180"/>
          <w:marBottom w:val="180"/>
          <w:divBdr>
            <w:top w:val="none" w:sz="0" w:space="0" w:color="auto"/>
            <w:left w:val="none" w:sz="0" w:space="0" w:color="auto"/>
            <w:bottom w:val="none" w:sz="0" w:space="0" w:color="auto"/>
            <w:right w:val="none" w:sz="0" w:space="0" w:color="auto"/>
          </w:divBdr>
        </w:div>
      </w:divsChild>
    </w:div>
    <w:div w:id="1301496633">
      <w:bodyDiv w:val="1"/>
      <w:marLeft w:val="0"/>
      <w:marRight w:val="0"/>
      <w:marTop w:val="0"/>
      <w:marBottom w:val="0"/>
      <w:divBdr>
        <w:top w:val="none" w:sz="0" w:space="0" w:color="auto"/>
        <w:left w:val="none" w:sz="0" w:space="0" w:color="auto"/>
        <w:bottom w:val="none" w:sz="0" w:space="0" w:color="auto"/>
        <w:right w:val="none" w:sz="0" w:space="0" w:color="auto"/>
      </w:divBdr>
    </w:div>
    <w:div w:id="1354921667">
      <w:bodyDiv w:val="1"/>
      <w:marLeft w:val="0"/>
      <w:marRight w:val="0"/>
      <w:marTop w:val="0"/>
      <w:marBottom w:val="0"/>
      <w:divBdr>
        <w:top w:val="none" w:sz="0" w:space="0" w:color="auto"/>
        <w:left w:val="none" w:sz="0" w:space="0" w:color="auto"/>
        <w:bottom w:val="none" w:sz="0" w:space="0" w:color="auto"/>
        <w:right w:val="none" w:sz="0" w:space="0" w:color="auto"/>
      </w:divBdr>
    </w:div>
    <w:div w:id="1380933674">
      <w:bodyDiv w:val="1"/>
      <w:marLeft w:val="0"/>
      <w:marRight w:val="0"/>
      <w:marTop w:val="0"/>
      <w:marBottom w:val="0"/>
      <w:divBdr>
        <w:top w:val="none" w:sz="0" w:space="0" w:color="auto"/>
        <w:left w:val="none" w:sz="0" w:space="0" w:color="auto"/>
        <w:bottom w:val="none" w:sz="0" w:space="0" w:color="auto"/>
        <w:right w:val="none" w:sz="0" w:space="0" w:color="auto"/>
      </w:divBdr>
    </w:div>
    <w:div w:id="1386490246">
      <w:bodyDiv w:val="1"/>
      <w:marLeft w:val="0"/>
      <w:marRight w:val="0"/>
      <w:marTop w:val="0"/>
      <w:marBottom w:val="0"/>
      <w:divBdr>
        <w:top w:val="none" w:sz="0" w:space="0" w:color="auto"/>
        <w:left w:val="none" w:sz="0" w:space="0" w:color="auto"/>
        <w:bottom w:val="none" w:sz="0" w:space="0" w:color="auto"/>
        <w:right w:val="none" w:sz="0" w:space="0" w:color="auto"/>
      </w:divBdr>
    </w:div>
    <w:div w:id="1388528052">
      <w:bodyDiv w:val="1"/>
      <w:marLeft w:val="0"/>
      <w:marRight w:val="0"/>
      <w:marTop w:val="0"/>
      <w:marBottom w:val="0"/>
      <w:divBdr>
        <w:top w:val="none" w:sz="0" w:space="0" w:color="auto"/>
        <w:left w:val="none" w:sz="0" w:space="0" w:color="auto"/>
        <w:bottom w:val="none" w:sz="0" w:space="0" w:color="auto"/>
        <w:right w:val="none" w:sz="0" w:space="0" w:color="auto"/>
      </w:divBdr>
    </w:div>
    <w:div w:id="1455906548">
      <w:bodyDiv w:val="1"/>
      <w:marLeft w:val="0"/>
      <w:marRight w:val="0"/>
      <w:marTop w:val="0"/>
      <w:marBottom w:val="0"/>
      <w:divBdr>
        <w:top w:val="none" w:sz="0" w:space="0" w:color="auto"/>
        <w:left w:val="none" w:sz="0" w:space="0" w:color="auto"/>
        <w:bottom w:val="none" w:sz="0" w:space="0" w:color="auto"/>
        <w:right w:val="none" w:sz="0" w:space="0" w:color="auto"/>
      </w:divBdr>
    </w:div>
    <w:div w:id="1464884171">
      <w:bodyDiv w:val="1"/>
      <w:marLeft w:val="0"/>
      <w:marRight w:val="0"/>
      <w:marTop w:val="0"/>
      <w:marBottom w:val="0"/>
      <w:divBdr>
        <w:top w:val="none" w:sz="0" w:space="0" w:color="auto"/>
        <w:left w:val="none" w:sz="0" w:space="0" w:color="auto"/>
        <w:bottom w:val="none" w:sz="0" w:space="0" w:color="auto"/>
        <w:right w:val="none" w:sz="0" w:space="0" w:color="auto"/>
      </w:divBdr>
    </w:div>
    <w:div w:id="1481188158">
      <w:bodyDiv w:val="1"/>
      <w:marLeft w:val="0"/>
      <w:marRight w:val="0"/>
      <w:marTop w:val="0"/>
      <w:marBottom w:val="0"/>
      <w:divBdr>
        <w:top w:val="none" w:sz="0" w:space="0" w:color="auto"/>
        <w:left w:val="none" w:sz="0" w:space="0" w:color="auto"/>
        <w:bottom w:val="none" w:sz="0" w:space="0" w:color="auto"/>
        <w:right w:val="none" w:sz="0" w:space="0" w:color="auto"/>
      </w:divBdr>
    </w:div>
    <w:div w:id="1488665318">
      <w:bodyDiv w:val="1"/>
      <w:marLeft w:val="0"/>
      <w:marRight w:val="0"/>
      <w:marTop w:val="0"/>
      <w:marBottom w:val="0"/>
      <w:divBdr>
        <w:top w:val="none" w:sz="0" w:space="0" w:color="auto"/>
        <w:left w:val="none" w:sz="0" w:space="0" w:color="auto"/>
        <w:bottom w:val="none" w:sz="0" w:space="0" w:color="auto"/>
        <w:right w:val="none" w:sz="0" w:space="0" w:color="auto"/>
      </w:divBdr>
    </w:div>
    <w:div w:id="1510564239">
      <w:bodyDiv w:val="1"/>
      <w:marLeft w:val="0"/>
      <w:marRight w:val="0"/>
      <w:marTop w:val="0"/>
      <w:marBottom w:val="0"/>
      <w:divBdr>
        <w:top w:val="none" w:sz="0" w:space="0" w:color="auto"/>
        <w:left w:val="none" w:sz="0" w:space="0" w:color="auto"/>
        <w:bottom w:val="none" w:sz="0" w:space="0" w:color="auto"/>
        <w:right w:val="none" w:sz="0" w:space="0" w:color="auto"/>
      </w:divBdr>
    </w:div>
    <w:div w:id="1510949769">
      <w:bodyDiv w:val="1"/>
      <w:marLeft w:val="0"/>
      <w:marRight w:val="0"/>
      <w:marTop w:val="0"/>
      <w:marBottom w:val="0"/>
      <w:divBdr>
        <w:top w:val="none" w:sz="0" w:space="0" w:color="auto"/>
        <w:left w:val="none" w:sz="0" w:space="0" w:color="auto"/>
        <w:bottom w:val="none" w:sz="0" w:space="0" w:color="auto"/>
        <w:right w:val="none" w:sz="0" w:space="0" w:color="auto"/>
      </w:divBdr>
    </w:div>
    <w:div w:id="1528717137">
      <w:bodyDiv w:val="1"/>
      <w:marLeft w:val="0"/>
      <w:marRight w:val="0"/>
      <w:marTop w:val="0"/>
      <w:marBottom w:val="0"/>
      <w:divBdr>
        <w:top w:val="none" w:sz="0" w:space="0" w:color="auto"/>
        <w:left w:val="none" w:sz="0" w:space="0" w:color="auto"/>
        <w:bottom w:val="none" w:sz="0" w:space="0" w:color="auto"/>
        <w:right w:val="none" w:sz="0" w:space="0" w:color="auto"/>
      </w:divBdr>
    </w:div>
    <w:div w:id="1577402587">
      <w:bodyDiv w:val="1"/>
      <w:marLeft w:val="0"/>
      <w:marRight w:val="0"/>
      <w:marTop w:val="0"/>
      <w:marBottom w:val="0"/>
      <w:divBdr>
        <w:top w:val="none" w:sz="0" w:space="0" w:color="auto"/>
        <w:left w:val="none" w:sz="0" w:space="0" w:color="auto"/>
        <w:bottom w:val="none" w:sz="0" w:space="0" w:color="auto"/>
        <w:right w:val="none" w:sz="0" w:space="0" w:color="auto"/>
      </w:divBdr>
    </w:div>
    <w:div w:id="1594436628">
      <w:bodyDiv w:val="1"/>
      <w:marLeft w:val="0"/>
      <w:marRight w:val="0"/>
      <w:marTop w:val="0"/>
      <w:marBottom w:val="0"/>
      <w:divBdr>
        <w:top w:val="none" w:sz="0" w:space="0" w:color="auto"/>
        <w:left w:val="none" w:sz="0" w:space="0" w:color="auto"/>
        <w:bottom w:val="none" w:sz="0" w:space="0" w:color="auto"/>
        <w:right w:val="none" w:sz="0" w:space="0" w:color="auto"/>
      </w:divBdr>
    </w:div>
    <w:div w:id="1699698783">
      <w:bodyDiv w:val="1"/>
      <w:marLeft w:val="0"/>
      <w:marRight w:val="0"/>
      <w:marTop w:val="0"/>
      <w:marBottom w:val="0"/>
      <w:divBdr>
        <w:top w:val="none" w:sz="0" w:space="0" w:color="auto"/>
        <w:left w:val="none" w:sz="0" w:space="0" w:color="auto"/>
        <w:bottom w:val="none" w:sz="0" w:space="0" w:color="auto"/>
        <w:right w:val="none" w:sz="0" w:space="0" w:color="auto"/>
      </w:divBdr>
    </w:div>
    <w:div w:id="1763263222">
      <w:bodyDiv w:val="1"/>
      <w:marLeft w:val="0"/>
      <w:marRight w:val="0"/>
      <w:marTop w:val="0"/>
      <w:marBottom w:val="0"/>
      <w:divBdr>
        <w:top w:val="none" w:sz="0" w:space="0" w:color="auto"/>
        <w:left w:val="none" w:sz="0" w:space="0" w:color="auto"/>
        <w:bottom w:val="none" w:sz="0" w:space="0" w:color="auto"/>
        <w:right w:val="none" w:sz="0" w:space="0" w:color="auto"/>
      </w:divBdr>
    </w:div>
    <w:div w:id="1801414710">
      <w:bodyDiv w:val="1"/>
      <w:marLeft w:val="0"/>
      <w:marRight w:val="0"/>
      <w:marTop w:val="0"/>
      <w:marBottom w:val="0"/>
      <w:divBdr>
        <w:top w:val="none" w:sz="0" w:space="0" w:color="auto"/>
        <w:left w:val="none" w:sz="0" w:space="0" w:color="auto"/>
        <w:bottom w:val="none" w:sz="0" w:space="0" w:color="auto"/>
        <w:right w:val="none" w:sz="0" w:space="0" w:color="auto"/>
      </w:divBdr>
    </w:div>
    <w:div w:id="1903640285">
      <w:bodyDiv w:val="1"/>
      <w:marLeft w:val="0"/>
      <w:marRight w:val="0"/>
      <w:marTop w:val="0"/>
      <w:marBottom w:val="0"/>
      <w:divBdr>
        <w:top w:val="none" w:sz="0" w:space="0" w:color="auto"/>
        <w:left w:val="none" w:sz="0" w:space="0" w:color="auto"/>
        <w:bottom w:val="none" w:sz="0" w:space="0" w:color="auto"/>
        <w:right w:val="none" w:sz="0" w:space="0" w:color="auto"/>
      </w:divBdr>
    </w:div>
    <w:div w:id="1919632410">
      <w:bodyDiv w:val="1"/>
      <w:marLeft w:val="0"/>
      <w:marRight w:val="0"/>
      <w:marTop w:val="0"/>
      <w:marBottom w:val="0"/>
      <w:divBdr>
        <w:top w:val="none" w:sz="0" w:space="0" w:color="auto"/>
        <w:left w:val="none" w:sz="0" w:space="0" w:color="auto"/>
        <w:bottom w:val="none" w:sz="0" w:space="0" w:color="auto"/>
        <w:right w:val="none" w:sz="0" w:space="0" w:color="auto"/>
      </w:divBdr>
    </w:div>
    <w:div w:id="1961643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liam.assurance-maladie.fr/group/7413" TargetMode="Externa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maisonduvelotoulouse.com/la-maison-du-velo/" TargetMode="External"/><Relationship Id="rId14"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D64AFB-BCFC-4261-B81F-27CD64E301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17</Pages>
  <Words>4642</Words>
  <Characters>25531</Characters>
  <Application>Microsoft Office Word</Application>
  <DocSecurity>0</DocSecurity>
  <Lines>212</Lines>
  <Paragraphs>60</Paragraphs>
  <ScaleCrop>false</ScaleCrop>
  <HeadingPairs>
    <vt:vector size="2" baseType="variant">
      <vt:variant>
        <vt:lpstr>Titre</vt:lpstr>
      </vt:variant>
      <vt:variant>
        <vt:i4>1</vt:i4>
      </vt:variant>
    </vt:vector>
  </HeadingPairs>
  <TitlesOfParts>
    <vt:vector size="1" baseType="lpstr">
      <vt:lpstr>Modèle d'accord vote électronique</vt:lpstr>
    </vt:vector>
  </TitlesOfParts>
  <Company>CNAMTS</Company>
  <LinksUpToDate>false</LinksUpToDate>
  <CharactersWithSpaces>30113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d'accord vote électronique</dc:title>
  <dc:creator>UCANSS - Service juridique</dc:creator>
  <cp:keywords>modèle, modele, accord, accord local, vote, electronique, électronique</cp:keywords>
  <cp:lastModifiedBy>BASANJON ELODIE (CPAM HAUTE-GARONNE)</cp:lastModifiedBy>
  <cp:revision>10</cp:revision>
  <cp:lastPrinted>2026-01-21T16:14:00Z</cp:lastPrinted>
  <dcterms:created xsi:type="dcterms:W3CDTF">2026-02-02T14:57:00Z</dcterms:created>
  <dcterms:modified xsi:type="dcterms:W3CDTF">2026-04-10T14:09:00Z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