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187" w:rsidRPr="00917906" w:rsidRDefault="009D4F40" w:rsidP="00052818">
      <w:pPr>
        <w:tabs>
          <w:tab w:val="left" w:pos="2265"/>
        </w:tabs>
        <w:spacing w:after="120" w:line="240" w:lineRule="auto"/>
        <w:jc w:val="both"/>
        <w:rPr>
          <w:rFonts w:ascii="Arial" w:hAnsi="Arial" w:cs="Arial"/>
          <w:b/>
        </w:rPr>
      </w:pPr>
      <w:r w:rsidRPr="00917906">
        <w:rPr>
          <w:rFonts w:ascii="Arial" w:hAnsi="Arial" w:cs="Arial"/>
        </w:rPr>
        <w:t xml:space="preserve"> </w:t>
      </w:r>
      <w:r w:rsidR="00F35F77" w:rsidRPr="00917906">
        <w:rPr>
          <w:rFonts w:ascii="Arial" w:hAnsi="Arial" w:cs="Arial"/>
        </w:rPr>
        <w:tab/>
      </w:r>
      <w:r w:rsidR="00F35F77" w:rsidRPr="00917906">
        <w:rPr>
          <w:rFonts w:ascii="Arial" w:hAnsi="Arial" w:cs="Arial"/>
        </w:rPr>
        <w:tab/>
      </w:r>
      <w:r w:rsidR="00F35F77" w:rsidRPr="00917906">
        <w:rPr>
          <w:rFonts w:ascii="Arial" w:hAnsi="Arial" w:cs="Arial"/>
        </w:rPr>
        <w:tab/>
      </w:r>
    </w:p>
    <w:p w:rsidR="0062454E" w:rsidRPr="00917906" w:rsidRDefault="0062454E" w:rsidP="00DC48B0">
      <w:pPr>
        <w:spacing w:after="120" w:line="240" w:lineRule="auto"/>
        <w:jc w:val="center"/>
        <w:rPr>
          <w:rFonts w:ascii="Arial" w:eastAsia="Calibri" w:hAnsi="Arial" w:cs="Arial"/>
          <w:b/>
        </w:rPr>
      </w:pPr>
      <w:r w:rsidRPr="00917906">
        <w:rPr>
          <w:rFonts w:ascii="Arial" w:eastAsia="Calibri" w:hAnsi="Arial" w:cs="Arial"/>
          <w:b/>
        </w:rPr>
        <w:t>ACCORD COLLECTIF DE FIN DE CONFLIT</w:t>
      </w:r>
      <w:r w:rsidR="00FA3F63">
        <w:rPr>
          <w:rFonts w:ascii="Arial" w:eastAsia="Calibri" w:hAnsi="Arial" w:cs="Arial"/>
          <w:b/>
        </w:rPr>
        <w:t xml:space="preserve"> 2026</w:t>
      </w:r>
    </w:p>
    <w:p w:rsidR="00993D53" w:rsidRPr="00917906" w:rsidRDefault="00993D53" w:rsidP="00DC48B0">
      <w:pPr>
        <w:spacing w:after="120" w:line="240" w:lineRule="auto"/>
        <w:jc w:val="center"/>
        <w:rPr>
          <w:rFonts w:ascii="Arial" w:hAnsi="Arial" w:cs="Arial"/>
          <w:b/>
        </w:rPr>
      </w:pPr>
    </w:p>
    <w:p w:rsidR="0062454E" w:rsidRPr="00917906" w:rsidRDefault="0062454E" w:rsidP="00DC48B0">
      <w:pPr>
        <w:spacing w:after="120" w:line="240" w:lineRule="auto"/>
        <w:jc w:val="both"/>
        <w:rPr>
          <w:rFonts w:ascii="Arial" w:hAnsi="Arial" w:cs="Arial"/>
          <w:b/>
        </w:rPr>
      </w:pPr>
    </w:p>
    <w:p w:rsidR="00706187" w:rsidRPr="00917906" w:rsidRDefault="00706187" w:rsidP="00DC48B0">
      <w:pPr>
        <w:spacing w:after="120" w:line="240" w:lineRule="auto"/>
        <w:jc w:val="both"/>
        <w:rPr>
          <w:rFonts w:ascii="Arial" w:hAnsi="Arial" w:cs="Arial"/>
          <w:b/>
        </w:rPr>
      </w:pPr>
      <w:r w:rsidRPr="00917906">
        <w:rPr>
          <w:rFonts w:ascii="Arial" w:hAnsi="Arial" w:cs="Arial"/>
          <w:b/>
        </w:rPr>
        <w:t>Entre les soussignés :</w:t>
      </w:r>
    </w:p>
    <w:p w:rsidR="00DC48B0" w:rsidRPr="00917906" w:rsidRDefault="00FA3F63" w:rsidP="00DC48B0">
      <w:pPr>
        <w:spacing w:after="120" w:line="240" w:lineRule="auto"/>
        <w:jc w:val="both"/>
        <w:rPr>
          <w:rFonts w:ascii="Arial" w:hAnsi="Arial" w:cs="Arial"/>
        </w:rPr>
      </w:pPr>
      <w:r>
        <w:rPr>
          <w:rFonts w:ascii="Arial" w:hAnsi="Arial" w:cs="Arial"/>
        </w:rPr>
        <w:t xml:space="preserve">CMC Tronquières </w:t>
      </w:r>
    </w:p>
    <w:p w:rsidR="00DC48B0" w:rsidRPr="00917906" w:rsidRDefault="00DC48B0" w:rsidP="00DC48B0">
      <w:pPr>
        <w:spacing w:after="120" w:line="240" w:lineRule="auto"/>
        <w:jc w:val="both"/>
        <w:rPr>
          <w:rFonts w:ascii="Arial" w:hAnsi="Arial" w:cs="Arial"/>
        </w:rPr>
      </w:pPr>
      <w:r w:rsidRPr="00917906">
        <w:rPr>
          <w:rFonts w:ascii="Arial" w:hAnsi="Arial" w:cs="Arial"/>
        </w:rPr>
        <w:t>Dont le siège social est</w:t>
      </w:r>
      <w:r w:rsidR="00D12EAE" w:rsidRPr="00917906">
        <w:rPr>
          <w:rFonts w:ascii="Arial" w:hAnsi="Arial" w:cs="Arial"/>
        </w:rPr>
        <w:t xml:space="preserve"> </w:t>
      </w:r>
      <w:r w:rsidR="00394B08" w:rsidRPr="00917906">
        <w:rPr>
          <w:rFonts w:ascii="Arial" w:hAnsi="Arial" w:cs="Arial"/>
        </w:rPr>
        <w:t xml:space="preserve">situé </w:t>
      </w:r>
      <w:hyperlink r:id="rId8" w:history="1">
        <w:r w:rsidR="00FA3F63" w:rsidRPr="00FA3F63">
          <w:rPr>
            <w:rFonts w:ascii="Arial" w:hAnsi="Arial" w:cs="Arial"/>
            <w:b/>
          </w:rPr>
          <w:t>83 Av. Charles de Gaulle, 15000 Aurillac</w:t>
        </w:r>
      </w:hyperlink>
    </w:p>
    <w:p w:rsidR="00DC48B0" w:rsidRPr="00917906" w:rsidRDefault="00DC48B0" w:rsidP="00DC48B0">
      <w:pPr>
        <w:spacing w:after="120" w:line="240" w:lineRule="auto"/>
        <w:jc w:val="both"/>
        <w:rPr>
          <w:rFonts w:ascii="Arial" w:hAnsi="Arial" w:cs="Arial"/>
        </w:rPr>
      </w:pPr>
      <w:r w:rsidRPr="00917906">
        <w:rPr>
          <w:rFonts w:ascii="Arial" w:hAnsi="Arial" w:cs="Arial"/>
        </w:rPr>
        <w:t xml:space="preserve">Représentée par </w:t>
      </w:r>
      <w:r w:rsidR="00C0266B">
        <w:rPr>
          <w:rFonts w:ascii="Arial" w:hAnsi="Arial" w:cs="Arial"/>
        </w:rPr>
        <w:t>…..</w:t>
      </w:r>
      <w:r w:rsidRPr="00917906">
        <w:rPr>
          <w:rFonts w:ascii="Arial" w:hAnsi="Arial" w:cs="Arial"/>
        </w:rPr>
        <w:t xml:space="preserve">, </w:t>
      </w:r>
      <w:r w:rsidR="00C0266B">
        <w:rPr>
          <w:rFonts w:ascii="Arial" w:hAnsi="Arial" w:cs="Arial"/>
        </w:rPr>
        <w:t>…..</w:t>
      </w:r>
    </w:p>
    <w:p w:rsidR="00DC48B0" w:rsidRPr="00917906" w:rsidRDefault="00DC48B0" w:rsidP="00DC48B0">
      <w:pPr>
        <w:spacing w:after="120" w:line="240" w:lineRule="auto"/>
        <w:jc w:val="both"/>
        <w:rPr>
          <w:rFonts w:ascii="Arial" w:hAnsi="Arial" w:cs="Arial"/>
        </w:rPr>
      </w:pPr>
      <w:r w:rsidRPr="00917906">
        <w:rPr>
          <w:rFonts w:ascii="Arial" w:hAnsi="Arial" w:cs="Arial"/>
        </w:rPr>
        <w:t>D’une part,</w:t>
      </w:r>
    </w:p>
    <w:p w:rsidR="001A325C" w:rsidRPr="00917906" w:rsidRDefault="001A325C" w:rsidP="00DC48B0">
      <w:pPr>
        <w:spacing w:after="120" w:line="240" w:lineRule="auto"/>
        <w:jc w:val="both"/>
        <w:rPr>
          <w:rFonts w:ascii="Arial" w:hAnsi="Arial" w:cs="Arial"/>
        </w:rPr>
      </w:pPr>
    </w:p>
    <w:p w:rsidR="00706187" w:rsidRPr="00917906" w:rsidRDefault="00706187" w:rsidP="00DC48B0">
      <w:pPr>
        <w:spacing w:after="120" w:line="240" w:lineRule="auto"/>
        <w:jc w:val="both"/>
        <w:rPr>
          <w:rFonts w:ascii="Arial" w:hAnsi="Arial" w:cs="Arial"/>
          <w:b/>
        </w:rPr>
      </w:pPr>
      <w:r w:rsidRPr="00917906">
        <w:rPr>
          <w:rFonts w:ascii="Arial" w:hAnsi="Arial" w:cs="Arial"/>
          <w:b/>
        </w:rPr>
        <w:t>Et,</w:t>
      </w:r>
    </w:p>
    <w:p w:rsidR="00DC48B0" w:rsidRPr="00917906" w:rsidRDefault="00DC48B0" w:rsidP="00DC48B0">
      <w:pPr>
        <w:spacing w:after="120" w:line="240" w:lineRule="auto"/>
        <w:jc w:val="both"/>
        <w:rPr>
          <w:rFonts w:ascii="Arial" w:hAnsi="Arial" w:cs="Arial"/>
        </w:rPr>
      </w:pPr>
      <w:r w:rsidRPr="00917906">
        <w:rPr>
          <w:rFonts w:ascii="Arial" w:hAnsi="Arial" w:cs="Arial"/>
        </w:rPr>
        <w:t xml:space="preserve">L’organisation syndicale représentative dans l’entreprise </w:t>
      </w:r>
    </w:p>
    <w:p w:rsidR="00DC48B0" w:rsidRPr="00917906" w:rsidRDefault="00DC48B0" w:rsidP="00DC48B0">
      <w:pPr>
        <w:spacing w:after="120" w:line="240" w:lineRule="auto"/>
        <w:jc w:val="both"/>
        <w:rPr>
          <w:rFonts w:ascii="Arial" w:hAnsi="Arial" w:cs="Arial"/>
        </w:rPr>
      </w:pPr>
      <w:r w:rsidRPr="00917906">
        <w:rPr>
          <w:rFonts w:ascii="Arial" w:hAnsi="Arial" w:cs="Arial"/>
        </w:rPr>
        <w:t xml:space="preserve">La </w:t>
      </w:r>
      <w:r w:rsidR="00A050B1">
        <w:rPr>
          <w:rFonts w:ascii="Arial" w:hAnsi="Arial" w:cs="Arial"/>
        </w:rPr>
        <w:t>F</w:t>
      </w:r>
      <w:r w:rsidR="00236F18">
        <w:rPr>
          <w:rFonts w:ascii="Arial" w:hAnsi="Arial" w:cs="Arial"/>
        </w:rPr>
        <w:t>.</w:t>
      </w:r>
      <w:r w:rsidR="00A050B1">
        <w:rPr>
          <w:rFonts w:ascii="Arial" w:hAnsi="Arial" w:cs="Arial"/>
        </w:rPr>
        <w:t>O</w:t>
      </w:r>
      <w:r w:rsidR="00236F18">
        <w:rPr>
          <w:rFonts w:ascii="Arial" w:hAnsi="Arial" w:cs="Arial"/>
        </w:rPr>
        <w:t>.</w:t>
      </w:r>
      <w:r w:rsidRPr="00917906">
        <w:rPr>
          <w:rFonts w:ascii="Arial" w:hAnsi="Arial" w:cs="Arial"/>
        </w:rPr>
        <w:t xml:space="preserve">, représentée par </w:t>
      </w:r>
      <w:r w:rsidR="00C0266B">
        <w:rPr>
          <w:rFonts w:ascii="Arial" w:hAnsi="Arial" w:cs="Arial"/>
        </w:rPr>
        <w:t>…..</w:t>
      </w:r>
    </w:p>
    <w:p w:rsidR="00DC48B0" w:rsidRPr="00917906" w:rsidRDefault="00DC48B0" w:rsidP="00DC48B0">
      <w:pPr>
        <w:spacing w:after="120" w:line="240" w:lineRule="auto"/>
        <w:jc w:val="both"/>
        <w:rPr>
          <w:rFonts w:ascii="Arial" w:hAnsi="Arial" w:cs="Arial"/>
        </w:rPr>
      </w:pPr>
      <w:r w:rsidRPr="00917906">
        <w:rPr>
          <w:rFonts w:ascii="Arial" w:hAnsi="Arial" w:cs="Arial"/>
        </w:rPr>
        <w:t>D’autre part,</w:t>
      </w:r>
    </w:p>
    <w:p w:rsidR="006B7A29" w:rsidRPr="00917906" w:rsidRDefault="006B7A29" w:rsidP="00DC48B0">
      <w:pPr>
        <w:pStyle w:val="Corpsdetexte"/>
        <w:spacing w:after="120"/>
        <w:jc w:val="both"/>
        <w:rPr>
          <w:rFonts w:ascii="Arial" w:hAnsi="Arial" w:cs="Arial"/>
          <w:i w:val="0"/>
          <w:spacing w:val="-1"/>
          <w:sz w:val="22"/>
          <w:szCs w:val="22"/>
        </w:rPr>
      </w:pPr>
    </w:p>
    <w:p w:rsidR="001A325C" w:rsidRPr="00917906" w:rsidRDefault="001A325C" w:rsidP="00DC48B0">
      <w:pPr>
        <w:pStyle w:val="Corpsdetexte"/>
        <w:spacing w:after="120"/>
        <w:jc w:val="both"/>
        <w:rPr>
          <w:rFonts w:ascii="Arial" w:hAnsi="Arial" w:cs="Arial"/>
          <w:i w:val="0"/>
          <w:spacing w:val="-1"/>
          <w:sz w:val="22"/>
          <w:szCs w:val="22"/>
        </w:rPr>
      </w:pPr>
    </w:p>
    <w:p w:rsidR="001A325C" w:rsidRPr="00917906" w:rsidRDefault="001A325C" w:rsidP="00DC48B0">
      <w:pPr>
        <w:spacing w:after="120" w:line="240" w:lineRule="auto"/>
        <w:jc w:val="both"/>
        <w:rPr>
          <w:rFonts w:ascii="Arial" w:hAnsi="Arial" w:cs="Arial"/>
          <w:b/>
        </w:rPr>
      </w:pPr>
      <w:r w:rsidRPr="00917906">
        <w:rPr>
          <w:rFonts w:ascii="Arial" w:hAnsi="Arial" w:cs="Arial"/>
          <w:b/>
        </w:rPr>
        <w:t>PREAMBULE</w:t>
      </w:r>
    </w:p>
    <w:p w:rsidR="000D3A3B" w:rsidRPr="00917906" w:rsidRDefault="00F80815" w:rsidP="00DC48B0">
      <w:pPr>
        <w:spacing w:after="120" w:line="240" w:lineRule="auto"/>
        <w:jc w:val="both"/>
        <w:rPr>
          <w:rFonts w:ascii="Arial" w:hAnsi="Arial" w:cs="Arial"/>
          <w:color w:val="FF0000"/>
        </w:rPr>
      </w:pPr>
      <w:r w:rsidRPr="00917906">
        <w:rPr>
          <w:rFonts w:ascii="Arial" w:hAnsi="Arial" w:cs="Arial"/>
        </w:rPr>
        <w:t>U</w:t>
      </w:r>
      <w:r w:rsidR="00D12EAE" w:rsidRPr="00917906">
        <w:rPr>
          <w:rFonts w:ascii="Arial" w:hAnsi="Arial" w:cs="Arial"/>
        </w:rPr>
        <w:t>n</w:t>
      </w:r>
      <w:r w:rsidR="00DC48B0" w:rsidRPr="00917906">
        <w:rPr>
          <w:rFonts w:ascii="Arial" w:hAnsi="Arial" w:cs="Arial"/>
        </w:rPr>
        <w:t xml:space="preserve"> mouvement social avec cessation de travail est né le </w:t>
      </w:r>
      <w:r w:rsidR="00FA3F63">
        <w:rPr>
          <w:rFonts w:ascii="Arial" w:hAnsi="Arial" w:cs="Arial"/>
        </w:rPr>
        <w:t>vendredi 27 février 2026</w:t>
      </w:r>
      <w:r w:rsidR="00D12EAE" w:rsidRPr="00917906">
        <w:rPr>
          <w:rFonts w:ascii="Arial" w:hAnsi="Arial" w:cs="Arial"/>
        </w:rPr>
        <w:t xml:space="preserve"> </w:t>
      </w:r>
      <w:r w:rsidR="00DC48B0" w:rsidRPr="00917906">
        <w:rPr>
          <w:rFonts w:ascii="Arial" w:hAnsi="Arial" w:cs="Arial"/>
        </w:rPr>
        <w:t xml:space="preserve">dans lequel une </w:t>
      </w:r>
      <w:r w:rsidRPr="00917906">
        <w:rPr>
          <w:rFonts w:ascii="Arial" w:hAnsi="Arial" w:cs="Arial"/>
        </w:rPr>
        <w:t>partie significative du personnel</w:t>
      </w:r>
      <w:r w:rsidR="00D12EAE" w:rsidRPr="00917906">
        <w:rPr>
          <w:rFonts w:ascii="Arial" w:hAnsi="Arial" w:cs="Arial"/>
        </w:rPr>
        <w:t xml:space="preserve"> s’est inscrit.</w:t>
      </w:r>
      <w:r w:rsidR="000D3A3B" w:rsidRPr="00917906">
        <w:rPr>
          <w:rFonts w:ascii="Arial" w:hAnsi="Arial" w:cs="Arial"/>
        </w:rPr>
        <w:t xml:space="preserve"> </w:t>
      </w:r>
      <w:r w:rsidR="005B6DD9">
        <w:rPr>
          <w:rFonts w:ascii="Arial" w:hAnsi="Arial" w:cs="Arial"/>
        </w:rPr>
        <w:t>La grève a cessé le 27 février 2026 au soir et un nouveau mouvement social avec cess</w:t>
      </w:r>
      <w:r w:rsidR="00464A92">
        <w:rPr>
          <w:rFonts w:ascii="Arial" w:hAnsi="Arial" w:cs="Arial"/>
        </w:rPr>
        <w:t xml:space="preserve">ation de travail est né le </w:t>
      </w:r>
      <w:r w:rsidR="00F1359C">
        <w:rPr>
          <w:rFonts w:ascii="Arial" w:hAnsi="Arial" w:cs="Arial"/>
        </w:rPr>
        <w:t xml:space="preserve">2 mars </w:t>
      </w:r>
      <w:r w:rsidR="005B6DD9">
        <w:rPr>
          <w:rFonts w:ascii="Arial" w:hAnsi="Arial" w:cs="Arial"/>
        </w:rPr>
        <w:t>2026</w:t>
      </w:r>
      <w:r w:rsidR="00103E7F">
        <w:rPr>
          <w:rFonts w:ascii="Arial" w:hAnsi="Arial" w:cs="Arial"/>
        </w:rPr>
        <w:t>.</w:t>
      </w:r>
    </w:p>
    <w:p w:rsidR="001A325C" w:rsidRPr="00917906" w:rsidRDefault="00943F16" w:rsidP="00DC48B0">
      <w:pPr>
        <w:spacing w:after="120" w:line="240" w:lineRule="auto"/>
        <w:jc w:val="both"/>
        <w:rPr>
          <w:rFonts w:ascii="Arial" w:hAnsi="Arial" w:cs="Arial"/>
        </w:rPr>
      </w:pPr>
      <w:r w:rsidRPr="00917906">
        <w:rPr>
          <w:rFonts w:ascii="Arial" w:hAnsi="Arial" w:cs="Arial"/>
        </w:rPr>
        <w:t>L</w:t>
      </w:r>
      <w:r w:rsidR="001A325C" w:rsidRPr="00917906">
        <w:rPr>
          <w:rFonts w:ascii="Arial" w:hAnsi="Arial" w:cs="Arial"/>
        </w:rPr>
        <w:t xml:space="preserve">’organisation syndicale représentative </w:t>
      </w:r>
      <w:r w:rsidR="00FA3F63">
        <w:rPr>
          <w:rFonts w:ascii="Arial" w:hAnsi="Arial" w:cs="Arial"/>
        </w:rPr>
        <w:t>FO</w:t>
      </w:r>
      <w:r w:rsidR="001A325C" w:rsidRPr="00917906">
        <w:rPr>
          <w:rFonts w:ascii="Arial" w:hAnsi="Arial" w:cs="Arial"/>
        </w:rPr>
        <w:t xml:space="preserve"> a fait part à la Direction d’un certain nombre de préoccupations et de l’urgence à trouver des solutions concrètes face aux difficultés exposées. </w:t>
      </w:r>
    </w:p>
    <w:p w:rsidR="001A325C" w:rsidRPr="005B6DD9" w:rsidRDefault="001A325C" w:rsidP="00DC48B0">
      <w:pPr>
        <w:spacing w:after="120" w:line="240" w:lineRule="auto"/>
        <w:jc w:val="both"/>
        <w:rPr>
          <w:rFonts w:ascii="Arial" w:hAnsi="Arial" w:cs="Arial"/>
        </w:rPr>
      </w:pPr>
      <w:r w:rsidRPr="005B6DD9">
        <w:rPr>
          <w:rFonts w:ascii="Arial" w:hAnsi="Arial" w:cs="Arial"/>
        </w:rPr>
        <w:t xml:space="preserve">L’organisation syndicale </w:t>
      </w:r>
      <w:r w:rsidR="0050472A" w:rsidRPr="005B6DD9">
        <w:rPr>
          <w:rFonts w:ascii="Arial" w:hAnsi="Arial" w:cs="Arial"/>
        </w:rPr>
        <w:t xml:space="preserve">a fait part de </w:t>
      </w:r>
      <w:r w:rsidR="00F17B3D" w:rsidRPr="005B6DD9">
        <w:rPr>
          <w:rFonts w:ascii="Arial" w:hAnsi="Arial" w:cs="Arial"/>
        </w:rPr>
        <w:t>ses revendications concernant</w:t>
      </w:r>
      <w:r w:rsidRPr="005B6DD9">
        <w:rPr>
          <w:rFonts w:ascii="Arial" w:hAnsi="Arial" w:cs="Arial"/>
        </w:rPr>
        <w:t xml:space="preserve"> :</w:t>
      </w:r>
    </w:p>
    <w:p w:rsidR="00F17B3D" w:rsidRPr="005B6DD9" w:rsidRDefault="0050472A" w:rsidP="00DC48B0">
      <w:pPr>
        <w:pStyle w:val="Paragraphedeliste"/>
        <w:numPr>
          <w:ilvl w:val="0"/>
          <w:numId w:val="15"/>
        </w:numPr>
        <w:spacing w:after="120" w:line="240" w:lineRule="auto"/>
        <w:contextualSpacing w:val="0"/>
        <w:jc w:val="both"/>
        <w:rPr>
          <w:rFonts w:ascii="Arial" w:hAnsi="Arial" w:cs="Arial"/>
        </w:rPr>
      </w:pPr>
      <w:r w:rsidRPr="005B6DD9">
        <w:rPr>
          <w:rFonts w:ascii="Arial" w:hAnsi="Arial" w:cs="Arial"/>
        </w:rPr>
        <w:t>L’organisation de la restitution de l’audit RPS par l’experte</w:t>
      </w:r>
      <w:r w:rsidR="00B878B9">
        <w:rPr>
          <w:rFonts w:ascii="Arial" w:hAnsi="Arial" w:cs="Arial"/>
        </w:rPr>
        <w:t xml:space="preserve"> en plénière</w:t>
      </w:r>
    </w:p>
    <w:p w:rsidR="001A325C" w:rsidRPr="005B6DD9" w:rsidRDefault="0050472A" w:rsidP="00DC48B0">
      <w:pPr>
        <w:pStyle w:val="Paragraphedeliste"/>
        <w:numPr>
          <w:ilvl w:val="0"/>
          <w:numId w:val="15"/>
        </w:numPr>
        <w:spacing w:after="120" w:line="240" w:lineRule="auto"/>
        <w:contextualSpacing w:val="0"/>
        <w:jc w:val="both"/>
        <w:rPr>
          <w:rFonts w:ascii="Arial" w:hAnsi="Arial" w:cs="Arial"/>
        </w:rPr>
      </w:pPr>
      <w:r w:rsidRPr="005B6DD9">
        <w:rPr>
          <w:rFonts w:ascii="Arial" w:hAnsi="Arial" w:cs="Arial"/>
        </w:rPr>
        <w:t>L’amélioration des</w:t>
      </w:r>
      <w:r w:rsidR="00F80815" w:rsidRPr="005B6DD9">
        <w:rPr>
          <w:rFonts w:ascii="Arial" w:hAnsi="Arial" w:cs="Arial"/>
        </w:rPr>
        <w:t xml:space="preserve"> conditions de travail du personnel</w:t>
      </w:r>
    </w:p>
    <w:p w:rsidR="001A325C" w:rsidRPr="005B6DD9" w:rsidRDefault="0050472A" w:rsidP="00DC48B0">
      <w:pPr>
        <w:pStyle w:val="Paragraphedeliste"/>
        <w:numPr>
          <w:ilvl w:val="0"/>
          <w:numId w:val="15"/>
        </w:numPr>
        <w:spacing w:after="120" w:line="240" w:lineRule="auto"/>
        <w:contextualSpacing w:val="0"/>
        <w:jc w:val="both"/>
        <w:rPr>
          <w:rFonts w:ascii="Arial" w:hAnsi="Arial" w:cs="Arial"/>
        </w:rPr>
      </w:pPr>
      <w:r w:rsidRPr="005B6DD9">
        <w:rPr>
          <w:rFonts w:ascii="Arial" w:hAnsi="Arial" w:cs="Arial"/>
        </w:rPr>
        <w:t>L’obtention</w:t>
      </w:r>
      <w:r w:rsidR="001A325C" w:rsidRPr="005B6DD9">
        <w:rPr>
          <w:rFonts w:ascii="Arial" w:hAnsi="Arial" w:cs="Arial"/>
        </w:rPr>
        <w:t xml:space="preserve"> des augmentations </w:t>
      </w:r>
      <w:r w:rsidR="00D12EAE" w:rsidRPr="005B6DD9">
        <w:rPr>
          <w:rFonts w:ascii="Arial" w:hAnsi="Arial" w:cs="Arial"/>
        </w:rPr>
        <w:t xml:space="preserve">générales pour l’ensemble des salariés </w:t>
      </w:r>
    </w:p>
    <w:p w:rsidR="0062454E" w:rsidRPr="00917906" w:rsidRDefault="0062454E" w:rsidP="00DC48B0">
      <w:pPr>
        <w:spacing w:after="120" w:line="240" w:lineRule="auto"/>
        <w:jc w:val="both"/>
        <w:rPr>
          <w:rFonts w:ascii="Arial" w:eastAsia="Times New Roman" w:hAnsi="Arial" w:cs="Arial"/>
          <w:lang w:eastAsia="fr-FR"/>
        </w:rPr>
      </w:pPr>
      <w:r w:rsidRPr="00917906">
        <w:rPr>
          <w:rFonts w:ascii="Arial" w:eastAsia="Times New Roman" w:hAnsi="Arial" w:cs="Arial"/>
          <w:lang w:eastAsia="fr-FR"/>
        </w:rPr>
        <w:t xml:space="preserve">Afin de tenter de mettre un terme à cette situation, des </w:t>
      </w:r>
      <w:r w:rsidR="00DC48B0" w:rsidRPr="00917906">
        <w:rPr>
          <w:rFonts w:ascii="Arial" w:eastAsia="Times New Roman" w:hAnsi="Arial" w:cs="Arial"/>
          <w:lang w:eastAsia="fr-FR"/>
        </w:rPr>
        <w:t xml:space="preserve">réunions </w:t>
      </w:r>
      <w:r w:rsidR="00D765BA" w:rsidRPr="006264C1">
        <w:rPr>
          <w:rFonts w:ascii="Arial" w:eastAsia="Times New Roman" w:hAnsi="Arial" w:cs="Arial"/>
          <w:lang w:eastAsia="fr-FR"/>
        </w:rPr>
        <w:t xml:space="preserve">ont eu lieu </w:t>
      </w:r>
      <w:r w:rsidRPr="00917906">
        <w:rPr>
          <w:rFonts w:ascii="Arial" w:eastAsia="Times New Roman" w:hAnsi="Arial" w:cs="Arial"/>
          <w:lang w:eastAsia="fr-FR"/>
        </w:rPr>
        <w:t xml:space="preserve">avec la délégation des grévistes et l’organisation syndicale </w:t>
      </w:r>
      <w:r w:rsidR="00FA3F63">
        <w:rPr>
          <w:rFonts w:ascii="Arial" w:eastAsia="Times New Roman" w:hAnsi="Arial" w:cs="Arial"/>
          <w:lang w:eastAsia="fr-FR"/>
        </w:rPr>
        <w:t>FO</w:t>
      </w:r>
      <w:r w:rsidR="006C65A9" w:rsidRPr="00917906">
        <w:rPr>
          <w:rFonts w:ascii="Arial" w:eastAsia="Times New Roman" w:hAnsi="Arial" w:cs="Arial"/>
          <w:lang w:eastAsia="fr-FR"/>
        </w:rPr>
        <w:t xml:space="preserve"> </w:t>
      </w:r>
      <w:r w:rsidRPr="00917906">
        <w:rPr>
          <w:rFonts w:ascii="Arial" w:eastAsia="Times New Roman" w:hAnsi="Arial" w:cs="Arial"/>
          <w:lang w:eastAsia="fr-FR"/>
        </w:rPr>
        <w:t xml:space="preserve">au sein des </w:t>
      </w:r>
      <w:r w:rsidR="00B878B9">
        <w:rPr>
          <w:rFonts w:ascii="Arial" w:eastAsia="Times New Roman" w:hAnsi="Arial" w:cs="Arial"/>
          <w:lang w:eastAsia="fr-FR"/>
        </w:rPr>
        <w:t>locaux du</w:t>
      </w:r>
      <w:r w:rsidR="006C65A9" w:rsidRPr="00917906">
        <w:rPr>
          <w:rFonts w:ascii="Arial" w:eastAsia="Times New Roman" w:hAnsi="Arial" w:cs="Arial"/>
          <w:lang w:eastAsia="fr-FR"/>
        </w:rPr>
        <w:t xml:space="preserve"> </w:t>
      </w:r>
      <w:r w:rsidR="00FA3F63">
        <w:rPr>
          <w:rFonts w:ascii="Arial" w:eastAsia="Times New Roman" w:hAnsi="Arial" w:cs="Arial"/>
          <w:lang w:eastAsia="fr-FR"/>
        </w:rPr>
        <w:t>CMC Tronquières</w:t>
      </w:r>
      <w:r w:rsidRPr="00917906">
        <w:rPr>
          <w:rFonts w:ascii="Arial" w:eastAsia="Times New Roman" w:hAnsi="Arial" w:cs="Arial"/>
          <w:lang w:eastAsia="fr-FR"/>
        </w:rPr>
        <w:t>.</w:t>
      </w:r>
      <w:r w:rsidR="006C65A9" w:rsidRPr="00917906">
        <w:rPr>
          <w:rFonts w:ascii="Arial" w:eastAsia="Times New Roman" w:hAnsi="Arial" w:cs="Arial"/>
          <w:lang w:eastAsia="fr-FR"/>
        </w:rPr>
        <w:t xml:space="preserve"> </w:t>
      </w:r>
    </w:p>
    <w:p w:rsidR="006C65A9" w:rsidRPr="001D2E88" w:rsidRDefault="006C65A9" w:rsidP="00DC48B0">
      <w:pPr>
        <w:pStyle w:val="texte0"/>
        <w:spacing w:after="120"/>
        <w:rPr>
          <w:szCs w:val="22"/>
        </w:rPr>
      </w:pPr>
      <w:r w:rsidRPr="00917906">
        <w:rPr>
          <w:szCs w:val="22"/>
        </w:rPr>
        <w:t xml:space="preserve">Compte tenu des propositions </w:t>
      </w:r>
      <w:r w:rsidR="00D12EAE" w:rsidRPr="00917906">
        <w:rPr>
          <w:szCs w:val="22"/>
        </w:rPr>
        <w:t>de la direction reçues</w:t>
      </w:r>
      <w:r w:rsidRPr="00917906">
        <w:rPr>
          <w:szCs w:val="22"/>
        </w:rPr>
        <w:t xml:space="preserve"> favorablement</w:t>
      </w:r>
      <w:r w:rsidR="00DC48B0" w:rsidRPr="00917906">
        <w:rPr>
          <w:szCs w:val="22"/>
        </w:rPr>
        <w:t xml:space="preserve">, </w:t>
      </w:r>
      <w:r w:rsidRPr="00917906">
        <w:rPr>
          <w:szCs w:val="22"/>
        </w:rPr>
        <w:t xml:space="preserve">la délégation de grévistes </w:t>
      </w:r>
      <w:r w:rsidRPr="001D2E88">
        <w:rPr>
          <w:szCs w:val="22"/>
        </w:rPr>
        <w:t xml:space="preserve">en présence de l’organisation syndicale </w:t>
      </w:r>
      <w:r w:rsidR="00E0575E" w:rsidRPr="001D2E88">
        <w:rPr>
          <w:szCs w:val="22"/>
        </w:rPr>
        <w:t>FO</w:t>
      </w:r>
      <w:r w:rsidRPr="001D2E88">
        <w:rPr>
          <w:szCs w:val="22"/>
        </w:rPr>
        <w:t xml:space="preserve">, ont mis fin au mouvement social le </w:t>
      </w:r>
      <w:r w:rsidR="00563888" w:rsidRPr="001D2E88">
        <w:rPr>
          <w:szCs w:val="22"/>
        </w:rPr>
        <w:t>3</w:t>
      </w:r>
      <w:r w:rsidR="005B6DD9" w:rsidRPr="001D2E88">
        <w:rPr>
          <w:szCs w:val="22"/>
        </w:rPr>
        <w:t xml:space="preserve"> mars 2026</w:t>
      </w:r>
      <w:r w:rsidR="00F80815" w:rsidRPr="001D2E88">
        <w:rPr>
          <w:szCs w:val="22"/>
        </w:rPr>
        <w:t xml:space="preserve"> à</w:t>
      </w:r>
      <w:r w:rsidRPr="001D2E88">
        <w:rPr>
          <w:szCs w:val="22"/>
        </w:rPr>
        <w:t xml:space="preserve"> </w:t>
      </w:r>
      <w:r w:rsidR="0050472A" w:rsidRPr="001D2E88">
        <w:rPr>
          <w:szCs w:val="22"/>
        </w:rPr>
        <w:t>1</w:t>
      </w:r>
      <w:r w:rsidR="005B6DD9" w:rsidRPr="001D2E88">
        <w:rPr>
          <w:szCs w:val="22"/>
        </w:rPr>
        <w:t>9</w:t>
      </w:r>
      <w:r w:rsidR="00514222" w:rsidRPr="001D2E88">
        <w:rPr>
          <w:szCs w:val="22"/>
        </w:rPr>
        <w:t>h</w:t>
      </w:r>
      <w:r w:rsidRPr="001D2E88">
        <w:rPr>
          <w:szCs w:val="22"/>
        </w:rPr>
        <w:t>.</w:t>
      </w:r>
    </w:p>
    <w:p w:rsidR="006C65A9" w:rsidRDefault="006C65A9" w:rsidP="00DC48B0">
      <w:pPr>
        <w:pStyle w:val="texte0"/>
        <w:spacing w:after="120"/>
        <w:rPr>
          <w:szCs w:val="22"/>
        </w:rPr>
      </w:pPr>
    </w:p>
    <w:p w:rsidR="00B91EAF" w:rsidRDefault="00B91EAF" w:rsidP="00DC48B0">
      <w:pPr>
        <w:pStyle w:val="texte0"/>
        <w:spacing w:after="120"/>
        <w:rPr>
          <w:szCs w:val="22"/>
        </w:rPr>
      </w:pPr>
    </w:p>
    <w:p w:rsidR="00B91EAF" w:rsidRDefault="00B91EAF" w:rsidP="00DC48B0">
      <w:pPr>
        <w:pStyle w:val="texte0"/>
        <w:spacing w:after="120"/>
        <w:rPr>
          <w:szCs w:val="22"/>
        </w:rPr>
      </w:pPr>
    </w:p>
    <w:p w:rsidR="00FA3F63" w:rsidRDefault="00FA3F63" w:rsidP="00DC48B0">
      <w:pPr>
        <w:pStyle w:val="texte0"/>
        <w:spacing w:after="120"/>
        <w:rPr>
          <w:szCs w:val="22"/>
        </w:rPr>
      </w:pPr>
    </w:p>
    <w:p w:rsidR="00FA3F63" w:rsidRDefault="00FA3F63" w:rsidP="00DC48B0">
      <w:pPr>
        <w:pStyle w:val="texte0"/>
        <w:spacing w:after="120"/>
        <w:rPr>
          <w:szCs w:val="22"/>
        </w:rPr>
      </w:pPr>
    </w:p>
    <w:p w:rsidR="006264C1" w:rsidRDefault="006264C1" w:rsidP="00DC48B0">
      <w:pPr>
        <w:pStyle w:val="texte0"/>
        <w:spacing w:after="120"/>
        <w:rPr>
          <w:szCs w:val="22"/>
        </w:rPr>
      </w:pPr>
    </w:p>
    <w:p w:rsidR="006264C1" w:rsidRDefault="006264C1" w:rsidP="00DC48B0">
      <w:pPr>
        <w:pStyle w:val="texte0"/>
        <w:spacing w:after="120"/>
        <w:rPr>
          <w:szCs w:val="22"/>
        </w:rPr>
      </w:pPr>
    </w:p>
    <w:p w:rsidR="00B91EAF" w:rsidRDefault="00B91EAF" w:rsidP="00DC48B0">
      <w:pPr>
        <w:pStyle w:val="texte0"/>
        <w:spacing w:after="120"/>
        <w:rPr>
          <w:szCs w:val="22"/>
        </w:rPr>
      </w:pPr>
    </w:p>
    <w:p w:rsidR="00B91EAF" w:rsidRPr="00917906" w:rsidRDefault="00B91EAF" w:rsidP="00DC48B0">
      <w:pPr>
        <w:pStyle w:val="texte0"/>
        <w:spacing w:after="120"/>
        <w:rPr>
          <w:szCs w:val="22"/>
        </w:rPr>
      </w:pPr>
    </w:p>
    <w:p w:rsidR="006C65A9" w:rsidRPr="00917906" w:rsidRDefault="006C65A9" w:rsidP="00DA0612">
      <w:pPr>
        <w:pStyle w:val="texte0"/>
        <w:spacing w:after="120"/>
        <w:jc w:val="center"/>
        <w:rPr>
          <w:b/>
          <w:szCs w:val="22"/>
          <w:u w:val="single"/>
        </w:rPr>
      </w:pPr>
      <w:r w:rsidRPr="00917906">
        <w:rPr>
          <w:b/>
          <w:szCs w:val="22"/>
          <w:u w:val="single"/>
        </w:rPr>
        <w:t>Les parties ont décidé et ont convenu ce qui suit :</w:t>
      </w:r>
    </w:p>
    <w:p w:rsidR="006C65A9" w:rsidRPr="00917906" w:rsidRDefault="006C65A9" w:rsidP="00DC48B0">
      <w:pPr>
        <w:pStyle w:val="texte0"/>
        <w:spacing w:after="120"/>
        <w:rPr>
          <w:b/>
          <w:szCs w:val="22"/>
          <w:u w:val="single"/>
        </w:rPr>
      </w:pPr>
    </w:p>
    <w:p w:rsidR="006C65A9" w:rsidRPr="00917906" w:rsidRDefault="006C65A9" w:rsidP="00DC48B0">
      <w:pPr>
        <w:pStyle w:val="texte0"/>
        <w:spacing w:after="120"/>
        <w:rPr>
          <w:b/>
          <w:szCs w:val="22"/>
          <w:u w:val="single"/>
        </w:rPr>
      </w:pPr>
      <w:r w:rsidRPr="00917906">
        <w:rPr>
          <w:b/>
          <w:szCs w:val="22"/>
          <w:u w:val="single"/>
        </w:rPr>
        <w:t xml:space="preserve">Article 1 : Cadre juridique </w:t>
      </w:r>
    </w:p>
    <w:p w:rsidR="00D12EAE" w:rsidRPr="00917906" w:rsidRDefault="006C65A9" w:rsidP="00DC48B0">
      <w:pPr>
        <w:pStyle w:val="texte0"/>
        <w:spacing w:after="120"/>
        <w:rPr>
          <w:szCs w:val="22"/>
        </w:rPr>
      </w:pPr>
      <w:r w:rsidRPr="00917906">
        <w:rPr>
          <w:szCs w:val="22"/>
        </w:rPr>
        <w:t xml:space="preserve">Le présent accord collectif est conclu en application des articles L. 2232-12 et suivants du Code </w:t>
      </w:r>
      <w:r w:rsidR="00D12EAE" w:rsidRPr="00917906">
        <w:rPr>
          <w:szCs w:val="22"/>
        </w:rPr>
        <w:t>du travail relatifs</w:t>
      </w:r>
      <w:r w:rsidRPr="00917906">
        <w:rPr>
          <w:szCs w:val="22"/>
        </w:rPr>
        <w:t xml:space="preserve"> aux conditions de négociation et de conclusion des accords collectifs d’entreprise. </w:t>
      </w:r>
    </w:p>
    <w:p w:rsidR="00394B08" w:rsidRPr="00917906" w:rsidRDefault="00394B08" w:rsidP="00DC48B0">
      <w:pPr>
        <w:spacing w:after="120" w:line="240" w:lineRule="auto"/>
        <w:jc w:val="both"/>
        <w:rPr>
          <w:rFonts w:ascii="Arial" w:hAnsi="Arial" w:cs="Arial"/>
          <w:b/>
          <w:bCs/>
          <w:u w:val="single"/>
          <w:lang w:eastAsia="fr-FR"/>
        </w:rPr>
      </w:pPr>
    </w:p>
    <w:p w:rsidR="00E064F7" w:rsidRPr="00917906" w:rsidRDefault="00E064F7" w:rsidP="00DC48B0">
      <w:pPr>
        <w:spacing w:after="120" w:line="240" w:lineRule="auto"/>
        <w:jc w:val="both"/>
        <w:rPr>
          <w:rFonts w:ascii="Arial" w:hAnsi="Arial" w:cs="Arial"/>
          <w:b/>
          <w:bCs/>
          <w:u w:val="single"/>
          <w:lang w:eastAsia="fr-FR"/>
        </w:rPr>
      </w:pPr>
      <w:r w:rsidRPr="00917906">
        <w:rPr>
          <w:rFonts w:ascii="Arial" w:hAnsi="Arial" w:cs="Arial"/>
          <w:b/>
          <w:bCs/>
          <w:u w:val="single"/>
          <w:lang w:eastAsia="fr-FR"/>
        </w:rPr>
        <w:t xml:space="preserve">Article </w:t>
      </w:r>
      <w:r w:rsidR="009410EB" w:rsidRPr="00917906">
        <w:rPr>
          <w:rFonts w:ascii="Arial" w:hAnsi="Arial" w:cs="Arial"/>
          <w:b/>
          <w:bCs/>
          <w:u w:val="single"/>
          <w:lang w:eastAsia="fr-FR"/>
        </w:rPr>
        <w:t>2</w:t>
      </w:r>
      <w:r w:rsidRPr="00917906">
        <w:rPr>
          <w:rFonts w:ascii="Arial" w:hAnsi="Arial" w:cs="Arial"/>
          <w:b/>
          <w:bCs/>
          <w:u w:val="single"/>
          <w:lang w:eastAsia="fr-FR"/>
        </w:rPr>
        <w:t xml:space="preserve"> : </w:t>
      </w:r>
      <w:r w:rsidR="00D12EAE" w:rsidRPr="00917906">
        <w:rPr>
          <w:rFonts w:ascii="Arial" w:hAnsi="Arial" w:cs="Arial"/>
          <w:b/>
          <w:bCs/>
          <w:u w:val="single"/>
          <w:lang w:eastAsia="fr-FR"/>
        </w:rPr>
        <w:t xml:space="preserve">Ouverture des négociations </w:t>
      </w:r>
      <w:r w:rsidR="00F36222" w:rsidRPr="00917906">
        <w:rPr>
          <w:rFonts w:ascii="Arial" w:hAnsi="Arial" w:cs="Arial"/>
          <w:b/>
          <w:bCs/>
          <w:u w:val="single"/>
          <w:lang w:eastAsia="fr-FR"/>
        </w:rPr>
        <w:t>annuelles</w:t>
      </w:r>
      <w:r w:rsidR="00D12EAE" w:rsidRPr="00917906">
        <w:rPr>
          <w:rFonts w:ascii="Arial" w:hAnsi="Arial" w:cs="Arial"/>
          <w:b/>
          <w:bCs/>
          <w:u w:val="single"/>
          <w:lang w:eastAsia="fr-FR"/>
        </w:rPr>
        <w:t xml:space="preserve"> </w:t>
      </w:r>
      <w:r w:rsidR="00FA3F63">
        <w:rPr>
          <w:rFonts w:ascii="Arial" w:hAnsi="Arial" w:cs="Arial"/>
          <w:b/>
          <w:bCs/>
          <w:u w:val="single"/>
          <w:lang w:eastAsia="fr-FR"/>
        </w:rPr>
        <w:t>2026</w:t>
      </w:r>
    </w:p>
    <w:p w:rsidR="00F1359C" w:rsidRDefault="006264C1" w:rsidP="006264C1">
      <w:pPr>
        <w:spacing w:after="120" w:line="240" w:lineRule="auto"/>
        <w:jc w:val="both"/>
        <w:rPr>
          <w:rFonts w:ascii="Arial" w:hAnsi="Arial" w:cs="Arial"/>
          <w:bCs/>
          <w:lang w:eastAsia="fr-FR"/>
        </w:rPr>
      </w:pPr>
      <w:r w:rsidRPr="00917906">
        <w:rPr>
          <w:rFonts w:ascii="Arial" w:hAnsi="Arial" w:cs="Arial"/>
          <w:bCs/>
          <w:lang w:eastAsia="fr-FR"/>
        </w:rPr>
        <w:t>La direction entend ouvrir les négociat</w:t>
      </w:r>
      <w:r>
        <w:rPr>
          <w:rFonts w:ascii="Arial" w:hAnsi="Arial" w:cs="Arial"/>
          <w:bCs/>
          <w:lang w:eastAsia="fr-FR"/>
        </w:rPr>
        <w:t>i</w:t>
      </w:r>
      <w:r w:rsidR="00F1359C">
        <w:rPr>
          <w:rFonts w:ascii="Arial" w:hAnsi="Arial" w:cs="Arial"/>
          <w:bCs/>
          <w:lang w:eastAsia="fr-FR"/>
        </w:rPr>
        <w:t>ons annuelles pour l’année 2026 :</w:t>
      </w:r>
    </w:p>
    <w:p w:rsidR="006264C1" w:rsidRDefault="00F1359C" w:rsidP="00F1359C">
      <w:pPr>
        <w:pStyle w:val="Paragraphedeliste"/>
        <w:numPr>
          <w:ilvl w:val="0"/>
          <w:numId w:val="15"/>
        </w:numPr>
        <w:spacing w:after="120" w:line="240" w:lineRule="auto"/>
        <w:jc w:val="both"/>
        <w:rPr>
          <w:rFonts w:ascii="Arial" w:hAnsi="Arial" w:cs="Arial"/>
          <w:bCs/>
          <w:lang w:eastAsia="fr-FR"/>
        </w:rPr>
      </w:pPr>
      <w:r>
        <w:rPr>
          <w:rFonts w:ascii="Arial" w:hAnsi="Arial" w:cs="Arial"/>
          <w:bCs/>
          <w:lang w:eastAsia="fr-FR"/>
        </w:rPr>
        <w:t xml:space="preserve">Une première réunion </w:t>
      </w:r>
      <w:r w:rsidR="006264C1" w:rsidRPr="00F1359C">
        <w:rPr>
          <w:rFonts w:ascii="Arial" w:hAnsi="Arial" w:cs="Arial"/>
          <w:bCs/>
          <w:lang w:eastAsia="fr-FR"/>
        </w:rPr>
        <w:t>le 16 mars 2026</w:t>
      </w:r>
    </w:p>
    <w:p w:rsidR="00F1359C" w:rsidRPr="00F1359C" w:rsidRDefault="00F1359C" w:rsidP="00F1359C">
      <w:pPr>
        <w:pStyle w:val="Paragraphedeliste"/>
        <w:numPr>
          <w:ilvl w:val="0"/>
          <w:numId w:val="15"/>
        </w:numPr>
        <w:spacing w:after="120" w:line="240" w:lineRule="auto"/>
        <w:jc w:val="both"/>
        <w:rPr>
          <w:rFonts w:ascii="Arial" w:hAnsi="Arial" w:cs="Arial"/>
          <w:bCs/>
          <w:lang w:eastAsia="fr-FR"/>
        </w:rPr>
      </w:pPr>
      <w:r>
        <w:rPr>
          <w:rFonts w:ascii="Arial" w:hAnsi="Arial" w:cs="Arial"/>
          <w:bCs/>
          <w:lang w:eastAsia="fr-FR"/>
        </w:rPr>
        <w:t>Une deuxième réunion le 30 mars 2026</w:t>
      </w:r>
    </w:p>
    <w:p w:rsidR="00887B29" w:rsidRPr="00917906" w:rsidRDefault="00887B29" w:rsidP="00F36222">
      <w:pPr>
        <w:spacing w:after="120" w:line="240" w:lineRule="auto"/>
        <w:jc w:val="both"/>
        <w:rPr>
          <w:rFonts w:ascii="Arial" w:hAnsi="Arial" w:cs="Arial"/>
          <w:bCs/>
          <w:lang w:eastAsia="fr-FR"/>
        </w:rPr>
      </w:pPr>
    </w:p>
    <w:p w:rsidR="00887B29" w:rsidRPr="00917906" w:rsidRDefault="00887B29" w:rsidP="00887B29">
      <w:pPr>
        <w:jc w:val="both"/>
        <w:rPr>
          <w:rFonts w:ascii="Arial" w:hAnsi="Arial" w:cs="Arial"/>
          <w:b/>
          <w:u w:val="single"/>
        </w:rPr>
      </w:pPr>
      <w:r w:rsidRPr="00917906">
        <w:rPr>
          <w:rFonts w:ascii="Arial" w:hAnsi="Arial" w:cs="Arial"/>
          <w:b/>
          <w:u w:val="single"/>
        </w:rPr>
        <w:t xml:space="preserve">Article 3 : </w:t>
      </w:r>
      <w:r w:rsidR="00FA3F63">
        <w:rPr>
          <w:rFonts w:ascii="Arial" w:hAnsi="Arial" w:cs="Arial"/>
          <w:b/>
          <w:u w:val="single"/>
        </w:rPr>
        <w:t>Réunion de restitution de l’audit RPS</w:t>
      </w:r>
    </w:p>
    <w:p w:rsidR="00D97BE9" w:rsidRPr="00917906" w:rsidRDefault="00887B29" w:rsidP="00887B29">
      <w:pPr>
        <w:jc w:val="both"/>
        <w:rPr>
          <w:rFonts w:ascii="Arial" w:hAnsi="Arial" w:cs="Arial"/>
        </w:rPr>
      </w:pPr>
      <w:r w:rsidRPr="00917906">
        <w:rPr>
          <w:rFonts w:ascii="Arial" w:hAnsi="Arial" w:cs="Arial"/>
        </w:rPr>
        <w:t xml:space="preserve">La direction </w:t>
      </w:r>
      <w:r w:rsidR="00FA3F63">
        <w:rPr>
          <w:rFonts w:ascii="Arial" w:hAnsi="Arial" w:cs="Arial"/>
        </w:rPr>
        <w:t xml:space="preserve">s’engage à contacter l’experte afin d’organiser la restitution de l’audit auprès des salariés et à mettre à disposition une salle. </w:t>
      </w:r>
    </w:p>
    <w:p w:rsidR="00887B29" w:rsidRPr="00917906" w:rsidRDefault="00887B29" w:rsidP="00887B29">
      <w:pPr>
        <w:jc w:val="both"/>
        <w:rPr>
          <w:rFonts w:ascii="Arial" w:hAnsi="Arial" w:cs="Arial"/>
        </w:rPr>
      </w:pPr>
    </w:p>
    <w:p w:rsidR="00394B08" w:rsidRPr="00917906" w:rsidRDefault="00394B08" w:rsidP="00394B08">
      <w:pPr>
        <w:pStyle w:val="texte0"/>
        <w:spacing w:after="120"/>
        <w:rPr>
          <w:b/>
          <w:bCs/>
          <w:szCs w:val="22"/>
          <w:u w:val="single"/>
        </w:rPr>
      </w:pPr>
      <w:r w:rsidRPr="00917906">
        <w:rPr>
          <w:b/>
          <w:bCs/>
          <w:szCs w:val="22"/>
          <w:u w:val="single"/>
        </w:rPr>
        <w:t xml:space="preserve">Article </w:t>
      </w:r>
      <w:r w:rsidR="00887B29" w:rsidRPr="00917906">
        <w:rPr>
          <w:b/>
          <w:bCs/>
          <w:szCs w:val="22"/>
          <w:u w:val="single"/>
        </w:rPr>
        <w:t>4</w:t>
      </w:r>
      <w:r w:rsidRPr="00917906">
        <w:rPr>
          <w:b/>
          <w:bCs/>
          <w:szCs w:val="22"/>
          <w:u w:val="single"/>
        </w:rPr>
        <w:t> : Reprise du travail – Cessation du mouvement de grève</w:t>
      </w:r>
    </w:p>
    <w:p w:rsidR="00394B08" w:rsidRPr="001D2E88" w:rsidRDefault="00394B08" w:rsidP="00394B08">
      <w:pPr>
        <w:pStyle w:val="texte0"/>
        <w:spacing w:after="120"/>
        <w:rPr>
          <w:bCs/>
          <w:szCs w:val="22"/>
        </w:rPr>
      </w:pPr>
      <w:r w:rsidRPr="00917906">
        <w:rPr>
          <w:bCs/>
          <w:szCs w:val="22"/>
        </w:rPr>
        <w:t xml:space="preserve">En contrepartie de l’ensemble des engagements pris par la direction dans ce présent protocole, il est convenu que les salariés grévistes reprennent le travail le </w:t>
      </w:r>
      <w:r w:rsidR="00563888" w:rsidRPr="001D2E88">
        <w:rPr>
          <w:bCs/>
          <w:szCs w:val="22"/>
        </w:rPr>
        <w:t>3</w:t>
      </w:r>
      <w:r w:rsidR="005B6DD9" w:rsidRPr="001D2E88">
        <w:rPr>
          <w:bCs/>
          <w:szCs w:val="22"/>
        </w:rPr>
        <w:t xml:space="preserve"> mars 2026</w:t>
      </w:r>
      <w:r w:rsidRPr="001D2E88">
        <w:rPr>
          <w:bCs/>
          <w:szCs w:val="22"/>
        </w:rPr>
        <w:t xml:space="preserve"> à</w:t>
      </w:r>
      <w:r w:rsidR="00084058" w:rsidRPr="001D2E88">
        <w:rPr>
          <w:bCs/>
          <w:szCs w:val="22"/>
        </w:rPr>
        <w:t xml:space="preserve"> </w:t>
      </w:r>
      <w:r w:rsidR="00FA3F63" w:rsidRPr="001D2E88">
        <w:rPr>
          <w:bCs/>
          <w:szCs w:val="22"/>
        </w:rPr>
        <w:t>1</w:t>
      </w:r>
      <w:r w:rsidR="005B6DD9" w:rsidRPr="001D2E88">
        <w:rPr>
          <w:bCs/>
          <w:szCs w:val="22"/>
        </w:rPr>
        <w:t>9</w:t>
      </w:r>
      <w:r w:rsidRPr="001D2E88">
        <w:rPr>
          <w:bCs/>
          <w:szCs w:val="22"/>
        </w:rPr>
        <w:t xml:space="preserve"> heures.</w:t>
      </w:r>
    </w:p>
    <w:p w:rsidR="00394B08" w:rsidRPr="00917906" w:rsidRDefault="00394B08" w:rsidP="00394B08">
      <w:pPr>
        <w:pStyle w:val="texte0"/>
        <w:spacing w:after="120"/>
        <w:rPr>
          <w:bCs/>
          <w:szCs w:val="22"/>
        </w:rPr>
      </w:pPr>
      <w:r w:rsidRPr="00917906">
        <w:rPr>
          <w:bCs/>
          <w:szCs w:val="22"/>
        </w:rPr>
        <w:t>La direction et les représentants du personnel conviennent que la reprise devra également se faire dans un climat favorable à tous.</w:t>
      </w:r>
    </w:p>
    <w:p w:rsidR="00394B08" w:rsidRPr="00917906" w:rsidRDefault="00394B08" w:rsidP="00394B08">
      <w:pPr>
        <w:pStyle w:val="texte0"/>
        <w:spacing w:after="120"/>
        <w:rPr>
          <w:bCs/>
          <w:szCs w:val="22"/>
        </w:rPr>
      </w:pPr>
      <w:r w:rsidRPr="00917906">
        <w:rPr>
          <w:bCs/>
          <w:szCs w:val="22"/>
        </w:rPr>
        <w:t xml:space="preserve">Conformément à la règlementation, les jours de grève ne seront pas rémunérés. </w:t>
      </w:r>
    </w:p>
    <w:p w:rsidR="00394B08" w:rsidRPr="00917906" w:rsidRDefault="00394B08" w:rsidP="00DC48B0">
      <w:pPr>
        <w:pStyle w:val="texte0"/>
        <w:spacing w:after="120"/>
        <w:rPr>
          <w:bCs/>
          <w:szCs w:val="22"/>
        </w:rPr>
      </w:pPr>
    </w:p>
    <w:p w:rsidR="00394B08" w:rsidRPr="00917906" w:rsidRDefault="00394B08" w:rsidP="00394B08">
      <w:pPr>
        <w:jc w:val="both"/>
        <w:rPr>
          <w:rFonts w:ascii="Arial" w:hAnsi="Arial" w:cs="Arial"/>
          <w:b/>
          <w:bCs/>
          <w:u w:val="single"/>
          <w:lang w:eastAsia="fr-FR"/>
        </w:rPr>
      </w:pPr>
      <w:r w:rsidRPr="00917906">
        <w:rPr>
          <w:rFonts w:ascii="Arial" w:hAnsi="Arial" w:cs="Arial"/>
          <w:b/>
          <w:bCs/>
          <w:u w:val="single"/>
          <w:lang w:eastAsia="fr-FR"/>
        </w:rPr>
        <w:t xml:space="preserve">Article 5 : Mesures </w:t>
      </w:r>
      <w:r w:rsidR="0021741F" w:rsidRPr="00917906">
        <w:rPr>
          <w:rFonts w:ascii="Arial" w:hAnsi="Arial" w:cs="Arial"/>
          <w:b/>
          <w:bCs/>
          <w:u w:val="single"/>
          <w:lang w:eastAsia="fr-FR"/>
        </w:rPr>
        <w:t>exceptionnelles</w:t>
      </w:r>
    </w:p>
    <w:p w:rsidR="00394B08" w:rsidRPr="00917906" w:rsidRDefault="00090A92" w:rsidP="00090A92">
      <w:pPr>
        <w:pStyle w:val="texte0"/>
        <w:numPr>
          <w:ilvl w:val="0"/>
          <w:numId w:val="15"/>
        </w:numPr>
        <w:spacing w:after="120"/>
        <w:rPr>
          <w:bCs/>
          <w:szCs w:val="22"/>
          <w:u w:val="single"/>
        </w:rPr>
      </w:pPr>
      <w:r w:rsidRPr="00917906">
        <w:rPr>
          <w:bCs/>
          <w:szCs w:val="22"/>
          <w:u w:val="single"/>
        </w:rPr>
        <w:t>Paiement des heures acquises en compteur</w:t>
      </w:r>
    </w:p>
    <w:p w:rsidR="00090A92" w:rsidRPr="00917906" w:rsidRDefault="00090A92" w:rsidP="00DC48B0">
      <w:pPr>
        <w:pStyle w:val="texte0"/>
        <w:spacing w:after="120"/>
        <w:rPr>
          <w:rFonts w:eastAsia="Times New Roman"/>
          <w:szCs w:val="22"/>
          <w:lang w:eastAsia="en-US"/>
        </w:rPr>
      </w:pPr>
      <w:r w:rsidRPr="00917906">
        <w:rPr>
          <w:rFonts w:eastAsia="Times New Roman"/>
          <w:szCs w:val="22"/>
          <w:lang w:eastAsia="en-US"/>
        </w:rPr>
        <w:t>En complément des dispositifs ci-dessus, les salariés qui le souhaitent pourront se voir indemniser les compteurs de récupérations (récupérateur nuit, heures supplémentaires,</w:t>
      </w:r>
      <w:r w:rsidR="0055635F" w:rsidRPr="00917906">
        <w:rPr>
          <w:rFonts w:eastAsia="Times New Roman"/>
          <w:szCs w:val="22"/>
          <w:lang w:eastAsia="en-US"/>
        </w:rPr>
        <w:t xml:space="preserve"> </w:t>
      </w:r>
      <w:r w:rsidR="00F1359C">
        <w:rPr>
          <w:rFonts w:eastAsia="Times New Roman"/>
          <w:szCs w:val="22"/>
          <w:lang w:eastAsia="en-US"/>
        </w:rPr>
        <w:t>heures complémentaires, férié</w:t>
      </w:r>
      <w:r w:rsidRPr="00917906">
        <w:rPr>
          <w:rFonts w:eastAsia="Times New Roman"/>
          <w:szCs w:val="22"/>
          <w:lang w:eastAsia="en-US"/>
        </w:rPr>
        <w:t xml:space="preserve">) </w:t>
      </w:r>
      <w:r w:rsidR="007D5915" w:rsidRPr="00917906">
        <w:rPr>
          <w:rFonts w:eastAsia="Times New Roman"/>
          <w:szCs w:val="22"/>
          <w:lang w:eastAsia="en-US"/>
        </w:rPr>
        <w:t xml:space="preserve">sous réserve de la validation des services RH en fonction notamment de l’état desdits compteurs. </w:t>
      </w:r>
    </w:p>
    <w:p w:rsidR="00090A92" w:rsidRPr="00917906" w:rsidRDefault="00090A92" w:rsidP="00DC48B0">
      <w:pPr>
        <w:pStyle w:val="texte0"/>
        <w:spacing w:after="120"/>
        <w:rPr>
          <w:rFonts w:eastAsia="Times New Roman"/>
          <w:szCs w:val="22"/>
          <w:lang w:eastAsia="en-US"/>
        </w:rPr>
      </w:pPr>
      <w:bookmarkStart w:id="0" w:name="_Hlk190864046"/>
      <w:r w:rsidRPr="00917906">
        <w:rPr>
          <w:rFonts w:eastAsia="Times New Roman"/>
          <w:szCs w:val="22"/>
          <w:lang w:eastAsia="en-US"/>
        </w:rPr>
        <w:t xml:space="preserve">Une demande individuelle </w:t>
      </w:r>
      <w:r w:rsidR="006D3E0C" w:rsidRPr="00917906">
        <w:rPr>
          <w:rFonts w:eastAsia="Times New Roman"/>
          <w:szCs w:val="22"/>
          <w:lang w:eastAsia="en-US"/>
        </w:rPr>
        <w:t xml:space="preserve">écrite </w:t>
      </w:r>
      <w:r w:rsidR="003D5898" w:rsidRPr="00917906">
        <w:rPr>
          <w:rFonts w:eastAsia="Times New Roman"/>
          <w:szCs w:val="22"/>
          <w:lang w:eastAsia="en-US"/>
        </w:rPr>
        <w:t xml:space="preserve">précisant les compteurs à mobiliser </w:t>
      </w:r>
      <w:r w:rsidR="006D3E0C" w:rsidRPr="00917906">
        <w:rPr>
          <w:rFonts w:eastAsia="Times New Roman"/>
          <w:szCs w:val="22"/>
          <w:lang w:eastAsia="en-US"/>
        </w:rPr>
        <w:t xml:space="preserve">devra être formalisée auprès du service RH d’ici le </w:t>
      </w:r>
      <w:r w:rsidR="005B6DD9" w:rsidRPr="001D2E88">
        <w:rPr>
          <w:rFonts w:eastAsia="Times New Roman"/>
          <w:szCs w:val="22"/>
          <w:lang w:eastAsia="en-US"/>
        </w:rPr>
        <w:t>6</w:t>
      </w:r>
      <w:r w:rsidR="0055635F" w:rsidRPr="001D2E88">
        <w:rPr>
          <w:rFonts w:eastAsia="Times New Roman"/>
          <w:szCs w:val="22"/>
          <w:lang w:eastAsia="en-US"/>
        </w:rPr>
        <w:t xml:space="preserve"> mars </w:t>
      </w:r>
      <w:r w:rsidR="00A050B1" w:rsidRPr="001D2E88">
        <w:rPr>
          <w:rFonts w:eastAsia="Times New Roman"/>
          <w:szCs w:val="22"/>
          <w:lang w:eastAsia="en-US"/>
        </w:rPr>
        <w:t>2026</w:t>
      </w:r>
      <w:r w:rsidR="001D2E88" w:rsidRPr="001D2E88">
        <w:rPr>
          <w:rFonts w:eastAsia="Times New Roman"/>
          <w:szCs w:val="22"/>
          <w:lang w:eastAsia="en-US"/>
        </w:rPr>
        <w:t xml:space="preserve"> 17h</w:t>
      </w:r>
      <w:r w:rsidR="007D5915" w:rsidRPr="001D2E88">
        <w:rPr>
          <w:rFonts w:eastAsia="Times New Roman"/>
          <w:szCs w:val="22"/>
          <w:lang w:eastAsia="en-US"/>
        </w:rPr>
        <w:t>.</w:t>
      </w:r>
      <w:r w:rsidR="007D5915" w:rsidRPr="00917906">
        <w:rPr>
          <w:rFonts w:eastAsia="Times New Roman"/>
          <w:szCs w:val="22"/>
          <w:lang w:eastAsia="en-US"/>
        </w:rPr>
        <w:t xml:space="preserve"> </w:t>
      </w:r>
    </w:p>
    <w:bookmarkEnd w:id="0"/>
    <w:p w:rsidR="00AA3D3A" w:rsidRDefault="00AA3D3A" w:rsidP="00DC48B0">
      <w:pPr>
        <w:pStyle w:val="texte0"/>
        <w:spacing w:after="120"/>
        <w:rPr>
          <w:rFonts w:eastAsia="Times New Roman"/>
          <w:szCs w:val="22"/>
          <w:lang w:eastAsia="en-US"/>
        </w:rPr>
      </w:pPr>
    </w:p>
    <w:p w:rsidR="00E0575E" w:rsidRDefault="00E0575E" w:rsidP="00DC48B0">
      <w:pPr>
        <w:pStyle w:val="texte0"/>
        <w:spacing w:after="120"/>
        <w:rPr>
          <w:rFonts w:eastAsia="Times New Roman"/>
          <w:szCs w:val="22"/>
          <w:lang w:eastAsia="en-US"/>
        </w:rPr>
      </w:pPr>
    </w:p>
    <w:p w:rsidR="00E0575E" w:rsidRPr="00917906" w:rsidRDefault="00E0575E" w:rsidP="00DC48B0">
      <w:pPr>
        <w:pStyle w:val="texte0"/>
        <w:spacing w:after="120"/>
        <w:rPr>
          <w:rFonts w:eastAsia="Times New Roman"/>
          <w:szCs w:val="22"/>
          <w:lang w:eastAsia="en-US"/>
        </w:rPr>
      </w:pPr>
    </w:p>
    <w:p w:rsidR="00AA3D3A" w:rsidRPr="00917906" w:rsidRDefault="00AA3D3A" w:rsidP="00AA3D3A">
      <w:pPr>
        <w:tabs>
          <w:tab w:val="left" w:pos="3960"/>
        </w:tabs>
        <w:spacing w:after="120" w:line="240" w:lineRule="auto"/>
        <w:jc w:val="both"/>
        <w:rPr>
          <w:rFonts w:ascii="Arial" w:eastAsia="Times New Roman" w:hAnsi="Arial" w:cs="Arial"/>
          <w:b/>
          <w:bCs/>
          <w:u w:val="single"/>
        </w:rPr>
      </w:pPr>
      <w:r w:rsidRPr="00917906">
        <w:rPr>
          <w:rFonts w:ascii="Arial" w:eastAsia="Times New Roman" w:hAnsi="Arial" w:cs="Arial"/>
          <w:b/>
          <w:bCs/>
          <w:u w:val="single"/>
        </w:rPr>
        <w:t>Article 6 : Retrait des éléments de propagande</w:t>
      </w:r>
    </w:p>
    <w:p w:rsidR="005B6DD9" w:rsidRDefault="00AA3D3A" w:rsidP="00DC48B0">
      <w:pPr>
        <w:pStyle w:val="texte0"/>
        <w:spacing w:after="120"/>
        <w:rPr>
          <w:rFonts w:eastAsia="Times New Roman"/>
          <w:szCs w:val="22"/>
          <w:lang w:eastAsia="en-US"/>
        </w:rPr>
      </w:pPr>
      <w:r w:rsidRPr="00917906">
        <w:rPr>
          <w:rFonts w:eastAsia="Times New Roman"/>
          <w:szCs w:val="22"/>
          <w:lang w:eastAsia="en-US"/>
        </w:rPr>
        <w:t xml:space="preserve">A la signature du présent accord, les Parties s’engagent à retirer sans délai les éléments de propagande relatif au mouvement de grève dont il est mis fin (banderole, affiche, badge, inscription sur les tenues de travail, </w:t>
      </w:r>
      <w:r w:rsidR="004A3B33" w:rsidRPr="00917906">
        <w:rPr>
          <w:rFonts w:eastAsia="Times New Roman"/>
          <w:szCs w:val="22"/>
          <w:lang w:eastAsia="en-US"/>
        </w:rPr>
        <w:t>brassard…</w:t>
      </w:r>
      <w:r w:rsidRPr="00917906">
        <w:rPr>
          <w:rFonts w:eastAsia="Times New Roman"/>
          <w:szCs w:val="22"/>
          <w:lang w:eastAsia="en-US"/>
        </w:rPr>
        <w:t>) au sein de l’établissement et de ses alentours immédiats.</w:t>
      </w:r>
    </w:p>
    <w:p w:rsidR="00E0575E" w:rsidRPr="006264C1" w:rsidRDefault="00E0575E" w:rsidP="00DC48B0">
      <w:pPr>
        <w:pStyle w:val="texte0"/>
        <w:spacing w:after="120"/>
        <w:rPr>
          <w:rFonts w:eastAsia="Times New Roman"/>
          <w:szCs w:val="22"/>
          <w:lang w:eastAsia="en-US"/>
        </w:rPr>
      </w:pPr>
    </w:p>
    <w:p w:rsidR="00E167DE" w:rsidRPr="00917906" w:rsidRDefault="00E167DE" w:rsidP="00DC48B0">
      <w:pPr>
        <w:tabs>
          <w:tab w:val="left" w:pos="3960"/>
        </w:tabs>
        <w:spacing w:after="120" w:line="240" w:lineRule="auto"/>
        <w:jc w:val="both"/>
        <w:rPr>
          <w:rFonts w:ascii="Arial" w:eastAsia="Times New Roman" w:hAnsi="Arial" w:cs="Arial"/>
          <w:b/>
          <w:bCs/>
          <w:u w:val="single"/>
        </w:rPr>
      </w:pPr>
      <w:r w:rsidRPr="00917906">
        <w:rPr>
          <w:rFonts w:ascii="Arial" w:eastAsia="Times New Roman" w:hAnsi="Arial" w:cs="Arial"/>
          <w:b/>
          <w:bCs/>
          <w:u w:val="single"/>
        </w:rPr>
        <w:t xml:space="preserve">Article </w:t>
      </w:r>
      <w:r w:rsidR="00AA3D3A" w:rsidRPr="00917906">
        <w:rPr>
          <w:rFonts w:ascii="Arial" w:eastAsia="Times New Roman" w:hAnsi="Arial" w:cs="Arial"/>
          <w:b/>
          <w:bCs/>
          <w:u w:val="single"/>
        </w:rPr>
        <w:t>7</w:t>
      </w:r>
      <w:r w:rsidR="003D5898" w:rsidRPr="00917906">
        <w:rPr>
          <w:rFonts w:ascii="Arial" w:eastAsia="Times New Roman" w:hAnsi="Arial" w:cs="Arial"/>
          <w:b/>
          <w:bCs/>
          <w:u w:val="single"/>
        </w:rPr>
        <w:t> :</w:t>
      </w:r>
      <w:r w:rsidRPr="00917906">
        <w:rPr>
          <w:rFonts w:ascii="Arial" w:eastAsia="Times New Roman" w:hAnsi="Arial" w:cs="Arial"/>
          <w:b/>
          <w:bCs/>
          <w:u w:val="single"/>
        </w:rPr>
        <w:t xml:space="preserve"> Dispositions finales</w:t>
      </w:r>
    </w:p>
    <w:p w:rsidR="00E167DE" w:rsidRPr="00917906" w:rsidRDefault="00E167DE" w:rsidP="00DC48B0">
      <w:pPr>
        <w:spacing w:after="120" w:line="240" w:lineRule="auto"/>
        <w:jc w:val="both"/>
        <w:rPr>
          <w:rFonts w:ascii="Arial" w:eastAsia="Times New Roman" w:hAnsi="Arial" w:cs="Arial"/>
        </w:rPr>
      </w:pPr>
      <w:r w:rsidRPr="00917906">
        <w:rPr>
          <w:rFonts w:ascii="Arial" w:eastAsia="Times New Roman" w:hAnsi="Arial" w:cs="Arial"/>
        </w:rPr>
        <w:t>Le présent accord sera notifié à l’ensemble des organisations syndicales représentatives au sein de la Clinique et non signataires de celui-ci.</w:t>
      </w:r>
    </w:p>
    <w:p w:rsidR="00E167DE" w:rsidRPr="00917906" w:rsidRDefault="00E167DE" w:rsidP="00DC48B0">
      <w:pPr>
        <w:spacing w:after="120" w:line="240" w:lineRule="auto"/>
        <w:jc w:val="both"/>
        <w:rPr>
          <w:rFonts w:ascii="Arial" w:eastAsia="Times New Roman" w:hAnsi="Arial" w:cs="Arial"/>
        </w:rPr>
      </w:pPr>
      <w:r w:rsidRPr="00917906">
        <w:rPr>
          <w:rFonts w:ascii="Arial" w:eastAsia="Times New Roman" w:hAnsi="Arial" w:cs="Arial"/>
        </w:rPr>
        <w:t>Il sera déposé à la Direction Régionale des Entreprises de la Concurrence, de la Consommation, du Travail et l'Emploi (DIRECCTE) en deux exemplaires, dont l’un sur support électronique, ainsi qu’au Greffe du conseil de prud’hommes compétent.</w:t>
      </w:r>
    </w:p>
    <w:p w:rsidR="00E167DE" w:rsidRPr="00917906" w:rsidRDefault="00E167DE" w:rsidP="00DC48B0">
      <w:pPr>
        <w:spacing w:after="120" w:line="240" w:lineRule="auto"/>
        <w:jc w:val="both"/>
        <w:rPr>
          <w:rFonts w:ascii="Arial" w:eastAsia="Times New Roman" w:hAnsi="Arial" w:cs="Arial"/>
        </w:rPr>
      </w:pPr>
    </w:p>
    <w:p w:rsidR="00E167DE" w:rsidRPr="00917906" w:rsidRDefault="00E167DE" w:rsidP="00DC48B0">
      <w:pPr>
        <w:spacing w:after="120" w:line="240" w:lineRule="auto"/>
        <w:jc w:val="both"/>
        <w:rPr>
          <w:rFonts w:ascii="Arial" w:eastAsia="Times New Roman" w:hAnsi="Arial" w:cs="Arial"/>
        </w:rPr>
      </w:pPr>
      <w:r w:rsidRPr="00917906">
        <w:rPr>
          <w:rFonts w:ascii="Arial" w:eastAsia="Times New Roman" w:hAnsi="Arial" w:cs="Arial"/>
        </w:rPr>
        <w:t>Mention de cet accord sera faite sur les panneaux réservés à la Direction pour sa communication avec le personnel.</w:t>
      </w:r>
    </w:p>
    <w:p w:rsidR="006F6C86" w:rsidRPr="00917906" w:rsidRDefault="006F6C86" w:rsidP="00DC48B0">
      <w:pPr>
        <w:spacing w:after="120" w:line="240" w:lineRule="auto"/>
        <w:jc w:val="both"/>
        <w:rPr>
          <w:rFonts w:ascii="Arial" w:eastAsia="Times New Roman" w:hAnsi="Arial" w:cs="Arial"/>
        </w:rPr>
      </w:pPr>
    </w:p>
    <w:p w:rsidR="00E167DE" w:rsidRPr="00917906" w:rsidRDefault="00E167DE" w:rsidP="00DC48B0">
      <w:pPr>
        <w:tabs>
          <w:tab w:val="left" w:pos="3960"/>
        </w:tabs>
        <w:spacing w:after="120" w:line="240" w:lineRule="auto"/>
        <w:jc w:val="both"/>
        <w:rPr>
          <w:rFonts w:ascii="Arial" w:eastAsia="Times New Roman" w:hAnsi="Arial" w:cs="Arial"/>
        </w:rPr>
      </w:pPr>
    </w:p>
    <w:p w:rsidR="00E167DE" w:rsidRPr="00917906" w:rsidRDefault="00E167DE" w:rsidP="00DC48B0">
      <w:pPr>
        <w:tabs>
          <w:tab w:val="left" w:pos="4962"/>
        </w:tabs>
        <w:spacing w:after="120" w:line="240" w:lineRule="auto"/>
        <w:jc w:val="both"/>
        <w:rPr>
          <w:rFonts w:ascii="Arial" w:eastAsia="Times New Roman" w:hAnsi="Arial" w:cs="Arial"/>
        </w:rPr>
      </w:pPr>
      <w:r w:rsidRPr="00917906">
        <w:rPr>
          <w:rFonts w:ascii="Arial" w:eastAsia="Times New Roman" w:hAnsi="Arial" w:cs="Arial"/>
        </w:rPr>
        <w:t xml:space="preserve">Fait </w:t>
      </w:r>
      <w:r w:rsidR="00A050B1">
        <w:rPr>
          <w:rFonts w:ascii="Arial" w:eastAsia="Times New Roman" w:hAnsi="Arial" w:cs="Arial"/>
        </w:rPr>
        <w:t>à Aurillac,</w:t>
      </w:r>
      <w:r w:rsidRPr="00917906">
        <w:rPr>
          <w:rFonts w:ascii="Arial" w:eastAsia="Times New Roman" w:hAnsi="Arial" w:cs="Arial"/>
        </w:rPr>
        <w:t xml:space="preserve"> le </w:t>
      </w:r>
      <w:r w:rsidR="00563888">
        <w:rPr>
          <w:rFonts w:ascii="Arial" w:eastAsia="Times New Roman" w:hAnsi="Arial" w:cs="Arial"/>
        </w:rPr>
        <w:t>3</w:t>
      </w:r>
      <w:r w:rsidR="005B6DD9">
        <w:rPr>
          <w:rFonts w:ascii="Arial" w:eastAsia="Times New Roman" w:hAnsi="Arial" w:cs="Arial"/>
        </w:rPr>
        <w:t xml:space="preserve"> mars</w:t>
      </w:r>
      <w:r w:rsidR="00C473A2" w:rsidRPr="00917906">
        <w:rPr>
          <w:rFonts w:ascii="Arial" w:eastAsia="Times New Roman" w:hAnsi="Arial" w:cs="Arial"/>
        </w:rPr>
        <w:t xml:space="preserve"> 202</w:t>
      </w:r>
      <w:r w:rsidR="00A050B1">
        <w:rPr>
          <w:rFonts w:ascii="Arial" w:eastAsia="Times New Roman" w:hAnsi="Arial" w:cs="Arial"/>
        </w:rPr>
        <w:t>6</w:t>
      </w:r>
    </w:p>
    <w:p w:rsidR="002E6975" w:rsidRPr="00917906" w:rsidRDefault="002E6975" w:rsidP="00DC48B0">
      <w:pPr>
        <w:tabs>
          <w:tab w:val="left" w:pos="4962"/>
        </w:tabs>
        <w:spacing w:after="120" w:line="240" w:lineRule="auto"/>
        <w:jc w:val="both"/>
        <w:rPr>
          <w:rFonts w:ascii="Arial" w:eastAsia="Times New Roman" w:hAnsi="Arial" w:cs="Arial"/>
        </w:rPr>
      </w:pPr>
    </w:p>
    <w:p w:rsidR="00E167DE" w:rsidRPr="00917906" w:rsidRDefault="00E167DE" w:rsidP="00DC48B0">
      <w:pPr>
        <w:tabs>
          <w:tab w:val="left" w:pos="4962"/>
        </w:tabs>
        <w:spacing w:after="120" w:line="240" w:lineRule="auto"/>
        <w:jc w:val="both"/>
        <w:rPr>
          <w:rFonts w:ascii="Arial" w:eastAsia="Times New Roman" w:hAnsi="Arial" w:cs="Arial"/>
        </w:rPr>
      </w:pPr>
    </w:p>
    <w:p w:rsidR="00DA134C" w:rsidRPr="00917906" w:rsidRDefault="00E167DE" w:rsidP="00DC48B0">
      <w:pPr>
        <w:tabs>
          <w:tab w:val="left" w:pos="4962"/>
        </w:tabs>
        <w:spacing w:after="120" w:line="240" w:lineRule="auto"/>
        <w:jc w:val="both"/>
        <w:rPr>
          <w:rFonts w:ascii="Arial" w:eastAsia="Times New Roman" w:hAnsi="Arial" w:cs="Arial"/>
        </w:rPr>
      </w:pPr>
      <w:r w:rsidRPr="00917906">
        <w:rPr>
          <w:rFonts w:ascii="Arial" w:eastAsia="Times New Roman" w:hAnsi="Arial" w:cs="Arial"/>
        </w:rPr>
        <w:t xml:space="preserve">Pour la Clinique </w:t>
      </w:r>
      <w:r w:rsidRPr="00917906">
        <w:rPr>
          <w:rFonts w:ascii="Arial" w:eastAsia="Times New Roman" w:hAnsi="Arial" w:cs="Arial"/>
        </w:rPr>
        <w:tab/>
        <w:t xml:space="preserve">Pour le Syndicat </w:t>
      </w:r>
      <w:r w:rsidR="00F17B3D">
        <w:rPr>
          <w:rFonts w:ascii="Arial" w:eastAsia="Times New Roman" w:hAnsi="Arial" w:cs="Arial"/>
        </w:rPr>
        <w:t>FO</w:t>
      </w:r>
    </w:p>
    <w:p w:rsidR="00DA134C" w:rsidRPr="00917906" w:rsidRDefault="00C0266B" w:rsidP="00DC48B0">
      <w:pPr>
        <w:tabs>
          <w:tab w:val="left" w:pos="4962"/>
        </w:tabs>
        <w:spacing w:after="120" w:line="240" w:lineRule="auto"/>
        <w:jc w:val="both"/>
        <w:rPr>
          <w:rFonts w:ascii="Arial" w:eastAsia="Times New Roman" w:hAnsi="Arial" w:cs="Arial"/>
        </w:rPr>
      </w:pPr>
      <w:r>
        <w:rPr>
          <w:rFonts w:ascii="Arial" w:eastAsia="Times New Roman" w:hAnsi="Arial" w:cs="Arial"/>
        </w:rPr>
        <w:t>……..</w:t>
      </w:r>
      <w:r>
        <w:rPr>
          <w:rFonts w:ascii="Arial" w:eastAsia="Times New Roman" w:hAnsi="Arial" w:cs="Arial"/>
        </w:rPr>
        <w:tab/>
        <w:t>…….</w:t>
      </w:r>
      <w:bookmarkStart w:id="1" w:name="_GoBack"/>
      <w:bookmarkEnd w:id="1"/>
    </w:p>
    <w:p w:rsidR="00E167DE" w:rsidRPr="00917906" w:rsidRDefault="00E167DE" w:rsidP="00DC48B0">
      <w:pPr>
        <w:tabs>
          <w:tab w:val="left" w:pos="4962"/>
        </w:tabs>
        <w:spacing w:after="120" w:line="240" w:lineRule="auto"/>
        <w:jc w:val="both"/>
        <w:rPr>
          <w:rFonts w:ascii="Arial" w:eastAsia="Times New Roman" w:hAnsi="Arial" w:cs="Arial"/>
          <w:lang w:eastAsia="fr-FR"/>
        </w:rPr>
      </w:pPr>
    </w:p>
    <w:p w:rsidR="00E167DE" w:rsidRPr="00917906" w:rsidRDefault="00E167DE" w:rsidP="00DC48B0">
      <w:pPr>
        <w:tabs>
          <w:tab w:val="left" w:pos="4962"/>
        </w:tabs>
        <w:spacing w:after="120" w:line="240" w:lineRule="auto"/>
        <w:jc w:val="both"/>
        <w:rPr>
          <w:rFonts w:ascii="Arial" w:eastAsia="Times New Roman" w:hAnsi="Arial" w:cs="Arial"/>
          <w:lang w:eastAsia="fr-FR"/>
        </w:rPr>
      </w:pPr>
    </w:p>
    <w:sectPr w:rsidR="00E167DE" w:rsidRPr="00917906" w:rsidSect="00436F97">
      <w:footerReference w:type="default" r:id="rId9"/>
      <w:type w:val="continuous"/>
      <w:pgSz w:w="11906" w:h="16838"/>
      <w:pgMar w:top="1417" w:right="1417" w:bottom="1417" w:left="1417" w:header="624" w:footer="11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5D2" w:rsidRDefault="00A615D2" w:rsidP="00964816">
      <w:pPr>
        <w:spacing w:after="0" w:line="240" w:lineRule="auto"/>
      </w:pPr>
      <w:r>
        <w:separator/>
      </w:r>
    </w:p>
  </w:endnote>
  <w:endnote w:type="continuationSeparator" w:id="0">
    <w:p w:rsidR="00A615D2" w:rsidRDefault="00A615D2" w:rsidP="00964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5412576"/>
      <w:docPartObj>
        <w:docPartGallery w:val="Page Numbers (Bottom of Page)"/>
        <w:docPartUnique/>
      </w:docPartObj>
    </w:sdtPr>
    <w:sdtEndPr/>
    <w:sdtContent>
      <w:p w:rsidR="009A3F5E" w:rsidRDefault="009A3F5E">
        <w:pPr>
          <w:pStyle w:val="Pieddepage"/>
          <w:jc w:val="right"/>
        </w:pPr>
        <w:r>
          <w:fldChar w:fldCharType="begin"/>
        </w:r>
        <w:r>
          <w:instrText>PAGE   \* MERGEFORMAT</w:instrText>
        </w:r>
        <w:r>
          <w:fldChar w:fldCharType="separate"/>
        </w:r>
        <w:r w:rsidR="00C0266B">
          <w:rPr>
            <w:noProof/>
          </w:rPr>
          <w:t>3</w:t>
        </w:r>
        <w:r>
          <w:fldChar w:fldCharType="end"/>
        </w:r>
        <w:r>
          <w:t>/</w:t>
        </w:r>
        <w:r w:rsidR="00F1359C">
          <w:t>3</w:t>
        </w:r>
      </w:p>
    </w:sdtContent>
  </w:sdt>
  <w:p w:rsidR="00293594" w:rsidRDefault="00293594">
    <w:pPr>
      <w:pStyle w:val="Pieddepage"/>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5D2" w:rsidRDefault="00A615D2" w:rsidP="00964816">
      <w:pPr>
        <w:spacing w:after="0" w:line="240" w:lineRule="auto"/>
      </w:pPr>
      <w:r>
        <w:separator/>
      </w:r>
    </w:p>
  </w:footnote>
  <w:footnote w:type="continuationSeparator" w:id="0">
    <w:p w:rsidR="00A615D2" w:rsidRDefault="00A615D2" w:rsidP="009648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C02D5"/>
    <w:multiLevelType w:val="hybridMultilevel"/>
    <w:tmpl w:val="C3A2B314"/>
    <w:lvl w:ilvl="0" w:tplc="871CD688">
      <w:start w:val="10"/>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73473D0"/>
    <w:multiLevelType w:val="hybridMultilevel"/>
    <w:tmpl w:val="92AC7E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B65F4F"/>
    <w:multiLevelType w:val="hybridMultilevel"/>
    <w:tmpl w:val="F0C453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AD4D70"/>
    <w:multiLevelType w:val="hybridMultilevel"/>
    <w:tmpl w:val="1F3EDDF2"/>
    <w:lvl w:ilvl="0" w:tplc="87E86A12">
      <w:start w:val="1"/>
      <w:numFmt w:val="bullet"/>
      <w:lvlText w:val=""/>
      <w:lvlJc w:val="left"/>
      <w:pPr>
        <w:ind w:left="720" w:hanging="360"/>
      </w:pPr>
      <w:rPr>
        <w:rFonts w:ascii="Symbol" w:hAnsi="Symbol" w:hint="default"/>
        <w:color w:val="808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0F3EC0"/>
    <w:multiLevelType w:val="hybridMultilevel"/>
    <w:tmpl w:val="03E274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732AF2"/>
    <w:multiLevelType w:val="hybridMultilevel"/>
    <w:tmpl w:val="ECEEF5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430EC4"/>
    <w:multiLevelType w:val="hybridMultilevel"/>
    <w:tmpl w:val="F3F46322"/>
    <w:lvl w:ilvl="0" w:tplc="D8667CE6">
      <w:start w:val="14"/>
      <w:numFmt w:val="bullet"/>
      <w:lvlText w:val="-"/>
      <w:lvlJc w:val="left"/>
      <w:pPr>
        <w:ind w:left="506" w:hanging="360"/>
      </w:pPr>
      <w:rPr>
        <w:rFonts w:ascii="Calibri" w:eastAsiaTheme="minorHAnsi" w:hAnsi="Calibri" w:cs="Calibri" w:hint="default"/>
      </w:rPr>
    </w:lvl>
    <w:lvl w:ilvl="1" w:tplc="040C0003" w:tentative="1">
      <w:start w:val="1"/>
      <w:numFmt w:val="bullet"/>
      <w:lvlText w:val="o"/>
      <w:lvlJc w:val="left"/>
      <w:pPr>
        <w:ind w:left="1226" w:hanging="360"/>
      </w:pPr>
      <w:rPr>
        <w:rFonts w:ascii="Courier New" w:hAnsi="Courier New" w:cs="Courier New" w:hint="default"/>
      </w:rPr>
    </w:lvl>
    <w:lvl w:ilvl="2" w:tplc="040C0005" w:tentative="1">
      <w:start w:val="1"/>
      <w:numFmt w:val="bullet"/>
      <w:lvlText w:val=""/>
      <w:lvlJc w:val="left"/>
      <w:pPr>
        <w:ind w:left="1946" w:hanging="360"/>
      </w:pPr>
      <w:rPr>
        <w:rFonts w:ascii="Wingdings" w:hAnsi="Wingdings" w:hint="default"/>
      </w:rPr>
    </w:lvl>
    <w:lvl w:ilvl="3" w:tplc="040C0001" w:tentative="1">
      <w:start w:val="1"/>
      <w:numFmt w:val="bullet"/>
      <w:lvlText w:val=""/>
      <w:lvlJc w:val="left"/>
      <w:pPr>
        <w:ind w:left="2666" w:hanging="360"/>
      </w:pPr>
      <w:rPr>
        <w:rFonts w:ascii="Symbol" w:hAnsi="Symbol" w:hint="default"/>
      </w:rPr>
    </w:lvl>
    <w:lvl w:ilvl="4" w:tplc="040C0003" w:tentative="1">
      <w:start w:val="1"/>
      <w:numFmt w:val="bullet"/>
      <w:lvlText w:val="o"/>
      <w:lvlJc w:val="left"/>
      <w:pPr>
        <w:ind w:left="3386" w:hanging="360"/>
      </w:pPr>
      <w:rPr>
        <w:rFonts w:ascii="Courier New" w:hAnsi="Courier New" w:cs="Courier New" w:hint="default"/>
      </w:rPr>
    </w:lvl>
    <w:lvl w:ilvl="5" w:tplc="040C0005" w:tentative="1">
      <w:start w:val="1"/>
      <w:numFmt w:val="bullet"/>
      <w:lvlText w:val=""/>
      <w:lvlJc w:val="left"/>
      <w:pPr>
        <w:ind w:left="4106" w:hanging="360"/>
      </w:pPr>
      <w:rPr>
        <w:rFonts w:ascii="Wingdings" w:hAnsi="Wingdings" w:hint="default"/>
      </w:rPr>
    </w:lvl>
    <w:lvl w:ilvl="6" w:tplc="040C0001" w:tentative="1">
      <w:start w:val="1"/>
      <w:numFmt w:val="bullet"/>
      <w:lvlText w:val=""/>
      <w:lvlJc w:val="left"/>
      <w:pPr>
        <w:ind w:left="4826" w:hanging="360"/>
      </w:pPr>
      <w:rPr>
        <w:rFonts w:ascii="Symbol" w:hAnsi="Symbol" w:hint="default"/>
      </w:rPr>
    </w:lvl>
    <w:lvl w:ilvl="7" w:tplc="040C0003" w:tentative="1">
      <w:start w:val="1"/>
      <w:numFmt w:val="bullet"/>
      <w:lvlText w:val="o"/>
      <w:lvlJc w:val="left"/>
      <w:pPr>
        <w:ind w:left="5546" w:hanging="360"/>
      </w:pPr>
      <w:rPr>
        <w:rFonts w:ascii="Courier New" w:hAnsi="Courier New" w:cs="Courier New" w:hint="default"/>
      </w:rPr>
    </w:lvl>
    <w:lvl w:ilvl="8" w:tplc="040C0005" w:tentative="1">
      <w:start w:val="1"/>
      <w:numFmt w:val="bullet"/>
      <w:lvlText w:val=""/>
      <w:lvlJc w:val="left"/>
      <w:pPr>
        <w:ind w:left="6266" w:hanging="360"/>
      </w:pPr>
      <w:rPr>
        <w:rFonts w:ascii="Wingdings" w:hAnsi="Wingdings" w:hint="default"/>
      </w:rPr>
    </w:lvl>
  </w:abstractNum>
  <w:abstractNum w:abstractNumId="7" w15:restartNumberingAfterBreak="0">
    <w:nsid w:val="1CDF5172"/>
    <w:multiLevelType w:val="hybridMultilevel"/>
    <w:tmpl w:val="371E00E8"/>
    <w:lvl w:ilvl="0" w:tplc="2CCE3CBE">
      <w:start w:val="1"/>
      <w:numFmt w:val="lowerLetter"/>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F553104"/>
    <w:multiLevelType w:val="hybridMultilevel"/>
    <w:tmpl w:val="101077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BE7D3B"/>
    <w:multiLevelType w:val="hybridMultilevel"/>
    <w:tmpl w:val="047426E8"/>
    <w:lvl w:ilvl="0" w:tplc="87E86A12">
      <w:start w:val="1"/>
      <w:numFmt w:val="bullet"/>
      <w:lvlText w:val=""/>
      <w:lvlJc w:val="left"/>
      <w:pPr>
        <w:ind w:left="720" w:hanging="360"/>
      </w:pPr>
      <w:rPr>
        <w:rFonts w:ascii="Symbol" w:hAnsi="Symbol" w:hint="default"/>
        <w:color w:val="808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064DCD"/>
    <w:multiLevelType w:val="hybridMultilevel"/>
    <w:tmpl w:val="CCC8D0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5B64ED"/>
    <w:multiLevelType w:val="hybridMultilevel"/>
    <w:tmpl w:val="66B0D36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2921CC"/>
    <w:multiLevelType w:val="hybridMultilevel"/>
    <w:tmpl w:val="7B54C014"/>
    <w:lvl w:ilvl="0" w:tplc="E78A400A">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DF11285"/>
    <w:multiLevelType w:val="hybridMultilevel"/>
    <w:tmpl w:val="4CF0152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2061FEA"/>
    <w:multiLevelType w:val="hybridMultilevel"/>
    <w:tmpl w:val="1C78A1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6811B6"/>
    <w:multiLevelType w:val="hybridMultilevel"/>
    <w:tmpl w:val="E3F251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13B7FDC"/>
    <w:multiLevelType w:val="hybridMultilevel"/>
    <w:tmpl w:val="8DBC0B26"/>
    <w:lvl w:ilvl="0" w:tplc="CD2E05D8">
      <w:numFmt w:val="bullet"/>
      <w:lvlText w:val="-"/>
      <w:lvlJc w:val="left"/>
      <w:pPr>
        <w:ind w:left="720" w:hanging="360"/>
      </w:pPr>
      <w:rPr>
        <w:rFonts w:ascii="Book Antiqua" w:eastAsia="Times New Roman" w:hAnsi="Book Antiqu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DB06A0"/>
    <w:multiLevelType w:val="hybridMultilevel"/>
    <w:tmpl w:val="CF0ED9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0607F8"/>
    <w:multiLevelType w:val="hybridMultilevel"/>
    <w:tmpl w:val="CA5259A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280A6A"/>
    <w:multiLevelType w:val="hybridMultilevel"/>
    <w:tmpl w:val="574211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3218B0"/>
    <w:multiLevelType w:val="hybridMultilevel"/>
    <w:tmpl w:val="BC9660B4"/>
    <w:lvl w:ilvl="0" w:tplc="87E86A12">
      <w:start w:val="1"/>
      <w:numFmt w:val="bullet"/>
      <w:lvlText w:val=""/>
      <w:lvlJc w:val="left"/>
      <w:pPr>
        <w:ind w:left="720" w:hanging="360"/>
      </w:pPr>
      <w:rPr>
        <w:rFonts w:ascii="Symbol" w:hAnsi="Symbol" w:hint="default"/>
        <w:color w:val="808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844226"/>
    <w:multiLevelType w:val="hybridMultilevel"/>
    <w:tmpl w:val="E5F6C8A0"/>
    <w:lvl w:ilvl="0" w:tplc="87E86A12">
      <w:start w:val="1"/>
      <w:numFmt w:val="bullet"/>
      <w:lvlText w:val=""/>
      <w:lvlJc w:val="left"/>
      <w:pPr>
        <w:ind w:left="720" w:hanging="360"/>
      </w:pPr>
      <w:rPr>
        <w:rFonts w:ascii="Symbol" w:hAnsi="Symbol" w:hint="default"/>
        <w:color w:val="808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D73277"/>
    <w:multiLevelType w:val="hybridMultilevel"/>
    <w:tmpl w:val="58DC870E"/>
    <w:lvl w:ilvl="0" w:tplc="4AB8E69A">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666075"/>
    <w:multiLevelType w:val="hybridMultilevel"/>
    <w:tmpl w:val="91F4C4EA"/>
    <w:lvl w:ilvl="0" w:tplc="55E8FBEE">
      <w:start w:val="1"/>
      <w:numFmt w:val="bullet"/>
      <w:lvlText w:val="-"/>
      <w:lvlJc w:val="left"/>
      <w:pPr>
        <w:ind w:left="1070" w:hanging="360"/>
      </w:pPr>
      <w:rPr>
        <w:rFonts w:ascii="Arial" w:eastAsia="Times New Roman" w:hAnsi="Arial" w:cs="Aria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24" w15:restartNumberingAfterBreak="0">
    <w:nsid w:val="71C96A84"/>
    <w:multiLevelType w:val="hybridMultilevel"/>
    <w:tmpl w:val="147EA90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83A2A43"/>
    <w:multiLevelType w:val="hybridMultilevel"/>
    <w:tmpl w:val="308E0D8C"/>
    <w:lvl w:ilvl="0" w:tplc="A2E8160C">
      <w:numFmt w:val="bullet"/>
      <w:lvlText w:val="-"/>
      <w:lvlJc w:val="left"/>
      <w:pPr>
        <w:ind w:left="1065" w:hanging="360"/>
      </w:pPr>
      <w:rPr>
        <w:rFonts w:ascii="Calibri" w:eastAsia="Calibr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start w:val="1"/>
      <w:numFmt w:val="bullet"/>
      <w:lvlText w:val="o"/>
      <w:lvlJc w:val="left"/>
      <w:pPr>
        <w:ind w:left="3945" w:hanging="360"/>
      </w:pPr>
      <w:rPr>
        <w:rFonts w:ascii="Courier New" w:hAnsi="Courier New" w:cs="Courier New" w:hint="default"/>
      </w:rPr>
    </w:lvl>
    <w:lvl w:ilvl="5" w:tplc="040C0005">
      <w:start w:val="1"/>
      <w:numFmt w:val="bullet"/>
      <w:lvlText w:val=""/>
      <w:lvlJc w:val="left"/>
      <w:pPr>
        <w:ind w:left="4665" w:hanging="360"/>
      </w:pPr>
      <w:rPr>
        <w:rFonts w:ascii="Wingdings" w:hAnsi="Wingdings" w:hint="default"/>
      </w:rPr>
    </w:lvl>
    <w:lvl w:ilvl="6" w:tplc="040C0001">
      <w:start w:val="1"/>
      <w:numFmt w:val="bullet"/>
      <w:lvlText w:val=""/>
      <w:lvlJc w:val="left"/>
      <w:pPr>
        <w:ind w:left="5385" w:hanging="360"/>
      </w:pPr>
      <w:rPr>
        <w:rFonts w:ascii="Symbol" w:hAnsi="Symbol" w:hint="default"/>
      </w:rPr>
    </w:lvl>
    <w:lvl w:ilvl="7" w:tplc="040C0003">
      <w:start w:val="1"/>
      <w:numFmt w:val="bullet"/>
      <w:lvlText w:val="o"/>
      <w:lvlJc w:val="left"/>
      <w:pPr>
        <w:ind w:left="6105" w:hanging="360"/>
      </w:pPr>
      <w:rPr>
        <w:rFonts w:ascii="Courier New" w:hAnsi="Courier New" w:cs="Courier New" w:hint="default"/>
      </w:rPr>
    </w:lvl>
    <w:lvl w:ilvl="8" w:tplc="040C0005">
      <w:start w:val="1"/>
      <w:numFmt w:val="bullet"/>
      <w:lvlText w:val=""/>
      <w:lvlJc w:val="left"/>
      <w:pPr>
        <w:ind w:left="6825" w:hanging="360"/>
      </w:pPr>
      <w:rPr>
        <w:rFonts w:ascii="Wingdings" w:hAnsi="Wingdings" w:hint="default"/>
      </w:rPr>
    </w:lvl>
  </w:abstractNum>
  <w:num w:numId="1">
    <w:abstractNumId w:val="6"/>
  </w:num>
  <w:num w:numId="2">
    <w:abstractNumId w:val="4"/>
  </w:num>
  <w:num w:numId="3">
    <w:abstractNumId w:val="20"/>
  </w:num>
  <w:num w:numId="4">
    <w:abstractNumId w:val="9"/>
  </w:num>
  <w:num w:numId="5">
    <w:abstractNumId w:val="21"/>
  </w:num>
  <w:num w:numId="6">
    <w:abstractNumId w:val="3"/>
  </w:num>
  <w:num w:numId="7">
    <w:abstractNumId w:val="24"/>
  </w:num>
  <w:num w:numId="8">
    <w:abstractNumId w:val="14"/>
  </w:num>
  <w:num w:numId="9">
    <w:abstractNumId w:val="13"/>
  </w:num>
  <w:num w:numId="10">
    <w:abstractNumId w:val="1"/>
  </w:num>
  <w:num w:numId="11">
    <w:abstractNumId w:val="25"/>
  </w:num>
  <w:num w:numId="12">
    <w:abstractNumId w:val="12"/>
  </w:num>
  <w:num w:numId="13">
    <w:abstractNumId w:val="19"/>
  </w:num>
  <w:num w:numId="14">
    <w:abstractNumId w:val="17"/>
  </w:num>
  <w:num w:numId="15">
    <w:abstractNumId w:val="22"/>
  </w:num>
  <w:num w:numId="16">
    <w:abstractNumId w:val="16"/>
  </w:num>
  <w:num w:numId="17">
    <w:abstractNumId w:val="18"/>
  </w:num>
  <w:num w:numId="18">
    <w:abstractNumId w:val="11"/>
  </w:num>
  <w:num w:numId="19">
    <w:abstractNumId w:val="2"/>
  </w:num>
  <w:num w:numId="20">
    <w:abstractNumId w:val="5"/>
  </w:num>
  <w:num w:numId="21">
    <w:abstractNumId w:val="8"/>
  </w:num>
  <w:num w:numId="22">
    <w:abstractNumId w:val="10"/>
  </w:num>
  <w:num w:numId="23">
    <w:abstractNumId w:val="15"/>
  </w:num>
  <w:num w:numId="24">
    <w:abstractNumId w:val="7"/>
  </w:num>
  <w:num w:numId="25">
    <w:abstractNumId w:val="2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817"/>
    <w:rsid w:val="00010CCF"/>
    <w:rsid w:val="0001476C"/>
    <w:rsid w:val="00030D1D"/>
    <w:rsid w:val="00044BE8"/>
    <w:rsid w:val="00046A39"/>
    <w:rsid w:val="00052818"/>
    <w:rsid w:val="0005355B"/>
    <w:rsid w:val="000550F9"/>
    <w:rsid w:val="000619E8"/>
    <w:rsid w:val="00072E27"/>
    <w:rsid w:val="00081F28"/>
    <w:rsid w:val="00084058"/>
    <w:rsid w:val="00085C87"/>
    <w:rsid w:val="00087F66"/>
    <w:rsid w:val="00090A92"/>
    <w:rsid w:val="000A2124"/>
    <w:rsid w:val="000A479F"/>
    <w:rsid w:val="000B07B2"/>
    <w:rsid w:val="000C1C05"/>
    <w:rsid w:val="000C6931"/>
    <w:rsid w:val="000C7564"/>
    <w:rsid w:val="000D3A3B"/>
    <w:rsid w:val="000D3C21"/>
    <w:rsid w:val="000D4D81"/>
    <w:rsid w:val="000E00E9"/>
    <w:rsid w:val="00100706"/>
    <w:rsid w:val="00102A06"/>
    <w:rsid w:val="00103E7F"/>
    <w:rsid w:val="00114A0C"/>
    <w:rsid w:val="00122CBE"/>
    <w:rsid w:val="0014086F"/>
    <w:rsid w:val="001426A6"/>
    <w:rsid w:val="0015335F"/>
    <w:rsid w:val="001562E9"/>
    <w:rsid w:val="00164FC6"/>
    <w:rsid w:val="0017458B"/>
    <w:rsid w:val="001834EA"/>
    <w:rsid w:val="00196660"/>
    <w:rsid w:val="001A0A80"/>
    <w:rsid w:val="001A325C"/>
    <w:rsid w:val="001A525B"/>
    <w:rsid w:val="001C057C"/>
    <w:rsid w:val="001C2CEC"/>
    <w:rsid w:val="001C3F47"/>
    <w:rsid w:val="001D2E88"/>
    <w:rsid w:val="001D528F"/>
    <w:rsid w:val="001E45B7"/>
    <w:rsid w:val="001F1C49"/>
    <w:rsid w:val="001F4888"/>
    <w:rsid w:val="001F579A"/>
    <w:rsid w:val="0020110D"/>
    <w:rsid w:val="00202AEE"/>
    <w:rsid w:val="00212BD9"/>
    <w:rsid w:val="0021741F"/>
    <w:rsid w:val="002177AF"/>
    <w:rsid w:val="002209EB"/>
    <w:rsid w:val="00221597"/>
    <w:rsid w:val="00222A72"/>
    <w:rsid w:val="002309BD"/>
    <w:rsid w:val="00232ABD"/>
    <w:rsid w:val="00233349"/>
    <w:rsid w:val="00236F18"/>
    <w:rsid w:val="00237AF2"/>
    <w:rsid w:val="00243D38"/>
    <w:rsid w:val="00245BDA"/>
    <w:rsid w:val="00247E2E"/>
    <w:rsid w:val="0025000B"/>
    <w:rsid w:val="00255CFD"/>
    <w:rsid w:val="00260063"/>
    <w:rsid w:val="002606CD"/>
    <w:rsid w:val="0026212B"/>
    <w:rsid w:val="002734BC"/>
    <w:rsid w:val="0027429D"/>
    <w:rsid w:val="00282D97"/>
    <w:rsid w:val="00287569"/>
    <w:rsid w:val="00293594"/>
    <w:rsid w:val="002977D2"/>
    <w:rsid w:val="002A48BC"/>
    <w:rsid w:val="002A4EBD"/>
    <w:rsid w:val="002C5B7C"/>
    <w:rsid w:val="002D7C54"/>
    <w:rsid w:val="002E025C"/>
    <w:rsid w:val="002E6975"/>
    <w:rsid w:val="002E6EDE"/>
    <w:rsid w:val="002F037F"/>
    <w:rsid w:val="002F1201"/>
    <w:rsid w:val="0030025C"/>
    <w:rsid w:val="0031276F"/>
    <w:rsid w:val="00314070"/>
    <w:rsid w:val="00326205"/>
    <w:rsid w:val="003339E2"/>
    <w:rsid w:val="00343F1B"/>
    <w:rsid w:val="00345EFB"/>
    <w:rsid w:val="00347997"/>
    <w:rsid w:val="00375CD7"/>
    <w:rsid w:val="0038099C"/>
    <w:rsid w:val="00394B08"/>
    <w:rsid w:val="0039704C"/>
    <w:rsid w:val="003A3C2E"/>
    <w:rsid w:val="003A5C1D"/>
    <w:rsid w:val="003B5A8E"/>
    <w:rsid w:val="003D3532"/>
    <w:rsid w:val="003D3DD3"/>
    <w:rsid w:val="003D5898"/>
    <w:rsid w:val="003E1E0F"/>
    <w:rsid w:val="003E3300"/>
    <w:rsid w:val="003E71B6"/>
    <w:rsid w:val="00401F4F"/>
    <w:rsid w:val="00405195"/>
    <w:rsid w:val="00405289"/>
    <w:rsid w:val="00422394"/>
    <w:rsid w:val="00425601"/>
    <w:rsid w:val="00430287"/>
    <w:rsid w:val="004321C4"/>
    <w:rsid w:val="004368FF"/>
    <w:rsid w:val="00436F97"/>
    <w:rsid w:val="004515C7"/>
    <w:rsid w:val="00453121"/>
    <w:rsid w:val="00464A92"/>
    <w:rsid w:val="00472EAF"/>
    <w:rsid w:val="004802EE"/>
    <w:rsid w:val="00484278"/>
    <w:rsid w:val="00487665"/>
    <w:rsid w:val="004927D6"/>
    <w:rsid w:val="004A262D"/>
    <w:rsid w:val="004A3B33"/>
    <w:rsid w:val="004A4A94"/>
    <w:rsid w:val="004B285B"/>
    <w:rsid w:val="004B4A6B"/>
    <w:rsid w:val="004B4DED"/>
    <w:rsid w:val="004C43E9"/>
    <w:rsid w:val="004C7C0B"/>
    <w:rsid w:val="004D250B"/>
    <w:rsid w:val="004E3C45"/>
    <w:rsid w:val="004F1474"/>
    <w:rsid w:val="00502D28"/>
    <w:rsid w:val="0050472A"/>
    <w:rsid w:val="00505A99"/>
    <w:rsid w:val="0051078F"/>
    <w:rsid w:val="00510D8C"/>
    <w:rsid w:val="00514222"/>
    <w:rsid w:val="00533E5D"/>
    <w:rsid w:val="0054155E"/>
    <w:rsid w:val="00543233"/>
    <w:rsid w:val="00543B76"/>
    <w:rsid w:val="00555199"/>
    <w:rsid w:val="0055635F"/>
    <w:rsid w:val="005577D8"/>
    <w:rsid w:val="0056006B"/>
    <w:rsid w:val="00563888"/>
    <w:rsid w:val="00566D7F"/>
    <w:rsid w:val="00573A43"/>
    <w:rsid w:val="00577939"/>
    <w:rsid w:val="0058090F"/>
    <w:rsid w:val="005A0227"/>
    <w:rsid w:val="005B2142"/>
    <w:rsid w:val="005B21FF"/>
    <w:rsid w:val="005B4604"/>
    <w:rsid w:val="005B605C"/>
    <w:rsid w:val="005B6DD9"/>
    <w:rsid w:val="005C128A"/>
    <w:rsid w:val="005C5E79"/>
    <w:rsid w:val="005E20EF"/>
    <w:rsid w:val="005E269E"/>
    <w:rsid w:val="005E3728"/>
    <w:rsid w:val="00600EE2"/>
    <w:rsid w:val="006015DD"/>
    <w:rsid w:val="006070DB"/>
    <w:rsid w:val="0062454E"/>
    <w:rsid w:val="006264C1"/>
    <w:rsid w:val="00642FEC"/>
    <w:rsid w:val="0064335C"/>
    <w:rsid w:val="00652B88"/>
    <w:rsid w:val="00654F06"/>
    <w:rsid w:val="006636E6"/>
    <w:rsid w:val="006725C4"/>
    <w:rsid w:val="0067419F"/>
    <w:rsid w:val="00674377"/>
    <w:rsid w:val="00680709"/>
    <w:rsid w:val="006877CC"/>
    <w:rsid w:val="006915B0"/>
    <w:rsid w:val="00696255"/>
    <w:rsid w:val="006A595B"/>
    <w:rsid w:val="006A68F3"/>
    <w:rsid w:val="006B7A29"/>
    <w:rsid w:val="006C32B0"/>
    <w:rsid w:val="006C33DF"/>
    <w:rsid w:val="006C49A2"/>
    <w:rsid w:val="006C65A9"/>
    <w:rsid w:val="006D3E0C"/>
    <w:rsid w:val="006E4D07"/>
    <w:rsid w:val="006F6C86"/>
    <w:rsid w:val="006F6F36"/>
    <w:rsid w:val="006F7C1D"/>
    <w:rsid w:val="0070374F"/>
    <w:rsid w:val="0070445B"/>
    <w:rsid w:val="00704A4E"/>
    <w:rsid w:val="00706187"/>
    <w:rsid w:val="00712817"/>
    <w:rsid w:val="0071389D"/>
    <w:rsid w:val="00714EC5"/>
    <w:rsid w:val="0071560C"/>
    <w:rsid w:val="0073507E"/>
    <w:rsid w:val="00740137"/>
    <w:rsid w:val="007564FD"/>
    <w:rsid w:val="007747A5"/>
    <w:rsid w:val="00783335"/>
    <w:rsid w:val="007A5249"/>
    <w:rsid w:val="007A7B15"/>
    <w:rsid w:val="007B053B"/>
    <w:rsid w:val="007C2913"/>
    <w:rsid w:val="007C538D"/>
    <w:rsid w:val="007C5E3F"/>
    <w:rsid w:val="007D5915"/>
    <w:rsid w:val="007E5C80"/>
    <w:rsid w:val="007F37B0"/>
    <w:rsid w:val="008121E5"/>
    <w:rsid w:val="00832420"/>
    <w:rsid w:val="00842F7C"/>
    <w:rsid w:val="00843538"/>
    <w:rsid w:val="00855145"/>
    <w:rsid w:val="008557F5"/>
    <w:rsid w:val="0086270F"/>
    <w:rsid w:val="008759B0"/>
    <w:rsid w:val="00875F5E"/>
    <w:rsid w:val="008763DF"/>
    <w:rsid w:val="00881E98"/>
    <w:rsid w:val="0088479D"/>
    <w:rsid w:val="00887B29"/>
    <w:rsid w:val="00893837"/>
    <w:rsid w:val="008A09A4"/>
    <w:rsid w:val="008A2C63"/>
    <w:rsid w:val="008A5195"/>
    <w:rsid w:val="008B482D"/>
    <w:rsid w:val="008C3182"/>
    <w:rsid w:val="008C35A9"/>
    <w:rsid w:val="008E0700"/>
    <w:rsid w:val="008E25AE"/>
    <w:rsid w:val="008E2B91"/>
    <w:rsid w:val="008E59D2"/>
    <w:rsid w:val="00903663"/>
    <w:rsid w:val="00914036"/>
    <w:rsid w:val="00917906"/>
    <w:rsid w:val="00922B55"/>
    <w:rsid w:val="00931999"/>
    <w:rsid w:val="0093511B"/>
    <w:rsid w:val="009410EB"/>
    <w:rsid w:val="00943F16"/>
    <w:rsid w:val="009510B2"/>
    <w:rsid w:val="00955E0F"/>
    <w:rsid w:val="00964816"/>
    <w:rsid w:val="00964BE6"/>
    <w:rsid w:val="00972A86"/>
    <w:rsid w:val="00972D86"/>
    <w:rsid w:val="00982EEB"/>
    <w:rsid w:val="00990F29"/>
    <w:rsid w:val="00992201"/>
    <w:rsid w:val="00993D53"/>
    <w:rsid w:val="009A29B0"/>
    <w:rsid w:val="009A3F5E"/>
    <w:rsid w:val="009A508A"/>
    <w:rsid w:val="009B4A8C"/>
    <w:rsid w:val="009B4D30"/>
    <w:rsid w:val="009B562F"/>
    <w:rsid w:val="009B6B89"/>
    <w:rsid w:val="009C7F0B"/>
    <w:rsid w:val="009D423E"/>
    <w:rsid w:val="009D4F40"/>
    <w:rsid w:val="009E2BDD"/>
    <w:rsid w:val="009E4903"/>
    <w:rsid w:val="009E766A"/>
    <w:rsid w:val="009F6D73"/>
    <w:rsid w:val="00A02B28"/>
    <w:rsid w:val="00A050B1"/>
    <w:rsid w:val="00A06008"/>
    <w:rsid w:val="00A12A37"/>
    <w:rsid w:val="00A164F2"/>
    <w:rsid w:val="00A20C9F"/>
    <w:rsid w:val="00A30469"/>
    <w:rsid w:val="00A615D2"/>
    <w:rsid w:val="00A64146"/>
    <w:rsid w:val="00A64801"/>
    <w:rsid w:val="00A81086"/>
    <w:rsid w:val="00A91424"/>
    <w:rsid w:val="00A91668"/>
    <w:rsid w:val="00A92849"/>
    <w:rsid w:val="00AA2F9F"/>
    <w:rsid w:val="00AA3D3A"/>
    <w:rsid w:val="00AB0E73"/>
    <w:rsid w:val="00AC2F8F"/>
    <w:rsid w:val="00AC77E0"/>
    <w:rsid w:val="00AD6334"/>
    <w:rsid w:val="00AE60C0"/>
    <w:rsid w:val="00B25C5A"/>
    <w:rsid w:val="00B27513"/>
    <w:rsid w:val="00B32596"/>
    <w:rsid w:val="00B35F88"/>
    <w:rsid w:val="00B37C3B"/>
    <w:rsid w:val="00B4378B"/>
    <w:rsid w:val="00B45260"/>
    <w:rsid w:val="00B50426"/>
    <w:rsid w:val="00B50902"/>
    <w:rsid w:val="00B55310"/>
    <w:rsid w:val="00B56BFA"/>
    <w:rsid w:val="00B70D69"/>
    <w:rsid w:val="00B7345E"/>
    <w:rsid w:val="00B864CD"/>
    <w:rsid w:val="00B878B9"/>
    <w:rsid w:val="00B91EAF"/>
    <w:rsid w:val="00BA2C63"/>
    <w:rsid w:val="00BC10E0"/>
    <w:rsid w:val="00BC15FF"/>
    <w:rsid w:val="00BD0575"/>
    <w:rsid w:val="00C0266B"/>
    <w:rsid w:val="00C05FDD"/>
    <w:rsid w:val="00C16C9E"/>
    <w:rsid w:val="00C31396"/>
    <w:rsid w:val="00C31FD1"/>
    <w:rsid w:val="00C36665"/>
    <w:rsid w:val="00C3678F"/>
    <w:rsid w:val="00C37C27"/>
    <w:rsid w:val="00C40379"/>
    <w:rsid w:val="00C46AA9"/>
    <w:rsid w:val="00C473A2"/>
    <w:rsid w:val="00C517F7"/>
    <w:rsid w:val="00C62869"/>
    <w:rsid w:val="00C74D3C"/>
    <w:rsid w:val="00C77550"/>
    <w:rsid w:val="00C873A6"/>
    <w:rsid w:val="00C932A6"/>
    <w:rsid w:val="00CB0886"/>
    <w:rsid w:val="00CB3EA8"/>
    <w:rsid w:val="00CC3F88"/>
    <w:rsid w:val="00CC485D"/>
    <w:rsid w:val="00CC74C0"/>
    <w:rsid w:val="00CD3214"/>
    <w:rsid w:val="00CF0F33"/>
    <w:rsid w:val="00CF3A53"/>
    <w:rsid w:val="00D12EAE"/>
    <w:rsid w:val="00D303C9"/>
    <w:rsid w:val="00D34E7C"/>
    <w:rsid w:val="00D61DF9"/>
    <w:rsid w:val="00D63CB8"/>
    <w:rsid w:val="00D7281F"/>
    <w:rsid w:val="00D72CF6"/>
    <w:rsid w:val="00D765BA"/>
    <w:rsid w:val="00D960E6"/>
    <w:rsid w:val="00D97BE9"/>
    <w:rsid w:val="00DA0612"/>
    <w:rsid w:val="00DA134C"/>
    <w:rsid w:val="00DA1DD9"/>
    <w:rsid w:val="00DA54C1"/>
    <w:rsid w:val="00DC0860"/>
    <w:rsid w:val="00DC48B0"/>
    <w:rsid w:val="00DE4C2B"/>
    <w:rsid w:val="00DE54C5"/>
    <w:rsid w:val="00E034F6"/>
    <w:rsid w:val="00E03DA5"/>
    <w:rsid w:val="00E0575E"/>
    <w:rsid w:val="00E064F7"/>
    <w:rsid w:val="00E1373E"/>
    <w:rsid w:val="00E146EF"/>
    <w:rsid w:val="00E167DE"/>
    <w:rsid w:val="00E22654"/>
    <w:rsid w:val="00E3263F"/>
    <w:rsid w:val="00E32B96"/>
    <w:rsid w:val="00E615C0"/>
    <w:rsid w:val="00E627BE"/>
    <w:rsid w:val="00E641B0"/>
    <w:rsid w:val="00E71021"/>
    <w:rsid w:val="00E726E4"/>
    <w:rsid w:val="00E72C70"/>
    <w:rsid w:val="00E83EFE"/>
    <w:rsid w:val="00E843F2"/>
    <w:rsid w:val="00E959FB"/>
    <w:rsid w:val="00EA2DEC"/>
    <w:rsid w:val="00EB3BA8"/>
    <w:rsid w:val="00EB6CF8"/>
    <w:rsid w:val="00EC4DEB"/>
    <w:rsid w:val="00ED4D58"/>
    <w:rsid w:val="00EE22FB"/>
    <w:rsid w:val="00EE32C5"/>
    <w:rsid w:val="00EF7B2C"/>
    <w:rsid w:val="00F114CA"/>
    <w:rsid w:val="00F1359C"/>
    <w:rsid w:val="00F17B3D"/>
    <w:rsid w:val="00F25412"/>
    <w:rsid w:val="00F25EE2"/>
    <w:rsid w:val="00F35F77"/>
    <w:rsid w:val="00F36222"/>
    <w:rsid w:val="00F528E5"/>
    <w:rsid w:val="00F53F53"/>
    <w:rsid w:val="00F57749"/>
    <w:rsid w:val="00F61246"/>
    <w:rsid w:val="00F706B2"/>
    <w:rsid w:val="00F725CC"/>
    <w:rsid w:val="00F74600"/>
    <w:rsid w:val="00F80815"/>
    <w:rsid w:val="00F81E46"/>
    <w:rsid w:val="00F829EE"/>
    <w:rsid w:val="00F92E87"/>
    <w:rsid w:val="00F950AB"/>
    <w:rsid w:val="00FA065F"/>
    <w:rsid w:val="00FA3F63"/>
    <w:rsid w:val="00FB1600"/>
    <w:rsid w:val="00FB3619"/>
    <w:rsid w:val="00FB7E58"/>
    <w:rsid w:val="00FE2A58"/>
    <w:rsid w:val="00FE353A"/>
    <w:rsid w:val="00FE3A1A"/>
    <w:rsid w:val="00FE57A8"/>
    <w:rsid w:val="00FF55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B68644"/>
  <w15:chartTrackingRefBased/>
  <w15:docId w15:val="{110F9CC8-E6B1-426C-BB24-A63F51AC9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222"/>
  </w:style>
  <w:style w:type="paragraph" w:styleId="Titre1">
    <w:name w:val="heading 1"/>
    <w:basedOn w:val="Normal"/>
    <w:next w:val="Normal"/>
    <w:link w:val="Titre1Car"/>
    <w:qFormat/>
    <w:rsid w:val="00430287"/>
    <w:pPr>
      <w:keepNext/>
      <w:spacing w:after="0" w:line="240" w:lineRule="auto"/>
      <w:jc w:val="center"/>
      <w:outlineLvl w:val="0"/>
    </w:pPr>
    <w:rPr>
      <w:rFonts w:ascii="Arial Narrow" w:eastAsia="Times New Roman" w:hAnsi="Arial Narrow" w:cs="Times New Roman"/>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unhideWhenUsed/>
    <w:rsid w:val="00964816"/>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964816"/>
    <w:rPr>
      <w:rFonts w:ascii="Times New Roman" w:eastAsia="Times New Roman" w:hAnsi="Times New Roman" w:cs="Times New Roman"/>
      <w:sz w:val="20"/>
      <w:szCs w:val="20"/>
      <w:lang w:eastAsia="fr-FR"/>
    </w:rPr>
  </w:style>
  <w:style w:type="character" w:styleId="Appelnotedebasdep">
    <w:name w:val="footnote reference"/>
    <w:uiPriority w:val="99"/>
    <w:unhideWhenUsed/>
    <w:rsid w:val="00964816"/>
    <w:rPr>
      <w:vertAlign w:val="superscript"/>
    </w:rPr>
  </w:style>
  <w:style w:type="character" w:styleId="Lienhypertexte">
    <w:name w:val="Hyperlink"/>
    <w:basedOn w:val="Policepardfaut"/>
    <w:uiPriority w:val="99"/>
    <w:semiHidden/>
    <w:unhideWhenUsed/>
    <w:rsid w:val="00E22654"/>
    <w:rPr>
      <w:color w:val="0000FF"/>
      <w:u w:val="single"/>
    </w:rPr>
  </w:style>
  <w:style w:type="paragraph" w:styleId="Paragraphedeliste">
    <w:name w:val="List Paragraph"/>
    <w:basedOn w:val="Normal"/>
    <w:uiPriority w:val="34"/>
    <w:qFormat/>
    <w:rsid w:val="00E22654"/>
    <w:pPr>
      <w:ind w:left="720"/>
      <w:contextualSpacing/>
    </w:pPr>
  </w:style>
  <w:style w:type="paragraph" w:styleId="NormalWeb">
    <w:name w:val="Normal (Web)"/>
    <w:basedOn w:val="Normal"/>
    <w:uiPriority w:val="99"/>
    <w:unhideWhenUsed/>
    <w:rsid w:val="00E2265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B27513"/>
    <w:pPr>
      <w:tabs>
        <w:tab w:val="center" w:pos="4536"/>
        <w:tab w:val="right" w:pos="9072"/>
      </w:tabs>
      <w:spacing w:after="0" w:line="240" w:lineRule="auto"/>
    </w:pPr>
  </w:style>
  <w:style w:type="character" w:customStyle="1" w:styleId="En-tteCar">
    <w:name w:val="En-tête Car"/>
    <w:basedOn w:val="Policepardfaut"/>
    <w:link w:val="En-tte"/>
    <w:uiPriority w:val="99"/>
    <w:rsid w:val="00B27513"/>
  </w:style>
  <w:style w:type="paragraph" w:styleId="Pieddepage">
    <w:name w:val="footer"/>
    <w:basedOn w:val="Normal"/>
    <w:link w:val="PieddepageCar"/>
    <w:uiPriority w:val="99"/>
    <w:unhideWhenUsed/>
    <w:rsid w:val="00B275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27513"/>
  </w:style>
  <w:style w:type="paragraph" w:styleId="Textedebulles">
    <w:name w:val="Balloon Text"/>
    <w:basedOn w:val="Normal"/>
    <w:link w:val="TextedebullesCar"/>
    <w:uiPriority w:val="99"/>
    <w:semiHidden/>
    <w:unhideWhenUsed/>
    <w:rsid w:val="001C2CE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C2CEC"/>
    <w:rPr>
      <w:rFonts w:ascii="Segoe UI" w:hAnsi="Segoe UI" w:cs="Segoe UI"/>
      <w:sz w:val="18"/>
      <w:szCs w:val="18"/>
    </w:rPr>
  </w:style>
  <w:style w:type="character" w:customStyle="1" w:styleId="Titre1Car">
    <w:name w:val="Titre 1 Car"/>
    <w:basedOn w:val="Policepardfaut"/>
    <w:link w:val="Titre1"/>
    <w:rsid w:val="00430287"/>
    <w:rPr>
      <w:rFonts w:ascii="Arial Narrow" w:eastAsia="Times New Roman" w:hAnsi="Arial Narrow" w:cs="Times New Roman"/>
      <w:b/>
      <w:bCs/>
      <w:sz w:val="20"/>
      <w:szCs w:val="20"/>
    </w:rPr>
  </w:style>
  <w:style w:type="table" w:styleId="Grilledutableau">
    <w:name w:val="Table Grid"/>
    <w:basedOn w:val="TableauNormal"/>
    <w:uiPriority w:val="39"/>
    <w:rsid w:val="00E61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6C9E"/>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Corpsdetexte">
    <w:name w:val="Body Text"/>
    <w:basedOn w:val="Normal"/>
    <w:link w:val="CorpsdetexteCar"/>
    <w:unhideWhenUsed/>
    <w:rsid w:val="00C16C9E"/>
    <w:pPr>
      <w:spacing w:after="0" w:line="240" w:lineRule="auto"/>
    </w:pPr>
    <w:rPr>
      <w:rFonts w:ascii="Times New Roman" w:eastAsia="Times New Roman" w:hAnsi="Times New Roman" w:cs="Times New Roman"/>
      <w:i/>
      <w:sz w:val="24"/>
      <w:szCs w:val="20"/>
      <w:lang w:eastAsia="fr-FR"/>
    </w:rPr>
  </w:style>
  <w:style w:type="character" w:customStyle="1" w:styleId="CorpsdetexteCar">
    <w:name w:val="Corps de texte Car"/>
    <w:basedOn w:val="Policepardfaut"/>
    <w:link w:val="Corpsdetexte"/>
    <w:rsid w:val="00C16C9E"/>
    <w:rPr>
      <w:rFonts w:ascii="Times New Roman" w:eastAsia="Times New Roman" w:hAnsi="Times New Roman" w:cs="Times New Roman"/>
      <w:i/>
      <w:sz w:val="24"/>
      <w:szCs w:val="20"/>
      <w:lang w:eastAsia="fr-FR"/>
    </w:rPr>
  </w:style>
  <w:style w:type="paragraph" w:customStyle="1" w:styleId="Texte">
    <w:name w:val="@Texte"/>
    <w:basedOn w:val="Normal"/>
    <w:link w:val="TexteCar"/>
    <w:uiPriority w:val="99"/>
    <w:rsid w:val="001A325C"/>
    <w:pPr>
      <w:spacing w:before="360" w:after="0" w:line="312" w:lineRule="auto"/>
      <w:jc w:val="both"/>
    </w:pPr>
    <w:rPr>
      <w:rFonts w:eastAsia="Times New Roman" w:cs="Times New Roman"/>
      <w:szCs w:val="24"/>
    </w:rPr>
  </w:style>
  <w:style w:type="character" w:customStyle="1" w:styleId="TexteCar">
    <w:name w:val="@Texte Car"/>
    <w:link w:val="Texte"/>
    <w:uiPriority w:val="99"/>
    <w:rsid w:val="001A325C"/>
    <w:rPr>
      <w:rFonts w:eastAsia="Times New Roman" w:cs="Times New Roman"/>
      <w:szCs w:val="24"/>
    </w:rPr>
  </w:style>
  <w:style w:type="paragraph" w:styleId="Sansinterligne">
    <w:name w:val="No Spacing"/>
    <w:uiPriority w:val="1"/>
    <w:qFormat/>
    <w:rsid w:val="00F74600"/>
    <w:pPr>
      <w:spacing w:after="0" w:line="240" w:lineRule="auto"/>
    </w:pPr>
  </w:style>
  <w:style w:type="paragraph" w:customStyle="1" w:styleId="texte0">
    <w:name w:val="texte"/>
    <w:basedOn w:val="Textebrut"/>
    <w:rsid w:val="006C65A9"/>
    <w:pPr>
      <w:jc w:val="both"/>
    </w:pPr>
    <w:rPr>
      <w:rFonts w:ascii="Arial" w:eastAsia="MS Mincho" w:hAnsi="Arial" w:cs="Arial"/>
      <w:sz w:val="22"/>
      <w:szCs w:val="20"/>
      <w:lang w:eastAsia="fr-FR"/>
    </w:rPr>
  </w:style>
  <w:style w:type="paragraph" w:styleId="Textebrut">
    <w:name w:val="Plain Text"/>
    <w:basedOn w:val="Normal"/>
    <w:link w:val="TextebrutCar"/>
    <w:uiPriority w:val="99"/>
    <w:semiHidden/>
    <w:unhideWhenUsed/>
    <w:rsid w:val="006C65A9"/>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6C65A9"/>
    <w:rPr>
      <w:rFonts w:ascii="Consolas" w:hAnsi="Consolas"/>
      <w:sz w:val="21"/>
      <w:szCs w:val="21"/>
    </w:rPr>
  </w:style>
  <w:style w:type="character" w:styleId="Marquedecommentaire">
    <w:name w:val="annotation reference"/>
    <w:basedOn w:val="Policepardfaut"/>
    <w:unhideWhenUsed/>
    <w:rsid w:val="009D4F40"/>
    <w:rPr>
      <w:sz w:val="16"/>
      <w:szCs w:val="16"/>
    </w:rPr>
  </w:style>
  <w:style w:type="paragraph" w:styleId="Commentaire">
    <w:name w:val="annotation text"/>
    <w:basedOn w:val="Normal"/>
    <w:link w:val="CommentaireCar"/>
    <w:unhideWhenUsed/>
    <w:rsid w:val="009D4F40"/>
    <w:pPr>
      <w:spacing w:line="240" w:lineRule="auto"/>
    </w:pPr>
    <w:rPr>
      <w:sz w:val="20"/>
      <w:szCs w:val="20"/>
    </w:rPr>
  </w:style>
  <w:style w:type="character" w:customStyle="1" w:styleId="CommentaireCar">
    <w:name w:val="Commentaire Car"/>
    <w:basedOn w:val="Policepardfaut"/>
    <w:link w:val="Commentaire"/>
    <w:rsid w:val="009D4F40"/>
    <w:rPr>
      <w:sz w:val="20"/>
      <w:szCs w:val="20"/>
    </w:rPr>
  </w:style>
  <w:style w:type="paragraph" w:styleId="Objetducommentaire">
    <w:name w:val="annotation subject"/>
    <w:basedOn w:val="Commentaire"/>
    <w:next w:val="Commentaire"/>
    <w:link w:val="ObjetducommentaireCar"/>
    <w:uiPriority w:val="99"/>
    <w:semiHidden/>
    <w:unhideWhenUsed/>
    <w:rsid w:val="009D4F40"/>
    <w:rPr>
      <w:b/>
      <w:bCs/>
    </w:rPr>
  </w:style>
  <w:style w:type="character" w:customStyle="1" w:styleId="ObjetducommentaireCar">
    <w:name w:val="Objet du commentaire Car"/>
    <w:basedOn w:val="CommentaireCar"/>
    <w:link w:val="Objetducommentaire"/>
    <w:uiPriority w:val="99"/>
    <w:semiHidden/>
    <w:rsid w:val="009D4F40"/>
    <w:rPr>
      <w:b/>
      <w:bCs/>
      <w:sz w:val="20"/>
      <w:szCs w:val="20"/>
    </w:rPr>
  </w:style>
  <w:style w:type="paragraph" w:styleId="Rvision">
    <w:name w:val="Revision"/>
    <w:hidden/>
    <w:uiPriority w:val="99"/>
    <w:semiHidden/>
    <w:rsid w:val="000D3C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288701">
      <w:bodyDiv w:val="1"/>
      <w:marLeft w:val="0"/>
      <w:marRight w:val="0"/>
      <w:marTop w:val="0"/>
      <w:marBottom w:val="0"/>
      <w:divBdr>
        <w:top w:val="none" w:sz="0" w:space="0" w:color="auto"/>
        <w:left w:val="none" w:sz="0" w:space="0" w:color="auto"/>
        <w:bottom w:val="none" w:sz="0" w:space="0" w:color="auto"/>
        <w:right w:val="none" w:sz="0" w:space="0" w:color="auto"/>
      </w:divBdr>
    </w:div>
    <w:div w:id="177472787">
      <w:bodyDiv w:val="1"/>
      <w:marLeft w:val="0"/>
      <w:marRight w:val="0"/>
      <w:marTop w:val="0"/>
      <w:marBottom w:val="0"/>
      <w:divBdr>
        <w:top w:val="none" w:sz="0" w:space="0" w:color="auto"/>
        <w:left w:val="none" w:sz="0" w:space="0" w:color="auto"/>
        <w:bottom w:val="none" w:sz="0" w:space="0" w:color="auto"/>
        <w:right w:val="none" w:sz="0" w:space="0" w:color="auto"/>
      </w:divBdr>
    </w:div>
    <w:div w:id="180362100">
      <w:bodyDiv w:val="1"/>
      <w:marLeft w:val="0"/>
      <w:marRight w:val="0"/>
      <w:marTop w:val="0"/>
      <w:marBottom w:val="0"/>
      <w:divBdr>
        <w:top w:val="none" w:sz="0" w:space="0" w:color="auto"/>
        <w:left w:val="none" w:sz="0" w:space="0" w:color="auto"/>
        <w:bottom w:val="none" w:sz="0" w:space="0" w:color="auto"/>
        <w:right w:val="none" w:sz="0" w:space="0" w:color="auto"/>
      </w:divBdr>
    </w:div>
    <w:div w:id="200635419">
      <w:bodyDiv w:val="1"/>
      <w:marLeft w:val="0"/>
      <w:marRight w:val="0"/>
      <w:marTop w:val="0"/>
      <w:marBottom w:val="0"/>
      <w:divBdr>
        <w:top w:val="none" w:sz="0" w:space="0" w:color="auto"/>
        <w:left w:val="none" w:sz="0" w:space="0" w:color="auto"/>
        <w:bottom w:val="none" w:sz="0" w:space="0" w:color="auto"/>
        <w:right w:val="none" w:sz="0" w:space="0" w:color="auto"/>
      </w:divBdr>
    </w:div>
    <w:div w:id="570237280">
      <w:bodyDiv w:val="1"/>
      <w:marLeft w:val="0"/>
      <w:marRight w:val="0"/>
      <w:marTop w:val="0"/>
      <w:marBottom w:val="0"/>
      <w:divBdr>
        <w:top w:val="none" w:sz="0" w:space="0" w:color="auto"/>
        <w:left w:val="none" w:sz="0" w:space="0" w:color="auto"/>
        <w:bottom w:val="none" w:sz="0" w:space="0" w:color="auto"/>
        <w:right w:val="none" w:sz="0" w:space="0" w:color="auto"/>
      </w:divBdr>
    </w:div>
    <w:div w:id="641615144">
      <w:bodyDiv w:val="1"/>
      <w:marLeft w:val="0"/>
      <w:marRight w:val="0"/>
      <w:marTop w:val="0"/>
      <w:marBottom w:val="0"/>
      <w:divBdr>
        <w:top w:val="none" w:sz="0" w:space="0" w:color="auto"/>
        <w:left w:val="none" w:sz="0" w:space="0" w:color="auto"/>
        <w:bottom w:val="none" w:sz="0" w:space="0" w:color="auto"/>
        <w:right w:val="none" w:sz="0" w:space="0" w:color="auto"/>
      </w:divBdr>
      <w:divsChild>
        <w:div w:id="1373766527">
          <w:marLeft w:val="0"/>
          <w:marRight w:val="0"/>
          <w:marTop w:val="0"/>
          <w:marBottom w:val="0"/>
          <w:divBdr>
            <w:top w:val="none" w:sz="0" w:space="0" w:color="auto"/>
            <w:left w:val="none" w:sz="0" w:space="0" w:color="auto"/>
            <w:bottom w:val="none" w:sz="0" w:space="0" w:color="auto"/>
            <w:right w:val="none" w:sz="0" w:space="0" w:color="auto"/>
          </w:divBdr>
          <w:divsChild>
            <w:div w:id="873810244">
              <w:marLeft w:val="0"/>
              <w:marRight w:val="0"/>
              <w:marTop w:val="0"/>
              <w:marBottom w:val="0"/>
              <w:divBdr>
                <w:top w:val="none" w:sz="0" w:space="0" w:color="auto"/>
                <w:left w:val="none" w:sz="0" w:space="0" w:color="auto"/>
                <w:bottom w:val="none" w:sz="0" w:space="0" w:color="auto"/>
                <w:right w:val="none" w:sz="0" w:space="0" w:color="auto"/>
              </w:divBdr>
              <w:divsChild>
                <w:div w:id="192154129">
                  <w:marLeft w:val="0"/>
                  <w:marRight w:val="0"/>
                  <w:marTop w:val="0"/>
                  <w:marBottom w:val="0"/>
                  <w:divBdr>
                    <w:top w:val="none" w:sz="0" w:space="0" w:color="auto"/>
                    <w:left w:val="none" w:sz="0" w:space="0" w:color="auto"/>
                    <w:bottom w:val="none" w:sz="0" w:space="0" w:color="auto"/>
                    <w:right w:val="none" w:sz="0" w:space="0" w:color="auto"/>
                  </w:divBdr>
                  <w:divsChild>
                    <w:div w:id="420567660">
                      <w:marLeft w:val="0"/>
                      <w:marRight w:val="0"/>
                      <w:marTop w:val="0"/>
                      <w:marBottom w:val="0"/>
                      <w:divBdr>
                        <w:top w:val="none" w:sz="0" w:space="0" w:color="auto"/>
                        <w:left w:val="none" w:sz="0" w:space="0" w:color="auto"/>
                        <w:bottom w:val="none" w:sz="0" w:space="0" w:color="auto"/>
                        <w:right w:val="none" w:sz="0" w:space="0" w:color="auto"/>
                      </w:divBdr>
                      <w:divsChild>
                        <w:div w:id="1216504880">
                          <w:marLeft w:val="0"/>
                          <w:marRight w:val="0"/>
                          <w:marTop w:val="0"/>
                          <w:marBottom w:val="0"/>
                          <w:divBdr>
                            <w:top w:val="none" w:sz="0" w:space="0" w:color="auto"/>
                            <w:left w:val="none" w:sz="0" w:space="0" w:color="auto"/>
                            <w:bottom w:val="none" w:sz="0" w:space="0" w:color="auto"/>
                            <w:right w:val="none" w:sz="0" w:space="0" w:color="auto"/>
                          </w:divBdr>
                          <w:divsChild>
                            <w:div w:id="1597324301">
                              <w:marLeft w:val="0"/>
                              <w:marRight w:val="0"/>
                              <w:marTop w:val="0"/>
                              <w:marBottom w:val="0"/>
                              <w:divBdr>
                                <w:top w:val="none" w:sz="0" w:space="0" w:color="auto"/>
                                <w:left w:val="none" w:sz="0" w:space="0" w:color="auto"/>
                                <w:bottom w:val="none" w:sz="0" w:space="0" w:color="auto"/>
                                <w:right w:val="none" w:sz="0" w:space="0" w:color="auto"/>
                              </w:divBdr>
                              <w:divsChild>
                                <w:div w:id="36741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9676694">
      <w:bodyDiv w:val="1"/>
      <w:marLeft w:val="0"/>
      <w:marRight w:val="0"/>
      <w:marTop w:val="0"/>
      <w:marBottom w:val="0"/>
      <w:divBdr>
        <w:top w:val="none" w:sz="0" w:space="0" w:color="auto"/>
        <w:left w:val="none" w:sz="0" w:space="0" w:color="auto"/>
        <w:bottom w:val="none" w:sz="0" w:space="0" w:color="auto"/>
        <w:right w:val="none" w:sz="0" w:space="0" w:color="auto"/>
      </w:divBdr>
    </w:div>
    <w:div w:id="756487568">
      <w:bodyDiv w:val="1"/>
      <w:marLeft w:val="0"/>
      <w:marRight w:val="0"/>
      <w:marTop w:val="0"/>
      <w:marBottom w:val="0"/>
      <w:divBdr>
        <w:top w:val="none" w:sz="0" w:space="0" w:color="auto"/>
        <w:left w:val="none" w:sz="0" w:space="0" w:color="auto"/>
        <w:bottom w:val="none" w:sz="0" w:space="0" w:color="auto"/>
        <w:right w:val="none" w:sz="0" w:space="0" w:color="auto"/>
      </w:divBdr>
    </w:div>
    <w:div w:id="777338599">
      <w:bodyDiv w:val="1"/>
      <w:marLeft w:val="0"/>
      <w:marRight w:val="0"/>
      <w:marTop w:val="0"/>
      <w:marBottom w:val="0"/>
      <w:divBdr>
        <w:top w:val="none" w:sz="0" w:space="0" w:color="auto"/>
        <w:left w:val="none" w:sz="0" w:space="0" w:color="auto"/>
        <w:bottom w:val="none" w:sz="0" w:space="0" w:color="auto"/>
        <w:right w:val="none" w:sz="0" w:space="0" w:color="auto"/>
      </w:divBdr>
    </w:div>
    <w:div w:id="789937631">
      <w:bodyDiv w:val="1"/>
      <w:marLeft w:val="0"/>
      <w:marRight w:val="0"/>
      <w:marTop w:val="0"/>
      <w:marBottom w:val="0"/>
      <w:divBdr>
        <w:top w:val="none" w:sz="0" w:space="0" w:color="auto"/>
        <w:left w:val="none" w:sz="0" w:space="0" w:color="auto"/>
        <w:bottom w:val="none" w:sz="0" w:space="0" w:color="auto"/>
        <w:right w:val="none" w:sz="0" w:space="0" w:color="auto"/>
      </w:divBdr>
    </w:div>
    <w:div w:id="803617205">
      <w:bodyDiv w:val="1"/>
      <w:marLeft w:val="0"/>
      <w:marRight w:val="0"/>
      <w:marTop w:val="0"/>
      <w:marBottom w:val="0"/>
      <w:divBdr>
        <w:top w:val="none" w:sz="0" w:space="0" w:color="auto"/>
        <w:left w:val="none" w:sz="0" w:space="0" w:color="auto"/>
        <w:bottom w:val="none" w:sz="0" w:space="0" w:color="auto"/>
        <w:right w:val="none" w:sz="0" w:space="0" w:color="auto"/>
      </w:divBdr>
    </w:div>
    <w:div w:id="843514323">
      <w:bodyDiv w:val="1"/>
      <w:marLeft w:val="0"/>
      <w:marRight w:val="0"/>
      <w:marTop w:val="0"/>
      <w:marBottom w:val="0"/>
      <w:divBdr>
        <w:top w:val="none" w:sz="0" w:space="0" w:color="auto"/>
        <w:left w:val="none" w:sz="0" w:space="0" w:color="auto"/>
        <w:bottom w:val="none" w:sz="0" w:space="0" w:color="auto"/>
        <w:right w:val="none" w:sz="0" w:space="0" w:color="auto"/>
      </w:divBdr>
    </w:div>
    <w:div w:id="1067875620">
      <w:bodyDiv w:val="1"/>
      <w:marLeft w:val="0"/>
      <w:marRight w:val="0"/>
      <w:marTop w:val="0"/>
      <w:marBottom w:val="0"/>
      <w:divBdr>
        <w:top w:val="none" w:sz="0" w:space="0" w:color="auto"/>
        <w:left w:val="none" w:sz="0" w:space="0" w:color="auto"/>
        <w:bottom w:val="none" w:sz="0" w:space="0" w:color="auto"/>
        <w:right w:val="none" w:sz="0" w:space="0" w:color="auto"/>
      </w:divBdr>
    </w:div>
    <w:div w:id="1099719767">
      <w:bodyDiv w:val="1"/>
      <w:marLeft w:val="0"/>
      <w:marRight w:val="0"/>
      <w:marTop w:val="0"/>
      <w:marBottom w:val="0"/>
      <w:divBdr>
        <w:top w:val="none" w:sz="0" w:space="0" w:color="auto"/>
        <w:left w:val="none" w:sz="0" w:space="0" w:color="auto"/>
        <w:bottom w:val="none" w:sz="0" w:space="0" w:color="auto"/>
        <w:right w:val="none" w:sz="0" w:space="0" w:color="auto"/>
      </w:divBdr>
    </w:div>
    <w:div w:id="1113401477">
      <w:bodyDiv w:val="1"/>
      <w:marLeft w:val="0"/>
      <w:marRight w:val="0"/>
      <w:marTop w:val="0"/>
      <w:marBottom w:val="0"/>
      <w:divBdr>
        <w:top w:val="none" w:sz="0" w:space="0" w:color="auto"/>
        <w:left w:val="none" w:sz="0" w:space="0" w:color="auto"/>
        <w:bottom w:val="none" w:sz="0" w:space="0" w:color="auto"/>
        <w:right w:val="none" w:sz="0" w:space="0" w:color="auto"/>
      </w:divBdr>
    </w:div>
    <w:div w:id="1146164090">
      <w:bodyDiv w:val="1"/>
      <w:marLeft w:val="0"/>
      <w:marRight w:val="0"/>
      <w:marTop w:val="0"/>
      <w:marBottom w:val="0"/>
      <w:divBdr>
        <w:top w:val="none" w:sz="0" w:space="0" w:color="auto"/>
        <w:left w:val="none" w:sz="0" w:space="0" w:color="auto"/>
        <w:bottom w:val="none" w:sz="0" w:space="0" w:color="auto"/>
        <w:right w:val="none" w:sz="0" w:space="0" w:color="auto"/>
      </w:divBdr>
    </w:div>
    <w:div w:id="1255242562">
      <w:bodyDiv w:val="1"/>
      <w:marLeft w:val="0"/>
      <w:marRight w:val="0"/>
      <w:marTop w:val="0"/>
      <w:marBottom w:val="0"/>
      <w:divBdr>
        <w:top w:val="none" w:sz="0" w:space="0" w:color="auto"/>
        <w:left w:val="none" w:sz="0" w:space="0" w:color="auto"/>
        <w:bottom w:val="none" w:sz="0" w:space="0" w:color="auto"/>
        <w:right w:val="none" w:sz="0" w:space="0" w:color="auto"/>
      </w:divBdr>
    </w:div>
    <w:div w:id="1445079874">
      <w:bodyDiv w:val="1"/>
      <w:marLeft w:val="0"/>
      <w:marRight w:val="0"/>
      <w:marTop w:val="0"/>
      <w:marBottom w:val="0"/>
      <w:divBdr>
        <w:top w:val="none" w:sz="0" w:space="0" w:color="auto"/>
        <w:left w:val="none" w:sz="0" w:space="0" w:color="auto"/>
        <w:bottom w:val="none" w:sz="0" w:space="0" w:color="auto"/>
        <w:right w:val="none" w:sz="0" w:space="0" w:color="auto"/>
      </w:divBdr>
      <w:divsChild>
        <w:div w:id="1536114691">
          <w:marLeft w:val="0"/>
          <w:marRight w:val="0"/>
          <w:marTop w:val="0"/>
          <w:marBottom w:val="0"/>
          <w:divBdr>
            <w:top w:val="none" w:sz="0" w:space="0" w:color="auto"/>
            <w:left w:val="none" w:sz="0" w:space="0" w:color="auto"/>
            <w:bottom w:val="none" w:sz="0" w:space="0" w:color="auto"/>
            <w:right w:val="none" w:sz="0" w:space="0" w:color="auto"/>
          </w:divBdr>
          <w:divsChild>
            <w:div w:id="699210553">
              <w:marLeft w:val="0"/>
              <w:marRight w:val="0"/>
              <w:marTop w:val="0"/>
              <w:marBottom w:val="0"/>
              <w:divBdr>
                <w:top w:val="none" w:sz="0" w:space="0" w:color="auto"/>
                <w:left w:val="none" w:sz="0" w:space="0" w:color="auto"/>
                <w:bottom w:val="none" w:sz="0" w:space="0" w:color="auto"/>
                <w:right w:val="none" w:sz="0" w:space="0" w:color="auto"/>
              </w:divBdr>
              <w:divsChild>
                <w:div w:id="1955481209">
                  <w:marLeft w:val="-225"/>
                  <w:marRight w:val="-225"/>
                  <w:marTop w:val="0"/>
                  <w:marBottom w:val="0"/>
                  <w:divBdr>
                    <w:top w:val="none" w:sz="0" w:space="0" w:color="auto"/>
                    <w:left w:val="none" w:sz="0" w:space="0" w:color="auto"/>
                    <w:bottom w:val="none" w:sz="0" w:space="0" w:color="auto"/>
                    <w:right w:val="none" w:sz="0" w:space="0" w:color="auto"/>
                  </w:divBdr>
                  <w:divsChild>
                    <w:div w:id="940533166">
                      <w:marLeft w:val="0"/>
                      <w:marRight w:val="0"/>
                      <w:marTop w:val="0"/>
                      <w:marBottom w:val="0"/>
                      <w:divBdr>
                        <w:top w:val="none" w:sz="0" w:space="0" w:color="auto"/>
                        <w:left w:val="none" w:sz="0" w:space="0" w:color="auto"/>
                        <w:bottom w:val="none" w:sz="0" w:space="0" w:color="auto"/>
                        <w:right w:val="none" w:sz="0" w:space="0" w:color="auto"/>
                      </w:divBdr>
                      <w:divsChild>
                        <w:div w:id="397091217">
                          <w:marLeft w:val="0"/>
                          <w:marRight w:val="0"/>
                          <w:marTop w:val="0"/>
                          <w:marBottom w:val="0"/>
                          <w:divBdr>
                            <w:top w:val="none" w:sz="0" w:space="0" w:color="auto"/>
                            <w:left w:val="none" w:sz="0" w:space="0" w:color="auto"/>
                            <w:bottom w:val="none" w:sz="0" w:space="0" w:color="auto"/>
                            <w:right w:val="none" w:sz="0" w:space="0" w:color="auto"/>
                          </w:divBdr>
                          <w:divsChild>
                            <w:div w:id="377819368">
                              <w:marLeft w:val="0"/>
                              <w:marRight w:val="0"/>
                              <w:marTop w:val="0"/>
                              <w:marBottom w:val="360"/>
                              <w:divBdr>
                                <w:top w:val="none" w:sz="0" w:space="0" w:color="auto"/>
                                <w:left w:val="none" w:sz="0" w:space="0" w:color="auto"/>
                                <w:bottom w:val="none" w:sz="0" w:space="0" w:color="auto"/>
                                <w:right w:val="none" w:sz="0" w:space="0" w:color="auto"/>
                              </w:divBdr>
                              <w:divsChild>
                                <w:div w:id="1011183054">
                                  <w:marLeft w:val="0"/>
                                  <w:marRight w:val="0"/>
                                  <w:marTop w:val="0"/>
                                  <w:marBottom w:val="0"/>
                                  <w:divBdr>
                                    <w:top w:val="none" w:sz="0" w:space="0" w:color="auto"/>
                                    <w:left w:val="none" w:sz="0" w:space="0" w:color="auto"/>
                                    <w:bottom w:val="none" w:sz="0" w:space="0" w:color="auto"/>
                                    <w:right w:val="none" w:sz="0" w:space="0" w:color="auto"/>
                                  </w:divBdr>
                                  <w:divsChild>
                                    <w:div w:id="1321278084">
                                      <w:marLeft w:val="-225"/>
                                      <w:marRight w:val="-225"/>
                                      <w:marTop w:val="0"/>
                                      <w:marBottom w:val="0"/>
                                      <w:divBdr>
                                        <w:top w:val="none" w:sz="0" w:space="0" w:color="auto"/>
                                        <w:left w:val="none" w:sz="0" w:space="0" w:color="auto"/>
                                        <w:bottom w:val="none" w:sz="0" w:space="0" w:color="auto"/>
                                        <w:right w:val="none" w:sz="0" w:space="0" w:color="auto"/>
                                      </w:divBdr>
                                      <w:divsChild>
                                        <w:div w:id="767312562">
                                          <w:marLeft w:val="0"/>
                                          <w:marRight w:val="0"/>
                                          <w:marTop w:val="0"/>
                                          <w:marBottom w:val="0"/>
                                          <w:divBdr>
                                            <w:top w:val="none" w:sz="0" w:space="0" w:color="auto"/>
                                            <w:left w:val="none" w:sz="0" w:space="0" w:color="auto"/>
                                            <w:bottom w:val="none" w:sz="0" w:space="0" w:color="auto"/>
                                            <w:right w:val="none" w:sz="0" w:space="0" w:color="auto"/>
                                          </w:divBdr>
                                          <w:divsChild>
                                            <w:div w:id="910233002">
                                              <w:marLeft w:val="0"/>
                                              <w:marRight w:val="0"/>
                                              <w:marTop w:val="0"/>
                                              <w:marBottom w:val="0"/>
                                              <w:divBdr>
                                                <w:top w:val="none" w:sz="0" w:space="0" w:color="auto"/>
                                                <w:left w:val="none" w:sz="0" w:space="0" w:color="auto"/>
                                                <w:bottom w:val="none" w:sz="0" w:space="0" w:color="auto"/>
                                                <w:right w:val="none" w:sz="0" w:space="0" w:color="auto"/>
                                              </w:divBdr>
                                              <w:divsChild>
                                                <w:div w:id="1549535841">
                                                  <w:marLeft w:val="0"/>
                                                  <w:marRight w:val="0"/>
                                                  <w:marTop w:val="0"/>
                                                  <w:marBottom w:val="0"/>
                                                  <w:divBdr>
                                                    <w:top w:val="none" w:sz="0" w:space="0" w:color="auto"/>
                                                    <w:left w:val="none" w:sz="0" w:space="0" w:color="auto"/>
                                                    <w:bottom w:val="none" w:sz="0" w:space="0" w:color="auto"/>
                                                    <w:right w:val="none" w:sz="0" w:space="0" w:color="auto"/>
                                                  </w:divBdr>
                                                  <w:divsChild>
                                                    <w:div w:id="305791222">
                                                      <w:marLeft w:val="0"/>
                                                      <w:marRight w:val="0"/>
                                                      <w:marTop w:val="0"/>
                                                      <w:marBottom w:val="360"/>
                                                      <w:divBdr>
                                                        <w:top w:val="none" w:sz="0" w:space="0" w:color="auto"/>
                                                        <w:left w:val="none" w:sz="0" w:space="0" w:color="auto"/>
                                                        <w:bottom w:val="none" w:sz="0" w:space="0" w:color="auto"/>
                                                        <w:right w:val="none" w:sz="0" w:space="0" w:color="auto"/>
                                                      </w:divBdr>
                                                      <w:divsChild>
                                                        <w:div w:id="30304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74394307">
      <w:bodyDiv w:val="1"/>
      <w:marLeft w:val="0"/>
      <w:marRight w:val="0"/>
      <w:marTop w:val="0"/>
      <w:marBottom w:val="0"/>
      <w:divBdr>
        <w:top w:val="none" w:sz="0" w:space="0" w:color="auto"/>
        <w:left w:val="none" w:sz="0" w:space="0" w:color="auto"/>
        <w:bottom w:val="none" w:sz="0" w:space="0" w:color="auto"/>
        <w:right w:val="none" w:sz="0" w:space="0" w:color="auto"/>
      </w:divBdr>
    </w:div>
    <w:div w:id="1588883930">
      <w:bodyDiv w:val="1"/>
      <w:marLeft w:val="0"/>
      <w:marRight w:val="0"/>
      <w:marTop w:val="0"/>
      <w:marBottom w:val="0"/>
      <w:divBdr>
        <w:top w:val="none" w:sz="0" w:space="0" w:color="auto"/>
        <w:left w:val="none" w:sz="0" w:space="0" w:color="auto"/>
        <w:bottom w:val="none" w:sz="0" w:space="0" w:color="auto"/>
        <w:right w:val="none" w:sz="0" w:space="0" w:color="auto"/>
      </w:divBdr>
    </w:div>
    <w:div w:id="1738550881">
      <w:bodyDiv w:val="1"/>
      <w:marLeft w:val="0"/>
      <w:marRight w:val="0"/>
      <w:marTop w:val="0"/>
      <w:marBottom w:val="0"/>
      <w:divBdr>
        <w:top w:val="none" w:sz="0" w:space="0" w:color="auto"/>
        <w:left w:val="none" w:sz="0" w:space="0" w:color="auto"/>
        <w:bottom w:val="none" w:sz="0" w:space="0" w:color="auto"/>
        <w:right w:val="none" w:sz="0" w:space="0" w:color="auto"/>
      </w:divBdr>
    </w:div>
    <w:div w:id="1920365781">
      <w:bodyDiv w:val="1"/>
      <w:marLeft w:val="0"/>
      <w:marRight w:val="0"/>
      <w:marTop w:val="0"/>
      <w:marBottom w:val="0"/>
      <w:divBdr>
        <w:top w:val="none" w:sz="0" w:space="0" w:color="auto"/>
        <w:left w:val="none" w:sz="0" w:space="0" w:color="auto"/>
        <w:bottom w:val="none" w:sz="0" w:space="0" w:color="auto"/>
        <w:right w:val="none" w:sz="0" w:space="0" w:color="auto"/>
      </w:divBdr>
    </w:div>
    <w:div w:id="2036231971">
      <w:bodyDiv w:val="1"/>
      <w:marLeft w:val="0"/>
      <w:marRight w:val="0"/>
      <w:marTop w:val="0"/>
      <w:marBottom w:val="0"/>
      <w:divBdr>
        <w:top w:val="none" w:sz="0" w:space="0" w:color="auto"/>
        <w:left w:val="none" w:sz="0" w:space="0" w:color="auto"/>
        <w:bottom w:val="none" w:sz="0" w:space="0" w:color="auto"/>
        <w:right w:val="none" w:sz="0" w:space="0" w:color="auto"/>
      </w:divBdr>
      <w:divsChild>
        <w:div w:id="351614656">
          <w:marLeft w:val="0"/>
          <w:marRight w:val="0"/>
          <w:marTop w:val="0"/>
          <w:marBottom w:val="0"/>
          <w:divBdr>
            <w:top w:val="none" w:sz="0" w:space="0" w:color="auto"/>
            <w:left w:val="none" w:sz="0" w:space="0" w:color="auto"/>
            <w:bottom w:val="none" w:sz="0" w:space="0" w:color="auto"/>
            <w:right w:val="none" w:sz="0" w:space="0" w:color="auto"/>
          </w:divBdr>
          <w:divsChild>
            <w:div w:id="1719353145">
              <w:marLeft w:val="0"/>
              <w:marRight w:val="0"/>
              <w:marTop w:val="0"/>
              <w:marBottom w:val="0"/>
              <w:divBdr>
                <w:top w:val="none" w:sz="0" w:space="0" w:color="auto"/>
                <w:left w:val="none" w:sz="0" w:space="0" w:color="auto"/>
                <w:bottom w:val="none" w:sz="0" w:space="0" w:color="auto"/>
                <w:right w:val="none" w:sz="0" w:space="0" w:color="auto"/>
              </w:divBdr>
              <w:divsChild>
                <w:div w:id="1814367195">
                  <w:marLeft w:val="0"/>
                  <w:marRight w:val="0"/>
                  <w:marTop w:val="0"/>
                  <w:marBottom w:val="0"/>
                  <w:divBdr>
                    <w:top w:val="none" w:sz="0" w:space="0" w:color="auto"/>
                    <w:left w:val="none" w:sz="0" w:space="0" w:color="auto"/>
                    <w:bottom w:val="none" w:sz="0" w:space="0" w:color="auto"/>
                    <w:right w:val="none" w:sz="0" w:space="0" w:color="auto"/>
                  </w:divBdr>
                  <w:divsChild>
                    <w:div w:id="653144060">
                      <w:marLeft w:val="0"/>
                      <w:marRight w:val="0"/>
                      <w:marTop w:val="0"/>
                      <w:marBottom w:val="0"/>
                      <w:divBdr>
                        <w:top w:val="none" w:sz="0" w:space="0" w:color="auto"/>
                        <w:left w:val="none" w:sz="0" w:space="0" w:color="auto"/>
                        <w:bottom w:val="none" w:sz="0" w:space="0" w:color="auto"/>
                        <w:right w:val="none" w:sz="0" w:space="0" w:color="auto"/>
                      </w:divBdr>
                      <w:divsChild>
                        <w:div w:id="1181318110">
                          <w:marLeft w:val="0"/>
                          <w:marRight w:val="0"/>
                          <w:marTop w:val="0"/>
                          <w:marBottom w:val="0"/>
                          <w:divBdr>
                            <w:top w:val="none" w:sz="0" w:space="0" w:color="auto"/>
                            <w:left w:val="none" w:sz="0" w:space="0" w:color="auto"/>
                            <w:bottom w:val="none" w:sz="0" w:space="0" w:color="auto"/>
                            <w:right w:val="none" w:sz="0" w:space="0" w:color="auto"/>
                          </w:divBdr>
                          <w:divsChild>
                            <w:div w:id="1752040827">
                              <w:marLeft w:val="0"/>
                              <w:marRight w:val="0"/>
                              <w:marTop w:val="0"/>
                              <w:marBottom w:val="0"/>
                              <w:divBdr>
                                <w:top w:val="none" w:sz="0" w:space="0" w:color="auto"/>
                                <w:left w:val="none" w:sz="0" w:space="0" w:color="auto"/>
                                <w:bottom w:val="none" w:sz="0" w:space="0" w:color="auto"/>
                                <w:right w:val="none" w:sz="0" w:space="0" w:color="auto"/>
                              </w:divBdr>
                              <w:divsChild>
                                <w:div w:id="17230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28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maps/place/data=!4m2!3m1!1s0x12ad55ce1d7dfec9:0xc256d62e6e28be66?sa=X&amp;ved=1t:8290&amp;ictx=1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25BA5-6D49-44C3-AD40-C2665CB2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644</Words>
  <Characters>3544</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Heriaud</dc:creator>
  <cp:keywords/>
  <dc:description/>
  <cp:lastModifiedBy>melany.fabregues</cp:lastModifiedBy>
  <cp:revision>2</cp:revision>
  <cp:lastPrinted>2026-03-03T15:16:00Z</cp:lastPrinted>
  <dcterms:created xsi:type="dcterms:W3CDTF">2026-03-03T16:37:00Z</dcterms:created>
  <dcterms:modified xsi:type="dcterms:W3CDTF">2026-03-03T16:37:00Z</dcterms:modified>
</cp:coreProperties>
</file>