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948" w:rsidRPr="000534CB" w:rsidRDefault="00E03F08" w:rsidP="00106948">
      <w:pPr>
        <w:jc w:val="center"/>
        <w:rPr>
          <w:rFonts w:ascii="Times New Roman" w:hAnsi="Times New Roman"/>
          <w:b/>
          <w:color w:val="5B9BD5"/>
          <w:sz w:val="28"/>
          <w:szCs w:val="28"/>
        </w:rPr>
      </w:pPr>
      <w:r w:rsidRPr="000534CB">
        <w:rPr>
          <w:rFonts w:ascii="Times New Roman" w:hAnsi="Times New Roman"/>
          <w:b/>
          <w:color w:val="5B9BD5"/>
          <w:sz w:val="28"/>
          <w:szCs w:val="28"/>
        </w:rPr>
        <w:t xml:space="preserve">Accord </w:t>
      </w:r>
      <w:r w:rsidR="00283AF3" w:rsidRPr="000534CB">
        <w:rPr>
          <w:rFonts w:ascii="Times New Roman" w:hAnsi="Times New Roman"/>
          <w:b/>
          <w:color w:val="5B9BD5"/>
          <w:sz w:val="28"/>
          <w:szCs w:val="28"/>
        </w:rPr>
        <w:t>relatif aux n</w:t>
      </w:r>
      <w:r w:rsidR="00106948" w:rsidRPr="000534CB">
        <w:rPr>
          <w:rFonts w:ascii="Times New Roman" w:hAnsi="Times New Roman"/>
          <w:b/>
          <w:color w:val="5B9BD5"/>
          <w:sz w:val="28"/>
          <w:szCs w:val="28"/>
        </w:rPr>
        <w:t>égociations Annuelle</w:t>
      </w:r>
      <w:r w:rsidRPr="000534CB">
        <w:rPr>
          <w:rFonts w:ascii="Times New Roman" w:hAnsi="Times New Roman"/>
          <w:b/>
          <w:color w:val="5B9BD5"/>
          <w:sz w:val="28"/>
          <w:szCs w:val="28"/>
        </w:rPr>
        <w:t>s</w:t>
      </w:r>
      <w:r w:rsidR="00106948" w:rsidRPr="000534CB">
        <w:rPr>
          <w:rFonts w:ascii="Times New Roman" w:hAnsi="Times New Roman"/>
          <w:b/>
          <w:color w:val="5B9BD5"/>
          <w:sz w:val="28"/>
          <w:szCs w:val="28"/>
        </w:rPr>
        <w:t xml:space="preserve"> </w:t>
      </w:r>
      <w:r w:rsidRPr="000534CB">
        <w:rPr>
          <w:rFonts w:ascii="Times New Roman" w:hAnsi="Times New Roman"/>
          <w:b/>
          <w:color w:val="5B9BD5"/>
          <w:sz w:val="28"/>
          <w:szCs w:val="28"/>
        </w:rPr>
        <w:t>Obligatoires</w:t>
      </w:r>
      <w:r w:rsidR="00106948" w:rsidRPr="000534CB">
        <w:rPr>
          <w:rFonts w:ascii="Times New Roman" w:hAnsi="Times New Roman"/>
          <w:b/>
          <w:color w:val="5B9BD5"/>
          <w:sz w:val="28"/>
          <w:szCs w:val="28"/>
        </w:rPr>
        <w:t xml:space="preserve"> </w:t>
      </w:r>
    </w:p>
    <w:p w:rsidR="00FA4D7E" w:rsidRPr="00B028C6" w:rsidRDefault="00FA4D7E" w:rsidP="00106948">
      <w:pPr>
        <w:rPr>
          <w:rFonts w:ascii="Times New Roman" w:hAnsi="Times New Roman"/>
          <w:b/>
        </w:rPr>
      </w:pPr>
    </w:p>
    <w:p w:rsidR="00FA4D7E" w:rsidRDefault="00FA4D7E" w:rsidP="00106948">
      <w:pPr>
        <w:rPr>
          <w:rFonts w:ascii="Times New Roman" w:hAnsi="Times New Roman"/>
          <w:b/>
        </w:rPr>
      </w:pPr>
    </w:p>
    <w:p w:rsidR="00C61826" w:rsidRPr="00B028C6" w:rsidRDefault="00C61826" w:rsidP="00106948">
      <w:pPr>
        <w:rPr>
          <w:rFonts w:ascii="Times New Roman" w:hAnsi="Times New Roman"/>
          <w:b/>
        </w:rPr>
      </w:pPr>
    </w:p>
    <w:p w:rsidR="00106948" w:rsidRPr="00B028C6" w:rsidRDefault="00283AF3" w:rsidP="00106948">
      <w:pPr>
        <w:rPr>
          <w:rFonts w:ascii="Times New Roman" w:hAnsi="Times New Roman"/>
          <w:b/>
        </w:rPr>
      </w:pPr>
      <w:r w:rsidRPr="00B028C6">
        <w:rPr>
          <w:rFonts w:ascii="Times New Roman" w:hAnsi="Times New Roman"/>
          <w:b/>
        </w:rPr>
        <w:t>Entre</w:t>
      </w:r>
      <w:r w:rsidR="00106948" w:rsidRPr="00B028C6">
        <w:rPr>
          <w:rFonts w:ascii="Times New Roman" w:hAnsi="Times New Roman"/>
          <w:b/>
        </w:rPr>
        <w:t xml:space="preserve"> : </w:t>
      </w:r>
    </w:p>
    <w:p w:rsidR="00106948" w:rsidRPr="00B028C6" w:rsidRDefault="00106948" w:rsidP="00106948">
      <w:pPr>
        <w:rPr>
          <w:rFonts w:ascii="Times New Roman" w:eastAsia="MS Mincho" w:hAnsi="Times New Roman"/>
          <w:b/>
          <w:lang w:eastAsia="fr-FR"/>
        </w:rPr>
      </w:pPr>
    </w:p>
    <w:p w:rsidR="00106948" w:rsidRPr="00B028C6" w:rsidRDefault="00106948" w:rsidP="00106948">
      <w:pPr>
        <w:rPr>
          <w:rFonts w:ascii="Times New Roman" w:hAnsi="Times New Roman"/>
        </w:rPr>
      </w:pPr>
      <w:r w:rsidRPr="00B028C6">
        <w:rPr>
          <w:rFonts w:ascii="Times New Roman" w:hAnsi="Times New Roman"/>
        </w:rPr>
        <w:t xml:space="preserve">L’entreprise VULCACUIR, </w:t>
      </w:r>
      <w:r w:rsidR="00283AF3" w:rsidRPr="00B028C6">
        <w:rPr>
          <w:rFonts w:ascii="Times New Roman" w:hAnsi="Times New Roman"/>
        </w:rPr>
        <w:t xml:space="preserve">dont le siège est situé 6 rue de la Chantelauze 15100 SAINT-FLOUR, </w:t>
      </w:r>
      <w:r w:rsidRPr="00B028C6">
        <w:rPr>
          <w:rFonts w:ascii="Times New Roman" w:hAnsi="Times New Roman"/>
        </w:rPr>
        <w:t xml:space="preserve">représentée par </w:t>
      </w:r>
      <w:r w:rsidR="00575B1E">
        <w:rPr>
          <w:rFonts w:ascii="Times New Roman" w:hAnsi="Times New Roman"/>
        </w:rPr>
        <w:t xml:space="preserve">M                    </w:t>
      </w:r>
      <w:proofErr w:type="gramStart"/>
      <w:r w:rsidR="00575B1E">
        <w:rPr>
          <w:rFonts w:ascii="Times New Roman" w:hAnsi="Times New Roman"/>
        </w:rPr>
        <w:t xml:space="preserve">  </w:t>
      </w:r>
      <w:r w:rsidR="0004449C">
        <w:rPr>
          <w:rFonts w:ascii="Times New Roman" w:hAnsi="Times New Roman"/>
        </w:rPr>
        <w:t>,</w:t>
      </w:r>
      <w:proofErr w:type="gramEnd"/>
      <w:r w:rsidR="0004449C">
        <w:rPr>
          <w:rFonts w:ascii="Times New Roman" w:hAnsi="Times New Roman"/>
        </w:rPr>
        <w:t xml:space="preserve"> Directrice Administrative et Financière, dûment habilitée à cet effet</w:t>
      </w:r>
      <w:r w:rsidR="00283AF3" w:rsidRPr="00B028C6">
        <w:rPr>
          <w:rFonts w:ascii="Times New Roman" w:hAnsi="Times New Roman"/>
        </w:rPr>
        <w:t>,</w:t>
      </w:r>
    </w:p>
    <w:p w:rsidR="00106948" w:rsidRPr="00B028C6" w:rsidRDefault="00106948" w:rsidP="00283AF3">
      <w:pPr>
        <w:rPr>
          <w:rFonts w:ascii="Times New Roman" w:hAnsi="Times New Roman"/>
          <w:b/>
        </w:rPr>
      </w:pP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rPr>
        <w:tab/>
      </w:r>
      <w:r w:rsidRPr="00B028C6">
        <w:rPr>
          <w:rFonts w:ascii="Times New Roman" w:hAnsi="Times New Roman"/>
          <w:b/>
        </w:rPr>
        <w:t>D’UNE PART</w:t>
      </w:r>
    </w:p>
    <w:p w:rsidR="00106948" w:rsidRDefault="00106948" w:rsidP="00106948">
      <w:pPr>
        <w:rPr>
          <w:rFonts w:ascii="Times New Roman" w:hAnsi="Times New Roman"/>
        </w:rPr>
      </w:pPr>
    </w:p>
    <w:p w:rsidR="00C61826" w:rsidRPr="00B028C6" w:rsidRDefault="00C61826" w:rsidP="00106948">
      <w:pPr>
        <w:rPr>
          <w:rFonts w:ascii="Times New Roman" w:hAnsi="Times New Roman"/>
        </w:rPr>
      </w:pPr>
    </w:p>
    <w:p w:rsidR="00106948" w:rsidRPr="00B028C6" w:rsidRDefault="00106948" w:rsidP="00106948">
      <w:pPr>
        <w:rPr>
          <w:rFonts w:ascii="Times New Roman" w:hAnsi="Times New Roman"/>
          <w:b/>
        </w:rPr>
      </w:pPr>
      <w:r w:rsidRPr="00B028C6">
        <w:rPr>
          <w:rFonts w:ascii="Times New Roman" w:hAnsi="Times New Roman"/>
          <w:b/>
        </w:rPr>
        <w:t>ET</w:t>
      </w:r>
    </w:p>
    <w:p w:rsidR="00106948" w:rsidRPr="00B028C6" w:rsidRDefault="00106948" w:rsidP="00106948">
      <w:pPr>
        <w:rPr>
          <w:rFonts w:ascii="Times New Roman" w:eastAsia="MS Mincho" w:hAnsi="Times New Roman"/>
          <w:bCs/>
          <w:i/>
          <w:color w:val="000000"/>
          <w:lang w:eastAsia="fr-FR"/>
        </w:rPr>
      </w:pPr>
    </w:p>
    <w:p w:rsidR="00106948" w:rsidRPr="00B028C6" w:rsidRDefault="00106948" w:rsidP="00106948">
      <w:pPr>
        <w:widowControl w:val="0"/>
        <w:suppressAutoHyphens/>
        <w:autoSpaceDE w:val="0"/>
        <w:rPr>
          <w:rFonts w:ascii="Times New Roman" w:eastAsia="Times New Roman" w:hAnsi="Times New Roman"/>
          <w:color w:val="000000"/>
          <w:lang w:eastAsia="ar-SA"/>
        </w:rPr>
      </w:pPr>
      <w:r w:rsidRPr="00B028C6">
        <w:rPr>
          <w:rFonts w:ascii="Times New Roman" w:eastAsia="Times New Roman" w:hAnsi="Times New Roman"/>
          <w:color w:val="000000"/>
          <w:lang w:eastAsia="ar-SA"/>
        </w:rPr>
        <w:t xml:space="preserve">L’organisation syndicale représentative </w:t>
      </w:r>
      <w:r w:rsidRPr="00B028C6">
        <w:rPr>
          <w:rFonts w:ascii="Times New Roman" w:eastAsia="Times New Roman" w:hAnsi="Times New Roman"/>
          <w:bCs/>
          <w:color w:val="000000"/>
          <w:lang w:eastAsia="ar-SA"/>
        </w:rPr>
        <w:t>CGT</w:t>
      </w:r>
      <w:r w:rsidR="00E03F08" w:rsidRPr="00B028C6">
        <w:rPr>
          <w:rFonts w:ascii="Times New Roman" w:eastAsia="Times New Roman" w:hAnsi="Times New Roman"/>
          <w:bCs/>
          <w:color w:val="000000"/>
          <w:lang w:eastAsia="ar-SA"/>
        </w:rPr>
        <w:t xml:space="preserve">, </w:t>
      </w:r>
      <w:r w:rsidRPr="00B028C6">
        <w:rPr>
          <w:rFonts w:ascii="Times New Roman" w:eastAsia="Times New Roman" w:hAnsi="Times New Roman"/>
          <w:color w:val="000000"/>
          <w:lang w:eastAsia="ar-SA"/>
        </w:rPr>
        <w:t xml:space="preserve">représentée par </w:t>
      </w:r>
      <w:r w:rsidR="00575B1E">
        <w:rPr>
          <w:rFonts w:ascii="Times New Roman" w:eastAsia="Times New Roman" w:hAnsi="Times New Roman"/>
          <w:color w:val="000000"/>
          <w:lang w:eastAsia="ar-SA"/>
        </w:rPr>
        <w:t xml:space="preserve">M                       </w:t>
      </w:r>
      <w:r w:rsidR="00140C70" w:rsidRPr="00B028C6">
        <w:rPr>
          <w:rFonts w:ascii="Times New Roman" w:eastAsia="Times New Roman" w:hAnsi="Times New Roman"/>
          <w:color w:val="000000"/>
          <w:lang w:eastAsia="ar-SA"/>
        </w:rPr>
        <w:t xml:space="preserve"> en sa qualité de Déléguée Syndical</w:t>
      </w:r>
      <w:r w:rsidRPr="00B028C6">
        <w:rPr>
          <w:rFonts w:ascii="Times New Roman" w:eastAsia="Times New Roman" w:hAnsi="Times New Roman"/>
          <w:color w:val="000000"/>
          <w:lang w:eastAsia="ar-SA"/>
        </w:rPr>
        <w:t>e</w:t>
      </w:r>
      <w:r w:rsidR="00283AF3" w:rsidRPr="00B028C6">
        <w:rPr>
          <w:rFonts w:ascii="Times New Roman" w:eastAsia="Times New Roman" w:hAnsi="Times New Roman"/>
          <w:color w:val="000000"/>
          <w:lang w:eastAsia="ar-SA"/>
        </w:rPr>
        <w:t>,</w:t>
      </w:r>
    </w:p>
    <w:p w:rsidR="00106948" w:rsidRPr="00B028C6" w:rsidRDefault="00106948" w:rsidP="00106948">
      <w:pPr>
        <w:rPr>
          <w:rFonts w:ascii="Times New Roman" w:hAnsi="Times New Roman"/>
          <w:b/>
        </w:rPr>
      </w:pP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i/>
        </w:rPr>
        <w:tab/>
      </w:r>
      <w:r w:rsidRPr="00B028C6">
        <w:rPr>
          <w:rFonts w:ascii="Times New Roman" w:hAnsi="Times New Roman"/>
          <w:b/>
        </w:rPr>
        <w:t>D’AUTRE PART</w:t>
      </w:r>
    </w:p>
    <w:p w:rsidR="00106948" w:rsidRPr="00B028C6" w:rsidRDefault="00106948" w:rsidP="00106948">
      <w:pPr>
        <w:rPr>
          <w:rFonts w:ascii="Times New Roman" w:hAnsi="Times New Roman"/>
          <w:b/>
          <w:i/>
        </w:rPr>
      </w:pPr>
    </w:p>
    <w:p w:rsidR="00106948" w:rsidRPr="00B028C6" w:rsidRDefault="00106948" w:rsidP="00106948">
      <w:pPr>
        <w:rPr>
          <w:rFonts w:ascii="Times New Roman" w:hAnsi="Times New Roman"/>
          <w:b/>
        </w:rPr>
      </w:pPr>
    </w:p>
    <w:p w:rsidR="00106948" w:rsidRPr="00B028C6" w:rsidRDefault="00106948" w:rsidP="00106948">
      <w:pPr>
        <w:rPr>
          <w:rFonts w:ascii="Times New Roman" w:hAnsi="Times New Roman"/>
        </w:rPr>
      </w:pPr>
      <w:r w:rsidRPr="00B028C6">
        <w:rPr>
          <w:rFonts w:ascii="Times New Roman" w:hAnsi="Times New Roman"/>
        </w:rPr>
        <w:t xml:space="preserve">Dans le cadre des Négociations Annuelles Obligatoires </w:t>
      </w:r>
      <w:r w:rsidR="003672B1" w:rsidRPr="00B028C6">
        <w:rPr>
          <w:rFonts w:ascii="Times New Roman" w:hAnsi="Times New Roman"/>
        </w:rPr>
        <w:t xml:space="preserve">(NAO) </w:t>
      </w:r>
      <w:r w:rsidR="002174AD" w:rsidRPr="00B028C6">
        <w:rPr>
          <w:rFonts w:ascii="Times New Roman" w:hAnsi="Times New Roman"/>
        </w:rPr>
        <w:t>pour l’année 202</w:t>
      </w:r>
      <w:r w:rsidR="0004449C">
        <w:rPr>
          <w:rFonts w:ascii="Times New Roman" w:hAnsi="Times New Roman"/>
        </w:rPr>
        <w:t>6</w:t>
      </w:r>
      <w:r w:rsidRPr="00B028C6">
        <w:rPr>
          <w:rFonts w:ascii="Times New Roman" w:hAnsi="Times New Roman"/>
        </w:rPr>
        <w:t xml:space="preserve">, les partenaires sociaux se sont </w:t>
      </w:r>
      <w:r w:rsidR="000A2798" w:rsidRPr="00B028C6">
        <w:rPr>
          <w:rFonts w:ascii="Times New Roman" w:hAnsi="Times New Roman"/>
        </w:rPr>
        <w:t>rencontré</w:t>
      </w:r>
      <w:r w:rsidR="005D1E22" w:rsidRPr="00B028C6">
        <w:rPr>
          <w:rFonts w:ascii="Times New Roman" w:hAnsi="Times New Roman"/>
        </w:rPr>
        <w:t xml:space="preserve">s </w:t>
      </w:r>
      <w:r w:rsidR="00F741FD">
        <w:rPr>
          <w:rFonts w:ascii="Times New Roman" w:hAnsi="Times New Roman"/>
        </w:rPr>
        <w:t xml:space="preserve">les </w:t>
      </w:r>
      <w:r w:rsidR="0004449C">
        <w:rPr>
          <w:rFonts w:ascii="Times New Roman" w:hAnsi="Times New Roman"/>
        </w:rPr>
        <w:t>16 Février et 3 Mars 2026</w:t>
      </w:r>
      <w:r w:rsidR="00587FE1">
        <w:rPr>
          <w:rFonts w:ascii="Times New Roman" w:hAnsi="Times New Roman"/>
        </w:rPr>
        <w:t>.</w:t>
      </w:r>
    </w:p>
    <w:p w:rsidR="002174AD" w:rsidRPr="00B028C6" w:rsidRDefault="002174AD" w:rsidP="00106948">
      <w:pPr>
        <w:rPr>
          <w:rFonts w:ascii="Times New Roman" w:hAnsi="Times New Roman"/>
        </w:rPr>
      </w:pPr>
    </w:p>
    <w:p w:rsidR="0004449C" w:rsidRDefault="0004449C" w:rsidP="002174AD">
      <w:pPr>
        <w:rPr>
          <w:rFonts w:ascii="Times New Roman" w:hAnsi="Times New Roman"/>
        </w:rPr>
      </w:pPr>
      <w:r>
        <w:rPr>
          <w:rFonts w:ascii="Times New Roman" w:hAnsi="Times New Roman"/>
        </w:rPr>
        <w:t xml:space="preserve">La Direction était représentée par </w:t>
      </w:r>
      <w:r w:rsidR="00575B1E">
        <w:rPr>
          <w:rFonts w:ascii="Times New Roman" w:hAnsi="Times New Roman"/>
        </w:rPr>
        <w:t xml:space="preserve">M                    </w:t>
      </w:r>
      <w:proofErr w:type="gramStart"/>
      <w:r w:rsidR="00575B1E">
        <w:rPr>
          <w:rFonts w:ascii="Times New Roman" w:hAnsi="Times New Roman"/>
        </w:rPr>
        <w:t xml:space="preserve">  </w:t>
      </w:r>
      <w:r>
        <w:rPr>
          <w:rFonts w:ascii="Times New Roman" w:hAnsi="Times New Roman"/>
        </w:rPr>
        <w:t>,</w:t>
      </w:r>
      <w:proofErr w:type="gramEnd"/>
      <w:r>
        <w:rPr>
          <w:rFonts w:ascii="Times New Roman" w:hAnsi="Times New Roman"/>
        </w:rPr>
        <w:t xml:space="preserve"> Directrice Administrative et Financière Groupe et </w:t>
      </w:r>
      <w:r w:rsidR="0022456E">
        <w:rPr>
          <w:rFonts w:ascii="Times New Roman" w:hAnsi="Times New Roman"/>
        </w:rPr>
        <w:br/>
      </w:r>
      <w:r w:rsidR="00575B1E">
        <w:rPr>
          <w:rFonts w:ascii="Times New Roman" w:hAnsi="Times New Roman"/>
        </w:rPr>
        <w:t xml:space="preserve">M                                        </w:t>
      </w:r>
      <w:r>
        <w:rPr>
          <w:rFonts w:ascii="Times New Roman" w:hAnsi="Times New Roman"/>
        </w:rPr>
        <w:t>, Directrice Ressources Humaines Groupe.</w:t>
      </w:r>
    </w:p>
    <w:p w:rsidR="0004449C" w:rsidRDefault="0004449C" w:rsidP="002174AD">
      <w:pPr>
        <w:rPr>
          <w:rFonts w:ascii="Times New Roman" w:hAnsi="Times New Roman"/>
        </w:rPr>
      </w:pPr>
    </w:p>
    <w:p w:rsidR="0004449C" w:rsidRDefault="0004449C" w:rsidP="002174AD">
      <w:pPr>
        <w:rPr>
          <w:rFonts w:ascii="Times New Roman" w:hAnsi="Times New Roman"/>
        </w:rPr>
      </w:pPr>
      <w:r>
        <w:rPr>
          <w:rFonts w:ascii="Times New Roman" w:hAnsi="Times New Roman"/>
        </w:rPr>
        <w:t>M</w:t>
      </w:r>
      <w:r w:rsidR="0022456E">
        <w:rPr>
          <w:rFonts w:ascii="Times New Roman" w:hAnsi="Times New Roman"/>
        </w:rPr>
        <w:t xml:space="preserve">                    </w:t>
      </w:r>
      <w:r>
        <w:rPr>
          <w:rFonts w:ascii="Times New Roman" w:hAnsi="Times New Roman"/>
        </w:rPr>
        <w:t xml:space="preserve">était accompagnée de </w:t>
      </w:r>
      <w:r w:rsidR="00575B1E">
        <w:rPr>
          <w:rFonts w:ascii="Times New Roman" w:hAnsi="Times New Roman"/>
        </w:rPr>
        <w:t xml:space="preserve">M                       </w:t>
      </w:r>
      <w:r>
        <w:rPr>
          <w:rFonts w:ascii="Times New Roman" w:hAnsi="Times New Roman"/>
        </w:rPr>
        <w:t xml:space="preserve"> et </w:t>
      </w:r>
      <w:r w:rsidR="00575B1E">
        <w:rPr>
          <w:rFonts w:ascii="Times New Roman" w:hAnsi="Times New Roman"/>
        </w:rPr>
        <w:br/>
        <w:t xml:space="preserve">M                           </w:t>
      </w:r>
      <w:r>
        <w:rPr>
          <w:rFonts w:ascii="Times New Roman" w:hAnsi="Times New Roman"/>
        </w:rPr>
        <w:t xml:space="preserve"> membres du Comité Social et Economique.</w:t>
      </w:r>
    </w:p>
    <w:p w:rsidR="0004449C" w:rsidRDefault="0004449C" w:rsidP="002174AD">
      <w:pPr>
        <w:rPr>
          <w:rFonts w:ascii="Times New Roman" w:hAnsi="Times New Roman"/>
        </w:rPr>
      </w:pPr>
    </w:p>
    <w:p w:rsidR="002174AD" w:rsidRDefault="002174AD" w:rsidP="002174AD">
      <w:pPr>
        <w:rPr>
          <w:rFonts w:ascii="Times New Roman" w:hAnsi="Times New Roman"/>
        </w:rPr>
      </w:pPr>
      <w:r w:rsidRPr="00B028C6">
        <w:rPr>
          <w:rFonts w:ascii="Times New Roman" w:hAnsi="Times New Roman"/>
        </w:rPr>
        <w:t xml:space="preserve">La Direction a reçu </w:t>
      </w:r>
      <w:r w:rsidR="00044F9C" w:rsidRPr="00B028C6">
        <w:rPr>
          <w:rFonts w:ascii="Times New Roman" w:hAnsi="Times New Roman"/>
        </w:rPr>
        <w:t xml:space="preserve">le </w:t>
      </w:r>
      <w:r w:rsidR="0004449C">
        <w:rPr>
          <w:rFonts w:ascii="Times New Roman" w:hAnsi="Times New Roman"/>
        </w:rPr>
        <w:t>4 Février 2026</w:t>
      </w:r>
      <w:r w:rsidRPr="00B028C6">
        <w:rPr>
          <w:rFonts w:ascii="Times New Roman" w:hAnsi="Times New Roman"/>
        </w:rPr>
        <w:t>, les revendications de la délégation syndicale</w:t>
      </w:r>
      <w:r w:rsidR="00DF2881" w:rsidRPr="00DF2881">
        <w:rPr>
          <w:rFonts w:ascii="Times New Roman" w:hAnsi="Times New Roman"/>
        </w:rPr>
        <w:t xml:space="preserve"> </w:t>
      </w:r>
      <w:r w:rsidR="00DF2881">
        <w:rPr>
          <w:rFonts w:ascii="Times New Roman" w:hAnsi="Times New Roman"/>
        </w:rPr>
        <w:t>à l’occasion d’une réunion préparatoire</w:t>
      </w:r>
      <w:r w:rsidRPr="00B028C6">
        <w:rPr>
          <w:rFonts w:ascii="Times New Roman" w:hAnsi="Times New Roman"/>
        </w:rPr>
        <w:t>.</w:t>
      </w:r>
    </w:p>
    <w:p w:rsidR="000D440C" w:rsidRPr="00B028C6" w:rsidRDefault="000D440C" w:rsidP="002174AD">
      <w:pPr>
        <w:rPr>
          <w:rFonts w:ascii="Times New Roman" w:hAnsi="Times New Roman"/>
        </w:rPr>
      </w:pPr>
    </w:p>
    <w:p w:rsidR="000D440C" w:rsidRDefault="000D440C" w:rsidP="000D440C">
      <w:pPr>
        <w:rPr>
          <w:rFonts w:ascii="Times New Roman" w:hAnsi="Times New Roman"/>
        </w:rPr>
      </w:pPr>
      <w:r w:rsidRPr="00163DF5">
        <w:rPr>
          <w:rFonts w:ascii="Times New Roman" w:hAnsi="Times New Roman"/>
        </w:rPr>
        <w:t xml:space="preserve">Lors de la première réunion, la Direction a présenté la situation sociale et </w:t>
      </w:r>
      <w:r w:rsidR="00C61826">
        <w:rPr>
          <w:rFonts w:ascii="Times New Roman" w:hAnsi="Times New Roman"/>
        </w:rPr>
        <w:t>économique</w:t>
      </w:r>
      <w:r w:rsidRPr="00163DF5">
        <w:rPr>
          <w:rFonts w:ascii="Times New Roman" w:hAnsi="Times New Roman"/>
        </w:rPr>
        <w:t xml:space="preserve"> de l’entreprise et les représentants du personnel ont fait part </w:t>
      </w:r>
      <w:r w:rsidR="00A37AA3">
        <w:rPr>
          <w:rFonts w:ascii="Times New Roman" w:hAnsi="Times New Roman"/>
        </w:rPr>
        <w:t xml:space="preserve">de </w:t>
      </w:r>
      <w:r w:rsidRPr="00163DF5">
        <w:rPr>
          <w:rFonts w:ascii="Times New Roman" w:hAnsi="Times New Roman"/>
        </w:rPr>
        <w:t>leurs attentes et de leurs demandes, notamment en matière de reconnaissance et de rémunération.</w:t>
      </w:r>
    </w:p>
    <w:p w:rsidR="000D440C" w:rsidRDefault="000D440C" w:rsidP="000D440C">
      <w:pPr>
        <w:rPr>
          <w:rFonts w:ascii="Times New Roman" w:hAnsi="Times New Roman"/>
        </w:rPr>
      </w:pPr>
    </w:p>
    <w:p w:rsidR="0020645B" w:rsidRPr="00B028C6" w:rsidRDefault="0020645B" w:rsidP="00106948">
      <w:pPr>
        <w:rPr>
          <w:rFonts w:ascii="Times New Roman" w:hAnsi="Times New Roman"/>
        </w:rPr>
      </w:pPr>
      <w:r w:rsidRPr="00B028C6">
        <w:rPr>
          <w:rFonts w:ascii="Times New Roman" w:hAnsi="Times New Roman"/>
        </w:rPr>
        <w:t>A l’issue des diverses réunions et des éléments échangés, les négociations ont abouti au présent accord d’entreprise.</w:t>
      </w:r>
    </w:p>
    <w:p w:rsidR="00106948" w:rsidRPr="00B028C6" w:rsidRDefault="00106948" w:rsidP="00106948">
      <w:pPr>
        <w:rPr>
          <w:rFonts w:ascii="Times New Roman" w:hAnsi="Times New Roman"/>
        </w:rPr>
      </w:pPr>
    </w:p>
    <w:p w:rsidR="00106948" w:rsidRPr="00B028C6" w:rsidRDefault="00106948" w:rsidP="00106948">
      <w:pPr>
        <w:rPr>
          <w:rFonts w:ascii="Times New Roman" w:hAnsi="Times New Roman"/>
          <w:b/>
          <w:u w:val="single"/>
        </w:rPr>
      </w:pPr>
    </w:p>
    <w:p w:rsidR="00283AF3" w:rsidRPr="00B028C6" w:rsidRDefault="00283AF3" w:rsidP="00283AF3">
      <w:pPr>
        <w:pBdr>
          <w:top w:val="single" w:sz="4" w:space="1" w:color="auto"/>
          <w:left w:val="single" w:sz="4" w:space="4" w:color="auto"/>
          <w:bottom w:val="single" w:sz="4" w:space="0" w:color="auto"/>
          <w:right w:val="single" w:sz="4" w:space="4" w:color="auto"/>
        </w:pBdr>
        <w:shd w:val="clear" w:color="auto" w:fill="DEEAF6"/>
        <w:rPr>
          <w:rFonts w:ascii="Times New Roman" w:hAnsi="Times New Roman"/>
          <w:b/>
        </w:rPr>
      </w:pPr>
      <w:r w:rsidRPr="00B028C6">
        <w:rPr>
          <w:rFonts w:ascii="Times New Roman" w:eastAsia="Times New Roman" w:hAnsi="Times New Roman"/>
          <w:b/>
          <w:bCs/>
          <w:color w:val="000000"/>
          <w:lang w:eastAsia="fr-FR"/>
        </w:rPr>
        <w:t xml:space="preserve">Art. 1 – </w:t>
      </w:r>
      <w:r w:rsidRPr="00B028C6">
        <w:rPr>
          <w:rFonts w:ascii="Times New Roman" w:hAnsi="Times New Roman"/>
          <w:b/>
        </w:rPr>
        <w:t>Champ d’application</w:t>
      </w:r>
    </w:p>
    <w:p w:rsidR="00106948" w:rsidRPr="00B028C6" w:rsidRDefault="00106948" w:rsidP="00106948">
      <w:pPr>
        <w:rPr>
          <w:rFonts w:ascii="Times New Roman" w:hAnsi="Times New Roman"/>
        </w:rPr>
      </w:pPr>
    </w:p>
    <w:p w:rsidR="003672B1" w:rsidRDefault="000D440C" w:rsidP="00106948">
      <w:pPr>
        <w:rPr>
          <w:rFonts w:ascii="Times New Roman" w:eastAsia="Times New Roman" w:hAnsi="Times New Roman"/>
          <w:lang w:eastAsia="fr-FR"/>
        </w:rPr>
      </w:pPr>
      <w:r w:rsidRPr="000D440C">
        <w:rPr>
          <w:rFonts w:ascii="Times New Roman" w:eastAsia="Times New Roman" w:hAnsi="Times New Roman"/>
          <w:lang w:eastAsia="fr-FR"/>
        </w:rPr>
        <w:t>Le présent accord collectif est conclu en application de l’accord collectif</w:t>
      </w:r>
      <w:r w:rsidR="00532B7E">
        <w:rPr>
          <w:rFonts w:ascii="Times New Roman" w:eastAsia="Times New Roman" w:hAnsi="Times New Roman"/>
          <w:lang w:eastAsia="fr-FR"/>
        </w:rPr>
        <w:t xml:space="preserve"> du 28/01/2020</w:t>
      </w:r>
      <w:r w:rsidRPr="000D440C">
        <w:rPr>
          <w:rFonts w:ascii="Times New Roman" w:eastAsia="Times New Roman" w:hAnsi="Times New Roman"/>
          <w:lang w:eastAsia="fr-FR"/>
        </w:rPr>
        <w:t xml:space="preserve"> relatif </w:t>
      </w:r>
      <w:r w:rsidR="00532B7E">
        <w:rPr>
          <w:rFonts w:ascii="Times New Roman" w:eastAsia="Times New Roman" w:hAnsi="Times New Roman"/>
          <w:lang w:eastAsia="fr-FR"/>
        </w:rPr>
        <w:t>aux</w:t>
      </w:r>
      <w:r w:rsidRPr="000D440C">
        <w:rPr>
          <w:rFonts w:ascii="Times New Roman" w:eastAsia="Times New Roman" w:hAnsi="Times New Roman"/>
          <w:lang w:eastAsia="fr-FR"/>
        </w:rPr>
        <w:t xml:space="preserve"> </w:t>
      </w:r>
      <w:r w:rsidR="00532B7E">
        <w:rPr>
          <w:rFonts w:ascii="Times New Roman" w:eastAsia="Times New Roman" w:hAnsi="Times New Roman"/>
          <w:lang w:eastAsia="fr-FR"/>
        </w:rPr>
        <w:t xml:space="preserve">négociations annuelles obligatoires </w:t>
      </w:r>
      <w:r w:rsidRPr="000D440C">
        <w:rPr>
          <w:rFonts w:ascii="Times New Roman" w:eastAsia="Times New Roman" w:hAnsi="Times New Roman"/>
          <w:lang w:eastAsia="fr-FR"/>
        </w:rPr>
        <w:t>et à leurs modalités de déroulement prévu à l’article L. 2242-11</w:t>
      </w:r>
      <w:r>
        <w:rPr>
          <w:rFonts w:ascii="Times New Roman" w:eastAsia="Times New Roman" w:hAnsi="Times New Roman"/>
          <w:lang w:eastAsia="fr-FR"/>
        </w:rPr>
        <w:t>.</w:t>
      </w:r>
    </w:p>
    <w:p w:rsidR="000D440C" w:rsidRDefault="000D440C" w:rsidP="00106948">
      <w:pPr>
        <w:rPr>
          <w:rFonts w:ascii="Times New Roman" w:eastAsia="Times New Roman" w:hAnsi="Times New Roman"/>
          <w:lang w:eastAsia="fr-FR"/>
        </w:rPr>
      </w:pPr>
    </w:p>
    <w:p w:rsidR="000D440C" w:rsidRDefault="000D440C" w:rsidP="00C61826">
      <w:pPr>
        <w:rPr>
          <w:rFonts w:ascii="Times New Roman" w:eastAsia="Times New Roman" w:hAnsi="Times New Roman"/>
          <w:color w:val="000000"/>
          <w:lang w:eastAsia="fr-FR"/>
        </w:rPr>
      </w:pPr>
      <w:r w:rsidRPr="000D440C">
        <w:rPr>
          <w:rFonts w:ascii="Times New Roman" w:eastAsia="Times New Roman" w:hAnsi="Times New Roman"/>
          <w:color w:val="000000"/>
          <w:lang w:eastAsia="fr-FR"/>
        </w:rPr>
        <w:t xml:space="preserve">Son champ d'application est </w:t>
      </w:r>
      <w:r w:rsidR="00C61826">
        <w:rPr>
          <w:rFonts w:ascii="Times New Roman" w:eastAsia="Times New Roman" w:hAnsi="Times New Roman"/>
          <w:color w:val="000000"/>
          <w:lang w:eastAsia="fr-FR"/>
        </w:rPr>
        <w:t>l’entreprise et le présent accord concerne l’ensemble des salariés.</w:t>
      </w:r>
    </w:p>
    <w:p w:rsidR="00C61826" w:rsidRDefault="00C61826" w:rsidP="00C61826">
      <w:pPr>
        <w:rPr>
          <w:rFonts w:ascii="Times New Roman" w:eastAsia="Times New Roman" w:hAnsi="Times New Roman"/>
          <w:color w:val="000000"/>
          <w:lang w:eastAsia="fr-FR"/>
        </w:rPr>
      </w:pPr>
    </w:p>
    <w:p w:rsidR="00C61826" w:rsidRDefault="00C61826" w:rsidP="00C61826">
      <w:pPr>
        <w:rPr>
          <w:rFonts w:ascii="Times New Roman" w:eastAsia="Times New Roman" w:hAnsi="Times New Roman"/>
          <w:color w:val="000000"/>
          <w:lang w:eastAsia="fr-FR"/>
        </w:rPr>
      </w:pPr>
    </w:p>
    <w:p w:rsidR="000D440C" w:rsidRPr="00B028C6" w:rsidRDefault="000D440C" w:rsidP="002978E5">
      <w:pPr>
        <w:pBdr>
          <w:top w:val="single" w:sz="4" w:space="1" w:color="auto"/>
          <w:left w:val="single" w:sz="4" w:space="4" w:color="auto"/>
          <w:bottom w:val="single" w:sz="4" w:space="0" w:color="auto"/>
          <w:right w:val="single" w:sz="4" w:space="4" w:color="auto"/>
        </w:pBdr>
        <w:shd w:val="clear" w:color="auto" w:fill="DEEAF6"/>
        <w:rPr>
          <w:rFonts w:ascii="Times New Roman" w:hAnsi="Times New Roman"/>
          <w:b/>
        </w:rPr>
      </w:pPr>
      <w:r>
        <w:rPr>
          <w:rFonts w:ascii="Times New Roman" w:eastAsia="Times New Roman" w:hAnsi="Times New Roman"/>
          <w:b/>
          <w:bCs/>
          <w:color w:val="000000"/>
          <w:lang w:eastAsia="fr-FR"/>
        </w:rPr>
        <w:t>Art. 2</w:t>
      </w:r>
      <w:r w:rsidRPr="00B028C6">
        <w:rPr>
          <w:rFonts w:ascii="Times New Roman" w:eastAsia="Times New Roman" w:hAnsi="Times New Roman"/>
          <w:b/>
          <w:bCs/>
          <w:color w:val="000000"/>
          <w:lang w:eastAsia="fr-FR"/>
        </w:rPr>
        <w:t xml:space="preserve"> – </w:t>
      </w:r>
      <w:r>
        <w:rPr>
          <w:rFonts w:ascii="Times New Roman" w:hAnsi="Times New Roman"/>
          <w:b/>
        </w:rPr>
        <w:t>Objet</w:t>
      </w:r>
    </w:p>
    <w:p w:rsidR="000D440C" w:rsidRPr="000D440C" w:rsidRDefault="000D440C" w:rsidP="00106948">
      <w:pPr>
        <w:rPr>
          <w:rFonts w:ascii="Times New Roman" w:eastAsia="Times New Roman" w:hAnsi="Times New Roman"/>
          <w:lang w:eastAsia="fr-FR"/>
        </w:rPr>
      </w:pPr>
    </w:p>
    <w:p w:rsidR="000D440C" w:rsidRDefault="000D440C" w:rsidP="000D440C">
      <w:pPr>
        <w:rPr>
          <w:rFonts w:ascii="Times New Roman" w:eastAsia="Times New Roman" w:hAnsi="Times New Roman"/>
          <w:color w:val="000000"/>
          <w:lang w:eastAsia="fr-FR"/>
        </w:rPr>
      </w:pPr>
      <w:r w:rsidRPr="000D440C">
        <w:rPr>
          <w:rFonts w:ascii="Times New Roman" w:eastAsia="Times New Roman" w:hAnsi="Times New Roman"/>
          <w:color w:val="000000"/>
          <w:lang w:eastAsia="fr-FR"/>
        </w:rPr>
        <w:t xml:space="preserve">L'objet du présent accord est relatif à la fixation des salaires effectifs, de la durée effective du travail, de l'organisation du temps de travail, </w:t>
      </w:r>
      <w:r>
        <w:rPr>
          <w:rFonts w:ascii="Times New Roman" w:eastAsia="Times New Roman" w:hAnsi="Times New Roman"/>
          <w:color w:val="000000"/>
          <w:lang w:eastAsia="fr-FR"/>
        </w:rPr>
        <w:t>du partage de la valeur ajoutée.</w:t>
      </w:r>
    </w:p>
    <w:p w:rsidR="000D440C" w:rsidRPr="000D440C" w:rsidRDefault="000D440C" w:rsidP="000D440C">
      <w:pPr>
        <w:rPr>
          <w:rFonts w:ascii="Times New Roman" w:eastAsia="Times New Roman" w:hAnsi="Times New Roman"/>
          <w:color w:val="000000"/>
          <w:lang w:eastAsia="fr-FR"/>
        </w:rPr>
      </w:pPr>
    </w:p>
    <w:p w:rsidR="009301E1" w:rsidRPr="00B028C6" w:rsidRDefault="009301E1" w:rsidP="00106948">
      <w:pPr>
        <w:rPr>
          <w:rFonts w:ascii="Times New Roman" w:hAnsi="Times New Roman"/>
        </w:rPr>
      </w:pPr>
      <w:r w:rsidRPr="00B028C6">
        <w:rPr>
          <w:rFonts w:ascii="Times New Roman" w:hAnsi="Times New Roman"/>
        </w:rPr>
        <w:t xml:space="preserve">L’ensemble des dispositions arrêtées par le présent accord complète celle de la convention collective nationale des Industries de la Maroquinerie (IDCC 2528). </w:t>
      </w:r>
    </w:p>
    <w:p w:rsidR="009301E1" w:rsidRPr="00B028C6" w:rsidRDefault="009301E1" w:rsidP="00106948">
      <w:pPr>
        <w:rPr>
          <w:rFonts w:ascii="Times New Roman" w:hAnsi="Times New Roman"/>
        </w:rPr>
      </w:pPr>
    </w:p>
    <w:p w:rsidR="00283AF3" w:rsidRDefault="00283AF3" w:rsidP="00283AF3">
      <w:pPr>
        <w:rPr>
          <w:rFonts w:ascii="Times New Roman" w:eastAsia="Times New Roman" w:hAnsi="Times New Roman"/>
          <w:color w:val="000000"/>
          <w:lang w:eastAsia="fr-FR"/>
        </w:rPr>
      </w:pPr>
      <w:r w:rsidRPr="00B028C6">
        <w:rPr>
          <w:rFonts w:ascii="Times New Roman" w:eastAsia="Times New Roman" w:hAnsi="Times New Roman"/>
          <w:color w:val="000000"/>
          <w:lang w:eastAsia="fr-FR"/>
        </w:rPr>
        <w:lastRenderedPageBreak/>
        <w:t>L'ensemble des avantages et normes qu'il institue constitue un tout indivisible, ceux-ci ayant été consentis les uns en contrepartie des autres. La comparaison entre le présent accord et les avantages et la Convention collective nationale de la profession se feront, de ce fait, globalement sur l'ensemble des avantages portant sur les mêmes objets ainsi que sur l'ensemble des salaires.</w:t>
      </w:r>
    </w:p>
    <w:p w:rsidR="003C03DD" w:rsidRPr="00B028C6" w:rsidRDefault="003C03DD" w:rsidP="00283AF3">
      <w:pPr>
        <w:rPr>
          <w:rFonts w:ascii="Times New Roman" w:eastAsia="Times New Roman" w:hAnsi="Times New Roman"/>
          <w:color w:val="000000"/>
          <w:lang w:eastAsia="fr-FR"/>
        </w:rPr>
      </w:pPr>
    </w:p>
    <w:p w:rsidR="003C03DD" w:rsidRPr="00B028C6" w:rsidRDefault="003C03DD" w:rsidP="003C03DD">
      <w:pPr>
        <w:pBdr>
          <w:top w:val="single" w:sz="4" w:space="1" w:color="auto"/>
          <w:left w:val="single" w:sz="4" w:space="4" w:color="auto"/>
          <w:bottom w:val="single" w:sz="4" w:space="0" w:color="auto"/>
          <w:right w:val="single" w:sz="4" w:space="4" w:color="auto"/>
        </w:pBdr>
        <w:shd w:val="clear" w:color="auto" w:fill="DEEAF6"/>
        <w:rPr>
          <w:rFonts w:ascii="Times New Roman" w:hAnsi="Times New Roman"/>
          <w:b/>
        </w:rPr>
      </w:pPr>
      <w:bookmarkStart w:id="0" w:name="_Hlk191289459"/>
      <w:r w:rsidRPr="00B028C6">
        <w:rPr>
          <w:rFonts w:ascii="Times New Roman" w:eastAsia="Times New Roman" w:hAnsi="Times New Roman"/>
          <w:b/>
          <w:bCs/>
          <w:color w:val="000000"/>
          <w:lang w:eastAsia="fr-FR"/>
        </w:rPr>
        <w:t xml:space="preserve">Art. </w:t>
      </w:r>
      <w:r>
        <w:rPr>
          <w:rFonts w:ascii="Times New Roman" w:eastAsia="Times New Roman" w:hAnsi="Times New Roman"/>
          <w:b/>
          <w:bCs/>
          <w:color w:val="000000"/>
          <w:lang w:eastAsia="fr-FR"/>
        </w:rPr>
        <w:t>3</w:t>
      </w:r>
      <w:r w:rsidRPr="00B028C6">
        <w:rPr>
          <w:rFonts w:ascii="Times New Roman" w:eastAsia="Times New Roman" w:hAnsi="Times New Roman"/>
          <w:b/>
          <w:bCs/>
          <w:color w:val="000000"/>
          <w:lang w:eastAsia="fr-FR"/>
        </w:rPr>
        <w:t xml:space="preserve"> - </w:t>
      </w:r>
      <w:r w:rsidRPr="00B028C6">
        <w:rPr>
          <w:rFonts w:ascii="Times New Roman" w:hAnsi="Times New Roman"/>
          <w:b/>
        </w:rPr>
        <w:t>Négociation sur l’égalité professionnelle entre les hommes et les femmes et la qualité de vie au travail</w:t>
      </w:r>
    </w:p>
    <w:p w:rsidR="003C03DD" w:rsidRPr="00B028C6" w:rsidRDefault="003C03DD" w:rsidP="003C03DD">
      <w:pPr>
        <w:rPr>
          <w:rFonts w:ascii="Times New Roman" w:hAnsi="Times New Roman"/>
        </w:rPr>
      </w:pPr>
    </w:p>
    <w:p w:rsidR="003C03DD" w:rsidRDefault="0004449C" w:rsidP="003C03DD">
      <w:pPr>
        <w:rPr>
          <w:rFonts w:ascii="Times New Roman" w:hAnsi="Times New Roman"/>
        </w:rPr>
      </w:pPr>
      <w:r>
        <w:rPr>
          <w:rFonts w:ascii="Times New Roman" w:hAnsi="Times New Roman"/>
        </w:rPr>
        <w:t>L’entreprise est couverte par un nouvel accord depuis le 1</w:t>
      </w:r>
      <w:r w:rsidRPr="0004449C">
        <w:rPr>
          <w:rFonts w:ascii="Times New Roman" w:hAnsi="Times New Roman"/>
          <w:vertAlign w:val="superscript"/>
        </w:rPr>
        <w:t>er</w:t>
      </w:r>
      <w:r>
        <w:rPr>
          <w:rFonts w:ascii="Times New Roman" w:hAnsi="Times New Roman"/>
        </w:rPr>
        <w:t xml:space="preserve"> Mars 2025 pour une durée de 3 ans.</w:t>
      </w:r>
    </w:p>
    <w:bookmarkEnd w:id="0"/>
    <w:p w:rsidR="003C03DD" w:rsidRPr="00B028C6" w:rsidRDefault="003C03DD" w:rsidP="003C03DD">
      <w:pPr>
        <w:rPr>
          <w:rFonts w:ascii="Times New Roman" w:hAnsi="Times New Roman"/>
        </w:rPr>
      </w:pPr>
    </w:p>
    <w:p w:rsidR="00A90C63" w:rsidRPr="00B028C6" w:rsidRDefault="00A90C63" w:rsidP="00245E68">
      <w:pPr>
        <w:rPr>
          <w:rFonts w:ascii="Times New Roman" w:hAnsi="Times New Roman"/>
        </w:rPr>
      </w:pPr>
    </w:p>
    <w:p w:rsidR="00106948" w:rsidRPr="00B028C6" w:rsidRDefault="00127B46" w:rsidP="00127B46">
      <w:pPr>
        <w:pBdr>
          <w:top w:val="single" w:sz="4" w:space="1" w:color="auto"/>
          <w:left w:val="single" w:sz="4" w:space="4" w:color="auto"/>
          <w:bottom w:val="single" w:sz="4" w:space="0" w:color="auto"/>
          <w:right w:val="single" w:sz="4" w:space="4" w:color="auto"/>
        </w:pBdr>
        <w:shd w:val="clear" w:color="auto" w:fill="DEEAF6"/>
        <w:rPr>
          <w:rFonts w:ascii="Times New Roman" w:hAnsi="Times New Roman"/>
        </w:rPr>
      </w:pPr>
      <w:r w:rsidRPr="00B028C6">
        <w:rPr>
          <w:rFonts w:ascii="Times New Roman" w:eastAsia="Times New Roman" w:hAnsi="Times New Roman"/>
          <w:b/>
          <w:bCs/>
          <w:color w:val="000000"/>
          <w:lang w:eastAsia="fr-FR"/>
        </w:rPr>
        <w:t xml:space="preserve">Art. </w:t>
      </w:r>
      <w:r w:rsidR="003C03DD">
        <w:rPr>
          <w:rFonts w:ascii="Times New Roman" w:eastAsia="Times New Roman" w:hAnsi="Times New Roman"/>
          <w:b/>
          <w:bCs/>
          <w:color w:val="000000"/>
          <w:lang w:eastAsia="fr-FR"/>
        </w:rPr>
        <w:t>4</w:t>
      </w:r>
      <w:r w:rsidRPr="00B028C6">
        <w:rPr>
          <w:rFonts w:ascii="Times New Roman" w:eastAsia="Times New Roman" w:hAnsi="Times New Roman"/>
          <w:b/>
          <w:bCs/>
          <w:color w:val="000000"/>
          <w:lang w:eastAsia="fr-FR"/>
        </w:rPr>
        <w:t xml:space="preserve"> - </w:t>
      </w:r>
      <w:r w:rsidRPr="00B028C6">
        <w:rPr>
          <w:rFonts w:ascii="Times New Roman" w:hAnsi="Times New Roman"/>
          <w:b/>
        </w:rPr>
        <w:t>Négociation sur la rémunération, le temps de travail et le partage de la valeur ajoutée</w:t>
      </w:r>
    </w:p>
    <w:p w:rsidR="006E4BD8" w:rsidRPr="00223E12" w:rsidRDefault="006E4BD8" w:rsidP="00B028C6">
      <w:pPr>
        <w:rPr>
          <w:rFonts w:ascii="Times New Roman" w:hAnsi="Times New Roman"/>
          <w:b/>
        </w:rPr>
      </w:pPr>
    </w:p>
    <w:p w:rsidR="00316086" w:rsidRDefault="00316086" w:rsidP="00B028C6">
      <w:pPr>
        <w:numPr>
          <w:ilvl w:val="0"/>
          <w:numId w:val="20"/>
        </w:numPr>
        <w:rPr>
          <w:rFonts w:ascii="Times New Roman" w:hAnsi="Times New Roman"/>
          <w:b/>
        </w:rPr>
      </w:pPr>
      <w:r>
        <w:rPr>
          <w:rFonts w:ascii="Times New Roman" w:hAnsi="Times New Roman"/>
          <w:b/>
        </w:rPr>
        <w:t>Rémunération</w:t>
      </w:r>
    </w:p>
    <w:p w:rsidR="00316086" w:rsidRDefault="00316086" w:rsidP="00316086">
      <w:pPr>
        <w:ind w:left="420"/>
        <w:rPr>
          <w:rFonts w:ascii="Times New Roman" w:hAnsi="Times New Roman"/>
          <w:b/>
        </w:rPr>
      </w:pPr>
    </w:p>
    <w:p w:rsidR="00B028C6" w:rsidRDefault="00B028C6" w:rsidP="00316086">
      <w:pPr>
        <w:numPr>
          <w:ilvl w:val="1"/>
          <w:numId w:val="44"/>
        </w:numPr>
        <w:rPr>
          <w:rFonts w:ascii="Times New Roman" w:hAnsi="Times New Roman"/>
          <w:b/>
        </w:rPr>
      </w:pPr>
      <w:r w:rsidRPr="00223E12">
        <w:rPr>
          <w:rFonts w:ascii="Times New Roman" w:hAnsi="Times New Roman"/>
          <w:b/>
        </w:rPr>
        <w:t>Augmentation des salaires</w:t>
      </w:r>
    </w:p>
    <w:p w:rsidR="000D440C" w:rsidRDefault="000D440C" w:rsidP="000534CB">
      <w:pPr>
        <w:ind w:left="420"/>
        <w:rPr>
          <w:rFonts w:ascii="Times New Roman" w:hAnsi="Times New Roman"/>
          <w:b/>
        </w:rPr>
      </w:pPr>
    </w:p>
    <w:p w:rsidR="003C03DD" w:rsidRDefault="003C03DD" w:rsidP="000D440C">
      <w:pPr>
        <w:rPr>
          <w:rFonts w:ascii="Times New Roman" w:hAnsi="Times New Roman"/>
        </w:rPr>
      </w:pPr>
    </w:p>
    <w:p w:rsidR="0022456E" w:rsidRDefault="0022456E" w:rsidP="000D440C">
      <w:pPr>
        <w:rPr>
          <w:rFonts w:ascii="Times New Roman" w:hAnsi="Times New Roman"/>
        </w:rPr>
      </w:pPr>
    </w:p>
    <w:p w:rsidR="0022456E" w:rsidRDefault="0022456E" w:rsidP="000D440C">
      <w:pPr>
        <w:rPr>
          <w:rFonts w:ascii="Times New Roman" w:hAnsi="Times New Roman"/>
        </w:rPr>
      </w:pPr>
    </w:p>
    <w:p w:rsidR="003C03DD" w:rsidRPr="00B028C6" w:rsidRDefault="003C03DD" w:rsidP="00316086">
      <w:pPr>
        <w:numPr>
          <w:ilvl w:val="1"/>
          <w:numId w:val="44"/>
        </w:numPr>
        <w:rPr>
          <w:rFonts w:ascii="Times New Roman" w:hAnsi="Times New Roman"/>
          <w:b/>
        </w:rPr>
      </w:pPr>
      <w:r>
        <w:rPr>
          <w:rFonts w:ascii="Times New Roman" w:hAnsi="Times New Roman"/>
          <w:b/>
        </w:rPr>
        <w:t>Revalorisation de la prime de fin d’année</w:t>
      </w:r>
    </w:p>
    <w:p w:rsidR="003C03DD" w:rsidRPr="00B028C6" w:rsidRDefault="003C03DD" w:rsidP="003C03DD">
      <w:pPr>
        <w:rPr>
          <w:rFonts w:ascii="Times New Roman" w:hAnsi="Times New Roman"/>
        </w:rPr>
      </w:pPr>
    </w:p>
    <w:p w:rsidR="00316086" w:rsidRDefault="00316086" w:rsidP="00316086">
      <w:pPr>
        <w:ind w:left="720"/>
        <w:rPr>
          <w:rFonts w:ascii="Times New Roman" w:hAnsi="Times New Roman"/>
        </w:rPr>
      </w:pPr>
    </w:p>
    <w:p w:rsidR="0022456E" w:rsidRDefault="0022456E" w:rsidP="00316086">
      <w:pPr>
        <w:ind w:left="720"/>
        <w:rPr>
          <w:rFonts w:ascii="Times New Roman" w:hAnsi="Times New Roman"/>
        </w:rPr>
      </w:pPr>
    </w:p>
    <w:p w:rsidR="0022456E" w:rsidRDefault="0022456E" w:rsidP="00316086">
      <w:pPr>
        <w:ind w:left="720"/>
        <w:rPr>
          <w:rFonts w:ascii="Times New Roman" w:hAnsi="Times New Roman"/>
        </w:rPr>
      </w:pPr>
    </w:p>
    <w:p w:rsidR="0022456E" w:rsidRDefault="0022456E" w:rsidP="00316086">
      <w:pPr>
        <w:ind w:left="720"/>
        <w:rPr>
          <w:rFonts w:ascii="Times New Roman" w:hAnsi="Times New Roman"/>
        </w:rPr>
      </w:pPr>
    </w:p>
    <w:p w:rsidR="0022456E" w:rsidRDefault="0022456E" w:rsidP="00316086">
      <w:pPr>
        <w:ind w:left="720"/>
        <w:rPr>
          <w:rFonts w:ascii="Times New Roman" w:hAnsi="Times New Roman"/>
        </w:rPr>
      </w:pPr>
      <w:bookmarkStart w:id="1" w:name="_GoBack"/>
      <w:bookmarkEnd w:id="1"/>
    </w:p>
    <w:p w:rsidR="001E4A69" w:rsidRPr="00B028C6" w:rsidRDefault="001E4A69" w:rsidP="00316086">
      <w:pPr>
        <w:numPr>
          <w:ilvl w:val="0"/>
          <w:numId w:val="44"/>
        </w:numPr>
        <w:rPr>
          <w:rFonts w:ascii="Times New Roman" w:hAnsi="Times New Roman"/>
          <w:b/>
        </w:rPr>
      </w:pPr>
      <w:r w:rsidRPr="00B028C6">
        <w:rPr>
          <w:rFonts w:ascii="Times New Roman" w:hAnsi="Times New Roman"/>
          <w:b/>
        </w:rPr>
        <w:t>Forfait mobilité durable</w:t>
      </w:r>
    </w:p>
    <w:p w:rsidR="001E4A69" w:rsidRPr="00B028C6" w:rsidRDefault="001E4A69" w:rsidP="001E4A69">
      <w:pPr>
        <w:ind w:left="420"/>
        <w:rPr>
          <w:rFonts w:ascii="Times New Roman" w:hAnsi="Times New Roman"/>
          <w:b/>
        </w:rPr>
      </w:pPr>
    </w:p>
    <w:p w:rsidR="00ED15E9" w:rsidRPr="00B028C6" w:rsidRDefault="001E4A69" w:rsidP="00106948">
      <w:pPr>
        <w:rPr>
          <w:rFonts w:ascii="Times New Roman" w:hAnsi="Times New Roman"/>
          <w:bCs/>
        </w:rPr>
      </w:pPr>
      <w:r w:rsidRPr="00B028C6">
        <w:rPr>
          <w:rFonts w:ascii="Times New Roman" w:hAnsi="Times New Roman"/>
          <w:bCs/>
        </w:rPr>
        <w:t>Les parties n’ont pas souhaité développ</w:t>
      </w:r>
      <w:r w:rsidR="009D4DD2" w:rsidRPr="00B028C6">
        <w:rPr>
          <w:rFonts w:ascii="Times New Roman" w:hAnsi="Times New Roman"/>
          <w:bCs/>
        </w:rPr>
        <w:t>er</w:t>
      </w:r>
      <w:r w:rsidRPr="00B028C6">
        <w:rPr>
          <w:rFonts w:ascii="Times New Roman" w:hAnsi="Times New Roman"/>
          <w:bCs/>
        </w:rPr>
        <w:t xml:space="preserve"> ce point</w:t>
      </w:r>
      <w:r w:rsidR="00436378">
        <w:rPr>
          <w:rFonts w:ascii="Times New Roman" w:hAnsi="Times New Roman"/>
          <w:bCs/>
        </w:rPr>
        <w:t>.</w:t>
      </w:r>
    </w:p>
    <w:p w:rsidR="006E4BD8" w:rsidRDefault="006E4BD8" w:rsidP="00106948">
      <w:pPr>
        <w:rPr>
          <w:rFonts w:ascii="Times New Roman" w:hAnsi="Times New Roman"/>
          <w:bCs/>
        </w:rPr>
      </w:pPr>
    </w:p>
    <w:p w:rsidR="00C97613" w:rsidRPr="00223E12" w:rsidRDefault="00C97613" w:rsidP="00316086">
      <w:pPr>
        <w:numPr>
          <w:ilvl w:val="0"/>
          <w:numId w:val="44"/>
        </w:numPr>
        <w:rPr>
          <w:rFonts w:ascii="Times New Roman" w:hAnsi="Times New Roman"/>
          <w:b/>
        </w:rPr>
      </w:pPr>
      <w:r>
        <w:rPr>
          <w:rFonts w:ascii="Times New Roman" w:hAnsi="Times New Roman"/>
          <w:b/>
        </w:rPr>
        <w:t>Participation, intéressement et plan d’épargne</w:t>
      </w:r>
    </w:p>
    <w:p w:rsidR="00C97613" w:rsidRDefault="00C97613" w:rsidP="00C97613">
      <w:pPr>
        <w:rPr>
          <w:rFonts w:ascii="Times New Roman" w:hAnsi="Times New Roman"/>
          <w:lang w:eastAsia="fr-FR"/>
        </w:rPr>
      </w:pPr>
    </w:p>
    <w:p w:rsidR="00F741FD" w:rsidRDefault="00F741FD" w:rsidP="00F741FD">
      <w:pPr>
        <w:rPr>
          <w:rFonts w:ascii="Times New Roman" w:hAnsi="Times New Roman"/>
          <w:lang w:eastAsia="fr-FR"/>
        </w:rPr>
      </w:pPr>
      <w:bookmarkStart w:id="2" w:name="_Hlk191289871"/>
      <w:r w:rsidRPr="00F741FD">
        <w:rPr>
          <w:rFonts w:ascii="Times New Roman" w:hAnsi="Times New Roman"/>
          <w:lang w:eastAsia="fr-FR"/>
        </w:rPr>
        <w:t xml:space="preserve">L’entreprise est déjà couverte par un accord </w:t>
      </w:r>
      <w:r w:rsidR="003A1E36">
        <w:rPr>
          <w:rFonts w:ascii="Times New Roman" w:hAnsi="Times New Roman"/>
          <w:lang w:eastAsia="fr-FR"/>
        </w:rPr>
        <w:t>d’intéressement</w:t>
      </w:r>
      <w:r w:rsidRPr="00F741FD">
        <w:rPr>
          <w:rFonts w:ascii="Times New Roman" w:hAnsi="Times New Roman"/>
          <w:lang w:eastAsia="fr-FR"/>
        </w:rPr>
        <w:t xml:space="preserve">, négocié en 2024 et applicable jusqu’en 31/12/2026. </w:t>
      </w:r>
    </w:p>
    <w:p w:rsidR="003A1E36" w:rsidRDefault="003A1E36" w:rsidP="00F741FD">
      <w:pPr>
        <w:rPr>
          <w:rFonts w:ascii="Times New Roman" w:hAnsi="Times New Roman"/>
          <w:lang w:eastAsia="fr-FR"/>
        </w:rPr>
      </w:pPr>
      <w:r>
        <w:rPr>
          <w:rFonts w:ascii="Times New Roman" w:hAnsi="Times New Roman"/>
          <w:lang w:eastAsia="fr-FR"/>
        </w:rPr>
        <w:t>L’entreprise est également couverte par un accord de participation de Groupe.</w:t>
      </w:r>
    </w:p>
    <w:p w:rsidR="00A37AA3" w:rsidRPr="00A37AA3" w:rsidRDefault="00A37AA3" w:rsidP="00A37AA3">
      <w:pPr>
        <w:autoSpaceDE w:val="0"/>
        <w:autoSpaceDN w:val="0"/>
        <w:rPr>
          <w:rFonts w:ascii="Times New Roman" w:eastAsia="Times New Roman" w:hAnsi="Times New Roman"/>
          <w:color w:val="000000"/>
          <w:sz w:val="20"/>
          <w:szCs w:val="20"/>
          <w:lang w:eastAsia="fr-FR"/>
        </w:rPr>
      </w:pPr>
      <w:bookmarkStart w:id="3" w:name="_Hlk191289890"/>
      <w:bookmarkEnd w:id="2"/>
    </w:p>
    <w:p w:rsidR="008D38EC" w:rsidRPr="008D38EC" w:rsidRDefault="008D38EC" w:rsidP="008D38EC">
      <w:pPr>
        <w:rPr>
          <w:rFonts w:ascii="Times New Roman" w:hAnsi="Times New Roman"/>
          <w:lang w:eastAsia="fr-FR"/>
        </w:rPr>
      </w:pPr>
    </w:p>
    <w:bookmarkEnd w:id="3"/>
    <w:p w:rsidR="00116065" w:rsidRPr="00B028C6" w:rsidRDefault="00116065" w:rsidP="00116065">
      <w:pPr>
        <w:pBdr>
          <w:top w:val="single" w:sz="4" w:space="1" w:color="auto"/>
          <w:left w:val="single" w:sz="4" w:space="4" w:color="auto"/>
          <w:bottom w:val="single" w:sz="4" w:space="0" w:color="auto"/>
          <w:right w:val="single" w:sz="4" w:space="4" w:color="auto"/>
        </w:pBdr>
        <w:shd w:val="clear" w:color="auto" w:fill="DEEAF6"/>
        <w:rPr>
          <w:rFonts w:ascii="Times New Roman" w:hAnsi="Times New Roman"/>
        </w:rPr>
      </w:pPr>
      <w:r w:rsidRPr="00B028C6">
        <w:rPr>
          <w:rFonts w:ascii="Times New Roman" w:eastAsia="Times New Roman" w:hAnsi="Times New Roman"/>
          <w:b/>
          <w:bCs/>
          <w:color w:val="000000"/>
          <w:lang w:eastAsia="fr-FR"/>
        </w:rPr>
        <w:t>Art.</w:t>
      </w:r>
      <w:r w:rsidR="00DF2881">
        <w:rPr>
          <w:rFonts w:ascii="Times New Roman" w:eastAsia="Times New Roman" w:hAnsi="Times New Roman"/>
          <w:b/>
          <w:bCs/>
          <w:color w:val="000000"/>
          <w:lang w:eastAsia="fr-FR"/>
        </w:rPr>
        <w:t xml:space="preserve"> 5 </w:t>
      </w:r>
      <w:r w:rsidRPr="00B028C6">
        <w:rPr>
          <w:rFonts w:ascii="Times New Roman" w:eastAsia="Times New Roman" w:hAnsi="Times New Roman"/>
          <w:b/>
          <w:bCs/>
          <w:color w:val="000000"/>
          <w:lang w:eastAsia="fr-FR"/>
        </w:rPr>
        <w:t xml:space="preserve">  – </w:t>
      </w:r>
      <w:r w:rsidRPr="00B028C6">
        <w:rPr>
          <w:rFonts w:ascii="Times New Roman" w:hAnsi="Times New Roman"/>
          <w:b/>
        </w:rPr>
        <w:t>Dépôt - Publicité</w:t>
      </w:r>
    </w:p>
    <w:p w:rsidR="006E4BD8" w:rsidRPr="00B028C6" w:rsidRDefault="006E4BD8" w:rsidP="00106948">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hAnsi="Times New Roman"/>
          <w:bCs/>
          <w:iCs/>
          <w:kern w:val="2"/>
        </w:rPr>
      </w:pPr>
    </w:p>
    <w:p w:rsidR="00116065" w:rsidRPr="00B028C6" w:rsidRDefault="00116065" w:rsidP="00116065">
      <w:pPr>
        <w:tabs>
          <w:tab w:val="left" w:pos="426"/>
        </w:tabs>
        <w:rPr>
          <w:rFonts w:ascii="Times New Roman" w:eastAsia="Times New Roman" w:hAnsi="Times New Roman"/>
          <w:b/>
          <w:color w:val="000000"/>
          <w:u w:val="single"/>
          <w:lang w:eastAsia="fr-FR"/>
        </w:rPr>
      </w:pPr>
      <w:r w:rsidRPr="00B028C6">
        <w:rPr>
          <w:rFonts w:ascii="Times New Roman" w:eastAsia="Times New Roman" w:hAnsi="Times New Roman"/>
          <w:b/>
          <w:color w:val="000000"/>
          <w:lang w:eastAsia="fr-FR"/>
        </w:rPr>
        <w:t xml:space="preserve">4.1 </w:t>
      </w:r>
      <w:r w:rsidR="000505C5">
        <w:rPr>
          <w:rFonts w:ascii="Times New Roman" w:eastAsia="Times New Roman" w:hAnsi="Times New Roman"/>
          <w:b/>
          <w:color w:val="000000"/>
          <w:u w:val="single"/>
          <w:lang w:eastAsia="fr-FR"/>
        </w:rPr>
        <w:t>Durée</w:t>
      </w:r>
      <w:r w:rsidRPr="00B028C6">
        <w:rPr>
          <w:rFonts w:ascii="Times New Roman" w:eastAsia="Times New Roman" w:hAnsi="Times New Roman"/>
          <w:b/>
          <w:color w:val="000000"/>
          <w:u w:val="single"/>
          <w:lang w:eastAsia="fr-FR"/>
        </w:rPr>
        <w:t xml:space="preserve"> </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5F5F5F"/>
          <w:kern w:val="2"/>
          <w:lang w:eastAsia="fr-FR"/>
        </w:rPr>
      </w:pP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5F5F5F"/>
          <w:kern w:val="2"/>
          <w:lang w:eastAsia="fr-FR"/>
        </w:rPr>
      </w:pPr>
      <w:r w:rsidRPr="00B028C6">
        <w:rPr>
          <w:rFonts w:ascii="Times New Roman" w:eastAsia="Times New Roman" w:hAnsi="Times New Roman"/>
          <w:bCs/>
          <w:iCs/>
          <w:color w:val="000000"/>
          <w:kern w:val="2"/>
          <w:lang w:eastAsia="fr-FR"/>
        </w:rPr>
        <w:t>Le présent accord collectif est conclu pour une durée déterminée</w:t>
      </w:r>
      <w:r w:rsidRPr="00B028C6">
        <w:rPr>
          <w:rFonts w:ascii="Times New Roman" w:eastAsia="Times New Roman" w:hAnsi="Times New Roman"/>
          <w:bCs/>
          <w:iCs/>
          <w:color w:val="5F5F5F"/>
          <w:kern w:val="2"/>
          <w:lang w:eastAsia="fr-FR"/>
        </w:rPr>
        <w:t xml:space="preserve"> </w:t>
      </w:r>
      <w:r w:rsidRPr="00B028C6">
        <w:rPr>
          <w:rFonts w:ascii="Times New Roman" w:eastAsia="Times New Roman" w:hAnsi="Times New Roman"/>
          <w:bCs/>
          <w:iCs/>
          <w:kern w:val="2"/>
          <w:lang w:eastAsia="fr-FR"/>
        </w:rPr>
        <w:t>d’une année.</w:t>
      </w:r>
      <w:r w:rsidRPr="00B028C6">
        <w:rPr>
          <w:rFonts w:ascii="Times New Roman" w:eastAsia="Times New Roman" w:hAnsi="Times New Roman"/>
          <w:bCs/>
          <w:iCs/>
          <w:color w:val="5F5F5F"/>
          <w:kern w:val="2"/>
          <w:lang w:eastAsia="fr-FR"/>
        </w:rPr>
        <w:t> </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5F5F5F"/>
          <w:kern w:val="2"/>
          <w:lang w:eastAsia="fr-FR"/>
        </w:rPr>
      </w:pP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FF0000"/>
          <w:kern w:val="2"/>
          <w:lang w:eastAsia="fr-FR"/>
        </w:rPr>
      </w:pPr>
      <w:r w:rsidRPr="00B028C6">
        <w:rPr>
          <w:rFonts w:ascii="Times New Roman" w:eastAsia="Times New Roman" w:hAnsi="Times New Roman"/>
          <w:bCs/>
          <w:iCs/>
          <w:color w:val="000000"/>
          <w:kern w:val="2"/>
          <w:lang w:eastAsia="fr-FR"/>
        </w:rPr>
        <w:t>Il entrera en vigueur</w:t>
      </w:r>
      <w:r w:rsidRPr="00B028C6">
        <w:rPr>
          <w:rFonts w:ascii="Times New Roman" w:eastAsia="Times New Roman" w:hAnsi="Times New Roman"/>
          <w:bCs/>
          <w:iCs/>
          <w:color w:val="5F5F5F"/>
          <w:kern w:val="2"/>
          <w:lang w:eastAsia="fr-FR"/>
        </w:rPr>
        <w:t xml:space="preserve"> </w:t>
      </w:r>
      <w:r w:rsidRPr="00B028C6">
        <w:rPr>
          <w:rFonts w:ascii="Times New Roman" w:eastAsia="Times New Roman" w:hAnsi="Times New Roman"/>
          <w:bCs/>
          <w:iCs/>
          <w:kern w:val="2"/>
          <w:lang w:eastAsia="fr-FR"/>
        </w:rPr>
        <w:t>le jour de sa signature.</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5F5F5F"/>
          <w:kern w:val="2"/>
          <w:lang w:eastAsia="fr-FR"/>
        </w:rPr>
      </w:pPr>
    </w:p>
    <w:p w:rsidR="00116065" w:rsidRPr="00B028C6" w:rsidRDefault="00116065" w:rsidP="00116065">
      <w:pPr>
        <w:rPr>
          <w:rFonts w:ascii="Times New Roman" w:eastAsia="Times New Roman" w:hAnsi="Times New Roman"/>
          <w:color w:val="000000"/>
          <w:lang w:eastAsia="fr-FR"/>
        </w:rPr>
      </w:pPr>
      <w:r w:rsidRPr="00B028C6">
        <w:rPr>
          <w:rFonts w:ascii="Times New Roman" w:eastAsia="Times New Roman" w:hAnsi="Times New Roman"/>
          <w:color w:val="000000"/>
          <w:lang w:eastAsia="fr-FR"/>
        </w:rPr>
        <w:t xml:space="preserve">À </w:t>
      </w:r>
      <w:r w:rsidR="0092685A" w:rsidRPr="00B028C6">
        <w:rPr>
          <w:rFonts w:ascii="Times New Roman" w:eastAsia="Times New Roman" w:hAnsi="Times New Roman"/>
          <w:color w:val="000000"/>
          <w:lang w:eastAsia="fr-FR"/>
        </w:rPr>
        <w:t>l’expiration de cette période</w:t>
      </w:r>
      <w:r w:rsidRPr="00B028C6">
        <w:rPr>
          <w:rFonts w:ascii="Times New Roman" w:eastAsia="Times New Roman" w:hAnsi="Times New Roman"/>
          <w:color w:val="000000"/>
          <w:lang w:eastAsia="fr-FR"/>
        </w:rPr>
        <w:t>, il prendra fin automatiquement, sans se transformer en accord à durée indéterminée, en raison de l'obligation de négocier un nouvel accord et du rattachement des avantages ci-après aux objectifs économiques de la période pendant laquelle il produira effet.</w:t>
      </w:r>
    </w:p>
    <w:p w:rsidR="00116065"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5F5F5F"/>
          <w:kern w:val="2"/>
          <w:lang w:eastAsia="fr-FR"/>
        </w:rPr>
      </w:pPr>
    </w:p>
    <w:p w:rsidR="00384FDD" w:rsidRPr="00B028C6" w:rsidRDefault="000505C5" w:rsidP="00384FDD">
      <w:pPr>
        <w:numPr>
          <w:ilvl w:val="1"/>
          <w:numId w:val="27"/>
        </w:numPr>
        <w:tabs>
          <w:tab w:val="left" w:pos="426"/>
        </w:tabs>
        <w:rPr>
          <w:rFonts w:ascii="Times New Roman" w:eastAsia="Times New Roman" w:hAnsi="Times New Roman"/>
          <w:b/>
          <w:color w:val="000000"/>
          <w:u w:val="single"/>
          <w:lang w:eastAsia="fr-FR"/>
        </w:rPr>
      </w:pPr>
      <w:r>
        <w:rPr>
          <w:rFonts w:ascii="Times New Roman" w:eastAsia="Times New Roman" w:hAnsi="Times New Roman"/>
          <w:b/>
          <w:color w:val="000000"/>
          <w:u w:val="single"/>
          <w:lang w:eastAsia="fr-FR"/>
        </w:rPr>
        <w:t>Interprétation</w:t>
      </w:r>
      <w:r w:rsidR="00384FDD" w:rsidRPr="00B028C6">
        <w:rPr>
          <w:rFonts w:ascii="Times New Roman" w:eastAsia="Times New Roman" w:hAnsi="Times New Roman"/>
          <w:b/>
          <w:color w:val="000000"/>
          <w:u w:val="single"/>
          <w:lang w:eastAsia="fr-FR"/>
        </w:rPr>
        <w:t xml:space="preserve"> </w:t>
      </w:r>
    </w:p>
    <w:p w:rsidR="00384FDD" w:rsidRPr="00B028C6" w:rsidRDefault="00384FDD" w:rsidP="00384FDD">
      <w:pPr>
        <w:rPr>
          <w:rFonts w:ascii="Times New Roman" w:eastAsia="Times New Roman" w:hAnsi="Times New Roman"/>
          <w:color w:val="000000"/>
          <w:lang w:eastAsia="fr-FR"/>
        </w:rPr>
      </w:pP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lang w:eastAsia="fr-FR"/>
        </w:rPr>
      </w:pPr>
      <w:r w:rsidRPr="00B028C6">
        <w:rPr>
          <w:rFonts w:ascii="Times New Roman" w:eastAsia="Times New Roman" w:hAnsi="Times New Roman"/>
          <w:color w:val="000000"/>
          <w:lang w:eastAsia="fr-FR"/>
        </w:rPr>
        <w:t xml:space="preserve">En cas de difficulté d’interprétation du présent accord, une commission d’interprétation pourra être saisie. Celle-ci sera composée des membres suivants : </w:t>
      </w:r>
    </w:p>
    <w:p w:rsidR="00384FDD" w:rsidRPr="00B028C6" w:rsidRDefault="00384FDD" w:rsidP="00384FDD">
      <w:pPr>
        <w:widowControl w:val="0"/>
        <w:numPr>
          <w:ilvl w:val="0"/>
          <w:numId w:val="28"/>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ascii="Times New Roman" w:eastAsia="Times New Roman" w:hAnsi="Times New Roman"/>
          <w:lang w:eastAsia="fr-FR"/>
        </w:rPr>
      </w:pPr>
      <w:r w:rsidRPr="00B028C6">
        <w:rPr>
          <w:rFonts w:ascii="Times New Roman" w:eastAsia="Times New Roman" w:hAnsi="Times New Roman"/>
          <w:lang w:eastAsia="fr-FR"/>
        </w:rPr>
        <w:lastRenderedPageBreak/>
        <w:t>De la Déléguée Syndicale</w:t>
      </w:r>
    </w:p>
    <w:p w:rsidR="00384FDD" w:rsidRPr="00B028C6" w:rsidRDefault="00384FDD" w:rsidP="00384FDD">
      <w:pPr>
        <w:widowControl w:val="0"/>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ascii="Times New Roman" w:eastAsia="Times New Roman" w:hAnsi="Times New Roman"/>
          <w:lang w:eastAsia="fr-FR"/>
        </w:rPr>
      </w:pPr>
      <w:r w:rsidRPr="00B028C6">
        <w:rPr>
          <w:rFonts w:ascii="Times New Roman" w:eastAsia="Times New Roman" w:hAnsi="Times New Roman"/>
          <w:lang w:eastAsia="fr-FR"/>
        </w:rPr>
        <w:t>De l’employeur.</w:t>
      </w: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lang w:eastAsia="fr-FR"/>
        </w:rPr>
      </w:pP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lang w:eastAsia="fr-FR"/>
        </w:rPr>
      </w:pPr>
      <w:r w:rsidRPr="00B028C6">
        <w:rPr>
          <w:rFonts w:ascii="Times New Roman" w:eastAsia="Times New Roman" w:hAnsi="Times New Roman"/>
          <w:color w:val="000000"/>
          <w:lang w:eastAsia="fr-FR"/>
        </w:rPr>
        <w:t>Cette saisine sera formulée par écrit</w:t>
      </w:r>
      <w:r w:rsidRPr="00B028C6">
        <w:rPr>
          <w:rFonts w:ascii="Times New Roman" w:eastAsia="Times New Roman" w:hAnsi="Times New Roman"/>
          <w:strike/>
          <w:color w:val="000000"/>
          <w:lang w:eastAsia="fr-FR"/>
        </w:rPr>
        <w:t>e</w:t>
      </w:r>
      <w:r w:rsidRPr="00B028C6">
        <w:rPr>
          <w:rFonts w:ascii="Times New Roman" w:eastAsia="Times New Roman" w:hAnsi="Times New Roman"/>
          <w:color w:val="000000"/>
          <w:lang w:eastAsia="fr-FR"/>
        </w:rPr>
        <w:t xml:space="preserve"> et adressée à toutes les parties à l’accord. </w:t>
      </w: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lang w:eastAsia="fr-FR"/>
        </w:rPr>
      </w:pP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000000"/>
          <w:kern w:val="2"/>
          <w:lang w:eastAsia="fr-FR"/>
        </w:rPr>
      </w:pPr>
      <w:r w:rsidRPr="00B028C6">
        <w:rPr>
          <w:rFonts w:ascii="Times New Roman" w:eastAsia="Times New Roman" w:hAnsi="Times New Roman"/>
          <w:bCs/>
          <w:iCs/>
          <w:color w:val="000000"/>
          <w:kern w:val="2"/>
          <w:lang w:eastAsia="fr-FR"/>
        </w:rPr>
        <w:t xml:space="preserve">Au plus tard un mois après sa saisine, </w:t>
      </w:r>
      <w:r w:rsidRPr="00B028C6">
        <w:rPr>
          <w:rFonts w:ascii="Times New Roman" w:eastAsia="Times New Roman" w:hAnsi="Times New Roman"/>
          <w:color w:val="000000"/>
          <w:lang w:eastAsia="fr-FR"/>
        </w:rPr>
        <w:t>la commission rendra un rapport en faisant</w:t>
      </w:r>
      <w:r w:rsidRPr="00B028C6">
        <w:rPr>
          <w:rFonts w:ascii="Times New Roman" w:eastAsia="Times New Roman" w:hAnsi="Times New Roman"/>
          <w:bCs/>
          <w:iCs/>
          <w:color w:val="000000"/>
          <w:kern w:val="2"/>
          <w:lang w:eastAsia="fr-FR"/>
        </w:rPr>
        <w:t xml:space="preserve"> part de son analyse et de son avis. Ce rapport sera transmis à l’ensemble des membres </w:t>
      </w:r>
      <w:r w:rsidRPr="00B028C6">
        <w:rPr>
          <w:rFonts w:ascii="Times New Roman" w:eastAsia="Times New Roman" w:hAnsi="Times New Roman"/>
          <w:color w:val="000000"/>
          <w:lang w:eastAsia="fr-FR"/>
        </w:rPr>
        <w:t>du comité d’entreprise / comité social et économique</w:t>
      </w:r>
      <w:r w:rsidRPr="00B028C6">
        <w:rPr>
          <w:rFonts w:ascii="Times New Roman" w:eastAsia="Times New Roman" w:hAnsi="Times New Roman"/>
          <w:bCs/>
          <w:iCs/>
          <w:color w:val="000000"/>
          <w:kern w:val="2"/>
          <w:lang w:eastAsia="fr-FR"/>
        </w:rPr>
        <w:t>, ainsi qu’à la Direction, le lendemain de l’expiration de ce délai.</w:t>
      </w: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000000"/>
          <w:kern w:val="2"/>
          <w:lang w:eastAsia="fr-FR"/>
        </w:rPr>
      </w:pPr>
    </w:p>
    <w:p w:rsidR="00384FDD" w:rsidRPr="00B028C6" w:rsidRDefault="00384FDD" w:rsidP="00384FD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lang w:eastAsia="fr-FR"/>
        </w:rPr>
      </w:pPr>
      <w:r w:rsidRPr="00B028C6">
        <w:rPr>
          <w:rFonts w:ascii="Times New Roman" w:eastAsia="Times New Roman" w:hAnsi="Times New Roman"/>
          <w:color w:val="000000"/>
          <w:lang w:eastAsia="fr-FR"/>
        </w:rPr>
        <w:t>La difficulté d’interprétation, ayant fait l’objet de l’étude par la commission, sera fixée à l’ordre du jour de la réunion mensuelle du comité d’entreprise / comité social et économique suivante la plus proche pour être débattue.</w:t>
      </w:r>
    </w:p>
    <w:p w:rsidR="00116065" w:rsidRPr="00B028C6" w:rsidRDefault="00116065" w:rsidP="00116065">
      <w:pPr>
        <w:rPr>
          <w:rFonts w:ascii="Times New Roman" w:eastAsia="Times New Roman" w:hAnsi="Times New Roman"/>
          <w:color w:val="000000"/>
          <w:lang w:eastAsia="fr-FR"/>
        </w:rPr>
      </w:pPr>
    </w:p>
    <w:p w:rsidR="00116065" w:rsidRPr="00B028C6" w:rsidRDefault="00116065" w:rsidP="00116065">
      <w:pPr>
        <w:tabs>
          <w:tab w:val="left" w:pos="426"/>
        </w:tabs>
        <w:rPr>
          <w:rFonts w:ascii="Times New Roman" w:eastAsia="Times New Roman" w:hAnsi="Times New Roman"/>
          <w:b/>
          <w:color w:val="000000"/>
          <w:u w:val="single"/>
          <w:lang w:eastAsia="fr-FR"/>
        </w:rPr>
      </w:pPr>
      <w:r w:rsidRPr="00B028C6">
        <w:rPr>
          <w:rFonts w:ascii="Times New Roman" w:eastAsia="Times New Roman" w:hAnsi="Times New Roman"/>
          <w:b/>
          <w:color w:val="000000"/>
          <w:lang w:eastAsia="fr-FR"/>
        </w:rPr>
        <w:t>4.</w:t>
      </w:r>
      <w:r w:rsidR="00384FDD" w:rsidRPr="00B028C6">
        <w:rPr>
          <w:rFonts w:ascii="Times New Roman" w:eastAsia="Times New Roman" w:hAnsi="Times New Roman"/>
          <w:b/>
          <w:color w:val="000000"/>
          <w:lang w:eastAsia="fr-FR"/>
        </w:rPr>
        <w:t>3</w:t>
      </w:r>
      <w:r w:rsidRPr="00B028C6">
        <w:rPr>
          <w:rFonts w:ascii="Times New Roman" w:eastAsia="Times New Roman" w:hAnsi="Times New Roman"/>
          <w:b/>
          <w:color w:val="000000"/>
          <w:lang w:eastAsia="fr-FR"/>
        </w:rPr>
        <w:t xml:space="preserve"> </w:t>
      </w:r>
      <w:r w:rsidR="000505C5">
        <w:rPr>
          <w:rFonts w:ascii="Times New Roman" w:eastAsia="Times New Roman" w:hAnsi="Times New Roman"/>
          <w:b/>
          <w:color w:val="000000"/>
          <w:u w:val="single"/>
          <w:lang w:eastAsia="fr-FR"/>
        </w:rPr>
        <w:t>Rendez-vous</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000000"/>
          <w:kern w:val="2"/>
          <w:lang w:eastAsia="fr-FR"/>
        </w:rPr>
      </w:pP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000000"/>
          <w:kern w:val="2"/>
          <w:lang w:eastAsia="fr-FR"/>
        </w:rPr>
      </w:pPr>
      <w:r w:rsidRPr="00B028C6">
        <w:rPr>
          <w:rFonts w:ascii="Times New Roman" w:eastAsia="Times New Roman" w:hAnsi="Times New Roman"/>
          <w:bCs/>
          <w:iCs/>
          <w:color w:val="000000"/>
          <w:kern w:val="2"/>
          <w:lang w:eastAsia="fr-FR"/>
        </w:rPr>
        <w:t xml:space="preserve">Compte tenu de l’obligation de négocier périodiquement sur les thèmes fixés dans le cadre du présent accord, les parties seront amenées, au terme de la période durant laquelle il produit effet, à se réunir afin d’envisager de nouvelles négociations. </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bCs/>
          <w:iCs/>
          <w:color w:val="000000"/>
          <w:kern w:val="2"/>
          <w:lang w:eastAsia="fr-FR"/>
        </w:rPr>
      </w:pPr>
    </w:p>
    <w:p w:rsidR="00116065" w:rsidRPr="00B028C6" w:rsidRDefault="00116065" w:rsidP="00116065">
      <w:pPr>
        <w:tabs>
          <w:tab w:val="left" w:pos="426"/>
        </w:tabs>
        <w:rPr>
          <w:rFonts w:ascii="Times New Roman" w:eastAsia="Times New Roman" w:hAnsi="Times New Roman"/>
          <w:b/>
          <w:color w:val="000000"/>
          <w:u w:val="single"/>
          <w:lang w:eastAsia="fr-FR"/>
        </w:rPr>
      </w:pPr>
      <w:r w:rsidRPr="00B028C6">
        <w:rPr>
          <w:rFonts w:ascii="Times New Roman" w:eastAsia="Times New Roman" w:hAnsi="Times New Roman"/>
          <w:b/>
          <w:color w:val="000000"/>
          <w:lang w:eastAsia="fr-FR"/>
        </w:rPr>
        <w:t>4.</w:t>
      </w:r>
      <w:r w:rsidR="00384FDD" w:rsidRPr="00B028C6">
        <w:rPr>
          <w:rFonts w:ascii="Times New Roman" w:eastAsia="Times New Roman" w:hAnsi="Times New Roman"/>
          <w:b/>
          <w:color w:val="000000"/>
          <w:lang w:eastAsia="fr-FR"/>
        </w:rPr>
        <w:t>4</w:t>
      </w:r>
      <w:r w:rsidRPr="00B028C6">
        <w:rPr>
          <w:rFonts w:ascii="Times New Roman" w:eastAsia="Times New Roman" w:hAnsi="Times New Roman"/>
          <w:b/>
          <w:color w:val="000000"/>
          <w:lang w:eastAsia="fr-FR"/>
        </w:rPr>
        <w:t xml:space="preserve"> </w:t>
      </w:r>
      <w:r w:rsidR="000505C5">
        <w:rPr>
          <w:rFonts w:ascii="Times New Roman" w:eastAsia="Times New Roman" w:hAnsi="Times New Roman"/>
          <w:b/>
          <w:color w:val="000000"/>
          <w:u w:val="single"/>
          <w:lang w:eastAsia="fr-FR"/>
        </w:rPr>
        <w:t>Dépôt-publicité</w:t>
      </w:r>
    </w:p>
    <w:p w:rsidR="00116065" w:rsidRPr="00B028C6" w:rsidRDefault="00116065" w:rsidP="0011606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rPr>
          <w:rFonts w:ascii="Times New Roman" w:eastAsia="Times New Roman" w:hAnsi="Times New Roman"/>
          <w:color w:val="000000"/>
          <w:kern w:val="2"/>
          <w:lang w:eastAsia="fr-FR"/>
        </w:rPr>
      </w:pPr>
    </w:p>
    <w:p w:rsidR="00116065" w:rsidRPr="00B028C6" w:rsidRDefault="00116065" w:rsidP="00116065">
      <w:pPr>
        <w:autoSpaceDN w:val="0"/>
        <w:spacing w:line="252" w:lineRule="auto"/>
        <w:rPr>
          <w:rFonts w:ascii="Times New Roman" w:hAnsi="Times New Roman"/>
        </w:rPr>
      </w:pPr>
      <w:r w:rsidRPr="00B028C6">
        <w:rPr>
          <w:rFonts w:ascii="Times New Roman" w:hAnsi="Times New Roman"/>
        </w:rPr>
        <w:t>Le présent accord a été établi en 4 exemplaires originaux.</w:t>
      </w:r>
    </w:p>
    <w:p w:rsidR="00116065" w:rsidRDefault="00116065" w:rsidP="00116065">
      <w:pPr>
        <w:autoSpaceDN w:val="0"/>
        <w:spacing w:line="252" w:lineRule="auto"/>
        <w:rPr>
          <w:rFonts w:ascii="Times New Roman" w:hAnsi="Times New Roman"/>
        </w:rPr>
      </w:pPr>
      <w:r w:rsidRPr="00B028C6">
        <w:rPr>
          <w:rFonts w:ascii="Times New Roman" w:hAnsi="Times New Roman"/>
        </w:rPr>
        <w:t>Il sera déposé sur la plateforme de télé procédure dans les conditions prévues par voie réglementaire conformément à l’article L 2232-29-1 du code du travail.</w:t>
      </w:r>
    </w:p>
    <w:p w:rsidR="00316086" w:rsidRDefault="00316086" w:rsidP="00116065">
      <w:pPr>
        <w:autoSpaceDN w:val="0"/>
        <w:spacing w:line="252" w:lineRule="auto"/>
        <w:rPr>
          <w:rFonts w:ascii="Times New Roman" w:hAnsi="Times New Roman"/>
        </w:rPr>
      </w:pPr>
    </w:p>
    <w:p w:rsidR="00316086" w:rsidRDefault="00316086" w:rsidP="00116065">
      <w:pPr>
        <w:autoSpaceDN w:val="0"/>
        <w:spacing w:line="252" w:lineRule="auto"/>
        <w:rPr>
          <w:rFonts w:ascii="Times New Roman" w:hAnsi="Times New Roman"/>
        </w:rPr>
      </w:pPr>
      <w:r>
        <w:rPr>
          <w:rFonts w:ascii="Times New Roman" w:hAnsi="Times New Roman"/>
        </w:rPr>
        <w:t>Les parties signataires conviennent expressément de la non-publication au sein de la base de données nationale des dispositions suivantes du présent accord :</w:t>
      </w:r>
    </w:p>
    <w:p w:rsidR="00316086" w:rsidRDefault="00316086" w:rsidP="00316086">
      <w:pPr>
        <w:numPr>
          <w:ilvl w:val="0"/>
          <w:numId w:val="46"/>
        </w:numPr>
        <w:autoSpaceDN w:val="0"/>
        <w:spacing w:line="252" w:lineRule="auto"/>
        <w:rPr>
          <w:rFonts w:ascii="Times New Roman" w:hAnsi="Times New Roman"/>
        </w:rPr>
      </w:pPr>
      <w:proofErr w:type="gramStart"/>
      <w:r>
        <w:rPr>
          <w:rFonts w:ascii="Times New Roman" w:hAnsi="Times New Roman"/>
        </w:rPr>
        <w:t>article</w:t>
      </w:r>
      <w:proofErr w:type="gramEnd"/>
      <w:r>
        <w:rPr>
          <w:rFonts w:ascii="Times New Roman" w:hAnsi="Times New Roman"/>
        </w:rPr>
        <w:t xml:space="preserve"> 1 : rémunération</w:t>
      </w:r>
    </w:p>
    <w:p w:rsidR="00316086" w:rsidRPr="00B028C6" w:rsidRDefault="00316086" w:rsidP="00116065">
      <w:pPr>
        <w:autoSpaceDN w:val="0"/>
        <w:spacing w:line="252" w:lineRule="auto"/>
        <w:rPr>
          <w:rFonts w:ascii="Times New Roman" w:hAnsi="Times New Roman"/>
        </w:rPr>
      </w:pPr>
    </w:p>
    <w:p w:rsidR="00116065" w:rsidRPr="00B028C6" w:rsidRDefault="00116065" w:rsidP="00116065">
      <w:pPr>
        <w:autoSpaceDN w:val="0"/>
        <w:spacing w:line="252" w:lineRule="auto"/>
        <w:rPr>
          <w:rFonts w:ascii="Times New Roman" w:hAnsi="Times New Roman"/>
        </w:rPr>
      </w:pPr>
      <w:r w:rsidRPr="00B028C6">
        <w:rPr>
          <w:rFonts w:ascii="Times New Roman" w:hAnsi="Times New Roman"/>
        </w:rPr>
        <w:t xml:space="preserve">Le présent accord sera également déposé par la Société au greffe du Conseil de prud’hommes </w:t>
      </w:r>
      <w:r w:rsidR="00316086">
        <w:rPr>
          <w:rFonts w:ascii="Times New Roman" w:hAnsi="Times New Roman"/>
        </w:rPr>
        <w:t>du ressort du lieu de conclusion</w:t>
      </w:r>
      <w:r w:rsidRPr="00B028C6">
        <w:rPr>
          <w:rFonts w:ascii="Times New Roman" w:hAnsi="Times New Roman"/>
        </w:rPr>
        <w:t>.</w:t>
      </w:r>
    </w:p>
    <w:p w:rsidR="00106948" w:rsidRDefault="00116065" w:rsidP="00E4100D">
      <w:pPr>
        <w:autoSpaceDN w:val="0"/>
        <w:spacing w:line="252" w:lineRule="auto"/>
        <w:rPr>
          <w:rFonts w:ascii="Times New Roman" w:hAnsi="Times New Roman"/>
        </w:rPr>
      </w:pPr>
      <w:r w:rsidRPr="00B028C6">
        <w:rPr>
          <w:rFonts w:ascii="Times New Roman" w:hAnsi="Times New Roman"/>
        </w:rPr>
        <w:t>Mention de cet accord figur</w:t>
      </w:r>
      <w:r w:rsidR="00E4100D" w:rsidRPr="00B028C6">
        <w:rPr>
          <w:rFonts w:ascii="Times New Roman" w:hAnsi="Times New Roman"/>
        </w:rPr>
        <w:t>era sur le tableau d’affichage.</w:t>
      </w:r>
    </w:p>
    <w:p w:rsidR="00316086" w:rsidRPr="00B028C6" w:rsidRDefault="00316086" w:rsidP="00E4100D">
      <w:pPr>
        <w:autoSpaceDN w:val="0"/>
        <w:spacing w:line="252" w:lineRule="auto"/>
        <w:rPr>
          <w:rFonts w:ascii="Times New Roman" w:hAnsi="Times New Roman"/>
        </w:rPr>
      </w:pPr>
    </w:p>
    <w:p w:rsidR="00106948" w:rsidRPr="00B028C6" w:rsidRDefault="00106948" w:rsidP="00106948">
      <w:pPr>
        <w:rPr>
          <w:rFonts w:ascii="Times New Roman" w:hAnsi="Times New Roman"/>
          <w:color w:val="000000"/>
        </w:rPr>
      </w:pPr>
      <w:r w:rsidRPr="00B028C6">
        <w:rPr>
          <w:rFonts w:ascii="Times New Roman" w:hAnsi="Times New Roman"/>
          <w:color w:val="000000"/>
        </w:rPr>
        <w:t xml:space="preserve">Fait à </w:t>
      </w:r>
      <w:r w:rsidR="00116065" w:rsidRPr="00B028C6">
        <w:rPr>
          <w:rFonts w:ascii="Times New Roman" w:hAnsi="Times New Roman"/>
          <w:color w:val="000000"/>
        </w:rPr>
        <w:t xml:space="preserve">SAINT-FLOUR, </w:t>
      </w:r>
      <w:r w:rsidR="00D26EE8">
        <w:rPr>
          <w:rFonts w:ascii="Times New Roman" w:hAnsi="Times New Roman"/>
          <w:color w:val="000000"/>
        </w:rPr>
        <w:t xml:space="preserve">le </w:t>
      </w:r>
      <w:r w:rsidR="0004449C">
        <w:rPr>
          <w:rFonts w:ascii="Times New Roman" w:hAnsi="Times New Roman"/>
          <w:color w:val="000000"/>
        </w:rPr>
        <w:t>3 Mars 2026</w:t>
      </w:r>
      <w:r w:rsidR="003A1E36">
        <w:rPr>
          <w:rFonts w:ascii="Times New Roman" w:hAnsi="Times New Roman"/>
          <w:color w:val="000000"/>
        </w:rPr>
        <w:t>,</w:t>
      </w:r>
    </w:p>
    <w:p w:rsidR="00106948" w:rsidRPr="00B028C6" w:rsidRDefault="00106948" w:rsidP="00106948">
      <w:pPr>
        <w:rPr>
          <w:rFonts w:ascii="Times New Roman" w:hAnsi="Times New Roman"/>
          <w:color w:val="000000"/>
        </w:rPr>
      </w:pPr>
    </w:p>
    <w:p w:rsidR="00FA4D7E" w:rsidRPr="00B028C6" w:rsidRDefault="00FA4D7E" w:rsidP="00106948">
      <w:pPr>
        <w:rPr>
          <w:rFonts w:ascii="Times New Roman" w:hAnsi="Times New Roman"/>
          <w:color w:val="000000"/>
        </w:rPr>
      </w:pPr>
    </w:p>
    <w:p w:rsidR="00FA4D7E" w:rsidRPr="00B028C6" w:rsidRDefault="00FA4D7E" w:rsidP="00106948">
      <w:pPr>
        <w:rPr>
          <w:rFonts w:ascii="Times New Roman" w:hAnsi="Times New Roman"/>
          <w:color w:val="000000"/>
        </w:rPr>
      </w:pPr>
    </w:p>
    <w:p w:rsidR="00106948" w:rsidRPr="00B028C6" w:rsidRDefault="00106948" w:rsidP="00106948">
      <w:pPr>
        <w:rPr>
          <w:rFonts w:ascii="Times New Roman" w:hAnsi="Times New Roman"/>
          <w:color w:val="000000"/>
        </w:rPr>
      </w:pPr>
    </w:p>
    <w:p w:rsidR="00106948" w:rsidRPr="00B028C6" w:rsidRDefault="00106948" w:rsidP="00106948">
      <w:pPr>
        <w:rPr>
          <w:rFonts w:ascii="Times New Roman" w:hAnsi="Times New Roman"/>
          <w:b/>
        </w:rPr>
      </w:pPr>
      <w:r w:rsidRPr="00B028C6">
        <w:rPr>
          <w:rFonts w:ascii="Times New Roman" w:hAnsi="Times New Roman"/>
          <w:b/>
        </w:rPr>
        <w:t>Pour le syndicat CGT</w:t>
      </w:r>
      <w:r w:rsidRPr="00B028C6">
        <w:rPr>
          <w:rFonts w:ascii="Times New Roman" w:hAnsi="Times New Roman"/>
          <w:b/>
        </w:rPr>
        <w:tab/>
      </w:r>
      <w:r w:rsidRPr="00B028C6">
        <w:rPr>
          <w:rFonts w:ascii="Times New Roman" w:hAnsi="Times New Roman"/>
          <w:b/>
        </w:rPr>
        <w:tab/>
      </w:r>
      <w:r w:rsidRPr="00B028C6">
        <w:rPr>
          <w:rFonts w:ascii="Times New Roman" w:hAnsi="Times New Roman"/>
          <w:b/>
        </w:rPr>
        <w:tab/>
      </w:r>
      <w:r w:rsidRPr="00B028C6">
        <w:rPr>
          <w:rFonts w:ascii="Times New Roman" w:hAnsi="Times New Roman"/>
          <w:b/>
        </w:rPr>
        <w:tab/>
      </w:r>
      <w:r w:rsidRPr="00B028C6">
        <w:rPr>
          <w:rFonts w:ascii="Times New Roman" w:hAnsi="Times New Roman"/>
          <w:b/>
        </w:rPr>
        <w:tab/>
      </w:r>
      <w:r w:rsidRPr="00B028C6">
        <w:rPr>
          <w:rFonts w:ascii="Times New Roman" w:hAnsi="Times New Roman"/>
          <w:b/>
        </w:rPr>
        <w:tab/>
        <w:t>Pour l’entreprise</w:t>
      </w:r>
    </w:p>
    <w:p w:rsidR="00106948" w:rsidRPr="0004449C" w:rsidRDefault="00575B1E" w:rsidP="00384FDD">
      <w:pPr>
        <w:autoSpaceDN w:val="0"/>
        <w:spacing w:line="252" w:lineRule="auto"/>
        <w:rPr>
          <w:rFonts w:ascii="Times New Roman" w:hAnsi="Times New Roman"/>
          <w:b/>
          <w:color w:val="000000"/>
          <w:lang w:val="en-US"/>
        </w:rPr>
      </w:pPr>
      <w:r>
        <w:rPr>
          <w:rFonts w:ascii="Times New Roman" w:hAnsi="Times New Roman"/>
          <w:lang w:val="en-US"/>
        </w:rPr>
        <w:t xml:space="preserve">M                          </w:t>
      </w:r>
      <w:r>
        <w:rPr>
          <w:rFonts w:ascii="Times New Roman" w:hAnsi="Times New Roman"/>
          <w:lang w:val="en-US"/>
        </w:rPr>
        <w:tab/>
      </w:r>
      <w:r>
        <w:rPr>
          <w:rFonts w:ascii="Times New Roman" w:hAnsi="Times New Roman"/>
          <w:lang w:val="en-US"/>
        </w:rPr>
        <w:tab/>
      </w:r>
      <w:r>
        <w:rPr>
          <w:rFonts w:ascii="Times New Roman" w:hAnsi="Times New Roman"/>
          <w:lang w:val="en-US"/>
        </w:rPr>
        <w:tab/>
      </w:r>
      <w:r w:rsidR="000805C3" w:rsidRPr="0004449C">
        <w:rPr>
          <w:rFonts w:ascii="Times New Roman" w:hAnsi="Times New Roman"/>
          <w:lang w:val="en-US"/>
        </w:rPr>
        <w:tab/>
      </w:r>
      <w:r w:rsidR="000805C3" w:rsidRPr="0004449C">
        <w:rPr>
          <w:rFonts w:ascii="Times New Roman" w:hAnsi="Times New Roman"/>
          <w:lang w:val="en-US"/>
        </w:rPr>
        <w:tab/>
      </w:r>
      <w:r w:rsidR="000805C3" w:rsidRPr="0004449C">
        <w:rPr>
          <w:rFonts w:ascii="Times New Roman" w:hAnsi="Times New Roman"/>
          <w:lang w:val="en-US"/>
        </w:rPr>
        <w:tab/>
      </w:r>
      <w:r>
        <w:rPr>
          <w:rFonts w:ascii="Times New Roman" w:hAnsi="Times New Roman"/>
          <w:lang w:val="en-US"/>
        </w:rPr>
        <w:t xml:space="preserve">M                </w:t>
      </w:r>
    </w:p>
    <w:sectPr w:rsidR="00106948" w:rsidRPr="0004449C" w:rsidSect="0034369A">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871" w:rsidRDefault="00015871" w:rsidP="00A07689">
      <w:r>
        <w:separator/>
      </w:r>
    </w:p>
  </w:endnote>
  <w:endnote w:type="continuationSeparator" w:id="0">
    <w:p w:rsidR="00015871" w:rsidRDefault="00015871" w:rsidP="00A0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689" w:rsidRDefault="00A07689">
    <w:pPr>
      <w:pStyle w:val="Pieddepage"/>
      <w:jc w:val="center"/>
    </w:pPr>
    <w:r>
      <w:fldChar w:fldCharType="begin"/>
    </w:r>
    <w:r>
      <w:instrText>PAGE   \* MERGEFORMAT</w:instrText>
    </w:r>
    <w:r>
      <w:fldChar w:fldCharType="separate"/>
    </w:r>
    <w:r w:rsidR="00FE2906">
      <w:rPr>
        <w:noProof/>
      </w:rPr>
      <w:t>3</w:t>
    </w:r>
    <w:r>
      <w:fldChar w:fldCharType="end"/>
    </w:r>
  </w:p>
  <w:p w:rsidR="00A07689" w:rsidRDefault="00A076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871" w:rsidRDefault="00015871" w:rsidP="00A07689">
      <w:r>
        <w:separator/>
      </w:r>
    </w:p>
  </w:footnote>
  <w:footnote w:type="continuationSeparator" w:id="0">
    <w:p w:rsidR="00015871" w:rsidRDefault="00015871" w:rsidP="00A0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5CA"/>
    <w:multiLevelType w:val="hybridMultilevel"/>
    <w:tmpl w:val="F6B65A7A"/>
    <w:lvl w:ilvl="0" w:tplc="43940FF8">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77A0092"/>
    <w:multiLevelType w:val="multilevel"/>
    <w:tmpl w:val="26EC93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A370EB"/>
    <w:multiLevelType w:val="multilevel"/>
    <w:tmpl w:val="8F9841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FDE7ADC"/>
    <w:multiLevelType w:val="hybridMultilevel"/>
    <w:tmpl w:val="7CA09A30"/>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0943D7"/>
    <w:multiLevelType w:val="hybridMultilevel"/>
    <w:tmpl w:val="969C44C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1DA07C7"/>
    <w:multiLevelType w:val="multilevel"/>
    <w:tmpl w:val="E6247D50"/>
    <w:lvl w:ilvl="0">
      <w:start w:val="3"/>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6" w15:restartNumberingAfterBreak="0">
    <w:nsid w:val="12AC169D"/>
    <w:multiLevelType w:val="multilevel"/>
    <w:tmpl w:val="CBECB1C0"/>
    <w:lvl w:ilvl="0">
      <w:start w:val="1"/>
      <w:numFmt w:val="decimal"/>
      <w:lvlText w:val="%1."/>
      <w:lvlJc w:val="left"/>
      <w:pPr>
        <w:ind w:left="420" w:hanging="420"/>
      </w:pPr>
    </w:lvl>
    <w:lvl w:ilvl="1">
      <w:start w:val="2"/>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3196A86"/>
    <w:multiLevelType w:val="hybridMultilevel"/>
    <w:tmpl w:val="37064936"/>
    <w:lvl w:ilvl="0" w:tplc="C6D21C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9B591D"/>
    <w:multiLevelType w:val="hybridMultilevel"/>
    <w:tmpl w:val="85F22144"/>
    <w:lvl w:ilvl="0" w:tplc="C1A6A82A">
      <w:start w:val="1"/>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CF5069"/>
    <w:multiLevelType w:val="hybridMultilevel"/>
    <w:tmpl w:val="18EA2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B664BE"/>
    <w:multiLevelType w:val="hybridMultilevel"/>
    <w:tmpl w:val="CF1E3278"/>
    <w:lvl w:ilvl="0" w:tplc="76D44064">
      <w:start w:val="3"/>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7DC092D"/>
    <w:multiLevelType w:val="hybridMultilevel"/>
    <w:tmpl w:val="56D81BCE"/>
    <w:lvl w:ilvl="0" w:tplc="3D8CB788">
      <w:start w:val="1"/>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BB5FCB"/>
    <w:multiLevelType w:val="hybridMultilevel"/>
    <w:tmpl w:val="83E0C0CC"/>
    <w:lvl w:ilvl="0" w:tplc="690EB742">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0A6887"/>
    <w:multiLevelType w:val="hybridMultilevel"/>
    <w:tmpl w:val="9BCA09AA"/>
    <w:lvl w:ilvl="0" w:tplc="DF5A093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F900A5A"/>
    <w:multiLevelType w:val="hybridMultilevel"/>
    <w:tmpl w:val="CCD6CA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22D5ECE"/>
    <w:multiLevelType w:val="hybridMultilevel"/>
    <w:tmpl w:val="F50C7844"/>
    <w:lvl w:ilvl="0" w:tplc="C33440EC">
      <w:start w:val="1"/>
      <w:numFmt w:val="upperRoman"/>
      <w:lvlText w:val="%1."/>
      <w:lvlJc w:val="left"/>
      <w:pPr>
        <w:ind w:left="1146"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41C27E64"/>
    <w:multiLevelType w:val="hybridMultilevel"/>
    <w:tmpl w:val="0E90EED0"/>
    <w:lvl w:ilvl="0" w:tplc="690EB742">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A046E"/>
    <w:multiLevelType w:val="hybridMultilevel"/>
    <w:tmpl w:val="0A025F24"/>
    <w:lvl w:ilvl="0" w:tplc="D5EA2BA2">
      <w:start w:val="1"/>
      <w:numFmt w:val="bullet"/>
      <w:lvlText w:val="-"/>
      <w:lvlJc w:val="left"/>
      <w:pPr>
        <w:ind w:left="720" w:hanging="360"/>
      </w:pPr>
      <w:rPr>
        <w:rFonts w:ascii="Verdana" w:eastAsia="Times New Roman" w:hAnsi="Verdana" w:cs="Verdana" w:hint="default"/>
      </w:rPr>
    </w:lvl>
    <w:lvl w:ilvl="1" w:tplc="D5EA2BA2">
      <w:start w:val="1"/>
      <w:numFmt w:val="bullet"/>
      <w:lvlText w:val="-"/>
      <w:lvlJc w:val="left"/>
      <w:pPr>
        <w:ind w:left="1440" w:hanging="360"/>
      </w:pPr>
      <w:rPr>
        <w:rFonts w:ascii="Verdana" w:eastAsia="Times New Roman" w:hAnsi="Verdana" w:cs="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D208BB"/>
    <w:multiLevelType w:val="hybridMultilevel"/>
    <w:tmpl w:val="AF4C845E"/>
    <w:lvl w:ilvl="0" w:tplc="3A38EFC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706DB"/>
    <w:multiLevelType w:val="hybridMultilevel"/>
    <w:tmpl w:val="E63AD68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D853751"/>
    <w:multiLevelType w:val="hybridMultilevel"/>
    <w:tmpl w:val="0096E442"/>
    <w:lvl w:ilvl="0" w:tplc="A98CFCE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B0319"/>
    <w:multiLevelType w:val="hybridMultilevel"/>
    <w:tmpl w:val="52C849DA"/>
    <w:lvl w:ilvl="0" w:tplc="5D7E215C">
      <w:start w:val="1"/>
      <w:numFmt w:val="decimal"/>
      <w:lvlText w:val="%1."/>
      <w:lvlJc w:val="left"/>
      <w:pPr>
        <w:ind w:left="960" w:hanging="360"/>
      </w:pPr>
      <w:rPr>
        <w:rFonts w:hint="default"/>
      </w:rPr>
    </w:lvl>
    <w:lvl w:ilvl="1" w:tplc="040C0019" w:tentative="1">
      <w:start w:val="1"/>
      <w:numFmt w:val="lowerLetter"/>
      <w:lvlText w:val="%2."/>
      <w:lvlJc w:val="left"/>
      <w:pPr>
        <w:ind w:left="1680" w:hanging="360"/>
      </w:pPr>
    </w:lvl>
    <w:lvl w:ilvl="2" w:tplc="040C001B" w:tentative="1">
      <w:start w:val="1"/>
      <w:numFmt w:val="lowerRoman"/>
      <w:lvlText w:val="%3."/>
      <w:lvlJc w:val="right"/>
      <w:pPr>
        <w:ind w:left="2400" w:hanging="180"/>
      </w:pPr>
    </w:lvl>
    <w:lvl w:ilvl="3" w:tplc="040C000F" w:tentative="1">
      <w:start w:val="1"/>
      <w:numFmt w:val="decimal"/>
      <w:lvlText w:val="%4."/>
      <w:lvlJc w:val="left"/>
      <w:pPr>
        <w:ind w:left="3120" w:hanging="360"/>
      </w:pPr>
    </w:lvl>
    <w:lvl w:ilvl="4" w:tplc="040C0019" w:tentative="1">
      <w:start w:val="1"/>
      <w:numFmt w:val="lowerLetter"/>
      <w:lvlText w:val="%5."/>
      <w:lvlJc w:val="left"/>
      <w:pPr>
        <w:ind w:left="3840" w:hanging="360"/>
      </w:pPr>
    </w:lvl>
    <w:lvl w:ilvl="5" w:tplc="040C001B" w:tentative="1">
      <w:start w:val="1"/>
      <w:numFmt w:val="lowerRoman"/>
      <w:lvlText w:val="%6."/>
      <w:lvlJc w:val="right"/>
      <w:pPr>
        <w:ind w:left="4560" w:hanging="180"/>
      </w:pPr>
    </w:lvl>
    <w:lvl w:ilvl="6" w:tplc="040C000F" w:tentative="1">
      <w:start w:val="1"/>
      <w:numFmt w:val="decimal"/>
      <w:lvlText w:val="%7."/>
      <w:lvlJc w:val="left"/>
      <w:pPr>
        <w:ind w:left="5280" w:hanging="360"/>
      </w:pPr>
    </w:lvl>
    <w:lvl w:ilvl="7" w:tplc="040C0019" w:tentative="1">
      <w:start w:val="1"/>
      <w:numFmt w:val="lowerLetter"/>
      <w:lvlText w:val="%8."/>
      <w:lvlJc w:val="left"/>
      <w:pPr>
        <w:ind w:left="6000" w:hanging="360"/>
      </w:pPr>
    </w:lvl>
    <w:lvl w:ilvl="8" w:tplc="040C001B" w:tentative="1">
      <w:start w:val="1"/>
      <w:numFmt w:val="lowerRoman"/>
      <w:lvlText w:val="%9."/>
      <w:lvlJc w:val="right"/>
      <w:pPr>
        <w:ind w:left="6720" w:hanging="180"/>
      </w:pPr>
    </w:lvl>
  </w:abstractNum>
  <w:abstractNum w:abstractNumId="23" w15:restartNumberingAfterBreak="0">
    <w:nsid w:val="52070CEB"/>
    <w:multiLevelType w:val="hybridMultilevel"/>
    <w:tmpl w:val="E598A0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AC46C1"/>
    <w:multiLevelType w:val="hybridMultilevel"/>
    <w:tmpl w:val="15E42BEE"/>
    <w:lvl w:ilvl="0" w:tplc="3A38EFC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2633615"/>
    <w:multiLevelType w:val="hybridMultilevel"/>
    <w:tmpl w:val="E80214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927EDB"/>
    <w:multiLevelType w:val="hybridMultilevel"/>
    <w:tmpl w:val="A5C4FABE"/>
    <w:lvl w:ilvl="0" w:tplc="76D44064">
      <w:start w:val="3"/>
      <w:numFmt w:val="bullet"/>
      <w:lvlText w:val="-"/>
      <w:lvlJc w:val="left"/>
      <w:pPr>
        <w:ind w:left="1146" w:hanging="360"/>
      </w:pPr>
      <w:rPr>
        <w:rFonts w:ascii="Verdana" w:eastAsia="Calibri" w:hAnsi="Verdana"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65535CF5"/>
    <w:multiLevelType w:val="multilevel"/>
    <w:tmpl w:val="B512EBA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74B7FFD"/>
    <w:multiLevelType w:val="hybridMultilevel"/>
    <w:tmpl w:val="A37434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69360B62"/>
    <w:multiLevelType w:val="multilevel"/>
    <w:tmpl w:val="8F9841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6BD34E14"/>
    <w:multiLevelType w:val="hybridMultilevel"/>
    <w:tmpl w:val="657849C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6D954469"/>
    <w:multiLevelType w:val="multilevel"/>
    <w:tmpl w:val="8F9841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2" w15:restartNumberingAfterBreak="0">
    <w:nsid w:val="6E3D754F"/>
    <w:multiLevelType w:val="multilevel"/>
    <w:tmpl w:val="9A4E1FB2"/>
    <w:lvl w:ilvl="0">
      <w:start w:val="1"/>
      <w:numFmt w:val="decimal"/>
      <w:lvlText w:val="%1."/>
      <w:lvlJc w:val="left"/>
      <w:pPr>
        <w:ind w:left="1287" w:hanging="360"/>
      </w:pPr>
    </w:lvl>
    <w:lvl w:ilvl="1">
      <w:start w:val="2"/>
      <w:numFmt w:val="decimal"/>
      <w:isLgl/>
      <w:lvlText w:val="%1.%2"/>
      <w:lvlJc w:val="left"/>
      <w:pPr>
        <w:ind w:left="862"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33" w15:restartNumberingAfterBreak="0">
    <w:nsid w:val="6EAE4E2A"/>
    <w:multiLevelType w:val="hybridMultilevel"/>
    <w:tmpl w:val="5E8A2822"/>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D04FFC"/>
    <w:multiLevelType w:val="hybridMultilevel"/>
    <w:tmpl w:val="EE001C70"/>
    <w:lvl w:ilvl="0" w:tplc="4BF67194">
      <w:start w:val="1"/>
      <w:numFmt w:val="upperRoman"/>
      <w:lvlText w:val="%1."/>
      <w:lvlJc w:val="left"/>
      <w:pPr>
        <w:ind w:left="1146" w:hanging="720"/>
      </w:pPr>
      <w:rPr>
        <w:b/>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74094B7D"/>
    <w:multiLevelType w:val="multilevel"/>
    <w:tmpl w:val="539E6B8C"/>
    <w:lvl w:ilvl="0">
      <w:start w:val="1"/>
      <w:numFmt w:val="decimal"/>
      <w:lvlText w:val="%1."/>
      <w:lvlJc w:val="left"/>
      <w:pPr>
        <w:ind w:left="420" w:hanging="420"/>
      </w:pPr>
      <w:rPr>
        <w:b/>
      </w:rPr>
    </w:lvl>
    <w:lvl w:ilvl="1">
      <w:start w:val="2"/>
      <w:numFmt w:val="decimal"/>
      <w:lvlText w:val="%1.%2."/>
      <w:lvlJc w:val="left"/>
      <w:pPr>
        <w:ind w:left="1004"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6" w15:restartNumberingAfterBreak="0">
    <w:nsid w:val="743B57E3"/>
    <w:multiLevelType w:val="hybridMultilevel"/>
    <w:tmpl w:val="EB8E6FBE"/>
    <w:lvl w:ilvl="0" w:tplc="4EFA2752">
      <w:start w:val="1"/>
      <w:numFmt w:val="bullet"/>
      <w:pStyle w:val="tirets"/>
      <w:lvlText w:val="-"/>
      <w:lvlJc w:val="left"/>
      <w:pPr>
        <w:ind w:left="1068" w:hanging="360"/>
      </w:pPr>
      <w:rPr>
        <w:rFonts w:ascii="Times New Roman" w:eastAsia="Times New Roman" w:hAnsi="Times New Roman" w:cs="Times New Roman" w:hint="default"/>
        <w:b w:val="0"/>
        <w:bCs w:val="0"/>
        <w:i w:val="0"/>
        <w:iCs w:val="0"/>
        <w:caps w:val="0"/>
        <w:smallCaps w:val="0"/>
        <w:strike w:val="0"/>
        <w:dstrike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766C5471"/>
    <w:multiLevelType w:val="multilevel"/>
    <w:tmpl w:val="3EBAE0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9572AF"/>
    <w:multiLevelType w:val="hybridMultilevel"/>
    <w:tmpl w:val="FC76FA2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706022E"/>
    <w:multiLevelType w:val="hybridMultilevel"/>
    <w:tmpl w:val="8F424408"/>
    <w:lvl w:ilvl="0" w:tplc="040C0001">
      <w:start w:val="1"/>
      <w:numFmt w:val="bullet"/>
      <w:lvlText w:val=""/>
      <w:lvlJc w:val="left"/>
      <w:pPr>
        <w:ind w:left="1068" w:hanging="360"/>
      </w:pPr>
      <w:rPr>
        <w:rFonts w:ascii="Symbol" w:hAnsi="Symbol" w:hint="default"/>
        <w:b w:val="0"/>
        <w:bCs w:val="0"/>
        <w:i w:val="0"/>
        <w:iCs w:val="0"/>
        <w:caps w:val="0"/>
        <w:smallCaps w:val="0"/>
        <w:strike w:val="0"/>
        <w:dstrike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7D0D376B"/>
    <w:multiLevelType w:val="hybridMultilevel"/>
    <w:tmpl w:val="6F86E0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DE2189E"/>
    <w:multiLevelType w:val="hybridMultilevel"/>
    <w:tmpl w:val="1B7004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2" w15:restartNumberingAfterBreak="0">
    <w:nsid w:val="7F1F246F"/>
    <w:multiLevelType w:val="hybridMultilevel"/>
    <w:tmpl w:val="F50C7844"/>
    <w:lvl w:ilvl="0" w:tplc="C33440EC">
      <w:start w:val="1"/>
      <w:numFmt w:val="upperRoman"/>
      <w:lvlText w:val="%1."/>
      <w:lvlJc w:val="left"/>
      <w:pPr>
        <w:ind w:left="1146"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7FBB6F95"/>
    <w:multiLevelType w:val="hybridMultilevel"/>
    <w:tmpl w:val="77DA6C58"/>
    <w:lvl w:ilvl="0" w:tplc="4E6007F4">
      <w:numFmt w:val="bullet"/>
      <w:lvlText w:val="-"/>
      <w:lvlJc w:val="left"/>
      <w:pPr>
        <w:ind w:left="1080" w:hanging="360"/>
      </w:pPr>
      <w:rPr>
        <w:rFonts w:ascii="Verdana" w:eastAsia="Calibri" w:hAnsi="Verdana"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6"/>
  </w:num>
  <w:num w:numId="2">
    <w:abstractNumId w:val="10"/>
  </w:num>
  <w:num w:numId="3">
    <w:abstractNumId w:val="26"/>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0"/>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22"/>
  </w:num>
  <w:num w:numId="14">
    <w:abstractNumId w:val="0"/>
  </w:num>
  <w:num w:numId="15">
    <w:abstractNumId w:val="38"/>
  </w:num>
  <w:num w:numId="16">
    <w:abstractNumId w:val="8"/>
  </w:num>
  <w:num w:numId="17">
    <w:abstractNumId w:val="41"/>
  </w:num>
  <w:num w:numId="18">
    <w:abstractNumId w:val="14"/>
  </w:num>
  <w:num w:numId="19">
    <w:abstractNumId w:val="40"/>
  </w:num>
  <w:num w:numId="20">
    <w:abstractNumId w:val="35"/>
  </w:num>
  <w:num w:numId="21">
    <w:abstractNumId w:val="12"/>
  </w:num>
  <w:num w:numId="22">
    <w:abstractNumId w:val="13"/>
  </w:num>
  <w:num w:numId="23">
    <w:abstractNumId w:val="2"/>
  </w:num>
  <w:num w:numId="24">
    <w:abstractNumId w:val="31"/>
  </w:num>
  <w:num w:numId="25">
    <w:abstractNumId w:val="29"/>
  </w:num>
  <w:num w:numId="26">
    <w:abstractNumId w:val="32"/>
  </w:num>
  <w:num w:numId="27">
    <w:abstractNumId w:val="27"/>
  </w:num>
  <w:num w:numId="28">
    <w:abstractNumId w:val="16"/>
  </w:num>
  <w:num w:numId="29">
    <w:abstractNumId w:val="3"/>
  </w:num>
  <w:num w:numId="30">
    <w:abstractNumId w:val="20"/>
  </w:num>
  <w:num w:numId="31">
    <w:abstractNumId w:val="24"/>
  </w:num>
  <w:num w:numId="32">
    <w:abstractNumId w:val="30"/>
  </w:num>
  <w:num w:numId="33">
    <w:abstractNumId w:val="18"/>
  </w:num>
  <w:num w:numId="34">
    <w:abstractNumId w:val="4"/>
  </w:num>
  <w:num w:numId="35">
    <w:abstractNumId w:val="21"/>
  </w:num>
  <w:num w:numId="36">
    <w:abstractNumId w:val="19"/>
  </w:num>
  <w:num w:numId="37">
    <w:abstractNumId w:val="25"/>
  </w:num>
  <w:num w:numId="38">
    <w:abstractNumId w:val="43"/>
  </w:num>
  <w:num w:numId="39">
    <w:abstractNumId w:val="17"/>
  </w:num>
  <w:num w:numId="40">
    <w:abstractNumId w:val="36"/>
  </w:num>
  <w:num w:numId="41">
    <w:abstractNumId w:val="28"/>
  </w:num>
  <w:num w:numId="42">
    <w:abstractNumId w:val="39"/>
  </w:num>
  <w:num w:numId="43">
    <w:abstractNumId w:val="37"/>
  </w:num>
  <w:num w:numId="44">
    <w:abstractNumId w:val="1"/>
  </w:num>
  <w:num w:numId="45">
    <w:abstractNumId w:val="11"/>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CB2"/>
    <w:rsid w:val="0001313D"/>
    <w:rsid w:val="00015871"/>
    <w:rsid w:val="00025CD1"/>
    <w:rsid w:val="0004449C"/>
    <w:rsid w:val="00044F9C"/>
    <w:rsid w:val="000505C5"/>
    <w:rsid w:val="000534CB"/>
    <w:rsid w:val="00063D18"/>
    <w:rsid w:val="000805C3"/>
    <w:rsid w:val="000A2798"/>
    <w:rsid w:val="000A71E3"/>
    <w:rsid w:val="000A7A9B"/>
    <w:rsid w:val="000D440C"/>
    <w:rsid w:val="000E03C8"/>
    <w:rsid w:val="00106948"/>
    <w:rsid w:val="0010706D"/>
    <w:rsid w:val="00116065"/>
    <w:rsid w:val="0012159D"/>
    <w:rsid w:val="00124026"/>
    <w:rsid w:val="00127B46"/>
    <w:rsid w:val="00130F53"/>
    <w:rsid w:val="00140C70"/>
    <w:rsid w:val="001810DD"/>
    <w:rsid w:val="00193288"/>
    <w:rsid w:val="001E4A69"/>
    <w:rsid w:val="001F496C"/>
    <w:rsid w:val="0020645B"/>
    <w:rsid w:val="002174AD"/>
    <w:rsid w:val="0022456E"/>
    <w:rsid w:val="00232784"/>
    <w:rsid w:val="00233060"/>
    <w:rsid w:val="00233D6C"/>
    <w:rsid w:val="00245E68"/>
    <w:rsid w:val="00282732"/>
    <w:rsid w:val="00283AF3"/>
    <w:rsid w:val="00290149"/>
    <w:rsid w:val="002978E5"/>
    <w:rsid w:val="002A1DA2"/>
    <w:rsid w:val="002A20F8"/>
    <w:rsid w:val="002A6566"/>
    <w:rsid w:val="002B61CF"/>
    <w:rsid w:val="002B7261"/>
    <w:rsid w:val="002C3D5D"/>
    <w:rsid w:val="002D28C2"/>
    <w:rsid w:val="00301CD6"/>
    <w:rsid w:val="00302E96"/>
    <w:rsid w:val="00316086"/>
    <w:rsid w:val="0033098E"/>
    <w:rsid w:val="0034369A"/>
    <w:rsid w:val="003521F5"/>
    <w:rsid w:val="003606F4"/>
    <w:rsid w:val="00360C69"/>
    <w:rsid w:val="003672B1"/>
    <w:rsid w:val="00384FDD"/>
    <w:rsid w:val="0038598F"/>
    <w:rsid w:val="00387B0A"/>
    <w:rsid w:val="003915A0"/>
    <w:rsid w:val="003A1E36"/>
    <w:rsid w:val="003A68FB"/>
    <w:rsid w:val="003C03DD"/>
    <w:rsid w:val="0041241E"/>
    <w:rsid w:val="00423603"/>
    <w:rsid w:val="00436378"/>
    <w:rsid w:val="004C15E1"/>
    <w:rsid w:val="004C3787"/>
    <w:rsid w:val="004E2AAB"/>
    <w:rsid w:val="00515626"/>
    <w:rsid w:val="00520FFE"/>
    <w:rsid w:val="00527DAA"/>
    <w:rsid w:val="00532B7E"/>
    <w:rsid w:val="0053674F"/>
    <w:rsid w:val="00575B1E"/>
    <w:rsid w:val="00587FE1"/>
    <w:rsid w:val="005C7178"/>
    <w:rsid w:val="005D1E22"/>
    <w:rsid w:val="005D2383"/>
    <w:rsid w:val="005E2731"/>
    <w:rsid w:val="00602EF8"/>
    <w:rsid w:val="00604EA1"/>
    <w:rsid w:val="00647876"/>
    <w:rsid w:val="00667124"/>
    <w:rsid w:val="00694544"/>
    <w:rsid w:val="00697C52"/>
    <w:rsid w:val="006A500F"/>
    <w:rsid w:val="006E4BD8"/>
    <w:rsid w:val="006F2087"/>
    <w:rsid w:val="00715546"/>
    <w:rsid w:val="00726FAA"/>
    <w:rsid w:val="00744157"/>
    <w:rsid w:val="00764E37"/>
    <w:rsid w:val="00773252"/>
    <w:rsid w:val="007A13D6"/>
    <w:rsid w:val="007C6103"/>
    <w:rsid w:val="007D57CE"/>
    <w:rsid w:val="007E54F4"/>
    <w:rsid w:val="00844AD9"/>
    <w:rsid w:val="00857E03"/>
    <w:rsid w:val="008607D1"/>
    <w:rsid w:val="00867313"/>
    <w:rsid w:val="00881F22"/>
    <w:rsid w:val="00887970"/>
    <w:rsid w:val="008A6541"/>
    <w:rsid w:val="008C5B11"/>
    <w:rsid w:val="008C67F6"/>
    <w:rsid w:val="008D38EC"/>
    <w:rsid w:val="008D49E5"/>
    <w:rsid w:val="008E65CF"/>
    <w:rsid w:val="00905D3D"/>
    <w:rsid w:val="0092685A"/>
    <w:rsid w:val="009301E1"/>
    <w:rsid w:val="00965C67"/>
    <w:rsid w:val="009D4DD2"/>
    <w:rsid w:val="009D5B3B"/>
    <w:rsid w:val="00A07689"/>
    <w:rsid w:val="00A307AF"/>
    <w:rsid w:val="00A34058"/>
    <w:rsid w:val="00A37AA3"/>
    <w:rsid w:val="00A44AD3"/>
    <w:rsid w:val="00A67100"/>
    <w:rsid w:val="00A90C63"/>
    <w:rsid w:val="00AA1B3D"/>
    <w:rsid w:val="00AB366C"/>
    <w:rsid w:val="00AD2386"/>
    <w:rsid w:val="00AF0EAB"/>
    <w:rsid w:val="00AF78B8"/>
    <w:rsid w:val="00B028C6"/>
    <w:rsid w:val="00B52595"/>
    <w:rsid w:val="00B924CE"/>
    <w:rsid w:val="00BB77BF"/>
    <w:rsid w:val="00BC4DFA"/>
    <w:rsid w:val="00BD3E4E"/>
    <w:rsid w:val="00BE2303"/>
    <w:rsid w:val="00C01F14"/>
    <w:rsid w:val="00C218B8"/>
    <w:rsid w:val="00C35C8E"/>
    <w:rsid w:val="00C44A80"/>
    <w:rsid w:val="00C60826"/>
    <w:rsid w:val="00C61826"/>
    <w:rsid w:val="00C64B2F"/>
    <w:rsid w:val="00C65461"/>
    <w:rsid w:val="00C66D9B"/>
    <w:rsid w:val="00C97613"/>
    <w:rsid w:val="00CD3785"/>
    <w:rsid w:val="00CE0882"/>
    <w:rsid w:val="00D14493"/>
    <w:rsid w:val="00D26EE8"/>
    <w:rsid w:val="00D43223"/>
    <w:rsid w:val="00D46CB2"/>
    <w:rsid w:val="00DB0191"/>
    <w:rsid w:val="00DF11EB"/>
    <w:rsid w:val="00DF2881"/>
    <w:rsid w:val="00E03F08"/>
    <w:rsid w:val="00E4100D"/>
    <w:rsid w:val="00E63413"/>
    <w:rsid w:val="00E80070"/>
    <w:rsid w:val="00E8279F"/>
    <w:rsid w:val="00E84EA8"/>
    <w:rsid w:val="00EC2658"/>
    <w:rsid w:val="00ED15E9"/>
    <w:rsid w:val="00EF4854"/>
    <w:rsid w:val="00F3093F"/>
    <w:rsid w:val="00F40EC9"/>
    <w:rsid w:val="00F741FD"/>
    <w:rsid w:val="00F81B0D"/>
    <w:rsid w:val="00F93F8B"/>
    <w:rsid w:val="00FA49AD"/>
    <w:rsid w:val="00FA4D7E"/>
    <w:rsid w:val="00FB0728"/>
    <w:rsid w:val="00FE25A8"/>
    <w:rsid w:val="00FE26BA"/>
    <w:rsid w:val="00FE2906"/>
    <w:rsid w:val="00FE2A98"/>
    <w:rsid w:val="00FF35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00F30"/>
  <w15:chartTrackingRefBased/>
  <w15:docId w15:val="{15CE98E0-A985-41E7-B4E0-B71DCB09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03DD"/>
    <w:pPr>
      <w:jc w:val="both"/>
    </w:pPr>
    <w:rPr>
      <w:sz w:val="22"/>
      <w:szCs w:val="22"/>
      <w:lang w:eastAsia="en-US"/>
    </w:rPr>
  </w:style>
  <w:style w:type="paragraph" w:styleId="Titre2">
    <w:name w:val="heading 2"/>
    <w:basedOn w:val="Normal"/>
    <w:next w:val="Normal"/>
    <w:link w:val="Titre2Car"/>
    <w:uiPriority w:val="9"/>
    <w:unhideWhenUsed/>
    <w:qFormat/>
    <w:rsid w:val="008A6541"/>
    <w:pPr>
      <w:keepNext/>
      <w:spacing w:before="240" w:after="60"/>
      <w:outlineLvl w:val="1"/>
    </w:pPr>
    <w:rPr>
      <w:rFonts w:ascii="Calibri Light" w:eastAsia="Times New Roman" w:hAnsi="Calibri Light"/>
      <w:b/>
      <w:bCs/>
      <w:i/>
      <w:iCs/>
      <w:sz w:val="28"/>
      <w:szCs w:val="28"/>
    </w:rPr>
  </w:style>
  <w:style w:type="paragraph" w:styleId="Titre5">
    <w:name w:val="heading 5"/>
    <w:basedOn w:val="Normal"/>
    <w:next w:val="Normal"/>
    <w:link w:val="Titre5Car"/>
    <w:uiPriority w:val="9"/>
    <w:semiHidden/>
    <w:unhideWhenUsed/>
    <w:qFormat/>
    <w:rsid w:val="00193288"/>
    <w:pPr>
      <w:spacing w:before="240" w:after="60"/>
      <w:outlineLvl w:val="4"/>
    </w:pPr>
    <w:rPr>
      <w:rFonts w:eastAsia="Times New Roman"/>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7689"/>
    <w:pPr>
      <w:ind w:left="708"/>
    </w:pPr>
  </w:style>
  <w:style w:type="paragraph" w:styleId="En-tte">
    <w:name w:val="header"/>
    <w:basedOn w:val="Normal"/>
    <w:link w:val="En-tteCar"/>
    <w:uiPriority w:val="99"/>
    <w:unhideWhenUsed/>
    <w:rsid w:val="00A07689"/>
    <w:pPr>
      <w:tabs>
        <w:tab w:val="center" w:pos="4536"/>
        <w:tab w:val="right" w:pos="9072"/>
      </w:tabs>
    </w:pPr>
  </w:style>
  <w:style w:type="character" w:customStyle="1" w:styleId="En-tteCar">
    <w:name w:val="En-tête Car"/>
    <w:link w:val="En-tte"/>
    <w:uiPriority w:val="99"/>
    <w:rsid w:val="00A07689"/>
    <w:rPr>
      <w:sz w:val="22"/>
      <w:szCs w:val="22"/>
      <w:lang w:eastAsia="en-US"/>
    </w:rPr>
  </w:style>
  <w:style w:type="paragraph" w:styleId="Pieddepage">
    <w:name w:val="footer"/>
    <w:basedOn w:val="Normal"/>
    <w:link w:val="PieddepageCar"/>
    <w:uiPriority w:val="99"/>
    <w:unhideWhenUsed/>
    <w:rsid w:val="00A07689"/>
    <w:pPr>
      <w:tabs>
        <w:tab w:val="center" w:pos="4536"/>
        <w:tab w:val="right" w:pos="9072"/>
      </w:tabs>
    </w:pPr>
  </w:style>
  <w:style w:type="character" w:customStyle="1" w:styleId="PieddepageCar">
    <w:name w:val="Pied de page Car"/>
    <w:link w:val="Pieddepage"/>
    <w:uiPriority w:val="99"/>
    <w:rsid w:val="00A07689"/>
    <w:rPr>
      <w:sz w:val="22"/>
      <w:szCs w:val="22"/>
      <w:lang w:eastAsia="en-US"/>
    </w:rPr>
  </w:style>
  <w:style w:type="paragraph" w:customStyle="1" w:styleId="texte">
    <w:name w:val="texte"/>
    <w:basedOn w:val="Textebrut"/>
    <w:rsid w:val="00301CD6"/>
    <w:rPr>
      <w:rFonts w:ascii="Arial" w:eastAsia="MS Mincho" w:hAnsi="Arial" w:cs="Arial"/>
      <w:sz w:val="22"/>
      <w:lang w:eastAsia="fr-FR"/>
    </w:rPr>
  </w:style>
  <w:style w:type="paragraph" w:styleId="Textebrut">
    <w:name w:val="Plain Text"/>
    <w:basedOn w:val="Normal"/>
    <w:link w:val="TextebrutCar"/>
    <w:uiPriority w:val="99"/>
    <w:semiHidden/>
    <w:unhideWhenUsed/>
    <w:rsid w:val="00301CD6"/>
    <w:rPr>
      <w:rFonts w:ascii="Courier New" w:hAnsi="Courier New" w:cs="Courier New"/>
      <w:sz w:val="20"/>
      <w:szCs w:val="20"/>
    </w:rPr>
  </w:style>
  <w:style w:type="character" w:customStyle="1" w:styleId="TextebrutCar">
    <w:name w:val="Texte brut Car"/>
    <w:link w:val="Textebrut"/>
    <w:uiPriority w:val="99"/>
    <w:semiHidden/>
    <w:rsid w:val="00301CD6"/>
    <w:rPr>
      <w:rFonts w:ascii="Courier New" w:hAnsi="Courier New" w:cs="Courier New"/>
      <w:lang w:eastAsia="en-US"/>
    </w:rPr>
  </w:style>
  <w:style w:type="character" w:customStyle="1" w:styleId="Titre2Car">
    <w:name w:val="Titre 2 Car"/>
    <w:link w:val="Titre2"/>
    <w:uiPriority w:val="9"/>
    <w:rsid w:val="008A6541"/>
    <w:rPr>
      <w:rFonts w:ascii="Calibri Light" w:eastAsia="Times New Roman" w:hAnsi="Calibri Light" w:cs="Times New Roman"/>
      <w:b/>
      <w:bCs/>
      <w:i/>
      <w:iCs/>
      <w:sz w:val="28"/>
      <w:szCs w:val="28"/>
      <w:lang w:eastAsia="en-US"/>
    </w:rPr>
  </w:style>
  <w:style w:type="paragraph" w:styleId="Textedebulles">
    <w:name w:val="Balloon Text"/>
    <w:basedOn w:val="Normal"/>
    <w:link w:val="TextedebullesCar"/>
    <w:uiPriority w:val="99"/>
    <w:semiHidden/>
    <w:unhideWhenUsed/>
    <w:rsid w:val="00D43223"/>
    <w:rPr>
      <w:rFonts w:ascii="Segoe UI" w:hAnsi="Segoe UI" w:cs="Segoe UI"/>
      <w:sz w:val="18"/>
      <w:szCs w:val="18"/>
    </w:rPr>
  </w:style>
  <w:style w:type="character" w:customStyle="1" w:styleId="TextedebullesCar">
    <w:name w:val="Texte de bulles Car"/>
    <w:link w:val="Textedebulles"/>
    <w:uiPriority w:val="99"/>
    <w:semiHidden/>
    <w:rsid w:val="00D43223"/>
    <w:rPr>
      <w:rFonts w:ascii="Segoe UI" w:hAnsi="Segoe UI" w:cs="Segoe UI"/>
      <w:sz w:val="18"/>
      <w:szCs w:val="18"/>
      <w:lang w:eastAsia="en-US"/>
    </w:rPr>
  </w:style>
  <w:style w:type="character" w:customStyle="1" w:styleId="Titre5Car">
    <w:name w:val="Titre 5 Car"/>
    <w:link w:val="Titre5"/>
    <w:uiPriority w:val="9"/>
    <w:semiHidden/>
    <w:rsid w:val="00193288"/>
    <w:rPr>
      <w:rFonts w:ascii="Calibri" w:eastAsia="Times New Roman" w:hAnsi="Calibri" w:cs="Times New Roman"/>
      <w:b/>
      <w:bCs/>
      <w:i/>
      <w:iCs/>
      <w:sz w:val="26"/>
      <w:szCs w:val="26"/>
      <w:lang w:eastAsia="en-US"/>
    </w:rPr>
  </w:style>
  <w:style w:type="paragraph" w:styleId="Corpsdetexte">
    <w:name w:val="Body Text"/>
    <w:basedOn w:val="Normal"/>
    <w:link w:val="CorpsdetexteCar"/>
    <w:rsid w:val="00193288"/>
    <w:pPr>
      <w:tabs>
        <w:tab w:val="right" w:pos="8364"/>
      </w:tabs>
      <w:spacing w:line="480" w:lineRule="auto"/>
      <w:ind w:right="-153"/>
    </w:pPr>
    <w:rPr>
      <w:rFonts w:ascii="Comic Sans MS" w:eastAsia="Times New Roman" w:hAnsi="Comic Sans MS"/>
      <w:b/>
      <w:sz w:val="28"/>
      <w:szCs w:val="20"/>
      <w:lang w:eastAsia="fr-FR"/>
    </w:rPr>
  </w:style>
  <w:style w:type="character" w:customStyle="1" w:styleId="CorpsdetexteCar">
    <w:name w:val="Corps de texte Car"/>
    <w:link w:val="Corpsdetexte"/>
    <w:rsid w:val="00193288"/>
    <w:rPr>
      <w:rFonts w:ascii="Comic Sans MS" w:eastAsia="Times New Roman" w:hAnsi="Comic Sans MS"/>
      <w:b/>
      <w:sz w:val="28"/>
    </w:rPr>
  </w:style>
  <w:style w:type="paragraph" w:customStyle="1" w:styleId="tirets">
    <w:name w:val="tirets"/>
    <w:basedOn w:val="Normal"/>
    <w:qFormat/>
    <w:rsid w:val="00A37AA3"/>
    <w:pPr>
      <w:numPr>
        <w:numId w:val="40"/>
      </w:numPr>
      <w:autoSpaceDE w:val="0"/>
      <w:autoSpaceDN w:val="0"/>
      <w:adjustRightInd w:val="0"/>
      <w:snapToGrid w:val="0"/>
      <w:spacing w:before="60"/>
    </w:pPr>
    <w:rPr>
      <w:rFonts w:ascii="Verdana" w:hAnsi="Verdan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03724">
      <w:bodyDiv w:val="1"/>
      <w:marLeft w:val="0"/>
      <w:marRight w:val="0"/>
      <w:marTop w:val="0"/>
      <w:marBottom w:val="0"/>
      <w:divBdr>
        <w:top w:val="none" w:sz="0" w:space="0" w:color="auto"/>
        <w:left w:val="none" w:sz="0" w:space="0" w:color="auto"/>
        <w:bottom w:val="none" w:sz="0" w:space="0" w:color="auto"/>
        <w:right w:val="none" w:sz="0" w:space="0" w:color="auto"/>
      </w:divBdr>
    </w:div>
    <w:div w:id="1535582673">
      <w:bodyDiv w:val="1"/>
      <w:marLeft w:val="0"/>
      <w:marRight w:val="0"/>
      <w:marTop w:val="0"/>
      <w:marBottom w:val="0"/>
      <w:divBdr>
        <w:top w:val="none" w:sz="0" w:space="0" w:color="auto"/>
        <w:left w:val="none" w:sz="0" w:space="0" w:color="auto"/>
        <w:bottom w:val="none" w:sz="0" w:space="0" w:color="auto"/>
        <w:right w:val="none" w:sz="0" w:space="0" w:color="auto"/>
      </w:divBdr>
      <w:divsChild>
        <w:div w:id="596138849">
          <w:marLeft w:val="0"/>
          <w:marRight w:val="0"/>
          <w:marTop w:val="0"/>
          <w:marBottom w:val="0"/>
          <w:divBdr>
            <w:top w:val="none" w:sz="0" w:space="0" w:color="auto"/>
            <w:left w:val="none" w:sz="0" w:space="0" w:color="auto"/>
            <w:bottom w:val="none" w:sz="0" w:space="0" w:color="auto"/>
            <w:right w:val="none" w:sz="0" w:space="0" w:color="auto"/>
          </w:divBdr>
        </w:div>
        <w:div w:id="894581972">
          <w:marLeft w:val="0"/>
          <w:marRight w:val="0"/>
          <w:marTop w:val="0"/>
          <w:marBottom w:val="0"/>
          <w:divBdr>
            <w:top w:val="none" w:sz="0" w:space="0" w:color="auto"/>
            <w:left w:val="none" w:sz="0" w:space="0" w:color="auto"/>
            <w:bottom w:val="none" w:sz="0" w:space="0" w:color="auto"/>
            <w:right w:val="none" w:sz="0" w:space="0" w:color="auto"/>
          </w:divBdr>
        </w:div>
        <w:div w:id="1019891229">
          <w:marLeft w:val="0"/>
          <w:marRight w:val="0"/>
          <w:marTop w:val="0"/>
          <w:marBottom w:val="0"/>
          <w:divBdr>
            <w:top w:val="none" w:sz="0" w:space="0" w:color="auto"/>
            <w:left w:val="none" w:sz="0" w:space="0" w:color="auto"/>
            <w:bottom w:val="none" w:sz="0" w:space="0" w:color="auto"/>
            <w:right w:val="none" w:sz="0" w:space="0" w:color="auto"/>
          </w:divBdr>
        </w:div>
        <w:div w:id="1049037476">
          <w:marLeft w:val="0"/>
          <w:marRight w:val="0"/>
          <w:marTop w:val="0"/>
          <w:marBottom w:val="0"/>
          <w:divBdr>
            <w:top w:val="none" w:sz="0" w:space="0" w:color="auto"/>
            <w:left w:val="none" w:sz="0" w:space="0" w:color="auto"/>
            <w:bottom w:val="none" w:sz="0" w:space="0" w:color="auto"/>
            <w:right w:val="none" w:sz="0" w:space="0" w:color="auto"/>
          </w:divBdr>
        </w:div>
        <w:div w:id="1051809217">
          <w:marLeft w:val="0"/>
          <w:marRight w:val="0"/>
          <w:marTop w:val="0"/>
          <w:marBottom w:val="0"/>
          <w:divBdr>
            <w:top w:val="none" w:sz="0" w:space="0" w:color="auto"/>
            <w:left w:val="none" w:sz="0" w:space="0" w:color="auto"/>
            <w:bottom w:val="none" w:sz="0" w:space="0" w:color="auto"/>
            <w:right w:val="none" w:sz="0" w:space="0" w:color="auto"/>
          </w:divBdr>
        </w:div>
        <w:div w:id="1386830809">
          <w:marLeft w:val="0"/>
          <w:marRight w:val="0"/>
          <w:marTop w:val="0"/>
          <w:marBottom w:val="0"/>
          <w:divBdr>
            <w:top w:val="none" w:sz="0" w:space="0" w:color="auto"/>
            <w:left w:val="none" w:sz="0" w:space="0" w:color="auto"/>
            <w:bottom w:val="none" w:sz="0" w:space="0" w:color="auto"/>
            <w:right w:val="none" w:sz="0" w:space="0" w:color="auto"/>
          </w:divBdr>
        </w:div>
      </w:divsChild>
    </w:div>
    <w:div w:id="166346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4686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MAGNAUDEIX</dc:creator>
  <cp:keywords/>
  <dc:description/>
  <cp:lastModifiedBy>Saint-André Noëlle</cp:lastModifiedBy>
  <cp:revision>3</cp:revision>
  <cp:lastPrinted>2026-03-02T13:16:00Z</cp:lastPrinted>
  <dcterms:created xsi:type="dcterms:W3CDTF">2026-03-11T16:41:00Z</dcterms:created>
  <dcterms:modified xsi:type="dcterms:W3CDTF">2026-03-12T07:44:00Z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665496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327429502</vt:lpwstr>
  </property>
</Properties>
</file>