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1DF0C3" w14:textId="5C5FC620" w:rsidR="00632E9C" w:rsidRPr="0061000B" w:rsidRDefault="009F661D" w:rsidP="001D2611">
      <w:pPr>
        <w:jc w:val="center"/>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00</w:t>
      </w:r>
    </w:p>
    <w:p w14:paraId="72767740" w14:textId="77777777" w:rsidR="005528D8" w:rsidRPr="0061000B" w:rsidRDefault="005528D8" w:rsidP="001D2611">
      <w:pPr>
        <w:pBdr>
          <w:top w:val="single" w:sz="4" w:space="1" w:color="auto"/>
          <w:left w:val="single" w:sz="4" w:space="4" w:color="auto"/>
          <w:bottom w:val="single" w:sz="4" w:space="1" w:color="auto"/>
          <w:right w:val="single" w:sz="4" w:space="4" w:color="auto"/>
        </w:pBdr>
        <w:jc w:val="center"/>
        <w:rPr>
          <w:rFonts w:asciiTheme="minorHAnsi" w:hAnsiTheme="minorHAnsi" w:cstheme="minorHAnsi"/>
          <w:color w:val="000000" w:themeColor="text1"/>
          <w:sz w:val="22"/>
          <w:szCs w:val="22"/>
        </w:rPr>
      </w:pPr>
    </w:p>
    <w:p w14:paraId="45C9C51D" w14:textId="77777777" w:rsidR="00E62BDC" w:rsidRPr="00F32BAD" w:rsidRDefault="00E62BDC" w:rsidP="001D2611">
      <w:pPr>
        <w:pStyle w:val="Titre1"/>
        <w:pBdr>
          <w:top w:val="single" w:sz="4" w:space="1" w:color="auto"/>
          <w:left w:val="single" w:sz="4" w:space="4" w:color="auto"/>
          <w:bottom w:val="single" w:sz="4" w:space="1" w:color="auto"/>
          <w:right w:val="single" w:sz="4" w:space="4" w:color="auto"/>
        </w:pBdr>
        <w:tabs>
          <w:tab w:val="clear" w:pos="5387"/>
        </w:tabs>
        <w:rPr>
          <w:rFonts w:asciiTheme="minorHAnsi" w:hAnsiTheme="minorHAnsi" w:cstheme="minorHAnsi"/>
          <w:color w:val="000000" w:themeColor="text1"/>
          <w:sz w:val="22"/>
          <w:szCs w:val="22"/>
        </w:rPr>
      </w:pPr>
      <w:r w:rsidRPr="00F32BAD">
        <w:rPr>
          <w:rFonts w:asciiTheme="minorHAnsi" w:hAnsiTheme="minorHAnsi" w:cstheme="minorHAnsi"/>
          <w:color w:val="000000" w:themeColor="text1"/>
          <w:sz w:val="22"/>
          <w:szCs w:val="22"/>
        </w:rPr>
        <w:t>PROCES VERBAL</w:t>
      </w:r>
      <w:r w:rsidR="009379AA" w:rsidRPr="00F32BAD">
        <w:rPr>
          <w:rFonts w:asciiTheme="minorHAnsi" w:hAnsiTheme="minorHAnsi" w:cstheme="minorHAnsi"/>
          <w:color w:val="000000" w:themeColor="text1"/>
          <w:sz w:val="22"/>
          <w:szCs w:val="22"/>
        </w:rPr>
        <w:t xml:space="preserve"> </w:t>
      </w:r>
      <w:r w:rsidR="00D21EA4" w:rsidRPr="00F32BAD">
        <w:rPr>
          <w:rFonts w:asciiTheme="minorHAnsi" w:hAnsiTheme="minorHAnsi" w:cstheme="minorHAnsi"/>
          <w:color w:val="000000" w:themeColor="text1"/>
          <w:sz w:val="22"/>
          <w:szCs w:val="22"/>
        </w:rPr>
        <w:t>D’</w:t>
      </w:r>
      <w:r w:rsidRPr="00F32BAD">
        <w:rPr>
          <w:rFonts w:asciiTheme="minorHAnsi" w:hAnsiTheme="minorHAnsi" w:cstheme="minorHAnsi"/>
          <w:color w:val="000000" w:themeColor="text1"/>
          <w:sz w:val="22"/>
          <w:szCs w:val="22"/>
        </w:rPr>
        <w:t>ACCORD</w:t>
      </w:r>
    </w:p>
    <w:p w14:paraId="689BD4E8" w14:textId="77777777" w:rsidR="00B77286" w:rsidRPr="00F32BAD" w:rsidRDefault="00B77286" w:rsidP="001D2611">
      <w:pPr>
        <w:pStyle w:val="Titre1"/>
        <w:pBdr>
          <w:top w:val="single" w:sz="4" w:space="1" w:color="auto"/>
          <w:left w:val="single" w:sz="4" w:space="4" w:color="auto"/>
          <w:bottom w:val="single" w:sz="4" w:space="1" w:color="auto"/>
          <w:right w:val="single" w:sz="4" w:space="4" w:color="auto"/>
        </w:pBdr>
        <w:tabs>
          <w:tab w:val="clear" w:pos="5387"/>
        </w:tabs>
        <w:rPr>
          <w:rFonts w:asciiTheme="minorHAnsi" w:hAnsiTheme="minorHAnsi" w:cstheme="minorHAnsi"/>
          <w:color w:val="000000" w:themeColor="text1"/>
          <w:sz w:val="22"/>
          <w:szCs w:val="22"/>
        </w:rPr>
      </w:pPr>
      <w:r w:rsidRPr="00F32BAD">
        <w:rPr>
          <w:rFonts w:asciiTheme="minorHAnsi" w:hAnsiTheme="minorHAnsi" w:cstheme="minorHAnsi"/>
          <w:color w:val="000000" w:themeColor="text1"/>
          <w:sz w:val="22"/>
          <w:szCs w:val="22"/>
        </w:rPr>
        <w:t>PORTANT SUR LES</w:t>
      </w:r>
    </w:p>
    <w:p w14:paraId="3D43AD49" w14:textId="77777777" w:rsidR="00742E54" w:rsidRPr="00F32BAD" w:rsidRDefault="00E62BDC" w:rsidP="001D2611">
      <w:pPr>
        <w:pStyle w:val="Titre1"/>
        <w:pBdr>
          <w:top w:val="single" w:sz="4" w:space="1" w:color="auto"/>
          <w:left w:val="single" w:sz="4" w:space="4" w:color="auto"/>
          <w:bottom w:val="single" w:sz="4" w:space="1" w:color="auto"/>
          <w:right w:val="single" w:sz="4" w:space="4" w:color="auto"/>
        </w:pBdr>
        <w:tabs>
          <w:tab w:val="clear" w:pos="5387"/>
        </w:tabs>
        <w:rPr>
          <w:rFonts w:asciiTheme="minorHAnsi" w:hAnsiTheme="minorHAnsi" w:cstheme="minorHAnsi"/>
          <w:color w:val="000000" w:themeColor="text1"/>
          <w:sz w:val="22"/>
          <w:szCs w:val="22"/>
        </w:rPr>
      </w:pPr>
      <w:r w:rsidRPr="00F32BAD">
        <w:rPr>
          <w:rFonts w:asciiTheme="minorHAnsi" w:hAnsiTheme="minorHAnsi" w:cstheme="minorHAnsi"/>
          <w:color w:val="000000" w:themeColor="text1"/>
          <w:sz w:val="22"/>
          <w:szCs w:val="22"/>
        </w:rPr>
        <w:t>NEGOCIATIONS ANNUELLES OBLIGATOIRES</w:t>
      </w:r>
    </w:p>
    <w:p w14:paraId="1DBC5BED" w14:textId="77777777" w:rsidR="005528D8" w:rsidRPr="00F32BAD" w:rsidRDefault="005528D8" w:rsidP="001D2611">
      <w:pPr>
        <w:pBdr>
          <w:top w:val="single" w:sz="4" w:space="1" w:color="auto"/>
          <w:left w:val="single" w:sz="4" w:space="4" w:color="auto"/>
          <w:bottom w:val="single" w:sz="4" w:space="1" w:color="auto"/>
          <w:right w:val="single" w:sz="4" w:space="4" w:color="auto"/>
        </w:pBdr>
        <w:jc w:val="center"/>
        <w:rPr>
          <w:rFonts w:asciiTheme="minorHAnsi" w:hAnsiTheme="minorHAnsi" w:cstheme="minorHAnsi"/>
          <w:color w:val="000000" w:themeColor="text1"/>
          <w:sz w:val="22"/>
          <w:szCs w:val="22"/>
        </w:rPr>
      </w:pPr>
    </w:p>
    <w:p w14:paraId="407FEB8F" w14:textId="77777777" w:rsidR="00BB6C36" w:rsidRPr="00F32BAD" w:rsidRDefault="00BB6C36" w:rsidP="001D2611">
      <w:pPr>
        <w:jc w:val="both"/>
        <w:rPr>
          <w:rFonts w:asciiTheme="minorHAnsi" w:hAnsiTheme="minorHAnsi" w:cstheme="minorHAnsi"/>
          <w:color w:val="000000" w:themeColor="text1"/>
          <w:sz w:val="22"/>
          <w:szCs w:val="22"/>
        </w:rPr>
      </w:pPr>
    </w:p>
    <w:p w14:paraId="067CA2E5" w14:textId="77777777" w:rsidR="00BB6C36" w:rsidRPr="00F32BAD" w:rsidRDefault="00626F4D" w:rsidP="001D2611">
      <w:pPr>
        <w:jc w:val="both"/>
        <w:rPr>
          <w:rFonts w:asciiTheme="minorHAnsi" w:hAnsiTheme="minorHAnsi" w:cstheme="minorHAnsi"/>
          <w:color w:val="000000" w:themeColor="text1"/>
          <w:sz w:val="22"/>
          <w:szCs w:val="22"/>
        </w:rPr>
      </w:pPr>
      <w:r w:rsidRPr="00F32BAD">
        <w:rPr>
          <w:rFonts w:asciiTheme="minorHAnsi" w:hAnsiTheme="minorHAnsi" w:cstheme="minorHAnsi"/>
          <w:color w:val="000000" w:themeColor="text1"/>
          <w:sz w:val="22"/>
          <w:szCs w:val="22"/>
        </w:rPr>
        <w:t>L</w:t>
      </w:r>
      <w:r w:rsidR="00F952BB" w:rsidRPr="00F32BAD">
        <w:rPr>
          <w:rFonts w:asciiTheme="minorHAnsi" w:hAnsiTheme="minorHAnsi" w:cstheme="minorHAnsi"/>
          <w:color w:val="000000" w:themeColor="text1"/>
          <w:sz w:val="22"/>
          <w:szCs w:val="22"/>
        </w:rPr>
        <w:t>es organisations syndicales suivantes ont été appelé</w:t>
      </w:r>
      <w:r w:rsidR="00EB4E24" w:rsidRPr="00F32BAD">
        <w:rPr>
          <w:rFonts w:asciiTheme="minorHAnsi" w:hAnsiTheme="minorHAnsi" w:cstheme="minorHAnsi"/>
          <w:color w:val="000000" w:themeColor="text1"/>
          <w:sz w:val="22"/>
          <w:szCs w:val="22"/>
        </w:rPr>
        <w:t>es</w:t>
      </w:r>
      <w:r w:rsidR="00F952BB" w:rsidRPr="00F32BAD">
        <w:rPr>
          <w:rFonts w:asciiTheme="minorHAnsi" w:hAnsiTheme="minorHAnsi" w:cstheme="minorHAnsi"/>
          <w:color w:val="000000" w:themeColor="text1"/>
          <w:sz w:val="22"/>
          <w:szCs w:val="22"/>
        </w:rPr>
        <w:t xml:space="preserve"> à venir participer à la négociation annuelle obligatoire</w:t>
      </w:r>
      <w:r w:rsidR="00755A08" w:rsidRPr="00F32BAD">
        <w:rPr>
          <w:rFonts w:asciiTheme="minorHAnsi" w:hAnsiTheme="minorHAnsi" w:cstheme="minorHAnsi"/>
          <w:color w:val="000000" w:themeColor="text1"/>
          <w:sz w:val="22"/>
          <w:szCs w:val="22"/>
        </w:rPr>
        <w:t xml:space="preserve"> (NAO)</w:t>
      </w:r>
      <w:r w:rsidR="00F952BB" w:rsidRPr="00F32BAD">
        <w:rPr>
          <w:rFonts w:asciiTheme="minorHAnsi" w:hAnsiTheme="minorHAnsi" w:cstheme="minorHAnsi"/>
          <w:color w:val="000000" w:themeColor="text1"/>
          <w:sz w:val="22"/>
          <w:szCs w:val="22"/>
        </w:rPr>
        <w:t xml:space="preserve"> sur les matières prévues </w:t>
      </w:r>
      <w:r w:rsidRPr="00F32BAD">
        <w:rPr>
          <w:rFonts w:asciiTheme="minorHAnsi" w:hAnsiTheme="minorHAnsi" w:cstheme="minorHAnsi"/>
          <w:color w:val="000000" w:themeColor="text1"/>
          <w:sz w:val="22"/>
          <w:szCs w:val="22"/>
        </w:rPr>
        <w:t xml:space="preserve">à l’article L 2242-1 et suivants du Code du Travail </w:t>
      </w:r>
      <w:r w:rsidR="00F952BB" w:rsidRPr="00F32BAD">
        <w:rPr>
          <w:rFonts w:asciiTheme="minorHAnsi" w:hAnsiTheme="minorHAnsi" w:cstheme="minorHAnsi"/>
          <w:color w:val="000000" w:themeColor="text1"/>
          <w:sz w:val="22"/>
          <w:szCs w:val="22"/>
        </w:rPr>
        <w:t>:</w:t>
      </w:r>
    </w:p>
    <w:p w14:paraId="7681EBC7" w14:textId="77777777" w:rsidR="00F952BB" w:rsidRPr="00F32BAD" w:rsidRDefault="00F952BB" w:rsidP="001D2611">
      <w:pPr>
        <w:jc w:val="both"/>
        <w:rPr>
          <w:rFonts w:asciiTheme="minorHAnsi" w:hAnsiTheme="minorHAnsi" w:cstheme="minorHAnsi"/>
          <w:color w:val="000000" w:themeColor="text1"/>
          <w:sz w:val="22"/>
          <w:szCs w:val="22"/>
        </w:rPr>
      </w:pPr>
    </w:p>
    <w:p w14:paraId="3640E2C8" w14:textId="6A113DE4" w:rsidR="008F2629" w:rsidRPr="00F32BAD" w:rsidRDefault="008F2629" w:rsidP="001D2611">
      <w:pPr>
        <w:numPr>
          <w:ilvl w:val="1"/>
          <w:numId w:val="1"/>
        </w:numPr>
        <w:tabs>
          <w:tab w:val="clear" w:pos="1800"/>
          <w:tab w:val="num" w:pos="1134"/>
        </w:tabs>
        <w:ind w:left="1134"/>
        <w:jc w:val="both"/>
        <w:rPr>
          <w:rFonts w:asciiTheme="minorHAnsi" w:hAnsiTheme="minorHAnsi" w:cstheme="minorHAnsi"/>
          <w:color w:val="000000" w:themeColor="text1"/>
          <w:sz w:val="22"/>
          <w:szCs w:val="22"/>
        </w:rPr>
      </w:pPr>
      <w:r w:rsidRPr="00F32BAD">
        <w:rPr>
          <w:rFonts w:asciiTheme="minorHAnsi" w:hAnsiTheme="minorHAnsi" w:cstheme="minorHAnsi"/>
          <w:color w:val="000000" w:themeColor="text1"/>
          <w:sz w:val="22"/>
          <w:szCs w:val="22"/>
        </w:rPr>
        <w:t xml:space="preserve">CFE-CGC représentée par </w:t>
      </w:r>
      <w:r w:rsidR="00D6100F" w:rsidRPr="00F32BAD">
        <w:rPr>
          <w:rFonts w:asciiTheme="minorHAnsi" w:hAnsiTheme="minorHAnsi" w:cstheme="minorHAnsi"/>
          <w:color w:val="000000" w:themeColor="text1"/>
          <w:sz w:val="22"/>
          <w:szCs w:val="22"/>
        </w:rPr>
        <w:t xml:space="preserve">le </w:t>
      </w:r>
      <w:r w:rsidRPr="00F32BAD">
        <w:rPr>
          <w:rFonts w:asciiTheme="minorHAnsi" w:hAnsiTheme="minorHAnsi" w:cstheme="minorHAnsi"/>
          <w:color w:val="000000" w:themeColor="text1"/>
          <w:sz w:val="22"/>
          <w:szCs w:val="22"/>
        </w:rPr>
        <w:t>délégué syndical</w:t>
      </w:r>
      <w:r w:rsidR="00116422" w:rsidRPr="00F32BAD">
        <w:rPr>
          <w:rFonts w:asciiTheme="minorHAnsi" w:hAnsiTheme="minorHAnsi" w:cstheme="minorHAnsi"/>
          <w:color w:val="000000" w:themeColor="text1"/>
          <w:sz w:val="22"/>
          <w:szCs w:val="22"/>
        </w:rPr>
        <w:t> ;</w:t>
      </w:r>
    </w:p>
    <w:p w14:paraId="06272470" w14:textId="3E309D59" w:rsidR="00116422" w:rsidRPr="00F32BAD" w:rsidRDefault="00116422" w:rsidP="00116422">
      <w:pPr>
        <w:numPr>
          <w:ilvl w:val="1"/>
          <w:numId w:val="1"/>
        </w:numPr>
        <w:tabs>
          <w:tab w:val="clear" w:pos="1800"/>
          <w:tab w:val="num" w:pos="1134"/>
        </w:tabs>
        <w:ind w:left="1134"/>
        <w:jc w:val="both"/>
        <w:rPr>
          <w:rFonts w:asciiTheme="minorHAnsi" w:hAnsiTheme="minorHAnsi" w:cstheme="minorHAnsi"/>
          <w:color w:val="000000" w:themeColor="text1"/>
          <w:sz w:val="22"/>
          <w:szCs w:val="22"/>
        </w:rPr>
      </w:pPr>
      <w:r w:rsidRPr="00F32BAD">
        <w:rPr>
          <w:rFonts w:asciiTheme="minorHAnsi" w:hAnsiTheme="minorHAnsi" w:cstheme="minorHAnsi"/>
          <w:color w:val="000000" w:themeColor="text1"/>
          <w:sz w:val="22"/>
          <w:szCs w:val="22"/>
        </w:rPr>
        <w:t xml:space="preserve">CFTC représentée par </w:t>
      </w:r>
      <w:r w:rsidR="00D6100F" w:rsidRPr="00F32BAD">
        <w:rPr>
          <w:rFonts w:asciiTheme="minorHAnsi" w:hAnsiTheme="minorHAnsi" w:cstheme="minorHAnsi"/>
          <w:color w:val="000000" w:themeColor="text1"/>
          <w:sz w:val="22"/>
          <w:szCs w:val="22"/>
        </w:rPr>
        <w:t>le</w:t>
      </w:r>
      <w:r w:rsidRPr="00F32BAD">
        <w:rPr>
          <w:rFonts w:asciiTheme="minorHAnsi" w:hAnsiTheme="minorHAnsi" w:cstheme="minorHAnsi"/>
          <w:color w:val="000000" w:themeColor="text1"/>
          <w:sz w:val="22"/>
          <w:szCs w:val="22"/>
        </w:rPr>
        <w:t xml:space="preserve"> délégué syndical.</w:t>
      </w:r>
    </w:p>
    <w:p w14:paraId="25D12409" w14:textId="77777777" w:rsidR="005528D8" w:rsidRPr="00F32BAD" w:rsidRDefault="005528D8" w:rsidP="001D2611">
      <w:pPr>
        <w:jc w:val="both"/>
        <w:rPr>
          <w:rFonts w:asciiTheme="minorHAnsi" w:hAnsiTheme="minorHAnsi" w:cstheme="minorHAnsi"/>
          <w:color w:val="000000" w:themeColor="text1"/>
          <w:sz w:val="22"/>
          <w:szCs w:val="22"/>
        </w:rPr>
      </w:pPr>
    </w:p>
    <w:p w14:paraId="6360398B" w14:textId="396E3230" w:rsidR="00632E9C" w:rsidRPr="00F32BAD" w:rsidRDefault="00632E9C" w:rsidP="001D2611">
      <w:pPr>
        <w:jc w:val="both"/>
        <w:rPr>
          <w:rFonts w:asciiTheme="minorHAnsi" w:hAnsiTheme="minorHAnsi" w:cstheme="minorHAnsi"/>
          <w:color w:val="000000" w:themeColor="text1"/>
          <w:sz w:val="22"/>
          <w:szCs w:val="22"/>
        </w:rPr>
      </w:pPr>
      <w:r w:rsidRPr="00F32BAD">
        <w:rPr>
          <w:rFonts w:asciiTheme="minorHAnsi" w:hAnsiTheme="minorHAnsi" w:cstheme="minorHAnsi"/>
          <w:color w:val="000000" w:themeColor="text1"/>
          <w:sz w:val="22"/>
          <w:szCs w:val="22"/>
        </w:rPr>
        <w:t xml:space="preserve">A l'issue de la négociation, il a été convenu ce qui suit </w:t>
      </w:r>
      <w:r w:rsidR="007B4306" w:rsidRPr="00F32BAD">
        <w:rPr>
          <w:rFonts w:asciiTheme="minorHAnsi" w:hAnsiTheme="minorHAnsi" w:cstheme="minorHAnsi"/>
          <w:b/>
          <w:bCs/>
          <w:color w:val="000000" w:themeColor="text1"/>
          <w:sz w:val="22"/>
          <w:szCs w:val="22"/>
        </w:rPr>
        <w:t>ENTRE</w:t>
      </w:r>
      <w:r w:rsidRPr="00F32BAD">
        <w:rPr>
          <w:rFonts w:asciiTheme="minorHAnsi" w:hAnsiTheme="minorHAnsi" w:cstheme="minorHAnsi"/>
          <w:color w:val="000000" w:themeColor="text1"/>
          <w:sz w:val="22"/>
          <w:szCs w:val="22"/>
        </w:rPr>
        <w:t xml:space="preserve"> : </w:t>
      </w:r>
    </w:p>
    <w:p w14:paraId="7D8C8640" w14:textId="77777777" w:rsidR="00791F3E" w:rsidRPr="00F32BAD" w:rsidRDefault="00791F3E" w:rsidP="001D2611">
      <w:pPr>
        <w:jc w:val="both"/>
        <w:rPr>
          <w:rFonts w:asciiTheme="minorHAnsi" w:hAnsiTheme="minorHAnsi" w:cstheme="minorHAnsi"/>
          <w:color w:val="000000" w:themeColor="text1"/>
          <w:sz w:val="22"/>
          <w:szCs w:val="22"/>
        </w:rPr>
      </w:pPr>
    </w:p>
    <w:p w14:paraId="2FC72B37" w14:textId="77777777" w:rsidR="00FB4B85" w:rsidRPr="00F32BAD" w:rsidRDefault="00FB4B85" w:rsidP="00C8671F">
      <w:pPr>
        <w:jc w:val="both"/>
        <w:rPr>
          <w:rFonts w:asciiTheme="minorHAnsi" w:hAnsiTheme="minorHAnsi" w:cstheme="minorHAnsi"/>
          <w:snapToGrid w:val="0"/>
          <w:color w:val="000000" w:themeColor="text1"/>
          <w:sz w:val="22"/>
          <w:szCs w:val="22"/>
        </w:rPr>
      </w:pPr>
      <w:r w:rsidRPr="00F32BAD">
        <w:rPr>
          <w:rFonts w:asciiTheme="minorHAnsi" w:hAnsiTheme="minorHAnsi" w:cstheme="minorHAnsi"/>
          <w:snapToGrid w:val="0"/>
          <w:color w:val="000000" w:themeColor="text1"/>
          <w:sz w:val="22"/>
          <w:szCs w:val="22"/>
        </w:rPr>
        <w:t>La Direction commune des sociétés qui composent l’Unité Economique et Sociale (« UES ») CULTURESPACES composée, au jour de la signature du présent accord, des sociétés :</w:t>
      </w:r>
    </w:p>
    <w:p w14:paraId="70C3B4E6" w14:textId="77777777" w:rsidR="007B4306" w:rsidRPr="00F32BAD" w:rsidRDefault="007B4306" w:rsidP="00FB4B85">
      <w:pPr>
        <w:ind w:left="708"/>
        <w:jc w:val="both"/>
        <w:rPr>
          <w:rFonts w:asciiTheme="minorHAnsi" w:hAnsiTheme="minorHAnsi" w:cstheme="minorHAnsi"/>
          <w:b/>
          <w:snapToGrid w:val="0"/>
          <w:color w:val="000000" w:themeColor="text1"/>
          <w:sz w:val="22"/>
          <w:szCs w:val="22"/>
        </w:rPr>
      </w:pPr>
    </w:p>
    <w:p w14:paraId="06D1A85D" w14:textId="020CAA1A" w:rsidR="00FB4B85" w:rsidRPr="00F32BAD" w:rsidRDefault="00FB4B85" w:rsidP="00FB4B85">
      <w:pPr>
        <w:ind w:left="708"/>
        <w:jc w:val="both"/>
        <w:rPr>
          <w:rFonts w:asciiTheme="minorHAnsi" w:hAnsiTheme="minorHAnsi" w:cstheme="minorHAnsi"/>
          <w:snapToGrid w:val="0"/>
          <w:color w:val="000000" w:themeColor="text1"/>
          <w:sz w:val="22"/>
          <w:szCs w:val="22"/>
        </w:rPr>
      </w:pPr>
      <w:r w:rsidRPr="00F32BAD">
        <w:rPr>
          <w:rFonts w:asciiTheme="minorHAnsi" w:hAnsiTheme="minorHAnsi" w:cstheme="minorHAnsi"/>
          <w:b/>
          <w:snapToGrid w:val="0"/>
          <w:color w:val="000000" w:themeColor="text1"/>
          <w:sz w:val="22"/>
          <w:szCs w:val="22"/>
        </w:rPr>
        <w:t>CULTURESPACES</w:t>
      </w:r>
      <w:r w:rsidRPr="00F32BAD">
        <w:rPr>
          <w:rFonts w:asciiTheme="minorHAnsi" w:hAnsiTheme="minorHAnsi" w:cstheme="minorHAnsi"/>
          <w:snapToGrid w:val="0"/>
          <w:color w:val="000000" w:themeColor="text1"/>
          <w:sz w:val="22"/>
          <w:szCs w:val="22"/>
        </w:rPr>
        <w:t xml:space="preserve">, Société par actions simplifiée à associé unique (SASU), dont le siège social est situé </w:t>
      </w:r>
      <w:r w:rsidR="007B4309" w:rsidRPr="00F32BAD">
        <w:rPr>
          <w:rFonts w:asciiTheme="minorHAnsi" w:hAnsiTheme="minorHAnsi" w:cstheme="minorHAnsi"/>
          <w:snapToGrid w:val="0"/>
          <w:color w:val="000000" w:themeColor="text1"/>
          <w:sz w:val="22"/>
          <w:szCs w:val="22"/>
        </w:rPr>
        <w:t>5</w:t>
      </w:r>
      <w:r w:rsidRPr="00F32BAD">
        <w:rPr>
          <w:rFonts w:asciiTheme="minorHAnsi" w:hAnsiTheme="minorHAnsi" w:cstheme="minorHAnsi"/>
          <w:snapToGrid w:val="0"/>
          <w:color w:val="000000" w:themeColor="text1"/>
          <w:sz w:val="22"/>
          <w:szCs w:val="22"/>
        </w:rPr>
        <w:t xml:space="preserve">, </w:t>
      </w:r>
      <w:r w:rsidR="007B4309" w:rsidRPr="00F32BAD">
        <w:rPr>
          <w:rFonts w:asciiTheme="minorHAnsi" w:hAnsiTheme="minorHAnsi" w:cstheme="minorHAnsi"/>
          <w:snapToGrid w:val="0"/>
          <w:color w:val="000000" w:themeColor="text1"/>
          <w:sz w:val="22"/>
          <w:szCs w:val="22"/>
        </w:rPr>
        <w:t>rue Catherine de la Rochefoucauld à Paris (75009)</w:t>
      </w:r>
      <w:r w:rsidRPr="00F32BAD">
        <w:rPr>
          <w:rFonts w:asciiTheme="minorHAnsi" w:hAnsiTheme="minorHAnsi" w:cstheme="minorHAnsi"/>
          <w:snapToGrid w:val="0"/>
          <w:color w:val="000000" w:themeColor="text1"/>
          <w:sz w:val="22"/>
          <w:szCs w:val="22"/>
        </w:rPr>
        <w:t xml:space="preserve">, immatriculée au RCS de Paris sous le numéro </w:t>
      </w:r>
    </w:p>
    <w:p w14:paraId="3434A0EC" w14:textId="77777777" w:rsidR="00FB4B85" w:rsidRPr="00F32BAD" w:rsidRDefault="00FB4B85" w:rsidP="00FB4B85">
      <w:pPr>
        <w:ind w:left="708"/>
        <w:jc w:val="both"/>
        <w:rPr>
          <w:rFonts w:asciiTheme="minorHAnsi" w:hAnsiTheme="minorHAnsi" w:cstheme="minorHAnsi"/>
          <w:snapToGrid w:val="0"/>
          <w:color w:val="000000" w:themeColor="text1"/>
          <w:sz w:val="22"/>
          <w:szCs w:val="22"/>
        </w:rPr>
      </w:pPr>
      <w:r w:rsidRPr="00F32BAD">
        <w:rPr>
          <w:rFonts w:asciiTheme="minorHAnsi" w:hAnsiTheme="minorHAnsi" w:cstheme="minorHAnsi"/>
          <w:snapToGrid w:val="0"/>
          <w:color w:val="000000" w:themeColor="text1"/>
          <w:sz w:val="22"/>
          <w:szCs w:val="22"/>
        </w:rPr>
        <w:t>378 955 116 ;</w:t>
      </w:r>
    </w:p>
    <w:p w14:paraId="620E4CDB" w14:textId="22D9C657" w:rsidR="00FB4B85" w:rsidRPr="00F32BAD" w:rsidRDefault="00FB4B85" w:rsidP="00FB4B85">
      <w:pPr>
        <w:ind w:left="708"/>
        <w:jc w:val="both"/>
        <w:rPr>
          <w:rFonts w:asciiTheme="minorHAnsi" w:hAnsiTheme="minorHAnsi" w:cstheme="minorHAnsi"/>
          <w:snapToGrid w:val="0"/>
          <w:color w:val="000000" w:themeColor="text1"/>
          <w:sz w:val="22"/>
          <w:szCs w:val="22"/>
        </w:rPr>
      </w:pPr>
      <w:r w:rsidRPr="00F32BAD">
        <w:rPr>
          <w:rFonts w:asciiTheme="minorHAnsi" w:hAnsiTheme="minorHAnsi" w:cstheme="minorHAnsi"/>
          <w:b/>
          <w:snapToGrid w:val="0"/>
          <w:color w:val="000000" w:themeColor="text1"/>
          <w:sz w:val="22"/>
          <w:szCs w:val="22"/>
        </w:rPr>
        <w:t>CULTURESPACES STUDIO</w:t>
      </w:r>
      <w:r w:rsidRPr="00F32BAD">
        <w:rPr>
          <w:rFonts w:asciiTheme="minorHAnsi" w:hAnsiTheme="minorHAnsi" w:cstheme="minorHAnsi"/>
          <w:snapToGrid w:val="0"/>
          <w:color w:val="000000" w:themeColor="text1"/>
          <w:sz w:val="22"/>
          <w:szCs w:val="22"/>
        </w:rPr>
        <w:t xml:space="preserve">, Société par actions simplifiée à associé unique (SASU), dont le siège social est situé </w:t>
      </w:r>
      <w:r w:rsidR="007B4309" w:rsidRPr="00F32BAD">
        <w:rPr>
          <w:rFonts w:asciiTheme="minorHAnsi" w:hAnsiTheme="minorHAnsi" w:cstheme="minorHAnsi"/>
          <w:snapToGrid w:val="0"/>
          <w:color w:val="000000" w:themeColor="text1"/>
          <w:sz w:val="22"/>
          <w:szCs w:val="22"/>
        </w:rPr>
        <w:t xml:space="preserve">5, rue Catherine de la Rochefoucauld à Paris (75009), </w:t>
      </w:r>
      <w:r w:rsidRPr="00F32BAD">
        <w:rPr>
          <w:rFonts w:asciiTheme="minorHAnsi" w:hAnsiTheme="minorHAnsi" w:cstheme="minorHAnsi"/>
          <w:snapToGrid w:val="0"/>
          <w:color w:val="000000" w:themeColor="text1"/>
          <w:sz w:val="22"/>
          <w:szCs w:val="22"/>
        </w:rPr>
        <w:t>immatriculée au RCS de Paris sous le numéro 833 222 201 ;</w:t>
      </w:r>
    </w:p>
    <w:p w14:paraId="59A76691" w14:textId="2576A139" w:rsidR="00FB4B85" w:rsidRPr="00F32BAD" w:rsidRDefault="00FB4B85" w:rsidP="00FB4B85">
      <w:pPr>
        <w:ind w:left="708"/>
        <w:jc w:val="both"/>
        <w:rPr>
          <w:rFonts w:asciiTheme="minorHAnsi" w:hAnsiTheme="minorHAnsi" w:cstheme="minorHAnsi"/>
          <w:snapToGrid w:val="0"/>
          <w:color w:val="000000" w:themeColor="text1"/>
          <w:sz w:val="22"/>
          <w:szCs w:val="22"/>
        </w:rPr>
      </w:pPr>
      <w:r w:rsidRPr="00F32BAD">
        <w:rPr>
          <w:rFonts w:asciiTheme="minorHAnsi" w:hAnsiTheme="minorHAnsi" w:cstheme="minorHAnsi"/>
          <w:b/>
          <w:snapToGrid w:val="0"/>
          <w:color w:val="000000" w:themeColor="text1"/>
          <w:sz w:val="22"/>
          <w:szCs w:val="22"/>
        </w:rPr>
        <w:t>BASSINS DES LUMIERES</w:t>
      </w:r>
      <w:r w:rsidRPr="00F32BAD">
        <w:rPr>
          <w:rFonts w:asciiTheme="minorHAnsi" w:hAnsiTheme="minorHAnsi" w:cstheme="minorHAnsi"/>
          <w:snapToGrid w:val="0"/>
          <w:color w:val="000000" w:themeColor="text1"/>
          <w:sz w:val="22"/>
          <w:szCs w:val="22"/>
        </w:rPr>
        <w:t xml:space="preserve">, Société par actions simplifiée à associé unique (SASU), dont le siège social est situé </w:t>
      </w:r>
      <w:r w:rsidR="007B4309" w:rsidRPr="00F32BAD">
        <w:rPr>
          <w:rFonts w:asciiTheme="minorHAnsi" w:hAnsiTheme="minorHAnsi" w:cstheme="minorHAnsi"/>
          <w:snapToGrid w:val="0"/>
          <w:color w:val="000000" w:themeColor="text1"/>
          <w:sz w:val="22"/>
          <w:szCs w:val="22"/>
        </w:rPr>
        <w:t xml:space="preserve">5, rue Catherine de la Rochefoucauld à Paris (75009), </w:t>
      </w:r>
      <w:r w:rsidRPr="00F32BAD">
        <w:rPr>
          <w:rFonts w:asciiTheme="minorHAnsi" w:hAnsiTheme="minorHAnsi" w:cstheme="minorHAnsi"/>
          <w:snapToGrid w:val="0"/>
          <w:color w:val="000000" w:themeColor="text1"/>
          <w:sz w:val="22"/>
          <w:szCs w:val="22"/>
        </w:rPr>
        <w:t xml:space="preserve">immatriculée au RCS de Paris sous le numéro 844 479 337 </w:t>
      </w:r>
    </w:p>
    <w:p w14:paraId="0616AFEE" w14:textId="39C10C10" w:rsidR="00FB4B85" w:rsidRPr="00F32BAD" w:rsidRDefault="00FB4B85" w:rsidP="00FB4B85">
      <w:pPr>
        <w:ind w:left="708"/>
        <w:jc w:val="both"/>
        <w:rPr>
          <w:rFonts w:asciiTheme="minorHAnsi" w:hAnsiTheme="minorHAnsi" w:cstheme="minorHAnsi"/>
          <w:snapToGrid w:val="0"/>
          <w:color w:val="000000" w:themeColor="text1"/>
          <w:sz w:val="22"/>
          <w:szCs w:val="22"/>
        </w:rPr>
      </w:pPr>
      <w:r w:rsidRPr="00F32BAD">
        <w:rPr>
          <w:rFonts w:asciiTheme="minorHAnsi" w:hAnsiTheme="minorHAnsi" w:cstheme="minorHAnsi"/>
          <w:b/>
          <w:snapToGrid w:val="0"/>
          <w:color w:val="000000" w:themeColor="text1"/>
          <w:sz w:val="22"/>
          <w:szCs w:val="22"/>
        </w:rPr>
        <w:t>MJA GESTION</w:t>
      </w:r>
      <w:r w:rsidRPr="00F32BAD">
        <w:rPr>
          <w:rFonts w:asciiTheme="minorHAnsi" w:hAnsiTheme="minorHAnsi" w:cstheme="minorHAnsi"/>
          <w:snapToGrid w:val="0"/>
          <w:color w:val="000000" w:themeColor="text1"/>
          <w:sz w:val="22"/>
          <w:szCs w:val="22"/>
        </w:rPr>
        <w:t xml:space="preserve">, Société par actions simplifiée à associé unique (SASU), dont le siège social est situé </w:t>
      </w:r>
      <w:r w:rsidR="007B4309" w:rsidRPr="00F32BAD">
        <w:rPr>
          <w:rFonts w:asciiTheme="minorHAnsi" w:hAnsiTheme="minorHAnsi" w:cstheme="minorHAnsi"/>
          <w:snapToGrid w:val="0"/>
          <w:color w:val="000000" w:themeColor="text1"/>
          <w:sz w:val="22"/>
          <w:szCs w:val="22"/>
        </w:rPr>
        <w:t xml:space="preserve">5, rue Catherine de la Rochefoucauld à Paris (75009), </w:t>
      </w:r>
      <w:r w:rsidRPr="00F32BAD">
        <w:rPr>
          <w:rFonts w:asciiTheme="minorHAnsi" w:hAnsiTheme="minorHAnsi" w:cstheme="minorHAnsi"/>
          <w:snapToGrid w:val="0"/>
          <w:color w:val="000000" w:themeColor="text1"/>
          <w:sz w:val="22"/>
          <w:szCs w:val="22"/>
        </w:rPr>
        <w:t>immatriculée au RCS de Paris sous le numéro B 977 950 369 ;</w:t>
      </w:r>
    </w:p>
    <w:p w14:paraId="04C2D8C2" w14:textId="77777777" w:rsidR="007B4306" w:rsidRPr="00F32BAD" w:rsidRDefault="007B4306" w:rsidP="007B4306">
      <w:pPr>
        <w:jc w:val="both"/>
        <w:rPr>
          <w:rFonts w:asciiTheme="minorHAnsi" w:hAnsiTheme="minorHAnsi" w:cstheme="minorHAnsi"/>
          <w:snapToGrid w:val="0"/>
          <w:color w:val="000000" w:themeColor="text1"/>
          <w:sz w:val="22"/>
          <w:szCs w:val="22"/>
        </w:rPr>
      </w:pPr>
    </w:p>
    <w:p w14:paraId="2F67FC7A" w14:textId="0296FCE1" w:rsidR="00FB4B85" w:rsidRPr="00F32BAD" w:rsidRDefault="00FB4B85" w:rsidP="007B4306">
      <w:pPr>
        <w:jc w:val="both"/>
        <w:rPr>
          <w:rFonts w:asciiTheme="minorHAnsi" w:hAnsiTheme="minorHAnsi" w:cstheme="minorHAnsi"/>
          <w:snapToGrid w:val="0"/>
          <w:color w:val="000000" w:themeColor="text1"/>
          <w:sz w:val="22"/>
          <w:szCs w:val="22"/>
        </w:rPr>
      </w:pPr>
      <w:r w:rsidRPr="00F32BAD">
        <w:rPr>
          <w:rFonts w:asciiTheme="minorHAnsi" w:hAnsiTheme="minorHAnsi" w:cstheme="minorHAnsi"/>
          <w:snapToGrid w:val="0"/>
          <w:color w:val="000000" w:themeColor="text1"/>
          <w:sz w:val="22"/>
          <w:szCs w:val="22"/>
        </w:rPr>
        <w:t xml:space="preserve">Représentées </w:t>
      </w:r>
      <w:r w:rsidR="009E62C2" w:rsidRPr="00F32BAD">
        <w:rPr>
          <w:rFonts w:asciiTheme="minorHAnsi" w:hAnsiTheme="minorHAnsi" w:cstheme="minorHAnsi"/>
          <w:snapToGrid w:val="0"/>
          <w:color w:val="000000" w:themeColor="text1"/>
          <w:sz w:val="22"/>
          <w:szCs w:val="22"/>
        </w:rPr>
        <w:t>le</w:t>
      </w:r>
      <w:r w:rsidRPr="00F32BAD">
        <w:rPr>
          <w:rFonts w:asciiTheme="minorHAnsi" w:hAnsiTheme="minorHAnsi" w:cstheme="minorHAnsi"/>
          <w:snapToGrid w:val="0"/>
          <w:color w:val="000000" w:themeColor="text1"/>
          <w:sz w:val="22"/>
          <w:szCs w:val="22"/>
        </w:rPr>
        <w:t xml:space="preserve"> Directeur Général de CULTURESPACES HOLDING, elle-même Présidente des sociétés CULTURESPACES, CULTURESPACES STUDIO, BASSINS DES LUMIERES et MJA GESTION susvisées et par </w:t>
      </w:r>
      <w:r w:rsidR="009E62C2" w:rsidRPr="00F32BAD">
        <w:rPr>
          <w:rFonts w:asciiTheme="minorHAnsi" w:hAnsiTheme="minorHAnsi" w:cstheme="minorHAnsi"/>
          <w:snapToGrid w:val="0"/>
          <w:color w:val="000000" w:themeColor="text1"/>
          <w:sz w:val="22"/>
          <w:szCs w:val="22"/>
        </w:rPr>
        <w:t>le</w:t>
      </w:r>
      <w:r w:rsidRPr="00F32BAD">
        <w:rPr>
          <w:rFonts w:asciiTheme="minorHAnsi" w:hAnsiTheme="minorHAnsi" w:cstheme="minorHAnsi"/>
          <w:bCs/>
          <w:snapToGrid w:val="0"/>
          <w:color w:val="000000" w:themeColor="text1"/>
          <w:sz w:val="22"/>
          <w:szCs w:val="22"/>
        </w:rPr>
        <w:t xml:space="preserve"> Directeur des Ressources Humaines</w:t>
      </w:r>
      <w:r w:rsidRPr="00F32BAD">
        <w:rPr>
          <w:rFonts w:asciiTheme="minorHAnsi" w:hAnsiTheme="minorHAnsi" w:cstheme="minorHAnsi"/>
          <w:snapToGrid w:val="0"/>
          <w:color w:val="000000" w:themeColor="text1"/>
          <w:sz w:val="22"/>
          <w:szCs w:val="22"/>
        </w:rPr>
        <w:t>, ayant tout pouvoir pour conclure le présent accord pour le compte de l’ensemble des sociétés ci-dessus.</w:t>
      </w:r>
    </w:p>
    <w:p w14:paraId="434DA4F1" w14:textId="77777777" w:rsidR="00FB4B85" w:rsidRPr="00F32BAD" w:rsidRDefault="00FB4B85" w:rsidP="00FB4B85">
      <w:pPr>
        <w:rPr>
          <w:rFonts w:asciiTheme="minorHAnsi" w:hAnsiTheme="minorHAnsi" w:cstheme="minorHAnsi"/>
          <w:snapToGrid w:val="0"/>
          <w:color w:val="000000" w:themeColor="text1"/>
          <w:sz w:val="22"/>
          <w:szCs w:val="22"/>
        </w:rPr>
      </w:pPr>
    </w:p>
    <w:p w14:paraId="14BD9C7A" w14:textId="77777777" w:rsidR="00FB4B85" w:rsidRPr="00F32BAD" w:rsidRDefault="00FB4B85" w:rsidP="007B4306">
      <w:pPr>
        <w:jc w:val="right"/>
        <w:rPr>
          <w:rFonts w:asciiTheme="minorHAnsi" w:hAnsiTheme="minorHAnsi" w:cstheme="minorHAnsi"/>
          <w:i/>
          <w:snapToGrid w:val="0"/>
          <w:color w:val="000000" w:themeColor="text1"/>
          <w:sz w:val="22"/>
          <w:szCs w:val="22"/>
        </w:rPr>
      </w:pPr>
      <w:r w:rsidRPr="00F32BAD">
        <w:rPr>
          <w:rFonts w:asciiTheme="minorHAnsi" w:hAnsiTheme="minorHAnsi" w:cstheme="minorHAnsi"/>
          <w:i/>
          <w:snapToGrid w:val="0"/>
          <w:color w:val="000000" w:themeColor="text1"/>
          <w:sz w:val="22"/>
          <w:szCs w:val="22"/>
        </w:rPr>
        <w:t xml:space="preserve">Ci-après dénommées collectivement « les sociétés de l’UES CULTURESPACES » ou « l’UES », </w:t>
      </w:r>
    </w:p>
    <w:p w14:paraId="4928AF83" w14:textId="37A00113" w:rsidR="00FB4B85" w:rsidRPr="00F32BAD" w:rsidRDefault="00FB4B85" w:rsidP="007B4306">
      <w:pPr>
        <w:jc w:val="right"/>
        <w:rPr>
          <w:rFonts w:asciiTheme="minorHAnsi" w:hAnsiTheme="minorHAnsi" w:cstheme="minorHAnsi"/>
          <w:i/>
          <w:snapToGrid w:val="0"/>
          <w:color w:val="000000" w:themeColor="text1"/>
          <w:sz w:val="22"/>
          <w:szCs w:val="22"/>
        </w:rPr>
      </w:pPr>
      <w:proofErr w:type="gramStart"/>
      <w:r w:rsidRPr="00F32BAD">
        <w:rPr>
          <w:rFonts w:asciiTheme="minorHAnsi" w:hAnsiTheme="minorHAnsi" w:cstheme="minorHAnsi"/>
          <w:i/>
          <w:snapToGrid w:val="0"/>
          <w:color w:val="000000" w:themeColor="text1"/>
          <w:sz w:val="22"/>
          <w:szCs w:val="22"/>
        </w:rPr>
        <w:t>ou</w:t>
      </w:r>
      <w:proofErr w:type="gramEnd"/>
      <w:r w:rsidRPr="00F32BAD">
        <w:rPr>
          <w:rFonts w:asciiTheme="minorHAnsi" w:hAnsiTheme="minorHAnsi" w:cstheme="minorHAnsi"/>
          <w:i/>
          <w:snapToGrid w:val="0"/>
          <w:color w:val="000000" w:themeColor="text1"/>
          <w:sz w:val="22"/>
          <w:szCs w:val="22"/>
        </w:rPr>
        <w:t xml:space="preserve"> </w:t>
      </w:r>
      <w:r w:rsidR="0069728F" w:rsidRPr="00F32BAD">
        <w:rPr>
          <w:rFonts w:asciiTheme="minorHAnsi" w:hAnsiTheme="minorHAnsi" w:cstheme="minorHAnsi"/>
          <w:i/>
          <w:snapToGrid w:val="0"/>
          <w:color w:val="000000" w:themeColor="text1"/>
          <w:sz w:val="22"/>
          <w:szCs w:val="22"/>
        </w:rPr>
        <w:t>individuellement «</w:t>
      </w:r>
      <w:r w:rsidRPr="00F32BAD">
        <w:rPr>
          <w:rFonts w:asciiTheme="minorHAnsi" w:hAnsiTheme="minorHAnsi" w:cstheme="minorHAnsi"/>
          <w:i/>
          <w:snapToGrid w:val="0"/>
          <w:color w:val="000000" w:themeColor="text1"/>
          <w:sz w:val="22"/>
          <w:szCs w:val="22"/>
        </w:rPr>
        <w:t xml:space="preserve"> l’Employeur » ou « l’Entreprise » </w:t>
      </w:r>
    </w:p>
    <w:p w14:paraId="562A82C8" w14:textId="77777777" w:rsidR="00FB4B85" w:rsidRPr="00F32BAD" w:rsidRDefault="00FB4B85" w:rsidP="007B4306">
      <w:pPr>
        <w:jc w:val="right"/>
        <w:rPr>
          <w:rFonts w:asciiTheme="minorHAnsi" w:hAnsiTheme="minorHAnsi" w:cstheme="minorHAnsi"/>
          <w:b/>
          <w:snapToGrid w:val="0"/>
          <w:color w:val="000000" w:themeColor="text1"/>
          <w:sz w:val="22"/>
          <w:szCs w:val="22"/>
        </w:rPr>
      </w:pPr>
      <w:r w:rsidRPr="00F32BAD">
        <w:rPr>
          <w:rFonts w:asciiTheme="minorHAnsi" w:hAnsiTheme="minorHAnsi" w:cstheme="minorHAnsi"/>
          <w:b/>
          <w:snapToGrid w:val="0"/>
          <w:color w:val="000000" w:themeColor="text1"/>
          <w:sz w:val="22"/>
          <w:szCs w:val="22"/>
        </w:rPr>
        <w:t>D’une part,</w:t>
      </w:r>
    </w:p>
    <w:p w14:paraId="37E82778" w14:textId="77777777" w:rsidR="00FB4B85" w:rsidRPr="00F32BAD" w:rsidRDefault="00FB4B85" w:rsidP="00FB4B85">
      <w:pPr>
        <w:rPr>
          <w:rFonts w:asciiTheme="minorHAnsi" w:hAnsiTheme="minorHAnsi" w:cstheme="minorHAnsi"/>
          <w:b/>
          <w:snapToGrid w:val="0"/>
          <w:color w:val="000000" w:themeColor="text1"/>
          <w:sz w:val="22"/>
          <w:szCs w:val="22"/>
        </w:rPr>
      </w:pPr>
    </w:p>
    <w:p w14:paraId="603F0740" w14:textId="77777777" w:rsidR="00FB4B85" w:rsidRPr="00F32BAD" w:rsidRDefault="00FB4B85" w:rsidP="00FB4B85">
      <w:pPr>
        <w:rPr>
          <w:rFonts w:asciiTheme="minorHAnsi" w:hAnsiTheme="minorHAnsi" w:cstheme="minorHAnsi"/>
          <w:b/>
          <w:snapToGrid w:val="0"/>
          <w:color w:val="000000" w:themeColor="text1"/>
          <w:sz w:val="22"/>
          <w:szCs w:val="22"/>
        </w:rPr>
      </w:pPr>
      <w:r w:rsidRPr="00F32BAD">
        <w:rPr>
          <w:rFonts w:asciiTheme="minorHAnsi" w:hAnsiTheme="minorHAnsi" w:cstheme="minorHAnsi"/>
          <w:b/>
          <w:snapToGrid w:val="0"/>
          <w:color w:val="000000" w:themeColor="text1"/>
          <w:sz w:val="22"/>
          <w:szCs w:val="22"/>
        </w:rPr>
        <w:t>ET</w:t>
      </w:r>
    </w:p>
    <w:p w14:paraId="0936B6E1" w14:textId="77777777" w:rsidR="007B4306" w:rsidRPr="00F32BAD" w:rsidRDefault="007B4306" w:rsidP="00FB4B85">
      <w:pPr>
        <w:rPr>
          <w:rFonts w:asciiTheme="minorHAnsi" w:hAnsiTheme="minorHAnsi" w:cstheme="minorHAnsi"/>
          <w:b/>
          <w:snapToGrid w:val="0"/>
          <w:color w:val="000000" w:themeColor="text1"/>
          <w:sz w:val="22"/>
          <w:szCs w:val="22"/>
        </w:rPr>
      </w:pPr>
    </w:p>
    <w:p w14:paraId="6D06083A" w14:textId="77777777" w:rsidR="00FB4B85" w:rsidRPr="00F32BAD" w:rsidRDefault="00FB4B85" w:rsidP="00FB4B85">
      <w:pPr>
        <w:rPr>
          <w:rFonts w:asciiTheme="minorHAnsi" w:hAnsiTheme="minorHAnsi" w:cstheme="minorHAnsi"/>
          <w:snapToGrid w:val="0"/>
          <w:color w:val="000000" w:themeColor="text1"/>
          <w:sz w:val="22"/>
          <w:szCs w:val="22"/>
        </w:rPr>
      </w:pPr>
      <w:r w:rsidRPr="00F32BAD">
        <w:rPr>
          <w:rFonts w:asciiTheme="minorHAnsi" w:hAnsiTheme="minorHAnsi" w:cstheme="minorHAnsi"/>
          <w:snapToGrid w:val="0"/>
          <w:color w:val="000000" w:themeColor="text1"/>
          <w:sz w:val="22"/>
          <w:szCs w:val="22"/>
        </w:rPr>
        <w:t xml:space="preserve">Les organisations syndicales représentatives dans l’UES CULTURESPACES :  </w:t>
      </w:r>
    </w:p>
    <w:p w14:paraId="692CA109" w14:textId="77777777" w:rsidR="007B4306" w:rsidRPr="00F32BAD" w:rsidRDefault="007B4306" w:rsidP="007B4306">
      <w:pPr>
        <w:ind w:left="708"/>
        <w:rPr>
          <w:rFonts w:asciiTheme="minorHAnsi" w:hAnsiTheme="minorHAnsi" w:cstheme="minorHAnsi"/>
          <w:b/>
          <w:snapToGrid w:val="0"/>
          <w:color w:val="000000" w:themeColor="text1"/>
          <w:sz w:val="22"/>
          <w:szCs w:val="22"/>
        </w:rPr>
      </w:pPr>
    </w:p>
    <w:p w14:paraId="1B767B14" w14:textId="6275EEB1" w:rsidR="00FB4B85" w:rsidRPr="00F32BAD" w:rsidRDefault="00FB4B85" w:rsidP="00C8671F">
      <w:pPr>
        <w:ind w:left="708"/>
        <w:jc w:val="both"/>
        <w:rPr>
          <w:rFonts w:asciiTheme="minorHAnsi" w:hAnsiTheme="minorHAnsi" w:cstheme="minorHAnsi"/>
          <w:snapToGrid w:val="0"/>
          <w:color w:val="000000" w:themeColor="text1"/>
          <w:sz w:val="22"/>
          <w:szCs w:val="22"/>
        </w:rPr>
      </w:pPr>
      <w:r w:rsidRPr="00F32BAD">
        <w:rPr>
          <w:rFonts w:asciiTheme="minorHAnsi" w:hAnsiTheme="minorHAnsi" w:cstheme="minorHAnsi"/>
          <w:b/>
          <w:snapToGrid w:val="0"/>
          <w:color w:val="000000" w:themeColor="text1"/>
          <w:sz w:val="22"/>
          <w:szCs w:val="22"/>
        </w:rPr>
        <w:t xml:space="preserve">Le syndicat CFE-CGC </w:t>
      </w:r>
      <w:r w:rsidRPr="00F32BAD">
        <w:rPr>
          <w:rFonts w:asciiTheme="minorHAnsi" w:hAnsiTheme="minorHAnsi" w:cstheme="minorHAnsi"/>
          <w:snapToGrid w:val="0"/>
          <w:color w:val="000000" w:themeColor="text1"/>
          <w:sz w:val="22"/>
          <w:szCs w:val="22"/>
        </w:rPr>
        <w:t xml:space="preserve">représenté par </w:t>
      </w:r>
      <w:r w:rsidR="00CA233C">
        <w:rPr>
          <w:rFonts w:asciiTheme="minorHAnsi" w:hAnsiTheme="minorHAnsi" w:cstheme="minorHAnsi"/>
          <w:snapToGrid w:val="0"/>
          <w:color w:val="000000" w:themeColor="text1"/>
          <w:sz w:val="22"/>
          <w:szCs w:val="22"/>
        </w:rPr>
        <w:t>l</w:t>
      </w:r>
      <w:r w:rsidRPr="00F32BAD">
        <w:rPr>
          <w:rFonts w:asciiTheme="minorHAnsi" w:hAnsiTheme="minorHAnsi" w:cstheme="minorHAnsi"/>
          <w:snapToGrid w:val="0"/>
          <w:color w:val="000000" w:themeColor="text1"/>
          <w:sz w:val="22"/>
          <w:szCs w:val="22"/>
        </w:rPr>
        <w:t>e délégué syndical de l’UES CULTURESPACES</w:t>
      </w:r>
    </w:p>
    <w:p w14:paraId="2B5C7839" w14:textId="4585CB5E" w:rsidR="00FB4B85" w:rsidRPr="00F32BAD" w:rsidRDefault="00FB4B85" w:rsidP="00C8671F">
      <w:pPr>
        <w:ind w:left="708"/>
        <w:jc w:val="both"/>
        <w:rPr>
          <w:rFonts w:asciiTheme="minorHAnsi" w:hAnsiTheme="minorHAnsi" w:cstheme="minorHAnsi"/>
          <w:snapToGrid w:val="0"/>
          <w:color w:val="000000" w:themeColor="text1"/>
          <w:sz w:val="22"/>
          <w:szCs w:val="22"/>
        </w:rPr>
      </w:pPr>
      <w:r w:rsidRPr="00F32BAD">
        <w:rPr>
          <w:rFonts w:asciiTheme="minorHAnsi" w:hAnsiTheme="minorHAnsi" w:cstheme="minorHAnsi"/>
          <w:b/>
          <w:snapToGrid w:val="0"/>
          <w:color w:val="000000" w:themeColor="text1"/>
          <w:sz w:val="22"/>
          <w:szCs w:val="22"/>
        </w:rPr>
        <w:t xml:space="preserve">Le syndicat CFTC </w:t>
      </w:r>
      <w:r w:rsidRPr="00F32BAD">
        <w:rPr>
          <w:rFonts w:asciiTheme="minorHAnsi" w:hAnsiTheme="minorHAnsi" w:cstheme="minorHAnsi"/>
          <w:snapToGrid w:val="0"/>
          <w:color w:val="000000" w:themeColor="text1"/>
          <w:sz w:val="22"/>
          <w:szCs w:val="22"/>
        </w:rPr>
        <w:t xml:space="preserve">représenté par </w:t>
      </w:r>
      <w:r w:rsidR="00CA233C">
        <w:rPr>
          <w:rFonts w:asciiTheme="minorHAnsi" w:hAnsiTheme="minorHAnsi" w:cstheme="minorHAnsi"/>
          <w:snapToGrid w:val="0"/>
          <w:color w:val="000000" w:themeColor="text1"/>
          <w:sz w:val="22"/>
          <w:szCs w:val="22"/>
        </w:rPr>
        <w:t>l</w:t>
      </w:r>
      <w:r w:rsidRPr="00F32BAD">
        <w:rPr>
          <w:rFonts w:asciiTheme="minorHAnsi" w:hAnsiTheme="minorHAnsi" w:cstheme="minorHAnsi"/>
          <w:snapToGrid w:val="0"/>
          <w:color w:val="000000" w:themeColor="text1"/>
          <w:sz w:val="22"/>
          <w:szCs w:val="22"/>
        </w:rPr>
        <w:t>e délégué syndical de l’UES CULTURESPACES</w:t>
      </w:r>
    </w:p>
    <w:p w14:paraId="70D6CB72" w14:textId="77777777" w:rsidR="007B4306" w:rsidRPr="00F32BAD" w:rsidRDefault="007B4306" w:rsidP="007B4306">
      <w:pPr>
        <w:jc w:val="right"/>
        <w:rPr>
          <w:rFonts w:asciiTheme="minorHAnsi" w:hAnsiTheme="minorHAnsi" w:cstheme="minorHAnsi"/>
          <w:i/>
          <w:snapToGrid w:val="0"/>
          <w:color w:val="000000" w:themeColor="text1"/>
          <w:sz w:val="22"/>
          <w:szCs w:val="22"/>
        </w:rPr>
      </w:pPr>
    </w:p>
    <w:p w14:paraId="157CE0E7" w14:textId="654706A5" w:rsidR="00FB4B85" w:rsidRPr="00F32BAD" w:rsidRDefault="00FB4B85" w:rsidP="007B4306">
      <w:pPr>
        <w:jc w:val="right"/>
        <w:rPr>
          <w:rFonts w:asciiTheme="minorHAnsi" w:hAnsiTheme="minorHAnsi" w:cstheme="minorHAnsi"/>
          <w:snapToGrid w:val="0"/>
          <w:color w:val="000000" w:themeColor="text1"/>
          <w:sz w:val="22"/>
          <w:szCs w:val="22"/>
        </w:rPr>
      </w:pPr>
      <w:r w:rsidRPr="00F32BAD">
        <w:rPr>
          <w:rFonts w:asciiTheme="minorHAnsi" w:hAnsiTheme="minorHAnsi" w:cstheme="minorHAnsi"/>
          <w:i/>
          <w:snapToGrid w:val="0"/>
          <w:color w:val="000000" w:themeColor="text1"/>
          <w:sz w:val="22"/>
          <w:szCs w:val="22"/>
        </w:rPr>
        <w:t>Ci-après dénommées collectivement « les organisations syndicales</w:t>
      </w:r>
      <w:r w:rsidRPr="00F32BAD">
        <w:rPr>
          <w:rFonts w:asciiTheme="minorHAnsi" w:hAnsiTheme="minorHAnsi" w:cstheme="minorHAnsi"/>
          <w:b/>
          <w:i/>
          <w:snapToGrid w:val="0"/>
          <w:color w:val="000000" w:themeColor="text1"/>
          <w:sz w:val="22"/>
          <w:szCs w:val="22"/>
        </w:rPr>
        <w:t> »</w:t>
      </w:r>
    </w:p>
    <w:p w14:paraId="72CCA840" w14:textId="77777777" w:rsidR="00FB4B85" w:rsidRPr="00F32BAD" w:rsidRDefault="00FB4B85" w:rsidP="007B4306">
      <w:pPr>
        <w:jc w:val="right"/>
        <w:rPr>
          <w:rFonts w:asciiTheme="minorHAnsi" w:hAnsiTheme="minorHAnsi" w:cstheme="minorHAnsi"/>
          <w:b/>
          <w:snapToGrid w:val="0"/>
          <w:color w:val="000000" w:themeColor="text1"/>
          <w:sz w:val="22"/>
          <w:szCs w:val="22"/>
        </w:rPr>
      </w:pPr>
      <w:r w:rsidRPr="00F32BAD">
        <w:rPr>
          <w:rFonts w:asciiTheme="minorHAnsi" w:hAnsiTheme="minorHAnsi" w:cstheme="minorHAnsi"/>
          <w:b/>
          <w:snapToGrid w:val="0"/>
          <w:color w:val="000000" w:themeColor="text1"/>
          <w:sz w:val="22"/>
          <w:szCs w:val="22"/>
        </w:rPr>
        <w:t>D’autre part,</w:t>
      </w:r>
    </w:p>
    <w:p w14:paraId="299E3905" w14:textId="77777777" w:rsidR="004017F5" w:rsidRPr="00F32BAD" w:rsidRDefault="00BB6C36" w:rsidP="001D2611">
      <w:pPr>
        <w:rPr>
          <w:rFonts w:asciiTheme="minorHAnsi" w:hAnsiTheme="minorHAnsi" w:cstheme="minorHAnsi"/>
          <w:b/>
          <w:color w:val="000000" w:themeColor="text1"/>
          <w:sz w:val="22"/>
          <w:szCs w:val="22"/>
          <w:u w:val="single"/>
        </w:rPr>
      </w:pPr>
      <w:r w:rsidRPr="00F32BAD">
        <w:rPr>
          <w:rFonts w:asciiTheme="minorHAnsi" w:hAnsiTheme="minorHAnsi" w:cstheme="minorHAnsi"/>
          <w:b/>
          <w:color w:val="000000" w:themeColor="text1"/>
          <w:sz w:val="22"/>
          <w:szCs w:val="22"/>
          <w:u w:val="single"/>
        </w:rPr>
        <w:br w:type="page"/>
      </w:r>
      <w:r w:rsidR="00791F3E" w:rsidRPr="00F32BAD">
        <w:rPr>
          <w:rFonts w:asciiTheme="minorHAnsi" w:hAnsiTheme="minorHAnsi" w:cstheme="minorHAnsi"/>
          <w:b/>
          <w:color w:val="000000" w:themeColor="text1"/>
          <w:sz w:val="22"/>
          <w:szCs w:val="22"/>
          <w:u w:val="single"/>
        </w:rPr>
        <w:lastRenderedPageBreak/>
        <w:t>Article 1</w:t>
      </w:r>
      <w:r w:rsidR="00632E9C" w:rsidRPr="00F32BAD">
        <w:rPr>
          <w:rFonts w:asciiTheme="minorHAnsi" w:hAnsiTheme="minorHAnsi" w:cstheme="minorHAnsi"/>
          <w:b/>
          <w:color w:val="000000" w:themeColor="text1"/>
          <w:sz w:val="22"/>
          <w:szCs w:val="22"/>
          <w:u w:val="single"/>
        </w:rPr>
        <w:t xml:space="preserve"> - </w:t>
      </w:r>
      <w:r w:rsidR="002B7259" w:rsidRPr="00F32BAD">
        <w:rPr>
          <w:rFonts w:asciiTheme="minorHAnsi" w:hAnsiTheme="minorHAnsi" w:cstheme="minorHAnsi"/>
          <w:b/>
          <w:color w:val="000000" w:themeColor="text1"/>
          <w:sz w:val="22"/>
          <w:szCs w:val="22"/>
          <w:u w:val="single"/>
        </w:rPr>
        <w:t>CHAMP D'APPLICATION DE L'ACCORD</w:t>
      </w:r>
      <w:r w:rsidR="00632E9C" w:rsidRPr="00F32BAD">
        <w:rPr>
          <w:rFonts w:asciiTheme="minorHAnsi" w:hAnsiTheme="minorHAnsi" w:cstheme="minorHAnsi"/>
          <w:b/>
          <w:color w:val="000000" w:themeColor="text1"/>
          <w:sz w:val="22"/>
          <w:szCs w:val="22"/>
          <w:u w:val="single"/>
        </w:rPr>
        <w:br/>
      </w:r>
    </w:p>
    <w:p w14:paraId="35FE3FD2" w14:textId="009817E1" w:rsidR="00632E9C" w:rsidRPr="00F32BAD" w:rsidRDefault="00632E9C" w:rsidP="001D2611">
      <w:pPr>
        <w:pStyle w:val="Corpsdetexte"/>
        <w:jc w:val="both"/>
        <w:rPr>
          <w:rFonts w:asciiTheme="minorHAnsi" w:hAnsiTheme="minorHAnsi" w:cstheme="minorHAnsi"/>
          <w:color w:val="000000" w:themeColor="text1"/>
          <w:sz w:val="22"/>
          <w:szCs w:val="22"/>
        </w:rPr>
      </w:pPr>
      <w:r w:rsidRPr="00F32BAD">
        <w:rPr>
          <w:rFonts w:asciiTheme="minorHAnsi" w:hAnsiTheme="minorHAnsi" w:cstheme="minorHAnsi"/>
          <w:color w:val="000000" w:themeColor="text1"/>
          <w:sz w:val="22"/>
          <w:szCs w:val="22"/>
        </w:rPr>
        <w:t xml:space="preserve">Le présent accord s'applique à l'ensemble du personnel travaillant </w:t>
      </w:r>
      <w:bookmarkStart w:id="0" w:name="_Hlk32937670"/>
      <w:r w:rsidRPr="00F32BAD">
        <w:rPr>
          <w:rFonts w:asciiTheme="minorHAnsi" w:hAnsiTheme="minorHAnsi" w:cstheme="minorHAnsi"/>
          <w:color w:val="000000" w:themeColor="text1"/>
          <w:sz w:val="22"/>
          <w:szCs w:val="22"/>
        </w:rPr>
        <w:t xml:space="preserve">dans </w:t>
      </w:r>
      <w:r w:rsidR="003E4BB5" w:rsidRPr="00F32BAD">
        <w:rPr>
          <w:rFonts w:asciiTheme="minorHAnsi" w:hAnsiTheme="minorHAnsi" w:cstheme="minorHAnsi"/>
          <w:sz w:val="22"/>
          <w:szCs w:val="22"/>
        </w:rPr>
        <w:t xml:space="preserve">l’UES </w:t>
      </w:r>
      <w:r w:rsidR="00C25839" w:rsidRPr="00F32BAD">
        <w:rPr>
          <w:rFonts w:asciiTheme="minorHAnsi" w:hAnsiTheme="minorHAnsi" w:cstheme="minorHAnsi"/>
          <w:sz w:val="22"/>
          <w:szCs w:val="22"/>
        </w:rPr>
        <w:t>Culturespaces</w:t>
      </w:r>
      <w:r w:rsidR="003E4BB5" w:rsidRPr="00F32BAD">
        <w:rPr>
          <w:rFonts w:asciiTheme="minorHAnsi" w:hAnsiTheme="minorHAnsi" w:cstheme="minorHAnsi"/>
          <w:sz w:val="22"/>
          <w:szCs w:val="22"/>
        </w:rPr>
        <w:t xml:space="preserve"> (</w:t>
      </w:r>
      <w:r w:rsidR="00C25839" w:rsidRPr="00F32BAD">
        <w:rPr>
          <w:rFonts w:asciiTheme="minorHAnsi" w:hAnsiTheme="minorHAnsi" w:cstheme="minorHAnsi"/>
          <w:sz w:val="22"/>
          <w:szCs w:val="22"/>
        </w:rPr>
        <w:t>Culturespaces</w:t>
      </w:r>
      <w:r w:rsidR="003E4BB5" w:rsidRPr="00F32BAD">
        <w:rPr>
          <w:rFonts w:asciiTheme="minorHAnsi" w:hAnsiTheme="minorHAnsi" w:cstheme="minorHAnsi"/>
          <w:sz w:val="22"/>
          <w:szCs w:val="22"/>
        </w:rPr>
        <w:t xml:space="preserve">, </w:t>
      </w:r>
      <w:r w:rsidR="00837253" w:rsidRPr="00F32BAD">
        <w:rPr>
          <w:rFonts w:asciiTheme="minorHAnsi" w:hAnsiTheme="minorHAnsi" w:cstheme="minorHAnsi"/>
          <w:sz w:val="22"/>
          <w:szCs w:val="22"/>
        </w:rPr>
        <w:t>Culturespaces Studio</w:t>
      </w:r>
      <w:r w:rsidR="003E4BB5" w:rsidRPr="00F32BAD">
        <w:rPr>
          <w:rFonts w:asciiTheme="minorHAnsi" w:hAnsiTheme="minorHAnsi" w:cstheme="minorHAnsi"/>
          <w:sz w:val="22"/>
          <w:szCs w:val="22"/>
        </w:rPr>
        <w:t>, Les Bassins de</w:t>
      </w:r>
      <w:r w:rsidR="008F7501" w:rsidRPr="00F32BAD">
        <w:rPr>
          <w:rFonts w:asciiTheme="minorHAnsi" w:hAnsiTheme="minorHAnsi" w:cstheme="minorHAnsi"/>
          <w:sz w:val="22"/>
          <w:szCs w:val="22"/>
        </w:rPr>
        <w:t>s</w:t>
      </w:r>
      <w:r w:rsidR="003E4BB5" w:rsidRPr="00F32BAD">
        <w:rPr>
          <w:rFonts w:asciiTheme="minorHAnsi" w:hAnsiTheme="minorHAnsi" w:cstheme="minorHAnsi"/>
          <w:sz w:val="22"/>
          <w:szCs w:val="22"/>
        </w:rPr>
        <w:t xml:space="preserve"> Lumières</w:t>
      </w:r>
      <w:r w:rsidR="00116422" w:rsidRPr="00F32BAD">
        <w:rPr>
          <w:rFonts w:asciiTheme="minorHAnsi" w:hAnsiTheme="minorHAnsi" w:cstheme="minorHAnsi"/>
          <w:sz w:val="22"/>
          <w:szCs w:val="22"/>
        </w:rPr>
        <w:t>, MJA Gestion</w:t>
      </w:r>
      <w:r w:rsidR="003E4BB5" w:rsidRPr="00F32BAD">
        <w:rPr>
          <w:rFonts w:asciiTheme="minorHAnsi" w:hAnsiTheme="minorHAnsi" w:cstheme="minorHAnsi"/>
          <w:sz w:val="22"/>
          <w:szCs w:val="22"/>
        </w:rPr>
        <w:t>)</w:t>
      </w:r>
      <w:bookmarkEnd w:id="0"/>
      <w:r w:rsidR="004017F5" w:rsidRPr="00F32BAD">
        <w:rPr>
          <w:rFonts w:asciiTheme="minorHAnsi" w:hAnsiTheme="minorHAnsi" w:cstheme="minorHAnsi"/>
          <w:color w:val="000000" w:themeColor="text1"/>
          <w:sz w:val="22"/>
          <w:szCs w:val="22"/>
        </w:rPr>
        <w:t xml:space="preserve">, </w:t>
      </w:r>
      <w:r w:rsidRPr="00F32BAD">
        <w:rPr>
          <w:rFonts w:asciiTheme="minorHAnsi" w:hAnsiTheme="minorHAnsi" w:cstheme="minorHAnsi"/>
          <w:color w:val="000000" w:themeColor="text1"/>
          <w:sz w:val="22"/>
          <w:szCs w:val="22"/>
        </w:rPr>
        <w:t>en poste</w:t>
      </w:r>
      <w:r w:rsidR="004017F5" w:rsidRPr="00F32BAD">
        <w:rPr>
          <w:rFonts w:asciiTheme="minorHAnsi" w:hAnsiTheme="minorHAnsi" w:cstheme="minorHAnsi"/>
          <w:color w:val="000000" w:themeColor="text1"/>
          <w:sz w:val="22"/>
          <w:szCs w:val="22"/>
        </w:rPr>
        <w:t xml:space="preserve">, </w:t>
      </w:r>
      <w:r w:rsidRPr="00F32BAD">
        <w:rPr>
          <w:rFonts w:asciiTheme="minorHAnsi" w:hAnsiTheme="minorHAnsi" w:cstheme="minorHAnsi"/>
          <w:color w:val="000000" w:themeColor="text1"/>
          <w:sz w:val="22"/>
          <w:szCs w:val="22"/>
        </w:rPr>
        <w:t xml:space="preserve">en </w:t>
      </w:r>
      <w:r w:rsidR="008E7F00" w:rsidRPr="00F32BAD">
        <w:rPr>
          <w:rFonts w:asciiTheme="minorHAnsi" w:hAnsiTheme="minorHAnsi" w:cstheme="minorHAnsi"/>
          <w:color w:val="000000" w:themeColor="text1"/>
          <w:sz w:val="22"/>
          <w:szCs w:val="22"/>
        </w:rPr>
        <w:t xml:space="preserve">France ainsi </w:t>
      </w:r>
      <w:r w:rsidR="00ED42F2" w:rsidRPr="00F32BAD">
        <w:rPr>
          <w:rFonts w:asciiTheme="minorHAnsi" w:hAnsiTheme="minorHAnsi" w:cstheme="minorHAnsi"/>
          <w:color w:val="000000" w:themeColor="text1"/>
          <w:sz w:val="22"/>
          <w:szCs w:val="22"/>
        </w:rPr>
        <w:t xml:space="preserve">que l’ensemble des salariés travaillant au sein de </w:t>
      </w:r>
      <w:r w:rsidR="008E7F00" w:rsidRPr="00F32BAD">
        <w:rPr>
          <w:rFonts w:asciiTheme="minorHAnsi" w:hAnsiTheme="minorHAnsi" w:cstheme="minorHAnsi"/>
          <w:color w:val="000000" w:themeColor="text1"/>
          <w:sz w:val="22"/>
          <w:szCs w:val="22"/>
        </w:rPr>
        <w:t xml:space="preserve">la société </w:t>
      </w:r>
      <w:r w:rsidR="00C25839" w:rsidRPr="00F32BAD">
        <w:rPr>
          <w:rFonts w:asciiTheme="minorHAnsi" w:hAnsiTheme="minorHAnsi" w:cstheme="minorHAnsi"/>
          <w:color w:val="000000" w:themeColor="text1"/>
          <w:sz w:val="22"/>
          <w:szCs w:val="22"/>
        </w:rPr>
        <w:t>Culturespaces</w:t>
      </w:r>
      <w:r w:rsidR="008E7F00" w:rsidRPr="00F32BAD">
        <w:rPr>
          <w:rFonts w:asciiTheme="minorHAnsi" w:hAnsiTheme="minorHAnsi" w:cstheme="minorHAnsi"/>
          <w:color w:val="000000" w:themeColor="text1"/>
          <w:sz w:val="22"/>
          <w:szCs w:val="22"/>
        </w:rPr>
        <w:t xml:space="preserve"> Holding</w:t>
      </w:r>
      <w:r w:rsidR="00ED42F2" w:rsidRPr="00F32BAD">
        <w:rPr>
          <w:rFonts w:asciiTheme="minorHAnsi" w:hAnsiTheme="minorHAnsi" w:cstheme="minorHAnsi"/>
          <w:color w:val="000000" w:themeColor="text1"/>
          <w:sz w:val="22"/>
          <w:szCs w:val="22"/>
        </w:rPr>
        <w:t>.</w:t>
      </w:r>
    </w:p>
    <w:p w14:paraId="75E32E4F" w14:textId="77777777" w:rsidR="007F5E4E" w:rsidRPr="00F32BAD" w:rsidRDefault="007F5E4E" w:rsidP="001D2611">
      <w:pPr>
        <w:rPr>
          <w:rFonts w:asciiTheme="minorHAnsi" w:hAnsiTheme="minorHAnsi" w:cstheme="minorHAnsi"/>
          <w:color w:val="000000" w:themeColor="text1"/>
          <w:sz w:val="22"/>
          <w:szCs w:val="22"/>
        </w:rPr>
      </w:pPr>
    </w:p>
    <w:p w14:paraId="2774706E" w14:textId="77777777" w:rsidR="008B6A5B" w:rsidRPr="00F32BAD" w:rsidRDefault="008B6A5B" w:rsidP="001D2611">
      <w:pPr>
        <w:rPr>
          <w:rFonts w:asciiTheme="minorHAnsi" w:hAnsiTheme="minorHAnsi" w:cstheme="minorHAnsi"/>
          <w:color w:val="000000" w:themeColor="text1"/>
          <w:sz w:val="22"/>
          <w:szCs w:val="22"/>
        </w:rPr>
      </w:pPr>
    </w:p>
    <w:p w14:paraId="3909FCCF" w14:textId="77777777" w:rsidR="007F5E4E" w:rsidRPr="00F32BAD" w:rsidRDefault="00632E9C" w:rsidP="001D2611">
      <w:pPr>
        <w:rPr>
          <w:rFonts w:asciiTheme="minorHAnsi" w:hAnsiTheme="minorHAnsi" w:cstheme="minorHAnsi"/>
          <w:b/>
          <w:color w:val="000000" w:themeColor="text1"/>
          <w:sz w:val="22"/>
          <w:szCs w:val="22"/>
          <w:u w:val="single"/>
        </w:rPr>
      </w:pPr>
      <w:r w:rsidRPr="00F32BAD">
        <w:rPr>
          <w:rFonts w:asciiTheme="minorHAnsi" w:hAnsiTheme="minorHAnsi" w:cstheme="minorHAnsi"/>
          <w:b/>
          <w:color w:val="000000" w:themeColor="text1"/>
          <w:sz w:val="22"/>
          <w:szCs w:val="22"/>
          <w:u w:val="single"/>
        </w:rPr>
        <w:t xml:space="preserve">Article 2 </w:t>
      </w:r>
      <w:r w:rsidR="002B7259" w:rsidRPr="00F32BAD">
        <w:rPr>
          <w:rFonts w:asciiTheme="minorHAnsi" w:hAnsiTheme="minorHAnsi" w:cstheme="minorHAnsi"/>
          <w:b/>
          <w:color w:val="000000" w:themeColor="text1"/>
          <w:sz w:val="22"/>
          <w:szCs w:val="22"/>
          <w:u w:val="single"/>
        </w:rPr>
        <w:t>–</w:t>
      </w:r>
      <w:r w:rsidRPr="00F32BAD">
        <w:rPr>
          <w:rFonts w:asciiTheme="minorHAnsi" w:hAnsiTheme="minorHAnsi" w:cstheme="minorHAnsi"/>
          <w:b/>
          <w:color w:val="000000" w:themeColor="text1"/>
          <w:sz w:val="22"/>
          <w:szCs w:val="22"/>
          <w:u w:val="single"/>
        </w:rPr>
        <w:t xml:space="preserve"> </w:t>
      </w:r>
      <w:r w:rsidR="002B7259" w:rsidRPr="00F32BAD">
        <w:rPr>
          <w:rFonts w:asciiTheme="minorHAnsi" w:hAnsiTheme="minorHAnsi" w:cstheme="minorHAnsi"/>
          <w:b/>
          <w:color w:val="000000" w:themeColor="text1"/>
          <w:sz w:val="22"/>
          <w:szCs w:val="22"/>
          <w:u w:val="single"/>
        </w:rPr>
        <w:t>OBJET DE L’ACCORD</w:t>
      </w:r>
    </w:p>
    <w:p w14:paraId="4F346AAA" w14:textId="77777777" w:rsidR="001B51AA" w:rsidRPr="00F32BAD" w:rsidRDefault="001B51AA" w:rsidP="001D2611">
      <w:pPr>
        <w:rPr>
          <w:rFonts w:asciiTheme="minorHAnsi" w:hAnsiTheme="minorHAnsi" w:cstheme="minorHAnsi"/>
          <w:color w:val="000000" w:themeColor="text1"/>
          <w:sz w:val="22"/>
          <w:szCs w:val="22"/>
        </w:rPr>
      </w:pPr>
    </w:p>
    <w:p w14:paraId="28ECD0F4" w14:textId="77777777" w:rsidR="004F14E1" w:rsidRPr="00F32BAD" w:rsidRDefault="004F14E1" w:rsidP="001D2611">
      <w:pPr>
        <w:pStyle w:val="Paragraphedeliste"/>
        <w:keepNext/>
        <w:numPr>
          <w:ilvl w:val="0"/>
          <w:numId w:val="12"/>
        </w:numPr>
        <w:spacing w:after="0" w:line="240" w:lineRule="auto"/>
        <w:ind w:left="714" w:hanging="357"/>
        <w:rPr>
          <w:rFonts w:asciiTheme="minorHAnsi" w:hAnsiTheme="minorHAnsi" w:cstheme="minorHAnsi"/>
          <w:b/>
          <w:color w:val="000000" w:themeColor="text1"/>
          <w:u w:val="single"/>
        </w:rPr>
      </w:pPr>
      <w:r w:rsidRPr="00F32BAD">
        <w:rPr>
          <w:rFonts w:asciiTheme="minorHAnsi" w:hAnsiTheme="minorHAnsi" w:cstheme="minorHAnsi"/>
          <w:b/>
          <w:color w:val="000000" w:themeColor="text1"/>
          <w:u w:val="single"/>
        </w:rPr>
        <w:t>Durée effective et organisation du temps de travail</w:t>
      </w:r>
      <w:r w:rsidRPr="00F32BAD">
        <w:rPr>
          <w:rFonts w:asciiTheme="minorHAnsi" w:hAnsiTheme="minorHAnsi" w:cstheme="minorHAnsi"/>
          <w:b/>
          <w:color w:val="000000" w:themeColor="text1"/>
          <w:u w:val="single"/>
        </w:rPr>
        <w:br/>
      </w:r>
    </w:p>
    <w:p w14:paraId="2018E846" w14:textId="30C4F9E1" w:rsidR="004F14E1" w:rsidRPr="00F32BAD" w:rsidRDefault="004F14E1" w:rsidP="001D2611">
      <w:pPr>
        <w:keepNext/>
        <w:jc w:val="both"/>
        <w:rPr>
          <w:rFonts w:asciiTheme="minorHAnsi" w:hAnsiTheme="minorHAnsi" w:cstheme="minorHAnsi"/>
          <w:color w:val="000000" w:themeColor="text1"/>
          <w:sz w:val="22"/>
          <w:szCs w:val="22"/>
        </w:rPr>
      </w:pPr>
      <w:r w:rsidRPr="00F32BAD">
        <w:rPr>
          <w:rFonts w:asciiTheme="minorHAnsi" w:hAnsiTheme="minorHAnsi" w:cstheme="minorHAnsi"/>
          <w:color w:val="000000" w:themeColor="text1"/>
          <w:sz w:val="22"/>
          <w:szCs w:val="22"/>
        </w:rPr>
        <w:t>Les dispositions de l’accord d’entreprise</w:t>
      </w:r>
      <w:r w:rsidR="002303F9">
        <w:rPr>
          <w:rFonts w:asciiTheme="minorHAnsi" w:hAnsiTheme="minorHAnsi" w:cstheme="minorHAnsi"/>
          <w:color w:val="000000" w:themeColor="text1"/>
          <w:sz w:val="22"/>
          <w:szCs w:val="22"/>
        </w:rPr>
        <w:t>,</w:t>
      </w:r>
      <w:r w:rsidRPr="00F32BAD">
        <w:rPr>
          <w:rFonts w:asciiTheme="minorHAnsi" w:hAnsiTheme="minorHAnsi" w:cstheme="minorHAnsi"/>
          <w:color w:val="000000" w:themeColor="text1"/>
          <w:sz w:val="22"/>
          <w:szCs w:val="22"/>
        </w:rPr>
        <w:t xml:space="preserve"> conclu en </w:t>
      </w:r>
      <w:r w:rsidR="002303F9">
        <w:rPr>
          <w:rFonts w:asciiTheme="minorHAnsi" w:hAnsiTheme="minorHAnsi" w:cstheme="minorHAnsi"/>
          <w:color w:val="000000" w:themeColor="text1"/>
          <w:sz w:val="22"/>
          <w:szCs w:val="22"/>
        </w:rPr>
        <w:t>2025, s’applique depuis le</w:t>
      </w:r>
      <w:r w:rsidR="005C259B" w:rsidRPr="00F32BAD">
        <w:rPr>
          <w:rFonts w:asciiTheme="minorHAnsi" w:hAnsiTheme="minorHAnsi" w:cstheme="minorHAnsi"/>
          <w:color w:val="000000" w:themeColor="text1"/>
          <w:sz w:val="22"/>
          <w:szCs w:val="22"/>
        </w:rPr>
        <w:t xml:space="preserve"> 1</w:t>
      </w:r>
      <w:r w:rsidR="005C259B" w:rsidRPr="00F32BAD">
        <w:rPr>
          <w:rFonts w:asciiTheme="minorHAnsi" w:hAnsiTheme="minorHAnsi" w:cstheme="minorHAnsi"/>
          <w:color w:val="000000" w:themeColor="text1"/>
          <w:sz w:val="22"/>
          <w:szCs w:val="22"/>
          <w:vertAlign w:val="superscript"/>
        </w:rPr>
        <w:t>er</w:t>
      </w:r>
      <w:r w:rsidR="005C259B" w:rsidRPr="00F32BAD">
        <w:rPr>
          <w:rFonts w:asciiTheme="minorHAnsi" w:hAnsiTheme="minorHAnsi" w:cstheme="minorHAnsi"/>
          <w:color w:val="000000" w:themeColor="text1"/>
          <w:sz w:val="22"/>
          <w:szCs w:val="22"/>
        </w:rPr>
        <w:t xml:space="preserve"> janvier </w:t>
      </w:r>
      <w:r w:rsidR="002303F9">
        <w:rPr>
          <w:rFonts w:asciiTheme="minorHAnsi" w:hAnsiTheme="minorHAnsi" w:cstheme="minorHAnsi"/>
          <w:color w:val="000000" w:themeColor="text1"/>
          <w:sz w:val="22"/>
          <w:szCs w:val="22"/>
        </w:rPr>
        <w:t>2025</w:t>
      </w:r>
      <w:r w:rsidRPr="00F32BAD">
        <w:rPr>
          <w:rFonts w:asciiTheme="minorHAnsi" w:hAnsiTheme="minorHAnsi" w:cstheme="minorHAnsi"/>
          <w:color w:val="000000" w:themeColor="text1"/>
          <w:sz w:val="22"/>
          <w:szCs w:val="22"/>
        </w:rPr>
        <w:t>.</w:t>
      </w:r>
    </w:p>
    <w:p w14:paraId="769391C7" w14:textId="77777777" w:rsidR="004F14E1" w:rsidRPr="00F32BAD" w:rsidRDefault="004F14E1" w:rsidP="001D2611">
      <w:pPr>
        <w:jc w:val="both"/>
        <w:rPr>
          <w:rFonts w:asciiTheme="minorHAnsi" w:hAnsiTheme="minorHAnsi" w:cstheme="minorHAnsi"/>
          <w:color w:val="000000" w:themeColor="text1"/>
          <w:sz w:val="22"/>
          <w:szCs w:val="22"/>
        </w:rPr>
      </w:pPr>
    </w:p>
    <w:p w14:paraId="5E383BA1" w14:textId="77777777" w:rsidR="004F14E1" w:rsidRPr="00F32BAD" w:rsidRDefault="004F14E1" w:rsidP="001D2611">
      <w:pPr>
        <w:numPr>
          <w:ilvl w:val="0"/>
          <w:numId w:val="2"/>
        </w:numPr>
        <w:rPr>
          <w:rFonts w:asciiTheme="minorHAnsi" w:hAnsiTheme="minorHAnsi" w:cstheme="minorHAnsi"/>
          <w:b/>
          <w:color w:val="000000" w:themeColor="text1"/>
          <w:sz w:val="22"/>
          <w:szCs w:val="22"/>
        </w:rPr>
      </w:pPr>
      <w:r w:rsidRPr="00F32BAD">
        <w:rPr>
          <w:rFonts w:asciiTheme="minorHAnsi" w:hAnsiTheme="minorHAnsi" w:cstheme="minorHAnsi"/>
          <w:b/>
          <w:color w:val="000000" w:themeColor="text1"/>
          <w:sz w:val="22"/>
          <w:szCs w:val="22"/>
        </w:rPr>
        <w:t>Journées conventionnelles pour enfant malade</w:t>
      </w:r>
    </w:p>
    <w:p w14:paraId="2E54655C" w14:textId="77777777" w:rsidR="004F14E1" w:rsidRPr="00F32BAD" w:rsidRDefault="004F14E1" w:rsidP="001D2611">
      <w:pPr>
        <w:jc w:val="both"/>
        <w:rPr>
          <w:rFonts w:asciiTheme="minorHAnsi" w:hAnsiTheme="minorHAnsi" w:cstheme="minorHAnsi"/>
          <w:b/>
          <w:color w:val="000000" w:themeColor="text1"/>
          <w:sz w:val="22"/>
          <w:szCs w:val="22"/>
        </w:rPr>
      </w:pPr>
    </w:p>
    <w:p w14:paraId="76C1340A" w14:textId="77777777" w:rsidR="004F14E1" w:rsidRPr="00F32BAD" w:rsidRDefault="004F14E1" w:rsidP="001D2611">
      <w:pPr>
        <w:pStyle w:val="Corpsdetexte"/>
        <w:ind w:right="-56"/>
        <w:jc w:val="both"/>
        <w:rPr>
          <w:rFonts w:asciiTheme="minorHAnsi" w:hAnsiTheme="minorHAnsi" w:cstheme="minorHAnsi"/>
          <w:color w:val="000000" w:themeColor="text1"/>
          <w:sz w:val="22"/>
          <w:szCs w:val="22"/>
        </w:rPr>
      </w:pPr>
      <w:r w:rsidRPr="00F32BAD">
        <w:rPr>
          <w:rFonts w:asciiTheme="minorHAnsi" w:hAnsiTheme="minorHAnsi" w:cstheme="minorHAnsi"/>
          <w:color w:val="000000" w:themeColor="text1"/>
          <w:sz w:val="22"/>
          <w:szCs w:val="22"/>
        </w:rPr>
        <w:t>A l'occasion de certains événements, les salariés bénéficient sur justification d'une autorisation d'absence exceptionnelle accordée sous certaines conditions.</w:t>
      </w:r>
    </w:p>
    <w:p w14:paraId="6CF6579F" w14:textId="77777777" w:rsidR="004F14E1" w:rsidRPr="00F32BAD" w:rsidRDefault="004F14E1" w:rsidP="001D2611">
      <w:pPr>
        <w:jc w:val="both"/>
        <w:rPr>
          <w:rFonts w:asciiTheme="minorHAnsi" w:hAnsiTheme="minorHAnsi" w:cstheme="minorHAnsi"/>
          <w:b/>
          <w:color w:val="000000" w:themeColor="text1"/>
          <w:sz w:val="22"/>
          <w:szCs w:val="22"/>
        </w:rPr>
      </w:pPr>
    </w:p>
    <w:p w14:paraId="418C4F7F" w14:textId="77777777" w:rsidR="004F14E1" w:rsidRPr="00F32BAD" w:rsidRDefault="004F14E1" w:rsidP="001D2611">
      <w:pPr>
        <w:jc w:val="both"/>
        <w:rPr>
          <w:rFonts w:asciiTheme="minorHAnsi" w:hAnsiTheme="minorHAnsi" w:cstheme="minorHAnsi"/>
          <w:color w:val="000000" w:themeColor="text1"/>
          <w:sz w:val="22"/>
          <w:szCs w:val="22"/>
        </w:rPr>
      </w:pPr>
      <w:r w:rsidRPr="00F32BAD">
        <w:rPr>
          <w:rFonts w:asciiTheme="minorHAnsi" w:hAnsiTheme="minorHAnsi" w:cstheme="minorHAnsi"/>
          <w:color w:val="000000" w:themeColor="text1"/>
          <w:sz w:val="22"/>
          <w:szCs w:val="22"/>
        </w:rPr>
        <w:t>En application de la CCN des Espaces de Loisirs, d’Attractions et Culturels, 2 jours enfants malades non consécutifs par an sont accordés sur présentation d’un certificat pour enfant malade de moins de 12 ans, quel que soit le nombre d’enfants. La Direction et les Organisations Syndicales sont convenues en 2007 et les années suivantes d’accorder une journée supplémentaire pour enfant malade.</w:t>
      </w:r>
    </w:p>
    <w:p w14:paraId="3ED281CB" w14:textId="77777777" w:rsidR="004F14E1" w:rsidRPr="00F32BAD" w:rsidRDefault="004F14E1" w:rsidP="001D2611">
      <w:pPr>
        <w:jc w:val="both"/>
        <w:rPr>
          <w:rFonts w:asciiTheme="minorHAnsi" w:hAnsiTheme="minorHAnsi" w:cstheme="minorHAnsi"/>
          <w:color w:val="000000" w:themeColor="text1"/>
          <w:sz w:val="22"/>
          <w:szCs w:val="22"/>
        </w:rPr>
      </w:pPr>
    </w:p>
    <w:p w14:paraId="2CCA2D9A" w14:textId="77777777" w:rsidR="0081717F" w:rsidRPr="00F32BAD" w:rsidRDefault="004F14E1" w:rsidP="001D2611">
      <w:pPr>
        <w:jc w:val="both"/>
        <w:rPr>
          <w:rFonts w:asciiTheme="minorHAnsi" w:hAnsiTheme="minorHAnsi" w:cstheme="minorHAnsi"/>
          <w:color w:val="000000" w:themeColor="text1"/>
          <w:sz w:val="22"/>
          <w:szCs w:val="22"/>
        </w:rPr>
      </w:pPr>
      <w:r w:rsidRPr="00F32BAD">
        <w:rPr>
          <w:rFonts w:asciiTheme="minorHAnsi" w:hAnsiTheme="minorHAnsi" w:cstheme="minorHAnsi"/>
          <w:color w:val="000000" w:themeColor="text1"/>
          <w:sz w:val="22"/>
          <w:szCs w:val="22"/>
        </w:rPr>
        <w:t xml:space="preserve">La Direction et les Organisations Syndicales sont convenues en </w:t>
      </w:r>
      <w:r w:rsidR="00BB0817" w:rsidRPr="00F32BAD">
        <w:rPr>
          <w:rFonts w:asciiTheme="minorHAnsi" w:hAnsiTheme="minorHAnsi" w:cstheme="minorHAnsi"/>
          <w:color w:val="000000" w:themeColor="text1"/>
          <w:sz w:val="22"/>
          <w:szCs w:val="22"/>
        </w:rPr>
        <w:t>2013</w:t>
      </w:r>
      <w:r w:rsidR="0082345F" w:rsidRPr="00F32BAD">
        <w:rPr>
          <w:rFonts w:asciiTheme="minorHAnsi" w:hAnsiTheme="minorHAnsi" w:cstheme="minorHAnsi"/>
          <w:color w:val="000000" w:themeColor="text1"/>
          <w:sz w:val="22"/>
          <w:szCs w:val="22"/>
        </w:rPr>
        <w:t xml:space="preserve"> que</w:t>
      </w:r>
      <w:r w:rsidRPr="00F32BAD">
        <w:rPr>
          <w:rFonts w:asciiTheme="minorHAnsi" w:hAnsiTheme="minorHAnsi" w:cstheme="minorHAnsi"/>
          <w:color w:val="000000" w:themeColor="text1"/>
          <w:sz w:val="22"/>
          <w:szCs w:val="22"/>
        </w:rPr>
        <w:t xml:space="preserve"> ces 3 jours d’absence exceptionnelle pouvaient être consécutifs. </w:t>
      </w:r>
      <w:r w:rsidR="0081717F" w:rsidRPr="00F32BAD">
        <w:rPr>
          <w:rFonts w:asciiTheme="minorHAnsi" w:hAnsiTheme="minorHAnsi" w:cstheme="minorHAnsi"/>
          <w:color w:val="000000" w:themeColor="text1"/>
          <w:sz w:val="22"/>
          <w:szCs w:val="22"/>
        </w:rPr>
        <w:t>Les conditions et justificatifs à présenter restent les mêmes.</w:t>
      </w:r>
    </w:p>
    <w:p w14:paraId="63443327" w14:textId="77777777" w:rsidR="004B680C" w:rsidRPr="00F32BAD" w:rsidRDefault="004B680C" w:rsidP="001D2611">
      <w:pPr>
        <w:jc w:val="both"/>
        <w:rPr>
          <w:rFonts w:asciiTheme="minorHAnsi" w:hAnsiTheme="minorHAnsi" w:cstheme="minorHAnsi"/>
          <w:color w:val="000000" w:themeColor="text1"/>
          <w:sz w:val="22"/>
          <w:szCs w:val="22"/>
        </w:rPr>
      </w:pPr>
    </w:p>
    <w:p w14:paraId="4A6B4093" w14:textId="77777777" w:rsidR="004B680C" w:rsidRPr="00F32BAD" w:rsidRDefault="004B680C" w:rsidP="001D2611">
      <w:pPr>
        <w:jc w:val="both"/>
        <w:rPr>
          <w:rFonts w:asciiTheme="minorHAnsi" w:hAnsiTheme="minorHAnsi" w:cstheme="minorHAnsi"/>
          <w:color w:val="000000" w:themeColor="text1"/>
          <w:sz w:val="22"/>
          <w:szCs w:val="22"/>
        </w:rPr>
      </w:pPr>
      <w:r w:rsidRPr="00F32BAD">
        <w:rPr>
          <w:rFonts w:asciiTheme="minorHAnsi" w:hAnsiTheme="minorHAnsi" w:cstheme="minorHAnsi"/>
          <w:color w:val="000000" w:themeColor="text1"/>
          <w:sz w:val="22"/>
          <w:szCs w:val="22"/>
        </w:rPr>
        <w:t xml:space="preserve">Jusqu’en 2013, les journées enfants malades étaient accordées aux parents sur présentation d’un certificat pour enfant malade de moins de 12 ans. </w:t>
      </w:r>
      <w:r w:rsidR="00C22C26" w:rsidRPr="00F32BAD">
        <w:rPr>
          <w:rFonts w:asciiTheme="minorHAnsi" w:hAnsiTheme="minorHAnsi" w:cstheme="minorHAnsi"/>
          <w:color w:val="000000" w:themeColor="text1"/>
          <w:sz w:val="22"/>
          <w:szCs w:val="22"/>
        </w:rPr>
        <w:t xml:space="preserve">En 2014, </w:t>
      </w:r>
      <w:r w:rsidRPr="00F32BAD">
        <w:rPr>
          <w:rFonts w:asciiTheme="minorHAnsi" w:hAnsiTheme="minorHAnsi" w:cstheme="minorHAnsi"/>
          <w:color w:val="000000" w:themeColor="text1"/>
          <w:sz w:val="22"/>
          <w:szCs w:val="22"/>
        </w:rPr>
        <w:t xml:space="preserve">Les organisations syndicales </w:t>
      </w:r>
      <w:r w:rsidR="007B7A36" w:rsidRPr="00F32BAD">
        <w:rPr>
          <w:rFonts w:asciiTheme="minorHAnsi" w:hAnsiTheme="minorHAnsi" w:cstheme="minorHAnsi"/>
          <w:color w:val="000000" w:themeColor="text1"/>
          <w:sz w:val="22"/>
          <w:szCs w:val="22"/>
        </w:rPr>
        <w:t xml:space="preserve">et la direction </w:t>
      </w:r>
      <w:r w:rsidR="00C22C26" w:rsidRPr="00F32BAD">
        <w:rPr>
          <w:rFonts w:asciiTheme="minorHAnsi" w:hAnsiTheme="minorHAnsi" w:cstheme="minorHAnsi"/>
          <w:color w:val="000000" w:themeColor="text1"/>
          <w:sz w:val="22"/>
          <w:szCs w:val="22"/>
        </w:rPr>
        <w:t>ont convenu que</w:t>
      </w:r>
      <w:r w:rsidR="007B7A36" w:rsidRPr="00F32BAD">
        <w:rPr>
          <w:rFonts w:asciiTheme="minorHAnsi" w:hAnsiTheme="minorHAnsi" w:cstheme="minorHAnsi"/>
          <w:color w:val="000000" w:themeColor="text1"/>
          <w:sz w:val="22"/>
          <w:szCs w:val="22"/>
        </w:rPr>
        <w:t xml:space="preserve"> les journées pour enfant malade pouvaient concerner les enfants ayant moins de 13 ans.</w:t>
      </w:r>
      <w:r w:rsidR="00BB0817" w:rsidRPr="00F32BAD">
        <w:rPr>
          <w:rFonts w:asciiTheme="minorHAnsi" w:hAnsiTheme="minorHAnsi" w:cstheme="minorHAnsi"/>
          <w:color w:val="000000" w:themeColor="text1"/>
          <w:sz w:val="22"/>
          <w:szCs w:val="22"/>
        </w:rPr>
        <w:t xml:space="preserve"> Les conditions et justificatifs à présenter restent les mêmes</w:t>
      </w:r>
      <w:r w:rsidR="00C22C26" w:rsidRPr="00F32BAD">
        <w:rPr>
          <w:rFonts w:asciiTheme="minorHAnsi" w:hAnsiTheme="minorHAnsi" w:cstheme="minorHAnsi"/>
          <w:color w:val="000000" w:themeColor="text1"/>
          <w:sz w:val="22"/>
          <w:szCs w:val="22"/>
        </w:rPr>
        <w:t>.</w:t>
      </w:r>
    </w:p>
    <w:p w14:paraId="0F992657" w14:textId="77777777" w:rsidR="00C22C26" w:rsidRPr="00F32BAD" w:rsidRDefault="00C22C26" w:rsidP="001D2611">
      <w:pPr>
        <w:jc w:val="both"/>
        <w:rPr>
          <w:rFonts w:asciiTheme="minorHAnsi" w:hAnsiTheme="minorHAnsi" w:cstheme="minorHAnsi"/>
          <w:color w:val="000000" w:themeColor="text1"/>
          <w:sz w:val="22"/>
          <w:szCs w:val="22"/>
        </w:rPr>
      </w:pPr>
    </w:p>
    <w:p w14:paraId="01609068" w14:textId="787438CE" w:rsidR="00C22C26" w:rsidRPr="00F32BAD" w:rsidRDefault="008F2629" w:rsidP="001D2611">
      <w:pPr>
        <w:pStyle w:val="Corpsdetexte"/>
        <w:ind w:right="-56"/>
        <w:jc w:val="both"/>
        <w:rPr>
          <w:rFonts w:asciiTheme="minorHAnsi" w:hAnsiTheme="minorHAnsi" w:cstheme="minorHAnsi"/>
          <w:color w:val="000000" w:themeColor="text1"/>
          <w:sz w:val="22"/>
          <w:szCs w:val="22"/>
        </w:rPr>
      </w:pPr>
      <w:r w:rsidRPr="00F32BAD">
        <w:rPr>
          <w:rFonts w:asciiTheme="minorHAnsi" w:hAnsiTheme="minorHAnsi" w:cstheme="minorHAnsi"/>
          <w:color w:val="000000" w:themeColor="text1"/>
          <w:sz w:val="22"/>
          <w:szCs w:val="22"/>
        </w:rPr>
        <w:t>Au titre de l’</w:t>
      </w:r>
      <w:r w:rsidR="00CA3CF3" w:rsidRPr="00F32BAD">
        <w:rPr>
          <w:rFonts w:asciiTheme="minorHAnsi" w:hAnsiTheme="minorHAnsi" w:cstheme="minorHAnsi"/>
          <w:color w:val="000000" w:themeColor="text1"/>
          <w:sz w:val="22"/>
          <w:szCs w:val="22"/>
        </w:rPr>
        <w:t xml:space="preserve">année </w:t>
      </w:r>
      <w:r w:rsidR="00D12B96" w:rsidRPr="00F32BAD">
        <w:rPr>
          <w:rFonts w:asciiTheme="minorHAnsi" w:hAnsiTheme="minorHAnsi" w:cstheme="minorHAnsi"/>
          <w:color w:val="000000" w:themeColor="text1"/>
          <w:sz w:val="22"/>
          <w:szCs w:val="22"/>
        </w:rPr>
        <w:t>2026</w:t>
      </w:r>
      <w:r w:rsidR="00C22C26" w:rsidRPr="00F32BAD">
        <w:rPr>
          <w:rFonts w:asciiTheme="minorHAnsi" w:hAnsiTheme="minorHAnsi" w:cstheme="minorHAnsi"/>
          <w:color w:val="000000" w:themeColor="text1"/>
          <w:sz w:val="22"/>
          <w:szCs w:val="22"/>
        </w:rPr>
        <w:t>, la Direction et les Organisations Syndicales conviennent de reconduire le système en vigueur.</w:t>
      </w:r>
    </w:p>
    <w:p w14:paraId="70908D1E" w14:textId="77777777" w:rsidR="004F14E1" w:rsidRPr="00F32BAD" w:rsidRDefault="004F14E1" w:rsidP="001D2611">
      <w:pPr>
        <w:jc w:val="both"/>
        <w:rPr>
          <w:rFonts w:asciiTheme="minorHAnsi" w:hAnsiTheme="minorHAnsi" w:cstheme="minorHAnsi"/>
          <w:color w:val="000000" w:themeColor="text1"/>
          <w:sz w:val="22"/>
          <w:szCs w:val="22"/>
        </w:rPr>
      </w:pPr>
    </w:p>
    <w:p w14:paraId="74829F99" w14:textId="77777777" w:rsidR="004F14E1" w:rsidRPr="00F32BAD" w:rsidRDefault="004F14E1" w:rsidP="001D2611">
      <w:pPr>
        <w:numPr>
          <w:ilvl w:val="0"/>
          <w:numId w:val="2"/>
        </w:numPr>
        <w:rPr>
          <w:rFonts w:asciiTheme="minorHAnsi" w:hAnsiTheme="minorHAnsi" w:cstheme="minorHAnsi"/>
          <w:b/>
          <w:color w:val="000000" w:themeColor="text1"/>
          <w:sz w:val="22"/>
          <w:szCs w:val="22"/>
        </w:rPr>
      </w:pPr>
      <w:r w:rsidRPr="00F32BAD">
        <w:rPr>
          <w:rFonts w:asciiTheme="minorHAnsi" w:hAnsiTheme="minorHAnsi" w:cstheme="minorHAnsi"/>
          <w:b/>
          <w:color w:val="000000" w:themeColor="text1"/>
          <w:sz w:val="22"/>
          <w:szCs w:val="22"/>
        </w:rPr>
        <w:t>Journée conventionnelle pour cause de force majeure</w:t>
      </w:r>
    </w:p>
    <w:p w14:paraId="5231A4F2" w14:textId="77777777" w:rsidR="004F14E1" w:rsidRPr="00F32BAD" w:rsidRDefault="004F14E1" w:rsidP="001D2611">
      <w:pPr>
        <w:rPr>
          <w:rFonts w:asciiTheme="minorHAnsi" w:hAnsiTheme="minorHAnsi" w:cstheme="minorHAnsi"/>
          <w:b/>
          <w:color w:val="000000" w:themeColor="text1"/>
          <w:sz w:val="22"/>
          <w:szCs w:val="22"/>
        </w:rPr>
      </w:pPr>
    </w:p>
    <w:p w14:paraId="5591B533" w14:textId="77777777" w:rsidR="004F14E1" w:rsidRPr="00F32BAD" w:rsidRDefault="004F14E1" w:rsidP="001D2611">
      <w:pPr>
        <w:jc w:val="both"/>
        <w:rPr>
          <w:rFonts w:asciiTheme="minorHAnsi" w:hAnsiTheme="minorHAnsi" w:cstheme="minorHAnsi"/>
          <w:color w:val="000000" w:themeColor="text1"/>
          <w:sz w:val="22"/>
          <w:szCs w:val="22"/>
        </w:rPr>
      </w:pPr>
      <w:r w:rsidRPr="00F32BAD">
        <w:rPr>
          <w:rFonts w:asciiTheme="minorHAnsi" w:hAnsiTheme="minorHAnsi" w:cstheme="minorHAnsi"/>
          <w:color w:val="000000" w:themeColor="text1"/>
          <w:sz w:val="22"/>
          <w:szCs w:val="22"/>
        </w:rPr>
        <w:t xml:space="preserve">La Direction et les Organisations Syndicales sont convenues en 2012 de mettre en place une autorisation d’absence exceptionnelle d’une journée </w:t>
      </w:r>
      <w:r w:rsidR="00FD6374" w:rsidRPr="00F32BAD">
        <w:rPr>
          <w:rFonts w:asciiTheme="minorHAnsi" w:hAnsiTheme="minorHAnsi" w:cstheme="minorHAnsi"/>
          <w:color w:val="000000" w:themeColor="text1"/>
          <w:sz w:val="22"/>
          <w:szCs w:val="22"/>
        </w:rPr>
        <w:t xml:space="preserve">par an </w:t>
      </w:r>
      <w:r w:rsidRPr="00F32BAD">
        <w:rPr>
          <w:rFonts w:asciiTheme="minorHAnsi" w:hAnsiTheme="minorHAnsi" w:cstheme="minorHAnsi"/>
          <w:color w:val="000000" w:themeColor="text1"/>
          <w:sz w:val="22"/>
          <w:szCs w:val="22"/>
        </w:rPr>
        <w:t>à tout salarié justifiant d’un empêchement de se rendre à son travail pour une raison indépendante de sa volonté et constituant une cause de force majeure. L’événement doit être « </w:t>
      </w:r>
      <w:r w:rsidRPr="00F32BAD">
        <w:rPr>
          <w:rFonts w:asciiTheme="minorHAnsi" w:hAnsiTheme="minorHAnsi" w:cstheme="minorHAnsi"/>
          <w:i/>
          <w:color w:val="000000" w:themeColor="text1"/>
          <w:sz w:val="22"/>
          <w:szCs w:val="22"/>
        </w:rPr>
        <w:t>imprévisible, irrésistible et extérieur »</w:t>
      </w:r>
      <w:r w:rsidRPr="00F32BAD">
        <w:rPr>
          <w:rFonts w:asciiTheme="minorHAnsi" w:hAnsiTheme="minorHAnsi" w:cstheme="minorHAnsi"/>
          <w:color w:val="000000" w:themeColor="text1"/>
          <w:sz w:val="22"/>
          <w:szCs w:val="22"/>
        </w:rPr>
        <w:t xml:space="preserve"> pour constituer une force majeure. </w:t>
      </w:r>
    </w:p>
    <w:p w14:paraId="51E144D6" w14:textId="77777777" w:rsidR="004F14E1" w:rsidRPr="00F32BAD" w:rsidRDefault="004F14E1" w:rsidP="001D2611">
      <w:pPr>
        <w:jc w:val="both"/>
        <w:rPr>
          <w:rFonts w:asciiTheme="minorHAnsi" w:hAnsiTheme="minorHAnsi" w:cstheme="minorHAnsi"/>
          <w:color w:val="000000" w:themeColor="text1"/>
          <w:sz w:val="22"/>
          <w:szCs w:val="22"/>
        </w:rPr>
      </w:pPr>
    </w:p>
    <w:p w14:paraId="4A1AA161" w14:textId="77777777" w:rsidR="004F14E1" w:rsidRPr="00F32BAD" w:rsidRDefault="004F14E1" w:rsidP="001D2611">
      <w:pPr>
        <w:jc w:val="both"/>
        <w:rPr>
          <w:rFonts w:asciiTheme="minorHAnsi" w:hAnsiTheme="minorHAnsi" w:cstheme="minorHAnsi"/>
          <w:color w:val="000000" w:themeColor="text1"/>
          <w:sz w:val="22"/>
          <w:szCs w:val="22"/>
        </w:rPr>
      </w:pPr>
      <w:r w:rsidRPr="00F32BAD">
        <w:rPr>
          <w:rFonts w:asciiTheme="minorHAnsi" w:hAnsiTheme="minorHAnsi" w:cstheme="minorHAnsi"/>
          <w:color w:val="000000" w:themeColor="text1"/>
          <w:sz w:val="22"/>
          <w:szCs w:val="22"/>
        </w:rPr>
        <w:t xml:space="preserve">A titre d’exemple : une grève nationale, émeute, fortes intempéries, catastrophe d’origine naturelle empêchant l’accès au site …. </w:t>
      </w:r>
    </w:p>
    <w:p w14:paraId="7AADE5B2" w14:textId="77777777" w:rsidR="004F14E1" w:rsidRPr="00F32BAD" w:rsidRDefault="004F14E1" w:rsidP="001D2611">
      <w:pPr>
        <w:jc w:val="both"/>
        <w:rPr>
          <w:rFonts w:asciiTheme="minorHAnsi" w:hAnsiTheme="minorHAnsi" w:cstheme="minorHAnsi"/>
          <w:color w:val="000000" w:themeColor="text1"/>
          <w:sz w:val="22"/>
          <w:szCs w:val="22"/>
        </w:rPr>
      </w:pPr>
    </w:p>
    <w:p w14:paraId="7C51C73C" w14:textId="52FAB4F7" w:rsidR="004F14E1" w:rsidRPr="00F32BAD" w:rsidRDefault="008F2629" w:rsidP="001D2611">
      <w:pPr>
        <w:jc w:val="both"/>
        <w:rPr>
          <w:rFonts w:asciiTheme="minorHAnsi" w:hAnsiTheme="minorHAnsi" w:cstheme="minorHAnsi"/>
          <w:color w:val="000000" w:themeColor="text1"/>
          <w:sz w:val="22"/>
          <w:szCs w:val="22"/>
        </w:rPr>
      </w:pPr>
      <w:r w:rsidRPr="00F32BAD">
        <w:rPr>
          <w:rFonts w:asciiTheme="minorHAnsi" w:hAnsiTheme="minorHAnsi" w:cstheme="minorHAnsi"/>
          <w:color w:val="000000" w:themeColor="text1"/>
          <w:sz w:val="22"/>
          <w:szCs w:val="22"/>
        </w:rPr>
        <w:t>Au titre de l’</w:t>
      </w:r>
      <w:r w:rsidR="00CA3CF3" w:rsidRPr="00F32BAD">
        <w:rPr>
          <w:rFonts w:asciiTheme="minorHAnsi" w:hAnsiTheme="minorHAnsi" w:cstheme="minorHAnsi"/>
          <w:color w:val="000000" w:themeColor="text1"/>
          <w:sz w:val="22"/>
          <w:szCs w:val="22"/>
        </w:rPr>
        <w:t xml:space="preserve">année </w:t>
      </w:r>
      <w:r w:rsidR="00D12B96" w:rsidRPr="00F32BAD">
        <w:rPr>
          <w:rFonts w:asciiTheme="minorHAnsi" w:hAnsiTheme="minorHAnsi" w:cstheme="minorHAnsi"/>
          <w:color w:val="000000" w:themeColor="text1"/>
          <w:sz w:val="22"/>
          <w:szCs w:val="22"/>
        </w:rPr>
        <w:t>2026</w:t>
      </w:r>
      <w:r w:rsidR="004F14E1" w:rsidRPr="00F32BAD">
        <w:rPr>
          <w:rFonts w:asciiTheme="minorHAnsi" w:hAnsiTheme="minorHAnsi" w:cstheme="minorHAnsi"/>
          <w:color w:val="000000" w:themeColor="text1"/>
          <w:sz w:val="22"/>
          <w:szCs w:val="22"/>
        </w:rPr>
        <w:t xml:space="preserve">, la Direction et les Organisations Syndicales </w:t>
      </w:r>
      <w:r w:rsidR="00046A75" w:rsidRPr="00F32BAD">
        <w:rPr>
          <w:rFonts w:asciiTheme="minorHAnsi" w:hAnsiTheme="minorHAnsi" w:cstheme="minorHAnsi"/>
          <w:color w:val="000000" w:themeColor="text1"/>
          <w:sz w:val="22"/>
          <w:szCs w:val="22"/>
        </w:rPr>
        <w:t>conviennent</w:t>
      </w:r>
      <w:r w:rsidR="004F14E1" w:rsidRPr="00F32BAD">
        <w:rPr>
          <w:rFonts w:asciiTheme="minorHAnsi" w:hAnsiTheme="minorHAnsi" w:cstheme="minorHAnsi"/>
          <w:color w:val="000000" w:themeColor="text1"/>
          <w:sz w:val="22"/>
          <w:szCs w:val="22"/>
        </w:rPr>
        <w:t xml:space="preserve"> de reconduire le système en vigueur.</w:t>
      </w:r>
    </w:p>
    <w:p w14:paraId="68554673" w14:textId="77777777" w:rsidR="004F14E1" w:rsidRPr="00F32BAD" w:rsidRDefault="004F14E1" w:rsidP="001D2611">
      <w:pPr>
        <w:jc w:val="both"/>
        <w:rPr>
          <w:rFonts w:asciiTheme="minorHAnsi" w:hAnsiTheme="minorHAnsi" w:cstheme="minorHAnsi"/>
          <w:color w:val="000000" w:themeColor="text1"/>
          <w:sz w:val="22"/>
          <w:szCs w:val="22"/>
        </w:rPr>
      </w:pPr>
    </w:p>
    <w:p w14:paraId="2A7C9B25" w14:textId="77777777" w:rsidR="004F14E1" w:rsidRPr="00F32BAD" w:rsidRDefault="004F14E1" w:rsidP="001D2611">
      <w:pPr>
        <w:keepNext/>
        <w:numPr>
          <w:ilvl w:val="0"/>
          <w:numId w:val="2"/>
        </w:numPr>
        <w:rPr>
          <w:rFonts w:asciiTheme="minorHAnsi" w:hAnsiTheme="minorHAnsi" w:cstheme="minorHAnsi"/>
          <w:b/>
          <w:color w:val="000000" w:themeColor="text1"/>
          <w:sz w:val="22"/>
          <w:szCs w:val="22"/>
        </w:rPr>
      </w:pPr>
      <w:r w:rsidRPr="00F32BAD">
        <w:rPr>
          <w:rFonts w:asciiTheme="minorHAnsi" w:hAnsiTheme="minorHAnsi" w:cstheme="minorHAnsi"/>
          <w:b/>
          <w:color w:val="000000" w:themeColor="text1"/>
          <w:sz w:val="22"/>
          <w:szCs w:val="22"/>
        </w:rPr>
        <w:t>Flexibilité des horaires pour le personnel administratif </w:t>
      </w:r>
    </w:p>
    <w:p w14:paraId="0958AD77" w14:textId="77777777" w:rsidR="004F14E1" w:rsidRPr="00F32BAD" w:rsidRDefault="004F14E1" w:rsidP="001D2611">
      <w:pPr>
        <w:keepNext/>
        <w:rPr>
          <w:rFonts w:asciiTheme="minorHAnsi" w:hAnsiTheme="minorHAnsi" w:cstheme="minorHAnsi"/>
          <w:b/>
          <w:color w:val="000000" w:themeColor="text1"/>
          <w:sz w:val="22"/>
          <w:szCs w:val="22"/>
        </w:rPr>
      </w:pPr>
    </w:p>
    <w:p w14:paraId="2A036B99" w14:textId="0CEED297" w:rsidR="004F14E1" w:rsidRPr="00F32BAD" w:rsidRDefault="004F14E1" w:rsidP="001D2611">
      <w:pPr>
        <w:keepNext/>
        <w:jc w:val="both"/>
        <w:rPr>
          <w:rFonts w:asciiTheme="minorHAnsi" w:hAnsiTheme="minorHAnsi" w:cstheme="minorHAnsi"/>
          <w:color w:val="000000" w:themeColor="text1"/>
          <w:sz w:val="22"/>
          <w:szCs w:val="22"/>
        </w:rPr>
      </w:pPr>
      <w:r w:rsidRPr="00F32BAD">
        <w:rPr>
          <w:rFonts w:asciiTheme="minorHAnsi" w:hAnsiTheme="minorHAnsi" w:cstheme="minorHAnsi"/>
          <w:color w:val="000000" w:themeColor="text1"/>
          <w:sz w:val="22"/>
          <w:szCs w:val="22"/>
        </w:rPr>
        <w:t xml:space="preserve">La Direction et les Organisations Syndicales sont convenues en 2012, de mettre en place la flexibilité des horaires d’arrivée et de départ pour le personnel administratif, selon les modalités suivantes, sous réserve </w:t>
      </w:r>
      <w:r w:rsidRPr="00F32BAD">
        <w:rPr>
          <w:rFonts w:asciiTheme="minorHAnsi" w:hAnsiTheme="minorHAnsi" w:cstheme="minorHAnsi"/>
          <w:color w:val="000000" w:themeColor="text1"/>
          <w:sz w:val="22"/>
          <w:szCs w:val="22"/>
        </w:rPr>
        <w:lastRenderedPageBreak/>
        <w:t>d’assurer une permanence dans chaque service de 9h00 à 18h</w:t>
      </w:r>
      <w:r w:rsidR="00D9220B" w:rsidRPr="00F32BAD">
        <w:rPr>
          <w:rFonts w:asciiTheme="minorHAnsi" w:hAnsiTheme="minorHAnsi" w:cstheme="minorHAnsi"/>
          <w:color w:val="000000" w:themeColor="text1"/>
          <w:sz w:val="22"/>
          <w:szCs w:val="22"/>
        </w:rPr>
        <w:t>00 du lundi au jeudi et de 9h00 à 1</w:t>
      </w:r>
      <w:r w:rsidR="00CA3CF3" w:rsidRPr="00F32BAD">
        <w:rPr>
          <w:rFonts w:asciiTheme="minorHAnsi" w:hAnsiTheme="minorHAnsi" w:cstheme="minorHAnsi"/>
          <w:color w:val="000000" w:themeColor="text1"/>
          <w:sz w:val="22"/>
          <w:szCs w:val="22"/>
        </w:rPr>
        <w:t>6</w:t>
      </w:r>
      <w:r w:rsidR="00D9220B" w:rsidRPr="00F32BAD">
        <w:rPr>
          <w:rFonts w:asciiTheme="minorHAnsi" w:hAnsiTheme="minorHAnsi" w:cstheme="minorHAnsi"/>
          <w:color w:val="000000" w:themeColor="text1"/>
          <w:sz w:val="22"/>
          <w:szCs w:val="22"/>
        </w:rPr>
        <w:t>h</w:t>
      </w:r>
      <w:r w:rsidR="00CA3CF3" w:rsidRPr="00F32BAD">
        <w:rPr>
          <w:rFonts w:asciiTheme="minorHAnsi" w:hAnsiTheme="minorHAnsi" w:cstheme="minorHAnsi"/>
          <w:color w:val="000000" w:themeColor="text1"/>
          <w:sz w:val="22"/>
          <w:szCs w:val="22"/>
        </w:rPr>
        <w:t>3</w:t>
      </w:r>
      <w:r w:rsidRPr="00F32BAD">
        <w:rPr>
          <w:rFonts w:asciiTheme="minorHAnsi" w:hAnsiTheme="minorHAnsi" w:cstheme="minorHAnsi"/>
          <w:color w:val="000000" w:themeColor="text1"/>
          <w:sz w:val="22"/>
          <w:szCs w:val="22"/>
        </w:rPr>
        <w:t xml:space="preserve">0 le vendredi : </w:t>
      </w:r>
    </w:p>
    <w:p w14:paraId="60439D5A" w14:textId="6BD7DA92" w:rsidR="004F14E1" w:rsidRPr="00F32BAD" w:rsidRDefault="004F14E1" w:rsidP="001D2611">
      <w:pPr>
        <w:numPr>
          <w:ilvl w:val="0"/>
          <w:numId w:val="16"/>
        </w:numPr>
        <w:jc w:val="both"/>
        <w:rPr>
          <w:rFonts w:asciiTheme="minorHAnsi" w:hAnsiTheme="minorHAnsi" w:cstheme="minorHAnsi"/>
          <w:color w:val="000000" w:themeColor="text1"/>
          <w:sz w:val="22"/>
          <w:szCs w:val="22"/>
        </w:rPr>
      </w:pPr>
      <w:r w:rsidRPr="00F32BAD">
        <w:rPr>
          <w:rFonts w:asciiTheme="minorHAnsi" w:hAnsiTheme="minorHAnsi" w:cstheme="minorHAnsi"/>
          <w:color w:val="000000" w:themeColor="text1"/>
          <w:sz w:val="22"/>
          <w:szCs w:val="22"/>
        </w:rPr>
        <w:t>Du lundi au jeudi : a</w:t>
      </w:r>
      <w:r w:rsidR="00D9220B" w:rsidRPr="00F32BAD">
        <w:rPr>
          <w:rFonts w:asciiTheme="minorHAnsi" w:hAnsiTheme="minorHAnsi" w:cstheme="minorHAnsi"/>
          <w:color w:val="000000" w:themeColor="text1"/>
          <w:sz w:val="22"/>
          <w:szCs w:val="22"/>
        </w:rPr>
        <w:t xml:space="preserve">rrivée entre </w:t>
      </w:r>
      <w:r w:rsidR="008F7B23" w:rsidRPr="00F32BAD">
        <w:rPr>
          <w:rFonts w:asciiTheme="minorHAnsi" w:hAnsiTheme="minorHAnsi" w:cstheme="minorHAnsi"/>
          <w:color w:val="000000" w:themeColor="text1"/>
          <w:sz w:val="22"/>
          <w:szCs w:val="22"/>
        </w:rPr>
        <w:t>9</w:t>
      </w:r>
      <w:r w:rsidR="00D9220B" w:rsidRPr="00F32BAD">
        <w:rPr>
          <w:rFonts w:asciiTheme="minorHAnsi" w:hAnsiTheme="minorHAnsi" w:cstheme="minorHAnsi"/>
          <w:color w:val="000000" w:themeColor="text1"/>
          <w:sz w:val="22"/>
          <w:szCs w:val="22"/>
        </w:rPr>
        <w:t>h</w:t>
      </w:r>
      <w:r w:rsidR="00D12B96" w:rsidRPr="00F32BAD">
        <w:rPr>
          <w:rFonts w:asciiTheme="minorHAnsi" w:hAnsiTheme="minorHAnsi" w:cstheme="minorHAnsi"/>
          <w:color w:val="000000" w:themeColor="text1"/>
          <w:sz w:val="22"/>
          <w:szCs w:val="22"/>
        </w:rPr>
        <w:t>0</w:t>
      </w:r>
      <w:r w:rsidR="00D9220B" w:rsidRPr="00F32BAD">
        <w:rPr>
          <w:rFonts w:asciiTheme="minorHAnsi" w:hAnsiTheme="minorHAnsi" w:cstheme="minorHAnsi"/>
          <w:color w:val="000000" w:themeColor="text1"/>
          <w:sz w:val="22"/>
          <w:szCs w:val="22"/>
        </w:rPr>
        <w:t>0 et 9h30 le matin et départ entre 17h</w:t>
      </w:r>
      <w:r w:rsidRPr="00F32BAD">
        <w:rPr>
          <w:rFonts w:asciiTheme="minorHAnsi" w:hAnsiTheme="minorHAnsi" w:cstheme="minorHAnsi"/>
          <w:color w:val="000000" w:themeColor="text1"/>
          <w:sz w:val="22"/>
          <w:szCs w:val="22"/>
        </w:rPr>
        <w:t>30 et 18h30 le soir ;</w:t>
      </w:r>
    </w:p>
    <w:p w14:paraId="1CF87E8F" w14:textId="0A4718C9" w:rsidR="004F14E1" w:rsidRPr="00F32BAD" w:rsidRDefault="004F14E1" w:rsidP="001D2611">
      <w:pPr>
        <w:numPr>
          <w:ilvl w:val="0"/>
          <w:numId w:val="16"/>
        </w:numPr>
        <w:jc w:val="both"/>
        <w:rPr>
          <w:rFonts w:asciiTheme="minorHAnsi" w:hAnsiTheme="minorHAnsi" w:cstheme="minorHAnsi"/>
          <w:color w:val="000000" w:themeColor="text1"/>
          <w:sz w:val="22"/>
          <w:szCs w:val="22"/>
        </w:rPr>
      </w:pPr>
      <w:r w:rsidRPr="00F32BAD">
        <w:rPr>
          <w:rFonts w:asciiTheme="minorHAnsi" w:hAnsiTheme="minorHAnsi" w:cstheme="minorHAnsi"/>
          <w:color w:val="000000" w:themeColor="text1"/>
          <w:sz w:val="22"/>
          <w:szCs w:val="22"/>
        </w:rPr>
        <w:t xml:space="preserve">Le vendredi : arrivée entre </w:t>
      </w:r>
      <w:r w:rsidR="008F7B23" w:rsidRPr="00F32BAD">
        <w:rPr>
          <w:rFonts w:asciiTheme="minorHAnsi" w:hAnsiTheme="minorHAnsi" w:cstheme="minorHAnsi"/>
          <w:color w:val="000000" w:themeColor="text1"/>
          <w:sz w:val="22"/>
          <w:szCs w:val="22"/>
        </w:rPr>
        <w:t>9</w:t>
      </w:r>
      <w:r w:rsidRPr="00F32BAD">
        <w:rPr>
          <w:rFonts w:asciiTheme="minorHAnsi" w:hAnsiTheme="minorHAnsi" w:cstheme="minorHAnsi"/>
          <w:color w:val="000000" w:themeColor="text1"/>
          <w:sz w:val="22"/>
          <w:szCs w:val="22"/>
        </w:rPr>
        <w:t>h</w:t>
      </w:r>
      <w:r w:rsidR="008F7B23" w:rsidRPr="00F32BAD">
        <w:rPr>
          <w:rFonts w:asciiTheme="minorHAnsi" w:hAnsiTheme="minorHAnsi" w:cstheme="minorHAnsi"/>
          <w:color w:val="000000" w:themeColor="text1"/>
          <w:sz w:val="22"/>
          <w:szCs w:val="22"/>
        </w:rPr>
        <w:t>0</w:t>
      </w:r>
      <w:r w:rsidRPr="00F32BAD">
        <w:rPr>
          <w:rFonts w:asciiTheme="minorHAnsi" w:hAnsiTheme="minorHAnsi" w:cstheme="minorHAnsi"/>
          <w:color w:val="000000" w:themeColor="text1"/>
          <w:sz w:val="22"/>
          <w:szCs w:val="22"/>
        </w:rPr>
        <w:t>0 et 9h30 le matin et départ entre 16h</w:t>
      </w:r>
      <w:r w:rsidR="008F7B23" w:rsidRPr="00F32BAD">
        <w:rPr>
          <w:rFonts w:asciiTheme="minorHAnsi" w:hAnsiTheme="minorHAnsi" w:cstheme="minorHAnsi"/>
          <w:color w:val="000000" w:themeColor="text1"/>
          <w:sz w:val="22"/>
          <w:szCs w:val="22"/>
        </w:rPr>
        <w:t>3</w:t>
      </w:r>
      <w:r w:rsidRPr="00F32BAD">
        <w:rPr>
          <w:rFonts w:asciiTheme="minorHAnsi" w:hAnsiTheme="minorHAnsi" w:cstheme="minorHAnsi"/>
          <w:color w:val="000000" w:themeColor="text1"/>
          <w:sz w:val="22"/>
          <w:szCs w:val="22"/>
        </w:rPr>
        <w:t>0 et 1</w:t>
      </w:r>
      <w:r w:rsidR="008F7B23" w:rsidRPr="00F32BAD">
        <w:rPr>
          <w:rFonts w:asciiTheme="minorHAnsi" w:hAnsiTheme="minorHAnsi" w:cstheme="minorHAnsi"/>
          <w:color w:val="000000" w:themeColor="text1"/>
          <w:sz w:val="22"/>
          <w:szCs w:val="22"/>
        </w:rPr>
        <w:t>7</w:t>
      </w:r>
      <w:r w:rsidRPr="00F32BAD">
        <w:rPr>
          <w:rFonts w:asciiTheme="minorHAnsi" w:hAnsiTheme="minorHAnsi" w:cstheme="minorHAnsi"/>
          <w:color w:val="000000" w:themeColor="text1"/>
          <w:sz w:val="22"/>
          <w:szCs w:val="22"/>
        </w:rPr>
        <w:t>h</w:t>
      </w:r>
      <w:r w:rsidR="008F7B23" w:rsidRPr="00F32BAD">
        <w:rPr>
          <w:rFonts w:asciiTheme="minorHAnsi" w:hAnsiTheme="minorHAnsi" w:cstheme="minorHAnsi"/>
          <w:color w:val="000000" w:themeColor="text1"/>
          <w:sz w:val="22"/>
          <w:szCs w:val="22"/>
        </w:rPr>
        <w:t>0</w:t>
      </w:r>
      <w:r w:rsidRPr="00F32BAD">
        <w:rPr>
          <w:rFonts w:asciiTheme="minorHAnsi" w:hAnsiTheme="minorHAnsi" w:cstheme="minorHAnsi"/>
          <w:color w:val="000000" w:themeColor="text1"/>
          <w:sz w:val="22"/>
          <w:szCs w:val="22"/>
        </w:rPr>
        <w:t>0 le soir.</w:t>
      </w:r>
    </w:p>
    <w:p w14:paraId="041BE6E8" w14:textId="77777777" w:rsidR="004F14E1" w:rsidRPr="00F32BAD" w:rsidRDefault="004F14E1" w:rsidP="001D2611">
      <w:pPr>
        <w:jc w:val="both"/>
        <w:rPr>
          <w:rFonts w:asciiTheme="minorHAnsi" w:hAnsiTheme="minorHAnsi" w:cstheme="minorHAnsi"/>
          <w:color w:val="000000" w:themeColor="text1"/>
          <w:sz w:val="22"/>
          <w:szCs w:val="22"/>
        </w:rPr>
      </w:pPr>
    </w:p>
    <w:p w14:paraId="3D75F32D" w14:textId="266E0179" w:rsidR="004F14E1" w:rsidRPr="00F32BAD" w:rsidRDefault="008F2629" w:rsidP="001D2611">
      <w:pPr>
        <w:jc w:val="both"/>
        <w:rPr>
          <w:rFonts w:asciiTheme="minorHAnsi" w:hAnsiTheme="minorHAnsi" w:cstheme="minorHAnsi"/>
          <w:color w:val="000000" w:themeColor="text1"/>
          <w:sz w:val="22"/>
          <w:szCs w:val="22"/>
        </w:rPr>
      </w:pPr>
      <w:r w:rsidRPr="00F32BAD">
        <w:rPr>
          <w:rFonts w:asciiTheme="minorHAnsi" w:hAnsiTheme="minorHAnsi" w:cstheme="minorHAnsi"/>
          <w:color w:val="000000" w:themeColor="text1"/>
          <w:sz w:val="22"/>
          <w:szCs w:val="22"/>
        </w:rPr>
        <w:t>Au titre de l’</w:t>
      </w:r>
      <w:r w:rsidR="00CA3CF3" w:rsidRPr="00F32BAD">
        <w:rPr>
          <w:rFonts w:asciiTheme="minorHAnsi" w:hAnsiTheme="minorHAnsi" w:cstheme="minorHAnsi"/>
          <w:color w:val="000000" w:themeColor="text1"/>
          <w:sz w:val="22"/>
          <w:szCs w:val="22"/>
        </w:rPr>
        <w:t xml:space="preserve">année </w:t>
      </w:r>
      <w:r w:rsidR="00D12B96" w:rsidRPr="00F32BAD">
        <w:rPr>
          <w:rFonts w:asciiTheme="minorHAnsi" w:hAnsiTheme="minorHAnsi" w:cstheme="minorHAnsi"/>
          <w:color w:val="000000" w:themeColor="text1"/>
          <w:sz w:val="22"/>
          <w:szCs w:val="22"/>
        </w:rPr>
        <w:t>2026</w:t>
      </w:r>
      <w:r w:rsidR="004F14E1" w:rsidRPr="00F32BAD">
        <w:rPr>
          <w:rFonts w:asciiTheme="minorHAnsi" w:hAnsiTheme="minorHAnsi" w:cstheme="minorHAnsi"/>
          <w:color w:val="000000" w:themeColor="text1"/>
          <w:sz w:val="22"/>
          <w:szCs w:val="22"/>
        </w:rPr>
        <w:t xml:space="preserve">, la Direction et les Organisations Syndicales </w:t>
      </w:r>
      <w:r w:rsidR="00046A75" w:rsidRPr="00F32BAD">
        <w:rPr>
          <w:rFonts w:asciiTheme="minorHAnsi" w:hAnsiTheme="minorHAnsi" w:cstheme="minorHAnsi"/>
          <w:color w:val="000000" w:themeColor="text1"/>
          <w:sz w:val="22"/>
          <w:szCs w:val="22"/>
        </w:rPr>
        <w:t xml:space="preserve">conviennent </w:t>
      </w:r>
      <w:r w:rsidR="004F14E1" w:rsidRPr="00F32BAD">
        <w:rPr>
          <w:rFonts w:asciiTheme="minorHAnsi" w:hAnsiTheme="minorHAnsi" w:cstheme="minorHAnsi"/>
          <w:color w:val="000000" w:themeColor="text1"/>
          <w:sz w:val="22"/>
          <w:szCs w:val="22"/>
        </w:rPr>
        <w:t>de reconduire le système en vigueur.</w:t>
      </w:r>
    </w:p>
    <w:p w14:paraId="70FED538" w14:textId="03930CBC" w:rsidR="004F14E1" w:rsidRPr="00F32BAD" w:rsidRDefault="004F14E1" w:rsidP="001D2611">
      <w:pPr>
        <w:pStyle w:val="Corpsdetexte"/>
        <w:ind w:right="-56"/>
        <w:jc w:val="both"/>
        <w:rPr>
          <w:rFonts w:asciiTheme="minorHAnsi" w:hAnsiTheme="minorHAnsi" w:cstheme="minorHAnsi"/>
          <w:color w:val="000000" w:themeColor="text1"/>
          <w:sz w:val="22"/>
          <w:szCs w:val="22"/>
        </w:rPr>
      </w:pPr>
    </w:p>
    <w:p w14:paraId="7641944B" w14:textId="77777777" w:rsidR="004F14E1" w:rsidRPr="00F32BAD" w:rsidRDefault="004F14E1" w:rsidP="001D2611">
      <w:pPr>
        <w:pStyle w:val="Corpsdetexte"/>
        <w:tabs>
          <w:tab w:val="num" w:pos="0"/>
        </w:tabs>
        <w:ind w:right="-56"/>
        <w:jc w:val="both"/>
        <w:rPr>
          <w:rFonts w:asciiTheme="minorHAnsi" w:hAnsiTheme="minorHAnsi" w:cstheme="minorHAnsi"/>
          <w:color w:val="000000" w:themeColor="text1"/>
          <w:sz w:val="22"/>
          <w:szCs w:val="22"/>
        </w:rPr>
      </w:pPr>
    </w:p>
    <w:p w14:paraId="4CE2F430" w14:textId="77777777" w:rsidR="004F14E1" w:rsidRPr="00F32BAD" w:rsidRDefault="004F14E1" w:rsidP="001D2611">
      <w:pPr>
        <w:pStyle w:val="Paragraphedeliste"/>
        <w:keepNext/>
        <w:numPr>
          <w:ilvl w:val="0"/>
          <w:numId w:val="12"/>
        </w:numPr>
        <w:spacing w:after="0" w:line="240" w:lineRule="auto"/>
        <w:rPr>
          <w:rFonts w:asciiTheme="minorHAnsi" w:hAnsiTheme="minorHAnsi" w:cstheme="minorHAnsi"/>
          <w:b/>
          <w:color w:val="000000" w:themeColor="text1"/>
          <w:u w:val="single"/>
        </w:rPr>
      </w:pPr>
      <w:r w:rsidRPr="00F32BAD">
        <w:rPr>
          <w:rFonts w:asciiTheme="minorHAnsi" w:hAnsiTheme="minorHAnsi" w:cstheme="minorHAnsi"/>
          <w:b/>
          <w:color w:val="000000" w:themeColor="text1"/>
          <w:u w:val="single"/>
        </w:rPr>
        <w:t>Indemnisation des absences pour maladies ou accident</w:t>
      </w:r>
    </w:p>
    <w:p w14:paraId="39BEA17E" w14:textId="77777777" w:rsidR="004F14E1" w:rsidRPr="00F32BAD" w:rsidRDefault="004F14E1" w:rsidP="001D2611">
      <w:pPr>
        <w:pStyle w:val="Corpsdetexte"/>
        <w:tabs>
          <w:tab w:val="num" w:pos="0"/>
        </w:tabs>
        <w:ind w:right="-56"/>
        <w:jc w:val="both"/>
        <w:rPr>
          <w:rFonts w:asciiTheme="minorHAnsi" w:hAnsiTheme="minorHAnsi" w:cstheme="minorHAnsi"/>
          <w:color w:val="000000" w:themeColor="text1"/>
          <w:sz w:val="22"/>
          <w:szCs w:val="22"/>
        </w:rPr>
      </w:pPr>
    </w:p>
    <w:p w14:paraId="61462042" w14:textId="77777777" w:rsidR="004F14E1" w:rsidRPr="00F32BAD" w:rsidRDefault="004F14E1" w:rsidP="001D2611">
      <w:pPr>
        <w:pStyle w:val="Corpsdetexte"/>
        <w:tabs>
          <w:tab w:val="num" w:pos="0"/>
        </w:tabs>
        <w:ind w:right="-56"/>
        <w:jc w:val="both"/>
        <w:rPr>
          <w:rFonts w:asciiTheme="minorHAnsi" w:hAnsiTheme="minorHAnsi" w:cstheme="minorHAnsi"/>
          <w:color w:val="000000" w:themeColor="text1"/>
          <w:sz w:val="22"/>
          <w:szCs w:val="22"/>
        </w:rPr>
      </w:pPr>
      <w:r w:rsidRPr="00F32BAD">
        <w:rPr>
          <w:rFonts w:asciiTheme="minorHAnsi" w:hAnsiTheme="minorHAnsi" w:cstheme="minorHAnsi"/>
          <w:color w:val="000000" w:themeColor="text1"/>
          <w:sz w:val="22"/>
          <w:szCs w:val="22"/>
        </w:rPr>
        <w:t>La Direction et les Organisations Syndicales sont convenues en 2011 de réduire le délai de carence par suite de maladie ou accident de la vie courante (tout accident autre qu’un accident de travail ou de trajet) pour tout salarié justifiant d’une ancienneté de 3 ans au jour de la s</w:t>
      </w:r>
      <w:r w:rsidR="00FE62D7" w:rsidRPr="00F32BAD">
        <w:rPr>
          <w:rFonts w:asciiTheme="minorHAnsi" w:hAnsiTheme="minorHAnsi" w:cstheme="minorHAnsi"/>
          <w:color w:val="000000" w:themeColor="text1"/>
          <w:sz w:val="22"/>
          <w:szCs w:val="22"/>
        </w:rPr>
        <w:t xml:space="preserve">urvenance de l’arrêt à 5 jours. Cette carence a été à nouveau diminuée à </w:t>
      </w:r>
      <w:r w:rsidR="001B2F34" w:rsidRPr="00F32BAD">
        <w:rPr>
          <w:rFonts w:asciiTheme="minorHAnsi" w:hAnsiTheme="minorHAnsi" w:cstheme="minorHAnsi"/>
          <w:color w:val="000000" w:themeColor="text1"/>
          <w:sz w:val="22"/>
          <w:szCs w:val="22"/>
        </w:rPr>
        <w:t>4 jours en 2017.</w:t>
      </w:r>
    </w:p>
    <w:p w14:paraId="5A507ABD" w14:textId="77777777" w:rsidR="004F14E1" w:rsidRPr="00F32BAD" w:rsidRDefault="004F14E1" w:rsidP="001D2611">
      <w:pPr>
        <w:pStyle w:val="Corpsdetexte"/>
        <w:tabs>
          <w:tab w:val="num" w:pos="0"/>
        </w:tabs>
        <w:ind w:right="-56"/>
        <w:jc w:val="both"/>
        <w:rPr>
          <w:rFonts w:asciiTheme="minorHAnsi" w:hAnsiTheme="minorHAnsi" w:cstheme="minorHAnsi"/>
          <w:color w:val="000000" w:themeColor="text1"/>
          <w:sz w:val="22"/>
          <w:szCs w:val="22"/>
        </w:rPr>
      </w:pPr>
    </w:p>
    <w:p w14:paraId="5C817AAD" w14:textId="2292C91C" w:rsidR="004F14E1" w:rsidRPr="00F32BAD" w:rsidRDefault="004F14E1" w:rsidP="001D2611">
      <w:pPr>
        <w:pStyle w:val="Corpsdetexte"/>
        <w:tabs>
          <w:tab w:val="num" w:pos="0"/>
        </w:tabs>
        <w:ind w:right="-56"/>
        <w:jc w:val="both"/>
        <w:rPr>
          <w:rFonts w:asciiTheme="minorHAnsi" w:hAnsiTheme="minorHAnsi" w:cstheme="minorHAnsi"/>
          <w:color w:val="000000" w:themeColor="text1"/>
          <w:sz w:val="22"/>
          <w:szCs w:val="22"/>
        </w:rPr>
      </w:pPr>
      <w:r w:rsidRPr="00F32BAD">
        <w:rPr>
          <w:rFonts w:asciiTheme="minorHAnsi" w:hAnsiTheme="minorHAnsi" w:cstheme="minorHAnsi"/>
          <w:color w:val="000000" w:themeColor="text1"/>
          <w:sz w:val="22"/>
          <w:szCs w:val="22"/>
        </w:rPr>
        <w:t xml:space="preserve">Depuis </w:t>
      </w:r>
      <w:r w:rsidR="001B2F34" w:rsidRPr="00F32BAD">
        <w:rPr>
          <w:rFonts w:asciiTheme="minorHAnsi" w:hAnsiTheme="minorHAnsi" w:cstheme="minorHAnsi"/>
          <w:color w:val="000000" w:themeColor="text1"/>
          <w:sz w:val="22"/>
          <w:szCs w:val="22"/>
        </w:rPr>
        <w:t>2017</w:t>
      </w:r>
      <w:r w:rsidRPr="00F32BAD">
        <w:rPr>
          <w:rFonts w:asciiTheme="minorHAnsi" w:hAnsiTheme="minorHAnsi" w:cstheme="minorHAnsi"/>
          <w:color w:val="000000" w:themeColor="text1"/>
          <w:sz w:val="22"/>
          <w:szCs w:val="22"/>
        </w:rPr>
        <w:t xml:space="preserve">, </w:t>
      </w:r>
      <w:r w:rsidR="000C218C" w:rsidRPr="00F32BAD">
        <w:rPr>
          <w:rFonts w:asciiTheme="minorHAnsi" w:hAnsiTheme="minorHAnsi" w:cstheme="minorHAnsi"/>
          <w:color w:val="000000" w:themeColor="text1"/>
          <w:sz w:val="22"/>
          <w:szCs w:val="22"/>
        </w:rPr>
        <w:t xml:space="preserve">tout salarié justifiant d’une ancienneté de 3 ans au jour de la survenance de l’arrêt, </w:t>
      </w:r>
      <w:r w:rsidRPr="00F32BAD">
        <w:rPr>
          <w:rFonts w:asciiTheme="minorHAnsi" w:hAnsiTheme="minorHAnsi" w:cstheme="minorHAnsi"/>
          <w:color w:val="000000" w:themeColor="text1"/>
          <w:sz w:val="22"/>
          <w:szCs w:val="22"/>
        </w:rPr>
        <w:t xml:space="preserve">est maintenu par la société </w:t>
      </w:r>
      <w:r w:rsidR="00C25839" w:rsidRPr="00F32BAD">
        <w:rPr>
          <w:rFonts w:asciiTheme="minorHAnsi" w:hAnsiTheme="minorHAnsi" w:cstheme="minorHAnsi"/>
          <w:color w:val="000000" w:themeColor="text1"/>
          <w:sz w:val="22"/>
          <w:szCs w:val="22"/>
        </w:rPr>
        <w:t>Culturespaces</w:t>
      </w:r>
      <w:r w:rsidRPr="00F32BAD">
        <w:rPr>
          <w:rFonts w:asciiTheme="minorHAnsi" w:hAnsiTheme="minorHAnsi" w:cstheme="minorHAnsi"/>
          <w:color w:val="000000" w:themeColor="text1"/>
          <w:sz w:val="22"/>
          <w:szCs w:val="22"/>
        </w:rPr>
        <w:t xml:space="preserve"> à compter du </w:t>
      </w:r>
      <w:r w:rsidR="001B2F34" w:rsidRPr="00F32BAD">
        <w:rPr>
          <w:rFonts w:asciiTheme="minorHAnsi" w:hAnsiTheme="minorHAnsi" w:cstheme="minorHAnsi"/>
          <w:color w:val="000000" w:themeColor="text1"/>
          <w:sz w:val="22"/>
          <w:szCs w:val="22"/>
        </w:rPr>
        <w:t>5</w:t>
      </w:r>
      <w:r w:rsidRPr="00F32BAD">
        <w:rPr>
          <w:rFonts w:asciiTheme="minorHAnsi" w:hAnsiTheme="minorHAnsi" w:cstheme="minorHAnsi"/>
          <w:color w:val="000000" w:themeColor="text1"/>
          <w:sz w:val="22"/>
          <w:szCs w:val="22"/>
          <w:vertAlign w:val="superscript"/>
        </w:rPr>
        <w:t>ème</w:t>
      </w:r>
      <w:r w:rsidRPr="00F32BAD">
        <w:rPr>
          <w:rFonts w:asciiTheme="minorHAnsi" w:hAnsiTheme="minorHAnsi" w:cstheme="minorHAnsi"/>
          <w:color w:val="000000" w:themeColor="text1"/>
          <w:sz w:val="22"/>
          <w:szCs w:val="22"/>
        </w:rPr>
        <w:t xml:space="preserve"> jour à l’exception des accidents de travail, pour lesquels le salaire est maintenu à compter du 1</w:t>
      </w:r>
      <w:r w:rsidRPr="00F32BAD">
        <w:rPr>
          <w:rFonts w:asciiTheme="minorHAnsi" w:hAnsiTheme="minorHAnsi" w:cstheme="minorHAnsi"/>
          <w:color w:val="000000" w:themeColor="text1"/>
          <w:sz w:val="22"/>
          <w:szCs w:val="22"/>
          <w:vertAlign w:val="superscript"/>
        </w:rPr>
        <w:t>er</w:t>
      </w:r>
      <w:r w:rsidR="000C218C" w:rsidRPr="00F32BAD">
        <w:rPr>
          <w:rFonts w:asciiTheme="minorHAnsi" w:hAnsiTheme="minorHAnsi" w:cstheme="minorHAnsi"/>
          <w:color w:val="000000" w:themeColor="text1"/>
          <w:sz w:val="22"/>
          <w:szCs w:val="22"/>
        </w:rPr>
        <w:t xml:space="preserve"> jour</w:t>
      </w:r>
      <w:r w:rsidR="001B2F34" w:rsidRPr="00F32BAD">
        <w:rPr>
          <w:rFonts w:asciiTheme="minorHAnsi" w:hAnsiTheme="minorHAnsi" w:cstheme="minorHAnsi"/>
          <w:color w:val="000000" w:themeColor="text1"/>
          <w:sz w:val="22"/>
          <w:szCs w:val="22"/>
        </w:rPr>
        <w:t>.</w:t>
      </w:r>
    </w:p>
    <w:p w14:paraId="6E4C2CC4" w14:textId="77777777" w:rsidR="007B7A36" w:rsidRPr="00F32BAD" w:rsidRDefault="007B7A36" w:rsidP="001D2611">
      <w:pPr>
        <w:pStyle w:val="Corpsdetexte"/>
        <w:tabs>
          <w:tab w:val="num" w:pos="0"/>
        </w:tabs>
        <w:ind w:right="-56"/>
        <w:jc w:val="both"/>
        <w:rPr>
          <w:rFonts w:asciiTheme="minorHAnsi" w:hAnsiTheme="minorHAnsi" w:cstheme="minorHAnsi"/>
          <w:color w:val="000000" w:themeColor="text1"/>
          <w:sz w:val="22"/>
          <w:szCs w:val="22"/>
        </w:rPr>
      </w:pPr>
    </w:p>
    <w:p w14:paraId="7B5E46F2" w14:textId="49FD3603" w:rsidR="007B7A36" w:rsidRPr="00F32BAD" w:rsidRDefault="00C22C26" w:rsidP="001D2611">
      <w:pPr>
        <w:pStyle w:val="Corpsdetexte"/>
        <w:tabs>
          <w:tab w:val="num" w:pos="0"/>
        </w:tabs>
        <w:ind w:right="-56"/>
        <w:jc w:val="both"/>
        <w:rPr>
          <w:rFonts w:asciiTheme="minorHAnsi" w:hAnsiTheme="minorHAnsi" w:cstheme="minorHAnsi"/>
          <w:color w:val="000000" w:themeColor="text1"/>
          <w:sz w:val="22"/>
          <w:szCs w:val="22"/>
        </w:rPr>
      </w:pPr>
      <w:r w:rsidRPr="00F32BAD">
        <w:rPr>
          <w:rFonts w:asciiTheme="minorHAnsi" w:hAnsiTheme="minorHAnsi" w:cstheme="minorHAnsi"/>
          <w:color w:val="000000" w:themeColor="text1"/>
          <w:sz w:val="22"/>
          <w:szCs w:val="22"/>
        </w:rPr>
        <w:t>En 201</w:t>
      </w:r>
      <w:r w:rsidR="00615377" w:rsidRPr="00F32BAD">
        <w:rPr>
          <w:rFonts w:asciiTheme="minorHAnsi" w:hAnsiTheme="minorHAnsi" w:cstheme="minorHAnsi"/>
          <w:color w:val="000000" w:themeColor="text1"/>
          <w:sz w:val="22"/>
          <w:szCs w:val="22"/>
        </w:rPr>
        <w:t>9</w:t>
      </w:r>
      <w:r w:rsidR="007B7A36" w:rsidRPr="00F32BAD">
        <w:rPr>
          <w:rFonts w:asciiTheme="minorHAnsi" w:hAnsiTheme="minorHAnsi" w:cstheme="minorHAnsi"/>
          <w:color w:val="000000" w:themeColor="text1"/>
          <w:sz w:val="22"/>
          <w:szCs w:val="22"/>
        </w:rPr>
        <w:t xml:space="preserve">, les organisations syndicales et la </w:t>
      </w:r>
      <w:r w:rsidR="0046556A" w:rsidRPr="00F32BAD">
        <w:rPr>
          <w:rFonts w:asciiTheme="minorHAnsi" w:hAnsiTheme="minorHAnsi" w:cstheme="minorHAnsi"/>
          <w:color w:val="000000" w:themeColor="text1"/>
          <w:sz w:val="22"/>
          <w:szCs w:val="22"/>
        </w:rPr>
        <w:t xml:space="preserve">Direction </w:t>
      </w:r>
      <w:r w:rsidR="00A86A7D" w:rsidRPr="00F32BAD">
        <w:rPr>
          <w:rFonts w:asciiTheme="minorHAnsi" w:hAnsiTheme="minorHAnsi" w:cstheme="minorHAnsi"/>
          <w:color w:val="000000" w:themeColor="text1"/>
          <w:sz w:val="22"/>
          <w:szCs w:val="22"/>
        </w:rPr>
        <w:t>s</w:t>
      </w:r>
      <w:r w:rsidRPr="00F32BAD">
        <w:rPr>
          <w:rFonts w:asciiTheme="minorHAnsi" w:hAnsiTheme="minorHAnsi" w:cstheme="minorHAnsi"/>
          <w:color w:val="000000" w:themeColor="text1"/>
          <w:sz w:val="22"/>
          <w:szCs w:val="22"/>
        </w:rPr>
        <w:t>ont convenu</w:t>
      </w:r>
      <w:r w:rsidR="00A86A7D" w:rsidRPr="00F32BAD">
        <w:rPr>
          <w:rFonts w:asciiTheme="minorHAnsi" w:hAnsiTheme="minorHAnsi" w:cstheme="minorHAnsi"/>
          <w:color w:val="000000" w:themeColor="text1"/>
          <w:sz w:val="22"/>
          <w:szCs w:val="22"/>
        </w:rPr>
        <w:t>es</w:t>
      </w:r>
      <w:r w:rsidR="007B7A36" w:rsidRPr="00F32BAD">
        <w:rPr>
          <w:rFonts w:asciiTheme="minorHAnsi" w:hAnsiTheme="minorHAnsi" w:cstheme="minorHAnsi"/>
          <w:color w:val="000000" w:themeColor="text1"/>
          <w:sz w:val="22"/>
          <w:szCs w:val="22"/>
        </w:rPr>
        <w:t xml:space="preserve"> de supprimer le délai de carence en cas d’hospitalisation d’un salarié ayant plus d’</w:t>
      </w:r>
      <w:r w:rsidR="0082345F" w:rsidRPr="00F32BAD">
        <w:rPr>
          <w:rFonts w:asciiTheme="minorHAnsi" w:hAnsiTheme="minorHAnsi" w:cstheme="minorHAnsi"/>
          <w:color w:val="000000" w:themeColor="text1"/>
          <w:sz w:val="22"/>
          <w:szCs w:val="22"/>
        </w:rPr>
        <w:t xml:space="preserve">un </w:t>
      </w:r>
      <w:r w:rsidR="007B7A36" w:rsidRPr="00F32BAD">
        <w:rPr>
          <w:rFonts w:asciiTheme="minorHAnsi" w:hAnsiTheme="minorHAnsi" w:cstheme="minorHAnsi"/>
          <w:color w:val="000000" w:themeColor="text1"/>
          <w:sz w:val="22"/>
          <w:szCs w:val="22"/>
        </w:rPr>
        <w:t>an d’ancienneté. Ainsi le salaire d’une personne ayant plus d’un an d’ancienneté et étant hospitalisée sera maintenu à compter du 1</w:t>
      </w:r>
      <w:r w:rsidR="007B7A36" w:rsidRPr="00F32BAD">
        <w:rPr>
          <w:rFonts w:asciiTheme="minorHAnsi" w:hAnsiTheme="minorHAnsi" w:cstheme="minorHAnsi"/>
          <w:color w:val="000000" w:themeColor="text1"/>
          <w:sz w:val="22"/>
          <w:szCs w:val="22"/>
          <w:vertAlign w:val="superscript"/>
        </w:rPr>
        <w:t>er</w:t>
      </w:r>
      <w:r w:rsidR="008629D4" w:rsidRPr="00F32BAD">
        <w:rPr>
          <w:rFonts w:asciiTheme="minorHAnsi" w:hAnsiTheme="minorHAnsi" w:cstheme="minorHAnsi"/>
          <w:color w:val="000000" w:themeColor="text1"/>
          <w:sz w:val="22"/>
          <w:szCs w:val="22"/>
        </w:rPr>
        <w:t xml:space="preserve"> jour, à condition qu’il fournisse un bulletin d’hospitalisation. Une attestation de passage aux urgences suivi d’un arrêt </w:t>
      </w:r>
      <w:r w:rsidR="00DB1FCC" w:rsidRPr="00F32BAD">
        <w:rPr>
          <w:rFonts w:asciiTheme="minorHAnsi" w:hAnsiTheme="minorHAnsi" w:cstheme="minorHAnsi"/>
          <w:color w:val="000000" w:themeColor="text1"/>
          <w:sz w:val="22"/>
          <w:szCs w:val="22"/>
        </w:rPr>
        <w:t xml:space="preserve">ne pourra </w:t>
      </w:r>
      <w:r w:rsidR="006A7F74" w:rsidRPr="00F32BAD">
        <w:rPr>
          <w:rFonts w:asciiTheme="minorHAnsi" w:hAnsiTheme="minorHAnsi" w:cstheme="minorHAnsi"/>
          <w:color w:val="000000" w:themeColor="text1"/>
          <w:sz w:val="22"/>
          <w:szCs w:val="22"/>
        </w:rPr>
        <w:t xml:space="preserve">pas </w:t>
      </w:r>
      <w:r w:rsidR="00DB1FCC" w:rsidRPr="00F32BAD">
        <w:rPr>
          <w:rFonts w:asciiTheme="minorHAnsi" w:hAnsiTheme="minorHAnsi" w:cstheme="minorHAnsi"/>
          <w:color w:val="000000" w:themeColor="text1"/>
          <w:sz w:val="22"/>
          <w:szCs w:val="22"/>
        </w:rPr>
        <w:t>être</w:t>
      </w:r>
      <w:r w:rsidR="006A7F74" w:rsidRPr="00F32BAD">
        <w:rPr>
          <w:rFonts w:asciiTheme="minorHAnsi" w:hAnsiTheme="minorHAnsi" w:cstheme="minorHAnsi"/>
          <w:color w:val="000000" w:themeColor="text1"/>
          <w:sz w:val="22"/>
          <w:szCs w:val="22"/>
        </w:rPr>
        <w:t xml:space="preserve"> prise</w:t>
      </w:r>
      <w:r w:rsidR="008629D4" w:rsidRPr="00F32BAD">
        <w:rPr>
          <w:rFonts w:asciiTheme="minorHAnsi" w:hAnsiTheme="minorHAnsi" w:cstheme="minorHAnsi"/>
          <w:color w:val="000000" w:themeColor="text1"/>
          <w:sz w:val="22"/>
          <w:szCs w:val="22"/>
        </w:rPr>
        <w:t xml:space="preserve"> en compte.</w:t>
      </w:r>
    </w:p>
    <w:p w14:paraId="6AD4B9E8" w14:textId="2075529C" w:rsidR="00C22C26" w:rsidRPr="00F32BAD" w:rsidRDefault="00C22C26" w:rsidP="001D2611">
      <w:pPr>
        <w:jc w:val="both"/>
        <w:rPr>
          <w:rFonts w:asciiTheme="minorHAnsi" w:hAnsiTheme="minorHAnsi" w:cstheme="minorHAnsi"/>
          <w:color w:val="000000" w:themeColor="text1"/>
          <w:sz w:val="22"/>
          <w:szCs w:val="22"/>
        </w:rPr>
      </w:pPr>
    </w:p>
    <w:p w14:paraId="1EDAAF48" w14:textId="54BED38D" w:rsidR="007E7348" w:rsidRPr="00F32BAD" w:rsidRDefault="008F2629" w:rsidP="001D2611">
      <w:pPr>
        <w:jc w:val="both"/>
        <w:rPr>
          <w:rFonts w:asciiTheme="minorHAnsi" w:hAnsiTheme="minorHAnsi" w:cstheme="minorHAnsi"/>
          <w:color w:val="000000" w:themeColor="text1"/>
          <w:sz w:val="22"/>
          <w:szCs w:val="22"/>
        </w:rPr>
      </w:pPr>
      <w:r w:rsidRPr="00F32BAD">
        <w:rPr>
          <w:rFonts w:asciiTheme="minorHAnsi" w:hAnsiTheme="minorHAnsi" w:cstheme="minorHAnsi"/>
          <w:color w:val="000000" w:themeColor="text1"/>
          <w:sz w:val="22"/>
          <w:szCs w:val="22"/>
        </w:rPr>
        <w:t>Au titre de l’</w:t>
      </w:r>
      <w:r w:rsidR="00CA3CF3" w:rsidRPr="00F32BAD">
        <w:rPr>
          <w:rFonts w:asciiTheme="minorHAnsi" w:hAnsiTheme="minorHAnsi" w:cstheme="minorHAnsi"/>
          <w:color w:val="000000" w:themeColor="text1"/>
          <w:sz w:val="22"/>
          <w:szCs w:val="22"/>
        </w:rPr>
        <w:t xml:space="preserve">année </w:t>
      </w:r>
      <w:r w:rsidR="00D12B96" w:rsidRPr="00F32BAD">
        <w:rPr>
          <w:rFonts w:asciiTheme="minorHAnsi" w:hAnsiTheme="minorHAnsi" w:cstheme="minorHAnsi"/>
          <w:color w:val="000000" w:themeColor="text1"/>
          <w:sz w:val="22"/>
          <w:szCs w:val="22"/>
        </w:rPr>
        <w:t>2026</w:t>
      </w:r>
      <w:r w:rsidR="007E7348" w:rsidRPr="00F32BAD">
        <w:rPr>
          <w:rFonts w:asciiTheme="minorHAnsi" w:hAnsiTheme="minorHAnsi" w:cstheme="minorHAnsi"/>
          <w:color w:val="000000" w:themeColor="text1"/>
          <w:sz w:val="22"/>
          <w:szCs w:val="22"/>
        </w:rPr>
        <w:t>, la Direction et les Organisations Syndicales conviennent de reconduire le système en vigueur.</w:t>
      </w:r>
    </w:p>
    <w:p w14:paraId="4FEEFFDD" w14:textId="77777777" w:rsidR="007E7348" w:rsidRPr="00F32BAD" w:rsidRDefault="007E7348" w:rsidP="001D2611">
      <w:pPr>
        <w:jc w:val="both"/>
        <w:rPr>
          <w:rFonts w:asciiTheme="minorHAnsi" w:hAnsiTheme="minorHAnsi" w:cstheme="minorHAnsi"/>
          <w:color w:val="000000" w:themeColor="text1"/>
          <w:sz w:val="22"/>
          <w:szCs w:val="22"/>
        </w:rPr>
      </w:pPr>
    </w:p>
    <w:p w14:paraId="1CFC7DA9" w14:textId="77777777" w:rsidR="00022AE1" w:rsidRPr="00F32BAD" w:rsidRDefault="00022AE1" w:rsidP="001D2611">
      <w:pPr>
        <w:jc w:val="both"/>
        <w:rPr>
          <w:rFonts w:asciiTheme="minorHAnsi" w:hAnsiTheme="minorHAnsi" w:cstheme="minorHAnsi"/>
          <w:color w:val="000000" w:themeColor="text1"/>
          <w:sz w:val="22"/>
          <w:szCs w:val="22"/>
        </w:rPr>
      </w:pPr>
    </w:p>
    <w:p w14:paraId="6188BCD5" w14:textId="70D09D15" w:rsidR="00F966D2" w:rsidRPr="00F32BAD" w:rsidRDefault="00F966D2" w:rsidP="00F966D2">
      <w:pPr>
        <w:pStyle w:val="Paragraphedeliste"/>
        <w:keepNext/>
        <w:numPr>
          <w:ilvl w:val="0"/>
          <w:numId w:val="12"/>
        </w:numPr>
        <w:spacing w:after="0" w:line="240" w:lineRule="auto"/>
        <w:rPr>
          <w:rFonts w:asciiTheme="minorHAnsi" w:hAnsiTheme="minorHAnsi" w:cstheme="minorHAnsi"/>
          <w:b/>
          <w:color w:val="000000" w:themeColor="text1"/>
          <w:u w:val="single"/>
        </w:rPr>
      </w:pPr>
      <w:r w:rsidRPr="00F32BAD">
        <w:rPr>
          <w:rFonts w:asciiTheme="minorHAnsi" w:hAnsiTheme="minorHAnsi" w:cstheme="minorHAnsi"/>
          <w:b/>
          <w:color w:val="000000" w:themeColor="text1"/>
          <w:u w:val="single"/>
        </w:rPr>
        <w:t>Prise en charge des salaires lors des jours obligatoires du congé de paternité et d’accueil de l’enfant</w:t>
      </w:r>
    </w:p>
    <w:p w14:paraId="0252EF9E" w14:textId="77777777" w:rsidR="00F966D2" w:rsidRPr="00F32BAD" w:rsidRDefault="00F966D2" w:rsidP="00F966D2">
      <w:pPr>
        <w:jc w:val="both"/>
        <w:rPr>
          <w:rFonts w:asciiTheme="minorHAnsi" w:hAnsiTheme="minorHAnsi" w:cstheme="minorHAnsi"/>
          <w:color w:val="000000" w:themeColor="text1"/>
          <w:sz w:val="22"/>
          <w:szCs w:val="22"/>
        </w:rPr>
      </w:pPr>
    </w:p>
    <w:p w14:paraId="55C1157D" w14:textId="1B88DC46" w:rsidR="00F966D2" w:rsidRPr="00F32BAD" w:rsidRDefault="00F966D2" w:rsidP="00F966D2">
      <w:pPr>
        <w:jc w:val="both"/>
        <w:rPr>
          <w:rFonts w:asciiTheme="minorHAnsi" w:hAnsiTheme="minorHAnsi" w:cstheme="minorHAnsi"/>
          <w:color w:val="000000" w:themeColor="text1"/>
          <w:sz w:val="22"/>
          <w:szCs w:val="22"/>
        </w:rPr>
      </w:pPr>
      <w:r w:rsidRPr="00F32BAD">
        <w:rPr>
          <w:rFonts w:asciiTheme="minorHAnsi" w:hAnsiTheme="minorHAnsi" w:cstheme="minorHAnsi"/>
          <w:color w:val="000000" w:themeColor="text1"/>
          <w:sz w:val="22"/>
          <w:szCs w:val="22"/>
        </w:rPr>
        <w:t xml:space="preserve">La Direction et les Organisations Syndicales </w:t>
      </w:r>
      <w:r w:rsidR="00D12B96" w:rsidRPr="00F32BAD">
        <w:rPr>
          <w:rFonts w:asciiTheme="minorHAnsi" w:hAnsiTheme="minorHAnsi" w:cstheme="minorHAnsi"/>
          <w:color w:val="000000" w:themeColor="text1"/>
          <w:sz w:val="22"/>
          <w:szCs w:val="22"/>
        </w:rPr>
        <w:t>sont convenues en 2025</w:t>
      </w:r>
      <w:r w:rsidRPr="00F32BAD">
        <w:rPr>
          <w:rFonts w:asciiTheme="minorHAnsi" w:hAnsiTheme="minorHAnsi" w:cstheme="minorHAnsi"/>
          <w:color w:val="000000" w:themeColor="text1"/>
          <w:sz w:val="22"/>
          <w:szCs w:val="22"/>
        </w:rPr>
        <w:t xml:space="preserve">, en application </w:t>
      </w:r>
      <w:r w:rsidR="00A841C7" w:rsidRPr="00F32BAD">
        <w:rPr>
          <w:rFonts w:asciiTheme="minorHAnsi" w:hAnsiTheme="minorHAnsi" w:cstheme="minorHAnsi"/>
          <w:color w:val="000000" w:themeColor="text1"/>
          <w:sz w:val="22"/>
          <w:szCs w:val="22"/>
        </w:rPr>
        <w:t>de l’article L1225-35 du code du travail</w:t>
      </w:r>
      <w:r w:rsidRPr="00F32BAD">
        <w:rPr>
          <w:rFonts w:asciiTheme="minorHAnsi" w:hAnsiTheme="minorHAnsi" w:cstheme="minorHAnsi"/>
          <w:color w:val="000000" w:themeColor="text1"/>
          <w:sz w:val="22"/>
          <w:szCs w:val="22"/>
        </w:rPr>
        <w:t xml:space="preserve"> relati</w:t>
      </w:r>
      <w:r w:rsidR="00A841C7" w:rsidRPr="00F32BAD">
        <w:rPr>
          <w:rFonts w:asciiTheme="minorHAnsi" w:hAnsiTheme="minorHAnsi" w:cstheme="minorHAnsi"/>
          <w:color w:val="000000" w:themeColor="text1"/>
          <w:sz w:val="22"/>
          <w:szCs w:val="22"/>
        </w:rPr>
        <w:t>f</w:t>
      </w:r>
      <w:r w:rsidRPr="00F32BAD">
        <w:rPr>
          <w:rFonts w:asciiTheme="minorHAnsi" w:hAnsiTheme="minorHAnsi" w:cstheme="minorHAnsi"/>
          <w:color w:val="000000" w:themeColor="text1"/>
          <w:sz w:val="22"/>
          <w:szCs w:val="22"/>
        </w:rPr>
        <w:t xml:space="preserve"> au congé de paternité et d’accueil de l’enfant, de prendre en charge l’intégralité du salaire des salariés concernés pendant les quatre jours calendaires </w:t>
      </w:r>
      <w:r w:rsidR="00A841C7" w:rsidRPr="00F32BAD">
        <w:rPr>
          <w:rFonts w:asciiTheme="minorHAnsi" w:hAnsiTheme="minorHAnsi" w:cstheme="minorHAnsi"/>
          <w:color w:val="000000" w:themeColor="text1"/>
          <w:sz w:val="22"/>
          <w:szCs w:val="22"/>
        </w:rPr>
        <w:t xml:space="preserve">consécutifs </w:t>
      </w:r>
      <w:r w:rsidRPr="00F32BAD">
        <w:rPr>
          <w:rFonts w:asciiTheme="minorHAnsi" w:hAnsiTheme="minorHAnsi" w:cstheme="minorHAnsi"/>
          <w:color w:val="000000" w:themeColor="text1"/>
          <w:sz w:val="22"/>
          <w:szCs w:val="22"/>
        </w:rPr>
        <w:t>obligatoires de ce congé.</w:t>
      </w:r>
    </w:p>
    <w:p w14:paraId="04D3329F" w14:textId="77777777" w:rsidR="00F966D2" w:rsidRPr="00F32BAD" w:rsidRDefault="00F966D2" w:rsidP="00F966D2">
      <w:pPr>
        <w:jc w:val="both"/>
        <w:rPr>
          <w:rFonts w:asciiTheme="minorHAnsi" w:hAnsiTheme="minorHAnsi" w:cstheme="minorHAnsi"/>
          <w:color w:val="000000" w:themeColor="text1"/>
          <w:sz w:val="22"/>
          <w:szCs w:val="22"/>
        </w:rPr>
      </w:pPr>
    </w:p>
    <w:p w14:paraId="6B623BA4" w14:textId="704FCCEB" w:rsidR="00F966D2" w:rsidRPr="00F32BAD" w:rsidRDefault="00F966D2" w:rsidP="00F966D2">
      <w:pPr>
        <w:jc w:val="both"/>
        <w:rPr>
          <w:rFonts w:asciiTheme="minorHAnsi" w:hAnsiTheme="minorHAnsi" w:cstheme="minorHAnsi"/>
          <w:color w:val="000000" w:themeColor="text1"/>
          <w:sz w:val="22"/>
          <w:szCs w:val="22"/>
        </w:rPr>
      </w:pPr>
      <w:r w:rsidRPr="00F32BAD">
        <w:rPr>
          <w:rFonts w:asciiTheme="minorHAnsi" w:hAnsiTheme="minorHAnsi" w:cstheme="minorHAnsi"/>
          <w:color w:val="000000" w:themeColor="text1"/>
          <w:sz w:val="22"/>
          <w:szCs w:val="22"/>
        </w:rPr>
        <w:t xml:space="preserve">Ainsi, durant cette période, </w:t>
      </w:r>
      <w:r w:rsidR="00A841C7" w:rsidRPr="00F32BAD">
        <w:rPr>
          <w:rFonts w:asciiTheme="minorHAnsi" w:hAnsiTheme="minorHAnsi" w:cstheme="minorHAnsi"/>
          <w:color w:val="000000" w:themeColor="text1"/>
          <w:sz w:val="22"/>
          <w:szCs w:val="22"/>
        </w:rPr>
        <w:t xml:space="preserve">le salarié est maintenu par la société </w:t>
      </w:r>
      <w:r w:rsidR="00C25839" w:rsidRPr="00F32BAD">
        <w:rPr>
          <w:rFonts w:asciiTheme="minorHAnsi" w:hAnsiTheme="minorHAnsi" w:cstheme="minorHAnsi"/>
          <w:color w:val="000000" w:themeColor="text1"/>
          <w:sz w:val="22"/>
          <w:szCs w:val="22"/>
        </w:rPr>
        <w:t>Culturespaces</w:t>
      </w:r>
      <w:r w:rsidR="00A841C7" w:rsidRPr="00F32BAD">
        <w:rPr>
          <w:rFonts w:asciiTheme="minorHAnsi" w:hAnsiTheme="minorHAnsi" w:cstheme="minorHAnsi"/>
          <w:color w:val="000000" w:themeColor="text1"/>
          <w:sz w:val="22"/>
          <w:szCs w:val="22"/>
        </w:rPr>
        <w:t xml:space="preserve"> pendant les 4 jours calendaires consécutifs obligatoires qui suivent le congé de naissance de 3 jours.</w:t>
      </w:r>
      <w:r w:rsidRPr="00F32BAD">
        <w:rPr>
          <w:rFonts w:asciiTheme="minorHAnsi" w:hAnsiTheme="minorHAnsi" w:cstheme="minorHAnsi"/>
          <w:color w:val="000000" w:themeColor="text1"/>
          <w:sz w:val="22"/>
          <w:szCs w:val="22"/>
        </w:rPr>
        <w:t xml:space="preserve"> Cette mesure vise à garantir un maintien total de la rémunération et à soutenir les salariés dans cette étape importante de leur vie familiale.</w:t>
      </w:r>
    </w:p>
    <w:p w14:paraId="6438C453" w14:textId="77777777" w:rsidR="00F966D2" w:rsidRPr="00F32BAD" w:rsidRDefault="00F966D2" w:rsidP="00F966D2">
      <w:pPr>
        <w:jc w:val="both"/>
        <w:rPr>
          <w:rFonts w:asciiTheme="minorHAnsi" w:hAnsiTheme="minorHAnsi" w:cstheme="minorHAnsi"/>
          <w:color w:val="000000" w:themeColor="text1"/>
          <w:sz w:val="22"/>
          <w:szCs w:val="22"/>
        </w:rPr>
      </w:pPr>
    </w:p>
    <w:p w14:paraId="3296FD9D" w14:textId="3B2DF08F" w:rsidR="00F966D2" w:rsidRPr="00F32BAD" w:rsidRDefault="0041400F" w:rsidP="00F966D2">
      <w:pPr>
        <w:jc w:val="both"/>
        <w:rPr>
          <w:rFonts w:asciiTheme="minorHAnsi" w:hAnsiTheme="minorHAnsi" w:cstheme="minorHAnsi"/>
          <w:color w:val="000000" w:themeColor="text1"/>
          <w:sz w:val="22"/>
          <w:szCs w:val="22"/>
        </w:rPr>
      </w:pPr>
      <w:r w:rsidRPr="00F32BAD">
        <w:rPr>
          <w:rFonts w:asciiTheme="minorHAnsi" w:hAnsiTheme="minorHAnsi" w:cstheme="minorHAnsi"/>
          <w:color w:val="000000" w:themeColor="text1"/>
          <w:sz w:val="22"/>
          <w:szCs w:val="22"/>
          <w:u w:val="single"/>
        </w:rPr>
        <w:t>Bénéficiaires</w:t>
      </w:r>
      <w:r w:rsidRPr="00F32BAD">
        <w:rPr>
          <w:rFonts w:asciiTheme="minorHAnsi" w:hAnsiTheme="minorHAnsi" w:cstheme="minorHAnsi"/>
          <w:color w:val="000000" w:themeColor="text1"/>
          <w:sz w:val="22"/>
          <w:szCs w:val="22"/>
        </w:rPr>
        <w:t> : Ce dispositif s’applique à l’ensemble</w:t>
      </w:r>
      <w:r w:rsidR="00F966D2" w:rsidRPr="00F32BAD">
        <w:rPr>
          <w:rFonts w:asciiTheme="minorHAnsi" w:hAnsiTheme="minorHAnsi" w:cstheme="minorHAnsi"/>
          <w:color w:val="000000" w:themeColor="text1"/>
          <w:sz w:val="22"/>
          <w:szCs w:val="22"/>
        </w:rPr>
        <w:t xml:space="preserve"> des salariés éligibles au congé de paternité et d’accueil de l’enfant, conformément aux conditions définies par la législation en vigueur.</w:t>
      </w:r>
    </w:p>
    <w:p w14:paraId="6D99AEBF" w14:textId="77777777" w:rsidR="00D12B96" w:rsidRPr="00F32BAD" w:rsidRDefault="00D12B96" w:rsidP="00F966D2">
      <w:pPr>
        <w:jc w:val="both"/>
        <w:rPr>
          <w:rFonts w:asciiTheme="minorHAnsi" w:hAnsiTheme="minorHAnsi" w:cstheme="minorHAnsi"/>
          <w:color w:val="000000" w:themeColor="text1"/>
          <w:sz w:val="22"/>
          <w:szCs w:val="22"/>
        </w:rPr>
      </w:pPr>
    </w:p>
    <w:p w14:paraId="2EAF0414" w14:textId="77777777" w:rsidR="00D12B96" w:rsidRPr="00F32BAD" w:rsidRDefault="00D12B96" w:rsidP="00D12B96">
      <w:pPr>
        <w:jc w:val="both"/>
        <w:rPr>
          <w:rFonts w:asciiTheme="minorHAnsi" w:hAnsiTheme="minorHAnsi" w:cstheme="minorHAnsi"/>
          <w:color w:val="000000" w:themeColor="text1"/>
          <w:sz w:val="22"/>
          <w:szCs w:val="22"/>
        </w:rPr>
      </w:pPr>
      <w:r w:rsidRPr="00F32BAD">
        <w:rPr>
          <w:rFonts w:asciiTheme="minorHAnsi" w:hAnsiTheme="minorHAnsi" w:cstheme="minorHAnsi"/>
          <w:color w:val="000000" w:themeColor="text1"/>
          <w:sz w:val="22"/>
          <w:szCs w:val="22"/>
        </w:rPr>
        <w:t>Au titre de l’année 2026, la Direction et les Organisations Syndicales conviennent de reconduire le système en vigueur.</w:t>
      </w:r>
    </w:p>
    <w:p w14:paraId="096B7632" w14:textId="77777777" w:rsidR="00F966D2" w:rsidRPr="00F32BAD" w:rsidRDefault="00F966D2" w:rsidP="001D2611">
      <w:pPr>
        <w:jc w:val="both"/>
        <w:rPr>
          <w:rFonts w:asciiTheme="minorHAnsi" w:hAnsiTheme="minorHAnsi" w:cstheme="minorHAnsi"/>
          <w:color w:val="000000" w:themeColor="text1"/>
          <w:sz w:val="22"/>
          <w:szCs w:val="22"/>
        </w:rPr>
      </w:pPr>
    </w:p>
    <w:p w14:paraId="41F43FB4" w14:textId="77777777" w:rsidR="0041400F" w:rsidRPr="00F32BAD" w:rsidRDefault="0041400F" w:rsidP="001D2611">
      <w:pPr>
        <w:jc w:val="both"/>
        <w:rPr>
          <w:rFonts w:asciiTheme="minorHAnsi" w:hAnsiTheme="minorHAnsi" w:cstheme="minorHAnsi"/>
          <w:color w:val="000000" w:themeColor="text1"/>
          <w:sz w:val="22"/>
          <w:szCs w:val="22"/>
        </w:rPr>
      </w:pPr>
    </w:p>
    <w:p w14:paraId="4C47B5FE" w14:textId="77777777" w:rsidR="00B04FEE" w:rsidRPr="00F32BAD" w:rsidRDefault="00B04FEE" w:rsidP="00B04FEE">
      <w:pPr>
        <w:pStyle w:val="Paragraphedeliste"/>
        <w:keepNext/>
        <w:numPr>
          <w:ilvl w:val="0"/>
          <w:numId w:val="12"/>
        </w:numPr>
        <w:spacing w:after="0" w:line="240" w:lineRule="auto"/>
        <w:rPr>
          <w:rFonts w:asciiTheme="minorHAnsi" w:hAnsiTheme="minorHAnsi" w:cstheme="minorHAnsi"/>
          <w:b/>
          <w:color w:val="000000" w:themeColor="text1"/>
          <w:u w:val="single"/>
        </w:rPr>
      </w:pPr>
      <w:r w:rsidRPr="00F32BAD">
        <w:rPr>
          <w:rFonts w:asciiTheme="minorHAnsi" w:hAnsiTheme="minorHAnsi" w:cstheme="minorHAnsi"/>
          <w:b/>
          <w:color w:val="000000" w:themeColor="text1"/>
          <w:u w:val="single"/>
        </w:rPr>
        <w:t>Aménagement du temps de travail au retour de congé maternité</w:t>
      </w:r>
    </w:p>
    <w:p w14:paraId="7115956E" w14:textId="77777777" w:rsidR="00B04FEE" w:rsidRPr="00F32BAD" w:rsidRDefault="00B04FEE" w:rsidP="00B04FEE">
      <w:pPr>
        <w:jc w:val="both"/>
        <w:rPr>
          <w:rFonts w:asciiTheme="minorHAnsi" w:hAnsiTheme="minorHAnsi" w:cstheme="minorHAnsi"/>
          <w:color w:val="000000" w:themeColor="text1"/>
          <w:sz w:val="22"/>
          <w:szCs w:val="22"/>
        </w:rPr>
      </w:pPr>
    </w:p>
    <w:p w14:paraId="166B99A9" w14:textId="4302B48F" w:rsidR="00B04FEE" w:rsidRPr="00F32BAD" w:rsidRDefault="00B04FEE" w:rsidP="00B04FEE">
      <w:pPr>
        <w:jc w:val="both"/>
        <w:rPr>
          <w:rFonts w:asciiTheme="minorHAnsi" w:hAnsiTheme="minorHAnsi" w:cstheme="minorHAnsi"/>
          <w:color w:val="000000" w:themeColor="text1"/>
          <w:sz w:val="22"/>
          <w:szCs w:val="22"/>
        </w:rPr>
      </w:pPr>
      <w:r w:rsidRPr="00F32BAD">
        <w:rPr>
          <w:rFonts w:asciiTheme="minorHAnsi" w:hAnsiTheme="minorHAnsi" w:cstheme="minorHAnsi"/>
          <w:color w:val="000000" w:themeColor="text1"/>
          <w:sz w:val="22"/>
          <w:szCs w:val="22"/>
        </w:rPr>
        <w:lastRenderedPageBreak/>
        <w:t xml:space="preserve">La Direction et les Organisations Syndicales </w:t>
      </w:r>
      <w:r w:rsidR="00D12B96" w:rsidRPr="00F32BAD">
        <w:rPr>
          <w:rFonts w:asciiTheme="minorHAnsi" w:hAnsiTheme="minorHAnsi" w:cstheme="minorHAnsi"/>
          <w:color w:val="000000" w:themeColor="text1"/>
          <w:sz w:val="22"/>
          <w:szCs w:val="22"/>
        </w:rPr>
        <w:t xml:space="preserve">sont convenues en 2025, </w:t>
      </w:r>
      <w:r w:rsidRPr="00F32BAD">
        <w:rPr>
          <w:rFonts w:asciiTheme="minorHAnsi" w:hAnsiTheme="minorHAnsi" w:cstheme="minorHAnsi"/>
          <w:color w:val="000000" w:themeColor="text1"/>
          <w:sz w:val="22"/>
          <w:szCs w:val="22"/>
        </w:rPr>
        <w:t xml:space="preserve">que toute salariée reprenant son activité à l’issue de son congé maternité pourra bénéficier, </w:t>
      </w:r>
      <w:r w:rsidR="008F7B23" w:rsidRPr="00F32BAD">
        <w:rPr>
          <w:rFonts w:asciiTheme="minorHAnsi" w:hAnsiTheme="minorHAnsi" w:cstheme="minorHAnsi"/>
          <w:color w:val="000000" w:themeColor="text1"/>
          <w:sz w:val="22"/>
          <w:szCs w:val="22"/>
        </w:rPr>
        <w:t>à</w:t>
      </w:r>
      <w:r w:rsidRPr="00F32BAD">
        <w:rPr>
          <w:rFonts w:asciiTheme="minorHAnsi" w:hAnsiTheme="minorHAnsi" w:cstheme="minorHAnsi"/>
          <w:color w:val="000000" w:themeColor="text1"/>
          <w:sz w:val="22"/>
          <w:szCs w:val="22"/>
        </w:rPr>
        <w:t xml:space="preserve"> sa demande, d’un aménagement temporaire de son temps de travail.</w:t>
      </w:r>
    </w:p>
    <w:p w14:paraId="5D2A2D1B" w14:textId="77777777" w:rsidR="00D12B96" w:rsidRPr="00F32BAD" w:rsidRDefault="00D12B96" w:rsidP="00B04FEE">
      <w:pPr>
        <w:jc w:val="both"/>
        <w:rPr>
          <w:rFonts w:asciiTheme="minorHAnsi" w:hAnsiTheme="minorHAnsi" w:cstheme="minorHAnsi"/>
          <w:color w:val="000000" w:themeColor="text1"/>
          <w:sz w:val="22"/>
          <w:szCs w:val="22"/>
        </w:rPr>
      </w:pPr>
    </w:p>
    <w:p w14:paraId="6BC442FF" w14:textId="3CBFFD5E" w:rsidR="00B04FEE" w:rsidRPr="00F32BAD" w:rsidRDefault="00B04FEE" w:rsidP="00B04FEE">
      <w:pPr>
        <w:jc w:val="both"/>
        <w:rPr>
          <w:rFonts w:asciiTheme="minorHAnsi" w:hAnsiTheme="minorHAnsi" w:cstheme="minorHAnsi"/>
          <w:color w:val="000000" w:themeColor="text1"/>
          <w:sz w:val="22"/>
          <w:szCs w:val="22"/>
        </w:rPr>
      </w:pPr>
      <w:r w:rsidRPr="00F32BAD">
        <w:rPr>
          <w:rFonts w:asciiTheme="minorHAnsi" w:hAnsiTheme="minorHAnsi" w:cstheme="minorHAnsi"/>
          <w:color w:val="000000" w:themeColor="text1"/>
          <w:sz w:val="22"/>
          <w:szCs w:val="22"/>
        </w:rPr>
        <w:t>Ainsi, pendant une durée d’un mois suivant son retour de congé maternité, la salariée pourra exercer son activité à hauteur de 80 % de son temps de travail habituel tout en percevant 100 % de sa rémunération. Cette mesure vise à faciliter la transition entre le congé maternité et la reprise du poste, en permettant un équilibre entre vie professionnelle et personnelle.</w:t>
      </w:r>
    </w:p>
    <w:p w14:paraId="4ED105FE" w14:textId="77777777" w:rsidR="00B04FEE" w:rsidRPr="00F32BAD" w:rsidRDefault="00B04FEE" w:rsidP="00B04FEE">
      <w:pPr>
        <w:jc w:val="both"/>
        <w:rPr>
          <w:rFonts w:asciiTheme="minorHAnsi" w:hAnsiTheme="minorHAnsi" w:cstheme="minorHAnsi"/>
          <w:color w:val="000000" w:themeColor="text1"/>
          <w:sz w:val="22"/>
          <w:szCs w:val="22"/>
        </w:rPr>
      </w:pPr>
    </w:p>
    <w:p w14:paraId="634B2A8B" w14:textId="57BEC2EE" w:rsidR="00B04FEE" w:rsidRPr="00F32BAD" w:rsidRDefault="0041400F" w:rsidP="00B04FEE">
      <w:pPr>
        <w:jc w:val="both"/>
        <w:rPr>
          <w:rFonts w:asciiTheme="minorHAnsi" w:hAnsiTheme="minorHAnsi" w:cstheme="minorHAnsi"/>
          <w:color w:val="000000" w:themeColor="text1"/>
          <w:sz w:val="22"/>
          <w:szCs w:val="22"/>
        </w:rPr>
      </w:pPr>
      <w:r w:rsidRPr="00F32BAD">
        <w:rPr>
          <w:rFonts w:asciiTheme="minorHAnsi" w:hAnsiTheme="minorHAnsi" w:cstheme="minorHAnsi"/>
          <w:color w:val="000000" w:themeColor="text1"/>
          <w:sz w:val="22"/>
          <w:szCs w:val="22"/>
          <w:u w:val="single"/>
        </w:rPr>
        <w:t>Bénéficiaires</w:t>
      </w:r>
      <w:r w:rsidRPr="00F32BAD">
        <w:rPr>
          <w:rFonts w:asciiTheme="minorHAnsi" w:hAnsiTheme="minorHAnsi" w:cstheme="minorHAnsi"/>
          <w:color w:val="000000" w:themeColor="text1"/>
          <w:sz w:val="22"/>
          <w:szCs w:val="22"/>
        </w:rPr>
        <w:t xml:space="preserve"> : </w:t>
      </w:r>
      <w:r w:rsidR="00B04FEE" w:rsidRPr="00F32BAD">
        <w:rPr>
          <w:rFonts w:asciiTheme="minorHAnsi" w:hAnsiTheme="minorHAnsi" w:cstheme="minorHAnsi"/>
          <w:color w:val="000000" w:themeColor="text1"/>
          <w:sz w:val="22"/>
          <w:szCs w:val="22"/>
        </w:rPr>
        <w:t>Ce dispositif est accessible à toutes les salariées</w:t>
      </w:r>
      <w:r w:rsidRPr="00F32BAD">
        <w:rPr>
          <w:rFonts w:asciiTheme="minorHAnsi" w:hAnsiTheme="minorHAnsi" w:cstheme="minorHAnsi"/>
          <w:color w:val="000000" w:themeColor="text1"/>
          <w:sz w:val="22"/>
          <w:szCs w:val="22"/>
        </w:rPr>
        <w:t xml:space="preserve"> revenant de congé maternité</w:t>
      </w:r>
      <w:r w:rsidR="00B04FEE" w:rsidRPr="00F32BAD">
        <w:rPr>
          <w:rFonts w:asciiTheme="minorHAnsi" w:hAnsiTheme="minorHAnsi" w:cstheme="minorHAnsi"/>
          <w:color w:val="000000" w:themeColor="text1"/>
          <w:sz w:val="22"/>
          <w:szCs w:val="22"/>
        </w:rPr>
        <w:t xml:space="preserve"> de l’entreprise et devra être formalisé par une demande écrite adressée à l’employeur</w:t>
      </w:r>
      <w:r w:rsidRPr="00F32BAD">
        <w:rPr>
          <w:rFonts w:asciiTheme="minorHAnsi" w:hAnsiTheme="minorHAnsi" w:cstheme="minorHAnsi"/>
          <w:color w:val="000000" w:themeColor="text1"/>
          <w:sz w:val="22"/>
          <w:szCs w:val="22"/>
        </w:rPr>
        <w:t xml:space="preserve"> au moins 15 jours</w:t>
      </w:r>
      <w:r w:rsidR="00B04FEE" w:rsidRPr="00F32BAD">
        <w:rPr>
          <w:rFonts w:asciiTheme="minorHAnsi" w:hAnsiTheme="minorHAnsi" w:cstheme="minorHAnsi"/>
          <w:color w:val="000000" w:themeColor="text1"/>
          <w:sz w:val="22"/>
          <w:szCs w:val="22"/>
        </w:rPr>
        <w:t xml:space="preserve"> avant la date de reprise du travail.</w:t>
      </w:r>
    </w:p>
    <w:p w14:paraId="7DECED31" w14:textId="77777777" w:rsidR="00EC34C1" w:rsidRPr="00F32BAD" w:rsidRDefault="00EC34C1" w:rsidP="001D2611">
      <w:pPr>
        <w:jc w:val="both"/>
        <w:rPr>
          <w:rFonts w:asciiTheme="minorHAnsi" w:hAnsiTheme="minorHAnsi" w:cstheme="minorHAnsi"/>
          <w:color w:val="000000" w:themeColor="text1"/>
          <w:sz w:val="22"/>
          <w:szCs w:val="22"/>
        </w:rPr>
      </w:pPr>
    </w:p>
    <w:p w14:paraId="12FC6235" w14:textId="77777777" w:rsidR="00D12B96" w:rsidRPr="00F32BAD" w:rsidRDefault="00D12B96" w:rsidP="00D12B96">
      <w:pPr>
        <w:jc w:val="both"/>
        <w:rPr>
          <w:rFonts w:asciiTheme="minorHAnsi" w:hAnsiTheme="minorHAnsi" w:cstheme="minorHAnsi"/>
          <w:color w:val="000000" w:themeColor="text1"/>
          <w:sz w:val="22"/>
          <w:szCs w:val="22"/>
        </w:rPr>
      </w:pPr>
      <w:r w:rsidRPr="00F32BAD">
        <w:rPr>
          <w:rFonts w:asciiTheme="minorHAnsi" w:hAnsiTheme="minorHAnsi" w:cstheme="minorHAnsi"/>
          <w:color w:val="000000" w:themeColor="text1"/>
          <w:sz w:val="22"/>
          <w:szCs w:val="22"/>
        </w:rPr>
        <w:t>Au titre de l’année 2026, la Direction et les Organisations Syndicales conviennent de reconduire le système en vigueur.</w:t>
      </w:r>
    </w:p>
    <w:p w14:paraId="020EF5E7" w14:textId="77777777" w:rsidR="00D12B96" w:rsidRPr="00F32BAD" w:rsidRDefault="00D12B96" w:rsidP="001D2611">
      <w:pPr>
        <w:jc w:val="both"/>
        <w:rPr>
          <w:rFonts w:asciiTheme="minorHAnsi" w:hAnsiTheme="minorHAnsi" w:cstheme="minorHAnsi"/>
          <w:color w:val="000000" w:themeColor="text1"/>
          <w:sz w:val="22"/>
          <w:szCs w:val="22"/>
        </w:rPr>
      </w:pPr>
    </w:p>
    <w:p w14:paraId="6B25FE8C" w14:textId="77777777" w:rsidR="00B04FEE" w:rsidRPr="00F32BAD" w:rsidRDefault="00B04FEE" w:rsidP="001D2611">
      <w:pPr>
        <w:jc w:val="both"/>
        <w:rPr>
          <w:rFonts w:asciiTheme="minorHAnsi" w:hAnsiTheme="minorHAnsi" w:cstheme="minorHAnsi"/>
          <w:color w:val="000000" w:themeColor="text1"/>
          <w:sz w:val="22"/>
          <w:szCs w:val="22"/>
        </w:rPr>
      </w:pPr>
    </w:p>
    <w:p w14:paraId="05547102" w14:textId="77777777" w:rsidR="00046A75" w:rsidRPr="00F32BAD" w:rsidRDefault="00046A75" w:rsidP="001D2611">
      <w:pPr>
        <w:pStyle w:val="Paragraphedeliste"/>
        <w:keepNext/>
        <w:numPr>
          <w:ilvl w:val="0"/>
          <w:numId w:val="12"/>
        </w:numPr>
        <w:spacing w:after="0" w:line="240" w:lineRule="auto"/>
        <w:rPr>
          <w:rFonts w:asciiTheme="minorHAnsi" w:hAnsiTheme="minorHAnsi" w:cstheme="minorHAnsi"/>
          <w:b/>
          <w:color w:val="000000" w:themeColor="text1"/>
          <w:u w:val="single"/>
        </w:rPr>
      </w:pPr>
      <w:r w:rsidRPr="00F32BAD">
        <w:rPr>
          <w:rFonts w:asciiTheme="minorHAnsi" w:hAnsiTheme="minorHAnsi" w:cstheme="minorHAnsi"/>
          <w:b/>
          <w:color w:val="000000" w:themeColor="text1"/>
          <w:u w:val="single"/>
        </w:rPr>
        <w:t>Frais de transports</w:t>
      </w:r>
    </w:p>
    <w:p w14:paraId="1380051D" w14:textId="77777777" w:rsidR="00046A75" w:rsidRPr="00F32BAD" w:rsidRDefault="00046A75" w:rsidP="001D2611">
      <w:pPr>
        <w:pStyle w:val="Paragraphedeliste"/>
        <w:keepNext/>
        <w:spacing w:after="0" w:line="240" w:lineRule="auto"/>
        <w:rPr>
          <w:rFonts w:asciiTheme="minorHAnsi" w:hAnsiTheme="minorHAnsi" w:cstheme="minorHAnsi"/>
          <w:b/>
          <w:color w:val="000000" w:themeColor="text1"/>
          <w:u w:val="single"/>
        </w:rPr>
      </w:pPr>
    </w:p>
    <w:p w14:paraId="3150E388" w14:textId="77777777" w:rsidR="008F4F3E" w:rsidRPr="00F32BAD" w:rsidRDefault="008F4F3E" w:rsidP="001D2611">
      <w:pPr>
        <w:pStyle w:val="Paragraphedeliste"/>
        <w:keepNext/>
        <w:numPr>
          <w:ilvl w:val="0"/>
          <w:numId w:val="13"/>
        </w:numPr>
        <w:spacing w:after="0" w:line="240" w:lineRule="auto"/>
        <w:rPr>
          <w:rFonts w:asciiTheme="minorHAnsi" w:hAnsiTheme="minorHAnsi" w:cstheme="minorHAnsi"/>
          <w:b/>
          <w:color w:val="000000" w:themeColor="text1"/>
          <w:u w:val="single"/>
        </w:rPr>
      </w:pPr>
      <w:r w:rsidRPr="00F32BAD">
        <w:rPr>
          <w:rFonts w:asciiTheme="minorHAnsi" w:hAnsiTheme="minorHAnsi" w:cstheme="minorHAnsi"/>
          <w:b/>
          <w:color w:val="000000" w:themeColor="text1"/>
          <w:u w:val="single"/>
        </w:rPr>
        <w:t xml:space="preserve">Prise en charge des frais de transport collectif Domicile – Travail </w:t>
      </w:r>
    </w:p>
    <w:p w14:paraId="19A889C4" w14:textId="77777777" w:rsidR="0008744F" w:rsidRPr="00F32BAD" w:rsidRDefault="0008744F" w:rsidP="001D2611">
      <w:pPr>
        <w:jc w:val="both"/>
        <w:rPr>
          <w:rFonts w:asciiTheme="minorHAnsi" w:hAnsiTheme="minorHAnsi" w:cstheme="minorHAnsi"/>
          <w:color w:val="000000" w:themeColor="text1"/>
          <w:sz w:val="22"/>
          <w:szCs w:val="22"/>
        </w:rPr>
      </w:pPr>
    </w:p>
    <w:p w14:paraId="2FA847B8" w14:textId="6D791E26" w:rsidR="008F4F3E" w:rsidRPr="00F32BAD" w:rsidRDefault="008F4F3E" w:rsidP="001D2611">
      <w:pPr>
        <w:jc w:val="both"/>
        <w:rPr>
          <w:rFonts w:asciiTheme="minorHAnsi" w:hAnsiTheme="minorHAnsi" w:cstheme="minorHAnsi"/>
          <w:color w:val="000000" w:themeColor="text1"/>
          <w:sz w:val="22"/>
          <w:szCs w:val="22"/>
        </w:rPr>
      </w:pPr>
      <w:r w:rsidRPr="00F32BAD">
        <w:rPr>
          <w:rFonts w:asciiTheme="minorHAnsi" w:hAnsiTheme="minorHAnsi" w:cstheme="minorHAnsi"/>
          <w:color w:val="000000" w:themeColor="text1"/>
          <w:sz w:val="22"/>
          <w:szCs w:val="22"/>
        </w:rPr>
        <w:t xml:space="preserve">La Direction prend en charge, sur présentation des justificatifs afférents, 50% des frais d’abonnement à un service public de transport collectif engagés par les salariés de </w:t>
      </w:r>
      <w:r w:rsidR="00C25839" w:rsidRPr="00F32BAD">
        <w:rPr>
          <w:rFonts w:asciiTheme="minorHAnsi" w:hAnsiTheme="minorHAnsi" w:cstheme="minorHAnsi"/>
          <w:color w:val="000000" w:themeColor="text1"/>
          <w:sz w:val="22"/>
          <w:szCs w:val="22"/>
        </w:rPr>
        <w:t>Culturespaces</w:t>
      </w:r>
      <w:r w:rsidRPr="00F32BAD">
        <w:rPr>
          <w:rFonts w:asciiTheme="minorHAnsi" w:hAnsiTheme="minorHAnsi" w:cstheme="minorHAnsi"/>
          <w:color w:val="000000" w:themeColor="text1"/>
          <w:sz w:val="22"/>
          <w:szCs w:val="22"/>
        </w:rPr>
        <w:t xml:space="preserve"> pour se rendre sur leur lieu de travail. </w:t>
      </w:r>
    </w:p>
    <w:p w14:paraId="65D4264C" w14:textId="77777777" w:rsidR="008F4F3E" w:rsidRPr="00F32BAD" w:rsidRDefault="008F4F3E" w:rsidP="001D2611">
      <w:pPr>
        <w:jc w:val="both"/>
        <w:rPr>
          <w:rFonts w:asciiTheme="minorHAnsi" w:hAnsiTheme="minorHAnsi" w:cstheme="minorHAnsi"/>
          <w:color w:val="000000" w:themeColor="text1"/>
          <w:sz w:val="22"/>
          <w:szCs w:val="22"/>
        </w:rPr>
      </w:pPr>
    </w:p>
    <w:p w14:paraId="16CE2441" w14:textId="77777777" w:rsidR="008F4F3E" w:rsidRPr="00F32BAD" w:rsidRDefault="008F4F3E" w:rsidP="001D2611">
      <w:pPr>
        <w:jc w:val="both"/>
        <w:rPr>
          <w:rFonts w:asciiTheme="minorHAnsi" w:hAnsiTheme="minorHAnsi" w:cstheme="minorHAnsi"/>
          <w:color w:val="000000" w:themeColor="text1"/>
          <w:sz w:val="22"/>
          <w:szCs w:val="22"/>
        </w:rPr>
      </w:pPr>
      <w:r w:rsidRPr="00F32BAD">
        <w:rPr>
          <w:rFonts w:asciiTheme="minorHAnsi" w:hAnsiTheme="minorHAnsi" w:cstheme="minorHAnsi"/>
          <w:color w:val="000000" w:themeColor="text1"/>
          <w:sz w:val="22"/>
          <w:szCs w:val="22"/>
        </w:rPr>
        <w:t>Cette prise en charge ne concerne que les titres de transport permettant de réaliser, dans le temps le plus court, les déplacements entre la résidence habituelle des salariés et leur lieu de travail, sur la base du tarif de seconde classe. Autrement dit, lorsque l’abonnement souscrit excèdera l’abonnement strictement nécessaire pour réaliser les déplacements entre la résidence habituelle et le lieu de travail, la prise en charge se fera sur la base de l’abonnement strictement nécessaire à ces trajets.</w:t>
      </w:r>
    </w:p>
    <w:p w14:paraId="7D5181A4" w14:textId="77777777" w:rsidR="008F4F3E" w:rsidRPr="00F32BAD" w:rsidRDefault="008F4F3E" w:rsidP="001D2611">
      <w:pPr>
        <w:jc w:val="both"/>
        <w:rPr>
          <w:rFonts w:asciiTheme="minorHAnsi" w:hAnsiTheme="minorHAnsi" w:cstheme="minorHAnsi"/>
          <w:color w:val="000000" w:themeColor="text1"/>
          <w:sz w:val="22"/>
          <w:szCs w:val="22"/>
        </w:rPr>
      </w:pPr>
    </w:p>
    <w:p w14:paraId="3AE75AFA" w14:textId="1C108DBA" w:rsidR="008F4F3E" w:rsidRPr="00F32BAD" w:rsidRDefault="008F4F3E" w:rsidP="001D2611">
      <w:pPr>
        <w:jc w:val="both"/>
        <w:rPr>
          <w:rFonts w:asciiTheme="minorHAnsi" w:hAnsiTheme="minorHAnsi" w:cstheme="minorHAnsi"/>
          <w:color w:val="000000" w:themeColor="text1"/>
          <w:sz w:val="22"/>
          <w:szCs w:val="22"/>
        </w:rPr>
      </w:pPr>
      <w:r w:rsidRPr="00F32BAD">
        <w:rPr>
          <w:rFonts w:asciiTheme="minorHAnsi" w:hAnsiTheme="minorHAnsi" w:cstheme="minorHAnsi"/>
          <w:color w:val="000000" w:themeColor="text1"/>
          <w:sz w:val="22"/>
          <w:szCs w:val="22"/>
        </w:rPr>
        <w:t>Ce remboursement interviendra dans les meilleurs délais, après production par le salarié de la copie des justificatifs (abonnements ou titres de transport).</w:t>
      </w:r>
      <w:r w:rsidR="008F7B23" w:rsidRPr="00F32BAD">
        <w:rPr>
          <w:rFonts w:asciiTheme="minorHAnsi" w:hAnsiTheme="minorHAnsi" w:cstheme="minorHAnsi"/>
          <w:color w:val="000000" w:themeColor="text1"/>
          <w:sz w:val="22"/>
          <w:szCs w:val="22"/>
        </w:rPr>
        <w:t xml:space="preserve"> Ces justificatifs doivent être transmis dans un délai maximum de 2 mois.</w:t>
      </w:r>
    </w:p>
    <w:p w14:paraId="5899FFF6" w14:textId="77777777" w:rsidR="00A021E4" w:rsidRPr="00F32BAD" w:rsidRDefault="00A021E4" w:rsidP="001D2611">
      <w:pPr>
        <w:jc w:val="both"/>
        <w:rPr>
          <w:rFonts w:asciiTheme="minorHAnsi" w:hAnsiTheme="minorHAnsi" w:cstheme="minorHAnsi"/>
          <w:color w:val="000000" w:themeColor="text1"/>
          <w:sz w:val="22"/>
          <w:szCs w:val="22"/>
        </w:rPr>
      </w:pPr>
    </w:p>
    <w:p w14:paraId="26FD63B9" w14:textId="77777777" w:rsidR="008F4F3E" w:rsidRPr="00F32BAD" w:rsidRDefault="008F4F3E" w:rsidP="001D2611">
      <w:pPr>
        <w:jc w:val="both"/>
        <w:rPr>
          <w:rFonts w:asciiTheme="minorHAnsi" w:hAnsiTheme="minorHAnsi" w:cstheme="minorHAnsi"/>
          <w:color w:val="000000" w:themeColor="text1"/>
          <w:sz w:val="22"/>
          <w:szCs w:val="22"/>
        </w:rPr>
      </w:pPr>
      <w:r w:rsidRPr="00F32BAD">
        <w:rPr>
          <w:rFonts w:asciiTheme="minorHAnsi" w:hAnsiTheme="minorHAnsi" w:cstheme="minorHAnsi"/>
          <w:color w:val="000000" w:themeColor="text1"/>
          <w:sz w:val="22"/>
          <w:szCs w:val="22"/>
        </w:rPr>
        <w:t>Pour les salariés travaillant à temps partiel, la prise en charge s’effectue d’après les conditions suivantes :</w:t>
      </w:r>
    </w:p>
    <w:p w14:paraId="61E78480" w14:textId="77777777" w:rsidR="008F4F3E" w:rsidRPr="00F32BAD" w:rsidRDefault="008F4F3E" w:rsidP="001D2611">
      <w:pPr>
        <w:numPr>
          <w:ilvl w:val="0"/>
          <w:numId w:val="5"/>
        </w:numPr>
        <w:jc w:val="both"/>
        <w:rPr>
          <w:rFonts w:asciiTheme="minorHAnsi" w:hAnsiTheme="minorHAnsi" w:cstheme="minorHAnsi"/>
          <w:color w:val="000000" w:themeColor="text1"/>
          <w:sz w:val="22"/>
          <w:szCs w:val="22"/>
        </w:rPr>
      </w:pPr>
      <w:r w:rsidRPr="00F32BAD">
        <w:rPr>
          <w:rFonts w:asciiTheme="minorHAnsi" w:hAnsiTheme="minorHAnsi" w:cstheme="minorHAnsi"/>
          <w:color w:val="000000" w:themeColor="text1"/>
          <w:sz w:val="22"/>
          <w:szCs w:val="22"/>
        </w:rPr>
        <w:t>Un salarié travaillant moins de la moitié de la durée légale du travail (soit moins de 17 heures 30 hebdomadaires) bénéficiera d’une prise en charge au prorata des heures travaillées,</w:t>
      </w:r>
    </w:p>
    <w:p w14:paraId="09D3099B" w14:textId="77777777" w:rsidR="008F4F3E" w:rsidRPr="00F32BAD" w:rsidRDefault="008F4F3E" w:rsidP="001D2611">
      <w:pPr>
        <w:numPr>
          <w:ilvl w:val="0"/>
          <w:numId w:val="5"/>
        </w:numPr>
        <w:jc w:val="both"/>
        <w:rPr>
          <w:rFonts w:asciiTheme="minorHAnsi" w:hAnsiTheme="minorHAnsi" w:cstheme="minorHAnsi"/>
          <w:color w:val="000000" w:themeColor="text1"/>
          <w:sz w:val="22"/>
          <w:szCs w:val="22"/>
        </w:rPr>
      </w:pPr>
      <w:r w:rsidRPr="00F32BAD">
        <w:rPr>
          <w:rFonts w:asciiTheme="minorHAnsi" w:hAnsiTheme="minorHAnsi" w:cstheme="minorHAnsi"/>
          <w:color w:val="000000" w:themeColor="text1"/>
          <w:sz w:val="22"/>
          <w:szCs w:val="22"/>
        </w:rPr>
        <w:t>Un salarié travaillant au moins la moitié de la durée légale du travail (soit 17 heures 30 ou plus hebdomadaires) bénéficiera d’une prise en charge identique à celui travaillant à temps plein.</w:t>
      </w:r>
    </w:p>
    <w:p w14:paraId="00243064" w14:textId="77777777" w:rsidR="008B6A5B" w:rsidRPr="00F32BAD" w:rsidRDefault="008B6A5B" w:rsidP="001D2611">
      <w:pPr>
        <w:pStyle w:val="Corpsdetexte"/>
        <w:tabs>
          <w:tab w:val="num" w:pos="0"/>
        </w:tabs>
        <w:ind w:right="-56"/>
        <w:jc w:val="both"/>
        <w:rPr>
          <w:rFonts w:asciiTheme="minorHAnsi" w:hAnsiTheme="minorHAnsi" w:cstheme="minorHAnsi"/>
          <w:color w:val="000000" w:themeColor="text1"/>
          <w:sz w:val="22"/>
          <w:szCs w:val="22"/>
        </w:rPr>
      </w:pPr>
    </w:p>
    <w:p w14:paraId="07611ED5" w14:textId="32B77B69" w:rsidR="00047F51" w:rsidRPr="00F32BAD" w:rsidRDefault="00047F51" w:rsidP="001D2611">
      <w:pPr>
        <w:jc w:val="both"/>
        <w:rPr>
          <w:rFonts w:asciiTheme="minorHAnsi" w:hAnsiTheme="minorHAnsi" w:cstheme="minorHAnsi"/>
          <w:color w:val="000000" w:themeColor="text1"/>
          <w:sz w:val="22"/>
          <w:szCs w:val="22"/>
        </w:rPr>
      </w:pPr>
      <w:r w:rsidRPr="00F32BAD">
        <w:rPr>
          <w:rFonts w:asciiTheme="minorHAnsi" w:hAnsiTheme="minorHAnsi" w:cstheme="minorHAnsi"/>
          <w:b/>
          <w:color w:val="000000" w:themeColor="text1"/>
          <w:sz w:val="22"/>
          <w:szCs w:val="22"/>
          <w:u w:val="single"/>
        </w:rPr>
        <w:t>NB</w:t>
      </w:r>
      <w:r w:rsidRPr="00F32BAD">
        <w:rPr>
          <w:rFonts w:asciiTheme="minorHAnsi" w:hAnsiTheme="minorHAnsi" w:cstheme="minorHAnsi"/>
          <w:color w:val="000000" w:themeColor="text1"/>
          <w:sz w:val="22"/>
          <w:szCs w:val="22"/>
        </w:rPr>
        <w:t xml:space="preserve"> : </w:t>
      </w:r>
      <w:r w:rsidR="008E7F00" w:rsidRPr="00F32BAD">
        <w:rPr>
          <w:rFonts w:asciiTheme="minorHAnsi" w:hAnsiTheme="minorHAnsi" w:cstheme="minorHAnsi"/>
          <w:color w:val="000000" w:themeColor="text1"/>
          <w:sz w:val="22"/>
          <w:szCs w:val="22"/>
        </w:rPr>
        <w:t>La</w:t>
      </w:r>
      <w:r w:rsidRPr="00F32BAD">
        <w:rPr>
          <w:rFonts w:asciiTheme="minorHAnsi" w:hAnsiTheme="minorHAnsi" w:cstheme="minorHAnsi"/>
          <w:color w:val="000000" w:themeColor="text1"/>
          <w:sz w:val="22"/>
          <w:szCs w:val="22"/>
        </w:rPr>
        <w:t xml:space="preserve"> prise en charge des frais de transport </w:t>
      </w:r>
      <w:r w:rsidR="008E7F00" w:rsidRPr="00F32BAD">
        <w:rPr>
          <w:rFonts w:asciiTheme="minorHAnsi" w:hAnsiTheme="minorHAnsi" w:cstheme="minorHAnsi"/>
          <w:color w:val="000000" w:themeColor="text1"/>
          <w:sz w:val="22"/>
          <w:szCs w:val="22"/>
        </w:rPr>
        <w:t>collectif est</w:t>
      </w:r>
      <w:r w:rsidRPr="00F32BAD">
        <w:rPr>
          <w:rFonts w:asciiTheme="minorHAnsi" w:hAnsiTheme="minorHAnsi" w:cstheme="minorHAnsi"/>
          <w:color w:val="000000" w:themeColor="text1"/>
          <w:sz w:val="22"/>
          <w:szCs w:val="22"/>
        </w:rPr>
        <w:t xml:space="preserve"> </w:t>
      </w:r>
      <w:proofErr w:type="gramStart"/>
      <w:r w:rsidRPr="00F32BAD">
        <w:rPr>
          <w:rFonts w:asciiTheme="minorHAnsi" w:hAnsiTheme="minorHAnsi" w:cstheme="minorHAnsi"/>
          <w:color w:val="000000" w:themeColor="text1"/>
          <w:sz w:val="22"/>
          <w:szCs w:val="22"/>
        </w:rPr>
        <w:t>exclusi</w:t>
      </w:r>
      <w:r w:rsidR="008E7F00" w:rsidRPr="00F32BAD">
        <w:rPr>
          <w:rFonts w:asciiTheme="minorHAnsi" w:hAnsiTheme="minorHAnsi" w:cstheme="minorHAnsi"/>
          <w:color w:val="000000" w:themeColor="text1"/>
          <w:sz w:val="22"/>
          <w:szCs w:val="22"/>
        </w:rPr>
        <w:t>f</w:t>
      </w:r>
      <w:proofErr w:type="gramEnd"/>
      <w:r w:rsidRPr="00F32BAD">
        <w:rPr>
          <w:rFonts w:asciiTheme="minorHAnsi" w:hAnsiTheme="minorHAnsi" w:cstheme="minorHAnsi"/>
          <w:color w:val="000000" w:themeColor="text1"/>
          <w:sz w:val="22"/>
          <w:szCs w:val="22"/>
        </w:rPr>
        <w:t xml:space="preserve"> des autres : un salarié ne peut bénéficier à la fois </w:t>
      </w:r>
      <w:r w:rsidR="008E7F00" w:rsidRPr="00F32BAD">
        <w:rPr>
          <w:rFonts w:asciiTheme="minorHAnsi" w:hAnsiTheme="minorHAnsi" w:cstheme="minorHAnsi"/>
          <w:color w:val="000000" w:themeColor="text1"/>
          <w:sz w:val="22"/>
          <w:szCs w:val="22"/>
        </w:rPr>
        <w:t xml:space="preserve">de la prise en charge des frais de transport collectif Domicile – Travail et </w:t>
      </w:r>
      <w:r w:rsidRPr="00F32BAD">
        <w:rPr>
          <w:rFonts w:asciiTheme="minorHAnsi" w:hAnsiTheme="minorHAnsi" w:cstheme="minorHAnsi"/>
          <w:color w:val="000000" w:themeColor="text1"/>
          <w:sz w:val="22"/>
          <w:szCs w:val="22"/>
        </w:rPr>
        <w:t xml:space="preserve">de la « prime carburant », et </w:t>
      </w:r>
      <w:r w:rsidR="00F4031B" w:rsidRPr="00F32BAD">
        <w:rPr>
          <w:rFonts w:asciiTheme="minorHAnsi" w:hAnsiTheme="minorHAnsi" w:cstheme="minorHAnsi"/>
          <w:color w:val="000000" w:themeColor="text1"/>
          <w:sz w:val="22"/>
          <w:szCs w:val="22"/>
        </w:rPr>
        <w:t>du</w:t>
      </w:r>
      <w:r w:rsidRPr="00F32BAD">
        <w:rPr>
          <w:rFonts w:asciiTheme="minorHAnsi" w:hAnsiTheme="minorHAnsi" w:cstheme="minorHAnsi"/>
          <w:color w:val="000000" w:themeColor="text1"/>
          <w:sz w:val="22"/>
          <w:szCs w:val="22"/>
        </w:rPr>
        <w:t xml:space="preserve"> « </w:t>
      </w:r>
      <w:r w:rsidR="008E7F00" w:rsidRPr="00F32BAD">
        <w:rPr>
          <w:rFonts w:asciiTheme="minorHAnsi" w:hAnsiTheme="minorHAnsi" w:cstheme="minorHAnsi"/>
          <w:color w:val="000000" w:themeColor="text1"/>
          <w:sz w:val="22"/>
          <w:szCs w:val="22"/>
        </w:rPr>
        <w:t xml:space="preserve">forfait mobilité durable </w:t>
      </w:r>
      <w:r w:rsidRPr="00F32BAD">
        <w:rPr>
          <w:rFonts w:asciiTheme="minorHAnsi" w:hAnsiTheme="minorHAnsi" w:cstheme="minorHAnsi"/>
          <w:color w:val="000000" w:themeColor="text1"/>
          <w:sz w:val="22"/>
          <w:szCs w:val="22"/>
        </w:rPr>
        <w:t>».</w:t>
      </w:r>
    </w:p>
    <w:p w14:paraId="33E89531" w14:textId="77777777" w:rsidR="00C73B01" w:rsidRPr="00F32BAD" w:rsidRDefault="00C73B01" w:rsidP="001D2611">
      <w:pPr>
        <w:pStyle w:val="Corpsdetexte"/>
        <w:tabs>
          <w:tab w:val="num" w:pos="0"/>
        </w:tabs>
        <w:ind w:right="-56"/>
        <w:jc w:val="both"/>
        <w:rPr>
          <w:rFonts w:asciiTheme="minorHAnsi" w:hAnsiTheme="minorHAnsi" w:cstheme="minorHAnsi"/>
          <w:color w:val="000000" w:themeColor="text1"/>
          <w:sz w:val="22"/>
          <w:szCs w:val="22"/>
        </w:rPr>
      </w:pPr>
    </w:p>
    <w:p w14:paraId="7CB04969" w14:textId="77777777" w:rsidR="008B6A5B" w:rsidRPr="00F32BAD" w:rsidRDefault="008B6A5B" w:rsidP="001D2611">
      <w:pPr>
        <w:pStyle w:val="Paragraphedeliste"/>
        <w:keepNext/>
        <w:numPr>
          <w:ilvl w:val="0"/>
          <w:numId w:val="13"/>
        </w:numPr>
        <w:spacing w:after="0" w:line="240" w:lineRule="auto"/>
        <w:rPr>
          <w:rFonts w:asciiTheme="minorHAnsi" w:hAnsiTheme="minorHAnsi" w:cstheme="minorHAnsi"/>
          <w:b/>
          <w:color w:val="000000" w:themeColor="text1"/>
          <w:u w:val="single"/>
        </w:rPr>
      </w:pPr>
      <w:r w:rsidRPr="00F32BAD">
        <w:rPr>
          <w:rFonts w:asciiTheme="minorHAnsi" w:hAnsiTheme="minorHAnsi" w:cstheme="minorHAnsi"/>
          <w:b/>
          <w:color w:val="000000" w:themeColor="text1"/>
          <w:u w:val="single"/>
        </w:rPr>
        <w:t>Prise en charge des frais de transport personnel Domicile – Travail : la « prime carburant » </w:t>
      </w:r>
    </w:p>
    <w:p w14:paraId="11FD4330" w14:textId="77777777" w:rsidR="008840E3" w:rsidRPr="00F32BAD" w:rsidRDefault="008840E3" w:rsidP="001D2611">
      <w:pPr>
        <w:jc w:val="both"/>
        <w:rPr>
          <w:rFonts w:asciiTheme="minorHAnsi" w:hAnsiTheme="minorHAnsi" w:cstheme="minorHAnsi"/>
          <w:color w:val="000000" w:themeColor="text1"/>
          <w:sz w:val="22"/>
          <w:szCs w:val="22"/>
        </w:rPr>
      </w:pPr>
    </w:p>
    <w:p w14:paraId="3C0731E0" w14:textId="79097077" w:rsidR="008B6A5B" w:rsidRPr="00F32BAD" w:rsidRDefault="008B6A5B" w:rsidP="001D2611">
      <w:pPr>
        <w:jc w:val="both"/>
        <w:rPr>
          <w:rFonts w:asciiTheme="minorHAnsi" w:hAnsiTheme="minorHAnsi" w:cstheme="minorHAnsi"/>
          <w:color w:val="000000" w:themeColor="text1"/>
          <w:sz w:val="22"/>
          <w:szCs w:val="22"/>
        </w:rPr>
      </w:pPr>
      <w:r w:rsidRPr="00F32BAD">
        <w:rPr>
          <w:rFonts w:asciiTheme="minorHAnsi" w:hAnsiTheme="minorHAnsi" w:cstheme="minorHAnsi"/>
          <w:color w:val="000000" w:themeColor="text1"/>
          <w:sz w:val="22"/>
          <w:szCs w:val="22"/>
        </w:rPr>
        <w:t xml:space="preserve">La Direction </w:t>
      </w:r>
      <w:r w:rsidR="0061461D" w:rsidRPr="00F32BAD">
        <w:rPr>
          <w:rFonts w:asciiTheme="minorHAnsi" w:hAnsiTheme="minorHAnsi" w:cstheme="minorHAnsi"/>
          <w:color w:val="000000" w:themeColor="text1"/>
          <w:sz w:val="22"/>
          <w:szCs w:val="22"/>
        </w:rPr>
        <w:t xml:space="preserve">et les Organisations Syndicales sont convenues </w:t>
      </w:r>
      <w:r w:rsidRPr="00F32BAD">
        <w:rPr>
          <w:rFonts w:asciiTheme="minorHAnsi" w:hAnsiTheme="minorHAnsi" w:cstheme="minorHAnsi"/>
          <w:color w:val="000000" w:themeColor="text1"/>
          <w:sz w:val="22"/>
          <w:szCs w:val="22"/>
        </w:rPr>
        <w:t xml:space="preserve">de reconduire le dispositif de prise en charge partielle des frais de carburant engagés par les salariés de </w:t>
      </w:r>
      <w:r w:rsidR="00C25839" w:rsidRPr="00F32BAD">
        <w:rPr>
          <w:rFonts w:asciiTheme="minorHAnsi" w:hAnsiTheme="minorHAnsi" w:cstheme="minorHAnsi"/>
          <w:color w:val="000000" w:themeColor="text1"/>
          <w:sz w:val="22"/>
          <w:szCs w:val="22"/>
        </w:rPr>
        <w:t>Culturespaces</w:t>
      </w:r>
      <w:r w:rsidRPr="00F32BAD">
        <w:rPr>
          <w:rFonts w:asciiTheme="minorHAnsi" w:hAnsiTheme="minorHAnsi" w:cstheme="minorHAnsi"/>
          <w:color w:val="000000" w:themeColor="text1"/>
          <w:sz w:val="22"/>
          <w:szCs w:val="22"/>
        </w:rPr>
        <w:t>, pour leurs déplacements entre leur lieu de résidence habituelle et leur lieu de travail : la « prime carburant ».</w:t>
      </w:r>
    </w:p>
    <w:p w14:paraId="7B112302" w14:textId="77777777" w:rsidR="008B6A5B" w:rsidRPr="00F32BAD" w:rsidRDefault="008B6A5B" w:rsidP="001D2611">
      <w:pPr>
        <w:jc w:val="both"/>
        <w:rPr>
          <w:rFonts w:asciiTheme="minorHAnsi" w:hAnsiTheme="minorHAnsi" w:cstheme="minorHAnsi"/>
          <w:color w:val="000000" w:themeColor="text1"/>
          <w:sz w:val="22"/>
          <w:szCs w:val="22"/>
        </w:rPr>
      </w:pPr>
    </w:p>
    <w:p w14:paraId="490C3C13" w14:textId="7B469DB9" w:rsidR="008B6A5B" w:rsidRPr="00F32BAD" w:rsidRDefault="008B6A5B" w:rsidP="001D2611">
      <w:pPr>
        <w:jc w:val="both"/>
        <w:rPr>
          <w:rFonts w:asciiTheme="minorHAnsi" w:hAnsiTheme="minorHAnsi" w:cstheme="minorHAnsi"/>
          <w:color w:val="000000" w:themeColor="text1"/>
          <w:sz w:val="22"/>
          <w:szCs w:val="22"/>
        </w:rPr>
      </w:pPr>
      <w:r w:rsidRPr="00F32BAD">
        <w:rPr>
          <w:rFonts w:asciiTheme="minorHAnsi" w:hAnsiTheme="minorHAnsi" w:cstheme="minorHAnsi"/>
          <w:color w:val="000000" w:themeColor="text1"/>
          <w:sz w:val="22"/>
          <w:szCs w:val="22"/>
          <w:u w:val="single"/>
        </w:rPr>
        <w:lastRenderedPageBreak/>
        <w:t>Bénéficiaires</w:t>
      </w:r>
      <w:r w:rsidRPr="00F32BAD">
        <w:rPr>
          <w:rFonts w:asciiTheme="minorHAnsi" w:hAnsiTheme="minorHAnsi" w:cstheme="minorHAnsi"/>
          <w:color w:val="000000" w:themeColor="text1"/>
          <w:sz w:val="22"/>
          <w:szCs w:val="22"/>
        </w:rPr>
        <w:t xml:space="preserve"> : </w:t>
      </w:r>
      <w:r w:rsidR="00EE1966" w:rsidRPr="00F32BAD">
        <w:rPr>
          <w:rFonts w:asciiTheme="minorHAnsi" w:hAnsiTheme="minorHAnsi" w:cstheme="minorHAnsi"/>
          <w:color w:val="000000" w:themeColor="text1"/>
          <w:sz w:val="22"/>
          <w:szCs w:val="22"/>
        </w:rPr>
        <w:t xml:space="preserve">Ce dispositif s’applique à tous les salariés justifiant d’au moins 8 mois de présence effective et consécutive, dont la résidence habituelle est située en dehors de la région d’Ile de France ou d’un périmètre de transports urbains </w:t>
      </w:r>
      <w:r w:rsidR="00EE1966" w:rsidRPr="00F32BAD">
        <w:rPr>
          <w:rFonts w:asciiTheme="minorHAnsi" w:hAnsiTheme="minorHAnsi" w:cstheme="minorHAnsi"/>
          <w:color w:val="000000" w:themeColor="text1"/>
          <w:sz w:val="22"/>
          <w:szCs w:val="22"/>
          <w:u w:val="single"/>
        </w:rPr>
        <w:t>ou</w:t>
      </w:r>
      <w:r w:rsidR="00EE1966" w:rsidRPr="00F32BAD">
        <w:rPr>
          <w:rFonts w:asciiTheme="minorHAnsi" w:hAnsiTheme="minorHAnsi" w:cstheme="minorHAnsi"/>
          <w:color w:val="000000" w:themeColor="text1"/>
          <w:sz w:val="22"/>
          <w:szCs w:val="22"/>
        </w:rPr>
        <w:t xml:space="preserve"> pour lesquels l’utilisation d’un véhicule personnel est rendue indispensable parce que le trajet résidence-lieu de travail n’est pas desservi par les transports en commun ou en raison d’horaires particuliers.</w:t>
      </w:r>
    </w:p>
    <w:p w14:paraId="3F6B870B" w14:textId="77777777" w:rsidR="00EE1966" w:rsidRPr="00F32BAD" w:rsidRDefault="00EE1966" w:rsidP="001D2611">
      <w:pPr>
        <w:jc w:val="both"/>
        <w:rPr>
          <w:rFonts w:asciiTheme="minorHAnsi" w:hAnsiTheme="minorHAnsi" w:cstheme="minorHAnsi"/>
          <w:color w:val="000000" w:themeColor="text1"/>
          <w:sz w:val="22"/>
          <w:szCs w:val="22"/>
        </w:rPr>
      </w:pPr>
    </w:p>
    <w:p w14:paraId="75698329" w14:textId="77777777" w:rsidR="008B6A5B" w:rsidRPr="00F32BAD" w:rsidRDefault="008B6A5B" w:rsidP="001D2611">
      <w:pPr>
        <w:jc w:val="both"/>
        <w:rPr>
          <w:rFonts w:asciiTheme="minorHAnsi" w:hAnsiTheme="minorHAnsi" w:cstheme="minorHAnsi"/>
          <w:color w:val="000000" w:themeColor="text1"/>
          <w:sz w:val="22"/>
          <w:szCs w:val="22"/>
        </w:rPr>
      </w:pPr>
      <w:r w:rsidRPr="00F32BAD">
        <w:rPr>
          <w:rFonts w:asciiTheme="minorHAnsi" w:hAnsiTheme="minorHAnsi" w:cstheme="minorHAnsi"/>
          <w:color w:val="000000" w:themeColor="text1"/>
          <w:sz w:val="22"/>
          <w:szCs w:val="22"/>
        </w:rPr>
        <w:t>Les salariés bénéficiant d’un véhicule mis à leur disposition par l’employeur avec prise en charge des frais de carburant, ainsi que ceux logés dans des conditions telles qu’ils ne supportent pas de frais de transport sont exclus de ce dispositif, ou dont le trajet Domicile – lieu de travail ne nécessite pas d’emprunter de moyen de transport.</w:t>
      </w:r>
    </w:p>
    <w:p w14:paraId="6BD9A910" w14:textId="77777777" w:rsidR="008B6A5B" w:rsidRPr="00F32BAD" w:rsidRDefault="008B6A5B" w:rsidP="001D2611">
      <w:pPr>
        <w:jc w:val="both"/>
        <w:rPr>
          <w:rFonts w:asciiTheme="minorHAnsi" w:hAnsiTheme="minorHAnsi" w:cstheme="minorHAnsi"/>
          <w:color w:val="000000" w:themeColor="text1"/>
          <w:sz w:val="22"/>
          <w:szCs w:val="22"/>
        </w:rPr>
      </w:pPr>
    </w:p>
    <w:p w14:paraId="1837BDAE" w14:textId="4CE55089" w:rsidR="008B6A5B" w:rsidRPr="00F32BAD" w:rsidRDefault="008B6A5B" w:rsidP="001D2611">
      <w:pPr>
        <w:jc w:val="both"/>
        <w:rPr>
          <w:rFonts w:asciiTheme="minorHAnsi" w:hAnsiTheme="minorHAnsi" w:cstheme="minorHAnsi"/>
          <w:color w:val="000000" w:themeColor="text1"/>
          <w:sz w:val="22"/>
          <w:szCs w:val="22"/>
        </w:rPr>
      </w:pPr>
      <w:r w:rsidRPr="00F32BAD">
        <w:rPr>
          <w:rFonts w:asciiTheme="minorHAnsi" w:hAnsiTheme="minorHAnsi" w:cstheme="minorHAnsi"/>
          <w:color w:val="000000" w:themeColor="text1"/>
          <w:sz w:val="22"/>
          <w:szCs w:val="22"/>
          <w:u w:val="single"/>
        </w:rPr>
        <w:t>Montant et modalités du paiement de la « prime carburant »</w:t>
      </w:r>
      <w:r w:rsidRPr="00F32BAD">
        <w:rPr>
          <w:rFonts w:asciiTheme="minorHAnsi" w:hAnsiTheme="minorHAnsi" w:cstheme="minorHAnsi"/>
          <w:color w:val="000000" w:themeColor="text1"/>
          <w:sz w:val="22"/>
          <w:szCs w:val="22"/>
        </w:rPr>
        <w:t xml:space="preserve"> : le montant de la prime est plafonné à </w:t>
      </w:r>
      <w:r w:rsidR="00837253" w:rsidRPr="00F32BAD">
        <w:rPr>
          <w:rFonts w:asciiTheme="minorHAnsi" w:hAnsiTheme="minorHAnsi" w:cstheme="minorHAnsi"/>
          <w:color w:val="000000" w:themeColor="text1"/>
          <w:sz w:val="22"/>
          <w:szCs w:val="22"/>
        </w:rPr>
        <w:t>300</w:t>
      </w:r>
      <w:r w:rsidRPr="00F32BAD">
        <w:rPr>
          <w:rFonts w:asciiTheme="minorHAnsi" w:hAnsiTheme="minorHAnsi" w:cstheme="minorHAnsi"/>
          <w:color w:val="000000" w:themeColor="text1"/>
          <w:sz w:val="22"/>
          <w:szCs w:val="22"/>
        </w:rPr>
        <w:t xml:space="preserve"> € par an et par salarié. Elle sera versée trimestriellement</w:t>
      </w:r>
      <w:r w:rsidR="004511D6" w:rsidRPr="00F32BAD">
        <w:rPr>
          <w:rFonts w:asciiTheme="minorHAnsi" w:hAnsiTheme="minorHAnsi" w:cstheme="minorHAnsi"/>
          <w:color w:val="000000" w:themeColor="text1"/>
          <w:sz w:val="22"/>
          <w:szCs w:val="22"/>
        </w:rPr>
        <w:t>, le mois suivant le trimestre (avril, juillet, octobre et janvier). Elle est</w:t>
      </w:r>
      <w:r w:rsidRPr="00F32BAD">
        <w:rPr>
          <w:rFonts w:asciiTheme="minorHAnsi" w:hAnsiTheme="minorHAnsi" w:cstheme="minorHAnsi"/>
          <w:color w:val="000000" w:themeColor="text1"/>
          <w:sz w:val="22"/>
          <w:szCs w:val="22"/>
        </w:rPr>
        <w:t xml:space="preserve"> plafonnée à </w:t>
      </w:r>
      <w:r w:rsidR="00837253" w:rsidRPr="00F32BAD">
        <w:rPr>
          <w:rFonts w:asciiTheme="minorHAnsi" w:hAnsiTheme="minorHAnsi" w:cstheme="minorHAnsi"/>
          <w:color w:val="000000" w:themeColor="text1"/>
          <w:sz w:val="22"/>
          <w:szCs w:val="22"/>
        </w:rPr>
        <w:t>75</w:t>
      </w:r>
      <w:r w:rsidRPr="00F32BAD">
        <w:rPr>
          <w:rFonts w:asciiTheme="minorHAnsi" w:hAnsiTheme="minorHAnsi" w:cstheme="minorHAnsi"/>
          <w:color w:val="000000" w:themeColor="text1"/>
          <w:sz w:val="22"/>
          <w:szCs w:val="22"/>
        </w:rPr>
        <w:t xml:space="preserve"> € par salarié et par </w:t>
      </w:r>
      <w:bookmarkStart w:id="1" w:name="_Hlk159231654"/>
      <w:r w:rsidRPr="00F32BAD">
        <w:rPr>
          <w:rFonts w:asciiTheme="minorHAnsi" w:hAnsiTheme="minorHAnsi" w:cstheme="minorHAnsi"/>
          <w:color w:val="000000" w:themeColor="text1"/>
          <w:sz w:val="22"/>
          <w:szCs w:val="22"/>
        </w:rPr>
        <w:t>trimestre.</w:t>
      </w:r>
      <w:r w:rsidR="00E34A42" w:rsidRPr="00F32BAD">
        <w:rPr>
          <w:rFonts w:asciiTheme="minorHAnsi" w:hAnsiTheme="minorHAnsi" w:cstheme="minorHAnsi"/>
          <w:color w:val="000000" w:themeColor="text1"/>
          <w:sz w:val="22"/>
          <w:szCs w:val="22"/>
        </w:rPr>
        <w:t xml:space="preserve"> Ce montant sera modulé en fonction de la durée de présence effective des salariés</w:t>
      </w:r>
      <w:r w:rsidR="00F06697" w:rsidRPr="00F32BAD">
        <w:rPr>
          <w:rFonts w:asciiTheme="minorHAnsi" w:hAnsiTheme="minorHAnsi" w:cstheme="minorHAnsi"/>
          <w:color w:val="000000" w:themeColor="text1"/>
          <w:sz w:val="22"/>
          <w:szCs w:val="22"/>
        </w:rPr>
        <w:t>.</w:t>
      </w:r>
      <w:r w:rsidRPr="00F32BAD">
        <w:rPr>
          <w:rFonts w:asciiTheme="minorHAnsi" w:hAnsiTheme="minorHAnsi" w:cstheme="minorHAnsi"/>
          <w:color w:val="000000" w:themeColor="text1"/>
          <w:sz w:val="22"/>
          <w:szCs w:val="22"/>
        </w:rPr>
        <w:t xml:space="preserve"> </w:t>
      </w:r>
      <w:bookmarkEnd w:id="1"/>
      <w:r w:rsidRPr="00F32BAD">
        <w:rPr>
          <w:rFonts w:asciiTheme="minorHAnsi" w:hAnsiTheme="minorHAnsi" w:cstheme="minorHAnsi"/>
          <w:color w:val="000000" w:themeColor="text1"/>
          <w:sz w:val="22"/>
          <w:szCs w:val="22"/>
        </w:rPr>
        <w:t xml:space="preserve">Chaque salarié devra fournir les justificatifs de carburant, une photocopie de la carte grise du véhicule et une preuve du kilométrage domicile-lieu de travail. </w:t>
      </w:r>
    </w:p>
    <w:p w14:paraId="2D748139" w14:textId="77777777" w:rsidR="008B6A5B" w:rsidRPr="00F32BAD" w:rsidRDefault="008B6A5B" w:rsidP="001D2611">
      <w:pPr>
        <w:jc w:val="both"/>
        <w:rPr>
          <w:rFonts w:asciiTheme="minorHAnsi" w:hAnsiTheme="minorHAnsi" w:cstheme="minorHAnsi"/>
          <w:color w:val="000000" w:themeColor="text1"/>
          <w:sz w:val="22"/>
          <w:szCs w:val="22"/>
        </w:rPr>
      </w:pPr>
    </w:p>
    <w:p w14:paraId="698E2658" w14:textId="3C2B1B2F" w:rsidR="00047F51" w:rsidRPr="00F32BAD" w:rsidRDefault="00047F51" w:rsidP="001D2611">
      <w:pPr>
        <w:jc w:val="both"/>
        <w:rPr>
          <w:rFonts w:asciiTheme="minorHAnsi" w:hAnsiTheme="minorHAnsi" w:cstheme="minorHAnsi"/>
          <w:color w:val="000000" w:themeColor="text1"/>
          <w:sz w:val="22"/>
          <w:szCs w:val="22"/>
        </w:rPr>
      </w:pPr>
      <w:r w:rsidRPr="00F32BAD">
        <w:rPr>
          <w:rFonts w:asciiTheme="minorHAnsi" w:hAnsiTheme="minorHAnsi" w:cstheme="minorHAnsi"/>
          <w:b/>
          <w:color w:val="000000" w:themeColor="text1"/>
          <w:sz w:val="22"/>
          <w:szCs w:val="22"/>
          <w:u w:val="single"/>
        </w:rPr>
        <w:t>NB</w:t>
      </w:r>
      <w:r w:rsidRPr="00F32BAD">
        <w:rPr>
          <w:rFonts w:asciiTheme="minorHAnsi" w:hAnsiTheme="minorHAnsi" w:cstheme="minorHAnsi"/>
          <w:color w:val="000000" w:themeColor="text1"/>
          <w:sz w:val="22"/>
          <w:szCs w:val="22"/>
        </w:rPr>
        <w:t xml:space="preserve"> : </w:t>
      </w:r>
      <w:r w:rsidR="008E7F00" w:rsidRPr="00F32BAD">
        <w:rPr>
          <w:rFonts w:asciiTheme="minorHAnsi" w:hAnsiTheme="minorHAnsi" w:cstheme="minorHAnsi"/>
          <w:color w:val="000000" w:themeColor="text1"/>
          <w:sz w:val="22"/>
          <w:szCs w:val="22"/>
        </w:rPr>
        <w:t>Ce dispositif pourra être cumulé avec le forfait mobilité durable</w:t>
      </w:r>
      <w:r w:rsidR="00116422" w:rsidRPr="00F32BAD">
        <w:rPr>
          <w:rFonts w:asciiTheme="minorHAnsi" w:hAnsiTheme="minorHAnsi" w:cstheme="minorHAnsi"/>
          <w:color w:val="000000" w:themeColor="text1"/>
          <w:sz w:val="22"/>
          <w:szCs w:val="22"/>
        </w:rPr>
        <w:t xml:space="preserve"> dans la limite de </w:t>
      </w:r>
      <w:r w:rsidR="00D12B96" w:rsidRPr="00F32BAD">
        <w:rPr>
          <w:rFonts w:asciiTheme="minorHAnsi" w:hAnsiTheme="minorHAnsi" w:cstheme="minorHAnsi"/>
          <w:color w:val="000000" w:themeColor="text1"/>
          <w:sz w:val="22"/>
          <w:szCs w:val="22"/>
        </w:rPr>
        <w:t>300</w:t>
      </w:r>
      <w:r w:rsidR="00116422" w:rsidRPr="00F32BAD">
        <w:rPr>
          <w:rFonts w:asciiTheme="minorHAnsi" w:hAnsiTheme="minorHAnsi" w:cstheme="minorHAnsi"/>
          <w:color w:val="000000" w:themeColor="text1"/>
          <w:sz w:val="22"/>
          <w:szCs w:val="22"/>
        </w:rPr>
        <w:t>€</w:t>
      </w:r>
      <w:r w:rsidR="008E7F00" w:rsidRPr="00F32BAD">
        <w:rPr>
          <w:rFonts w:asciiTheme="minorHAnsi" w:hAnsiTheme="minorHAnsi" w:cstheme="minorHAnsi"/>
          <w:color w:val="000000" w:themeColor="text1"/>
          <w:sz w:val="22"/>
          <w:szCs w:val="22"/>
        </w:rPr>
        <w:t>.</w:t>
      </w:r>
    </w:p>
    <w:p w14:paraId="0D61F87B" w14:textId="77777777" w:rsidR="008B6A5B" w:rsidRPr="00F32BAD" w:rsidRDefault="008B6A5B" w:rsidP="001D2611">
      <w:pPr>
        <w:jc w:val="both"/>
        <w:rPr>
          <w:rFonts w:asciiTheme="minorHAnsi" w:hAnsiTheme="minorHAnsi" w:cstheme="minorHAnsi"/>
          <w:color w:val="000000" w:themeColor="text1"/>
          <w:sz w:val="22"/>
          <w:szCs w:val="22"/>
        </w:rPr>
      </w:pPr>
    </w:p>
    <w:p w14:paraId="0286397D" w14:textId="77777777" w:rsidR="008B6A5B" w:rsidRPr="00F32BAD" w:rsidRDefault="008B6A5B" w:rsidP="001D2611">
      <w:pPr>
        <w:pStyle w:val="Corpsdetexte"/>
        <w:ind w:right="-56"/>
        <w:jc w:val="both"/>
        <w:rPr>
          <w:rFonts w:asciiTheme="minorHAnsi" w:hAnsiTheme="minorHAnsi" w:cstheme="minorHAnsi"/>
          <w:color w:val="000000" w:themeColor="text1"/>
          <w:sz w:val="22"/>
          <w:szCs w:val="22"/>
        </w:rPr>
      </w:pPr>
      <w:r w:rsidRPr="00F32BAD">
        <w:rPr>
          <w:rFonts w:asciiTheme="minorHAnsi" w:hAnsiTheme="minorHAnsi" w:cstheme="minorHAnsi"/>
          <w:color w:val="000000" w:themeColor="text1"/>
          <w:sz w:val="22"/>
          <w:szCs w:val="22"/>
          <w:u w:val="single"/>
        </w:rPr>
        <w:t>Remarque</w:t>
      </w:r>
      <w:r w:rsidRPr="00F32BAD">
        <w:rPr>
          <w:rFonts w:asciiTheme="minorHAnsi" w:hAnsiTheme="minorHAnsi" w:cstheme="minorHAnsi"/>
          <w:color w:val="000000" w:themeColor="text1"/>
          <w:sz w:val="22"/>
          <w:szCs w:val="22"/>
        </w:rPr>
        <w:t> : ces dispositifs ne se substituent évidemment pas aux remboursements effectués au titre des notes de frais (remboursement d’indemnités kilométriques ou remboursement de frais de taxis) pour les salariés des sites effectuant des soirées.</w:t>
      </w:r>
    </w:p>
    <w:p w14:paraId="725829BA" w14:textId="77777777" w:rsidR="008B6A5B" w:rsidRPr="00F32BAD" w:rsidRDefault="008B6A5B" w:rsidP="001D2611">
      <w:pPr>
        <w:pStyle w:val="Corpsdetexte"/>
        <w:ind w:right="-56"/>
        <w:jc w:val="both"/>
        <w:rPr>
          <w:rFonts w:asciiTheme="minorHAnsi" w:hAnsiTheme="minorHAnsi" w:cstheme="minorHAnsi"/>
          <w:color w:val="000000" w:themeColor="text1"/>
          <w:sz w:val="22"/>
          <w:szCs w:val="22"/>
        </w:rPr>
      </w:pPr>
    </w:p>
    <w:p w14:paraId="3B45C30D" w14:textId="463D7F00" w:rsidR="00573F6F" w:rsidRPr="00F32BAD" w:rsidRDefault="00573F6F" w:rsidP="001D2611">
      <w:pPr>
        <w:pStyle w:val="Paragraphedeliste"/>
        <w:keepNext/>
        <w:numPr>
          <w:ilvl w:val="0"/>
          <w:numId w:val="13"/>
        </w:numPr>
        <w:spacing w:after="0" w:line="240" w:lineRule="auto"/>
        <w:rPr>
          <w:rFonts w:asciiTheme="minorHAnsi" w:hAnsiTheme="minorHAnsi" w:cstheme="minorHAnsi"/>
          <w:b/>
          <w:color w:val="000000" w:themeColor="text1"/>
          <w:u w:val="single"/>
        </w:rPr>
      </w:pPr>
      <w:r w:rsidRPr="00F32BAD">
        <w:rPr>
          <w:rFonts w:asciiTheme="minorHAnsi" w:hAnsiTheme="minorHAnsi" w:cstheme="minorHAnsi"/>
          <w:b/>
          <w:color w:val="000000" w:themeColor="text1"/>
          <w:u w:val="single"/>
        </w:rPr>
        <w:t>Prise en charge des frais de transport personnel Domicile – Travail :</w:t>
      </w:r>
      <w:r w:rsidR="008E7F00" w:rsidRPr="00F32BAD">
        <w:rPr>
          <w:rFonts w:asciiTheme="minorHAnsi" w:hAnsiTheme="minorHAnsi" w:cstheme="minorHAnsi"/>
          <w:b/>
          <w:color w:val="000000" w:themeColor="text1"/>
          <w:u w:val="single"/>
        </w:rPr>
        <w:t xml:space="preserve"> le « forfait mobilité durable »</w:t>
      </w:r>
      <w:r w:rsidRPr="00F32BAD">
        <w:rPr>
          <w:rFonts w:asciiTheme="minorHAnsi" w:hAnsiTheme="minorHAnsi" w:cstheme="minorHAnsi"/>
          <w:b/>
          <w:color w:val="000000" w:themeColor="text1"/>
          <w:u w:val="single"/>
        </w:rPr>
        <w:t> </w:t>
      </w:r>
    </w:p>
    <w:p w14:paraId="7E58ABA7" w14:textId="77777777" w:rsidR="00573F6F" w:rsidRPr="00F32BAD" w:rsidRDefault="00573F6F" w:rsidP="001D2611">
      <w:pPr>
        <w:jc w:val="both"/>
        <w:rPr>
          <w:rFonts w:asciiTheme="minorHAnsi" w:hAnsiTheme="minorHAnsi" w:cstheme="minorHAnsi"/>
          <w:color w:val="000000" w:themeColor="text1"/>
          <w:sz w:val="22"/>
          <w:szCs w:val="22"/>
        </w:rPr>
      </w:pPr>
    </w:p>
    <w:p w14:paraId="6A25A804" w14:textId="257E3141" w:rsidR="00116422" w:rsidRPr="00F32BAD" w:rsidRDefault="00116422" w:rsidP="00116422">
      <w:pPr>
        <w:jc w:val="both"/>
        <w:rPr>
          <w:rFonts w:asciiTheme="minorHAnsi" w:hAnsiTheme="minorHAnsi" w:cstheme="minorHAnsi"/>
          <w:color w:val="000000" w:themeColor="text1"/>
          <w:sz w:val="22"/>
          <w:szCs w:val="22"/>
        </w:rPr>
      </w:pPr>
      <w:r w:rsidRPr="00F32BAD">
        <w:rPr>
          <w:rFonts w:asciiTheme="minorHAnsi" w:hAnsiTheme="minorHAnsi" w:cstheme="minorHAnsi"/>
          <w:color w:val="000000" w:themeColor="text1"/>
          <w:sz w:val="22"/>
          <w:szCs w:val="22"/>
        </w:rPr>
        <w:t>La Direction et les Organisations Syndicales sont convenues de reconduire le dispositif « forfait mobilité durable » et d’étendre ce dispositif au</w:t>
      </w:r>
      <w:r w:rsidR="00E34A42" w:rsidRPr="00F32BAD">
        <w:rPr>
          <w:rFonts w:asciiTheme="minorHAnsi" w:hAnsiTheme="minorHAnsi" w:cstheme="minorHAnsi"/>
          <w:color w:val="000000" w:themeColor="text1"/>
          <w:sz w:val="22"/>
          <w:szCs w:val="22"/>
        </w:rPr>
        <w:t>x</w:t>
      </w:r>
      <w:r w:rsidRPr="00F32BAD">
        <w:rPr>
          <w:rFonts w:asciiTheme="minorHAnsi" w:hAnsiTheme="minorHAnsi" w:cstheme="minorHAnsi"/>
          <w:color w:val="000000" w:themeColor="text1"/>
          <w:sz w:val="22"/>
          <w:szCs w:val="22"/>
        </w:rPr>
        <w:t xml:space="preserve"> voiture</w:t>
      </w:r>
      <w:r w:rsidR="00E34A42" w:rsidRPr="00F32BAD">
        <w:rPr>
          <w:rFonts w:asciiTheme="minorHAnsi" w:hAnsiTheme="minorHAnsi" w:cstheme="minorHAnsi"/>
          <w:color w:val="000000" w:themeColor="text1"/>
          <w:sz w:val="22"/>
          <w:szCs w:val="22"/>
        </w:rPr>
        <w:t>s</w:t>
      </w:r>
      <w:r w:rsidRPr="00F32BAD">
        <w:rPr>
          <w:rFonts w:asciiTheme="minorHAnsi" w:hAnsiTheme="minorHAnsi" w:cstheme="minorHAnsi"/>
          <w:color w:val="000000" w:themeColor="text1"/>
          <w:sz w:val="22"/>
          <w:szCs w:val="22"/>
        </w:rPr>
        <w:t xml:space="preserve"> électrique</w:t>
      </w:r>
      <w:r w:rsidR="00E34A42" w:rsidRPr="00F32BAD">
        <w:rPr>
          <w:rFonts w:asciiTheme="minorHAnsi" w:hAnsiTheme="minorHAnsi" w:cstheme="minorHAnsi"/>
          <w:color w:val="000000" w:themeColor="text1"/>
          <w:sz w:val="22"/>
          <w:szCs w:val="22"/>
        </w:rPr>
        <w:t>s (voitures, motos et scooters)</w:t>
      </w:r>
      <w:r w:rsidRPr="00F32BAD">
        <w:rPr>
          <w:rFonts w:asciiTheme="minorHAnsi" w:hAnsiTheme="minorHAnsi" w:cstheme="minorHAnsi"/>
          <w:color w:val="000000" w:themeColor="text1"/>
          <w:sz w:val="22"/>
          <w:szCs w:val="22"/>
        </w:rPr>
        <w:t xml:space="preserve">. </w:t>
      </w:r>
    </w:p>
    <w:p w14:paraId="0D90CD1B" w14:textId="41AB91FF" w:rsidR="003B5ABD" w:rsidRPr="00F32BAD" w:rsidRDefault="003B5ABD" w:rsidP="001D2611">
      <w:pPr>
        <w:jc w:val="both"/>
        <w:rPr>
          <w:rFonts w:asciiTheme="minorHAnsi" w:hAnsiTheme="minorHAnsi" w:cstheme="minorHAnsi"/>
          <w:color w:val="000000" w:themeColor="text1"/>
          <w:sz w:val="22"/>
          <w:szCs w:val="22"/>
        </w:rPr>
      </w:pPr>
    </w:p>
    <w:p w14:paraId="05654299" w14:textId="1EBD8CBA" w:rsidR="00AD74AD" w:rsidRPr="00F32BAD" w:rsidRDefault="00AD74AD" w:rsidP="001D2611">
      <w:pPr>
        <w:jc w:val="both"/>
        <w:rPr>
          <w:rFonts w:asciiTheme="minorHAnsi" w:hAnsiTheme="minorHAnsi" w:cstheme="minorHAnsi"/>
          <w:color w:val="000000" w:themeColor="text1"/>
          <w:sz w:val="22"/>
          <w:szCs w:val="22"/>
        </w:rPr>
      </w:pPr>
    </w:p>
    <w:p w14:paraId="554C34AB" w14:textId="718F1AE5" w:rsidR="005759E8" w:rsidRPr="00F32BAD" w:rsidRDefault="005A68F9" w:rsidP="00167D52">
      <w:pPr>
        <w:jc w:val="both"/>
        <w:rPr>
          <w:rFonts w:asciiTheme="minorHAnsi" w:hAnsiTheme="minorHAnsi" w:cstheme="minorHAnsi"/>
          <w:color w:val="000000" w:themeColor="text1"/>
          <w:sz w:val="22"/>
          <w:szCs w:val="22"/>
        </w:rPr>
      </w:pPr>
      <w:r w:rsidRPr="00F32BAD">
        <w:rPr>
          <w:rFonts w:asciiTheme="minorHAnsi" w:hAnsiTheme="minorHAnsi" w:cstheme="minorHAnsi"/>
          <w:color w:val="000000" w:themeColor="text1"/>
          <w:sz w:val="22"/>
          <w:szCs w:val="22"/>
          <w:u w:val="single"/>
        </w:rPr>
        <w:t>Modes de transport éligibles</w:t>
      </w:r>
      <w:r w:rsidRPr="00F32BAD">
        <w:rPr>
          <w:rFonts w:asciiTheme="minorHAnsi" w:hAnsiTheme="minorHAnsi" w:cstheme="minorHAnsi"/>
          <w:color w:val="000000" w:themeColor="text1"/>
          <w:sz w:val="22"/>
          <w:szCs w:val="22"/>
        </w:rPr>
        <w:t xml:space="preserve"> : </w:t>
      </w:r>
      <w:r w:rsidR="00E34A42" w:rsidRPr="00F32BAD">
        <w:rPr>
          <w:rFonts w:asciiTheme="minorHAnsi" w:hAnsiTheme="minorHAnsi" w:cstheme="minorHAnsi"/>
          <w:color w:val="000000" w:themeColor="text1"/>
          <w:sz w:val="22"/>
          <w:szCs w:val="22"/>
        </w:rPr>
        <w:t>s</w:t>
      </w:r>
      <w:r w:rsidR="00167D52" w:rsidRPr="00F32BAD">
        <w:rPr>
          <w:rFonts w:asciiTheme="minorHAnsi" w:hAnsiTheme="minorHAnsi" w:cstheme="minorHAnsi"/>
          <w:color w:val="000000" w:themeColor="text1"/>
          <w:sz w:val="22"/>
          <w:szCs w:val="22"/>
        </w:rPr>
        <w:t xml:space="preserve">eront pris en charge au titre du </w:t>
      </w:r>
      <w:r w:rsidR="008E7F00" w:rsidRPr="00F32BAD">
        <w:rPr>
          <w:rFonts w:asciiTheme="minorHAnsi" w:hAnsiTheme="minorHAnsi" w:cstheme="minorHAnsi"/>
          <w:color w:val="000000" w:themeColor="text1"/>
          <w:sz w:val="22"/>
          <w:szCs w:val="22"/>
        </w:rPr>
        <w:t>forfait mobilité durable</w:t>
      </w:r>
      <w:r w:rsidR="00167D52" w:rsidRPr="00F32BAD">
        <w:rPr>
          <w:rFonts w:asciiTheme="minorHAnsi" w:hAnsiTheme="minorHAnsi" w:cstheme="minorHAnsi"/>
          <w:color w:val="000000" w:themeColor="text1"/>
          <w:sz w:val="22"/>
          <w:szCs w:val="22"/>
        </w:rPr>
        <w:t>,</w:t>
      </w:r>
      <w:r w:rsidR="007B4907" w:rsidRPr="00F32BAD">
        <w:rPr>
          <w:rFonts w:asciiTheme="minorHAnsi" w:hAnsiTheme="minorHAnsi" w:cstheme="minorHAnsi"/>
          <w:color w:val="000000" w:themeColor="text1"/>
          <w:sz w:val="22"/>
          <w:szCs w:val="22"/>
        </w:rPr>
        <w:t> </w:t>
      </w:r>
      <w:r w:rsidR="00167D52" w:rsidRPr="00F32BAD">
        <w:rPr>
          <w:rFonts w:asciiTheme="minorHAnsi" w:hAnsiTheme="minorHAnsi" w:cstheme="minorHAnsi"/>
          <w:color w:val="000000" w:themeColor="text1"/>
          <w:sz w:val="22"/>
          <w:szCs w:val="22"/>
        </w:rPr>
        <w:t>les frais de transport des salariés qui se rendent au travail en utilisant</w:t>
      </w:r>
      <w:r w:rsidR="00AD74AD" w:rsidRPr="00F32BAD">
        <w:rPr>
          <w:rFonts w:asciiTheme="minorHAnsi" w:hAnsiTheme="minorHAnsi" w:cstheme="minorHAnsi"/>
          <w:color w:val="000000" w:themeColor="text1"/>
          <w:sz w:val="22"/>
          <w:szCs w:val="22"/>
        </w:rPr>
        <w:t xml:space="preserve"> </w:t>
      </w:r>
      <w:r w:rsidR="007B4907" w:rsidRPr="00F32BAD">
        <w:rPr>
          <w:rFonts w:asciiTheme="minorHAnsi" w:hAnsiTheme="minorHAnsi" w:cstheme="minorHAnsi"/>
          <w:color w:val="000000" w:themeColor="text1"/>
          <w:sz w:val="22"/>
          <w:szCs w:val="22"/>
        </w:rPr>
        <w:t>:</w:t>
      </w:r>
    </w:p>
    <w:p w14:paraId="38F62341" w14:textId="1C008A8D" w:rsidR="00EC1508" w:rsidRPr="00F32BAD" w:rsidRDefault="00116422" w:rsidP="0061000B">
      <w:pPr>
        <w:pStyle w:val="Paragraphedeliste"/>
        <w:numPr>
          <w:ilvl w:val="0"/>
          <w:numId w:val="40"/>
        </w:numPr>
        <w:spacing w:after="0" w:line="240" w:lineRule="auto"/>
        <w:ind w:left="1423" w:hanging="357"/>
        <w:rPr>
          <w:rFonts w:asciiTheme="minorHAnsi" w:hAnsiTheme="minorHAnsi" w:cstheme="minorHAnsi"/>
          <w:color w:val="000000" w:themeColor="text1"/>
        </w:rPr>
      </w:pPr>
      <w:r w:rsidRPr="00F32BAD">
        <w:rPr>
          <w:rFonts w:asciiTheme="minorHAnsi" w:hAnsiTheme="minorHAnsi" w:cstheme="minorHAnsi"/>
          <w:color w:val="000000" w:themeColor="text1"/>
        </w:rPr>
        <w:t>Un</w:t>
      </w:r>
      <w:r w:rsidR="00167D52" w:rsidRPr="00F32BAD">
        <w:rPr>
          <w:rFonts w:asciiTheme="minorHAnsi" w:hAnsiTheme="minorHAnsi" w:cstheme="minorHAnsi"/>
          <w:color w:val="000000" w:themeColor="text1"/>
        </w:rPr>
        <w:t xml:space="preserve"> vélo personnel (standard ou à </w:t>
      </w:r>
      <w:r w:rsidR="00081A8E" w:rsidRPr="00F32BAD">
        <w:rPr>
          <w:rFonts w:asciiTheme="minorHAnsi" w:hAnsiTheme="minorHAnsi" w:cstheme="minorHAnsi"/>
          <w:color w:val="000000" w:themeColor="text1"/>
        </w:rPr>
        <w:t>assistance électrique</w:t>
      </w:r>
      <w:r w:rsidR="00167D52" w:rsidRPr="00F32BAD">
        <w:rPr>
          <w:rFonts w:asciiTheme="minorHAnsi" w:hAnsiTheme="minorHAnsi" w:cstheme="minorHAnsi"/>
          <w:color w:val="000000" w:themeColor="text1"/>
        </w:rPr>
        <w:t xml:space="preserve">), </w:t>
      </w:r>
    </w:p>
    <w:p w14:paraId="02F8A829" w14:textId="54FDAD5C" w:rsidR="005A68F9" w:rsidRPr="00F32BAD" w:rsidRDefault="00116422" w:rsidP="0061000B">
      <w:pPr>
        <w:pStyle w:val="Paragraphedeliste"/>
        <w:numPr>
          <w:ilvl w:val="0"/>
          <w:numId w:val="40"/>
        </w:numPr>
        <w:spacing w:after="0" w:line="240" w:lineRule="auto"/>
        <w:ind w:left="1423" w:hanging="357"/>
        <w:rPr>
          <w:rFonts w:asciiTheme="minorHAnsi" w:eastAsia="Calibri-Bold" w:hAnsiTheme="minorHAnsi" w:cstheme="minorHAnsi"/>
        </w:rPr>
      </w:pPr>
      <w:r w:rsidRPr="00F32BAD">
        <w:rPr>
          <w:rFonts w:asciiTheme="minorHAnsi" w:eastAsia="Calibri-Bold" w:hAnsiTheme="minorHAnsi" w:cstheme="minorHAnsi"/>
        </w:rPr>
        <w:t>Une</w:t>
      </w:r>
      <w:r w:rsidR="00167D52" w:rsidRPr="00F32BAD">
        <w:rPr>
          <w:rFonts w:asciiTheme="minorHAnsi" w:eastAsia="Calibri-Bold" w:hAnsiTheme="minorHAnsi" w:cstheme="minorHAnsi"/>
        </w:rPr>
        <w:t xml:space="preserve"> voiture dans le cadre d'un covoiturage, en tant que conducteur ou passager</w:t>
      </w:r>
      <w:r w:rsidRPr="00F32BAD">
        <w:rPr>
          <w:rFonts w:asciiTheme="minorHAnsi" w:eastAsia="Calibri-Bold" w:hAnsiTheme="minorHAnsi" w:cstheme="minorHAnsi"/>
        </w:rPr>
        <w:t> ;</w:t>
      </w:r>
    </w:p>
    <w:p w14:paraId="14E3328A" w14:textId="3ACD50E8" w:rsidR="00116422" w:rsidRPr="00F32BAD" w:rsidRDefault="00116422" w:rsidP="0061000B">
      <w:pPr>
        <w:pStyle w:val="Paragraphedeliste"/>
        <w:numPr>
          <w:ilvl w:val="0"/>
          <w:numId w:val="40"/>
        </w:numPr>
        <w:spacing w:after="0" w:line="240" w:lineRule="auto"/>
        <w:ind w:left="1423" w:hanging="357"/>
        <w:rPr>
          <w:rFonts w:asciiTheme="minorHAnsi" w:hAnsiTheme="minorHAnsi" w:cstheme="minorHAnsi"/>
          <w:color w:val="000000" w:themeColor="text1"/>
          <w:u w:val="single"/>
        </w:rPr>
      </w:pPr>
      <w:r w:rsidRPr="00F32BAD">
        <w:rPr>
          <w:rFonts w:asciiTheme="minorHAnsi" w:eastAsia="Calibri-Bold" w:hAnsiTheme="minorHAnsi" w:cstheme="minorHAnsi"/>
        </w:rPr>
        <w:t>Une voiture, une moto ou un scooter électrique.</w:t>
      </w:r>
    </w:p>
    <w:p w14:paraId="6ED66519" w14:textId="77777777" w:rsidR="0061000B" w:rsidRPr="00F32BAD" w:rsidRDefault="0061000B" w:rsidP="0061000B">
      <w:pPr>
        <w:pStyle w:val="Paragraphedeliste"/>
        <w:spacing w:after="0" w:line="240" w:lineRule="auto"/>
        <w:ind w:left="1423"/>
        <w:rPr>
          <w:rFonts w:asciiTheme="minorHAnsi" w:hAnsiTheme="minorHAnsi" w:cstheme="minorHAnsi"/>
          <w:color w:val="000000" w:themeColor="text1"/>
          <w:u w:val="single"/>
        </w:rPr>
      </w:pPr>
    </w:p>
    <w:p w14:paraId="0706EC60" w14:textId="1AC5511A" w:rsidR="00EC1508" w:rsidRPr="00F32BAD" w:rsidRDefault="005A68F9" w:rsidP="00EC1508">
      <w:pPr>
        <w:jc w:val="both"/>
        <w:rPr>
          <w:rFonts w:asciiTheme="minorHAnsi" w:hAnsiTheme="minorHAnsi" w:cstheme="minorHAnsi"/>
          <w:color w:val="000000" w:themeColor="text1"/>
          <w:sz w:val="22"/>
          <w:szCs w:val="22"/>
        </w:rPr>
      </w:pPr>
      <w:r w:rsidRPr="00F32BAD">
        <w:rPr>
          <w:rFonts w:asciiTheme="minorHAnsi" w:hAnsiTheme="minorHAnsi" w:cstheme="minorHAnsi"/>
          <w:color w:val="000000" w:themeColor="text1"/>
          <w:sz w:val="22"/>
          <w:szCs w:val="22"/>
          <w:u w:val="single"/>
        </w:rPr>
        <w:t>Bénéficiaires</w:t>
      </w:r>
      <w:r w:rsidRPr="00F32BAD">
        <w:rPr>
          <w:rFonts w:asciiTheme="minorHAnsi" w:hAnsiTheme="minorHAnsi" w:cstheme="minorHAnsi"/>
          <w:color w:val="000000" w:themeColor="text1"/>
          <w:sz w:val="22"/>
          <w:szCs w:val="22"/>
        </w:rPr>
        <w:t xml:space="preserve"> : Ce dispositif s’applique à tous les salariés de </w:t>
      </w:r>
      <w:r w:rsidR="00C25839" w:rsidRPr="00F32BAD">
        <w:rPr>
          <w:rFonts w:asciiTheme="minorHAnsi" w:hAnsiTheme="minorHAnsi" w:cstheme="minorHAnsi"/>
          <w:color w:val="000000" w:themeColor="text1"/>
          <w:sz w:val="22"/>
          <w:szCs w:val="22"/>
        </w:rPr>
        <w:t>Culturespaces</w:t>
      </w:r>
      <w:r w:rsidRPr="00F32BAD">
        <w:rPr>
          <w:rFonts w:asciiTheme="minorHAnsi" w:hAnsiTheme="minorHAnsi" w:cstheme="minorHAnsi"/>
          <w:b/>
          <w:color w:val="000000" w:themeColor="text1"/>
          <w:sz w:val="22"/>
          <w:szCs w:val="22"/>
        </w:rPr>
        <w:t xml:space="preserve">, </w:t>
      </w:r>
      <w:r w:rsidRPr="00F32BAD">
        <w:rPr>
          <w:rFonts w:asciiTheme="minorHAnsi" w:hAnsiTheme="minorHAnsi" w:cstheme="minorHAnsi"/>
          <w:color w:val="000000" w:themeColor="text1"/>
          <w:sz w:val="22"/>
          <w:szCs w:val="22"/>
        </w:rPr>
        <w:t xml:space="preserve">sans condition d’ancienneté. </w:t>
      </w:r>
    </w:p>
    <w:p w14:paraId="3451A1A7" w14:textId="77777777" w:rsidR="00EC1508" w:rsidRPr="00F32BAD" w:rsidRDefault="00EC1508" w:rsidP="00EC1508">
      <w:pPr>
        <w:jc w:val="both"/>
        <w:rPr>
          <w:rFonts w:asciiTheme="minorHAnsi" w:hAnsiTheme="minorHAnsi" w:cstheme="minorHAnsi"/>
          <w:color w:val="000000" w:themeColor="text1"/>
          <w:sz w:val="22"/>
          <w:szCs w:val="22"/>
        </w:rPr>
      </w:pPr>
    </w:p>
    <w:p w14:paraId="7BC04D65" w14:textId="23401194" w:rsidR="009922BA" w:rsidRPr="00F32BAD" w:rsidRDefault="00573F6F" w:rsidP="001D2611">
      <w:pPr>
        <w:jc w:val="both"/>
        <w:rPr>
          <w:rFonts w:asciiTheme="minorHAnsi" w:hAnsiTheme="minorHAnsi" w:cstheme="minorHAnsi"/>
          <w:color w:val="000000" w:themeColor="text1"/>
          <w:sz w:val="22"/>
          <w:szCs w:val="22"/>
        </w:rPr>
      </w:pPr>
      <w:r w:rsidRPr="00F32BAD">
        <w:rPr>
          <w:rFonts w:asciiTheme="minorHAnsi" w:hAnsiTheme="minorHAnsi" w:cstheme="minorHAnsi"/>
          <w:color w:val="000000" w:themeColor="text1"/>
          <w:sz w:val="22"/>
          <w:szCs w:val="22"/>
          <w:u w:val="single"/>
        </w:rPr>
        <w:t xml:space="preserve">Montant et modalités du paiement </w:t>
      </w:r>
      <w:r w:rsidR="005A68F9" w:rsidRPr="00F32BAD">
        <w:rPr>
          <w:rFonts w:asciiTheme="minorHAnsi" w:hAnsiTheme="minorHAnsi" w:cstheme="minorHAnsi"/>
          <w:color w:val="000000" w:themeColor="text1"/>
          <w:sz w:val="22"/>
          <w:szCs w:val="22"/>
          <w:u w:val="single"/>
        </w:rPr>
        <w:t>du « forfait mobilité durable »</w:t>
      </w:r>
      <w:r w:rsidRPr="00F32BAD">
        <w:rPr>
          <w:rFonts w:asciiTheme="minorHAnsi" w:hAnsiTheme="minorHAnsi" w:cstheme="minorHAnsi"/>
          <w:color w:val="000000" w:themeColor="text1"/>
          <w:sz w:val="22"/>
          <w:szCs w:val="22"/>
        </w:rPr>
        <w:t xml:space="preserve"> : </w:t>
      </w:r>
      <w:r w:rsidR="00EC1508" w:rsidRPr="00F32BAD">
        <w:rPr>
          <w:rFonts w:asciiTheme="minorHAnsi" w:hAnsiTheme="minorHAnsi" w:cstheme="minorHAnsi"/>
          <w:color w:val="000000" w:themeColor="text1"/>
          <w:sz w:val="22"/>
          <w:szCs w:val="22"/>
        </w:rPr>
        <w:t>le montant du forfait mobilité durable est calculé</w:t>
      </w:r>
      <w:r w:rsidR="00081A8E" w:rsidRPr="00F32BAD">
        <w:rPr>
          <w:rFonts w:asciiTheme="minorHAnsi" w:hAnsiTheme="minorHAnsi" w:cstheme="minorHAnsi"/>
          <w:color w:val="000000" w:themeColor="text1"/>
          <w:sz w:val="22"/>
          <w:szCs w:val="22"/>
        </w:rPr>
        <w:t xml:space="preserve">, pour chaque salarié, en multipliant </w:t>
      </w:r>
      <w:r w:rsidR="009922BA" w:rsidRPr="00F32BAD">
        <w:rPr>
          <w:rFonts w:asciiTheme="minorHAnsi" w:hAnsiTheme="minorHAnsi" w:cstheme="minorHAnsi"/>
          <w:color w:val="000000" w:themeColor="text1"/>
          <w:sz w:val="22"/>
          <w:szCs w:val="22"/>
        </w:rPr>
        <w:t xml:space="preserve">par 0,25 </w:t>
      </w:r>
      <w:r w:rsidR="00081A8E" w:rsidRPr="00F32BAD">
        <w:rPr>
          <w:rFonts w:asciiTheme="minorHAnsi" w:hAnsiTheme="minorHAnsi" w:cstheme="minorHAnsi"/>
          <w:color w:val="000000" w:themeColor="text1"/>
          <w:sz w:val="22"/>
          <w:szCs w:val="22"/>
        </w:rPr>
        <w:t xml:space="preserve">la distance aller-retour </w:t>
      </w:r>
      <w:r w:rsidR="009922BA" w:rsidRPr="00F32BAD">
        <w:rPr>
          <w:rFonts w:asciiTheme="minorHAnsi" w:hAnsiTheme="minorHAnsi" w:cstheme="minorHAnsi"/>
          <w:color w:val="000000" w:themeColor="text1"/>
          <w:sz w:val="22"/>
          <w:szCs w:val="22"/>
        </w:rPr>
        <w:t xml:space="preserve">en kilomètres </w:t>
      </w:r>
      <w:r w:rsidR="00081A8E" w:rsidRPr="00F32BAD">
        <w:rPr>
          <w:rFonts w:asciiTheme="minorHAnsi" w:hAnsiTheme="minorHAnsi" w:cstheme="minorHAnsi"/>
          <w:color w:val="000000" w:themeColor="text1"/>
          <w:sz w:val="22"/>
          <w:szCs w:val="22"/>
        </w:rPr>
        <w:t>la plu</w:t>
      </w:r>
      <w:r w:rsidR="009922BA" w:rsidRPr="00F32BAD">
        <w:rPr>
          <w:rFonts w:asciiTheme="minorHAnsi" w:hAnsiTheme="minorHAnsi" w:cstheme="minorHAnsi"/>
          <w:color w:val="000000" w:themeColor="text1"/>
          <w:sz w:val="22"/>
          <w:szCs w:val="22"/>
        </w:rPr>
        <w:t>s courte pouvant être parcourue, à</w:t>
      </w:r>
      <w:r w:rsidR="00081A8E" w:rsidRPr="00F32BAD">
        <w:rPr>
          <w:rFonts w:asciiTheme="minorHAnsi" w:hAnsiTheme="minorHAnsi" w:cstheme="minorHAnsi"/>
          <w:color w:val="000000" w:themeColor="text1"/>
          <w:sz w:val="22"/>
          <w:szCs w:val="22"/>
        </w:rPr>
        <w:t xml:space="preserve"> vélo</w:t>
      </w:r>
      <w:r w:rsidR="009922BA" w:rsidRPr="00F32BAD">
        <w:rPr>
          <w:rFonts w:asciiTheme="minorHAnsi" w:hAnsiTheme="minorHAnsi" w:cstheme="minorHAnsi"/>
          <w:color w:val="000000" w:themeColor="text1"/>
          <w:sz w:val="22"/>
          <w:szCs w:val="22"/>
        </w:rPr>
        <w:t xml:space="preserve"> ou en voiture (selon le mode de transport </w:t>
      </w:r>
      <w:r w:rsidR="00EC1508" w:rsidRPr="00F32BAD">
        <w:rPr>
          <w:rFonts w:asciiTheme="minorHAnsi" w:hAnsiTheme="minorHAnsi" w:cstheme="minorHAnsi"/>
          <w:color w:val="000000" w:themeColor="text1"/>
          <w:sz w:val="22"/>
          <w:szCs w:val="22"/>
        </w:rPr>
        <w:t>utilisé par le salarié</w:t>
      </w:r>
      <w:r w:rsidR="009922BA" w:rsidRPr="00F32BAD">
        <w:rPr>
          <w:rFonts w:asciiTheme="minorHAnsi" w:hAnsiTheme="minorHAnsi" w:cstheme="minorHAnsi"/>
          <w:color w:val="000000" w:themeColor="text1"/>
          <w:sz w:val="22"/>
          <w:szCs w:val="22"/>
        </w:rPr>
        <w:t>),</w:t>
      </w:r>
      <w:r w:rsidR="00081A8E" w:rsidRPr="00F32BAD">
        <w:rPr>
          <w:rFonts w:asciiTheme="minorHAnsi" w:hAnsiTheme="minorHAnsi" w:cstheme="minorHAnsi"/>
          <w:color w:val="000000" w:themeColor="text1"/>
          <w:sz w:val="22"/>
          <w:szCs w:val="22"/>
        </w:rPr>
        <w:t xml:space="preserve"> entre le lieu de résidence habituelle du salarié et son lieu de travail ainsi que par le nombre de jours de travail annuel</w:t>
      </w:r>
      <w:r w:rsidR="009922BA" w:rsidRPr="00F32BAD">
        <w:rPr>
          <w:rFonts w:asciiTheme="minorHAnsi" w:hAnsiTheme="minorHAnsi" w:cstheme="minorHAnsi"/>
          <w:color w:val="000000" w:themeColor="text1"/>
          <w:sz w:val="22"/>
          <w:szCs w:val="22"/>
        </w:rPr>
        <w:t xml:space="preserve">. </w:t>
      </w:r>
      <w:r w:rsidR="005A68F9" w:rsidRPr="00F32BAD">
        <w:rPr>
          <w:rFonts w:asciiTheme="minorHAnsi" w:hAnsiTheme="minorHAnsi" w:cstheme="minorHAnsi"/>
          <w:color w:val="000000" w:themeColor="text1"/>
          <w:sz w:val="22"/>
          <w:szCs w:val="22"/>
        </w:rPr>
        <w:t>L</w:t>
      </w:r>
      <w:r w:rsidRPr="00F32BAD">
        <w:rPr>
          <w:rFonts w:asciiTheme="minorHAnsi" w:hAnsiTheme="minorHAnsi" w:cstheme="minorHAnsi"/>
          <w:color w:val="000000" w:themeColor="text1"/>
          <w:sz w:val="22"/>
          <w:szCs w:val="22"/>
        </w:rPr>
        <w:t xml:space="preserve">e montant de la prime est plafonné à </w:t>
      </w:r>
      <w:r w:rsidR="0031520C" w:rsidRPr="00F32BAD">
        <w:rPr>
          <w:rFonts w:asciiTheme="minorHAnsi" w:hAnsiTheme="minorHAnsi" w:cstheme="minorHAnsi"/>
          <w:color w:val="000000" w:themeColor="text1"/>
          <w:sz w:val="22"/>
          <w:szCs w:val="22"/>
        </w:rPr>
        <w:t>300</w:t>
      </w:r>
      <w:r w:rsidRPr="00F32BAD">
        <w:rPr>
          <w:rFonts w:asciiTheme="minorHAnsi" w:hAnsiTheme="minorHAnsi" w:cstheme="minorHAnsi"/>
          <w:color w:val="000000" w:themeColor="text1"/>
          <w:sz w:val="22"/>
          <w:szCs w:val="22"/>
        </w:rPr>
        <w:t xml:space="preserve"> € par an et par salarié. Elle sera versée </w:t>
      </w:r>
      <w:r w:rsidR="003B65ED" w:rsidRPr="00F32BAD">
        <w:rPr>
          <w:rFonts w:asciiTheme="minorHAnsi" w:hAnsiTheme="minorHAnsi" w:cstheme="minorHAnsi"/>
          <w:color w:val="000000" w:themeColor="text1"/>
          <w:sz w:val="22"/>
          <w:szCs w:val="22"/>
        </w:rPr>
        <w:t>mensuellement</w:t>
      </w:r>
      <w:r w:rsidRPr="00F32BAD">
        <w:rPr>
          <w:rFonts w:asciiTheme="minorHAnsi" w:hAnsiTheme="minorHAnsi" w:cstheme="minorHAnsi"/>
          <w:color w:val="000000" w:themeColor="text1"/>
          <w:sz w:val="22"/>
          <w:szCs w:val="22"/>
        </w:rPr>
        <w:t xml:space="preserve">, plafonnée à </w:t>
      </w:r>
      <w:r w:rsidR="007B4309" w:rsidRPr="00F32BAD">
        <w:rPr>
          <w:rFonts w:asciiTheme="minorHAnsi" w:hAnsiTheme="minorHAnsi" w:cstheme="minorHAnsi"/>
          <w:color w:val="000000" w:themeColor="text1"/>
          <w:sz w:val="22"/>
          <w:szCs w:val="22"/>
        </w:rPr>
        <w:t>25</w:t>
      </w:r>
      <w:r w:rsidRPr="00F32BAD">
        <w:rPr>
          <w:rFonts w:asciiTheme="minorHAnsi" w:hAnsiTheme="minorHAnsi" w:cstheme="minorHAnsi"/>
          <w:color w:val="000000" w:themeColor="text1"/>
          <w:sz w:val="22"/>
          <w:szCs w:val="22"/>
        </w:rPr>
        <w:t xml:space="preserve"> € par salarié et par </w:t>
      </w:r>
      <w:r w:rsidR="006F723C" w:rsidRPr="00F32BAD">
        <w:rPr>
          <w:rFonts w:asciiTheme="minorHAnsi" w:hAnsiTheme="minorHAnsi" w:cstheme="minorHAnsi"/>
          <w:color w:val="000000" w:themeColor="text1"/>
          <w:sz w:val="22"/>
          <w:szCs w:val="22"/>
        </w:rPr>
        <w:t>mois</w:t>
      </w:r>
      <w:r w:rsidRPr="00F32BAD">
        <w:rPr>
          <w:rFonts w:asciiTheme="minorHAnsi" w:hAnsiTheme="minorHAnsi" w:cstheme="minorHAnsi"/>
          <w:color w:val="000000" w:themeColor="text1"/>
          <w:sz w:val="22"/>
          <w:szCs w:val="22"/>
        </w:rPr>
        <w:t>, et sera calculée au prorata du temps de travail sur la période</w:t>
      </w:r>
      <w:r w:rsidR="00EC1508" w:rsidRPr="00F32BAD">
        <w:rPr>
          <w:rFonts w:asciiTheme="minorHAnsi" w:hAnsiTheme="minorHAnsi" w:cstheme="minorHAnsi"/>
          <w:color w:val="000000" w:themeColor="text1"/>
          <w:sz w:val="22"/>
          <w:szCs w:val="22"/>
        </w:rPr>
        <w:t xml:space="preserve"> en cas d’arrivée, de départ ou de suspension du contrat de travail en cours d’année</w:t>
      </w:r>
      <w:r w:rsidRPr="00F32BAD">
        <w:rPr>
          <w:rFonts w:asciiTheme="minorHAnsi" w:hAnsiTheme="minorHAnsi" w:cstheme="minorHAnsi"/>
          <w:color w:val="000000" w:themeColor="text1"/>
          <w:sz w:val="22"/>
          <w:szCs w:val="22"/>
        </w:rPr>
        <w:t>.</w:t>
      </w:r>
      <w:r w:rsidR="009922BA" w:rsidRPr="00F32BAD">
        <w:rPr>
          <w:rFonts w:asciiTheme="minorHAnsi" w:hAnsiTheme="minorHAnsi" w:cstheme="minorHAnsi"/>
          <w:color w:val="000000" w:themeColor="text1"/>
          <w:sz w:val="22"/>
          <w:szCs w:val="22"/>
        </w:rPr>
        <w:t xml:space="preserve"> Pour les salariés à temps partiel</w:t>
      </w:r>
      <w:r w:rsidRPr="00F32BAD">
        <w:rPr>
          <w:rFonts w:asciiTheme="minorHAnsi" w:hAnsiTheme="minorHAnsi" w:cstheme="minorHAnsi"/>
          <w:color w:val="000000" w:themeColor="text1"/>
          <w:sz w:val="22"/>
          <w:szCs w:val="22"/>
        </w:rPr>
        <w:t xml:space="preserve"> </w:t>
      </w:r>
      <w:r w:rsidR="00EC1508" w:rsidRPr="00F32BAD">
        <w:rPr>
          <w:rFonts w:asciiTheme="minorHAnsi" w:hAnsiTheme="minorHAnsi" w:cstheme="minorHAnsi"/>
          <w:color w:val="000000" w:themeColor="text1"/>
          <w:sz w:val="22"/>
          <w:szCs w:val="22"/>
        </w:rPr>
        <w:t xml:space="preserve">dont la durée de travail est inférieure à un mi-temps, une proratisation sera également effectuée à due proportion du nombre d'heures travaillées par rapport à la moitié de la durée du travail à temps complet. </w:t>
      </w:r>
    </w:p>
    <w:p w14:paraId="0198830F" w14:textId="11BA7AAF" w:rsidR="00573F6F" w:rsidRPr="00F32BAD" w:rsidRDefault="00573F6F" w:rsidP="001D2611">
      <w:pPr>
        <w:jc w:val="both"/>
        <w:rPr>
          <w:rFonts w:asciiTheme="minorHAnsi" w:hAnsiTheme="minorHAnsi" w:cstheme="minorHAnsi"/>
          <w:color w:val="000000" w:themeColor="text1"/>
          <w:sz w:val="22"/>
          <w:szCs w:val="22"/>
        </w:rPr>
      </w:pPr>
      <w:r w:rsidRPr="00F32BAD">
        <w:rPr>
          <w:rFonts w:asciiTheme="minorHAnsi" w:hAnsiTheme="minorHAnsi" w:cstheme="minorHAnsi"/>
          <w:color w:val="000000" w:themeColor="text1"/>
          <w:sz w:val="22"/>
          <w:szCs w:val="22"/>
        </w:rPr>
        <w:t>Chaque salarié devra fournir une preuve du kilométrage domicile-lieu de travail</w:t>
      </w:r>
      <w:r w:rsidR="00EE1966" w:rsidRPr="00F32BAD">
        <w:rPr>
          <w:rFonts w:asciiTheme="minorHAnsi" w:hAnsiTheme="minorHAnsi" w:cstheme="minorHAnsi"/>
          <w:color w:val="000000" w:themeColor="text1"/>
          <w:sz w:val="22"/>
          <w:szCs w:val="22"/>
        </w:rPr>
        <w:t xml:space="preserve"> et une déclaration sur l’honneur attestant que la personne vient à vélo</w:t>
      </w:r>
      <w:r w:rsidR="00116422" w:rsidRPr="00F32BAD">
        <w:rPr>
          <w:rFonts w:asciiTheme="minorHAnsi" w:hAnsiTheme="minorHAnsi" w:cstheme="minorHAnsi"/>
          <w:color w:val="000000" w:themeColor="text1"/>
          <w:sz w:val="22"/>
          <w:szCs w:val="22"/>
        </w:rPr>
        <w:t xml:space="preserve">, </w:t>
      </w:r>
      <w:r w:rsidR="007B4907" w:rsidRPr="00F32BAD">
        <w:rPr>
          <w:rFonts w:asciiTheme="minorHAnsi" w:hAnsiTheme="minorHAnsi" w:cstheme="minorHAnsi"/>
          <w:color w:val="000000" w:themeColor="text1"/>
          <w:sz w:val="22"/>
          <w:szCs w:val="22"/>
        </w:rPr>
        <w:t>en covoiturage</w:t>
      </w:r>
      <w:r w:rsidR="00116422" w:rsidRPr="00F32BAD">
        <w:rPr>
          <w:rFonts w:asciiTheme="minorHAnsi" w:hAnsiTheme="minorHAnsi" w:cstheme="minorHAnsi"/>
          <w:color w:val="000000" w:themeColor="text1"/>
          <w:sz w:val="22"/>
          <w:szCs w:val="22"/>
        </w:rPr>
        <w:t xml:space="preserve"> ou un véhicule terrestre à moteur électrique (voiture, moto ou scooter)</w:t>
      </w:r>
      <w:r w:rsidR="00EE1966" w:rsidRPr="00F32BAD">
        <w:rPr>
          <w:rFonts w:asciiTheme="minorHAnsi" w:hAnsiTheme="minorHAnsi" w:cstheme="minorHAnsi"/>
          <w:color w:val="000000" w:themeColor="text1"/>
          <w:sz w:val="22"/>
          <w:szCs w:val="22"/>
        </w:rPr>
        <w:t xml:space="preserve">. La prime sera versée </w:t>
      </w:r>
      <w:r w:rsidR="009922BA" w:rsidRPr="00F32BAD">
        <w:rPr>
          <w:rFonts w:asciiTheme="minorHAnsi" w:hAnsiTheme="minorHAnsi" w:cstheme="minorHAnsi"/>
          <w:color w:val="000000" w:themeColor="text1"/>
          <w:sz w:val="22"/>
          <w:szCs w:val="22"/>
        </w:rPr>
        <w:t>à compter du</w:t>
      </w:r>
      <w:r w:rsidR="00EE1966" w:rsidRPr="00F32BAD">
        <w:rPr>
          <w:rFonts w:asciiTheme="minorHAnsi" w:hAnsiTheme="minorHAnsi" w:cstheme="minorHAnsi"/>
          <w:color w:val="000000" w:themeColor="text1"/>
          <w:sz w:val="22"/>
          <w:szCs w:val="22"/>
        </w:rPr>
        <w:t xml:space="preserve"> mois suivant</w:t>
      </w:r>
      <w:r w:rsidR="001E67E0" w:rsidRPr="00F32BAD">
        <w:rPr>
          <w:rFonts w:asciiTheme="minorHAnsi" w:hAnsiTheme="minorHAnsi" w:cstheme="minorHAnsi"/>
          <w:color w:val="000000" w:themeColor="text1"/>
          <w:sz w:val="22"/>
          <w:szCs w:val="22"/>
        </w:rPr>
        <w:t xml:space="preserve"> et sous réserve de</w:t>
      </w:r>
      <w:r w:rsidR="00EE1966" w:rsidRPr="00F32BAD">
        <w:rPr>
          <w:rFonts w:asciiTheme="minorHAnsi" w:hAnsiTheme="minorHAnsi" w:cstheme="minorHAnsi"/>
          <w:color w:val="000000" w:themeColor="text1"/>
          <w:sz w:val="22"/>
          <w:szCs w:val="22"/>
        </w:rPr>
        <w:t xml:space="preserve"> la fourniture des justificatifs.</w:t>
      </w:r>
    </w:p>
    <w:p w14:paraId="52E876E4" w14:textId="77777777" w:rsidR="00573F6F" w:rsidRPr="00F32BAD" w:rsidRDefault="00573F6F" w:rsidP="001D2611">
      <w:pPr>
        <w:jc w:val="both"/>
        <w:rPr>
          <w:rFonts w:asciiTheme="minorHAnsi" w:hAnsiTheme="minorHAnsi" w:cstheme="minorHAnsi"/>
          <w:color w:val="000000" w:themeColor="text1"/>
          <w:sz w:val="22"/>
          <w:szCs w:val="22"/>
        </w:rPr>
      </w:pPr>
    </w:p>
    <w:p w14:paraId="3B25FB9F" w14:textId="1918926B" w:rsidR="00573F6F" w:rsidRPr="00F32BAD" w:rsidRDefault="00573F6F" w:rsidP="001D2611">
      <w:pPr>
        <w:jc w:val="both"/>
        <w:rPr>
          <w:rFonts w:asciiTheme="minorHAnsi" w:hAnsiTheme="minorHAnsi" w:cstheme="minorHAnsi"/>
          <w:color w:val="000000" w:themeColor="text1"/>
          <w:sz w:val="22"/>
          <w:szCs w:val="22"/>
        </w:rPr>
      </w:pPr>
      <w:r w:rsidRPr="00F32BAD">
        <w:rPr>
          <w:rFonts w:asciiTheme="minorHAnsi" w:hAnsiTheme="minorHAnsi" w:cstheme="minorHAnsi"/>
          <w:b/>
          <w:color w:val="000000" w:themeColor="text1"/>
          <w:sz w:val="22"/>
          <w:szCs w:val="22"/>
          <w:u w:val="single"/>
        </w:rPr>
        <w:lastRenderedPageBreak/>
        <w:t>NB</w:t>
      </w:r>
      <w:r w:rsidRPr="00F32BAD">
        <w:rPr>
          <w:rFonts w:asciiTheme="minorHAnsi" w:hAnsiTheme="minorHAnsi" w:cstheme="minorHAnsi"/>
          <w:color w:val="000000" w:themeColor="text1"/>
          <w:sz w:val="22"/>
          <w:szCs w:val="22"/>
        </w:rPr>
        <w:t xml:space="preserve"> : </w:t>
      </w:r>
      <w:r w:rsidR="007B4907" w:rsidRPr="00F32BAD">
        <w:rPr>
          <w:rFonts w:asciiTheme="minorHAnsi" w:hAnsiTheme="minorHAnsi" w:cstheme="minorHAnsi"/>
          <w:color w:val="000000" w:themeColor="text1"/>
          <w:sz w:val="22"/>
          <w:szCs w:val="22"/>
        </w:rPr>
        <w:t>Ce dispositif pourra être cumulé avec la prime carburant</w:t>
      </w:r>
      <w:r w:rsidR="00116422" w:rsidRPr="00F32BAD">
        <w:rPr>
          <w:rFonts w:asciiTheme="minorHAnsi" w:hAnsiTheme="minorHAnsi" w:cstheme="minorHAnsi"/>
          <w:color w:val="000000" w:themeColor="text1"/>
          <w:sz w:val="22"/>
          <w:szCs w:val="22"/>
        </w:rPr>
        <w:t xml:space="preserve"> dans la limite de </w:t>
      </w:r>
      <w:r w:rsidR="00D12B96" w:rsidRPr="00F32BAD">
        <w:rPr>
          <w:rFonts w:asciiTheme="minorHAnsi" w:hAnsiTheme="minorHAnsi" w:cstheme="minorHAnsi"/>
          <w:color w:val="000000" w:themeColor="text1"/>
          <w:sz w:val="22"/>
          <w:szCs w:val="22"/>
        </w:rPr>
        <w:t>300</w:t>
      </w:r>
      <w:r w:rsidR="00116422" w:rsidRPr="00F32BAD">
        <w:rPr>
          <w:rFonts w:asciiTheme="minorHAnsi" w:hAnsiTheme="minorHAnsi" w:cstheme="minorHAnsi"/>
          <w:color w:val="000000" w:themeColor="text1"/>
          <w:sz w:val="22"/>
          <w:szCs w:val="22"/>
        </w:rPr>
        <w:t>€.</w:t>
      </w:r>
    </w:p>
    <w:p w14:paraId="26D04DF1" w14:textId="781670AF" w:rsidR="0040259B" w:rsidRPr="00F32BAD" w:rsidRDefault="0040259B" w:rsidP="001D2611">
      <w:pPr>
        <w:jc w:val="both"/>
        <w:rPr>
          <w:rFonts w:asciiTheme="minorHAnsi" w:hAnsiTheme="minorHAnsi" w:cstheme="minorHAnsi"/>
          <w:color w:val="000000" w:themeColor="text1"/>
          <w:sz w:val="22"/>
          <w:szCs w:val="22"/>
        </w:rPr>
      </w:pPr>
    </w:p>
    <w:p w14:paraId="13E94DDF" w14:textId="77777777" w:rsidR="00F966D2" w:rsidRPr="00F32BAD" w:rsidRDefault="00F966D2" w:rsidP="00F966D2">
      <w:pPr>
        <w:pStyle w:val="Corpsdetexte"/>
        <w:ind w:right="-56"/>
        <w:jc w:val="both"/>
        <w:rPr>
          <w:rFonts w:asciiTheme="minorHAnsi" w:hAnsiTheme="minorHAnsi" w:cstheme="minorHAnsi"/>
          <w:color w:val="000000" w:themeColor="text1"/>
          <w:sz w:val="22"/>
          <w:szCs w:val="22"/>
        </w:rPr>
      </w:pPr>
    </w:p>
    <w:p w14:paraId="785D1D67" w14:textId="7573C5E0" w:rsidR="00F966D2" w:rsidRPr="00F32BAD" w:rsidRDefault="00F966D2" w:rsidP="00F966D2">
      <w:pPr>
        <w:pStyle w:val="Paragraphedeliste"/>
        <w:keepNext/>
        <w:numPr>
          <w:ilvl w:val="0"/>
          <w:numId w:val="12"/>
        </w:numPr>
        <w:spacing w:after="0" w:line="240" w:lineRule="auto"/>
        <w:rPr>
          <w:rFonts w:asciiTheme="minorHAnsi" w:hAnsiTheme="minorHAnsi" w:cstheme="minorHAnsi"/>
          <w:b/>
          <w:color w:val="000000" w:themeColor="text1"/>
          <w:u w:val="single"/>
        </w:rPr>
      </w:pPr>
      <w:r w:rsidRPr="00F32BAD">
        <w:rPr>
          <w:rFonts w:asciiTheme="minorHAnsi" w:hAnsiTheme="minorHAnsi" w:cstheme="minorHAnsi"/>
          <w:b/>
          <w:color w:val="000000" w:themeColor="text1"/>
          <w:u w:val="single"/>
        </w:rPr>
        <w:t xml:space="preserve">Prime de salissure : </w:t>
      </w:r>
    </w:p>
    <w:p w14:paraId="273DFDDE" w14:textId="77777777" w:rsidR="00F966D2" w:rsidRPr="00F32BAD" w:rsidRDefault="00F966D2" w:rsidP="00F966D2">
      <w:pPr>
        <w:jc w:val="both"/>
        <w:rPr>
          <w:rFonts w:asciiTheme="minorHAnsi" w:hAnsiTheme="minorHAnsi" w:cstheme="minorHAnsi"/>
          <w:bCs/>
          <w:sz w:val="22"/>
          <w:szCs w:val="22"/>
        </w:rPr>
      </w:pPr>
    </w:p>
    <w:p w14:paraId="1040F475" w14:textId="7B164958" w:rsidR="00F966D2" w:rsidRPr="00F32BAD" w:rsidRDefault="00F966D2" w:rsidP="00F966D2">
      <w:pPr>
        <w:pStyle w:val="Corpsdetexte"/>
        <w:ind w:right="-56"/>
        <w:jc w:val="both"/>
        <w:rPr>
          <w:rFonts w:asciiTheme="minorHAnsi" w:hAnsiTheme="minorHAnsi" w:cstheme="minorHAnsi"/>
          <w:sz w:val="22"/>
          <w:szCs w:val="22"/>
        </w:rPr>
      </w:pPr>
      <w:r w:rsidRPr="00F32BAD">
        <w:rPr>
          <w:rFonts w:asciiTheme="minorHAnsi" w:hAnsiTheme="minorHAnsi" w:cstheme="minorHAnsi"/>
          <w:sz w:val="22"/>
          <w:szCs w:val="22"/>
        </w:rPr>
        <w:t xml:space="preserve">La Direction et les organisations Syndicales </w:t>
      </w:r>
      <w:r w:rsidR="00D12B96" w:rsidRPr="00F32BAD">
        <w:rPr>
          <w:rFonts w:asciiTheme="minorHAnsi" w:hAnsiTheme="minorHAnsi" w:cstheme="minorHAnsi"/>
          <w:color w:val="000000" w:themeColor="text1"/>
          <w:sz w:val="22"/>
          <w:szCs w:val="22"/>
        </w:rPr>
        <w:t xml:space="preserve">sont convenues de reconduire </w:t>
      </w:r>
      <w:r w:rsidR="00D12B96" w:rsidRPr="00F32BAD">
        <w:rPr>
          <w:rFonts w:asciiTheme="minorHAnsi" w:hAnsiTheme="minorHAnsi" w:cstheme="minorHAnsi"/>
          <w:sz w:val="22"/>
          <w:szCs w:val="22"/>
        </w:rPr>
        <w:t>le</w:t>
      </w:r>
      <w:r w:rsidRPr="00F32BAD">
        <w:rPr>
          <w:rFonts w:asciiTheme="minorHAnsi" w:hAnsiTheme="minorHAnsi" w:cstheme="minorHAnsi"/>
          <w:sz w:val="22"/>
          <w:szCs w:val="22"/>
        </w:rPr>
        <w:t xml:space="preserve"> verser </w:t>
      </w:r>
      <w:r w:rsidR="00D12B96" w:rsidRPr="00F32BAD">
        <w:rPr>
          <w:rFonts w:asciiTheme="minorHAnsi" w:hAnsiTheme="minorHAnsi" w:cstheme="minorHAnsi"/>
          <w:sz w:val="22"/>
          <w:szCs w:val="22"/>
        </w:rPr>
        <w:t>d’</w:t>
      </w:r>
      <w:r w:rsidRPr="00F32BAD">
        <w:rPr>
          <w:rFonts w:asciiTheme="minorHAnsi" w:hAnsiTheme="minorHAnsi" w:cstheme="minorHAnsi"/>
          <w:sz w:val="22"/>
          <w:szCs w:val="22"/>
        </w:rPr>
        <w:t>une prime de salissure de 0</w:t>
      </w:r>
      <w:r w:rsidR="00B04FEE" w:rsidRPr="00F32BAD">
        <w:rPr>
          <w:rFonts w:asciiTheme="minorHAnsi" w:hAnsiTheme="minorHAnsi" w:cstheme="minorHAnsi"/>
          <w:sz w:val="22"/>
          <w:szCs w:val="22"/>
        </w:rPr>
        <w:t>,2</w:t>
      </w:r>
      <w:r w:rsidR="00454337" w:rsidRPr="00F32BAD">
        <w:rPr>
          <w:rFonts w:asciiTheme="minorHAnsi" w:hAnsiTheme="minorHAnsi" w:cstheme="minorHAnsi"/>
          <w:sz w:val="22"/>
          <w:szCs w:val="22"/>
        </w:rPr>
        <w:t>8</w:t>
      </w:r>
      <w:r w:rsidRPr="00F32BAD">
        <w:rPr>
          <w:rFonts w:asciiTheme="minorHAnsi" w:hAnsiTheme="minorHAnsi" w:cstheme="minorHAnsi"/>
          <w:sz w:val="22"/>
          <w:szCs w:val="22"/>
        </w:rPr>
        <w:t>€ bruts</w:t>
      </w:r>
      <w:r w:rsidR="00F606DF" w:rsidRPr="00F32BAD">
        <w:rPr>
          <w:rFonts w:asciiTheme="minorHAnsi" w:hAnsiTheme="minorHAnsi" w:cstheme="minorHAnsi"/>
          <w:sz w:val="22"/>
          <w:szCs w:val="22"/>
        </w:rPr>
        <w:t xml:space="preserve"> par jour travaillé</w:t>
      </w:r>
      <w:r w:rsidRPr="00F32BAD">
        <w:rPr>
          <w:rFonts w:asciiTheme="minorHAnsi" w:hAnsiTheme="minorHAnsi" w:cstheme="minorHAnsi"/>
          <w:sz w:val="22"/>
          <w:szCs w:val="22"/>
        </w:rPr>
        <w:t xml:space="preserve"> </w:t>
      </w:r>
      <w:r w:rsidR="00B04FEE" w:rsidRPr="00F32BAD">
        <w:rPr>
          <w:rFonts w:asciiTheme="minorHAnsi" w:hAnsiTheme="minorHAnsi" w:cstheme="minorHAnsi"/>
          <w:sz w:val="22"/>
          <w:szCs w:val="22"/>
        </w:rPr>
        <w:t>soit 5,88€ par mois pour 21 jours travaillés.</w:t>
      </w:r>
    </w:p>
    <w:p w14:paraId="1CD9212F" w14:textId="77777777" w:rsidR="0098638E" w:rsidRPr="00F32BAD" w:rsidRDefault="0098638E" w:rsidP="001D2611">
      <w:pPr>
        <w:jc w:val="both"/>
        <w:rPr>
          <w:rFonts w:asciiTheme="minorHAnsi" w:hAnsiTheme="minorHAnsi" w:cstheme="minorHAnsi"/>
          <w:color w:val="000000" w:themeColor="text1"/>
          <w:sz w:val="22"/>
          <w:szCs w:val="22"/>
        </w:rPr>
      </w:pPr>
    </w:p>
    <w:p w14:paraId="5A34B487" w14:textId="0B8BD1DA" w:rsidR="00B04FEE" w:rsidRPr="00F32BAD" w:rsidRDefault="00B04FEE" w:rsidP="00B04FEE">
      <w:pPr>
        <w:jc w:val="both"/>
        <w:rPr>
          <w:rFonts w:asciiTheme="minorHAnsi" w:hAnsiTheme="minorHAnsi" w:cstheme="minorHAnsi"/>
          <w:color w:val="000000" w:themeColor="text1"/>
          <w:sz w:val="22"/>
          <w:szCs w:val="22"/>
        </w:rPr>
      </w:pPr>
      <w:r w:rsidRPr="00F32BAD">
        <w:rPr>
          <w:rFonts w:asciiTheme="minorHAnsi" w:hAnsiTheme="minorHAnsi" w:cstheme="minorHAnsi"/>
          <w:color w:val="000000" w:themeColor="text1"/>
          <w:sz w:val="22"/>
          <w:szCs w:val="22"/>
          <w:u w:val="single"/>
        </w:rPr>
        <w:t>Bénéficiaires</w:t>
      </w:r>
      <w:r w:rsidRPr="00F32BAD">
        <w:rPr>
          <w:rFonts w:asciiTheme="minorHAnsi" w:hAnsiTheme="minorHAnsi" w:cstheme="minorHAnsi"/>
          <w:color w:val="000000" w:themeColor="text1"/>
          <w:sz w:val="22"/>
          <w:szCs w:val="22"/>
        </w:rPr>
        <w:t xml:space="preserve"> : Ce dispositif s’applique à tous les salariés qui ont un uniforme et dont le nettoyage n’est pas pris en charge par </w:t>
      </w:r>
      <w:r w:rsidR="00C25839" w:rsidRPr="00F32BAD">
        <w:rPr>
          <w:rFonts w:asciiTheme="minorHAnsi" w:hAnsiTheme="minorHAnsi" w:cstheme="minorHAnsi"/>
          <w:color w:val="000000" w:themeColor="text1"/>
          <w:sz w:val="22"/>
          <w:szCs w:val="22"/>
        </w:rPr>
        <w:t>Culturespaces</w:t>
      </w:r>
      <w:r w:rsidRPr="00F32BAD">
        <w:rPr>
          <w:rFonts w:asciiTheme="minorHAnsi" w:hAnsiTheme="minorHAnsi" w:cstheme="minorHAnsi"/>
          <w:color w:val="000000" w:themeColor="text1"/>
          <w:sz w:val="22"/>
          <w:szCs w:val="22"/>
        </w:rPr>
        <w:t xml:space="preserve">. </w:t>
      </w:r>
    </w:p>
    <w:p w14:paraId="37478B0C" w14:textId="77777777" w:rsidR="00B04FEE" w:rsidRPr="00F32BAD" w:rsidRDefault="00B04FEE" w:rsidP="001D2611">
      <w:pPr>
        <w:jc w:val="both"/>
        <w:rPr>
          <w:rFonts w:asciiTheme="minorHAnsi" w:hAnsiTheme="minorHAnsi" w:cstheme="minorHAnsi"/>
          <w:color w:val="000000" w:themeColor="text1"/>
          <w:sz w:val="22"/>
          <w:szCs w:val="22"/>
        </w:rPr>
      </w:pPr>
    </w:p>
    <w:p w14:paraId="53FD3D66" w14:textId="77777777" w:rsidR="00573F6F" w:rsidRPr="00F32BAD" w:rsidRDefault="00573F6F" w:rsidP="001D2611">
      <w:pPr>
        <w:pStyle w:val="Corpsdetexte"/>
        <w:ind w:right="-56"/>
        <w:jc w:val="both"/>
        <w:rPr>
          <w:rFonts w:asciiTheme="minorHAnsi" w:hAnsiTheme="minorHAnsi" w:cstheme="minorHAnsi"/>
          <w:color w:val="000000" w:themeColor="text1"/>
          <w:sz w:val="22"/>
          <w:szCs w:val="22"/>
        </w:rPr>
      </w:pPr>
    </w:p>
    <w:p w14:paraId="352945C0" w14:textId="77777777" w:rsidR="004F14E1" w:rsidRPr="00F32BAD" w:rsidRDefault="008840E3" w:rsidP="0098638E">
      <w:pPr>
        <w:pStyle w:val="Paragraphedeliste"/>
        <w:keepNext/>
        <w:numPr>
          <w:ilvl w:val="0"/>
          <w:numId w:val="12"/>
        </w:numPr>
        <w:spacing w:after="0" w:line="240" w:lineRule="auto"/>
        <w:rPr>
          <w:rFonts w:asciiTheme="minorHAnsi" w:hAnsiTheme="minorHAnsi" w:cstheme="minorHAnsi"/>
          <w:b/>
          <w:color w:val="000000" w:themeColor="text1"/>
          <w:u w:val="single"/>
        </w:rPr>
      </w:pPr>
      <w:r w:rsidRPr="00F32BAD">
        <w:rPr>
          <w:rFonts w:asciiTheme="minorHAnsi" w:hAnsiTheme="minorHAnsi" w:cstheme="minorHAnsi"/>
          <w:b/>
          <w:color w:val="000000" w:themeColor="text1"/>
          <w:u w:val="single"/>
        </w:rPr>
        <w:t>S</w:t>
      </w:r>
      <w:r w:rsidR="004F14E1" w:rsidRPr="00F32BAD">
        <w:rPr>
          <w:rFonts w:asciiTheme="minorHAnsi" w:hAnsiTheme="minorHAnsi" w:cstheme="minorHAnsi"/>
          <w:b/>
          <w:color w:val="000000" w:themeColor="text1"/>
          <w:u w:val="single"/>
        </w:rPr>
        <w:t>alaires effectifs</w:t>
      </w:r>
    </w:p>
    <w:p w14:paraId="0B65AC79" w14:textId="52AF2052" w:rsidR="004F14E1" w:rsidRPr="00F32BAD" w:rsidRDefault="004F14E1" w:rsidP="001D2611">
      <w:pPr>
        <w:rPr>
          <w:rFonts w:asciiTheme="minorHAnsi" w:hAnsiTheme="minorHAnsi" w:cstheme="minorHAnsi"/>
          <w:color w:val="000000" w:themeColor="text1"/>
          <w:sz w:val="22"/>
          <w:szCs w:val="22"/>
        </w:rPr>
      </w:pPr>
    </w:p>
    <w:p w14:paraId="42EF5C4D" w14:textId="77777777" w:rsidR="004511D6" w:rsidRPr="00F32BAD" w:rsidRDefault="004511D6" w:rsidP="001D2611">
      <w:pPr>
        <w:pStyle w:val="Corpsdetexte"/>
        <w:numPr>
          <w:ilvl w:val="0"/>
          <w:numId w:val="7"/>
        </w:numPr>
        <w:ind w:right="-56"/>
        <w:rPr>
          <w:rFonts w:asciiTheme="minorHAnsi" w:hAnsiTheme="minorHAnsi" w:cstheme="minorHAnsi"/>
          <w:b/>
          <w:color w:val="000000" w:themeColor="text1"/>
          <w:sz w:val="22"/>
          <w:szCs w:val="22"/>
          <w:u w:val="single"/>
        </w:rPr>
      </w:pPr>
      <w:r w:rsidRPr="00F32BAD">
        <w:rPr>
          <w:rFonts w:asciiTheme="minorHAnsi" w:hAnsiTheme="minorHAnsi" w:cstheme="minorHAnsi"/>
          <w:b/>
          <w:color w:val="000000" w:themeColor="text1"/>
          <w:sz w:val="22"/>
          <w:szCs w:val="22"/>
          <w:u w:val="single"/>
        </w:rPr>
        <w:t>Revalorisation salariale de tous les personnels</w:t>
      </w:r>
    </w:p>
    <w:p w14:paraId="73B4CB77" w14:textId="77777777" w:rsidR="004511D6" w:rsidRPr="00F32BAD" w:rsidRDefault="004511D6" w:rsidP="001D2611">
      <w:pPr>
        <w:pStyle w:val="Corpsdetexte"/>
        <w:ind w:right="-56"/>
        <w:rPr>
          <w:rFonts w:asciiTheme="minorHAnsi" w:hAnsiTheme="minorHAnsi" w:cstheme="minorHAnsi"/>
          <w:b/>
          <w:color w:val="000000" w:themeColor="text1"/>
          <w:sz w:val="22"/>
          <w:szCs w:val="22"/>
        </w:rPr>
      </w:pPr>
    </w:p>
    <w:p w14:paraId="79EE77BB" w14:textId="77777777" w:rsidR="004511D6" w:rsidRPr="00F32BAD" w:rsidRDefault="004511D6" w:rsidP="001D2611">
      <w:pPr>
        <w:jc w:val="both"/>
        <w:rPr>
          <w:rFonts w:asciiTheme="minorHAnsi" w:hAnsiTheme="minorHAnsi" w:cstheme="minorHAnsi"/>
          <w:color w:val="000000" w:themeColor="text1"/>
          <w:sz w:val="22"/>
          <w:szCs w:val="22"/>
        </w:rPr>
      </w:pPr>
      <w:r w:rsidRPr="00F32BAD">
        <w:rPr>
          <w:rFonts w:asciiTheme="minorHAnsi" w:hAnsiTheme="minorHAnsi" w:cstheme="minorHAnsi"/>
          <w:color w:val="000000" w:themeColor="text1"/>
          <w:sz w:val="22"/>
          <w:szCs w:val="22"/>
        </w:rPr>
        <w:t>La Direction et les organisations syndicales conviennent de procéder à une augmentation générale des salaires :</w:t>
      </w:r>
    </w:p>
    <w:p w14:paraId="4C744987" w14:textId="77777777" w:rsidR="004511D6" w:rsidRPr="00F32BAD" w:rsidRDefault="004511D6" w:rsidP="001D2611">
      <w:pPr>
        <w:rPr>
          <w:rFonts w:asciiTheme="minorHAnsi" w:hAnsiTheme="minorHAnsi" w:cstheme="minorHAnsi"/>
          <w:color w:val="000000" w:themeColor="text1"/>
          <w:sz w:val="22"/>
          <w:szCs w:val="22"/>
        </w:rPr>
      </w:pPr>
    </w:p>
    <w:p w14:paraId="7B617725" w14:textId="3D4C1CCD" w:rsidR="00EA5828" w:rsidRPr="00F32BAD" w:rsidRDefault="00EA5828" w:rsidP="00EA5828">
      <w:pPr>
        <w:jc w:val="both"/>
        <w:rPr>
          <w:rFonts w:ascii="Calibri" w:hAnsi="Calibri"/>
          <w:color w:val="000000" w:themeColor="text1"/>
          <w:sz w:val="22"/>
          <w:szCs w:val="22"/>
        </w:rPr>
      </w:pPr>
      <w:bookmarkStart w:id="2" w:name="_Hlk158986879"/>
      <w:r w:rsidRPr="00F32BAD">
        <w:rPr>
          <w:rFonts w:ascii="Calibri" w:hAnsi="Calibri"/>
          <w:color w:val="000000" w:themeColor="text1"/>
          <w:sz w:val="22"/>
          <w:szCs w:val="22"/>
          <w:u w:val="single"/>
        </w:rPr>
        <w:t xml:space="preserve">Augmentation des salaires bruts mensuels de base de </w:t>
      </w:r>
      <w:r w:rsidR="00D12B96" w:rsidRPr="00F32BAD">
        <w:rPr>
          <w:rFonts w:ascii="Calibri" w:hAnsi="Calibri"/>
          <w:b/>
          <w:color w:val="000000" w:themeColor="text1"/>
          <w:sz w:val="22"/>
          <w:szCs w:val="22"/>
          <w:u w:val="single"/>
        </w:rPr>
        <w:t>3</w:t>
      </w:r>
      <w:r w:rsidRPr="00F32BAD">
        <w:rPr>
          <w:rFonts w:ascii="Calibri" w:hAnsi="Calibri"/>
          <w:b/>
          <w:color w:val="000000" w:themeColor="text1"/>
          <w:sz w:val="22"/>
          <w:szCs w:val="22"/>
          <w:u w:val="single"/>
        </w:rPr>
        <w:t>%</w:t>
      </w:r>
      <w:r w:rsidR="00782803" w:rsidRPr="00F32BAD">
        <w:rPr>
          <w:rFonts w:ascii="Calibri" w:hAnsi="Calibri"/>
          <w:color w:val="000000" w:themeColor="text1"/>
          <w:sz w:val="22"/>
          <w:szCs w:val="22"/>
          <w:u w:val="single"/>
        </w:rPr>
        <w:t xml:space="preserve"> à compter du 1</w:t>
      </w:r>
      <w:r w:rsidR="00782803" w:rsidRPr="00F32BAD">
        <w:rPr>
          <w:rFonts w:ascii="Calibri" w:hAnsi="Calibri"/>
          <w:color w:val="000000" w:themeColor="text1"/>
          <w:sz w:val="22"/>
          <w:szCs w:val="22"/>
          <w:u w:val="single"/>
          <w:vertAlign w:val="superscript"/>
        </w:rPr>
        <w:t>er</w:t>
      </w:r>
      <w:r w:rsidR="00782803" w:rsidRPr="00F32BAD">
        <w:rPr>
          <w:rFonts w:ascii="Calibri" w:hAnsi="Calibri"/>
          <w:color w:val="000000" w:themeColor="text1"/>
          <w:sz w:val="22"/>
          <w:szCs w:val="22"/>
          <w:u w:val="single"/>
        </w:rPr>
        <w:t xml:space="preserve"> </w:t>
      </w:r>
      <w:r w:rsidR="00D12B96" w:rsidRPr="00F32BAD">
        <w:rPr>
          <w:rFonts w:ascii="Calibri" w:hAnsi="Calibri"/>
          <w:color w:val="000000" w:themeColor="text1"/>
          <w:sz w:val="22"/>
          <w:szCs w:val="22"/>
          <w:u w:val="single"/>
        </w:rPr>
        <w:t>janvier</w:t>
      </w:r>
      <w:r w:rsidR="00782803" w:rsidRPr="00F32BAD">
        <w:rPr>
          <w:rFonts w:ascii="Calibri" w:hAnsi="Calibri"/>
          <w:color w:val="000000" w:themeColor="text1"/>
          <w:sz w:val="22"/>
          <w:szCs w:val="22"/>
          <w:u w:val="single"/>
        </w:rPr>
        <w:t xml:space="preserve"> </w:t>
      </w:r>
      <w:r w:rsidR="00D12B96" w:rsidRPr="00F32BAD">
        <w:rPr>
          <w:rFonts w:ascii="Calibri" w:hAnsi="Calibri"/>
          <w:color w:val="000000" w:themeColor="text1"/>
          <w:sz w:val="22"/>
          <w:szCs w:val="22"/>
          <w:u w:val="single"/>
        </w:rPr>
        <w:t>2026</w:t>
      </w:r>
    </w:p>
    <w:bookmarkEnd w:id="2"/>
    <w:p w14:paraId="5310C5B8" w14:textId="77777777" w:rsidR="003A6DE1" w:rsidRPr="00F32BAD" w:rsidRDefault="003A6DE1" w:rsidP="001D2611">
      <w:pPr>
        <w:jc w:val="both"/>
        <w:rPr>
          <w:rFonts w:asciiTheme="minorHAnsi" w:hAnsiTheme="minorHAnsi" w:cstheme="minorHAnsi"/>
          <w:bCs/>
          <w:color w:val="000000" w:themeColor="text1"/>
          <w:sz w:val="22"/>
          <w:szCs w:val="22"/>
        </w:rPr>
      </w:pPr>
    </w:p>
    <w:p w14:paraId="24359EFB" w14:textId="7A6ECE73" w:rsidR="004511D6" w:rsidRPr="00F32BAD" w:rsidRDefault="000D62BF" w:rsidP="001D2611">
      <w:pPr>
        <w:jc w:val="both"/>
        <w:rPr>
          <w:rFonts w:asciiTheme="minorHAnsi" w:hAnsiTheme="minorHAnsi" w:cstheme="minorHAnsi"/>
          <w:color w:val="000000" w:themeColor="text1"/>
          <w:sz w:val="22"/>
          <w:szCs w:val="22"/>
        </w:rPr>
      </w:pPr>
      <w:r w:rsidRPr="00F32BAD">
        <w:rPr>
          <w:rFonts w:asciiTheme="minorHAnsi" w:hAnsiTheme="minorHAnsi" w:cstheme="minorHAnsi"/>
          <w:bCs/>
          <w:color w:val="000000" w:themeColor="text1"/>
          <w:sz w:val="22"/>
          <w:szCs w:val="22"/>
        </w:rPr>
        <w:t>Cette augmentation s’applique</w:t>
      </w:r>
      <w:r w:rsidR="004511D6" w:rsidRPr="00F32BAD">
        <w:rPr>
          <w:rFonts w:asciiTheme="minorHAnsi" w:hAnsiTheme="minorHAnsi" w:cstheme="minorHAnsi"/>
          <w:color w:val="000000" w:themeColor="text1"/>
          <w:sz w:val="22"/>
          <w:szCs w:val="22"/>
        </w:rPr>
        <w:t xml:space="preserve"> sur les salaires en vigueur au 1</w:t>
      </w:r>
      <w:r w:rsidR="004511D6" w:rsidRPr="00F32BAD">
        <w:rPr>
          <w:rFonts w:asciiTheme="minorHAnsi" w:hAnsiTheme="minorHAnsi" w:cstheme="minorHAnsi"/>
          <w:color w:val="000000" w:themeColor="text1"/>
          <w:sz w:val="22"/>
          <w:szCs w:val="22"/>
          <w:vertAlign w:val="superscript"/>
        </w:rPr>
        <w:t>er</w:t>
      </w:r>
      <w:r w:rsidR="004511D6" w:rsidRPr="00F32BAD">
        <w:rPr>
          <w:rFonts w:asciiTheme="minorHAnsi" w:hAnsiTheme="minorHAnsi" w:cstheme="minorHAnsi"/>
          <w:color w:val="000000" w:themeColor="text1"/>
          <w:sz w:val="22"/>
          <w:szCs w:val="22"/>
        </w:rPr>
        <w:t xml:space="preserve"> janvier </w:t>
      </w:r>
      <w:r w:rsidR="00D12B96" w:rsidRPr="00F32BAD">
        <w:rPr>
          <w:rFonts w:asciiTheme="minorHAnsi" w:hAnsiTheme="minorHAnsi" w:cstheme="minorHAnsi"/>
          <w:color w:val="000000" w:themeColor="text1"/>
          <w:sz w:val="22"/>
          <w:szCs w:val="22"/>
        </w:rPr>
        <w:t>2026</w:t>
      </w:r>
      <w:r w:rsidR="004511D6" w:rsidRPr="00F32BAD">
        <w:rPr>
          <w:rFonts w:asciiTheme="minorHAnsi" w:hAnsiTheme="minorHAnsi" w:cstheme="minorHAnsi"/>
          <w:color w:val="000000" w:themeColor="text1"/>
          <w:sz w:val="22"/>
          <w:szCs w:val="22"/>
        </w:rPr>
        <w:t xml:space="preserve"> </w:t>
      </w:r>
      <w:r w:rsidR="00EA5828" w:rsidRPr="00F32BAD">
        <w:rPr>
          <w:rFonts w:asciiTheme="minorHAnsi" w:hAnsiTheme="minorHAnsi" w:cstheme="minorHAnsi"/>
          <w:color w:val="000000" w:themeColor="text1"/>
          <w:sz w:val="22"/>
          <w:szCs w:val="22"/>
        </w:rPr>
        <w:t>et sera effective à compter du</w:t>
      </w:r>
      <w:r w:rsidR="004511D6" w:rsidRPr="00F32BAD">
        <w:rPr>
          <w:rFonts w:asciiTheme="minorHAnsi" w:hAnsiTheme="minorHAnsi" w:cstheme="minorHAnsi"/>
          <w:color w:val="000000" w:themeColor="text1"/>
          <w:sz w:val="22"/>
          <w:szCs w:val="22"/>
        </w:rPr>
        <w:t xml:space="preserve"> 1</w:t>
      </w:r>
      <w:r w:rsidR="004511D6" w:rsidRPr="00F32BAD">
        <w:rPr>
          <w:rFonts w:asciiTheme="minorHAnsi" w:hAnsiTheme="minorHAnsi" w:cstheme="minorHAnsi"/>
          <w:color w:val="000000" w:themeColor="text1"/>
          <w:sz w:val="22"/>
          <w:szCs w:val="22"/>
          <w:vertAlign w:val="superscript"/>
        </w:rPr>
        <w:t>er</w:t>
      </w:r>
      <w:r w:rsidR="004511D6" w:rsidRPr="00F32BAD">
        <w:rPr>
          <w:rFonts w:asciiTheme="minorHAnsi" w:hAnsiTheme="minorHAnsi" w:cstheme="minorHAnsi"/>
          <w:color w:val="000000" w:themeColor="text1"/>
          <w:sz w:val="22"/>
          <w:szCs w:val="22"/>
        </w:rPr>
        <w:t xml:space="preserve"> </w:t>
      </w:r>
      <w:r w:rsidR="00D12B96" w:rsidRPr="00F32BAD">
        <w:rPr>
          <w:rFonts w:asciiTheme="minorHAnsi" w:hAnsiTheme="minorHAnsi" w:cstheme="minorHAnsi"/>
          <w:color w:val="000000" w:themeColor="text1"/>
          <w:sz w:val="22"/>
          <w:szCs w:val="22"/>
        </w:rPr>
        <w:t>janvier</w:t>
      </w:r>
      <w:r w:rsidR="004511D6" w:rsidRPr="00F32BAD">
        <w:rPr>
          <w:rFonts w:asciiTheme="minorHAnsi" w:hAnsiTheme="minorHAnsi" w:cstheme="minorHAnsi"/>
          <w:color w:val="000000" w:themeColor="text1"/>
          <w:sz w:val="22"/>
          <w:szCs w:val="22"/>
        </w:rPr>
        <w:t xml:space="preserve"> </w:t>
      </w:r>
      <w:r w:rsidR="00D12B96" w:rsidRPr="00F32BAD">
        <w:rPr>
          <w:rFonts w:asciiTheme="minorHAnsi" w:hAnsiTheme="minorHAnsi" w:cstheme="minorHAnsi"/>
          <w:color w:val="000000" w:themeColor="text1"/>
          <w:sz w:val="22"/>
          <w:szCs w:val="22"/>
        </w:rPr>
        <w:t>2026</w:t>
      </w:r>
      <w:r w:rsidR="004511D6" w:rsidRPr="00F32BAD">
        <w:rPr>
          <w:rFonts w:asciiTheme="minorHAnsi" w:hAnsiTheme="minorHAnsi" w:cstheme="minorHAnsi"/>
          <w:color w:val="000000" w:themeColor="text1"/>
          <w:sz w:val="22"/>
          <w:szCs w:val="22"/>
        </w:rPr>
        <w:t xml:space="preserve"> pour tous les salariés présents au jour de la signature des présentes sans discontinuité depuis le 1</w:t>
      </w:r>
      <w:r w:rsidR="004511D6" w:rsidRPr="00F32BAD">
        <w:rPr>
          <w:rFonts w:asciiTheme="minorHAnsi" w:hAnsiTheme="minorHAnsi" w:cstheme="minorHAnsi"/>
          <w:color w:val="000000" w:themeColor="text1"/>
          <w:sz w:val="22"/>
          <w:szCs w:val="22"/>
          <w:vertAlign w:val="superscript"/>
        </w:rPr>
        <w:t>er</w:t>
      </w:r>
      <w:r w:rsidR="004511D6" w:rsidRPr="00F32BAD">
        <w:rPr>
          <w:rFonts w:asciiTheme="minorHAnsi" w:hAnsiTheme="minorHAnsi" w:cstheme="minorHAnsi"/>
          <w:color w:val="000000" w:themeColor="text1"/>
          <w:sz w:val="22"/>
          <w:szCs w:val="22"/>
        </w:rPr>
        <w:t xml:space="preserve"> septembre </w:t>
      </w:r>
      <w:r w:rsidR="00D12B96" w:rsidRPr="00F32BAD">
        <w:rPr>
          <w:rFonts w:asciiTheme="minorHAnsi" w:hAnsiTheme="minorHAnsi" w:cstheme="minorHAnsi"/>
          <w:color w:val="000000" w:themeColor="text1"/>
          <w:sz w:val="22"/>
          <w:szCs w:val="22"/>
        </w:rPr>
        <w:t>2025</w:t>
      </w:r>
      <w:r w:rsidR="004511D6" w:rsidRPr="00F32BAD">
        <w:rPr>
          <w:rFonts w:asciiTheme="minorHAnsi" w:hAnsiTheme="minorHAnsi" w:cstheme="minorHAnsi"/>
          <w:color w:val="000000" w:themeColor="text1"/>
          <w:sz w:val="22"/>
          <w:szCs w:val="22"/>
        </w:rPr>
        <w:t>.</w:t>
      </w:r>
    </w:p>
    <w:p w14:paraId="3820BBFB" w14:textId="77777777" w:rsidR="004511D6" w:rsidRPr="00F32BAD" w:rsidRDefault="004511D6" w:rsidP="001D2611">
      <w:pPr>
        <w:jc w:val="both"/>
        <w:rPr>
          <w:rFonts w:asciiTheme="minorHAnsi" w:hAnsiTheme="minorHAnsi" w:cstheme="minorHAnsi"/>
          <w:color w:val="000000" w:themeColor="text1"/>
          <w:sz w:val="22"/>
          <w:szCs w:val="22"/>
        </w:rPr>
      </w:pPr>
    </w:p>
    <w:p w14:paraId="5AD859E2" w14:textId="3C8D0441" w:rsidR="004511D6" w:rsidRPr="00F32BAD" w:rsidRDefault="004511D6" w:rsidP="001D2611">
      <w:pPr>
        <w:jc w:val="both"/>
        <w:rPr>
          <w:rFonts w:asciiTheme="minorHAnsi" w:hAnsiTheme="minorHAnsi" w:cstheme="minorHAnsi"/>
          <w:color w:val="000000" w:themeColor="text1"/>
          <w:sz w:val="22"/>
          <w:szCs w:val="22"/>
        </w:rPr>
      </w:pPr>
      <w:r w:rsidRPr="00F32BAD">
        <w:rPr>
          <w:rFonts w:asciiTheme="minorHAnsi" w:hAnsiTheme="minorHAnsi" w:cstheme="minorHAnsi"/>
          <w:color w:val="000000" w:themeColor="text1"/>
          <w:sz w:val="22"/>
          <w:szCs w:val="22"/>
        </w:rPr>
        <w:t>Il est entendu que les périodes d’absence assimilées à du temps de travail effectif en application des dispositions légales ou des stipulations conventionnelles de branche ainsi que celles liées à un arrêt de travail pour maladie sont sans impact sur le bénéfice de cette augmentation collective, dès lors que le contrat de travail des salariés concernés était en cours au 1</w:t>
      </w:r>
      <w:r w:rsidRPr="00F32BAD">
        <w:rPr>
          <w:rFonts w:asciiTheme="minorHAnsi" w:hAnsiTheme="minorHAnsi" w:cstheme="minorHAnsi"/>
          <w:color w:val="000000" w:themeColor="text1"/>
          <w:sz w:val="22"/>
          <w:szCs w:val="22"/>
          <w:vertAlign w:val="superscript"/>
        </w:rPr>
        <w:t>er</w:t>
      </w:r>
      <w:r w:rsidRPr="00F32BAD">
        <w:rPr>
          <w:rFonts w:asciiTheme="minorHAnsi" w:hAnsiTheme="minorHAnsi" w:cstheme="minorHAnsi"/>
          <w:color w:val="000000" w:themeColor="text1"/>
          <w:sz w:val="22"/>
          <w:szCs w:val="22"/>
        </w:rPr>
        <w:t xml:space="preserve"> septembre </w:t>
      </w:r>
      <w:r w:rsidR="0031520C" w:rsidRPr="00F32BAD">
        <w:rPr>
          <w:rFonts w:asciiTheme="minorHAnsi" w:hAnsiTheme="minorHAnsi" w:cstheme="minorHAnsi"/>
          <w:color w:val="000000" w:themeColor="text1"/>
          <w:sz w:val="22"/>
          <w:szCs w:val="22"/>
        </w:rPr>
        <w:t>2025</w:t>
      </w:r>
      <w:r w:rsidRPr="00F32BAD">
        <w:rPr>
          <w:rFonts w:asciiTheme="minorHAnsi" w:hAnsiTheme="minorHAnsi" w:cstheme="minorHAnsi"/>
          <w:color w:val="000000" w:themeColor="text1"/>
          <w:sz w:val="22"/>
          <w:szCs w:val="22"/>
        </w:rPr>
        <w:t xml:space="preserve"> et l’est encore au jour de la signature des présentes.</w:t>
      </w:r>
    </w:p>
    <w:p w14:paraId="38FD1ACE" w14:textId="77777777" w:rsidR="004511D6" w:rsidRPr="00F32BAD" w:rsidRDefault="004511D6" w:rsidP="001D2611">
      <w:pPr>
        <w:rPr>
          <w:rFonts w:asciiTheme="minorHAnsi" w:hAnsiTheme="minorHAnsi" w:cstheme="minorHAnsi"/>
          <w:color w:val="000000" w:themeColor="text1"/>
          <w:sz w:val="22"/>
          <w:szCs w:val="22"/>
        </w:rPr>
      </w:pPr>
    </w:p>
    <w:p w14:paraId="60FA134C" w14:textId="1831D6E0" w:rsidR="004511D6" w:rsidRPr="00F32BAD" w:rsidRDefault="004511D6" w:rsidP="001D2611">
      <w:pPr>
        <w:jc w:val="both"/>
        <w:rPr>
          <w:rFonts w:asciiTheme="minorHAnsi" w:hAnsiTheme="minorHAnsi" w:cstheme="minorHAnsi"/>
          <w:color w:val="000000" w:themeColor="text1"/>
          <w:sz w:val="22"/>
          <w:szCs w:val="22"/>
        </w:rPr>
      </w:pPr>
      <w:r w:rsidRPr="00F32BAD">
        <w:rPr>
          <w:rFonts w:asciiTheme="minorHAnsi" w:hAnsiTheme="minorHAnsi" w:cstheme="minorHAnsi"/>
          <w:color w:val="000000" w:themeColor="text1"/>
          <w:sz w:val="22"/>
          <w:szCs w:val="22"/>
        </w:rPr>
        <w:t>Cette augmentation s’entend sur le salaire brut de base au 1</w:t>
      </w:r>
      <w:r w:rsidRPr="00F32BAD">
        <w:rPr>
          <w:rFonts w:asciiTheme="minorHAnsi" w:hAnsiTheme="minorHAnsi" w:cstheme="minorHAnsi"/>
          <w:color w:val="000000" w:themeColor="text1"/>
          <w:sz w:val="22"/>
          <w:szCs w:val="22"/>
          <w:vertAlign w:val="superscript"/>
        </w:rPr>
        <w:t>er</w:t>
      </w:r>
      <w:r w:rsidRPr="00F32BAD">
        <w:rPr>
          <w:rFonts w:asciiTheme="minorHAnsi" w:hAnsiTheme="minorHAnsi" w:cstheme="minorHAnsi"/>
          <w:color w:val="000000" w:themeColor="text1"/>
          <w:sz w:val="22"/>
          <w:szCs w:val="22"/>
        </w:rPr>
        <w:t xml:space="preserve"> janvier </w:t>
      </w:r>
      <w:r w:rsidR="0031520C" w:rsidRPr="00F32BAD">
        <w:rPr>
          <w:rFonts w:asciiTheme="minorHAnsi" w:hAnsiTheme="minorHAnsi" w:cstheme="minorHAnsi"/>
          <w:color w:val="000000" w:themeColor="text1"/>
          <w:sz w:val="22"/>
          <w:szCs w:val="22"/>
        </w:rPr>
        <w:t>2026</w:t>
      </w:r>
      <w:r w:rsidRPr="00F32BAD">
        <w:rPr>
          <w:rFonts w:asciiTheme="minorHAnsi" w:hAnsiTheme="minorHAnsi" w:cstheme="minorHAnsi"/>
          <w:color w:val="000000" w:themeColor="text1"/>
          <w:sz w:val="22"/>
          <w:szCs w:val="22"/>
        </w:rPr>
        <w:t>, hors ancienneté et toutes primes (quantitative, qualitative et exceptionnelle…) sans que cette liste ne constitue une liste exhaustive et limitative.</w:t>
      </w:r>
    </w:p>
    <w:p w14:paraId="74C328DE" w14:textId="77777777" w:rsidR="004511D6" w:rsidRPr="00F32BAD" w:rsidRDefault="004511D6" w:rsidP="001D2611">
      <w:pPr>
        <w:jc w:val="both"/>
        <w:rPr>
          <w:rFonts w:asciiTheme="minorHAnsi" w:hAnsiTheme="minorHAnsi" w:cstheme="minorHAnsi"/>
          <w:color w:val="000000" w:themeColor="text1"/>
          <w:sz w:val="22"/>
          <w:szCs w:val="22"/>
        </w:rPr>
      </w:pPr>
    </w:p>
    <w:p w14:paraId="7E03B9D1" w14:textId="54AC7CD1" w:rsidR="004511D6" w:rsidRPr="00F32BAD" w:rsidRDefault="004511D6" w:rsidP="001D2611">
      <w:pPr>
        <w:jc w:val="both"/>
        <w:rPr>
          <w:rFonts w:asciiTheme="minorHAnsi" w:hAnsiTheme="minorHAnsi" w:cstheme="minorHAnsi"/>
          <w:color w:val="000000" w:themeColor="text1"/>
          <w:sz w:val="22"/>
          <w:szCs w:val="22"/>
        </w:rPr>
      </w:pPr>
      <w:r w:rsidRPr="00F32BAD">
        <w:rPr>
          <w:rFonts w:asciiTheme="minorHAnsi" w:hAnsiTheme="minorHAnsi" w:cstheme="minorHAnsi"/>
          <w:color w:val="000000" w:themeColor="text1"/>
          <w:sz w:val="22"/>
          <w:szCs w:val="22"/>
        </w:rPr>
        <w:t>Date de mise en application : 1</w:t>
      </w:r>
      <w:r w:rsidRPr="00F32BAD">
        <w:rPr>
          <w:rFonts w:asciiTheme="minorHAnsi" w:hAnsiTheme="minorHAnsi" w:cstheme="minorHAnsi"/>
          <w:color w:val="000000" w:themeColor="text1"/>
          <w:sz w:val="22"/>
          <w:szCs w:val="22"/>
          <w:vertAlign w:val="superscript"/>
        </w:rPr>
        <w:t>er</w:t>
      </w:r>
      <w:r w:rsidRPr="00F32BAD">
        <w:rPr>
          <w:rFonts w:asciiTheme="minorHAnsi" w:hAnsiTheme="minorHAnsi" w:cstheme="minorHAnsi"/>
          <w:color w:val="000000" w:themeColor="text1"/>
          <w:sz w:val="22"/>
          <w:szCs w:val="22"/>
        </w:rPr>
        <w:t xml:space="preserve"> </w:t>
      </w:r>
      <w:r w:rsidR="00D12B96" w:rsidRPr="00F32BAD">
        <w:rPr>
          <w:rFonts w:asciiTheme="minorHAnsi" w:hAnsiTheme="minorHAnsi" w:cstheme="minorHAnsi"/>
          <w:color w:val="000000" w:themeColor="text1"/>
          <w:sz w:val="22"/>
          <w:szCs w:val="22"/>
        </w:rPr>
        <w:t>janvier</w:t>
      </w:r>
      <w:r w:rsidRPr="00F32BAD">
        <w:rPr>
          <w:rFonts w:asciiTheme="minorHAnsi" w:hAnsiTheme="minorHAnsi" w:cstheme="minorHAnsi"/>
          <w:color w:val="000000" w:themeColor="text1"/>
          <w:sz w:val="22"/>
          <w:szCs w:val="22"/>
        </w:rPr>
        <w:t xml:space="preserve"> </w:t>
      </w:r>
      <w:r w:rsidR="00D12B96" w:rsidRPr="00F32BAD">
        <w:rPr>
          <w:rFonts w:asciiTheme="minorHAnsi" w:hAnsiTheme="minorHAnsi" w:cstheme="minorHAnsi"/>
          <w:color w:val="000000" w:themeColor="text1"/>
          <w:sz w:val="22"/>
          <w:szCs w:val="22"/>
        </w:rPr>
        <w:t>2026</w:t>
      </w:r>
      <w:r w:rsidRPr="00F32BAD">
        <w:rPr>
          <w:rFonts w:asciiTheme="minorHAnsi" w:hAnsiTheme="minorHAnsi" w:cstheme="minorHAnsi"/>
          <w:color w:val="000000" w:themeColor="text1"/>
          <w:sz w:val="22"/>
          <w:szCs w:val="22"/>
        </w:rPr>
        <w:t xml:space="preserve">. </w:t>
      </w:r>
    </w:p>
    <w:p w14:paraId="59493B16" w14:textId="2D4F6233" w:rsidR="007B4907" w:rsidRPr="00F32BAD" w:rsidRDefault="007B4907" w:rsidP="001D2611">
      <w:pPr>
        <w:jc w:val="both"/>
        <w:rPr>
          <w:rFonts w:asciiTheme="minorHAnsi" w:hAnsiTheme="minorHAnsi" w:cstheme="minorHAnsi"/>
          <w:color w:val="000000" w:themeColor="text1"/>
          <w:sz w:val="22"/>
          <w:szCs w:val="22"/>
        </w:rPr>
      </w:pPr>
    </w:p>
    <w:p w14:paraId="597714EB" w14:textId="77777777" w:rsidR="00800ED5" w:rsidRPr="00F32BAD" w:rsidRDefault="00800ED5" w:rsidP="001D2611">
      <w:pPr>
        <w:jc w:val="both"/>
        <w:rPr>
          <w:rFonts w:asciiTheme="minorHAnsi" w:hAnsiTheme="minorHAnsi" w:cstheme="minorHAnsi"/>
          <w:color w:val="000000" w:themeColor="text1"/>
          <w:sz w:val="22"/>
          <w:szCs w:val="22"/>
        </w:rPr>
      </w:pPr>
    </w:p>
    <w:p w14:paraId="04EFC88E" w14:textId="5B83891A" w:rsidR="007B4907" w:rsidRPr="00F32BAD" w:rsidRDefault="007B4907" w:rsidP="001D2611">
      <w:pPr>
        <w:pStyle w:val="Corpsdetexte"/>
        <w:numPr>
          <w:ilvl w:val="0"/>
          <w:numId w:val="7"/>
        </w:numPr>
        <w:ind w:right="-56"/>
        <w:rPr>
          <w:rFonts w:asciiTheme="minorHAnsi" w:hAnsiTheme="minorHAnsi" w:cstheme="minorHAnsi"/>
          <w:b/>
          <w:color w:val="000000" w:themeColor="text1"/>
          <w:sz w:val="22"/>
          <w:szCs w:val="22"/>
          <w:u w:val="single"/>
        </w:rPr>
      </w:pPr>
      <w:bookmarkStart w:id="3" w:name="_Hlk192147960"/>
      <w:r w:rsidRPr="00F32BAD">
        <w:rPr>
          <w:rFonts w:asciiTheme="minorHAnsi" w:hAnsiTheme="minorHAnsi" w:cstheme="minorHAnsi"/>
          <w:b/>
          <w:color w:val="000000" w:themeColor="text1"/>
          <w:sz w:val="22"/>
          <w:szCs w:val="22"/>
          <w:u w:val="single"/>
        </w:rPr>
        <w:t>Mise en place d’un</w:t>
      </w:r>
      <w:r w:rsidR="00F4031B" w:rsidRPr="00F32BAD">
        <w:rPr>
          <w:rFonts w:asciiTheme="minorHAnsi" w:hAnsiTheme="minorHAnsi" w:cstheme="minorHAnsi"/>
          <w:b/>
          <w:color w:val="000000" w:themeColor="text1"/>
          <w:sz w:val="22"/>
          <w:szCs w:val="22"/>
          <w:u w:val="single"/>
        </w:rPr>
        <w:t xml:space="preserve">e </w:t>
      </w:r>
      <w:r w:rsidRPr="00F32BAD">
        <w:rPr>
          <w:rFonts w:asciiTheme="minorHAnsi" w:hAnsiTheme="minorHAnsi" w:cstheme="minorHAnsi"/>
          <w:b/>
          <w:color w:val="000000" w:themeColor="text1"/>
          <w:sz w:val="22"/>
          <w:szCs w:val="22"/>
          <w:u w:val="single"/>
        </w:rPr>
        <w:t>prime de partage de la valeur.</w:t>
      </w:r>
    </w:p>
    <w:p w14:paraId="7E2E10B1" w14:textId="77777777" w:rsidR="007B4907" w:rsidRPr="00F32BAD" w:rsidRDefault="007B4907" w:rsidP="001D2611">
      <w:pPr>
        <w:pStyle w:val="Corpsdetexte"/>
        <w:ind w:left="360" w:right="-56"/>
        <w:rPr>
          <w:rFonts w:asciiTheme="minorHAnsi" w:hAnsiTheme="minorHAnsi" w:cstheme="minorHAnsi"/>
          <w:b/>
          <w:color w:val="000000" w:themeColor="text1"/>
          <w:sz w:val="22"/>
          <w:szCs w:val="22"/>
          <w:u w:val="single"/>
        </w:rPr>
      </w:pPr>
    </w:p>
    <w:p w14:paraId="093C7421" w14:textId="5CFD9143" w:rsidR="00A22279" w:rsidRPr="00F32BAD" w:rsidRDefault="007B4907" w:rsidP="001D2611">
      <w:pPr>
        <w:jc w:val="both"/>
        <w:rPr>
          <w:rFonts w:asciiTheme="minorHAnsi" w:hAnsiTheme="minorHAnsi" w:cstheme="minorHAnsi"/>
          <w:color w:val="000000" w:themeColor="text1"/>
          <w:sz w:val="22"/>
          <w:szCs w:val="22"/>
        </w:rPr>
      </w:pPr>
      <w:r w:rsidRPr="00F32BAD">
        <w:rPr>
          <w:rFonts w:asciiTheme="minorHAnsi" w:hAnsiTheme="minorHAnsi" w:cstheme="minorHAnsi"/>
          <w:color w:val="000000" w:themeColor="text1"/>
          <w:sz w:val="22"/>
          <w:szCs w:val="22"/>
        </w:rPr>
        <w:t>La Direction et les organisations syndicales conviennent de verser une prime de partage de la valeur</w:t>
      </w:r>
      <w:r w:rsidR="00A22279" w:rsidRPr="00F32BAD">
        <w:rPr>
          <w:rFonts w:asciiTheme="minorHAnsi" w:hAnsiTheme="minorHAnsi" w:cstheme="minorHAnsi"/>
          <w:color w:val="000000" w:themeColor="text1"/>
          <w:sz w:val="22"/>
          <w:szCs w:val="22"/>
        </w:rPr>
        <w:t xml:space="preserve"> pour l’</w:t>
      </w:r>
      <w:r w:rsidR="00CA3CF3" w:rsidRPr="00F32BAD">
        <w:rPr>
          <w:rFonts w:asciiTheme="minorHAnsi" w:hAnsiTheme="minorHAnsi" w:cstheme="minorHAnsi"/>
          <w:color w:val="000000" w:themeColor="text1"/>
          <w:sz w:val="22"/>
          <w:szCs w:val="22"/>
        </w:rPr>
        <w:t xml:space="preserve">année </w:t>
      </w:r>
      <w:r w:rsidR="00D12B96" w:rsidRPr="00F32BAD">
        <w:rPr>
          <w:rFonts w:asciiTheme="minorHAnsi" w:hAnsiTheme="minorHAnsi" w:cstheme="minorHAnsi"/>
          <w:color w:val="000000" w:themeColor="text1"/>
          <w:sz w:val="22"/>
          <w:szCs w:val="22"/>
        </w:rPr>
        <w:t>2026</w:t>
      </w:r>
      <w:r w:rsidR="00A22279" w:rsidRPr="00F32BAD">
        <w:rPr>
          <w:rFonts w:asciiTheme="minorHAnsi" w:hAnsiTheme="minorHAnsi" w:cstheme="minorHAnsi"/>
          <w:color w:val="000000" w:themeColor="text1"/>
          <w:sz w:val="22"/>
          <w:szCs w:val="22"/>
        </w:rPr>
        <w:t>. Cette prime est une mesure exceptionnelle afin d’améliorer le pouvoir d’achats des salariés et ne saurait instituer un usage au sein de la société, ni un droit acquis au profit des salariés.</w:t>
      </w:r>
    </w:p>
    <w:p w14:paraId="083F7CBB" w14:textId="51672CEB" w:rsidR="0012074F" w:rsidRPr="00F32BAD" w:rsidRDefault="0012074F" w:rsidP="001D2611">
      <w:pPr>
        <w:jc w:val="both"/>
        <w:rPr>
          <w:rFonts w:asciiTheme="minorHAnsi" w:hAnsiTheme="minorHAnsi" w:cstheme="minorHAnsi"/>
          <w:color w:val="000000" w:themeColor="text1"/>
          <w:sz w:val="22"/>
          <w:szCs w:val="22"/>
        </w:rPr>
      </w:pPr>
    </w:p>
    <w:p w14:paraId="6A932AE9" w14:textId="4EFB1A26" w:rsidR="0012074F" w:rsidRPr="00F32BAD" w:rsidRDefault="0012074F" w:rsidP="0012074F">
      <w:pPr>
        <w:pStyle w:val="Paragraphedeliste"/>
        <w:keepNext/>
        <w:numPr>
          <w:ilvl w:val="0"/>
          <w:numId w:val="9"/>
        </w:numPr>
        <w:spacing w:after="0" w:line="240" w:lineRule="auto"/>
        <w:ind w:left="2143" w:hanging="357"/>
        <w:jc w:val="both"/>
        <w:rPr>
          <w:rFonts w:asciiTheme="minorHAnsi" w:hAnsiTheme="minorHAnsi" w:cstheme="minorHAnsi"/>
          <w:b/>
          <w:color w:val="000000" w:themeColor="text1"/>
          <w:u w:val="single"/>
        </w:rPr>
      </w:pPr>
      <w:r w:rsidRPr="00F32BAD">
        <w:rPr>
          <w:rFonts w:asciiTheme="minorHAnsi" w:hAnsiTheme="minorHAnsi" w:cstheme="minorHAnsi"/>
          <w:b/>
          <w:color w:val="000000" w:themeColor="text1"/>
          <w:u w:val="single"/>
        </w:rPr>
        <w:t>Bénéficiaires</w:t>
      </w:r>
    </w:p>
    <w:p w14:paraId="02A8AF5B" w14:textId="77777777" w:rsidR="00252CF4" w:rsidRPr="00F32BAD" w:rsidRDefault="00252CF4" w:rsidP="001D2611">
      <w:pPr>
        <w:jc w:val="both"/>
        <w:rPr>
          <w:rFonts w:asciiTheme="minorHAnsi" w:hAnsiTheme="minorHAnsi" w:cstheme="minorHAnsi"/>
          <w:sz w:val="22"/>
          <w:szCs w:val="22"/>
        </w:rPr>
      </w:pPr>
    </w:p>
    <w:p w14:paraId="7C870266" w14:textId="57BCD79E" w:rsidR="0012074F" w:rsidRPr="00F32BAD" w:rsidRDefault="0012074F" w:rsidP="001D2611">
      <w:pPr>
        <w:jc w:val="both"/>
        <w:rPr>
          <w:rFonts w:asciiTheme="minorHAnsi" w:hAnsiTheme="minorHAnsi" w:cstheme="minorHAnsi"/>
          <w:sz w:val="22"/>
          <w:szCs w:val="22"/>
        </w:rPr>
      </w:pPr>
      <w:r w:rsidRPr="00F32BAD">
        <w:rPr>
          <w:rFonts w:asciiTheme="minorHAnsi" w:hAnsiTheme="minorHAnsi" w:cstheme="minorHAnsi"/>
          <w:sz w:val="22"/>
          <w:szCs w:val="22"/>
        </w:rPr>
        <w:t xml:space="preserve">Pour bénéficier du versement de la </w:t>
      </w:r>
      <w:r w:rsidRPr="00F32BAD">
        <w:rPr>
          <w:rFonts w:asciiTheme="minorHAnsi" w:hAnsiTheme="minorHAnsi" w:cstheme="minorHAnsi"/>
          <w:color w:val="000000"/>
          <w:sz w:val="22"/>
          <w:szCs w:val="22"/>
        </w:rPr>
        <w:t>prime de partage de la valeur</w:t>
      </w:r>
      <w:r w:rsidRPr="00F32BAD">
        <w:rPr>
          <w:rFonts w:asciiTheme="minorHAnsi" w:hAnsiTheme="minorHAnsi" w:cstheme="minorHAnsi"/>
          <w:sz w:val="22"/>
          <w:szCs w:val="22"/>
        </w:rPr>
        <w:t xml:space="preserve">, le salarié devra être lié à la Société par un contrat de travail à la date de dépôt du présent accord auprès de la DRIEETS. </w:t>
      </w:r>
    </w:p>
    <w:p w14:paraId="2E0C2889" w14:textId="77777777" w:rsidR="0012074F" w:rsidRPr="00F32BAD" w:rsidRDefault="0012074F" w:rsidP="001D2611">
      <w:pPr>
        <w:jc w:val="both"/>
        <w:rPr>
          <w:rFonts w:asciiTheme="minorHAnsi" w:hAnsiTheme="minorHAnsi" w:cstheme="minorHAnsi"/>
          <w:color w:val="000000" w:themeColor="text1"/>
          <w:sz w:val="22"/>
          <w:szCs w:val="22"/>
        </w:rPr>
      </w:pPr>
    </w:p>
    <w:p w14:paraId="36A69AB4" w14:textId="6B63084F" w:rsidR="001D2611" w:rsidRPr="00F32BAD" w:rsidRDefault="0012074F" w:rsidP="001D2611">
      <w:pPr>
        <w:pStyle w:val="Paragraphedeliste"/>
        <w:keepNext/>
        <w:numPr>
          <w:ilvl w:val="0"/>
          <w:numId w:val="9"/>
        </w:numPr>
        <w:spacing w:after="0" w:line="240" w:lineRule="auto"/>
        <w:ind w:left="2143" w:hanging="357"/>
        <w:jc w:val="both"/>
        <w:rPr>
          <w:rFonts w:asciiTheme="minorHAnsi" w:hAnsiTheme="minorHAnsi" w:cstheme="minorHAnsi"/>
          <w:b/>
          <w:color w:val="000000" w:themeColor="text1"/>
          <w:u w:val="single"/>
        </w:rPr>
      </w:pPr>
      <w:r w:rsidRPr="00F32BAD">
        <w:rPr>
          <w:rFonts w:asciiTheme="minorHAnsi" w:hAnsiTheme="minorHAnsi" w:cstheme="minorHAnsi"/>
          <w:b/>
          <w:color w:val="000000" w:themeColor="text1"/>
          <w:u w:val="single"/>
        </w:rPr>
        <w:t>M</w:t>
      </w:r>
      <w:r w:rsidR="001D2611" w:rsidRPr="00F32BAD">
        <w:rPr>
          <w:rFonts w:asciiTheme="minorHAnsi" w:hAnsiTheme="minorHAnsi" w:cstheme="minorHAnsi"/>
          <w:b/>
          <w:color w:val="000000" w:themeColor="text1"/>
          <w:u w:val="single"/>
        </w:rPr>
        <w:t>ontant de la prime</w:t>
      </w:r>
    </w:p>
    <w:p w14:paraId="4D7A8F9E" w14:textId="77777777" w:rsidR="00252CF4" w:rsidRPr="00F32BAD" w:rsidRDefault="00252CF4" w:rsidP="001D2611">
      <w:pPr>
        <w:jc w:val="both"/>
        <w:rPr>
          <w:rFonts w:asciiTheme="minorHAnsi" w:hAnsiTheme="minorHAnsi" w:cstheme="minorHAnsi"/>
          <w:color w:val="000000" w:themeColor="text1"/>
          <w:sz w:val="22"/>
          <w:szCs w:val="22"/>
        </w:rPr>
      </w:pPr>
    </w:p>
    <w:p w14:paraId="203C5119" w14:textId="5142BCCE" w:rsidR="001D2611" w:rsidRPr="00F32BAD" w:rsidRDefault="001D2611" w:rsidP="001D2611">
      <w:pPr>
        <w:jc w:val="both"/>
        <w:rPr>
          <w:rFonts w:asciiTheme="minorHAnsi" w:hAnsiTheme="minorHAnsi" w:cstheme="minorHAnsi"/>
          <w:color w:val="000000" w:themeColor="text1"/>
          <w:sz w:val="22"/>
          <w:szCs w:val="22"/>
        </w:rPr>
      </w:pPr>
      <w:r w:rsidRPr="00F32BAD">
        <w:rPr>
          <w:rFonts w:asciiTheme="minorHAnsi" w:hAnsiTheme="minorHAnsi" w:cstheme="minorHAnsi"/>
          <w:color w:val="000000" w:themeColor="text1"/>
          <w:sz w:val="22"/>
          <w:szCs w:val="22"/>
        </w:rPr>
        <w:t>Le montant de la prime est fixé à</w:t>
      </w:r>
      <w:r w:rsidR="007B4907" w:rsidRPr="00F32BAD">
        <w:rPr>
          <w:rFonts w:asciiTheme="minorHAnsi" w:hAnsiTheme="minorHAnsi" w:cstheme="minorHAnsi"/>
          <w:color w:val="000000" w:themeColor="text1"/>
          <w:sz w:val="22"/>
          <w:szCs w:val="22"/>
        </w:rPr>
        <w:t xml:space="preserve"> 1.000€ bruts </w:t>
      </w:r>
      <w:r w:rsidRPr="00F32BAD">
        <w:rPr>
          <w:rFonts w:asciiTheme="minorHAnsi" w:hAnsiTheme="minorHAnsi" w:cstheme="minorHAnsi"/>
          <w:color w:val="000000" w:themeColor="text1"/>
          <w:sz w:val="22"/>
          <w:szCs w:val="22"/>
        </w:rPr>
        <w:t>par bénéficiaire.</w:t>
      </w:r>
    </w:p>
    <w:p w14:paraId="56AD9CE2" w14:textId="77777777" w:rsidR="001D2611" w:rsidRPr="00F32BAD" w:rsidRDefault="001D2611" w:rsidP="001D2611">
      <w:pPr>
        <w:jc w:val="both"/>
        <w:rPr>
          <w:rFonts w:asciiTheme="minorHAnsi" w:hAnsiTheme="minorHAnsi" w:cstheme="minorHAnsi"/>
          <w:color w:val="000000" w:themeColor="text1"/>
          <w:sz w:val="22"/>
          <w:szCs w:val="22"/>
        </w:rPr>
      </w:pPr>
    </w:p>
    <w:p w14:paraId="79B78628" w14:textId="03BD9D7B" w:rsidR="001D2611" w:rsidRPr="00F32BAD" w:rsidRDefault="001D2611" w:rsidP="001D2611">
      <w:pPr>
        <w:shd w:val="clear" w:color="auto" w:fill="FFFFFF"/>
        <w:ind w:right="15"/>
        <w:jc w:val="both"/>
        <w:rPr>
          <w:rFonts w:asciiTheme="minorHAnsi" w:hAnsiTheme="minorHAnsi" w:cstheme="minorHAnsi"/>
          <w:color w:val="000000" w:themeColor="text1"/>
          <w:sz w:val="22"/>
          <w:szCs w:val="22"/>
        </w:rPr>
      </w:pPr>
      <w:r w:rsidRPr="00F32BAD">
        <w:rPr>
          <w:rFonts w:asciiTheme="minorHAnsi" w:hAnsiTheme="minorHAnsi" w:cstheme="minorHAnsi"/>
          <w:color w:val="000000" w:themeColor="text1"/>
          <w:sz w:val="22"/>
          <w:szCs w:val="22"/>
        </w:rPr>
        <w:t>Ce montant sera modulé en fonction de la durée de présence effective des salariés pendant l’année écoulée (période courant du 1</w:t>
      </w:r>
      <w:r w:rsidR="00E34A42" w:rsidRPr="00F32BAD">
        <w:rPr>
          <w:rFonts w:asciiTheme="minorHAnsi" w:hAnsiTheme="minorHAnsi" w:cstheme="minorHAnsi"/>
          <w:color w:val="000000" w:themeColor="text1"/>
          <w:sz w:val="22"/>
          <w:szCs w:val="22"/>
          <w:vertAlign w:val="superscript"/>
        </w:rPr>
        <w:t>er</w:t>
      </w:r>
      <w:r w:rsidR="00E34A42" w:rsidRPr="00F32BAD">
        <w:rPr>
          <w:rFonts w:asciiTheme="minorHAnsi" w:hAnsiTheme="minorHAnsi" w:cstheme="minorHAnsi"/>
          <w:color w:val="000000" w:themeColor="text1"/>
          <w:sz w:val="22"/>
          <w:szCs w:val="22"/>
        </w:rPr>
        <w:t xml:space="preserve"> </w:t>
      </w:r>
      <w:r w:rsidR="00033071" w:rsidRPr="00F32BAD">
        <w:rPr>
          <w:rFonts w:asciiTheme="minorHAnsi" w:hAnsiTheme="minorHAnsi" w:cstheme="minorHAnsi"/>
          <w:color w:val="000000" w:themeColor="text1"/>
          <w:sz w:val="22"/>
          <w:szCs w:val="22"/>
        </w:rPr>
        <w:t>j</w:t>
      </w:r>
      <w:r w:rsidRPr="00F32BAD">
        <w:rPr>
          <w:rFonts w:asciiTheme="minorHAnsi" w:hAnsiTheme="minorHAnsi" w:cstheme="minorHAnsi"/>
          <w:color w:val="000000" w:themeColor="text1"/>
          <w:sz w:val="22"/>
          <w:szCs w:val="22"/>
        </w:rPr>
        <w:t xml:space="preserve">anvier </w:t>
      </w:r>
      <w:r w:rsidR="00D12B96" w:rsidRPr="00F32BAD">
        <w:rPr>
          <w:rFonts w:asciiTheme="minorHAnsi" w:hAnsiTheme="minorHAnsi" w:cstheme="minorHAnsi"/>
          <w:color w:val="000000" w:themeColor="text1"/>
          <w:sz w:val="22"/>
          <w:szCs w:val="22"/>
        </w:rPr>
        <w:t>2026</w:t>
      </w:r>
      <w:r w:rsidRPr="00F32BAD">
        <w:rPr>
          <w:rFonts w:asciiTheme="minorHAnsi" w:hAnsiTheme="minorHAnsi" w:cstheme="minorHAnsi"/>
          <w:color w:val="000000" w:themeColor="text1"/>
          <w:sz w:val="22"/>
          <w:szCs w:val="22"/>
        </w:rPr>
        <w:t xml:space="preserve"> au 31 décembre </w:t>
      </w:r>
      <w:r w:rsidR="0031520C" w:rsidRPr="00F32BAD">
        <w:rPr>
          <w:rFonts w:asciiTheme="minorHAnsi" w:hAnsiTheme="minorHAnsi" w:cstheme="minorHAnsi"/>
          <w:color w:val="000000" w:themeColor="text1"/>
          <w:sz w:val="22"/>
          <w:szCs w:val="22"/>
        </w:rPr>
        <w:t>2026</w:t>
      </w:r>
      <w:r w:rsidR="00F4031B" w:rsidRPr="00F32BAD">
        <w:rPr>
          <w:rFonts w:asciiTheme="minorHAnsi" w:hAnsiTheme="minorHAnsi" w:cstheme="minorHAnsi"/>
          <w:color w:val="000000" w:themeColor="text1"/>
          <w:sz w:val="22"/>
          <w:szCs w:val="22"/>
        </w:rPr>
        <w:t>)</w:t>
      </w:r>
      <w:r w:rsidRPr="00F32BAD">
        <w:rPr>
          <w:rFonts w:asciiTheme="minorHAnsi" w:hAnsiTheme="minorHAnsi" w:cstheme="minorHAnsi"/>
          <w:color w:val="000000" w:themeColor="text1"/>
          <w:sz w:val="22"/>
          <w:szCs w:val="22"/>
        </w:rPr>
        <w:t>.</w:t>
      </w:r>
      <w:r w:rsidR="00252CF4" w:rsidRPr="00F32BAD">
        <w:rPr>
          <w:rFonts w:asciiTheme="minorHAnsi" w:hAnsiTheme="minorHAnsi" w:cstheme="minorHAnsi"/>
          <w:color w:val="000000" w:themeColor="text1"/>
          <w:sz w:val="22"/>
          <w:szCs w:val="22"/>
        </w:rPr>
        <w:t xml:space="preserve"> </w:t>
      </w:r>
      <w:r w:rsidRPr="00F32BAD">
        <w:rPr>
          <w:rFonts w:asciiTheme="minorHAnsi" w:hAnsiTheme="minorHAnsi" w:cstheme="minorHAnsi"/>
          <w:color w:val="000000" w:themeColor="text1"/>
          <w:sz w:val="22"/>
          <w:szCs w:val="22"/>
        </w:rPr>
        <w:t>En conséquence, le montant de la prime sera réduit au prorata du nombre de jours d’absence des salariés pendant cette période.</w:t>
      </w:r>
    </w:p>
    <w:p w14:paraId="55414776" w14:textId="77777777" w:rsidR="001D2611" w:rsidRPr="00F32BAD" w:rsidRDefault="001D2611" w:rsidP="001D2611">
      <w:pPr>
        <w:shd w:val="clear" w:color="auto" w:fill="FFFFFF"/>
        <w:ind w:right="15"/>
        <w:jc w:val="both"/>
        <w:rPr>
          <w:rFonts w:asciiTheme="minorHAnsi" w:hAnsiTheme="minorHAnsi" w:cstheme="minorHAnsi"/>
          <w:color w:val="000000" w:themeColor="text1"/>
          <w:sz w:val="22"/>
          <w:szCs w:val="22"/>
        </w:rPr>
      </w:pPr>
    </w:p>
    <w:p w14:paraId="10A29C67" w14:textId="445F6B29" w:rsidR="001D2611" w:rsidRPr="00F32BAD" w:rsidRDefault="001D2611" w:rsidP="001D2611">
      <w:pPr>
        <w:shd w:val="clear" w:color="auto" w:fill="FFFFFF"/>
        <w:ind w:right="15"/>
        <w:jc w:val="both"/>
        <w:rPr>
          <w:rFonts w:asciiTheme="minorHAnsi" w:hAnsiTheme="minorHAnsi" w:cstheme="minorHAnsi"/>
          <w:color w:val="000000" w:themeColor="text1"/>
          <w:sz w:val="22"/>
          <w:szCs w:val="22"/>
        </w:rPr>
      </w:pPr>
      <w:r w:rsidRPr="00F32BAD">
        <w:rPr>
          <w:rFonts w:asciiTheme="minorHAnsi" w:hAnsiTheme="minorHAnsi" w:cstheme="minorHAnsi"/>
          <w:color w:val="000000" w:themeColor="text1"/>
          <w:sz w:val="22"/>
          <w:szCs w:val="22"/>
        </w:rPr>
        <w:t>Toutes les absences des salariés seront prises en compte à l’exception des congés prévus au chapitre V du titre II du livre II de la première partie du code du travail, qui sont assimilés à des périodes de présence effective et ne donneront pas lieu à réduction du montant de la prime.</w:t>
      </w:r>
    </w:p>
    <w:p w14:paraId="1B9ECFF3" w14:textId="77777777" w:rsidR="001D2611" w:rsidRPr="00F32BAD" w:rsidRDefault="001D2611" w:rsidP="001D2611">
      <w:pPr>
        <w:shd w:val="clear" w:color="auto" w:fill="FFFFFF"/>
        <w:ind w:right="15"/>
        <w:jc w:val="both"/>
        <w:rPr>
          <w:rFonts w:asciiTheme="minorHAnsi" w:hAnsiTheme="minorHAnsi" w:cstheme="minorHAnsi"/>
          <w:color w:val="000000" w:themeColor="text1"/>
          <w:sz w:val="22"/>
          <w:szCs w:val="22"/>
        </w:rPr>
      </w:pPr>
    </w:p>
    <w:p w14:paraId="4956E1C7" w14:textId="5F14AC27" w:rsidR="001D2611" w:rsidRPr="00F32BAD" w:rsidRDefault="001D2611" w:rsidP="001D2611">
      <w:pPr>
        <w:shd w:val="clear" w:color="auto" w:fill="FFFFFF"/>
        <w:ind w:right="15"/>
        <w:jc w:val="both"/>
        <w:rPr>
          <w:rFonts w:asciiTheme="minorHAnsi" w:hAnsiTheme="minorHAnsi" w:cstheme="minorHAnsi"/>
          <w:color w:val="000000" w:themeColor="text1"/>
          <w:sz w:val="22"/>
          <w:szCs w:val="22"/>
        </w:rPr>
      </w:pPr>
      <w:r w:rsidRPr="00F32BAD">
        <w:rPr>
          <w:rFonts w:asciiTheme="minorHAnsi" w:hAnsiTheme="minorHAnsi" w:cstheme="minorHAnsi"/>
          <w:color w:val="000000" w:themeColor="text1"/>
          <w:sz w:val="22"/>
          <w:szCs w:val="22"/>
        </w:rPr>
        <w:t>Pour les salariés qui ne sont pas employés à temps plein, ce montant sera également modulé, en fonction de la durée de travail prévue au contrat de travail.</w:t>
      </w:r>
    </w:p>
    <w:p w14:paraId="371D3AF8" w14:textId="77777777" w:rsidR="001D2611" w:rsidRPr="00F32BAD" w:rsidRDefault="001D2611" w:rsidP="001D2611">
      <w:pPr>
        <w:shd w:val="clear" w:color="auto" w:fill="FFFFFF"/>
        <w:ind w:right="15"/>
        <w:jc w:val="both"/>
        <w:rPr>
          <w:rFonts w:asciiTheme="minorHAnsi" w:hAnsiTheme="minorHAnsi" w:cstheme="minorHAnsi"/>
          <w:color w:val="000000" w:themeColor="text1"/>
          <w:sz w:val="22"/>
          <w:szCs w:val="22"/>
        </w:rPr>
      </w:pPr>
    </w:p>
    <w:p w14:paraId="3571625D" w14:textId="608EBDD0" w:rsidR="007B4907" w:rsidRPr="00F32BAD" w:rsidRDefault="001D2611" w:rsidP="001D2611">
      <w:pPr>
        <w:pStyle w:val="Paragraphedeliste"/>
        <w:keepNext/>
        <w:numPr>
          <w:ilvl w:val="0"/>
          <w:numId w:val="9"/>
        </w:numPr>
        <w:spacing w:after="0" w:line="240" w:lineRule="auto"/>
        <w:ind w:left="2143" w:hanging="357"/>
        <w:jc w:val="both"/>
        <w:rPr>
          <w:rFonts w:asciiTheme="minorHAnsi" w:hAnsiTheme="minorHAnsi" w:cstheme="minorHAnsi"/>
          <w:b/>
          <w:color w:val="000000" w:themeColor="text1"/>
          <w:u w:val="single"/>
        </w:rPr>
      </w:pPr>
      <w:r w:rsidRPr="00F32BAD">
        <w:rPr>
          <w:rFonts w:asciiTheme="minorHAnsi" w:hAnsiTheme="minorHAnsi" w:cstheme="minorHAnsi"/>
          <w:b/>
          <w:color w:val="000000" w:themeColor="text1"/>
          <w:u w:val="single"/>
        </w:rPr>
        <w:t>Date de versement</w:t>
      </w:r>
    </w:p>
    <w:p w14:paraId="27EC559A" w14:textId="77777777" w:rsidR="001D2611" w:rsidRPr="00F32BAD" w:rsidRDefault="001D2611" w:rsidP="001D2611">
      <w:pPr>
        <w:jc w:val="both"/>
        <w:rPr>
          <w:rFonts w:asciiTheme="minorHAnsi" w:hAnsiTheme="minorHAnsi" w:cstheme="minorHAnsi"/>
          <w:color w:val="000000" w:themeColor="text1"/>
          <w:sz w:val="22"/>
          <w:szCs w:val="22"/>
        </w:rPr>
      </w:pPr>
    </w:p>
    <w:p w14:paraId="26E0B4D1" w14:textId="70BBC222" w:rsidR="0031520C" w:rsidRPr="00F32BAD" w:rsidRDefault="0031520C" w:rsidP="0031520C">
      <w:pPr>
        <w:jc w:val="both"/>
        <w:rPr>
          <w:rFonts w:asciiTheme="minorHAnsi" w:hAnsiTheme="minorHAnsi" w:cstheme="minorHAnsi"/>
          <w:color w:val="000000" w:themeColor="text1"/>
          <w:sz w:val="22"/>
          <w:szCs w:val="22"/>
        </w:rPr>
      </w:pPr>
      <w:r w:rsidRPr="00F32BAD">
        <w:rPr>
          <w:rFonts w:asciiTheme="minorHAnsi" w:hAnsiTheme="minorHAnsi" w:cstheme="minorHAnsi"/>
          <w:color w:val="000000" w:themeColor="text1"/>
          <w:sz w:val="22"/>
          <w:szCs w:val="22"/>
        </w:rPr>
        <w:t>Cette prime sera versée en 1 fois, avec les paies de décembre</w:t>
      </w:r>
      <w:r w:rsidR="00F32BAD" w:rsidRPr="00F32BAD">
        <w:rPr>
          <w:rFonts w:asciiTheme="minorHAnsi" w:hAnsiTheme="minorHAnsi" w:cstheme="minorHAnsi"/>
          <w:color w:val="000000" w:themeColor="text1"/>
          <w:sz w:val="22"/>
          <w:szCs w:val="22"/>
        </w:rPr>
        <w:t xml:space="preserve"> 2026</w:t>
      </w:r>
      <w:r w:rsidRPr="00F32BAD">
        <w:rPr>
          <w:rFonts w:asciiTheme="minorHAnsi" w:hAnsiTheme="minorHAnsi" w:cstheme="minorHAnsi"/>
          <w:color w:val="000000" w:themeColor="text1"/>
          <w:sz w:val="22"/>
          <w:szCs w:val="22"/>
        </w:rPr>
        <w:t>.</w:t>
      </w:r>
    </w:p>
    <w:p w14:paraId="6812735D" w14:textId="77777777" w:rsidR="0031520C" w:rsidRPr="00F32BAD" w:rsidRDefault="0031520C" w:rsidP="001D2611">
      <w:pPr>
        <w:jc w:val="both"/>
        <w:rPr>
          <w:rFonts w:asciiTheme="minorHAnsi" w:hAnsiTheme="minorHAnsi" w:cstheme="minorHAnsi"/>
          <w:color w:val="000000" w:themeColor="text1"/>
          <w:sz w:val="22"/>
          <w:szCs w:val="22"/>
        </w:rPr>
      </w:pPr>
    </w:p>
    <w:p w14:paraId="1ED84C8E" w14:textId="556E027E" w:rsidR="00AB7C97" w:rsidRPr="00F32BAD" w:rsidRDefault="00AB7C97" w:rsidP="001D2611">
      <w:pPr>
        <w:jc w:val="both"/>
        <w:rPr>
          <w:rFonts w:asciiTheme="minorHAnsi" w:hAnsiTheme="minorHAnsi" w:cstheme="minorHAnsi"/>
          <w:color w:val="000000" w:themeColor="text1"/>
          <w:sz w:val="22"/>
          <w:szCs w:val="22"/>
        </w:rPr>
      </w:pPr>
      <w:r w:rsidRPr="00F32BAD">
        <w:rPr>
          <w:rFonts w:asciiTheme="minorHAnsi" w:hAnsiTheme="minorHAnsi" w:cstheme="minorHAnsi"/>
          <w:color w:val="000000" w:themeColor="text1"/>
          <w:sz w:val="22"/>
          <w:szCs w:val="22"/>
        </w:rPr>
        <w:t>Les salariés auront toutefois la possibilité de verser tout ou partie de leur prime, sur les plans d’épargne salariale (PERCO, PEG, PERCOL…) mis en place dans l’UES. Le cas échéant, la part de la prime versée sur ces plans sera exonérée d’impôt sur le revenu. </w:t>
      </w:r>
    </w:p>
    <w:p w14:paraId="2157E216" w14:textId="77777777" w:rsidR="005678FA" w:rsidRPr="00F32BAD" w:rsidRDefault="005678FA" w:rsidP="001D2611">
      <w:pPr>
        <w:jc w:val="both"/>
        <w:rPr>
          <w:rFonts w:asciiTheme="minorHAnsi" w:hAnsiTheme="minorHAnsi" w:cstheme="minorHAnsi"/>
          <w:color w:val="000000" w:themeColor="text1"/>
          <w:sz w:val="22"/>
          <w:szCs w:val="22"/>
        </w:rPr>
      </w:pPr>
    </w:p>
    <w:p w14:paraId="52DC77CB" w14:textId="7A9C18C0" w:rsidR="001D2611" w:rsidRPr="00F32BAD" w:rsidRDefault="001D2611" w:rsidP="001D2611">
      <w:pPr>
        <w:pStyle w:val="Paragraphedeliste"/>
        <w:keepNext/>
        <w:numPr>
          <w:ilvl w:val="0"/>
          <w:numId w:val="9"/>
        </w:numPr>
        <w:spacing w:after="0" w:line="240" w:lineRule="auto"/>
        <w:ind w:left="2143" w:hanging="357"/>
        <w:jc w:val="both"/>
        <w:rPr>
          <w:rFonts w:asciiTheme="minorHAnsi" w:hAnsiTheme="minorHAnsi" w:cstheme="minorHAnsi"/>
          <w:b/>
          <w:color w:val="000000" w:themeColor="text1"/>
          <w:u w:val="single"/>
        </w:rPr>
      </w:pPr>
      <w:r w:rsidRPr="00F32BAD">
        <w:rPr>
          <w:rFonts w:asciiTheme="minorHAnsi" w:hAnsiTheme="minorHAnsi" w:cstheme="minorHAnsi"/>
          <w:b/>
          <w:color w:val="000000" w:themeColor="text1"/>
          <w:u w:val="single"/>
        </w:rPr>
        <w:t>Régime social et fiscal</w:t>
      </w:r>
    </w:p>
    <w:p w14:paraId="516E66CC" w14:textId="77777777" w:rsidR="001D2611" w:rsidRPr="00F32BAD" w:rsidRDefault="001D2611" w:rsidP="001D2611">
      <w:pPr>
        <w:pStyle w:val="Paragraphedeliste"/>
        <w:keepNext/>
        <w:spacing w:after="0" w:line="240" w:lineRule="auto"/>
        <w:ind w:left="2143"/>
        <w:jc w:val="both"/>
        <w:rPr>
          <w:rFonts w:asciiTheme="minorHAnsi" w:hAnsiTheme="minorHAnsi" w:cstheme="minorHAnsi"/>
          <w:b/>
          <w:color w:val="000000" w:themeColor="text1"/>
          <w:u w:val="single"/>
        </w:rPr>
      </w:pPr>
    </w:p>
    <w:p w14:paraId="25B1CA96" w14:textId="77777777" w:rsidR="001D2611" w:rsidRPr="00F32BAD" w:rsidRDefault="001D2611" w:rsidP="001D2611">
      <w:pPr>
        <w:ind w:right="15"/>
        <w:jc w:val="both"/>
        <w:rPr>
          <w:rFonts w:asciiTheme="minorHAnsi" w:hAnsiTheme="minorHAnsi" w:cstheme="minorHAnsi"/>
          <w:color w:val="000000"/>
          <w:sz w:val="22"/>
          <w:szCs w:val="22"/>
        </w:rPr>
      </w:pPr>
      <w:r w:rsidRPr="00F32BAD">
        <w:rPr>
          <w:rFonts w:asciiTheme="minorHAnsi" w:hAnsiTheme="minorHAnsi" w:cstheme="minorHAnsi"/>
          <w:color w:val="000000"/>
          <w:sz w:val="22"/>
          <w:szCs w:val="22"/>
        </w:rPr>
        <w:t>Compte tenu de son montant, la présente prime de partage de la valeur est :</w:t>
      </w:r>
    </w:p>
    <w:p w14:paraId="30B5961D" w14:textId="5AB3345C" w:rsidR="001D2611" w:rsidRPr="00F32BAD" w:rsidRDefault="005678FA" w:rsidP="001D2611">
      <w:pPr>
        <w:pStyle w:val="Paragraphedeliste"/>
        <w:numPr>
          <w:ilvl w:val="0"/>
          <w:numId w:val="30"/>
        </w:numPr>
        <w:shd w:val="clear" w:color="auto" w:fill="FFFFFF"/>
        <w:spacing w:after="0" w:line="240" w:lineRule="auto"/>
        <w:ind w:left="284" w:right="17" w:hanging="284"/>
        <w:jc w:val="both"/>
        <w:rPr>
          <w:rFonts w:asciiTheme="minorHAnsi" w:eastAsia="Times New Roman" w:hAnsiTheme="minorHAnsi" w:cstheme="minorHAnsi"/>
          <w:color w:val="000000"/>
          <w:lang w:eastAsia="fr-FR"/>
        </w:rPr>
      </w:pPr>
      <w:r w:rsidRPr="00F32BAD">
        <w:rPr>
          <w:rFonts w:asciiTheme="minorHAnsi" w:eastAsia="Times New Roman" w:hAnsiTheme="minorHAnsi" w:cstheme="minorHAnsi"/>
          <w:color w:val="000000"/>
          <w:lang w:eastAsia="fr-FR"/>
        </w:rPr>
        <w:t>E</w:t>
      </w:r>
      <w:r w:rsidR="001D2611" w:rsidRPr="00F32BAD">
        <w:rPr>
          <w:rFonts w:asciiTheme="minorHAnsi" w:eastAsia="Times New Roman" w:hAnsiTheme="minorHAnsi" w:cstheme="minorHAnsi"/>
          <w:color w:val="000000"/>
          <w:lang w:eastAsia="fr-FR"/>
        </w:rPr>
        <w:t>xonérée de cotisations de sécurité sociale ;</w:t>
      </w:r>
    </w:p>
    <w:p w14:paraId="4F226838" w14:textId="7D38425E" w:rsidR="005678FA" w:rsidRPr="00F32BAD" w:rsidRDefault="00F4031B" w:rsidP="00A97A32">
      <w:pPr>
        <w:pStyle w:val="Paragraphedeliste"/>
        <w:numPr>
          <w:ilvl w:val="0"/>
          <w:numId w:val="30"/>
        </w:numPr>
        <w:shd w:val="clear" w:color="auto" w:fill="FFFFFF"/>
        <w:spacing w:after="0" w:line="240" w:lineRule="auto"/>
        <w:ind w:left="284" w:right="15" w:hanging="284"/>
        <w:jc w:val="both"/>
        <w:rPr>
          <w:rFonts w:asciiTheme="minorHAnsi" w:hAnsiTheme="minorHAnsi" w:cstheme="minorHAnsi"/>
        </w:rPr>
      </w:pPr>
      <w:r w:rsidRPr="00F32BAD">
        <w:rPr>
          <w:rFonts w:asciiTheme="minorHAnsi" w:eastAsia="Times New Roman" w:hAnsiTheme="minorHAnsi" w:cstheme="minorHAnsi"/>
          <w:u w:val="single"/>
          <w:lang w:eastAsia="fr-FR"/>
        </w:rPr>
        <w:t>Soumise</w:t>
      </w:r>
      <w:r w:rsidR="001D2611" w:rsidRPr="00F32BAD">
        <w:rPr>
          <w:rFonts w:asciiTheme="minorHAnsi" w:eastAsia="Times New Roman" w:hAnsiTheme="minorHAnsi" w:cstheme="minorHAnsi"/>
          <w:u w:val="single"/>
          <w:lang w:eastAsia="fr-FR"/>
        </w:rPr>
        <w:t xml:space="preserve"> à CSG/CRDS</w:t>
      </w:r>
      <w:r w:rsidR="00F32BAD" w:rsidRPr="00F32BAD">
        <w:rPr>
          <w:rFonts w:asciiTheme="minorHAnsi" w:eastAsia="Times New Roman" w:hAnsiTheme="minorHAnsi" w:cstheme="minorHAnsi"/>
          <w:u w:val="single"/>
          <w:lang w:eastAsia="fr-FR"/>
        </w:rPr>
        <w:t xml:space="preserve"> </w:t>
      </w:r>
      <w:r w:rsidR="00AB7C97" w:rsidRPr="00F32BAD">
        <w:rPr>
          <w:rFonts w:asciiTheme="minorHAnsi" w:eastAsia="Times New Roman" w:hAnsiTheme="minorHAnsi" w:cstheme="minorHAnsi"/>
          <w:lang w:eastAsia="fr-FR"/>
        </w:rPr>
        <w:t xml:space="preserve">; </w:t>
      </w:r>
    </w:p>
    <w:p w14:paraId="0D7761F8" w14:textId="1D7D7424" w:rsidR="00AB7C97" w:rsidRPr="00F32BAD" w:rsidRDefault="00AB7C97" w:rsidP="00A97A32">
      <w:pPr>
        <w:pStyle w:val="Paragraphedeliste"/>
        <w:numPr>
          <w:ilvl w:val="0"/>
          <w:numId w:val="30"/>
        </w:numPr>
        <w:shd w:val="clear" w:color="auto" w:fill="FFFFFF"/>
        <w:spacing w:after="0" w:line="240" w:lineRule="auto"/>
        <w:ind w:left="284" w:right="15" w:hanging="284"/>
        <w:jc w:val="both"/>
        <w:rPr>
          <w:rFonts w:asciiTheme="minorHAnsi" w:hAnsiTheme="minorHAnsi" w:cstheme="minorHAnsi"/>
        </w:rPr>
      </w:pPr>
      <w:r w:rsidRPr="00F32BAD">
        <w:rPr>
          <w:rFonts w:asciiTheme="minorHAnsi" w:hAnsiTheme="minorHAnsi" w:cstheme="minorHAnsi"/>
          <w:color w:val="000000" w:themeColor="text1"/>
        </w:rPr>
        <w:t>Exonérée d’impôt sur le revenu si placé sur les plans d’épargne</w:t>
      </w:r>
      <w:r w:rsidR="00F32BAD" w:rsidRPr="00F32BAD">
        <w:rPr>
          <w:rFonts w:asciiTheme="minorHAnsi" w:hAnsiTheme="minorHAnsi" w:cstheme="minorHAnsi"/>
          <w:color w:val="000000" w:themeColor="text1"/>
        </w:rPr>
        <w:t>, sinon soumis à l’impôt sur le revenu</w:t>
      </w:r>
      <w:r w:rsidRPr="00F32BAD">
        <w:rPr>
          <w:rFonts w:asciiTheme="minorHAnsi" w:hAnsiTheme="minorHAnsi" w:cstheme="minorHAnsi"/>
          <w:color w:val="000000" w:themeColor="text1"/>
        </w:rPr>
        <w:t>.</w:t>
      </w:r>
    </w:p>
    <w:bookmarkEnd w:id="3"/>
    <w:p w14:paraId="1102FBE9" w14:textId="27889393" w:rsidR="007B4907" w:rsidRPr="00F32BAD" w:rsidRDefault="007B4907" w:rsidP="001D2611">
      <w:pPr>
        <w:jc w:val="both"/>
        <w:rPr>
          <w:rFonts w:asciiTheme="minorHAnsi" w:hAnsiTheme="minorHAnsi" w:cstheme="minorHAnsi"/>
          <w:color w:val="000000" w:themeColor="text1"/>
          <w:sz w:val="22"/>
          <w:szCs w:val="22"/>
        </w:rPr>
      </w:pPr>
    </w:p>
    <w:p w14:paraId="3D9236DC" w14:textId="77777777" w:rsidR="00800ED5" w:rsidRPr="00F32BAD" w:rsidRDefault="00800ED5" w:rsidP="001D2611">
      <w:pPr>
        <w:jc w:val="both"/>
        <w:rPr>
          <w:rFonts w:asciiTheme="minorHAnsi" w:hAnsiTheme="minorHAnsi" w:cstheme="minorHAnsi"/>
          <w:color w:val="000000" w:themeColor="text1"/>
          <w:sz w:val="22"/>
          <w:szCs w:val="22"/>
        </w:rPr>
      </w:pPr>
    </w:p>
    <w:p w14:paraId="31987E57" w14:textId="77777777" w:rsidR="004F14E1" w:rsidRPr="00F32BAD" w:rsidRDefault="004F14E1" w:rsidP="00252CF4">
      <w:pPr>
        <w:pStyle w:val="Corpsdetexte"/>
        <w:keepNext/>
        <w:keepLines/>
        <w:numPr>
          <w:ilvl w:val="0"/>
          <w:numId w:val="7"/>
        </w:numPr>
        <w:ind w:right="-56"/>
        <w:rPr>
          <w:rFonts w:asciiTheme="minorHAnsi" w:hAnsiTheme="minorHAnsi" w:cstheme="minorHAnsi"/>
          <w:b/>
          <w:color w:val="000000" w:themeColor="text1"/>
          <w:sz w:val="22"/>
          <w:szCs w:val="22"/>
          <w:u w:val="single"/>
        </w:rPr>
      </w:pPr>
      <w:r w:rsidRPr="00F32BAD">
        <w:rPr>
          <w:rFonts w:asciiTheme="minorHAnsi" w:hAnsiTheme="minorHAnsi" w:cstheme="minorHAnsi"/>
          <w:b/>
          <w:color w:val="000000" w:themeColor="text1"/>
          <w:sz w:val="22"/>
          <w:szCs w:val="22"/>
          <w:u w:val="single"/>
        </w:rPr>
        <w:t>Reconduction et amélioration du système d’intéressement sur objectifs.</w:t>
      </w:r>
    </w:p>
    <w:p w14:paraId="4233AE9D" w14:textId="77777777" w:rsidR="004F14E1" w:rsidRPr="00F32BAD" w:rsidRDefault="004F14E1" w:rsidP="00252CF4">
      <w:pPr>
        <w:pStyle w:val="Corpsdetexte"/>
        <w:keepNext/>
        <w:keepLines/>
        <w:ind w:left="360" w:right="-56"/>
        <w:rPr>
          <w:rFonts w:asciiTheme="minorHAnsi" w:hAnsiTheme="minorHAnsi" w:cstheme="minorHAnsi"/>
          <w:b/>
          <w:color w:val="000000" w:themeColor="text1"/>
          <w:sz w:val="22"/>
          <w:szCs w:val="22"/>
        </w:rPr>
      </w:pPr>
    </w:p>
    <w:p w14:paraId="53BEA329" w14:textId="6D961886" w:rsidR="004F14E1" w:rsidRPr="00F32BAD" w:rsidRDefault="004F14E1" w:rsidP="00252CF4">
      <w:pPr>
        <w:keepNext/>
        <w:keepLines/>
        <w:jc w:val="both"/>
        <w:rPr>
          <w:rFonts w:asciiTheme="minorHAnsi" w:hAnsiTheme="minorHAnsi" w:cstheme="minorHAnsi"/>
          <w:color w:val="000000" w:themeColor="text1"/>
          <w:sz w:val="22"/>
          <w:szCs w:val="22"/>
        </w:rPr>
      </w:pPr>
      <w:r w:rsidRPr="00F32BAD">
        <w:rPr>
          <w:rFonts w:asciiTheme="minorHAnsi" w:hAnsiTheme="minorHAnsi" w:cstheme="minorHAnsi"/>
          <w:color w:val="000000" w:themeColor="text1"/>
          <w:sz w:val="22"/>
          <w:szCs w:val="22"/>
        </w:rPr>
        <w:t xml:space="preserve">La Direction rappelle que ce système d’intéressement a été mis en place à titre de test en 2005. Il a été reconduit et amendé les années suivantes. </w:t>
      </w:r>
      <w:r w:rsidR="008F2629" w:rsidRPr="00F32BAD">
        <w:rPr>
          <w:rFonts w:asciiTheme="minorHAnsi" w:hAnsiTheme="minorHAnsi" w:cstheme="minorHAnsi"/>
          <w:color w:val="000000" w:themeColor="text1"/>
          <w:sz w:val="22"/>
          <w:szCs w:val="22"/>
        </w:rPr>
        <w:t>Au titre de l’</w:t>
      </w:r>
      <w:r w:rsidR="00CA3CF3" w:rsidRPr="00F32BAD">
        <w:rPr>
          <w:rFonts w:asciiTheme="minorHAnsi" w:hAnsiTheme="minorHAnsi" w:cstheme="minorHAnsi"/>
          <w:color w:val="000000" w:themeColor="text1"/>
          <w:sz w:val="22"/>
          <w:szCs w:val="22"/>
        </w:rPr>
        <w:t xml:space="preserve">année </w:t>
      </w:r>
      <w:r w:rsidR="0031520C" w:rsidRPr="00F32BAD">
        <w:rPr>
          <w:rFonts w:asciiTheme="minorHAnsi" w:hAnsiTheme="minorHAnsi" w:cstheme="minorHAnsi"/>
          <w:color w:val="000000" w:themeColor="text1"/>
          <w:sz w:val="22"/>
          <w:szCs w:val="22"/>
        </w:rPr>
        <w:t>2026</w:t>
      </w:r>
      <w:r w:rsidRPr="00F32BAD">
        <w:rPr>
          <w:rFonts w:asciiTheme="minorHAnsi" w:hAnsiTheme="minorHAnsi" w:cstheme="minorHAnsi"/>
          <w:color w:val="000000" w:themeColor="text1"/>
          <w:sz w:val="22"/>
          <w:szCs w:val="22"/>
        </w:rPr>
        <w:t>, la Direction et les Organisations Syndicales sont convenues de reconduire le système en vigueur et de l’améliorer dans certaines de ses dispositions.</w:t>
      </w:r>
    </w:p>
    <w:p w14:paraId="53864BD6" w14:textId="77777777" w:rsidR="004F14E1" w:rsidRPr="00F32BAD" w:rsidRDefault="004F14E1" w:rsidP="001D2611">
      <w:pPr>
        <w:jc w:val="both"/>
        <w:rPr>
          <w:rFonts w:asciiTheme="minorHAnsi" w:hAnsiTheme="minorHAnsi" w:cstheme="minorHAnsi"/>
          <w:color w:val="000000" w:themeColor="text1"/>
          <w:sz w:val="22"/>
          <w:szCs w:val="22"/>
        </w:rPr>
      </w:pPr>
    </w:p>
    <w:p w14:paraId="6F7988E7" w14:textId="77777777" w:rsidR="007C3BF0" w:rsidRPr="00F32BAD" w:rsidRDefault="004F14E1" w:rsidP="001D2611">
      <w:pPr>
        <w:jc w:val="both"/>
        <w:rPr>
          <w:rFonts w:asciiTheme="minorHAnsi" w:hAnsiTheme="minorHAnsi" w:cstheme="minorHAnsi"/>
          <w:color w:val="000000" w:themeColor="text1"/>
          <w:sz w:val="22"/>
          <w:szCs w:val="22"/>
        </w:rPr>
      </w:pPr>
      <w:r w:rsidRPr="00F32BAD">
        <w:rPr>
          <w:rFonts w:asciiTheme="minorHAnsi" w:hAnsiTheme="minorHAnsi" w:cstheme="minorHAnsi"/>
          <w:color w:val="000000" w:themeColor="text1"/>
          <w:sz w:val="22"/>
          <w:szCs w:val="22"/>
        </w:rPr>
        <w:t>Ce système se substitue à tous systèmes et primes antérieurs, et ne se superpose pas. Le détail est le suivant :</w:t>
      </w:r>
    </w:p>
    <w:p w14:paraId="726EF839" w14:textId="77777777" w:rsidR="007C3BF0" w:rsidRPr="00F32BAD" w:rsidRDefault="007C3BF0" w:rsidP="001D2611">
      <w:pPr>
        <w:jc w:val="both"/>
        <w:rPr>
          <w:rFonts w:asciiTheme="minorHAnsi" w:hAnsiTheme="minorHAnsi" w:cstheme="minorHAnsi"/>
          <w:color w:val="000000" w:themeColor="text1"/>
          <w:sz w:val="22"/>
          <w:szCs w:val="22"/>
        </w:rPr>
      </w:pPr>
    </w:p>
    <w:p w14:paraId="38AB9417" w14:textId="248601B4" w:rsidR="004F14E1" w:rsidRPr="00F32BAD" w:rsidRDefault="004F14E1" w:rsidP="001D2611">
      <w:pPr>
        <w:pStyle w:val="Paragraphedeliste"/>
        <w:numPr>
          <w:ilvl w:val="0"/>
          <w:numId w:val="8"/>
        </w:numPr>
        <w:spacing w:after="0" w:line="240" w:lineRule="auto"/>
        <w:jc w:val="both"/>
        <w:rPr>
          <w:rFonts w:asciiTheme="minorHAnsi" w:hAnsiTheme="minorHAnsi" w:cstheme="minorHAnsi"/>
          <w:b/>
          <w:color w:val="000000" w:themeColor="text1"/>
          <w:u w:val="single"/>
        </w:rPr>
      </w:pPr>
      <w:r w:rsidRPr="00F32BAD">
        <w:rPr>
          <w:rFonts w:asciiTheme="minorHAnsi" w:hAnsiTheme="minorHAnsi" w:cstheme="minorHAnsi"/>
          <w:b/>
          <w:color w:val="000000" w:themeColor="text1"/>
          <w:u w:val="single"/>
        </w:rPr>
        <w:t>Pour les personnels pratiquant un acte de vente physique et direct au public (Billetterie- Boutique et Restauration)</w:t>
      </w:r>
    </w:p>
    <w:p w14:paraId="329A9A9F" w14:textId="77777777" w:rsidR="00B7459C" w:rsidRPr="00F32BAD" w:rsidRDefault="00B7459C" w:rsidP="00B7459C">
      <w:pPr>
        <w:ind w:left="360"/>
        <w:jc w:val="both"/>
        <w:rPr>
          <w:rFonts w:asciiTheme="minorHAnsi" w:hAnsiTheme="minorHAnsi" w:cstheme="minorHAnsi"/>
          <w:bCs/>
          <w:color w:val="000000" w:themeColor="text1"/>
          <w:sz w:val="22"/>
          <w:szCs w:val="22"/>
        </w:rPr>
      </w:pPr>
    </w:p>
    <w:p w14:paraId="6FB0DD73" w14:textId="77777777" w:rsidR="004F14E1" w:rsidRPr="00F32BAD" w:rsidRDefault="004F14E1" w:rsidP="001D2611">
      <w:pPr>
        <w:pStyle w:val="Paragraphedeliste"/>
        <w:keepNext/>
        <w:numPr>
          <w:ilvl w:val="0"/>
          <w:numId w:val="31"/>
        </w:numPr>
        <w:spacing w:after="0" w:line="240" w:lineRule="auto"/>
        <w:ind w:left="2143" w:hanging="357"/>
        <w:jc w:val="both"/>
        <w:rPr>
          <w:rFonts w:asciiTheme="minorHAnsi" w:hAnsiTheme="minorHAnsi" w:cstheme="minorHAnsi"/>
          <w:b/>
          <w:color w:val="000000" w:themeColor="text1"/>
          <w:u w:val="single"/>
        </w:rPr>
      </w:pPr>
      <w:r w:rsidRPr="00F32BAD">
        <w:rPr>
          <w:rFonts w:asciiTheme="minorHAnsi" w:hAnsiTheme="minorHAnsi" w:cstheme="minorHAnsi"/>
          <w:b/>
          <w:color w:val="000000" w:themeColor="text1"/>
          <w:u w:val="single"/>
        </w:rPr>
        <w:t>Personnel Billetterie - Boutique</w:t>
      </w:r>
    </w:p>
    <w:p w14:paraId="6F2C752B" w14:textId="77777777" w:rsidR="004F14E1" w:rsidRPr="00F32BAD" w:rsidRDefault="004F14E1" w:rsidP="001D2611">
      <w:pPr>
        <w:keepNext/>
        <w:ind w:left="1416"/>
        <w:jc w:val="both"/>
        <w:rPr>
          <w:rFonts w:asciiTheme="minorHAnsi" w:hAnsiTheme="minorHAnsi" w:cstheme="minorHAnsi"/>
          <w:color w:val="000000" w:themeColor="text1"/>
          <w:sz w:val="22"/>
          <w:szCs w:val="22"/>
        </w:rPr>
      </w:pPr>
    </w:p>
    <w:p w14:paraId="1797DE25" w14:textId="77777777" w:rsidR="004F14E1" w:rsidRPr="00F32BAD" w:rsidRDefault="004F14E1" w:rsidP="001D2611">
      <w:pPr>
        <w:keepNext/>
        <w:ind w:left="709"/>
        <w:jc w:val="both"/>
        <w:rPr>
          <w:rFonts w:asciiTheme="minorHAnsi" w:hAnsiTheme="minorHAnsi" w:cstheme="minorHAnsi"/>
          <w:b/>
          <w:color w:val="000000" w:themeColor="text1"/>
          <w:sz w:val="22"/>
          <w:szCs w:val="22"/>
        </w:rPr>
      </w:pPr>
      <w:r w:rsidRPr="00F32BAD">
        <w:rPr>
          <w:rFonts w:asciiTheme="minorHAnsi" w:hAnsiTheme="minorHAnsi" w:cstheme="minorHAnsi"/>
          <w:i/>
          <w:color w:val="000000" w:themeColor="text1"/>
          <w:sz w:val="22"/>
          <w:szCs w:val="22"/>
          <w:u w:val="single"/>
        </w:rPr>
        <w:t>Prime sur objectifs quantitatifs</w:t>
      </w:r>
      <w:r w:rsidRPr="00F32BAD">
        <w:rPr>
          <w:rFonts w:asciiTheme="minorHAnsi" w:hAnsiTheme="minorHAnsi" w:cstheme="minorHAnsi"/>
          <w:b/>
          <w:color w:val="000000" w:themeColor="text1"/>
          <w:sz w:val="22"/>
          <w:szCs w:val="22"/>
        </w:rPr>
        <w:t> :</w:t>
      </w:r>
    </w:p>
    <w:p w14:paraId="07558C56" w14:textId="4FED5F8C" w:rsidR="00311190" w:rsidRPr="00F32BAD" w:rsidRDefault="00311190" w:rsidP="001D2611">
      <w:pPr>
        <w:keepNext/>
        <w:ind w:left="709"/>
        <w:jc w:val="both"/>
        <w:rPr>
          <w:rFonts w:asciiTheme="minorHAnsi" w:hAnsiTheme="minorHAnsi" w:cstheme="minorHAnsi"/>
          <w:color w:val="000000" w:themeColor="text1"/>
          <w:sz w:val="22"/>
          <w:szCs w:val="22"/>
        </w:rPr>
      </w:pPr>
      <w:r w:rsidRPr="00F32BAD">
        <w:rPr>
          <w:rFonts w:asciiTheme="minorHAnsi" w:hAnsiTheme="minorHAnsi" w:cstheme="minorHAnsi"/>
          <w:color w:val="000000" w:themeColor="text1"/>
          <w:sz w:val="22"/>
          <w:szCs w:val="22"/>
        </w:rPr>
        <w:t xml:space="preserve">Pour un dépassement de </w:t>
      </w:r>
      <w:r w:rsidRPr="00F32BAD">
        <w:rPr>
          <w:rFonts w:asciiTheme="minorHAnsi" w:hAnsiTheme="minorHAnsi" w:cstheme="minorHAnsi"/>
          <w:b/>
          <w:color w:val="000000" w:themeColor="text1"/>
          <w:sz w:val="22"/>
          <w:szCs w:val="22"/>
        </w:rPr>
        <w:t xml:space="preserve">cinq </w:t>
      </w:r>
      <w:r w:rsidR="003D3E9E" w:rsidRPr="00F32BAD">
        <w:rPr>
          <w:rFonts w:asciiTheme="minorHAnsi" w:hAnsiTheme="minorHAnsi" w:cstheme="minorHAnsi"/>
          <w:b/>
          <w:color w:val="000000" w:themeColor="text1"/>
          <w:sz w:val="22"/>
          <w:szCs w:val="22"/>
        </w:rPr>
        <w:t>pourcent</w:t>
      </w:r>
      <w:r w:rsidRPr="00F32BAD">
        <w:rPr>
          <w:rFonts w:asciiTheme="minorHAnsi" w:hAnsiTheme="minorHAnsi" w:cstheme="minorHAnsi"/>
          <w:color w:val="000000" w:themeColor="text1"/>
          <w:sz w:val="22"/>
          <w:szCs w:val="22"/>
        </w:rPr>
        <w:t xml:space="preserve"> (</w:t>
      </w:r>
      <w:r w:rsidRPr="00F32BAD">
        <w:rPr>
          <w:rFonts w:asciiTheme="minorHAnsi" w:hAnsiTheme="minorHAnsi" w:cstheme="minorHAnsi"/>
          <w:b/>
          <w:color w:val="000000" w:themeColor="text1"/>
          <w:sz w:val="22"/>
          <w:szCs w:val="22"/>
        </w:rPr>
        <w:t>5 %</w:t>
      </w:r>
      <w:r w:rsidRPr="00F32BAD">
        <w:rPr>
          <w:rFonts w:asciiTheme="minorHAnsi" w:hAnsiTheme="minorHAnsi" w:cstheme="minorHAnsi"/>
          <w:color w:val="000000" w:themeColor="text1"/>
          <w:sz w:val="22"/>
          <w:szCs w:val="22"/>
        </w:rPr>
        <w:t xml:space="preserve">) de l’objectif de chiffre d’affaires TTC du site et du mois, l’équipe Billetterie – Boutique se partage une somme brute égale à </w:t>
      </w:r>
      <w:r w:rsidR="007A0C1A" w:rsidRPr="00F32BAD">
        <w:rPr>
          <w:rFonts w:asciiTheme="minorHAnsi" w:hAnsiTheme="minorHAnsi" w:cstheme="minorHAnsi"/>
          <w:b/>
          <w:color w:val="000000" w:themeColor="text1"/>
          <w:sz w:val="22"/>
          <w:szCs w:val="22"/>
        </w:rPr>
        <w:t>0.5%</w:t>
      </w:r>
      <w:r w:rsidRPr="00F32BAD">
        <w:rPr>
          <w:rFonts w:asciiTheme="minorHAnsi" w:hAnsiTheme="minorHAnsi" w:cstheme="minorHAnsi"/>
          <w:color w:val="000000" w:themeColor="text1"/>
          <w:sz w:val="22"/>
          <w:szCs w:val="22"/>
        </w:rPr>
        <w:t xml:space="preserve"> CA TTC </w:t>
      </w:r>
      <w:r w:rsidR="007A0C1A" w:rsidRPr="00F32BAD">
        <w:rPr>
          <w:rFonts w:asciiTheme="minorHAnsi" w:hAnsiTheme="minorHAnsi" w:cstheme="minorHAnsi"/>
          <w:color w:val="000000" w:themeColor="text1"/>
          <w:sz w:val="22"/>
          <w:szCs w:val="22"/>
        </w:rPr>
        <w:t>réalisé</w:t>
      </w:r>
      <w:r w:rsidRPr="00F32BAD">
        <w:rPr>
          <w:rFonts w:asciiTheme="minorHAnsi" w:hAnsiTheme="minorHAnsi" w:cstheme="minorHAnsi"/>
          <w:color w:val="000000" w:themeColor="text1"/>
          <w:sz w:val="22"/>
          <w:szCs w:val="22"/>
        </w:rPr>
        <w:t xml:space="preserve">. </w:t>
      </w:r>
    </w:p>
    <w:p w14:paraId="70EDB196" w14:textId="77777777" w:rsidR="004F14E1" w:rsidRPr="00F32BAD" w:rsidRDefault="004F14E1" w:rsidP="001D2611">
      <w:pPr>
        <w:ind w:left="1418"/>
        <w:jc w:val="both"/>
        <w:rPr>
          <w:rFonts w:asciiTheme="minorHAnsi" w:hAnsiTheme="minorHAnsi" w:cstheme="minorHAnsi"/>
          <w:color w:val="000000" w:themeColor="text1"/>
          <w:sz w:val="22"/>
          <w:szCs w:val="22"/>
        </w:rPr>
      </w:pPr>
    </w:p>
    <w:p w14:paraId="69C2C3A5" w14:textId="77777777" w:rsidR="004F14E1" w:rsidRPr="00F32BAD" w:rsidRDefault="004F14E1" w:rsidP="001D2611">
      <w:pPr>
        <w:ind w:left="709"/>
        <w:jc w:val="both"/>
        <w:rPr>
          <w:rFonts w:asciiTheme="minorHAnsi" w:hAnsiTheme="minorHAnsi" w:cstheme="minorHAnsi"/>
          <w:color w:val="000000" w:themeColor="text1"/>
          <w:sz w:val="22"/>
          <w:szCs w:val="22"/>
        </w:rPr>
      </w:pPr>
      <w:r w:rsidRPr="00F32BAD">
        <w:rPr>
          <w:rFonts w:asciiTheme="minorHAnsi" w:hAnsiTheme="minorHAnsi" w:cstheme="minorHAnsi"/>
          <w:color w:val="000000" w:themeColor="text1"/>
          <w:sz w:val="22"/>
          <w:szCs w:val="22"/>
        </w:rPr>
        <w:t xml:space="preserve">La répartition est effectuée au </w:t>
      </w:r>
      <w:r w:rsidRPr="00F32BAD">
        <w:rPr>
          <w:rFonts w:asciiTheme="minorHAnsi" w:hAnsiTheme="minorHAnsi" w:cstheme="minorHAnsi"/>
          <w:color w:val="000000" w:themeColor="text1"/>
          <w:sz w:val="22"/>
          <w:szCs w:val="22"/>
          <w:u w:val="single"/>
        </w:rPr>
        <w:t>prorata du temps de présence effective</w:t>
      </w:r>
      <w:r w:rsidRPr="00F32BAD">
        <w:rPr>
          <w:rFonts w:asciiTheme="minorHAnsi" w:hAnsiTheme="minorHAnsi" w:cstheme="minorHAnsi"/>
          <w:color w:val="000000" w:themeColor="text1"/>
          <w:sz w:val="22"/>
          <w:szCs w:val="22"/>
        </w:rPr>
        <w:t xml:space="preserve"> au poste de travail de chaque salarié.</w:t>
      </w:r>
    </w:p>
    <w:p w14:paraId="6FD89064" w14:textId="77777777" w:rsidR="004F14E1" w:rsidRPr="00F32BAD" w:rsidRDefault="004F14E1" w:rsidP="001D2611">
      <w:pPr>
        <w:ind w:left="709"/>
        <w:jc w:val="both"/>
        <w:rPr>
          <w:rFonts w:asciiTheme="minorHAnsi" w:hAnsiTheme="minorHAnsi" w:cstheme="minorHAnsi"/>
          <w:color w:val="000000" w:themeColor="text1"/>
          <w:sz w:val="22"/>
          <w:szCs w:val="22"/>
        </w:rPr>
      </w:pPr>
    </w:p>
    <w:p w14:paraId="62284B68" w14:textId="77777777" w:rsidR="004F14E1" w:rsidRPr="00F32BAD" w:rsidRDefault="004F14E1" w:rsidP="001D2611">
      <w:pPr>
        <w:ind w:left="709"/>
        <w:jc w:val="both"/>
        <w:rPr>
          <w:rFonts w:asciiTheme="minorHAnsi" w:hAnsiTheme="minorHAnsi" w:cstheme="minorHAnsi"/>
          <w:color w:val="000000" w:themeColor="text1"/>
          <w:sz w:val="22"/>
          <w:szCs w:val="22"/>
        </w:rPr>
      </w:pPr>
      <w:r w:rsidRPr="00F32BAD">
        <w:rPr>
          <w:rFonts w:asciiTheme="minorHAnsi" w:hAnsiTheme="minorHAnsi" w:cstheme="minorHAnsi"/>
          <w:color w:val="000000" w:themeColor="text1"/>
          <w:sz w:val="22"/>
          <w:szCs w:val="22"/>
        </w:rPr>
        <w:t xml:space="preserve">Cette prime est versée au bénéficiaire le </w:t>
      </w:r>
      <w:r w:rsidRPr="00F32BAD">
        <w:rPr>
          <w:rFonts w:asciiTheme="minorHAnsi" w:hAnsiTheme="minorHAnsi" w:cstheme="minorHAnsi"/>
          <w:color w:val="000000" w:themeColor="text1"/>
          <w:sz w:val="22"/>
          <w:szCs w:val="22"/>
          <w:u w:val="single"/>
        </w:rPr>
        <w:t>mois suivant</w:t>
      </w:r>
      <w:r w:rsidRPr="00F32BAD">
        <w:rPr>
          <w:rFonts w:asciiTheme="minorHAnsi" w:hAnsiTheme="minorHAnsi" w:cstheme="minorHAnsi"/>
          <w:color w:val="000000" w:themeColor="text1"/>
          <w:sz w:val="22"/>
          <w:szCs w:val="22"/>
        </w:rPr>
        <w:t xml:space="preserve"> le dépassement de l’objectif de chiffre d’affaires constaté.</w:t>
      </w:r>
    </w:p>
    <w:p w14:paraId="7F604736" w14:textId="77777777" w:rsidR="004F14E1" w:rsidRPr="00F32BAD" w:rsidRDefault="004F14E1" w:rsidP="001D2611">
      <w:pPr>
        <w:tabs>
          <w:tab w:val="num" w:pos="1776"/>
        </w:tabs>
        <w:ind w:left="1418"/>
        <w:jc w:val="both"/>
        <w:rPr>
          <w:rFonts w:asciiTheme="minorHAnsi" w:hAnsiTheme="minorHAnsi" w:cstheme="minorHAnsi"/>
          <w:b/>
          <w:color w:val="000000" w:themeColor="text1"/>
          <w:sz w:val="22"/>
          <w:szCs w:val="22"/>
        </w:rPr>
      </w:pPr>
    </w:p>
    <w:p w14:paraId="2B98E345" w14:textId="77777777" w:rsidR="004F14E1" w:rsidRPr="00F32BAD" w:rsidRDefault="004F14E1" w:rsidP="001D2611">
      <w:pPr>
        <w:ind w:left="709"/>
        <w:jc w:val="both"/>
        <w:rPr>
          <w:rFonts w:asciiTheme="minorHAnsi" w:hAnsiTheme="minorHAnsi" w:cstheme="minorHAnsi"/>
          <w:bCs/>
          <w:i/>
          <w:color w:val="000000" w:themeColor="text1"/>
          <w:sz w:val="22"/>
          <w:szCs w:val="22"/>
          <w:u w:val="single"/>
        </w:rPr>
      </w:pPr>
      <w:r w:rsidRPr="00F32BAD">
        <w:rPr>
          <w:rFonts w:asciiTheme="minorHAnsi" w:hAnsiTheme="minorHAnsi" w:cstheme="minorHAnsi"/>
          <w:i/>
          <w:color w:val="000000" w:themeColor="text1"/>
          <w:sz w:val="22"/>
          <w:szCs w:val="22"/>
          <w:u w:val="single"/>
        </w:rPr>
        <w:lastRenderedPageBreak/>
        <w:t>Prime sur objectifs qualitatifs :</w:t>
      </w:r>
      <w:r w:rsidRPr="00F32BAD">
        <w:rPr>
          <w:rFonts w:asciiTheme="minorHAnsi" w:hAnsiTheme="minorHAnsi" w:cstheme="minorHAnsi"/>
          <w:bCs/>
          <w:i/>
          <w:color w:val="000000" w:themeColor="text1"/>
          <w:sz w:val="22"/>
          <w:szCs w:val="22"/>
          <w:u w:val="single"/>
        </w:rPr>
        <w:t xml:space="preserve"> </w:t>
      </w:r>
    </w:p>
    <w:p w14:paraId="2353A343" w14:textId="3D0E7A6F" w:rsidR="004F14E1" w:rsidRPr="00F32BAD" w:rsidRDefault="004F14E1" w:rsidP="001D2611">
      <w:pPr>
        <w:tabs>
          <w:tab w:val="left" w:pos="540"/>
        </w:tabs>
        <w:ind w:left="709"/>
        <w:jc w:val="both"/>
        <w:rPr>
          <w:rFonts w:asciiTheme="minorHAnsi" w:hAnsiTheme="minorHAnsi" w:cstheme="minorHAnsi"/>
          <w:color w:val="000000" w:themeColor="text1"/>
          <w:sz w:val="22"/>
          <w:szCs w:val="22"/>
        </w:rPr>
      </w:pPr>
      <w:r w:rsidRPr="00F32BAD">
        <w:rPr>
          <w:rFonts w:asciiTheme="minorHAnsi" w:hAnsiTheme="minorHAnsi" w:cstheme="minorHAnsi"/>
          <w:bCs/>
          <w:color w:val="000000" w:themeColor="text1"/>
          <w:sz w:val="22"/>
          <w:szCs w:val="22"/>
        </w:rPr>
        <w:t xml:space="preserve">Prime sur objectifs qualitatifs </w:t>
      </w:r>
      <w:r w:rsidRPr="00F32BAD">
        <w:rPr>
          <w:rFonts w:asciiTheme="minorHAnsi" w:hAnsiTheme="minorHAnsi" w:cstheme="minorHAnsi"/>
          <w:color w:val="000000" w:themeColor="text1"/>
          <w:sz w:val="22"/>
          <w:szCs w:val="22"/>
        </w:rPr>
        <w:t xml:space="preserve">dont l’atteinte est déterminée en fonction des résultats de l’entretien annuel d’évaluation. Le salarié pourra percevoir jusqu’à un </w:t>
      </w:r>
      <w:proofErr w:type="gramStart"/>
      <w:r w:rsidR="00033071" w:rsidRPr="00F32BAD">
        <w:rPr>
          <w:rFonts w:asciiTheme="minorHAnsi" w:hAnsiTheme="minorHAnsi" w:cstheme="minorHAnsi"/>
          <w:color w:val="000000" w:themeColor="text1"/>
          <w:sz w:val="22"/>
          <w:szCs w:val="22"/>
        </w:rPr>
        <w:t>demi</w:t>
      </w:r>
      <w:r w:rsidR="00FA0F60">
        <w:rPr>
          <w:rFonts w:asciiTheme="minorHAnsi" w:hAnsiTheme="minorHAnsi" w:cstheme="minorHAnsi"/>
          <w:color w:val="000000" w:themeColor="text1"/>
          <w:sz w:val="22"/>
          <w:szCs w:val="22"/>
        </w:rPr>
        <w:t xml:space="preserve"> </w:t>
      </w:r>
      <w:r w:rsidR="00033071" w:rsidRPr="00F32BAD">
        <w:rPr>
          <w:rFonts w:asciiTheme="minorHAnsi" w:hAnsiTheme="minorHAnsi" w:cstheme="minorHAnsi"/>
          <w:color w:val="000000" w:themeColor="text1"/>
          <w:sz w:val="22"/>
          <w:szCs w:val="22"/>
        </w:rPr>
        <w:t>mois</w:t>
      </w:r>
      <w:proofErr w:type="gramEnd"/>
      <w:r w:rsidRPr="00F32BAD">
        <w:rPr>
          <w:rFonts w:asciiTheme="minorHAnsi" w:hAnsiTheme="minorHAnsi" w:cstheme="minorHAnsi"/>
          <w:color w:val="000000" w:themeColor="text1"/>
          <w:sz w:val="22"/>
          <w:szCs w:val="22"/>
        </w:rPr>
        <w:t xml:space="preserve"> de salaire brut, soit </w:t>
      </w:r>
      <w:r w:rsidR="003D3E9E" w:rsidRPr="00F32BAD">
        <w:rPr>
          <w:rFonts w:asciiTheme="minorHAnsi" w:hAnsiTheme="minorHAnsi" w:cstheme="minorHAnsi"/>
          <w:b/>
          <w:color w:val="000000" w:themeColor="text1"/>
          <w:sz w:val="22"/>
          <w:szCs w:val="22"/>
        </w:rPr>
        <w:t>cinquante</w:t>
      </w:r>
      <w:r w:rsidRPr="00F32BAD">
        <w:rPr>
          <w:rFonts w:asciiTheme="minorHAnsi" w:hAnsiTheme="minorHAnsi" w:cstheme="minorHAnsi"/>
          <w:b/>
          <w:color w:val="000000" w:themeColor="text1"/>
          <w:sz w:val="22"/>
          <w:szCs w:val="22"/>
        </w:rPr>
        <w:t xml:space="preserve"> </w:t>
      </w:r>
      <w:r w:rsidR="003D3E9E" w:rsidRPr="00F32BAD">
        <w:rPr>
          <w:rFonts w:asciiTheme="minorHAnsi" w:hAnsiTheme="minorHAnsi" w:cstheme="minorHAnsi"/>
          <w:b/>
          <w:color w:val="000000" w:themeColor="text1"/>
          <w:sz w:val="22"/>
          <w:szCs w:val="22"/>
        </w:rPr>
        <w:t>pourcent</w:t>
      </w:r>
      <w:r w:rsidRPr="00F32BAD">
        <w:rPr>
          <w:rFonts w:asciiTheme="minorHAnsi" w:hAnsiTheme="minorHAnsi" w:cstheme="minorHAnsi"/>
          <w:color w:val="000000" w:themeColor="text1"/>
          <w:sz w:val="22"/>
          <w:szCs w:val="22"/>
        </w:rPr>
        <w:t xml:space="preserve"> (</w:t>
      </w:r>
      <w:r w:rsidR="003D3E9E" w:rsidRPr="00F32BAD">
        <w:rPr>
          <w:rFonts w:asciiTheme="minorHAnsi" w:hAnsiTheme="minorHAnsi" w:cstheme="minorHAnsi"/>
          <w:b/>
          <w:color w:val="000000" w:themeColor="text1"/>
          <w:sz w:val="22"/>
          <w:szCs w:val="22"/>
        </w:rPr>
        <w:t>50</w:t>
      </w:r>
      <w:r w:rsidRPr="00F32BAD">
        <w:rPr>
          <w:rFonts w:asciiTheme="minorHAnsi" w:hAnsiTheme="minorHAnsi" w:cstheme="minorHAnsi"/>
          <w:b/>
          <w:color w:val="000000" w:themeColor="text1"/>
          <w:sz w:val="22"/>
          <w:szCs w:val="22"/>
        </w:rPr>
        <w:t> %</w:t>
      </w:r>
      <w:r w:rsidRPr="00F32BAD">
        <w:rPr>
          <w:rFonts w:asciiTheme="minorHAnsi" w:hAnsiTheme="minorHAnsi" w:cstheme="minorHAnsi"/>
          <w:color w:val="000000" w:themeColor="text1"/>
          <w:sz w:val="22"/>
          <w:szCs w:val="22"/>
        </w:rPr>
        <w:t>) d’un mois de salaire brut.</w:t>
      </w:r>
    </w:p>
    <w:p w14:paraId="5AAB08F8" w14:textId="77777777" w:rsidR="004F14E1" w:rsidRPr="00F32BAD" w:rsidRDefault="004F14E1" w:rsidP="001D2611">
      <w:pPr>
        <w:ind w:left="709"/>
        <w:jc w:val="both"/>
        <w:rPr>
          <w:rFonts w:asciiTheme="minorHAnsi" w:hAnsiTheme="minorHAnsi" w:cstheme="minorHAnsi"/>
          <w:color w:val="000000" w:themeColor="text1"/>
          <w:sz w:val="22"/>
          <w:szCs w:val="22"/>
        </w:rPr>
      </w:pPr>
    </w:p>
    <w:p w14:paraId="6E8404CE" w14:textId="77777777" w:rsidR="004F14E1" w:rsidRPr="00F32BAD" w:rsidRDefault="004F14E1" w:rsidP="001D2611">
      <w:pPr>
        <w:tabs>
          <w:tab w:val="left" w:pos="540"/>
        </w:tabs>
        <w:ind w:left="709"/>
        <w:jc w:val="both"/>
        <w:rPr>
          <w:rFonts w:asciiTheme="minorHAnsi" w:hAnsiTheme="minorHAnsi" w:cstheme="minorHAnsi"/>
          <w:color w:val="000000" w:themeColor="text1"/>
          <w:sz w:val="22"/>
          <w:szCs w:val="22"/>
        </w:rPr>
      </w:pPr>
      <w:r w:rsidRPr="00F32BAD">
        <w:rPr>
          <w:rFonts w:asciiTheme="minorHAnsi" w:hAnsiTheme="minorHAnsi" w:cstheme="minorHAnsi"/>
          <w:color w:val="000000" w:themeColor="text1"/>
          <w:sz w:val="22"/>
          <w:szCs w:val="22"/>
        </w:rPr>
        <w:t xml:space="preserve">Cette prime est versée en </w:t>
      </w:r>
      <w:r w:rsidR="0055001C" w:rsidRPr="00F32BAD">
        <w:rPr>
          <w:rFonts w:asciiTheme="minorHAnsi" w:hAnsiTheme="minorHAnsi" w:cstheme="minorHAnsi"/>
          <w:color w:val="000000" w:themeColor="text1"/>
          <w:sz w:val="22"/>
          <w:szCs w:val="22"/>
        </w:rPr>
        <w:t>novembre</w:t>
      </w:r>
      <w:r w:rsidRPr="00F32BAD">
        <w:rPr>
          <w:rFonts w:asciiTheme="minorHAnsi" w:hAnsiTheme="minorHAnsi" w:cstheme="minorHAnsi"/>
          <w:color w:val="000000" w:themeColor="text1"/>
          <w:sz w:val="22"/>
          <w:szCs w:val="22"/>
        </w:rPr>
        <w:t xml:space="preserve"> de l’année considérée sous réserve que le salarié justifie de 12 mois de présence effective au 31 décembre de l’année considérée</w:t>
      </w:r>
      <w:r w:rsidR="0055001C" w:rsidRPr="00F32BAD">
        <w:rPr>
          <w:rFonts w:asciiTheme="minorHAnsi" w:hAnsiTheme="minorHAnsi" w:cstheme="minorHAnsi"/>
          <w:color w:val="000000" w:themeColor="text1"/>
          <w:sz w:val="22"/>
          <w:szCs w:val="22"/>
        </w:rPr>
        <w:t xml:space="preserve"> et qu’il est passé son entretien annuel</w:t>
      </w:r>
      <w:r w:rsidRPr="00F32BAD">
        <w:rPr>
          <w:rFonts w:asciiTheme="minorHAnsi" w:hAnsiTheme="minorHAnsi" w:cstheme="minorHAnsi"/>
          <w:color w:val="000000" w:themeColor="text1"/>
          <w:sz w:val="22"/>
          <w:szCs w:val="22"/>
        </w:rPr>
        <w:t>.</w:t>
      </w:r>
      <w:r w:rsidR="001958BA" w:rsidRPr="00F32BAD">
        <w:rPr>
          <w:rFonts w:asciiTheme="minorHAnsi" w:hAnsiTheme="minorHAnsi" w:cstheme="minorHAnsi"/>
          <w:color w:val="000000" w:themeColor="text1"/>
          <w:sz w:val="22"/>
          <w:szCs w:val="22"/>
        </w:rPr>
        <w:t xml:space="preserve"> </w:t>
      </w:r>
    </w:p>
    <w:p w14:paraId="59B9568F" w14:textId="77777777" w:rsidR="004F14E1" w:rsidRPr="00F32BAD" w:rsidRDefault="004F14E1" w:rsidP="001D2611">
      <w:pPr>
        <w:tabs>
          <w:tab w:val="left" w:pos="540"/>
        </w:tabs>
        <w:ind w:left="709"/>
        <w:jc w:val="both"/>
        <w:rPr>
          <w:rFonts w:asciiTheme="minorHAnsi" w:hAnsiTheme="minorHAnsi" w:cstheme="minorHAnsi"/>
          <w:color w:val="000000" w:themeColor="text1"/>
          <w:sz w:val="22"/>
          <w:szCs w:val="22"/>
        </w:rPr>
      </w:pPr>
    </w:p>
    <w:p w14:paraId="363A9261" w14:textId="77777777" w:rsidR="004F14E1" w:rsidRPr="00F32BAD" w:rsidRDefault="004F14E1" w:rsidP="001D2611">
      <w:pPr>
        <w:pStyle w:val="Paragraphedeliste"/>
        <w:numPr>
          <w:ilvl w:val="0"/>
          <w:numId w:val="31"/>
        </w:numPr>
        <w:spacing w:after="0" w:line="240" w:lineRule="auto"/>
        <w:jc w:val="both"/>
        <w:rPr>
          <w:rFonts w:asciiTheme="minorHAnsi" w:hAnsiTheme="minorHAnsi" w:cstheme="minorHAnsi"/>
          <w:b/>
          <w:color w:val="000000" w:themeColor="text1"/>
          <w:u w:val="single"/>
        </w:rPr>
      </w:pPr>
      <w:r w:rsidRPr="00F32BAD">
        <w:rPr>
          <w:rFonts w:asciiTheme="minorHAnsi" w:hAnsiTheme="minorHAnsi" w:cstheme="minorHAnsi"/>
          <w:b/>
          <w:color w:val="000000" w:themeColor="text1"/>
          <w:u w:val="single"/>
        </w:rPr>
        <w:t>Personnel Restauration</w:t>
      </w:r>
    </w:p>
    <w:p w14:paraId="000E5255" w14:textId="77777777" w:rsidR="004F14E1" w:rsidRPr="00F32BAD" w:rsidRDefault="004F14E1" w:rsidP="001D2611">
      <w:pPr>
        <w:keepNext/>
        <w:jc w:val="both"/>
        <w:rPr>
          <w:rFonts w:asciiTheme="minorHAnsi" w:hAnsiTheme="minorHAnsi" w:cstheme="minorHAnsi"/>
          <w:color w:val="000000" w:themeColor="text1"/>
          <w:sz w:val="22"/>
          <w:szCs w:val="22"/>
          <w:u w:val="single"/>
        </w:rPr>
      </w:pPr>
    </w:p>
    <w:p w14:paraId="4079381B" w14:textId="77777777" w:rsidR="004F14E1" w:rsidRPr="00F32BAD" w:rsidRDefault="004F14E1" w:rsidP="001D2611">
      <w:pPr>
        <w:pStyle w:val="Paragraphedeliste"/>
        <w:keepNext/>
        <w:numPr>
          <w:ilvl w:val="0"/>
          <w:numId w:val="10"/>
        </w:numPr>
        <w:tabs>
          <w:tab w:val="num" w:pos="709"/>
        </w:tabs>
        <w:spacing w:after="0" w:line="240" w:lineRule="auto"/>
        <w:jc w:val="both"/>
        <w:rPr>
          <w:rFonts w:asciiTheme="minorHAnsi" w:hAnsiTheme="minorHAnsi" w:cstheme="minorHAnsi"/>
          <w:color w:val="000000" w:themeColor="text1"/>
        </w:rPr>
      </w:pPr>
      <w:r w:rsidRPr="00F32BAD">
        <w:rPr>
          <w:rFonts w:asciiTheme="minorHAnsi" w:hAnsiTheme="minorHAnsi" w:cstheme="minorHAnsi"/>
          <w:color w:val="000000" w:themeColor="text1"/>
          <w:u w:val="single"/>
        </w:rPr>
        <w:t>Personnel de salle</w:t>
      </w:r>
      <w:r w:rsidRPr="00F32BAD">
        <w:rPr>
          <w:rFonts w:asciiTheme="minorHAnsi" w:hAnsiTheme="minorHAnsi" w:cstheme="minorHAnsi"/>
          <w:color w:val="000000" w:themeColor="text1"/>
        </w:rPr>
        <w:t> :</w:t>
      </w:r>
    </w:p>
    <w:p w14:paraId="056A4A9E" w14:textId="77777777" w:rsidR="008840E3" w:rsidRPr="00F32BAD" w:rsidRDefault="008840E3" w:rsidP="001D2611">
      <w:pPr>
        <w:keepNext/>
        <w:tabs>
          <w:tab w:val="num" w:pos="709"/>
        </w:tabs>
        <w:ind w:left="709"/>
        <w:jc w:val="both"/>
        <w:rPr>
          <w:rFonts w:asciiTheme="minorHAnsi" w:hAnsiTheme="minorHAnsi" w:cstheme="minorHAnsi"/>
          <w:b/>
          <w:color w:val="000000" w:themeColor="text1"/>
          <w:sz w:val="22"/>
          <w:szCs w:val="22"/>
        </w:rPr>
      </w:pPr>
    </w:p>
    <w:p w14:paraId="59BD323D" w14:textId="77777777" w:rsidR="004F14E1" w:rsidRPr="00F32BAD" w:rsidRDefault="004F14E1" w:rsidP="001D2611">
      <w:pPr>
        <w:keepNext/>
        <w:tabs>
          <w:tab w:val="num" w:pos="709"/>
        </w:tabs>
        <w:ind w:left="709"/>
        <w:jc w:val="both"/>
        <w:rPr>
          <w:rFonts w:asciiTheme="minorHAnsi" w:hAnsiTheme="minorHAnsi" w:cstheme="minorHAnsi"/>
          <w:i/>
          <w:color w:val="000000" w:themeColor="text1"/>
          <w:sz w:val="22"/>
          <w:szCs w:val="22"/>
          <w:u w:val="single"/>
        </w:rPr>
      </w:pPr>
      <w:r w:rsidRPr="00F32BAD">
        <w:rPr>
          <w:rFonts w:asciiTheme="minorHAnsi" w:hAnsiTheme="minorHAnsi" w:cstheme="minorHAnsi"/>
          <w:i/>
          <w:color w:val="000000" w:themeColor="text1"/>
          <w:sz w:val="22"/>
          <w:szCs w:val="22"/>
          <w:u w:val="single"/>
        </w:rPr>
        <w:t>Prime sur objectifs quantitatifs :</w:t>
      </w:r>
    </w:p>
    <w:p w14:paraId="4A3D39C2" w14:textId="77777777" w:rsidR="004F14E1" w:rsidRPr="00F32BAD" w:rsidRDefault="004F14E1" w:rsidP="001D2611">
      <w:pPr>
        <w:keepNext/>
        <w:tabs>
          <w:tab w:val="num" w:pos="709"/>
        </w:tabs>
        <w:ind w:left="709"/>
        <w:jc w:val="both"/>
        <w:rPr>
          <w:rFonts w:asciiTheme="minorHAnsi" w:hAnsiTheme="minorHAnsi" w:cstheme="minorHAnsi"/>
          <w:color w:val="000000" w:themeColor="text1"/>
          <w:sz w:val="22"/>
          <w:szCs w:val="22"/>
        </w:rPr>
      </w:pPr>
      <w:r w:rsidRPr="00F32BAD">
        <w:rPr>
          <w:rFonts w:asciiTheme="minorHAnsi" w:hAnsiTheme="minorHAnsi" w:cstheme="minorHAnsi"/>
          <w:color w:val="000000" w:themeColor="text1"/>
          <w:sz w:val="22"/>
          <w:szCs w:val="22"/>
        </w:rPr>
        <w:t>Prime d’intéressement sur le Chiffre d’Affaires HT des produits à forte marge. Un pourcentage d’intéressement de 5% est garanti sur ces produits. Cette prime sera individualisée et fonction du Chiffre d’Affaires HT réalisé sur les produits à forte marge par chaque membre du personnel.</w:t>
      </w:r>
    </w:p>
    <w:p w14:paraId="29DD9B06" w14:textId="77777777" w:rsidR="004F14E1" w:rsidRPr="00F32BAD" w:rsidRDefault="004F14E1" w:rsidP="001D2611">
      <w:pPr>
        <w:tabs>
          <w:tab w:val="num" w:pos="709"/>
        </w:tabs>
        <w:jc w:val="both"/>
        <w:rPr>
          <w:rFonts w:asciiTheme="minorHAnsi" w:hAnsiTheme="minorHAnsi" w:cstheme="minorHAnsi"/>
          <w:color w:val="000000" w:themeColor="text1"/>
          <w:sz w:val="22"/>
          <w:szCs w:val="22"/>
        </w:rPr>
      </w:pPr>
    </w:p>
    <w:p w14:paraId="3590FCF6" w14:textId="77777777" w:rsidR="004F14E1" w:rsidRPr="00F32BAD" w:rsidRDefault="004F14E1" w:rsidP="001D2611">
      <w:pPr>
        <w:tabs>
          <w:tab w:val="num" w:pos="709"/>
        </w:tabs>
        <w:ind w:left="709"/>
        <w:jc w:val="both"/>
        <w:rPr>
          <w:rFonts w:asciiTheme="minorHAnsi" w:hAnsiTheme="minorHAnsi" w:cstheme="minorHAnsi"/>
          <w:color w:val="000000" w:themeColor="text1"/>
          <w:sz w:val="22"/>
          <w:szCs w:val="22"/>
        </w:rPr>
      </w:pPr>
      <w:r w:rsidRPr="00F32BAD">
        <w:rPr>
          <w:rFonts w:asciiTheme="minorHAnsi" w:hAnsiTheme="minorHAnsi" w:cstheme="minorHAnsi"/>
          <w:color w:val="000000" w:themeColor="text1"/>
          <w:sz w:val="22"/>
          <w:szCs w:val="22"/>
        </w:rPr>
        <w:t xml:space="preserve">Cette prime est versée au bénéficiaire le </w:t>
      </w:r>
      <w:r w:rsidRPr="00F32BAD">
        <w:rPr>
          <w:rFonts w:asciiTheme="minorHAnsi" w:hAnsiTheme="minorHAnsi" w:cstheme="minorHAnsi"/>
          <w:color w:val="000000" w:themeColor="text1"/>
          <w:sz w:val="22"/>
          <w:szCs w:val="22"/>
          <w:u w:val="single"/>
        </w:rPr>
        <w:t>mois suivant</w:t>
      </w:r>
      <w:r w:rsidRPr="00F32BAD">
        <w:rPr>
          <w:rFonts w:asciiTheme="minorHAnsi" w:hAnsiTheme="minorHAnsi" w:cstheme="minorHAnsi"/>
          <w:color w:val="000000" w:themeColor="text1"/>
          <w:sz w:val="22"/>
          <w:szCs w:val="22"/>
        </w:rPr>
        <w:t xml:space="preserve"> le dépassement de l’objectif du chiffre d’affaires constaté.</w:t>
      </w:r>
    </w:p>
    <w:p w14:paraId="164543A9" w14:textId="77777777" w:rsidR="004F14E1" w:rsidRPr="00F32BAD" w:rsidRDefault="004F14E1" w:rsidP="001D2611">
      <w:pPr>
        <w:tabs>
          <w:tab w:val="num" w:pos="1776"/>
        </w:tabs>
        <w:jc w:val="both"/>
        <w:rPr>
          <w:rFonts w:asciiTheme="minorHAnsi" w:hAnsiTheme="minorHAnsi" w:cstheme="minorHAnsi"/>
          <w:b/>
          <w:color w:val="000000" w:themeColor="text1"/>
          <w:sz w:val="22"/>
          <w:szCs w:val="22"/>
        </w:rPr>
      </w:pPr>
    </w:p>
    <w:p w14:paraId="7A415926" w14:textId="77777777" w:rsidR="004F14E1" w:rsidRPr="00F32BAD" w:rsidRDefault="004F14E1" w:rsidP="001D2611">
      <w:pPr>
        <w:keepNext/>
        <w:tabs>
          <w:tab w:val="num" w:pos="709"/>
        </w:tabs>
        <w:ind w:left="709"/>
        <w:jc w:val="both"/>
        <w:rPr>
          <w:rFonts w:asciiTheme="minorHAnsi" w:hAnsiTheme="minorHAnsi" w:cstheme="minorHAnsi"/>
          <w:i/>
          <w:color w:val="000000" w:themeColor="text1"/>
          <w:sz w:val="22"/>
          <w:szCs w:val="22"/>
          <w:u w:val="single"/>
        </w:rPr>
      </w:pPr>
      <w:r w:rsidRPr="00F32BAD">
        <w:rPr>
          <w:rFonts w:asciiTheme="minorHAnsi" w:hAnsiTheme="minorHAnsi" w:cstheme="minorHAnsi"/>
          <w:i/>
          <w:color w:val="000000" w:themeColor="text1"/>
          <w:sz w:val="22"/>
          <w:szCs w:val="22"/>
          <w:u w:val="single"/>
        </w:rPr>
        <w:t xml:space="preserve">Prime sur objectifs qualitatifs : </w:t>
      </w:r>
    </w:p>
    <w:p w14:paraId="3805EDD5" w14:textId="0927FAB9" w:rsidR="004F14E1" w:rsidRPr="00F32BAD" w:rsidRDefault="004F14E1" w:rsidP="001D2611">
      <w:pPr>
        <w:tabs>
          <w:tab w:val="num" w:pos="709"/>
        </w:tabs>
        <w:ind w:left="709"/>
        <w:jc w:val="both"/>
        <w:rPr>
          <w:rFonts w:asciiTheme="minorHAnsi" w:hAnsiTheme="minorHAnsi" w:cstheme="minorHAnsi"/>
          <w:color w:val="000000" w:themeColor="text1"/>
          <w:sz w:val="22"/>
          <w:szCs w:val="22"/>
        </w:rPr>
      </w:pPr>
      <w:r w:rsidRPr="00F32BAD">
        <w:rPr>
          <w:rFonts w:asciiTheme="minorHAnsi" w:hAnsiTheme="minorHAnsi" w:cstheme="minorHAnsi"/>
          <w:bCs/>
          <w:color w:val="000000" w:themeColor="text1"/>
          <w:sz w:val="22"/>
          <w:szCs w:val="22"/>
        </w:rPr>
        <w:t xml:space="preserve">Prime sur objectifs qualitatifs </w:t>
      </w:r>
      <w:r w:rsidRPr="00F32BAD">
        <w:rPr>
          <w:rFonts w:asciiTheme="minorHAnsi" w:hAnsiTheme="minorHAnsi" w:cstheme="minorHAnsi"/>
          <w:color w:val="000000" w:themeColor="text1"/>
          <w:sz w:val="22"/>
          <w:szCs w:val="22"/>
        </w:rPr>
        <w:t xml:space="preserve">dont l’atteinte est déterminée en fonction des résultats de l’entretien annuel d’évaluation. Le salarié pourra percevoir jusqu’à un quart d’un mois de salaire brut, soit </w:t>
      </w:r>
      <w:r w:rsidRPr="00F32BAD">
        <w:rPr>
          <w:rFonts w:asciiTheme="minorHAnsi" w:hAnsiTheme="minorHAnsi" w:cstheme="minorHAnsi"/>
          <w:b/>
          <w:color w:val="000000" w:themeColor="text1"/>
          <w:sz w:val="22"/>
          <w:szCs w:val="22"/>
        </w:rPr>
        <w:t>vingt-cinq pourcent</w:t>
      </w:r>
      <w:r w:rsidRPr="00F32BAD">
        <w:rPr>
          <w:rFonts w:asciiTheme="minorHAnsi" w:hAnsiTheme="minorHAnsi" w:cstheme="minorHAnsi"/>
          <w:color w:val="000000" w:themeColor="text1"/>
          <w:sz w:val="22"/>
          <w:szCs w:val="22"/>
        </w:rPr>
        <w:t xml:space="preserve"> (</w:t>
      </w:r>
      <w:r w:rsidRPr="00F32BAD">
        <w:rPr>
          <w:rFonts w:asciiTheme="minorHAnsi" w:hAnsiTheme="minorHAnsi" w:cstheme="minorHAnsi"/>
          <w:b/>
          <w:color w:val="000000" w:themeColor="text1"/>
          <w:sz w:val="22"/>
          <w:szCs w:val="22"/>
        </w:rPr>
        <w:t>25 %</w:t>
      </w:r>
      <w:r w:rsidRPr="00F32BAD">
        <w:rPr>
          <w:rFonts w:asciiTheme="minorHAnsi" w:hAnsiTheme="minorHAnsi" w:cstheme="minorHAnsi"/>
          <w:color w:val="000000" w:themeColor="text1"/>
          <w:sz w:val="22"/>
          <w:szCs w:val="22"/>
        </w:rPr>
        <w:t>) d’un mois de salaire brut.</w:t>
      </w:r>
    </w:p>
    <w:p w14:paraId="5681D4ED" w14:textId="77777777" w:rsidR="004F14E1" w:rsidRPr="00F32BAD" w:rsidRDefault="004F14E1" w:rsidP="001D2611">
      <w:pPr>
        <w:tabs>
          <w:tab w:val="num" w:pos="709"/>
        </w:tabs>
        <w:ind w:left="709"/>
        <w:jc w:val="both"/>
        <w:rPr>
          <w:rFonts w:asciiTheme="minorHAnsi" w:hAnsiTheme="minorHAnsi" w:cstheme="minorHAnsi"/>
          <w:bCs/>
          <w:color w:val="000000" w:themeColor="text1"/>
          <w:sz w:val="22"/>
          <w:szCs w:val="22"/>
        </w:rPr>
      </w:pPr>
    </w:p>
    <w:p w14:paraId="4DD26C0D" w14:textId="77777777" w:rsidR="0055001C" w:rsidRPr="00F32BAD" w:rsidRDefault="0055001C" w:rsidP="001D2611">
      <w:pPr>
        <w:tabs>
          <w:tab w:val="left" w:pos="540"/>
        </w:tabs>
        <w:ind w:left="709"/>
        <w:jc w:val="both"/>
        <w:rPr>
          <w:rFonts w:asciiTheme="minorHAnsi" w:hAnsiTheme="minorHAnsi" w:cstheme="minorHAnsi"/>
          <w:color w:val="000000" w:themeColor="text1"/>
          <w:sz w:val="22"/>
          <w:szCs w:val="22"/>
        </w:rPr>
      </w:pPr>
      <w:r w:rsidRPr="00F32BAD">
        <w:rPr>
          <w:rFonts w:asciiTheme="minorHAnsi" w:hAnsiTheme="minorHAnsi" w:cstheme="minorHAnsi"/>
          <w:color w:val="000000" w:themeColor="text1"/>
          <w:sz w:val="22"/>
          <w:szCs w:val="22"/>
        </w:rPr>
        <w:t xml:space="preserve">Cette prime est versée en novembre de l’année considérée sous réserve que le salarié justifie de 12 mois de présence effective au 31 décembre de l’année considérée et qu’il est passé son entretien annuel. </w:t>
      </w:r>
    </w:p>
    <w:p w14:paraId="1C881467" w14:textId="77777777" w:rsidR="004F14E1" w:rsidRPr="00F32BAD" w:rsidRDefault="004F14E1" w:rsidP="001D2611">
      <w:pPr>
        <w:tabs>
          <w:tab w:val="left" w:pos="540"/>
        </w:tabs>
        <w:jc w:val="both"/>
        <w:rPr>
          <w:rFonts w:asciiTheme="minorHAnsi" w:hAnsiTheme="minorHAnsi" w:cstheme="minorHAnsi"/>
          <w:color w:val="000000" w:themeColor="text1"/>
          <w:sz w:val="22"/>
          <w:szCs w:val="22"/>
        </w:rPr>
      </w:pPr>
    </w:p>
    <w:p w14:paraId="2B83798D" w14:textId="60A7812A" w:rsidR="004F14E1" w:rsidRPr="00F32BAD" w:rsidRDefault="004F14E1" w:rsidP="001D2611">
      <w:pPr>
        <w:pStyle w:val="Paragraphedeliste"/>
        <w:keepNext/>
        <w:numPr>
          <w:ilvl w:val="0"/>
          <w:numId w:val="10"/>
        </w:numPr>
        <w:tabs>
          <w:tab w:val="num" w:pos="709"/>
        </w:tabs>
        <w:spacing w:after="0" w:line="240" w:lineRule="auto"/>
        <w:jc w:val="both"/>
        <w:rPr>
          <w:rFonts w:asciiTheme="minorHAnsi" w:hAnsiTheme="minorHAnsi" w:cstheme="minorHAnsi"/>
          <w:color w:val="000000" w:themeColor="text1"/>
          <w:u w:val="single"/>
        </w:rPr>
      </w:pPr>
      <w:r w:rsidRPr="00F32BAD">
        <w:rPr>
          <w:rFonts w:asciiTheme="minorHAnsi" w:hAnsiTheme="minorHAnsi" w:cstheme="minorHAnsi"/>
          <w:color w:val="000000" w:themeColor="text1"/>
          <w:u w:val="single"/>
        </w:rPr>
        <w:t>Personnel de cuisine </w:t>
      </w:r>
      <w:r w:rsidR="0031520C" w:rsidRPr="00F32BAD">
        <w:rPr>
          <w:rFonts w:asciiTheme="minorHAnsi" w:hAnsiTheme="minorHAnsi" w:cstheme="minorHAnsi"/>
          <w:color w:val="000000" w:themeColor="text1"/>
          <w:u w:val="single"/>
        </w:rPr>
        <w:t>et commis de salle</w:t>
      </w:r>
      <w:r w:rsidRPr="00F32BAD">
        <w:rPr>
          <w:rFonts w:asciiTheme="minorHAnsi" w:hAnsiTheme="minorHAnsi" w:cstheme="minorHAnsi"/>
          <w:color w:val="000000" w:themeColor="text1"/>
          <w:u w:val="single"/>
        </w:rPr>
        <w:t xml:space="preserve"> </w:t>
      </w:r>
    </w:p>
    <w:p w14:paraId="6DDAF0A9" w14:textId="77777777" w:rsidR="008840E3" w:rsidRPr="00F32BAD" w:rsidRDefault="008840E3" w:rsidP="001D2611">
      <w:pPr>
        <w:keepNext/>
        <w:ind w:left="709"/>
        <w:jc w:val="both"/>
        <w:rPr>
          <w:rFonts w:asciiTheme="minorHAnsi" w:hAnsiTheme="minorHAnsi" w:cstheme="minorHAnsi"/>
          <w:color w:val="000000" w:themeColor="text1"/>
          <w:sz w:val="22"/>
          <w:szCs w:val="22"/>
        </w:rPr>
      </w:pPr>
    </w:p>
    <w:p w14:paraId="0AB06F63" w14:textId="77777777" w:rsidR="0031520C" w:rsidRPr="00F32BAD" w:rsidRDefault="0031520C" w:rsidP="0031520C">
      <w:pPr>
        <w:keepNext/>
        <w:tabs>
          <w:tab w:val="num" w:pos="709"/>
        </w:tabs>
        <w:ind w:left="709"/>
        <w:jc w:val="both"/>
        <w:rPr>
          <w:rFonts w:asciiTheme="minorHAnsi" w:hAnsiTheme="minorHAnsi" w:cstheme="minorHAnsi"/>
          <w:i/>
          <w:color w:val="000000" w:themeColor="text1"/>
          <w:sz w:val="22"/>
          <w:szCs w:val="22"/>
          <w:u w:val="single"/>
        </w:rPr>
      </w:pPr>
      <w:r w:rsidRPr="00F32BAD">
        <w:rPr>
          <w:rFonts w:asciiTheme="minorHAnsi" w:hAnsiTheme="minorHAnsi" w:cstheme="minorHAnsi"/>
          <w:i/>
          <w:color w:val="000000" w:themeColor="text1"/>
          <w:sz w:val="22"/>
          <w:szCs w:val="22"/>
          <w:u w:val="single"/>
        </w:rPr>
        <w:t>Prime sur objectifs quantitatifs :</w:t>
      </w:r>
    </w:p>
    <w:p w14:paraId="2DADE6B5" w14:textId="3661B9CB" w:rsidR="0031520C" w:rsidRPr="00F32BAD" w:rsidRDefault="0031520C" w:rsidP="0031520C">
      <w:pPr>
        <w:tabs>
          <w:tab w:val="num" w:pos="709"/>
        </w:tabs>
        <w:ind w:left="709"/>
        <w:jc w:val="both"/>
        <w:rPr>
          <w:rFonts w:asciiTheme="minorHAnsi" w:hAnsiTheme="minorHAnsi" w:cstheme="minorHAnsi"/>
          <w:color w:val="000000" w:themeColor="text1"/>
          <w:sz w:val="22"/>
          <w:szCs w:val="22"/>
        </w:rPr>
      </w:pPr>
      <w:r w:rsidRPr="00F32BAD">
        <w:rPr>
          <w:rFonts w:asciiTheme="minorHAnsi" w:hAnsiTheme="minorHAnsi" w:cstheme="minorHAnsi"/>
          <w:color w:val="000000" w:themeColor="text1"/>
          <w:sz w:val="22"/>
          <w:szCs w:val="22"/>
        </w:rPr>
        <w:t xml:space="preserve">Prime d’intéressement de 0,10% assise sur le Chiffre d’Affaires HT mensuel du restaurant. </w:t>
      </w:r>
    </w:p>
    <w:p w14:paraId="03787B02" w14:textId="77777777" w:rsidR="0031520C" w:rsidRPr="00F32BAD" w:rsidRDefault="0031520C" w:rsidP="0031520C">
      <w:pPr>
        <w:tabs>
          <w:tab w:val="num" w:pos="709"/>
        </w:tabs>
        <w:ind w:left="709"/>
        <w:jc w:val="both"/>
        <w:rPr>
          <w:rFonts w:asciiTheme="minorHAnsi" w:hAnsiTheme="minorHAnsi" w:cstheme="minorHAnsi"/>
          <w:color w:val="000000" w:themeColor="text1"/>
          <w:sz w:val="22"/>
          <w:szCs w:val="22"/>
        </w:rPr>
      </w:pPr>
    </w:p>
    <w:p w14:paraId="4013B99E" w14:textId="77777777" w:rsidR="0031520C" w:rsidRPr="00F32BAD" w:rsidRDefault="0031520C" w:rsidP="0031520C">
      <w:pPr>
        <w:tabs>
          <w:tab w:val="num" w:pos="709"/>
        </w:tabs>
        <w:ind w:left="709"/>
        <w:jc w:val="both"/>
        <w:rPr>
          <w:rFonts w:asciiTheme="minorHAnsi" w:hAnsiTheme="minorHAnsi" w:cstheme="minorHAnsi"/>
          <w:color w:val="000000" w:themeColor="text1"/>
          <w:sz w:val="22"/>
          <w:szCs w:val="22"/>
        </w:rPr>
      </w:pPr>
      <w:r w:rsidRPr="00F32BAD">
        <w:rPr>
          <w:rFonts w:asciiTheme="minorHAnsi" w:hAnsiTheme="minorHAnsi" w:cstheme="minorHAnsi"/>
          <w:color w:val="000000" w:themeColor="text1"/>
          <w:sz w:val="22"/>
          <w:szCs w:val="22"/>
        </w:rPr>
        <w:t xml:space="preserve">Cette prime est versée au bénéficiaire le </w:t>
      </w:r>
      <w:r w:rsidRPr="00F32BAD">
        <w:rPr>
          <w:rFonts w:asciiTheme="minorHAnsi" w:hAnsiTheme="minorHAnsi" w:cstheme="minorHAnsi"/>
          <w:color w:val="000000" w:themeColor="text1"/>
          <w:sz w:val="22"/>
          <w:szCs w:val="22"/>
          <w:u w:val="single"/>
        </w:rPr>
        <w:t>mois suivant</w:t>
      </w:r>
      <w:r w:rsidRPr="00F32BAD">
        <w:rPr>
          <w:rFonts w:asciiTheme="minorHAnsi" w:hAnsiTheme="minorHAnsi" w:cstheme="minorHAnsi"/>
          <w:color w:val="000000" w:themeColor="text1"/>
          <w:sz w:val="22"/>
          <w:szCs w:val="22"/>
        </w:rPr>
        <w:t xml:space="preserve"> la réalisation du Chiffre d’Affaires constaté.</w:t>
      </w:r>
    </w:p>
    <w:p w14:paraId="3CA0B5A6" w14:textId="77777777" w:rsidR="00A262C4" w:rsidRPr="00F32BAD" w:rsidRDefault="00A262C4" w:rsidP="001D2611">
      <w:pPr>
        <w:ind w:left="709"/>
        <w:jc w:val="both"/>
        <w:rPr>
          <w:rFonts w:asciiTheme="minorHAnsi" w:hAnsiTheme="minorHAnsi" w:cstheme="minorHAnsi"/>
          <w:color w:val="000000" w:themeColor="text1"/>
          <w:sz w:val="22"/>
          <w:szCs w:val="22"/>
        </w:rPr>
      </w:pPr>
    </w:p>
    <w:p w14:paraId="2B37E5FD" w14:textId="77777777" w:rsidR="0031520C" w:rsidRPr="00F32BAD" w:rsidRDefault="0031520C" w:rsidP="0031520C">
      <w:pPr>
        <w:keepNext/>
        <w:tabs>
          <w:tab w:val="num" w:pos="709"/>
        </w:tabs>
        <w:ind w:left="709"/>
        <w:jc w:val="both"/>
        <w:rPr>
          <w:rFonts w:asciiTheme="minorHAnsi" w:hAnsiTheme="minorHAnsi" w:cstheme="minorHAnsi"/>
          <w:i/>
          <w:color w:val="000000" w:themeColor="text1"/>
          <w:sz w:val="22"/>
          <w:szCs w:val="22"/>
          <w:u w:val="single"/>
        </w:rPr>
      </w:pPr>
      <w:r w:rsidRPr="00F32BAD">
        <w:rPr>
          <w:rFonts w:asciiTheme="minorHAnsi" w:hAnsiTheme="minorHAnsi" w:cstheme="minorHAnsi"/>
          <w:i/>
          <w:color w:val="000000" w:themeColor="text1"/>
          <w:sz w:val="22"/>
          <w:szCs w:val="22"/>
          <w:u w:val="single"/>
        </w:rPr>
        <w:t xml:space="preserve">Prime sur objectifs qualitatifs : </w:t>
      </w:r>
    </w:p>
    <w:p w14:paraId="1A7EE2FE" w14:textId="77777777" w:rsidR="0031520C" w:rsidRPr="00F32BAD" w:rsidRDefault="0031520C" w:rsidP="0031520C">
      <w:pPr>
        <w:tabs>
          <w:tab w:val="num" w:pos="709"/>
        </w:tabs>
        <w:ind w:left="709"/>
        <w:jc w:val="both"/>
        <w:rPr>
          <w:rFonts w:asciiTheme="minorHAnsi" w:hAnsiTheme="minorHAnsi" w:cstheme="minorHAnsi"/>
          <w:color w:val="000000" w:themeColor="text1"/>
          <w:sz w:val="22"/>
          <w:szCs w:val="22"/>
        </w:rPr>
      </w:pPr>
      <w:r w:rsidRPr="00F32BAD">
        <w:rPr>
          <w:rFonts w:asciiTheme="minorHAnsi" w:hAnsiTheme="minorHAnsi" w:cstheme="minorHAnsi"/>
          <w:bCs/>
          <w:color w:val="000000" w:themeColor="text1"/>
          <w:sz w:val="22"/>
          <w:szCs w:val="22"/>
        </w:rPr>
        <w:t xml:space="preserve">Prime sur objectifs qualitatifs </w:t>
      </w:r>
      <w:r w:rsidRPr="00F32BAD">
        <w:rPr>
          <w:rFonts w:asciiTheme="minorHAnsi" w:hAnsiTheme="minorHAnsi" w:cstheme="minorHAnsi"/>
          <w:color w:val="000000" w:themeColor="text1"/>
          <w:sz w:val="22"/>
          <w:szCs w:val="22"/>
        </w:rPr>
        <w:t xml:space="preserve">dont l’atteinte est déterminée en fonction des résultats de l’entretien annuel d’évaluation. Le salarié pourra percevoir jusqu’à un quart d’un mois de salaire brut, soit </w:t>
      </w:r>
      <w:r w:rsidRPr="00F32BAD">
        <w:rPr>
          <w:rFonts w:asciiTheme="minorHAnsi" w:hAnsiTheme="minorHAnsi" w:cstheme="minorHAnsi"/>
          <w:b/>
          <w:color w:val="000000" w:themeColor="text1"/>
          <w:sz w:val="22"/>
          <w:szCs w:val="22"/>
        </w:rPr>
        <w:t>vingt-cinq pourcent</w:t>
      </w:r>
      <w:r w:rsidRPr="00F32BAD">
        <w:rPr>
          <w:rFonts w:asciiTheme="minorHAnsi" w:hAnsiTheme="minorHAnsi" w:cstheme="minorHAnsi"/>
          <w:color w:val="000000" w:themeColor="text1"/>
          <w:sz w:val="22"/>
          <w:szCs w:val="22"/>
        </w:rPr>
        <w:t xml:space="preserve"> (</w:t>
      </w:r>
      <w:r w:rsidRPr="00F32BAD">
        <w:rPr>
          <w:rFonts w:asciiTheme="minorHAnsi" w:hAnsiTheme="minorHAnsi" w:cstheme="minorHAnsi"/>
          <w:b/>
          <w:color w:val="000000" w:themeColor="text1"/>
          <w:sz w:val="22"/>
          <w:szCs w:val="22"/>
        </w:rPr>
        <w:t>25 %</w:t>
      </w:r>
      <w:r w:rsidRPr="00F32BAD">
        <w:rPr>
          <w:rFonts w:asciiTheme="minorHAnsi" w:hAnsiTheme="minorHAnsi" w:cstheme="minorHAnsi"/>
          <w:color w:val="000000" w:themeColor="text1"/>
          <w:sz w:val="22"/>
          <w:szCs w:val="22"/>
        </w:rPr>
        <w:t>) d’un mois de salaire brut.</w:t>
      </w:r>
    </w:p>
    <w:p w14:paraId="69966A8C" w14:textId="77777777" w:rsidR="00A262C4" w:rsidRPr="00F32BAD" w:rsidRDefault="00A262C4" w:rsidP="001D2611">
      <w:pPr>
        <w:ind w:left="709"/>
        <w:jc w:val="both"/>
        <w:rPr>
          <w:rFonts w:asciiTheme="minorHAnsi" w:hAnsiTheme="minorHAnsi" w:cstheme="minorHAnsi"/>
          <w:color w:val="000000" w:themeColor="text1"/>
          <w:sz w:val="22"/>
          <w:szCs w:val="22"/>
        </w:rPr>
      </w:pPr>
    </w:p>
    <w:p w14:paraId="4A826EC0" w14:textId="71E9538A" w:rsidR="00A262C4" w:rsidRPr="00F32BAD" w:rsidRDefault="00A262C4" w:rsidP="001D2611">
      <w:pPr>
        <w:tabs>
          <w:tab w:val="left" w:pos="540"/>
        </w:tabs>
        <w:ind w:left="709"/>
        <w:jc w:val="both"/>
        <w:rPr>
          <w:rFonts w:asciiTheme="minorHAnsi" w:hAnsiTheme="minorHAnsi" w:cstheme="minorHAnsi"/>
          <w:color w:val="000000" w:themeColor="text1"/>
          <w:sz w:val="22"/>
          <w:szCs w:val="22"/>
        </w:rPr>
      </w:pPr>
      <w:r w:rsidRPr="00F32BAD">
        <w:rPr>
          <w:rFonts w:asciiTheme="minorHAnsi" w:hAnsiTheme="minorHAnsi" w:cstheme="minorHAnsi"/>
          <w:color w:val="000000" w:themeColor="text1"/>
          <w:sz w:val="22"/>
          <w:szCs w:val="22"/>
        </w:rPr>
        <w:t xml:space="preserve">Cette prime est versée en novembre de l’année considérée sous réserve que le salarié justifie de 12 mois de présence effective au 31 décembre de l’année considérée et qu’il </w:t>
      </w:r>
      <w:r w:rsidR="00033071" w:rsidRPr="00F32BAD">
        <w:rPr>
          <w:rFonts w:asciiTheme="minorHAnsi" w:hAnsiTheme="minorHAnsi" w:cstheme="minorHAnsi"/>
          <w:color w:val="000000" w:themeColor="text1"/>
          <w:sz w:val="22"/>
          <w:szCs w:val="22"/>
        </w:rPr>
        <w:t>ait</w:t>
      </w:r>
      <w:r w:rsidRPr="00F32BAD">
        <w:rPr>
          <w:rFonts w:asciiTheme="minorHAnsi" w:hAnsiTheme="minorHAnsi" w:cstheme="minorHAnsi"/>
          <w:color w:val="000000" w:themeColor="text1"/>
          <w:sz w:val="22"/>
          <w:szCs w:val="22"/>
        </w:rPr>
        <w:t xml:space="preserve"> passé son entretien annuel. </w:t>
      </w:r>
    </w:p>
    <w:p w14:paraId="1AA86C46" w14:textId="77777777" w:rsidR="007F6854" w:rsidRPr="00F32BAD" w:rsidRDefault="007F6854" w:rsidP="001D2611">
      <w:pPr>
        <w:ind w:firstLine="1159"/>
        <w:jc w:val="both"/>
        <w:rPr>
          <w:rFonts w:asciiTheme="minorHAnsi" w:hAnsiTheme="minorHAnsi" w:cstheme="minorHAnsi"/>
          <w:color w:val="000000" w:themeColor="text1"/>
          <w:sz w:val="22"/>
          <w:szCs w:val="22"/>
        </w:rPr>
      </w:pPr>
    </w:p>
    <w:p w14:paraId="4A4E8A6D" w14:textId="77777777" w:rsidR="007F6854" w:rsidRPr="00F32BAD" w:rsidRDefault="007F6854" w:rsidP="001D2611">
      <w:pPr>
        <w:ind w:left="709"/>
        <w:jc w:val="both"/>
        <w:rPr>
          <w:rFonts w:asciiTheme="minorHAnsi" w:hAnsiTheme="minorHAnsi" w:cstheme="minorHAnsi"/>
          <w:color w:val="000000" w:themeColor="text1"/>
          <w:sz w:val="22"/>
          <w:szCs w:val="22"/>
        </w:rPr>
      </w:pPr>
      <w:r w:rsidRPr="00F32BAD">
        <w:rPr>
          <w:rFonts w:asciiTheme="minorHAnsi" w:hAnsiTheme="minorHAnsi" w:cstheme="minorHAnsi"/>
          <w:color w:val="000000" w:themeColor="text1"/>
          <w:sz w:val="22"/>
          <w:szCs w:val="22"/>
        </w:rPr>
        <w:t>NB : En cas de fonction mixte, l’attribution de la prime sur objectifs quantitatifs n’est pas cumulable. Le Directeur du site évaluera le rattachement à la catégorie de personnel et effectuera cette affectation de manière équitable.</w:t>
      </w:r>
    </w:p>
    <w:p w14:paraId="42215F00" w14:textId="77777777" w:rsidR="00ED5290" w:rsidRPr="00F32BAD" w:rsidRDefault="00ED5290" w:rsidP="001D2611">
      <w:pPr>
        <w:ind w:left="709"/>
        <w:jc w:val="both"/>
        <w:rPr>
          <w:rFonts w:asciiTheme="minorHAnsi" w:hAnsiTheme="minorHAnsi" w:cstheme="minorHAnsi"/>
          <w:color w:val="000000" w:themeColor="text1"/>
          <w:sz w:val="22"/>
          <w:szCs w:val="22"/>
        </w:rPr>
      </w:pPr>
    </w:p>
    <w:p w14:paraId="15464FF4" w14:textId="77777777" w:rsidR="004F14E1" w:rsidRPr="00F32BAD" w:rsidRDefault="004F14E1" w:rsidP="001D2611">
      <w:pPr>
        <w:pStyle w:val="Paragraphedeliste"/>
        <w:numPr>
          <w:ilvl w:val="0"/>
          <w:numId w:val="31"/>
        </w:numPr>
        <w:spacing w:after="0" w:line="240" w:lineRule="auto"/>
        <w:jc w:val="both"/>
        <w:rPr>
          <w:rFonts w:asciiTheme="minorHAnsi" w:hAnsiTheme="minorHAnsi" w:cstheme="minorHAnsi"/>
          <w:b/>
          <w:color w:val="000000" w:themeColor="text1"/>
          <w:u w:val="single"/>
        </w:rPr>
      </w:pPr>
      <w:r w:rsidRPr="00F32BAD">
        <w:rPr>
          <w:rFonts w:asciiTheme="minorHAnsi" w:hAnsiTheme="minorHAnsi" w:cstheme="minorHAnsi"/>
          <w:b/>
          <w:color w:val="000000" w:themeColor="text1"/>
          <w:u w:val="single"/>
        </w:rPr>
        <w:t>Personnel assurant la responsabilité d’un service de vente physique et directe au public (Billetterie - Boutique et Restauration)</w:t>
      </w:r>
    </w:p>
    <w:p w14:paraId="45760C05" w14:textId="77777777" w:rsidR="004F14E1" w:rsidRPr="00F32BAD" w:rsidRDefault="004F14E1" w:rsidP="001D2611">
      <w:pPr>
        <w:jc w:val="both"/>
        <w:rPr>
          <w:rFonts w:asciiTheme="minorHAnsi" w:hAnsiTheme="minorHAnsi" w:cstheme="minorHAnsi"/>
          <w:color w:val="000000" w:themeColor="text1"/>
          <w:sz w:val="22"/>
          <w:szCs w:val="22"/>
        </w:rPr>
      </w:pPr>
    </w:p>
    <w:p w14:paraId="5CB8077D" w14:textId="77777777" w:rsidR="004F14E1" w:rsidRPr="00F32BAD" w:rsidRDefault="004F14E1" w:rsidP="001D2611">
      <w:pPr>
        <w:pStyle w:val="Paragraphedeliste"/>
        <w:keepNext/>
        <w:numPr>
          <w:ilvl w:val="0"/>
          <w:numId w:val="11"/>
        </w:numPr>
        <w:spacing w:after="0" w:line="240" w:lineRule="auto"/>
        <w:jc w:val="both"/>
        <w:rPr>
          <w:rFonts w:asciiTheme="minorHAnsi" w:hAnsiTheme="minorHAnsi" w:cstheme="minorHAnsi"/>
          <w:color w:val="000000" w:themeColor="text1"/>
          <w:u w:val="single"/>
        </w:rPr>
      </w:pPr>
      <w:r w:rsidRPr="00F32BAD">
        <w:rPr>
          <w:rFonts w:asciiTheme="minorHAnsi" w:hAnsiTheme="minorHAnsi" w:cstheme="minorHAnsi"/>
          <w:color w:val="000000" w:themeColor="text1"/>
          <w:u w:val="single"/>
        </w:rPr>
        <w:t xml:space="preserve">Pour les Responsables et les Responsables Adjoints de Billetterie - Boutique : </w:t>
      </w:r>
    </w:p>
    <w:p w14:paraId="1B0420ED" w14:textId="77777777" w:rsidR="008840E3" w:rsidRPr="00F32BAD" w:rsidRDefault="008840E3" w:rsidP="001D2611">
      <w:pPr>
        <w:ind w:left="709"/>
        <w:jc w:val="both"/>
        <w:rPr>
          <w:rFonts w:asciiTheme="minorHAnsi" w:hAnsiTheme="minorHAnsi" w:cstheme="minorHAnsi"/>
          <w:b/>
          <w:color w:val="000000" w:themeColor="text1"/>
          <w:sz w:val="22"/>
          <w:szCs w:val="22"/>
        </w:rPr>
      </w:pPr>
    </w:p>
    <w:p w14:paraId="086FE7C3" w14:textId="77777777" w:rsidR="004F14E1" w:rsidRPr="00F32BAD" w:rsidRDefault="004F14E1" w:rsidP="001D2611">
      <w:pPr>
        <w:keepNext/>
        <w:tabs>
          <w:tab w:val="num" w:pos="709"/>
        </w:tabs>
        <w:ind w:left="709"/>
        <w:jc w:val="both"/>
        <w:rPr>
          <w:rFonts w:asciiTheme="minorHAnsi" w:hAnsiTheme="minorHAnsi" w:cstheme="minorHAnsi"/>
          <w:i/>
          <w:color w:val="000000" w:themeColor="text1"/>
          <w:sz w:val="22"/>
          <w:szCs w:val="22"/>
          <w:u w:val="single"/>
        </w:rPr>
      </w:pPr>
      <w:r w:rsidRPr="00F32BAD">
        <w:rPr>
          <w:rFonts w:asciiTheme="minorHAnsi" w:hAnsiTheme="minorHAnsi" w:cstheme="minorHAnsi"/>
          <w:i/>
          <w:color w:val="000000" w:themeColor="text1"/>
          <w:sz w:val="22"/>
          <w:szCs w:val="22"/>
          <w:u w:val="single"/>
        </w:rPr>
        <w:t>Prime sur objectifs quantitatifs :</w:t>
      </w:r>
    </w:p>
    <w:p w14:paraId="2D30F82C" w14:textId="77777777" w:rsidR="00E3393F" w:rsidRPr="00F32BAD" w:rsidRDefault="00E3393F" w:rsidP="001D2611">
      <w:pPr>
        <w:keepNext/>
        <w:ind w:left="709"/>
        <w:jc w:val="both"/>
        <w:rPr>
          <w:rFonts w:asciiTheme="minorHAnsi" w:hAnsiTheme="minorHAnsi" w:cstheme="minorHAnsi"/>
          <w:color w:val="000000" w:themeColor="text1"/>
          <w:sz w:val="22"/>
          <w:szCs w:val="22"/>
        </w:rPr>
      </w:pPr>
      <w:r w:rsidRPr="00F32BAD">
        <w:rPr>
          <w:rFonts w:asciiTheme="minorHAnsi" w:hAnsiTheme="minorHAnsi" w:cstheme="minorHAnsi"/>
          <w:color w:val="000000" w:themeColor="text1"/>
          <w:sz w:val="22"/>
          <w:szCs w:val="22"/>
        </w:rPr>
        <w:t xml:space="preserve">Pour un dépassement de </w:t>
      </w:r>
      <w:r w:rsidRPr="00F32BAD">
        <w:rPr>
          <w:rFonts w:asciiTheme="minorHAnsi" w:hAnsiTheme="minorHAnsi" w:cstheme="minorHAnsi"/>
          <w:b/>
          <w:color w:val="000000" w:themeColor="text1"/>
          <w:sz w:val="22"/>
          <w:szCs w:val="22"/>
        </w:rPr>
        <w:t>cinq pourcent</w:t>
      </w:r>
      <w:r w:rsidRPr="00F32BAD">
        <w:rPr>
          <w:rFonts w:asciiTheme="minorHAnsi" w:hAnsiTheme="minorHAnsi" w:cstheme="minorHAnsi"/>
          <w:color w:val="000000" w:themeColor="text1"/>
          <w:sz w:val="22"/>
          <w:szCs w:val="22"/>
        </w:rPr>
        <w:t xml:space="preserve"> (</w:t>
      </w:r>
      <w:r w:rsidRPr="00F32BAD">
        <w:rPr>
          <w:rFonts w:asciiTheme="minorHAnsi" w:hAnsiTheme="minorHAnsi" w:cstheme="minorHAnsi"/>
          <w:b/>
          <w:color w:val="000000" w:themeColor="text1"/>
          <w:sz w:val="22"/>
          <w:szCs w:val="22"/>
        </w:rPr>
        <w:t>5 %</w:t>
      </w:r>
      <w:r w:rsidRPr="00F32BAD">
        <w:rPr>
          <w:rFonts w:asciiTheme="minorHAnsi" w:hAnsiTheme="minorHAnsi" w:cstheme="minorHAnsi"/>
          <w:color w:val="000000" w:themeColor="text1"/>
          <w:sz w:val="22"/>
          <w:szCs w:val="22"/>
        </w:rPr>
        <w:t xml:space="preserve">) de l’objectif de chiffre d’affaires TTC du site et du mois, l’équipe Billetterie – Boutique se partage une somme brute égale à </w:t>
      </w:r>
      <w:r w:rsidRPr="00F32BAD">
        <w:rPr>
          <w:rFonts w:asciiTheme="minorHAnsi" w:hAnsiTheme="minorHAnsi" w:cstheme="minorHAnsi"/>
          <w:b/>
          <w:color w:val="000000" w:themeColor="text1"/>
          <w:sz w:val="22"/>
          <w:szCs w:val="22"/>
        </w:rPr>
        <w:t>0.5%</w:t>
      </w:r>
      <w:r w:rsidRPr="00F32BAD">
        <w:rPr>
          <w:rFonts w:asciiTheme="minorHAnsi" w:hAnsiTheme="minorHAnsi" w:cstheme="minorHAnsi"/>
          <w:color w:val="000000" w:themeColor="text1"/>
          <w:sz w:val="22"/>
          <w:szCs w:val="22"/>
        </w:rPr>
        <w:t xml:space="preserve"> CA TTC réalisé. </w:t>
      </w:r>
    </w:p>
    <w:p w14:paraId="48E2AEAD" w14:textId="221BBB80" w:rsidR="004F14E1" w:rsidRPr="00F32BAD" w:rsidRDefault="004F14E1" w:rsidP="001D2611">
      <w:pPr>
        <w:ind w:left="709"/>
        <w:jc w:val="both"/>
        <w:rPr>
          <w:rFonts w:asciiTheme="minorHAnsi" w:hAnsiTheme="minorHAnsi" w:cstheme="minorHAnsi"/>
          <w:color w:val="000000" w:themeColor="text1"/>
          <w:sz w:val="22"/>
          <w:szCs w:val="22"/>
        </w:rPr>
      </w:pPr>
    </w:p>
    <w:p w14:paraId="3B53F545" w14:textId="77777777" w:rsidR="004F14E1" w:rsidRPr="00F32BAD" w:rsidRDefault="004F14E1" w:rsidP="001D2611">
      <w:pPr>
        <w:ind w:left="709"/>
        <w:jc w:val="both"/>
        <w:rPr>
          <w:rFonts w:asciiTheme="minorHAnsi" w:hAnsiTheme="minorHAnsi" w:cstheme="minorHAnsi"/>
          <w:color w:val="000000" w:themeColor="text1"/>
          <w:sz w:val="22"/>
          <w:szCs w:val="22"/>
        </w:rPr>
      </w:pPr>
      <w:r w:rsidRPr="00F32BAD">
        <w:rPr>
          <w:rFonts w:asciiTheme="minorHAnsi" w:hAnsiTheme="minorHAnsi" w:cstheme="minorHAnsi"/>
          <w:color w:val="000000" w:themeColor="text1"/>
          <w:sz w:val="22"/>
          <w:szCs w:val="22"/>
        </w:rPr>
        <w:t>La répartition est effectuée au prorata du temps de présence effective au poste de travail de chaque salarié.</w:t>
      </w:r>
    </w:p>
    <w:p w14:paraId="1EF52A6A" w14:textId="77777777" w:rsidR="004F14E1" w:rsidRPr="00F32BAD" w:rsidRDefault="004F14E1" w:rsidP="001D2611">
      <w:pPr>
        <w:ind w:left="709"/>
        <w:jc w:val="both"/>
        <w:rPr>
          <w:rFonts w:asciiTheme="minorHAnsi" w:hAnsiTheme="minorHAnsi" w:cstheme="minorHAnsi"/>
          <w:color w:val="000000" w:themeColor="text1"/>
          <w:sz w:val="22"/>
          <w:szCs w:val="22"/>
        </w:rPr>
      </w:pPr>
    </w:p>
    <w:p w14:paraId="3E68EFE3" w14:textId="77777777" w:rsidR="004F14E1" w:rsidRPr="00F32BAD" w:rsidRDefault="004F14E1" w:rsidP="001D2611">
      <w:pPr>
        <w:ind w:left="709"/>
        <w:jc w:val="both"/>
        <w:rPr>
          <w:rFonts w:asciiTheme="minorHAnsi" w:hAnsiTheme="minorHAnsi" w:cstheme="minorHAnsi"/>
          <w:color w:val="000000" w:themeColor="text1"/>
          <w:sz w:val="22"/>
          <w:szCs w:val="22"/>
        </w:rPr>
      </w:pPr>
      <w:r w:rsidRPr="00F32BAD">
        <w:rPr>
          <w:rFonts w:asciiTheme="minorHAnsi" w:hAnsiTheme="minorHAnsi" w:cstheme="minorHAnsi"/>
          <w:color w:val="000000" w:themeColor="text1"/>
          <w:sz w:val="22"/>
          <w:szCs w:val="22"/>
        </w:rPr>
        <w:t xml:space="preserve">Cette prime est versée au bénéficiaire le </w:t>
      </w:r>
      <w:r w:rsidRPr="00F32BAD">
        <w:rPr>
          <w:rFonts w:asciiTheme="minorHAnsi" w:hAnsiTheme="minorHAnsi" w:cstheme="minorHAnsi"/>
          <w:color w:val="000000" w:themeColor="text1"/>
          <w:sz w:val="22"/>
          <w:szCs w:val="22"/>
          <w:u w:val="single"/>
        </w:rPr>
        <w:t>mois suivant</w:t>
      </w:r>
      <w:r w:rsidRPr="00F32BAD">
        <w:rPr>
          <w:rFonts w:asciiTheme="minorHAnsi" w:hAnsiTheme="minorHAnsi" w:cstheme="minorHAnsi"/>
          <w:color w:val="000000" w:themeColor="text1"/>
          <w:sz w:val="22"/>
          <w:szCs w:val="22"/>
        </w:rPr>
        <w:t xml:space="preserve"> le dépassement de l’objectif de chiffre d’affaires constaté.</w:t>
      </w:r>
    </w:p>
    <w:p w14:paraId="0579B904" w14:textId="77777777" w:rsidR="00C82AFF" w:rsidRPr="00F32BAD" w:rsidRDefault="00C82AFF" w:rsidP="001D2611">
      <w:pPr>
        <w:keepNext/>
        <w:tabs>
          <w:tab w:val="num" w:pos="709"/>
        </w:tabs>
        <w:ind w:left="709"/>
        <w:jc w:val="both"/>
        <w:rPr>
          <w:rFonts w:asciiTheme="minorHAnsi" w:hAnsiTheme="minorHAnsi" w:cstheme="minorHAnsi"/>
          <w:i/>
          <w:color w:val="000000" w:themeColor="text1"/>
          <w:sz w:val="22"/>
          <w:szCs w:val="22"/>
          <w:u w:val="single"/>
        </w:rPr>
      </w:pPr>
    </w:p>
    <w:p w14:paraId="22BF6625" w14:textId="4A7855A0" w:rsidR="004F14E1" w:rsidRPr="00F32BAD" w:rsidRDefault="004F14E1" w:rsidP="001D2611">
      <w:pPr>
        <w:keepNext/>
        <w:tabs>
          <w:tab w:val="num" w:pos="709"/>
        </w:tabs>
        <w:ind w:left="709"/>
        <w:jc w:val="both"/>
        <w:rPr>
          <w:rFonts w:asciiTheme="minorHAnsi" w:hAnsiTheme="minorHAnsi" w:cstheme="minorHAnsi"/>
          <w:i/>
          <w:color w:val="000000" w:themeColor="text1"/>
          <w:sz w:val="22"/>
          <w:szCs w:val="22"/>
          <w:u w:val="single"/>
        </w:rPr>
      </w:pPr>
      <w:r w:rsidRPr="00F32BAD">
        <w:rPr>
          <w:rFonts w:asciiTheme="minorHAnsi" w:hAnsiTheme="minorHAnsi" w:cstheme="minorHAnsi"/>
          <w:i/>
          <w:color w:val="000000" w:themeColor="text1"/>
          <w:sz w:val="22"/>
          <w:szCs w:val="22"/>
          <w:u w:val="single"/>
        </w:rPr>
        <w:t>Prime sur objectifs qualitatifs :</w:t>
      </w:r>
    </w:p>
    <w:p w14:paraId="23BE5875" w14:textId="77777777" w:rsidR="004F14E1" w:rsidRPr="00F32BAD" w:rsidRDefault="004F14E1" w:rsidP="001D2611">
      <w:pPr>
        <w:keepNext/>
        <w:ind w:left="709"/>
        <w:jc w:val="both"/>
        <w:rPr>
          <w:rFonts w:asciiTheme="minorHAnsi" w:hAnsiTheme="minorHAnsi" w:cstheme="minorHAnsi"/>
          <w:color w:val="000000" w:themeColor="text1"/>
          <w:sz w:val="22"/>
          <w:szCs w:val="22"/>
        </w:rPr>
      </w:pPr>
      <w:r w:rsidRPr="00F32BAD">
        <w:rPr>
          <w:rFonts w:asciiTheme="minorHAnsi" w:hAnsiTheme="minorHAnsi" w:cstheme="minorHAnsi"/>
          <w:color w:val="000000" w:themeColor="text1"/>
          <w:sz w:val="22"/>
          <w:szCs w:val="22"/>
        </w:rPr>
        <w:t xml:space="preserve">Prime sur objectifs qualitatifs dont l’atteinte est déterminée en fonction de critères liés à la performance d’encadrement et à la qualité (tenue, propreté, livre d’Or, questionnaires visiteurs, etc…), et de critères liés au respect du ratio suivant : </w:t>
      </w:r>
    </w:p>
    <w:p w14:paraId="58545120" w14:textId="77777777" w:rsidR="004F14E1" w:rsidRPr="00F32BAD" w:rsidRDefault="004F14E1" w:rsidP="001D2611">
      <w:pPr>
        <w:tabs>
          <w:tab w:val="num" w:pos="2268"/>
        </w:tabs>
        <w:ind w:left="709"/>
        <w:rPr>
          <w:rFonts w:asciiTheme="minorHAnsi" w:hAnsiTheme="minorHAnsi" w:cstheme="minorHAnsi"/>
          <w:color w:val="000000" w:themeColor="text1"/>
          <w:sz w:val="22"/>
          <w:szCs w:val="22"/>
        </w:rPr>
      </w:pPr>
    </w:p>
    <w:p w14:paraId="35B9238C" w14:textId="77777777" w:rsidR="004F14E1" w:rsidRPr="00F32BAD" w:rsidRDefault="004F14E1" w:rsidP="001D2611">
      <w:pPr>
        <w:numPr>
          <w:ilvl w:val="0"/>
          <w:numId w:val="3"/>
        </w:numPr>
        <w:tabs>
          <w:tab w:val="clear" w:pos="720"/>
          <w:tab w:val="num" w:pos="1560"/>
        </w:tabs>
        <w:ind w:firstLine="840"/>
        <w:rPr>
          <w:rFonts w:asciiTheme="minorHAnsi" w:hAnsiTheme="minorHAnsi" w:cstheme="minorHAnsi"/>
          <w:color w:val="000000" w:themeColor="text1"/>
          <w:sz w:val="22"/>
          <w:szCs w:val="22"/>
        </w:rPr>
      </w:pPr>
      <w:r w:rsidRPr="00F32BAD">
        <w:rPr>
          <w:rFonts w:asciiTheme="minorHAnsi" w:hAnsiTheme="minorHAnsi" w:cstheme="minorHAnsi"/>
          <w:color w:val="000000" w:themeColor="text1"/>
          <w:sz w:val="22"/>
          <w:szCs w:val="22"/>
        </w:rPr>
        <w:t xml:space="preserve">Stock : écart d’inventaire inférieur à </w:t>
      </w:r>
      <w:r w:rsidRPr="00F32BAD">
        <w:rPr>
          <w:rFonts w:asciiTheme="minorHAnsi" w:hAnsiTheme="minorHAnsi" w:cstheme="minorHAnsi"/>
          <w:b/>
          <w:color w:val="000000" w:themeColor="text1"/>
          <w:sz w:val="22"/>
          <w:szCs w:val="22"/>
        </w:rPr>
        <w:t xml:space="preserve">0.75 % </w:t>
      </w:r>
      <w:r w:rsidRPr="00F32BAD">
        <w:rPr>
          <w:rFonts w:asciiTheme="minorHAnsi" w:hAnsiTheme="minorHAnsi" w:cstheme="minorHAnsi"/>
          <w:color w:val="000000" w:themeColor="text1"/>
          <w:sz w:val="22"/>
          <w:szCs w:val="22"/>
        </w:rPr>
        <w:t>du CA TTC.</w:t>
      </w:r>
    </w:p>
    <w:p w14:paraId="1A95936B" w14:textId="77777777" w:rsidR="004F14E1" w:rsidRPr="00F32BAD" w:rsidRDefault="004F14E1" w:rsidP="001D2611">
      <w:pPr>
        <w:ind w:left="709"/>
        <w:jc w:val="both"/>
        <w:rPr>
          <w:rFonts w:asciiTheme="minorHAnsi" w:hAnsiTheme="minorHAnsi" w:cstheme="minorHAnsi"/>
          <w:color w:val="000000" w:themeColor="text1"/>
          <w:sz w:val="22"/>
          <w:szCs w:val="22"/>
        </w:rPr>
      </w:pPr>
    </w:p>
    <w:p w14:paraId="77453660" w14:textId="4D4840D4" w:rsidR="004F14E1" w:rsidRPr="00F32BAD" w:rsidRDefault="004F14E1" w:rsidP="001D2611">
      <w:pPr>
        <w:ind w:left="709"/>
        <w:jc w:val="both"/>
        <w:rPr>
          <w:rFonts w:asciiTheme="minorHAnsi" w:hAnsiTheme="minorHAnsi" w:cstheme="minorHAnsi"/>
          <w:color w:val="000000" w:themeColor="text1"/>
          <w:sz w:val="22"/>
          <w:szCs w:val="22"/>
        </w:rPr>
      </w:pPr>
      <w:r w:rsidRPr="00F32BAD">
        <w:rPr>
          <w:rFonts w:asciiTheme="minorHAnsi" w:hAnsiTheme="minorHAnsi" w:cstheme="minorHAnsi"/>
          <w:color w:val="000000" w:themeColor="text1"/>
          <w:sz w:val="22"/>
          <w:szCs w:val="22"/>
        </w:rPr>
        <w:t xml:space="preserve">Le </w:t>
      </w:r>
      <w:r w:rsidRPr="00F32BAD">
        <w:rPr>
          <w:rFonts w:asciiTheme="minorHAnsi" w:hAnsiTheme="minorHAnsi" w:cstheme="minorHAnsi"/>
          <w:b/>
          <w:color w:val="000000" w:themeColor="text1"/>
          <w:sz w:val="22"/>
          <w:szCs w:val="22"/>
        </w:rPr>
        <w:t>Responsable</w:t>
      </w:r>
      <w:r w:rsidRPr="00F32BAD">
        <w:rPr>
          <w:rFonts w:asciiTheme="minorHAnsi" w:hAnsiTheme="minorHAnsi" w:cstheme="minorHAnsi"/>
          <w:color w:val="000000" w:themeColor="text1"/>
          <w:sz w:val="22"/>
          <w:szCs w:val="22"/>
        </w:rPr>
        <w:t xml:space="preserve"> pourra percevoir jusqu’à </w:t>
      </w:r>
      <w:r w:rsidRPr="00F32BAD">
        <w:rPr>
          <w:rFonts w:asciiTheme="minorHAnsi" w:hAnsiTheme="minorHAnsi" w:cstheme="minorHAnsi"/>
          <w:b/>
          <w:bCs/>
          <w:color w:val="000000" w:themeColor="text1"/>
          <w:sz w:val="22"/>
          <w:szCs w:val="22"/>
        </w:rPr>
        <w:t>un</w:t>
      </w:r>
      <w:r w:rsidR="003D3E9E" w:rsidRPr="00F32BAD">
        <w:rPr>
          <w:rFonts w:asciiTheme="minorHAnsi" w:hAnsiTheme="minorHAnsi" w:cstheme="minorHAnsi"/>
          <w:b/>
          <w:bCs/>
          <w:color w:val="000000" w:themeColor="text1"/>
          <w:sz w:val="22"/>
          <w:szCs w:val="22"/>
        </w:rPr>
        <w:t xml:space="preserve"> (1) </w:t>
      </w:r>
      <w:r w:rsidRPr="00F32BAD">
        <w:rPr>
          <w:rFonts w:asciiTheme="minorHAnsi" w:hAnsiTheme="minorHAnsi" w:cstheme="minorHAnsi"/>
          <w:b/>
          <w:bCs/>
          <w:color w:val="000000" w:themeColor="text1"/>
          <w:sz w:val="22"/>
          <w:szCs w:val="22"/>
        </w:rPr>
        <w:t>mois</w:t>
      </w:r>
      <w:r w:rsidRPr="00F32BAD">
        <w:rPr>
          <w:rFonts w:asciiTheme="minorHAnsi" w:hAnsiTheme="minorHAnsi" w:cstheme="minorHAnsi"/>
          <w:color w:val="000000" w:themeColor="text1"/>
          <w:sz w:val="22"/>
          <w:szCs w:val="22"/>
        </w:rPr>
        <w:t xml:space="preserve"> de salaire brut, et le </w:t>
      </w:r>
      <w:r w:rsidRPr="00F32BAD">
        <w:rPr>
          <w:rFonts w:asciiTheme="minorHAnsi" w:hAnsiTheme="minorHAnsi" w:cstheme="minorHAnsi"/>
          <w:b/>
          <w:color w:val="000000" w:themeColor="text1"/>
          <w:sz w:val="22"/>
          <w:szCs w:val="22"/>
        </w:rPr>
        <w:t>Responsable Adjoint</w:t>
      </w:r>
      <w:r w:rsidRPr="00F32BAD">
        <w:rPr>
          <w:rFonts w:asciiTheme="minorHAnsi" w:hAnsiTheme="minorHAnsi" w:cstheme="minorHAnsi"/>
          <w:color w:val="000000" w:themeColor="text1"/>
          <w:sz w:val="22"/>
          <w:szCs w:val="22"/>
        </w:rPr>
        <w:t xml:space="preserve"> pourra percevoir jusqu’à </w:t>
      </w:r>
      <w:r w:rsidR="003D3E9E" w:rsidRPr="00F32BAD">
        <w:rPr>
          <w:rFonts w:asciiTheme="minorHAnsi" w:hAnsiTheme="minorHAnsi" w:cstheme="minorHAnsi"/>
          <w:b/>
          <w:color w:val="000000" w:themeColor="text1"/>
          <w:sz w:val="22"/>
          <w:szCs w:val="22"/>
        </w:rPr>
        <w:t>soixante</w:t>
      </w:r>
      <w:r w:rsidR="00B81588" w:rsidRPr="00F32BAD">
        <w:rPr>
          <w:rFonts w:asciiTheme="minorHAnsi" w:hAnsiTheme="minorHAnsi" w:cstheme="minorHAnsi"/>
          <w:b/>
          <w:color w:val="000000" w:themeColor="text1"/>
          <w:sz w:val="22"/>
          <w:szCs w:val="22"/>
        </w:rPr>
        <w:t xml:space="preserve"> pourcent (</w:t>
      </w:r>
      <w:r w:rsidR="003D3E9E" w:rsidRPr="00F32BAD">
        <w:rPr>
          <w:rFonts w:asciiTheme="minorHAnsi" w:hAnsiTheme="minorHAnsi" w:cstheme="minorHAnsi"/>
          <w:b/>
          <w:color w:val="000000" w:themeColor="text1"/>
          <w:sz w:val="22"/>
          <w:szCs w:val="22"/>
        </w:rPr>
        <w:t>60</w:t>
      </w:r>
      <w:r w:rsidRPr="00F32BAD">
        <w:rPr>
          <w:rFonts w:asciiTheme="minorHAnsi" w:hAnsiTheme="minorHAnsi" w:cstheme="minorHAnsi"/>
          <w:b/>
          <w:color w:val="000000" w:themeColor="text1"/>
          <w:sz w:val="22"/>
          <w:szCs w:val="22"/>
        </w:rPr>
        <w:t>%)</w:t>
      </w:r>
      <w:r w:rsidRPr="00F32BAD">
        <w:rPr>
          <w:rFonts w:asciiTheme="minorHAnsi" w:hAnsiTheme="minorHAnsi" w:cstheme="minorHAnsi"/>
          <w:color w:val="000000" w:themeColor="text1"/>
          <w:sz w:val="22"/>
          <w:szCs w:val="22"/>
        </w:rPr>
        <w:t xml:space="preserve"> d’un mois de salaire brut. </w:t>
      </w:r>
      <w:r w:rsidR="00EE1966" w:rsidRPr="00F32BAD">
        <w:rPr>
          <w:rFonts w:asciiTheme="minorHAnsi" w:hAnsiTheme="minorHAnsi" w:cstheme="minorHAnsi"/>
          <w:color w:val="000000" w:themeColor="text1"/>
          <w:sz w:val="22"/>
          <w:szCs w:val="22"/>
        </w:rPr>
        <w:t>50% de la prime sera versée avec les primes qualitatives et 50% après l’inventaire.</w:t>
      </w:r>
    </w:p>
    <w:p w14:paraId="3543FE28" w14:textId="77777777" w:rsidR="004F14E1" w:rsidRPr="00F32BAD" w:rsidRDefault="004F14E1" w:rsidP="001D2611">
      <w:pPr>
        <w:ind w:left="709"/>
        <w:jc w:val="both"/>
        <w:rPr>
          <w:rFonts w:asciiTheme="minorHAnsi" w:hAnsiTheme="minorHAnsi" w:cstheme="minorHAnsi"/>
          <w:color w:val="000000" w:themeColor="text1"/>
          <w:sz w:val="22"/>
          <w:szCs w:val="22"/>
        </w:rPr>
      </w:pPr>
    </w:p>
    <w:p w14:paraId="0C7A12FC" w14:textId="77777777" w:rsidR="0009441C" w:rsidRPr="00F32BAD" w:rsidRDefault="004F14E1" w:rsidP="001D2611">
      <w:pPr>
        <w:tabs>
          <w:tab w:val="left" w:pos="540"/>
        </w:tabs>
        <w:ind w:left="709"/>
        <w:jc w:val="both"/>
        <w:rPr>
          <w:rFonts w:asciiTheme="minorHAnsi" w:hAnsiTheme="minorHAnsi" w:cstheme="minorHAnsi"/>
          <w:color w:val="000000" w:themeColor="text1"/>
          <w:sz w:val="22"/>
          <w:szCs w:val="22"/>
        </w:rPr>
      </w:pPr>
      <w:r w:rsidRPr="00F32BAD">
        <w:rPr>
          <w:rFonts w:asciiTheme="minorHAnsi" w:hAnsiTheme="minorHAnsi" w:cstheme="minorHAnsi"/>
          <w:color w:val="000000" w:themeColor="text1"/>
          <w:sz w:val="22"/>
          <w:szCs w:val="22"/>
        </w:rPr>
        <w:t>Cette prime est versée au bénéficiaire au plus tard le 2</w:t>
      </w:r>
      <w:r w:rsidRPr="00F32BAD">
        <w:rPr>
          <w:rFonts w:asciiTheme="minorHAnsi" w:hAnsiTheme="minorHAnsi" w:cstheme="minorHAnsi"/>
          <w:color w:val="000000" w:themeColor="text1"/>
          <w:sz w:val="22"/>
          <w:szCs w:val="22"/>
          <w:vertAlign w:val="superscript"/>
        </w:rPr>
        <w:t>ème</w:t>
      </w:r>
      <w:r w:rsidRPr="00F32BAD">
        <w:rPr>
          <w:rFonts w:asciiTheme="minorHAnsi" w:hAnsiTheme="minorHAnsi" w:cstheme="minorHAnsi"/>
          <w:color w:val="000000" w:themeColor="text1"/>
          <w:sz w:val="22"/>
          <w:szCs w:val="22"/>
        </w:rPr>
        <w:t xml:space="preserve"> mois suivant la fin de l’année civile considérée, sous réserve que le salarié justifie de 12 mois de présence effective au 31 décembre de l’année considérée</w:t>
      </w:r>
      <w:r w:rsidR="00036855" w:rsidRPr="00F32BAD">
        <w:rPr>
          <w:rFonts w:asciiTheme="minorHAnsi" w:hAnsiTheme="minorHAnsi" w:cstheme="minorHAnsi"/>
          <w:color w:val="000000" w:themeColor="text1"/>
          <w:sz w:val="22"/>
          <w:szCs w:val="22"/>
        </w:rPr>
        <w:t xml:space="preserve"> et qu’il est passé son entretien annuel.</w:t>
      </w:r>
      <w:r w:rsidR="001958BA" w:rsidRPr="00F32BAD">
        <w:rPr>
          <w:rFonts w:asciiTheme="minorHAnsi" w:hAnsiTheme="minorHAnsi" w:cstheme="minorHAnsi"/>
          <w:color w:val="000000" w:themeColor="text1"/>
          <w:sz w:val="22"/>
          <w:szCs w:val="22"/>
        </w:rPr>
        <w:t xml:space="preserve"> </w:t>
      </w:r>
    </w:p>
    <w:p w14:paraId="423707D7" w14:textId="77777777" w:rsidR="004F14E1" w:rsidRPr="00F32BAD" w:rsidRDefault="004F14E1" w:rsidP="001D2611">
      <w:pPr>
        <w:tabs>
          <w:tab w:val="num" w:pos="1776"/>
        </w:tabs>
        <w:ind w:left="709"/>
        <w:jc w:val="both"/>
        <w:rPr>
          <w:rFonts w:asciiTheme="minorHAnsi" w:hAnsiTheme="minorHAnsi" w:cstheme="minorHAnsi"/>
          <w:color w:val="000000" w:themeColor="text1"/>
          <w:sz w:val="22"/>
          <w:szCs w:val="22"/>
        </w:rPr>
      </w:pPr>
    </w:p>
    <w:p w14:paraId="5434A915" w14:textId="77777777" w:rsidR="004F14E1" w:rsidRPr="00F32BAD" w:rsidRDefault="004F14E1" w:rsidP="001D2611">
      <w:pPr>
        <w:pStyle w:val="Paragraphedeliste"/>
        <w:keepNext/>
        <w:numPr>
          <w:ilvl w:val="0"/>
          <w:numId w:val="11"/>
        </w:numPr>
        <w:spacing w:after="0" w:line="240" w:lineRule="auto"/>
        <w:jc w:val="both"/>
        <w:rPr>
          <w:rFonts w:asciiTheme="minorHAnsi" w:hAnsiTheme="minorHAnsi" w:cstheme="minorHAnsi"/>
          <w:color w:val="000000" w:themeColor="text1"/>
          <w:u w:val="single"/>
        </w:rPr>
      </w:pPr>
      <w:r w:rsidRPr="00F32BAD">
        <w:rPr>
          <w:rFonts w:asciiTheme="minorHAnsi" w:hAnsiTheme="minorHAnsi" w:cstheme="minorHAnsi"/>
          <w:color w:val="000000" w:themeColor="text1"/>
          <w:u w:val="single"/>
        </w:rPr>
        <w:t>Pour les Responsables de la Billetterie/ Accueil/ Audioguide et pratiquant un acte de vente physique et direct au public</w:t>
      </w:r>
    </w:p>
    <w:p w14:paraId="03476CA4" w14:textId="77777777" w:rsidR="008840E3" w:rsidRPr="00F32BAD" w:rsidRDefault="008840E3" w:rsidP="001D2611">
      <w:pPr>
        <w:ind w:left="709"/>
        <w:jc w:val="both"/>
        <w:rPr>
          <w:rFonts w:asciiTheme="minorHAnsi" w:hAnsiTheme="minorHAnsi" w:cstheme="minorHAnsi"/>
          <w:b/>
          <w:color w:val="000000" w:themeColor="text1"/>
          <w:sz w:val="22"/>
          <w:szCs w:val="22"/>
        </w:rPr>
      </w:pPr>
    </w:p>
    <w:p w14:paraId="661F732B" w14:textId="77777777" w:rsidR="004F14E1" w:rsidRPr="00F32BAD" w:rsidRDefault="004F14E1" w:rsidP="001D2611">
      <w:pPr>
        <w:keepNext/>
        <w:tabs>
          <w:tab w:val="num" w:pos="709"/>
        </w:tabs>
        <w:ind w:left="709"/>
        <w:jc w:val="both"/>
        <w:rPr>
          <w:rFonts w:asciiTheme="minorHAnsi" w:hAnsiTheme="minorHAnsi" w:cstheme="minorHAnsi"/>
          <w:i/>
          <w:color w:val="000000" w:themeColor="text1"/>
          <w:sz w:val="22"/>
          <w:szCs w:val="22"/>
          <w:u w:val="single"/>
        </w:rPr>
      </w:pPr>
      <w:r w:rsidRPr="00F32BAD">
        <w:rPr>
          <w:rFonts w:asciiTheme="minorHAnsi" w:hAnsiTheme="minorHAnsi" w:cstheme="minorHAnsi"/>
          <w:i/>
          <w:color w:val="000000" w:themeColor="text1"/>
          <w:sz w:val="22"/>
          <w:szCs w:val="22"/>
          <w:u w:val="single"/>
        </w:rPr>
        <w:t>Prime sur objectifs quantitatifs :</w:t>
      </w:r>
    </w:p>
    <w:p w14:paraId="4AAD7DE9" w14:textId="77777777" w:rsidR="00E3393F" w:rsidRPr="00F32BAD" w:rsidRDefault="00E3393F" w:rsidP="001D2611">
      <w:pPr>
        <w:keepNext/>
        <w:ind w:left="709"/>
        <w:jc w:val="both"/>
        <w:rPr>
          <w:rFonts w:asciiTheme="minorHAnsi" w:hAnsiTheme="minorHAnsi" w:cstheme="minorHAnsi"/>
          <w:color w:val="000000" w:themeColor="text1"/>
          <w:sz w:val="22"/>
          <w:szCs w:val="22"/>
        </w:rPr>
      </w:pPr>
      <w:r w:rsidRPr="00F32BAD">
        <w:rPr>
          <w:rFonts w:asciiTheme="minorHAnsi" w:hAnsiTheme="minorHAnsi" w:cstheme="minorHAnsi"/>
          <w:color w:val="000000" w:themeColor="text1"/>
          <w:sz w:val="22"/>
          <w:szCs w:val="22"/>
        </w:rPr>
        <w:t xml:space="preserve">Pour un dépassement de </w:t>
      </w:r>
      <w:r w:rsidRPr="00F32BAD">
        <w:rPr>
          <w:rFonts w:asciiTheme="minorHAnsi" w:hAnsiTheme="minorHAnsi" w:cstheme="minorHAnsi"/>
          <w:b/>
          <w:color w:val="000000" w:themeColor="text1"/>
          <w:sz w:val="22"/>
          <w:szCs w:val="22"/>
        </w:rPr>
        <w:t>cinq pourcent</w:t>
      </w:r>
      <w:r w:rsidRPr="00F32BAD">
        <w:rPr>
          <w:rFonts w:asciiTheme="minorHAnsi" w:hAnsiTheme="minorHAnsi" w:cstheme="minorHAnsi"/>
          <w:color w:val="000000" w:themeColor="text1"/>
          <w:sz w:val="22"/>
          <w:szCs w:val="22"/>
        </w:rPr>
        <w:t xml:space="preserve"> (</w:t>
      </w:r>
      <w:r w:rsidRPr="00F32BAD">
        <w:rPr>
          <w:rFonts w:asciiTheme="minorHAnsi" w:hAnsiTheme="minorHAnsi" w:cstheme="minorHAnsi"/>
          <w:b/>
          <w:color w:val="000000" w:themeColor="text1"/>
          <w:sz w:val="22"/>
          <w:szCs w:val="22"/>
        </w:rPr>
        <w:t>5 %</w:t>
      </w:r>
      <w:r w:rsidRPr="00F32BAD">
        <w:rPr>
          <w:rFonts w:asciiTheme="minorHAnsi" w:hAnsiTheme="minorHAnsi" w:cstheme="minorHAnsi"/>
          <w:color w:val="000000" w:themeColor="text1"/>
          <w:sz w:val="22"/>
          <w:szCs w:val="22"/>
        </w:rPr>
        <w:t xml:space="preserve">) de l’objectif de chiffre d’affaires TTC du site et du mois, l’équipe Billetterie – Boutique se partage une somme brute égale à </w:t>
      </w:r>
      <w:r w:rsidRPr="00F32BAD">
        <w:rPr>
          <w:rFonts w:asciiTheme="minorHAnsi" w:hAnsiTheme="minorHAnsi" w:cstheme="minorHAnsi"/>
          <w:b/>
          <w:color w:val="000000" w:themeColor="text1"/>
          <w:sz w:val="22"/>
          <w:szCs w:val="22"/>
        </w:rPr>
        <w:t>0.5%</w:t>
      </w:r>
      <w:r w:rsidRPr="00F32BAD">
        <w:rPr>
          <w:rFonts w:asciiTheme="minorHAnsi" w:hAnsiTheme="minorHAnsi" w:cstheme="minorHAnsi"/>
          <w:color w:val="000000" w:themeColor="text1"/>
          <w:sz w:val="22"/>
          <w:szCs w:val="22"/>
        </w:rPr>
        <w:t xml:space="preserve"> CA TTC réalisé. </w:t>
      </w:r>
    </w:p>
    <w:p w14:paraId="03762F0D" w14:textId="77777777" w:rsidR="004F14E1" w:rsidRPr="00F32BAD" w:rsidRDefault="004F14E1" w:rsidP="001D2611">
      <w:pPr>
        <w:ind w:left="1418"/>
        <w:jc w:val="both"/>
        <w:rPr>
          <w:rFonts w:asciiTheme="minorHAnsi" w:hAnsiTheme="minorHAnsi" w:cstheme="minorHAnsi"/>
          <w:color w:val="000000" w:themeColor="text1"/>
          <w:sz w:val="22"/>
          <w:szCs w:val="22"/>
        </w:rPr>
      </w:pPr>
    </w:p>
    <w:p w14:paraId="67F7C82F" w14:textId="77777777" w:rsidR="004F14E1" w:rsidRPr="00F32BAD" w:rsidRDefault="004F14E1" w:rsidP="001D2611">
      <w:pPr>
        <w:ind w:left="709"/>
        <w:jc w:val="both"/>
        <w:rPr>
          <w:rFonts w:asciiTheme="minorHAnsi" w:hAnsiTheme="minorHAnsi" w:cstheme="minorHAnsi"/>
          <w:color w:val="000000" w:themeColor="text1"/>
          <w:sz w:val="22"/>
          <w:szCs w:val="22"/>
        </w:rPr>
      </w:pPr>
      <w:r w:rsidRPr="00F32BAD">
        <w:rPr>
          <w:rFonts w:asciiTheme="minorHAnsi" w:hAnsiTheme="minorHAnsi" w:cstheme="minorHAnsi"/>
          <w:color w:val="000000" w:themeColor="text1"/>
          <w:sz w:val="22"/>
          <w:szCs w:val="22"/>
        </w:rPr>
        <w:t xml:space="preserve">La répartition est effectuée au </w:t>
      </w:r>
      <w:r w:rsidRPr="00F32BAD">
        <w:rPr>
          <w:rFonts w:asciiTheme="minorHAnsi" w:hAnsiTheme="minorHAnsi" w:cstheme="minorHAnsi"/>
          <w:color w:val="000000" w:themeColor="text1"/>
          <w:sz w:val="22"/>
          <w:szCs w:val="22"/>
          <w:u w:val="single"/>
        </w:rPr>
        <w:t>prorata du temps de présence effective</w:t>
      </w:r>
      <w:r w:rsidRPr="00F32BAD">
        <w:rPr>
          <w:rFonts w:asciiTheme="minorHAnsi" w:hAnsiTheme="minorHAnsi" w:cstheme="minorHAnsi"/>
          <w:color w:val="000000" w:themeColor="text1"/>
          <w:sz w:val="22"/>
          <w:szCs w:val="22"/>
        </w:rPr>
        <w:t xml:space="preserve"> au poste de travail de chaque salarié.</w:t>
      </w:r>
    </w:p>
    <w:p w14:paraId="27C79156" w14:textId="77777777" w:rsidR="004F14E1" w:rsidRPr="00F32BAD" w:rsidRDefault="004F14E1" w:rsidP="001D2611">
      <w:pPr>
        <w:ind w:left="709"/>
        <w:jc w:val="both"/>
        <w:rPr>
          <w:rFonts w:asciiTheme="minorHAnsi" w:hAnsiTheme="minorHAnsi" w:cstheme="minorHAnsi"/>
          <w:color w:val="000000" w:themeColor="text1"/>
          <w:sz w:val="22"/>
          <w:szCs w:val="22"/>
        </w:rPr>
      </w:pPr>
    </w:p>
    <w:p w14:paraId="2E1F570D" w14:textId="77777777" w:rsidR="004F14E1" w:rsidRPr="00F32BAD" w:rsidRDefault="004F14E1" w:rsidP="001D2611">
      <w:pPr>
        <w:ind w:left="709"/>
        <w:jc w:val="both"/>
        <w:rPr>
          <w:rFonts w:asciiTheme="minorHAnsi" w:hAnsiTheme="minorHAnsi" w:cstheme="minorHAnsi"/>
          <w:color w:val="000000" w:themeColor="text1"/>
          <w:sz w:val="22"/>
          <w:szCs w:val="22"/>
        </w:rPr>
      </w:pPr>
      <w:r w:rsidRPr="00F32BAD">
        <w:rPr>
          <w:rFonts w:asciiTheme="minorHAnsi" w:hAnsiTheme="minorHAnsi" w:cstheme="minorHAnsi"/>
          <w:color w:val="000000" w:themeColor="text1"/>
          <w:sz w:val="22"/>
          <w:szCs w:val="22"/>
        </w:rPr>
        <w:t xml:space="preserve">Cette prime est versée au bénéficiaire le </w:t>
      </w:r>
      <w:r w:rsidRPr="00F32BAD">
        <w:rPr>
          <w:rFonts w:asciiTheme="minorHAnsi" w:hAnsiTheme="minorHAnsi" w:cstheme="minorHAnsi"/>
          <w:color w:val="000000" w:themeColor="text1"/>
          <w:sz w:val="22"/>
          <w:szCs w:val="22"/>
          <w:u w:val="single"/>
        </w:rPr>
        <w:t>mois suivant</w:t>
      </w:r>
      <w:r w:rsidRPr="00F32BAD">
        <w:rPr>
          <w:rFonts w:asciiTheme="minorHAnsi" w:hAnsiTheme="minorHAnsi" w:cstheme="minorHAnsi"/>
          <w:color w:val="000000" w:themeColor="text1"/>
          <w:sz w:val="22"/>
          <w:szCs w:val="22"/>
        </w:rPr>
        <w:t xml:space="preserve"> le dépassement de l’objectif de chiffre d’affaires constaté.</w:t>
      </w:r>
    </w:p>
    <w:p w14:paraId="6D422281" w14:textId="77777777" w:rsidR="004F14E1" w:rsidRPr="00F32BAD" w:rsidRDefault="004F14E1" w:rsidP="001D2611">
      <w:pPr>
        <w:tabs>
          <w:tab w:val="num" w:pos="1776"/>
        </w:tabs>
        <w:ind w:left="1418"/>
        <w:jc w:val="both"/>
        <w:rPr>
          <w:rFonts w:asciiTheme="minorHAnsi" w:hAnsiTheme="minorHAnsi" w:cstheme="minorHAnsi"/>
          <w:b/>
          <w:color w:val="000000" w:themeColor="text1"/>
          <w:sz w:val="22"/>
          <w:szCs w:val="22"/>
        </w:rPr>
      </w:pPr>
    </w:p>
    <w:p w14:paraId="1D32AD1F" w14:textId="77777777" w:rsidR="004F14E1" w:rsidRPr="00F32BAD" w:rsidRDefault="004F14E1" w:rsidP="001D2611">
      <w:pPr>
        <w:keepNext/>
        <w:tabs>
          <w:tab w:val="num" w:pos="709"/>
        </w:tabs>
        <w:ind w:left="709"/>
        <w:jc w:val="both"/>
        <w:rPr>
          <w:rFonts w:asciiTheme="minorHAnsi" w:hAnsiTheme="minorHAnsi" w:cstheme="minorHAnsi"/>
          <w:i/>
          <w:color w:val="000000" w:themeColor="text1"/>
          <w:sz w:val="22"/>
          <w:szCs w:val="22"/>
          <w:u w:val="single"/>
        </w:rPr>
      </w:pPr>
      <w:r w:rsidRPr="00F32BAD">
        <w:rPr>
          <w:rFonts w:asciiTheme="minorHAnsi" w:hAnsiTheme="minorHAnsi" w:cstheme="minorHAnsi"/>
          <w:i/>
          <w:color w:val="000000" w:themeColor="text1"/>
          <w:sz w:val="22"/>
          <w:szCs w:val="22"/>
          <w:u w:val="single"/>
        </w:rPr>
        <w:t xml:space="preserve">Prime sur objectifs qualitatifs : </w:t>
      </w:r>
    </w:p>
    <w:p w14:paraId="3C283449" w14:textId="2F82F143" w:rsidR="004F14E1" w:rsidRPr="00F32BAD" w:rsidRDefault="004F14E1" w:rsidP="001D2611">
      <w:pPr>
        <w:tabs>
          <w:tab w:val="left" w:pos="540"/>
        </w:tabs>
        <w:ind w:left="709"/>
        <w:jc w:val="both"/>
        <w:rPr>
          <w:rFonts w:asciiTheme="minorHAnsi" w:hAnsiTheme="minorHAnsi" w:cstheme="minorHAnsi"/>
          <w:color w:val="000000" w:themeColor="text1"/>
          <w:sz w:val="22"/>
          <w:szCs w:val="22"/>
        </w:rPr>
      </w:pPr>
      <w:r w:rsidRPr="00F32BAD">
        <w:rPr>
          <w:rFonts w:asciiTheme="minorHAnsi" w:hAnsiTheme="minorHAnsi" w:cstheme="minorHAnsi"/>
          <w:bCs/>
          <w:color w:val="000000" w:themeColor="text1"/>
          <w:sz w:val="22"/>
          <w:szCs w:val="22"/>
        </w:rPr>
        <w:t xml:space="preserve">Prime sur objectifs qualitatifs </w:t>
      </w:r>
      <w:r w:rsidRPr="00F32BAD">
        <w:rPr>
          <w:rFonts w:asciiTheme="minorHAnsi" w:hAnsiTheme="minorHAnsi" w:cstheme="minorHAnsi"/>
          <w:color w:val="000000" w:themeColor="text1"/>
          <w:sz w:val="22"/>
          <w:szCs w:val="22"/>
        </w:rPr>
        <w:t xml:space="preserve">dont l’atteinte est déterminée en fonction des résultats de l’entretien annuel d’évaluation. Le salarié pourra percevoir jusqu’à </w:t>
      </w:r>
      <w:r w:rsidR="00AD2B12" w:rsidRPr="00F32BAD">
        <w:rPr>
          <w:rFonts w:asciiTheme="minorHAnsi" w:hAnsiTheme="minorHAnsi" w:cstheme="minorHAnsi"/>
          <w:b/>
          <w:color w:val="000000" w:themeColor="text1"/>
          <w:sz w:val="22"/>
          <w:szCs w:val="22"/>
        </w:rPr>
        <w:t>soixante</w:t>
      </w:r>
      <w:r w:rsidRPr="00F32BAD">
        <w:rPr>
          <w:rFonts w:asciiTheme="minorHAnsi" w:hAnsiTheme="minorHAnsi" w:cstheme="minorHAnsi"/>
          <w:b/>
          <w:color w:val="000000" w:themeColor="text1"/>
          <w:sz w:val="22"/>
          <w:szCs w:val="22"/>
        </w:rPr>
        <w:t xml:space="preserve"> </w:t>
      </w:r>
      <w:r w:rsidR="003D3E9E" w:rsidRPr="00F32BAD">
        <w:rPr>
          <w:rFonts w:asciiTheme="minorHAnsi" w:hAnsiTheme="minorHAnsi" w:cstheme="minorHAnsi"/>
          <w:b/>
          <w:color w:val="000000" w:themeColor="text1"/>
          <w:sz w:val="22"/>
          <w:szCs w:val="22"/>
        </w:rPr>
        <w:t>pourcent</w:t>
      </w:r>
      <w:r w:rsidRPr="00F32BAD">
        <w:rPr>
          <w:rFonts w:asciiTheme="minorHAnsi" w:hAnsiTheme="minorHAnsi" w:cstheme="minorHAnsi"/>
          <w:color w:val="000000" w:themeColor="text1"/>
          <w:sz w:val="22"/>
          <w:szCs w:val="22"/>
        </w:rPr>
        <w:t xml:space="preserve"> (</w:t>
      </w:r>
      <w:r w:rsidR="00B81588" w:rsidRPr="00F32BAD">
        <w:rPr>
          <w:rFonts w:asciiTheme="minorHAnsi" w:hAnsiTheme="minorHAnsi" w:cstheme="minorHAnsi"/>
          <w:b/>
          <w:color w:val="000000" w:themeColor="text1"/>
          <w:sz w:val="22"/>
          <w:szCs w:val="22"/>
        </w:rPr>
        <w:t>6</w:t>
      </w:r>
      <w:r w:rsidRPr="00F32BAD">
        <w:rPr>
          <w:rFonts w:asciiTheme="minorHAnsi" w:hAnsiTheme="minorHAnsi" w:cstheme="minorHAnsi"/>
          <w:b/>
          <w:color w:val="000000" w:themeColor="text1"/>
          <w:sz w:val="22"/>
          <w:szCs w:val="22"/>
        </w:rPr>
        <w:t>0 %</w:t>
      </w:r>
      <w:r w:rsidRPr="00F32BAD">
        <w:rPr>
          <w:rFonts w:asciiTheme="minorHAnsi" w:hAnsiTheme="minorHAnsi" w:cstheme="minorHAnsi"/>
          <w:color w:val="000000" w:themeColor="text1"/>
          <w:sz w:val="22"/>
          <w:szCs w:val="22"/>
        </w:rPr>
        <w:t>) d’un mois de salaire brut.</w:t>
      </w:r>
    </w:p>
    <w:p w14:paraId="6D6AACEF" w14:textId="77777777" w:rsidR="004F14E1" w:rsidRPr="00F32BAD" w:rsidRDefault="004F14E1" w:rsidP="001D2611">
      <w:pPr>
        <w:ind w:left="709"/>
        <w:jc w:val="both"/>
        <w:rPr>
          <w:rFonts w:asciiTheme="minorHAnsi" w:hAnsiTheme="minorHAnsi" w:cstheme="minorHAnsi"/>
          <w:color w:val="000000" w:themeColor="text1"/>
          <w:sz w:val="22"/>
          <w:szCs w:val="22"/>
        </w:rPr>
      </w:pPr>
    </w:p>
    <w:p w14:paraId="3079338D" w14:textId="77777777" w:rsidR="00EB2EE6" w:rsidRPr="00F32BAD" w:rsidRDefault="00EB2EE6" w:rsidP="001D2611">
      <w:pPr>
        <w:tabs>
          <w:tab w:val="left" w:pos="540"/>
        </w:tabs>
        <w:ind w:left="709"/>
        <w:jc w:val="both"/>
        <w:rPr>
          <w:rFonts w:asciiTheme="minorHAnsi" w:hAnsiTheme="minorHAnsi" w:cstheme="minorHAnsi"/>
          <w:color w:val="000000" w:themeColor="text1"/>
          <w:sz w:val="22"/>
          <w:szCs w:val="22"/>
        </w:rPr>
      </w:pPr>
      <w:r w:rsidRPr="00F32BAD">
        <w:rPr>
          <w:rFonts w:asciiTheme="minorHAnsi" w:hAnsiTheme="minorHAnsi" w:cstheme="minorHAnsi"/>
          <w:color w:val="000000" w:themeColor="text1"/>
          <w:sz w:val="22"/>
          <w:szCs w:val="22"/>
        </w:rPr>
        <w:t xml:space="preserve">Cette prime est versée en novembre de l’année considérée sous réserve que le salarié justifie de 12 mois de présence effective au 31 décembre de l’année considérée et qu’il est passé son entretien annuel. </w:t>
      </w:r>
    </w:p>
    <w:p w14:paraId="34BB8343" w14:textId="77777777" w:rsidR="004F14E1" w:rsidRPr="00F32BAD" w:rsidRDefault="004F14E1" w:rsidP="001D2611">
      <w:pPr>
        <w:tabs>
          <w:tab w:val="num" w:pos="1776"/>
        </w:tabs>
        <w:ind w:left="1701"/>
        <w:jc w:val="both"/>
        <w:rPr>
          <w:rFonts w:asciiTheme="minorHAnsi" w:hAnsiTheme="minorHAnsi" w:cstheme="minorHAnsi"/>
          <w:color w:val="000000" w:themeColor="text1"/>
          <w:sz w:val="22"/>
          <w:szCs w:val="22"/>
        </w:rPr>
      </w:pPr>
    </w:p>
    <w:p w14:paraId="18A76F6B" w14:textId="3430CF2B" w:rsidR="004F14E1" w:rsidRPr="00F32BAD" w:rsidRDefault="004F14E1" w:rsidP="001D2611">
      <w:pPr>
        <w:pStyle w:val="Paragraphedeliste"/>
        <w:keepNext/>
        <w:numPr>
          <w:ilvl w:val="0"/>
          <w:numId w:val="11"/>
        </w:numPr>
        <w:spacing w:after="0" w:line="240" w:lineRule="auto"/>
        <w:jc w:val="both"/>
        <w:rPr>
          <w:rFonts w:asciiTheme="minorHAnsi" w:hAnsiTheme="minorHAnsi" w:cstheme="minorHAnsi"/>
          <w:color w:val="000000" w:themeColor="text1"/>
          <w:u w:val="single"/>
        </w:rPr>
      </w:pPr>
      <w:r w:rsidRPr="00F32BAD">
        <w:rPr>
          <w:rFonts w:asciiTheme="minorHAnsi" w:hAnsiTheme="minorHAnsi" w:cstheme="minorHAnsi"/>
          <w:color w:val="000000" w:themeColor="text1"/>
          <w:u w:val="single"/>
        </w:rPr>
        <w:t>Pour les Responsables et les Responsables Adjoints de Restauration</w:t>
      </w:r>
      <w:r w:rsidR="00A45EC0" w:rsidRPr="00F32BAD">
        <w:rPr>
          <w:rFonts w:asciiTheme="minorHAnsi" w:hAnsiTheme="minorHAnsi" w:cstheme="minorHAnsi"/>
          <w:color w:val="000000" w:themeColor="text1"/>
          <w:u w:val="single"/>
        </w:rPr>
        <w:t xml:space="preserve"> type « classique »</w:t>
      </w:r>
      <w:r w:rsidRPr="00F32BAD">
        <w:rPr>
          <w:rFonts w:asciiTheme="minorHAnsi" w:hAnsiTheme="minorHAnsi" w:cstheme="minorHAnsi"/>
          <w:color w:val="000000" w:themeColor="text1"/>
          <w:u w:val="single"/>
        </w:rPr>
        <w:t> :</w:t>
      </w:r>
    </w:p>
    <w:p w14:paraId="6A6A19AF" w14:textId="77777777" w:rsidR="008840E3" w:rsidRPr="00F32BAD" w:rsidRDefault="008840E3" w:rsidP="001D2611">
      <w:pPr>
        <w:ind w:left="709"/>
        <w:jc w:val="both"/>
        <w:rPr>
          <w:rFonts w:asciiTheme="minorHAnsi" w:hAnsiTheme="minorHAnsi" w:cstheme="minorHAnsi"/>
          <w:b/>
          <w:color w:val="000000" w:themeColor="text1"/>
          <w:sz w:val="22"/>
          <w:szCs w:val="22"/>
        </w:rPr>
      </w:pPr>
    </w:p>
    <w:p w14:paraId="03684929" w14:textId="77777777" w:rsidR="004F14E1" w:rsidRPr="00F32BAD" w:rsidRDefault="004F14E1" w:rsidP="001D2611">
      <w:pPr>
        <w:keepNext/>
        <w:tabs>
          <w:tab w:val="num" w:pos="709"/>
        </w:tabs>
        <w:ind w:left="709"/>
        <w:jc w:val="both"/>
        <w:rPr>
          <w:rFonts w:asciiTheme="minorHAnsi" w:hAnsiTheme="minorHAnsi" w:cstheme="minorHAnsi"/>
          <w:i/>
          <w:color w:val="000000" w:themeColor="text1"/>
          <w:sz w:val="22"/>
          <w:szCs w:val="22"/>
          <w:u w:val="single"/>
        </w:rPr>
      </w:pPr>
      <w:r w:rsidRPr="00F32BAD">
        <w:rPr>
          <w:rFonts w:asciiTheme="minorHAnsi" w:hAnsiTheme="minorHAnsi" w:cstheme="minorHAnsi"/>
          <w:i/>
          <w:color w:val="000000" w:themeColor="text1"/>
          <w:sz w:val="22"/>
          <w:szCs w:val="22"/>
          <w:u w:val="single"/>
        </w:rPr>
        <w:lastRenderedPageBreak/>
        <w:t>Prime sur objectifs quantitatifs :</w:t>
      </w:r>
    </w:p>
    <w:p w14:paraId="52CB63AA" w14:textId="3412BD4B" w:rsidR="00D517E1" w:rsidRPr="00F32BAD" w:rsidRDefault="00D517E1" w:rsidP="001D2611">
      <w:pPr>
        <w:tabs>
          <w:tab w:val="num" w:pos="709"/>
        </w:tabs>
        <w:ind w:left="709"/>
        <w:jc w:val="both"/>
        <w:rPr>
          <w:rFonts w:asciiTheme="minorHAnsi" w:hAnsiTheme="minorHAnsi" w:cstheme="minorHAnsi"/>
          <w:color w:val="000000" w:themeColor="text1"/>
          <w:sz w:val="22"/>
          <w:szCs w:val="22"/>
        </w:rPr>
      </w:pPr>
      <w:r w:rsidRPr="00F32BAD">
        <w:rPr>
          <w:rFonts w:asciiTheme="minorHAnsi" w:hAnsiTheme="minorHAnsi" w:cstheme="minorHAnsi"/>
          <w:color w:val="000000" w:themeColor="text1"/>
          <w:sz w:val="22"/>
          <w:szCs w:val="22"/>
        </w:rPr>
        <w:t xml:space="preserve">Prime d’intéressement de 0,20% assise sur le Chiffre d’Affaires TTC mensuel du restaurant. Lorsque le Chiffre d’Affaires TTC de l’année « n » dépasse le Chiffre d’Affaires TTC de </w:t>
      </w:r>
      <w:r w:rsidR="0049273F" w:rsidRPr="00F32BAD">
        <w:rPr>
          <w:rFonts w:asciiTheme="minorHAnsi" w:hAnsiTheme="minorHAnsi" w:cstheme="minorHAnsi"/>
          <w:color w:val="000000" w:themeColor="text1"/>
          <w:sz w:val="22"/>
          <w:szCs w:val="22"/>
        </w:rPr>
        <w:t>l’année «</w:t>
      </w:r>
      <w:r w:rsidRPr="00F32BAD">
        <w:rPr>
          <w:rFonts w:asciiTheme="minorHAnsi" w:hAnsiTheme="minorHAnsi" w:cstheme="minorHAnsi"/>
          <w:color w:val="000000" w:themeColor="text1"/>
          <w:sz w:val="22"/>
          <w:szCs w:val="22"/>
        </w:rPr>
        <w:t> n-1 », versement d’une prime d’intéressement supplémentaire de 1% sur la différence entre le Chiffre d’Affaires TTC réalisé en « n-1 » et en « n ».</w:t>
      </w:r>
    </w:p>
    <w:p w14:paraId="5FBB4C52" w14:textId="77777777" w:rsidR="004F14E1" w:rsidRPr="00F32BAD" w:rsidRDefault="004F14E1" w:rsidP="001D2611">
      <w:pPr>
        <w:tabs>
          <w:tab w:val="num" w:pos="709"/>
        </w:tabs>
        <w:ind w:left="709"/>
        <w:jc w:val="both"/>
        <w:rPr>
          <w:rFonts w:asciiTheme="minorHAnsi" w:hAnsiTheme="minorHAnsi" w:cstheme="minorHAnsi"/>
          <w:color w:val="000000" w:themeColor="text1"/>
          <w:sz w:val="22"/>
          <w:szCs w:val="22"/>
        </w:rPr>
      </w:pPr>
    </w:p>
    <w:p w14:paraId="2F6BBE48" w14:textId="77777777" w:rsidR="004F14E1" w:rsidRPr="00F32BAD" w:rsidRDefault="004F14E1" w:rsidP="001D2611">
      <w:pPr>
        <w:tabs>
          <w:tab w:val="num" w:pos="709"/>
        </w:tabs>
        <w:ind w:left="709"/>
        <w:jc w:val="both"/>
        <w:rPr>
          <w:rFonts w:asciiTheme="minorHAnsi" w:hAnsiTheme="minorHAnsi" w:cstheme="minorHAnsi"/>
          <w:color w:val="000000" w:themeColor="text1"/>
          <w:sz w:val="22"/>
          <w:szCs w:val="22"/>
        </w:rPr>
      </w:pPr>
      <w:r w:rsidRPr="00F32BAD">
        <w:rPr>
          <w:rFonts w:asciiTheme="minorHAnsi" w:hAnsiTheme="minorHAnsi" w:cstheme="minorHAnsi"/>
          <w:color w:val="000000" w:themeColor="text1"/>
          <w:sz w:val="22"/>
          <w:szCs w:val="22"/>
        </w:rPr>
        <w:t xml:space="preserve">Cette prime est versée au bénéficiaire le </w:t>
      </w:r>
      <w:r w:rsidRPr="00F32BAD">
        <w:rPr>
          <w:rFonts w:asciiTheme="minorHAnsi" w:hAnsiTheme="minorHAnsi" w:cstheme="minorHAnsi"/>
          <w:color w:val="000000" w:themeColor="text1"/>
          <w:sz w:val="22"/>
          <w:szCs w:val="22"/>
          <w:u w:val="single"/>
        </w:rPr>
        <w:t>mois suivant</w:t>
      </w:r>
      <w:r w:rsidRPr="00F32BAD">
        <w:rPr>
          <w:rFonts w:asciiTheme="minorHAnsi" w:hAnsiTheme="minorHAnsi" w:cstheme="minorHAnsi"/>
          <w:color w:val="000000" w:themeColor="text1"/>
          <w:sz w:val="22"/>
          <w:szCs w:val="22"/>
        </w:rPr>
        <w:t xml:space="preserve"> la réalisation du Chiffre d’Affaires constaté.</w:t>
      </w:r>
    </w:p>
    <w:p w14:paraId="536F977D" w14:textId="77777777" w:rsidR="004F14E1" w:rsidRPr="00F32BAD" w:rsidRDefault="004F14E1" w:rsidP="001D2611">
      <w:pPr>
        <w:jc w:val="both"/>
        <w:rPr>
          <w:rFonts w:asciiTheme="minorHAnsi" w:hAnsiTheme="minorHAnsi" w:cstheme="minorHAnsi"/>
          <w:color w:val="000000" w:themeColor="text1"/>
          <w:sz w:val="22"/>
          <w:szCs w:val="22"/>
        </w:rPr>
      </w:pPr>
    </w:p>
    <w:p w14:paraId="7B136D40" w14:textId="77777777" w:rsidR="004F14E1" w:rsidRPr="00F32BAD" w:rsidRDefault="004F14E1" w:rsidP="001D2611">
      <w:pPr>
        <w:keepNext/>
        <w:tabs>
          <w:tab w:val="num" w:pos="709"/>
        </w:tabs>
        <w:ind w:left="709"/>
        <w:jc w:val="both"/>
        <w:rPr>
          <w:rFonts w:asciiTheme="minorHAnsi" w:hAnsiTheme="minorHAnsi" w:cstheme="minorHAnsi"/>
          <w:i/>
          <w:color w:val="000000" w:themeColor="text1"/>
          <w:sz w:val="22"/>
          <w:szCs w:val="22"/>
          <w:u w:val="single"/>
        </w:rPr>
      </w:pPr>
      <w:r w:rsidRPr="00F32BAD">
        <w:rPr>
          <w:rFonts w:asciiTheme="minorHAnsi" w:hAnsiTheme="minorHAnsi" w:cstheme="minorHAnsi"/>
          <w:i/>
          <w:color w:val="000000" w:themeColor="text1"/>
          <w:sz w:val="22"/>
          <w:szCs w:val="22"/>
          <w:u w:val="single"/>
        </w:rPr>
        <w:t xml:space="preserve">Prime sur objectifs qualitatifs : </w:t>
      </w:r>
    </w:p>
    <w:p w14:paraId="33531E19" w14:textId="21E882B3" w:rsidR="004F14E1" w:rsidRPr="00F32BAD" w:rsidRDefault="004F14E1" w:rsidP="001D2611">
      <w:pPr>
        <w:ind w:left="709"/>
        <w:jc w:val="both"/>
        <w:rPr>
          <w:rFonts w:asciiTheme="minorHAnsi" w:hAnsiTheme="minorHAnsi" w:cstheme="minorHAnsi"/>
          <w:color w:val="000000" w:themeColor="text1"/>
          <w:sz w:val="22"/>
          <w:szCs w:val="22"/>
        </w:rPr>
      </w:pPr>
      <w:r w:rsidRPr="00F32BAD">
        <w:rPr>
          <w:rFonts w:asciiTheme="minorHAnsi" w:hAnsiTheme="minorHAnsi" w:cstheme="minorHAnsi"/>
          <w:color w:val="000000" w:themeColor="text1"/>
          <w:sz w:val="22"/>
          <w:szCs w:val="22"/>
        </w:rPr>
        <w:t xml:space="preserve">Prime sur objectifs qualitatifs dont l’atteinte est déterminée à </w:t>
      </w:r>
      <w:r w:rsidRPr="00F32BAD">
        <w:rPr>
          <w:rFonts w:asciiTheme="minorHAnsi" w:hAnsiTheme="minorHAnsi" w:cstheme="minorHAnsi"/>
          <w:b/>
          <w:color w:val="000000" w:themeColor="text1"/>
          <w:sz w:val="22"/>
          <w:szCs w:val="22"/>
        </w:rPr>
        <w:t xml:space="preserve">vingt-cinq </w:t>
      </w:r>
      <w:r w:rsidR="003D3E9E" w:rsidRPr="00F32BAD">
        <w:rPr>
          <w:rFonts w:asciiTheme="minorHAnsi" w:hAnsiTheme="minorHAnsi" w:cstheme="minorHAnsi"/>
          <w:b/>
          <w:color w:val="000000" w:themeColor="text1"/>
          <w:sz w:val="22"/>
          <w:szCs w:val="22"/>
        </w:rPr>
        <w:t>pourcent</w:t>
      </w:r>
      <w:r w:rsidRPr="00F32BAD">
        <w:rPr>
          <w:rFonts w:asciiTheme="minorHAnsi" w:hAnsiTheme="minorHAnsi" w:cstheme="minorHAnsi"/>
          <w:b/>
          <w:color w:val="000000" w:themeColor="text1"/>
          <w:sz w:val="22"/>
          <w:szCs w:val="22"/>
        </w:rPr>
        <w:t xml:space="preserve"> (25%)</w:t>
      </w:r>
      <w:r w:rsidRPr="00F32BAD">
        <w:rPr>
          <w:rFonts w:asciiTheme="minorHAnsi" w:hAnsiTheme="minorHAnsi" w:cstheme="minorHAnsi"/>
          <w:color w:val="000000" w:themeColor="text1"/>
          <w:sz w:val="22"/>
          <w:szCs w:val="22"/>
        </w:rPr>
        <w:t xml:space="preserve"> en fonction de critères liés à la performance d’encadrement et à la qualité (qualité plats, présentation, régularité, propreté, livre d’Or, questionnaires visiteurs, </w:t>
      </w:r>
      <w:r w:rsidR="0049273F" w:rsidRPr="00F32BAD">
        <w:rPr>
          <w:rFonts w:asciiTheme="minorHAnsi" w:hAnsiTheme="minorHAnsi" w:cstheme="minorHAnsi"/>
          <w:color w:val="000000" w:themeColor="text1"/>
          <w:sz w:val="22"/>
          <w:szCs w:val="22"/>
        </w:rPr>
        <w:t>etc.</w:t>
      </w:r>
      <w:r w:rsidRPr="00F32BAD">
        <w:rPr>
          <w:rFonts w:asciiTheme="minorHAnsi" w:hAnsiTheme="minorHAnsi" w:cstheme="minorHAnsi"/>
          <w:color w:val="000000" w:themeColor="text1"/>
          <w:sz w:val="22"/>
          <w:szCs w:val="22"/>
        </w:rPr>
        <w:t xml:space="preserve">), et à </w:t>
      </w:r>
      <w:r w:rsidRPr="00F32BAD">
        <w:rPr>
          <w:rFonts w:asciiTheme="minorHAnsi" w:hAnsiTheme="minorHAnsi" w:cstheme="minorHAnsi"/>
          <w:b/>
          <w:color w:val="000000" w:themeColor="text1"/>
          <w:sz w:val="22"/>
          <w:szCs w:val="22"/>
        </w:rPr>
        <w:t xml:space="preserve">soixante-quinze </w:t>
      </w:r>
      <w:r w:rsidR="003D3E9E" w:rsidRPr="00F32BAD">
        <w:rPr>
          <w:rFonts w:asciiTheme="minorHAnsi" w:hAnsiTheme="minorHAnsi" w:cstheme="minorHAnsi"/>
          <w:b/>
          <w:color w:val="000000" w:themeColor="text1"/>
          <w:sz w:val="22"/>
          <w:szCs w:val="22"/>
        </w:rPr>
        <w:t>pourcent</w:t>
      </w:r>
      <w:r w:rsidRPr="00F32BAD">
        <w:rPr>
          <w:rFonts w:asciiTheme="minorHAnsi" w:hAnsiTheme="minorHAnsi" w:cstheme="minorHAnsi"/>
          <w:b/>
          <w:color w:val="000000" w:themeColor="text1"/>
          <w:sz w:val="22"/>
          <w:szCs w:val="22"/>
        </w:rPr>
        <w:t xml:space="preserve"> (75%) </w:t>
      </w:r>
      <w:r w:rsidRPr="00F32BAD">
        <w:rPr>
          <w:rFonts w:asciiTheme="minorHAnsi" w:hAnsiTheme="minorHAnsi" w:cstheme="minorHAnsi"/>
          <w:color w:val="000000" w:themeColor="text1"/>
          <w:sz w:val="22"/>
          <w:szCs w:val="22"/>
        </w:rPr>
        <w:t>en fonction de l’atteinte du RBE budgété pour le restaurant concerné.</w:t>
      </w:r>
    </w:p>
    <w:p w14:paraId="16B663A6" w14:textId="77777777" w:rsidR="004F14E1" w:rsidRPr="00F32BAD" w:rsidRDefault="004F14E1" w:rsidP="001D2611">
      <w:pPr>
        <w:jc w:val="both"/>
        <w:rPr>
          <w:rFonts w:asciiTheme="minorHAnsi" w:hAnsiTheme="minorHAnsi" w:cstheme="minorHAnsi"/>
          <w:color w:val="000000" w:themeColor="text1"/>
          <w:sz w:val="22"/>
          <w:szCs w:val="22"/>
        </w:rPr>
      </w:pPr>
    </w:p>
    <w:p w14:paraId="6E19A47A" w14:textId="1DD3706C" w:rsidR="004F14E1" w:rsidRPr="00F32BAD" w:rsidRDefault="004F14E1" w:rsidP="001D2611">
      <w:pPr>
        <w:ind w:left="709"/>
        <w:jc w:val="both"/>
        <w:rPr>
          <w:rFonts w:asciiTheme="minorHAnsi" w:hAnsiTheme="minorHAnsi" w:cstheme="minorHAnsi"/>
          <w:color w:val="000000" w:themeColor="text1"/>
          <w:sz w:val="22"/>
          <w:szCs w:val="22"/>
        </w:rPr>
      </w:pPr>
      <w:r w:rsidRPr="00F32BAD">
        <w:rPr>
          <w:rFonts w:asciiTheme="minorHAnsi" w:hAnsiTheme="minorHAnsi" w:cstheme="minorHAnsi"/>
          <w:color w:val="000000" w:themeColor="text1"/>
          <w:sz w:val="22"/>
          <w:szCs w:val="22"/>
        </w:rPr>
        <w:t xml:space="preserve">Le </w:t>
      </w:r>
      <w:r w:rsidRPr="00F32BAD">
        <w:rPr>
          <w:rFonts w:asciiTheme="minorHAnsi" w:hAnsiTheme="minorHAnsi" w:cstheme="minorHAnsi"/>
          <w:b/>
          <w:color w:val="000000" w:themeColor="text1"/>
          <w:sz w:val="22"/>
          <w:szCs w:val="22"/>
        </w:rPr>
        <w:t>Responsable</w:t>
      </w:r>
      <w:r w:rsidRPr="00F32BAD">
        <w:rPr>
          <w:rFonts w:asciiTheme="minorHAnsi" w:hAnsiTheme="minorHAnsi" w:cstheme="minorHAnsi"/>
          <w:color w:val="000000" w:themeColor="text1"/>
          <w:sz w:val="22"/>
          <w:szCs w:val="22"/>
        </w:rPr>
        <w:t xml:space="preserve"> pourra percevoir jusqu’à </w:t>
      </w:r>
      <w:r w:rsidRPr="00F32BAD">
        <w:rPr>
          <w:rFonts w:asciiTheme="minorHAnsi" w:hAnsiTheme="minorHAnsi" w:cstheme="minorHAnsi"/>
          <w:b/>
          <w:color w:val="000000" w:themeColor="text1"/>
          <w:sz w:val="22"/>
          <w:szCs w:val="22"/>
        </w:rPr>
        <w:t>un</w:t>
      </w:r>
      <w:r w:rsidRPr="00F32BAD">
        <w:rPr>
          <w:rFonts w:asciiTheme="minorHAnsi" w:hAnsiTheme="minorHAnsi" w:cstheme="minorHAnsi"/>
          <w:color w:val="000000" w:themeColor="text1"/>
          <w:sz w:val="22"/>
          <w:szCs w:val="22"/>
        </w:rPr>
        <w:t xml:space="preserve"> </w:t>
      </w:r>
      <w:r w:rsidR="00137D41" w:rsidRPr="00F32BAD">
        <w:rPr>
          <w:rFonts w:asciiTheme="minorHAnsi" w:hAnsiTheme="minorHAnsi" w:cstheme="minorHAnsi"/>
          <w:b/>
          <w:color w:val="000000" w:themeColor="text1"/>
          <w:sz w:val="22"/>
          <w:szCs w:val="22"/>
        </w:rPr>
        <w:t>(1)</w:t>
      </w:r>
      <w:r w:rsidR="00137D41" w:rsidRPr="00F32BAD">
        <w:rPr>
          <w:rFonts w:asciiTheme="minorHAnsi" w:hAnsiTheme="minorHAnsi" w:cstheme="minorHAnsi"/>
          <w:color w:val="000000" w:themeColor="text1"/>
          <w:sz w:val="22"/>
          <w:szCs w:val="22"/>
        </w:rPr>
        <w:t xml:space="preserve"> </w:t>
      </w:r>
      <w:r w:rsidRPr="00F32BAD">
        <w:rPr>
          <w:rFonts w:asciiTheme="minorHAnsi" w:hAnsiTheme="minorHAnsi" w:cstheme="minorHAnsi"/>
          <w:b/>
          <w:color w:val="000000" w:themeColor="text1"/>
          <w:sz w:val="22"/>
          <w:szCs w:val="22"/>
        </w:rPr>
        <w:t>mois</w:t>
      </w:r>
      <w:r w:rsidRPr="00F32BAD">
        <w:rPr>
          <w:rFonts w:asciiTheme="minorHAnsi" w:hAnsiTheme="minorHAnsi" w:cstheme="minorHAnsi"/>
          <w:color w:val="000000" w:themeColor="text1"/>
          <w:sz w:val="22"/>
          <w:szCs w:val="22"/>
        </w:rPr>
        <w:t xml:space="preserve"> de salaire brut et le </w:t>
      </w:r>
      <w:r w:rsidRPr="00F32BAD">
        <w:rPr>
          <w:rFonts w:asciiTheme="minorHAnsi" w:hAnsiTheme="minorHAnsi" w:cstheme="minorHAnsi"/>
          <w:b/>
          <w:color w:val="000000" w:themeColor="text1"/>
          <w:sz w:val="22"/>
          <w:szCs w:val="22"/>
        </w:rPr>
        <w:t>Responsable Adjoint</w:t>
      </w:r>
      <w:r w:rsidRPr="00F32BAD">
        <w:rPr>
          <w:rFonts w:asciiTheme="minorHAnsi" w:hAnsiTheme="minorHAnsi" w:cstheme="minorHAnsi"/>
          <w:color w:val="000000" w:themeColor="text1"/>
          <w:sz w:val="22"/>
          <w:szCs w:val="22"/>
        </w:rPr>
        <w:t xml:space="preserve"> jusqu’à </w:t>
      </w:r>
      <w:r w:rsidR="00137D41" w:rsidRPr="00F32BAD">
        <w:rPr>
          <w:rFonts w:asciiTheme="minorHAnsi" w:hAnsiTheme="minorHAnsi" w:cstheme="minorHAnsi"/>
          <w:b/>
          <w:color w:val="000000" w:themeColor="text1"/>
          <w:sz w:val="22"/>
          <w:szCs w:val="22"/>
        </w:rPr>
        <w:t xml:space="preserve">soixante </w:t>
      </w:r>
      <w:r w:rsidR="003D3E9E" w:rsidRPr="00F32BAD">
        <w:rPr>
          <w:rFonts w:asciiTheme="minorHAnsi" w:hAnsiTheme="minorHAnsi" w:cstheme="minorHAnsi"/>
          <w:b/>
          <w:color w:val="000000" w:themeColor="text1"/>
          <w:sz w:val="22"/>
          <w:szCs w:val="22"/>
        </w:rPr>
        <w:t>pourcent</w:t>
      </w:r>
      <w:r w:rsidR="00137D41" w:rsidRPr="00F32BAD">
        <w:rPr>
          <w:rFonts w:asciiTheme="minorHAnsi" w:hAnsiTheme="minorHAnsi" w:cstheme="minorHAnsi"/>
          <w:b/>
          <w:color w:val="000000" w:themeColor="text1"/>
          <w:sz w:val="22"/>
          <w:szCs w:val="22"/>
        </w:rPr>
        <w:t xml:space="preserve"> (60</w:t>
      </w:r>
      <w:r w:rsidR="00AD2B12" w:rsidRPr="00F32BAD">
        <w:rPr>
          <w:rFonts w:asciiTheme="minorHAnsi" w:hAnsiTheme="minorHAnsi" w:cstheme="minorHAnsi"/>
          <w:b/>
          <w:color w:val="000000" w:themeColor="text1"/>
          <w:sz w:val="22"/>
          <w:szCs w:val="22"/>
        </w:rPr>
        <w:t>%)</w:t>
      </w:r>
      <w:r w:rsidR="00AD2B12" w:rsidRPr="00F32BAD">
        <w:rPr>
          <w:rFonts w:asciiTheme="minorHAnsi" w:hAnsiTheme="minorHAnsi" w:cstheme="minorHAnsi"/>
          <w:color w:val="000000" w:themeColor="text1"/>
          <w:sz w:val="22"/>
          <w:szCs w:val="22"/>
        </w:rPr>
        <w:t xml:space="preserve"> </w:t>
      </w:r>
      <w:r w:rsidRPr="00F32BAD">
        <w:rPr>
          <w:rFonts w:asciiTheme="minorHAnsi" w:hAnsiTheme="minorHAnsi" w:cstheme="minorHAnsi"/>
          <w:color w:val="000000" w:themeColor="text1"/>
          <w:sz w:val="22"/>
          <w:szCs w:val="22"/>
        </w:rPr>
        <w:t>d’un mois de salaire brut. Cette prime est versée au bénéficiaire au plus tard le 4</w:t>
      </w:r>
      <w:r w:rsidRPr="00F32BAD">
        <w:rPr>
          <w:rFonts w:asciiTheme="minorHAnsi" w:hAnsiTheme="minorHAnsi" w:cstheme="minorHAnsi"/>
          <w:color w:val="000000" w:themeColor="text1"/>
          <w:sz w:val="22"/>
          <w:szCs w:val="22"/>
          <w:vertAlign w:val="superscript"/>
        </w:rPr>
        <w:t>ème</w:t>
      </w:r>
      <w:r w:rsidRPr="00F32BAD">
        <w:rPr>
          <w:rFonts w:asciiTheme="minorHAnsi" w:hAnsiTheme="minorHAnsi" w:cstheme="minorHAnsi"/>
          <w:color w:val="000000" w:themeColor="text1"/>
          <w:sz w:val="22"/>
          <w:szCs w:val="22"/>
        </w:rPr>
        <w:t xml:space="preserve"> mois suivant la fin de l’année civile considérée, sous réserve que le salarié justifie de 12 mois de présence effective au 31 décembre de l’année considérée.</w:t>
      </w:r>
    </w:p>
    <w:p w14:paraId="1F3386EE" w14:textId="3AC233FF" w:rsidR="004F14E1" w:rsidRPr="00F32BAD" w:rsidRDefault="004F14E1" w:rsidP="001D2611">
      <w:pPr>
        <w:ind w:left="851"/>
        <w:jc w:val="both"/>
        <w:rPr>
          <w:rFonts w:asciiTheme="minorHAnsi" w:hAnsiTheme="minorHAnsi" w:cstheme="minorHAnsi"/>
          <w:color w:val="000000" w:themeColor="text1"/>
          <w:sz w:val="22"/>
          <w:szCs w:val="22"/>
        </w:rPr>
      </w:pPr>
    </w:p>
    <w:p w14:paraId="0E6AF813" w14:textId="2E7D540F" w:rsidR="00A45EC0" w:rsidRPr="00F32BAD" w:rsidRDefault="00A45EC0" w:rsidP="00A45EC0">
      <w:pPr>
        <w:pStyle w:val="Paragraphedeliste"/>
        <w:keepNext/>
        <w:numPr>
          <w:ilvl w:val="0"/>
          <w:numId w:val="11"/>
        </w:numPr>
        <w:spacing w:after="0" w:line="240" w:lineRule="auto"/>
        <w:jc w:val="both"/>
        <w:rPr>
          <w:rFonts w:asciiTheme="minorHAnsi" w:hAnsiTheme="minorHAnsi" w:cstheme="minorHAnsi"/>
          <w:color w:val="000000" w:themeColor="text1"/>
          <w:u w:val="single"/>
        </w:rPr>
      </w:pPr>
      <w:r w:rsidRPr="00F32BAD">
        <w:rPr>
          <w:rFonts w:asciiTheme="minorHAnsi" w:hAnsiTheme="minorHAnsi" w:cstheme="minorHAnsi"/>
          <w:color w:val="000000" w:themeColor="text1"/>
          <w:u w:val="single"/>
        </w:rPr>
        <w:t>Pour les Responsables et les Responsables Adjoints de Restauration type « snack » :</w:t>
      </w:r>
    </w:p>
    <w:p w14:paraId="38BBBCE1" w14:textId="77777777" w:rsidR="00A45EC0" w:rsidRPr="00F32BAD" w:rsidRDefault="00A45EC0" w:rsidP="00A45EC0">
      <w:pPr>
        <w:ind w:left="709"/>
        <w:jc w:val="both"/>
        <w:rPr>
          <w:rFonts w:asciiTheme="minorHAnsi" w:hAnsiTheme="minorHAnsi" w:cstheme="minorHAnsi"/>
          <w:b/>
          <w:color w:val="000000" w:themeColor="text1"/>
          <w:sz w:val="22"/>
          <w:szCs w:val="22"/>
        </w:rPr>
      </w:pPr>
    </w:p>
    <w:p w14:paraId="1549E4A0" w14:textId="77777777" w:rsidR="00A45EC0" w:rsidRPr="00F32BAD" w:rsidRDefault="00A45EC0" w:rsidP="00A45EC0">
      <w:pPr>
        <w:keepNext/>
        <w:tabs>
          <w:tab w:val="num" w:pos="709"/>
        </w:tabs>
        <w:ind w:left="709"/>
        <w:jc w:val="both"/>
        <w:rPr>
          <w:rFonts w:asciiTheme="minorHAnsi" w:hAnsiTheme="minorHAnsi" w:cstheme="minorHAnsi"/>
          <w:i/>
          <w:color w:val="000000" w:themeColor="text1"/>
          <w:sz w:val="22"/>
          <w:szCs w:val="22"/>
          <w:u w:val="single"/>
        </w:rPr>
      </w:pPr>
      <w:r w:rsidRPr="00F32BAD">
        <w:rPr>
          <w:rFonts w:asciiTheme="minorHAnsi" w:hAnsiTheme="minorHAnsi" w:cstheme="minorHAnsi"/>
          <w:i/>
          <w:color w:val="000000" w:themeColor="text1"/>
          <w:sz w:val="22"/>
          <w:szCs w:val="22"/>
          <w:u w:val="single"/>
        </w:rPr>
        <w:t>Prime sur objectifs quantitatifs :</w:t>
      </w:r>
    </w:p>
    <w:p w14:paraId="7D6A7754" w14:textId="77777777" w:rsidR="00A45EC0" w:rsidRPr="00F32BAD" w:rsidRDefault="00A45EC0" w:rsidP="00A45EC0">
      <w:pPr>
        <w:keepNext/>
        <w:tabs>
          <w:tab w:val="num" w:pos="709"/>
        </w:tabs>
        <w:ind w:left="709"/>
        <w:jc w:val="both"/>
        <w:rPr>
          <w:rFonts w:asciiTheme="minorHAnsi" w:hAnsiTheme="minorHAnsi" w:cstheme="minorHAnsi"/>
          <w:color w:val="000000" w:themeColor="text1"/>
          <w:sz w:val="22"/>
          <w:szCs w:val="22"/>
        </w:rPr>
      </w:pPr>
      <w:r w:rsidRPr="00F32BAD">
        <w:rPr>
          <w:rFonts w:asciiTheme="minorHAnsi" w:hAnsiTheme="minorHAnsi" w:cstheme="minorHAnsi"/>
          <w:color w:val="000000" w:themeColor="text1"/>
          <w:sz w:val="22"/>
          <w:szCs w:val="22"/>
        </w:rPr>
        <w:t>Prime d’intéressement sur le Chiffre d’Affaires HT des produits à forte marge. Un pourcentage d’intéressement de 5% est garanti sur ces produits. Cette prime sera individualisée et fonction du Chiffre d’Affaires HT réalisé sur les produits à forte marge par chaque membre du personnel.</w:t>
      </w:r>
    </w:p>
    <w:p w14:paraId="7870DE28" w14:textId="77777777" w:rsidR="00A45EC0" w:rsidRPr="00F32BAD" w:rsidRDefault="00A45EC0" w:rsidP="00A45EC0">
      <w:pPr>
        <w:tabs>
          <w:tab w:val="num" w:pos="709"/>
        </w:tabs>
        <w:jc w:val="both"/>
        <w:rPr>
          <w:rFonts w:asciiTheme="minorHAnsi" w:hAnsiTheme="minorHAnsi" w:cstheme="minorHAnsi"/>
          <w:color w:val="000000" w:themeColor="text1"/>
          <w:sz w:val="22"/>
          <w:szCs w:val="22"/>
        </w:rPr>
      </w:pPr>
    </w:p>
    <w:p w14:paraId="3E221DFC" w14:textId="77777777" w:rsidR="002F34E9" w:rsidRPr="00F32BAD" w:rsidRDefault="002F34E9" w:rsidP="002F34E9">
      <w:pPr>
        <w:ind w:left="709"/>
        <w:jc w:val="both"/>
        <w:rPr>
          <w:rFonts w:asciiTheme="minorHAnsi" w:hAnsiTheme="minorHAnsi" w:cstheme="minorHAnsi"/>
          <w:color w:val="000000" w:themeColor="text1"/>
          <w:sz w:val="22"/>
          <w:szCs w:val="22"/>
        </w:rPr>
      </w:pPr>
      <w:r w:rsidRPr="00F32BAD">
        <w:rPr>
          <w:rFonts w:asciiTheme="minorHAnsi" w:hAnsiTheme="minorHAnsi" w:cstheme="minorHAnsi"/>
          <w:color w:val="000000" w:themeColor="text1"/>
          <w:sz w:val="22"/>
          <w:szCs w:val="22"/>
        </w:rPr>
        <w:t xml:space="preserve">Cette prime est versée au bénéficiaire le </w:t>
      </w:r>
      <w:r w:rsidRPr="00F32BAD">
        <w:rPr>
          <w:rFonts w:asciiTheme="minorHAnsi" w:hAnsiTheme="minorHAnsi" w:cstheme="minorHAnsi"/>
          <w:color w:val="000000" w:themeColor="text1"/>
          <w:sz w:val="22"/>
          <w:szCs w:val="22"/>
          <w:u w:val="single"/>
        </w:rPr>
        <w:t>mois suivant</w:t>
      </w:r>
      <w:r w:rsidRPr="00F32BAD">
        <w:rPr>
          <w:rFonts w:asciiTheme="minorHAnsi" w:hAnsiTheme="minorHAnsi" w:cstheme="minorHAnsi"/>
          <w:color w:val="000000" w:themeColor="text1"/>
          <w:sz w:val="22"/>
          <w:szCs w:val="22"/>
        </w:rPr>
        <w:t xml:space="preserve"> le dépassement de l’objectif de chiffre d’affaires constaté.</w:t>
      </w:r>
    </w:p>
    <w:p w14:paraId="59D222BC" w14:textId="77777777" w:rsidR="002035AA" w:rsidRPr="00F32BAD" w:rsidRDefault="002035AA" w:rsidP="002F34E9">
      <w:pPr>
        <w:ind w:left="709"/>
        <w:jc w:val="both"/>
        <w:rPr>
          <w:rFonts w:asciiTheme="minorHAnsi" w:hAnsiTheme="minorHAnsi" w:cstheme="minorHAnsi"/>
          <w:color w:val="000000" w:themeColor="text1"/>
          <w:sz w:val="22"/>
          <w:szCs w:val="22"/>
        </w:rPr>
      </w:pPr>
    </w:p>
    <w:p w14:paraId="0557D537" w14:textId="77777777" w:rsidR="00A45EC0" w:rsidRPr="00F32BAD" w:rsidRDefault="00A45EC0" w:rsidP="00A45EC0">
      <w:pPr>
        <w:jc w:val="both"/>
        <w:rPr>
          <w:rFonts w:asciiTheme="minorHAnsi" w:hAnsiTheme="minorHAnsi" w:cstheme="minorHAnsi"/>
          <w:color w:val="000000" w:themeColor="text1"/>
          <w:sz w:val="22"/>
          <w:szCs w:val="22"/>
        </w:rPr>
      </w:pPr>
    </w:p>
    <w:p w14:paraId="159B583B" w14:textId="77777777" w:rsidR="00A45EC0" w:rsidRPr="00F32BAD" w:rsidRDefault="00A45EC0" w:rsidP="00A45EC0">
      <w:pPr>
        <w:keepNext/>
        <w:tabs>
          <w:tab w:val="num" w:pos="709"/>
        </w:tabs>
        <w:ind w:left="709"/>
        <w:jc w:val="both"/>
        <w:rPr>
          <w:rFonts w:asciiTheme="minorHAnsi" w:hAnsiTheme="minorHAnsi" w:cstheme="minorHAnsi"/>
          <w:i/>
          <w:color w:val="000000" w:themeColor="text1"/>
          <w:sz w:val="22"/>
          <w:szCs w:val="22"/>
          <w:u w:val="single"/>
        </w:rPr>
      </w:pPr>
      <w:r w:rsidRPr="00F32BAD">
        <w:rPr>
          <w:rFonts w:asciiTheme="minorHAnsi" w:hAnsiTheme="minorHAnsi" w:cstheme="minorHAnsi"/>
          <w:i/>
          <w:color w:val="000000" w:themeColor="text1"/>
          <w:sz w:val="22"/>
          <w:szCs w:val="22"/>
          <w:u w:val="single"/>
        </w:rPr>
        <w:t xml:space="preserve">Prime sur objectifs qualitatifs : </w:t>
      </w:r>
    </w:p>
    <w:p w14:paraId="03947A39" w14:textId="77777777" w:rsidR="00A45EC0" w:rsidRPr="00F32BAD" w:rsidRDefault="00A45EC0" w:rsidP="00A45EC0">
      <w:pPr>
        <w:ind w:left="709"/>
        <w:jc w:val="both"/>
        <w:rPr>
          <w:rFonts w:asciiTheme="minorHAnsi" w:hAnsiTheme="minorHAnsi" w:cstheme="minorHAnsi"/>
          <w:color w:val="000000" w:themeColor="text1"/>
          <w:sz w:val="22"/>
          <w:szCs w:val="22"/>
        </w:rPr>
      </w:pPr>
      <w:r w:rsidRPr="00F32BAD">
        <w:rPr>
          <w:rFonts w:asciiTheme="minorHAnsi" w:hAnsiTheme="minorHAnsi" w:cstheme="minorHAnsi"/>
          <w:color w:val="000000" w:themeColor="text1"/>
          <w:sz w:val="22"/>
          <w:szCs w:val="22"/>
        </w:rPr>
        <w:t xml:space="preserve">Prime sur objectifs qualitatifs dont l’atteinte est déterminée à </w:t>
      </w:r>
      <w:r w:rsidRPr="00F32BAD">
        <w:rPr>
          <w:rFonts w:asciiTheme="minorHAnsi" w:hAnsiTheme="minorHAnsi" w:cstheme="minorHAnsi"/>
          <w:b/>
          <w:color w:val="000000" w:themeColor="text1"/>
          <w:sz w:val="22"/>
          <w:szCs w:val="22"/>
        </w:rPr>
        <w:t>vingt-cinq pourcent (25%)</w:t>
      </w:r>
      <w:r w:rsidRPr="00F32BAD">
        <w:rPr>
          <w:rFonts w:asciiTheme="minorHAnsi" w:hAnsiTheme="minorHAnsi" w:cstheme="minorHAnsi"/>
          <w:color w:val="000000" w:themeColor="text1"/>
          <w:sz w:val="22"/>
          <w:szCs w:val="22"/>
        </w:rPr>
        <w:t xml:space="preserve"> en fonction de critères liés à la performance d’encadrement et à la qualité (qualité plats, présentation, régularité, propreté, livre d’Or, questionnaires visiteurs, etc.), et à </w:t>
      </w:r>
      <w:r w:rsidRPr="00F32BAD">
        <w:rPr>
          <w:rFonts w:asciiTheme="minorHAnsi" w:hAnsiTheme="minorHAnsi" w:cstheme="minorHAnsi"/>
          <w:b/>
          <w:color w:val="000000" w:themeColor="text1"/>
          <w:sz w:val="22"/>
          <w:szCs w:val="22"/>
        </w:rPr>
        <w:t xml:space="preserve">soixante-quinze pourcent (75%) </w:t>
      </w:r>
      <w:r w:rsidRPr="00F32BAD">
        <w:rPr>
          <w:rFonts w:asciiTheme="minorHAnsi" w:hAnsiTheme="minorHAnsi" w:cstheme="minorHAnsi"/>
          <w:color w:val="000000" w:themeColor="text1"/>
          <w:sz w:val="22"/>
          <w:szCs w:val="22"/>
        </w:rPr>
        <w:t>en fonction de l’atteinte du RBE budgété pour le restaurant concerné.</w:t>
      </w:r>
    </w:p>
    <w:p w14:paraId="72218551" w14:textId="77777777" w:rsidR="00A45EC0" w:rsidRPr="00F32BAD" w:rsidRDefault="00A45EC0" w:rsidP="00A45EC0">
      <w:pPr>
        <w:jc w:val="both"/>
        <w:rPr>
          <w:rFonts w:asciiTheme="minorHAnsi" w:hAnsiTheme="minorHAnsi" w:cstheme="minorHAnsi"/>
          <w:color w:val="000000" w:themeColor="text1"/>
          <w:sz w:val="22"/>
          <w:szCs w:val="22"/>
        </w:rPr>
      </w:pPr>
    </w:p>
    <w:p w14:paraId="0B045F80" w14:textId="77777777" w:rsidR="00A45EC0" w:rsidRPr="00F32BAD" w:rsidRDefault="00A45EC0" w:rsidP="00A45EC0">
      <w:pPr>
        <w:ind w:left="709"/>
        <w:jc w:val="both"/>
        <w:rPr>
          <w:rFonts w:asciiTheme="minorHAnsi" w:hAnsiTheme="minorHAnsi" w:cstheme="minorHAnsi"/>
          <w:color w:val="000000" w:themeColor="text1"/>
          <w:sz w:val="22"/>
          <w:szCs w:val="22"/>
        </w:rPr>
      </w:pPr>
      <w:r w:rsidRPr="00F32BAD">
        <w:rPr>
          <w:rFonts w:asciiTheme="minorHAnsi" w:hAnsiTheme="minorHAnsi" w:cstheme="minorHAnsi"/>
          <w:color w:val="000000" w:themeColor="text1"/>
          <w:sz w:val="22"/>
          <w:szCs w:val="22"/>
        </w:rPr>
        <w:t xml:space="preserve">Le </w:t>
      </w:r>
      <w:r w:rsidRPr="00F32BAD">
        <w:rPr>
          <w:rFonts w:asciiTheme="minorHAnsi" w:hAnsiTheme="minorHAnsi" w:cstheme="minorHAnsi"/>
          <w:b/>
          <w:color w:val="000000" w:themeColor="text1"/>
          <w:sz w:val="22"/>
          <w:szCs w:val="22"/>
        </w:rPr>
        <w:t>Responsable</w:t>
      </w:r>
      <w:r w:rsidRPr="00F32BAD">
        <w:rPr>
          <w:rFonts w:asciiTheme="minorHAnsi" w:hAnsiTheme="minorHAnsi" w:cstheme="minorHAnsi"/>
          <w:color w:val="000000" w:themeColor="text1"/>
          <w:sz w:val="22"/>
          <w:szCs w:val="22"/>
        </w:rPr>
        <w:t xml:space="preserve"> pourra percevoir jusqu’à </w:t>
      </w:r>
      <w:r w:rsidRPr="00F32BAD">
        <w:rPr>
          <w:rFonts w:asciiTheme="minorHAnsi" w:hAnsiTheme="minorHAnsi" w:cstheme="minorHAnsi"/>
          <w:b/>
          <w:color w:val="000000" w:themeColor="text1"/>
          <w:sz w:val="22"/>
          <w:szCs w:val="22"/>
        </w:rPr>
        <w:t>un</w:t>
      </w:r>
      <w:r w:rsidRPr="00F32BAD">
        <w:rPr>
          <w:rFonts w:asciiTheme="minorHAnsi" w:hAnsiTheme="minorHAnsi" w:cstheme="minorHAnsi"/>
          <w:color w:val="000000" w:themeColor="text1"/>
          <w:sz w:val="22"/>
          <w:szCs w:val="22"/>
        </w:rPr>
        <w:t xml:space="preserve"> </w:t>
      </w:r>
      <w:r w:rsidRPr="00F32BAD">
        <w:rPr>
          <w:rFonts w:asciiTheme="minorHAnsi" w:hAnsiTheme="minorHAnsi" w:cstheme="minorHAnsi"/>
          <w:b/>
          <w:color w:val="000000" w:themeColor="text1"/>
          <w:sz w:val="22"/>
          <w:szCs w:val="22"/>
        </w:rPr>
        <w:t>(1)</w:t>
      </w:r>
      <w:r w:rsidRPr="00F32BAD">
        <w:rPr>
          <w:rFonts w:asciiTheme="minorHAnsi" w:hAnsiTheme="minorHAnsi" w:cstheme="minorHAnsi"/>
          <w:color w:val="000000" w:themeColor="text1"/>
          <w:sz w:val="22"/>
          <w:szCs w:val="22"/>
        </w:rPr>
        <w:t xml:space="preserve"> </w:t>
      </w:r>
      <w:r w:rsidRPr="00F32BAD">
        <w:rPr>
          <w:rFonts w:asciiTheme="minorHAnsi" w:hAnsiTheme="minorHAnsi" w:cstheme="minorHAnsi"/>
          <w:b/>
          <w:color w:val="000000" w:themeColor="text1"/>
          <w:sz w:val="22"/>
          <w:szCs w:val="22"/>
        </w:rPr>
        <w:t>mois</w:t>
      </w:r>
      <w:r w:rsidRPr="00F32BAD">
        <w:rPr>
          <w:rFonts w:asciiTheme="minorHAnsi" w:hAnsiTheme="minorHAnsi" w:cstheme="minorHAnsi"/>
          <w:color w:val="000000" w:themeColor="text1"/>
          <w:sz w:val="22"/>
          <w:szCs w:val="22"/>
        </w:rPr>
        <w:t xml:space="preserve"> de salaire brut et le </w:t>
      </w:r>
      <w:r w:rsidRPr="00F32BAD">
        <w:rPr>
          <w:rFonts w:asciiTheme="minorHAnsi" w:hAnsiTheme="minorHAnsi" w:cstheme="minorHAnsi"/>
          <w:b/>
          <w:color w:val="000000" w:themeColor="text1"/>
          <w:sz w:val="22"/>
          <w:szCs w:val="22"/>
        </w:rPr>
        <w:t>Responsable Adjoint</w:t>
      </w:r>
      <w:r w:rsidRPr="00F32BAD">
        <w:rPr>
          <w:rFonts w:asciiTheme="minorHAnsi" w:hAnsiTheme="minorHAnsi" w:cstheme="minorHAnsi"/>
          <w:color w:val="000000" w:themeColor="text1"/>
          <w:sz w:val="22"/>
          <w:szCs w:val="22"/>
        </w:rPr>
        <w:t xml:space="preserve"> jusqu’à </w:t>
      </w:r>
      <w:r w:rsidRPr="00F32BAD">
        <w:rPr>
          <w:rFonts w:asciiTheme="minorHAnsi" w:hAnsiTheme="minorHAnsi" w:cstheme="minorHAnsi"/>
          <w:b/>
          <w:color w:val="000000" w:themeColor="text1"/>
          <w:sz w:val="22"/>
          <w:szCs w:val="22"/>
        </w:rPr>
        <w:t>soixante pourcent (60%)</w:t>
      </w:r>
      <w:r w:rsidRPr="00F32BAD">
        <w:rPr>
          <w:rFonts w:asciiTheme="minorHAnsi" w:hAnsiTheme="minorHAnsi" w:cstheme="minorHAnsi"/>
          <w:color w:val="000000" w:themeColor="text1"/>
          <w:sz w:val="22"/>
          <w:szCs w:val="22"/>
        </w:rPr>
        <w:t xml:space="preserve"> d’un mois de salaire brut. Cette prime est versée au bénéficiaire au plus tard le 4</w:t>
      </w:r>
      <w:r w:rsidRPr="00F32BAD">
        <w:rPr>
          <w:rFonts w:asciiTheme="minorHAnsi" w:hAnsiTheme="minorHAnsi" w:cstheme="minorHAnsi"/>
          <w:color w:val="000000" w:themeColor="text1"/>
          <w:sz w:val="22"/>
          <w:szCs w:val="22"/>
          <w:vertAlign w:val="superscript"/>
        </w:rPr>
        <w:t>ème</w:t>
      </w:r>
      <w:r w:rsidRPr="00F32BAD">
        <w:rPr>
          <w:rFonts w:asciiTheme="minorHAnsi" w:hAnsiTheme="minorHAnsi" w:cstheme="minorHAnsi"/>
          <w:color w:val="000000" w:themeColor="text1"/>
          <w:sz w:val="22"/>
          <w:szCs w:val="22"/>
        </w:rPr>
        <w:t xml:space="preserve"> mois suivant la fin de l’année civile considérée, sous réserve que le salarié justifie de 12 mois de présence effective au 31 décembre de l’année considérée.</w:t>
      </w:r>
    </w:p>
    <w:p w14:paraId="05DC6617" w14:textId="77777777" w:rsidR="00A45EC0" w:rsidRPr="00F32BAD" w:rsidRDefault="00A45EC0" w:rsidP="001D2611">
      <w:pPr>
        <w:ind w:left="851"/>
        <w:jc w:val="both"/>
        <w:rPr>
          <w:rFonts w:asciiTheme="minorHAnsi" w:hAnsiTheme="minorHAnsi" w:cstheme="minorHAnsi"/>
          <w:color w:val="000000" w:themeColor="text1"/>
          <w:sz w:val="22"/>
          <w:szCs w:val="22"/>
        </w:rPr>
      </w:pPr>
    </w:p>
    <w:p w14:paraId="3F75347A" w14:textId="77777777" w:rsidR="00A45EC0" w:rsidRPr="00F32BAD" w:rsidRDefault="00A45EC0" w:rsidP="001D2611">
      <w:pPr>
        <w:ind w:left="851"/>
        <w:jc w:val="both"/>
        <w:rPr>
          <w:rFonts w:asciiTheme="minorHAnsi" w:hAnsiTheme="minorHAnsi" w:cstheme="minorHAnsi"/>
          <w:color w:val="000000" w:themeColor="text1"/>
          <w:sz w:val="22"/>
          <w:szCs w:val="22"/>
        </w:rPr>
      </w:pPr>
    </w:p>
    <w:p w14:paraId="475187BE" w14:textId="1DD15027" w:rsidR="00E3393F" w:rsidRPr="00F32BAD" w:rsidRDefault="00E3393F" w:rsidP="001D2611">
      <w:pPr>
        <w:ind w:left="851"/>
        <w:jc w:val="both"/>
        <w:rPr>
          <w:rFonts w:asciiTheme="minorHAnsi" w:hAnsiTheme="minorHAnsi" w:cstheme="minorHAnsi"/>
          <w:color w:val="000000" w:themeColor="text1"/>
          <w:sz w:val="22"/>
          <w:szCs w:val="22"/>
        </w:rPr>
      </w:pPr>
    </w:p>
    <w:p w14:paraId="5610B667" w14:textId="022B2658" w:rsidR="00E3393F" w:rsidRPr="00F32BAD" w:rsidRDefault="00E3393F" w:rsidP="00A45EC0">
      <w:pPr>
        <w:pStyle w:val="Paragraphedeliste"/>
        <w:keepNext/>
        <w:numPr>
          <w:ilvl w:val="0"/>
          <w:numId w:val="11"/>
        </w:numPr>
        <w:spacing w:after="0" w:line="240" w:lineRule="auto"/>
        <w:jc w:val="both"/>
        <w:rPr>
          <w:rFonts w:asciiTheme="minorHAnsi" w:hAnsiTheme="minorHAnsi" w:cstheme="minorHAnsi"/>
          <w:color w:val="000000" w:themeColor="text1"/>
          <w:u w:val="single"/>
        </w:rPr>
      </w:pPr>
      <w:r w:rsidRPr="00F32BAD">
        <w:rPr>
          <w:rFonts w:asciiTheme="minorHAnsi" w:hAnsiTheme="minorHAnsi" w:cstheme="minorHAnsi"/>
          <w:color w:val="000000" w:themeColor="text1"/>
          <w:u w:val="single"/>
        </w:rPr>
        <w:t xml:space="preserve">Pour les Chefs cuisiniers et les </w:t>
      </w:r>
      <w:r w:rsidR="00CA438D" w:rsidRPr="00F32BAD">
        <w:rPr>
          <w:rFonts w:asciiTheme="minorHAnsi" w:hAnsiTheme="minorHAnsi" w:cstheme="minorHAnsi"/>
          <w:color w:val="000000" w:themeColor="text1"/>
          <w:u w:val="single"/>
        </w:rPr>
        <w:t xml:space="preserve">Chefs cuisiniers </w:t>
      </w:r>
      <w:r w:rsidRPr="00F32BAD">
        <w:rPr>
          <w:rFonts w:asciiTheme="minorHAnsi" w:hAnsiTheme="minorHAnsi" w:cstheme="minorHAnsi"/>
          <w:color w:val="000000" w:themeColor="text1"/>
          <w:u w:val="single"/>
        </w:rPr>
        <w:t>adjoints :</w:t>
      </w:r>
    </w:p>
    <w:p w14:paraId="5A3263D0" w14:textId="77777777" w:rsidR="00E3393F" w:rsidRPr="00F32BAD" w:rsidRDefault="00E3393F" w:rsidP="001D2611">
      <w:pPr>
        <w:ind w:left="709"/>
        <w:jc w:val="both"/>
        <w:rPr>
          <w:rFonts w:asciiTheme="minorHAnsi" w:hAnsiTheme="minorHAnsi" w:cstheme="minorHAnsi"/>
          <w:b/>
          <w:color w:val="000000" w:themeColor="text1"/>
          <w:sz w:val="22"/>
          <w:szCs w:val="22"/>
        </w:rPr>
      </w:pPr>
    </w:p>
    <w:p w14:paraId="5A2BFD99" w14:textId="77777777" w:rsidR="00E3393F" w:rsidRPr="00F32BAD" w:rsidRDefault="00E3393F" w:rsidP="001D2611">
      <w:pPr>
        <w:keepNext/>
        <w:tabs>
          <w:tab w:val="num" w:pos="709"/>
        </w:tabs>
        <w:ind w:left="709"/>
        <w:jc w:val="both"/>
        <w:rPr>
          <w:rFonts w:asciiTheme="minorHAnsi" w:hAnsiTheme="minorHAnsi" w:cstheme="minorHAnsi"/>
          <w:i/>
          <w:color w:val="000000" w:themeColor="text1"/>
          <w:sz w:val="22"/>
          <w:szCs w:val="22"/>
          <w:u w:val="single"/>
        </w:rPr>
      </w:pPr>
      <w:r w:rsidRPr="00F32BAD">
        <w:rPr>
          <w:rFonts w:asciiTheme="minorHAnsi" w:hAnsiTheme="minorHAnsi" w:cstheme="minorHAnsi"/>
          <w:i/>
          <w:color w:val="000000" w:themeColor="text1"/>
          <w:sz w:val="22"/>
          <w:szCs w:val="22"/>
          <w:u w:val="single"/>
        </w:rPr>
        <w:t>Prime sur objectifs quantitatifs :</w:t>
      </w:r>
    </w:p>
    <w:p w14:paraId="64ACCB05" w14:textId="77777777" w:rsidR="00E3393F" w:rsidRPr="00F32BAD" w:rsidRDefault="00E3393F" w:rsidP="001D2611">
      <w:pPr>
        <w:tabs>
          <w:tab w:val="num" w:pos="709"/>
        </w:tabs>
        <w:ind w:left="709"/>
        <w:jc w:val="both"/>
        <w:rPr>
          <w:rFonts w:asciiTheme="minorHAnsi" w:hAnsiTheme="minorHAnsi" w:cstheme="minorHAnsi"/>
          <w:color w:val="000000" w:themeColor="text1"/>
          <w:sz w:val="22"/>
          <w:szCs w:val="22"/>
        </w:rPr>
      </w:pPr>
      <w:r w:rsidRPr="00F32BAD">
        <w:rPr>
          <w:rFonts w:asciiTheme="minorHAnsi" w:hAnsiTheme="minorHAnsi" w:cstheme="minorHAnsi"/>
          <w:color w:val="000000" w:themeColor="text1"/>
          <w:sz w:val="22"/>
          <w:szCs w:val="22"/>
        </w:rPr>
        <w:t>Prime d’intéressement de 0,20% assise sur le Chiffre d’Affaires TTC mensuel du restaurant. Lorsque le Chiffre d’Affaires TTC de l’année « n » dépasse le Chiffre d’Affaires TTC de l’année « n-1 », versement d’une prime d’intéressement supplémentaire de 1% sur la différence entre le Chiffre d’Affaires TTC réalisé en « n-1 » et en « n ».</w:t>
      </w:r>
    </w:p>
    <w:p w14:paraId="53F562FF" w14:textId="77777777" w:rsidR="00E3393F" w:rsidRPr="00F32BAD" w:rsidRDefault="00E3393F" w:rsidP="001D2611">
      <w:pPr>
        <w:tabs>
          <w:tab w:val="num" w:pos="709"/>
        </w:tabs>
        <w:ind w:left="709"/>
        <w:jc w:val="both"/>
        <w:rPr>
          <w:rFonts w:asciiTheme="minorHAnsi" w:hAnsiTheme="minorHAnsi" w:cstheme="minorHAnsi"/>
          <w:color w:val="000000" w:themeColor="text1"/>
          <w:sz w:val="22"/>
          <w:szCs w:val="22"/>
        </w:rPr>
      </w:pPr>
    </w:p>
    <w:p w14:paraId="07E3A4DC" w14:textId="77777777" w:rsidR="00E3393F" w:rsidRPr="00F32BAD" w:rsidRDefault="00E3393F" w:rsidP="001D2611">
      <w:pPr>
        <w:tabs>
          <w:tab w:val="num" w:pos="709"/>
        </w:tabs>
        <w:ind w:left="709"/>
        <w:jc w:val="both"/>
        <w:rPr>
          <w:rFonts w:asciiTheme="minorHAnsi" w:hAnsiTheme="minorHAnsi" w:cstheme="minorHAnsi"/>
          <w:color w:val="000000" w:themeColor="text1"/>
          <w:sz w:val="22"/>
          <w:szCs w:val="22"/>
        </w:rPr>
      </w:pPr>
      <w:r w:rsidRPr="00F32BAD">
        <w:rPr>
          <w:rFonts w:asciiTheme="minorHAnsi" w:hAnsiTheme="minorHAnsi" w:cstheme="minorHAnsi"/>
          <w:color w:val="000000" w:themeColor="text1"/>
          <w:sz w:val="22"/>
          <w:szCs w:val="22"/>
        </w:rPr>
        <w:t xml:space="preserve">Cette prime est versée au bénéficiaire le </w:t>
      </w:r>
      <w:r w:rsidRPr="00F32BAD">
        <w:rPr>
          <w:rFonts w:asciiTheme="minorHAnsi" w:hAnsiTheme="minorHAnsi" w:cstheme="minorHAnsi"/>
          <w:color w:val="000000" w:themeColor="text1"/>
          <w:sz w:val="22"/>
          <w:szCs w:val="22"/>
          <w:u w:val="single"/>
        </w:rPr>
        <w:t>mois suivant</w:t>
      </w:r>
      <w:r w:rsidRPr="00F32BAD">
        <w:rPr>
          <w:rFonts w:asciiTheme="minorHAnsi" w:hAnsiTheme="minorHAnsi" w:cstheme="minorHAnsi"/>
          <w:color w:val="000000" w:themeColor="text1"/>
          <w:sz w:val="22"/>
          <w:szCs w:val="22"/>
        </w:rPr>
        <w:t xml:space="preserve"> la réalisation du Chiffre d’Affaires constaté.</w:t>
      </w:r>
    </w:p>
    <w:p w14:paraId="433845B1" w14:textId="77777777" w:rsidR="00E3393F" w:rsidRPr="00F32BAD" w:rsidRDefault="00E3393F" w:rsidP="001D2611">
      <w:pPr>
        <w:jc w:val="both"/>
        <w:rPr>
          <w:rFonts w:asciiTheme="minorHAnsi" w:hAnsiTheme="minorHAnsi" w:cstheme="minorHAnsi"/>
          <w:color w:val="000000" w:themeColor="text1"/>
          <w:sz w:val="22"/>
          <w:szCs w:val="22"/>
        </w:rPr>
      </w:pPr>
    </w:p>
    <w:p w14:paraId="60D672DD" w14:textId="77777777" w:rsidR="00E3393F" w:rsidRPr="00F32BAD" w:rsidRDefault="00E3393F" w:rsidP="001D2611">
      <w:pPr>
        <w:keepNext/>
        <w:tabs>
          <w:tab w:val="num" w:pos="709"/>
        </w:tabs>
        <w:ind w:left="709"/>
        <w:jc w:val="both"/>
        <w:rPr>
          <w:rFonts w:asciiTheme="minorHAnsi" w:hAnsiTheme="minorHAnsi" w:cstheme="minorHAnsi"/>
          <w:i/>
          <w:color w:val="000000" w:themeColor="text1"/>
          <w:sz w:val="22"/>
          <w:szCs w:val="22"/>
          <w:u w:val="single"/>
        </w:rPr>
      </w:pPr>
      <w:r w:rsidRPr="00F32BAD">
        <w:rPr>
          <w:rFonts w:asciiTheme="minorHAnsi" w:hAnsiTheme="minorHAnsi" w:cstheme="minorHAnsi"/>
          <w:i/>
          <w:color w:val="000000" w:themeColor="text1"/>
          <w:sz w:val="22"/>
          <w:szCs w:val="22"/>
          <w:u w:val="single"/>
        </w:rPr>
        <w:t xml:space="preserve">Prime sur objectifs qualitatifs : </w:t>
      </w:r>
    </w:p>
    <w:p w14:paraId="1E0160C7" w14:textId="77777777" w:rsidR="00E3393F" w:rsidRPr="00F32BAD" w:rsidRDefault="00E3393F" w:rsidP="001D2611">
      <w:pPr>
        <w:ind w:left="709"/>
        <w:jc w:val="both"/>
        <w:rPr>
          <w:rFonts w:asciiTheme="minorHAnsi" w:hAnsiTheme="minorHAnsi" w:cstheme="minorHAnsi"/>
          <w:color w:val="000000" w:themeColor="text1"/>
          <w:sz w:val="22"/>
          <w:szCs w:val="22"/>
        </w:rPr>
      </w:pPr>
      <w:r w:rsidRPr="00F32BAD">
        <w:rPr>
          <w:rFonts w:asciiTheme="minorHAnsi" w:hAnsiTheme="minorHAnsi" w:cstheme="minorHAnsi"/>
          <w:color w:val="000000" w:themeColor="text1"/>
          <w:sz w:val="22"/>
          <w:szCs w:val="22"/>
        </w:rPr>
        <w:t xml:space="preserve">Prime sur objectifs qualitatifs dont l’atteinte est déterminée à </w:t>
      </w:r>
      <w:r w:rsidRPr="00F32BAD">
        <w:rPr>
          <w:rFonts w:asciiTheme="minorHAnsi" w:hAnsiTheme="minorHAnsi" w:cstheme="minorHAnsi"/>
          <w:b/>
          <w:color w:val="000000" w:themeColor="text1"/>
          <w:sz w:val="22"/>
          <w:szCs w:val="22"/>
        </w:rPr>
        <w:t>vingt-cinq pourcent (25%)</w:t>
      </w:r>
      <w:r w:rsidRPr="00F32BAD">
        <w:rPr>
          <w:rFonts w:asciiTheme="minorHAnsi" w:hAnsiTheme="minorHAnsi" w:cstheme="minorHAnsi"/>
          <w:color w:val="000000" w:themeColor="text1"/>
          <w:sz w:val="22"/>
          <w:szCs w:val="22"/>
        </w:rPr>
        <w:t xml:space="preserve"> en fonction de critères liés à la performance d’encadrement et à la qualité (qualité plats, présentation, régularité, propreté, livre d’Or, questionnaires visiteurs, etc.), et à </w:t>
      </w:r>
      <w:r w:rsidRPr="00F32BAD">
        <w:rPr>
          <w:rFonts w:asciiTheme="minorHAnsi" w:hAnsiTheme="minorHAnsi" w:cstheme="minorHAnsi"/>
          <w:b/>
          <w:color w:val="000000" w:themeColor="text1"/>
          <w:sz w:val="22"/>
          <w:szCs w:val="22"/>
        </w:rPr>
        <w:t xml:space="preserve">soixante-quinze pourcent (75%) </w:t>
      </w:r>
      <w:r w:rsidRPr="00F32BAD">
        <w:rPr>
          <w:rFonts w:asciiTheme="minorHAnsi" w:hAnsiTheme="minorHAnsi" w:cstheme="minorHAnsi"/>
          <w:color w:val="000000" w:themeColor="text1"/>
          <w:sz w:val="22"/>
          <w:szCs w:val="22"/>
        </w:rPr>
        <w:t>en fonction de l’atteinte du RBE budgété pour le restaurant concerné.</w:t>
      </w:r>
    </w:p>
    <w:p w14:paraId="35EA79A0" w14:textId="77777777" w:rsidR="00E3393F" w:rsidRPr="00F32BAD" w:rsidRDefault="00E3393F" w:rsidP="001D2611">
      <w:pPr>
        <w:jc w:val="both"/>
        <w:rPr>
          <w:rFonts w:asciiTheme="minorHAnsi" w:hAnsiTheme="minorHAnsi" w:cstheme="minorHAnsi"/>
          <w:color w:val="000000" w:themeColor="text1"/>
          <w:sz w:val="22"/>
          <w:szCs w:val="22"/>
        </w:rPr>
      </w:pPr>
    </w:p>
    <w:p w14:paraId="7F48C5F7" w14:textId="240F00FA" w:rsidR="00E3393F" w:rsidRPr="00F32BAD" w:rsidRDefault="00E3393F" w:rsidP="001D2611">
      <w:pPr>
        <w:ind w:left="709"/>
        <w:jc w:val="both"/>
        <w:rPr>
          <w:rFonts w:asciiTheme="minorHAnsi" w:hAnsiTheme="minorHAnsi" w:cstheme="minorHAnsi"/>
          <w:color w:val="000000" w:themeColor="text1"/>
          <w:sz w:val="22"/>
          <w:szCs w:val="22"/>
        </w:rPr>
      </w:pPr>
      <w:r w:rsidRPr="00F32BAD">
        <w:rPr>
          <w:rFonts w:asciiTheme="minorHAnsi" w:hAnsiTheme="minorHAnsi" w:cstheme="minorHAnsi"/>
          <w:color w:val="000000" w:themeColor="text1"/>
          <w:sz w:val="22"/>
          <w:szCs w:val="22"/>
        </w:rPr>
        <w:t xml:space="preserve">Le </w:t>
      </w:r>
      <w:r w:rsidRPr="00F32BAD">
        <w:rPr>
          <w:rFonts w:asciiTheme="minorHAnsi" w:hAnsiTheme="minorHAnsi" w:cstheme="minorHAnsi"/>
          <w:b/>
          <w:color w:val="000000" w:themeColor="text1"/>
          <w:sz w:val="22"/>
          <w:szCs w:val="22"/>
        </w:rPr>
        <w:t>Chef cuisinier et le chef cuisinier adjoint</w:t>
      </w:r>
      <w:r w:rsidRPr="00F32BAD">
        <w:rPr>
          <w:rFonts w:asciiTheme="minorHAnsi" w:hAnsiTheme="minorHAnsi" w:cstheme="minorHAnsi"/>
          <w:color w:val="000000" w:themeColor="text1"/>
          <w:sz w:val="22"/>
          <w:szCs w:val="22"/>
        </w:rPr>
        <w:t xml:space="preserve"> pourr</w:t>
      </w:r>
      <w:r w:rsidR="00CA438D" w:rsidRPr="00F32BAD">
        <w:rPr>
          <w:rFonts w:asciiTheme="minorHAnsi" w:hAnsiTheme="minorHAnsi" w:cstheme="minorHAnsi"/>
          <w:color w:val="000000" w:themeColor="text1"/>
          <w:sz w:val="22"/>
          <w:szCs w:val="22"/>
        </w:rPr>
        <w:t>ont</w:t>
      </w:r>
      <w:r w:rsidRPr="00F32BAD">
        <w:rPr>
          <w:rFonts w:asciiTheme="minorHAnsi" w:hAnsiTheme="minorHAnsi" w:cstheme="minorHAnsi"/>
          <w:color w:val="000000" w:themeColor="text1"/>
          <w:sz w:val="22"/>
          <w:szCs w:val="22"/>
        </w:rPr>
        <w:t xml:space="preserve"> percevoir jusqu’à </w:t>
      </w:r>
      <w:r w:rsidRPr="00F32BAD">
        <w:rPr>
          <w:rFonts w:asciiTheme="minorHAnsi" w:hAnsiTheme="minorHAnsi" w:cstheme="minorHAnsi"/>
          <w:b/>
          <w:color w:val="000000" w:themeColor="text1"/>
          <w:sz w:val="22"/>
          <w:szCs w:val="22"/>
        </w:rPr>
        <w:t>soixante pourcent (60%)</w:t>
      </w:r>
      <w:r w:rsidRPr="00F32BAD">
        <w:rPr>
          <w:rFonts w:asciiTheme="minorHAnsi" w:hAnsiTheme="minorHAnsi" w:cstheme="minorHAnsi"/>
          <w:color w:val="000000" w:themeColor="text1"/>
          <w:sz w:val="22"/>
          <w:szCs w:val="22"/>
        </w:rPr>
        <w:t xml:space="preserve"> d’un mois de salaire brut. Cette prime est versée au bénéficiaire au plus tard le 4</w:t>
      </w:r>
      <w:r w:rsidRPr="00F32BAD">
        <w:rPr>
          <w:rFonts w:asciiTheme="minorHAnsi" w:hAnsiTheme="minorHAnsi" w:cstheme="minorHAnsi"/>
          <w:color w:val="000000" w:themeColor="text1"/>
          <w:sz w:val="22"/>
          <w:szCs w:val="22"/>
          <w:vertAlign w:val="superscript"/>
        </w:rPr>
        <w:t>ème</w:t>
      </w:r>
      <w:r w:rsidRPr="00F32BAD">
        <w:rPr>
          <w:rFonts w:asciiTheme="minorHAnsi" w:hAnsiTheme="minorHAnsi" w:cstheme="minorHAnsi"/>
          <w:color w:val="000000" w:themeColor="text1"/>
          <w:sz w:val="22"/>
          <w:szCs w:val="22"/>
        </w:rPr>
        <w:t xml:space="preserve"> mois suivant la fin de l’année civile considérée, sous réserve que le salarié justifie de 12 mois de présence effective au 31 décembre de l’année considérée.</w:t>
      </w:r>
    </w:p>
    <w:p w14:paraId="01FCB0A1" w14:textId="77777777" w:rsidR="00E3393F" w:rsidRPr="00F32BAD" w:rsidRDefault="00E3393F" w:rsidP="001D2611">
      <w:pPr>
        <w:ind w:left="851"/>
        <w:jc w:val="both"/>
        <w:rPr>
          <w:rFonts w:asciiTheme="minorHAnsi" w:hAnsiTheme="minorHAnsi" w:cstheme="minorHAnsi"/>
          <w:color w:val="000000" w:themeColor="text1"/>
          <w:sz w:val="22"/>
          <w:szCs w:val="22"/>
        </w:rPr>
      </w:pPr>
    </w:p>
    <w:p w14:paraId="5DA656AE" w14:textId="77777777" w:rsidR="00EE1966" w:rsidRPr="00F32BAD" w:rsidRDefault="00EE1966" w:rsidP="001D2611">
      <w:pPr>
        <w:ind w:left="851"/>
        <w:jc w:val="both"/>
        <w:rPr>
          <w:rFonts w:asciiTheme="minorHAnsi" w:hAnsiTheme="minorHAnsi" w:cstheme="minorHAnsi"/>
          <w:color w:val="000000" w:themeColor="text1"/>
          <w:sz w:val="22"/>
          <w:szCs w:val="22"/>
        </w:rPr>
      </w:pPr>
    </w:p>
    <w:p w14:paraId="16CC0D70" w14:textId="77777777" w:rsidR="004F14E1" w:rsidRPr="00F32BAD" w:rsidRDefault="004F14E1" w:rsidP="001D2611">
      <w:pPr>
        <w:pStyle w:val="Paragraphedeliste"/>
        <w:numPr>
          <w:ilvl w:val="0"/>
          <w:numId w:val="8"/>
        </w:numPr>
        <w:spacing w:after="0" w:line="240" w:lineRule="auto"/>
        <w:jc w:val="both"/>
        <w:rPr>
          <w:rFonts w:asciiTheme="minorHAnsi" w:hAnsiTheme="minorHAnsi" w:cstheme="minorHAnsi"/>
          <w:b/>
          <w:color w:val="000000" w:themeColor="text1"/>
        </w:rPr>
      </w:pPr>
      <w:r w:rsidRPr="00F32BAD">
        <w:rPr>
          <w:rFonts w:asciiTheme="minorHAnsi" w:hAnsiTheme="minorHAnsi" w:cstheme="minorHAnsi"/>
          <w:b/>
          <w:color w:val="000000" w:themeColor="text1"/>
          <w:u w:val="single"/>
        </w:rPr>
        <w:t>Pour les personnels ne pratiquant pas un acte de vente physique et direct au public : équipes</w:t>
      </w:r>
      <w:r w:rsidRPr="00F32BAD">
        <w:rPr>
          <w:rFonts w:asciiTheme="minorHAnsi" w:hAnsiTheme="minorHAnsi" w:cstheme="minorHAnsi"/>
          <w:b/>
          <w:color w:val="000000" w:themeColor="text1"/>
        </w:rPr>
        <w:t xml:space="preserve"> logistiques (personnel de gardiennage, surveillance, entretien, maintenance, techniques, jardins, administratif, accueil, accueil audio guides, guide)</w:t>
      </w:r>
    </w:p>
    <w:p w14:paraId="2D2C4546" w14:textId="77777777" w:rsidR="004F14E1" w:rsidRPr="00F32BAD" w:rsidRDefault="004F14E1" w:rsidP="001D2611">
      <w:pPr>
        <w:ind w:left="1159"/>
        <w:jc w:val="both"/>
        <w:rPr>
          <w:rFonts w:asciiTheme="minorHAnsi" w:hAnsiTheme="minorHAnsi" w:cstheme="minorHAnsi"/>
          <w:color w:val="000000" w:themeColor="text1"/>
          <w:sz w:val="22"/>
          <w:szCs w:val="22"/>
        </w:rPr>
      </w:pPr>
    </w:p>
    <w:p w14:paraId="166A6221" w14:textId="3AC97BCC" w:rsidR="004F14E1" w:rsidRPr="00F32BAD" w:rsidRDefault="004F14E1" w:rsidP="001D2611">
      <w:pPr>
        <w:ind w:left="709"/>
        <w:jc w:val="both"/>
        <w:rPr>
          <w:rFonts w:asciiTheme="minorHAnsi" w:hAnsiTheme="minorHAnsi" w:cstheme="minorHAnsi"/>
          <w:color w:val="000000" w:themeColor="text1"/>
          <w:sz w:val="22"/>
          <w:szCs w:val="22"/>
        </w:rPr>
      </w:pPr>
      <w:r w:rsidRPr="00F32BAD">
        <w:rPr>
          <w:rFonts w:asciiTheme="minorHAnsi" w:hAnsiTheme="minorHAnsi" w:cstheme="minorHAnsi"/>
          <w:color w:val="000000" w:themeColor="text1"/>
          <w:sz w:val="22"/>
          <w:szCs w:val="22"/>
        </w:rPr>
        <w:t xml:space="preserve">Ce personnel pourra bénéficier d’une prime sur objectifs quantitatifs et qualitatifs pouvant atteindre </w:t>
      </w:r>
      <w:r w:rsidR="00A50432" w:rsidRPr="00F32BAD">
        <w:rPr>
          <w:rFonts w:asciiTheme="minorHAnsi" w:hAnsiTheme="minorHAnsi" w:cstheme="minorHAnsi"/>
          <w:b/>
          <w:color w:val="000000" w:themeColor="text1"/>
          <w:sz w:val="22"/>
          <w:szCs w:val="22"/>
        </w:rPr>
        <w:t>un</w:t>
      </w:r>
      <w:r w:rsidRPr="00F32BAD">
        <w:rPr>
          <w:rFonts w:asciiTheme="minorHAnsi" w:hAnsiTheme="minorHAnsi" w:cstheme="minorHAnsi"/>
          <w:b/>
          <w:color w:val="000000" w:themeColor="text1"/>
          <w:sz w:val="22"/>
          <w:szCs w:val="22"/>
        </w:rPr>
        <w:t xml:space="preserve"> </w:t>
      </w:r>
      <w:r w:rsidR="00AC0F6F" w:rsidRPr="00F32BAD">
        <w:rPr>
          <w:rFonts w:asciiTheme="minorHAnsi" w:hAnsiTheme="minorHAnsi" w:cstheme="minorHAnsi"/>
          <w:b/>
          <w:color w:val="000000" w:themeColor="text1"/>
          <w:sz w:val="22"/>
          <w:szCs w:val="22"/>
        </w:rPr>
        <w:t xml:space="preserve">(1) </w:t>
      </w:r>
      <w:r w:rsidRPr="00F32BAD">
        <w:rPr>
          <w:rFonts w:asciiTheme="minorHAnsi" w:hAnsiTheme="minorHAnsi" w:cstheme="minorHAnsi"/>
          <w:b/>
          <w:color w:val="000000" w:themeColor="text1"/>
          <w:sz w:val="22"/>
          <w:szCs w:val="22"/>
        </w:rPr>
        <w:t>mois</w:t>
      </w:r>
      <w:r w:rsidRPr="00F32BAD">
        <w:rPr>
          <w:rFonts w:asciiTheme="minorHAnsi" w:hAnsiTheme="minorHAnsi" w:cstheme="minorHAnsi"/>
          <w:color w:val="000000" w:themeColor="text1"/>
          <w:sz w:val="22"/>
          <w:szCs w:val="22"/>
        </w:rPr>
        <w:t xml:space="preserve"> de salaire brut.</w:t>
      </w:r>
    </w:p>
    <w:p w14:paraId="0A433B59" w14:textId="77777777" w:rsidR="004F14E1" w:rsidRPr="00F32BAD" w:rsidRDefault="004F14E1" w:rsidP="001D2611">
      <w:pPr>
        <w:ind w:left="1159"/>
        <w:jc w:val="both"/>
        <w:rPr>
          <w:rFonts w:asciiTheme="minorHAnsi" w:hAnsiTheme="minorHAnsi" w:cstheme="minorHAnsi"/>
          <w:color w:val="000000" w:themeColor="text1"/>
          <w:sz w:val="22"/>
          <w:szCs w:val="22"/>
        </w:rPr>
      </w:pPr>
    </w:p>
    <w:p w14:paraId="50487104" w14:textId="77777777" w:rsidR="004F14E1" w:rsidRPr="00F32BAD" w:rsidRDefault="004F14E1" w:rsidP="001D2611">
      <w:pPr>
        <w:keepNext/>
        <w:tabs>
          <w:tab w:val="num" w:pos="709"/>
        </w:tabs>
        <w:ind w:left="709"/>
        <w:jc w:val="both"/>
        <w:rPr>
          <w:rFonts w:asciiTheme="minorHAnsi" w:hAnsiTheme="minorHAnsi" w:cstheme="minorHAnsi"/>
          <w:i/>
          <w:color w:val="000000" w:themeColor="text1"/>
          <w:sz w:val="22"/>
          <w:szCs w:val="22"/>
          <w:u w:val="single"/>
        </w:rPr>
      </w:pPr>
      <w:r w:rsidRPr="00F32BAD">
        <w:rPr>
          <w:rFonts w:asciiTheme="minorHAnsi" w:hAnsiTheme="minorHAnsi" w:cstheme="minorHAnsi"/>
          <w:i/>
          <w:color w:val="000000" w:themeColor="text1"/>
          <w:sz w:val="22"/>
          <w:szCs w:val="22"/>
          <w:u w:val="single"/>
        </w:rPr>
        <w:t xml:space="preserve">Prime sur objectifs quantitatifs : </w:t>
      </w:r>
    </w:p>
    <w:p w14:paraId="0B55AA3B" w14:textId="5083A14D" w:rsidR="00CD2A94" w:rsidRPr="00F32BAD" w:rsidRDefault="004F14E1" w:rsidP="001D2611">
      <w:pPr>
        <w:ind w:left="709"/>
        <w:jc w:val="both"/>
        <w:rPr>
          <w:rFonts w:asciiTheme="minorHAnsi" w:hAnsiTheme="minorHAnsi" w:cstheme="minorHAnsi"/>
          <w:color w:val="000000" w:themeColor="text1"/>
          <w:sz w:val="22"/>
          <w:szCs w:val="22"/>
        </w:rPr>
      </w:pPr>
      <w:r w:rsidRPr="00F32BAD">
        <w:rPr>
          <w:rFonts w:asciiTheme="minorHAnsi" w:hAnsiTheme="minorHAnsi" w:cstheme="minorHAnsi"/>
          <w:color w:val="000000" w:themeColor="text1"/>
          <w:sz w:val="22"/>
          <w:szCs w:val="22"/>
        </w:rPr>
        <w:t xml:space="preserve">Ce personnel pourra bénéficier d’une prime sur objectifs quantitatifs déterminée en fonction de critères quantitatifs. Si l’objectif annuel de chiffre d’affaires TTC du site est atteint, </w:t>
      </w:r>
      <w:r w:rsidR="00CD2A94" w:rsidRPr="00F32BAD">
        <w:rPr>
          <w:rFonts w:asciiTheme="minorHAnsi" w:hAnsiTheme="minorHAnsi" w:cstheme="minorHAnsi"/>
          <w:color w:val="000000" w:themeColor="text1"/>
          <w:sz w:val="22"/>
          <w:szCs w:val="22"/>
        </w:rPr>
        <w:t xml:space="preserve">Le salarié pourra percevoir jusqu’à </w:t>
      </w:r>
      <w:r w:rsidR="00CD2A94" w:rsidRPr="00F32BAD">
        <w:rPr>
          <w:rFonts w:asciiTheme="minorHAnsi" w:hAnsiTheme="minorHAnsi" w:cstheme="minorHAnsi"/>
          <w:b/>
          <w:color w:val="000000" w:themeColor="text1"/>
          <w:sz w:val="22"/>
          <w:szCs w:val="22"/>
        </w:rPr>
        <w:t>trente</w:t>
      </w:r>
      <w:r w:rsidR="000455B6" w:rsidRPr="00F32BAD">
        <w:rPr>
          <w:rFonts w:asciiTheme="minorHAnsi" w:hAnsiTheme="minorHAnsi" w:cstheme="minorHAnsi"/>
          <w:b/>
          <w:color w:val="000000" w:themeColor="text1"/>
          <w:sz w:val="22"/>
          <w:szCs w:val="22"/>
        </w:rPr>
        <w:t xml:space="preserve"> pourcent</w:t>
      </w:r>
      <w:r w:rsidR="00CD2A94" w:rsidRPr="00F32BAD">
        <w:rPr>
          <w:rFonts w:asciiTheme="minorHAnsi" w:hAnsiTheme="minorHAnsi" w:cstheme="minorHAnsi"/>
          <w:b/>
          <w:color w:val="000000" w:themeColor="text1"/>
          <w:sz w:val="22"/>
          <w:szCs w:val="22"/>
        </w:rPr>
        <w:t xml:space="preserve"> </w:t>
      </w:r>
      <w:r w:rsidR="00CD2A94" w:rsidRPr="00F32BAD">
        <w:rPr>
          <w:rFonts w:asciiTheme="minorHAnsi" w:hAnsiTheme="minorHAnsi" w:cstheme="minorHAnsi"/>
          <w:color w:val="000000" w:themeColor="text1"/>
          <w:sz w:val="22"/>
          <w:szCs w:val="22"/>
        </w:rPr>
        <w:t>(</w:t>
      </w:r>
      <w:r w:rsidR="00CD2A94" w:rsidRPr="00F32BAD">
        <w:rPr>
          <w:rFonts w:asciiTheme="minorHAnsi" w:hAnsiTheme="minorHAnsi" w:cstheme="minorHAnsi"/>
          <w:b/>
          <w:color w:val="000000" w:themeColor="text1"/>
          <w:sz w:val="22"/>
          <w:szCs w:val="22"/>
        </w:rPr>
        <w:t>30 %</w:t>
      </w:r>
      <w:r w:rsidR="00CD2A94" w:rsidRPr="00F32BAD">
        <w:rPr>
          <w:rFonts w:asciiTheme="minorHAnsi" w:hAnsiTheme="minorHAnsi" w:cstheme="minorHAnsi"/>
          <w:color w:val="000000" w:themeColor="text1"/>
          <w:sz w:val="22"/>
          <w:szCs w:val="22"/>
        </w:rPr>
        <w:t>) d’un mois de salaire brut.</w:t>
      </w:r>
    </w:p>
    <w:p w14:paraId="40C235C6" w14:textId="77777777" w:rsidR="004F14E1" w:rsidRPr="00F32BAD" w:rsidRDefault="004F14E1" w:rsidP="001D2611">
      <w:pPr>
        <w:ind w:left="709"/>
        <w:jc w:val="both"/>
        <w:rPr>
          <w:rFonts w:asciiTheme="minorHAnsi" w:hAnsiTheme="minorHAnsi" w:cstheme="minorHAnsi"/>
          <w:color w:val="000000" w:themeColor="text1"/>
          <w:sz w:val="22"/>
          <w:szCs w:val="22"/>
        </w:rPr>
      </w:pPr>
    </w:p>
    <w:p w14:paraId="7595BA8D" w14:textId="0734A2F0" w:rsidR="0009441C" w:rsidRPr="00F32BAD" w:rsidRDefault="004F14E1" w:rsidP="001D2611">
      <w:pPr>
        <w:tabs>
          <w:tab w:val="left" w:pos="540"/>
        </w:tabs>
        <w:ind w:left="709"/>
        <w:jc w:val="both"/>
        <w:rPr>
          <w:rFonts w:asciiTheme="minorHAnsi" w:hAnsiTheme="minorHAnsi" w:cstheme="minorHAnsi"/>
          <w:color w:val="000000" w:themeColor="text1"/>
          <w:sz w:val="22"/>
          <w:szCs w:val="22"/>
        </w:rPr>
      </w:pPr>
      <w:r w:rsidRPr="00F32BAD">
        <w:rPr>
          <w:rFonts w:asciiTheme="minorHAnsi" w:hAnsiTheme="minorHAnsi" w:cstheme="minorHAnsi"/>
          <w:color w:val="000000" w:themeColor="text1"/>
          <w:sz w:val="22"/>
          <w:szCs w:val="22"/>
        </w:rPr>
        <w:t xml:space="preserve">Cette prime sera versée en </w:t>
      </w:r>
      <w:r w:rsidR="001958BA" w:rsidRPr="00F32BAD">
        <w:rPr>
          <w:rFonts w:asciiTheme="minorHAnsi" w:hAnsiTheme="minorHAnsi" w:cstheme="minorHAnsi"/>
          <w:color w:val="000000" w:themeColor="text1"/>
          <w:sz w:val="22"/>
          <w:szCs w:val="22"/>
        </w:rPr>
        <w:t>janvier</w:t>
      </w:r>
      <w:r w:rsidRPr="00F32BAD">
        <w:rPr>
          <w:rFonts w:asciiTheme="minorHAnsi" w:hAnsiTheme="minorHAnsi" w:cstheme="minorHAnsi"/>
          <w:color w:val="000000" w:themeColor="text1"/>
          <w:sz w:val="22"/>
          <w:szCs w:val="22"/>
        </w:rPr>
        <w:t xml:space="preserve"> de l’année </w:t>
      </w:r>
      <w:r w:rsidR="001958BA" w:rsidRPr="00F32BAD">
        <w:rPr>
          <w:rFonts w:asciiTheme="minorHAnsi" w:hAnsiTheme="minorHAnsi" w:cstheme="minorHAnsi"/>
          <w:color w:val="000000" w:themeColor="text1"/>
          <w:sz w:val="22"/>
          <w:szCs w:val="22"/>
        </w:rPr>
        <w:t xml:space="preserve">suivante (soit en </w:t>
      </w:r>
      <w:r w:rsidR="00C2536A" w:rsidRPr="00F32BAD">
        <w:rPr>
          <w:rFonts w:asciiTheme="minorHAnsi" w:hAnsiTheme="minorHAnsi" w:cstheme="minorHAnsi"/>
          <w:color w:val="000000" w:themeColor="text1"/>
          <w:sz w:val="22"/>
          <w:szCs w:val="22"/>
        </w:rPr>
        <w:t>2026</w:t>
      </w:r>
      <w:r w:rsidR="001958BA" w:rsidRPr="00F32BAD">
        <w:rPr>
          <w:rFonts w:asciiTheme="minorHAnsi" w:hAnsiTheme="minorHAnsi" w:cstheme="minorHAnsi"/>
          <w:color w:val="000000" w:themeColor="text1"/>
          <w:sz w:val="22"/>
          <w:szCs w:val="22"/>
        </w:rPr>
        <w:t>)</w:t>
      </w:r>
      <w:r w:rsidRPr="00F32BAD">
        <w:rPr>
          <w:rFonts w:asciiTheme="minorHAnsi" w:hAnsiTheme="minorHAnsi" w:cstheme="minorHAnsi"/>
          <w:color w:val="000000" w:themeColor="text1"/>
          <w:sz w:val="22"/>
          <w:szCs w:val="22"/>
        </w:rPr>
        <w:t>, sous réserve que le salarié justifie de 12 mois de présence effective au 31 décembre de l’année considérée.</w:t>
      </w:r>
      <w:r w:rsidR="001958BA" w:rsidRPr="00F32BAD">
        <w:rPr>
          <w:rFonts w:asciiTheme="minorHAnsi" w:hAnsiTheme="minorHAnsi" w:cstheme="minorHAnsi"/>
          <w:color w:val="000000" w:themeColor="text1"/>
          <w:sz w:val="22"/>
          <w:szCs w:val="22"/>
        </w:rPr>
        <w:t xml:space="preserve"> </w:t>
      </w:r>
    </w:p>
    <w:p w14:paraId="0C22BA52" w14:textId="77777777" w:rsidR="004F14E1" w:rsidRPr="00F32BAD" w:rsidRDefault="004F14E1" w:rsidP="001D2611">
      <w:pPr>
        <w:ind w:left="709"/>
        <w:jc w:val="both"/>
        <w:rPr>
          <w:rFonts w:asciiTheme="minorHAnsi" w:hAnsiTheme="minorHAnsi" w:cstheme="minorHAnsi"/>
          <w:color w:val="000000" w:themeColor="text1"/>
          <w:sz w:val="22"/>
          <w:szCs w:val="22"/>
        </w:rPr>
      </w:pPr>
    </w:p>
    <w:p w14:paraId="2B52A273" w14:textId="77777777" w:rsidR="004F14E1" w:rsidRPr="00F32BAD" w:rsidRDefault="004F14E1" w:rsidP="001D2611">
      <w:pPr>
        <w:keepNext/>
        <w:tabs>
          <w:tab w:val="num" w:pos="709"/>
        </w:tabs>
        <w:ind w:left="709"/>
        <w:jc w:val="both"/>
        <w:rPr>
          <w:rFonts w:asciiTheme="minorHAnsi" w:hAnsiTheme="minorHAnsi" w:cstheme="minorHAnsi"/>
          <w:i/>
          <w:color w:val="000000" w:themeColor="text1"/>
          <w:sz w:val="22"/>
          <w:szCs w:val="22"/>
          <w:u w:val="single"/>
        </w:rPr>
      </w:pPr>
      <w:r w:rsidRPr="00F32BAD">
        <w:rPr>
          <w:rFonts w:asciiTheme="minorHAnsi" w:hAnsiTheme="minorHAnsi" w:cstheme="minorHAnsi"/>
          <w:i/>
          <w:color w:val="000000" w:themeColor="text1"/>
          <w:sz w:val="22"/>
          <w:szCs w:val="22"/>
          <w:u w:val="single"/>
        </w:rPr>
        <w:t xml:space="preserve">Prime sur objectifs qualitatifs : </w:t>
      </w:r>
    </w:p>
    <w:p w14:paraId="1C2ED445" w14:textId="0B15717E" w:rsidR="004F14E1" w:rsidRPr="00F32BAD" w:rsidRDefault="004F14E1" w:rsidP="001D2611">
      <w:pPr>
        <w:ind w:left="709"/>
        <w:jc w:val="both"/>
        <w:rPr>
          <w:rFonts w:asciiTheme="minorHAnsi" w:hAnsiTheme="minorHAnsi" w:cstheme="minorHAnsi"/>
          <w:color w:val="000000" w:themeColor="text1"/>
          <w:sz w:val="22"/>
          <w:szCs w:val="22"/>
        </w:rPr>
      </w:pPr>
      <w:r w:rsidRPr="00F32BAD">
        <w:rPr>
          <w:rFonts w:asciiTheme="minorHAnsi" w:hAnsiTheme="minorHAnsi" w:cstheme="minorHAnsi"/>
          <w:color w:val="000000" w:themeColor="text1"/>
          <w:sz w:val="22"/>
          <w:szCs w:val="22"/>
        </w:rPr>
        <w:t xml:space="preserve">Ce personnel pourra bénéficier d’une prime sur objectifs qualitatifs dont l’atteinte sera déterminée en fonction des résultats de l’entretien individuel d’évaluation. Le salarié </w:t>
      </w:r>
      <w:r w:rsidR="00CD2A94" w:rsidRPr="00F32BAD">
        <w:rPr>
          <w:rFonts w:asciiTheme="minorHAnsi" w:hAnsiTheme="minorHAnsi" w:cstheme="minorHAnsi"/>
          <w:color w:val="000000" w:themeColor="text1"/>
          <w:sz w:val="22"/>
          <w:szCs w:val="22"/>
        </w:rPr>
        <w:t>pourra percevoir</w:t>
      </w:r>
      <w:r w:rsidRPr="00F32BAD">
        <w:rPr>
          <w:rFonts w:asciiTheme="minorHAnsi" w:hAnsiTheme="minorHAnsi" w:cstheme="minorHAnsi"/>
          <w:color w:val="000000" w:themeColor="text1"/>
          <w:sz w:val="22"/>
          <w:szCs w:val="22"/>
        </w:rPr>
        <w:t xml:space="preserve"> jusqu’à </w:t>
      </w:r>
      <w:r w:rsidRPr="00F32BAD">
        <w:rPr>
          <w:rFonts w:asciiTheme="minorHAnsi" w:hAnsiTheme="minorHAnsi" w:cstheme="minorHAnsi"/>
          <w:b/>
          <w:color w:val="000000" w:themeColor="text1"/>
          <w:sz w:val="22"/>
          <w:szCs w:val="22"/>
        </w:rPr>
        <w:t>soixante-dix</w:t>
      </w:r>
      <w:r w:rsidRPr="00F32BAD">
        <w:rPr>
          <w:rFonts w:asciiTheme="minorHAnsi" w:hAnsiTheme="minorHAnsi" w:cstheme="minorHAnsi"/>
          <w:color w:val="000000" w:themeColor="text1"/>
          <w:sz w:val="22"/>
          <w:szCs w:val="22"/>
        </w:rPr>
        <w:t xml:space="preserve"> (</w:t>
      </w:r>
      <w:r w:rsidRPr="00F32BAD">
        <w:rPr>
          <w:rFonts w:asciiTheme="minorHAnsi" w:hAnsiTheme="minorHAnsi" w:cstheme="minorHAnsi"/>
          <w:b/>
          <w:color w:val="000000" w:themeColor="text1"/>
          <w:sz w:val="22"/>
          <w:szCs w:val="22"/>
        </w:rPr>
        <w:t>70 %</w:t>
      </w:r>
      <w:r w:rsidRPr="00F32BAD">
        <w:rPr>
          <w:rFonts w:asciiTheme="minorHAnsi" w:hAnsiTheme="minorHAnsi" w:cstheme="minorHAnsi"/>
          <w:color w:val="000000" w:themeColor="text1"/>
          <w:sz w:val="22"/>
          <w:szCs w:val="22"/>
        </w:rPr>
        <w:t xml:space="preserve">) </w:t>
      </w:r>
      <w:r w:rsidR="00CD2A94" w:rsidRPr="00F32BAD">
        <w:rPr>
          <w:rFonts w:asciiTheme="minorHAnsi" w:hAnsiTheme="minorHAnsi" w:cstheme="minorHAnsi"/>
          <w:color w:val="000000" w:themeColor="text1"/>
          <w:sz w:val="22"/>
          <w:szCs w:val="22"/>
        </w:rPr>
        <w:t>d’un mois de salaire brut.</w:t>
      </w:r>
    </w:p>
    <w:p w14:paraId="4B922146" w14:textId="77777777" w:rsidR="004F14E1" w:rsidRPr="00F32BAD" w:rsidRDefault="004F14E1" w:rsidP="001D2611">
      <w:pPr>
        <w:ind w:left="709"/>
        <w:jc w:val="both"/>
        <w:rPr>
          <w:rFonts w:asciiTheme="minorHAnsi" w:hAnsiTheme="minorHAnsi" w:cstheme="minorHAnsi"/>
          <w:color w:val="000000" w:themeColor="text1"/>
          <w:sz w:val="22"/>
          <w:szCs w:val="22"/>
        </w:rPr>
      </w:pPr>
    </w:p>
    <w:p w14:paraId="40135BD6" w14:textId="77777777" w:rsidR="009349B5" w:rsidRPr="00F32BAD" w:rsidRDefault="009349B5" w:rsidP="001D2611">
      <w:pPr>
        <w:tabs>
          <w:tab w:val="left" w:pos="540"/>
        </w:tabs>
        <w:ind w:left="709"/>
        <w:jc w:val="both"/>
        <w:rPr>
          <w:rFonts w:asciiTheme="minorHAnsi" w:hAnsiTheme="minorHAnsi" w:cstheme="minorHAnsi"/>
          <w:color w:val="000000" w:themeColor="text1"/>
          <w:sz w:val="22"/>
          <w:szCs w:val="22"/>
        </w:rPr>
      </w:pPr>
      <w:r w:rsidRPr="00F32BAD">
        <w:rPr>
          <w:rFonts w:asciiTheme="minorHAnsi" w:hAnsiTheme="minorHAnsi" w:cstheme="minorHAnsi"/>
          <w:color w:val="000000" w:themeColor="text1"/>
          <w:sz w:val="22"/>
          <w:szCs w:val="22"/>
        </w:rPr>
        <w:t xml:space="preserve">Cette prime est versée en novembre de l’année considérée sous réserve que le salarié justifie de 12 mois de présence effective au 31 décembre de l’année considérée et qu’il est passé son entretien annuel. </w:t>
      </w:r>
    </w:p>
    <w:p w14:paraId="41B6FFAD" w14:textId="77777777" w:rsidR="004F14E1" w:rsidRPr="00F32BAD" w:rsidRDefault="004F14E1" w:rsidP="001D2611">
      <w:pPr>
        <w:ind w:firstLine="1159"/>
        <w:jc w:val="both"/>
        <w:rPr>
          <w:rFonts w:asciiTheme="minorHAnsi" w:hAnsiTheme="minorHAnsi" w:cstheme="minorHAnsi"/>
          <w:color w:val="000000" w:themeColor="text1"/>
          <w:sz w:val="22"/>
          <w:szCs w:val="22"/>
        </w:rPr>
      </w:pPr>
    </w:p>
    <w:p w14:paraId="247B6F02" w14:textId="77777777" w:rsidR="004F14E1" w:rsidRPr="00F32BAD" w:rsidRDefault="004F14E1" w:rsidP="001D2611">
      <w:pPr>
        <w:ind w:left="709"/>
        <w:jc w:val="both"/>
        <w:rPr>
          <w:rFonts w:asciiTheme="minorHAnsi" w:hAnsiTheme="minorHAnsi" w:cstheme="minorHAnsi"/>
          <w:color w:val="000000" w:themeColor="text1"/>
          <w:sz w:val="22"/>
          <w:szCs w:val="22"/>
        </w:rPr>
      </w:pPr>
      <w:r w:rsidRPr="00F32BAD">
        <w:rPr>
          <w:rFonts w:asciiTheme="minorHAnsi" w:hAnsiTheme="minorHAnsi" w:cstheme="minorHAnsi"/>
          <w:color w:val="000000" w:themeColor="text1"/>
          <w:sz w:val="22"/>
          <w:szCs w:val="22"/>
        </w:rPr>
        <w:t>NB : En cas de fonction mixte, l’attribution de la prime sur objectifs quantitatifs n’est pas cumulable. Le Directeur du site évaluera le rattachement à la catégorie de personnel et effectuera cette affectation de manière équitable.</w:t>
      </w:r>
    </w:p>
    <w:p w14:paraId="2E5E6D6E" w14:textId="77777777" w:rsidR="00897FC7" w:rsidRPr="00F32BAD" w:rsidRDefault="00897FC7" w:rsidP="001D2611">
      <w:pPr>
        <w:jc w:val="both"/>
        <w:rPr>
          <w:rFonts w:asciiTheme="minorHAnsi" w:hAnsiTheme="minorHAnsi" w:cstheme="minorHAnsi"/>
          <w:color w:val="000000" w:themeColor="text1"/>
          <w:sz w:val="22"/>
          <w:szCs w:val="22"/>
        </w:rPr>
      </w:pPr>
    </w:p>
    <w:p w14:paraId="072F964C" w14:textId="77777777" w:rsidR="007E28A6" w:rsidRPr="00F32BAD" w:rsidRDefault="007E28A6" w:rsidP="001D2611">
      <w:pPr>
        <w:jc w:val="both"/>
        <w:rPr>
          <w:rFonts w:asciiTheme="minorHAnsi" w:hAnsiTheme="minorHAnsi" w:cstheme="minorHAnsi"/>
          <w:color w:val="000000" w:themeColor="text1"/>
          <w:sz w:val="22"/>
          <w:szCs w:val="22"/>
        </w:rPr>
      </w:pPr>
    </w:p>
    <w:p w14:paraId="47A595FC" w14:textId="77777777" w:rsidR="009B1D5E" w:rsidRPr="00F32BAD" w:rsidRDefault="009B1D5E" w:rsidP="001D2611">
      <w:pPr>
        <w:pStyle w:val="Corpsdetexte"/>
        <w:numPr>
          <w:ilvl w:val="0"/>
          <w:numId w:val="7"/>
        </w:numPr>
        <w:ind w:right="-56"/>
        <w:rPr>
          <w:rFonts w:asciiTheme="minorHAnsi" w:hAnsiTheme="minorHAnsi" w:cstheme="minorHAnsi"/>
          <w:b/>
          <w:color w:val="000000" w:themeColor="text1"/>
          <w:sz w:val="22"/>
          <w:szCs w:val="22"/>
          <w:u w:val="single"/>
        </w:rPr>
      </w:pPr>
      <w:r w:rsidRPr="00F32BAD">
        <w:rPr>
          <w:rFonts w:asciiTheme="minorHAnsi" w:hAnsiTheme="minorHAnsi" w:cstheme="minorHAnsi"/>
          <w:b/>
          <w:color w:val="000000" w:themeColor="text1"/>
          <w:sz w:val="22"/>
          <w:szCs w:val="22"/>
          <w:u w:val="single"/>
        </w:rPr>
        <w:t>Reconduction de la prime exceptionnelle pour les expositions temporaires à succès</w:t>
      </w:r>
    </w:p>
    <w:p w14:paraId="3677BD1D" w14:textId="77777777" w:rsidR="009B1D5E" w:rsidRPr="00F32BAD" w:rsidRDefault="009B1D5E" w:rsidP="001D2611">
      <w:pPr>
        <w:pStyle w:val="Corpsdetexte"/>
        <w:ind w:right="-56"/>
        <w:jc w:val="both"/>
        <w:rPr>
          <w:rFonts w:asciiTheme="minorHAnsi" w:hAnsiTheme="minorHAnsi" w:cstheme="minorHAnsi"/>
          <w:color w:val="000000" w:themeColor="text1"/>
          <w:sz w:val="22"/>
          <w:szCs w:val="22"/>
        </w:rPr>
      </w:pPr>
    </w:p>
    <w:p w14:paraId="2A9ECFD6" w14:textId="6710739B" w:rsidR="009B1D5E" w:rsidRPr="00F32BAD" w:rsidRDefault="00D21665" w:rsidP="001D2611">
      <w:pPr>
        <w:pStyle w:val="Corpsdetexte"/>
        <w:ind w:right="-56"/>
        <w:jc w:val="both"/>
        <w:rPr>
          <w:rFonts w:asciiTheme="minorHAnsi" w:hAnsiTheme="minorHAnsi" w:cstheme="minorHAnsi"/>
          <w:color w:val="000000" w:themeColor="text1"/>
          <w:sz w:val="22"/>
          <w:szCs w:val="22"/>
        </w:rPr>
      </w:pPr>
      <w:r w:rsidRPr="00F32BAD">
        <w:rPr>
          <w:rFonts w:asciiTheme="minorHAnsi" w:hAnsiTheme="minorHAnsi" w:cstheme="minorHAnsi"/>
          <w:color w:val="000000" w:themeColor="text1"/>
          <w:sz w:val="22"/>
          <w:szCs w:val="22"/>
        </w:rPr>
        <w:t>Pour l’</w:t>
      </w:r>
      <w:r w:rsidR="00CA3CF3" w:rsidRPr="00F32BAD">
        <w:rPr>
          <w:rFonts w:asciiTheme="minorHAnsi" w:hAnsiTheme="minorHAnsi" w:cstheme="minorHAnsi"/>
          <w:color w:val="000000" w:themeColor="text1"/>
          <w:sz w:val="22"/>
          <w:szCs w:val="22"/>
        </w:rPr>
        <w:t>année 2025</w:t>
      </w:r>
      <w:r w:rsidRPr="00F32BAD">
        <w:rPr>
          <w:rFonts w:asciiTheme="minorHAnsi" w:hAnsiTheme="minorHAnsi" w:cstheme="minorHAnsi"/>
          <w:color w:val="000000" w:themeColor="text1"/>
          <w:sz w:val="22"/>
          <w:szCs w:val="22"/>
        </w:rPr>
        <w:t>, l</w:t>
      </w:r>
      <w:r w:rsidR="009B1D5E" w:rsidRPr="00F32BAD">
        <w:rPr>
          <w:rFonts w:asciiTheme="minorHAnsi" w:hAnsiTheme="minorHAnsi" w:cstheme="minorHAnsi"/>
          <w:color w:val="000000" w:themeColor="text1"/>
          <w:sz w:val="22"/>
          <w:szCs w:val="22"/>
        </w:rPr>
        <w:t>a Direction et les organisations Syndicales sont convenues de reconduire l’intéressement exceptionnel pour les expositions temporaires à succès dès lors que les objectifs seront dépassés de manière exceptionnelle.</w:t>
      </w:r>
    </w:p>
    <w:p w14:paraId="29981777" w14:textId="77777777" w:rsidR="009B1D5E" w:rsidRPr="00F32BAD" w:rsidRDefault="009B1D5E" w:rsidP="001D2611">
      <w:pPr>
        <w:pStyle w:val="Corpsdetexte"/>
        <w:ind w:right="-56"/>
        <w:jc w:val="both"/>
        <w:rPr>
          <w:rFonts w:asciiTheme="minorHAnsi" w:hAnsiTheme="minorHAnsi" w:cstheme="minorHAnsi"/>
          <w:color w:val="000000" w:themeColor="text1"/>
          <w:sz w:val="22"/>
          <w:szCs w:val="22"/>
        </w:rPr>
      </w:pPr>
    </w:p>
    <w:p w14:paraId="4AC8F816" w14:textId="4116FA31" w:rsidR="009B1D5E" w:rsidRPr="00F32BAD" w:rsidRDefault="001958BA" w:rsidP="001D2611">
      <w:pPr>
        <w:jc w:val="both"/>
        <w:rPr>
          <w:rFonts w:asciiTheme="minorHAnsi" w:hAnsiTheme="minorHAnsi" w:cstheme="minorHAnsi"/>
          <w:color w:val="000000" w:themeColor="text1"/>
          <w:sz w:val="22"/>
          <w:szCs w:val="22"/>
        </w:rPr>
      </w:pPr>
      <w:r w:rsidRPr="00F32BAD">
        <w:rPr>
          <w:rFonts w:asciiTheme="minorHAnsi" w:hAnsiTheme="minorHAnsi" w:cstheme="minorHAnsi"/>
          <w:color w:val="000000" w:themeColor="text1"/>
          <w:sz w:val="22"/>
          <w:szCs w:val="22"/>
        </w:rPr>
        <w:t>Pour le Musée Jacquemart-André</w:t>
      </w:r>
      <w:r w:rsidR="0008744F" w:rsidRPr="00F32BAD">
        <w:rPr>
          <w:rFonts w:asciiTheme="minorHAnsi" w:hAnsiTheme="minorHAnsi" w:cstheme="minorHAnsi"/>
          <w:color w:val="000000" w:themeColor="text1"/>
          <w:sz w:val="22"/>
          <w:szCs w:val="22"/>
        </w:rPr>
        <w:t xml:space="preserve"> et</w:t>
      </w:r>
      <w:r w:rsidR="00B910F7" w:rsidRPr="00F32BAD">
        <w:rPr>
          <w:rFonts w:asciiTheme="minorHAnsi" w:hAnsiTheme="minorHAnsi" w:cstheme="minorHAnsi"/>
          <w:color w:val="000000" w:themeColor="text1"/>
          <w:sz w:val="22"/>
          <w:szCs w:val="22"/>
        </w:rPr>
        <w:t xml:space="preserve"> Caumont</w:t>
      </w:r>
      <w:r w:rsidR="00D10193" w:rsidRPr="00F32BAD">
        <w:rPr>
          <w:rFonts w:asciiTheme="minorHAnsi" w:hAnsiTheme="minorHAnsi" w:cstheme="minorHAnsi"/>
          <w:color w:val="000000" w:themeColor="text1"/>
          <w:sz w:val="22"/>
          <w:szCs w:val="22"/>
        </w:rPr>
        <w:t xml:space="preserve"> Centre d’Art</w:t>
      </w:r>
      <w:r w:rsidRPr="00F32BAD">
        <w:rPr>
          <w:rFonts w:asciiTheme="minorHAnsi" w:hAnsiTheme="minorHAnsi" w:cstheme="minorHAnsi"/>
          <w:color w:val="000000" w:themeColor="text1"/>
          <w:sz w:val="22"/>
          <w:szCs w:val="22"/>
        </w:rPr>
        <w:t>, c</w:t>
      </w:r>
      <w:r w:rsidR="009B1D5E" w:rsidRPr="00F32BAD">
        <w:rPr>
          <w:rFonts w:asciiTheme="minorHAnsi" w:hAnsiTheme="minorHAnsi" w:cstheme="minorHAnsi"/>
          <w:color w:val="000000" w:themeColor="text1"/>
          <w:sz w:val="22"/>
          <w:szCs w:val="22"/>
        </w:rPr>
        <w:t>ette prime sera versée dès lors que le seuil moyen de 1.400 visiteurs payants par jour sera atteint (soit 42.000 visiteurs pour un mois de 30 jours et 43.400 visiteurs pour un mois de 31 jours).</w:t>
      </w:r>
    </w:p>
    <w:p w14:paraId="1AE24540" w14:textId="77777777" w:rsidR="007533DA" w:rsidRPr="00F32BAD" w:rsidRDefault="007533DA" w:rsidP="001D2611">
      <w:pPr>
        <w:jc w:val="both"/>
        <w:rPr>
          <w:rFonts w:asciiTheme="minorHAnsi" w:hAnsiTheme="minorHAnsi" w:cstheme="minorHAnsi"/>
          <w:color w:val="000000" w:themeColor="text1"/>
          <w:sz w:val="22"/>
          <w:szCs w:val="22"/>
        </w:rPr>
      </w:pPr>
    </w:p>
    <w:p w14:paraId="7587793F" w14:textId="495E9E40" w:rsidR="007533DA" w:rsidRPr="00F32BAD" w:rsidRDefault="006A06EE" w:rsidP="001D2611">
      <w:pPr>
        <w:pStyle w:val="Corpsdetexte"/>
        <w:ind w:right="-56"/>
        <w:jc w:val="both"/>
        <w:rPr>
          <w:rFonts w:asciiTheme="minorHAnsi" w:hAnsiTheme="minorHAnsi" w:cstheme="minorHAnsi"/>
          <w:color w:val="000000" w:themeColor="text1"/>
          <w:sz w:val="22"/>
          <w:szCs w:val="22"/>
        </w:rPr>
      </w:pPr>
      <w:r w:rsidRPr="00F32BAD">
        <w:rPr>
          <w:rFonts w:asciiTheme="minorHAnsi" w:hAnsiTheme="minorHAnsi" w:cstheme="minorHAnsi"/>
          <w:color w:val="000000" w:themeColor="text1"/>
          <w:sz w:val="22"/>
          <w:szCs w:val="22"/>
        </w:rPr>
        <w:lastRenderedPageBreak/>
        <w:t xml:space="preserve">Bénéficiaire : </w:t>
      </w:r>
      <w:r w:rsidR="0018546C" w:rsidRPr="00F32BAD">
        <w:rPr>
          <w:rFonts w:asciiTheme="minorHAnsi" w:hAnsiTheme="minorHAnsi" w:cstheme="minorHAnsi"/>
          <w:color w:val="000000" w:themeColor="text1"/>
          <w:sz w:val="22"/>
          <w:szCs w:val="22"/>
        </w:rPr>
        <w:t xml:space="preserve">Cette prime </w:t>
      </w:r>
      <w:r w:rsidR="007533DA" w:rsidRPr="00F32BAD">
        <w:rPr>
          <w:rFonts w:asciiTheme="minorHAnsi" w:hAnsiTheme="minorHAnsi" w:cstheme="minorHAnsi"/>
          <w:color w:val="000000" w:themeColor="text1"/>
          <w:sz w:val="22"/>
          <w:szCs w:val="22"/>
        </w:rPr>
        <w:t>sera versé</w:t>
      </w:r>
      <w:r w:rsidR="0018546C" w:rsidRPr="00F32BAD">
        <w:rPr>
          <w:rFonts w:asciiTheme="minorHAnsi" w:hAnsiTheme="minorHAnsi" w:cstheme="minorHAnsi"/>
          <w:color w:val="000000" w:themeColor="text1"/>
          <w:sz w:val="22"/>
          <w:szCs w:val="22"/>
        </w:rPr>
        <w:t>e</w:t>
      </w:r>
      <w:r w:rsidR="007533DA" w:rsidRPr="00F32BAD">
        <w:rPr>
          <w:rFonts w:asciiTheme="minorHAnsi" w:hAnsiTheme="minorHAnsi" w:cstheme="minorHAnsi"/>
          <w:color w:val="000000" w:themeColor="text1"/>
          <w:sz w:val="22"/>
          <w:szCs w:val="22"/>
        </w:rPr>
        <w:t xml:space="preserve"> à tout salarié présent et participant habituellement au fonctionnement du site. </w:t>
      </w:r>
      <w:r w:rsidR="00105D3D" w:rsidRPr="00F32BAD">
        <w:rPr>
          <w:rFonts w:asciiTheme="minorHAnsi" w:hAnsiTheme="minorHAnsi" w:cstheme="minorHAnsi"/>
          <w:color w:val="000000" w:themeColor="text1"/>
          <w:sz w:val="22"/>
          <w:szCs w:val="22"/>
        </w:rPr>
        <w:t>Elle</w:t>
      </w:r>
      <w:r w:rsidR="007533DA" w:rsidRPr="00F32BAD">
        <w:rPr>
          <w:rFonts w:asciiTheme="minorHAnsi" w:hAnsiTheme="minorHAnsi" w:cstheme="minorHAnsi"/>
          <w:color w:val="000000" w:themeColor="text1"/>
          <w:sz w:val="22"/>
          <w:szCs w:val="22"/>
        </w:rPr>
        <w:t xml:space="preserve"> représentera une somme brute égale à 100 € par mois et versé au mois le mois en fonction de l’atteinte de l’objectif. Ce montant sera proratisé </w:t>
      </w:r>
      <w:r w:rsidR="00C91549" w:rsidRPr="00F32BAD">
        <w:rPr>
          <w:rFonts w:asciiTheme="minorHAnsi" w:hAnsiTheme="minorHAnsi" w:cstheme="minorHAnsi"/>
          <w:color w:val="000000" w:themeColor="text1"/>
          <w:sz w:val="22"/>
          <w:szCs w:val="22"/>
        </w:rPr>
        <w:t>en fonction du temps de travail et du temps de présence</w:t>
      </w:r>
      <w:r w:rsidR="007533DA" w:rsidRPr="00F32BAD">
        <w:rPr>
          <w:rFonts w:asciiTheme="minorHAnsi" w:hAnsiTheme="minorHAnsi" w:cstheme="minorHAnsi"/>
          <w:color w:val="000000" w:themeColor="text1"/>
          <w:sz w:val="22"/>
          <w:szCs w:val="22"/>
        </w:rPr>
        <w:t>.</w:t>
      </w:r>
    </w:p>
    <w:p w14:paraId="69434D49" w14:textId="77777777" w:rsidR="009B1D5E" w:rsidRPr="00F32BAD" w:rsidRDefault="009B1D5E" w:rsidP="001D2611">
      <w:pPr>
        <w:jc w:val="both"/>
        <w:rPr>
          <w:rFonts w:asciiTheme="minorHAnsi" w:hAnsiTheme="minorHAnsi" w:cstheme="minorHAnsi"/>
          <w:color w:val="000000" w:themeColor="text1"/>
          <w:sz w:val="22"/>
          <w:szCs w:val="22"/>
        </w:rPr>
      </w:pPr>
    </w:p>
    <w:p w14:paraId="55F8DCD5" w14:textId="77777777" w:rsidR="007E28A6" w:rsidRPr="00F32BAD" w:rsidRDefault="007E28A6" w:rsidP="001D2611">
      <w:pPr>
        <w:jc w:val="both"/>
        <w:rPr>
          <w:rFonts w:asciiTheme="minorHAnsi" w:hAnsiTheme="minorHAnsi" w:cstheme="minorHAnsi"/>
          <w:color w:val="000000" w:themeColor="text1"/>
          <w:sz w:val="22"/>
          <w:szCs w:val="22"/>
        </w:rPr>
      </w:pPr>
    </w:p>
    <w:p w14:paraId="473CC61F" w14:textId="77777777" w:rsidR="009B1D5E" w:rsidRPr="00F32BAD" w:rsidRDefault="009B1D5E" w:rsidP="001D2611">
      <w:pPr>
        <w:pStyle w:val="Corpsdetexte"/>
        <w:numPr>
          <w:ilvl w:val="0"/>
          <w:numId w:val="7"/>
        </w:numPr>
        <w:ind w:right="-56"/>
        <w:rPr>
          <w:rFonts w:asciiTheme="minorHAnsi" w:hAnsiTheme="minorHAnsi" w:cstheme="minorHAnsi"/>
          <w:b/>
          <w:color w:val="000000" w:themeColor="text1"/>
          <w:sz w:val="22"/>
          <w:szCs w:val="22"/>
          <w:u w:val="single"/>
        </w:rPr>
      </w:pPr>
      <w:r w:rsidRPr="00F32BAD">
        <w:rPr>
          <w:rFonts w:asciiTheme="minorHAnsi" w:hAnsiTheme="minorHAnsi" w:cstheme="minorHAnsi"/>
          <w:b/>
          <w:color w:val="000000" w:themeColor="text1"/>
          <w:sz w:val="22"/>
          <w:szCs w:val="22"/>
          <w:u w:val="single"/>
        </w:rPr>
        <w:t xml:space="preserve">Reconduction de la prime sur billets combinés </w:t>
      </w:r>
    </w:p>
    <w:p w14:paraId="01897EF0" w14:textId="77777777" w:rsidR="00CD7691" w:rsidRPr="00F32BAD" w:rsidRDefault="00CD7691" w:rsidP="001D2611">
      <w:pPr>
        <w:pStyle w:val="Corpsdetexte"/>
        <w:ind w:right="-56"/>
        <w:jc w:val="both"/>
        <w:rPr>
          <w:rFonts w:asciiTheme="minorHAnsi" w:hAnsiTheme="minorHAnsi" w:cstheme="minorHAnsi"/>
          <w:color w:val="000000" w:themeColor="text1"/>
          <w:sz w:val="22"/>
          <w:szCs w:val="22"/>
        </w:rPr>
      </w:pPr>
    </w:p>
    <w:p w14:paraId="12D77157" w14:textId="77777777" w:rsidR="009B1D5E" w:rsidRPr="00F32BAD" w:rsidRDefault="009B1D5E" w:rsidP="001D2611">
      <w:pPr>
        <w:pStyle w:val="Corpsdetexte"/>
        <w:ind w:right="-56"/>
        <w:jc w:val="both"/>
        <w:rPr>
          <w:rFonts w:asciiTheme="minorHAnsi" w:hAnsiTheme="minorHAnsi" w:cstheme="minorHAnsi"/>
          <w:color w:val="000000" w:themeColor="text1"/>
          <w:sz w:val="22"/>
          <w:szCs w:val="22"/>
        </w:rPr>
      </w:pPr>
      <w:r w:rsidRPr="00F32BAD">
        <w:rPr>
          <w:rFonts w:asciiTheme="minorHAnsi" w:hAnsiTheme="minorHAnsi" w:cstheme="minorHAnsi"/>
          <w:color w:val="000000" w:themeColor="text1"/>
          <w:sz w:val="22"/>
          <w:szCs w:val="22"/>
        </w:rPr>
        <w:t>La Direction et les organisations Syndicales sont convenues de reconduire la prime sur les ventes de billets individuels combinés de 0,20 centimes</w:t>
      </w:r>
      <w:r w:rsidR="00376389" w:rsidRPr="00F32BAD">
        <w:rPr>
          <w:rFonts w:asciiTheme="minorHAnsi" w:hAnsiTheme="minorHAnsi" w:cstheme="minorHAnsi"/>
          <w:color w:val="000000" w:themeColor="text1"/>
          <w:sz w:val="22"/>
          <w:szCs w:val="22"/>
        </w:rPr>
        <w:t xml:space="preserve"> bruts</w:t>
      </w:r>
      <w:r w:rsidRPr="00F32BAD">
        <w:rPr>
          <w:rFonts w:asciiTheme="minorHAnsi" w:hAnsiTheme="minorHAnsi" w:cstheme="minorHAnsi"/>
          <w:color w:val="000000" w:themeColor="text1"/>
          <w:sz w:val="22"/>
          <w:szCs w:val="22"/>
        </w:rPr>
        <w:t xml:space="preserve"> par billet individuel combiné vendu.</w:t>
      </w:r>
    </w:p>
    <w:p w14:paraId="6E23DA44" w14:textId="46E91FC6" w:rsidR="009B1D5E" w:rsidRPr="00F32BAD" w:rsidRDefault="009B1D5E" w:rsidP="001D2611">
      <w:pPr>
        <w:jc w:val="both"/>
        <w:rPr>
          <w:rFonts w:asciiTheme="minorHAnsi" w:hAnsiTheme="minorHAnsi" w:cstheme="minorHAnsi"/>
          <w:color w:val="000000" w:themeColor="text1"/>
          <w:sz w:val="22"/>
          <w:szCs w:val="22"/>
        </w:rPr>
      </w:pPr>
      <w:r w:rsidRPr="00F32BAD">
        <w:rPr>
          <w:rFonts w:asciiTheme="minorHAnsi" w:hAnsiTheme="minorHAnsi" w:cstheme="minorHAnsi"/>
          <w:color w:val="000000" w:themeColor="text1"/>
          <w:sz w:val="22"/>
          <w:szCs w:val="22"/>
        </w:rPr>
        <w:t xml:space="preserve">Les billets individuels combinés </w:t>
      </w:r>
      <w:r w:rsidR="006A6ED1" w:rsidRPr="00F32BAD">
        <w:rPr>
          <w:rFonts w:asciiTheme="minorHAnsi" w:hAnsiTheme="minorHAnsi" w:cstheme="minorHAnsi"/>
          <w:color w:val="000000" w:themeColor="text1"/>
          <w:sz w:val="22"/>
          <w:szCs w:val="22"/>
        </w:rPr>
        <w:t>concernent les billets vendus sur place</w:t>
      </w:r>
      <w:r w:rsidRPr="00F32BAD">
        <w:rPr>
          <w:rFonts w:asciiTheme="minorHAnsi" w:hAnsiTheme="minorHAnsi" w:cstheme="minorHAnsi"/>
          <w:color w:val="000000" w:themeColor="text1"/>
          <w:sz w:val="22"/>
          <w:szCs w:val="22"/>
        </w:rPr>
        <w:t xml:space="preserve"> : </w:t>
      </w:r>
    </w:p>
    <w:p w14:paraId="65AD3008" w14:textId="2988F987" w:rsidR="009B1D5E" w:rsidRPr="00F32BAD" w:rsidRDefault="009B1D5E" w:rsidP="001D2611">
      <w:pPr>
        <w:pStyle w:val="Paragraphedeliste"/>
        <w:numPr>
          <w:ilvl w:val="0"/>
          <w:numId w:val="6"/>
        </w:numPr>
        <w:spacing w:after="0" w:line="240" w:lineRule="auto"/>
        <w:jc w:val="both"/>
        <w:rPr>
          <w:rFonts w:asciiTheme="minorHAnsi" w:eastAsia="Times New Roman" w:hAnsiTheme="minorHAnsi" w:cstheme="minorHAnsi"/>
          <w:color w:val="000000" w:themeColor="text1"/>
          <w:lang w:eastAsia="fr-FR"/>
        </w:rPr>
      </w:pPr>
      <w:r w:rsidRPr="00F32BAD">
        <w:rPr>
          <w:rFonts w:asciiTheme="minorHAnsi" w:eastAsia="Times New Roman" w:hAnsiTheme="minorHAnsi" w:cstheme="minorHAnsi"/>
          <w:color w:val="000000" w:themeColor="text1"/>
          <w:lang w:eastAsia="fr-FR"/>
        </w:rPr>
        <w:t xml:space="preserve">Le </w:t>
      </w:r>
      <w:proofErr w:type="spellStart"/>
      <w:r w:rsidRPr="00F32BAD">
        <w:rPr>
          <w:rFonts w:asciiTheme="minorHAnsi" w:eastAsia="Times New Roman" w:hAnsiTheme="minorHAnsi" w:cstheme="minorHAnsi"/>
          <w:color w:val="000000" w:themeColor="text1"/>
          <w:lang w:eastAsia="fr-FR"/>
        </w:rPr>
        <w:t>pass</w:t>
      </w:r>
      <w:proofErr w:type="spellEnd"/>
      <w:r w:rsidRPr="00F32BAD">
        <w:rPr>
          <w:rFonts w:asciiTheme="minorHAnsi" w:eastAsia="Times New Roman" w:hAnsiTheme="minorHAnsi" w:cstheme="minorHAnsi"/>
          <w:color w:val="000000" w:themeColor="text1"/>
          <w:lang w:eastAsia="fr-FR"/>
        </w:rPr>
        <w:t xml:space="preserve"> Provence</w:t>
      </w:r>
      <w:r w:rsidR="00387BAB" w:rsidRPr="00F32BAD">
        <w:rPr>
          <w:rFonts w:asciiTheme="minorHAnsi" w:eastAsia="Times New Roman" w:hAnsiTheme="minorHAnsi" w:cstheme="minorHAnsi"/>
          <w:color w:val="000000" w:themeColor="text1"/>
          <w:lang w:eastAsia="fr-FR"/>
        </w:rPr>
        <w:t xml:space="preserve"> (les Carrières de</w:t>
      </w:r>
      <w:r w:rsidR="007B4309" w:rsidRPr="00F32BAD">
        <w:rPr>
          <w:rFonts w:asciiTheme="minorHAnsi" w:eastAsia="Times New Roman" w:hAnsiTheme="minorHAnsi" w:cstheme="minorHAnsi"/>
          <w:color w:val="000000" w:themeColor="text1"/>
          <w:lang w:eastAsia="fr-FR"/>
        </w:rPr>
        <w:t>s</w:t>
      </w:r>
      <w:r w:rsidR="00387BAB" w:rsidRPr="00F32BAD">
        <w:rPr>
          <w:rFonts w:asciiTheme="minorHAnsi" w:eastAsia="Times New Roman" w:hAnsiTheme="minorHAnsi" w:cstheme="minorHAnsi"/>
          <w:color w:val="000000" w:themeColor="text1"/>
          <w:lang w:eastAsia="fr-FR"/>
        </w:rPr>
        <w:t xml:space="preserve"> Lumières)</w:t>
      </w:r>
    </w:p>
    <w:p w14:paraId="4018A090" w14:textId="77777777" w:rsidR="007B3B2D" w:rsidRPr="00F32BAD" w:rsidRDefault="007B3B2D" w:rsidP="001D2611">
      <w:pPr>
        <w:jc w:val="both"/>
        <w:rPr>
          <w:rFonts w:asciiTheme="minorHAnsi" w:hAnsiTheme="minorHAnsi" w:cstheme="minorHAnsi"/>
          <w:color w:val="000000" w:themeColor="text1"/>
          <w:sz w:val="22"/>
          <w:szCs w:val="22"/>
        </w:rPr>
      </w:pPr>
    </w:p>
    <w:p w14:paraId="0BD47F3F" w14:textId="77777777" w:rsidR="009B1D5E" w:rsidRPr="00F32BAD" w:rsidRDefault="009B1D5E" w:rsidP="001D2611">
      <w:pPr>
        <w:jc w:val="both"/>
        <w:rPr>
          <w:rFonts w:asciiTheme="minorHAnsi" w:hAnsiTheme="minorHAnsi" w:cstheme="minorHAnsi"/>
          <w:color w:val="000000" w:themeColor="text1"/>
          <w:sz w:val="22"/>
          <w:szCs w:val="22"/>
        </w:rPr>
      </w:pPr>
      <w:r w:rsidRPr="00F32BAD">
        <w:rPr>
          <w:rFonts w:asciiTheme="minorHAnsi" w:hAnsiTheme="minorHAnsi" w:cstheme="minorHAnsi"/>
          <w:color w:val="000000" w:themeColor="text1"/>
          <w:sz w:val="22"/>
          <w:szCs w:val="22"/>
        </w:rPr>
        <w:t>Bénéficiaire : Les salariés travaillant au service Billetterie. La répartition est effectuée au prorata du temps de présence effective au poste de travail de chaque salarié travaillant au service Billetterie du site concerné. Cette prime est versée au bénéficiaire le mois suivant la réalisation de la vente.</w:t>
      </w:r>
    </w:p>
    <w:p w14:paraId="72223993" w14:textId="77777777" w:rsidR="007E28A6" w:rsidRPr="00F32BAD" w:rsidRDefault="007E28A6" w:rsidP="001D2611">
      <w:pPr>
        <w:pStyle w:val="Corpsdetexte"/>
        <w:ind w:right="-56"/>
        <w:jc w:val="both"/>
        <w:rPr>
          <w:rFonts w:asciiTheme="minorHAnsi" w:hAnsiTheme="minorHAnsi" w:cstheme="minorHAnsi"/>
          <w:color w:val="000000" w:themeColor="text1"/>
          <w:sz w:val="22"/>
          <w:szCs w:val="22"/>
        </w:rPr>
      </w:pPr>
    </w:p>
    <w:p w14:paraId="2607A441" w14:textId="77777777" w:rsidR="00ED1438" w:rsidRPr="00F32BAD" w:rsidRDefault="00ED1438" w:rsidP="001D2611">
      <w:pPr>
        <w:pStyle w:val="Corpsdetexte"/>
        <w:ind w:right="-56"/>
        <w:jc w:val="both"/>
        <w:rPr>
          <w:rFonts w:asciiTheme="minorHAnsi" w:hAnsiTheme="minorHAnsi" w:cstheme="minorHAnsi"/>
          <w:color w:val="000000" w:themeColor="text1"/>
          <w:sz w:val="22"/>
          <w:szCs w:val="22"/>
        </w:rPr>
      </w:pPr>
    </w:p>
    <w:p w14:paraId="0E35222A" w14:textId="77777777" w:rsidR="000C5C34" w:rsidRPr="00F32BAD" w:rsidRDefault="000C5C34" w:rsidP="001D2611">
      <w:pPr>
        <w:pStyle w:val="Corpsdetexte"/>
        <w:numPr>
          <w:ilvl w:val="0"/>
          <w:numId w:val="7"/>
        </w:numPr>
        <w:ind w:right="-56"/>
        <w:rPr>
          <w:rFonts w:asciiTheme="minorHAnsi" w:hAnsiTheme="minorHAnsi" w:cstheme="minorHAnsi"/>
          <w:b/>
          <w:color w:val="000000" w:themeColor="text1"/>
          <w:sz w:val="22"/>
          <w:szCs w:val="22"/>
          <w:u w:val="single"/>
        </w:rPr>
      </w:pPr>
      <w:r w:rsidRPr="00F32BAD">
        <w:rPr>
          <w:rFonts w:asciiTheme="minorHAnsi" w:hAnsiTheme="minorHAnsi" w:cstheme="minorHAnsi"/>
          <w:b/>
          <w:color w:val="000000" w:themeColor="text1"/>
          <w:sz w:val="22"/>
          <w:szCs w:val="22"/>
          <w:u w:val="single"/>
        </w:rPr>
        <w:t xml:space="preserve">Reconduction de la prime Dons 1€ </w:t>
      </w:r>
    </w:p>
    <w:p w14:paraId="276C62DA" w14:textId="77777777" w:rsidR="00490C03" w:rsidRPr="00F32BAD" w:rsidRDefault="00490C03" w:rsidP="001D2611">
      <w:pPr>
        <w:pStyle w:val="Corpsdetexte"/>
        <w:ind w:left="360" w:right="-56"/>
        <w:rPr>
          <w:rFonts w:asciiTheme="minorHAnsi" w:hAnsiTheme="minorHAnsi" w:cstheme="minorHAnsi"/>
          <w:b/>
          <w:color w:val="000000" w:themeColor="text1"/>
          <w:sz w:val="22"/>
          <w:szCs w:val="22"/>
          <w:u w:val="single"/>
        </w:rPr>
      </w:pPr>
    </w:p>
    <w:p w14:paraId="04190484" w14:textId="68B5B922" w:rsidR="000C5C34" w:rsidRPr="00F32BAD" w:rsidRDefault="000C5C34" w:rsidP="001D2611">
      <w:pPr>
        <w:pStyle w:val="Corpsdetexte"/>
        <w:ind w:right="-56"/>
        <w:jc w:val="both"/>
        <w:rPr>
          <w:rFonts w:asciiTheme="minorHAnsi" w:hAnsiTheme="minorHAnsi" w:cstheme="minorHAnsi"/>
          <w:sz w:val="22"/>
          <w:szCs w:val="22"/>
        </w:rPr>
      </w:pPr>
      <w:r w:rsidRPr="00F32BAD">
        <w:rPr>
          <w:rFonts w:asciiTheme="minorHAnsi" w:hAnsiTheme="minorHAnsi" w:cstheme="minorHAnsi"/>
          <w:sz w:val="22"/>
          <w:szCs w:val="22"/>
        </w:rPr>
        <w:t xml:space="preserve">La Direction et les organisations Syndicales sont convenues de reconduire la prime sur </w:t>
      </w:r>
      <w:r w:rsidR="0009737F" w:rsidRPr="00F32BAD">
        <w:rPr>
          <w:rFonts w:asciiTheme="minorHAnsi" w:hAnsiTheme="minorHAnsi" w:cstheme="minorHAnsi"/>
          <w:sz w:val="22"/>
          <w:szCs w:val="22"/>
        </w:rPr>
        <w:t>les dons 1€</w:t>
      </w:r>
      <w:r w:rsidR="003F4914" w:rsidRPr="00F32BAD">
        <w:rPr>
          <w:rFonts w:asciiTheme="minorHAnsi" w:hAnsiTheme="minorHAnsi" w:cstheme="minorHAnsi"/>
          <w:sz w:val="22"/>
          <w:szCs w:val="22"/>
        </w:rPr>
        <w:t>.</w:t>
      </w:r>
      <w:r w:rsidR="0009737F" w:rsidRPr="00F32BAD">
        <w:rPr>
          <w:rFonts w:asciiTheme="minorHAnsi" w:hAnsiTheme="minorHAnsi" w:cstheme="minorHAnsi"/>
          <w:sz w:val="22"/>
          <w:szCs w:val="22"/>
        </w:rPr>
        <w:t xml:space="preserve"> </w:t>
      </w:r>
      <w:r w:rsidR="003F4914" w:rsidRPr="00F32BAD">
        <w:rPr>
          <w:rFonts w:asciiTheme="minorHAnsi" w:hAnsiTheme="minorHAnsi" w:cstheme="minorHAnsi"/>
          <w:sz w:val="22"/>
          <w:szCs w:val="22"/>
        </w:rPr>
        <w:t>A</w:t>
      </w:r>
      <w:r w:rsidR="0009737F" w:rsidRPr="00F32BAD">
        <w:rPr>
          <w:rFonts w:asciiTheme="minorHAnsi" w:hAnsiTheme="minorHAnsi" w:cstheme="minorHAnsi"/>
          <w:sz w:val="22"/>
          <w:szCs w:val="22"/>
        </w:rPr>
        <w:t>fin de favoriser ce don, une prime de 10 centimes bruts par don de 1€,</w:t>
      </w:r>
      <w:r w:rsidR="003F4914" w:rsidRPr="00F32BAD">
        <w:rPr>
          <w:rFonts w:asciiTheme="minorHAnsi" w:hAnsiTheme="minorHAnsi" w:cstheme="minorHAnsi"/>
          <w:sz w:val="22"/>
          <w:szCs w:val="22"/>
        </w:rPr>
        <w:t xml:space="preserve"> sera versée </w:t>
      </w:r>
      <w:r w:rsidR="0009737F" w:rsidRPr="00F32BAD">
        <w:rPr>
          <w:rFonts w:asciiTheme="minorHAnsi" w:hAnsiTheme="minorHAnsi" w:cstheme="minorHAnsi"/>
          <w:sz w:val="22"/>
          <w:szCs w:val="22"/>
        </w:rPr>
        <w:t>aux salariés travaillant en boutique</w:t>
      </w:r>
      <w:r w:rsidR="00AC0F6F" w:rsidRPr="00F32BAD">
        <w:rPr>
          <w:rFonts w:asciiTheme="minorHAnsi" w:hAnsiTheme="minorHAnsi" w:cstheme="minorHAnsi"/>
          <w:sz w:val="22"/>
          <w:szCs w:val="22"/>
        </w:rPr>
        <w:t xml:space="preserve"> pour tout don de 1€ effectué </w:t>
      </w:r>
      <w:r w:rsidR="00122C35" w:rsidRPr="00F32BAD">
        <w:rPr>
          <w:rFonts w:asciiTheme="minorHAnsi" w:hAnsiTheme="minorHAnsi" w:cstheme="minorHAnsi"/>
          <w:color w:val="000000" w:themeColor="text1"/>
          <w:sz w:val="22"/>
          <w:szCs w:val="22"/>
        </w:rPr>
        <w:t>sur place (directement en boutique).</w:t>
      </w:r>
    </w:p>
    <w:p w14:paraId="4ECEDBB9" w14:textId="77777777" w:rsidR="003F4914" w:rsidRPr="00F32BAD" w:rsidRDefault="003F4914" w:rsidP="001D2611">
      <w:pPr>
        <w:jc w:val="both"/>
        <w:rPr>
          <w:rFonts w:asciiTheme="minorHAnsi" w:hAnsiTheme="minorHAnsi" w:cstheme="minorHAnsi"/>
          <w:sz w:val="22"/>
          <w:szCs w:val="22"/>
        </w:rPr>
      </w:pPr>
    </w:p>
    <w:p w14:paraId="70D022A5" w14:textId="77777777" w:rsidR="000C5C34" w:rsidRPr="00F32BAD" w:rsidRDefault="000C5C34" w:rsidP="001D2611">
      <w:pPr>
        <w:jc w:val="both"/>
        <w:rPr>
          <w:rFonts w:asciiTheme="minorHAnsi" w:hAnsiTheme="minorHAnsi" w:cstheme="minorHAnsi"/>
          <w:sz w:val="22"/>
          <w:szCs w:val="22"/>
        </w:rPr>
      </w:pPr>
      <w:r w:rsidRPr="00F32BAD">
        <w:rPr>
          <w:rFonts w:asciiTheme="minorHAnsi" w:hAnsiTheme="minorHAnsi" w:cstheme="minorHAnsi"/>
          <w:sz w:val="22"/>
          <w:szCs w:val="22"/>
        </w:rPr>
        <w:t>Bénéficiaire : Les salariés travaillant au service Boutique. La répartition est effectuée au prorata du temps de présence effective au poste de travail de chaque salarié travaillant au service Boutique du site concerné. Cette prime est versée au bénéficiaire le mois suivant la réalisation de la vente.</w:t>
      </w:r>
    </w:p>
    <w:p w14:paraId="7BCDF6FE" w14:textId="43E0E317" w:rsidR="00ED1438" w:rsidRPr="00F32BAD" w:rsidRDefault="00ED1438" w:rsidP="001D2611">
      <w:pPr>
        <w:jc w:val="both"/>
        <w:rPr>
          <w:rFonts w:asciiTheme="minorHAnsi" w:hAnsiTheme="minorHAnsi" w:cstheme="minorHAnsi"/>
          <w:sz w:val="22"/>
          <w:szCs w:val="22"/>
        </w:rPr>
      </w:pPr>
    </w:p>
    <w:p w14:paraId="2574D135" w14:textId="77777777" w:rsidR="00ED42F2" w:rsidRPr="00F32BAD" w:rsidRDefault="00ED42F2" w:rsidP="001D2611">
      <w:pPr>
        <w:jc w:val="both"/>
        <w:rPr>
          <w:rFonts w:asciiTheme="minorHAnsi" w:hAnsiTheme="minorHAnsi" w:cstheme="minorHAnsi"/>
          <w:sz w:val="22"/>
          <w:szCs w:val="22"/>
        </w:rPr>
      </w:pPr>
    </w:p>
    <w:p w14:paraId="4C04DCE1" w14:textId="5FC16BA3" w:rsidR="00ED42F2" w:rsidRPr="00F32BAD" w:rsidRDefault="00A45EC0" w:rsidP="00ED42F2">
      <w:pPr>
        <w:pStyle w:val="Corpsdetexte"/>
        <w:numPr>
          <w:ilvl w:val="0"/>
          <w:numId w:val="7"/>
        </w:numPr>
        <w:ind w:right="-56"/>
        <w:rPr>
          <w:rFonts w:asciiTheme="minorHAnsi" w:hAnsiTheme="minorHAnsi" w:cstheme="minorHAnsi"/>
          <w:b/>
          <w:color w:val="000000" w:themeColor="text1"/>
          <w:sz w:val="22"/>
          <w:szCs w:val="22"/>
          <w:u w:val="single"/>
        </w:rPr>
      </w:pPr>
      <w:r w:rsidRPr="00F32BAD">
        <w:rPr>
          <w:rFonts w:asciiTheme="minorHAnsi" w:hAnsiTheme="minorHAnsi" w:cstheme="minorHAnsi"/>
          <w:b/>
          <w:color w:val="000000" w:themeColor="text1"/>
          <w:sz w:val="22"/>
          <w:szCs w:val="22"/>
          <w:u w:val="single"/>
        </w:rPr>
        <w:t>P</w:t>
      </w:r>
      <w:r w:rsidR="00ED42F2" w:rsidRPr="00F32BAD">
        <w:rPr>
          <w:rFonts w:asciiTheme="minorHAnsi" w:hAnsiTheme="minorHAnsi" w:cstheme="minorHAnsi"/>
          <w:b/>
          <w:color w:val="000000" w:themeColor="text1"/>
          <w:sz w:val="22"/>
          <w:szCs w:val="22"/>
          <w:u w:val="single"/>
        </w:rPr>
        <w:t>rime audi</w:t>
      </w:r>
      <w:r w:rsidR="00476E8E" w:rsidRPr="00F32BAD">
        <w:rPr>
          <w:rFonts w:asciiTheme="minorHAnsi" w:hAnsiTheme="minorHAnsi" w:cstheme="minorHAnsi"/>
          <w:b/>
          <w:color w:val="000000" w:themeColor="text1"/>
          <w:sz w:val="22"/>
          <w:szCs w:val="22"/>
          <w:u w:val="single"/>
        </w:rPr>
        <w:t>o</w:t>
      </w:r>
      <w:r w:rsidR="00ED42F2" w:rsidRPr="00F32BAD">
        <w:rPr>
          <w:rFonts w:asciiTheme="minorHAnsi" w:hAnsiTheme="minorHAnsi" w:cstheme="minorHAnsi"/>
          <w:b/>
          <w:color w:val="000000" w:themeColor="text1"/>
          <w:sz w:val="22"/>
          <w:szCs w:val="22"/>
          <w:u w:val="single"/>
        </w:rPr>
        <w:t>visuelle</w:t>
      </w:r>
    </w:p>
    <w:p w14:paraId="719A8332" w14:textId="77777777" w:rsidR="00ED42F2" w:rsidRPr="00F32BAD" w:rsidRDefault="00ED42F2" w:rsidP="00ED42F2">
      <w:pPr>
        <w:pStyle w:val="Corpsdetexte"/>
        <w:ind w:left="360" w:right="-56"/>
        <w:rPr>
          <w:rFonts w:asciiTheme="minorHAnsi" w:hAnsiTheme="minorHAnsi" w:cstheme="minorHAnsi"/>
          <w:b/>
          <w:color w:val="000000" w:themeColor="text1"/>
          <w:sz w:val="22"/>
          <w:szCs w:val="22"/>
          <w:u w:val="single"/>
        </w:rPr>
      </w:pPr>
    </w:p>
    <w:p w14:paraId="3E8163D6" w14:textId="0D1F7914" w:rsidR="00B206C9" w:rsidRPr="00F32BAD" w:rsidRDefault="00ED42F2" w:rsidP="00ED42F2">
      <w:pPr>
        <w:pStyle w:val="Corpsdetexte"/>
        <w:ind w:right="-56"/>
        <w:jc w:val="both"/>
        <w:rPr>
          <w:rFonts w:asciiTheme="minorHAnsi" w:hAnsiTheme="minorHAnsi" w:cstheme="minorHAnsi"/>
          <w:sz w:val="22"/>
          <w:szCs w:val="22"/>
        </w:rPr>
      </w:pPr>
      <w:r w:rsidRPr="00F32BAD">
        <w:rPr>
          <w:rFonts w:asciiTheme="minorHAnsi" w:hAnsiTheme="minorHAnsi" w:cstheme="minorHAnsi"/>
          <w:sz w:val="22"/>
          <w:szCs w:val="22"/>
        </w:rPr>
        <w:t>La Direction et les organisations Syndicales conviennent de verser une prime</w:t>
      </w:r>
      <w:r w:rsidR="00B206C9" w:rsidRPr="00F32BAD">
        <w:rPr>
          <w:rFonts w:asciiTheme="minorHAnsi" w:hAnsiTheme="minorHAnsi" w:cstheme="minorHAnsi"/>
          <w:sz w:val="22"/>
          <w:szCs w:val="22"/>
        </w:rPr>
        <w:t xml:space="preserve"> d’un montant de 200€ bruts </w:t>
      </w:r>
      <w:r w:rsidR="00AF3871" w:rsidRPr="00F32BAD">
        <w:rPr>
          <w:rFonts w:asciiTheme="minorHAnsi" w:hAnsiTheme="minorHAnsi" w:cstheme="minorHAnsi"/>
          <w:sz w:val="22"/>
          <w:szCs w:val="22"/>
        </w:rPr>
        <w:t>aux techniciens audiovisuels</w:t>
      </w:r>
      <w:r w:rsidR="00B206C9" w:rsidRPr="00F32BAD">
        <w:rPr>
          <w:rFonts w:asciiTheme="minorHAnsi" w:hAnsiTheme="minorHAnsi" w:cstheme="minorHAnsi"/>
          <w:sz w:val="22"/>
          <w:szCs w:val="22"/>
        </w:rPr>
        <w:t xml:space="preserve"> pour tous contenus crées par eux pour les privatisations et les teasers notamment à destination des réseaux sociaux.</w:t>
      </w:r>
    </w:p>
    <w:p w14:paraId="7AE46FF3" w14:textId="77777777" w:rsidR="00ED42F2" w:rsidRPr="00F32BAD" w:rsidRDefault="00ED42F2" w:rsidP="00ED42F2">
      <w:pPr>
        <w:jc w:val="both"/>
        <w:rPr>
          <w:rFonts w:asciiTheme="minorHAnsi" w:hAnsiTheme="minorHAnsi" w:cstheme="minorHAnsi"/>
          <w:sz w:val="22"/>
          <w:szCs w:val="22"/>
        </w:rPr>
      </w:pPr>
    </w:p>
    <w:p w14:paraId="28A7AE92" w14:textId="2EE3D8C4" w:rsidR="00ED42F2" w:rsidRPr="00F32BAD" w:rsidRDefault="00ED42F2" w:rsidP="00ED42F2">
      <w:pPr>
        <w:jc w:val="both"/>
        <w:rPr>
          <w:rFonts w:asciiTheme="minorHAnsi" w:hAnsiTheme="minorHAnsi" w:cstheme="minorHAnsi"/>
          <w:sz w:val="22"/>
          <w:szCs w:val="22"/>
        </w:rPr>
      </w:pPr>
      <w:r w:rsidRPr="00F32BAD">
        <w:rPr>
          <w:rFonts w:asciiTheme="minorHAnsi" w:hAnsiTheme="minorHAnsi" w:cstheme="minorHAnsi"/>
          <w:sz w:val="22"/>
          <w:szCs w:val="22"/>
        </w:rPr>
        <w:t xml:space="preserve">Bénéficiaire : Les </w:t>
      </w:r>
      <w:r w:rsidR="00B206C9" w:rsidRPr="00F32BAD">
        <w:rPr>
          <w:rFonts w:asciiTheme="minorHAnsi" w:hAnsiTheme="minorHAnsi" w:cstheme="minorHAnsi"/>
          <w:sz w:val="22"/>
          <w:szCs w:val="22"/>
        </w:rPr>
        <w:t>techniciens audiovisuel</w:t>
      </w:r>
      <w:r w:rsidR="00033071" w:rsidRPr="00F32BAD">
        <w:rPr>
          <w:rFonts w:asciiTheme="minorHAnsi" w:hAnsiTheme="minorHAnsi" w:cstheme="minorHAnsi"/>
          <w:sz w:val="22"/>
          <w:szCs w:val="22"/>
        </w:rPr>
        <w:t>s</w:t>
      </w:r>
      <w:r w:rsidRPr="00F32BAD">
        <w:rPr>
          <w:rFonts w:asciiTheme="minorHAnsi" w:hAnsiTheme="minorHAnsi" w:cstheme="minorHAnsi"/>
          <w:sz w:val="22"/>
          <w:szCs w:val="22"/>
        </w:rPr>
        <w:t xml:space="preserve"> travaillant </w:t>
      </w:r>
      <w:r w:rsidR="00B206C9" w:rsidRPr="00F32BAD">
        <w:rPr>
          <w:rFonts w:asciiTheme="minorHAnsi" w:hAnsiTheme="minorHAnsi" w:cstheme="minorHAnsi"/>
          <w:sz w:val="22"/>
          <w:szCs w:val="22"/>
        </w:rPr>
        <w:t>sur un projet de création après validation par le directeur de site</w:t>
      </w:r>
      <w:r w:rsidRPr="00F32BAD">
        <w:rPr>
          <w:rFonts w:asciiTheme="minorHAnsi" w:hAnsiTheme="minorHAnsi" w:cstheme="minorHAnsi"/>
          <w:sz w:val="22"/>
          <w:szCs w:val="22"/>
        </w:rPr>
        <w:t xml:space="preserve">. Cette prime est versée au bénéficiaire le mois suivant la </w:t>
      </w:r>
      <w:r w:rsidR="00AF3871" w:rsidRPr="00F32BAD">
        <w:rPr>
          <w:rFonts w:asciiTheme="minorHAnsi" w:hAnsiTheme="minorHAnsi" w:cstheme="minorHAnsi"/>
          <w:sz w:val="22"/>
          <w:szCs w:val="22"/>
        </w:rPr>
        <w:t>finalisation</w:t>
      </w:r>
      <w:r w:rsidRPr="00F32BAD">
        <w:rPr>
          <w:rFonts w:asciiTheme="minorHAnsi" w:hAnsiTheme="minorHAnsi" w:cstheme="minorHAnsi"/>
          <w:sz w:val="22"/>
          <w:szCs w:val="22"/>
        </w:rPr>
        <w:t xml:space="preserve"> </w:t>
      </w:r>
      <w:r w:rsidR="00AF3871" w:rsidRPr="00F32BAD">
        <w:rPr>
          <w:rFonts w:asciiTheme="minorHAnsi" w:hAnsiTheme="minorHAnsi" w:cstheme="minorHAnsi"/>
          <w:sz w:val="22"/>
          <w:szCs w:val="22"/>
        </w:rPr>
        <w:t>du projet</w:t>
      </w:r>
      <w:r w:rsidRPr="00F32BAD">
        <w:rPr>
          <w:rFonts w:asciiTheme="minorHAnsi" w:hAnsiTheme="minorHAnsi" w:cstheme="minorHAnsi"/>
          <w:sz w:val="22"/>
          <w:szCs w:val="22"/>
        </w:rPr>
        <w:t>.</w:t>
      </w:r>
    </w:p>
    <w:p w14:paraId="27E9B657" w14:textId="77777777" w:rsidR="00ED42F2" w:rsidRPr="00F32BAD" w:rsidRDefault="00ED42F2" w:rsidP="001D2611">
      <w:pPr>
        <w:jc w:val="both"/>
        <w:rPr>
          <w:rFonts w:asciiTheme="minorHAnsi" w:hAnsiTheme="minorHAnsi" w:cstheme="minorHAnsi"/>
          <w:sz w:val="22"/>
          <w:szCs w:val="22"/>
        </w:rPr>
      </w:pPr>
    </w:p>
    <w:p w14:paraId="7DB62586" w14:textId="77777777" w:rsidR="000E7A56" w:rsidRPr="00F32BAD" w:rsidRDefault="000E7A56" w:rsidP="001D2611">
      <w:pPr>
        <w:jc w:val="both"/>
        <w:rPr>
          <w:rFonts w:asciiTheme="minorHAnsi" w:hAnsiTheme="minorHAnsi" w:cstheme="minorHAnsi"/>
          <w:sz w:val="22"/>
          <w:szCs w:val="22"/>
        </w:rPr>
      </w:pPr>
    </w:p>
    <w:p w14:paraId="23F3ED13" w14:textId="6C52DD78" w:rsidR="00A45EC0" w:rsidRPr="00F32BAD" w:rsidRDefault="00A45EC0" w:rsidP="00A45EC0">
      <w:pPr>
        <w:pStyle w:val="Corpsdetexte"/>
        <w:numPr>
          <w:ilvl w:val="0"/>
          <w:numId w:val="7"/>
        </w:numPr>
        <w:ind w:right="-56"/>
        <w:rPr>
          <w:rFonts w:asciiTheme="minorHAnsi" w:hAnsiTheme="minorHAnsi" w:cstheme="minorHAnsi"/>
          <w:b/>
          <w:color w:val="000000" w:themeColor="text1"/>
          <w:sz w:val="22"/>
          <w:szCs w:val="22"/>
          <w:u w:val="single"/>
        </w:rPr>
      </w:pPr>
      <w:r w:rsidRPr="00F32BAD">
        <w:rPr>
          <w:rFonts w:asciiTheme="minorHAnsi" w:hAnsiTheme="minorHAnsi" w:cstheme="minorHAnsi"/>
          <w:b/>
          <w:color w:val="000000" w:themeColor="text1"/>
          <w:sz w:val="22"/>
          <w:szCs w:val="22"/>
          <w:u w:val="single"/>
        </w:rPr>
        <w:t>Prime Conférence</w:t>
      </w:r>
    </w:p>
    <w:p w14:paraId="5FDAC4D9" w14:textId="77777777" w:rsidR="00A45EC0" w:rsidRPr="00F32BAD" w:rsidRDefault="00A45EC0" w:rsidP="00A45EC0">
      <w:pPr>
        <w:pStyle w:val="Corpsdetexte"/>
        <w:ind w:left="360" w:right="-56"/>
        <w:rPr>
          <w:rFonts w:asciiTheme="minorHAnsi" w:hAnsiTheme="minorHAnsi" w:cstheme="minorHAnsi"/>
          <w:b/>
          <w:color w:val="000000" w:themeColor="text1"/>
          <w:sz w:val="22"/>
          <w:szCs w:val="22"/>
          <w:u w:val="single"/>
        </w:rPr>
      </w:pPr>
    </w:p>
    <w:p w14:paraId="66BE9597" w14:textId="3CD66765" w:rsidR="00A45EC0" w:rsidRPr="00F32BAD" w:rsidRDefault="00A45EC0" w:rsidP="00A45EC0">
      <w:pPr>
        <w:pStyle w:val="Corpsdetexte"/>
        <w:ind w:right="-56"/>
        <w:jc w:val="both"/>
        <w:rPr>
          <w:rFonts w:asciiTheme="minorHAnsi" w:hAnsiTheme="minorHAnsi" w:cstheme="minorHAnsi"/>
          <w:sz w:val="22"/>
          <w:szCs w:val="22"/>
        </w:rPr>
      </w:pPr>
      <w:r w:rsidRPr="00F32BAD">
        <w:rPr>
          <w:rFonts w:asciiTheme="minorHAnsi" w:hAnsiTheme="minorHAnsi" w:cstheme="minorHAnsi"/>
          <w:sz w:val="22"/>
          <w:szCs w:val="22"/>
        </w:rPr>
        <w:t>La Direction et les organisations Syndicales conviennent de verser une prime conférence au</w:t>
      </w:r>
      <w:r w:rsidR="006A06EE" w:rsidRPr="00F32BAD">
        <w:rPr>
          <w:rFonts w:asciiTheme="minorHAnsi" w:hAnsiTheme="minorHAnsi" w:cstheme="minorHAnsi"/>
          <w:sz w:val="22"/>
          <w:szCs w:val="22"/>
        </w:rPr>
        <w:t>x</w:t>
      </w:r>
      <w:r w:rsidRPr="00F32BAD">
        <w:rPr>
          <w:rFonts w:asciiTheme="minorHAnsi" w:hAnsiTheme="minorHAnsi" w:cstheme="minorHAnsi"/>
          <w:sz w:val="22"/>
          <w:szCs w:val="22"/>
        </w:rPr>
        <w:t xml:space="preserve"> Hôtesse</w:t>
      </w:r>
      <w:r w:rsidR="006A06EE" w:rsidRPr="00F32BAD">
        <w:rPr>
          <w:rFonts w:asciiTheme="minorHAnsi" w:hAnsiTheme="minorHAnsi" w:cstheme="minorHAnsi"/>
          <w:sz w:val="22"/>
          <w:szCs w:val="22"/>
        </w:rPr>
        <w:t>s</w:t>
      </w:r>
      <w:r w:rsidRPr="00F32BAD">
        <w:rPr>
          <w:rFonts w:asciiTheme="minorHAnsi" w:hAnsiTheme="minorHAnsi" w:cstheme="minorHAnsi"/>
          <w:sz w:val="22"/>
          <w:szCs w:val="22"/>
        </w:rPr>
        <w:t xml:space="preserve"> qui réalisent des médiations </w:t>
      </w:r>
      <w:r w:rsidR="006A06EE" w:rsidRPr="00F32BAD">
        <w:rPr>
          <w:rFonts w:asciiTheme="minorHAnsi" w:hAnsiTheme="minorHAnsi" w:cstheme="minorHAnsi"/>
          <w:sz w:val="22"/>
          <w:szCs w:val="22"/>
        </w:rPr>
        <w:t>lors</w:t>
      </w:r>
      <w:r w:rsidRPr="00F32BAD">
        <w:rPr>
          <w:rFonts w:asciiTheme="minorHAnsi" w:hAnsiTheme="minorHAnsi" w:cstheme="minorHAnsi"/>
          <w:sz w:val="22"/>
          <w:szCs w:val="22"/>
        </w:rPr>
        <w:t xml:space="preserve"> de soirées privatives</w:t>
      </w:r>
      <w:r w:rsidR="006A06EE" w:rsidRPr="00F32BAD">
        <w:rPr>
          <w:rFonts w:asciiTheme="minorHAnsi" w:hAnsiTheme="minorHAnsi" w:cstheme="minorHAnsi"/>
          <w:sz w:val="22"/>
          <w:szCs w:val="22"/>
        </w:rPr>
        <w:t xml:space="preserve"> de 50 euros bruts pour une visite guidée de 2 heures et de 75 euros bruts lorsque la médiation dépasse les 2 heures.</w:t>
      </w:r>
    </w:p>
    <w:p w14:paraId="387DBD1D" w14:textId="77777777" w:rsidR="00A45EC0" w:rsidRPr="00F32BAD" w:rsidRDefault="00A45EC0" w:rsidP="00A45EC0">
      <w:pPr>
        <w:jc w:val="both"/>
        <w:rPr>
          <w:rFonts w:asciiTheme="minorHAnsi" w:hAnsiTheme="minorHAnsi" w:cstheme="minorHAnsi"/>
          <w:sz w:val="22"/>
          <w:szCs w:val="22"/>
        </w:rPr>
      </w:pPr>
    </w:p>
    <w:p w14:paraId="4ACCD3A8" w14:textId="3341D022" w:rsidR="00A45EC0" w:rsidRPr="00F32BAD" w:rsidRDefault="00A45EC0" w:rsidP="00A45EC0">
      <w:pPr>
        <w:jc w:val="both"/>
        <w:rPr>
          <w:rFonts w:asciiTheme="minorHAnsi" w:hAnsiTheme="minorHAnsi" w:cstheme="minorHAnsi"/>
          <w:sz w:val="22"/>
          <w:szCs w:val="22"/>
        </w:rPr>
      </w:pPr>
      <w:r w:rsidRPr="00F32BAD">
        <w:rPr>
          <w:rFonts w:asciiTheme="minorHAnsi" w:hAnsiTheme="minorHAnsi" w:cstheme="minorHAnsi"/>
          <w:sz w:val="22"/>
          <w:szCs w:val="22"/>
        </w:rPr>
        <w:t xml:space="preserve">Bénéficiaire : </w:t>
      </w:r>
      <w:r w:rsidR="006A06EE" w:rsidRPr="00F32BAD">
        <w:rPr>
          <w:rFonts w:asciiTheme="minorHAnsi" w:hAnsiTheme="minorHAnsi" w:cstheme="minorHAnsi"/>
          <w:sz w:val="22"/>
          <w:szCs w:val="22"/>
        </w:rPr>
        <w:t>Les hôtesses accueil billetterie boutique de Caumont Centre d’Art et du Musée Jacquemart-André qui effectuent des médiations lors de soirées privatives.</w:t>
      </w:r>
    </w:p>
    <w:p w14:paraId="3598DFEF" w14:textId="77777777" w:rsidR="007C3BF0" w:rsidRPr="00F32BAD" w:rsidRDefault="007C3BF0" w:rsidP="001D2611">
      <w:pPr>
        <w:pStyle w:val="Corpsdetexte"/>
        <w:ind w:right="-56"/>
        <w:jc w:val="both"/>
        <w:rPr>
          <w:rFonts w:asciiTheme="minorHAnsi" w:hAnsiTheme="minorHAnsi" w:cstheme="minorHAnsi"/>
          <w:sz w:val="22"/>
          <w:szCs w:val="22"/>
        </w:rPr>
      </w:pPr>
    </w:p>
    <w:p w14:paraId="287BF578" w14:textId="77777777" w:rsidR="000E7A56" w:rsidRPr="00F32BAD" w:rsidRDefault="000E7A56" w:rsidP="001D2611">
      <w:pPr>
        <w:pStyle w:val="Corpsdetexte"/>
        <w:ind w:right="-56"/>
        <w:jc w:val="both"/>
        <w:rPr>
          <w:rFonts w:asciiTheme="minorHAnsi" w:hAnsiTheme="minorHAnsi" w:cstheme="minorHAnsi"/>
          <w:sz w:val="22"/>
          <w:szCs w:val="22"/>
        </w:rPr>
      </w:pPr>
    </w:p>
    <w:p w14:paraId="69F59341" w14:textId="6B15D380" w:rsidR="00A50432" w:rsidRPr="00F32BAD" w:rsidRDefault="00843476" w:rsidP="001D2611">
      <w:pPr>
        <w:pStyle w:val="Corpsdetexte"/>
        <w:numPr>
          <w:ilvl w:val="0"/>
          <w:numId w:val="7"/>
        </w:numPr>
        <w:ind w:right="-56"/>
        <w:rPr>
          <w:rFonts w:asciiTheme="minorHAnsi" w:hAnsiTheme="minorHAnsi" w:cstheme="minorHAnsi"/>
          <w:b/>
          <w:color w:val="000000" w:themeColor="text1"/>
          <w:sz w:val="22"/>
          <w:szCs w:val="22"/>
          <w:u w:val="single"/>
        </w:rPr>
      </w:pPr>
      <w:bookmarkStart w:id="4" w:name="_Hlk32911292"/>
      <w:r w:rsidRPr="00F32BAD">
        <w:rPr>
          <w:rFonts w:asciiTheme="minorHAnsi" w:hAnsiTheme="minorHAnsi" w:cstheme="minorHAnsi"/>
          <w:b/>
          <w:color w:val="000000" w:themeColor="text1"/>
          <w:sz w:val="22"/>
          <w:szCs w:val="22"/>
          <w:u w:val="single"/>
        </w:rPr>
        <w:t>R</w:t>
      </w:r>
      <w:r w:rsidR="00A50432" w:rsidRPr="00F32BAD">
        <w:rPr>
          <w:rFonts w:asciiTheme="minorHAnsi" w:hAnsiTheme="minorHAnsi" w:cstheme="minorHAnsi"/>
          <w:b/>
          <w:color w:val="000000" w:themeColor="text1"/>
          <w:sz w:val="22"/>
          <w:szCs w:val="22"/>
          <w:u w:val="single"/>
        </w:rPr>
        <w:t xml:space="preserve">éceptions : </w:t>
      </w:r>
    </w:p>
    <w:p w14:paraId="0D1F14DC" w14:textId="77777777" w:rsidR="00A50432" w:rsidRPr="00F32BAD" w:rsidRDefault="00A50432" w:rsidP="001D2611">
      <w:pPr>
        <w:jc w:val="both"/>
        <w:rPr>
          <w:rFonts w:asciiTheme="minorHAnsi" w:hAnsiTheme="minorHAnsi" w:cstheme="minorHAnsi"/>
          <w:sz w:val="22"/>
          <w:szCs w:val="22"/>
        </w:rPr>
      </w:pPr>
    </w:p>
    <w:p w14:paraId="0B6EF343" w14:textId="37340DE3" w:rsidR="0049273F" w:rsidRPr="00F32BAD" w:rsidRDefault="0049273F" w:rsidP="001D2611">
      <w:pPr>
        <w:pStyle w:val="Paragraphedeliste"/>
        <w:keepNext/>
        <w:numPr>
          <w:ilvl w:val="0"/>
          <w:numId w:val="21"/>
        </w:numPr>
        <w:spacing w:after="0" w:line="240" w:lineRule="auto"/>
        <w:jc w:val="both"/>
        <w:rPr>
          <w:rFonts w:asciiTheme="minorHAnsi" w:hAnsiTheme="minorHAnsi" w:cstheme="minorHAnsi"/>
          <w:b/>
          <w:color w:val="000000" w:themeColor="text1"/>
        </w:rPr>
      </w:pPr>
      <w:r w:rsidRPr="00F32BAD">
        <w:rPr>
          <w:rFonts w:asciiTheme="minorHAnsi" w:hAnsiTheme="minorHAnsi" w:cstheme="minorHAnsi"/>
          <w:b/>
          <w:color w:val="000000" w:themeColor="text1"/>
          <w:u w:val="single"/>
        </w:rPr>
        <w:t xml:space="preserve">Pour les </w:t>
      </w:r>
      <w:r w:rsidR="0033064D" w:rsidRPr="00F32BAD">
        <w:rPr>
          <w:rFonts w:asciiTheme="minorHAnsi" w:hAnsiTheme="minorHAnsi" w:cstheme="minorHAnsi"/>
          <w:b/>
          <w:color w:val="000000" w:themeColor="text1"/>
          <w:u w:val="single"/>
        </w:rPr>
        <w:t>R</w:t>
      </w:r>
      <w:r w:rsidRPr="00F32BAD">
        <w:rPr>
          <w:rFonts w:asciiTheme="minorHAnsi" w:hAnsiTheme="minorHAnsi" w:cstheme="minorHAnsi"/>
          <w:b/>
          <w:color w:val="000000" w:themeColor="text1"/>
          <w:u w:val="single"/>
        </w:rPr>
        <w:t xml:space="preserve">esponsables </w:t>
      </w:r>
      <w:r w:rsidR="0033064D" w:rsidRPr="00F32BAD">
        <w:rPr>
          <w:rFonts w:asciiTheme="minorHAnsi" w:hAnsiTheme="minorHAnsi" w:cstheme="minorHAnsi"/>
          <w:b/>
          <w:color w:val="000000" w:themeColor="text1"/>
          <w:u w:val="single"/>
        </w:rPr>
        <w:t>ré</w:t>
      </w:r>
      <w:r w:rsidRPr="00F32BAD">
        <w:rPr>
          <w:rFonts w:asciiTheme="minorHAnsi" w:hAnsiTheme="minorHAnsi" w:cstheme="minorHAnsi"/>
          <w:b/>
          <w:color w:val="000000" w:themeColor="text1"/>
          <w:u w:val="single"/>
        </w:rPr>
        <w:t>ceptions</w:t>
      </w:r>
    </w:p>
    <w:p w14:paraId="73F7FB41" w14:textId="77777777" w:rsidR="0049273F" w:rsidRPr="00F32BAD" w:rsidRDefault="0049273F" w:rsidP="001D2611">
      <w:pPr>
        <w:jc w:val="both"/>
        <w:rPr>
          <w:rFonts w:asciiTheme="minorHAnsi" w:hAnsiTheme="minorHAnsi" w:cstheme="minorHAnsi"/>
          <w:sz w:val="22"/>
          <w:szCs w:val="22"/>
        </w:rPr>
      </w:pPr>
    </w:p>
    <w:p w14:paraId="5DA5127E" w14:textId="7835C721" w:rsidR="000E24AD" w:rsidRPr="00F32BAD" w:rsidRDefault="000E24AD" w:rsidP="000E24AD">
      <w:pPr>
        <w:jc w:val="both"/>
        <w:rPr>
          <w:rFonts w:asciiTheme="minorHAnsi" w:hAnsiTheme="minorHAnsi" w:cstheme="minorHAnsi"/>
          <w:sz w:val="22"/>
          <w:szCs w:val="22"/>
        </w:rPr>
      </w:pPr>
      <w:r w:rsidRPr="00F32BAD">
        <w:rPr>
          <w:rFonts w:asciiTheme="minorHAnsi" w:hAnsiTheme="minorHAnsi" w:cstheme="minorHAnsi"/>
          <w:sz w:val="22"/>
          <w:szCs w:val="22"/>
        </w:rPr>
        <w:lastRenderedPageBreak/>
        <w:t xml:space="preserve">La partie variable de la rémunération d’un montant de </w:t>
      </w:r>
      <w:r w:rsidR="00502787" w:rsidRPr="00F32BAD">
        <w:rPr>
          <w:rFonts w:asciiTheme="minorHAnsi" w:hAnsiTheme="minorHAnsi" w:cstheme="minorHAnsi"/>
          <w:sz w:val="22"/>
          <w:szCs w:val="22"/>
        </w:rPr>
        <w:t>6</w:t>
      </w:r>
      <w:r w:rsidRPr="00F32BAD">
        <w:rPr>
          <w:rFonts w:asciiTheme="minorHAnsi" w:hAnsiTheme="minorHAnsi" w:cstheme="minorHAnsi"/>
          <w:sz w:val="22"/>
          <w:szCs w:val="22"/>
        </w:rPr>
        <w:t>.000 euros bruts se décompose en deux parties :</w:t>
      </w:r>
    </w:p>
    <w:p w14:paraId="73E998C2" w14:textId="7373FF42" w:rsidR="000E24AD" w:rsidRPr="00F32BAD" w:rsidRDefault="000E24AD" w:rsidP="000E24AD">
      <w:pPr>
        <w:pStyle w:val="Paragraphedeliste"/>
        <w:numPr>
          <w:ilvl w:val="0"/>
          <w:numId w:val="19"/>
        </w:numPr>
        <w:spacing w:after="0" w:line="240" w:lineRule="auto"/>
        <w:ind w:left="714" w:hanging="357"/>
        <w:jc w:val="both"/>
        <w:rPr>
          <w:rFonts w:asciiTheme="minorHAnsi" w:hAnsiTheme="minorHAnsi" w:cstheme="minorHAnsi"/>
          <w:bCs/>
        </w:rPr>
      </w:pPr>
      <w:r w:rsidRPr="00F32BAD">
        <w:rPr>
          <w:rFonts w:asciiTheme="minorHAnsi" w:hAnsiTheme="minorHAnsi" w:cstheme="minorHAnsi"/>
          <w:bCs/>
        </w:rPr>
        <w:t xml:space="preserve">La prime d’objectif « quantitative » représente </w:t>
      </w:r>
      <w:r w:rsidR="00502787" w:rsidRPr="00F32BAD">
        <w:rPr>
          <w:rFonts w:asciiTheme="minorHAnsi" w:hAnsiTheme="minorHAnsi" w:cstheme="minorHAnsi"/>
          <w:bCs/>
        </w:rPr>
        <w:t>75</w:t>
      </w:r>
      <w:r w:rsidRPr="00F32BAD">
        <w:rPr>
          <w:rFonts w:asciiTheme="minorHAnsi" w:hAnsiTheme="minorHAnsi" w:cstheme="minorHAnsi"/>
          <w:bCs/>
        </w:rPr>
        <w:t> % du montant de la prime d’objectifs. Son versement est soumis à l’atteinte des objectifs quantitatifs et calculé comme suit :</w:t>
      </w:r>
    </w:p>
    <w:p w14:paraId="6DCFA742" w14:textId="553A7B33" w:rsidR="00A50432" w:rsidRPr="00F32BAD" w:rsidRDefault="00A50432" w:rsidP="000E24AD">
      <w:pPr>
        <w:numPr>
          <w:ilvl w:val="1"/>
          <w:numId w:val="25"/>
        </w:numPr>
        <w:jc w:val="both"/>
        <w:rPr>
          <w:rFonts w:asciiTheme="minorHAnsi" w:hAnsiTheme="minorHAnsi" w:cstheme="minorHAnsi"/>
          <w:sz w:val="22"/>
          <w:szCs w:val="22"/>
        </w:rPr>
      </w:pPr>
      <w:r w:rsidRPr="00F32BAD">
        <w:rPr>
          <w:rFonts w:asciiTheme="minorHAnsi" w:hAnsiTheme="minorHAnsi" w:cstheme="minorHAnsi"/>
          <w:sz w:val="22"/>
          <w:szCs w:val="22"/>
        </w:rPr>
        <w:t xml:space="preserve">Objectif cumulé atteint entre </w:t>
      </w:r>
      <w:r w:rsidR="00502787" w:rsidRPr="00F32BAD">
        <w:rPr>
          <w:rFonts w:asciiTheme="minorHAnsi" w:hAnsiTheme="minorHAnsi" w:cstheme="minorHAnsi"/>
          <w:sz w:val="22"/>
          <w:szCs w:val="22"/>
        </w:rPr>
        <w:t>8</w:t>
      </w:r>
      <w:r w:rsidRPr="00F32BAD">
        <w:rPr>
          <w:rFonts w:asciiTheme="minorHAnsi" w:hAnsiTheme="minorHAnsi" w:cstheme="minorHAnsi"/>
          <w:sz w:val="22"/>
          <w:szCs w:val="22"/>
        </w:rPr>
        <w:t xml:space="preserve">0 et 100 % : versement d’un intéressement calculé au prorata de l’objectif atteint entre </w:t>
      </w:r>
      <w:r w:rsidR="00502787" w:rsidRPr="00F32BAD">
        <w:rPr>
          <w:rFonts w:asciiTheme="minorHAnsi" w:hAnsiTheme="minorHAnsi" w:cstheme="minorHAnsi"/>
          <w:sz w:val="22"/>
          <w:szCs w:val="22"/>
        </w:rPr>
        <w:t>80</w:t>
      </w:r>
      <w:r w:rsidRPr="00F32BAD">
        <w:rPr>
          <w:rFonts w:asciiTheme="minorHAnsi" w:hAnsiTheme="minorHAnsi" w:cstheme="minorHAnsi"/>
          <w:sz w:val="22"/>
          <w:szCs w:val="22"/>
        </w:rPr>
        <w:t>% et 100%, et plafonné à 50 % du montant total de la prime sur objectif quantitatif</w:t>
      </w:r>
      <w:r w:rsidR="00343252" w:rsidRPr="00F32BAD">
        <w:rPr>
          <w:rFonts w:asciiTheme="minorHAnsi" w:hAnsiTheme="minorHAnsi" w:cstheme="minorHAnsi"/>
          <w:sz w:val="22"/>
          <w:szCs w:val="22"/>
        </w:rPr>
        <w:t> ;</w:t>
      </w:r>
    </w:p>
    <w:p w14:paraId="5250807E" w14:textId="59C06A21" w:rsidR="00A50432" w:rsidRPr="00F32BAD" w:rsidRDefault="00A50432" w:rsidP="000E24AD">
      <w:pPr>
        <w:numPr>
          <w:ilvl w:val="1"/>
          <w:numId w:val="25"/>
        </w:numPr>
        <w:jc w:val="both"/>
        <w:rPr>
          <w:rFonts w:asciiTheme="minorHAnsi" w:hAnsiTheme="minorHAnsi" w:cstheme="minorHAnsi"/>
          <w:sz w:val="22"/>
          <w:szCs w:val="22"/>
        </w:rPr>
      </w:pPr>
      <w:r w:rsidRPr="00F32BAD">
        <w:rPr>
          <w:rFonts w:asciiTheme="minorHAnsi" w:hAnsiTheme="minorHAnsi" w:cstheme="minorHAnsi"/>
          <w:sz w:val="22"/>
          <w:szCs w:val="22"/>
        </w:rPr>
        <w:t xml:space="preserve">Objectif cumulé atteint à 100% : versement d’un intéressement du montant total de la prime sur objectif </w:t>
      </w:r>
      <w:r w:rsidR="00343252" w:rsidRPr="00F32BAD">
        <w:rPr>
          <w:rFonts w:asciiTheme="minorHAnsi" w:hAnsiTheme="minorHAnsi" w:cstheme="minorHAnsi"/>
          <w:sz w:val="22"/>
          <w:szCs w:val="22"/>
        </w:rPr>
        <w:t>quantitatif ;</w:t>
      </w:r>
    </w:p>
    <w:p w14:paraId="755E42CD" w14:textId="77777777" w:rsidR="00A50432" w:rsidRPr="00F32BAD" w:rsidRDefault="00A50432" w:rsidP="000E24AD">
      <w:pPr>
        <w:numPr>
          <w:ilvl w:val="1"/>
          <w:numId w:val="25"/>
        </w:numPr>
        <w:jc w:val="both"/>
        <w:rPr>
          <w:rFonts w:asciiTheme="minorHAnsi" w:hAnsiTheme="minorHAnsi" w:cstheme="minorHAnsi"/>
          <w:sz w:val="22"/>
          <w:szCs w:val="22"/>
        </w:rPr>
      </w:pPr>
      <w:r w:rsidRPr="00F32BAD">
        <w:rPr>
          <w:rFonts w:asciiTheme="minorHAnsi" w:hAnsiTheme="minorHAnsi" w:cstheme="minorHAnsi"/>
          <w:sz w:val="22"/>
          <w:szCs w:val="22"/>
        </w:rPr>
        <w:t xml:space="preserve">En cas de dépassement de l'objectif fixé, perception d’un intéressement supplémentaire sur le dépassement de l’objectif de 2%. </w:t>
      </w:r>
    </w:p>
    <w:p w14:paraId="124FA2A7" w14:textId="6E534BB3" w:rsidR="000E24AD" w:rsidRPr="00F32BAD" w:rsidRDefault="000E24AD" w:rsidP="000E24AD">
      <w:pPr>
        <w:pStyle w:val="Paragraphedeliste"/>
        <w:numPr>
          <w:ilvl w:val="0"/>
          <w:numId w:val="25"/>
        </w:numPr>
        <w:spacing w:after="0" w:line="240" w:lineRule="auto"/>
        <w:jc w:val="both"/>
        <w:rPr>
          <w:rFonts w:asciiTheme="minorHAnsi" w:hAnsiTheme="minorHAnsi" w:cstheme="minorHAnsi"/>
          <w:bCs/>
        </w:rPr>
      </w:pPr>
      <w:r w:rsidRPr="00F32BAD">
        <w:rPr>
          <w:rFonts w:asciiTheme="minorHAnsi" w:hAnsiTheme="minorHAnsi" w:cstheme="minorHAnsi"/>
          <w:bCs/>
        </w:rPr>
        <w:t xml:space="preserve">La prime d’objectif « qualitative » représente </w:t>
      </w:r>
      <w:r w:rsidR="00502787" w:rsidRPr="00F32BAD">
        <w:rPr>
          <w:rFonts w:asciiTheme="minorHAnsi" w:hAnsiTheme="minorHAnsi" w:cstheme="minorHAnsi"/>
          <w:bCs/>
        </w:rPr>
        <w:t>25</w:t>
      </w:r>
      <w:r w:rsidRPr="00F32BAD">
        <w:rPr>
          <w:rFonts w:asciiTheme="minorHAnsi" w:hAnsiTheme="minorHAnsi" w:cstheme="minorHAnsi"/>
          <w:bCs/>
        </w:rPr>
        <w:t> % du montant de la prime d’objectifs. Son versement est soumis à l’atteinte des objectifs qualitatifs.</w:t>
      </w:r>
    </w:p>
    <w:p w14:paraId="3C35BB4B" w14:textId="2F62CA68" w:rsidR="00A50432" w:rsidRPr="00F32BAD" w:rsidRDefault="00A50432" w:rsidP="001D2611">
      <w:pPr>
        <w:jc w:val="both"/>
        <w:rPr>
          <w:rFonts w:asciiTheme="minorHAnsi" w:hAnsiTheme="minorHAnsi" w:cstheme="minorHAnsi"/>
          <w:sz w:val="22"/>
          <w:szCs w:val="22"/>
        </w:rPr>
      </w:pPr>
    </w:p>
    <w:p w14:paraId="69739608" w14:textId="77777777" w:rsidR="000E24AD" w:rsidRPr="00F32BAD" w:rsidRDefault="000E24AD" w:rsidP="001D2611">
      <w:pPr>
        <w:jc w:val="both"/>
        <w:rPr>
          <w:rFonts w:asciiTheme="minorHAnsi" w:hAnsiTheme="minorHAnsi" w:cstheme="minorHAnsi"/>
          <w:sz w:val="22"/>
          <w:szCs w:val="22"/>
        </w:rPr>
      </w:pPr>
    </w:p>
    <w:p w14:paraId="141014EB" w14:textId="4E7455F0" w:rsidR="0049273F" w:rsidRPr="00F32BAD" w:rsidRDefault="0049273F" w:rsidP="001D2611">
      <w:pPr>
        <w:pStyle w:val="Paragraphedeliste"/>
        <w:keepNext/>
        <w:numPr>
          <w:ilvl w:val="0"/>
          <w:numId w:val="21"/>
        </w:numPr>
        <w:spacing w:after="0" w:line="240" w:lineRule="auto"/>
        <w:jc w:val="both"/>
        <w:rPr>
          <w:rFonts w:asciiTheme="minorHAnsi" w:hAnsiTheme="minorHAnsi" w:cstheme="minorHAnsi"/>
          <w:b/>
          <w:color w:val="000000" w:themeColor="text1"/>
        </w:rPr>
      </w:pPr>
      <w:r w:rsidRPr="00F32BAD">
        <w:rPr>
          <w:rFonts w:asciiTheme="minorHAnsi" w:hAnsiTheme="minorHAnsi" w:cstheme="minorHAnsi"/>
          <w:b/>
          <w:color w:val="000000" w:themeColor="text1"/>
          <w:u w:val="single"/>
        </w:rPr>
        <w:t>Pour les Chargé</w:t>
      </w:r>
      <w:r w:rsidR="000E24AD" w:rsidRPr="00F32BAD">
        <w:rPr>
          <w:rFonts w:asciiTheme="minorHAnsi" w:hAnsiTheme="minorHAnsi" w:cstheme="minorHAnsi"/>
          <w:b/>
          <w:color w:val="000000" w:themeColor="text1"/>
          <w:u w:val="single"/>
        </w:rPr>
        <w:t>(e)</w:t>
      </w:r>
      <w:r w:rsidRPr="00F32BAD">
        <w:rPr>
          <w:rFonts w:asciiTheme="minorHAnsi" w:hAnsiTheme="minorHAnsi" w:cstheme="minorHAnsi"/>
          <w:b/>
          <w:color w:val="000000" w:themeColor="text1"/>
          <w:u w:val="single"/>
        </w:rPr>
        <w:t xml:space="preserve">s de </w:t>
      </w:r>
      <w:r w:rsidR="0033064D" w:rsidRPr="00F32BAD">
        <w:rPr>
          <w:rFonts w:asciiTheme="minorHAnsi" w:hAnsiTheme="minorHAnsi" w:cstheme="minorHAnsi"/>
          <w:b/>
          <w:color w:val="000000" w:themeColor="text1"/>
          <w:u w:val="single"/>
        </w:rPr>
        <w:t>ré</w:t>
      </w:r>
      <w:r w:rsidRPr="00F32BAD">
        <w:rPr>
          <w:rFonts w:asciiTheme="minorHAnsi" w:hAnsiTheme="minorHAnsi" w:cstheme="minorHAnsi"/>
          <w:b/>
          <w:color w:val="000000" w:themeColor="text1"/>
          <w:u w:val="single"/>
        </w:rPr>
        <w:t>ceptions</w:t>
      </w:r>
    </w:p>
    <w:p w14:paraId="7BFBC388" w14:textId="541BB6FF" w:rsidR="0049273F" w:rsidRPr="00F32BAD" w:rsidRDefault="0049273F" w:rsidP="001D2611">
      <w:pPr>
        <w:jc w:val="both"/>
        <w:rPr>
          <w:rFonts w:asciiTheme="minorHAnsi" w:hAnsiTheme="minorHAnsi" w:cstheme="minorHAnsi"/>
          <w:sz w:val="22"/>
          <w:szCs w:val="22"/>
        </w:rPr>
      </w:pPr>
    </w:p>
    <w:p w14:paraId="03CB525B" w14:textId="77777777" w:rsidR="0031520C" w:rsidRPr="00F32BAD" w:rsidRDefault="0031520C" w:rsidP="0031520C">
      <w:pPr>
        <w:jc w:val="both"/>
        <w:rPr>
          <w:rFonts w:asciiTheme="minorHAnsi" w:hAnsiTheme="minorHAnsi" w:cstheme="minorHAnsi"/>
          <w:sz w:val="22"/>
          <w:szCs w:val="22"/>
        </w:rPr>
      </w:pPr>
      <w:r w:rsidRPr="00F32BAD">
        <w:rPr>
          <w:rFonts w:asciiTheme="minorHAnsi" w:hAnsiTheme="minorHAnsi" w:cstheme="minorHAnsi"/>
          <w:sz w:val="22"/>
          <w:szCs w:val="22"/>
        </w:rPr>
        <w:t>La partie variable de la rémunération d’un montant de 3.500 euros bruts se décompose en deux parties :</w:t>
      </w:r>
    </w:p>
    <w:p w14:paraId="0D03EE2B" w14:textId="56BAAAE6" w:rsidR="00343252" w:rsidRPr="00F32BAD" w:rsidRDefault="00343252" w:rsidP="001D2611">
      <w:pPr>
        <w:pStyle w:val="Paragraphedeliste"/>
        <w:numPr>
          <w:ilvl w:val="0"/>
          <w:numId w:val="19"/>
        </w:numPr>
        <w:spacing w:after="0" w:line="240" w:lineRule="auto"/>
        <w:ind w:left="714" w:hanging="357"/>
        <w:jc w:val="both"/>
        <w:rPr>
          <w:rFonts w:asciiTheme="minorHAnsi" w:hAnsiTheme="minorHAnsi" w:cstheme="minorHAnsi"/>
          <w:bCs/>
        </w:rPr>
      </w:pPr>
      <w:r w:rsidRPr="00F32BAD">
        <w:rPr>
          <w:rFonts w:asciiTheme="minorHAnsi" w:hAnsiTheme="minorHAnsi" w:cstheme="minorHAnsi"/>
          <w:bCs/>
        </w:rPr>
        <w:t xml:space="preserve">La prime d’objectif « quantitative » représente 50 % du montant de la prime d’objectifs. Son versement est soumis à l’atteinte des </w:t>
      </w:r>
      <w:r w:rsidR="00A23829" w:rsidRPr="00F32BAD">
        <w:rPr>
          <w:rFonts w:asciiTheme="minorHAnsi" w:hAnsiTheme="minorHAnsi" w:cstheme="minorHAnsi"/>
          <w:bCs/>
        </w:rPr>
        <w:t>objectifs quantitatifs et calculé comme suit :</w:t>
      </w:r>
    </w:p>
    <w:p w14:paraId="4167E092" w14:textId="07B87774" w:rsidR="00343252" w:rsidRPr="00F32BAD" w:rsidRDefault="00343252" w:rsidP="001D2611">
      <w:pPr>
        <w:numPr>
          <w:ilvl w:val="1"/>
          <w:numId w:val="25"/>
        </w:numPr>
        <w:jc w:val="both"/>
        <w:rPr>
          <w:rFonts w:asciiTheme="minorHAnsi" w:hAnsiTheme="minorHAnsi" w:cstheme="minorHAnsi"/>
          <w:sz w:val="22"/>
          <w:szCs w:val="22"/>
        </w:rPr>
      </w:pPr>
      <w:r w:rsidRPr="00F32BAD">
        <w:rPr>
          <w:rFonts w:asciiTheme="minorHAnsi" w:hAnsiTheme="minorHAnsi" w:cstheme="minorHAnsi"/>
          <w:sz w:val="22"/>
          <w:szCs w:val="22"/>
        </w:rPr>
        <w:t xml:space="preserve">Objectif cumulé atteint entre </w:t>
      </w:r>
      <w:r w:rsidR="00502787" w:rsidRPr="00F32BAD">
        <w:rPr>
          <w:rFonts w:asciiTheme="minorHAnsi" w:hAnsiTheme="minorHAnsi" w:cstheme="minorHAnsi"/>
          <w:color w:val="000000" w:themeColor="text1"/>
          <w:sz w:val="22"/>
          <w:szCs w:val="22"/>
        </w:rPr>
        <w:t>80</w:t>
      </w:r>
      <w:r w:rsidRPr="00F32BAD">
        <w:rPr>
          <w:rFonts w:asciiTheme="minorHAnsi" w:hAnsiTheme="minorHAnsi" w:cstheme="minorHAnsi"/>
          <w:color w:val="000000" w:themeColor="text1"/>
          <w:sz w:val="22"/>
          <w:szCs w:val="22"/>
        </w:rPr>
        <w:t xml:space="preserve"> </w:t>
      </w:r>
      <w:r w:rsidRPr="00F32BAD">
        <w:rPr>
          <w:rFonts w:asciiTheme="minorHAnsi" w:hAnsiTheme="minorHAnsi" w:cstheme="minorHAnsi"/>
          <w:sz w:val="22"/>
          <w:szCs w:val="22"/>
        </w:rPr>
        <w:t xml:space="preserve">et 100 % : versement d’un intéressement calculé au prorata de l’objectif atteint entre </w:t>
      </w:r>
      <w:r w:rsidR="00502787" w:rsidRPr="00F32BAD">
        <w:rPr>
          <w:rFonts w:asciiTheme="minorHAnsi" w:hAnsiTheme="minorHAnsi" w:cstheme="minorHAnsi"/>
          <w:color w:val="000000" w:themeColor="text1"/>
          <w:sz w:val="22"/>
          <w:szCs w:val="22"/>
        </w:rPr>
        <w:t>80</w:t>
      </w:r>
      <w:r w:rsidRPr="00F32BAD">
        <w:rPr>
          <w:rFonts w:asciiTheme="minorHAnsi" w:hAnsiTheme="minorHAnsi" w:cstheme="minorHAnsi"/>
          <w:sz w:val="22"/>
          <w:szCs w:val="22"/>
        </w:rPr>
        <w:t>% et 100%, et plafonné à 50 % du montant total de l’intéressement quantitatif.</w:t>
      </w:r>
    </w:p>
    <w:p w14:paraId="491F28D1" w14:textId="10044C5D" w:rsidR="00343252" w:rsidRPr="00F32BAD" w:rsidRDefault="00343252" w:rsidP="001D2611">
      <w:pPr>
        <w:numPr>
          <w:ilvl w:val="1"/>
          <w:numId w:val="25"/>
        </w:numPr>
        <w:jc w:val="both"/>
        <w:rPr>
          <w:rFonts w:asciiTheme="minorHAnsi" w:hAnsiTheme="minorHAnsi" w:cstheme="minorHAnsi"/>
          <w:sz w:val="22"/>
          <w:szCs w:val="22"/>
        </w:rPr>
      </w:pPr>
      <w:r w:rsidRPr="00F32BAD">
        <w:rPr>
          <w:rFonts w:asciiTheme="minorHAnsi" w:hAnsiTheme="minorHAnsi" w:cstheme="minorHAnsi"/>
          <w:sz w:val="22"/>
          <w:szCs w:val="22"/>
        </w:rPr>
        <w:t>Objectif cumulé atteint à 100% : versement de 100% de l’intéressement quantitatif</w:t>
      </w:r>
      <w:r w:rsidR="00CA438D" w:rsidRPr="00F32BAD">
        <w:rPr>
          <w:rFonts w:asciiTheme="minorHAnsi" w:hAnsiTheme="minorHAnsi" w:cstheme="minorHAnsi"/>
          <w:sz w:val="22"/>
          <w:szCs w:val="22"/>
        </w:rPr>
        <w:t> ;</w:t>
      </w:r>
    </w:p>
    <w:p w14:paraId="5F1DB4B8" w14:textId="4CFE4233" w:rsidR="00CA438D" w:rsidRPr="00F32BAD" w:rsidRDefault="00CA438D" w:rsidP="001D2611">
      <w:pPr>
        <w:numPr>
          <w:ilvl w:val="1"/>
          <w:numId w:val="25"/>
        </w:numPr>
        <w:jc w:val="both"/>
        <w:rPr>
          <w:rFonts w:asciiTheme="minorHAnsi" w:hAnsiTheme="minorHAnsi" w:cstheme="minorHAnsi"/>
          <w:sz w:val="22"/>
          <w:szCs w:val="22"/>
        </w:rPr>
      </w:pPr>
      <w:r w:rsidRPr="00F32BAD">
        <w:rPr>
          <w:rFonts w:asciiTheme="minorHAnsi" w:hAnsiTheme="minorHAnsi" w:cstheme="minorHAnsi"/>
          <w:sz w:val="22"/>
          <w:szCs w:val="22"/>
        </w:rPr>
        <w:t xml:space="preserve">En cas de dépassement de l'objectif fixé, perception d’un intéressement supplémentaire sur le dépassement de l’objectif de 1%. </w:t>
      </w:r>
    </w:p>
    <w:p w14:paraId="6AD49387" w14:textId="20824159" w:rsidR="00343252" w:rsidRPr="00F32BAD" w:rsidRDefault="00343252" w:rsidP="001D2611">
      <w:pPr>
        <w:pStyle w:val="Paragraphedeliste"/>
        <w:numPr>
          <w:ilvl w:val="0"/>
          <w:numId w:val="19"/>
        </w:numPr>
        <w:spacing w:after="0" w:line="240" w:lineRule="auto"/>
        <w:ind w:left="714" w:hanging="357"/>
        <w:jc w:val="both"/>
        <w:rPr>
          <w:rFonts w:asciiTheme="minorHAnsi" w:hAnsiTheme="minorHAnsi" w:cstheme="minorHAnsi"/>
          <w:bCs/>
        </w:rPr>
      </w:pPr>
      <w:r w:rsidRPr="00F32BAD">
        <w:rPr>
          <w:rFonts w:asciiTheme="minorHAnsi" w:hAnsiTheme="minorHAnsi" w:cstheme="minorHAnsi"/>
          <w:bCs/>
        </w:rPr>
        <w:t>La prime d’objectif « qualitative » représente 50 % du montant de la prime d’objectifs. Son versement est soumis à l’atteinte des objectifs</w:t>
      </w:r>
      <w:r w:rsidR="00A23829" w:rsidRPr="00F32BAD">
        <w:rPr>
          <w:rFonts w:asciiTheme="minorHAnsi" w:hAnsiTheme="minorHAnsi" w:cstheme="minorHAnsi"/>
          <w:bCs/>
        </w:rPr>
        <w:t xml:space="preserve"> qualitatifs</w:t>
      </w:r>
      <w:r w:rsidRPr="00F32BAD">
        <w:rPr>
          <w:rFonts w:asciiTheme="minorHAnsi" w:hAnsiTheme="minorHAnsi" w:cstheme="minorHAnsi"/>
          <w:bCs/>
        </w:rPr>
        <w:t>.</w:t>
      </w:r>
    </w:p>
    <w:p w14:paraId="4648312C" w14:textId="5A934B56" w:rsidR="0049273F" w:rsidRPr="00F32BAD" w:rsidRDefault="0049273F" w:rsidP="001D2611">
      <w:pPr>
        <w:jc w:val="both"/>
        <w:rPr>
          <w:rFonts w:asciiTheme="minorHAnsi" w:hAnsiTheme="minorHAnsi" w:cstheme="minorHAnsi"/>
          <w:sz w:val="22"/>
          <w:szCs w:val="22"/>
        </w:rPr>
      </w:pPr>
    </w:p>
    <w:p w14:paraId="1D39C26C" w14:textId="77777777" w:rsidR="0049273F" w:rsidRPr="00F32BAD" w:rsidRDefault="0049273F" w:rsidP="001D2611">
      <w:pPr>
        <w:jc w:val="both"/>
        <w:rPr>
          <w:rFonts w:asciiTheme="minorHAnsi" w:hAnsiTheme="minorHAnsi" w:cstheme="minorHAnsi"/>
          <w:sz w:val="22"/>
          <w:szCs w:val="22"/>
        </w:rPr>
      </w:pPr>
    </w:p>
    <w:p w14:paraId="745EF9CB" w14:textId="77777777" w:rsidR="00A50432" w:rsidRPr="00F32BAD" w:rsidRDefault="00A50432" w:rsidP="001D2611">
      <w:pPr>
        <w:pStyle w:val="Paragraphedeliste"/>
        <w:numPr>
          <w:ilvl w:val="0"/>
          <w:numId w:val="17"/>
        </w:numPr>
        <w:spacing w:after="0" w:line="240" w:lineRule="auto"/>
        <w:jc w:val="both"/>
        <w:rPr>
          <w:rFonts w:asciiTheme="minorHAnsi" w:hAnsiTheme="minorHAnsi" w:cstheme="minorHAnsi"/>
          <w:b/>
          <w:vanish/>
          <w:color w:val="000000" w:themeColor="text1"/>
          <w:u w:val="single"/>
        </w:rPr>
      </w:pPr>
    </w:p>
    <w:p w14:paraId="7AA1E0DF" w14:textId="77777777" w:rsidR="00A50432" w:rsidRPr="00F32BAD" w:rsidRDefault="00A50432" w:rsidP="001D2611">
      <w:pPr>
        <w:pStyle w:val="Paragraphedeliste"/>
        <w:numPr>
          <w:ilvl w:val="0"/>
          <w:numId w:val="17"/>
        </w:numPr>
        <w:spacing w:after="0" w:line="240" w:lineRule="auto"/>
        <w:jc w:val="both"/>
        <w:rPr>
          <w:rFonts w:asciiTheme="minorHAnsi" w:hAnsiTheme="minorHAnsi" w:cstheme="minorHAnsi"/>
          <w:b/>
          <w:vanish/>
          <w:color w:val="000000" w:themeColor="text1"/>
          <w:u w:val="single"/>
        </w:rPr>
      </w:pPr>
    </w:p>
    <w:p w14:paraId="2F3CBC3B" w14:textId="77777777" w:rsidR="00A50432" w:rsidRPr="00F32BAD" w:rsidRDefault="00A50432" w:rsidP="001D2611">
      <w:pPr>
        <w:pStyle w:val="Paragraphedeliste"/>
        <w:numPr>
          <w:ilvl w:val="0"/>
          <w:numId w:val="17"/>
        </w:numPr>
        <w:spacing w:after="0" w:line="240" w:lineRule="auto"/>
        <w:jc w:val="both"/>
        <w:rPr>
          <w:rFonts w:asciiTheme="minorHAnsi" w:hAnsiTheme="minorHAnsi" w:cstheme="minorHAnsi"/>
          <w:b/>
          <w:vanish/>
          <w:color w:val="000000" w:themeColor="text1"/>
          <w:u w:val="single"/>
        </w:rPr>
      </w:pPr>
    </w:p>
    <w:p w14:paraId="480DE898" w14:textId="0383067B" w:rsidR="00A50432" w:rsidRPr="00F32BAD" w:rsidRDefault="00A50432" w:rsidP="001D2611">
      <w:pPr>
        <w:pStyle w:val="Corpsdetexte"/>
        <w:numPr>
          <w:ilvl w:val="0"/>
          <w:numId w:val="7"/>
        </w:numPr>
        <w:ind w:right="-56"/>
        <w:rPr>
          <w:rFonts w:asciiTheme="minorHAnsi" w:hAnsiTheme="minorHAnsi" w:cstheme="minorHAnsi"/>
          <w:b/>
          <w:color w:val="000000" w:themeColor="text1"/>
          <w:sz w:val="22"/>
          <w:szCs w:val="22"/>
          <w:u w:val="single"/>
        </w:rPr>
      </w:pPr>
      <w:r w:rsidRPr="00F32BAD">
        <w:rPr>
          <w:rFonts w:asciiTheme="minorHAnsi" w:hAnsiTheme="minorHAnsi" w:cstheme="minorHAnsi"/>
          <w:b/>
          <w:color w:val="000000" w:themeColor="text1"/>
          <w:sz w:val="22"/>
          <w:szCs w:val="22"/>
          <w:u w:val="single"/>
        </w:rPr>
        <w:t xml:space="preserve">Groupes : </w:t>
      </w:r>
    </w:p>
    <w:p w14:paraId="58A0DBCB" w14:textId="77777777" w:rsidR="00A50432" w:rsidRPr="00F32BAD" w:rsidRDefault="00A50432" w:rsidP="001D2611">
      <w:pPr>
        <w:jc w:val="both"/>
        <w:rPr>
          <w:rFonts w:asciiTheme="minorHAnsi" w:hAnsiTheme="minorHAnsi" w:cstheme="minorHAnsi"/>
          <w:sz w:val="22"/>
          <w:szCs w:val="22"/>
        </w:rPr>
      </w:pPr>
    </w:p>
    <w:p w14:paraId="76E7B92A" w14:textId="740A31FF" w:rsidR="00B46E5E" w:rsidRPr="00F32BAD" w:rsidRDefault="00B46E5E" w:rsidP="00B46E5E">
      <w:pPr>
        <w:pStyle w:val="Paragraphedeliste"/>
        <w:keepNext/>
        <w:numPr>
          <w:ilvl w:val="0"/>
          <w:numId w:val="41"/>
        </w:numPr>
        <w:spacing w:after="0" w:line="240" w:lineRule="auto"/>
        <w:jc w:val="both"/>
        <w:rPr>
          <w:rFonts w:asciiTheme="minorHAnsi" w:hAnsiTheme="minorHAnsi" w:cstheme="minorHAnsi"/>
          <w:b/>
          <w:color w:val="000000" w:themeColor="text1"/>
        </w:rPr>
      </w:pPr>
      <w:r w:rsidRPr="00F32BAD">
        <w:rPr>
          <w:rFonts w:asciiTheme="minorHAnsi" w:hAnsiTheme="minorHAnsi" w:cstheme="minorHAnsi"/>
          <w:b/>
          <w:color w:val="000000" w:themeColor="text1"/>
          <w:u w:val="single"/>
        </w:rPr>
        <w:t xml:space="preserve">Pour les Responsables </w:t>
      </w:r>
      <w:r w:rsidR="007B4309" w:rsidRPr="00F32BAD">
        <w:rPr>
          <w:rFonts w:asciiTheme="minorHAnsi" w:hAnsiTheme="minorHAnsi" w:cstheme="minorHAnsi"/>
          <w:b/>
          <w:color w:val="000000" w:themeColor="text1"/>
          <w:u w:val="single"/>
        </w:rPr>
        <w:t xml:space="preserve">commercial </w:t>
      </w:r>
      <w:r w:rsidRPr="00F32BAD">
        <w:rPr>
          <w:rFonts w:asciiTheme="minorHAnsi" w:hAnsiTheme="minorHAnsi" w:cstheme="minorHAnsi"/>
          <w:b/>
          <w:color w:val="000000" w:themeColor="text1"/>
          <w:u w:val="single"/>
        </w:rPr>
        <w:t>et chargé</w:t>
      </w:r>
      <w:r w:rsidR="000E24AD" w:rsidRPr="00F32BAD">
        <w:rPr>
          <w:rFonts w:asciiTheme="minorHAnsi" w:hAnsiTheme="minorHAnsi" w:cstheme="minorHAnsi"/>
          <w:b/>
          <w:color w:val="000000" w:themeColor="text1"/>
          <w:u w:val="single"/>
        </w:rPr>
        <w:t>(e)</w:t>
      </w:r>
      <w:r w:rsidRPr="00F32BAD">
        <w:rPr>
          <w:rFonts w:asciiTheme="minorHAnsi" w:hAnsiTheme="minorHAnsi" w:cstheme="minorHAnsi"/>
          <w:b/>
          <w:color w:val="000000" w:themeColor="text1"/>
          <w:u w:val="single"/>
        </w:rPr>
        <w:t>s de Groupe</w:t>
      </w:r>
    </w:p>
    <w:p w14:paraId="652FA338" w14:textId="77777777" w:rsidR="00B46E5E" w:rsidRPr="00F32BAD" w:rsidRDefault="00B46E5E" w:rsidP="001D2611">
      <w:pPr>
        <w:jc w:val="both"/>
        <w:rPr>
          <w:rFonts w:asciiTheme="minorHAnsi" w:hAnsiTheme="minorHAnsi" w:cstheme="minorHAnsi"/>
          <w:sz w:val="22"/>
          <w:szCs w:val="22"/>
        </w:rPr>
      </w:pPr>
    </w:p>
    <w:p w14:paraId="2E1CED03" w14:textId="7F23F316" w:rsidR="00A50432" w:rsidRPr="00F32BAD" w:rsidRDefault="0049273F" w:rsidP="001D2611">
      <w:pPr>
        <w:jc w:val="both"/>
        <w:rPr>
          <w:rFonts w:asciiTheme="minorHAnsi" w:hAnsiTheme="minorHAnsi" w:cstheme="minorHAnsi"/>
          <w:sz w:val="22"/>
          <w:szCs w:val="22"/>
        </w:rPr>
      </w:pPr>
      <w:bookmarkStart w:id="5" w:name="_Hlk158986989"/>
      <w:bookmarkStart w:id="6" w:name="_Hlk159231967"/>
      <w:r w:rsidRPr="00F32BAD">
        <w:rPr>
          <w:rFonts w:asciiTheme="minorHAnsi" w:hAnsiTheme="minorHAnsi" w:cstheme="minorHAnsi"/>
          <w:sz w:val="22"/>
          <w:szCs w:val="22"/>
        </w:rPr>
        <w:t>La partie variable de la rémunération</w:t>
      </w:r>
      <w:r w:rsidR="003D4D2E" w:rsidRPr="00F32BAD">
        <w:rPr>
          <w:rFonts w:asciiTheme="minorHAnsi" w:hAnsiTheme="minorHAnsi" w:cstheme="minorHAnsi"/>
          <w:sz w:val="22"/>
          <w:szCs w:val="22"/>
        </w:rPr>
        <w:t xml:space="preserve"> d’un montant de </w:t>
      </w:r>
      <w:r w:rsidR="0031520C" w:rsidRPr="00F32BAD">
        <w:rPr>
          <w:rFonts w:asciiTheme="minorHAnsi" w:hAnsiTheme="minorHAnsi" w:cstheme="minorHAnsi"/>
          <w:sz w:val="22"/>
          <w:szCs w:val="22"/>
        </w:rPr>
        <w:t>5.000</w:t>
      </w:r>
      <w:r w:rsidR="003D4D2E" w:rsidRPr="00F32BAD">
        <w:rPr>
          <w:rFonts w:asciiTheme="minorHAnsi" w:hAnsiTheme="minorHAnsi" w:cstheme="minorHAnsi"/>
          <w:sz w:val="22"/>
          <w:szCs w:val="22"/>
        </w:rPr>
        <w:t xml:space="preserve"> euros bruts</w:t>
      </w:r>
      <w:r w:rsidRPr="00F32BAD">
        <w:rPr>
          <w:rFonts w:asciiTheme="minorHAnsi" w:hAnsiTheme="minorHAnsi" w:cstheme="minorHAnsi"/>
          <w:sz w:val="22"/>
          <w:szCs w:val="22"/>
        </w:rPr>
        <w:t xml:space="preserve"> </w:t>
      </w:r>
      <w:r w:rsidR="00A50432" w:rsidRPr="00F32BAD">
        <w:rPr>
          <w:rFonts w:asciiTheme="minorHAnsi" w:hAnsiTheme="minorHAnsi" w:cstheme="minorHAnsi"/>
          <w:sz w:val="22"/>
          <w:szCs w:val="22"/>
        </w:rPr>
        <w:t>se décompose en deux parties :</w:t>
      </w:r>
    </w:p>
    <w:bookmarkEnd w:id="5"/>
    <w:p w14:paraId="26BD6601" w14:textId="3FE7A14F" w:rsidR="00A50432" w:rsidRPr="00F32BAD" w:rsidRDefault="00A50432" w:rsidP="001D2611">
      <w:pPr>
        <w:pStyle w:val="Paragraphedeliste"/>
        <w:numPr>
          <w:ilvl w:val="0"/>
          <w:numId w:val="19"/>
        </w:numPr>
        <w:spacing w:after="0" w:line="240" w:lineRule="auto"/>
        <w:ind w:left="714" w:hanging="357"/>
        <w:jc w:val="both"/>
        <w:rPr>
          <w:rFonts w:asciiTheme="minorHAnsi" w:hAnsiTheme="minorHAnsi" w:cstheme="minorHAnsi"/>
          <w:bCs/>
        </w:rPr>
      </w:pPr>
      <w:r w:rsidRPr="00F32BAD">
        <w:rPr>
          <w:rFonts w:asciiTheme="minorHAnsi" w:hAnsiTheme="minorHAnsi" w:cstheme="minorHAnsi"/>
          <w:bCs/>
        </w:rPr>
        <w:t xml:space="preserve">La prime d’objectif « quantitative » </w:t>
      </w:r>
      <w:r w:rsidR="0049273F" w:rsidRPr="00F32BAD">
        <w:rPr>
          <w:rFonts w:asciiTheme="minorHAnsi" w:hAnsiTheme="minorHAnsi" w:cstheme="minorHAnsi"/>
          <w:bCs/>
        </w:rPr>
        <w:t>représente</w:t>
      </w:r>
      <w:r w:rsidRPr="00F32BAD">
        <w:rPr>
          <w:rFonts w:asciiTheme="minorHAnsi" w:hAnsiTheme="minorHAnsi" w:cstheme="minorHAnsi"/>
          <w:bCs/>
        </w:rPr>
        <w:t xml:space="preserve"> 70 % du montant de la prime d’objectifs. Son versement est soumis à l’atteinte des objectifs</w:t>
      </w:r>
      <w:r w:rsidR="00A23829" w:rsidRPr="00F32BAD">
        <w:rPr>
          <w:rFonts w:asciiTheme="minorHAnsi" w:hAnsiTheme="minorHAnsi" w:cstheme="minorHAnsi"/>
          <w:bCs/>
        </w:rPr>
        <w:t xml:space="preserve"> quantitatifs et calculé comme suit :</w:t>
      </w:r>
    </w:p>
    <w:p w14:paraId="5C88224E" w14:textId="6BFCB872" w:rsidR="00343252" w:rsidRPr="00F32BAD" w:rsidRDefault="00343252" w:rsidP="001D2611">
      <w:pPr>
        <w:numPr>
          <w:ilvl w:val="1"/>
          <w:numId w:val="26"/>
        </w:numPr>
        <w:jc w:val="both"/>
        <w:rPr>
          <w:rFonts w:asciiTheme="minorHAnsi" w:hAnsiTheme="minorHAnsi" w:cstheme="minorHAnsi"/>
          <w:sz w:val="22"/>
          <w:szCs w:val="22"/>
        </w:rPr>
      </w:pPr>
      <w:r w:rsidRPr="00F32BAD">
        <w:rPr>
          <w:rFonts w:asciiTheme="minorHAnsi" w:hAnsiTheme="minorHAnsi" w:cstheme="minorHAnsi"/>
          <w:sz w:val="22"/>
          <w:szCs w:val="22"/>
        </w:rPr>
        <w:t xml:space="preserve">Résultat Inférieur à 70% : intéressement quantitatif de 0,00 € </w:t>
      </w:r>
    </w:p>
    <w:p w14:paraId="6D98F328" w14:textId="131B4502" w:rsidR="00343252" w:rsidRPr="00F32BAD" w:rsidRDefault="00343252" w:rsidP="001D2611">
      <w:pPr>
        <w:numPr>
          <w:ilvl w:val="1"/>
          <w:numId w:val="26"/>
        </w:numPr>
        <w:jc w:val="both"/>
        <w:rPr>
          <w:rFonts w:asciiTheme="minorHAnsi" w:hAnsiTheme="minorHAnsi" w:cstheme="minorHAnsi"/>
          <w:sz w:val="22"/>
          <w:szCs w:val="22"/>
        </w:rPr>
      </w:pPr>
      <w:r w:rsidRPr="00F32BAD">
        <w:rPr>
          <w:rFonts w:asciiTheme="minorHAnsi" w:hAnsiTheme="minorHAnsi" w:cstheme="minorHAnsi"/>
          <w:sz w:val="22"/>
          <w:szCs w:val="22"/>
        </w:rPr>
        <w:t>Résultat compris entre 70 et 85% : versement de 70% de l’intéressement quantitatif.</w:t>
      </w:r>
    </w:p>
    <w:p w14:paraId="1FB54A28" w14:textId="7C7DAEA9" w:rsidR="00343252" w:rsidRPr="00F32BAD" w:rsidRDefault="00343252" w:rsidP="001D2611">
      <w:pPr>
        <w:numPr>
          <w:ilvl w:val="1"/>
          <w:numId w:val="26"/>
        </w:numPr>
        <w:jc w:val="both"/>
        <w:rPr>
          <w:rFonts w:asciiTheme="minorHAnsi" w:hAnsiTheme="minorHAnsi" w:cstheme="minorHAnsi"/>
          <w:sz w:val="22"/>
          <w:szCs w:val="22"/>
        </w:rPr>
      </w:pPr>
      <w:r w:rsidRPr="00F32BAD">
        <w:rPr>
          <w:rFonts w:asciiTheme="minorHAnsi" w:hAnsiTheme="minorHAnsi" w:cstheme="minorHAnsi"/>
          <w:sz w:val="22"/>
          <w:szCs w:val="22"/>
        </w:rPr>
        <w:t>Résultat compris entre 85 et 100 % : versement de 90% de l’intéressement quantitatif.</w:t>
      </w:r>
    </w:p>
    <w:p w14:paraId="08EAA77E" w14:textId="323FB739" w:rsidR="00343252" w:rsidRPr="00F32BAD" w:rsidRDefault="00343252" w:rsidP="001D2611">
      <w:pPr>
        <w:numPr>
          <w:ilvl w:val="1"/>
          <w:numId w:val="26"/>
        </w:numPr>
        <w:jc w:val="both"/>
        <w:rPr>
          <w:rFonts w:asciiTheme="minorHAnsi" w:hAnsiTheme="minorHAnsi" w:cstheme="minorHAnsi"/>
          <w:sz w:val="22"/>
          <w:szCs w:val="22"/>
        </w:rPr>
      </w:pPr>
      <w:r w:rsidRPr="00F32BAD">
        <w:rPr>
          <w:rFonts w:asciiTheme="minorHAnsi" w:hAnsiTheme="minorHAnsi" w:cstheme="minorHAnsi"/>
          <w:sz w:val="22"/>
          <w:szCs w:val="22"/>
        </w:rPr>
        <w:t>Résultat égal ou supérieur à 100% : versement de 100% de l’intéressement quantitatif.</w:t>
      </w:r>
    </w:p>
    <w:p w14:paraId="23C467D9" w14:textId="77777777" w:rsidR="00CA438D" w:rsidRPr="00F32BAD" w:rsidRDefault="00CA438D" w:rsidP="001D2611">
      <w:pPr>
        <w:numPr>
          <w:ilvl w:val="1"/>
          <w:numId w:val="26"/>
        </w:numPr>
        <w:jc w:val="both"/>
        <w:rPr>
          <w:rFonts w:asciiTheme="minorHAnsi" w:hAnsiTheme="minorHAnsi" w:cstheme="minorHAnsi"/>
          <w:sz w:val="22"/>
          <w:szCs w:val="22"/>
        </w:rPr>
      </w:pPr>
      <w:r w:rsidRPr="00F32BAD">
        <w:rPr>
          <w:rFonts w:asciiTheme="minorHAnsi" w:hAnsiTheme="minorHAnsi" w:cstheme="minorHAnsi"/>
          <w:sz w:val="22"/>
          <w:szCs w:val="22"/>
        </w:rPr>
        <w:t xml:space="preserve">En cas de dépassement de l'objectif fixé, perception d’un intéressement supplémentaire sur le dépassement de l’objectif de 2%. </w:t>
      </w:r>
    </w:p>
    <w:p w14:paraId="4AFF0D01" w14:textId="4ACA1FC2" w:rsidR="00A50432" w:rsidRPr="00F32BAD" w:rsidRDefault="00A50432" w:rsidP="001D2611">
      <w:pPr>
        <w:pStyle w:val="Paragraphedeliste"/>
        <w:numPr>
          <w:ilvl w:val="0"/>
          <w:numId w:val="19"/>
        </w:numPr>
        <w:spacing w:after="0" w:line="240" w:lineRule="auto"/>
        <w:ind w:left="714" w:hanging="357"/>
        <w:jc w:val="both"/>
        <w:rPr>
          <w:rFonts w:asciiTheme="minorHAnsi" w:hAnsiTheme="minorHAnsi" w:cstheme="minorHAnsi"/>
          <w:bCs/>
        </w:rPr>
      </w:pPr>
      <w:r w:rsidRPr="00F32BAD">
        <w:rPr>
          <w:rFonts w:asciiTheme="minorHAnsi" w:hAnsiTheme="minorHAnsi" w:cstheme="minorHAnsi"/>
          <w:bCs/>
        </w:rPr>
        <w:t xml:space="preserve">La prime d’objectif « qualitative » </w:t>
      </w:r>
      <w:r w:rsidR="0049273F" w:rsidRPr="00F32BAD">
        <w:rPr>
          <w:rFonts w:asciiTheme="minorHAnsi" w:hAnsiTheme="minorHAnsi" w:cstheme="minorHAnsi"/>
          <w:bCs/>
        </w:rPr>
        <w:t>représente</w:t>
      </w:r>
      <w:r w:rsidRPr="00F32BAD">
        <w:rPr>
          <w:rFonts w:asciiTheme="minorHAnsi" w:hAnsiTheme="minorHAnsi" w:cstheme="minorHAnsi"/>
          <w:bCs/>
        </w:rPr>
        <w:t xml:space="preserve"> 30 % du montant de la prime d’objectifs. Son versement est soumis à l’atteinte des objectifs</w:t>
      </w:r>
      <w:r w:rsidR="00A23829" w:rsidRPr="00F32BAD">
        <w:rPr>
          <w:rFonts w:asciiTheme="minorHAnsi" w:hAnsiTheme="minorHAnsi" w:cstheme="minorHAnsi"/>
          <w:bCs/>
        </w:rPr>
        <w:t xml:space="preserve"> qualitatifs</w:t>
      </w:r>
      <w:r w:rsidRPr="00F32BAD">
        <w:rPr>
          <w:rFonts w:asciiTheme="minorHAnsi" w:hAnsiTheme="minorHAnsi" w:cstheme="minorHAnsi"/>
          <w:bCs/>
        </w:rPr>
        <w:t>.</w:t>
      </w:r>
    </w:p>
    <w:bookmarkEnd w:id="6"/>
    <w:p w14:paraId="44AFB268" w14:textId="77777777" w:rsidR="0061000B" w:rsidRPr="00F32BAD" w:rsidRDefault="0061000B" w:rsidP="0061000B">
      <w:pPr>
        <w:jc w:val="both"/>
        <w:rPr>
          <w:rFonts w:asciiTheme="minorHAnsi" w:hAnsiTheme="minorHAnsi" w:cstheme="minorHAnsi"/>
          <w:bCs/>
          <w:sz w:val="22"/>
          <w:szCs w:val="22"/>
        </w:rPr>
      </w:pPr>
    </w:p>
    <w:p w14:paraId="60286C19" w14:textId="10918A98" w:rsidR="00B46E5E" w:rsidRPr="00F32BAD" w:rsidRDefault="00B46E5E" w:rsidP="00B46E5E">
      <w:pPr>
        <w:pStyle w:val="Paragraphedeliste"/>
        <w:keepNext/>
        <w:numPr>
          <w:ilvl w:val="0"/>
          <w:numId w:val="41"/>
        </w:numPr>
        <w:spacing w:after="0" w:line="240" w:lineRule="auto"/>
        <w:jc w:val="both"/>
        <w:rPr>
          <w:rFonts w:asciiTheme="minorHAnsi" w:hAnsiTheme="minorHAnsi" w:cstheme="minorHAnsi"/>
          <w:b/>
          <w:color w:val="000000" w:themeColor="text1"/>
        </w:rPr>
      </w:pPr>
      <w:r w:rsidRPr="00F32BAD">
        <w:rPr>
          <w:rFonts w:asciiTheme="minorHAnsi" w:hAnsiTheme="minorHAnsi" w:cstheme="minorHAnsi"/>
          <w:b/>
          <w:color w:val="000000" w:themeColor="text1"/>
          <w:u w:val="single"/>
        </w:rPr>
        <w:t>Pour les Assistant(e)s de Groupe</w:t>
      </w:r>
    </w:p>
    <w:p w14:paraId="09C7D60C" w14:textId="77777777" w:rsidR="00B46E5E" w:rsidRPr="00F32BAD" w:rsidRDefault="00B46E5E" w:rsidP="00B46E5E">
      <w:pPr>
        <w:jc w:val="both"/>
        <w:rPr>
          <w:rFonts w:asciiTheme="minorHAnsi" w:hAnsiTheme="minorHAnsi" w:cstheme="minorHAnsi"/>
          <w:sz w:val="22"/>
          <w:szCs w:val="22"/>
        </w:rPr>
      </w:pPr>
    </w:p>
    <w:p w14:paraId="526B5177" w14:textId="30111BEC" w:rsidR="00B46E5E" w:rsidRPr="00F32BAD" w:rsidRDefault="00B46E5E" w:rsidP="00B46E5E">
      <w:pPr>
        <w:jc w:val="both"/>
        <w:rPr>
          <w:rFonts w:asciiTheme="minorHAnsi" w:hAnsiTheme="minorHAnsi" w:cstheme="minorHAnsi"/>
          <w:sz w:val="22"/>
          <w:szCs w:val="22"/>
        </w:rPr>
      </w:pPr>
      <w:r w:rsidRPr="00F32BAD">
        <w:rPr>
          <w:rFonts w:asciiTheme="minorHAnsi" w:hAnsiTheme="minorHAnsi" w:cstheme="minorHAnsi"/>
          <w:sz w:val="22"/>
          <w:szCs w:val="22"/>
        </w:rPr>
        <w:t>La partie variable de la rémunération d’un montant de 3.</w:t>
      </w:r>
      <w:r w:rsidR="0031520C" w:rsidRPr="00F32BAD">
        <w:rPr>
          <w:rFonts w:asciiTheme="minorHAnsi" w:hAnsiTheme="minorHAnsi" w:cstheme="minorHAnsi"/>
          <w:sz w:val="22"/>
          <w:szCs w:val="22"/>
        </w:rPr>
        <w:t>5</w:t>
      </w:r>
      <w:r w:rsidRPr="00F32BAD">
        <w:rPr>
          <w:rFonts w:asciiTheme="minorHAnsi" w:hAnsiTheme="minorHAnsi" w:cstheme="minorHAnsi"/>
          <w:sz w:val="22"/>
          <w:szCs w:val="22"/>
        </w:rPr>
        <w:t>00 euros bruts se décompose en deux parties :</w:t>
      </w:r>
    </w:p>
    <w:p w14:paraId="7A212A87" w14:textId="73C6CDBE" w:rsidR="00B46E5E" w:rsidRPr="00F32BAD" w:rsidRDefault="00B46E5E" w:rsidP="00B46E5E">
      <w:pPr>
        <w:pStyle w:val="Paragraphedeliste"/>
        <w:numPr>
          <w:ilvl w:val="0"/>
          <w:numId w:val="19"/>
        </w:numPr>
        <w:spacing w:after="0" w:line="240" w:lineRule="auto"/>
        <w:ind w:left="714" w:hanging="357"/>
        <w:jc w:val="both"/>
        <w:rPr>
          <w:rFonts w:asciiTheme="minorHAnsi" w:hAnsiTheme="minorHAnsi" w:cstheme="minorHAnsi"/>
          <w:bCs/>
        </w:rPr>
      </w:pPr>
      <w:r w:rsidRPr="00F32BAD">
        <w:rPr>
          <w:rFonts w:asciiTheme="minorHAnsi" w:hAnsiTheme="minorHAnsi" w:cstheme="minorHAnsi"/>
          <w:bCs/>
        </w:rPr>
        <w:t xml:space="preserve">La prime d’objectif « quantitative » représente </w:t>
      </w:r>
      <w:r w:rsidR="008F7B23" w:rsidRPr="00F32BAD">
        <w:rPr>
          <w:rFonts w:asciiTheme="minorHAnsi" w:hAnsiTheme="minorHAnsi" w:cstheme="minorHAnsi"/>
          <w:bCs/>
        </w:rPr>
        <w:t>7</w:t>
      </w:r>
      <w:r w:rsidRPr="00F32BAD">
        <w:rPr>
          <w:rFonts w:asciiTheme="minorHAnsi" w:hAnsiTheme="minorHAnsi" w:cstheme="minorHAnsi"/>
          <w:bCs/>
        </w:rPr>
        <w:t>0 % du montant de la prime d’objectifs. Son versement est soumis à l’atteinte des objectifs quantitatifs et calculé comme suit :</w:t>
      </w:r>
    </w:p>
    <w:p w14:paraId="65697740" w14:textId="77777777" w:rsidR="00B46E5E" w:rsidRPr="00F32BAD" w:rsidRDefault="00B46E5E" w:rsidP="00B46E5E">
      <w:pPr>
        <w:numPr>
          <w:ilvl w:val="1"/>
          <w:numId w:val="26"/>
        </w:numPr>
        <w:jc w:val="both"/>
        <w:rPr>
          <w:rFonts w:asciiTheme="minorHAnsi" w:hAnsiTheme="minorHAnsi" w:cstheme="minorHAnsi"/>
          <w:sz w:val="22"/>
          <w:szCs w:val="22"/>
        </w:rPr>
      </w:pPr>
      <w:r w:rsidRPr="00F32BAD">
        <w:rPr>
          <w:rFonts w:asciiTheme="minorHAnsi" w:hAnsiTheme="minorHAnsi" w:cstheme="minorHAnsi"/>
          <w:sz w:val="22"/>
          <w:szCs w:val="22"/>
        </w:rPr>
        <w:t xml:space="preserve">Résultat Inférieur à 70% : intéressement quantitatif de 0,00 € </w:t>
      </w:r>
    </w:p>
    <w:p w14:paraId="1A10B5FB" w14:textId="77777777" w:rsidR="00B46E5E" w:rsidRPr="00F32BAD" w:rsidRDefault="00B46E5E" w:rsidP="00B46E5E">
      <w:pPr>
        <w:numPr>
          <w:ilvl w:val="1"/>
          <w:numId w:val="26"/>
        </w:numPr>
        <w:jc w:val="both"/>
        <w:rPr>
          <w:rFonts w:asciiTheme="minorHAnsi" w:hAnsiTheme="minorHAnsi" w:cstheme="minorHAnsi"/>
          <w:sz w:val="22"/>
          <w:szCs w:val="22"/>
        </w:rPr>
      </w:pPr>
      <w:r w:rsidRPr="00F32BAD">
        <w:rPr>
          <w:rFonts w:asciiTheme="minorHAnsi" w:hAnsiTheme="minorHAnsi" w:cstheme="minorHAnsi"/>
          <w:sz w:val="22"/>
          <w:szCs w:val="22"/>
        </w:rPr>
        <w:t>Résultat compris entre 70 et 85% : versement de 70% de l’intéressement quantitatif.</w:t>
      </w:r>
    </w:p>
    <w:p w14:paraId="0E222EF6" w14:textId="77777777" w:rsidR="00B46E5E" w:rsidRPr="00F32BAD" w:rsidRDefault="00B46E5E" w:rsidP="00B46E5E">
      <w:pPr>
        <w:numPr>
          <w:ilvl w:val="1"/>
          <w:numId w:val="26"/>
        </w:numPr>
        <w:jc w:val="both"/>
        <w:rPr>
          <w:rFonts w:asciiTheme="minorHAnsi" w:hAnsiTheme="minorHAnsi" w:cstheme="minorHAnsi"/>
          <w:sz w:val="22"/>
          <w:szCs w:val="22"/>
        </w:rPr>
      </w:pPr>
      <w:r w:rsidRPr="00F32BAD">
        <w:rPr>
          <w:rFonts w:asciiTheme="minorHAnsi" w:hAnsiTheme="minorHAnsi" w:cstheme="minorHAnsi"/>
          <w:sz w:val="22"/>
          <w:szCs w:val="22"/>
        </w:rPr>
        <w:lastRenderedPageBreak/>
        <w:t>Résultat compris entre 85 et 100 % : versement de 90% de l’intéressement quantitatif.</w:t>
      </w:r>
    </w:p>
    <w:p w14:paraId="50703F80" w14:textId="77777777" w:rsidR="00B46E5E" w:rsidRPr="00F32BAD" w:rsidRDefault="00B46E5E" w:rsidP="00B46E5E">
      <w:pPr>
        <w:numPr>
          <w:ilvl w:val="1"/>
          <w:numId w:val="26"/>
        </w:numPr>
        <w:jc w:val="both"/>
        <w:rPr>
          <w:rFonts w:asciiTheme="minorHAnsi" w:hAnsiTheme="minorHAnsi" w:cstheme="minorHAnsi"/>
          <w:sz w:val="22"/>
          <w:szCs w:val="22"/>
        </w:rPr>
      </w:pPr>
      <w:r w:rsidRPr="00F32BAD">
        <w:rPr>
          <w:rFonts w:asciiTheme="minorHAnsi" w:hAnsiTheme="minorHAnsi" w:cstheme="minorHAnsi"/>
          <w:sz w:val="22"/>
          <w:szCs w:val="22"/>
        </w:rPr>
        <w:t>Résultat égal ou supérieur à 100% : versement de 100% de l’intéressement quantitatif.</w:t>
      </w:r>
    </w:p>
    <w:p w14:paraId="7D40EAD0" w14:textId="0C32E43F" w:rsidR="00B46E5E" w:rsidRPr="00F32BAD" w:rsidRDefault="00B46E5E" w:rsidP="00B46E5E">
      <w:pPr>
        <w:numPr>
          <w:ilvl w:val="1"/>
          <w:numId w:val="26"/>
        </w:numPr>
        <w:jc w:val="both"/>
        <w:rPr>
          <w:rFonts w:asciiTheme="minorHAnsi" w:hAnsiTheme="minorHAnsi" w:cstheme="minorHAnsi"/>
          <w:sz w:val="22"/>
          <w:szCs w:val="22"/>
        </w:rPr>
      </w:pPr>
      <w:r w:rsidRPr="00F32BAD">
        <w:rPr>
          <w:rFonts w:asciiTheme="minorHAnsi" w:hAnsiTheme="minorHAnsi" w:cstheme="minorHAnsi"/>
          <w:sz w:val="22"/>
          <w:szCs w:val="22"/>
        </w:rPr>
        <w:t xml:space="preserve">En cas de dépassement de l'objectif fixé, perception d’un intéressement supplémentaire sur le dépassement de l’objectif de </w:t>
      </w:r>
      <w:r w:rsidR="00F966D2" w:rsidRPr="00F32BAD">
        <w:rPr>
          <w:rFonts w:asciiTheme="minorHAnsi" w:hAnsiTheme="minorHAnsi" w:cstheme="minorHAnsi"/>
          <w:sz w:val="22"/>
          <w:szCs w:val="22"/>
        </w:rPr>
        <w:t>1</w:t>
      </w:r>
      <w:r w:rsidRPr="00F32BAD">
        <w:rPr>
          <w:rFonts w:asciiTheme="minorHAnsi" w:hAnsiTheme="minorHAnsi" w:cstheme="minorHAnsi"/>
          <w:sz w:val="22"/>
          <w:szCs w:val="22"/>
        </w:rPr>
        <w:t xml:space="preserve">%. </w:t>
      </w:r>
    </w:p>
    <w:p w14:paraId="3E7D1B2F" w14:textId="3F4D5B19" w:rsidR="00B46E5E" w:rsidRPr="00F32BAD" w:rsidRDefault="00B46E5E" w:rsidP="00B46E5E">
      <w:pPr>
        <w:pStyle w:val="Paragraphedeliste"/>
        <w:numPr>
          <w:ilvl w:val="0"/>
          <w:numId w:val="19"/>
        </w:numPr>
        <w:spacing w:after="0" w:line="240" w:lineRule="auto"/>
        <w:ind w:left="714" w:hanging="357"/>
        <w:jc w:val="both"/>
        <w:rPr>
          <w:rFonts w:asciiTheme="minorHAnsi" w:hAnsiTheme="minorHAnsi" w:cstheme="minorHAnsi"/>
          <w:bCs/>
        </w:rPr>
      </w:pPr>
      <w:r w:rsidRPr="00F32BAD">
        <w:rPr>
          <w:rFonts w:asciiTheme="minorHAnsi" w:hAnsiTheme="minorHAnsi" w:cstheme="minorHAnsi"/>
          <w:bCs/>
        </w:rPr>
        <w:t xml:space="preserve">La prime d’objectif « qualitative » représente </w:t>
      </w:r>
      <w:r w:rsidR="008F7B23" w:rsidRPr="00F32BAD">
        <w:rPr>
          <w:rFonts w:asciiTheme="minorHAnsi" w:hAnsiTheme="minorHAnsi" w:cstheme="minorHAnsi"/>
          <w:bCs/>
        </w:rPr>
        <w:t>3</w:t>
      </w:r>
      <w:r w:rsidRPr="00F32BAD">
        <w:rPr>
          <w:rFonts w:asciiTheme="minorHAnsi" w:hAnsiTheme="minorHAnsi" w:cstheme="minorHAnsi"/>
          <w:bCs/>
        </w:rPr>
        <w:t>0 % du montant de la prime d’objectifs. Son versement est soumis à l’atteinte des objectifs qualitatifs.</w:t>
      </w:r>
    </w:p>
    <w:p w14:paraId="523960BB" w14:textId="77777777" w:rsidR="00BE0527" w:rsidRPr="00F32BAD" w:rsidRDefault="00BE0527" w:rsidP="0061000B">
      <w:pPr>
        <w:jc w:val="both"/>
        <w:rPr>
          <w:rFonts w:asciiTheme="minorHAnsi" w:hAnsiTheme="minorHAnsi" w:cstheme="minorHAnsi"/>
          <w:bCs/>
          <w:sz w:val="22"/>
          <w:szCs w:val="22"/>
        </w:rPr>
      </w:pPr>
    </w:p>
    <w:p w14:paraId="018C9F04" w14:textId="77777777" w:rsidR="00B46E5E" w:rsidRPr="00F32BAD" w:rsidRDefault="00B46E5E" w:rsidP="0061000B">
      <w:pPr>
        <w:jc w:val="both"/>
        <w:rPr>
          <w:rFonts w:asciiTheme="minorHAnsi" w:hAnsiTheme="minorHAnsi" w:cstheme="minorHAnsi"/>
          <w:bCs/>
          <w:sz w:val="22"/>
          <w:szCs w:val="22"/>
        </w:rPr>
      </w:pPr>
    </w:p>
    <w:p w14:paraId="5BE363F7" w14:textId="75DF987F" w:rsidR="0061000B" w:rsidRPr="00F32BAD" w:rsidRDefault="0061000B" w:rsidP="0061000B">
      <w:pPr>
        <w:pStyle w:val="Corpsdetexte"/>
        <w:numPr>
          <w:ilvl w:val="0"/>
          <w:numId w:val="7"/>
        </w:numPr>
        <w:ind w:right="-56"/>
        <w:rPr>
          <w:rFonts w:asciiTheme="minorHAnsi" w:hAnsiTheme="minorHAnsi" w:cstheme="minorHAnsi"/>
          <w:b/>
          <w:color w:val="000000" w:themeColor="text1"/>
          <w:sz w:val="22"/>
          <w:szCs w:val="22"/>
          <w:u w:val="single"/>
        </w:rPr>
      </w:pPr>
      <w:bookmarkStart w:id="7" w:name="_Hlk158987574"/>
      <w:r w:rsidRPr="00F32BAD">
        <w:rPr>
          <w:rFonts w:asciiTheme="minorHAnsi" w:hAnsiTheme="minorHAnsi" w:cstheme="minorHAnsi"/>
          <w:b/>
          <w:color w:val="000000" w:themeColor="text1"/>
          <w:sz w:val="22"/>
          <w:szCs w:val="22"/>
          <w:u w:val="single"/>
        </w:rPr>
        <w:t xml:space="preserve">Les primes de soirées : </w:t>
      </w:r>
    </w:p>
    <w:p w14:paraId="4731299F" w14:textId="5744908E" w:rsidR="00DE33C2" w:rsidRPr="00F32BAD" w:rsidRDefault="00DE33C2" w:rsidP="001D2611">
      <w:pPr>
        <w:jc w:val="both"/>
        <w:rPr>
          <w:rFonts w:asciiTheme="minorHAnsi" w:hAnsiTheme="minorHAnsi" w:cstheme="minorHAnsi"/>
          <w:bCs/>
          <w:sz w:val="22"/>
          <w:szCs w:val="22"/>
        </w:rPr>
      </w:pPr>
    </w:p>
    <w:p w14:paraId="1E9905B7" w14:textId="4E6569A2" w:rsidR="0061000B" w:rsidRPr="00F32BAD" w:rsidRDefault="0061000B" w:rsidP="001D2611">
      <w:pPr>
        <w:jc w:val="both"/>
        <w:rPr>
          <w:rFonts w:asciiTheme="minorHAnsi" w:hAnsiTheme="minorHAnsi" w:cstheme="minorHAnsi"/>
          <w:bCs/>
          <w:sz w:val="22"/>
          <w:szCs w:val="22"/>
        </w:rPr>
      </w:pPr>
      <w:r w:rsidRPr="00F32BAD">
        <w:rPr>
          <w:rFonts w:asciiTheme="minorHAnsi" w:hAnsiTheme="minorHAnsi" w:cstheme="minorHAnsi"/>
          <w:bCs/>
          <w:sz w:val="22"/>
          <w:szCs w:val="22"/>
        </w:rPr>
        <w:t xml:space="preserve">Les primes de soirée </w:t>
      </w:r>
      <w:r w:rsidR="00DD1530" w:rsidRPr="00F32BAD">
        <w:rPr>
          <w:rFonts w:asciiTheme="minorHAnsi" w:hAnsiTheme="minorHAnsi" w:cstheme="minorHAnsi"/>
          <w:bCs/>
          <w:sz w:val="22"/>
          <w:szCs w:val="22"/>
        </w:rPr>
        <w:t>sont</w:t>
      </w:r>
      <w:r w:rsidRPr="00F32BAD">
        <w:rPr>
          <w:rFonts w:asciiTheme="minorHAnsi" w:hAnsiTheme="minorHAnsi" w:cstheme="minorHAnsi"/>
          <w:bCs/>
          <w:sz w:val="22"/>
          <w:szCs w:val="22"/>
        </w:rPr>
        <w:t xml:space="preserve"> majorées de </w:t>
      </w:r>
      <w:r w:rsidR="00DD1530" w:rsidRPr="00F32BAD">
        <w:rPr>
          <w:rFonts w:asciiTheme="minorHAnsi" w:hAnsiTheme="minorHAnsi" w:cstheme="minorHAnsi"/>
          <w:bCs/>
          <w:sz w:val="22"/>
          <w:szCs w:val="22"/>
        </w:rPr>
        <w:t>4</w:t>
      </w:r>
      <w:r w:rsidRPr="00F32BAD">
        <w:rPr>
          <w:rFonts w:asciiTheme="minorHAnsi" w:hAnsiTheme="minorHAnsi" w:cstheme="minorHAnsi"/>
          <w:bCs/>
          <w:sz w:val="22"/>
          <w:szCs w:val="22"/>
        </w:rPr>
        <w:t>0% du taux horaire de base</w:t>
      </w:r>
      <w:r w:rsidR="00DD1530" w:rsidRPr="00F32BAD">
        <w:rPr>
          <w:rFonts w:asciiTheme="minorHAnsi" w:hAnsiTheme="minorHAnsi" w:cstheme="minorHAnsi"/>
          <w:bCs/>
          <w:sz w:val="22"/>
          <w:szCs w:val="22"/>
        </w:rPr>
        <w:t>.</w:t>
      </w:r>
    </w:p>
    <w:p w14:paraId="54EEA718" w14:textId="36336D24" w:rsidR="0061000B" w:rsidRPr="00F32BAD" w:rsidRDefault="0061000B" w:rsidP="001D2611">
      <w:pPr>
        <w:jc w:val="both"/>
        <w:rPr>
          <w:rFonts w:asciiTheme="minorHAnsi" w:hAnsiTheme="minorHAnsi" w:cstheme="minorHAnsi"/>
          <w:bCs/>
          <w:sz w:val="22"/>
          <w:szCs w:val="22"/>
        </w:rPr>
      </w:pPr>
      <w:r w:rsidRPr="00F32BAD">
        <w:rPr>
          <w:rFonts w:asciiTheme="minorHAnsi" w:hAnsiTheme="minorHAnsi" w:cstheme="minorHAnsi"/>
          <w:bCs/>
          <w:sz w:val="22"/>
          <w:szCs w:val="22"/>
        </w:rPr>
        <w:t>Ce taux horaire majoré s’applique sur toutes les soirées ou animations à compter de la fermeture du site</w:t>
      </w:r>
      <w:r w:rsidR="003778F5" w:rsidRPr="00F32BAD">
        <w:rPr>
          <w:rFonts w:asciiTheme="minorHAnsi" w:hAnsiTheme="minorHAnsi" w:cstheme="minorHAnsi"/>
          <w:bCs/>
          <w:sz w:val="22"/>
          <w:szCs w:val="22"/>
        </w:rPr>
        <w:t xml:space="preserve"> au public</w:t>
      </w:r>
      <w:r w:rsidRPr="00F32BAD">
        <w:rPr>
          <w:rFonts w:asciiTheme="minorHAnsi" w:hAnsiTheme="minorHAnsi" w:cstheme="minorHAnsi"/>
          <w:bCs/>
          <w:sz w:val="22"/>
          <w:szCs w:val="22"/>
        </w:rPr>
        <w:t>. En ce qui concerne les nocturnes</w:t>
      </w:r>
      <w:r w:rsidR="00BE0527" w:rsidRPr="00F32BAD">
        <w:rPr>
          <w:rFonts w:asciiTheme="minorHAnsi" w:hAnsiTheme="minorHAnsi" w:cstheme="minorHAnsi"/>
          <w:bCs/>
          <w:sz w:val="22"/>
          <w:szCs w:val="22"/>
        </w:rPr>
        <w:t xml:space="preserve"> ou les interventions de nuit en dehors des soirées et animations</w:t>
      </w:r>
      <w:r w:rsidRPr="00F32BAD">
        <w:rPr>
          <w:rFonts w:asciiTheme="minorHAnsi" w:hAnsiTheme="minorHAnsi" w:cstheme="minorHAnsi"/>
          <w:bCs/>
          <w:sz w:val="22"/>
          <w:szCs w:val="22"/>
        </w:rPr>
        <w:t>, la majoration s’applique</w:t>
      </w:r>
      <w:r w:rsidR="003778F5" w:rsidRPr="00F32BAD">
        <w:rPr>
          <w:rFonts w:asciiTheme="minorHAnsi" w:hAnsiTheme="minorHAnsi" w:cstheme="minorHAnsi"/>
          <w:bCs/>
          <w:sz w:val="22"/>
          <w:szCs w:val="22"/>
        </w:rPr>
        <w:t xml:space="preserve"> avant 9H et</w:t>
      </w:r>
      <w:r w:rsidRPr="00F32BAD">
        <w:rPr>
          <w:rFonts w:asciiTheme="minorHAnsi" w:hAnsiTheme="minorHAnsi" w:cstheme="minorHAnsi"/>
          <w:bCs/>
          <w:sz w:val="22"/>
          <w:szCs w:val="22"/>
        </w:rPr>
        <w:t xml:space="preserve"> à partir de 22H</w:t>
      </w:r>
      <w:r w:rsidR="00BE0527" w:rsidRPr="00F32BAD">
        <w:rPr>
          <w:rFonts w:asciiTheme="minorHAnsi" w:hAnsiTheme="minorHAnsi" w:cstheme="minorHAnsi"/>
          <w:bCs/>
          <w:sz w:val="22"/>
          <w:szCs w:val="22"/>
        </w:rPr>
        <w:t>.</w:t>
      </w:r>
    </w:p>
    <w:p w14:paraId="16130E1C" w14:textId="77777777" w:rsidR="00A45EC0" w:rsidRPr="00F32BAD" w:rsidRDefault="00A45EC0" w:rsidP="001D2611">
      <w:pPr>
        <w:jc w:val="both"/>
        <w:rPr>
          <w:rFonts w:asciiTheme="minorHAnsi" w:hAnsiTheme="minorHAnsi" w:cstheme="minorHAnsi"/>
          <w:bCs/>
          <w:sz w:val="22"/>
          <w:szCs w:val="22"/>
        </w:rPr>
      </w:pPr>
    </w:p>
    <w:p w14:paraId="401BFA90" w14:textId="705CA13E" w:rsidR="00A45EC0" w:rsidRPr="00F32BAD" w:rsidRDefault="00A45EC0" w:rsidP="00A45EC0">
      <w:pPr>
        <w:jc w:val="both"/>
        <w:rPr>
          <w:rFonts w:asciiTheme="minorHAnsi" w:hAnsiTheme="minorHAnsi" w:cstheme="minorHAnsi"/>
          <w:sz w:val="22"/>
          <w:szCs w:val="22"/>
        </w:rPr>
      </w:pPr>
      <w:r w:rsidRPr="00F32BAD">
        <w:rPr>
          <w:rFonts w:asciiTheme="minorHAnsi" w:hAnsiTheme="minorHAnsi" w:cstheme="minorHAnsi"/>
          <w:sz w:val="22"/>
          <w:szCs w:val="22"/>
        </w:rPr>
        <w:t>Bénéficiaire : Les salariés travaillant lors des soirées et des évènements. Cette prime est versée au bénéficiaire le mois suivant la soirée ou l’évènement.</w:t>
      </w:r>
    </w:p>
    <w:p w14:paraId="34C68D00" w14:textId="77777777" w:rsidR="00A45EC0" w:rsidRPr="00F32BAD" w:rsidRDefault="00A45EC0" w:rsidP="001D2611">
      <w:pPr>
        <w:jc w:val="both"/>
        <w:rPr>
          <w:rFonts w:asciiTheme="minorHAnsi" w:hAnsiTheme="minorHAnsi" w:cstheme="minorHAnsi"/>
          <w:bCs/>
          <w:sz w:val="22"/>
          <w:szCs w:val="22"/>
        </w:rPr>
      </w:pPr>
    </w:p>
    <w:p w14:paraId="572A6912" w14:textId="0A3DED7C" w:rsidR="003778F5" w:rsidRPr="00F32BAD" w:rsidRDefault="003778F5" w:rsidP="001D2611">
      <w:pPr>
        <w:jc w:val="both"/>
        <w:rPr>
          <w:rFonts w:asciiTheme="minorHAnsi" w:hAnsiTheme="minorHAnsi" w:cstheme="minorHAnsi"/>
          <w:bCs/>
          <w:sz w:val="22"/>
          <w:szCs w:val="22"/>
        </w:rPr>
      </w:pPr>
      <w:r w:rsidRPr="00F32BAD">
        <w:rPr>
          <w:rFonts w:asciiTheme="minorHAnsi" w:hAnsiTheme="minorHAnsi" w:cstheme="minorHAnsi"/>
          <w:bCs/>
          <w:sz w:val="22"/>
          <w:szCs w:val="22"/>
        </w:rPr>
        <w:t xml:space="preserve">Le tableau ci-après récapitule les heures de soirées : </w:t>
      </w:r>
    </w:p>
    <w:tbl>
      <w:tblPr>
        <w:tblStyle w:val="Grilledutableau"/>
        <w:tblW w:w="10632" w:type="dxa"/>
        <w:tblInd w:w="-572" w:type="dxa"/>
        <w:tblLook w:val="04A0" w:firstRow="1" w:lastRow="0" w:firstColumn="1" w:lastColumn="0" w:noHBand="0" w:noVBand="1"/>
      </w:tblPr>
      <w:tblGrid>
        <w:gridCol w:w="5245"/>
        <w:gridCol w:w="5387"/>
      </w:tblGrid>
      <w:tr w:rsidR="003778F5" w:rsidRPr="00F32BAD" w14:paraId="1E9BEA12" w14:textId="77777777" w:rsidTr="003778F5">
        <w:trPr>
          <w:trHeight w:val="600"/>
        </w:trPr>
        <w:tc>
          <w:tcPr>
            <w:tcW w:w="5245" w:type="dxa"/>
            <w:noWrap/>
            <w:hideMark/>
          </w:tcPr>
          <w:p w14:paraId="36003F8F" w14:textId="77777777" w:rsidR="003778F5" w:rsidRPr="00F32BAD" w:rsidRDefault="003778F5" w:rsidP="003778F5">
            <w:pPr>
              <w:jc w:val="both"/>
              <w:rPr>
                <w:rFonts w:asciiTheme="minorHAnsi" w:hAnsiTheme="minorHAnsi" w:cstheme="minorHAnsi"/>
                <w:bCs/>
                <w:sz w:val="22"/>
                <w:szCs w:val="22"/>
              </w:rPr>
            </w:pPr>
          </w:p>
        </w:tc>
        <w:tc>
          <w:tcPr>
            <w:tcW w:w="5387" w:type="dxa"/>
            <w:hideMark/>
          </w:tcPr>
          <w:p w14:paraId="674BE7D1" w14:textId="77777777" w:rsidR="003778F5" w:rsidRPr="00F32BAD" w:rsidRDefault="003778F5" w:rsidP="003778F5">
            <w:pPr>
              <w:jc w:val="center"/>
              <w:rPr>
                <w:rFonts w:asciiTheme="minorHAnsi" w:hAnsiTheme="minorHAnsi" w:cstheme="minorHAnsi"/>
                <w:b/>
                <w:bCs/>
                <w:sz w:val="22"/>
                <w:szCs w:val="22"/>
              </w:rPr>
            </w:pPr>
            <w:r w:rsidRPr="00F32BAD">
              <w:rPr>
                <w:rFonts w:asciiTheme="minorHAnsi" w:hAnsiTheme="minorHAnsi" w:cstheme="minorHAnsi"/>
                <w:b/>
                <w:bCs/>
                <w:sz w:val="22"/>
                <w:szCs w:val="22"/>
              </w:rPr>
              <w:t xml:space="preserve">Primes soirées pour ABB, CAF, ENT, TEC, SEC, REC </w:t>
            </w:r>
          </w:p>
          <w:p w14:paraId="42930E64" w14:textId="017B03C2" w:rsidR="003778F5" w:rsidRPr="00F32BAD" w:rsidRDefault="003778F5" w:rsidP="003778F5">
            <w:pPr>
              <w:jc w:val="center"/>
              <w:rPr>
                <w:rFonts w:asciiTheme="minorHAnsi" w:hAnsiTheme="minorHAnsi" w:cstheme="minorHAnsi"/>
                <w:b/>
                <w:bCs/>
                <w:sz w:val="22"/>
                <w:szCs w:val="22"/>
              </w:rPr>
            </w:pPr>
            <w:r w:rsidRPr="00F32BAD">
              <w:rPr>
                <w:rFonts w:asciiTheme="minorHAnsi" w:hAnsiTheme="minorHAnsi" w:cstheme="minorHAnsi"/>
                <w:b/>
                <w:bCs/>
                <w:sz w:val="22"/>
                <w:szCs w:val="22"/>
                <w:u w:val="single"/>
              </w:rPr>
              <w:t>Pour les salariés prévus au planning</w:t>
            </w:r>
          </w:p>
        </w:tc>
      </w:tr>
      <w:tr w:rsidR="003778F5" w:rsidRPr="00F32BAD" w14:paraId="0ED2AAC4" w14:textId="77777777" w:rsidTr="003778F5">
        <w:trPr>
          <w:trHeight w:val="300"/>
        </w:trPr>
        <w:tc>
          <w:tcPr>
            <w:tcW w:w="5245" w:type="dxa"/>
            <w:noWrap/>
            <w:hideMark/>
          </w:tcPr>
          <w:p w14:paraId="5E6F82EA" w14:textId="77777777" w:rsidR="003778F5" w:rsidRPr="00F32BAD" w:rsidRDefault="003778F5" w:rsidP="003778F5">
            <w:pPr>
              <w:jc w:val="both"/>
              <w:rPr>
                <w:rFonts w:asciiTheme="minorHAnsi" w:hAnsiTheme="minorHAnsi" w:cstheme="minorHAnsi"/>
                <w:bCs/>
                <w:sz w:val="22"/>
                <w:szCs w:val="22"/>
              </w:rPr>
            </w:pPr>
            <w:r w:rsidRPr="00F32BAD">
              <w:rPr>
                <w:rFonts w:asciiTheme="minorHAnsi" w:hAnsiTheme="minorHAnsi" w:cstheme="minorHAnsi"/>
                <w:bCs/>
                <w:sz w:val="22"/>
                <w:szCs w:val="22"/>
              </w:rPr>
              <w:t>Maintenances, tests audiovisuels pour expos vernissages ..., (CADMOS, CES …)</w:t>
            </w:r>
          </w:p>
        </w:tc>
        <w:tc>
          <w:tcPr>
            <w:tcW w:w="5387" w:type="dxa"/>
            <w:noWrap/>
            <w:hideMark/>
          </w:tcPr>
          <w:p w14:paraId="76FE24B2" w14:textId="77777777" w:rsidR="003778F5" w:rsidRPr="00F32BAD" w:rsidRDefault="003778F5" w:rsidP="003778F5">
            <w:pPr>
              <w:jc w:val="both"/>
              <w:rPr>
                <w:rFonts w:asciiTheme="minorHAnsi" w:hAnsiTheme="minorHAnsi" w:cstheme="minorHAnsi"/>
                <w:bCs/>
                <w:sz w:val="22"/>
                <w:szCs w:val="22"/>
              </w:rPr>
            </w:pPr>
            <w:r w:rsidRPr="00F32BAD">
              <w:rPr>
                <w:rFonts w:asciiTheme="minorHAnsi" w:hAnsiTheme="minorHAnsi" w:cstheme="minorHAnsi"/>
                <w:bCs/>
                <w:sz w:val="22"/>
                <w:szCs w:val="22"/>
              </w:rPr>
              <w:t>Entre 22H et 7H</w:t>
            </w:r>
          </w:p>
        </w:tc>
      </w:tr>
      <w:tr w:rsidR="003778F5" w:rsidRPr="00F32BAD" w14:paraId="5902041E" w14:textId="77777777" w:rsidTr="003778F5">
        <w:trPr>
          <w:trHeight w:val="300"/>
        </w:trPr>
        <w:tc>
          <w:tcPr>
            <w:tcW w:w="5245" w:type="dxa"/>
            <w:noWrap/>
            <w:hideMark/>
          </w:tcPr>
          <w:p w14:paraId="42EDDC79" w14:textId="77777777" w:rsidR="003778F5" w:rsidRPr="00F32BAD" w:rsidRDefault="003778F5" w:rsidP="003778F5">
            <w:pPr>
              <w:jc w:val="both"/>
              <w:rPr>
                <w:rFonts w:asciiTheme="minorHAnsi" w:hAnsiTheme="minorHAnsi" w:cstheme="minorHAnsi"/>
                <w:bCs/>
                <w:sz w:val="22"/>
                <w:szCs w:val="22"/>
              </w:rPr>
            </w:pPr>
            <w:r w:rsidRPr="00F32BAD">
              <w:rPr>
                <w:rFonts w:asciiTheme="minorHAnsi" w:hAnsiTheme="minorHAnsi" w:cstheme="minorHAnsi"/>
                <w:bCs/>
                <w:sz w:val="22"/>
                <w:szCs w:val="22"/>
              </w:rPr>
              <w:t>Nocturnes</w:t>
            </w:r>
          </w:p>
        </w:tc>
        <w:tc>
          <w:tcPr>
            <w:tcW w:w="5387" w:type="dxa"/>
            <w:noWrap/>
            <w:hideMark/>
          </w:tcPr>
          <w:p w14:paraId="3A2FDB6F" w14:textId="77777777" w:rsidR="003778F5" w:rsidRPr="00F32BAD" w:rsidRDefault="003778F5" w:rsidP="003778F5">
            <w:pPr>
              <w:jc w:val="both"/>
              <w:rPr>
                <w:rFonts w:asciiTheme="minorHAnsi" w:hAnsiTheme="minorHAnsi" w:cstheme="minorHAnsi"/>
                <w:bCs/>
                <w:sz w:val="22"/>
                <w:szCs w:val="22"/>
              </w:rPr>
            </w:pPr>
            <w:r w:rsidRPr="00F32BAD">
              <w:rPr>
                <w:rFonts w:asciiTheme="minorHAnsi" w:hAnsiTheme="minorHAnsi" w:cstheme="minorHAnsi"/>
                <w:bCs/>
                <w:sz w:val="22"/>
                <w:szCs w:val="22"/>
              </w:rPr>
              <w:t>Entre 22H et 7H</w:t>
            </w:r>
          </w:p>
        </w:tc>
      </w:tr>
      <w:tr w:rsidR="003778F5" w:rsidRPr="00F32BAD" w14:paraId="2188D05D" w14:textId="77777777" w:rsidTr="003778F5">
        <w:trPr>
          <w:trHeight w:val="300"/>
        </w:trPr>
        <w:tc>
          <w:tcPr>
            <w:tcW w:w="5245" w:type="dxa"/>
            <w:noWrap/>
            <w:hideMark/>
          </w:tcPr>
          <w:p w14:paraId="3D64E816" w14:textId="77777777" w:rsidR="003778F5" w:rsidRPr="00F32BAD" w:rsidRDefault="003778F5" w:rsidP="003778F5">
            <w:pPr>
              <w:jc w:val="both"/>
              <w:rPr>
                <w:rFonts w:asciiTheme="minorHAnsi" w:hAnsiTheme="minorHAnsi" w:cstheme="minorHAnsi"/>
                <w:bCs/>
                <w:sz w:val="22"/>
                <w:szCs w:val="22"/>
              </w:rPr>
            </w:pPr>
            <w:r w:rsidRPr="00F32BAD">
              <w:rPr>
                <w:rFonts w:asciiTheme="minorHAnsi" w:hAnsiTheme="minorHAnsi" w:cstheme="minorHAnsi"/>
                <w:bCs/>
                <w:sz w:val="22"/>
                <w:szCs w:val="22"/>
              </w:rPr>
              <w:t xml:space="preserve">Tests et repérages pour privatisations </w:t>
            </w:r>
            <w:r w:rsidRPr="00F32BAD">
              <w:rPr>
                <w:rFonts w:asciiTheme="minorHAnsi" w:hAnsiTheme="minorHAnsi" w:cstheme="minorHAnsi"/>
                <w:b/>
                <w:bCs/>
                <w:sz w:val="22"/>
                <w:szCs w:val="22"/>
                <w:u w:val="single"/>
              </w:rPr>
              <w:t>prévus au devis</w:t>
            </w:r>
          </w:p>
        </w:tc>
        <w:tc>
          <w:tcPr>
            <w:tcW w:w="5387" w:type="dxa"/>
            <w:noWrap/>
            <w:hideMark/>
          </w:tcPr>
          <w:p w14:paraId="63287120" w14:textId="77777777" w:rsidR="003778F5" w:rsidRPr="00F32BAD" w:rsidRDefault="003778F5" w:rsidP="003778F5">
            <w:pPr>
              <w:jc w:val="both"/>
              <w:rPr>
                <w:rFonts w:asciiTheme="minorHAnsi" w:hAnsiTheme="minorHAnsi" w:cstheme="minorHAnsi"/>
                <w:bCs/>
                <w:sz w:val="22"/>
                <w:szCs w:val="22"/>
              </w:rPr>
            </w:pPr>
            <w:r w:rsidRPr="00F32BAD">
              <w:rPr>
                <w:rFonts w:asciiTheme="minorHAnsi" w:hAnsiTheme="minorHAnsi" w:cstheme="minorHAnsi"/>
                <w:bCs/>
                <w:sz w:val="22"/>
                <w:szCs w:val="22"/>
              </w:rPr>
              <w:t>Avant 9H et après horaire de fermeture du site au public</w:t>
            </w:r>
          </w:p>
        </w:tc>
      </w:tr>
      <w:tr w:rsidR="003778F5" w:rsidRPr="00F32BAD" w14:paraId="194BB0D5" w14:textId="77777777" w:rsidTr="003778F5">
        <w:trPr>
          <w:trHeight w:val="300"/>
        </w:trPr>
        <w:tc>
          <w:tcPr>
            <w:tcW w:w="5245" w:type="dxa"/>
            <w:noWrap/>
            <w:hideMark/>
          </w:tcPr>
          <w:p w14:paraId="18AE3D4E" w14:textId="360A65AE" w:rsidR="003778F5" w:rsidRPr="00F32BAD" w:rsidRDefault="003778F5" w:rsidP="003778F5">
            <w:pPr>
              <w:jc w:val="both"/>
              <w:rPr>
                <w:rFonts w:asciiTheme="minorHAnsi" w:hAnsiTheme="minorHAnsi" w:cstheme="minorHAnsi"/>
                <w:bCs/>
                <w:sz w:val="22"/>
                <w:szCs w:val="22"/>
              </w:rPr>
            </w:pPr>
            <w:r w:rsidRPr="00F32BAD">
              <w:rPr>
                <w:rFonts w:asciiTheme="minorHAnsi" w:hAnsiTheme="minorHAnsi" w:cstheme="minorHAnsi"/>
                <w:bCs/>
                <w:sz w:val="22"/>
                <w:szCs w:val="22"/>
              </w:rPr>
              <w:t>Soirées / Evènements Privatisations</w:t>
            </w:r>
          </w:p>
        </w:tc>
        <w:tc>
          <w:tcPr>
            <w:tcW w:w="5387" w:type="dxa"/>
            <w:noWrap/>
            <w:hideMark/>
          </w:tcPr>
          <w:p w14:paraId="6F7291AE" w14:textId="77777777" w:rsidR="003778F5" w:rsidRPr="00F32BAD" w:rsidRDefault="003778F5" w:rsidP="003778F5">
            <w:pPr>
              <w:jc w:val="both"/>
              <w:rPr>
                <w:rFonts w:asciiTheme="minorHAnsi" w:hAnsiTheme="minorHAnsi" w:cstheme="minorHAnsi"/>
                <w:bCs/>
                <w:sz w:val="22"/>
                <w:szCs w:val="22"/>
              </w:rPr>
            </w:pPr>
            <w:r w:rsidRPr="00F32BAD">
              <w:rPr>
                <w:rFonts w:asciiTheme="minorHAnsi" w:hAnsiTheme="minorHAnsi" w:cstheme="minorHAnsi"/>
                <w:bCs/>
                <w:sz w:val="22"/>
                <w:szCs w:val="22"/>
              </w:rPr>
              <w:t>Avant 9H et après horaire de fermeture du site au public</w:t>
            </w:r>
          </w:p>
        </w:tc>
      </w:tr>
      <w:tr w:rsidR="003778F5" w:rsidRPr="00F32BAD" w14:paraId="529E0D63" w14:textId="77777777" w:rsidTr="003778F5">
        <w:trPr>
          <w:trHeight w:val="300"/>
        </w:trPr>
        <w:tc>
          <w:tcPr>
            <w:tcW w:w="5245" w:type="dxa"/>
            <w:noWrap/>
            <w:hideMark/>
          </w:tcPr>
          <w:p w14:paraId="07CB8F28" w14:textId="77777777" w:rsidR="003778F5" w:rsidRPr="00F32BAD" w:rsidRDefault="003778F5" w:rsidP="003778F5">
            <w:pPr>
              <w:jc w:val="both"/>
              <w:rPr>
                <w:rFonts w:asciiTheme="minorHAnsi" w:hAnsiTheme="minorHAnsi" w:cstheme="minorHAnsi"/>
                <w:bCs/>
                <w:sz w:val="22"/>
                <w:szCs w:val="22"/>
              </w:rPr>
            </w:pPr>
            <w:r w:rsidRPr="00F32BAD">
              <w:rPr>
                <w:rFonts w:asciiTheme="minorHAnsi" w:hAnsiTheme="minorHAnsi" w:cstheme="minorHAnsi"/>
                <w:bCs/>
                <w:sz w:val="22"/>
                <w:szCs w:val="22"/>
              </w:rPr>
              <w:t>Soirées Culturespaces (Vernissage, Fondation, Concert, Intégrale …)</w:t>
            </w:r>
          </w:p>
        </w:tc>
        <w:tc>
          <w:tcPr>
            <w:tcW w:w="5387" w:type="dxa"/>
            <w:noWrap/>
            <w:hideMark/>
          </w:tcPr>
          <w:p w14:paraId="273FB8B7" w14:textId="77777777" w:rsidR="003778F5" w:rsidRPr="00F32BAD" w:rsidRDefault="003778F5" w:rsidP="003778F5">
            <w:pPr>
              <w:jc w:val="both"/>
              <w:rPr>
                <w:rFonts w:asciiTheme="minorHAnsi" w:hAnsiTheme="minorHAnsi" w:cstheme="minorHAnsi"/>
                <w:bCs/>
                <w:sz w:val="22"/>
                <w:szCs w:val="22"/>
              </w:rPr>
            </w:pPr>
            <w:r w:rsidRPr="00F32BAD">
              <w:rPr>
                <w:rFonts w:asciiTheme="minorHAnsi" w:hAnsiTheme="minorHAnsi" w:cstheme="minorHAnsi"/>
                <w:bCs/>
                <w:sz w:val="22"/>
                <w:szCs w:val="22"/>
              </w:rPr>
              <w:t>Avant 9H et après horaire de fermeture du site au public</w:t>
            </w:r>
          </w:p>
        </w:tc>
      </w:tr>
    </w:tbl>
    <w:p w14:paraId="060F5164" w14:textId="77777777" w:rsidR="00BE0527" w:rsidRPr="00F32BAD" w:rsidRDefault="00BE0527" w:rsidP="001D2611">
      <w:pPr>
        <w:jc w:val="both"/>
        <w:rPr>
          <w:rFonts w:asciiTheme="minorHAnsi" w:hAnsiTheme="minorHAnsi" w:cstheme="minorHAnsi"/>
          <w:bCs/>
          <w:sz w:val="22"/>
          <w:szCs w:val="22"/>
        </w:rPr>
      </w:pPr>
    </w:p>
    <w:p w14:paraId="15183FF5" w14:textId="77777777" w:rsidR="00BE0527" w:rsidRPr="00F32BAD" w:rsidRDefault="00BE0527" w:rsidP="001D2611">
      <w:pPr>
        <w:jc w:val="both"/>
        <w:rPr>
          <w:rFonts w:asciiTheme="minorHAnsi" w:hAnsiTheme="minorHAnsi" w:cstheme="minorHAnsi"/>
          <w:bCs/>
          <w:sz w:val="22"/>
          <w:szCs w:val="22"/>
        </w:rPr>
      </w:pPr>
    </w:p>
    <w:p w14:paraId="29C30A2B" w14:textId="392EE67E" w:rsidR="00BE0527" w:rsidRPr="00F32BAD" w:rsidRDefault="00BE0527" w:rsidP="00BE0527">
      <w:pPr>
        <w:pStyle w:val="Corpsdetexte"/>
        <w:numPr>
          <w:ilvl w:val="0"/>
          <w:numId w:val="7"/>
        </w:numPr>
        <w:ind w:right="-56"/>
        <w:rPr>
          <w:rFonts w:asciiTheme="minorHAnsi" w:hAnsiTheme="minorHAnsi" w:cstheme="minorHAnsi"/>
          <w:b/>
          <w:color w:val="000000" w:themeColor="text1"/>
          <w:sz w:val="22"/>
          <w:szCs w:val="22"/>
          <w:u w:val="single"/>
        </w:rPr>
      </w:pPr>
      <w:r w:rsidRPr="00F32BAD">
        <w:rPr>
          <w:rFonts w:asciiTheme="minorHAnsi" w:hAnsiTheme="minorHAnsi" w:cstheme="minorHAnsi"/>
          <w:b/>
          <w:color w:val="000000" w:themeColor="text1"/>
          <w:sz w:val="22"/>
          <w:szCs w:val="22"/>
          <w:u w:val="single"/>
        </w:rPr>
        <w:t xml:space="preserve">Les astreintes de nuit : </w:t>
      </w:r>
    </w:p>
    <w:p w14:paraId="63F96C7F" w14:textId="77777777" w:rsidR="00DE33C2" w:rsidRPr="00F32BAD" w:rsidRDefault="00DE33C2" w:rsidP="001D2611">
      <w:pPr>
        <w:jc w:val="both"/>
        <w:rPr>
          <w:rFonts w:asciiTheme="minorHAnsi" w:hAnsiTheme="minorHAnsi" w:cstheme="minorHAnsi"/>
          <w:bCs/>
          <w:sz w:val="22"/>
          <w:szCs w:val="22"/>
        </w:rPr>
      </w:pPr>
    </w:p>
    <w:p w14:paraId="49111499" w14:textId="0403C79F" w:rsidR="00BE0527" w:rsidRPr="00F32BAD" w:rsidRDefault="00BE0527" w:rsidP="001D2611">
      <w:pPr>
        <w:jc w:val="both"/>
        <w:rPr>
          <w:rFonts w:asciiTheme="minorHAnsi" w:hAnsiTheme="minorHAnsi" w:cstheme="minorHAnsi"/>
          <w:bCs/>
          <w:sz w:val="22"/>
          <w:szCs w:val="22"/>
        </w:rPr>
      </w:pPr>
      <w:r w:rsidRPr="00F32BAD">
        <w:rPr>
          <w:rFonts w:asciiTheme="minorHAnsi" w:hAnsiTheme="minorHAnsi" w:cstheme="minorHAnsi"/>
          <w:bCs/>
          <w:sz w:val="22"/>
          <w:szCs w:val="22"/>
        </w:rPr>
        <w:t xml:space="preserve">Les astreintes de nuit </w:t>
      </w:r>
      <w:r w:rsidR="00DD1530" w:rsidRPr="00F32BAD">
        <w:rPr>
          <w:rFonts w:asciiTheme="minorHAnsi" w:hAnsiTheme="minorHAnsi" w:cstheme="minorHAnsi"/>
          <w:bCs/>
          <w:sz w:val="22"/>
          <w:szCs w:val="22"/>
        </w:rPr>
        <w:t xml:space="preserve">sont </w:t>
      </w:r>
      <w:r w:rsidRPr="00F32BAD">
        <w:rPr>
          <w:rFonts w:asciiTheme="minorHAnsi" w:hAnsiTheme="minorHAnsi" w:cstheme="minorHAnsi"/>
          <w:bCs/>
          <w:sz w:val="22"/>
          <w:szCs w:val="22"/>
        </w:rPr>
        <w:t xml:space="preserve">rémunérées </w:t>
      </w:r>
      <w:r w:rsidR="00DD1530" w:rsidRPr="00F32BAD">
        <w:rPr>
          <w:rFonts w:asciiTheme="minorHAnsi" w:hAnsiTheme="minorHAnsi" w:cstheme="minorHAnsi"/>
          <w:bCs/>
          <w:sz w:val="22"/>
          <w:szCs w:val="22"/>
        </w:rPr>
        <w:t>175</w:t>
      </w:r>
      <w:r w:rsidRPr="00F32BAD">
        <w:rPr>
          <w:rFonts w:asciiTheme="minorHAnsi" w:hAnsiTheme="minorHAnsi" w:cstheme="minorHAnsi"/>
          <w:bCs/>
          <w:sz w:val="22"/>
          <w:szCs w:val="22"/>
        </w:rPr>
        <w:t xml:space="preserve"> euros bruts la nuit.</w:t>
      </w:r>
    </w:p>
    <w:p w14:paraId="38AE57E9" w14:textId="77777777" w:rsidR="00A45EC0" w:rsidRPr="00F32BAD" w:rsidRDefault="00A45EC0" w:rsidP="001D2611">
      <w:pPr>
        <w:jc w:val="both"/>
        <w:rPr>
          <w:rFonts w:asciiTheme="minorHAnsi" w:hAnsiTheme="minorHAnsi" w:cstheme="minorHAnsi"/>
          <w:bCs/>
          <w:sz w:val="22"/>
          <w:szCs w:val="22"/>
        </w:rPr>
      </w:pPr>
    </w:p>
    <w:p w14:paraId="4CEAE2AE" w14:textId="5D5FD419" w:rsidR="00A45EC0" w:rsidRPr="00F32BAD" w:rsidRDefault="00A45EC0" w:rsidP="00A45EC0">
      <w:pPr>
        <w:jc w:val="both"/>
        <w:rPr>
          <w:rFonts w:asciiTheme="minorHAnsi" w:hAnsiTheme="minorHAnsi" w:cstheme="minorHAnsi"/>
          <w:sz w:val="22"/>
          <w:szCs w:val="22"/>
        </w:rPr>
      </w:pPr>
      <w:r w:rsidRPr="00F32BAD">
        <w:rPr>
          <w:rFonts w:asciiTheme="minorHAnsi" w:hAnsiTheme="minorHAnsi" w:cstheme="minorHAnsi"/>
          <w:sz w:val="22"/>
          <w:szCs w:val="22"/>
        </w:rPr>
        <w:t>Bénéficiaire : Les salariés travaillant au Musée Jacquemart-André</w:t>
      </w:r>
      <w:r w:rsidR="0063251D" w:rsidRPr="00F32BAD">
        <w:rPr>
          <w:rFonts w:asciiTheme="minorHAnsi" w:hAnsiTheme="minorHAnsi" w:cstheme="minorHAnsi"/>
          <w:sz w:val="22"/>
          <w:szCs w:val="22"/>
        </w:rPr>
        <w:t xml:space="preserve">, n’ayant pas de logement de fonction </w:t>
      </w:r>
      <w:r w:rsidRPr="00F32BAD">
        <w:rPr>
          <w:rFonts w:asciiTheme="minorHAnsi" w:hAnsiTheme="minorHAnsi" w:cstheme="minorHAnsi"/>
          <w:sz w:val="22"/>
          <w:szCs w:val="22"/>
        </w:rPr>
        <w:t>et faisant des astreintes de nuit. Cette prime est versée au bénéficiaire le mois suivant l’astreinte.</w:t>
      </w:r>
    </w:p>
    <w:bookmarkEnd w:id="4"/>
    <w:bookmarkEnd w:id="7"/>
    <w:p w14:paraId="23C93803" w14:textId="77777777" w:rsidR="00B46E5E" w:rsidRPr="00F32BAD" w:rsidRDefault="00B46E5E" w:rsidP="001D2611">
      <w:pPr>
        <w:pStyle w:val="Corpsdetexte"/>
        <w:ind w:right="-56"/>
        <w:jc w:val="both"/>
        <w:rPr>
          <w:rFonts w:asciiTheme="minorHAnsi" w:hAnsiTheme="minorHAnsi" w:cstheme="minorHAnsi"/>
          <w:color w:val="000000" w:themeColor="text1"/>
          <w:sz w:val="22"/>
          <w:szCs w:val="22"/>
        </w:rPr>
      </w:pPr>
    </w:p>
    <w:p w14:paraId="5252844E" w14:textId="77777777" w:rsidR="00B46E5E" w:rsidRPr="00F32BAD" w:rsidRDefault="00B46E5E" w:rsidP="001D2611">
      <w:pPr>
        <w:pStyle w:val="Corpsdetexte"/>
        <w:ind w:right="-56"/>
        <w:jc w:val="both"/>
        <w:rPr>
          <w:rFonts w:asciiTheme="minorHAnsi" w:hAnsiTheme="minorHAnsi" w:cstheme="minorHAnsi"/>
          <w:color w:val="000000" w:themeColor="text1"/>
          <w:sz w:val="22"/>
          <w:szCs w:val="22"/>
        </w:rPr>
      </w:pPr>
    </w:p>
    <w:p w14:paraId="3977BDB2" w14:textId="77777777" w:rsidR="00640123" w:rsidRPr="00F32BAD" w:rsidRDefault="00EC218D" w:rsidP="001D2611">
      <w:pPr>
        <w:rPr>
          <w:rFonts w:asciiTheme="minorHAnsi" w:hAnsiTheme="minorHAnsi" w:cstheme="minorHAnsi"/>
          <w:b/>
          <w:color w:val="000000" w:themeColor="text1"/>
          <w:sz w:val="22"/>
          <w:szCs w:val="22"/>
          <w:u w:val="single"/>
        </w:rPr>
      </w:pPr>
      <w:r w:rsidRPr="00F32BAD">
        <w:rPr>
          <w:rFonts w:asciiTheme="minorHAnsi" w:hAnsiTheme="minorHAnsi" w:cstheme="minorHAnsi"/>
          <w:b/>
          <w:color w:val="000000" w:themeColor="text1"/>
          <w:sz w:val="22"/>
          <w:szCs w:val="22"/>
          <w:u w:val="single"/>
        </w:rPr>
        <w:t>Article 3 - DUREE ET APPLICATION DE L'ACCORD</w:t>
      </w:r>
      <w:r w:rsidR="00632E9C" w:rsidRPr="00F32BAD">
        <w:rPr>
          <w:rFonts w:asciiTheme="minorHAnsi" w:hAnsiTheme="minorHAnsi" w:cstheme="minorHAnsi"/>
          <w:b/>
          <w:color w:val="000000" w:themeColor="text1"/>
          <w:sz w:val="22"/>
          <w:szCs w:val="22"/>
          <w:u w:val="single"/>
        </w:rPr>
        <w:br/>
      </w:r>
    </w:p>
    <w:p w14:paraId="41B52F47" w14:textId="5E3CBDDA" w:rsidR="00A04239" w:rsidRPr="00F32BAD" w:rsidRDefault="00632E9C" w:rsidP="001D2611">
      <w:pPr>
        <w:jc w:val="both"/>
        <w:rPr>
          <w:rFonts w:asciiTheme="minorHAnsi" w:hAnsiTheme="minorHAnsi" w:cstheme="minorHAnsi"/>
          <w:color w:val="000000" w:themeColor="text1"/>
          <w:sz w:val="22"/>
          <w:szCs w:val="22"/>
        </w:rPr>
      </w:pPr>
      <w:r w:rsidRPr="00F32BAD">
        <w:rPr>
          <w:rFonts w:asciiTheme="minorHAnsi" w:hAnsiTheme="minorHAnsi" w:cstheme="minorHAnsi"/>
          <w:color w:val="000000" w:themeColor="text1"/>
          <w:sz w:val="22"/>
          <w:szCs w:val="22"/>
        </w:rPr>
        <w:t>Le présent accord est conclu pour une durée déterminée d'un an</w:t>
      </w:r>
      <w:r w:rsidR="00A04239" w:rsidRPr="00F32BAD">
        <w:rPr>
          <w:rFonts w:asciiTheme="minorHAnsi" w:hAnsiTheme="minorHAnsi" w:cstheme="minorHAnsi"/>
          <w:color w:val="000000" w:themeColor="text1"/>
          <w:sz w:val="22"/>
          <w:szCs w:val="22"/>
        </w:rPr>
        <w:t xml:space="preserve">, soit pour l’année civile </w:t>
      </w:r>
      <w:r w:rsidR="000E24AD" w:rsidRPr="00F32BAD">
        <w:rPr>
          <w:rFonts w:asciiTheme="minorHAnsi" w:hAnsiTheme="minorHAnsi" w:cstheme="minorHAnsi"/>
          <w:color w:val="000000" w:themeColor="text1"/>
          <w:sz w:val="22"/>
          <w:szCs w:val="22"/>
        </w:rPr>
        <w:t>2026</w:t>
      </w:r>
      <w:r w:rsidR="007C1137" w:rsidRPr="00F32BAD">
        <w:rPr>
          <w:rFonts w:asciiTheme="minorHAnsi" w:hAnsiTheme="minorHAnsi" w:cstheme="minorHAnsi"/>
          <w:color w:val="000000" w:themeColor="text1"/>
          <w:sz w:val="22"/>
          <w:szCs w:val="22"/>
        </w:rPr>
        <w:t xml:space="preserve"> </w:t>
      </w:r>
      <w:r w:rsidR="00A04239" w:rsidRPr="00F32BAD">
        <w:rPr>
          <w:rFonts w:asciiTheme="minorHAnsi" w:hAnsiTheme="minorHAnsi" w:cstheme="minorHAnsi"/>
          <w:color w:val="000000" w:themeColor="text1"/>
          <w:sz w:val="22"/>
          <w:szCs w:val="22"/>
        </w:rPr>
        <w:t>allant du 1</w:t>
      </w:r>
      <w:r w:rsidR="00A04239" w:rsidRPr="00F32BAD">
        <w:rPr>
          <w:rFonts w:asciiTheme="minorHAnsi" w:hAnsiTheme="minorHAnsi" w:cstheme="minorHAnsi"/>
          <w:color w:val="000000" w:themeColor="text1"/>
          <w:sz w:val="22"/>
          <w:szCs w:val="22"/>
          <w:vertAlign w:val="superscript"/>
        </w:rPr>
        <w:t>er</w:t>
      </w:r>
      <w:r w:rsidR="00A04239" w:rsidRPr="00F32BAD">
        <w:rPr>
          <w:rFonts w:asciiTheme="minorHAnsi" w:hAnsiTheme="minorHAnsi" w:cstheme="minorHAnsi"/>
          <w:color w:val="000000" w:themeColor="text1"/>
          <w:sz w:val="22"/>
          <w:szCs w:val="22"/>
        </w:rPr>
        <w:t xml:space="preserve"> janvier </w:t>
      </w:r>
      <w:r w:rsidR="000E24AD" w:rsidRPr="00F32BAD">
        <w:rPr>
          <w:rFonts w:asciiTheme="minorHAnsi" w:hAnsiTheme="minorHAnsi" w:cstheme="minorHAnsi"/>
          <w:color w:val="000000" w:themeColor="text1"/>
          <w:sz w:val="22"/>
          <w:szCs w:val="22"/>
        </w:rPr>
        <w:t>2026</w:t>
      </w:r>
      <w:r w:rsidR="00A04239" w:rsidRPr="00F32BAD">
        <w:rPr>
          <w:rFonts w:asciiTheme="minorHAnsi" w:hAnsiTheme="minorHAnsi" w:cstheme="minorHAnsi"/>
          <w:color w:val="000000" w:themeColor="text1"/>
          <w:sz w:val="22"/>
          <w:szCs w:val="22"/>
        </w:rPr>
        <w:t xml:space="preserve"> au 31 décembre </w:t>
      </w:r>
      <w:r w:rsidR="000E24AD" w:rsidRPr="00F32BAD">
        <w:rPr>
          <w:rFonts w:asciiTheme="minorHAnsi" w:hAnsiTheme="minorHAnsi" w:cstheme="minorHAnsi"/>
          <w:color w:val="000000" w:themeColor="text1"/>
          <w:sz w:val="22"/>
          <w:szCs w:val="22"/>
        </w:rPr>
        <w:t>2026</w:t>
      </w:r>
      <w:r w:rsidR="00A04239" w:rsidRPr="00F32BAD">
        <w:rPr>
          <w:rFonts w:asciiTheme="minorHAnsi" w:hAnsiTheme="minorHAnsi" w:cstheme="minorHAnsi"/>
          <w:color w:val="000000" w:themeColor="text1"/>
          <w:sz w:val="22"/>
          <w:szCs w:val="22"/>
        </w:rPr>
        <w:t>.</w:t>
      </w:r>
    </w:p>
    <w:p w14:paraId="5EE399EC" w14:textId="77777777" w:rsidR="00632E9C" w:rsidRPr="00F32BAD" w:rsidRDefault="00632E9C" w:rsidP="001D2611">
      <w:pPr>
        <w:jc w:val="both"/>
        <w:rPr>
          <w:rFonts w:asciiTheme="minorHAnsi" w:hAnsiTheme="minorHAnsi" w:cstheme="minorHAnsi"/>
          <w:color w:val="000000" w:themeColor="text1"/>
          <w:sz w:val="22"/>
          <w:szCs w:val="22"/>
        </w:rPr>
      </w:pPr>
    </w:p>
    <w:p w14:paraId="55420083" w14:textId="77777777" w:rsidR="00A46EB6" w:rsidRPr="00F32BAD" w:rsidRDefault="00A46EB6" w:rsidP="001D2611">
      <w:pPr>
        <w:rPr>
          <w:rFonts w:asciiTheme="minorHAnsi" w:hAnsiTheme="minorHAnsi" w:cstheme="minorHAnsi"/>
          <w:b/>
          <w:color w:val="000000" w:themeColor="text1"/>
          <w:sz w:val="22"/>
          <w:szCs w:val="22"/>
          <w:u w:val="single"/>
        </w:rPr>
      </w:pPr>
    </w:p>
    <w:p w14:paraId="601A77E8" w14:textId="4BD5462D" w:rsidR="009B5357" w:rsidRPr="00F32BAD" w:rsidRDefault="00632E9C" w:rsidP="001D2611">
      <w:pPr>
        <w:rPr>
          <w:rFonts w:asciiTheme="minorHAnsi" w:hAnsiTheme="minorHAnsi" w:cstheme="minorHAnsi"/>
          <w:b/>
          <w:color w:val="000000" w:themeColor="text1"/>
          <w:sz w:val="22"/>
          <w:szCs w:val="22"/>
          <w:u w:val="single"/>
        </w:rPr>
      </w:pPr>
      <w:r w:rsidRPr="00F32BAD">
        <w:rPr>
          <w:rFonts w:asciiTheme="minorHAnsi" w:hAnsiTheme="minorHAnsi" w:cstheme="minorHAnsi"/>
          <w:b/>
          <w:color w:val="000000" w:themeColor="text1"/>
          <w:sz w:val="22"/>
          <w:szCs w:val="22"/>
          <w:u w:val="single"/>
        </w:rPr>
        <w:t xml:space="preserve">Article 4 </w:t>
      </w:r>
      <w:r w:rsidR="007D2A48" w:rsidRPr="00F32BAD">
        <w:rPr>
          <w:rFonts w:asciiTheme="minorHAnsi" w:hAnsiTheme="minorHAnsi" w:cstheme="minorHAnsi"/>
          <w:b/>
          <w:color w:val="000000" w:themeColor="text1"/>
          <w:sz w:val="22"/>
          <w:szCs w:val="22"/>
          <w:u w:val="single"/>
        </w:rPr>
        <w:t>–</w:t>
      </w:r>
      <w:r w:rsidRPr="00F32BAD">
        <w:rPr>
          <w:rFonts w:asciiTheme="minorHAnsi" w:hAnsiTheme="minorHAnsi" w:cstheme="minorHAnsi"/>
          <w:b/>
          <w:color w:val="000000" w:themeColor="text1"/>
          <w:sz w:val="22"/>
          <w:szCs w:val="22"/>
          <w:u w:val="single"/>
        </w:rPr>
        <w:t xml:space="preserve"> </w:t>
      </w:r>
      <w:r w:rsidR="007D2A48" w:rsidRPr="00F32BAD">
        <w:rPr>
          <w:rFonts w:asciiTheme="minorHAnsi" w:hAnsiTheme="minorHAnsi" w:cstheme="minorHAnsi"/>
          <w:b/>
          <w:color w:val="000000" w:themeColor="text1"/>
          <w:sz w:val="22"/>
          <w:szCs w:val="22"/>
          <w:u w:val="single"/>
        </w:rPr>
        <w:t xml:space="preserve">DEPOT ET </w:t>
      </w:r>
      <w:r w:rsidR="00EC218D" w:rsidRPr="00F32BAD">
        <w:rPr>
          <w:rFonts w:asciiTheme="minorHAnsi" w:hAnsiTheme="minorHAnsi" w:cstheme="minorHAnsi"/>
          <w:b/>
          <w:color w:val="000000" w:themeColor="text1"/>
          <w:sz w:val="22"/>
          <w:szCs w:val="22"/>
          <w:u w:val="single"/>
        </w:rPr>
        <w:t>PUBLICITE DE L'ACCORD</w:t>
      </w:r>
      <w:r w:rsidRPr="00F32BAD">
        <w:rPr>
          <w:rFonts w:asciiTheme="minorHAnsi" w:hAnsiTheme="minorHAnsi" w:cstheme="minorHAnsi"/>
          <w:b/>
          <w:color w:val="000000" w:themeColor="text1"/>
          <w:sz w:val="22"/>
          <w:szCs w:val="22"/>
          <w:u w:val="single"/>
        </w:rPr>
        <w:br/>
      </w:r>
    </w:p>
    <w:p w14:paraId="7276E2B5" w14:textId="3424FEDF" w:rsidR="00632E9C" w:rsidRPr="00F32BAD" w:rsidRDefault="00632E9C" w:rsidP="001D2611">
      <w:pPr>
        <w:jc w:val="both"/>
        <w:rPr>
          <w:rFonts w:asciiTheme="minorHAnsi" w:hAnsiTheme="minorHAnsi" w:cstheme="minorHAnsi"/>
          <w:color w:val="000000" w:themeColor="text1"/>
          <w:sz w:val="22"/>
          <w:szCs w:val="22"/>
        </w:rPr>
      </w:pPr>
      <w:r w:rsidRPr="00F32BAD">
        <w:rPr>
          <w:rFonts w:asciiTheme="minorHAnsi" w:hAnsiTheme="minorHAnsi" w:cstheme="minorHAnsi"/>
          <w:color w:val="000000" w:themeColor="text1"/>
          <w:sz w:val="22"/>
          <w:szCs w:val="22"/>
        </w:rPr>
        <w:t xml:space="preserve">Le présent accord sera déposé </w:t>
      </w:r>
      <w:r w:rsidR="007D2A48" w:rsidRPr="00F32BAD">
        <w:rPr>
          <w:rFonts w:asciiTheme="minorHAnsi" w:hAnsiTheme="minorHAnsi" w:cstheme="minorHAnsi"/>
          <w:color w:val="000000" w:themeColor="text1"/>
          <w:sz w:val="22"/>
          <w:szCs w:val="22"/>
        </w:rPr>
        <w:t xml:space="preserve">sur la plateforme « </w:t>
      </w:r>
      <w:proofErr w:type="spellStart"/>
      <w:r w:rsidR="007D2A48" w:rsidRPr="00F32BAD">
        <w:rPr>
          <w:rFonts w:asciiTheme="minorHAnsi" w:hAnsiTheme="minorHAnsi" w:cstheme="minorHAnsi"/>
          <w:color w:val="000000" w:themeColor="text1"/>
          <w:sz w:val="22"/>
          <w:szCs w:val="22"/>
        </w:rPr>
        <w:t>TéléAccords</w:t>
      </w:r>
      <w:proofErr w:type="spellEnd"/>
      <w:r w:rsidR="007D2A48" w:rsidRPr="00F32BAD">
        <w:rPr>
          <w:rFonts w:asciiTheme="minorHAnsi" w:hAnsiTheme="minorHAnsi" w:cstheme="minorHAnsi"/>
          <w:color w:val="000000" w:themeColor="text1"/>
          <w:sz w:val="22"/>
          <w:szCs w:val="22"/>
        </w:rPr>
        <w:t xml:space="preserve"> » du ministère du travail</w:t>
      </w:r>
      <w:r w:rsidRPr="00F32BAD">
        <w:rPr>
          <w:rFonts w:asciiTheme="minorHAnsi" w:hAnsiTheme="minorHAnsi" w:cstheme="minorHAnsi"/>
          <w:color w:val="000000" w:themeColor="text1"/>
          <w:sz w:val="22"/>
          <w:szCs w:val="22"/>
        </w:rPr>
        <w:t xml:space="preserve"> et en un exemp</w:t>
      </w:r>
      <w:r w:rsidR="00546A61" w:rsidRPr="00F32BAD">
        <w:rPr>
          <w:rFonts w:asciiTheme="minorHAnsi" w:hAnsiTheme="minorHAnsi" w:cstheme="minorHAnsi"/>
          <w:color w:val="000000" w:themeColor="text1"/>
          <w:sz w:val="22"/>
          <w:szCs w:val="22"/>
        </w:rPr>
        <w:t>laire au secrétariat-greffe du C</w:t>
      </w:r>
      <w:r w:rsidRPr="00F32BAD">
        <w:rPr>
          <w:rFonts w:asciiTheme="minorHAnsi" w:hAnsiTheme="minorHAnsi" w:cstheme="minorHAnsi"/>
          <w:color w:val="000000" w:themeColor="text1"/>
          <w:sz w:val="22"/>
          <w:szCs w:val="22"/>
        </w:rPr>
        <w:t xml:space="preserve">onseil de </w:t>
      </w:r>
      <w:r w:rsidR="00546A61" w:rsidRPr="00F32BAD">
        <w:rPr>
          <w:rFonts w:asciiTheme="minorHAnsi" w:hAnsiTheme="minorHAnsi" w:cstheme="minorHAnsi"/>
          <w:color w:val="000000" w:themeColor="text1"/>
          <w:sz w:val="22"/>
          <w:szCs w:val="22"/>
        </w:rPr>
        <w:t>P</w:t>
      </w:r>
      <w:r w:rsidRPr="00F32BAD">
        <w:rPr>
          <w:rFonts w:asciiTheme="minorHAnsi" w:hAnsiTheme="minorHAnsi" w:cstheme="minorHAnsi"/>
          <w:color w:val="000000" w:themeColor="text1"/>
          <w:sz w:val="22"/>
          <w:szCs w:val="22"/>
        </w:rPr>
        <w:t>rud'hommes de Paris.</w:t>
      </w:r>
    </w:p>
    <w:p w14:paraId="265C21AD" w14:textId="77777777" w:rsidR="00EC48D0" w:rsidRPr="00F32BAD" w:rsidRDefault="00EC48D0" w:rsidP="007D2A48">
      <w:pPr>
        <w:jc w:val="both"/>
        <w:rPr>
          <w:rFonts w:asciiTheme="minorHAnsi" w:hAnsiTheme="minorHAnsi" w:cstheme="minorHAnsi"/>
          <w:color w:val="000000" w:themeColor="text1"/>
          <w:sz w:val="22"/>
          <w:szCs w:val="22"/>
        </w:rPr>
      </w:pPr>
    </w:p>
    <w:p w14:paraId="261ECD4C" w14:textId="2BB832B3" w:rsidR="007D2A48" w:rsidRPr="00F32BAD" w:rsidRDefault="007D2A48" w:rsidP="007D2A48">
      <w:pPr>
        <w:jc w:val="both"/>
        <w:rPr>
          <w:rFonts w:asciiTheme="minorHAnsi" w:hAnsiTheme="minorHAnsi" w:cstheme="minorHAnsi"/>
          <w:color w:val="000000" w:themeColor="text1"/>
          <w:sz w:val="22"/>
          <w:szCs w:val="22"/>
        </w:rPr>
      </w:pPr>
      <w:r w:rsidRPr="00F32BAD">
        <w:rPr>
          <w:rFonts w:asciiTheme="minorHAnsi" w:hAnsiTheme="minorHAnsi" w:cstheme="minorHAnsi"/>
          <w:color w:val="000000" w:themeColor="text1"/>
          <w:sz w:val="22"/>
          <w:szCs w:val="22"/>
        </w:rPr>
        <w:t>Une copie de l’accord sera disponible pour consultation par les salariés auprès de des ressources humaines</w:t>
      </w:r>
      <w:r w:rsidR="009E7319" w:rsidRPr="00F32BAD">
        <w:rPr>
          <w:rFonts w:asciiTheme="minorHAnsi" w:hAnsiTheme="minorHAnsi" w:cstheme="minorHAnsi"/>
          <w:color w:val="000000" w:themeColor="text1"/>
          <w:sz w:val="22"/>
          <w:szCs w:val="22"/>
        </w:rPr>
        <w:t xml:space="preserve"> et de la direction de chaque site.</w:t>
      </w:r>
    </w:p>
    <w:p w14:paraId="06B6AD63" w14:textId="77777777" w:rsidR="007D2A48" w:rsidRPr="00F32BAD" w:rsidRDefault="007D2A48" w:rsidP="007D2A48">
      <w:pPr>
        <w:jc w:val="both"/>
        <w:rPr>
          <w:rFonts w:asciiTheme="minorHAnsi" w:hAnsiTheme="minorHAnsi" w:cstheme="minorHAnsi"/>
          <w:color w:val="000000" w:themeColor="text1"/>
          <w:sz w:val="22"/>
          <w:szCs w:val="22"/>
        </w:rPr>
      </w:pPr>
    </w:p>
    <w:p w14:paraId="29265B19" w14:textId="24463C41" w:rsidR="007D2A48" w:rsidRPr="00F32BAD" w:rsidRDefault="007D2A48" w:rsidP="007D2A48">
      <w:pPr>
        <w:jc w:val="both"/>
        <w:rPr>
          <w:rFonts w:asciiTheme="minorHAnsi" w:hAnsiTheme="minorHAnsi" w:cstheme="minorHAnsi"/>
          <w:color w:val="000000" w:themeColor="text1"/>
          <w:sz w:val="22"/>
          <w:szCs w:val="22"/>
        </w:rPr>
      </w:pPr>
      <w:r w:rsidRPr="00F32BAD">
        <w:rPr>
          <w:rFonts w:asciiTheme="minorHAnsi" w:hAnsiTheme="minorHAnsi" w:cstheme="minorHAnsi"/>
          <w:color w:val="000000" w:themeColor="text1"/>
          <w:sz w:val="22"/>
          <w:szCs w:val="22"/>
        </w:rPr>
        <w:t>Il sera fait mention de l’existence et de la signature du présent accord ainsi que de sa date de prise d’effet par affichage dans les locaux de</w:t>
      </w:r>
      <w:r w:rsidR="00EC48D0" w:rsidRPr="00F32BAD">
        <w:rPr>
          <w:rFonts w:asciiTheme="minorHAnsi" w:hAnsiTheme="minorHAnsi" w:cstheme="minorHAnsi"/>
          <w:color w:val="000000" w:themeColor="text1"/>
          <w:sz w:val="22"/>
          <w:szCs w:val="22"/>
        </w:rPr>
        <w:t xml:space="preserve">s </w:t>
      </w:r>
      <w:r w:rsidRPr="00F32BAD">
        <w:rPr>
          <w:rFonts w:asciiTheme="minorHAnsi" w:hAnsiTheme="minorHAnsi" w:cstheme="minorHAnsi"/>
          <w:color w:val="000000" w:themeColor="text1"/>
          <w:sz w:val="22"/>
          <w:szCs w:val="22"/>
        </w:rPr>
        <w:t>entreprise</w:t>
      </w:r>
      <w:r w:rsidR="00EC48D0" w:rsidRPr="00F32BAD">
        <w:rPr>
          <w:rFonts w:asciiTheme="minorHAnsi" w:hAnsiTheme="minorHAnsi" w:cstheme="minorHAnsi"/>
          <w:color w:val="000000" w:themeColor="text1"/>
          <w:sz w:val="22"/>
          <w:szCs w:val="22"/>
        </w:rPr>
        <w:t xml:space="preserve">s concernées, </w:t>
      </w:r>
      <w:r w:rsidRPr="00F32BAD">
        <w:rPr>
          <w:rFonts w:asciiTheme="minorHAnsi" w:hAnsiTheme="minorHAnsi" w:cstheme="minorHAnsi"/>
          <w:color w:val="000000" w:themeColor="text1"/>
          <w:sz w:val="22"/>
          <w:szCs w:val="22"/>
        </w:rPr>
        <w:t>sur les panneaux réservés aux communications de la Direction</w:t>
      </w:r>
      <w:r w:rsidR="00427731" w:rsidRPr="00F32BAD">
        <w:rPr>
          <w:rFonts w:asciiTheme="minorHAnsi" w:hAnsiTheme="minorHAnsi" w:cstheme="minorHAnsi"/>
          <w:color w:val="000000" w:themeColor="text1"/>
          <w:sz w:val="22"/>
          <w:szCs w:val="22"/>
        </w:rPr>
        <w:t>.</w:t>
      </w:r>
    </w:p>
    <w:p w14:paraId="3F81A766" w14:textId="77777777" w:rsidR="007D2A48" w:rsidRPr="00F32BAD" w:rsidRDefault="007D2A48" w:rsidP="007D2A48">
      <w:pPr>
        <w:jc w:val="both"/>
        <w:rPr>
          <w:rFonts w:asciiTheme="minorHAnsi" w:hAnsiTheme="minorHAnsi" w:cstheme="minorHAnsi"/>
          <w:color w:val="000000" w:themeColor="text1"/>
          <w:sz w:val="22"/>
          <w:szCs w:val="22"/>
        </w:rPr>
      </w:pPr>
    </w:p>
    <w:p w14:paraId="704FD0AA" w14:textId="25B2C702" w:rsidR="007D2A48" w:rsidRPr="00F32BAD" w:rsidRDefault="007D2A48" w:rsidP="007D2A48">
      <w:pPr>
        <w:jc w:val="both"/>
        <w:rPr>
          <w:rFonts w:asciiTheme="minorHAnsi" w:hAnsiTheme="minorHAnsi" w:cstheme="minorHAnsi"/>
          <w:color w:val="000000" w:themeColor="text1"/>
          <w:sz w:val="22"/>
          <w:szCs w:val="22"/>
        </w:rPr>
      </w:pPr>
      <w:r w:rsidRPr="00F32BAD">
        <w:rPr>
          <w:rFonts w:asciiTheme="minorHAnsi" w:hAnsiTheme="minorHAnsi" w:cstheme="minorHAnsi"/>
          <w:color w:val="000000" w:themeColor="text1"/>
          <w:sz w:val="22"/>
          <w:szCs w:val="22"/>
        </w:rPr>
        <w:t xml:space="preserve">Un exemplaire original du texte de l’accord signé sera remis à chacune des parties signataires ainsi qu’à chacun des syndicats représentatifs dans le périmètre de l’accord. </w:t>
      </w:r>
    </w:p>
    <w:p w14:paraId="55E43B61" w14:textId="77777777" w:rsidR="00640123" w:rsidRPr="00F32BAD" w:rsidRDefault="00640123" w:rsidP="001D2611">
      <w:pPr>
        <w:rPr>
          <w:rFonts w:asciiTheme="minorHAnsi" w:hAnsiTheme="minorHAnsi" w:cstheme="minorHAnsi"/>
          <w:color w:val="000000" w:themeColor="text1"/>
          <w:sz w:val="22"/>
          <w:szCs w:val="22"/>
        </w:rPr>
      </w:pPr>
    </w:p>
    <w:p w14:paraId="0A0F1C30" w14:textId="77777777" w:rsidR="00A42166" w:rsidRPr="00F32BAD" w:rsidRDefault="00A42166" w:rsidP="001D2611">
      <w:pPr>
        <w:rPr>
          <w:rFonts w:asciiTheme="minorHAnsi" w:hAnsiTheme="minorHAnsi" w:cstheme="minorHAnsi"/>
          <w:color w:val="000000" w:themeColor="text1"/>
          <w:sz w:val="22"/>
          <w:szCs w:val="22"/>
        </w:rPr>
      </w:pPr>
    </w:p>
    <w:p w14:paraId="5529E56E" w14:textId="13505325" w:rsidR="00A42166" w:rsidRPr="00F32BAD" w:rsidRDefault="00A42166" w:rsidP="001D2611">
      <w:pPr>
        <w:rPr>
          <w:rFonts w:asciiTheme="minorHAnsi" w:hAnsiTheme="minorHAnsi" w:cstheme="minorHAnsi"/>
          <w:color w:val="000000" w:themeColor="text1"/>
          <w:sz w:val="22"/>
          <w:szCs w:val="22"/>
        </w:rPr>
      </w:pPr>
      <w:r w:rsidRPr="00F32BAD">
        <w:rPr>
          <w:rFonts w:asciiTheme="minorHAnsi" w:hAnsiTheme="minorHAnsi" w:cstheme="minorHAnsi"/>
          <w:b/>
          <w:color w:val="000000" w:themeColor="text1"/>
          <w:sz w:val="22"/>
          <w:szCs w:val="22"/>
          <w:u w:val="single"/>
        </w:rPr>
        <w:t>Article 5 – SIGNATURE ELECTRONIQUE</w:t>
      </w:r>
      <w:r w:rsidRPr="00F32BAD">
        <w:rPr>
          <w:rFonts w:asciiTheme="minorHAnsi" w:hAnsiTheme="minorHAnsi" w:cstheme="minorHAnsi"/>
          <w:b/>
          <w:color w:val="000000" w:themeColor="text1"/>
          <w:sz w:val="22"/>
          <w:szCs w:val="22"/>
          <w:u w:val="single"/>
        </w:rPr>
        <w:br/>
      </w:r>
    </w:p>
    <w:p w14:paraId="4A833990" w14:textId="77777777" w:rsidR="00DE359D" w:rsidRPr="00F32BAD" w:rsidRDefault="00DE359D" w:rsidP="00DE359D">
      <w:pPr>
        <w:rPr>
          <w:rFonts w:asciiTheme="minorHAnsi" w:hAnsiTheme="minorHAnsi" w:cstheme="minorHAnsi"/>
          <w:color w:val="000000" w:themeColor="text1"/>
          <w:sz w:val="22"/>
          <w:szCs w:val="22"/>
        </w:rPr>
      </w:pPr>
      <w:r w:rsidRPr="00F32BAD">
        <w:rPr>
          <w:rFonts w:asciiTheme="minorHAnsi" w:hAnsiTheme="minorHAnsi" w:cstheme="minorHAnsi"/>
          <w:color w:val="000000" w:themeColor="text1"/>
          <w:sz w:val="22"/>
          <w:szCs w:val="22"/>
        </w:rPr>
        <w:t>Le présent accord sera signé électroniquement via un procédé de signature électronique avancée reposant sur un certificat qualifié garantissant l’identité des signataires et l’intégrité du document et permettant à chaque partie de disposer d'un exemplaire sur support durable ou d'y avoir accès.</w:t>
      </w:r>
    </w:p>
    <w:p w14:paraId="79A5FE3B" w14:textId="77777777" w:rsidR="00A42166" w:rsidRPr="00F32BAD" w:rsidRDefault="00A42166" w:rsidP="001D2611">
      <w:pPr>
        <w:rPr>
          <w:rFonts w:asciiTheme="minorHAnsi" w:hAnsiTheme="minorHAnsi" w:cstheme="minorHAnsi"/>
          <w:color w:val="000000" w:themeColor="text1"/>
          <w:sz w:val="22"/>
          <w:szCs w:val="22"/>
        </w:rPr>
      </w:pPr>
    </w:p>
    <w:p w14:paraId="17E120CC" w14:textId="77777777" w:rsidR="00DE359D" w:rsidRPr="00F32BAD" w:rsidRDefault="00DE359D" w:rsidP="001D2611">
      <w:pPr>
        <w:rPr>
          <w:rFonts w:asciiTheme="minorHAnsi" w:hAnsiTheme="minorHAnsi" w:cstheme="minorHAnsi"/>
          <w:color w:val="000000" w:themeColor="text1"/>
          <w:sz w:val="22"/>
          <w:szCs w:val="22"/>
        </w:rPr>
      </w:pPr>
    </w:p>
    <w:p w14:paraId="2FC6DB5F" w14:textId="1B84FF60" w:rsidR="00632E9C" w:rsidRPr="00F32BAD" w:rsidRDefault="00667131" w:rsidP="001D2611">
      <w:pPr>
        <w:jc w:val="both"/>
        <w:rPr>
          <w:rFonts w:asciiTheme="minorHAnsi" w:hAnsiTheme="minorHAnsi" w:cstheme="minorHAnsi"/>
          <w:color w:val="000000" w:themeColor="text1"/>
          <w:sz w:val="22"/>
          <w:szCs w:val="22"/>
        </w:rPr>
      </w:pPr>
      <w:r w:rsidRPr="00F32BAD">
        <w:rPr>
          <w:rFonts w:asciiTheme="minorHAnsi" w:hAnsiTheme="minorHAnsi" w:cstheme="minorHAnsi"/>
          <w:color w:val="000000" w:themeColor="text1"/>
          <w:sz w:val="22"/>
          <w:szCs w:val="22"/>
        </w:rPr>
        <w:t>Fait à Paris</w:t>
      </w:r>
      <w:r w:rsidR="00640123" w:rsidRPr="00F32BAD">
        <w:rPr>
          <w:rFonts w:asciiTheme="minorHAnsi" w:hAnsiTheme="minorHAnsi" w:cstheme="minorHAnsi"/>
          <w:color w:val="000000" w:themeColor="text1"/>
          <w:sz w:val="22"/>
          <w:szCs w:val="22"/>
        </w:rPr>
        <w:t>,</w:t>
      </w:r>
      <w:r w:rsidRPr="00F32BAD">
        <w:rPr>
          <w:rFonts w:asciiTheme="minorHAnsi" w:hAnsiTheme="minorHAnsi" w:cstheme="minorHAnsi"/>
          <w:color w:val="000000" w:themeColor="text1"/>
          <w:sz w:val="22"/>
          <w:szCs w:val="22"/>
        </w:rPr>
        <w:t xml:space="preserve"> le </w:t>
      </w:r>
      <w:r w:rsidR="009A6D3B" w:rsidRPr="00F32BAD">
        <w:rPr>
          <w:rFonts w:asciiTheme="minorHAnsi" w:hAnsiTheme="minorHAnsi" w:cstheme="minorHAnsi"/>
          <w:color w:val="000000" w:themeColor="text1"/>
          <w:sz w:val="22"/>
          <w:szCs w:val="22"/>
        </w:rPr>
        <w:t>3</w:t>
      </w:r>
      <w:r w:rsidR="00CD7691" w:rsidRPr="00F32BAD">
        <w:rPr>
          <w:rFonts w:asciiTheme="minorHAnsi" w:hAnsiTheme="minorHAnsi" w:cstheme="minorHAnsi"/>
          <w:color w:val="000000" w:themeColor="text1"/>
          <w:sz w:val="22"/>
          <w:szCs w:val="22"/>
        </w:rPr>
        <w:t xml:space="preserve"> </w:t>
      </w:r>
      <w:r w:rsidR="0050432A" w:rsidRPr="00F32BAD">
        <w:rPr>
          <w:rFonts w:asciiTheme="minorHAnsi" w:hAnsiTheme="minorHAnsi" w:cstheme="minorHAnsi"/>
          <w:color w:val="000000" w:themeColor="text1"/>
          <w:sz w:val="22"/>
          <w:szCs w:val="22"/>
        </w:rPr>
        <w:t>mars</w:t>
      </w:r>
      <w:r w:rsidR="00F122BF" w:rsidRPr="00F32BAD">
        <w:rPr>
          <w:rFonts w:asciiTheme="minorHAnsi" w:hAnsiTheme="minorHAnsi" w:cstheme="minorHAnsi"/>
          <w:color w:val="000000" w:themeColor="text1"/>
          <w:sz w:val="22"/>
          <w:szCs w:val="22"/>
        </w:rPr>
        <w:t xml:space="preserve"> </w:t>
      </w:r>
      <w:r w:rsidR="000E24AD" w:rsidRPr="00F32BAD">
        <w:rPr>
          <w:rFonts w:asciiTheme="minorHAnsi" w:hAnsiTheme="minorHAnsi" w:cstheme="minorHAnsi"/>
          <w:color w:val="000000" w:themeColor="text1"/>
          <w:sz w:val="22"/>
          <w:szCs w:val="22"/>
        </w:rPr>
        <w:t>2026</w:t>
      </w:r>
    </w:p>
    <w:p w14:paraId="7ADA8AE6" w14:textId="77777777" w:rsidR="008840E3" w:rsidRPr="00F32BAD" w:rsidRDefault="008840E3" w:rsidP="001D2611">
      <w:pPr>
        <w:jc w:val="both"/>
        <w:rPr>
          <w:rFonts w:asciiTheme="minorHAnsi" w:hAnsiTheme="minorHAnsi" w:cstheme="minorHAnsi"/>
          <w:color w:val="000000" w:themeColor="text1"/>
          <w:sz w:val="22"/>
          <w:szCs w:val="22"/>
        </w:rPr>
      </w:pPr>
    </w:p>
    <w:tbl>
      <w:tblPr>
        <w:tblStyle w:val="Grilledutableau"/>
        <w:tblW w:w="9884"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3"/>
        <w:gridCol w:w="4961"/>
      </w:tblGrid>
      <w:tr w:rsidR="001E21F1" w:rsidRPr="00F32BAD" w14:paraId="77783AE7" w14:textId="77777777" w:rsidTr="00F06697">
        <w:tc>
          <w:tcPr>
            <w:tcW w:w="4923" w:type="dxa"/>
          </w:tcPr>
          <w:p w14:paraId="0F83FFE8" w14:textId="77777777" w:rsidR="001E21F1" w:rsidRPr="00F32BAD" w:rsidRDefault="001E21F1" w:rsidP="001D2611">
            <w:pPr>
              <w:rPr>
                <w:rFonts w:asciiTheme="minorHAnsi" w:hAnsiTheme="minorHAnsi" w:cstheme="minorHAnsi"/>
                <w:color w:val="000000" w:themeColor="text1"/>
                <w:sz w:val="22"/>
                <w:szCs w:val="22"/>
              </w:rPr>
            </w:pPr>
          </w:p>
          <w:p w14:paraId="5E47D098" w14:textId="77777777" w:rsidR="001E21F1" w:rsidRPr="00F32BAD" w:rsidRDefault="001E21F1" w:rsidP="001D2611">
            <w:pPr>
              <w:rPr>
                <w:rFonts w:asciiTheme="minorHAnsi" w:hAnsiTheme="minorHAnsi" w:cstheme="minorHAnsi"/>
                <w:color w:val="000000" w:themeColor="text1"/>
                <w:sz w:val="22"/>
                <w:szCs w:val="22"/>
              </w:rPr>
            </w:pPr>
          </w:p>
          <w:p w14:paraId="378A2083" w14:textId="77777777" w:rsidR="00BE0527" w:rsidRPr="00F32BAD" w:rsidRDefault="00BE0527" w:rsidP="001D2611">
            <w:pPr>
              <w:rPr>
                <w:rFonts w:asciiTheme="minorHAnsi" w:hAnsiTheme="minorHAnsi" w:cstheme="minorHAnsi"/>
                <w:color w:val="000000" w:themeColor="text1"/>
                <w:sz w:val="22"/>
                <w:szCs w:val="22"/>
              </w:rPr>
            </w:pPr>
          </w:p>
          <w:p w14:paraId="39863D86" w14:textId="45AECEFE" w:rsidR="001E21F1" w:rsidRPr="00F32BAD" w:rsidRDefault="001E21F1" w:rsidP="001D2611">
            <w:pPr>
              <w:rPr>
                <w:rFonts w:asciiTheme="minorHAnsi" w:hAnsiTheme="minorHAnsi" w:cstheme="minorHAnsi"/>
                <w:color w:val="000000" w:themeColor="text1"/>
                <w:sz w:val="22"/>
                <w:szCs w:val="22"/>
              </w:rPr>
            </w:pPr>
            <w:r w:rsidRPr="00F32BAD">
              <w:rPr>
                <w:rFonts w:asciiTheme="minorHAnsi" w:hAnsiTheme="minorHAnsi" w:cstheme="minorHAnsi"/>
                <w:color w:val="000000" w:themeColor="text1"/>
                <w:sz w:val="22"/>
                <w:szCs w:val="22"/>
              </w:rPr>
              <w:t>Pour la Direction</w:t>
            </w:r>
          </w:p>
          <w:p w14:paraId="23F08537" w14:textId="756FE8D3" w:rsidR="001E21F1" w:rsidRPr="00F32BAD" w:rsidRDefault="001E21F1" w:rsidP="001D2611">
            <w:pPr>
              <w:jc w:val="both"/>
              <w:rPr>
                <w:rFonts w:asciiTheme="minorHAnsi" w:hAnsiTheme="minorHAnsi" w:cstheme="minorHAnsi"/>
                <w:color w:val="000000" w:themeColor="text1"/>
                <w:sz w:val="22"/>
                <w:szCs w:val="22"/>
              </w:rPr>
            </w:pPr>
            <w:r w:rsidRPr="00F32BAD">
              <w:rPr>
                <w:rFonts w:asciiTheme="minorHAnsi" w:hAnsiTheme="minorHAnsi" w:cstheme="minorHAnsi"/>
                <w:color w:val="000000" w:themeColor="text1"/>
                <w:sz w:val="22"/>
                <w:szCs w:val="22"/>
              </w:rPr>
              <w:t>DG</w:t>
            </w:r>
          </w:p>
        </w:tc>
        <w:tc>
          <w:tcPr>
            <w:tcW w:w="4961" w:type="dxa"/>
          </w:tcPr>
          <w:p w14:paraId="452690C6" w14:textId="77777777" w:rsidR="001E21F1" w:rsidRPr="00F32BAD" w:rsidRDefault="001E21F1" w:rsidP="001D2611">
            <w:pPr>
              <w:jc w:val="right"/>
              <w:rPr>
                <w:rFonts w:asciiTheme="minorHAnsi" w:hAnsiTheme="minorHAnsi" w:cstheme="minorHAnsi"/>
                <w:color w:val="000000" w:themeColor="text1"/>
                <w:sz w:val="22"/>
                <w:szCs w:val="22"/>
              </w:rPr>
            </w:pPr>
          </w:p>
          <w:p w14:paraId="23E9A8B1" w14:textId="77777777" w:rsidR="001E21F1" w:rsidRPr="00F32BAD" w:rsidRDefault="001E21F1" w:rsidP="001D2611">
            <w:pPr>
              <w:jc w:val="right"/>
              <w:rPr>
                <w:rFonts w:asciiTheme="minorHAnsi" w:hAnsiTheme="minorHAnsi" w:cstheme="minorHAnsi"/>
                <w:color w:val="000000" w:themeColor="text1"/>
                <w:sz w:val="22"/>
                <w:szCs w:val="22"/>
              </w:rPr>
            </w:pPr>
          </w:p>
          <w:p w14:paraId="3AD51870" w14:textId="77777777" w:rsidR="00BE0527" w:rsidRPr="00F32BAD" w:rsidRDefault="00BE0527" w:rsidP="001D2611">
            <w:pPr>
              <w:jc w:val="right"/>
              <w:rPr>
                <w:rFonts w:asciiTheme="minorHAnsi" w:hAnsiTheme="minorHAnsi" w:cstheme="minorHAnsi"/>
                <w:color w:val="000000" w:themeColor="text1"/>
                <w:sz w:val="22"/>
                <w:szCs w:val="22"/>
              </w:rPr>
            </w:pPr>
          </w:p>
          <w:p w14:paraId="77CCE457" w14:textId="77777777" w:rsidR="00CA438D" w:rsidRPr="00F32BAD" w:rsidRDefault="00CA438D" w:rsidP="001D2611">
            <w:pPr>
              <w:jc w:val="right"/>
              <w:rPr>
                <w:rFonts w:asciiTheme="minorHAnsi" w:hAnsiTheme="minorHAnsi" w:cstheme="minorHAnsi"/>
                <w:color w:val="000000" w:themeColor="text1"/>
                <w:sz w:val="22"/>
                <w:szCs w:val="22"/>
              </w:rPr>
            </w:pPr>
            <w:r w:rsidRPr="00F32BAD">
              <w:rPr>
                <w:rFonts w:asciiTheme="minorHAnsi" w:hAnsiTheme="minorHAnsi" w:cstheme="minorHAnsi"/>
                <w:color w:val="000000" w:themeColor="text1"/>
                <w:sz w:val="22"/>
                <w:szCs w:val="22"/>
              </w:rPr>
              <w:t>Pour le Syndicat CFE-CGC</w:t>
            </w:r>
          </w:p>
          <w:p w14:paraId="56F7B219" w14:textId="047AEE22" w:rsidR="001E21F1" w:rsidRPr="00F32BAD" w:rsidRDefault="001E21F1" w:rsidP="001D2611">
            <w:pPr>
              <w:jc w:val="right"/>
              <w:rPr>
                <w:rFonts w:asciiTheme="minorHAnsi" w:hAnsiTheme="minorHAnsi" w:cstheme="minorHAnsi"/>
                <w:color w:val="000000" w:themeColor="text1"/>
                <w:sz w:val="22"/>
                <w:szCs w:val="22"/>
              </w:rPr>
            </w:pPr>
          </w:p>
        </w:tc>
      </w:tr>
      <w:tr w:rsidR="008F2629" w:rsidRPr="0061000B" w14:paraId="71CD92C6" w14:textId="77777777" w:rsidTr="00F06697">
        <w:tc>
          <w:tcPr>
            <w:tcW w:w="4923" w:type="dxa"/>
          </w:tcPr>
          <w:p w14:paraId="26A4FAAF" w14:textId="77777777" w:rsidR="008F2629" w:rsidRPr="00F32BAD" w:rsidRDefault="008F2629" w:rsidP="001D2611">
            <w:pPr>
              <w:rPr>
                <w:rFonts w:asciiTheme="minorHAnsi" w:hAnsiTheme="minorHAnsi" w:cstheme="minorHAnsi"/>
                <w:color w:val="000000" w:themeColor="text1"/>
                <w:sz w:val="22"/>
                <w:szCs w:val="22"/>
              </w:rPr>
            </w:pPr>
          </w:p>
          <w:p w14:paraId="47745927" w14:textId="77777777" w:rsidR="00BE0527" w:rsidRPr="00F32BAD" w:rsidRDefault="00BE0527" w:rsidP="001D2611">
            <w:pPr>
              <w:rPr>
                <w:rFonts w:asciiTheme="minorHAnsi" w:hAnsiTheme="minorHAnsi" w:cstheme="minorHAnsi"/>
                <w:color w:val="000000" w:themeColor="text1"/>
                <w:sz w:val="22"/>
                <w:szCs w:val="22"/>
              </w:rPr>
            </w:pPr>
          </w:p>
          <w:p w14:paraId="58A69BCB" w14:textId="77777777" w:rsidR="008F2629" w:rsidRPr="00F32BAD" w:rsidRDefault="008F2629" w:rsidP="001D2611">
            <w:pPr>
              <w:rPr>
                <w:rFonts w:asciiTheme="minorHAnsi" w:hAnsiTheme="minorHAnsi" w:cstheme="minorHAnsi"/>
                <w:color w:val="000000" w:themeColor="text1"/>
                <w:sz w:val="22"/>
                <w:szCs w:val="22"/>
              </w:rPr>
            </w:pPr>
          </w:p>
          <w:p w14:paraId="68B9D53D" w14:textId="77777777" w:rsidR="008F2629" w:rsidRPr="00F32BAD" w:rsidRDefault="008F2629" w:rsidP="001D2611">
            <w:pPr>
              <w:rPr>
                <w:rFonts w:asciiTheme="minorHAnsi" w:hAnsiTheme="minorHAnsi" w:cstheme="minorHAnsi"/>
                <w:color w:val="000000" w:themeColor="text1"/>
                <w:sz w:val="22"/>
                <w:szCs w:val="22"/>
              </w:rPr>
            </w:pPr>
            <w:r w:rsidRPr="00F32BAD">
              <w:rPr>
                <w:rFonts w:asciiTheme="minorHAnsi" w:hAnsiTheme="minorHAnsi" w:cstheme="minorHAnsi"/>
                <w:color w:val="000000" w:themeColor="text1"/>
                <w:sz w:val="22"/>
                <w:szCs w:val="22"/>
              </w:rPr>
              <w:t>Pour la Direction</w:t>
            </w:r>
          </w:p>
          <w:p w14:paraId="156EF2D0" w14:textId="6143E37C" w:rsidR="008F2629" w:rsidRPr="00F32BAD" w:rsidRDefault="008F2629" w:rsidP="001D2611">
            <w:pPr>
              <w:jc w:val="both"/>
              <w:rPr>
                <w:rFonts w:asciiTheme="minorHAnsi" w:hAnsiTheme="minorHAnsi" w:cstheme="minorHAnsi"/>
                <w:color w:val="000000" w:themeColor="text1"/>
                <w:sz w:val="22"/>
                <w:szCs w:val="22"/>
              </w:rPr>
            </w:pPr>
            <w:r w:rsidRPr="00F32BAD">
              <w:rPr>
                <w:rFonts w:asciiTheme="minorHAnsi" w:hAnsiTheme="minorHAnsi" w:cstheme="minorHAnsi"/>
                <w:color w:val="000000" w:themeColor="text1"/>
                <w:sz w:val="22"/>
                <w:szCs w:val="22"/>
              </w:rPr>
              <w:t>DRH</w:t>
            </w:r>
          </w:p>
        </w:tc>
        <w:tc>
          <w:tcPr>
            <w:tcW w:w="4961" w:type="dxa"/>
          </w:tcPr>
          <w:p w14:paraId="33D3D37E" w14:textId="77777777" w:rsidR="008F2629" w:rsidRPr="00F32BAD" w:rsidRDefault="008F2629" w:rsidP="001D2611">
            <w:pPr>
              <w:jc w:val="right"/>
              <w:rPr>
                <w:rFonts w:asciiTheme="minorHAnsi" w:hAnsiTheme="minorHAnsi" w:cstheme="minorHAnsi"/>
                <w:color w:val="000000" w:themeColor="text1"/>
                <w:sz w:val="22"/>
                <w:szCs w:val="22"/>
              </w:rPr>
            </w:pPr>
          </w:p>
          <w:p w14:paraId="2071F0F5" w14:textId="77777777" w:rsidR="00BE0527" w:rsidRPr="00F32BAD" w:rsidRDefault="00BE0527" w:rsidP="001D2611">
            <w:pPr>
              <w:jc w:val="right"/>
              <w:rPr>
                <w:rFonts w:asciiTheme="minorHAnsi" w:hAnsiTheme="minorHAnsi" w:cstheme="minorHAnsi"/>
                <w:color w:val="000000" w:themeColor="text1"/>
                <w:sz w:val="22"/>
                <w:szCs w:val="22"/>
              </w:rPr>
            </w:pPr>
          </w:p>
          <w:p w14:paraId="2BE11A15" w14:textId="77777777" w:rsidR="008F2629" w:rsidRPr="00F32BAD" w:rsidRDefault="008F2629" w:rsidP="001D2611">
            <w:pPr>
              <w:jc w:val="right"/>
              <w:rPr>
                <w:rFonts w:asciiTheme="minorHAnsi" w:hAnsiTheme="minorHAnsi" w:cstheme="minorHAnsi"/>
                <w:color w:val="000000" w:themeColor="text1"/>
                <w:sz w:val="22"/>
                <w:szCs w:val="22"/>
              </w:rPr>
            </w:pPr>
          </w:p>
          <w:p w14:paraId="3D9A8E75" w14:textId="5CADD139" w:rsidR="00F64BC4" w:rsidRPr="00147477" w:rsidRDefault="00F64BC4" w:rsidP="00F64BC4">
            <w:pPr>
              <w:jc w:val="right"/>
              <w:rPr>
                <w:rFonts w:asciiTheme="minorHAnsi" w:hAnsiTheme="minorHAnsi" w:cstheme="minorHAnsi"/>
                <w:color w:val="000000" w:themeColor="text1"/>
                <w:sz w:val="22"/>
                <w:szCs w:val="22"/>
              </w:rPr>
            </w:pPr>
            <w:r w:rsidRPr="00F32BAD">
              <w:rPr>
                <w:rFonts w:asciiTheme="minorHAnsi" w:hAnsiTheme="minorHAnsi" w:cstheme="minorHAnsi"/>
                <w:color w:val="000000" w:themeColor="text1"/>
                <w:sz w:val="22"/>
                <w:szCs w:val="22"/>
              </w:rPr>
              <w:t>Pour le Syndicat CFTC</w:t>
            </w:r>
          </w:p>
          <w:p w14:paraId="28FC4AC8" w14:textId="7B0E38E8" w:rsidR="008F2629" w:rsidRPr="0061000B" w:rsidRDefault="008F2629" w:rsidP="00F64BC4">
            <w:pPr>
              <w:jc w:val="right"/>
              <w:rPr>
                <w:rFonts w:asciiTheme="minorHAnsi" w:hAnsiTheme="minorHAnsi" w:cstheme="minorHAnsi"/>
                <w:color w:val="000000" w:themeColor="text1"/>
                <w:sz w:val="22"/>
                <w:szCs w:val="22"/>
              </w:rPr>
            </w:pPr>
          </w:p>
        </w:tc>
      </w:tr>
    </w:tbl>
    <w:p w14:paraId="7684B801" w14:textId="4494F49C" w:rsidR="00F122BF" w:rsidRPr="0061000B" w:rsidRDefault="00F122BF" w:rsidP="001D2611">
      <w:pPr>
        <w:jc w:val="both"/>
        <w:rPr>
          <w:rFonts w:asciiTheme="minorHAnsi" w:hAnsiTheme="minorHAnsi" w:cstheme="minorHAnsi"/>
          <w:color w:val="000000" w:themeColor="text1"/>
          <w:sz w:val="22"/>
          <w:szCs w:val="22"/>
        </w:rPr>
      </w:pPr>
    </w:p>
    <w:sectPr w:rsidR="00F122BF" w:rsidRPr="0061000B" w:rsidSect="00532209">
      <w:footerReference w:type="even" r:id="rId8"/>
      <w:footerReference w:type="default" r:id="rId9"/>
      <w:pgSz w:w="11906" w:h="16838" w:code="9"/>
      <w:pgMar w:top="1418" w:right="1134" w:bottom="1418"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E7B7C5" w14:textId="77777777" w:rsidR="00925DA1" w:rsidRDefault="00925DA1">
      <w:r>
        <w:separator/>
      </w:r>
    </w:p>
  </w:endnote>
  <w:endnote w:type="continuationSeparator" w:id="0">
    <w:p w14:paraId="67A87E62" w14:textId="77777777" w:rsidR="00925DA1" w:rsidRDefault="00925D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Bold">
    <w:altName w:val="Yu Gothic UI"/>
    <w:panose1 w:val="00000000000000000000"/>
    <w:charset w:val="80"/>
    <w:family w:val="auto"/>
    <w:notTrueType/>
    <w:pitch w:val="default"/>
    <w:sig w:usb0="00000003" w:usb1="08070000" w:usb2="00000010" w:usb3="00000000" w:csb0="0002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8C1816" w14:textId="641D0899" w:rsidR="00B27BE6" w:rsidRDefault="00B27BE6">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separate"/>
    </w:r>
    <w:r>
      <w:rPr>
        <w:rStyle w:val="Numrodepage"/>
        <w:noProof/>
      </w:rPr>
      <w:t>13</w:t>
    </w:r>
    <w:r>
      <w:rPr>
        <w:rStyle w:val="Numrodepage"/>
      </w:rPr>
      <w:fldChar w:fldCharType="end"/>
    </w:r>
  </w:p>
  <w:p w14:paraId="5084DBBC" w14:textId="77777777" w:rsidR="00B27BE6" w:rsidRDefault="00B27BE6">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24652C" w14:textId="61D2CF26" w:rsidR="00B27BE6" w:rsidRPr="00640D37" w:rsidRDefault="00B27BE6" w:rsidP="005528D8">
    <w:pPr>
      <w:pStyle w:val="Pieddepage"/>
      <w:tabs>
        <w:tab w:val="clear" w:pos="4536"/>
        <w:tab w:val="clear" w:pos="9072"/>
        <w:tab w:val="center" w:pos="4820"/>
        <w:tab w:val="right" w:pos="9923"/>
      </w:tabs>
      <w:ind w:right="55"/>
      <w:rPr>
        <w:rFonts w:ascii="Calibri" w:hAnsi="Calibri"/>
        <w:i/>
        <w:sz w:val="16"/>
        <w:szCs w:val="16"/>
      </w:rPr>
    </w:pPr>
    <w:r w:rsidRPr="00640D37">
      <w:rPr>
        <w:rFonts w:ascii="Calibri" w:hAnsi="Calibri"/>
        <w:sz w:val="18"/>
        <w:szCs w:val="18"/>
      </w:rPr>
      <w:t xml:space="preserve">PV accord NAO </w:t>
    </w:r>
    <w:r w:rsidR="0063251D">
      <w:rPr>
        <w:rFonts w:ascii="Calibri" w:hAnsi="Calibri"/>
        <w:sz w:val="18"/>
        <w:szCs w:val="18"/>
      </w:rPr>
      <w:t>2026</w:t>
    </w:r>
    <w:r w:rsidRPr="00640D37">
      <w:rPr>
        <w:rFonts w:ascii="Calibri" w:hAnsi="Calibri"/>
        <w:i/>
        <w:sz w:val="16"/>
        <w:szCs w:val="16"/>
      </w:rPr>
      <w:tab/>
    </w:r>
    <w:r w:rsidRPr="00640D37">
      <w:rPr>
        <w:rFonts w:ascii="Calibri" w:hAnsi="Calibri"/>
        <w:i/>
        <w:sz w:val="16"/>
        <w:szCs w:val="16"/>
      </w:rPr>
      <w:tab/>
      <w:t xml:space="preserve">p. </w:t>
    </w:r>
    <w:r w:rsidRPr="00640D37">
      <w:rPr>
        <w:rStyle w:val="Numrodepage"/>
        <w:rFonts w:ascii="Calibri" w:hAnsi="Calibri"/>
        <w:i/>
        <w:sz w:val="16"/>
        <w:szCs w:val="16"/>
      </w:rPr>
      <w:fldChar w:fldCharType="begin"/>
    </w:r>
    <w:r w:rsidRPr="00640D37">
      <w:rPr>
        <w:rStyle w:val="Numrodepage"/>
        <w:rFonts w:ascii="Calibri" w:hAnsi="Calibri"/>
        <w:i/>
        <w:sz w:val="16"/>
        <w:szCs w:val="16"/>
      </w:rPr>
      <w:instrText xml:space="preserve"> PAGE </w:instrText>
    </w:r>
    <w:r w:rsidRPr="00640D37">
      <w:rPr>
        <w:rStyle w:val="Numrodepage"/>
        <w:rFonts w:ascii="Calibri" w:hAnsi="Calibri"/>
        <w:i/>
        <w:sz w:val="16"/>
        <w:szCs w:val="16"/>
      </w:rPr>
      <w:fldChar w:fldCharType="separate"/>
    </w:r>
    <w:r w:rsidR="00E52817">
      <w:rPr>
        <w:rStyle w:val="Numrodepage"/>
        <w:rFonts w:ascii="Calibri" w:hAnsi="Calibri"/>
        <w:i/>
        <w:noProof/>
        <w:sz w:val="16"/>
        <w:szCs w:val="16"/>
      </w:rPr>
      <w:t>13</w:t>
    </w:r>
    <w:r w:rsidRPr="00640D37">
      <w:rPr>
        <w:rStyle w:val="Numrodepage"/>
        <w:rFonts w:ascii="Calibri" w:hAnsi="Calibri"/>
        <w:i/>
        <w:sz w:val="16"/>
        <w:szCs w:val="16"/>
      </w:rPr>
      <w:fldChar w:fldCharType="end"/>
    </w:r>
    <w:r w:rsidRPr="00640D37">
      <w:rPr>
        <w:rStyle w:val="Numrodepage"/>
        <w:rFonts w:ascii="Calibri" w:hAnsi="Calibri"/>
        <w:i/>
        <w:sz w:val="16"/>
        <w:szCs w:val="16"/>
      </w:rPr>
      <w:t xml:space="preserve"> / </w:t>
    </w:r>
    <w:r w:rsidRPr="00640D37">
      <w:rPr>
        <w:rStyle w:val="Numrodepage"/>
        <w:rFonts w:ascii="Calibri" w:hAnsi="Calibri"/>
        <w:i/>
        <w:sz w:val="16"/>
        <w:szCs w:val="16"/>
      </w:rPr>
      <w:fldChar w:fldCharType="begin"/>
    </w:r>
    <w:r w:rsidRPr="00640D37">
      <w:rPr>
        <w:rStyle w:val="Numrodepage"/>
        <w:rFonts w:ascii="Calibri" w:hAnsi="Calibri"/>
        <w:i/>
        <w:sz w:val="16"/>
        <w:szCs w:val="16"/>
      </w:rPr>
      <w:instrText xml:space="preserve"> NUMPAGES </w:instrText>
    </w:r>
    <w:r w:rsidRPr="00640D37">
      <w:rPr>
        <w:rStyle w:val="Numrodepage"/>
        <w:rFonts w:ascii="Calibri" w:hAnsi="Calibri"/>
        <w:i/>
        <w:sz w:val="16"/>
        <w:szCs w:val="16"/>
      </w:rPr>
      <w:fldChar w:fldCharType="separate"/>
    </w:r>
    <w:r w:rsidR="00E52817">
      <w:rPr>
        <w:rStyle w:val="Numrodepage"/>
        <w:rFonts w:ascii="Calibri" w:hAnsi="Calibri"/>
        <w:i/>
        <w:noProof/>
        <w:sz w:val="16"/>
        <w:szCs w:val="16"/>
      </w:rPr>
      <w:t>14</w:t>
    </w:r>
    <w:r w:rsidRPr="00640D37">
      <w:rPr>
        <w:rStyle w:val="Numrodepage"/>
        <w:rFonts w:ascii="Calibri" w:hAnsi="Calibri"/>
        <w:i/>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FB8D43" w14:textId="77777777" w:rsidR="00925DA1" w:rsidRDefault="00925DA1">
      <w:r>
        <w:separator/>
      </w:r>
    </w:p>
  </w:footnote>
  <w:footnote w:type="continuationSeparator" w:id="0">
    <w:p w14:paraId="6BDD81A7" w14:textId="77777777" w:rsidR="00925DA1" w:rsidRDefault="00925DA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5E483D"/>
    <w:multiLevelType w:val="hybridMultilevel"/>
    <w:tmpl w:val="5B8220F6"/>
    <w:lvl w:ilvl="0" w:tplc="040C0015">
      <w:start w:val="1"/>
      <w:numFmt w:val="upp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0FCE0B51"/>
    <w:multiLevelType w:val="hybridMultilevel"/>
    <w:tmpl w:val="C444EE0A"/>
    <w:lvl w:ilvl="0" w:tplc="3636403E">
      <w:start w:val="6"/>
      <w:numFmt w:val="bullet"/>
      <w:lvlText w:val="-"/>
      <w:lvlJc w:val="left"/>
      <w:pPr>
        <w:ind w:left="720" w:hanging="360"/>
      </w:pPr>
      <w:rPr>
        <w:rFonts w:hint="default"/>
      </w:rPr>
    </w:lvl>
    <w:lvl w:ilvl="1" w:tplc="D01C64EC">
      <w:start w:val="1"/>
      <w:numFmt w:val="bullet"/>
      <w:lvlText w:val="."/>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07748DC"/>
    <w:multiLevelType w:val="hybridMultilevel"/>
    <w:tmpl w:val="DB2EFDCA"/>
    <w:lvl w:ilvl="0" w:tplc="94C01F48">
      <w:start w:val="2"/>
      <w:numFmt w:val="bullet"/>
      <w:lvlText w:val="-"/>
      <w:lvlJc w:val="left"/>
      <w:pPr>
        <w:ind w:left="1440" w:hanging="360"/>
      </w:pPr>
      <w:rPr>
        <w:rFonts w:ascii="Calibri" w:hAnsi="Calibri" w:hint="default"/>
        <w:b/>
        <w:color w:val="auto"/>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3" w15:restartNumberingAfterBreak="0">
    <w:nsid w:val="11E3724B"/>
    <w:multiLevelType w:val="hybridMultilevel"/>
    <w:tmpl w:val="D37837A6"/>
    <w:lvl w:ilvl="0" w:tplc="94C01F48">
      <w:start w:val="2"/>
      <w:numFmt w:val="bullet"/>
      <w:lvlText w:val="-"/>
      <w:lvlJc w:val="left"/>
      <w:pPr>
        <w:ind w:left="720" w:hanging="360"/>
      </w:pPr>
      <w:rPr>
        <w:rFonts w:ascii="Calibri" w:hAnsi="Calibri" w:hint="default"/>
        <w:b/>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A3C23AF"/>
    <w:multiLevelType w:val="hybridMultilevel"/>
    <w:tmpl w:val="40C8AC26"/>
    <w:lvl w:ilvl="0" w:tplc="94C01F48">
      <w:start w:val="2"/>
      <w:numFmt w:val="bullet"/>
      <w:lvlText w:val="-"/>
      <w:lvlJc w:val="left"/>
      <w:pPr>
        <w:ind w:left="720" w:hanging="360"/>
      </w:pPr>
      <w:rPr>
        <w:rFonts w:ascii="Calibri" w:hAnsi="Calibri" w:hint="default"/>
        <w:b/>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AAE4D8B"/>
    <w:multiLevelType w:val="hybridMultilevel"/>
    <w:tmpl w:val="CAAA6450"/>
    <w:lvl w:ilvl="0" w:tplc="05BA2E98">
      <w:numFmt w:val="bullet"/>
      <w:lvlText w:val="-"/>
      <w:lvlJc w:val="left"/>
      <w:pPr>
        <w:ind w:left="1065" w:hanging="360"/>
      </w:pPr>
      <w:rPr>
        <w:rFonts w:ascii="Calibri" w:eastAsia="Calibri" w:hAnsi="Calibri" w:cs="Calibri" w:hint="default"/>
      </w:rPr>
    </w:lvl>
    <w:lvl w:ilvl="1" w:tplc="040C0003" w:tentative="1">
      <w:start w:val="1"/>
      <w:numFmt w:val="bullet"/>
      <w:lvlText w:val="o"/>
      <w:lvlJc w:val="left"/>
      <w:pPr>
        <w:ind w:left="1785" w:hanging="360"/>
      </w:pPr>
      <w:rPr>
        <w:rFonts w:ascii="Courier New" w:hAnsi="Courier New" w:cs="Courier New" w:hint="default"/>
      </w:rPr>
    </w:lvl>
    <w:lvl w:ilvl="2" w:tplc="040C0005" w:tentative="1">
      <w:start w:val="1"/>
      <w:numFmt w:val="bullet"/>
      <w:lvlText w:val=""/>
      <w:lvlJc w:val="left"/>
      <w:pPr>
        <w:ind w:left="2505" w:hanging="360"/>
      </w:pPr>
      <w:rPr>
        <w:rFonts w:ascii="Wingdings" w:hAnsi="Wingdings" w:hint="default"/>
      </w:rPr>
    </w:lvl>
    <w:lvl w:ilvl="3" w:tplc="040C0001" w:tentative="1">
      <w:start w:val="1"/>
      <w:numFmt w:val="bullet"/>
      <w:lvlText w:val=""/>
      <w:lvlJc w:val="left"/>
      <w:pPr>
        <w:ind w:left="3225" w:hanging="360"/>
      </w:pPr>
      <w:rPr>
        <w:rFonts w:ascii="Symbol" w:hAnsi="Symbol" w:hint="default"/>
      </w:rPr>
    </w:lvl>
    <w:lvl w:ilvl="4" w:tplc="040C0003" w:tentative="1">
      <w:start w:val="1"/>
      <w:numFmt w:val="bullet"/>
      <w:lvlText w:val="o"/>
      <w:lvlJc w:val="left"/>
      <w:pPr>
        <w:ind w:left="3945" w:hanging="360"/>
      </w:pPr>
      <w:rPr>
        <w:rFonts w:ascii="Courier New" w:hAnsi="Courier New" w:cs="Courier New" w:hint="default"/>
      </w:rPr>
    </w:lvl>
    <w:lvl w:ilvl="5" w:tplc="040C0005" w:tentative="1">
      <w:start w:val="1"/>
      <w:numFmt w:val="bullet"/>
      <w:lvlText w:val=""/>
      <w:lvlJc w:val="left"/>
      <w:pPr>
        <w:ind w:left="4665" w:hanging="360"/>
      </w:pPr>
      <w:rPr>
        <w:rFonts w:ascii="Wingdings" w:hAnsi="Wingdings" w:hint="default"/>
      </w:rPr>
    </w:lvl>
    <w:lvl w:ilvl="6" w:tplc="040C0001" w:tentative="1">
      <w:start w:val="1"/>
      <w:numFmt w:val="bullet"/>
      <w:lvlText w:val=""/>
      <w:lvlJc w:val="left"/>
      <w:pPr>
        <w:ind w:left="5385" w:hanging="360"/>
      </w:pPr>
      <w:rPr>
        <w:rFonts w:ascii="Symbol" w:hAnsi="Symbol" w:hint="default"/>
      </w:rPr>
    </w:lvl>
    <w:lvl w:ilvl="7" w:tplc="040C0003" w:tentative="1">
      <w:start w:val="1"/>
      <w:numFmt w:val="bullet"/>
      <w:lvlText w:val="o"/>
      <w:lvlJc w:val="left"/>
      <w:pPr>
        <w:ind w:left="6105" w:hanging="360"/>
      </w:pPr>
      <w:rPr>
        <w:rFonts w:ascii="Courier New" w:hAnsi="Courier New" w:cs="Courier New" w:hint="default"/>
      </w:rPr>
    </w:lvl>
    <w:lvl w:ilvl="8" w:tplc="040C0005" w:tentative="1">
      <w:start w:val="1"/>
      <w:numFmt w:val="bullet"/>
      <w:lvlText w:val=""/>
      <w:lvlJc w:val="left"/>
      <w:pPr>
        <w:ind w:left="6825" w:hanging="360"/>
      </w:pPr>
      <w:rPr>
        <w:rFonts w:ascii="Wingdings" w:hAnsi="Wingdings" w:hint="default"/>
      </w:rPr>
    </w:lvl>
  </w:abstractNum>
  <w:abstractNum w:abstractNumId="6" w15:restartNumberingAfterBreak="0">
    <w:nsid w:val="1C0067C7"/>
    <w:multiLevelType w:val="hybridMultilevel"/>
    <w:tmpl w:val="EF0AEE1A"/>
    <w:lvl w:ilvl="0" w:tplc="27D4429C">
      <w:numFmt w:val="bullet"/>
      <w:lvlText w:val="-"/>
      <w:lvlJc w:val="left"/>
      <w:pPr>
        <w:ind w:left="1428" w:hanging="360"/>
      </w:pPr>
      <w:rPr>
        <w:rFonts w:ascii="Trebuchet MS" w:eastAsia="Times New Roman" w:hAnsi="Trebuchet MS"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7" w15:restartNumberingAfterBreak="0">
    <w:nsid w:val="1DB73A88"/>
    <w:multiLevelType w:val="hybridMultilevel"/>
    <w:tmpl w:val="8A882C38"/>
    <w:lvl w:ilvl="0" w:tplc="27D4429C">
      <w:numFmt w:val="bullet"/>
      <w:lvlText w:val="-"/>
      <w:lvlJc w:val="left"/>
      <w:pPr>
        <w:tabs>
          <w:tab w:val="num" w:pos="720"/>
        </w:tabs>
        <w:ind w:left="720" w:hanging="360"/>
      </w:pPr>
      <w:rPr>
        <w:rFonts w:ascii="Trebuchet MS" w:eastAsia="Times New Roman" w:hAnsi="Trebuchet M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F5A6804"/>
    <w:multiLevelType w:val="hybridMultilevel"/>
    <w:tmpl w:val="8228C6DA"/>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3826B4F"/>
    <w:multiLevelType w:val="hybridMultilevel"/>
    <w:tmpl w:val="651683B4"/>
    <w:lvl w:ilvl="0" w:tplc="54FC9E96">
      <w:start w:val="1"/>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0" w15:restartNumberingAfterBreak="0">
    <w:nsid w:val="28B303CD"/>
    <w:multiLevelType w:val="hybridMultilevel"/>
    <w:tmpl w:val="0B6CAE98"/>
    <w:lvl w:ilvl="0" w:tplc="5D4A6CEA">
      <w:numFmt w:val="bullet"/>
      <w:lvlText w:val="-"/>
      <w:lvlJc w:val="left"/>
      <w:pPr>
        <w:ind w:left="720" w:hanging="360"/>
      </w:pPr>
      <w:rPr>
        <w:rFonts w:hint="default"/>
        <w:w w:val="105"/>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F8535D2"/>
    <w:multiLevelType w:val="hybridMultilevel"/>
    <w:tmpl w:val="D6D091EE"/>
    <w:lvl w:ilvl="0" w:tplc="05BA2E98">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2" w15:restartNumberingAfterBreak="0">
    <w:nsid w:val="2F871520"/>
    <w:multiLevelType w:val="hybridMultilevel"/>
    <w:tmpl w:val="3D1A8AB2"/>
    <w:lvl w:ilvl="0" w:tplc="040C000B">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1C5DB8"/>
    <w:multiLevelType w:val="hybridMultilevel"/>
    <w:tmpl w:val="0DC82F26"/>
    <w:lvl w:ilvl="0" w:tplc="040A604E">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38DD27C2"/>
    <w:multiLevelType w:val="hybridMultilevel"/>
    <w:tmpl w:val="59744AA4"/>
    <w:lvl w:ilvl="0" w:tplc="040C0019">
      <w:start w:val="1"/>
      <w:numFmt w:val="lowerLetter"/>
      <w:lvlText w:val="%1."/>
      <w:lvlJc w:val="left"/>
      <w:pPr>
        <w:ind w:left="1429" w:hanging="360"/>
      </w:pPr>
    </w:lvl>
    <w:lvl w:ilvl="1" w:tplc="040C0019" w:tentative="1">
      <w:start w:val="1"/>
      <w:numFmt w:val="lowerLetter"/>
      <w:lvlText w:val="%2."/>
      <w:lvlJc w:val="left"/>
      <w:pPr>
        <w:ind w:left="2149" w:hanging="360"/>
      </w:pPr>
    </w:lvl>
    <w:lvl w:ilvl="2" w:tplc="040C001B" w:tentative="1">
      <w:start w:val="1"/>
      <w:numFmt w:val="lowerRoman"/>
      <w:lvlText w:val="%3."/>
      <w:lvlJc w:val="right"/>
      <w:pPr>
        <w:ind w:left="2869" w:hanging="180"/>
      </w:pPr>
    </w:lvl>
    <w:lvl w:ilvl="3" w:tplc="040C000F" w:tentative="1">
      <w:start w:val="1"/>
      <w:numFmt w:val="decimal"/>
      <w:lvlText w:val="%4."/>
      <w:lvlJc w:val="left"/>
      <w:pPr>
        <w:ind w:left="3589" w:hanging="360"/>
      </w:pPr>
    </w:lvl>
    <w:lvl w:ilvl="4" w:tplc="040C0019" w:tentative="1">
      <w:start w:val="1"/>
      <w:numFmt w:val="lowerLetter"/>
      <w:lvlText w:val="%5."/>
      <w:lvlJc w:val="left"/>
      <w:pPr>
        <w:ind w:left="4309" w:hanging="360"/>
      </w:pPr>
    </w:lvl>
    <w:lvl w:ilvl="5" w:tplc="040C001B" w:tentative="1">
      <w:start w:val="1"/>
      <w:numFmt w:val="lowerRoman"/>
      <w:lvlText w:val="%6."/>
      <w:lvlJc w:val="right"/>
      <w:pPr>
        <w:ind w:left="5029" w:hanging="180"/>
      </w:pPr>
    </w:lvl>
    <w:lvl w:ilvl="6" w:tplc="040C000F" w:tentative="1">
      <w:start w:val="1"/>
      <w:numFmt w:val="decimal"/>
      <w:lvlText w:val="%7."/>
      <w:lvlJc w:val="left"/>
      <w:pPr>
        <w:ind w:left="5749" w:hanging="360"/>
      </w:pPr>
    </w:lvl>
    <w:lvl w:ilvl="7" w:tplc="040C0019" w:tentative="1">
      <w:start w:val="1"/>
      <w:numFmt w:val="lowerLetter"/>
      <w:lvlText w:val="%8."/>
      <w:lvlJc w:val="left"/>
      <w:pPr>
        <w:ind w:left="6469" w:hanging="360"/>
      </w:pPr>
    </w:lvl>
    <w:lvl w:ilvl="8" w:tplc="040C001B" w:tentative="1">
      <w:start w:val="1"/>
      <w:numFmt w:val="lowerRoman"/>
      <w:lvlText w:val="%9."/>
      <w:lvlJc w:val="right"/>
      <w:pPr>
        <w:ind w:left="7189" w:hanging="180"/>
      </w:pPr>
    </w:lvl>
  </w:abstractNum>
  <w:abstractNum w:abstractNumId="15" w15:restartNumberingAfterBreak="0">
    <w:nsid w:val="39111264"/>
    <w:multiLevelType w:val="hybridMultilevel"/>
    <w:tmpl w:val="E18C40AA"/>
    <w:lvl w:ilvl="0" w:tplc="040C000B">
      <w:start w:val="1"/>
      <w:numFmt w:val="bullet"/>
      <w:lvlText w:val=""/>
      <w:lvlJc w:val="left"/>
      <w:pPr>
        <w:tabs>
          <w:tab w:val="num" w:pos="1080"/>
        </w:tabs>
        <w:ind w:left="1080" w:hanging="360"/>
      </w:pPr>
      <w:rPr>
        <w:rFonts w:ascii="Wingdings" w:hAnsi="Wingdings" w:hint="default"/>
      </w:rPr>
    </w:lvl>
    <w:lvl w:ilvl="1" w:tplc="040C0005">
      <w:start w:val="1"/>
      <w:numFmt w:val="bullet"/>
      <w:lvlText w:val=""/>
      <w:lvlJc w:val="left"/>
      <w:pPr>
        <w:tabs>
          <w:tab w:val="num" w:pos="1800"/>
        </w:tabs>
        <w:ind w:left="1800" w:hanging="360"/>
      </w:pPr>
      <w:rPr>
        <w:rFonts w:ascii="Wingdings" w:hAnsi="Wingdings" w:hint="default"/>
      </w:rPr>
    </w:lvl>
    <w:lvl w:ilvl="2" w:tplc="040C0005" w:tentative="1">
      <w:start w:val="1"/>
      <w:numFmt w:val="bullet"/>
      <w:lvlText w:val=""/>
      <w:lvlJc w:val="left"/>
      <w:pPr>
        <w:tabs>
          <w:tab w:val="num" w:pos="2520"/>
        </w:tabs>
        <w:ind w:left="2520" w:hanging="360"/>
      </w:pPr>
      <w:rPr>
        <w:rFonts w:ascii="Wingdings" w:hAnsi="Wingdings" w:hint="default"/>
      </w:rPr>
    </w:lvl>
    <w:lvl w:ilvl="3" w:tplc="040C0001" w:tentative="1">
      <w:start w:val="1"/>
      <w:numFmt w:val="bullet"/>
      <w:lvlText w:val=""/>
      <w:lvlJc w:val="left"/>
      <w:pPr>
        <w:tabs>
          <w:tab w:val="num" w:pos="3240"/>
        </w:tabs>
        <w:ind w:left="3240" w:hanging="360"/>
      </w:pPr>
      <w:rPr>
        <w:rFonts w:ascii="Symbol" w:hAnsi="Symbol" w:hint="default"/>
      </w:rPr>
    </w:lvl>
    <w:lvl w:ilvl="4" w:tplc="040C0003" w:tentative="1">
      <w:start w:val="1"/>
      <w:numFmt w:val="bullet"/>
      <w:lvlText w:val="o"/>
      <w:lvlJc w:val="left"/>
      <w:pPr>
        <w:tabs>
          <w:tab w:val="num" w:pos="3960"/>
        </w:tabs>
        <w:ind w:left="3960" w:hanging="360"/>
      </w:pPr>
      <w:rPr>
        <w:rFonts w:ascii="Courier New" w:hAnsi="Courier New" w:cs="Courier New" w:hint="default"/>
      </w:rPr>
    </w:lvl>
    <w:lvl w:ilvl="5" w:tplc="040C0005" w:tentative="1">
      <w:start w:val="1"/>
      <w:numFmt w:val="bullet"/>
      <w:lvlText w:val=""/>
      <w:lvlJc w:val="left"/>
      <w:pPr>
        <w:tabs>
          <w:tab w:val="num" w:pos="4680"/>
        </w:tabs>
        <w:ind w:left="4680" w:hanging="360"/>
      </w:pPr>
      <w:rPr>
        <w:rFonts w:ascii="Wingdings" w:hAnsi="Wingdings" w:hint="default"/>
      </w:rPr>
    </w:lvl>
    <w:lvl w:ilvl="6" w:tplc="040C0001" w:tentative="1">
      <w:start w:val="1"/>
      <w:numFmt w:val="bullet"/>
      <w:lvlText w:val=""/>
      <w:lvlJc w:val="left"/>
      <w:pPr>
        <w:tabs>
          <w:tab w:val="num" w:pos="5400"/>
        </w:tabs>
        <w:ind w:left="5400" w:hanging="360"/>
      </w:pPr>
      <w:rPr>
        <w:rFonts w:ascii="Symbol" w:hAnsi="Symbol" w:hint="default"/>
      </w:rPr>
    </w:lvl>
    <w:lvl w:ilvl="7" w:tplc="040C0003" w:tentative="1">
      <w:start w:val="1"/>
      <w:numFmt w:val="bullet"/>
      <w:lvlText w:val="o"/>
      <w:lvlJc w:val="left"/>
      <w:pPr>
        <w:tabs>
          <w:tab w:val="num" w:pos="6120"/>
        </w:tabs>
        <w:ind w:left="6120" w:hanging="360"/>
      </w:pPr>
      <w:rPr>
        <w:rFonts w:ascii="Courier New" w:hAnsi="Courier New" w:cs="Courier New" w:hint="default"/>
      </w:rPr>
    </w:lvl>
    <w:lvl w:ilvl="8" w:tplc="040C0005" w:tentative="1">
      <w:start w:val="1"/>
      <w:numFmt w:val="bullet"/>
      <w:lvlText w:val=""/>
      <w:lvlJc w:val="left"/>
      <w:pPr>
        <w:tabs>
          <w:tab w:val="num" w:pos="6840"/>
        </w:tabs>
        <w:ind w:left="6840" w:hanging="360"/>
      </w:pPr>
      <w:rPr>
        <w:rFonts w:ascii="Wingdings" w:hAnsi="Wingdings" w:hint="default"/>
      </w:rPr>
    </w:lvl>
  </w:abstractNum>
  <w:abstractNum w:abstractNumId="16" w15:restartNumberingAfterBreak="0">
    <w:nsid w:val="39315CCF"/>
    <w:multiLevelType w:val="hybridMultilevel"/>
    <w:tmpl w:val="5838D972"/>
    <w:lvl w:ilvl="0" w:tplc="FFFFFFFF">
      <w:start w:val="1"/>
      <w:numFmt w:val="upp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3A76055C"/>
    <w:multiLevelType w:val="hybridMultilevel"/>
    <w:tmpl w:val="5838D972"/>
    <w:lvl w:ilvl="0" w:tplc="AFFA872E">
      <w:start w:val="1"/>
      <w:numFmt w:val="upp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15:restartNumberingAfterBreak="0">
    <w:nsid w:val="3C9A2385"/>
    <w:multiLevelType w:val="hybridMultilevel"/>
    <w:tmpl w:val="E78451B4"/>
    <w:lvl w:ilvl="0" w:tplc="61A2FB28">
      <w:start w:val="1"/>
      <w:numFmt w:val="decimal"/>
      <w:lvlText w:val="%1."/>
      <w:lvlJc w:val="left"/>
      <w:pPr>
        <w:tabs>
          <w:tab w:val="num" w:pos="360"/>
        </w:tabs>
        <w:ind w:left="360" w:hanging="360"/>
      </w:pPr>
      <w:rPr>
        <w:rFonts w:hint="default"/>
      </w:rPr>
    </w:lvl>
    <w:lvl w:ilvl="1" w:tplc="040C000B">
      <w:start w:val="1"/>
      <w:numFmt w:val="bullet"/>
      <w:lvlText w:val=""/>
      <w:lvlJc w:val="left"/>
      <w:pPr>
        <w:tabs>
          <w:tab w:val="num" w:pos="1080"/>
        </w:tabs>
        <w:ind w:left="1080" w:hanging="360"/>
      </w:pPr>
      <w:rPr>
        <w:rFonts w:ascii="Wingdings" w:hAnsi="Wingdings" w:hint="default"/>
      </w:rPr>
    </w:lvl>
    <w:lvl w:ilvl="2" w:tplc="040C0005">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cs="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cs="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3C9E3F0E"/>
    <w:multiLevelType w:val="hybridMultilevel"/>
    <w:tmpl w:val="80C45E46"/>
    <w:lvl w:ilvl="0" w:tplc="040C0003">
      <w:start w:val="1"/>
      <w:numFmt w:val="bullet"/>
      <w:lvlText w:val="o"/>
      <w:lvlJc w:val="left"/>
      <w:pPr>
        <w:tabs>
          <w:tab w:val="num" w:pos="720"/>
        </w:tabs>
        <w:ind w:left="720" w:hanging="360"/>
      </w:pPr>
      <w:rPr>
        <w:rFonts w:ascii="Courier New" w:hAnsi="Courier New" w:cs="Courier New"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1E937A6"/>
    <w:multiLevelType w:val="hybridMultilevel"/>
    <w:tmpl w:val="49324FC8"/>
    <w:lvl w:ilvl="0" w:tplc="3636403E">
      <w:start w:val="6"/>
      <w:numFmt w:val="bullet"/>
      <w:lvlText w:val="-"/>
      <w:lvlJc w:val="left"/>
      <w:pPr>
        <w:tabs>
          <w:tab w:val="num" w:pos="720"/>
        </w:tabs>
        <w:ind w:left="720" w:hanging="360"/>
      </w:pPr>
      <w:rPr>
        <w:rFonts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7E9762C"/>
    <w:multiLevelType w:val="hybridMultilevel"/>
    <w:tmpl w:val="9342B92A"/>
    <w:lvl w:ilvl="0" w:tplc="FFFFFFFF">
      <w:start w:val="1"/>
      <w:numFmt w:val="lowerLetter"/>
      <w:lvlText w:val="%1."/>
      <w:lvlJc w:val="left"/>
      <w:pPr>
        <w:ind w:left="1429" w:hanging="360"/>
      </w:pPr>
      <w:rPr>
        <w:rFonts w:hint="default"/>
      </w:r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22" w15:restartNumberingAfterBreak="0">
    <w:nsid w:val="47FE275A"/>
    <w:multiLevelType w:val="hybridMultilevel"/>
    <w:tmpl w:val="5B8220F6"/>
    <w:lvl w:ilvl="0" w:tplc="040C0015">
      <w:start w:val="1"/>
      <w:numFmt w:val="upp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3" w15:restartNumberingAfterBreak="0">
    <w:nsid w:val="4915608F"/>
    <w:multiLevelType w:val="hybridMultilevel"/>
    <w:tmpl w:val="4104961C"/>
    <w:lvl w:ilvl="0" w:tplc="040C0005">
      <w:start w:val="1"/>
      <w:numFmt w:val="bullet"/>
      <w:lvlText w:val=""/>
      <w:lvlJc w:val="left"/>
      <w:pPr>
        <w:tabs>
          <w:tab w:val="num" w:pos="720"/>
        </w:tabs>
        <w:ind w:left="720" w:hanging="360"/>
      </w:pPr>
      <w:rPr>
        <w:rFonts w:ascii="Wingdings" w:hAnsi="Wingdings"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B4132A8"/>
    <w:multiLevelType w:val="hybridMultilevel"/>
    <w:tmpl w:val="1FD69F64"/>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E28104D"/>
    <w:multiLevelType w:val="hybridMultilevel"/>
    <w:tmpl w:val="3678E926"/>
    <w:lvl w:ilvl="0" w:tplc="040C000B">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FBA549F"/>
    <w:multiLevelType w:val="hybridMultilevel"/>
    <w:tmpl w:val="1DF6C6E4"/>
    <w:lvl w:ilvl="0" w:tplc="040C0017">
      <w:start w:val="1"/>
      <w:numFmt w:val="lowerLetter"/>
      <w:lvlText w:val="%1)"/>
      <w:lvlJc w:val="left"/>
      <w:pPr>
        <w:ind w:left="2148" w:hanging="360"/>
      </w:pPr>
    </w:lvl>
    <w:lvl w:ilvl="1" w:tplc="040C0019" w:tentative="1">
      <w:start w:val="1"/>
      <w:numFmt w:val="lowerLetter"/>
      <w:lvlText w:val="%2."/>
      <w:lvlJc w:val="left"/>
      <w:pPr>
        <w:ind w:left="2868" w:hanging="360"/>
      </w:pPr>
    </w:lvl>
    <w:lvl w:ilvl="2" w:tplc="040C001B" w:tentative="1">
      <w:start w:val="1"/>
      <w:numFmt w:val="lowerRoman"/>
      <w:lvlText w:val="%3."/>
      <w:lvlJc w:val="right"/>
      <w:pPr>
        <w:ind w:left="3588" w:hanging="180"/>
      </w:pPr>
    </w:lvl>
    <w:lvl w:ilvl="3" w:tplc="040C000F" w:tentative="1">
      <w:start w:val="1"/>
      <w:numFmt w:val="decimal"/>
      <w:lvlText w:val="%4."/>
      <w:lvlJc w:val="left"/>
      <w:pPr>
        <w:ind w:left="4308" w:hanging="360"/>
      </w:pPr>
    </w:lvl>
    <w:lvl w:ilvl="4" w:tplc="040C0019" w:tentative="1">
      <w:start w:val="1"/>
      <w:numFmt w:val="lowerLetter"/>
      <w:lvlText w:val="%5."/>
      <w:lvlJc w:val="left"/>
      <w:pPr>
        <w:ind w:left="5028" w:hanging="360"/>
      </w:pPr>
    </w:lvl>
    <w:lvl w:ilvl="5" w:tplc="040C001B" w:tentative="1">
      <w:start w:val="1"/>
      <w:numFmt w:val="lowerRoman"/>
      <w:lvlText w:val="%6."/>
      <w:lvlJc w:val="right"/>
      <w:pPr>
        <w:ind w:left="5748" w:hanging="180"/>
      </w:pPr>
    </w:lvl>
    <w:lvl w:ilvl="6" w:tplc="040C000F" w:tentative="1">
      <w:start w:val="1"/>
      <w:numFmt w:val="decimal"/>
      <w:lvlText w:val="%7."/>
      <w:lvlJc w:val="left"/>
      <w:pPr>
        <w:ind w:left="6468" w:hanging="360"/>
      </w:pPr>
    </w:lvl>
    <w:lvl w:ilvl="7" w:tplc="040C0019" w:tentative="1">
      <w:start w:val="1"/>
      <w:numFmt w:val="lowerLetter"/>
      <w:lvlText w:val="%8."/>
      <w:lvlJc w:val="left"/>
      <w:pPr>
        <w:ind w:left="7188" w:hanging="360"/>
      </w:pPr>
    </w:lvl>
    <w:lvl w:ilvl="8" w:tplc="040C001B" w:tentative="1">
      <w:start w:val="1"/>
      <w:numFmt w:val="lowerRoman"/>
      <w:lvlText w:val="%9."/>
      <w:lvlJc w:val="right"/>
      <w:pPr>
        <w:ind w:left="7908" w:hanging="180"/>
      </w:pPr>
    </w:lvl>
  </w:abstractNum>
  <w:abstractNum w:abstractNumId="27" w15:restartNumberingAfterBreak="0">
    <w:nsid w:val="590144F2"/>
    <w:multiLevelType w:val="hybridMultilevel"/>
    <w:tmpl w:val="8C949F90"/>
    <w:lvl w:ilvl="0" w:tplc="3636403E">
      <w:start w:val="6"/>
      <w:numFmt w:val="bullet"/>
      <w:lvlText w:val="-"/>
      <w:lvlJc w:val="left"/>
      <w:pPr>
        <w:ind w:left="720" w:hanging="360"/>
      </w:pPr>
      <w:rPr>
        <w:rFonts w:hint="default"/>
      </w:rPr>
    </w:lvl>
    <w:lvl w:ilvl="1" w:tplc="D01C64EC">
      <w:start w:val="1"/>
      <w:numFmt w:val="bullet"/>
      <w:lvlText w:val="."/>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60A55B0A"/>
    <w:multiLevelType w:val="hybridMultilevel"/>
    <w:tmpl w:val="9342B92A"/>
    <w:lvl w:ilvl="0" w:tplc="AA34F814">
      <w:start w:val="1"/>
      <w:numFmt w:val="lowerLetter"/>
      <w:lvlText w:val="%1."/>
      <w:lvlJc w:val="left"/>
      <w:pPr>
        <w:ind w:left="1429" w:hanging="360"/>
      </w:pPr>
      <w:rPr>
        <w:rFonts w:hint="default"/>
      </w:rPr>
    </w:lvl>
    <w:lvl w:ilvl="1" w:tplc="040C0019" w:tentative="1">
      <w:start w:val="1"/>
      <w:numFmt w:val="lowerLetter"/>
      <w:lvlText w:val="%2."/>
      <w:lvlJc w:val="left"/>
      <w:pPr>
        <w:ind w:left="2149" w:hanging="360"/>
      </w:pPr>
    </w:lvl>
    <w:lvl w:ilvl="2" w:tplc="040C001B" w:tentative="1">
      <w:start w:val="1"/>
      <w:numFmt w:val="lowerRoman"/>
      <w:lvlText w:val="%3."/>
      <w:lvlJc w:val="right"/>
      <w:pPr>
        <w:ind w:left="2869" w:hanging="180"/>
      </w:pPr>
    </w:lvl>
    <w:lvl w:ilvl="3" w:tplc="040C000F" w:tentative="1">
      <w:start w:val="1"/>
      <w:numFmt w:val="decimal"/>
      <w:lvlText w:val="%4."/>
      <w:lvlJc w:val="left"/>
      <w:pPr>
        <w:ind w:left="3589" w:hanging="360"/>
      </w:pPr>
    </w:lvl>
    <w:lvl w:ilvl="4" w:tplc="040C0019" w:tentative="1">
      <w:start w:val="1"/>
      <w:numFmt w:val="lowerLetter"/>
      <w:lvlText w:val="%5."/>
      <w:lvlJc w:val="left"/>
      <w:pPr>
        <w:ind w:left="4309" w:hanging="360"/>
      </w:pPr>
    </w:lvl>
    <w:lvl w:ilvl="5" w:tplc="040C001B" w:tentative="1">
      <w:start w:val="1"/>
      <w:numFmt w:val="lowerRoman"/>
      <w:lvlText w:val="%6."/>
      <w:lvlJc w:val="right"/>
      <w:pPr>
        <w:ind w:left="5029" w:hanging="180"/>
      </w:pPr>
    </w:lvl>
    <w:lvl w:ilvl="6" w:tplc="040C000F" w:tentative="1">
      <w:start w:val="1"/>
      <w:numFmt w:val="decimal"/>
      <w:lvlText w:val="%7."/>
      <w:lvlJc w:val="left"/>
      <w:pPr>
        <w:ind w:left="5749" w:hanging="360"/>
      </w:pPr>
    </w:lvl>
    <w:lvl w:ilvl="7" w:tplc="040C0019" w:tentative="1">
      <w:start w:val="1"/>
      <w:numFmt w:val="lowerLetter"/>
      <w:lvlText w:val="%8."/>
      <w:lvlJc w:val="left"/>
      <w:pPr>
        <w:ind w:left="6469" w:hanging="360"/>
      </w:pPr>
    </w:lvl>
    <w:lvl w:ilvl="8" w:tplc="040C001B" w:tentative="1">
      <w:start w:val="1"/>
      <w:numFmt w:val="lowerRoman"/>
      <w:lvlText w:val="%9."/>
      <w:lvlJc w:val="right"/>
      <w:pPr>
        <w:ind w:left="7189" w:hanging="180"/>
      </w:pPr>
    </w:lvl>
  </w:abstractNum>
  <w:abstractNum w:abstractNumId="29" w15:restartNumberingAfterBreak="0">
    <w:nsid w:val="63615087"/>
    <w:multiLevelType w:val="hybridMultilevel"/>
    <w:tmpl w:val="9342B92A"/>
    <w:lvl w:ilvl="0" w:tplc="FFFFFFFF">
      <w:start w:val="1"/>
      <w:numFmt w:val="lowerLetter"/>
      <w:lvlText w:val="%1."/>
      <w:lvlJc w:val="left"/>
      <w:pPr>
        <w:ind w:left="1429" w:hanging="360"/>
      </w:pPr>
      <w:rPr>
        <w:rFonts w:hint="default"/>
      </w:r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30" w15:restartNumberingAfterBreak="0">
    <w:nsid w:val="63B4489C"/>
    <w:multiLevelType w:val="hybridMultilevel"/>
    <w:tmpl w:val="7D2C90BA"/>
    <w:lvl w:ilvl="0" w:tplc="94C01F48">
      <w:start w:val="2"/>
      <w:numFmt w:val="bullet"/>
      <w:lvlText w:val="-"/>
      <w:lvlJc w:val="left"/>
      <w:pPr>
        <w:ind w:left="2424" w:hanging="360"/>
      </w:pPr>
      <w:rPr>
        <w:rFonts w:ascii="Calibri" w:hAnsi="Calibri" w:cs="Times New Roman" w:hint="default"/>
        <w:b/>
        <w:color w:val="auto"/>
      </w:rPr>
    </w:lvl>
    <w:lvl w:ilvl="1" w:tplc="040C0003">
      <w:start w:val="1"/>
      <w:numFmt w:val="bullet"/>
      <w:lvlText w:val="o"/>
      <w:lvlJc w:val="left"/>
      <w:pPr>
        <w:ind w:left="3144" w:hanging="360"/>
      </w:pPr>
      <w:rPr>
        <w:rFonts w:ascii="Courier New" w:hAnsi="Courier New" w:cs="Courier New" w:hint="default"/>
      </w:rPr>
    </w:lvl>
    <w:lvl w:ilvl="2" w:tplc="040C0005">
      <w:start w:val="1"/>
      <w:numFmt w:val="bullet"/>
      <w:lvlText w:val=""/>
      <w:lvlJc w:val="left"/>
      <w:pPr>
        <w:ind w:left="3864" w:hanging="360"/>
      </w:pPr>
      <w:rPr>
        <w:rFonts w:ascii="Wingdings" w:hAnsi="Wingdings" w:hint="default"/>
      </w:rPr>
    </w:lvl>
    <w:lvl w:ilvl="3" w:tplc="040C0001">
      <w:start w:val="1"/>
      <w:numFmt w:val="bullet"/>
      <w:lvlText w:val=""/>
      <w:lvlJc w:val="left"/>
      <w:pPr>
        <w:ind w:left="4584" w:hanging="360"/>
      </w:pPr>
      <w:rPr>
        <w:rFonts w:ascii="Symbol" w:hAnsi="Symbol" w:hint="default"/>
      </w:rPr>
    </w:lvl>
    <w:lvl w:ilvl="4" w:tplc="040C0003">
      <w:start w:val="1"/>
      <w:numFmt w:val="bullet"/>
      <w:lvlText w:val="o"/>
      <w:lvlJc w:val="left"/>
      <w:pPr>
        <w:ind w:left="5304" w:hanging="360"/>
      </w:pPr>
      <w:rPr>
        <w:rFonts w:ascii="Courier New" w:hAnsi="Courier New" w:cs="Courier New" w:hint="default"/>
      </w:rPr>
    </w:lvl>
    <w:lvl w:ilvl="5" w:tplc="040C0005">
      <w:start w:val="1"/>
      <w:numFmt w:val="bullet"/>
      <w:lvlText w:val=""/>
      <w:lvlJc w:val="left"/>
      <w:pPr>
        <w:ind w:left="6024" w:hanging="360"/>
      </w:pPr>
      <w:rPr>
        <w:rFonts w:ascii="Wingdings" w:hAnsi="Wingdings" w:hint="default"/>
      </w:rPr>
    </w:lvl>
    <w:lvl w:ilvl="6" w:tplc="040C0001">
      <w:start w:val="1"/>
      <w:numFmt w:val="bullet"/>
      <w:lvlText w:val=""/>
      <w:lvlJc w:val="left"/>
      <w:pPr>
        <w:ind w:left="6744" w:hanging="360"/>
      </w:pPr>
      <w:rPr>
        <w:rFonts w:ascii="Symbol" w:hAnsi="Symbol" w:hint="default"/>
      </w:rPr>
    </w:lvl>
    <w:lvl w:ilvl="7" w:tplc="040C0003">
      <w:start w:val="1"/>
      <w:numFmt w:val="bullet"/>
      <w:lvlText w:val="o"/>
      <w:lvlJc w:val="left"/>
      <w:pPr>
        <w:ind w:left="7464" w:hanging="360"/>
      </w:pPr>
      <w:rPr>
        <w:rFonts w:ascii="Courier New" w:hAnsi="Courier New" w:cs="Courier New" w:hint="default"/>
      </w:rPr>
    </w:lvl>
    <w:lvl w:ilvl="8" w:tplc="040C0005">
      <w:start w:val="1"/>
      <w:numFmt w:val="bullet"/>
      <w:lvlText w:val=""/>
      <w:lvlJc w:val="left"/>
      <w:pPr>
        <w:ind w:left="8184" w:hanging="360"/>
      </w:pPr>
      <w:rPr>
        <w:rFonts w:ascii="Wingdings" w:hAnsi="Wingdings" w:hint="default"/>
      </w:rPr>
    </w:lvl>
  </w:abstractNum>
  <w:abstractNum w:abstractNumId="31" w15:restartNumberingAfterBreak="0">
    <w:nsid w:val="65595361"/>
    <w:multiLevelType w:val="hybridMultilevel"/>
    <w:tmpl w:val="54D859B8"/>
    <w:lvl w:ilvl="0" w:tplc="D98213B4">
      <w:start w:val="1"/>
      <w:numFmt w:val="upperRoman"/>
      <w:lvlText w:val="%1."/>
      <w:lvlJc w:val="righ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2" w15:restartNumberingAfterBreak="0">
    <w:nsid w:val="681F39D2"/>
    <w:multiLevelType w:val="hybridMultilevel"/>
    <w:tmpl w:val="E3665514"/>
    <w:lvl w:ilvl="0" w:tplc="94C01F48">
      <w:start w:val="2"/>
      <w:numFmt w:val="bullet"/>
      <w:lvlText w:val="-"/>
      <w:lvlJc w:val="left"/>
      <w:pPr>
        <w:ind w:left="720" w:hanging="360"/>
      </w:pPr>
      <w:rPr>
        <w:rFonts w:ascii="Calibri" w:hAnsi="Calibri" w:hint="default"/>
        <w:b/>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683045F8"/>
    <w:multiLevelType w:val="hybridMultilevel"/>
    <w:tmpl w:val="E4C86ED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4" w15:restartNumberingAfterBreak="0">
    <w:nsid w:val="6B0A3FCB"/>
    <w:multiLevelType w:val="hybridMultilevel"/>
    <w:tmpl w:val="1DF6C6E4"/>
    <w:lvl w:ilvl="0" w:tplc="FFFFFFFF">
      <w:start w:val="1"/>
      <w:numFmt w:val="lowerLetter"/>
      <w:lvlText w:val="%1)"/>
      <w:lvlJc w:val="left"/>
      <w:pPr>
        <w:ind w:left="2148" w:hanging="360"/>
      </w:pPr>
    </w:lvl>
    <w:lvl w:ilvl="1" w:tplc="FFFFFFFF" w:tentative="1">
      <w:start w:val="1"/>
      <w:numFmt w:val="lowerLetter"/>
      <w:lvlText w:val="%2."/>
      <w:lvlJc w:val="left"/>
      <w:pPr>
        <w:ind w:left="2868" w:hanging="360"/>
      </w:pPr>
    </w:lvl>
    <w:lvl w:ilvl="2" w:tplc="FFFFFFFF" w:tentative="1">
      <w:start w:val="1"/>
      <w:numFmt w:val="lowerRoman"/>
      <w:lvlText w:val="%3."/>
      <w:lvlJc w:val="right"/>
      <w:pPr>
        <w:ind w:left="3588" w:hanging="180"/>
      </w:pPr>
    </w:lvl>
    <w:lvl w:ilvl="3" w:tplc="FFFFFFFF" w:tentative="1">
      <w:start w:val="1"/>
      <w:numFmt w:val="decimal"/>
      <w:lvlText w:val="%4."/>
      <w:lvlJc w:val="left"/>
      <w:pPr>
        <w:ind w:left="4308" w:hanging="360"/>
      </w:pPr>
    </w:lvl>
    <w:lvl w:ilvl="4" w:tplc="FFFFFFFF" w:tentative="1">
      <w:start w:val="1"/>
      <w:numFmt w:val="lowerLetter"/>
      <w:lvlText w:val="%5."/>
      <w:lvlJc w:val="left"/>
      <w:pPr>
        <w:ind w:left="5028" w:hanging="360"/>
      </w:pPr>
    </w:lvl>
    <w:lvl w:ilvl="5" w:tplc="FFFFFFFF" w:tentative="1">
      <w:start w:val="1"/>
      <w:numFmt w:val="lowerRoman"/>
      <w:lvlText w:val="%6."/>
      <w:lvlJc w:val="right"/>
      <w:pPr>
        <w:ind w:left="5748" w:hanging="180"/>
      </w:pPr>
    </w:lvl>
    <w:lvl w:ilvl="6" w:tplc="FFFFFFFF" w:tentative="1">
      <w:start w:val="1"/>
      <w:numFmt w:val="decimal"/>
      <w:lvlText w:val="%7."/>
      <w:lvlJc w:val="left"/>
      <w:pPr>
        <w:ind w:left="6468" w:hanging="360"/>
      </w:pPr>
    </w:lvl>
    <w:lvl w:ilvl="7" w:tplc="FFFFFFFF" w:tentative="1">
      <w:start w:val="1"/>
      <w:numFmt w:val="lowerLetter"/>
      <w:lvlText w:val="%8."/>
      <w:lvlJc w:val="left"/>
      <w:pPr>
        <w:ind w:left="7188" w:hanging="360"/>
      </w:pPr>
    </w:lvl>
    <w:lvl w:ilvl="8" w:tplc="FFFFFFFF" w:tentative="1">
      <w:start w:val="1"/>
      <w:numFmt w:val="lowerRoman"/>
      <w:lvlText w:val="%9."/>
      <w:lvlJc w:val="right"/>
      <w:pPr>
        <w:ind w:left="7908" w:hanging="180"/>
      </w:pPr>
    </w:lvl>
  </w:abstractNum>
  <w:abstractNum w:abstractNumId="35" w15:restartNumberingAfterBreak="0">
    <w:nsid w:val="6D017D67"/>
    <w:multiLevelType w:val="hybridMultilevel"/>
    <w:tmpl w:val="AEC8DC0C"/>
    <w:lvl w:ilvl="0" w:tplc="FD24EE68">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6D9C3968"/>
    <w:multiLevelType w:val="hybridMultilevel"/>
    <w:tmpl w:val="3620C958"/>
    <w:lvl w:ilvl="0" w:tplc="84ECDD1E">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7" w15:restartNumberingAfterBreak="0">
    <w:nsid w:val="6FE572B4"/>
    <w:multiLevelType w:val="hybridMultilevel"/>
    <w:tmpl w:val="70F86F46"/>
    <w:lvl w:ilvl="0" w:tplc="3636403E">
      <w:start w:val="6"/>
      <w:numFmt w:val="bullet"/>
      <w:lvlText w:val="-"/>
      <w:lvlJc w:val="left"/>
      <w:pPr>
        <w:ind w:left="720" w:hanging="360"/>
      </w:pPr>
      <w:rPr>
        <w:rFont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70802644"/>
    <w:multiLevelType w:val="hybridMultilevel"/>
    <w:tmpl w:val="51A0F108"/>
    <w:lvl w:ilvl="0" w:tplc="27D4429C">
      <w:numFmt w:val="bullet"/>
      <w:lvlText w:val="-"/>
      <w:lvlJc w:val="left"/>
      <w:pPr>
        <w:ind w:left="720" w:hanging="360"/>
      </w:pPr>
      <w:rPr>
        <w:rFonts w:ascii="Trebuchet MS" w:eastAsia="Times New Roman" w:hAnsi="Trebuchet M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74E5544F"/>
    <w:multiLevelType w:val="hybridMultilevel"/>
    <w:tmpl w:val="BC6858CA"/>
    <w:lvl w:ilvl="0" w:tplc="4912ABC2">
      <w:start w:val="1070"/>
      <w:numFmt w:val="bullet"/>
      <w:lvlText w:val=""/>
      <w:lvlJc w:val="left"/>
      <w:pPr>
        <w:tabs>
          <w:tab w:val="num" w:pos="720"/>
        </w:tabs>
        <w:ind w:left="720" w:hanging="360"/>
      </w:pPr>
      <w:rPr>
        <w:rFonts w:ascii="Wingdings" w:eastAsia="Times New Roman" w:hAnsi="Wingdings"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2977CB"/>
    <w:multiLevelType w:val="hybridMultilevel"/>
    <w:tmpl w:val="17B01FCC"/>
    <w:lvl w:ilvl="0" w:tplc="040C000D">
      <w:start w:val="1"/>
      <w:numFmt w:val="bullet"/>
      <w:lvlText w:val=""/>
      <w:lvlJc w:val="left"/>
      <w:pPr>
        <w:tabs>
          <w:tab w:val="num" w:pos="1068"/>
        </w:tabs>
        <w:ind w:left="1068" w:hanging="360"/>
      </w:pPr>
      <w:rPr>
        <w:rFonts w:ascii="Wingdings" w:hAnsi="Wingdings" w:hint="default"/>
      </w:rPr>
    </w:lvl>
    <w:lvl w:ilvl="1" w:tplc="040C000B">
      <w:start w:val="1"/>
      <w:numFmt w:val="bullet"/>
      <w:lvlText w:val=""/>
      <w:lvlJc w:val="left"/>
      <w:pPr>
        <w:tabs>
          <w:tab w:val="num" w:pos="1788"/>
        </w:tabs>
        <w:ind w:left="1788" w:hanging="360"/>
      </w:pPr>
      <w:rPr>
        <w:rFonts w:ascii="Wingdings" w:hAnsi="Wingdings" w:hint="default"/>
      </w:rPr>
    </w:lvl>
    <w:lvl w:ilvl="2" w:tplc="040C0005">
      <w:start w:val="1"/>
      <w:numFmt w:val="bullet"/>
      <w:lvlText w:val=""/>
      <w:lvlJc w:val="left"/>
      <w:pPr>
        <w:tabs>
          <w:tab w:val="num" w:pos="2508"/>
        </w:tabs>
        <w:ind w:left="2508" w:hanging="360"/>
      </w:pPr>
      <w:rPr>
        <w:rFonts w:ascii="Wingdings" w:hAnsi="Wingdings" w:hint="default"/>
      </w:rPr>
    </w:lvl>
    <w:lvl w:ilvl="3" w:tplc="040C0001" w:tentative="1">
      <w:start w:val="1"/>
      <w:numFmt w:val="bullet"/>
      <w:lvlText w:val=""/>
      <w:lvlJc w:val="left"/>
      <w:pPr>
        <w:tabs>
          <w:tab w:val="num" w:pos="3228"/>
        </w:tabs>
        <w:ind w:left="3228" w:hanging="360"/>
      </w:pPr>
      <w:rPr>
        <w:rFonts w:ascii="Symbol" w:hAnsi="Symbol" w:hint="default"/>
      </w:rPr>
    </w:lvl>
    <w:lvl w:ilvl="4" w:tplc="040C0003" w:tentative="1">
      <w:start w:val="1"/>
      <w:numFmt w:val="bullet"/>
      <w:lvlText w:val="o"/>
      <w:lvlJc w:val="left"/>
      <w:pPr>
        <w:tabs>
          <w:tab w:val="num" w:pos="3948"/>
        </w:tabs>
        <w:ind w:left="3948" w:hanging="360"/>
      </w:pPr>
      <w:rPr>
        <w:rFonts w:ascii="Courier New" w:hAnsi="Courier New" w:cs="Courier New" w:hint="default"/>
      </w:rPr>
    </w:lvl>
    <w:lvl w:ilvl="5" w:tplc="040C0005" w:tentative="1">
      <w:start w:val="1"/>
      <w:numFmt w:val="bullet"/>
      <w:lvlText w:val=""/>
      <w:lvlJc w:val="left"/>
      <w:pPr>
        <w:tabs>
          <w:tab w:val="num" w:pos="4668"/>
        </w:tabs>
        <w:ind w:left="4668" w:hanging="360"/>
      </w:pPr>
      <w:rPr>
        <w:rFonts w:ascii="Wingdings" w:hAnsi="Wingdings" w:hint="default"/>
      </w:rPr>
    </w:lvl>
    <w:lvl w:ilvl="6" w:tplc="040C0001" w:tentative="1">
      <w:start w:val="1"/>
      <w:numFmt w:val="bullet"/>
      <w:lvlText w:val=""/>
      <w:lvlJc w:val="left"/>
      <w:pPr>
        <w:tabs>
          <w:tab w:val="num" w:pos="5388"/>
        </w:tabs>
        <w:ind w:left="5388" w:hanging="360"/>
      </w:pPr>
      <w:rPr>
        <w:rFonts w:ascii="Symbol" w:hAnsi="Symbol" w:hint="default"/>
      </w:rPr>
    </w:lvl>
    <w:lvl w:ilvl="7" w:tplc="040C0003" w:tentative="1">
      <w:start w:val="1"/>
      <w:numFmt w:val="bullet"/>
      <w:lvlText w:val="o"/>
      <w:lvlJc w:val="left"/>
      <w:pPr>
        <w:tabs>
          <w:tab w:val="num" w:pos="6108"/>
        </w:tabs>
        <w:ind w:left="6108" w:hanging="360"/>
      </w:pPr>
      <w:rPr>
        <w:rFonts w:ascii="Courier New" w:hAnsi="Courier New" w:cs="Courier New" w:hint="default"/>
      </w:rPr>
    </w:lvl>
    <w:lvl w:ilvl="8" w:tplc="040C0005" w:tentative="1">
      <w:start w:val="1"/>
      <w:numFmt w:val="bullet"/>
      <w:lvlText w:val=""/>
      <w:lvlJc w:val="left"/>
      <w:pPr>
        <w:tabs>
          <w:tab w:val="num" w:pos="6828"/>
        </w:tabs>
        <w:ind w:left="6828" w:hanging="360"/>
      </w:pPr>
      <w:rPr>
        <w:rFonts w:ascii="Wingdings" w:hAnsi="Wingdings" w:hint="default"/>
      </w:rPr>
    </w:lvl>
  </w:abstractNum>
  <w:abstractNum w:abstractNumId="41" w15:restartNumberingAfterBreak="0">
    <w:nsid w:val="7DFB4EF8"/>
    <w:multiLevelType w:val="hybridMultilevel"/>
    <w:tmpl w:val="54D859B8"/>
    <w:lvl w:ilvl="0" w:tplc="FFFFFFFF">
      <w:start w:val="1"/>
      <w:numFmt w:val="upp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240021992">
    <w:abstractNumId w:val="15"/>
  </w:num>
  <w:num w:numId="2" w16cid:durableId="1450197936">
    <w:abstractNumId w:val="8"/>
  </w:num>
  <w:num w:numId="3" w16cid:durableId="1000542073">
    <w:abstractNumId w:val="39"/>
  </w:num>
  <w:num w:numId="4" w16cid:durableId="1125387795">
    <w:abstractNumId w:val="19"/>
  </w:num>
  <w:num w:numId="5" w16cid:durableId="196741049">
    <w:abstractNumId w:val="40"/>
  </w:num>
  <w:num w:numId="6" w16cid:durableId="1153990072">
    <w:abstractNumId w:val="5"/>
  </w:num>
  <w:num w:numId="7" w16cid:durableId="762334922">
    <w:abstractNumId w:val="18"/>
  </w:num>
  <w:num w:numId="8" w16cid:durableId="450170543">
    <w:abstractNumId w:val="0"/>
  </w:num>
  <w:num w:numId="9" w16cid:durableId="1213493310">
    <w:abstractNumId w:val="26"/>
  </w:num>
  <w:num w:numId="10" w16cid:durableId="1081174539">
    <w:abstractNumId w:val="14"/>
  </w:num>
  <w:num w:numId="11" w16cid:durableId="1755323913">
    <w:abstractNumId w:val="28"/>
  </w:num>
  <w:num w:numId="12" w16cid:durableId="9265696">
    <w:abstractNumId w:val="31"/>
  </w:num>
  <w:num w:numId="13" w16cid:durableId="219024422">
    <w:abstractNumId w:val="13"/>
  </w:num>
  <w:num w:numId="14" w16cid:durableId="568923704">
    <w:abstractNumId w:val="25"/>
  </w:num>
  <w:num w:numId="15" w16cid:durableId="1503279949">
    <w:abstractNumId w:val="12"/>
  </w:num>
  <w:num w:numId="16" w16cid:durableId="1936091862">
    <w:abstractNumId w:val="38"/>
  </w:num>
  <w:num w:numId="17" w16cid:durableId="573005879">
    <w:abstractNumId w:val="36"/>
  </w:num>
  <w:num w:numId="18" w16cid:durableId="1029184751">
    <w:abstractNumId w:val="20"/>
  </w:num>
  <w:num w:numId="19" w16cid:durableId="1993363856">
    <w:abstractNumId w:val="37"/>
  </w:num>
  <w:num w:numId="20" w16cid:durableId="718821474">
    <w:abstractNumId w:val="11"/>
  </w:num>
  <w:num w:numId="21" w16cid:durableId="1804421109">
    <w:abstractNumId w:val="17"/>
  </w:num>
  <w:num w:numId="22" w16cid:durableId="783117519">
    <w:abstractNumId w:val="22"/>
  </w:num>
  <w:num w:numId="23" w16cid:durableId="863327537">
    <w:abstractNumId w:val="24"/>
  </w:num>
  <w:num w:numId="24" w16cid:durableId="1930890147">
    <w:abstractNumId w:val="23"/>
  </w:num>
  <w:num w:numId="25" w16cid:durableId="78791326">
    <w:abstractNumId w:val="1"/>
  </w:num>
  <w:num w:numId="26" w16cid:durableId="22096151">
    <w:abstractNumId w:val="27"/>
  </w:num>
  <w:num w:numId="27" w16cid:durableId="2088571503">
    <w:abstractNumId w:val="7"/>
  </w:num>
  <w:num w:numId="28" w16cid:durableId="1768189779">
    <w:abstractNumId w:val="21"/>
  </w:num>
  <w:num w:numId="29" w16cid:durableId="945121038">
    <w:abstractNumId w:val="9"/>
  </w:num>
  <w:num w:numId="30" w16cid:durableId="1689983700">
    <w:abstractNumId w:val="30"/>
  </w:num>
  <w:num w:numId="31" w16cid:durableId="1718116916">
    <w:abstractNumId w:val="34"/>
  </w:num>
  <w:num w:numId="32" w16cid:durableId="10452953">
    <w:abstractNumId w:val="3"/>
  </w:num>
  <w:num w:numId="33" w16cid:durableId="1789158720">
    <w:abstractNumId w:val="35"/>
  </w:num>
  <w:num w:numId="34" w16cid:durableId="1404177014">
    <w:abstractNumId w:val="4"/>
  </w:num>
  <w:num w:numId="35" w16cid:durableId="1146162276">
    <w:abstractNumId w:val="33"/>
  </w:num>
  <w:num w:numId="36" w16cid:durableId="1285693674">
    <w:abstractNumId w:val="10"/>
  </w:num>
  <w:num w:numId="37" w16cid:durableId="2089839682">
    <w:abstractNumId w:val="2"/>
  </w:num>
  <w:num w:numId="38" w16cid:durableId="1186290318">
    <w:abstractNumId w:val="32"/>
  </w:num>
  <w:num w:numId="39" w16cid:durableId="861092691">
    <w:abstractNumId w:val="41"/>
  </w:num>
  <w:num w:numId="40" w16cid:durableId="1054043277">
    <w:abstractNumId w:val="6"/>
  </w:num>
  <w:num w:numId="41" w16cid:durableId="758524618">
    <w:abstractNumId w:val="16"/>
  </w:num>
  <w:num w:numId="42" w16cid:durableId="380785306">
    <w:abstractNumId w:val="2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1F3E"/>
    <w:rsid w:val="000008DC"/>
    <w:rsid w:val="00010321"/>
    <w:rsid w:val="00013CA8"/>
    <w:rsid w:val="0001462D"/>
    <w:rsid w:val="00022AE1"/>
    <w:rsid w:val="00024541"/>
    <w:rsid w:val="00025843"/>
    <w:rsid w:val="00030914"/>
    <w:rsid w:val="0003243F"/>
    <w:rsid w:val="00033071"/>
    <w:rsid w:val="000331E3"/>
    <w:rsid w:val="00036855"/>
    <w:rsid w:val="000375DC"/>
    <w:rsid w:val="00041D6D"/>
    <w:rsid w:val="00043A5A"/>
    <w:rsid w:val="000455B6"/>
    <w:rsid w:val="00046A75"/>
    <w:rsid w:val="00047F51"/>
    <w:rsid w:val="00050339"/>
    <w:rsid w:val="00050806"/>
    <w:rsid w:val="00051F1E"/>
    <w:rsid w:val="00053858"/>
    <w:rsid w:val="00053B6E"/>
    <w:rsid w:val="00057427"/>
    <w:rsid w:val="00060F6B"/>
    <w:rsid w:val="00062DFF"/>
    <w:rsid w:val="00065DE3"/>
    <w:rsid w:val="00072BAC"/>
    <w:rsid w:val="000734DD"/>
    <w:rsid w:val="00075DDF"/>
    <w:rsid w:val="00080C84"/>
    <w:rsid w:val="00081A8E"/>
    <w:rsid w:val="00084A34"/>
    <w:rsid w:val="00086B3E"/>
    <w:rsid w:val="0008705F"/>
    <w:rsid w:val="0008744F"/>
    <w:rsid w:val="000911AD"/>
    <w:rsid w:val="000927DF"/>
    <w:rsid w:val="0009441C"/>
    <w:rsid w:val="00094DBB"/>
    <w:rsid w:val="000951FE"/>
    <w:rsid w:val="00096CCD"/>
    <w:rsid w:val="0009737F"/>
    <w:rsid w:val="0009791F"/>
    <w:rsid w:val="00097D17"/>
    <w:rsid w:val="000A1098"/>
    <w:rsid w:val="000A4485"/>
    <w:rsid w:val="000A5E1D"/>
    <w:rsid w:val="000A7511"/>
    <w:rsid w:val="000A75C5"/>
    <w:rsid w:val="000A7B6C"/>
    <w:rsid w:val="000B2C24"/>
    <w:rsid w:val="000C218C"/>
    <w:rsid w:val="000C4DAC"/>
    <w:rsid w:val="000C5C34"/>
    <w:rsid w:val="000C636F"/>
    <w:rsid w:val="000D1828"/>
    <w:rsid w:val="000D442F"/>
    <w:rsid w:val="000D4EB8"/>
    <w:rsid w:val="000D53E6"/>
    <w:rsid w:val="000D62BF"/>
    <w:rsid w:val="000D7979"/>
    <w:rsid w:val="000D7C01"/>
    <w:rsid w:val="000E24AD"/>
    <w:rsid w:val="000E484A"/>
    <w:rsid w:val="000E4991"/>
    <w:rsid w:val="000E6B8D"/>
    <w:rsid w:val="000E7A56"/>
    <w:rsid w:val="000E7ADE"/>
    <w:rsid w:val="000F0839"/>
    <w:rsid w:val="000F0916"/>
    <w:rsid w:val="000F1405"/>
    <w:rsid w:val="000F58F1"/>
    <w:rsid w:val="00104F71"/>
    <w:rsid w:val="00105D3D"/>
    <w:rsid w:val="001061DC"/>
    <w:rsid w:val="00107E8B"/>
    <w:rsid w:val="001128EC"/>
    <w:rsid w:val="00115908"/>
    <w:rsid w:val="00116422"/>
    <w:rsid w:val="00116749"/>
    <w:rsid w:val="0011747A"/>
    <w:rsid w:val="00117877"/>
    <w:rsid w:val="0012074F"/>
    <w:rsid w:val="00122C35"/>
    <w:rsid w:val="00123AE3"/>
    <w:rsid w:val="0012637E"/>
    <w:rsid w:val="00131A2E"/>
    <w:rsid w:val="00131F30"/>
    <w:rsid w:val="0013222F"/>
    <w:rsid w:val="001351A4"/>
    <w:rsid w:val="00135F53"/>
    <w:rsid w:val="00137D41"/>
    <w:rsid w:val="0014031D"/>
    <w:rsid w:val="001450C4"/>
    <w:rsid w:val="00147477"/>
    <w:rsid w:val="001519CB"/>
    <w:rsid w:val="00152014"/>
    <w:rsid w:val="00154803"/>
    <w:rsid w:val="001557EC"/>
    <w:rsid w:val="001568B7"/>
    <w:rsid w:val="00156D79"/>
    <w:rsid w:val="00160109"/>
    <w:rsid w:val="00164F30"/>
    <w:rsid w:val="00165E51"/>
    <w:rsid w:val="00165FC5"/>
    <w:rsid w:val="00167D52"/>
    <w:rsid w:val="001726D9"/>
    <w:rsid w:val="001738F4"/>
    <w:rsid w:val="00173EBD"/>
    <w:rsid w:val="00177627"/>
    <w:rsid w:val="00184C2E"/>
    <w:rsid w:val="00184EB0"/>
    <w:rsid w:val="0018501D"/>
    <w:rsid w:val="0018546C"/>
    <w:rsid w:val="00186899"/>
    <w:rsid w:val="00190199"/>
    <w:rsid w:val="001929ED"/>
    <w:rsid w:val="0019384C"/>
    <w:rsid w:val="00194C3D"/>
    <w:rsid w:val="001958BA"/>
    <w:rsid w:val="001A170B"/>
    <w:rsid w:val="001A1720"/>
    <w:rsid w:val="001A795D"/>
    <w:rsid w:val="001B1E9B"/>
    <w:rsid w:val="001B2A3C"/>
    <w:rsid w:val="001B2F34"/>
    <w:rsid w:val="001B51AA"/>
    <w:rsid w:val="001B5D71"/>
    <w:rsid w:val="001B79AF"/>
    <w:rsid w:val="001D0282"/>
    <w:rsid w:val="001D24B7"/>
    <w:rsid w:val="001D2611"/>
    <w:rsid w:val="001E21F1"/>
    <w:rsid w:val="001E66FD"/>
    <w:rsid w:val="001E67E0"/>
    <w:rsid w:val="001F0E61"/>
    <w:rsid w:val="001F3CBB"/>
    <w:rsid w:val="001F4F35"/>
    <w:rsid w:val="001F5473"/>
    <w:rsid w:val="001F69C6"/>
    <w:rsid w:val="0020148E"/>
    <w:rsid w:val="00201924"/>
    <w:rsid w:val="002035AA"/>
    <w:rsid w:val="00203BF0"/>
    <w:rsid w:val="002045C0"/>
    <w:rsid w:val="00207A61"/>
    <w:rsid w:val="00207E4D"/>
    <w:rsid w:val="002101AD"/>
    <w:rsid w:val="00211855"/>
    <w:rsid w:val="0021699A"/>
    <w:rsid w:val="002201D4"/>
    <w:rsid w:val="002257F0"/>
    <w:rsid w:val="00225876"/>
    <w:rsid w:val="002303F9"/>
    <w:rsid w:val="00234F8D"/>
    <w:rsid w:val="00244BD8"/>
    <w:rsid w:val="00244C82"/>
    <w:rsid w:val="002461FB"/>
    <w:rsid w:val="0024657C"/>
    <w:rsid w:val="002466CF"/>
    <w:rsid w:val="0024715B"/>
    <w:rsid w:val="002500B7"/>
    <w:rsid w:val="00252CF4"/>
    <w:rsid w:val="00252DAB"/>
    <w:rsid w:val="00255BD8"/>
    <w:rsid w:val="002574C0"/>
    <w:rsid w:val="00260113"/>
    <w:rsid w:val="00267C3E"/>
    <w:rsid w:val="002764CF"/>
    <w:rsid w:val="00276DA6"/>
    <w:rsid w:val="00290940"/>
    <w:rsid w:val="0029211C"/>
    <w:rsid w:val="002922CC"/>
    <w:rsid w:val="002977B2"/>
    <w:rsid w:val="002A0250"/>
    <w:rsid w:val="002A0F56"/>
    <w:rsid w:val="002B7259"/>
    <w:rsid w:val="002C16AB"/>
    <w:rsid w:val="002C1DC7"/>
    <w:rsid w:val="002C2146"/>
    <w:rsid w:val="002C3975"/>
    <w:rsid w:val="002D1D82"/>
    <w:rsid w:val="002D2B63"/>
    <w:rsid w:val="002E3FD8"/>
    <w:rsid w:val="002F29D7"/>
    <w:rsid w:val="002F34E9"/>
    <w:rsid w:val="002F731D"/>
    <w:rsid w:val="0030300D"/>
    <w:rsid w:val="00304C07"/>
    <w:rsid w:val="00305DB0"/>
    <w:rsid w:val="00311190"/>
    <w:rsid w:val="0031520C"/>
    <w:rsid w:val="00315763"/>
    <w:rsid w:val="00321F7C"/>
    <w:rsid w:val="00326FE0"/>
    <w:rsid w:val="00327B7B"/>
    <w:rsid w:val="00327BC2"/>
    <w:rsid w:val="0033064D"/>
    <w:rsid w:val="0033207C"/>
    <w:rsid w:val="00332494"/>
    <w:rsid w:val="003403C9"/>
    <w:rsid w:val="003406F4"/>
    <w:rsid w:val="00343252"/>
    <w:rsid w:val="00347948"/>
    <w:rsid w:val="003546D7"/>
    <w:rsid w:val="0035543C"/>
    <w:rsid w:val="003562A8"/>
    <w:rsid w:val="003604A7"/>
    <w:rsid w:val="00361A87"/>
    <w:rsid w:val="00362BA6"/>
    <w:rsid w:val="00364DA3"/>
    <w:rsid w:val="0036671A"/>
    <w:rsid w:val="00366AEF"/>
    <w:rsid w:val="0036760E"/>
    <w:rsid w:val="00375667"/>
    <w:rsid w:val="00376389"/>
    <w:rsid w:val="003778F5"/>
    <w:rsid w:val="00377D96"/>
    <w:rsid w:val="00380003"/>
    <w:rsid w:val="003838F8"/>
    <w:rsid w:val="003841CA"/>
    <w:rsid w:val="00384898"/>
    <w:rsid w:val="0038614A"/>
    <w:rsid w:val="00386E3E"/>
    <w:rsid w:val="00387BAB"/>
    <w:rsid w:val="0039144F"/>
    <w:rsid w:val="00394406"/>
    <w:rsid w:val="003A1709"/>
    <w:rsid w:val="003A31C1"/>
    <w:rsid w:val="003A3D89"/>
    <w:rsid w:val="003A5734"/>
    <w:rsid w:val="003A5EA1"/>
    <w:rsid w:val="003A6DE1"/>
    <w:rsid w:val="003A7EBB"/>
    <w:rsid w:val="003B1E09"/>
    <w:rsid w:val="003B30B7"/>
    <w:rsid w:val="003B31FB"/>
    <w:rsid w:val="003B464B"/>
    <w:rsid w:val="003B5ABD"/>
    <w:rsid w:val="003B65ED"/>
    <w:rsid w:val="003B76C4"/>
    <w:rsid w:val="003C0693"/>
    <w:rsid w:val="003C27C5"/>
    <w:rsid w:val="003C3865"/>
    <w:rsid w:val="003C5D81"/>
    <w:rsid w:val="003C7BE3"/>
    <w:rsid w:val="003D1EB7"/>
    <w:rsid w:val="003D3E9E"/>
    <w:rsid w:val="003D4D2E"/>
    <w:rsid w:val="003D7E43"/>
    <w:rsid w:val="003E4BB5"/>
    <w:rsid w:val="003E606D"/>
    <w:rsid w:val="003F1DC6"/>
    <w:rsid w:val="003F4914"/>
    <w:rsid w:val="003F4C39"/>
    <w:rsid w:val="004017F5"/>
    <w:rsid w:val="0040259B"/>
    <w:rsid w:val="00407313"/>
    <w:rsid w:val="0041400F"/>
    <w:rsid w:val="00420B9B"/>
    <w:rsid w:val="004231D9"/>
    <w:rsid w:val="004234BA"/>
    <w:rsid w:val="00425B3C"/>
    <w:rsid w:val="00426BFA"/>
    <w:rsid w:val="00427731"/>
    <w:rsid w:val="004277B9"/>
    <w:rsid w:val="00432393"/>
    <w:rsid w:val="00436E99"/>
    <w:rsid w:val="00436F1D"/>
    <w:rsid w:val="00437D4F"/>
    <w:rsid w:val="0044323C"/>
    <w:rsid w:val="0044474D"/>
    <w:rsid w:val="00445F37"/>
    <w:rsid w:val="004501B1"/>
    <w:rsid w:val="004511D6"/>
    <w:rsid w:val="00451FDA"/>
    <w:rsid w:val="00454337"/>
    <w:rsid w:val="0045526E"/>
    <w:rsid w:val="00455A57"/>
    <w:rsid w:val="00456352"/>
    <w:rsid w:val="00456B4F"/>
    <w:rsid w:val="00461DC0"/>
    <w:rsid w:val="0046329F"/>
    <w:rsid w:val="00464662"/>
    <w:rsid w:val="004650AF"/>
    <w:rsid w:val="0046556A"/>
    <w:rsid w:val="00466D95"/>
    <w:rsid w:val="004731AE"/>
    <w:rsid w:val="00474C7D"/>
    <w:rsid w:val="00475EF5"/>
    <w:rsid w:val="00476210"/>
    <w:rsid w:val="00476E8E"/>
    <w:rsid w:val="0047777C"/>
    <w:rsid w:val="00482FB4"/>
    <w:rsid w:val="0048378A"/>
    <w:rsid w:val="0048670F"/>
    <w:rsid w:val="00490C03"/>
    <w:rsid w:val="0049273F"/>
    <w:rsid w:val="00493551"/>
    <w:rsid w:val="0049607F"/>
    <w:rsid w:val="004A048D"/>
    <w:rsid w:val="004A35BB"/>
    <w:rsid w:val="004A5903"/>
    <w:rsid w:val="004B3612"/>
    <w:rsid w:val="004B57DB"/>
    <w:rsid w:val="004B680C"/>
    <w:rsid w:val="004B7012"/>
    <w:rsid w:val="004C03FA"/>
    <w:rsid w:val="004C2C40"/>
    <w:rsid w:val="004C41AB"/>
    <w:rsid w:val="004D629F"/>
    <w:rsid w:val="004E0FC7"/>
    <w:rsid w:val="004E3B1E"/>
    <w:rsid w:val="004F14E1"/>
    <w:rsid w:val="004F5F92"/>
    <w:rsid w:val="004F6CEA"/>
    <w:rsid w:val="00502787"/>
    <w:rsid w:val="0050432A"/>
    <w:rsid w:val="00511993"/>
    <w:rsid w:val="0051456A"/>
    <w:rsid w:val="005235E8"/>
    <w:rsid w:val="005300DE"/>
    <w:rsid w:val="00532209"/>
    <w:rsid w:val="0053395A"/>
    <w:rsid w:val="00533E1E"/>
    <w:rsid w:val="00534DD7"/>
    <w:rsid w:val="00537D2C"/>
    <w:rsid w:val="00542E2E"/>
    <w:rsid w:val="0054446D"/>
    <w:rsid w:val="00546A61"/>
    <w:rsid w:val="0055001C"/>
    <w:rsid w:val="0055160A"/>
    <w:rsid w:val="0055226F"/>
    <w:rsid w:val="005528D8"/>
    <w:rsid w:val="00555EE0"/>
    <w:rsid w:val="005566B7"/>
    <w:rsid w:val="00557111"/>
    <w:rsid w:val="005678FA"/>
    <w:rsid w:val="00573F6F"/>
    <w:rsid w:val="005759E8"/>
    <w:rsid w:val="00581E47"/>
    <w:rsid w:val="00581F65"/>
    <w:rsid w:val="00586A21"/>
    <w:rsid w:val="00594594"/>
    <w:rsid w:val="00594D00"/>
    <w:rsid w:val="005957C6"/>
    <w:rsid w:val="00596F66"/>
    <w:rsid w:val="00597CAD"/>
    <w:rsid w:val="005A2929"/>
    <w:rsid w:val="005A3516"/>
    <w:rsid w:val="005A5DB4"/>
    <w:rsid w:val="005A68F9"/>
    <w:rsid w:val="005C1F37"/>
    <w:rsid w:val="005C259B"/>
    <w:rsid w:val="005C4ACB"/>
    <w:rsid w:val="005C5668"/>
    <w:rsid w:val="005D4867"/>
    <w:rsid w:val="005D6146"/>
    <w:rsid w:val="005E1F51"/>
    <w:rsid w:val="005E2296"/>
    <w:rsid w:val="005F1F14"/>
    <w:rsid w:val="005F2F22"/>
    <w:rsid w:val="005F3357"/>
    <w:rsid w:val="005F5900"/>
    <w:rsid w:val="005F7DA8"/>
    <w:rsid w:val="0061000B"/>
    <w:rsid w:val="00610713"/>
    <w:rsid w:val="00610B7A"/>
    <w:rsid w:val="00610C6C"/>
    <w:rsid w:val="0061461D"/>
    <w:rsid w:val="00615377"/>
    <w:rsid w:val="00616673"/>
    <w:rsid w:val="00621B07"/>
    <w:rsid w:val="00626F4D"/>
    <w:rsid w:val="00627DBF"/>
    <w:rsid w:val="00631196"/>
    <w:rsid w:val="0063251D"/>
    <w:rsid w:val="00632E9C"/>
    <w:rsid w:val="0063437E"/>
    <w:rsid w:val="00635895"/>
    <w:rsid w:val="00637E09"/>
    <w:rsid w:val="00640123"/>
    <w:rsid w:val="00640D37"/>
    <w:rsid w:val="00650413"/>
    <w:rsid w:val="00651D32"/>
    <w:rsid w:val="00655E4B"/>
    <w:rsid w:val="00657FAC"/>
    <w:rsid w:val="006618B0"/>
    <w:rsid w:val="00663D41"/>
    <w:rsid w:val="006657B2"/>
    <w:rsid w:val="00666206"/>
    <w:rsid w:val="00667131"/>
    <w:rsid w:val="00671C1F"/>
    <w:rsid w:val="006744E7"/>
    <w:rsid w:val="00682528"/>
    <w:rsid w:val="006827D3"/>
    <w:rsid w:val="006853A3"/>
    <w:rsid w:val="00686E3C"/>
    <w:rsid w:val="006875CE"/>
    <w:rsid w:val="00694A2B"/>
    <w:rsid w:val="00695B3E"/>
    <w:rsid w:val="0069728F"/>
    <w:rsid w:val="006977E7"/>
    <w:rsid w:val="006A06EE"/>
    <w:rsid w:val="006A3E7C"/>
    <w:rsid w:val="006A3EFF"/>
    <w:rsid w:val="006A4779"/>
    <w:rsid w:val="006A4B9F"/>
    <w:rsid w:val="006A5F59"/>
    <w:rsid w:val="006A6A6A"/>
    <w:rsid w:val="006A6ED1"/>
    <w:rsid w:val="006A7F74"/>
    <w:rsid w:val="006B014A"/>
    <w:rsid w:val="006B3E4C"/>
    <w:rsid w:val="006C166B"/>
    <w:rsid w:val="006C190C"/>
    <w:rsid w:val="006C580D"/>
    <w:rsid w:val="006C5A0B"/>
    <w:rsid w:val="006C6015"/>
    <w:rsid w:val="006D08F2"/>
    <w:rsid w:val="006D51DA"/>
    <w:rsid w:val="006D7B78"/>
    <w:rsid w:val="006D7C99"/>
    <w:rsid w:val="006E633E"/>
    <w:rsid w:val="006F0851"/>
    <w:rsid w:val="006F17C5"/>
    <w:rsid w:val="006F2186"/>
    <w:rsid w:val="006F723C"/>
    <w:rsid w:val="00702FDA"/>
    <w:rsid w:val="007057B7"/>
    <w:rsid w:val="007064A6"/>
    <w:rsid w:val="00714875"/>
    <w:rsid w:val="0072371A"/>
    <w:rsid w:val="00724297"/>
    <w:rsid w:val="00725747"/>
    <w:rsid w:val="00725BC6"/>
    <w:rsid w:val="00731AAB"/>
    <w:rsid w:val="00731B6E"/>
    <w:rsid w:val="00733E5E"/>
    <w:rsid w:val="00734A5D"/>
    <w:rsid w:val="00736A39"/>
    <w:rsid w:val="007409B8"/>
    <w:rsid w:val="007413B6"/>
    <w:rsid w:val="00742CED"/>
    <w:rsid w:val="00742E54"/>
    <w:rsid w:val="007533DA"/>
    <w:rsid w:val="00755A08"/>
    <w:rsid w:val="00755B15"/>
    <w:rsid w:val="00755B6F"/>
    <w:rsid w:val="00757A2E"/>
    <w:rsid w:val="00762B92"/>
    <w:rsid w:val="0076302A"/>
    <w:rsid w:val="00770F3A"/>
    <w:rsid w:val="00770F4B"/>
    <w:rsid w:val="00777553"/>
    <w:rsid w:val="007777DC"/>
    <w:rsid w:val="00777BEE"/>
    <w:rsid w:val="00780EA7"/>
    <w:rsid w:val="00782803"/>
    <w:rsid w:val="0078293D"/>
    <w:rsid w:val="00786075"/>
    <w:rsid w:val="00791F3E"/>
    <w:rsid w:val="007A0C1A"/>
    <w:rsid w:val="007A34ED"/>
    <w:rsid w:val="007A5963"/>
    <w:rsid w:val="007A6BDB"/>
    <w:rsid w:val="007A732F"/>
    <w:rsid w:val="007B265D"/>
    <w:rsid w:val="007B3B2D"/>
    <w:rsid w:val="007B4306"/>
    <w:rsid w:val="007B4309"/>
    <w:rsid w:val="007B4907"/>
    <w:rsid w:val="007B5E1E"/>
    <w:rsid w:val="007B7A36"/>
    <w:rsid w:val="007C0BA7"/>
    <w:rsid w:val="007C1137"/>
    <w:rsid w:val="007C3BF0"/>
    <w:rsid w:val="007C6C52"/>
    <w:rsid w:val="007C6F28"/>
    <w:rsid w:val="007C76B1"/>
    <w:rsid w:val="007D2A48"/>
    <w:rsid w:val="007D47AF"/>
    <w:rsid w:val="007E28A6"/>
    <w:rsid w:val="007E7348"/>
    <w:rsid w:val="007E7D45"/>
    <w:rsid w:val="007F0B09"/>
    <w:rsid w:val="007F21C2"/>
    <w:rsid w:val="007F40A7"/>
    <w:rsid w:val="007F5E4E"/>
    <w:rsid w:val="007F6854"/>
    <w:rsid w:val="007F7433"/>
    <w:rsid w:val="00800ED5"/>
    <w:rsid w:val="00804591"/>
    <w:rsid w:val="008058E7"/>
    <w:rsid w:val="008077B8"/>
    <w:rsid w:val="00815F10"/>
    <w:rsid w:val="0081717F"/>
    <w:rsid w:val="0082290B"/>
    <w:rsid w:val="0082345F"/>
    <w:rsid w:val="0083104A"/>
    <w:rsid w:val="00831FD4"/>
    <w:rsid w:val="00837253"/>
    <w:rsid w:val="00837B45"/>
    <w:rsid w:val="00837DA6"/>
    <w:rsid w:val="00843476"/>
    <w:rsid w:val="008476AD"/>
    <w:rsid w:val="008479AB"/>
    <w:rsid w:val="00847FBD"/>
    <w:rsid w:val="00851D26"/>
    <w:rsid w:val="00862665"/>
    <w:rsid w:val="008627D0"/>
    <w:rsid w:val="008629D4"/>
    <w:rsid w:val="0086719D"/>
    <w:rsid w:val="0087025E"/>
    <w:rsid w:val="00870CC1"/>
    <w:rsid w:val="0087693B"/>
    <w:rsid w:val="0088045D"/>
    <w:rsid w:val="00882A89"/>
    <w:rsid w:val="00883452"/>
    <w:rsid w:val="0088382A"/>
    <w:rsid w:val="00883C62"/>
    <w:rsid w:val="008840E3"/>
    <w:rsid w:val="0088609E"/>
    <w:rsid w:val="00886781"/>
    <w:rsid w:val="00897B08"/>
    <w:rsid w:val="00897FC7"/>
    <w:rsid w:val="008A2E34"/>
    <w:rsid w:val="008A590E"/>
    <w:rsid w:val="008A59E2"/>
    <w:rsid w:val="008B2687"/>
    <w:rsid w:val="008B3890"/>
    <w:rsid w:val="008B38F4"/>
    <w:rsid w:val="008B5A21"/>
    <w:rsid w:val="008B6A5B"/>
    <w:rsid w:val="008C24C7"/>
    <w:rsid w:val="008D010D"/>
    <w:rsid w:val="008D0902"/>
    <w:rsid w:val="008D1E2E"/>
    <w:rsid w:val="008D4572"/>
    <w:rsid w:val="008E56B3"/>
    <w:rsid w:val="008E6602"/>
    <w:rsid w:val="008E7F00"/>
    <w:rsid w:val="008F2629"/>
    <w:rsid w:val="008F34AA"/>
    <w:rsid w:val="008F3C24"/>
    <w:rsid w:val="008F3CBF"/>
    <w:rsid w:val="008F415C"/>
    <w:rsid w:val="008F4F3E"/>
    <w:rsid w:val="008F6DCB"/>
    <w:rsid w:val="008F7501"/>
    <w:rsid w:val="008F7B23"/>
    <w:rsid w:val="009000DE"/>
    <w:rsid w:val="00904677"/>
    <w:rsid w:val="00906064"/>
    <w:rsid w:val="00906C57"/>
    <w:rsid w:val="00907111"/>
    <w:rsid w:val="009100DE"/>
    <w:rsid w:val="00911401"/>
    <w:rsid w:val="0091159B"/>
    <w:rsid w:val="00913F18"/>
    <w:rsid w:val="009259F9"/>
    <w:rsid w:val="00925DA1"/>
    <w:rsid w:val="009270A4"/>
    <w:rsid w:val="00933090"/>
    <w:rsid w:val="009339CB"/>
    <w:rsid w:val="009349B5"/>
    <w:rsid w:val="009379AA"/>
    <w:rsid w:val="009402A3"/>
    <w:rsid w:val="00943345"/>
    <w:rsid w:val="00944CEB"/>
    <w:rsid w:val="009548EA"/>
    <w:rsid w:val="00954E56"/>
    <w:rsid w:val="00955314"/>
    <w:rsid w:val="00957DF2"/>
    <w:rsid w:val="00976670"/>
    <w:rsid w:val="00977C97"/>
    <w:rsid w:val="00984C45"/>
    <w:rsid w:val="0098584A"/>
    <w:rsid w:val="0098638E"/>
    <w:rsid w:val="009864DD"/>
    <w:rsid w:val="00986C23"/>
    <w:rsid w:val="00987D33"/>
    <w:rsid w:val="00991108"/>
    <w:rsid w:val="009922BA"/>
    <w:rsid w:val="00994FC0"/>
    <w:rsid w:val="00995D96"/>
    <w:rsid w:val="00995E24"/>
    <w:rsid w:val="0099711F"/>
    <w:rsid w:val="00997850"/>
    <w:rsid w:val="009A0AA5"/>
    <w:rsid w:val="009A14A9"/>
    <w:rsid w:val="009A2E37"/>
    <w:rsid w:val="009A376F"/>
    <w:rsid w:val="009A43C1"/>
    <w:rsid w:val="009A6377"/>
    <w:rsid w:val="009A6D3B"/>
    <w:rsid w:val="009B1D5E"/>
    <w:rsid w:val="009B3395"/>
    <w:rsid w:val="009B3773"/>
    <w:rsid w:val="009B445D"/>
    <w:rsid w:val="009B5357"/>
    <w:rsid w:val="009B5D16"/>
    <w:rsid w:val="009B6FC9"/>
    <w:rsid w:val="009B7855"/>
    <w:rsid w:val="009C02FA"/>
    <w:rsid w:val="009C3783"/>
    <w:rsid w:val="009C58CA"/>
    <w:rsid w:val="009C697B"/>
    <w:rsid w:val="009C7505"/>
    <w:rsid w:val="009D1674"/>
    <w:rsid w:val="009D3D1F"/>
    <w:rsid w:val="009D550B"/>
    <w:rsid w:val="009E1B3A"/>
    <w:rsid w:val="009E297E"/>
    <w:rsid w:val="009E38C3"/>
    <w:rsid w:val="009E62C2"/>
    <w:rsid w:val="009E7319"/>
    <w:rsid w:val="009E777D"/>
    <w:rsid w:val="009F1409"/>
    <w:rsid w:val="009F3B3C"/>
    <w:rsid w:val="009F4730"/>
    <w:rsid w:val="009F571B"/>
    <w:rsid w:val="009F577C"/>
    <w:rsid w:val="009F661D"/>
    <w:rsid w:val="00A00E51"/>
    <w:rsid w:val="00A021E4"/>
    <w:rsid w:val="00A033C4"/>
    <w:rsid w:val="00A04239"/>
    <w:rsid w:val="00A04872"/>
    <w:rsid w:val="00A064DA"/>
    <w:rsid w:val="00A0682C"/>
    <w:rsid w:val="00A06DCD"/>
    <w:rsid w:val="00A14EE7"/>
    <w:rsid w:val="00A2008F"/>
    <w:rsid w:val="00A22279"/>
    <w:rsid w:val="00A23829"/>
    <w:rsid w:val="00A25468"/>
    <w:rsid w:val="00A256AC"/>
    <w:rsid w:val="00A262C4"/>
    <w:rsid w:val="00A310EC"/>
    <w:rsid w:val="00A345CE"/>
    <w:rsid w:val="00A347F4"/>
    <w:rsid w:val="00A35C68"/>
    <w:rsid w:val="00A36081"/>
    <w:rsid w:val="00A372D5"/>
    <w:rsid w:val="00A374B7"/>
    <w:rsid w:val="00A42166"/>
    <w:rsid w:val="00A43A5E"/>
    <w:rsid w:val="00A45C04"/>
    <w:rsid w:val="00A45EC0"/>
    <w:rsid w:val="00A46EB6"/>
    <w:rsid w:val="00A50432"/>
    <w:rsid w:val="00A53FAC"/>
    <w:rsid w:val="00A570D5"/>
    <w:rsid w:val="00A61D81"/>
    <w:rsid w:val="00A62C1E"/>
    <w:rsid w:val="00A64D56"/>
    <w:rsid w:val="00A659BB"/>
    <w:rsid w:val="00A73C8F"/>
    <w:rsid w:val="00A7412E"/>
    <w:rsid w:val="00A835FE"/>
    <w:rsid w:val="00A841C7"/>
    <w:rsid w:val="00A853DB"/>
    <w:rsid w:val="00A86A7D"/>
    <w:rsid w:val="00A87D3A"/>
    <w:rsid w:val="00A9123D"/>
    <w:rsid w:val="00A91E92"/>
    <w:rsid w:val="00A9293B"/>
    <w:rsid w:val="00A94D81"/>
    <w:rsid w:val="00A965FA"/>
    <w:rsid w:val="00AA2730"/>
    <w:rsid w:val="00AA521F"/>
    <w:rsid w:val="00AA79E1"/>
    <w:rsid w:val="00AA7E7B"/>
    <w:rsid w:val="00AB55B7"/>
    <w:rsid w:val="00AB7C97"/>
    <w:rsid w:val="00AC041A"/>
    <w:rsid w:val="00AC0F6F"/>
    <w:rsid w:val="00AC28E9"/>
    <w:rsid w:val="00AC2ACD"/>
    <w:rsid w:val="00AC5AB9"/>
    <w:rsid w:val="00AC6A3D"/>
    <w:rsid w:val="00AC7030"/>
    <w:rsid w:val="00AC78F1"/>
    <w:rsid w:val="00AD01E8"/>
    <w:rsid w:val="00AD2B12"/>
    <w:rsid w:val="00AD3763"/>
    <w:rsid w:val="00AD6F80"/>
    <w:rsid w:val="00AD74AD"/>
    <w:rsid w:val="00AE0349"/>
    <w:rsid w:val="00AE149C"/>
    <w:rsid w:val="00AE23E8"/>
    <w:rsid w:val="00AE6B5A"/>
    <w:rsid w:val="00AE6C11"/>
    <w:rsid w:val="00AF2508"/>
    <w:rsid w:val="00AF2C07"/>
    <w:rsid w:val="00AF31E7"/>
    <w:rsid w:val="00AF3871"/>
    <w:rsid w:val="00AF39C7"/>
    <w:rsid w:val="00AF61F8"/>
    <w:rsid w:val="00AF712A"/>
    <w:rsid w:val="00B04FEE"/>
    <w:rsid w:val="00B05AB5"/>
    <w:rsid w:val="00B0791E"/>
    <w:rsid w:val="00B12AFC"/>
    <w:rsid w:val="00B206C9"/>
    <w:rsid w:val="00B273FA"/>
    <w:rsid w:val="00B27BE6"/>
    <w:rsid w:val="00B27C35"/>
    <w:rsid w:val="00B3160F"/>
    <w:rsid w:val="00B33570"/>
    <w:rsid w:val="00B344B7"/>
    <w:rsid w:val="00B345CE"/>
    <w:rsid w:val="00B424D0"/>
    <w:rsid w:val="00B4323C"/>
    <w:rsid w:val="00B445C9"/>
    <w:rsid w:val="00B44800"/>
    <w:rsid w:val="00B46E5E"/>
    <w:rsid w:val="00B50241"/>
    <w:rsid w:val="00B50C52"/>
    <w:rsid w:val="00B53E00"/>
    <w:rsid w:val="00B55842"/>
    <w:rsid w:val="00B56183"/>
    <w:rsid w:val="00B647B4"/>
    <w:rsid w:val="00B65F82"/>
    <w:rsid w:val="00B71D8F"/>
    <w:rsid w:val="00B73009"/>
    <w:rsid w:val="00B743AE"/>
    <w:rsid w:val="00B7459C"/>
    <w:rsid w:val="00B77286"/>
    <w:rsid w:val="00B81588"/>
    <w:rsid w:val="00B82783"/>
    <w:rsid w:val="00B845D5"/>
    <w:rsid w:val="00B910F7"/>
    <w:rsid w:val="00B95DDA"/>
    <w:rsid w:val="00BA0686"/>
    <w:rsid w:val="00BB0817"/>
    <w:rsid w:val="00BB0A9A"/>
    <w:rsid w:val="00BB1358"/>
    <w:rsid w:val="00BB353C"/>
    <w:rsid w:val="00BB48A9"/>
    <w:rsid w:val="00BB6C36"/>
    <w:rsid w:val="00BC5249"/>
    <w:rsid w:val="00BD1820"/>
    <w:rsid w:val="00BD36DB"/>
    <w:rsid w:val="00BD6976"/>
    <w:rsid w:val="00BE0527"/>
    <w:rsid w:val="00BF2656"/>
    <w:rsid w:val="00BF41F0"/>
    <w:rsid w:val="00C05DE3"/>
    <w:rsid w:val="00C12139"/>
    <w:rsid w:val="00C13E2A"/>
    <w:rsid w:val="00C16D6D"/>
    <w:rsid w:val="00C223F8"/>
    <w:rsid w:val="00C22C26"/>
    <w:rsid w:val="00C230A9"/>
    <w:rsid w:val="00C2536A"/>
    <w:rsid w:val="00C25839"/>
    <w:rsid w:val="00C2592B"/>
    <w:rsid w:val="00C25B06"/>
    <w:rsid w:val="00C26DD2"/>
    <w:rsid w:val="00C335BE"/>
    <w:rsid w:val="00C357B3"/>
    <w:rsid w:val="00C37472"/>
    <w:rsid w:val="00C51D39"/>
    <w:rsid w:val="00C55942"/>
    <w:rsid w:val="00C56437"/>
    <w:rsid w:val="00C65BDA"/>
    <w:rsid w:val="00C65F0F"/>
    <w:rsid w:val="00C65F37"/>
    <w:rsid w:val="00C73B01"/>
    <w:rsid w:val="00C75358"/>
    <w:rsid w:val="00C82758"/>
    <w:rsid w:val="00C82AFF"/>
    <w:rsid w:val="00C84E61"/>
    <w:rsid w:val="00C84E74"/>
    <w:rsid w:val="00C8671F"/>
    <w:rsid w:val="00C90D2F"/>
    <w:rsid w:val="00C91549"/>
    <w:rsid w:val="00C93857"/>
    <w:rsid w:val="00C94981"/>
    <w:rsid w:val="00C95634"/>
    <w:rsid w:val="00C97939"/>
    <w:rsid w:val="00CA169F"/>
    <w:rsid w:val="00CA18CE"/>
    <w:rsid w:val="00CA233C"/>
    <w:rsid w:val="00CA3CF3"/>
    <w:rsid w:val="00CA438D"/>
    <w:rsid w:val="00CA7AC4"/>
    <w:rsid w:val="00CA7BCE"/>
    <w:rsid w:val="00CB35E4"/>
    <w:rsid w:val="00CC0D42"/>
    <w:rsid w:val="00CC2C7B"/>
    <w:rsid w:val="00CC59E1"/>
    <w:rsid w:val="00CD2A8A"/>
    <w:rsid w:val="00CD2A94"/>
    <w:rsid w:val="00CD3623"/>
    <w:rsid w:val="00CD6BE9"/>
    <w:rsid w:val="00CD7663"/>
    <w:rsid w:val="00CD7691"/>
    <w:rsid w:val="00CE1954"/>
    <w:rsid w:val="00CE2E6C"/>
    <w:rsid w:val="00CE5366"/>
    <w:rsid w:val="00CE6527"/>
    <w:rsid w:val="00CF33E0"/>
    <w:rsid w:val="00D03AA3"/>
    <w:rsid w:val="00D06A4B"/>
    <w:rsid w:val="00D10193"/>
    <w:rsid w:val="00D1284C"/>
    <w:rsid w:val="00D12B96"/>
    <w:rsid w:val="00D1336C"/>
    <w:rsid w:val="00D13904"/>
    <w:rsid w:val="00D14502"/>
    <w:rsid w:val="00D21665"/>
    <w:rsid w:val="00D21EA4"/>
    <w:rsid w:val="00D223CE"/>
    <w:rsid w:val="00D36853"/>
    <w:rsid w:val="00D37B8B"/>
    <w:rsid w:val="00D37CEE"/>
    <w:rsid w:val="00D41D0A"/>
    <w:rsid w:val="00D45B89"/>
    <w:rsid w:val="00D46152"/>
    <w:rsid w:val="00D517E1"/>
    <w:rsid w:val="00D53B31"/>
    <w:rsid w:val="00D55A65"/>
    <w:rsid w:val="00D6100F"/>
    <w:rsid w:val="00D63DCC"/>
    <w:rsid w:val="00D7172A"/>
    <w:rsid w:val="00D7202E"/>
    <w:rsid w:val="00D73D56"/>
    <w:rsid w:val="00D779F9"/>
    <w:rsid w:val="00D83817"/>
    <w:rsid w:val="00D87BD6"/>
    <w:rsid w:val="00D91145"/>
    <w:rsid w:val="00D9220B"/>
    <w:rsid w:val="00D933AA"/>
    <w:rsid w:val="00DA2CB7"/>
    <w:rsid w:val="00DA6AFB"/>
    <w:rsid w:val="00DB1FCC"/>
    <w:rsid w:val="00DB251E"/>
    <w:rsid w:val="00DB3305"/>
    <w:rsid w:val="00DB5159"/>
    <w:rsid w:val="00DB59B8"/>
    <w:rsid w:val="00DB778C"/>
    <w:rsid w:val="00DC23BE"/>
    <w:rsid w:val="00DC70C5"/>
    <w:rsid w:val="00DD10E6"/>
    <w:rsid w:val="00DD1530"/>
    <w:rsid w:val="00DD38BF"/>
    <w:rsid w:val="00DD4C7A"/>
    <w:rsid w:val="00DD6970"/>
    <w:rsid w:val="00DE33C2"/>
    <w:rsid w:val="00DE359D"/>
    <w:rsid w:val="00DE7092"/>
    <w:rsid w:val="00DF1581"/>
    <w:rsid w:val="00DF20B8"/>
    <w:rsid w:val="00DF5645"/>
    <w:rsid w:val="00DF5795"/>
    <w:rsid w:val="00DF7409"/>
    <w:rsid w:val="00E00B90"/>
    <w:rsid w:val="00E10C30"/>
    <w:rsid w:val="00E14CE9"/>
    <w:rsid w:val="00E22AF3"/>
    <w:rsid w:val="00E27151"/>
    <w:rsid w:val="00E27E4F"/>
    <w:rsid w:val="00E3393F"/>
    <w:rsid w:val="00E33A76"/>
    <w:rsid w:val="00E33BC3"/>
    <w:rsid w:val="00E341D8"/>
    <w:rsid w:val="00E34A42"/>
    <w:rsid w:val="00E34A50"/>
    <w:rsid w:val="00E35C71"/>
    <w:rsid w:val="00E3730B"/>
    <w:rsid w:val="00E41A9A"/>
    <w:rsid w:val="00E4526F"/>
    <w:rsid w:val="00E456A3"/>
    <w:rsid w:val="00E4759C"/>
    <w:rsid w:val="00E524B9"/>
    <w:rsid w:val="00E52817"/>
    <w:rsid w:val="00E5700C"/>
    <w:rsid w:val="00E57114"/>
    <w:rsid w:val="00E61786"/>
    <w:rsid w:val="00E62BDC"/>
    <w:rsid w:val="00E6589E"/>
    <w:rsid w:val="00E71911"/>
    <w:rsid w:val="00E71A0E"/>
    <w:rsid w:val="00E731EB"/>
    <w:rsid w:val="00E75937"/>
    <w:rsid w:val="00E8346D"/>
    <w:rsid w:val="00E8541A"/>
    <w:rsid w:val="00E90E95"/>
    <w:rsid w:val="00E93BEA"/>
    <w:rsid w:val="00E93CDE"/>
    <w:rsid w:val="00E9624B"/>
    <w:rsid w:val="00E96C58"/>
    <w:rsid w:val="00EA1EFD"/>
    <w:rsid w:val="00EA5828"/>
    <w:rsid w:val="00EB2789"/>
    <w:rsid w:val="00EB2D57"/>
    <w:rsid w:val="00EB2EE6"/>
    <w:rsid w:val="00EB4E24"/>
    <w:rsid w:val="00EB6E87"/>
    <w:rsid w:val="00EB7F10"/>
    <w:rsid w:val="00EC0175"/>
    <w:rsid w:val="00EC0395"/>
    <w:rsid w:val="00EC1508"/>
    <w:rsid w:val="00EC218D"/>
    <w:rsid w:val="00EC34C1"/>
    <w:rsid w:val="00EC371A"/>
    <w:rsid w:val="00EC48D0"/>
    <w:rsid w:val="00ED1438"/>
    <w:rsid w:val="00ED42F2"/>
    <w:rsid w:val="00ED4824"/>
    <w:rsid w:val="00ED4FCD"/>
    <w:rsid w:val="00ED5290"/>
    <w:rsid w:val="00EE0D00"/>
    <w:rsid w:val="00EE0ECD"/>
    <w:rsid w:val="00EE1966"/>
    <w:rsid w:val="00EE410B"/>
    <w:rsid w:val="00EE47EA"/>
    <w:rsid w:val="00EE7F80"/>
    <w:rsid w:val="00EF0EC9"/>
    <w:rsid w:val="00EF1812"/>
    <w:rsid w:val="00EF38C1"/>
    <w:rsid w:val="00EF64C9"/>
    <w:rsid w:val="00EF6CB6"/>
    <w:rsid w:val="00F02166"/>
    <w:rsid w:val="00F05020"/>
    <w:rsid w:val="00F06697"/>
    <w:rsid w:val="00F122BF"/>
    <w:rsid w:val="00F12465"/>
    <w:rsid w:val="00F1482E"/>
    <w:rsid w:val="00F21FEB"/>
    <w:rsid w:val="00F23331"/>
    <w:rsid w:val="00F2739F"/>
    <w:rsid w:val="00F32607"/>
    <w:rsid w:val="00F32970"/>
    <w:rsid w:val="00F32BAD"/>
    <w:rsid w:val="00F375D3"/>
    <w:rsid w:val="00F4031B"/>
    <w:rsid w:val="00F50891"/>
    <w:rsid w:val="00F5267A"/>
    <w:rsid w:val="00F602D9"/>
    <w:rsid w:val="00F606DF"/>
    <w:rsid w:val="00F60DDA"/>
    <w:rsid w:val="00F6307D"/>
    <w:rsid w:val="00F64BC4"/>
    <w:rsid w:val="00F66498"/>
    <w:rsid w:val="00F672D1"/>
    <w:rsid w:val="00F67F32"/>
    <w:rsid w:val="00F719FA"/>
    <w:rsid w:val="00F725A6"/>
    <w:rsid w:val="00F73E68"/>
    <w:rsid w:val="00F7556D"/>
    <w:rsid w:val="00F765F8"/>
    <w:rsid w:val="00F81225"/>
    <w:rsid w:val="00F828CD"/>
    <w:rsid w:val="00F84B6D"/>
    <w:rsid w:val="00F84FE3"/>
    <w:rsid w:val="00F90DF0"/>
    <w:rsid w:val="00F91EE9"/>
    <w:rsid w:val="00F93001"/>
    <w:rsid w:val="00F934E2"/>
    <w:rsid w:val="00F952BB"/>
    <w:rsid w:val="00F966D2"/>
    <w:rsid w:val="00FA0ABC"/>
    <w:rsid w:val="00FA0F60"/>
    <w:rsid w:val="00FA4853"/>
    <w:rsid w:val="00FA5906"/>
    <w:rsid w:val="00FA5D9E"/>
    <w:rsid w:val="00FA7D41"/>
    <w:rsid w:val="00FB3FC0"/>
    <w:rsid w:val="00FB4B85"/>
    <w:rsid w:val="00FB4FE6"/>
    <w:rsid w:val="00FB592D"/>
    <w:rsid w:val="00FB63ED"/>
    <w:rsid w:val="00FC62C9"/>
    <w:rsid w:val="00FD0655"/>
    <w:rsid w:val="00FD3E40"/>
    <w:rsid w:val="00FD6152"/>
    <w:rsid w:val="00FD6374"/>
    <w:rsid w:val="00FD797E"/>
    <w:rsid w:val="00FE2F54"/>
    <w:rsid w:val="00FE3959"/>
    <w:rsid w:val="00FE62D7"/>
    <w:rsid w:val="00FE73F0"/>
    <w:rsid w:val="00FF0751"/>
    <w:rsid w:val="00FF4923"/>
    <w:rsid w:val="00FF526B"/>
    <w:rsid w:val="00FF6FF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26DBDBA"/>
  <w15:docId w15:val="{E9580603-198A-40F1-8764-2CD24BF63F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72BAC"/>
  </w:style>
  <w:style w:type="paragraph" w:styleId="Titre1">
    <w:name w:val="heading 1"/>
    <w:basedOn w:val="Normal"/>
    <w:next w:val="Normal"/>
    <w:qFormat/>
    <w:rsid w:val="00420B9B"/>
    <w:pPr>
      <w:keepNext/>
      <w:tabs>
        <w:tab w:val="left" w:pos="5387"/>
      </w:tabs>
      <w:jc w:val="center"/>
      <w:outlineLvl w:val="0"/>
    </w:pPr>
    <w:rPr>
      <w:b/>
      <w:sz w:val="28"/>
    </w:rPr>
  </w:style>
  <w:style w:type="paragraph" w:styleId="Titre2">
    <w:name w:val="heading 2"/>
    <w:basedOn w:val="Normal"/>
    <w:next w:val="Normal"/>
    <w:qFormat/>
    <w:rsid w:val="00420B9B"/>
    <w:pPr>
      <w:keepNext/>
      <w:outlineLvl w:val="1"/>
    </w:pPr>
    <w:rPr>
      <w:b/>
    </w:rPr>
  </w:style>
  <w:style w:type="paragraph" w:styleId="Titre3">
    <w:name w:val="heading 3"/>
    <w:basedOn w:val="Normal"/>
    <w:next w:val="Normal"/>
    <w:qFormat/>
    <w:rsid w:val="00420B9B"/>
    <w:pPr>
      <w:keepNext/>
      <w:jc w:val="both"/>
      <w:outlineLvl w:val="2"/>
    </w:pPr>
    <w:rPr>
      <w:b/>
      <w:sz w:val="24"/>
    </w:rPr>
  </w:style>
  <w:style w:type="paragraph" w:styleId="Titre4">
    <w:name w:val="heading 4"/>
    <w:basedOn w:val="Normal"/>
    <w:next w:val="Normal"/>
    <w:qFormat/>
    <w:rsid w:val="00420B9B"/>
    <w:pPr>
      <w:keepNext/>
      <w:jc w:val="both"/>
      <w:outlineLvl w:val="3"/>
    </w:pPr>
    <w:rPr>
      <w:sz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ieddepage">
    <w:name w:val="footer"/>
    <w:basedOn w:val="Normal"/>
    <w:rsid w:val="00420B9B"/>
    <w:pPr>
      <w:tabs>
        <w:tab w:val="center" w:pos="4536"/>
        <w:tab w:val="right" w:pos="9072"/>
      </w:tabs>
    </w:pPr>
  </w:style>
  <w:style w:type="character" w:styleId="Numrodepage">
    <w:name w:val="page number"/>
    <w:basedOn w:val="Policepardfaut"/>
    <w:rsid w:val="00420B9B"/>
  </w:style>
  <w:style w:type="paragraph" w:customStyle="1" w:styleId="DefinitionList">
    <w:name w:val="Definition List"/>
    <w:basedOn w:val="Normal"/>
    <w:next w:val="Normal"/>
    <w:rsid w:val="00420B9B"/>
    <w:pPr>
      <w:ind w:left="360"/>
    </w:pPr>
    <w:rPr>
      <w:snapToGrid w:val="0"/>
      <w:sz w:val="24"/>
    </w:rPr>
  </w:style>
  <w:style w:type="character" w:styleId="Lienhypertexte">
    <w:name w:val="Hyperlink"/>
    <w:basedOn w:val="Policepardfaut"/>
    <w:uiPriority w:val="99"/>
    <w:rsid w:val="00420B9B"/>
    <w:rPr>
      <w:color w:val="0000FF"/>
      <w:u w:val="single"/>
    </w:rPr>
  </w:style>
  <w:style w:type="paragraph" w:styleId="Corpsdetexte">
    <w:name w:val="Body Text"/>
    <w:basedOn w:val="Normal"/>
    <w:rsid w:val="00420B9B"/>
    <w:rPr>
      <w:sz w:val="24"/>
    </w:rPr>
  </w:style>
  <w:style w:type="character" w:styleId="Lienhypertextesuivivisit">
    <w:name w:val="FollowedHyperlink"/>
    <w:basedOn w:val="Policepardfaut"/>
    <w:rsid w:val="00420B9B"/>
    <w:rPr>
      <w:color w:val="800080"/>
      <w:u w:val="single"/>
    </w:rPr>
  </w:style>
  <w:style w:type="paragraph" w:styleId="En-tte">
    <w:name w:val="header"/>
    <w:basedOn w:val="Normal"/>
    <w:rsid w:val="005528D8"/>
    <w:pPr>
      <w:tabs>
        <w:tab w:val="center" w:pos="4536"/>
        <w:tab w:val="right" w:pos="9072"/>
      </w:tabs>
    </w:pPr>
  </w:style>
  <w:style w:type="table" w:styleId="Grilledutableau">
    <w:name w:val="Table Grid"/>
    <w:basedOn w:val="TableauNormal"/>
    <w:rsid w:val="00E617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edebulles">
    <w:name w:val="Balloon Text"/>
    <w:basedOn w:val="Normal"/>
    <w:semiHidden/>
    <w:rsid w:val="00116749"/>
    <w:rPr>
      <w:rFonts w:ascii="Tahoma" w:hAnsi="Tahoma" w:cs="Tahoma"/>
      <w:sz w:val="16"/>
      <w:szCs w:val="16"/>
    </w:rPr>
  </w:style>
  <w:style w:type="paragraph" w:styleId="Paragraphedeliste">
    <w:name w:val="List Paragraph"/>
    <w:basedOn w:val="Normal"/>
    <w:uiPriority w:val="34"/>
    <w:qFormat/>
    <w:rsid w:val="008F6DCB"/>
    <w:pPr>
      <w:spacing w:after="200" w:line="276" w:lineRule="auto"/>
      <w:ind w:left="720"/>
      <w:contextualSpacing/>
    </w:pPr>
    <w:rPr>
      <w:rFonts w:ascii="Calibri" w:eastAsia="Calibri" w:hAnsi="Calibri"/>
      <w:sz w:val="22"/>
      <w:szCs w:val="22"/>
      <w:lang w:eastAsia="en-US"/>
    </w:rPr>
  </w:style>
  <w:style w:type="paragraph" w:styleId="Rvision">
    <w:name w:val="Revision"/>
    <w:hidden/>
    <w:uiPriority w:val="99"/>
    <w:semiHidden/>
    <w:rsid w:val="008F7501"/>
  </w:style>
  <w:style w:type="paragraph" w:styleId="Commentaire">
    <w:name w:val="annotation text"/>
    <w:basedOn w:val="Normal"/>
    <w:link w:val="CommentaireCar"/>
    <w:uiPriority w:val="99"/>
    <w:unhideWhenUsed/>
    <w:rsid w:val="00A22279"/>
    <w:pPr>
      <w:spacing w:after="200"/>
    </w:pPr>
    <w:rPr>
      <w:rFonts w:ascii="Calibri" w:eastAsia="Calibri" w:hAnsi="Calibri"/>
      <w:lang w:eastAsia="en-US"/>
    </w:rPr>
  </w:style>
  <w:style w:type="character" w:customStyle="1" w:styleId="CommentaireCar">
    <w:name w:val="Commentaire Car"/>
    <w:basedOn w:val="Policepardfaut"/>
    <w:link w:val="Commentaire"/>
    <w:uiPriority w:val="99"/>
    <w:rsid w:val="00A22279"/>
    <w:rPr>
      <w:rFonts w:ascii="Calibri" w:eastAsia="Calibri" w:hAnsi="Calibri"/>
      <w:lang w:eastAsia="en-US"/>
    </w:rPr>
  </w:style>
  <w:style w:type="character" w:styleId="Marquedecommentaire">
    <w:name w:val="annotation reference"/>
    <w:basedOn w:val="Policepardfaut"/>
    <w:uiPriority w:val="99"/>
    <w:semiHidden/>
    <w:unhideWhenUsed/>
    <w:rsid w:val="00A22279"/>
    <w:rPr>
      <w:sz w:val="16"/>
      <w:szCs w:val="16"/>
    </w:rPr>
  </w:style>
  <w:style w:type="paragraph" w:styleId="Objetducommentaire">
    <w:name w:val="annotation subject"/>
    <w:basedOn w:val="Commentaire"/>
    <w:next w:val="Commentaire"/>
    <w:link w:val="ObjetducommentaireCar"/>
    <w:semiHidden/>
    <w:unhideWhenUsed/>
    <w:rsid w:val="007D2A48"/>
    <w:pPr>
      <w:spacing w:after="0"/>
    </w:pPr>
    <w:rPr>
      <w:rFonts w:ascii="Times New Roman" w:eastAsia="Times New Roman" w:hAnsi="Times New Roman"/>
      <w:b/>
      <w:bCs/>
      <w:lang w:eastAsia="fr-FR"/>
    </w:rPr>
  </w:style>
  <w:style w:type="character" w:customStyle="1" w:styleId="ObjetducommentaireCar">
    <w:name w:val="Objet du commentaire Car"/>
    <w:basedOn w:val="CommentaireCar"/>
    <w:link w:val="Objetducommentaire"/>
    <w:semiHidden/>
    <w:rsid w:val="007D2A48"/>
    <w:rPr>
      <w:rFonts w:ascii="Calibri" w:eastAsia="Calibri" w:hAnsi="Calibri"/>
      <w:b/>
      <w:bCs/>
      <w:lang w:eastAsia="en-US"/>
    </w:rPr>
  </w:style>
  <w:style w:type="paragraph" w:styleId="NormalWeb">
    <w:name w:val="Normal (Web)"/>
    <w:basedOn w:val="Normal"/>
    <w:uiPriority w:val="99"/>
    <w:unhideWhenUsed/>
    <w:rsid w:val="003B5ABD"/>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626932">
      <w:bodyDiv w:val="1"/>
      <w:marLeft w:val="0"/>
      <w:marRight w:val="0"/>
      <w:marTop w:val="0"/>
      <w:marBottom w:val="0"/>
      <w:divBdr>
        <w:top w:val="none" w:sz="0" w:space="0" w:color="auto"/>
        <w:left w:val="none" w:sz="0" w:space="0" w:color="auto"/>
        <w:bottom w:val="none" w:sz="0" w:space="0" w:color="auto"/>
        <w:right w:val="none" w:sz="0" w:space="0" w:color="auto"/>
      </w:divBdr>
    </w:div>
    <w:div w:id="77138568">
      <w:bodyDiv w:val="1"/>
      <w:marLeft w:val="0"/>
      <w:marRight w:val="0"/>
      <w:marTop w:val="0"/>
      <w:marBottom w:val="0"/>
      <w:divBdr>
        <w:top w:val="none" w:sz="0" w:space="0" w:color="auto"/>
        <w:left w:val="none" w:sz="0" w:space="0" w:color="auto"/>
        <w:bottom w:val="none" w:sz="0" w:space="0" w:color="auto"/>
        <w:right w:val="none" w:sz="0" w:space="0" w:color="auto"/>
      </w:divBdr>
      <w:divsChild>
        <w:div w:id="1474248468">
          <w:marLeft w:val="0"/>
          <w:marRight w:val="0"/>
          <w:marTop w:val="0"/>
          <w:marBottom w:val="0"/>
          <w:divBdr>
            <w:top w:val="none" w:sz="0" w:space="0" w:color="auto"/>
            <w:left w:val="none" w:sz="0" w:space="0" w:color="auto"/>
            <w:bottom w:val="none" w:sz="0" w:space="0" w:color="auto"/>
            <w:right w:val="none" w:sz="0" w:space="0" w:color="auto"/>
          </w:divBdr>
          <w:divsChild>
            <w:div w:id="104157675">
              <w:marLeft w:val="0"/>
              <w:marRight w:val="0"/>
              <w:marTop w:val="0"/>
              <w:marBottom w:val="0"/>
              <w:divBdr>
                <w:top w:val="none" w:sz="0" w:space="0" w:color="auto"/>
                <w:left w:val="none" w:sz="0" w:space="0" w:color="auto"/>
                <w:bottom w:val="none" w:sz="0" w:space="0" w:color="auto"/>
                <w:right w:val="none" w:sz="0" w:space="0" w:color="auto"/>
              </w:divBdr>
            </w:div>
            <w:div w:id="243031183">
              <w:marLeft w:val="0"/>
              <w:marRight w:val="0"/>
              <w:marTop w:val="0"/>
              <w:marBottom w:val="0"/>
              <w:divBdr>
                <w:top w:val="none" w:sz="0" w:space="0" w:color="auto"/>
                <w:left w:val="none" w:sz="0" w:space="0" w:color="auto"/>
                <w:bottom w:val="none" w:sz="0" w:space="0" w:color="auto"/>
                <w:right w:val="none" w:sz="0" w:space="0" w:color="auto"/>
              </w:divBdr>
            </w:div>
            <w:div w:id="452288846">
              <w:marLeft w:val="0"/>
              <w:marRight w:val="0"/>
              <w:marTop w:val="0"/>
              <w:marBottom w:val="0"/>
              <w:divBdr>
                <w:top w:val="none" w:sz="0" w:space="0" w:color="auto"/>
                <w:left w:val="none" w:sz="0" w:space="0" w:color="auto"/>
                <w:bottom w:val="none" w:sz="0" w:space="0" w:color="auto"/>
                <w:right w:val="none" w:sz="0" w:space="0" w:color="auto"/>
              </w:divBdr>
            </w:div>
            <w:div w:id="691033960">
              <w:marLeft w:val="0"/>
              <w:marRight w:val="0"/>
              <w:marTop w:val="0"/>
              <w:marBottom w:val="0"/>
              <w:divBdr>
                <w:top w:val="none" w:sz="0" w:space="0" w:color="auto"/>
                <w:left w:val="none" w:sz="0" w:space="0" w:color="auto"/>
                <w:bottom w:val="none" w:sz="0" w:space="0" w:color="auto"/>
                <w:right w:val="none" w:sz="0" w:space="0" w:color="auto"/>
              </w:divBdr>
            </w:div>
            <w:div w:id="751465177">
              <w:marLeft w:val="0"/>
              <w:marRight w:val="0"/>
              <w:marTop w:val="0"/>
              <w:marBottom w:val="0"/>
              <w:divBdr>
                <w:top w:val="none" w:sz="0" w:space="0" w:color="auto"/>
                <w:left w:val="none" w:sz="0" w:space="0" w:color="auto"/>
                <w:bottom w:val="none" w:sz="0" w:space="0" w:color="auto"/>
                <w:right w:val="none" w:sz="0" w:space="0" w:color="auto"/>
              </w:divBdr>
            </w:div>
            <w:div w:id="1331758941">
              <w:marLeft w:val="0"/>
              <w:marRight w:val="0"/>
              <w:marTop w:val="0"/>
              <w:marBottom w:val="0"/>
              <w:divBdr>
                <w:top w:val="none" w:sz="0" w:space="0" w:color="auto"/>
                <w:left w:val="none" w:sz="0" w:space="0" w:color="auto"/>
                <w:bottom w:val="none" w:sz="0" w:space="0" w:color="auto"/>
                <w:right w:val="none" w:sz="0" w:space="0" w:color="auto"/>
              </w:divBdr>
            </w:div>
            <w:div w:id="1629775135">
              <w:marLeft w:val="0"/>
              <w:marRight w:val="0"/>
              <w:marTop w:val="0"/>
              <w:marBottom w:val="0"/>
              <w:divBdr>
                <w:top w:val="none" w:sz="0" w:space="0" w:color="auto"/>
                <w:left w:val="none" w:sz="0" w:space="0" w:color="auto"/>
                <w:bottom w:val="none" w:sz="0" w:space="0" w:color="auto"/>
                <w:right w:val="none" w:sz="0" w:space="0" w:color="auto"/>
              </w:divBdr>
            </w:div>
            <w:div w:id="2004159306">
              <w:marLeft w:val="0"/>
              <w:marRight w:val="0"/>
              <w:marTop w:val="0"/>
              <w:marBottom w:val="0"/>
              <w:divBdr>
                <w:top w:val="none" w:sz="0" w:space="0" w:color="auto"/>
                <w:left w:val="none" w:sz="0" w:space="0" w:color="auto"/>
                <w:bottom w:val="none" w:sz="0" w:space="0" w:color="auto"/>
                <w:right w:val="none" w:sz="0" w:space="0" w:color="auto"/>
              </w:divBdr>
            </w:div>
            <w:div w:id="2067726340">
              <w:marLeft w:val="0"/>
              <w:marRight w:val="0"/>
              <w:marTop w:val="0"/>
              <w:marBottom w:val="0"/>
              <w:divBdr>
                <w:top w:val="none" w:sz="0" w:space="0" w:color="auto"/>
                <w:left w:val="none" w:sz="0" w:space="0" w:color="auto"/>
                <w:bottom w:val="none" w:sz="0" w:space="0" w:color="auto"/>
                <w:right w:val="none" w:sz="0" w:space="0" w:color="auto"/>
              </w:divBdr>
            </w:div>
            <w:div w:id="2117406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4243001">
      <w:bodyDiv w:val="1"/>
      <w:marLeft w:val="0"/>
      <w:marRight w:val="0"/>
      <w:marTop w:val="0"/>
      <w:marBottom w:val="0"/>
      <w:divBdr>
        <w:top w:val="none" w:sz="0" w:space="0" w:color="auto"/>
        <w:left w:val="none" w:sz="0" w:space="0" w:color="auto"/>
        <w:bottom w:val="none" w:sz="0" w:space="0" w:color="auto"/>
        <w:right w:val="none" w:sz="0" w:space="0" w:color="auto"/>
      </w:divBdr>
    </w:div>
    <w:div w:id="463305523">
      <w:bodyDiv w:val="1"/>
      <w:marLeft w:val="0"/>
      <w:marRight w:val="0"/>
      <w:marTop w:val="0"/>
      <w:marBottom w:val="0"/>
      <w:divBdr>
        <w:top w:val="none" w:sz="0" w:space="0" w:color="auto"/>
        <w:left w:val="none" w:sz="0" w:space="0" w:color="auto"/>
        <w:bottom w:val="none" w:sz="0" w:space="0" w:color="auto"/>
        <w:right w:val="none" w:sz="0" w:space="0" w:color="auto"/>
      </w:divBdr>
    </w:div>
    <w:div w:id="588972587">
      <w:bodyDiv w:val="1"/>
      <w:marLeft w:val="0"/>
      <w:marRight w:val="0"/>
      <w:marTop w:val="0"/>
      <w:marBottom w:val="0"/>
      <w:divBdr>
        <w:top w:val="none" w:sz="0" w:space="0" w:color="auto"/>
        <w:left w:val="none" w:sz="0" w:space="0" w:color="auto"/>
        <w:bottom w:val="none" w:sz="0" w:space="0" w:color="auto"/>
        <w:right w:val="none" w:sz="0" w:space="0" w:color="auto"/>
      </w:divBdr>
    </w:div>
    <w:div w:id="594940054">
      <w:bodyDiv w:val="1"/>
      <w:marLeft w:val="0"/>
      <w:marRight w:val="0"/>
      <w:marTop w:val="0"/>
      <w:marBottom w:val="0"/>
      <w:divBdr>
        <w:top w:val="none" w:sz="0" w:space="0" w:color="auto"/>
        <w:left w:val="none" w:sz="0" w:space="0" w:color="auto"/>
        <w:bottom w:val="none" w:sz="0" w:space="0" w:color="auto"/>
        <w:right w:val="none" w:sz="0" w:space="0" w:color="auto"/>
      </w:divBdr>
    </w:div>
    <w:div w:id="604074982">
      <w:bodyDiv w:val="1"/>
      <w:marLeft w:val="0"/>
      <w:marRight w:val="0"/>
      <w:marTop w:val="0"/>
      <w:marBottom w:val="0"/>
      <w:divBdr>
        <w:top w:val="none" w:sz="0" w:space="0" w:color="auto"/>
        <w:left w:val="none" w:sz="0" w:space="0" w:color="auto"/>
        <w:bottom w:val="none" w:sz="0" w:space="0" w:color="auto"/>
        <w:right w:val="none" w:sz="0" w:space="0" w:color="auto"/>
      </w:divBdr>
    </w:div>
    <w:div w:id="625744251">
      <w:bodyDiv w:val="1"/>
      <w:marLeft w:val="0"/>
      <w:marRight w:val="0"/>
      <w:marTop w:val="0"/>
      <w:marBottom w:val="0"/>
      <w:divBdr>
        <w:top w:val="none" w:sz="0" w:space="0" w:color="auto"/>
        <w:left w:val="none" w:sz="0" w:space="0" w:color="auto"/>
        <w:bottom w:val="none" w:sz="0" w:space="0" w:color="auto"/>
        <w:right w:val="none" w:sz="0" w:space="0" w:color="auto"/>
      </w:divBdr>
    </w:div>
    <w:div w:id="684019587">
      <w:bodyDiv w:val="1"/>
      <w:marLeft w:val="0"/>
      <w:marRight w:val="0"/>
      <w:marTop w:val="0"/>
      <w:marBottom w:val="0"/>
      <w:divBdr>
        <w:top w:val="none" w:sz="0" w:space="0" w:color="auto"/>
        <w:left w:val="none" w:sz="0" w:space="0" w:color="auto"/>
        <w:bottom w:val="none" w:sz="0" w:space="0" w:color="auto"/>
        <w:right w:val="none" w:sz="0" w:space="0" w:color="auto"/>
      </w:divBdr>
    </w:div>
    <w:div w:id="692220972">
      <w:bodyDiv w:val="1"/>
      <w:marLeft w:val="0"/>
      <w:marRight w:val="0"/>
      <w:marTop w:val="0"/>
      <w:marBottom w:val="0"/>
      <w:divBdr>
        <w:top w:val="none" w:sz="0" w:space="0" w:color="auto"/>
        <w:left w:val="none" w:sz="0" w:space="0" w:color="auto"/>
        <w:bottom w:val="none" w:sz="0" w:space="0" w:color="auto"/>
        <w:right w:val="none" w:sz="0" w:space="0" w:color="auto"/>
      </w:divBdr>
      <w:divsChild>
        <w:div w:id="2001807194">
          <w:marLeft w:val="0"/>
          <w:marRight w:val="0"/>
          <w:marTop w:val="0"/>
          <w:marBottom w:val="0"/>
          <w:divBdr>
            <w:top w:val="none" w:sz="0" w:space="0" w:color="auto"/>
            <w:left w:val="none" w:sz="0" w:space="0" w:color="auto"/>
            <w:bottom w:val="none" w:sz="0" w:space="0" w:color="auto"/>
            <w:right w:val="none" w:sz="0" w:space="0" w:color="auto"/>
          </w:divBdr>
          <w:divsChild>
            <w:div w:id="127669595">
              <w:marLeft w:val="0"/>
              <w:marRight w:val="0"/>
              <w:marTop w:val="0"/>
              <w:marBottom w:val="0"/>
              <w:divBdr>
                <w:top w:val="none" w:sz="0" w:space="0" w:color="auto"/>
                <w:left w:val="none" w:sz="0" w:space="0" w:color="auto"/>
                <w:bottom w:val="none" w:sz="0" w:space="0" w:color="auto"/>
                <w:right w:val="none" w:sz="0" w:space="0" w:color="auto"/>
              </w:divBdr>
            </w:div>
            <w:div w:id="1108427133">
              <w:marLeft w:val="0"/>
              <w:marRight w:val="0"/>
              <w:marTop w:val="0"/>
              <w:marBottom w:val="0"/>
              <w:divBdr>
                <w:top w:val="none" w:sz="0" w:space="0" w:color="auto"/>
                <w:left w:val="none" w:sz="0" w:space="0" w:color="auto"/>
                <w:bottom w:val="none" w:sz="0" w:space="0" w:color="auto"/>
                <w:right w:val="none" w:sz="0" w:space="0" w:color="auto"/>
              </w:divBdr>
            </w:div>
            <w:div w:id="1448769714">
              <w:marLeft w:val="0"/>
              <w:marRight w:val="0"/>
              <w:marTop w:val="0"/>
              <w:marBottom w:val="0"/>
              <w:divBdr>
                <w:top w:val="none" w:sz="0" w:space="0" w:color="auto"/>
                <w:left w:val="none" w:sz="0" w:space="0" w:color="auto"/>
                <w:bottom w:val="none" w:sz="0" w:space="0" w:color="auto"/>
                <w:right w:val="none" w:sz="0" w:space="0" w:color="auto"/>
              </w:divBdr>
            </w:div>
            <w:div w:id="1782333455">
              <w:marLeft w:val="0"/>
              <w:marRight w:val="0"/>
              <w:marTop w:val="0"/>
              <w:marBottom w:val="0"/>
              <w:divBdr>
                <w:top w:val="none" w:sz="0" w:space="0" w:color="auto"/>
                <w:left w:val="none" w:sz="0" w:space="0" w:color="auto"/>
                <w:bottom w:val="none" w:sz="0" w:space="0" w:color="auto"/>
                <w:right w:val="none" w:sz="0" w:space="0" w:color="auto"/>
              </w:divBdr>
            </w:div>
            <w:div w:id="19766439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2073466">
      <w:bodyDiv w:val="1"/>
      <w:marLeft w:val="0"/>
      <w:marRight w:val="0"/>
      <w:marTop w:val="0"/>
      <w:marBottom w:val="0"/>
      <w:divBdr>
        <w:top w:val="none" w:sz="0" w:space="0" w:color="auto"/>
        <w:left w:val="none" w:sz="0" w:space="0" w:color="auto"/>
        <w:bottom w:val="none" w:sz="0" w:space="0" w:color="auto"/>
        <w:right w:val="none" w:sz="0" w:space="0" w:color="auto"/>
      </w:divBdr>
    </w:div>
    <w:div w:id="842672930">
      <w:bodyDiv w:val="1"/>
      <w:marLeft w:val="0"/>
      <w:marRight w:val="0"/>
      <w:marTop w:val="0"/>
      <w:marBottom w:val="0"/>
      <w:divBdr>
        <w:top w:val="none" w:sz="0" w:space="0" w:color="auto"/>
        <w:left w:val="none" w:sz="0" w:space="0" w:color="auto"/>
        <w:bottom w:val="none" w:sz="0" w:space="0" w:color="auto"/>
        <w:right w:val="none" w:sz="0" w:space="0" w:color="auto"/>
      </w:divBdr>
      <w:divsChild>
        <w:div w:id="186339185">
          <w:marLeft w:val="1066"/>
          <w:marRight w:val="0"/>
          <w:marTop w:val="77"/>
          <w:marBottom w:val="0"/>
          <w:divBdr>
            <w:top w:val="none" w:sz="0" w:space="0" w:color="auto"/>
            <w:left w:val="none" w:sz="0" w:space="0" w:color="auto"/>
            <w:bottom w:val="none" w:sz="0" w:space="0" w:color="auto"/>
            <w:right w:val="none" w:sz="0" w:space="0" w:color="auto"/>
          </w:divBdr>
        </w:div>
      </w:divsChild>
    </w:div>
    <w:div w:id="850147968">
      <w:bodyDiv w:val="1"/>
      <w:marLeft w:val="0"/>
      <w:marRight w:val="0"/>
      <w:marTop w:val="0"/>
      <w:marBottom w:val="0"/>
      <w:divBdr>
        <w:top w:val="none" w:sz="0" w:space="0" w:color="auto"/>
        <w:left w:val="none" w:sz="0" w:space="0" w:color="auto"/>
        <w:bottom w:val="none" w:sz="0" w:space="0" w:color="auto"/>
        <w:right w:val="none" w:sz="0" w:space="0" w:color="auto"/>
      </w:divBdr>
    </w:div>
    <w:div w:id="991566413">
      <w:bodyDiv w:val="1"/>
      <w:marLeft w:val="0"/>
      <w:marRight w:val="0"/>
      <w:marTop w:val="0"/>
      <w:marBottom w:val="0"/>
      <w:divBdr>
        <w:top w:val="none" w:sz="0" w:space="0" w:color="auto"/>
        <w:left w:val="none" w:sz="0" w:space="0" w:color="auto"/>
        <w:bottom w:val="none" w:sz="0" w:space="0" w:color="auto"/>
        <w:right w:val="none" w:sz="0" w:space="0" w:color="auto"/>
      </w:divBdr>
    </w:div>
    <w:div w:id="1099981369">
      <w:bodyDiv w:val="1"/>
      <w:marLeft w:val="0"/>
      <w:marRight w:val="0"/>
      <w:marTop w:val="0"/>
      <w:marBottom w:val="0"/>
      <w:divBdr>
        <w:top w:val="none" w:sz="0" w:space="0" w:color="auto"/>
        <w:left w:val="none" w:sz="0" w:space="0" w:color="auto"/>
        <w:bottom w:val="none" w:sz="0" w:space="0" w:color="auto"/>
        <w:right w:val="none" w:sz="0" w:space="0" w:color="auto"/>
      </w:divBdr>
    </w:div>
    <w:div w:id="1181511361">
      <w:bodyDiv w:val="1"/>
      <w:marLeft w:val="0"/>
      <w:marRight w:val="0"/>
      <w:marTop w:val="0"/>
      <w:marBottom w:val="0"/>
      <w:divBdr>
        <w:top w:val="none" w:sz="0" w:space="0" w:color="auto"/>
        <w:left w:val="none" w:sz="0" w:space="0" w:color="auto"/>
        <w:bottom w:val="none" w:sz="0" w:space="0" w:color="auto"/>
        <w:right w:val="none" w:sz="0" w:space="0" w:color="auto"/>
      </w:divBdr>
    </w:div>
    <w:div w:id="1195122325">
      <w:bodyDiv w:val="1"/>
      <w:marLeft w:val="0"/>
      <w:marRight w:val="0"/>
      <w:marTop w:val="0"/>
      <w:marBottom w:val="0"/>
      <w:divBdr>
        <w:top w:val="none" w:sz="0" w:space="0" w:color="auto"/>
        <w:left w:val="none" w:sz="0" w:space="0" w:color="auto"/>
        <w:bottom w:val="none" w:sz="0" w:space="0" w:color="auto"/>
        <w:right w:val="none" w:sz="0" w:space="0" w:color="auto"/>
      </w:divBdr>
    </w:div>
    <w:div w:id="1452086363">
      <w:bodyDiv w:val="1"/>
      <w:marLeft w:val="0"/>
      <w:marRight w:val="0"/>
      <w:marTop w:val="0"/>
      <w:marBottom w:val="0"/>
      <w:divBdr>
        <w:top w:val="none" w:sz="0" w:space="0" w:color="auto"/>
        <w:left w:val="none" w:sz="0" w:space="0" w:color="auto"/>
        <w:bottom w:val="none" w:sz="0" w:space="0" w:color="auto"/>
        <w:right w:val="none" w:sz="0" w:space="0" w:color="auto"/>
      </w:divBdr>
    </w:div>
    <w:div w:id="1613825570">
      <w:bodyDiv w:val="1"/>
      <w:marLeft w:val="0"/>
      <w:marRight w:val="0"/>
      <w:marTop w:val="0"/>
      <w:marBottom w:val="0"/>
      <w:divBdr>
        <w:top w:val="none" w:sz="0" w:space="0" w:color="auto"/>
        <w:left w:val="none" w:sz="0" w:space="0" w:color="auto"/>
        <w:bottom w:val="none" w:sz="0" w:space="0" w:color="auto"/>
        <w:right w:val="none" w:sz="0" w:space="0" w:color="auto"/>
      </w:divBdr>
    </w:div>
    <w:div w:id="1739590390">
      <w:bodyDiv w:val="1"/>
      <w:marLeft w:val="0"/>
      <w:marRight w:val="0"/>
      <w:marTop w:val="0"/>
      <w:marBottom w:val="0"/>
      <w:divBdr>
        <w:top w:val="none" w:sz="0" w:space="0" w:color="auto"/>
        <w:left w:val="none" w:sz="0" w:space="0" w:color="auto"/>
        <w:bottom w:val="none" w:sz="0" w:space="0" w:color="auto"/>
        <w:right w:val="none" w:sz="0" w:space="0" w:color="auto"/>
      </w:divBdr>
    </w:div>
    <w:div w:id="1826706414">
      <w:bodyDiv w:val="1"/>
      <w:marLeft w:val="0"/>
      <w:marRight w:val="0"/>
      <w:marTop w:val="0"/>
      <w:marBottom w:val="0"/>
      <w:divBdr>
        <w:top w:val="none" w:sz="0" w:space="0" w:color="auto"/>
        <w:left w:val="none" w:sz="0" w:space="0" w:color="auto"/>
        <w:bottom w:val="none" w:sz="0" w:space="0" w:color="auto"/>
        <w:right w:val="none" w:sz="0" w:space="0" w:color="auto"/>
      </w:divBdr>
    </w:div>
    <w:div w:id="1946036511">
      <w:bodyDiv w:val="1"/>
      <w:marLeft w:val="0"/>
      <w:marRight w:val="0"/>
      <w:marTop w:val="0"/>
      <w:marBottom w:val="0"/>
      <w:divBdr>
        <w:top w:val="none" w:sz="0" w:space="0" w:color="auto"/>
        <w:left w:val="none" w:sz="0" w:space="0" w:color="auto"/>
        <w:bottom w:val="none" w:sz="0" w:space="0" w:color="auto"/>
        <w:right w:val="none" w:sz="0" w:space="0" w:color="auto"/>
      </w:divBdr>
      <w:divsChild>
        <w:div w:id="22485246">
          <w:marLeft w:val="0"/>
          <w:marRight w:val="0"/>
          <w:marTop w:val="0"/>
          <w:marBottom w:val="0"/>
          <w:divBdr>
            <w:top w:val="none" w:sz="0" w:space="0" w:color="auto"/>
            <w:left w:val="none" w:sz="0" w:space="0" w:color="auto"/>
            <w:bottom w:val="none" w:sz="0" w:space="0" w:color="auto"/>
            <w:right w:val="none" w:sz="0" w:space="0" w:color="auto"/>
          </w:divBdr>
        </w:div>
        <w:div w:id="1575965185">
          <w:marLeft w:val="0"/>
          <w:marRight w:val="0"/>
          <w:marTop w:val="0"/>
          <w:marBottom w:val="0"/>
          <w:divBdr>
            <w:top w:val="none" w:sz="0" w:space="0" w:color="auto"/>
            <w:left w:val="none" w:sz="0" w:space="0" w:color="auto"/>
            <w:bottom w:val="none" w:sz="0" w:space="0" w:color="auto"/>
            <w:right w:val="none" w:sz="0" w:space="0" w:color="auto"/>
          </w:divBdr>
        </w:div>
        <w:div w:id="92283396">
          <w:marLeft w:val="0"/>
          <w:marRight w:val="0"/>
          <w:marTop w:val="0"/>
          <w:marBottom w:val="0"/>
          <w:divBdr>
            <w:top w:val="none" w:sz="0" w:space="0" w:color="auto"/>
            <w:left w:val="none" w:sz="0" w:space="0" w:color="auto"/>
            <w:bottom w:val="none" w:sz="0" w:space="0" w:color="auto"/>
            <w:right w:val="none" w:sz="0" w:space="0" w:color="auto"/>
          </w:divBdr>
        </w:div>
      </w:divsChild>
    </w:div>
    <w:div w:id="2020503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DDA90EA-C169-4331-94B4-D96FFAA68B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15</Pages>
  <Words>6144</Words>
  <Characters>33792</Characters>
  <Application>Microsoft Office Word</Application>
  <DocSecurity>0</DocSecurity>
  <Lines>281</Lines>
  <Paragraphs>79</Paragraphs>
  <ScaleCrop>false</ScaleCrop>
  <HeadingPairs>
    <vt:vector size="2" baseType="variant">
      <vt:variant>
        <vt:lpstr>Titre</vt:lpstr>
      </vt:variant>
      <vt:variant>
        <vt:i4>1</vt:i4>
      </vt:variant>
    </vt:vector>
  </HeadingPairs>
  <TitlesOfParts>
    <vt:vector size="1" baseType="lpstr">
      <vt:lpstr>PROCES VERBAL DE DESACCORD</vt:lpstr>
    </vt:vector>
  </TitlesOfParts>
  <Company>culture espaces</Company>
  <LinksUpToDate>false</LinksUpToDate>
  <CharactersWithSpaces>39857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PROCES VERBAL DE DESACCORD</dc:title>
  <dc:creator>culture espaces</dc:creator>
  <cp:lastModifiedBy>Gaelle CHANTREAU</cp:lastModifiedBy>
  <cp:revision>3</cp:revision>
  <cp:lastPrinted>2026-03-03T08:08:00Z</cp:lastPrinted>
  <dcterms:created xsi:type="dcterms:W3CDTF">2026-03-05T10:51:00Z</dcterms:created>
  <dcterms:modified xsi:type="dcterms:W3CDTF">2026-03-05T10:52:00Z</dcterms:modified>
</cp:coreProperties>
</file>