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46526" w14:textId="77777777" w:rsidR="009E46B4" w:rsidRPr="00B1391C" w:rsidRDefault="009E46B4" w:rsidP="009E46B4">
      <w:pPr>
        <w:tabs>
          <w:tab w:val="right" w:pos="9072"/>
        </w:tabs>
        <w:rPr>
          <w:color w:val="002060"/>
        </w:rPr>
      </w:pPr>
      <w:r>
        <w:rPr>
          <w:noProof/>
          <w:sz w:val="20"/>
        </w:rPr>
        <mc:AlternateContent>
          <mc:Choice Requires="wps">
            <w:drawing>
              <wp:anchor distT="0" distB="0" distL="0" distR="0" simplePos="0" relativeHeight="251659264" behindDoc="1" locked="0" layoutInCell="1" allowOverlap="1" wp14:anchorId="15FAA7BD" wp14:editId="4C01A931">
                <wp:simplePos x="0" y="0"/>
                <wp:positionH relativeFrom="page">
                  <wp:posOffset>899795</wp:posOffset>
                </wp:positionH>
                <wp:positionV relativeFrom="paragraph">
                  <wp:posOffset>190500</wp:posOffset>
                </wp:positionV>
                <wp:extent cx="5678805" cy="54610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8805" cy="546100"/>
                        </a:xfrm>
                        <a:prstGeom prst="rect">
                          <a:avLst/>
                        </a:prstGeom>
                        <a:ln w="9144">
                          <a:solidFill>
                            <a:srgbClr val="131313"/>
                          </a:solidFill>
                          <a:prstDash val="solid"/>
                        </a:ln>
                      </wps:spPr>
                      <wps:txbx>
                        <w:txbxContent>
                          <w:p w14:paraId="16410BEA" w14:textId="77777777" w:rsidR="009E46B4" w:rsidRDefault="009E46B4" w:rsidP="009E46B4">
                            <w:pPr>
                              <w:spacing w:before="12" w:line="230" w:lineRule="auto"/>
                              <w:ind w:left="2683" w:right="750" w:hanging="1930"/>
                              <w:rPr>
                                <w:sz w:val="36"/>
                              </w:rPr>
                            </w:pPr>
                            <w:r>
                              <w:rPr>
                                <w:spacing w:val="-4"/>
                                <w:sz w:val="36"/>
                              </w:rPr>
                              <w:t>Accord</w:t>
                            </w:r>
                            <w:r>
                              <w:rPr>
                                <w:spacing w:val="-21"/>
                                <w:sz w:val="36"/>
                              </w:rPr>
                              <w:t xml:space="preserve"> </w:t>
                            </w:r>
                            <w:r>
                              <w:rPr>
                                <w:spacing w:val="-4"/>
                                <w:sz w:val="36"/>
                              </w:rPr>
                              <w:t>relatif</w:t>
                            </w:r>
                            <w:r>
                              <w:rPr>
                                <w:spacing w:val="-21"/>
                                <w:sz w:val="36"/>
                              </w:rPr>
                              <w:t xml:space="preserve"> </w:t>
                            </w:r>
                            <w:r>
                              <w:rPr>
                                <w:spacing w:val="-4"/>
                                <w:sz w:val="36"/>
                              </w:rPr>
                              <w:t>à</w:t>
                            </w:r>
                            <w:r>
                              <w:rPr>
                                <w:spacing w:val="-22"/>
                                <w:sz w:val="36"/>
                              </w:rPr>
                              <w:t xml:space="preserve"> </w:t>
                            </w:r>
                            <w:r>
                              <w:rPr>
                                <w:spacing w:val="-4"/>
                                <w:sz w:val="36"/>
                              </w:rPr>
                              <w:t>l'égalité</w:t>
                            </w:r>
                            <w:r>
                              <w:rPr>
                                <w:spacing w:val="-21"/>
                                <w:sz w:val="36"/>
                              </w:rPr>
                              <w:t xml:space="preserve"> </w:t>
                            </w:r>
                            <w:r>
                              <w:rPr>
                                <w:spacing w:val="-4"/>
                                <w:sz w:val="36"/>
                              </w:rPr>
                              <w:t>professionnelle</w:t>
                            </w:r>
                            <w:r>
                              <w:rPr>
                                <w:spacing w:val="-21"/>
                                <w:sz w:val="36"/>
                              </w:rPr>
                              <w:t xml:space="preserve"> </w:t>
                            </w:r>
                            <w:r>
                              <w:rPr>
                                <w:spacing w:val="-4"/>
                                <w:sz w:val="36"/>
                              </w:rPr>
                              <w:t>entre</w:t>
                            </w:r>
                            <w:r>
                              <w:rPr>
                                <w:spacing w:val="-21"/>
                                <w:sz w:val="36"/>
                              </w:rPr>
                              <w:t xml:space="preserve"> </w:t>
                            </w:r>
                            <w:r>
                              <w:rPr>
                                <w:spacing w:val="-4"/>
                                <w:sz w:val="36"/>
                              </w:rPr>
                              <w:t xml:space="preserve">les </w:t>
                            </w:r>
                            <w:r>
                              <w:rPr>
                                <w:sz w:val="36"/>
                              </w:rPr>
                              <w:t>femmes et</w:t>
                            </w:r>
                            <w:r>
                              <w:rPr>
                                <w:spacing w:val="-15"/>
                                <w:sz w:val="36"/>
                              </w:rPr>
                              <w:t xml:space="preserve"> </w:t>
                            </w:r>
                            <w:r>
                              <w:rPr>
                                <w:sz w:val="36"/>
                              </w:rPr>
                              <w:t>les</w:t>
                            </w:r>
                            <w:r>
                              <w:rPr>
                                <w:spacing w:val="-3"/>
                                <w:sz w:val="36"/>
                              </w:rPr>
                              <w:t xml:space="preserve"> </w:t>
                            </w:r>
                            <w:r>
                              <w:rPr>
                                <w:sz w:val="36"/>
                              </w:rPr>
                              <w:t>hommes</w:t>
                            </w:r>
                          </w:p>
                        </w:txbxContent>
                      </wps:txbx>
                      <wps:bodyPr wrap="square" lIns="0" tIns="0" rIns="0" bIns="0" rtlCol="0">
                        <a:noAutofit/>
                      </wps:bodyPr>
                    </wps:wsp>
                  </a:graphicData>
                </a:graphic>
              </wp:anchor>
            </w:drawing>
          </mc:Choice>
          <mc:Fallback>
            <w:pict>
              <v:shapetype w14:anchorId="15FAA7BD" id="_x0000_t202" coordsize="21600,21600" o:spt="202" path="m,l,21600r21600,l21600,xe">
                <v:stroke joinstyle="miter"/>
                <v:path gradientshapeok="t" o:connecttype="rect"/>
              </v:shapetype>
              <v:shape id="Textbox 4" o:spid="_x0000_s1026" type="#_x0000_t202" style="position:absolute;margin-left:70.85pt;margin-top:15pt;width:447.15pt;height:43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" filled="f" strokecolor="#131313" strokeweight=".72pt">
                <v:path arrowok="t"/>
                <v:textbox inset="0,0,0,0">
                  <w:txbxContent>
                    <w:p w14:paraId="16410BEA" w14:textId="77777777" w:rsidR="009E46B4" w:rsidRDefault="009E46B4" w:rsidP="009E46B4">
                      <w:pPr>
                        <w:spacing w:before="12" w:line="230" w:lineRule="auto"/>
                        <w:ind w:left="2683" w:right="750" w:hanging="1930"/>
                        <w:rPr>
                          <w:sz w:val="36"/>
                        </w:rPr>
                      </w:pPr>
                      <w:r>
                        <w:rPr>
                          <w:spacing w:val="-4"/>
                          <w:sz w:val="36"/>
                        </w:rPr>
                        <w:t>Accord</w:t>
                      </w:r>
                      <w:r>
                        <w:rPr>
                          <w:spacing w:val="-21"/>
                          <w:sz w:val="36"/>
                        </w:rPr>
                        <w:t xml:space="preserve"> </w:t>
                      </w:r>
                      <w:r>
                        <w:rPr>
                          <w:spacing w:val="-4"/>
                          <w:sz w:val="36"/>
                        </w:rPr>
                        <w:t>relatif</w:t>
                      </w:r>
                      <w:r>
                        <w:rPr>
                          <w:spacing w:val="-21"/>
                          <w:sz w:val="36"/>
                        </w:rPr>
                        <w:t xml:space="preserve"> </w:t>
                      </w:r>
                      <w:r>
                        <w:rPr>
                          <w:spacing w:val="-4"/>
                          <w:sz w:val="36"/>
                        </w:rPr>
                        <w:t>à</w:t>
                      </w:r>
                      <w:r>
                        <w:rPr>
                          <w:spacing w:val="-22"/>
                          <w:sz w:val="36"/>
                        </w:rPr>
                        <w:t xml:space="preserve"> </w:t>
                      </w:r>
                      <w:r>
                        <w:rPr>
                          <w:spacing w:val="-4"/>
                          <w:sz w:val="36"/>
                        </w:rPr>
                        <w:t>l'égalité</w:t>
                      </w:r>
                      <w:r>
                        <w:rPr>
                          <w:spacing w:val="-21"/>
                          <w:sz w:val="36"/>
                        </w:rPr>
                        <w:t xml:space="preserve"> </w:t>
                      </w:r>
                      <w:r>
                        <w:rPr>
                          <w:spacing w:val="-4"/>
                          <w:sz w:val="36"/>
                        </w:rPr>
                        <w:t>professionnelle</w:t>
                      </w:r>
                      <w:r>
                        <w:rPr>
                          <w:spacing w:val="-21"/>
                          <w:sz w:val="36"/>
                        </w:rPr>
                        <w:t xml:space="preserve"> </w:t>
                      </w:r>
                      <w:r>
                        <w:rPr>
                          <w:spacing w:val="-4"/>
                          <w:sz w:val="36"/>
                        </w:rPr>
                        <w:t>entre</w:t>
                      </w:r>
                      <w:r>
                        <w:rPr>
                          <w:spacing w:val="-21"/>
                          <w:sz w:val="36"/>
                        </w:rPr>
                        <w:t xml:space="preserve"> </w:t>
                      </w:r>
                      <w:r>
                        <w:rPr>
                          <w:spacing w:val="-4"/>
                          <w:sz w:val="36"/>
                        </w:rPr>
                        <w:t xml:space="preserve">les </w:t>
                      </w:r>
                      <w:r>
                        <w:rPr>
                          <w:sz w:val="36"/>
                        </w:rPr>
                        <w:t>femmes et</w:t>
                      </w:r>
                      <w:r>
                        <w:rPr>
                          <w:spacing w:val="-15"/>
                          <w:sz w:val="36"/>
                        </w:rPr>
                        <w:t xml:space="preserve"> </w:t>
                      </w:r>
                      <w:r>
                        <w:rPr>
                          <w:sz w:val="36"/>
                        </w:rPr>
                        <w:t>les</w:t>
                      </w:r>
                      <w:r>
                        <w:rPr>
                          <w:spacing w:val="-3"/>
                          <w:sz w:val="36"/>
                        </w:rPr>
                        <w:t xml:space="preserve"> </w:t>
                      </w:r>
                      <w:r>
                        <w:rPr>
                          <w:sz w:val="36"/>
                        </w:rPr>
                        <w:t>hommes</w:t>
                      </w:r>
                    </w:p>
                  </w:txbxContent>
                </v:textbox>
                <w10:wrap type="topAndBottom" anchorx="page"/>
              </v:shape>
            </w:pict>
          </mc:Fallback>
        </mc:AlternateContent>
      </w:r>
      <w:r w:rsidRPr="00B1391C">
        <w:rPr>
          <w:color w:val="002060"/>
        </w:rPr>
        <w:tab/>
      </w:r>
    </w:p>
    <w:p w14:paraId="20092C76" w14:textId="77777777" w:rsidR="009E46B4" w:rsidRPr="00B1391C" w:rsidRDefault="009E46B4" w:rsidP="009E46B4">
      <w:pPr>
        <w:tabs>
          <w:tab w:val="right" w:pos="9072"/>
        </w:tabs>
        <w:ind w:left="70"/>
        <w:rPr>
          <w:color w:val="002060"/>
        </w:rPr>
      </w:pPr>
    </w:p>
    <w:p w14:paraId="1AFB738D" w14:textId="77777777" w:rsidR="009E46B4" w:rsidRPr="00B1391C" w:rsidRDefault="009E46B4" w:rsidP="009E46B4">
      <w:pPr>
        <w:tabs>
          <w:tab w:val="right" w:pos="9072"/>
        </w:tabs>
        <w:ind w:left="70"/>
        <w:rPr>
          <w:color w:val="002060"/>
        </w:rPr>
      </w:pPr>
    </w:p>
    <w:p w14:paraId="3B8CA30B" w14:textId="77777777" w:rsidR="009E46B4" w:rsidRPr="00B1391C" w:rsidRDefault="009E46B4" w:rsidP="009E46B4">
      <w:pPr>
        <w:tabs>
          <w:tab w:val="right" w:pos="9066"/>
        </w:tabs>
        <w:ind w:left="70" w:right="-1140"/>
        <w:jc w:val="both"/>
        <w:rPr>
          <w:color w:val="002060"/>
        </w:rPr>
      </w:pPr>
    </w:p>
    <w:p w14:paraId="1D57A707" w14:textId="1C51F14F" w:rsidR="009E46B4" w:rsidRPr="00DA0A00" w:rsidRDefault="009E46B4" w:rsidP="009E46B4">
      <w:pPr>
        <w:pStyle w:val="Corpsdetexte"/>
        <w:spacing w:after="0" w:line="228" w:lineRule="auto"/>
        <w:ind w:right="-16" w:hanging="5"/>
        <w:rPr>
          <w:color w:val="002060"/>
        </w:rPr>
      </w:pPr>
      <w:r>
        <w:rPr>
          <w:b/>
          <w:bCs/>
          <w:color w:val="002060"/>
          <w:w w:val="105"/>
        </w:rPr>
        <w:t>La société X</w:t>
      </w:r>
      <w:r w:rsidRPr="00DA0A00">
        <w:rPr>
          <w:color w:val="002060"/>
          <w:w w:val="105"/>
        </w:rPr>
        <w:t>,</w:t>
      </w:r>
      <w:r w:rsidRPr="00DA0A00">
        <w:rPr>
          <w:color w:val="002060"/>
          <w:spacing w:val="40"/>
          <w:w w:val="105"/>
        </w:rPr>
        <w:t xml:space="preserve"> </w:t>
      </w:r>
      <w:r w:rsidRPr="00DA0A00">
        <w:rPr>
          <w:color w:val="002060"/>
          <w:w w:val="105"/>
        </w:rPr>
        <w:t>dont</w:t>
      </w:r>
      <w:r w:rsidRPr="00DA0A00">
        <w:rPr>
          <w:color w:val="002060"/>
          <w:spacing w:val="38"/>
          <w:w w:val="105"/>
        </w:rPr>
        <w:t xml:space="preserve"> </w:t>
      </w:r>
      <w:r w:rsidRPr="00DA0A00">
        <w:rPr>
          <w:color w:val="002060"/>
          <w:w w:val="105"/>
        </w:rPr>
        <w:t>le siège</w:t>
      </w:r>
      <w:r w:rsidRPr="00DA0A00">
        <w:rPr>
          <w:color w:val="002060"/>
          <w:spacing w:val="29"/>
          <w:w w:val="105"/>
        </w:rPr>
        <w:t xml:space="preserve"> </w:t>
      </w:r>
      <w:r w:rsidRPr="00DA0A00">
        <w:rPr>
          <w:color w:val="002060"/>
          <w:w w:val="105"/>
        </w:rPr>
        <w:t>social</w:t>
      </w:r>
      <w:r w:rsidRPr="00DA0A00">
        <w:rPr>
          <w:color w:val="002060"/>
          <w:spacing w:val="31"/>
          <w:w w:val="105"/>
        </w:rPr>
        <w:t xml:space="preserve"> </w:t>
      </w:r>
      <w:r w:rsidRPr="00DA0A00">
        <w:rPr>
          <w:color w:val="002060"/>
          <w:w w:val="105"/>
        </w:rPr>
        <w:t>est</w:t>
      </w:r>
      <w:r w:rsidRPr="00DA0A00">
        <w:rPr>
          <w:color w:val="002060"/>
          <w:spacing w:val="36"/>
          <w:w w:val="105"/>
        </w:rPr>
        <w:t xml:space="preserve"> </w:t>
      </w:r>
      <w:r w:rsidRPr="00DA0A00">
        <w:rPr>
          <w:color w:val="002060"/>
          <w:w w:val="105"/>
        </w:rPr>
        <w:t>situé</w:t>
      </w:r>
      <w:r w:rsidRPr="00DA0A00">
        <w:rPr>
          <w:color w:val="002060"/>
          <w:spacing w:val="31"/>
          <w:w w:val="105"/>
        </w:rPr>
        <w:t xml:space="preserve"> </w:t>
      </w:r>
      <w:r>
        <w:rPr>
          <w:color w:val="002060"/>
          <w:w w:val="105"/>
        </w:rPr>
        <w:t>xxx</w:t>
      </w:r>
      <w:r w:rsidRPr="00DA0A00">
        <w:rPr>
          <w:color w:val="002060"/>
          <w:w w:val="105"/>
        </w:rPr>
        <w:t xml:space="preserve"> - </w:t>
      </w:r>
      <w:r>
        <w:rPr>
          <w:color w:val="002060"/>
          <w:w w:val="105"/>
        </w:rPr>
        <w:t>xxx</w:t>
      </w:r>
      <w:r w:rsidRPr="00DA0A00">
        <w:rPr>
          <w:color w:val="002060"/>
          <w:w w:val="105"/>
        </w:rPr>
        <w:t>,</w:t>
      </w:r>
    </w:p>
    <w:p w14:paraId="46AF7CB4" w14:textId="5F935045" w:rsidR="009E46B4" w:rsidRDefault="009E46B4" w:rsidP="009E46B4">
      <w:pPr>
        <w:pStyle w:val="Corpsdetexte"/>
        <w:spacing w:after="0" w:line="468" w:lineRule="auto"/>
        <w:ind w:right="-16" w:hanging="5"/>
        <w:rPr>
          <w:color w:val="002060"/>
          <w:w w:val="105"/>
        </w:rPr>
      </w:pPr>
      <w:r w:rsidRPr="00DA0A00">
        <w:rPr>
          <w:color w:val="002060"/>
          <w:w w:val="105"/>
        </w:rPr>
        <w:t>Représenté</w:t>
      </w:r>
      <w:r>
        <w:rPr>
          <w:color w:val="002060"/>
          <w:w w:val="105"/>
        </w:rPr>
        <w:t>e</w:t>
      </w:r>
      <w:r w:rsidRPr="00DA0A00">
        <w:rPr>
          <w:color w:val="002060"/>
          <w:w w:val="105"/>
        </w:rPr>
        <w:t xml:space="preserve"> par </w:t>
      </w:r>
      <w:r>
        <w:rPr>
          <w:color w:val="002060"/>
          <w:w w:val="105"/>
        </w:rPr>
        <w:t>xxx</w:t>
      </w:r>
      <w:r w:rsidRPr="00DA0A00">
        <w:rPr>
          <w:color w:val="002060"/>
          <w:w w:val="105"/>
        </w:rPr>
        <w:t xml:space="preserve"> agissant en qualité de</w:t>
      </w:r>
      <w:r w:rsidRPr="00DA0A00">
        <w:rPr>
          <w:color w:val="002060"/>
          <w:spacing w:val="-4"/>
          <w:w w:val="105"/>
        </w:rPr>
        <w:t xml:space="preserve"> </w:t>
      </w:r>
      <w:r w:rsidRPr="00DA0A00">
        <w:rPr>
          <w:color w:val="002060"/>
          <w:w w:val="105"/>
        </w:rPr>
        <w:t>Direct</w:t>
      </w:r>
      <w:r>
        <w:rPr>
          <w:color w:val="002060"/>
          <w:w w:val="105"/>
        </w:rPr>
        <w:t>rice</w:t>
      </w:r>
      <w:r w:rsidRPr="00DA0A00">
        <w:rPr>
          <w:color w:val="002060"/>
          <w:w w:val="105"/>
        </w:rPr>
        <w:t xml:space="preserve"> </w:t>
      </w:r>
      <w:r>
        <w:rPr>
          <w:color w:val="002060"/>
          <w:w w:val="105"/>
        </w:rPr>
        <w:t>G</w:t>
      </w:r>
      <w:r w:rsidRPr="00DA0A00">
        <w:rPr>
          <w:color w:val="002060"/>
          <w:w w:val="105"/>
        </w:rPr>
        <w:t>énéral</w:t>
      </w:r>
      <w:r>
        <w:rPr>
          <w:color w:val="002060"/>
          <w:w w:val="105"/>
        </w:rPr>
        <w:t>e</w:t>
      </w:r>
      <w:r w:rsidRPr="00DA0A00">
        <w:rPr>
          <w:color w:val="002060"/>
          <w:w w:val="105"/>
        </w:rPr>
        <w:t xml:space="preserve">, </w:t>
      </w:r>
    </w:p>
    <w:p w14:paraId="554FD1F7" w14:textId="77777777" w:rsidR="009E46B4" w:rsidRDefault="009E46B4" w:rsidP="009E46B4">
      <w:pPr>
        <w:pStyle w:val="Corpsdetexte"/>
        <w:spacing w:after="0" w:line="468" w:lineRule="auto"/>
        <w:ind w:right="-16" w:hanging="5"/>
        <w:rPr>
          <w:color w:val="002060"/>
          <w:w w:val="105"/>
        </w:rPr>
      </w:pPr>
      <w:r>
        <w:rPr>
          <w:color w:val="002060"/>
          <w:w w:val="105"/>
        </w:rPr>
        <w:t>D’une part</w:t>
      </w:r>
    </w:p>
    <w:p w14:paraId="7236E2FE" w14:textId="77777777" w:rsidR="009E46B4" w:rsidRPr="00DA0A00" w:rsidRDefault="009E46B4" w:rsidP="009E46B4">
      <w:pPr>
        <w:pStyle w:val="Corpsdetexte"/>
        <w:spacing w:after="0" w:line="468" w:lineRule="auto"/>
        <w:ind w:right="-16" w:hanging="5"/>
        <w:rPr>
          <w:color w:val="002060"/>
        </w:rPr>
      </w:pPr>
      <w:r w:rsidRPr="00DA0A00">
        <w:rPr>
          <w:color w:val="002060"/>
          <w:w w:val="105"/>
        </w:rPr>
        <w:t>Et :</w:t>
      </w:r>
    </w:p>
    <w:p w14:paraId="3EAF2A8D" w14:textId="77777777" w:rsidR="009E46B4" w:rsidRPr="00CC2F55" w:rsidRDefault="009E46B4" w:rsidP="009E46B4">
      <w:pPr>
        <w:pStyle w:val="Corpsdetexte"/>
        <w:ind w:right="-16"/>
        <w:rPr>
          <w:b/>
          <w:bCs/>
          <w:color w:val="002060"/>
        </w:rPr>
      </w:pPr>
      <w:r w:rsidRPr="00CC2F55">
        <w:rPr>
          <w:b/>
          <w:bCs/>
          <w:color w:val="002060"/>
          <w:w w:val="105"/>
        </w:rPr>
        <w:t>Les</w:t>
      </w:r>
      <w:r w:rsidRPr="00CC2F55">
        <w:rPr>
          <w:b/>
          <w:bCs/>
          <w:color w:val="002060"/>
          <w:spacing w:val="8"/>
          <w:w w:val="105"/>
        </w:rPr>
        <w:t xml:space="preserve"> </w:t>
      </w:r>
      <w:r w:rsidRPr="00CC2F55">
        <w:rPr>
          <w:b/>
          <w:bCs/>
          <w:color w:val="002060"/>
          <w:w w:val="105"/>
        </w:rPr>
        <w:t>membres</w:t>
      </w:r>
      <w:r w:rsidRPr="00CC2F55">
        <w:rPr>
          <w:b/>
          <w:bCs/>
          <w:color w:val="002060"/>
          <w:spacing w:val="18"/>
          <w:w w:val="105"/>
        </w:rPr>
        <w:t xml:space="preserve"> </w:t>
      </w:r>
      <w:r w:rsidRPr="00CC2F55">
        <w:rPr>
          <w:b/>
          <w:bCs/>
          <w:color w:val="002060"/>
          <w:w w:val="105"/>
        </w:rPr>
        <w:t>du</w:t>
      </w:r>
      <w:r w:rsidRPr="00CC2F55">
        <w:rPr>
          <w:b/>
          <w:bCs/>
          <w:color w:val="002060"/>
          <w:spacing w:val="3"/>
          <w:w w:val="105"/>
        </w:rPr>
        <w:t xml:space="preserve"> </w:t>
      </w:r>
      <w:r w:rsidRPr="00CC2F55">
        <w:rPr>
          <w:b/>
          <w:bCs/>
          <w:color w:val="002060"/>
          <w:w w:val="105"/>
        </w:rPr>
        <w:t>Comité</w:t>
      </w:r>
      <w:r w:rsidRPr="00CC2F55">
        <w:rPr>
          <w:b/>
          <w:bCs/>
          <w:color w:val="002060"/>
          <w:spacing w:val="17"/>
          <w:w w:val="105"/>
        </w:rPr>
        <w:t xml:space="preserve"> </w:t>
      </w:r>
      <w:r w:rsidRPr="00CC2F55">
        <w:rPr>
          <w:b/>
          <w:bCs/>
          <w:color w:val="002060"/>
          <w:w w:val="105"/>
        </w:rPr>
        <w:t>Social</w:t>
      </w:r>
      <w:r w:rsidRPr="00CC2F55">
        <w:rPr>
          <w:b/>
          <w:bCs/>
          <w:color w:val="002060"/>
          <w:spacing w:val="4"/>
          <w:w w:val="105"/>
        </w:rPr>
        <w:t xml:space="preserve"> </w:t>
      </w:r>
      <w:r w:rsidRPr="00CC2F55">
        <w:rPr>
          <w:b/>
          <w:bCs/>
          <w:color w:val="002060"/>
          <w:w w:val="105"/>
        </w:rPr>
        <w:t>et</w:t>
      </w:r>
      <w:r w:rsidRPr="00CC2F55">
        <w:rPr>
          <w:b/>
          <w:bCs/>
          <w:color w:val="002060"/>
          <w:spacing w:val="1"/>
          <w:w w:val="105"/>
        </w:rPr>
        <w:t xml:space="preserve"> </w:t>
      </w:r>
      <w:r w:rsidRPr="00CC2F55">
        <w:rPr>
          <w:b/>
          <w:bCs/>
          <w:color w:val="002060"/>
          <w:w w:val="105"/>
        </w:rPr>
        <w:t>Économique</w:t>
      </w:r>
      <w:r w:rsidRPr="00CC2F55">
        <w:rPr>
          <w:b/>
          <w:bCs/>
          <w:color w:val="002060"/>
          <w:spacing w:val="25"/>
          <w:w w:val="105"/>
        </w:rPr>
        <w:t xml:space="preserve"> </w:t>
      </w:r>
      <w:r w:rsidRPr="00CC2F55">
        <w:rPr>
          <w:b/>
          <w:bCs/>
          <w:color w:val="002060"/>
          <w:spacing w:val="-10"/>
          <w:w w:val="105"/>
        </w:rPr>
        <w:t>:</w:t>
      </w:r>
    </w:p>
    <w:p w14:paraId="48D250F3" w14:textId="77777777" w:rsidR="009E46B4" w:rsidRDefault="009E46B4" w:rsidP="009E46B4">
      <w:pPr>
        <w:pStyle w:val="Corpsdetexte"/>
        <w:spacing w:before="239"/>
        <w:ind w:right="-16"/>
        <w:rPr>
          <w:color w:val="002060"/>
          <w:spacing w:val="-4"/>
          <w:w w:val="110"/>
        </w:rPr>
      </w:pPr>
      <w:r w:rsidRPr="00DA0A00">
        <w:rPr>
          <w:color w:val="002060"/>
          <w:w w:val="110"/>
        </w:rPr>
        <w:t>D’autre</w:t>
      </w:r>
      <w:r w:rsidRPr="00DA0A00">
        <w:rPr>
          <w:color w:val="002060"/>
          <w:spacing w:val="-9"/>
          <w:w w:val="110"/>
        </w:rPr>
        <w:t xml:space="preserve"> </w:t>
      </w:r>
      <w:r w:rsidRPr="00DA0A00">
        <w:rPr>
          <w:color w:val="002060"/>
          <w:spacing w:val="-4"/>
          <w:w w:val="110"/>
        </w:rPr>
        <w:t>part,</w:t>
      </w:r>
    </w:p>
    <w:p w14:paraId="47784EB9" w14:textId="77777777" w:rsidR="009E46B4" w:rsidRPr="00DA0A00" w:rsidRDefault="009E46B4" w:rsidP="009E46B4">
      <w:pPr>
        <w:pStyle w:val="Corpsdetexte"/>
        <w:spacing w:line="120" w:lineRule="atLeast"/>
        <w:ind w:right="-17"/>
        <w:jc w:val="left"/>
        <w:rPr>
          <w:b/>
          <w:bCs/>
          <w:color w:val="002060"/>
          <w:spacing w:val="-2"/>
        </w:rPr>
      </w:pPr>
    </w:p>
    <w:p w14:paraId="6D70DDE1" w14:textId="77777777" w:rsidR="009E46B4" w:rsidRPr="00DA0A00" w:rsidRDefault="009E46B4" w:rsidP="009E46B4">
      <w:pPr>
        <w:pStyle w:val="Corpsdetexte"/>
        <w:spacing w:line="120" w:lineRule="atLeast"/>
        <w:ind w:right="-17"/>
        <w:jc w:val="center"/>
        <w:rPr>
          <w:b/>
          <w:bCs/>
          <w:color w:val="002060"/>
          <w:spacing w:val="-2"/>
        </w:rPr>
      </w:pPr>
      <w:r w:rsidRPr="00DA0A00">
        <w:rPr>
          <w:b/>
          <w:bCs/>
          <w:color w:val="002060"/>
          <w:spacing w:val="-2"/>
        </w:rPr>
        <w:t>IL EST CONVENU CE QUI SUIT :</w:t>
      </w:r>
    </w:p>
    <w:p w14:paraId="1DFCF64E" w14:textId="77777777" w:rsidR="009E46B4" w:rsidRPr="00DA0A00" w:rsidRDefault="009E46B4" w:rsidP="009E46B4">
      <w:pPr>
        <w:pStyle w:val="Corpsdetexte"/>
        <w:spacing w:line="120" w:lineRule="atLeast"/>
        <w:ind w:right="-17"/>
        <w:jc w:val="center"/>
        <w:rPr>
          <w:b/>
          <w:bCs/>
          <w:color w:val="002060"/>
          <w:spacing w:val="-2"/>
          <w:u w:val="thick" w:color="131313"/>
        </w:rPr>
      </w:pPr>
    </w:p>
    <w:p w14:paraId="0C81C1AA" w14:textId="77777777" w:rsidR="009E46B4" w:rsidRPr="00DA0A00" w:rsidRDefault="009E46B4" w:rsidP="009E46B4">
      <w:pPr>
        <w:pStyle w:val="Corpsdetexte"/>
        <w:spacing w:line="120" w:lineRule="atLeast"/>
        <w:ind w:right="-17"/>
        <w:jc w:val="left"/>
        <w:rPr>
          <w:b/>
          <w:bCs/>
          <w:color w:val="002060"/>
        </w:rPr>
      </w:pPr>
      <w:r w:rsidRPr="00DA0A00">
        <w:rPr>
          <w:b/>
          <w:bCs/>
          <w:color w:val="002060"/>
          <w:spacing w:val="-2"/>
          <w:u w:val="thick" w:color="131313"/>
        </w:rPr>
        <w:t>PREAMBULE</w:t>
      </w:r>
    </w:p>
    <w:p w14:paraId="68EF5A7E" w14:textId="77777777" w:rsidR="009E46B4" w:rsidRPr="00DA0A00" w:rsidRDefault="009E46B4" w:rsidP="009E46B4">
      <w:pPr>
        <w:pStyle w:val="Corpsdetexte"/>
        <w:spacing w:before="4"/>
        <w:ind w:right="-16"/>
        <w:rPr>
          <w:color w:val="002060"/>
        </w:rPr>
      </w:pPr>
    </w:p>
    <w:p w14:paraId="416F7568" w14:textId="77777777" w:rsidR="009E46B4" w:rsidRPr="00DA0A00" w:rsidRDefault="009E46B4" w:rsidP="009E46B4">
      <w:pPr>
        <w:pStyle w:val="Corpsdetexte"/>
        <w:spacing w:line="237" w:lineRule="auto"/>
        <w:ind w:right="-16" w:hanging="3"/>
        <w:rPr>
          <w:color w:val="002060"/>
        </w:rPr>
      </w:pPr>
      <w:r w:rsidRPr="00DA0A00">
        <w:rPr>
          <w:color w:val="002060"/>
        </w:rPr>
        <w:t>La loi du 9 novembre 2010 portant réforme des retraites et le décret n° 2011-822 du 7 juillet 2011 relatif à la mise en</w:t>
      </w:r>
      <w:r w:rsidRPr="00DA0A00">
        <w:rPr>
          <w:color w:val="002060"/>
          <w:spacing w:val="-1"/>
        </w:rPr>
        <w:t xml:space="preserve"> </w:t>
      </w:r>
      <w:r w:rsidRPr="00DA0A00">
        <w:rPr>
          <w:color w:val="002060"/>
        </w:rPr>
        <w:t>œuvre des obligations des entreprises pour l'égalité professionnelle entre</w:t>
      </w:r>
      <w:r w:rsidRPr="00DA0A00">
        <w:rPr>
          <w:color w:val="002060"/>
          <w:spacing w:val="-3"/>
        </w:rPr>
        <w:t xml:space="preserve"> </w:t>
      </w:r>
      <w:r w:rsidRPr="00DA0A00">
        <w:rPr>
          <w:color w:val="002060"/>
        </w:rPr>
        <w:t>les</w:t>
      </w:r>
      <w:r w:rsidRPr="00DA0A00">
        <w:rPr>
          <w:color w:val="002060"/>
          <w:spacing w:val="-3"/>
        </w:rPr>
        <w:t xml:space="preserve"> </w:t>
      </w:r>
      <w:r w:rsidRPr="00DA0A00">
        <w:rPr>
          <w:color w:val="002060"/>
        </w:rPr>
        <w:t>femmes et</w:t>
      </w:r>
      <w:r w:rsidRPr="00DA0A00">
        <w:rPr>
          <w:color w:val="002060"/>
          <w:spacing w:val="-1"/>
        </w:rPr>
        <w:t xml:space="preserve"> </w:t>
      </w:r>
      <w:r w:rsidRPr="00DA0A00">
        <w:rPr>
          <w:color w:val="002060"/>
        </w:rPr>
        <w:t>les</w:t>
      </w:r>
      <w:r w:rsidRPr="00DA0A00">
        <w:rPr>
          <w:color w:val="002060"/>
          <w:spacing w:val="-10"/>
        </w:rPr>
        <w:t xml:space="preserve"> </w:t>
      </w:r>
      <w:r w:rsidRPr="00DA0A00">
        <w:rPr>
          <w:color w:val="002060"/>
        </w:rPr>
        <w:t>hommes, complété par le</w:t>
      </w:r>
      <w:r w:rsidRPr="00DA0A00">
        <w:rPr>
          <w:color w:val="002060"/>
          <w:spacing w:val="-7"/>
        </w:rPr>
        <w:t xml:space="preserve"> </w:t>
      </w:r>
      <w:r w:rsidRPr="00DA0A00">
        <w:rPr>
          <w:color w:val="002060"/>
        </w:rPr>
        <w:t>décret n°</w:t>
      </w:r>
      <w:r w:rsidRPr="00DA0A00">
        <w:rPr>
          <w:color w:val="002060"/>
          <w:spacing w:val="-1"/>
        </w:rPr>
        <w:t xml:space="preserve"> </w:t>
      </w:r>
      <w:r w:rsidRPr="00DA0A00">
        <w:rPr>
          <w:color w:val="002060"/>
        </w:rPr>
        <w:t>2012-1408 du</w:t>
      </w:r>
      <w:r w:rsidRPr="00DA0A00">
        <w:rPr>
          <w:color w:val="002060"/>
          <w:spacing w:val="-3"/>
        </w:rPr>
        <w:t xml:space="preserve"> </w:t>
      </w:r>
      <w:r w:rsidRPr="00DA0A00">
        <w:rPr>
          <w:color w:val="002060"/>
        </w:rPr>
        <w:t>18</w:t>
      </w:r>
      <w:r w:rsidRPr="00DA0A00">
        <w:rPr>
          <w:color w:val="002060"/>
          <w:spacing w:val="-1"/>
        </w:rPr>
        <w:t xml:space="preserve"> </w:t>
      </w:r>
      <w:r w:rsidRPr="00DA0A00">
        <w:rPr>
          <w:color w:val="002060"/>
        </w:rPr>
        <w:t>décembre 2012 prévoient pour les</w:t>
      </w:r>
      <w:r w:rsidRPr="00DA0A00">
        <w:rPr>
          <w:color w:val="002060"/>
          <w:spacing w:val="-3"/>
        </w:rPr>
        <w:t xml:space="preserve"> </w:t>
      </w:r>
      <w:r w:rsidRPr="00DA0A00">
        <w:rPr>
          <w:color w:val="002060"/>
        </w:rPr>
        <w:t>entreprises d'au</w:t>
      </w:r>
      <w:r w:rsidRPr="00DA0A00">
        <w:rPr>
          <w:color w:val="002060"/>
          <w:spacing w:val="-3"/>
        </w:rPr>
        <w:t xml:space="preserve"> </w:t>
      </w:r>
      <w:r w:rsidRPr="00DA0A00">
        <w:rPr>
          <w:color w:val="002060"/>
        </w:rPr>
        <w:t xml:space="preserve">moins 50 salariés, l'élaboration d'un plan d'action ou d'un accord collectif portant sur l'égalité professionnelle entre les </w:t>
      </w:r>
      <w:r>
        <w:rPr>
          <w:color w:val="002060"/>
        </w:rPr>
        <w:t>fe</w:t>
      </w:r>
      <w:r w:rsidRPr="00DA0A00">
        <w:rPr>
          <w:color w:val="002060"/>
        </w:rPr>
        <w:t xml:space="preserve">mmes et les </w:t>
      </w:r>
      <w:r>
        <w:rPr>
          <w:color w:val="002060"/>
        </w:rPr>
        <w:t>ho</w:t>
      </w:r>
      <w:r w:rsidRPr="00DA0A00">
        <w:rPr>
          <w:color w:val="002060"/>
        </w:rPr>
        <w:t>mmes.</w:t>
      </w:r>
    </w:p>
    <w:p w14:paraId="6BF7E441" w14:textId="09EFD3F5" w:rsidR="009E46B4" w:rsidRPr="00DA0A00" w:rsidRDefault="009E46B4" w:rsidP="009E46B4">
      <w:pPr>
        <w:pStyle w:val="Corpsdetexte"/>
        <w:spacing w:line="247" w:lineRule="auto"/>
        <w:ind w:right="-16" w:hanging="3"/>
        <w:rPr>
          <w:color w:val="002060"/>
        </w:rPr>
      </w:pPr>
      <w:r w:rsidRPr="00DA0A00">
        <w:rPr>
          <w:color w:val="002060"/>
        </w:rPr>
        <w:t xml:space="preserve">Dans ce cadre, </w:t>
      </w:r>
      <w:r>
        <w:rPr>
          <w:color w:val="002060"/>
        </w:rPr>
        <w:t>La Société</w:t>
      </w:r>
      <w:r w:rsidRPr="00DA0A00">
        <w:rPr>
          <w:color w:val="002060"/>
        </w:rPr>
        <w:t xml:space="preserve"> a conclu un accord sur</w:t>
      </w:r>
      <w:r>
        <w:rPr>
          <w:color w:val="002060"/>
        </w:rPr>
        <w:t xml:space="preserve"> l’égalité</w:t>
      </w:r>
      <w:r w:rsidRPr="00DA0A00">
        <w:rPr>
          <w:color w:val="002060"/>
        </w:rPr>
        <w:t xml:space="preserve"> professionnelle entre les </w:t>
      </w:r>
      <w:r>
        <w:rPr>
          <w:color w:val="002060"/>
        </w:rPr>
        <w:t>fe</w:t>
      </w:r>
      <w:r w:rsidRPr="00DA0A00">
        <w:rPr>
          <w:color w:val="002060"/>
        </w:rPr>
        <w:t xml:space="preserve">mmes et les </w:t>
      </w:r>
      <w:r>
        <w:rPr>
          <w:color w:val="002060"/>
        </w:rPr>
        <w:t>ho</w:t>
      </w:r>
      <w:r w:rsidRPr="00DA0A00">
        <w:rPr>
          <w:color w:val="002060"/>
        </w:rPr>
        <w:t xml:space="preserve">mmes prenant effet au </w:t>
      </w:r>
      <w:r>
        <w:rPr>
          <w:color w:val="002060"/>
        </w:rPr>
        <w:t>xxx</w:t>
      </w:r>
      <w:r w:rsidRPr="00DA0A00">
        <w:rPr>
          <w:color w:val="002060"/>
        </w:rPr>
        <w:t xml:space="preserve"> pour une durée de </w:t>
      </w:r>
      <w:r>
        <w:rPr>
          <w:color w:val="002060"/>
        </w:rPr>
        <w:t>1</w:t>
      </w:r>
      <w:r w:rsidRPr="00DA0A00">
        <w:rPr>
          <w:color w:val="002060"/>
        </w:rPr>
        <w:t xml:space="preserve"> an.</w:t>
      </w:r>
    </w:p>
    <w:p w14:paraId="36649CD5" w14:textId="77777777" w:rsidR="009E46B4" w:rsidRPr="00DA0A00" w:rsidRDefault="009E46B4" w:rsidP="009E46B4">
      <w:pPr>
        <w:pStyle w:val="Corpsdetexte"/>
        <w:spacing w:before="233"/>
        <w:ind w:right="-16" w:hanging="2"/>
        <w:rPr>
          <w:color w:val="002060"/>
        </w:rPr>
      </w:pPr>
      <w:r w:rsidRPr="00DA0A00">
        <w:rPr>
          <w:color w:val="002060"/>
        </w:rPr>
        <w:t>Outre les actions suivies et engagées à travers le plan d'action, il sera porté une attention particulière à une sensibilisation et une communication visant à développer des comportements professionnels fondés sur une approche égalitaire auprès de l'encadrement, des instances représentatives du personnel et des équipes.</w:t>
      </w:r>
    </w:p>
    <w:p w14:paraId="4CE1551F" w14:textId="77777777" w:rsidR="009E46B4" w:rsidRPr="00DA0A00" w:rsidRDefault="009E46B4" w:rsidP="009E46B4">
      <w:pPr>
        <w:pStyle w:val="Corpsdetexte"/>
        <w:ind w:right="-16"/>
        <w:rPr>
          <w:color w:val="002060"/>
        </w:rPr>
      </w:pPr>
    </w:p>
    <w:p w14:paraId="7B8B5382" w14:textId="77777777" w:rsidR="009E46B4" w:rsidRPr="00C726E5" w:rsidRDefault="009E46B4" w:rsidP="009E46B4">
      <w:pPr>
        <w:pStyle w:val="Titre2"/>
        <w:ind w:right="-16"/>
        <w:jc w:val="both"/>
        <w:rPr>
          <w:rFonts w:asciiTheme="minorHAnsi" w:hAnsiTheme="minorHAnsi" w:cstheme="minorHAnsi"/>
          <w:b/>
          <w:bCs/>
          <w:color w:val="002060"/>
        </w:rPr>
      </w:pPr>
      <w:r w:rsidRPr="00C726E5">
        <w:rPr>
          <w:rFonts w:asciiTheme="minorHAnsi" w:hAnsiTheme="minorHAnsi" w:cstheme="minorHAnsi"/>
          <w:b/>
          <w:bCs/>
          <w:color w:val="002060"/>
          <w:u w:val="single" w:color="0F0F0F"/>
        </w:rPr>
        <w:t>ARTICLE</w:t>
      </w:r>
      <w:r w:rsidRPr="00C726E5">
        <w:rPr>
          <w:rFonts w:asciiTheme="minorHAnsi" w:hAnsiTheme="minorHAnsi" w:cstheme="minorHAnsi"/>
          <w:b/>
          <w:bCs/>
          <w:color w:val="002060"/>
          <w:spacing w:val="5"/>
          <w:u w:val="single" w:color="0F0F0F"/>
        </w:rPr>
        <w:t xml:space="preserve"> </w:t>
      </w:r>
      <w:r w:rsidRPr="00C726E5">
        <w:rPr>
          <w:rFonts w:asciiTheme="minorHAnsi" w:hAnsiTheme="minorHAnsi" w:cstheme="minorHAnsi"/>
          <w:b/>
          <w:bCs/>
          <w:color w:val="002060"/>
          <w:u w:val="single" w:color="0F0F0F"/>
        </w:rPr>
        <w:t>1-</w:t>
      </w:r>
      <w:r w:rsidRPr="00C726E5">
        <w:rPr>
          <w:rFonts w:asciiTheme="minorHAnsi" w:hAnsiTheme="minorHAnsi" w:cstheme="minorHAnsi"/>
          <w:b/>
          <w:bCs/>
          <w:color w:val="002060"/>
          <w:spacing w:val="-1"/>
          <w:u w:val="single" w:color="0F0F0F"/>
        </w:rPr>
        <w:t xml:space="preserve"> </w:t>
      </w:r>
      <w:r w:rsidRPr="00C726E5">
        <w:rPr>
          <w:rFonts w:asciiTheme="minorHAnsi" w:hAnsiTheme="minorHAnsi" w:cstheme="minorHAnsi"/>
          <w:b/>
          <w:bCs/>
          <w:color w:val="002060"/>
          <w:u w:val="single" w:color="0F0F0F"/>
        </w:rPr>
        <w:t>OBJET</w:t>
      </w:r>
      <w:r w:rsidRPr="00C726E5">
        <w:rPr>
          <w:rFonts w:asciiTheme="minorHAnsi" w:hAnsiTheme="minorHAnsi" w:cstheme="minorHAnsi"/>
          <w:b/>
          <w:bCs/>
          <w:color w:val="002060"/>
          <w:spacing w:val="2"/>
          <w:u w:val="single" w:color="0F0F0F"/>
        </w:rPr>
        <w:t xml:space="preserve"> </w:t>
      </w:r>
      <w:r w:rsidRPr="00C726E5">
        <w:rPr>
          <w:rFonts w:asciiTheme="minorHAnsi" w:hAnsiTheme="minorHAnsi" w:cstheme="minorHAnsi"/>
          <w:b/>
          <w:bCs/>
          <w:color w:val="002060"/>
          <w:u w:val="single" w:color="0F0F0F"/>
        </w:rPr>
        <w:t>DE</w:t>
      </w:r>
      <w:r w:rsidRPr="00C726E5">
        <w:rPr>
          <w:rFonts w:asciiTheme="minorHAnsi" w:hAnsiTheme="minorHAnsi" w:cstheme="minorHAnsi"/>
          <w:b/>
          <w:bCs/>
          <w:color w:val="002060"/>
          <w:spacing w:val="-4"/>
          <w:u w:val="single" w:color="0F0F0F"/>
        </w:rPr>
        <w:t xml:space="preserve"> </w:t>
      </w:r>
      <w:r w:rsidRPr="00C726E5">
        <w:rPr>
          <w:rFonts w:asciiTheme="minorHAnsi" w:hAnsiTheme="minorHAnsi" w:cstheme="minorHAnsi"/>
          <w:b/>
          <w:bCs/>
          <w:color w:val="002060"/>
          <w:spacing w:val="-2"/>
          <w:u w:val="single" w:color="0F0F0F"/>
        </w:rPr>
        <w:t>L'ACCORD</w:t>
      </w:r>
    </w:p>
    <w:p w14:paraId="2B0FACD8" w14:textId="77777777" w:rsidR="009E46B4" w:rsidRPr="00DA0A00" w:rsidRDefault="009E46B4" w:rsidP="009E46B4">
      <w:pPr>
        <w:pStyle w:val="Corpsdetexte"/>
        <w:spacing w:before="2"/>
        <w:ind w:right="-16"/>
        <w:rPr>
          <w:b/>
          <w:color w:val="002060"/>
        </w:rPr>
      </w:pPr>
    </w:p>
    <w:p w14:paraId="1366B5CF" w14:textId="6F131835" w:rsidR="009E46B4" w:rsidRPr="00DA0A00" w:rsidRDefault="009E46B4" w:rsidP="009E46B4">
      <w:pPr>
        <w:pStyle w:val="Corpsdetexte"/>
        <w:spacing w:line="244" w:lineRule="auto"/>
        <w:ind w:right="-16" w:firstLine="2"/>
        <w:rPr>
          <w:color w:val="002060"/>
        </w:rPr>
      </w:pPr>
      <w:r>
        <w:rPr>
          <w:color w:val="002060"/>
        </w:rPr>
        <w:t>La Société</w:t>
      </w:r>
      <w:r w:rsidRPr="00DA0A00">
        <w:rPr>
          <w:color w:val="002060"/>
        </w:rPr>
        <w:t xml:space="preserve"> souscrit aux valeurs de</w:t>
      </w:r>
      <w:r w:rsidRPr="00DA0A00">
        <w:rPr>
          <w:color w:val="002060"/>
          <w:spacing w:val="-5"/>
        </w:rPr>
        <w:t xml:space="preserve"> </w:t>
      </w:r>
      <w:r w:rsidRPr="00DA0A00">
        <w:rPr>
          <w:color w:val="002060"/>
        </w:rPr>
        <w:t>l'égalité et de</w:t>
      </w:r>
      <w:r w:rsidRPr="00DA0A00">
        <w:rPr>
          <w:color w:val="002060"/>
          <w:spacing w:val="-7"/>
        </w:rPr>
        <w:t xml:space="preserve"> </w:t>
      </w:r>
      <w:r w:rsidRPr="00DA0A00">
        <w:rPr>
          <w:color w:val="002060"/>
        </w:rPr>
        <w:t>la mixité à</w:t>
      </w:r>
      <w:r w:rsidRPr="00DA0A00">
        <w:rPr>
          <w:color w:val="002060"/>
          <w:spacing w:val="-3"/>
        </w:rPr>
        <w:t xml:space="preserve"> </w:t>
      </w:r>
      <w:r w:rsidRPr="00DA0A00">
        <w:rPr>
          <w:color w:val="002060"/>
        </w:rPr>
        <w:t>l'intérieur comme à l'extérieur de</w:t>
      </w:r>
      <w:r w:rsidRPr="00DA0A00">
        <w:rPr>
          <w:color w:val="002060"/>
          <w:spacing w:val="-4"/>
        </w:rPr>
        <w:t xml:space="preserve"> </w:t>
      </w:r>
      <w:r w:rsidRPr="00DA0A00">
        <w:rPr>
          <w:color w:val="002060"/>
        </w:rPr>
        <w:t>la structure. Convaincu que</w:t>
      </w:r>
      <w:r w:rsidRPr="00DA0A00">
        <w:rPr>
          <w:color w:val="002060"/>
          <w:spacing w:val="-3"/>
        </w:rPr>
        <w:t xml:space="preserve"> </w:t>
      </w:r>
      <w:r w:rsidRPr="00DA0A00">
        <w:rPr>
          <w:color w:val="002060"/>
        </w:rPr>
        <w:t>l'égalité professionnelle</w:t>
      </w:r>
      <w:r w:rsidRPr="00DA0A00">
        <w:rPr>
          <w:color w:val="002060"/>
          <w:spacing w:val="-2"/>
        </w:rPr>
        <w:t xml:space="preserve"> </w:t>
      </w:r>
      <w:r w:rsidRPr="00DA0A00">
        <w:rPr>
          <w:color w:val="002060"/>
        </w:rPr>
        <w:t>entre</w:t>
      </w:r>
      <w:r w:rsidRPr="00DA0A00">
        <w:rPr>
          <w:color w:val="002060"/>
          <w:spacing w:val="-2"/>
        </w:rPr>
        <w:t xml:space="preserve"> </w:t>
      </w:r>
      <w:r w:rsidRPr="00DA0A00">
        <w:rPr>
          <w:color w:val="002060"/>
        </w:rPr>
        <w:t>les</w:t>
      </w:r>
      <w:r w:rsidRPr="00DA0A00">
        <w:rPr>
          <w:color w:val="002060"/>
          <w:spacing w:val="-3"/>
        </w:rPr>
        <w:t xml:space="preserve"> </w:t>
      </w:r>
      <w:r>
        <w:rPr>
          <w:color w:val="002060"/>
        </w:rPr>
        <w:t>fe</w:t>
      </w:r>
      <w:r w:rsidRPr="00DA0A00">
        <w:rPr>
          <w:color w:val="002060"/>
        </w:rPr>
        <w:t>mmes et les hommes et, plus largement, la mixité, participent de l'équité, de la cohésion sociale et de</w:t>
      </w:r>
      <w:r w:rsidRPr="00DA0A00">
        <w:rPr>
          <w:color w:val="002060"/>
          <w:spacing w:val="-5"/>
        </w:rPr>
        <w:t xml:space="preserve"> </w:t>
      </w:r>
      <w:r w:rsidRPr="00DA0A00">
        <w:rPr>
          <w:color w:val="002060"/>
        </w:rPr>
        <w:t>l'efficacité économique de</w:t>
      </w:r>
      <w:r w:rsidRPr="00DA0A00">
        <w:rPr>
          <w:color w:val="002060"/>
          <w:spacing w:val="-7"/>
        </w:rPr>
        <w:t xml:space="preserve"> </w:t>
      </w:r>
      <w:r w:rsidRPr="00DA0A00">
        <w:rPr>
          <w:color w:val="002060"/>
        </w:rPr>
        <w:t>l'entreprise,</w:t>
      </w:r>
      <w:r w:rsidRPr="00DA0A00">
        <w:rPr>
          <w:color w:val="002060"/>
          <w:spacing w:val="24"/>
        </w:rPr>
        <w:t xml:space="preserve"> </w:t>
      </w:r>
      <w:r>
        <w:rPr>
          <w:color w:val="002060"/>
        </w:rPr>
        <w:t>La Société</w:t>
      </w:r>
      <w:r w:rsidRPr="00DA0A00">
        <w:rPr>
          <w:color w:val="002060"/>
        </w:rPr>
        <w:t xml:space="preserve"> se</w:t>
      </w:r>
      <w:r w:rsidRPr="00DA0A00">
        <w:rPr>
          <w:color w:val="002060"/>
          <w:spacing w:val="-4"/>
        </w:rPr>
        <w:t xml:space="preserve"> </w:t>
      </w:r>
      <w:r w:rsidRPr="00DA0A00">
        <w:rPr>
          <w:color w:val="002060"/>
        </w:rPr>
        <w:t>doit d'adopter une</w:t>
      </w:r>
      <w:r w:rsidRPr="00DA0A00">
        <w:rPr>
          <w:color w:val="002060"/>
          <w:spacing w:val="-5"/>
        </w:rPr>
        <w:t xml:space="preserve"> </w:t>
      </w:r>
      <w:r w:rsidRPr="00DA0A00">
        <w:rPr>
          <w:color w:val="002060"/>
        </w:rPr>
        <w:t>approche</w:t>
      </w:r>
      <w:r w:rsidRPr="00DA0A00">
        <w:rPr>
          <w:color w:val="002060"/>
          <w:spacing w:val="-3"/>
        </w:rPr>
        <w:t xml:space="preserve"> </w:t>
      </w:r>
      <w:r w:rsidRPr="00DA0A00">
        <w:rPr>
          <w:color w:val="002060"/>
        </w:rPr>
        <w:t>égalitaire</w:t>
      </w:r>
      <w:r w:rsidRPr="00DA0A00">
        <w:rPr>
          <w:color w:val="002060"/>
          <w:spacing w:val="-3"/>
        </w:rPr>
        <w:t xml:space="preserve"> </w:t>
      </w:r>
      <w:r w:rsidRPr="00DA0A00">
        <w:rPr>
          <w:color w:val="002060"/>
        </w:rPr>
        <w:t>pour</w:t>
      </w:r>
      <w:r w:rsidRPr="00DA0A00">
        <w:rPr>
          <w:color w:val="002060"/>
          <w:spacing w:val="-5"/>
        </w:rPr>
        <w:t xml:space="preserve"> </w:t>
      </w:r>
      <w:r w:rsidRPr="00DA0A00">
        <w:rPr>
          <w:color w:val="002060"/>
        </w:rPr>
        <w:t>toutes</w:t>
      </w:r>
      <w:r w:rsidRPr="00DA0A00">
        <w:rPr>
          <w:color w:val="002060"/>
          <w:spacing w:val="-5"/>
        </w:rPr>
        <w:t xml:space="preserve"> </w:t>
      </w:r>
      <w:r w:rsidRPr="00DA0A00">
        <w:rPr>
          <w:color w:val="002060"/>
        </w:rPr>
        <w:t>les</w:t>
      </w:r>
      <w:r w:rsidRPr="00DA0A00">
        <w:rPr>
          <w:color w:val="002060"/>
          <w:spacing w:val="-13"/>
        </w:rPr>
        <w:t xml:space="preserve"> </w:t>
      </w:r>
      <w:r w:rsidRPr="00DA0A00">
        <w:rPr>
          <w:color w:val="002060"/>
        </w:rPr>
        <w:t>questions liées</w:t>
      </w:r>
      <w:r w:rsidRPr="00DA0A00">
        <w:rPr>
          <w:color w:val="002060"/>
          <w:spacing w:val="-4"/>
        </w:rPr>
        <w:t xml:space="preserve"> </w:t>
      </w:r>
      <w:r w:rsidRPr="00DA0A00">
        <w:rPr>
          <w:color w:val="002060"/>
        </w:rPr>
        <w:t>à</w:t>
      </w:r>
      <w:r w:rsidRPr="00DA0A00">
        <w:rPr>
          <w:color w:val="002060"/>
          <w:spacing w:val="-12"/>
        </w:rPr>
        <w:t xml:space="preserve"> </w:t>
      </w:r>
      <w:r w:rsidRPr="00DA0A00">
        <w:rPr>
          <w:color w:val="002060"/>
        </w:rPr>
        <w:t>la</w:t>
      </w:r>
      <w:r w:rsidRPr="00DA0A00">
        <w:rPr>
          <w:color w:val="002060"/>
          <w:spacing w:val="-6"/>
        </w:rPr>
        <w:t xml:space="preserve"> </w:t>
      </w:r>
      <w:r w:rsidRPr="00DA0A00">
        <w:rPr>
          <w:color w:val="002060"/>
        </w:rPr>
        <w:t>gestion des</w:t>
      </w:r>
      <w:r w:rsidRPr="00DA0A00">
        <w:rPr>
          <w:color w:val="002060"/>
          <w:spacing w:val="-4"/>
        </w:rPr>
        <w:t xml:space="preserve"> </w:t>
      </w:r>
      <w:r w:rsidRPr="00DA0A00">
        <w:rPr>
          <w:color w:val="002060"/>
        </w:rPr>
        <w:t>ressources humaines.</w:t>
      </w:r>
    </w:p>
    <w:p w14:paraId="665989C8" w14:textId="432A6B5A" w:rsidR="009E46B4" w:rsidRPr="00DA0A00" w:rsidRDefault="009E46B4" w:rsidP="009E46B4">
      <w:pPr>
        <w:pStyle w:val="Corpsdetexte"/>
        <w:spacing w:before="237"/>
        <w:ind w:right="-16" w:hanging="1"/>
        <w:rPr>
          <w:color w:val="002060"/>
        </w:rPr>
      </w:pPr>
      <w:r w:rsidRPr="00DA0A00">
        <w:rPr>
          <w:color w:val="002060"/>
        </w:rPr>
        <w:t>De</w:t>
      </w:r>
      <w:r w:rsidRPr="00DA0A00">
        <w:rPr>
          <w:color w:val="002060"/>
          <w:spacing w:val="-15"/>
        </w:rPr>
        <w:t xml:space="preserve"> </w:t>
      </w:r>
      <w:r w:rsidRPr="00DA0A00">
        <w:rPr>
          <w:color w:val="002060"/>
        </w:rPr>
        <w:t>ce</w:t>
      </w:r>
      <w:r w:rsidRPr="00DA0A00">
        <w:rPr>
          <w:color w:val="002060"/>
          <w:spacing w:val="-15"/>
        </w:rPr>
        <w:t xml:space="preserve"> </w:t>
      </w:r>
      <w:r w:rsidRPr="00DA0A00">
        <w:rPr>
          <w:color w:val="002060"/>
        </w:rPr>
        <w:t>fait,</w:t>
      </w:r>
      <w:r w:rsidRPr="00DA0A00">
        <w:rPr>
          <w:color w:val="002060"/>
          <w:spacing w:val="-14"/>
        </w:rPr>
        <w:t xml:space="preserve"> </w:t>
      </w:r>
      <w:r>
        <w:rPr>
          <w:color w:val="002060"/>
        </w:rPr>
        <w:t>La Société</w:t>
      </w:r>
      <w:r w:rsidRPr="00DA0A00">
        <w:rPr>
          <w:color w:val="002060"/>
          <w:spacing w:val="-1"/>
        </w:rPr>
        <w:t xml:space="preserve"> </w:t>
      </w:r>
      <w:r w:rsidRPr="00DA0A00">
        <w:rPr>
          <w:color w:val="002060"/>
        </w:rPr>
        <w:t>considère</w:t>
      </w:r>
      <w:r w:rsidRPr="00DA0A00">
        <w:rPr>
          <w:color w:val="002060"/>
          <w:spacing w:val="-3"/>
        </w:rPr>
        <w:t xml:space="preserve"> </w:t>
      </w:r>
      <w:r w:rsidRPr="00DA0A00">
        <w:rPr>
          <w:color w:val="002060"/>
        </w:rPr>
        <w:t>que</w:t>
      </w:r>
      <w:r w:rsidRPr="00DA0A00">
        <w:rPr>
          <w:color w:val="002060"/>
          <w:spacing w:val="-15"/>
        </w:rPr>
        <w:t xml:space="preserve"> </w:t>
      </w:r>
      <w:r w:rsidRPr="00DA0A00">
        <w:rPr>
          <w:color w:val="002060"/>
        </w:rPr>
        <w:t>le</w:t>
      </w:r>
      <w:r w:rsidRPr="00DA0A00">
        <w:rPr>
          <w:color w:val="002060"/>
          <w:spacing w:val="-15"/>
        </w:rPr>
        <w:t xml:space="preserve"> </w:t>
      </w:r>
      <w:r w:rsidRPr="00DA0A00">
        <w:rPr>
          <w:color w:val="002060"/>
        </w:rPr>
        <w:t>principe</w:t>
      </w:r>
      <w:r w:rsidRPr="00DA0A00">
        <w:rPr>
          <w:color w:val="002060"/>
          <w:spacing w:val="-1"/>
        </w:rPr>
        <w:t xml:space="preserve"> </w:t>
      </w:r>
      <w:r w:rsidRPr="00DA0A00">
        <w:rPr>
          <w:color w:val="002060"/>
        </w:rPr>
        <w:t>d'égalité professionnelle s'applique à toutes les étapes de</w:t>
      </w:r>
      <w:r w:rsidRPr="00DA0A00">
        <w:rPr>
          <w:color w:val="002060"/>
          <w:spacing w:val="-5"/>
        </w:rPr>
        <w:t xml:space="preserve"> </w:t>
      </w:r>
      <w:r w:rsidRPr="00DA0A00">
        <w:rPr>
          <w:color w:val="002060"/>
        </w:rPr>
        <w:t>la vie professionnelle, du recrutement jusqu'au terme de la carrière, le sexe ne pouvant être en aucun cas un critère discriminatoire empêchant une embauche, ou tout autre élément de la vie professionnelle.</w:t>
      </w:r>
    </w:p>
    <w:p w14:paraId="1407B7B8" w14:textId="77777777" w:rsidR="009E46B4" w:rsidRPr="00DA0A00" w:rsidRDefault="009E46B4" w:rsidP="009E46B4">
      <w:pPr>
        <w:pStyle w:val="Corpsdetexte"/>
        <w:spacing w:before="13"/>
        <w:ind w:right="-16"/>
        <w:rPr>
          <w:color w:val="002060"/>
        </w:rPr>
      </w:pPr>
    </w:p>
    <w:p w14:paraId="071FBD34" w14:textId="77777777" w:rsidR="009E46B4" w:rsidRPr="00C726E5" w:rsidRDefault="009E46B4" w:rsidP="009E46B4">
      <w:pPr>
        <w:pStyle w:val="Titre2"/>
        <w:spacing w:before="1"/>
        <w:ind w:right="-16"/>
        <w:jc w:val="both"/>
        <w:rPr>
          <w:rFonts w:asciiTheme="minorHAnsi" w:hAnsiTheme="minorHAnsi" w:cstheme="minorHAnsi"/>
          <w:b/>
          <w:bCs/>
          <w:color w:val="002060"/>
          <w:spacing w:val="-2"/>
          <w:u w:val="single" w:color="0C0F0C"/>
        </w:rPr>
      </w:pPr>
      <w:r w:rsidRPr="00C726E5">
        <w:rPr>
          <w:rFonts w:asciiTheme="minorHAnsi" w:hAnsiTheme="minorHAnsi" w:cstheme="minorHAnsi"/>
          <w:b/>
          <w:bCs/>
          <w:color w:val="002060"/>
          <w:u w:val="single" w:color="0C0F0C"/>
        </w:rPr>
        <w:t>ARTICLE</w:t>
      </w:r>
      <w:r w:rsidRPr="00C726E5">
        <w:rPr>
          <w:rFonts w:asciiTheme="minorHAnsi" w:hAnsiTheme="minorHAnsi" w:cstheme="minorHAnsi"/>
          <w:b/>
          <w:bCs/>
          <w:color w:val="002060"/>
          <w:spacing w:val="14"/>
          <w:u w:val="single" w:color="0C0F0C"/>
        </w:rPr>
        <w:t xml:space="preserve"> </w:t>
      </w:r>
      <w:r w:rsidRPr="00C726E5">
        <w:rPr>
          <w:rFonts w:asciiTheme="minorHAnsi" w:hAnsiTheme="minorHAnsi" w:cstheme="minorHAnsi"/>
          <w:b/>
          <w:bCs/>
          <w:color w:val="002060"/>
          <w:u w:val="single" w:color="0C0F0C"/>
        </w:rPr>
        <w:t>2-</w:t>
      </w:r>
      <w:r w:rsidRPr="00C726E5">
        <w:rPr>
          <w:rFonts w:asciiTheme="minorHAnsi" w:hAnsiTheme="minorHAnsi" w:cstheme="minorHAnsi"/>
          <w:b/>
          <w:bCs/>
          <w:color w:val="002060"/>
          <w:spacing w:val="-9"/>
          <w:u w:val="single" w:color="0C0F0C"/>
        </w:rPr>
        <w:t xml:space="preserve"> </w:t>
      </w:r>
      <w:r w:rsidRPr="00C726E5">
        <w:rPr>
          <w:rFonts w:asciiTheme="minorHAnsi" w:hAnsiTheme="minorHAnsi" w:cstheme="minorHAnsi"/>
          <w:b/>
          <w:bCs/>
          <w:color w:val="002060"/>
          <w:u w:val="single" w:color="0C0F0C"/>
        </w:rPr>
        <w:t>CONTEXTE</w:t>
      </w:r>
      <w:r w:rsidRPr="00C726E5">
        <w:rPr>
          <w:rFonts w:asciiTheme="minorHAnsi" w:hAnsiTheme="minorHAnsi" w:cstheme="minorHAnsi"/>
          <w:b/>
          <w:bCs/>
          <w:color w:val="002060"/>
          <w:spacing w:val="6"/>
          <w:u w:val="single" w:color="0C0F0C"/>
        </w:rPr>
        <w:t xml:space="preserve"> </w:t>
      </w:r>
      <w:r>
        <w:rPr>
          <w:rFonts w:asciiTheme="minorHAnsi" w:hAnsiTheme="minorHAnsi" w:cstheme="minorHAnsi"/>
          <w:b/>
          <w:bCs/>
          <w:color w:val="002060"/>
          <w:u w:val="single" w:color="0C0F0C"/>
        </w:rPr>
        <w:t>DE L’ACCORD</w:t>
      </w:r>
    </w:p>
    <w:p w14:paraId="67AA1F92" w14:textId="77777777" w:rsidR="009E46B4" w:rsidRPr="00E82735" w:rsidRDefault="009E46B4" w:rsidP="009E46B4"/>
    <w:p w14:paraId="048A2046" w14:textId="77777777" w:rsidR="009E46B4" w:rsidRPr="00DA0A00" w:rsidRDefault="009E46B4" w:rsidP="009E46B4">
      <w:pPr>
        <w:pStyle w:val="Corpsdetexte"/>
        <w:spacing w:line="244" w:lineRule="auto"/>
        <w:ind w:right="-16" w:hanging="5"/>
        <w:rPr>
          <w:color w:val="002060"/>
        </w:rPr>
      </w:pPr>
      <w:r w:rsidRPr="00DA0A00">
        <w:rPr>
          <w:color w:val="002060"/>
        </w:rPr>
        <w:t>Dans</w:t>
      </w:r>
      <w:r w:rsidRPr="00E82735">
        <w:rPr>
          <w:color w:val="002060"/>
        </w:rPr>
        <w:t xml:space="preserve"> </w:t>
      </w:r>
      <w:r w:rsidRPr="00DA0A00">
        <w:rPr>
          <w:color w:val="002060"/>
        </w:rPr>
        <w:t>un</w:t>
      </w:r>
      <w:r w:rsidRPr="00E82735">
        <w:rPr>
          <w:color w:val="002060"/>
        </w:rPr>
        <w:t xml:space="preserve"> </w:t>
      </w:r>
      <w:r w:rsidRPr="00DA0A00">
        <w:rPr>
          <w:color w:val="002060"/>
        </w:rPr>
        <w:t>contexte</w:t>
      </w:r>
      <w:r w:rsidRPr="00E82735">
        <w:rPr>
          <w:color w:val="002060"/>
        </w:rPr>
        <w:t xml:space="preserve"> </w:t>
      </w:r>
      <w:r w:rsidRPr="00DA0A00">
        <w:rPr>
          <w:color w:val="002060"/>
        </w:rPr>
        <w:t>où</w:t>
      </w:r>
      <w:r w:rsidRPr="00E82735">
        <w:rPr>
          <w:color w:val="002060"/>
        </w:rPr>
        <w:t xml:space="preserve"> </w:t>
      </w:r>
      <w:r w:rsidRPr="00DA0A00">
        <w:rPr>
          <w:color w:val="002060"/>
        </w:rPr>
        <w:t>le</w:t>
      </w:r>
      <w:r w:rsidRPr="00E82735">
        <w:rPr>
          <w:color w:val="002060"/>
        </w:rPr>
        <w:t xml:space="preserve"> </w:t>
      </w:r>
      <w:r w:rsidRPr="00DA0A00">
        <w:rPr>
          <w:color w:val="002060"/>
        </w:rPr>
        <w:t>taux</w:t>
      </w:r>
      <w:r w:rsidRPr="00E82735">
        <w:rPr>
          <w:color w:val="002060"/>
        </w:rPr>
        <w:t xml:space="preserve"> </w:t>
      </w:r>
      <w:r w:rsidRPr="00DA0A00">
        <w:rPr>
          <w:color w:val="002060"/>
        </w:rPr>
        <w:t>de</w:t>
      </w:r>
      <w:r w:rsidRPr="00E82735">
        <w:rPr>
          <w:color w:val="002060"/>
        </w:rPr>
        <w:t xml:space="preserve"> </w:t>
      </w:r>
      <w:r w:rsidRPr="00DA0A00">
        <w:rPr>
          <w:color w:val="002060"/>
        </w:rPr>
        <w:t>féminisation</w:t>
      </w:r>
      <w:r w:rsidRPr="00E82735">
        <w:rPr>
          <w:color w:val="002060"/>
        </w:rPr>
        <w:t xml:space="preserve"> </w:t>
      </w:r>
      <w:r w:rsidRPr="00DA0A00">
        <w:rPr>
          <w:color w:val="002060"/>
        </w:rPr>
        <w:t>des</w:t>
      </w:r>
      <w:r w:rsidRPr="00E82735">
        <w:rPr>
          <w:color w:val="002060"/>
        </w:rPr>
        <w:t xml:space="preserve"> </w:t>
      </w:r>
      <w:r w:rsidRPr="00DA0A00">
        <w:rPr>
          <w:color w:val="002060"/>
        </w:rPr>
        <w:t>emplois</w:t>
      </w:r>
      <w:r w:rsidRPr="00E82735">
        <w:rPr>
          <w:color w:val="002060"/>
        </w:rPr>
        <w:t xml:space="preserve"> </w:t>
      </w:r>
      <w:r w:rsidRPr="00DA0A00">
        <w:rPr>
          <w:color w:val="002060"/>
        </w:rPr>
        <w:t>est</w:t>
      </w:r>
      <w:r w:rsidRPr="00E82735">
        <w:rPr>
          <w:color w:val="002060"/>
        </w:rPr>
        <w:t xml:space="preserve"> </w:t>
      </w:r>
      <w:r w:rsidRPr="00DA0A00">
        <w:rPr>
          <w:color w:val="002060"/>
        </w:rPr>
        <w:t>largement</w:t>
      </w:r>
      <w:r w:rsidRPr="00E82735">
        <w:rPr>
          <w:color w:val="002060"/>
        </w:rPr>
        <w:t xml:space="preserve"> </w:t>
      </w:r>
      <w:r w:rsidRPr="00DA0A00">
        <w:rPr>
          <w:color w:val="002060"/>
        </w:rPr>
        <w:t>supérieur à</w:t>
      </w:r>
      <w:r w:rsidRPr="00E82735">
        <w:rPr>
          <w:color w:val="002060"/>
        </w:rPr>
        <w:t xml:space="preserve"> </w:t>
      </w:r>
      <w:r w:rsidRPr="00DA0A00">
        <w:rPr>
          <w:color w:val="002060"/>
        </w:rPr>
        <w:t>la</w:t>
      </w:r>
      <w:r w:rsidRPr="00E82735">
        <w:rPr>
          <w:color w:val="002060"/>
        </w:rPr>
        <w:t xml:space="preserve"> </w:t>
      </w:r>
      <w:r w:rsidRPr="00DA0A00">
        <w:rPr>
          <w:color w:val="002060"/>
        </w:rPr>
        <w:t>moyenne d’autres secteurs d'activité, il</w:t>
      </w:r>
      <w:r w:rsidRPr="00E82735">
        <w:rPr>
          <w:color w:val="002060"/>
        </w:rPr>
        <w:t xml:space="preserve"> </w:t>
      </w:r>
      <w:r w:rsidRPr="00DA0A00">
        <w:rPr>
          <w:color w:val="002060"/>
        </w:rPr>
        <w:t>a été choisi de</w:t>
      </w:r>
      <w:r w:rsidRPr="00E82735">
        <w:rPr>
          <w:color w:val="002060"/>
        </w:rPr>
        <w:t xml:space="preserve"> </w:t>
      </w:r>
      <w:r w:rsidRPr="00DA0A00">
        <w:rPr>
          <w:color w:val="002060"/>
        </w:rPr>
        <w:t>s'attacher davantage à</w:t>
      </w:r>
      <w:r w:rsidRPr="00E82735">
        <w:rPr>
          <w:color w:val="002060"/>
        </w:rPr>
        <w:t xml:space="preserve"> </w:t>
      </w:r>
      <w:r w:rsidRPr="00DA0A00">
        <w:rPr>
          <w:color w:val="002060"/>
        </w:rPr>
        <w:t xml:space="preserve">la poursuite d'actions en faveur de la parentalité et de continuer à accéder aux demandes de temps partiels choisis. Par ailleurs, en application des grilles conventionnelles, il n'apparaît pas d'inégalités de traitement entre les </w:t>
      </w:r>
      <w:r>
        <w:rPr>
          <w:color w:val="002060"/>
        </w:rPr>
        <w:t>fe</w:t>
      </w:r>
      <w:r w:rsidRPr="00DA0A00">
        <w:rPr>
          <w:color w:val="002060"/>
        </w:rPr>
        <w:t xml:space="preserve">mmes et les </w:t>
      </w:r>
      <w:r>
        <w:rPr>
          <w:color w:val="002060"/>
        </w:rPr>
        <w:t>ho</w:t>
      </w:r>
      <w:r w:rsidRPr="00DA0A00">
        <w:rPr>
          <w:color w:val="002060"/>
        </w:rPr>
        <w:t>mmes.</w:t>
      </w:r>
    </w:p>
    <w:p w14:paraId="4204D70D" w14:textId="77777777" w:rsidR="009E46B4" w:rsidRPr="00DA0A00" w:rsidRDefault="009E46B4" w:rsidP="009E46B4">
      <w:pPr>
        <w:pStyle w:val="Corpsdetexte"/>
        <w:spacing w:before="1" w:line="247" w:lineRule="auto"/>
        <w:ind w:right="-16" w:hanging="4"/>
        <w:rPr>
          <w:color w:val="002060"/>
        </w:rPr>
      </w:pPr>
      <w:r w:rsidRPr="00DA0A00">
        <w:rPr>
          <w:color w:val="002060"/>
        </w:rPr>
        <w:t>C'est pourquoi, la</w:t>
      </w:r>
      <w:r w:rsidRPr="00DA0A00">
        <w:rPr>
          <w:color w:val="002060"/>
          <w:spacing w:val="-3"/>
        </w:rPr>
        <w:t xml:space="preserve"> </w:t>
      </w:r>
      <w:r w:rsidRPr="00DA0A00">
        <w:rPr>
          <w:color w:val="002060"/>
        </w:rPr>
        <w:t xml:space="preserve">Direction </w:t>
      </w:r>
      <w:r>
        <w:rPr>
          <w:color w:val="002060"/>
        </w:rPr>
        <w:t xml:space="preserve">et le CSE </w:t>
      </w:r>
      <w:r w:rsidRPr="00DA0A00">
        <w:rPr>
          <w:color w:val="002060"/>
        </w:rPr>
        <w:t>convien</w:t>
      </w:r>
      <w:r>
        <w:rPr>
          <w:color w:val="002060"/>
        </w:rPr>
        <w:t>nen</w:t>
      </w:r>
      <w:r w:rsidRPr="00DA0A00">
        <w:rPr>
          <w:color w:val="002060"/>
        </w:rPr>
        <w:t>t</w:t>
      </w:r>
      <w:r w:rsidRPr="00DA0A00">
        <w:rPr>
          <w:color w:val="002060"/>
          <w:spacing w:val="27"/>
        </w:rPr>
        <w:t xml:space="preserve"> </w:t>
      </w:r>
      <w:r w:rsidRPr="00DA0A00">
        <w:rPr>
          <w:color w:val="002060"/>
        </w:rPr>
        <w:t>de fixer</w:t>
      </w:r>
      <w:r w:rsidRPr="00DA0A00">
        <w:rPr>
          <w:color w:val="002060"/>
          <w:spacing w:val="24"/>
        </w:rPr>
        <w:t xml:space="preserve"> </w:t>
      </w:r>
      <w:r w:rsidRPr="00DA0A00">
        <w:rPr>
          <w:color w:val="002060"/>
        </w:rPr>
        <w:t>les objectifs</w:t>
      </w:r>
      <w:r w:rsidRPr="00DA0A00">
        <w:rPr>
          <w:color w:val="002060"/>
          <w:spacing w:val="24"/>
        </w:rPr>
        <w:t xml:space="preserve"> </w:t>
      </w:r>
      <w:r w:rsidRPr="00DA0A00">
        <w:rPr>
          <w:color w:val="002060"/>
        </w:rPr>
        <w:t>de progression</w:t>
      </w:r>
      <w:r w:rsidRPr="00DA0A00">
        <w:rPr>
          <w:color w:val="002060"/>
          <w:spacing w:val="31"/>
        </w:rPr>
        <w:t xml:space="preserve"> </w:t>
      </w:r>
      <w:r w:rsidRPr="00DA0A00">
        <w:rPr>
          <w:color w:val="002060"/>
        </w:rPr>
        <w:t>au moyen</w:t>
      </w:r>
      <w:r w:rsidRPr="00DA0A00">
        <w:rPr>
          <w:color w:val="002060"/>
          <w:spacing w:val="23"/>
        </w:rPr>
        <w:t xml:space="preserve"> </w:t>
      </w:r>
      <w:r w:rsidRPr="00DA0A00">
        <w:rPr>
          <w:color w:val="002060"/>
        </w:rPr>
        <w:t>d'actions</w:t>
      </w:r>
      <w:r w:rsidRPr="00DA0A00">
        <w:rPr>
          <w:color w:val="002060"/>
          <w:spacing w:val="28"/>
        </w:rPr>
        <w:t xml:space="preserve"> </w:t>
      </w:r>
      <w:r w:rsidRPr="00DA0A00">
        <w:rPr>
          <w:color w:val="002060"/>
        </w:rPr>
        <w:t>concrètes mises en place dans les domaines d'actions ci-dessous :</w:t>
      </w:r>
    </w:p>
    <w:p w14:paraId="4EBADB59" w14:textId="77777777" w:rsidR="009E46B4" w:rsidRPr="00DA0A00" w:rsidRDefault="009E46B4" w:rsidP="009E46B4">
      <w:pPr>
        <w:pStyle w:val="Corpsdetexte"/>
        <w:numPr>
          <w:ilvl w:val="0"/>
          <w:numId w:val="2"/>
        </w:numPr>
        <w:spacing w:before="2" w:after="0" w:line="280" w:lineRule="auto"/>
        <w:ind w:right="-16"/>
        <w:rPr>
          <w:color w:val="002060"/>
        </w:rPr>
      </w:pPr>
      <w:r w:rsidRPr="00DA0A00">
        <w:rPr>
          <w:color w:val="002060"/>
          <w:spacing w:val="-2"/>
        </w:rPr>
        <w:t>Embauche Rémunération</w:t>
      </w:r>
    </w:p>
    <w:p w14:paraId="717DC610" w14:textId="77777777" w:rsidR="009E46B4" w:rsidRPr="00DA0A00" w:rsidRDefault="009E46B4" w:rsidP="009E46B4">
      <w:pPr>
        <w:pStyle w:val="Corpsdetexte"/>
        <w:numPr>
          <w:ilvl w:val="0"/>
          <w:numId w:val="2"/>
        </w:numPr>
        <w:spacing w:before="1" w:after="0"/>
        <w:ind w:right="-16"/>
        <w:rPr>
          <w:color w:val="002060"/>
        </w:rPr>
      </w:pPr>
      <w:r w:rsidRPr="00DA0A00">
        <w:rPr>
          <w:color w:val="002060"/>
        </w:rPr>
        <w:t>Formation</w:t>
      </w:r>
      <w:r w:rsidRPr="00DA0A00">
        <w:rPr>
          <w:color w:val="002060"/>
          <w:spacing w:val="9"/>
        </w:rPr>
        <w:t xml:space="preserve"> </w:t>
      </w:r>
      <w:r w:rsidRPr="00DA0A00">
        <w:rPr>
          <w:color w:val="002060"/>
          <w:spacing w:val="-2"/>
        </w:rPr>
        <w:t>professionnelle</w:t>
      </w:r>
    </w:p>
    <w:p w14:paraId="012440C3" w14:textId="77777777" w:rsidR="009E46B4" w:rsidRPr="00DA0A00" w:rsidRDefault="009E46B4" w:rsidP="009E46B4">
      <w:pPr>
        <w:pStyle w:val="Corpsdetexte"/>
        <w:numPr>
          <w:ilvl w:val="0"/>
          <w:numId w:val="2"/>
        </w:numPr>
        <w:spacing w:before="42" w:after="0"/>
        <w:ind w:right="-16"/>
        <w:rPr>
          <w:color w:val="002060"/>
        </w:rPr>
      </w:pPr>
      <w:r w:rsidRPr="00DA0A00">
        <w:rPr>
          <w:color w:val="002060"/>
        </w:rPr>
        <w:t>Articulation</w:t>
      </w:r>
      <w:r w:rsidRPr="00DA0A00">
        <w:rPr>
          <w:color w:val="002060"/>
          <w:spacing w:val="15"/>
        </w:rPr>
        <w:t xml:space="preserve"> </w:t>
      </w:r>
      <w:r w:rsidRPr="00DA0A00">
        <w:rPr>
          <w:color w:val="002060"/>
        </w:rPr>
        <w:t>entre</w:t>
      </w:r>
      <w:r w:rsidRPr="00DA0A00">
        <w:rPr>
          <w:color w:val="002060"/>
          <w:spacing w:val="-6"/>
        </w:rPr>
        <w:t xml:space="preserve"> </w:t>
      </w:r>
      <w:r w:rsidRPr="00DA0A00">
        <w:rPr>
          <w:color w:val="002060"/>
        </w:rPr>
        <w:t>l'activité professionnelle</w:t>
      </w:r>
      <w:r w:rsidRPr="00DA0A00">
        <w:rPr>
          <w:color w:val="002060"/>
          <w:spacing w:val="-6"/>
        </w:rPr>
        <w:t xml:space="preserve"> </w:t>
      </w:r>
      <w:r w:rsidRPr="00DA0A00">
        <w:rPr>
          <w:color w:val="002060"/>
        </w:rPr>
        <w:t>et</w:t>
      </w:r>
      <w:r w:rsidRPr="00DA0A00">
        <w:rPr>
          <w:color w:val="002060"/>
          <w:spacing w:val="-4"/>
        </w:rPr>
        <w:t xml:space="preserve"> </w:t>
      </w:r>
      <w:r w:rsidRPr="00DA0A00">
        <w:rPr>
          <w:color w:val="002060"/>
        </w:rPr>
        <w:t>la</w:t>
      </w:r>
      <w:r w:rsidRPr="00DA0A00">
        <w:rPr>
          <w:color w:val="002060"/>
          <w:spacing w:val="3"/>
        </w:rPr>
        <w:t xml:space="preserve"> </w:t>
      </w:r>
      <w:r w:rsidRPr="00DA0A00">
        <w:rPr>
          <w:color w:val="002060"/>
        </w:rPr>
        <w:t>vie</w:t>
      </w:r>
      <w:r w:rsidRPr="00DA0A00">
        <w:rPr>
          <w:color w:val="002060"/>
          <w:spacing w:val="-1"/>
        </w:rPr>
        <w:t xml:space="preserve"> </w:t>
      </w:r>
      <w:r w:rsidRPr="00DA0A00">
        <w:rPr>
          <w:color w:val="002060"/>
          <w:spacing w:val="-2"/>
        </w:rPr>
        <w:t>privée</w:t>
      </w:r>
    </w:p>
    <w:p w14:paraId="66D53082" w14:textId="77777777" w:rsidR="009E46B4" w:rsidRPr="00DA0A00" w:rsidRDefault="009E46B4" w:rsidP="009E46B4">
      <w:pPr>
        <w:pStyle w:val="Corpsdetexte"/>
        <w:spacing w:before="35"/>
        <w:ind w:right="-16"/>
        <w:rPr>
          <w:color w:val="002060"/>
        </w:rPr>
      </w:pPr>
    </w:p>
    <w:p w14:paraId="1BB2E9DC" w14:textId="77777777" w:rsidR="009E46B4" w:rsidRPr="00DA0A00" w:rsidRDefault="009E46B4" w:rsidP="009E46B4">
      <w:pPr>
        <w:pStyle w:val="Corpsdetexte"/>
        <w:ind w:right="-16" w:hanging="2"/>
        <w:rPr>
          <w:color w:val="002060"/>
        </w:rPr>
      </w:pPr>
      <w:r w:rsidRPr="00DA0A00">
        <w:rPr>
          <w:color w:val="002060"/>
        </w:rPr>
        <w:t>L'accord détermine les objectifs de</w:t>
      </w:r>
      <w:r w:rsidRPr="00DA0A00">
        <w:rPr>
          <w:color w:val="002060"/>
          <w:spacing w:val="-3"/>
        </w:rPr>
        <w:t xml:space="preserve"> </w:t>
      </w:r>
      <w:r w:rsidRPr="00DA0A00">
        <w:rPr>
          <w:color w:val="002060"/>
        </w:rPr>
        <w:t>progression pour l</w:t>
      </w:r>
      <w:r>
        <w:rPr>
          <w:color w:val="002060"/>
        </w:rPr>
        <w:t>’</w:t>
      </w:r>
      <w:r w:rsidRPr="00DA0A00">
        <w:rPr>
          <w:color w:val="002060"/>
        </w:rPr>
        <w:t>année à venir. Il détaille les</w:t>
      </w:r>
      <w:r w:rsidRPr="00DA0A00">
        <w:rPr>
          <w:color w:val="002060"/>
          <w:spacing w:val="-1"/>
        </w:rPr>
        <w:t xml:space="preserve"> </w:t>
      </w:r>
      <w:r w:rsidRPr="00DA0A00">
        <w:rPr>
          <w:color w:val="002060"/>
        </w:rPr>
        <w:t>actions à</w:t>
      </w:r>
      <w:r w:rsidRPr="00DA0A00">
        <w:rPr>
          <w:color w:val="002060"/>
          <w:spacing w:val="-6"/>
        </w:rPr>
        <w:t xml:space="preserve"> </w:t>
      </w:r>
      <w:r w:rsidRPr="00DA0A00">
        <w:rPr>
          <w:color w:val="002060"/>
        </w:rPr>
        <w:t>mettre en</w:t>
      </w:r>
      <w:r w:rsidRPr="00DA0A00">
        <w:rPr>
          <w:color w:val="002060"/>
          <w:spacing w:val="-6"/>
        </w:rPr>
        <w:t xml:space="preserve"> </w:t>
      </w:r>
      <w:r w:rsidRPr="00DA0A00">
        <w:rPr>
          <w:color w:val="002060"/>
        </w:rPr>
        <w:t>œuvre</w:t>
      </w:r>
      <w:r w:rsidRPr="00DA0A00">
        <w:rPr>
          <w:color w:val="002060"/>
          <w:spacing w:val="-4"/>
        </w:rPr>
        <w:t xml:space="preserve"> </w:t>
      </w:r>
      <w:r w:rsidRPr="00DA0A00">
        <w:rPr>
          <w:color w:val="002060"/>
        </w:rPr>
        <w:t>(quantitativement</w:t>
      </w:r>
      <w:r w:rsidRPr="00DA0A00">
        <w:rPr>
          <w:color w:val="002060"/>
          <w:spacing w:val="-15"/>
        </w:rPr>
        <w:t xml:space="preserve"> </w:t>
      </w:r>
      <w:r w:rsidRPr="00DA0A00">
        <w:rPr>
          <w:color w:val="002060"/>
        </w:rPr>
        <w:t>et</w:t>
      </w:r>
      <w:r w:rsidRPr="00DA0A00">
        <w:rPr>
          <w:color w:val="002060"/>
          <w:spacing w:val="-12"/>
        </w:rPr>
        <w:t xml:space="preserve"> </w:t>
      </w:r>
      <w:r w:rsidRPr="00DA0A00">
        <w:rPr>
          <w:color w:val="002060"/>
        </w:rPr>
        <w:t>qualitativement) pour atteindre ces objectifs, ainsi</w:t>
      </w:r>
      <w:r w:rsidRPr="00DA0A00">
        <w:rPr>
          <w:color w:val="002060"/>
          <w:spacing w:val="-6"/>
        </w:rPr>
        <w:t xml:space="preserve"> </w:t>
      </w:r>
      <w:r w:rsidRPr="00DA0A00">
        <w:rPr>
          <w:color w:val="002060"/>
        </w:rPr>
        <w:t>que les indicateurs choisis pour évaluer l'avancement de ces actions.</w:t>
      </w:r>
    </w:p>
    <w:p w14:paraId="39C25AD0" w14:textId="77777777" w:rsidR="009E46B4" w:rsidRPr="00DA0A00" w:rsidRDefault="009E46B4" w:rsidP="009E46B4">
      <w:pPr>
        <w:pStyle w:val="Corpsdetexte"/>
        <w:spacing w:before="206"/>
        <w:ind w:right="-16"/>
        <w:rPr>
          <w:color w:val="002060"/>
        </w:rPr>
      </w:pPr>
    </w:p>
    <w:p w14:paraId="7F1679C2" w14:textId="77777777" w:rsidR="009E46B4" w:rsidRPr="00E82735" w:rsidRDefault="009E46B4" w:rsidP="009E46B4">
      <w:pPr>
        <w:pStyle w:val="Paragraphedeliste"/>
        <w:widowControl w:val="0"/>
        <w:numPr>
          <w:ilvl w:val="0"/>
          <w:numId w:val="3"/>
        </w:numPr>
        <w:tabs>
          <w:tab w:val="left" w:pos="2047"/>
        </w:tabs>
        <w:autoSpaceDE w:val="0"/>
        <w:autoSpaceDN w:val="0"/>
        <w:ind w:right="-16"/>
        <w:contextualSpacing w:val="0"/>
        <w:jc w:val="both"/>
        <w:rPr>
          <w:b/>
          <w:bCs/>
          <w:color w:val="002060"/>
        </w:rPr>
      </w:pPr>
      <w:r w:rsidRPr="00E82735">
        <w:rPr>
          <w:b/>
          <w:bCs/>
          <w:color w:val="002060"/>
          <w:spacing w:val="-2"/>
          <w:w w:val="105"/>
          <w:u w:val="thick" w:color="131313"/>
        </w:rPr>
        <w:t>Embauche</w:t>
      </w:r>
    </w:p>
    <w:p w14:paraId="1C4A09C8" w14:textId="77777777" w:rsidR="009E46B4" w:rsidRPr="00DA0A00" w:rsidRDefault="009E46B4" w:rsidP="009E46B4">
      <w:pPr>
        <w:pStyle w:val="Corpsdetexte"/>
        <w:spacing w:before="49"/>
        <w:ind w:right="-16"/>
        <w:rPr>
          <w:color w:val="002060"/>
        </w:rPr>
      </w:pPr>
    </w:p>
    <w:p w14:paraId="5F65EC56" w14:textId="77777777" w:rsidR="009E46B4" w:rsidRPr="00DA0A00" w:rsidRDefault="009E46B4" w:rsidP="009E46B4">
      <w:pPr>
        <w:pStyle w:val="Corpsdetexte"/>
        <w:spacing w:before="1"/>
        <w:ind w:right="-16" w:hanging="2"/>
        <w:rPr>
          <w:color w:val="002060"/>
        </w:rPr>
      </w:pPr>
      <w:r w:rsidRPr="00DA0A00">
        <w:rPr>
          <w:color w:val="002060"/>
        </w:rPr>
        <w:t xml:space="preserve">La Direction réaffirme son attachement au principe d'interdiction de toute forme de discrimination et s'engage à respecter ce principe dans toutes les activités liées au </w:t>
      </w:r>
      <w:r w:rsidRPr="00DA0A00">
        <w:rPr>
          <w:color w:val="002060"/>
          <w:spacing w:val="-2"/>
        </w:rPr>
        <w:t>recrutement.</w:t>
      </w:r>
    </w:p>
    <w:p w14:paraId="64287F4C" w14:textId="77777777" w:rsidR="009E46B4" w:rsidRPr="00DA0A00" w:rsidRDefault="009E46B4" w:rsidP="009E46B4">
      <w:pPr>
        <w:pStyle w:val="Corpsdetexte"/>
        <w:spacing w:before="13"/>
        <w:ind w:right="-16"/>
        <w:rPr>
          <w:color w:val="002060"/>
        </w:rPr>
      </w:pPr>
    </w:p>
    <w:p w14:paraId="00A88192" w14:textId="77777777" w:rsidR="009E46B4" w:rsidRPr="00E82735" w:rsidRDefault="009E46B4" w:rsidP="009E46B4">
      <w:pPr>
        <w:pStyle w:val="Paragraphedeliste"/>
        <w:widowControl w:val="0"/>
        <w:numPr>
          <w:ilvl w:val="0"/>
          <w:numId w:val="4"/>
        </w:numPr>
        <w:tabs>
          <w:tab w:val="left" w:pos="2059"/>
        </w:tabs>
        <w:autoSpaceDE w:val="0"/>
        <w:autoSpaceDN w:val="0"/>
        <w:ind w:right="-16"/>
        <w:contextualSpacing w:val="0"/>
        <w:jc w:val="both"/>
        <w:rPr>
          <w:b/>
          <w:bCs/>
          <w:color w:val="002060"/>
          <w:sz w:val="21"/>
          <w:u w:val="single"/>
        </w:rPr>
      </w:pPr>
      <w:r w:rsidRPr="00E82735">
        <w:rPr>
          <w:b/>
          <w:bCs/>
          <w:color w:val="002060"/>
          <w:w w:val="110"/>
          <w:sz w:val="21"/>
          <w:u w:val="single"/>
        </w:rPr>
        <w:t>Offres</w:t>
      </w:r>
      <w:r w:rsidRPr="00E82735">
        <w:rPr>
          <w:b/>
          <w:bCs/>
          <w:color w:val="002060"/>
          <w:spacing w:val="6"/>
          <w:w w:val="110"/>
          <w:sz w:val="21"/>
          <w:u w:val="single"/>
        </w:rPr>
        <w:t xml:space="preserve"> </w:t>
      </w:r>
      <w:r w:rsidRPr="00E82735">
        <w:rPr>
          <w:b/>
          <w:bCs/>
          <w:color w:val="002060"/>
          <w:w w:val="110"/>
          <w:sz w:val="21"/>
          <w:u w:val="single"/>
        </w:rPr>
        <w:t>d'emploi sans</w:t>
      </w:r>
      <w:r w:rsidRPr="00E82735">
        <w:rPr>
          <w:b/>
          <w:bCs/>
          <w:color w:val="002060"/>
          <w:spacing w:val="1"/>
          <w:w w:val="110"/>
          <w:sz w:val="21"/>
          <w:u w:val="single"/>
        </w:rPr>
        <w:t xml:space="preserve"> </w:t>
      </w:r>
      <w:r w:rsidRPr="00E82735">
        <w:rPr>
          <w:b/>
          <w:bCs/>
          <w:color w:val="002060"/>
          <w:w w:val="110"/>
          <w:sz w:val="21"/>
          <w:u w:val="single"/>
        </w:rPr>
        <w:t>distinction</w:t>
      </w:r>
      <w:r w:rsidRPr="00E82735">
        <w:rPr>
          <w:b/>
          <w:bCs/>
          <w:color w:val="002060"/>
          <w:spacing w:val="1"/>
          <w:w w:val="110"/>
          <w:sz w:val="21"/>
          <w:u w:val="single"/>
        </w:rPr>
        <w:t xml:space="preserve"> </w:t>
      </w:r>
      <w:r w:rsidRPr="00E82735">
        <w:rPr>
          <w:b/>
          <w:bCs/>
          <w:color w:val="002060"/>
          <w:w w:val="110"/>
          <w:sz w:val="21"/>
          <w:u w:val="single"/>
        </w:rPr>
        <w:t>de</w:t>
      </w:r>
      <w:r w:rsidRPr="00E82735">
        <w:rPr>
          <w:b/>
          <w:bCs/>
          <w:color w:val="002060"/>
          <w:spacing w:val="-10"/>
          <w:w w:val="110"/>
          <w:sz w:val="21"/>
          <w:u w:val="single"/>
        </w:rPr>
        <w:t xml:space="preserve"> </w:t>
      </w:r>
      <w:r w:rsidRPr="00E82735">
        <w:rPr>
          <w:b/>
          <w:bCs/>
          <w:color w:val="002060"/>
          <w:spacing w:val="-2"/>
          <w:w w:val="110"/>
          <w:sz w:val="21"/>
          <w:u w:val="single"/>
        </w:rPr>
        <w:t>sexe.</w:t>
      </w:r>
    </w:p>
    <w:p w14:paraId="5B7F7449" w14:textId="50A31141" w:rsidR="009E46B4" w:rsidRPr="00DA0A00" w:rsidRDefault="009E46B4" w:rsidP="009E46B4">
      <w:pPr>
        <w:pStyle w:val="Corpsdetexte"/>
        <w:spacing w:before="37" w:line="244" w:lineRule="auto"/>
        <w:ind w:right="-16" w:hanging="6"/>
        <w:rPr>
          <w:color w:val="002060"/>
        </w:rPr>
      </w:pPr>
      <w:r w:rsidRPr="00DA0A00">
        <w:rPr>
          <w:color w:val="002060"/>
        </w:rPr>
        <w:t>Objectif :</w:t>
      </w:r>
      <w:r w:rsidRPr="00DA0A00">
        <w:rPr>
          <w:color w:val="002060"/>
          <w:spacing w:val="-13"/>
        </w:rPr>
        <w:t xml:space="preserve"> </w:t>
      </w:r>
      <w:r w:rsidRPr="00DA0A00">
        <w:rPr>
          <w:color w:val="002060"/>
        </w:rPr>
        <w:t>Les</w:t>
      </w:r>
      <w:r w:rsidRPr="00DA0A00">
        <w:rPr>
          <w:color w:val="002060"/>
          <w:spacing w:val="-1"/>
        </w:rPr>
        <w:t xml:space="preserve"> </w:t>
      </w:r>
      <w:r w:rsidRPr="00DA0A00">
        <w:rPr>
          <w:color w:val="002060"/>
        </w:rPr>
        <w:t>offres d'emploi sur l'ensemble des</w:t>
      </w:r>
      <w:r w:rsidRPr="00DA0A00">
        <w:rPr>
          <w:color w:val="002060"/>
          <w:spacing w:val="-2"/>
        </w:rPr>
        <w:t xml:space="preserve"> </w:t>
      </w:r>
      <w:r w:rsidRPr="00DA0A00">
        <w:rPr>
          <w:color w:val="002060"/>
        </w:rPr>
        <w:t>postes à</w:t>
      </w:r>
      <w:r w:rsidRPr="00DA0A00">
        <w:rPr>
          <w:color w:val="002060"/>
          <w:spacing w:val="-8"/>
        </w:rPr>
        <w:t xml:space="preserve"> </w:t>
      </w:r>
      <w:r w:rsidRPr="00DA0A00">
        <w:rPr>
          <w:color w:val="002060"/>
        </w:rPr>
        <w:t xml:space="preserve">pourvoir par </w:t>
      </w:r>
      <w:r>
        <w:rPr>
          <w:color w:val="002060"/>
        </w:rPr>
        <w:t xml:space="preserve">La Société </w:t>
      </w:r>
      <w:r w:rsidRPr="00DA0A00">
        <w:rPr>
          <w:color w:val="002060"/>
        </w:rPr>
        <w:t xml:space="preserve">s'adressent aux femmes comme aux hommes sans distinction. A cet effet, </w:t>
      </w:r>
      <w:r>
        <w:rPr>
          <w:color w:val="002060"/>
        </w:rPr>
        <w:t>La Société</w:t>
      </w:r>
      <w:r w:rsidRPr="00DA0A00">
        <w:rPr>
          <w:color w:val="002060"/>
        </w:rPr>
        <w:t xml:space="preserve"> sera attentive à la neutralité de la terminologie des offres d'emploi et aura recours systématiquement à la mention H/F. L'entreprise veillera à ce que sur l'ensemble des offres d'emploi, 100% ne mentionnent pas de critère lié au sexe. Aucun stéréotype lié au sexe ne sera véhiculé dans les</w:t>
      </w:r>
      <w:r w:rsidRPr="00DA0A00">
        <w:rPr>
          <w:color w:val="002060"/>
          <w:spacing w:val="-5"/>
        </w:rPr>
        <w:t xml:space="preserve"> </w:t>
      </w:r>
      <w:r w:rsidRPr="00DA0A00">
        <w:rPr>
          <w:color w:val="002060"/>
        </w:rPr>
        <w:t>appels</w:t>
      </w:r>
      <w:r w:rsidRPr="00DA0A00">
        <w:rPr>
          <w:color w:val="002060"/>
          <w:spacing w:val="-1"/>
        </w:rPr>
        <w:t xml:space="preserve"> </w:t>
      </w:r>
      <w:r w:rsidRPr="00DA0A00">
        <w:rPr>
          <w:color w:val="002060"/>
        </w:rPr>
        <w:t>d'offres</w:t>
      </w:r>
      <w:r w:rsidRPr="00DA0A00">
        <w:rPr>
          <w:color w:val="002060"/>
          <w:spacing w:val="-5"/>
        </w:rPr>
        <w:t xml:space="preserve"> </w:t>
      </w:r>
      <w:r w:rsidRPr="00DA0A00">
        <w:rPr>
          <w:color w:val="002060"/>
        </w:rPr>
        <w:t>en</w:t>
      </w:r>
      <w:r w:rsidRPr="00DA0A00">
        <w:rPr>
          <w:color w:val="002060"/>
          <w:spacing w:val="-14"/>
        </w:rPr>
        <w:t xml:space="preserve"> </w:t>
      </w:r>
      <w:r w:rsidRPr="00DA0A00">
        <w:rPr>
          <w:color w:val="002060"/>
        </w:rPr>
        <w:t>interne</w:t>
      </w:r>
      <w:r w:rsidRPr="00DA0A00">
        <w:rPr>
          <w:color w:val="002060"/>
          <w:spacing w:val="-1"/>
        </w:rPr>
        <w:t xml:space="preserve"> </w:t>
      </w:r>
      <w:r w:rsidRPr="00DA0A00">
        <w:rPr>
          <w:color w:val="002060"/>
        </w:rPr>
        <w:t>comme en</w:t>
      </w:r>
      <w:r w:rsidRPr="00DA0A00">
        <w:rPr>
          <w:color w:val="002060"/>
          <w:spacing w:val="-11"/>
        </w:rPr>
        <w:t xml:space="preserve"> </w:t>
      </w:r>
      <w:r w:rsidRPr="00DA0A00">
        <w:rPr>
          <w:color w:val="002060"/>
        </w:rPr>
        <w:t>externe, ni</w:t>
      </w:r>
      <w:r w:rsidRPr="00DA0A00">
        <w:rPr>
          <w:color w:val="002060"/>
          <w:spacing w:val="-13"/>
        </w:rPr>
        <w:t xml:space="preserve"> </w:t>
      </w:r>
      <w:r w:rsidRPr="00DA0A00">
        <w:rPr>
          <w:color w:val="002060"/>
        </w:rPr>
        <w:t>tout</w:t>
      </w:r>
      <w:r w:rsidRPr="00DA0A00">
        <w:rPr>
          <w:color w:val="002060"/>
          <w:spacing w:val="-1"/>
        </w:rPr>
        <w:t xml:space="preserve"> </w:t>
      </w:r>
      <w:r w:rsidRPr="00DA0A00">
        <w:rPr>
          <w:color w:val="002060"/>
        </w:rPr>
        <w:t>au</w:t>
      </w:r>
      <w:r w:rsidRPr="00DA0A00">
        <w:rPr>
          <w:color w:val="002060"/>
          <w:spacing w:val="-15"/>
        </w:rPr>
        <w:t xml:space="preserve"> </w:t>
      </w:r>
      <w:r w:rsidRPr="00DA0A00">
        <w:rPr>
          <w:color w:val="002060"/>
        </w:rPr>
        <w:t>long</w:t>
      </w:r>
      <w:r w:rsidRPr="00DA0A00">
        <w:rPr>
          <w:color w:val="002060"/>
          <w:spacing w:val="-1"/>
        </w:rPr>
        <w:t xml:space="preserve"> </w:t>
      </w:r>
      <w:r w:rsidRPr="00DA0A00">
        <w:rPr>
          <w:color w:val="002060"/>
        </w:rPr>
        <w:t>du</w:t>
      </w:r>
      <w:r w:rsidRPr="00DA0A00">
        <w:rPr>
          <w:color w:val="002060"/>
          <w:spacing w:val="-13"/>
        </w:rPr>
        <w:t xml:space="preserve"> </w:t>
      </w:r>
      <w:r w:rsidRPr="00DA0A00">
        <w:rPr>
          <w:color w:val="002060"/>
        </w:rPr>
        <w:t>processus de</w:t>
      </w:r>
      <w:r w:rsidRPr="00DA0A00">
        <w:rPr>
          <w:color w:val="002060"/>
          <w:spacing w:val="-10"/>
        </w:rPr>
        <w:t xml:space="preserve"> </w:t>
      </w:r>
      <w:r w:rsidRPr="00DA0A00">
        <w:rPr>
          <w:color w:val="002060"/>
        </w:rPr>
        <w:t>recrutement.</w:t>
      </w:r>
    </w:p>
    <w:p w14:paraId="439D01D7" w14:textId="77777777" w:rsidR="009E46B4" w:rsidRPr="00E82735" w:rsidRDefault="009E46B4" w:rsidP="009E46B4">
      <w:pPr>
        <w:pStyle w:val="Corpsdetexte"/>
        <w:spacing w:before="235" w:line="241" w:lineRule="exact"/>
        <w:ind w:right="-16"/>
        <w:rPr>
          <w:b/>
          <w:bCs/>
          <w:color w:val="002060"/>
          <w:u w:val="single"/>
        </w:rPr>
      </w:pPr>
      <w:r w:rsidRPr="00E82735">
        <w:rPr>
          <w:b/>
          <w:bCs/>
          <w:color w:val="002060"/>
          <w:w w:val="110"/>
          <w:u w:val="single"/>
        </w:rPr>
        <w:t>Indicateur</w:t>
      </w:r>
      <w:r w:rsidRPr="00E82735">
        <w:rPr>
          <w:b/>
          <w:bCs/>
          <w:color w:val="002060"/>
          <w:spacing w:val="-9"/>
          <w:w w:val="110"/>
          <w:u w:val="single"/>
        </w:rPr>
        <w:t xml:space="preserve"> </w:t>
      </w:r>
      <w:r w:rsidRPr="00E82735">
        <w:rPr>
          <w:b/>
          <w:bCs/>
          <w:color w:val="002060"/>
          <w:spacing w:val="-10"/>
          <w:w w:val="110"/>
          <w:u w:val="single"/>
        </w:rPr>
        <w:t>:</w:t>
      </w:r>
    </w:p>
    <w:p w14:paraId="795C7AEE" w14:textId="77777777" w:rsidR="009E46B4" w:rsidRPr="00DA0A00" w:rsidRDefault="009E46B4" w:rsidP="009E46B4">
      <w:pPr>
        <w:pStyle w:val="Corpsdetexte"/>
        <w:spacing w:line="242" w:lineRule="auto"/>
        <w:ind w:right="-16" w:hanging="5"/>
        <w:rPr>
          <w:color w:val="002060"/>
        </w:rPr>
      </w:pPr>
      <w:r w:rsidRPr="00DA0A00">
        <w:rPr>
          <w:color w:val="002060"/>
        </w:rPr>
        <w:t>Pourcentage</w:t>
      </w:r>
      <w:r w:rsidRPr="00DA0A00">
        <w:rPr>
          <w:color w:val="002060"/>
          <w:spacing w:val="-13"/>
        </w:rPr>
        <w:t xml:space="preserve"> </w:t>
      </w:r>
      <w:r w:rsidRPr="00DA0A00">
        <w:rPr>
          <w:color w:val="002060"/>
        </w:rPr>
        <w:t>du</w:t>
      </w:r>
      <w:r w:rsidRPr="00DA0A00">
        <w:rPr>
          <w:color w:val="002060"/>
          <w:spacing w:val="-12"/>
        </w:rPr>
        <w:t xml:space="preserve"> </w:t>
      </w:r>
      <w:r w:rsidRPr="00DA0A00">
        <w:rPr>
          <w:color w:val="002060"/>
        </w:rPr>
        <w:t>nombre</w:t>
      </w:r>
      <w:r w:rsidRPr="00DA0A00">
        <w:rPr>
          <w:color w:val="002060"/>
          <w:spacing w:val="-11"/>
        </w:rPr>
        <w:t xml:space="preserve"> </w:t>
      </w:r>
      <w:r w:rsidRPr="00DA0A00">
        <w:rPr>
          <w:color w:val="002060"/>
        </w:rPr>
        <w:t>d'offres</w:t>
      </w:r>
      <w:r w:rsidRPr="00DA0A00">
        <w:rPr>
          <w:color w:val="002060"/>
          <w:spacing w:val="-6"/>
        </w:rPr>
        <w:t xml:space="preserve"> </w:t>
      </w:r>
      <w:r w:rsidRPr="00DA0A00">
        <w:rPr>
          <w:color w:val="002060"/>
        </w:rPr>
        <w:t>d'emploi</w:t>
      </w:r>
      <w:r w:rsidRPr="00DA0A00">
        <w:rPr>
          <w:color w:val="002060"/>
          <w:spacing w:val="-10"/>
        </w:rPr>
        <w:t xml:space="preserve"> </w:t>
      </w:r>
      <w:r w:rsidRPr="00DA0A00">
        <w:rPr>
          <w:color w:val="002060"/>
        </w:rPr>
        <w:t>diffusées avec</w:t>
      </w:r>
      <w:r w:rsidRPr="00DA0A00">
        <w:rPr>
          <w:color w:val="002060"/>
          <w:spacing w:val="-11"/>
        </w:rPr>
        <w:t xml:space="preserve"> </w:t>
      </w:r>
      <w:r w:rsidRPr="00DA0A00">
        <w:rPr>
          <w:color w:val="002060"/>
        </w:rPr>
        <w:t>la</w:t>
      </w:r>
      <w:r w:rsidRPr="00DA0A00">
        <w:rPr>
          <w:color w:val="002060"/>
          <w:spacing w:val="-15"/>
        </w:rPr>
        <w:t xml:space="preserve"> </w:t>
      </w:r>
      <w:r w:rsidRPr="00DA0A00">
        <w:rPr>
          <w:color w:val="002060"/>
        </w:rPr>
        <w:t>mention</w:t>
      </w:r>
      <w:r w:rsidRPr="00DA0A00">
        <w:rPr>
          <w:color w:val="002060"/>
          <w:spacing w:val="-9"/>
        </w:rPr>
        <w:t xml:space="preserve"> </w:t>
      </w:r>
      <w:r>
        <w:rPr>
          <w:color w:val="002060"/>
        </w:rPr>
        <w:t>F/H</w:t>
      </w:r>
      <w:r w:rsidRPr="00DA0A00">
        <w:rPr>
          <w:color w:val="002060"/>
          <w:spacing w:val="-9"/>
        </w:rPr>
        <w:t xml:space="preserve"> </w:t>
      </w:r>
      <w:r w:rsidRPr="00DA0A00">
        <w:rPr>
          <w:color w:val="002060"/>
        </w:rPr>
        <w:t>rapportées</w:t>
      </w:r>
      <w:r w:rsidRPr="00DA0A00">
        <w:rPr>
          <w:color w:val="002060"/>
          <w:spacing w:val="-3"/>
        </w:rPr>
        <w:t xml:space="preserve"> </w:t>
      </w:r>
      <w:r w:rsidRPr="00DA0A00">
        <w:rPr>
          <w:color w:val="002060"/>
        </w:rPr>
        <w:t>au</w:t>
      </w:r>
      <w:r w:rsidRPr="00DA0A00">
        <w:rPr>
          <w:color w:val="002060"/>
          <w:spacing w:val="-15"/>
        </w:rPr>
        <w:t xml:space="preserve"> </w:t>
      </w:r>
      <w:r w:rsidRPr="00DA0A00">
        <w:rPr>
          <w:color w:val="002060"/>
        </w:rPr>
        <w:t>nombre d'offres d'emploi diffusées.</w:t>
      </w:r>
    </w:p>
    <w:p w14:paraId="6BE4F6E4" w14:textId="77777777" w:rsidR="009E46B4" w:rsidRPr="00DA0A00" w:rsidRDefault="009E46B4" w:rsidP="009E46B4">
      <w:pPr>
        <w:pStyle w:val="Corpsdetexte"/>
        <w:spacing w:before="14"/>
        <w:ind w:right="-16"/>
        <w:rPr>
          <w:color w:val="002060"/>
        </w:rPr>
      </w:pPr>
    </w:p>
    <w:p w14:paraId="49E0818A" w14:textId="77777777" w:rsidR="009E46B4" w:rsidRPr="00E82735" w:rsidRDefault="009E46B4" w:rsidP="009E46B4">
      <w:pPr>
        <w:pStyle w:val="Paragraphedeliste"/>
        <w:widowControl w:val="0"/>
        <w:numPr>
          <w:ilvl w:val="0"/>
          <w:numId w:val="4"/>
        </w:numPr>
        <w:tabs>
          <w:tab w:val="left" w:pos="2072"/>
        </w:tabs>
        <w:autoSpaceDE w:val="0"/>
        <w:autoSpaceDN w:val="0"/>
        <w:ind w:right="-16"/>
        <w:contextualSpacing w:val="0"/>
        <w:jc w:val="both"/>
        <w:rPr>
          <w:b/>
          <w:bCs/>
          <w:color w:val="002060"/>
          <w:w w:val="110"/>
          <w:sz w:val="21"/>
          <w:u w:val="single"/>
        </w:rPr>
      </w:pPr>
      <w:r w:rsidRPr="00E82735">
        <w:rPr>
          <w:b/>
          <w:bCs/>
          <w:color w:val="002060"/>
          <w:w w:val="110"/>
          <w:sz w:val="21"/>
          <w:u w:val="single"/>
        </w:rPr>
        <w:t>Egalité de traitement dans le recrutement.</w:t>
      </w:r>
    </w:p>
    <w:p w14:paraId="44D65696" w14:textId="77777777" w:rsidR="009E46B4" w:rsidRPr="00DA0A00" w:rsidRDefault="009E46B4" w:rsidP="009E46B4">
      <w:pPr>
        <w:pStyle w:val="Corpsdetexte"/>
        <w:spacing w:before="37"/>
        <w:ind w:right="-16"/>
        <w:rPr>
          <w:color w:val="002060"/>
        </w:rPr>
      </w:pPr>
      <w:r w:rsidRPr="00DA0A00">
        <w:rPr>
          <w:color w:val="002060"/>
        </w:rPr>
        <w:t>Objectif</w:t>
      </w:r>
      <w:r w:rsidRPr="00DA0A00">
        <w:rPr>
          <w:color w:val="002060"/>
          <w:spacing w:val="16"/>
        </w:rPr>
        <w:t xml:space="preserve"> </w:t>
      </w:r>
      <w:r w:rsidRPr="00DA0A00">
        <w:rPr>
          <w:color w:val="002060"/>
        </w:rPr>
        <w:t>:</w:t>
      </w:r>
      <w:r w:rsidRPr="00DA0A00">
        <w:rPr>
          <w:color w:val="002060"/>
          <w:spacing w:val="15"/>
        </w:rPr>
        <w:t xml:space="preserve"> </w:t>
      </w:r>
      <w:r w:rsidRPr="00DA0A00">
        <w:rPr>
          <w:color w:val="002060"/>
        </w:rPr>
        <w:t>sensibilisation</w:t>
      </w:r>
      <w:r w:rsidRPr="00DA0A00">
        <w:rPr>
          <w:color w:val="002060"/>
          <w:spacing w:val="-3"/>
        </w:rPr>
        <w:t xml:space="preserve"> </w:t>
      </w:r>
      <w:r w:rsidRPr="00DA0A00">
        <w:rPr>
          <w:color w:val="002060"/>
        </w:rPr>
        <w:t>des</w:t>
      </w:r>
      <w:r w:rsidRPr="00DA0A00">
        <w:rPr>
          <w:color w:val="002060"/>
          <w:spacing w:val="9"/>
        </w:rPr>
        <w:t xml:space="preserve"> </w:t>
      </w:r>
      <w:r w:rsidRPr="00DA0A00">
        <w:rPr>
          <w:color w:val="002060"/>
        </w:rPr>
        <w:t>acteurs</w:t>
      </w:r>
      <w:r w:rsidRPr="00DA0A00">
        <w:rPr>
          <w:color w:val="002060"/>
          <w:spacing w:val="8"/>
        </w:rPr>
        <w:t xml:space="preserve"> </w:t>
      </w:r>
      <w:r w:rsidRPr="00DA0A00">
        <w:rPr>
          <w:color w:val="002060"/>
        </w:rPr>
        <w:t>du</w:t>
      </w:r>
      <w:r w:rsidRPr="00DA0A00">
        <w:rPr>
          <w:color w:val="002060"/>
          <w:spacing w:val="3"/>
        </w:rPr>
        <w:t xml:space="preserve"> </w:t>
      </w:r>
      <w:r w:rsidRPr="00DA0A00">
        <w:rPr>
          <w:color w:val="002060"/>
        </w:rPr>
        <w:t>recrutement</w:t>
      </w:r>
      <w:r w:rsidRPr="00DA0A00">
        <w:rPr>
          <w:color w:val="002060"/>
          <w:spacing w:val="27"/>
        </w:rPr>
        <w:t xml:space="preserve"> </w:t>
      </w:r>
      <w:r w:rsidRPr="00DA0A00">
        <w:rPr>
          <w:color w:val="002060"/>
        </w:rPr>
        <w:t>sur</w:t>
      </w:r>
      <w:r w:rsidRPr="00DA0A00">
        <w:rPr>
          <w:color w:val="002060"/>
          <w:spacing w:val="13"/>
        </w:rPr>
        <w:t xml:space="preserve"> </w:t>
      </w:r>
      <w:r w:rsidRPr="00DA0A00">
        <w:rPr>
          <w:color w:val="002060"/>
        </w:rPr>
        <w:t>la</w:t>
      </w:r>
      <w:r w:rsidRPr="00DA0A00">
        <w:rPr>
          <w:color w:val="002060"/>
          <w:spacing w:val="2"/>
        </w:rPr>
        <w:t xml:space="preserve"> </w:t>
      </w:r>
      <w:r w:rsidRPr="00DA0A00">
        <w:rPr>
          <w:color w:val="002060"/>
        </w:rPr>
        <w:t>non-</w:t>
      </w:r>
      <w:r w:rsidRPr="00DA0A00">
        <w:rPr>
          <w:color w:val="002060"/>
          <w:spacing w:val="-2"/>
        </w:rPr>
        <w:t>discrimination.</w:t>
      </w:r>
    </w:p>
    <w:p w14:paraId="6DC48EF5" w14:textId="77777777" w:rsidR="009E46B4" w:rsidRPr="00E82735" w:rsidRDefault="009E46B4" w:rsidP="009E46B4">
      <w:pPr>
        <w:pStyle w:val="Corpsdetexte"/>
        <w:spacing w:before="234" w:line="238" w:lineRule="exact"/>
        <w:ind w:right="-16"/>
        <w:rPr>
          <w:b/>
          <w:bCs/>
          <w:color w:val="002060"/>
          <w:u w:val="single"/>
        </w:rPr>
      </w:pPr>
      <w:r w:rsidRPr="00E82735">
        <w:rPr>
          <w:b/>
          <w:bCs/>
          <w:color w:val="002060"/>
          <w:w w:val="110"/>
          <w:u w:val="single"/>
        </w:rPr>
        <w:t>Indicateur</w:t>
      </w:r>
      <w:r w:rsidRPr="00E82735">
        <w:rPr>
          <w:b/>
          <w:bCs/>
          <w:color w:val="002060"/>
          <w:spacing w:val="-9"/>
          <w:w w:val="110"/>
          <w:u w:val="single"/>
        </w:rPr>
        <w:t xml:space="preserve"> </w:t>
      </w:r>
      <w:r w:rsidRPr="00E82735">
        <w:rPr>
          <w:b/>
          <w:bCs/>
          <w:color w:val="002060"/>
          <w:spacing w:val="-10"/>
          <w:w w:val="110"/>
          <w:u w:val="single"/>
        </w:rPr>
        <w:t>:</w:t>
      </w:r>
    </w:p>
    <w:p w14:paraId="28AD3E5F" w14:textId="77777777" w:rsidR="009E46B4" w:rsidRPr="00DA0A00" w:rsidRDefault="009E46B4" w:rsidP="009E46B4">
      <w:pPr>
        <w:pStyle w:val="Corpsdetexte"/>
        <w:spacing w:line="242" w:lineRule="auto"/>
        <w:ind w:right="-16" w:firstLine="3"/>
        <w:rPr>
          <w:color w:val="002060"/>
        </w:rPr>
      </w:pPr>
      <w:r w:rsidRPr="00DA0A00">
        <w:rPr>
          <w:color w:val="002060"/>
        </w:rPr>
        <w:t>Organiser une action de sensibilisation des acteurs du recrutement (cadres les plus concernés)</w:t>
      </w:r>
      <w:r w:rsidRPr="00DA0A00">
        <w:rPr>
          <w:color w:val="002060"/>
          <w:spacing w:val="35"/>
        </w:rPr>
        <w:t xml:space="preserve"> </w:t>
      </w:r>
      <w:r w:rsidRPr="00DA0A00">
        <w:rPr>
          <w:color w:val="002060"/>
        </w:rPr>
        <w:t>au moins une fois par an pendant toute la durée de l'accord.</w:t>
      </w:r>
    </w:p>
    <w:p w14:paraId="193E959C" w14:textId="77777777" w:rsidR="009E46B4" w:rsidRPr="00DA0A00" w:rsidRDefault="009E46B4" w:rsidP="009E46B4">
      <w:pPr>
        <w:pStyle w:val="Corpsdetexte"/>
        <w:spacing w:before="16"/>
        <w:ind w:right="-16"/>
        <w:rPr>
          <w:color w:val="002060"/>
        </w:rPr>
      </w:pPr>
    </w:p>
    <w:p w14:paraId="10FE4602" w14:textId="77777777" w:rsidR="009E46B4" w:rsidRPr="00E82735" w:rsidRDefault="009E46B4" w:rsidP="009E46B4">
      <w:pPr>
        <w:pStyle w:val="Paragraphedeliste"/>
        <w:widowControl w:val="0"/>
        <w:numPr>
          <w:ilvl w:val="0"/>
          <w:numId w:val="4"/>
        </w:numPr>
        <w:tabs>
          <w:tab w:val="left" w:pos="2085"/>
        </w:tabs>
        <w:autoSpaceDE w:val="0"/>
        <w:autoSpaceDN w:val="0"/>
        <w:ind w:right="-16"/>
        <w:contextualSpacing w:val="0"/>
        <w:jc w:val="both"/>
        <w:rPr>
          <w:b/>
          <w:bCs/>
          <w:color w:val="002060"/>
          <w:w w:val="110"/>
          <w:sz w:val="21"/>
          <w:u w:val="single"/>
        </w:rPr>
      </w:pPr>
      <w:r w:rsidRPr="00E82735">
        <w:rPr>
          <w:b/>
          <w:bCs/>
          <w:color w:val="002060"/>
          <w:w w:val="110"/>
          <w:sz w:val="21"/>
          <w:u w:val="single"/>
        </w:rPr>
        <w:t>Sensibilisation des prestataires externes.</w:t>
      </w:r>
    </w:p>
    <w:p w14:paraId="05D08762" w14:textId="77777777" w:rsidR="009E46B4" w:rsidRPr="00DA0A00" w:rsidRDefault="009E46B4" w:rsidP="009E46B4">
      <w:pPr>
        <w:pStyle w:val="Corpsdetexte"/>
        <w:spacing w:before="36" w:line="247" w:lineRule="auto"/>
        <w:ind w:right="-16" w:hanging="2"/>
        <w:rPr>
          <w:color w:val="002060"/>
        </w:rPr>
      </w:pPr>
      <w:r w:rsidRPr="00DA0A00">
        <w:rPr>
          <w:color w:val="002060"/>
        </w:rPr>
        <w:t>Objectif :</w:t>
      </w:r>
      <w:r w:rsidRPr="00DA0A00">
        <w:rPr>
          <w:color w:val="002060"/>
          <w:spacing w:val="68"/>
        </w:rPr>
        <w:t xml:space="preserve"> </w:t>
      </w:r>
      <w:r w:rsidRPr="00DA0A00">
        <w:rPr>
          <w:color w:val="002060"/>
        </w:rPr>
        <w:t>s'assurer</w:t>
      </w:r>
      <w:r w:rsidRPr="00DA0A00">
        <w:rPr>
          <w:color w:val="002060"/>
          <w:spacing w:val="77"/>
        </w:rPr>
        <w:t xml:space="preserve"> </w:t>
      </w:r>
      <w:r w:rsidRPr="00DA0A00">
        <w:rPr>
          <w:color w:val="002060"/>
        </w:rPr>
        <w:t>que</w:t>
      </w:r>
      <w:r w:rsidRPr="00DA0A00">
        <w:rPr>
          <w:color w:val="002060"/>
          <w:spacing w:val="40"/>
        </w:rPr>
        <w:t xml:space="preserve"> </w:t>
      </w:r>
      <w:r w:rsidRPr="00DA0A00">
        <w:rPr>
          <w:color w:val="002060"/>
        </w:rPr>
        <w:t>tous</w:t>
      </w:r>
      <w:r w:rsidRPr="00DA0A00">
        <w:rPr>
          <w:color w:val="002060"/>
          <w:spacing w:val="66"/>
        </w:rPr>
        <w:t xml:space="preserve"> </w:t>
      </w:r>
      <w:r w:rsidRPr="00DA0A00">
        <w:rPr>
          <w:color w:val="002060"/>
        </w:rPr>
        <w:t>les</w:t>
      </w:r>
      <w:r w:rsidRPr="00DA0A00">
        <w:rPr>
          <w:color w:val="002060"/>
          <w:spacing w:val="40"/>
        </w:rPr>
        <w:t xml:space="preserve"> </w:t>
      </w:r>
      <w:r w:rsidRPr="00DA0A00">
        <w:rPr>
          <w:color w:val="002060"/>
        </w:rPr>
        <w:t>acteurs</w:t>
      </w:r>
      <w:r w:rsidRPr="00DA0A00">
        <w:rPr>
          <w:color w:val="002060"/>
          <w:spacing w:val="66"/>
        </w:rPr>
        <w:t xml:space="preserve"> </w:t>
      </w:r>
      <w:r w:rsidRPr="00DA0A00">
        <w:rPr>
          <w:color w:val="002060"/>
        </w:rPr>
        <w:t>du</w:t>
      </w:r>
      <w:r w:rsidRPr="00DA0A00">
        <w:rPr>
          <w:color w:val="002060"/>
          <w:spacing w:val="40"/>
        </w:rPr>
        <w:t xml:space="preserve"> </w:t>
      </w:r>
      <w:r w:rsidRPr="00DA0A00">
        <w:rPr>
          <w:color w:val="002060"/>
        </w:rPr>
        <w:t>recrutement</w:t>
      </w:r>
      <w:r w:rsidRPr="00DA0A00">
        <w:rPr>
          <w:color w:val="002060"/>
          <w:spacing w:val="80"/>
        </w:rPr>
        <w:t xml:space="preserve"> </w:t>
      </w:r>
      <w:r w:rsidRPr="00DA0A00">
        <w:rPr>
          <w:color w:val="002060"/>
        </w:rPr>
        <w:t>externes</w:t>
      </w:r>
      <w:r w:rsidRPr="00DA0A00">
        <w:rPr>
          <w:color w:val="002060"/>
          <w:spacing w:val="78"/>
        </w:rPr>
        <w:t xml:space="preserve"> </w:t>
      </w:r>
      <w:r w:rsidRPr="00DA0A00">
        <w:rPr>
          <w:color w:val="002060"/>
        </w:rPr>
        <w:t>appliquent</w:t>
      </w:r>
      <w:r w:rsidRPr="00DA0A00">
        <w:rPr>
          <w:color w:val="002060"/>
          <w:spacing w:val="76"/>
        </w:rPr>
        <w:t xml:space="preserve"> </w:t>
      </w:r>
      <w:r w:rsidRPr="00DA0A00">
        <w:rPr>
          <w:color w:val="002060"/>
        </w:rPr>
        <w:t>la</w:t>
      </w:r>
      <w:r w:rsidRPr="00DA0A00">
        <w:rPr>
          <w:color w:val="002060"/>
          <w:spacing w:val="40"/>
        </w:rPr>
        <w:t xml:space="preserve"> </w:t>
      </w:r>
      <w:r w:rsidRPr="00DA0A00">
        <w:rPr>
          <w:color w:val="002060"/>
        </w:rPr>
        <w:t xml:space="preserve">même politique de non-discrimination dans </w:t>
      </w:r>
      <w:r>
        <w:rPr>
          <w:color w:val="002060"/>
        </w:rPr>
        <w:t xml:space="preserve">leurs </w:t>
      </w:r>
      <w:r w:rsidRPr="00DA0A00">
        <w:rPr>
          <w:color w:val="002060"/>
        </w:rPr>
        <w:t>procédures.</w:t>
      </w:r>
    </w:p>
    <w:p w14:paraId="2BE6671C" w14:textId="77777777" w:rsidR="009E46B4" w:rsidRPr="00E82735" w:rsidRDefault="009E46B4" w:rsidP="009E46B4">
      <w:pPr>
        <w:pStyle w:val="Corpsdetexte"/>
        <w:spacing w:line="242" w:lineRule="auto"/>
        <w:ind w:right="-16" w:hanging="7"/>
        <w:rPr>
          <w:b/>
          <w:bCs/>
          <w:color w:val="002060"/>
          <w:u w:val="single"/>
        </w:rPr>
      </w:pPr>
      <w:r w:rsidRPr="00E82735">
        <w:rPr>
          <w:b/>
          <w:bCs/>
          <w:color w:val="002060"/>
          <w:u w:val="single"/>
        </w:rPr>
        <w:t xml:space="preserve">Indicateur : </w:t>
      </w:r>
    </w:p>
    <w:p w14:paraId="410E72F7" w14:textId="77777777" w:rsidR="009E46B4" w:rsidRPr="00DA0A00" w:rsidRDefault="009E46B4" w:rsidP="009E46B4">
      <w:pPr>
        <w:pStyle w:val="Corpsdetexte"/>
        <w:spacing w:line="242" w:lineRule="auto"/>
        <w:ind w:right="-16" w:hanging="7"/>
        <w:rPr>
          <w:color w:val="002060"/>
        </w:rPr>
      </w:pPr>
      <w:r>
        <w:rPr>
          <w:color w:val="002060"/>
        </w:rPr>
        <w:t>V</w:t>
      </w:r>
      <w:r w:rsidRPr="00DA0A00">
        <w:rPr>
          <w:color w:val="002060"/>
        </w:rPr>
        <w:t>eiller</w:t>
      </w:r>
      <w:r w:rsidRPr="00DA0A00">
        <w:rPr>
          <w:color w:val="002060"/>
          <w:spacing w:val="34"/>
        </w:rPr>
        <w:t xml:space="preserve"> </w:t>
      </w:r>
      <w:r w:rsidRPr="00DA0A00">
        <w:rPr>
          <w:color w:val="002060"/>
        </w:rPr>
        <w:t>et s'assurer</w:t>
      </w:r>
      <w:r w:rsidRPr="00DA0A00">
        <w:rPr>
          <w:color w:val="002060"/>
          <w:spacing w:val="34"/>
        </w:rPr>
        <w:t xml:space="preserve"> </w:t>
      </w:r>
      <w:r w:rsidRPr="00DA0A00">
        <w:rPr>
          <w:color w:val="002060"/>
        </w:rPr>
        <w:t>du respect</w:t>
      </w:r>
      <w:r w:rsidRPr="00DA0A00">
        <w:rPr>
          <w:color w:val="002060"/>
          <w:spacing w:val="28"/>
        </w:rPr>
        <w:t xml:space="preserve"> </w:t>
      </w:r>
      <w:r w:rsidRPr="00DA0A00">
        <w:rPr>
          <w:color w:val="002060"/>
        </w:rPr>
        <w:t>des mesures</w:t>
      </w:r>
      <w:r w:rsidRPr="00DA0A00">
        <w:rPr>
          <w:color w:val="002060"/>
          <w:spacing w:val="34"/>
        </w:rPr>
        <w:t xml:space="preserve"> </w:t>
      </w:r>
      <w:r w:rsidRPr="00DA0A00">
        <w:rPr>
          <w:color w:val="002060"/>
        </w:rPr>
        <w:t>égalitaires</w:t>
      </w:r>
      <w:r w:rsidRPr="00DA0A00">
        <w:rPr>
          <w:color w:val="002060"/>
          <w:spacing w:val="28"/>
        </w:rPr>
        <w:t xml:space="preserve"> </w:t>
      </w:r>
      <w:r w:rsidRPr="00DA0A00">
        <w:rPr>
          <w:color w:val="002060"/>
        </w:rPr>
        <w:t>auprès</w:t>
      </w:r>
      <w:r w:rsidRPr="00DA0A00">
        <w:rPr>
          <w:color w:val="002060"/>
          <w:spacing w:val="29"/>
        </w:rPr>
        <w:t xml:space="preserve"> </w:t>
      </w:r>
      <w:r w:rsidRPr="00DA0A00">
        <w:rPr>
          <w:color w:val="002060"/>
        </w:rPr>
        <w:t>des prestataires externes (sous-traitants, intérim, cabinet de recrutement).</w:t>
      </w:r>
    </w:p>
    <w:p w14:paraId="625D46BE" w14:textId="77777777" w:rsidR="009E46B4" w:rsidRPr="00DA0A00" w:rsidRDefault="009E46B4" w:rsidP="009E46B4">
      <w:pPr>
        <w:pStyle w:val="Corpsdetexte"/>
        <w:ind w:right="-16"/>
        <w:rPr>
          <w:color w:val="002060"/>
        </w:rPr>
      </w:pPr>
    </w:p>
    <w:p w14:paraId="2F6FDF23" w14:textId="77777777" w:rsidR="009E46B4" w:rsidRPr="00E82735" w:rsidRDefault="009E46B4" w:rsidP="009E46B4">
      <w:pPr>
        <w:pStyle w:val="Paragraphedeliste"/>
        <w:widowControl w:val="0"/>
        <w:numPr>
          <w:ilvl w:val="0"/>
          <w:numId w:val="4"/>
        </w:numPr>
        <w:tabs>
          <w:tab w:val="left" w:pos="2085"/>
        </w:tabs>
        <w:autoSpaceDE w:val="0"/>
        <w:autoSpaceDN w:val="0"/>
        <w:ind w:right="-16"/>
        <w:contextualSpacing w:val="0"/>
        <w:jc w:val="both"/>
        <w:rPr>
          <w:b/>
          <w:bCs/>
          <w:color w:val="002060"/>
          <w:w w:val="110"/>
          <w:sz w:val="21"/>
          <w:u w:val="single"/>
        </w:rPr>
      </w:pPr>
      <w:r w:rsidRPr="00E82735">
        <w:rPr>
          <w:b/>
          <w:bCs/>
          <w:color w:val="002060"/>
          <w:w w:val="110"/>
          <w:sz w:val="21"/>
          <w:u w:val="single"/>
        </w:rPr>
        <w:t>Masculinisation des postes à forte proportion féminine.</w:t>
      </w:r>
    </w:p>
    <w:p w14:paraId="71CFFBB5" w14:textId="77777777" w:rsidR="009E46B4" w:rsidRDefault="009E46B4" w:rsidP="009E46B4">
      <w:pPr>
        <w:pStyle w:val="Corpsdetexte"/>
        <w:spacing w:before="42"/>
        <w:ind w:right="-16"/>
        <w:rPr>
          <w:color w:val="002060"/>
          <w:spacing w:val="-2"/>
        </w:rPr>
      </w:pPr>
      <w:r w:rsidRPr="00DA0A00">
        <w:rPr>
          <w:color w:val="002060"/>
        </w:rPr>
        <w:t>Objectif</w:t>
      </w:r>
      <w:r w:rsidRPr="00DA0A00">
        <w:rPr>
          <w:color w:val="002060"/>
          <w:spacing w:val="21"/>
        </w:rPr>
        <w:t xml:space="preserve"> </w:t>
      </w:r>
      <w:r w:rsidRPr="00DA0A00">
        <w:rPr>
          <w:color w:val="002060"/>
        </w:rPr>
        <w:t>:</w:t>
      </w:r>
      <w:r w:rsidRPr="00DA0A00">
        <w:rPr>
          <w:color w:val="002060"/>
          <w:spacing w:val="2"/>
        </w:rPr>
        <w:t xml:space="preserve"> </w:t>
      </w:r>
      <w:r w:rsidRPr="00DA0A00">
        <w:rPr>
          <w:color w:val="002060"/>
        </w:rPr>
        <w:t>tendre</w:t>
      </w:r>
      <w:r w:rsidRPr="00DA0A00">
        <w:rPr>
          <w:color w:val="002060"/>
          <w:spacing w:val="16"/>
        </w:rPr>
        <w:t xml:space="preserve"> </w:t>
      </w:r>
      <w:r w:rsidRPr="00DA0A00">
        <w:rPr>
          <w:color w:val="002060"/>
        </w:rPr>
        <w:t>vers</w:t>
      </w:r>
      <w:r w:rsidRPr="00DA0A00">
        <w:rPr>
          <w:color w:val="002060"/>
          <w:spacing w:val="8"/>
        </w:rPr>
        <w:t xml:space="preserve"> </w:t>
      </w:r>
      <w:r w:rsidRPr="00DA0A00">
        <w:rPr>
          <w:color w:val="002060"/>
        </w:rPr>
        <w:t>une</w:t>
      </w:r>
      <w:r w:rsidRPr="00DA0A00">
        <w:rPr>
          <w:color w:val="002060"/>
          <w:spacing w:val="3"/>
        </w:rPr>
        <w:t xml:space="preserve"> </w:t>
      </w:r>
      <w:r w:rsidRPr="00DA0A00">
        <w:rPr>
          <w:color w:val="002060"/>
        </w:rPr>
        <w:t>plus</w:t>
      </w:r>
      <w:r w:rsidRPr="00DA0A00">
        <w:rPr>
          <w:color w:val="002060"/>
          <w:spacing w:val="7"/>
        </w:rPr>
        <w:t xml:space="preserve"> </w:t>
      </w:r>
      <w:r w:rsidRPr="00DA0A00">
        <w:rPr>
          <w:color w:val="002060"/>
        </w:rPr>
        <w:t>grande</w:t>
      </w:r>
      <w:r w:rsidRPr="00DA0A00">
        <w:rPr>
          <w:color w:val="002060"/>
          <w:spacing w:val="4"/>
        </w:rPr>
        <w:t xml:space="preserve"> </w:t>
      </w:r>
      <w:r w:rsidRPr="00DA0A00">
        <w:rPr>
          <w:color w:val="002060"/>
        </w:rPr>
        <w:t>mixité</w:t>
      </w:r>
      <w:r>
        <w:rPr>
          <w:color w:val="002060"/>
        </w:rPr>
        <w:t xml:space="preserve"> lors</w:t>
      </w:r>
      <w:r w:rsidRPr="00DA0A00">
        <w:rPr>
          <w:color w:val="002060"/>
          <w:spacing w:val="8"/>
        </w:rPr>
        <w:t xml:space="preserve"> </w:t>
      </w:r>
      <w:r w:rsidRPr="00DA0A00">
        <w:rPr>
          <w:color w:val="002060"/>
        </w:rPr>
        <w:t>des</w:t>
      </w:r>
      <w:r w:rsidRPr="00DA0A00">
        <w:rPr>
          <w:color w:val="002060"/>
          <w:spacing w:val="4"/>
        </w:rPr>
        <w:t xml:space="preserve"> </w:t>
      </w:r>
      <w:r w:rsidRPr="00DA0A00">
        <w:rPr>
          <w:color w:val="002060"/>
        </w:rPr>
        <w:t>recrutements</w:t>
      </w:r>
      <w:r w:rsidRPr="00DA0A00">
        <w:rPr>
          <w:color w:val="002060"/>
          <w:spacing w:val="20"/>
        </w:rPr>
        <w:t xml:space="preserve"> </w:t>
      </w:r>
      <w:r w:rsidRPr="00DA0A00">
        <w:rPr>
          <w:color w:val="002060"/>
        </w:rPr>
        <w:t>en</w:t>
      </w:r>
      <w:r w:rsidRPr="00DA0A00">
        <w:rPr>
          <w:color w:val="002060"/>
          <w:spacing w:val="-5"/>
        </w:rPr>
        <w:t xml:space="preserve"> </w:t>
      </w:r>
      <w:r w:rsidRPr="00DA0A00">
        <w:rPr>
          <w:color w:val="002060"/>
        </w:rPr>
        <w:t>faveur</w:t>
      </w:r>
      <w:r w:rsidRPr="00DA0A00">
        <w:rPr>
          <w:color w:val="002060"/>
          <w:spacing w:val="17"/>
        </w:rPr>
        <w:t xml:space="preserve"> </w:t>
      </w:r>
      <w:r w:rsidRPr="00DA0A00">
        <w:rPr>
          <w:color w:val="002060"/>
        </w:rPr>
        <w:t>des</w:t>
      </w:r>
      <w:r w:rsidRPr="00DA0A00">
        <w:rPr>
          <w:color w:val="002060"/>
          <w:spacing w:val="-1"/>
        </w:rPr>
        <w:t xml:space="preserve"> </w:t>
      </w:r>
      <w:r w:rsidRPr="00DA0A00">
        <w:rPr>
          <w:color w:val="002060"/>
          <w:spacing w:val="-2"/>
        </w:rPr>
        <w:t>hommes.</w:t>
      </w:r>
    </w:p>
    <w:p w14:paraId="52F83F38" w14:textId="77777777" w:rsidR="009E46B4" w:rsidRPr="00E82735" w:rsidRDefault="009E46B4" w:rsidP="009E46B4">
      <w:pPr>
        <w:pStyle w:val="Corpsdetexte"/>
        <w:spacing w:before="234"/>
        <w:ind w:right="-16"/>
        <w:rPr>
          <w:b/>
          <w:bCs/>
          <w:color w:val="002060"/>
          <w:u w:val="single"/>
        </w:rPr>
      </w:pPr>
      <w:r w:rsidRPr="00E82735">
        <w:rPr>
          <w:b/>
          <w:bCs/>
          <w:color w:val="002060"/>
          <w:w w:val="110"/>
          <w:u w:val="single"/>
        </w:rPr>
        <w:t>Indicateur</w:t>
      </w:r>
      <w:r w:rsidRPr="00E82735">
        <w:rPr>
          <w:b/>
          <w:bCs/>
          <w:color w:val="002060"/>
          <w:spacing w:val="-9"/>
          <w:w w:val="110"/>
          <w:u w:val="single"/>
        </w:rPr>
        <w:t xml:space="preserve"> </w:t>
      </w:r>
      <w:r w:rsidRPr="00E82735">
        <w:rPr>
          <w:b/>
          <w:bCs/>
          <w:color w:val="002060"/>
          <w:spacing w:val="-10"/>
          <w:w w:val="110"/>
          <w:u w:val="single"/>
        </w:rPr>
        <w:t>:</w:t>
      </w:r>
    </w:p>
    <w:p w14:paraId="189E39E9" w14:textId="77777777" w:rsidR="009E46B4" w:rsidRPr="00DA0A00" w:rsidRDefault="009E46B4" w:rsidP="009E46B4">
      <w:pPr>
        <w:pStyle w:val="Corpsdetexte"/>
        <w:spacing w:before="8"/>
        <w:ind w:right="-16"/>
        <w:rPr>
          <w:color w:val="002060"/>
        </w:rPr>
      </w:pPr>
      <w:r w:rsidRPr="00DA0A00">
        <w:rPr>
          <w:color w:val="002060"/>
        </w:rPr>
        <w:t>Augmentation</w:t>
      </w:r>
      <w:r w:rsidRPr="00DA0A00">
        <w:rPr>
          <w:color w:val="002060"/>
          <w:spacing w:val="21"/>
        </w:rPr>
        <w:t xml:space="preserve"> </w:t>
      </w:r>
      <w:r w:rsidRPr="00DA0A00">
        <w:rPr>
          <w:color w:val="002060"/>
        </w:rPr>
        <w:t>de</w:t>
      </w:r>
      <w:r w:rsidRPr="00DA0A00">
        <w:rPr>
          <w:color w:val="002060"/>
          <w:spacing w:val="-1"/>
        </w:rPr>
        <w:t xml:space="preserve"> </w:t>
      </w:r>
      <w:r w:rsidRPr="00DA0A00">
        <w:rPr>
          <w:color w:val="002060"/>
        </w:rPr>
        <w:t>la</w:t>
      </w:r>
      <w:r w:rsidRPr="00DA0A00">
        <w:rPr>
          <w:color w:val="002060"/>
          <w:spacing w:val="-8"/>
        </w:rPr>
        <w:t xml:space="preserve"> </w:t>
      </w:r>
      <w:r w:rsidRPr="00DA0A00">
        <w:rPr>
          <w:color w:val="002060"/>
        </w:rPr>
        <w:t>proportion</w:t>
      </w:r>
      <w:r w:rsidRPr="00DA0A00">
        <w:rPr>
          <w:color w:val="002060"/>
          <w:spacing w:val="8"/>
        </w:rPr>
        <w:t xml:space="preserve"> </w:t>
      </w:r>
      <w:r w:rsidRPr="00DA0A00">
        <w:rPr>
          <w:color w:val="002060"/>
        </w:rPr>
        <w:t>des</w:t>
      </w:r>
      <w:r w:rsidRPr="00DA0A00">
        <w:rPr>
          <w:color w:val="002060"/>
          <w:spacing w:val="-5"/>
        </w:rPr>
        <w:t xml:space="preserve"> </w:t>
      </w:r>
      <w:r w:rsidRPr="00DA0A00">
        <w:rPr>
          <w:color w:val="002060"/>
        </w:rPr>
        <w:t>hommes</w:t>
      </w:r>
      <w:r w:rsidRPr="00DA0A00">
        <w:rPr>
          <w:color w:val="002060"/>
          <w:spacing w:val="-2"/>
        </w:rPr>
        <w:t xml:space="preserve"> </w:t>
      </w:r>
      <w:r w:rsidRPr="00DA0A00">
        <w:rPr>
          <w:color w:val="002060"/>
        </w:rPr>
        <w:t>recrutés</w:t>
      </w:r>
      <w:r w:rsidRPr="00DA0A00">
        <w:rPr>
          <w:color w:val="002060"/>
          <w:spacing w:val="-4"/>
        </w:rPr>
        <w:t xml:space="preserve"> </w:t>
      </w:r>
      <w:r w:rsidRPr="00DA0A00">
        <w:rPr>
          <w:color w:val="002060"/>
        </w:rPr>
        <w:t>rapportée</w:t>
      </w:r>
      <w:r w:rsidRPr="00DA0A00">
        <w:rPr>
          <w:color w:val="002060"/>
          <w:spacing w:val="13"/>
        </w:rPr>
        <w:t xml:space="preserve"> </w:t>
      </w:r>
      <w:r w:rsidRPr="00DA0A00">
        <w:rPr>
          <w:color w:val="002060"/>
        </w:rPr>
        <w:t>aux</w:t>
      </w:r>
      <w:r w:rsidRPr="00DA0A00">
        <w:rPr>
          <w:color w:val="002060"/>
          <w:spacing w:val="-3"/>
        </w:rPr>
        <w:t xml:space="preserve"> </w:t>
      </w:r>
      <w:r w:rsidRPr="00DA0A00">
        <w:rPr>
          <w:color w:val="002060"/>
        </w:rPr>
        <w:t>effectifs</w:t>
      </w:r>
      <w:r w:rsidRPr="00DA0A00">
        <w:rPr>
          <w:color w:val="002060"/>
          <w:spacing w:val="8"/>
        </w:rPr>
        <w:t xml:space="preserve"> </w:t>
      </w:r>
      <w:r w:rsidRPr="00DA0A00">
        <w:rPr>
          <w:color w:val="002060"/>
          <w:spacing w:val="-2"/>
        </w:rPr>
        <w:t>recrutés.</w:t>
      </w:r>
    </w:p>
    <w:p w14:paraId="09206F12" w14:textId="77777777" w:rsidR="009E46B4" w:rsidRPr="00DA0A00" w:rsidRDefault="009E46B4" w:rsidP="009E46B4">
      <w:pPr>
        <w:pStyle w:val="Corpsdetexte"/>
        <w:spacing w:before="197"/>
        <w:ind w:right="-16"/>
        <w:rPr>
          <w:color w:val="002060"/>
        </w:rPr>
      </w:pPr>
    </w:p>
    <w:p w14:paraId="294CFC6F" w14:textId="77777777" w:rsidR="009E46B4" w:rsidRDefault="009E46B4" w:rsidP="009E46B4">
      <w:pPr>
        <w:pStyle w:val="Paragraphedeliste"/>
        <w:widowControl w:val="0"/>
        <w:numPr>
          <w:ilvl w:val="0"/>
          <w:numId w:val="3"/>
        </w:numPr>
        <w:tabs>
          <w:tab w:val="left" w:pos="2028"/>
        </w:tabs>
        <w:autoSpaceDE w:val="0"/>
        <w:autoSpaceDN w:val="0"/>
        <w:ind w:right="-16"/>
        <w:contextualSpacing w:val="0"/>
        <w:jc w:val="both"/>
        <w:rPr>
          <w:b/>
          <w:bCs/>
          <w:color w:val="002060"/>
          <w:spacing w:val="-2"/>
          <w:w w:val="105"/>
          <w:u w:val="thick" w:color="131313"/>
        </w:rPr>
      </w:pPr>
      <w:r w:rsidRPr="00E82735">
        <w:rPr>
          <w:b/>
          <w:bCs/>
          <w:color w:val="002060"/>
          <w:spacing w:val="-2"/>
          <w:w w:val="105"/>
          <w:u w:val="thick" w:color="131313"/>
        </w:rPr>
        <w:t>Rémunération</w:t>
      </w:r>
    </w:p>
    <w:p w14:paraId="097CEED7" w14:textId="77777777" w:rsidR="009E46B4" w:rsidRPr="00E82735" w:rsidRDefault="009E46B4" w:rsidP="009E46B4">
      <w:pPr>
        <w:pStyle w:val="Paragraphedeliste"/>
        <w:widowControl w:val="0"/>
        <w:tabs>
          <w:tab w:val="left" w:pos="2028"/>
        </w:tabs>
        <w:autoSpaceDE w:val="0"/>
        <w:autoSpaceDN w:val="0"/>
        <w:ind w:left="1056" w:right="-16"/>
        <w:contextualSpacing w:val="0"/>
        <w:jc w:val="both"/>
        <w:rPr>
          <w:b/>
          <w:bCs/>
          <w:color w:val="002060"/>
          <w:spacing w:val="-2"/>
          <w:w w:val="105"/>
          <w:u w:val="thick" w:color="131313"/>
        </w:rPr>
      </w:pPr>
    </w:p>
    <w:p w14:paraId="18E370A5" w14:textId="77777777" w:rsidR="009E46B4" w:rsidRPr="00DA0A00" w:rsidRDefault="009E46B4" w:rsidP="009E46B4">
      <w:pPr>
        <w:pStyle w:val="Corpsdetexte"/>
        <w:spacing w:before="47"/>
        <w:ind w:right="-16" w:hanging="7"/>
        <w:rPr>
          <w:color w:val="002060"/>
        </w:rPr>
      </w:pPr>
      <w:r w:rsidRPr="00DA0A00">
        <w:rPr>
          <w:color w:val="002060"/>
        </w:rPr>
        <w:t>La</w:t>
      </w:r>
      <w:r w:rsidRPr="00DA0A00">
        <w:rPr>
          <w:color w:val="002060"/>
          <w:spacing w:val="-2"/>
        </w:rPr>
        <w:t xml:space="preserve"> </w:t>
      </w:r>
      <w:r w:rsidRPr="00DA0A00">
        <w:rPr>
          <w:color w:val="002060"/>
        </w:rPr>
        <w:t>Direction, après avoir rappelé le</w:t>
      </w:r>
      <w:r w:rsidRPr="00DA0A00">
        <w:rPr>
          <w:color w:val="002060"/>
          <w:spacing w:val="-10"/>
        </w:rPr>
        <w:t xml:space="preserve"> </w:t>
      </w:r>
      <w:r w:rsidRPr="00DA0A00">
        <w:rPr>
          <w:color w:val="002060"/>
        </w:rPr>
        <w:t>respect de</w:t>
      </w:r>
      <w:r w:rsidRPr="00DA0A00">
        <w:rPr>
          <w:color w:val="002060"/>
          <w:spacing w:val="-7"/>
        </w:rPr>
        <w:t xml:space="preserve"> </w:t>
      </w:r>
      <w:r w:rsidRPr="00DA0A00">
        <w:rPr>
          <w:color w:val="002060"/>
        </w:rPr>
        <w:t>l'application des grilles</w:t>
      </w:r>
      <w:r w:rsidRPr="00DA0A00">
        <w:rPr>
          <w:color w:val="002060"/>
          <w:spacing w:val="-1"/>
        </w:rPr>
        <w:t xml:space="preserve"> </w:t>
      </w:r>
      <w:r w:rsidRPr="00DA0A00">
        <w:rPr>
          <w:color w:val="002060"/>
        </w:rPr>
        <w:t>salariales, s'engage</w:t>
      </w:r>
      <w:r w:rsidRPr="00DA0A00">
        <w:rPr>
          <w:color w:val="002060"/>
          <w:spacing w:val="-2"/>
        </w:rPr>
        <w:t xml:space="preserve"> </w:t>
      </w:r>
      <w:r w:rsidRPr="00DA0A00">
        <w:rPr>
          <w:color w:val="002060"/>
        </w:rPr>
        <w:t>de ce fait à garantir le principe d'égalité de rémunération.</w:t>
      </w:r>
    </w:p>
    <w:p w14:paraId="686528CE" w14:textId="77777777" w:rsidR="009E46B4" w:rsidRPr="00DA0A00" w:rsidRDefault="009E46B4" w:rsidP="009E46B4">
      <w:pPr>
        <w:pStyle w:val="Corpsdetexte"/>
        <w:spacing w:before="19"/>
        <w:ind w:right="-16"/>
        <w:rPr>
          <w:color w:val="002060"/>
        </w:rPr>
      </w:pPr>
    </w:p>
    <w:p w14:paraId="0BDB4FE4" w14:textId="77777777" w:rsidR="009E46B4" w:rsidRPr="00E82735" w:rsidRDefault="009E46B4" w:rsidP="009E46B4">
      <w:pPr>
        <w:pStyle w:val="Paragraphedeliste"/>
        <w:widowControl w:val="0"/>
        <w:numPr>
          <w:ilvl w:val="0"/>
          <w:numId w:val="4"/>
        </w:numPr>
        <w:tabs>
          <w:tab w:val="left" w:pos="2085"/>
        </w:tabs>
        <w:autoSpaceDE w:val="0"/>
        <w:autoSpaceDN w:val="0"/>
        <w:ind w:right="-16"/>
        <w:contextualSpacing w:val="0"/>
        <w:jc w:val="both"/>
        <w:rPr>
          <w:b/>
          <w:bCs/>
          <w:color w:val="002060"/>
          <w:w w:val="110"/>
          <w:sz w:val="21"/>
          <w:u w:val="single"/>
        </w:rPr>
      </w:pPr>
      <w:r w:rsidRPr="00E82735">
        <w:rPr>
          <w:b/>
          <w:bCs/>
          <w:color w:val="002060"/>
          <w:w w:val="110"/>
          <w:sz w:val="21"/>
          <w:u w:val="single"/>
        </w:rPr>
        <w:t xml:space="preserve">Garantie du principe d'égalité de rémunération dès </w:t>
      </w:r>
      <w:r>
        <w:rPr>
          <w:b/>
          <w:bCs/>
          <w:color w:val="002060"/>
          <w:w w:val="110"/>
          <w:sz w:val="21"/>
          <w:u w:val="single"/>
        </w:rPr>
        <w:t>l’embauche</w:t>
      </w:r>
      <w:r w:rsidRPr="00E82735">
        <w:rPr>
          <w:b/>
          <w:bCs/>
          <w:color w:val="002060"/>
          <w:w w:val="110"/>
          <w:sz w:val="21"/>
          <w:u w:val="single"/>
        </w:rPr>
        <w:t>.</w:t>
      </w:r>
    </w:p>
    <w:p w14:paraId="77948443" w14:textId="77777777" w:rsidR="009E46B4" w:rsidRPr="00DA0A00" w:rsidRDefault="009E46B4" w:rsidP="009E46B4">
      <w:pPr>
        <w:pStyle w:val="Corpsdetexte"/>
        <w:spacing w:before="42"/>
        <w:ind w:right="-16" w:firstLine="2"/>
        <w:rPr>
          <w:color w:val="002060"/>
        </w:rPr>
      </w:pPr>
      <w:r w:rsidRPr="00DA0A00">
        <w:rPr>
          <w:color w:val="002060"/>
        </w:rPr>
        <w:t>Objectif : assurer que les niveaux de salaires à l'embauche soient équivalents entre les femmes et</w:t>
      </w:r>
      <w:r w:rsidRPr="00DA0A00">
        <w:rPr>
          <w:color w:val="002060"/>
          <w:spacing w:val="-4"/>
        </w:rPr>
        <w:t xml:space="preserve"> </w:t>
      </w:r>
      <w:r w:rsidRPr="00DA0A00">
        <w:rPr>
          <w:color w:val="002060"/>
        </w:rPr>
        <w:t>les</w:t>
      </w:r>
      <w:r w:rsidRPr="00DA0A00">
        <w:rPr>
          <w:color w:val="002060"/>
          <w:spacing w:val="-5"/>
        </w:rPr>
        <w:t xml:space="preserve"> </w:t>
      </w:r>
      <w:r w:rsidRPr="00DA0A00">
        <w:rPr>
          <w:color w:val="002060"/>
        </w:rPr>
        <w:t>hommes pour un</w:t>
      </w:r>
      <w:r w:rsidRPr="00DA0A00">
        <w:rPr>
          <w:color w:val="002060"/>
          <w:spacing w:val="-3"/>
        </w:rPr>
        <w:t xml:space="preserve"> </w:t>
      </w:r>
      <w:r w:rsidRPr="00DA0A00">
        <w:rPr>
          <w:color w:val="002060"/>
        </w:rPr>
        <w:t xml:space="preserve">même niveau de responsabilités, de formation, d'expérience et de compétences professionnelles mises en </w:t>
      </w:r>
      <w:r>
        <w:rPr>
          <w:color w:val="002060"/>
        </w:rPr>
        <w:t>œ</w:t>
      </w:r>
      <w:r w:rsidRPr="00DA0A00">
        <w:rPr>
          <w:color w:val="002060"/>
        </w:rPr>
        <w:t>uvre.</w:t>
      </w:r>
    </w:p>
    <w:p w14:paraId="17A30583" w14:textId="77777777" w:rsidR="009E46B4" w:rsidRPr="00E82735" w:rsidRDefault="009E46B4" w:rsidP="009E46B4">
      <w:pPr>
        <w:pStyle w:val="Corpsdetexte"/>
        <w:spacing w:before="234"/>
        <w:ind w:right="-16"/>
        <w:rPr>
          <w:b/>
          <w:bCs/>
          <w:color w:val="002060"/>
          <w:u w:val="single"/>
        </w:rPr>
      </w:pPr>
      <w:r w:rsidRPr="00E82735">
        <w:rPr>
          <w:b/>
          <w:bCs/>
          <w:color w:val="002060"/>
          <w:w w:val="110"/>
          <w:u w:val="single"/>
        </w:rPr>
        <w:t>Indicateur</w:t>
      </w:r>
      <w:r w:rsidRPr="00E82735">
        <w:rPr>
          <w:b/>
          <w:bCs/>
          <w:color w:val="002060"/>
          <w:spacing w:val="-9"/>
          <w:w w:val="110"/>
          <w:u w:val="single"/>
        </w:rPr>
        <w:t xml:space="preserve"> </w:t>
      </w:r>
      <w:r w:rsidRPr="00E82735">
        <w:rPr>
          <w:b/>
          <w:bCs/>
          <w:color w:val="002060"/>
          <w:spacing w:val="-10"/>
          <w:w w:val="110"/>
          <w:u w:val="single"/>
        </w:rPr>
        <w:t>:</w:t>
      </w:r>
    </w:p>
    <w:p w14:paraId="64174024" w14:textId="77777777" w:rsidR="009E46B4" w:rsidRPr="00DA0A00" w:rsidRDefault="009E46B4" w:rsidP="009E46B4">
      <w:pPr>
        <w:pStyle w:val="Corpsdetexte"/>
        <w:spacing w:before="8" w:line="242" w:lineRule="auto"/>
        <w:ind w:right="-16" w:hanging="3"/>
        <w:rPr>
          <w:color w:val="002060"/>
        </w:rPr>
      </w:pPr>
      <w:r w:rsidRPr="00DA0A00">
        <w:rPr>
          <w:color w:val="002060"/>
        </w:rPr>
        <w:t xml:space="preserve">La grille de rémunération par catégorie professionnelle et par coefficient est respectée à 100% </w:t>
      </w:r>
      <w:r>
        <w:rPr>
          <w:color w:val="002060"/>
        </w:rPr>
        <w:t xml:space="preserve">lors </w:t>
      </w:r>
      <w:r w:rsidRPr="00DA0A00">
        <w:rPr>
          <w:color w:val="002060"/>
        </w:rPr>
        <w:t>de la détermination du salaire d'embauche : salaire moyen d'embauche femme comparé au salaire moyen d'embauche hommes à catégorie et ancienneté métier égales.</w:t>
      </w:r>
    </w:p>
    <w:p w14:paraId="6B047ED7" w14:textId="77777777" w:rsidR="009E46B4" w:rsidRPr="00DA0A00" w:rsidRDefault="009E46B4" w:rsidP="009E46B4">
      <w:pPr>
        <w:pStyle w:val="Corpsdetexte"/>
        <w:spacing w:before="203"/>
        <w:ind w:right="-16"/>
        <w:rPr>
          <w:color w:val="002060"/>
        </w:rPr>
      </w:pPr>
    </w:p>
    <w:p w14:paraId="2682EF2D" w14:textId="77777777" w:rsidR="009E46B4" w:rsidRPr="00E82735" w:rsidRDefault="009E46B4" w:rsidP="009E46B4">
      <w:pPr>
        <w:pStyle w:val="Paragraphedeliste"/>
        <w:widowControl w:val="0"/>
        <w:numPr>
          <w:ilvl w:val="0"/>
          <w:numId w:val="3"/>
        </w:numPr>
        <w:tabs>
          <w:tab w:val="left" w:pos="2041"/>
        </w:tabs>
        <w:autoSpaceDE w:val="0"/>
        <w:autoSpaceDN w:val="0"/>
        <w:ind w:right="-16"/>
        <w:contextualSpacing w:val="0"/>
        <w:jc w:val="both"/>
        <w:rPr>
          <w:b/>
          <w:bCs/>
          <w:color w:val="002060"/>
          <w:spacing w:val="-2"/>
          <w:w w:val="105"/>
          <w:u w:val="thick" w:color="131313"/>
        </w:rPr>
      </w:pPr>
      <w:r w:rsidRPr="00E82735">
        <w:rPr>
          <w:b/>
          <w:bCs/>
          <w:color w:val="002060"/>
          <w:spacing w:val="-2"/>
          <w:w w:val="105"/>
          <w:u w:val="thick" w:color="131313"/>
        </w:rPr>
        <w:t>Formation professionnelle</w:t>
      </w:r>
    </w:p>
    <w:p w14:paraId="081E4893" w14:textId="77777777" w:rsidR="009E46B4" w:rsidRPr="00DA0A00" w:rsidRDefault="009E46B4" w:rsidP="009E46B4">
      <w:pPr>
        <w:pStyle w:val="Corpsdetexte"/>
        <w:spacing w:before="40"/>
        <w:ind w:right="-16"/>
        <w:rPr>
          <w:color w:val="002060"/>
        </w:rPr>
      </w:pPr>
    </w:p>
    <w:p w14:paraId="0CD2DDDD" w14:textId="77777777" w:rsidR="009E46B4" w:rsidRPr="00DA0A00" w:rsidRDefault="009E46B4" w:rsidP="009E46B4">
      <w:pPr>
        <w:pStyle w:val="Corpsdetexte"/>
        <w:ind w:right="-16" w:firstLine="4"/>
        <w:rPr>
          <w:color w:val="002060"/>
        </w:rPr>
      </w:pPr>
      <w:r w:rsidRPr="00DA0A00">
        <w:rPr>
          <w:color w:val="002060"/>
        </w:rPr>
        <w:t>La Direction réaffirme que l'accès à la formation est un élément indispensable pour assurer une égalité des chances dans le développement de la carrière de chaque collaborateur quel que soit son sexe. Les collaborateurs à temps partiel bénéficient des mêmes garanties que</w:t>
      </w:r>
      <w:r>
        <w:rPr>
          <w:color w:val="002060"/>
        </w:rPr>
        <w:t xml:space="preserve"> leurs</w:t>
      </w:r>
      <w:r w:rsidRPr="00DA0A00">
        <w:rPr>
          <w:color w:val="002060"/>
          <w:spacing w:val="-2"/>
        </w:rPr>
        <w:t xml:space="preserve"> </w:t>
      </w:r>
      <w:r w:rsidRPr="00DA0A00">
        <w:rPr>
          <w:color w:val="002060"/>
        </w:rPr>
        <w:t>collègues à</w:t>
      </w:r>
      <w:r w:rsidRPr="00DA0A00">
        <w:rPr>
          <w:color w:val="002060"/>
          <w:spacing w:val="-5"/>
        </w:rPr>
        <w:t xml:space="preserve"> </w:t>
      </w:r>
      <w:r w:rsidRPr="00DA0A00">
        <w:rPr>
          <w:color w:val="002060"/>
        </w:rPr>
        <w:t>temps</w:t>
      </w:r>
      <w:r w:rsidRPr="00DA0A00">
        <w:rPr>
          <w:color w:val="002060"/>
          <w:spacing w:val="-1"/>
        </w:rPr>
        <w:t xml:space="preserve"> </w:t>
      </w:r>
      <w:r w:rsidRPr="00DA0A00">
        <w:rPr>
          <w:color w:val="002060"/>
        </w:rPr>
        <w:t>plein. De</w:t>
      </w:r>
      <w:r w:rsidRPr="00DA0A00">
        <w:rPr>
          <w:color w:val="002060"/>
          <w:spacing w:val="-10"/>
        </w:rPr>
        <w:t xml:space="preserve"> </w:t>
      </w:r>
      <w:r w:rsidRPr="00DA0A00">
        <w:rPr>
          <w:color w:val="002060"/>
        </w:rPr>
        <w:t>même</w:t>
      </w:r>
      <w:r w:rsidRPr="00DA0A00">
        <w:rPr>
          <w:color w:val="002060"/>
          <w:spacing w:val="-4"/>
        </w:rPr>
        <w:t xml:space="preserve"> </w:t>
      </w:r>
      <w:r w:rsidRPr="00DA0A00">
        <w:rPr>
          <w:color w:val="002060"/>
        </w:rPr>
        <w:t>la</w:t>
      </w:r>
      <w:r w:rsidRPr="00DA0A00">
        <w:rPr>
          <w:color w:val="002060"/>
          <w:spacing w:val="-8"/>
        </w:rPr>
        <w:t xml:space="preserve"> </w:t>
      </w:r>
      <w:r w:rsidRPr="00DA0A00">
        <w:rPr>
          <w:color w:val="002060"/>
        </w:rPr>
        <w:t>Direction</w:t>
      </w:r>
      <w:r w:rsidRPr="00DA0A00">
        <w:rPr>
          <w:color w:val="002060"/>
          <w:spacing w:val="-7"/>
        </w:rPr>
        <w:t xml:space="preserve"> </w:t>
      </w:r>
      <w:r w:rsidRPr="00DA0A00">
        <w:rPr>
          <w:color w:val="002060"/>
        </w:rPr>
        <w:t>rappelle</w:t>
      </w:r>
      <w:r w:rsidRPr="00DA0A00">
        <w:rPr>
          <w:color w:val="002060"/>
          <w:spacing w:val="-1"/>
        </w:rPr>
        <w:t xml:space="preserve"> </w:t>
      </w:r>
      <w:r w:rsidRPr="00DA0A00">
        <w:rPr>
          <w:color w:val="002060"/>
        </w:rPr>
        <w:t>que</w:t>
      </w:r>
      <w:r w:rsidRPr="00DA0A00">
        <w:rPr>
          <w:color w:val="002060"/>
          <w:spacing w:val="-5"/>
        </w:rPr>
        <w:t xml:space="preserve"> </w:t>
      </w:r>
      <w:r w:rsidRPr="00DA0A00">
        <w:rPr>
          <w:color w:val="002060"/>
        </w:rPr>
        <w:t>les</w:t>
      </w:r>
      <w:r w:rsidRPr="00DA0A00">
        <w:rPr>
          <w:color w:val="002060"/>
          <w:spacing w:val="-11"/>
        </w:rPr>
        <w:t xml:space="preserve"> </w:t>
      </w:r>
      <w:r w:rsidRPr="00DA0A00">
        <w:rPr>
          <w:color w:val="002060"/>
        </w:rPr>
        <w:t>contraintes familiales ne doivent pas constituer un frein dans l'accès à la formation.</w:t>
      </w:r>
    </w:p>
    <w:p w14:paraId="10960C14" w14:textId="77777777" w:rsidR="009E46B4" w:rsidRPr="00DA0A00" w:rsidRDefault="009E46B4" w:rsidP="009E46B4">
      <w:pPr>
        <w:pStyle w:val="Corpsdetexte"/>
        <w:spacing w:before="25"/>
        <w:ind w:right="-16"/>
        <w:rPr>
          <w:color w:val="002060"/>
        </w:rPr>
      </w:pPr>
    </w:p>
    <w:p w14:paraId="675A15DC" w14:textId="77777777" w:rsidR="009E46B4" w:rsidRPr="00E82735" w:rsidRDefault="009E46B4" w:rsidP="009E46B4">
      <w:pPr>
        <w:pStyle w:val="Paragraphedeliste"/>
        <w:widowControl w:val="0"/>
        <w:numPr>
          <w:ilvl w:val="0"/>
          <w:numId w:val="4"/>
        </w:numPr>
        <w:tabs>
          <w:tab w:val="left" w:pos="2085"/>
        </w:tabs>
        <w:autoSpaceDE w:val="0"/>
        <w:autoSpaceDN w:val="0"/>
        <w:ind w:right="-16"/>
        <w:contextualSpacing w:val="0"/>
        <w:jc w:val="both"/>
        <w:rPr>
          <w:b/>
          <w:bCs/>
          <w:color w:val="002060"/>
          <w:w w:val="110"/>
          <w:sz w:val="21"/>
          <w:u w:val="single"/>
        </w:rPr>
      </w:pPr>
      <w:r w:rsidRPr="00E82735">
        <w:rPr>
          <w:b/>
          <w:bCs/>
          <w:color w:val="002060"/>
          <w:w w:val="110"/>
          <w:sz w:val="21"/>
          <w:u w:val="single"/>
        </w:rPr>
        <w:t>Egalité de traitement face à la formation.</w:t>
      </w:r>
    </w:p>
    <w:p w14:paraId="0605746A" w14:textId="77777777" w:rsidR="009E46B4" w:rsidRPr="00DA0A00" w:rsidRDefault="009E46B4" w:rsidP="009E46B4">
      <w:pPr>
        <w:pStyle w:val="Corpsdetexte"/>
        <w:spacing w:before="37"/>
        <w:ind w:right="-16"/>
        <w:rPr>
          <w:color w:val="002060"/>
        </w:rPr>
      </w:pPr>
      <w:r w:rsidRPr="00DA0A00">
        <w:rPr>
          <w:color w:val="002060"/>
        </w:rPr>
        <w:t>Objectif</w:t>
      </w:r>
      <w:r w:rsidRPr="00DA0A00">
        <w:rPr>
          <w:color w:val="002060"/>
          <w:spacing w:val="18"/>
        </w:rPr>
        <w:t xml:space="preserve"> </w:t>
      </w:r>
      <w:r w:rsidRPr="00DA0A00">
        <w:rPr>
          <w:color w:val="002060"/>
        </w:rPr>
        <w:t>:</w:t>
      </w:r>
      <w:r w:rsidRPr="00DA0A00">
        <w:rPr>
          <w:color w:val="002060"/>
          <w:spacing w:val="12"/>
        </w:rPr>
        <w:t xml:space="preserve"> </w:t>
      </w:r>
      <w:r w:rsidRPr="00DA0A00">
        <w:rPr>
          <w:color w:val="002060"/>
        </w:rPr>
        <w:t>assurer</w:t>
      </w:r>
      <w:r w:rsidRPr="00DA0A00">
        <w:rPr>
          <w:color w:val="002060"/>
          <w:spacing w:val="16"/>
        </w:rPr>
        <w:t xml:space="preserve"> </w:t>
      </w:r>
      <w:r w:rsidRPr="00DA0A00">
        <w:rPr>
          <w:color w:val="002060"/>
        </w:rPr>
        <w:t>l'équité</w:t>
      </w:r>
      <w:r w:rsidRPr="00DA0A00">
        <w:rPr>
          <w:color w:val="002060"/>
          <w:spacing w:val="9"/>
        </w:rPr>
        <w:t xml:space="preserve"> </w:t>
      </w:r>
      <w:r w:rsidRPr="00DA0A00">
        <w:rPr>
          <w:color w:val="002060"/>
        </w:rPr>
        <w:t>de</w:t>
      </w:r>
      <w:r w:rsidRPr="00DA0A00">
        <w:rPr>
          <w:color w:val="002060"/>
          <w:spacing w:val="4"/>
        </w:rPr>
        <w:t xml:space="preserve"> </w:t>
      </w:r>
      <w:r w:rsidRPr="00DA0A00">
        <w:rPr>
          <w:color w:val="002060"/>
        </w:rPr>
        <w:t>l'accès</w:t>
      </w:r>
      <w:r w:rsidRPr="00DA0A00">
        <w:rPr>
          <w:color w:val="002060"/>
          <w:spacing w:val="14"/>
        </w:rPr>
        <w:t xml:space="preserve"> </w:t>
      </w:r>
      <w:r w:rsidRPr="00DA0A00">
        <w:rPr>
          <w:color w:val="002060"/>
        </w:rPr>
        <w:t>à</w:t>
      </w:r>
      <w:r w:rsidRPr="00DA0A00">
        <w:rPr>
          <w:color w:val="002060"/>
          <w:spacing w:val="-4"/>
        </w:rPr>
        <w:t xml:space="preserve"> </w:t>
      </w:r>
      <w:r w:rsidRPr="00DA0A00">
        <w:rPr>
          <w:color w:val="002060"/>
        </w:rPr>
        <w:t>la</w:t>
      </w:r>
      <w:r w:rsidRPr="00DA0A00">
        <w:rPr>
          <w:color w:val="002060"/>
          <w:spacing w:val="7"/>
        </w:rPr>
        <w:t xml:space="preserve"> </w:t>
      </w:r>
      <w:r w:rsidRPr="00DA0A00">
        <w:rPr>
          <w:color w:val="002060"/>
        </w:rPr>
        <w:t>formation</w:t>
      </w:r>
      <w:r w:rsidRPr="00DA0A00">
        <w:rPr>
          <w:color w:val="002060"/>
          <w:spacing w:val="15"/>
        </w:rPr>
        <w:t xml:space="preserve"> </w:t>
      </w:r>
      <w:r w:rsidRPr="00DA0A00">
        <w:rPr>
          <w:color w:val="002060"/>
        </w:rPr>
        <w:t>pour</w:t>
      </w:r>
      <w:r w:rsidRPr="00DA0A00">
        <w:rPr>
          <w:color w:val="002060"/>
          <w:spacing w:val="3"/>
        </w:rPr>
        <w:t xml:space="preserve"> </w:t>
      </w:r>
      <w:r w:rsidRPr="00DA0A00">
        <w:rPr>
          <w:color w:val="002060"/>
        </w:rPr>
        <w:t>les</w:t>
      </w:r>
      <w:r w:rsidRPr="00DA0A00">
        <w:rPr>
          <w:color w:val="002060"/>
          <w:spacing w:val="5"/>
        </w:rPr>
        <w:t xml:space="preserve"> </w:t>
      </w:r>
      <w:r>
        <w:rPr>
          <w:color w:val="002060"/>
        </w:rPr>
        <w:t>fe</w:t>
      </w:r>
      <w:r w:rsidRPr="00DA0A00">
        <w:rPr>
          <w:color w:val="002060"/>
        </w:rPr>
        <w:t>mmes</w:t>
      </w:r>
      <w:r w:rsidRPr="00DA0A00">
        <w:rPr>
          <w:color w:val="002060"/>
          <w:spacing w:val="16"/>
        </w:rPr>
        <w:t xml:space="preserve"> </w:t>
      </w:r>
      <w:r w:rsidRPr="00DA0A00">
        <w:rPr>
          <w:color w:val="002060"/>
        </w:rPr>
        <w:t>et</w:t>
      </w:r>
      <w:r w:rsidRPr="00DA0A00">
        <w:rPr>
          <w:color w:val="002060"/>
          <w:spacing w:val="-1"/>
        </w:rPr>
        <w:t xml:space="preserve"> </w:t>
      </w:r>
      <w:r w:rsidRPr="00DA0A00">
        <w:rPr>
          <w:color w:val="002060"/>
        </w:rPr>
        <w:t>les</w:t>
      </w:r>
      <w:r w:rsidRPr="00DA0A00">
        <w:rPr>
          <w:color w:val="002060"/>
          <w:spacing w:val="1"/>
        </w:rPr>
        <w:t xml:space="preserve"> </w:t>
      </w:r>
      <w:r>
        <w:rPr>
          <w:color w:val="002060"/>
          <w:spacing w:val="-2"/>
        </w:rPr>
        <w:t>ho</w:t>
      </w:r>
      <w:r w:rsidRPr="00DA0A00">
        <w:rPr>
          <w:color w:val="002060"/>
          <w:spacing w:val="-2"/>
        </w:rPr>
        <w:t>mmes.</w:t>
      </w:r>
    </w:p>
    <w:p w14:paraId="1A4FB1AB" w14:textId="77777777" w:rsidR="009E46B4" w:rsidRPr="003B70E7" w:rsidRDefault="009E46B4" w:rsidP="009E46B4">
      <w:pPr>
        <w:pStyle w:val="Corpsdetexte"/>
        <w:spacing w:before="234"/>
        <w:ind w:right="-16"/>
        <w:rPr>
          <w:b/>
          <w:bCs/>
          <w:color w:val="002060"/>
          <w:w w:val="110"/>
          <w:u w:val="single"/>
        </w:rPr>
      </w:pPr>
      <w:r w:rsidRPr="00E82735">
        <w:rPr>
          <w:b/>
          <w:bCs/>
          <w:color w:val="002060"/>
          <w:w w:val="110"/>
          <w:u w:val="single"/>
        </w:rPr>
        <w:t>Indicateur</w:t>
      </w:r>
      <w:r w:rsidRPr="003B70E7">
        <w:rPr>
          <w:b/>
          <w:bCs/>
          <w:color w:val="002060"/>
          <w:w w:val="110"/>
          <w:u w:val="single"/>
        </w:rPr>
        <w:t xml:space="preserve"> :</w:t>
      </w:r>
    </w:p>
    <w:p w14:paraId="7E5FB892" w14:textId="77777777" w:rsidR="009E46B4" w:rsidRPr="00DA0A00" w:rsidRDefault="009E46B4" w:rsidP="009E46B4">
      <w:pPr>
        <w:pStyle w:val="Corpsdetexte"/>
        <w:spacing w:line="237" w:lineRule="auto"/>
        <w:ind w:right="-16" w:hanging="4"/>
        <w:rPr>
          <w:color w:val="002060"/>
        </w:rPr>
      </w:pPr>
      <w:r w:rsidRPr="00DA0A00">
        <w:rPr>
          <w:color w:val="002060"/>
        </w:rPr>
        <w:t>Proportion du</w:t>
      </w:r>
      <w:r w:rsidRPr="00DA0A00">
        <w:rPr>
          <w:color w:val="002060"/>
          <w:spacing w:val="-2"/>
        </w:rPr>
        <w:t xml:space="preserve"> </w:t>
      </w:r>
      <w:r w:rsidRPr="00DA0A00">
        <w:rPr>
          <w:color w:val="002060"/>
        </w:rPr>
        <w:t>nombre d'heures</w:t>
      </w:r>
      <w:r w:rsidRPr="00DA0A00">
        <w:rPr>
          <w:color w:val="002060"/>
          <w:spacing w:val="17"/>
        </w:rPr>
        <w:t xml:space="preserve"> </w:t>
      </w:r>
      <w:r w:rsidRPr="00DA0A00">
        <w:rPr>
          <w:color w:val="002060"/>
        </w:rPr>
        <w:t>de formation bénéficiant à chacun des</w:t>
      </w:r>
      <w:r w:rsidRPr="00DA0A00">
        <w:rPr>
          <w:color w:val="002060"/>
          <w:spacing w:val="-1"/>
        </w:rPr>
        <w:t xml:space="preserve"> </w:t>
      </w:r>
      <w:r w:rsidRPr="00DA0A00">
        <w:rPr>
          <w:color w:val="002060"/>
        </w:rPr>
        <w:t xml:space="preserve">deux sexes rapportés à la proportion </w:t>
      </w:r>
      <w:r>
        <w:rPr>
          <w:color w:val="002060"/>
        </w:rPr>
        <w:t>F/H</w:t>
      </w:r>
      <w:r w:rsidRPr="00DA0A00">
        <w:rPr>
          <w:color w:val="002060"/>
        </w:rPr>
        <w:t xml:space="preserve"> dans les effectifs.</w:t>
      </w:r>
    </w:p>
    <w:p w14:paraId="3938B5DF" w14:textId="77777777" w:rsidR="009E46B4" w:rsidRPr="00DA0A00" w:rsidRDefault="009E46B4" w:rsidP="009E46B4">
      <w:pPr>
        <w:pStyle w:val="Corpsdetexte"/>
        <w:spacing w:before="9"/>
        <w:ind w:right="-16"/>
        <w:rPr>
          <w:color w:val="002060"/>
        </w:rPr>
      </w:pPr>
    </w:p>
    <w:p w14:paraId="4FA5F72A" w14:textId="77777777" w:rsidR="009E46B4" w:rsidRPr="00E82735" w:rsidRDefault="009E46B4" w:rsidP="009E46B4">
      <w:pPr>
        <w:pStyle w:val="Paragraphedeliste"/>
        <w:widowControl w:val="0"/>
        <w:numPr>
          <w:ilvl w:val="0"/>
          <w:numId w:val="4"/>
        </w:numPr>
        <w:tabs>
          <w:tab w:val="left" w:pos="2065"/>
        </w:tabs>
        <w:autoSpaceDE w:val="0"/>
        <w:autoSpaceDN w:val="0"/>
        <w:ind w:right="-16"/>
        <w:contextualSpacing w:val="0"/>
        <w:jc w:val="both"/>
        <w:rPr>
          <w:b/>
          <w:bCs/>
          <w:color w:val="002060"/>
          <w:w w:val="110"/>
          <w:sz w:val="21"/>
          <w:u w:val="single"/>
        </w:rPr>
      </w:pPr>
      <w:r w:rsidRPr="00E82735">
        <w:rPr>
          <w:b/>
          <w:bCs/>
          <w:color w:val="002060"/>
          <w:w w:val="110"/>
          <w:sz w:val="21"/>
          <w:u w:val="single"/>
        </w:rPr>
        <w:t>Aménagement du planning des formations en faveur de la parentalité.</w:t>
      </w:r>
    </w:p>
    <w:p w14:paraId="2D07E737" w14:textId="77777777" w:rsidR="009E46B4" w:rsidRDefault="009E46B4" w:rsidP="009E46B4">
      <w:pPr>
        <w:pStyle w:val="Corpsdetexte"/>
        <w:spacing w:before="42" w:line="242" w:lineRule="auto"/>
        <w:ind w:right="-16" w:hanging="4"/>
        <w:rPr>
          <w:color w:val="002060"/>
          <w:spacing w:val="-2"/>
        </w:rPr>
      </w:pPr>
      <w:r w:rsidRPr="00DA0A00">
        <w:rPr>
          <w:color w:val="002060"/>
        </w:rPr>
        <w:t>Objectif : favoriser</w:t>
      </w:r>
      <w:r w:rsidRPr="00DA0A00">
        <w:rPr>
          <w:color w:val="002060"/>
          <w:spacing w:val="30"/>
        </w:rPr>
        <w:t xml:space="preserve"> </w:t>
      </w:r>
      <w:r w:rsidRPr="00DA0A00">
        <w:rPr>
          <w:color w:val="002060"/>
        </w:rPr>
        <w:t>la programmation</w:t>
      </w:r>
      <w:r w:rsidRPr="00DA0A00">
        <w:rPr>
          <w:color w:val="002060"/>
          <w:spacing w:val="40"/>
        </w:rPr>
        <w:t xml:space="preserve"> </w:t>
      </w:r>
      <w:r w:rsidRPr="00DA0A00">
        <w:rPr>
          <w:color w:val="002060"/>
        </w:rPr>
        <w:t>des temps de formation</w:t>
      </w:r>
      <w:r w:rsidRPr="00DA0A00">
        <w:rPr>
          <w:color w:val="002060"/>
          <w:spacing w:val="30"/>
        </w:rPr>
        <w:t xml:space="preserve"> </w:t>
      </w:r>
      <w:r w:rsidRPr="00DA0A00">
        <w:rPr>
          <w:color w:val="002060"/>
        </w:rPr>
        <w:t>à la demande</w:t>
      </w:r>
      <w:r w:rsidRPr="00DA0A00">
        <w:rPr>
          <w:color w:val="002060"/>
          <w:spacing w:val="34"/>
        </w:rPr>
        <w:t xml:space="preserve"> </w:t>
      </w:r>
      <w:r w:rsidRPr="00DA0A00">
        <w:rPr>
          <w:color w:val="002060"/>
        </w:rPr>
        <w:t>de l'employeur sur le</w:t>
      </w:r>
      <w:r w:rsidRPr="00DA0A00">
        <w:rPr>
          <w:color w:val="002060"/>
          <w:spacing w:val="-13"/>
        </w:rPr>
        <w:t xml:space="preserve"> </w:t>
      </w:r>
      <w:r w:rsidRPr="00DA0A00">
        <w:rPr>
          <w:color w:val="002060"/>
        </w:rPr>
        <w:t>temps</w:t>
      </w:r>
      <w:r w:rsidRPr="00DA0A00">
        <w:rPr>
          <w:color w:val="002060"/>
          <w:spacing w:val="-4"/>
        </w:rPr>
        <w:t xml:space="preserve"> </w:t>
      </w:r>
      <w:r w:rsidRPr="00DA0A00">
        <w:rPr>
          <w:color w:val="002060"/>
        </w:rPr>
        <w:t>de</w:t>
      </w:r>
      <w:r w:rsidRPr="00DA0A00">
        <w:rPr>
          <w:color w:val="002060"/>
          <w:spacing w:val="-10"/>
        </w:rPr>
        <w:t xml:space="preserve"> </w:t>
      </w:r>
      <w:r w:rsidRPr="00DA0A00">
        <w:rPr>
          <w:color w:val="002060"/>
        </w:rPr>
        <w:t>travail</w:t>
      </w:r>
      <w:r w:rsidRPr="00DA0A00">
        <w:rPr>
          <w:color w:val="002060"/>
          <w:spacing w:val="-4"/>
        </w:rPr>
        <w:t xml:space="preserve"> </w:t>
      </w:r>
      <w:r w:rsidRPr="00DA0A00">
        <w:rPr>
          <w:color w:val="002060"/>
        </w:rPr>
        <w:t>pour les</w:t>
      </w:r>
      <w:r w:rsidRPr="00DA0A00">
        <w:rPr>
          <w:color w:val="002060"/>
          <w:spacing w:val="-4"/>
        </w:rPr>
        <w:t xml:space="preserve"> </w:t>
      </w:r>
      <w:r w:rsidRPr="00DA0A00">
        <w:rPr>
          <w:color w:val="002060"/>
        </w:rPr>
        <w:t>salariés ayant un</w:t>
      </w:r>
      <w:r w:rsidRPr="00DA0A00">
        <w:rPr>
          <w:color w:val="002060"/>
          <w:spacing w:val="-1"/>
        </w:rPr>
        <w:t xml:space="preserve"> </w:t>
      </w:r>
      <w:r w:rsidRPr="00DA0A00">
        <w:rPr>
          <w:color w:val="002060"/>
        </w:rPr>
        <w:t>ou</w:t>
      </w:r>
      <w:r w:rsidRPr="00DA0A00">
        <w:rPr>
          <w:color w:val="002060"/>
          <w:spacing w:val="-5"/>
        </w:rPr>
        <w:t xml:space="preserve"> </w:t>
      </w:r>
      <w:r w:rsidRPr="00DA0A00">
        <w:rPr>
          <w:color w:val="002060"/>
        </w:rPr>
        <w:t>plusieurs enfants en</w:t>
      </w:r>
      <w:r w:rsidRPr="00DA0A00">
        <w:rPr>
          <w:color w:val="002060"/>
          <w:spacing w:val="-8"/>
        </w:rPr>
        <w:t xml:space="preserve"> </w:t>
      </w:r>
      <w:r w:rsidRPr="00DA0A00">
        <w:rPr>
          <w:color w:val="002060"/>
        </w:rPr>
        <w:t>bas âge</w:t>
      </w:r>
      <w:r w:rsidRPr="00DA0A00">
        <w:rPr>
          <w:color w:val="002060"/>
          <w:spacing w:val="-4"/>
        </w:rPr>
        <w:t xml:space="preserve"> </w:t>
      </w:r>
      <w:r w:rsidRPr="00DA0A00">
        <w:rPr>
          <w:color w:val="002060"/>
        </w:rPr>
        <w:t>(moins de</w:t>
      </w:r>
      <w:r w:rsidRPr="00DA0A00">
        <w:rPr>
          <w:color w:val="002060"/>
          <w:spacing w:val="-2"/>
        </w:rPr>
        <w:t xml:space="preserve"> </w:t>
      </w:r>
      <w:r w:rsidRPr="00DA0A00">
        <w:rPr>
          <w:color w:val="002060"/>
        </w:rPr>
        <w:t xml:space="preserve">3 </w:t>
      </w:r>
      <w:r w:rsidRPr="00DA0A00">
        <w:rPr>
          <w:color w:val="002060"/>
          <w:spacing w:val="-2"/>
        </w:rPr>
        <w:t>ans).</w:t>
      </w:r>
    </w:p>
    <w:p w14:paraId="233E0478" w14:textId="77777777" w:rsidR="009E46B4" w:rsidRPr="003B70E7" w:rsidRDefault="009E46B4" w:rsidP="009E46B4">
      <w:pPr>
        <w:pStyle w:val="Corpsdetexte"/>
        <w:spacing w:before="234"/>
        <w:ind w:right="-16"/>
        <w:rPr>
          <w:b/>
          <w:bCs/>
          <w:color w:val="002060"/>
          <w:w w:val="110"/>
          <w:u w:val="single"/>
        </w:rPr>
      </w:pPr>
      <w:r w:rsidRPr="00E82735">
        <w:rPr>
          <w:b/>
          <w:bCs/>
          <w:color w:val="002060"/>
          <w:w w:val="110"/>
          <w:u w:val="single"/>
        </w:rPr>
        <w:t>Indicateur</w:t>
      </w:r>
      <w:r w:rsidRPr="003B70E7">
        <w:rPr>
          <w:b/>
          <w:bCs/>
          <w:color w:val="002060"/>
          <w:w w:val="110"/>
          <w:u w:val="single"/>
        </w:rPr>
        <w:t xml:space="preserve"> :</w:t>
      </w:r>
    </w:p>
    <w:p w14:paraId="1D3E411E" w14:textId="77777777" w:rsidR="009E46B4" w:rsidRPr="00DA0A00" w:rsidRDefault="009E46B4" w:rsidP="009E46B4">
      <w:pPr>
        <w:pStyle w:val="Corpsdetexte"/>
        <w:spacing w:before="3" w:line="242" w:lineRule="auto"/>
        <w:ind w:right="-16" w:hanging="3"/>
        <w:rPr>
          <w:color w:val="002060"/>
        </w:rPr>
      </w:pPr>
      <w:r w:rsidRPr="00DA0A00">
        <w:rPr>
          <w:color w:val="002060"/>
        </w:rPr>
        <w:t xml:space="preserve">Diminution du nombre d'actions de formations hors temps de travail pour les salariés </w:t>
      </w:r>
      <w:r w:rsidRPr="00DA0A00">
        <w:rPr>
          <w:color w:val="002060"/>
          <w:spacing w:val="-2"/>
        </w:rPr>
        <w:t>concernés.</w:t>
      </w:r>
    </w:p>
    <w:p w14:paraId="7854E759" w14:textId="77777777" w:rsidR="009E46B4" w:rsidRPr="00DA0A00" w:rsidRDefault="009E46B4" w:rsidP="009E46B4">
      <w:pPr>
        <w:pStyle w:val="Corpsdetexte"/>
        <w:ind w:right="-16"/>
        <w:rPr>
          <w:color w:val="002060"/>
        </w:rPr>
      </w:pPr>
    </w:p>
    <w:p w14:paraId="5E299C69" w14:textId="77777777" w:rsidR="009E46B4" w:rsidRPr="00E82735" w:rsidRDefault="009E46B4" w:rsidP="009E46B4">
      <w:pPr>
        <w:pStyle w:val="Paragraphedeliste"/>
        <w:widowControl w:val="0"/>
        <w:numPr>
          <w:ilvl w:val="0"/>
          <w:numId w:val="3"/>
        </w:numPr>
        <w:tabs>
          <w:tab w:val="left" w:pos="2031"/>
        </w:tabs>
        <w:autoSpaceDE w:val="0"/>
        <w:autoSpaceDN w:val="0"/>
        <w:ind w:right="-16"/>
        <w:contextualSpacing w:val="0"/>
        <w:jc w:val="both"/>
        <w:rPr>
          <w:b/>
          <w:bCs/>
          <w:color w:val="002060"/>
          <w:spacing w:val="-2"/>
          <w:w w:val="105"/>
          <w:u w:val="thick" w:color="131313"/>
        </w:rPr>
      </w:pPr>
      <w:r w:rsidRPr="00E82735">
        <w:rPr>
          <w:b/>
          <w:bCs/>
          <w:color w:val="002060"/>
          <w:spacing w:val="-2"/>
          <w:w w:val="105"/>
          <w:u w:val="thick" w:color="131313"/>
        </w:rPr>
        <w:t>Articulation entre vie privée et vie professionnelle :</w:t>
      </w:r>
    </w:p>
    <w:p w14:paraId="7D62492C" w14:textId="77777777" w:rsidR="009E46B4" w:rsidRPr="00DA0A00" w:rsidRDefault="009E46B4" w:rsidP="009E46B4">
      <w:pPr>
        <w:pStyle w:val="Corpsdetexte"/>
        <w:spacing w:before="48"/>
        <w:ind w:right="-16"/>
        <w:rPr>
          <w:color w:val="002060"/>
        </w:rPr>
      </w:pPr>
    </w:p>
    <w:p w14:paraId="3E9E25CE" w14:textId="77777777" w:rsidR="009E46B4" w:rsidRPr="00DA0A00" w:rsidRDefault="009E46B4" w:rsidP="009E46B4">
      <w:pPr>
        <w:pStyle w:val="Corpsdetexte"/>
        <w:spacing w:before="1" w:line="235" w:lineRule="auto"/>
        <w:ind w:right="-16" w:hanging="2"/>
        <w:rPr>
          <w:color w:val="002060"/>
        </w:rPr>
      </w:pPr>
      <w:r w:rsidRPr="00DA0A00">
        <w:rPr>
          <w:color w:val="002060"/>
        </w:rPr>
        <w:t xml:space="preserve">Convaincue que </w:t>
      </w:r>
      <w:r>
        <w:rPr>
          <w:color w:val="002060"/>
        </w:rPr>
        <w:t xml:space="preserve">l’égalité </w:t>
      </w:r>
      <w:r w:rsidRPr="00DA0A00">
        <w:rPr>
          <w:color w:val="002060"/>
        </w:rPr>
        <w:t>professionnelle repose aussi sur un équilibre des responsabilités liées</w:t>
      </w:r>
      <w:r w:rsidRPr="00DA0A00">
        <w:rPr>
          <w:color w:val="002060"/>
          <w:spacing w:val="-3"/>
        </w:rPr>
        <w:t xml:space="preserve"> </w:t>
      </w:r>
      <w:r w:rsidRPr="00DA0A00">
        <w:rPr>
          <w:color w:val="002060"/>
        </w:rPr>
        <w:t>à</w:t>
      </w:r>
      <w:r w:rsidRPr="00DA0A00">
        <w:rPr>
          <w:color w:val="002060"/>
          <w:spacing w:val="-12"/>
        </w:rPr>
        <w:t xml:space="preserve"> </w:t>
      </w:r>
      <w:r w:rsidRPr="00DA0A00">
        <w:rPr>
          <w:color w:val="002060"/>
        </w:rPr>
        <w:t>la</w:t>
      </w:r>
      <w:r w:rsidRPr="00DA0A00">
        <w:rPr>
          <w:color w:val="002060"/>
          <w:spacing w:val="-3"/>
        </w:rPr>
        <w:t xml:space="preserve"> </w:t>
      </w:r>
      <w:r w:rsidRPr="00DA0A00">
        <w:rPr>
          <w:color w:val="002060"/>
        </w:rPr>
        <w:t>parentalité, la</w:t>
      </w:r>
      <w:r w:rsidRPr="00DA0A00">
        <w:rPr>
          <w:color w:val="002060"/>
          <w:spacing w:val="-5"/>
        </w:rPr>
        <w:t xml:space="preserve"> </w:t>
      </w:r>
      <w:r w:rsidRPr="00DA0A00">
        <w:rPr>
          <w:color w:val="002060"/>
        </w:rPr>
        <w:t>Direction entend</w:t>
      </w:r>
      <w:r w:rsidRPr="00DA0A00">
        <w:rPr>
          <w:color w:val="002060"/>
          <w:spacing w:val="-3"/>
        </w:rPr>
        <w:t xml:space="preserve"> </w:t>
      </w:r>
      <w:r w:rsidRPr="00DA0A00">
        <w:rPr>
          <w:color w:val="002060"/>
        </w:rPr>
        <w:t>favoriser le</w:t>
      </w:r>
      <w:r w:rsidRPr="00DA0A00">
        <w:rPr>
          <w:color w:val="002060"/>
          <w:spacing w:val="-8"/>
        </w:rPr>
        <w:t xml:space="preserve"> </w:t>
      </w:r>
      <w:r w:rsidRPr="00DA0A00">
        <w:rPr>
          <w:color w:val="002060"/>
        </w:rPr>
        <w:t>juste</w:t>
      </w:r>
      <w:r w:rsidRPr="00DA0A00">
        <w:rPr>
          <w:color w:val="002060"/>
          <w:spacing w:val="-8"/>
        </w:rPr>
        <w:t xml:space="preserve"> </w:t>
      </w:r>
      <w:r w:rsidRPr="00DA0A00">
        <w:rPr>
          <w:color w:val="002060"/>
        </w:rPr>
        <w:t>équilibre entre</w:t>
      </w:r>
      <w:r w:rsidRPr="00DA0A00">
        <w:rPr>
          <w:color w:val="002060"/>
          <w:spacing w:val="-7"/>
        </w:rPr>
        <w:t xml:space="preserve"> </w:t>
      </w:r>
      <w:r w:rsidRPr="00DA0A00">
        <w:rPr>
          <w:color w:val="002060"/>
        </w:rPr>
        <w:t>la</w:t>
      </w:r>
      <w:r w:rsidRPr="00DA0A00">
        <w:rPr>
          <w:color w:val="002060"/>
          <w:spacing w:val="-11"/>
        </w:rPr>
        <w:t xml:space="preserve"> </w:t>
      </w:r>
      <w:r w:rsidRPr="00DA0A00">
        <w:rPr>
          <w:color w:val="002060"/>
        </w:rPr>
        <w:t>vie</w:t>
      </w:r>
      <w:r w:rsidRPr="00DA0A00">
        <w:rPr>
          <w:color w:val="002060"/>
          <w:spacing w:val="-11"/>
        </w:rPr>
        <w:t xml:space="preserve"> </w:t>
      </w:r>
      <w:r w:rsidRPr="00DA0A00">
        <w:rPr>
          <w:color w:val="002060"/>
        </w:rPr>
        <w:t>professionnelle et la vie privée.</w:t>
      </w:r>
    </w:p>
    <w:p w14:paraId="541D1D63" w14:textId="77777777" w:rsidR="009E46B4" w:rsidRPr="00DA0A00" w:rsidRDefault="009E46B4" w:rsidP="009E46B4">
      <w:pPr>
        <w:pStyle w:val="Corpsdetexte"/>
        <w:spacing w:before="31"/>
        <w:ind w:right="-16"/>
        <w:rPr>
          <w:color w:val="002060"/>
        </w:rPr>
      </w:pPr>
    </w:p>
    <w:p w14:paraId="7BFD38BA" w14:textId="77777777" w:rsidR="009E46B4" w:rsidRPr="003B70E7" w:rsidRDefault="009E46B4" w:rsidP="009E46B4">
      <w:pPr>
        <w:pStyle w:val="Paragraphedeliste"/>
        <w:widowControl w:val="0"/>
        <w:numPr>
          <w:ilvl w:val="0"/>
          <w:numId w:val="4"/>
        </w:numPr>
        <w:tabs>
          <w:tab w:val="left" w:pos="2065"/>
        </w:tabs>
        <w:autoSpaceDE w:val="0"/>
        <w:autoSpaceDN w:val="0"/>
        <w:ind w:right="-16"/>
        <w:contextualSpacing w:val="0"/>
        <w:jc w:val="both"/>
        <w:rPr>
          <w:b/>
          <w:bCs/>
          <w:color w:val="002060"/>
          <w:w w:val="110"/>
          <w:sz w:val="21"/>
          <w:u w:val="single"/>
        </w:rPr>
      </w:pPr>
      <w:r w:rsidRPr="003B70E7">
        <w:rPr>
          <w:b/>
          <w:bCs/>
          <w:color w:val="002060"/>
          <w:w w:val="110"/>
          <w:sz w:val="21"/>
          <w:u w:val="single"/>
        </w:rPr>
        <w:t>Accompagnement des départs et des retours de congés longs</w:t>
      </w:r>
    </w:p>
    <w:p w14:paraId="3C7628A3" w14:textId="77777777" w:rsidR="009E46B4" w:rsidRPr="00DA0A00" w:rsidRDefault="009E46B4" w:rsidP="009E46B4">
      <w:pPr>
        <w:pStyle w:val="Corpsdetexte"/>
        <w:spacing w:before="37"/>
        <w:ind w:right="-16" w:firstLine="3"/>
        <w:rPr>
          <w:color w:val="002060"/>
        </w:rPr>
      </w:pPr>
      <w:r w:rsidRPr="00DA0A00">
        <w:rPr>
          <w:color w:val="002060"/>
        </w:rPr>
        <w:t>Objectif : faire bénéficier les salariés prenant des congés maternité,</w:t>
      </w:r>
      <w:r w:rsidRPr="00DA0A00">
        <w:rPr>
          <w:color w:val="002060"/>
          <w:spacing w:val="23"/>
        </w:rPr>
        <w:t xml:space="preserve"> </w:t>
      </w:r>
      <w:r w:rsidRPr="00DA0A00">
        <w:rPr>
          <w:color w:val="002060"/>
        </w:rPr>
        <w:t>d'adoption, de paternité et d'accueil de l'enfant, ou de congé parental d'éducation, d'un entretien à</w:t>
      </w:r>
      <w:r>
        <w:rPr>
          <w:color w:val="002060"/>
        </w:rPr>
        <w:t xml:space="preserve"> leur</w:t>
      </w:r>
      <w:r w:rsidRPr="00DA0A00">
        <w:rPr>
          <w:color w:val="002060"/>
        </w:rPr>
        <w:t xml:space="preserve"> retour dans l'entreprise (entretien</w:t>
      </w:r>
      <w:r w:rsidRPr="00DA0A00">
        <w:rPr>
          <w:color w:val="002060"/>
          <w:spacing w:val="-2"/>
        </w:rPr>
        <w:t xml:space="preserve"> </w:t>
      </w:r>
      <w:r w:rsidRPr="00DA0A00">
        <w:rPr>
          <w:color w:val="002060"/>
        </w:rPr>
        <w:t>professionnel),</w:t>
      </w:r>
      <w:r w:rsidRPr="00DA0A00">
        <w:rPr>
          <w:color w:val="002060"/>
          <w:spacing w:val="-11"/>
        </w:rPr>
        <w:t xml:space="preserve"> </w:t>
      </w:r>
      <w:r w:rsidRPr="00DA0A00">
        <w:rPr>
          <w:color w:val="002060"/>
        </w:rPr>
        <w:t>et</w:t>
      </w:r>
      <w:r w:rsidRPr="00DA0A00">
        <w:rPr>
          <w:color w:val="002060"/>
          <w:spacing w:val="-11"/>
        </w:rPr>
        <w:t xml:space="preserve"> </w:t>
      </w:r>
      <w:r w:rsidRPr="00DA0A00">
        <w:rPr>
          <w:color w:val="002060"/>
        </w:rPr>
        <w:t>envisager</w:t>
      </w:r>
      <w:r w:rsidRPr="00DA0A00">
        <w:rPr>
          <w:color w:val="002060"/>
          <w:spacing w:val="-2"/>
        </w:rPr>
        <w:t xml:space="preserve"> </w:t>
      </w:r>
      <w:r w:rsidRPr="00DA0A00">
        <w:rPr>
          <w:color w:val="002060"/>
        </w:rPr>
        <w:t>les</w:t>
      </w:r>
      <w:r w:rsidRPr="00DA0A00">
        <w:rPr>
          <w:color w:val="002060"/>
          <w:spacing w:val="-12"/>
        </w:rPr>
        <w:t xml:space="preserve"> </w:t>
      </w:r>
      <w:r w:rsidRPr="00DA0A00">
        <w:rPr>
          <w:color w:val="002060"/>
        </w:rPr>
        <w:t>modalités de</w:t>
      </w:r>
      <w:r w:rsidRPr="00DA0A00">
        <w:rPr>
          <w:color w:val="002060"/>
          <w:spacing w:val="-12"/>
        </w:rPr>
        <w:t xml:space="preserve"> </w:t>
      </w:r>
      <w:r w:rsidRPr="00DA0A00">
        <w:rPr>
          <w:color w:val="002060"/>
        </w:rPr>
        <w:t>maintien</w:t>
      </w:r>
      <w:r w:rsidRPr="00DA0A00">
        <w:rPr>
          <w:color w:val="002060"/>
          <w:spacing w:val="-3"/>
        </w:rPr>
        <w:t xml:space="preserve"> </w:t>
      </w:r>
      <w:r w:rsidRPr="00DA0A00">
        <w:rPr>
          <w:color w:val="002060"/>
        </w:rPr>
        <w:t>d'un</w:t>
      </w:r>
      <w:r w:rsidRPr="00DA0A00">
        <w:rPr>
          <w:color w:val="002060"/>
          <w:spacing w:val="-8"/>
        </w:rPr>
        <w:t xml:space="preserve"> </w:t>
      </w:r>
      <w:r w:rsidRPr="00DA0A00">
        <w:rPr>
          <w:color w:val="002060"/>
        </w:rPr>
        <w:t>contact avec l'entreprise (actualités, formations,</w:t>
      </w:r>
      <w:r w:rsidRPr="00DA0A00">
        <w:rPr>
          <w:color w:val="002060"/>
          <w:spacing w:val="40"/>
        </w:rPr>
        <w:t xml:space="preserve"> </w:t>
      </w:r>
      <w:r w:rsidRPr="00DA0A00">
        <w:rPr>
          <w:color w:val="002060"/>
        </w:rPr>
        <w:t>offre de postes...).</w:t>
      </w:r>
    </w:p>
    <w:p w14:paraId="1C01D2CE" w14:textId="77777777" w:rsidR="009E46B4" w:rsidRPr="003B70E7" w:rsidRDefault="009E46B4" w:rsidP="009E46B4">
      <w:pPr>
        <w:pStyle w:val="Corpsdetexte"/>
        <w:spacing w:before="234"/>
        <w:ind w:right="-16"/>
        <w:rPr>
          <w:b/>
          <w:bCs/>
          <w:color w:val="002060"/>
          <w:w w:val="110"/>
          <w:u w:val="single"/>
        </w:rPr>
      </w:pPr>
      <w:r w:rsidRPr="003B70E7">
        <w:rPr>
          <w:b/>
          <w:bCs/>
          <w:color w:val="002060"/>
          <w:w w:val="110"/>
          <w:u w:val="single"/>
        </w:rPr>
        <w:t>Indicateur :</w:t>
      </w:r>
    </w:p>
    <w:p w14:paraId="0D00D74B" w14:textId="77777777" w:rsidR="009E46B4" w:rsidRPr="00DA0A00" w:rsidRDefault="009E46B4" w:rsidP="009E46B4">
      <w:pPr>
        <w:pStyle w:val="Corpsdetexte"/>
        <w:spacing w:before="8"/>
        <w:ind w:right="-16"/>
        <w:rPr>
          <w:color w:val="002060"/>
        </w:rPr>
      </w:pPr>
      <w:r w:rsidRPr="00DA0A00">
        <w:rPr>
          <w:color w:val="002060"/>
        </w:rPr>
        <w:t>Pourcentage</w:t>
      </w:r>
      <w:r w:rsidRPr="00DA0A00">
        <w:rPr>
          <w:color w:val="002060"/>
          <w:spacing w:val="5"/>
        </w:rPr>
        <w:t xml:space="preserve"> </w:t>
      </w:r>
      <w:r w:rsidRPr="00DA0A00">
        <w:rPr>
          <w:color w:val="002060"/>
        </w:rPr>
        <w:t>des congés</w:t>
      </w:r>
      <w:r w:rsidRPr="00DA0A00">
        <w:rPr>
          <w:color w:val="002060"/>
          <w:spacing w:val="6"/>
        </w:rPr>
        <w:t xml:space="preserve"> </w:t>
      </w:r>
      <w:r w:rsidRPr="00DA0A00">
        <w:rPr>
          <w:color w:val="002060"/>
        </w:rPr>
        <w:t>ayant</w:t>
      </w:r>
      <w:r w:rsidRPr="00DA0A00">
        <w:rPr>
          <w:color w:val="002060"/>
          <w:spacing w:val="1"/>
        </w:rPr>
        <w:t xml:space="preserve"> </w:t>
      </w:r>
      <w:r w:rsidRPr="00DA0A00">
        <w:rPr>
          <w:color w:val="002060"/>
        </w:rPr>
        <w:t>fait</w:t>
      </w:r>
      <w:r w:rsidRPr="00DA0A00">
        <w:rPr>
          <w:color w:val="002060"/>
          <w:spacing w:val="-1"/>
        </w:rPr>
        <w:t xml:space="preserve"> </w:t>
      </w:r>
      <w:r w:rsidRPr="00DA0A00">
        <w:rPr>
          <w:color w:val="002060"/>
        </w:rPr>
        <w:t>l'objet</w:t>
      </w:r>
      <w:r w:rsidRPr="00DA0A00">
        <w:rPr>
          <w:color w:val="002060"/>
          <w:spacing w:val="2"/>
        </w:rPr>
        <w:t xml:space="preserve"> </w:t>
      </w:r>
      <w:r w:rsidRPr="00DA0A00">
        <w:rPr>
          <w:color w:val="002060"/>
        </w:rPr>
        <w:t>d'un</w:t>
      </w:r>
      <w:r w:rsidRPr="00DA0A00">
        <w:rPr>
          <w:color w:val="002060"/>
          <w:spacing w:val="-2"/>
        </w:rPr>
        <w:t xml:space="preserve"> </w:t>
      </w:r>
      <w:r w:rsidRPr="00DA0A00">
        <w:rPr>
          <w:color w:val="002060"/>
        </w:rPr>
        <w:t>entretien professionnel</w:t>
      </w:r>
      <w:r w:rsidRPr="00DA0A00">
        <w:rPr>
          <w:color w:val="002060"/>
          <w:spacing w:val="19"/>
        </w:rPr>
        <w:t xml:space="preserve"> </w:t>
      </w:r>
      <w:r w:rsidRPr="00DA0A00">
        <w:rPr>
          <w:color w:val="002060"/>
        </w:rPr>
        <w:t>à</w:t>
      </w:r>
      <w:r w:rsidRPr="00DA0A00">
        <w:rPr>
          <w:color w:val="002060"/>
          <w:spacing w:val="-5"/>
        </w:rPr>
        <w:t xml:space="preserve"> </w:t>
      </w:r>
      <w:r w:rsidRPr="00DA0A00">
        <w:rPr>
          <w:color w:val="002060"/>
        </w:rPr>
        <w:t>leur</w:t>
      </w:r>
      <w:r w:rsidRPr="00DA0A00">
        <w:rPr>
          <w:color w:val="002060"/>
          <w:spacing w:val="5"/>
        </w:rPr>
        <w:t xml:space="preserve"> </w:t>
      </w:r>
      <w:r w:rsidRPr="00DA0A00">
        <w:rPr>
          <w:color w:val="002060"/>
          <w:spacing w:val="-2"/>
        </w:rPr>
        <w:t>retour.</w:t>
      </w:r>
    </w:p>
    <w:p w14:paraId="74502365" w14:textId="77777777" w:rsidR="009E46B4" w:rsidRPr="00DA0A00" w:rsidRDefault="009E46B4" w:rsidP="009E46B4">
      <w:pPr>
        <w:pStyle w:val="Corpsdetexte"/>
        <w:spacing w:before="19"/>
        <w:ind w:right="-16"/>
        <w:rPr>
          <w:color w:val="002060"/>
        </w:rPr>
      </w:pPr>
    </w:p>
    <w:p w14:paraId="416AE103" w14:textId="77777777" w:rsidR="009E46B4" w:rsidRPr="003B70E7" w:rsidRDefault="009E46B4" w:rsidP="009E46B4">
      <w:pPr>
        <w:pStyle w:val="Paragraphedeliste"/>
        <w:widowControl w:val="0"/>
        <w:numPr>
          <w:ilvl w:val="0"/>
          <w:numId w:val="4"/>
        </w:numPr>
        <w:tabs>
          <w:tab w:val="left" w:pos="2044"/>
        </w:tabs>
        <w:autoSpaceDE w:val="0"/>
        <w:autoSpaceDN w:val="0"/>
        <w:ind w:right="-16"/>
        <w:contextualSpacing w:val="0"/>
        <w:jc w:val="both"/>
        <w:rPr>
          <w:b/>
          <w:bCs/>
          <w:color w:val="002060"/>
          <w:w w:val="110"/>
          <w:sz w:val="21"/>
          <w:u w:val="single"/>
        </w:rPr>
      </w:pPr>
      <w:r w:rsidRPr="003B70E7">
        <w:rPr>
          <w:b/>
          <w:bCs/>
          <w:color w:val="002060"/>
          <w:w w:val="110"/>
          <w:sz w:val="21"/>
          <w:u w:val="single"/>
        </w:rPr>
        <w:t>Favoriser le passage à temps partiel pour des contraintes familiales</w:t>
      </w:r>
    </w:p>
    <w:p w14:paraId="3C470BBA" w14:textId="77777777" w:rsidR="009E46B4" w:rsidRPr="00DA0A00" w:rsidRDefault="009E46B4" w:rsidP="009E46B4">
      <w:pPr>
        <w:pStyle w:val="Corpsdetexte"/>
        <w:spacing w:before="42" w:line="242" w:lineRule="auto"/>
        <w:ind w:right="-16" w:hanging="2"/>
        <w:rPr>
          <w:color w:val="002060"/>
        </w:rPr>
      </w:pPr>
      <w:r w:rsidRPr="00DA0A00">
        <w:rPr>
          <w:color w:val="002060"/>
        </w:rPr>
        <w:t>Objectif : tout salarié en situation de famille monoparentale et ayant en charge 2 enfants de moins de 6 ans pourra demander la réduction de son temps de</w:t>
      </w:r>
      <w:r w:rsidRPr="00DA0A00">
        <w:rPr>
          <w:color w:val="002060"/>
          <w:spacing w:val="-1"/>
        </w:rPr>
        <w:t xml:space="preserve"> </w:t>
      </w:r>
      <w:r w:rsidRPr="00DA0A00">
        <w:rPr>
          <w:color w:val="002060"/>
        </w:rPr>
        <w:t>travail contractuel.</w:t>
      </w:r>
    </w:p>
    <w:p w14:paraId="0C99BE08" w14:textId="77777777" w:rsidR="009E46B4" w:rsidRPr="003B70E7" w:rsidRDefault="009E46B4" w:rsidP="009E46B4">
      <w:pPr>
        <w:pStyle w:val="Corpsdetexte"/>
        <w:spacing w:before="234"/>
        <w:ind w:right="-16"/>
        <w:rPr>
          <w:b/>
          <w:bCs/>
          <w:color w:val="002060"/>
          <w:w w:val="110"/>
          <w:u w:val="single"/>
        </w:rPr>
      </w:pPr>
      <w:r w:rsidRPr="003B70E7">
        <w:rPr>
          <w:b/>
          <w:bCs/>
          <w:color w:val="002060"/>
          <w:w w:val="110"/>
          <w:u w:val="single"/>
        </w:rPr>
        <w:t>Indicateur :</w:t>
      </w:r>
    </w:p>
    <w:p w14:paraId="011BFC1F" w14:textId="77777777" w:rsidR="009E46B4" w:rsidRPr="00DA0A00" w:rsidRDefault="009E46B4" w:rsidP="009E46B4">
      <w:pPr>
        <w:pStyle w:val="Corpsdetexte"/>
        <w:spacing w:before="4"/>
        <w:ind w:right="-16"/>
        <w:rPr>
          <w:color w:val="002060"/>
        </w:rPr>
      </w:pPr>
      <w:r w:rsidRPr="00DA0A00">
        <w:rPr>
          <w:color w:val="002060"/>
        </w:rPr>
        <w:t>%</w:t>
      </w:r>
      <w:r w:rsidRPr="00DA0A00">
        <w:rPr>
          <w:color w:val="002060"/>
          <w:spacing w:val="-5"/>
        </w:rPr>
        <w:t xml:space="preserve"> </w:t>
      </w:r>
      <w:r w:rsidRPr="00DA0A00">
        <w:rPr>
          <w:color w:val="002060"/>
        </w:rPr>
        <w:t>des</w:t>
      </w:r>
      <w:r w:rsidRPr="00DA0A00">
        <w:rPr>
          <w:color w:val="002060"/>
          <w:spacing w:val="-3"/>
        </w:rPr>
        <w:t xml:space="preserve"> </w:t>
      </w:r>
      <w:r w:rsidRPr="00DA0A00">
        <w:rPr>
          <w:color w:val="002060"/>
        </w:rPr>
        <w:t>demandes</w:t>
      </w:r>
      <w:r w:rsidRPr="00DA0A00">
        <w:rPr>
          <w:color w:val="002060"/>
          <w:spacing w:val="12"/>
        </w:rPr>
        <w:t xml:space="preserve"> </w:t>
      </w:r>
      <w:r w:rsidRPr="00DA0A00">
        <w:rPr>
          <w:color w:val="002060"/>
        </w:rPr>
        <w:t>accordées</w:t>
      </w:r>
      <w:r w:rsidRPr="00DA0A00">
        <w:rPr>
          <w:color w:val="002060"/>
          <w:spacing w:val="14"/>
        </w:rPr>
        <w:t xml:space="preserve"> </w:t>
      </w:r>
      <w:r w:rsidRPr="00DA0A00">
        <w:rPr>
          <w:color w:val="002060"/>
        </w:rPr>
        <w:t>entrant</w:t>
      </w:r>
      <w:r w:rsidRPr="00DA0A00">
        <w:rPr>
          <w:color w:val="002060"/>
          <w:spacing w:val="7"/>
        </w:rPr>
        <w:t xml:space="preserve"> </w:t>
      </w:r>
      <w:r w:rsidRPr="00DA0A00">
        <w:rPr>
          <w:color w:val="002060"/>
        </w:rPr>
        <w:t>dans l'objectif</w:t>
      </w:r>
      <w:r w:rsidRPr="00DA0A00">
        <w:rPr>
          <w:color w:val="002060"/>
          <w:spacing w:val="5"/>
        </w:rPr>
        <w:t xml:space="preserve"> </w:t>
      </w:r>
      <w:r w:rsidRPr="00DA0A00">
        <w:rPr>
          <w:color w:val="002060"/>
          <w:spacing w:val="-2"/>
        </w:rPr>
        <w:t>visé.</w:t>
      </w:r>
    </w:p>
    <w:p w14:paraId="29A3E21E" w14:textId="77777777" w:rsidR="009E46B4" w:rsidRPr="00DA0A00" w:rsidRDefault="009E46B4" w:rsidP="009E46B4">
      <w:pPr>
        <w:pStyle w:val="Corpsdetexte"/>
        <w:ind w:right="-16"/>
        <w:rPr>
          <w:color w:val="002060"/>
        </w:rPr>
      </w:pPr>
    </w:p>
    <w:p w14:paraId="0F265CDD" w14:textId="77777777" w:rsidR="009E46B4" w:rsidRPr="003B70E7" w:rsidRDefault="009E46B4" w:rsidP="009E46B4">
      <w:pPr>
        <w:pStyle w:val="Paragraphedeliste"/>
        <w:widowControl w:val="0"/>
        <w:numPr>
          <w:ilvl w:val="0"/>
          <w:numId w:val="4"/>
        </w:numPr>
        <w:autoSpaceDE w:val="0"/>
        <w:autoSpaceDN w:val="0"/>
        <w:ind w:right="-16"/>
        <w:contextualSpacing w:val="0"/>
        <w:jc w:val="both"/>
        <w:rPr>
          <w:b/>
          <w:bCs/>
          <w:color w:val="002060"/>
          <w:w w:val="110"/>
          <w:sz w:val="21"/>
          <w:u w:val="single"/>
        </w:rPr>
      </w:pPr>
      <w:r w:rsidRPr="003B70E7">
        <w:rPr>
          <w:b/>
          <w:bCs/>
          <w:color w:val="002060"/>
          <w:w w:val="110"/>
          <w:sz w:val="21"/>
          <w:u w:val="single"/>
        </w:rPr>
        <w:t>Favoriser</w:t>
      </w:r>
      <w:r>
        <w:rPr>
          <w:b/>
          <w:bCs/>
          <w:color w:val="002060"/>
          <w:w w:val="110"/>
          <w:sz w:val="21"/>
          <w:u w:val="single"/>
        </w:rPr>
        <w:t xml:space="preserve"> </w:t>
      </w:r>
      <w:r w:rsidRPr="003B70E7">
        <w:rPr>
          <w:b/>
          <w:bCs/>
          <w:color w:val="002060"/>
          <w:w w:val="110"/>
          <w:sz w:val="21"/>
          <w:u w:val="single"/>
        </w:rPr>
        <w:t>les aménagements</w:t>
      </w:r>
      <w:r>
        <w:rPr>
          <w:b/>
          <w:bCs/>
          <w:color w:val="002060"/>
          <w:w w:val="110"/>
          <w:sz w:val="21"/>
          <w:u w:val="single"/>
        </w:rPr>
        <w:t xml:space="preserve"> </w:t>
      </w:r>
      <w:r w:rsidRPr="003B70E7">
        <w:rPr>
          <w:b/>
          <w:bCs/>
          <w:color w:val="002060"/>
          <w:w w:val="110"/>
          <w:sz w:val="21"/>
          <w:u w:val="single"/>
        </w:rPr>
        <w:t>d'horaires pour des contraintes</w:t>
      </w:r>
      <w:r>
        <w:rPr>
          <w:b/>
          <w:bCs/>
          <w:color w:val="002060"/>
          <w:w w:val="110"/>
          <w:sz w:val="21"/>
          <w:u w:val="single"/>
        </w:rPr>
        <w:t xml:space="preserve"> </w:t>
      </w:r>
      <w:r w:rsidRPr="003B70E7">
        <w:rPr>
          <w:b/>
          <w:bCs/>
          <w:color w:val="002060"/>
          <w:w w:val="110"/>
          <w:sz w:val="21"/>
          <w:u w:val="single"/>
        </w:rPr>
        <w:t>familiales ponctuelles.</w:t>
      </w:r>
    </w:p>
    <w:p w14:paraId="4DC53F99" w14:textId="77777777" w:rsidR="009E46B4" w:rsidRPr="00DA0A00" w:rsidRDefault="009E46B4" w:rsidP="009E46B4">
      <w:pPr>
        <w:pStyle w:val="Corpsdetexte"/>
        <w:spacing w:line="228" w:lineRule="exact"/>
        <w:ind w:right="-16"/>
        <w:rPr>
          <w:color w:val="002060"/>
        </w:rPr>
      </w:pPr>
      <w:r w:rsidRPr="00DA0A00">
        <w:rPr>
          <w:color w:val="002060"/>
        </w:rPr>
        <w:t>Objectif</w:t>
      </w:r>
      <w:r w:rsidRPr="00DA0A00">
        <w:rPr>
          <w:color w:val="002060"/>
          <w:spacing w:val="17"/>
        </w:rPr>
        <w:t xml:space="preserve"> </w:t>
      </w:r>
      <w:r w:rsidRPr="00DA0A00">
        <w:rPr>
          <w:color w:val="002060"/>
        </w:rPr>
        <w:t>:</w:t>
      </w:r>
      <w:r w:rsidRPr="00DA0A00">
        <w:rPr>
          <w:color w:val="002060"/>
          <w:spacing w:val="-3"/>
        </w:rPr>
        <w:t xml:space="preserve"> </w:t>
      </w:r>
      <w:r w:rsidRPr="00DA0A00">
        <w:rPr>
          <w:color w:val="002060"/>
        </w:rPr>
        <w:t>tenter</w:t>
      </w:r>
      <w:r w:rsidRPr="00DA0A00">
        <w:rPr>
          <w:color w:val="002060"/>
          <w:spacing w:val="7"/>
        </w:rPr>
        <w:t xml:space="preserve"> </w:t>
      </w:r>
      <w:r w:rsidRPr="00DA0A00">
        <w:rPr>
          <w:color w:val="002060"/>
        </w:rPr>
        <w:t>d’aménager</w:t>
      </w:r>
      <w:r w:rsidRPr="00DA0A00">
        <w:rPr>
          <w:color w:val="002060"/>
          <w:spacing w:val="15"/>
        </w:rPr>
        <w:t xml:space="preserve"> </w:t>
      </w:r>
      <w:r w:rsidRPr="00DA0A00">
        <w:rPr>
          <w:color w:val="002060"/>
        </w:rPr>
        <w:t>en</w:t>
      </w:r>
      <w:r w:rsidRPr="00DA0A00">
        <w:rPr>
          <w:color w:val="002060"/>
          <w:spacing w:val="-2"/>
        </w:rPr>
        <w:t xml:space="preserve"> </w:t>
      </w:r>
      <w:r w:rsidRPr="00DA0A00">
        <w:rPr>
          <w:color w:val="002060"/>
        </w:rPr>
        <w:t>fonction</w:t>
      </w:r>
      <w:r w:rsidRPr="00DA0A00">
        <w:rPr>
          <w:color w:val="002060"/>
          <w:spacing w:val="1"/>
        </w:rPr>
        <w:t xml:space="preserve"> </w:t>
      </w:r>
      <w:r w:rsidRPr="00DA0A00">
        <w:rPr>
          <w:color w:val="002060"/>
        </w:rPr>
        <w:t>des</w:t>
      </w:r>
      <w:r w:rsidRPr="00DA0A00">
        <w:rPr>
          <w:color w:val="002060"/>
          <w:spacing w:val="-4"/>
        </w:rPr>
        <w:t xml:space="preserve"> </w:t>
      </w:r>
      <w:r w:rsidRPr="00DA0A00">
        <w:rPr>
          <w:color w:val="002060"/>
        </w:rPr>
        <w:t>contraintes</w:t>
      </w:r>
      <w:r w:rsidRPr="00DA0A00">
        <w:rPr>
          <w:color w:val="002060"/>
          <w:spacing w:val="6"/>
        </w:rPr>
        <w:t xml:space="preserve"> </w:t>
      </w:r>
      <w:r w:rsidRPr="00DA0A00">
        <w:rPr>
          <w:color w:val="002060"/>
        </w:rPr>
        <w:t>du</w:t>
      </w:r>
      <w:r w:rsidRPr="00DA0A00">
        <w:rPr>
          <w:color w:val="002060"/>
          <w:spacing w:val="-6"/>
        </w:rPr>
        <w:t xml:space="preserve"> </w:t>
      </w:r>
      <w:r w:rsidRPr="00DA0A00">
        <w:rPr>
          <w:color w:val="002060"/>
        </w:rPr>
        <w:t>service</w:t>
      </w:r>
      <w:r w:rsidRPr="00DA0A00">
        <w:rPr>
          <w:color w:val="002060"/>
          <w:spacing w:val="2"/>
        </w:rPr>
        <w:t xml:space="preserve"> </w:t>
      </w:r>
      <w:r w:rsidRPr="00DA0A00">
        <w:rPr>
          <w:color w:val="002060"/>
        </w:rPr>
        <w:t>et de</w:t>
      </w:r>
      <w:r w:rsidRPr="00DA0A00">
        <w:rPr>
          <w:color w:val="002060"/>
          <w:spacing w:val="-6"/>
        </w:rPr>
        <w:t xml:space="preserve"> </w:t>
      </w:r>
      <w:r w:rsidRPr="00DA0A00">
        <w:rPr>
          <w:color w:val="002060"/>
        </w:rPr>
        <w:t>l'activité les</w:t>
      </w:r>
      <w:r w:rsidRPr="00DA0A00">
        <w:rPr>
          <w:color w:val="002060"/>
          <w:spacing w:val="-6"/>
        </w:rPr>
        <w:t xml:space="preserve"> </w:t>
      </w:r>
      <w:r w:rsidRPr="00DA0A00">
        <w:rPr>
          <w:color w:val="002060"/>
          <w:spacing w:val="-2"/>
        </w:rPr>
        <w:t>horaires</w:t>
      </w:r>
      <w:r>
        <w:rPr>
          <w:color w:val="002060"/>
          <w:spacing w:val="-2"/>
        </w:rPr>
        <w:t xml:space="preserve"> </w:t>
      </w:r>
      <w:r w:rsidRPr="00DA0A00">
        <w:rPr>
          <w:color w:val="002060"/>
        </w:rPr>
        <w:t>des</w:t>
      </w:r>
      <w:r w:rsidRPr="00DA0A00">
        <w:rPr>
          <w:color w:val="002060"/>
          <w:spacing w:val="1"/>
        </w:rPr>
        <w:t xml:space="preserve"> </w:t>
      </w:r>
      <w:r w:rsidRPr="00DA0A00">
        <w:rPr>
          <w:color w:val="002060"/>
        </w:rPr>
        <w:t>salariés</w:t>
      </w:r>
      <w:r w:rsidRPr="00DA0A00">
        <w:rPr>
          <w:color w:val="002060"/>
          <w:spacing w:val="7"/>
        </w:rPr>
        <w:t xml:space="preserve"> </w:t>
      </w:r>
      <w:r w:rsidRPr="00DA0A00">
        <w:rPr>
          <w:color w:val="002060"/>
        </w:rPr>
        <w:t>pouvant</w:t>
      </w:r>
      <w:r w:rsidRPr="00DA0A00">
        <w:rPr>
          <w:color w:val="002060"/>
          <w:spacing w:val="6"/>
        </w:rPr>
        <w:t xml:space="preserve"> </w:t>
      </w:r>
      <w:r w:rsidRPr="00DA0A00">
        <w:rPr>
          <w:color w:val="002060"/>
        </w:rPr>
        <w:t>justifier</w:t>
      </w:r>
      <w:r w:rsidRPr="00DA0A00">
        <w:rPr>
          <w:color w:val="002060"/>
          <w:spacing w:val="1"/>
        </w:rPr>
        <w:t xml:space="preserve"> </w:t>
      </w:r>
      <w:r w:rsidRPr="00DA0A00">
        <w:rPr>
          <w:color w:val="002060"/>
        </w:rPr>
        <w:t>de</w:t>
      </w:r>
      <w:r w:rsidRPr="00DA0A00">
        <w:rPr>
          <w:color w:val="002060"/>
          <w:spacing w:val="-8"/>
        </w:rPr>
        <w:t xml:space="preserve"> </w:t>
      </w:r>
      <w:r w:rsidRPr="00DA0A00">
        <w:rPr>
          <w:color w:val="002060"/>
        </w:rPr>
        <w:t>contraintes</w:t>
      </w:r>
      <w:r w:rsidRPr="00DA0A00">
        <w:rPr>
          <w:color w:val="002060"/>
          <w:spacing w:val="10"/>
        </w:rPr>
        <w:t xml:space="preserve"> </w:t>
      </w:r>
      <w:r w:rsidRPr="00DA0A00">
        <w:rPr>
          <w:color w:val="002060"/>
        </w:rPr>
        <w:t>familiales</w:t>
      </w:r>
      <w:r w:rsidRPr="00DA0A00">
        <w:rPr>
          <w:color w:val="002060"/>
          <w:spacing w:val="7"/>
        </w:rPr>
        <w:t xml:space="preserve"> </w:t>
      </w:r>
      <w:r w:rsidRPr="00DA0A00">
        <w:rPr>
          <w:color w:val="002060"/>
        </w:rPr>
        <w:t>ponctuelles</w:t>
      </w:r>
      <w:r w:rsidRPr="00DA0A00">
        <w:rPr>
          <w:color w:val="002060"/>
          <w:spacing w:val="13"/>
        </w:rPr>
        <w:t xml:space="preserve"> </w:t>
      </w:r>
      <w:r w:rsidRPr="00DA0A00">
        <w:rPr>
          <w:color w:val="002060"/>
        </w:rPr>
        <w:t>et</w:t>
      </w:r>
      <w:r w:rsidRPr="00DA0A00">
        <w:rPr>
          <w:color w:val="002060"/>
          <w:spacing w:val="-1"/>
        </w:rPr>
        <w:t xml:space="preserve"> </w:t>
      </w:r>
      <w:r w:rsidRPr="00DA0A00">
        <w:rPr>
          <w:color w:val="002060"/>
          <w:spacing w:val="-2"/>
        </w:rPr>
        <w:t>exceptionnelles.</w:t>
      </w:r>
    </w:p>
    <w:p w14:paraId="2325A058" w14:textId="77777777" w:rsidR="009E46B4" w:rsidRPr="003B70E7" w:rsidRDefault="009E46B4" w:rsidP="009E46B4">
      <w:pPr>
        <w:pStyle w:val="Corpsdetexte"/>
        <w:spacing w:before="234"/>
        <w:ind w:right="-16"/>
        <w:rPr>
          <w:b/>
          <w:bCs/>
          <w:color w:val="002060"/>
          <w:w w:val="110"/>
          <w:u w:val="single"/>
        </w:rPr>
      </w:pPr>
      <w:r w:rsidRPr="003B70E7">
        <w:rPr>
          <w:b/>
          <w:bCs/>
          <w:color w:val="002060"/>
          <w:w w:val="110"/>
          <w:u w:val="single"/>
        </w:rPr>
        <w:t>Indicateur :</w:t>
      </w:r>
    </w:p>
    <w:p w14:paraId="75852456" w14:textId="77777777" w:rsidR="009E46B4" w:rsidRPr="00DA0A00" w:rsidRDefault="009E46B4" w:rsidP="009E46B4">
      <w:pPr>
        <w:pStyle w:val="Corpsdetexte"/>
        <w:spacing w:line="241" w:lineRule="exact"/>
        <w:ind w:right="-16"/>
        <w:rPr>
          <w:color w:val="002060"/>
        </w:rPr>
      </w:pPr>
      <w:r w:rsidRPr="00DA0A00">
        <w:rPr>
          <w:color w:val="002060"/>
        </w:rPr>
        <w:t>Vérification</w:t>
      </w:r>
      <w:r w:rsidRPr="00DA0A00">
        <w:rPr>
          <w:color w:val="002060"/>
          <w:spacing w:val="5"/>
        </w:rPr>
        <w:t xml:space="preserve"> </w:t>
      </w:r>
      <w:r w:rsidRPr="00DA0A00">
        <w:rPr>
          <w:color w:val="002060"/>
        </w:rPr>
        <w:t>annuelle dans</w:t>
      </w:r>
      <w:r w:rsidRPr="00DA0A00">
        <w:rPr>
          <w:color w:val="002060"/>
          <w:spacing w:val="-2"/>
        </w:rPr>
        <w:t xml:space="preserve"> </w:t>
      </w:r>
      <w:r w:rsidRPr="00DA0A00">
        <w:rPr>
          <w:color w:val="002060"/>
        </w:rPr>
        <w:t>la</w:t>
      </w:r>
      <w:r w:rsidRPr="00DA0A00">
        <w:rPr>
          <w:color w:val="002060"/>
          <w:spacing w:val="-5"/>
        </w:rPr>
        <w:t xml:space="preserve"> </w:t>
      </w:r>
      <w:r w:rsidRPr="00DA0A00">
        <w:rPr>
          <w:color w:val="002060"/>
        </w:rPr>
        <w:t>pratique</w:t>
      </w:r>
      <w:r w:rsidRPr="00DA0A00">
        <w:rPr>
          <w:color w:val="002060"/>
          <w:spacing w:val="-3"/>
        </w:rPr>
        <w:t xml:space="preserve"> </w:t>
      </w:r>
      <w:r w:rsidRPr="00DA0A00">
        <w:rPr>
          <w:color w:val="002060"/>
          <w:spacing w:val="-2"/>
        </w:rPr>
        <w:t>managériale.</w:t>
      </w:r>
    </w:p>
    <w:p w14:paraId="0FCFE551" w14:textId="77777777" w:rsidR="009E46B4" w:rsidRPr="00DA0A00" w:rsidRDefault="009E46B4" w:rsidP="009E46B4">
      <w:pPr>
        <w:pStyle w:val="Corpsdetexte"/>
        <w:spacing w:before="10"/>
        <w:ind w:right="-16"/>
        <w:rPr>
          <w:color w:val="002060"/>
        </w:rPr>
      </w:pPr>
    </w:p>
    <w:p w14:paraId="359D0175" w14:textId="77777777" w:rsidR="009E46B4" w:rsidRPr="003B70E7" w:rsidRDefault="009E46B4" w:rsidP="009E46B4">
      <w:pPr>
        <w:pStyle w:val="Paragraphedeliste"/>
        <w:widowControl w:val="0"/>
        <w:numPr>
          <w:ilvl w:val="0"/>
          <w:numId w:val="4"/>
        </w:numPr>
        <w:autoSpaceDE w:val="0"/>
        <w:autoSpaceDN w:val="0"/>
        <w:ind w:right="-16"/>
        <w:contextualSpacing w:val="0"/>
        <w:jc w:val="both"/>
        <w:rPr>
          <w:b/>
          <w:bCs/>
          <w:color w:val="002060"/>
          <w:w w:val="110"/>
          <w:sz w:val="21"/>
          <w:u w:val="single"/>
        </w:rPr>
      </w:pPr>
      <w:r w:rsidRPr="003B70E7">
        <w:rPr>
          <w:b/>
          <w:bCs/>
          <w:color w:val="002060"/>
          <w:w w:val="110"/>
          <w:sz w:val="21"/>
          <w:u w:val="single"/>
        </w:rPr>
        <w:t>Sensibiliser les salariés sur la prise du congé de paternité et d'accueil de l'enfant.</w:t>
      </w:r>
    </w:p>
    <w:p w14:paraId="634DC5B6" w14:textId="77777777" w:rsidR="009E46B4" w:rsidRDefault="009E46B4" w:rsidP="009E46B4">
      <w:pPr>
        <w:pStyle w:val="Corpsdetexte"/>
        <w:spacing w:line="219" w:lineRule="exact"/>
        <w:ind w:right="-16"/>
        <w:rPr>
          <w:color w:val="002060"/>
          <w:spacing w:val="-2"/>
        </w:rPr>
      </w:pPr>
      <w:r w:rsidRPr="00DA0A00">
        <w:rPr>
          <w:color w:val="002060"/>
        </w:rPr>
        <w:t>Objectif</w:t>
      </w:r>
      <w:r w:rsidRPr="00DA0A00">
        <w:rPr>
          <w:color w:val="002060"/>
          <w:spacing w:val="17"/>
        </w:rPr>
        <w:t xml:space="preserve"> </w:t>
      </w:r>
      <w:r w:rsidRPr="00DA0A00">
        <w:rPr>
          <w:color w:val="002060"/>
        </w:rPr>
        <w:t>:</w:t>
      </w:r>
      <w:r w:rsidRPr="00DA0A00">
        <w:rPr>
          <w:color w:val="002060"/>
          <w:spacing w:val="11"/>
        </w:rPr>
        <w:t xml:space="preserve"> </w:t>
      </w:r>
      <w:r w:rsidRPr="00DA0A00">
        <w:rPr>
          <w:color w:val="002060"/>
        </w:rPr>
        <w:t>informer</w:t>
      </w:r>
      <w:r w:rsidRPr="00DA0A00">
        <w:rPr>
          <w:color w:val="002060"/>
          <w:spacing w:val="29"/>
        </w:rPr>
        <w:t xml:space="preserve"> </w:t>
      </w:r>
      <w:r w:rsidRPr="00DA0A00">
        <w:rPr>
          <w:color w:val="002060"/>
        </w:rPr>
        <w:t>les</w:t>
      </w:r>
      <w:r w:rsidRPr="00DA0A00">
        <w:rPr>
          <w:color w:val="002060"/>
          <w:spacing w:val="15"/>
        </w:rPr>
        <w:t xml:space="preserve"> </w:t>
      </w:r>
      <w:r w:rsidRPr="00DA0A00">
        <w:rPr>
          <w:color w:val="002060"/>
        </w:rPr>
        <w:t>salariés</w:t>
      </w:r>
      <w:r w:rsidRPr="00DA0A00">
        <w:rPr>
          <w:color w:val="002060"/>
          <w:spacing w:val="26"/>
        </w:rPr>
        <w:t xml:space="preserve"> </w:t>
      </w:r>
      <w:r w:rsidRPr="00DA0A00">
        <w:rPr>
          <w:color w:val="002060"/>
        </w:rPr>
        <w:t>concernés</w:t>
      </w:r>
      <w:r w:rsidRPr="00DA0A00">
        <w:rPr>
          <w:color w:val="002060"/>
          <w:spacing w:val="25"/>
        </w:rPr>
        <w:t xml:space="preserve"> </w:t>
      </w:r>
      <w:r w:rsidRPr="00DA0A00">
        <w:rPr>
          <w:color w:val="002060"/>
        </w:rPr>
        <w:t>déclarant</w:t>
      </w:r>
      <w:r w:rsidRPr="00DA0A00">
        <w:rPr>
          <w:color w:val="002060"/>
          <w:spacing w:val="19"/>
        </w:rPr>
        <w:t xml:space="preserve"> </w:t>
      </w:r>
      <w:r w:rsidRPr="00DA0A00">
        <w:rPr>
          <w:color w:val="002060"/>
        </w:rPr>
        <w:t>une</w:t>
      </w:r>
      <w:r w:rsidRPr="00DA0A00">
        <w:rPr>
          <w:color w:val="002060"/>
          <w:spacing w:val="13"/>
        </w:rPr>
        <w:t xml:space="preserve"> </w:t>
      </w:r>
      <w:r w:rsidRPr="00DA0A00">
        <w:rPr>
          <w:color w:val="002060"/>
        </w:rPr>
        <w:t>naissance</w:t>
      </w:r>
      <w:r w:rsidRPr="00DA0A00">
        <w:rPr>
          <w:color w:val="002060"/>
          <w:spacing w:val="35"/>
        </w:rPr>
        <w:t xml:space="preserve"> </w:t>
      </w:r>
      <w:r w:rsidRPr="00DA0A00">
        <w:rPr>
          <w:color w:val="002060"/>
        </w:rPr>
        <w:t>ou</w:t>
      </w:r>
      <w:r w:rsidRPr="00DA0A00">
        <w:rPr>
          <w:color w:val="002060"/>
          <w:spacing w:val="11"/>
        </w:rPr>
        <w:t xml:space="preserve"> </w:t>
      </w:r>
      <w:r w:rsidRPr="00DA0A00">
        <w:rPr>
          <w:color w:val="002060"/>
        </w:rPr>
        <w:t>une</w:t>
      </w:r>
      <w:r w:rsidRPr="00DA0A00">
        <w:rPr>
          <w:color w:val="002060"/>
          <w:spacing w:val="12"/>
        </w:rPr>
        <w:t xml:space="preserve"> </w:t>
      </w:r>
      <w:r w:rsidRPr="00DA0A00">
        <w:rPr>
          <w:color w:val="002060"/>
        </w:rPr>
        <w:t>future</w:t>
      </w:r>
      <w:r w:rsidRPr="00DA0A00">
        <w:rPr>
          <w:color w:val="002060"/>
          <w:spacing w:val="18"/>
        </w:rPr>
        <w:t xml:space="preserve"> </w:t>
      </w:r>
      <w:r w:rsidRPr="00DA0A00">
        <w:rPr>
          <w:color w:val="002060"/>
          <w:spacing w:val="-2"/>
        </w:rPr>
        <w:t>naissance</w:t>
      </w:r>
      <w:r>
        <w:rPr>
          <w:color w:val="002060"/>
          <w:spacing w:val="-2"/>
        </w:rPr>
        <w:t xml:space="preserve"> </w:t>
      </w:r>
      <w:r w:rsidRPr="00DA0A00">
        <w:rPr>
          <w:color w:val="002060"/>
        </w:rPr>
        <w:t>de ses</w:t>
      </w:r>
      <w:r w:rsidRPr="00DA0A00">
        <w:rPr>
          <w:color w:val="002060"/>
          <w:spacing w:val="-4"/>
        </w:rPr>
        <w:t xml:space="preserve"> </w:t>
      </w:r>
      <w:r w:rsidRPr="00DA0A00">
        <w:rPr>
          <w:color w:val="002060"/>
        </w:rPr>
        <w:t>droits</w:t>
      </w:r>
      <w:r w:rsidRPr="00DA0A00">
        <w:rPr>
          <w:color w:val="002060"/>
          <w:spacing w:val="4"/>
        </w:rPr>
        <w:t xml:space="preserve"> </w:t>
      </w:r>
      <w:r w:rsidRPr="00DA0A00">
        <w:rPr>
          <w:color w:val="002060"/>
        </w:rPr>
        <w:t>concernant</w:t>
      </w:r>
      <w:r w:rsidRPr="00DA0A00">
        <w:rPr>
          <w:color w:val="002060"/>
          <w:spacing w:val="16"/>
        </w:rPr>
        <w:t xml:space="preserve"> </w:t>
      </w:r>
      <w:r w:rsidRPr="00DA0A00">
        <w:rPr>
          <w:color w:val="002060"/>
        </w:rPr>
        <w:t>le</w:t>
      </w:r>
      <w:r w:rsidRPr="00DA0A00">
        <w:rPr>
          <w:color w:val="002060"/>
          <w:spacing w:val="-3"/>
        </w:rPr>
        <w:t xml:space="preserve"> </w:t>
      </w:r>
      <w:r w:rsidRPr="00DA0A00">
        <w:rPr>
          <w:color w:val="002060"/>
        </w:rPr>
        <w:t>congé</w:t>
      </w:r>
      <w:r w:rsidRPr="00DA0A00">
        <w:rPr>
          <w:color w:val="002060"/>
          <w:spacing w:val="4"/>
        </w:rPr>
        <w:t xml:space="preserve"> </w:t>
      </w:r>
      <w:r w:rsidRPr="00DA0A00">
        <w:rPr>
          <w:color w:val="002060"/>
        </w:rPr>
        <w:t>paternité</w:t>
      </w:r>
      <w:r w:rsidRPr="00DA0A00">
        <w:rPr>
          <w:color w:val="002060"/>
          <w:spacing w:val="4"/>
        </w:rPr>
        <w:t xml:space="preserve"> </w:t>
      </w:r>
      <w:r w:rsidRPr="00DA0A00">
        <w:rPr>
          <w:color w:val="002060"/>
        </w:rPr>
        <w:t>et</w:t>
      </w:r>
      <w:r w:rsidRPr="00DA0A00">
        <w:rPr>
          <w:color w:val="002060"/>
          <w:spacing w:val="-8"/>
        </w:rPr>
        <w:t xml:space="preserve"> </w:t>
      </w:r>
      <w:r w:rsidRPr="00DA0A00">
        <w:rPr>
          <w:color w:val="002060"/>
        </w:rPr>
        <w:t>d'accueil</w:t>
      </w:r>
      <w:r w:rsidRPr="00DA0A00">
        <w:rPr>
          <w:color w:val="002060"/>
          <w:spacing w:val="1"/>
        </w:rPr>
        <w:t xml:space="preserve"> </w:t>
      </w:r>
      <w:r w:rsidRPr="00DA0A00">
        <w:rPr>
          <w:color w:val="002060"/>
        </w:rPr>
        <w:t>de</w:t>
      </w:r>
      <w:r>
        <w:rPr>
          <w:color w:val="002060"/>
        </w:rPr>
        <w:t xml:space="preserve"> l’enfant</w:t>
      </w:r>
      <w:r w:rsidRPr="00DA0A00">
        <w:rPr>
          <w:color w:val="002060"/>
          <w:spacing w:val="-2"/>
        </w:rPr>
        <w:t>.</w:t>
      </w:r>
    </w:p>
    <w:p w14:paraId="39A6B9A6" w14:textId="77777777" w:rsidR="009E46B4" w:rsidRPr="003B70E7" w:rsidRDefault="009E46B4" w:rsidP="009E46B4">
      <w:pPr>
        <w:pStyle w:val="Corpsdetexte"/>
        <w:spacing w:before="234"/>
        <w:ind w:right="-16"/>
        <w:rPr>
          <w:b/>
          <w:bCs/>
          <w:color w:val="002060"/>
          <w:w w:val="110"/>
          <w:u w:val="single"/>
        </w:rPr>
      </w:pPr>
      <w:r w:rsidRPr="003B70E7">
        <w:rPr>
          <w:b/>
          <w:bCs/>
          <w:color w:val="002060"/>
          <w:w w:val="110"/>
          <w:u w:val="single"/>
        </w:rPr>
        <w:t>Indicateur :</w:t>
      </w:r>
    </w:p>
    <w:p w14:paraId="4C2CE9AC" w14:textId="77777777" w:rsidR="009E46B4" w:rsidRDefault="009E46B4" w:rsidP="009E46B4">
      <w:pPr>
        <w:pStyle w:val="Corpsdetexte"/>
        <w:spacing w:line="241" w:lineRule="exact"/>
        <w:ind w:right="-16"/>
        <w:rPr>
          <w:color w:val="002060"/>
          <w:spacing w:val="-2"/>
        </w:rPr>
      </w:pPr>
      <w:r w:rsidRPr="00DA0A00">
        <w:rPr>
          <w:color w:val="002060"/>
        </w:rPr>
        <w:t>Diffusion</w:t>
      </w:r>
      <w:r w:rsidRPr="00DA0A00">
        <w:rPr>
          <w:color w:val="002060"/>
          <w:spacing w:val="10"/>
        </w:rPr>
        <w:t xml:space="preserve"> </w:t>
      </w:r>
      <w:r w:rsidRPr="00DA0A00">
        <w:rPr>
          <w:color w:val="002060"/>
        </w:rPr>
        <w:t>de</w:t>
      </w:r>
      <w:r w:rsidRPr="00DA0A00">
        <w:rPr>
          <w:color w:val="002060"/>
          <w:spacing w:val="-6"/>
        </w:rPr>
        <w:t xml:space="preserve"> </w:t>
      </w:r>
      <w:r w:rsidRPr="00DA0A00">
        <w:rPr>
          <w:color w:val="002060"/>
        </w:rPr>
        <w:t>l'information</w:t>
      </w:r>
      <w:r w:rsidRPr="00DA0A00">
        <w:rPr>
          <w:color w:val="002060"/>
          <w:spacing w:val="11"/>
        </w:rPr>
        <w:t xml:space="preserve"> </w:t>
      </w:r>
      <w:r w:rsidRPr="00DA0A00">
        <w:rPr>
          <w:color w:val="002060"/>
        </w:rPr>
        <w:t>par</w:t>
      </w:r>
      <w:r w:rsidRPr="00DA0A00">
        <w:rPr>
          <w:color w:val="002060"/>
          <w:spacing w:val="-4"/>
        </w:rPr>
        <w:t xml:space="preserve"> </w:t>
      </w:r>
      <w:r w:rsidRPr="00DA0A00">
        <w:rPr>
          <w:color w:val="002060"/>
        </w:rPr>
        <w:t>le</w:t>
      </w:r>
      <w:r w:rsidRPr="00DA0A00">
        <w:rPr>
          <w:color w:val="002060"/>
          <w:spacing w:val="-6"/>
        </w:rPr>
        <w:t xml:space="preserve"> </w:t>
      </w:r>
      <w:r w:rsidRPr="00DA0A00">
        <w:rPr>
          <w:color w:val="002060"/>
        </w:rPr>
        <w:t>service RH</w:t>
      </w:r>
      <w:r w:rsidRPr="00DA0A00">
        <w:rPr>
          <w:color w:val="002060"/>
          <w:spacing w:val="-4"/>
        </w:rPr>
        <w:t xml:space="preserve"> </w:t>
      </w:r>
      <w:r w:rsidRPr="00DA0A00">
        <w:rPr>
          <w:color w:val="002060"/>
        </w:rPr>
        <w:t>à</w:t>
      </w:r>
      <w:r w:rsidRPr="00DA0A00">
        <w:rPr>
          <w:color w:val="002060"/>
          <w:spacing w:val="1"/>
        </w:rPr>
        <w:t xml:space="preserve"> </w:t>
      </w:r>
      <w:r w:rsidRPr="00DA0A00">
        <w:rPr>
          <w:color w:val="002060"/>
        </w:rPr>
        <w:t>100%</w:t>
      </w:r>
      <w:r w:rsidRPr="00DA0A00">
        <w:rPr>
          <w:color w:val="002060"/>
          <w:spacing w:val="3"/>
        </w:rPr>
        <w:t xml:space="preserve"> </w:t>
      </w:r>
      <w:r w:rsidRPr="00DA0A00">
        <w:rPr>
          <w:color w:val="002060"/>
        </w:rPr>
        <w:t>des</w:t>
      </w:r>
      <w:r w:rsidRPr="00DA0A00">
        <w:rPr>
          <w:color w:val="002060"/>
          <w:spacing w:val="-2"/>
        </w:rPr>
        <w:t xml:space="preserve"> </w:t>
      </w:r>
      <w:r w:rsidRPr="00DA0A00">
        <w:rPr>
          <w:color w:val="002060"/>
        </w:rPr>
        <w:t>salariés</w:t>
      </w:r>
      <w:r w:rsidRPr="00DA0A00">
        <w:rPr>
          <w:color w:val="002060"/>
          <w:spacing w:val="13"/>
        </w:rPr>
        <w:t xml:space="preserve"> </w:t>
      </w:r>
      <w:r w:rsidRPr="00DA0A00">
        <w:rPr>
          <w:color w:val="002060"/>
          <w:spacing w:val="-2"/>
        </w:rPr>
        <w:t>concernés.</w:t>
      </w:r>
    </w:p>
    <w:p w14:paraId="720D598D" w14:textId="77777777" w:rsidR="009E46B4" w:rsidRPr="00DA0A00" w:rsidRDefault="009E46B4" w:rsidP="009E46B4">
      <w:pPr>
        <w:pStyle w:val="Corpsdetexte"/>
        <w:spacing w:line="241" w:lineRule="exact"/>
        <w:ind w:right="-16"/>
        <w:rPr>
          <w:color w:val="002060"/>
        </w:rPr>
      </w:pPr>
    </w:p>
    <w:p w14:paraId="05316FE9" w14:textId="77777777" w:rsidR="009E46B4" w:rsidRPr="00C726E5" w:rsidRDefault="009E46B4" w:rsidP="009E46B4">
      <w:pPr>
        <w:pStyle w:val="Titre2"/>
        <w:spacing w:before="1" w:after="240"/>
        <w:ind w:right="-16"/>
        <w:jc w:val="both"/>
        <w:rPr>
          <w:rFonts w:asciiTheme="minorHAnsi" w:hAnsiTheme="minorHAnsi" w:cstheme="minorHAnsi"/>
          <w:b/>
          <w:bCs/>
          <w:color w:val="002060"/>
          <w:u w:val="single" w:color="0C0F0C"/>
        </w:rPr>
      </w:pPr>
      <w:r w:rsidRPr="00C726E5">
        <w:rPr>
          <w:rFonts w:asciiTheme="minorHAnsi" w:hAnsiTheme="minorHAnsi" w:cstheme="minorHAnsi"/>
          <w:b/>
          <w:bCs/>
          <w:color w:val="002060"/>
          <w:u w:val="single" w:color="0C0F0C"/>
        </w:rPr>
        <w:t xml:space="preserve">ARTICLE </w:t>
      </w:r>
      <w:r>
        <w:rPr>
          <w:rFonts w:asciiTheme="minorHAnsi" w:hAnsiTheme="minorHAnsi" w:cstheme="minorHAnsi"/>
          <w:b/>
          <w:bCs/>
          <w:color w:val="002060"/>
          <w:u w:val="single" w:color="0C0F0C"/>
        </w:rPr>
        <w:t>3</w:t>
      </w:r>
      <w:r w:rsidRPr="00C726E5">
        <w:rPr>
          <w:rFonts w:asciiTheme="minorHAnsi" w:hAnsiTheme="minorHAnsi" w:cstheme="minorHAnsi"/>
          <w:b/>
          <w:bCs/>
          <w:color w:val="002060"/>
          <w:u w:val="single" w:color="0C0F0C"/>
        </w:rPr>
        <w:t>- ENTREE EN VIGUEUR ET DUREE DE L'ACCORD</w:t>
      </w:r>
    </w:p>
    <w:p w14:paraId="549EF085" w14:textId="77777777" w:rsidR="009E46B4" w:rsidRPr="00DA0A00" w:rsidRDefault="009E46B4" w:rsidP="009E46B4">
      <w:pPr>
        <w:pStyle w:val="Corpsdetexte"/>
        <w:ind w:right="-16" w:firstLine="2"/>
        <w:rPr>
          <w:color w:val="002060"/>
        </w:rPr>
      </w:pPr>
      <w:r w:rsidRPr="00DA0A00">
        <w:rPr>
          <w:color w:val="002060"/>
        </w:rPr>
        <w:t xml:space="preserve">Le présent accord entre en vigueur, conformément aux dispositions légales, à compter du lendemain de son dépôt, pour une durée de </w:t>
      </w:r>
      <w:r>
        <w:rPr>
          <w:color w:val="002060"/>
        </w:rPr>
        <w:t>1</w:t>
      </w:r>
      <w:r w:rsidRPr="00DA0A00">
        <w:rPr>
          <w:color w:val="002060"/>
        </w:rPr>
        <w:t xml:space="preserve"> an.</w:t>
      </w:r>
    </w:p>
    <w:p w14:paraId="707E04F7" w14:textId="77777777" w:rsidR="009E46B4" w:rsidRPr="00C726E5" w:rsidRDefault="009E46B4" w:rsidP="009E46B4">
      <w:pPr>
        <w:pStyle w:val="Corpsdetexte"/>
        <w:spacing w:before="8"/>
        <w:ind w:right="-16"/>
        <w:rPr>
          <w:color w:val="002060"/>
          <w:sz w:val="20"/>
          <w:szCs w:val="20"/>
        </w:rPr>
      </w:pPr>
    </w:p>
    <w:p w14:paraId="2D917217" w14:textId="77777777" w:rsidR="009E46B4" w:rsidRPr="00C726E5" w:rsidRDefault="009E46B4" w:rsidP="009E46B4">
      <w:pPr>
        <w:pStyle w:val="Titre2"/>
        <w:spacing w:before="1" w:after="240"/>
        <w:ind w:right="-16"/>
        <w:jc w:val="both"/>
        <w:rPr>
          <w:rFonts w:asciiTheme="minorHAnsi" w:hAnsiTheme="minorHAnsi" w:cstheme="minorHAnsi"/>
          <w:b/>
          <w:bCs/>
          <w:color w:val="002060"/>
          <w:u w:val="single" w:color="0C0F0C"/>
        </w:rPr>
      </w:pPr>
      <w:r w:rsidRPr="00C726E5">
        <w:rPr>
          <w:rFonts w:asciiTheme="minorHAnsi" w:hAnsiTheme="minorHAnsi" w:cstheme="minorHAnsi"/>
          <w:b/>
          <w:bCs/>
          <w:color w:val="002060"/>
          <w:u w:val="single" w:color="0C0F0C"/>
        </w:rPr>
        <w:lastRenderedPageBreak/>
        <w:t xml:space="preserve">ARTICLE </w:t>
      </w:r>
      <w:r>
        <w:rPr>
          <w:rFonts w:asciiTheme="minorHAnsi" w:hAnsiTheme="minorHAnsi" w:cstheme="minorHAnsi"/>
          <w:b/>
          <w:bCs/>
          <w:color w:val="002060"/>
          <w:u w:val="single" w:color="0C0F0C"/>
        </w:rPr>
        <w:t>4</w:t>
      </w:r>
      <w:r w:rsidRPr="00C726E5">
        <w:rPr>
          <w:rFonts w:asciiTheme="minorHAnsi" w:hAnsiTheme="minorHAnsi" w:cstheme="minorHAnsi"/>
          <w:b/>
          <w:bCs/>
          <w:color w:val="002060"/>
          <w:u w:val="single" w:color="0C0F0C"/>
        </w:rPr>
        <w:t>- SUIVI DE L'ACCORD</w:t>
      </w:r>
    </w:p>
    <w:p w14:paraId="3FD2A7A9" w14:textId="77777777" w:rsidR="009E46B4" w:rsidRPr="00DA0A00" w:rsidRDefault="009E46B4" w:rsidP="009E46B4">
      <w:pPr>
        <w:pStyle w:val="Corpsdetexte"/>
        <w:ind w:right="-16" w:firstLine="2"/>
        <w:rPr>
          <w:color w:val="002060"/>
        </w:rPr>
      </w:pPr>
      <w:r w:rsidRPr="00DA0A00">
        <w:rPr>
          <w:color w:val="002060"/>
        </w:rPr>
        <w:t>Un bilan de l'application de</w:t>
      </w:r>
      <w:r>
        <w:rPr>
          <w:color w:val="002060"/>
        </w:rPr>
        <w:t xml:space="preserve"> l’accord</w:t>
      </w:r>
      <w:r w:rsidRPr="00DA0A00">
        <w:rPr>
          <w:color w:val="002060"/>
        </w:rPr>
        <w:t xml:space="preserve"> et un suivi des actions spécifiques et des éléments de mesures prévus seront présentés chaque année lors de la consultation du Comité Social et </w:t>
      </w:r>
      <w:r w:rsidRPr="00DA0A00">
        <w:rPr>
          <w:color w:val="002060"/>
          <w:spacing w:val="-2"/>
        </w:rPr>
        <w:t>Economique.</w:t>
      </w:r>
    </w:p>
    <w:p w14:paraId="0F76C6EE" w14:textId="77777777" w:rsidR="009E46B4" w:rsidRPr="00C726E5" w:rsidRDefault="009E46B4" w:rsidP="009E46B4">
      <w:pPr>
        <w:pStyle w:val="Corpsdetexte"/>
        <w:spacing w:before="8"/>
        <w:ind w:right="-16"/>
        <w:rPr>
          <w:color w:val="002060"/>
          <w:sz w:val="20"/>
          <w:szCs w:val="20"/>
        </w:rPr>
      </w:pPr>
    </w:p>
    <w:p w14:paraId="5ABA4557" w14:textId="77777777" w:rsidR="009E46B4" w:rsidRPr="00C726E5" w:rsidRDefault="009E46B4" w:rsidP="009E46B4">
      <w:pPr>
        <w:pStyle w:val="Titre2"/>
        <w:spacing w:before="1" w:after="240"/>
        <w:ind w:right="-16"/>
        <w:jc w:val="both"/>
        <w:rPr>
          <w:rFonts w:asciiTheme="minorHAnsi" w:hAnsiTheme="minorHAnsi" w:cstheme="minorHAnsi"/>
          <w:b/>
          <w:bCs/>
          <w:color w:val="002060"/>
          <w:u w:val="single" w:color="0C0F0C"/>
        </w:rPr>
      </w:pPr>
      <w:r w:rsidRPr="00C726E5">
        <w:rPr>
          <w:rFonts w:asciiTheme="minorHAnsi" w:hAnsiTheme="minorHAnsi" w:cstheme="minorHAnsi"/>
          <w:b/>
          <w:bCs/>
          <w:color w:val="002060"/>
          <w:u w:val="single" w:color="0C0F0C"/>
        </w:rPr>
        <w:t xml:space="preserve">ARTICLE </w:t>
      </w:r>
      <w:r>
        <w:rPr>
          <w:rFonts w:asciiTheme="minorHAnsi" w:hAnsiTheme="minorHAnsi" w:cstheme="minorHAnsi"/>
          <w:b/>
          <w:bCs/>
          <w:color w:val="002060"/>
          <w:u w:val="single" w:color="0C0F0C"/>
        </w:rPr>
        <w:t>5</w:t>
      </w:r>
      <w:r w:rsidRPr="00C726E5">
        <w:rPr>
          <w:rFonts w:asciiTheme="minorHAnsi" w:hAnsiTheme="minorHAnsi" w:cstheme="minorHAnsi"/>
          <w:b/>
          <w:bCs/>
          <w:color w:val="002060"/>
          <w:u w:val="single" w:color="0C0F0C"/>
        </w:rPr>
        <w:t>- PUBLICITE</w:t>
      </w:r>
    </w:p>
    <w:p w14:paraId="3703133E" w14:textId="594B4347" w:rsidR="009E46B4" w:rsidRPr="00DA0A00" w:rsidRDefault="009E46B4" w:rsidP="009E46B4">
      <w:pPr>
        <w:pStyle w:val="Corpsdetexte"/>
        <w:spacing w:before="1"/>
        <w:ind w:right="-16" w:hanging="4"/>
        <w:rPr>
          <w:color w:val="002060"/>
        </w:rPr>
      </w:pPr>
      <w:r w:rsidRPr="00DA0A00">
        <w:rPr>
          <w:color w:val="002060"/>
        </w:rPr>
        <w:t xml:space="preserve">Conformément aux articles L.2231-6 et D.2231-2 du code du travail, le présent accord sera déposé par l'entreprise en deux exemplaires auprès de la DIRECCTE du département des </w:t>
      </w:r>
      <w:r>
        <w:rPr>
          <w:color w:val="002060"/>
        </w:rPr>
        <w:t>xxx</w:t>
      </w:r>
      <w:r>
        <w:rPr>
          <w:color w:val="002060"/>
        </w:rPr>
        <w:t xml:space="preserve"> </w:t>
      </w:r>
      <w:r w:rsidRPr="00DA0A00">
        <w:rPr>
          <w:color w:val="002060"/>
        </w:rPr>
        <w:t>; un</w:t>
      </w:r>
      <w:r w:rsidRPr="00DA0A00">
        <w:rPr>
          <w:color w:val="002060"/>
          <w:spacing w:val="-4"/>
        </w:rPr>
        <w:t xml:space="preserve"> </w:t>
      </w:r>
      <w:r w:rsidRPr="00DA0A00">
        <w:rPr>
          <w:color w:val="002060"/>
        </w:rPr>
        <w:t>sur support</w:t>
      </w:r>
      <w:r w:rsidRPr="00DA0A00">
        <w:rPr>
          <w:color w:val="002060"/>
          <w:spacing w:val="-2"/>
        </w:rPr>
        <w:t xml:space="preserve"> </w:t>
      </w:r>
      <w:r w:rsidRPr="00DA0A00">
        <w:rPr>
          <w:color w:val="002060"/>
        </w:rPr>
        <w:t>papier signé</w:t>
      </w:r>
      <w:r w:rsidRPr="00DA0A00">
        <w:rPr>
          <w:color w:val="002060"/>
          <w:spacing w:val="-11"/>
        </w:rPr>
        <w:t xml:space="preserve"> </w:t>
      </w:r>
      <w:r w:rsidRPr="00DA0A00">
        <w:rPr>
          <w:color w:val="002060"/>
        </w:rPr>
        <w:t>par</w:t>
      </w:r>
      <w:r w:rsidRPr="00DA0A00">
        <w:rPr>
          <w:color w:val="002060"/>
          <w:spacing w:val="-2"/>
        </w:rPr>
        <w:t xml:space="preserve"> </w:t>
      </w:r>
      <w:r w:rsidRPr="00DA0A00">
        <w:rPr>
          <w:color w:val="002060"/>
        </w:rPr>
        <w:t>les</w:t>
      </w:r>
      <w:r w:rsidRPr="00DA0A00">
        <w:rPr>
          <w:color w:val="002060"/>
          <w:spacing w:val="-8"/>
        </w:rPr>
        <w:t xml:space="preserve"> </w:t>
      </w:r>
      <w:r w:rsidRPr="00DA0A00">
        <w:rPr>
          <w:color w:val="002060"/>
        </w:rPr>
        <w:t>parties et</w:t>
      </w:r>
      <w:r w:rsidRPr="00DA0A00">
        <w:rPr>
          <w:color w:val="002060"/>
          <w:spacing w:val="-13"/>
        </w:rPr>
        <w:t xml:space="preserve"> </w:t>
      </w:r>
      <w:r w:rsidRPr="00DA0A00">
        <w:rPr>
          <w:color w:val="002060"/>
        </w:rPr>
        <w:t>un</w:t>
      </w:r>
      <w:r w:rsidRPr="00DA0A00">
        <w:rPr>
          <w:color w:val="002060"/>
          <w:spacing w:val="-11"/>
        </w:rPr>
        <w:t xml:space="preserve"> </w:t>
      </w:r>
      <w:r w:rsidRPr="00DA0A00">
        <w:rPr>
          <w:color w:val="002060"/>
        </w:rPr>
        <w:t>support électronique ;</w:t>
      </w:r>
      <w:r w:rsidRPr="00DA0A00">
        <w:rPr>
          <w:color w:val="002060"/>
          <w:spacing w:val="-7"/>
        </w:rPr>
        <w:t xml:space="preserve"> </w:t>
      </w:r>
      <w:r w:rsidRPr="00DA0A00">
        <w:rPr>
          <w:color w:val="002060"/>
        </w:rPr>
        <w:t>et</w:t>
      </w:r>
      <w:r w:rsidRPr="00DA0A00">
        <w:rPr>
          <w:color w:val="002060"/>
          <w:spacing w:val="-12"/>
        </w:rPr>
        <w:t xml:space="preserve"> </w:t>
      </w:r>
      <w:r w:rsidRPr="00DA0A00">
        <w:rPr>
          <w:color w:val="002060"/>
        </w:rPr>
        <w:t xml:space="preserve">également au greffe du Conseil des Prud'hommes de </w:t>
      </w:r>
      <w:r>
        <w:rPr>
          <w:color w:val="002060"/>
        </w:rPr>
        <w:t>xxx</w:t>
      </w:r>
      <w:r w:rsidRPr="00DA0A00">
        <w:rPr>
          <w:color w:val="002060"/>
        </w:rPr>
        <w:t>.</w:t>
      </w:r>
    </w:p>
    <w:p w14:paraId="0C05F5F0" w14:textId="77777777" w:rsidR="009E46B4" w:rsidRPr="00C726E5" w:rsidRDefault="009E46B4" w:rsidP="009E46B4">
      <w:pPr>
        <w:pStyle w:val="Corpsdetexte"/>
        <w:spacing w:before="8"/>
        <w:ind w:right="-16"/>
        <w:rPr>
          <w:color w:val="002060"/>
          <w:sz w:val="20"/>
          <w:szCs w:val="20"/>
        </w:rPr>
      </w:pPr>
    </w:p>
    <w:p w14:paraId="5BB8A571" w14:textId="77777777" w:rsidR="009E46B4" w:rsidRPr="00DA0A00" w:rsidRDefault="009E46B4" w:rsidP="009E46B4">
      <w:pPr>
        <w:pStyle w:val="Corpsdetexte"/>
        <w:spacing w:before="1" w:line="242" w:lineRule="auto"/>
        <w:ind w:right="-16" w:hanging="3"/>
        <w:rPr>
          <w:color w:val="002060"/>
        </w:rPr>
      </w:pPr>
      <w:r w:rsidRPr="00DA0A00">
        <w:rPr>
          <w:color w:val="002060"/>
        </w:rPr>
        <w:t>Mention de cet accord figurera sur le tableau d'affichage de la Direction et une copie sera remise aux représentants du Personnel.</w:t>
      </w:r>
    </w:p>
    <w:p w14:paraId="55AFD52A" w14:textId="77777777" w:rsidR="009E46B4" w:rsidRPr="00C726E5" w:rsidRDefault="009E46B4" w:rsidP="009E46B4">
      <w:pPr>
        <w:pStyle w:val="Corpsdetexte"/>
        <w:spacing w:before="8"/>
        <w:ind w:right="-16"/>
        <w:rPr>
          <w:color w:val="002060"/>
          <w:sz w:val="20"/>
          <w:szCs w:val="20"/>
        </w:rPr>
      </w:pPr>
    </w:p>
    <w:p w14:paraId="5591826D" w14:textId="77777777" w:rsidR="009E46B4" w:rsidRPr="00C726E5" w:rsidRDefault="009E46B4" w:rsidP="009E46B4">
      <w:pPr>
        <w:pStyle w:val="Titre2"/>
        <w:spacing w:before="1" w:after="240"/>
        <w:ind w:right="-16"/>
        <w:jc w:val="both"/>
        <w:rPr>
          <w:rFonts w:asciiTheme="minorHAnsi" w:hAnsiTheme="minorHAnsi" w:cstheme="minorHAnsi"/>
          <w:b/>
          <w:bCs/>
          <w:color w:val="002060"/>
          <w:u w:val="single" w:color="0C0F0C"/>
        </w:rPr>
      </w:pPr>
      <w:r w:rsidRPr="00C726E5">
        <w:rPr>
          <w:rFonts w:asciiTheme="minorHAnsi" w:hAnsiTheme="minorHAnsi" w:cstheme="minorHAnsi"/>
          <w:b/>
          <w:bCs/>
          <w:color w:val="002060"/>
          <w:u w:val="single" w:color="0C0F0C"/>
        </w:rPr>
        <w:t xml:space="preserve">ARTICLE </w:t>
      </w:r>
      <w:r>
        <w:rPr>
          <w:rFonts w:asciiTheme="minorHAnsi" w:hAnsiTheme="minorHAnsi" w:cstheme="minorHAnsi"/>
          <w:b/>
          <w:bCs/>
          <w:color w:val="002060"/>
          <w:u w:val="single" w:color="0C0F0C"/>
        </w:rPr>
        <w:t>6</w:t>
      </w:r>
      <w:r w:rsidRPr="00C726E5">
        <w:rPr>
          <w:rFonts w:asciiTheme="minorHAnsi" w:hAnsiTheme="minorHAnsi" w:cstheme="minorHAnsi"/>
          <w:b/>
          <w:bCs/>
          <w:color w:val="002060"/>
          <w:u w:val="single" w:color="0C0F0C"/>
        </w:rPr>
        <w:t xml:space="preserve"> - REVISION</w:t>
      </w:r>
    </w:p>
    <w:p w14:paraId="4A456517" w14:textId="77777777" w:rsidR="009E46B4" w:rsidRPr="00DA0A00" w:rsidRDefault="009E46B4" w:rsidP="009E46B4">
      <w:pPr>
        <w:pStyle w:val="Corpsdetexte"/>
        <w:ind w:right="-16" w:firstLine="1"/>
        <w:rPr>
          <w:color w:val="002060"/>
        </w:rPr>
      </w:pPr>
      <w:r w:rsidRPr="00DA0A00">
        <w:rPr>
          <w:color w:val="002060"/>
        </w:rPr>
        <w:t>Le présent accord pourra être révisé, à tout moment, pendant la période d'application par accord entre les parties. Toute demande de</w:t>
      </w:r>
      <w:r w:rsidRPr="00DA0A00">
        <w:rPr>
          <w:color w:val="002060"/>
          <w:spacing w:val="-2"/>
        </w:rPr>
        <w:t xml:space="preserve"> </w:t>
      </w:r>
      <w:r w:rsidRPr="00DA0A00">
        <w:rPr>
          <w:color w:val="002060"/>
        </w:rPr>
        <w:t>révision, totale ou partielle, devra être effectuée par lettre recommandée avec accusé de réception adressée aux autres parties signataires. Elle doit être accompagnée d'une proposition nouvelle sur les points à</w:t>
      </w:r>
      <w:r w:rsidRPr="00DA0A00">
        <w:rPr>
          <w:color w:val="002060"/>
          <w:spacing w:val="-3"/>
        </w:rPr>
        <w:t xml:space="preserve"> </w:t>
      </w:r>
      <w:r w:rsidRPr="00DA0A00">
        <w:rPr>
          <w:color w:val="002060"/>
        </w:rPr>
        <w:t>réviser. La</w:t>
      </w:r>
      <w:r w:rsidRPr="00DA0A00">
        <w:rPr>
          <w:color w:val="002060"/>
          <w:spacing w:val="-1"/>
        </w:rPr>
        <w:t xml:space="preserve"> </w:t>
      </w:r>
      <w:r w:rsidRPr="00DA0A00">
        <w:rPr>
          <w:color w:val="002060"/>
        </w:rPr>
        <w:t>discussion de</w:t>
      </w:r>
      <w:r w:rsidRPr="00DA0A00">
        <w:rPr>
          <w:color w:val="002060"/>
          <w:spacing w:val="-6"/>
        </w:rPr>
        <w:t xml:space="preserve"> </w:t>
      </w:r>
      <w:r w:rsidRPr="00DA0A00">
        <w:rPr>
          <w:color w:val="002060"/>
        </w:rPr>
        <w:t>la</w:t>
      </w:r>
      <w:r w:rsidRPr="00DA0A00">
        <w:rPr>
          <w:color w:val="002060"/>
          <w:spacing w:val="-2"/>
        </w:rPr>
        <w:t xml:space="preserve"> </w:t>
      </w:r>
      <w:r w:rsidRPr="00DA0A00">
        <w:rPr>
          <w:color w:val="002060"/>
        </w:rPr>
        <w:t>demande de</w:t>
      </w:r>
      <w:r w:rsidRPr="00DA0A00">
        <w:rPr>
          <w:color w:val="002060"/>
          <w:spacing w:val="-8"/>
        </w:rPr>
        <w:t xml:space="preserve"> </w:t>
      </w:r>
      <w:r w:rsidRPr="00DA0A00">
        <w:rPr>
          <w:color w:val="002060"/>
        </w:rPr>
        <w:t>révision doit</w:t>
      </w:r>
      <w:r w:rsidRPr="00DA0A00">
        <w:rPr>
          <w:color w:val="002060"/>
          <w:spacing w:val="-1"/>
        </w:rPr>
        <w:t xml:space="preserve"> </w:t>
      </w:r>
      <w:r w:rsidRPr="00DA0A00">
        <w:rPr>
          <w:color w:val="002060"/>
        </w:rPr>
        <w:t>s'engager dans</w:t>
      </w:r>
      <w:r w:rsidRPr="00DA0A00">
        <w:rPr>
          <w:color w:val="002060"/>
          <w:spacing w:val="-5"/>
        </w:rPr>
        <w:t xml:space="preserve"> </w:t>
      </w:r>
      <w:r w:rsidRPr="00DA0A00">
        <w:rPr>
          <w:color w:val="002060"/>
        </w:rPr>
        <w:t>les</w:t>
      </w:r>
      <w:r w:rsidRPr="00DA0A00">
        <w:rPr>
          <w:color w:val="002060"/>
          <w:spacing w:val="-1"/>
        </w:rPr>
        <w:t xml:space="preserve"> </w:t>
      </w:r>
      <w:r w:rsidRPr="00DA0A00">
        <w:rPr>
          <w:color w:val="002060"/>
        </w:rPr>
        <w:t>3</w:t>
      </w:r>
      <w:r w:rsidRPr="00DA0A00">
        <w:rPr>
          <w:color w:val="002060"/>
          <w:spacing w:val="-4"/>
        </w:rPr>
        <w:t xml:space="preserve"> </w:t>
      </w:r>
      <w:r w:rsidRPr="00DA0A00">
        <w:rPr>
          <w:color w:val="002060"/>
        </w:rPr>
        <w:t>mois suivants la</w:t>
      </w:r>
      <w:r w:rsidRPr="00DA0A00">
        <w:rPr>
          <w:color w:val="002060"/>
          <w:spacing w:val="-4"/>
        </w:rPr>
        <w:t xml:space="preserve"> </w:t>
      </w:r>
      <w:r w:rsidRPr="00DA0A00">
        <w:rPr>
          <w:color w:val="002060"/>
        </w:rPr>
        <w:t>présentation de</w:t>
      </w:r>
      <w:r w:rsidRPr="00DA0A00">
        <w:rPr>
          <w:color w:val="002060"/>
          <w:spacing w:val="-12"/>
        </w:rPr>
        <w:t xml:space="preserve"> </w:t>
      </w:r>
      <w:r w:rsidRPr="00DA0A00">
        <w:rPr>
          <w:color w:val="002060"/>
        </w:rPr>
        <w:t>celle-ci. Toute modification fera l'objet d'un avenant conclu dans les conditions prévues par les dispositions législatives et réglementaires.</w:t>
      </w:r>
    </w:p>
    <w:p w14:paraId="634406DC" w14:textId="77777777" w:rsidR="009E46B4" w:rsidRPr="00C726E5" w:rsidRDefault="009E46B4" w:rsidP="009E46B4">
      <w:pPr>
        <w:pStyle w:val="Corpsdetexte"/>
        <w:spacing w:before="8"/>
        <w:ind w:right="-16"/>
        <w:rPr>
          <w:color w:val="002060"/>
          <w:sz w:val="20"/>
          <w:szCs w:val="20"/>
        </w:rPr>
      </w:pPr>
    </w:p>
    <w:p w14:paraId="43C80827" w14:textId="6C6DC620" w:rsidR="009E46B4" w:rsidRPr="00DA0A00" w:rsidRDefault="009E46B4" w:rsidP="009E46B4">
      <w:pPr>
        <w:pStyle w:val="Corpsdetexte"/>
        <w:ind w:right="-16"/>
        <w:rPr>
          <w:color w:val="002060"/>
        </w:rPr>
      </w:pPr>
      <w:r>
        <w:rPr>
          <w:color w:val="002060"/>
        </w:rPr>
        <w:t xml:space="preserve">Fait à </w:t>
      </w:r>
      <w:r>
        <w:rPr>
          <w:color w:val="002060"/>
        </w:rPr>
        <w:t>xxx</w:t>
      </w:r>
      <w:r>
        <w:rPr>
          <w:color w:val="002060"/>
        </w:rPr>
        <w:t xml:space="preserve"> le </w:t>
      </w:r>
      <w:r>
        <w:rPr>
          <w:color w:val="002060"/>
        </w:rPr>
        <w:t>xxx</w:t>
      </w:r>
      <w:r>
        <w:rPr>
          <w:color w:val="002060"/>
        </w:rPr>
        <w:t>, en 7 exemplaires originaux.</w:t>
      </w:r>
    </w:p>
    <w:p w14:paraId="6BED9F06" w14:textId="77777777" w:rsidR="009E46B4" w:rsidRPr="00C726E5" w:rsidRDefault="009E46B4" w:rsidP="009E46B4">
      <w:pPr>
        <w:pStyle w:val="Corpsdetexte"/>
        <w:ind w:right="-16"/>
        <w:rPr>
          <w:b/>
          <w:bCs/>
          <w:color w:val="002060"/>
        </w:rPr>
      </w:pPr>
      <w:r w:rsidRPr="00C726E5">
        <w:rPr>
          <w:b/>
          <w:bCs/>
          <w:color w:val="002060"/>
        </w:rPr>
        <w:t>Pour l’Entreprise</w:t>
      </w:r>
      <w:r w:rsidRPr="00C726E5">
        <w:rPr>
          <w:b/>
          <w:bCs/>
          <w:color w:val="002060"/>
        </w:rPr>
        <w:tab/>
      </w:r>
      <w:r w:rsidRPr="00C726E5">
        <w:rPr>
          <w:b/>
          <w:bCs/>
          <w:color w:val="002060"/>
        </w:rPr>
        <w:tab/>
      </w:r>
      <w:r w:rsidRPr="00C726E5">
        <w:rPr>
          <w:b/>
          <w:bCs/>
          <w:color w:val="002060"/>
        </w:rPr>
        <w:tab/>
      </w:r>
      <w:r w:rsidRPr="00C726E5">
        <w:rPr>
          <w:b/>
          <w:bCs/>
          <w:color w:val="002060"/>
        </w:rPr>
        <w:tab/>
      </w:r>
      <w:r>
        <w:rPr>
          <w:b/>
          <w:bCs/>
          <w:color w:val="002060"/>
        </w:rPr>
        <w:tab/>
      </w:r>
      <w:r>
        <w:rPr>
          <w:b/>
          <w:bCs/>
          <w:color w:val="002060"/>
        </w:rPr>
        <w:tab/>
      </w:r>
      <w:r w:rsidRPr="00C726E5">
        <w:rPr>
          <w:b/>
          <w:bCs/>
          <w:color w:val="002060"/>
        </w:rPr>
        <w:t>Pour le CSE</w:t>
      </w:r>
    </w:p>
    <w:p w14:paraId="486CE709" w14:textId="77777777" w:rsidR="009E46B4" w:rsidRDefault="009E46B4"/>
    <w:sectPr w:rsidR="009E46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24BBE"/>
    <w:multiLevelType w:val="hybridMultilevel"/>
    <w:tmpl w:val="093CA9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93A2351"/>
    <w:multiLevelType w:val="hybridMultilevel"/>
    <w:tmpl w:val="1FF8CA52"/>
    <w:lvl w:ilvl="0" w:tplc="FFFFFFFF">
      <w:start w:val="1"/>
      <w:numFmt w:val="decimal"/>
      <w:lvlText w:val="%1."/>
      <w:lvlJc w:val="left"/>
      <w:pPr>
        <w:ind w:left="1056" w:hanging="347"/>
      </w:pPr>
      <w:rPr>
        <w:rFonts w:ascii="Arial" w:eastAsia="Arial" w:hAnsi="Arial" w:cs="Arial" w:hint="default"/>
        <w:b w:val="0"/>
        <w:bCs w:val="0"/>
        <w:i w:val="0"/>
        <w:iCs w:val="0"/>
        <w:spacing w:val="-1"/>
        <w:w w:val="105"/>
        <w:sz w:val="21"/>
        <w:szCs w:val="21"/>
        <w:lang w:val="fr-FR" w:eastAsia="en-US" w:bidi="ar-SA"/>
      </w:rPr>
    </w:lvl>
    <w:lvl w:ilvl="1" w:tplc="FFFFFFFF">
      <w:numFmt w:val="bullet"/>
      <w:lvlText w:val="•"/>
      <w:lvlJc w:val="left"/>
      <w:pPr>
        <w:ind w:left="1068" w:hanging="353"/>
      </w:pPr>
      <w:rPr>
        <w:rFonts w:ascii="Arial" w:eastAsia="Arial" w:hAnsi="Arial" w:cs="Arial" w:hint="default"/>
        <w:spacing w:val="0"/>
        <w:w w:val="98"/>
        <w:lang w:val="fr-FR" w:eastAsia="en-US" w:bidi="ar-SA"/>
      </w:rPr>
    </w:lvl>
    <w:lvl w:ilvl="2" w:tplc="FFFFFFFF">
      <w:numFmt w:val="bullet"/>
      <w:lvlText w:val="•"/>
      <w:lvlJc w:val="left"/>
      <w:pPr>
        <w:ind w:left="2082" w:hanging="353"/>
      </w:pPr>
      <w:rPr>
        <w:rFonts w:hint="default"/>
        <w:lang w:val="fr-FR" w:eastAsia="en-US" w:bidi="ar-SA"/>
      </w:rPr>
    </w:lvl>
    <w:lvl w:ilvl="3" w:tplc="FFFFFFFF">
      <w:numFmt w:val="bullet"/>
      <w:lvlText w:val="•"/>
      <w:lvlJc w:val="left"/>
      <w:pPr>
        <w:ind w:left="3097" w:hanging="353"/>
      </w:pPr>
      <w:rPr>
        <w:rFonts w:hint="default"/>
        <w:lang w:val="fr-FR" w:eastAsia="en-US" w:bidi="ar-SA"/>
      </w:rPr>
    </w:lvl>
    <w:lvl w:ilvl="4" w:tplc="FFFFFFFF">
      <w:numFmt w:val="bullet"/>
      <w:lvlText w:val="•"/>
      <w:lvlJc w:val="left"/>
      <w:pPr>
        <w:ind w:left="4112" w:hanging="353"/>
      </w:pPr>
      <w:rPr>
        <w:rFonts w:hint="default"/>
        <w:lang w:val="fr-FR" w:eastAsia="en-US" w:bidi="ar-SA"/>
      </w:rPr>
    </w:lvl>
    <w:lvl w:ilvl="5" w:tplc="FFFFFFFF">
      <w:numFmt w:val="bullet"/>
      <w:lvlText w:val="•"/>
      <w:lvlJc w:val="left"/>
      <w:pPr>
        <w:ind w:left="5127" w:hanging="353"/>
      </w:pPr>
      <w:rPr>
        <w:rFonts w:hint="default"/>
        <w:lang w:val="fr-FR" w:eastAsia="en-US" w:bidi="ar-SA"/>
      </w:rPr>
    </w:lvl>
    <w:lvl w:ilvl="6" w:tplc="FFFFFFFF">
      <w:numFmt w:val="bullet"/>
      <w:lvlText w:val="•"/>
      <w:lvlJc w:val="left"/>
      <w:pPr>
        <w:ind w:left="6142" w:hanging="353"/>
      </w:pPr>
      <w:rPr>
        <w:rFonts w:hint="default"/>
        <w:lang w:val="fr-FR" w:eastAsia="en-US" w:bidi="ar-SA"/>
      </w:rPr>
    </w:lvl>
    <w:lvl w:ilvl="7" w:tplc="FFFFFFFF">
      <w:numFmt w:val="bullet"/>
      <w:lvlText w:val="•"/>
      <w:lvlJc w:val="left"/>
      <w:pPr>
        <w:ind w:left="7157" w:hanging="353"/>
      </w:pPr>
      <w:rPr>
        <w:rFonts w:hint="default"/>
        <w:lang w:val="fr-FR" w:eastAsia="en-US" w:bidi="ar-SA"/>
      </w:rPr>
    </w:lvl>
    <w:lvl w:ilvl="8" w:tplc="FFFFFFFF">
      <w:numFmt w:val="bullet"/>
      <w:lvlText w:val="•"/>
      <w:lvlJc w:val="left"/>
      <w:pPr>
        <w:ind w:left="8172" w:hanging="353"/>
      </w:pPr>
      <w:rPr>
        <w:rFonts w:hint="default"/>
        <w:lang w:val="fr-FR" w:eastAsia="en-US" w:bidi="ar-SA"/>
      </w:rPr>
    </w:lvl>
  </w:abstractNum>
  <w:abstractNum w:abstractNumId="2" w15:restartNumberingAfterBreak="0">
    <w:nsid w:val="6DA64F62"/>
    <w:multiLevelType w:val="hybridMultilevel"/>
    <w:tmpl w:val="2888529A"/>
    <w:lvl w:ilvl="0" w:tplc="040C0001">
      <w:start w:val="1"/>
      <w:numFmt w:val="bullet"/>
      <w:lvlText w:val=""/>
      <w:lvlJc w:val="left"/>
      <w:pPr>
        <w:ind w:left="1056" w:hanging="347"/>
      </w:pPr>
      <w:rPr>
        <w:rFonts w:ascii="Symbol" w:hAnsi="Symbol" w:hint="default"/>
        <w:b w:val="0"/>
        <w:bCs w:val="0"/>
        <w:i w:val="0"/>
        <w:iCs w:val="0"/>
        <w:spacing w:val="-1"/>
        <w:w w:val="105"/>
        <w:sz w:val="21"/>
        <w:szCs w:val="21"/>
        <w:lang w:val="fr-FR" w:eastAsia="en-US" w:bidi="ar-SA"/>
      </w:rPr>
    </w:lvl>
    <w:lvl w:ilvl="1" w:tplc="FFFFFFFF">
      <w:numFmt w:val="bullet"/>
      <w:lvlText w:val="•"/>
      <w:lvlJc w:val="left"/>
      <w:pPr>
        <w:ind w:left="1068" w:hanging="353"/>
      </w:pPr>
      <w:rPr>
        <w:rFonts w:ascii="Arial" w:eastAsia="Arial" w:hAnsi="Arial" w:cs="Arial" w:hint="default"/>
        <w:spacing w:val="0"/>
        <w:w w:val="98"/>
        <w:lang w:val="fr-FR" w:eastAsia="en-US" w:bidi="ar-SA"/>
      </w:rPr>
    </w:lvl>
    <w:lvl w:ilvl="2" w:tplc="FFFFFFFF">
      <w:numFmt w:val="bullet"/>
      <w:lvlText w:val="•"/>
      <w:lvlJc w:val="left"/>
      <w:pPr>
        <w:ind w:left="2082" w:hanging="353"/>
      </w:pPr>
      <w:rPr>
        <w:rFonts w:hint="default"/>
        <w:lang w:val="fr-FR" w:eastAsia="en-US" w:bidi="ar-SA"/>
      </w:rPr>
    </w:lvl>
    <w:lvl w:ilvl="3" w:tplc="FFFFFFFF">
      <w:numFmt w:val="bullet"/>
      <w:lvlText w:val="•"/>
      <w:lvlJc w:val="left"/>
      <w:pPr>
        <w:ind w:left="3097" w:hanging="353"/>
      </w:pPr>
      <w:rPr>
        <w:rFonts w:hint="default"/>
        <w:lang w:val="fr-FR" w:eastAsia="en-US" w:bidi="ar-SA"/>
      </w:rPr>
    </w:lvl>
    <w:lvl w:ilvl="4" w:tplc="FFFFFFFF">
      <w:numFmt w:val="bullet"/>
      <w:lvlText w:val="•"/>
      <w:lvlJc w:val="left"/>
      <w:pPr>
        <w:ind w:left="4112" w:hanging="353"/>
      </w:pPr>
      <w:rPr>
        <w:rFonts w:hint="default"/>
        <w:lang w:val="fr-FR" w:eastAsia="en-US" w:bidi="ar-SA"/>
      </w:rPr>
    </w:lvl>
    <w:lvl w:ilvl="5" w:tplc="FFFFFFFF">
      <w:numFmt w:val="bullet"/>
      <w:lvlText w:val="•"/>
      <w:lvlJc w:val="left"/>
      <w:pPr>
        <w:ind w:left="5127" w:hanging="353"/>
      </w:pPr>
      <w:rPr>
        <w:rFonts w:hint="default"/>
        <w:lang w:val="fr-FR" w:eastAsia="en-US" w:bidi="ar-SA"/>
      </w:rPr>
    </w:lvl>
    <w:lvl w:ilvl="6" w:tplc="FFFFFFFF">
      <w:numFmt w:val="bullet"/>
      <w:lvlText w:val="•"/>
      <w:lvlJc w:val="left"/>
      <w:pPr>
        <w:ind w:left="6142" w:hanging="353"/>
      </w:pPr>
      <w:rPr>
        <w:rFonts w:hint="default"/>
        <w:lang w:val="fr-FR" w:eastAsia="en-US" w:bidi="ar-SA"/>
      </w:rPr>
    </w:lvl>
    <w:lvl w:ilvl="7" w:tplc="FFFFFFFF">
      <w:numFmt w:val="bullet"/>
      <w:lvlText w:val="•"/>
      <w:lvlJc w:val="left"/>
      <w:pPr>
        <w:ind w:left="7157" w:hanging="353"/>
      </w:pPr>
      <w:rPr>
        <w:rFonts w:hint="default"/>
        <w:lang w:val="fr-FR" w:eastAsia="en-US" w:bidi="ar-SA"/>
      </w:rPr>
    </w:lvl>
    <w:lvl w:ilvl="8" w:tplc="FFFFFFFF">
      <w:numFmt w:val="bullet"/>
      <w:lvlText w:val="•"/>
      <w:lvlJc w:val="left"/>
      <w:pPr>
        <w:ind w:left="8172" w:hanging="353"/>
      </w:pPr>
      <w:rPr>
        <w:rFonts w:hint="default"/>
        <w:lang w:val="fr-FR" w:eastAsia="en-US" w:bidi="ar-SA"/>
      </w:rPr>
    </w:lvl>
  </w:abstractNum>
  <w:abstractNum w:abstractNumId="3" w15:restartNumberingAfterBreak="0">
    <w:nsid w:val="6EF21158"/>
    <w:multiLevelType w:val="hybridMultilevel"/>
    <w:tmpl w:val="3DAC4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280170">
    <w:abstractNumId w:val="3"/>
  </w:num>
  <w:num w:numId="2" w16cid:durableId="777410599">
    <w:abstractNumId w:val="0"/>
  </w:num>
  <w:num w:numId="3" w16cid:durableId="40834496">
    <w:abstractNumId w:val="1"/>
  </w:num>
  <w:num w:numId="4" w16cid:durableId="8557326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6B4"/>
    <w:rsid w:val="002B4205"/>
    <w:rsid w:val="009E46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92BEE"/>
  <w15:chartTrackingRefBased/>
  <w15:docId w15:val="{2E1C43E9-D1EF-4974-81BD-83E6D8270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6B4"/>
    <w:pPr>
      <w:spacing w:after="0" w:line="240" w:lineRule="auto"/>
    </w:pPr>
    <w:rPr>
      <w:color w:val="083566"/>
      <w:kern w:val="0"/>
      <w14:ligatures w14:val="none"/>
    </w:rPr>
  </w:style>
  <w:style w:type="paragraph" w:styleId="Titre1">
    <w:name w:val="heading 1"/>
    <w:basedOn w:val="Normal"/>
    <w:next w:val="Normal"/>
    <w:link w:val="Titre1Car"/>
    <w:uiPriority w:val="9"/>
    <w:qFormat/>
    <w:rsid w:val="009E4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E4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E46B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E46B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E46B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E46B4"/>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E46B4"/>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E46B4"/>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E46B4"/>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E46B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E46B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E46B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E46B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E46B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E46B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E46B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E46B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E46B4"/>
    <w:rPr>
      <w:rFonts w:eastAsiaTheme="majorEastAsia" w:cstheme="majorBidi"/>
      <w:color w:val="272727" w:themeColor="text1" w:themeTint="D8"/>
    </w:rPr>
  </w:style>
  <w:style w:type="paragraph" w:styleId="Titre">
    <w:name w:val="Title"/>
    <w:basedOn w:val="Normal"/>
    <w:next w:val="Normal"/>
    <w:link w:val="TitreCar"/>
    <w:uiPriority w:val="10"/>
    <w:qFormat/>
    <w:rsid w:val="009E46B4"/>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E46B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E46B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E46B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E46B4"/>
    <w:pPr>
      <w:spacing w:before="160"/>
      <w:jc w:val="center"/>
    </w:pPr>
    <w:rPr>
      <w:i/>
      <w:iCs/>
      <w:color w:val="404040" w:themeColor="text1" w:themeTint="BF"/>
    </w:rPr>
  </w:style>
  <w:style w:type="character" w:customStyle="1" w:styleId="CitationCar">
    <w:name w:val="Citation Car"/>
    <w:basedOn w:val="Policepardfaut"/>
    <w:link w:val="Citation"/>
    <w:uiPriority w:val="29"/>
    <w:rsid w:val="009E46B4"/>
    <w:rPr>
      <w:i/>
      <w:iCs/>
      <w:color w:val="404040" w:themeColor="text1" w:themeTint="BF"/>
    </w:rPr>
  </w:style>
  <w:style w:type="paragraph" w:styleId="Paragraphedeliste">
    <w:name w:val="List Paragraph"/>
    <w:basedOn w:val="Normal"/>
    <w:uiPriority w:val="1"/>
    <w:qFormat/>
    <w:rsid w:val="009E46B4"/>
    <w:pPr>
      <w:ind w:left="720"/>
      <w:contextualSpacing/>
    </w:pPr>
  </w:style>
  <w:style w:type="character" w:styleId="Accentuationintense">
    <w:name w:val="Intense Emphasis"/>
    <w:basedOn w:val="Policepardfaut"/>
    <w:uiPriority w:val="21"/>
    <w:qFormat/>
    <w:rsid w:val="009E46B4"/>
    <w:rPr>
      <w:i/>
      <w:iCs/>
      <w:color w:val="0F4761" w:themeColor="accent1" w:themeShade="BF"/>
    </w:rPr>
  </w:style>
  <w:style w:type="paragraph" w:styleId="Citationintense">
    <w:name w:val="Intense Quote"/>
    <w:basedOn w:val="Normal"/>
    <w:next w:val="Normal"/>
    <w:link w:val="CitationintenseCar"/>
    <w:uiPriority w:val="30"/>
    <w:qFormat/>
    <w:rsid w:val="009E4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E46B4"/>
    <w:rPr>
      <w:i/>
      <w:iCs/>
      <w:color w:val="0F4761" w:themeColor="accent1" w:themeShade="BF"/>
    </w:rPr>
  </w:style>
  <w:style w:type="character" w:styleId="Rfrenceintense">
    <w:name w:val="Intense Reference"/>
    <w:basedOn w:val="Policepardfaut"/>
    <w:uiPriority w:val="32"/>
    <w:qFormat/>
    <w:rsid w:val="009E46B4"/>
    <w:rPr>
      <w:b/>
      <w:bCs/>
      <w:smallCaps/>
      <w:color w:val="0F4761" w:themeColor="accent1" w:themeShade="BF"/>
      <w:spacing w:val="5"/>
    </w:rPr>
  </w:style>
  <w:style w:type="paragraph" w:styleId="Corpsdetexte">
    <w:name w:val="Body Text"/>
    <w:basedOn w:val="Normal"/>
    <w:link w:val="CorpsdetexteCar"/>
    <w:uiPriority w:val="99"/>
    <w:unhideWhenUsed/>
    <w:rsid w:val="009E46B4"/>
    <w:pPr>
      <w:spacing w:after="120"/>
      <w:jc w:val="both"/>
    </w:pPr>
    <w:rPr>
      <w:rFonts w:ascii="Calibri" w:eastAsia="Calibri" w:hAnsi="Calibri" w:cs="Times New Roman"/>
      <w:color w:val="auto"/>
      <w:sz w:val="22"/>
      <w:szCs w:val="22"/>
    </w:rPr>
  </w:style>
  <w:style w:type="character" w:customStyle="1" w:styleId="CorpsdetexteCar">
    <w:name w:val="Corps de texte Car"/>
    <w:basedOn w:val="Policepardfaut"/>
    <w:link w:val="Corpsdetexte"/>
    <w:uiPriority w:val="99"/>
    <w:rsid w:val="009E46B4"/>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1524</Words>
  <Characters>8387</Characters>
  <Application>Microsoft Office Word</Application>
  <DocSecurity>0</DocSecurity>
  <Lines>69</Lines>
  <Paragraphs>19</Paragraphs>
  <ScaleCrop>false</ScaleCrop>
  <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REAUBOURG Mélanie</dc:creator>
  <cp:keywords/>
  <dc:description/>
  <cp:lastModifiedBy>REAUBOURG Mélanie</cp:lastModifiedBy>
  <cp:revision>1</cp:revision>
  <dcterms:created xsi:type="dcterms:W3CDTF">2026-03-30T08:10:00Z</dcterms:created>
  <dcterms:modified xsi:type="dcterms:W3CDTF">2026-03-30T08:15:00Z</dcterms:modified>
</cp:coreProperties>
</file>