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63681" w14:textId="77777777" w:rsidR="00042B52" w:rsidRPr="001A4A94" w:rsidRDefault="001A4A94">
      <w:pPr>
        <w:rPr>
          <w:rFonts w:ascii="Arial" w:hAnsi="Arial" w:cs="Arial"/>
        </w:rPr>
      </w:pPr>
      <w:r w:rsidRPr="001A4A94">
        <w:rPr>
          <w:rFonts w:ascii="Arial" w:hAnsi="Arial" w:cs="Arial"/>
        </w:rPr>
        <w:pict w14:anchorId="461CCAF8">
          <v:shape id="_x0000_i1025" type="#_x0000_t75" style="width:226.5pt;height:47pt">
            <v:imagedata r:id="rId12" o:title="Logo Ressources laitières"/>
          </v:shape>
        </w:pict>
      </w:r>
    </w:p>
    <w:p w14:paraId="2D35D565" w14:textId="77777777" w:rsidR="00FD597B" w:rsidRDefault="00FD597B" w:rsidP="00AB1C13">
      <w:pPr>
        <w:rPr>
          <w:rFonts w:ascii="Arial" w:hAnsi="Arial" w:cs="Arial"/>
        </w:rPr>
      </w:pPr>
    </w:p>
    <w:p w14:paraId="05485811" w14:textId="77777777" w:rsidR="00C20535" w:rsidRDefault="00C20535" w:rsidP="00AB1C13">
      <w:pPr>
        <w:rPr>
          <w:rFonts w:ascii="Arial" w:hAnsi="Arial" w:cs="Arial"/>
        </w:rPr>
      </w:pPr>
    </w:p>
    <w:p w14:paraId="43672585" w14:textId="77777777" w:rsidR="00C20535" w:rsidRPr="001A4A94" w:rsidRDefault="00C20535" w:rsidP="00AB1C13">
      <w:pPr>
        <w:rPr>
          <w:rFonts w:ascii="Arial" w:hAnsi="Arial" w:cs="Arial"/>
        </w:rPr>
      </w:pPr>
    </w:p>
    <w:p w14:paraId="671732A2" w14:textId="77777777" w:rsidR="00AB1C13" w:rsidRPr="001A4A94" w:rsidRDefault="00AB1C13" w:rsidP="00EC25C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jc w:val="center"/>
        <w:rPr>
          <w:rFonts w:ascii="Arial" w:hAnsi="Arial" w:cs="Arial"/>
          <w:sz w:val="16"/>
          <w:szCs w:val="16"/>
        </w:rPr>
      </w:pPr>
    </w:p>
    <w:p w14:paraId="7FFE7073" w14:textId="77777777" w:rsidR="00AB1C13" w:rsidRPr="00881B0F" w:rsidRDefault="00AB1C13" w:rsidP="00EC25C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jc w:val="center"/>
        <w:rPr>
          <w:rFonts w:ascii="Arial" w:hAnsi="Arial" w:cs="Arial"/>
          <w:b/>
          <w:bCs/>
          <w:sz w:val="28"/>
          <w:szCs w:val="22"/>
        </w:rPr>
      </w:pPr>
      <w:r w:rsidRPr="00881B0F">
        <w:rPr>
          <w:rFonts w:ascii="Arial" w:hAnsi="Arial" w:cs="Arial"/>
          <w:b/>
          <w:bCs/>
          <w:sz w:val="28"/>
          <w:szCs w:val="22"/>
        </w:rPr>
        <w:t xml:space="preserve">PROTOCOLE D’ACCORD du </w:t>
      </w:r>
      <w:r w:rsidR="009401D2">
        <w:rPr>
          <w:rFonts w:ascii="Arial" w:hAnsi="Arial" w:cs="Arial"/>
          <w:b/>
          <w:bCs/>
          <w:sz w:val="28"/>
          <w:szCs w:val="22"/>
        </w:rPr>
        <w:t>16</w:t>
      </w:r>
      <w:r w:rsidR="006D0454">
        <w:rPr>
          <w:rFonts w:ascii="Arial" w:hAnsi="Arial" w:cs="Arial"/>
          <w:b/>
          <w:bCs/>
          <w:sz w:val="28"/>
          <w:szCs w:val="22"/>
        </w:rPr>
        <w:t xml:space="preserve"> </w:t>
      </w:r>
      <w:r w:rsidR="006D5E4B">
        <w:rPr>
          <w:rFonts w:ascii="Arial" w:hAnsi="Arial" w:cs="Arial"/>
          <w:b/>
          <w:bCs/>
          <w:sz w:val="28"/>
          <w:szCs w:val="22"/>
        </w:rPr>
        <w:t>MARS 202</w:t>
      </w:r>
      <w:r w:rsidR="009401D2">
        <w:rPr>
          <w:rFonts w:ascii="Arial" w:hAnsi="Arial" w:cs="Arial"/>
          <w:b/>
          <w:bCs/>
          <w:sz w:val="28"/>
          <w:szCs w:val="22"/>
        </w:rPr>
        <w:t>6</w:t>
      </w:r>
    </w:p>
    <w:p w14:paraId="5F2CF8CA" w14:textId="77777777" w:rsidR="00AB1C13" w:rsidRPr="00881B0F" w:rsidRDefault="00AB1C13" w:rsidP="00EC25C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jc w:val="center"/>
        <w:rPr>
          <w:rFonts w:ascii="Arial" w:hAnsi="Arial" w:cs="Arial"/>
          <w:b/>
          <w:bCs/>
          <w:sz w:val="18"/>
          <w:szCs w:val="14"/>
        </w:rPr>
      </w:pPr>
    </w:p>
    <w:p w14:paraId="5B5157E4" w14:textId="77777777" w:rsidR="00AB1C13" w:rsidRPr="00881B0F" w:rsidRDefault="00AB1C13" w:rsidP="00EC25C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jc w:val="center"/>
        <w:rPr>
          <w:rFonts w:ascii="Arial" w:hAnsi="Arial" w:cs="Arial"/>
          <w:b/>
          <w:bCs/>
          <w:sz w:val="28"/>
          <w:szCs w:val="22"/>
        </w:rPr>
      </w:pPr>
      <w:r w:rsidRPr="00881B0F">
        <w:rPr>
          <w:rFonts w:ascii="Arial" w:hAnsi="Arial" w:cs="Arial"/>
          <w:b/>
          <w:bCs/>
          <w:sz w:val="40"/>
          <w:szCs w:val="22"/>
        </w:rPr>
        <w:t>N</w:t>
      </w:r>
      <w:r w:rsidRPr="00881B0F">
        <w:rPr>
          <w:rFonts w:ascii="Arial" w:hAnsi="Arial" w:cs="Arial"/>
          <w:b/>
          <w:bCs/>
          <w:sz w:val="28"/>
          <w:szCs w:val="22"/>
        </w:rPr>
        <w:t xml:space="preserve">EGOCIATIONS </w:t>
      </w:r>
      <w:r w:rsidRPr="00881B0F">
        <w:rPr>
          <w:rFonts w:ascii="Arial" w:hAnsi="Arial" w:cs="Arial"/>
          <w:b/>
          <w:bCs/>
          <w:sz w:val="40"/>
          <w:szCs w:val="32"/>
        </w:rPr>
        <w:t>A</w:t>
      </w:r>
      <w:r w:rsidRPr="00881B0F">
        <w:rPr>
          <w:rFonts w:ascii="Arial" w:hAnsi="Arial" w:cs="Arial"/>
          <w:b/>
          <w:bCs/>
          <w:sz w:val="28"/>
          <w:szCs w:val="22"/>
        </w:rPr>
        <w:t xml:space="preserve">NNUELLES </w:t>
      </w:r>
      <w:r w:rsidRPr="00881B0F">
        <w:rPr>
          <w:rFonts w:ascii="Arial" w:hAnsi="Arial" w:cs="Arial"/>
          <w:b/>
          <w:bCs/>
          <w:sz w:val="40"/>
          <w:szCs w:val="32"/>
        </w:rPr>
        <w:t>O</w:t>
      </w:r>
      <w:r w:rsidRPr="00881B0F">
        <w:rPr>
          <w:rFonts w:ascii="Arial" w:hAnsi="Arial" w:cs="Arial"/>
          <w:b/>
          <w:bCs/>
          <w:sz w:val="28"/>
          <w:szCs w:val="22"/>
        </w:rPr>
        <w:t>BLIGATOIRES</w:t>
      </w:r>
    </w:p>
    <w:p w14:paraId="5AA59EFE" w14:textId="77777777" w:rsidR="00AB1C13" w:rsidRPr="001A4A94" w:rsidRDefault="00AB1C13" w:rsidP="00EC25C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jc w:val="center"/>
        <w:rPr>
          <w:rFonts w:ascii="Arial" w:hAnsi="Arial" w:cs="Arial"/>
          <w:sz w:val="16"/>
          <w:szCs w:val="16"/>
        </w:rPr>
      </w:pPr>
    </w:p>
    <w:p w14:paraId="1ED155F6" w14:textId="77777777" w:rsidR="00042B52" w:rsidRDefault="00042B52">
      <w:pPr>
        <w:rPr>
          <w:rFonts w:ascii="Arial" w:hAnsi="Arial" w:cs="Arial"/>
        </w:rPr>
      </w:pPr>
    </w:p>
    <w:p w14:paraId="5FDB701E" w14:textId="77777777" w:rsidR="00881B0F" w:rsidRDefault="00881B0F">
      <w:pPr>
        <w:rPr>
          <w:rFonts w:ascii="Arial" w:hAnsi="Arial" w:cs="Arial"/>
        </w:rPr>
      </w:pPr>
    </w:p>
    <w:p w14:paraId="0069201F" w14:textId="77777777" w:rsidR="00C20535" w:rsidRPr="001A4A94" w:rsidRDefault="00C20535">
      <w:pPr>
        <w:rPr>
          <w:rFonts w:ascii="Arial" w:hAnsi="Arial" w:cs="Arial"/>
        </w:rPr>
      </w:pPr>
    </w:p>
    <w:p w14:paraId="5C01E3FB" w14:textId="77777777" w:rsidR="00042B52" w:rsidRPr="001A4A94" w:rsidRDefault="003B4D53">
      <w:pPr>
        <w:rPr>
          <w:rFonts w:ascii="Arial" w:hAnsi="Arial" w:cs="Arial"/>
          <w:sz w:val="22"/>
          <w:szCs w:val="22"/>
        </w:rPr>
      </w:pPr>
      <w:r w:rsidRPr="001A4A94">
        <w:rPr>
          <w:rFonts w:ascii="Arial" w:hAnsi="Arial" w:cs="Arial"/>
        </w:rPr>
        <w:t>Entre l</w:t>
      </w:r>
      <w:r w:rsidR="00042B52" w:rsidRPr="001A4A94">
        <w:rPr>
          <w:rFonts w:ascii="Arial" w:hAnsi="Arial" w:cs="Arial"/>
          <w:sz w:val="22"/>
          <w:szCs w:val="22"/>
        </w:rPr>
        <w:t xml:space="preserve">a Société </w:t>
      </w:r>
      <w:r w:rsidR="001A4A94">
        <w:rPr>
          <w:rFonts w:ascii="Arial" w:hAnsi="Arial" w:cs="Arial"/>
          <w:b/>
          <w:sz w:val="22"/>
          <w:szCs w:val="22"/>
        </w:rPr>
        <w:t xml:space="preserve">SAVENCIA Ressources Laitières </w:t>
      </w:r>
      <w:r w:rsidRPr="001A4A94">
        <w:rPr>
          <w:rFonts w:ascii="Arial" w:hAnsi="Arial" w:cs="Arial"/>
          <w:sz w:val="22"/>
          <w:szCs w:val="22"/>
        </w:rPr>
        <w:t>:</w:t>
      </w:r>
    </w:p>
    <w:p w14:paraId="4F940028" w14:textId="77777777" w:rsidR="00042B52" w:rsidRPr="001A4A94" w:rsidRDefault="00042B52">
      <w:pPr>
        <w:rPr>
          <w:rFonts w:ascii="Arial" w:hAnsi="Arial" w:cs="Arial"/>
          <w:sz w:val="21"/>
          <w:szCs w:val="21"/>
        </w:rPr>
      </w:pPr>
      <w:r w:rsidRPr="001A4A94">
        <w:rPr>
          <w:rFonts w:ascii="Arial" w:hAnsi="Arial" w:cs="Arial"/>
          <w:sz w:val="21"/>
          <w:szCs w:val="21"/>
        </w:rPr>
        <w:t>Société par actions simplifiée au capital de 3 152 000 Euros</w:t>
      </w:r>
    </w:p>
    <w:p w14:paraId="7BD6DCF0" w14:textId="77777777" w:rsidR="00042B52" w:rsidRPr="001A4A94" w:rsidRDefault="003B4D53">
      <w:pPr>
        <w:rPr>
          <w:rFonts w:ascii="Arial" w:hAnsi="Arial" w:cs="Arial"/>
          <w:sz w:val="22"/>
          <w:szCs w:val="22"/>
        </w:rPr>
      </w:pPr>
      <w:r w:rsidRPr="001A4A94">
        <w:rPr>
          <w:rFonts w:ascii="Arial" w:hAnsi="Arial" w:cs="Arial"/>
          <w:sz w:val="22"/>
          <w:szCs w:val="22"/>
        </w:rPr>
        <w:t>Dont le Siè</w:t>
      </w:r>
      <w:r w:rsidR="00042B52" w:rsidRPr="001A4A94">
        <w:rPr>
          <w:rFonts w:ascii="Arial" w:hAnsi="Arial" w:cs="Arial"/>
          <w:sz w:val="22"/>
          <w:szCs w:val="22"/>
        </w:rPr>
        <w:t>ge Social est à CONDE SUR VIRE (50)</w:t>
      </w:r>
    </w:p>
    <w:p w14:paraId="7CE6DE4B" w14:textId="77777777" w:rsidR="00042B52" w:rsidRPr="001A4A94" w:rsidRDefault="00042B52">
      <w:pPr>
        <w:rPr>
          <w:rFonts w:ascii="Arial" w:hAnsi="Arial" w:cs="Arial"/>
          <w:sz w:val="21"/>
          <w:szCs w:val="21"/>
        </w:rPr>
      </w:pPr>
      <w:r w:rsidRPr="001A4A94">
        <w:rPr>
          <w:rFonts w:ascii="Arial" w:hAnsi="Arial" w:cs="Arial"/>
          <w:sz w:val="21"/>
          <w:szCs w:val="21"/>
        </w:rPr>
        <w:t xml:space="preserve">Immatriculée au Registre du Commerce et des Sociétés de COUTANCES </w:t>
      </w:r>
    </w:p>
    <w:p w14:paraId="3FEACDDF" w14:textId="77777777" w:rsidR="00042B52" w:rsidRPr="001A4A94" w:rsidRDefault="00042B52">
      <w:pPr>
        <w:rPr>
          <w:rFonts w:ascii="Arial" w:hAnsi="Arial" w:cs="Arial"/>
          <w:sz w:val="21"/>
          <w:szCs w:val="21"/>
        </w:rPr>
      </w:pPr>
      <w:r w:rsidRPr="001A4A94">
        <w:rPr>
          <w:rFonts w:ascii="Arial" w:hAnsi="Arial" w:cs="Arial"/>
          <w:sz w:val="21"/>
          <w:szCs w:val="21"/>
        </w:rPr>
        <w:t xml:space="preserve">Sous le numéro N° 389297748 </w:t>
      </w:r>
    </w:p>
    <w:p w14:paraId="2DE8A9C5" w14:textId="77777777" w:rsidR="00042B52" w:rsidRPr="001A4A94" w:rsidRDefault="00042B52">
      <w:pPr>
        <w:rPr>
          <w:rFonts w:ascii="Arial" w:hAnsi="Arial" w:cs="Arial"/>
          <w:sz w:val="21"/>
          <w:szCs w:val="21"/>
        </w:rPr>
      </w:pPr>
      <w:r w:rsidRPr="001A4A94">
        <w:rPr>
          <w:rFonts w:ascii="Arial" w:hAnsi="Arial" w:cs="Arial"/>
          <w:sz w:val="21"/>
          <w:szCs w:val="21"/>
        </w:rPr>
        <w:t>Code NAF 513 G</w:t>
      </w:r>
    </w:p>
    <w:p w14:paraId="51C5C887" w14:textId="77777777" w:rsidR="00042B52" w:rsidRPr="001A4A94" w:rsidRDefault="00042B52" w:rsidP="005B78B0">
      <w:pPr>
        <w:spacing w:before="60"/>
        <w:rPr>
          <w:rFonts w:ascii="Arial" w:hAnsi="Arial" w:cs="Arial"/>
          <w:sz w:val="22"/>
          <w:szCs w:val="22"/>
        </w:rPr>
      </w:pPr>
      <w:r w:rsidRPr="001A4A94">
        <w:rPr>
          <w:rFonts w:ascii="Arial" w:hAnsi="Arial" w:cs="Arial"/>
          <w:sz w:val="22"/>
          <w:szCs w:val="22"/>
        </w:rPr>
        <w:t xml:space="preserve">Représentée par </w:t>
      </w:r>
    </w:p>
    <w:p w14:paraId="2BAAB457" w14:textId="77777777" w:rsidR="00042B52" w:rsidRPr="001A4A94" w:rsidRDefault="00042B52">
      <w:pPr>
        <w:rPr>
          <w:rFonts w:ascii="Arial" w:hAnsi="Arial" w:cs="Arial"/>
          <w:sz w:val="22"/>
          <w:szCs w:val="22"/>
        </w:rPr>
      </w:pPr>
    </w:p>
    <w:p w14:paraId="4ED54A84" w14:textId="77777777" w:rsidR="00042B52" w:rsidRPr="001A4A94" w:rsidRDefault="00042B52" w:rsidP="00B800BE">
      <w:pPr>
        <w:tabs>
          <w:tab w:val="left" w:pos="7088"/>
        </w:tabs>
        <w:jc w:val="right"/>
        <w:rPr>
          <w:rFonts w:ascii="Arial" w:hAnsi="Arial" w:cs="Arial"/>
          <w:i/>
          <w:sz w:val="22"/>
          <w:szCs w:val="22"/>
          <w:u w:val="single"/>
        </w:rPr>
      </w:pPr>
      <w:r w:rsidRPr="001A4A94">
        <w:rPr>
          <w:rFonts w:ascii="Arial" w:hAnsi="Arial" w:cs="Arial"/>
          <w:sz w:val="22"/>
          <w:szCs w:val="22"/>
        </w:rPr>
        <w:tab/>
      </w:r>
      <w:r w:rsidRPr="001A4A94">
        <w:rPr>
          <w:rFonts w:ascii="Arial" w:hAnsi="Arial" w:cs="Arial"/>
          <w:i/>
          <w:sz w:val="22"/>
          <w:szCs w:val="22"/>
          <w:u w:val="single"/>
        </w:rPr>
        <w:t>D’une part</w:t>
      </w:r>
    </w:p>
    <w:p w14:paraId="67988CC8" w14:textId="77777777" w:rsidR="00042B52" w:rsidRPr="001A4A94" w:rsidRDefault="00042B52">
      <w:pPr>
        <w:rPr>
          <w:rFonts w:ascii="Arial" w:hAnsi="Arial" w:cs="Arial"/>
          <w:sz w:val="22"/>
          <w:szCs w:val="22"/>
        </w:rPr>
      </w:pPr>
    </w:p>
    <w:p w14:paraId="625DC4E6" w14:textId="77777777" w:rsidR="00AB1C13" w:rsidRPr="001A4A94" w:rsidRDefault="00AB1C13" w:rsidP="00AB1C13">
      <w:pPr>
        <w:jc w:val="both"/>
        <w:rPr>
          <w:rFonts w:ascii="Arial" w:hAnsi="Arial" w:cs="Arial"/>
          <w:sz w:val="21"/>
          <w:szCs w:val="21"/>
        </w:rPr>
      </w:pPr>
      <w:r w:rsidRPr="001A4A94">
        <w:rPr>
          <w:rFonts w:ascii="Arial" w:hAnsi="Arial" w:cs="Arial"/>
          <w:sz w:val="21"/>
          <w:szCs w:val="21"/>
        </w:rPr>
        <w:t>Et les organisations syndicales suivantes :</w:t>
      </w:r>
    </w:p>
    <w:p w14:paraId="42578924" w14:textId="77777777" w:rsidR="00AB1C13" w:rsidRPr="001A4A94" w:rsidRDefault="00AB1C13">
      <w:pPr>
        <w:rPr>
          <w:rFonts w:ascii="Arial" w:hAnsi="Arial" w:cs="Arial"/>
          <w:sz w:val="22"/>
          <w:szCs w:val="22"/>
        </w:rPr>
      </w:pPr>
    </w:p>
    <w:p w14:paraId="3334FEE6" w14:textId="77777777" w:rsidR="00AB1C13" w:rsidRPr="001A4A94" w:rsidRDefault="00AB1C13" w:rsidP="00AB1C13">
      <w:pPr>
        <w:jc w:val="both"/>
        <w:rPr>
          <w:rFonts w:ascii="Arial" w:hAnsi="Arial" w:cs="Arial"/>
          <w:sz w:val="21"/>
          <w:szCs w:val="21"/>
        </w:rPr>
      </w:pPr>
      <w:r w:rsidRPr="001A4A94">
        <w:rPr>
          <w:rFonts w:ascii="Arial" w:hAnsi="Arial" w:cs="Arial"/>
          <w:b/>
          <w:sz w:val="21"/>
          <w:szCs w:val="21"/>
        </w:rPr>
        <w:t xml:space="preserve">Le syndicat </w:t>
      </w:r>
      <w:r w:rsidRPr="001A4A94">
        <w:rPr>
          <w:rFonts w:ascii="Arial" w:hAnsi="Arial" w:cs="Arial"/>
          <w:b/>
          <w:bCs/>
          <w:sz w:val="22"/>
          <w:szCs w:val="22"/>
        </w:rPr>
        <w:t>CFDT</w:t>
      </w:r>
      <w:r w:rsidRPr="001A4A94">
        <w:rPr>
          <w:rFonts w:ascii="Arial" w:hAnsi="Arial" w:cs="Arial"/>
          <w:b/>
          <w:sz w:val="21"/>
          <w:szCs w:val="21"/>
        </w:rPr>
        <w:t xml:space="preserve"> </w:t>
      </w:r>
      <w:r w:rsidRPr="001A4A94">
        <w:rPr>
          <w:rFonts w:ascii="Arial" w:hAnsi="Arial" w:cs="Arial"/>
          <w:sz w:val="21"/>
          <w:szCs w:val="21"/>
        </w:rPr>
        <w:t>représenté par,</w:t>
      </w:r>
    </w:p>
    <w:p w14:paraId="132388B6" w14:textId="77777777" w:rsidR="005B78B0" w:rsidRPr="001A4A94" w:rsidRDefault="005B78B0" w:rsidP="00AB1C13">
      <w:pPr>
        <w:jc w:val="both"/>
        <w:rPr>
          <w:rFonts w:ascii="Arial" w:hAnsi="Arial" w:cs="Arial"/>
          <w:sz w:val="21"/>
          <w:szCs w:val="21"/>
        </w:rPr>
      </w:pPr>
    </w:p>
    <w:p w14:paraId="554068B6" w14:textId="77777777" w:rsidR="00AB1C13" w:rsidRPr="001A4A94" w:rsidRDefault="00AB1C13" w:rsidP="005B78B0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1A4A94">
        <w:rPr>
          <w:rFonts w:ascii="Arial" w:hAnsi="Arial" w:cs="Arial"/>
          <w:b/>
          <w:sz w:val="21"/>
          <w:szCs w:val="21"/>
        </w:rPr>
        <w:t>Le syndicat</w:t>
      </w:r>
      <w:r w:rsidR="00986174">
        <w:rPr>
          <w:rFonts w:ascii="Arial" w:hAnsi="Arial" w:cs="Arial"/>
          <w:b/>
          <w:sz w:val="21"/>
          <w:szCs w:val="21"/>
        </w:rPr>
        <w:t xml:space="preserve"> </w:t>
      </w:r>
      <w:r w:rsidR="00BF01AB">
        <w:rPr>
          <w:rFonts w:ascii="Arial" w:hAnsi="Arial" w:cs="Arial"/>
          <w:b/>
          <w:bCs/>
          <w:sz w:val="22"/>
          <w:szCs w:val="22"/>
        </w:rPr>
        <w:t xml:space="preserve">CFE CGC </w:t>
      </w:r>
      <w:r w:rsidRPr="001A4A94">
        <w:rPr>
          <w:rFonts w:ascii="Arial" w:hAnsi="Arial" w:cs="Arial"/>
          <w:sz w:val="21"/>
          <w:szCs w:val="21"/>
        </w:rPr>
        <w:t>représenté par,</w:t>
      </w:r>
    </w:p>
    <w:p w14:paraId="22FDE99B" w14:textId="77777777" w:rsidR="00042B52" w:rsidRPr="001A4A94" w:rsidRDefault="00042B52">
      <w:pPr>
        <w:rPr>
          <w:rFonts w:ascii="Arial" w:hAnsi="Arial" w:cs="Arial"/>
          <w:sz w:val="22"/>
          <w:szCs w:val="22"/>
        </w:rPr>
      </w:pPr>
    </w:p>
    <w:p w14:paraId="01F7B0D6" w14:textId="77777777" w:rsidR="00AB1C13" w:rsidRPr="001A4A94" w:rsidRDefault="00AB1C13" w:rsidP="00B800BE">
      <w:pPr>
        <w:ind w:left="6372" w:firstLine="708"/>
        <w:jc w:val="right"/>
        <w:rPr>
          <w:rFonts w:ascii="Arial" w:hAnsi="Arial" w:cs="Arial"/>
          <w:i/>
          <w:iCs/>
          <w:sz w:val="22"/>
          <w:szCs w:val="22"/>
          <w:u w:val="single"/>
        </w:rPr>
      </w:pPr>
      <w:r w:rsidRPr="001A4A94">
        <w:rPr>
          <w:rFonts w:ascii="Arial" w:hAnsi="Arial" w:cs="Arial"/>
          <w:i/>
          <w:iCs/>
          <w:sz w:val="22"/>
          <w:szCs w:val="22"/>
          <w:u w:val="single"/>
        </w:rPr>
        <w:t>D’autre part</w:t>
      </w:r>
    </w:p>
    <w:p w14:paraId="1647A6D6" w14:textId="77777777" w:rsidR="00042B52" w:rsidRPr="001A4A94" w:rsidRDefault="00042B52">
      <w:pPr>
        <w:rPr>
          <w:rFonts w:ascii="Arial" w:hAnsi="Arial" w:cs="Arial"/>
          <w:sz w:val="22"/>
          <w:szCs w:val="22"/>
        </w:rPr>
      </w:pPr>
    </w:p>
    <w:p w14:paraId="55D80FD9" w14:textId="77777777" w:rsidR="00042B52" w:rsidRPr="001A4A94" w:rsidRDefault="00042B52">
      <w:pPr>
        <w:rPr>
          <w:rFonts w:ascii="Arial" w:hAnsi="Arial" w:cs="Arial"/>
          <w:sz w:val="22"/>
          <w:szCs w:val="22"/>
        </w:rPr>
      </w:pPr>
    </w:p>
    <w:p w14:paraId="5CE4D9D6" w14:textId="77777777" w:rsidR="00206D35" w:rsidRDefault="00206D35" w:rsidP="00FD597B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5285D70F" w14:textId="77777777" w:rsidR="00206D35" w:rsidRDefault="00206D35" w:rsidP="00FD597B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73983F00" w14:textId="77777777" w:rsidR="00206D35" w:rsidRDefault="00206D35" w:rsidP="00FD597B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32B5DA10" w14:textId="77777777" w:rsidR="004E7D3A" w:rsidRPr="001A4A94" w:rsidRDefault="004E7D3A" w:rsidP="00C70133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  <w:r w:rsidRPr="001A4A94">
        <w:rPr>
          <w:rFonts w:ascii="Arial" w:hAnsi="Arial" w:cs="Arial"/>
          <w:sz w:val="22"/>
          <w:szCs w:val="22"/>
        </w:rPr>
        <w:t>Les Organisations Syndicales de l’entreprise et la Direction se sont réunies à plusieurs reprises pour aborder les différents thèmes obligatoires de la réunion annuelle : effectifs, rémunération par catégories, égalité H/F, organisation du travail</w:t>
      </w:r>
      <w:r w:rsidR="00B07714">
        <w:rPr>
          <w:rFonts w:ascii="Arial" w:hAnsi="Arial" w:cs="Arial"/>
          <w:sz w:val="22"/>
          <w:szCs w:val="22"/>
        </w:rPr>
        <w:t xml:space="preserve">. </w:t>
      </w:r>
    </w:p>
    <w:p w14:paraId="057B636B" w14:textId="77777777" w:rsidR="00B7315E" w:rsidRDefault="00B7315E" w:rsidP="00C70133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</w:p>
    <w:p w14:paraId="69A1BDE9" w14:textId="77777777" w:rsidR="00AA2314" w:rsidRDefault="004E7D3A" w:rsidP="00C70133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  <w:r w:rsidRPr="001A4A94">
        <w:rPr>
          <w:rFonts w:ascii="Arial" w:hAnsi="Arial" w:cs="Arial"/>
          <w:sz w:val="22"/>
          <w:szCs w:val="22"/>
        </w:rPr>
        <w:t>Ces réunions de négociations ont eu lieu le</w:t>
      </w:r>
      <w:r w:rsidR="006D5E4B">
        <w:rPr>
          <w:rFonts w:ascii="Arial" w:hAnsi="Arial" w:cs="Arial"/>
          <w:sz w:val="22"/>
          <w:szCs w:val="22"/>
        </w:rPr>
        <w:t xml:space="preserve"> </w:t>
      </w:r>
      <w:r w:rsidR="009401D2">
        <w:rPr>
          <w:rFonts w:ascii="Arial" w:hAnsi="Arial" w:cs="Arial"/>
          <w:sz w:val="22"/>
          <w:szCs w:val="22"/>
        </w:rPr>
        <w:t>03 février</w:t>
      </w:r>
      <w:r w:rsidR="00E253F6">
        <w:rPr>
          <w:rFonts w:ascii="Arial" w:hAnsi="Arial" w:cs="Arial"/>
          <w:sz w:val="22"/>
          <w:szCs w:val="22"/>
        </w:rPr>
        <w:t xml:space="preserve">, </w:t>
      </w:r>
      <w:r w:rsidR="009401D2">
        <w:rPr>
          <w:rFonts w:ascii="Arial" w:hAnsi="Arial" w:cs="Arial"/>
          <w:sz w:val="22"/>
          <w:szCs w:val="22"/>
        </w:rPr>
        <w:t>26</w:t>
      </w:r>
      <w:r w:rsidR="00B07714">
        <w:rPr>
          <w:rFonts w:ascii="Arial" w:hAnsi="Arial" w:cs="Arial"/>
          <w:sz w:val="22"/>
          <w:szCs w:val="22"/>
        </w:rPr>
        <w:t xml:space="preserve"> </w:t>
      </w:r>
      <w:r w:rsidR="00B7315E">
        <w:rPr>
          <w:rFonts w:ascii="Arial" w:hAnsi="Arial" w:cs="Arial"/>
          <w:sz w:val="22"/>
          <w:szCs w:val="22"/>
        </w:rPr>
        <w:t>février</w:t>
      </w:r>
      <w:r w:rsidR="00B7315E" w:rsidRPr="001A4A94">
        <w:rPr>
          <w:rFonts w:ascii="Arial" w:hAnsi="Arial" w:cs="Arial"/>
          <w:sz w:val="22"/>
          <w:szCs w:val="22"/>
        </w:rPr>
        <w:t xml:space="preserve"> </w:t>
      </w:r>
      <w:r w:rsidR="00B7315E">
        <w:rPr>
          <w:rFonts w:ascii="Arial" w:hAnsi="Arial" w:cs="Arial"/>
          <w:sz w:val="22"/>
          <w:szCs w:val="22"/>
        </w:rPr>
        <w:t>puis</w:t>
      </w:r>
      <w:r w:rsidR="006D5E4B">
        <w:rPr>
          <w:rFonts w:ascii="Arial" w:hAnsi="Arial" w:cs="Arial"/>
          <w:sz w:val="22"/>
          <w:szCs w:val="22"/>
        </w:rPr>
        <w:t xml:space="preserve"> le </w:t>
      </w:r>
      <w:r w:rsidR="009401D2">
        <w:rPr>
          <w:rFonts w:ascii="Arial" w:hAnsi="Arial" w:cs="Arial"/>
          <w:sz w:val="22"/>
          <w:szCs w:val="22"/>
        </w:rPr>
        <w:t>16</w:t>
      </w:r>
      <w:r w:rsidR="006D5E4B">
        <w:rPr>
          <w:rFonts w:ascii="Arial" w:hAnsi="Arial" w:cs="Arial"/>
          <w:sz w:val="22"/>
          <w:szCs w:val="22"/>
        </w:rPr>
        <w:t xml:space="preserve"> </w:t>
      </w:r>
      <w:r w:rsidR="00E0430F">
        <w:rPr>
          <w:rFonts w:ascii="Arial" w:hAnsi="Arial" w:cs="Arial"/>
          <w:sz w:val="22"/>
          <w:szCs w:val="22"/>
        </w:rPr>
        <w:t>mars</w:t>
      </w:r>
      <w:r w:rsidR="00FD597B">
        <w:rPr>
          <w:rFonts w:ascii="Arial" w:hAnsi="Arial" w:cs="Arial"/>
          <w:sz w:val="22"/>
          <w:szCs w:val="22"/>
        </w:rPr>
        <w:t xml:space="preserve"> 202</w:t>
      </w:r>
      <w:r w:rsidR="009401D2">
        <w:rPr>
          <w:rFonts w:ascii="Arial" w:hAnsi="Arial" w:cs="Arial"/>
          <w:sz w:val="22"/>
          <w:szCs w:val="22"/>
        </w:rPr>
        <w:t>6</w:t>
      </w:r>
      <w:r w:rsidR="00353ACA">
        <w:rPr>
          <w:rFonts w:ascii="Arial" w:hAnsi="Arial" w:cs="Arial"/>
          <w:sz w:val="22"/>
          <w:szCs w:val="22"/>
        </w:rPr>
        <w:t>,</w:t>
      </w:r>
      <w:r w:rsidR="00B07714">
        <w:rPr>
          <w:rFonts w:ascii="Arial" w:hAnsi="Arial" w:cs="Arial"/>
          <w:sz w:val="22"/>
          <w:szCs w:val="22"/>
        </w:rPr>
        <w:t xml:space="preserve"> à </w:t>
      </w:r>
      <w:r w:rsidRPr="001A4A94">
        <w:rPr>
          <w:rFonts w:ascii="Arial" w:hAnsi="Arial" w:cs="Arial"/>
          <w:sz w:val="22"/>
          <w:szCs w:val="22"/>
        </w:rPr>
        <w:t>l’issue de ce</w:t>
      </w:r>
      <w:r w:rsidR="005F2DFB">
        <w:rPr>
          <w:rFonts w:ascii="Arial" w:hAnsi="Arial" w:cs="Arial"/>
          <w:sz w:val="22"/>
          <w:szCs w:val="22"/>
        </w:rPr>
        <w:t xml:space="preserve">s </w:t>
      </w:r>
      <w:r w:rsidR="00FD597B">
        <w:rPr>
          <w:rFonts w:ascii="Arial" w:hAnsi="Arial" w:cs="Arial"/>
          <w:sz w:val="22"/>
          <w:szCs w:val="22"/>
        </w:rPr>
        <w:t>réunions</w:t>
      </w:r>
      <w:r w:rsidR="00353ACA">
        <w:rPr>
          <w:rFonts w:ascii="Arial" w:hAnsi="Arial" w:cs="Arial"/>
          <w:sz w:val="22"/>
          <w:szCs w:val="22"/>
        </w:rPr>
        <w:t xml:space="preserve"> et échanges</w:t>
      </w:r>
      <w:r w:rsidRPr="001A4A94">
        <w:rPr>
          <w:rFonts w:ascii="Arial" w:hAnsi="Arial" w:cs="Arial"/>
          <w:sz w:val="22"/>
          <w:szCs w:val="22"/>
        </w:rPr>
        <w:t xml:space="preserve">, un accord a été trouvé entre les deux parties. </w:t>
      </w:r>
    </w:p>
    <w:p w14:paraId="7CFF7CC4" w14:textId="77777777" w:rsidR="00B07714" w:rsidRDefault="00B07714" w:rsidP="00C70133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</w:p>
    <w:p w14:paraId="70626555" w14:textId="77777777" w:rsidR="00B07714" w:rsidRPr="00B7315E" w:rsidRDefault="00B07714" w:rsidP="00C70133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  <w:r w:rsidRPr="00B7315E">
        <w:rPr>
          <w:rFonts w:ascii="Arial" w:hAnsi="Arial" w:cs="Arial"/>
          <w:sz w:val="22"/>
          <w:szCs w:val="22"/>
        </w:rPr>
        <w:t xml:space="preserve">Au cours de la réunion du </w:t>
      </w:r>
      <w:r w:rsidR="009401D2">
        <w:rPr>
          <w:rFonts w:ascii="Arial" w:hAnsi="Arial" w:cs="Arial"/>
          <w:sz w:val="22"/>
          <w:szCs w:val="22"/>
        </w:rPr>
        <w:t>03 février 2026</w:t>
      </w:r>
      <w:r w:rsidRPr="00B7315E">
        <w:rPr>
          <w:rFonts w:ascii="Arial" w:hAnsi="Arial" w:cs="Arial"/>
          <w:sz w:val="22"/>
          <w:szCs w:val="22"/>
        </w:rPr>
        <w:t xml:space="preserve">, la Direction a présenté les informations annuelles relatives aux effectifs, aux salaires, aux conditions de travail, à l’organisation du travail et aux données sur l’égalité professionnelle F/H. Les Données sociales et ont été présentées et la Direction a répondu aux interrogations. </w:t>
      </w:r>
    </w:p>
    <w:p w14:paraId="09D67115" w14:textId="77777777" w:rsidR="00B07714" w:rsidRPr="00B7315E" w:rsidRDefault="00B07714" w:rsidP="00B7315E">
      <w:pPr>
        <w:ind w:right="-284"/>
        <w:jc w:val="both"/>
        <w:rPr>
          <w:rFonts w:ascii="Arial" w:hAnsi="Arial" w:cs="Arial"/>
          <w:sz w:val="22"/>
          <w:szCs w:val="22"/>
        </w:rPr>
      </w:pPr>
    </w:p>
    <w:p w14:paraId="02BCE835" w14:textId="77777777" w:rsidR="00B07714" w:rsidRDefault="00B07714" w:rsidP="00B07714">
      <w:pPr>
        <w:jc w:val="both"/>
        <w:rPr>
          <w:rFonts w:ascii="Calibri" w:hAnsi="Calibri"/>
        </w:rPr>
      </w:pPr>
    </w:p>
    <w:p w14:paraId="2424E7DD" w14:textId="77777777" w:rsidR="00967EAA" w:rsidRPr="005E206C" w:rsidRDefault="00967EAA" w:rsidP="00B07714">
      <w:pPr>
        <w:jc w:val="both"/>
        <w:rPr>
          <w:rFonts w:ascii="Calibri" w:hAnsi="Calibri"/>
        </w:rPr>
      </w:pPr>
    </w:p>
    <w:p w14:paraId="36DFBC04" w14:textId="77777777" w:rsidR="006F68E9" w:rsidRDefault="006F68E9" w:rsidP="00BF01AB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403CAECF" w14:textId="77777777" w:rsidR="00206D35" w:rsidRDefault="00206D35" w:rsidP="00206D35">
      <w:pPr>
        <w:ind w:left="426"/>
        <w:jc w:val="both"/>
        <w:rPr>
          <w:rFonts w:ascii="Arial" w:hAnsi="Arial" w:cs="Arial"/>
          <w:b/>
          <w:sz w:val="22"/>
          <w:szCs w:val="22"/>
        </w:rPr>
      </w:pPr>
    </w:p>
    <w:p w14:paraId="730B0E5E" w14:textId="77777777" w:rsidR="00FE4111" w:rsidRPr="00C70133" w:rsidRDefault="00FE4111" w:rsidP="006F68E9">
      <w:pPr>
        <w:numPr>
          <w:ilvl w:val="0"/>
          <w:numId w:val="25"/>
        </w:numPr>
        <w:ind w:left="284"/>
        <w:rPr>
          <w:rFonts w:ascii="Arial" w:hAnsi="Arial" w:cs="Arial"/>
          <w:b/>
          <w:bCs/>
          <w:sz w:val="22"/>
          <w:szCs w:val="22"/>
        </w:rPr>
      </w:pPr>
      <w:r w:rsidRPr="00C70133">
        <w:rPr>
          <w:rFonts w:ascii="Arial" w:hAnsi="Arial" w:cs="Arial"/>
          <w:b/>
          <w:bCs/>
          <w:sz w:val="22"/>
          <w:szCs w:val="22"/>
        </w:rPr>
        <w:lastRenderedPageBreak/>
        <w:t>RAPPEL DES REVENDICATIONS DE LA CFDT :</w:t>
      </w:r>
    </w:p>
    <w:p w14:paraId="0A331DD1" w14:textId="77777777" w:rsidR="009401D2" w:rsidRDefault="009401D2" w:rsidP="000841FC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660BA388" w14:textId="77777777" w:rsidR="009401D2" w:rsidRPr="009401D2" w:rsidRDefault="009401D2" w:rsidP="006F68E9">
      <w:pPr>
        <w:numPr>
          <w:ilvl w:val="0"/>
          <w:numId w:val="16"/>
        </w:numPr>
        <w:tabs>
          <w:tab w:val="num" w:pos="720"/>
        </w:tabs>
        <w:spacing w:before="120" w:after="12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401D2">
        <w:rPr>
          <w:rFonts w:ascii="Arial" w:hAnsi="Arial" w:cs="Arial"/>
          <w:sz w:val="22"/>
          <w:szCs w:val="22"/>
        </w:rPr>
        <w:t>Augmentation générale de 1,7 % applicable au 1</w:t>
      </w:r>
      <w:r w:rsidRPr="009401D2">
        <w:rPr>
          <w:rFonts w:ascii="Arial" w:hAnsi="Arial" w:cs="Arial"/>
          <w:sz w:val="22"/>
          <w:szCs w:val="22"/>
          <w:vertAlign w:val="superscript"/>
        </w:rPr>
        <w:t>er</w:t>
      </w:r>
      <w:r w:rsidRPr="009401D2">
        <w:rPr>
          <w:rFonts w:ascii="Arial" w:hAnsi="Arial" w:cs="Arial"/>
          <w:sz w:val="22"/>
          <w:szCs w:val="22"/>
        </w:rPr>
        <w:t> janvier 2026</w:t>
      </w:r>
      <w:r w:rsidR="000841FC">
        <w:rPr>
          <w:rFonts w:ascii="Arial" w:hAnsi="Arial" w:cs="Arial"/>
          <w:sz w:val="22"/>
          <w:szCs w:val="22"/>
        </w:rPr>
        <w:t>.</w:t>
      </w:r>
      <w:r w:rsidRPr="009401D2">
        <w:rPr>
          <w:rFonts w:ascii="Arial" w:hAnsi="Arial" w:cs="Arial"/>
          <w:sz w:val="22"/>
          <w:szCs w:val="22"/>
        </w:rPr>
        <w:t> </w:t>
      </w:r>
    </w:p>
    <w:p w14:paraId="678D729E" w14:textId="77777777" w:rsidR="009401D2" w:rsidRPr="009401D2" w:rsidRDefault="009401D2" w:rsidP="006F68E9">
      <w:pPr>
        <w:numPr>
          <w:ilvl w:val="0"/>
          <w:numId w:val="16"/>
        </w:numPr>
        <w:tabs>
          <w:tab w:val="num" w:pos="720"/>
        </w:tabs>
        <w:spacing w:before="120" w:after="12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401D2">
        <w:rPr>
          <w:rFonts w:ascii="Arial" w:hAnsi="Arial" w:cs="Arial"/>
          <w:sz w:val="22"/>
          <w:szCs w:val="22"/>
        </w:rPr>
        <w:t>Revalorisation </w:t>
      </w:r>
      <w:proofErr w:type="gramStart"/>
      <w:r w:rsidR="000841FC" w:rsidRPr="009401D2">
        <w:rPr>
          <w:rFonts w:ascii="Arial" w:hAnsi="Arial" w:cs="Arial"/>
          <w:sz w:val="22"/>
          <w:szCs w:val="22"/>
        </w:rPr>
        <w:t>de la prime vacance</w:t>
      </w:r>
      <w:r w:rsidR="00B800BE">
        <w:rPr>
          <w:rFonts w:ascii="Arial" w:hAnsi="Arial" w:cs="Arial"/>
          <w:sz w:val="22"/>
          <w:szCs w:val="22"/>
        </w:rPr>
        <w:t>s</w:t>
      </w:r>
      <w:proofErr w:type="gramEnd"/>
      <w:r w:rsidRPr="009401D2">
        <w:rPr>
          <w:rFonts w:ascii="Arial" w:hAnsi="Arial" w:cs="Arial"/>
          <w:sz w:val="22"/>
          <w:szCs w:val="22"/>
        </w:rPr>
        <w:t> à 1 020 € (indexée sur l’augmentation générale à partir du 1</w:t>
      </w:r>
      <w:r w:rsidRPr="009401D2">
        <w:rPr>
          <w:rFonts w:ascii="Arial" w:hAnsi="Arial" w:cs="Arial"/>
          <w:sz w:val="22"/>
          <w:szCs w:val="22"/>
          <w:vertAlign w:val="superscript"/>
        </w:rPr>
        <w:t>er</w:t>
      </w:r>
      <w:r w:rsidRPr="009401D2">
        <w:rPr>
          <w:rFonts w:ascii="Arial" w:hAnsi="Arial" w:cs="Arial"/>
          <w:sz w:val="22"/>
          <w:szCs w:val="22"/>
        </w:rPr>
        <w:t> janvier 2027</w:t>
      </w:r>
      <w:r w:rsidR="000841FC">
        <w:rPr>
          <w:rFonts w:ascii="Arial" w:hAnsi="Arial" w:cs="Arial"/>
          <w:sz w:val="22"/>
          <w:szCs w:val="22"/>
        </w:rPr>
        <w:t>).</w:t>
      </w:r>
    </w:p>
    <w:p w14:paraId="38730BEA" w14:textId="77777777" w:rsidR="009401D2" w:rsidRPr="009401D2" w:rsidRDefault="009401D2" w:rsidP="006F68E9">
      <w:pPr>
        <w:numPr>
          <w:ilvl w:val="0"/>
          <w:numId w:val="16"/>
        </w:numPr>
        <w:tabs>
          <w:tab w:val="num" w:pos="720"/>
        </w:tabs>
        <w:spacing w:before="120" w:after="12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401D2">
        <w:rPr>
          <w:rFonts w:ascii="Arial" w:hAnsi="Arial" w:cs="Arial"/>
          <w:sz w:val="22"/>
          <w:szCs w:val="22"/>
        </w:rPr>
        <w:t>Revalorisation de la prime de samedi à 100 €</w:t>
      </w:r>
      <w:r w:rsidR="000841FC">
        <w:rPr>
          <w:rFonts w:ascii="Arial" w:hAnsi="Arial" w:cs="Arial"/>
          <w:sz w:val="22"/>
          <w:szCs w:val="22"/>
        </w:rPr>
        <w:t>.</w:t>
      </w:r>
    </w:p>
    <w:p w14:paraId="309CD4CB" w14:textId="77777777" w:rsidR="009401D2" w:rsidRPr="009401D2" w:rsidRDefault="009401D2" w:rsidP="006F68E9">
      <w:pPr>
        <w:numPr>
          <w:ilvl w:val="0"/>
          <w:numId w:val="16"/>
        </w:numPr>
        <w:tabs>
          <w:tab w:val="num" w:pos="720"/>
        </w:tabs>
        <w:spacing w:before="120" w:after="12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401D2">
        <w:rPr>
          <w:rFonts w:ascii="Arial" w:hAnsi="Arial" w:cs="Arial"/>
          <w:sz w:val="22"/>
          <w:szCs w:val="22"/>
        </w:rPr>
        <w:t>Attribution d’un supplément d’intéressement ou prime exceptionnelle d’un montant de 500 €</w:t>
      </w:r>
      <w:r w:rsidR="000841FC">
        <w:rPr>
          <w:rFonts w:ascii="Arial" w:hAnsi="Arial" w:cs="Arial"/>
          <w:sz w:val="22"/>
          <w:szCs w:val="22"/>
        </w:rPr>
        <w:t>.</w:t>
      </w:r>
    </w:p>
    <w:p w14:paraId="0B9C3FD9" w14:textId="77777777" w:rsidR="009401D2" w:rsidRPr="009401D2" w:rsidRDefault="009401D2" w:rsidP="006F68E9">
      <w:pPr>
        <w:numPr>
          <w:ilvl w:val="0"/>
          <w:numId w:val="16"/>
        </w:numPr>
        <w:tabs>
          <w:tab w:val="num" w:pos="720"/>
        </w:tabs>
        <w:spacing w:before="120" w:after="12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401D2">
        <w:rPr>
          <w:rFonts w:ascii="Arial" w:hAnsi="Arial" w:cs="Arial"/>
          <w:sz w:val="22"/>
          <w:szCs w:val="22"/>
        </w:rPr>
        <w:t>Evolution de l’échelon 3 de 0,50 centime </w:t>
      </w:r>
      <w:r w:rsidR="000841FC">
        <w:rPr>
          <w:rFonts w:ascii="Arial" w:hAnsi="Arial" w:cs="Arial"/>
          <w:sz w:val="22"/>
          <w:szCs w:val="22"/>
        </w:rPr>
        <w:t>par</w:t>
      </w:r>
      <w:r w:rsidRPr="009401D2">
        <w:rPr>
          <w:rFonts w:ascii="Arial" w:hAnsi="Arial" w:cs="Arial"/>
          <w:sz w:val="22"/>
          <w:szCs w:val="22"/>
        </w:rPr>
        <w:t xml:space="preserve"> heure</w:t>
      </w:r>
      <w:r w:rsidR="000841FC">
        <w:rPr>
          <w:rFonts w:ascii="Arial" w:hAnsi="Arial" w:cs="Arial"/>
          <w:sz w:val="22"/>
          <w:szCs w:val="22"/>
        </w:rPr>
        <w:t>.</w:t>
      </w:r>
    </w:p>
    <w:p w14:paraId="044A21FB" w14:textId="77777777" w:rsidR="009401D2" w:rsidRPr="009401D2" w:rsidRDefault="009401D2" w:rsidP="006F68E9">
      <w:pPr>
        <w:numPr>
          <w:ilvl w:val="0"/>
          <w:numId w:val="16"/>
        </w:numPr>
        <w:tabs>
          <w:tab w:val="num" w:pos="720"/>
        </w:tabs>
        <w:spacing w:before="120" w:after="12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401D2">
        <w:rPr>
          <w:rFonts w:ascii="Arial" w:hAnsi="Arial" w:cs="Arial"/>
          <w:sz w:val="22"/>
          <w:szCs w:val="22"/>
        </w:rPr>
        <w:t xml:space="preserve">Mise en place d’une prime d’équipe de 100 € </w:t>
      </w:r>
      <w:r w:rsidR="000841FC">
        <w:rPr>
          <w:rFonts w:ascii="Arial" w:hAnsi="Arial" w:cs="Arial"/>
          <w:sz w:val="22"/>
          <w:szCs w:val="22"/>
        </w:rPr>
        <w:t>par mois.</w:t>
      </w:r>
      <w:r w:rsidRPr="009401D2">
        <w:rPr>
          <w:rFonts w:ascii="Arial" w:hAnsi="Arial" w:cs="Arial"/>
          <w:sz w:val="22"/>
          <w:szCs w:val="22"/>
        </w:rPr>
        <w:t> </w:t>
      </w:r>
    </w:p>
    <w:p w14:paraId="2B064BDD" w14:textId="77777777" w:rsidR="00AA2314" w:rsidRPr="001A4A94" w:rsidRDefault="00AA2314" w:rsidP="00EE3338">
      <w:pPr>
        <w:rPr>
          <w:rFonts w:ascii="Arial" w:hAnsi="Arial" w:cs="Arial"/>
          <w:b/>
          <w:sz w:val="22"/>
          <w:szCs w:val="22"/>
        </w:rPr>
      </w:pPr>
    </w:p>
    <w:p w14:paraId="2B99212C" w14:textId="77777777" w:rsidR="00DE6082" w:rsidRPr="00DE6082" w:rsidRDefault="00DE6082" w:rsidP="00DE6082">
      <w:pPr>
        <w:ind w:left="780"/>
        <w:rPr>
          <w:rFonts w:ascii="Arial" w:hAnsi="Arial" w:cs="Arial"/>
          <w:sz w:val="22"/>
          <w:szCs w:val="22"/>
        </w:rPr>
      </w:pPr>
    </w:p>
    <w:p w14:paraId="2C9A5E31" w14:textId="77777777" w:rsidR="00C52AB9" w:rsidRDefault="00C52AB9">
      <w:pPr>
        <w:ind w:left="60"/>
        <w:rPr>
          <w:rFonts w:ascii="Arial" w:hAnsi="Arial" w:cs="Arial"/>
          <w:sz w:val="22"/>
          <w:szCs w:val="22"/>
        </w:rPr>
      </w:pPr>
    </w:p>
    <w:p w14:paraId="391C4309" w14:textId="77777777" w:rsidR="006F68E9" w:rsidRPr="00C70133" w:rsidRDefault="00FC1C82" w:rsidP="006F68E9">
      <w:pPr>
        <w:numPr>
          <w:ilvl w:val="0"/>
          <w:numId w:val="25"/>
        </w:numPr>
        <w:ind w:left="284"/>
        <w:rPr>
          <w:rFonts w:ascii="Arial" w:hAnsi="Arial" w:cs="Arial"/>
          <w:b/>
          <w:bCs/>
          <w:sz w:val="22"/>
          <w:szCs w:val="22"/>
        </w:rPr>
      </w:pPr>
      <w:r w:rsidRPr="00C70133">
        <w:rPr>
          <w:rFonts w:ascii="Arial" w:hAnsi="Arial" w:cs="Arial"/>
          <w:b/>
          <w:bCs/>
          <w:sz w:val="22"/>
          <w:szCs w:val="22"/>
        </w:rPr>
        <w:t>RAPPEL DES REVENDICATIONS DE L</w:t>
      </w:r>
      <w:r w:rsidR="00BF01AB" w:rsidRPr="00C70133">
        <w:rPr>
          <w:rFonts w:ascii="Arial" w:hAnsi="Arial" w:cs="Arial"/>
          <w:b/>
          <w:bCs/>
          <w:sz w:val="22"/>
          <w:szCs w:val="22"/>
        </w:rPr>
        <w:t xml:space="preserve">A CFE CGC </w:t>
      </w:r>
      <w:r w:rsidRPr="00C70133">
        <w:rPr>
          <w:rFonts w:ascii="Arial" w:hAnsi="Arial" w:cs="Arial"/>
          <w:b/>
          <w:bCs/>
          <w:sz w:val="22"/>
          <w:szCs w:val="22"/>
        </w:rPr>
        <w:t>:</w:t>
      </w:r>
    </w:p>
    <w:p w14:paraId="0C4483D1" w14:textId="77777777" w:rsidR="006F68E9" w:rsidRPr="006F68E9" w:rsidRDefault="006F68E9" w:rsidP="006F68E9">
      <w:pPr>
        <w:ind w:left="426"/>
        <w:jc w:val="both"/>
        <w:rPr>
          <w:rFonts w:ascii="Arial" w:hAnsi="Arial" w:cs="Arial"/>
          <w:b/>
          <w:sz w:val="22"/>
          <w:szCs w:val="22"/>
        </w:rPr>
      </w:pPr>
    </w:p>
    <w:p w14:paraId="3B81B0B5" w14:textId="77777777" w:rsidR="006F68E9" w:rsidRPr="006F68E9" w:rsidRDefault="006F68E9" w:rsidP="006F68E9">
      <w:pPr>
        <w:numPr>
          <w:ilvl w:val="0"/>
          <w:numId w:val="16"/>
        </w:numPr>
        <w:tabs>
          <w:tab w:val="num" w:pos="720"/>
        </w:tabs>
        <w:spacing w:before="120" w:after="12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F68E9">
        <w:rPr>
          <w:rFonts w:ascii="Arial" w:hAnsi="Arial" w:cs="Arial"/>
          <w:sz w:val="22"/>
          <w:szCs w:val="22"/>
        </w:rPr>
        <w:t>Au niveau des salaires :</w:t>
      </w:r>
    </w:p>
    <w:p w14:paraId="7964EA0A" w14:textId="77777777" w:rsidR="006F68E9" w:rsidRPr="006F68E9" w:rsidRDefault="006F68E9" w:rsidP="006F68E9">
      <w:pPr>
        <w:numPr>
          <w:ilvl w:val="0"/>
          <w:numId w:val="26"/>
        </w:numPr>
        <w:spacing w:before="120" w:after="120" w:line="276" w:lineRule="auto"/>
        <w:ind w:left="1423" w:hanging="357"/>
        <w:jc w:val="both"/>
        <w:rPr>
          <w:rFonts w:ascii="Arial" w:hAnsi="Arial" w:cs="Arial"/>
          <w:sz w:val="22"/>
          <w:szCs w:val="22"/>
        </w:rPr>
      </w:pPr>
      <w:r w:rsidRPr="006F68E9">
        <w:rPr>
          <w:rFonts w:ascii="Arial" w:hAnsi="Arial" w:cs="Arial"/>
          <w:sz w:val="22"/>
          <w:szCs w:val="22"/>
        </w:rPr>
        <w:t>Augmentation générale de 1.7 %, applicable au 1er janvier 2026 pour tous</w:t>
      </w:r>
      <w:r w:rsidR="00C70133">
        <w:rPr>
          <w:rFonts w:ascii="Arial" w:hAnsi="Arial" w:cs="Arial"/>
          <w:sz w:val="22"/>
          <w:szCs w:val="22"/>
        </w:rPr>
        <w:t>.</w:t>
      </w:r>
    </w:p>
    <w:p w14:paraId="2F737D1E" w14:textId="77777777" w:rsidR="006F68E9" w:rsidRPr="006F68E9" w:rsidRDefault="006F68E9" w:rsidP="006F68E9">
      <w:pPr>
        <w:numPr>
          <w:ilvl w:val="0"/>
          <w:numId w:val="26"/>
        </w:numPr>
        <w:spacing w:before="120" w:after="120" w:line="276" w:lineRule="auto"/>
        <w:ind w:left="1423" w:hanging="357"/>
        <w:jc w:val="both"/>
        <w:rPr>
          <w:rFonts w:ascii="Arial" w:hAnsi="Arial" w:cs="Arial"/>
          <w:sz w:val="22"/>
          <w:szCs w:val="22"/>
        </w:rPr>
      </w:pPr>
      <w:proofErr w:type="gramStart"/>
      <w:r w:rsidRPr="006F68E9">
        <w:rPr>
          <w:rFonts w:ascii="Arial" w:hAnsi="Arial" w:cs="Arial"/>
          <w:sz w:val="22"/>
          <w:szCs w:val="22"/>
        </w:rPr>
        <w:t>Suite au</w:t>
      </w:r>
      <w:proofErr w:type="gramEnd"/>
      <w:r w:rsidRPr="006F68E9">
        <w:rPr>
          <w:rFonts w:ascii="Arial" w:hAnsi="Arial" w:cs="Arial"/>
          <w:sz w:val="22"/>
          <w:szCs w:val="22"/>
        </w:rPr>
        <w:t xml:space="preserve"> tassement de la grille salariale, on demande la continuité versus les NAO 2025 de la</w:t>
      </w:r>
      <w:r>
        <w:rPr>
          <w:rFonts w:ascii="Arial" w:hAnsi="Arial" w:cs="Arial"/>
          <w:sz w:val="22"/>
          <w:szCs w:val="22"/>
        </w:rPr>
        <w:t xml:space="preserve"> </w:t>
      </w:r>
      <w:r w:rsidRPr="006F68E9">
        <w:rPr>
          <w:rFonts w:ascii="Arial" w:hAnsi="Arial" w:cs="Arial"/>
          <w:sz w:val="22"/>
          <w:szCs w:val="22"/>
        </w:rPr>
        <w:t>réévaluation globale des salaires à partir du niveau 6 jusqu’au niveau 10 pour revenir à l’équilibre et harmoniser la grille SRL avec celle de la FNIL, en dehors de l’enveloppe de l’Augmentation</w:t>
      </w:r>
      <w:r>
        <w:rPr>
          <w:rFonts w:ascii="Arial" w:hAnsi="Arial" w:cs="Arial"/>
          <w:sz w:val="22"/>
          <w:szCs w:val="22"/>
        </w:rPr>
        <w:t xml:space="preserve"> </w:t>
      </w:r>
      <w:r w:rsidRPr="006F68E9">
        <w:rPr>
          <w:rFonts w:ascii="Arial" w:hAnsi="Arial" w:cs="Arial"/>
          <w:sz w:val="22"/>
          <w:szCs w:val="22"/>
        </w:rPr>
        <w:t>Individuelle</w:t>
      </w:r>
      <w:r>
        <w:rPr>
          <w:rFonts w:ascii="Arial" w:hAnsi="Arial" w:cs="Arial"/>
          <w:sz w:val="22"/>
          <w:szCs w:val="22"/>
        </w:rPr>
        <w:t xml:space="preserve">. </w:t>
      </w:r>
      <w:r w:rsidRPr="006F68E9">
        <w:rPr>
          <w:rFonts w:ascii="Arial" w:hAnsi="Arial" w:cs="Arial"/>
          <w:sz w:val="22"/>
          <w:szCs w:val="22"/>
        </w:rPr>
        <w:t>On demande que les salaires SRL de ces niveaux soient en adéquation avec la progression que l’on peut observer dans la grille FNIL entre les différents niveaux et échelons, en veillant à ne pas écraser les salaires d’un même niveau-échelon.</w:t>
      </w:r>
    </w:p>
    <w:p w14:paraId="7C93A88F" w14:textId="77777777" w:rsidR="006F68E9" w:rsidRPr="006F68E9" w:rsidRDefault="006F68E9" w:rsidP="006F68E9">
      <w:pPr>
        <w:numPr>
          <w:ilvl w:val="0"/>
          <w:numId w:val="16"/>
        </w:numPr>
        <w:tabs>
          <w:tab w:val="num" w:pos="720"/>
        </w:tabs>
        <w:spacing w:before="120" w:after="12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F68E9">
        <w:rPr>
          <w:rFonts w:ascii="Arial" w:hAnsi="Arial" w:cs="Arial"/>
          <w:sz w:val="22"/>
          <w:szCs w:val="22"/>
        </w:rPr>
        <w:t xml:space="preserve">Revalorisation de la prime </w:t>
      </w:r>
      <w:proofErr w:type="gramStart"/>
      <w:r w:rsidRPr="006F68E9">
        <w:rPr>
          <w:rFonts w:ascii="Arial" w:hAnsi="Arial" w:cs="Arial"/>
          <w:sz w:val="22"/>
          <w:szCs w:val="22"/>
        </w:rPr>
        <w:t>vacance</w:t>
      </w:r>
      <w:proofErr w:type="gramEnd"/>
      <w:r w:rsidRPr="006F68E9">
        <w:rPr>
          <w:rFonts w:ascii="Arial" w:hAnsi="Arial" w:cs="Arial"/>
          <w:sz w:val="22"/>
          <w:szCs w:val="22"/>
        </w:rPr>
        <w:t xml:space="preserve"> : de 930€ à 1020€ (indexée sur l’Augmentation Générale à partir du 01/01/2027) avec versement annuel sur la paie de juin à tous les salariés CDI/CDD ayant 3 mois d’ancienneté (en reprenant l’ancienneté Groupe) (versus 6 mois actuellement)</w:t>
      </w:r>
      <w:r w:rsidR="00C70133">
        <w:rPr>
          <w:rFonts w:ascii="Arial" w:hAnsi="Arial" w:cs="Arial"/>
          <w:sz w:val="22"/>
          <w:szCs w:val="22"/>
        </w:rPr>
        <w:t>.</w:t>
      </w:r>
    </w:p>
    <w:p w14:paraId="47B66CC9" w14:textId="77777777" w:rsidR="006F68E9" w:rsidRPr="006F68E9" w:rsidRDefault="006F68E9" w:rsidP="006F68E9">
      <w:pPr>
        <w:numPr>
          <w:ilvl w:val="0"/>
          <w:numId w:val="16"/>
        </w:numPr>
        <w:tabs>
          <w:tab w:val="num" w:pos="720"/>
        </w:tabs>
        <w:spacing w:before="120" w:after="12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F68E9">
        <w:rPr>
          <w:rFonts w:ascii="Arial" w:hAnsi="Arial" w:cs="Arial"/>
          <w:sz w:val="22"/>
          <w:szCs w:val="22"/>
        </w:rPr>
        <w:t>Augmentation du pourcentage PO des TAM : ceux qui sont en-dessous de 7% les passer à 7%</w:t>
      </w:r>
      <w:r w:rsidR="00C70133">
        <w:rPr>
          <w:rFonts w:ascii="Arial" w:hAnsi="Arial" w:cs="Arial"/>
          <w:sz w:val="22"/>
          <w:szCs w:val="22"/>
        </w:rPr>
        <w:t>.</w:t>
      </w:r>
    </w:p>
    <w:p w14:paraId="3C783828" w14:textId="77777777" w:rsidR="006F68E9" w:rsidRPr="006F68E9" w:rsidRDefault="006F68E9" w:rsidP="006F68E9">
      <w:pPr>
        <w:numPr>
          <w:ilvl w:val="0"/>
          <w:numId w:val="16"/>
        </w:numPr>
        <w:tabs>
          <w:tab w:val="num" w:pos="720"/>
        </w:tabs>
        <w:spacing w:before="120" w:after="12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F68E9">
        <w:rPr>
          <w:rFonts w:ascii="Arial" w:hAnsi="Arial" w:cs="Arial"/>
          <w:sz w:val="22"/>
          <w:szCs w:val="22"/>
        </w:rPr>
        <w:t>Majoration des heures d’astreintes du samedi de 30%</w:t>
      </w:r>
      <w:r w:rsidR="00C70133">
        <w:rPr>
          <w:rFonts w:ascii="Arial" w:hAnsi="Arial" w:cs="Arial"/>
          <w:sz w:val="22"/>
          <w:szCs w:val="22"/>
        </w:rPr>
        <w:t>.</w:t>
      </w:r>
    </w:p>
    <w:p w14:paraId="6B0F27E7" w14:textId="77777777" w:rsidR="006F68E9" w:rsidRPr="006F68E9" w:rsidRDefault="006F68E9" w:rsidP="006F68E9">
      <w:pPr>
        <w:numPr>
          <w:ilvl w:val="0"/>
          <w:numId w:val="16"/>
        </w:numPr>
        <w:tabs>
          <w:tab w:val="num" w:pos="720"/>
        </w:tabs>
        <w:spacing w:before="120" w:after="12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F68E9">
        <w:rPr>
          <w:rFonts w:ascii="Arial" w:hAnsi="Arial" w:cs="Arial"/>
          <w:sz w:val="22"/>
          <w:szCs w:val="22"/>
        </w:rPr>
        <w:t>Maintien du forfait mobilité durable pour 2026-2027 aux mêmes conditions que 2025</w:t>
      </w:r>
      <w:r w:rsidR="00C70133">
        <w:rPr>
          <w:rFonts w:ascii="Arial" w:hAnsi="Arial" w:cs="Arial"/>
          <w:sz w:val="22"/>
          <w:szCs w:val="22"/>
        </w:rPr>
        <w:t>.</w:t>
      </w:r>
    </w:p>
    <w:p w14:paraId="3F7AACCC" w14:textId="77777777" w:rsidR="006F68E9" w:rsidRPr="006F68E9" w:rsidRDefault="006F68E9" w:rsidP="006F68E9">
      <w:pPr>
        <w:numPr>
          <w:ilvl w:val="0"/>
          <w:numId w:val="16"/>
        </w:numPr>
        <w:tabs>
          <w:tab w:val="num" w:pos="720"/>
        </w:tabs>
        <w:spacing w:before="120" w:after="12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F68E9">
        <w:rPr>
          <w:rFonts w:ascii="Arial" w:hAnsi="Arial" w:cs="Arial"/>
          <w:sz w:val="22"/>
          <w:szCs w:val="22"/>
        </w:rPr>
        <w:t>Ajout d'un niveau sur la prime d’ancienneté : 18% à 18 ans</w:t>
      </w:r>
      <w:r w:rsidR="00C70133">
        <w:rPr>
          <w:rFonts w:ascii="Arial" w:hAnsi="Arial" w:cs="Arial"/>
          <w:sz w:val="22"/>
          <w:szCs w:val="22"/>
        </w:rPr>
        <w:t>.</w:t>
      </w:r>
    </w:p>
    <w:p w14:paraId="6043ECE4" w14:textId="77777777" w:rsidR="006F68E9" w:rsidRPr="006F68E9" w:rsidRDefault="006F68E9" w:rsidP="006F68E9">
      <w:pPr>
        <w:numPr>
          <w:ilvl w:val="0"/>
          <w:numId w:val="16"/>
        </w:numPr>
        <w:tabs>
          <w:tab w:val="num" w:pos="720"/>
        </w:tabs>
        <w:spacing w:before="120" w:after="120"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6F68E9">
        <w:rPr>
          <w:rFonts w:ascii="Arial" w:hAnsi="Arial" w:cs="Arial"/>
          <w:sz w:val="22"/>
          <w:szCs w:val="22"/>
        </w:rPr>
        <w:t>Mise en place d'une indemnité kilométrique, à la demande du salarié, non cumulable avec le véhicule de fonction, la prime mobilité durable, la prise en charge employeur des transports en commun :</w:t>
      </w:r>
    </w:p>
    <w:p w14:paraId="28E3DE6A" w14:textId="77777777" w:rsidR="006F68E9" w:rsidRPr="006F68E9" w:rsidRDefault="00C70133" w:rsidP="006F68E9">
      <w:pPr>
        <w:numPr>
          <w:ilvl w:val="0"/>
          <w:numId w:val="27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F68E9">
        <w:rPr>
          <w:rFonts w:ascii="Arial" w:hAnsi="Arial" w:cs="Arial"/>
          <w:sz w:val="22"/>
          <w:szCs w:val="22"/>
        </w:rPr>
        <w:t>Aller</w:t>
      </w:r>
      <w:r w:rsidR="006F68E9" w:rsidRPr="006F68E9">
        <w:rPr>
          <w:rFonts w:ascii="Arial" w:hAnsi="Arial" w:cs="Arial"/>
          <w:sz w:val="22"/>
          <w:szCs w:val="22"/>
        </w:rPr>
        <w:t>-retour : jusqu'à 20 km (en prenant la règle de calcul d'arrondi) : 1.50€ par jour travaillé sur site</w:t>
      </w:r>
    </w:p>
    <w:p w14:paraId="48D85E73" w14:textId="77777777" w:rsidR="006F68E9" w:rsidRPr="006F68E9" w:rsidRDefault="00C70133" w:rsidP="006F68E9">
      <w:pPr>
        <w:numPr>
          <w:ilvl w:val="0"/>
          <w:numId w:val="27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F68E9">
        <w:rPr>
          <w:rFonts w:ascii="Arial" w:hAnsi="Arial" w:cs="Arial"/>
          <w:sz w:val="22"/>
          <w:szCs w:val="22"/>
        </w:rPr>
        <w:t>Aller</w:t>
      </w:r>
      <w:r w:rsidR="006F68E9" w:rsidRPr="006F68E9">
        <w:rPr>
          <w:rFonts w:ascii="Arial" w:hAnsi="Arial" w:cs="Arial"/>
          <w:sz w:val="22"/>
          <w:szCs w:val="22"/>
        </w:rPr>
        <w:t>-retour : de 21 à 40 km (en prenant la règle de calcul d'arrondi) : 3€ par jour travaillé sur site</w:t>
      </w:r>
    </w:p>
    <w:p w14:paraId="2FAC48BB" w14:textId="77777777" w:rsidR="006F68E9" w:rsidRDefault="00C70133" w:rsidP="006F68E9">
      <w:pPr>
        <w:numPr>
          <w:ilvl w:val="0"/>
          <w:numId w:val="27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F68E9">
        <w:rPr>
          <w:rFonts w:ascii="Arial" w:hAnsi="Arial" w:cs="Arial"/>
          <w:sz w:val="22"/>
          <w:szCs w:val="22"/>
        </w:rPr>
        <w:t>Aller</w:t>
      </w:r>
      <w:r w:rsidR="006F68E9" w:rsidRPr="006F68E9">
        <w:rPr>
          <w:rFonts w:ascii="Arial" w:hAnsi="Arial" w:cs="Arial"/>
          <w:sz w:val="22"/>
          <w:szCs w:val="22"/>
        </w:rPr>
        <w:t>-retour : au-delà de 41 km (en prenant la règle de calcul d'arrondi) : 6€ par jour travaillé sur site</w:t>
      </w:r>
    </w:p>
    <w:p w14:paraId="7F6EF76F" w14:textId="77777777" w:rsidR="006F68E9" w:rsidRPr="00890269" w:rsidRDefault="006F68E9" w:rsidP="006F68E9">
      <w:pPr>
        <w:spacing w:before="120" w:after="120"/>
        <w:ind w:left="1429"/>
        <w:jc w:val="both"/>
        <w:rPr>
          <w:rFonts w:ascii="Arial" w:hAnsi="Arial" w:cs="Arial"/>
          <w:sz w:val="22"/>
          <w:szCs w:val="22"/>
        </w:rPr>
      </w:pPr>
    </w:p>
    <w:p w14:paraId="5F1764CB" w14:textId="77777777" w:rsidR="00890269" w:rsidRDefault="00890269" w:rsidP="00DE6082">
      <w:pPr>
        <w:rPr>
          <w:rFonts w:ascii="Arial" w:hAnsi="Arial" w:cs="Arial"/>
          <w:sz w:val="22"/>
          <w:szCs w:val="22"/>
          <w:u w:val="single"/>
        </w:rPr>
      </w:pPr>
    </w:p>
    <w:p w14:paraId="1F82A92C" w14:textId="77777777" w:rsidR="00C52AB9" w:rsidRPr="001A4A94" w:rsidRDefault="00C52AB9" w:rsidP="009C2C6D">
      <w:pPr>
        <w:rPr>
          <w:rFonts w:ascii="Arial" w:hAnsi="Arial" w:cs="Arial"/>
          <w:sz w:val="18"/>
          <w:szCs w:val="20"/>
        </w:rPr>
      </w:pPr>
    </w:p>
    <w:p w14:paraId="72A0C643" w14:textId="77777777" w:rsidR="004D33CA" w:rsidRPr="001A4A94" w:rsidRDefault="0099131C" w:rsidP="000E7510">
      <w:pPr>
        <w:rPr>
          <w:rFonts w:ascii="Arial" w:hAnsi="Arial" w:cs="Arial"/>
          <w:b/>
          <w:sz w:val="22"/>
          <w:szCs w:val="22"/>
        </w:rPr>
      </w:pPr>
      <w:r w:rsidRPr="0099131C">
        <w:rPr>
          <w:rFonts w:ascii="Arial" w:hAnsi="Arial" w:cs="Arial"/>
          <w:b/>
          <w:bCs/>
          <w:szCs w:val="22"/>
        </w:rPr>
        <w:t>Après échanges et discussions, Il a été convenu au terme des négociations annuelles 2026 ce qui suit : </w:t>
      </w:r>
      <w:r w:rsidRPr="0099131C">
        <w:rPr>
          <w:rFonts w:ascii="Arial" w:hAnsi="Arial" w:cs="Arial"/>
          <w:b/>
          <w:szCs w:val="22"/>
        </w:rPr>
        <w:t> </w:t>
      </w:r>
    </w:p>
    <w:p w14:paraId="1CE2EAE8" w14:textId="77777777" w:rsidR="000E7510" w:rsidRPr="001A4A94" w:rsidRDefault="000E7510" w:rsidP="000E7510">
      <w:pPr>
        <w:rPr>
          <w:rFonts w:ascii="Arial" w:hAnsi="Arial" w:cs="Arial"/>
          <w:sz w:val="22"/>
          <w:szCs w:val="22"/>
        </w:rPr>
      </w:pPr>
    </w:p>
    <w:p w14:paraId="485A95C8" w14:textId="77777777" w:rsidR="00E87B35" w:rsidRPr="00AA69F3" w:rsidRDefault="006A4212" w:rsidP="00AA69F3">
      <w:pPr>
        <w:numPr>
          <w:ilvl w:val="0"/>
          <w:numId w:val="5"/>
        </w:numPr>
        <w:spacing w:before="240" w:after="12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Attribution d’une a</w:t>
      </w:r>
      <w:r w:rsidR="008F28CD" w:rsidRPr="00D23DEE">
        <w:rPr>
          <w:rFonts w:ascii="Arial" w:hAnsi="Arial" w:cs="Arial"/>
          <w:sz w:val="22"/>
          <w:szCs w:val="22"/>
        </w:rPr>
        <w:t>ugmentation générale de</w:t>
      </w:r>
      <w:r w:rsidR="00895D70" w:rsidRPr="00D23DEE">
        <w:rPr>
          <w:rFonts w:ascii="Arial" w:hAnsi="Arial" w:cs="Arial"/>
          <w:sz w:val="22"/>
          <w:szCs w:val="22"/>
        </w:rPr>
        <w:t xml:space="preserve"> </w:t>
      </w:r>
      <w:r w:rsidR="00C70133" w:rsidRPr="00F827C3">
        <w:rPr>
          <w:rFonts w:ascii="Arial" w:hAnsi="Arial" w:cs="Arial"/>
          <w:sz w:val="22"/>
          <w:szCs w:val="22"/>
        </w:rPr>
        <w:t>1.2</w:t>
      </w:r>
      <w:r w:rsidR="008F28CD" w:rsidRPr="00F827C3">
        <w:rPr>
          <w:rFonts w:ascii="Arial" w:hAnsi="Arial" w:cs="Arial"/>
          <w:sz w:val="22"/>
          <w:szCs w:val="22"/>
        </w:rPr>
        <w:t>%</w:t>
      </w:r>
      <w:r w:rsidR="008F28CD" w:rsidRPr="00CE69A4">
        <w:rPr>
          <w:rFonts w:ascii="Arial" w:hAnsi="Arial" w:cs="Arial"/>
          <w:sz w:val="22"/>
          <w:szCs w:val="22"/>
        </w:rPr>
        <w:t xml:space="preserve"> </w:t>
      </w:r>
      <w:r w:rsidR="002C6C31" w:rsidRPr="00CE69A4">
        <w:rPr>
          <w:rFonts w:ascii="Arial" w:hAnsi="Arial" w:cs="Arial"/>
          <w:sz w:val="22"/>
          <w:szCs w:val="22"/>
        </w:rPr>
        <w:t>au 1</w:t>
      </w:r>
      <w:r w:rsidR="002C6C31" w:rsidRPr="00CE69A4">
        <w:rPr>
          <w:rFonts w:ascii="Arial" w:hAnsi="Arial" w:cs="Arial"/>
          <w:sz w:val="22"/>
          <w:szCs w:val="22"/>
          <w:vertAlign w:val="superscript"/>
        </w:rPr>
        <w:t>er</w:t>
      </w:r>
      <w:r w:rsidR="002C6C31" w:rsidRPr="00CE69A4">
        <w:rPr>
          <w:rFonts w:ascii="Arial" w:hAnsi="Arial" w:cs="Arial"/>
          <w:sz w:val="22"/>
          <w:szCs w:val="22"/>
        </w:rPr>
        <w:t xml:space="preserve"> mars 202</w:t>
      </w:r>
      <w:r w:rsidR="00C70133">
        <w:rPr>
          <w:rFonts w:ascii="Arial" w:hAnsi="Arial" w:cs="Arial"/>
          <w:sz w:val="22"/>
          <w:szCs w:val="22"/>
        </w:rPr>
        <w:t>6</w:t>
      </w:r>
      <w:r w:rsidR="002C6C31" w:rsidRPr="00CE69A4">
        <w:rPr>
          <w:rFonts w:ascii="Arial" w:hAnsi="Arial" w:cs="Arial"/>
          <w:sz w:val="22"/>
          <w:szCs w:val="22"/>
        </w:rPr>
        <w:t xml:space="preserve"> </w:t>
      </w:r>
      <w:r w:rsidR="003450BD" w:rsidRPr="00CE69A4">
        <w:rPr>
          <w:rFonts w:ascii="Arial" w:hAnsi="Arial" w:cs="Arial"/>
          <w:sz w:val="22"/>
          <w:szCs w:val="22"/>
        </w:rPr>
        <w:t>pour la catégorie O</w:t>
      </w:r>
      <w:r w:rsidR="00120F3D" w:rsidRPr="00CE69A4">
        <w:rPr>
          <w:rFonts w:ascii="Arial" w:hAnsi="Arial" w:cs="Arial"/>
          <w:sz w:val="22"/>
          <w:szCs w:val="22"/>
        </w:rPr>
        <w:t>uvrier</w:t>
      </w:r>
      <w:r w:rsidR="003450BD" w:rsidRPr="00CE69A4">
        <w:rPr>
          <w:rFonts w:ascii="Arial" w:hAnsi="Arial" w:cs="Arial"/>
          <w:sz w:val="22"/>
          <w:szCs w:val="22"/>
        </w:rPr>
        <w:t>s</w:t>
      </w:r>
      <w:r w:rsidR="00120F3D" w:rsidRPr="00CE69A4">
        <w:rPr>
          <w:rFonts w:ascii="Arial" w:hAnsi="Arial" w:cs="Arial"/>
          <w:sz w:val="22"/>
          <w:szCs w:val="22"/>
        </w:rPr>
        <w:t>/</w:t>
      </w:r>
      <w:r w:rsidR="007973C1" w:rsidRPr="00CE69A4">
        <w:rPr>
          <w:rFonts w:ascii="Arial" w:hAnsi="Arial" w:cs="Arial"/>
          <w:sz w:val="22"/>
          <w:szCs w:val="22"/>
        </w:rPr>
        <w:t xml:space="preserve"> </w:t>
      </w:r>
      <w:r w:rsidR="003450BD" w:rsidRPr="00CE69A4">
        <w:rPr>
          <w:rFonts w:ascii="Arial" w:hAnsi="Arial" w:cs="Arial"/>
          <w:sz w:val="22"/>
          <w:szCs w:val="22"/>
        </w:rPr>
        <w:t>E</w:t>
      </w:r>
      <w:r w:rsidR="00120F3D" w:rsidRPr="00CE69A4">
        <w:rPr>
          <w:rFonts w:ascii="Arial" w:hAnsi="Arial" w:cs="Arial"/>
          <w:sz w:val="22"/>
          <w:szCs w:val="22"/>
        </w:rPr>
        <w:t>mployés</w:t>
      </w:r>
      <w:r w:rsidR="006D5E4B">
        <w:rPr>
          <w:rFonts w:ascii="Arial" w:hAnsi="Arial" w:cs="Arial"/>
          <w:sz w:val="22"/>
          <w:szCs w:val="22"/>
        </w:rPr>
        <w:t xml:space="preserve">. </w:t>
      </w:r>
    </w:p>
    <w:p w14:paraId="5630E8C8" w14:textId="77777777" w:rsidR="00E87B35" w:rsidRPr="00AA69F3" w:rsidRDefault="00F827C3" w:rsidP="00E87B35">
      <w:pPr>
        <w:numPr>
          <w:ilvl w:val="0"/>
          <w:numId w:val="5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Attribution d’u</w:t>
      </w:r>
      <w:r w:rsidR="00270844">
        <w:rPr>
          <w:rFonts w:ascii="Arial" w:hAnsi="Arial" w:cs="Arial"/>
          <w:sz w:val="22"/>
          <w:szCs w:val="22"/>
        </w:rPr>
        <w:t>ne</w:t>
      </w:r>
      <w:r>
        <w:rPr>
          <w:rFonts w:ascii="Arial" w:hAnsi="Arial" w:cs="Arial"/>
          <w:sz w:val="22"/>
          <w:szCs w:val="22"/>
        </w:rPr>
        <w:t xml:space="preserve"> prime</w:t>
      </w:r>
      <w:r w:rsidR="006A4212">
        <w:rPr>
          <w:rFonts w:ascii="Arial" w:hAnsi="Arial" w:cs="Arial"/>
          <w:sz w:val="22"/>
          <w:szCs w:val="22"/>
        </w:rPr>
        <w:t xml:space="preserve"> exceptionnelle</w:t>
      </w:r>
      <w:r w:rsidR="00217C03">
        <w:rPr>
          <w:rFonts w:ascii="Arial" w:hAnsi="Arial" w:cs="Arial"/>
          <w:sz w:val="22"/>
          <w:szCs w:val="22"/>
        </w:rPr>
        <w:t xml:space="preserve"> liée aux afflux de collecte de début d’année</w:t>
      </w:r>
      <w:r>
        <w:rPr>
          <w:rFonts w:ascii="Arial" w:hAnsi="Arial" w:cs="Arial"/>
          <w:sz w:val="22"/>
          <w:szCs w:val="22"/>
        </w:rPr>
        <w:t xml:space="preserve"> </w:t>
      </w:r>
      <w:r w:rsidR="00270844">
        <w:rPr>
          <w:rFonts w:ascii="Arial" w:hAnsi="Arial" w:cs="Arial"/>
          <w:sz w:val="22"/>
          <w:szCs w:val="22"/>
        </w:rPr>
        <w:t xml:space="preserve">d’un montant brut </w:t>
      </w:r>
      <w:r>
        <w:rPr>
          <w:rFonts w:ascii="Arial" w:hAnsi="Arial" w:cs="Arial"/>
          <w:sz w:val="22"/>
          <w:szCs w:val="22"/>
        </w:rPr>
        <w:t xml:space="preserve">de </w:t>
      </w:r>
      <w:r w:rsidRPr="005F5792">
        <w:rPr>
          <w:rFonts w:ascii="Arial" w:hAnsi="Arial" w:cs="Arial"/>
          <w:sz w:val="22"/>
          <w:szCs w:val="22"/>
          <w:shd w:val="clear" w:color="auto" w:fill="FFFFFF"/>
        </w:rPr>
        <w:t>5</w:t>
      </w:r>
      <w:r w:rsidR="00217C03" w:rsidRPr="005F5792">
        <w:rPr>
          <w:rFonts w:ascii="Arial" w:hAnsi="Arial" w:cs="Arial"/>
          <w:sz w:val="22"/>
          <w:szCs w:val="22"/>
          <w:shd w:val="clear" w:color="auto" w:fill="FFFFFF"/>
        </w:rPr>
        <w:t>5</w:t>
      </w:r>
      <w:r w:rsidRPr="005F5792">
        <w:rPr>
          <w:rFonts w:ascii="Arial" w:hAnsi="Arial" w:cs="Arial"/>
          <w:sz w:val="22"/>
          <w:szCs w:val="22"/>
          <w:shd w:val="clear" w:color="auto" w:fill="FFFFFF"/>
        </w:rPr>
        <w:t xml:space="preserve">€ </w:t>
      </w:r>
      <w:r>
        <w:rPr>
          <w:rFonts w:ascii="Arial" w:hAnsi="Arial" w:cs="Arial"/>
          <w:sz w:val="22"/>
          <w:szCs w:val="22"/>
        </w:rPr>
        <w:t>versée pour la population ouvriers / employés sur la paie de mars 2026.</w:t>
      </w:r>
    </w:p>
    <w:p w14:paraId="2D5F134E" w14:textId="77777777" w:rsidR="007B387C" w:rsidRPr="00AA69F3" w:rsidRDefault="0099131C" w:rsidP="005F5792">
      <w:pPr>
        <w:numPr>
          <w:ilvl w:val="0"/>
          <w:numId w:val="5"/>
        </w:numPr>
        <w:shd w:val="clear" w:color="auto" w:fill="FFFFFF"/>
        <w:tabs>
          <w:tab w:val="num" w:pos="720"/>
        </w:tabs>
        <w:spacing w:before="240"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9131C">
        <w:rPr>
          <w:rFonts w:ascii="Arial" w:hAnsi="Arial" w:cs="Arial"/>
          <w:sz w:val="22"/>
          <w:szCs w:val="22"/>
        </w:rPr>
        <w:t>Pour l’année 2026, le montant de </w:t>
      </w:r>
      <w:proofErr w:type="gramStart"/>
      <w:r w:rsidRPr="0099131C">
        <w:rPr>
          <w:rFonts w:ascii="Arial" w:hAnsi="Arial" w:cs="Arial"/>
          <w:sz w:val="22"/>
          <w:szCs w:val="22"/>
        </w:rPr>
        <w:t>la</w:t>
      </w:r>
      <w:r w:rsidR="00AA69F3">
        <w:rPr>
          <w:rFonts w:ascii="Arial" w:hAnsi="Arial" w:cs="Arial"/>
          <w:sz w:val="22"/>
          <w:szCs w:val="22"/>
        </w:rPr>
        <w:t xml:space="preserve"> </w:t>
      </w:r>
      <w:r w:rsidRPr="0099131C">
        <w:rPr>
          <w:rFonts w:ascii="Arial" w:hAnsi="Arial" w:cs="Arial"/>
          <w:sz w:val="22"/>
          <w:szCs w:val="22"/>
        </w:rPr>
        <w:t>prime vacances</w:t>
      </w:r>
      <w:proofErr w:type="gramEnd"/>
      <w:r w:rsidRPr="0099131C">
        <w:rPr>
          <w:rFonts w:ascii="Arial" w:hAnsi="Arial" w:cs="Arial"/>
          <w:sz w:val="22"/>
          <w:szCs w:val="22"/>
        </w:rPr>
        <w:t xml:space="preserve"> est fixé </w:t>
      </w:r>
      <w:r w:rsidRPr="00217C03">
        <w:rPr>
          <w:rFonts w:ascii="Arial" w:hAnsi="Arial" w:cs="Arial"/>
          <w:sz w:val="22"/>
          <w:szCs w:val="22"/>
        </w:rPr>
        <w:t>à </w:t>
      </w:r>
      <w:r w:rsidR="007B387C" w:rsidRPr="00217C03">
        <w:rPr>
          <w:rFonts w:ascii="Arial" w:hAnsi="Arial" w:cs="Arial"/>
          <w:sz w:val="22"/>
          <w:szCs w:val="22"/>
        </w:rPr>
        <w:t>9</w:t>
      </w:r>
      <w:r w:rsidR="00F827C3" w:rsidRPr="00217C03">
        <w:rPr>
          <w:rFonts w:ascii="Arial" w:hAnsi="Arial" w:cs="Arial"/>
          <w:sz w:val="22"/>
          <w:szCs w:val="22"/>
        </w:rPr>
        <w:t>8</w:t>
      </w:r>
      <w:r w:rsidRPr="00217C03">
        <w:rPr>
          <w:rFonts w:ascii="Arial" w:hAnsi="Arial" w:cs="Arial"/>
          <w:sz w:val="22"/>
          <w:szCs w:val="22"/>
        </w:rPr>
        <w:t>0€, soit une augmentation de </w:t>
      </w:r>
      <w:r w:rsidR="00F827C3" w:rsidRPr="00217C03">
        <w:rPr>
          <w:rFonts w:ascii="Arial" w:hAnsi="Arial" w:cs="Arial"/>
          <w:sz w:val="22"/>
          <w:szCs w:val="22"/>
        </w:rPr>
        <w:t>5</w:t>
      </w:r>
      <w:r w:rsidR="00217C03">
        <w:rPr>
          <w:rFonts w:ascii="Arial" w:hAnsi="Arial" w:cs="Arial"/>
          <w:sz w:val="22"/>
          <w:szCs w:val="22"/>
        </w:rPr>
        <w:t>0</w:t>
      </w:r>
      <w:r w:rsidRPr="00217C03">
        <w:rPr>
          <w:rFonts w:ascii="Arial" w:hAnsi="Arial" w:cs="Arial"/>
          <w:sz w:val="22"/>
          <w:szCs w:val="22"/>
        </w:rPr>
        <w:t>€</w:t>
      </w:r>
      <w:r w:rsidR="006A4212">
        <w:rPr>
          <w:rFonts w:ascii="Arial" w:hAnsi="Arial" w:cs="Arial"/>
          <w:sz w:val="22"/>
          <w:szCs w:val="22"/>
        </w:rPr>
        <w:t xml:space="preserve">. Le versement de </w:t>
      </w:r>
      <w:proofErr w:type="gramStart"/>
      <w:r w:rsidR="006A4212">
        <w:rPr>
          <w:rFonts w:ascii="Arial" w:hAnsi="Arial" w:cs="Arial"/>
          <w:sz w:val="22"/>
          <w:szCs w:val="22"/>
        </w:rPr>
        <w:t>la prime vacances</w:t>
      </w:r>
      <w:proofErr w:type="gramEnd"/>
      <w:r w:rsidR="006A4212">
        <w:rPr>
          <w:rFonts w:ascii="Arial" w:hAnsi="Arial" w:cs="Arial"/>
          <w:sz w:val="22"/>
          <w:szCs w:val="22"/>
        </w:rPr>
        <w:t xml:space="preserve"> sera effectué avec la paie du mois de juin 2026.</w:t>
      </w:r>
    </w:p>
    <w:p w14:paraId="3374583A" w14:textId="77777777" w:rsidR="00AC02B5" w:rsidRPr="00AA69F3" w:rsidRDefault="007B387C" w:rsidP="00AA69F3">
      <w:pPr>
        <w:numPr>
          <w:ilvl w:val="0"/>
          <w:numId w:val="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Revalorisation du taux horaire brut des ouvriers positionnés sur l’échelon 3 du Niveau 4 d</w:t>
      </w:r>
      <w:r w:rsidR="006A4212">
        <w:rPr>
          <w:rFonts w:ascii="Arial" w:hAnsi="Arial" w:cs="Arial"/>
          <w:sz w:val="22"/>
          <w:szCs w:val="22"/>
        </w:rPr>
        <w:t>’un montant supplémentaire de</w:t>
      </w:r>
      <w:r>
        <w:rPr>
          <w:rFonts w:ascii="Arial" w:hAnsi="Arial" w:cs="Arial"/>
          <w:sz w:val="22"/>
          <w:szCs w:val="22"/>
        </w:rPr>
        <w:t xml:space="preserve"> </w:t>
      </w:r>
      <w:r w:rsidRPr="00270844">
        <w:rPr>
          <w:rFonts w:ascii="Arial" w:hAnsi="Arial" w:cs="Arial"/>
          <w:sz w:val="22"/>
          <w:szCs w:val="22"/>
        </w:rPr>
        <w:t>+0.2</w:t>
      </w:r>
      <w:r w:rsidR="00F827C3" w:rsidRPr="00270844">
        <w:rPr>
          <w:rFonts w:ascii="Arial" w:hAnsi="Arial" w:cs="Arial"/>
          <w:sz w:val="22"/>
          <w:szCs w:val="22"/>
        </w:rPr>
        <w:t>5</w:t>
      </w:r>
      <w:r w:rsidRPr="00270844">
        <w:rPr>
          <w:rFonts w:ascii="Arial" w:hAnsi="Arial" w:cs="Arial"/>
          <w:sz w:val="22"/>
          <w:szCs w:val="22"/>
        </w:rPr>
        <w:t>cts</w:t>
      </w:r>
      <w:r w:rsidR="006A4212">
        <w:rPr>
          <w:rFonts w:ascii="Arial" w:hAnsi="Arial" w:cs="Arial"/>
          <w:sz w:val="22"/>
          <w:szCs w:val="22"/>
        </w:rPr>
        <w:t>, à compter du 1</w:t>
      </w:r>
      <w:r w:rsidR="006A4212" w:rsidRPr="006A4212">
        <w:rPr>
          <w:rFonts w:ascii="Arial" w:hAnsi="Arial" w:cs="Arial"/>
          <w:sz w:val="22"/>
          <w:szCs w:val="22"/>
          <w:vertAlign w:val="superscript"/>
        </w:rPr>
        <w:t>er</w:t>
      </w:r>
      <w:r w:rsidR="006A4212">
        <w:rPr>
          <w:rFonts w:ascii="Arial" w:hAnsi="Arial" w:cs="Arial"/>
          <w:sz w:val="22"/>
          <w:szCs w:val="22"/>
        </w:rPr>
        <w:t xml:space="preserve"> mars 2026.</w:t>
      </w:r>
    </w:p>
    <w:p w14:paraId="11696817" w14:textId="77777777" w:rsidR="00AC02B5" w:rsidRPr="00AA69F3" w:rsidRDefault="007A018A" w:rsidP="00AC02B5">
      <w:pPr>
        <w:numPr>
          <w:ilvl w:val="0"/>
          <w:numId w:val="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F5DB0">
        <w:rPr>
          <w:rFonts w:ascii="Arial" w:hAnsi="Arial" w:cs="Arial"/>
          <w:sz w:val="22"/>
          <w:szCs w:val="22"/>
        </w:rPr>
        <w:t xml:space="preserve">Revalorisation de la prime du samedi à hauteur de </w:t>
      </w:r>
      <w:r w:rsidR="007B387C" w:rsidRPr="00270844">
        <w:rPr>
          <w:rFonts w:ascii="Arial" w:hAnsi="Arial" w:cs="Arial"/>
          <w:sz w:val="22"/>
          <w:szCs w:val="22"/>
        </w:rPr>
        <w:t>9</w:t>
      </w:r>
      <w:r w:rsidR="00F827C3" w:rsidRPr="00270844">
        <w:rPr>
          <w:rFonts w:ascii="Arial" w:hAnsi="Arial" w:cs="Arial"/>
          <w:sz w:val="22"/>
          <w:szCs w:val="22"/>
        </w:rPr>
        <w:t>5</w:t>
      </w:r>
      <w:r w:rsidRPr="00270844">
        <w:rPr>
          <w:rFonts w:ascii="Arial" w:hAnsi="Arial" w:cs="Arial"/>
          <w:sz w:val="22"/>
          <w:szCs w:val="22"/>
        </w:rPr>
        <w:t>€ bruts</w:t>
      </w:r>
      <w:r w:rsidR="00F827C3">
        <w:rPr>
          <w:rFonts w:ascii="Arial" w:hAnsi="Arial" w:cs="Arial"/>
          <w:sz w:val="22"/>
          <w:szCs w:val="22"/>
        </w:rPr>
        <w:t xml:space="preserve"> (soit +10€)</w:t>
      </w:r>
      <w:r w:rsidR="00C20535">
        <w:rPr>
          <w:rFonts w:ascii="Arial" w:hAnsi="Arial" w:cs="Arial"/>
          <w:sz w:val="22"/>
          <w:szCs w:val="22"/>
        </w:rPr>
        <w:t>, à compter du 16 mars 202</w:t>
      </w:r>
      <w:r w:rsidR="00AC02B5">
        <w:rPr>
          <w:rFonts w:ascii="Arial" w:hAnsi="Arial" w:cs="Arial"/>
          <w:sz w:val="22"/>
          <w:szCs w:val="22"/>
        </w:rPr>
        <w:t>6</w:t>
      </w:r>
      <w:r w:rsidR="00C20535">
        <w:rPr>
          <w:rFonts w:ascii="Arial" w:hAnsi="Arial" w:cs="Arial"/>
          <w:sz w:val="22"/>
          <w:szCs w:val="22"/>
        </w:rPr>
        <w:t>.</w:t>
      </w:r>
    </w:p>
    <w:p w14:paraId="13CAE49E" w14:textId="77777777" w:rsidR="00AC02B5" w:rsidRPr="00AA69F3" w:rsidRDefault="007B387C" w:rsidP="00AC02B5">
      <w:pPr>
        <w:numPr>
          <w:ilvl w:val="0"/>
          <w:numId w:val="5"/>
        </w:numPr>
        <w:spacing w:before="240" w:after="120" w:line="276" w:lineRule="auto"/>
        <w:ind w:left="714" w:hanging="357"/>
        <w:jc w:val="both"/>
        <w:rPr>
          <w:rFonts w:ascii="Arial" w:hAnsi="Arial" w:cs="Arial"/>
          <w:strike/>
          <w:sz w:val="22"/>
          <w:szCs w:val="22"/>
        </w:rPr>
      </w:pPr>
      <w:r w:rsidRPr="00F24B6A">
        <w:rPr>
          <w:rFonts w:ascii="Arial" w:hAnsi="Arial" w:cs="Arial"/>
          <w:sz w:val="22"/>
          <w:szCs w:val="22"/>
        </w:rPr>
        <w:t>Pour l’année 202</w:t>
      </w:r>
      <w:r w:rsidR="00AC02B5">
        <w:rPr>
          <w:rFonts w:ascii="Arial" w:hAnsi="Arial" w:cs="Arial"/>
          <w:sz w:val="22"/>
          <w:szCs w:val="22"/>
        </w:rPr>
        <w:t>6</w:t>
      </w:r>
      <w:r w:rsidRPr="00F24B6A">
        <w:rPr>
          <w:rFonts w:ascii="Arial" w:hAnsi="Arial" w:cs="Arial"/>
          <w:sz w:val="22"/>
          <w:szCs w:val="22"/>
        </w:rPr>
        <w:t> : maintien d</w:t>
      </w:r>
      <w:r w:rsidR="00F827C3">
        <w:rPr>
          <w:rFonts w:ascii="Arial" w:hAnsi="Arial" w:cs="Arial"/>
          <w:sz w:val="22"/>
          <w:szCs w:val="22"/>
        </w:rPr>
        <w:t>e la mise en place du</w:t>
      </w:r>
      <w:r w:rsidRPr="00F24B6A">
        <w:rPr>
          <w:rFonts w:ascii="Arial" w:hAnsi="Arial" w:cs="Arial"/>
          <w:sz w:val="22"/>
          <w:szCs w:val="22"/>
        </w:rPr>
        <w:t xml:space="preserve"> forfait </w:t>
      </w:r>
      <w:proofErr w:type="gramStart"/>
      <w:r w:rsidRPr="00F24B6A">
        <w:rPr>
          <w:rFonts w:ascii="Arial" w:hAnsi="Arial" w:cs="Arial"/>
          <w:sz w:val="22"/>
          <w:szCs w:val="22"/>
        </w:rPr>
        <w:t>mobilité</w:t>
      </w:r>
      <w:r w:rsidR="00F827C3">
        <w:rPr>
          <w:rFonts w:ascii="Arial" w:hAnsi="Arial" w:cs="Arial"/>
          <w:sz w:val="22"/>
          <w:szCs w:val="22"/>
        </w:rPr>
        <w:t xml:space="preserve"> </w:t>
      </w:r>
      <w:r w:rsidRPr="007D40C4">
        <w:rPr>
          <w:rFonts w:ascii="Arial" w:hAnsi="Arial" w:cs="Arial"/>
          <w:sz w:val="22"/>
          <w:szCs w:val="22"/>
        </w:rPr>
        <w:t>négocié</w:t>
      </w:r>
      <w:proofErr w:type="gramEnd"/>
      <w:r w:rsidRPr="007D40C4">
        <w:rPr>
          <w:rFonts w:ascii="Arial" w:hAnsi="Arial" w:cs="Arial"/>
          <w:sz w:val="22"/>
          <w:szCs w:val="22"/>
        </w:rPr>
        <w:t xml:space="preserve"> lors des NAO précédentes</w:t>
      </w:r>
      <w:r w:rsidR="00F827C3">
        <w:rPr>
          <w:rFonts w:ascii="Arial" w:hAnsi="Arial" w:cs="Arial"/>
          <w:sz w:val="22"/>
          <w:szCs w:val="22"/>
        </w:rPr>
        <w:t>, avec un montant revu à</w:t>
      </w:r>
      <w:r w:rsidRPr="007D40C4">
        <w:rPr>
          <w:rFonts w:ascii="Arial" w:hAnsi="Arial" w:cs="Arial"/>
          <w:sz w:val="22"/>
          <w:szCs w:val="22"/>
        </w:rPr>
        <w:t xml:space="preserve"> </w:t>
      </w:r>
      <w:r w:rsidR="00F540BC">
        <w:rPr>
          <w:rFonts w:ascii="Arial" w:hAnsi="Arial" w:cs="Arial"/>
          <w:sz w:val="22"/>
          <w:szCs w:val="22"/>
        </w:rPr>
        <w:t>5</w:t>
      </w:r>
      <w:r w:rsidR="00F827C3">
        <w:rPr>
          <w:rFonts w:ascii="Arial" w:hAnsi="Arial" w:cs="Arial"/>
          <w:sz w:val="22"/>
          <w:szCs w:val="22"/>
        </w:rPr>
        <w:t>00€ par an et par salarié, sous réserve</w:t>
      </w:r>
      <w:r w:rsidRPr="007D40C4">
        <w:rPr>
          <w:rFonts w:ascii="Arial" w:hAnsi="Arial" w:cs="Arial"/>
          <w:sz w:val="22"/>
          <w:szCs w:val="22"/>
        </w:rPr>
        <w:t xml:space="preserve"> </w:t>
      </w:r>
      <w:r w:rsidR="00F827C3">
        <w:rPr>
          <w:rFonts w:ascii="Arial" w:hAnsi="Arial" w:cs="Arial"/>
          <w:sz w:val="22"/>
          <w:szCs w:val="22"/>
        </w:rPr>
        <w:t>d’un nombre de</w:t>
      </w:r>
      <w:r w:rsidRPr="007D40C4">
        <w:rPr>
          <w:rFonts w:ascii="Arial" w:hAnsi="Arial" w:cs="Arial"/>
          <w:sz w:val="22"/>
          <w:szCs w:val="22"/>
        </w:rPr>
        <w:t xml:space="preserve"> jours de déplacement en transport durable </w:t>
      </w:r>
      <w:r w:rsidR="00F827C3">
        <w:rPr>
          <w:rFonts w:ascii="Arial" w:hAnsi="Arial" w:cs="Arial"/>
          <w:sz w:val="22"/>
          <w:szCs w:val="22"/>
        </w:rPr>
        <w:t xml:space="preserve">fixé à </w:t>
      </w:r>
      <w:r w:rsidRPr="007D40C4">
        <w:rPr>
          <w:rFonts w:ascii="Arial" w:hAnsi="Arial" w:cs="Arial"/>
          <w:sz w:val="22"/>
          <w:szCs w:val="22"/>
        </w:rPr>
        <w:t>80 j/an</w:t>
      </w:r>
      <w:r w:rsidR="00DA6081">
        <w:rPr>
          <w:rFonts w:ascii="Arial" w:hAnsi="Arial" w:cs="Arial"/>
          <w:sz w:val="22"/>
          <w:szCs w:val="22"/>
        </w:rPr>
        <w:t xml:space="preserve"> minimum</w:t>
      </w:r>
      <w:r w:rsidR="00F827C3">
        <w:rPr>
          <w:rFonts w:ascii="Arial" w:hAnsi="Arial" w:cs="Arial"/>
          <w:sz w:val="22"/>
          <w:szCs w:val="22"/>
        </w:rPr>
        <w:t>.</w:t>
      </w:r>
    </w:p>
    <w:p w14:paraId="69B145F5" w14:textId="77777777" w:rsidR="00AC02B5" w:rsidRPr="00AA69F3" w:rsidRDefault="00AC02B5" w:rsidP="00AA69F3">
      <w:pPr>
        <w:numPr>
          <w:ilvl w:val="0"/>
          <w:numId w:val="5"/>
        </w:numPr>
        <w:spacing w:before="240" w:after="12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AC02B5">
        <w:rPr>
          <w:rFonts w:ascii="Arial" w:hAnsi="Arial" w:cs="Arial"/>
          <w:sz w:val="22"/>
          <w:szCs w:val="22"/>
        </w:rPr>
        <w:t>Précision concernant l’accord NAO de 2005 au sujet de la médaille du travail : la gratification médaille</w:t>
      </w:r>
      <w:r>
        <w:rPr>
          <w:rFonts w:ascii="Arial" w:hAnsi="Arial" w:cs="Arial"/>
          <w:sz w:val="22"/>
          <w:szCs w:val="22"/>
        </w:rPr>
        <w:t xml:space="preserve"> du travail</w:t>
      </w:r>
      <w:r w:rsidRPr="00AC02B5">
        <w:rPr>
          <w:rFonts w:ascii="Arial" w:hAnsi="Arial" w:cs="Arial"/>
          <w:sz w:val="22"/>
          <w:szCs w:val="22"/>
        </w:rPr>
        <w:t xml:space="preserve"> de 0,50% du salaire</w:t>
      </w:r>
      <w:r>
        <w:rPr>
          <w:rFonts w:ascii="Arial" w:hAnsi="Arial" w:cs="Arial"/>
          <w:sz w:val="22"/>
          <w:szCs w:val="22"/>
        </w:rPr>
        <w:t xml:space="preserve"> annuel</w:t>
      </w:r>
      <w:r w:rsidRPr="00AC02B5">
        <w:rPr>
          <w:rFonts w:ascii="Arial" w:hAnsi="Arial" w:cs="Arial"/>
          <w:sz w:val="22"/>
          <w:szCs w:val="22"/>
        </w:rPr>
        <w:t xml:space="preserve"> net est calculé par année de présence</w:t>
      </w:r>
      <w:r>
        <w:rPr>
          <w:rFonts w:ascii="Arial" w:hAnsi="Arial" w:cs="Arial"/>
          <w:sz w:val="22"/>
          <w:szCs w:val="22"/>
        </w:rPr>
        <w:t xml:space="preserve"> au sein du</w:t>
      </w:r>
      <w:r w:rsidRPr="00AC02B5">
        <w:rPr>
          <w:rFonts w:ascii="Arial" w:hAnsi="Arial" w:cs="Arial"/>
          <w:sz w:val="22"/>
          <w:szCs w:val="22"/>
        </w:rPr>
        <w:t xml:space="preserve"> Groupe</w:t>
      </w:r>
      <w:r>
        <w:rPr>
          <w:rFonts w:ascii="Arial" w:hAnsi="Arial" w:cs="Arial"/>
          <w:sz w:val="22"/>
          <w:szCs w:val="22"/>
        </w:rPr>
        <w:t>,</w:t>
      </w:r>
      <w:r w:rsidRPr="00AC02B5">
        <w:rPr>
          <w:rFonts w:ascii="Arial" w:hAnsi="Arial" w:cs="Arial"/>
          <w:sz w:val="22"/>
          <w:szCs w:val="22"/>
        </w:rPr>
        <w:t xml:space="preserve"> pour tous les établissements Savencia Ressources Laitières. Ce rappel s’applique à compter de l’accord NAO 2026.</w:t>
      </w:r>
    </w:p>
    <w:p w14:paraId="50D5A98F" w14:textId="77777777" w:rsidR="00DC32DC" w:rsidRDefault="00DA6081" w:rsidP="00DA6081">
      <w:pPr>
        <w:spacing w:before="24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DATE D’APPLICATION, </w:t>
      </w:r>
      <w:r w:rsidR="00DC32DC" w:rsidRPr="00DC32DC">
        <w:rPr>
          <w:rFonts w:ascii="Arial" w:hAnsi="Arial" w:cs="Arial"/>
          <w:b/>
          <w:bCs/>
          <w:sz w:val="22"/>
          <w:szCs w:val="22"/>
          <w:u w:val="single"/>
        </w:rPr>
        <w:t>PUBLICITE ET DEPOT</w:t>
      </w:r>
      <w:r w:rsidR="00DC32DC" w:rsidRPr="00DC32DC">
        <w:rPr>
          <w:rFonts w:ascii="Arial" w:hAnsi="Arial" w:cs="Arial"/>
          <w:sz w:val="22"/>
          <w:szCs w:val="22"/>
        </w:rPr>
        <w:t> </w:t>
      </w:r>
    </w:p>
    <w:p w14:paraId="2FD6BFD2" w14:textId="77777777" w:rsidR="00DA6081" w:rsidRPr="00DC32DC" w:rsidRDefault="00E87B35" w:rsidP="00DA6081">
      <w:pPr>
        <w:spacing w:before="240" w:after="120"/>
        <w:jc w:val="both"/>
        <w:rPr>
          <w:rFonts w:ascii="Arial" w:hAnsi="Arial" w:cs="Arial"/>
          <w:sz w:val="22"/>
          <w:szCs w:val="22"/>
        </w:rPr>
      </w:pPr>
      <w:r w:rsidRPr="00E87B35">
        <w:rPr>
          <w:rFonts w:ascii="Arial" w:hAnsi="Arial" w:cs="Arial"/>
          <w:sz w:val="22"/>
          <w:szCs w:val="22"/>
        </w:rPr>
        <w:t>Le présent accord est appliqué à compter du 1</w:t>
      </w:r>
      <w:r w:rsidRPr="00E87B35">
        <w:rPr>
          <w:rFonts w:ascii="Arial" w:hAnsi="Arial" w:cs="Arial"/>
          <w:sz w:val="22"/>
          <w:szCs w:val="22"/>
          <w:vertAlign w:val="superscript"/>
        </w:rPr>
        <w:t>er</w:t>
      </w:r>
      <w:r w:rsidRPr="00E87B35">
        <w:rPr>
          <w:rFonts w:ascii="Arial" w:hAnsi="Arial" w:cs="Arial"/>
          <w:sz w:val="22"/>
          <w:szCs w:val="22"/>
        </w:rPr>
        <w:t> mars 2026. </w:t>
      </w:r>
    </w:p>
    <w:p w14:paraId="5C89B234" w14:textId="77777777" w:rsidR="00DC32DC" w:rsidRPr="00DC32DC" w:rsidRDefault="00DC32DC" w:rsidP="00E87B35">
      <w:pPr>
        <w:spacing w:before="240" w:after="120"/>
        <w:jc w:val="both"/>
        <w:rPr>
          <w:rFonts w:ascii="Arial" w:hAnsi="Arial" w:cs="Arial"/>
          <w:sz w:val="22"/>
          <w:szCs w:val="22"/>
        </w:rPr>
      </w:pPr>
      <w:r w:rsidRPr="00DC32DC">
        <w:rPr>
          <w:rFonts w:ascii="Arial" w:hAnsi="Arial" w:cs="Arial"/>
          <w:sz w:val="22"/>
          <w:szCs w:val="22"/>
        </w:rPr>
        <w:t>Le présent accord est établi en nombre suffisant pour remise à chaque délégation signataire et pour les dépôts suivants : </w:t>
      </w:r>
    </w:p>
    <w:p w14:paraId="298669B5" w14:textId="77777777" w:rsidR="00DC32DC" w:rsidRPr="00DA6081" w:rsidRDefault="00DC32DC" w:rsidP="00DA6081">
      <w:pPr>
        <w:numPr>
          <w:ilvl w:val="0"/>
          <w:numId w:val="30"/>
        </w:numPr>
        <w:tabs>
          <w:tab w:val="clear" w:pos="720"/>
          <w:tab w:val="num" w:pos="1068"/>
        </w:tabs>
        <w:spacing w:before="240" w:after="120"/>
        <w:ind w:left="1068"/>
        <w:jc w:val="both"/>
        <w:rPr>
          <w:rFonts w:ascii="Arial" w:hAnsi="Arial" w:cs="Arial"/>
          <w:sz w:val="22"/>
          <w:szCs w:val="22"/>
        </w:rPr>
      </w:pPr>
      <w:r w:rsidRPr="00DC32DC">
        <w:rPr>
          <w:rFonts w:ascii="Arial" w:hAnsi="Arial" w:cs="Arial"/>
          <w:sz w:val="22"/>
          <w:szCs w:val="22"/>
        </w:rPr>
        <w:t>Le présent accord fera l’objet d’un dépôt sur la plateforme en ligne TéléAccords du ministère du travail ; </w:t>
      </w:r>
    </w:p>
    <w:p w14:paraId="2491FF0D" w14:textId="77777777" w:rsidR="00571EE2" w:rsidRPr="00AA69F3" w:rsidRDefault="00DC32DC" w:rsidP="00AA69F3">
      <w:pPr>
        <w:numPr>
          <w:ilvl w:val="0"/>
          <w:numId w:val="31"/>
        </w:numPr>
        <w:tabs>
          <w:tab w:val="clear" w:pos="720"/>
          <w:tab w:val="num" w:pos="1068"/>
        </w:tabs>
        <w:spacing w:before="240" w:after="120"/>
        <w:ind w:left="1068"/>
        <w:jc w:val="both"/>
        <w:rPr>
          <w:rFonts w:ascii="Arial" w:hAnsi="Arial" w:cs="Arial"/>
          <w:sz w:val="22"/>
          <w:szCs w:val="22"/>
        </w:rPr>
      </w:pPr>
      <w:r w:rsidRPr="00DC32DC">
        <w:rPr>
          <w:rFonts w:ascii="Arial" w:hAnsi="Arial" w:cs="Arial"/>
          <w:sz w:val="22"/>
          <w:szCs w:val="22"/>
        </w:rPr>
        <w:t>Un exemplaire original sera également remis au greffe du conseil de prud’hommes du lieu de sa conclusion. </w:t>
      </w:r>
    </w:p>
    <w:p w14:paraId="0FF25557" w14:textId="77777777" w:rsidR="00FD597B" w:rsidRDefault="00FD597B" w:rsidP="000E7510">
      <w:pPr>
        <w:jc w:val="both"/>
        <w:rPr>
          <w:rFonts w:ascii="Arial" w:hAnsi="Arial" w:cs="Arial"/>
          <w:iCs/>
          <w:sz w:val="22"/>
          <w:szCs w:val="22"/>
        </w:rPr>
      </w:pPr>
    </w:p>
    <w:p w14:paraId="5EC0A63F" w14:textId="77777777" w:rsidR="000E7510" w:rsidRDefault="005F5DB0" w:rsidP="000E7510">
      <w:pPr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A </w:t>
      </w:r>
      <w:r w:rsidR="000E7510" w:rsidRPr="00F36292">
        <w:rPr>
          <w:rFonts w:ascii="Arial" w:hAnsi="Arial" w:cs="Arial"/>
          <w:iCs/>
          <w:sz w:val="22"/>
          <w:szCs w:val="22"/>
        </w:rPr>
        <w:t xml:space="preserve">CONDE SUR VIRE, en </w:t>
      </w:r>
      <w:r w:rsidR="00AA69F3">
        <w:rPr>
          <w:rFonts w:ascii="Arial" w:hAnsi="Arial" w:cs="Arial"/>
          <w:sz w:val="22"/>
          <w:szCs w:val="22"/>
        </w:rPr>
        <w:t>5</w:t>
      </w:r>
      <w:r w:rsidR="000E7510" w:rsidRPr="00F36292">
        <w:rPr>
          <w:rFonts w:ascii="Arial" w:hAnsi="Arial" w:cs="Arial"/>
          <w:sz w:val="22"/>
          <w:szCs w:val="22"/>
        </w:rPr>
        <w:t xml:space="preserve"> exemplaires</w:t>
      </w:r>
      <w:r w:rsidR="00FD597B">
        <w:rPr>
          <w:rFonts w:ascii="Arial" w:hAnsi="Arial" w:cs="Arial"/>
          <w:sz w:val="22"/>
          <w:szCs w:val="22"/>
        </w:rPr>
        <w:t>, le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AC02B5">
        <w:rPr>
          <w:rFonts w:ascii="Arial" w:hAnsi="Arial" w:cs="Arial"/>
          <w:b/>
          <w:iCs/>
          <w:sz w:val="22"/>
          <w:szCs w:val="22"/>
        </w:rPr>
        <w:t>1</w:t>
      </w:r>
      <w:r w:rsidR="00B44D40">
        <w:rPr>
          <w:rFonts w:ascii="Arial" w:hAnsi="Arial" w:cs="Arial"/>
          <w:b/>
          <w:iCs/>
          <w:sz w:val="22"/>
          <w:szCs w:val="22"/>
        </w:rPr>
        <w:t xml:space="preserve">6 mars </w:t>
      </w:r>
      <w:r>
        <w:rPr>
          <w:rFonts w:ascii="Arial" w:hAnsi="Arial" w:cs="Arial"/>
          <w:b/>
          <w:iCs/>
          <w:sz w:val="22"/>
          <w:szCs w:val="22"/>
        </w:rPr>
        <w:t>202</w:t>
      </w:r>
      <w:r w:rsidR="00AC02B5">
        <w:rPr>
          <w:rFonts w:ascii="Arial" w:hAnsi="Arial" w:cs="Arial"/>
          <w:b/>
          <w:iCs/>
          <w:sz w:val="22"/>
          <w:szCs w:val="22"/>
        </w:rPr>
        <w:t>6</w:t>
      </w:r>
    </w:p>
    <w:p w14:paraId="1FB6AF35" w14:textId="77777777" w:rsidR="00571EE2" w:rsidRDefault="00571EE2" w:rsidP="000E7510">
      <w:pPr>
        <w:jc w:val="both"/>
        <w:rPr>
          <w:rFonts w:ascii="Arial" w:hAnsi="Arial" w:cs="Arial"/>
          <w:sz w:val="22"/>
          <w:szCs w:val="22"/>
        </w:rPr>
      </w:pPr>
    </w:p>
    <w:p w14:paraId="3E6C4272" w14:textId="77777777" w:rsidR="00571EE2" w:rsidRPr="00F36292" w:rsidRDefault="00571EE2" w:rsidP="000E751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9"/>
        <w:gridCol w:w="3450"/>
        <w:gridCol w:w="3450"/>
      </w:tblGrid>
      <w:tr w:rsidR="00FD597B" w:rsidRPr="005A1E8C" w14:paraId="1C450CC1" w14:textId="77777777" w:rsidTr="005A1E8C">
        <w:trPr>
          <w:trHeight w:val="2154"/>
        </w:trPr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DE01C" w14:textId="77777777" w:rsidR="0007491F" w:rsidRDefault="00FD597B" w:rsidP="00455442">
            <w:pPr>
              <w:tabs>
                <w:tab w:val="left" w:pos="429"/>
                <w:tab w:val="left" w:pos="572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1E8C">
              <w:rPr>
                <w:rFonts w:ascii="Arial" w:hAnsi="Arial" w:cs="Arial"/>
                <w:sz w:val="22"/>
                <w:szCs w:val="22"/>
              </w:rPr>
              <w:t xml:space="preserve">Pour la </w:t>
            </w:r>
            <w:r w:rsidRPr="005A1E8C">
              <w:rPr>
                <w:rFonts w:ascii="Arial" w:hAnsi="Arial" w:cs="Arial"/>
                <w:b/>
                <w:sz w:val="22"/>
                <w:szCs w:val="22"/>
              </w:rPr>
              <w:t>CFDT</w:t>
            </w:r>
            <w:r w:rsidRPr="005A1E8C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12CB8411" w14:textId="77777777" w:rsidR="00FD597B" w:rsidRPr="005A1E8C" w:rsidRDefault="00FD597B" w:rsidP="004A288C">
            <w:pPr>
              <w:tabs>
                <w:tab w:val="left" w:pos="429"/>
                <w:tab w:val="left" w:pos="572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63740" w14:textId="77777777" w:rsidR="0007491F" w:rsidRDefault="00FD597B" w:rsidP="005A1E8C">
            <w:pPr>
              <w:tabs>
                <w:tab w:val="left" w:pos="429"/>
                <w:tab w:val="left" w:pos="572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1E8C">
              <w:rPr>
                <w:rFonts w:ascii="Arial" w:hAnsi="Arial" w:cs="Arial"/>
                <w:sz w:val="22"/>
                <w:szCs w:val="22"/>
              </w:rPr>
              <w:t xml:space="preserve">Pour la </w:t>
            </w:r>
            <w:r w:rsidRPr="005A1E8C">
              <w:rPr>
                <w:rFonts w:ascii="Arial" w:hAnsi="Arial" w:cs="Arial"/>
                <w:b/>
                <w:sz w:val="22"/>
                <w:szCs w:val="22"/>
              </w:rPr>
              <w:t>CFE CGC</w:t>
            </w:r>
            <w:r w:rsidRPr="005A1E8C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31D25922" w14:textId="77777777" w:rsidR="00FD597B" w:rsidRPr="005A1E8C" w:rsidRDefault="00FD597B" w:rsidP="00455442">
            <w:pPr>
              <w:tabs>
                <w:tab w:val="left" w:pos="429"/>
                <w:tab w:val="left" w:pos="572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240BF" w14:textId="77777777" w:rsidR="0007491F" w:rsidRDefault="00FD597B" w:rsidP="005A1E8C">
            <w:pPr>
              <w:tabs>
                <w:tab w:val="left" w:pos="48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1E8C">
              <w:rPr>
                <w:rFonts w:ascii="Arial" w:hAnsi="Arial" w:cs="Arial"/>
                <w:sz w:val="22"/>
                <w:szCs w:val="22"/>
              </w:rPr>
              <w:t xml:space="preserve">Pour la </w:t>
            </w:r>
            <w:r w:rsidRPr="005A1E8C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="008014AD">
              <w:rPr>
                <w:rFonts w:ascii="Arial" w:hAnsi="Arial" w:cs="Arial"/>
                <w:b/>
                <w:sz w:val="22"/>
                <w:szCs w:val="22"/>
              </w:rPr>
              <w:t>irection</w:t>
            </w:r>
            <w:r w:rsidRPr="005A1E8C">
              <w:rPr>
                <w:rFonts w:ascii="Arial" w:hAnsi="Arial" w:cs="Arial"/>
                <w:sz w:val="22"/>
                <w:szCs w:val="22"/>
              </w:rPr>
              <w:t>,</w:t>
            </w:r>
            <w:r w:rsidR="00D22AE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A6ABF98" w14:textId="77777777" w:rsidR="00FD597B" w:rsidRPr="005A1E8C" w:rsidRDefault="00FD597B" w:rsidP="00455442">
            <w:pPr>
              <w:tabs>
                <w:tab w:val="left" w:pos="48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06F61F" w14:textId="77777777" w:rsidR="000E7510" w:rsidRPr="00F36292" w:rsidRDefault="000E7510" w:rsidP="00FD597B">
      <w:pPr>
        <w:tabs>
          <w:tab w:val="left" w:pos="457"/>
          <w:tab w:val="left" w:pos="4820"/>
        </w:tabs>
        <w:rPr>
          <w:rFonts w:ascii="Arial" w:hAnsi="Arial" w:cs="Arial"/>
          <w:sz w:val="22"/>
          <w:szCs w:val="22"/>
        </w:rPr>
      </w:pPr>
    </w:p>
    <w:sectPr w:rsidR="000E7510" w:rsidRPr="00F36292" w:rsidSect="006F68E9">
      <w:headerReference w:type="default" r:id="rId13"/>
      <w:footerReference w:type="default" r:id="rId14"/>
      <w:pgSz w:w="11906" w:h="16838"/>
      <w:pgMar w:top="709" w:right="1133" w:bottom="851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07F8E" w14:textId="77777777" w:rsidR="00BD0599" w:rsidRDefault="00BD0599" w:rsidP="005C1DDB">
      <w:r>
        <w:separator/>
      </w:r>
    </w:p>
  </w:endnote>
  <w:endnote w:type="continuationSeparator" w:id="0">
    <w:p w14:paraId="5620F522" w14:textId="77777777" w:rsidR="00BD0599" w:rsidRDefault="00BD0599" w:rsidP="005C1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F14A1" w14:textId="77777777" w:rsidR="0099131C" w:rsidRPr="001161ED" w:rsidRDefault="0099131C" w:rsidP="0099131C">
    <w:pPr>
      <w:pStyle w:val="Pieddepage"/>
    </w:pPr>
    <w:r>
      <w:t xml:space="preserve">  </w:t>
    </w:r>
  </w:p>
  <w:p w14:paraId="23872800" w14:textId="77777777" w:rsidR="0099131C" w:rsidRPr="0099131C" w:rsidRDefault="0099131C">
    <w:pPr>
      <w:pStyle w:val="Pieddepage"/>
      <w:jc w:val="center"/>
      <w:rPr>
        <w:i/>
        <w:iCs/>
        <w:color w:val="156082"/>
      </w:rPr>
    </w:pPr>
    <w:r w:rsidRPr="0099131C">
      <w:rPr>
        <w:i/>
        <w:iCs/>
        <w:color w:val="156082"/>
      </w:rPr>
      <w:t xml:space="preserve">PV ACCORD NAO 2026 SRL                                                                                          Page </w:t>
    </w:r>
    <w:r w:rsidRPr="0099131C">
      <w:rPr>
        <w:i/>
        <w:iCs/>
        <w:color w:val="156082"/>
      </w:rPr>
      <w:fldChar w:fldCharType="begin"/>
    </w:r>
    <w:r w:rsidRPr="0099131C">
      <w:rPr>
        <w:i/>
        <w:iCs/>
        <w:color w:val="156082"/>
      </w:rPr>
      <w:instrText>PAGE  \* Arabic  \* MERGEFORMAT</w:instrText>
    </w:r>
    <w:r w:rsidRPr="0099131C">
      <w:rPr>
        <w:i/>
        <w:iCs/>
        <w:color w:val="156082"/>
      </w:rPr>
      <w:fldChar w:fldCharType="separate"/>
    </w:r>
    <w:r w:rsidRPr="0099131C">
      <w:rPr>
        <w:i/>
        <w:iCs/>
        <w:color w:val="156082"/>
      </w:rPr>
      <w:t>2</w:t>
    </w:r>
    <w:r w:rsidRPr="0099131C">
      <w:rPr>
        <w:i/>
        <w:iCs/>
        <w:color w:val="156082"/>
      </w:rPr>
      <w:fldChar w:fldCharType="end"/>
    </w:r>
    <w:r w:rsidRPr="0099131C">
      <w:rPr>
        <w:i/>
        <w:iCs/>
        <w:color w:val="156082"/>
      </w:rPr>
      <w:t xml:space="preserve"> sur </w:t>
    </w:r>
    <w:r w:rsidRPr="0099131C">
      <w:rPr>
        <w:i/>
        <w:iCs/>
        <w:color w:val="156082"/>
      </w:rPr>
      <w:fldChar w:fldCharType="begin"/>
    </w:r>
    <w:r w:rsidRPr="0099131C">
      <w:rPr>
        <w:i/>
        <w:iCs/>
        <w:color w:val="156082"/>
      </w:rPr>
      <w:instrText>NUMPAGES  \* arabe  \* MERGEFORMAT</w:instrText>
    </w:r>
    <w:r w:rsidRPr="0099131C">
      <w:rPr>
        <w:i/>
        <w:iCs/>
        <w:color w:val="156082"/>
      </w:rPr>
      <w:fldChar w:fldCharType="separate"/>
    </w:r>
    <w:r w:rsidRPr="0099131C">
      <w:rPr>
        <w:i/>
        <w:iCs/>
        <w:color w:val="156082"/>
      </w:rPr>
      <w:t>2</w:t>
    </w:r>
    <w:r w:rsidRPr="0099131C">
      <w:rPr>
        <w:i/>
        <w:iCs/>
        <w:color w:val="156082"/>
      </w:rPr>
      <w:fldChar w:fldCharType="end"/>
    </w:r>
  </w:p>
  <w:p w14:paraId="131654BB" w14:textId="77777777" w:rsidR="001161ED" w:rsidRDefault="001161ED" w:rsidP="001161ED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40C0B" w14:textId="77777777" w:rsidR="00BD0599" w:rsidRDefault="00BD0599" w:rsidP="005C1DDB">
      <w:r>
        <w:separator/>
      </w:r>
    </w:p>
  </w:footnote>
  <w:footnote w:type="continuationSeparator" w:id="0">
    <w:p w14:paraId="697A3E75" w14:textId="77777777" w:rsidR="00BD0599" w:rsidRDefault="00BD0599" w:rsidP="005C1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E112D" w14:textId="77777777" w:rsidR="002E5F48" w:rsidRDefault="002E5F48">
    <w:pPr>
      <w:pStyle w:val="En-tte"/>
    </w:pPr>
    <w:r>
      <w:rPr>
        <w:noProof/>
      </w:rPr>
      <w:pict w14:anchorId="29174951">
        <v:shapetype id="_x0000_t202" coordsize="21600,21600" o:spt="202" path="m,l,21600r21600,l21600,xe">
          <v:stroke joinstyle="miter"/>
          <v:path gradientshapeok="t" o:connecttype="rect"/>
        </v:shapetype>
        <v:shape id="MSIPCMfecd40eb9505d01c7718ce6b" o:spid="_x0000_s1025" type="#_x0000_t202" alt="{&quot;HashCode&quot;:1796549376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7728;mso-position-horizontal-relative:page;mso-position-vertical-relative:page" o:allowincell="f" filled="f" stroked="f">
          <v:textbox style="mso-next-textbox:#MSIPCMfecd40eb9505d01c7718ce6b" inset=",0,20pt,0">
            <w:txbxContent>
              <w:p w14:paraId="7D6476A6" w14:textId="77777777" w:rsidR="002E5F48" w:rsidRPr="006F3D9F" w:rsidRDefault="006F3D9F" w:rsidP="006F3D9F">
                <w:pPr>
                  <w:jc w:val="right"/>
                  <w:rPr>
                    <w:rFonts w:ascii="Calibri" w:hAnsi="Calibri" w:cs="Calibri"/>
                    <w:color w:val="0000FF"/>
                  </w:rPr>
                </w:pPr>
                <w:r w:rsidRPr="006F3D9F">
                  <w:rPr>
                    <w:rFonts w:ascii="Calibri" w:hAnsi="Calibri" w:cs="Calibri"/>
                    <w:color w:val="0000FF"/>
                  </w:rPr>
                  <w:t>C2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461CCAF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BD10268_"/>
      </v:shape>
    </w:pict>
  </w:numPicBullet>
  <w:abstractNum w:abstractNumId="0" w15:restartNumberingAfterBreak="0">
    <w:nsid w:val="00000001"/>
    <w:multiLevelType w:val="singleLevel"/>
    <w:tmpl w:val="00000001"/>
    <w:name w:val="WW8Num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621E54"/>
    <w:multiLevelType w:val="hybridMultilevel"/>
    <w:tmpl w:val="75E68C86"/>
    <w:lvl w:ilvl="0" w:tplc="649C0F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34DD7"/>
    <w:multiLevelType w:val="hybridMultilevel"/>
    <w:tmpl w:val="64BCD89C"/>
    <w:lvl w:ilvl="0" w:tplc="074C3EFA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E"/>
    <w:multiLevelType w:val="hybridMultilevel"/>
    <w:tmpl w:val="76F06BE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11">
      <w:start w:val="1"/>
      <w:numFmt w:val="decimal"/>
      <w:lvlText w:val="%3)"/>
      <w:lvlJc w:val="lef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93BFA"/>
    <w:multiLevelType w:val="hybridMultilevel"/>
    <w:tmpl w:val="4472563A"/>
    <w:lvl w:ilvl="0" w:tplc="65FCF1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11">
      <w:start w:val="1"/>
      <w:numFmt w:val="decimal"/>
      <w:lvlText w:val="%3)"/>
      <w:lvlJc w:val="lef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A2771"/>
    <w:multiLevelType w:val="hybridMultilevel"/>
    <w:tmpl w:val="BBFC31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D028F"/>
    <w:multiLevelType w:val="hybridMultilevel"/>
    <w:tmpl w:val="204A3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075F4"/>
    <w:multiLevelType w:val="hybridMultilevel"/>
    <w:tmpl w:val="6D108D36"/>
    <w:lvl w:ilvl="0" w:tplc="FC26CC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101A5"/>
    <w:multiLevelType w:val="hybridMultilevel"/>
    <w:tmpl w:val="6E2633DA"/>
    <w:lvl w:ilvl="0" w:tplc="B7FA84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A6A06"/>
    <w:multiLevelType w:val="hybridMultilevel"/>
    <w:tmpl w:val="82768C2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1972CB3"/>
    <w:multiLevelType w:val="multilevel"/>
    <w:tmpl w:val="1E2A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AE7247"/>
    <w:multiLevelType w:val="multilevel"/>
    <w:tmpl w:val="DB48D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C54CB4"/>
    <w:multiLevelType w:val="hybridMultilevel"/>
    <w:tmpl w:val="8D684C5C"/>
    <w:lvl w:ilvl="0" w:tplc="303E4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DB4B5A"/>
    <w:multiLevelType w:val="hybridMultilevel"/>
    <w:tmpl w:val="1BE443F0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1AF14E6"/>
    <w:multiLevelType w:val="hybridMultilevel"/>
    <w:tmpl w:val="05E0E59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7095526"/>
    <w:multiLevelType w:val="hybridMultilevel"/>
    <w:tmpl w:val="8C6CB0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61634"/>
    <w:multiLevelType w:val="hybridMultilevel"/>
    <w:tmpl w:val="212A98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F4C69"/>
    <w:multiLevelType w:val="multilevel"/>
    <w:tmpl w:val="4F2A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9D075E5"/>
    <w:multiLevelType w:val="hybridMultilevel"/>
    <w:tmpl w:val="283C040C"/>
    <w:lvl w:ilvl="0" w:tplc="040C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0422F32"/>
    <w:multiLevelType w:val="multilevel"/>
    <w:tmpl w:val="BA66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3D966CA"/>
    <w:multiLevelType w:val="hybridMultilevel"/>
    <w:tmpl w:val="6F3810B8"/>
    <w:lvl w:ilvl="0" w:tplc="3D24EA26">
      <w:start w:val="4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562636C8"/>
    <w:multiLevelType w:val="multilevel"/>
    <w:tmpl w:val="94EA82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47537F"/>
    <w:multiLevelType w:val="hybridMultilevel"/>
    <w:tmpl w:val="59F6B49A"/>
    <w:lvl w:ilvl="0" w:tplc="649C0FF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F2B48E4"/>
    <w:multiLevelType w:val="multilevel"/>
    <w:tmpl w:val="23EC9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0253D4E"/>
    <w:multiLevelType w:val="hybridMultilevel"/>
    <w:tmpl w:val="0C6E30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113A47"/>
    <w:multiLevelType w:val="hybridMultilevel"/>
    <w:tmpl w:val="CDA4A592"/>
    <w:lvl w:ilvl="0" w:tplc="2F985268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26C64"/>
    <w:multiLevelType w:val="multilevel"/>
    <w:tmpl w:val="278A4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013BF4"/>
    <w:multiLevelType w:val="multilevel"/>
    <w:tmpl w:val="9710D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FAC5AD6"/>
    <w:multiLevelType w:val="hybridMultilevel"/>
    <w:tmpl w:val="15BC0CAA"/>
    <w:lvl w:ilvl="0" w:tplc="EBEC56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159CB"/>
    <w:multiLevelType w:val="hybridMultilevel"/>
    <w:tmpl w:val="D2D0048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7DC0DE1"/>
    <w:multiLevelType w:val="multilevel"/>
    <w:tmpl w:val="5E566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7F83DAC"/>
    <w:multiLevelType w:val="hybridMultilevel"/>
    <w:tmpl w:val="E53A8E1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379F1"/>
    <w:multiLevelType w:val="hybridMultilevel"/>
    <w:tmpl w:val="B768AAE2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255699881">
    <w:abstractNumId w:val="0"/>
  </w:num>
  <w:num w:numId="2" w16cid:durableId="846135897">
    <w:abstractNumId w:val="1"/>
  </w:num>
  <w:num w:numId="3" w16cid:durableId="1005324594">
    <w:abstractNumId w:val="29"/>
  </w:num>
  <w:num w:numId="4" w16cid:durableId="2140802052">
    <w:abstractNumId w:val="16"/>
  </w:num>
  <w:num w:numId="5" w16cid:durableId="869293707">
    <w:abstractNumId w:val="5"/>
  </w:num>
  <w:num w:numId="6" w16cid:durableId="1056129399">
    <w:abstractNumId w:val="21"/>
  </w:num>
  <w:num w:numId="7" w16cid:durableId="610746410">
    <w:abstractNumId w:val="13"/>
  </w:num>
  <w:num w:numId="8" w16cid:durableId="1241524977">
    <w:abstractNumId w:val="26"/>
  </w:num>
  <w:num w:numId="9" w16cid:durableId="475102415">
    <w:abstractNumId w:val="3"/>
  </w:num>
  <w:num w:numId="10" w16cid:durableId="1529029514">
    <w:abstractNumId w:val="33"/>
  </w:num>
  <w:num w:numId="11" w16cid:durableId="709038919">
    <w:abstractNumId w:val="7"/>
  </w:num>
  <w:num w:numId="12" w16cid:durableId="1015762953">
    <w:abstractNumId w:val="4"/>
  </w:num>
  <w:num w:numId="13" w16cid:durableId="75282427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204246272">
    <w:abstractNumId w:val="25"/>
  </w:num>
  <w:num w:numId="15" w16cid:durableId="1768233481">
    <w:abstractNumId w:val="9"/>
  </w:num>
  <w:num w:numId="16" w16cid:durableId="224074076">
    <w:abstractNumId w:val="23"/>
  </w:num>
  <w:num w:numId="17" w16cid:durableId="100076919">
    <w:abstractNumId w:val="8"/>
  </w:num>
  <w:num w:numId="18" w16cid:durableId="962422820">
    <w:abstractNumId w:val="12"/>
  </w:num>
  <w:num w:numId="19" w16cid:durableId="29041276">
    <w:abstractNumId w:val="31"/>
  </w:num>
  <w:num w:numId="20" w16cid:durableId="696276198">
    <w:abstractNumId w:val="27"/>
  </w:num>
  <w:num w:numId="21" w16cid:durableId="910849279">
    <w:abstractNumId w:val="24"/>
  </w:num>
  <w:num w:numId="22" w16cid:durableId="726221037">
    <w:abstractNumId w:val="18"/>
  </w:num>
  <w:num w:numId="23" w16cid:durableId="76708838">
    <w:abstractNumId w:val="28"/>
  </w:num>
  <w:num w:numId="24" w16cid:durableId="189686248">
    <w:abstractNumId w:val="32"/>
  </w:num>
  <w:num w:numId="25" w16cid:durableId="1007253671">
    <w:abstractNumId w:val="19"/>
  </w:num>
  <w:num w:numId="26" w16cid:durableId="1628200580">
    <w:abstractNumId w:val="10"/>
  </w:num>
  <w:num w:numId="27" w16cid:durableId="1150287934">
    <w:abstractNumId w:val="30"/>
  </w:num>
  <w:num w:numId="28" w16cid:durableId="2146778532">
    <w:abstractNumId w:val="2"/>
  </w:num>
  <w:num w:numId="29" w16cid:durableId="191305887">
    <w:abstractNumId w:val="22"/>
  </w:num>
  <w:num w:numId="30" w16cid:durableId="1030302163">
    <w:abstractNumId w:val="20"/>
  </w:num>
  <w:num w:numId="31" w16cid:durableId="905725509">
    <w:abstractNumId w:val="11"/>
  </w:num>
  <w:num w:numId="32" w16cid:durableId="392316950">
    <w:abstractNumId w:val="15"/>
  </w:num>
  <w:num w:numId="33" w16cid:durableId="852038474">
    <w:abstractNumId w:val="14"/>
  </w:num>
  <w:num w:numId="34" w16cid:durableId="8245181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6FA7"/>
    <w:rsid w:val="00042B52"/>
    <w:rsid w:val="0004387F"/>
    <w:rsid w:val="00050B8A"/>
    <w:rsid w:val="00054732"/>
    <w:rsid w:val="000553FA"/>
    <w:rsid w:val="00056BB6"/>
    <w:rsid w:val="00062493"/>
    <w:rsid w:val="00070B0F"/>
    <w:rsid w:val="0007491F"/>
    <w:rsid w:val="00075305"/>
    <w:rsid w:val="000753F6"/>
    <w:rsid w:val="00076CEA"/>
    <w:rsid w:val="000841FC"/>
    <w:rsid w:val="00090FBD"/>
    <w:rsid w:val="000A606E"/>
    <w:rsid w:val="000B032C"/>
    <w:rsid w:val="000C24FC"/>
    <w:rsid w:val="000C27EA"/>
    <w:rsid w:val="000E7035"/>
    <w:rsid w:val="000E7510"/>
    <w:rsid w:val="000F385B"/>
    <w:rsid w:val="001161ED"/>
    <w:rsid w:val="00120E7D"/>
    <w:rsid w:val="00120F3D"/>
    <w:rsid w:val="00122522"/>
    <w:rsid w:val="00125A80"/>
    <w:rsid w:val="00142977"/>
    <w:rsid w:val="00143DBC"/>
    <w:rsid w:val="001454BD"/>
    <w:rsid w:val="00156FD4"/>
    <w:rsid w:val="00157E08"/>
    <w:rsid w:val="001738A2"/>
    <w:rsid w:val="00195A52"/>
    <w:rsid w:val="001A24B7"/>
    <w:rsid w:val="001A2AE5"/>
    <w:rsid w:val="001A366B"/>
    <w:rsid w:val="001A4A94"/>
    <w:rsid w:val="001A75CC"/>
    <w:rsid w:val="001C667E"/>
    <w:rsid w:val="001D0C1F"/>
    <w:rsid w:val="001D57C7"/>
    <w:rsid w:val="001E0387"/>
    <w:rsid w:val="001E3C75"/>
    <w:rsid w:val="001F1475"/>
    <w:rsid w:val="001F17CE"/>
    <w:rsid w:val="001F3DF6"/>
    <w:rsid w:val="001F5040"/>
    <w:rsid w:val="0020121E"/>
    <w:rsid w:val="00201B1F"/>
    <w:rsid w:val="00206D35"/>
    <w:rsid w:val="00217C03"/>
    <w:rsid w:val="00222491"/>
    <w:rsid w:val="002309F7"/>
    <w:rsid w:val="00254BC0"/>
    <w:rsid w:val="00254FF4"/>
    <w:rsid w:val="0025545E"/>
    <w:rsid w:val="00270844"/>
    <w:rsid w:val="00275FE7"/>
    <w:rsid w:val="00284CD7"/>
    <w:rsid w:val="002873F8"/>
    <w:rsid w:val="00292E31"/>
    <w:rsid w:val="002B4C6A"/>
    <w:rsid w:val="002C4FF5"/>
    <w:rsid w:val="002C6C31"/>
    <w:rsid w:val="002D3EEE"/>
    <w:rsid w:val="002D5C36"/>
    <w:rsid w:val="002E18EB"/>
    <w:rsid w:val="002E3BCC"/>
    <w:rsid w:val="002E5F48"/>
    <w:rsid w:val="002F294E"/>
    <w:rsid w:val="00312942"/>
    <w:rsid w:val="003228B1"/>
    <w:rsid w:val="003450BD"/>
    <w:rsid w:val="00353ACA"/>
    <w:rsid w:val="00355422"/>
    <w:rsid w:val="003563FD"/>
    <w:rsid w:val="00361C38"/>
    <w:rsid w:val="00384FF9"/>
    <w:rsid w:val="00386FE7"/>
    <w:rsid w:val="0039742B"/>
    <w:rsid w:val="00397ECB"/>
    <w:rsid w:val="003A7F10"/>
    <w:rsid w:val="003B4D53"/>
    <w:rsid w:val="003B76E3"/>
    <w:rsid w:val="003C33BA"/>
    <w:rsid w:val="003D48AB"/>
    <w:rsid w:val="003D6443"/>
    <w:rsid w:val="003D7277"/>
    <w:rsid w:val="003E1F8E"/>
    <w:rsid w:val="003E775F"/>
    <w:rsid w:val="00400269"/>
    <w:rsid w:val="00401B8A"/>
    <w:rsid w:val="00401EA3"/>
    <w:rsid w:val="0040328A"/>
    <w:rsid w:val="004143C4"/>
    <w:rsid w:val="00415848"/>
    <w:rsid w:val="00430A8F"/>
    <w:rsid w:val="00442CCB"/>
    <w:rsid w:val="00450D8D"/>
    <w:rsid w:val="00455442"/>
    <w:rsid w:val="004624B7"/>
    <w:rsid w:val="00466391"/>
    <w:rsid w:val="004703C9"/>
    <w:rsid w:val="00482845"/>
    <w:rsid w:val="00483360"/>
    <w:rsid w:val="004853DA"/>
    <w:rsid w:val="00496CD1"/>
    <w:rsid w:val="00497A97"/>
    <w:rsid w:val="004A07D6"/>
    <w:rsid w:val="004A288C"/>
    <w:rsid w:val="004B1702"/>
    <w:rsid w:val="004B6463"/>
    <w:rsid w:val="004C4730"/>
    <w:rsid w:val="004D33CA"/>
    <w:rsid w:val="004D57E9"/>
    <w:rsid w:val="004E7B05"/>
    <w:rsid w:val="004E7D3A"/>
    <w:rsid w:val="004F37EB"/>
    <w:rsid w:val="004F4A47"/>
    <w:rsid w:val="004F60D8"/>
    <w:rsid w:val="004F7B77"/>
    <w:rsid w:val="00502ED1"/>
    <w:rsid w:val="005178D3"/>
    <w:rsid w:val="005320A6"/>
    <w:rsid w:val="00532207"/>
    <w:rsid w:val="00534AFF"/>
    <w:rsid w:val="00537CC5"/>
    <w:rsid w:val="00537F55"/>
    <w:rsid w:val="0056695F"/>
    <w:rsid w:val="00567F07"/>
    <w:rsid w:val="00571CA7"/>
    <w:rsid w:val="00571EE2"/>
    <w:rsid w:val="00577564"/>
    <w:rsid w:val="0058560F"/>
    <w:rsid w:val="0058680A"/>
    <w:rsid w:val="00586D4A"/>
    <w:rsid w:val="005A1E8C"/>
    <w:rsid w:val="005B171B"/>
    <w:rsid w:val="005B78B0"/>
    <w:rsid w:val="005B7DEC"/>
    <w:rsid w:val="005C1DDB"/>
    <w:rsid w:val="005C554E"/>
    <w:rsid w:val="005D77DC"/>
    <w:rsid w:val="005E097D"/>
    <w:rsid w:val="005E18C8"/>
    <w:rsid w:val="005F0CA7"/>
    <w:rsid w:val="005F12D1"/>
    <w:rsid w:val="005F2DFB"/>
    <w:rsid w:val="005F43EC"/>
    <w:rsid w:val="005F5792"/>
    <w:rsid w:val="005F5827"/>
    <w:rsid w:val="005F5DB0"/>
    <w:rsid w:val="005F7722"/>
    <w:rsid w:val="00600486"/>
    <w:rsid w:val="0060266F"/>
    <w:rsid w:val="006034D4"/>
    <w:rsid w:val="00606DFB"/>
    <w:rsid w:val="00607B15"/>
    <w:rsid w:val="00610810"/>
    <w:rsid w:val="00614E50"/>
    <w:rsid w:val="00626E0A"/>
    <w:rsid w:val="006328C7"/>
    <w:rsid w:val="00655641"/>
    <w:rsid w:val="00656F7E"/>
    <w:rsid w:val="00656F98"/>
    <w:rsid w:val="0067767F"/>
    <w:rsid w:val="00682B6C"/>
    <w:rsid w:val="00684154"/>
    <w:rsid w:val="00690E03"/>
    <w:rsid w:val="006A0CF2"/>
    <w:rsid w:val="006A35B2"/>
    <w:rsid w:val="006A4212"/>
    <w:rsid w:val="006D0454"/>
    <w:rsid w:val="006D1497"/>
    <w:rsid w:val="006D2864"/>
    <w:rsid w:val="006D5E4B"/>
    <w:rsid w:val="006F1A36"/>
    <w:rsid w:val="006F1EAF"/>
    <w:rsid w:val="006F3D9F"/>
    <w:rsid w:val="006F68E9"/>
    <w:rsid w:val="00702792"/>
    <w:rsid w:val="00715A6D"/>
    <w:rsid w:val="00722C06"/>
    <w:rsid w:val="0072402B"/>
    <w:rsid w:val="0072736C"/>
    <w:rsid w:val="00731BBF"/>
    <w:rsid w:val="00733631"/>
    <w:rsid w:val="00770552"/>
    <w:rsid w:val="007708D5"/>
    <w:rsid w:val="0078280A"/>
    <w:rsid w:val="007922FF"/>
    <w:rsid w:val="00795CE6"/>
    <w:rsid w:val="00796488"/>
    <w:rsid w:val="00796A18"/>
    <w:rsid w:val="007973C1"/>
    <w:rsid w:val="007A018A"/>
    <w:rsid w:val="007B0448"/>
    <w:rsid w:val="007B387C"/>
    <w:rsid w:val="007B40FA"/>
    <w:rsid w:val="007D2914"/>
    <w:rsid w:val="007D34C6"/>
    <w:rsid w:val="007D40C4"/>
    <w:rsid w:val="007F12E2"/>
    <w:rsid w:val="007F7271"/>
    <w:rsid w:val="008014AD"/>
    <w:rsid w:val="00830C73"/>
    <w:rsid w:val="00842417"/>
    <w:rsid w:val="00842705"/>
    <w:rsid w:val="008449F1"/>
    <w:rsid w:val="00845B57"/>
    <w:rsid w:val="00851CE3"/>
    <w:rsid w:val="008630EB"/>
    <w:rsid w:val="008758E8"/>
    <w:rsid w:val="008763C0"/>
    <w:rsid w:val="00881B0F"/>
    <w:rsid w:val="00886FA7"/>
    <w:rsid w:val="00890269"/>
    <w:rsid w:val="00892170"/>
    <w:rsid w:val="00894FAD"/>
    <w:rsid w:val="00895D70"/>
    <w:rsid w:val="008A0DB2"/>
    <w:rsid w:val="008A1681"/>
    <w:rsid w:val="008A5DA4"/>
    <w:rsid w:val="008A7638"/>
    <w:rsid w:val="008B5D93"/>
    <w:rsid w:val="008C25AF"/>
    <w:rsid w:val="008D2B95"/>
    <w:rsid w:val="008E2EB7"/>
    <w:rsid w:val="008E61B5"/>
    <w:rsid w:val="008F1990"/>
    <w:rsid w:val="008F28CD"/>
    <w:rsid w:val="00901364"/>
    <w:rsid w:val="00910DEC"/>
    <w:rsid w:val="00917FCD"/>
    <w:rsid w:val="00937D71"/>
    <w:rsid w:val="009401D2"/>
    <w:rsid w:val="009444FE"/>
    <w:rsid w:val="0094490C"/>
    <w:rsid w:val="00952903"/>
    <w:rsid w:val="009560AD"/>
    <w:rsid w:val="00967EAA"/>
    <w:rsid w:val="00983A31"/>
    <w:rsid w:val="00986174"/>
    <w:rsid w:val="0099131C"/>
    <w:rsid w:val="00992BC4"/>
    <w:rsid w:val="009B0EAC"/>
    <w:rsid w:val="009B5051"/>
    <w:rsid w:val="009C15DD"/>
    <w:rsid w:val="009C2C6D"/>
    <w:rsid w:val="009E0A32"/>
    <w:rsid w:val="009E48AE"/>
    <w:rsid w:val="009E4D95"/>
    <w:rsid w:val="009F0A9D"/>
    <w:rsid w:val="00A01BB1"/>
    <w:rsid w:val="00A05022"/>
    <w:rsid w:val="00A11279"/>
    <w:rsid w:val="00A3175C"/>
    <w:rsid w:val="00A32ED3"/>
    <w:rsid w:val="00A51F65"/>
    <w:rsid w:val="00A60BCE"/>
    <w:rsid w:val="00A6255C"/>
    <w:rsid w:val="00A73AD0"/>
    <w:rsid w:val="00A802CA"/>
    <w:rsid w:val="00A93630"/>
    <w:rsid w:val="00AA0E93"/>
    <w:rsid w:val="00AA2314"/>
    <w:rsid w:val="00AA69F3"/>
    <w:rsid w:val="00AB1C13"/>
    <w:rsid w:val="00AB72E3"/>
    <w:rsid w:val="00AC02B5"/>
    <w:rsid w:val="00AC190F"/>
    <w:rsid w:val="00AE572E"/>
    <w:rsid w:val="00AF16FA"/>
    <w:rsid w:val="00B07714"/>
    <w:rsid w:val="00B1444E"/>
    <w:rsid w:val="00B1501C"/>
    <w:rsid w:val="00B1665B"/>
    <w:rsid w:val="00B23421"/>
    <w:rsid w:val="00B40407"/>
    <w:rsid w:val="00B42B32"/>
    <w:rsid w:val="00B44D40"/>
    <w:rsid w:val="00B45F7E"/>
    <w:rsid w:val="00B46816"/>
    <w:rsid w:val="00B622E1"/>
    <w:rsid w:val="00B7315E"/>
    <w:rsid w:val="00B800BE"/>
    <w:rsid w:val="00B832F4"/>
    <w:rsid w:val="00B93C88"/>
    <w:rsid w:val="00B968FA"/>
    <w:rsid w:val="00BA7D9F"/>
    <w:rsid w:val="00BB3B8C"/>
    <w:rsid w:val="00BD0599"/>
    <w:rsid w:val="00BE019B"/>
    <w:rsid w:val="00BE67C3"/>
    <w:rsid w:val="00BF01AB"/>
    <w:rsid w:val="00C1062F"/>
    <w:rsid w:val="00C20535"/>
    <w:rsid w:val="00C3396A"/>
    <w:rsid w:val="00C41A48"/>
    <w:rsid w:val="00C52AB9"/>
    <w:rsid w:val="00C60D46"/>
    <w:rsid w:val="00C70133"/>
    <w:rsid w:val="00C833B6"/>
    <w:rsid w:val="00C96BEC"/>
    <w:rsid w:val="00CA0570"/>
    <w:rsid w:val="00CA1764"/>
    <w:rsid w:val="00CA5E97"/>
    <w:rsid w:val="00CB77DF"/>
    <w:rsid w:val="00CE2D1A"/>
    <w:rsid w:val="00CE69A4"/>
    <w:rsid w:val="00CF3113"/>
    <w:rsid w:val="00D00E05"/>
    <w:rsid w:val="00D07F2D"/>
    <w:rsid w:val="00D15AB8"/>
    <w:rsid w:val="00D22AE5"/>
    <w:rsid w:val="00D23DEE"/>
    <w:rsid w:val="00D33A22"/>
    <w:rsid w:val="00D37FA3"/>
    <w:rsid w:val="00D8218C"/>
    <w:rsid w:val="00D934CF"/>
    <w:rsid w:val="00D97AE5"/>
    <w:rsid w:val="00DA6081"/>
    <w:rsid w:val="00DA70F1"/>
    <w:rsid w:val="00DC283E"/>
    <w:rsid w:val="00DC32DC"/>
    <w:rsid w:val="00DC6ABF"/>
    <w:rsid w:val="00DE6082"/>
    <w:rsid w:val="00E03649"/>
    <w:rsid w:val="00E0430F"/>
    <w:rsid w:val="00E21D08"/>
    <w:rsid w:val="00E253F6"/>
    <w:rsid w:val="00E34547"/>
    <w:rsid w:val="00E6132D"/>
    <w:rsid w:val="00E642C2"/>
    <w:rsid w:val="00E6477D"/>
    <w:rsid w:val="00E85F06"/>
    <w:rsid w:val="00E87B35"/>
    <w:rsid w:val="00E902F7"/>
    <w:rsid w:val="00E921B8"/>
    <w:rsid w:val="00EB0C52"/>
    <w:rsid w:val="00EB4137"/>
    <w:rsid w:val="00EB7613"/>
    <w:rsid w:val="00EC25C5"/>
    <w:rsid w:val="00ED044B"/>
    <w:rsid w:val="00EE3338"/>
    <w:rsid w:val="00F1346F"/>
    <w:rsid w:val="00F22587"/>
    <w:rsid w:val="00F2423B"/>
    <w:rsid w:val="00F24B6A"/>
    <w:rsid w:val="00F30E64"/>
    <w:rsid w:val="00F36292"/>
    <w:rsid w:val="00F378B5"/>
    <w:rsid w:val="00F50C79"/>
    <w:rsid w:val="00F51C6D"/>
    <w:rsid w:val="00F540BC"/>
    <w:rsid w:val="00F65DE2"/>
    <w:rsid w:val="00F668A1"/>
    <w:rsid w:val="00F672A2"/>
    <w:rsid w:val="00F717CA"/>
    <w:rsid w:val="00F757D3"/>
    <w:rsid w:val="00F827C3"/>
    <w:rsid w:val="00F911F2"/>
    <w:rsid w:val="00F95D94"/>
    <w:rsid w:val="00FA4C41"/>
    <w:rsid w:val="00FB524E"/>
    <w:rsid w:val="00FC0961"/>
    <w:rsid w:val="00FC1C82"/>
    <w:rsid w:val="00FD597B"/>
    <w:rsid w:val="00FE4111"/>
    <w:rsid w:val="00FE66CE"/>
    <w:rsid w:val="00FE725B"/>
    <w:rsid w:val="00FF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3EAC4BAA"/>
  <w15:chartTrackingRefBased/>
  <w15:docId w15:val="{6180BF1A-316A-4D27-A6F1-AC467E5CF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B07714"/>
    <w:pPr>
      <w:keepNext/>
      <w:keepLines/>
      <w:suppressAutoHyphens w:val="0"/>
      <w:autoSpaceDE w:val="0"/>
      <w:autoSpaceDN w:val="0"/>
      <w:spacing w:before="240"/>
      <w:outlineLvl w:val="0"/>
    </w:pPr>
    <w:rPr>
      <w:rFonts w:ascii="Cambria" w:hAnsi="Cambria"/>
      <w:color w:val="365F91"/>
      <w:sz w:val="32"/>
      <w:szCs w:val="32"/>
      <w:lang w:eastAsia="fr-FR"/>
    </w:rPr>
  </w:style>
  <w:style w:type="character" w:default="1" w:styleId="Policepardfaut">
    <w:name w:val="Default Paragraph Font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Policepardfaut1">
    <w:name w:val="Police par défaut1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Paragraphedeliste">
    <w:name w:val="List Paragraph"/>
    <w:basedOn w:val="Normal"/>
    <w:uiPriority w:val="34"/>
    <w:qFormat/>
    <w:rsid w:val="00FE725B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E725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E725B"/>
    <w:rPr>
      <w:rFonts w:ascii="Tahoma" w:hAnsi="Tahoma" w:cs="Tahoma"/>
      <w:sz w:val="16"/>
      <w:szCs w:val="16"/>
      <w:lang w:eastAsia="ar-SA"/>
    </w:rPr>
  </w:style>
  <w:style w:type="character" w:customStyle="1" w:styleId="left">
    <w:name w:val="left"/>
    <w:rsid w:val="001A366B"/>
  </w:style>
  <w:style w:type="paragraph" w:styleId="En-tte">
    <w:name w:val="header"/>
    <w:basedOn w:val="Normal"/>
    <w:link w:val="En-tteCar"/>
    <w:uiPriority w:val="99"/>
    <w:unhideWhenUsed/>
    <w:rsid w:val="005C1DDB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5C1DDB"/>
    <w:rPr>
      <w:sz w:val="24"/>
      <w:szCs w:val="24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5C1DD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5C1DDB"/>
    <w:rPr>
      <w:sz w:val="24"/>
      <w:szCs w:val="24"/>
      <w:lang w:eastAsia="ar-SA"/>
    </w:rPr>
  </w:style>
  <w:style w:type="table" w:styleId="Grilledutableau">
    <w:name w:val="Table Grid"/>
    <w:basedOn w:val="TableauNormal"/>
    <w:uiPriority w:val="59"/>
    <w:rsid w:val="00FD5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6A35B2"/>
  </w:style>
  <w:style w:type="character" w:customStyle="1" w:styleId="Titre1Car">
    <w:name w:val="Titre 1 Car"/>
    <w:link w:val="Titre1"/>
    <w:rsid w:val="00B07714"/>
    <w:rPr>
      <w:rFonts w:ascii="Cambria" w:hAnsi="Cambria"/>
      <w:color w:val="365F91"/>
      <w:sz w:val="32"/>
      <w:szCs w:val="32"/>
    </w:rPr>
  </w:style>
  <w:style w:type="paragraph" w:customStyle="1" w:styleId="paragraph">
    <w:name w:val="paragraph"/>
    <w:basedOn w:val="Normal"/>
    <w:rsid w:val="007B387C"/>
    <w:pPr>
      <w:suppressAutoHyphens w:val="0"/>
      <w:spacing w:before="100" w:beforeAutospacing="1" w:after="100" w:afterAutospacing="1"/>
    </w:pPr>
    <w:rPr>
      <w:lang w:eastAsia="fr-FR"/>
    </w:rPr>
  </w:style>
  <w:style w:type="character" w:customStyle="1" w:styleId="normaltextrun">
    <w:name w:val="normaltextrun"/>
    <w:basedOn w:val="Policepardfaut"/>
    <w:rsid w:val="007B387C"/>
  </w:style>
  <w:style w:type="character" w:customStyle="1" w:styleId="eop">
    <w:name w:val="eop"/>
    <w:basedOn w:val="Policepardfaut"/>
    <w:rsid w:val="007B3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2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6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6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9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8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5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D12D518550D34AAD048478E2793F61" ma:contentTypeVersion="13" ma:contentTypeDescription="Crée un document." ma:contentTypeScope="" ma:versionID="e188a39af963f719a5562e1ae221760a">
  <xsd:schema xmlns:xsd="http://www.w3.org/2001/XMLSchema" xmlns:xs="http://www.w3.org/2001/XMLSchema" xmlns:p="http://schemas.microsoft.com/office/2006/metadata/properties" xmlns:ns2="d15bb89d-3b3e-4558-92b8-991236511396" xmlns:ns3="8f3a31f0-3c1e-47f0-a44d-faaae7196565" targetNamespace="http://schemas.microsoft.com/office/2006/metadata/properties" ma:root="true" ma:fieldsID="c2a7db841e888254d7776181e6a16ad3" ns2:_="" ns3:_="">
    <xsd:import namespace="d15bb89d-3b3e-4558-92b8-991236511396"/>
    <xsd:import namespace="8f3a31f0-3c1e-47f0-a44d-faaae71965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bb89d-3b3e-4558-92b8-9912365113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9ad2be1b-d4d8-4657-9c46-392d17049f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a31f0-3c1e-47f0-a44d-faaae719656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26ace2-92a4-4000-8529-72d06f6d8055}" ma:internalName="TaxCatchAll" ma:showField="CatchAllData" ma:web="8f3a31f0-3c1e-47f0-a44d-faaae71965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3a31f0-3c1e-47f0-a44d-faaae7196565"/>
    <lcf76f155ced4ddcb4097134ff3c332f xmlns="d15bb89d-3b3e-4558-92b8-9912365113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1A4A79-A300-4794-9D03-95BAC0FCD9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60143E-F574-4B07-92AA-B9412425745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0F60D3F-4089-47EA-AAD5-81F1B4707D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FA1088-13E2-496F-A7FA-7FAC5CB1D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5bb89d-3b3e-4558-92b8-991236511396"/>
    <ds:schemaRef ds:uri="8f3a31f0-3c1e-47f0-a44d-faaae71965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FF539C-BC33-4704-9894-35CC872737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Bongrain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</dc:creator>
  <cp:keywords/>
  <cp:lastModifiedBy>Delphine BORDEAUX MARIE</cp:lastModifiedBy>
  <cp:revision>2</cp:revision>
  <cp:lastPrinted>2026-04-10T12:07:00Z</cp:lastPrinted>
  <dcterms:created xsi:type="dcterms:W3CDTF">2026-04-10T12:20:00Z</dcterms:created>
  <dcterms:modified xsi:type="dcterms:W3CDTF">2026-04-10T12:20:00Z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000800b6000000000000010262b10207c74006b004c800</vt:lpwstr>
  </property>
  <property fmtid="{D5CDD505-2E9C-101B-9397-08002B2CF9AE}" pid="3" name="MSIP_Label_a9be80aa-1d81-4f9b-a725-00b7929cdbde_Enabled">
    <vt:lpwstr>true</vt:lpwstr>
  </property>
  <property fmtid="{D5CDD505-2E9C-101B-9397-08002B2CF9AE}" pid="4" name="MSIP_Label_a9be80aa-1d81-4f9b-a725-00b7929cdbde_SetDate">
    <vt:lpwstr>2023-03-15T10:57:37Z</vt:lpwstr>
  </property>
  <property fmtid="{D5CDD505-2E9C-101B-9397-08002B2CF9AE}" pid="5" name="MSIP_Label_a9be80aa-1d81-4f9b-a725-00b7929cdbde_Method">
    <vt:lpwstr>Standard</vt:lpwstr>
  </property>
  <property fmtid="{D5CDD505-2E9C-101B-9397-08002B2CF9AE}" pid="6" name="MSIP_Label_a9be80aa-1d81-4f9b-a725-00b7929cdbde_Name">
    <vt:lpwstr>a9be80aa-1d81-4f9b-a725-00b7929cdbde</vt:lpwstr>
  </property>
  <property fmtid="{D5CDD505-2E9C-101B-9397-08002B2CF9AE}" pid="7" name="MSIP_Label_a9be80aa-1d81-4f9b-a725-00b7929cdbde_SiteId">
    <vt:lpwstr>b2e0bd95-d717-4462-b33e-dcaec4e9c4ec</vt:lpwstr>
  </property>
  <property fmtid="{D5CDD505-2E9C-101B-9397-08002B2CF9AE}" pid="8" name="MSIP_Label_a9be80aa-1d81-4f9b-a725-00b7929cdbde_ActionId">
    <vt:lpwstr>c46f9fd8-55bb-4d8e-8618-85ba66dd507c</vt:lpwstr>
  </property>
  <property fmtid="{D5CDD505-2E9C-101B-9397-08002B2CF9AE}" pid="9" name="MSIP_Label_a9be80aa-1d81-4f9b-a725-00b7929cdbde_ContentBits">
    <vt:lpwstr>1</vt:lpwstr>
  </property>
  <property fmtid="{D5CDD505-2E9C-101B-9397-08002B2CF9AE}" pid="10" name="display_urn:schemas-microsoft-com:office:office#Editor">
    <vt:lpwstr>GSB\UAJA0506</vt:lpwstr>
  </property>
  <property fmtid="{D5CDD505-2E9C-101B-9397-08002B2CF9AE}" pid="11" name="Order">
    <vt:lpwstr>100.000000000000</vt:lpwstr>
  </property>
  <property fmtid="{D5CDD505-2E9C-101B-9397-08002B2CF9AE}" pid="12" name="display_urn:schemas-microsoft-com:office:office#Author">
    <vt:lpwstr>GSB\UAJA0506</vt:lpwstr>
  </property>
</Properties>
</file>