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B57AA" w14:textId="43EDD275" w:rsidR="00CB2E72" w:rsidRPr="00CB2E72" w:rsidRDefault="00CB2E72" w:rsidP="00CB2E7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8"/>
          <w:szCs w:val="28"/>
        </w:rPr>
      </w:pPr>
      <w:r w:rsidRPr="00CB2E72">
        <w:rPr>
          <w:rFonts w:asciiTheme="minorHAnsi" w:hAnsiTheme="minorHAnsi" w:cstheme="minorHAnsi"/>
          <w:b/>
          <w:bCs/>
          <w:sz w:val="28"/>
          <w:szCs w:val="28"/>
        </w:rPr>
        <w:t>ACCORD D’ENTREPRISE RELATIF A L’AMENAGEMENT DU TEMPS DE TRAVAIL</w:t>
      </w:r>
    </w:p>
    <w:p w14:paraId="132EDC18" w14:textId="77777777" w:rsidR="00CB2E72" w:rsidRPr="00CB2E72" w:rsidRDefault="00CB2E72" w:rsidP="00CB2E72">
      <w:pPr>
        <w:rPr>
          <w:rFonts w:asciiTheme="minorHAnsi" w:hAnsiTheme="minorHAnsi" w:cstheme="minorHAnsi"/>
          <w:sz w:val="24"/>
          <w:szCs w:val="24"/>
        </w:rPr>
      </w:pPr>
    </w:p>
    <w:p w14:paraId="2A7DC955" w14:textId="77777777" w:rsidR="00CB2E72" w:rsidRPr="00CB2E72" w:rsidRDefault="00CB2E72" w:rsidP="00CB2E72">
      <w:pPr>
        <w:rPr>
          <w:rFonts w:asciiTheme="minorHAnsi" w:hAnsiTheme="minorHAnsi" w:cstheme="minorHAnsi"/>
          <w:b/>
          <w:bCs/>
          <w:sz w:val="24"/>
          <w:szCs w:val="24"/>
        </w:rPr>
      </w:pPr>
    </w:p>
    <w:p w14:paraId="54A033EF" w14:textId="77777777" w:rsidR="00E773D5" w:rsidRDefault="00E773D5" w:rsidP="009326FC">
      <w:pPr>
        <w:rPr>
          <w:rFonts w:asciiTheme="minorHAnsi" w:hAnsiTheme="minorHAnsi" w:cstheme="minorHAnsi"/>
          <w:b/>
          <w:bCs/>
          <w:szCs w:val="22"/>
        </w:rPr>
      </w:pPr>
    </w:p>
    <w:p w14:paraId="36A195B0" w14:textId="3371448D" w:rsidR="00CB2E72" w:rsidRPr="009326FC" w:rsidRDefault="00366F73" w:rsidP="009326FC">
      <w:pPr>
        <w:rPr>
          <w:rFonts w:asciiTheme="minorHAnsi" w:hAnsiTheme="minorHAnsi" w:cstheme="minorHAnsi"/>
          <w:b/>
          <w:bCs/>
          <w:szCs w:val="22"/>
        </w:rPr>
      </w:pPr>
      <w:r w:rsidRPr="009326FC">
        <w:rPr>
          <w:rFonts w:asciiTheme="minorHAnsi" w:hAnsiTheme="minorHAnsi" w:cstheme="minorHAnsi"/>
          <w:b/>
          <w:bCs/>
          <w:szCs w:val="22"/>
        </w:rPr>
        <w:t>ENTRE-LES</w:t>
      </w:r>
      <w:r w:rsidR="00CB2E72" w:rsidRPr="009326FC">
        <w:rPr>
          <w:rFonts w:asciiTheme="minorHAnsi" w:hAnsiTheme="minorHAnsi" w:cstheme="minorHAnsi"/>
          <w:b/>
          <w:bCs/>
          <w:szCs w:val="22"/>
        </w:rPr>
        <w:t xml:space="preserve"> SOUSSIGNES</w:t>
      </w:r>
    </w:p>
    <w:p w14:paraId="6FF84DEC" w14:textId="77777777" w:rsidR="00CB2E72" w:rsidRPr="009326FC" w:rsidRDefault="00CB2E72" w:rsidP="009326FC">
      <w:pPr>
        <w:rPr>
          <w:rFonts w:asciiTheme="minorHAnsi" w:hAnsiTheme="minorHAnsi" w:cstheme="minorHAnsi"/>
          <w:szCs w:val="22"/>
        </w:rPr>
      </w:pPr>
    </w:p>
    <w:p w14:paraId="23D25C1C" w14:textId="77777777" w:rsidR="00CB2E72" w:rsidRPr="009326FC" w:rsidRDefault="00CB2E72" w:rsidP="009326FC">
      <w:pPr>
        <w:rPr>
          <w:rFonts w:asciiTheme="minorHAnsi" w:hAnsiTheme="minorHAnsi" w:cstheme="minorHAnsi"/>
          <w:szCs w:val="22"/>
        </w:rPr>
      </w:pPr>
      <w:r w:rsidRPr="009326FC">
        <w:rPr>
          <w:rFonts w:asciiTheme="minorHAnsi" w:hAnsiTheme="minorHAnsi" w:cstheme="minorHAnsi"/>
          <w:szCs w:val="22"/>
        </w:rPr>
        <w:t xml:space="preserve">L’entreprise </w:t>
      </w:r>
      <w:r w:rsidRPr="009326FC">
        <w:rPr>
          <w:rFonts w:asciiTheme="minorHAnsi" w:hAnsiTheme="minorHAnsi" w:cstheme="minorHAnsi"/>
          <w:b/>
          <w:bCs/>
          <w:szCs w:val="22"/>
        </w:rPr>
        <w:t>MAISON ROUSTIT SAS</w:t>
      </w:r>
      <w:r w:rsidRPr="009326FC">
        <w:rPr>
          <w:rFonts w:asciiTheme="minorHAnsi" w:hAnsiTheme="minorHAnsi" w:cstheme="minorHAnsi"/>
          <w:szCs w:val="22"/>
        </w:rPr>
        <w:t>, dont le siège social est sis, ZA Le Dolmen, 81250 ALBAN,</w:t>
      </w:r>
    </w:p>
    <w:p w14:paraId="58245DEF" w14:textId="17C7BB54" w:rsidR="00CB2E72" w:rsidRPr="009326FC" w:rsidRDefault="00CB2E72" w:rsidP="009326FC">
      <w:pPr>
        <w:rPr>
          <w:rFonts w:asciiTheme="minorHAnsi" w:hAnsiTheme="minorHAnsi" w:cstheme="minorHAnsi"/>
          <w:szCs w:val="22"/>
        </w:rPr>
      </w:pPr>
      <w:r w:rsidRPr="009326FC">
        <w:rPr>
          <w:rFonts w:asciiTheme="minorHAnsi" w:hAnsiTheme="minorHAnsi" w:cstheme="minorHAnsi"/>
          <w:szCs w:val="22"/>
        </w:rPr>
        <w:t xml:space="preserve">Représentée, par </w:t>
      </w:r>
      <w:proofErr w:type="gramStart"/>
      <w:r w:rsidRPr="009326FC">
        <w:rPr>
          <w:rFonts w:asciiTheme="minorHAnsi" w:hAnsiTheme="minorHAnsi" w:cstheme="minorHAnsi"/>
          <w:szCs w:val="22"/>
        </w:rPr>
        <w:t>Madame ,</w:t>
      </w:r>
      <w:proofErr w:type="gramEnd"/>
    </w:p>
    <w:p w14:paraId="063489C5" w14:textId="77777777" w:rsidR="00CB2E72" w:rsidRPr="009326FC" w:rsidRDefault="00CB2E72" w:rsidP="009326FC">
      <w:pPr>
        <w:rPr>
          <w:rFonts w:asciiTheme="minorHAnsi" w:hAnsiTheme="minorHAnsi" w:cstheme="minorHAnsi"/>
          <w:szCs w:val="22"/>
        </w:rPr>
      </w:pPr>
      <w:r w:rsidRPr="009326FC">
        <w:rPr>
          <w:rFonts w:asciiTheme="minorHAnsi" w:hAnsiTheme="minorHAnsi" w:cstheme="minorHAnsi"/>
          <w:szCs w:val="22"/>
        </w:rPr>
        <w:t>Agissant en qualité de Directrice Générale, dument mandatée à cet effet,</w:t>
      </w:r>
    </w:p>
    <w:p w14:paraId="28960C48" w14:textId="77777777" w:rsidR="00CB2E72" w:rsidRPr="009326FC" w:rsidRDefault="00CB2E72" w:rsidP="009326FC">
      <w:pPr>
        <w:rPr>
          <w:rFonts w:asciiTheme="minorHAnsi" w:hAnsiTheme="minorHAnsi" w:cstheme="minorHAnsi"/>
          <w:szCs w:val="22"/>
        </w:rPr>
      </w:pPr>
    </w:p>
    <w:p w14:paraId="29485058" w14:textId="4AA72190" w:rsidR="00CB2E72" w:rsidRPr="009326FC" w:rsidRDefault="00CB2E72" w:rsidP="009326FC">
      <w:pPr>
        <w:rPr>
          <w:rFonts w:asciiTheme="minorHAnsi" w:hAnsiTheme="minorHAnsi" w:cstheme="minorHAnsi"/>
          <w:szCs w:val="22"/>
        </w:rPr>
      </w:pPr>
      <w:r w:rsidRPr="009326FC">
        <w:rPr>
          <w:rFonts w:asciiTheme="minorHAnsi" w:hAnsiTheme="minorHAnsi" w:cstheme="minorHAnsi"/>
          <w:szCs w:val="22"/>
        </w:rPr>
        <w:t>D’une part,</w:t>
      </w:r>
    </w:p>
    <w:p w14:paraId="3000F718" w14:textId="77777777" w:rsidR="00E773D5" w:rsidRDefault="00E773D5" w:rsidP="009326FC">
      <w:pPr>
        <w:rPr>
          <w:rFonts w:asciiTheme="minorHAnsi" w:hAnsiTheme="minorHAnsi" w:cstheme="minorHAnsi"/>
          <w:szCs w:val="22"/>
        </w:rPr>
      </w:pPr>
    </w:p>
    <w:p w14:paraId="563EFAC9" w14:textId="292949CD" w:rsidR="00CB2E72" w:rsidRPr="009326FC" w:rsidRDefault="00CB2E72" w:rsidP="009326FC">
      <w:pPr>
        <w:rPr>
          <w:rFonts w:asciiTheme="minorHAnsi" w:hAnsiTheme="minorHAnsi" w:cstheme="minorHAnsi"/>
          <w:szCs w:val="22"/>
        </w:rPr>
      </w:pPr>
      <w:r w:rsidRPr="009326FC">
        <w:rPr>
          <w:rFonts w:asciiTheme="minorHAnsi" w:hAnsiTheme="minorHAnsi" w:cstheme="minorHAnsi"/>
          <w:szCs w:val="22"/>
        </w:rPr>
        <w:t>ET :</w:t>
      </w:r>
    </w:p>
    <w:p w14:paraId="7DCD47A4" w14:textId="1B5FB68F" w:rsidR="00F865C1" w:rsidRDefault="00F865C1" w:rsidP="009326FC">
      <w:pPr>
        <w:rPr>
          <w:rFonts w:asciiTheme="minorHAnsi" w:hAnsiTheme="minorHAnsi" w:cstheme="minorHAnsi"/>
          <w:szCs w:val="22"/>
        </w:rPr>
      </w:pPr>
    </w:p>
    <w:p w14:paraId="3DC6C6FE" w14:textId="5AEDF060" w:rsidR="00D5662F" w:rsidRPr="00D5662F" w:rsidRDefault="00D5662F" w:rsidP="00D5662F">
      <w:pPr>
        <w:rPr>
          <w:rFonts w:asciiTheme="minorHAnsi" w:hAnsiTheme="minorHAnsi" w:cstheme="minorHAnsi"/>
          <w:szCs w:val="22"/>
        </w:rPr>
      </w:pPr>
      <w:r w:rsidRPr="00D5662F">
        <w:rPr>
          <w:rFonts w:asciiTheme="minorHAnsi" w:hAnsiTheme="minorHAnsi" w:cstheme="minorHAnsi"/>
          <w:b/>
          <w:szCs w:val="22"/>
        </w:rPr>
        <w:t>L’ensemble du personnel de l</w:t>
      </w:r>
      <w:r>
        <w:rPr>
          <w:rFonts w:asciiTheme="minorHAnsi" w:hAnsiTheme="minorHAnsi" w:cstheme="minorHAnsi"/>
          <w:b/>
          <w:szCs w:val="22"/>
        </w:rPr>
        <w:t xml:space="preserve">’entreprise MAISON ROUSTIT SAS </w:t>
      </w:r>
      <w:r w:rsidRPr="00D5662F">
        <w:rPr>
          <w:rFonts w:asciiTheme="minorHAnsi" w:hAnsiTheme="minorHAnsi" w:cstheme="minorHAnsi"/>
          <w:bCs/>
          <w:szCs w:val="22"/>
        </w:rPr>
        <w:t>p</w:t>
      </w:r>
      <w:r w:rsidRPr="00D5662F">
        <w:rPr>
          <w:rFonts w:asciiTheme="minorHAnsi" w:hAnsiTheme="minorHAnsi" w:cstheme="minorHAnsi"/>
          <w:szCs w:val="22"/>
        </w:rPr>
        <w:t>ar une négociation réalisée avec</w:t>
      </w:r>
      <w:r>
        <w:rPr>
          <w:rFonts w:asciiTheme="minorHAnsi" w:hAnsiTheme="minorHAnsi" w:cstheme="minorHAnsi"/>
          <w:szCs w:val="22"/>
        </w:rPr>
        <w:t xml:space="preserve"> </w:t>
      </w:r>
      <w:proofErr w:type="gramStart"/>
      <w:r>
        <w:rPr>
          <w:rFonts w:asciiTheme="minorHAnsi" w:hAnsiTheme="minorHAnsi" w:cstheme="minorHAnsi"/>
          <w:szCs w:val="22"/>
        </w:rPr>
        <w:t>Monsieur ,</w:t>
      </w:r>
      <w:proofErr w:type="gramEnd"/>
      <w:r w:rsidRPr="00D5662F">
        <w:rPr>
          <w:rFonts w:asciiTheme="minorHAnsi" w:hAnsiTheme="minorHAnsi" w:cstheme="minorHAnsi"/>
          <w:szCs w:val="22"/>
        </w:rPr>
        <w:t xml:space="preserve"> salarié mandaté</w:t>
      </w:r>
      <w:r>
        <w:rPr>
          <w:rFonts w:asciiTheme="minorHAnsi" w:hAnsiTheme="minorHAnsi" w:cstheme="minorHAnsi"/>
          <w:szCs w:val="22"/>
        </w:rPr>
        <w:t xml:space="preserve"> par le Syndicat Force Ouvrière</w:t>
      </w:r>
      <w:r w:rsidRPr="00D5662F">
        <w:rPr>
          <w:rFonts w:asciiTheme="minorHAnsi" w:hAnsiTheme="minorHAnsi" w:cstheme="minorHAnsi"/>
          <w:szCs w:val="22"/>
        </w:rPr>
        <w:t>, suivie de l’approbation à la majorité des salariés.</w:t>
      </w:r>
    </w:p>
    <w:p w14:paraId="7EBB0E80" w14:textId="77777777" w:rsidR="00D5662F" w:rsidRDefault="00D5662F" w:rsidP="009326FC">
      <w:pPr>
        <w:rPr>
          <w:rFonts w:asciiTheme="minorHAnsi" w:hAnsiTheme="minorHAnsi" w:cstheme="minorHAnsi"/>
          <w:szCs w:val="22"/>
        </w:rPr>
      </w:pPr>
    </w:p>
    <w:p w14:paraId="0398DF7F" w14:textId="77777777" w:rsidR="00D5662F" w:rsidRDefault="00D5662F" w:rsidP="009326FC">
      <w:pPr>
        <w:rPr>
          <w:rFonts w:asciiTheme="minorHAnsi" w:hAnsiTheme="minorHAnsi" w:cstheme="minorHAnsi"/>
          <w:szCs w:val="22"/>
        </w:rPr>
      </w:pPr>
    </w:p>
    <w:p w14:paraId="2DF3DD63" w14:textId="30142159" w:rsidR="00CB2E72" w:rsidRPr="009326FC" w:rsidRDefault="00CB2E72" w:rsidP="009326FC">
      <w:pPr>
        <w:rPr>
          <w:rFonts w:asciiTheme="minorHAnsi" w:hAnsiTheme="minorHAnsi" w:cstheme="minorHAnsi"/>
          <w:b/>
          <w:bCs/>
          <w:szCs w:val="22"/>
        </w:rPr>
      </w:pPr>
      <w:r w:rsidRPr="009326FC">
        <w:rPr>
          <w:rFonts w:asciiTheme="minorHAnsi" w:hAnsiTheme="minorHAnsi" w:cstheme="minorHAnsi"/>
          <w:b/>
          <w:bCs/>
          <w:szCs w:val="22"/>
        </w:rPr>
        <w:t>PREAMBULE</w:t>
      </w:r>
    </w:p>
    <w:p w14:paraId="7F80F01C" w14:textId="77777777" w:rsidR="00CB2E72" w:rsidRPr="009326FC" w:rsidRDefault="00CB2E72" w:rsidP="009326FC">
      <w:pPr>
        <w:rPr>
          <w:rFonts w:asciiTheme="minorHAnsi" w:hAnsiTheme="minorHAnsi" w:cstheme="minorHAnsi"/>
          <w:b/>
          <w:bCs/>
          <w:szCs w:val="22"/>
        </w:rPr>
      </w:pPr>
    </w:p>
    <w:p w14:paraId="10885783" w14:textId="14B4E5D6" w:rsidR="00CB2E72" w:rsidRPr="009326FC" w:rsidRDefault="00CB2E72" w:rsidP="009326FC">
      <w:pPr>
        <w:rPr>
          <w:rFonts w:asciiTheme="minorHAnsi" w:hAnsiTheme="minorHAnsi" w:cstheme="minorHAnsi"/>
          <w:color w:val="000000"/>
          <w:szCs w:val="22"/>
        </w:rPr>
      </w:pPr>
      <w:r w:rsidRPr="009326FC">
        <w:rPr>
          <w:rFonts w:asciiTheme="minorHAnsi" w:hAnsiTheme="minorHAnsi" w:cstheme="minorHAnsi"/>
          <w:color w:val="000000"/>
          <w:szCs w:val="22"/>
        </w:rPr>
        <w:t>L’entreprise MAISON ROUSTIT exerce une activité dans le secteur de l</w:t>
      </w:r>
      <w:r w:rsidR="00F865C1">
        <w:rPr>
          <w:rFonts w:asciiTheme="minorHAnsi" w:hAnsiTheme="minorHAnsi" w:cstheme="minorHAnsi"/>
          <w:color w:val="000000"/>
          <w:szCs w:val="22"/>
        </w:rPr>
        <w:t>’industrie agro-alimentaire</w:t>
      </w:r>
      <w:r w:rsidRPr="009326FC">
        <w:rPr>
          <w:rFonts w:asciiTheme="minorHAnsi" w:hAnsiTheme="minorHAnsi" w:cstheme="minorHAnsi"/>
          <w:color w:val="000000"/>
          <w:szCs w:val="22"/>
        </w:rPr>
        <w:t xml:space="preserve"> par la production de plats cuisinés frais ainsi que par une activité de traiteur évènementiel.</w:t>
      </w:r>
    </w:p>
    <w:p w14:paraId="59920173" w14:textId="5626C2E7" w:rsidR="00CB2E72" w:rsidRPr="009326FC" w:rsidRDefault="00CB2E72" w:rsidP="009326FC">
      <w:pPr>
        <w:pStyle w:val="Default"/>
        <w:jc w:val="both"/>
        <w:rPr>
          <w:rFonts w:asciiTheme="minorHAnsi" w:hAnsiTheme="minorHAnsi" w:cstheme="minorHAnsi"/>
          <w:sz w:val="22"/>
          <w:szCs w:val="22"/>
        </w:rPr>
      </w:pPr>
      <w:r w:rsidRPr="009326FC">
        <w:rPr>
          <w:rFonts w:asciiTheme="minorHAnsi" w:hAnsiTheme="minorHAnsi" w:cstheme="minorHAnsi"/>
          <w:sz w:val="22"/>
          <w:szCs w:val="22"/>
        </w:rPr>
        <w:t xml:space="preserve">Son activité est soumise à des variations d’activité saisonnières très importantes. Ces variations d’activités sont liées notamment aux saisons, au mix produits, à la fluctuation de la consommation, aux habitudes de consommation de la clientèle et à la nature des événements couverts par l’entreprise. Ces fluctuations de la charge de travail sur l’année occasionnent des surcoûts qui mettent en danger la compétitivité de l’entreprise, l’obligeant soit à faire appel à des salariés saisonniers ou intérimaires moins formés au détriment de la qualité de service, soit à régler des heures supplémentaires importantes. </w:t>
      </w:r>
    </w:p>
    <w:p w14:paraId="514E6FD8" w14:textId="77777777" w:rsidR="00CB2E72" w:rsidRPr="009326FC" w:rsidRDefault="00CB2E72" w:rsidP="009326FC">
      <w:pPr>
        <w:rPr>
          <w:rFonts w:asciiTheme="minorHAnsi" w:hAnsiTheme="minorHAnsi" w:cstheme="minorHAnsi"/>
          <w:szCs w:val="22"/>
        </w:rPr>
      </w:pPr>
    </w:p>
    <w:p w14:paraId="49258DDB" w14:textId="77777777" w:rsidR="00CB2E72" w:rsidRPr="009326FC" w:rsidRDefault="00CB2E72" w:rsidP="009326FC">
      <w:pPr>
        <w:pStyle w:val="Default"/>
        <w:jc w:val="both"/>
        <w:rPr>
          <w:rFonts w:asciiTheme="minorHAnsi" w:hAnsiTheme="minorHAnsi" w:cstheme="minorHAnsi"/>
          <w:color w:val="auto"/>
          <w:sz w:val="22"/>
          <w:szCs w:val="22"/>
        </w:rPr>
      </w:pPr>
      <w:r w:rsidRPr="009326FC">
        <w:rPr>
          <w:rFonts w:asciiTheme="minorHAnsi" w:hAnsiTheme="minorHAnsi" w:cstheme="minorHAnsi"/>
          <w:color w:val="auto"/>
          <w:sz w:val="22"/>
          <w:szCs w:val="22"/>
        </w:rPr>
        <w:t xml:space="preserve">Pour faire face à cette saisonnalité, il est apparu nécessaire d’adapter l’horaire de travail aux variations de la charge de travail, ce qui permettra d’augmenter la qualité de service, permettant à l’entreprise de rester compétitive sur le marché. </w:t>
      </w:r>
    </w:p>
    <w:p w14:paraId="40BFE2F9" w14:textId="77777777" w:rsidR="00CB2E72" w:rsidRPr="009326FC" w:rsidRDefault="00CB2E72" w:rsidP="009326FC">
      <w:pPr>
        <w:rPr>
          <w:rFonts w:asciiTheme="minorHAnsi" w:hAnsiTheme="minorHAnsi" w:cstheme="minorHAnsi"/>
          <w:szCs w:val="22"/>
        </w:rPr>
      </w:pPr>
      <w:r w:rsidRPr="009326FC">
        <w:rPr>
          <w:rFonts w:asciiTheme="minorHAnsi" w:hAnsiTheme="minorHAnsi" w:cstheme="minorHAnsi"/>
          <w:szCs w:val="22"/>
        </w:rPr>
        <w:t>Les données économiques des secteurs sur lesquels interviennent l’entreprise justifient le recours à la modulation.</w:t>
      </w:r>
    </w:p>
    <w:p w14:paraId="1C735130" w14:textId="77777777" w:rsidR="00CB2E72" w:rsidRPr="009326FC" w:rsidRDefault="00CB2E72" w:rsidP="009326FC">
      <w:pPr>
        <w:pStyle w:val="Default"/>
        <w:jc w:val="both"/>
        <w:rPr>
          <w:rFonts w:asciiTheme="minorHAnsi" w:hAnsiTheme="minorHAnsi" w:cstheme="minorHAnsi"/>
          <w:color w:val="auto"/>
          <w:sz w:val="22"/>
          <w:szCs w:val="22"/>
        </w:rPr>
      </w:pPr>
    </w:p>
    <w:p w14:paraId="0EFE530A" w14:textId="4E363E8D" w:rsidR="00CB2E72" w:rsidRPr="009326FC" w:rsidRDefault="00CB2E72" w:rsidP="009326FC">
      <w:pPr>
        <w:pStyle w:val="Default"/>
        <w:jc w:val="both"/>
        <w:rPr>
          <w:rFonts w:asciiTheme="minorHAnsi" w:hAnsiTheme="minorHAnsi" w:cstheme="minorHAnsi"/>
          <w:color w:val="auto"/>
          <w:sz w:val="22"/>
          <w:szCs w:val="22"/>
        </w:rPr>
      </w:pPr>
      <w:r w:rsidRPr="009326FC">
        <w:rPr>
          <w:rFonts w:asciiTheme="minorHAnsi" w:hAnsiTheme="minorHAnsi" w:cstheme="minorHAnsi"/>
          <w:color w:val="auto"/>
          <w:sz w:val="22"/>
          <w:szCs w:val="22"/>
        </w:rPr>
        <w:t xml:space="preserve">En conséquence, il est nécessaire d’élargir la période de décompte du temps de travail, en organisant le temps de travail sur l’année en application de l’article L. 3121-41 du </w:t>
      </w:r>
      <w:r w:rsidR="00FF6A89">
        <w:rPr>
          <w:rFonts w:asciiTheme="minorHAnsi" w:hAnsiTheme="minorHAnsi" w:cstheme="minorHAnsi"/>
          <w:color w:val="auto"/>
          <w:sz w:val="22"/>
          <w:szCs w:val="22"/>
        </w:rPr>
        <w:t>Code du Travail</w:t>
      </w:r>
      <w:r w:rsidRPr="009326FC">
        <w:rPr>
          <w:rFonts w:asciiTheme="minorHAnsi" w:hAnsiTheme="minorHAnsi" w:cstheme="minorHAnsi"/>
          <w:color w:val="auto"/>
          <w:sz w:val="22"/>
          <w:szCs w:val="22"/>
        </w:rPr>
        <w:t xml:space="preserve"> dans sa rédaction issue de la loi n°2016-1088 du 8 août 2016. </w:t>
      </w:r>
    </w:p>
    <w:p w14:paraId="4DC46DBD" w14:textId="77777777" w:rsidR="00CB2E72" w:rsidRPr="009326FC" w:rsidRDefault="00CB2E72" w:rsidP="009326FC">
      <w:pPr>
        <w:pStyle w:val="Default"/>
        <w:jc w:val="both"/>
        <w:rPr>
          <w:rFonts w:asciiTheme="minorHAnsi" w:hAnsiTheme="minorHAnsi" w:cstheme="minorHAnsi"/>
          <w:color w:val="auto"/>
          <w:sz w:val="22"/>
          <w:szCs w:val="22"/>
        </w:rPr>
      </w:pPr>
    </w:p>
    <w:p w14:paraId="03B2D3F7" w14:textId="77777777" w:rsidR="00CB2E72" w:rsidRPr="009326FC" w:rsidRDefault="00CB2E72" w:rsidP="009326FC">
      <w:pPr>
        <w:pStyle w:val="Default"/>
        <w:jc w:val="both"/>
        <w:rPr>
          <w:rFonts w:asciiTheme="minorHAnsi" w:hAnsiTheme="minorHAnsi" w:cstheme="minorHAnsi"/>
          <w:color w:val="auto"/>
          <w:sz w:val="22"/>
          <w:szCs w:val="22"/>
        </w:rPr>
      </w:pPr>
      <w:r w:rsidRPr="009326FC">
        <w:rPr>
          <w:rFonts w:asciiTheme="minorHAnsi" w:hAnsiTheme="minorHAnsi" w:cstheme="minorHAnsi"/>
          <w:color w:val="auto"/>
          <w:sz w:val="22"/>
          <w:szCs w:val="22"/>
        </w:rPr>
        <w:t xml:space="preserve">Cet accord permettra également à l’entreprise de pérenniser et d’augmenter les compétences en valorisant l’emploi à durée indéterminée au détriment de l’emploi précaire et saisonnier. </w:t>
      </w:r>
    </w:p>
    <w:p w14:paraId="7E7A5835" w14:textId="77777777" w:rsidR="00CB2E72" w:rsidRPr="009326FC" w:rsidRDefault="00CB2E72" w:rsidP="009326FC">
      <w:pPr>
        <w:pStyle w:val="Default"/>
        <w:jc w:val="both"/>
        <w:rPr>
          <w:rFonts w:asciiTheme="minorHAnsi" w:hAnsiTheme="minorHAnsi" w:cstheme="minorHAnsi"/>
          <w:color w:val="auto"/>
          <w:sz w:val="22"/>
          <w:szCs w:val="22"/>
        </w:rPr>
      </w:pPr>
    </w:p>
    <w:p w14:paraId="3696F346" w14:textId="38ABD27F" w:rsidR="00CB2E72" w:rsidRPr="009326FC" w:rsidRDefault="00FE4BC7" w:rsidP="009326FC">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Il permettra également </w:t>
      </w:r>
      <w:r w:rsidR="00CB2E72" w:rsidRPr="009326FC">
        <w:rPr>
          <w:rFonts w:asciiTheme="minorHAnsi" w:hAnsiTheme="minorHAnsi" w:cstheme="minorHAnsi"/>
          <w:color w:val="auto"/>
          <w:sz w:val="22"/>
          <w:szCs w:val="22"/>
        </w:rPr>
        <w:t xml:space="preserve">de pérenniser une rémunération de base et pouvoir prétendre à plus de souplesse dans l’organisation du temps de travail (en dehors de la haute saison). </w:t>
      </w:r>
    </w:p>
    <w:p w14:paraId="57FF8E62" w14:textId="77777777" w:rsidR="00CB2E72" w:rsidRPr="009326FC" w:rsidRDefault="00CB2E72" w:rsidP="009326FC">
      <w:pPr>
        <w:rPr>
          <w:rFonts w:asciiTheme="minorHAnsi" w:hAnsiTheme="minorHAnsi" w:cstheme="minorHAnsi"/>
          <w:szCs w:val="22"/>
        </w:rPr>
      </w:pPr>
    </w:p>
    <w:p w14:paraId="02062A29" w14:textId="77777777" w:rsidR="00CB2E72" w:rsidRPr="009326FC" w:rsidRDefault="00CB2E72" w:rsidP="009326FC">
      <w:pPr>
        <w:rPr>
          <w:rFonts w:asciiTheme="minorHAnsi" w:hAnsiTheme="minorHAnsi" w:cstheme="minorHAnsi"/>
          <w:szCs w:val="22"/>
        </w:rPr>
      </w:pPr>
      <w:r w:rsidRPr="009326FC">
        <w:rPr>
          <w:rFonts w:asciiTheme="minorHAnsi" w:hAnsiTheme="minorHAnsi" w:cstheme="minorHAnsi"/>
          <w:szCs w:val="22"/>
        </w:rPr>
        <w:t xml:space="preserve">Les parties au présent accord ont donc souhaité déterminer les modalités relatives à l’organisation et l’aménagement de la durée de travail au sein de l’entreprise par application du système de modulation tel que défini ci-après afin de : </w:t>
      </w:r>
    </w:p>
    <w:p w14:paraId="418C113B" w14:textId="77777777" w:rsidR="00CB2E72" w:rsidRPr="009326FC" w:rsidRDefault="00CB2E72" w:rsidP="009326FC">
      <w:pPr>
        <w:rPr>
          <w:rFonts w:asciiTheme="minorHAnsi" w:hAnsiTheme="minorHAnsi" w:cstheme="minorHAnsi"/>
          <w:szCs w:val="22"/>
        </w:rPr>
      </w:pPr>
    </w:p>
    <w:p w14:paraId="357DCFF7" w14:textId="183306A8" w:rsidR="00CB2E72" w:rsidRPr="009326FC" w:rsidRDefault="0083592D" w:rsidP="009326FC">
      <w:pPr>
        <w:pStyle w:val="Paragraphedeliste"/>
        <w:numPr>
          <w:ilvl w:val="0"/>
          <w:numId w:val="16"/>
        </w:numPr>
        <w:spacing w:line="259" w:lineRule="auto"/>
        <w:rPr>
          <w:rFonts w:asciiTheme="minorHAnsi" w:hAnsiTheme="minorHAnsi" w:cstheme="minorHAnsi"/>
          <w:szCs w:val="22"/>
        </w:rPr>
      </w:pPr>
      <w:r w:rsidRPr="009326FC">
        <w:rPr>
          <w:rFonts w:asciiTheme="minorHAnsi" w:hAnsiTheme="minorHAnsi" w:cstheme="minorHAnsi"/>
          <w:szCs w:val="22"/>
        </w:rPr>
        <w:lastRenderedPageBreak/>
        <w:t>Répondre</w:t>
      </w:r>
      <w:r w:rsidR="00CB2E72" w:rsidRPr="009326FC">
        <w:rPr>
          <w:rFonts w:asciiTheme="minorHAnsi" w:hAnsiTheme="minorHAnsi" w:cstheme="minorHAnsi"/>
          <w:szCs w:val="22"/>
        </w:rPr>
        <w:t xml:space="preserve"> aux besoins de l’activité en dynamisant son organisation face aux impératifs de compétitivité et de développement,</w:t>
      </w:r>
    </w:p>
    <w:p w14:paraId="36A004CF" w14:textId="404978BD" w:rsidR="00CB2E72" w:rsidRPr="009326FC" w:rsidRDefault="0083592D" w:rsidP="009326FC">
      <w:pPr>
        <w:pStyle w:val="Paragraphedeliste"/>
        <w:numPr>
          <w:ilvl w:val="0"/>
          <w:numId w:val="16"/>
        </w:numPr>
        <w:spacing w:line="259" w:lineRule="auto"/>
        <w:rPr>
          <w:rFonts w:asciiTheme="minorHAnsi" w:hAnsiTheme="minorHAnsi" w:cstheme="minorHAnsi"/>
          <w:szCs w:val="22"/>
        </w:rPr>
      </w:pPr>
      <w:r w:rsidRPr="009326FC">
        <w:rPr>
          <w:rFonts w:asciiTheme="minorHAnsi" w:hAnsiTheme="minorHAnsi" w:cstheme="minorHAnsi"/>
          <w:szCs w:val="22"/>
        </w:rPr>
        <w:t>Articuler</w:t>
      </w:r>
      <w:r w:rsidR="00CB2E72" w:rsidRPr="009326FC">
        <w:rPr>
          <w:rFonts w:asciiTheme="minorHAnsi" w:hAnsiTheme="minorHAnsi" w:cstheme="minorHAnsi"/>
          <w:szCs w:val="22"/>
        </w:rPr>
        <w:t xml:space="preserve"> les questions de durée, d’aménagement du temps de travail et d’organisation du travail,</w:t>
      </w:r>
    </w:p>
    <w:p w14:paraId="33E53704" w14:textId="54B6363D" w:rsidR="00CB2E72" w:rsidRDefault="0083592D" w:rsidP="009326FC">
      <w:pPr>
        <w:pStyle w:val="Paragraphedeliste"/>
        <w:numPr>
          <w:ilvl w:val="0"/>
          <w:numId w:val="16"/>
        </w:numPr>
        <w:spacing w:line="259" w:lineRule="auto"/>
        <w:rPr>
          <w:rFonts w:asciiTheme="minorHAnsi" w:hAnsiTheme="minorHAnsi" w:cstheme="minorHAnsi"/>
          <w:szCs w:val="22"/>
        </w:rPr>
      </w:pPr>
      <w:r w:rsidRPr="009326FC">
        <w:rPr>
          <w:rFonts w:asciiTheme="minorHAnsi" w:hAnsiTheme="minorHAnsi" w:cstheme="minorHAnsi"/>
          <w:szCs w:val="22"/>
        </w:rPr>
        <w:t>Recourir</w:t>
      </w:r>
      <w:r w:rsidR="00CB2E72" w:rsidRPr="009326FC">
        <w:rPr>
          <w:rFonts w:asciiTheme="minorHAnsi" w:hAnsiTheme="minorHAnsi" w:cstheme="minorHAnsi"/>
          <w:szCs w:val="22"/>
        </w:rPr>
        <w:t xml:space="preserve"> à la modulation des horaires et à l’annualisation pour tenir compte des caractéristiques saisonnières de l’activité de l’entreprise.</w:t>
      </w:r>
    </w:p>
    <w:p w14:paraId="3852A52A" w14:textId="57A31787" w:rsidR="00FE4BC7" w:rsidRDefault="00FE4BC7" w:rsidP="00FE4BC7">
      <w:pPr>
        <w:spacing w:line="259" w:lineRule="auto"/>
        <w:rPr>
          <w:rFonts w:asciiTheme="minorHAnsi" w:hAnsiTheme="minorHAnsi" w:cstheme="minorHAnsi"/>
          <w:szCs w:val="22"/>
        </w:rPr>
      </w:pPr>
    </w:p>
    <w:p w14:paraId="26CA8503" w14:textId="4F13FFE3" w:rsidR="00FE4BC7" w:rsidRPr="00FE4BC7" w:rsidRDefault="00FE4BC7" w:rsidP="00FE4BC7">
      <w:pPr>
        <w:spacing w:line="259" w:lineRule="auto"/>
        <w:rPr>
          <w:rFonts w:asciiTheme="minorHAnsi" w:hAnsiTheme="minorHAnsi" w:cstheme="minorHAnsi"/>
          <w:szCs w:val="22"/>
        </w:rPr>
      </w:pPr>
      <w:r w:rsidRPr="00FE4BC7">
        <w:rPr>
          <w:rFonts w:asciiTheme="minorHAnsi" w:hAnsiTheme="minorHAnsi" w:cstheme="minorHAnsi"/>
          <w:szCs w:val="22"/>
        </w:rPr>
        <w:t xml:space="preserve">Le présent accord a également pour objet d’organiser le régime du forfait annuel en jours pour les salariés </w:t>
      </w:r>
      <w:r>
        <w:rPr>
          <w:rFonts w:asciiTheme="minorHAnsi" w:hAnsiTheme="minorHAnsi" w:cstheme="minorHAnsi"/>
          <w:szCs w:val="22"/>
        </w:rPr>
        <w:t xml:space="preserve">qui ne relèvent pas de la modulation, </w:t>
      </w:r>
      <w:r w:rsidRPr="00FE4BC7">
        <w:rPr>
          <w:rFonts w:asciiTheme="minorHAnsi" w:hAnsiTheme="minorHAnsi" w:cstheme="minorHAnsi"/>
          <w:color w:val="000000"/>
          <w:szCs w:val="22"/>
          <w:shd w:val="clear" w:color="auto" w:fill="FFFFFF"/>
        </w:rPr>
        <w:t>dont la durée du temps de travail ne peut être prédéterminée et qui disposent d'une réelle autonomie dans l'organisation de leur emploi du temps pour l'exercice des responsabilités qui leur sont confiées.</w:t>
      </w:r>
    </w:p>
    <w:p w14:paraId="7B7C68AB" w14:textId="77777777" w:rsidR="00CB2E72" w:rsidRDefault="00CB2E72" w:rsidP="009326FC">
      <w:pPr>
        <w:rPr>
          <w:rFonts w:asciiTheme="minorHAnsi" w:hAnsiTheme="minorHAnsi" w:cstheme="minorHAnsi"/>
          <w:szCs w:val="22"/>
        </w:rPr>
      </w:pPr>
    </w:p>
    <w:p w14:paraId="76D541C3" w14:textId="77777777" w:rsidR="000E7B3C" w:rsidRPr="009326FC" w:rsidRDefault="000E7B3C" w:rsidP="009326FC">
      <w:pPr>
        <w:rPr>
          <w:rFonts w:asciiTheme="minorHAnsi" w:hAnsiTheme="minorHAnsi" w:cstheme="minorHAnsi"/>
          <w:szCs w:val="22"/>
        </w:rPr>
      </w:pPr>
    </w:p>
    <w:p w14:paraId="049A8952" w14:textId="78271FEF" w:rsidR="005F28D0" w:rsidRDefault="00CB2E72" w:rsidP="0083592D">
      <w:pPr>
        <w:pStyle w:val="Article"/>
        <w:spacing w:after="0"/>
        <w:rPr>
          <w:rFonts w:asciiTheme="minorHAnsi" w:hAnsiTheme="minorHAnsi" w:cstheme="minorHAnsi"/>
          <w:szCs w:val="22"/>
        </w:rPr>
      </w:pPr>
      <w:r w:rsidRPr="009326FC">
        <w:rPr>
          <w:rFonts w:asciiTheme="minorHAnsi" w:hAnsiTheme="minorHAnsi" w:cstheme="minorHAnsi"/>
          <w:szCs w:val="22"/>
        </w:rPr>
        <w:t xml:space="preserve">Champ d’application </w:t>
      </w:r>
    </w:p>
    <w:p w14:paraId="00896034" w14:textId="77777777" w:rsidR="0083592D" w:rsidRPr="0083592D" w:rsidRDefault="0083592D" w:rsidP="0083592D">
      <w:pPr>
        <w:pStyle w:val="Texte"/>
        <w:spacing w:after="0"/>
      </w:pPr>
    </w:p>
    <w:p w14:paraId="100102A5" w14:textId="08809CB8" w:rsidR="00CB2E72" w:rsidRDefault="00CB2E72" w:rsidP="004D401C">
      <w:pPr>
        <w:rPr>
          <w:rFonts w:asciiTheme="minorHAnsi" w:hAnsiTheme="minorHAnsi" w:cstheme="minorHAnsi"/>
          <w:szCs w:val="22"/>
        </w:rPr>
      </w:pPr>
      <w:r w:rsidRPr="009326FC">
        <w:rPr>
          <w:rFonts w:asciiTheme="minorHAnsi" w:hAnsiTheme="minorHAnsi" w:cstheme="minorHAnsi"/>
          <w:szCs w:val="22"/>
        </w:rPr>
        <w:t>Le présent accord s’applique aux salariés de l’entreprise MAISON ROUSTIT présents pendant tout ou partie de la période de modulation, qu’ils soient en CDI en CDD à l’exclusion de ceux ne rentrant pas dans le champ d’application de la durée du travail.</w:t>
      </w:r>
    </w:p>
    <w:p w14:paraId="4908F2EB" w14:textId="77777777" w:rsidR="004D401C" w:rsidRDefault="004D401C" w:rsidP="004D401C">
      <w:pPr>
        <w:rPr>
          <w:rFonts w:asciiTheme="minorHAnsi" w:hAnsiTheme="minorHAnsi" w:cstheme="minorHAnsi"/>
          <w:szCs w:val="22"/>
        </w:rPr>
      </w:pPr>
    </w:p>
    <w:p w14:paraId="7B1FF78D" w14:textId="77777777" w:rsidR="000E7B3C" w:rsidRPr="009326FC" w:rsidRDefault="000E7B3C" w:rsidP="004D401C">
      <w:pPr>
        <w:rPr>
          <w:rFonts w:asciiTheme="minorHAnsi" w:hAnsiTheme="minorHAnsi" w:cstheme="minorHAnsi"/>
          <w:szCs w:val="22"/>
        </w:rPr>
      </w:pPr>
    </w:p>
    <w:p w14:paraId="6BE511C9" w14:textId="6918D176" w:rsidR="00CB2E72" w:rsidRPr="009326FC" w:rsidRDefault="00CB2E72" w:rsidP="0083592D">
      <w:pPr>
        <w:pStyle w:val="Article"/>
        <w:spacing w:after="0"/>
        <w:rPr>
          <w:rFonts w:asciiTheme="minorHAnsi" w:hAnsiTheme="minorHAnsi" w:cstheme="minorHAnsi"/>
          <w:szCs w:val="22"/>
        </w:rPr>
      </w:pPr>
      <w:r w:rsidRPr="009326FC">
        <w:rPr>
          <w:rFonts w:asciiTheme="minorHAnsi" w:hAnsiTheme="minorHAnsi" w:cstheme="minorHAnsi"/>
          <w:szCs w:val="22"/>
        </w:rPr>
        <w:t>Définition des catégories de salariés concernés par la modulation</w:t>
      </w:r>
    </w:p>
    <w:p w14:paraId="7FE5EB1E" w14:textId="77777777" w:rsidR="0083592D" w:rsidRDefault="0083592D" w:rsidP="0083592D">
      <w:pPr>
        <w:pStyle w:val="Texte"/>
        <w:spacing w:after="0"/>
        <w:rPr>
          <w:rFonts w:asciiTheme="minorHAnsi" w:hAnsiTheme="minorHAnsi" w:cstheme="minorHAnsi"/>
          <w:szCs w:val="22"/>
        </w:rPr>
      </w:pPr>
    </w:p>
    <w:p w14:paraId="78288D9B" w14:textId="56CFE08A" w:rsidR="00CB2E72" w:rsidRDefault="00CB2E72" w:rsidP="0083592D">
      <w:pPr>
        <w:pStyle w:val="Texte"/>
        <w:spacing w:after="0"/>
        <w:rPr>
          <w:rFonts w:asciiTheme="minorHAnsi" w:hAnsiTheme="minorHAnsi" w:cstheme="minorHAnsi"/>
          <w:szCs w:val="22"/>
        </w:rPr>
      </w:pPr>
      <w:r w:rsidRPr="009326FC">
        <w:rPr>
          <w:rFonts w:asciiTheme="minorHAnsi" w:hAnsiTheme="minorHAnsi" w:cstheme="minorHAnsi"/>
          <w:szCs w:val="22"/>
        </w:rPr>
        <w:t>Les salariés concernés par l’aménagement du temps de travail, objet du présent accord sont les salariés affectés aux fonctions</w:t>
      </w:r>
      <w:r w:rsidR="004D401C">
        <w:rPr>
          <w:rFonts w:asciiTheme="minorHAnsi" w:hAnsiTheme="minorHAnsi" w:cstheme="minorHAnsi"/>
          <w:szCs w:val="22"/>
        </w:rPr>
        <w:t xml:space="preserve"> opérationnelles </w:t>
      </w:r>
      <w:r w:rsidRPr="009326FC">
        <w:rPr>
          <w:rFonts w:asciiTheme="minorHAnsi" w:hAnsiTheme="minorHAnsi" w:cstheme="minorHAnsi"/>
          <w:szCs w:val="22"/>
        </w:rPr>
        <w:t>ci-après :</w:t>
      </w:r>
    </w:p>
    <w:p w14:paraId="12776094" w14:textId="77777777" w:rsidR="0083592D" w:rsidRPr="009326FC" w:rsidRDefault="0083592D" w:rsidP="0083592D">
      <w:pPr>
        <w:pStyle w:val="Texte"/>
        <w:spacing w:after="0"/>
        <w:rPr>
          <w:rFonts w:asciiTheme="minorHAnsi" w:hAnsiTheme="minorHAnsi" w:cstheme="minorHAnsi"/>
          <w:szCs w:val="22"/>
        </w:rPr>
      </w:pPr>
    </w:p>
    <w:p w14:paraId="5C69D92F" w14:textId="66B05169" w:rsidR="00CB2E72" w:rsidRPr="009326FC" w:rsidRDefault="00CB2E72" w:rsidP="009326FC">
      <w:pPr>
        <w:rPr>
          <w:rFonts w:asciiTheme="minorHAnsi" w:hAnsiTheme="minorHAnsi" w:cstheme="minorHAnsi"/>
          <w:szCs w:val="22"/>
        </w:rPr>
      </w:pPr>
      <w:r w:rsidRPr="009326FC">
        <w:rPr>
          <w:rFonts w:asciiTheme="minorHAnsi" w:hAnsiTheme="minorHAnsi" w:cstheme="minorHAnsi"/>
          <w:szCs w:val="22"/>
        </w:rPr>
        <w:t>Pour les salariés occupant les fonctions de production de plats cuisinés frais</w:t>
      </w:r>
      <w:r w:rsidR="003C6598" w:rsidRPr="009326FC">
        <w:rPr>
          <w:rFonts w:asciiTheme="minorHAnsi" w:hAnsiTheme="minorHAnsi" w:cstheme="minorHAnsi"/>
          <w:szCs w:val="22"/>
        </w:rPr>
        <w:t> :</w:t>
      </w:r>
    </w:p>
    <w:p w14:paraId="63BDB797" w14:textId="663AF3C3" w:rsidR="00CB2E72" w:rsidRPr="009326FC" w:rsidRDefault="0083592D" w:rsidP="009326FC">
      <w:pPr>
        <w:pStyle w:val="Paragraphedeliste"/>
        <w:numPr>
          <w:ilvl w:val="0"/>
          <w:numId w:val="16"/>
        </w:numPr>
        <w:spacing w:line="259" w:lineRule="auto"/>
        <w:rPr>
          <w:rFonts w:asciiTheme="minorHAnsi" w:hAnsiTheme="minorHAnsi" w:cstheme="minorHAnsi"/>
          <w:szCs w:val="22"/>
        </w:rPr>
      </w:pPr>
      <w:r w:rsidRPr="009326FC">
        <w:rPr>
          <w:rFonts w:asciiTheme="minorHAnsi" w:hAnsiTheme="minorHAnsi" w:cstheme="minorHAnsi"/>
          <w:szCs w:val="22"/>
        </w:rPr>
        <w:t>Responsable</w:t>
      </w:r>
      <w:r w:rsidR="00CB2E72" w:rsidRPr="009326FC">
        <w:rPr>
          <w:rFonts w:asciiTheme="minorHAnsi" w:hAnsiTheme="minorHAnsi" w:cstheme="minorHAnsi"/>
          <w:szCs w:val="22"/>
        </w:rPr>
        <w:t xml:space="preserve"> de production,</w:t>
      </w:r>
    </w:p>
    <w:p w14:paraId="00390728" w14:textId="009559F8" w:rsidR="00CB2E72" w:rsidRPr="009326FC" w:rsidRDefault="0083592D" w:rsidP="009326FC">
      <w:pPr>
        <w:pStyle w:val="Paragraphedeliste"/>
        <w:numPr>
          <w:ilvl w:val="0"/>
          <w:numId w:val="16"/>
        </w:numPr>
        <w:spacing w:line="259" w:lineRule="auto"/>
        <w:rPr>
          <w:rFonts w:asciiTheme="minorHAnsi" w:hAnsiTheme="minorHAnsi" w:cstheme="minorHAnsi"/>
          <w:szCs w:val="22"/>
        </w:rPr>
      </w:pPr>
      <w:r w:rsidRPr="009326FC">
        <w:rPr>
          <w:rFonts w:asciiTheme="minorHAnsi" w:hAnsiTheme="minorHAnsi" w:cstheme="minorHAnsi"/>
          <w:szCs w:val="22"/>
        </w:rPr>
        <w:t>Personnel</w:t>
      </w:r>
      <w:r w:rsidR="00CB2E72" w:rsidRPr="009326FC">
        <w:rPr>
          <w:rFonts w:asciiTheme="minorHAnsi" w:hAnsiTheme="minorHAnsi" w:cstheme="minorHAnsi"/>
          <w:szCs w:val="22"/>
        </w:rPr>
        <w:t xml:space="preserve"> affecté à la réception, l</w:t>
      </w:r>
      <w:r w:rsidR="00876AD4">
        <w:rPr>
          <w:rFonts w:asciiTheme="minorHAnsi" w:hAnsiTheme="minorHAnsi" w:cstheme="minorHAnsi"/>
          <w:szCs w:val="22"/>
        </w:rPr>
        <w:t>a</w:t>
      </w:r>
      <w:r w:rsidR="00CB2E72" w:rsidRPr="009326FC">
        <w:rPr>
          <w:rFonts w:asciiTheme="minorHAnsi" w:hAnsiTheme="minorHAnsi" w:cstheme="minorHAnsi"/>
          <w:szCs w:val="22"/>
        </w:rPr>
        <w:t xml:space="preserve"> préparation de commande,</w:t>
      </w:r>
    </w:p>
    <w:p w14:paraId="26D44134" w14:textId="7ED2A191" w:rsidR="00CB2E72" w:rsidRPr="009326FC" w:rsidRDefault="0083592D" w:rsidP="009326FC">
      <w:pPr>
        <w:pStyle w:val="Paragraphedeliste"/>
        <w:numPr>
          <w:ilvl w:val="0"/>
          <w:numId w:val="16"/>
        </w:numPr>
        <w:spacing w:line="259" w:lineRule="auto"/>
        <w:rPr>
          <w:rFonts w:asciiTheme="minorHAnsi" w:hAnsiTheme="minorHAnsi" w:cstheme="minorHAnsi"/>
          <w:szCs w:val="22"/>
        </w:rPr>
      </w:pPr>
      <w:r w:rsidRPr="009326FC">
        <w:rPr>
          <w:rFonts w:asciiTheme="minorHAnsi" w:hAnsiTheme="minorHAnsi" w:cstheme="minorHAnsi"/>
          <w:szCs w:val="22"/>
        </w:rPr>
        <w:t>Personnel</w:t>
      </w:r>
      <w:r w:rsidR="00CB2E72" w:rsidRPr="009326FC">
        <w:rPr>
          <w:rFonts w:asciiTheme="minorHAnsi" w:hAnsiTheme="minorHAnsi" w:cstheme="minorHAnsi"/>
          <w:szCs w:val="22"/>
        </w:rPr>
        <w:t xml:space="preserve"> affecté à la préparation froide,</w:t>
      </w:r>
    </w:p>
    <w:p w14:paraId="37D64029" w14:textId="511B8AB1" w:rsidR="00CB2E72" w:rsidRPr="009326FC" w:rsidRDefault="0083592D" w:rsidP="009326FC">
      <w:pPr>
        <w:pStyle w:val="Paragraphedeliste"/>
        <w:numPr>
          <w:ilvl w:val="0"/>
          <w:numId w:val="16"/>
        </w:numPr>
        <w:spacing w:line="259" w:lineRule="auto"/>
        <w:rPr>
          <w:rFonts w:asciiTheme="minorHAnsi" w:hAnsiTheme="minorHAnsi" w:cstheme="minorHAnsi"/>
          <w:szCs w:val="22"/>
        </w:rPr>
      </w:pPr>
      <w:r w:rsidRPr="009326FC">
        <w:rPr>
          <w:rFonts w:asciiTheme="minorHAnsi" w:hAnsiTheme="minorHAnsi" w:cstheme="minorHAnsi"/>
          <w:szCs w:val="22"/>
        </w:rPr>
        <w:t>Personnel</w:t>
      </w:r>
      <w:r w:rsidR="00CB2E72" w:rsidRPr="009326FC">
        <w:rPr>
          <w:rFonts w:asciiTheme="minorHAnsi" w:hAnsiTheme="minorHAnsi" w:cstheme="minorHAnsi"/>
          <w:szCs w:val="22"/>
        </w:rPr>
        <w:t xml:space="preserve"> affecté à la cuisine,</w:t>
      </w:r>
    </w:p>
    <w:p w14:paraId="316825B5" w14:textId="4C045B06" w:rsidR="00CB2E72" w:rsidRPr="009326FC" w:rsidRDefault="0083592D" w:rsidP="009326FC">
      <w:pPr>
        <w:pStyle w:val="Paragraphedeliste"/>
        <w:numPr>
          <w:ilvl w:val="0"/>
          <w:numId w:val="16"/>
        </w:numPr>
        <w:spacing w:line="259" w:lineRule="auto"/>
        <w:rPr>
          <w:rFonts w:asciiTheme="minorHAnsi" w:hAnsiTheme="minorHAnsi" w:cstheme="minorHAnsi"/>
          <w:szCs w:val="22"/>
        </w:rPr>
      </w:pPr>
      <w:r w:rsidRPr="009326FC">
        <w:rPr>
          <w:rFonts w:asciiTheme="minorHAnsi" w:hAnsiTheme="minorHAnsi" w:cstheme="minorHAnsi"/>
          <w:szCs w:val="22"/>
        </w:rPr>
        <w:t>Personnel</w:t>
      </w:r>
      <w:r w:rsidR="00CB2E72" w:rsidRPr="009326FC">
        <w:rPr>
          <w:rFonts w:asciiTheme="minorHAnsi" w:hAnsiTheme="minorHAnsi" w:cstheme="minorHAnsi"/>
          <w:szCs w:val="22"/>
        </w:rPr>
        <w:t xml:space="preserve"> affecté au conditionnement et à la pasteurisation,</w:t>
      </w:r>
    </w:p>
    <w:p w14:paraId="037B6F2B" w14:textId="44D0885E" w:rsidR="00CB2E72" w:rsidRPr="009326FC" w:rsidRDefault="0083592D" w:rsidP="009326FC">
      <w:pPr>
        <w:pStyle w:val="Paragraphedeliste"/>
        <w:numPr>
          <w:ilvl w:val="0"/>
          <w:numId w:val="16"/>
        </w:numPr>
        <w:spacing w:line="259" w:lineRule="auto"/>
        <w:rPr>
          <w:rFonts w:asciiTheme="minorHAnsi" w:hAnsiTheme="minorHAnsi" w:cstheme="minorHAnsi"/>
          <w:szCs w:val="22"/>
        </w:rPr>
      </w:pPr>
      <w:r w:rsidRPr="009326FC">
        <w:rPr>
          <w:rFonts w:asciiTheme="minorHAnsi" w:hAnsiTheme="minorHAnsi" w:cstheme="minorHAnsi"/>
          <w:szCs w:val="22"/>
        </w:rPr>
        <w:t>Personnel</w:t>
      </w:r>
      <w:r w:rsidR="00CB2E72" w:rsidRPr="009326FC">
        <w:rPr>
          <w:rFonts w:asciiTheme="minorHAnsi" w:hAnsiTheme="minorHAnsi" w:cstheme="minorHAnsi"/>
          <w:szCs w:val="22"/>
        </w:rPr>
        <w:t xml:space="preserve"> affecté à la préparation de commande et aux expéditions,</w:t>
      </w:r>
    </w:p>
    <w:p w14:paraId="31647301" w14:textId="68CEC89D" w:rsidR="00CB2E72" w:rsidRPr="009326FC" w:rsidRDefault="0083592D" w:rsidP="009326FC">
      <w:pPr>
        <w:pStyle w:val="Paragraphedeliste"/>
        <w:numPr>
          <w:ilvl w:val="0"/>
          <w:numId w:val="16"/>
        </w:numPr>
        <w:spacing w:line="259" w:lineRule="auto"/>
        <w:rPr>
          <w:rFonts w:asciiTheme="minorHAnsi" w:hAnsiTheme="minorHAnsi" w:cstheme="minorHAnsi"/>
          <w:szCs w:val="22"/>
        </w:rPr>
      </w:pPr>
      <w:r w:rsidRPr="009326FC">
        <w:rPr>
          <w:rFonts w:asciiTheme="minorHAnsi" w:hAnsiTheme="minorHAnsi" w:cstheme="minorHAnsi"/>
          <w:szCs w:val="22"/>
        </w:rPr>
        <w:t>Personnel</w:t>
      </w:r>
      <w:r w:rsidR="00CB2E72" w:rsidRPr="009326FC">
        <w:rPr>
          <w:rFonts w:asciiTheme="minorHAnsi" w:hAnsiTheme="minorHAnsi" w:cstheme="minorHAnsi"/>
          <w:szCs w:val="22"/>
        </w:rPr>
        <w:t xml:space="preserve"> affecté aux livraisons,</w:t>
      </w:r>
    </w:p>
    <w:p w14:paraId="759CB18C" w14:textId="0BE17172" w:rsidR="00CB2E72" w:rsidRPr="009326FC" w:rsidRDefault="0083592D" w:rsidP="009326FC">
      <w:pPr>
        <w:pStyle w:val="Paragraphedeliste"/>
        <w:numPr>
          <w:ilvl w:val="0"/>
          <w:numId w:val="16"/>
        </w:numPr>
        <w:spacing w:line="259" w:lineRule="auto"/>
        <w:rPr>
          <w:rFonts w:asciiTheme="minorHAnsi" w:hAnsiTheme="minorHAnsi" w:cstheme="minorHAnsi"/>
          <w:szCs w:val="22"/>
        </w:rPr>
      </w:pPr>
      <w:r w:rsidRPr="009326FC">
        <w:rPr>
          <w:rFonts w:asciiTheme="minorHAnsi" w:hAnsiTheme="minorHAnsi" w:cstheme="minorHAnsi"/>
          <w:szCs w:val="22"/>
        </w:rPr>
        <w:t>Personnel</w:t>
      </w:r>
      <w:r w:rsidR="00CB2E72" w:rsidRPr="009326FC">
        <w:rPr>
          <w:rFonts w:asciiTheme="minorHAnsi" w:hAnsiTheme="minorHAnsi" w:cstheme="minorHAnsi"/>
          <w:szCs w:val="22"/>
        </w:rPr>
        <w:t xml:space="preserve"> affecté à la maintenance,</w:t>
      </w:r>
    </w:p>
    <w:p w14:paraId="17542CF1" w14:textId="7281701F" w:rsidR="00CB2E72" w:rsidRPr="009326FC" w:rsidRDefault="0083592D" w:rsidP="009326FC">
      <w:pPr>
        <w:pStyle w:val="Paragraphedeliste"/>
        <w:numPr>
          <w:ilvl w:val="0"/>
          <w:numId w:val="16"/>
        </w:numPr>
        <w:spacing w:line="259" w:lineRule="auto"/>
        <w:rPr>
          <w:rFonts w:asciiTheme="minorHAnsi" w:hAnsiTheme="minorHAnsi" w:cstheme="minorHAnsi"/>
          <w:szCs w:val="22"/>
        </w:rPr>
      </w:pPr>
      <w:r w:rsidRPr="009326FC">
        <w:rPr>
          <w:rFonts w:asciiTheme="minorHAnsi" w:hAnsiTheme="minorHAnsi" w:cstheme="minorHAnsi"/>
          <w:szCs w:val="22"/>
        </w:rPr>
        <w:t>Personnel</w:t>
      </w:r>
      <w:r w:rsidR="00CB2E72" w:rsidRPr="009326FC">
        <w:rPr>
          <w:rFonts w:asciiTheme="minorHAnsi" w:hAnsiTheme="minorHAnsi" w:cstheme="minorHAnsi"/>
          <w:szCs w:val="22"/>
        </w:rPr>
        <w:t xml:space="preserve"> affecté à l’administration des ventes,</w:t>
      </w:r>
    </w:p>
    <w:p w14:paraId="13FFE8D1" w14:textId="13376BEF" w:rsidR="000E7B3C" w:rsidRDefault="0083592D" w:rsidP="009326FC">
      <w:pPr>
        <w:pStyle w:val="Paragraphedeliste"/>
        <w:numPr>
          <w:ilvl w:val="0"/>
          <w:numId w:val="16"/>
        </w:numPr>
        <w:spacing w:line="259" w:lineRule="auto"/>
        <w:rPr>
          <w:rFonts w:asciiTheme="minorHAnsi" w:hAnsiTheme="minorHAnsi" w:cstheme="minorHAnsi"/>
          <w:szCs w:val="22"/>
        </w:rPr>
      </w:pPr>
      <w:r w:rsidRPr="009326FC">
        <w:rPr>
          <w:rFonts w:asciiTheme="minorHAnsi" w:hAnsiTheme="minorHAnsi" w:cstheme="minorHAnsi"/>
          <w:szCs w:val="22"/>
        </w:rPr>
        <w:t>Personnel</w:t>
      </w:r>
      <w:r w:rsidR="00CB2E72" w:rsidRPr="009326FC">
        <w:rPr>
          <w:rFonts w:asciiTheme="minorHAnsi" w:hAnsiTheme="minorHAnsi" w:cstheme="minorHAnsi"/>
          <w:szCs w:val="22"/>
        </w:rPr>
        <w:t xml:space="preserve"> affecté à la comptabilité</w:t>
      </w:r>
      <w:r w:rsidR="000E7B3C">
        <w:rPr>
          <w:rFonts w:asciiTheme="minorHAnsi" w:hAnsiTheme="minorHAnsi" w:cstheme="minorHAnsi"/>
          <w:szCs w:val="22"/>
        </w:rPr>
        <w:t>,</w:t>
      </w:r>
    </w:p>
    <w:p w14:paraId="134CCE61" w14:textId="05033073" w:rsidR="00CB2E72" w:rsidRPr="009326FC" w:rsidRDefault="0083592D" w:rsidP="009326FC">
      <w:pPr>
        <w:pStyle w:val="Paragraphedeliste"/>
        <w:numPr>
          <w:ilvl w:val="0"/>
          <w:numId w:val="16"/>
        </w:numPr>
        <w:spacing w:line="259" w:lineRule="auto"/>
        <w:rPr>
          <w:rFonts w:asciiTheme="minorHAnsi" w:hAnsiTheme="minorHAnsi" w:cstheme="minorHAnsi"/>
          <w:szCs w:val="22"/>
        </w:rPr>
      </w:pPr>
      <w:r>
        <w:rPr>
          <w:rFonts w:asciiTheme="minorHAnsi" w:hAnsiTheme="minorHAnsi" w:cstheme="minorHAnsi"/>
          <w:szCs w:val="22"/>
        </w:rPr>
        <w:t>Personnel</w:t>
      </w:r>
      <w:r w:rsidR="000E7B3C">
        <w:rPr>
          <w:rFonts w:asciiTheme="minorHAnsi" w:hAnsiTheme="minorHAnsi" w:cstheme="minorHAnsi"/>
          <w:szCs w:val="22"/>
        </w:rPr>
        <w:t xml:space="preserve"> affecté à la qualité</w:t>
      </w:r>
      <w:r w:rsidR="00CB2E72" w:rsidRPr="009326FC">
        <w:rPr>
          <w:rFonts w:asciiTheme="minorHAnsi" w:hAnsiTheme="minorHAnsi" w:cstheme="minorHAnsi"/>
          <w:szCs w:val="22"/>
        </w:rPr>
        <w:t>.</w:t>
      </w:r>
    </w:p>
    <w:p w14:paraId="049614E4" w14:textId="77777777" w:rsidR="00CB2E72" w:rsidRPr="00735692" w:rsidRDefault="00CB2E72" w:rsidP="009326FC">
      <w:pPr>
        <w:rPr>
          <w:rFonts w:asciiTheme="minorHAnsi" w:hAnsiTheme="minorHAnsi" w:cstheme="minorHAnsi"/>
          <w:szCs w:val="22"/>
        </w:rPr>
      </w:pPr>
    </w:p>
    <w:p w14:paraId="0CAC2468" w14:textId="236B55A8" w:rsidR="00CB2E72" w:rsidRPr="009326FC" w:rsidRDefault="00CB2E72" w:rsidP="009326FC">
      <w:pPr>
        <w:rPr>
          <w:rFonts w:asciiTheme="minorHAnsi" w:hAnsiTheme="minorHAnsi" w:cstheme="minorHAnsi"/>
          <w:szCs w:val="22"/>
        </w:rPr>
      </w:pPr>
      <w:r w:rsidRPr="009326FC">
        <w:rPr>
          <w:rFonts w:asciiTheme="minorHAnsi" w:hAnsiTheme="minorHAnsi" w:cstheme="minorHAnsi"/>
          <w:szCs w:val="22"/>
        </w:rPr>
        <w:t>Pour les salariés occupant les fonctions de production de traiteur évènementiel</w:t>
      </w:r>
      <w:r w:rsidR="004D401C">
        <w:rPr>
          <w:rFonts w:asciiTheme="minorHAnsi" w:hAnsiTheme="minorHAnsi" w:cstheme="minorHAnsi"/>
          <w:szCs w:val="22"/>
        </w:rPr>
        <w:t> :</w:t>
      </w:r>
    </w:p>
    <w:p w14:paraId="16D3CFA5" w14:textId="014FA78E" w:rsidR="00876AD4" w:rsidRDefault="0083592D" w:rsidP="009326FC">
      <w:pPr>
        <w:pStyle w:val="Paragraphedeliste"/>
        <w:numPr>
          <w:ilvl w:val="0"/>
          <w:numId w:val="16"/>
        </w:numPr>
        <w:spacing w:line="259" w:lineRule="auto"/>
        <w:rPr>
          <w:rFonts w:asciiTheme="minorHAnsi" w:hAnsiTheme="minorHAnsi" w:cstheme="minorHAnsi"/>
          <w:szCs w:val="22"/>
        </w:rPr>
      </w:pPr>
      <w:r>
        <w:rPr>
          <w:rFonts w:asciiTheme="minorHAnsi" w:hAnsiTheme="minorHAnsi" w:cstheme="minorHAnsi"/>
          <w:szCs w:val="22"/>
        </w:rPr>
        <w:t>Responsable</w:t>
      </w:r>
      <w:r w:rsidR="00876AD4">
        <w:rPr>
          <w:rFonts w:asciiTheme="minorHAnsi" w:hAnsiTheme="minorHAnsi" w:cstheme="minorHAnsi"/>
          <w:szCs w:val="22"/>
        </w:rPr>
        <w:t xml:space="preserve"> traiteur</w:t>
      </w:r>
      <w:r w:rsidR="000E7B3C">
        <w:rPr>
          <w:rFonts w:asciiTheme="minorHAnsi" w:hAnsiTheme="minorHAnsi" w:cstheme="minorHAnsi"/>
          <w:szCs w:val="22"/>
        </w:rPr>
        <w:t>,</w:t>
      </w:r>
    </w:p>
    <w:p w14:paraId="0C34A70F" w14:textId="310118DB" w:rsidR="00CB2E72" w:rsidRPr="009326FC" w:rsidRDefault="0083592D" w:rsidP="009326FC">
      <w:pPr>
        <w:pStyle w:val="Paragraphedeliste"/>
        <w:numPr>
          <w:ilvl w:val="0"/>
          <w:numId w:val="16"/>
        </w:numPr>
        <w:spacing w:line="259" w:lineRule="auto"/>
        <w:rPr>
          <w:rFonts w:asciiTheme="minorHAnsi" w:hAnsiTheme="minorHAnsi" w:cstheme="minorHAnsi"/>
          <w:szCs w:val="22"/>
        </w:rPr>
      </w:pPr>
      <w:r>
        <w:rPr>
          <w:rFonts w:asciiTheme="minorHAnsi" w:hAnsiTheme="minorHAnsi" w:cstheme="minorHAnsi"/>
          <w:szCs w:val="22"/>
        </w:rPr>
        <w:t>Personnel</w:t>
      </w:r>
      <w:r w:rsidR="00CB2E72" w:rsidRPr="009326FC">
        <w:rPr>
          <w:rFonts w:asciiTheme="minorHAnsi" w:hAnsiTheme="minorHAnsi" w:cstheme="minorHAnsi"/>
          <w:szCs w:val="22"/>
        </w:rPr>
        <w:t xml:space="preserve"> affecté à la préparation traiteur</w:t>
      </w:r>
    </w:p>
    <w:p w14:paraId="4C38B805" w14:textId="61887589" w:rsidR="00CB2E72" w:rsidRPr="009326FC" w:rsidRDefault="00CB2E72" w:rsidP="009326FC">
      <w:pPr>
        <w:spacing w:line="259" w:lineRule="auto"/>
        <w:rPr>
          <w:rFonts w:asciiTheme="minorHAnsi" w:hAnsiTheme="minorHAnsi" w:cstheme="minorHAnsi"/>
          <w:szCs w:val="22"/>
        </w:rPr>
      </w:pPr>
    </w:p>
    <w:p w14:paraId="4B11F2B8" w14:textId="2DD6B03D" w:rsidR="00CB2E72" w:rsidRDefault="00CB2E72" w:rsidP="009326FC">
      <w:pPr>
        <w:spacing w:line="259" w:lineRule="auto"/>
        <w:rPr>
          <w:rFonts w:asciiTheme="minorHAnsi" w:hAnsiTheme="minorHAnsi" w:cstheme="minorHAnsi"/>
          <w:szCs w:val="22"/>
        </w:rPr>
      </w:pPr>
      <w:r w:rsidRPr="009326FC">
        <w:rPr>
          <w:rFonts w:asciiTheme="minorHAnsi" w:hAnsiTheme="minorHAnsi" w:cstheme="minorHAnsi"/>
          <w:szCs w:val="22"/>
        </w:rPr>
        <w:t>Les autres salariés n’occupant pas des fonctions opérationnelles de production de plats cuisinés ou de production de traiteur événementiel, ne sont pas concernés par l</w:t>
      </w:r>
      <w:r w:rsidR="00FE4BC7">
        <w:rPr>
          <w:rFonts w:asciiTheme="minorHAnsi" w:hAnsiTheme="minorHAnsi" w:cstheme="minorHAnsi"/>
          <w:szCs w:val="22"/>
        </w:rPr>
        <w:t>a modulation</w:t>
      </w:r>
      <w:r w:rsidRPr="009326FC">
        <w:rPr>
          <w:rFonts w:asciiTheme="minorHAnsi" w:hAnsiTheme="minorHAnsi" w:cstheme="minorHAnsi"/>
          <w:szCs w:val="22"/>
        </w:rPr>
        <w:t>.</w:t>
      </w:r>
    </w:p>
    <w:p w14:paraId="35488F4E" w14:textId="77777777" w:rsidR="00E773D5" w:rsidRDefault="00E773D5" w:rsidP="009326FC">
      <w:pPr>
        <w:spacing w:line="259" w:lineRule="auto"/>
        <w:rPr>
          <w:rFonts w:asciiTheme="minorHAnsi" w:hAnsiTheme="minorHAnsi" w:cstheme="minorHAnsi"/>
          <w:szCs w:val="22"/>
        </w:rPr>
      </w:pPr>
    </w:p>
    <w:p w14:paraId="2033E95B" w14:textId="0DD3F42C" w:rsidR="004D401C" w:rsidRDefault="004D401C" w:rsidP="009326FC">
      <w:pPr>
        <w:spacing w:line="259" w:lineRule="auto"/>
        <w:rPr>
          <w:rFonts w:asciiTheme="minorHAnsi" w:hAnsiTheme="minorHAnsi" w:cstheme="minorHAnsi"/>
          <w:szCs w:val="22"/>
        </w:rPr>
      </w:pPr>
      <w:r>
        <w:rPr>
          <w:rFonts w:asciiTheme="minorHAnsi" w:hAnsiTheme="minorHAnsi" w:cstheme="minorHAnsi"/>
          <w:szCs w:val="22"/>
        </w:rPr>
        <w:t xml:space="preserve">Toutefois le présent accord ouvre la possibilité d’une éventuelle extension de la modulation à d’autres </w:t>
      </w:r>
      <w:r w:rsidR="00E66F2F">
        <w:rPr>
          <w:rFonts w:asciiTheme="minorHAnsi" w:hAnsiTheme="minorHAnsi" w:cstheme="minorHAnsi"/>
          <w:szCs w:val="22"/>
        </w:rPr>
        <w:t>salariés dont les fonctions présentent les mêmes caractéristiques objectives. Toute extension du champ d’application à d’autres catégories professionnelles fera l’objet d’un avenant au présent accord.</w:t>
      </w:r>
    </w:p>
    <w:p w14:paraId="5E948CA4" w14:textId="692BF0AB" w:rsidR="00E773D5" w:rsidRDefault="00E773D5" w:rsidP="009326FC">
      <w:pPr>
        <w:spacing w:line="259" w:lineRule="auto"/>
        <w:rPr>
          <w:rFonts w:asciiTheme="minorHAnsi" w:hAnsiTheme="minorHAnsi" w:cstheme="minorHAnsi"/>
          <w:szCs w:val="22"/>
        </w:rPr>
      </w:pPr>
    </w:p>
    <w:p w14:paraId="4F1E1156" w14:textId="1D414447" w:rsidR="00CB2E72" w:rsidRPr="009326FC" w:rsidRDefault="00CB2E72" w:rsidP="0083592D">
      <w:pPr>
        <w:pStyle w:val="Article"/>
        <w:spacing w:after="0"/>
        <w:rPr>
          <w:rFonts w:asciiTheme="minorHAnsi" w:hAnsiTheme="minorHAnsi" w:cstheme="minorHAnsi"/>
          <w:szCs w:val="22"/>
        </w:rPr>
      </w:pPr>
      <w:r w:rsidRPr="009326FC">
        <w:rPr>
          <w:rFonts w:asciiTheme="minorHAnsi" w:hAnsiTheme="minorHAnsi" w:cstheme="minorHAnsi"/>
          <w:szCs w:val="22"/>
        </w:rPr>
        <w:lastRenderedPageBreak/>
        <w:t>Objet de la modulation</w:t>
      </w:r>
    </w:p>
    <w:p w14:paraId="7BC0781C" w14:textId="77777777" w:rsidR="0083592D" w:rsidRDefault="0083592D" w:rsidP="009326FC">
      <w:pPr>
        <w:rPr>
          <w:rFonts w:asciiTheme="minorHAnsi" w:hAnsiTheme="minorHAnsi" w:cstheme="minorHAnsi"/>
          <w:szCs w:val="22"/>
        </w:rPr>
      </w:pPr>
    </w:p>
    <w:p w14:paraId="646C23F2" w14:textId="5C386D28" w:rsidR="00CB2E72" w:rsidRPr="009326FC" w:rsidRDefault="00CB2E72" w:rsidP="009326FC">
      <w:pPr>
        <w:rPr>
          <w:rFonts w:asciiTheme="minorHAnsi" w:hAnsiTheme="minorHAnsi" w:cstheme="minorHAnsi"/>
          <w:szCs w:val="22"/>
        </w:rPr>
      </w:pPr>
      <w:r w:rsidRPr="009326FC">
        <w:rPr>
          <w:rFonts w:asciiTheme="minorHAnsi" w:hAnsiTheme="minorHAnsi" w:cstheme="minorHAnsi"/>
          <w:szCs w:val="22"/>
        </w:rPr>
        <w:t xml:space="preserve">La modulation permet d'ajuster le temps de travail aux fluctuations prévisibles de la charge de travail. </w:t>
      </w:r>
    </w:p>
    <w:p w14:paraId="23ABDEF2" w14:textId="77777777" w:rsidR="00CB2E72" w:rsidRPr="009326FC" w:rsidRDefault="00CB2E72" w:rsidP="009326FC">
      <w:pPr>
        <w:rPr>
          <w:rFonts w:asciiTheme="minorHAnsi" w:hAnsiTheme="minorHAnsi" w:cstheme="minorHAnsi"/>
          <w:szCs w:val="22"/>
        </w:rPr>
      </w:pPr>
    </w:p>
    <w:p w14:paraId="1394B033" w14:textId="77777777" w:rsidR="00CB2E72" w:rsidRPr="009326FC" w:rsidRDefault="00CB2E72" w:rsidP="009326FC">
      <w:pPr>
        <w:rPr>
          <w:rFonts w:asciiTheme="minorHAnsi" w:hAnsiTheme="minorHAnsi" w:cstheme="minorHAnsi"/>
          <w:szCs w:val="22"/>
        </w:rPr>
      </w:pPr>
      <w:r w:rsidRPr="009326FC">
        <w:rPr>
          <w:rFonts w:asciiTheme="minorHAnsi" w:hAnsiTheme="minorHAnsi" w:cstheme="minorHAnsi"/>
          <w:szCs w:val="22"/>
        </w:rPr>
        <w:t>La période de référence pour cette modulation est du 1er janvier au 31 décembre de chaque année.</w:t>
      </w:r>
    </w:p>
    <w:p w14:paraId="4A38568A" w14:textId="77777777" w:rsidR="00CB2E72" w:rsidRPr="009326FC" w:rsidRDefault="00CB2E72" w:rsidP="009326FC">
      <w:pPr>
        <w:rPr>
          <w:rFonts w:asciiTheme="minorHAnsi" w:hAnsiTheme="minorHAnsi" w:cstheme="minorHAnsi"/>
          <w:szCs w:val="22"/>
        </w:rPr>
      </w:pPr>
    </w:p>
    <w:p w14:paraId="6E5CC6F2" w14:textId="465692A8" w:rsidR="00CB2E72" w:rsidRPr="009326FC" w:rsidRDefault="00CB2E72" w:rsidP="009326FC">
      <w:pPr>
        <w:rPr>
          <w:rFonts w:asciiTheme="minorHAnsi" w:hAnsiTheme="minorHAnsi" w:cstheme="minorHAnsi"/>
          <w:szCs w:val="22"/>
        </w:rPr>
      </w:pPr>
      <w:r w:rsidRPr="009326FC">
        <w:rPr>
          <w:rFonts w:asciiTheme="minorHAnsi" w:hAnsiTheme="minorHAnsi" w:cstheme="minorHAnsi"/>
          <w:szCs w:val="22"/>
        </w:rPr>
        <w:t xml:space="preserve">La répartition des temps de travail se fera de manière égale ou inégale selon les jours de travail et les semaines de travail et pourra se traduire par l’alternance de périodes de forte, moyenne et de faible activité à condition que sur un an, le nombre d'heures de travail n'excède pas la durée de travail définie pour chaque </w:t>
      </w:r>
      <w:r w:rsidR="004C03DC" w:rsidRPr="009326FC">
        <w:rPr>
          <w:rFonts w:asciiTheme="minorHAnsi" w:hAnsiTheme="minorHAnsi" w:cstheme="minorHAnsi"/>
          <w:szCs w:val="22"/>
        </w:rPr>
        <w:t>salarié</w:t>
      </w:r>
      <w:r w:rsidRPr="009326FC">
        <w:rPr>
          <w:rFonts w:asciiTheme="minorHAnsi" w:hAnsiTheme="minorHAnsi" w:cstheme="minorHAnsi"/>
          <w:szCs w:val="22"/>
        </w:rPr>
        <w:t xml:space="preserve"> et 1607 heures de travail effectif pour un salarié à temps complet. </w:t>
      </w:r>
    </w:p>
    <w:p w14:paraId="50B72633" w14:textId="77777777" w:rsidR="00CB2E72" w:rsidRPr="009326FC" w:rsidRDefault="00CB2E72" w:rsidP="009326FC">
      <w:pPr>
        <w:rPr>
          <w:rFonts w:asciiTheme="minorHAnsi" w:hAnsiTheme="minorHAnsi" w:cstheme="minorHAnsi"/>
          <w:szCs w:val="22"/>
        </w:rPr>
      </w:pPr>
    </w:p>
    <w:p w14:paraId="78491172" w14:textId="1C6D2F18" w:rsidR="00CB2E72" w:rsidRPr="009326FC" w:rsidRDefault="00CB2E72" w:rsidP="009326FC">
      <w:pPr>
        <w:rPr>
          <w:rFonts w:asciiTheme="minorHAnsi" w:hAnsiTheme="minorHAnsi" w:cstheme="minorHAnsi"/>
          <w:szCs w:val="22"/>
        </w:rPr>
      </w:pPr>
      <w:r w:rsidRPr="009326FC">
        <w:rPr>
          <w:rFonts w:asciiTheme="minorHAnsi" w:hAnsiTheme="minorHAnsi" w:cstheme="minorHAnsi"/>
          <w:szCs w:val="22"/>
        </w:rPr>
        <w:t xml:space="preserve">Sur les périodes de faible activité, cette situation pourra amener à définir un temps de travail correspond à zéro heure de travail effective, soit au titre d’une journée, voire pour plusieurs jours ou des semaines non travaillées, afin de lisser sur l'année la durée annuelle convenue. </w:t>
      </w:r>
    </w:p>
    <w:p w14:paraId="23B47D2B" w14:textId="5E329F1B" w:rsidR="00C47BD5" w:rsidRDefault="00C47BD5" w:rsidP="009326FC">
      <w:pPr>
        <w:rPr>
          <w:rFonts w:asciiTheme="minorHAnsi" w:hAnsiTheme="minorHAnsi" w:cstheme="minorHAnsi"/>
          <w:szCs w:val="22"/>
        </w:rPr>
      </w:pPr>
    </w:p>
    <w:p w14:paraId="7FC4A309" w14:textId="77777777" w:rsidR="000E7B3C" w:rsidRPr="009326FC" w:rsidRDefault="000E7B3C" w:rsidP="009326FC">
      <w:pPr>
        <w:rPr>
          <w:rFonts w:asciiTheme="minorHAnsi" w:hAnsiTheme="minorHAnsi" w:cstheme="minorHAnsi"/>
          <w:szCs w:val="22"/>
        </w:rPr>
      </w:pPr>
    </w:p>
    <w:p w14:paraId="570EA965" w14:textId="52EDF847" w:rsidR="00C47BD5" w:rsidRPr="009326FC" w:rsidRDefault="00C47BD5" w:rsidP="0083592D">
      <w:pPr>
        <w:pStyle w:val="Article"/>
        <w:spacing w:after="0"/>
        <w:rPr>
          <w:rFonts w:asciiTheme="minorHAnsi" w:hAnsiTheme="minorHAnsi" w:cstheme="minorHAnsi"/>
          <w:szCs w:val="22"/>
        </w:rPr>
      </w:pPr>
      <w:r w:rsidRPr="009326FC">
        <w:rPr>
          <w:rFonts w:asciiTheme="minorHAnsi" w:hAnsiTheme="minorHAnsi" w:cstheme="minorHAnsi"/>
          <w:szCs w:val="22"/>
        </w:rPr>
        <w:t>Durée du travail</w:t>
      </w:r>
      <w:r w:rsidR="00E74B37" w:rsidRPr="009326FC">
        <w:rPr>
          <w:rFonts w:asciiTheme="minorHAnsi" w:hAnsiTheme="minorHAnsi" w:cstheme="minorHAnsi"/>
          <w:szCs w:val="22"/>
        </w:rPr>
        <w:t xml:space="preserve"> et contrôle</w:t>
      </w:r>
    </w:p>
    <w:p w14:paraId="4942EDA0" w14:textId="77777777" w:rsidR="0083592D" w:rsidRDefault="0083592D" w:rsidP="0083592D">
      <w:pPr>
        <w:pStyle w:val="Texte"/>
        <w:spacing w:after="0"/>
        <w:rPr>
          <w:rFonts w:asciiTheme="minorHAnsi" w:hAnsiTheme="minorHAnsi" w:cstheme="minorHAnsi"/>
          <w:szCs w:val="22"/>
          <w:u w:val="single"/>
        </w:rPr>
      </w:pPr>
    </w:p>
    <w:p w14:paraId="72BF5E24" w14:textId="21CCCF8C" w:rsidR="00E74B37" w:rsidRPr="009326FC" w:rsidRDefault="00E74B37" w:rsidP="0083592D">
      <w:pPr>
        <w:pStyle w:val="Texte"/>
        <w:spacing w:after="0"/>
        <w:rPr>
          <w:rFonts w:asciiTheme="minorHAnsi" w:hAnsiTheme="minorHAnsi" w:cstheme="minorHAnsi"/>
          <w:szCs w:val="22"/>
          <w:u w:val="single"/>
        </w:rPr>
      </w:pPr>
      <w:r w:rsidRPr="009326FC">
        <w:rPr>
          <w:rFonts w:asciiTheme="minorHAnsi" w:hAnsiTheme="minorHAnsi" w:cstheme="minorHAnsi"/>
          <w:szCs w:val="22"/>
          <w:u w:val="single"/>
        </w:rPr>
        <w:t>4.1/ Définition du temps de travail effectif</w:t>
      </w:r>
    </w:p>
    <w:p w14:paraId="177940B9" w14:textId="77777777" w:rsidR="0083592D" w:rsidRDefault="0083592D" w:rsidP="009326FC">
      <w:pPr>
        <w:rPr>
          <w:rFonts w:asciiTheme="minorHAnsi" w:hAnsiTheme="minorHAnsi" w:cstheme="minorHAnsi"/>
          <w:szCs w:val="22"/>
        </w:rPr>
      </w:pPr>
    </w:p>
    <w:p w14:paraId="7A5FBF81" w14:textId="06DAEB15" w:rsidR="00C47BD5" w:rsidRPr="009326FC" w:rsidRDefault="00C47BD5" w:rsidP="009326FC">
      <w:pPr>
        <w:rPr>
          <w:rFonts w:asciiTheme="minorHAnsi" w:hAnsiTheme="minorHAnsi" w:cstheme="minorHAnsi"/>
          <w:szCs w:val="22"/>
        </w:rPr>
      </w:pPr>
      <w:r w:rsidRPr="009326FC">
        <w:rPr>
          <w:rFonts w:asciiTheme="minorHAnsi" w:hAnsiTheme="minorHAnsi" w:cstheme="minorHAnsi"/>
          <w:szCs w:val="22"/>
        </w:rPr>
        <w:t xml:space="preserve">Conformément aux dispositions légales, est considéré comme du temps de travail effectif le temps pendant lequel le salarié est à la disposition de l’employeur et doit se conformer à ses directives sans pouvoir vaquer librement à ces occupations personnelles. </w:t>
      </w:r>
    </w:p>
    <w:p w14:paraId="46429E97" w14:textId="77777777" w:rsidR="00C47BD5" w:rsidRPr="009326FC" w:rsidRDefault="00C47BD5" w:rsidP="009326FC">
      <w:pPr>
        <w:rPr>
          <w:rFonts w:asciiTheme="minorHAnsi" w:hAnsiTheme="minorHAnsi" w:cstheme="minorHAnsi"/>
          <w:szCs w:val="22"/>
        </w:rPr>
      </w:pPr>
    </w:p>
    <w:p w14:paraId="04CAE1E6" w14:textId="63ADC56D" w:rsidR="00C47BD5" w:rsidRPr="009326FC" w:rsidRDefault="00C47BD5" w:rsidP="009326FC">
      <w:pPr>
        <w:rPr>
          <w:rFonts w:asciiTheme="minorHAnsi" w:hAnsiTheme="minorHAnsi" w:cstheme="minorHAnsi"/>
          <w:szCs w:val="22"/>
        </w:rPr>
      </w:pPr>
      <w:r w:rsidRPr="009326FC">
        <w:rPr>
          <w:rFonts w:asciiTheme="minorHAnsi" w:hAnsiTheme="minorHAnsi" w:cstheme="minorHAnsi"/>
          <w:szCs w:val="22"/>
        </w:rPr>
        <w:t>Les temps d’astreinte pouvant le cas échéant exister et pouvant donner lieu à rémunération par l’entreprise ne sont pas assimilés à du temps de travail effectif.</w:t>
      </w:r>
      <w:r w:rsidR="005A3D7A">
        <w:rPr>
          <w:rFonts w:asciiTheme="minorHAnsi" w:hAnsiTheme="minorHAnsi" w:cstheme="minorHAnsi"/>
          <w:szCs w:val="22"/>
        </w:rPr>
        <w:t xml:space="preserve"> Il en sera différemment du temps d’intervention qui sera considéré comme du temps de travail effectif. </w:t>
      </w:r>
    </w:p>
    <w:p w14:paraId="7648DC44" w14:textId="77777777" w:rsidR="00C47BD5" w:rsidRPr="009326FC" w:rsidRDefault="00C47BD5" w:rsidP="009326FC">
      <w:pPr>
        <w:rPr>
          <w:rFonts w:asciiTheme="minorHAnsi" w:hAnsiTheme="minorHAnsi" w:cstheme="minorHAnsi"/>
          <w:szCs w:val="22"/>
        </w:rPr>
      </w:pPr>
    </w:p>
    <w:p w14:paraId="643700E1" w14:textId="77777777" w:rsidR="00C47BD5" w:rsidRPr="009326FC" w:rsidRDefault="00C47BD5" w:rsidP="009326FC">
      <w:pPr>
        <w:rPr>
          <w:rFonts w:asciiTheme="minorHAnsi" w:hAnsiTheme="minorHAnsi" w:cstheme="minorHAnsi"/>
          <w:szCs w:val="22"/>
        </w:rPr>
      </w:pPr>
      <w:r w:rsidRPr="009326FC">
        <w:rPr>
          <w:rFonts w:asciiTheme="minorHAnsi" w:hAnsiTheme="minorHAnsi" w:cstheme="minorHAnsi"/>
          <w:szCs w:val="22"/>
        </w:rPr>
        <w:t>Seul le temps de travail effectif est retenu pour déterminer la durée du travail des salariés et le respect de la durée annuelle de référence.</w:t>
      </w:r>
    </w:p>
    <w:p w14:paraId="2D29B266" w14:textId="77777777" w:rsidR="00C47BD5" w:rsidRDefault="00C47BD5" w:rsidP="009326FC">
      <w:pPr>
        <w:rPr>
          <w:rFonts w:asciiTheme="minorHAnsi" w:hAnsiTheme="minorHAnsi" w:cstheme="minorHAnsi"/>
          <w:szCs w:val="22"/>
        </w:rPr>
      </w:pPr>
    </w:p>
    <w:p w14:paraId="1EA2D548" w14:textId="08244710" w:rsidR="00543095" w:rsidRDefault="00543095" w:rsidP="00543095">
      <w:pPr>
        <w:rPr>
          <w:rFonts w:asciiTheme="minorHAnsi" w:hAnsiTheme="minorHAnsi" w:cstheme="minorHAnsi"/>
          <w:szCs w:val="22"/>
        </w:rPr>
      </w:pPr>
      <w:r w:rsidRPr="00543095">
        <w:rPr>
          <w:rFonts w:asciiTheme="minorHAnsi" w:hAnsiTheme="minorHAnsi" w:cstheme="minorHAnsi"/>
          <w:szCs w:val="22"/>
        </w:rPr>
        <w:t xml:space="preserve">Conformément aux dispositions de l’article L.3121-3 du </w:t>
      </w:r>
      <w:r w:rsidR="00FF6A89">
        <w:rPr>
          <w:rFonts w:asciiTheme="minorHAnsi" w:hAnsiTheme="minorHAnsi" w:cstheme="minorHAnsi"/>
          <w:szCs w:val="22"/>
        </w:rPr>
        <w:t>Code du Travail</w:t>
      </w:r>
      <w:r w:rsidRPr="00543095">
        <w:rPr>
          <w:rFonts w:asciiTheme="minorHAnsi" w:hAnsiTheme="minorHAnsi" w:cstheme="minorHAnsi"/>
          <w:szCs w:val="22"/>
        </w:rPr>
        <w:t>, lorsque le port d’une tenue de travail spécifique est imposé par l’employeur et que les opérations d’habillage et de déshabillage doivent être réalisées dans l’entreprise ou sur le lieu de travail, les salariés concernés bénéficient d’une contrepartie.</w:t>
      </w:r>
    </w:p>
    <w:p w14:paraId="204453CB" w14:textId="2FAE05EF" w:rsidR="00543095" w:rsidRDefault="00060D14" w:rsidP="00543095">
      <w:pPr>
        <w:rPr>
          <w:rFonts w:asciiTheme="minorHAnsi" w:hAnsiTheme="minorHAnsi" w:cstheme="minorHAnsi"/>
          <w:szCs w:val="22"/>
        </w:rPr>
      </w:pPr>
      <w:r w:rsidRPr="00060D14">
        <w:rPr>
          <w:rFonts w:asciiTheme="minorHAnsi" w:hAnsiTheme="minorHAnsi" w:cstheme="minorHAnsi"/>
          <w:szCs w:val="22"/>
        </w:rPr>
        <w:t>Au sein de l’entreprise</w:t>
      </w:r>
      <w:r>
        <w:rPr>
          <w:rFonts w:asciiTheme="minorHAnsi" w:hAnsiTheme="minorHAnsi" w:cstheme="minorHAnsi"/>
          <w:szCs w:val="22"/>
        </w:rPr>
        <w:t xml:space="preserve">, pour les </w:t>
      </w:r>
      <w:r w:rsidRPr="00060D14">
        <w:rPr>
          <w:rFonts w:asciiTheme="minorHAnsi" w:hAnsiTheme="minorHAnsi" w:cstheme="minorHAnsi"/>
          <w:szCs w:val="22"/>
        </w:rPr>
        <w:t xml:space="preserve">postes </w:t>
      </w:r>
      <w:r>
        <w:rPr>
          <w:rFonts w:asciiTheme="minorHAnsi" w:hAnsiTheme="minorHAnsi" w:cstheme="minorHAnsi"/>
          <w:szCs w:val="22"/>
        </w:rPr>
        <w:t>nécessitant</w:t>
      </w:r>
      <w:r w:rsidRPr="00060D14">
        <w:rPr>
          <w:rFonts w:asciiTheme="minorHAnsi" w:hAnsiTheme="minorHAnsi" w:cstheme="minorHAnsi"/>
          <w:szCs w:val="22"/>
        </w:rPr>
        <w:t xml:space="preserve"> le port d’une tenue professionnelle spécifique</w:t>
      </w:r>
      <w:r w:rsidR="00BB0F01">
        <w:rPr>
          <w:rFonts w:asciiTheme="minorHAnsi" w:hAnsiTheme="minorHAnsi" w:cstheme="minorHAnsi"/>
          <w:szCs w:val="22"/>
        </w:rPr>
        <w:t xml:space="preserve"> et obligatoire</w:t>
      </w:r>
      <w:r w:rsidRPr="00060D14">
        <w:rPr>
          <w:rFonts w:asciiTheme="minorHAnsi" w:hAnsiTheme="minorHAnsi" w:cstheme="minorHAnsi"/>
          <w:szCs w:val="22"/>
        </w:rPr>
        <w:t xml:space="preserve"> pour des raisons d’hygiène, de sécurité ou d’organisation de la production, le port d’une tenue ouvre droit à une contrepartie financière forfaitaire</w:t>
      </w:r>
      <w:r w:rsidR="005E11AE">
        <w:rPr>
          <w:rFonts w:asciiTheme="minorHAnsi" w:hAnsiTheme="minorHAnsi" w:cstheme="minorHAnsi"/>
          <w:szCs w:val="22"/>
        </w:rPr>
        <w:t xml:space="preserve"> </w:t>
      </w:r>
      <w:r>
        <w:rPr>
          <w:rFonts w:asciiTheme="minorHAnsi" w:hAnsiTheme="minorHAnsi" w:cstheme="minorHAnsi"/>
          <w:szCs w:val="22"/>
        </w:rPr>
        <w:t>de 1</w:t>
      </w:r>
      <w:r w:rsidR="005E11AE">
        <w:rPr>
          <w:rFonts w:asciiTheme="minorHAnsi" w:hAnsiTheme="minorHAnsi" w:cstheme="minorHAnsi"/>
          <w:szCs w:val="22"/>
        </w:rPr>
        <w:t>,00 (un)</w:t>
      </w:r>
      <w:r>
        <w:rPr>
          <w:rFonts w:asciiTheme="minorHAnsi" w:hAnsiTheme="minorHAnsi" w:cstheme="minorHAnsi"/>
          <w:szCs w:val="22"/>
        </w:rPr>
        <w:t xml:space="preserve"> euro brut </w:t>
      </w:r>
      <w:r w:rsidR="00543095" w:rsidRPr="00543095">
        <w:rPr>
          <w:rFonts w:asciiTheme="minorHAnsi" w:hAnsiTheme="minorHAnsi" w:cstheme="minorHAnsi"/>
          <w:szCs w:val="22"/>
        </w:rPr>
        <w:t xml:space="preserve">par </w:t>
      </w:r>
      <w:r>
        <w:rPr>
          <w:rFonts w:asciiTheme="minorHAnsi" w:hAnsiTheme="minorHAnsi" w:cstheme="minorHAnsi"/>
          <w:szCs w:val="22"/>
        </w:rPr>
        <w:t>jour</w:t>
      </w:r>
      <w:r w:rsidR="00BB0F01">
        <w:rPr>
          <w:rFonts w:asciiTheme="minorHAnsi" w:hAnsiTheme="minorHAnsi" w:cstheme="minorHAnsi"/>
          <w:szCs w:val="22"/>
        </w:rPr>
        <w:t>,</w:t>
      </w:r>
      <w:r w:rsidR="00543095" w:rsidRPr="00543095">
        <w:rPr>
          <w:rFonts w:asciiTheme="minorHAnsi" w:hAnsiTheme="minorHAnsi" w:cstheme="minorHAnsi"/>
          <w:szCs w:val="22"/>
        </w:rPr>
        <w:t xml:space="preserve"> proratisée en fonction du nombre de jours effectivement travaillés.</w:t>
      </w:r>
    </w:p>
    <w:p w14:paraId="5C4D1523" w14:textId="63CEFDF0" w:rsidR="007A352D" w:rsidRPr="00543095" w:rsidRDefault="007A352D" w:rsidP="00543095">
      <w:pPr>
        <w:rPr>
          <w:rFonts w:asciiTheme="minorHAnsi" w:hAnsiTheme="minorHAnsi" w:cstheme="minorHAnsi"/>
          <w:szCs w:val="22"/>
        </w:rPr>
      </w:pPr>
      <w:r w:rsidRPr="007A352D">
        <w:rPr>
          <w:rFonts w:asciiTheme="minorHAnsi" w:hAnsiTheme="minorHAnsi" w:cstheme="minorHAnsi"/>
          <w:szCs w:val="22"/>
        </w:rPr>
        <w:t>La présente disposition s’applique exclusivement aux salariés pour lesquels le port de cette tenue est obligatoire pendant toute la durée de leur poste</w:t>
      </w:r>
      <w:r>
        <w:rPr>
          <w:rFonts w:asciiTheme="minorHAnsi" w:hAnsiTheme="minorHAnsi" w:cstheme="minorHAnsi"/>
          <w:szCs w:val="22"/>
        </w:rPr>
        <w:t>.</w:t>
      </w:r>
    </w:p>
    <w:p w14:paraId="784F48FE" w14:textId="77777777" w:rsidR="00543095" w:rsidRPr="00543095" w:rsidRDefault="00543095" w:rsidP="00543095">
      <w:pPr>
        <w:rPr>
          <w:rFonts w:asciiTheme="minorHAnsi" w:hAnsiTheme="minorHAnsi" w:cstheme="minorHAnsi"/>
          <w:szCs w:val="22"/>
        </w:rPr>
      </w:pPr>
      <w:r w:rsidRPr="00543095">
        <w:rPr>
          <w:rFonts w:asciiTheme="minorHAnsi" w:hAnsiTheme="minorHAnsi" w:cstheme="minorHAnsi"/>
          <w:szCs w:val="22"/>
        </w:rPr>
        <w:t>Cette indemnité est versée mensuellement avec la paie et figure sur une ligne distincte du bulletin de salaire intitulée « Indemnité habillage-déshabillage ».</w:t>
      </w:r>
    </w:p>
    <w:p w14:paraId="43B037E8" w14:textId="526A657A" w:rsidR="003D3BFE" w:rsidRPr="003D3BFE" w:rsidRDefault="007A352D" w:rsidP="003D3BFE">
      <w:pPr>
        <w:rPr>
          <w:rFonts w:asciiTheme="minorHAnsi" w:hAnsiTheme="minorHAnsi" w:cstheme="minorHAnsi"/>
          <w:szCs w:val="22"/>
        </w:rPr>
      </w:pPr>
      <w:r>
        <w:rPr>
          <w:rFonts w:asciiTheme="minorHAnsi" w:hAnsiTheme="minorHAnsi" w:cstheme="minorHAnsi"/>
          <w:szCs w:val="22"/>
        </w:rPr>
        <w:t>Cette indemnité</w:t>
      </w:r>
      <w:r w:rsidR="003D3BFE" w:rsidRPr="003D3BFE">
        <w:rPr>
          <w:rFonts w:asciiTheme="minorHAnsi" w:hAnsiTheme="minorHAnsi" w:cstheme="minorHAnsi"/>
          <w:szCs w:val="22"/>
        </w:rPr>
        <w:t xml:space="preserve"> ne constitue pas la rémunération d’un temps de travail effectif et n’a pas pour objet de reconnaître ces opérations comme du temps de travail au sens des dispositions du </w:t>
      </w:r>
      <w:r w:rsidR="00FF6A89">
        <w:rPr>
          <w:rFonts w:asciiTheme="minorHAnsi" w:hAnsiTheme="minorHAnsi" w:cstheme="minorHAnsi"/>
          <w:szCs w:val="22"/>
        </w:rPr>
        <w:t>Code du Travail</w:t>
      </w:r>
      <w:r w:rsidR="003D3BFE" w:rsidRPr="003D3BFE">
        <w:rPr>
          <w:rFonts w:asciiTheme="minorHAnsi" w:hAnsiTheme="minorHAnsi" w:cstheme="minorHAnsi"/>
          <w:szCs w:val="22"/>
        </w:rPr>
        <w:t>. En conséquence, elle n’entre pas dans le décompte de la durée du travail et n’est pas prise en compte pour le calcul des heures supplémentaires.</w:t>
      </w:r>
    </w:p>
    <w:p w14:paraId="59918FBC" w14:textId="77777777" w:rsidR="005A3D7A" w:rsidRDefault="005A3D7A" w:rsidP="009326FC">
      <w:pPr>
        <w:rPr>
          <w:rFonts w:asciiTheme="minorHAnsi" w:hAnsiTheme="minorHAnsi" w:cstheme="minorHAnsi"/>
          <w:szCs w:val="22"/>
        </w:rPr>
      </w:pPr>
    </w:p>
    <w:p w14:paraId="33ADB3CB" w14:textId="6E48EB2B" w:rsidR="00C47BD5" w:rsidRDefault="00C47BD5" w:rsidP="009326FC">
      <w:pPr>
        <w:rPr>
          <w:rFonts w:asciiTheme="minorHAnsi" w:hAnsiTheme="minorHAnsi" w:cstheme="minorHAnsi"/>
          <w:szCs w:val="22"/>
        </w:rPr>
      </w:pPr>
      <w:r w:rsidRPr="009326FC">
        <w:rPr>
          <w:rFonts w:asciiTheme="minorHAnsi" w:hAnsiTheme="minorHAnsi" w:cstheme="minorHAnsi"/>
          <w:szCs w:val="22"/>
        </w:rPr>
        <w:t xml:space="preserve">Le temps de travail effectif est pris en compte à partir de la première minute de début de période d’activité suivant l’horaire </w:t>
      </w:r>
      <w:r w:rsidR="00E74B37" w:rsidRPr="009326FC">
        <w:rPr>
          <w:rFonts w:asciiTheme="minorHAnsi" w:hAnsiTheme="minorHAnsi" w:cstheme="minorHAnsi"/>
          <w:szCs w:val="22"/>
        </w:rPr>
        <w:t>collectif</w:t>
      </w:r>
      <w:r w:rsidRPr="009326FC">
        <w:rPr>
          <w:rFonts w:asciiTheme="minorHAnsi" w:hAnsiTheme="minorHAnsi" w:cstheme="minorHAnsi"/>
          <w:szCs w:val="22"/>
        </w:rPr>
        <w:t xml:space="preserve">. Seule une dérogation de l’employeur peut autorisée un salarié à commencer avant son horaire pour une prise en compte dans le temps de travail effectif. </w:t>
      </w:r>
    </w:p>
    <w:p w14:paraId="6E25C7B1" w14:textId="2B161CC5" w:rsidR="00C47BD5" w:rsidRDefault="00C47BD5" w:rsidP="009326FC">
      <w:pPr>
        <w:rPr>
          <w:rFonts w:asciiTheme="minorHAnsi" w:hAnsiTheme="minorHAnsi" w:cstheme="minorHAnsi"/>
          <w:szCs w:val="22"/>
        </w:rPr>
      </w:pPr>
      <w:r w:rsidRPr="009326FC">
        <w:rPr>
          <w:rFonts w:asciiTheme="minorHAnsi" w:hAnsiTheme="minorHAnsi" w:cstheme="minorHAnsi"/>
          <w:szCs w:val="22"/>
        </w:rPr>
        <w:lastRenderedPageBreak/>
        <w:t>Conformément aux dispositions légales, lorsque le temps de travail quotidien atteint 6 heures, le salarié bénéficie d’un temps de pause</w:t>
      </w:r>
      <w:r w:rsidR="005A3D7A">
        <w:rPr>
          <w:rFonts w:asciiTheme="minorHAnsi" w:hAnsiTheme="minorHAnsi" w:cstheme="minorHAnsi"/>
          <w:szCs w:val="22"/>
        </w:rPr>
        <w:t xml:space="preserve"> d’au minimum</w:t>
      </w:r>
      <w:r w:rsidRPr="009326FC">
        <w:rPr>
          <w:rFonts w:asciiTheme="minorHAnsi" w:hAnsiTheme="minorHAnsi" w:cstheme="minorHAnsi"/>
          <w:szCs w:val="22"/>
        </w:rPr>
        <w:t xml:space="preserve"> 20 minutes non rémunéré.</w:t>
      </w:r>
    </w:p>
    <w:p w14:paraId="03999A37" w14:textId="77777777" w:rsidR="003F0DE6" w:rsidRDefault="003F0DE6" w:rsidP="009326FC">
      <w:pPr>
        <w:rPr>
          <w:rFonts w:asciiTheme="minorHAnsi" w:hAnsiTheme="minorHAnsi" w:cstheme="minorHAnsi"/>
          <w:szCs w:val="22"/>
        </w:rPr>
      </w:pPr>
    </w:p>
    <w:p w14:paraId="4C3BFDCB" w14:textId="3F1C349D" w:rsidR="003F0DE6" w:rsidRPr="003F0DE6" w:rsidRDefault="003F0DE6" w:rsidP="003F0DE6">
      <w:pPr>
        <w:rPr>
          <w:rFonts w:asciiTheme="minorHAnsi" w:hAnsiTheme="minorHAnsi" w:cstheme="minorHAnsi"/>
          <w:szCs w:val="22"/>
        </w:rPr>
      </w:pPr>
      <w:r w:rsidRPr="003F0DE6">
        <w:rPr>
          <w:rFonts w:asciiTheme="minorHAnsi" w:hAnsiTheme="minorHAnsi" w:cstheme="minorHAnsi"/>
          <w:szCs w:val="22"/>
        </w:rPr>
        <w:t>Les salariés badgent</w:t>
      </w:r>
      <w:r w:rsidR="000B30C6">
        <w:rPr>
          <w:rFonts w:asciiTheme="minorHAnsi" w:hAnsiTheme="minorHAnsi" w:cstheme="minorHAnsi"/>
          <w:szCs w:val="22"/>
        </w:rPr>
        <w:t xml:space="preserve"> en tenue</w:t>
      </w:r>
      <w:r w:rsidR="00471753">
        <w:rPr>
          <w:rFonts w:asciiTheme="minorHAnsi" w:hAnsiTheme="minorHAnsi" w:cstheme="minorHAnsi"/>
          <w:szCs w:val="22"/>
        </w:rPr>
        <w:t xml:space="preserve"> professionnelle</w:t>
      </w:r>
      <w:r w:rsidRPr="003F0DE6">
        <w:rPr>
          <w:rFonts w:asciiTheme="minorHAnsi" w:hAnsiTheme="minorHAnsi" w:cstheme="minorHAnsi"/>
          <w:szCs w:val="22"/>
        </w:rPr>
        <w:t xml:space="preserve"> à leur prise de poste, lors de leur départ et retour en pause, ainsi qu’</w:t>
      </w:r>
      <w:r>
        <w:rPr>
          <w:rFonts w:asciiTheme="minorHAnsi" w:hAnsiTheme="minorHAnsi" w:cstheme="minorHAnsi"/>
          <w:szCs w:val="22"/>
        </w:rPr>
        <w:t>au</w:t>
      </w:r>
      <w:r w:rsidRPr="003F0DE6">
        <w:rPr>
          <w:rFonts w:asciiTheme="minorHAnsi" w:hAnsiTheme="minorHAnsi" w:cstheme="minorHAnsi"/>
          <w:szCs w:val="22"/>
        </w:rPr>
        <w:t xml:space="preserve"> départ de </w:t>
      </w:r>
      <w:r>
        <w:rPr>
          <w:rFonts w:asciiTheme="minorHAnsi" w:hAnsiTheme="minorHAnsi" w:cstheme="minorHAnsi"/>
          <w:szCs w:val="22"/>
        </w:rPr>
        <w:t>leur poste</w:t>
      </w:r>
      <w:r w:rsidRPr="003F0DE6">
        <w:rPr>
          <w:rFonts w:asciiTheme="minorHAnsi" w:hAnsiTheme="minorHAnsi" w:cstheme="minorHAnsi"/>
          <w:szCs w:val="22"/>
        </w:rPr>
        <w:t xml:space="preserve">. Il est formellement et strictement interdit de faire pointer pour soi un autre salarié ou de pointer pour un autre </w:t>
      </w:r>
    </w:p>
    <w:p w14:paraId="2C0B655A" w14:textId="77777777" w:rsidR="003F0DE6" w:rsidRPr="009326FC" w:rsidRDefault="003F0DE6" w:rsidP="009326FC">
      <w:pPr>
        <w:rPr>
          <w:rFonts w:asciiTheme="minorHAnsi" w:hAnsiTheme="minorHAnsi" w:cstheme="minorHAnsi"/>
          <w:szCs w:val="22"/>
        </w:rPr>
      </w:pPr>
    </w:p>
    <w:p w14:paraId="3C72574D" w14:textId="27852F11" w:rsidR="00E74B37" w:rsidRPr="009326FC" w:rsidRDefault="00E74B37" w:rsidP="009326FC">
      <w:pPr>
        <w:rPr>
          <w:rFonts w:asciiTheme="minorHAnsi" w:hAnsiTheme="minorHAnsi" w:cstheme="minorHAnsi"/>
          <w:szCs w:val="22"/>
          <w:u w:val="single"/>
        </w:rPr>
      </w:pPr>
      <w:r w:rsidRPr="009326FC">
        <w:rPr>
          <w:rFonts w:asciiTheme="minorHAnsi" w:hAnsiTheme="minorHAnsi" w:cstheme="minorHAnsi"/>
          <w:szCs w:val="22"/>
          <w:u w:val="single"/>
        </w:rPr>
        <w:t>4.2/ Suivi et contrôle de la durée du travail</w:t>
      </w:r>
    </w:p>
    <w:p w14:paraId="0FDF940A" w14:textId="77777777" w:rsidR="00E74B37" w:rsidRPr="009326FC" w:rsidRDefault="00E74B37" w:rsidP="009326FC">
      <w:pPr>
        <w:rPr>
          <w:rFonts w:asciiTheme="minorHAnsi" w:hAnsiTheme="minorHAnsi" w:cstheme="minorHAnsi"/>
          <w:szCs w:val="22"/>
          <w:u w:val="single"/>
        </w:rPr>
      </w:pPr>
    </w:p>
    <w:p w14:paraId="601E033C" w14:textId="4273BA4E" w:rsidR="00E74B37" w:rsidRPr="009326FC" w:rsidRDefault="00E74B37" w:rsidP="009326FC">
      <w:pPr>
        <w:rPr>
          <w:rFonts w:asciiTheme="minorHAnsi" w:hAnsiTheme="minorHAnsi" w:cstheme="minorHAnsi"/>
          <w:szCs w:val="22"/>
        </w:rPr>
      </w:pPr>
      <w:r w:rsidRPr="009326FC">
        <w:rPr>
          <w:rFonts w:asciiTheme="minorHAnsi" w:hAnsiTheme="minorHAnsi" w:cstheme="minorHAnsi"/>
          <w:szCs w:val="22"/>
        </w:rPr>
        <w:t xml:space="preserve">La durée de travail des salariés est contrôlée par l’existence d’un système de pointage des horaires de travail effectués. </w:t>
      </w:r>
      <w:r w:rsidR="004A1FC4">
        <w:rPr>
          <w:rFonts w:asciiTheme="minorHAnsi" w:hAnsiTheme="minorHAnsi" w:cstheme="minorHAnsi"/>
          <w:szCs w:val="22"/>
        </w:rPr>
        <w:t>A défaut de système de pointage, une feuille de temps devra être remplie par le salarié et validée par la direction.</w:t>
      </w:r>
    </w:p>
    <w:p w14:paraId="21488B95" w14:textId="6ED19F99" w:rsidR="00E74B37" w:rsidRPr="009326FC" w:rsidRDefault="00E74B37" w:rsidP="009326FC">
      <w:pPr>
        <w:rPr>
          <w:rFonts w:asciiTheme="minorHAnsi" w:hAnsiTheme="minorHAnsi" w:cstheme="minorHAnsi"/>
          <w:szCs w:val="22"/>
        </w:rPr>
      </w:pPr>
      <w:r w:rsidRPr="009326FC">
        <w:rPr>
          <w:rFonts w:asciiTheme="minorHAnsi" w:hAnsiTheme="minorHAnsi" w:cstheme="minorHAnsi"/>
          <w:szCs w:val="22"/>
        </w:rPr>
        <w:t>Chaque salarié doit obligatoirement pointer son temps de travail effectif.</w:t>
      </w:r>
    </w:p>
    <w:p w14:paraId="00E01F41" w14:textId="3E64F8AB" w:rsidR="00E74B37" w:rsidRPr="009326FC" w:rsidRDefault="00E74B37" w:rsidP="009326FC">
      <w:pPr>
        <w:rPr>
          <w:rFonts w:asciiTheme="minorHAnsi" w:hAnsiTheme="minorHAnsi" w:cstheme="minorHAnsi"/>
          <w:szCs w:val="22"/>
        </w:rPr>
      </w:pPr>
      <w:r w:rsidRPr="009326FC">
        <w:rPr>
          <w:rFonts w:asciiTheme="minorHAnsi" w:hAnsiTheme="minorHAnsi" w:cstheme="minorHAnsi"/>
          <w:szCs w:val="22"/>
        </w:rPr>
        <w:t>Ces pointages seront conservés sans l’entreprise pendant les délais légaux et tenus à la disposition de l’Inspecteur du Travail.</w:t>
      </w:r>
    </w:p>
    <w:p w14:paraId="16F53134" w14:textId="77777777" w:rsidR="003F0DE6" w:rsidRDefault="003F0DE6" w:rsidP="009326FC">
      <w:pPr>
        <w:rPr>
          <w:rFonts w:asciiTheme="minorHAnsi" w:hAnsiTheme="minorHAnsi" w:cstheme="minorHAnsi"/>
          <w:szCs w:val="22"/>
        </w:rPr>
      </w:pPr>
    </w:p>
    <w:p w14:paraId="32F17A3F" w14:textId="4AA4051B" w:rsidR="00E74B37" w:rsidRPr="009326FC" w:rsidRDefault="00E74B37" w:rsidP="009326FC">
      <w:pPr>
        <w:rPr>
          <w:rFonts w:asciiTheme="minorHAnsi" w:hAnsiTheme="minorHAnsi" w:cstheme="minorHAnsi"/>
          <w:szCs w:val="22"/>
        </w:rPr>
      </w:pPr>
      <w:r w:rsidRPr="009326FC">
        <w:rPr>
          <w:rFonts w:asciiTheme="minorHAnsi" w:hAnsiTheme="minorHAnsi" w:cstheme="minorHAnsi"/>
          <w:szCs w:val="22"/>
        </w:rPr>
        <w:t>La variation de la durée du travail donne lieu à une information au moyen d’un compteur individuel de suivi des heures via le bulletin de paie.</w:t>
      </w:r>
    </w:p>
    <w:p w14:paraId="3997DE17" w14:textId="3F3BFB58" w:rsidR="00E74B37" w:rsidRPr="009326FC" w:rsidRDefault="00E74B37" w:rsidP="009326FC">
      <w:pPr>
        <w:rPr>
          <w:rFonts w:asciiTheme="minorHAnsi" w:hAnsiTheme="minorHAnsi" w:cstheme="minorHAnsi"/>
          <w:szCs w:val="22"/>
        </w:rPr>
      </w:pPr>
      <w:r w:rsidRPr="009326FC">
        <w:rPr>
          <w:rFonts w:asciiTheme="minorHAnsi" w:hAnsiTheme="minorHAnsi" w:cstheme="minorHAnsi"/>
          <w:szCs w:val="22"/>
        </w:rPr>
        <w:t>Cette information fera apparaitre chaque mois :</w:t>
      </w:r>
    </w:p>
    <w:p w14:paraId="7B262B9E" w14:textId="6E3143B7" w:rsidR="00E74B37" w:rsidRPr="009326FC" w:rsidRDefault="00E74B37" w:rsidP="009326FC">
      <w:pPr>
        <w:pStyle w:val="Paragraphedeliste"/>
        <w:numPr>
          <w:ilvl w:val="0"/>
          <w:numId w:val="16"/>
        </w:numPr>
        <w:rPr>
          <w:rFonts w:asciiTheme="minorHAnsi" w:hAnsiTheme="minorHAnsi" w:cstheme="minorHAnsi"/>
          <w:szCs w:val="22"/>
        </w:rPr>
      </w:pPr>
      <w:r w:rsidRPr="009326FC">
        <w:rPr>
          <w:rFonts w:asciiTheme="minorHAnsi" w:hAnsiTheme="minorHAnsi" w:cstheme="minorHAnsi"/>
          <w:szCs w:val="22"/>
        </w:rPr>
        <w:t>Le nombre d’heures mensuelles correspondant à la rémunération lissée</w:t>
      </w:r>
    </w:p>
    <w:p w14:paraId="72FFAFF9" w14:textId="4BFE4322" w:rsidR="00E74B37" w:rsidRPr="00C24EE5" w:rsidRDefault="00E74B37" w:rsidP="00C24EE5">
      <w:pPr>
        <w:pStyle w:val="Paragraphedeliste"/>
        <w:numPr>
          <w:ilvl w:val="0"/>
          <w:numId w:val="16"/>
        </w:numPr>
        <w:rPr>
          <w:rFonts w:asciiTheme="minorHAnsi" w:hAnsiTheme="minorHAnsi" w:cstheme="minorHAnsi"/>
          <w:szCs w:val="22"/>
        </w:rPr>
      </w:pPr>
      <w:r w:rsidRPr="009326FC">
        <w:rPr>
          <w:rFonts w:asciiTheme="minorHAnsi" w:hAnsiTheme="minorHAnsi" w:cstheme="minorHAnsi"/>
          <w:szCs w:val="22"/>
        </w:rPr>
        <w:t>Le nombre d’heures de travail effectif réalisé</w:t>
      </w:r>
      <w:r w:rsidR="00C24EE5">
        <w:rPr>
          <w:rFonts w:asciiTheme="minorHAnsi" w:hAnsiTheme="minorHAnsi" w:cstheme="minorHAnsi"/>
          <w:szCs w:val="22"/>
        </w:rPr>
        <w:t xml:space="preserve"> et assimilé</w:t>
      </w:r>
    </w:p>
    <w:p w14:paraId="5C7B7E3C" w14:textId="56B8EB43" w:rsidR="00E74B37" w:rsidRPr="009326FC" w:rsidRDefault="00E74B37" w:rsidP="009326FC">
      <w:pPr>
        <w:pStyle w:val="Paragraphedeliste"/>
        <w:numPr>
          <w:ilvl w:val="0"/>
          <w:numId w:val="16"/>
        </w:numPr>
        <w:rPr>
          <w:rFonts w:asciiTheme="minorHAnsi" w:hAnsiTheme="minorHAnsi" w:cstheme="minorHAnsi"/>
          <w:szCs w:val="22"/>
        </w:rPr>
      </w:pPr>
      <w:r w:rsidRPr="009326FC">
        <w:rPr>
          <w:rFonts w:asciiTheme="minorHAnsi" w:hAnsiTheme="minorHAnsi" w:cstheme="minorHAnsi"/>
          <w:szCs w:val="22"/>
        </w:rPr>
        <w:t>Les heures d’absences non rémunérée</w:t>
      </w:r>
    </w:p>
    <w:p w14:paraId="2C997472" w14:textId="77777777" w:rsidR="000E7B3C" w:rsidRDefault="000E7B3C" w:rsidP="009326FC">
      <w:pPr>
        <w:pStyle w:val="Paragraphedeliste"/>
        <w:rPr>
          <w:rFonts w:asciiTheme="minorHAnsi" w:hAnsiTheme="minorHAnsi" w:cstheme="minorHAnsi"/>
          <w:szCs w:val="22"/>
        </w:rPr>
      </w:pPr>
    </w:p>
    <w:p w14:paraId="798A8F60" w14:textId="77777777" w:rsidR="00C24EE5" w:rsidRPr="009326FC" w:rsidRDefault="00C24EE5" w:rsidP="009326FC">
      <w:pPr>
        <w:pStyle w:val="Paragraphedeliste"/>
        <w:rPr>
          <w:rFonts w:asciiTheme="minorHAnsi" w:hAnsiTheme="minorHAnsi" w:cstheme="minorHAnsi"/>
          <w:szCs w:val="22"/>
        </w:rPr>
      </w:pPr>
    </w:p>
    <w:p w14:paraId="79815DF0" w14:textId="1405CF3F" w:rsidR="00E74B37" w:rsidRPr="009326FC" w:rsidRDefault="00E74B37" w:rsidP="0083592D">
      <w:pPr>
        <w:pStyle w:val="Article"/>
        <w:spacing w:after="0"/>
        <w:rPr>
          <w:rFonts w:asciiTheme="minorHAnsi" w:hAnsiTheme="minorHAnsi" w:cstheme="minorHAnsi"/>
          <w:szCs w:val="22"/>
        </w:rPr>
      </w:pPr>
      <w:r w:rsidRPr="009326FC">
        <w:rPr>
          <w:rFonts w:asciiTheme="minorHAnsi" w:hAnsiTheme="minorHAnsi" w:cstheme="minorHAnsi"/>
          <w:szCs w:val="22"/>
        </w:rPr>
        <w:t>Durée annuelle de travail dans le cadre de la modulation</w:t>
      </w:r>
    </w:p>
    <w:p w14:paraId="3B3DBA5D" w14:textId="77777777" w:rsidR="0083592D" w:rsidRDefault="0083592D" w:rsidP="0083592D">
      <w:pPr>
        <w:pStyle w:val="Texte"/>
        <w:spacing w:after="0"/>
        <w:rPr>
          <w:rFonts w:asciiTheme="minorHAnsi" w:hAnsiTheme="minorHAnsi" w:cstheme="minorHAnsi"/>
          <w:szCs w:val="22"/>
          <w:u w:val="single"/>
        </w:rPr>
      </w:pPr>
    </w:p>
    <w:p w14:paraId="3DEC52A4" w14:textId="188ED994" w:rsidR="00410B9A" w:rsidRPr="009326FC" w:rsidRDefault="00410B9A" w:rsidP="0083592D">
      <w:pPr>
        <w:pStyle w:val="Texte"/>
        <w:spacing w:after="0"/>
        <w:rPr>
          <w:rFonts w:asciiTheme="minorHAnsi" w:hAnsiTheme="minorHAnsi" w:cstheme="minorHAnsi"/>
          <w:szCs w:val="22"/>
          <w:u w:val="single"/>
        </w:rPr>
      </w:pPr>
      <w:r w:rsidRPr="009326FC">
        <w:rPr>
          <w:rFonts w:asciiTheme="minorHAnsi" w:hAnsiTheme="minorHAnsi" w:cstheme="minorHAnsi"/>
          <w:szCs w:val="22"/>
          <w:u w:val="single"/>
        </w:rPr>
        <w:t>5.1/ Principe de fonctionnement</w:t>
      </w:r>
    </w:p>
    <w:p w14:paraId="4837298A" w14:textId="77777777" w:rsidR="0083592D" w:rsidRDefault="0083592D" w:rsidP="009326FC">
      <w:pPr>
        <w:pStyle w:val="Stylegras"/>
        <w:rPr>
          <w:rFonts w:asciiTheme="minorHAnsi" w:hAnsiTheme="minorHAnsi" w:cstheme="minorHAnsi"/>
          <w:b w:val="0"/>
          <w:sz w:val="22"/>
          <w:szCs w:val="22"/>
          <w:lang w:eastAsia="es-ES"/>
        </w:rPr>
      </w:pPr>
    </w:p>
    <w:p w14:paraId="52AC743F" w14:textId="4A235315" w:rsidR="00410B9A" w:rsidRPr="009326FC" w:rsidRDefault="00410B9A" w:rsidP="009326FC">
      <w:pPr>
        <w:pStyle w:val="Stylegras"/>
        <w:rPr>
          <w:rFonts w:asciiTheme="minorHAnsi" w:hAnsiTheme="minorHAnsi" w:cstheme="minorHAnsi"/>
          <w:b w:val="0"/>
          <w:sz w:val="22"/>
          <w:szCs w:val="22"/>
          <w:lang w:eastAsia="es-ES"/>
        </w:rPr>
      </w:pPr>
      <w:r w:rsidRPr="009326FC">
        <w:rPr>
          <w:rFonts w:asciiTheme="minorHAnsi" w:hAnsiTheme="minorHAnsi" w:cstheme="minorHAnsi"/>
          <w:b w:val="0"/>
          <w:sz w:val="22"/>
          <w:szCs w:val="22"/>
          <w:lang w:eastAsia="es-ES"/>
        </w:rPr>
        <w:t>L’annualisation du temps de travail permet de compenser les heures de travail effectuées au-delà de la durée collective du travail de l’entreprise et les heures effectuées en deçà de cette durée, pour autant que la durée n’excède pas, au cours d’une période de douze mois consécutifs, une moyenne de 35 heures de travail effectif par semaine, et, en tout état de cause, un maximum de 1 607 heures sur ladite période.</w:t>
      </w:r>
    </w:p>
    <w:p w14:paraId="3CF4782B" w14:textId="77777777" w:rsidR="00410B9A" w:rsidRPr="009326FC" w:rsidRDefault="00410B9A" w:rsidP="009326FC">
      <w:pPr>
        <w:pStyle w:val="Stylegras"/>
        <w:rPr>
          <w:rFonts w:asciiTheme="minorHAnsi" w:hAnsiTheme="minorHAnsi" w:cstheme="minorHAnsi"/>
          <w:b w:val="0"/>
          <w:sz w:val="22"/>
          <w:szCs w:val="22"/>
          <w:lang w:eastAsia="es-ES"/>
        </w:rPr>
      </w:pPr>
    </w:p>
    <w:p w14:paraId="09B2D6F3" w14:textId="33D8C2ED" w:rsidR="00410B9A" w:rsidRPr="009326FC" w:rsidRDefault="00410B9A" w:rsidP="009326FC">
      <w:pPr>
        <w:pStyle w:val="Stylegras"/>
        <w:rPr>
          <w:rFonts w:asciiTheme="minorHAnsi" w:hAnsiTheme="minorHAnsi" w:cstheme="minorHAnsi"/>
          <w:b w:val="0"/>
          <w:sz w:val="22"/>
          <w:szCs w:val="22"/>
          <w:lang w:eastAsia="es-ES"/>
        </w:rPr>
      </w:pPr>
      <w:r w:rsidRPr="009326FC">
        <w:rPr>
          <w:rFonts w:asciiTheme="minorHAnsi" w:hAnsiTheme="minorHAnsi" w:cstheme="minorHAnsi"/>
          <w:b w:val="0"/>
          <w:sz w:val="22"/>
          <w:szCs w:val="22"/>
          <w:lang w:eastAsia="es-ES"/>
        </w:rPr>
        <w:t xml:space="preserve">La durée annuelle de 1 607 heures est déterminée par le </w:t>
      </w:r>
      <w:r w:rsidR="00FF6A89">
        <w:rPr>
          <w:rFonts w:asciiTheme="minorHAnsi" w:hAnsiTheme="minorHAnsi" w:cstheme="minorHAnsi"/>
          <w:b w:val="0"/>
          <w:sz w:val="22"/>
          <w:szCs w:val="22"/>
          <w:lang w:eastAsia="es-ES"/>
        </w:rPr>
        <w:t>Code du Travail</w:t>
      </w:r>
      <w:r w:rsidRPr="009326FC">
        <w:rPr>
          <w:rFonts w:asciiTheme="minorHAnsi" w:hAnsiTheme="minorHAnsi" w:cstheme="minorHAnsi"/>
          <w:b w:val="0"/>
          <w:sz w:val="22"/>
          <w:szCs w:val="22"/>
          <w:lang w:eastAsia="es-ES"/>
        </w:rPr>
        <w:t xml:space="preserve"> selon le raisonnement suivant :</w:t>
      </w:r>
    </w:p>
    <w:p w14:paraId="2CECED23" w14:textId="77777777" w:rsidR="00410B9A" w:rsidRPr="0083592D" w:rsidRDefault="00410B9A" w:rsidP="0083592D">
      <w:pPr>
        <w:pStyle w:val="Paragraphedeliste"/>
        <w:numPr>
          <w:ilvl w:val="0"/>
          <w:numId w:val="16"/>
        </w:numPr>
        <w:rPr>
          <w:rFonts w:asciiTheme="minorHAnsi" w:hAnsiTheme="minorHAnsi" w:cstheme="minorHAnsi"/>
          <w:szCs w:val="22"/>
        </w:rPr>
      </w:pPr>
      <w:r w:rsidRPr="009326FC">
        <w:rPr>
          <w:rFonts w:asciiTheme="minorHAnsi" w:hAnsiTheme="minorHAnsi" w:cstheme="minorHAnsi"/>
          <w:szCs w:val="22"/>
        </w:rPr>
        <w:t>365 jours calendaires par an</w:t>
      </w:r>
    </w:p>
    <w:p w14:paraId="18522EC9" w14:textId="130FB112" w:rsidR="00410B9A" w:rsidRPr="0083592D" w:rsidRDefault="00410B9A" w:rsidP="0083592D">
      <w:pPr>
        <w:pStyle w:val="Paragraphedeliste"/>
        <w:numPr>
          <w:ilvl w:val="0"/>
          <w:numId w:val="16"/>
        </w:numPr>
        <w:rPr>
          <w:rFonts w:asciiTheme="minorHAnsi" w:hAnsiTheme="minorHAnsi" w:cstheme="minorHAnsi"/>
          <w:szCs w:val="22"/>
        </w:rPr>
      </w:pPr>
      <w:r w:rsidRPr="009326FC">
        <w:rPr>
          <w:rFonts w:asciiTheme="minorHAnsi" w:hAnsiTheme="minorHAnsi" w:cstheme="minorHAnsi"/>
          <w:szCs w:val="22"/>
        </w:rPr>
        <w:t>104 samedis et dimanches par an</w:t>
      </w:r>
      <w:r w:rsidR="00DB01E5">
        <w:rPr>
          <w:rFonts w:asciiTheme="minorHAnsi" w:hAnsiTheme="minorHAnsi" w:cstheme="minorHAnsi"/>
          <w:szCs w:val="22"/>
        </w:rPr>
        <w:t xml:space="preserve"> </w:t>
      </w:r>
      <w:r w:rsidR="00DB01E5" w:rsidRPr="007A432E">
        <w:rPr>
          <w:rFonts w:asciiTheme="minorHAnsi" w:hAnsiTheme="minorHAnsi" w:cstheme="minorHAnsi"/>
          <w:szCs w:val="22"/>
        </w:rPr>
        <w:t xml:space="preserve">(ou </w:t>
      </w:r>
      <w:r w:rsidR="00E773D5">
        <w:rPr>
          <w:rFonts w:asciiTheme="minorHAnsi" w:hAnsiTheme="minorHAnsi" w:cstheme="minorHAnsi"/>
          <w:szCs w:val="22"/>
        </w:rPr>
        <w:t>jours</w:t>
      </w:r>
      <w:r w:rsidR="00DB01E5" w:rsidRPr="007A432E">
        <w:rPr>
          <w:rFonts w:asciiTheme="minorHAnsi" w:hAnsiTheme="minorHAnsi" w:cstheme="minorHAnsi"/>
          <w:szCs w:val="22"/>
        </w:rPr>
        <w:t xml:space="preserve"> chômé</w:t>
      </w:r>
      <w:r w:rsidR="00E773D5">
        <w:rPr>
          <w:rFonts w:asciiTheme="minorHAnsi" w:hAnsiTheme="minorHAnsi" w:cstheme="minorHAnsi"/>
          <w:szCs w:val="22"/>
        </w:rPr>
        <w:t>s</w:t>
      </w:r>
      <w:r w:rsidR="00DB01E5" w:rsidRPr="007A432E">
        <w:rPr>
          <w:rFonts w:asciiTheme="minorHAnsi" w:hAnsiTheme="minorHAnsi" w:cstheme="minorHAnsi"/>
          <w:szCs w:val="22"/>
        </w:rPr>
        <w:t xml:space="preserve"> dans la semaine</w:t>
      </w:r>
      <w:r w:rsidR="00E773D5">
        <w:rPr>
          <w:rFonts w:asciiTheme="minorHAnsi" w:hAnsiTheme="minorHAnsi" w:cstheme="minorHAnsi"/>
          <w:szCs w:val="22"/>
        </w:rPr>
        <w:t xml:space="preserve"> dans cette limite</w:t>
      </w:r>
      <w:r w:rsidR="00DB01E5" w:rsidRPr="007A432E">
        <w:rPr>
          <w:rFonts w:asciiTheme="minorHAnsi" w:hAnsiTheme="minorHAnsi" w:cstheme="minorHAnsi"/>
          <w:szCs w:val="22"/>
        </w:rPr>
        <w:t>)</w:t>
      </w:r>
    </w:p>
    <w:p w14:paraId="23D98B0B" w14:textId="12BFC93E" w:rsidR="00410B9A" w:rsidRPr="0083592D" w:rsidRDefault="00410B9A" w:rsidP="0083592D">
      <w:pPr>
        <w:pStyle w:val="Paragraphedeliste"/>
        <w:numPr>
          <w:ilvl w:val="0"/>
          <w:numId w:val="16"/>
        </w:numPr>
        <w:rPr>
          <w:rFonts w:asciiTheme="minorHAnsi" w:hAnsiTheme="minorHAnsi" w:cstheme="minorHAnsi"/>
          <w:szCs w:val="22"/>
        </w:rPr>
      </w:pPr>
      <w:r w:rsidRPr="009326FC">
        <w:rPr>
          <w:rFonts w:asciiTheme="minorHAnsi" w:hAnsiTheme="minorHAnsi" w:cstheme="minorHAnsi"/>
          <w:szCs w:val="22"/>
        </w:rPr>
        <w:t>8 jours fériés en moyenne par an, ne tombant pas un samedi et un dimanche</w:t>
      </w:r>
    </w:p>
    <w:p w14:paraId="6BB7FD69" w14:textId="77777777" w:rsidR="00410B9A" w:rsidRPr="0083592D" w:rsidRDefault="00410B9A" w:rsidP="0083592D">
      <w:pPr>
        <w:pStyle w:val="Paragraphedeliste"/>
        <w:numPr>
          <w:ilvl w:val="0"/>
          <w:numId w:val="16"/>
        </w:numPr>
        <w:rPr>
          <w:rFonts w:asciiTheme="minorHAnsi" w:hAnsiTheme="minorHAnsi" w:cstheme="minorHAnsi"/>
          <w:szCs w:val="22"/>
        </w:rPr>
      </w:pPr>
      <w:r w:rsidRPr="009326FC">
        <w:rPr>
          <w:rFonts w:asciiTheme="minorHAnsi" w:hAnsiTheme="minorHAnsi" w:cstheme="minorHAnsi"/>
          <w:szCs w:val="22"/>
        </w:rPr>
        <w:t>5 semaines de congés payés correspondant à 25 jours</w:t>
      </w:r>
    </w:p>
    <w:p w14:paraId="0C818BE0" w14:textId="77777777" w:rsidR="00410B9A" w:rsidRPr="009326FC" w:rsidRDefault="00410B9A" w:rsidP="009326FC">
      <w:pPr>
        <w:pStyle w:val="Stylegras"/>
        <w:rPr>
          <w:rFonts w:asciiTheme="minorHAnsi" w:hAnsiTheme="minorHAnsi" w:cstheme="minorHAnsi"/>
          <w:b w:val="0"/>
          <w:sz w:val="22"/>
          <w:szCs w:val="22"/>
          <w:lang w:eastAsia="es-ES"/>
        </w:rPr>
      </w:pPr>
    </w:p>
    <w:p w14:paraId="60DFC50C" w14:textId="77777777" w:rsidR="00410B9A" w:rsidRPr="009326FC" w:rsidRDefault="00410B9A" w:rsidP="009326FC">
      <w:pPr>
        <w:pStyle w:val="Stylegras"/>
        <w:numPr>
          <w:ilvl w:val="0"/>
          <w:numId w:val="18"/>
        </w:numPr>
        <w:ind w:left="0" w:firstLine="0"/>
        <w:rPr>
          <w:rFonts w:asciiTheme="minorHAnsi" w:hAnsiTheme="minorHAnsi" w:cstheme="minorHAnsi"/>
          <w:b w:val="0"/>
          <w:sz w:val="22"/>
          <w:szCs w:val="22"/>
          <w:lang w:eastAsia="es-ES"/>
        </w:rPr>
      </w:pPr>
      <w:r w:rsidRPr="009326FC">
        <w:rPr>
          <w:rFonts w:asciiTheme="minorHAnsi" w:hAnsiTheme="minorHAnsi" w:cstheme="minorHAnsi"/>
          <w:b w:val="0"/>
          <w:sz w:val="22"/>
          <w:szCs w:val="22"/>
          <w:lang w:eastAsia="es-ES"/>
        </w:rPr>
        <w:t>365 – (104 + 8 + 25) = 228 jours travaillés par an ou 45.60 semaines travaillées par an sur un rythme de 5 jours travaillés par semaine</w:t>
      </w:r>
    </w:p>
    <w:p w14:paraId="039751CD" w14:textId="77777777" w:rsidR="00410B9A" w:rsidRPr="009326FC" w:rsidRDefault="00410B9A" w:rsidP="009326FC">
      <w:pPr>
        <w:pStyle w:val="Stylegras"/>
        <w:rPr>
          <w:rFonts w:asciiTheme="minorHAnsi" w:hAnsiTheme="minorHAnsi" w:cstheme="minorHAnsi"/>
          <w:b w:val="0"/>
          <w:sz w:val="22"/>
          <w:szCs w:val="22"/>
          <w:lang w:eastAsia="es-ES"/>
        </w:rPr>
      </w:pPr>
    </w:p>
    <w:p w14:paraId="5F29E349" w14:textId="77777777" w:rsidR="00410B9A" w:rsidRPr="009326FC" w:rsidRDefault="00410B9A" w:rsidP="009326FC">
      <w:pPr>
        <w:pStyle w:val="Stylegras"/>
        <w:numPr>
          <w:ilvl w:val="0"/>
          <w:numId w:val="18"/>
        </w:numPr>
        <w:ind w:left="0" w:firstLine="0"/>
        <w:rPr>
          <w:rFonts w:asciiTheme="minorHAnsi" w:hAnsiTheme="minorHAnsi" w:cstheme="minorHAnsi"/>
          <w:b w:val="0"/>
          <w:sz w:val="22"/>
          <w:szCs w:val="22"/>
          <w:lang w:eastAsia="es-ES"/>
        </w:rPr>
      </w:pPr>
      <w:r w:rsidRPr="009326FC">
        <w:rPr>
          <w:rFonts w:asciiTheme="minorHAnsi" w:hAnsiTheme="minorHAnsi" w:cstheme="minorHAnsi"/>
          <w:b w:val="0"/>
          <w:sz w:val="22"/>
          <w:szCs w:val="22"/>
          <w:lang w:eastAsia="es-ES"/>
        </w:rPr>
        <w:t>45.6 semaines x 35 heures = 1 596 heures par an arrondi par l’administration à 1 600 heures</w:t>
      </w:r>
    </w:p>
    <w:p w14:paraId="6501621A" w14:textId="77777777" w:rsidR="00410B9A" w:rsidRPr="009326FC" w:rsidRDefault="00410B9A" w:rsidP="009326FC">
      <w:pPr>
        <w:pStyle w:val="Paragraphedeliste"/>
        <w:ind w:left="0"/>
        <w:rPr>
          <w:rFonts w:asciiTheme="minorHAnsi" w:hAnsiTheme="minorHAnsi" w:cstheme="minorHAnsi"/>
          <w:b/>
          <w:szCs w:val="22"/>
          <w:lang w:eastAsia="es-ES"/>
        </w:rPr>
      </w:pPr>
    </w:p>
    <w:p w14:paraId="011D5F95" w14:textId="77777777" w:rsidR="00410B9A" w:rsidRPr="009326FC" w:rsidRDefault="00410B9A" w:rsidP="009326FC">
      <w:pPr>
        <w:pStyle w:val="Stylegras"/>
        <w:numPr>
          <w:ilvl w:val="0"/>
          <w:numId w:val="18"/>
        </w:numPr>
        <w:ind w:left="0" w:firstLine="0"/>
        <w:rPr>
          <w:rFonts w:asciiTheme="minorHAnsi" w:hAnsiTheme="minorHAnsi" w:cstheme="minorHAnsi"/>
          <w:b w:val="0"/>
          <w:sz w:val="22"/>
          <w:szCs w:val="22"/>
          <w:lang w:eastAsia="es-ES"/>
        </w:rPr>
      </w:pPr>
      <w:r w:rsidRPr="009326FC">
        <w:rPr>
          <w:rFonts w:asciiTheme="minorHAnsi" w:hAnsiTheme="minorHAnsi" w:cstheme="minorHAnsi"/>
          <w:b w:val="0"/>
          <w:sz w:val="22"/>
          <w:szCs w:val="22"/>
          <w:lang w:eastAsia="es-ES"/>
        </w:rPr>
        <w:t>Durée totale annuelle de travail : 1 607 heures en ajoutant 7 heures pour la journée de solidarité</w:t>
      </w:r>
    </w:p>
    <w:p w14:paraId="5EE88C54" w14:textId="77777777" w:rsidR="00410B9A" w:rsidRPr="009326FC" w:rsidRDefault="00410B9A" w:rsidP="009326FC">
      <w:pPr>
        <w:pStyle w:val="Paragraphedeliste"/>
        <w:ind w:left="0"/>
        <w:rPr>
          <w:rFonts w:asciiTheme="minorHAnsi" w:hAnsiTheme="minorHAnsi" w:cstheme="minorHAnsi"/>
          <w:b/>
          <w:szCs w:val="22"/>
          <w:lang w:eastAsia="es-ES"/>
        </w:rPr>
      </w:pPr>
    </w:p>
    <w:p w14:paraId="555A7700" w14:textId="77777777" w:rsidR="00410B9A" w:rsidRPr="009326FC" w:rsidRDefault="00410B9A" w:rsidP="009326FC">
      <w:pPr>
        <w:pStyle w:val="Stylegras"/>
        <w:rPr>
          <w:rFonts w:asciiTheme="minorHAnsi" w:hAnsiTheme="minorHAnsi" w:cstheme="minorHAnsi"/>
          <w:b w:val="0"/>
          <w:sz w:val="22"/>
          <w:szCs w:val="22"/>
          <w:lang w:eastAsia="es-ES"/>
        </w:rPr>
      </w:pPr>
      <w:r w:rsidRPr="009326FC">
        <w:rPr>
          <w:rFonts w:asciiTheme="minorHAnsi" w:hAnsiTheme="minorHAnsi" w:cstheme="minorHAnsi"/>
          <w:b w:val="0"/>
          <w:sz w:val="22"/>
          <w:szCs w:val="22"/>
          <w:lang w:eastAsia="es-ES"/>
        </w:rPr>
        <w:t>La durée annuelle du travail ainsi définie sera proratisée dans le cas des embauches de salariés en CDD, contrat saisonnier ou intérimaire dont la durée est inférieure à la période de modulation.</w:t>
      </w:r>
    </w:p>
    <w:p w14:paraId="0A940C60" w14:textId="77777777" w:rsidR="00410B9A" w:rsidRPr="009326FC" w:rsidRDefault="00410B9A" w:rsidP="009326FC">
      <w:pPr>
        <w:pStyle w:val="Stylegras"/>
        <w:rPr>
          <w:rFonts w:asciiTheme="minorHAnsi" w:hAnsiTheme="minorHAnsi" w:cstheme="minorHAnsi"/>
          <w:b w:val="0"/>
          <w:sz w:val="22"/>
          <w:szCs w:val="22"/>
          <w:lang w:eastAsia="es-ES"/>
        </w:rPr>
      </w:pPr>
    </w:p>
    <w:p w14:paraId="6CAB7C64" w14:textId="7DB4DD4A" w:rsidR="00410B9A" w:rsidRPr="009326FC" w:rsidRDefault="00410B9A" w:rsidP="009326FC">
      <w:pPr>
        <w:pStyle w:val="Stylegras"/>
        <w:rPr>
          <w:rFonts w:asciiTheme="minorHAnsi" w:hAnsiTheme="minorHAnsi" w:cstheme="minorHAnsi"/>
          <w:b w:val="0"/>
          <w:sz w:val="22"/>
          <w:szCs w:val="22"/>
          <w:lang w:eastAsia="es-ES"/>
        </w:rPr>
      </w:pPr>
      <w:r w:rsidRPr="009326FC">
        <w:rPr>
          <w:rFonts w:asciiTheme="minorHAnsi" w:hAnsiTheme="minorHAnsi" w:cstheme="minorHAnsi"/>
          <w:b w:val="0"/>
          <w:sz w:val="22"/>
          <w:szCs w:val="22"/>
          <w:lang w:eastAsia="es-ES"/>
        </w:rPr>
        <w:lastRenderedPageBreak/>
        <w:t>Par exemple, un salarié embauché en CDD pour 6 mois verra sa durée de travail dans le cadre de la modulation rapportée à 803,50 heures.</w:t>
      </w:r>
    </w:p>
    <w:p w14:paraId="1E9A4E41" w14:textId="20B8DC85" w:rsidR="00410B9A" w:rsidRPr="009326FC" w:rsidRDefault="00410B9A" w:rsidP="009326FC">
      <w:pPr>
        <w:pStyle w:val="Stylegras"/>
        <w:rPr>
          <w:rFonts w:asciiTheme="minorHAnsi" w:hAnsiTheme="minorHAnsi" w:cstheme="minorHAnsi"/>
          <w:b w:val="0"/>
          <w:sz w:val="22"/>
          <w:szCs w:val="22"/>
          <w:lang w:eastAsia="es-ES"/>
        </w:rPr>
      </w:pPr>
    </w:p>
    <w:p w14:paraId="6EF0AA0A" w14:textId="0C42C98A" w:rsidR="00410B9A" w:rsidRPr="009326FC" w:rsidRDefault="00410B9A" w:rsidP="009326FC">
      <w:pPr>
        <w:pStyle w:val="Stylegras"/>
        <w:rPr>
          <w:rFonts w:asciiTheme="minorHAnsi" w:hAnsiTheme="minorHAnsi" w:cstheme="minorHAnsi"/>
          <w:b w:val="0"/>
          <w:sz w:val="22"/>
          <w:szCs w:val="22"/>
          <w:u w:val="single"/>
          <w:lang w:eastAsia="es-ES"/>
        </w:rPr>
      </w:pPr>
      <w:r w:rsidRPr="009326FC">
        <w:rPr>
          <w:rFonts w:asciiTheme="minorHAnsi" w:hAnsiTheme="minorHAnsi" w:cstheme="minorHAnsi"/>
          <w:b w:val="0"/>
          <w:sz w:val="22"/>
          <w:szCs w:val="22"/>
          <w:u w:val="single"/>
          <w:lang w:eastAsia="es-ES"/>
        </w:rPr>
        <w:t xml:space="preserve">5.2/ Amplitude de la modulation </w:t>
      </w:r>
    </w:p>
    <w:p w14:paraId="793A7DC2" w14:textId="53F77862" w:rsidR="00410B9A" w:rsidRPr="009326FC" w:rsidRDefault="00410B9A" w:rsidP="009326FC">
      <w:pPr>
        <w:pStyle w:val="Stylegras"/>
        <w:rPr>
          <w:rFonts w:asciiTheme="minorHAnsi" w:hAnsiTheme="minorHAnsi" w:cstheme="minorHAnsi"/>
          <w:b w:val="0"/>
          <w:sz w:val="22"/>
          <w:szCs w:val="22"/>
          <w:u w:val="single"/>
          <w:lang w:eastAsia="es-ES"/>
        </w:rPr>
      </w:pPr>
    </w:p>
    <w:p w14:paraId="322ECB2C" w14:textId="77777777" w:rsidR="00410B9A" w:rsidRPr="009326FC" w:rsidRDefault="00410B9A" w:rsidP="009326FC">
      <w:pPr>
        <w:rPr>
          <w:rFonts w:asciiTheme="minorHAnsi" w:hAnsiTheme="minorHAnsi" w:cstheme="minorHAnsi"/>
          <w:szCs w:val="22"/>
        </w:rPr>
      </w:pPr>
      <w:r w:rsidRPr="009326FC">
        <w:rPr>
          <w:rFonts w:asciiTheme="minorHAnsi" w:hAnsiTheme="minorHAnsi" w:cstheme="minorHAnsi"/>
          <w:szCs w:val="22"/>
        </w:rPr>
        <w:t>Les durées journalières et hebdomadaires maximales de travail demeurent celles prévues par les dispositions légales et conventionnelles. Il pourra y être dérogé sous respect de ces mêmes dispositions légales.</w:t>
      </w:r>
    </w:p>
    <w:p w14:paraId="483536F8" w14:textId="77777777" w:rsidR="00410B9A" w:rsidRPr="009326FC" w:rsidRDefault="00410B9A" w:rsidP="009326FC">
      <w:pPr>
        <w:rPr>
          <w:rFonts w:asciiTheme="minorHAnsi" w:hAnsiTheme="minorHAnsi" w:cstheme="minorHAnsi"/>
          <w:szCs w:val="22"/>
        </w:rPr>
      </w:pPr>
    </w:p>
    <w:p w14:paraId="3C8A95B8" w14:textId="003C38BA" w:rsidR="00410B9A" w:rsidRPr="009326FC" w:rsidRDefault="00410B9A" w:rsidP="009326FC">
      <w:pPr>
        <w:rPr>
          <w:rFonts w:asciiTheme="minorHAnsi" w:hAnsiTheme="minorHAnsi" w:cstheme="minorHAnsi"/>
          <w:szCs w:val="22"/>
        </w:rPr>
      </w:pPr>
      <w:r w:rsidRPr="009326FC">
        <w:rPr>
          <w:rFonts w:asciiTheme="minorHAnsi" w:hAnsiTheme="minorHAnsi" w:cstheme="minorHAnsi"/>
          <w:szCs w:val="22"/>
        </w:rPr>
        <w:t xml:space="preserve">Ainsi, pour s’adapter à l’augmentation de la charge de travail, l’horaire hebdomadaire de travail pourra être porté au-delà de l’horaire collectif de référence jusqu’à 48 h de travail </w:t>
      </w:r>
      <w:r w:rsidR="00DB01E5">
        <w:rPr>
          <w:rFonts w:asciiTheme="minorHAnsi" w:hAnsiTheme="minorHAnsi" w:cstheme="minorHAnsi"/>
          <w:szCs w:val="22"/>
        </w:rPr>
        <w:t>hebdomadaire</w:t>
      </w:r>
      <w:r w:rsidR="007A432E">
        <w:rPr>
          <w:rFonts w:asciiTheme="minorHAnsi" w:hAnsiTheme="minorHAnsi" w:cstheme="minorHAnsi"/>
          <w:szCs w:val="22"/>
        </w:rPr>
        <w:t>s</w:t>
      </w:r>
      <w:r w:rsidRPr="009326FC">
        <w:rPr>
          <w:rFonts w:asciiTheme="minorHAnsi" w:hAnsiTheme="minorHAnsi" w:cstheme="minorHAnsi"/>
          <w:szCs w:val="22"/>
        </w:rPr>
        <w:t>. De plus, l’horaire hebdomadaire sur une période de 12 semaines ne pourra pas excéder 44 h en moyenne.</w:t>
      </w:r>
    </w:p>
    <w:p w14:paraId="2B9E9494" w14:textId="77777777" w:rsidR="00410B9A" w:rsidRPr="009326FC" w:rsidRDefault="00410B9A" w:rsidP="009326FC">
      <w:pPr>
        <w:rPr>
          <w:rFonts w:asciiTheme="minorHAnsi" w:hAnsiTheme="minorHAnsi" w:cstheme="minorHAnsi"/>
          <w:szCs w:val="22"/>
        </w:rPr>
      </w:pPr>
    </w:p>
    <w:p w14:paraId="46C39098" w14:textId="77777777" w:rsidR="00E773D5" w:rsidRDefault="00410B9A" w:rsidP="009326FC">
      <w:pPr>
        <w:rPr>
          <w:rFonts w:asciiTheme="minorHAnsi" w:hAnsiTheme="minorHAnsi" w:cstheme="minorHAnsi"/>
          <w:szCs w:val="22"/>
        </w:rPr>
      </w:pPr>
      <w:r w:rsidRPr="009326FC">
        <w:rPr>
          <w:rFonts w:asciiTheme="minorHAnsi" w:hAnsiTheme="minorHAnsi" w:cstheme="minorHAnsi"/>
          <w:szCs w:val="22"/>
        </w:rPr>
        <w:t xml:space="preserve">Le schéma type d’une semaine de 48 h consistera à un travail de 9 h 36 min par jour sur 5 jour ou de 8 h par jour sur 6 jour. </w:t>
      </w:r>
    </w:p>
    <w:p w14:paraId="7DB6B858" w14:textId="6B7D7377" w:rsidR="00410B9A" w:rsidRDefault="00410B9A" w:rsidP="009326FC">
      <w:pPr>
        <w:rPr>
          <w:rFonts w:asciiTheme="minorHAnsi" w:hAnsiTheme="minorHAnsi" w:cstheme="minorHAnsi"/>
          <w:szCs w:val="22"/>
        </w:rPr>
      </w:pPr>
      <w:r w:rsidRPr="009326FC">
        <w:rPr>
          <w:rFonts w:asciiTheme="minorHAnsi" w:hAnsiTheme="minorHAnsi" w:cstheme="minorHAnsi"/>
          <w:szCs w:val="22"/>
        </w:rPr>
        <w:t xml:space="preserve">Ce temps de travail pourra être augmenté sans dépasser le maximum de 10 h. </w:t>
      </w:r>
    </w:p>
    <w:p w14:paraId="2EDCE657" w14:textId="77777777" w:rsidR="00E773D5" w:rsidRPr="009326FC" w:rsidRDefault="00E773D5" w:rsidP="009326FC">
      <w:pPr>
        <w:rPr>
          <w:rFonts w:asciiTheme="minorHAnsi" w:hAnsiTheme="minorHAnsi" w:cstheme="minorHAnsi"/>
          <w:szCs w:val="22"/>
        </w:rPr>
      </w:pPr>
    </w:p>
    <w:p w14:paraId="65CB0C37" w14:textId="161A3176" w:rsidR="00410B9A" w:rsidRPr="009326FC" w:rsidRDefault="00410B9A" w:rsidP="009326FC">
      <w:pPr>
        <w:rPr>
          <w:rFonts w:asciiTheme="minorHAnsi" w:hAnsiTheme="minorHAnsi" w:cstheme="minorHAnsi"/>
          <w:szCs w:val="22"/>
        </w:rPr>
      </w:pPr>
      <w:r w:rsidRPr="009326FC">
        <w:rPr>
          <w:rFonts w:asciiTheme="minorHAnsi" w:hAnsiTheme="minorHAnsi" w:cstheme="minorHAnsi"/>
          <w:szCs w:val="22"/>
        </w:rPr>
        <w:t xml:space="preserve">Il est possible en effet que les contraintes de production amènent </w:t>
      </w:r>
      <w:r w:rsidR="00DE403B">
        <w:rPr>
          <w:rFonts w:asciiTheme="minorHAnsi" w:hAnsiTheme="minorHAnsi" w:cstheme="minorHAnsi"/>
          <w:szCs w:val="22"/>
        </w:rPr>
        <w:t xml:space="preserve">la société </w:t>
      </w:r>
      <w:r w:rsidRPr="009326FC">
        <w:rPr>
          <w:rFonts w:asciiTheme="minorHAnsi" w:hAnsiTheme="minorHAnsi" w:cstheme="minorHAnsi"/>
          <w:szCs w:val="22"/>
        </w:rPr>
        <w:t xml:space="preserve">à décider de travailler plus de 9 h certains jours de la semaine et moins de 9 h les autres sur une semaine de 5 ou 6 jours, tout en respectant un total maximal de 48 h sur la semaine et 10 h par jour, sans demander au personnel de venir travailler moins de 4 heures. </w:t>
      </w:r>
    </w:p>
    <w:p w14:paraId="39A08AC0" w14:textId="77777777" w:rsidR="00410B9A" w:rsidRPr="009326FC" w:rsidRDefault="00410B9A" w:rsidP="009326FC">
      <w:pPr>
        <w:rPr>
          <w:rFonts w:asciiTheme="minorHAnsi" w:hAnsiTheme="minorHAnsi" w:cstheme="minorHAnsi"/>
          <w:szCs w:val="22"/>
        </w:rPr>
      </w:pPr>
    </w:p>
    <w:p w14:paraId="5EF7A963" w14:textId="77777777" w:rsidR="00410B9A" w:rsidRPr="009326FC" w:rsidRDefault="00410B9A" w:rsidP="009326FC">
      <w:pPr>
        <w:rPr>
          <w:rFonts w:asciiTheme="minorHAnsi" w:hAnsiTheme="minorHAnsi" w:cstheme="minorHAnsi"/>
          <w:szCs w:val="22"/>
        </w:rPr>
      </w:pPr>
      <w:r w:rsidRPr="009326FC">
        <w:rPr>
          <w:rFonts w:asciiTheme="minorHAnsi" w:hAnsiTheme="minorHAnsi" w:cstheme="minorHAnsi"/>
          <w:szCs w:val="22"/>
        </w:rPr>
        <w:t>Pour s’adapter à la diminution de la charge de travail, l’horaire hebdomadaire de travail pourra être diminué par rapport à l’horaire collectif de référence, jusqu’à la limite de 0 (zéro) heure de travail et / ou éventuellement prévoir une organisation du travail sur un, deux, trois ou quatre jours travaillés par semaine.</w:t>
      </w:r>
    </w:p>
    <w:p w14:paraId="5E2A194C" w14:textId="77777777" w:rsidR="00410B9A" w:rsidRPr="009326FC" w:rsidRDefault="00410B9A" w:rsidP="009326FC">
      <w:pPr>
        <w:rPr>
          <w:rFonts w:asciiTheme="minorHAnsi" w:hAnsiTheme="minorHAnsi" w:cstheme="minorHAnsi"/>
          <w:szCs w:val="22"/>
        </w:rPr>
      </w:pPr>
      <w:r w:rsidRPr="009326FC">
        <w:rPr>
          <w:rFonts w:asciiTheme="minorHAnsi" w:hAnsiTheme="minorHAnsi" w:cstheme="minorHAnsi"/>
          <w:szCs w:val="22"/>
        </w:rPr>
        <w:t>Ainsi, l’organisation du travail peut prévoir une absence au travail pendant une semaine entière. Le nombre de semaines de 0 (zéro) heure de travail est limité à 10 par période d’annualisation.</w:t>
      </w:r>
    </w:p>
    <w:p w14:paraId="10196CC0" w14:textId="77777777" w:rsidR="00410B9A" w:rsidRPr="009326FC" w:rsidRDefault="00410B9A" w:rsidP="009326FC">
      <w:pPr>
        <w:rPr>
          <w:rFonts w:asciiTheme="minorHAnsi" w:hAnsiTheme="minorHAnsi" w:cstheme="minorHAnsi"/>
          <w:szCs w:val="22"/>
        </w:rPr>
      </w:pPr>
    </w:p>
    <w:p w14:paraId="3A6DCA0E" w14:textId="2BE44AC8" w:rsidR="00410B9A" w:rsidRPr="009326FC" w:rsidRDefault="00410B9A" w:rsidP="009326FC">
      <w:pPr>
        <w:rPr>
          <w:rFonts w:asciiTheme="minorHAnsi" w:hAnsiTheme="minorHAnsi" w:cstheme="minorHAnsi"/>
          <w:szCs w:val="22"/>
        </w:rPr>
      </w:pPr>
      <w:r w:rsidRPr="009326FC">
        <w:rPr>
          <w:rFonts w:asciiTheme="minorHAnsi" w:hAnsiTheme="minorHAnsi" w:cstheme="minorHAnsi"/>
          <w:szCs w:val="22"/>
        </w:rPr>
        <w:t xml:space="preserve">Si les compteurs d’heures le permettent (compteurs &gt; 35 h), le salarié pourra demander une journée à 0 (zéro) h de travail en lieu et place d’un congés payé </w:t>
      </w:r>
      <w:r w:rsidRPr="009326FC">
        <w:rPr>
          <w:rFonts w:asciiTheme="minorHAnsi" w:hAnsiTheme="minorHAnsi" w:cstheme="minorHAnsi"/>
          <w:szCs w:val="22"/>
          <w:u w:val="single"/>
        </w:rPr>
        <w:t>sauf</w:t>
      </w:r>
      <w:r w:rsidRPr="009326FC">
        <w:rPr>
          <w:rFonts w:asciiTheme="minorHAnsi" w:hAnsiTheme="minorHAnsi" w:cstheme="minorHAnsi"/>
          <w:szCs w:val="22"/>
        </w:rPr>
        <w:t xml:space="preserve"> pour la journée du vendredi et pour une journée permettant de réaliser un pont. </w:t>
      </w:r>
    </w:p>
    <w:p w14:paraId="6D96A015" w14:textId="77777777" w:rsidR="00C24EE5" w:rsidRPr="009326FC" w:rsidRDefault="00C24EE5" w:rsidP="009326FC">
      <w:pPr>
        <w:rPr>
          <w:rFonts w:asciiTheme="minorHAnsi" w:hAnsiTheme="minorHAnsi" w:cstheme="minorHAnsi"/>
          <w:szCs w:val="22"/>
        </w:rPr>
      </w:pPr>
    </w:p>
    <w:p w14:paraId="46962982" w14:textId="1A874678" w:rsidR="00410B9A" w:rsidRPr="009326FC" w:rsidRDefault="00410B9A" w:rsidP="009326FC">
      <w:pPr>
        <w:rPr>
          <w:rFonts w:asciiTheme="minorHAnsi" w:hAnsiTheme="minorHAnsi" w:cstheme="minorHAnsi"/>
          <w:szCs w:val="22"/>
          <w:u w:val="single"/>
        </w:rPr>
      </w:pPr>
      <w:r w:rsidRPr="009326FC">
        <w:rPr>
          <w:rFonts w:asciiTheme="minorHAnsi" w:hAnsiTheme="minorHAnsi" w:cstheme="minorHAnsi"/>
          <w:szCs w:val="22"/>
          <w:u w:val="single"/>
        </w:rPr>
        <w:t xml:space="preserve">5.3/ Programmation indicative de la modulation </w:t>
      </w:r>
    </w:p>
    <w:p w14:paraId="52A72C47" w14:textId="725A92F4" w:rsidR="00D44422" w:rsidRPr="009326FC" w:rsidRDefault="00D44422" w:rsidP="009326FC">
      <w:pPr>
        <w:rPr>
          <w:rFonts w:asciiTheme="minorHAnsi" w:hAnsiTheme="minorHAnsi" w:cstheme="minorHAnsi"/>
          <w:szCs w:val="22"/>
          <w:u w:val="single"/>
        </w:rPr>
      </w:pPr>
    </w:p>
    <w:p w14:paraId="319B4A30" w14:textId="163D376F" w:rsidR="00D44422" w:rsidRPr="009326FC" w:rsidRDefault="00D44422" w:rsidP="009326FC">
      <w:pPr>
        <w:pStyle w:val="Default"/>
        <w:spacing w:after="120"/>
        <w:jc w:val="both"/>
        <w:rPr>
          <w:rFonts w:asciiTheme="minorHAnsi" w:hAnsiTheme="minorHAnsi" w:cstheme="minorHAnsi"/>
          <w:color w:val="auto"/>
          <w:sz w:val="22"/>
          <w:szCs w:val="22"/>
        </w:rPr>
      </w:pPr>
      <w:r w:rsidRPr="009326FC">
        <w:rPr>
          <w:rFonts w:asciiTheme="minorHAnsi" w:hAnsiTheme="minorHAnsi" w:cstheme="minorHAnsi"/>
          <w:color w:val="auto"/>
          <w:sz w:val="22"/>
          <w:szCs w:val="22"/>
        </w:rPr>
        <w:t>La programmation définissant les périodes basses et hautes d’activité sera portée à la connaissance des salariés par voie d’affichage et</w:t>
      </w:r>
      <w:r w:rsidR="007A432E">
        <w:rPr>
          <w:rFonts w:asciiTheme="minorHAnsi" w:hAnsiTheme="minorHAnsi" w:cstheme="minorHAnsi"/>
          <w:color w:val="auto"/>
          <w:sz w:val="22"/>
          <w:szCs w:val="22"/>
        </w:rPr>
        <w:t xml:space="preserve"> par courriel ou sms</w:t>
      </w:r>
      <w:r w:rsidRPr="009326FC">
        <w:rPr>
          <w:rFonts w:asciiTheme="minorHAnsi" w:hAnsiTheme="minorHAnsi" w:cstheme="minorHAnsi"/>
          <w:color w:val="auto"/>
          <w:sz w:val="22"/>
          <w:szCs w:val="22"/>
        </w:rPr>
        <w:t xml:space="preserve"> au moins un mois avant l’entrée en vigueur de chaque période de référence.</w:t>
      </w:r>
    </w:p>
    <w:p w14:paraId="67C83D22" w14:textId="3A15E97A" w:rsidR="00FA2A6C" w:rsidRDefault="003F0DE6" w:rsidP="003F0DE6">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Pour l’année 2026, à titre indicatif, cette programmation est la suivante :</w:t>
      </w:r>
    </w:p>
    <w:p w14:paraId="300F6AF4" w14:textId="7589C950" w:rsidR="003F0DE6" w:rsidRDefault="0039584A" w:rsidP="0039584A">
      <w:pPr>
        <w:pStyle w:val="Default"/>
        <w:numPr>
          <w:ilvl w:val="0"/>
          <w:numId w:val="30"/>
        </w:numPr>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Semaine 1 à 18 </w:t>
      </w:r>
      <w:r>
        <w:rPr>
          <w:rFonts w:asciiTheme="minorHAnsi" w:hAnsiTheme="minorHAnsi" w:cstheme="minorHAnsi"/>
          <w:color w:val="auto"/>
          <w:sz w:val="22"/>
          <w:szCs w:val="22"/>
        </w:rPr>
        <w:tab/>
      </w:r>
      <w:r>
        <w:rPr>
          <w:rFonts w:asciiTheme="minorHAnsi" w:hAnsiTheme="minorHAnsi" w:cstheme="minorHAnsi"/>
          <w:color w:val="auto"/>
          <w:sz w:val="22"/>
          <w:szCs w:val="22"/>
        </w:rPr>
        <w:tab/>
        <w:t>Période basse</w:t>
      </w:r>
    </w:p>
    <w:p w14:paraId="36AB2BD1" w14:textId="5978EECE" w:rsidR="0039584A" w:rsidRDefault="0039584A" w:rsidP="0039584A">
      <w:pPr>
        <w:pStyle w:val="Default"/>
        <w:numPr>
          <w:ilvl w:val="0"/>
          <w:numId w:val="30"/>
        </w:numPr>
        <w:jc w:val="both"/>
        <w:rPr>
          <w:rFonts w:asciiTheme="minorHAnsi" w:hAnsiTheme="minorHAnsi" w:cstheme="minorHAnsi"/>
          <w:color w:val="auto"/>
          <w:sz w:val="22"/>
          <w:szCs w:val="22"/>
        </w:rPr>
      </w:pPr>
      <w:r>
        <w:rPr>
          <w:rFonts w:asciiTheme="minorHAnsi" w:hAnsiTheme="minorHAnsi" w:cstheme="minorHAnsi"/>
          <w:color w:val="auto"/>
          <w:sz w:val="22"/>
          <w:szCs w:val="22"/>
        </w:rPr>
        <w:t>Semaine 19 à 37</w:t>
      </w:r>
      <w:r>
        <w:rPr>
          <w:rFonts w:asciiTheme="minorHAnsi" w:hAnsiTheme="minorHAnsi" w:cstheme="minorHAnsi"/>
          <w:color w:val="auto"/>
          <w:sz w:val="22"/>
          <w:szCs w:val="22"/>
        </w:rPr>
        <w:tab/>
        <w:t>Période moyenne</w:t>
      </w:r>
    </w:p>
    <w:p w14:paraId="1099F92E" w14:textId="586D46C1" w:rsidR="0039584A" w:rsidRDefault="0039584A" w:rsidP="0039584A">
      <w:pPr>
        <w:pStyle w:val="Default"/>
        <w:numPr>
          <w:ilvl w:val="0"/>
          <w:numId w:val="30"/>
        </w:numPr>
        <w:jc w:val="both"/>
        <w:rPr>
          <w:rFonts w:asciiTheme="minorHAnsi" w:hAnsiTheme="minorHAnsi" w:cstheme="minorHAnsi"/>
          <w:color w:val="auto"/>
          <w:sz w:val="22"/>
          <w:szCs w:val="22"/>
        </w:rPr>
      </w:pPr>
      <w:r>
        <w:rPr>
          <w:rFonts w:asciiTheme="minorHAnsi" w:hAnsiTheme="minorHAnsi" w:cstheme="minorHAnsi"/>
          <w:color w:val="auto"/>
          <w:sz w:val="22"/>
          <w:szCs w:val="22"/>
        </w:rPr>
        <w:t>Semaine 38 à 52</w:t>
      </w:r>
      <w:r>
        <w:rPr>
          <w:rFonts w:asciiTheme="minorHAnsi" w:hAnsiTheme="minorHAnsi" w:cstheme="minorHAnsi"/>
          <w:color w:val="auto"/>
          <w:sz w:val="22"/>
          <w:szCs w:val="22"/>
        </w:rPr>
        <w:tab/>
        <w:t>Période haute</w:t>
      </w:r>
    </w:p>
    <w:p w14:paraId="1EA70BBC" w14:textId="77777777" w:rsidR="0039584A" w:rsidRPr="009326FC" w:rsidRDefault="0039584A" w:rsidP="003F0DE6">
      <w:pPr>
        <w:pStyle w:val="Default"/>
        <w:jc w:val="both"/>
        <w:rPr>
          <w:rFonts w:asciiTheme="minorHAnsi" w:hAnsiTheme="minorHAnsi" w:cstheme="minorHAnsi"/>
          <w:color w:val="auto"/>
          <w:sz w:val="22"/>
          <w:szCs w:val="22"/>
        </w:rPr>
      </w:pPr>
    </w:p>
    <w:p w14:paraId="0AF4442C" w14:textId="722703DD" w:rsidR="00D44422" w:rsidRPr="009326FC" w:rsidRDefault="00FA2A6C" w:rsidP="0083592D">
      <w:pPr>
        <w:pStyle w:val="Default"/>
        <w:jc w:val="both"/>
        <w:rPr>
          <w:rFonts w:asciiTheme="minorHAnsi" w:hAnsiTheme="minorHAnsi" w:cstheme="minorHAnsi"/>
          <w:color w:val="auto"/>
          <w:sz w:val="22"/>
          <w:szCs w:val="22"/>
          <w:u w:val="single"/>
        </w:rPr>
      </w:pPr>
      <w:r w:rsidRPr="009326FC">
        <w:rPr>
          <w:rFonts w:asciiTheme="minorHAnsi" w:hAnsiTheme="minorHAnsi" w:cstheme="minorHAnsi"/>
          <w:color w:val="auto"/>
          <w:sz w:val="22"/>
          <w:szCs w:val="22"/>
          <w:u w:val="single"/>
        </w:rPr>
        <w:t xml:space="preserve">5.4 / Information des salariés </w:t>
      </w:r>
    </w:p>
    <w:p w14:paraId="0A87B810" w14:textId="77777777" w:rsidR="0083592D" w:rsidRDefault="0083592D" w:rsidP="009326FC">
      <w:pPr>
        <w:rPr>
          <w:rFonts w:asciiTheme="minorHAnsi" w:hAnsiTheme="minorHAnsi" w:cstheme="minorHAnsi"/>
          <w:szCs w:val="22"/>
        </w:rPr>
      </w:pPr>
    </w:p>
    <w:p w14:paraId="07DE30A0" w14:textId="55AA8A47" w:rsidR="00FA2A6C" w:rsidRPr="009326FC" w:rsidRDefault="00FA2A6C" w:rsidP="009326FC">
      <w:pPr>
        <w:rPr>
          <w:rFonts w:asciiTheme="minorHAnsi" w:hAnsiTheme="minorHAnsi" w:cstheme="minorHAnsi"/>
          <w:szCs w:val="22"/>
        </w:rPr>
      </w:pPr>
      <w:r w:rsidRPr="009326FC">
        <w:rPr>
          <w:rFonts w:asciiTheme="minorHAnsi" w:hAnsiTheme="minorHAnsi" w:cstheme="minorHAnsi"/>
          <w:szCs w:val="22"/>
        </w:rPr>
        <w:t xml:space="preserve">Le programme de modulation est </w:t>
      </w:r>
      <w:r w:rsidR="00506CDE" w:rsidRPr="009326FC">
        <w:rPr>
          <w:rFonts w:asciiTheme="minorHAnsi" w:hAnsiTheme="minorHAnsi" w:cstheme="minorHAnsi"/>
          <w:szCs w:val="22"/>
        </w:rPr>
        <w:t>porté à la connaissance des</w:t>
      </w:r>
      <w:r w:rsidRPr="009326FC">
        <w:rPr>
          <w:rFonts w:asciiTheme="minorHAnsi" w:hAnsiTheme="minorHAnsi" w:cstheme="minorHAnsi"/>
          <w:szCs w:val="22"/>
        </w:rPr>
        <w:t xml:space="preserve"> salariés par voie d’affichage avant sa mise en œuvre. </w:t>
      </w:r>
    </w:p>
    <w:p w14:paraId="71FC137C" w14:textId="77777777" w:rsidR="00FA2A6C" w:rsidRPr="009326FC" w:rsidRDefault="00FA2A6C" w:rsidP="009326FC">
      <w:pPr>
        <w:rPr>
          <w:rFonts w:asciiTheme="minorHAnsi" w:hAnsiTheme="minorHAnsi" w:cstheme="minorHAnsi"/>
          <w:szCs w:val="22"/>
        </w:rPr>
      </w:pPr>
    </w:p>
    <w:p w14:paraId="3186EA91" w14:textId="371EF089" w:rsidR="00FA2A6C" w:rsidRPr="009326FC" w:rsidRDefault="00FA2A6C" w:rsidP="009326FC">
      <w:pPr>
        <w:rPr>
          <w:rFonts w:asciiTheme="minorHAnsi" w:hAnsiTheme="minorHAnsi" w:cstheme="minorHAnsi"/>
          <w:szCs w:val="22"/>
        </w:rPr>
      </w:pPr>
      <w:r w:rsidRPr="009326FC">
        <w:rPr>
          <w:rFonts w:asciiTheme="minorHAnsi" w:hAnsiTheme="minorHAnsi" w:cstheme="minorHAnsi"/>
          <w:szCs w:val="22"/>
        </w:rPr>
        <w:t xml:space="preserve">En cours de période, les salariés sont informés des </w:t>
      </w:r>
      <w:r w:rsidR="00DB01E5">
        <w:rPr>
          <w:rFonts w:asciiTheme="minorHAnsi" w:hAnsiTheme="minorHAnsi" w:cstheme="minorHAnsi"/>
          <w:szCs w:val="22"/>
        </w:rPr>
        <w:t>changements de programmes de fabrication non prévu</w:t>
      </w:r>
      <w:r w:rsidR="007A432E">
        <w:rPr>
          <w:rFonts w:asciiTheme="minorHAnsi" w:hAnsiTheme="minorHAnsi" w:cstheme="minorHAnsi"/>
          <w:szCs w:val="22"/>
        </w:rPr>
        <w:t>s</w:t>
      </w:r>
      <w:r w:rsidR="00DB01E5">
        <w:rPr>
          <w:rFonts w:asciiTheme="minorHAnsi" w:hAnsiTheme="minorHAnsi" w:cstheme="minorHAnsi"/>
          <w:szCs w:val="22"/>
        </w:rPr>
        <w:t xml:space="preserve"> par </w:t>
      </w:r>
      <w:r w:rsidRPr="009326FC">
        <w:rPr>
          <w:rFonts w:asciiTheme="minorHAnsi" w:hAnsiTheme="minorHAnsi" w:cstheme="minorHAnsi"/>
          <w:szCs w:val="22"/>
        </w:rPr>
        <w:t xml:space="preserve">la programmation indicative, dans le délai de </w:t>
      </w:r>
      <w:r w:rsidR="00506CDE" w:rsidRPr="009326FC">
        <w:rPr>
          <w:rFonts w:asciiTheme="minorHAnsi" w:hAnsiTheme="minorHAnsi" w:cstheme="minorHAnsi"/>
          <w:szCs w:val="22"/>
        </w:rPr>
        <w:t>3</w:t>
      </w:r>
      <w:r w:rsidRPr="009326FC">
        <w:rPr>
          <w:rFonts w:asciiTheme="minorHAnsi" w:hAnsiTheme="minorHAnsi" w:cstheme="minorHAnsi"/>
          <w:szCs w:val="22"/>
        </w:rPr>
        <w:t xml:space="preserve"> jours </w:t>
      </w:r>
      <w:r w:rsidR="00D14ED5" w:rsidRPr="009326FC">
        <w:rPr>
          <w:rFonts w:asciiTheme="minorHAnsi" w:hAnsiTheme="minorHAnsi" w:cstheme="minorHAnsi"/>
          <w:szCs w:val="22"/>
        </w:rPr>
        <w:t>calendaires</w:t>
      </w:r>
      <w:r w:rsidR="000F173C">
        <w:rPr>
          <w:rFonts w:asciiTheme="minorHAnsi" w:hAnsiTheme="minorHAnsi" w:cstheme="minorHAnsi"/>
          <w:szCs w:val="22"/>
        </w:rPr>
        <w:t xml:space="preserve"> par l’affichage du planning de fabrication. </w:t>
      </w:r>
    </w:p>
    <w:p w14:paraId="548E1743" w14:textId="31361712" w:rsidR="00FA2A6C" w:rsidRPr="009326FC" w:rsidRDefault="00FA2A6C" w:rsidP="009326FC">
      <w:pPr>
        <w:rPr>
          <w:rFonts w:asciiTheme="minorHAnsi" w:hAnsiTheme="minorHAnsi" w:cstheme="minorHAnsi"/>
          <w:szCs w:val="22"/>
        </w:rPr>
      </w:pPr>
      <w:r w:rsidRPr="009326FC">
        <w:rPr>
          <w:rFonts w:asciiTheme="minorHAnsi" w:hAnsiTheme="minorHAnsi" w:cstheme="minorHAnsi"/>
          <w:szCs w:val="22"/>
        </w:rPr>
        <w:lastRenderedPageBreak/>
        <w:t xml:space="preserve">Ainsi, </w:t>
      </w:r>
      <w:r w:rsidR="00DB01E5">
        <w:rPr>
          <w:rFonts w:asciiTheme="minorHAnsi" w:hAnsiTheme="minorHAnsi" w:cstheme="minorHAnsi"/>
          <w:szCs w:val="22"/>
        </w:rPr>
        <w:t xml:space="preserve">les programmes de fabrication </w:t>
      </w:r>
      <w:r w:rsidRPr="009326FC">
        <w:rPr>
          <w:rFonts w:asciiTheme="minorHAnsi" w:hAnsiTheme="minorHAnsi" w:cstheme="minorHAnsi"/>
          <w:szCs w:val="22"/>
        </w:rPr>
        <w:t xml:space="preserve">seront confirmés aux salariés au plus tard </w:t>
      </w:r>
      <w:r w:rsidR="00506CDE" w:rsidRPr="009326FC">
        <w:rPr>
          <w:rFonts w:asciiTheme="minorHAnsi" w:hAnsiTheme="minorHAnsi" w:cstheme="minorHAnsi"/>
          <w:szCs w:val="22"/>
        </w:rPr>
        <w:t>3</w:t>
      </w:r>
      <w:r w:rsidRPr="009326FC">
        <w:rPr>
          <w:rFonts w:asciiTheme="minorHAnsi" w:hAnsiTheme="minorHAnsi" w:cstheme="minorHAnsi"/>
          <w:szCs w:val="22"/>
        </w:rPr>
        <w:t xml:space="preserve"> jours </w:t>
      </w:r>
      <w:r w:rsidR="00D14ED5" w:rsidRPr="009326FC">
        <w:rPr>
          <w:rFonts w:asciiTheme="minorHAnsi" w:hAnsiTheme="minorHAnsi" w:cstheme="minorHAnsi"/>
          <w:szCs w:val="22"/>
        </w:rPr>
        <w:t xml:space="preserve">calendaires </w:t>
      </w:r>
      <w:r w:rsidRPr="009326FC">
        <w:rPr>
          <w:rFonts w:asciiTheme="minorHAnsi" w:hAnsiTheme="minorHAnsi" w:cstheme="minorHAnsi"/>
          <w:szCs w:val="22"/>
        </w:rPr>
        <w:t>à l’avance</w:t>
      </w:r>
      <w:r w:rsidR="00DA5F9F" w:rsidRPr="009326FC">
        <w:rPr>
          <w:rFonts w:asciiTheme="minorHAnsi" w:hAnsiTheme="minorHAnsi" w:cstheme="minorHAnsi"/>
          <w:szCs w:val="22"/>
        </w:rPr>
        <w:t xml:space="preserve">. En cas de </w:t>
      </w:r>
      <w:r w:rsidRPr="009326FC">
        <w:rPr>
          <w:rFonts w:asciiTheme="minorHAnsi" w:hAnsiTheme="minorHAnsi" w:cstheme="minorHAnsi"/>
          <w:szCs w:val="22"/>
        </w:rPr>
        <w:t>situation exceptionnelle et/ou cas d’urgence lié à la production, aux commandes clients ou aux approvisionnement</w:t>
      </w:r>
      <w:r w:rsidR="00B51FC6" w:rsidRPr="009326FC">
        <w:rPr>
          <w:rFonts w:asciiTheme="minorHAnsi" w:hAnsiTheme="minorHAnsi" w:cstheme="minorHAnsi"/>
          <w:szCs w:val="22"/>
        </w:rPr>
        <w:t>s, ce délai sera</w:t>
      </w:r>
      <w:r w:rsidRPr="009326FC">
        <w:rPr>
          <w:rFonts w:asciiTheme="minorHAnsi" w:hAnsiTheme="minorHAnsi" w:cstheme="minorHAnsi"/>
          <w:szCs w:val="22"/>
        </w:rPr>
        <w:t xml:space="preserve"> réduit à </w:t>
      </w:r>
      <w:r w:rsidR="00506CDE" w:rsidRPr="009326FC">
        <w:rPr>
          <w:rFonts w:asciiTheme="minorHAnsi" w:hAnsiTheme="minorHAnsi" w:cstheme="minorHAnsi"/>
          <w:szCs w:val="22"/>
        </w:rPr>
        <w:t>1</w:t>
      </w:r>
      <w:r w:rsidRPr="009326FC">
        <w:rPr>
          <w:rFonts w:asciiTheme="minorHAnsi" w:hAnsiTheme="minorHAnsi" w:cstheme="minorHAnsi"/>
          <w:szCs w:val="22"/>
        </w:rPr>
        <w:t xml:space="preserve"> jour</w:t>
      </w:r>
      <w:r w:rsidR="00D14ED5" w:rsidRPr="009326FC">
        <w:rPr>
          <w:rFonts w:asciiTheme="minorHAnsi" w:hAnsiTheme="minorHAnsi" w:cstheme="minorHAnsi"/>
          <w:szCs w:val="22"/>
        </w:rPr>
        <w:t xml:space="preserve"> calendaire</w:t>
      </w:r>
      <w:r w:rsidRPr="009326FC">
        <w:rPr>
          <w:rFonts w:asciiTheme="minorHAnsi" w:hAnsiTheme="minorHAnsi" w:cstheme="minorHAnsi"/>
          <w:szCs w:val="22"/>
        </w:rPr>
        <w:t>.</w:t>
      </w:r>
    </w:p>
    <w:p w14:paraId="6A1F3BF4" w14:textId="77777777" w:rsidR="00FA2A6C" w:rsidRDefault="00FA2A6C" w:rsidP="009326FC">
      <w:pPr>
        <w:rPr>
          <w:rFonts w:asciiTheme="minorHAnsi" w:hAnsiTheme="minorHAnsi" w:cstheme="minorHAnsi"/>
          <w:szCs w:val="22"/>
        </w:rPr>
      </w:pPr>
    </w:p>
    <w:p w14:paraId="6CB4556C" w14:textId="77777777" w:rsidR="0083592D" w:rsidRPr="009326FC" w:rsidRDefault="0083592D" w:rsidP="009326FC">
      <w:pPr>
        <w:rPr>
          <w:rFonts w:asciiTheme="minorHAnsi" w:hAnsiTheme="minorHAnsi" w:cstheme="minorHAnsi"/>
          <w:szCs w:val="22"/>
        </w:rPr>
      </w:pPr>
    </w:p>
    <w:p w14:paraId="26F9BF4E" w14:textId="4768FC71" w:rsidR="005D4070" w:rsidRPr="009326FC" w:rsidRDefault="005D4070" w:rsidP="0083592D">
      <w:pPr>
        <w:pStyle w:val="Article"/>
        <w:spacing w:after="0"/>
        <w:rPr>
          <w:rFonts w:asciiTheme="minorHAnsi" w:hAnsiTheme="minorHAnsi" w:cstheme="minorHAnsi"/>
          <w:szCs w:val="22"/>
        </w:rPr>
      </w:pPr>
      <w:r w:rsidRPr="009326FC">
        <w:rPr>
          <w:rFonts w:asciiTheme="minorHAnsi" w:hAnsiTheme="minorHAnsi" w:cstheme="minorHAnsi"/>
          <w:szCs w:val="22"/>
        </w:rPr>
        <w:t xml:space="preserve">Lissage de la rémunération </w:t>
      </w:r>
    </w:p>
    <w:p w14:paraId="305A1266" w14:textId="77777777" w:rsidR="0083592D" w:rsidRDefault="0083592D" w:rsidP="009326FC">
      <w:pPr>
        <w:pStyle w:val="Stylegras"/>
        <w:rPr>
          <w:rFonts w:asciiTheme="minorHAnsi" w:hAnsiTheme="minorHAnsi" w:cstheme="minorHAnsi"/>
          <w:b w:val="0"/>
          <w:sz w:val="22"/>
          <w:szCs w:val="22"/>
        </w:rPr>
      </w:pPr>
    </w:p>
    <w:p w14:paraId="37ECEFB0" w14:textId="5D3E0BDD" w:rsidR="0028005C" w:rsidRPr="009326FC" w:rsidRDefault="0028005C" w:rsidP="009326FC">
      <w:pPr>
        <w:pStyle w:val="Stylegras"/>
        <w:rPr>
          <w:rFonts w:asciiTheme="minorHAnsi" w:hAnsiTheme="minorHAnsi" w:cstheme="minorHAnsi"/>
          <w:b w:val="0"/>
          <w:sz w:val="22"/>
          <w:szCs w:val="22"/>
        </w:rPr>
      </w:pPr>
      <w:r w:rsidRPr="009326FC">
        <w:rPr>
          <w:rFonts w:asciiTheme="minorHAnsi" w:hAnsiTheme="minorHAnsi" w:cstheme="minorHAnsi"/>
          <w:b w:val="0"/>
          <w:sz w:val="22"/>
          <w:szCs w:val="22"/>
        </w:rPr>
        <w:t>La société souhaite éviter que la mise en place de la répartition du travail sur l’année du temps de travail entraîne une variation du salaire de base des salariés entrant dans le champ d’application du présent accord.</w:t>
      </w:r>
    </w:p>
    <w:p w14:paraId="17B401B1" w14:textId="77777777" w:rsidR="0028005C" w:rsidRPr="009326FC" w:rsidRDefault="0028005C" w:rsidP="009326FC">
      <w:pPr>
        <w:pStyle w:val="Stylegras"/>
        <w:rPr>
          <w:rFonts w:asciiTheme="minorHAnsi" w:hAnsiTheme="minorHAnsi" w:cstheme="minorHAnsi"/>
          <w:b w:val="0"/>
          <w:sz w:val="22"/>
          <w:szCs w:val="22"/>
        </w:rPr>
      </w:pPr>
    </w:p>
    <w:p w14:paraId="6FB1931A" w14:textId="77777777" w:rsidR="0028005C" w:rsidRPr="009326FC" w:rsidRDefault="0028005C" w:rsidP="009326FC">
      <w:pPr>
        <w:pStyle w:val="Stylegras"/>
        <w:rPr>
          <w:rFonts w:asciiTheme="minorHAnsi" w:hAnsiTheme="minorHAnsi" w:cstheme="minorHAnsi"/>
          <w:b w:val="0"/>
          <w:sz w:val="22"/>
          <w:szCs w:val="22"/>
        </w:rPr>
      </w:pPr>
      <w:r w:rsidRPr="009326FC">
        <w:rPr>
          <w:rFonts w:asciiTheme="minorHAnsi" w:hAnsiTheme="minorHAnsi" w:cstheme="minorHAnsi"/>
          <w:b w:val="0"/>
          <w:sz w:val="22"/>
          <w:szCs w:val="22"/>
        </w:rPr>
        <w:t>A ce titre, ces derniers bénéficieront d’un lissage de leur rémunération mensuelle sur la base de l’horaire moyen de répartition du travail sur l’année, soit 151.67 heures par mois.</w:t>
      </w:r>
    </w:p>
    <w:p w14:paraId="0A65484E" w14:textId="77777777" w:rsidR="0028005C" w:rsidRPr="009326FC" w:rsidRDefault="0028005C" w:rsidP="009326FC">
      <w:pPr>
        <w:pStyle w:val="Stylegras"/>
        <w:rPr>
          <w:rFonts w:asciiTheme="minorHAnsi" w:hAnsiTheme="minorHAnsi" w:cstheme="minorHAnsi"/>
          <w:b w:val="0"/>
          <w:sz w:val="22"/>
          <w:szCs w:val="22"/>
        </w:rPr>
      </w:pPr>
    </w:p>
    <w:p w14:paraId="690904C6" w14:textId="62BA4D68" w:rsidR="00DE403B" w:rsidRDefault="00DE403B" w:rsidP="00DE403B">
      <w:pPr>
        <w:pStyle w:val="Stylegras"/>
        <w:rPr>
          <w:rFonts w:asciiTheme="minorHAnsi" w:hAnsiTheme="minorHAnsi" w:cstheme="minorHAnsi"/>
          <w:b w:val="0"/>
          <w:sz w:val="22"/>
          <w:szCs w:val="22"/>
          <w:lang w:eastAsia="es-ES"/>
        </w:rPr>
      </w:pPr>
      <w:r w:rsidRPr="009326FC">
        <w:rPr>
          <w:rFonts w:asciiTheme="minorHAnsi" w:hAnsiTheme="minorHAnsi" w:cstheme="minorHAnsi"/>
          <w:b w:val="0"/>
          <w:sz w:val="22"/>
          <w:szCs w:val="22"/>
          <w:lang w:eastAsia="es-ES"/>
        </w:rPr>
        <w:t xml:space="preserve">Il est précisé que, si cette durée annuelle de travail n’est pas effectuée par le salarié du fait de l’entreprise, notamment à raison d’une sous activité, aucune déduction de salaire </w:t>
      </w:r>
      <w:r>
        <w:rPr>
          <w:rFonts w:asciiTheme="minorHAnsi" w:hAnsiTheme="minorHAnsi" w:cstheme="minorHAnsi"/>
          <w:b w:val="0"/>
          <w:sz w:val="22"/>
          <w:szCs w:val="22"/>
          <w:lang w:eastAsia="es-ES"/>
        </w:rPr>
        <w:t xml:space="preserve">pour les </w:t>
      </w:r>
      <w:r w:rsidRPr="009326FC">
        <w:rPr>
          <w:rFonts w:asciiTheme="minorHAnsi" w:hAnsiTheme="minorHAnsi" w:cstheme="minorHAnsi"/>
          <w:b w:val="0"/>
          <w:sz w:val="22"/>
          <w:szCs w:val="22"/>
        </w:rPr>
        <w:t xml:space="preserve">heures manquantes </w:t>
      </w:r>
      <w:r w:rsidRPr="009326FC">
        <w:rPr>
          <w:rFonts w:asciiTheme="minorHAnsi" w:hAnsiTheme="minorHAnsi" w:cstheme="minorHAnsi"/>
          <w:b w:val="0"/>
          <w:sz w:val="22"/>
          <w:szCs w:val="22"/>
          <w:lang w:eastAsia="es-ES"/>
        </w:rPr>
        <w:t>ne pourra être opérée en fin de période ou récupérée sur l’année de référence suivante.</w:t>
      </w:r>
    </w:p>
    <w:p w14:paraId="15452BF7" w14:textId="77777777" w:rsidR="000F173C" w:rsidRDefault="000F173C" w:rsidP="00DE403B">
      <w:pPr>
        <w:pStyle w:val="Stylegras"/>
        <w:rPr>
          <w:rFonts w:asciiTheme="minorHAnsi" w:hAnsiTheme="minorHAnsi" w:cstheme="minorHAnsi"/>
          <w:b w:val="0"/>
          <w:sz w:val="22"/>
          <w:szCs w:val="22"/>
          <w:lang w:eastAsia="es-ES"/>
        </w:rPr>
      </w:pPr>
    </w:p>
    <w:p w14:paraId="122F2FD0" w14:textId="77777777" w:rsidR="0083592D" w:rsidRPr="009326FC" w:rsidRDefault="0083592D" w:rsidP="00DE403B">
      <w:pPr>
        <w:pStyle w:val="Stylegras"/>
        <w:rPr>
          <w:rFonts w:asciiTheme="minorHAnsi" w:hAnsiTheme="minorHAnsi" w:cstheme="minorHAnsi"/>
          <w:b w:val="0"/>
          <w:sz w:val="22"/>
          <w:szCs w:val="22"/>
          <w:lang w:eastAsia="es-ES"/>
        </w:rPr>
      </w:pPr>
    </w:p>
    <w:p w14:paraId="3FECB186" w14:textId="0EC5DE4E" w:rsidR="009B2DEF" w:rsidRPr="009326FC" w:rsidRDefault="009B2DEF" w:rsidP="0083592D">
      <w:pPr>
        <w:pStyle w:val="Article"/>
        <w:spacing w:after="0"/>
        <w:rPr>
          <w:rFonts w:asciiTheme="minorHAnsi" w:hAnsiTheme="minorHAnsi" w:cstheme="minorHAnsi"/>
          <w:szCs w:val="22"/>
        </w:rPr>
      </w:pPr>
      <w:r w:rsidRPr="009326FC">
        <w:rPr>
          <w:rFonts w:asciiTheme="minorHAnsi" w:hAnsiTheme="minorHAnsi" w:cstheme="minorHAnsi"/>
          <w:szCs w:val="22"/>
        </w:rPr>
        <w:t>Heures supplémentaires</w:t>
      </w:r>
    </w:p>
    <w:p w14:paraId="3D08ECB9" w14:textId="77777777" w:rsidR="0083592D" w:rsidRDefault="0083592D" w:rsidP="009326FC">
      <w:pPr>
        <w:rPr>
          <w:rFonts w:asciiTheme="minorHAnsi" w:hAnsiTheme="minorHAnsi" w:cstheme="minorHAnsi"/>
          <w:szCs w:val="22"/>
        </w:rPr>
      </w:pPr>
    </w:p>
    <w:p w14:paraId="6400AAF4" w14:textId="490AC3DE" w:rsidR="005D4070" w:rsidRPr="009326FC" w:rsidRDefault="005D4070" w:rsidP="009326FC">
      <w:pPr>
        <w:rPr>
          <w:rFonts w:asciiTheme="minorHAnsi" w:hAnsiTheme="minorHAnsi" w:cstheme="minorHAnsi"/>
          <w:szCs w:val="22"/>
        </w:rPr>
      </w:pPr>
      <w:r w:rsidRPr="009326FC">
        <w:rPr>
          <w:rFonts w:asciiTheme="minorHAnsi" w:hAnsiTheme="minorHAnsi" w:cstheme="minorHAnsi"/>
          <w:szCs w:val="22"/>
        </w:rPr>
        <w:t xml:space="preserve">Constituent des heures supplémentaires les heures effectuées à la demande formelle de la direction, au-delà de la durée annuelle légale du temps de travail de 1607 heures. </w:t>
      </w:r>
    </w:p>
    <w:p w14:paraId="6D37F101" w14:textId="1CF83F19" w:rsidR="00DE403B" w:rsidRDefault="00DE403B" w:rsidP="00DE403B">
      <w:pPr>
        <w:pStyle w:val="Default"/>
        <w:jc w:val="both"/>
        <w:rPr>
          <w:rFonts w:asciiTheme="minorHAnsi" w:hAnsiTheme="minorHAnsi" w:cstheme="minorHAnsi"/>
          <w:color w:val="auto"/>
          <w:sz w:val="22"/>
          <w:szCs w:val="22"/>
        </w:rPr>
      </w:pPr>
      <w:r w:rsidRPr="009326FC">
        <w:rPr>
          <w:rFonts w:asciiTheme="minorHAnsi" w:hAnsiTheme="minorHAnsi" w:cstheme="minorHAnsi"/>
          <w:color w:val="auto"/>
          <w:sz w:val="22"/>
          <w:szCs w:val="22"/>
        </w:rPr>
        <w:t xml:space="preserve">Les heures effectuées au-delà de la durée hebdomadaire légale du travail mais tombant dans les limites du présent accord de modulation n'ont pas la qualité d'heures supplémentaires. </w:t>
      </w:r>
    </w:p>
    <w:p w14:paraId="2509D6FC" w14:textId="77777777" w:rsidR="0083592D" w:rsidRPr="009326FC" w:rsidRDefault="0083592D" w:rsidP="00DE403B">
      <w:pPr>
        <w:pStyle w:val="Default"/>
        <w:jc w:val="both"/>
        <w:rPr>
          <w:rFonts w:asciiTheme="minorHAnsi" w:hAnsiTheme="minorHAnsi" w:cstheme="minorHAnsi"/>
          <w:color w:val="auto"/>
          <w:sz w:val="22"/>
          <w:szCs w:val="22"/>
        </w:rPr>
      </w:pPr>
    </w:p>
    <w:p w14:paraId="3EA31C38" w14:textId="77777777" w:rsidR="00DE403B" w:rsidRPr="007F0582" w:rsidRDefault="00DE403B" w:rsidP="0083592D">
      <w:pPr>
        <w:pStyle w:val="Default"/>
        <w:numPr>
          <w:ilvl w:val="0"/>
          <w:numId w:val="31"/>
        </w:numPr>
        <w:jc w:val="both"/>
        <w:rPr>
          <w:rFonts w:asciiTheme="minorHAnsi" w:hAnsiTheme="minorHAnsi" w:cstheme="minorHAnsi"/>
          <w:color w:val="auto"/>
          <w:sz w:val="22"/>
          <w:szCs w:val="22"/>
        </w:rPr>
      </w:pPr>
      <w:r w:rsidRPr="009326FC">
        <w:rPr>
          <w:rFonts w:asciiTheme="minorHAnsi" w:hAnsiTheme="minorHAnsi" w:cstheme="minorHAnsi"/>
          <w:color w:val="auto"/>
          <w:sz w:val="22"/>
          <w:szCs w:val="22"/>
        </w:rPr>
        <w:t>La limite supérieure de la modulation est fixée à 48</w:t>
      </w:r>
      <w:r w:rsidRPr="009326FC">
        <w:rPr>
          <w:rFonts w:asciiTheme="minorHAnsi" w:hAnsiTheme="minorHAnsi" w:cstheme="minorHAnsi"/>
          <w:color w:val="FF0000"/>
          <w:sz w:val="22"/>
          <w:szCs w:val="22"/>
        </w:rPr>
        <w:t xml:space="preserve"> </w:t>
      </w:r>
      <w:r w:rsidRPr="009326FC">
        <w:rPr>
          <w:rFonts w:asciiTheme="minorHAnsi" w:hAnsiTheme="minorHAnsi" w:cstheme="minorHAnsi"/>
          <w:color w:val="auto"/>
          <w:sz w:val="22"/>
          <w:szCs w:val="22"/>
        </w:rPr>
        <w:t xml:space="preserve">heures par semaine. </w:t>
      </w:r>
    </w:p>
    <w:p w14:paraId="127E5608" w14:textId="77777777" w:rsidR="00DE403B" w:rsidRPr="009326FC" w:rsidRDefault="00DE403B" w:rsidP="0083592D">
      <w:pPr>
        <w:pStyle w:val="Default"/>
        <w:numPr>
          <w:ilvl w:val="0"/>
          <w:numId w:val="31"/>
        </w:numPr>
        <w:jc w:val="both"/>
        <w:rPr>
          <w:rFonts w:asciiTheme="minorHAnsi" w:hAnsiTheme="minorHAnsi" w:cstheme="minorHAnsi"/>
          <w:color w:val="auto"/>
          <w:sz w:val="22"/>
          <w:szCs w:val="22"/>
        </w:rPr>
      </w:pPr>
      <w:r w:rsidRPr="009326FC">
        <w:rPr>
          <w:rFonts w:asciiTheme="minorHAnsi" w:hAnsiTheme="minorHAnsi" w:cstheme="minorHAnsi"/>
          <w:color w:val="auto"/>
          <w:sz w:val="22"/>
          <w:szCs w:val="22"/>
        </w:rPr>
        <w:t xml:space="preserve">La limite inférieure de la modulation est fixée à 0 heure par semaine. </w:t>
      </w:r>
    </w:p>
    <w:p w14:paraId="7FDA49C6" w14:textId="77777777" w:rsidR="0083592D" w:rsidRDefault="0083592D" w:rsidP="009326FC">
      <w:pPr>
        <w:rPr>
          <w:rFonts w:asciiTheme="minorHAnsi" w:hAnsiTheme="minorHAnsi" w:cstheme="minorHAnsi"/>
          <w:szCs w:val="22"/>
        </w:rPr>
      </w:pPr>
    </w:p>
    <w:p w14:paraId="2F0EB35A" w14:textId="0589504D" w:rsidR="00FD1D9E" w:rsidRPr="009326FC" w:rsidRDefault="00FD1D9E" w:rsidP="009326FC">
      <w:pPr>
        <w:rPr>
          <w:rFonts w:asciiTheme="minorHAnsi" w:hAnsiTheme="minorHAnsi" w:cstheme="minorHAnsi"/>
          <w:szCs w:val="22"/>
        </w:rPr>
      </w:pPr>
      <w:r w:rsidRPr="009326FC">
        <w:rPr>
          <w:rFonts w:asciiTheme="minorHAnsi" w:hAnsiTheme="minorHAnsi" w:cstheme="minorHAnsi"/>
          <w:szCs w:val="22"/>
        </w:rPr>
        <w:t>Ainsi, elles n’ouvrent droit ni à paiement des majorations ni à repos compensateur et elles ne s’imputent pas sur le contingent annuel d’heures supplémentaires.</w:t>
      </w:r>
    </w:p>
    <w:p w14:paraId="620342B5" w14:textId="77777777" w:rsidR="00FD1D9E" w:rsidRPr="009326FC" w:rsidRDefault="00FD1D9E" w:rsidP="009326FC">
      <w:pPr>
        <w:rPr>
          <w:rFonts w:asciiTheme="minorHAnsi" w:hAnsiTheme="minorHAnsi" w:cstheme="minorHAnsi"/>
          <w:szCs w:val="22"/>
        </w:rPr>
      </w:pPr>
    </w:p>
    <w:p w14:paraId="322310BE" w14:textId="744D2CC9" w:rsidR="00FD1D9E" w:rsidRDefault="00FD1D9E" w:rsidP="009326FC">
      <w:pPr>
        <w:rPr>
          <w:rFonts w:asciiTheme="minorHAnsi" w:hAnsiTheme="minorHAnsi" w:cstheme="minorHAnsi"/>
          <w:szCs w:val="22"/>
        </w:rPr>
      </w:pPr>
      <w:r w:rsidRPr="009326FC">
        <w:rPr>
          <w:rFonts w:asciiTheme="minorHAnsi" w:hAnsiTheme="minorHAnsi" w:cstheme="minorHAnsi"/>
          <w:szCs w:val="22"/>
        </w:rPr>
        <w:t xml:space="preserve">Par contre, les heures supplémentaires effectuées, au cours d’une même semaine, au-delà de la durée maximale hebdomadaire </w:t>
      </w:r>
      <w:r w:rsidR="0028005C" w:rsidRPr="009326FC">
        <w:rPr>
          <w:rFonts w:asciiTheme="minorHAnsi" w:hAnsiTheme="minorHAnsi" w:cstheme="minorHAnsi"/>
          <w:szCs w:val="22"/>
        </w:rPr>
        <w:t>visée à l’article 5.2</w:t>
      </w:r>
      <w:r w:rsidRPr="009326FC">
        <w:rPr>
          <w:rFonts w:asciiTheme="minorHAnsi" w:hAnsiTheme="minorHAnsi" w:cstheme="minorHAnsi"/>
          <w:szCs w:val="22"/>
        </w:rPr>
        <w:t xml:space="preserve"> constituent en tout état de cause des heures supplémentaires dont la rémunération est payée avec le salaire du mois considéré.</w:t>
      </w:r>
    </w:p>
    <w:p w14:paraId="7A231CDA" w14:textId="77777777" w:rsidR="0083592D" w:rsidRPr="009326FC" w:rsidRDefault="0083592D" w:rsidP="009326FC">
      <w:pPr>
        <w:rPr>
          <w:rFonts w:asciiTheme="minorHAnsi" w:hAnsiTheme="minorHAnsi" w:cstheme="minorHAnsi"/>
          <w:szCs w:val="22"/>
        </w:rPr>
      </w:pPr>
    </w:p>
    <w:p w14:paraId="06460D96" w14:textId="77777777" w:rsidR="00FD1D9E" w:rsidRPr="009326FC" w:rsidRDefault="00FD1D9E" w:rsidP="009326FC">
      <w:pPr>
        <w:rPr>
          <w:rFonts w:asciiTheme="minorHAnsi" w:hAnsiTheme="minorHAnsi" w:cstheme="minorHAnsi"/>
          <w:szCs w:val="22"/>
        </w:rPr>
      </w:pPr>
      <w:r w:rsidRPr="009326FC">
        <w:rPr>
          <w:rFonts w:asciiTheme="minorHAnsi" w:hAnsiTheme="minorHAnsi" w:cstheme="minorHAnsi"/>
          <w:szCs w:val="22"/>
        </w:rPr>
        <w:t xml:space="preserve">A la fin de la période de référence, toutes les heures de </w:t>
      </w:r>
      <w:proofErr w:type="gramStart"/>
      <w:r w:rsidRPr="009326FC">
        <w:rPr>
          <w:rFonts w:asciiTheme="minorHAnsi" w:hAnsiTheme="minorHAnsi" w:cstheme="minorHAnsi"/>
          <w:szCs w:val="22"/>
        </w:rPr>
        <w:t>travail effectuées</w:t>
      </w:r>
      <w:proofErr w:type="gramEnd"/>
      <w:r w:rsidRPr="009326FC">
        <w:rPr>
          <w:rFonts w:asciiTheme="minorHAnsi" w:hAnsiTheme="minorHAnsi" w:cstheme="minorHAnsi"/>
          <w:szCs w:val="22"/>
        </w:rPr>
        <w:t xml:space="preserve"> au-delà de la durée annuelle légale théorique de travail, déduction faite des heures déjà rémunérées en cours d’année, sont considérées comme des heures supplémentaires, dont le taux de majoration sera déterminé en fonction des dispositions légales :</w:t>
      </w:r>
    </w:p>
    <w:p w14:paraId="4883EEAF" w14:textId="77777777" w:rsidR="00FD1D9E" w:rsidRPr="009326FC" w:rsidRDefault="00FD1D9E" w:rsidP="009326FC">
      <w:pPr>
        <w:rPr>
          <w:rFonts w:asciiTheme="minorHAnsi" w:hAnsiTheme="minorHAnsi" w:cstheme="minorHAnsi"/>
          <w:szCs w:val="22"/>
        </w:rPr>
      </w:pPr>
    </w:p>
    <w:p w14:paraId="08689C73" w14:textId="77777777" w:rsidR="00FD1D9E" w:rsidRPr="009326FC" w:rsidRDefault="00FD1D9E" w:rsidP="0083592D">
      <w:pPr>
        <w:pStyle w:val="Paragraphedeliste"/>
        <w:numPr>
          <w:ilvl w:val="0"/>
          <w:numId w:val="32"/>
        </w:numPr>
        <w:rPr>
          <w:rFonts w:asciiTheme="minorHAnsi" w:hAnsiTheme="minorHAnsi" w:cstheme="minorHAnsi"/>
          <w:szCs w:val="22"/>
        </w:rPr>
      </w:pPr>
      <w:r w:rsidRPr="009326FC">
        <w:rPr>
          <w:rFonts w:asciiTheme="minorHAnsi" w:hAnsiTheme="minorHAnsi" w:cstheme="minorHAnsi"/>
          <w:szCs w:val="22"/>
        </w:rPr>
        <w:t>Heures effectuées dans la limite de 1 607 heures : rémunération mensualisée au taux horaire normal</w:t>
      </w:r>
    </w:p>
    <w:p w14:paraId="30469855" w14:textId="1B8655BE" w:rsidR="00FD1D9E" w:rsidRPr="009326FC" w:rsidRDefault="00FD1D9E" w:rsidP="0083592D">
      <w:pPr>
        <w:pStyle w:val="Paragraphedeliste"/>
        <w:numPr>
          <w:ilvl w:val="0"/>
          <w:numId w:val="32"/>
        </w:numPr>
        <w:rPr>
          <w:rFonts w:asciiTheme="minorHAnsi" w:hAnsiTheme="minorHAnsi" w:cstheme="minorHAnsi"/>
          <w:szCs w:val="22"/>
        </w:rPr>
      </w:pPr>
      <w:r w:rsidRPr="009326FC">
        <w:rPr>
          <w:rFonts w:asciiTheme="minorHAnsi" w:hAnsiTheme="minorHAnsi" w:cstheme="minorHAnsi"/>
          <w:szCs w:val="22"/>
        </w:rPr>
        <w:t xml:space="preserve">Heures effectuées au-delà de 1 607 heures et jusqu’à </w:t>
      </w:r>
      <w:r w:rsidR="00DB01E5">
        <w:rPr>
          <w:rFonts w:asciiTheme="minorHAnsi" w:hAnsiTheme="minorHAnsi" w:cstheme="minorHAnsi"/>
          <w:szCs w:val="22"/>
        </w:rPr>
        <w:t>197</w:t>
      </w:r>
      <w:r w:rsidRPr="009326FC">
        <w:rPr>
          <w:rFonts w:asciiTheme="minorHAnsi" w:hAnsiTheme="minorHAnsi" w:cstheme="minorHAnsi"/>
          <w:szCs w:val="22"/>
        </w:rPr>
        <w:t xml:space="preserve"> heures : rémunération supplémentaire sur la base d’un taux horaire majoré de 25%</w:t>
      </w:r>
    </w:p>
    <w:p w14:paraId="1F4EC355" w14:textId="4E0CA8AD" w:rsidR="00FD1D9E" w:rsidRPr="009326FC" w:rsidRDefault="00FD1D9E" w:rsidP="0083592D">
      <w:pPr>
        <w:pStyle w:val="Paragraphedeliste"/>
        <w:numPr>
          <w:ilvl w:val="0"/>
          <w:numId w:val="32"/>
        </w:numPr>
        <w:rPr>
          <w:rFonts w:asciiTheme="minorHAnsi" w:hAnsiTheme="minorHAnsi" w:cstheme="minorHAnsi"/>
          <w:szCs w:val="22"/>
        </w:rPr>
      </w:pPr>
      <w:r w:rsidRPr="009326FC">
        <w:rPr>
          <w:rFonts w:asciiTheme="minorHAnsi" w:hAnsiTheme="minorHAnsi" w:cstheme="minorHAnsi"/>
          <w:szCs w:val="22"/>
        </w:rPr>
        <w:t>Heures effectuées au-delà de</w:t>
      </w:r>
      <w:r w:rsidR="00DB01E5">
        <w:rPr>
          <w:rFonts w:asciiTheme="minorHAnsi" w:hAnsiTheme="minorHAnsi" w:cstheme="minorHAnsi"/>
          <w:szCs w:val="22"/>
        </w:rPr>
        <w:t xml:space="preserve"> 197</w:t>
      </w:r>
      <w:r w:rsidRPr="009326FC">
        <w:rPr>
          <w:rFonts w:asciiTheme="minorHAnsi" w:hAnsiTheme="minorHAnsi" w:cstheme="minorHAnsi"/>
          <w:szCs w:val="22"/>
        </w:rPr>
        <w:t xml:space="preserve"> heures : rémunération supplémentaire sur la base d’un taux horaire majoré de 50%</w:t>
      </w:r>
    </w:p>
    <w:p w14:paraId="392A1274" w14:textId="1C8A2C98" w:rsidR="001A0335" w:rsidRDefault="001A0335" w:rsidP="009326FC">
      <w:pPr>
        <w:rPr>
          <w:rFonts w:asciiTheme="minorHAnsi" w:hAnsiTheme="minorHAnsi" w:cstheme="minorHAnsi"/>
          <w:szCs w:val="22"/>
        </w:rPr>
      </w:pPr>
    </w:p>
    <w:p w14:paraId="6CAE6BA6" w14:textId="0C238A43" w:rsidR="007B3C2B" w:rsidRDefault="007B3C2B" w:rsidP="009326FC">
      <w:pPr>
        <w:rPr>
          <w:rFonts w:asciiTheme="minorHAnsi" w:hAnsiTheme="minorHAnsi" w:cstheme="minorHAnsi"/>
          <w:szCs w:val="22"/>
        </w:rPr>
      </w:pPr>
      <w:r>
        <w:rPr>
          <w:rFonts w:asciiTheme="minorHAnsi" w:hAnsiTheme="minorHAnsi" w:cstheme="minorHAnsi"/>
          <w:szCs w:val="22"/>
        </w:rPr>
        <w:t xml:space="preserve">A l’issue de la période de référence, les heures supplémentaires sont déterminées par comparaison entre les heures réellement travaillées par le salarié et la durée annuelle de travail applicable, éventuellement ajustée pour tenir compte des absence mentionnées </w:t>
      </w:r>
      <w:r w:rsidR="00130EB6">
        <w:rPr>
          <w:rFonts w:asciiTheme="minorHAnsi" w:hAnsiTheme="minorHAnsi" w:cstheme="minorHAnsi"/>
          <w:szCs w:val="22"/>
        </w:rPr>
        <w:t>à l’article 9.</w:t>
      </w:r>
    </w:p>
    <w:p w14:paraId="06922A49" w14:textId="77777777" w:rsidR="007B3C2B" w:rsidRDefault="007B3C2B" w:rsidP="009326FC">
      <w:pPr>
        <w:rPr>
          <w:rFonts w:asciiTheme="minorHAnsi" w:hAnsiTheme="minorHAnsi" w:cstheme="minorHAnsi"/>
          <w:szCs w:val="22"/>
        </w:rPr>
      </w:pPr>
    </w:p>
    <w:p w14:paraId="1A5164B4" w14:textId="5F0B89BD" w:rsidR="001A0335" w:rsidRPr="009326FC" w:rsidRDefault="001A0335" w:rsidP="0083592D">
      <w:pPr>
        <w:pStyle w:val="Article"/>
        <w:spacing w:after="0"/>
        <w:rPr>
          <w:rFonts w:asciiTheme="minorHAnsi" w:hAnsiTheme="minorHAnsi" w:cstheme="minorHAnsi"/>
          <w:szCs w:val="22"/>
        </w:rPr>
      </w:pPr>
      <w:r w:rsidRPr="009326FC">
        <w:rPr>
          <w:rFonts w:asciiTheme="minorHAnsi" w:hAnsiTheme="minorHAnsi" w:cstheme="minorHAnsi"/>
          <w:szCs w:val="22"/>
        </w:rPr>
        <w:lastRenderedPageBreak/>
        <w:t>Le contingent d’heures supplémentaires et repos compensateur de remplacement</w:t>
      </w:r>
    </w:p>
    <w:p w14:paraId="780A3534" w14:textId="77777777" w:rsidR="0083592D" w:rsidRDefault="0083592D" w:rsidP="009326FC">
      <w:pPr>
        <w:rPr>
          <w:rFonts w:asciiTheme="minorHAnsi" w:hAnsiTheme="minorHAnsi" w:cstheme="minorHAnsi"/>
          <w:szCs w:val="22"/>
        </w:rPr>
      </w:pPr>
    </w:p>
    <w:p w14:paraId="69E57C47" w14:textId="7EC7F95E" w:rsidR="00282353" w:rsidRPr="009326FC" w:rsidRDefault="00282353" w:rsidP="009326FC">
      <w:pPr>
        <w:rPr>
          <w:rFonts w:asciiTheme="minorHAnsi" w:hAnsiTheme="minorHAnsi" w:cstheme="minorHAnsi"/>
          <w:szCs w:val="22"/>
        </w:rPr>
      </w:pPr>
      <w:r w:rsidRPr="009326FC">
        <w:rPr>
          <w:rFonts w:asciiTheme="minorHAnsi" w:hAnsiTheme="minorHAnsi" w:cstheme="minorHAnsi"/>
          <w:szCs w:val="22"/>
        </w:rPr>
        <w:t xml:space="preserve">Il est expressément convenu que le contingent annuel d’heures supplémentaire sera de </w:t>
      </w:r>
      <w:r w:rsidR="0028005C" w:rsidRPr="009326FC">
        <w:rPr>
          <w:rFonts w:asciiTheme="minorHAnsi" w:hAnsiTheme="minorHAnsi" w:cstheme="minorHAnsi"/>
          <w:szCs w:val="22"/>
        </w:rPr>
        <w:t>3</w:t>
      </w:r>
      <w:r w:rsidR="00C40F1A">
        <w:rPr>
          <w:rFonts w:asciiTheme="minorHAnsi" w:hAnsiTheme="minorHAnsi" w:cstheme="minorHAnsi"/>
          <w:szCs w:val="22"/>
        </w:rPr>
        <w:t>00</w:t>
      </w:r>
      <w:r w:rsidRPr="009326FC">
        <w:rPr>
          <w:rFonts w:asciiTheme="minorHAnsi" w:hAnsiTheme="minorHAnsi" w:cstheme="minorHAnsi"/>
          <w:szCs w:val="22"/>
        </w:rPr>
        <w:t xml:space="preserve"> heures.</w:t>
      </w:r>
    </w:p>
    <w:p w14:paraId="6FC5828E" w14:textId="072E8696" w:rsidR="001A0335" w:rsidRPr="009326FC" w:rsidRDefault="001A0335" w:rsidP="009326FC">
      <w:pPr>
        <w:rPr>
          <w:rFonts w:asciiTheme="minorHAnsi" w:hAnsiTheme="minorHAnsi" w:cstheme="minorHAnsi"/>
          <w:szCs w:val="22"/>
        </w:rPr>
      </w:pPr>
    </w:p>
    <w:p w14:paraId="02540B6B" w14:textId="232BED2C" w:rsidR="001A0335" w:rsidRPr="009326FC" w:rsidRDefault="001A0335" w:rsidP="009326FC">
      <w:pPr>
        <w:pStyle w:val="Stylegras"/>
        <w:rPr>
          <w:rFonts w:asciiTheme="minorHAnsi" w:hAnsiTheme="minorHAnsi" w:cstheme="minorHAnsi"/>
          <w:b w:val="0"/>
          <w:sz w:val="22"/>
          <w:szCs w:val="22"/>
        </w:rPr>
      </w:pPr>
      <w:r w:rsidRPr="009326FC">
        <w:rPr>
          <w:rFonts w:asciiTheme="minorHAnsi" w:hAnsiTheme="minorHAnsi" w:cstheme="minorHAnsi"/>
          <w:b w:val="0"/>
          <w:sz w:val="22"/>
          <w:szCs w:val="22"/>
        </w:rPr>
        <w:t>Le paiement des heures supplémentaires</w:t>
      </w:r>
      <w:r w:rsidR="000F173C">
        <w:rPr>
          <w:rFonts w:asciiTheme="minorHAnsi" w:hAnsiTheme="minorHAnsi" w:cstheme="minorHAnsi"/>
          <w:b w:val="0"/>
          <w:sz w:val="22"/>
          <w:szCs w:val="22"/>
        </w:rPr>
        <w:t xml:space="preserve"> dans la limite du contingent</w:t>
      </w:r>
      <w:r w:rsidRPr="009326FC">
        <w:rPr>
          <w:rFonts w:asciiTheme="minorHAnsi" w:hAnsiTheme="minorHAnsi" w:cstheme="minorHAnsi"/>
          <w:b w:val="0"/>
          <w:sz w:val="22"/>
          <w:szCs w:val="22"/>
        </w:rPr>
        <w:t xml:space="preserve"> pourra être remplacé par un repos équivalent conformément aux dispositions de l’article L.3121-33 du </w:t>
      </w:r>
      <w:r w:rsidR="00FF6A89">
        <w:rPr>
          <w:rFonts w:asciiTheme="minorHAnsi" w:hAnsiTheme="minorHAnsi" w:cstheme="minorHAnsi"/>
          <w:b w:val="0"/>
          <w:sz w:val="22"/>
          <w:szCs w:val="22"/>
        </w:rPr>
        <w:t>Code du Travail</w:t>
      </w:r>
      <w:r w:rsidRPr="009326FC">
        <w:rPr>
          <w:rFonts w:asciiTheme="minorHAnsi" w:hAnsiTheme="minorHAnsi" w:cstheme="minorHAnsi"/>
          <w:b w:val="0"/>
          <w:sz w:val="22"/>
          <w:szCs w:val="22"/>
        </w:rPr>
        <w:t xml:space="preserve">. </w:t>
      </w:r>
    </w:p>
    <w:p w14:paraId="2246D82D" w14:textId="77777777" w:rsidR="00E773D5" w:rsidRDefault="001A0335" w:rsidP="009326FC">
      <w:pPr>
        <w:rPr>
          <w:rFonts w:asciiTheme="minorHAnsi" w:hAnsiTheme="minorHAnsi" w:cstheme="minorHAnsi"/>
          <w:szCs w:val="22"/>
        </w:rPr>
      </w:pPr>
      <w:r w:rsidRPr="009326FC">
        <w:rPr>
          <w:rFonts w:asciiTheme="minorHAnsi" w:hAnsiTheme="minorHAnsi" w:cstheme="minorHAnsi"/>
          <w:szCs w:val="22"/>
        </w:rPr>
        <w:t xml:space="preserve">Le choix entre le paiement ou le repos sera décidé par la société. </w:t>
      </w:r>
    </w:p>
    <w:p w14:paraId="335F1239" w14:textId="77777777" w:rsidR="00E773D5" w:rsidRDefault="00E773D5" w:rsidP="009326FC">
      <w:pPr>
        <w:rPr>
          <w:rFonts w:asciiTheme="minorHAnsi" w:hAnsiTheme="minorHAnsi" w:cstheme="minorHAnsi"/>
          <w:szCs w:val="22"/>
        </w:rPr>
      </w:pPr>
    </w:p>
    <w:p w14:paraId="5B347484" w14:textId="12DFEBA0" w:rsidR="002C70DA" w:rsidRPr="009326FC" w:rsidRDefault="002C70DA" w:rsidP="009326FC">
      <w:pPr>
        <w:rPr>
          <w:rFonts w:asciiTheme="minorHAnsi" w:hAnsiTheme="minorHAnsi" w:cstheme="minorHAnsi"/>
          <w:szCs w:val="22"/>
        </w:rPr>
      </w:pPr>
      <w:r w:rsidRPr="009326FC">
        <w:rPr>
          <w:rFonts w:asciiTheme="minorHAnsi" w:hAnsiTheme="minorHAnsi" w:cstheme="minorHAnsi"/>
          <w:szCs w:val="22"/>
        </w:rPr>
        <w:t>Ce repos pourra être pris à la demande du salarié par journée entière, par demi-journée, ou par réduction d’horaire de travail sur la semaine, après validation par la société.</w:t>
      </w:r>
      <w:r w:rsidR="00D14ED5" w:rsidRPr="009326FC">
        <w:rPr>
          <w:rFonts w:asciiTheme="minorHAnsi" w:hAnsiTheme="minorHAnsi" w:cstheme="minorHAnsi"/>
          <w:szCs w:val="22"/>
        </w:rPr>
        <w:t xml:space="preserve"> Les dates de prise de repos seront fixées par la société.</w:t>
      </w:r>
    </w:p>
    <w:p w14:paraId="4C380665" w14:textId="77777777" w:rsidR="001A0335" w:rsidRPr="009326FC" w:rsidRDefault="001A0335" w:rsidP="009326FC">
      <w:pPr>
        <w:pStyle w:val="Stylegras"/>
        <w:rPr>
          <w:rFonts w:asciiTheme="minorHAnsi" w:hAnsiTheme="minorHAnsi" w:cstheme="minorHAnsi"/>
          <w:b w:val="0"/>
          <w:sz w:val="22"/>
          <w:szCs w:val="22"/>
        </w:rPr>
      </w:pPr>
    </w:p>
    <w:p w14:paraId="0FD83269" w14:textId="77777777" w:rsidR="00560467" w:rsidRDefault="007523E5" w:rsidP="009326FC">
      <w:pPr>
        <w:pStyle w:val="Stylegras"/>
        <w:rPr>
          <w:rFonts w:asciiTheme="minorHAnsi" w:hAnsiTheme="minorHAnsi" w:cstheme="minorHAnsi"/>
          <w:b w:val="0"/>
          <w:sz w:val="22"/>
          <w:szCs w:val="22"/>
        </w:rPr>
      </w:pPr>
      <w:r w:rsidRPr="009326FC">
        <w:rPr>
          <w:rFonts w:asciiTheme="minorHAnsi" w:hAnsiTheme="minorHAnsi" w:cstheme="minorHAnsi"/>
          <w:b w:val="0"/>
          <w:sz w:val="22"/>
          <w:szCs w:val="22"/>
        </w:rPr>
        <w:t xml:space="preserve">Les heures supplémentaires intégralement compensées par un repos compensateur équivalent ne s’imputent pas sur </w:t>
      </w:r>
      <w:r w:rsidR="002C70DA" w:rsidRPr="009326FC">
        <w:rPr>
          <w:rFonts w:asciiTheme="minorHAnsi" w:hAnsiTheme="minorHAnsi" w:cstheme="minorHAnsi"/>
          <w:b w:val="0"/>
          <w:sz w:val="22"/>
          <w:szCs w:val="22"/>
        </w:rPr>
        <w:t>le</w:t>
      </w:r>
      <w:r w:rsidRPr="009326FC">
        <w:rPr>
          <w:rFonts w:asciiTheme="minorHAnsi" w:hAnsiTheme="minorHAnsi" w:cstheme="minorHAnsi"/>
          <w:b w:val="0"/>
          <w:sz w:val="22"/>
          <w:szCs w:val="22"/>
        </w:rPr>
        <w:t xml:space="preserve"> contingent d’heures supplémentaires applicable.</w:t>
      </w:r>
      <w:r w:rsidR="00560467">
        <w:rPr>
          <w:rFonts w:asciiTheme="minorHAnsi" w:hAnsiTheme="minorHAnsi" w:cstheme="minorHAnsi"/>
          <w:b w:val="0"/>
          <w:sz w:val="22"/>
          <w:szCs w:val="22"/>
        </w:rPr>
        <w:t xml:space="preserve"> </w:t>
      </w:r>
    </w:p>
    <w:p w14:paraId="0C2E5150" w14:textId="77777777" w:rsidR="00560467" w:rsidRDefault="00560467" w:rsidP="009326FC">
      <w:pPr>
        <w:pStyle w:val="Stylegras"/>
        <w:rPr>
          <w:rFonts w:asciiTheme="minorHAnsi" w:hAnsiTheme="minorHAnsi" w:cstheme="minorHAnsi"/>
          <w:b w:val="0"/>
          <w:sz w:val="22"/>
          <w:szCs w:val="22"/>
        </w:rPr>
      </w:pPr>
    </w:p>
    <w:p w14:paraId="72088236" w14:textId="30E064B1" w:rsidR="007523E5" w:rsidRPr="009326FC" w:rsidRDefault="00560467" w:rsidP="009326FC">
      <w:pPr>
        <w:pStyle w:val="Stylegras"/>
        <w:rPr>
          <w:rFonts w:asciiTheme="minorHAnsi" w:hAnsiTheme="minorHAnsi" w:cstheme="minorHAnsi"/>
          <w:b w:val="0"/>
          <w:sz w:val="22"/>
          <w:szCs w:val="22"/>
        </w:rPr>
      </w:pPr>
      <w:r>
        <w:rPr>
          <w:rFonts w:asciiTheme="minorHAnsi" w:hAnsiTheme="minorHAnsi" w:cstheme="minorHAnsi"/>
          <w:b w:val="0"/>
          <w:sz w:val="22"/>
          <w:szCs w:val="22"/>
        </w:rPr>
        <w:t xml:space="preserve">Les heures supplémentaires au-delà du contingent seront traitées suivants les dispositions de l’article L3121-30 du </w:t>
      </w:r>
      <w:r w:rsidR="00FF6A89">
        <w:rPr>
          <w:rFonts w:asciiTheme="minorHAnsi" w:hAnsiTheme="minorHAnsi" w:cstheme="minorHAnsi"/>
          <w:b w:val="0"/>
          <w:sz w:val="22"/>
          <w:szCs w:val="22"/>
        </w:rPr>
        <w:t>Code du Travail</w:t>
      </w:r>
      <w:r>
        <w:rPr>
          <w:rFonts w:asciiTheme="minorHAnsi" w:hAnsiTheme="minorHAnsi" w:cstheme="minorHAnsi"/>
          <w:b w:val="0"/>
          <w:sz w:val="22"/>
          <w:szCs w:val="22"/>
        </w:rPr>
        <w:t xml:space="preserve">. </w:t>
      </w:r>
    </w:p>
    <w:p w14:paraId="23497A55" w14:textId="54E6E1E6" w:rsidR="002C70DA" w:rsidRDefault="002C70DA" w:rsidP="009326FC">
      <w:pPr>
        <w:pStyle w:val="Stylegras"/>
        <w:rPr>
          <w:rFonts w:asciiTheme="minorHAnsi" w:hAnsiTheme="minorHAnsi" w:cstheme="minorHAnsi"/>
          <w:b w:val="0"/>
          <w:sz w:val="22"/>
          <w:szCs w:val="22"/>
        </w:rPr>
      </w:pPr>
    </w:p>
    <w:p w14:paraId="0FE619A9" w14:textId="77777777" w:rsidR="003004FF" w:rsidRPr="009326FC" w:rsidRDefault="003004FF" w:rsidP="009326FC">
      <w:pPr>
        <w:pStyle w:val="Stylegras"/>
        <w:rPr>
          <w:rFonts w:asciiTheme="minorHAnsi" w:hAnsiTheme="minorHAnsi" w:cstheme="minorHAnsi"/>
          <w:b w:val="0"/>
          <w:sz w:val="22"/>
          <w:szCs w:val="22"/>
        </w:rPr>
      </w:pPr>
    </w:p>
    <w:p w14:paraId="38751849" w14:textId="40C864C9" w:rsidR="002C70DA" w:rsidRPr="006A3E42" w:rsidRDefault="002C70DA" w:rsidP="0083592D">
      <w:pPr>
        <w:pStyle w:val="Article"/>
        <w:spacing w:after="0"/>
        <w:rPr>
          <w:rFonts w:asciiTheme="minorHAnsi" w:hAnsiTheme="minorHAnsi" w:cstheme="minorHAnsi"/>
          <w:color w:val="000000" w:themeColor="text1"/>
          <w:szCs w:val="22"/>
        </w:rPr>
      </w:pPr>
      <w:r w:rsidRPr="006A3E42">
        <w:rPr>
          <w:rFonts w:asciiTheme="minorHAnsi" w:hAnsiTheme="minorHAnsi" w:cstheme="minorHAnsi"/>
          <w:color w:val="000000" w:themeColor="text1"/>
          <w:szCs w:val="22"/>
        </w:rPr>
        <w:t xml:space="preserve">Absences </w:t>
      </w:r>
    </w:p>
    <w:p w14:paraId="31BA02C5" w14:textId="77777777" w:rsidR="0083592D" w:rsidRDefault="0083592D" w:rsidP="009326FC">
      <w:pPr>
        <w:rPr>
          <w:rFonts w:asciiTheme="minorHAnsi" w:hAnsiTheme="minorHAnsi" w:cstheme="minorHAnsi"/>
          <w:bCs/>
          <w:iCs/>
          <w:color w:val="000000" w:themeColor="text1"/>
          <w:szCs w:val="22"/>
          <w:u w:val="single"/>
        </w:rPr>
      </w:pPr>
    </w:p>
    <w:p w14:paraId="6CD7DF55" w14:textId="698F18DF" w:rsidR="00F4673B" w:rsidRDefault="00F4673B" w:rsidP="009326FC">
      <w:pPr>
        <w:rPr>
          <w:rFonts w:asciiTheme="minorHAnsi" w:hAnsiTheme="minorHAnsi" w:cstheme="minorHAnsi"/>
          <w:bCs/>
          <w:iCs/>
          <w:color w:val="000000" w:themeColor="text1"/>
          <w:szCs w:val="22"/>
          <w:u w:val="single"/>
        </w:rPr>
      </w:pPr>
      <w:r>
        <w:rPr>
          <w:rFonts w:asciiTheme="minorHAnsi" w:hAnsiTheme="minorHAnsi" w:cstheme="minorHAnsi"/>
          <w:bCs/>
          <w:iCs/>
          <w:color w:val="000000" w:themeColor="text1"/>
          <w:szCs w:val="22"/>
          <w:u w:val="single"/>
        </w:rPr>
        <w:t>9.1/ Absences assimilées à du temps de travail effectif</w:t>
      </w:r>
    </w:p>
    <w:p w14:paraId="78543CEE" w14:textId="77777777" w:rsidR="00F4673B" w:rsidRPr="00F4673B" w:rsidRDefault="00F4673B" w:rsidP="009326FC">
      <w:pPr>
        <w:rPr>
          <w:rFonts w:asciiTheme="minorHAnsi" w:hAnsiTheme="minorHAnsi" w:cstheme="minorHAnsi"/>
          <w:bCs/>
          <w:iCs/>
          <w:color w:val="000000" w:themeColor="text1"/>
          <w:szCs w:val="22"/>
        </w:rPr>
      </w:pPr>
    </w:p>
    <w:p w14:paraId="14C92BE3" w14:textId="72474CED" w:rsidR="00F4673B" w:rsidRPr="00F4673B" w:rsidRDefault="00F4673B" w:rsidP="009326FC">
      <w:pPr>
        <w:rPr>
          <w:rFonts w:asciiTheme="minorHAnsi" w:hAnsiTheme="minorHAnsi" w:cstheme="minorHAnsi"/>
          <w:bCs/>
          <w:iCs/>
          <w:color w:val="000000" w:themeColor="text1"/>
          <w:szCs w:val="22"/>
        </w:rPr>
      </w:pPr>
      <w:r w:rsidRPr="00F4673B">
        <w:rPr>
          <w:rFonts w:asciiTheme="minorHAnsi" w:hAnsiTheme="minorHAnsi" w:cstheme="minorHAnsi"/>
          <w:bCs/>
          <w:iCs/>
          <w:color w:val="000000" w:themeColor="text1"/>
          <w:szCs w:val="22"/>
        </w:rPr>
        <w:t xml:space="preserve">Les périodes </w:t>
      </w:r>
      <w:r>
        <w:rPr>
          <w:rFonts w:asciiTheme="minorHAnsi" w:hAnsiTheme="minorHAnsi" w:cstheme="minorHAnsi"/>
          <w:bCs/>
          <w:iCs/>
          <w:color w:val="000000" w:themeColor="text1"/>
          <w:szCs w:val="22"/>
        </w:rPr>
        <w:t xml:space="preserve">d’absence légalement assimilées à du temps de travail effectif au sens des dispositions du </w:t>
      </w:r>
      <w:r w:rsidR="00FF6A89">
        <w:rPr>
          <w:rFonts w:asciiTheme="minorHAnsi" w:hAnsiTheme="minorHAnsi" w:cstheme="minorHAnsi"/>
          <w:bCs/>
          <w:iCs/>
          <w:color w:val="000000" w:themeColor="text1"/>
          <w:szCs w:val="22"/>
        </w:rPr>
        <w:t>Code du Travail</w:t>
      </w:r>
      <w:r>
        <w:rPr>
          <w:rFonts w:asciiTheme="minorHAnsi" w:hAnsiTheme="minorHAnsi" w:cstheme="minorHAnsi"/>
          <w:bCs/>
          <w:iCs/>
          <w:color w:val="000000" w:themeColor="text1"/>
          <w:szCs w:val="22"/>
        </w:rPr>
        <w:t xml:space="preserve"> (telles que notamment heures de délégation des représentants du personnel, formation à la demande de l’employeur, formation économique, sociale et syndicale des représentants du personnel, visite médicales obligatoires) sont intégralement prises en compte pour l’application du présent accord.</w:t>
      </w:r>
    </w:p>
    <w:p w14:paraId="25E4FA74" w14:textId="77777777" w:rsidR="00F4673B" w:rsidRPr="00F4673B" w:rsidRDefault="00F4673B" w:rsidP="009326FC">
      <w:pPr>
        <w:rPr>
          <w:rFonts w:asciiTheme="minorHAnsi" w:hAnsiTheme="minorHAnsi" w:cstheme="minorHAnsi"/>
          <w:bCs/>
          <w:iCs/>
          <w:color w:val="000000" w:themeColor="text1"/>
          <w:szCs w:val="22"/>
        </w:rPr>
      </w:pPr>
    </w:p>
    <w:p w14:paraId="6273CC83" w14:textId="7F4F3AD5" w:rsidR="00EC0661" w:rsidRPr="009326FC" w:rsidRDefault="004C03DC" w:rsidP="009326FC">
      <w:pPr>
        <w:rPr>
          <w:rFonts w:asciiTheme="minorHAnsi" w:hAnsiTheme="minorHAnsi" w:cstheme="minorHAnsi"/>
          <w:bCs/>
          <w:iCs/>
          <w:color w:val="000000" w:themeColor="text1"/>
          <w:szCs w:val="22"/>
          <w:u w:val="single"/>
        </w:rPr>
      </w:pPr>
      <w:r w:rsidRPr="009326FC">
        <w:rPr>
          <w:rFonts w:asciiTheme="minorHAnsi" w:hAnsiTheme="minorHAnsi" w:cstheme="minorHAnsi"/>
          <w:bCs/>
          <w:iCs/>
          <w:color w:val="000000" w:themeColor="text1"/>
          <w:szCs w:val="22"/>
          <w:u w:val="single"/>
        </w:rPr>
        <w:t>9.</w:t>
      </w:r>
      <w:r w:rsidR="00F4673B">
        <w:rPr>
          <w:rFonts w:asciiTheme="minorHAnsi" w:hAnsiTheme="minorHAnsi" w:cstheme="minorHAnsi"/>
          <w:bCs/>
          <w:iCs/>
          <w:color w:val="000000" w:themeColor="text1"/>
          <w:szCs w:val="22"/>
          <w:u w:val="single"/>
        </w:rPr>
        <w:t>2</w:t>
      </w:r>
      <w:r w:rsidRPr="009326FC">
        <w:rPr>
          <w:rFonts w:asciiTheme="minorHAnsi" w:hAnsiTheme="minorHAnsi" w:cstheme="minorHAnsi"/>
          <w:bCs/>
          <w:iCs/>
          <w:color w:val="000000" w:themeColor="text1"/>
          <w:szCs w:val="22"/>
          <w:u w:val="single"/>
        </w:rPr>
        <w:t xml:space="preserve">/ </w:t>
      </w:r>
      <w:r w:rsidR="00EC0661" w:rsidRPr="009326FC">
        <w:rPr>
          <w:rFonts w:asciiTheme="minorHAnsi" w:hAnsiTheme="minorHAnsi" w:cstheme="minorHAnsi"/>
          <w:bCs/>
          <w:iCs/>
          <w:color w:val="000000" w:themeColor="text1"/>
          <w:szCs w:val="22"/>
          <w:u w:val="single"/>
        </w:rPr>
        <w:t>Périodes non travaillées et rémunérées</w:t>
      </w:r>
    </w:p>
    <w:p w14:paraId="0F799A81" w14:textId="77777777" w:rsidR="00EC0661" w:rsidRPr="009326FC" w:rsidRDefault="00EC0661" w:rsidP="009326FC">
      <w:pPr>
        <w:rPr>
          <w:rFonts w:asciiTheme="minorHAnsi" w:hAnsiTheme="minorHAnsi" w:cstheme="minorHAnsi"/>
          <w:color w:val="000000" w:themeColor="text1"/>
          <w:szCs w:val="22"/>
        </w:rPr>
      </w:pPr>
    </w:p>
    <w:p w14:paraId="47290355" w14:textId="280216C9" w:rsidR="00EC0661" w:rsidRDefault="000C0A0A" w:rsidP="009326FC">
      <w:pPr>
        <w:rPr>
          <w:rFonts w:asciiTheme="minorHAnsi" w:hAnsiTheme="minorHAnsi" w:cstheme="minorHAnsi"/>
          <w:color w:val="000000" w:themeColor="text1"/>
          <w:szCs w:val="22"/>
        </w:rPr>
      </w:pPr>
      <w:r>
        <w:rPr>
          <w:rFonts w:asciiTheme="minorHAnsi" w:hAnsiTheme="minorHAnsi" w:cstheme="minorHAnsi"/>
          <w:color w:val="000000" w:themeColor="text1"/>
          <w:szCs w:val="22"/>
        </w:rPr>
        <w:t xml:space="preserve">En cas de </w:t>
      </w:r>
      <w:r w:rsidR="00EC0661" w:rsidRPr="009326FC">
        <w:rPr>
          <w:rFonts w:asciiTheme="minorHAnsi" w:hAnsiTheme="minorHAnsi" w:cstheme="minorHAnsi"/>
          <w:color w:val="000000" w:themeColor="text1"/>
          <w:szCs w:val="22"/>
        </w:rPr>
        <w:t>périodes non travaillées donnant lieu à maintien de la rémunération par l’entreprise (telles que notamment congés payés</w:t>
      </w:r>
      <w:r w:rsidR="00220FA5">
        <w:rPr>
          <w:rFonts w:asciiTheme="minorHAnsi" w:hAnsiTheme="minorHAnsi" w:cstheme="minorHAnsi"/>
          <w:color w:val="000000" w:themeColor="text1"/>
          <w:szCs w:val="22"/>
        </w:rPr>
        <w:t>, les congés supplémentaires conventionnels ou d’ancienneté, les jours de fractionnement</w:t>
      </w:r>
      <w:r w:rsidR="00EC0661" w:rsidRPr="009326FC">
        <w:rPr>
          <w:rFonts w:asciiTheme="minorHAnsi" w:hAnsiTheme="minorHAnsi" w:cstheme="minorHAnsi"/>
          <w:color w:val="000000" w:themeColor="text1"/>
          <w:szCs w:val="22"/>
        </w:rPr>
        <w:t>,</w:t>
      </w:r>
      <w:r w:rsidR="00A47BE2">
        <w:rPr>
          <w:rFonts w:asciiTheme="minorHAnsi" w:hAnsiTheme="minorHAnsi" w:cstheme="minorHAnsi"/>
          <w:color w:val="000000" w:themeColor="text1"/>
          <w:szCs w:val="22"/>
        </w:rPr>
        <w:t xml:space="preserve"> les congés pour événements familiaux, les</w:t>
      </w:r>
      <w:r w:rsidR="00EC0661" w:rsidRPr="009326FC">
        <w:rPr>
          <w:rFonts w:asciiTheme="minorHAnsi" w:hAnsiTheme="minorHAnsi" w:cstheme="minorHAnsi"/>
          <w:color w:val="000000" w:themeColor="text1"/>
          <w:szCs w:val="22"/>
        </w:rPr>
        <w:t xml:space="preserve"> absences autorisées et rémunérées</w:t>
      </w:r>
      <w:r w:rsidR="00A47BE2">
        <w:rPr>
          <w:rFonts w:asciiTheme="minorHAnsi" w:hAnsiTheme="minorHAnsi" w:cstheme="minorHAnsi"/>
          <w:color w:val="000000" w:themeColor="text1"/>
          <w:szCs w:val="22"/>
        </w:rPr>
        <w:t xml:space="preserve"> prévues par la convention collective</w:t>
      </w:r>
      <w:r w:rsidR="00EC0661" w:rsidRPr="009326FC">
        <w:rPr>
          <w:rFonts w:asciiTheme="minorHAnsi" w:hAnsiTheme="minorHAnsi" w:cstheme="minorHAnsi"/>
          <w:color w:val="000000" w:themeColor="text1"/>
          <w:szCs w:val="22"/>
        </w:rPr>
        <w:t xml:space="preserve">), le </w:t>
      </w:r>
      <w:r w:rsidR="004C03DC" w:rsidRPr="009326FC">
        <w:rPr>
          <w:rFonts w:asciiTheme="minorHAnsi" w:hAnsiTheme="minorHAnsi" w:cstheme="minorHAnsi"/>
          <w:color w:val="000000" w:themeColor="text1"/>
          <w:szCs w:val="22"/>
        </w:rPr>
        <w:t>salarié</w:t>
      </w:r>
      <w:r w:rsidR="00EC0661" w:rsidRPr="009326FC">
        <w:rPr>
          <w:rFonts w:asciiTheme="minorHAnsi" w:hAnsiTheme="minorHAnsi" w:cstheme="minorHAnsi"/>
          <w:color w:val="000000" w:themeColor="text1"/>
          <w:szCs w:val="22"/>
        </w:rPr>
        <w:t xml:space="preserve"> percevra une rémunération calculée sur la base de la rémunération lissée</w:t>
      </w:r>
      <w:r w:rsidR="00A47BE2">
        <w:rPr>
          <w:rFonts w:asciiTheme="minorHAnsi" w:hAnsiTheme="minorHAnsi" w:cstheme="minorHAnsi"/>
          <w:color w:val="000000" w:themeColor="text1"/>
          <w:szCs w:val="22"/>
        </w:rPr>
        <w:t>.</w:t>
      </w:r>
    </w:p>
    <w:p w14:paraId="6EF74002" w14:textId="77777777" w:rsidR="00A47BE2" w:rsidRDefault="00A47BE2" w:rsidP="009326FC">
      <w:pPr>
        <w:rPr>
          <w:rFonts w:asciiTheme="minorHAnsi" w:hAnsiTheme="minorHAnsi" w:cstheme="minorHAnsi"/>
          <w:color w:val="000000" w:themeColor="text1"/>
          <w:szCs w:val="22"/>
        </w:rPr>
      </w:pPr>
    </w:p>
    <w:p w14:paraId="50B46EF8" w14:textId="6982E34D" w:rsidR="00A47BE2" w:rsidRPr="009326FC" w:rsidRDefault="000C0A0A" w:rsidP="009326FC">
      <w:pPr>
        <w:rPr>
          <w:rFonts w:asciiTheme="minorHAnsi" w:hAnsiTheme="minorHAnsi" w:cstheme="minorHAnsi"/>
          <w:color w:val="000000" w:themeColor="text1"/>
          <w:szCs w:val="22"/>
        </w:rPr>
      </w:pPr>
      <w:r>
        <w:rPr>
          <w:rFonts w:asciiTheme="minorHAnsi" w:hAnsiTheme="minorHAnsi" w:cstheme="minorHAnsi"/>
          <w:color w:val="000000" w:themeColor="text1"/>
          <w:szCs w:val="22"/>
        </w:rPr>
        <w:t xml:space="preserve">Ces périodes ne constituent pas du temps de travail effectif. Elles sont neutralisées pour l’appréciation de la durée annuelle de travail dans le cadre de l’aménagement du temps de travail sur l’année. Elles ne sont pas prises en compte dans le calcul des heures réellement travaillées </w:t>
      </w:r>
      <w:r w:rsidR="00707C58">
        <w:rPr>
          <w:rFonts w:asciiTheme="minorHAnsi" w:hAnsiTheme="minorHAnsi" w:cstheme="minorHAnsi"/>
          <w:color w:val="000000" w:themeColor="text1"/>
          <w:szCs w:val="22"/>
        </w:rPr>
        <w:t>et</w:t>
      </w:r>
      <w:r>
        <w:rPr>
          <w:rFonts w:asciiTheme="minorHAnsi" w:hAnsiTheme="minorHAnsi" w:cstheme="minorHAnsi"/>
          <w:color w:val="000000" w:themeColor="text1"/>
          <w:szCs w:val="22"/>
        </w:rPr>
        <w:t xml:space="preserve"> n’ont pas pour effet de modifier la durée annuelle de référence servant au déclenchement des heures supplémentaires.</w:t>
      </w:r>
    </w:p>
    <w:p w14:paraId="0B719DC3" w14:textId="77777777" w:rsidR="00EC0661" w:rsidRPr="009326FC" w:rsidRDefault="00EC0661" w:rsidP="009326FC">
      <w:pPr>
        <w:rPr>
          <w:rFonts w:asciiTheme="minorHAnsi" w:hAnsiTheme="minorHAnsi" w:cstheme="minorHAnsi"/>
          <w:color w:val="000000" w:themeColor="text1"/>
          <w:szCs w:val="22"/>
        </w:rPr>
      </w:pPr>
    </w:p>
    <w:p w14:paraId="0434F853" w14:textId="6F183781" w:rsidR="00EC0661" w:rsidRPr="009326FC" w:rsidRDefault="004C03DC" w:rsidP="009326FC">
      <w:pPr>
        <w:rPr>
          <w:rFonts w:asciiTheme="minorHAnsi" w:hAnsiTheme="minorHAnsi" w:cstheme="minorHAnsi"/>
          <w:bCs/>
          <w:iCs/>
          <w:color w:val="000000" w:themeColor="text1"/>
          <w:szCs w:val="22"/>
          <w:u w:val="single"/>
        </w:rPr>
      </w:pPr>
      <w:r w:rsidRPr="009326FC">
        <w:rPr>
          <w:rFonts w:asciiTheme="minorHAnsi" w:hAnsiTheme="minorHAnsi" w:cstheme="minorHAnsi"/>
          <w:bCs/>
          <w:iCs/>
          <w:color w:val="000000" w:themeColor="text1"/>
          <w:szCs w:val="22"/>
          <w:u w:val="single"/>
        </w:rPr>
        <w:t>9.</w:t>
      </w:r>
      <w:r w:rsidR="000C0A0A">
        <w:rPr>
          <w:rFonts w:asciiTheme="minorHAnsi" w:hAnsiTheme="minorHAnsi" w:cstheme="minorHAnsi"/>
          <w:bCs/>
          <w:iCs/>
          <w:color w:val="000000" w:themeColor="text1"/>
          <w:szCs w:val="22"/>
          <w:u w:val="single"/>
        </w:rPr>
        <w:t>3</w:t>
      </w:r>
      <w:r w:rsidR="00130EB6">
        <w:rPr>
          <w:rFonts w:asciiTheme="minorHAnsi" w:hAnsiTheme="minorHAnsi" w:cstheme="minorHAnsi"/>
          <w:bCs/>
          <w:iCs/>
          <w:color w:val="000000" w:themeColor="text1"/>
          <w:szCs w:val="22"/>
          <w:u w:val="single"/>
        </w:rPr>
        <w:t>/</w:t>
      </w:r>
      <w:r w:rsidR="00EC0661" w:rsidRPr="009326FC">
        <w:rPr>
          <w:rFonts w:asciiTheme="minorHAnsi" w:hAnsiTheme="minorHAnsi" w:cstheme="minorHAnsi"/>
          <w:bCs/>
          <w:iCs/>
          <w:color w:val="000000" w:themeColor="text1"/>
          <w:szCs w:val="22"/>
          <w:u w:val="single"/>
        </w:rPr>
        <w:t xml:space="preserve"> Périodes non travaillées et non rémunérées</w:t>
      </w:r>
    </w:p>
    <w:p w14:paraId="7F273D6C" w14:textId="77777777" w:rsidR="00EC0661" w:rsidRPr="009326FC" w:rsidRDefault="00EC0661" w:rsidP="009326FC">
      <w:pPr>
        <w:rPr>
          <w:rFonts w:asciiTheme="minorHAnsi" w:hAnsiTheme="minorHAnsi" w:cstheme="minorHAnsi"/>
          <w:color w:val="000000" w:themeColor="text1"/>
          <w:szCs w:val="22"/>
        </w:rPr>
      </w:pPr>
    </w:p>
    <w:p w14:paraId="79677259" w14:textId="5191E67A" w:rsidR="00EC0661" w:rsidRDefault="00EC0661" w:rsidP="009326FC">
      <w:pPr>
        <w:rPr>
          <w:rFonts w:asciiTheme="minorHAnsi" w:hAnsiTheme="minorHAnsi" w:cstheme="minorHAnsi"/>
          <w:color w:val="000000" w:themeColor="text1"/>
          <w:szCs w:val="22"/>
        </w:rPr>
      </w:pPr>
      <w:r w:rsidRPr="009326FC">
        <w:rPr>
          <w:rFonts w:asciiTheme="minorHAnsi" w:hAnsiTheme="minorHAnsi" w:cstheme="minorHAnsi"/>
          <w:color w:val="000000" w:themeColor="text1"/>
          <w:szCs w:val="22"/>
        </w:rPr>
        <w:t xml:space="preserve">Les périodes non travaillées en raison d’absences </w:t>
      </w:r>
      <w:r w:rsidR="004C03DC" w:rsidRPr="009326FC">
        <w:rPr>
          <w:rFonts w:asciiTheme="minorHAnsi" w:hAnsiTheme="minorHAnsi" w:cstheme="minorHAnsi"/>
          <w:color w:val="000000" w:themeColor="text1"/>
          <w:szCs w:val="22"/>
        </w:rPr>
        <w:t xml:space="preserve">non rémunérées </w:t>
      </w:r>
      <w:r w:rsidRPr="009326FC">
        <w:rPr>
          <w:rFonts w:asciiTheme="minorHAnsi" w:hAnsiTheme="minorHAnsi" w:cstheme="minorHAnsi"/>
          <w:color w:val="000000" w:themeColor="text1"/>
          <w:szCs w:val="22"/>
        </w:rPr>
        <w:t xml:space="preserve">et congés non rémunérés par l’entreprise font l’objet d’une retenue </w:t>
      </w:r>
      <w:r w:rsidR="004C03DC" w:rsidRPr="009326FC">
        <w:rPr>
          <w:rFonts w:asciiTheme="minorHAnsi" w:hAnsiTheme="minorHAnsi" w:cstheme="minorHAnsi"/>
          <w:color w:val="000000" w:themeColor="text1"/>
          <w:szCs w:val="22"/>
        </w:rPr>
        <w:t xml:space="preserve">mensuelle </w:t>
      </w:r>
      <w:r w:rsidRPr="009326FC">
        <w:rPr>
          <w:rFonts w:asciiTheme="minorHAnsi" w:hAnsiTheme="minorHAnsi" w:cstheme="minorHAnsi"/>
          <w:color w:val="000000" w:themeColor="text1"/>
          <w:szCs w:val="22"/>
        </w:rPr>
        <w:t xml:space="preserve">sur la paie du </w:t>
      </w:r>
      <w:r w:rsidR="004C03DC" w:rsidRPr="009326FC">
        <w:rPr>
          <w:rFonts w:asciiTheme="minorHAnsi" w:hAnsiTheme="minorHAnsi" w:cstheme="minorHAnsi"/>
          <w:color w:val="000000" w:themeColor="text1"/>
          <w:szCs w:val="22"/>
        </w:rPr>
        <w:t>salarié</w:t>
      </w:r>
      <w:r w:rsidRPr="009326FC">
        <w:rPr>
          <w:rFonts w:asciiTheme="minorHAnsi" w:hAnsiTheme="minorHAnsi" w:cstheme="minorHAnsi"/>
          <w:color w:val="000000" w:themeColor="text1"/>
          <w:szCs w:val="22"/>
        </w:rPr>
        <w:t xml:space="preserve"> à hauteur du nombre d’heures d’absence</w:t>
      </w:r>
      <w:r w:rsidR="008F411B">
        <w:rPr>
          <w:rFonts w:asciiTheme="minorHAnsi" w:hAnsiTheme="minorHAnsi" w:cstheme="minorHAnsi"/>
          <w:color w:val="000000" w:themeColor="text1"/>
          <w:szCs w:val="22"/>
        </w:rPr>
        <w:t xml:space="preserve"> correspondant</w:t>
      </w:r>
      <w:r w:rsidRPr="009326FC">
        <w:rPr>
          <w:rFonts w:asciiTheme="minorHAnsi" w:hAnsiTheme="minorHAnsi" w:cstheme="minorHAnsi"/>
          <w:color w:val="000000" w:themeColor="text1"/>
          <w:szCs w:val="22"/>
        </w:rPr>
        <w:t xml:space="preserve"> </w:t>
      </w:r>
      <w:r w:rsidR="008F411B">
        <w:rPr>
          <w:rFonts w:asciiTheme="minorHAnsi" w:hAnsiTheme="minorHAnsi" w:cstheme="minorHAnsi"/>
          <w:color w:val="000000" w:themeColor="text1"/>
          <w:szCs w:val="22"/>
        </w:rPr>
        <w:t xml:space="preserve">à la moyenne des heures effectuées par les salariés </w:t>
      </w:r>
      <w:r w:rsidR="000858A5">
        <w:rPr>
          <w:rFonts w:asciiTheme="minorHAnsi" w:hAnsiTheme="minorHAnsi" w:cstheme="minorHAnsi"/>
          <w:color w:val="000000" w:themeColor="text1"/>
          <w:szCs w:val="22"/>
        </w:rPr>
        <w:t>(de l’atelier plats cuisinés ou traiteur événementiel</w:t>
      </w:r>
      <w:r w:rsidR="00814663">
        <w:rPr>
          <w:rFonts w:asciiTheme="minorHAnsi" w:hAnsiTheme="minorHAnsi" w:cstheme="minorHAnsi"/>
          <w:color w:val="000000" w:themeColor="text1"/>
          <w:szCs w:val="22"/>
        </w:rPr>
        <w:t xml:space="preserve"> ou administratif</w:t>
      </w:r>
      <w:r w:rsidR="000858A5">
        <w:rPr>
          <w:rFonts w:asciiTheme="minorHAnsi" w:hAnsiTheme="minorHAnsi" w:cstheme="minorHAnsi"/>
          <w:color w:val="000000" w:themeColor="text1"/>
          <w:szCs w:val="22"/>
        </w:rPr>
        <w:t xml:space="preserve">) </w:t>
      </w:r>
      <w:r w:rsidR="008F411B">
        <w:rPr>
          <w:rFonts w:asciiTheme="minorHAnsi" w:hAnsiTheme="minorHAnsi" w:cstheme="minorHAnsi"/>
          <w:color w:val="000000" w:themeColor="text1"/>
          <w:szCs w:val="22"/>
        </w:rPr>
        <w:t xml:space="preserve">présents </w:t>
      </w:r>
      <w:r w:rsidRPr="009326FC">
        <w:rPr>
          <w:rFonts w:asciiTheme="minorHAnsi" w:hAnsiTheme="minorHAnsi" w:cstheme="minorHAnsi"/>
          <w:color w:val="000000" w:themeColor="text1"/>
          <w:szCs w:val="22"/>
        </w:rPr>
        <w:t xml:space="preserve">au moment de l’absence du </w:t>
      </w:r>
      <w:r w:rsidR="004C03DC" w:rsidRPr="009326FC">
        <w:rPr>
          <w:rFonts w:asciiTheme="minorHAnsi" w:hAnsiTheme="minorHAnsi" w:cstheme="minorHAnsi"/>
          <w:color w:val="000000" w:themeColor="text1"/>
          <w:szCs w:val="22"/>
        </w:rPr>
        <w:t>salarié</w:t>
      </w:r>
      <w:r w:rsidR="000858A5">
        <w:rPr>
          <w:rFonts w:asciiTheme="minorHAnsi" w:hAnsiTheme="minorHAnsi" w:cstheme="minorHAnsi"/>
          <w:color w:val="000000" w:themeColor="text1"/>
          <w:szCs w:val="22"/>
        </w:rPr>
        <w:t xml:space="preserve"> ou à défaut, sur la base de l’horaire prévu par la programmation collective de travail</w:t>
      </w:r>
      <w:r w:rsidRPr="009326FC">
        <w:rPr>
          <w:rFonts w:asciiTheme="minorHAnsi" w:hAnsiTheme="minorHAnsi" w:cstheme="minorHAnsi"/>
          <w:color w:val="000000" w:themeColor="text1"/>
          <w:szCs w:val="22"/>
        </w:rPr>
        <w:t>.</w:t>
      </w:r>
      <w:r w:rsidR="000858A5">
        <w:rPr>
          <w:rFonts w:asciiTheme="minorHAnsi" w:hAnsiTheme="minorHAnsi" w:cstheme="minorHAnsi"/>
          <w:color w:val="000000" w:themeColor="text1"/>
          <w:szCs w:val="22"/>
        </w:rPr>
        <w:t xml:space="preserve"> </w:t>
      </w:r>
      <w:r w:rsidRPr="009326FC">
        <w:rPr>
          <w:rFonts w:asciiTheme="minorHAnsi" w:hAnsiTheme="minorHAnsi" w:cstheme="minorHAnsi"/>
          <w:color w:val="000000" w:themeColor="text1"/>
          <w:szCs w:val="22"/>
        </w:rPr>
        <w:t>La retenue du nombre d’heures correspond donc à la durée de travail que le salarié aurait dû effectuer s'il avait été présent.</w:t>
      </w:r>
    </w:p>
    <w:p w14:paraId="36C63B41" w14:textId="77777777" w:rsidR="00220FA5" w:rsidRDefault="00220FA5" w:rsidP="009326FC">
      <w:pPr>
        <w:rPr>
          <w:rFonts w:asciiTheme="minorHAnsi" w:hAnsiTheme="minorHAnsi" w:cstheme="minorHAnsi"/>
          <w:color w:val="000000" w:themeColor="text1"/>
          <w:szCs w:val="22"/>
        </w:rPr>
      </w:pPr>
    </w:p>
    <w:p w14:paraId="19104588" w14:textId="00029DB8" w:rsidR="007F20BE" w:rsidRPr="007F20BE" w:rsidRDefault="007F20BE" w:rsidP="009326FC">
      <w:pPr>
        <w:rPr>
          <w:rFonts w:asciiTheme="minorHAnsi" w:hAnsiTheme="minorHAnsi" w:cstheme="minorHAnsi"/>
          <w:color w:val="000000" w:themeColor="text1"/>
          <w:szCs w:val="22"/>
        </w:rPr>
      </w:pPr>
      <w:r w:rsidRPr="007F20BE">
        <w:rPr>
          <w:rFonts w:asciiTheme="minorHAnsi" w:hAnsiTheme="minorHAnsi" w:cstheme="minorHAnsi"/>
          <w:color w:val="000000" w:themeColor="text1"/>
          <w:szCs w:val="22"/>
        </w:rPr>
        <w:lastRenderedPageBreak/>
        <w:t>Les heures ainsi valorisées ont pour seul objet de déterminer la durée annuelle de travail de référence applicable au salarié et d’ajuster, le cas échéant, le seuil annuel de déclenchement des heures supplémentaires. Elles ne constituent pas du temps de travail effectif et ne peuvent donner lieu au paiement d’heures de travail ou d’heures supplémentaires.</w:t>
      </w:r>
    </w:p>
    <w:p w14:paraId="0CA56C79" w14:textId="77777777" w:rsidR="007F20BE" w:rsidRDefault="007F20BE" w:rsidP="009326FC">
      <w:pPr>
        <w:rPr>
          <w:rFonts w:asciiTheme="minorHAnsi" w:hAnsiTheme="minorHAnsi" w:cstheme="minorHAnsi"/>
          <w:color w:val="000000" w:themeColor="text1"/>
          <w:szCs w:val="22"/>
        </w:rPr>
      </w:pPr>
    </w:p>
    <w:p w14:paraId="7C2B7856" w14:textId="644406B5" w:rsidR="00EC0661" w:rsidRDefault="004C03DC" w:rsidP="004F6704">
      <w:pPr>
        <w:rPr>
          <w:rFonts w:asciiTheme="minorHAnsi" w:hAnsiTheme="minorHAnsi" w:cstheme="minorHAnsi"/>
          <w:color w:val="000000" w:themeColor="text1"/>
          <w:szCs w:val="22"/>
          <w:u w:val="single"/>
        </w:rPr>
      </w:pPr>
      <w:r w:rsidRPr="009326FC">
        <w:rPr>
          <w:rFonts w:asciiTheme="minorHAnsi" w:hAnsiTheme="minorHAnsi" w:cstheme="minorHAnsi"/>
          <w:color w:val="000000" w:themeColor="text1"/>
          <w:szCs w:val="22"/>
          <w:u w:val="single"/>
        </w:rPr>
        <w:t>9.</w:t>
      </w:r>
      <w:r w:rsidR="00130EB6">
        <w:rPr>
          <w:rFonts w:asciiTheme="minorHAnsi" w:hAnsiTheme="minorHAnsi" w:cstheme="minorHAnsi"/>
          <w:color w:val="000000" w:themeColor="text1"/>
          <w:szCs w:val="22"/>
          <w:u w:val="single"/>
        </w:rPr>
        <w:t>4</w:t>
      </w:r>
      <w:r w:rsidRPr="009326FC">
        <w:rPr>
          <w:rFonts w:asciiTheme="minorHAnsi" w:hAnsiTheme="minorHAnsi" w:cstheme="minorHAnsi"/>
          <w:color w:val="000000" w:themeColor="text1"/>
          <w:szCs w:val="22"/>
          <w:u w:val="single"/>
        </w:rPr>
        <w:t>/</w:t>
      </w:r>
      <w:r w:rsidR="00EC0661" w:rsidRPr="009326FC">
        <w:rPr>
          <w:rFonts w:asciiTheme="minorHAnsi" w:hAnsiTheme="minorHAnsi" w:cstheme="minorHAnsi"/>
          <w:color w:val="000000" w:themeColor="text1"/>
          <w:szCs w:val="22"/>
          <w:u w:val="single"/>
        </w:rPr>
        <w:t xml:space="preserve"> Périodes non travaillées et indemnisées par la Sécurité Sociale (maladie, accident du travail, maternité</w:t>
      </w:r>
      <w:r w:rsidR="00220FA5">
        <w:rPr>
          <w:rFonts w:asciiTheme="minorHAnsi" w:hAnsiTheme="minorHAnsi" w:cstheme="minorHAnsi"/>
          <w:color w:val="000000" w:themeColor="text1"/>
          <w:szCs w:val="22"/>
          <w:u w:val="single"/>
        </w:rPr>
        <w:t>, paternité</w:t>
      </w:r>
      <w:r w:rsidR="00EC0661" w:rsidRPr="009326FC">
        <w:rPr>
          <w:rFonts w:asciiTheme="minorHAnsi" w:hAnsiTheme="minorHAnsi" w:cstheme="minorHAnsi"/>
          <w:color w:val="000000" w:themeColor="text1"/>
          <w:szCs w:val="22"/>
          <w:u w:val="single"/>
        </w:rPr>
        <w:t>)</w:t>
      </w:r>
    </w:p>
    <w:p w14:paraId="1D146265" w14:textId="77777777" w:rsidR="00764892" w:rsidRPr="009326FC" w:rsidRDefault="00764892" w:rsidP="009326FC">
      <w:pPr>
        <w:rPr>
          <w:rFonts w:asciiTheme="minorHAnsi" w:hAnsiTheme="minorHAnsi" w:cstheme="minorHAnsi"/>
          <w:color w:val="000000" w:themeColor="text1"/>
          <w:szCs w:val="22"/>
          <w:u w:val="single"/>
        </w:rPr>
      </w:pPr>
    </w:p>
    <w:p w14:paraId="347EFBFD" w14:textId="349E7604" w:rsidR="005753B3" w:rsidRDefault="00EC0661" w:rsidP="00397C13">
      <w:pPr>
        <w:rPr>
          <w:rFonts w:asciiTheme="minorHAnsi" w:hAnsiTheme="minorHAnsi" w:cstheme="minorHAnsi"/>
          <w:color w:val="000000" w:themeColor="text1"/>
          <w:szCs w:val="22"/>
        </w:rPr>
      </w:pPr>
      <w:r w:rsidRPr="00375EE5">
        <w:rPr>
          <w:rFonts w:asciiTheme="minorHAnsi" w:hAnsiTheme="minorHAnsi" w:cstheme="minorHAnsi"/>
          <w:color w:val="000000" w:themeColor="text1"/>
          <w:szCs w:val="22"/>
        </w:rPr>
        <w:t>Les heures d’absences</w:t>
      </w:r>
      <w:r w:rsidR="00764892" w:rsidRPr="00375EE5">
        <w:rPr>
          <w:rFonts w:asciiTheme="minorHAnsi" w:hAnsiTheme="minorHAnsi" w:cstheme="minorHAnsi"/>
          <w:b/>
          <w:bCs/>
          <w:color w:val="000000" w:themeColor="text1"/>
          <w:szCs w:val="22"/>
        </w:rPr>
        <w:t xml:space="preserve"> </w:t>
      </w:r>
      <w:r w:rsidR="00764892" w:rsidRPr="00375EE5">
        <w:rPr>
          <w:rFonts w:asciiTheme="minorHAnsi" w:hAnsiTheme="minorHAnsi" w:cstheme="minorHAnsi"/>
          <w:color w:val="000000" w:themeColor="text1"/>
          <w:szCs w:val="22"/>
        </w:rPr>
        <w:t xml:space="preserve">sont </w:t>
      </w:r>
      <w:r w:rsidR="005753B3">
        <w:rPr>
          <w:rFonts w:asciiTheme="minorHAnsi" w:hAnsiTheme="minorHAnsi" w:cstheme="minorHAnsi"/>
          <w:color w:val="000000" w:themeColor="text1"/>
          <w:szCs w:val="22"/>
        </w:rPr>
        <w:t>valorisées sur la base</w:t>
      </w:r>
      <w:r w:rsidR="00397C13" w:rsidRPr="009326FC">
        <w:rPr>
          <w:rFonts w:asciiTheme="minorHAnsi" w:hAnsiTheme="minorHAnsi" w:cstheme="minorHAnsi"/>
          <w:color w:val="000000" w:themeColor="text1"/>
          <w:szCs w:val="22"/>
        </w:rPr>
        <w:t xml:space="preserve"> du nombre d’heures d’absence</w:t>
      </w:r>
      <w:r w:rsidR="00397C13">
        <w:rPr>
          <w:rFonts w:asciiTheme="minorHAnsi" w:hAnsiTheme="minorHAnsi" w:cstheme="minorHAnsi"/>
          <w:color w:val="000000" w:themeColor="text1"/>
          <w:szCs w:val="22"/>
        </w:rPr>
        <w:t xml:space="preserve"> correspondant</w:t>
      </w:r>
      <w:r w:rsidR="00397C13" w:rsidRPr="009326FC">
        <w:rPr>
          <w:rFonts w:asciiTheme="minorHAnsi" w:hAnsiTheme="minorHAnsi" w:cstheme="minorHAnsi"/>
          <w:color w:val="000000" w:themeColor="text1"/>
          <w:szCs w:val="22"/>
        </w:rPr>
        <w:t xml:space="preserve"> </w:t>
      </w:r>
      <w:r w:rsidR="00397C13">
        <w:rPr>
          <w:rFonts w:asciiTheme="minorHAnsi" w:hAnsiTheme="minorHAnsi" w:cstheme="minorHAnsi"/>
          <w:color w:val="000000" w:themeColor="text1"/>
          <w:szCs w:val="22"/>
        </w:rPr>
        <w:t>à la moyenne des heures effectuées par les salariés (de l’atelier plats cuisinés ou traiteur événementiel</w:t>
      </w:r>
      <w:r w:rsidR="00814663">
        <w:rPr>
          <w:rFonts w:asciiTheme="minorHAnsi" w:hAnsiTheme="minorHAnsi" w:cstheme="minorHAnsi"/>
          <w:color w:val="000000" w:themeColor="text1"/>
          <w:szCs w:val="22"/>
        </w:rPr>
        <w:t xml:space="preserve"> ou administratif</w:t>
      </w:r>
      <w:r w:rsidR="00397C13">
        <w:rPr>
          <w:rFonts w:asciiTheme="minorHAnsi" w:hAnsiTheme="minorHAnsi" w:cstheme="minorHAnsi"/>
          <w:color w:val="000000" w:themeColor="text1"/>
          <w:szCs w:val="22"/>
        </w:rPr>
        <w:t xml:space="preserve">) présents </w:t>
      </w:r>
      <w:r w:rsidR="00397C13" w:rsidRPr="009326FC">
        <w:rPr>
          <w:rFonts w:asciiTheme="minorHAnsi" w:hAnsiTheme="minorHAnsi" w:cstheme="minorHAnsi"/>
          <w:color w:val="000000" w:themeColor="text1"/>
          <w:szCs w:val="22"/>
        </w:rPr>
        <w:t>au moment de l’absence du salarié</w:t>
      </w:r>
      <w:r w:rsidR="00397C13">
        <w:rPr>
          <w:rFonts w:asciiTheme="minorHAnsi" w:hAnsiTheme="minorHAnsi" w:cstheme="minorHAnsi"/>
          <w:color w:val="000000" w:themeColor="text1"/>
          <w:szCs w:val="22"/>
        </w:rPr>
        <w:t xml:space="preserve"> ou à défaut, sur la base de l’horaire prévu par la programmation collective de travail</w:t>
      </w:r>
      <w:r w:rsidR="005753B3">
        <w:rPr>
          <w:rFonts w:asciiTheme="minorHAnsi" w:hAnsiTheme="minorHAnsi" w:cstheme="minorHAnsi"/>
          <w:color w:val="000000" w:themeColor="text1"/>
          <w:szCs w:val="22"/>
        </w:rPr>
        <w:t>, sous déduction des indemnités journalières de la Sécurité Sociale.</w:t>
      </w:r>
    </w:p>
    <w:p w14:paraId="45AA5F0A" w14:textId="34DD2CB9" w:rsidR="00397C13" w:rsidRDefault="00397C13" w:rsidP="00764892">
      <w:pPr>
        <w:rPr>
          <w:rFonts w:asciiTheme="minorHAnsi" w:hAnsiTheme="minorHAnsi" w:cstheme="minorHAnsi"/>
          <w:color w:val="000000" w:themeColor="text1"/>
          <w:szCs w:val="22"/>
        </w:rPr>
      </w:pPr>
    </w:p>
    <w:p w14:paraId="05AD3967" w14:textId="77777777" w:rsidR="007F20BE" w:rsidRPr="007F20BE" w:rsidRDefault="007F20BE" w:rsidP="007F20BE">
      <w:pPr>
        <w:rPr>
          <w:rFonts w:asciiTheme="minorHAnsi" w:hAnsiTheme="minorHAnsi" w:cstheme="minorHAnsi"/>
          <w:color w:val="000000" w:themeColor="text1"/>
          <w:szCs w:val="22"/>
        </w:rPr>
      </w:pPr>
      <w:r w:rsidRPr="007F20BE">
        <w:rPr>
          <w:rFonts w:asciiTheme="minorHAnsi" w:hAnsiTheme="minorHAnsi" w:cstheme="minorHAnsi"/>
          <w:color w:val="000000" w:themeColor="text1"/>
          <w:szCs w:val="22"/>
        </w:rPr>
        <w:t>Les heures ainsi valorisées ont pour seul objet de déterminer la durée annuelle de travail de référence applicable au salarié et d’ajuster, le cas échéant, le seuil annuel de déclenchement des heures supplémentaires. Elles ne constituent pas du temps de travail effectif et ne peuvent donner lieu au paiement d’heures de travail ou d’heures supplémentaires.</w:t>
      </w:r>
    </w:p>
    <w:p w14:paraId="5D85AA60" w14:textId="77777777" w:rsidR="007F20BE" w:rsidRDefault="007F20BE" w:rsidP="00764892">
      <w:pPr>
        <w:rPr>
          <w:rFonts w:asciiTheme="minorHAnsi" w:hAnsiTheme="minorHAnsi" w:cstheme="minorHAnsi"/>
          <w:color w:val="000000" w:themeColor="text1"/>
          <w:szCs w:val="22"/>
        </w:rPr>
      </w:pPr>
    </w:p>
    <w:p w14:paraId="56C3E807" w14:textId="77777777" w:rsidR="00397C13" w:rsidRDefault="00397C13" w:rsidP="00764892">
      <w:pPr>
        <w:rPr>
          <w:rFonts w:asciiTheme="minorHAnsi" w:hAnsiTheme="minorHAnsi" w:cstheme="minorHAnsi"/>
          <w:color w:val="000000" w:themeColor="text1"/>
          <w:szCs w:val="22"/>
        </w:rPr>
      </w:pPr>
    </w:p>
    <w:p w14:paraId="49742D9A" w14:textId="66F1A5A6" w:rsidR="004C03DC" w:rsidRPr="009326FC" w:rsidRDefault="004C03DC" w:rsidP="0083592D">
      <w:pPr>
        <w:pStyle w:val="Article"/>
        <w:spacing w:after="0"/>
        <w:rPr>
          <w:rFonts w:asciiTheme="minorHAnsi" w:hAnsiTheme="minorHAnsi" w:cstheme="minorHAnsi"/>
          <w:szCs w:val="22"/>
        </w:rPr>
      </w:pPr>
      <w:r w:rsidRPr="009326FC">
        <w:rPr>
          <w:rFonts w:asciiTheme="minorHAnsi" w:hAnsiTheme="minorHAnsi" w:cstheme="minorHAnsi"/>
          <w:szCs w:val="22"/>
        </w:rPr>
        <w:t>Embauche ou rupture du contrat de travail en cours de période de modulation</w:t>
      </w:r>
    </w:p>
    <w:p w14:paraId="20E9B367" w14:textId="77777777" w:rsidR="0083592D" w:rsidRDefault="0083592D" w:rsidP="009326FC">
      <w:pPr>
        <w:rPr>
          <w:rFonts w:asciiTheme="minorHAnsi" w:hAnsiTheme="minorHAnsi" w:cstheme="minorHAnsi"/>
          <w:szCs w:val="22"/>
          <w:u w:val="single"/>
        </w:rPr>
      </w:pPr>
    </w:p>
    <w:p w14:paraId="09064FC8" w14:textId="3B7EFAEE" w:rsidR="004C03DC" w:rsidRPr="009326FC" w:rsidRDefault="004C03DC" w:rsidP="009326FC">
      <w:pPr>
        <w:rPr>
          <w:rFonts w:asciiTheme="minorHAnsi" w:hAnsiTheme="minorHAnsi" w:cstheme="minorHAnsi"/>
          <w:szCs w:val="22"/>
          <w:u w:val="single"/>
        </w:rPr>
      </w:pPr>
      <w:r w:rsidRPr="009326FC">
        <w:rPr>
          <w:rFonts w:asciiTheme="minorHAnsi" w:hAnsiTheme="minorHAnsi" w:cstheme="minorHAnsi"/>
          <w:szCs w:val="22"/>
          <w:u w:val="single"/>
        </w:rPr>
        <w:t>10.1/ Début du contrat en cours de période</w:t>
      </w:r>
    </w:p>
    <w:p w14:paraId="1C7C8BE4" w14:textId="77777777" w:rsidR="004C03DC" w:rsidRPr="009326FC" w:rsidRDefault="004C03DC" w:rsidP="009326FC">
      <w:pPr>
        <w:rPr>
          <w:rFonts w:asciiTheme="minorHAnsi" w:hAnsiTheme="minorHAnsi" w:cstheme="minorHAnsi"/>
          <w:szCs w:val="22"/>
          <w:u w:val="single"/>
        </w:rPr>
      </w:pPr>
    </w:p>
    <w:p w14:paraId="522F4F2C" w14:textId="249080BF" w:rsidR="004C03DC" w:rsidRPr="009326FC" w:rsidRDefault="004C03DC" w:rsidP="009326FC">
      <w:pPr>
        <w:rPr>
          <w:rFonts w:asciiTheme="minorHAnsi" w:hAnsiTheme="minorHAnsi" w:cstheme="minorHAnsi"/>
          <w:szCs w:val="22"/>
        </w:rPr>
      </w:pPr>
      <w:r w:rsidRPr="009326FC">
        <w:rPr>
          <w:rFonts w:asciiTheme="minorHAnsi" w:hAnsiTheme="minorHAnsi" w:cstheme="minorHAnsi"/>
          <w:szCs w:val="22"/>
        </w:rPr>
        <w:t xml:space="preserve">La durée du travail annuelle des contrats de travail qui débuteront en cours de période de référence, suite à une embauche ou un transfert du contrat de travail, sera calculée </w:t>
      </w:r>
      <w:r w:rsidRPr="009326FC">
        <w:rPr>
          <w:rFonts w:asciiTheme="minorHAnsi" w:hAnsiTheme="minorHAnsi" w:cstheme="minorHAnsi"/>
          <w:i/>
          <w:iCs/>
          <w:szCs w:val="22"/>
        </w:rPr>
        <w:t xml:space="preserve">prorata </w:t>
      </w:r>
      <w:proofErr w:type="spellStart"/>
      <w:r w:rsidRPr="009326FC">
        <w:rPr>
          <w:rFonts w:asciiTheme="minorHAnsi" w:hAnsiTheme="minorHAnsi" w:cstheme="minorHAnsi"/>
          <w:i/>
          <w:iCs/>
          <w:szCs w:val="22"/>
        </w:rPr>
        <w:t>temporis</w:t>
      </w:r>
      <w:proofErr w:type="spellEnd"/>
      <w:r w:rsidRPr="009326FC">
        <w:rPr>
          <w:rFonts w:asciiTheme="minorHAnsi" w:hAnsiTheme="minorHAnsi" w:cstheme="minorHAnsi"/>
          <w:i/>
          <w:iCs/>
          <w:szCs w:val="22"/>
        </w:rPr>
        <w:t xml:space="preserve"> </w:t>
      </w:r>
      <w:r w:rsidRPr="009326FC">
        <w:rPr>
          <w:rFonts w:asciiTheme="minorHAnsi" w:hAnsiTheme="minorHAnsi" w:cstheme="minorHAnsi"/>
          <w:szCs w:val="22"/>
        </w:rPr>
        <w:t xml:space="preserve">à compter de la date d’embauche du salarié </w:t>
      </w:r>
      <w:r w:rsidRPr="009326FC">
        <w:rPr>
          <w:rFonts w:asciiTheme="minorHAnsi" w:hAnsiTheme="minorHAnsi" w:cstheme="minorHAnsi"/>
          <w:bCs/>
          <w:szCs w:val="22"/>
        </w:rPr>
        <w:t>jusqu’au terme de</w:t>
      </w:r>
      <w:r w:rsidRPr="009326FC">
        <w:rPr>
          <w:rFonts w:asciiTheme="minorHAnsi" w:hAnsiTheme="minorHAnsi" w:cstheme="minorHAnsi"/>
          <w:szCs w:val="22"/>
        </w:rPr>
        <w:t xml:space="preserve"> la période de référence en cours. </w:t>
      </w:r>
    </w:p>
    <w:p w14:paraId="7BFD2891" w14:textId="77777777" w:rsidR="004C03DC" w:rsidRPr="009326FC" w:rsidRDefault="004C03DC" w:rsidP="009326FC">
      <w:pPr>
        <w:rPr>
          <w:rFonts w:asciiTheme="minorHAnsi" w:hAnsiTheme="minorHAnsi" w:cstheme="minorHAnsi"/>
          <w:szCs w:val="22"/>
        </w:rPr>
      </w:pPr>
    </w:p>
    <w:p w14:paraId="3D9957F1" w14:textId="188DD92E" w:rsidR="006E39FF" w:rsidRPr="00457E68" w:rsidRDefault="007A432E" w:rsidP="006E39FF">
      <w:pPr>
        <w:rPr>
          <w:rFonts w:cs="Calibri"/>
          <w:szCs w:val="22"/>
          <w14:ligatures w14:val="standardContextual"/>
        </w:rPr>
      </w:pPr>
      <w:r>
        <w:rPr>
          <w:rFonts w:asciiTheme="minorHAnsi" w:hAnsiTheme="minorHAnsi" w:cstheme="minorHAnsi"/>
          <w:szCs w:val="22"/>
        </w:rPr>
        <w:t>L</w:t>
      </w:r>
      <w:r w:rsidR="004C03DC" w:rsidRPr="007A432E">
        <w:rPr>
          <w:rFonts w:asciiTheme="minorHAnsi" w:hAnsiTheme="minorHAnsi" w:cstheme="minorHAnsi"/>
          <w:szCs w:val="22"/>
        </w:rPr>
        <w:t>a valorisation de la durée de travail prenant en compte une période de congés payés</w:t>
      </w:r>
      <w:r w:rsidRPr="007A432E">
        <w:rPr>
          <w:rFonts w:asciiTheme="minorHAnsi" w:hAnsiTheme="minorHAnsi" w:cstheme="minorHAnsi"/>
          <w:szCs w:val="22"/>
        </w:rPr>
        <w:t>,</w:t>
      </w:r>
      <w:r w:rsidR="004C03DC" w:rsidRPr="007A432E">
        <w:rPr>
          <w:rFonts w:asciiTheme="minorHAnsi" w:hAnsiTheme="minorHAnsi" w:cstheme="minorHAnsi"/>
          <w:szCs w:val="22"/>
        </w:rPr>
        <w:t xml:space="preserve"> une retenue mensuelle ou annuelle sera effectuée </w:t>
      </w:r>
      <w:r>
        <w:rPr>
          <w:rFonts w:asciiTheme="minorHAnsi" w:hAnsiTheme="minorHAnsi" w:cstheme="minorHAnsi"/>
          <w:szCs w:val="22"/>
        </w:rPr>
        <w:t xml:space="preserve">si </w:t>
      </w:r>
      <w:r w:rsidR="004C03DC" w:rsidRPr="007A432E">
        <w:rPr>
          <w:rFonts w:asciiTheme="minorHAnsi" w:hAnsiTheme="minorHAnsi" w:cstheme="minorHAnsi"/>
          <w:szCs w:val="22"/>
        </w:rPr>
        <w:t>le salarié n’a pas acquis un droit complet à congés payés.</w:t>
      </w:r>
      <w:r w:rsidR="004C03DC" w:rsidRPr="009326FC">
        <w:rPr>
          <w:rFonts w:asciiTheme="minorHAnsi" w:hAnsiTheme="minorHAnsi" w:cstheme="minorHAnsi"/>
          <w:szCs w:val="22"/>
        </w:rPr>
        <w:t xml:space="preserve"> </w:t>
      </w:r>
    </w:p>
    <w:p w14:paraId="1B3692B0" w14:textId="77777777" w:rsidR="004C03DC" w:rsidRPr="009326FC" w:rsidRDefault="004C03DC" w:rsidP="009326FC">
      <w:pPr>
        <w:rPr>
          <w:rFonts w:asciiTheme="minorHAnsi" w:hAnsiTheme="minorHAnsi" w:cstheme="minorHAnsi"/>
          <w:szCs w:val="22"/>
        </w:rPr>
      </w:pPr>
    </w:p>
    <w:p w14:paraId="35F3EC13" w14:textId="710F585B" w:rsidR="004C03DC" w:rsidRPr="009326FC" w:rsidRDefault="004C03DC" w:rsidP="009326FC">
      <w:pPr>
        <w:rPr>
          <w:rFonts w:asciiTheme="minorHAnsi" w:hAnsiTheme="minorHAnsi" w:cstheme="minorHAnsi"/>
          <w:bCs/>
          <w:szCs w:val="22"/>
          <w:u w:val="single"/>
        </w:rPr>
      </w:pPr>
      <w:r w:rsidRPr="009326FC">
        <w:rPr>
          <w:rFonts w:asciiTheme="minorHAnsi" w:hAnsiTheme="minorHAnsi" w:cstheme="minorHAnsi"/>
          <w:bCs/>
          <w:szCs w:val="22"/>
          <w:u w:val="single"/>
        </w:rPr>
        <w:t>10.2/ Rupture du contrat en cours de période</w:t>
      </w:r>
    </w:p>
    <w:p w14:paraId="74BD938A" w14:textId="77777777" w:rsidR="004C03DC" w:rsidRPr="009326FC" w:rsidRDefault="004C03DC" w:rsidP="009326FC">
      <w:pPr>
        <w:rPr>
          <w:rFonts w:asciiTheme="minorHAnsi" w:hAnsiTheme="minorHAnsi" w:cstheme="minorHAnsi"/>
          <w:bCs/>
          <w:szCs w:val="22"/>
          <w:u w:val="single"/>
        </w:rPr>
      </w:pPr>
    </w:p>
    <w:p w14:paraId="2668AE5A" w14:textId="56F3D93C" w:rsidR="009326FC" w:rsidRDefault="004C03DC" w:rsidP="009326FC">
      <w:pPr>
        <w:rPr>
          <w:rFonts w:asciiTheme="minorHAnsi" w:hAnsiTheme="minorHAnsi" w:cstheme="minorHAnsi"/>
          <w:szCs w:val="22"/>
        </w:rPr>
      </w:pPr>
      <w:r w:rsidRPr="009326FC">
        <w:rPr>
          <w:rFonts w:asciiTheme="minorHAnsi" w:hAnsiTheme="minorHAnsi" w:cstheme="minorHAnsi"/>
          <w:szCs w:val="22"/>
        </w:rPr>
        <w:t xml:space="preserve">Dans la mesure d’une fin, ou d’une rupture de contrat d’un salarié avant le terme des 12 mois de présence, un décompte de la durée du travail est effectué à la date de fin du contrat de travail. </w:t>
      </w:r>
    </w:p>
    <w:p w14:paraId="1D4B8A65" w14:textId="77777777" w:rsidR="009326FC" w:rsidRDefault="004C03DC" w:rsidP="009326FC">
      <w:pPr>
        <w:rPr>
          <w:rFonts w:asciiTheme="minorHAnsi" w:hAnsiTheme="minorHAnsi" w:cstheme="minorHAnsi"/>
          <w:szCs w:val="22"/>
        </w:rPr>
      </w:pPr>
      <w:r w:rsidRPr="009326FC">
        <w:rPr>
          <w:rFonts w:asciiTheme="minorHAnsi" w:hAnsiTheme="minorHAnsi" w:cstheme="minorHAnsi"/>
          <w:szCs w:val="22"/>
        </w:rPr>
        <w:t xml:space="preserve">Cette information est comparée à l'horaire moyen pour la même période. </w:t>
      </w:r>
    </w:p>
    <w:p w14:paraId="5364416D" w14:textId="77777777" w:rsidR="009326FC" w:rsidRDefault="009326FC" w:rsidP="009326FC">
      <w:pPr>
        <w:rPr>
          <w:rFonts w:asciiTheme="minorHAnsi" w:hAnsiTheme="minorHAnsi" w:cstheme="minorHAnsi"/>
          <w:szCs w:val="22"/>
        </w:rPr>
      </w:pPr>
    </w:p>
    <w:p w14:paraId="69B475DB" w14:textId="482EDFEB" w:rsidR="004C03DC" w:rsidRDefault="004C03DC" w:rsidP="009326FC">
      <w:pPr>
        <w:rPr>
          <w:rFonts w:asciiTheme="minorHAnsi" w:hAnsiTheme="minorHAnsi" w:cstheme="minorHAnsi"/>
          <w:szCs w:val="22"/>
        </w:rPr>
      </w:pPr>
      <w:r w:rsidRPr="009326FC">
        <w:rPr>
          <w:rFonts w:asciiTheme="minorHAnsi" w:hAnsiTheme="minorHAnsi" w:cstheme="minorHAnsi"/>
          <w:szCs w:val="22"/>
        </w:rPr>
        <w:t>Une régularisation est opérée dans les conditions suivantes</w:t>
      </w:r>
      <w:r w:rsidR="009326FC">
        <w:rPr>
          <w:rFonts w:asciiTheme="minorHAnsi" w:hAnsiTheme="minorHAnsi" w:cstheme="minorHAnsi"/>
          <w:szCs w:val="22"/>
        </w:rPr>
        <w:t> :</w:t>
      </w:r>
    </w:p>
    <w:p w14:paraId="495114BC" w14:textId="77777777" w:rsidR="009326FC" w:rsidRPr="009326FC" w:rsidRDefault="009326FC" w:rsidP="009326FC">
      <w:pPr>
        <w:rPr>
          <w:rFonts w:asciiTheme="minorHAnsi" w:hAnsiTheme="minorHAnsi" w:cstheme="minorHAnsi"/>
          <w:szCs w:val="22"/>
        </w:rPr>
      </w:pPr>
    </w:p>
    <w:p w14:paraId="4B1A5469" w14:textId="7A402EC4" w:rsidR="004C03DC" w:rsidRPr="009326FC" w:rsidRDefault="00090392" w:rsidP="009326FC">
      <w:pPr>
        <w:rPr>
          <w:rFonts w:asciiTheme="minorHAnsi" w:hAnsiTheme="minorHAnsi" w:cstheme="minorHAnsi"/>
          <w:bCs/>
          <w:i/>
          <w:iCs/>
          <w:szCs w:val="22"/>
        </w:rPr>
      </w:pPr>
      <w:r>
        <w:rPr>
          <w:rFonts w:asciiTheme="minorHAnsi" w:hAnsiTheme="minorHAnsi" w:cstheme="minorHAnsi"/>
          <w:bCs/>
          <w:i/>
          <w:iCs/>
          <w:szCs w:val="22"/>
        </w:rPr>
        <w:tab/>
      </w:r>
      <w:r w:rsidR="004C03DC" w:rsidRPr="009326FC">
        <w:rPr>
          <w:rFonts w:asciiTheme="minorHAnsi" w:hAnsiTheme="minorHAnsi" w:cstheme="minorHAnsi"/>
          <w:bCs/>
          <w:i/>
          <w:iCs/>
          <w:szCs w:val="22"/>
        </w:rPr>
        <w:t>10.2.1</w:t>
      </w:r>
      <w:r>
        <w:rPr>
          <w:rFonts w:asciiTheme="minorHAnsi" w:hAnsiTheme="minorHAnsi" w:cstheme="minorHAnsi"/>
          <w:bCs/>
          <w:i/>
          <w:iCs/>
          <w:szCs w:val="22"/>
        </w:rPr>
        <w:t>/</w:t>
      </w:r>
      <w:r w:rsidR="004C03DC" w:rsidRPr="009326FC">
        <w:rPr>
          <w:rFonts w:asciiTheme="minorHAnsi" w:hAnsiTheme="minorHAnsi" w:cstheme="minorHAnsi"/>
          <w:bCs/>
          <w:i/>
          <w:iCs/>
          <w:szCs w:val="22"/>
        </w:rPr>
        <w:t xml:space="preserve"> Solde du décompte positif</w:t>
      </w:r>
    </w:p>
    <w:p w14:paraId="4C2511AB" w14:textId="77777777" w:rsidR="004C03DC" w:rsidRPr="009326FC" w:rsidRDefault="004C03DC" w:rsidP="009326FC">
      <w:pPr>
        <w:rPr>
          <w:rFonts w:asciiTheme="minorHAnsi" w:hAnsiTheme="minorHAnsi" w:cstheme="minorHAnsi"/>
          <w:szCs w:val="22"/>
        </w:rPr>
      </w:pPr>
    </w:p>
    <w:p w14:paraId="45239893" w14:textId="66922901" w:rsidR="004C03DC" w:rsidRPr="009326FC" w:rsidRDefault="004C03DC" w:rsidP="009326FC">
      <w:pPr>
        <w:rPr>
          <w:rFonts w:asciiTheme="minorHAnsi" w:hAnsiTheme="minorHAnsi" w:cstheme="minorHAnsi"/>
          <w:szCs w:val="22"/>
        </w:rPr>
      </w:pPr>
      <w:r w:rsidRPr="009326FC">
        <w:rPr>
          <w:rFonts w:asciiTheme="minorHAnsi" w:hAnsiTheme="minorHAnsi" w:cstheme="minorHAnsi"/>
          <w:szCs w:val="22"/>
        </w:rPr>
        <w:t>Dans le cas où le solde du compteur est positif, seules les heures complémentaires ou supplémentaires seront traitées conformément aux dispositions conventionnelles et légales en vigueur.</w:t>
      </w:r>
    </w:p>
    <w:p w14:paraId="01A115E0" w14:textId="77777777" w:rsidR="004C03DC" w:rsidRPr="009326FC" w:rsidRDefault="004C03DC" w:rsidP="009326FC">
      <w:pPr>
        <w:rPr>
          <w:rFonts w:asciiTheme="minorHAnsi" w:hAnsiTheme="minorHAnsi" w:cstheme="minorHAnsi"/>
          <w:szCs w:val="22"/>
        </w:rPr>
      </w:pPr>
    </w:p>
    <w:p w14:paraId="1BD0D704" w14:textId="0B4F0B98" w:rsidR="004C03DC" w:rsidRPr="009326FC" w:rsidRDefault="00090392" w:rsidP="009326FC">
      <w:pPr>
        <w:rPr>
          <w:rFonts w:asciiTheme="minorHAnsi" w:hAnsiTheme="minorHAnsi" w:cstheme="minorHAnsi"/>
          <w:bCs/>
          <w:i/>
          <w:iCs/>
          <w:szCs w:val="22"/>
        </w:rPr>
      </w:pPr>
      <w:r>
        <w:rPr>
          <w:rFonts w:asciiTheme="minorHAnsi" w:hAnsiTheme="minorHAnsi" w:cstheme="minorHAnsi"/>
          <w:bCs/>
          <w:i/>
          <w:iCs/>
          <w:szCs w:val="22"/>
        </w:rPr>
        <w:tab/>
      </w:r>
      <w:r w:rsidR="002D4197">
        <w:rPr>
          <w:rFonts w:asciiTheme="minorHAnsi" w:hAnsiTheme="minorHAnsi" w:cstheme="minorHAnsi"/>
          <w:bCs/>
          <w:i/>
          <w:iCs/>
          <w:szCs w:val="22"/>
        </w:rPr>
        <w:t>10</w:t>
      </w:r>
      <w:r w:rsidR="004C03DC" w:rsidRPr="009326FC">
        <w:rPr>
          <w:rFonts w:asciiTheme="minorHAnsi" w:hAnsiTheme="minorHAnsi" w:cstheme="minorHAnsi"/>
          <w:bCs/>
          <w:i/>
          <w:iCs/>
          <w:szCs w:val="22"/>
        </w:rPr>
        <w:t>.2.2</w:t>
      </w:r>
      <w:r>
        <w:rPr>
          <w:rFonts w:asciiTheme="minorHAnsi" w:hAnsiTheme="minorHAnsi" w:cstheme="minorHAnsi"/>
          <w:bCs/>
          <w:i/>
          <w:iCs/>
          <w:szCs w:val="22"/>
        </w:rPr>
        <w:t>/</w:t>
      </w:r>
      <w:r w:rsidR="004C03DC" w:rsidRPr="009326FC">
        <w:rPr>
          <w:rFonts w:asciiTheme="minorHAnsi" w:hAnsiTheme="minorHAnsi" w:cstheme="minorHAnsi"/>
          <w:bCs/>
          <w:i/>
          <w:iCs/>
          <w:szCs w:val="22"/>
        </w:rPr>
        <w:t xml:space="preserve"> Solde du décompte négatif</w:t>
      </w:r>
    </w:p>
    <w:p w14:paraId="0A1743E7" w14:textId="77777777" w:rsidR="004C03DC" w:rsidRPr="009326FC" w:rsidRDefault="004C03DC" w:rsidP="009326FC">
      <w:pPr>
        <w:rPr>
          <w:rFonts w:asciiTheme="minorHAnsi" w:hAnsiTheme="minorHAnsi" w:cstheme="minorHAnsi"/>
          <w:bCs/>
          <w:i/>
          <w:iCs/>
          <w:szCs w:val="22"/>
        </w:rPr>
      </w:pPr>
    </w:p>
    <w:p w14:paraId="35D5877A" w14:textId="6FF0CAE4" w:rsidR="004C03DC" w:rsidRDefault="004C03DC" w:rsidP="009326FC">
      <w:pPr>
        <w:rPr>
          <w:rFonts w:asciiTheme="minorHAnsi" w:hAnsiTheme="minorHAnsi" w:cstheme="minorHAnsi"/>
          <w:szCs w:val="22"/>
        </w:rPr>
      </w:pPr>
      <w:r w:rsidRPr="009326FC">
        <w:rPr>
          <w:rFonts w:asciiTheme="minorHAnsi" w:hAnsiTheme="minorHAnsi" w:cstheme="minorHAnsi"/>
          <w:szCs w:val="22"/>
        </w:rPr>
        <w:t>Lorsque le solde du compteur est négatif, l’entreprise procédera, sauf dans le cadre de licenciement pour motif économique, à la récupération du trop-perçu par compensation sur le solde de tout compte, au titre des sommes restantes dues à l’occasion de la fin ou de la rupture du contrat.</w:t>
      </w:r>
    </w:p>
    <w:p w14:paraId="27449FCC" w14:textId="77777777" w:rsidR="0083592D" w:rsidRDefault="0083592D" w:rsidP="009326FC">
      <w:pPr>
        <w:rPr>
          <w:rFonts w:asciiTheme="minorHAnsi" w:hAnsiTheme="minorHAnsi" w:cstheme="minorHAnsi"/>
          <w:szCs w:val="22"/>
        </w:rPr>
      </w:pPr>
    </w:p>
    <w:p w14:paraId="0942A74B" w14:textId="77777777" w:rsidR="0083592D" w:rsidRDefault="0083592D" w:rsidP="009326FC">
      <w:pPr>
        <w:rPr>
          <w:rFonts w:asciiTheme="minorHAnsi" w:hAnsiTheme="minorHAnsi" w:cstheme="minorHAnsi"/>
          <w:szCs w:val="22"/>
        </w:rPr>
      </w:pPr>
    </w:p>
    <w:p w14:paraId="2148BCF1" w14:textId="77777777" w:rsidR="003004FF" w:rsidRPr="009326FC" w:rsidRDefault="003004FF" w:rsidP="009326FC">
      <w:pPr>
        <w:rPr>
          <w:rFonts w:asciiTheme="minorHAnsi" w:hAnsiTheme="minorHAnsi" w:cstheme="minorHAnsi"/>
          <w:szCs w:val="22"/>
        </w:rPr>
      </w:pPr>
    </w:p>
    <w:p w14:paraId="473FDA5E" w14:textId="772585BC" w:rsidR="006955AF" w:rsidRDefault="006955AF" w:rsidP="0083592D">
      <w:pPr>
        <w:pStyle w:val="Article"/>
        <w:spacing w:after="0"/>
        <w:rPr>
          <w:rFonts w:asciiTheme="minorHAnsi" w:hAnsiTheme="minorHAnsi" w:cstheme="minorHAnsi"/>
          <w:szCs w:val="22"/>
        </w:rPr>
      </w:pPr>
      <w:r w:rsidRPr="009326FC">
        <w:rPr>
          <w:rFonts w:asciiTheme="minorHAnsi" w:hAnsiTheme="minorHAnsi" w:cstheme="minorHAnsi"/>
          <w:szCs w:val="22"/>
        </w:rPr>
        <w:lastRenderedPageBreak/>
        <w:t>Salariés à temps partiel</w:t>
      </w:r>
    </w:p>
    <w:p w14:paraId="12744CE5" w14:textId="77777777" w:rsidR="0083592D" w:rsidRDefault="0083592D" w:rsidP="0083592D">
      <w:pPr>
        <w:pStyle w:val="Texte"/>
        <w:spacing w:after="0"/>
        <w:rPr>
          <w:rFonts w:asciiTheme="minorHAnsi" w:hAnsiTheme="minorHAnsi" w:cstheme="minorHAnsi"/>
          <w:szCs w:val="22"/>
        </w:rPr>
      </w:pPr>
    </w:p>
    <w:p w14:paraId="75886E83" w14:textId="5D1890B5" w:rsidR="005D611D" w:rsidRDefault="005D611D" w:rsidP="005D611D">
      <w:pPr>
        <w:pStyle w:val="Texte"/>
        <w:rPr>
          <w:rFonts w:asciiTheme="minorHAnsi" w:hAnsiTheme="minorHAnsi" w:cstheme="minorHAnsi"/>
          <w:szCs w:val="22"/>
        </w:rPr>
      </w:pPr>
      <w:r w:rsidRPr="00784330">
        <w:rPr>
          <w:rFonts w:asciiTheme="minorHAnsi" w:hAnsiTheme="minorHAnsi" w:cstheme="minorHAnsi"/>
          <w:szCs w:val="22"/>
        </w:rPr>
        <w:t>Le temps partiel s’entend d’une durée du travail inférieure à 35h par semaine ou 1607 heures par an</w:t>
      </w:r>
      <w:r>
        <w:rPr>
          <w:rFonts w:asciiTheme="minorHAnsi" w:hAnsiTheme="minorHAnsi" w:cstheme="minorHAnsi"/>
          <w:szCs w:val="22"/>
        </w:rPr>
        <w:t>.</w:t>
      </w:r>
    </w:p>
    <w:p w14:paraId="77A92EF2" w14:textId="77777777" w:rsidR="006955AF" w:rsidRDefault="006955AF" w:rsidP="0083592D">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Le système de modulation de la durée du travail spécifiquement défini au présent article est applicable aux salariés de l’entreprise embauchés à temps partiel.</w:t>
      </w:r>
    </w:p>
    <w:p w14:paraId="33D2798D" w14:textId="77777777" w:rsidR="0083592D" w:rsidRPr="009326FC" w:rsidRDefault="0083592D" w:rsidP="0083592D">
      <w:pPr>
        <w:pStyle w:val="Tartc"/>
        <w:spacing w:before="0" w:after="0"/>
        <w:rPr>
          <w:rFonts w:asciiTheme="minorHAnsi" w:hAnsiTheme="minorHAnsi" w:cstheme="minorHAnsi"/>
          <w:b w:val="0"/>
          <w:sz w:val="22"/>
          <w:szCs w:val="22"/>
          <w:u w:val="none"/>
        </w:rPr>
      </w:pPr>
    </w:p>
    <w:p w14:paraId="307B0236" w14:textId="79BD2228" w:rsidR="006955AF" w:rsidRDefault="006955AF" w:rsidP="0083592D">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La durée minimale de travail </w:t>
      </w:r>
      <w:r w:rsidR="00764892">
        <w:rPr>
          <w:rFonts w:asciiTheme="minorHAnsi" w:hAnsiTheme="minorHAnsi" w:cstheme="minorHAnsi"/>
          <w:b w:val="0"/>
          <w:sz w:val="22"/>
          <w:szCs w:val="22"/>
          <w:u w:val="none"/>
        </w:rPr>
        <w:t xml:space="preserve">effectif </w:t>
      </w:r>
      <w:r w:rsidRPr="009326FC">
        <w:rPr>
          <w:rFonts w:asciiTheme="minorHAnsi" w:hAnsiTheme="minorHAnsi" w:cstheme="minorHAnsi"/>
          <w:b w:val="0"/>
          <w:sz w:val="22"/>
          <w:szCs w:val="22"/>
          <w:u w:val="none"/>
        </w:rPr>
        <w:t>pendant les jours travaillés est fixée à 3 heures.</w:t>
      </w:r>
    </w:p>
    <w:p w14:paraId="5D72F9A5" w14:textId="77777777" w:rsidR="0083592D" w:rsidRPr="009326FC" w:rsidRDefault="0083592D" w:rsidP="0083592D">
      <w:pPr>
        <w:pStyle w:val="Tartc"/>
        <w:spacing w:before="0" w:after="0"/>
        <w:rPr>
          <w:rFonts w:asciiTheme="minorHAnsi" w:hAnsiTheme="minorHAnsi" w:cstheme="minorHAnsi"/>
          <w:b w:val="0"/>
          <w:sz w:val="22"/>
          <w:szCs w:val="22"/>
          <w:u w:val="none"/>
        </w:rPr>
      </w:pPr>
    </w:p>
    <w:p w14:paraId="7A1094AD" w14:textId="77777777" w:rsidR="006955AF" w:rsidRDefault="006955AF" w:rsidP="0083592D">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A compter de l’entrée en vigueur du présent avenant, le temps de travail des salariés sera effectué selon des alternances de périodes de forte et de faible activité.</w:t>
      </w:r>
    </w:p>
    <w:p w14:paraId="1694F19D" w14:textId="77777777" w:rsidR="0083592D" w:rsidRPr="009326FC" w:rsidRDefault="0083592D" w:rsidP="0083592D">
      <w:pPr>
        <w:pStyle w:val="Tartc"/>
        <w:spacing w:before="0" w:after="0"/>
        <w:rPr>
          <w:rFonts w:asciiTheme="minorHAnsi" w:hAnsiTheme="minorHAnsi" w:cstheme="minorHAnsi"/>
          <w:b w:val="0"/>
          <w:sz w:val="22"/>
          <w:szCs w:val="22"/>
          <w:u w:val="none"/>
        </w:rPr>
      </w:pPr>
    </w:p>
    <w:p w14:paraId="52F0F591" w14:textId="77777777" w:rsidR="00763C28" w:rsidRDefault="006955AF" w:rsidP="0083592D">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La durée annuelle de travail sera obtenue en multipliant le nombre d’heures de travail mensuelles par 12.</w:t>
      </w:r>
    </w:p>
    <w:p w14:paraId="56ACEACE" w14:textId="77777777" w:rsidR="0083592D" w:rsidRPr="009326FC" w:rsidRDefault="0083592D" w:rsidP="0083592D">
      <w:pPr>
        <w:pStyle w:val="Tartc"/>
        <w:spacing w:before="0" w:after="0"/>
        <w:rPr>
          <w:rFonts w:asciiTheme="minorHAnsi" w:hAnsiTheme="minorHAnsi" w:cstheme="minorHAnsi"/>
          <w:b w:val="0"/>
          <w:sz w:val="22"/>
          <w:szCs w:val="22"/>
          <w:u w:val="none"/>
        </w:rPr>
      </w:pPr>
    </w:p>
    <w:p w14:paraId="3D2DCE20" w14:textId="44177504" w:rsidR="006955AF" w:rsidRDefault="006955AF" w:rsidP="0083592D">
      <w:pPr>
        <w:pStyle w:val="Tartc"/>
        <w:spacing w:before="0" w:after="0"/>
        <w:rPr>
          <w:rFonts w:asciiTheme="minorHAnsi" w:hAnsiTheme="minorHAnsi" w:cstheme="minorHAnsi"/>
          <w:b w:val="0"/>
          <w:i/>
          <w:sz w:val="22"/>
          <w:szCs w:val="22"/>
        </w:rPr>
      </w:pPr>
      <w:r w:rsidRPr="009326FC">
        <w:rPr>
          <w:rFonts w:asciiTheme="minorHAnsi" w:hAnsiTheme="minorHAnsi" w:cstheme="minorHAnsi"/>
          <w:b w:val="0"/>
          <w:i/>
          <w:sz w:val="22"/>
          <w:szCs w:val="22"/>
        </w:rPr>
        <w:t>A titre d’exemple, pour un salarié embauché selon une durée de travail mensuelle moyenne de 90 heures, le plafond annuel sera égal à 90 heures * 12 mois= 1080 heures.</w:t>
      </w:r>
    </w:p>
    <w:p w14:paraId="4639F55C" w14:textId="77777777" w:rsidR="0083592D" w:rsidRPr="009326FC" w:rsidRDefault="0083592D" w:rsidP="0083592D">
      <w:pPr>
        <w:pStyle w:val="Tartc"/>
        <w:spacing w:before="0" w:after="0"/>
        <w:rPr>
          <w:rFonts w:asciiTheme="minorHAnsi" w:hAnsiTheme="minorHAnsi" w:cstheme="minorHAnsi"/>
          <w:b w:val="0"/>
          <w:i/>
          <w:sz w:val="22"/>
          <w:szCs w:val="22"/>
        </w:rPr>
      </w:pPr>
    </w:p>
    <w:p w14:paraId="1B996FD4" w14:textId="3A01245D" w:rsidR="006955AF" w:rsidRDefault="006955AF" w:rsidP="0083592D">
      <w:pPr>
        <w:pStyle w:val="Alinea"/>
        <w:spacing w:before="0"/>
        <w:rPr>
          <w:rFonts w:asciiTheme="minorHAnsi" w:hAnsiTheme="minorHAnsi" w:cstheme="minorHAnsi"/>
          <w:b w:val="0"/>
          <w:sz w:val="22"/>
          <w:szCs w:val="22"/>
        </w:rPr>
      </w:pPr>
      <w:r w:rsidRPr="009326FC">
        <w:rPr>
          <w:rFonts w:asciiTheme="minorHAnsi" w:hAnsiTheme="minorHAnsi" w:cstheme="minorHAnsi"/>
          <w:b w:val="0"/>
          <w:sz w:val="22"/>
          <w:szCs w:val="22"/>
        </w:rPr>
        <w:t>Les périodes de variation de la durée du travail sont identiques à celle visée</w:t>
      </w:r>
      <w:r w:rsidR="00763C28" w:rsidRPr="009326FC">
        <w:rPr>
          <w:rFonts w:asciiTheme="minorHAnsi" w:hAnsiTheme="minorHAnsi" w:cstheme="minorHAnsi"/>
          <w:b w:val="0"/>
          <w:sz w:val="22"/>
          <w:szCs w:val="22"/>
        </w:rPr>
        <w:t xml:space="preserve"> indiquées a</w:t>
      </w:r>
      <w:r w:rsidRPr="009326FC">
        <w:rPr>
          <w:rFonts w:asciiTheme="minorHAnsi" w:hAnsiTheme="minorHAnsi" w:cstheme="minorHAnsi"/>
          <w:b w:val="0"/>
          <w:sz w:val="22"/>
          <w:szCs w:val="22"/>
        </w:rPr>
        <w:t>u présent a</w:t>
      </w:r>
      <w:r w:rsidR="00763C28" w:rsidRPr="009326FC">
        <w:rPr>
          <w:rFonts w:asciiTheme="minorHAnsi" w:hAnsiTheme="minorHAnsi" w:cstheme="minorHAnsi"/>
          <w:b w:val="0"/>
          <w:sz w:val="22"/>
          <w:szCs w:val="22"/>
        </w:rPr>
        <w:t>ccord</w:t>
      </w:r>
      <w:r w:rsidRPr="009326FC">
        <w:rPr>
          <w:rFonts w:asciiTheme="minorHAnsi" w:hAnsiTheme="minorHAnsi" w:cstheme="minorHAnsi"/>
          <w:b w:val="0"/>
          <w:sz w:val="22"/>
          <w:szCs w:val="22"/>
        </w:rPr>
        <w:t>.</w:t>
      </w:r>
    </w:p>
    <w:p w14:paraId="22D0D390" w14:textId="77777777" w:rsidR="0083592D" w:rsidRPr="009326FC" w:rsidRDefault="0083592D" w:rsidP="0083592D">
      <w:pPr>
        <w:pStyle w:val="Alinea"/>
        <w:spacing w:before="0"/>
        <w:rPr>
          <w:rFonts w:asciiTheme="minorHAnsi" w:hAnsiTheme="minorHAnsi" w:cstheme="minorHAnsi"/>
          <w:b w:val="0"/>
          <w:sz w:val="22"/>
          <w:szCs w:val="22"/>
        </w:rPr>
      </w:pPr>
    </w:p>
    <w:p w14:paraId="57295674" w14:textId="7883348E" w:rsidR="006955AF" w:rsidRPr="009326FC" w:rsidRDefault="00763C28" w:rsidP="0083592D">
      <w:pPr>
        <w:pStyle w:val="Alinea"/>
        <w:spacing w:before="0"/>
        <w:rPr>
          <w:rFonts w:asciiTheme="minorHAnsi" w:hAnsiTheme="minorHAnsi" w:cstheme="minorHAnsi"/>
          <w:b w:val="0"/>
          <w:bCs w:val="0"/>
          <w:sz w:val="22"/>
          <w:szCs w:val="22"/>
          <w:u w:val="single"/>
        </w:rPr>
      </w:pPr>
      <w:r w:rsidRPr="009326FC">
        <w:rPr>
          <w:rFonts w:asciiTheme="minorHAnsi" w:hAnsiTheme="minorHAnsi" w:cstheme="minorHAnsi"/>
          <w:b w:val="0"/>
          <w:bCs w:val="0"/>
          <w:sz w:val="22"/>
          <w:szCs w:val="22"/>
          <w:u w:val="single"/>
        </w:rPr>
        <w:t>11</w:t>
      </w:r>
      <w:r w:rsidR="006955AF" w:rsidRPr="009326FC">
        <w:rPr>
          <w:rFonts w:asciiTheme="minorHAnsi" w:hAnsiTheme="minorHAnsi" w:cstheme="minorHAnsi"/>
          <w:b w:val="0"/>
          <w:bCs w:val="0"/>
          <w:sz w:val="22"/>
          <w:szCs w:val="22"/>
          <w:u w:val="single"/>
        </w:rPr>
        <w:t>.1</w:t>
      </w:r>
      <w:r w:rsidRPr="009326FC">
        <w:rPr>
          <w:rFonts w:asciiTheme="minorHAnsi" w:hAnsiTheme="minorHAnsi" w:cstheme="minorHAnsi"/>
          <w:b w:val="0"/>
          <w:bCs w:val="0"/>
          <w:sz w:val="22"/>
          <w:szCs w:val="22"/>
          <w:u w:val="single"/>
        </w:rPr>
        <w:t>/</w:t>
      </w:r>
      <w:r w:rsidR="006955AF" w:rsidRPr="009326FC">
        <w:rPr>
          <w:rFonts w:asciiTheme="minorHAnsi" w:hAnsiTheme="minorHAnsi" w:cstheme="minorHAnsi"/>
          <w:b w:val="0"/>
          <w:bCs w:val="0"/>
          <w:sz w:val="22"/>
          <w:szCs w:val="22"/>
          <w:u w:val="single"/>
        </w:rPr>
        <w:t xml:space="preserve"> Amplitude de la modulation</w:t>
      </w:r>
    </w:p>
    <w:p w14:paraId="65FBD093" w14:textId="77777777" w:rsidR="0083592D" w:rsidRDefault="0083592D" w:rsidP="0083592D">
      <w:pPr>
        <w:pStyle w:val="Alinea"/>
        <w:spacing w:before="0"/>
        <w:rPr>
          <w:rFonts w:asciiTheme="minorHAnsi" w:hAnsiTheme="minorHAnsi" w:cstheme="minorHAnsi"/>
          <w:b w:val="0"/>
          <w:sz w:val="22"/>
          <w:szCs w:val="22"/>
        </w:rPr>
      </w:pPr>
    </w:p>
    <w:p w14:paraId="67E68631" w14:textId="6F9298C6" w:rsidR="006955AF" w:rsidRPr="009326FC" w:rsidRDefault="006955AF" w:rsidP="0083592D">
      <w:pPr>
        <w:pStyle w:val="Alinea"/>
        <w:spacing w:before="0"/>
        <w:rPr>
          <w:rFonts w:asciiTheme="minorHAnsi" w:hAnsiTheme="minorHAnsi" w:cstheme="minorHAnsi"/>
          <w:b w:val="0"/>
          <w:sz w:val="22"/>
          <w:szCs w:val="22"/>
        </w:rPr>
      </w:pPr>
      <w:r w:rsidRPr="009326FC">
        <w:rPr>
          <w:rFonts w:asciiTheme="minorHAnsi" w:hAnsiTheme="minorHAnsi" w:cstheme="minorHAnsi"/>
          <w:b w:val="0"/>
          <w:sz w:val="22"/>
          <w:szCs w:val="22"/>
        </w:rPr>
        <w:t>La durée du travail du salarié embauché à temps partiel ne pourra varier qu’à l’intérieur des limites suivantes :</w:t>
      </w:r>
    </w:p>
    <w:p w14:paraId="11B6EEC7" w14:textId="77777777" w:rsidR="006955AF" w:rsidRPr="009326FC" w:rsidRDefault="006955AF" w:rsidP="0083592D">
      <w:pPr>
        <w:pStyle w:val="Alinea"/>
        <w:numPr>
          <w:ilvl w:val="0"/>
          <w:numId w:val="33"/>
        </w:numPr>
        <w:spacing w:before="0"/>
        <w:rPr>
          <w:rFonts w:asciiTheme="minorHAnsi" w:hAnsiTheme="minorHAnsi" w:cstheme="minorHAnsi"/>
          <w:b w:val="0"/>
          <w:sz w:val="22"/>
          <w:szCs w:val="22"/>
        </w:rPr>
      </w:pPr>
      <w:r w:rsidRPr="009326FC">
        <w:rPr>
          <w:rFonts w:asciiTheme="minorHAnsi" w:hAnsiTheme="minorHAnsi" w:cstheme="minorHAnsi"/>
          <w:b w:val="0"/>
          <w:sz w:val="22"/>
          <w:szCs w:val="22"/>
        </w:rPr>
        <w:t>L’écart entre chacune de ces limites et la durée stipulée au contrat de travail ne pourra excéder le tiers de cette durée.</w:t>
      </w:r>
    </w:p>
    <w:p w14:paraId="31F30E21" w14:textId="77777777" w:rsidR="006955AF" w:rsidRDefault="006955AF" w:rsidP="0083592D">
      <w:pPr>
        <w:pStyle w:val="Alinea"/>
        <w:spacing w:before="0"/>
        <w:rPr>
          <w:rFonts w:asciiTheme="minorHAnsi" w:hAnsiTheme="minorHAnsi" w:cstheme="minorHAnsi"/>
          <w:b w:val="0"/>
          <w:sz w:val="22"/>
          <w:szCs w:val="22"/>
        </w:rPr>
      </w:pPr>
      <w:r w:rsidRPr="009326FC">
        <w:rPr>
          <w:rFonts w:asciiTheme="minorHAnsi" w:hAnsiTheme="minorHAnsi" w:cstheme="minorHAnsi"/>
          <w:b w:val="0"/>
          <w:sz w:val="22"/>
          <w:szCs w:val="22"/>
        </w:rPr>
        <w:t>Par exemple, pour un contrat prévoyant 90 heures mensuelles, le salarié ne pourra être amené à travailler plus de 120 heures et moins de 60 heures au cours du mois considéré.</w:t>
      </w:r>
    </w:p>
    <w:p w14:paraId="25D8FE74" w14:textId="77777777" w:rsidR="0083592D" w:rsidRPr="009326FC" w:rsidRDefault="0083592D" w:rsidP="0083592D">
      <w:pPr>
        <w:pStyle w:val="Alinea"/>
        <w:spacing w:before="0"/>
        <w:rPr>
          <w:rFonts w:asciiTheme="minorHAnsi" w:hAnsiTheme="minorHAnsi" w:cstheme="minorHAnsi"/>
          <w:b w:val="0"/>
          <w:sz w:val="22"/>
          <w:szCs w:val="22"/>
        </w:rPr>
      </w:pPr>
    </w:p>
    <w:p w14:paraId="5471C68D" w14:textId="10A677CB" w:rsidR="006955AF" w:rsidRPr="009326FC" w:rsidRDefault="00763C28" w:rsidP="0083592D">
      <w:pPr>
        <w:pStyle w:val="Alinea"/>
        <w:spacing w:before="0"/>
        <w:rPr>
          <w:rFonts w:asciiTheme="minorHAnsi" w:hAnsiTheme="minorHAnsi" w:cstheme="minorHAnsi"/>
          <w:b w:val="0"/>
          <w:bCs w:val="0"/>
          <w:sz w:val="22"/>
          <w:szCs w:val="22"/>
          <w:u w:val="single"/>
        </w:rPr>
      </w:pPr>
      <w:r w:rsidRPr="009326FC">
        <w:rPr>
          <w:rFonts w:asciiTheme="minorHAnsi" w:hAnsiTheme="minorHAnsi" w:cstheme="minorHAnsi"/>
          <w:b w:val="0"/>
          <w:bCs w:val="0"/>
          <w:sz w:val="22"/>
          <w:szCs w:val="22"/>
          <w:u w:val="single"/>
        </w:rPr>
        <w:t>11</w:t>
      </w:r>
      <w:r w:rsidR="006955AF" w:rsidRPr="009326FC">
        <w:rPr>
          <w:rFonts w:asciiTheme="minorHAnsi" w:hAnsiTheme="minorHAnsi" w:cstheme="minorHAnsi"/>
          <w:b w:val="0"/>
          <w:bCs w:val="0"/>
          <w:sz w:val="22"/>
          <w:szCs w:val="22"/>
          <w:u w:val="single"/>
        </w:rPr>
        <w:t>.2</w:t>
      </w:r>
      <w:r w:rsidRPr="009326FC">
        <w:rPr>
          <w:rFonts w:asciiTheme="minorHAnsi" w:hAnsiTheme="minorHAnsi" w:cstheme="minorHAnsi"/>
          <w:b w:val="0"/>
          <w:bCs w:val="0"/>
          <w:sz w:val="22"/>
          <w:szCs w:val="22"/>
          <w:u w:val="single"/>
        </w:rPr>
        <w:t>/</w:t>
      </w:r>
      <w:r w:rsidR="006955AF" w:rsidRPr="009326FC">
        <w:rPr>
          <w:rFonts w:asciiTheme="minorHAnsi" w:hAnsiTheme="minorHAnsi" w:cstheme="minorHAnsi"/>
          <w:b w:val="0"/>
          <w:bCs w:val="0"/>
          <w:sz w:val="22"/>
          <w:szCs w:val="22"/>
          <w:u w:val="single"/>
        </w:rPr>
        <w:t xml:space="preserve"> Répartition de la durée du travail</w:t>
      </w:r>
    </w:p>
    <w:p w14:paraId="1CDEECB6" w14:textId="77777777" w:rsidR="0083592D" w:rsidRDefault="0083592D" w:rsidP="0083592D">
      <w:pPr>
        <w:pStyle w:val="Alinea"/>
        <w:spacing w:before="0"/>
        <w:rPr>
          <w:rFonts w:asciiTheme="minorHAnsi" w:hAnsiTheme="minorHAnsi" w:cstheme="minorHAnsi"/>
          <w:b w:val="0"/>
          <w:sz w:val="22"/>
          <w:szCs w:val="22"/>
        </w:rPr>
      </w:pPr>
    </w:p>
    <w:p w14:paraId="2BDB02C3" w14:textId="7963B08D" w:rsidR="006955AF" w:rsidRPr="009326FC" w:rsidRDefault="006955AF" w:rsidP="0083592D">
      <w:pPr>
        <w:pStyle w:val="Alinea"/>
        <w:spacing w:before="0"/>
        <w:rPr>
          <w:rFonts w:asciiTheme="minorHAnsi" w:hAnsiTheme="minorHAnsi" w:cstheme="minorHAnsi"/>
          <w:b w:val="0"/>
          <w:sz w:val="22"/>
          <w:szCs w:val="22"/>
        </w:rPr>
      </w:pPr>
      <w:r w:rsidRPr="009326FC">
        <w:rPr>
          <w:rFonts w:asciiTheme="minorHAnsi" w:hAnsiTheme="minorHAnsi" w:cstheme="minorHAnsi"/>
          <w:b w:val="0"/>
          <w:sz w:val="22"/>
          <w:szCs w:val="22"/>
        </w:rPr>
        <w:t xml:space="preserve">Le programme indicatif de la répartition de la durée du travail est communiqué au salarié par écrit </w:t>
      </w:r>
      <w:r w:rsidR="00A62076">
        <w:rPr>
          <w:rFonts w:asciiTheme="minorHAnsi" w:hAnsiTheme="minorHAnsi" w:cstheme="minorHAnsi"/>
          <w:b w:val="0"/>
          <w:sz w:val="22"/>
          <w:szCs w:val="22"/>
        </w:rPr>
        <w:t>(courriel ou sms</w:t>
      </w:r>
      <w:r w:rsidR="00D51AE2">
        <w:rPr>
          <w:rFonts w:asciiTheme="minorHAnsi" w:hAnsiTheme="minorHAnsi" w:cstheme="minorHAnsi"/>
          <w:b w:val="0"/>
          <w:sz w:val="22"/>
          <w:szCs w:val="22"/>
        </w:rPr>
        <w:t xml:space="preserve"> ou affichage</w:t>
      </w:r>
      <w:r w:rsidR="00A62076">
        <w:rPr>
          <w:rFonts w:asciiTheme="minorHAnsi" w:hAnsiTheme="minorHAnsi" w:cstheme="minorHAnsi"/>
          <w:b w:val="0"/>
          <w:sz w:val="22"/>
          <w:szCs w:val="22"/>
        </w:rPr>
        <w:t xml:space="preserve">) </w:t>
      </w:r>
      <w:r w:rsidRPr="009326FC">
        <w:rPr>
          <w:rFonts w:asciiTheme="minorHAnsi" w:hAnsiTheme="minorHAnsi" w:cstheme="minorHAnsi"/>
          <w:b w:val="0"/>
          <w:sz w:val="22"/>
          <w:szCs w:val="22"/>
        </w:rPr>
        <w:t xml:space="preserve">en respectant un délai de prévenance de </w:t>
      </w:r>
      <w:r w:rsidR="00094F3C">
        <w:rPr>
          <w:rFonts w:asciiTheme="minorHAnsi" w:hAnsiTheme="minorHAnsi" w:cstheme="minorHAnsi"/>
          <w:b w:val="0"/>
          <w:sz w:val="22"/>
          <w:szCs w:val="22"/>
        </w:rPr>
        <w:t>7</w:t>
      </w:r>
      <w:r w:rsidRPr="009326FC">
        <w:rPr>
          <w:rFonts w:asciiTheme="minorHAnsi" w:hAnsiTheme="minorHAnsi" w:cstheme="minorHAnsi"/>
          <w:b w:val="0"/>
          <w:sz w:val="22"/>
          <w:szCs w:val="22"/>
        </w:rPr>
        <w:t xml:space="preserve"> jours </w:t>
      </w:r>
      <w:r w:rsidR="00094F3C">
        <w:rPr>
          <w:rFonts w:asciiTheme="minorHAnsi" w:hAnsiTheme="minorHAnsi" w:cstheme="minorHAnsi"/>
          <w:b w:val="0"/>
          <w:sz w:val="22"/>
          <w:szCs w:val="22"/>
        </w:rPr>
        <w:t>ouvrés</w:t>
      </w:r>
      <w:r w:rsidRPr="009326FC">
        <w:rPr>
          <w:rFonts w:asciiTheme="minorHAnsi" w:hAnsiTheme="minorHAnsi" w:cstheme="minorHAnsi"/>
          <w:b w:val="0"/>
          <w:sz w:val="22"/>
          <w:szCs w:val="22"/>
        </w:rPr>
        <w:t>.</w:t>
      </w:r>
    </w:p>
    <w:p w14:paraId="002F523C" w14:textId="7FA38D93" w:rsidR="00DE403B" w:rsidRPr="009326FC" w:rsidRDefault="006955AF" w:rsidP="00DE403B">
      <w:pPr>
        <w:rPr>
          <w:rFonts w:asciiTheme="minorHAnsi" w:hAnsiTheme="minorHAnsi" w:cstheme="minorHAnsi"/>
          <w:szCs w:val="22"/>
        </w:rPr>
      </w:pPr>
      <w:r w:rsidRPr="009326FC">
        <w:rPr>
          <w:rFonts w:asciiTheme="minorHAnsi" w:hAnsiTheme="minorHAnsi" w:cstheme="minorHAnsi"/>
          <w:szCs w:val="22"/>
        </w:rPr>
        <w:t xml:space="preserve">La répartition de l’horaire de travail du salarié pourra être modifiée, sous réserve d’une part d’être notifiée au salarié par écrit </w:t>
      </w:r>
      <w:r w:rsidR="00A62076" w:rsidRPr="00A62076">
        <w:rPr>
          <w:rFonts w:asciiTheme="minorHAnsi" w:hAnsiTheme="minorHAnsi" w:cstheme="minorHAnsi"/>
          <w:bCs/>
          <w:szCs w:val="22"/>
        </w:rPr>
        <w:t>(courriel ou sms</w:t>
      </w:r>
      <w:r w:rsidR="007C03FA">
        <w:rPr>
          <w:rFonts w:asciiTheme="minorHAnsi" w:hAnsiTheme="minorHAnsi" w:cstheme="minorHAnsi"/>
          <w:bCs/>
          <w:szCs w:val="22"/>
        </w:rPr>
        <w:t xml:space="preserve"> ou affichage</w:t>
      </w:r>
      <w:r w:rsidR="00A62076" w:rsidRPr="00A62076">
        <w:rPr>
          <w:rFonts w:asciiTheme="minorHAnsi" w:hAnsiTheme="minorHAnsi" w:cstheme="minorHAnsi"/>
          <w:bCs/>
          <w:szCs w:val="22"/>
        </w:rPr>
        <w:t xml:space="preserve">) </w:t>
      </w:r>
      <w:r w:rsidRPr="009326FC">
        <w:rPr>
          <w:rFonts w:asciiTheme="minorHAnsi" w:hAnsiTheme="minorHAnsi" w:cstheme="minorHAnsi"/>
          <w:szCs w:val="22"/>
        </w:rPr>
        <w:t xml:space="preserve">en respectant un délai de prévenance </w:t>
      </w:r>
      <w:r w:rsidRPr="00DE403B">
        <w:rPr>
          <w:rFonts w:asciiTheme="minorHAnsi" w:hAnsiTheme="minorHAnsi" w:cstheme="minorHAnsi"/>
          <w:szCs w:val="22"/>
        </w:rPr>
        <w:t xml:space="preserve">de </w:t>
      </w:r>
      <w:r w:rsidR="00094F3C">
        <w:rPr>
          <w:rFonts w:asciiTheme="minorHAnsi" w:hAnsiTheme="minorHAnsi" w:cstheme="minorHAnsi"/>
          <w:szCs w:val="22"/>
        </w:rPr>
        <w:t>7</w:t>
      </w:r>
      <w:r w:rsidRPr="00DE403B">
        <w:rPr>
          <w:rFonts w:asciiTheme="minorHAnsi" w:hAnsiTheme="minorHAnsi" w:cstheme="minorHAnsi"/>
          <w:szCs w:val="22"/>
        </w:rPr>
        <w:t xml:space="preserve"> jours </w:t>
      </w:r>
      <w:r w:rsidR="00094F3C">
        <w:rPr>
          <w:rFonts w:asciiTheme="minorHAnsi" w:hAnsiTheme="minorHAnsi" w:cstheme="minorHAnsi"/>
          <w:szCs w:val="22"/>
        </w:rPr>
        <w:t>ouvrés</w:t>
      </w:r>
      <w:r w:rsidRPr="00DE403B">
        <w:rPr>
          <w:rFonts w:asciiTheme="minorHAnsi" w:hAnsiTheme="minorHAnsi" w:cstheme="minorHAnsi"/>
          <w:szCs w:val="22"/>
        </w:rPr>
        <w:t>.</w:t>
      </w:r>
    </w:p>
    <w:p w14:paraId="25A39DD8" w14:textId="77777777" w:rsidR="0083592D" w:rsidRDefault="0083592D" w:rsidP="0083592D">
      <w:pPr>
        <w:pStyle w:val="Alinea"/>
        <w:spacing w:before="0"/>
        <w:rPr>
          <w:rFonts w:asciiTheme="minorHAnsi" w:hAnsiTheme="minorHAnsi" w:cstheme="minorHAnsi"/>
          <w:b w:val="0"/>
          <w:bCs w:val="0"/>
          <w:sz w:val="22"/>
          <w:szCs w:val="22"/>
          <w:u w:val="single"/>
        </w:rPr>
      </w:pPr>
    </w:p>
    <w:p w14:paraId="0FB3FF88" w14:textId="189BA207" w:rsidR="006955AF" w:rsidRPr="009326FC" w:rsidRDefault="009326FC" w:rsidP="0083592D">
      <w:pPr>
        <w:pStyle w:val="Alinea"/>
        <w:spacing w:before="0"/>
        <w:rPr>
          <w:rFonts w:asciiTheme="minorHAnsi" w:hAnsiTheme="minorHAnsi" w:cstheme="minorHAnsi"/>
          <w:b w:val="0"/>
          <w:bCs w:val="0"/>
          <w:sz w:val="22"/>
          <w:szCs w:val="22"/>
          <w:u w:val="single"/>
        </w:rPr>
      </w:pPr>
      <w:r w:rsidRPr="009326FC">
        <w:rPr>
          <w:rFonts w:asciiTheme="minorHAnsi" w:hAnsiTheme="minorHAnsi" w:cstheme="minorHAnsi"/>
          <w:b w:val="0"/>
          <w:bCs w:val="0"/>
          <w:sz w:val="22"/>
          <w:szCs w:val="22"/>
          <w:u w:val="single"/>
        </w:rPr>
        <w:t>11.3</w:t>
      </w:r>
      <w:r w:rsidR="0083592D">
        <w:rPr>
          <w:rFonts w:asciiTheme="minorHAnsi" w:hAnsiTheme="minorHAnsi" w:cstheme="minorHAnsi"/>
          <w:b w:val="0"/>
          <w:bCs w:val="0"/>
          <w:sz w:val="22"/>
          <w:szCs w:val="22"/>
          <w:u w:val="single"/>
        </w:rPr>
        <w:t>/</w:t>
      </w:r>
      <w:r w:rsidR="006955AF" w:rsidRPr="009326FC">
        <w:rPr>
          <w:rFonts w:asciiTheme="minorHAnsi" w:hAnsiTheme="minorHAnsi" w:cstheme="minorHAnsi"/>
          <w:b w:val="0"/>
          <w:bCs w:val="0"/>
          <w:sz w:val="22"/>
          <w:szCs w:val="22"/>
          <w:u w:val="single"/>
        </w:rPr>
        <w:t>. Rémunérations</w:t>
      </w:r>
    </w:p>
    <w:p w14:paraId="2957F2A2" w14:textId="77777777" w:rsidR="0083592D" w:rsidRDefault="0083592D" w:rsidP="0083592D">
      <w:pPr>
        <w:pStyle w:val="Alinea"/>
        <w:spacing w:before="0"/>
        <w:rPr>
          <w:rFonts w:asciiTheme="minorHAnsi" w:hAnsiTheme="minorHAnsi" w:cstheme="minorHAnsi"/>
          <w:b w:val="0"/>
          <w:bCs w:val="0"/>
          <w:sz w:val="22"/>
          <w:szCs w:val="22"/>
        </w:rPr>
      </w:pPr>
    </w:p>
    <w:p w14:paraId="3700E6CC" w14:textId="0EDF58A2" w:rsidR="006955AF" w:rsidRPr="009326FC" w:rsidRDefault="006955AF" w:rsidP="0083592D">
      <w:pPr>
        <w:pStyle w:val="Alinea"/>
        <w:spacing w:before="0"/>
        <w:rPr>
          <w:rFonts w:asciiTheme="minorHAnsi" w:hAnsiTheme="minorHAnsi" w:cstheme="minorHAnsi"/>
          <w:b w:val="0"/>
          <w:bCs w:val="0"/>
          <w:sz w:val="22"/>
          <w:szCs w:val="22"/>
        </w:rPr>
      </w:pPr>
      <w:r w:rsidRPr="009326FC">
        <w:rPr>
          <w:rFonts w:asciiTheme="minorHAnsi" w:hAnsiTheme="minorHAnsi" w:cstheme="minorHAnsi"/>
          <w:b w:val="0"/>
          <w:bCs w:val="0"/>
          <w:sz w:val="22"/>
          <w:szCs w:val="22"/>
        </w:rPr>
        <w:t xml:space="preserve">Afin d’éviter toute variation de rémunération entre les </w:t>
      </w:r>
      <w:r w:rsidRPr="00DE403B">
        <w:rPr>
          <w:rFonts w:asciiTheme="minorHAnsi" w:hAnsiTheme="minorHAnsi" w:cstheme="minorHAnsi"/>
          <w:b w:val="0"/>
          <w:bCs w:val="0"/>
          <w:sz w:val="22"/>
          <w:szCs w:val="22"/>
        </w:rPr>
        <w:t>périodes hautes </w:t>
      </w:r>
      <w:r w:rsidR="00DE403B" w:rsidRPr="00DE403B">
        <w:rPr>
          <w:rFonts w:asciiTheme="minorHAnsi" w:hAnsiTheme="minorHAnsi" w:cstheme="minorHAnsi"/>
          <w:b w:val="0"/>
          <w:bCs w:val="0"/>
          <w:sz w:val="22"/>
          <w:szCs w:val="22"/>
        </w:rPr>
        <w:t>et l</w:t>
      </w:r>
      <w:r w:rsidRPr="00DE403B">
        <w:rPr>
          <w:rFonts w:asciiTheme="minorHAnsi" w:hAnsiTheme="minorHAnsi" w:cstheme="minorHAnsi"/>
          <w:b w:val="0"/>
          <w:bCs w:val="0"/>
          <w:sz w:val="22"/>
          <w:szCs w:val="22"/>
        </w:rPr>
        <w:t>es périodes basses</w:t>
      </w:r>
      <w:r w:rsidR="00DE403B">
        <w:rPr>
          <w:rFonts w:asciiTheme="minorHAnsi" w:hAnsiTheme="minorHAnsi" w:cstheme="minorHAnsi"/>
          <w:b w:val="0"/>
          <w:bCs w:val="0"/>
          <w:sz w:val="22"/>
          <w:szCs w:val="22"/>
        </w:rPr>
        <w:t xml:space="preserve">, </w:t>
      </w:r>
      <w:r w:rsidRPr="009326FC">
        <w:rPr>
          <w:rFonts w:asciiTheme="minorHAnsi" w:hAnsiTheme="minorHAnsi" w:cstheme="minorHAnsi"/>
          <w:b w:val="0"/>
          <w:bCs w:val="0"/>
          <w:sz w:val="22"/>
          <w:szCs w:val="22"/>
        </w:rPr>
        <w:t>le salaire de base sera indépendant de l’horaire réellement effectué dans le mois. La rémunération sera lissée sur la base de la durée de travail contractuelle.</w:t>
      </w:r>
    </w:p>
    <w:p w14:paraId="0927E77D" w14:textId="77777777" w:rsidR="0083592D" w:rsidRDefault="0083592D" w:rsidP="0083592D">
      <w:pPr>
        <w:pStyle w:val="Alinea"/>
        <w:spacing w:before="0"/>
        <w:rPr>
          <w:rFonts w:asciiTheme="minorHAnsi" w:hAnsiTheme="minorHAnsi" w:cstheme="minorHAnsi"/>
          <w:b w:val="0"/>
          <w:bCs w:val="0"/>
          <w:sz w:val="22"/>
          <w:szCs w:val="22"/>
          <w:u w:val="single"/>
        </w:rPr>
      </w:pPr>
    </w:p>
    <w:p w14:paraId="38A2E8F1" w14:textId="5AE85371" w:rsidR="006955AF" w:rsidRPr="009326FC" w:rsidRDefault="009326FC" w:rsidP="0083592D">
      <w:pPr>
        <w:pStyle w:val="Alinea"/>
        <w:spacing w:before="0"/>
        <w:rPr>
          <w:rFonts w:asciiTheme="minorHAnsi" w:hAnsiTheme="minorHAnsi" w:cstheme="minorHAnsi"/>
          <w:b w:val="0"/>
          <w:bCs w:val="0"/>
          <w:sz w:val="22"/>
          <w:szCs w:val="22"/>
          <w:u w:val="single"/>
        </w:rPr>
      </w:pPr>
      <w:r w:rsidRPr="009326FC">
        <w:rPr>
          <w:rFonts w:asciiTheme="minorHAnsi" w:hAnsiTheme="minorHAnsi" w:cstheme="minorHAnsi"/>
          <w:b w:val="0"/>
          <w:bCs w:val="0"/>
          <w:sz w:val="22"/>
          <w:szCs w:val="22"/>
          <w:u w:val="single"/>
        </w:rPr>
        <w:t>11.4</w:t>
      </w:r>
      <w:r w:rsidR="0083592D">
        <w:rPr>
          <w:rFonts w:asciiTheme="minorHAnsi" w:hAnsiTheme="minorHAnsi" w:cstheme="minorHAnsi"/>
          <w:b w:val="0"/>
          <w:bCs w:val="0"/>
          <w:sz w:val="22"/>
          <w:szCs w:val="22"/>
          <w:u w:val="single"/>
        </w:rPr>
        <w:t>/</w:t>
      </w:r>
      <w:r w:rsidR="006955AF" w:rsidRPr="009326FC">
        <w:rPr>
          <w:rFonts w:asciiTheme="minorHAnsi" w:hAnsiTheme="minorHAnsi" w:cstheme="minorHAnsi"/>
          <w:b w:val="0"/>
          <w:bCs w:val="0"/>
          <w:sz w:val="22"/>
          <w:szCs w:val="22"/>
          <w:u w:val="single"/>
        </w:rPr>
        <w:t xml:space="preserve"> Heures complémentaires</w:t>
      </w:r>
    </w:p>
    <w:p w14:paraId="65F29FA2" w14:textId="77777777" w:rsidR="0083592D" w:rsidRDefault="0083592D" w:rsidP="0083592D">
      <w:pPr>
        <w:pStyle w:val="Alinea"/>
        <w:spacing w:before="0"/>
        <w:rPr>
          <w:rFonts w:asciiTheme="minorHAnsi" w:hAnsiTheme="minorHAnsi" w:cstheme="minorHAnsi"/>
          <w:b w:val="0"/>
          <w:bCs w:val="0"/>
          <w:sz w:val="22"/>
          <w:szCs w:val="22"/>
        </w:rPr>
      </w:pPr>
    </w:p>
    <w:p w14:paraId="5CCF2E4E" w14:textId="58EF0DD6" w:rsidR="006955AF" w:rsidRPr="009326FC" w:rsidRDefault="006955AF" w:rsidP="0083592D">
      <w:pPr>
        <w:pStyle w:val="Alinea"/>
        <w:spacing w:before="0"/>
        <w:rPr>
          <w:rFonts w:asciiTheme="minorHAnsi" w:hAnsiTheme="minorHAnsi" w:cstheme="minorHAnsi"/>
          <w:b w:val="0"/>
          <w:bCs w:val="0"/>
          <w:sz w:val="22"/>
          <w:szCs w:val="22"/>
        </w:rPr>
      </w:pPr>
      <w:r w:rsidRPr="009326FC">
        <w:rPr>
          <w:rFonts w:asciiTheme="minorHAnsi" w:hAnsiTheme="minorHAnsi" w:cstheme="minorHAnsi"/>
          <w:b w:val="0"/>
          <w:bCs w:val="0"/>
          <w:sz w:val="22"/>
          <w:szCs w:val="22"/>
        </w:rPr>
        <w:t>Constituent des heures complémentaires, les heures effectuées au-delà de la durée annuelle de travail effective.</w:t>
      </w:r>
    </w:p>
    <w:p w14:paraId="7C8D3A1C" w14:textId="3E7E51B5" w:rsidR="005D611D" w:rsidRDefault="006955AF" w:rsidP="007C149C">
      <w:pPr>
        <w:pStyle w:val="Default"/>
        <w:jc w:val="both"/>
        <w:rPr>
          <w:rFonts w:asciiTheme="minorHAnsi" w:hAnsiTheme="minorHAnsi" w:cstheme="minorHAnsi"/>
          <w:szCs w:val="22"/>
        </w:rPr>
      </w:pPr>
      <w:r w:rsidRPr="009326FC">
        <w:rPr>
          <w:rFonts w:asciiTheme="minorHAnsi" w:hAnsiTheme="minorHAnsi" w:cstheme="minorHAnsi"/>
          <w:sz w:val="22"/>
          <w:szCs w:val="22"/>
        </w:rPr>
        <w:t>Paiement des heures complémentaires</w:t>
      </w:r>
      <w:r w:rsidR="009326FC" w:rsidRPr="009326FC">
        <w:rPr>
          <w:rFonts w:asciiTheme="minorHAnsi" w:hAnsiTheme="minorHAnsi" w:cstheme="minorHAnsi"/>
          <w:sz w:val="22"/>
          <w:szCs w:val="22"/>
        </w:rPr>
        <w:t xml:space="preserve"> : </w:t>
      </w:r>
      <w:r w:rsidR="00C32FE0" w:rsidRPr="005D611D">
        <w:rPr>
          <w:rFonts w:asciiTheme="minorHAnsi" w:hAnsiTheme="minorHAnsi" w:cstheme="minorHAnsi"/>
          <w:sz w:val="22"/>
          <w:szCs w:val="22"/>
        </w:rPr>
        <w:t xml:space="preserve">elles </w:t>
      </w:r>
      <w:r w:rsidRPr="009326FC">
        <w:rPr>
          <w:rFonts w:asciiTheme="minorHAnsi" w:hAnsiTheme="minorHAnsi" w:cstheme="minorHAnsi"/>
          <w:sz w:val="22"/>
          <w:szCs w:val="22"/>
        </w:rPr>
        <w:t>seront rémunérées conformément à l’article L.3123-</w:t>
      </w:r>
      <w:r w:rsidR="00C32FE0" w:rsidRPr="00725581">
        <w:rPr>
          <w:rFonts w:asciiTheme="minorHAnsi" w:hAnsiTheme="minorHAnsi" w:cstheme="minorHAnsi"/>
          <w:sz w:val="22"/>
          <w:szCs w:val="22"/>
        </w:rPr>
        <w:t>21</w:t>
      </w:r>
      <w:r w:rsidRPr="00725581">
        <w:rPr>
          <w:rFonts w:asciiTheme="minorHAnsi" w:hAnsiTheme="minorHAnsi" w:cstheme="minorHAnsi"/>
          <w:sz w:val="22"/>
          <w:szCs w:val="22"/>
        </w:rPr>
        <w:t xml:space="preserve"> </w:t>
      </w:r>
      <w:r w:rsidRPr="009326FC">
        <w:rPr>
          <w:rFonts w:asciiTheme="minorHAnsi" w:hAnsiTheme="minorHAnsi" w:cstheme="minorHAnsi"/>
          <w:sz w:val="22"/>
          <w:szCs w:val="22"/>
        </w:rPr>
        <w:t xml:space="preserve">du </w:t>
      </w:r>
      <w:r w:rsidR="00FF6A89">
        <w:rPr>
          <w:rFonts w:asciiTheme="minorHAnsi" w:hAnsiTheme="minorHAnsi" w:cstheme="minorHAnsi"/>
          <w:sz w:val="22"/>
          <w:szCs w:val="22"/>
        </w:rPr>
        <w:t>Code du Travail</w:t>
      </w:r>
      <w:r w:rsidRPr="009326FC">
        <w:rPr>
          <w:rFonts w:asciiTheme="minorHAnsi" w:hAnsiTheme="minorHAnsi" w:cstheme="minorHAnsi"/>
          <w:sz w:val="22"/>
          <w:szCs w:val="22"/>
        </w:rPr>
        <w:t>.</w:t>
      </w:r>
      <w:r w:rsidR="007C149C" w:rsidRPr="007C149C">
        <w:rPr>
          <w:rFonts w:asciiTheme="minorHAnsi" w:hAnsiTheme="minorHAnsi" w:cstheme="minorHAnsi"/>
          <w:szCs w:val="22"/>
        </w:rPr>
        <w:t xml:space="preserve"> </w:t>
      </w:r>
    </w:p>
    <w:p w14:paraId="50CBBC05" w14:textId="77777777" w:rsidR="005D611D" w:rsidRDefault="005D611D" w:rsidP="007C149C">
      <w:pPr>
        <w:pStyle w:val="Default"/>
        <w:jc w:val="both"/>
        <w:rPr>
          <w:rFonts w:asciiTheme="minorHAnsi" w:hAnsiTheme="minorHAnsi" w:cstheme="minorHAnsi"/>
          <w:szCs w:val="22"/>
        </w:rPr>
      </w:pPr>
    </w:p>
    <w:p w14:paraId="0076D543" w14:textId="1524D7E7" w:rsidR="007C149C" w:rsidRDefault="007C149C" w:rsidP="007C149C">
      <w:pPr>
        <w:pStyle w:val="Default"/>
        <w:jc w:val="both"/>
        <w:rPr>
          <w:rFonts w:asciiTheme="minorHAnsi" w:hAnsiTheme="minorHAnsi" w:cstheme="minorHAnsi"/>
          <w:color w:val="auto"/>
          <w:sz w:val="22"/>
          <w:szCs w:val="22"/>
        </w:rPr>
      </w:pPr>
      <w:r w:rsidRPr="00784330">
        <w:rPr>
          <w:rFonts w:asciiTheme="minorHAnsi" w:hAnsiTheme="minorHAnsi" w:cstheme="minorHAnsi"/>
          <w:color w:val="auto"/>
          <w:sz w:val="22"/>
          <w:szCs w:val="22"/>
        </w:rPr>
        <w:lastRenderedPageBreak/>
        <w:t xml:space="preserve">A titre informatif, </w:t>
      </w:r>
      <w:r>
        <w:rPr>
          <w:rFonts w:asciiTheme="minorHAnsi" w:hAnsiTheme="minorHAnsi" w:cstheme="minorHAnsi"/>
          <w:color w:val="auto"/>
          <w:sz w:val="22"/>
          <w:szCs w:val="22"/>
        </w:rPr>
        <w:t xml:space="preserve">il est rappelé </w:t>
      </w:r>
      <w:r w:rsidRPr="00784330">
        <w:rPr>
          <w:rFonts w:asciiTheme="minorHAnsi" w:hAnsiTheme="minorHAnsi" w:cstheme="minorHAnsi"/>
          <w:color w:val="auto"/>
          <w:sz w:val="22"/>
          <w:szCs w:val="22"/>
        </w:rPr>
        <w:t xml:space="preserve">qu’en l’état des dispositions en vigueur au jour de la signature du présent accord, les heures complémentaires donnent lieu à une rémunération majorée de 10% pour les heures accomplies dans la limite du dixième de la durée contractuelle de travail, et de 25% pour les heures accomplies au-delà de cette limite. </w:t>
      </w:r>
    </w:p>
    <w:p w14:paraId="417B7C94" w14:textId="77777777" w:rsidR="005D611D" w:rsidRDefault="005D611D" w:rsidP="007C149C">
      <w:pPr>
        <w:pStyle w:val="Default"/>
        <w:jc w:val="both"/>
        <w:rPr>
          <w:rFonts w:asciiTheme="minorHAnsi" w:hAnsiTheme="minorHAnsi" w:cstheme="minorHAnsi"/>
          <w:color w:val="auto"/>
          <w:sz w:val="22"/>
          <w:szCs w:val="22"/>
        </w:rPr>
      </w:pPr>
    </w:p>
    <w:p w14:paraId="0718C9DF" w14:textId="77777777" w:rsidR="00A13654" w:rsidRDefault="00A13654" w:rsidP="007C149C">
      <w:pPr>
        <w:pStyle w:val="Default"/>
        <w:jc w:val="both"/>
        <w:rPr>
          <w:rFonts w:asciiTheme="minorHAnsi" w:hAnsiTheme="minorHAnsi" w:cstheme="minorHAnsi"/>
          <w:color w:val="auto"/>
          <w:sz w:val="22"/>
          <w:szCs w:val="22"/>
        </w:rPr>
      </w:pPr>
    </w:p>
    <w:p w14:paraId="1240FB72" w14:textId="269A5462" w:rsidR="00D20F74" w:rsidRPr="009326FC" w:rsidRDefault="00D20F74" w:rsidP="0083592D">
      <w:pPr>
        <w:pStyle w:val="Article"/>
        <w:spacing w:after="0"/>
        <w:rPr>
          <w:rFonts w:asciiTheme="minorHAnsi" w:hAnsiTheme="minorHAnsi" w:cstheme="minorHAnsi"/>
          <w:szCs w:val="22"/>
        </w:rPr>
      </w:pPr>
      <w:r w:rsidRPr="009326FC">
        <w:rPr>
          <w:rFonts w:asciiTheme="minorHAnsi" w:hAnsiTheme="minorHAnsi" w:cstheme="minorHAnsi"/>
          <w:szCs w:val="22"/>
        </w:rPr>
        <w:t xml:space="preserve">Le forfait jour </w:t>
      </w:r>
    </w:p>
    <w:p w14:paraId="1F22C91D" w14:textId="77777777" w:rsidR="0083592D" w:rsidRDefault="0083592D" w:rsidP="00837204">
      <w:pPr>
        <w:pStyle w:val="Tartc"/>
        <w:spacing w:before="0" w:after="0"/>
        <w:rPr>
          <w:rFonts w:asciiTheme="minorHAnsi" w:hAnsiTheme="minorHAnsi" w:cstheme="minorHAnsi"/>
          <w:b w:val="0"/>
          <w:sz w:val="22"/>
          <w:szCs w:val="22"/>
          <w:u w:val="none"/>
        </w:rPr>
      </w:pPr>
    </w:p>
    <w:p w14:paraId="75944585" w14:textId="2BB0225B" w:rsidR="00D20F74" w:rsidRDefault="00D20F74" w:rsidP="00837204">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Le présent article a pour objet de fixer les modalités du recours au forfait annuel en jours, ainsi que les conditions du respect au titre de la protection de la sécurité et de la santé, d’une durée de travail raisonnable avec des temps de repos journaliers et hebdomadaires. </w:t>
      </w:r>
    </w:p>
    <w:p w14:paraId="0F4A2997" w14:textId="77777777" w:rsidR="00E773D5" w:rsidRPr="009326FC" w:rsidRDefault="00E773D5" w:rsidP="00837204">
      <w:pPr>
        <w:pStyle w:val="Tartc"/>
        <w:spacing w:before="0" w:after="0"/>
        <w:rPr>
          <w:rFonts w:asciiTheme="minorHAnsi" w:hAnsiTheme="minorHAnsi" w:cstheme="minorHAnsi"/>
          <w:b w:val="0"/>
          <w:sz w:val="22"/>
          <w:szCs w:val="22"/>
          <w:u w:val="none"/>
        </w:rPr>
      </w:pPr>
    </w:p>
    <w:p w14:paraId="7FCA5C20" w14:textId="327778C9" w:rsidR="00D20F74" w:rsidRPr="009326FC" w:rsidRDefault="00D20F74" w:rsidP="009326FC">
      <w:pPr>
        <w:pStyle w:val="Tartc"/>
        <w:spacing w:before="0" w:after="0"/>
        <w:rPr>
          <w:rFonts w:asciiTheme="minorHAnsi" w:hAnsiTheme="minorHAnsi" w:cstheme="minorHAnsi"/>
          <w:b w:val="0"/>
          <w:bCs w:val="0"/>
          <w:sz w:val="22"/>
          <w:szCs w:val="22"/>
        </w:rPr>
      </w:pPr>
      <w:r w:rsidRPr="009326FC">
        <w:rPr>
          <w:rFonts w:asciiTheme="minorHAnsi" w:hAnsiTheme="minorHAnsi" w:cstheme="minorHAnsi"/>
          <w:b w:val="0"/>
          <w:bCs w:val="0"/>
          <w:sz w:val="22"/>
          <w:szCs w:val="22"/>
        </w:rPr>
        <w:t>1</w:t>
      </w:r>
      <w:r w:rsidR="009326FC">
        <w:rPr>
          <w:rFonts w:asciiTheme="minorHAnsi" w:hAnsiTheme="minorHAnsi" w:cstheme="minorHAnsi"/>
          <w:b w:val="0"/>
          <w:bCs w:val="0"/>
          <w:sz w:val="22"/>
          <w:szCs w:val="22"/>
        </w:rPr>
        <w:t>2</w:t>
      </w:r>
      <w:r w:rsidRPr="009326FC">
        <w:rPr>
          <w:rFonts w:asciiTheme="minorHAnsi" w:hAnsiTheme="minorHAnsi" w:cstheme="minorHAnsi"/>
          <w:b w:val="0"/>
          <w:bCs w:val="0"/>
          <w:sz w:val="22"/>
          <w:szCs w:val="22"/>
        </w:rPr>
        <w:t>.1</w:t>
      </w:r>
      <w:r w:rsidR="0083592D">
        <w:rPr>
          <w:rFonts w:asciiTheme="minorHAnsi" w:hAnsiTheme="minorHAnsi" w:cstheme="minorHAnsi"/>
          <w:b w:val="0"/>
          <w:bCs w:val="0"/>
          <w:sz w:val="22"/>
          <w:szCs w:val="22"/>
        </w:rPr>
        <w:t>/</w:t>
      </w:r>
      <w:r w:rsidRPr="009326FC">
        <w:rPr>
          <w:rFonts w:asciiTheme="minorHAnsi" w:hAnsiTheme="minorHAnsi" w:cstheme="minorHAnsi"/>
          <w:b w:val="0"/>
          <w:bCs w:val="0"/>
          <w:sz w:val="22"/>
          <w:szCs w:val="22"/>
        </w:rPr>
        <w:t xml:space="preserve"> Les catégories de salariés concernés par la conclusion d’une convention individuelle de forfait</w:t>
      </w:r>
    </w:p>
    <w:p w14:paraId="113D3715" w14:textId="77777777" w:rsidR="00D20F74" w:rsidRPr="009326FC" w:rsidRDefault="00D20F74" w:rsidP="009326FC">
      <w:pPr>
        <w:pStyle w:val="Tartc"/>
        <w:spacing w:before="0" w:after="0"/>
        <w:rPr>
          <w:rFonts w:asciiTheme="minorHAnsi" w:hAnsiTheme="minorHAnsi" w:cstheme="minorHAnsi"/>
          <w:sz w:val="22"/>
          <w:szCs w:val="22"/>
          <w:u w:val="none"/>
        </w:rPr>
      </w:pPr>
    </w:p>
    <w:p w14:paraId="7476D30E" w14:textId="434FCC4A" w:rsidR="00D20F74"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Le régime du forfait-jour concerne, les agents de maitrise et cadres, qui disposent du fait de leur niveau de responsabilité d’une autonomie dans l’organisation de leur emploi du temps et dont la nature des fonctions ne les conduit pas à suivre l’horaire collectif applicable, ou les salariés dont la durée du temps de travail ne peut être prédéterminée et qui disposent d'une réelle autonomie dans l'organisation de leur emploi du temps pour l'exercice des responsabilités qui leur sont confiées.</w:t>
      </w:r>
    </w:p>
    <w:p w14:paraId="0D8BA34B" w14:textId="77777777" w:rsidR="00D20F74" w:rsidRPr="009326FC" w:rsidRDefault="00D20F74" w:rsidP="009326FC">
      <w:pPr>
        <w:pStyle w:val="Tartc"/>
        <w:spacing w:before="0" w:after="0"/>
        <w:rPr>
          <w:rFonts w:asciiTheme="minorHAnsi" w:hAnsiTheme="minorHAnsi" w:cstheme="minorHAnsi"/>
          <w:b w:val="0"/>
          <w:sz w:val="22"/>
          <w:szCs w:val="22"/>
          <w:u w:val="none"/>
        </w:rPr>
      </w:pPr>
    </w:p>
    <w:p w14:paraId="7B97C0B3" w14:textId="470B3109" w:rsidR="00A62076"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Les salariés concernés, au jour de signature du présent accord, sont les suivants :</w:t>
      </w:r>
      <w:r w:rsidR="00A62076">
        <w:rPr>
          <w:rFonts w:asciiTheme="minorHAnsi" w:hAnsiTheme="minorHAnsi" w:cstheme="minorHAnsi"/>
          <w:b w:val="0"/>
          <w:sz w:val="22"/>
          <w:szCs w:val="22"/>
          <w:u w:val="none"/>
        </w:rPr>
        <w:t xml:space="preserve"> r</w:t>
      </w:r>
      <w:r w:rsidRPr="009326FC">
        <w:rPr>
          <w:rFonts w:asciiTheme="minorHAnsi" w:hAnsiTheme="minorHAnsi" w:cstheme="minorHAnsi"/>
          <w:b w:val="0"/>
          <w:sz w:val="22"/>
          <w:szCs w:val="22"/>
          <w:u w:val="none"/>
        </w:rPr>
        <w:t xml:space="preserve">esponsable </w:t>
      </w:r>
      <w:r w:rsidR="00A62076">
        <w:rPr>
          <w:rFonts w:asciiTheme="minorHAnsi" w:hAnsiTheme="minorHAnsi" w:cstheme="minorHAnsi"/>
          <w:b w:val="0"/>
          <w:sz w:val="22"/>
          <w:szCs w:val="22"/>
          <w:u w:val="none"/>
        </w:rPr>
        <w:t xml:space="preserve">qualité et </w:t>
      </w:r>
      <w:r w:rsidRPr="009326FC">
        <w:rPr>
          <w:rFonts w:asciiTheme="minorHAnsi" w:hAnsiTheme="minorHAnsi" w:cstheme="minorHAnsi"/>
          <w:b w:val="0"/>
          <w:sz w:val="22"/>
          <w:szCs w:val="22"/>
          <w:u w:val="none"/>
        </w:rPr>
        <w:t xml:space="preserve">responsable traiteur. </w:t>
      </w:r>
    </w:p>
    <w:p w14:paraId="1D0B773E" w14:textId="335C0365" w:rsidR="00D20F74"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Cette catégorie pourra concerner pour l’avenir toute autre catégorie de salariés qui serait créée dans l'entreprise et dont la nature de l’emploi répondra aux critères ci‐dessus.</w:t>
      </w:r>
    </w:p>
    <w:p w14:paraId="5BEA3780" w14:textId="77777777" w:rsidR="00D20F74" w:rsidRPr="009326FC" w:rsidRDefault="00D20F74" w:rsidP="009326FC">
      <w:pPr>
        <w:pStyle w:val="Tartc"/>
        <w:spacing w:before="0" w:after="0"/>
        <w:rPr>
          <w:rFonts w:asciiTheme="minorHAnsi" w:hAnsiTheme="minorHAnsi" w:cstheme="minorHAnsi"/>
          <w:b w:val="0"/>
          <w:sz w:val="22"/>
          <w:szCs w:val="22"/>
          <w:u w:val="none"/>
        </w:rPr>
      </w:pPr>
    </w:p>
    <w:p w14:paraId="43600942" w14:textId="03A831D9" w:rsidR="00D20F74"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La seconde catégorie de salariés, pouvant conclure une convention de forfait en jours, est celle des </w:t>
      </w:r>
      <w:r w:rsidR="00931956" w:rsidRPr="009326FC">
        <w:rPr>
          <w:rFonts w:asciiTheme="minorHAnsi" w:hAnsiTheme="minorHAnsi" w:cstheme="minorHAnsi"/>
          <w:b w:val="0"/>
          <w:sz w:val="22"/>
          <w:szCs w:val="22"/>
          <w:u w:val="none"/>
        </w:rPr>
        <w:t>salarié</w:t>
      </w:r>
      <w:r w:rsidRPr="009326FC">
        <w:rPr>
          <w:rFonts w:asciiTheme="minorHAnsi" w:hAnsiTheme="minorHAnsi" w:cstheme="minorHAnsi"/>
          <w:b w:val="0"/>
          <w:sz w:val="22"/>
          <w:szCs w:val="22"/>
          <w:u w:val="none"/>
        </w:rPr>
        <w:t xml:space="preserve">s, hors cadres autonomes, dont la durée du temps de travail ne peut être prédéterminée et qui disposent d’une réelle autonomie dans l’organisation de leur emploi du temps pour l’exercice des responsabilités qui leur sont confiées. </w:t>
      </w:r>
    </w:p>
    <w:p w14:paraId="5650080F" w14:textId="77777777" w:rsidR="00D20F74" w:rsidRPr="009326FC" w:rsidRDefault="00D20F74" w:rsidP="009326FC">
      <w:pPr>
        <w:pStyle w:val="Tartc"/>
        <w:spacing w:before="0" w:after="0"/>
        <w:rPr>
          <w:rFonts w:asciiTheme="minorHAnsi" w:hAnsiTheme="minorHAnsi" w:cstheme="minorHAnsi"/>
          <w:b w:val="0"/>
          <w:sz w:val="22"/>
          <w:szCs w:val="22"/>
          <w:u w:val="none"/>
        </w:rPr>
      </w:pPr>
    </w:p>
    <w:p w14:paraId="5752148B" w14:textId="483D19F6" w:rsidR="00D20F74"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Tel est le cas des </w:t>
      </w:r>
      <w:r w:rsidR="00931956" w:rsidRPr="009326FC">
        <w:rPr>
          <w:rFonts w:asciiTheme="minorHAnsi" w:hAnsiTheme="minorHAnsi" w:cstheme="minorHAnsi"/>
          <w:b w:val="0"/>
          <w:sz w:val="22"/>
          <w:szCs w:val="22"/>
          <w:u w:val="none"/>
        </w:rPr>
        <w:t>salarié</w:t>
      </w:r>
      <w:r w:rsidRPr="009326FC">
        <w:rPr>
          <w:rFonts w:asciiTheme="minorHAnsi" w:hAnsiTheme="minorHAnsi" w:cstheme="minorHAnsi"/>
          <w:b w:val="0"/>
          <w:sz w:val="22"/>
          <w:szCs w:val="22"/>
          <w:u w:val="none"/>
        </w:rPr>
        <w:t xml:space="preserve">s qui ont une activité professionnelle par nature itinérante. </w:t>
      </w:r>
      <w:bookmarkStart w:id="0" w:name="_Hlk514698143"/>
    </w:p>
    <w:p w14:paraId="02EB0452" w14:textId="77777777" w:rsidR="00D20F74" w:rsidRPr="009326FC" w:rsidRDefault="00D20F74" w:rsidP="009326FC">
      <w:pPr>
        <w:pStyle w:val="Tartc"/>
        <w:spacing w:before="0" w:after="0"/>
        <w:rPr>
          <w:rFonts w:asciiTheme="minorHAnsi" w:hAnsiTheme="minorHAnsi" w:cstheme="minorHAnsi"/>
          <w:b w:val="0"/>
          <w:sz w:val="22"/>
          <w:szCs w:val="22"/>
          <w:u w:val="none"/>
        </w:rPr>
      </w:pPr>
    </w:p>
    <w:p w14:paraId="0D117FE1" w14:textId="6C9C6A1D" w:rsidR="00D20F74"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Les catégories concernées sont notamment celles des fonctions commerciales.    </w:t>
      </w:r>
      <w:bookmarkEnd w:id="0"/>
    </w:p>
    <w:p w14:paraId="73639628" w14:textId="77777777" w:rsidR="00D20F74" w:rsidRPr="009326FC" w:rsidRDefault="00D20F74" w:rsidP="009326FC">
      <w:pPr>
        <w:pStyle w:val="Tartc"/>
        <w:spacing w:before="0" w:after="0"/>
        <w:rPr>
          <w:rFonts w:asciiTheme="minorHAnsi" w:hAnsiTheme="minorHAnsi" w:cstheme="minorHAnsi"/>
          <w:b w:val="0"/>
          <w:sz w:val="22"/>
          <w:szCs w:val="22"/>
          <w:u w:val="none"/>
        </w:rPr>
      </w:pPr>
    </w:p>
    <w:p w14:paraId="629ECA63" w14:textId="58121B0B" w:rsidR="00D20F74"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La mise en place du forfait pour les </w:t>
      </w:r>
      <w:r w:rsidR="00931956" w:rsidRPr="009326FC">
        <w:rPr>
          <w:rFonts w:asciiTheme="minorHAnsi" w:hAnsiTheme="minorHAnsi" w:cstheme="minorHAnsi"/>
          <w:b w:val="0"/>
          <w:sz w:val="22"/>
          <w:szCs w:val="22"/>
          <w:u w:val="none"/>
        </w:rPr>
        <w:t>salarié</w:t>
      </w:r>
      <w:r w:rsidRPr="009326FC">
        <w:rPr>
          <w:rFonts w:asciiTheme="minorHAnsi" w:hAnsiTheme="minorHAnsi" w:cstheme="minorHAnsi"/>
          <w:b w:val="0"/>
          <w:sz w:val="22"/>
          <w:szCs w:val="22"/>
          <w:u w:val="none"/>
        </w:rPr>
        <w:t>s non soumis à ce régime à la date du présent accord est subordonné à un accord individuel et écrit qui prendra la forme d’un avenant au contrat de travail.</w:t>
      </w:r>
    </w:p>
    <w:p w14:paraId="61DA3822" w14:textId="77777777" w:rsidR="00D20F74" w:rsidRPr="009326FC" w:rsidRDefault="00D20F74" w:rsidP="009326FC">
      <w:pPr>
        <w:pStyle w:val="Tartc"/>
        <w:spacing w:before="0" w:after="0"/>
        <w:rPr>
          <w:rFonts w:asciiTheme="minorHAnsi" w:hAnsiTheme="minorHAnsi" w:cstheme="minorHAnsi"/>
          <w:b w:val="0"/>
          <w:sz w:val="22"/>
          <w:szCs w:val="22"/>
          <w:u w:val="none"/>
        </w:rPr>
      </w:pPr>
    </w:p>
    <w:p w14:paraId="5372D3E2" w14:textId="7ACD6C5D" w:rsidR="00D20F74" w:rsidRPr="009326FC" w:rsidRDefault="00D20F74" w:rsidP="009326FC">
      <w:pPr>
        <w:pStyle w:val="Tartc"/>
        <w:spacing w:before="0" w:after="0"/>
        <w:rPr>
          <w:rFonts w:asciiTheme="minorHAnsi" w:hAnsiTheme="minorHAnsi" w:cstheme="minorHAnsi"/>
          <w:b w:val="0"/>
          <w:sz w:val="22"/>
          <w:szCs w:val="22"/>
        </w:rPr>
      </w:pPr>
      <w:r w:rsidRPr="009326FC">
        <w:rPr>
          <w:rFonts w:asciiTheme="minorHAnsi" w:hAnsiTheme="minorHAnsi" w:cstheme="minorHAnsi"/>
          <w:b w:val="0"/>
          <w:sz w:val="22"/>
          <w:szCs w:val="22"/>
        </w:rPr>
        <w:t>1</w:t>
      </w:r>
      <w:r w:rsidR="009326FC">
        <w:rPr>
          <w:rFonts w:asciiTheme="minorHAnsi" w:hAnsiTheme="minorHAnsi" w:cstheme="minorHAnsi"/>
          <w:b w:val="0"/>
          <w:sz w:val="22"/>
          <w:szCs w:val="22"/>
        </w:rPr>
        <w:t>2</w:t>
      </w:r>
      <w:r w:rsidRPr="009326FC">
        <w:rPr>
          <w:rFonts w:asciiTheme="minorHAnsi" w:hAnsiTheme="minorHAnsi" w:cstheme="minorHAnsi"/>
          <w:b w:val="0"/>
          <w:sz w:val="22"/>
          <w:szCs w:val="22"/>
        </w:rPr>
        <w:t xml:space="preserve">.2/ La période de référence du forfait </w:t>
      </w:r>
    </w:p>
    <w:p w14:paraId="23E2E279" w14:textId="77777777" w:rsidR="00D20F74" w:rsidRPr="009326FC" w:rsidRDefault="00D20F74" w:rsidP="009326FC">
      <w:pPr>
        <w:pStyle w:val="Tartc"/>
        <w:spacing w:before="0" w:after="0"/>
        <w:rPr>
          <w:rFonts w:asciiTheme="minorHAnsi" w:hAnsiTheme="minorHAnsi" w:cstheme="minorHAnsi"/>
          <w:b w:val="0"/>
          <w:sz w:val="22"/>
          <w:szCs w:val="22"/>
        </w:rPr>
      </w:pPr>
    </w:p>
    <w:p w14:paraId="51CC89E2" w14:textId="77777777" w:rsidR="00D20F74"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La période de référence du forfait est basée sur l’exercice comptable de l’entreprise qui est à ce jour défini du 1</w:t>
      </w:r>
      <w:r w:rsidRPr="009326FC">
        <w:rPr>
          <w:rFonts w:asciiTheme="minorHAnsi" w:hAnsiTheme="minorHAnsi" w:cstheme="minorHAnsi"/>
          <w:b w:val="0"/>
          <w:sz w:val="22"/>
          <w:szCs w:val="22"/>
          <w:u w:val="none"/>
          <w:vertAlign w:val="superscript"/>
        </w:rPr>
        <w:t>er</w:t>
      </w:r>
      <w:r w:rsidRPr="009326FC">
        <w:rPr>
          <w:rFonts w:asciiTheme="minorHAnsi" w:hAnsiTheme="minorHAnsi" w:cstheme="minorHAnsi"/>
          <w:b w:val="0"/>
          <w:sz w:val="22"/>
          <w:szCs w:val="22"/>
          <w:u w:val="none"/>
        </w:rPr>
        <w:t xml:space="preserve"> janvier au 31 décembre.</w:t>
      </w:r>
    </w:p>
    <w:p w14:paraId="5DF005A0" w14:textId="77777777" w:rsidR="00D20F74" w:rsidRPr="009326FC" w:rsidRDefault="00D20F74" w:rsidP="009326FC">
      <w:pPr>
        <w:pStyle w:val="Tartc"/>
        <w:spacing w:before="0" w:after="0"/>
        <w:rPr>
          <w:rFonts w:asciiTheme="minorHAnsi" w:hAnsiTheme="minorHAnsi" w:cstheme="minorHAnsi"/>
          <w:b w:val="0"/>
          <w:sz w:val="22"/>
          <w:szCs w:val="22"/>
          <w:u w:val="none"/>
        </w:rPr>
      </w:pPr>
    </w:p>
    <w:p w14:paraId="14D35E1F" w14:textId="1AC922AD" w:rsidR="00D20F74" w:rsidRPr="009326FC" w:rsidRDefault="00D20F74" w:rsidP="009326FC">
      <w:pPr>
        <w:pStyle w:val="Tartc"/>
        <w:spacing w:before="0" w:after="0"/>
        <w:rPr>
          <w:rFonts w:asciiTheme="minorHAnsi" w:hAnsiTheme="minorHAnsi" w:cstheme="minorHAnsi"/>
          <w:b w:val="0"/>
          <w:bCs w:val="0"/>
          <w:sz w:val="22"/>
          <w:szCs w:val="22"/>
        </w:rPr>
      </w:pPr>
      <w:r w:rsidRPr="009326FC">
        <w:rPr>
          <w:rFonts w:asciiTheme="minorHAnsi" w:hAnsiTheme="minorHAnsi" w:cstheme="minorHAnsi"/>
          <w:b w:val="0"/>
          <w:bCs w:val="0"/>
          <w:sz w:val="22"/>
          <w:szCs w:val="22"/>
        </w:rPr>
        <w:t>1</w:t>
      </w:r>
      <w:r w:rsidR="009326FC">
        <w:rPr>
          <w:rFonts w:asciiTheme="minorHAnsi" w:hAnsiTheme="minorHAnsi" w:cstheme="minorHAnsi"/>
          <w:b w:val="0"/>
          <w:bCs w:val="0"/>
          <w:sz w:val="22"/>
          <w:szCs w:val="22"/>
        </w:rPr>
        <w:t>2</w:t>
      </w:r>
      <w:r w:rsidRPr="009326FC">
        <w:rPr>
          <w:rFonts w:asciiTheme="minorHAnsi" w:hAnsiTheme="minorHAnsi" w:cstheme="minorHAnsi"/>
          <w:b w:val="0"/>
          <w:bCs w:val="0"/>
          <w:sz w:val="22"/>
          <w:szCs w:val="22"/>
        </w:rPr>
        <w:t>.3/ Le nombre de jours compris dans le forfait</w:t>
      </w:r>
    </w:p>
    <w:p w14:paraId="0BCE937F" w14:textId="77777777" w:rsidR="00D20F74" w:rsidRPr="009326FC" w:rsidRDefault="00D20F74" w:rsidP="009326FC">
      <w:pPr>
        <w:pStyle w:val="Tartc"/>
        <w:spacing w:before="0" w:after="0"/>
        <w:rPr>
          <w:rFonts w:asciiTheme="minorHAnsi" w:hAnsiTheme="minorHAnsi" w:cstheme="minorHAnsi"/>
          <w:b w:val="0"/>
          <w:sz w:val="22"/>
          <w:szCs w:val="22"/>
          <w:u w:val="none"/>
        </w:rPr>
      </w:pPr>
    </w:p>
    <w:p w14:paraId="0EFD2683" w14:textId="77777777" w:rsidR="00D20F74"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En conformité avec le principe du forfait annuel, c’est le nombre de jours de repos qui varie, en fonction du calendrier et du positionnement des jours fériés sur les jours ouvrés. </w:t>
      </w:r>
    </w:p>
    <w:p w14:paraId="20BB2BFC" w14:textId="77777777" w:rsidR="00D20F74" w:rsidRPr="009326FC" w:rsidRDefault="00D20F74" w:rsidP="009326FC">
      <w:pPr>
        <w:pStyle w:val="Tartc"/>
        <w:spacing w:before="0" w:after="0"/>
        <w:rPr>
          <w:rFonts w:asciiTheme="minorHAnsi" w:hAnsiTheme="minorHAnsi" w:cstheme="minorHAnsi"/>
          <w:b w:val="0"/>
          <w:sz w:val="22"/>
          <w:szCs w:val="22"/>
          <w:u w:val="none"/>
        </w:rPr>
      </w:pPr>
    </w:p>
    <w:p w14:paraId="47932575" w14:textId="217E417F" w:rsidR="00D20F74"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Le nombre de jours travaillé, est défini à 215 jours par an pour une année complète dans l’hypothèse d’un droit à congés payés entier de 25 jours ouvrés. </w:t>
      </w:r>
    </w:p>
    <w:p w14:paraId="7310DB35" w14:textId="77777777" w:rsidR="00D20F74" w:rsidRPr="009326FC" w:rsidRDefault="00D20F74" w:rsidP="009326FC">
      <w:pPr>
        <w:pStyle w:val="Tartc"/>
        <w:spacing w:before="0" w:after="0"/>
        <w:rPr>
          <w:rFonts w:asciiTheme="minorHAnsi" w:hAnsiTheme="minorHAnsi" w:cstheme="minorHAnsi"/>
          <w:b w:val="0"/>
          <w:sz w:val="22"/>
          <w:szCs w:val="22"/>
          <w:u w:val="none"/>
        </w:rPr>
      </w:pPr>
    </w:p>
    <w:p w14:paraId="68B67B0F" w14:textId="77777777" w:rsidR="00D20F74"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Le nombre maximum de jours travaillés est fixé selon le décompte suivant pour une année non bissextile et compte tenu de 8 jours fériés chômés positionnés sur un jour ouvré.</w:t>
      </w:r>
    </w:p>
    <w:p w14:paraId="6675E17A" w14:textId="77777777" w:rsidR="00D20F74" w:rsidRPr="009326FC" w:rsidRDefault="00D20F74" w:rsidP="009326FC">
      <w:pPr>
        <w:pStyle w:val="Tartc"/>
        <w:spacing w:before="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lastRenderedPageBreak/>
        <w:t>365 jours annuels auxquels est soustrait</w:t>
      </w:r>
    </w:p>
    <w:p w14:paraId="5358012D" w14:textId="77777777" w:rsidR="00D20F74" w:rsidRPr="009326FC" w:rsidRDefault="00D20F74" w:rsidP="009326FC">
      <w:pPr>
        <w:pStyle w:val="Tartc"/>
        <w:spacing w:before="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104 jours de repos hebdomadaires (samedi-dimanche)</w:t>
      </w:r>
    </w:p>
    <w:p w14:paraId="7231FEDA" w14:textId="77777777" w:rsidR="00D20F74" w:rsidRPr="009326FC" w:rsidRDefault="00D20F74" w:rsidP="009326FC">
      <w:pPr>
        <w:pStyle w:val="Tartc"/>
        <w:spacing w:before="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25 jours ouvrés de congés annuels dans la mesure d’un droit complet</w:t>
      </w:r>
    </w:p>
    <w:p w14:paraId="030AD36E" w14:textId="77777777" w:rsidR="00D20F74" w:rsidRPr="009326FC" w:rsidRDefault="00D20F74" w:rsidP="009326FC">
      <w:pPr>
        <w:pStyle w:val="Tartc"/>
        <w:spacing w:before="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8 jours fériés ouvrés chômés </w:t>
      </w:r>
    </w:p>
    <w:p w14:paraId="515DDB88" w14:textId="77777777" w:rsidR="00D20F74" w:rsidRPr="009326FC" w:rsidRDefault="00D20F74" w:rsidP="009326FC">
      <w:pPr>
        <w:pStyle w:val="Tartc"/>
        <w:spacing w:before="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Soit 228 jours </w:t>
      </w:r>
    </w:p>
    <w:p w14:paraId="7816D260" w14:textId="43D806B8" w:rsidR="00D20F74"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Le nombre de jours maximum de travail ne pouvant excéder 21</w:t>
      </w:r>
      <w:r w:rsidR="00931956" w:rsidRPr="009326FC">
        <w:rPr>
          <w:rFonts w:asciiTheme="minorHAnsi" w:hAnsiTheme="minorHAnsi" w:cstheme="minorHAnsi"/>
          <w:b w:val="0"/>
          <w:sz w:val="22"/>
          <w:szCs w:val="22"/>
          <w:u w:val="none"/>
        </w:rPr>
        <w:t>5</w:t>
      </w:r>
      <w:r w:rsidRPr="009326FC">
        <w:rPr>
          <w:rFonts w:asciiTheme="minorHAnsi" w:hAnsiTheme="minorHAnsi" w:cstheme="minorHAnsi"/>
          <w:b w:val="0"/>
          <w:sz w:val="22"/>
          <w:szCs w:val="22"/>
          <w:u w:val="none"/>
        </w:rPr>
        <w:t xml:space="preserve"> jours, journée de solidarité comprise, les </w:t>
      </w:r>
      <w:r w:rsidR="00931956" w:rsidRPr="009326FC">
        <w:rPr>
          <w:rFonts w:asciiTheme="minorHAnsi" w:hAnsiTheme="minorHAnsi" w:cstheme="minorHAnsi"/>
          <w:b w:val="0"/>
          <w:sz w:val="22"/>
          <w:szCs w:val="22"/>
          <w:u w:val="none"/>
        </w:rPr>
        <w:t>salarié</w:t>
      </w:r>
      <w:r w:rsidRPr="009326FC">
        <w:rPr>
          <w:rFonts w:asciiTheme="minorHAnsi" w:hAnsiTheme="minorHAnsi" w:cstheme="minorHAnsi"/>
          <w:b w:val="0"/>
          <w:sz w:val="22"/>
          <w:szCs w:val="22"/>
          <w:u w:val="none"/>
        </w:rPr>
        <w:t>s bénéficient dans cette hypothèse de 1</w:t>
      </w:r>
      <w:r w:rsidR="00931956" w:rsidRPr="009326FC">
        <w:rPr>
          <w:rFonts w:asciiTheme="minorHAnsi" w:hAnsiTheme="minorHAnsi" w:cstheme="minorHAnsi"/>
          <w:b w:val="0"/>
          <w:sz w:val="22"/>
          <w:szCs w:val="22"/>
          <w:u w:val="none"/>
        </w:rPr>
        <w:t>3</w:t>
      </w:r>
      <w:r w:rsidRPr="009326FC">
        <w:rPr>
          <w:rFonts w:asciiTheme="minorHAnsi" w:hAnsiTheme="minorHAnsi" w:cstheme="minorHAnsi"/>
          <w:b w:val="0"/>
          <w:sz w:val="22"/>
          <w:szCs w:val="22"/>
          <w:u w:val="none"/>
        </w:rPr>
        <w:t xml:space="preserve"> jours de repos supplémentaires au titre du forfait. </w:t>
      </w:r>
    </w:p>
    <w:p w14:paraId="1E91B1E0" w14:textId="77777777" w:rsidR="00D20F74"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Ce nombre de jours de repos varie chaque année compte tenu du temps de travail effectif dans l’année de référence. </w:t>
      </w:r>
    </w:p>
    <w:p w14:paraId="5661A1BC" w14:textId="77777777" w:rsidR="00D20F74" w:rsidRPr="009326FC" w:rsidRDefault="00D20F74" w:rsidP="009326FC">
      <w:pPr>
        <w:pStyle w:val="Tartc"/>
        <w:spacing w:before="0" w:after="0"/>
        <w:rPr>
          <w:rFonts w:asciiTheme="minorHAnsi" w:hAnsiTheme="minorHAnsi" w:cstheme="minorHAnsi"/>
          <w:b w:val="0"/>
          <w:sz w:val="22"/>
          <w:szCs w:val="22"/>
          <w:u w:val="none"/>
        </w:rPr>
      </w:pPr>
    </w:p>
    <w:p w14:paraId="6D9E048B" w14:textId="3336C544" w:rsidR="00931956"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Ce nombre de 2</w:t>
      </w:r>
      <w:r w:rsidR="00931956" w:rsidRPr="009326FC">
        <w:rPr>
          <w:rFonts w:asciiTheme="minorHAnsi" w:hAnsiTheme="minorHAnsi" w:cstheme="minorHAnsi"/>
          <w:b w:val="0"/>
          <w:sz w:val="22"/>
          <w:szCs w:val="22"/>
          <w:u w:val="none"/>
        </w:rPr>
        <w:t>15</w:t>
      </w:r>
      <w:r w:rsidRPr="009326FC">
        <w:rPr>
          <w:rFonts w:asciiTheme="minorHAnsi" w:hAnsiTheme="minorHAnsi" w:cstheme="minorHAnsi"/>
          <w:b w:val="0"/>
          <w:sz w:val="22"/>
          <w:szCs w:val="22"/>
          <w:u w:val="none"/>
        </w:rPr>
        <w:t xml:space="preserve"> peut être moindre, dans le cas où le </w:t>
      </w:r>
      <w:r w:rsidR="00931956" w:rsidRPr="009326FC">
        <w:rPr>
          <w:rFonts w:asciiTheme="minorHAnsi" w:hAnsiTheme="minorHAnsi" w:cstheme="minorHAnsi"/>
          <w:b w:val="0"/>
          <w:sz w:val="22"/>
          <w:szCs w:val="22"/>
          <w:u w:val="none"/>
        </w:rPr>
        <w:t>salarié</w:t>
      </w:r>
      <w:r w:rsidRPr="009326FC">
        <w:rPr>
          <w:rFonts w:asciiTheme="minorHAnsi" w:hAnsiTheme="minorHAnsi" w:cstheme="minorHAnsi"/>
          <w:b w:val="0"/>
          <w:sz w:val="22"/>
          <w:szCs w:val="22"/>
          <w:u w:val="none"/>
        </w:rPr>
        <w:t xml:space="preserve"> bénéficie de congés supplémentaires conventionnels et légaux (notamment congés pour événements familiaux, congé maternité, congé paternité, congés ancienneté) qui viennent en déduction des jours travaillés. </w:t>
      </w:r>
    </w:p>
    <w:p w14:paraId="2DB31D9B" w14:textId="77777777" w:rsidR="00931956" w:rsidRPr="009326FC" w:rsidRDefault="00931956" w:rsidP="009326FC">
      <w:pPr>
        <w:pStyle w:val="Tartc"/>
        <w:spacing w:before="0" w:after="0"/>
        <w:rPr>
          <w:rFonts w:asciiTheme="minorHAnsi" w:hAnsiTheme="minorHAnsi" w:cstheme="minorHAnsi"/>
          <w:b w:val="0"/>
          <w:sz w:val="22"/>
          <w:szCs w:val="22"/>
          <w:u w:val="none"/>
        </w:rPr>
      </w:pPr>
    </w:p>
    <w:p w14:paraId="69E7CFEB" w14:textId="77777777" w:rsidR="00D20F74"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Le contrat de travail intègre les conditions de la convention individuelle de forfait. Il y est précisé, conformément aux dispositions légales :</w:t>
      </w:r>
    </w:p>
    <w:p w14:paraId="7D2051C5" w14:textId="77777777" w:rsidR="00D20F74" w:rsidRPr="009326FC" w:rsidRDefault="00D20F74" w:rsidP="0083592D">
      <w:pPr>
        <w:pStyle w:val="Tartc"/>
        <w:numPr>
          <w:ilvl w:val="0"/>
          <w:numId w:val="34"/>
        </w:numPr>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Le nombre de jours travaillés ;</w:t>
      </w:r>
    </w:p>
    <w:p w14:paraId="5BEDE5E1" w14:textId="77777777" w:rsidR="00D20F74" w:rsidRPr="009326FC" w:rsidRDefault="00D20F74" w:rsidP="0083592D">
      <w:pPr>
        <w:pStyle w:val="Tartc"/>
        <w:numPr>
          <w:ilvl w:val="0"/>
          <w:numId w:val="34"/>
        </w:numPr>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Les modalités de décompte des jours travaillés et des absences ;</w:t>
      </w:r>
    </w:p>
    <w:p w14:paraId="5098D78E" w14:textId="7815B3F5" w:rsidR="00D20F74" w:rsidRPr="009326FC" w:rsidRDefault="00D20F74" w:rsidP="0083592D">
      <w:pPr>
        <w:pStyle w:val="Tartc"/>
        <w:numPr>
          <w:ilvl w:val="0"/>
          <w:numId w:val="34"/>
        </w:numPr>
        <w:spacing w:before="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Ainsi que les modalités de surveillance de la charge de travail du </w:t>
      </w:r>
      <w:r w:rsidR="00931956" w:rsidRPr="009326FC">
        <w:rPr>
          <w:rFonts w:asciiTheme="minorHAnsi" w:hAnsiTheme="minorHAnsi" w:cstheme="minorHAnsi"/>
          <w:b w:val="0"/>
          <w:sz w:val="22"/>
          <w:szCs w:val="22"/>
          <w:u w:val="none"/>
        </w:rPr>
        <w:t>salarié</w:t>
      </w:r>
      <w:r w:rsidRPr="009326FC">
        <w:rPr>
          <w:rFonts w:asciiTheme="minorHAnsi" w:hAnsiTheme="minorHAnsi" w:cstheme="minorHAnsi"/>
          <w:b w:val="0"/>
          <w:sz w:val="22"/>
          <w:szCs w:val="22"/>
          <w:u w:val="none"/>
        </w:rPr>
        <w:t xml:space="preserve"> concerné ainsi que l’articulation entre ses activités professionnelles et sa vie personnelle et familiale.</w:t>
      </w:r>
    </w:p>
    <w:p w14:paraId="0E5F664E" w14:textId="77777777" w:rsidR="00931956" w:rsidRDefault="00D20F74" w:rsidP="0083592D">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Un avenant au titre des conditions d’activité est aussi communiqué aux salariés déjà régis par ce forfait, de façon à réaliser, au besoin, la mise en conformité de leur convention individuelle avec les engagements du nouvel accord.</w:t>
      </w:r>
    </w:p>
    <w:p w14:paraId="3753AA13" w14:textId="77777777" w:rsidR="00260A3C" w:rsidRPr="009326FC" w:rsidRDefault="00260A3C" w:rsidP="0083592D">
      <w:pPr>
        <w:pStyle w:val="Tartc"/>
        <w:spacing w:before="0" w:after="0"/>
        <w:rPr>
          <w:rFonts w:asciiTheme="minorHAnsi" w:hAnsiTheme="minorHAnsi" w:cstheme="minorHAnsi"/>
          <w:b w:val="0"/>
          <w:sz w:val="22"/>
          <w:szCs w:val="22"/>
          <w:u w:val="none"/>
        </w:rPr>
      </w:pPr>
    </w:p>
    <w:p w14:paraId="12DC6877" w14:textId="1CACBCDD" w:rsidR="00D20F74" w:rsidRPr="009326FC" w:rsidRDefault="00931956" w:rsidP="0083592D">
      <w:pPr>
        <w:pStyle w:val="Tartc"/>
        <w:spacing w:before="0" w:after="0"/>
        <w:rPr>
          <w:rFonts w:asciiTheme="minorHAnsi" w:hAnsiTheme="minorHAnsi" w:cstheme="minorHAnsi"/>
          <w:b w:val="0"/>
          <w:bCs w:val="0"/>
          <w:sz w:val="22"/>
          <w:szCs w:val="22"/>
        </w:rPr>
      </w:pPr>
      <w:r w:rsidRPr="009326FC">
        <w:rPr>
          <w:rFonts w:asciiTheme="minorHAnsi" w:hAnsiTheme="minorHAnsi" w:cstheme="minorHAnsi"/>
          <w:b w:val="0"/>
          <w:bCs w:val="0"/>
          <w:sz w:val="22"/>
          <w:szCs w:val="22"/>
        </w:rPr>
        <w:t>1</w:t>
      </w:r>
      <w:r w:rsidR="009326FC">
        <w:rPr>
          <w:rFonts w:asciiTheme="minorHAnsi" w:hAnsiTheme="minorHAnsi" w:cstheme="minorHAnsi"/>
          <w:b w:val="0"/>
          <w:bCs w:val="0"/>
          <w:sz w:val="22"/>
          <w:szCs w:val="22"/>
        </w:rPr>
        <w:t>2</w:t>
      </w:r>
      <w:r w:rsidRPr="009326FC">
        <w:rPr>
          <w:rFonts w:asciiTheme="minorHAnsi" w:hAnsiTheme="minorHAnsi" w:cstheme="minorHAnsi"/>
          <w:b w:val="0"/>
          <w:bCs w:val="0"/>
          <w:sz w:val="22"/>
          <w:szCs w:val="22"/>
        </w:rPr>
        <w:t>.4/</w:t>
      </w:r>
      <w:r w:rsidR="00D20F74" w:rsidRPr="009326FC">
        <w:rPr>
          <w:rFonts w:asciiTheme="minorHAnsi" w:hAnsiTheme="minorHAnsi" w:cstheme="minorHAnsi"/>
          <w:b w:val="0"/>
          <w:bCs w:val="0"/>
          <w:sz w:val="22"/>
          <w:szCs w:val="22"/>
        </w:rPr>
        <w:t xml:space="preserve"> Les conditions de prise en compte, pour la rémunération des salariés, des absences ainsi que des arrivées et départs en cours de période. </w:t>
      </w:r>
    </w:p>
    <w:p w14:paraId="2CA06144" w14:textId="77777777" w:rsidR="00D20F74" w:rsidRPr="00090392" w:rsidRDefault="00D20F74" w:rsidP="009326FC">
      <w:pPr>
        <w:pStyle w:val="Tartc"/>
        <w:spacing w:before="0" w:after="0"/>
        <w:rPr>
          <w:rFonts w:asciiTheme="minorHAnsi" w:hAnsiTheme="minorHAnsi" w:cstheme="minorHAnsi"/>
          <w:b w:val="0"/>
          <w:bCs w:val="0"/>
          <w:sz w:val="22"/>
          <w:szCs w:val="22"/>
          <w:u w:val="none"/>
        </w:rPr>
      </w:pPr>
    </w:p>
    <w:p w14:paraId="1FC044D9" w14:textId="04731605" w:rsidR="00D20F74" w:rsidRPr="00090392" w:rsidRDefault="00090392" w:rsidP="00090392">
      <w:pPr>
        <w:rPr>
          <w:rFonts w:asciiTheme="minorHAnsi" w:hAnsiTheme="minorHAnsi" w:cstheme="minorHAnsi"/>
          <w:bCs/>
          <w:i/>
          <w:iCs/>
          <w:szCs w:val="22"/>
        </w:rPr>
      </w:pPr>
      <w:r>
        <w:rPr>
          <w:rFonts w:asciiTheme="minorHAnsi" w:hAnsiTheme="minorHAnsi" w:cstheme="minorHAnsi"/>
          <w:bCs/>
          <w:i/>
          <w:iCs/>
          <w:szCs w:val="22"/>
        </w:rPr>
        <w:tab/>
      </w:r>
      <w:r w:rsidR="00931956" w:rsidRPr="00090392">
        <w:rPr>
          <w:rFonts w:asciiTheme="minorHAnsi" w:hAnsiTheme="minorHAnsi" w:cstheme="minorHAnsi"/>
          <w:bCs/>
          <w:i/>
          <w:iCs/>
          <w:szCs w:val="22"/>
        </w:rPr>
        <w:t>1</w:t>
      </w:r>
      <w:r w:rsidR="009326FC" w:rsidRPr="00090392">
        <w:rPr>
          <w:rFonts w:asciiTheme="minorHAnsi" w:hAnsiTheme="minorHAnsi" w:cstheme="minorHAnsi"/>
          <w:bCs/>
          <w:i/>
          <w:iCs/>
          <w:szCs w:val="22"/>
        </w:rPr>
        <w:t>2</w:t>
      </w:r>
      <w:r w:rsidR="00D20F74" w:rsidRPr="00090392">
        <w:rPr>
          <w:rFonts w:asciiTheme="minorHAnsi" w:hAnsiTheme="minorHAnsi" w:cstheme="minorHAnsi"/>
          <w:bCs/>
          <w:i/>
          <w:iCs/>
          <w:szCs w:val="22"/>
        </w:rPr>
        <w:t>.4.1</w:t>
      </w:r>
      <w:r w:rsidR="00931956" w:rsidRPr="00090392">
        <w:rPr>
          <w:rFonts w:asciiTheme="minorHAnsi" w:hAnsiTheme="minorHAnsi" w:cstheme="minorHAnsi"/>
          <w:bCs/>
          <w:i/>
          <w:iCs/>
          <w:szCs w:val="22"/>
        </w:rPr>
        <w:t xml:space="preserve">/ </w:t>
      </w:r>
      <w:r w:rsidR="00D20F74" w:rsidRPr="00090392">
        <w:rPr>
          <w:rFonts w:asciiTheme="minorHAnsi" w:hAnsiTheme="minorHAnsi" w:cstheme="minorHAnsi"/>
          <w:bCs/>
          <w:i/>
          <w:iCs/>
          <w:szCs w:val="22"/>
        </w:rPr>
        <w:t>Lissage de la rémunération</w:t>
      </w:r>
    </w:p>
    <w:p w14:paraId="2E1DF5D3" w14:textId="77777777" w:rsidR="00D20F74" w:rsidRPr="00090392" w:rsidRDefault="00D20F74" w:rsidP="009326FC">
      <w:pPr>
        <w:pStyle w:val="Tartc"/>
        <w:spacing w:before="0" w:after="0"/>
        <w:rPr>
          <w:rFonts w:asciiTheme="minorHAnsi" w:hAnsiTheme="minorHAnsi" w:cstheme="minorHAnsi"/>
          <w:b w:val="0"/>
          <w:bCs w:val="0"/>
          <w:sz w:val="22"/>
          <w:szCs w:val="22"/>
          <w:u w:val="none"/>
        </w:rPr>
      </w:pPr>
    </w:p>
    <w:p w14:paraId="458BEFFB" w14:textId="77777777" w:rsidR="00931956"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La rémunération mensuelle de chaque salarié est lissée sur la base du nombre annuel moyen de jours de travail effectif, indépendamment du nombre de jours travaillés.</w:t>
      </w:r>
    </w:p>
    <w:p w14:paraId="3416E899" w14:textId="77777777" w:rsidR="00931956" w:rsidRPr="009326FC" w:rsidRDefault="00931956" w:rsidP="009326FC">
      <w:pPr>
        <w:pStyle w:val="Tartc"/>
        <w:spacing w:before="0" w:after="0"/>
        <w:rPr>
          <w:rFonts w:asciiTheme="minorHAnsi" w:hAnsiTheme="minorHAnsi" w:cstheme="minorHAnsi"/>
          <w:b w:val="0"/>
          <w:sz w:val="22"/>
          <w:szCs w:val="22"/>
          <w:u w:val="none"/>
        </w:rPr>
      </w:pPr>
    </w:p>
    <w:p w14:paraId="31A8F204" w14:textId="2C49F3DB" w:rsidR="00D20F74" w:rsidRPr="009326FC" w:rsidRDefault="00090392" w:rsidP="009326FC">
      <w:pPr>
        <w:pStyle w:val="Tartc"/>
        <w:spacing w:before="0" w:after="0"/>
        <w:rPr>
          <w:rFonts w:asciiTheme="minorHAnsi" w:hAnsiTheme="minorHAnsi" w:cstheme="minorHAnsi"/>
          <w:b w:val="0"/>
          <w:bCs w:val="0"/>
          <w:i/>
          <w:iCs/>
          <w:sz w:val="22"/>
          <w:szCs w:val="22"/>
          <w:u w:val="none"/>
        </w:rPr>
      </w:pPr>
      <w:r>
        <w:rPr>
          <w:rFonts w:asciiTheme="minorHAnsi" w:hAnsiTheme="minorHAnsi" w:cstheme="minorHAnsi"/>
          <w:b w:val="0"/>
          <w:bCs w:val="0"/>
          <w:i/>
          <w:iCs/>
          <w:sz w:val="22"/>
          <w:szCs w:val="22"/>
          <w:u w:val="none"/>
        </w:rPr>
        <w:tab/>
      </w:r>
      <w:r w:rsidR="00D20F74" w:rsidRPr="009326FC">
        <w:rPr>
          <w:rFonts w:asciiTheme="minorHAnsi" w:hAnsiTheme="minorHAnsi" w:cstheme="minorHAnsi"/>
          <w:b w:val="0"/>
          <w:bCs w:val="0"/>
          <w:i/>
          <w:iCs/>
          <w:sz w:val="22"/>
          <w:szCs w:val="22"/>
          <w:u w:val="none"/>
        </w:rPr>
        <w:t>1</w:t>
      </w:r>
      <w:r w:rsidR="009326FC">
        <w:rPr>
          <w:rFonts w:asciiTheme="minorHAnsi" w:hAnsiTheme="minorHAnsi" w:cstheme="minorHAnsi"/>
          <w:b w:val="0"/>
          <w:bCs w:val="0"/>
          <w:i/>
          <w:iCs/>
          <w:sz w:val="22"/>
          <w:szCs w:val="22"/>
          <w:u w:val="none"/>
        </w:rPr>
        <w:t>2</w:t>
      </w:r>
      <w:r w:rsidR="00D20F74" w:rsidRPr="009326FC">
        <w:rPr>
          <w:rFonts w:asciiTheme="minorHAnsi" w:hAnsiTheme="minorHAnsi" w:cstheme="minorHAnsi"/>
          <w:b w:val="0"/>
          <w:bCs w:val="0"/>
          <w:i/>
          <w:iCs/>
          <w:sz w:val="22"/>
          <w:szCs w:val="22"/>
          <w:u w:val="none"/>
        </w:rPr>
        <w:t>.4.2</w:t>
      </w:r>
      <w:r>
        <w:rPr>
          <w:rFonts w:asciiTheme="minorHAnsi" w:hAnsiTheme="minorHAnsi" w:cstheme="minorHAnsi"/>
          <w:b w:val="0"/>
          <w:bCs w:val="0"/>
          <w:i/>
          <w:iCs/>
          <w:sz w:val="22"/>
          <w:szCs w:val="22"/>
          <w:u w:val="none"/>
        </w:rPr>
        <w:t>/</w:t>
      </w:r>
      <w:r w:rsidR="00D20F74" w:rsidRPr="009326FC">
        <w:rPr>
          <w:rFonts w:asciiTheme="minorHAnsi" w:hAnsiTheme="minorHAnsi" w:cstheme="minorHAnsi"/>
          <w:b w:val="0"/>
          <w:bCs w:val="0"/>
          <w:i/>
          <w:iCs/>
          <w:sz w:val="22"/>
          <w:szCs w:val="22"/>
          <w:u w:val="none"/>
        </w:rPr>
        <w:t xml:space="preserve"> Incidence des entrées et sorties en cours d'année</w:t>
      </w:r>
    </w:p>
    <w:p w14:paraId="2983A69B" w14:textId="77777777" w:rsidR="00931956" w:rsidRPr="009326FC" w:rsidRDefault="00931956" w:rsidP="009326FC">
      <w:pPr>
        <w:pStyle w:val="Tartc"/>
        <w:spacing w:before="0" w:after="0"/>
        <w:rPr>
          <w:rFonts w:asciiTheme="minorHAnsi" w:hAnsiTheme="minorHAnsi" w:cstheme="minorHAnsi"/>
          <w:b w:val="0"/>
          <w:bCs w:val="0"/>
          <w:i/>
          <w:iCs/>
          <w:sz w:val="22"/>
          <w:szCs w:val="22"/>
          <w:u w:val="none"/>
        </w:rPr>
      </w:pPr>
    </w:p>
    <w:p w14:paraId="3400DC0F" w14:textId="62D7D301" w:rsidR="00D20F74" w:rsidRPr="009326FC" w:rsidRDefault="00D20F74" w:rsidP="009326FC">
      <w:pPr>
        <w:pStyle w:val="Tartc"/>
        <w:spacing w:before="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En cas d'entrée ou de sortie en cours d'année, le nombre de jours de travail est proratisée en fonction du nombre de mois d’activité</w:t>
      </w:r>
      <w:r w:rsidR="005213B6">
        <w:rPr>
          <w:rFonts w:asciiTheme="minorHAnsi" w:hAnsiTheme="minorHAnsi" w:cstheme="minorHAnsi"/>
          <w:b w:val="0"/>
          <w:sz w:val="22"/>
          <w:szCs w:val="22"/>
          <w:u w:val="none"/>
        </w:rPr>
        <w:t>.</w:t>
      </w:r>
    </w:p>
    <w:p w14:paraId="2006EF43" w14:textId="4CE08CB3" w:rsidR="00D20F74" w:rsidRPr="009326FC" w:rsidRDefault="00D20F74" w:rsidP="009326FC">
      <w:pPr>
        <w:pStyle w:val="Tartc"/>
        <w:spacing w:before="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Le nombre de jours de repos est proratisé pour tenir compte de la présence effective du </w:t>
      </w:r>
      <w:r w:rsidR="00931956" w:rsidRPr="009326FC">
        <w:rPr>
          <w:rFonts w:asciiTheme="minorHAnsi" w:hAnsiTheme="minorHAnsi" w:cstheme="minorHAnsi"/>
          <w:b w:val="0"/>
          <w:sz w:val="22"/>
          <w:szCs w:val="22"/>
          <w:u w:val="none"/>
        </w:rPr>
        <w:t>salarié</w:t>
      </w:r>
      <w:r w:rsidRPr="009326FC">
        <w:rPr>
          <w:rFonts w:asciiTheme="minorHAnsi" w:hAnsiTheme="minorHAnsi" w:cstheme="minorHAnsi"/>
          <w:b w:val="0"/>
          <w:sz w:val="22"/>
          <w:szCs w:val="22"/>
          <w:u w:val="none"/>
        </w:rPr>
        <w:t xml:space="preserve"> sur l'année, à hauteur de 0.83 jours de repos « forfait » par mois complet</w:t>
      </w:r>
      <w:r w:rsidR="005213B6">
        <w:rPr>
          <w:rFonts w:asciiTheme="minorHAnsi" w:hAnsiTheme="minorHAnsi" w:cstheme="minorHAnsi"/>
          <w:b w:val="0"/>
          <w:sz w:val="22"/>
          <w:szCs w:val="22"/>
          <w:u w:val="none"/>
        </w:rPr>
        <w:t xml:space="preserve"> (base de 10 jours de repos par mois pour une année complète)</w:t>
      </w:r>
      <w:r w:rsidR="00260A3C">
        <w:rPr>
          <w:rFonts w:asciiTheme="minorHAnsi" w:hAnsiTheme="minorHAnsi" w:cstheme="minorHAnsi"/>
          <w:b w:val="0"/>
          <w:sz w:val="22"/>
          <w:szCs w:val="22"/>
          <w:u w:val="none"/>
        </w:rPr>
        <w:t>.</w:t>
      </w:r>
    </w:p>
    <w:p w14:paraId="45159F94" w14:textId="77777777" w:rsidR="00D20F74" w:rsidRDefault="00D20F74" w:rsidP="00090392">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En cas de départ en cours d’année, le reliquat éventuel de jours de repos non pris est rémunéré sous forme d’une indemnité compensatrice, lors de l’établissement du solde de tout compte.</w:t>
      </w:r>
    </w:p>
    <w:p w14:paraId="73454444" w14:textId="77777777" w:rsidR="00260A3C" w:rsidRDefault="00260A3C" w:rsidP="00090392">
      <w:pPr>
        <w:pStyle w:val="Tartc"/>
        <w:spacing w:before="0" w:after="0"/>
        <w:rPr>
          <w:rFonts w:asciiTheme="minorHAnsi" w:hAnsiTheme="minorHAnsi" w:cstheme="minorHAnsi"/>
          <w:b w:val="0"/>
          <w:sz w:val="22"/>
          <w:szCs w:val="22"/>
          <w:u w:val="none"/>
        </w:rPr>
      </w:pPr>
    </w:p>
    <w:p w14:paraId="7CCC0A6E" w14:textId="5073C261" w:rsidR="00D20F74" w:rsidRPr="009326FC" w:rsidRDefault="00090392" w:rsidP="009326FC">
      <w:pPr>
        <w:pStyle w:val="Tartc"/>
        <w:spacing w:before="0" w:after="0"/>
        <w:rPr>
          <w:rFonts w:asciiTheme="minorHAnsi" w:hAnsiTheme="minorHAnsi" w:cstheme="minorHAnsi"/>
          <w:b w:val="0"/>
          <w:bCs w:val="0"/>
          <w:i/>
          <w:iCs/>
          <w:sz w:val="22"/>
          <w:szCs w:val="22"/>
          <w:u w:val="none"/>
        </w:rPr>
      </w:pPr>
      <w:r>
        <w:rPr>
          <w:rFonts w:asciiTheme="minorHAnsi" w:hAnsiTheme="minorHAnsi" w:cstheme="minorHAnsi"/>
          <w:b w:val="0"/>
          <w:bCs w:val="0"/>
          <w:i/>
          <w:iCs/>
          <w:sz w:val="22"/>
          <w:szCs w:val="22"/>
          <w:u w:val="none"/>
        </w:rPr>
        <w:tab/>
      </w:r>
      <w:r w:rsidR="00931956" w:rsidRPr="009326FC">
        <w:rPr>
          <w:rFonts w:asciiTheme="minorHAnsi" w:hAnsiTheme="minorHAnsi" w:cstheme="minorHAnsi"/>
          <w:b w:val="0"/>
          <w:bCs w:val="0"/>
          <w:i/>
          <w:iCs/>
          <w:sz w:val="22"/>
          <w:szCs w:val="22"/>
          <w:u w:val="none"/>
        </w:rPr>
        <w:t>1</w:t>
      </w:r>
      <w:r w:rsidR="009326FC">
        <w:rPr>
          <w:rFonts w:asciiTheme="minorHAnsi" w:hAnsiTheme="minorHAnsi" w:cstheme="minorHAnsi"/>
          <w:b w:val="0"/>
          <w:bCs w:val="0"/>
          <w:i/>
          <w:iCs/>
          <w:sz w:val="22"/>
          <w:szCs w:val="22"/>
          <w:u w:val="none"/>
        </w:rPr>
        <w:t>2</w:t>
      </w:r>
      <w:r w:rsidR="00931956" w:rsidRPr="009326FC">
        <w:rPr>
          <w:rFonts w:asciiTheme="minorHAnsi" w:hAnsiTheme="minorHAnsi" w:cstheme="minorHAnsi"/>
          <w:b w:val="0"/>
          <w:bCs w:val="0"/>
          <w:i/>
          <w:iCs/>
          <w:sz w:val="22"/>
          <w:szCs w:val="22"/>
          <w:u w:val="none"/>
        </w:rPr>
        <w:t xml:space="preserve">.4.3/ </w:t>
      </w:r>
      <w:r w:rsidR="00D20F74" w:rsidRPr="009326FC">
        <w:rPr>
          <w:rFonts w:asciiTheme="minorHAnsi" w:hAnsiTheme="minorHAnsi" w:cstheme="minorHAnsi"/>
          <w:b w:val="0"/>
          <w:bCs w:val="0"/>
          <w:i/>
          <w:iCs/>
          <w:sz w:val="22"/>
          <w:szCs w:val="22"/>
          <w:u w:val="none"/>
        </w:rPr>
        <w:t>Incidence des absences</w:t>
      </w:r>
    </w:p>
    <w:p w14:paraId="56684DAE" w14:textId="77777777" w:rsidR="00931956" w:rsidRPr="009326FC" w:rsidRDefault="00931956" w:rsidP="009326FC">
      <w:pPr>
        <w:pStyle w:val="Tartc"/>
        <w:spacing w:before="0" w:after="0"/>
        <w:rPr>
          <w:rFonts w:asciiTheme="minorHAnsi" w:hAnsiTheme="minorHAnsi" w:cstheme="minorHAnsi"/>
          <w:b w:val="0"/>
          <w:bCs w:val="0"/>
          <w:sz w:val="22"/>
          <w:szCs w:val="22"/>
          <w:u w:val="none"/>
        </w:rPr>
      </w:pPr>
    </w:p>
    <w:p w14:paraId="68995C17" w14:textId="7A9E0785" w:rsidR="00D20F74" w:rsidRDefault="00D20F74" w:rsidP="009326FC">
      <w:pPr>
        <w:pStyle w:val="Tartc"/>
        <w:spacing w:before="0" w:after="0"/>
        <w:rPr>
          <w:rFonts w:asciiTheme="minorHAnsi" w:hAnsiTheme="minorHAnsi" w:cstheme="minorHAnsi"/>
          <w:b w:val="0"/>
          <w:bCs w:val="0"/>
          <w:sz w:val="22"/>
          <w:szCs w:val="22"/>
          <w:u w:val="none"/>
        </w:rPr>
      </w:pPr>
      <w:r w:rsidRPr="009326FC">
        <w:rPr>
          <w:rFonts w:asciiTheme="minorHAnsi" w:hAnsiTheme="minorHAnsi" w:cstheme="minorHAnsi"/>
          <w:b w:val="0"/>
          <w:bCs w:val="0"/>
          <w:sz w:val="22"/>
          <w:szCs w:val="22"/>
          <w:u w:val="none"/>
        </w:rPr>
        <w:t xml:space="preserve">Les </w:t>
      </w:r>
      <w:r w:rsidR="00931956" w:rsidRPr="009326FC">
        <w:rPr>
          <w:rFonts w:asciiTheme="minorHAnsi" w:hAnsiTheme="minorHAnsi" w:cstheme="minorHAnsi"/>
          <w:b w:val="0"/>
          <w:bCs w:val="0"/>
          <w:sz w:val="22"/>
          <w:szCs w:val="22"/>
          <w:u w:val="none"/>
        </w:rPr>
        <w:t>salarié</w:t>
      </w:r>
      <w:r w:rsidRPr="009326FC">
        <w:rPr>
          <w:rFonts w:asciiTheme="minorHAnsi" w:hAnsiTheme="minorHAnsi" w:cstheme="minorHAnsi"/>
          <w:b w:val="0"/>
          <w:bCs w:val="0"/>
          <w:sz w:val="22"/>
          <w:szCs w:val="22"/>
          <w:u w:val="none"/>
        </w:rPr>
        <w:t>s en forfait jour bénéficient de l’interdiction de récupérer les jours d’absence, hormis les dérogations légales (intempéries, force majeure, pont)</w:t>
      </w:r>
      <w:r w:rsidR="00A62076">
        <w:rPr>
          <w:rFonts w:asciiTheme="minorHAnsi" w:hAnsiTheme="minorHAnsi" w:cstheme="minorHAnsi"/>
          <w:b w:val="0"/>
          <w:bCs w:val="0"/>
          <w:sz w:val="22"/>
          <w:szCs w:val="22"/>
          <w:u w:val="none"/>
        </w:rPr>
        <w:t>.</w:t>
      </w:r>
    </w:p>
    <w:p w14:paraId="6C869B43" w14:textId="77777777" w:rsidR="00A62076" w:rsidRPr="009326FC" w:rsidRDefault="00A62076" w:rsidP="009326FC">
      <w:pPr>
        <w:pStyle w:val="Tartc"/>
        <w:spacing w:before="0" w:after="0"/>
        <w:rPr>
          <w:rFonts w:asciiTheme="minorHAnsi" w:hAnsiTheme="minorHAnsi" w:cstheme="minorHAnsi"/>
          <w:b w:val="0"/>
          <w:bCs w:val="0"/>
          <w:sz w:val="22"/>
          <w:szCs w:val="22"/>
          <w:u w:val="none"/>
        </w:rPr>
      </w:pPr>
    </w:p>
    <w:p w14:paraId="014765EA" w14:textId="77777777" w:rsidR="00931956"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Les absences non assimilées à du temps de travail effectif affectent au prorata de l’absence le nombre de jours de repos au titre du forfait. </w:t>
      </w:r>
    </w:p>
    <w:p w14:paraId="5441EF9B" w14:textId="1EF49D88" w:rsidR="00D20F74" w:rsidRPr="009326FC" w:rsidRDefault="00931956" w:rsidP="009326FC">
      <w:pPr>
        <w:pStyle w:val="Tartc"/>
        <w:spacing w:before="0" w:after="0"/>
        <w:rPr>
          <w:rFonts w:asciiTheme="minorHAnsi" w:hAnsiTheme="minorHAnsi" w:cstheme="minorHAnsi"/>
          <w:b w:val="0"/>
          <w:bCs w:val="0"/>
          <w:sz w:val="22"/>
          <w:szCs w:val="22"/>
        </w:rPr>
      </w:pPr>
      <w:r w:rsidRPr="009326FC">
        <w:rPr>
          <w:rFonts w:asciiTheme="minorHAnsi" w:hAnsiTheme="minorHAnsi" w:cstheme="minorHAnsi"/>
          <w:b w:val="0"/>
          <w:bCs w:val="0"/>
          <w:sz w:val="22"/>
          <w:szCs w:val="22"/>
        </w:rPr>
        <w:lastRenderedPageBreak/>
        <w:t>1</w:t>
      </w:r>
      <w:r w:rsidR="009326FC">
        <w:rPr>
          <w:rFonts w:asciiTheme="minorHAnsi" w:hAnsiTheme="minorHAnsi" w:cstheme="minorHAnsi"/>
          <w:b w:val="0"/>
          <w:bCs w:val="0"/>
          <w:sz w:val="22"/>
          <w:szCs w:val="22"/>
        </w:rPr>
        <w:t>2</w:t>
      </w:r>
      <w:r w:rsidRPr="009326FC">
        <w:rPr>
          <w:rFonts w:asciiTheme="minorHAnsi" w:hAnsiTheme="minorHAnsi" w:cstheme="minorHAnsi"/>
          <w:b w:val="0"/>
          <w:bCs w:val="0"/>
          <w:sz w:val="22"/>
          <w:szCs w:val="22"/>
        </w:rPr>
        <w:t>.5/</w:t>
      </w:r>
      <w:r w:rsidR="00D20F74" w:rsidRPr="009326FC">
        <w:rPr>
          <w:rFonts w:asciiTheme="minorHAnsi" w:hAnsiTheme="minorHAnsi" w:cstheme="minorHAnsi"/>
          <w:b w:val="0"/>
          <w:bCs w:val="0"/>
          <w:sz w:val="22"/>
          <w:szCs w:val="22"/>
        </w:rPr>
        <w:t xml:space="preserve"> Caractère raisonnable de l’amplitude et de la charge de travail </w:t>
      </w:r>
    </w:p>
    <w:p w14:paraId="0091DD69" w14:textId="77777777" w:rsidR="00D20F74" w:rsidRPr="009326FC" w:rsidRDefault="00D20F74" w:rsidP="009326FC">
      <w:pPr>
        <w:pStyle w:val="Tartc"/>
        <w:spacing w:before="0" w:after="0"/>
        <w:rPr>
          <w:rFonts w:asciiTheme="minorHAnsi" w:hAnsiTheme="minorHAnsi" w:cstheme="minorHAnsi"/>
          <w:b w:val="0"/>
          <w:sz w:val="22"/>
          <w:szCs w:val="22"/>
          <w:u w:val="none"/>
        </w:rPr>
      </w:pPr>
    </w:p>
    <w:p w14:paraId="76E7BF49" w14:textId="09F7CE5E" w:rsidR="00D20F74"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Les </w:t>
      </w:r>
      <w:r w:rsidR="00931956" w:rsidRPr="009326FC">
        <w:rPr>
          <w:rFonts w:asciiTheme="minorHAnsi" w:hAnsiTheme="minorHAnsi" w:cstheme="minorHAnsi"/>
          <w:b w:val="0"/>
          <w:sz w:val="22"/>
          <w:szCs w:val="22"/>
          <w:u w:val="none"/>
        </w:rPr>
        <w:t>salarié</w:t>
      </w:r>
      <w:r w:rsidRPr="009326FC">
        <w:rPr>
          <w:rFonts w:asciiTheme="minorHAnsi" w:hAnsiTheme="minorHAnsi" w:cstheme="minorHAnsi"/>
          <w:b w:val="0"/>
          <w:sz w:val="22"/>
          <w:szCs w:val="22"/>
          <w:u w:val="none"/>
        </w:rPr>
        <w:t xml:space="preserve">s en forfait-jours ne sont pas soumis à une référence horaire pour la définition de leur durée du travail. En conséquence, il n’y a pas lieu de distinguer dans une journée de travail, le temps de pause, de trajet, le temps de travail effectif. </w:t>
      </w:r>
    </w:p>
    <w:p w14:paraId="33A251ED" w14:textId="77777777" w:rsidR="00D20F74" w:rsidRPr="009326FC" w:rsidRDefault="00D20F74" w:rsidP="009326FC">
      <w:pPr>
        <w:pStyle w:val="Tartc"/>
        <w:spacing w:before="0" w:after="0"/>
        <w:rPr>
          <w:rFonts w:asciiTheme="minorHAnsi" w:hAnsiTheme="minorHAnsi" w:cstheme="minorHAnsi"/>
          <w:b w:val="0"/>
          <w:sz w:val="22"/>
          <w:szCs w:val="22"/>
          <w:u w:val="none"/>
        </w:rPr>
      </w:pPr>
    </w:p>
    <w:p w14:paraId="752DC098" w14:textId="6448C6B8" w:rsidR="00D20F74"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Toutefois, afin d’assurer la protection de la sécurité et de la santé du </w:t>
      </w:r>
      <w:r w:rsidR="00931956" w:rsidRPr="009326FC">
        <w:rPr>
          <w:rFonts w:asciiTheme="minorHAnsi" w:hAnsiTheme="minorHAnsi" w:cstheme="minorHAnsi"/>
          <w:b w:val="0"/>
          <w:sz w:val="22"/>
          <w:szCs w:val="22"/>
          <w:u w:val="none"/>
        </w:rPr>
        <w:t>salarié</w:t>
      </w:r>
      <w:r w:rsidRPr="009326FC">
        <w:rPr>
          <w:rFonts w:asciiTheme="minorHAnsi" w:hAnsiTheme="minorHAnsi" w:cstheme="minorHAnsi"/>
          <w:b w:val="0"/>
          <w:sz w:val="22"/>
          <w:szCs w:val="22"/>
          <w:u w:val="none"/>
        </w:rPr>
        <w:t xml:space="preserve">, l’amplitude de travail et la charge de travail doivent être raisonnable et assurer la garantie du respect des durées maximales de travail, ainsi que des repos journaliers (11 heures de repos consécutives au minimum) et hebdomadaires (35 heures consécutives) et à l’interdiction de travail de plus de 6 jours par semaine. </w:t>
      </w:r>
    </w:p>
    <w:p w14:paraId="77427CB4" w14:textId="77777777" w:rsidR="00D20F74" w:rsidRPr="009326FC" w:rsidRDefault="00D20F74" w:rsidP="009326FC">
      <w:pPr>
        <w:pStyle w:val="Tartc"/>
        <w:spacing w:before="0" w:after="0"/>
        <w:rPr>
          <w:rFonts w:asciiTheme="minorHAnsi" w:hAnsiTheme="minorHAnsi" w:cstheme="minorHAnsi"/>
          <w:b w:val="0"/>
          <w:sz w:val="22"/>
          <w:szCs w:val="22"/>
          <w:u w:val="none"/>
        </w:rPr>
      </w:pPr>
    </w:p>
    <w:p w14:paraId="4CB6FE66" w14:textId="77777777" w:rsidR="00D20F74"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Le forfait en jours s’accompagne d’un contrôle des jours travaillés, ainsi que du nombre de journées de repos prises et de mesures d’aménagement de l’organisation du travail.   </w:t>
      </w:r>
    </w:p>
    <w:p w14:paraId="234A7662" w14:textId="676710AE" w:rsidR="00D20F74" w:rsidRPr="009326FC" w:rsidRDefault="00D20F74" w:rsidP="009326FC">
      <w:pPr>
        <w:pStyle w:val="Tartc"/>
        <w:spacing w:before="0" w:after="0"/>
        <w:rPr>
          <w:rFonts w:asciiTheme="minorHAnsi" w:hAnsiTheme="minorHAnsi" w:cstheme="minorHAnsi"/>
          <w:b w:val="0"/>
          <w:sz w:val="22"/>
          <w:szCs w:val="22"/>
          <w:u w:val="none"/>
        </w:rPr>
      </w:pPr>
    </w:p>
    <w:p w14:paraId="747757B7" w14:textId="77777777" w:rsidR="005213B6" w:rsidRDefault="00D20F74" w:rsidP="005213B6">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Ainsi, notamment dans ce cadre</w:t>
      </w:r>
      <w:r w:rsidR="00931956" w:rsidRPr="009326FC">
        <w:rPr>
          <w:rFonts w:asciiTheme="minorHAnsi" w:hAnsiTheme="minorHAnsi" w:cstheme="minorHAnsi"/>
          <w:b w:val="0"/>
          <w:sz w:val="22"/>
          <w:szCs w:val="22"/>
          <w:u w:val="none"/>
        </w:rPr>
        <w:t>,</w:t>
      </w:r>
      <w:r w:rsidRPr="009326FC">
        <w:rPr>
          <w:rFonts w:asciiTheme="minorHAnsi" w:hAnsiTheme="minorHAnsi" w:cstheme="minorHAnsi"/>
          <w:b w:val="0"/>
          <w:sz w:val="22"/>
          <w:szCs w:val="22"/>
          <w:u w:val="none"/>
        </w:rPr>
        <w:t xml:space="preserve"> l’organisation des réunions à l’initiative d</w:t>
      </w:r>
      <w:r w:rsidR="00931956" w:rsidRPr="009326FC">
        <w:rPr>
          <w:rFonts w:asciiTheme="minorHAnsi" w:hAnsiTheme="minorHAnsi" w:cstheme="minorHAnsi"/>
          <w:b w:val="0"/>
          <w:sz w:val="22"/>
          <w:szCs w:val="22"/>
          <w:u w:val="none"/>
        </w:rPr>
        <w:t xml:space="preserve">e la direction </w:t>
      </w:r>
      <w:r w:rsidRPr="009326FC">
        <w:rPr>
          <w:rFonts w:asciiTheme="minorHAnsi" w:hAnsiTheme="minorHAnsi" w:cstheme="minorHAnsi"/>
          <w:b w:val="0"/>
          <w:sz w:val="22"/>
          <w:szCs w:val="22"/>
          <w:u w:val="none"/>
        </w:rPr>
        <w:t>et nécessitant une présence physique des participants, doit prendre en compte les temps de déplacement des salariés.</w:t>
      </w:r>
    </w:p>
    <w:p w14:paraId="6C5152F9" w14:textId="77777777" w:rsidR="005213B6" w:rsidRDefault="005213B6" w:rsidP="005213B6">
      <w:pPr>
        <w:pStyle w:val="Tartc"/>
        <w:spacing w:before="0" w:after="0"/>
        <w:rPr>
          <w:rFonts w:asciiTheme="minorHAnsi" w:hAnsiTheme="minorHAnsi" w:cstheme="minorHAnsi"/>
          <w:b w:val="0"/>
          <w:sz w:val="22"/>
          <w:szCs w:val="22"/>
          <w:u w:val="none"/>
        </w:rPr>
      </w:pPr>
    </w:p>
    <w:p w14:paraId="7AE2529A" w14:textId="216CF720" w:rsidR="00931956" w:rsidRPr="009326FC" w:rsidRDefault="00931956" w:rsidP="005213B6">
      <w:pPr>
        <w:pStyle w:val="Tartc"/>
        <w:spacing w:before="0" w:after="0"/>
        <w:rPr>
          <w:rFonts w:asciiTheme="minorHAnsi" w:hAnsiTheme="minorHAnsi" w:cstheme="minorHAnsi"/>
          <w:b w:val="0"/>
          <w:bCs w:val="0"/>
          <w:sz w:val="22"/>
          <w:szCs w:val="22"/>
        </w:rPr>
      </w:pPr>
      <w:r w:rsidRPr="009326FC">
        <w:rPr>
          <w:rFonts w:asciiTheme="minorHAnsi" w:hAnsiTheme="minorHAnsi" w:cstheme="minorHAnsi"/>
          <w:b w:val="0"/>
          <w:bCs w:val="0"/>
          <w:sz w:val="22"/>
          <w:szCs w:val="22"/>
        </w:rPr>
        <w:t>1</w:t>
      </w:r>
      <w:r w:rsidR="009326FC">
        <w:rPr>
          <w:rFonts w:asciiTheme="minorHAnsi" w:hAnsiTheme="minorHAnsi" w:cstheme="minorHAnsi"/>
          <w:b w:val="0"/>
          <w:bCs w:val="0"/>
          <w:sz w:val="22"/>
          <w:szCs w:val="22"/>
        </w:rPr>
        <w:t>2</w:t>
      </w:r>
      <w:r w:rsidRPr="009326FC">
        <w:rPr>
          <w:rFonts w:asciiTheme="minorHAnsi" w:hAnsiTheme="minorHAnsi" w:cstheme="minorHAnsi"/>
          <w:b w:val="0"/>
          <w:bCs w:val="0"/>
          <w:sz w:val="22"/>
          <w:szCs w:val="22"/>
        </w:rPr>
        <w:t>.6/</w:t>
      </w:r>
      <w:r w:rsidR="00D20F74" w:rsidRPr="009326FC">
        <w:rPr>
          <w:rFonts w:asciiTheme="minorHAnsi" w:hAnsiTheme="minorHAnsi" w:cstheme="minorHAnsi"/>
          <w:b w:val="0"/>
          <w:bCs w:val="0"/>
          <w:sz w:val="22"/>
          <w:szCs w:val="22"/>
        </w:rPr>
        <w:t xml:space="preserve"> Modalités selon lesquelles l'employeur assure l'évaluation et le suivi régulier de la charge de travail du salarié.</w:t>
      </w:r>
    </w:p>
    <w:p w14:paraId="108262F3" w14:textId="77777777" w:rsidR="00D20F74" w:rsidRPr="009326FC" w:rsidRDefault="00D20F74" w:rsidP="009326FC">
      <w:pPr>
        <w:pStyle w:val="Tartc"/>
        <w:spacing w:before="0" w:after="0"/>
        <w:rPr>
          <w:rFonts w:asciiTheme="minorHAnsi" w:hAnsiTheme="minorHAnsi" w:cstheme="minorHAnsi"/>
          <w:b w:val="0"/>
          <w:sz w:val="22"/>
          <w:szCs w:val="22"/>
          <w:u w:val="none"/>
        </w:rPr>
      </w:pPr>
    </w:p>
    <w:p w14:paraId="751AB20E" w14:textId="138077D8" w:rsidR="00D20F74" w:rsidRPr="009326FC" w:rsidRDefault="00D20F74" w:rsidP="009326FC">
      <w:pPr>
        <w:pStyle w:val="Tartc"/>
        <w:spacing w:before="0" w:after="0"/>
        <w:rPr>
          <w:rFonts w:asciiTheme="minorHAnsi" w:hAnsiTheme="minorHAnsi" w:cstheme="minorHAnsi"/>
          <w:b w:val="0"/>
          <w:bCs w:val="0"/>
          <w:sz w:val="22"/>
          <w:szCs w:val="22"/>
          <w:u w:val="none"/>
        </w:rPr>
      </w:pPr>
      <w:r w:rsidRPr="009326FC">
        <w:rPr>
          <w:rFonts w:asciiTheme="minorHAnsi" w:hAnsiTheme="minorHAnsi" w:cstheme="minorHAnsi"/>
          <w:b w:val="0"/>
          <w:sz w:val="22"/>
          <w:szCs w:val="22"/>
          <w:u w:val="none"/>
        </w:rPr>
        <w:t xml:space="preserve">Le </w:t>
      </w:r>
      <w:r w:rsidR="00931956" w:rsidRPr="009326FC">
        <w:rPr>
          <w:rFonts w:asciiTheme="minorHAnsi" w:hAnsiTheme="minorHAnsi" w:cstheme="minorHAnsi"/>
          <w:b w:val="0"/>
          <w:sz w:val="22"/>
          <w:szCs w:val="22"/>
          <w:u w:val="none"/>
        </w:rPr>
        <w:t>salarié</w:t>
      </w:r>
      <w:r w:rsidRPr="009326FC">
        <w:rPr>
          <w:rFonts w:asciiTheme="minorHAnsi" w:hAnsiTheme="minorHAnsi" w:cstheme="minorHAnsi"/>
          <w:b w:val="0"/>
          <w:sz w:val="22"/>
          <w:szCs w:val="22"/>
          <w:u w:val="none"/>
        </w:rPr>
        <w:t xml:space="preserve"> est tenu d’effectuer </w:t>
      </w:r>
      <w:r w:rsidR="001C14B6">
        <w:rPr>
          <w:rFonts w:asciiTheme="minorHAnsi" w:hAnsiTheme="minorHAnsi" w:cstheme="minorHAnsi"/>
          <w:b w:val="0"/>
          <w:sz w:val="22"/>
          <w:szCs w:val="22"/>
          <w:u w:val="none"/>
        </w:rPr>
        <w:t>mensuellement</w:t>
      </w:r>
      <w:r w:rsidRPr="009326FC">
        <w:rPr>
          <w:rFonts w:asciiTheme="minorHAnsi" w:hAnsiTheme="minorHAnsi" w:cstheme="minorHAnsi"/>
          <w:b w:val="0"/>
          <w:sz w:val="22"/>
          <w:szCs w:val="22"/>
          <w:u w:val="none"/>
        </w:rPr>
        <w:t xml:space="preserve"> un décompte de son temps de travail, dans le cadre d’un système auto déclaratif, qui lui permet de positionner ses jours de travail, ses jours de congés et de repos hebdomadaire.</w:t>
      </w:r>
      <w:r w:rsidRPr="009326FC">
        <w:rPr>
          <w:rFonts w:asciiTheme="minorHAnsi" w:hAnsiTheme="minorHAnsi" w:cstheme="minorHAnsi"/>
          <w:b w:val="0"/>
          <w:bCs w:val="0"/>
          <w:sz w:val="22"/>
          <w:szCs w:val="22"/>
          <w:u w:val="none"/>
        </w:rPr>
        <w:t xml:space="preserve"> </w:t>
      </w:r>
    </w:p>
    <w:p w14:paraId="1C2DC29E" w14:textId="77777777" w:rsidR="00D20F74" w:rsidRPr="009326FC" w:rsidRDefault="00D20F74" w:rsidP="009326FC">
      <w:pPr>
        <w:pStyle w:val="Tartc"/>
        <w:spacing w:before="0" w:after="0"/>
        <w:rPr>
          <w:rFonts w:asciiTheme="minorHAnsi" w:hAnsiTheme="minorHAnsi" w:cstheme="minorHAnsi"/>
          <w:b w:val="0"/>
          <w:sz w:val="22"/>
          <w:szCs w:val="22"/>
          <w:u w:val="none"/>
        </w:rPr>
      </w:pPr>
    </w:p>
    <w:p w14:paraId="228FE0DF" w14:textId="0F17DEE0" w:rsidR="00D20F74" w:rsidRPr="009326FC" w:rsidRDefault="00D20F74" w:rsidP="009326FC">
      <w:pPr>
        <w:pStyle w:val="Tartc"/>
        <w:spacing w:before="0" w:after="0"/>
        <w:rPr>
          <w:rFonts w:asciiTheme="minorHAnsi" w:hAnsiTheme="minorHAnsi" w:cstheme="minorHAnsi"/>
          <w:sz w:val="22"/>
          <w:szCs w:val="22"/>
        </w:rPr>
      </w:pPr>
      <w:r w:rsidRPr="009326FC">
        <w:rPr>
          <w:rFonts w:asciiTheme="minorHAnsi" w:hAnsiTheme="minorHAnsi" w:cstheme="minorHAnsi"/>
          <w:b w:val="0"/>
          <w:sz w:val="22"/>
          <w:szCs w:val="22"/>
          <w:u w:val="none"/>
        </w:rPr>
        <w:t xml:space="preserve">Le décompte du temps de travail s’effectue en jours et le cas échéant en demi-journée. Le </w:t>
      </w:r>
      <w:r w:rsidR="00931956" w:rsidRPr="009326FC">
        <w:rPr>
          <w:rFonts w:asciiTheme="minorHAnsi" w:hAnsiTheme="minorHAnsi" w:cstheme="minorHAnsi"/>
          <w:b w:val="0"/>
          <w:sz w:val="22"/>
          <w:szCs w:val="22"/>
          <w:u w:val="none"/>
        </w:rPr>
        <w:t>salarié</w:t>
      </w:r>
      <w:r w:rsidRPr="009326FC">
        <w:rPr>
          <w:rFonts w:asciiTheme="minorHAnsi" w:hAnsiTheme="minorHAnsi" w:cstheme="minorHAnsi"/>
          <w:b w:val="0"/>
          <w:sz w:val="22"/>
          <w:szCs w:val="22"/>
          <w:u w:val="none"/>
        </w:rPr>
        <w:t xml:space="preserve"> réalise sa déclaration dans le support de gestion des temps défini par l’entreprise.</w:t>
      </w:r>
    </w:p>
    <w:p w14:paraId="04B28AB4" w14:textId="77777777" w:rsidR="00D20F74" w:rsidRPr="009326FC" w:rsidRDefault="00D20F74" w:rsidP="009326FC">
      <w:pPr>
        <w:pStyle w:val="Tartc"/>
        <w:spacing w:before="0" w:after="0"/>
        <w:rPr>
          <w:rFonts w:asciiTheme="minorHAnsi" w:hAnsiTheme="minorHAnsi" w:cstheme="minorHAnsi"/>
          <w:b w:val="0"/>
          <w:sz w:val="22"/>
          <w:szCs w:val="22"/>
          <w:u w:val="none"/>
        </w:rPr>
      </w:pPr>
    </w:p>
    <w:p w14:paraId="507FDE00" w14:textId="77777777" w:rsidR="00D20F74"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Le support déclaratif individuel assure un suivi cumulatif annuel sur la période de référence à partir de son ordinateur professionnel.</w:t>
      </w:r>
    </w:p>
    <w:p w14:paraId="54749232" w14:textId="77777777" w:rsidR="00D20F74" w:rsidRPr="009326FC" w:rsidRDefault="00D20F74" w:rsidP="009326FC">
      <w:pPr>
        <w:pStyle w:val="Tartc"/>
        <w:spacing w:before="0" w:after="0"/>
        <w:rPr>
          <w:rFonts w:asciiTheme="minorHAnsi" w:hAnsiTheme="minorHAnsi" w:cstheme="minorHAnsi"/>
          <w:b w:val="0"/>
          <w:sz w:val="22"/>
          <w:szCs w:val="22"/>
          <w:u w:val="none"/>
        </w:rPr>
      </w:pPr>
    </w:p>
    <w:p w14:paraId="03577D95" w14:textId="77777777" w:rsidR="00931956"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Le document de contrôle du temps de travail est tenu par le </w:t>
      </w:r>
      <w:r w:rsidR="00931956" w:rsidRPr="009326FC">
        <w:rPr>
          <w:rFonts w:asciiTheme="minorHAnsi" w:hAnsiTheme="minorHAnsi" w:cstheme="minorHAnsi"/>
          <w:b w:val="0"/>
          <w:sz w:val="22"/>
          <w:szCs w:val="22"/>
          <w:u w:val="none"/>
        </w:rPr>
        <w:t>salarié</w:t>
      </w:r>
      <w:r w:rsidRPr="009326FC">
        <w:rPr>
          <w:rFonts w:asciiTheme="minorHAnsi" w:hAnsiTheme="minorHAnsi" w:cstheme="minorHAnsi"/>
          <w:b w:val="0"/>
          <w:sz w:val="22"/>
          <w:szCs w:val="22"/>
          <w:u w:val="none"/>
        </w:rPr>
        <w:t xml:space="preserve"> sous la responsabilité de l’employeur. </w:t>
      </w:r>
    </w:p>
    <w:p w14:paraId="24ED0FF5" w14:textId="77777777" w:rsidR="00931956" w:rsidRPr="009326FC" w:rsidRDefault="00931956" w:rsidP="009326FC">
      <w:pPr>
        <w:pStyle w:val="Tartc"/>
        <w:spacing w:before="0" w:after="0"/>
        <w:rPr>
          <w:rFonts w:asciiTheme="minorHAnsi" w:hAnsiTheme="minorHAnsi" w:cstheme="minorHAnsi"/>
          <w:b w:val="0"/>
          <w:sz w:val="22"/>
          <w:szCs w:val="22"/>
          <w:u w:val="none"/>
        </w:rPr>
      </w:pPr>
    </w:p>
    <w:p w14:paraId="40516D01" w14:textId="4B0CFF3B" w:rsidR="00931956" w:rsidRPr="009326FC" w:rsidRDefault="00931956" w:rsidP="009326FC">
      <w:pPr>
        <w:pStyle w:val="Tartc"/>
        <w:spacing w:before="0" w:after="0"/>
        <w:rPr>
          <w:rFonts w:asciiTheme="minorHAnsi" w:hAnsiTheme="minorHAnsi" w:cstheme="minorHAnsi"/>
          <w:b w:val="0"/>
          <w:bCs w:val="0"/>
          <w:sz w:val="22"/>
          <w:szCs w:val="22"/>
        </w:rPr>
      </w:pPr>
      <w:r w:rsidRPr="009326FC">
        <w:rPr>
          <w:rFonts w:asciiTheme="minorHAnsi" w:hAnsiTheme="minorHAnsi" w:cstheme="minorHAnsi"/>
          <w:b w:val="0"/>
          <w:bCs w:val="0"/>
          <w:sz w:val="22"/>
          <w:szCs w:val="22"/>
        </w:rPr>
        <w:t>1</w:t>
      </w:r>
      <w:r w:rsidR="009326FC">
        <w:rPr>
          <w:rFonts w:asciiTheme="minorHAnsi" w:hAnsiTheme="minorHAnsi" w:cstheme="minorHAnsi"/>
          <w:b w:val="0"/>
          <w:bCs w:val="0"/>
          <w:sz w:val="22"/>
          <w:szCs w:val="22"/>
        </w:rPr>
        <w:t>2</w:t>
      </w:r>
      <w:r w:rsidRPr="009326FC">
        <w:rPr>
          <w:rFonts w:asciiTheme="minorHAnsi" w:hAnsiTheme="minorHAnsi" w:cstheme="minorHAnsi"/>
          <w:b w:val="0"/>
          <w:bCs w:val="0"/>
          <w:sz w:val="22"/>
          <w:szCs w:val="22"/>
        </w:rPr>
        <w:t>.7/</w:t>
      </w:r>
      <w:r w:rsidR="00D20F74" w:rsidRPr="009326FC">
        <w:rPr>
          <w:rFonts w:asciiTheme="minorHAnsi" w:hAnsiTheme="minorHAnsi" w:cstheme="minorHAnsi"/>
          <w:b w:val="0"/>
          <w:bCs w:val="0"/>
          <w:sz w:val="22"/>
          <w:szCs w:val="22"/>
        </w:rPr>
        <w:t xml:space="preserve"> Modalités selon lesquelles l'employeur et le </w:t>
      </w:r>
      <w:r w:rsidRPr="009326FC">
        <w:rPr>
          <w:rFonts w:asciiTheme="minorHAnsi" w:hAnsiTheme="minorHAnsi" w:cstheme="minorHAnsi"/>
          <w:b w:val="0"/>
          <w:bCs w:val="0"/>
          <w:sz w:val="22"/>
          <w:szCs w:val="22"/>
        </w:rPr>
        <w:t>salarié</w:t>
      </w:r>
      <w:r w:rsidR="00D20F74" w:rsidRPr="009326FC">
        <w:rPr>
          <w:rFonts w:asciiTheme="minorHAnsi" w:hAnsiTheme="minorHAnsi" w:cstheme="minorHAnsi"/>
          <w:b w:val="0"/>
          <w:bCs w:val="0"/>
          <w:sz w:val="22"/>
          <w:szCs w:val="22"/>
        </w:rPr>
        <w:t xml:space="preserve"> communiquent périodiquement sur la charge de travail du salarié, sur l'articulation entre son activité professionnelle et sa vie personnelle</w:t>
      </w:r>
    </w:p>
    <w:p w14:paraId="4CB9971F" w14:textId="77777777" w:rsidR="00931956" w:rsidRPr="009326FC" w:rsidRDefault="00931956" w:rsidP="009326FC">
      <w:pPr>
        <w:pStyle w:val="Tartc"/>
        <w:spacing w:before="0" w:after="0"/>
        <w:rPr>
          <w:rFonts w:asciiTheme="minorHAnsi" w:hAnsiTheme="minorHAnsi" w:cstheme="minorHAnsi"/>
          <w:b w:val="0"/>
          <w:bCs w:val="0"/>
          <w:sz w:val="22"/>
          <w:szCs w:val="22"/>
        </w:rPr>
      </w:pPr>
    </w:p>
    <w:p w14:paraId="1A91747B" w14:textId="0ECF95FC" w:rsidR="00D20F74"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La définition des objectifs et des moyens associés doit être compatible avec des conditions de travail de qualité et cohérente avec les engagements pris par la direction. Toutefois il est de la responsabilité du </w:t>
      </w:r>
      <w:r w:rsidR="00931956" w:rsidRPr="009326FC">
        <w:rPr>
          <w:rFonts w:asciiTheme="minorHAnsi" w:hAnsiTheme="minorHAnsi" w:cstheme="minorHAnsi"/>
          <w:b w:val="0"/>
          <w:sz w:val="22"/>
          <w:szCs w:val="22"/>
          <w:u w:val="none"/>
        </w:rPr>
        <w:t>salarié</w:t>
      </w:r>
      <w:r w:rsidRPr="009326FC">
        <w:rPr>
          <w:rFonts w:asciiTheme="minorHAnsi" w:hAnsiTheme="minorHAnsi" w:cstheme="minorHAnsi"/>
          <w:b w:val="0"/>
          <w:sz w:val="22"/>
          <w:szCs w:val="22"/>
          <w:u w:val="none"/>
        </w:rPr>
        <w:t xml:space="preserve"> d’échanger de manière transparente avec son responsable s’il rencontre des difficultés liées à sa charge de travail, ou à la conciliation entre son activité professionnelle et sa vie personnelle et familiale.</w:t>
      </w:r>
    </w:p>
    <w:p w14:paraId="592E4BA1" w14:textId="5195E4D0" w:rsidR="00D20F74" w:rsidRPr="009326FC" w:rsidRDefault="00D20F74" w:rsidP="009326FC">
      <w:pPr>
        <w:pStyle w:val="Tartc"/>
        <w:spacing w:before="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Ainsi le </w:t>
      </w:r>
      <w:r w:rsidR="00931956" w:rsidRPr="009326FC">
        <w:rPr>
          <w:rFonts w:asciiTheme="minorHAnsi" w:hAnsiTheme="minorHAnsi" w:cstheme="minorHAnsi"/>
          <w:b w:val="0"/>
          <w:sz w:val="22"/>
          <w:szCs w:val="22"/>
          <w:u w:val="none"/>
        </w:rPr>
        <w:t>salarié</w:t>
      </w:r>
      <w:r w:rsidRPr="009326FC">
        <w:rPr>
          <w:rFonts w:asciiTheme="minorHAnsi" w:hAnsiTheme="minorHAnsi" w:cstheme="minorHAnsi"/>
          <w:b w:val="0"/>
          <w:sz w:val="22"/>
          <w:szCs w:val="22"/>
          <w:u w:val="none"/>
        </w:rPr>
        <w:t>, qui constate qu’il n’est pas en mesure de bénéficier des 11 heures de repos quotidien et de son repos hebdomadaire, doit signaler par écrit et sans délai à son responsable cet état de fait.</w:t>
      </w:r>
    </w:p>
    <w:p w14:paraId="60183B20" w14:textId="584EE568" w:rsidR="00D20F74" w:rsidRPr="009326FC" w:rsidRDefault="00D20F74" w:rsidP="009326FC">
      <w:pPr>
        <w:pStyle w:val="Tartc"/>
        <w:spacing w:before="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Ce signalement doit amener son responsable à prendre les dispositions nécessaires pour remédier à cette situation et à accompagner le </w:t>
      </w:r>
      <w:r w:rsidR="00931956" w:rsidRPr="009326FC">
        <w:rPr>
          <w:rFonts w:asciiTheme="minorHAnsi" w:hAnsiTheme="minorHAnsi" w:cstheme="minorHAnsi"/>
          <w:b w:val="0"/>
          <w:sz w:val="22"/>
          <w:szCs w:val="22"/>
          <w:u w:val="none"/>
        </w:rPr>
        <w:t>salarié</w:t>
      </w:r>
      <w:r w:rsidRPr="009326FC">
        <w:rPr>
          <w:rFonts w:asciiTheme="minorHAnsi" w:hAnsiTheme="minorHAnsi" w:cstheme="minorHAnsi"/>
          <w:b w:val="0"/>
          <w:sz w:val="22"/>
          <w:szCs w:val="22"/>
          <w:u w:val="none"/>
        </w:rPr>
        <w:t xml:space="preserve"> dans l’aménagement de ses activités (administratif, activité terrain, optimisation des déplacements, etc.),</w:t>
      </w:r>
    </w:p>
    <w:p w14:paraId="1CA11A16" w14:textId="77777777" w:rsidR="00D20F74" w:rsidRDefault="00D20F74" w:rsidP="009326FC">
      <w:pPr>
        <w:pStyle w:val="Tartc"/>
        <w:spacing w:before="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Toutes les mesures propres à corriger une situation de surcharge de travail sont arrêtées d’un commun accord.</w:t>
      </w:r>
    </w:p>
    <w:p w14:paraId="1FCB23AD" w14:textId="77777777" w:rsidR="001C14B6" w:rsidRPr="009326FC" w:rsidRDefault="001C14B6" w:rsidP="009326FC">
      <w:pPr>
        <w:pStyle w:val="Tartc"/>
        <w:spacing w:before="0"/>
        <w:rPr>
          <w:rFonts w:asciiTheme="minorHAnsi" w:hAnsiTheme="minorHAnsi" w:cstheme="minorHAnsi"/>
          <w:b w:val="0"/>
          <w:sz w:val="22"/>
          <w:szCs w:val="22"/>
          <w:u w:val="none"/>
        </w:rPr>
      </w:pPr>
    </w:p>
    <w:p w14:paraId="22D37F1C" w14:textId="1E9A8488" w:rsidR="00D20F74" w:rsidRPr="009326FC" w:rsidRDefault="00090392" w:rsidP="00090392">
      <w:pPr>
        <w:pStyle w:val="Tartc"/>
        <w:spacing w:before="0" w:after="0"/>
        <w:rPr>
          <w:rFonts w:asciiTheme="minorHAnsi" w:hAnsiTheme="minorHAnsi" w:cstheme="minorHAnsi"/>
          <w:b w:val="0"/>
          <w:bCs w:val="0"/>
          <w:i/>
          <w:iCs/>
          <w:sz w:val="22"/>
          <w:szCs w:val="22"/>
          <w:u w:val="none"/>
        </w:rPr>
      </w:pPr>
      <w:r>
        <w:rPr>
          <w:rFonts w:asciiTheme="minorHAnsi" w:hAnsiTheme="minorHAnsi" w:cstheme="minorHAnsi"/>
          <w:b w:val="0"/>
          <w:bCs w:val="0"/>
          <w:i/>
          <w:iCs/>
          <w:sz w:val="22"/>
          <w:szCs w:val="22"/>
          <w:u w:val="none"/>
        </w:rPr>
        <w:lastRenderedPageBreak/>
        <w:tab/>
      </w:r>
      <w:r w:rsidR="00931956" w:rsidRPr="009326FC">
        <w:rPr>
          <w:rFonts w:asciiTheme="minorHAnsi" w:hAnsiTheme="minorHAnsi" w:cstheme="minorHAnsi"/>
          <w:b w:val="0"/>
          <w:bCs w:val="0"/>
          <w:i/>
          <w:iCs/>
          <w:sz w:val="22"/>
          <w:szCs w:val="22"/>
          <w:u w:val="none"/>
        </w:rPr>
        <w:t>1</w:t>
      </w:r>
      <w:r w:rsidR="009326FC">
        <w:rPr>
          <w:rFonts w:asciiTheme="minorHAnsi" w:hAnsiTheme="minorHAnsi" w:cstheme="minorHAnsi"/>
          <w:b w:val="0"/>
          <w:bCs w:val="0"/>
          <w:i/>
          <w:iCs/>
          <w:sz w:val="22"/>
          <w:szCs w:val="22"/>
          <w:u w:val="none"/>
        </w:rPr>
        <w:t>2</w:t>
      </w:r>
      <w:r w:rsidR="00D20F74" w:rsidRPr="009326FC">
        <w:rPr>
          <w:rFonts w:asciiTheme="minorHAnsi" w:hAnsiTheme="minorHAnsi" w:cstheme="minorHAnsi"/>
          <w:b w:val="0"/>
          <w:bCs w:val="0"/>
          <w:i/>
          <w:iCs/>
          <w:sz w:val="22"/>
          <w:szCs w:val="22"/>
          <w:u w:val="none"/>
        </w:rPr>
        <w:t>.7.1</w:t>
      </w:r>
      <w:r>
        <w:rPr>
          <w:rFonts w:asciiTheme="minorHAnsi" w:hAnsiTheme="minorHAnsi" w:cstheme="minorHAnsi"/>
          <w:b w:val="0"/>
          <w:bCs w:val="0"/>
          <w:i/>
          <w:iCs/>
          <w:sz w:val="22"/>
          <w:szCs w:val="22"/>
          <w:u w:val="none"/>
        </w:rPr>
        <w:t>/</w:t>
      </w:r>
      <w:r w:rsidR="00D20F74" w:rsidRPr="009326FC">
        <w:rPr>
          <w:rFonts w:asciiTheme="minorHAnsi" w:hAnsiTheme="minorHAnsi" w:cstheme="minorHAnsi"/>
          <w:b w:val="0"/>
          <w:bCs w:val="0"/>
          <w:i/>
          <w:iCs/>
          <w:sz w:val="22"/>
          <w:szCs w:val="22"/>
          <w:u w:val="none"/>
        </w:rPr>
        <w:t xml:space="preserve"> Point mensuel</w:t>
      </w:r>
    </w:p>
    <w:p w14:paraId="451F044F" w14:textId="77777777" w:rsidR="001C14B6" w:rsidRDefault="001C14B6" w:rsidP="00090392">
      <w:pPr>
        <w:pStyle w:val="Tartc"/>
        <w:spacing w:before="0" w:after="0"/>
        <w:rPr>
          <w:rFonts w:asciiTheme="minorHAnsi" w:hAnsiTheme="minorHAnsi" w:cstheme="minorHAnsi"/>
          <w:b w:val="0"/>
          <w:sz w:val="22"/>
          <w:szCs w:val="22"/>
          <w:u w:val="none"/>
        </w:rPr>
      </w:pPr>
    </w:p>
    <w:p w14:paraId="26C01922" w14:textId="4F247811" w:rsidR="00D20F74" w:rsidRPr="009326FC" w:rsidRDefault="00D20F74" w:rsidP="00090392">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Au titre d’un point mensuel, fait avec le </w:t>
      </w:r>
      <w:r w:rsidR="00931956" w:rsidRPr="009326FC">
        <w:rPr>
          <w:rFonts w:asciiTheme="minorHAnsi" w:hAnsiTheme="minorHAnsi" w:cstheme="minorHAnsi"/>
          <w:b w:val="0"/>
          <w:sz w:val="22"/>
          <w:szCs w:val="22"/>
          <w:u w:val="none"/>
        </w:rPr>
        <w:t>salarié</w:t>
      </w:r>
      <w:r w:rsidRPr="009326FC">
        <w:rPr>
          <w:rFonts w:asciiTheme="minorHAnsi" w:hAnsiTheme="minorHAnsi" w:cstheme="minorHAnsi"/>
          <w:b w:val="0"/>
          <w:sz w:val="22"/>
          <w:szCs w:val="22"/>
          <w:u w:val="none"/>
        </w:rPr>
        <w:t xml:space="preserve"> dans le cadre de son compte rendu d’activité, un temps dédié peut être sollicité à l’initiative du salarié pour faire le point sur :</w:t>
      </w:r>
    </w:p>
    <w:p w14:paraId="3290FD87" w14:textId="77777777" w:rsidR="00D20F74" w:rsidRPr="009326FC" w:rsidRDefault="00D20F74" w:rsidP="00090392">
      <w:pPr>
        <w:pStyle w:val="Tartc"/>
        <w:numPr>
          <w:ilvl w:val="0"/>
          <w:numId w:val="35"/>
        </w:numPr>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La réalisation des objectifs initiaux et leur réajustement éventuel en fonction de l’activité de l’entreprise ;</w:t>
      </w:r>
    </w:p>
    <w:p w14:paraId="7F5AE527" w14:textId="77777777" w:rsidR="00D20F74" w:rsidRPr="009326FC" w:rsidRDefault="00D20F74" w:rsidP="00090392">
      <w:pPr>
        <w:pStyle w:val="Tartc"/>
        <w:numPr>
          <w:ilvl w:val="0"/>
          <w:numId w:val="35"/>
        </w:numPr>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Sa charge de travail, son amplitude horaire, l’organisation de son temps de travail ;</w:t>
      </w:r>
    </w:p>
    <w:p w14:paraId="308F3D67" w14:textId="4CE234FD" w:rsidR="00D20F74" w:rsidRPr="00E773D5" w:rsidRDefault="00D20F74" w:rsidP="00090392">
      <w:pPr>
        <w:pStyle w:val="Tartc"/>
        <w:numPr>
          <w:ilvl w:val="0"/>
          <w:numId w:val="35"/>
        </w:numPr>
        <w:spacing w:before="0" w:after="0"/>
        <w:rPr>
          <w:rFonts w:asciiTheme="minorHAnsi" w:hAnsiTheme="minorHAnsi" w:cstheme="minorHAnsi"/>
          <w:sz w:val="22"/>
          <w:szCs w:val="22"/>
          <w:u w:val="none"/>
        </w:rPr>
      </w:pPr>
      <w:r w:rsidRPr="005213B6">
        <w:rPr>
          <w:rFonts w:asciiTheme="minorHAnsi" w:hAnsiTheme="minorHAnsi" w:cstheme="minorHAnsi"/>
          <w:b w:val="0"/>
          <w:sz w:val="22"/>
          <w:szCs w:val="22"/>
          <w:u w:val="none"/>
        </w:rPr>
        <w:t>L’articulation entre vie personnelle et familiale et son activité professionnelle.</w:t>
      </w:r>
    </w:p>
    <w:p w14:paraId="105EA71A" w14:textId="77777777" w:rsidR="00E773D5" w:rsidRDefault="00E773D5" w:rsidP="00E773D5">
      <w:pPr>
        <w:pStyle w:val="Tartc"/>
        <w:spacing w:before="0" w:after="0"/>
        <w:ind w:left="720"/>
        <w:rPr>
          <w:rFonts w:asciiTheme="minorHAnsi" w:hAnsiTheme="minorHAnsi" w:cstheme="minorHAnsi"/>
          <w:b w:val="0"/>
          <w:sz w:val="22"/>
          <w:szCs w:val="22"/>
          <w:u w:val="none"/>
        </w:rPr>
      </w:pPr>
    </w:p>
    <w:p w14:paraId="02335E1B" w14:textId="4E1427C4" w:rsidR="00D20F74" w:rsidRDefault="00090392" w:rsidP="009326FC">
      <w:pPr>
        <w:pStyle w:val="Tartc"/>
        <w:spacing w:before="0" w:after="0"/>
        <w:rPr>
          <w:rFonts w:asciiTheme="minorHAnsi" w:hAnsiTheme="minorHAnsi" w:cstheme="minorHAnsi"/>
          <w:b w:val="0"/>
          <w:bCs w:val="0"/>
          <w:i/>
          <w:iCs/>
          <w:sz w:val="22"/>
          <w:szCs w:val="22"/>
          <w:u w:val="none"/>
        </w:rPr>
      </w:pPr>
      <w:r>
        <w:rPr>
          <w:rFonts w:asciiTheme="minorHAnsi" w:hAnsiTheme="minorHAnsi" w:cstheme="minorHAnsi"/>
          <w:b w:val="0"/>
          <w:bCs w:val="0"/>
          <w:i/>
          <w:iCs/>
          <w:sz w:val="22"/>
          <w:szCs w:val="22"/>
          <w:u w:val="none"/>
        </w:rPr>
        <w:tab/>
      </w:r>
      <w:r w:rsidR="00D20F74" w:rsidRPr="009326FC">
        <w:rPr>
          <w:rFonts w:asciiTheme="minorHAnsi" w:hAnsiTheme="minorHAnsi" w:cstheme="minorHAnsi"/>
          <w:b w:val="0"/>
          <w:bCs w:val="0"/>
          <w:i/>
          <w:iCs/>
          <w:sz w:val="22"/>
          <w:szCs w:val="22"/>
          <w:u w:val="none"/>
        </w:rPr>
        <w:t>1</w:t>
      </w:r>
      <w:r w:rsidR="009326FC">
        <w:rPr>
          <w:rFonts w:asciiTheme="minorHAnsi" w:hAnsiTheme="minorHAnsi" w:cstheme="minorHAnsi"/>
          <w:b w:val="0"/>
          <w:bCs w:val="0"/>
          <w:i/>
          <w:iCs/>
          <w:sz w:val="22"/>
          <w:szCs w:val="22"/>
          <w:u w:val="none"/>
        </w:rPr>
        <w:t>2</w:t>
      </w:r>
      <w:r w:rsidR="00D20F74" w:rsidRPr="009326FC">
        <w:rPr>
          <w:rFonts w:asciiTheme="minorHAnsi" w:hAnsiTheme="minorHAnsi" w:cstheme="minorHAnsi"/>
          <w:b w:val="0"/>
          <w:bCs w:val="0"/>
          <w:i/>
          <w:iCs/>
          <w:sz w:val="22"/>
          <w:szCs w:val="22"/>
          <w:u w:val="none"/>
        </w:rPr>
        <w:t>.7.2</w:t>
      </w:r>
      <w:r>
        <w:rPr>
          <w:rFonts w:asciiTheme="minorHAnsi" w:hAnsiTheme="minorHAnsi" w:cstheme="minorHAnsi"/>
          <w:b w:val="0"/>
          <w:bCs w:val="0"/>
          <w:i/>
          <w:iCs/>
          <w:sz w:val="22"/>
          <w:szCs w:val="22"/>
          <w:u w:val="none"/>
        </w:rPr>
        <w:t>/</w:t>
      </w:r>
      <w:r w:rsidR="00D20F74" w:rsidRPr="009326FC">
        <w:rPr>
          <w:rFonts w:asciiTheme="minorHAnsi" w:hAnsiTheme="minorHAnsi" w:cstheme="minorHAnsi"/>
          <w:b w:val="0"/>
          <w:bCs w:val="0"/>
          <w:i/>
          <w:iCs/>
          <w:sz w:val="22"/>
          <w:szCs w:val="22"/>
          <w:u w:val="none"/>
        </w:rPr>
        <w:t xml:space="preserve"> Entretien annuel</w:t>
      </w:r>
    </w:p>
    <w:p w14:paraId="375CCD67" w14:textId="77777777" w:rsidR="00375EE5" w:rsidRPr="009326FC" w:rsidRDefault="00375EE5" w:rsidP="009326FC">
      <w:pPr>
        <w:pStyle w:val="Tartc"/>
        <w:spacing w:before="0" w:after="0"/>
        <w:rPr>
          <w:rFonts w:asciiTheme="minorHAnsi" w:hAnsiTheme="minorHAnsi" w:cstheme="minorHAnsi"/>
          <w:b w:val="0"/>
          <w:bCs w:val="0"/>
          <w:i/>
          <w:iCs/>
          <w:sz w:val="22"/>
          <w:szCs w:val="22"/>
          <w:u w:val="none"/>
        </w:rPr>
      </w:pPr>
    </w:p>
    <w:p w14:paraId="34D4B81C" w14:textId="5FCDE47E" w:rsidR="00D20F74"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A minima chaque année, un bilan individuel est réalisé entre le </w:t>
      </w:r>
      <w:r w:rsidR="00931956" w:rsidRPr="009326FC">
        <w:rPr>
          <w:rFonts w:asciiTheme="minorHAnsi" w:hAnsiTheme="minorHAnsi" w:cstheme="minorHAnsi"/>
          <w:b w:val="0"/>
          <w:sz w:val="22"/>
          <w:szCs w:val="22"/>
          <w:u w:val="none"/>
        </w:rPr>
        <w:t>salarié</w:t>
      </w:r>
      <w:r w:rsidRPr="009326FC">
        <w:rPr>
          <w:rFonts w:asciiTheme="minorHAnsi" w:hAnsiTheme="minorHAnsi" w:cstheme="minorHAnsi"/>
          <w:b w:val="0"/>
          <w:sz w:val="22"/>
          <w:szCs w:val="22"/>
          <w:u w:val="none"/>
        </w:rPr>
        <w:t xml:space="preserve"> et son responsable.</w:t>
      </w:r>
    </w:p>
    <w:p w14:paraId="5FA7D756" w14:textId="77777777" w:rsidR="00D20F74" w:rsidRPr="009326FC" w:rsidRDefault="00D20F74" w:rsidP="009326FC">
      <w:pPr>
        <w:pStyle w:val="Tartc"/>
        <w:spacing w:before="0" w:after="0"/>
        <w:rPr>
          <w:rFonts w:asciiTheme="minorHAnsi" w:hAnsiTheme="minorHAnsi" w:cstheme="minorHAnsi"/>
          <w:b w:val="0"/>
          <w:sz w:val="22"/>
          <w:szCs w:val="22"/>
          <w:u w:val="none"/>
        </w:rPr>
      </w:pPr>
    </w:p>
    <w:p w14:paraId="44FCF2A5" w14:textId="10DEDB9A" w:rsidR="00D20F74" w:rsidRPr="009326FC" w:rsidRDefault="00D20F74"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Au cours de cet entretien, est examiné la situation du nombre de jours travaillés et du nombre de jours de repos au titre de l’exercice précédent, ainsi que la charge de travail et l’amplitude des journées d’activité, la fréquence des semaines ou la charge de travail </w:t>
      </w:r>
      <w:r w:rsidR="00375EE5">
        <w:rPr>
          <w:rFonts w:asciiTheme="minorHAnsi" w:hAnsiTheme="minorHAnsi" w:cstheme="minorHAnsi"/>
          <w:b w:val="0"/>
          <w:sz w:val="22"/>
          <w:szCs w:val="22"/>
          <w:u w:val="none"/>
        </w:rPr>
        <w:t xml:space="preserve">qui </w:t>
      </w:r>
      <w:r w:rsidRPr="009326FC">
        <w:rPr>
          <w:rFonts w:asciiTheme="minorHAnsi" w:hAnsiTheme="minorHAnsi" w:cstheme="minorHAnsi"/>
          <w:b w:val="0"/>
          <w:sz w:val="22"/>
          <w:szCs w:val="22"/>
          <w:u w:val="none"/>
        </w:rPr>
        <w:t>a pu apparaitre comme atypique.</w:t>
      </w:r>
    </w:p>
    <w:p w14:paraId="3CBC2763" w14:textId="193FD423" w:rsidR="00931956" w:rsidRPr="009326FC" w:rsidRDefault="00931956" w:rsidP="009326FC">
      <w:pPr>
        <w:pStyle w:val="Tartc"/>
        <w:spacing w:before="0" w:after="0"/>
        <w:rPr>
          <w:rFonts w:asciiTheme="minorHAnsi" w:hAnsiTheme="minorHAnsi" w:cstheme="minorHAnsi"/>
          <w:b w:val="0"/>
          <w:sz w:val="22"/>
          <w:szCs w:val="22"/>
          <w:u w:val="none"/>
        </w:rPr>
      </w:pPr>
    </w:p>
    <w:p w14:paraId="3153F30A" w14:textId="76466E4E" w:rsidR="00931956" w:rsidRPr="009326FC" w:rsidRDefault="00931956" w:rsidP="009326FC">
      <w:pPr>
        <w:pStyle w:val="Tartc"/>
        <w:spacing w:before="0" w:after="0"/>
        <w:rPr>
          <w:rFonts w:asciiTheme="minorHAnsi" w:hAnsiTheme="minorHAnsi" w:cstheme="minorHAnsi"/>
          <w:b w:val="0"/>
          <w:bCs w:val="0"/>
          <w:sz w:val="22"/>
          <w:szCs w:val="22"/>
        </w:rPr>
      </w:pPr>
      <w:r w:rsidRPr="009326FC">
        <w:rPr>
          <w:rFonts w:asciiTheme="minorHAnsi" w:hAnsiTheme="minorHAnsi" w:cstheme="minorHAnsi"/>
          <w:b w:val="0"/>
          <w:bCs w:val="0"/>
          <w:sz w:val="22"/>
          <w:szCs w:val="22"/>
        </w:rPr>
        <w:t>1</w:t>
      </w:r>
      <w:r w:rsidR="009326FC">
        <w:rPr>
          <w:rFonts w:asciiTheme="minorHAnsi" w:hAnsiTheme="minorHAnsi" w:cstheme="minorHAnsi"/>
          <w:b w:val="0"/>
          <w:bCs w:val="0"/>
          <w:sz w:val="22"/>
          <w:szCs w:val="22"/>
        </w:rPr>
        <w:t>2</w:t>
      </w:r>
      <w:r w:rsidRPr="009326FC">
        <w:rPr>
          <w:rFonts w:asciiTheme="minorHAnsi" w:hAnsiTheme="minorHAnsi" w:cstheme="minorHAnsi"/>
          <w:b w:val="0"/>
          <w:bCs w:val="0"/>
          <w:sz w:val="22"/>
          <w:szCs w:val="22"/>
        </w:rPr>
        <w:t>.8</w:t>
      </w:r>
      <w:r w:rsidR="006955AF" w:rsidRPr="009326FC">
        <w:rPr>
          <w:rFonts w:asciiTheme="minorHAnsi" w:hAnsiTheme="minorHAnsi" w:cstheme="minorHAnsi"/>
          <w:b w:val="0"/>
          <w:bCs w:val="0"/>
          <w:sz w:val="22"/>
          <w:szCs w:val="22"/>
        </w:rPr>
        <w:t xml:space="preserve">/ </w:t>
      </w:r>
      <w:r w:rsidRPr="009326FC">
        <w:rPr>
          <w:rFonts w:asciiTheme="minorHAnsi" w:hAnsiTheme="minorHAnsi" w:cstheme="minorHAnsi"/>
          <w:b w:val="0"/>
          <w:bCs w:val="0"/>
          <w:sz w:val="22"/>
          <w:szCs w:val="22"/>
        </w:rPr>
        <w:t xml:space="preserve">Modalités selon lesquelles le salarié peut exercer son droit à la déconnexion </w:t>
      </w:r>
    </w:p>
    <w:p w14:paraId="7C9F8B0A" w14:textId="77777777" w:rsidR="00931956" w:rsidRPr="009326FC" w:rsidRDefault="00931956" w:rsidP="009326FC">
      <w:pPr>
        <w:pStyle w:val="Tartc"/>
        <w:spacing w:before="0" w:after="0"/>
        <w:rPr>
          <w:rFonts w:asciiTheme="minorHAnsi" w:hAnsiTheme="minorHAnsi" w:cstheme="minorHAnsi"/>
          <w:b w:val="0"/>
          <w:sz w:val="22"/>
          <w:szCs w:val="22"/>
          <w:u w:val="none"/>
        </w:rPr>
      </w:pPr>
    </w:p>
    <w:p w14:paraId="0FA5F89F" w14:textId="4018B825" w:rsidR="00931956" w:rsidRPr="009326FC" w:rsidRDefault="00931956"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L’utilisation des NTIC (nouvelles technologies de l’information et de la communication), mises à disposition des salariés, doit respecter la vie personnelle de chacun. </w:t>
      </w:r>
    </w:p>
    <w:p w14:paraId="6D3F9425" w14:textId="77777777" w:rsidR="00931956" w:rsidRPr="009326FC" w:rsidRDefault="00931956"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Les outils de communication téléphonique et informatique sont mis à disposition dans le cadre d’un usage et d’une utilisation professionnelle.</w:t>
      </w:r>
    </w:p>
    <w:p w14:paraId="3B234BF9" w14:textId="77777777" w:rsidR="00931956" w:rsidRPr="009326FC" w:rsidRDefault="00931956" w:rsidP="009326FC">
      <w:pPr>
        <w:pStyle w:val="Tartc"/>
        <w:spacing w:before="0" w:after="0"/>
        <w:rPr>
          <w:rFonts w:asciiTheme="minorHAnsi" w:hAnsiTheme="minorHAnsi" w:cstheme="minorHAnsi"/>
          <w:b w:val="0"/>
          <w:sz w:val="22"/>
          <w:szCs w:val="22"/>
          <w:u w:val="none"/>
        </w:rPr>
      </w:pPr>
    </w:p>
    <w:p w14:paraId="54266519" w14:textId="086654ED" w:rsidR="00931956" w:rsidRPr="009326FC" w:rsidRDefault="00931956"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 xml:space="preserve">A ce titre, chaque salarié bénéficie d’un droit à la déconnexion les soirs, les jours de repos hebdomadaire et les jours fériés chômés ainsi que pendant les congés et l’ensemble des périodes de suspension du contrat de travail. </w:t>
      </w:r>
    </w:p>
    <w:p w14:paraId="60016186" w14:textId="77777777" w:rsidR="00931956" w:rsidRPr="009326FC" w:rsidRDefault="00931956" w:rsidP="009326FC">
      <w:pPr>
        <w:pStyle w:val="Tartc"/>
        <w:spacing w:before="0" w:after="0"/>
        <w:rPr>
          <w:rFonts w:asciiTheme="minorHAnsi" w:hAnsiTheme="minorHAnsi" w:cstheme="minorHAnsi"/>
          <w:b w:val="0"/>
          <w:sz w:val="22"/>
          <w:szCs w:val="22"/>
          <w:u w:val="none"/>
        </w:rPr>
      </w:pPr>
    </w:p>
    <w:p w14:paraId="30072BAB" w14:textId="2E416ABA" w:rsidR="00931956" w:rsidRPr="009326FC" w:rsidRDefault="00DF724D"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Les salariés</w:t>
      </w:r>
      <w:r w:rsidR="00931956" w:rsidRPr="009326FC">
        <w:rPr>
          <w:rFonts w:asciiTheme="minorHAnsi" w:hAnsiTheme="minorHAnsi" w:cstheme="minorHAnsi"/>
          <w:b w:val="0"/>
          <w:sz w:val="22"/>
          <w:szCs w:val="22"/>
          <w:u w:val="none"/>
        </w:rPr>
        <w:t xml:space="preserve"> n’ont pas l’obligation de se connecter à leur ordinateur professionnel, de lire ou de répondre aux e-mails et appels téléphoniques qui leur sont adressés pendant les périodes couvertes par ce droit à déconnexion. </w:t>
      </w:r>
    </w:p>
    <w:p w14:paraId="1E231EBB" w14:textId="77777777" w:rsidR="00931956" w:rsidRPr="009326FC" w:rsidRDefault="00931956" w:rsidP="009326FC">
      <w:pPr>
        <w:pStyle w:val="Tartc"/>
        <w:spacing w:before="0" w:after="0"/>
        <w:rPr>
          <w:rFonts w:asciiTheme="minorHAnsi" w:hAnsiTheme="minorHAnsi" w:cstheme="minorHAnsi"/>
          <w:b w:val="0"/>
          <w:sz w:val="22"/>
          <w:szCs w:val="22"/>
          <w:u w:val="none"/>
        </w:rPr>
      </w:pPr>
    </w:p>
    <w:p w14:paraId="445EBD15" w14:textId="7FFE07A5" w:rsidR="00931956" w:rsidRPr="009326FC" w:rsidRDefault="00931956" w:rsidP="009326FC">
      <w:pPr>
        <w:pStyle w:val="Tartc"/>
        <w:spacing w:before="0" w:after="0"/>
        <w:rPr>
          <w:rFonts w:asciiTheme="minorHAnsi" w:hAnsiTheme="minorHAnsi" w:cstheme="minorHAnsi"/>
          <w:b w:val="0"/>
          <w:sz w:val="22"/>
          <w:szCs w:val="22"/>
          <w:u w:val="none"/>
        </w:rPr>
      </w:pPr>
      <w:r w:rsidRPr="009326FC">
        <w:rPr>
          <w:rFonts w:asciiTheme="minorHAnsi" w:hAnsiTheme="minorHAnsi" w:cstheme="minorHAnsi"/>
          <w:b w:val="0"/>
          <w:sz w:val="22"/>
          <w:szCs w:val="22"/>
          <w:u w:val="none"/>
        </w:rPr>
        <w:t>L’envoi d’e-mails ou d’appels téléphoniques doivent être limités au</w:t>
      </w:r>
      <w:r w:rsidR="00DF724D">
        <w:rPr>
          <w:rFonts w:asciiTheme="minorHAnsi" w:hAnsiTheme="minorHAnsi" w:cstheme="minorHAnsi"/>
          <w:b w:val="0"/>
          <w:sz w:val="22"/>
          <w:szCs w:val="22"/>
          <w:u w:val="none"/>
        </w:rPr>
        <w:t>x situations exceptionnelles ou urgentes</w:t>
      </w:r>
      <w:r w:rsidRPr="009326FC">
        <w:rPr>
          <w:rFonts w:asciiTheme="minorHAnsi" w:hAnsiTheme="minorHAnsi" w:cstheme="minorHAnsi"/>
          <w:b w:val="0"/>
          <w:sz w:val="22"/>
          <w:szCs w:val="22"/>
          <w:u w:val="none"/>
        </w:rPr>
        <w:t xml:space="preserve"> avant 7h00 et après 20h00 ainsi que les jours de repos et les jours fériés.</w:t>
      </w:r>
    </w:p>
    <w:p w14:paraId="119F8F95" w14:textId="77777777" w:rsidR="00931956" w:rsidRDefault="00931956" w:rsidP="009326FC">
      <w:pPr>
        <w:pStyle w:val="Tartc"/>
        <w:spacing w:before="0" w:after="0"/>
        <w:rPr>
          <w:rFonts w:asciiTheme="minorHAnsi" w:hAnsiTheme="minorHAnsi" w:cstheme="minorHAnsi"/>
          <w:b w:val="0"/>
          <w:sz w:val="22"/>
          <w:szCs w:val="22"/>
          <w:u w:val="none"/>
        </w:rPr>
      </w:pPr>
    </w:p>
    <w:p w14:paraId="09D8E39C" w14:textId="77777777" w:rsidR="00090392" w:rsidRPr="009326FC" w:rsidRDefault="00090392" w:rsidP="009326FC">
      <w:pPr>
        <w:pStyle w:val="Tartc"/>
        <w:spacing w:before="0" w:after="0"/>
        <w:rPr>
          <w:rFonts w:asciiTheme="minorHAnsi" w:hAnsiTheme="minorHAnsi" w:cstheme="minorHAnsi"/>
          <w:b w:val="0"/>
          <w:sz w:val="22"/>
          <w:szCs w:val="22"/>
          <w:u w:val="none"/>
        </w:rPr>
      </w:pPr>
    </w:p>
    <w:p w14:paraId="2FAE1275" w14:textId="6E0D460A" w:rsidR="006955AF" w:rsidRPr="009326FC" w:rsidRDefault="006955AF" w:rsidP="00090392">
      <w:pPr>
        <w:pStyle w:val="Article"/>
        <w:spacing w:after="0"/>
        <w:rPr>
          <w:rFonts w:asciiTheme="minorHAnsi" w:hAnsiTheme="minorHAnsi" w:cstheme="minorHAnsi"/>
          <w:szCs w:val="22"/>
        </w:rPr>
      </w:pPr>
      <w:r w:rsidRPr="009326FC">
        <w:rPr>
          <w:rFonts w:asciiTheme="minorHAnsi" w:hAnsiTheme="minorHAnsi" w:cstheme="minorHAnsi"/>
          <w:szCs w:val="22"/>
        </w:rPr>
        <w:t xml:space="preserve">Durée et entrée en vigueur de l'accord </w:t>
      </w:r>
    </w:p>
    <w:p w14:paraId="3C467591" w14:textId="77777777" w:rsidR="00090392" w:rsidRDefault="00090392" w:rsidP="009326FC">
      <w:pPr>
        <w:rPr>
          <w:rFonts w:asciiTheme="minorHAnsi" w:hAnsiTheme="minorHAnsi" w:cstheme="minorHAnsi"/>
          <w:szCs w:val="22"/>
        </w:rPr>
      </w:pPr>
    </w:p>
    <w:p w14:paraId="58A5BDA4" w14:textId="547F8CB9" w:rsidR="006955AF" w:rsidRPr="007C149C" w:rsidRDefault="006955AF" w:rsidP="009326FC">
      <w:pPr>
        <w:rPr>
          <w:rFonts w:asciiTheme="minorHAnsi" w:hAnsiTheme="minorHAnsi" w:cstheme="minorHAnsi"/>
          <w:szCs w:val="22"/>
        </w:rPr>
      </w:pPr>
      <w:r w:rsidRPr="007C149C">
        <w:rPr>
          <w:rFonts w:asciiTheme="minorHAnsi" w:hAnsiTheme="minorHAnsi" w:cstheme="minorHAnsi"/>
          <w:szCs w:val="22"/>
        </w:rPr>
        <w:t xml:space="preserve">Le présent accord entrera en vigueur le </w:t>
      </w:r>
      <w:r w:rsidR="007C149C" w:rsidRPr="007C149C">
        <w:rPr>
          <w:rFonts w:asciiTheme="minorHAnsi" w:hAnsiTheme="minorHAnsi" w:cstheme="minorHAnsi"/>
          <w:szCs w:val="22"/>
        </w:rPr>
        <w:t>1</w:t>
      </w:r>
      <w:r w:rsidR="007C149C" w:rsidRPr="007C149C">
        <w:rPr>
          <w:rFonts w:asciiTheme="minorHAnsi" w:hAnsiTheme="minorHAnsi" w:cstheme="minorHAnsi"/>
          <w:szCs w:val="22"/>
          <w:vertAlign w:val="superscript"/>
        </w:rPr>
        <w:t>er</w:t>
      </w:r>
      <w:r w:rsidR="007C149C" w:rsidRPr="007C149C">
        <w:rPr>
          <w:rFonts w:asciiTheme="minorHAnsi" w:hAnsiTheme="minorHAnsi" w:cstheme="minorHAnsi"/>
          <w:szCs w:val="22"/>
        </w:rPr>
        <w:t xml:space="preserve"> </w:t>
      </w:r>
      <w:r w:rsidR="006936BC">
        <w:rPr>
          <w:rFonts w:asciiTheme="minorHAnsi" w:hAnsiTheme="minorHAnsi" w:cstheme="minorHAnsi"/>
          <w:szCs w:val="22"/>
        </w:rPr>
        <w:t>janvier</w:t>
      </w:r>
      <w:r w:rsidR="007C149C" w:rsidRPr="007C149C">
        <w:rPr>
          <w:rFonts w:asciiTheme="minorHAnsi" w:hAnsiTheme="minorHAnsi" w:cstheme="minorHAnsi"/>
          <w:szCs w:val="22"/>
        </w:rPr>
        <w:t xml:space="preserve"> 202</w:t>
      </w:r>
      <w:r w:rsidR="006936BC">
        <w:rPr>
          <w:rFonts w:asciiTheme="minorHAnsi" w:hAnsiTheme="minorHAnsi" w:cstheme="minorHAnsi"/>
          <w:szCs w:val="22"/>
        </w:rPr>
        <w:t>6</w:t>
      </w:r>
      <w:r w:rsidRPr="007C149C">
        <w:rPr>
          <w:rFonts w:asciiTheme="minorHAnsi" w:hAnsiTheme="minorHAnsi" w:cstheme="minorHAnsi"/>
          <w:szCs w:val="22"/>
        </w:rPr>
        <w:t>.</w:t>
      </w:r>
      <w:r w:rsidR="007C149C" w:rsidRPr="007C149C">
        <w:rPr>
          <w:rFonts w:asciiTheme="minorHAnsi" w:hAnsiTheme="minorHAnsi" w:cstheme="minorHAnsi"/>
          <w:szCs w:val="22"/>
        </w:rPr>
        <w:t xml:space="preserve"> Toutefois les parties </w:t>
      </w:r>
      <w:r w:rsidR="007C149C" w:rsidRPr="007C149C">
        <w:rPr>
          <w:rFonts w:asciiTheme="minorHAnsi" w:hAnsiTheme="minorHAnsi" w:cstheme="minorHAnsi"/>
          <w:color w:val="111111"/>
          <w:szCs w:val="22"/>
          <w:shd w:val="clear" w:color="auto" w:fill="FFFFFF"/>
        </w:rPr>
        <w:t>s’engagent à renoncer à toute réclamation concernant la période antérieure à la date de signature de l’accord.</w:t>
      </w:r>
    </w:p>
    <w:p w14:paraId="696915F7" w14:textId="77777777" w:rsidR="006955AF" w:rsidRPr="009326FC" w:rsidRDefault="006955AF" w:rsidP="009326FC">
      <w:pPr>
        <w:rPr>
          <w:rFonts w:asciiTheme="minorHAnsi" w:hAnsiTheme="minorHAnsi" w:cstheme="minorHAnsi"/>
          <w:szCs w:val="22"/>
        </w:rPr>
      </w:pPr>
    </w:p>
    <w:p w14:paraId="7F7C9951" w14:textId="77777777" w:rsidR="006955AF" w:rsidRPr="009326FC" w:rsidRDefault="006955AF" w:rsidP="009326FC">
      <w:pPr>
        <w:rPr>
          <w:rFonts w:asciiTheme="minorHAnsi" w:hAnsiTheme="minorHAnsi" w:cstheme="minorHAnsi"/>
          <w:szCs w:val="22"/>
        </w:rPr>
      </w:pPr>
      <w:r w:rsidRPr="009326FC">
        <w:rPr>
          <w:rFonts w:asciiTheme="minorHAnsi" w:hAnsiTheme="minorHAnsi" w:cstheme="minorHAnsi"/>
          <w:szCs w:val="22"/>
        </w:rPr>
        <w:t>Il est conclu pour une durée indéterminée.</w:t>
      </w:r>
    </w:p>
    <w:p w14:paraId="6A12AA8A" w14:textId="77777777" w:rsidR="006955AF" w:rsidRPr="009326FC" w:rsidRDefault="006955AF" w:rsidP="009326FC">
      <w:pPr>
        <w:rPr>
          <w:rFonts w:asciiTheme="minorHAnsi" w:hAnsiTheme="minorHAnsi" w:cstheme="minorHAnsi"/>
          <w:szCs w:val="22"/>
        </w:rPr>
      </w:pPr>
    </w:p>
    <w:p w14:paraId="4EA97696" w14:textId="26552C87" w:rsidR="007C149C" w:rsidRPr="00FE59D0" w:rsidRDefault="006955AF" w:rsidP="009326FC">
      <w:pPr>
        <w:rPr>
          <w:rFonts w:asciiTheme="minorHAnsi" w:hAnsiTheme="minorHAnsi" w:cstheme="minorHAnsi"/>
          <w:szCs w:val="22"/>
        </w:rPr>
      </w:pPr>
      <w:r w:rsidRPr="00FE59D0">
        <w:rPr>
          <w:rFonts w:asciiTheme="minorHAnsi" w:hAnsiTheme="minorHAnsi" w:cstheme="minorHAnsi"/>
          <w:szCs w:val="22"/>
        </w:rPr>
        <w:t>Il pourra faire l’objet à tout moment d’une révision</w:t>
      </w:r>
      <w:r w:rsidR="00FE59D0" w:rsidRPr="00FE59D0">
        <w:rPr>
          <w:rFonts w:asciiTheme="minorHAnsi" w:hAnsiTheme="minorHAnsi" w:cstheme="minorHAnsi"/>
          <w:szCs w:val="22"/>
        </w:rPr>
        <w:t xml:space="preserve"> conformément aux dispositions légales </w:t>
      </w:r>
      <w:r w:rsidR="007C149C" w:rsidRPr="00FE59D0">
        <w:rPr>
          <w:rFonts w:asciiTheme="minorHAnsi" w:hAnsiTheme="minorHAnsi" w:cstheme="minorHAnsi"/>
          <w:szCs w:val="22"/>
        </w:rPr>
        <w:t xml:space="preserve">fixées aux articles L.2232-21 à L.2232-26 du </w:t>
      </w:r>
      <w:r w:rsidR="00FF6A89">
        <w:rPr>
          <w:rFonts w:asciiTheme="minorHAnsi" w:hAnsiTheme="minorHAnsi" w:cstheme="minorHAnsi"/>
          <w:szCs w:val="22"/>
        </w:rPr>
        <w:t>Code du Travail</w:t>
      </w:r>
      <w:r w:rsidR="00EB4492" w:rsidRPr="00FE59D0">
        <w:rPr>
          <w:rFonts w:asciiTheme="minorHAnsi" w:hAnsiTheme="minorHAnsi" w:cstheme="minorHAnsi"/>
          <w:szCs w:val="22"/>
        </w:rPr>
        <w:t>.</w:t>
      </w:r>
      <w:r w:rsidR="00406D3B" w:rsidRPr="00FE59D0">
        <w:rPr>
          <w:rFonts w:asciiTheme="minorHAnsi" w:hAnsiTheme="minorHAnsi" w:cstheme="minorHAnsi"/>
          <w:szCs w:val="22"/>
        </w:rPr>
        <w:t xml:space="preserve"> </w:t>
      </w:r>
    </w:p>
    <w:p w14:paraId="4DA4AA1E" w14:textId="77777777" w:rsidR="00EB4492" w:rsidRDefault="00EB4492" w:rsidP="009326FC">
      <w:pPr>
        <w:rPr>
          <w:rFonts w:asciiTheme="minorHAnsi" w:hAnsiTheme="minorHAnsi" w:cstheme="minorHAnsi"/>
          <w:szCs w:val="22"/>
        </w:rPr>
      </w:pPr>
    </w:p>
    <w:p w14:paraId="4B88B86C" w14:textId="2933D191" w:rsidR="00EB4492" w:rsidRPr="00784330" w:rsidRDefault="00EB4492" w:rsidP="00EB4492">
      <w:pPr>
        <w:pStyle w:val="Default"/>
        <w:jc w:val="both"/>
        <w:rPr>
          <w:rFonts w:asciiTheme="minorHAnsi" w:hAnsiTheme="minorHAnsi" w:cstheme="minorHAnsi"/>
          <w:color w:val="auto"/>
          <w:sz w:val="22"/>
          <w:szCs w:val="22"/>
        </w:rPr>
      </w:pPr>
      <w:r w:rsidRPr="00F45306">
        <w:rPr>
          <w:rFonts w:asciiTheme="minorHAnsi" w:hAnsiTheme="minorHAnsi" w:cstheme="minorHAnsi"/>
          <w:color w:val="000000" w:themeColor="text1"/>
          <w:sz w:val="22"/>
          <w:szCs w:val="22"/>
        </w:rPr>
        <w:t>L’accord pourra par ailleurs être dénoncé, moyennant le respect d’un préavis de trois mois, dans les conditions prévues à l’article L.2232-2</w:t>
      </w:r>
      <w:r>
        <w:rPr>
          <w:rFonts w:asciiTheme="minorHAnsi" w:hAnsiTheme="minorHAnsi" w:cstheme="minorHAnsi"/>
          <w:color w:val="000000" w:themeColor="text1"/>
          <w:sz w:val="22"/>
          <w:szCs w:val="22"/>
        </w:rPr>
        <w:t>3-1</w:t>
      </w:r>
      <w:r w:rsidRPr="00F45306">
        <w:rPr>
          <w:rFonts w:asciiTheme="minorHAnsi" w:hAnsiTheme="minorHAnsi" w:cstheme="minorHAnsi"/>
          <w:color w:val="000000" w:themeColor="text1"/>
          <w:sz w:val="22"/>
          <w:szCs w:val="22"/>
        </w:rPr>
        <w:t xml:space="preserve"> et</w:t>
      </w:r>
      <w:r>
        <w:rPr>
          <w:rFonts w:asciiTheme="minorHAnsi" w:hAnsiTheme="minorHAnsi" w:cstheme="minorHAnsi"/>
          <w:color w:val="auto"/>
          <w:sz w:val="22"/>
          <w:szCs w:val="22"/>
        </w:rPr>
        <w:t xml:space="preserve"> suivant </w:t>
      </w:r>
      <w:r w:rsidRPr="00784330">
        <w:rPr>
          <w:rFonts w:asciiTheme="minorHAnsi" w:hAnsiTheme="minorHAnsi" w:cstheme="minorHAnsi"/>
          <w:color w:val="auto"/>
          <w:sz w:val="22"/>
          <w:szCs w:val="22"/>
        </w:rPr>
        <w:t xml:space="preserve">du </w:t>
      </w:r>
      <w:r w:rsidR="00FF6A89">
        <w:rPr>
          <w:rFonts w:asciiTheme="minorHAnsi" w:hAnsiTheme="minorHAnsi" w:cstheme="minorHAnsi"/>
          <w:color w:val="auto"/>
          <w:sz w:val="22"/>
          <w:szCs w:val="22"/>
        </w:rPr>
        <w:t>Code du Travail</w:t>
      </w:r>
      <w:r w:rsidRPr="00784330">
        <w:rPr>
          <w:rFonts w:asciiTheme="minorHAnsi" w:hAnsiTheme="minorHAnsi" w:cstheme="minorHAnsi"/>
          <w:color w:val="auto"/>
          <w:sz w:val="22"/>
          <w:szCs w:val="22"/>
        </w:rPr>
        <w:t xml:space="preserve">. </w:t>
      </w:r>
    </w:p>
    <w:p w14:paraId="5A427CB5" w14:textId="77777777" w:rsidR="006955AF" w:rsidRDefault="006955AF" w:rsidP="009326FC">
      <w:pPr>
        <w:rPr>
          <w:rFonts w:asciiTheme="minorHAnsi" w:hAnsiTheme="minorHAnsi" w:cstheme="minorHAnsi"/>
          <w:szCs w:val="22"/>
        </w:rPr>
      </w:pPr>
    </w:p>
    <w:p w14:paraId="38FF95C9" w14:textId="77777777" w:rsidR="00090392" w:rsidRDefault="00090392" w:rsidP="009326FC">
      <w:pPr>
        <w:rPr>
          <w:rFonts w:asciiTheme="minorHAnsi" w:hAnsiTheme="minorHAnsi" w:cstheme="minorHAnsi"/>
          <w:szCs w:val="22"/>
        </w:rPr>
      </w:pPr>
    </w:p>
    <w:p w14:paraId="74ABFC98" w14:textId="77777777" w:rsidR="00090392" w:rsidRDefault="00090392" w:rsidP="009326FC">
      <w:pPr>
        <w:rPr>
          <w:rFonts w:asciiTheme="minorHAnsi" w:hAnsiTheme="minorHAnsi" w:cstheme="minorHAnsi"/>
          <w:szCs w:val="22"/>
        </w:rPr>
      </w:pPr>
    </w:p>
    <w:p w14:paraId="5E36EDEE" w14:textId="77777777" w:rsidR="00090392" w:rsidRPr="009326FC" w:rsidRDefault="00090392" w:rsidP="009326FC">
      <w:pPr>
        <w:rPr>
          <w:rFonts w:asciiTheme="minorHAnsi" w:hAnsiTheme="minorHAnsi" w:cstheme="minorHAnsi"/>
          <w:szCs w:val="22"/>
        </w:rPr>
      </w:pPr>
    </w:p>
    <w:p w14:paraId="4984C439" w14:textId="429D4EB9" w:rsidR="006955AF" w:rsidRPr="009326FC" w:rsidRDefault="006955AF" w:rsidP="00090392">
      <w:pPr>
        <w:pStyle w:val="Article"/>
        <w:spacing w:after="0"/>
        <w:rPr>
          <w:rFonts w:asciiTheme="minorHAnsi" w:hAnsiTheme="minorHAnsi" w:cstheme="minorHAnsi"/>
          <w:szCs w:val="22"/>
        </w:rPr>
      </w:pPr>
      <w:r w:rsidRPr="009326FC">
        <w:rPr>
          <w:rFonts w:asciiTheme="minorHAnsi" w:hAnsiTheme="minorHAnsi" w:cstheme="minorHAnsi"/>
          <w:szCs w:val="22"/>
        </w:rPr>
        <w:lastRenderedPageBreak/>
        <w:t>Publicité</w:t>
      </w:r>
    </w:p>
    <w:p w14:paraId="5E08AB60" w14:textId="77777777" w:rsidR="00090392" w:rsidRDefault="00090392" w:rsidP="00C32FE0"/>
    <w:p w14:paraId="7596BD9F" w14:textId="1EE181F4" w:rsidR="00C32FE0" w:rsidRDefault="00C32FE0" w:rsidP="00C32FE0">
      <w:pPr>
        <w:rPr>
          <w:rFonts w:ascii="Times New Roman" w:hAnsi="Times New Roman"/>
        </w:rPr>
      </w:pPr>
      <w:r>
        <w:t xml:space="preserve">Le présent accord donnera lieu à dépôt dans les conditions prévues aux articles L.2231-6 et D.2231-2 et suivants du </w:t>
      </w:r>
      <w:r w:rsidR="00FF6A89">
        <w:t>Code du Travail</w:t>
      </w:r>
      <w:r>
        <w:t>. Il sera ainsi déposé :</w:t>
      </w:r>
    </w:p>
    <w:p w14:paraId="32F5607E" w14:textId="4634EF40" w:rsidR="00C32FE0" w:rsidRDefault="009F7274" w:rsidP="00FE59D0">
      <w:pPr>
        <w:pStyle w:val="Paragraphedeliste"/>
        <w:numPr>
          <w:ilvl w:val="0"/>
          <w:numId w:val="29"/>
        </w:numPr>
      </w:pPr>
      <w:r>
        <w:t>Sur</w:t>
      </w:r>
      <w:r w:rsidR="00C32FE0">
        <w:t xml:space="preserve"> la plateforme en ligne </w:t>
      </w:r>
      <w:proofErr w:type="spellStart"/>
      <w:r w:rsidR="00C32FE0">
        <w:t>TéléAccords</w:t>
      </w:r>
      <w:proofErr w:type="spellEnd"/>
      <w:r w:rsidR="00C32FE0">
        <w:t xml:space="preserve">, accompagné des pièces prévues à l’article D.2231-7 du </w:t>
      </w:r>
      <w:r w:rsidR="00FF6A89">
        <w:t>Code du Travail</w:t>
      </w:r>
      <w:r w:rsidR="00C32FE0">
        <w:t xml:space="preserve"> ;</w:t>
      </w:r>
    </w:p>
    <w:p w14:paraId="34504732" w14:textId="4DE71685" w:rsidR="006955AF" w:rsidRPr="00D5662F" w:rsidRDefault="009F7274" w:rsidP="00D5662F">
      <w:pPr>
        <w:pStyle w:val="Paragraphedeliste"/>
        <w:numPr>
          <w:ilvl w:val="0"/>
          <w:numId w:val="29"/>
        </w:numPr>
      </w:pPr>
      <w:r>
        <w:t>Et</w:t>
      </w:r>
      <w:r w:rsidR="00C32FE0">
        <w:t xml:space="preserve"> en un exemplaire auprès du greffe du Conseil de Prud’hommes compétent.</w:t>
      </w:r>
    </w:p>
    <w:p w14:paraId="3C455CA3" w14:textId="77777777" w:rsidR="00D5662F" w:rsidRDefault="00D5662F" w:rsidP="00D5662F">
      <w:pPr>
        <w:rPr>
          <w:rFonts w:asciiTheme="minorHAnsi" w:hAnsiTheme="minorHAnsi" w:cstheme="minorHAnsi"/>
          <w:szCs w:val="22"/>
        </w:rPr>
      </w:pPr>
    </w:p>
    <w:p w14:paraId="4BFFBD65" w14:textId="60485F56" w:rsidR="00D5662F" w:rsidRPr="000F7664" w:rsidRDefault="00D5662F" w:rsidP="00D5662F">
      <w:pPr>
        <w:rPr>
          <w:rFonts w:asciiTheme="minorHAnsi" w:hAnsiTheme="minorHAnsi" w:cstheme="minorHAnsi"/>
          <w:szCs w:val="22"/>
        </w:rPr>
      </w:pPr>
      <w:r>
        <w:rPr>
          <w:rFonts w:asciiTheme="minorHAnsi" w:hAnsiTheme="minorHAnsi" w:cstheme="minorHAnsi"/>
          <w:szCs w:val="22"/>
        </w:rPr>
        <w:t xml:space="preserve">Le présent accord sera </w:t>
      </w:r>
      <w:r w:rsidR="009F7274">
        <w:rPr>
          <w:rFonts w:asciiTheme="minorHAnsi" w:hAnsiTheme="minorHAnsi" w:cstheme="minorHAnsi"/>
          <w:szCs w:val="22"/>
        </w:rPr>
        <w:t>transmis</w:t>
      </w:r>
      <w:r>
        <w:rPr>
          <w:rFonts w:asciiTheme="minorHAnsi" w:hAnsiTheme="minorHAnsi" w:cstheme="minorHAnsi"/>
          <w:szCs w:val="22"/>
        </w:rPr>
        <w:t xml:space="preserve"> à la </w:t>
      </w:r>
      <w:r w:rsidRPr="00841528">
        <w:rPr>
          <w:rFonts w:asciiTheme="minorHAnsi" w:hAnsiTheme="minorHAnsi" w:cstheme="minorHAnsi"/>
          <w:szCs w:val="22"/>
        </w:rPr>
        <w:t>commission nationale paritaire permanente de négociation et d'interprétation</w:t>
      </w:r>
      <w:r>
        <w:rPr>
          <w:rFonts w:asciiTheme="minorHAnsi" w:hAnsiTheme="minorHAnsi" w:cstheme="minorHAnsi"/>
          <w:szCs w:val="22"/>
        </w:rPr>
        <w:t xml:space="preserve"> prévue à cet effet dans la C</w:t>
      </w:r>
      <w:r w:rsidRPr="00543095">
        <w:rPr>
          <w:rFonts w:asciiTheme="minorHAnsi" w:hAnsiTheme="minorHAnsi" w:cstheme="minorHAnsi"/>
          <w:szCs w:val="22"/>
        </w:rPr>
        <w:t xml:space="preserve">onvention </w:t>
      </w:r>
      <w:r>
        <w:rPr>
          <w:rFonts w:asciiTheme="minorHAnsi" w:hAnsiTheme="minorHAnsi" w:cstheme="minorHAnsi"/>
          <w:szCs w:val="22"/>
        </w:rPr>
        <w:t>C</w:t>
      </w:r>
      <w:r w:rsidRPr="00543095">
        <w:rPr>
          <w:rFonts w:asciiTheme="minorHAnsi" w:hAnsiTheme="minorHAnsi" w:cstheme="minorHAnsi"/>
          <w:szCs w:val="22"/>
        </w:rPr>
        <w:t>ollective nationale des industries de produits alimentaires élaborés</w:t>
      </w:r>
      <w:r w:rsidR="009F7274">
        <w:rPr>
          <w:rFonts w:asciiTheme="minorHAnsi" w:hAnsiTheme="minorHAnsi" w:cstheme="minorHAnsi"/>
          <w:szCs w:val="22"/>
        </w:rPr>
        <w:t xml:space="preserve"> (</w:t>
      </w:r>
      <w:hyperlink r:id="rId8" w:history="1">
        <w:r w:rsidR="009F7274" w:rsidRPr="009F7274">
          <w:rPr>
            <w:rStyle w:val="Lienhypertexte"/>
            <w:rFonts w:asciiTheme="minorHAnsi" w:hAnsiTheme="minorHAnsi" w:cstheme="minorHAnsi"/>
            <w:color w:val="auto"/>
            <w:szCs w:val="22"/>
          </w:rPr>
          <w:t>cppni@adepale.org</w:t>
        </w:r>
      </w:hyperlink>
      <w:r w:rsidR="009F7274">
        <w:rPr>
          <w:rFonts w:asciiTheme="minorHAnsi" w:hAnsiTheme="minorHAnsi" w:cstheme="minorHAnsi"/>
          <w:szCs w:val="22"/>
        </w:rPr>
        <w:t>)</w:t>
      </w:r>
      <w:r>
        <w:rPr>
          <w:rFonts w:asciiTheme="minorHAnsi" w:hAnsiTheme="minorHAnsi" w:cstheme="minorHAnsi"/>
          <w:szCs w:val="22"/>
        </w:rPr>
        <w:t>.</w:t>
      </w:r>
    </w:p>
    <w:p w14:paraId="077E34FB" w14:textId="77777777" w:rsidR="00D5662F" w:rsidRDefault="00D5662F" w:rsidP="009326FC">
      <w:pPr>
        <w:rPr>
          <w:rFonts w:asciiTheme="minorHAnsi" w:hAnsiTheme="minorHAnsi" w:cstheme="minorHAnsi"/>
          <w:szCs w:val="22"/>
        </w:rPr>
      </w:pPr>
    </w:p>
    <w:p w14:paraId="4DA89600" w14:textId="77777777" w:rsidR="00D5662F" w:rsidRDefault="00D5662F" w:rsidP="009326FC">
      <w:pPr>
        <w:rPr>
          <w:rFonts w:asciiTheme="minorHAnsi" w:hAnsiTheme="minorHAnsi" w:cstheme="minorHAnsi"/>
          <w:szCs w:val="22"/>
        </w:rPr>
      </w:pPr>
    </w:p>
    <w:p w14:paraId="5007E162" w14:textId="77777777" w:rsidR="00090392" w:rsidRDefault="00090392" w:rsidP="009326FC">
      <w:pPr>
        <w:rPr>
          <w:rFonts w:asciiTheme="minorHAnsi" w:hAnsiTheme="minorHAnsi" w:cstheme="minorHAnsi"/>
          <w:szCs w:val="22"/>
        </w:rPr>
      </w:pPr>
    </w:p>
    <w:p w14:paraId="06C806FC" w14:textId="57FBB612" w:rsidR="006955AF" w:rsidRPr="009326FC" w:rsidRDefault="006955AF" w:rsidP="009326FC">
      <w:pPr>
        <w:rPr>
          <w:rFonts w:asciiTheme="minorHAnsi" w:hAnsiTheme="minorHAnsi" w:cstheme="minorHAnsi"/>
          <w:szCs w:val="22"/>
        </w:rPr>
      </w:pPr>
      <w:r w:rsidRPr="009326FC">
        <w:rPr>
          <w:rFonts w:asciiTheme="minorHAnsi" w:hAnsiTheme="minorHAnsi" w:cstheme="minorHAnsi"/>
          <w:szCs w:val="22"/>
        </w:rPr>
        <w:t>Fait</w:t>
      </w:r>
      <w:r w:rsidR="00D5662F">
        <w:rPr>
          <w:rFonts w:asciiTheme="minorHAnsi" w:hAnsiTheme="minorHAnsi" w:cstheme="minorHAnsi"/>
          <w:szCs w:val="22"/>
        </w:rPr>
        <w:t xml:space="preserve"> à Alban,</w:t>
      </w:r>
      <w:r w:rsidRPr="009326FC">
        <w:rPr>
          <w:rFonts w:asciiTheme="minorHAnsi" w:hAnsiTheme="minorHAnsi" w:cstheme="minorHAnsi"/>
          <w:szCs w:val="22"/>
        </w:rPr>
        <w:t xml:space="preserve"> en </w:t>
      </w:r>
      <w:r w:rsidR="003004FF">
        <w:rPr>
          <w:rFonts w:asciiTheme="minorHAnsi" w:hAnsiTheme="minorHAnsi" w:cstheme="minorHAnsi"/>
          <w:szCs w:val="22"/>
        </w:rPr>
        <w:t>4</w:t>
      </w:r>
      <w:r w:rsidRPr="009326FC">
        <w:rPr>
          <w:rFonts w:asciiTheme="minorHAnsi" w:hAnsiTheme="minorHAnsi" w:cstheme="minorHAnsi"/>
          <w:szCs w:val="22"/>
        </w:rPr>
        <w:t xml:space="preserve"> exemplaires</w:t>
      </w:r>
    </w:p>
    <w:p w14:paraId="42C09F67" w14:textId="04A31505" w:rsidR="006955AF" w:rsidRPr="009326FC" w:rsidRDefault="006955AF" w:rsidP="009326FC">
      <w:pPr>
        <w:rPr>
          <w:rFonts w:asciiTheme="minorHAnsi" w:hAnsiTheme="minorHAnsi" w:cstheme="minorHAnsi"/>
          <w:szCs w:val="22"/>
        </w:rPr>
      </w:pPr>
      <w:r w:rsidRPr="009326FC">
        <w:rPr>
          <w:rFonts w:asciiTheme="minorHAnsi" w:hAnsiTheme="minorHAnsi" w:cstheme="minorHAnsi"/>
          <w:szCs w:val="22"/>
        </w:rPr>
        <w:t>Le</w:t>
      </w:r>
      <w:r w:rsidR="00D5662F">
        <w:rPr>
          <w:rFonts w:asciiTheme="minorHAnsi" w:hAnsiTheme="minorHAnsi" w:cstheme="minorHAnsi"/>
          <w:szCs w:val="22"/>
        </w:rPr>
        <w:t xml:space="preserve"> 16 mars 2026</w:t>
      </w:r>
      <w:r w:rsidR="009F7274">
        <w:rPr>
          <w:rFonts w:asciiTheme="minorHAnsi" w:hAnsiTheme="minorHAnsi" w:cstheme="minorHAnsi"/>
          <w:szCs w:val="22"/>
        </w:rPr>
        <w:t>.</w:t>
      </w:r>
    </w:p>
    <w:p w14:paraId="67C486C8" w14:textId="77777777" w:rsidR="006955AF" w:rsidRPr="009F7274" w:rsidRDefault="006955AF" w:rsidP="009326FC">
      <w:pPr>
        <w:rPr>
          <w:rFonts w:asciiTheme="minorHAnsi" w:hAnsiTheme="minorHAnsi" w:cstheme="minorHAnsi"/>
          <w:b/>
          <w:szCs w:val="22"/>
        </w:rPr>
      </w:pPr>
    </w:p>
    <w:p w14:paraId="556136B3" w14:textId="77777777" w:rsidR="009F7274" w:rsidRPr="009F7274" w:rsidRDefault="009F7274" w:rsidP="009F7274">
      <w:pPr>
        <w:rPr>
          <w:rFonts w:asciiTheme="minorHAnsi" w:hAnsiTheme="minorHAnsi" w:cstheme="minorHAnsi"/>
          <w:i/>
          <w:szCs w:val="22"/>
        </w:rPr>
      </w:pPr>
      <w:r w:rsidRPr="009F7274">
        <w:rPr>
          <w:rFonts w:asciiTheme="minorHAnsi" w:hAnsiTheme="minorHAnsi" w:cstheme="minorHAnsi"/>
          <w:i/>
          <w:szCs w:val="22"/>
        </w:rPr>
        <w:t>Signature des parties après avoir paraphé toutes les pages du présent accord</w:t>
      </w:r>
    </w:p>
    <w:p w14:paraId="04691015" w14:textId="77777777" w:rsidR="009F7274" w:rsidRPr="00FA6FF0" w:rsidRDefault="009F7274" w:rsidP="009F7274">
      <w:pPr>
        <w:rPr>
          <w:rFonts w:asciiTheme="minorHAnsi" w:hAnsiTheme="minorHAnsi" w:cstheme="minorHAnsi"/>
          <w:bCs/>
          <w:szCs w:val="22"/>
        </w:rPr>
      </w:pPr>
    </w:p>
    <w:p w14:paraId="4D9A9938" w14:textId="0E8871A5" w:rsidR="009F7274" w:rsidRPr="009F7274" w:rsidRDefault="009F7274" w:rsidP="009F7274">
      <w:pPr>
        <w:rPr>
          <w:rFonts w:asciiTheme="minorHAnsi" w:hAnsiTheme="minorHAnsi" w:cstheme="minorHAnsi"/>
          <w:b/>
          <w:szCs w:val="22"/>
        </w:rPr>
      </w:pPr>
      <w:r w:rsidRPr="009F7274">
        <w:rPr>
          <w:rFonts w:asciiTheme="minorHAnsi" w:hAnsiTheme="minorHAnsi" w:cstheme="minorHAnsi"/>
          <w:bCs/>
          <w:szCs w:val="22"/>
        </w:rPr>
        <w:t>Pour la Société</w:t>
      </w:r>
      <w:r w:rsidRPr="009F7274">
        <w:rPr>
          <w:rFonts w:asciiTheme="minorHAnsi" w:hAnsiTheme="minorHAnsi" w:cstheme="minorHAnsi"/>
          <w:b/>
          <w:szCs w:val="22"/>
        </w:rPr>
        <w:t xml:space="preserve"> </w:t>
      </w:r>
      <w:r>
        <w:rPr>
          <w:rFonts w:asciiTheme="minorHAnsi" w:hAnsiTheme="minorHAnsi" w:cstheme="minorHAnsi"/>
          <w:b/>
          <w:szCs w:val="22"/>
        </w:rPr>
        <w:t>MAISON ROUSTIT SAS</w:t>
      </w:r>
    </w:p>
    <w:p w14:paraId="3EF4DDE6" w14:textId="646A3E89" w:rsidR="009F7274" w:rsidRPr="009F7274" w:rsidRDefault="009F7274" w:rsidP="009F7274">
      <w:pPr>
        <w:rPr>
          <w:rFonts w:asciiTheme="minorHAnsi" w:hAnsiTheme="minorHAnsi" w:cstheme="minorHAnsi"/>
          <w:szCs w:val="22"/>
        </w:rPr>
      </w:pPr>
      <w:r w:rsidRPr="009F7274">
        <w:rPr>
          <w:rFonts w:asciiTheme="minorHAnsi" w:hAnsiTheme="minorHAnsi" w:cstheme="minorHAnsi"/>
          <w:szCs w:val="22"/>
        </w:rPr>
        <w:t xml:space="preserve"> </w:t>
      </w:r>
      <w:proofErr w:type="gramStart"/>
      <w:r w:rsidRPr="009F7274">
        <w:rPr>
          <w:rFonts w:asciiTheme="minorHAnsi" w:hAnsiTheme="minorHAnsi" w:cstheme="minorHAnsi"/>
          <w:szCs w:val="22"/>
        </w:rPr>
        <w:t>en</w:t>
      </w:r>
      <w:proofErr w:type="gramEnd"/>
      <w:r w:rsidRPr="009F7274">
        <w:rPr>
          <w:rFonts w:asciiTheme="minorHAnsi" w:hAnsiTheme="minorHAnsi" w:cstheme="minorHAnsi"/>
          <w:szCs w:val="22"/>
        </w:rPr>
        <w:t xml:space="preserve"> qualité de Directr</w:t>
      </w:r>
      <w:r>
        <w:rPr>
          <w:rFonts w:asciiTheme="minorHAnsi" w:hAnsiTheme="minorHAnsi" w:cstheme="minorHAnsi"/>
          <w:szCs w:val="22"/>
        </w:rPr>
        <w:t>ice</w:t>
      </w:r>
      <w:r w:rsidRPr="009F7274">
        <w:rPr>
          <w:rFonts w:asciiTheme="minorHAnsi" w:hAnsiTheme="minorHAnsi" w:cstheme="minorHAnsi"/>
          <w:szCs w:val="22"/>
        </w:rPr>
        <w:t xml:space="preserve"> Général</w:t>
      </w:r>
      <w:r>
        <w:rPr>
          <w:rFonts w:asciiTheme="minorHAnsi" w:hAnsiTheme="minorHAnsi" w:cstheme="minorHAnsi"/>
          <w:szCs w:val="22"/>
        </w:rPr>
        <w:t>e</w:t>
      </w:r>
    </w:p>
    <w:p w14:paraId="52F19140" w14:textId="77777777" w:rsidR="009F7274" w:rsidRPr="009F7274" w:rsidRDefault="009F7274" w:rsidP="009F7274">
      <w:pPr>
        <w:rPr>
          <w:rFonts w:asciiTheme="minorHAnsi" w:hAnsiTheme="minorHAnsi" w:cstheme="minorHAnsi"/>
          <w:szCs w:val="22"/>
        </w:rPr>
      </w:pPr>
    </w:p>
    <w:p w14:paraId="185E3625" w14:textId="77777777" w:rsidR="009F7274" w:rsidRPr="009F7274" w:rsidRDefault="009F7274" w:rsidP="009F7274">
      <w:pPr>
        <w:rPr>
          <w:rFonts w:asciiTheme="minorHAnsi" w:hAnsiTheme="minorHAnsi" w:cstheme="minorHAnsi"/>
          <w:szCs w:val="22"/>
        </w:rPr>
      </w:pPr>
    </w:p>
    <w:p w14:paraId="714FE083" w14:textId="77777777" w:rsidR="009F7274" w:rsidRDefault="009F7274" w:rsidP="009F7274">
      <w:pPr>
        <w:rPr>
          <w:rFonts w:asciiTheme="minorHAnsi" w:hAnsiTheme="minorHAnsi" w:cstheme="minorHAnsi"/>
          <w:szCs w:val="22"/>
        </w:rPr>
      </w:pPr>
    </w:p>
    <w:p w14:paraId="71D3BB02" w14:textId="77777777" w:rsidR="009F7274" w:rsidRDefault="009F7274" w:rsidP="009F7274">
      <w:pPr>
        <w:rPr>
          <w:rFonts w:asciiTheme="minorHAnsi" w:hAnsiTheme="minorHAnsi" w:cstheme="minorHAnsi"/>
          <w:szCs w:val="22"/>
        </w:rPr>
      </w:pPr>
    </w:p>
    <w:p w14:paraId="1D0A489B" w14:textId="77777777" w:rsidR="009F7274" w:rsidRDefault="009F7274" w:rsidP="009F7274">
      <w:pPr>
        <w:rPr>
          <w:rFonts w:asciiTheme="minorHAnsi" w:hAnsiTheme="minorHAnsi" w:cstheme="minorHAnsi"/>
          <w:szCs w:val="22"/>
        </w:rPr>
      </w:pPr>
    </w:p>
    <w:p w14:paraId="6955A98B" w14:textId="77777777" w:rsidR="009F7274" w:rsidRPr="009F7274" w:rsidRDefault="009F7274" w:rsidP="009F7274">
      <w:pPr>
        <w:rPr>
          <w:rFonts w:asciiTheme="minorHAnsi" w:hAnsiTheme="minorHAnsi" w:cstheme="minorHAnsi"/>
          <w:szCs w:val="22"/>
        </w:rPr>
      </w:pPr>
    </w:p>
    <w:p w14:paraId="746D1995" w14:textId="752B6E36" w:rsidR="009F7274" w:rsidRPr="00D5662F" w:rsidRDefault="009F7274" w:rsidP="009F7274">
      <w:pPr>
        <w:rPr>
          <w:rFonts w:asciiTheme="minorHAnsi" w:hAnsiTheme="minorHAnsi" w:cstheme="minorHAnsi"/>
          <w:szCs w:val="22"/>
        </w:rPr>
      </w:pPr>
      <w:r w:rsidRPr="00D5662F">
        <w:rPr>
          <w:rFonts w:asciiTheme="minorHAnsi" w:hAnsiTheme="minorHAnsi" w:cstheme="minorHAnsi"/>
          <w:b/>
          <w:szCs w:val="22"/>
        </w:rPr>
        <w:t>L’ensemble du personnel de l</w:t>
      </w:r>
      <w:r>
        <w:rPr>
          <w:rFonts w:asciiTheme="minorHAnsi" w:hAnsiTheme="minorHAnsi" w:cstheme="minorHAnsi"/>
          <w:b/>
          <w:szCs w:val="22"/>
        </w:rPr>
        <w:t xml:space="preserve">’entreprise MAISON ROUSTIT SAS </w:t>
      </w:r>
      <w:r w:rsidRPr="009F7274">
        <w:rPr>
          <w:rFonts w:asciiTheme="minorHAnsi" w:hAnsiTheme="minorHAnsi" w:cstheme="minorHAnsi"/>
          <w:bCs/>
          <w:szCs w:val="22"/>
        </w:rPr>
        <w:t>représenté par</w:t>
      </w:r>
      <w:r>
        <w:rPr>
          <w:rFonts w:asciiTheme="minorHAnsi" w:hAnsiTheme="minorHAnsi" w:cstheme="minorHAnsi"/>
          <w:szCs w:val="22"/>
        </w:rPr>
        <w:t xml:space="preserve"> </w:t>
      </w:r>
      <w:proofErr w:type="gramStart"/>
      <w:r w:rsidRPr="009F7274">
        <w:rPr>
          <w:rFonts w:asciiTheme="minorHAnsi" w:hAnsiTheme="minorHAnsi" w:cstheme="minorHAnsi"/>
          <w:b/>
          <w:bCs/>
          <w:szCs w:val="22"/>
        </w:rPr>
        <w:t xml:space="preserve">Monsieur </w:t>
      </w:r>
      <w:r>
        <w:rPr>
          <w:rFonts w:asciiTheme="minorHAnsi" w:hAnsiTheme="minorHAnsi" w:cstheme="minorHAnsi"/>
          <w:szCs w:val="22"/>
        </w:rPr>
        <w:t>,</w:t>
      </w:r>
      <w:proofErr w:type="gramEnd"/>
      <w:r w:rsidRPr="00D5662F">
        <w:rPr>
          <w:rFonts w:asciiTheme="minorHAnsi" w:hAnsiTheme="minorHAnsi" w:cstheme="minorHAnsi"/>
          <w:szCs w:val="22"/>
        </w:rPr>
        <w:t xml:space="preserve"> salarié mandaté</w:t>
      </w:r>
      <w:r>
        <w:rPr>
          <w:rFonts w:asciiTheme="minorHAnsi" w:hAnsiTheme="minorHAnsi" w:cstheme="minorHAnsi"/>
          <w:szCs w:val="22"/>
        </w:rPr>
        <w:t xml:space="preserve"> par le Syndicat Force Ouvrière.</w:t>
      </w:r>
    </w:p>
    <w:p w14:paraId="2064EED6" w14:textId="77777777" w:rsidR="009F7274" w:rsidRPr="009F7274" w:rsidRDefault="009F7274" w:rsidP="009F7274">
      <w:pPr>
        <w:rPr>
          <w:rFonts w:asciiTheme="minorHAnsi" w:hAnsiTheme="minorHAnsi" w:cstheme="minorHAnsi"/>
          <w:szCs w:val="22"/>
        </w:rPr>
      </w:pPr>
    </w:p>
    <w:p w14:paraId="2F452674" w14:textId="77777777" w:rsidR="009F7274" w:rsidRDefault="009F7274" w:rsidP="009326FC">
      <w:pPr>
        <w:rPr>
          <w:rFonts w:asciiTheme="minorHAnsi" w:hAnsiTheme="minorHAnsi" w:cstheme="minorHAnsi"/>
          <w:szCs w:val="22"/>
        </w:rPr>
      </w:pPr>
    </w:p>
    <w:p w14:paraId="34FE7AE6" w14:textId="77777777" w:rsidR="009F7274" w:rsidRDefault="009F7274" w:rsidP="009326FC">
      <w:pPr>
        <w:rPr>
          <w:rFonts w:asciiTheme="minorHAnsi" w:hAnsiTheme="minorHAnsi" w:cstheme="minorHAnsi"/>
          <w:szCs w:val="22"/>
        </w:rPr>
      </w:pPr>
    </w:p>
    <w:p w14:paraId="734096C5" w14:textId="77777777" w:rsidR="009F7274" w:rsidRDefault="009F7274" w:rsidP="009326FC">
      <w:pPr>
        <w:rPr>
          <w:rFonts w:asciiTheme="minorHAnsi" w:hAnsiTheme="minorHAnsi" w:cstheme="minorHAnsi"/>
          <w:szCs w:val="22"/>
        </w:rPr>
      </w:pPr>
    </w:p>
    <w:p w14:paraId="47A292F9" w14:textId="77777777" w:rsidR="00D5662F" w:rsidRDefault="00D5662F" w:rsidP="006955AF">
      <w:pPr>
        <w:rPr>
          <w:rFonts w:asciiTheme="minorHAnsi" w:hAnsiTheme="minorHAnsi" w:cstheme="minorHAnsi"/>
          <w:szCs w:val="22"/>
        </w:rPr>
      </w:pPr>
    </w:p>
    <w:p w14:paraId="22E7A32B" w14:textId="77777777" w:rsidR="00D5662F" w:rsidRDefault="00D5662F" w:rsidP="006955AF">
      <w:pPr>
        <w:rPr>
          <w:rFonts w:asciiTheme="minorHAnsi" w:hAnsiTheme="minorHAnsi" w:cstheme="minorHAnsi"/>
          <w:szCs w:val="22"/>
        </w:rPr>
      </w:pPr>
    </w:p>
    <w:p w14:paraId="544833C2" w14:textId="77777777" w:rsidR="00D5662F" w:rsidRDefault="00D5662F" w:rsidP="006955AF">
      <w:pPr>
        <w:rPr>
          <w:rFonts w:asciiTheme="minorHAnsi" w:hAnsiTheme="minorHAnsi" w:cstheme="minorHAnsi"/>
          <w:szCs w:val="22"/>
        </w:rPr>
      </w:pPr>
    </w:p>
    <w:p w14:paraId="024C35B7" w14:textId="77777777" w:rsidR="009F7274" w:rsidRDefault="009F7274" w:rsidP="006955AF">
      <w:pPr>
        <w:rPr>
          <w:rFonts w:asciiTheme="minorHAnsi" w:hAnsiTheme="minorHAnsi" w:cstheme="minorHAnsi"/>
          <w:szCs w:val="22"/>
        </w:rPr>
      </w:pPr>
    </w:p>
    <w:p w14:paraId="06EE445C" w14:textId="77777777" w:rsidR="009F7274" w:rsidRDefault="009F7274" w:rsidP="006955AF">
      <w:pPr>
        <w:rPr>
          <w:rFonts w:asciiTheme="minorHAnsi" w:hAnsiTheme="minorHAnsi" w:cstheme="minorHAnsi"/>
          <w:szCs w:val="22"/>
        </w:rPr>
      </w:pPr>
    </w:p>
    <w:p w14:paraId="3953E05E" w14:textId="1186C67C" w:rsidR="00D5662F" w:rsidRDefault="00D5662F" w:rsidP="006955AF">
      <w:pPr>
        <w:rPr>
          <w:rFonts w:asciiTheme="minorHAnsi" w:hAnsiTheme="minorHAnsi" w:cstheme="minorHAnsi"/>
          <w:szCs w:val="22"/>
        </w:rPr>
      </w:pPr>
      <w:r>
        <w:rPr>
          <w:rFonts w:asciiTheme="minorHAnsi" w:hAnsiTheme="minorHAnsi" w:cstheme="minorHAnsi"/>
          <w:szCs w:val="22"/>
        </w:rPr>
        <w:t xml:space="preserve">Pièces jointes : </w:t>
      </w:r>
    </w:p>
    <w:p w14:paraId="15A695F1" w14:textId="46A8343D" w:rsidR="00D5662F" w:rsidRPr="00D5662F" w:rsidRDefault="00D5662F" w:rsidP="00D5662F">
      <w:pPr>
        <w:pStyle w:val="Paragraphedeliste"/>
        <w:numPr>
          <w:ilvl w:val="0"/>
          <w:numId w:val="29"/>
        </w:numPr>
        <w:rPr>
          <w:rFonts w:asciiTheme="minorHAnsi" w:hAnsiTheme="minorHAnsi" w:cstheme="minorHAnsi"/>
          <w:szCs w:val="22"/>
        </w:rPr>
      </w:pPr>
      <w:r>
        <w:rPr>
          <w:rFonts w:asciiTheme="minorHAnsi" w:hAnsiTheme="minorHAnsi" w:cstheme="minorHAnsi"/>
          <w:szCs w:val="22"/>
        </w:rPr>
        <w:t>Mandat du Syndicat Force Ouvrière</w:t>
      </w:r>
    </w:p>
    <w:p w14:paraId="61E52AF6" w14:textId="4A8DC4DC" w:rsidR="006955AF" w:rsidRPr="006955AF" w:rsidRDefault="00D5662F" w:rsidP="00D5662F">
      <w:pPr>
        <w:pStyle w:val="Paragraphedeliste"/>
        <w:numPr>
          <w:ilvl w:val="0"/>
          <w:numId w:val="29"/>
        </w:numPr>
      </w:pPr>
      <w:r>
        <w:rPr>
          <w:rFonts w:asciiTheme="minorHAnsi" w:hAnsiTheme="minorHAnsi" w:cstheme="minorHAnsi"/>
          <w:szCs w:val="22"/>
        </w:rPr>
        <w:t>R</w:t>
      </w:r>
      <w:r w:rsidR="006955AF" w:rsidRPr="00D5662F">
        <w:rPr>
          <w:rFonts w:asciiTheme="minorHAnsi" w:hAnsiTheme="minorHAnsi" w:cstheme="minorHAnsi"/>
          <w:szCs w:val="22"/>
        </w:rPr>
        <w:t>ésultat de la consultation des salariés</w:t>
      </w:r>
    </w:p>
    <w:sectPr w:rsidR="006955AF" w:rsidRPr="006955AF" w:rsidSect="003033F3">
      <w:footerReference w:type="default" r:id="rId9"/>
      <w:footerReference w:type="first" r:id="rId10"/>
      <w:pgSz w:w="11906" w:h="16838" w:code="9"/>
      <w:pgMar w:top="1418" w:right="1416" w:bottom="1418" w:left="1418" w:header="720"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7BFDD" w14:textId="77777777" w:rsidR="00DC1C09" w:rsidRDefault="00DC1C09">
      <w:r>
        <w:separator/>
      </w:r>
    </w:p>
  </w:endnote>
  <w:endnote w:type="continuationSeparator" w:id="0">
    <w:p w14:paraId="7DFF0FC9" w14:textId="77777777" w:rsidR="00DC1C09" w:rsidRDefault="00DC1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4EAE7" w14:textId="77777777" w:rsidR="000F0E11" w:rsidRPr="00AD5B8E" w:rsidRDefault="00BC34FF" w:rsidP="0092243A">
    <w:pPr>
      <w:pStyle w:val="Pieddepage"/>
      <w:tabs>
        <w:tab w:val="clear" w:pos="4536"/>
      </w:tabs>
      <w:jc w:val="center"/>
      <w:rPr>
        <w:sz w:val="20"/>
      </w:rPr>
    </w:pPr>
    <w:r w:rsidRPr="00AD5B8E">
      <w:rPr>
        <w:sz w:val="20"/>
      </w:rPr>
      <w:fldChar w:fldCharType="begin"/>
    </w:r>
    <w:r w:rsidRPr="00AD5B8E">
      <w:rPr>
        <w:sz w:val="20"/>
      </w:rPr>
      <w:instrText>PAGE  \* Arabic  \* MERGEFORMAT</w:instrText>
    </w:r>
    <w:r w:rsidRPr="00AD5B8E">
      <w:rPr>
        <w:sz w:val="20"/>
      </w:rPr>
      <w:fldChar w:fldCharType="separate"/>
    </w:r>
    <w:r>
      <w:rPr>
        <w:sz w:val="20"/>
      </w:rPr>
      <w:t>1</w:t>
    </w:r>
    <w:r w:rsidRPr="00AD5B8E">
      <w:rPr>
        <w:sz w:val="20"/>
      </w:rPr>
      <w:fldChar w:fldCharType="end"/>
    </w:r>
    <w:r w:rsidRPr="00AD5B8E">
      <w:rPr>
        <w:sz w:val="20"/>
      </w:rPr>
      <w:t xml:space="preserve"> / </w:t>
    </w:r>
    <w:r w:rsidRPr="00AD5B8E">
      <w:rPr>
        <w:sz w:val="20"/>
      </w:rPr>
      <w:fldChar w:fldCharType="begin"/>
    </w:r>
    <w:r w:rsidRPr="00AD5B8E">
      <w:rPr>
        <w:sz w:val="20"/>
      </w:rPr>
      <w:instrText>NUMPAGES  \* Arabic  \* MERGEFORMAT</w:instrText>
    </w:r>
    <w:r w:rsidRPr="00AD5B8E">
      <w:rPr>
        <w:sz w:val="20"/>
      </w:rPr>
      <w:fldChar w:fldCharType="separate"/>
    </w:r>
    <w:r>
      <w:rPr>
        <w:sz w:val="20"/>
      </w:rPr>
      <w:t>4</w:t>
    </w:r>
    <w:r w:rsidRPr="00AD5B8E">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0E93C" w14:textId="77777777" w:rsidR="000F0E11" w:rsidRPr="00AD5B8E" w:rsidRDefault="00BC34FF" w:rsidP="0092243A">
    <w:pPr>
      <w:pStyle w:val="Pieddepage"/>
      <w:tabs>
        <w:tab w:val="clear" w:pos="4536"/>
      </w:tabs>
      <w:jc w:val="center"/>
      <w:rPr>
        <w:sz w:val="20"/>
      </w:rPr>
    </w:pPr>
    <w:r w:rsidRPr="00AD5B8E">
      <w:rPr>
        <w:sz w:val="20"/>
      </w:rPr>
      <w:fldChar w:fldCharType="begin"/>
    </w:r>
    <w:r w:rsidRPr="00AD5B8E">
      <w:rPr>
        <w:sz w:val="20"/>
      </w:rPr>
      <w:instrText>PAGE  \* Arabic  \* MERGEFORMAT</w:instrText>
    </w:r>
    <w:r w:rsidRPr="00AD5B8E">
      <w:rPr>
        <w:sz w:val="20"/>
      </w:rPr>
      <w:fldChar w:fldCharType="separate"/>
    </w:r>
    <w:r>
      <w:rPr>
        <w:sz w:val="20"/>
      </w:rPr>
      <w:t>1</w:t>
    </w:r>
    <w:r w:rsidRPr="00AD5B8E">
      <w:rPr>
        <w:sz w:val="20"/>
      </w:rPr>
      <w:fldChar w:fldCharType="end"/>
    </w:r>
    <w:r w:rsidRPr="00AD5B8E">
      <w:rPr>
        <w:sz w:val="20"/>
      </w:rPr>
      <w:t xml:space="preserve"> / </w:t>
    </w:r>
    <w:r w:rsidRPr="00AD5B8E">
      <w:rPr>
        <w:sz w:val="20"/>
      </w:rPr>
      <w:fldChar w:fldCharType="begin"/>
    </w:r>
    <w:r w:rsidRPr="00AD5B8E">
      <w:rPr>
        <w:sz w:val="20"/>
      </w:rPr>
      <w:instrText>NUMPAGES  \* Arabic  \* MERGEFORMAT</w:instrText>
    </w:r>
    <w:r w:rsidRPr="00AD5B8E">
      <w:rPr>
        <w:sz w:val="20"/>
      </w:rPr>
      <w:fldChar w:fldCharType="separate"/>
    </w:r>
    <w:r>
      <w:rPr>
        <w:sz w:val="20"/>
      </w:rPr>
      <w:t>4</w:t>
    </w:r>
    <w:r w:rsidRPr="00AD5B8E">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6D836" w14:textId="77777777" w:rsidR="00DC1C09" w:rsidRDefault="00DC1C09">
      <w:r>
        <w:separator/>
      </w:r>
    </w:p>
  </w:footnote>
  <w:footnote w:type="continuationSeparator" w:id="0">
    <w:p w14:paraId="6C231FC3" w14:textId="77777777" w:rsidR="00DC1C09" w:rsidRDefault="00DC1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872E6"/>
    <w:multiLevelType w:val="multilevel"/>
    <w:tmpl w:val="803AA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F3138B"/>
    <w:multiLevelType w:val="multilevel"/>
    <w:tmpl w:val="CD745E94"/>
    <w:lvl w:ilvl="0">
      <w:start w:val="1"/>
      <w:numFmt w:val="bullet"/>
      <w:lvlText w:val="-"/>
      <w:lvlJc w:val="left"/>
      <w:pPr>
        <w:ind w:left="72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624FA6"/>
    <w:multiLevelType w:val="hybridMultilevel"/>
    <w:tmpl w:val="67CEDD00"/>
    <w:lvl w:ilvl="0" w:tplc="0BF40048">
      <w:start w:val="1"/>
      <w:numFmt w:val="lowerLetter"/>
      <w:pStyle w:val="Puce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0960C7B"/>
    <w:multiLevelType w:val="hybridMultilevel"/>
    <w:tmpl w:val="618E1964"/>
    <w:lvl w:ilvl="0" w:tplc="8E92033C">
      <w:start w:val="1"/>
      <w:numFmt w:val="bullet"/>
      <w:pStyle w:val="Puce"/>
      <w:lvlText w:val="-"/>
      <w:lvlJc w:val="left"/>
      <w:pPr>
        <w:ind w:left="360" w:hanging="360"/>
      </w:pPr>
      <w:rPr>
        <w:rFonts w:ascii="Calibri" w:hAnsi="Calibri" w:hint="default"/>
        <w:color w:val="auto"/>
        <w:u w:val="none"/>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440E6A"/>
    <w:multiLevelType w:val="hybridMultilevel"/>
    <w:tmpl w:val="F010338A"/>
    <w:lvl w:ilvl="0" w:tplc="B89A96B6">
      <w:start w:val="1"/>
      <w:numFmt w:val="decimal"/>
      <w:pStyle w:val="Article"/>
      <w:lvlText w:val="Article %1"/>
      <w:lvlJc w:val="left"/>
      <w:pPr>
        <w:tabs>
          <w:tab w:val="num" w:pos="1247"/>
        </w:tabs>
        <w:ind w:left="1247" w:hanging="1247"/>
      </w:pPr>
      <w:rPr>
        <w:rFonts w:ascii="Calibri" w:hAnsi="Calibri" w:cs="Calibri" w:hint="default"/>
        <w:b/>
        <w:i w:val="0"/>
        <w:color w:val="auto"/>
        <w:sz w:val="22"/>
        <w:u w:val="none"/>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15FD2D67"/>
    <w:multiLevelType w:val="hybridMultilevel"/>
    <w:tmpl w:val="FEF49940"/>
    <w:lvl w:ilvl="0" w:tplc="26005744">
      <w:start w:val="1"/>
      <w:numFmt w:val="lowerLetter"/>
      <w:pStyle w:val="Puce2a"/>
      <w:lvlText w:val="%1/."/>
      <w:lvlJc w:val="left"/>
      <w:pPr>
        <w:ind w:left="1117" w:hanging="360"/>
      </w:pPr>
      <w:rPr>
        <w:rFonts w:hint="default"/>
      </w:rPr>
    </w:lvl>
    <w:lvl w:ilvl="1" w:tplc="040C0019" w:tentative="1">
      <w:start w:val="1"/>
      <w:numFmt w:val="lowerLetter"/>
      <w:lvlText w:val="%2."/>
      <w:lvlJc w:val="left"/>
      <w:pPr>
        <w:ind w:left="1837" w:hanging="360"/>
      </w:pPr>
    </w:lvl>
    <w:lvl w:ilvl="2" w:tplc="040C001B" w:tentative="1">
      <w:start w:val="1"/>
      <w:numFmt w:val="lowerRoman"/>
      <w:lvlText w:val="%3."/>
      <w:lvlJc w:val="right"/>
      <w:pPr>
        <w:ind w:left="2557" w:hanging="180"/>
      </w:pPr>
    </w:lvl>
    <w:lvl w:ilvl="3" w:tplc="040C000F" w:tentative="1">
      <w:start w:val="1"/>
      <w:numFmt w:val="decimal"/>
      <w:lvlText w:val="%4."/>
      <w:lvlJc w:val="left"/>
      <w:pPr>
        <w:ind w:left="3277" w:hanging="360"/>
      </w:pPr>
    </w:lvl>
    <w:lvl w:ilvl="4" w:tplc="040C0019" w:tentative="1">
      <w:start w:val="1"/>
      <w:numFmt w:val="lowerLetter"/>
      <w:lvlText w:val="%5."/>
      <w:lvlJc w:val="left"/>
      <w:pPr>
        <w:ind w:left="3997" w:hanging="360"/>
      </w:pPr>
    </w:lvl>
    <w:lvl w:ilvl="5" w:tplc="040C001B" w:tentative="1">
      <w:start w:val="1"/>
      <w:numFmt w:val="lowerRoman"/>
      <w:lvlText w:val="%6."/>
      <w:lvlJc w:val="right"/>
      <w:pPr>
        <w:ind w:left="4717" w:hanging="180"/>
      </w:pPr>
    </w:lvl>
    <w:lvl w:ilvl="6" w:tplc="040C000F" w:tentative="1">
      <w:start w:val="1"/>
      <w:numFmt w:val="decimal"/>
      <w:lvlText w:val="%7."/>
      <w:lvlJc w:val="left"/>
      <w:pPr>
        <w:ind w:left="5437" w:hanging="360"/>
      </w:pPr>
    </w:lvl>
    <w:lvl w:ilvl="7" w:tplc="040C0019" w:tentative="1">
      <w:start w:val="1"/>
      <w:numFmt w:val="lowerLetter"/>
      <w:lvlText w:val="%8."/>
      <w:lvlJc w:val="left"/>
      <w:pPr>
        <w:ind w:left="6157" w:hanging="360"/>
      </w:pPr>
    </w:lvl>
    <w:lvl w:ilvl="8" w:tplc="040C001B" w:tentative="1">
      <w:start w:val="1"/>
      <w:numFmt w:val="lowerRoman"/>
      <w:lvlText w:val="%9."/>
      <w:lvlJc w:val="right"/>
      <w:pPr>
        <w:ind w:left="6877" w:hanging="180"/>
      </w:pPr>
    </w:lvl>
  </w:abstractNum>
  <w:abstractNum w:abstractNumId="6" w15:restartNumberingAfterBreak="0">
    <w:nsid w:val="17025127"/>
    <w:multiLevelType w:val="hybridMultilevel"/>
    <w:tmpl w:val="D61EB9EE"/>
    <w:lvl w:ilvl="0" w:tplc="2D882E5C">
      <w:start w:val="1"/>
      <w:numFmt w:val="decimal"/>
      <w:pStyle w:val="Numro"/>
      <w:lvlText w:val="%1."/>
      <w:lvlJc w:val="left"/>
      <w:pPr>
        <w:ind w:left="360" w:hanging="360"/>
      </w:pPr>
      <w:rPr>
        <w:rFonts w:ascii="Calibri" w:hAnsi="Calibri" w:hint="default"/>
        <w:b/>
        <w:i w:val="0"/>
        <w:color w:val="auto"/>
        <w:sz w:val="22"/>
        <w:szCs w:val="24"/>
        <w:u w:val="none"/>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17762F5B"/>
    <w:multiLevelType w:val="hybridMultilevel"/>
    <w:tmpl w:val="68F620F4"/>
    <w:lvl w:ilvl="0" w:tplc="8684E2FE">
      <w:numFmt w:val="bullet"/>
      <w:lvlText w:val="-"/>
      <w:lvlJc w:val="left"/>
      <w:pPr>
        <w:ind w:left="720" w:hanging="360"/>
      </w:pPr>
      <w:rPr>
        <w:rFonts w:ascii="Times New Roman" w:eastAsiaTheme="minorHAnsi" w:hAnsi="Times New Roman"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3720B7D"/>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2AB068B5"/>
    <w:multiLevelType w:val="hybridMultilevel"/>
    <w:tmpl w:val="446EA1DC"/>
    <w:lvl w:ilvl="0" w:tplc="F886DD9E">
      <w:start w:val="1"/>
      <w:numFmt w:val="lowerRoman"/>
      <w:pStyle w:val="Puce2i"/>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B1329E5"/>
    <w:multiLevelType w:val="hybridMultilevel"/>
    <w:tmpl w:val="2BA85874"/>
    <w:lvl w:ilvl="0" w:tplc="861AFDE0">
      <w:start w:val="1"/>
      <w:numFmt w:val="decimal"/>
      <w:pStyle w:val="TextesJP"/>
      <w:lvlText w:val="Textes &amp; JP %1"/>
      <w:lvlJc w:val="left"/>
      <w:pPr>
        <w:ind w:left="360" w:hanging="360"/>
      </w:pPr>
      <w:rPr>
        <w:rFonts w:ascii="Calibri" w:hAnsi="Calibri" w:hint="default"/>
        <w:b/>
        <w:i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F422FD4"/>
    <w:multiLevelType w:val="multilevel"/>
    <w:tmpl w:val="2DAA5660"/>
    <w:lvl w:ilvl="0">
      <w:start w:val="4"/>
      <w:numFmt w:val="bullet"/>
      <w:lvlText w:val=""/>
      <w:lvlJc w:val="left"/>
      <w:pPr>
        <w:ind w:left="720" w:hanging="360"/>
      </w:pPr>
      <w:rPr>
        <w:rFonts w:ascii="Wingdings" w:hAnsi="Wingdings" w:cs="Times New Roman" w:hint="default"/>
        <w:color w:val="333333"/>
        <w:sz w:val="22"/>
        <w:szCs w:val="22"/>
        <w:lang w:eastAsia="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5A624F"/>
    <w:multiLevelType w:val="hybridMultilevel"/>
    <w:tmpl w:val="57AE1F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4B77BF6"/>
    <w:multiLevelType w:val="hybridMultilevel"/>
    <w:tmpl w:val="C8BC7A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490697"/>
    <w:multiLevelType w:val="multilevel"/>
    <w:tmpl w:val="EFEE2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0833DE"/>
    <w:multiLevelType w:val="hybridMultilevel"/>
    <w:tmpl w:val="977CD404"/>
    <w:lvl w:ilvl="0" w:tplc="8684E2FE">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D023D1F"/>
    <w:multiLevelType w:val="hybridMultilevel"/>
    <w:tmpl w:val="3ECEE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E673D83"/>
    <w:multiLevelType w:val="hybridMultilevel"/>
    <w:tmpl w:val="B5AE69CE"/>
    <w:lvl w:ilvl="0" w:tplc="8684E2FE">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ED77AB1"/>
    <w:multiLevelType w:val="hybridMultilevel"/>
    <w:tmpl w:val="A41EA60C"/>
    <w:lvl w:ilvl="0" w:tplc="94AAB57A">
      <w:start w:val="1"/>
      <w:numFmt w:val="decimal"/>
      <w:pStyle w:val="Pice"/>
      <w:lvlText w:val="Pièce %1."/>
      <w:lvlJc w:val="left"/>
      <w:pPr>
        <w:ind w:left="360" w:hanging="360"/>
      </w:pPr>
      <w:rPr>
        <w:rFonts w:ascii="Calibri" w:hAnsi="Calibri" w:hint="default"/>
        <w:b/>
        <w:i w:val="0"/>
        <w:color w:val="auto"/>
        <w:sz w:val="22"/>
        <w:szCs w:val="24"/>
        <w:u w:val="none"/>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421B4FE1"/>
    <w:multiLevelType w:val="hybridMultilevel"/>
    <w:tmpl w:val="036CB2F4"/>
    <w:lvl w:ilvl="0" w:tplc="B9881C74">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DE4E78"/>
    <w:multiLevelType w:val="hybridMultilevel"/>
    <w:tmpl w:val="0F3E01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587A8E"/>
    <w:multiLevelType w:val="hybridMultilevel"/>
    <w:tmpl w:val="F96E9B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6E138B"/>
    <w:multiLevelType w:val="hybridMultilevel"/>
    <w:tmpl w:val="B7DAA59A"/>
    <w:lvl w:ilvl="0" w:tplc="8684E2FE">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7A13931"/>
    <w:multiLevelType w:val="multilevel"/>
    <w:tmpl w:val="3822F0F8"/>
    <w:lvl w:ilvl="0">
      <w:start w:val="1"/>
      <w:numFmt w:val="upperRoman"/>
      <w:pStyle w:val="Titre1"/>
      <w:lvlText w:val="%1/."/>
      <w:lvlJc w:val="left"/>
      <w:pPr>
        <w:ind w:left="360" w:hanging="360"/>
      </w:pPr>
      <w:rPr>
        <w:rFonts w:ascii="Calibri" w:hAnsi="Calibri" w:hint="default"/>
        <w:b/>
        <w:i w:val="0"/>
        <w:color w:val="006699"/>
        <w:sz w:val="22"/>
      </w:rPr>
    </w:lvl>
    <w:lvl w:ilvl="1">
      <w:start w:val="1"/>
      <w:numFmt w:val="decimal"/>
      <w:pStyle w:val="Titre2"/>
      <w:lvlText w:val="%1.%2."/>
      <w:lvlJc w:val="left"/>
      <w:pPr>
        <w:tabs>
          <w:tab w:val="num" w:pos="680"/>
        </w:tabs>
        <w:ind w:left="680" w:hanging="680"/>
      </w:pPr>
      <w:rPr>
        <w:rFonts w:ascii="Calibri" w:hAnsi="Calibri" w:cs="Calibri" w:hint="default"/>
        <w:b/>
        <w:i w:val="0"/>
        <w:caps w:val="0"/>
        <w:color w:val="006699"/>
        <w:sz w:val="22"/>
        <w:u w:color="C00000"/>
      </w:rPr>
    </w:lvl>
    <w:lvl w:ilvl="2">
      <w:start w:val="1"/>
      <w:numFmt w:val="decimal"/>
      <w:pStyle w:val="Titre3"/>
      <w:lvlText w:val="%1.%2.%3."/>
      <w:lvlJc w:val="left"/>
      <w:pPr>
        <w:tabs>
          <w:tab w:val="num" w:pos="851"/>
        </w:tabs>
        <w:ind w:left="851" w:hanging="851"/>
      </w:pPr>
      <w:rPr>
        <w:rFonts w:ascii="Calibri" w:hAnsi="Calibri" w:cs="Calibri" w:hint="default"/>
        <w:b/>
        <w:i w:val="0"/>
        <w:caps w:val="0"/>
        <w:sz w:val="22"/>
      </w:rPr>
    </w:lvl>
    <w:lvl w:ilvl="3">
      <w:start w:val="1"/>
      <w:numFmt w:val="decimal"/>
      <w:pStyle w:val="Titre4"/>
      <w:lvlText w:val="%1.%2.%3.%4."/>
      <w:lvlJc w:val="left"/>
      <w:pPr>
        <w:tabs>
          <w:tab w:val="num" w:pos="1021"/>
        </w:tabs>
        <w:ind w:left="1021" w:hanging="1021"/>
      </w:pPr>
      <w:rPr>
        <w:rFonts w:ascii="Calibri" w:hAnsi="Calibri" w:cs="Calibri" w:hint="default"/>
        <w:b/>
        <w:i w:val="0"/>
        <w:sz w:val="22"/>
      </w:rPr>
    </w:lvl>
    <w:lvl w:ilvl="4">
      <w:start w:val="1"/>
      <w:numFmt w:val="lowerLetter"/>
      <w:pStyle w:val="Titre5"/>
      <w:lvlText w:val="%5/."/>
      <w:lvlJc w:val="left"/>
      <w:pPr>
        <w:tabs>
          <w:tab w:val="num" w:pos="567"/>
        </w:tabs>
        <w:ind w:left="567" w:hanging="567"/>
      </w:pPr>
      <w:rPr>
        <w:rFonts w:ascii="Calibri" w:hAnsi="Calibri" w:cs="Calibri" w:hint="default"/>
        <w:b/>
        <w:i/>
        <w:sz w:val="22"/>
      </w:rPr>
    </w:lvl>
    <w:lvl w:ilvl="5">
      <w:start w:val="1"/>
      <w:numFmt w:val="decimal"/>
      <w:pStyle w:val="Titre6"/>
      <w:lvlText w:val="%5.%6."/>
      <w:lvlJc w:val="left"/>
      <w:pPr>
        <w:tabs>
          <w:tab w:val="num" w:pos="567"/>
        </w:tabs>
        <w:ind w:left="567" w:hanging="567"/>
      </w:pPr>
      <w:rPr>
        <w:rFonts w:ascii="Calibri" w:hAnsi="Calibri" w:cs="Calibri" w:hint="default"/>
        <w:b/>
        <w:i/>
        <w:sz w:val="22"/>
      </w:rPr>
    </w:lvl>
    <w:lvl w:ilvl="6">
      <w:start w:val="1"/>
      <w:numFmt w:val="lowerRoman"/>
      <w:pStyle w:val="Titre7"/>
      <w:lvlText w:val="(%7)"/>
      <w:lvlJc w:val="left"/>
      <w:pPr>
        <w:tabs>
          <w:tab w:val="num" w:pos="567"/>
        </w:tabs>
        <w:ind w:left="567" w:hanging="567"/>
      </w:pPr>
      <w:rPr>
        <w:rFonts w:ascii="Calibri" w:hAnsi="Calibri" w:cs="Calibri" w:hint="default"/>
        <w:b w:val="0"/>
        <w:i/>
        <w:sz w:val="22"/>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0E23D9F"/>
    <w:multiLevelType w:val="multilevel"/>
    <w:tmpl w:val="7A50EF76"/>
    <w:lvl w:ilvl="0">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55CA6F63"/>
    <w:multiLevelType w:val="hybridMultilevel"/>
    <w:tmpl w:val="118EF084"/>
    <w:lvl w:ilvl="0" w:tplc="7DDCEDC2">
      <w:start w:val="1"/>
      <w:numFmt w:val="lowerRoman"/>
      <w:pStyle w:val="Titre8"/>
      <w:lvlText w:val="(%1)"/>
      <w:lvlJc w:val="left"/>
      <w:pPr>
        <w:ind w:left="720" w:hanging="360"/>
      </w:pPr>
      <w:rPr>
        <w:rFonts w:ascii="Garamond" w:hAnsi="Garamond" w:hint="default"/>
        <w:b w:val="0"/>
        <w:i/>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9711AF5"/>
    <w:multiLevelType w:val="hybridMultilevel"/>
    <w:tmpl w:val="D610B6A6"/>
    <w:lvl w:ilvl="0" w:tplc="C6B22EA0">
      <w:start w:val="1"/>
      <w:numFmt w:val="bullet"/>
      <w:pStyle w:val="Puce2"/>
      <w:lvlText w:val="-"/>
      <w:lvlJc w:val="left"/>
      <w:pPr>
        <w:tabs>
          <w:tab w:val="num" w:pos="794"/>
        </w:tabs>
        <w:ind w:left="794" w:hanging="397"/>
      </w:pPr>
      <w:rPr>
        <w:rFonts w:ascii="Calibri" w:hAnsi="Calibri" w:hint="default"/>
        <w:b w:val="0"/>
        <w:i w:val="0"/>
        <w:color w:val="auto"/>
        <w:sz w:val="24"/>
        <w:u w:val="none"/>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68508C"/>
    <w:multiLevelType w:val="hybridMultilevel"/>
    <w:tmpl w:val="83F84F3E"/>
    <w:lvl w:ilvl="0" w:tplc="8684E2FE">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D931ADE"/>
    <w:multiLevelType w:val="multilevel"/>
    <w:tmpl w:val="EEF84BB2"/>
    <w:lvl w:ilvl="0">
      <w:start w:val="1"/>
      <w:numFmt w:val="bullet"/>
      <w:lvlText w:val="-"/>
      <w:lvlJc w:val="left"/>
      <w:pPr>
        <w:ind w:left="1429" w:hanging="360"/>
      </w:pPr>
      <w:rPr>
        <w:rFonts w:ascii="Times New Roman" w:hAnsi="Times New Roman" w:cs="Times New Roman" w:hint="default"/>
        <w:color w:val="333333"/>
        <w:sz w:val="22"/>
        <w:szCs w:val="22"/>
        <w:lang w:eastAsia="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019663A"/>
    <w:multiLevelType w:val="hybridMultilevel"/>
    <w:tmpl w:val="11008FCA"/>
    <w:lvl w:ilvl="0" w:tplc="8684E2FE">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02A7EDC"/>
    <w:multiLevelType w:val="hybridMultilevel"/>
    <w:tmpl w:val="BE1E00C2"/>
    <w:lvl w:ilvl="0" w:tplc="5FBE6122">
      <w:start w:val="1"/>
      <w:numFmt w:val="lowerRoman"/>
      <w:pStyle w:val="Pucei"/>
      <w:lvlText w:val="(%1)"/>
      <w:lvlJc w:val="left"/>
      <w:pPr>
        <w:ind w:left="360" w:hanging="360"/>
      </w:pPr>
      <w:rPr>
        <w:rFonts w:ascii="Calibri" w:hAnsi="Calibri" w:hint="default"/>
        <w:b w:val="0"/>
        <w:i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261607D"/>
    <w:multiLevelType w:val="hybridMultilevel"/>
    <w:tmpl w:val="173CCA34"/>
    <w:lvl w:ilvl="0" w:tplc="0722F4D4">
      <w:start w:val="1"/>
      <w:numFmt w:val="decimal"/>
      <w:pStyle w:val="PiceProcdure"/>
      <w:lvlText w:val="Pièce Procédure %1"/>
      <w:lvlJc w:val="left"/>
      <w:pPr>
        <w:ind w:left="360" w:hanging="360"/>
      </w:pPr>
      <w:rPr>
        <w:rFonts w:ascii="Calibri" w:hAnsi="Calibri" w:cs="Calibri" w:hint="default"/>
        <w:b/>
        <w:i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5582B2B"/>
    <w:multiLevelType w:val="hybridMultilevel"/>
    <w:tmpl w:val="F4D06CDE"/>
    <w:lvl w:ilvl="0" w:tplc="DB98ED0A">
      <w:start w:val="1"/>
      <w:numFmt w:val="decimal"/>
      <w:pStyle w:val="JP"/>
      <w:lvlText w:val="JP %1"/>
      <w:lvlJc w:val="left"/>
      <w:pPr>
        <w:ind w:left="720" w:hanging="360"/>
      </w:pPr>
      <w:rPr>
        <w:rFonts w:ascii="Calibri" w:hAnsi="Calibri" w:cs="Calibri"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0D863AB"/>
    <w:multiLevelType w:val="hybridMultilevel"/>
    <w:tmpl w:val="7CE84EFE"/>
    <w:lvl w:ilvl="0" w:tplc="8684E2FE">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83662221">
    <w:abstractNumId w:val="4"/>
  </w:num>
  <w:num w:numId="2" w16cid:durableId="1431511585">
    <w:abstractNumId w:val="18"/>
  </w:num>
  <w:num w:numId="3" w16cid:durableId="286738872">
    <w:abstractNumId w:val="3"/>
  </w:num>
  <w:num w:numId="4" w16cid:durableId="1353802924">
    <w:abstractNumId w:val="26"/>
  </w:num>
  <w:num w:numId="5" w16cid:durableId="66392083">
    <w:abstractNumId w:val="6"/>
  </w:num>
  <w:num w:numId="6" w16cid:durableId="1972128460">
    <w:abstractNumId w:val="25"/>
  </w:num>
  <w:num w:numId="7" w16cid:durableId="1892569647">
    <w:abstractNumId w:val="31"/>
  </w:num>
  <w:num w:numId="8" w16cid:durableId="1650942163">
    <w:abstractNumId w:val="32"/>
  </w:num>
  <w:num w:numId="9" w16cid:durableId="2145081264">
    <w:abstractNumId w:val="10"/>
  </w:num>
  <w:num w:numId="10" w16cid:durableId="1141850674">
    <w:abstractNumId w:val="30"/>
  </w:num>
  <w:num w:numId="11" w16cid:durableId="184444286">
    <w:abstractNumId w:val="23"/>
  </w:num>
  <w:num w:numId="12" w16cid:durableId="290748420">
    <w:abstractNumId w:val="2"/>
  </w:num>
  <w:num w:numId="13" w16cid:durableId="1712069994">
    <w:abstractNumId w:val="9"/>
  </w:num>
  <w:num w:numId="14" w16cid:durableId="38171121">
    <w:abstractNumId w:val="5"/>
  </w:num>
  <w:num w:numId="15" w16cid:durableId="6872925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8630613">
    <w:abstractNumId w:val="17"/>
  </w:num>
  <w:num w:numId="17" w16cid:durableId="1467621160">
    <w:abstractNumId w:val="28"/>
  </w:num>
  <w:num w:numId="18" w16cid:durableId="1762678445">
    <w:abstractNumId w:val="11"/>
  </w:num>
  <w:num w:numId="19" w16cid:durableId="556861137">
    <w:abstractNumId w:val="19"/>
  </w:num>
  <w:num w:numId="20" w16cid:durableId="1045713679">
    <w:abstractNumId w:val="1"/>
  </w:num>
  <w:num w:numId="21" w16cid:durableId="2042588932">
    <w:abstractNumId w:val="16"/>
  </w:num>
  <w:num w:numId="22" w16cid:durableId="1279870841">
    <w:abstractNumId w:val="12"/>
  </w:num>
  <w:num w:numId="23" w16cid:durableId="967661252">
    <w:abstractNumId w:val="20"/>
  </w:num>
  <w:num w:numId="24" w16cid:durableId="367990915">
    <w:abstractNumId w:val="13"/>
  </w:num>
  <w:num w:numId="25" w16cid:durableId="156267235">
    <w:abstractNumId w:val="21"/>
  </w:num>
  <w:num w:numId="26" w16cid:durableId="549651223">
    <w:abstractNumId w:val="14"/>
  </w:num>
  <w:num w:numId="27" w16cid:durableId="2035689241">
    <w:abstractNumId w:val="0"/>
  </w:num>
  <w:num w:numId="28" w16cid:durableId="1842353540">
    <w:abstractNumId w:val="8"/>
  </w:num>
  <w:num w:numId="29" w16cid:durableId="1164659861">
    <w:abstractNumId w:val="24"/>
  </w:num>
  <w:num w:numId="30" w16cid:durableId="1408647801">
    <w:abstractNumId w:val="27"/>
  </w:num>
  <w:num w:numId="31" w16cid:durableId="28531722">
    <w:abstractNumId w:val="7"/>
  </w:num>
  <w:num w:numId="32" w16cid:durableId="182789769">
    <w:abstractNumId w:val="29"/>
  </w:num>
  <w:num w:numId="33" w16cid:durableId="1955360594">
    <w:abstractNumId w:val="22"/>
  </w:num>
  <w:num w:numId="34" w16cid:durableId="1727222897">
    <w:abstractNumId w:val="33"/>
  </w:num>
  <w:num w:numId="35" w16cid:durableId="32763569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F3"/>
    <w:rsid w:val="00004EF1"/>
    <w:rsid w:val="000311BE"/>
    <w:rsid w:val="000378C7"/>
    <w:rsid w:val="00041157"/>
    <w:rsid w:val="00046D40"/>
    <w:rsid w:val="00060D14"/>
    <w:rsid w:val="00063CA0"/>
    <w:rsid w:val="00067DFA"/>
    <w:rsid w:val="00071B6D"/>
    <w:rsid w:val="000858A5"/>
    <w:rsid w:val="00090392"/>
    <w:rsid w:val="00094F3C"/>
    <w:rsid w:val="000B30C6"/>
    <w:rsid w:val="000B7626"/>
    <w:rsid w:val="000C0A0A"/>
    <w:rsid w:val="000C7DBE"/>
    <w:rsid w:val="000D7624"/>
    <w:rsid w:val="000E7B3C"/>
    <w:rsid w:val="000F0E11"/>
    <w:rsid w:val="000F173C"/>
    <w:rsid w:val="000F34C1"/>
    <w:rsid w:val="000F7664"/>
    <w:rsid w:val="00111AE5"/>
    <w:rsid w:val="001139E4"/>
    <w:rsid w:val="00115A4E"/>
    <w:rsid w:val="00121B5D"/>
    <w:rsid w:val="00122ED8"/>
    <w:rsid w:val="00130EB6"/>
    <w:rsid w:val="00144537"/>
    <w:rsid w:val="00146CB2"/>
    <w:rsid w:val="00147F40"/>
    <w:rsid w:val="0016354C"/>
    <w:rsid w:val="001636EB"/>
    <w:rsid w:val="00172021"/>
    <w:rsid w:val="00172A25"/>
    <w:rsid w:val="001754D5"/>
    <w:rsid w:val="0017752B"/>
    <w:rsid w:val="00177F2A"/>
    <w:rsid w:val="0019482E"/>
    <w:rsid w:val="00197B34"/>
    <w:rsid w:val="001A0335"/>
    <w:rsid w:val="001B4289"/>
    <w:rsid w:val="001B5112"/>
    <w:rsid w:val="001C14B6"/>
    <w:rsid w:val="001C1D12"/>
    <w:rsid w:val="001D6BA4"/>
    <w:rsid w:val="001F339E"/>
    <w:rsid w:val="001F510B"/>
    <w:rsid w:val="00220FA5"/>
    <w:rsid w:val="002242DD"/>
    <w:rsid w:val="00230B30"/>
    <w:rsid w:val="00232A1B"/>
    <w:rsid w:val="00244B49"/>
    <w:rsid w:val="00255FDE"/>
    <w:rsid w:val="00260A3C"/>
    <w:rsid w:val="0026651C"/>
    <w:rsid w:val="0028005C"/>
    <w:rsid w:val="00282353"/>
    <w:rsid w:val="002A41D0"/>
    <w:rsid w:val="002B3CA4"/>
    <w:rsid w:val="002B5559"/>
    <w:rsid w:val="002B6D02"/>
    <w:rsid w:val="002C0E10"/>
    <w:rsid w:val="002C363C"/>
    <w:rsid w:val="002C70DA"/>
    <w:rsid w:val="002D4197"/>
    <w:rsid w:val="002D4BEF"/>
    <w:rsid w:val="002D6EF2"/>
    <w:rsid w:val="002E6C86"/>
    <w:rsid w:val="003004FF"/>
    <w:rsid w:val="003033F3"/>
    <w:rsid w:val="003144F6"/>
    <w:rsid w:val="003300C0"/>
    <w:rsid w:val="003305B7"/>
    <w:rsid w:val="00334CA2"/>
    <w:rsid w:val="003620FC"/>
    <w:rsid w:val="00363D91"/>
    <w:rsid w:val="003667F9"/>
    <w:rsid w:val="00366F73"/>
    <w:rsid w:val="00372840"/>
    <w:rsid w:val="0037285F"/>
    <w:rsid w:val="003755F8"/>
    <w:rsid w:val="00375EE5"/>
    <w:rsid w:val="00394D6E"/>
    <w:rsid w:val="0039584A"/>
    <w:rsid w:val="00397C13"/>
    <w:rsid w:val="003C583B"/>
    <w:rsid w:val="003C6598"/>
    <w:rsid w:val="003D23F2"/>
    <w:rsid w:val="003D3BFE"/>
    <w:rsid w:val="003D6914"/>
    <w:rsid w:val="003E4C37"/>
    <w:rsid w:val="003F0DE6"/>
    <w:rsid w:val="003F531B"/>
    <w:rsid w:val="00406D3B"/>
    <w:rsid w:val="00410B9A"/>
    <w:rsid w:val="0041270A"/>
    <w:rsid w:val="004351D9"/>
    <w:rsid w:val="00445F12"/>
    <w:rsid w:val="00471753"/>
    <w:rsid w:val="004928A5"/>
    <w:rsid w:val="004964F2"/>
    <w:rsid w:val="004A1FC4"/>
    <w:rsid w:val="004A7812"/>
    <w:rsid w:val="004C03DC"/>
    <w:rsid w:val="004C17A7"/>
    <w:rsid w:val="004D401C"/>
    <w:rsid w:val="004E28DF"/>
    <w:rsid w:val="004E5F17"/>
    <w:rsid w:val="004F35E5"/>
    <w:rsid w:val="004F6704"/>
    <w:rsid w:val="0050065E"/>
    <w:rsid w:val="00506CDE"/>
    <w:rsid w:val="005213B6"/>
    <w:rsid w:val="00531224"/>
    <w:rsid w:val="005422C1"/>
    <w:rsid w:val="00543095"/>
    <w:rsid w:val="00554742"/>
    <w:rsid w:val="00560467"/>
    <w:rsid w:val="005702DB"/>
    <w:rsid w:val="005753B3"/>
    <w:rsid w:val="00582E36"/>
    <w:rsid w:val="005A2EC4"/>
    <w:rsid w:val="005A3D7A"/>
    <w:rsid w:val="005D4070"/>
    <w:rsid w:val="005D611D"/>
    <w:rsid w:val="005D6754"/>
    <w:rsid w:val="005E11AE"/>
    <w:rsid w:val="005E43EB"/>
    <w:rsid w:val="005F28D0"/>
    <w:rsid w:val="00616C4E"/>
    <w:rsid w:val="006230A0"/>
    <w:rsid w:val="00655E3F"/>
    <w:rsid w:val="00676C1C"/>
    <w:rsid w:val="00685C84"/>
    <w:rsid w:val="006936BC"/>
    <w:rsid w:val="006955AF"/>
    <w:rsid w:val="006A03CF"/>
    <w:rsid w:val="006A07C4"/>
    <w:rsid w:val="006A3E42"/>
    <w:rsid w:val="006B02C0"/>
    <w:rsid w:val="006B4762"/>
    <w:rsid w:val="006C6D3B"/>
    <w:rsid w:val="006D0C6F"/>
    <w:rsid w:val="006D5B59"/>
    <w:rsid w:val="006E06C3"/>
    <w:rsid w:val="006E39FF"/>
    <w:rsid w:val="006F61A3"/>
    <w:rsid w:val="007011ED"/>
    <w:rsid w:val="00707C58"/>
    <w:rsid w:val="00711B8F"/>
    <w:rsid w:val="007168D2"/>
    <w:rsid w:val="00725581"/>
    <w:rsid w:val="0073376C"/>
    <w:rsid w:val="00734B1A"/>
    <w:rsid w:val="00735692"/>
    <w:rsid w:val="0073732E"/>
    <w:rsid w:val="00742EC6"/>
    <w:rsid w:val="007523E5"/>
    <w:rsid w:val="00762F4A"/>
    <w:rsid w:val="00763C28"/>
    <w:rsid w:val="00764892"/>
    <w:rsid w:val="00781EC4"/>
    <w:rsid w:val="007A352D"/>
    <w:rsid w:val="007A432E"/>
    <w:rsid w:val="007A4A5D"/>
    <w:rsid w:val="007B3C2B"/>
    <w:rsid w:val="007C03FA"/>
    <w:rsid w:val="007C149C"/>
    <w:rsid w:val="007E7AE5"/>
    <w:rsid w:val="007F0582"/>
    <w:rsid w:val="007F20BE"/>
    <w:rsid w:val="007F70F4"/>
    <w:rsid w:val="00802871"/>
    <w:rsid w:val="0080466F"/>
    <w:rsid w:val="0081403E"/>
    <w:rsid w:val="00814663"/>
    <w:rsid w:val="0082168A"/>
    <w:rsid w:val="008227C2"/>
    <w:rsid w:val="00823F03"/>
    <w:rsid w:val="00825148"/>
    <w:rsid w:val="008277BD"/>
    <w:rsid w:val="008334E1"/>
    <w:rsid w:val="0083592D"/>
    <w:rsid w:val="00837204"/>
    <w:rsid w:val="00841528"/>
    <w:rsid w:val="0084572B"/>
    <w:rsid w:val="008670EA"/>
    <w:rsid w:val="00876AD4"/>
    <w:rsid w:val="00880478"/>
    <w:rsid w:val="0088314D"/>
    <w:rsid w:val="0088327C"/>
    <w:rsid w:val="008861AC"/>
    <w:rsid w:val="008A07F2"/>
    <w:rsid w:val="008C2382"/>
    <w:rsid w:val="008D1315"/>
    <w:rsid w:val="008E2072"/>
    <w:rsid w:val="008F411B"/>
    <w:rsid w:val="00904F57"/>
    <w:rsid w:val="009050C0"/>
    <w:rsid w:val="0091362B"/>
    <w:rsid w:val="009172A2"/>
    <w:rsid w:val="00922AEA"/>
    <w:rsid w:val="00931956"/>
    <w:rsid w:val="009326FC"/>
    <w:rsid w:val="0093540C"/>
    <w:rsid w:val="00941757"/>
    <w:rsid w:val="00966C09"/>
    <w:rsid w:val="00977331"/>
    <w:rsid w:val="009949FE"/>
    <w:rsid w:val="00996D0B"/>
    <w:rsid w:val="009A1491"/>
    <w:rsid w:val="009A2C9E"/>
    <w:rsid w:val="009B2DEF"/>
    <w:rsid w:val="009B4275"/>
    <w:rsid w:val="009B5A34"/>
    <w:rsid w:val="009E57A8"/>
    <w:rsid w:val="009F6391"/>
    <w:rsid w:val="009F6DAD"/>
    <w:rsid w:val="009F7274"/>
    <w:rsid w:val="00A13654"/>
    <w:rsid w:val="00A13CD6"/>
    <w:rsid w:val="00A36393"/>
    <w:rsid w:val="00A47BE2"/>
    <w:rsid w:val="00A62076"/>
    <w:rsid w:val="00A7625B"/>
    <w:rsid w:val="00A76808"/>
    <w:rsid w:val="00A8777D"/>
    <w:rsid w:val="00A91CBD"/>
    <w:rsid w:val="00A94569"/>
    <w:rsid w:val="00A9797E"/>
    <w:rsid w:val="00AA0D0B"/>
    <w:rsid w:val="00AA1995"/>
    <w:rsid w:val="00AA5EE8"/>
    <w:rsid w:val="00AB4CE6"/>
    <w:rsid w:val="00AB53D3"/>
    <w:rsid w:val="00AD4F6A"/>
    <w:rsid w:val="00AD5B8E"/>
    <w:rsid w:val="00AF2B50"/>
    <w:rsid w:val="00B0200C"/>
    <w:rsid w:val="00B119D3"/>
    <w:rsid w:val="00B149A4"/>
    <w:rsid w:val="00B168BF"/>
    <w:rsid w:val="00B173B7"/>
    <w:rsid w:val="00B26786"/>
    <w:rsid w:val="00B337C5"/>
    <w:rsid w:val="00B41643"/>
    <w:rsid w:val="00B51C89"/>
    <w:rsid w:val="00B51FC6"/>
    <w:rsid w:val="00B72F30"/>
    <w:rsid w:val="00B91670"/>
    <w:rsid w:val="00B9194F"/>
    <w:rsid w:val="00B966E2"/>
    <w:rsid w:val="00BB0F01"/>
    <w:rsid w:val="00BC1209"/>
    <w:rsid w:val="00BC34FF"/>
    <w:rsid w:val="00BE5D86"/>
    <w:rsid w:val="00BF294E"/>
    <w:rsid w:val="00BF33ED"/>
    <w:rsid w:val="00C00E87"/>
    <w:rsid w:val="00C033DA"/>
    <w:rsid w:val="00C062DE"/>
    <w:rsid w:val="00C065CA"/>
    <w:rsid w:val="00C24EE5"/>
    <w:rsid w:val="00C253E2"/>
    <w:rsid w:val="00C32FE0"/>
    <w:rsid w:val="00C35D50"/>
    <w:rsid w:val="00C401E1"/>
    <w:rsid w:val="00C40F1A"/>
    <w:rsid w:val="00C47BD5"/>
    <w:rsid w:val="00C5271E"/>
    <w:rsid w:val="00C602CD"/>
    <w:rsid w:val="00C62657"/>
    <w:rsid w:val="00CB08D2"/>
    <w:rsid w:val="00CB2E72"/>
    <w:rsid w:val="00CF2C02"/>
    <w:rsid w:val="00D01EC7"/>
    <w:rsid w:val="00D07898"/>
    <w:rsid w:val="00D14ED5"/>
    <w:rsid w:val="00D20F74"/>
    <w:rsid w:val="00D27937"/>
    <w:rsid w:val="00D33197"/>
    <w:rsid w:val="00D36EF9"/>
    <w:rsid w:val="00D44422"/>
    <w:rsid w:val="00D51AE2"/>
    <w:rsid w:val="00D5662F"/>
    <w:rsid w:val="00D67C95"/>
    <w:rsid w:val="00DA5F9F"/>
    <w:rsid w:val="00DB01E5"/>
    <w:rsid w:val="00DB0611"/>
    <w:rsid w:val="00DB796A"/>
    <w:rsid w:val="00DC1C09"/>
    <w:rsid w:val="00DD7AFB"/>
    <w:rsid w:val="00DE403B"/>
    <w:rsid w:val="00DF724D"/>
    <w:rsid w:val="00E027C1"/>
    <w:rsid w:val="00E226DB"/>
    <w:rsid w:val="00E57297"/>
    <w:rsid w:val="00E61DA0"/>
    <w:rsid w:val="00E65F95"/>
    <w:rsid w:val="00E66F2F"/>
    <w:rsid w:val="00E74B37"/>
    <w:rsid w:val="00E773D5"/>
    <w:rsid w:val="00E869F0"/>
    <w:rsid w:val="00E874CC"/>
    <w:rsid w:val="00EB4492"/>
    <w:rsid w:val="00EB7A83"/>
    <w:rsid w:val="00EC015F"/>
    <w:rsid w:val="00EC0661"/>
    <w:rsid w:val="00EC0F0F"/>
    <w:rsid w:val="00EC4A55"/>
    <w:rsid w:val="00ED5B3C"/>
    <w:rsid w:val="00EE1A75"/>
    <w:rsid w:val="00F033D1"/>
    <w:rsid w:val="00F416B0"/>
    <w:rsid w:val="00F440B0"/>
    <w:rsid w:val="00F4673B"/>
    <w:rsid w:val="00F62DD8"/>
    <w:rsid w:val="00F67742"/>
    <w:rsid w:val="00F825A5"/>
    <w:rsid w:val="00F865C1"/>
    <w:rsid w:val="00F94D36"/>
    <w:rsid w:val="00FA2A6C"/>
    <w:rsid w:val="00FA6EDB"/>
    <w:rsid w:val="00FA6FF0"/>
    <w:rsid w:val="00FB3B09"/>
    <w:rsid w:val="00FD17D0"/>
    <w:rsid w:val="00FD1D9E"/>
    <w:rsid w:val="00FE4BC7"/>
    <w:rsid w:val="00FE59D0"/>
    <w:rsid w:val="00FF6A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959A2"/>
  <w15:chartTrackingRefBased/>
  <w15:docId w15:val="{D86D8F7A-A576-458A-9EAF-309DD1E2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8D0"/>
    <w:pPr>
      <w:jc w:val="both"/>
    </w:pPr>
    <w:rPr>
      <w:rFonts w:ascii="Calibri" w:hAnsi="Calibri"/>
      <w:sz w:val="22"/>
    </w:rPr>
  </w:style>
  <w:style w:type="paragraph" w:styleId="Titre1">
    <w:name w:val="heading 1"/>
    <w:aliases w:val="Titre 1 Acte"/>
    <w:basedOn w:val="Normal"/>
    <w:next w:val="Texte"/>
    <w:link w:val="Titre1Car"/>
    <w:qFormat/>
    <w:rsid w:val="00AF2B50"/>
    <w:pPr>
      <w:keepNext/>
      <w:numPr>
        <w:numId w:val="11"/>
      </w:numPr>
      <w:pBdr>
        <w:top w:val="single" w:sz="4" w:space="1" w:color="auto"/>
        <w:left w:val="single" w:sz="4" w:space="4" w:color="auto"/>
        <w:bottom w:val="single" w:sz="4" w:space="1" w:color="auto"/>
        <w:right w:val="single" w:sz="4" w:space="4" w:color="auto"/>
      </w:pBdr>
      <w:tabs>
        <w:tab w:val="left" w:pos="567"/>
      </w:tabs>
      <w:spacing w:before="120" w:after="240"/>
      <w:ind w:left="567" w:hanging="567"/>
      <w:outlineLvl w:val="0"/>
    </w:pPr>
    <w:rPr>
      <w:b/>
      <w:color w:val="006699"/>
    </w:rPr>
  </w:style>
  <w:style w:type="paragraph" w:styleId="Titre2">
    <w:name w:val="heading 2"/>
    <w:aliases w:val="Titre 2 Acte"/>
    <w:basedOn w:val="Normal"/>
    <w:next w:val="Texte"/>
    <w:link w:val="Titre2Car"/>
    <w:qFormat/>
    <w:rsid w:val="00DB796A"/>
    <w:pPr>
      <w:keepNext/>
      <w:numPr>
        <w:ilvl w:val="1"/>
        <w:numId w:val="11"/>
      </w:numPr>
      <w:spacing w:after="240"/>
      <w:outlineLvl w:val="1"/>
    </w:pPr>
    <w:rPr>
      <w:b/>
      <w:color w:val="006699"/>
      <w:u w:val="single"/>
    </w:rPr>
  </w:style>
  <w:style w:type="paragraph" w:styleId="Titre3">
    <w:name w:val="heading 3"/>
    <w:basedOn w:val="Normal"/>
    <w:next w:val="Texte"/>
    <w:qFormat/>
    <w:rsid w:val="005F28D0"/>
    <w:pPr>
      <w:keepNext/>
      <w:numPr>
        <w:ilvl w:val="2"/>
        <w:numId w:val="11"/>
      </w:numPr>
      <w:tabs>
        <w:tab w:val="clear" w:pos="851"/>
        <w:tab w:val="num" w:pos="1134"/>
      </w:tabs>
      <w:spacing w:after="240"/>
      <w:ind w:left="1134"/>
      <w:outlineLvl w:val="2"/>
    </w:pPr>
    <w:rPr>
      <w:rFonts w:cs="Arial"/>
      <w:b/>
      <w:bCs/>
      <w:szCs w:val="26"/>
      <w:u w:val="single"/>
    </w:rPr>
  </w:style>
  <w:style w:type="paragraph" w:styleId="Titre4">
    <w:name w:val="heading 4"/>
    <w:basedOn w:val="Normal"/>
    <w:next w:val="Texte"/>
    <w:qFormat/>
    <w:rsid w:val="005F28D0"/>
    <w:pPr>
      <w:keepNext/>
      <w:numPr>
        <w:ilvl w:val="3"/>
        <w:numId w:val="11"/>
      </w:numPr>
      <w:tabs>
        <w:tab w:val="clear" w:pos="1021"/>
        <w:tab w:val="num" w:pos="1560"/>
      </w:tabs>
      <w:spacing w:after="240"/>
      <w:ind w:left="1560"/>
      <w:outlineLvl w:val="3"/>
    </w:pPr>
    <w:rPr>
      <w:b/>
      <w:bCs/>
      <w:szCs w:val="28"/>
      <w:u w:val="single"/>
    </w:rPr>
  </w:style>
  <w:style w:type="paragraph" w:styleId="Titre5">
    <w:name w:val="heading 5"/>
    <w:basedOn w:val="Normal"/>
    <w:next w:val="Texte"/>
    <w:qFormat/>
    <w:rsid w:val="00255FDE"/>
    <w:pPr>
      <w:numPr>
        <w:ilvl w:val="4"/>
        <w:numId w:val="11"/>
      </w:numPr>
      <w:spacing w:after="240"/>
      <w:outlineLvl w:val="4"/>
    </w:pPr>
    <w:rPr>
      <w:b/>
      <w:bCs/>
      <w:i/>
      <w:iCs/>
      <w:szCs w:val="26"/>
      <w:u w:val="single"/>
    </w:rPr>
  </w:style>
  <w:style w:type="paragraph" w:styleId="Titre6">
    <w:name w:val="heading 6"/>
    <w:basedOn w:val="Normal"/>
    <w:next w:val="Texte"/>
    <w:qFormat/>
    <w:rsid w:val="00197B34"/>
    <w:pPr>
      <w:numPr>
        <w:ilvl w:val="5"/>
        <w:numId w:val="11"/>
      </w:numPr>
      <w:spacing w:after="240"/>
      <w:outlineLvl w:val="5"/>
    </w:pPr>
    <w:rPr>
      <w:bCs/>
      <w:i/>
      <w:szCs w:val="22"/>
      <w:u w:val="single"/>
    </w:rPr>
  </w:style>
  <w:style w:type="paragraph" w:styleId="Titre7">
    <w:name w:val="heading 7"/>
    <w:basedOn w:val="Normal"/>
    <w:next w:val="Texte"/>
    <w:link w:val="Titre7Car"/>
    <w:unhideWhenUsed/>
    <w:qFormat/>
    <w:rsid w:val="00197B34"/>
    <w:pPr>
      <w:numPr>
        <w:ilvl w:val="6"/>
        <w:numId w:val="11"/>
      </w:numPr>
      <w:spacing w:after="240"/>
      <w:outlineLvl w:val="6"/>
    </w:pPr>
    <w:rPr>
      <w:i/>
      <w:szCs w:val="24"/>
      <w:u w:val="single"/>
    </w:rPr>
  </w:style>
  <w:style w:type="paragraph" w:styleId="Titre8">
    <w:name w:val="heading 8"/>
    <w:basedOn w:val="Normal"/>
    <w:next w:val="Texte"/>
    <w:link w:val="Titre8Car"/>
    <w:semiHidden/>
    <w:unhideWhenUsed/>
    <w:qFormat/>
    <w:rsid w:val="00966C09"/>
    <w:pPr>
      <w:numPr>
        <w:numId w:val="6"/>
      </w:numPr>
      <w:tabs>
        <w:tab w:val="left" w:pos="567"/>
      </w:tabs>
      <w:spacing w:after="240"/>
      <w:ind w:left="567" w:hanging="567"/>
      <w:outlineLvl w:val="7"/>
    </w:pPr>
    <w:rPr>
      <w:i/>
      <w:iCs/>
      <w:szCs w:val="24"/>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nhideWhenUsed/>
    <w:rsid w:val="006C42F4"/>
    <w:pPr>
      <w:tabs>
        <w:tab w:val="center" w:pos="4536"/>
        <w:tab w:val="right" w:pos="9072"/>
      </w:tabs>
    </w:pPr>
  </w:style>
  <w:style w:type="paragraph" w:customStyle="1" w:styleId="Adresse">
    <w:name w:val="Adresse"/>
    <w:basedOn w:val="Normal"/>
    <w:next w:val="Normal"/>
    <w:qFormat/>
    <w:rsid w:val="006F61A3"/>
    <w:pPr>
      <w:ind w:left="4820"/>
    </w:pPr>
    <w:rPr>
      <w:szCs w:val="24"/>
    </w:rPr>
  </w:style>
  <w:style w:type="paragraph" w:customStyle="1" w:styleId="Normalsansretrait">
    <w:name w:val="Normal sans retrait"/>
    <w:basedOn w:val="Normal"/>
    <w:next w:val="Normal"/>
    <w:rsid w:val="00823F03"/>
    <w:pPr>
      <w:jc w:val="left"/>
    </w:pPr>
  </w:style>
  <w:style w:type="character" w:styleId="Numrodepage">
    <w:name w:val="page number"/>
    <w:rsid w:val="00FD17D0"/>
    <w:rPr>
      <w:rFonts w:ascii="Calibri" w:hAnsi="Calibri"/>
      <w:sz w:val="18"/>
    </w:rPr>
  </w:style>
  <w:style w:type="paragraph" w:customStyle="1" w:styleId="Pucea">
    <w:name w:val="Puce(a)"/>
    <w:basedOn w:val="Puce"/>
    <w:qFormat/>
    <w:rsid w:val="00FD17D0"/>
    <w:pPr>
      <w:numPr>
        <w:numId w:val="12"/>
      </w:numPr>
      <w:ind w:left="397" w:hanging="397"/>
    </w:pPr>
  </w:style>
  <w:style w:type="character" w:customStyle="1" w:styleId="Policequestion">
    <w:name w:val="Police question"/>
    <w:rPr>
      <w:b/>
      <w:color w:val="auto"/>
      <w:bdr w:val="none" w:sz="0" w:space="0" w:color="auto"/>
      <w:shd w:val="clear" w:color="auto" w:fill="C0C0C0"/>
    </w:rPr>
  </w:style>
  <w:style w:type="paragraph" w:styleId="En-tte">
    <w:name w:val="header"/>
    <w:basedOn w:val="Normal"/>
    <w:rsid w:val="007F70F4"/>
    <w:pPr>
      <w:tabs>
        <w:tab w:val="center" w:pos="4536"/>
        <w:tab w:val="right" w:pos="9072"/>
      </w:tabs>
    </w:pPr>
  </w:style>
  <w:style w:type="paragraph" w:customStyle="1" w:styleId="Facture">
    <w:name w:val="Facture"/>
    <w:basedOn w:val="Normal"/>
    <w:rsid w:val="007F70F4"/>
    <w:pPr>
      <w:tabs>
        <w:tab w:val="decimal" w:pos="3969"/>
        <w:tab w:val="decimal" w:pos="5103"/>
        <w:tab w:val="decimal" w:pos="6237"/>
        <w:tab w:val="decimal" w:pos="7371"/>
        <w:tab w:val="decimal" w:pos="8647"/>
      </w:tabs>
    </w:pPr>
  </w:style>
  <w:style w:type="paragraph" w:customStyle="1" w:styleId="FactureTotal">
    <w:name w:val="Facture_Total"/>
    <w:basedOn w:val="Facture"/>
    <w:rsid w:val="007F70F4"/>
    <w:pPr>
      <w:tabs>
        <w:tab w:val="clear" w:pos="3969"/>
        <w:tab w:val="clear" w:pos="5103"/>
        <w:tab w:val="clear" w:pos="6237"/>
        <w:tab w:val="clear" w:pos="7371"/>
        <w:tab w:val="clear" w:pos="8647"/>
        <w:tab w:val="decimal" w:pos="5670"/>
        <w:tab w:val="decimal" w:pos="6804"/>
        <w:tab w:val="decimal" w:pos="7938"/>
        <w:tab w:val="decimal" w:pos="9356"/>
      </w:tabs>
      <w:spacing w:before="120" w:after="240"/>
    </w:pPr>
    <w:rPr>
      <w:b/>
    </w:rPr>
  </w:style>
  <w:style w:type="paragraph" w:customStyle="1" w:styleId="Question">
    <w:name w:val="Question"/>
    <w:basedOn w:val="Normalsansretrait"/>
    <w:next w:val="Normal"/>
    <w:rsid w:val="007F70F4"/>
    <w:pPr>
      <w:shd w:val="clear" w:color="auto" w:fill="008080"/>
      <w:jc w:val="center"/>
    </w:pPr>
  </w:style>
  <w:style w:type="paragraph" w:styleId="Retraitcorpsdetexte">
    <w:name w:val="Body Text Indent"/>
    <w:basedOn w:val="Normal"/>
    <w:link w:val="RetraitcorpsdetexteCar"/>
    <w:rsid w:val="007F70F4"/>
  </w:style>
  <w:style w:type="paragraph" w:customStyle="1" w:styleId="Article">
    <w:name w:val="Article"/>
    <w:basedOn w:val="Normal"/>
    <w:next w:val="Texte"/>
    <w:qFormat/>
    <w:rsid w:val="00DD7AFB"/>
    <w:pPr>
      <w:numPr>
        <w:numId w:val="1"/>
      </w:numPr>
      <w:spacing w:after="240"/>
    </w:pPr>
    <w:rPr>
      <w:rFonts w:eastAsia="Batang"/>
      <w:b/>
      <w:szCs w:val="24"/>
      <w:u w:val="single"/>
    </w:rPr>
  </w:style>
  <w:style w:type="paragraph" w:customStyle="1" w:styleId="Note">
    <w:name w:val="Note"/>
    <w:basedOn w:val="Normal"/>
    <w:next w:val="Normal"/>
    <w:qFormat/>
    <w:rsid w:val="00FD17D0"/>
    <w:pPr>
      <w:pBdr>
        <w:bottom w:val="single" w:sz="18" w:space="1" w:color="auto"/>
      </w:pBdr>
      <w:shd w:val="clear" w:color="auto" w:fill="E0E0E0"/>
      <w:spacing w:after="720"/>
      <w:ind w:left="1134" w:right="1134"/>
      <w:jc w:val="center"/>
    </w:pPr>
    <w:rPr>
      <w:b/>
      <w:caps/>
      <w:sz w:val="28"/>
    </w:rPr>
  </w:style>
  <w:style w:type="paragraph" w:customStyle="1" w:styleId="Numro">
    <w:name w:val="Numéro"/>
    <w:basedOn w:val="Normal"/>
    <w:qFormat/>
    <w:rsid w:val="00904F57"/>
    <w:pPr>
      <w:numPr>
        <w:numId w:val="5"/>
      </w:numPr>
      <w:tabs>
        <w:tab w:val="left" w:pos="397"/>
      </w:tabs>
      <w:spacing w:after="240"/>
      <w:ind w:left="397" w:hanging="397"/>
    </w:pPr>
  </w:style>
  <w:style w:type="paragraph" w:customStyle="1" w:styleId="Puce">
    <w:name w:val="Puce"/>
    <w:basedOn w:val="Normal"/>
    <w:qFormat/>
    <w:rsid w:val="00FD17D0"/>
    <w:pPr>
      <w:numPr>
        <w:numId w:val="3"/>
      </w:numPr>
      <w:tabs>
        <w:tab w:val="left" w:pos="397"/>
      </w:tabs>
      <w:spacing w:after="240"/>
      <w:ind w:left="397" w:hanging="397"/>
    </w:pPr>
  </w:style>
  <w:style w:type="paragraph" w:customStyle="1" w:styleId="Puce2">
    <w:name w:val="Puce 2"/>
    <w:basedOn w:val="Numro"/>
    <w:rsid w:val="00B41643"/>
    <w:pPr>
      <w:numPr>
        <w:numId w:val="4"/>
      </w:numPr>
    </w:pPr>
    <w:rPr>
      <w:rFonts w:eastAsia="Batang"/>
    </w:rPr>
  </w:style>
  <w:style w:type="paragraph" w:customStyle="1" w:styleId="Texte">
    <w:name w:val="Texte"/>
    <w:basedOn w:val="Normal"/>
    <w:qFormat/>
    <w:rsid w:val="00FD17D0"/>
    <w:pPr>
      <w:spacing w:after="240"/>
    </w:pPr>
  </w:style>
  <w:style w:type="paragraph" w:customStyle="1" w:styleId="Pice">
    <w:name w:val="Pièce"/>
    <w:basedOn w:val="Numro"/>
    <w:qFormat/>
    <w:rsid w:val="00A13CD6"/>
    <w:pPr>
      <w:numPr>
        <w:numId w:val="2"/>
      </w:numPr>
      <w:tabs>
        <w:tab w:val="left" w:pos="1134"/>
      </w:tabs>
      <w:ind w:left="1134" w:hanging="1134"/>
    </w:pPr>
  </w:style>
  <w:style w:type="paragraph" w:customStyle="1" w:styleId="Objet">
    <w:name w:val="Objet"/>
    <w:basedOn w:val="Normal"/>
    <w:next w:val="Texte"/>
    <w:qFormat/>
    <w:rsid w:val="00FD17D0"/>
    <w:pPr>
      <w:widowControl w:val="0"/>
      <w:spacing w:after="720"/>
      <w:jc w:val="center"/>
    </w:pPr>
    <w:rPr>
      <w:b/>
      <w:caps/>
      <w:sz w:val="32"/>
    </w:rPr>
  </w:style>
  <w:style w:type="paragraph" w:customStyle="1" w:styleId="Puce2i">
    <w:name w:val="Puce 2(i)"/>
    <w:basedOn w:val="Pucea"/>
    <w:qFormat/>
    <w:rsid w:val="00FD17D0"/>
    <w:pPr>
      <w:numPr>
        <w:numId w:val="13"/>
      </w:numPr>
      <w:tabs>
        <w:tab w:val="clear" w:pos="397"/>
        <w:tab w:val="left" w:pos="964"/>
      </w:tabs>
      <w:ind w:left="964" w:hanging="567"/>
    </w:pPr>
  </w:style>
  <w:style w:type="paragraph" w:customStyle="1" w:styleId="Conclusions">
    <w:name w:val="Conclusions"/>
    <w:basedOn w:val="Objet"/>
    <w:next w:val="Normal"/>
    <w:qFormat/>
    <w:rsid w:val="00BE5D86"/>
    <w:pPr>
      <w:pBdr>
        <w:top w:val="single" w:sz="4" w:space="1" w:color="auto"/>
        <w:left w:val="single" w:sz="4" w:space="4" w:color="auto"/>
        <w:bottom w:val="single" w:sz="4" w:space="1" w:color="auto"/>
        <w:right w:val="single" w:sz="4" w:space="4" w:color="auto"/>
      </w:pBdr>
    </w:pPr>
    <w:rPr>
      <w:caps w:val="0"/>
    </w:rPr>
  </w:style>
  <w:style w:type="paragraph" w:customStyle="1" w:styleId="Pour">
    <w:name w:val="Pour"/>
    <w:basedOn w:val="Texte"/>
    <w:next w:val="Normal"/>
    <w:qFormat/>
    <w:rsid w:val="00F440B0"/>
    <w:rPr>
      <w:b/>
      <w:caps/>
      <w:u w:val="single"/>
    </w:rPr>
  </w:style>
  <w:style w:type="character" w:customStyle="1" w:styleId="Titre7Car">
    <w:name w:val="Titre 7 Car"/>
    <w:link w:val="Titre7"/>
    <w:rsid w:val="00197B34"/>
    <w:rPr>
      <w:rFonts w:ascii="Calibri" w:hAnsi="Calibri"/>
      <w:i/>
      <w:sz w:val="22"/>
      <w:szCs w:val="24"/>
      <w:u w:val="single"/>
    </w:rPr>
  </w:style>
  <w:style w:type="character" w:customStyle="1" w:styleId="RetraitcorpsdetexteCar">
    <w:name w:val="Retrait corps de texte Car"/>
    <w:link w:val="Retraitcorpsdetexte"/>
    <w:rsid w:val="00966C09"/>
    <w:rPr>
      <w:rFonts w:ascii="Garamond" w:hAnsi="Garamond"/>
      <w:sz w:val="24"/>
    </w:rPr>
  </w:style>
  <w:style w:type="character" w:customStyle="1" w:styleId="Titre8Car">
    <w:name w:val="Titre 8 Car"/>
    <w:link w:val="Titre8"/>
    <w:semiHidden/>
    <w:rsid w:val="00966C09"/>
    <w:rPr>
      <w:rFonts w:ascii="Calibri" w:hAnsi="Calibri"/>
      <w:i/>
      <w:iCs/>
      <w:sz w:val="22"/>
      <w:szCs w:val="24"/>
      <w:u w:val="single"/>
    </w:rPr>
  </w:style>
  <w:style w:type="paragraph" w:customStyle="1" w:styleId="PiceProcdure">
    <w:name w:val="Pièce Procédure"/>
    <w:basedOn w:val="Texte"/>
    <w:qFormat/>
    <w:rsid w:val="00FD17D0"/>
    <w:pPr>
      <w:numPr>
        <w:numId w:val="7"/>
      </w:numPr>
      <w:tabs>
        <w:tab w:val="left" w:pos="2268"/>
      </w:tabs>
      <w:ind w:left="2268" w:hanging="2268"/>
    </w:pPr>
  </w:style>
  <w:style w:type="paragraph" w:customStyle="1" w:styleId="JP">
    <w:name w:val="JP"/>
    <w:basedOn w:val="Normal"/>
    <w:qFormat/>
    <w:rsid w:val="00DB796A"/>
    <w:pPr>
      <w:numPr>
        <w:numId w:val="8"/>
      </w:numPr>
      <w:spacing w:after="240"/>
      <w:ind w:left="567" w:hanging="567"/>
    </w:pPr>
  </w:style>
  <w:style w:type="paragraph" w:customStyle="1" w:styleId="TextesJP">
    <w:name w:val="Textes &amp; JP"/>
    <w:basedOn w:val="JP"/>
    <w:qFormat/>
    <w:rsid w:val="00FD17D0"/>
    <w:pPr>
      <w:numPr>
        <w:numId w:val="9"/>
      </w:numPr>
      <w:tabs>
        <w:tab w:val="left" w:pos="1701"/>
      </w:tabs>
      <w:ind w:left="1701" w:hanging="1701"/>
    </w:pPr>
  </w:style>
  <w:style w:type="paragraph" w:customStyle="1" w:styleId="Pucei">
    <w:name w:val="Puce(i)"/>
    <w:basedOn w:val="Normal"/>
    <w:qFormat/>
    <w:rsid w:val="00B41643"/>
    <w:pPr>
      <w:numPr>
        <w:numId w:val="10"/>
      </w:numPr>
      <w:tabs>
        <w:tab w:val="left" w:pos="567"/>
      </w:tabs>
      <w:spacing w:after="240"/>
      <w:ind w:left="567" w:hanging="567"/>
    </w:pPr>
  </w:style>
  <w:style w:type="paragraph" w:styleId="TM2">
    <w:name w:val="toc 2"/>
    <w:basedOn w:val="Normal"/>
    <w:next w:val="Normal"/>
    <w:autoRedefine/>
    <w:uiPriority w:val="39"/>
    <w:rsid w:val="009B5A34"/>
    <w:pPr>
      <w:tabs>
        <w:tab w:val="left" w:pos="680"/>
        <w:tab w:val="right" w:leader="dot" w:pos="9072"/>
      </w:tabs>
      <w:spacing w:after="60"/>
      <w:ind w:left="680" w:right="851" w:hanging="680"/>
    </w:pPr>
    <w:rPr>
      <w:b/>
    </w:rPr>
  </w:style>
  <w:style w:type="paragraph" w:styleId="TM3">
    <w:name w:val="toc 3"/>
    <w:basedOn w:val="Normal"/>
    <w:next w:val="Normal"/>
    <w:autoRedefine/>
    <w:uiPriority w:val="39"/>
    <w:rsid w:val="00B51C89"/>
    <w:pPr>
      <w:tabs>
        <w:tab w:val="left" w:pos="1134"/>
        <w:tab w:val="right" w:leader="dot" w:pos="9072"/>
      </w:tabs>
      <w:spacing w:after="60"/>
      <w:ind w:left="1135" w:right="851" w:hanging="851"/>
    </w:pPr>
  </w:style>
  <w:style w:type="paragraph" w:styleId="TM4">
    <w:name w:val="toc 4"/>
    <w:basedOn w:val="Normal"/>
    <w:next w:val="Normal"/>
    <w:autoRedefine/>
    <w:uiPriority w:val="39"/>
    <w:rsid w:val="00B51C89"/>
    <w:pPr>
      <w:tabs>
        <w:tab w:val="left" w:pos="1588"/>
        <w:tab w:val="right" w:leader="dot" w:pos="9072"/>
      </w:tabs>
      <w:spacing w:after="60"/>
      <w:ind w:left="1588" w:right="851" w:hanging="1021"/>
    </w:pPr>
    <w:rPr>
      <w:i/>
    </w:rPr>
  </w:style>
  <w:style w:type="paragraph" w:styleId="TM5">
    <w:name w:val="toc 5"/>
    <w:basedOn w:val="Normal"/>
    <w:next w:val="Normal"/>
    <w:autoRedefine/>
    <w:uiPriority w:val="39"/>
    <w:rsid w:val="005422C1"/>
    <w:pPr>
      <w:tabs>
        <w:tab w:val="right" w:pos="1247"/>
        <w:tab w:val="right" w:leader="dot" w:pos="9072"/>
      </w:tabs>
      <w:spacing w:after="60"/>
      <w:ind w:left="1248" w:right="851" w:hanging="397"/>
    </w:pPr>
    <w:rPr>
      <w:noProof/>
    </w:rPr>
  </w:style>
  <w:style w:type="paragraph" w:styleId="TM6">
    <w:name w:val="toc 6"/>
    <w:basedOn w:val="Normal"/>
    <w:next w:val="Normal"/>
    <w:autoRedefine/>
    <w:uiPriority w:val="39"/>
    <w:rsid w:val="005422C1"/>
    <w:pPr>
      <w:tabs>
        <w:tab w:val="left" w:pos="1304"/>
        <w:tab w:val="right" w:leader="dot" w:pos="9072"/>
      </w:tabs>
      <w:ind w:left="1305" w:right="851" w:hanging="454"/>
    </w:pPr>
    <w:rPr>
      <w:noProof/>
    </w:rPr>
  </w:style>
  <w:style w:type="paragraph" w:styleId="TM7">
    <w:name w:val="toc 7"/>
    <w:basedOn w:val="Normal"/>
    <w:next w:val="Normal"/>
    <w:autoRedefine/>
    <w:uiPriority w:val="39"/>
    <w:rsid w:val="005422C1"/>
    <w:pPr>
      <w:tabs>
        <w:tab w:val="left" w:pos="1304"/>
        <w:tab w:val="right" w:leader="dot" w:pos="9072"/>
      </w:tabs>
      <w:spacing w:after="60"/>
      <w:ind w:left="1305" w:right="851" w:hanging="454"/>
    </w:pPr>
    <w:rPr>
      <w:i/>
      <w:noProof/>
    </w:rPr>
  </w:style>
  <w:style w:type="paragraph" w:styleId="TM8">
    <w:name w:val="toc 8"/>
    <w:basedOn w:val="Normal"/>
    <w:next w:val="Normal"/>
    <w:autoRedefine/>
    <w:rsid w:val="0088327C"/>
    <w:pPr>
      <w:tabs>
        <w:tab w:val="left" w:pos="2268"/>
        <w:tab w:val="right" w:leader="dot" w:pos="9072"/>
      </w:tabs>
      <w:spacing w:after="60"/>
      <w:ind w:left="2268" w:hanging="567"/>
    </w:pPr>
    <w:rPr>
      <w:sz w:val="20"/>
    </w:rPr>
  </w:style>
  <w:style w:type="paragraph" w:styleId="TM1">
    <w:name w:val="toc 1"/>
    <w:basedOn w:val="Normal"/>
    <w:next w:val="Normal"/>
    <w:autoRedefine/>
    <w:uiPriority w:val="39"/>
    <w:rsid w:val="00DB796A"/>
    <w:pPr>
      <w:tabs>
        <w:tab w:val="decimal" w:leader="dot" w:pos="9072"/>
      </w:tabs>
      <w:spacing w:after="60"/>
      <w:ind w:right="851"/>
    </w:pPr>
    <w:rPr>
      <w:b/>
      <w:caps/>
      <w:color w:val="006699"/>
    </w:rPr>
  </w:style>
  <w:style w:type="paragraph" w:styleId="Textedebulles">
    <w:name w:val="Balloon Text"/>
    <w:basedOn w:val="Normal"/>
    <w:link w:val="TextedebullesCar"/>
    <w:rsid w:val="00197B34"/>
    <w:rPr>
      <w:rFonts w:ascii="Tahoma" w:hAnsi="Tahoma" w:cs="Tahoma"/>
      <w:sz w:val="16"/>
      <w:szCs w:val="16"/>
    </w:rPr>
  </w:style>
  <w:style w:type="character" w:customStyle="1" w:styleId="TextedebullesCar">
    <w:name w:val="Texte de bulles Car"/>
    <w:link w:val="Textedebulles"/>
    <w:rsid w:val="00197B34"/>
    <w:rPr>
      <w:rFonts w:ascii="Tahoma" w:hAnsi="Tahoma" w:cs="Tahoma"/>
      <w:sz w:val="16"/>
      <w:szCs w:val="16"/>
    </w:rPr>
  </w:style>
  <w:style w:type="character" w:styleId="Lienhypertexte">
    <w:name w:val="Hyperlink"/>
    <w:uiPriority w:val="99"/>
    <w:unhideWhenUsed/>
    <w:rsid w:val="009B5A34"/>
    <w:rPr>
      <w:color w:val="0000FF"/>
      <w:u w:val="single"/>
    </w:rPr>
  </w:style>
  <w:style w:type="paragraph" w:customStyle="1" w:styleId="Puce2a">
    <w:name w:val="Puce 2(a)"/>
    <w:basedOn w:val="Puce2i"/>
    <w:qFormat/>
    <w:rsid w:val="00FD17D0"/>
    <w:pPr>
      <w:numPr>
        <w:numId w:val="14"/>
      </w:numPr>
      <w:tabs>
        <w:tab w:val="clear" w:pos="964"/>
        <w:tab w:val="left" w:pos="794"/>
      </w:tabs>
      <w:ind w:left="794" w:hanging="397"/>
    </w:pPr>
  </w:style>
  <w:style w:type="character" w:customStyle="1" w:styleId="Titre1Car">
    <w:name w:val="Titre 1 Car"/>
    <w:aliases w:val="Titre 1 Acte Car"/>
    <w:basedOn w:val="Policepardfaut"/>
    <w:link w:val="Titre1"/>
    <w:rsid w:val="00E874CC"/>
    <w:rPr>
      <w:rFonts w:ascii="Calibri" w:hAnsi="Calibri"/>
      <w:b/>
      <w:color w:val="006699"/>
      <w:sz w:val="22"/>
    </w:rPr>
  </w:style>
  <w:style w:type="character" w:customStyle="1" w:styleId="Titre2Car">
    <w:name w:val="Titre 2 Car"/>
    <w:aliases w:val="Titre 2 Acte Car"/>
    <w:basedOn w:val="Policepardfaut"/>
    <w:link w:val="Titre2"/>
    <w:rsid w:val="005F28D0"/>
    <w:rPr>
      <w:rFonts w:ascii="Calibri" w:hAnsi="Calibri"/>
      <w:b/>
      <w:color w:val="006699"/>
      <w:sz w:val="22"/>
      <w:u w:val="single"/>
    </w:rPr>
  </w:style>
  <w:style w:type="paragraph" w:customStyle="1" w:styleId="Titre3Acte">
    <w:name w:val="Titre 3 Acte"/>
    <w:basedOn w:val="Titre2"/>
    <w:next w:val="Normal"/>
    <w:semiHidden/>
    <w:rsid w:val="00E874CC"/>
    <w:pPr>
      <w:numPr>
        <w:ilvl w:val="0"/>
        <w:numId w:val="0"/>
      </w:numPr>
      <w:shd w:val="clear" w:color="auto" w:fill="FFFFFF" w:themeFill="background1"/>
      <w:spacing w:before="240"/>
      <w:jc w:val="center"/>
    </w:pPr>
    <w:rPr>
      <w:rFonts w:eastAsiaTheme="minorHAnsi"/>
      <w:color w:val="auto"/>
      <w:sz w:val="32"/>
      <w:u w:val="none"/>
    </w:rPr>
  </w:style>
  <w:style w:type="paragraph" w:customStyle="1" w:styleId="SousReserve">
    <w:name w:val="SousReserve"/>
    <w:basedOn w:val="Normal"/>
    <w:next w:val="Normal"/>
    <w:qFormat/>
    <w:rsid w:val="00E874CC"/>
    <w:rPr>
      <w:rFonts w:eastAsiaTheme="minorHAnsi"/>
    </w:rPr>
  </w:style>
  <w:style w:type="paragraph" w:styleId="Paragraphedeliste">
    <w:name w:val="List Paragraph"/>
    <w:basedOn w:val="Normal"/>
    <w:qFormat/>
    <w:rsid w:val="00E874CC"/>
    <w:pPr>
      <w:ind w:left="720"/>
      <w:contextualSpacing/>
    </w:pPr>
    <w:rPr>
      <w:rFonts w:eastAsiaTheme="minorHAnsi"/>
    </w:rPr>
  </w:style>
  <w:style w:type="character" w:styleId="Textedelespacerserv">
    <w:name w:val="Placeholder Text"/>
    <w:basedOn w:val="Policepardfaut"/>
    <w:uiPriority w:val="99"/>
    <w:semiHidden/>
    <w:rsid w:val="001F339E"/>
    <w:rPr>
      <w:color w:val="auto"/>
    </w:rPr>
  </w:style>
  <w:style w:type="character" w:customStyle="1" w:styleId="PieddepageCar">
    <w:name w:val="Pied de page Car"/>
    <w:basedOn w:val="Policepardfaut"/>
    <w:link w:val="Pieddepage"/>
    <w:rsid w:val="006C42F4"/>
    <w:rPr>
      <w:rFonts w:ascii="Calibri" w:hAnsi="Calibri" w:cs="Times New Roman"/>
      <w:sz w:val="24"/>
      <w:szCs w:val="20"/>
      <w:lang w:eastAsia="fr-FR"/>
    </w:rPr>
  </w:style>
  <w:style w:type="paragraph" w:customStyle="1" w:styleId="Default">
    <w:name w:val="Default"/>
    <w:rsid w:val="00CB2E72"/>
    <w:pPr>
      <w:autoSpaceDE w:val="0"/>
      <w:autoSpaceDN w:val="0"/>
      <w:adjustRightInd w:val="0"/>
    </w:pPr>
    <w:rPr>
      <w:rFonts w:ascii="Arial" w:eastAsiaTheme="minorHAnsi" w:hAnsi="Arial" w:cs="Arial"/>
      <w:color w:val="000000"/>
      <w:sz w:val="24"/>
      <w:szCs w:val="24"/>
      <w:lang w:eastAsia="en-US"/>
    </w:rPr>
  </w:style>
  <w:style w:type="character" w:styleId="Marquedecommentaire">
    <w:name w:val="annotation reference"/>
    <w:basedOn w:val="Policepardfaut"/>
    <w:uiPriority w:val="99"/>
    <w:unhideWhenUsed/>
    <w:rsid w:val="00CB2E72"/>
    <w:rPr>
      <w:sz w:val="16"/>
      <w:szCs w:val="16"/>
    </w:rPr>
  </w:style>
  <w:style w:type="paragraph" w:styleId="Commentaire">
    <w:name w:val="annotation text"/>
    <w:basedOn w:val="Normal"/>
    <w:link w:val="CommentaireCar"/>
    <w:uiPriority w:val="99"/>
    <w:unhideWhenUsed/>
    <w:rsid w:val="00CB2E72"/>
    <w:pPr>
      <w:spacing w:after="160"/>
      <w:jc w:val="left"/>
    </w:pPr>
    <w:rPr>
      <w:rFonts w:asciiTheme="minorHAnsi" w:eastAsiaTheme="minorHAnsi" w:hAnsiTheme="minorHAnsi" w:cstheme="minorBidi"/>
      <w:sz w:val="20"/>
      <w:lang w:eastAsia="en-US"/>
    </w:rPr>
  </w:style>
  <w:style w:type="character" w:customStyle="1" w:styleId="CommentaireCar">
    <w:name w:val="Commentaire Car"/>
    <w:basedOn w:val="Policepardfaut"/>
    <w:link w:val="Commentaire"/>
    <w:uiPriority w:val="99"/>
    <w:rsid w:val="00CB2E72"/>
    <w:rPr>
      <w:rFonts w:asciiTheme="minorHAnsi" w:eastAsiaTheme="minorHAnsi" w:hAnsiTheme="minorHAnsi" w:cstheme="minorBidi"/>
      <w:lang w:eastAsia="en-US"/>
    </w:rPr>
  </w:style>
  <w:style w:type="paragraph" w:styleId="Objetducommentaire">
    <w:name w:val="annotation subject"/>
    <w:basedOn w:val="Commentaire"/>
    <w:next w:val="Commentaire"/>
    <w:link w:val="ObjetducommentaireCar"/>
    <w:semiHidden/>
    <w:unhideWhenUsed/>
    <w:rsid w:val="00C47BD5"/>
    <w:pPr>
      <w:spacing w:after="0"/>
      <w:jc w:val="both"/>
    </w:pPr>
    <w:rPr>
      <w:rFonts w:ascii="Calibri" w:eastAsia="Times New Roman" w:hAnsi="Calibri" w:cs="Times New Roman"/>
      <w:b/>
      <w:bCs/>
      <w:lang w:eastAsia="fr-FR"/>
    </w:rPr>
  </w:style>
  <w:style w:type="character" w:customStyle="1" w:styleId="ObjetducommentaireCar">
    <w:name w:val="Objet du commentaire Car"/>
    <w:basedOn w:val="CommentaireCar"/>
    <w:link w:val="Objetducommentaire"/>
    <w:semiHidden/>
    <w:rsid w:val="00C47BD5"/>
    <w:rPr>
      <w:rFonts w:ascii="Calibri" w:eastAsiaTheme="minorHAnsi" w:hAnsi="Calibri" w:cstheme="minorBidi"/>
      <w:b/>
      <w:bCs/>
      <w:lang w:eastAsia="en-US"/>
    </w:rPr>
  </w:style>
  <w:style w:type="paragraph" w:customStyle="1" w:styleId="Stylegras">
    <w:name w:val="Style gras"/>
    <w:basedOn w:val="Normal"/>
    <w:qFormat/>
    <w:rsid w:val="00410B9A"/>
    <w:rPr>
      <w:rFonts w:ascii="Times New Roman" w:hAnsi="Times New Roman"/>
      <w:b/>
      <w:sz w:val="24"/>
      <w:lang w:eastAsia="zh-CN"/>
    </w:rPr>
  </w:style>
  <w:style w:type="paragraph" w:customStyle="1" w:styleId="Tartc">
    <w:name w:val="Tartc"/>
    <w:basedOn w:val="Normal"/>
    <w:uiPriority w:val="99"/>
    <w:rsid w:val="002C70DA"/>
    <w:pPr>
      <w:autoSpaceDE w:val="0"/>
      <w:autoSpaceDN w:val="0"/>
      <w:adjustRightInd w:val="0"/>
      <w:spacing w:before="500" w:after="100"/>
    </w:pPr>
    <w:rPr>
      <w:rFonts w:ascii="Helvetica" w:eastAsiaTheme="minorEastAsia" w:hAnsi="Helvetica" w:cs="Helvetica"/>
      <w:b/>
      <w:bCs/>
      <w:sz w:val="25"/>
      <w:szCs w:val="25"/>
      <w:u w:val="single"/>
    </w:rPr>
  </w:style>
  <w:style w:type="paragraph" w:customStyle="1" w:styleId="Alinea">
    <w:name w:val="Alinea"/>
    <w:basedOn w:val="Normal"/>
    <w:uiPriority w:val="99"/>
    <w:rsid w:val="003C6598"/>
    <w:pPr>
      <w:tabs>
        <w:tab w:val="right" w:leader="dot" w:pos="7088"/>
      </w:tabs>
      <w:autoSpaceDE w:val="0"/>
      <w:autoSpaceDN w:val="0"/>
      <w:adjustRightInd w:val="0"/>
      <w:spacing w:before="150"/>
    </w:pPr>
    <w:rPr>
      <w:rFonts w:ascii="Helvetica" w:hAnsi="Helvetica" w:cs="Helvetica"/>
      <w:b/>
      <w:bCs/>
      <w:sz w:val="20"/>
    </w:rPr>
  </w:style>
  <w:style w:type="character" w:styleId="Mentionnonrsolue">
    <w:name w:val="Unresolved Mention"/>
    <w:basedOn w:val="Policepardfaut"/>
    <w:uiPriority w:val="99"/>
    <w:semiHidden/>
    <w:unhideWhenUsed/>
    <w:rsid w:val="0080466F"/>
    <w:rPr>
      <w:color w:val="605E5C"/>
      <w:shd w:val="clear" w:color="auto" w:fill="E1DFDD"/>
    </w:rPr>
  </w:style>
  <w:style w:type="paragraph" w:styleId="NormalWeb">
    <w:name w:val="Normal (Web)"/>
    <w:basedOn w:val="Normal"/>
    <w:uiPriority w:val="99"/>
    <w:unhideWhenUsed/>
    <w:rsid w:val="00C32FE0"/>
    <w:pPr>
      <w:spacing w:before="100" w:beforeAutospacing="1" w:after="100" w:afterAutospacing="1"/>
      <w:jc w:val="left"/>
    </w:pPr>
    <w:rPr>
      <w:rFonts w:ascii="Times New Roman" w:hAnsi="Times New Roman"/>
      <w:sz w:val="24"/>
      <w:szCs w:val="24"/>
    </w:rPr>
  </w:style>
  <w:style w:type="paragraph" w:styleId="Rvision">
    <w:name w:val="Revision"/>
    <w:hidden/>
    <w:uiPriority w:val="99"/>
    <w:semiHidden/>
    <w:rsid w:val="00DB01E5"/>
    <w:rPr>
      <w:rFonts w:ascii="Calibri" w:hAnsi="Calibri"/>
      <w:sz w:val="22"/>
    </w:rPr>
  </w:style>
  <w:style w:type="character" w:styleId="lev">
    <w:name w:val="Strong"/>
    <w:basedOn w:val="Policepardfaut"/>
    <w:uiPriority w:val="22"/>
    <w:qFormat/>
    <w:rsid w:val="005A3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493902">
      <w:bodyDiv w:val="1"/>
      <w:marLeft w:val="0"/>
      <w:marRight w:val="0"/>
      <w:marTop w:val="0"/>
      <w:marBottom w:val="0"/>
      <w:divBdr>
        <w:top w:val="none" w:sz="0" w:space="0" w:color="auto"/>
        <w:left w:val="none" w:sz="0" w:space="0" w:color="auto"/>
        <w:bottom w:val="none" w:sz="0" w:space="0" w:color="auto"/>
        <w:right w:val="none" w:sz="0" w:space="0" w:color="auto"/>
      </w:divBdr>
    </w:div>
    <w:div w:id="166566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pni@adepale.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42CF6-E71D-4C92-9E56-2B256BACE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14</Pages>
  <Words>5748</Words>
  <Characters>31616</Characters>
  <Application>Microsoft Office Word</Application>
  <DocSecurity>0</DocSecurity>
  <Lines>263</Lines>
  <Paragraphs>74</Paragraphs>
  <ScaleCrop>false</ScaleCrop>
  <HeadingPairs>
    <vt:vector size="2" baseType="variant">
      <vt:variant>
        <vt:lpstr>Titre</vt:lpstr>
      </vt:variant>
      <vt:variant>
        <vt:i4>1</vt:i4>
      </vt:variant>
    </vt:vector>
  </HeadingPairs>
  <TitlesOfParts>
    <vt:vector size="1" baseType="lpstr">
      <vt:lpstr/>
    </vt:vector>
  </TitlesOfParts>
  <Company>ME PERRET</Company>
  <LinksUpToDate>false</LinksUpToDate>
  <CharactersWithSpaces>37290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Chrystèle DELAHAYE</dc:creator>
  <cp:keywords/>
  <cp:lastModifiedBy>Office ROUSTIT</cp:lastModifiedBy>
  <cp:revision>8</cp:revision>
  <cp:lastPrinted>2026-01-26T10:04:00Z</cp:lastPrinted>
  <dcterms:created xsi:type="dcterms:W3CDTF">2026-03-19T12:34:00Z</dcterms:created>
  <dcterms:modified xsi:type="dcterms:W3CDTF">2026-04-10T13:00:00Z</dcterms:modified>
</cp:coreProperties>
</file>