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8168C" w14:textId="6A410E60" w:rsidR="00E23D35" w:rsidRPr="00360291" w:rsidRDefault="00012581" w:rsidP="00012581">
      <w:pPr>
        <w:spacing w:after="0"/>
        <w:jc w:val="center"/>
        <w:rPr>
          <w:rFonts w:ascii="Segoe UI" w:hAnsi="Segoe UI" w:cs="Segoe UI"/>
          <w:b/>
          <w:sz w:val="20"/>
          <w:szCs w:val="20"/>
        </w:rPr>
      </w:pPr>
      <w:r>
        <w:rPr>
          <w:noProof/>
          <w:lang w:eastAsia="fr-FR"/>
        </w:rPr>
        <w:drawing>
          <wp:inline distT="0" distB="0" distL="0" distR="0" wp14:anchorId="6777DDBA" wp14:editId="4C82E22B">
            <wp:extent cx="1695450" cy="1734820"/>
            <wp:effectExtent l="0" t="0" r="0" b="0"/>
            <wp:docPr id="1832103873" name="Image 1832103873" descr="Une image contenant texte, singe, mammifère, chie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103873" name="Image 1832103873" descr="Une image contenant texte, singe, mammifère, chien&#10;&#10;Le contenu généré par l’IA peut être incorrect."/>
                    <pic:cNvPicPr/>
                  </pic:nvPicPr>
                  <pic:blipFill>
                    <a:blip r:embed="rId8">
                      <a:extLst>
                        <a:ext uri="{28A0092B-C50C-407E-A947-70E740481C1C}">
                          <a14:useLocalDpi xmlns:a14="http://schemas.microsoft.com/office/drawing/2010/main" val="0"/>
                        </a:ext>
                      </a:extLst>
                    </a:blip>
                    <a:stretch>
                      <a:fillRect/>
                    </a:stretch>
                  </pic:blipFill>
                  <pic:spPr>
                    <a:xfrm>
                      <a:off x="0" y="0"/>
                      <a:ext cx="1695450" cy="1734820"/>
                    </a:xfrm>
                    <a:prstGeom prst="rect">
                      <a:avLst/>
                    </a:prstGeom>
                  </pic:spPr>
                </pic:pic>
              </a:graphicData>
            </a:graphic>
          </wp:inline>
        </w:drawing>
      </w:r>
      <w:r>
        <w:rPr>
          <w:rFonts w:ascii="Segoe UI" w:hAnsi="Segoe UI" w:cs="Segoe UI"/>
          <w:b/>
          <w:sz w:val="20"/>
          <w:szCs w:val="20"/>
        </w:rPr>
        <w:br w:type="textWrapping" w:clear="all"/>
      </w:r>
    </w:p>
    <w:p w14:paraId="296C2E18" w14:textId="4159777E" w:rsidR="00076C1E" w:rsidRPr="00076C1E" w:rsidRDefault="00076C1E" w:rsidP="002361FA">
      <w:pPr>
        <w:spacing w:after="0"/>
        <w:jc w:val="center"/>
        <w:rPr>
          <w:rFonts w:ascii="Segoe UI" w:hAnsi="Segoe UI" w:cs="Segoe UI"/>
          <w:bCs/>
          <w:color w:val="5B9BD5" w:themeColor="accent5"/>
          <w:sz w:val="32"/>
          <w:szCs w:val="32"/>
        </w:rPr>
      </w:pPr>
      <w:r w:rsidRPr="00076C1E">
        <w:rPr>
          <w:rFonts w:ascii="Segoe UI" w:hAnsi="Segoe UI" w:cs="Segoe UI"/>
          <w:bCs/>
          <w:color w:val="5B9BD5" w:themeColor="accent5"/>
          <w:sz w:val="32"/>
          <w:szCs w:val="32"/>
        </w:rPr>
        <w:t xml:space="preserve">ACCORD D'ENTREPRISE RELATIF A LA DUREE ET </w:t>
      </w:r>
      <w:r>
        <w:rPr>
          <w:rFonts w:ascii="Segoe UI" w:hAnsi="Segoe UI" w:cs="Segoe UI"/>
          <w:bCs/>
          <w:color w:val="5B9BD5" w:themeColor="accent5"/>
          <w:sz w:val="32"/>
          <w:szCs w:val="32"/>
        </w:rPr>
        <w:br/>
      </w:r>
      <w:r w:rsidRPr="00076C1E">
        <w:rPr>
          <w:rFonts w:ascii="Segoe UI" w:hAnsi="Segoe UI" w:cs="Segoe UI"/>
          <w:bCs/>
          <w:color w:val="5B9BD5" w:themeColor="accent5"/>
          <w:sz w:val="32"/>
          <w:szCs w:val="32"/>
        </w:rPr>
        <w:t>L'AMENAGEMENT DU TEMPS DE TRAVAIL</w:t>
      </w:r>
    </w:p>
    <w:p w14:paraId="670927B8" w14:textId="77777777" w:rsidR="00076C1E" w:rsidRPr="007B33AA" w:rsidRDefault="00076C1E" w:rsidP="00076C1E">
      <w:pPr>
        <w:spacing w:after="0"/>
        <w:jc w:val="center"/>
        <w:rPr>
          <w:rFonts w:ascii="Segoe UI" w:hAnsi="Segoe UI" w:cs="Segoe UI"/>
          <w:bCs/>
          <w:color w:val="5B9BD5" w:themeColor="accent5"/>
          <w:sz w:val="28"/>
          <w:szCs w:val="28"/>
        </w:rPr>
      </w:pPr>
      <w:r w:rsidRPr="007B33AA">
        <w:rPr>
          <w:rFonts w:ascii="Segoe UI" w:hAnsi="Segoe UI" w:cs="Segoe UI"/>
          <w:bCs/>
          <w:color w:val="5B9BD5" w:themeColor="accent5"/>
          <w:sz w:val="28"/>
          <w:szCs w:val="28"/>
        </w:rPr>
        <w:t>LES 2 MARMOTTES</w:t>
      </w:r>
    </w:p>
    <w:p w14:paraId="5BE9DCFA" w14:textId="77777777" w:rsidR="00012581" w:rsidRDefault="00012581" w:rsidP="00012581">
      <w:pPr>
        <w:rPr>
          <w:rFonts w:ascii="Segoe UI" w:hAnsi="Segoe UI" w:cs="Segoe UI"/>
          <w:caps/>
          <w:color w:val="ED7D31" w:themeColor="accent2"/>
          <w:sz w:val="32"/>
          <w:szCs w:val="32"/>
        </w:rPr>
      </w:pPr>
    </w:p>
    <w:p w14:paraId="6C19ECFB" w14:textId="77777777" w:rsidR="00076C1E" w:rsidRPr="00B17779" w:rsidRDefault="00076C1E" w:rsidP="00076C1E">
      <w:pPr>
        <w:spacing w:after="0" w:line="240" w:lineRule="auto"/>
        <w:ind w:right="23"/>
        <w:rPr>
          <w:rFonts w:ascii="Segoe UI" w:hAnsi="Segoe UI" w:cs="Segoe UI"/>
          <w:sz w:val="20"/>
          <w:szCs w:val="20"/>
        </w:rPr>
      </w:pPr>
      <w:r w:rsidRPr="00B17779">
        <w:rPr>
          <w:rFonts w:ascii="Segoe UI" w:hAnsi="Segoe UI" w:cs="Segoe UI"/>
          <w:sz w:val="20"/>
          <w:szCs w:val="20"/>
        </w:rPr>
        <w:t>ENTRE</w:t>
      </w:r>
    </w:p>
    <w:p w14:paraId="39A54ED2" w14:textId="77777777" w:rsidR="00076C1E" w:rsidRPr="00B17779" w:rsidRDefault="00076C1E" w:rsidP="00076C1E">
      <w:pPr>
        <w:spacing w:after="0" w:line="240" w:lineRule="auto"/>
        <w:ind w:right="23"/>
        <w:rPr>
          <w:rFonts w:ascii="Segoe UI" w:hAnsi="Segoe UI" w:cs="Segoe UI"/>
          <w:sz w:val="20"/>
          <w:szCs w:val="20"/>
        </w:rPr>
      </w:pPr>
    </w:p>
    <w:p w14:paraId="0EC03FC4" w14:textId="6300F73E" w:rsidR="00076C1E" w:rsidRPr="00B17779" w:rsidRDefault="00076C1E" w:rsidP="00076C1E">
      <w:pPr>
        <w:rPr>
          <w:rFonts w:ascii="Segoe UI" w:hAnsi="Segoe UI" w:cs="Segoe UI"/>
          <w:bCs/>
          <w:sz w:val="20"/>
          <w:szCs w:val="20"/>
        </w:rPr>
      </w:pPr>
      <w:r w:rsidRPr="00B17779">
        <w:rPr>
          <w:rFonts w:ascii="Segoe UI" w:hAnsi="Segoe UI" w:cs="Segoe UI"/>
          <w:b/>
          <w:bCs/>
          <w:sz w:val="20"/>
          <w:szCs w:val="20"/>
        </w:rPr>
        <w:t>La Société LES 2 MARMOTTES SAS</w:t>
      </w:r>
      <w:r w:rsidRPr="00B17779">
        <w:rPr>
          <w:rFonts w:ascii="Segoe UI" w:hAnsi="Segoe UI" w:cs="Segoe UI"/>
          <w:bCs/>
          <w:sz w:val="20"/>
          <w:szCs w:val="20"/>
        </w:rPr>
        <w:t>,</w:t>
      </w:r>
      <w:r w:rsidRPr="00B17779">
        <w:rPr>
          <w:rFonts w:ascii="Segoe UI" w:hAnsi="Segoe UI" w:cs="Segoe UI"/>
          <w:b/>
          <w:bCs/>
          <w:sz w:val="20"/>
          <w:szCs w:val="20"/>
        </w:rPr>
        <w:t xml:space="preserve"> </w:t>
      </w:r>
      <w:r w:rsidRPr="00B17779">
        <w:rPr>
          <w:rFonts w:ascii="Segoe UI" w:hAnsi="Segoe UI" w:cs="Segoe UI"/>
          <w:bCs/>
          <w:sz w:val="20"/>
          <w:szCs w:val="20"/>
        </w:rPr>
        <w:t>dont le siège social se situe ZI des Bracots, 185 Rue des Tanières, 74890 BONS-EN-CHABLAIS, immatriculée sous le numéro SIRET 899 938 161 00028, représentée par son Directeur Général, , dûment autorisé à la représenter</w:t>
      </w:r>
    </w:p>
    <w:p w14:paraId="005AF9BB" w14:textId="4BD51814" w:rsidR="00076C1E" w:rsidRPr="00B17779" w:rsidRDefault="00076C1E" w:rsidP="00076C1E">
      <w:pPr>
        <w:spacing w:after="0" w:line="240" w:lineRule="auto"/>
        <w:rPr>
          <w:rFonts w:ascii="Segoe UI" w:hAnsi="Segoe UI" w:cs="Segoe UI"/>
          <w:bCs/>
          <w:iCs/>
          <w:sz w:val="20"/>
          <w:szCs w:val="20"/>
        </w:rPr>
      </w:pPr>
      <w:r w:rsidRPr="00B17779">
        <w:rPr>
          <w:rFonts w:ascii="Segoe UI" w:hAnsi="Segoe UI" w:cs="Segoe UI"/>
          <w:bCs/>
          <w:iCs/>
          <w:sz w:val="20"/>
          <w:szCs w:val="20"/>
        </w:rPr>
        <w:t>Ci-après dénommé « La Société »</w:t>
      </w:r>
    </w:p>
    <w:p w14:paraId="3A4D3E97" w14:textId="77777777" w:rsidR="00076C1E" w:rsidRPr="00B17779" w:rsidRDefault="00076C1E" w:rsidP="00076C1E">
      <w:pPr>
        <w:spacing w:after="0" w:line="240" w:lineRule="auto"/>
        <w:ind w:right="154"/>
        <w:rPr>
          <w:rFonts w:ascii="Segoe UI" w:hAnsi="Segoe UI" w:cs="Segoe UI"/>
          <w:sz w:val="20"/>
          <w:szCs w:val="20"/>
        </w:rPr>
      </w:pPr>
    </w:p>
    <w:p w14:paraId="4066F156" w14:textId="77777777" w:rsidR="00076C1E" w:rsidRPr="00B17779" w:rsidRDefault="00076C1E" w:rsidP="003E3BBE">
      <w:pPr>
        <w:spacing w:after="0" w:line="240" w:lineRule="auto"/>
        <w:ind w:right="23"/>
        <w:rPr>
          <w:rFonts w:ascii="Segoe UI" w:hAnsi="Segoe UI" w:cs="Segoe UI"/>
          <w:sz w:val="20"/>
          <w:szCs w:val="20"/>
        </w:rPr>
      </w:pPr>
      <w:r w:rsidRPr="00B17779">
        <w:rPr>
          <w:rFonts w:ascii="Segoe UI" w:hAnsi="Segoe UI" w:cs="Segoe UI"/>
          <w:sz w:val="20"/>
          <w:szCs w:val="20"/>
        </w:rPr>
        <w:t>D'une part,</w:t>
      </w:r>
    </w:p>
    <w:p w14:paraId="484538D9" w14:textId="77777777" w:rsidR="00076C1E" w:rsidRPr="00B17779" w:rsidRDefault="00076C1E" w:rsidP="00076C1E">
      <w:pPr>
        <w:spacing w:after="0" w:line="240" w:lineRule="auto"/>
        <w:ind w:right="23"/>
        <w:rPr>
          <w:rFonts w:ascii="Segoe UI" w:hAnsi="Segoe UI" w:cs="Segoe UI"/>
          <w:sz w:val="20"/>
          <w:szCs w:val="20"/>
        </w:rPr>
      </w:pPr>
    </w:p>
    <w:p w14:paraId="22A2B70C" w14:textId="77777777" w:rsidR="00076C1E" w:rsidRDefault="00076C1E" w:rsidP="00076C1E">
      <w:pPr>
        <w:spacing w:after="0" w:line="240" w:lineRule="auto"/>
        <w:ind w:right="23"/>
        <w:rPr>
          <w:rFonts w:ascii="Segoe UI" w:hAnsi="Segoe UI" w:cs="Segoe UI"/>
          <w:sz w:val="20"/>
          <w:szCs w:val="20"/>
        </w:rPr>
      </w:pPr>
      <w:r w:rsidRPr="00B17779">
        <w:rPr>
          <w:rFonts w:ascii="Segoe UI" w:hAnsi="Segoe UI" w:cs="Segoe UI"/>
          <w:sz w:val="20"/>
          <w:szCs w:val="20"/>
        </w:rPr>
        <w:t>ET</w:t>
      </w:r>
    </w:p>
    <w:p w14:paraId="5A3494B2" w14:textId="77777777" w:rsidR="003E3BBE" w:rsidRDefault="003E3BBE" w:rsidP="00076C1E">
      <w:pPr>
        <w:spacing w:after="0" w:line="240" w:lineRule="auto"/>
        <w:ind w:right="23"/>
        <w:rPr>
          <w:rFonts w:ascii="Segoe UI" w:hAnsi="Segoe UI" w:cs="Segoe UI"/>
          <w:sz w:val="20"/>
          <w:szCs w:val="20"/>
        </w:rPr>
      </w:pPr>
    </w:p>
    <w:p w14:paraId="0D6A892D" w14:textId="371A037B" w:rsidR="003E3BBE" w:rsidRPr="003E3BBE" w:rsidRDefault="003E3BBE" w:rsidP="00915C53">
      <w:pPr>
        <w:spacing w:line="240" w:lineRule="auto"/>
        <w:jc w:val="both"/>
        <w:rPr>
          <w:rFonts w:ascii="Segoe UI" w:hAnsi="Segoe UI" w:cs="Segoe UI"/>
          <w:sz w:val="20"/>
          <w:szCs w:val="20"/>
        </w:rPr>
      </w:pPr>
      <w:r w:rsidRPr="003E3BBE">
        <w:rPr>
          <w:rFonts w:ascii="Segoe UI" w:hAnsi="Segoe UI" w:cs="Segoe UI"/>
          <w:b/>
          <w:bCs/>
          <w:sz w:val="20"/>
          <w:szCs w:val="20"/>
        </w:rPr>
        <w:t xml:space="preserve">, </w:t>
      </w:r>
      <w:r w:rsidRPr="003E3BBE">
        <w:rPr>
          <w:rFonts w:ascii="Segoe UI" w:hAnsi="Segoe UI" w:cs="Segoe UI"/>
          <w:sz w:val="20"/>
          <w:szCs w:val="20"/>
        </w:rPr>
        <w:t xml:space="preserve">membre titulaire du Comité Social et Economique de la SAS LES 2 MARMOTTES </w:t>
      </w:r>
    </w:p>
    <w:p w14:paraId="57551582" w14:textId="7C04461E" w:rsidR="00076C1E" w:rsidRPr="003E3BBE" w:rsidRDefault="003E3BBE" w:rsidP="00915C53">
      <w:pPr>
        <w:spacing w:line="240" w:lineRule="auto"/>
        <w:jc w:val="both"/>
        <w:rPr>
          <w:rFonts w:ascii="Segoe UI" w:hAnsi="Segoe UI" w:cs="Segoe UI"/>
          <w:sz w:val="20"/>
          <w:szCs w:val="20"/>
        </w:rPr>
      </w:pPr>
      <w:r w:rsidRPr="003E3BBE">
        <w:rPr>
          <w:rFonts w:ascii="Segoe UI" w:hAnsi="Segoe UI" w:cs="Segoe UI"/>
          <w:b/>
          <w:bCs/>
          <w:sz w:val="20"/>
          <w:szCs w:val="20"/>
        </w:rPr>
        <w:t xml:space="preserve">, </w:t>
      </w:r>
      <w:r w:rsidRPr="003E3BBE">
        <w:rPr>
          <w:rFonts w:ascii="Segoe UI" w:hAnsi="Segoe UI" w:cs="Segoe UI"/>
          <w:sz w:val="20"/>
          <w:szCs w:val="20"/>
        </w:rPr>
        <w:t xml:space="preserve">membre titulaire du Comité Social et Economique de la SAS LES 2 MARMOTTES </w:t>
      </w:r>
    </w:p>
    <w:p w14:paraId="5FEEC899" w14:textId="4B02F531" w:rsidR="003E3BBE" w:rsidRPr="00915C53" w:rsidRDefault="003E3BBE" w:rsidP="00915C53">
      <w:pPr>
        <w:spacing w:line="240" w:lineRule="auto"/>
        <w:jc w:val="both"/>
        <w:rPr>
          <w:rFonts w:ascii="Segoe UI" w:hAnsi="Segoe UI" w:cs="Segoe UI"/>
          <w:sz w:val="20"/>
          <w:szCs w:val="20"/>
        </w:rPr>
      </w:pPr>
      <w:r w:rsidRPr="003E3BBE">
        <w:rPr>
          <w:rFonts w:ascii="Segoe UI" w:hAnsi="Segoe UI" w:cs="Segoe UI"/>
          <w:b/>
          <w:bCs/>
          <w:sz w:val="20"/>
          <w:szCs w:val="20"/>
        </w:rPr>
        <w:t xml:space="preserve">, </w:t>
      </w:r>
      <w:r w:rsidRPr="003E3BBE">
        <w:rPr>
          <w:rFonts w:ascii="Segoe UI" w:hAnsi="Segoe UI" w:cs="Segoe UI"/>
          <w:sz w:val="20"/>
          <w:szCs w:val="20"/>
        </w:rPr>
        <w:t xml:space="preserve">membre titulaire du Comité Social et Economique de la SAS LES 2 MARMOTTES </w:t>
      </w:r>
    </w:p>
    <w:p w14:paraId="1689671D" w14:textId="4B854239" w:rsidR="003E3BBE" w:rsidRPr="003E3BBE" w:rsidRDefault="00076C1E" w:rsidP="00915C53">
      <w:pPr>
        <w:spacing w:line="240" w:lineRule="auto"/>
        <w:jc w:val="both"/>
        <w:rPr>
          <w:rFonts w:ascii="Segoe UI" w:hAnsi="Segoe UI" w:cs="Segoe UI"/>
          <w:sz w:val="20"/>
          <w:szCs w:val="20"/>
        </w:rPr>
      </w:pPr>
      <w:r w:rsidRPr="003E3BBE">
        <w:rPr>
          <w:rFonts w:ascii="Segoe UI" w:hAnsi="Segoe UI" w:cs="Segoe UI"/>
          <w:b/>
          <w:bCs/>
          <w:sz w:val="20"/>
          <w:szCs w:val="20"/>
        </w:rPr>
        <w:t xml:space="preserve">, </w:t>
      </w:r>
      <w:r w:rsidRPr="003E3BBE">
        <w:rPr>
          <w:rFonts w:ascii="Segoe UI" w:hAnsi="Segoe UI" w:cs="Segoe UI"/>
          <w:sz w:val="20"/>
          <w:szCs w:val="20"/>
        </w:rPr>
        <w:t xml:space="preserve">membre titulaire du Comité Social et Economique de la SAS LES 2 MARMOTTES </w:t>
      </w:r>
    </w:p>
    <w:p w14:paraId="5BCFE5C0" w14:textId="524A7459" w:rsidR="003E3BBE" w:rsidRPr="003E3BBE" w:rsidRDefault="003E3BBE" w:rsidP="00915C53">
      <w:pPr>
        <w:spacing w:line="240" w:lineRule="auto"/>
        <w:jc w:val="both"/>
        <w:rPr>
          <w:rFonts w:ascii="Segoe UI" w:hAnsi="Segoe UI" w:cs="Segoe UI"/>
          <w:sz w:val="20"/>
          <w:szCs w:val="20"/>
        </w:rPr>
      </w:pPr>
      <w:r w:rsidRPr="003E3BBE">
        <w:rPr>
          <w:rFonts w:ascii="Segoe UI" w:hAnsi="Segoe UI" w:cs="Segoe UI"/>
          <w:b/>
          <w:bCs/>
          <w:sz w:val="20"/>
          <w:szCs w:val="20"/>
        </w:rPr>
        <w:t xml:space="preserve">, </w:t>
      </w:r>
      <w:r w:rsidRPr="003E3BBE">
        <w:rPr>
          <w:rFonts w:ascii="Segoe UI" w:hAnsi="Segoe UI" w:cs="Segoe UI"/>
          <w:sz w:val="20"/>
          <w:szCs w:val="20"/>
        </w:rPr>
        <w:t xml:space="preserve">membre titulaire du Comité Social et Economique de la SAS LES 2 MARMOTTES </w:t>
      </w:r>
    </w:p>
    <w:p w14:paraId="2944AD3E" w14:textId="77777777" w:rsidR="003E3BBE" w:rsidRPr="00B17779" w:rsidRDefault="003E3BBE" w:rsidP="00076C1E">
      <w:pPr>
        <w:spacing w:after="0" w:line="240" w:lineRule="auto"/>
        <w:rPr>
          <w:rFonts w:ascii="Segoe UI" w:hAnsi="Segoe UI" w:cs="Segoe UI"/>
          <w:sz w:val="20"/>
          <w:szCs w:val="20"/>
          <w:highlight w:val="yellow"/>
        </w:rPr>
      </w:pPr>
    </w:p>
    <w:p w14:paraId="56BE1AF4" w14:textId="77777777" w:rsidR="00076C1E" w:rsidRPr="00B17779" w:rsidRDefault="00076C1E" w:rsidP="00076C1E">
      <w:pPr>
        <w:spacing w:after="0" w:line="240" w:lineRule="auto"/>
        <w:rPr>
          <w:rFonts w:ascii="Segoe UI" w:hAnsi="Segoe UI" w:cs="Segoe UI"/>
          <w:bCs/>
          <w:iCs/>
          <w:sz w:val="20"/>
          <w:szCs w:val="20"/>
        </w:rPr>
      </w:pPr>
      <w:r w:rsidRPr="00B17779">
        <w:rPr>
          <w:rFonts w:ascii="Segoe UI" w:hAnsi="Segoe UI" w:cs="Segoe UI"/>
          <w:bCs/>
          <w:iCs/>
          <w:sz w:val="20"/>
          <w:szCs w:val="20"/>
        </w:rPr>
        <w:t>Ci-après dénommé « Le CSE »</w:t>
      </w:r>
    </w:p>
    <w:p w14:paraId="561CE7F1" w14:textId="77777777" w:rsidR="00076C1E" w:rsidRPr="00B17779" w:rsidRDefault="00076C1E" w:rsidP="00076C1E">
      <w:pPr>
        <w:spacing w:after="0" w:line="240" w:lineRule="auto"/>
        <w:ind w:right="23"/>
        <w:rPr>
          <w:rFonts w:ascii="Segoe UI" w:hAnsi="Segoe UI" w:cs="Segoe UI"/>
          <w:sz w:val="20"/>
          <w:szCs w:val="20"/>
        </w:rPr>
      </w:pPr>
    </w:p>
    <w:p w14:paraId="2A8E5F2C" w14:textId="319DC979" w:rsidR="0059033D" w:rsidRPr="00915C53" w:rsidRDefault="00076C1E" w:rsidP="00076C1E">
      <w:pPr>
        <w:spacing w:after="0" w:line="240" w:lineRule="auto"/>
        <w:ind w:right="23"/>
        <w:rPr>
          <w:rFonts w:ascii="Segoe UI" w:hAnsi="Segoe UI" w:cs="Segoe UI"/>
          <w:sz w:val="20"/>
          <w:szCs w:val="20"/>
        </w:rPr>
      </w:pPr>
      <w:r w:rsidRPr="00B17779">
        <w:rPr>
          <w:rFonts w:ascii="Segoe UI" w:hAnsi="Segoe UI" w:cs="Segoe UI"/>
          <w:sz w:val="20"/>
          <w:szCs w:val="20"/>
        </w:rPr>
        <w:t>D'autre part</w:t>
      </w:r>
    </w:p>
    <w:p w14:paraId="2BBA3C03" w14:textId="77777777" w:rsidR="0059033D" w:rsidRDefault="0059033D" w:rsidP="00076C1E">
      <w:pPr>
        <w:spacing w:after="0" w:line="240" w:lineRule="auto"/>
        <w:ind w:right="23"/>
        <w:rPr>
          <w:rFonts w:ascii="Segoe UI" w:hAnsi="Segoe UI" w:cs="Segoe UI"/>
          <w:color w:val="ED7D31" w:themeColor="accent2"/>
          <w:sz w:val="28"/>
          <w:szCs w:val="28"/>
        </w:rPr>
      </w:pPr>
    </w:p>
    <w:p w14:paraId="06FA9108" w14:textId="62E2A3FE" w:rsidR="00076C1E" w:rsidRPr="003E3BBE" w:rsidRDefault="00076C1E" w:rsidP="00076C1E">
      <w:pPr>
        <w:spacing w:after="0" w:line="240" w:lineRule="auto"/>
        <w:ind w:right="23"/>
        <w:rPr>
          <w:rFonts w:ascii="Segoe UI" w:hAnsi="Segoe UI" w:cs="Segoe UI"/>
          <w:color w:val="ED7D31" w:themeColor="accent2"/>
          <w:sz w:val="28"/>
          <w:szCs w:val="28"/>
        </w:rPr>
      </w:pPr>
      <w:r w:rsidRPr="003E3BBE">
        <w:rPr>
          <w:rFonts w:ascii="Segoe UI" w:hAnsi="Segoe UI" w:cs="Segoe UI"/>
          <w:color w:val="ED7D31" w:themeColor="accent2"/>
          <w:sz w:val="28"/>
          <w:szCs w:val="28"/>
        </w:rPr>
        <w:t>PREAMBULE</w:t>
      </w:r>
    </w:p>
    <w:p w14:paraId="559A8392" w14:textId="77777777" w:rsidR="00076C1E" w:rsidRPr="00B17779" w:rsidRDefault="00076C1E" w:rsidP="00076C1E">
      <w:pPr>
        <w:spacing w:after="0" w:line="240" w:lineRule="auto"/>
        <w:ind w:right="23"/>
        <w:rPr>
          <w:rFonts w:ascii="Segoe UI" w:hAnsi="Segoe UI" w:cs="Segoe UI"/>
          <w:sz w:val="20"/>
          <w:szCs w:val="20"/>
        </w:rPr>
      </w:pPr>
    </w:p>
    <w:p w14:paraId="23B66390" w14:textId="77777777" w:rsidR="00076C1E" w:rsidRPr="00B17779" w:rsidRDefault="00076C1E" w:rsidP="00D152FE">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uto"/>
        <w:jc w:val="both"/>
        <w:rPr>
          <w:rFonts w:ascii="Segoe UI" w:hAnsi="Segoe UI" w:cs="Segoe UI"/>
          <w:sz w:val="20"/>
          <w:szCs w:val="20"/>
        </w:rPr>
      </w:pPr>
      <w:r w:rsidRPr="00B17779">
        <w:rPr>
          <w:rFonts w:ascii="Segoe UI" w:hAnsi="Segoe UI" w:cs="Segoe UI"/>
          <w:sz w:val="20"/>
          <w:szCs w:val="20"/>
        </w:rPr>
        <w:t>Parce que le fonctionnement de la SAS LES 2 MARMOTTES le nécessite, la Direction a souhaité conclure un accord d’entreprise portant sur la durée et l’aménagement du temps de travail, afin de prendre en compte les contraintes organisationnelles et l’environnement dans lequel l’activité de la Société est exercée.</w:t>
      </w:r>
    </w:p>
    <w:p w14:paraId="1F3691BC" w14:textId="693BEA2A" w:rsidR="00076C1E" w:rsidRPr="00B17779" w:rsidRDefault="00076C1E" w:rsidP="00D152FE">
      <w:pPr>
        <w:widowControl w:val="0"/>
        <w:spacing w:line="240" w:lineRule="auto"/>
        <w:jc w:val="both"/>
        <w:rPr>
          <w:rFonts w:ascii="Segoe UI" w:hAnsi="Segoe UI" w:cs="Segoe UI"/>
          <w:sz w:val="20"/>
          <w:szCs w:val="20"/>
        </w:rPr>
      </w:pPr>
      <w:r w:rsidRPr="00B17779">
        <w:rPr>
          <w:rFonts w:ascii="Segoe UI" w:hAnsi="Segoe UI" w:cs="Segoe UI"/>
          <w:sz w:val="20"/>
          <w:szCs w:val="20"/>
        </w:rPr>
        <w:t>La SAS LES 2 MARMOTTES étant dépourvue de délégués syndicaux, a donc engagé des négociations avec les membres tit</w:t>
      </w:r>
      <w:r w:rsidRPr="00291C3A">
        <w:rPr>
          <w:rFonts w:ascii="Segoe UI" w:hAnsi="Segoe UI" w:cs="Segoe UI"/>
          <w:sz w:val="20"/>
          <w:szCs w:val="20"/>
        </w:rPr>
        <w:t xml:space="preserve">ulaires du Comité Social et Economique, représentant la majorité des suffrages </w:t>
      </w:r>
      <w:r w:rsidR="00291C3A" w:rsidRPr="00291C3A">
        <w:rPr>
          <w:rFonts w:ascii="Segoe UI" w:hAnsi="Segoe UI" w:cs="Segoe UI"/>
          <w:sz w:val="20"/>
          <w:szCs w:val="20"/>
        </w:rPr>
        <w:t xml:space="preserve">exprimés </w:t>
      </w:r>
      <w:r w:rsidRPr="00291C3A">
        <w:rPr>
          <w:rFonts w:ascii="Segoe UI" w:hAnsi="Segoe UI" w:cs="Segoe UI"/>
          <w:sz w:val="20"/>
          <w:szCs w:val="20"/>
        </w:rPr>
        <w:t>lors des</w:t>
      </w:r>
      <w:r w:rsidRPr="00B17779">
        <w:rPr>
          <w:rFonts w:ascii="Segoe UI" w:hAnsi="Segoe UI" w:cs="Segoe UI"/>
          <w:sz w:val="20"/>
          <w:szCs w:val="20"/>
        </w:rPr>
        <w:t xml:space="preserve"> dernières élections professionnelles conformément à l’article L 2232-23-1 du Code du travail, à l’issue desquelles les parties sont convenues du présent accord.</w:t>
      </w:r>
    </w:p>
    <w:p w14:paraId="0405397A" w14:textId="16D2763F" w:rsidR="00076C1E" w:rsidRPr="00B17779" w:rsidRDefault="00076C1E" w:rsidP="00D152FE">
      <w:pPr>
        <w:spacing w:line="240" w:lineRule="auto"/>
        <w:ind w:right="23"/>
        <w:jc w:val="both"/>
        <w:rPr>
          <w:rFonts w:ascii="Segoe UI" w:hAnsi="Segoe UI" w:cs="Segoe UI"/>
          <w:sz w:val="20"/>
          <w:szCs w:val="20"/>
        </w:rPr>
      </w:pPr>
      <w:r w:rsidRPr="00B17779">
        <w:rPr>
          <w:rFonts w:ascii="Segoe UI" w:hAnsi="Segoe UI" w:cs="Segoe UI"/>
          <w:sz w:val="20"/>
          <w:szCs w:val="20"/>
        </w:rPr>
        <w:lastRenderedPageBreak/>
        <w:t xml:space="preserve">L'accord poursuit l'objectif de mieux concilier </w:t>
      </w:r>
      <w:r w:rsidR="003E3BBE">
        <w:rPr>
          <w:rFonts w:ascii="Segoe UI" w:hAnsi="Segoe UI" w:cs="Segoe UI"/>
          <w:sz w:val="20"/>
          <w:szCs w:val="20"/>
        </w:rPr>
        <w:t>l</w:t>
      </w:r>
      <w:r w:rsidRPr="00B17779">
        <w:rPr>
          <w:rFonts w:ascii="Segoe UI" w:hAnsi="Segoe UI" w:cs="Segoe UI"/>
          <w:sz w:val="20"/>
          <w:szCs w:val="20"/>
        </w:rPr>
        <w:t xml:space="preserve">es contraintes attachées à son secteur d'activité, auxquelles s'ajoutent celles issues de la réglementation du travail, avec l'impératif de sécurité et de préservation de la santé de ses </w:t>
      </w:r>
      <w:r w:rsidR="00291C3A">
        <w:rPr>
          <w:rFonts w:ascii="Segoe UI" w:hAnsi="Segoe UI" w:cs="Segoe UI"/>
          <w:sz w:val="20"/>
          <w:szCs w:val="20"/>
        </w:rPr>
        <w:t>salarié</w:t>
      </w:r>
      <w:r w:rsidRPr="00B17779">
        <w:rPr>
          <w:rFonts w:ascii="Segoe UI" w:hAnsi="Segoe UI" w:cs="Segoe UI"/>
          <w:sz w:val="20"/>
          <w:szCs w:val="20"/>
        </w:rPr>
        <w:t>s.</w:t>
      </w:r>
    </w:p>
    <w:p w14:paraId="371CBDB7" w14:textId="5AED1AE4" w:rsidR="00076C1E" w:rsidRPr="00B17779" w:rsidRDefault="00076C1E" w:rsidP="00076C1E">
      <w:pPr>
        <w:spacing w:after="0" w:line="240" w:lineRule="auto"/>
        <w:ind w:right="23"/>
        <w:rPr>
          <w:rFonts w:ascii="Segoe UI" w:hAnsi="Segoe UI" w:cs="Segoe UI"/>
          <w:sz w:val="20"/>
          <w:szCs w:val="20"/>
        </w:rPr>
      </w:pPr>
      <w:r w:rsidRPr="00B17779">
        <w:rPr>
          <w:rFonts w:ascii="Segoe UI" w:hAnsi="Segoe UI" w:cs="Segoe UI"/>
          <w:sz w:val="20"/>
          <w:szCs w:val="20"/>
        </w:rPr>
        <w:t>Il est donc apparu nécessaire aux parties signataires du présent accord :</w:t>
      </w:r>
    </w:p>
    <w:p w14:paraId="64A6F337" w14:textId="77777777" w:rsidR="00076C1E" w:rsidRPr="004677AE" w:rsidRDefault="00076C1E" w:rsidP="00076C1E">
      <w:pPr>
        <w:pStyle w:val="Paragraphedeliste"/>
        <w:numPr>
          <w:ilvl w:val="0"/>
          <w:numId w:val="74"/>
        </w:numPr>
        <w:ind w:left="360" w:right="23"/>
        <w:contextualSpacing/>
        <w:jc w:val="both"/>
        <w:rPr>
          <w:rFonts w:ascii="Segoe UI" w:hAnsi="Segoe UI" w:cs="Segoe UI"/>
        </w:rPr>
      </w:pPr>
      <w:r w:rsidRPr="004677AE">
        <w:rPr>
          <w:rFonts w:ascii="Segoe UI" w:hAnsi="Segoe UI" w:cs="Segoe UI"/>
        </w:rPr>
        <w:t>De déterminer la durée du travail du personnel cadre et non cadre, selon les impératifs des services dans un cadre annuel qui permettra d'atteindre les objectifs susvisés,</w:t>
      </w:r>
    </w:p>
    <w:p w14:paraId="2A118093" w14:textId="79E0215F" w:rsidR="00076C1E" w:rsidRPr="004677AE" w:rsidRDefault="00076C1E" w:rsidP="00076C1E">
      <w:pPr>
        <w:pStyle w:val="Paragraphedeliste"/>
        <w:numPr>
          <w:ilvl w:val="0"/>
          <w:numId w:val="74"/>
        </w:numPr>
        <w:ind w:left="360" w:right="23"/>
        <w:contextualSpacing/>
        <w:jc w:val="both"/>
        <w:rPr>
          <w:rFonts w:ascii="Segoe UI" w:hAnsi="Segoe UI" w:cs="Segoe UI"/>
        </w:rPr>
      </w:pPr>
      <w:r w:rsidRPr="004677AE">
        <w:rPr>
          <w:rFonts w:ascii="Segoe UI" w:hAnsi="Segoe UI" w:cs="Segoe UI"/>
        </w:rPr>
        <w:t>De déterminer les modalités de réalisation des heures supplémentaires ainsi que leur contingent</w:t>
      </w:r>
      <w:r w:rsidR="009362D6">
        <w:rPr>
          <w:rFonts w:ascii="Segoe UI" w:hAnsi="Segoe UI" w:cs="Segoe UI"/>
        </w:rPr>
        <w:t>.</w:t>
      </w:r>
    </w:p>
    <w:p w14:paraId="426FBCF2" w14:textId="77777777" w:rsidR="00076C1E" w:rsidRPr="00B17779" w:rsidRDefault="00076C1E" w:rsidP="00076C1E">
      <w:pPr>
        <w:spacing w:after="0" w:line="240" w:lineRule="auto"/>
        <w:ind w:right="23"/>
        <w:rPr>
          <w:rFonts w:ascii="Segoe UI" w:hAnsi="Segoe UI" w:cs="Segoe UI"/>
          <w:sz w:val="20"/>
          <w:szCs w:val="20"/>
        </w:rPr>
      </w:pPr>
    </w:p>
    <w:p w14:paraId="53B05F7D" w14:textId="77777777" w:rsidR="00076C1E" w:rsidRPr="00B17779" w:rsidRDefault="00076C1E" w:rsidP="00D152FE">
      <w:pPr>
        <w:spacing w:line="240" w:lineRule="auto"/>
        <w:ind w:right="23"/>
        <w:jc w:val="both"/>
        <w:rPr>
          <w:rFonts w:ascii="Segoe UI" w:hAnsi="Segoe UI" w:cs="Segoe UI"/>
          <w:sz w:val="20"/>
          <w:szCs w:val="20"/>
        </w:rPr>
      </w:pPr>
      <w:r w:rsidRPr="00B17779">
        <w:rPr>
          <w:rFonts w:ascii="Segoe UI" w:hAnsi="Segoe UI" w:cs="Segoe UI"/>
          <w:sz w:val="20"/>
          <w:szCs w:val="20"/>
        </w:rPr>
        <w:t xml:space="preserve">Le présent accord collectif est conclu en application des articles L.2253-1 du Code du travail qui autorisent l'accord d'entreprise à déroger à l'accord de branche. </w:t>
      </w:r>
    </w:p>
    <w:p w14:paraId="71BB6763" w14:textId="77777777" w:rsidR="00076C1E" w:rsidRPr="00B17779" w:rsidRDefault="00076C1E" w:rsidP="00D152FE">
      <w:pPr>
        <w:spacing w:line="240" w:lineRule="auto"/>
        <w:ind w:right="23"/>
        <w:rPr>
          <w:rFonts w:ascii="Segoe UI" w:hAnsi="Segoe UI" w:cs="Segoe UI"/>
          <w:sz w:val="20"/>
          <w:szCs w:val="20"/>
        </w:rPr>
      </w:pPr>
      <w:r w:rsidRPr="00B17779">
        <w:rPr>
          <w:rFonts w:ascii="Segoe UI" w:hAnsi="Segoe UI" w:cs="Segoe UI"/>
          <w:sz w:val="20"/>
          <w:szCs w:val="20"/>
        </w:rPr>
        <w:t>Il remplace et annule les accords et usages antérieurs qui régissent l'organisation et l'aménagement du temps de travail au sein de l'entreprise, et plus généralement toute disposition antérieure ayant le même objet.</w:t>
      </w:r>
    </w:p>
    <w:p w14:paraId="12740ACA" w14:textId="77777777" w:rsidR="00076C1E" w:rsidRDefault="00076C1E" w:rsidP="00076C1E">
      <w:pPr>
        <w:spacing w:after="0" w:line="240" w:lineRule="auto"/>
        <w:ind w:right="23"/>
        <w:rPr>
          <w:rFonts w:ascii="Segoe UI" w:hAnsi="Segoe UI" w:cs="Segoe UI"/>
          <w:sz w:val="20"/>
          <w:szCs w:val="20"/>
        </w:rPr>
      </w:pPr>
    </w:p>
    <w:p w14:paraId="2D995778" w14:textId="1A909F02" w:rsidR="00D70247" w:rsidRPr="00915C53" w:rsidRDefault="00D70247" w:rsidP="00076C1E">
      <w:pPr>
        <w:spacing w:after="0" w:line="240" w:lineRule="auto"/>
        <w:ind w:right="23"/>
        <w:rPr>
          <w:rFonts w:ascii="Segoe UI" w:hAnsi="Segoe UI" w:cs="Segoe UI"/>
          <w:color w:val="ED7D31" w:themeColor="accent2"/>
          <w:sz w:val="28"/>
          <w:szCs w:val="28"/>
        </w:rPr>
      </w:pPr>
      <w:r w:rsidRPr="00915C53">
        <w:rPr>
          <w:rFonts w:ascii="Segoe UI" w:hAnsi="Segoe UI" w:cs="Segoe UI"/>
          <w:color w:val="ED7D31" w:themeColor="accent2"/>
          <w:sz w:val="28"/>
          <w:szCs w:val="28"/>
        </w:rPr>
        <w:t>SOMMAIRE</w:t>
      </w:r>
    </w:p>
    <w:p w14:paraId="1E0B3B95" w14:textId="77777777" w:rsidR="00D70247" w:rsidRDefault="00D70247" w:rsidP="00076C1E">
      <w:pPr>
        <w:spacing w:after="0" w:line="240" w:lineRule="auto"/>
        <w:ind w:right="23"/>
        <w:rPr>
          <w:rFonts w:ascii="Segoe UI" w:hAnsi="Segoe UI" w:cs="Segoe UI"/>
          <w:sz w:val="20"/>
          <w:szCs w:val="20"/>
        </w:rPr>
      </w:pPr>
    </w:p>
    <w:p w14:paraId="2EA48CA6" w14:textId="77777777" w:rsidR="00D70247" w:rsidRDefault="00D70247" w:rsidP="00D70247">
      <w:pPr>
        <w:spacing w:after="0" w:line="240" w:lineRule="auto"/>
        <w:ind w:right="23"/>
        <w:rPr>
          <w:rFonts w:ascii="Segoe UI" w:hAnsi="Segoe UI" w:cs="Segoe UI"/>
          <w:b/>
          <w:bCs/>
          <w:sz w:val="18"/>
          <w:szCs w:val="18"/>
        </w:rPr>
        <w:sectPr w:rsidR="00D70247" w:rsidSect="00A9454E">
          <w:headerReference w:type="default" r:id="rId9"/>
          <w:footerReference w:type="default" r:id="rId10"/>
          <w:footerReference w:type="first" r:id="rId11"/>
          <w:type w:val="continuous"/>
          <w:pgSz w:w="11906" w:h="16838"/>
          <w:pgMar w:top="426" w:right="1080" w:bottom="1134" w:left="1080" w:header="113" w:footer="251" w:gutter="0"/>
          <w:cols w:space="708"/>
          <w:titlePg/>
          <w:docGrid w:linePitch="360"/>
        </w:sectPr>
      </w:pPr>
    </w:p>
    <w:p w14:paraId="718E1618" w14:textId="5B24158F" w:rsidR="00D70247" w:rsidRPr="008D187C" w:rsidRDefault="00D70247" w:rsidP="00D70247">
      <w:pPr>
        <w:spacing w:after="0" w:line="240" w:lineRule="auto"/>
        <w:ind w:right="23"/>
        <w:rPr>
          <w:rFonts w:ascii="Segoe UI" w:hAnsi="Segoe UI" w:cs="Segoe UI"/>
          <w:color w:val="ED7D31" w:themeColor="accent2"/>
          <w:sz w:val="18"/>
          <w:szCs w:val="18"/>
        </w:rPr>
      </w:pPr>
      <w:r w:rsidRPr="008D187C">
        <w:rPr>
          <w:rFonts w:ascii="Segoe UI" w:hAnsi="Segoe UI" w:cs="Segoe UI"/>
          <w:b/>
          <w:bCs/>
          <w:color w:val="ED7D31" w:themeColor="accent2"/>
          <w:sz w:val="18"/>
          <w:szCs w:val="18"/>
        </w:rPr>
        <w:t>TITRE I – CHAMP D’APPLICATION</w:t>
      </w:r>
    </w:p>
    <w:p w14:paraId="72F29C63" w14:textId="18BFDAFF" w:rsidR="00D70247" w:rsidRPr="008D187C" w:rsidRDefault="00D70247" w:rsidP="00D70247">
      <w:pPr>
        <w:spacing w:after="0" w:line="240" w:lineRule="auto"/>
        <w:ind w:right="23"/>
        <w:rPr>
          <w:rFonts w:ascii="Segoe UI" w:hAnsi="Segoe UI" w:cs="Segoe UI"/>
          <w:color w:val="ED7D31" w:themeColor="accent2"/>
          <w:sz w:val="18"/>
          <w:szCs w:val="18"/>
        </w:rPr>
      </w:pPr>
      <w:r w:rsidRPr="008D187C">
        <w:rPr>
          <w:rFonts w:ascii="Segoe UI" w:hAnsi="Segoe UI" w:cs="Segoe UI"/>
          <w:b/>
          <w:bCs/>
          <w:color w:val="ED7D31" w:themeColor="accent2"/>
          <w:sz w:val="18"/>
          <w:szCs w:val="18"/>
        </w:rPr>
        <w:t xml:space="preserve">TITRE II – PRINCIPES GENERAUX </w:t>
      </w:r>
    </w:p>
    <w:p w14:paraId="202C2DED" w14:textId="77777777" w:rsidR="00915C53" w:rsidRDefault="00915C53" w:rsidP="003E3BBE">
      <w:pPr>
        <w:spacing w:after="0" w:line="240" w:lineRule="auto"/>
        <w:ind w:right="23"/>
        <w:rPr>
          <w:rFonts w:ascii="Segoe UI" w:hAnsi="Segoe UI" w:cs="Segoe UI"/>
          <w:b/>
          <w:bCs/>
          <w:sz w:val="18"/>
          <w:szCs w:val="18"/>
        </w:rPr>
      </w:pPr>
    </w:p>
    <w:p w14:paraId="606683F7" w14:textId="520EE320" w:rsidR="00D70247" w:rsidRPr="006375B1" w:rsidRDefault="00D70247" w:rsidP="003E3BBE">
      <w:pPr>
        <w:spacing w:after="0" w:line="240" w:lineRule="auto"/>
        <w:ind w:right="23"/>
        <w:rPr>
          <w:rFonts w:ascii="Segoe UI" w:hAnsi="Segoe UI" w:cs="Segoe UI"/>
          <w:b/>
          <w:bCs/>
          <w:sz w:val="18"/>
          <w:szCs w:val="18"/>
        </w:rPr>
      </w:pPr>
      <w:r w:rsidRPr="006375B1">
        <w:rPr>
          <w:rFonts w:ascii="Segoe UI" w:hAnsi="Segoe UI" w:cs="Segoe UI"/>
          <w:b/>
          <w:bCs/>
          <w:sz w:val="18"/>
          <w:szCs w:val="18"/>
        </w:rPr>
        <w:t xml:space="preserve">Article 1 – </w:t>
      </w:r>
      <w:r w:rsidR="006375B1" w:rsidRPr="006375B1">
        <w:rPr>
          <w:rFonts w:ascii="Segoe UI" w:hAnsi="Segoe UI" w:cs="Segoe UI"/>
          <w:b/>
          <w:bCs/>
          <w:sz w:val="18"/>
          <w:szCs w:val="18"/>
        </w:rPr>
        <w:t>durée du travail, temps de travail effectif et repos</w:t>
      </w:r>
    </w:p>
    <w:p w14:paraId="57E17A43" w14:textId="77777777" w:rsidR="00D70247" w:rsidRPr="00D70247" w:rsidRDefault="00D70247" w:rsidP="00915C53">
      <w:pPr>
        <w:spacing w:after="0" w:line="240" w:lineRule="auto"/>
        <w:ind w:right="23"/>
        <w:rPr>
          <w:rFonts w:ascii="Segoe UI" w:hAnsi="Segoe UI" w:cs="Segoe UI"/>
          <w:sz w:val="18"/>
          <w:szCs w:val="18"/>
        </w:rPr>
      </w:pPr>
      <w:r w:rsidRPr="00D70247">
        <w:rPr>
          <w:rFonts w:ascii="Segoe UI" w:hAnsi="Segoe UI" w:cs="Segoe UI"/>
          <w:sz w:val="18"/>
          <w:szCs w:val="18"/>
        </w:rPr>
        <w:t>1.1 Définition</w:t>
      </w:r>
    </w:p>
    <w:p w14:paraId="001C4CE3" w14:textId="77777777" w:rsidR="00D70247" w:rsidRPr="00D70247" w:rsidRDefault="00D70247" w:rsidP="00915C53">
      <w:pPr>
        <w:spacing w:after="0" w:line="240" w:lineRule="auto"/>
        <w:ind w:right="23"/>
        <w:rPr>
          <w:rFonts w:ascii="Segoe UI" w:hAnsi="Segoe UI" w:cs="Segoe UI"/>
          <w:sz w:val="18"/>
          <w:szCs w:val="18"/>
        </w:rPr>
      </w:pPr>
      <w:r w:rsidRPr="00D70247">
        <w:rPr>
          <w:rFonts w:ascii="Segoe UI" w:hAnsi="Segoe UI" w:cs="Segoe UI"/>
          <w:sz w:val="18"/>
          <w:szCs w:val="18"/>
        </w:rPr>
        <w:t>1.2 Durée maximale quotidienne</w:t>
      </w:r>
    </w:p>
    <w:p w14:paraId="58BE4D32" w14:textId="77777777" w:rsidR="00D70247" w:rsidRPr="00D70247" w:rsidRDefault="00D70247" w:rsidP="00915C53">
      <w:pPr>
        <w:spacing w:after="0" w:line="240" w:lineRule="auto"/>
        <w:ind w:right="23"/>
        <w:rPr>
          <w:rFonts w:ascii="Segoe UI" w:hAnsi="Segoe UI" w:cs="Segoe UI"/>
          <w:sz w:val="18"/>
          <w:szCs w:val="18"/>
        </w:rPr>
      </w:pPr>
      <w:r w:rsidRPr="00D70247">
        <w:rPr>
          <w:rFonts w:ascii="Segoe UI" w:hAnsi="Segoe UI" w:cs="Segoe UI"/>
          <w:sz w:val="18"/>
          <w:szCs w:val="18"/>
        </w:rPr>
        <w:t>1.3 Durée maximale hebdomadaire</w:t>
      </w:r>
    </w:p>
    <w:p w14:paraId="17A461DE" w14:textId="77777777" w:rsidR="00D70247" w:rsidRPr="00D70247" w:rsidRDefault="00D70247" w:rsidP="00915C53">
      <w:pPr>
        <w:spacing w:after="0" w:line="240" w:lineRule="auto"/>
        <w:ind w:right="23"/>
        <w:rPr>
          <w:rFonts w:ascii="Segoe UI" w:hAnsi="Segoe UI" w:cs="Segoe UI"/>
          <w:sz w:val="18"/>
          <w:szCs w:val="18"/>
        </w:rPr>
      </w:pPr>
      <w:r w:rsidRPr="00D70247">
        <w:rPr>
          <w:rFonts w:ascii="Segoe UI" w:hAnsi="Segoe UI" w:cs="Segoe UI"/>
          <w:sz w:val="18"/>
          <w:szCs w:val="18"/>
        </w:rPr>
        <w:t>1.4 Repos quotidien</w:t>
      </w:r>
    </w:p>
    <w:p w14:paraId="184B3653" w14:textId="77777777" w:rsidR="00D70247" w:rsidRPr="00D70247" w:rsidRDefault="00D70247" w:rsidP="00915C53">
      <w:pPr>
        <w:spacing w:after="0" w:line="240" w:lineRule="auto"/>
        <w:ind w:right="23"/>
        <w:rPr>
          <w:rFonts w:ascii="Segoe UI" w:hAnsi="Segoe UI" w:cs="Segoe UI"/>
          <w:sz w:val="18"/>
          <w:szCs w:val="18"/>
        </w:rPr>
      </w:pPr>
      <w:r w:rsidRPr="00D70247">
        <w:rPr>
          <w:rFonts w:ascii="Segoe UI" w:hAnsi="Segoe UI" w:cs="Segoe UI"/>
          <w:sz w:val="18"/>
          <w:szCs w:val="18"/>
        </w:rPr>
        <w:t>1.5 Temps de trajet</w:t>
      </w:r>
    </w:p>
    <w:p w14:paraId="186FDC3B" w14:textId="77777777" w:rsidR="00D70247" w:rsidRPr="00D70247" w:rsidRDefault="00D70247" w:rsidP="00915C53">
      <w:pPr>
        <w:spacing w:after="0" w:line="240" w:lineRule="auto"/>
        <w:ind w:right="23"/>
        <w:rPr>
          <w:rFonts w:ascii="Segoe UI" w:hAnsi="Segoe UI" w:cs="Segoe UI"/>
          <w:sz w:val="18"/>
          <w:szCs w:val="18"/>
        </w:rPr>
      </w:pPr>
      <w:r w:rsidRPr="00D70247">
        <w:rPr>
          <w:rFonts w:ascii="Segoe UI" w:hAnsi="Segoe UI" w:cs="Segoe UI"/>
          <w:sz w:val="18"/>
          <w:szCs w:val="18"/>
        </w:rPr>
        <w:t>1.6 Habillage / déshabillage</w:t>
      </w:r>
    </w:p>
    <w:p w14:paraId="7386F6DD" w14:textId="77777777" w:rsidR="00915C53" w:rsidRDefault="00915C53" w:rsidP="00915C53">
      <w:pPr>
        <w:spacing w:after="0" w:line="240" w:lineRule="auto"/>
        <w:ind w:right="23"/>
        <w:rPr>
          <w:rFonts w:ascii="Segoe UI" w:hAnsi="Segoe UI" w:cs="Segoe UI"/>
          <w:b/>
          <w:bCs/>
          <w:sz w:val="18"/>
          <w:szCs w:val="18"/>
        </w:rPr>
      </w:pPr>
    </w:p>
    <w:p w14:paraId="16608141" w14:textId="0D46E334" w:rsidR="00D70247" w:rsidRPr="00915C53" w:rsidRDefault="00D70247" w:rsidP="00915C53">
      <w:pPr>
        <w:spacing w:after="0" w:line="240" w:lineRule="auto"/>
        <w:ind w:right="23"/>
        <w:rPr>
          <w:rFonts w:ascii="Segoe UI" w:hAnsi="Segoe UI" w:cs="Segoe UI"/>
          <w:b/>
          <w:bCs/>
          <w:sz w:val="18"/>
          <w:szCs w:val="18"/>
        </w:rPr>
      </w:pPr>
      <w:r w:rsidRPr="00915C53">
        <w:rPr>
          <w:rFonts w:ascii="Segoe UI" w:hAnsi="Segoe UI" w:cs="Segoe UI"/>
          <w:b/>
          <w:bCs/>
          <w:sz w:val="18"/>
          <w:szCs w:val="18"/>
        </w:rPr>
        <w:t>Article 2 – Temps de pause et pause méridienne</w:t>
      </w:r>
    </w:p>
    <w:p w14:paraId="0F4B4879" w14:textId="77777777" w:rsidR="00D70247" w:rsidRPr="00915C53" w:rsidRDefault="00D70247" w:rsidP="00915C53">
      <w:pPr>
        <w:spacing w:after="0" w:line="240" w:lineRule="auto"/>
        <w:ind w:right="23"/>
        <w:rPr>
          <w:rFonts w:ascii="Segoe UI" w:hAnsi="Segoe UI" w:cs="Segoe UI"/>
          <w:sz w:val="18"/>
          <w:szCs w:val="18"/>
        </w:rPr>
      </w:pPr>
      <w:r w:rsidRPr="00915C53">
        <w:rPr>
          <w:rFonts w:ascii="Segoe UI" w:hAnsi="Segoe UI" w:cs="Segoe UI"/>
          <w:sz w:val="18"/>
          <w:szCs w:val="18"/>
        </w:rPr>
        <w:t>2.1 Principes</w:t>
      </w:r>
    </w:p>
    <w:p w14:paraId="562803BA" w14:textId="77777777" w:rsidR="00D70247" w:rsidRPr="00915C53" w:rsidRDefault="00D70247" w:rsidP="00915C53">
      <w:pPr>
        <w:spacing w:after="0" w:line="240" w:lineRule="auto"/>
        <w:ind w:right="23"/>
        <w:rPr>
          <w:rFonts w:ascii="Segoe UI" w:hAnsi="Segoe UI" w:cs="Segoe UI"/>
          <w:sz w:val="18"/>
          <w:szCs w:val="18"/>
        </w:rPr>
      </w:pPr>
      <w:r w:rsidRPr="00915C53">
        <w:rPr>
          <w:rFonts w:ascii="Segoe UI" w:hAnsi="Segoe UI" w:cs="Segoe UI"/>
          <w:sz w:val="18"/>
          <w:szCs w:val="18"/>
        </w:rPr>
        <w:t>2.2 Modalités par population (2x8 / logistique / bureaux / forfait jours)</w:t>
      </w:r>
    </w:p>
    <w:p w14:paraId="3293DFA5" w14:textId="77777777" w:rsidR="00915C53" w:rsidRDefault="00915C53" w:rsidP="00915C53">
      <w:pPr>
        <w:spacing w:after="0" w:line="240" w:lineRule="auto"/>
        <w:ind w:right="23"/>
        <w:rPr>
          <w:rFonts w:ascii="Segoe UI" w:hAnsi="Segoe UI" w:cs="Segoe UI"/>
          <w:b/>
          <w:bCs/>
          <w:sz w:val="18"/>
          <w:szCs w:val="18"/>
        </w:rPr>
      </w:pPr>
    </w:p>
    <w:p w14:paraId="5823D222" w14:textId="1BB9663C" w:rsidR="00D70247" w:rsidRPr="00915C53" w:rsidRDefault="00D70247" w:rsidP="00915C53">
      <w:pPr>
        <w:spacing w:after="0" w:line="240" w:lineRule="auto"/>
        <w:ind w:right="23"/>
        <w:rPr>
          <w:rFonts w:ascii="Segoe UI" w:hAnsi="Segoe UI" w:cs="Segoe UI"/>
          <w:b/>
          <w:bCs/>
          <w:sz w:val="18"/>
          <w:szCs w:val="18"/>
        </w:rPr>
      </w:pPr>
      <w:r w:rsidRPr="00915C53">
        <w:rPr>
          <w:rFonts w:ascii="Segoe UI" w:hAnsi="Segoe UI" w:cs="Segoe UI"/>
          <w:b/>
          <w:bCs/>
          <w:sz w:val="18"/>
          <w:szCs w:val="18"/>
        </w:rPr>
        <w:t>Article 3 – Heures supplémentaires</w:t>
      </w:r>
    </w:p>
    <w:p w14:paraId="4A19199A" w14:textId="77777777" w:rsidR="00915C53" w:rsidRDefault="00915C53" w:rsidP="00915C53">
      <w:pPr>
        <w:spacing w:after="0" w:line="240" w:lineRule="auto"/>
        <w:ind w:right="23"/>
        <w:rPr>
          <w:rFonts w:ascii="Segoe UI" w:hAnsi="Segoe UI" w:cs="Segoe UI"/>
          <w:b/>
          <w:bCs/>
          <w:sz w:val="18"/>
          <w:szCs w:val="18"/>
        </w:rPr>
      </w:pPr>
    </w:p>
    <w:p w14:paraId="71413AD7" w14:textId="6DF77A3B" w:rsidR="00D70247" w:rsidRPr="00915C53" w:rsidRDefault="00D70247" w:rsidP="00915C53">
      <w:pPr>
        <w:spacing w:after="0" w:line="240" w:lineRule="auto"/>
        <w:ind w:right="23"/>
        <w:rPr>
          <w:rFonts w:ascii="Segoe UI" w:hAnsi="Segoe UI" w:cs="Segoe UI"/>
          <w:b/>
          <w:bCs/>
          <w:sz w:val="18"/>
          <w:szCs w:val="18"/>
        </w:rPr>
      </w:pPr>
      <w:r w:rsidRPr="00915C53">
        <w:rPr>
          <w:rFonts w:ascii="Segoe UI" w:hAnsi="Segoe UI" w:cs="Segoe UI"/>
          <w:b/>
          <w:bCs/>
          <w:sz w:val="18"/>
          <w:szCs w:val="18"/>
        </w:rPr>
        <w:t>Article 4 – Congés payés</w:t>
      </w:r>
    </w:p>
    <w:p w14:paraId="6E7B37CC" w14:textId="77777777" w:rsidR="00D70247" w:rsidRPr="00915C53" w:rsidRDefault="00D70247" w:rsidP="00915C53">
      <w:pPr>
        <w:spacing w:after="0" w:line="240" w:lineRule="auto"/>
        <w:ind w:right="23"/>
        <w:rPr>
          <w:rFonts w:ascii="Segoe UI" w:hAnsi="Segoe UI" w:cs="Segoe UI"/>
          <w:sz w:val="18"/>
          <w:szCs w:val="18"/>
        </w:rPr>
      </w:pPr>
      <w:r w:rsidRPr="00915C53">
        <w:rPr>
          <w:rFonts w:ascii="Segoe UI" w:hAnsi="Segoe UI" w:cs="Segoe UI"/>
          <w:sz w:val="18"/>
          <w:szCs w:val="18"/>
        </w:rPr>
        <w:t>4.1 Principes généraux</w:t>
      </w:r>
    </w:p>
    <w:p w14:paraId="08188A51" w14:textId="77777777" w:rsidR="00D70247" w:rsidRPr="00915C53" w:rsidRDefault="00D70247" w:rsidP="00915C53">
      <w:pPr>
        <w:spacing w:after="0" w:line="240" w:lineRule="auto"/>
        <w:ind w:right="23"/>
        <w:rPr>
          <w:rFonts w:ascii="Segoe UI" w:hAnsi="Segoe UI" w:cs="Segoe UI"/>
          <w:sz w:val="18"/>
          <w:szCs w:val="18"/>
        </w:rPr>
      </w:pPr>
      <w:r w:rsidRPr="00915C53">
        <w:rPr>
          <w:rFonts w:ascii="Segoe UI" w:hAnsi="Segoe UI" w:cs="Segoe UI"/>
          <w:sz w:val="18"/>
          <w:szCs w:val="18"/>
        </w:rPr>
        <w:t>4.2 Acquisition &amp; prise</w:t>
      </w:r>
    </w:p>
    <w:p w14:paraId="307F0CFC" w14:textId="77777777" w:rsidR="00D70247" w:rsidRPr="00915C53" w:rsidRDefault="00D70247" w:rsidP="00915C53">
      <w:pPr>
        <w:spacing w:after="0" w:line="240" w:lineRule="auto"/>
        <w:ind w:right="23"/>
        <w:rPr>
          <w:rFonts w:ascii="Segoe UI" w:hAnsi="Segoe UI" w:cs="Segoe UI"/>
          <w:sz w:val="18"/>
          <w:szCs w:val="18"/>
        </w:rPr>
      </w:pPr>
      <w:r w:rsidRPr="00915C53">
        <w:rPr>
          <w:rFonts w:ascii="Segoe UI" w:hAnsi="Segoe UI" w:cs="Segoe UI"/>
          <w:sz w:val="18"/>
          <w:szCs w:val="18"/>
        </w:rPr>
        <w:t>4.3 Congés par anticipation</w:t>
      </w:r>
    </w:p>
    <w:p w14:paraId="7228D83E" w14:textId="77777777" w:rsidR="007B274A" w:rsidRDefault="007B274A" w:rsidP="00D70247">
      <w:pPr>
        <w:spacing w:after="0" w:line="240" w:lineRule="auto"/>
        <w:ind w:right="23"/>
        <w:rPr>
          <w:rFonts w:ascii="Segoe UI" w:hAnsi="Segoe UI" w:cs="Segoe UI"/>
          <w:b/>
          <w:bCs/>
          <w:sz w:val="18"/>
          <w:szCs w:val="18"/>
        </w:rPr>
      </w:pPr>
    </w:p>
    <w:p w14:paraId="2BDBF3FA" w14:textId="22DC229E" w:rsidR="00D70247" w:rsidRPr="008D187C" w:rsidRDefault="00D70247" w:rsidP="00D70247">
      <w:pPr>
        <w:spacing w:after="0" w:line="240" w:lineRule="auto"/>
        <w:ind w:right="23"/>
        <w:rPr>
          <w:rFonts w:ascii="Segoe UI" w:hAnsi="Segoe UI" w:cs="Segoe UI"/>
          <w:b/>
          <w:bCs/>
          <w:color w:val="ED7D31" w:themeColor="accent2"/>
          <w:sz w:val="18"/>
          <w:szCs w:val="18"/>
        </w:rPr>
      </w:pPr>
      <w:r w:rsidRPr="008D187C">
        <w:rPr>
          <w:rFonts w:ascii="Segoe UI" w:hAnsi="Segoe UI" w:cs="Segoe UI"/>
          <w:b/>
          <w:bCs/>
          <w:color w:val="ED7D31" w:themeColor="accent2"/>
          <w:sz w:val="18"/>
          <w:szCs w:val="18"/>
        </w:rPr>
        <w:t>TITRE III – MODALITES D’ORGANISATION DU TEMPS DE TRAVAIL</w:t>
      </w:r>
    </w:p>
    <w:p w14:paraId="32B8CC0A" w14:textId="77777777" w:rsidR="007B274A" w:rsidRPr="00D70247" w:rsidRDefault="007B274A" w:rsidP="00D70247">
      <w:pPr>
        <w:spacing w:after="0" w:line="240" w:lineRule="auto"/>
        <w:ind w:right="23"/>
        <w:rPr>
          <w:rFonts w:ascii="Segoe UI" w:hAnsi="Segoe UI" w:cs="Segoe UI"/>
          <w:sz w:val="18"/>
          <w:szCs w:val="18"/>
        </w:rPr>
      </w:pPr>
    </w:p>
    <w:p w14:paraId="302B8C7F" w14:textId="1CC60C5C" w:rsidR="00D70247" w:rsidRDefault="00D70247" w:rsidP="008D187C">
      <w:pPr>
        <w:tabs>
          <w:tab w:val="num" w:pos="720"/>
        </w:tabs>
        <w:spacing w:after="0" w:line="240" w:lineRule="auto"/>
        <w:ind w:right="23"/>
        <w:jc w:val="both"/>
        <w:rPr>
          <w:rFonts w:ascii="Segoe UI" w:hAnsi="Segoe UI" w:cs="Segoe UI"/>
          <w:sz w:val="18"/>
          <w:szCs w:val="18"/>
        </w:rPr>
      </w:pPr>
      <w:r w:rsidRPr="00C17B56">
        <w:rPr>
          <w:rFonts w:ascii="Segoe UI" w:hAnsi="Segoe UI" w:cs="Segoe UI"/>
          <w:b/>
          <w:bCs/>
          <w:sz w:val="18"/>
          <w:szCs w:val="18"/>
        </w:rPr>
        <w:t xml:space="preserve">Article </w:t>
      </w:r>
      <w:r w:rsidR="008D187C">
        <w:rPr>
          <w:rFonts w:ascii="Segoe UI" w:hAnsi="Segoe UI" w:cs="Segoe UI"/>
          <w:b/>
          <w:bCs/>
          <w:sz w:val="18"/>
          <w:szCs w:val="18"/>
        </w:rPr>
        <w:t>5</w:t>
      </w:r>
      <w:r w:rsidRPr="00C17B56">
        <w:rPr>
          <w:rFonts w:ascii="Segoe UI" w:hAnsi="Segoe UI" w:cs="Segoe UI"/>
          <w:b/>
          <w:bCs/>
          <w:sz w:val="18"/>
          <w:szCs w:val="18"/>
        </w:rPr>
        <w:t xml:space="preserve"> – Aménagement du temps de travail sur l’année</w:t>
      </w:r>
      <w:r w:rsidRPr="00D70247">
        <w:rPr>
          <w:rFonts w:ascii="Segoe UI" w:hAnsi="Segoe UI" w:cs="Segoe UI"/>
          <w:sz w:val="18"/>
          <w:szCs w:val="18"/>
        </w:rPr>
        <w:t xml:space="preserve"> (bureaux &amp; logistique)</w:t>
      </w:r>
    </w:p>
    <w:p w14:paraId="4C2810B6" w14:textId="1E8F71D4" w:rsidR="00EB1068" w:rsidRPr="00D70247" w:rsidRDefault="00915C53" w:rsidP="00915C53">
      <w:pPr>
        <w:tabs>
          <w:tab w:val="num" w:pos="720"/>
        </w:tabs>
        <w:spacing w:after="0" w:line="240" w:lineRule="auto"/>
        <w:ind w:right="23"/>
        <w:rPr>
          <w:rFonts w:ascii="Segoe UI" w:hAnsi="Segoe UI" w:cs="Segoe UI"/>
          <w:sz w:val="18"/>
          <w:szCs w:val="18"/>
        </w:rPr>
      </w:pPr>
      <w:r w:rsidRPr="00915C53">
        <w:rPr>
          <w:rFonts w:ascii="Segoe UI" w:hAnsi="Segoe UI" w:cs="Segoe UI"/>
          <w:sz w:val="18"/>
          <w:szCs w:val="18"/>
        </w:rPr>
        <w:t>5.1 Personnels concernés</w:t>
      </w:r>
      <w:r w:rsidRPr="00915C53">
        <w:rPr>
          <w:rFonts w:ascii="Segoe UI" w:hAnsi="Segoe UI" w:cs="Segoe UI"/>
          <w:sz w:val="18"/>
          <w:szCs w:val="18"/>
        </w:rPr>
        <w:br/>
        <w:t>5.2 Période de référence</w:t>
      </w:r>
      <w:r w:rsidRPr="00915C53">
        <w:rPr>
          <w:rFonts w:ascii="Segoe UI" w:hAnsi="Segoe UI" w:cs="Segoe UI"/>
          <w:sz w:val="18"/>
          <w:szCs w:val="18"/>
        </w:rPr>
        <w:br/>
        <w:t>5.3 Volume d’heures travaillées pendant la période de référence</w:t>
      </w:r>
      <w:r w:rsidRPr="00915C53">
        <w:rPr>
          <w:rFonts w:ascii="Segoe UI" w:hAnsi="Segoe UI" w:cs="Segoe UI"/>
          <w:sz w:val="18"/>
          <w:szCs w:val="18"/>
        </w:rPr>
        <w:br/>
        <w:t>5.4 Amplitude de la modulation</w:t>
      </w:r>
      <w:r w:rsidRPr="00915C53">
        <w:rPr>
          <w:rFonts w:ascii="Segoe UI" w:hAnsi="Segoe UI" w:cs="Segoe UI"/>
          <w:sz w:val="18"/>
          <w:szCs w:val="18"/>
        </w:rPr>
        <w:br/>
        <w:t>5.5 Horaires de travail et variations</w:t>
      </w:r>
      <w:r w:rsidRPr="00915C53">
        <w:rPr>
          <w:rFonts w:ascii="Segoe UI" w:hAnsi="Segoe UI" w:cs="Segoe UI"/>
          <w:sz w:val="18"/>
          <w:szCs w:val="18"/>
        </w:rPr>
        <w:br/>
        <w:t>5.6 Délai de prévenance pour la modification des horaires</w:t>
      </w:r>
      <w:r w:rsidRPr="00915C53">
        <w:rPr>
          <w:rFonts w:ascii="Segoe UI" w:hAnsi="Segoe UI" w:cs="Segoe UI"/>
          <w:sz w:val="18"/>
          <w:szCs w:val="18"/>
        </w:rPr>
        <w:br/>
      </w:r>
      <w:r w:rsidRPr="00915C53">
        <w:rPr>
          <w:rFonts w:ascii="Segoe UI" w:hAnsi="Segoe UI" w:cs="Segoe UI"/>
          <w:sz w:val="18"/>
          <w:szCs w:val="18"/>
        </w:rPr>
        <w:t>5.7 Lissage de la rémunération</w:t>
      </w:r>
      <w:r w:rsidRPr="00915C53">
        <w:rPr>
          <w:rFonts w:ascii="Segoe UI" w:hAnsi="Segoe UI" w:cs="Segoe UI"/>
          <w:sz w:val="18"/>
          <w:szCs w:val="18"/>
        </w:rPr>
        <w:br/>
        <w:t>5.8 Suivi du temps de travail</w:t>
      </w:r>
      <w:r w:rsidRPr="00915C53">
        <w:rPr>
          <w:rFonts w:ascii="Segoe UI" w:hAnsi="Segoe UI" w:cs="Segoe UI"/>
          <w:sz w:val="18"/>
          <w:szCs w:val="18"/>
        </w:rPr>
        <w:br/>
        <w:t>5.9 Heures supplémentaires au terme de la période de référence</w:t>
      </w:r>
    </w:p>
    <w:p w14:paraId="2816F020" w14:textId="77777777" w:rsidR="00915C53" w:rsidRDefault="00915C53" w:rsidP="008D187C">
      <w:pPr>
        <w:tabs>
          <w:tab w:val="num" w:pos="720"/>
        </w:tabs>
        <w:spacing w:after="0" w:line="240" w:lineRule="auto"/>
        <w:ind w:right="23"/>
        <w:jc w:val="both"/>
        <w:rPr>
          <w:rFonts w:ascii="Segoe UI" w:hAnsi="Segoe UI" w:cs="Segoe UI"/>
          <w:b/>
          <w:bCs/>
          <w:sz w:val="18"/>
          <w:szCs w:val="18"/>
        </w:rPr>
      </w:pPr>
    </w:p>
    <w:p w14:paraId="11B9B357" w14:textId="3FF7FFA3" w:rsidR="00D70247" w:rsidRDefault="00D70247" w:rsidP="008D187C">
      <w:pPr>
        <w:tabs>
          <w:tab w:val="num" w:pos="720"/>
        </w:tabs>
        <w:spacing w:after="0" w:line="240" w:lineRule="auto"/>
        <w:ind w:right="23"/>
        <w:jc w:val="both"/>
        <w:rPr>
          <w:rFonts w:ascii="Segoe UI" w:hAnsi="Segoe UI" w:cs="Segoe UI"/>
          <w:sz w:val="18"/>
          <w:szCs w:val="18"/>
        </w:rPr>
      </w:pPr>
      <w:r w:rsidRPr="008D187C">
        <w:rPr>
          <w:rFonts w:ascii="Segoe UI" w:hAnsi="Segoe UI" w:cs="Segoe UI"/>
          <w:b/>
          <w:bCs/>
          <w:sz w:val="18"/>
          <w:szCs w:val="18"/>
        </w:rPr>
        <w:t xml:space="preserve">Article </w:t>
      </w:r>
      <w:r w:rsidR="008D187C" w:rsidRPr="008D187C">
        <w:rPr>
          <w:rFonts w:ascii="Segoe UI" w:hAnsi="Segoe UI" w:cs="Segoe UI"/>
          <w:b/>
          <w:bCs/>
          <w:sz w:val="18"/>
          <w:szCs w:val="18"/>
        </w:rPr>
        <w:t>6</w:t>
      </w:r>
      <w:r w:rsidRPr="008D187C">
        <w:rPr>
          <w:rFonts w:ascii="Segoe UI" w:hAnsi="Segoe UI" w:cs="Segoe UI"/>
          <w:b/>
          <w:bCs/>
          <w:sz w:val="18"/>
          <w:szCs w:val="18"/>
        </w:rPr>
        <w:t xml:space="preserve"> – Forfait annuel en jours</w:t>
      </w:r>
      <w:r w:rsidRPr="00D70247">
        <w:rPr>
          <w:rFonts w:ascii="Segoe UI" w:hAnsi="Segoe UI" w:cs="Segoe UI"/>
          <w:sz w:val="18"/>
          <w:szCs w:val="18"/>
        </w:rPr>
        <w:t xml:space="preserve"> (cadres &amp; non-cadres autonomes)</w:t>
      </w:r>
    </w:p>
    <w:p w14:paraId="076AB62F" w14:textId="213E9E81" w:rsidR="00915C53" w:rsidRPr="00D70247" w:rsidRDefault="00915C53" w:rsidP="00915C53">
      <w:pPr>
        <w:tabs>
          <w:tab w:val="num" w:pos="720"/>
        </w:tabs>
        <w:spacing w:after="0" w:line="240" w:lineRule="auto"/>
        <w:ind w:right="23"/>
        <w:rPr>
          <w:rFonts w:ascii="Segoe UI" w:hAnsi="Segoe UI" w:cs="Segoe UI"/>
          <w:sz w:val="18"/>
          <w:szCs w:val="18"/>
        </w:rPr>
      </w:pPr>
      <w:r w:rsidRPr="00915C53">
        <w:rPr>
          <w:rFonts w:ascii="Segoe UI" w:hAnsi="Segoe UI" w:cs="Segoe UI"/>
          <w:sz w:val="18"/>
          <w:szCs w:val="18"/>
        </w:rPr>
        <w:t>6.1 Personnels concernés</w:t>
      </w:r>
      <w:r w:rsidRPr="00915C53">
        <w:rPr>
          <w:rFonts w:ascii="Segoe UI" w:hAnsi="Segoe UI" w:cs="Segoe UI"/>
          <w:sz w:val="18"/>
          <w:szCs w:val="18"/>
        </w:rPr>
        <w:br/>
        <w:t>6.2 Durée du forfait annuel en jours</w:t>
      </w:r>
      <w:r w:rsidRPr="00915C53">
        <w:rPr>
          <w:rFonts w:ascii="Segoe UI" w:hAnsi="Segoe UI" w:cs="Segoe UI"/>
          <w:sz w:val="18"/>
          <w:szCs w:val="18"/>
        </w:rPr>
        <w:br/>
        <w:t>6.3 Jours de repos dits « RTT »</w:t>
      </w:r>
      <w:r w:rsidRPr="00915C53">
        <w:rPr>
          <w:rFonts w:ascii="Segoe UI" w:hAnsi="Segoe UI" w:cs="Segoe UI"/>
          <w:sz w:val="18"/>
          <w:szCs w:val="18"/>
        </w:rPr>
        <w:br/>
        <w:t>6.4 Absences, entrées et sorties en cours d’année</w:t>
      </w:r>
      <w:r w:rsidRPr="00915C53">
        <w:rPr>
          <w:rFonts w:ascii="Segoe UI" w:hAnsi="Segoe UI" w:cs="Segoe UI"/>
          <w:sz w:val="18"/>
          <w:szCs w:val="18"/>
        </w:rPr>
        <w:br/>
        <w:t>6.5 Temps de repos</w:t>
      </w:r>
      <w:r w:rsidRPr="00915C53">
        <w:rPr>
          <w:rFonts w:ascii="Segoe UI" w:hAnsi="Segoe UI" w:cs="Segoe UI"/>
          <w:sz w:val="18"/>
          <w:szCs w:val="18"/>
        </w:rPr>
        <w:br/>
        <w:t>6.6 Suivi de la charge de travail</w:t>
      </w:r>
      <w:r w:rsidRPr="00915C53">
        <w:rPr>
          <w:rFonts w:ascii="Segoe UI" w:hAnsi="Segoe UI" w:cs="Segoe UI"/>
          <w:sz w:val="18"/>
          <w:szCs w:val="18"/>
        </w:rPr>
        <w:br/>
        <w:t>6.7 Entretien annuel</w:t>
      </w:r>
      <w:r w:rsidRPr="00915C53">
        <w:rPr>
          <w:rFonts w:ascii="Segoe UI" w:hAnsi="Segoe UI" w:cs="Segoe UI"/>
          <w:sz w:val="18"/>
          <w:szCs w:val="18"/>
        </w:rPr>
        <w:br/>
        <w:t>6.8 Dispositif de veille et d’alerte</w:t>
      </w:r>
      <w:r w:rsidRPr="00915C53">
        <w:rPr>
          <w:rFonts w:ascii="Segoe UI" w:hAnsi="Segoe UI" w:cs="Segoe UI"/>
          <w:sz w:val="18"/>
          <w:szCs w:val="18"/>
        </w:rPr>
        <w:br/>
        <w:t>6.9 Droit à la déconnexion</w:t>
      </w:r>
      <w:r w:rsidRPr="00915C53">
        <w:rPr>
          <w:rFonts w:ascii="Segoe UI" w:hAnsi="Segoe UI" w:cs="Segoe UI"/>
          <w:sz w:val="18"/>
          <w:szCs w:val="18"/>
        </w:rPr>
        <w:br/>
        <w:t>6.10 Rémunération</w:t>
      </w:r>
      <w:r w:rsidRPr="00915C53">
        <w:rPr>
          <w:rFonts w:ascii="Segoe UI" w:hAnsi="Segoe UI" w:cs="Segoe UI"/>
          <w:sz w:val="18"/>
          <w:szCs w:val="18"/>
        </w:rPr>
        <w:br/>
        <w:t>6.11 Organisation et présence sur le lieu de travail</w:t>
      </w:r>
    </w:p>
    <w:p w14:paraId="02352DD7" w14:textId="77777777" w:rsidR="00915C53" w:rsidRDefault="00915C53" w:rsidP="00915C53">
      <w:pPr>
        <w:tabs>
          <w:tab w:val="num" w:pos="720"/>
        </w:tabs>
        <w:spacing w:after="0" w:line="240" w:lineRule="auto"/>
        <w:ind w:right="23"/>
        <w:rPr>
          <w:rFonts w:ascii="Segoe UI" w:hAnsi="Segoe UI" w:cs="Segoe UI"/>
          <w:b/>
          <w:bCs/>
          <w:sz w:val="18"/>
          <w:szCs w:val="18"/>
        </w:rPr>
      </w:pPr>
    </w:p>
    <w:p w14:paraId="1C21C3DC" w14:textId="5D362BA5" w:rsidR="00D70247" w:rsidRPr="00D70247" w:rsidRDefault="00D70247" w:rsidP="00915C53">
      <w:pPr>
        <w:tabs>
          <w:tab w:val="num" w:pos="720"/>
        </w:tabs>
        <w:spacing w:after="0" w:line="240" w:lineRule="auto"/>
        <w:ind w:right="23"/>
        <w:rPr>
          <w:rFonts w:ascii="Segoe UI" w:hAnsi="Segoe UI" w:cs="Segoe UI"/>
          <w:sz w:val="18"/>
          <w:szCs w:val="18"/>
        </w:rPr>
      </w:pPr>
      <w:r w:rsidRPr="008D187C">
        <w:rPr>
          <w:rFonts w:ascii="Segoe UI" w:hAnsi="Segoe UI" w:cs="Segoe UI"/>
          <w:b/>
          <w:bCs/>
          <w:sz w:val="18"/>
          <w:szCs w:val="18"/>
        </w:rPr>
        <w:t xml:space="preserve">Article </w:t>
      </w:r>
      <w:r w:rsidR="008D187C" w:rsidRPr="008D187C">
        <w:rPr>
          <w:rFonts w:ascii="Segoe UI" w:hAnsi="Segoe UI" w:cs="Segoe UI"/>
          <w:b/>
          <w:bCs/>
          <w:sz w:val="18"/>
          <w:szCs w:val="18"/>
        </w:rPr>
        <w:t>7</w:t>
      </w:r>
      <w:r w:rsidRPr="008D187C">
        <w:rPr>
          <w:rFonts w:ascii="Segoe UI" w:hAnsi="Segoe UI" w:cs="Segoe UI"/>
          <w:b/>
          <w:bCs/>
          <w:sz w:val="18"/>
          <w:szCs w:val="18"/>
        </w:rPr>
        <w:t xml:space="preserve"> – Organisation en équipes successives 2x8</w:t>
      </w:r>
      <w:r w:rsidRPr="00D70247">
        <w:rPr>
          <w:rFonts w:ascii="Segoe UI" w:hAnsi="Segoe UI" w:cs="Segoe UI"/>
          <w:sz w:val="18"/>
          <w:szCs w:val="18"/>
        </w:rPr>
        <w:t xml:space="preserve"> (atelier</w:t>
      </w:r>
      <w:r w:rsidR="003E3BBE">
        <w:rPr>
          <w:rFonts w:ascii="Segoe UI" w:hAnsi="Segoe UI" w:cs="Segoe UI"/>
          <w:sz w:val="18"/>
          <w:szCs w:val="18"/>
        </w:rPr>
        <w:t>s</w:t>
      </w:r>
      <w:r w:rsidRPr="00D70247">
        <w:rPr>
          <w:rFonts w:ascii="Segoe UI" w:hAnsi="Segoe UI" w:cs="Segoe UI"/>
          <w:sz w:val="18"/>
          <w:szCs w:val="18"/>
        </w:rPr>
        <w:t>)</w:t>
      </w:r>
    </w:p>
    <w:p w14:paraId="665F2C22" w14:textId="36401439" w:rsidR="00D70247" w:rsidRDefault="00915C53" w:rsidP="00D70247">
      <w:pPr>
        <w:spacing w:after="0" w:line="240" w:lineRule="auto"/>
        <w:ind w:right="23"/>
        <w:rPr>
          <w:rFonts w:ascii="Segoe UI" w:hAnsi="Segoe UI" w:cs="Segoe UI"/>
          <w:sz w:val="18"/>
          <w:szCs w:val="18"/>
        </w:rPr>
      </w:pPr>
      <w:r w:rsidRPr="00915C53">
        <w:rPr>
          <w:rFonts w:ascii="Segoe UI" w:hAnsi="Segoe UI" w:cs="Segoe UI"/>
          <w:sz w:val="18"/>
          <w:szCs w:val="18"/>
        </w:rPr>
        <w:t>7.1 Personnel concerné</w:t>
      </w:r>
      <w:r w:rsidRPr="00915C53">
        <w:rPr>
          <w:rFonts w:ascii="Segoe UI" w:hAnsi="Segoe UI" w:cs="Segoe UI"/>
          <w:sz w:val="18"/>
          <w:szCs w:val="18"/>
        </w:rPr>
        <w:br/>
        <w:t>7.2 Organisation des équipes et horaires</w:t>
      </w:r>
      <w:r w:rsidRPr="00915C53">
        <w:rPr>
          <w:rFonts w:ascii="Segoe UI" w:hAnsi="Segoe UI" w:cs="Segoe UI"/>
          <w:sz w:val="18"/>
          <w:szCs w:val="18"/>
        </w:rPr>
        <w:br/>
        <w:t>7.3 Passage d’une équipe à l’autre</w:t>
      </w:r>
      <w:r w:rsidRPr="00915C53">
        <w:rPr>
          <w:rFonts w:ascii="Segoe UI" w:hAnsi="Segoe UI" w:cs="Segoe UI"/>
          <w:sz w:val="18"/>
          <w:szCs w:val="18"/>
        </w:rPr>
        <w:br/>
        <w:t>7.4 Durée du travail / heures supplémentaires</w:t>
      </w:r>
    </w:p>
    <w:p w14:paraId="3527C720" w14:textId="77777777" w:rsidR="00915C53" w:rsidRDefault="00915C53" w:rsidP="00D70247">
      <w:pPr>
        <w:spacing w:after="0" w:line="240" w:lineRule="auto"/>
        <w:ind w:right="23"/>
        <w:rPr>
          <w:rFonts w:ascii="Segoe UI" w:hAnsi="Segoe UI" w:cs="Segoe UI"/>
          <w:b/>
          <w:bCs/>
          <w:color w:val="ED7D31" w:themeColor="accent2"/>
          <w:sz w:val="18"/>
          <w:szCs w:val="18"/>
        </w:rPr>
      </w:pPr>
    </w:p>
    <w:p w14:paraId="14EFAC0F" w14:textId="4D2C3CDD" w:rsidR="00D70247" w:rsidRPr="008D187C" w:rsidRDefault="00D70247" w:rsidP="00D70247">
      <w:pPr>
        <w:spacing w:after="0" w:line="240" w:lineRule="auto"/>
        <w:ind w:right="23"/>
        <w:rPr>
          <w:rFonts w:ascii="Segoe UI" w:hAnsi="Segoe UI" w:cs="Segoe UI"/>
          <w:b/>
          <w:bCs/>
          <w:color w:val="ED7D31" w:themeColor="accent2"/>
          <w:sz w:val="18"/>
          <w:szCs w:val="18"/>
        </w:rPr>
      </w:pPr>
      <w:r w:rsidRPr="008D187C">
        <w:rPr>
          <w:rFonts w:ascii="Segoe UI" w:hAnsi="Segoe UI" w:cs="Segoe UI"/>
          <w:b/>
          <w:bCs/>
          <w:color w:val="ED7D31" w:themeColor="accent2"/>
          <w:sz w:val="18"/>
          <w:szCs w:val="18"/>
        </w:rPr>
        <w:t xml:space="preserve">TITRE </w:t>
      </w:r>
      <w:r w:rsidR="00C10A96" w:rsidRPr="008D187C">
        <w:rPr>
          <w:rFonts w:ascii="Segoe UI" w:hAnsi="Segoe UI" w:cs="Segoe UI"/>
          <w:b/>
          <w:bCs/>
          <w:color w:val="ED7D31" w:themeColor="accent2"/>
          <w:sz w:val="18"/>
          <w:szCs w:val="18"/>
        </w:rPr>
        <w:t>I</w:t>
      </w:r>
      <w:r w:rsidRPr="008D187C">
        <w:rPr>
          <w:rFonts w:ascii="Segoe UI" w:hAnsi="Segoe UI" w:cs="Segoe UI"/>
          <w:b/>
          <w:bCs/>
          <w:color w:val="ED7D31" w:themeColor="accent2"/>
          <w:sz w:val="18"/>
          <w:szCs w:val="18"/>
        </w:rPr>
        <w:t>V – AUTRES DISPOSITIONS</w:t>
      </w:r>
    </w:p>
    <w:p w14:paraId="059B9C01" w14:textId="77777777" w:rsidR="007B274A" w:rsidRPr="00D70247" w:rsidRDefault="007B274A" w:rsidP="00D70247">
      <w:pPr>
        <w:spacing w:after="0" w:line="240" w:lineRule="auto"/>
        <w:ind w:right="23"/>
        <w:rPr>
          <w:rFonts w:ascii="Segoe UI" w:hAnsi="Segoe UI" w:cs="Segoe UI"/>
          <w:sz w:val="18"/>
          <w:szCs w:val="18"/>
        </w:rPr>
      </w:pPr>
    </w:p>
    <w:p w14:paraId="49A88687" w14:textId="3F0A0050" w:rsidR="00D70247" w:rsidRPr="008D187C" w:rsidRDefault="00D70247" w:rsidP="008D187C">
      <w:pPr>
        <w:spacing w:after="0" w:line="240" w:lineRule="auto"/>
        <w:ind w:right="23"/>
        <w:rPr>
          <w:rFonts w:ascii="Segoe UI" w:hAnsi="Segoe UI" w:cs="Segoe UI"/>
          <w:b/>
          <w:bCs/>
          <w:sz w:val="18"/>
          <w:szCs w:val="18"/>
        </w:rPr>
      </w:pPr>
      <w:r w:rsidRPr="008D187C">
        <w:rPr>
          <w:rFonts w:ascii="Segoe UI" w:hAnsi="Segoe UI" w:cs="Segoe UI"/>
          <w:b/>
          <w:bCs/>
          <w:sz w:val="18"/>
          <w:szCs w:val="18"/>
        </w:rPr>
        <w:t xml:space="preserve">Article </w:t>
      </w:r>
      <w:r w:rsidR="008D187C" w:rsidRPr="008D187C">
        <w:rPr>
          <w:rFonts w:ascii="Segoe UI" w:hAnsi="Segoe UI" w:cs="Segoe UI"/>
          <w:b/>
          <w:bCs/>
          <w:sz w:val="18"/>
          <w:szCs w:val="18"/>
        </w:rPr>
        <w:t>8</w:t>
      </w:r>
      <w:r w:rsidRPr="008D187C">
        <w:rPr>
          <w:rFonts w:ascii="Segoe UI" w:hAnsi="Segoe UI" w:cs="Segoe UI"/>
          <w:b/>
          <w:bCs/>
          <w:sz w:val="18"/>
          <w:szCs w:val="18"/>
        </w:rPr>
        <w:t xml:space="preserve"> – Durée &amp; dénonciation</w:t>
      </w:r>
    </w:p>
    <w:p w14:paraId="613DC308" w14:textId="02074249" w:rsidR="00D70247" w:rsidRPr="008D187C" w:rsidRDefault="00D70247" w:rsidP="008D187C">
      <w:pPr>
        <w:spacing w:after="0" w:line="240" w:lineRule="auto"/>
        <w:ind w:right="23"/>
        <w:rPr>
          <w:rFonts w:ascii="Segoe UI" w:hAnsi="Segoe UI" w:cs="Segoe UI"/>
          <w:b/>
          <w:bCs/>
          <w:sz w:val="18"/>
          <w:szCs w:val="18"/>
        </w:rPr>
      </w:pPr>
      <w:r w:rsidRPr="008D187C">
        <w:rPr>
          <w:rFonts w:ascii="Segoe UI" w:hAnsi="Segoe UI" w:cs="Segoe UI"/>
          <w:b/>
          <w:bCs/>
          <w:sz w:val="18"/>
          <w:szCs w:val="18"/>
        </w:rPr>
        <w:t xml:space="preserve">Article </w:t>
      </w:r>
      <w:r w:rsidR="008D187C" w:rsidRPr="008D187C">
        <w:rPr>
          <w:rFonts w:ascii="Segoe UI" w:hAnsi="Segoe UI" w:cs="Segoe UI"/>
          <w:b/>
          <w:bCs/>
          <w:sz w:val="18"/>
          <w:szCs w:val="18"/>
        </w:rPr>
        <w:t>9</w:t>
      </w:r>
      <w:r w:rsidRPr="008D187C">
        <w:rPr>
          <w:rFonts w:ascii="Segoe UI" w:hAnsi="Segoe UI" w:cs="Segoe UI"/>
          <w:b/>
          <w:bCs/>
          <w:sz w:val="18"/>
          <w:szCs w:val="18"/>
        </w:rPr>
        <w:t xml:space="preserve"> – Rendez-vous</w:t>
      </w:r>
    </w:p>
    <w:p w14:paraId="196FE984" w14:textId="22BB021C" w:rsidR="00D70247" w:rsidRPr="008D187C" w:rsidRDefault="00D70247" w:rsidP="008D187C">
      <w:pPr>
        <w:spacing w:after="0" w:line="240" w:lineRule="auto"/>
        <w:ind w:right="23"/>
        <w:rPr>
          <w:rFonts w:ascii="Segoe UI" w:hAnsi="Segoe UI" w:cs="Segoe UI"/>
          <w:b/>
          <w:bCs/>
          <w:sz w:val="18"/>
          <w:szCs w:val="18"/>
        </w:rPr>
      </w:pPr>
      <w:r w:rsidRPr="008D187C">
        <w:rPr>
          <w:rFonts w:ascii="Segoe UI" w:hAnsi="Segoe UI" w:cs="Segoe UI"/>
          <w:b/>
          <w:bCs/>
          <w:sz w:val="18"/>
          <w:szCs w:val="18"/>
        </w:rPr>
        <w:t xml:space="preserve">Article </w:t>
      </w:r>
      <w:r w:rsidR="008D187C" w:rsidRPr="008D187C">
        <w:rPr>
          <w:rFonts w:ascii="Segoe UI" w:hAnsi="Segoe UI" w:cs="Segoe UI"/>
          <w:b/>
          <w:bCs/>
          <w:sz w:val="18"/>
          <w:szCs w:val="18"/>
        </w:rPr>
        <w:t>10</w:t>
      </w:r>
      <w:r w:rsidRPr="008D187C">
        <w:rPr>
          <w:rFonts w:ascii="Segoe UI" w:hAnsi="Segoe UI" w:cs="Segoe UI"/>
          <w:b/>
          <w:bCs/>
          <w:sz w:val="18"/>
          <w:szCs w:val="18"/>
        </w:rPr>
        <w:t xml:space="preserve"> – Révision</w:t>
      </w:r>
    </w:p>
    <w:p w14:paraId="755E3E19" w14:textId="63E607FF" w:rsidR="00D70247" w:rsidRPr="008D187C" w:rsidRDefault="00D70247" w:rsidP="008D187C">
      <w:pPr>
        <w:spacing w:after="0" w:line="240" w:lineRule="auto"/>
        <w:ind w:right="23"/>
        <w:rPr>
          <w:rFonts w:ascii="Segoe UI" w:hAnsi="Segoe UI" w:cs="Segoe UI"/>
          <w:b/>
          <w:bCs/>
          <w:sz w:val="18"/>
          <w:szCs w:val="18"/>
        </w:rPr>
      </w:pPr>
      <w:r w:rsidRPr="008D187C">
        <w:rPr>
          <w:rFonts w:ascii="Segoe UI" w:hAnsi="Segoe UI" w:cs="Segoe UI"/>
          <w:b/>
          <w:bCs/>
          <w:sz w:val="18"/>
          <w:szCs w:val="18"/>
        </w:rPr>
        <w:t xml:space="preserve">Article </w:t>
      </w:r>
      <w:r w:rsidR="008D187C" w:rsidRPr="008D187C">
        <w:rPr>
          <w:rFonts w:ascii="Segoe UI" w:hAnsi="Segoe UI" w:cs="Segoe UI"/>
          <w:b/>
          <w:bCs/>
          <w:sz w:val="18"/>
          <w:szCs w:val="18"/>
        </w:rPr>
        <w:t>11</w:t>
      </w:r>
      <w:r w:rsidRPr="008D187C">
        <w:rPr>
          <w:rFonts w:ascii="Segoe UI" w:hAnsi="Segoe UI" w:cs="Segoe UI"/>
          <w:b/>
          <w:bCs/>
          <w:sz w:val="18"/>
          <w:szCs w:val="18"/>
        </w:rPr>
        <w:t xml:space="preserve"> – Publicité</w:t>
      </w:r>
    </w:p>
    <w:p w14:paraId="17410B5B" w14:textId="77777777" w:rsidR="00D70247" w:rsidRDefault="00D70247" w:rsidP="00D70247">
      <w:pPr>
        <w:spacing w:after="0" w:line="240" w:lineRule="auto"/>
        <w:ind w:right="23"/>
        <w:rPr>
          <w:rFonts w:ascii="Segoe UI" w:hAnsi="Segoe UI" w:cs="Segoe UI"/>
          <w:sz w:val="18"/>
          <w:szCs w:val="18"/>
        </w:rPr>
      </w:pPr>
    </w:p>
    <w:p w14:paraId="2700260C" w14:textId="77777777" w:rsidR="00D70247" w:rsidRDefault="00D70247" w:rsidP="00D70247">
      <w:pPr>
        <w:spacing w:after="0" w:line="240" w:lineRule="auto"/>
        <w:ind w:right="23"/>
        <w:rPr>
          <w:rFonts w:ascii="Segoe UI" w:hAnsi="Segoe UI" w:cs="Segoe UI"/>
          <w:b/>
          <w:bCs/>
          <w:sz w:val="18"/>
          <w:szCs w:val="18"/>
        </w:rPr>
      </w:pPr>
    </w:p>
    <w:p w14:paraId="547617DE" w14:textId="77777777" w:rsidR="00D70247" w:rsidRPr="00D70247" w:rsidRDefault="00D70247" w:rsidP="00D70247">
      <w:pPr>
        <w:spacing w:after="0" w:line="240" w:lineRule="auto"/>
        <w:ind w:right="23"/>
        <w:rPr>
          <w:rFonts w:ascii="Segoe UI" w:hAnsi="Segoe UI" w:cs="Segoe UI"/>
          <w:b/>
          <w:bCs/>
          <w:sz w:val="18"/>
          <w:szCs w:val="18"/>
        </w:rPr>
      </w:pPr>
    </w:p>
    <w:p w14:paraId="4BAE5F58" w14:textId="77777777" w:rsidR="00D70247" w:rsidRPr="00D70247" w:rsidRDefault="00D70247" w:rsidP="00D70247">
      <w:pPr>
        <w:spacing w:after="0" w:line="240" w:lineRule="auto"/>
        <w:ind w:right="23"/>
        <w:rPr>
          <w:rFonts w:ascii="Segoe UI" w:hAnsi="Segoe UI" w:cs="Segoe UI"/>
          <w:sz w:val="18"/>
          <w:szCs w:val="18"/>
        </w:rPr>
      </w:pPr>
    </w:p>
    <w:p w14:paraId="79B4940B" w14:textId="77777777" w:rsidR="00D70247" w:rsidRDefault="00D70247" w:rsidP="00076C1E">
      <w:pPr>
        <w:spacing w:after="0" w:line="240" w:lineRule="auto"/>
        <w:ind w:right="23"/>
        <w:rPr>
          <w:rFonts w:ascii="Segoe UI" w:hAnsi="Segoe UI" w:cs="Segoe UI"/>
          <w:sz w:val="20"/>
          <w:szCs w:val="20"/>
        </w:rPr>
        <w:sectPr w:rsidR="00D70247" w:rsidSect="00C17B56">
          <w:type w:val="continuous"/>
          <w:pgSz w:w="11906" w:h="16838"/>
          <w:pgMar w:top="426" w:right="1080" w:bottom="1134" w:left="1080" w:header="113" w:footer="47" w:gutter="0"/>
          <w:cols w:num="2" w:space="286"/>
          <w:titlePg/>
          <w:docGrid w:linePitch="360"/>
        </w:sectPr>
      </w:pPr>
    </w:p>
    <w:p w14:paraId="14023F0C" w14:textId="77777777" w:rsidR="00D70247" w:rsidRDefault="00D70247" w:rsidP="00076C1E">
      <w:pPr>
        <w:spacing w:after="0" w:line="240" w:lineRule="auto"/>
        <w:ind w:right="23"/>
        <w:rPr>
          <w:rFonts w:ascii="Segoe UI" w:hAnsi="Segoe UI" w:cs="Segoe UI"/>
          <w:sz w:val="20"/>
          <w:szCs w:val="20"/>
        </w:rPr>
      </w:pPr>
    </w:p>
    <w:p w14:paraId="6FC0DB58" w14:textId="77777777" w:rsidR="00D70247" w:rsidRDefault="00D70247" w:rsidP="00076C1E">
      <w:pPr>
        <w:spacing w:after="0" w:line="240" w:lineRule="auto"/>
        <w:ind w:right="23"/>
        <w:rPr>
          <w:rFonts w:ascii="Segoe UI" w:hAnsi="Segoe UI" w:cs="Segoe UI"/>
          <w:sz w:val="20"/>
          <w:szCs w:val="20"/>
        </w:rPr>
      </w:pPr>
    </w:p>
    <w:p w14:paraId="7FCC7463" w14:textId="77777777" w:rsidR="0059033D" w:rsidRDefault="0059033D" w:rsidP="00076C1E">
      <w:pPr>
        <w:spacing w:after="0" w:line="240" w:lineRule="auto"/>
        <w:ind w:right="125"/>
        <w:rPr>
          <w:rFonts w:ascii="Segoe UI" w:hAnsi="Segoe UI" w:cs="Segoe UI"/>
          <w:color w:val="ED7D31" w:themeColor="accent2"/>
        </w:rPr>
      </w:pPr>
    </w:p>
    <w:p w14:paraId="6C4A07EA" w14:textId="77777777" w:rsidR="0059033D" w:rsidRDefault="0059033D" w:rsidP="00076C1E">
      <w:pPr>
        <w:spacing w:after="0" w:line="240" w:lineRule="auto"/>
        <w:ind w:right="125"/>
        <w:rPr>
          <w:rFonts w:ascii="Segoe UI" w:hAnsi="Segoe UI" w:cs="Segoe UI"/>
          <w:color w:val="ED7D31" w:themeColor="accent2"/>
        </w:rPr>
      </w:pPr>
    </w:p>
    <w:p w14:paraId="0458B592" w14:textId="77777777" w:rsidR="0059033D" w:rsidRDefault="0059033D" w:rsidP="00076C1E">
      <w:pPr>
        <w:spacing w:after="0" w:line="240" w:lineRule="auto"/>
        <w:ind w:right="125"/>
        <w:rPr>
          <w:rFonts w:ascii="Segoe UI" w:hAnsi="Segoe UI" w:cs="Segoe UI"/>
          <w:color w:val="ED7D31" w:themeColor="accent2"/>
        </w:rPr>
      </w:pPr>
    </w:p>
    <w:p w14:paraId="08CEAA5F" w14:textId="75B5C696" w:rsidR="00076C1E" w:rsidRPr="00C17B56" w:rsidRDefault="00076C1E" w:rsidP="00076C1E">
      <w:pPr>
        <w:spacing w:after="0" w:line="240" w:lineRule="auto"/>
        <w:ind w:right="125"/>
        <w:rPr>
          <w:rFonts w:ascii="Segoe UI" w:hAnsi="Segoe UI" w:cs="Segoe UI"/>
          <w:color w:val="ED7D31" w:themeColor="accent2"/>
        </w:rPr>
      </w:pPr>
      <w:r w:rsidRPr="00C17B56">
        <w:rPr>
          <w:rFonts w:ascii="Segoe UI" w:hAnsi="Segoe UI" w:cs="Segoe UI"/>
          <w:color w:val="ED7D31" w:themeColor="accent2"/>
        </w:rPr>
        <w:lastRenderedPageBreak/>
        <w:t>TITRE I – CHAMPS D’APPLICATION</w:t>
      </w:r>
    </w:p>
    <w:p w14:paraId="7B6AC0D2" w14:textId="77777777" w:rsidR="00076C1E" w:rsidRPr="00B17779" w:rsidRDefault="00076C1E" w:rsidP="00076C1E">
      <w:pPr>
        <w:spacing w:after="0" w:line="240" w:lineRule="auto"/>
        <w:ind w:right="125"/>
        <w:rPr>
          <w:rFonts w:ascii="Segoe UI" w:hAnsi="Segoe UI" w:cs="Segoe UI"/>
          <w:sz w:val="20"/>
          <w:szCs w:val="20"/>
        </w:rPr>
      </w:pPr>
    </w:p>
    <w:p w14:paraId="49742EFA" w14:textId="0EE47DA3" w:rsidR="00076C1E" w:rsidRPr="00B17779" w:rsidRDefault="00076C1E" w:rsidP="002361FA">
      <w:pPr>
        <w:spacing w:line="240" w:lineRule="auto"/>
        <w:ind w:right="23"/>
        <w:jc w:val="both"/>
        <w:rPr>
          <w:rFonts w:ascii="Segoe UI" w:hAnsi="Segoe UI" w:cs="Segoe UI"/>
          <w:sz w:val="20"/>
          <w:szCs w:val="20"/>
        </w:rPr>
      </w:pPr>
      <w:r w:rsidRPr="00B17779">
        <w:rPr>
          <w:rFonts w:ascii="Segoe UI" w:hAnsi="Segoe UI" w:cs="Segoe UI"/>
          <w:sz w:val="20"/>
          <w:szCs w:val="20"/>
        </w:rPr>
        <w:t xml:space="preserve">Le présent accord est applicable aux salariés de </w:t>
      </w:r>
      <w:r w:rsidR="000263F7">
        <w:rPr>
          <w:rFonts w:ascii="Segoe UI" w:hAnsi="Segoe UI" w:cs="Segoe UI"/>
          <w:sz w:val="20"/>
          <w:szCs w:val="20"/>
        </w:rPr>
        <w:t>l’entreprise quel</w:t>
      </w:r>
      <w:r w:rsidR="002E240B">
        <w:rPr>
          <w:rFonts w:ascii="Segoe UI" w:hAnsi="Segoe UI" w:cs="Segoe UI"/>
          <w:sz w:val="20"/>
          <w:szCs w:val="20"/>
        </w:rPr>
        <w:t>s</w:t>
      </w:r>
      <w:r w:rsidR="000263F7">
        <w:rPr>
          <w:rFonts w:ascii="Segoe UI" w:hAnsi="Segoe UI" w:cs="Segoe UI"/>
          <w:sz w:val="20"/>
          <w:szCs w:val="20"/>
        </w:rPr>
        <w:t xml:space="preserve"> que soi</w:t>
      </w:r>
      <w:r w:rsidR="002E240B">
        <w:rPr>
          <w:rFonts w:ascii="Segoe UI" w:hAnsi="Segoe UI" w:cs="Segoe UI"/>
          <w:sz w:val="20"/>
          <w:szCs w:val="20"/>
        </w:rPr>
        <w:t>en</w:t>
      </w:r>
      <w:r w:rsidR="000263F7">
        <w:rPr>
          <w:rFonts w:ascii="Segoe UI" w:hAnsi="Segoe UI" w:cs="Segoe UI"/>
          <w:sz w:val="20"/>
          <w:szCs w:val="20"/>
        </w:rPr>
        <w:t xml:space="preserve">t leur statut </w:t>
      </w:r>
      <w:r w:rsidR="002E240B">
        <w:rPr>
          <w:rFonts w:ascii="Segoe UI" w:hAnsi="Segoe UI" w:cs="Segoe UI"/>
          <w:sz w:val="20"/>
          <w:szCs w:val="20"/>
        </w:rPr>
        <w:t>ou</w:t>
      </w:r>
      <w:r w:rsidRPr="00B17779">
        <w:rPr>
          <w:rFonts w:ascii="Segoe UI" w:hAnsi="Segoe UI" w:cs="Segoe UI"/>
          <w:sz w:val="20"/>
          <w:szCs w:val="20"/>
        </w:rPr>
        <w:t xml:space="preserve"> la nature de leur contrat de travail, (titulaires d'un contrat de travail à durée indéterminée ou déterminée, à temps plein ou à temps partiel) ou leur lieu d'affectation.</w:t>
      </w:r>
    </w:p>
    <w:p w14:paraId="36DD65B1" w14:textId="731B5591" w:rsidR="00076C1E" w:rsidRDefault="00076C1E" w:rsidP="002361FA">
      <w:pPr>
        <w:spacing w:line="240" w:lineRule="auto"/>
        <w:ind w:right="23"/>
        <w:jc w:val="both"/>
        <w:rPr>
          <w:rFonts w:ascii="Segoe UI" w:hAnsi="Segoe UI" w:cs="Segoe UI"/>
          <w:sz w:val="20"/>
          <w:szCs w:val="20"/>
        </w:rPr>
      </w:pPr>
      <w:r w:rsidRPr="00B17779">
        <w:rPr>
          <w:rFonts w:ascii="Segoe UI" w:hAnsi="Segoe UI" w:cs="Segoe UI"/>
          <w:sz w:val="20"/>
          <w:szCs w:val="20"/>
        </w:rPr>
        <w:t>Sont exclus du champ d'application de l'accord</w:t>
      </w:r>
      <w:r w:rsidR="002E240B">
        <w:rPr>
          <w:rFonts w:ascii="Segoe UI" w:hAnsi="Segoe UI" w:cs="Segoe UI"/>
          <w:sz w:val="20"/>
          <w:szCs w:val="20"/>
        </w:rPr>
        <w:t xml:space="preserve"> </w:t>
      </w:r>
      <w:r w:rsidRPr="00B17779">
        <w:rPr>
          <w:rFonts w:ascii="Segoe UI" w:hAnsi="Segoe UI" w:cs="Segoe UI"/>
          <w:sz w:val="20"/>
          <w:szCs w:val="20"/>
        </w:rPr>
        <w:t>les cadres dirigeants, tels que définis à l'article L. 3111-2 du Code du travail, qui ne sont pas soumis au régime légal de la durée du travail.</w:t>
      </w:r>
    </w:p>
    <w:p w14:paraId="2ACA7DD9" w14:textId="1169C4BB" w:rsidR="006E45E5" w:rsidRPr="0059033D" w:rsidRDefault="006E45E5" w:rsidP="0059033D">
      <w:pPr>
        <w:spacing w:line="240" w:lineRule="auto"/>
        <w:ind w:right="23"/>
        <w:jc w:val="both"/>
        <w:rPr>
          <w:rFonts w:ascii="Segoe UI" w:hAnsi="Segoe UI" w:cs="Segoe UI"/>
          <w:sz w:val="20"/>
          <w:szCs w:val="20"/>
        </w:rPr>
      </w:pPr>
      <w:r w:rsidRPr="006E45E5">
        <w:rPr>
          <w:rFonts w:ascii="Segoe UI" w:hAnsi="Segoe UI" w:cs="Segoe UI"/>
          <w:sz w:val="20"/>
          <w:szCs w:val="20"/>
        </w:rPr>
        <w:t>Les salariés titulaires d’un contrat d’apprentissage ou de professionnalisation relèvent des dispositions de droit commun relatives à la durée du travail, telles que prévues par le présent accord et par la réglementation applicable.</w:t>
      </w:r>
    </w:p>
    <w:p w14:paraId="30599889" w14:textId="5B86A8CE" w:rsidR="00076C1E" w:rsidRPr="00C17B56" w:rsidRDefault="00076C1E" w:rsidP="00076C1E">
      <w:pPr>
        <w:spacing w:after="0" w:line="240" w:lineRule="auto"/>
        <w:ind w:right="125"/>
        <w:rPr>
          <w:rFonts w:ascii="Segoe UI" w:hAnsi="Segoe UI" w:cs="Segoe UI"/>
          <w:color w:val="EE0000"/>
          <w:sz w:val="22"/>
          <w:szCs w:val="22"/>
        </w:rPr>
      </w:pPr>
      <w:r w:rsidRPr="00C17B56">
        <w:rPr>
          <w:rFonts w:ascii="Segoe UI" w:hAnsi="Segoe UI" w:cs="Segoe UI"/>
          <w:color w:val="ED7D31" w:themeColor="accent2"/>
          <w:sz w:val="22"/>
          <w:szCs w:val="22"/>
        </w:rPr>
        <w:t xml:space="preserve">TITRE </w:t>
      </w:r>
      <w:r w:rsidR="00291C3A">
        <w:rPr>
          <w:rFonts w:ascii="Segoe UI" w:hAnsi="Segoe UI" w:cs="Segoe UI"/>
          <w:color w:val="ED7D31" w:themeColor="accent2"/>
          <w:sz w:val="22"/>
          <w:szCs w:val="22"/>
        </w:rPr>
        <w:t>II</w:t>
      </w:r>
      <w:r w:rsidRPr="00C17B56">
        <w:rPr>
          <w:rFonts w:ascii="Segoe UI" w:hAnsi="Segoe UI" w:cs="Segoe UI"/>
          <w:color w:val="ED7D31" w:themeColor="accent2"/>
          <w:sz w:val="22"/>
          <w:szCs w:val="22"/>
        </w:rPr>
        <w:t xml:space="preserve"> - PRINCIPES GENERAUX</w:t>
      </w:r>
      <w:r w:rsidR="00337829" w:rsidRPr="00C17B56">
        <w:rPr>
          <w:sz w:val="22"/>
          <w:szCs w:val="22"/>
        </w:rPr>
        <w:t xml:space="preserve"> </w:t>
      </w:r>
      <w:r w:rsidR="000E5D4E" w:rsidRPr="00C17B56">
        <w:rPr>
          <w:rFonts w:ascii="Segoe UI" w:hAnsi="Segoe UI" w:cs="Segoe UI"/>
          <w:color w:val="ED7D31" w:themeColor="accent2"/>
          <w:sz w:val="22"/>
          <w:szCs w:val="22"/>
        </w:rPr>
        <w:t>RELATIFS A LA DUREE DU TRAVAIL, AUX REPOS ET AUX CONGES</w:t>
      </w:r>
    </w:p>
    <w:p w14:paraId="783D98EE" w14:textId="77777777" w:rsidR="00076C1E" w:rsidRPr="00B17779" w:rsidRDefault="00076C1E" w:rsidP="00076C1E">
      <w:pPr>
        <w:spacing w:after="0" w:line="240" w:lineRule="auto"/>
        <w:rPr>
          <w:rFonts w:ascii="Segoe UI" w:hAnsi="Segoe UI" w:cs="Segoe UI"/>
          <w:sz w:val="20"/>
          <w:szCs w:val="20"/>
        </w:rPr>
      </w:pPr>
    </w:p>
    <w:p w14:paraId="7F849B6A" w14:textId="3EB83C55" w:rsidR="00076C1E" w:rsidRPr="00910915" w:rsidRDefault="00910915" w:rsidP="00076C1E">
      <w:pPr>
        <w:pBdr>
          <w:top w:val="single" w:sz="4" w:space="0" w:color="000000"/>
          <w:left w:val="single" w:sz="2" w:space="0" w:color="000000"/>
          <w:bottom w:val="single" w:sz="3" w:space="0" w:color="000000"/>
          <w:right w:val="single" w:sz="8" w:space="0" w:color="000000"/>
        </w:pBdr>
        <w:spacing w:after="0" w:line="240" w:lineRule="auto"/>
        <w:rPr>
          <w:rFonts w:ascii="Segoe UI" w:hAnsi="Segoe UI" w:cs="Segoe UI"/>
          <w:color w:val="5B9BD5" w:themeColor="accent5"/>
          <w:sz w:val="20"/>
          <w:szCs w:val="20"/>
        </w:rPr>
      </w:pPr>
      <w:r w:rsidRPr="00910915">
        <w:rPr>
          <w:rFonts w:ascii="Segoe UI" w:hAnsi="Segoe UI" w:cs="Segoe UI"/>
          <w:color w:val="5B9BD5" w:themeColor="accent5"/>
          <w:sz w:val="20"/>
          <w:szCs w:val="20"/>
        </w:rPr>
        <w:t xml:space="preserve">ARTICLE 1 - </w:t>
      </w:r>
      <w:r w:rsidR="006375B1" w:rsidRPr="006375B1">
        <w:rPr>
          <w:rFonts w:ascii="Segoe UI" w:hAnsi="Segoe UI" w:cs="Segoe UI"/>
          <w:color w:val="5B9BD5" w:themeColor="accent5"/>
          <w:sz w:val="20"/>
          <w:szCs w:val="20"/>
        </w:rPr>
        <w:t>DURÉE DU TRAVAIL, TEMPS DE TRAVAIL EFFECTIF ET REPOS</w:t>
      </w:r>
    </w:p>
    <w:p w14:paraId="1D4B29C5" w14:textId="10E3B174" w:rsidR="00076C1E" w:rsidRPr="00785533" w:rsidRDefault="00076C1E" w:rsidP="00076C1E">
      <w:pPr>
        <w:pStyle w:val="Titre1"/>
        <w:spacing w:line="240" w:lineRule="auto"/>
        <w:jc w:val="both"/>
        <w:rPr>
          <w:rFonts w:ascii="Segoe UI" w:hAnsi="Segoe UI" w:cs="Segoe UI"/>
          <w:b/>
          <w:bCs/>
          <w:color w:val="5B9BD5" w:themeColor="accent5"/>
          <w:sz w:val="20"/>
          <w:szCs w:val="20"/>
        </w:rPr>
      </w:pPr>
      <w:r w:rsidRPr="00785533">
        <w:rPr>
          <w:rFonts w:ascii="Segoe UI" w:hAnsi="Segoe UI" w:cs="Segoe UI"/>
          <w:b/>
          <w:bCs/>
          <w:color w:val="5B9BD5" w:themeColor="accent5"/>
          <w:sz w:val="20"/>
          <w:szCs w:val="20"/>
        </w:rPr>
        <w:t xml:space="preserve">Article 1.1 </w:t>
      </w:r>
      <w:r w:rsidR="00550E88">
        <w:rPr>
          <w:rFonts w:ascii="Segoe UI" w:hAnsi="Segoe UI" w:cs="Segoe UI"/>
          <w:b/>
          <w:bCs/>
          <w:color w:val="5B9BD5" w:themeColor="accent5"/>
          <w:sz w:val="20"/>
          <w:szCs w:val="20"/>
        </w:rPr>
        <w:t>– Temps de travail effectif, définition </w:t>
      </w:r>
      <w:r w:rsidRPr="00785533">
        <w:rPr>
          <w:rFonts w:ascii="Segoe UI" w:hAnsi="Segoe UI" w:cs="Segoe UI"/>
          <w:b/>
          <w:bCs/>
          <w:color w:val="5B9BD5" w:themeColor="accent5"/>
          <w:sz w:val="20"/>
          <w:szCs w:val="20"/>
        </w:rPr>
        <w:t xml:space="preserve"> </w:t>
      </w:r>
    </w:p>
    <w:p w14:paraId="5536FA3B" w14:textId="77777777" w:rsidR="00076C1E" w:rsidRDefault="00076C1E" w:rsidP="00076C1E">
      <w:pPr>
        <w:spacing w:line="240" w:lineRule="auto"/>
        <w:ind w:right="23"/>
        <w:jc w:val="both"/>
        <w:rPr>
          <w:rFonts w:ascii="Segoe UI" w:hAnsi="Segoe UI" w:cs="Segoe UI"/>
          <w:sz w:val="20"/>
          <w:szCs w:val="20"/>
        </w:rPr>
      </w:pPr>
      <w:r w:rsidRPr="00B17779">
        <w:rPr>
          <w:rFonts w:ascii="Segoe UI" w:hAnsi="Segoe UI" w:cs="Segoe UI"/>
          <w:sz w:val="20"/>
          <w:szCs w:val="20"/>
        </w:rPr>
        <w:t>La durée du travail effectif est, en application de l'article L. 3121-1 du Code du travail, le temps pendant lequel le salarié est à la disposition de l'employeur dans l'exercice de ses fonctions et doit se conformer à ses directives sans pouvoir vaquer librement à des occupations personnelles.</w:t>
      </w:r>
    </w:p>
    <w:p w14:paraId="665D0922" w14:textId="77777777" w:rsidR="008F55EE" w:rsidRDefault="00076C1E" w:rsidP="00076C1E">
      <w:pPr>
        <w:spacing w:line="240" w:lineRule="auto"/>
        <w:ind w:right="23"/>
        <w:jc w:val="both"/>
        <w:rPr>
          <w:rFonts w:ascii="Segoe UI" w:hAnsi="Segoe UI" w:cs="Segoe UI"/>
          <w:sz w:val="20"/>
          <w:szCs w:val="20"/>
        </w:rPr>
      </w:pPr>
      <w:r w:rsidRPr="00B17779">
        <w:rPr>
          <w:rFonts w:ascii="Segoe UI" w:hAnsi="Segoe UI" w:cs="Segoe UI"/>
          <w:sz w:val="20"/>
          <w:szCs w:val="20"/>
        </w:rPr>
        <w:t xml:space="preserve">En ce sens, doit être distingué du temps de travail effectif, </w:t>
      </w:r>
    </w:p>
    <w:p w14:paraId="401D6B73" w14:textId="77777777" w:rsidR="008F55EE" w:rsidRDefault="00076C1E" w:rsidP="008F55EE">
      <w:pPr>
        <w:pStyle w:val="Paragraphedeliste"/>
        <w:numPr>
          <w:ilvl w:val="0"/>
          <w:numId w:val="106"/>
        </w:numPr>
        <w:ind w:right="23"/>
        <w:jc w:val="both"/>
        <w:rPr>
          <w:rFonts w:ascii="Segoe UI" w:hAnsi="Segoe UI" w:cs="Segoe UI"/>
        </w:rPr>
      </w:pPr>
      <w:r w:rsidRPr="008F55EE">
        <w:rPr>
          <w:rFonts w:ascii="Segoe UI" w:hAnsi="Segoe UI" w:cs="Segoe UI"/>
        </w:rPr>
        <w:t>le temps rémunéré ou indemnisé qui comprend, outre le travail effectif, des temps d'inactivité tels que les congés payés (légaux, conventionnels et/ou d'ancienneté), le 1er mai, les jours fériés chômés, les contreparties obligatoires en repos, les absences indemnisées pour maladie, maternité, événements familiaux ou autres événements assimilés.</w:t>
      </w:r>
    </w:p>
    <w:p w14:paraId="4F342F7C" w14:textId="152D6F7D" w:rsidR="008F55EE" w:rsidRPr="008F55EE" w:rsidRDefault="008F55EE" w:rsidP="00076C1E">
      <w:pPr>
        <w:pStyle w:val="Paragraphedeliste"/>
        <w:numPr>
          <w:ilvl w:val="0"/>
          <w:numId w:val="106"/>
        </w:numPr>
        <w:ind w:right="23"/>
        <w:jc w:val="both"/>
        <w:rPr>
          <w:rFonts w:ascii="Segoe UI" w:hAnsi="Segoe UI" w:cs="Segoe UI"/>
        </w:rPr>
      </w:pPr>
      <w:r w:rsidRPr="008F55EE">
        <w:rPr>
          <w:rFonts w:ascii="Segoe UI" w:hAnsi="Segoe UI" w:cs="Segoe UI"/>
        </w:rPr>
        <w:t>le</w:t>
      </w:r>
      <w:r w:rsidR="00076C1E" w:rsidRPr="008F55EE">
        <w:rPr>
          <w:rFonts w:ascii="Segoe UI" w:hAnsi="Segoe UI" w:cs="Segoe UI"/>
        </w:rPr>
        <w:t xml:space="preserve"> temps de présence dans l'entreprise qui comprend, outre le temps de travail effectif, des temps non décomptés tels que les temps d'accès aux lieux de travail, les temps de pause</w:t>
      </w:r>
      <w:r w:rsidR="007F330A" w:rsidRPr="008F55EE">
        <w:rPr>
          <w:rFonts w:ascii="Segoe UI" w:hAnsi="Segoe UI" w:cs="Segoe UI"/>
        </w:rPr>
        <w:t>.</w:t>
      </w:r>
    </w:p>
    <w:p w14:paraId="53251E3D" w14:textId="0B1ABEF8" w:rsidR="00076C1E" w:rsidRPr="00B17779" w:rsidRDefault="008F55EE" w:rsidP="00076C1E">
      <w:pPr>
        <w:spacing w:line="240" w:lineRule="auto"/>
        <w:ind w:right="23"/>
        <w:jc w:val="both"/>
        <w:rPr>
          <w:rFonts w:ascii="Segoe UI" w:hAnsi="Segoe UI" w:cs="Segoe UI"/>
          <w:sz w:val="20"/>
          <w:szCs w:val="20"/>
        </w:rPr>
      </w:pPr>
      <w:r>
        <w:rPr>
          <w:rFonts w:ascii="Segoe UI" w:hAnsi="Segoe UI" w:cs="Segoe UI"/>
          <w:sz w:val="20"/>
          <w:szCs w:val="20"/>
        </w:rPr>
        <w:br/>
      </w:r>
      <w:r w:rsidR="00076C1E" w:rsidRPr="00B17779">
        <w:rPr>
          <w:rFonts w:ascii="Segoe UI" w:hAnsi="Segoe UI" w:cs="Segoe UI"/>
          <w:sz w:val="20"/>
          <w:szCs w:val="20"/>
        </w:rPr>
        <w:t>Ainsi, ne constituent pas du temps de travail effectif, et ne sont incidemment pas pris en compte dans le décompte de la durée du travail, notamment, les temps consacrés aux pauses, aux repas et aux trajets domicile-lieu de travail.</w:t>
      </w:r>
    </w:p>
    <w:p w14:paraId="4753624F" w14:textId="77777777" w:rsidR="00076C1E" w:rsidRPr="006E45E5" w:rsidRDefault="00076C1E" w:rsidP="00076C1E">
      <w:pPr>
        <w:pStyle w:val="Titre1"/>
        <w:spacing w:line="240" w:lineRule="auto"/>
        <w:jc w:val="both"/>
        <w:rPr>
          <w:rFonts w:ascii="Segoe UI" w:hAnsi="Segoe UI" w:cs="Segoe UI"/>
          <w:b/>
          <w:bCs/>
          <w:color w:val="5B9BD5" w:themeColor="accent5"/>
          <w:sz w:val="20"/>
          <w:szCs w:val="20"/>
        </w:rPr>
      </w:pPr>
      <w:r w:rsidRPr="006E45E5">
        <w:rPr>
          <w:rFonts w:ascii="Segoe UI" w:hAnsi="Segoe UI" w:cs="Segoe UI"/>
          <w:b/>
          <w:bCs/>
          <w:color w:val="5B9BD5" w:themeColor="accent5"/>
          <w:sz w:val="20"/>
          <w:szCs w:val="20"/>
        </w:rPr>
        <w:t>Article 1.2 - Durée maximale quotidienne de travail</w:t>
      </w:r>
    </w:p>
    <w:p w14:paraId="4C2AD4DF" w14:textId="77777777" w:rsidR="00076C1E" w:rsidRPr="00B17779" w:rsidRDefault="00076C1E" w:rsidP="00076C1E">
      <w:pPr>
        <w:spacing w:line="240" w:lineRule="auto"/>
        <w:ind w:right="23"/>
        <w:rPr>
          <w:rFonts w:ascii="Segoe UI" w:hAnsi="Segoe UI" w:cs="Segoe UI"/>
          <w:sz w:val="20"/>
          <w:szCs w:val="20"/>
        </w:rPr>
      </w:pPr>
      <w:r w:rsidRPr="00B17779">
        <w:rPr>
          <w:rFonts w:ascii="Segoe UI" w:hAnsi="Segoe UI" w:cs="Segoe UI"/>
          <w:sz w:val="20"/>
          <w:szCs w:val="20"/>
        </w:rPr>
        <w:t>La durée quotidienne maximale de travail est portée à 12 heures par le présent accord, conformément aux dispositions de l'article L.3121-19 du code du travail.</w:t>
      </w:r>
    </w:p>
    <w:p w14:paraId="055F717C" w14:textId="39C2AF3A" w:rsidR="00076C1E" w:rsidRPr="00B17779" w:rsidRDefault="00076C1E" w:rsidP="00020B0C">
      <w:pPr>
        <w:spacing w:line="240" w:lineRule="auto"/>
        <w:ind w:right="23"/>
        <w:rPr>
          <w:rFonts w:ascii="Segoe UI" w:hAnsi="Segoe UI" w:cs="Segoe UI"/>
          <w:sz w:val="20"/>
          <w:szCs w:val="20"/>
        </w:rPr>
      </w:pPr>
      <w:r w:rsidRPr="00B17779">
        <w:rPr>
          <w:rFonts w:ascii="Segoe UI" w:hAnsi="Segoe UI" w:cs="Segoe UI"/>
          <w:sz w:val="20"/>
          <w:szCs w:val="20"/>
        </w:rPr>
        <w:t>L'amplitude quotidienne de travail est calculée sur une même journée de 0 heure à 24 heures.</w:t>
      </w:r>
    </w:p>
    <w:p w14:paraId="39915F1D" w14:textId="77777777" w:rsidR="00076C1E" w:rsidRPr="006E45E5" w:rsidRDefault="00076C1E" w:rsidP="00076C1E">
      <w:pPr>
        <w:pStyle w:val="Titre1"/>
        <w:spacing w:line="240" w:lineRule="auto"/>
        <w:jc w:val="both"/>
        <w:rPr>
          <w:rFonts w:ascii="Segoe UI" w:hAnsi="Segoe UI" w:cs="Segoe UI"/>
          <w:b/>
          <w:bCs/>
          <w:color w:val="5B9BD5" w:themeColor="accent5"/>
          <w:sz w:val="20"/>
          <w:szCs w:val="20"/>
        </w:rPr>
      </w:pPr>
      <w:r w:rsidRPr="006E45E5">
        <w:rPr>
          <w:rFonts w:ascii="Segoe UI" w:hAnsi="Segoe UI" w:cs="Segoe UI"/>
          <w:b/>
          <w:bCs/>
          <w:color w:val="5B9BD5" w:themeColor="accent5"/>
          <w:sz w:val="20"/>
          <w:szCs w:val="20"/>
        </w:rPr>
        <w:t>Article 1.3 - Durée hebdomadaire maximale de travail</w:t>
      </w:r>
    </w:p>
    <w:p w14:paraId="65439316" w14:textId="77777777" w:rsidR="00076C1E" w:rsidRPr="00B17779" w:rsidRDefault="00076C1E" w:rsidP="005C6B12">
      <w:pPr>
        <w:spacing w:line="240" w:lineRule="auto"/>
        <w:ind w:right="23"/>
        <w:rPr>
          <w:rFonts w:ascii="Segoe UI" w:hAnsi="Segoe UI" w:cs="Segoe UI"/>
          <w:sz w:val="20"/>
          <w:szCs w:val="20"/>
        </w:rPr>
      </w:pPr>
      <w:r w:rsidRPr="00B17779">
        <w:rPr>
          <w:rFonts w:ascii="Segoe UI" w:hAnsi="Segoe UI" w:cs="Segoe UI"/>
          <w:sz w:val="20"/>
          <w:szCs w:val="20"/>
        </w:rPr>
        <w:t>La semaine s'entend du Lundi 0 heure au Dimanche 24 heures.</w:t>
      </w:r>
    </w:p>
    <w:p w14:paraId="6D8FBA53" w14:textId="4D78B835" w:rsidR="00076C1E" w:rsidRPr="00B17779" w:rsidRDefault="00076C1E" w:rsidP="005C6B12">
      <w:pPr>
        <w:spacing w:line="240" w:lineRule="auto"/>
        <w:ind w:right="23"/>
        <w:rPr>
          <w:rFonts w:ascii="Segoe UI" w:hAnsi="Segoe UI" w:cs="Segoe UI"/>
          <w:sz w:val="20"/>
          <w:szCs w:val="20"/>
        </w:rPr>
      </w:pPr>
      <w:r w:rsidRPr="00B17779">
        <w:rPr>
          <w:rFonts w:ascii="Segoe UI" w:hAnsi="Segoe UI" w:cs="Segoe UI"/>
          <w:sz w:val="20"/>
          <w:szCs w:val="20"/>
        </w:rPr>
        <w:t>La durée maximale hebdomadaire de travail effectif est fixée à 48 heures.</w:t>
      </w:r>
    </w:p>
    <w:p w14:paraId="2182360D" w14:textId="199E3D5F" w:rsidR="00076C1E" w:rsidRPr="00B17779" w:rsidRDefault="00076C1E" w:rsidP="005C6B12">
      <w:pPr>
        <w:spacing w:line="240" w:lineRule="auto"/>
        <w:ind w:right="23"/>
        <w:rPr>
          <w:rFonts w:ascii="Segoe UI" w:hAnsi="Segoe UI" w:cs="Segoe UI"/>
          <w:sz w:val="20"/>
          <w:szCs w:val="20"/>
        </w:rPr>
      </w:pPr>
      <w:r w:rsidRPr="00B17779">
        <w:rPr>
          <w:rFonts w:ascii="Segoe UI" w:hAnsi="Segoe UI" w:cs="Segoe UI"/>
          <w:sz w:val="20"/>
          <w:szCs w:val="20"/>
        </w:rPr>
        <w:t>La durée moyenne hebdomadaire maximale de travail effectif</w:t>
      </w:r>
      <w:r w:rsidR="008F55EE">
        <w:rPr>
          <w:rFonts w:ascii="Segoe UI" w:hAnsi="Segoe UI" w:cs="Segoe UI"/>
          <w:sz w:val="20"/>
          <w:szCs w:val="20"/>
        </w:rPr>
        <w:t>,</w:t>
      </w:r>
      <w:r w:rsidRPr="00B17779">
        <w:rPr>
          <w:rFonts w:ascii="Segoe UI" w:hAnsi="Segoe UI" w:cs="Segoe UI"/>
          <w:sz w:val="20"/>
          <w:szCs w:val="20"/>
        </w:rPr>
        <w:t xml:space="preserve"> calculée sur une période de douze semaines consécutives</w:t>
      </w:r>
      <w:r w:rsidR="008F55EE">
        <w:rPr>
          <w:rFonts w:ascii="Segoe UI" w:hAnsi="Segoe UI" w:cs="Segoe UI"/>
          <w:sz w:val="20"/>
          <w:szCs w:val="20"/>
        </w:rPr>
        <w:t>,</w:t>
      </w:r>
      <w:r w:rsidRPr="00B17779">
        <w:rPr>
          <w:rFonts w:ascii="Segoe UI" w:hAnsi="Segoe UI" w:cs="Segoe UI"/>
          <w:sz w:val="20"/>
          <w:szCs w:val="20"/>
        </w:rPr>
        <w:t xml:space="preserve"> est fixée à 46 heures.</w:t>
      </w:r>
    </w:p>
    <w:p w14:paraId="58363DE9" w14:textId="77777777" w:rsidR="00076C1E" w:rsidRPr="00B17779" w:rsidRDefault="00076C1E" w:rsidP="005C6B12">
      <w:pPr>
        <w:spacing w:line="240" w:lineRule="auto"/>
        <w:ind w:right="23"/>
        <w:rPr>
          <w:rFonts w:ascii="Segoe UI" w:hAnsi="Segoe UI" w:cs="Segoe UI"/>
          <w:sz w:val="20"/>
          <w:szCs w:val="20"/>
        </w:rPr>
      </w:pPr>
      <w:r w:rsidRPr="00B17779">
        <w:rPr>
          <w:rFonts w:ascii="Segoe UI" w:hAnsi="Segoe UI" w:cs="Segoe UI"/>
          <w:sz w:val="20"/>
          <w:szCs w:val="20"/>
        </w:rPr>
        <w:t>Des dérogations à ces durées maximales de travail effectif peuvent être mises en œuvre dans les conditions prévues par le Code du travail.</w:t>
      </w:r>
    </w:p>
    <w:p w14:paraId="12EC6D64" w14:textId="77777777" w:rsidR="00076C1E" w:rsidRPr="006E45E5" w:rsidRDefault="00076C1E" w:rsidP="00076C1E">
      <w:pPr>
        <w:pStyle w:val="Titre1"/>
        <w:spacing w:line="240" w:lineRule="auto"/>
        <w:jc w:val="both"/>
        <w:rPr>
          <w:rFonts w:ascii="Segoe UI" w:hAnsi="Segoe UI" w:cs="Segoe UI"/>
          <w:b/>
          <w:bCs/>
          <w:color w:val="5B9BD5" w:themeColor="accent5"/>
          <w:sz w:val="20"/>
          <w:szCs w:val="20"/>
        </w:rPr>
      </w:pPr>
      <w:r w:rsidRPr="006E45E5">
        <w:rPr>
          <w:rFonts w:ascii="Segoe UI" w:hAnsi="Segoe UI" w:cs="Segoe UI"/>
          <w:b/>
          <w:bCs/>
          <w:color w:val="5B9BD5" w:themeColor="accent5"/>
          <w:sz w:val="20"/>
          <w:szCs w:val="20"/>
        </w:rPr>
        <w:t>Article 1.4 – Temps de repos quotidien</w:t>
      </w:r>
    </w:p>
    <w:p w14:paraId="4ED56FE6" w14:textId="77777777" w:rsidR="00076C1E" w:rsidRPr="00B17779" w:rsidRDefault="00076C1E" w:rsidP="007F330A">
      <w:pPr>
        <w:spacing w:line="240" w:lineRule="auto"/>
        <w:ind w:right="23"/>
        <w:jc w:val="both"/>
        <w:rPr>
          <w:rFonts w:ascii="Segoe UI" w:hAnsi="Segoe UI" w:cs="Segoe UI"/>
          <w:sz w:val="20"/>
          <w:szCs w:val="20"/>
        </w:rPr>
      </w:pPr>
      <w:r w:rsidRPr="00B17779">
        <w:rPr>
          <w:rFonts w:ascii="Segoe UI" w:hAnsi="Segoe UI" w:cs="Segoe UI"/>
          <w:sz w:val="20"/>
          <w:szCs w:val="20"/>
        </w:rPr>
        <w:t xml:space="preserve">Chaque salarié bénéficie selon les dispositions de l'article L.3131-1 du Code du travail d'un repos quotidien d'une durée minimale de 11 heures consécutives. </w:t>
      </w:r>
    </w:p>
    <w:p w14:paraId="729FCAE4" w14:textId="66A52520" w:rsidR="00076C1E" w:rsidRDefault="00076C1E" w:rsidP="00076C1E">
      <w:pPr>
        <w:spacing w:line="240" w:lineRule="auto"/>
        <w:ind w:right="23"/>
        <w:jc w:val="both"/>
        <w:rPr>
          <w:rFonts w:ascii="Segoe UI" w:eastAsia="Arial Unicode MS" w:hAnsi="Segoe UI" w:cs="Segoe UI"/>
          <w:sz w:val="20"/>
          <w:szCs w:val="20"/>
          <w:lang w:eastAsia="zh-CN" w:bidi="hi-IN"/>
        </w:rPr>
      </w:pPr>
      <w:r w:rsidRPr="00170EB9">
        <w:rPr>
          <w:rFonts w:ascii="Segoe UI" w:hAnsi="Segoe UI" w:cs="Segoe UI"/>
          <w:sz w:val="20"/>
          <w:szCs w:val="20"/>
        </w:rPr>
        <w:t>Il est convenu, qu'en cas de surcroît d'activité ou en cas de travaux urgents, la durée du repos quotidien pourra être réduite exceptionnellement à 10h, voire 9h pour les salariés âgés de plus de 18 ans</w:t>
      </w:r>
      <w:r w:rsidRPr="00170EB9">
        <w:rPr>
          <w:rFonts w:ascii="Segoe UI" w:eastAsia="Arial Unicode MS" w:hAnsi="Segoe UI" w:cs="Segoe UI"/>
          <w:sz w:val="20"/>
          <w:szCs w:val="20"/>
          <w:lang w:eastAsia="zh-CN" w:bidi="hi-IN"/>
        </w:rPr>
        <w:t>, chaque salarié concerné bénéficiant d’un repos compensateur de 20 minutes pour chaque dérogation cumulable et à prendre dans les 6 mois suivants, voire sous forme d’indemnisation.</w:t>
      </w:r>
    </w:p>
    <w:p w14:paraId="0FC2E71D" w14:textId="174CC6D8" w:rsidR="007E4B59" w:rsidRPr="006E45E5" w:rsidRDefault="007E4B59" w:rsidP="007E4B59">
      <w:pPr>
        <w:pStyle w:val="Titre1"/>
        <w:spacing w:line="240" w:lineRule="auto"/>
        <w:jc w:val="both"/>
        <w:rPr>
          <w:rFonts w:ascii="Segoe UI" w:hAnsi="Segoe UI" w:cs="Segoe UI"/>
          <w:b/>
          <w:bCs/>
          <w:color w:val="5B9BD5" w:themeColor="accent5"/>
          <w:sz w:val="20"/>
          <w:szCs w:val="20"/>
        </w:rPr>
      </w:pPr>
      <w:r w:rsidRPr="006E45E5">
        <w:rPr>
          <w:rFonts w:ascii="Segoe UI" w:hAnsi="Segoe UI" w:cs="Segoe UI"/>
          <w:b/>
          <w:bCs/>
          <w:color w:val="5B9BD5" w:themeColor="accent5"/>
          <w:sz w:val="20"/>
          <w:szCs w:val="20"/>
        </w:rPr>
        <w:lastRenderedPageBreak/>
        <w:t>Article 1.5 - Temps de trajet</w:t>
      </w:r>
    </w:p>
    <w:p w14:paraId="53050CCC" w14:textId="39D53A56" w:rsidR="007E4B59" w:rsidRPr="007F330A" w:rsidRDefault="007E4B59" w:rsidP="007E4B59">
      <w:pPr>
        <w:spacing w:after="0" w:line="240" w:lineRule="auto"/>
        <w:ind w:right="23"/>
        <w:rPr>
          <w:rFonts w:ascii="Segoe UI" w:hAnsi="Segoe UI" w:cs="Segoe UI"/>
          <w:sz w:val="20"/>
          <w:szCs w:val="20"/>
        </w:rPr>
      </w:pPr>
      <w:r w:rsidRPr="007F330A">
        <w:rPr>
          <w:rFonts w:ascii="Segoe UI" w:hAnsi="Segoe UI" w:cs="Segoe UI"/>
          <w:sz w:val="20"/>
          <w:szCs w:val="20"/>
        </w:rPr>
        <w:t xml:space="preserve">Le temps de trajet correspondant au déplacement entre le domicile et le lieu de travail n'est pas assimilé à du temps de travail effectif. </w:t>
      </w:r>
    </w:p>
    <w:p w14:paraId="03C8CCAC" w14:textId="25BC09EB" w:rsidR="007E4B59" w:rsidRPr="006E45E5" w:rsidRDefault="007E4B59" w:rsidP="007E4B59">
      <w:pPr>
        <w:pStyle w:val="Titre1"/>
        <w:spacing w:line="240" w:lineRule="auto"/>
        <w:jc w:val="both"/>
        <w:rPr>
          <w:rFonts w:ascii="Segoe UI" w:hAnsi="Segoe UI" w:cs="Segoe UI"/>
          <w:b/>
          <w:bCs/>
          <w:color w:val="5B9BD5" w:themeColor="accent5"/>
          <w:sz w:val="20"/>
          <w:szCs w:val="20"/>
        </w:rPr>
      </w:pPr>
      <w:r w:rsidRPr="006E45E5">
        <w:rPr>
          <w:rFonts w:ascii="Segoe UI" w:hAnsi="Segoe UI" w:cs="Segoe UI"/>
          <w:b/>
          <w:bCs/>
          <w:color w:val="5B9BD5" w:themeColor="accent5"/>
          <w:sz w:val="20"/>
          <w:szCs w:val="20"/>
        </w:rPr>
        <w:t xml:space="preserve">Article 1.6 - Temps d’habillage et de déshabillage </w:t>
      </w:r>
    </w:p>
    <w:p w14:paraId="1AB900C8" w14:textId="77777777" w:rsidR="007E4B59" w:rsidRPr="007F330A" w:rsidRDefault="007E4B59" w:rsidP="007E4B59">
      <w:pPr>
        <w:spacing w:line="240" w:lineRule="auto"/>
        <w:rPr>
          <w:rFonts w:ascii="Segoe UI" w:hAnsi="Segoe UI" w:cs="Segoe UI"/>
          <w:sz w:val="20"/>
          <w:szCs w:val="20"/>
        </w:rPr>
      </w:pPr>
      <w:r w:rsidRPr="007F330A">
        <w:rPr>
          <w:rFonts w:ascii="Segoe UI" w:hAnsi="Segoe UI" w:cs="Segoe UI"/>
          <w:sz w:val="20"/>
          <w:szCs w:val="20"/>
        </w:rPr>
        <w:t>Le régime juridique des temps d'habillage et de déshabillage se trouve défini aux articles L 3121-3, L 3121-7 et L 3121-8 du Code du travail.</w:t>
      </w:r>
    </w:p>
    <w:p w14:paraId="6D5C9090" w14:textId="21ACF654" w:rsidR="00170EB9" w:rsidRPr="005C6B12" w:rsidRDefault="007E4B59" w:rsidP="00144A5F">
      <w:pPr>
        <w:spacing w:line="240" w:lineRule="auto"/>
        <w:rPr>
          <w:rFonts w:ascii="Segoe UI" w:hAnsi="Segoe UI" w:cs="Segoe UI"/>
          <w:sz w:val="20"/>
          <w:szCs w:val="20"/>
        </w:rPr>
      </w:pPr>
      <w:r w:rsidRPr="007F330A">
        <w:rPr>
          <w:rFonts w:ascii="Segoe UI" w:hAnsi="Segoe UI" w:cs="Segoe UI"/>
          <w:sz w:val="20"/>
          <w:szCs w:val="20"/>
        </w:rPr>
        <w:t>Ces temps ne constituent pas légalement du temps de travail effectif.</w:t>
      </w:r>
    </w:p>
    <w:p w14:paraId="2D36424A" w14:textId="0A1B6910" w:rsidR="00386D7F" w:rsidRPr="00550E88" w:rsidRDefault="007E4B59" w:rsidP="00550E88">
      <w:pPr>
        <w:pBdr>
          <w:top w:val="single" w:sz="4" w:space="0" w:color="000000"/>
          <w:left w:val="single" w:sz="2" w:space="0" w:color="000000"/>
          <w:bottom w:val="single" w:sz="3" w:space="0" w:color="000000"/>
          <w:right w:val="single" w:sz="8" w:space="0" w:color="000000"/>
        </w:pBdr>
        <w:spacing w:after="0" w:line="240" w:lineRule="auto"/>
        <w:rPr>
          <w:rFonts w:ascii="Segoe UI" w:hAnsi="Segoe UI" w:cs="Segoe UI"/>
          <w:color w:val="5B9BD5" w:themeColor="accent5"/>
          <w:sz w:val="20"/>
          <w:szCs w:val="20"/>
        </w:rPr>
      </w:pPr>
      <w:r w:rsidRPr="000F7F6A">
        <w:rPr>
          <w:rFonts w:ascii="Segoe UI" w:hAnsi="Segoe UI" w:cs="Segoe UI"/>
          <w:color w:val="5B9BD5" w:themeColor="accent5"/>
          <w:sz w:val="20"/>
          <w:szCs w:val="20"/>
        </w:rPr>
        <w:t xml:space="preserve">ARTICLE 2 - TEMPS DE PAUSE ET PAUSE MERIDIENNE </w:t>
      </w:r>
    </w:p>
    <w:p w14:paraId="0E5A43CB" w14:textId="411B1295" w:rsidR="007E4B59" w:rsidRPr="006E45E5" w:rsidRDefault="00627AF6" w:rsidP="006E45E5">
      <w:pPr>
        <w:pStyle w:val="Titre1"/>
        <w:spacing w:line="240" w:lineRule="auto"/>
        <w:jc w:val="both"/>
        <w:rPr>
          <w:rFonts w:ascii="Segoe UI" w:hAnsi="Segoe UI" w:cs="Segoe UI"/>
          <w:b/>
          <w:bCs/>
          <w:color w:val="5B9BD5" w:themeColor="accent5"/>
          <w:sz w:val="20"/>
          <w:szCs w:val="20"/>
        </w:rPr>
      </w:pPr>
      <w:r w:rsidRPr="006E45E5">
        <w:rPr>
          <w:rFonts w:ascii="Segoe UI" w:hAnsi="Segoe UI" w:cs="Segoe UI"/>
          <w:b/>
          <w:bCs/>
          <w:color w:val="5B9BD5" w:themeColor="accent5"/>
          <w:sz w:val="20"/>
          <w:szCs w:val="20"/>
        </w:rPr>
        <w:t xml:space="preserve">Article </w:t>
      </w:r>
      <w:r w:rsidR="007E4B59" w:rsidRPr="006E45E5">
        <w:rPr>
          <w:rFonts w:ascii="Segoe UI" w:hAnsi="Segoe UI" w:cs="Segoe UI"/>
          <w:b/>
          <w:bCs/>
          <w:color w:val="5B9BD5" w:themeColor="accent5"/>
          <w:sz w:val="20"/>
          <w:szCs w:val="20"/>
        </w:rPr>
        <w:t xml:space="preserve">2.1 Principes </w:t>
      </w:r>
    </w:p>
    <w:p w14:paraId="2DEAA652" w14:textId="2ED9685F" w:rsidR="004C1C23" w:rsidRPr="00550E88" w:rsidRDefault="004C1C23" w:rsidP="004C1C23">
      <w:pPr>
        <w:spacing w:line="240" w:lineRule="auto"/>
        <w:jc w:val="both"/>
        <w:rPr>
          <w:rFonts w:ascii="Segoe UI" w:hAnsi="Segoe UI" w:cs="Segoe UI"/>
          <w:sz w:val="20"/>
          <w:szCs w:val="20"/>
        </w:rPr>
      </w:pPr>
      <w:r w:rsidRPr="00550E88">
        <w:rPr>
          <w:rFonts w:ascii="Segoe UI" w:hAnsi="Segoe UI" w:cs="Segoe UI"/>
          <w:sz w:val="20"/>
          <w:szCs w:val="20"/>
        </w:rPr>
        <w:t xml:space="preserve">Conformément aux dispositions de l’article L.3121-16 du Code du travail, </w:t>
      </w:r>
      <w:r w:rsidR="00550E88" w:rsidRPr="00550E88">
        <w:rPr>
          <w:rFonts w:ascii="Segoe UI" w:hAnsi="Segoe UI" w:cs="Segoe UI"/>
          <w:sz w:val="20"/>
          <w:szCs w:val="20"/>
        </w:rPr>
        <w:t>tout salarié bénéficie d’un temps de pause d’une durée minimale de vingt minutes dès lors que son temps de travail quotidien atteint six heures.</w:t>
      </w:r>
    </w:p>
    <w:p w14:paraId="7E87A1E2" w14:textId="32AD3387" w:rsidR="000A7785" w:rsidRPr="000A7785" w:rsidRDefault="004C1C23" w:rsidP="001009CD">
      <w:pPr>
        <w:spacing w:line="240" w:lineRule="auto"/>
        <w:jc w:val="both"/>
        <w:rPr>
          <w:rFonts w:ascii="Segoe UI" w:hAnsi="Segoe UI" w:cs="Segoe UI"/>
          <w:sz w:val="20"/>
          <w:szCs w:val="20"/>
        </w:rPr>
      </w:pPr>
      <w:r w:rsidRPr="000A7785">
        <w:rPr>
          <w:rFonts w:ascii="Segoe UI" w:hAnsi="Segoe UI" w:cs="Segoe UI"/>
          <w:sz w:val="20"/>
          <w:szCs w:val="20"/>
        </w:rPr>
        <w:t>Les temps de pause et de restauration, dès lors que le salarié dispose d’une liberté totale pour vaquer à des occupations personnelles sans être rappelé au travail, ne constituent pas du temps de travail effectif</w:t>
      </w:r>
      <w:r w:rsidR="00550E88">
        <w:rPr>
          <w:rFonts w:ascii="Segoe UI" w:hAnsi="Segoe UI" w:cs="Segoe UI"/>
          <w:sz w:val="20"/>
          <w:szCs w:val="20"/>
        </w:rPr>
        <w:t>,</w:t>
      </w:r>
      <w:r w:rsidR="000A7785" w:rsidRPr="000A7785">
        <w:rPr>
          <w:rFonts w:ascii="Segoe UI" w:hAnsi="Segoe UI" w:cs="Segoe UI"/>
          <w:sz w:val="20"/>
          <w:szCs w:val="20"/>
        </w:rPr>
        <w:t xml:space="preserve"> </w:t>
      </w:r>
      <w:r w:rsidRPr="000A7785">
        <w:rPr>
          <w:rFonts w:ascii="Segoe UI" w:hAnsi="Segoe UI" w:cs="Segoe UI"/>
          <w:sz w:val="20"/>
          <w:szCs w:val="20"/>
        </w:rPr>
        <w:t>sauf dispositions particulières prévues par le présent accord.</w:t>
      </w:r>
    </w:p>
    <w:p w14:paraId="11DCB2A9" w14:textId="77F148ED" w:rsidR="001009CD" w:rsidRPr="000A7785" w:rsidRDefault="001009CD" w:rsidP="001009CD">
      <w:pPr>
        <w:spacing w:line="240" w:lineRule="auto"/>
        <w:jc w:val="both"/>
        <w:rPr>
          <w:rFonts w:ascii="Segoe UI" w:hAnsi="Segoe UI" w:cs="Segoe UI"/>
          <w:color w:val="EE0000"/>
          <w:sz w:val="20"/>
          <w:szCs w:val="20"/>
        </w:rPr>
      </w:pPr>
      <w:r>
        <w:rPr>
          <w:rFonts w:ascii="Segoe UI" w:hAnsi="Segoe UI" w:cs="Segoe UI"/>
          <w:sz w:val="20"/>
          <w:szCs w:val="20"/>
        </w:rPr>
        <w:t>L</w:t>
      </w:r>
      <w:r w:rsidRPr="00B17779">
        <w:rPr>
          <w:rFonts w:ascii="Segoe UI" w:hAnsi="Segoe UI" w:cs="Segoe UI"/>
          <w:sz w:val="20"/>
          <w:szCs w:val="20"/>
        </w:rPr>
        <w:t xml:space="preserve">e moment </w:t>
      </w:r>
      <w:r w:rsidR="00100FEE">
        <w:rPr>
          <w:rFonts w:ascii="Segoe UI" w:hAnsi="Segoe UI" w:cs="Segoe UI"/>
          <w:sz w:val="20"/>
          <w:szCs w:val="20"/>
        </w:rPr>
        <w:t xml:space="preserve">de prise </w:t>
      </w:r>
      <w:r w:rsidRPr="00B17779">
        <w:rPr>
          <w:rFonts w:ascii="Segoe UI" w:hAnsi="Segoe UI" w:cs="Segoe UI"/>
          <w:sz w:val="20"/>
          <w:szCs w:val="20"/>
        </w:rPr>
        <w:t>de</w:t>
      </w:r>
      <w:r>
        <w:rPr>
          <w:rFonts w:ascii="Segoe UI" w:hAnsi="Segoe UI" w:cs="Segoe UI"/>
          <w:sz w:val="20"/>
          <w:szCs w:val="20"/>
        </w:rPr>
        <w:t>s pauses</w:t>
      </w:r>
      <w:r w:rsidRPr="00B17779">
        <w:rPr>
          <w:rFonts w:ascii="Segoe UI" w:hAnsi="Segoe UI" w:cs="Segoe UI"/>
          <w:sz w:val="20"/>
          <w:szCs w:val="20"/>
        </w:rPr>
        <w:t xml:space="preserve"> ser</w:t>
      </w:r>
      <w:r w:rsidR="00100FEE">
        <w:rPr>
          <w:rFonts w:ascii="Segoe UI" w:hAnsi="Segoe UI" w:cs="Segoe UI"/>
          <w:sz w:val="20"/>
          <w:szCs w:val="20"/>
        </w:rPr>
        <w:t>a</w:t>
      </w:r>
      <w:r w:rsidRPr="00B17779">
        <w:rPr>
          <w:rFonts w:ascii="Segoe UI" w:hAnsi="Segoe UI" w:cs="Segoe UI"/>
          <w:sz w:val="20"/>
          <w:szCs w:val="20"/>
        </w:rPr>
        <w:t xml:space="preserve"> déterminé</w:t>
      </w:r>
      <w:r w:rsidR="00100FEE">
        <w:rPr>
          <w:rFonts w:ascii="Segoe UI" w:hAnsi="Segoe UI" w:cs="Segoe UI"/>
          <w:sz w:val="20"/>
          <w:szCs w:val="20"/>
        </w:rPr>
        <w:t xml:space="preserve"> </w:t>
      </w:r>
      <w:r w:rsidRPr="00B17779">
        <w:rPr>
          <w:rFonts w:ascii="Segoe UI" w:hAnsi="Segoe UI" w:cs="Segoe UI"/>
          <w:sz w:val="20"/>
          <w:szCs w:val="20"/>
        </w:rPr>
        <w:t>en fonction de l'organisation du travail des salariés concernés, dans le respect du principe de continuité du service.</w:t>
      </w:r>
    </w:p>
    <w:p w14:paraId="5A68AC7B" w14:textId="589A4DF2" w:rsidR="00DC0F18" w:rsidRPr="000A7785" w:rsidRDefault="00720944" w:rsidP="007E4B59">
      <w:pPr>
        <w:spacing w:line="240" w:lineRule="auto"/>
        <w:jc w:val="both"/>
        <w:rPr>
          <w:rFonts w:ascii="Segoe UI" w:hAnsi="Segoe UI" w:cs="Segoe UI"/>
          <w:sz w:val="20"/>
          <w:szCs w:val="20"/>
        </w:rPr>
      </w:pPr>
      <w:r w:rsidRPr="00B17779">
        <w:rPr>
          <w:rFonts w:ascii="Segoe UI" w:hAnsi="Segoe UI" w:cs="Segoe UI"/>
          <w:sz w:val="20"/>
          <w:szCs w:val="20"/>
        </w:rPr>
        <w:t>Dans le cadre du respect des dispositions légales s’agissant du contrôle de la durée du travail</w:t>
      </w:r>
      <w:r w:rsidR="00100FEE">
        <w:rPr>
          <w:rFonts w:ascii="Segoe UI" w:hAnsi="Segoe UI" w:cs="Segoe UI"/>
          <w:sz w:val="20"/>
          <w:szCs w:val="20"/>
        </w:rPr>
        <w:t>,</w:t>
      </w:r>
      <w:r w:rsidRPr="00B17779">
        <w:rPr>
          <w:rFonts w:ascii="Segoe UI" w:hAnsi="Segoe UI" w:cs="Segoe UI"/>
          <w:sz w:val="20"/>
          <w:szCs w:val="20"/>
        </w:rPr>
        <w:t xml:space="preserve"> il est rappelé qu’un dispositif de badgeage est mis en place dans l’enceinte de l’entreprise.</w:t>
      </w:r>
    </w:p>
    <w:p w14:paraId="2C9DB47D" w14:textId="46A4C7ED" w:rsidR="00550E88" w:rsidRPr="00915C53" w:rsidRDefault="00627AF6" w:rsidP="005C6B12">
      <w:pPr>
        <w:pStyle w:val="Titre1"/>
        <w:spacing w:line="240" w:lineRule="auto"/>
        <w:rPr>
          <w:rFonts w:ascii="Segoe UI" w:hAnsi="Segoe UI" w:cs="Segoe UI"/>
          <w:b/>
          <w:bCs/>
          <w:color w:val="5B9BD5" w:themeColor="accent5"/>
          <w:sz w:val="16"/>
          <w:szCs w:val="16"/>
        </w:rPr>
      </w:pPr>
      <w:r w:rsidRPr="006E45E5">
        <w:rPr>
          <w:rFonts w:ascii="Segoe UI" w:hAnsi="Segoe UI" w:cs="Segoe UI"/>
          <w:b/>
          <w:bCs/>
          <w:color w:val="5B9BD5" w:themeColor="accent5"/>
          <w:sz w:val="20"/>
          <w:szCs w:val="20"/>
        </w:rPr>
        <w:t xml:space="preserve">Article </w:t>
      </w:r>
      <w:r w:rsidR="007E4B59" w:rsidRPr="006E45E5">
        <w:rPr>
          <w:rFonts w:ascii="Segoe UI" w:hAnsi="Segoe UI" w:cs="Segoe UI"/>
          <w:b/>
          <w:bCs/>
          <w:color w:val="5B9BD5" w:themeColor="accent5"/>
          <w:sz w:val="20"/>
          <w:szCs w:val="20"/>
        </w:rPr>
        <w:t>2.2 Modalités par population</w:t>
      </w:r>
      <w:r w:rsidR="005C6B12">
        <w:rPr>
          <w:rFonts w:ascii="Segoe UI" w:hAnsi="Segoe UI" w:cs="Segoe UI"/>
          <w:b/>
          <w:bCs/>
          <w:color w:val="5B9BD5" w:themeColor="accent5"/>
          <w:sz w:val="20"/>
          <w:szCs w:val="20"/>
        </w:rPr>
        <w:br/>
      </w:r>
    </w:p>
    <w:p w14:paraId="4850EEA0" w14:textId="77777777" w:rsidR="004C1C23" w:rsidRPr="004C1C23" w:rsidRDefault="004C1C23" w:rsidP="004C1C23">
      <w:pPr>
        <w:pStyle w:val="Paragraphedeliste"/>
        <w:numPr>
          <w:ilvl w:val="0"/>
          <w:numId w:val="90"/>
        </w:numPr>
        <w:jc w:val="both"/>
        <w:rPr>
          <w:rFonts w:ascii="Segoe UI" w:hAnsi="Segoe UI" w:cs="Segoe UI"/>
          <w:b/>
          <w:bCs/>
        </w:rPr>
      </w:pPr>
      <w:r w:rsidRPr="004C1C23">
        <w:rPr>
          <w:rFonts w:ascii="Segoe UI" w:hAnsi="Segoe UI" w:cs="Segoe UI"/>
          <w:b/>
          <w:bCs/>
        </w:rPr>
        <w:t>Salariés travaillant en équipes successives de type 2 x 8</w:t>
      </w:r>
    </w:p>
    <w:p w14:paraId="63DF3E46" w14:textId="313DF441" w:rsidR="004C1C23" w:rsidRPr="004C1C23" w:rsidRDefault="004C1C23" w:rsidP="004C1C23">
      <w:pPr>
        <w:spacing w:line="240" w:lineRule="auto"/>
        <w:jc w:val="both"/>
        <w:rPr>
          <w:rFonts w:ascii="Segoe UI" w:hAnsi="Segoe UI" w:cs="Segoe UI"/>
          <w:sz w:val="20"/>
          <w:szCs w:val="20"/>
        </w:rPr>
      </w:pPr>
      <w:r w:rsidRPr="004C1C23">
        <w:rPr>
          <w:rFonts w:ascii="Segoe UI" w:hAnsi="Segoe UI" w:cs="Segoe UI"/>
          <w:sz w:val="20"/>
          <w:szCs w:val="20"/>
        </w:rPr>
        <w:t>Les salariés affectés à une organisation du travail en équipes successives de type 2 x 8 bénéficient d’une pause</w:t>
      </w:r>
      <w:r w:rsidR="000F7F6A" w:rsidRPr="000F7F6A">
        <w:rPr>
          <w:rFonts w:ascii="Segoe UI" w:hAnsi="Segoe UI" w:cs="Segoe UI"/>
          <w:sz w:val="20"/>
          <w:szCs w:val="20"/>
        </w:rPr>
        <w:t xml:space="preserve"> de restauration</w:t>
      </w:r>
      <w:r w:rsidR="000F7F6A">
        <w:rPr>
          <w:rFonts w:ascii="Segoe UI" w:hAnsi="Segoe UI" w:cs="Segoe UI"/>
          <w:sz w:val="20"/>
          <w:szCs w:val="20"/>
        </w:rPr>
        <w:t xml:space="preserve"> dite « pause </w:t>
      </w:r>
      <w:r w:rsidRPr="004C1C23">
        <w:rPr>
          <w:rFonts w:ascii="Segoe UI" w:hAnsi="Segoe UI" w:cs="Segoe UI"/>
          <w:sz w:val="20"/>
          <w:szCs w:val="20"/>
        </w:rPr>
        <w:t>casse-croûte</w:t>
      </w:r>
      <w:r w:rsidR="000F7F6A">
        <w:rPr>
          <w:rFonts w:ascii="Segoe UI" w:hAnsi="Segoe UI" w:cs="Segoe UI"/>
          <w:sz w:val="20"/>
          <w:szCs w:val="20"/>
        </w:rPr>
        <w:t> »</w:t>
      </w:r>
      <w:r w:rsidRPr="004C1C23">
        <w:rPr>
          <w:rFonts w:ascii="Segoe UI" w:hAnsi="Segoe UI" w:cs="Segoe UI"/>
          <w:sz w:val="20"/>
          <w:szCs w:val="20"/>
        </w:rPr>
        <w:t xml:space="preserve"> de 30 minutes, prise au cours de leur temps de travail.</w:t>
      </w:r>
    </w:p>
    <w:p w14:paraId="10F5FB90" w14:textId="77777777" w:rsidR="006375B1" w:rsidRPr="006375B1" w:rsidRDefault="006375B1" w:rsidP="006375B1">
      <w:pPr>
        <w:spacing w:line="240" w:lineRule="auto"/>
        <w:jc w:val="both"/>
        <w:rPr>
          <w:rFonts w:ascii="Segoe UI" w:hAnsi="Segoe UI" w:cs="Segoe UI"/>
          <w:sz w:val="20"/>
          <w:szCs w:val="20"/>
        </w:rPr>
      </w:pPr>
      <w:r w:rsidRPr="006375B1">
        <w:rPr>
          <w:rFonts w:ascii="Segoe UI" w:hAnsi="Segoe UI" w:cs="Segoe UI"/>
          <w:sz w:val="20"/>
          <w:szCs w:val="20"/>
        </w:rPr>
        <w:t>Ce temps de pause, bien que rémunéré comme temps de travail, ne constitue pas du temps de travail effectif pour l’application des dispositions légales et conventionnelles relatives aux durées maximales quotidiennes, hebdomadaires et annuelles du temps de travail.</w:t>
      </w:r>
    </w:p>
    <w:p w14:paraId="43AB5E07" w14:textId="562CBC45" w:rsidR="008F55EE" w:rsidRDefault="006375B1" w:rsidP="004C1C23">
      <w:pPr>
        <w:spacing w:line="240" w:lineRule="auto"/>
        <w:jc w:val="both"/>
        <w:rPr>
          <w:rFonts w:ascii="Segoe UI" w:hAnsi="Segoe UI" w:cs="Segoe UI"/>
          <w:sz w:val="20"/>
          <w:szCs w:val="20"/>
        </w:rPr>
      </w:pPr>
      <w:r w:rsidRPr="006375B1">
        <w:rPr>
          <w:rFonts w:ascii="Segoe UI" w:hAnsi="Segoe UI" w:cs="Segoe UI"/>
          <w:sz w:val="20"/>
          <w:szCs w:val="20"/>
        </w:rPr>
        <w:t>Toutefois, à titre dérogatoire, il est admis que le temps de la pause casse-croûte est pris en compte dans le seuil de déclenchement des heures supplémentaires.</w:t>
      </w:r>
    </w:p>
    <w:p w14:paraId="7B137AE2" w14:textId="7B7E5ACD" w:rsidR="00C348B0" w:rsidRDefault="00C348B0" w:rsidP="004C1C23">
      <w:pPr>
        <w:spacing w:line="240" w:lineRule="auto"/>
        <w:jc w:val="both"/>
        <w:rPr>
          <w:rFonts w:ascii="Segoe UI" w:hAnsi="Segoe UI" w:cs="Segoe UI"/>
          <w:sz w:val="20"/>
          <w:szCs w:val="20"/>
        </w:rPr>
      </w:pPr>
      <w:r w:rsidRPr="00C348B0">
        <w:rPr>
          <w:rFonts w:ascii="Segoe UI" w:hAnsi="Segoe UI" w:cs="Segoe UI"/>
          <w:sz w:val="20"/>
          <w:szCs w:val="20"/>
        </w:rPr>
        <w:t>Cette pause ne donne pas lieu à badgeage spécifique.</w:t>
      </w:r>
    </w:p>
    <w:p w14:paraId="6793867E" w14:textId="62484767" w:rsidR="004C1C23" w:rsidRPr="004C1C23" w:rsidRDefault="004C1C23" w:rsidP="004C1C23">
      <w:pPr>
        <w:pStyle w:val="Paragraphedeliste"/>
        <w:numPr>
          <w:ilvl w:val="0"/>
          <w:numId w:val="90"/>
        </w:numPr>
        <w:jc w:val="both"/>
        <w:rPr>
          <w:rFonts w:ascii="Segoe UI" w:hAnsi="Segoe UI" w:cs="Segoe UI"/>
          <w:b/>
          <w:bCs/>
        </w:rPr>
      </w:pPr>
      <w:r w:rsidRPr="004C1C23">
        <w:rPr>
          <w:rFonts w:ascii="Segoe UI" w:hAnsi="Segoe UI" w:cs="Segoe UI"/>
          <w:b/>
          <w:bCs/>
        </w:rPr>
        <w:t>Salariés affectés aux activités logistiques</w:t>
      </w:r>
      <w:r>
        <w:rPr>
          <w:rFonts w:ascii="Segoe UI" w:hAnsi="Segoe UI" w:cs="Segoe UI"/>
          <w:b/>
          <w:bCs/>
        </w:rPr>
        <w:t xml:space="preserve"> et expédition</w:t>
      </w:r>
    </w:p>
    <w:p w14:paraId="219B7CB9" w14:textId="30D03695" w:rsidR="004C1C23" w:rsidRPr="004C1C23" w:rsidRDefault="004C1C23" w:rsidP="004C1C23">
      <w:pPr>
        <w:spacing w:line="240" w:lineRule="auto"/>
        <w:jc w:val="both"/>
        <w:rPr>
          <w:rFonts w:ascii="Segoe UI" w:hAnsi="Segoe UI" w:cs="Segoe UI"/>
          <w:sz w:val="20"/>
          <w:szCs w:val="20"/>
        </w:rPr>
      </w:pPr>
      <w:r w:rsidRPr="004C1C23">
        <w:rPr>
          <w:rFonts w:ascii="Segoe UI" w:hAnsi="Segoe UI" w:cs="Segoe UI"/>
          <w:sz w:val="20"/>
          <w:szCs w:val="20"/>
        </w:rPr>
        <w:t>Les salariés de la logistique bénéficient :</w:t>
      </w:r>
    </w:p>
    <w:p w14:paraId="0BAAD20A" w14:textId="434C1852" w:rsidR="004C1C23" w:rsidRDefault="004C1C23" w:rsidP="004C1C23">
      <w:pPr>
        <w:pStyle w:val="Paragraphedeliste"/>
        <w:numPr>
          <w:ilvl w:val="0"/>
          <w:numId w:val="92"/>
        </w:numPr>
        <w:jc w:val="both"/>
        <w:rPr>
          <w:rFonts w:ascii="Segoe UI" w:hAnsi="Segoe UI" w:cs="Segoe UI"/>
        </w:rPr>
      </w:pPr>
      <w:r w:rsidRPr="004C1C23">
        <w:rPr>
          <w:rFonts w:ascii="Segoe UI" w:hAnsi="Segoe UI" w:cs="Segoe UI"/>
        </w:rPr>
        <w:t xml:space="preserve">d’une pause méridienne d’une durée minimale de 60 minutes, prise sur le temps de la journée de travail ; </w:t>
      </w:r>
      <w:r>
        <w:rPr>
          <w:rFonts w:ascii="Segoe UI" w:hAnsi="Segoe UI" w:cs="Segoe UI"/>
        </w:rPr>
        <w:t>cette</w:t>
      </w:r>
      <w:r w:rsidRPr="004C1C23">
        <w:rPr>
          <w:rFonts w:ascii="Segoe UI" w:hAnsi="Segoe UI" w:cs="Segoe UI"/>
        </w:rPr>
        <w:t xml:space="preserve"> pause ne constitue pas du temps de travail effectif</w:t>
      </w:r>
      <w:r w:rsidR="00C348B0">
        <w:rPr>
          <w:rFonts w:ascii="Segoe UI" w:hAnsi="Segoe UI" w:cs="Segoe UI"/>
        </w:rPr>
        <w:t>. Cette</w:t>
      </w:r>
      <w:r w:rsidR="00C348B0" w:rsidRPr="00C348B0">
        <w:rPr>
          <w:rFonts w:ascii="Segoe UI" w:hAnsi="Segoe UI" w:cs="Segoe UI"/>
        </w:rPr>
        <w:t xml:space="preserve"> pause fait l’objet d’un badgeage, les salariés étant tenus de badger lors de leur départ et de leur retour de pause</w:t>
      </w:r>
      <w:r w:rsidR="00C348B0">
        <w:rPr>
          <w:rFonts w:ascii="Segoe UI" w:hAnsi="Segoe UI" w:cs="Segoe UI"/>
        </w:rPr>
        <w:t> ;</w:t>
      </w:r>
    </w:p>
    <w:p w14:paraId="2B19DC44" w14:textId="35529DCC" w:rsidR="004C1C23" w:rsidRDefault="004C1C23" w:rsidP="004C1C23">
      <w:pPr>
        <w:pStyle w:val="Paragraphedeliste"/>
        <w:numPr>
          <w:ilvl w:val="0"/>
          <w:numId w:val="92"/>
        </w:numPr>
        <w:jc w:val="both"/>
        <w:rPr>
          <w:rFonts w:ascii="Segoe UI" w:hAnsi="Segoe UI" w:cs="Segoe UI"/>
        </w:rPr>
      </w:pPr>
      <w:r w:rsidRPr="004C1C23">
        <w:rPr>
          <w:rFonts w:ascii="Segoe UI" w:hAnsi="Segoe UI" w:cs="Segoe UI"/>
        </w:rPr>
        <w:t xml:space="preserve">de pauses courtes au cours de la journée, </w:t>
      </w:r>
      <w:r w:rsidR="00550E88">
        <w:rPr>
          <w:rFonts w:ascii="Segoe UI" w:hAnsi="Segoe UI" w:cs="Segoe UI"/>
        </w:rPr>
        <w:t>d</w:t>
      </w:r>
      <w:r w:rsidR="00550E88" w:rsidRPr="00550E88">
        <w:rPr>
          <w:rFonts w:ascii="Segoe UI" w:hAnsi="Segoe UI" w:cs="Segoe UI"/>
        </w:rPr>
        <w:t>ans la limite maximale de 10 minutes le matin et 10 minutes l’après-midi</w:t>
      </w:r>
      <w:r w:rsidR="00DB2983">
        <w:rPr>
          <w:rFonts w:ascii="Segoe UI" w:hAnsi="Segoe UI" w:cs="Segoe UI"/>
        </w:rPr>
        <w:t xml:space="preserve">, </w:t>
      </w:r>
      <w:r w:rsidRPr="004C1C23">
        <w:rPr>
          <w:rFonts w:ascii="Segoe UI" w:hAnsi="Segoe UI" w:cs="Segoe UI"/>
        </w:rPr>
        <w:t>dont la durée et la fréquence peuvent varier selon les contraintes opérationnelles et le niveau d’activité</w:t>
      </w:r>
      <w:r>
        <w:rPr>
          <w:rFonts w:ascii="Segoe UI" w:hAnsi="Segoe UI" w:cs="Segoe UI"/>
        </w:rPr>
        <w:t xml:space="preserve">, </w:t>
      </w:r>
      <w:r w:rsidR="00100FEE" w:rsidRPr="00100FEE">
        <w:rPr>
          <w:rFonts w:ascii="Segoe UI" w:hAnsi="Segoe UI" w:cs="Segoe UI"/>
        </w:rPr>
        <w:t>selon des modalités définies par le responsable hiérarchique au regard des contraintes de service</w:t>
      </w:r>
      <w:r w:rsidRPr="004C1C23">
        <w:rPr>
          <w:rFonts w:ascii="Segoe UI" w:hAnsi="Segoe UI" w:cs="Segoe UI"/>
        </w:rPr>
        <w:t>.</w:t>
      </w:r>
    </w:p>
    <w:p w14:paraId="6536AE2B" w14:textId="77777777" w:rsidR="004C1C23" w:rsidRPr="004C1C23" w:rsidRDefault="004C1C23" w:rsidP="004C1C23">
      <w:pPr>
        <w:pStyle w:val="Paragraphedeliste"/>
        <w:ind w:left="360"/>
        <w:jc w:val="both"/>
        <w:rPr>
          <w:rFonts w:ascii="Segoe UI" w:hAnsi="Segoe UI" w:cs="Segoe UI"/>
        </w:rPr>
      </w:pPr>
    </w:p>
    <w:p w14:paraId="1764EBEC" w14:textId="69EA4818" w:rsidR="004C1C23" w:rsidRPr="004C1C23" w:rsidRDefault="00C348B0" w:rsidP="004C1C23">
      <w:pPr>
        <w:pStyle w:val="Paragraphedeliste"/>
        <w:numPr>
          <w:ilvl w:val="0"/>
          <w:numId w:val="90"/>
        </w:numPr>
        <w:jc w:val="both"/>
        <w:rPr>
          <w:rFonts w:ascii="Segoe UI" w:hAnsi="Segoe UI" w:cs="Segoe UI"/>
          <w:b/>
          <w:bCs/>
        </w:rPr>
      </w:pPr>
      <w:r w:rsidRPr="00C348B0">
        <w:rPr>
          <w:rFonts w:ascii="Segoe UI" w:hAnsi="Segoe UI" w:cs="Segoe UI"/>
          <w:b/>
          <w:bCs/>
        </w:rPr>
        <w:t xml:space="preserve">Salariés travaillant en horaires de journée </w:t>
      </w:r>
      <w:r w:rsidR="00550E88">
        <w:rPr>
          <w:rFonts w:ascii="Segoe UI" w:hAnsi="Segoe UI" w:cs="Segoe UI"/>
          <w:b/>
          <w:bCs/>
        </w:rPr>
        <w:t>(</w:t>
      </w:r>
      <w:r w:rsidR="004C1C23" w:rsidRPr="004C1C23">
        <w:rPr>
          <w:rFonts w:ascii="Segoe UI" w:hAnsi="Segoe UI" w:cs="Segoe UI"/>
          <w:b/>
          <w:bCs/>
        </w:rPr>
        <w:t>hors cadres au forfait jours)</w:t>
      </w:r>
    </w:p>
    <w:p w14:paraId="5BB5637B" w14:textId="1E3F9A78" w:rsidR="00C348B0" w:rsidRDefault="004C1C23" w:rsidP="00C348B0">
      <w:pPr>
        <w:spacing w:after="0"/>
        <w:jc w:val="both"/>
        <w:rPr>
          <w:rFonts w:ascii="Segoe UI" w:hAnsi="Segoe UI" w:cs="Segoe UI"/>
          <w:sz w:val="20"/>
          <w:szCs w:val="20"/>
        </w:rPr>
      </w:pPr>
      <w:r w:rsidRPr="004C1C23">
        <w:rPr>
          <w:rFonts w:ascii="Segoe UI" w:hAnsi="Segoe UI" w:cs="Segoe UI"/>
          <w:sz w:val="20"/>
          <w:szCs w:val="20"/>
        </w:rPr>
        <w:t xml:space="preserve">Les salariés des activités </w:t>
      </w:r>
      <w:r w:rsidR="00D61521">
        <w:rPr>
          <w:rFonts w:ascii="Segoe UI" w:hAnsi="Segoe UI" w:cs="Segoe UI"/>
          <w:sz w:val="20"/>
          <w:szCs w:val="20"/>
        </w:rPr>
        <w:t>support</w:t>
      </w:r>
      <w:r w:rsidRPr="004C1C23">
        <w:rPr>
          <w:rFonts w:ascii="Segoe UI" w:hAnsi="Segoe UI" w:cs="Segoe UI"/>
          <w:sz w:val="20"/>
          <w:szCs w:val="20"/>
        </w:rPr>
        <w:t xml:space="preserve"> bénéficient d’une pause méridienne d’une durée minimale de 60 minutes ; cette pause ne constitue pas du temps de travail effectif</w:t>
      </w:r>
      <w:r w:rsidR="001009CD">
        <w:rPr>
          <w:rFonts w:ascii="Segoe UI" w:hAnsi="Segoe UI" w:cs="Segoe UI"/>
          <w:sz w:val="20"/>
          <w:szCs w:val="20"/>
        </w:rPr>
        <w:t>.</w:t>
      </w:r>
      <w:r w:rsidR="00C348B0" w:rsidRPr="00C348B0">
        <w:rPr>
          <w:rFonts w:ascii="Segoe UI" w:hAnsi="Segoe UI" w:cs="Segoe UI"/>
          <w:sz w:val="20"/>
          <w:szCs w:val="20"/>
        </w:rPr>
        <w:t xml:space="preserve"> </w:t>
      </w:r>
    </w:p>
    <w:p w14:paraId="29314413" w14:textId="2B0AE30E" w:rsidR="00C348B0" w:rsidRPr="004C1C23" w:rsidRDefault="00C348B0" w:rsidP="00C348B0">
      <w:pPr>
        <w:spacing w:after="0"/>
        <w:jc w:val="both"/>
        <w:rPr>
          <w:rFonts w:ascii="Segoe UI" w:hAnsi="Segoe UI" w:cs="Segoe UI"/>
          <w:sz w:val="20"/>
          <w:szCs w:val="20"/>
        </w:rPr>
      </w:pPr>
      <w:r>
        <w:rPr>
          <w:rFonts w:ascii="Segoe UI" w:hAnsi="Segoe UI" w:cs="Segoe UI"/>
          <w:sz w:val="20"/>
          <w:szCs w:val="20"/>
        </w:rPr>
        <w:t>Cette</w:t>
      </w:r>
      <w:r w:rsidRPr="00C348B0">
        <w:rPr>
          <w:rFonts w:ascii="Segoe UI" w:hAnsi="Segoe UI" w:cs="Segoe UI"/>
          <w:sz w:val="20"/>
          <w:szCs w:val="20"/>
        </w:rPr>
        <w:t xml:space="preserve"> pause fait l’objet d’un badgeage, les salariés étant tenus de badger lors de leur départ et de leur retour de pause.</w:t>
      </w:r>
    </w:p>
    <w:p w14:paraId="0DA510D9" w14:textId="465BF259" w:rsidR="004C1C23" w:rsidRDefault="004C1C23" w:rsidP="001009CD">
      <w:pPr>
        <w:spacing w:after="0"/>
        <w:jc w:val="both"/>
        <w:rPr>
          <w:rFonts w:ascii="Segoe UI" w:hAnsi="Segoe UI" w:cs="Segoe UI"/>
          <w:sz w:val="20"/>
          <w:szCs w:val="20"/>
        </w:rPr>
      </w:pPr>
      <w:r w:rsidRPr="004C1C23">
        <w:rPr>
          <w:rFonts w:ascii="Segoe UI" w:hAnsi="Segoe UI" w:cs="Segoe UI"/>
          <w:sz w:val="20"/>
          <w:szCs w:val="20"/>
        </w:rPr>
        <w:t>Aucune autre pause spécifique n’est formalisée, sans préjudice du respect des dispositions légales relatives au temps de pause.</w:t>
      </w:r>
    </w:p>
    <w:p w14:paraId="5EBD87E0" w14:textId="77777777" w:rsidR="00C348B0" w:rsidRDefault="00C348B0" w:rsidP="001009CD">
      <w:pPr>
        <w:spacing w:after="0"/>
        <w:jc w:val="both"/>
        <w:rPr>
          <w:rFonts w:ascii="Segoe UI" w:hAnsi="Segoe UI" w:cs="Segoe UI"/>
          <w:sz w:val="20"/>
          <w:szCs w:val="20"/>
        </w:rPr>
      </w:pPr>
    </w:p>
    <w:p w14:paraId="0C260F4B" w14:textId="77777777" w:rsidR="00915C53" w:rsidRDefault="00915C53" w:rsidP="001009CD">
      <w:pPr>
        <w:spacing w:after="0"/>
        <w:jc w:val="both"/>
        <w:rPr>
          <w:rFonts w:ascii="Segoe UI" w:hAnsi="Segoe UI" w:cs="Segoe UI"/>
          <w:sz w:val="20"/>
          <w:szCs w:val="20"/>
        </w:rPr>
      </w:pPr>
    </w:p>
    <w:p w14:paraId="1AB8C7A6" w14:textId="24488DD7" w:rsidR="00C348B0" w:rsidRDefault="00C348B0" w:rsidP="00C348B0">
      <w:pPr>
        <w:pStyle w:val="Paragraphedeliste"/>
        <w:numPr>
          <w:ilvl w:val="0"/>
          <w:numId w:val="90"/>
        </w:numPr>
        <w:jc w:val="both"/>
        <w:rPr>
          <w:rFonts w:ascii="Segoe UI" w:hAnsi="Segoe UI" w:cs="Segoe UI"/>
          <w:b/>
          <w:bCs/>
        </w:rPr>
      </w:pPr>
      <w:r w:rsidRPr="00C348B0">
        <w:rPr>
          <w:rFonts w:ascii="Segoe UI" w:hAnsi="Segoe UI" w:cs="Segoe UI"/>
          <w:b/>
          <w:bCs/>
        </w:rPr>
        <w:lastRenderedPageBreak/>
        <w:t xml:space="preserve">Salariés soumis à une convention de forfait annuel en jours </w:t>
      </w:r>
    </w:p>
    <w:p w14:paraId="5C70B492" w14:textId="6EB0CB26" w:rsidR="00C348B0" w:rsidRPr="00C348B0" w:rsidRDefault="00C348B0" w:rsidP="00C348B0">
      <w:pPr>
        <w:spacing w:after="0"/>
        <w:jc w:val="both"/>
        <w:rPr>
          <w:rFonts w:ascii="Segoe UI" w:hAnsi="Segoe UI" w:cs="Segoe UI"/>
          <w:sz w:val="20"/>
          <w:szCs w:val="20"/>
        </w:rPr>
      </w:pPr>
      <w:r w:rsidRPr="00C348B0">
        <w:rPr>
          <w:rFonts w:ascii="Segoe UI" w:hAnsi="Segoe UI" w:cs="Segoe UI"/>
          <w:sz w:val="20"/>
          <w:szCs w:val="20"/>
        </w:rPr>
        <w:t>Les salariés soumis à une convention de forfait annuel en jours organisent leurs temps de pause dans le cadre de l’autonomie inhérente à leur mode d’organisation du travail, dans le respect des temps de repos quotidien et hebdomadaire prévus par le présent accord.</w:t>
      </w:r>
    </w:p>
    <w:p w14:paraId="5BF28F94" w14:textId="41750AD7" w:rsidR="007E4B59" w:rsidRPr="00B17779" w:rsidRDefault="00C348B0" w:rsidP="00144A5F">
      <w:pPr>
        <w:spacing w:after="0"/>
        <w:jc w:val="both"/>
        <w:rPr>
          <w:rFonts w:ascii="Segoe UI" w:hAnsi="Segoe UI" w:cs="Segoe UI"/>
          <w:sz w:val="20"/>
          <w:szCs w:val="20"/>
        </w:rPr>
      </w:pPr>
      <w:r w:rsidRPr="00C348B0">
        <w:rPr>
          <w:rFonts w:ascii="Segoe UI" w:hAnsi="Segoe UI" w:cs="Segoe UI"/>
          <w:sz w:val="20"/>
          <w:szCs w:val="20"/>
        </w:rPr>
        <w:t>Ces temps de pause ne font l’objet d’aucun décompte horaire ni d’aucun badgeage spécifique.</w:t>
      </w:r>
    </w:p>
    <w:p w14:paraId="44C91D28" w14:textId="77777777" w:rsidR="007E4B59" w:rsidRPr="00B17779" w:rsidRDefault="007E4B59" w:rsidP="00020B0C">
      <w:pPr>
        <w:spacing w:line="240" w:lineRule="auto"/>
        <w:rPr>
          <w:rFonts w:ascii="Segoe UI" w:hAnsi="Segoe UI" w:cs="Segoe UI"/>
          <w:sz w:val="20"/>
          <w:szCs w:val="20"/>
        </w:rPr>
      </w:pPr>
    </w:p>
    <w:p w14:paraId="501E291E" w14:textId="6343A674" w:rsidR="00076C1E" w:rsidRPr="00076C1E" w:rsidRDefault="00076C1E" w:rsidP="00076C1E">
      <w:pPr>
        <w:pBdr>
          <w:top w:val="single" w:sz="4" w:space="0" w:color="000000"/>
          <w:left w:val="single" w:sz="2" w:space="0" w:color="000000"/>
          <w:bottom w:val="single" w:sz="3" w:space="0" w:color="000000"/>
          <w:right w:val="single" w:sz="8" w:space="0" w:color="000000"/>
        </w:pBdr>
        <w:spacing w:after="0" w:line="240" w:lineRule="auto"/>
        <w:rPr>
          <w:rFonts w:ascii="Segoe UI" w:hAnsi="Segoe UI" w:cs="Segoe UI"/>
          <w:color w:val="5B9BD5" w:themeColor="accent5"/>
          <w:sz w:val="20"/>
          <w:szCs w:val="20"/>
        </w:rPr>
      </w:pPr>
      <w:r w:rsidRPr="00076C1E">
        <w:rPr>
          <w:rFonts w:ascii="Segoe UI" w:hAnsi="Segoe UI" w:cs="Segoe UI"/>
          <w:color w:val="5B9BD5" w:themeColor="accent5"/>
          <w:sz w:val="20"/>
          <w:szCs w:val="20"/>
        </w:rPr>
        <w:t xml:space="preserve">ARTICLE </w:t>
      </w:r>
      <w:r w:rsidR="00040E5C">
        <w:rPr>
          <w:rFonts w:ascii="Segoe UI" w:hAnsi="Segoe UI" w:cs="Segoe UI"/>
          <w:color w:val="5B9BD5" w:themeColor="accent5"/>
          <w:sz w:val="20"/>
          <w:szCs w:val="20"/>
        </w:rPr>
        <w:t>3</w:t>
      </w:r>
      <w:r w:rsidRPr="00076C1E">
        <w:rPr>
          <w:rFonts w:ascii="Segoe UI" w:hAnsi="Segoe UI" w:cs="Segoe UI"/>
          <w:color w:val="5B9BD5" w:themeColor="accent5"/>
          <w:sz w:val="20"/>
          <w:szCs w:val="20"/>
        </w:rPr>
        <w:t xml:space="preserve"> – HEURES SUPPLEMENTAIRES</w:t>
      </w:r>
    </w:p>
    <w:p w14:paraId="301C31C0" w14:textId="77777777" w:rsidR="00076C1E" w:rsidRPr="00B17779" w:rsidRDefault="00076C1E" w:rsidP="00076C1E">
      <w:pPr>
        <w:spacing w:after="0" w:line="240" w:lineRule="auto"/>
        <w:rPr>
          <w:rFonts w:ascii="Segoe UI" w:hAnsi="Segoe UI" w:cs="Segoe UI"/>
          <w:sz w:val="20"/>
          <w:szCs w:val="20"/>
        </w:rPr>
      </w:pPr>
    </w:p>
    <w:p w14:paraId="44AD6206" w14:textId="77777777" w:rsidR="00076C1E" w:rsidRPr="00B17779" w:rsidRDefault="00076C1E" w:rsidP="00020B0C">
      <w:pPr>
        <w:spacing w:line="240" w:lineRule="auto"/>
        <w:rPr>
          <w:rFonts w:ascii="Segoe UI" w:hAnsi="Segoe UI" w:cs="Segoe UI"/>
          <w:sz w:val="20"/>
          <w:szCs w:val="20"/>
        </w:rPr>
      </w:pPr>
      <w:r w:rsidRPr="00B17779">
        <w:rPr>
          <w:rFonts w:ascii="Segoe UI" w:hAnsi="Segoe UI" w:cs="Segoe UI"/>
          <w:sz w:val="20"/>
          <w:szCs w:val="20"/>
        </w:rPr>
        <w:t>La direction peut demander à tout salarié d'accomplir des heures supplémentaires.</w:t>
      </w:r>
    </w:p>
    <w:p w14:paraId="40E241CD" w14:textId="43B41CE8" w:rsidR="00550E88" w:rsidRDefault="00040E5C" w:rsidP="0017484F">
      <w:pPr>
        <w:spacing w:line="240" w:lineRule="auto"/>
        <w:jc w:val="both"/>
        <w:rPr>
          <w:rFonts w:ascii="Segoe UI" w:hAnsi="Segoe UI" w:cs="Segoe UI"/>
          <w:sz w:val="20"/>
          <w:szCs w:val="20"/>
        </w:rPr>
      </w:pPr>
      <w:r w:rsidRPr="00040E5C">
        <w:rPr>
          <w:rFonts w:ascii="Segoe UI" w:hAnsi="Segoe UI" w:cs="Segoe UI"/>
          <w:sz w:val="20"/>
          <w:szCs w:val="20"/>
        </w:rPr>
        <w:t xml:space="preserve">Seules les heures supplémentaires effectuées à la </w:t>
      </w:r>
      <w:r w:rsidRPr="00144A5F">
        <w:rPr>
          <w:rFonts w:ascii="Segoe UI" w:hAnsi="Segoe UI" w:cs="Segoe UI"/>
          <w:sz w:val="20"/>
          <w:szCs w:val="20"/>
        </w:rPr>
        <w:t xml:space="preserve">demande ou avec l’accord préalable de la direction </w:t>
      </w:r>
      <w:r w:rsidRPr="00040E5C">
        <w:rPr>
          <w:rFonts w:ascii="Segoe UI" w:hAnsi="Segoe UI" w:cs="Segoe UI"/>
          <w:sz w:val="20"/>
          <w:szCs w:val="20"/>
        </w:rPr>
        <w:t xml:space="preserve">seront comptabilisées comme telles </w:t>
      </w:r>
      <w:r w:rsidRPr="00B17779">
        <w:rPr>
          <w:rFonts w:ascii="Segoe UI" w:hAnsi="Segoe UI" w:cs="Segoe UI"/>
          <w:sz w:val="20"/>
          <w:szCs w:val="20"/>
        </w:rPr>
        <w:t>sur le plan juridique et financier</w:t>
      </w:r>
      <w:r w:rsidRPr="00040E5C">
        <w:rPr>
          <w:rFonts w:ascii="Segoe UI" w:hAnsi="Segoe UI" w:cs="Segoe UI"/>
          <w:sz w:val="20"/>
          <w:szCs w:val="20"/>
        </w:rPr>
        <w:t>.</w:t>
      </w:r>
    </w:p>
    <w:p w14:paraId="724C1434" w14:textId="77777777" w:rsidR="00550E88" w:rsidRDefault="00550E88" w:rsidP="00550E88">
      <w:pPr>
        <w:spacing w:line="240" w:lineRule="auto"/>
        <w:jc w:val="both"/>
        <w:rPr>
          <w:rFonts w:ascii="Segoe UI" w:hAnsi="Segoe UI" w:cs="Segoe UI"/>
          <w:sz w:val="20"/>
          <w:szCs w:val="20"/>
        </w:rPr>
      </w:pPr>
      <w:r w:rsidRPr="00550E88">
        <w:rPr>
          <w:rFonts w:ascii="Segoe UI" w:hAnsi="Segoe UI" w:cs="Segoe UI"/>
          <w:sz w:val="20"/>
          <w:szCs w:val="20"/>
        </w:rPr>
        <w:t xml:space="preserve">Pour les salariés dont le temps de travail est aménagé sur l’année, constituent des heures supplémentaires les heures effectuées au-delà du volume annuel de référence de 1 607 heures, apprécié à l’issue de la période de référence définie au Titre III – Article 1. </w:t>
      </w:r>
    </w:p>
    <w:p w14:paraId="5948E1BC" w14:textId="77777777" w:rsidR="00550E88" w:rsidRDefault="00550E88" w:rsidP="00550E88">
      <w:pPr>
        <w:spacing w:line="240" w:lineRule="auto"/>
        <w:jc w:val="both"/>
        <w:rPr>
          <w:rFonts w:ascii="Segoe UI" w:hAnsi="Segoe UI" w:cs="Segoe UI"/>
          <w:sz w:val="20"/>
          <w:szCs w:val="20"/>
        </w:rPr>
      </w:pPr>
      <w:r w:rsidRPr="00550E88">
        <w:rPr>
          <w:rFonts w:ascii="Segoe UI" w:hAnsi="Segoe UI" w:cs="Segoe UI"/>
          <w:sz w:val="20"/>
          <w:szCs w:val="20"/>
        </w:rPr>
        <w:t xml:space="preserve">Pour le personnel d’atelier, constituent des heures supplémentaires les heures effectuées </w:t>
      </w:r>
      <w:r w:rsidRPr="00EB57FB">
        <w:rPr>
          <w:rFonts w:ascii="Segoe UI" w:hAnsi="Segoe UI" w:cs="Segoe UI"/>
          <w:sz w:val="20"/>
          <w:szCs w:val="20"/>
        </w:rPr>
        <w:t>au-delà de 35 heures par semaine.</w:t>
      </w:r>
    </w:p>
    <w:p w14:paraId="3D083CF4" w14:textId="6113C02E" w:rsidR="00076C1E" w:rsidRPr="00144A5F" w:rsidRDefault="00B610CB" w:rsidP="007A6A96">
      <w:pPr>
        <w:spacing w:line="240" w:lineRule="auto"/>
        <w:jc w:val="both"/>
        <w:rPr>
          <w:rFonts w:ascii="Segoe UI" w:hAnsi="Segoe UI" w:cs="Segoe UI"/>
          <w:sz w:val="20"/>
          <w:szCs w:val="20"/>
        </w:rPr>
      </w:pPr>
      <w:r w:rsidRPr="00B610CB">
        <w:rPr>
          <w:rFonts w:ascii="Segoe UI" w:hAnsi="Segoe UI" w:cs="Segoe UI"/>
          <w:sz w:val="20"/>
          <w:szCs w:val="20"/>
        </w:rPr>
        <w:t>Les modalités de rémunération et, le cas échéant, de récupération des heures supplémentaires sont définies conformément aux dispositions du présent accord et aux stipulations contractuelles applicables au salarié concerné.</w:t>
      </w:r>
      <w:r w:rsidR="00915C53">
        <w:rPr>
          <w:rFonts w:ascii="Segoe UI" w:hAnsi="Segoe UI" w:cs="Segoe UI"/>
          <w:sz w:val="20"/>
          <w:szCs w:val="20"/>
        </w:rPr>
        <w:t xml:space="preserve"> </w:t>
      </w:r>
      <w:r w:rsidR="00550E88" w:rsidRPr="00550E88">
        <w:rPr>
          <w:rFonts w:ascii="Segoe UI" w:hAnsi="Segoe UI" w:cs="Segoe UI"/>
          <w:sz w:val="20"/>
          <w:szCs w:val="20"/>
        </w:rPr>
        <w:t xml:space="preserve">Le suivi </w:t>
      </w:r>
      <w:r w:rsidR="00550E88" w:rsidRPr="00144A5F">
        <w:rPr>
          <w:rFonts w:ascii="Segoe UI" w:hAnsi="Segoe UI" w:cs="Segoe UI"/>
          <w:sz w:val="20"/>
          <w:szCs w:val="20"/>
        </w:rPr>
        <w:t xml:space="preserve">des heures </w:t>
      </w:r>
      <w:r w:rsidR="00550E88" w:rsidRPr="00550E88">
        <w:rPr>
          <w:rFonts w:ascii="Segoe UI" w:hAnsi="Segoe UI" w:cs="Segoe UI"/>
          <w:sz w:val="20"/>
          <w:szCs w:val="20"/>
        </w:rPr>
        <w:t>est réalisé via l’outil de gestion des temps.</w:t>
      </w:r>
      <w:r w:rsidR="007A6A96">
        <w:rPr>
          <w:rFonts w:ascii="Segoe UI" w:hAnsi="Segoe UI" w:cs="Segoe UI"/>
          <w:sz w:val="20"/>
          <w:szCs w:val="20"/>
        </w:rPr>
        <w:t xml:space="preserve"> </w:t>
      </w:r>
      <w:r w:rsidR="00076C1E" w:rsidRPr="00144A5F">
        <w:rPr>
          <w:rFonts w:ascii="Segoe UI" w:hAnsi="Segoe UI" w:cs="Segoe UI"/>
          <w:sz w:val="20"/>
          <w:szCs w:val="20"/>
        </w:rPr>
        <w:t xml:space="preserve">Un décompte annuel sera réalisé et annexé au bulletin de paie associé, à la fin de la période de référence. </w:t>
      </w:r>
    </w:p>
    <w:p w14:paraId="17A8864E" w14:textId="5F0F47B3" w:rsidR="00076C1E" w:rsidRDefault="00076C1E" w:rsidP="00020B0C">
      <w:pPr>
        <w:spacing w:line="240" w:lineRule="auto"/>
        <w:rPr>
          <w:rFonts w:ascii="Segoe UI" w:hAnsi="Segoe UI" w:cs="Segoe UI"/>
          <w:sz w:val="20"/>
          <w:szCs w:val="20"/>
        </w:rPr>
      </w:pPr>
      <w:r w:rsidRPr="00D43634">
        <w:rPr>
          <w:rFonts w:ascii="Segoe UI" w:hAnsi="Segoe UI" w:cs="Segoe UI"/>
          <w:sz w:val="20"/>
          <w:szCs w:val="20"/>
        </w:rPr>
        <w:t xml:space="preserve">Le contingent annuel </w:t>
      </w:r>
      <w:r w:rsidR="00550E88">
        <w:rPr>
          <w:rFonts w:ascii="Segoe UI" w:hAnsi="Segoe UI" w:cs="Segoe UI"/>
          <w:sz w:val="20"/>
          <w:szCs w:val="20"/>
        </w:rPr>
        <w:t xml:space="preserve">d’heures </w:t>
      </w:r>
      <w:r w:rsidRPr="00D43634">
        <w:rPr>
          <w:rFonts w:ascii="Segoe UI" w:hAnsi="Segoe UI" w:cs="Segoe UI"/>
          <w:sz w:val="20"/>
          <w:szCs w:val="20"/>
        </w:rPr>
        <w:t>supplémentaires est fixé par le présent accord à 450 heures.</w:t>
      </w:r>
    </w:p>
    <w:p w14:paraId="5A39D336" w14:textId="0BAEFBD6" w:rsidR="00824A55" w:rsidRPr="00B17779" w:rsidRDefault="00824A55" w:rsidP="00824A55">
      <w:pPr>
        <w:spacing w:line="240" w:lineRule="auto"/>
        <w:jc w:val="both"/>
        <w:rPr>
          <w:rFonts w:ascii="Segoe UI" w:hAnsi="Segoe UI" w:cs="Segoe UI"/>
          <w:sz w:val="20"/>
          <w:szCs w:val="20"/>
        </w:rPr>
      </w:pPr>
      <w:r w:rsidRPr="00824A55">
        <w:rPr>
          <w:rFonts w:ascii="Segoe UI" w:hAnsi="Segoe UI" w:cs="Segoe UI"/>
          <w:sz w:val="20"/>
          <w:szCs w:val="20"/>
        </w:rPr>
        <w:t>Le recours aux heures supplémentaires s’inscrit dans le respect des durées maximales de travail et des temps de repos applicables.</w:t>
      </w:r>
    </w:p>
    <w:p w14:paraId="6E12EC17" w14:textId="31A6054D" w:rsidR="002361FA" w:rsidRPr="00CB2DFF" w:rsidRDefault="002361FA" w:rsidP="002361FA">
      <w:pPr>
        <w:pBdr>
          <w:top w:val="single" w:sz="3" w:space="0" w:color="000000"/>
          <w:left w:val="single" w:sz="3" w:space="0" w:color="000000"/>
          <w:bottom w:val="single" w:sz="4" w:space="0" w:color="000000"/>
          <w:right w:val="single" w:sz="3" w:space="0" w:color="000000"/>
        </w:pBdr>
        <w:spacing w:after="0" w:line="240" w:lineRule="auto"/>
        <w:ind w:right="34"/>
        <w:rPr>
          <w:rFonts w:ascii="Segoe UI" w:hAnsi="Segoe UI" w:cs="Segoe UI"/>
          <w:color w:val="5B9BD5" w:themeColor="accent5"/>
          <w:sz w:val="20"/>
          <w:szCs w:val="20"/>
        </w:rPr>
      </w:pPr>
      <w:r w:rsidRPr="00361623">
        <w:rPr>
          <w:rFonts w:ascii="Segoe UI" w:hAnsi="Segoe UI" w:cs="Segoe UI"/>
          <w:color w:val="5B9BD5" w:themeColor="accent5"/>
          <w:sz w:val="20"/>
          <w:szCs w:val="20"/>
        </w:rPr>
        <w:t xml:space="preserve">ARTICLE </w:t>
      </w:r>
      <w:r w:rsidR="00040E5C">
        <w:rPr>
          <w:rFonts w:ascii="Segoe UI" w:hAnsi="Segoe UI" w:cs="Segoe UI"/>
          <w:color w:val="5B9BD5" w:themeColor="accent5"/>
          <w:sz w:val="20"/>
          <w:szCs w:val="20"/>
        </w:rPr>
        <w:t xml:space="preserve">4 </w:t>
      </w:r>
      <w:r w:rsidRPr="00361623">
        <w:rPr>
          <w:rFonts w:ascii="Segoe UI" w:hAnsi="Segoe UI" w:cs="Segoe UI"/>
          <w:color w:val="5B9BD5" w:themeColor="accent5"/>
          <w:sz w:val="20"/>
          <w:szCs w:val="20"/>
        </w:rPr>
        <w:t>- CONGES PAYES</w:t>
      </w:r>
    </w:p>
    <w:p w14:paraId="66F816E1" w14:textId="64580B12" w:rsidR="002361FA" w:rsidRPr="006E45E5" w:rsidRDefault="002361FA" w:rsidP="002361FA">
      <w:pPr>
        <w:pStyle w:val="Titre1"/>
        <w:spacing w:line="240" w:lineRule="auto"/>
        <w:jc w:val="both"/>
        <w:rPr>
          <w:rFonts w:ascii="Segoe UI" w:hAnsi="Segoe UI" w:cs="Segoe UI"/>
          <w:b/>
          <w:bCs/>
          <w:color w:val="5B9BD5" w:themeColor="accent5"/>
          <w:sz w:val="20"/>
          <w:szCs w:val="20"/>
        </w:rPr>
      </w:pPr>
      <w:r w:rsidRPr="006E45E5">
        <w:rPr>
          <w:rFonts w:ascii="Segoe UI" w:hAnsi="Segoe UI" w:cs="Segoe UI"/>
          <w:b/>
          <w:bCs/>
          <w:color w:val="5B9BD5" w:themeColor="accent5"/>
          <w:sz w:val="20"/>
          <w:szCs w:val="20"/>
        </w:rPr>
        <w:t xml:space="preserve">Article </w:t>
      </w:r>
      <w:r w:rsidR="004E1E67" w:rsidRPr="006E45E5">
        <w:rPr>
          <w:rFonts w:ascii="Segoe UI" w:hAnsi="Segoe UI" w:cs="Segoe UI"/>
          <w:b/>
          <w:bCs/>
          <w:color w:val="5B9BD5" w:themeColor="accent5"/>
          <w:sz w:val="20"/>
          <w:szCs w:val="20"/>
        </w:rPr>
        <w:t>4</w:t>
      </w:r>
      <w:r w:rsidRPr="006E45E5">
        <w:rPr>
          <w:rFonts w:ascii="Segoe UI" w:hAnsi="Segoe UI" w:cs="Segoe UI"/>
          <w:b/>
          <w:bCs/>
          <w:color w:val="5B9BD5" w:themeColor="accent5"/>
          <w:sz w:val="20"/>
          <w:szCs w:val="20"/>
        </w:rPr>
        <w:t>.</w:t>
      </w:r>
      <w:r w:rsidR="000F7F6A" w:rsidRPr="006E45E5">
        <w:rPr>
          <w:rFonts w:ascii="Segoe UI" w:hAnsi="Segoe UI" w:cs="Segoe UI"/>
          <w:b/>
          <w:bCs/>
          <w:color w:val="5B9BD5" w:themeColor="accent5"/>
          <w:sz w:val="20"/>
          <w:szCs w:val="20"/>
        </w:rPr>
        <w:t>1</w:t>
      </w:r>
      <w:r w:rsidRPr="006E45E5">
        <w:rPr>
          <w:rFonts w:ascii="Segoe UI" w:hAnsi="Segoe UI" w:cs="Segoe UI"/>
          <w:b/>
          <w:bCs/>
          <w:color w:val="5B9BD5" w:themeColor="accent5"/>
          <w:sz w:val="20"/>
          <w:szCs w:val="20"/>
        </w:rPr>
        <w:t xml:space="preserve">. </w:t>
      </w:r>
      <w:r w:rsidR="00CD0327" w:rsidRPr="006E45E5">
        <w:rPr>
          <w:rFonts w:ascii="Segoe UI" w:hAnsi="Segoe UI" w:cs="Segoe UI"/>
          <w:b/>
          <w:bCs/>
          <w:color w:val="5B9BD5" w:themeColor="accent5"/>
          <w:sz w:val="20"/>
          <w:szCs w:val="20"/>
        </w:rPr>
        <w:t>principes généraux</w:t>
      </w:r>
    </w:p>
    <w:p w14:paraId="5EF7D64F" w14:textId="04C677DD" w:rsidR="002361FA" w:rsidRDefault="002361FA" w:rsidP="00F263CC">
      <w:pPr>
        <w:spacing w:line="240" w:lineRule="auto"/>
        <w:ind w:right="23"/>
        <w:jc w:val="both"/>
        <w:rPr>
          <w:rFonts w:ascii="Segoe UI" w:hAnsi="Segoe UI" w:cs="Segoe UI"/>
          <w:sz w:val="20"/>
          <w:szCs w:val="20"/>
        </w:rPr>
      </w:pPr>
      <w:r w:rsidRPr="00B17779">
        <w:rPr>
          <w:rFonts w:ascii="Segoe UI" w:hAnsi="Segoe UI" w:cs="Segoe UI"/>
          <w:sz w:val="20"/>
          <w:szCs w:val="20"/>
        </w:rPr>
        <w:t>Sont concernés par les présentes dispositions les salariés de l'entreprise en contrat à durée indéterminée, contrat à durée déterminée, contrat de professionnalisation et contrat d'apprentissage, sans condition d'ancienneté.</w:t>
      </w:r>
    </w:p>
    <w:p w14:paraId="49EBBFA1" w14:textId="2FCD2FAD" w:rsidR="004E1E67" w:rsidRDefault="004E1E67" w:rsidP="00F263CC">
      <w:pPr>
        <w:spacing w:line="240" w:lineRule="auto"/>
        <w:ind w:right="23"/>
        <w:jc w:val="both"/>
        <w:rPr>
          <w:rFonts w:ascii="Segoe UI" w:hAnsi="Segoe UI" w:cs="Segoe UI"/>
          <w:sz w:val="20"/>
          <w:szCs w:val="20"/>
        </w:rPr>
      </w:pPr>
      <w:r w:rsidRPr="004E1E67">
        <w:rPr>
          <w:rFonts w:ascii="Segoe UI" w:hAnsi="Segoe UI" w:cs="Segoe UI"/>
          <w:sz w:val="20"/>
          <w:szCs w:val="20"/>
        </w:rPr>
        <w:t>Les congés payés sont acquis à raison de 2,08 jours ouvrés par mois de travail effectif, dans la limite de 25 jours ouvrés par période de référence.</w:t>
      </w:r>
    </w:p>
    <w:p w14:paraId="6BDDF8D9" w14:textId="77777777" w:rsidR="000A7785" w:rsidRPr="000A7785" w:rsidRDefault="000A7785" w:rsidP="000A7785">
      <w:pPr>
        <w:spacing w:line="240" w:lineRule="auto"/>
        <w:ind w:right="23"/>
        <w:jc w:val="both"/>
        <w:rPr>
          <w:rFonts w:ascii="Segoe UI" w:hAnsi="Segoe UI" w:cs="Segoe UI"/>
          <w:sz w:val="20"/>
          <w:szCs w:val="20"/>
        </w:rPr>
      </w:pPr>
      <w:r w:rsidRPr="000A7785">
        <w:rPr>
          <w:rFonts w:ascii="Segoe UI" w:hAnsi="Segoe UI" w:cs="Segoe UI"/>
          <w:sz w:val="20"/>
          <w:szCs w:val="20"/>
        </w:rPr>
        <w:t>La demande de départ en congés doit être effectuée par le salarié auprès de son manager dans des délais compatibles avec l’organisation du service.</w:t>
      </w:r>
    </w:p>
    <w:p w14:paraId="3DA0922C" w14:textId="77777777" w:rsidR="000A7785" w:rsidRPr="0059033D" w:rsidRDefault="000A7785" w:rsidP="00915C53">
      <w:pPr>
        <w:spacing w:after="0" w:line="240" w:lineRule="auto"/>
        <w:ind w:right="23"/>
        <w:jc w:val="both"/>
        <w:rPr>
          <w:rFonts w:ascii="Segoe UI" w:hAnsi="Segoe UI" w:cs="Segoe UI"/>
          <w:sz w:val="20"/>
          <w:szCs w:val="20"/>
        </w:rPr>
      </w:pPr>
      <w:r w:rsidRPr="0059033D">
        <w:rPr>
          <w:rFonts w:ascii="Segoe UI" w:hAnsi="Segoe UI" w:cs="Segoe UI"/>
          <w:sz w:val="20"/>
          <w:szCs w:val="20"/>
        </w:rPr>
        <w:t>À titre indicatif, ces délais sont généralement de :</w:t>
      </w:r>
    </w:p>
    <w:p w14:paraId="541466D8" w14:textId="39F0665C" w:rsidR="000A7785" w:rsidRPr="00915C53" w:rsidRDefault="000A7785" w:rsidP="00915C53">
      <w:pPr>
        <w:numPr>
          <w:ilvl w:val="0"/>
          <w:numId w:val="97"/>
        </w:numPr>
        <w:tabs>
          <w:tab w:val="clear" w:pos="360"/>
          <w:tab w:val="num" w:pos="720"/>
        </w:tabs>
        <w:spacing w:after="0" w:line="240" w:lineRule="auto"/>
        <w:ind w:right="23"/>
        <w:jc w:val="both"/>
        <w:rPr>
          <w:rFonts w:ascii="Segoe UI" w:hAnsi="Segoe UI" w:cs="Segoe UI"/>
          <w:sz w:val="20"/>
          <w:szCs w:val="20"/>
        </w:rPr>
      </w:pPr>
      <w:r w:rsidRPr="00915C53">
        <w:rPr>
          <w:rFonts w:ascii="Segoe UI" w:hAnsi="Segoe UI" w:cs="Segoe UI"/>
          <w:sz w:val="20"/>
          <w:szCs w:val="20"/>
        </w:rPr>
        <w:t xml:space="preserve">2 mois pour les congés supérieurs à </w:t>
      </w:r>
      <w:r w:rsidR="00D43634" w:rsidRPr="00915C53">
        <w:rPr>
          <w:rFonts w:ascii="Segoe UI" w:hAnsi="Segoe UI" w:cs="Segoe UI"/>
          <w:sz w:val="20"/>
          <w:szCs w:val="20"/>
        </w:rPr>
        <w:t>5</w:t>
      </w:r>
      <w:r w:rsidRPr="00915C53">
        <w:rPr>
          <w:rFonts w:ascii="Segoe UI" w:hAnsi="Segoe UI" w:cs="Segoe UI"/>
          <w:sz w:val="20"/>
          <w:szCs w:val="20"/>
        </w:rPr>
        <w:t xml:space="preserve"> jours ;</w:t>
      </w:r>
    </w:p>
    <w:p w14:paraId="2DBA4389" w14:textId="79C7F73C" w:rsidR="000A7785" w:rsidRPr="0059033D" w:rsidRDefault="000A7785" w:rsidP="000A7785">
      <w:pPr>
        <w:numPr>
          <w:ilvl w:val="0"/>
          <w:numId w:val="97"/>
        </w:numPr>
        <w:tabs>
          <w:tab w:val="clear" w:pos="360"/>
          <w:tab w:val="num" w:pos="720"/>
        </w:tabs>
        <w:spacing w:after="0" w:line="240" w:lineRule="auto"/>
        <w:ind w:right="23"/>
        <w:jc w:val="both"/>
        <w:rPr>
          <w:rFonts w:ascii="Segoe UI" w:hAnsi="Segoe UI" w:cs="Segoe UI"/>
          <w:sz w:val="20"/>
          <w:szCs w:val="20"/>
        </w:rPr>
      </w:pPr>
      <w:r w:rsidRPr="00915C53">
        <w:rPr>
          <w:rFonts w:ascii="Segoe UI" w:hAnsi="Segoe UI" w:cs="Segoe UI"/>
          <w:sz w:val="20"/>
          <w:szCs w:val="20"/>
        </w:rPr>
        <w:t>1 mois po</w:t>
      </w:r>
      <w:r w:rsidRPr="0059033D">
        <w:rPr>
          <w:rFonts w:ascii="Segoe UI" w:hAnsi="Segoe UI" w:cs="Segoe UI"/>
          <w:sz w:val="20"/>
          <w:szCs w:val="20"/>
        </w:rPr>
        <w:t xml:space="preserve">ur les congés dont la durée n’excède pas </w:t>
      </w:r>
      <w:r w:rsidR="00D43634" w:rsidRPr="0059033D">
        <w:rPr>
          <w:rFonts w:ascii="Segoe UI" w:hAnsi="Segoe UI" w:cs="Segoe UI"/>
          <w:sz w:val="20"/>
          <w:szCs w:val="20"/>
        </w:rPr>
        <w:t>5</w:t>
      </w:r>
      <w:r w:rsidRPr="0059033D">
        <w:rPr>
          <w:rFonts w:ascii="Segoe UI" w:hAnsi="Segoe UI" w:cs="Segoe UI"/>
          <w:sz w:val="20"/>
          <w:szCs w:val="20"/>
        </w:rPr>
        <w:t xml:space="preserve"> jours.</w:t>
      </w:r>
    </w:p>
    <w:p w14:paraId="73DCFFDD" w14:textId="0CE268C1" w:rsidR="004E1E67" w:rsidRPr="004E1E67" w:rsidRDefault="000A7785" w:rsidP="00F263CC">
      <w:pPr>
        <w:spacing w:line="240" w:lineRule="auto"/>
        <w:ind w:right="23"/>
        <w:jc w:val="both"/>
        <w:rPr>
          <w:rFonts w:ascii="Segoe UI" w:hAnsi="Segoe UI" w:cs="Segoe UI"/>
          <w:sz w:val="20"/>
          <w:szCs w:val="20"/>
        </w:rPr>
      </w:pPr>
      <w:r w:rsidRPr="000A7785">
        <w:rPr>
          <w:rFonts w:ascii="Segoe UI" w:hAnsi="Segoe UI" w:cs="Segoe UI"/>
          <w:sz w:val="20"/>
          <w:szCs w:val="20"/>
        </w:rPr>
        <w:t>Les congés sont soumis à validation préalable du manager, en fonction des nécessités de service et de l’organisation du travail.</w:t>
      </w:r>
      <w:r>
        <w:rPr>
          <w:rFonts w:ascii="Segoe UI" w:hAnsi="Segoe UI" w:cs="Segoe UI"/>
          <w:sz w:val="20"/>
          <w:szCs w:val="20"/>
        </w:rPr>
        <w:t xml:space="preserve"> </w:t>
      </w:r>
      <w:r w:rsidRPr="000A7785">
        <w:rPr>
          <w:rFonts w:ascii="Segoe UI" w:hAnsi="Segoe UI" w:cs="Segoe UI"/>
          <w:sz w:val="20"/>
          <w:szCs w:val="20"/>
        </w:rPr>
        <w:t>Ces délais peuvent être adaptés avec l’accord du manager, notamment en cas de situation particulière ou exceptionnelle.</w:t>
      </w:r>
    </w:p>
    <w:p w14:paraId="290733C5" w14:textId="4060B087" w:rsidR="002361FA" w:rsidRPr="006E45E5" w:rsidRDefault="002361FA" w:rsidP="00915C53">
      <w:pPr>
        <w:pStyle w:val="Titre1"/>
        <w:spacing w:line="240" w:lineRule="auto"/>
        <w:jc w:val="both"/>
        <w:rPr>
          <w:rFonts w:ascii="Segoe UI" w:hAnsi="Segoe UI" w:cs="Segoe UI"/>
          <w:b/>
          <w:bCs/>
          <w:color w:val="5B9BD5" w:themeColor="accent5"/>
          <w:sz w:val="20"/>
          <w:szCs w:val="20"/>
        </w:rPr>
      </w:pPr>
      <w:r w:rsidRPr="006E45E5">
        <w:rPr>
          <w:rFonts w:ascii="Segoe UI" w:hAnsi="Segoe UI" w:cs="Segoe UI"/>
          <w:b/>
          <w:bCs/>
          <w:color w:val="5B9BD5" w:themeColor="accent5"/>
          <w:sz w:val="20"/>
          <w:szCs w:val="20"/>
        </w:rPr>
        <w:t xml:space="preserve">Article </w:t>
      </w:r>
      <w:r w:rsidR="004E1E67" w:rsidRPr="006E45E5">
        <w:rPr>
          <w:rFonts w:ascii="Segoe UI" w:hAnsi="Segoe UI" w:cs="Segoe UI"/>
          <w:b/>
          <w:bCs/>
          <w:color w:val="5B9BD5" w:themeColor="accent5"/>
          <w:sz w:val="20"/>
          <w:szCs w:val="20"/>
        </w:rPr>
        <w:t>4</w:t>
      </w:r>
      <w:r w:rsidRPr="006E45E5">
        <w:rPr>
          <w:rFonts w:ascii="Segoe UI" w:hAnsi="Segoe UI" w:cs="Segoe UI"/>
          <w:b/>
          <w:bCs/>
          <w:color w:val="5B9BD5" w:themeColor="accent5"/>
          <w:sz w:val="20"/>
          <w:szCs w:val="20"/>
        </w:rPr>
        <w:t>.</w:t>
      </w:r>
      <w:r w:rsidR="00CD0327" w:rsidRPr="006E45E5">
        <w:rPr>
          <w:rFonts w:ascii="Segoe UI" w:hAnsi="Segoe UI" w:cs="Segoe UI"/>
          <w:b/>
          <w:bCs/>
          <w:color w:val="5B9BD5" w:themeColor="accent5"/>
          <w:sz w:val="20"/>
          <w:szCs w:val="20"/>
        </w:rPr>
        <w:t>2</w:t>
      </w:r>
      <w:r w:rsidRPr="006E45E5">
        <w:rPr>
          <w:rFonts w:ascii="Segoe UI" w:hAnsi="Segoe UI" w:cs="Segoe UI"/>
          <w:b/>
          <w:bCs/>
          <w:color w:val="5B9BD5" w:themeColor="accent5"/>
          <w:sz w:val="20"/>
          <w:szCs w:val="20"/>
        </w:rPr>
        <w:t>.</w:t>
      </w:r>
      <w:r w:rsidR="001842FB" w:rsidRPr="006E45E5">
        <w:rPr>
          <w:rFonts w:ascii="Segoe UI" w:hAnsi="Segoe UI" w:cs="Segoe UI"/>
          <w:b/>
          <w:bCs/>
          <w:color w:val="5B9BD5" w:themeColor="accent5"/>
          <w:sz w:val="20"/>
          <w:szCs w:val="20"/>
        </w:rPr>
        <w:t xml:space="preserve"> </w:t>
      </w:r>
      <w:r w:rsidRPr="006E45E5">
        <w:rPr>
          <w:rFonts w:ascii="Segoe UI" w:hAnsi="Segoe UI" w:cs="Segoe UI"/>
          <w:b/>
          <w:bCs/>
          <w:color w:val="5B9BD5" w:themeColor="accent5"/>
          <w:sz w:val="20"/>
          <w:szCs w:val="20"/>
        </w:rPr>
        <w:t>Période d’acquisition</w:t>
      </w:r>
      <w:r w:rsidR="004E1E67" w:rsidRPr="006E45E5">
        <w:rPr>
          <w:rFonts w:ascii="Segoe UI" w:hAnsi="Segoe UI" w:cs="Segoe UI"/>
          <w:b/>
          <w:bCs/>
          <w:color w:val="5B9BD5" w:themeColor="accent5"/>
          <w:sz w:val="20"/>
          <w:szCs w:val="20"/>
        </w:rPr>
        <w:t xml:space="preserve"> et de prise</w:t>
      </w:r>
      <w:r w:rsidRPr="006E45E5">
        <w:rPr>
          <w:rFonts w:ascii="Segoe UI" w:hAnsi="Segoe UI" w:cs="Segoe UI"/>
          <w:b/>
          <w:bCs/>
          <w:color w:val="5B9BD5" w:themeColor="accent5"/>
          <w:sz w:val="20"/>
          <w:szCs w:val="20"/>
        </w:rPr>
        <w:t xml:space="preserve"> des congés payés :</w:t>
      </w:r>
    </w:p>
    <w:p w14:paraId="098E13C9" w14:textId="793C615E" w:rsidR="004E1E67" w:rsidRPr="002233A0" w:rsidRDefault="004E1E67" w:rsidP="00915C53">
      <w:pPr>
        <w:spacing w:after="0" w:line="240" w:lineRule="auto"/>
        <w:ind w:right="23"/>
        <w:jc w:val="both"/>
        <w:rPr>
          <w:rFonts w:ascii="Segoe UI" w:hAnsi="Segoe UI" w:cs="Segoe UI"/>
          <w:sz w:val="20"/>
          <w:szCs w:val="20"/>
        </w:rPr>
      </w:pPr>
      <w:r w:rsidRPr="004E1E67">
        <w:rPr>
          <w:rFonts w:ascii="Segoe UI" w:eastAsia="Times New Roman" w:hAnsi="Segoe UI" w:cs="Segoe UI"/>
          <w:kern w:val="1"/>
          <w:sz w:val="20"/>
          <w:szCs w:val="20"/>
          <w:lang w:eastAsia="hi-IN" w:bidi="hi-IN"/>
        </w:rPr>
        <w:t xml:space="preserve">La période de référence au cours de laquelle s’acquièrent les congés payés est fixée du 1er juin de l’année N au </w:t>
      </w:r>
      <w:r w:rsidRPr="002233A0">
        <w:rPr>
          <w:rFonts w:ascii="Segoe UI" w:hAnsi="Segoe UI" w:cs="Segoe UI"/>
          <w:sz w:val="20"/>
          <w:szCs w:val="20"/>
        </w:rPr>
        <w:t>31 mai de l’année N+1.</w:t>
      </w:r>
    </w:p>
    <w:p w14:paraId="0DE9E875" w14:textId="09E989DB" w:rsidR="004E1E67" w:rsidRPr="004E1E67" w:rsidRDefault="004E1E67" w:rsidP="002233A0">
      <w:pPr>
        <w:spacing w:line="240" w:lineRule="auto"/>
        <w:ind w:right="23"/>
        <w:jc w:val="both"/>
        <w:rPr>
          <w:rFonts w:ascii="Segoe UI" w:eastAsia="Times New Roman" w:hAnsi="Segoe UI" w:cs="Segoe UI"/>
          <w:kern w:val="1"/>
          <w:sz w:val="20"/>
          <w:szCs w:val="20"/>
          <w:lang w:eastAsia="hi-IN" w:bidi="hi-IN"/>
        </w:rPr>
      </w:pPr>
      <w:r w:rsidRPr="002233A0">
        <w:rPr>
          <w:rFonts w:ascii="Segoe UI" w:hAnsi="Segoe UI" w:cs="Segoe UI"/>
          <w:sz w:val="20"/>
          <w:szCs w:val="20"/>
        </w:rPr>
        <w:t>Les congés payés acquis au titre de cette période ont vocation à être pris au cours de la période suivante, soit du 1er</w:t>
      </w:r>
      <w:r w:rsidRPr="004E1E67">
        <w:rPr>
          <w:rFonts w:ascii="Segoe UI" w:eastAsia="Times New Roman" w:hAnsi="Segoe UI" w:cs="Segoe UI"/>
          <w:kern w:val="1"/>
          <w:sz w:val="20"/>
          <w:szCs w:val="20"/>
          <w:lang w:eastAsia="hi-IN" w:bidi="hi-IN"/>
        </w:rPr>
        <w:t xml:space="preserve"> juin de l’année N+1 au 31 mai de l’année N+2, sous réserve des cas de report prévus par la loi.</w:t>
      </w:r>
      <w:r w:rsidRPr="00B17779">
        <w:rPr>
          <w:rFonts w:ascii="Segoe UI" w:hAnsi="Segoe UI" w:cs="Segoe UI"/>
          <w:sz w:val="20"/>
          <w:szCs w:val="20"/>
        </w:rPr>
        <w:t xml:space="preserve"> </w:t>
      </w:r>
    </w:p>
    <w:p w14:paraId="618791EA" w14:textId="73F91610" w:rsidR="004E1E67" w:rsidRPr="004E1E67" w:rsidRDefault="004E1E67" w:rsidP="002233A0">
      <w:pPr>
        <w:widowControl w:val="0"/>
        <w:suppressAutoHyphens/>
        <w:spacing w:line="240" w:lineRule="auto"/>
        <w:textAlignment w:val="baseline"/>
        <w:rPr>
          <w:rFonts w:ascii="Segoe UI" w:eastAsia="Times New Roman" w:hAnsi="Segoe UI" w:cs="Segoe UI"/>
          <w:i/>
          <w:iCs/>
          <w:kern w:val="1"/>
          <w:sz w:val="20"/>
          <w:szCs w:val="20"/>
          <w:lang w:eastAsia="hi-IN" w:bidi="hi-IN"/>
        </w:rPr>
      </w:pPr>
      <w:r w:rsidRPr="004E1E67">
        <w:rPr>
          <w:rFonts w:ascii="Segoe UI" w:eastAsia="Times New Roman" w:hAnsi="Segoe UI" w:cs="Segoe UI"/>
          <w:i/>
          <w:iCs/>
          <w:kern w:val="1"/>
          <w:sz w:val="20"/>
          <w:szCs w:val="20"/>
          <w:lang w:eastAsia="hi-IN" w:bidi="hi-IN"/>
        </w:rPr>
        <w:t>Exemple : les congés acquis du 1er juin 2024 au 31 mai 2025 sont à prendre du 1er juin 2025 au 31 mai 2026.</w:t>
      </w:r>
    </w:p>
    <w:p w14:paraId="62D7EDEA" w14:textId="4D7508EC" w:rsidR="002361FA" w:rsidRDefault="002361FA" w:rsidP="007A6A96">
      <w:pPr>
        <w:spacing w:line="240" w:lineRule="auto"/>
        <w:ind w:right="23"/>
        <w:jc w:val="both"/>
        <w:rPr>
          <w:rFonts w:ascii="Segoe UI" w:hAnsi="Segoe UI" w:cs="Segoe UI"/>
          <w:sz w:val="20"/>
          <w:szCs w:val="20"/>
        </w:rPr>
      </w:pPr>
      <w:r w:rsidRPr="00B17779">
        <w:rPr>
          <w:rFonts w:ascii="Segoe UI" w:hAnsi="Segoe UI" w:cs="Segoe UI"/>
          <w:sz w:val="20"/>
          <w:szCs w:val="20"/>
        </w:rPr>
        <w:t xml:space="preserve">Ceci signifie </w:t>
      </w:r>
      <w:r w:rsidR="00915C53">
        <w:rPr>
          <w:rFonts w:ascii="Segoe UI" w:hAnsi="Segoe UI" w:cs="Segoe UI"/>
          <w:sz w:val="20"/>
          <w:szCs w:val="20"/>
        </w:rPr>
        <w:t>que</w:t>
      </w:r>
      <w:r w:rsidRPr="00B17779">
        <w:rPr>
          <w:rFonts w:ascii="Segoe UI" w:hAnsi="Segoe UI" w:cs="Segoe UI"/>
          <w:sz w:val="20"/>
          <w:szCs w:val="20"/>
        </w:rPr>
        <w:t xml:space="preserve"> l'intégralité des droits à congés </w:t>
      </w:r>
      <w:r w:rsidR="004E1E67">
        <w:rPr>
          <w:rFonts w:ascii="Segoe UI" w:hAnsi="Segoe UI" w:cs="Segoe UI"/>
          <w:sz w:val="20"/>
          <w:szCs w:val="20"/>
        </w:rPr>
        <w:t>doit</w:t>
      </w:r>
      <w:r w:rsidR="00915C53">
        <w:rPr>
          <w:rFonts w:ascii="Segoe UI" w:hAnsi="Segoe UI" w:cs="Segoe UI"/>
          <w:sz w:val="20"/>
          <w:szCs w:val="20"/>
        </w:rPr>
        <w:t xml:space="preserve"> en principe</w:t>
      </w:r>
      <w:r w:rsidR="004E1E67">
        <w:rPr>
          <w:rFonts w:ascii="Segoe UI" w:hAnsi="Segoe UI" w:cs="Segoe UI"/>
          <w:sz w:val="20"/>
          <w:szCs w:val="20"/>
        </w:rPr>
        <w:t xml:space="preserve"> être</w:t>
      </w:r>
      <w:r w:rsidRPr="00B17779">
        <w:rPr>
          <w:rFonts w:ascii="Segoe UI" w:hAnsi="Segoe UI" w:cs="Segoe UI"/>
          <w:sz w:val="20"/>
          <w:szCs w:val="20"/>
        </w:rPr>
        <w:t xml:space="preserve"> soldée au 31 </w:t>
      </w:r>
      <w:r w:rsidR="00F263CC">
        <w:rPr>
          <w:rFonts w:ascii="Segoe UI" w:hAnsi="Segoe UI" w:cs="Segoe UI"/>
          <w:sz w:val="20"/>
          <w:szCs w:val="20"/>
        </w:rPr>
        <w:t>mai</w:t>
      </w:r>
      <w:r w:rsidRPr="00B17779">
        <w:rPr>
          <w:rFonts w:ascii="Segoe UI" w:hAnsi="Segoe UI" w:cs="Segoe UI"/>
          <w:sz w:val="20"/>
          <w:szCs w:val="20"/>
        </w:rPr>
        <w:t xml:space="preserve"> de chaque année.</w:t>
      </w:r>
    </w:p>
    <w:p w14:paraId="03926A80" w14:textId="40A2C77C" w:rsidR="002361FA" w:rsidRPr="006E45E5" w:rsidRDefault="004E1E67" w:rsidP="006E45E5">
      <w:pPr>
        <w:pStyle w:val="Titre1"/>
        <w:spacing w:line="240" w:lineRule="auto"/>
        <w:jc w:val="both"/>
        <w:rPr>
          <w:rFonts w:ascii="Segoe UI" w:hAnsi="Segoe UI" w:cs="Segoe UI"/>
          <w:b/>
          <w:bCs/>
          <w:color w:val="5B9BD5" w:themeColor="accent5"/>
          <w:sz w:val="20"/>
          <w:szCs w:val="20"/>
        </w:rPr>
      </w:pPr>
      <w:r w:rsidRPr="006E45E5">
        <w:rPr>
          <w:rFonts w:ascii="Segoe UI" w:hAnsi="Segoe UI" w:cs="Segoe UI"/>
          <w:b/>
          <w:bCs/>
          <w:color w:val="5B9BD5" w:themeColor="accent5"/>
          <w:sz w:val="20"/>
          <w:szCs w:val="20"/>
        </w:rPr>
        <w:lastRenderedPageBreak/>
        <w:t xml:space="preserve">Article 4.3 – Congés </w:t>
      </w:r>
      <w:r w:rsidR="000F4C35" w:rsidRPr="006E45E5">
        <w:rPr>
          <w:rFonts w:ascii="Segoe UI" w:hAnsi="Segoe UI" w:cs="Segoe UI"/>
          <w:b/>
          <w:bCs/>
          <w:color w:val="5B9BD5" w:themeColor="accent5"/>
          <w:sz w:val="20"/>
          <w:szCs w:val="20"/>
        </w:rPr>
        <w:t>pris avant acquisition des droits</w:t>
      </w:r>
    </w:p>
    <w:p w14:paraId="230C54D8" w14:textId="341AD677" w:rsidR="002361FA" w:rsidRDefault="002361FA" w:rsidP="004E1E67">
      <w:pPr>
        <w:pStyle w:val="Sansinterligne"/>
        <w:jc w:val="both"/>
        <w:rPr>
          <w:rFonts w:ascii="Segoe UI" w:hAnsi="Segoe UI" w:cs="Segoe UI"/>
          <w:sz w:val="20"/>
          <w:szCs w:val="20"/>
        </w:rPr>
      </w:pPr>
      <w:r w:rsidRPr="008305F1">
        <w:rPr>
          <w:rFonts w:ascii="Segoe UI" w:hAnsi="Segoe UI" w:cs="Segoe UI"/>
          <w:sz w:val="20"/>
          <w:szCs w:val="20"/>
        </w:rPr>
        <w:t>Les congés pris avant leur acquisition constituent des congés par anticipation</w:t>
      </w:r>
      <w:r w:rsidR="000F4C35">
        <w:rPr>
          <w:rFonts w:ascii="Segoe UI" w:hAnsi="Segoe UI" w:cs="Segoe UI"/>
          <w:sz w:val="20"/>
          <w:szCs w:val="20"/>
        </w:rPr>
        <w:t xml:space="preserve"> </w:t>
      </w:r>
      <w:r w:rsidR="000F4C35" w:rsidRPr="000F4C35">
        <w:rPr>
          <w:rFonts w:ascii="Segoe UI" w:hAnsi="Segoe UI" w:cs="Segoe UI"/>
          <w:sz w:val="20"/>
          <w:szCs w:val="20"/>
        </w:rPr>
        <w:t>au sens des dispositions légales.</w:t>
      </w:r>
      <w:r w:rsidRPr="008305F1">
        <w:rPr>
          <w:rFonts w:ascii="Segoe UI" w:hAnsi="Segoe UI" w:cs="Segoe UI"/>
          <w:sz w:val="20"/>
          <w:szCs w:val="20"/>
        </w:rPr>
        <w:t xml:space="preserve"> </w:t>
      </w:r>
    </w:p>
    <w:p w14:paraId="6FEB2C47" w14:textId="77777777" w:rsidR="000F4C35" w:rsidRDefault="002361FA" w:rsidP="002233A0">
      <w:pPr>
        <w:spacing w:line="240" w:lineRule="auto"/>
        <w:ind w:right="23"/>
        <w:jc w:val="both"/>
        <w:rPr>
          <w:rFonts w:ascii="Segoe UI" w:hAnsi="Segoe UI" w:cs="Segoe UI"/>
          <w:sz w:val="20"/>
          <w:szCs w:val="20"/>
        </w:rPr>
      </w:pPr>
      <w:r w:rsidRPr="008305F1">
        <w:rPr>
          <w:rFonts w:ascii="Segoe UI" w:hAnsi="Segoe UI" w:cs="Segoe UI"/>
          <w:sz w:val="20"/>
          <w:szCs w:val="20"/>
        </w:rPr>
        <w:t xml:space="preserve">Le départ en congés </w:t>
      </w:r>
      <w:r w:rsidR="000F4C35" w:rsidRPr="000F4C35">
        <w:rPr>
          <w:rFonts w:ascii="Segoe UI" w:hAnsi="Segoe UI" w:cs="Segoe UI"/>
          <w:sz w:val="20"/>
          <w:szCs w:val="20"/>
        </w:rPr>
        <w:t>pris avant acquisition des droits</w:t>
      </w:r>
      <w:r w:rsidR="000F4C35">
        <w:rPr>
          <w:rFonts w:ascii="Segoe UI" w:hAnsi="Segoe UI" w:cs="Segoe UI"/>
          <w:sz w:val="20"/>
          <w:szCs w:val="20"/>
        </w:rPr>
        <w:t xml:space="preserve"> </w:t>
      </w:r>
      <w:r w:rsidR="004E1E67">
        <w:rPr>
          <w:rFonts w:ascii="Segoe UI" w:hAnsi="Segoe UI" w:cs="Segoe UI"/>
          <w:sz w:val="20"/>
          <w:szCs w:val="20"/>
        </w:rPr>
        <w:t>est</w:t>
      </w:r>
      <w:r w:rsidRPr="008305F1">
        <w:rPr>
          <w:rFonts w:ascii="Segoe UI" w:hAnsi="Segoe UI" w:cs="Segoe UI"/>
          <w:sz w:val="20"/>
          <w:szCs w:val="20"/>
        </w:rPr>
        <w:t xml:space="preserve"> subordonné à une acceptation </w:t>
      </w:r>
      <w:r w:rsidR="000F4C35">
        <w:rPr>
          <w:rFonts w:ascii="Segoe UI" w:hAnsi="Segoe UI" w:cs="Segoe UI"/>
          <w:sz w:val="20"/>
          <w:szCs w:val="20"/>
        </w:rPr>
        <w:t xml:space="preserve">expresse </w:t>
      </w:r>
      <w:r w:rsidRPr="008305F1">
        <w:rPr>
          <w:rFonts w:ascii="Segoe UI" w:hAnsi="Segoe UI" w:cs="Segoe UI"/>
          <w:sz w:val="20"/>
          <w:szCs w:val="20"/>
        </w:rPr>
        <w:t>de la Direction</w:t>
      </w:r>
      <w:r w:rsidR="004E1E67">
        <w:rPr>
          <w:rFonts w:ascii="Segoe UI" w:hAnsi="Segoe UI" w:cs="Segoe UI"/>
          <w:sz w:val="20"/>
          <w:szCs w:val="20"/>
        </w:rPr>
        <w:t>.</w:t>
      </w:r>
    </w:p>
    <w:p w14:paraId="7655103F" w14:textId="439ABEFA" w:rsidR="002361FA" w:rsidRDefault="002361FA" w:rsidP="002233A0">
      <w:pPr>
        <w:spacing w:line="240" w:lineRule="auto"/>
        <w:ind w:right="23"/>
        <w:jc w:val="both"/>
        <w:rPr>
          <w:rFonts w:ascii="Segoe UI" w:hAnsi="Segoe UI" w:cs="Segoe UI"/>
          <w:sz w:val="20"/>
          <w:szCs w:val="20"/>
        </w:rPr>
      </w:pPr>
      <w:r w:rsidRPr="008305F1">
        <w:rPr>
          <w:rFonts w:ascii="Segoe UI" w:hAnsi="Segoe UI" w:cs="Segoe UI"/>
          <w:sz w:val="20"/>
          <w:szCs w:val="20"/>
        </w:rPr>
        <w:t xml:space="preserve">Si au moment de la rupture du contrat de travail, des congés </w:t>
      </w:r>
      <w:r w:rsidR="00EB57FB" w:rsidRPr="008305F1">
        <w:rPr>
          <w:rFonts w:ascii="Segoe UI" w:hAnsi="Segoe UI" w:cs="Segoe UI"/>
          <w:sz w:val="20"/>
          <w:szCs w:val="20"/>
        </w:rPr>
        <w:t>par anticipation</w:t>
      </w:r>
      <w:r w:rsidR="00EB57FB">
        <w:rPr>
          <w:rFonts w:ascii="Segoe UI" w:hAnsi="Segoe UI" w:cs="Segoe UI"/>
          <w:sz w:val="20"/>
          <w:szCs w:val="20"/>
        </w:rPr>
        <w:t xml:space="preserve"> </w:t>
      </w:r>
      <w:r w:rsidRPr="008305F1">
        <w:rPr>
          <w:rFonts w:ascii="Segoe UI" w:hAnsi="Segoe UI" w:cs="Segoe UI"/>
          <w:sz w:val="20"/>
          <w:szCs w:val="20"/>
        </w:rPr>
        <w:t xml:space="preserve">ont été pris sans </w:t>
      </w:r>
      <w:r w:rsidR="000A7785" w:rsidRPr="000A7785">
        <w:rPr>
          <w:rFonts w:ascii="Segoe UI" w:hAnsi="Segoe UI" w:cs="Segoe UI"/>
          <w:sz w:val="20"/>
          <w:szCs w:val="20"/>
        </w:rPr>
        <w:t>avoir été acquis</w:t>
      </w:r>
      <w:r w:rsidRPr="008305F1">
        <w:rPr>
          <w:rFonts w:ascii="Segoe UI" w:hAnsi="Segoe UI" w:cs="Segoe UI"/>
          <w:sz w:val="20"/>
          <w:szCs w:val="20"/>
        </w:rPr>
        <w:t>, l’employeur pourra prélever sur le solde de tout compte, les sommes ind</w:t>
      </w:r>
      <w:r w:rsidR="004E1E67">
        <w:rPr>
          <w:rFonts w:ascii="Segoe UI" w:hAnsi="Segoe UI" w:cs="Segoe UI"/>
          <w:sz w:val="20"/>
          <w:szCs w:val="20"/>
        </w:rPr>
        <w:t>û</w:t>
      </w:r>
      <w:r w:rsidRPr="008305F1">
        <w:rPr>
          <w:rFonts w:ascii="Segoe UI" w:hAnsi="Segoe UI" w:cs="Segoe UI"/>
          <w:sz w:val="20"/>
          <w:szCs w:val="20"/>
        </w:rPr>
        <w:t xml:space="preserve">ment versées au titre des congés-payés </w:t>
      </w:r>
      <w:r w:rsidR="00EB57FB" w:rsidRPr="008305F1">
        <w:rPr>
          <w:rFonts w:ascii="Segoe UI" w:hAnsi="Segoe UI" w:cs="Segoe UI"/>
          <w:sz w:val="20"/>
          <w:szCs w:val="20"/>
        </w:rPr>
        <w:t>par anticipation</w:t>
      </w:r>
      <w:r w:rsidR="00EB57FB">
        <w:rPr>
          <w:rFonts w:ascii="Segoe UI" w:hAnsi="Segoe UI" w:cs="Segoe UI"/>
          <w:sz w:val="20"/>
          <w:szCs w:val="20"/>
        </w:rPr>
        <w:t xml:space="preserve"> </w:t>
      </w:r>
      <w:r w:rsidRPr="008305F1">
        <w:rPr>
          <w:rFonts w:ascii="Segoe UI" w:hAnsi="Segoe UI" w:cs="Segoe UI"/>
          <w:sz w:val="20"/>
          <w:szCs w:val="20"/>
        </w:rPr>
        <w:t xml:space="preserve">dans le respect des dispositions légales applicables afférentes « aux retenues » sur salaire, sur les indemnités de rupture diverses. </w:t>
      </w:r>
    </w:p>
    <w:p w14:paraId="36811017" w14:textId="34FAC1CA" w:rsidR="002361FA" w:rsidRPr="00C17B56" w:rsidRDefault="008D48EB" w:rsidP="00C17B56">
      <w:pPr>
        <w:spacing w:line="240" w:lineRule="auto"/>
        <w:ind w:right="23"/>
        <w:jc w:val="both"/>
        <w:rPr>
          <w:rFonts w:ascii="Segoe UI" w:hAnsi="Segoe UI" w:cs="Segoe UI"/>
          <w:sz w:val="20"/>
          <w:szCs w:val="20"/>
        </w:rPr>
      </w:pPr>
      <w:r w:rsidRPr="008D48EB">
        <w:rPr>
          <w:rFonts w:ascii="Segoe UI" w:hAnsi="Segoe UI" w:cs="Segoe UI"/>
          <w:sz w:val="20"/>
          <w:szCs w:val="20"/>
        </w:rPr>
        <w:t>Les congés payés acquis au titre d’une période et pris au cours de la période de prise suivante ne constituent pas des congés pris par anticipation au sens du présent article.</w:t>
      </w:r>
    </w:p>
    <w:p w14:paraId="355D71C7" w14:textId="77777777" w:rsidR="002361FA" w:rsidRPr="00B17779" w:rsidRDefault="002361FA" w:rsidP="002361FA">
      <w:pPr>
        <w:widowControl w:val="0"/>
        <w:suppressAutoHyphens/>
        <w:spacing w:after="0" w:line="240" w:lineRule="auto"/>
        <w:textAlignment w:val="baseline"/>
        <w:rPr>
          <w:rFonts w:ascii="Segoe UI" w:eastAsia="Times New Roman" w:hAnsi="Segoe UI" w:cs="Segoe UI"/>
          <w:bCs/>
          <w:kern w:val="1"/>
          <w:sz w:val="20"/>
          <w:szCs w:val="20"/>
          <w:highlight w:val="yellow"/>
          <w:lang w:eastAsia="hi-IN" w:bidi="hi-IN"/>
        </w:rPr>
      </w:pPr>
    </w:p>
    <w:p w14:paraId="26D8658B" w14:textId="77777777" w:rsidR="00076C1E" w:rsidRPr="00444278" w:rsidRDefault="00076C1E" w:rsidP="00020B0C">
      <w:pPr>
        <w:spacing w:after="0" w:line="240" w:lineRule="auto"/>
        <w:rPr>
          <w:rFonts w:ascii="Segoe UI" w:hAnsi="Segoe UI" w:cs="Segoe UI"/>
          <w:color w:val="ED7D31" w:themeColor="accent2"/>
          <w:sz w:val="28"/>
          <w:szCs w:val="28"/>
        </w:rPr>
      </w:pPr>
      <w:r w:rsidRPr="00444278">
        <w:rPr>
          <w:rFonts w:ascii="Segoe UI" w:hAnsi="Segoe UI" w:cs="Segoe UI"/>
          <w:color w:val="ED7D31" w:themeColor="accent2"/>
          <w:sz w:val="28"/>
          <w:szCs w:val="28"/>
        </w:rPr>
        <w:t>TITRE III - MODALITES D'ORGANISATION DU TEMPS DE TRAVAIL</w:t>
      </w:r>
    </w:p>
    <w:p w14:paraId="69EEAD63" w14:textId="77777777" w:rsidR="00910915" w:rsidRDefault="00910915" w:rsidP="00910915">
      <w:pPr>
        <w:spacing w:after="0" w:line="240" w:lineRule="auto"/>
        <w:ind w:left="10" w:hanging="10"/>
        <w:rPr>
          <w:rFonts w:ascii="Segoe UI" w:hAnsi="Segoe UI" w:cs="Segoe UI"/>
          <w:sz w:val="20"/>
          <w:szCs w:val="20"/>
        </w:rPr>
      </w:pPr>
    </w:p>
    <w:p w14:paraId="10A75DE3" w14:textId="4071D46A" w:rsidR="00910915" w:rsidRPr="000A7785" w:rsidRDefault="00910915" w:rsidP="00FA2528">
      <w:pPr>
        <w:spacing w:after="0" w:line="240" w:lineRule="auto"/>
        <w:ind w:left="10" w:hanging="10"/>
        <w:jc w:val="both"/>
        <w:rPr>
          <w:rFonts w:ascii="Segoe UI" w:hAnsi="Segoe UI" w:cs="Segoe UI"/>
          <w:sz w:val="20"/>
          <w:szCs w:val="20"/>
        </w:rPr>
      </w:pPr>
      <w:r w:rsidRPr="000A7785">
        <w:rPr>
          <w:rFonts w:ascii="Segoe UI" w:hAnsi="Segoe UI" w:cs="Segoe UI"/>
          <w:sz w:val="20"/>
          <w:szCs w:val="20"/>
        </w:rPr>
        <w:t>Au sein de la Société Les 2 Marmottes, l’organisation du temps de travail peut prendre différentes formes, en fonction des nécessités de l’activité, des services et des catégories de personnel concernés :</w:t>
      </w:r>
    </w:p>
    <w:p w14:paraId="7FC97FAA" w14:textId="17BB33C3" w:rsidR="00910915" w:rsidRPr="000A7785" w:rsidRDefault="00910915" w:rsidP="00FA2528">
      <w:pPr>
        <w:numPr>
          <w:ilvl w:val="0"/>
          <w:numId w:val="89"/>
        </w:numPr>
        <w:tabs>
          <w:tab w:val="clear" w:pos="350"/>
          <w:tab w:val="num" w:pos="730"/>
        </w:tabs>
        <w:spacing w:after="0" w:line="240" w:lineRule="auto"/>
        <w:ind w:left="360"/>
        <w:jc w:val="both"/>
        <w:rPr>
          <w:rFonts w:ascii="Segoe UI" w:hAnsi="Segoe UI" w:cs="Segoe UI"/>
          <w:sz w:val="20"/>
          <w:szCs w:val="20"/>
        </w:rPr>
      </w:pPr>
      <w:r w:rsidRPr="000A7785">
        <w:rPr>
          <w:rFonts w:ascii="Segoe UI" w:hAnsi="Segoe UI" w:cs="Segoe UI"/>
          <w:sz w:val="20"/>
          <w:szCs w:val="20"/>
        </w:rPr>
        <w:t xml:space="preserve">Soit un aménagement du temps de travail sur l’année, dans le cadre de l’annualisation, pour les salariés des </w:t>
      </w:r>
      <w:r w:rsidR="00EB57FB">
        <w:rPr>
          <w:rFonts w:ascii="Segoe UI" w:hAnsi="Segoe UI" w:cs="Segoe UI"/>
          <w:sz w:val="20"/>
          <w:szCs w:val="20"/>
        </w:rPr>
        <w:t xml:space="preserve">fonction support </w:t>
      </w:r>
      <w:r w:rsidRPr="000A7785">
        <w:rPr>
          <w:rFonts w:ascii="Segoe UI" w:hAnsi="Segoe UI" w:cs="Segoe UI"/>
          <w:sz w:val="20"/>
          <w:szCs w:val="20"/>
        </w:rPr>
        <w:t>et</w:t>
      </w:r>
      <w:r w:rsidR="00EB57FB">
        <w:rPr>
          <w:rFonts w:ascii="Segoe UI" w:hAnsi="Segoe UI" w:cs="Segoe UI"/>
          <w:sz w:val="20"/>
          <w:szCs w:val="20"/>
        </w:rPr>
        <w:t xml:space="preserve"> des activités</w:t>
      </w:r>
      <w:r w:rsidRPr="000A7785">
        <w:rPr>
          <w:rFonts w:ascii="Segoe UI" w:hAnsi="Segoe UI" w:cs="Segoe UI"/>
          <w:sz w:val="20"/>
          <w:szCs w:val="20"/>
        </w:rPr>
        <w:t xml:space="preserve"> logistiques</w:t>
      </w:r>
      <w:r w:rsidR="00EB57FB">
        <w:rPr>
          <w:rFonts w:ascii="Segoe UI" w:hAnsi="Segoe UI" w:cs="Segoe UI"/>
          <w:sz w:val="20"/>
          <w:szCs w:val="20"/>
        </w:rPr>
        <w:t xml:space="preserve"> et expédition</w:t>
      </w:r>
      <w:r w:rsidRPr="000A7785">
        <w:rPr>
          <w:rFonts w:ascii="Segoe UI" w:hAnsi="Segoe UI" w:cs="Segoe UI"/>
          <w:sz w:val="20"/>
          <w:szCs w:val="20"/>
        </w:rPr>
        <w:t xml:space="preserve"> </w:t>
      </w:r>
      <w:r w:rsidRPr="000A7785">
        <w:rPr>
          <w:rFonts w:ascii="Segoe UI" w:hAnsi="Segoe UI" w:cs="Segoe UI"/>
          <w:i/>
          <w:iCs/>
          <w:sz w:val="20"/>
          <w:szCs w:val="20"/>
        </w:rPr>
        <w:t xml:space="preserve">(article </w:t>
      </w:r>
      <w:r w:rsidR="00C17B56">
        <w:rPr>
          <w:rFonts w:ascii="Segoe UI" w:hAnsi="Segoe UI" w:cs="Segoe UI"/>
          <w:i/>
          <w:iCs/>
          <w:sz w:val="20"/>
          <w:szCs w:val="20"/>
        </w:rPr>
        <w:t>5</w:t>
      </w:r>
      <w:r w:rsidRPr="000A7785">
        <w:rPr>
          <w:rFonts w:ascii="Segoe UI" w:hAnsi="Segoe UI" w:cs="Segoe UI"/>
          <w:i/>
          <w:iCs/>
          <w:sz w:val="20"/>
          <w:szCs w:val="20"/>
        </w:rPr>
        <w:t>)</w:t>
      </w:r>
      <w:r w:rsidRPr="000A7785">
        <w:rPr>
          <w:rFonts w:ascii="Segoe UI" w:hAnsi="Segoe UI" w:cs="Segoe UI"/>
          <w:sz w:val="20"/>
          <w:szCs w:val="20"/>
        </w:rPr>
        <w:t xml:space="preserve"> ;</w:t>
      </w:r>
    </w:p>
    <w:p w14:paraId="7033916B" w14:textId="18875EDF" w:rsidR="00910915" w:rsidRPr="000A7785" w:rsidRDefault="00910915" w:rsidP="00FA2528">
      <w:pPr>
        <w:numPr>
          <w:ilvl w:val="0"/>
          <w:numId w:val="89"/>
        </w:numPr>
        <w:tabs>
          <w:tab w:val="clear" w:pos="350"/>
          <w:tab w:val="num" w:pos="730"/>
        </w:tabs>
        <w:spacing w:after="0" w:line="240" w:lineRule="auto"/>
        <w:ind w:left="360"/>
        <w:jc w:val="both"/>
        <w:rPr>
          <w:rFonts w:ascii="Segoe UI" w:hAnsi="Segoe UI" w:cs="Segoe UI"/>
          <w:sz w:val="20"/>
          <w:szCs w:val="20"/>
        </w:rPr>
      </w:pPr>
      <w:r w:rsidRPr="000A7785">
        <w:rPr>
          <w:rFonts w:ascii="Segoe UI" w:hAnsi="Segoe UI" w:cs="Segoe UI"/>
          <w:sz w:val="20"/>
          <w:szCs w:val="20"/>
        </w:rPr>
        <w:t>Soit un aménagement du temps de travail dans le cadre d’une convention de forfait annuel en jours, pour les salariés cadres et non-cadres autonomes répondant aux critères définis par le présent accord</w:t>
      </w:r>
      <w:r w:rsidRPr="000A7785">
        <w:rPr>
          <w:rFonts w:ascii="Segoe UI" w:hAnsi="Segoe UI" w:cs="Segoe UI"/>
          <w:sz w:val="20"/>
          <w:szCs w:val="20"/>
        </w:rPr>
        <w:br/>
      </w:r>
      <w:r w:rsidRPr="000A7785">
        <w:rPr>
          <w:rFonts w:ascii="Segoe UI" w:hAnsi="Segoe UI" w:cs="Segoe UI"/>
          <w:i/>
          <w:iCs/>
          <w:sz w:val="20"/>
          <w:szCs w:val="20"/>
        </w:rPr>
        <w:t xml:space="preserve">(article </w:t>
      </w:r>
      <w:r w:rsidR="00C17B56">
        <w:rPr>
          <w:rFonts w:ascii="Segoe UI" w:hAnsi="Segoe UI" w:cs="Segoe UI"/>
          <w:i/>
          <w:iCs/>
          <w:sz w:val="20"/>
          <w:szCs w:val="20"/>
        </w:rPr>
        <w:t>6</w:t>
      </w:r>
      <w:r w:rsidRPr="000A7785">
        <w:rPr>
          <w:rFonts w:ascii="Segoe UI" w:hAnsi="Segoe UI" w:cs="Segoe UI"/>
          <w:i/>
          <w:iCs/>
          <w:sz w:val="20"/>
          <w:szCs w:val="20"/>
        </w:rPr>
        <w:t>)</w:t>
      </w:r>
      <w:r w:rsidRPr="000A7785">
        <w:rPr>
          <w:rFonts w:ascii="Segoe UI" w:hAnsi="Segoe UI" w:cs="Segoe UI"/>
          <w:sz w:val="20"/>
          <w:szCs w:val="20"/>
        </w:rPr>
        <w:t xml:space="preserve"> ;</w:t>
      </w:r>
    </w:p>
    <w:p w14:paraId="055EAF09" w14:textId="2C199202" w:rsidR="00910915" w:rsidRPr="000A7785" w:rsidRDefault="00910915" w:rsidP="00FA2528">
      <w:pPr>
        <w:numPr>
          <w:ilvl w:val="0"/>
          <w:numId w:val="89"/>
        </w:numPr>
        <w:tabs>
          <w:tab w:val="clear" w:pos="350"/>
          <w:tab w:val="num" w:pos="730"/>
        </w:tabs>
        <w:spacing w:after="0" w:line="240" w:lineRule="auto"/>
        <w:ind w:left="360"/>
        <w:jc w:val="both"/>
        <w:rPr>
          <w:rFonts w:ascii="Segoe UI" w:hAnsi="Segoe UI" w:cs="Segoe UI"/>
          <w:sz w:val="20"/>
          <w:szCs w:val="20"/>
        </w:rPr>
      </w:pPr>
      <w:r w:rsidRPr="000A7785">
        <w:rPr>
          <w:rFonts w:ascii="Segoe UI" w:hAnsi="Segoe UI" w:cs="Segoe UI"/>
          <w:sz w:val="20"/>
          <w:szCs w:val="20"/>
        </w:rPr>
        <w:t xml:space="preserve">Soit une organisation du travail en équipes successives de type 2x8, afin d’assurer la continuité de l’activité de production pour le personnel d’atelier </w:t>
      </w:r>
      <w:r w:rsidRPr="000A7785">
        <w:rPr>
          <w:rFonts w:ascii="Segoe UI" w:hAnsi="Segoe UI" w:cs="Segoe UI"/>
          <w:i/>
          <w:iCs/>
          <w:sz w:val="20"/>
          <w:szCs w:val="20"/>
        </w:rPr>
        <w:t xml:space="preserve">(article </w:t>
      </w:r>
      <w:r w:rsidR="00C17B56">
        <w:rPr>
          <w:rFonts w:ascii="Segoe UI" w:hAnsi="Segoe UI" w:cs="Segoe UI"/>
          <w:i/>
          <w:iCs/>
          <w:sz w:val="20"/>
          <w:szCs w:val="20"/>
        </w:rPr>
        <w:t>7</w:t>
      </w:r>
      <w:r w:rsidRPr="000A7785">
        <w:rPr>
          <w:rFonts w:ascii="Segoe UI" w:hAnsi="Segoe UI" w:cs="Segoe UI"/>
          <w:i/>
          <w:iCs/>
          <w:sz w:val="20"/>
          <w:szCs w:val="20"/>
        </w:rPr>
        <w:t>)</w:t>
      </w:r>
      <w:r w:rsidRPr="000A7785">
        <w:rPr>
          <w:rFonts w:ascii="Segoe UI" w:hAnsi="Segoe UI" w:cs="Segoe UI"/>
          <w:sz w:val="20"/>
          <w:szCs w:val="20"/>
        </w:rPr>
        <w:t>.</w:t>
      </w:r>
    </w:p>
    <w:p w14:paraId="11410402" w14:textId="77777777" w:rsidR="00910915" w:rsidRPr="000A7785" w:rsidRDefault="00910915" w:rsidP="00FA2528">
      <w:pPr>
        <w:spacing w:after="0" w:line="240" w:lineRule="auto"/>
        <w:ind w:left="10" w:hanging="10"/>
        <w:jc w:val="both"/>
        <w:rPr>
          <w:rFonts w:ascii="Segoe UI" w:hAnsi="Segoe UI" w:cs="Segoe UI"/>
          <w:sz w:val="20"/>
          <w:szCs w:val="20"/>
        </w:rPr>
      </w:pPr>
    </w:p>
    <w:p w14:paraId="6C353293" w14:textId="1F3D69CC" w:rsidR="00337829" w:rsidRDefault="00337829" w:rsidP="00FA2528">
      <w:pPr>
        <w:spacing w:after="0" w:line="240" w:lineRule="auto"/>
        <w:ind w:left="10" w:hanging="10"/>
        <w:jc w:val="both"/>
        <w:rPr>
          <w:rFonts w:ascii="Segoe UI" w:hAnsi="Segoe UI" w:cs="Segoe UI"/>
          <w:sz w:val="20"/>
          <w:szCs w:val="20"/>
        </w:rPr>
      </w:pPr>
      <w:r w:rsidRPr="000A7785">
        <w:rPr>
          <w:rFonts w:ascii="Segoe UI" w:hAnsi="Segoe UI" w:cs="Segoe UI"/>
          <w:sz w:val="20"/>
          <w:szCs w:val="20"/>
        </w:rPr>
        <w:t>Ces différentes organisations du temps de travail peuvent être mises en œuvre simultanément au sein de l’entreprise, selon les besoins de fonctionnement des services et de l’activité de la Société, dans le respect des dispositions légales et conventionnelles applicables.</w:t>
      </w:r>
    </w:p>
    <w:p w14:paraId="1E5F456E" w14:textId="77777777" w:rsidR="00C47EE5" w:rsidRDefault="00C47EE5" w:rsidP="00FA2528">
      <w:pPr>
        <w:spacing w:after="0" w:line="240" w:lineRule="auto"/>
        <w:ind w:left="10" w:hanging="10"/>
        <w:jc w:val="both"/>
        <w:rPr>
          <w:rFonts w:ascii="Segoe UI" w:hAnsi="Segoe UI" w:cs="Segoe UI"/>
          <w:sz w:val="20"/>
          <w:szCs w:val="20"/>
        </w:rPr>
      </w:pPr>
    </w:p>
    <w:p w14:paraId="56BC5D03" w14:textId="1DE42439" w:rsidR="00076C1E" w:rsidRPr="000A7785" w:rsidRDefault="00C47EE5" w:rsidP="00915C53">
      <w:pPr>
        <w:spacing w:after="0" w:line="240" w:lineRule="auto"/>
        <w:ind w:left="10" w:hanging="10"/>
        <w:jc w:val="both"/>
        <w:rPr>
          <w:rFonts w:ascii="Segoe UI" w:hAnsi="Segoe UI" w:cs="Segoe UI"/>
          <w:sz w:val="20"/>
          <w:szCs w:val="20"/>
        </w:rPr>
      </w:pPr>
      <w:r w:rsidRPr="00C47EE5">
        <w:rPr>
          <w:rFonts w:ascii="Segoe UI" w:hAnsi="Segoe UI" w:cs="Segoe UI"/>
          <w:sz w:val="20"/>
          <w:szCs w:val="20"/>
        </w:rPr>
        <w:t>Les salariés exerçant des fonctions de promoteurs commerciaux ne sont pas concernés par les modalités d’organisation du temps de travail prévues aux articles 5, 6 et 7 du présent accord.</w:t>
      </w:r>
      <w:r>
        <w:rPr>
          <w:rFonts w:ascii="Segoe UI" w:hAnsi="Segoe UI" w:cs="Segoe UI"/>
          <w:sz w:val="20"/>
          <w:szCs w:val="20"/>
        </w:rPr>
        <w:t xml:space="preserve"> </w:t>
      </w:r>
      <w:r w:rsidRPr="00C47EE5">
        <w:rPr>
          <w:rFonts w:ascii="Segoe UI" w:hAnsi="Segoe UI" w:cs="Segoe UI"/>
          <w:sz w:val="20"/>
          <w:szCs w:val="20"/>
        </w:rPr>
        <w:t>Leur durée du travail demeure régie par les dispositions légales et contractuelles de droit commun applicables au sein de l’entreprise.</w:t>
      </w:r>
    </w:p>
    <w:p w14:paraId="1EB69A99" w14:textId="77777777" w:rsidR="00910915" w:rsidRPr="00B17779" w:rsidRDefault="00910915" w:rsidP="00076C1E">
      <w:pPr>
        <w:spacing w:after="0" w:line="240" w:lineRule="auto"/>
        <w:ind w:hanging="10"/>
        <w:rPr>
          <w:rFonts w:ascii="Segoe UI" w:hAnsi="Segoe UI" w:cs="Segoe UI"/>
          <w:sz w:val="20"/>
          <w:szCs w:val="20"/>
        </w:rPr>
      </w:pPr>
    </w:p>
    <w:p w14:paraId="76C112C9" w14:textId="50C443D9" w:rsidR="00076C1E" w:rsidRPr="00444278" w:rsidRDefault="009A5AB6" w:rsidP="000A7785">
      <w:pPr>
        <w:pBdr>
          <w:top w:val="single" w:sz="4" w:space="0" w:color="000000"/>
          <w:left w:val="single" w:sz="2" w:space="0" w:color="000000"/>
          <w:bottom w:val="single" w:sz="3" w:space="0" w:color="000000"/>
          <w:right w:val="single" w:sz="8" w:space="0" w:color="000000"/>
        </w:pBdr>
        <w:spacing w:after="0" w:line="240" w:lineRule="auto"/>
        <w:rPr>
          <w:rFonts w:ascii="Segoe UI" w:hAnsi="Segoe UI" w:cs="Segoe UI"/>
          <w:color w:val="5B9BD5" w:themeColor="accent5"/>
          <w:sz w:val="22"/>
          <w:szCs w:val="22"/>
        </w:rPr>
      </w:pPr>
      <w:r w:rsidRPr="00444278">
        <w:rPr>
          <w:rFonts w:ascii="Segoe UI" w:hAnsi="Segoe UI" w:cs="Segoe UI"/>
          <w:color w:val="5B9BD5" w:themeColor="accent5"/>
          <w:sz w:val="22"/>
          <w:szCs w:val="22"/>
        </w:rPr>
        <w:t>ARTICLE</w:t>
      </w:r>
      <w:r w:rsidR="00657C1D" w:rsidRPr="00444278">
        <w:rPr>
          <w:rFonts w:ascii="Segoe UI" w:hAnsi="Segoe UI" w:cs="Segoe UI"/>
          <w:color w:val="5B9BD5" w:themeColor="accent5"/>
          <w:sz w:val="22"/>
          <w:szCs w:val="22"/>
        </w:rPr>
        <w:t xml:space="preserve"> </w:t>
      </w:r>
      <w:r w:rsidR="00C17B56" w:rsidRPr="00444278">
        <w:rPr>
          <w:rFonts w:ascii="Segoe UI" w:hAnsi="Segoe UI" w:cs="Segoe UI"/>
          <w:color w:val="5B9BD5" w:themeColor="accent5"/>
          <w:sz w:val="22"/>
          <w:szCs w:val="22"/>
        </w:rPr>
        <w:t>5</w:t>
      </w:r>
      <w:r w:rsidR="00657C1D" w:rsidRPr="00444278">
        <w:rPr>
          <w:rFonts w:ascii="Segoe UI" w:hAnsi="Segoe UI" w:cs="Segoe UI"/>
          <w:color w:val="5B9BD5" w:themeColor="accent5"/>
          <w:sz w:val="22"/>
          <w:szCs w:val="22"/>
        </w:rPr>
        <w:t xml:space="preserve">- </w:t>
      </w:r>
      <w:r w:rsidR="000A7785" w:rsidRPr="00444278">
        <w:rPr>
          <w:rFonts w:ascii="Segoe UI" w:hAnsi="Segoe UI" w:cs="Segoe UI"/>
          <w:color w:val="5B9BD5" w:themeColor="accent5"/>
          <w:sz w:val="22"/>
          <w:szCs w:val="22"/>
        </w:rPr>
        <w:t>AMENAGEMENT DU TEMPS DE TRAVAIL SUR L'ANNEE</w:t>
      </w:r>
    </w:p>
    <w:p w14:paraId="12BFA98C" w14:textId="04674AAD" w:rsidR="00076C1E" w:rsidRPr="006E45E5" w:rsidRDefault="00076C1E" w:rsidP="00076C1E">
      <w:pPr>
        <w:pStyle w:val="Titre1"/>
        <w:spacing w:line="240" w:lineRule="auto"/>
        <w:jc w:val="both"/>
        <w:rPr>
          <w:rFonts w:ascii="Segoe UI" w:hAnsi="Segoe UI" w:cs="Segoe UI"/>
          <w:b/>
          <w:bCs/>
          <w:color w:val="5B9BD5" w:themeColor="accent5"/>
          <w:sz w:val="20"/>
          <w:szCs w:val="20"/>
        </w:rPr>
      </w:pPr>
      <w:r w:rsidRPr="006E45E5">
        <w:rPr>
          <w:rFonts w:ascii="Segoe UI" w:hAnsi="Segoe UI" w:cs="Segoe UI"/>
          <w:b/>
          <w:bCs/>
          <w:color w:val="5B9BD5" w:themeColor="accent5"/>
          <w:sz w:val="20"/>
          <w:szCs w:val="20"/>
        </w:rPr>
        <w:t xml:space="preserve">Article </w:t>
      </w:r>
      <w:r w:rsidR="00C17B56">
        <w:rPr>
          <w:rFonts w:ascii="Segoe UI" w:hAnsi="Segoe UI" w:cs="Segoe UI"/>
          <w:b/>
          <w:bCs/>
          <w:color w:val="5B9BD5" w:themeColor="accent5"/>
          <w:sz w:val="20"/>
          <w:szCs w:val="20"/>
        </w:rPr>
        <w:t>5</w:t>
      </w:r>
      <w:r w:rsidRPr="006E45E5">
        <w:rPr>
          <w:rFonts w:ascii="Segoe UI" w:hAnsi="Segoe UI" w:cs="Segoe UI"/>
          <w:b/>
          <w:bCs/>
          <w:color w:val="5B9BD5" w:themeColor="accent5"/>
          <w:sz w:val="20"/>
          <w:szCs w:val="20"/>
        </w:rPr>
        <w:t>.1 — Personnels concernés</w:t>
      </w:r>
    </w:p>
    <w:p w14:paraId="4CA40605" w14:textId="1E0DA894" w:rsidR="00E67502" w:rsidRPr="00B17779" w:rsidRDefault="00E67502" w:rsidP="00E1493A">
      <w:pPr>
        <w:spacing w:line="240" w:lineRule="auto"/>
        <w:ind w:right="23"/>
        <w:jc w:val="both"/>
        <w:rPr>
          <w:rFonts w:ascii="Segoe UI" w:hAnsi="Segoe UI" w:cs="Segoe UI"/>
          <w:sz w:val="20"/>
          <w:szCs w:val="20"/>
        </w:rPr>
      </w:pPr>
      <w:r w:rsidRPr="00E67502">
        <w:rPr>
          <w:rFonts w:ascii="Segoe UI" w:hAnsi="Segoe UI" w:cs="Segoe UI"/>
          <w:sz w:val="20"/>
          <w:szCs w:val="20"/>
        </w:rPr>
        <w:t>À l’exception des salariés soumis à une convention de forfait annuel en jours et des salariés travaillant en équipes successives de type 2x8, les salariés entrant dans le champ d’application du présent accord tel que défini au Titre I sont soumis à un aménagement du temps de travail sur l’année, conformément aux articles L.3121-41 et suivants du Code du travail.</w:t>
      </w:r>
    </w:p>
    <w:p w14:paraId="0D3A4D26" w14:textId="77777777" w:rsidR="00076C1E" w:rsidRPr="00B17779" w:rsidRDefault="00076C1E" w:rsidP="00E1493A">
      <w:pPr>
        <w:spacing w:line="240" w:lineRule="auto"/>
        <w:ind w:right="23"/>
        <w:rPr>
          <w:rFonts w:ascii="Segoe UI" w:hAnsi="Segoe UI" w:cs="Segoe UI"/>
          <w:sz w:val="20"/>
          <w:szCs w:val="20"/>
        </w:rPr>
      </w:pPr>
      <w:r w:rsidRPr="00B17779">
        <w:rPr>
          <w:rFonts w:ascii="Segoe UI" w:hAnsi="Segoe UI" w:cs="Segoe UI"/>
          <w:sz w:val="20"/>
          <w:szCs w:val="20"/>
        </w:rPr>
        <w:t>Le présent titre concerne donc les catégories suivantes :</w:t>
      </w:r>
    </w:p>
    <w:p w14:paraId="0F54DFF3" w14:textId="0C4CD6B9" w:rsidR="00076C1E" w:rsidRPr="00B17779" w:rsidRDefault="00076C1E" w:rsidP="005C6791">
      <w:pPr>
        <w:pStyle w:val="Paragraphedeliste"/>
        <w:numPr>
          <w:ilvl w:val="0"/>
          <w:numId w:val="75"/>
        </w:numPr>
        <w:ind w:left="284" w:right="23" w:hanging="284"/>
        <w:contextualSpacing/>
        <w:jc w:val="both"/>
        <w:rPr>
          <w:rFonts w:ascii="Segoe UI" w:hAnsi="Segoe UI" w:cs="Segoe UI"/>
        </w:rPr>
      </w:pPr>
      <w:r w:rsidRPr="00B17779">
        <w:rPr>
          <w:rFonts w:ascii="Segoe UI" w:hAnsi="Segoe UI" w:cs="Segoe UI"/>
        </w:rPr>
        <w:t xml:space="preserve">Salariés rattachés aux </w:t>
      </w:r>
      <w:r w:rsidR="00D52A7B">
        <w:rPr>
          <w:rFonts w:ascii="Segoe UI" w:hAnsi="Segoe UI" w:cs="Segoe UI"/>
        </w:rPr>
        <w:t>activités supports</w:t>
      </w:r>
      <w:r w:rsidR="000A7785">
        <w:rPr>
          <w:rFonts w:ascii="Segoe UI" w:hAnsi="Segoe UI" w:cs="Segoe UI"/>
        </w:rPr>
        <w:t xml:space="preserve"> dites</w:t>
      </w:r>
      <w:r w:rsidRPr="00B17779">
        <w:rPr>
          <w:rFonts w:ascii="Segoe UI" w:hAnsi="Segoe UI" w:cs="Segoe UI"/>
        </w:rPr>
        <w:t xml:space="preserve"> </w:t>
      </w:r>
      <w:r w:rsidR="000A7785">
        <w:rPr>
          <w:rFonts w:ascii="Segoe UI" w:hAnsi="Segoe UI" w:cs="Segoe UI"/>
        </w:rPr>
        <w:t xml:space="preserve">« bureaux » </w:t>
      </w:r>
      <w:r w:rsidRPr="00B17779">
        <w:rPr>
          <w:rFonts w:ascii="Segoe UI" w:hAnsi="Segoe UI" w:cs="Segoe UI"/>
        </w:rPr>
        <w:t xml:space="preserve">et, </w:t>
      </w:r>
    </w:p>
    <w:p w14:paraId="5C3AAA28" w14:textId="151479D2" w:rsidR="00076C1E" w:rsidRPr="005C6791" w:rsidRDefault="00076C1E" w:rsidP="00076C1E">
      <w:pPr>
        <w:pStyle w:val="Paragraphedeliste"/>
        <w:numPr>
          <w:ilvl w:val="0"/>
          <w:numId w:val="75"/>
        </w:numPr>
        <w:ind w:left="284" w:right="23" w:hanging="284"/>
        <w:contextualSpacing/>
        <w:jc w:val="both"/>
        <w:rPr>
          <w:rFonts w:ascii="Segoe UI" w:hAnsi="Segoe UI" w:cs="Segoe UI"/>
        </w:rPr>
      </w:pPr>
      <w:r w:rsidRPr="00B17779">
        <w:rPr>
          <w:rFonts w:ascii="Segoe UI" w:hAnsi="Segoe UI" w:cs="Segoe UI"/>
        </w:rPr>
        <w:t>Salariés rattachés aux activités logistiques</w:t>
      </w:r>
      <w:r w:rsidR="00BD5E5A">
        <w:rPr>
          <w:rFonts w:ascii="Segoe UI" w:hAnsi="Segoe UI" w:cs="Segoe UI"/>
        </w:rPr>
        <w:t xml:space="preserve"> et expéditions</w:t>
      </w:r>
      <w:r w:rsidR="00EB57FB">
        <w:rPr>
          <w:rFonts w:ascii="Segoe UI" w:hAnsi="Segoe UI" w:cs="Segoe UI"/>
        </w:rPr>
        <w:t>.</w:t>
      </w:r>
    </w:p>
    <w:p w14:paraId="519E9726" w14:textId="205D3EAC" w:rsidR="00076C1E" w:rsidRPr="006E45E5" w:rsidRDefault="00076C1E" w:rsidP="005C6791">
      <w:pPr>
        <w:pStyle w:val="Titre1"/>
        <w:spacing w:line="240" w:lineRule="auto"/>
        <w:jc w:val="both"/>
        <w:rPr>
          <w:rFonts w:ascii="Segoe UI" w:hAnsi="Segoe UI" w:cs="Segoe UI"/>
          <w:b/>
          <w:bCs/>
          <w:color w:val="5B9BD5" w:themeColor="accent5"/>
          <w:sz w:val="20"/>
          <w:szCs w:val="20"/>
        </w:rPr>
      </w:pPr>
      <w:r w:rsidRPr="006E45E5">
        <w:rPr>
          <w:rFonts w:ascii="Segoe UI" w:hAnsi="Segoe UI" w:cs="Segoe UI"/>
          <w:b/>
          <w:bCs/>
          <w:color w:val="5B9BD5" w:themeColor="accent5"/>
          <w:sz w:val="20"/>
          <w:szCs w:val="20"/>
        </w:rPr>
        <w:t xml:space="preserve">Article </w:t>
      </w:r>
      <w:r w:rsidR="00C17B56">
        <w:rPr>
          <w:rFonts w:ascii="Segoe UI" w:hAnsi="Segoe UI" w:cs="Segoe UI"/>
          <w:b/>
          <w:bCs/>
          <w:color w:val="5B9BD5" w:themeColor="accent5"/>
          <w:sz w:val="20"/>
          <w:szCs w:val="20"/>
        </w:rPr>
        <w:t>5</w:t>
      </w:r>
      <w:r w:rsidRPr="006E45E5">
        <w:rPr>
          <w:rFonts w:ascii="Segoe UI" w:hAnsi="Segoe UI" w:cs="Segoe UI"/>
          <w:b/>
          <w:bCs/>
          <w:color w:val="5B9BD5" w:themeColor="accent5"/>
          <w:sz w:val="20"/>
          <w:szCs w:val="20"/>
        </w:rPr>
        <w:t>.2 — Période de référence</w:t>
      </w:r>
    </w:p>
    <w:p w14:paraId="59486263" w14:textId="46B33EFE" w:rsidR="00076C1E" w:rsidRPr="00B17779" w:rsidRDefault="00076C1E" w:rsidP="00076C1E">
      <w:pPr>
        <w:spacing w:after="0" w:line="240" w:lineRule="auto"/>
        <w:ind w:right="23"/>
        <w:rPr>
          <w:rFonts w:ascii="Segoe UI" w:hAnsi="Segoe UI" w:cs="Segoe UI"/>
          <w:sz w:val="20"/>
          <w:szCs w:val="20"/>
        </w:rPr>
      </w:pPr>
      <w:r w:rsidRPr="00B17779">
        <w:rPr>
          <w:rFonts w:ascii="Segoe UI" w:hAnsi="Segoe UI" w:cs="Segoe UI"/>
          <w:sz w:val="20"/>
          <w:szCs w:val="20"/>
        </w:rPr>
        <w:t>La période de référence retenue est la période annuelle qui débute le 1er septembre de l'année N au 31 août de l’année N+1.</w:t>
      </w:r>
    </w:p>
    <w:p w14:paraId="48F365FA" w14:textId="3222BAC3" w:rsidR="00076C1E" w:rsidRPr="006E45E5" w:rsidRDefault="00076C1E" w:rsidP="005C6791">
      <w:pPr>
        <w:pStyle w:val="Titre1"/>
        <w:spacing w:line="240" w:lineRule="auto"/>
        <w:jc w:val="both"/>
        <w:rPr>
          <w:rFonts w:ascii="Segoe UI" w:hAnsi="Segoe UI" w:cs="Segoe UI"/>
          <w:b/>
          <w:bCs/>
          <w:color w:val="5B9BD5" w:themeColor="accent5"/>
          <w:sz w:val="20"/>
          <w:szCs w:val="20"/>
        </w:rPr>
      </w:pPr>
      <w:r w:rsidRPr="006E45E5">
        <w:rPr>
          <w:rFonts w:ascii="Segoe UI" w:hAnsi="Segoe UI" w:cs="Segoe UI"/>
          <w:b/>
          <w:bCs/>
          <w:color w:val="5B9BD5" w:themeColor="accent5"/>
          <w:sz w:val="20"/>
          <w:szCs w:val="20"/>
        </w:rPr>
        <w:t xml:space="preserve">Article </w:t>
      </w:r>
      <w:r w:rsidR="00C17B56">
        <w:rPr>
          <w:rFonts w:ascii="Segoe UI" w:hAnsi="Segoe UI" w:cs="Segoe UI"/>
          <w:b/>
          <w:bCs/>
          <w:color w:val="5B9BD5" w:themeColor="accent5"/>
          <w:sz w:val="20"/>
          <w:szCs w:val="20"/>
        </w:rPr>
        <w:t>5</w:t>
      </w:r>
      <w:r w:rsidRPr="006E45E5">
        <w:rPr>
          <w:rFonts w:ascii="Segoe UI" w:hAnsi="Segoe UI" w:cs="Segoe UI"/>
          <w:b/>
          <w:bCs/>
          <w:color w:val="5B9BD5" w:themeColor="accent5"/>
          <w:sz w:val="20"/>
          <w:szCs w:val="20"/>
        </w:rPr>
        <w:t>.3 — Volume d’heures travaillées pendant la période de référence</w:t>
      </w:r>
    </w:p>
    <w:p w14:paraId="3EA1C49F" w14:textId="59293663" w:rsidR="00076C1E" w:rsidRPr="00B17779" w:rsidRDefault="00FA2528" w:rsidP="005C6791">
      <w:pPr>
        <w:pStyle w:val="Textebrut"/>
        <w:spacing w:after="240"/>
        <w:jc w:val="both"/>
        <w:rPr>
          <w:rFonts w:ascii="Segoe UI" w:hAnsi="Segoe UI" w:cs="Segoe UI"/>
          <w:sz w:val="20"/>
          <w:szCs w:val="20"/>
        </w:rPr>
      </w:pPr>
      <w:r w:rsidRPr="00FA2528">
        <w:rPr>
          <w:rFonts w:ascii="Segoe UI" w:hAnsi="Segoe UI" w:cs="Segoe UI"/>
          <w:sz w:val="20"/>
          <w:szCs w:val="20"/>
        </w:rPr>
        <w:t>L</w:t>
      </w:r>
      <w:r w:rsidR="00076C1E" w:rsidRPr="00B17779">
        <w:rPr>
          <w:rFonts w:ascii="Segoe UI" w:hAnsi="Segoe UI" w:cs="Segoe UI"/>
          <w:sz w:val="20"/>
          <w:szCs w:val="20"/>
        </w:rPr>
        <w:t xml:space="preserve">e personnel soumis à l’annualisation de son temps de travail effectuera en moyenne 35 heures par semaine </w:t>
      </w:r>
      <w:r w:rsidR="00E67502" w:rsidRPr="00E67502">
        <w:rPr>
          <w:rFonts w:ascii="Segoe UI" w:hAnsi="Segoe UI" w:cs="Segoe UI"/>
          <w:sz w:val="20"/>
          <w:szCs w:val="20"/>
        </w:rPr>
        <w:t>soit 1 607 heures sur la période de référence</w:t>
      </w:r>
      <w:r w:rsidR="00076C1E" w:rsidRPr="00B17779">
        <w:rPr>
          <w:rFonts w:ascii="Segoe UI" w:hAnsi="Segoe UI" w:cs="Segoe UI"/>
          <w:sz w:val="20"/>
          <w:szCs w:val="20"/>
        </w:rPr>
        <w:t>, réparties selon des périodes de basse activité et des périodes de haute activité.</w:t>
      </w:r>
      <w:r w:rsidR="00386D7F">
        <w:rPr>
          <w:rFonts w:ascii="Segoe UI" w:hAnsi="Segoe UI" w:cs="Segoe UI"/>
          <w:sz w:val="20"/>
          <w:szCs w:val="20"/>
        </w:rPr>
        <w:t xml:space="preserve"> </w:t>
      </w:r>
    </w:p>
    <w:p w14:paraId="786182F6" w14:textId="7CB1CFE6" w:rsidR="00076C1E" w:rsidRPr="006E45E5" w:rsidRDefault="00076C1E" w:rsidP="00DE5F09">
      <w:pPr>
        <w:pStyle w:val="Titre1"/>
        <w:spacing w:line="240" w:lineRule="auto"/>
        <w:jc w:val="both"/>
        <w:rPr>
          <w:rFonts w:ascii="Segoe UI" w:hAnsi="Segoe UI" w:cs="Segoe UI"/>
          <w:b/>
          <w:bCs/>
          <w:color w:val="5B9BD5" w:themeColor="accent5"/>
          <w:sz w:val="20"/>
          <w:szCs w:val="20"/>
        </w:rPr>
      </w:pPr>
      <w:r w:rsidRPr="006E45E5">
        <w:rPr>
          <w:rFonts w:ascii="Segoe UI" w:hAnsi="Segoe UI" w:cs="Segoe UI"/>
          <w:b/>
          <w:bCs/>
          <w:color w:val="5B9BD5" w:themeColor="accent5"/>
          <w:sz w:val="20"/>
          <w:szCs w:val="20"/>
        </w:rPr>
        <w:t xml:space="preserve">Article </w:t>
      </w:r>
      <w:r w:rsidR="00C17B56">
        <w:rPr>
          <w:rFonts w:ascii="Segoe UI" w:hAnsi="Segoe UI" w:cs="Segoe UI"/>
          <w:b/>
          <w:bCs/>
          <w:color w:val="5B9BD5" w:themeColor="accent5"/>
          <w:sz w:val="20"/>
          <w:szCs w:val="20"/>
        </w:rPr>
        <w:t>5</w:t>
      </w:r>
      <w:r w:rsidRPr="006E45E5">
        <w:rPr>
          <w:rFonts w:ascii="Segoe UI" w:hAnsi="Segoe UI" w:cs="Segoe UI"/>
          <w:b/>
          <w:bCs/>
          <w:color w:val="5B9BD5" w:themeColor="accent5"/>
          <w:sz w:val="20"/>
          <w:szCs w:val="20"/>
        </w:rPr>
        <w:t>.4 — Amplitude de la modulation</w:t>
      </w:r>
    </w:p>
    <w:p w14:paraId="2F311729" w14:textId="77777777" w:rsidR="00076C1E" w:rsidRPr="00B17779" w:rsidRDefault="00076C1E" w:rsidP="00076C1E">
      <w:pPr>
        <w:spacing w:after="0" w:line="240" w:lineRule="auto"/>
        <w:rPr>
          <w:rFonts w:ascii="Segoe UI" w:hAnsi="Segoe UI" w:cs="Segoe UI"/>
          <w:sz w:val="20"/>
          <w:szCs w:val="20"/>
        </w:rPr>
      </w:pPr>
      <w:r w:rsidRPr="00B17779">
        <w:rPr>
          <w:rFonts w:ascii="Segoe UI" w:hAnsi="Segoe UI" w:cs="Segoe UI"/>
          <w:sz w:val="20"/>
          <w:szCs w:val="20"/>
        </w:rPr>
        <w:t xml:space="preserve">Les parties conviennent que l'horaire collectif peut varier d'une semaine à l'autre dans les limites suivantes : </w:t>
      </w:r>
    </w:p>
    <w:p w14:paraId="09524834" w14:textId="77777777" w:rsidR="00076C1E" w:rsidRPr="00B17779" w:rsidRDefault="00076C1E" w:rsidP="00076C1E">
      <w:pPr>
        <w:spacing w:after="0" w:line="240" w:lineRule="auto"/>
        <w:rPr>
          <w:rFonts w:ascii="Segoe UI" w:hAnsi="Segoe UI" w:cs="Segoe UI"/>
          <w:sz w:val="20"/>
          <w:szCs w:val="20"/>
        </w:rPr>
      </w:pPr>
    </w:p>
    <w:p w14:paraId="34A8B13B" w14:textId="77777777" w:rsidR="00076C1E" w:rsidRPr="00B17779" w:rsidRDefault="00076C1E" w:rsidP="00DE5F09">
      <w:pPr>
        <w:pStyle w:val="Paragraphedeliste"/>
        <w:numPr>
          <w:ilvl w:val="0"/>
          <w:numId w:val="75"/>
        </w:numPr>
        <w:ind w:left="284" w:right="23" w:hanging="284"/>
        <w:contextualSpacing/>
        <w:jc w:val="both"/>
        <w:rPr>
          <w:rFonts w:ascii="Segoe UI" w:hAnsi="Segoe UI" w:cs="Segoe UI"/>
        </w:rPr>
      </w:pPr>
      <w:r w:rsidRPr="00B17779">
        <w:rPr>
          <w:rFonts w:ascii="Segoe UI" w:hAnsi="Segoe UI" w:cs="Segoe UI"/>
        </w:rPr>
        <w:lastRenderedPageBreak/>
        <w:t xml:space="preserve">L’horaire minimal hebdomadaire en période basse est fixé à </w:t>
      </w:r>
      <w:r w:rsidRPr="00DE5F09">
        <w:rPr>
          <w:i/>
          <w:iCs/>
        </w:rPr>
        <w:t xml:space="preserve">0 </w:t>
      </w:r>
      <w:r w:rsidRPr="00B17779">
        <w:rPr>
          <w:rFonts w:ascii="Segoe UI" w:hAnsi="Segoe UI" w:cs="Segoe UI"/>
        </w:rPr>
        <w:t xml:space="preserve">heures de travail </w:t>
      </w:r>
    </w:p>
    <w:p w14:paraId="46A40311" w14:textId="3964484B" w:rsidR="00076C1E" w:rsidRPr="00B17779" w:rsidRDefault="00076C1E" w:rsidP="00DE5F09">
      <w:pPr>
        <w:pStyle w:val="Paragraphedeliste"/>
        <w:numPr>
          <w:ilvl w:val="0"/>
          <w:numId w:val="75"/>
        </w:numPr>
        <w:ind w:left="284" w:right="23" w:hanging="284"/>
        <w:contextualSpacing/>
        <w:jc w:val="both"/>
        <w:rPr>
          <w:rFonts w:ascii="Segoe UI" w:hAnsi="Segoe UI" w:cs="Segoe UI"/>
        </w:rPr>
      </w:pPr>
      <w:r w:rsidRPr="00B17779">
        <w:rPr>
          <w:rFonts w:ascii="Segoe UI" w:hAnsi="Segoe UI" w:cs="Segoe UI"/>
        </w:rPr>
        <w:t xml:space="preserve">L’horaire hebdomadaire maximal en période haute, est fixé à </w:t>
      </w:r>
      <w:r w:rsidRPr="00DE5F09">
        <w:rPr>
          <w:i/>
          <w:iCs/>
        </w:rPr>
        <w:t xml:space="preserve">44 </w:t>
      </w:r>
      <w:r w:rsidRPr="00B17779">
        <w:rPr>
          <w:rFonts w:ascii="Segoe UI" w:hAnsi="Segoe UI" w:cs="Segoe UI"/>
        </w:rPr>
        <w:t xml:space="preserve">heures de travail effectif réparties </w:t>
      </w:r>
      <w:r w:rsidR="00DE5F09">
        <w:rPr>
          <w:rFonts w:ascii="Segoe UI" w:hAnsi="Segoe UI" w:cs="Segoe UI"/>
        </w:rPr>
        <w:t>sur</w:t>
      </w:r>
      <w:r w:rsidRPr="00B17779">
        <w:rPr>
          <w:rFonts w:ascii="Segoe UI" w:hAnsi="Segoe UI" w:cs="Segoe UI"/>
        </w:rPr>
        <w:t xml:space="preserve"> 5 jours par semaine.</w:t>
      </w:r>
    </w:p>
    <w:p w14:paraId="1D168CD4" w14:textId="77777777" w:rsidR="00076C1E" w:rsidRPr="00B17779" w:rsidRDefault="00076C1E" w:rsidP="00076C1E">
      <w:pPr>
        <w:pStyle w:val="Paragraphedeliste"/>
        <w:ind w:left="0"/>
        <w:rPr>
          <w:rFonts w:ascii="Segoe UI" w:hAnsi="Segoe UI" w:cs="Segoe UI"/>
        </w:rPr>
      </w:pPr>
    </w:p>
    <w:p w14:paraId="04CDEFF3" w14:textId="2C957A4E" w:rsidR="00076C1E" w:rsidRPr="00B17779" w:rsidRDefault="00076C1E" w:rsidP="00DE5F09">
      <w:pPr>
        <w:spacing w:after="0" w:line="240" w:lineRule="auto"/>
        <w:jc w:val="both"/>
        <w:rPr>
          <w:rFonts w:ascii="Segoe UI" w:hAnsi="Segoe UI" w:cs="Segoe UI"/>
          <w:sz w:val="20"/>
          <w:szCs w:val="20"/>
        </w:rPr>
      </w:pPr>
      <w:r w:rsidRPr="00B17779">
        <w:rPr>
          <w:rFonts w:ascii="Segoe UI" w:hAnsi="Segoe UI" w:cs="Segoe UI"/>
          <w:sz w:val="20"/>
          <w:szCs w:val="20"/>
        </w:rPr>
        <w:t xml:space="preserve">Toutefois ce plafond pourra être porté à 48 heures, sans dépasser 46 heures en moyenne sur 12 semaines, dans le cadre d’un accroissement exceptionnel de l’activité. </w:t>
      </w:r>
    </w:p>
    <w:p w14:paraId="650E7DD2" w14:textId="26219EFC" w:rsidR="00076C1E" w:rsidRPr="006E45E5" w:rsidRDefault="00076C1E" w:rsidP="00DE5F09">
      <w:pPr>
        <w:pStyle w:val="Titre1"/>
        <w:spacing w:line="240" w:lineRule="auto"/>
        <w:jc w:val="both"/>
        <w:rPr>
          <w:rFonts w:ascii="Segoe UI" w:hAnsi="Segoe UI" w:cs="Segoe UI"/>
          <w:b/>
          <w:bCs/>
          <w:color w:val="5B9BD5" w:themeColor="accent5"/>
          <w:sz w:val="20"/>
          <w:szCs w:val="20"/>
        </w:rPr>
      </w:pPr>
      <w:r w:rsidRPr="006E45E5">
        <w:rPr>
          <w:rFonts w:ascii="Segoe UI" w:hAnsi="Segoe UI" w:cs="Segoe UI"/>
          <w:b/>
          <w:bCs/>
          <w:color w:val="5B9BD5" w:themeColor="accent5"/>
          <w:sz w:val="20"/>
          <w:szCs w:val="20"/>
        </w:rPr>
        <w:t xml:space="preserve">Article </w:t>
      </w:r>
      <w:r w:rsidR="00C17B56">
        <w:rPr>
          <w:rFonts w:ascii="Segoe UI" w:hAnsi="Segoe UI" w:cs="Segoe UI"/>
          <w:b/>
          <w:bCs/>
          <w:color w:val="5B9BD5" w:themeColor="accent5"/>
          <w:sz w:val="20"/>
          <w:szCs w:val="20"/>
        </w:rPr>
        <w:t>5</w:t>
      </w:r>
      <w:r w:rsidRPr="006E45E5">
        <w:rPr>
          <w:rFonts w:ascii="Segoe UI" w:hAnsi="Segoe UI" w:cs="Segoe UI"/>
          <w:b/>
          <w:bCs/>
          <w:color w:val="5B9BD5" w:themeColor="accent5"/>
          <w:sz w:val="20"/>
          <w:szCs w:val="20"/>
        </w:rPr>
        <w:t>.5 — Horaires de travail et variations</w:t>
      </w:r>
    </w:p>
    <w:p w14:paraId="77FDC71D" w14:textId="77777777" w:rsidR="00076C1E" w:rsidRPr="00B17779" w:rsidRDefault="00076C1E" w:rsidP="00076C1E">
      <w:pPr>
        <w:spacing w:after="0" w:line="240" w:lineRule="auto"/>
        <w:ind w:right="23"/>
        <w:rPr>
          <w:rFonts w:ascii="Segoe UI" w:hAnsi="Segoe UI" w:cs="Segoe UI"/>
          <w:sz w:val="20"/>
          <w:szCs w:val="20"/>
        </w:rPr>
      </w:pPr>
    </w:p>
    <w:p w14:paraId="0DD50571" w14:textId="1EFB16A3" w:rsidR="00076C1E" w:rsidRPr="00E1493A" w:rsidRDefault="00C17B56" w:rsidP="00076C1E">
      <w:pPr>
        <w:spacing w:after="0" w:line="240" w:lineRule="auto"/>
        <w:ind w:right="23"/>
        <w:rPr>
          <w:rFonts w:ascii="Segoe UI" w:hAnsi="Segoe UI" w:cs="Segoe UI"/>
          <w:i/>
          <w:iCs/>
          <w:sz w:val="20"/>
          <w:szCs w:val="20"/>
          <w:u w:val="single"/>
        </w:rPr>
      </w:pPr>
      <w:r>
        <w:rPr>
          <w:rFonts w:ascii="Segoe UI" w:hAnsi="Segoe UI" w:cs="Segoe UI"/>
          <w:i/>
          <w:iCs/>
          <w:sz w:val="20"/>
          <w:szCs w:val="20"/>
          <w:u w:val="single"/>
        </w:rPr>
        <w:t>5</w:t>
      </w:r>
      <w:r w:rsidR="00076C1E" w:rsidRPr="00E1493A">
        <w:rPr>
          <w:rFonts w:ascii="Segoe UI" w:hAnsi="Segoe UI" w:cs="Segoe UI"/>
          <w:i/>
          <w:iCs/>
          <w:sz w:val="20"/>
          <w:szCs w:val="20"/>
          <w:u w:val="single"/>
        </w:rPr>
        <w:t xml:space="preserve">.5.1 Salariés </w:t>
      </w:r>
      <w:r w:rsidR="00D52A7B">
        <w:rPr>
          <w:rFonts w:ascii="Segoe UI" w:hAnsi="Segoe UI" w:cs="Segoe UI"/>
          <w:i/>
          <w:iCs/>
          <w:sz w:val="20"/>
          <w:szCs w:val="20"/>
          <w:u w:val="single"/>
        </w:rPr>
        <w:t>des</w:t>
      </w:r>
      <w:r w:rsidR="00076C1E" w:rsidRPr="00E1493A">
        <w:rPr>
          <w:rFonts w:ascii="Segoe UI" w:hAnsi="Segoe UI" w:cs="Segoe UI"/>
          <w:i/>
          <w:iCs/>
          <w:sz w:val="20"/>
          <w:szCs w:val="20"/>
          <w:u w:val="single"/>
        </w:rPr>
        <w:t xml:space="preserve"> </w:t>
      </w:r>
      <w:r w:rsidR="00D52A7B" w:rsidRPr="00D52A7B">
        <w:rPr>
          <w:rFonts w:ascii="Segoe UI" w:hAnsi="Segoe UI" w:cs="Segoe UI"/>
          <w:i/>
          <w:iCs/>
          <w:sz w:val="20"/>
          <w:szCs w:val="20"/>
          <w:u w:val="single"/>
        </w:rPr>
        <w:t>fonctions supports</w:t>
      </w:r>
    </w:p>
    <w:p w14:paraId="3A77CA76" w14:textId="49CAD4EC" w:rsidR="00076C1E" w:rsidRPr="00386D7F" w:rsidRDefault="00076C1E" w:rsidP="00DE5F09">
      <w:pPr>
        <w:spacing w:before="240" w:after="240"/>
        <w:jc w:val="both"/>
        <w:rPr>
          <w:rFonts w:ascii="Segoe UI" w:hAnsi="Segoe UI" w:cs="Segoe UI"/>
          <w:color w:val="EE0000"/>
          <w:sz w:val="20"/>
          <w:szCs w:val="20"/>
        </w:rPr>
      </w:pPr>
      <w:r w:rsidRPr="00B17779">
        <w:rPr>
          <w:rFonts w:ascii="Segoe UI" w:hAnsi="Segoe UI" w:cs="Segoe UI"/>
          <w:sz w:val="20"/>
          <w:szCs w:val="20"/>
        </w:rPr>
        <w:t xml:space="preserve">Pour les salariés affectés aux activités </w:t>
      </w:r>
      <w:r w:rsidR="00D52A7B">
        <w:rPr>
          <w:rFonts w:ascii="Segoe UI" w:hAnsi="Segoe UI" w:cs="Segoe UI"/>
          <w:sz w:val="20"/>
          <w:szCs w:val="20"/>
        </w:rPr>
        <w:t>support</w:t>
      </w:r>
      <w:r w:rsidRPr="00B17779">
        <w:rPr>
          <w:rFonts w:ascii="Segoe UI" w:hAnsi="Segoe UI" w:cs="Segoe UI"/>
          <w:sz w:val="20"/>
          <w:szCs w:val="20"/>
        </w:rPr>
        <w:t>, la durée du travail est organisée autour d’une durée hebdomadaire de référence de 35 heures, répartie sur 5 jours, avec :</w:t>
      </w:r>
      <w:r w:rsidR="00386D7F">
        <w:rPr>
          <w:rFonts w:ascii="Segoe UI" w:hAnsi="Segoe UI" w:cs="Segoe UI"/>
          <w:sz w:val="20"/>
          <w:szCs w:val="20"/>
        </w:rPr>
        <w:t xml:space="preserve"> </w:t>
      </w:r>
    </w:p>
    <w:p w14:paraId="209EDFFE" w14:textId="77777777" w:rsidR="00076C1E" w:rsidRPr="00B17779" w:rsidRDefault="00076C1E" w:rsidP="00DE5F09">
      <w:pPr>
        <w:pStyle w:val="Paragraphedeliste"/>
        <w:numPr>
          <w:ilvl w:val="0"/>
          <w:numId w:val="75"/>
        </w:numPr>
        <w:ind w:left="284" w:right="23" w:hanging="284"/>
        <w:contextualSpacing/>
        <w:jc w:val="both"/>
        <w:rPr>
          <w:rFonts w:ascii="Segoe UI" w:hAnsi="Segoe UI" w:cs="Segoe UI"/>
        </w:rPr>
      </w:pPr>
      <w:r w:rsidRPr="00B17779">
        <w:rPr>
          <w:rFonts w:ascii="Segoe UI" w:hAnsi="Segoe UI" w:cs="Segoe UI"/>
        </w:rPr>
        <w:t>Des plages fixes (présence obligatoire) ;</w:t>
      </w:r>
    </w:p>
    <w:p w14:paraId="0A03E5EC" w14:textId="77777777" w:rsidR="00076C1E" w:rsidRPr="00B17779" w:rsidRDefault="00076C1E" w:rsidP="00DE5F09">
      <w:pPr>
        <w:pStyle w:val="Paragraphedeliste"/>
        <w:numPr>
          <w:ilvl w:val="0"/>
          <w:numId w:val="75"/>
        </w:numPr>
        <w:ind w:left="284" w:right="23" w:hanging="284"/>
        <w:contextualSpacing/>
        <w:jc w:val="both"/>
        <w:rPr>
          <w:rFonts w:ascii="Segoe UI" w:hAnsi="Segoe UI" w:cs="Segoe UI"/>
        </w:rPr>
      </w:pPr>
      <w:r w:rsidRPr="00B17779">
        <w:rPr>
          <w:rFonts w:ascii="Segoe UI" w:hAnsi="Segoe UI" w:cs="Segoe UI"/>
        </w:rPr>
        <w:t>Des plages mobiles offrant une souplesse de 30 minutes à l’entrée et/ou à la sortie.</w:t>
      </w:r>
    </w:p>
    <w:p w14:paraId="52984F9F" w14:textId="77777777" w:rsidR="00076C1E" w:rsidRPr="00B17779" w:rsidRDefault="00076C1E" w:rsidP="00076C1E">
      <w:pPr>
        <w:spacing w:after="0" w:line="240" w:lineRule="auto"/>
        <w:ind w:right="23"/>
        <w:rPr>
          <w:rFonts w:ascii="Segoe UI" w:hAnsi="Segoe UI" w:cs="Segoe UI"/>
          <w:sz w:val="20"/>
          <w:szCs w:val="20"/>
        </w:rPr>
      </w:pPr>
    </w:p>
    <w:p w14:paraId="27C871B4" w14:textId="77777777" w:rsidR="00076C1E" w:rsidRPr="00B17779" w:rsidRDefault="00076C1E" w:rsidP="00076C1E">
      <w:pPr>
        <w:spacing w:after="0" w:line="240" w:lineRule="auto"/>
        <w:ind w:right="23"/>
        <w:rPr>
          <w:rFonts w:ascii="Segoe UI" w:hAnsi="Segoe UI" w:cs="Segoe UI"/>
          <w:sz w:val="20"/>
          <w:szCs w:val="20"/>
        </w:rPr>
      </w:pPr>
      <w:r w:rsidRPr="00FA2528">
        <w:rPr>
          <w:rFonts w:ascii="Segoe UI" w:hAnsi="Segoe UI" w:cs="Segoe UI"/>
          <w:sz w:val="20"/>
          <w:szCs w:val="20"/>
        </w:rPr>
        <w:t>Les plannings de travail sont communiqués aux salariés au moins 2 semaines avant le début de la période de travail qu’ils couvrent.</w:t>
      </w:r>
    </w:p>
    <w:p w14:paraId="4FBECAF3" w14:textId="77777777" w:rsidR="00076C1E" w:rsidRPr="00B17779" w:rsidRDefault="00076C1E" w:rsidP="00076C1E">
      <w:pPr>
        <w:spacing w:after="0" w:line="240" w:lineRule="auto"/>
        <w:ind w:right="23"/>
        <w:rPr>
          <w:rFonts w:ascii="Segoe UI" w:hAnsi="Segoe UI" w:cs="Segoe UI"/>
          <w:sz w:val="20"/>
          <w:szCs w:val="20"/>
        </w:rPr>
      </w:pPr>
    </w:p>
    <w:p w14:paraId="7B25B13F" w14:textId="19ABDC9C" w:rsidR="00076C1E" w:rsidRPr="00E1493A" w:rsidRDefault="00C17B56" w:rsidP="00076C1E">
      <w:pPr>
        <w:spacing w:after="0" w:line="240" w:lineRule="auto"/>
        <w:ind w:right="23"/>
        <w:rPr>
          <w:rFonts w:ascii="Segoe UI" w:hAnsi="Segoe UI" w:cs="Segoe UI"/>
          <w:i/>
          <w:iCs/>
          <w:sz w:val="20"/>
          <w:szCs w:val="20"/>
          <w:u w:val="single"/>
        </w:rPr>
      </w:pPr>
      <w:r>
        <w:rPr>
          <w:rFonts w:ascii="Segoe UI" w:hAnsi="Segoe UI" w:cs="Segoe UI"/>
          <w:i/>
          <w:iCs/>
          <w:sz w:val="20"/>
          <w:szCs w:val="20"/>
          <w:u w:val="single"/>
        </w:rPr>
        <w:t>5</w:t>
      </w:r>
      <w:r w:rsidR="00076C1E" w:rsidRPr="00E1493A">
        <w:rPr>
          <w:rFonts w:ascii="Segoe UI" w:hAnsi="Segoe UI" w:cs="Segoe UI"/>
          <w:i/>
          <w:iCs/>
          <w:sz w:val="20"/>
          <w:szCs w:val="20"/>
          <w:u w:val="single"/>
        </w:rPr>
        <w:t>.5.2 Salariés affectés aux activités logistiques</w:t>
      </w:r>
      <w:r w:rsidR="00BD5E5A" w:rsidRPr="00E1493A">
        <w:rPr>
          <w:rFonts w:ascii="Segoe UI" w:hAnsi="Segoe UI" w:cs="Segoe UI"/>
          <w:i/>
          <w:iCs/>
          <w:sz w:val="20"/>
          <w:szCs w:val="20"/>
          <w:u w:val="single"/>
        </w:rPr>
        <w:t xml:space="preserve"> et expéditions</w:t>
      </w:r>
    </w:p>
    <w:p w14:paraId="700DBB2A" w14:textId="77777777" w:rsidR="00076C1E" w:rsidRPr="00B17779" w:rsidRDefault="00076C1E" w:rsidP="00076C1E">
      <w:pPr>
        <w:spacing w:after="0" w:line="240" w:lineRule="auto"/>
        <w:ind w:right="23"/>
        <w:rPr>
          <w:rFonts w:ascii="Segoe UI" w:hAnsi="Segoe UI" w:cs="Segoe UI"/>
          <w:sz w:val="20"/>
          <w:szCs w:val="20"/>
        </w:rPr>
      </w:pPr>
    </w:p>
    <w:p w14:paraId="6F64A645" w14:textId="29C943CA" w:rsidR="00076C1E" w:rsidRPr="00B17779" w:rsidRDefault="00076C1E" w:rsidP="000A7785">
      <w:pPr>
        <w:spacing w:line="240" w:lineRule="auto"/>
        <w:ind w:right="23"/>
        <w:rPr>
          <w:rFonts w:ascii="Segoe UI" w:hAnsi="Segoe UI" w:cs="Segoe UI"/>
          <w:sz w:val="20"/>
          <w:szCs w:val="20"/>
        </w:rPr>
      </w:pPr>
      <w:r w:rsidRPr="00B17779">
        <w:rPr>
          <w:rFonts w:ascii="Segoe UI" w:hAnsi="Segoe UI" w:cs="Segoe UI"/>
          <w:sz w:val="20"/>
          <w:szCs w:val="20"/>
        </w:rPr>
        <w:t>Pour les salariés de la logistique, la durée du travail est également organisée sur la période de référence, avec des horaires pouvant varier en fonction des besoins de l’activité, dans le respect des durées maximales légales et conventionnelles.</w:t>
      </w:r>
    </w:p>
    <w:p w14:paraId="052D5B21" w14:textId="293A62AB" w:rsidR="00076C1E" w:rsidRPr="00B17779" w:rsidRDefault="00076C1E" w:rsidP="000A7785">
      <w:pPr>
        <w:spacing w:line="240" w:lineRule="auto"/>
        <w:ind w:right="23"/>
        <w:jc w:val="both"/>
        <w:rPr>
          <w:rStyle w:val="mvti1"/>
          <w:rFonts w:ascii="Segoe UI" w:hAnsi="Segoe UI" w:cs="Segoe UI"/>
          <w:b w:val="0"/>
          <w:bCs w:val="0"/>
          <w:color w:val="auto"/>
        </w:rPr>
      </w:pPr>
      <w:r w:rsidRPr="00B17779">
        <w:rPr>
          <w:rFonts w:ascii="Segoe UI" w:hAnsi="Segoe UI" w:cs="Segoe UI"/>
          <w:sz w:val="20"/>
          <w:szCs w:val="20"/>
        </w:rPr>
        <w:t>Les horaires sont établis par un planning communiqué aux salariés dans un délai raisonnable, et toute modification substantielle est portée à leur connaissance dans les conditions visées ci-dessous.</w:t>
      </w:r>
    </w:p>
    <w:p w14:paraId="0094C49E" w14:textId="4D922602" w:rsidR="00076C1E" w:rsidRPr="00B17779" w:rsidRDefault="00076C1E" w:rsidP="00EB57FB">
      <w:pPr>
        <w:spacing w:line="240" w:lineRule="auto"/>
        <w:jc w:val="both"/>
        <w:rPr>
          <w:rFonts w:ascii="Segoe UI" w:hAnsi="Segoe UI" w:cs="Segoe UI"/>
          <w:sz w:val="20"/>
          <w:szCs w:val="20"/>
        </w:rPr>
      </w:pPr>
      <w:r w:rsidRPr="00FA2528">
        <w:rPr>
          <w:rStyle w:val="mvti1"/>
          <w:rFonts w:ascii="Segoe UI" w:hAnsi="Segoe UI" w:cs="Segoe UI"/>
          <w:b w:val="0"/>
          <w:bCs w:val="0"/>
          <w:color w:val="auto"/>
        </w:rPr>
        <w:t>En tout état de cause, il devra être affiché sur le lieu de travail au moins 2 semaines avant l’ouverture de la période de référence.</w:t>
      </w:r>
    </w:p>
    <w:p w14:paraId="490F2214" w14:textId="0113F160" w:rsidR="00076C1E" w:rsidRPr="006E45E5" w:rsidRDefault="00076C1E" w:rsidP="006E45E5">
      <w:pPr>
        <w:pStyle w:val="Titre1"/>
        <w:spacing w:line="240" w:lineRule="auto"/>
        <w:jc w:val="both"/>
        <w:rPr>
          <w:rFonts w:ascii="Segoe UI" w:hAnsi="Segoe UI" w:cs="Segoe UI"/>
          <w:b/>
          <w:bCs/>
          <w:color w:val="5B9BD5" w:themeColor="accent5"/>
          <w:sz w:val="20"/>
          <w:szCs w:val="20"/>
        </w:rPr>
      </w:pPr>
      <w:r w:rsidRPr="006E45E5">
        <w:rPr>
          <w:rFonts w:ascii="Segoe UI" w:hAnsi="Segoe UI" w:cs="Segoe UI"/>
          <w:b/>
          <w:bCs/>
          <w:color w:val="5B9BD5" w:themeColor="accent5"/>
          <w:sz w:val="20"/>
          <w:szCs w:val="20"/>
        </w:rPr>
        <w:t xml:space="preserve">Article </w:t>
      </w:r>
      <w:r w:rsidR="00C17B56">
        <w:rPr>
          <w:rFonts w:ascii="Segoe UI" w:hAnsi="Segoe UI" w:cs="Segoe UI"/>
          <w:b/>
          <w:bCs/>
          <w:color w:val="5B9BD5" w:themeColor="accent5"/>
          <w:sz w:val="20"/>
          <w:szCs w:val="20"/>
        </w:rPr>
        <w:t>5</w:t>
      </w:r>
      <w:r w:rsidRPr="006E45E5">
        <w:rPr>
          <w:rFonts w:ascii="Segoe UI" w:hAnsi="Segoe UI" w:cs="Segoe UI"/>
          <w:b/>
          <w:bCs/>
          <w:color w:val="5B9BD5" w:themeColor="accent5"/>
          <w:sz w:val="20"/>
          <w:szCs w:val="20"/>
        </w:rPr>
        <w:t>.6 — Délai de prévenance pour la modification des horaires</w:t>
      </w:r>
    </w:p>
    <w:p w14:paraId="17ECF21E" w14:textId="3FE7FC22" w:rsidR="00076C1E" w:rsidRPr="00FA2528" w:rsidRDefault="00076C1E" w:rsidP="00E1493A">
      <w:pPr>
        <w:spacing w:line="240" w:lineRule="auto"/>
        <w:ind w:right="23"/>
        <w:jc w:val="both"/>
        <w:rPr>
          <w:rFonts w:ascii="Segoe UI" w:hAnsi="Segoe UI" w:cs="Segoe UI"/>
          <w:sz w:val="20"/>
          <w:szCs w:val="20"/>
        </w:rPr>
      </w:pPr>
      <w:r w:rsidRPr="00B17779">
        <w:rPr>
          <w:rFonts w:ascii="Segoe UI" w:hAnsi="Segoe UI" w:cs="Segoe UI"/>
          <w:sz w:val="20"/>
          <w:szCs w:val="20"/>
        </w:rPr>
        <w:t xml:space="preserve">En cas d’à-coups conjoncturels non prévisibles, de manque ou de surcroît temporaire d’activité, de surcroît d’activité saisonnier, d’absence d’un ou plusieurs salariés, de réorganisation des horaires collectifs de l’entreprise (de l’établissement, du service…) et sans que cette liste indicative soit limitative, les salariés sont prévenus des changements de leur durée du travail et/ou de la répartition de celle-ci entre les semaines et les jours et/ou de </w:t>
      </w:r>
      <w:r w:rsidRPr="00FA2528">
        <w:rPr>
          <w:rFonts w:ascii="Segoe UI" w:hAnsi="Segoe UI" w:cs="Segoe UI"/>
          <w:sz w:val="20"/>
          <w:szCs w:val="20"/>
        </w:rPr>
        <w:t>leurs horaires de travail, sous réserve de respecter un délai de prévenance de 3 jours calendaires avant la prise d’effet de la modification envisagée.</w:t>
      </w:r>
    </w:p>
    <w:p w14:paraId="459F67D8" w14:textId="7D68531F" w:rsidR="00076C1E" w:rsidRPr="00B17779" w:rsidRDefault="00076C1E" w:rsidP="00E1493A">
      <w:pPr>
        <w:spacing w:line="240" w:lineRule="auto"/>
        <w:ind w:right="23"/>
        <w:jc w:val="both"/>
        <w:rPr>
          <w:rFonts w:ascii="Segoe UI" w:hAnsi="Segoe UI" w:cs="Segoe UI"/>
          <w:sz w:val="20"/>
          <w:szCs w:val="20"/>
        </w:rPr>
      </w:pPr>
      <w:r w:rsidRPr="00FA2528">
        <w:rPr>
          <w:rFonts w:ascii="Segoe UI" w:hAnsi="Segoe UI" w:cs="Segoe UI"/>
          <w:sz w:val="20"/>
          <w:szCs w:val="20"/>
        </w:rPr>
        <w:t xml:space="preserve">Toutefois, en cas de pandémie, absentéisme supérieur à 20 %, grèves nationales ou intempéries majeures, le programme de la modulation pourra être modifié exceptionnellement, sous réserve d'un délai de prévenance de </w:t>
      </w:r>
      <w:r w:rsidRPr="00E1493A">
        <w:t>1</w:t>
      </w:r>
      <w:r w:rsidRPr="00FA2528">
        <w:rPr>
          <w:rFonts w:ascii="Segoe UI" w:hAnsi="Segoe UI" w:cs="Segoe UI"/>
          <w:sz w:val="20"/>
          <w:szCs w:val="20"/>
        </w:rPr>
        <w:t xml:space="preserve"> jour ouvré.</w:t>
      </w:r>
    </w:p>
    <w:p w14:paraId="4C9AF966" w14:textId="02056C81" w:rsidR="00E67502" w:rsidRPr="00B17779" w:rsidRDefault="00E67502" w:rsidP="00EB57FB">
      <w:pPr>
        <w:spacing w:line="240" w:lineRule="auto"/>
        <w:ind w:right="23"/>
        <w:jc w:val="both"/>
        <w:rPr>
          <w:rFonts w:ascii="Segoe UI" w:hAnsi="Segoe UI" w:cs="Segoe UI"/>
          <w:sz w:val="20"/>
          <w:szCs w:val="20"/>
        </w:rPr>
      </w:pPr>
      <w:r w:rsidRPr="00E67502">
        <w:rPr>
          <w:rFonts w:ascii="Segoe UI" w:hAnsi="Segoe UI" w:cs="Segoe UI"/>
          <w:sz w:val="20"/>
          <w:szCs w:val="20"/>
        </w:rPr>
        <w:t>Les salariés concernés sont informés par tout moyen écrit permettant de conférer date certaine à l’information (affichage, remise en main propre, courrier électronique, etc.).</w:t>
      </w:r>
    </w:p>
    <w:p w14:paraId="24FE3272" w14:textId="59858879" w:rsidR="00076C1E" w:rsidRPr="006E45E5" w:rsidRDefault="00076C1E" w:rsidP="006E45E5">
      <w:pPr>
        <w:pStyle w:val="Titre1"/>
        <w:spacing w:line="240" w:lineRule="auto"/>
        <w:jc w:val="both"/>
        <w:rPr>
          <w:rFonts w:ascii="Segoe UI" w:hAnsi="Segoe UI" w:cs="Segoe UI"/>
          <w:b/>
          <w:bCs/>
          <w:color w:val="5B9BD5" w:themeColor="accent5"/>
          <w:sz w:val="20"/>
          <w:szCs w:val="20"/>
        </w:rPr>
      </w:pPr>
      <w:r w:rsidRPr="006E45E5">
        <w:rPr>
          <w:rFonts w:ascii="Segoe UI" w:hAnsi="Segoe UI" w:cs="Segoe UI"/>
          <w:b/>
          <w:bCs/>
          <w:color w:val="5B9BD5" w:themeColor="accent5"/>
          <w:sz w:val="20"/>
          <w:szCs w:val="20"/>
        </w:rPr>
        <w:t xml:space="preserve">Article </w:t>
      </w:r>
      <w:r w:rsidR="00C17B56">
        <w:rPr>
          <w:rFonts w:ascii="Segoe UI" w:hAnsi="Segoe UI" w:cs="Segoe UI"/>
          <w:b/>
          <w:bCs/>
          <w:color w:val="5B9BD5" w:themeColor="accent5"/>
          <w:sz w:val="20"/>
          <w:szCs w:val="20"/>
        </w:rPr>
        <w:t>5</w:t>
      </w:r>
      <w:r w:rsidRPr="006E45E5">
        <w:rPr>
          <w:rFonts w:ascii="Segoe UI" w:hAnsi="Segoe UI" w:cs="Segoe UI"/>
          <w:b/>
          <w:bCs/>
          <w:color w:val="5B9BD5" w:themeColor="accent5"/>
          <w:sz w:val="20"/>
          <w:szCs w:val="20"/>
        </w:rPr>
        <w:t>.7 — Lissage de la rémunération</w:t>
      </w:r>
    </w:p>
    <w:p w14:paraId="54316880" w14:textId="5BD31E3D" w:rsidR="00076C1E" w:rsidRDefault="00076C1E" w:rsidP="000119B5">
      <w:pPr>
        <w:spacing w:line="240" w:lineRule="auto"/>
        <w:ind w:right="139"/>
        <w:jc w:val="both"/>
        <w:rPr>
          <w:rFonts w:ascii="Segoe UI" w:hAnsi="Segoe UI" w:cs="Segoe UI"/>
          <w:sz w:val="20"/>
          <w:szCs w:val="20"/>
        </w:rPr>
      </w:pPr>
      <w:r w:rsidRPr="00B17779">
        <w:rPr>
          <w:rFonts w:ascii="Segoe UI" w:hAnsi="Segoe UI" w:cs="Segoe UI"/>
          <w:sz w:val="20"/>
          <w:szCs w:val="20"/>
        </w:rPr>
        <w:t xml:space="preserve">La rémunération mensuelle des salariés sera lissée sur la base de l'horaire mensuel moyen rémunéré stipulé au présent accord, indépendamment de l'horaire réellement accompli. </w:t>
      </w:r>
    </w:p>
    <w:p w14:paraId="10128652" w14:textId="1333CBE8" w:rsidR="007E440C" w:rsidRPr="00D52A7B" w:rsidRDefault="00B63445" w:rsidP="00D52A7B">
      <w:pPr>
        <w:spacing w:line="240" w:lineRule="auto"/>
        <w:ind w:right="139"/>
        <w:jc w:val="both"/>
        <w:rPr>
          <w:rFonts w:ascii="Segoe UI" w:hAnsi="Segoe UI" w:cs="Segoe UI"/>
          <w:sz w:val="20"/>
          <w:szCs w:val="20"/>
        </w:rPr>
      </w:pPr>
      <w:r w:rsidRPr="00B63445">
        <w:rPr>
          <w:rFonts w:ascii="Segoe UI" w:hAnsi="Segoe UI" w:cs="Segoe UI"/>
          <w:sz w:val="20"/>
          <w:szCs w:val="20"/>
        </w:rPr>
        <w:t xml:space="preserve">En cas d’entrée ou de sortie du salarié en cours de mois, la rémunération lissée est calculée au prorata </w:t>
      </w:r>
      <w:proofErr w:type="spellStart"/>
      <w:r w:rsidRPr="00B63445">
        <w:rPr>
          <w:rFonts w:ascii="Segoe UI" w:hAnsi="Segoe UI" w:cs="Segoe UI"/>
          <w:sz w:val="20"/>
          <w:szCs w:val="20"/>
        </w:rPr>
        <w:t>temporis</w:t>
      </w:r>
      <w:proofErr w:type="spellEnd"/>
      <w:r w:rsidRPr="00B63445">
        <w:rPr>
          <w:rFonts w:ascii="Segoe UI" w:hAnsi="Segoe UI" w:cs="Segoe UI"/>
          <w:sz w:val="20"/>
          <w:szCs w:val="20"/>
        </w:rPr>
        <w:t xml:space="preserve"> du temps de présence du salarié au cours du mois concerné, sur la base du salaire contractuel.</w:t>
      </w:r>
    </w:p>
    <w:p w14:paraId="5AF11E0B" w14:textId="77777777" w:rsidR="00915C53" w:rsidRDefault="00076C1E" w:rsidP="00915C53">
      <w:pPr>
        <w:spacing w:line="240" w:lineRule="auto"/>
        <w:ind w:right="23"/>
        <w:jc w:val="both"/>
        <w:rPr>
          <w:rFonts w:ascii="Segoe UI" w:hAnsi="Segoe UI" w:cs="Segoe UI"/>
          <w:sz w:val="20"/>
          <w:szCs w:val="20"/>
        </w:rPr>
      </w:pPr>
      <w:r w:rsidRPr="00B17779">
        <w:rPr>
          <w:rFonts w:ascii="Segoe UI" w:hAnsi="Segoe UI" w:cs="Segoe UI"/>
          <w:sz w:val="20"/>
          <w:szCs w:val="20"/>
        </w:rPr>
        <w:t>Ainsi, la fluctuation du temps de travail durant les semaines et les mois de l'année est sans effet sur la rémunération, lissée sur les 12 mois glissants.</w:t>
      </w:r>
    </w:p>
    <w:p w14:paraId="715366B9" w14:textId="5BFB8383" w:rsidR="00076C1E" w:rsidRPr="00B17779" w:rsidRDefault="00076C1E" w:rsidP="00915C53">
      <w:pPr>
        <w:spacing w:line="240" w:lineRule="auto"/>
        <w:ind w:right="23"/>
        <w:jc w:val="both"/>
        <w:rPr>
          <w:rFonts w:ascii="Segoe UI" w:hAnsi="Segoe UI" w:cs="Segoe UI"/>
          <w:sz w:val="20"/>
          <w:szCs w:val="20"/>
        </w:rPr>
      </w:pPr>
      <w:r w:rsidRPr="00B17779">
        <w:rPr>
          <w:rFonts w:ascii="Segoe UI" w:hAnsi="Segoe UI" w:cs="Segoe UI"/>
          <w:sz w:val="20"/>
          <w:szCs w:val="20"/>
        </w:rPr>
        <w:lastRenderedPageBreak/>
        <w:t>Pour une durée annuelle du travail fixée au présent accord correspondant à une moyenne 35 heures par semaine au cours de la période de référence, soit 1607 heures, la rémunération des personnels concernés sera lissée sur la base d'un salaire moyen garanti correspondant à 151.67 heures de travail mensuel.</w:t>
      </w:r>
    </w:p>
    <w:p w14:paraId="185DA036" w14:textId="77777777" w:rsidR="000119B5" w:rsidRDefault="000119B5" w:rsidP="00076C1E">
      <w:pPr>
        <w:spacing w:after="0" w:line="240" w:lineRule="auto"/>
        <w:ind w:right="23"/>
        <w:rPr>
          <w:rFonts w:ascii="Segoe UI" w:hAnsi="Segoe UI" w:cs="Segoe UI"/>
          <w:b/>
          <w:bCs/>
          <w:sz w:val="20"/>
          <w:szCs w:val="20"/>
        </w:rPr>
      </w:pPr>
    </w:p>
    <w:p w14:paraId="4EEAED3B" w14:textId="652AE393" w:rsidR="00076C1E" w:rsidRPr="00E1493A" w:rsidRDefault="00C17B56" w:rsidP="00076C1E">
      <w:pPr>
        <w:spacing w:after="0" w:line="240" w:lineRule="auto"/>
        <w:ind w:right="23"/>
        <w:rPr>
          <w:rFonts w:ascii="Segoe UI" w:hAnsi="Segoe UI" w:cs="Segoe UI"/>
          <w:i/>
          <w:iCs/>
          <w:sz w:val="20"/>
          <w:szCs w:val="20"/>
          <w:u w:val="single"/>
        </w:rPr>
      </w:pPr>
      <w:r>
        <w:rPr>
          <w:rFonts w:ascii="Segoe UI" w:hAnsi="Segoe UI" w:cs="Segoe UI"/>
          <w:i/>
          <w:iCs/>
          <w:sz w:val="20"/>
          <w:szCs w:val="20"/>
          <w:u w:val="single"/>
        </w:rPr>
        <w:t>5</w:t>
      </w:r>
      <w:r w:rsidR="00076C1E" w:rsidRPr="00E1493A">
        <w:rPr>
          <w:rFonts w:ascii="Segoe UI" w:hAnsi="Segoe UI" w:cs="Segoe UI"/>
          <w:i/>
          <w:iCs/>
          <w:sz w:val="20"/>
          <w:szCs w:val="20"/>
          <w:u w:val="single"/>
        </w:rPr>
        <w:t xml:space="preserve">.7.1 Incidence des absences sur la rémunération </w:t>
      </w:r>
    </w:p>
    <w:p w14:paraId="06602451" w14:textId="54EF2CCE" w:rsidR="002945AD" w:rsidRPr="006A5C8C" w:rsidRDefault="002945AD" w:rsidP="00DE5F09">
      <w:pPr>
        <w:spacing w:before="120" w:line="240" w:lineRule="auto"/>
        <w:jc w:val="both"/>
        <w:rPr>
          <w:rFonts w:ascii="Segoe UI" w:hAnsi="Segoe UI" w:cs="Segoe UI"/>
          <w:sz w:val="20"/>
          <w:szCs w:val="20"/>
          <w:shd w:val="clear" w:color="auto" w:fill="FFFFFF"/>
        </w:rPr>
      </w:pPr>
      <w:r w:rsidRPr="006A5C8C">
        <w:rPr>
          <w:rFonts w:ascii="Segoe UI" w:hAnsi="Segoe UI" w:cs="Segoe UI"/>
          <w:sz w:val="20"/>
          <w:szCs w:val="20"/>
          <w:shd w:val="clear" w:color="auto" w:fill="FFFFFF"/>
        </w:rPr>
        <w:t>En cas d’absence d’un salarié, aucune récupération d’heures ne pourra être imposée du seul fait de cette absence.</w:t>
      </w:r>
    </w:p>
    <w:p w14:paraId="67BC6DCB" w14:textId="1C271934" w:rsidR="00076C1E" w:rsidRDefault="00076C1E" w:rsidP="002945AD">
      <w:pPr>
        <w:pStyle w:val="Paragraphedeliste"/>
        <w:numPr>
          <w:ilvl w:val="0"/>
          <w:numId w:val="95"/>
        </w:numPr>
        <w:spacing w:before="120"/>
        <w:jc w:val="both"/>
        <w:rPr>
          <w:rFonts w:ascii="Segoe UI" w:hAnsi="Segoe UI" w:cs="Segoe UI"/>
          <w:shd w:val="clear" w:color="auto" w:fill="FFFFFF"/>
        </w:rPr>
      </w:pPr>
      <w:r w:rsidRPr="002945AD">
        <w:rPr>
          <w:rFonts w:ascii="Segoe UI" w:hAnsi="Segoe UI" w:cs="Segoe UI"/>
        </w:rPr>
        <w:t>En cas d'absence non rémunérée</w:t>
      </w:r>
      <w:r w:rsidR="002945AD">
        <w:rPr>
          <w:rFonts w:ascii="Segoe UI" w:hAnsi="Segoe UI" w:cs="Segoe UI"/>
        </w:rPr>
        <w:t xml:space="preserve"> </w:t>
      </w:r>
      <w:r w:rsidR="002945AD" w:rsidRPr="002945AD">
        <w:rPr>
          <w:rFonts w:ascii="Segoe UI" w:hAnsi="Segoe UI" w:cs="Segoe UI"/>
        </w:rPr>
        <w:t>(ex. absence injustifiée, congé sans solde</w:t>
      </w:r>
      <w:r w:rsidR="0078707E">
        <w:rPr>
          <w:rFonts w:ascii="Segoe UI" w:hAnsi="Segoe UI" w:cs="Segoe UI"/>
        </w:rPr>
        <w:t>…</w:t>
      </w:r>
      <w:r w:rsidR="002945AD" w:rsidRPr="002945AD">
        <w:rPr>
          <w:rFonts w:ascii="Segoe UI" w:hAnsi="Segoe UI" w:cs="Segoe UI"/>
        </w:rPr>
        <w:t>)</w:t>
      </w:r>
      <w:r w:rsidRPr="002945AD">
        <w:rPr>
          <w:rFonts w:ascii="Segoe UI" w:hAnsi="Segoe UI" w:cs="Segoe UI"/>
        </w:rPr>
        <w:t xml:space="preserve">, les heures non effectuées sont déduites de la rémunération mensuelle lissée sur </w:t>
      </w:r>
      <w:r w:rsidRPr="002945AD">
        <w:rPr>
          <w:rFonts w:ascii="Segoe UI" w:hAnsi="Segoe UI" w:cs="Segoe UI"/>
          <w:shd w:val="clear" w:color="auto" w:fill="FFFFFF"/>
        </w:rPr>
        <w:t xml:space="preserve">la base de </w:t>
      </w:r>
      <w:r w:rsidRPr="00D52A7B">
        <w:rPr>
          <w:rFonts w:ascii="Segoe UI" w:hAnsi="Segoe UI" w:cs="Segoe UI"/>
          <w:shd w:val="clear" w:color="auto" w:fill="FFFFFF"/>
        </w:rPr>
        <w:t xml:space="preserve">l’horaire </w:t>
      </w:r>
      <w:r w:rsidR="006A5C8C" w:rsidRPr="00D52A7B">
        <w:rPr>
          <w:rFonts w:ascii="Segoe UI" w:hAnsi="Segoe UI" w:cs="Segoe UI"/>
          <w:shd w:val="clear" w:color="auto" w:fill="FFFFFF"/>
        </w:rPr>
        <w:t>contractuel</w:t>
      </w:r>
      <w:r w:rsidR="0078707E" w:rsidRPr="00D52A7B">
        <w:rPr>
          <w:rFonts w:ascii="Segoe UI" w:hAnsi="Segoe UI" w:cs="Segoe UI"/>
          <w:shd w:val="clear" w:color="auto" w:fill="FFFFFF"/>
        </w:rPr>
        <w:t>.</w:t>
      </w:r>
    </w:p>
    <w:p w14:paraId="447D809D" w14:textId="56804248" w:rsidR="00A908BC" w:rsidRPr="006A5C8C" w:rsidRDefault="00A908BC" w:rsidP="00A908BC">
      <w:pPr>
        <w:pStyle w:val="Paragraphedeliste"/>
        <w:spacing w:before="120"/>
        <w:ind w:left="360"/>
        <w:jc w:val="both"/>
        <w:rPr>
          <w:rFonts w:ascii="Segoe UI" w:hAnsi="Segoe UI" w:cs="Segoe UI"/>
          <w:shd w:val="clear" w:color="auto" w:fill="FFFFFF"/>
        </w:rPr>
      </w:pPr>
      <w:r w:rsidRPr="006A5C8C">
        <w:rPr>
          <w:rFonts w:ascii="Segoe UI" w:hAnsi="Segoe UI" w:cs="Segoe UI"/>
          <w:shd w:val="clear" w:color="auto" w:fill="FFFFFF"/>
        </w:rPr>
        <w:t>Toutefois, lorsque le salarié dispose d’un compteur d’heures positif, il peut demander que tout ou partie de l’absence soit imputée sur ce compteur, sans incidence sur sa rémunération</w:t>
      </w:r>
      <w:r w:rsidR="002A46EB">
        <w:rPr>
          <w:rFonts w:ascii="Segoe UI" w:hAnsi="Segoe UI" w:cs="Segoe UI"/>
          <w:shd w:val="clear" w:color="auto" w:fill="FFFFFF"/>
        </w:rPr>
        <w:t>, sous réserve de validation par la direction.</w:t>
      </w:r>
    </w:p>
    <w:p w14:paraId="4C526652" w14:textId="77777777" w:rsidR="00076C1E" w:rsidRPr="002945AD" w:rsidRDefault="00076C1E" w:rsidP="002945AD">
      <w:pPr>
        <w:pStyle w:val="Paragraphedeliste"/>
        <w:numPr>
          <w:ilvl w:val="0"/>
          <w:numId w:val="95"/>
        </w:numPr>
        <w:spacing w:before="120"/>
        <w:jc w:val="both"/>
        <w:rPr>
          <w:rFonts w:ascii="Segoe UI" w:hAnsi="Segoe UI" w:cs="Segoe UI"/>
          <w:shd w:val="clear" w:color="auto" w:fill="FFFFFF"/>
        </w:rPr>
      </w:pPr>
      <w:r w:rsidRPr="002945AD">
        <w:rPr>
          <w:rFonts w:ascii="Segoe UI" w:hAnsi="Segoe UI" w:cs="Segoe UI"/>
          <w:shd w:val="clear" w:color="auto" w:fill="FFFFFF"/>
        </w:rPr>
        <w:t>Les congés et absences rémunérés de toute nature sont payés sur la base du salaire mensuel lissé.</w:t>
      </w:r>
    </w:p>
    <w:p w14:paraId="0DC2F945" w14:textId="77777777" w:rsidR="00076C1E" w:rsidRPr="00B17779" w:rsidRDefault="00076C1E" w:rsidP="00076C1E">
      <w:pPr>
        <w:spacing w:after="0" w:line="240" w:lineRule="auto"/>
        <w:ind w:right="23"/>
        <w:rPr>
          <w:rFonts w:ascii="Segoe UI" w:hAnsi="Segoe UI" w:cs="Segoe UI"/>
          <w:sz w:val="20"/>
          <w:szCs w:val="20"/>
        </w:rPr>
      </w:pPr>
    </w:p>
    <w:p w14:paraId="0BE19340" w14:textId="1B20008A" w:rsidR="00076C1E" w:rsidRPr="00E1493A" w:rsidRDefault="00C17B56" w:rsidP="00076C1E">
      <w:pPr>
        <w:spacing w:after="0" w:line="240" w:lineRule="auto"/>
        <w:ind w:right="23"/>
        <w:rPr>
          <w:rFonts w:ascii="Segoe UI" w:hAnsi="Segoe UI" w:cs="Segoe UI"/>
          <w:i/>
          <w:iCs/>
          <w:sz w:val="20"/>
          <w:szCs w:val="20"/>
          <w:u w:val="single"/>
        </w:rPr>
      </w:pPr>
      <w:r>
        <w:rPr>
          <w:rFonts w:ascii="Segoe UI" w:hAnsi="Segoe UI" w:cs="Segoe UI"/>
          <w:i/>
          <w:iCs/>
          <w:sz w:val="20"/>
          <w:szCs w:val="20"/>
          <w:u w:val="single"/>
        </w:rPr>
        <w:t>5</w:t>
      </w:r>
      <w:r w:rsidR="00076C1E" w:rsidRPr="00E1493A">
        <w:rPr>
          <w:rFonts w:ascii="Segoe UI" w:hAnsi="Segoe UI" w:cs="Segoe UI"/>
          <w:i/>
          <w:iCs/>
          <w:sz w:val="20"/>
          <w:szCs w:val="20"/>
          <w:u w:val="single"/>
        </w:rPr>
        <w:t>.7.2 Embauche ou rupture de contrat en cours de période de modulation</w:t>
      </w:r>
    </w:p>
    <w:p w14:paraId="67DAC727" w14:textId="77777777" w:rsidR="00076C1E" w:rsidRPr="00B17779" w:rsidRDefault="00076C1E" w:rsidP="00076C1E">
      <w:pPr>
        <w:spacing w:after="0" w:line="240" w:lineRule="auto"/>
        <w:ind w:right="23"/>
        <w:rPr>
          <w:rFonts w:ascii="Segoe UI" w:hAnsi="Segoe UI" w:cs="Segoe UI"/>
          <w:sz w:val="20"/>
          <w:szCs w:val="20"/>
        </w:rPr>
      </w:pPr>
    </w:p>
    <w:p w14:paraId="4430B6A5" w14:textId="2459A48C" w:rsidR="00076C1E" w:rsidRPr="00B17779" w:rsidRDefault="00076C1E" w:rsidP="006A5C8C">
      <w:pPr>
        <w:spacing w:line="240" w:lineRule="auto"/>
        <w:ind w:right="23"/>
        <w:jc w:val="both"/>
        <w:rPr>
          <w:rFonts w:ascii="Segoe UI" w:hAnsi="Segoe UI" w:cs="Segoe UI"/>
          <w:sz w:val="20"/>
          <w:szCs w:val="20"/>
        </w:rPr>
      </w:pPr>
      <w:r w:rsidRPr="00B17779">
        <w:rPr>
          <w:rFonts w:ascii="Segoe UI" w:hAnsi="Segoe UI" w:cs="Segoe UI"/>
          <w:sz w:val="20"/>
          <w:szCs w:val="20"/>
        </w:rPr>
        <w:t>Lorsqu'un salarié, du fait d'une embauche ou d'une rupture du contrat, n'a pas accompli la totalité de la période annuelle de travail de référence, une régularisation est effectuée en fin de période ou à la date de la rupture du contrat.</w:t>
      </w:r>
    </w:p>
    <w:p w14:paraId="5351D915" w14:textId="1E0A60FC" w:rsidR="00076C1E" w:rsidRPr="00B17779" w:rsidRDefault="00076C1E" w:rsidP="006A5C8C">
      <w:pPr>
        <w:spacing w:line="240" w:lineRule="auto"/>
        <w:ind w:right="202"/>
        <w:jc w:val="both"/>
        <w:rPr>
          <w:rFonts w:ascii="Segoe UI" w:hAnsi="Segoe UI" w:cs="Segoe UI"/>
          <w:sz w:val="20"/>
          <w:szCs w:val="20"/>
        </w:rPr>
      </w:pPr>
      <w:r w:rsidRPr="00B17779">
        <w:rPr>
          <w:rFonts w:ascii="Segoe UI" w:hAnsi="Segoe UI" w:cs="Segoe UI"/>
          <w:sz w:val="20"/>
          <w:szCs w:val="20"/>
        </w:rPr>
        <w:t>S'il apparaît que le salarié a accompli une durée du travail supérieure à la durée correspondant au salaire lissé, il est accordé au salarié un complément de rémunération équivalant à la différence de rémunération entre celle correspondant aux heures réellement effectuées et celles rémunérées.</w:t>
      </w:r>
    </w:p>
    <w:p w14:paraId="0F662F96" w14:textId="59854DAD" w:rsidR="00076C1E" w:rsidRPr="00B17779" w:rsidRDefault="00076C1E" w:rsidP="006A5C8C">
      <w:pPr>
        <w:spacing w:line="240" w:lineRule="auto"/>
        <w:ind w:right="23"/>
        <w:jc w:val="both"/>
        <w:rPr>
          <w:rFonts w:ascii="Segoe UI" w:hAnsi="Segoe UI" w:cs="Segoe UI"/>
          <w:sz w:val="20"/>
          <w:szCs w:val="20"/>
        </w:rPr>
      </w:pPr>
      <w:r w:rsidRPr="00B17779">
        <w:rPr>
          <w:rFonts w:ascii="Segoe UI" w:hAnsi="Segoe UI" w:cs="Segoe UI"/>
          <w:sz w:val="20"/>
          <w:szCs w:val="20"/>
        </w:rPr>
        <w:t>Ce complément de rémunération est versé avec la paie du premier mois suivant le dernier mois de la période annuelle de référence, ou lors de l'établissement du solde de tout compte</w:t>
      </w:r>
    </w:p>
    <w:p w14:paraId="4BFC3494" w14:textId="6A01DA36" w:rsidR="00076C1E" w:rsidRPr="00B17779" w:rsidRDefault="00076C1E" w:rsidP="006A5C8C">
      <w:pPr>
        <w:spacing w:line="240" w:lineRule="auto"/>
        <w:ind w:right="158"/>
        <w:jc w:val="both"/>
        <w:rPr>
          <w:rFonts w:ascii="Segoe UI" w:hAnsi="Segoe UI" w:cs="Segoe UI"/>
          <w:sz w:val="20"/>
          <w:szCs w:val="20"/>
        </w:rPr>
      </w:pPr>
      <w:r w:rsidRPr="00B17779">
        <w:rPr>
          <w:rFonts w:ascii="Segoe UI" w:hAnsi="Segoe UI" w:cs="Segoe UI"/>
          <w:sz w:val="20"/>
          <w:szCs w:val="20"/>
        </w:rPr>
        <w:t>Si les sommes versées sont supérieures à celles correspondant au nombre d'heures réellement accomplies, une compensation est faite avec la dernière paie ou la paie du premier mois suivant l'échéance de la période annuelle de référence, entre les sommes dues par l'employeur et cet excédent.</w:t>
      </w:r>
    </w:p>
    <w:p w14:paraId="2579FC77" w14:textId="77777777" w:rsidR="00076C1E" w:rsidRPr="00B17779" w:rsidRDefault="00076C1E" w:rsidP="006A5C8C">
      <w:pPr>
        <w:spacing w:line="240" w:lineRule="auto"/>
        <w:ind w:right="149"/>
        <w:jc w:val="both"/>
        <w:rPr>
          <w:rFonts w:ascii="Segoe UI" w:hAnsi="Segoe UI" w:cs="Segoe UI"/>
          <w:sz w:val="20"/>
          <w:szCs w:val="20"/>
        </w:rPr>
      </w:pPr>
      <w:r w:rsidRPr="00B17779">
        <w:rPr>
          <w:rFonts w:ascii="Segoe UI" w:hAnsi="Segoe UI" w:cs="Segoe UI"/>
          <w:sz w:val="20"/>
          <w:szCs w:val="20"/>
        </w:rPr>
        <w:t>Pour les salariés sous contrat de travail à durée déterminée ou temporaire qui se voient appliquer un horaire réparti selon la période annuelle, lorsque la durée du contrat est inférieure à un an, la régularisation indiquée ci-avant est effectuée au terme du contrat.</w:t>
      </w:r>
    </w:p>
    <w:p w14:paraId="2C736B40" w14:textId="5A9603A1" w:rsidR="00076C1E" w:rsidRPr="006E45E5" w:rsidRDefault="00076C1E" w:rsidP="006E45E5">
      <w:pPr>
        <w:pStyle w:val="Titre1"/>
        <w:spacing w:line="240" w:lineRule="auto"/>
        <w:jc w:val="both"/>
        <w:rPr>
          <w:rFonts w:ascii="Segoe UI" w:hAnsi="Segoe UI" w:cs="Segoe UI"/>
          <w:b/>
          <w:bCs/>
          <w:color w:val="5B9BD5" w:themeColor="accent5"/>
          <w:sz w:val="20"/>
          <w:szCs w:val="20"/>
        </w:rPr>
      </w:pPr>
      <w:r w:rsidRPr="006E45E5">
        <w:rPr>
          <w:rFonts w:ascii="Segoe UI" w:hAnsi="Segoe UI" w:cs="Segoe UI"/>
          <w:b/>
          <w:bCs/>
          <w:color w:val="5B9BD5" w:themeColor="accent5"/>
          <w:sz w:val="20"/>
          <w:szCs w:val="20"/>
        </w:rPr>
        <w:t xml:space="preserve">Article </w:t>
      </w:r>
      <w:r w:rsidR="00C17B56">
        <w:rPr>
          <w:rFonts w:ascii="Segoe UI" w:hAnsi="Segoe UI" w:cs="Segoe UI"/>
          <w:b/>
          <w:bCs/>
          <w:color w:val="5B9BD5" w:themeColor="accent5"/>
          <w:sz w:val="20"/>
          <w:szCs w:val="20"/>
        </w:rPr>
        <w:t>5</w:t>
      </w:r>
      <w:r w:rsidRPr="006E45E5">
        <w:rPr>
          <w:rFonts w:ascii="Segoe UI" w:hAnsi="Segoe UI" w:cs="Segoe UI"/>
          <w:b/>
          <w:bCs/>
          <w:color w:val="5B9BD5" w:themeColor="accent5"/>
          <w:sz w:val="20"/>
          <w:szCs w:val="20"/>
        </w:rPr>
        <w:t>.8 — Suivi du temps de travail</w:t>
      </w:r>
    </w:p>
    <w:p w14:paraId="387BC0F4" w14:textId="2B37F61A" w:rsidR="00076C1E" w:rsidRPr="00B17779" w:rsidRDefault="00076C1E" w:rsidP="00DC0F18">
      <w:pPr>
        <w:spacing w:line="240" w:lineRule="auto"/>
        <w:rPr>
          <w:rFonts w:ascii="Segoe UI" w:hAnsi="Segoe UI" w:cs="Segoe UI"/>
          <w:sz w:val="20"/>
          <w:szCs w:val="20"/>
        </w:rPr>
      </w:pPr>
      <w:r w:rsidRPr="00B17779">
        <w:rPr>
          <w:rFonts w:ascii="Segoe UI" w:hAnsi="Segoe UI" w:cs="Segoe UI"/>
          <w:sz w:val="20"/>
          <w:szCs w:val="20"/>
        </w:rPr>
        <w:t>Les salariés rentrant dans le champ d’application du présent titre son</w:t>
      </w:r>
      <w:r w:rsidR="00E67502">
        <w:rPr>
          <w:rFonts w:ascii="Segoe UI" w:hAnsi="Segoe UI" w:cs="Segoe UI"/>
          <w:sz w:val="20"/>
          <w:szCs w:val="20"/>
        </w:rPr>
        <w:t>t</w:t>
      </w:r>
      <w:r w:rsidRPr="00B17779">
        <w:rPr>
          <w:rFonts w:ascii="Segoe UI" w:hAnsi="Segoe UI" w:cs="Segoe UI"/>
          <w:sz w:val="20"/>
          <w:szCs w:val="20"/>
        </w:rPr>
        <w:t xml:space="preserve"> soumis à un système de pointage horaire (badgeuse), permettant :</w:t>
      </w:r>
    </w:p>
    <w:p w14:paraId="45263FF9" w14:textId="77777777" w:rsidR="00076C1E" w:rsidRPr="00B17779" w:rsidRDefault="00076C1E" w:rsidP="000119B5">
      <w:pPr>
        <w:pStyle w:val="Paragraphedeliste"/>
        <w:numPr>
          <w:ilvl w:val="0"/>
          <w:numId w:val="75"/>
        </w:numPr>
        <w:ind w:left="284" w:right="23" w:hanging="284"/>
        <w:contextualSpacing/>
        <w:jc w:val="both"/>
        <w:rPr>
          <w:rFonts w:ascii="Segoe UI" w:hAnsi="Segoe UI" w:cs="Segoe UI"/>
        </w:rPr>
      </w:pPr>
      <w:r w:rsidRPr="00B17779">
        <w:rPr>
          <w:rFonts w:ascii="Segoe UI" w:hAnsi="Segoe UI" w:cs="Segoe UI"/>
        </w:rPr>
        <w:t>L’enregistrement des heures d’arrivée et de départ ;</w:t>
      </w:r>
    </w:p>
    <w:p w14:paraId="6770FD8F" w14:textId="77777777" w:rsidR="00076C1E" w:rsidRPr="00B17779" w:rsidRDefault="00076C1E" w:rsidP="000119B5">
      <w:pPr>
        <w:pStyle w:val="Paragraphedeliste"/>
        <w:numPr>
          <w:ilvl w:val="0"/>
          <w:numId w:val="75"/>
        </w:numPr>
        <w:ind w:left="284" w:right="23" w:hanging="284"/>
        <w:contextualSpacing/>
        <w:jc w:val="both"/>
        <w:rPr>
          <w:rFonts w:ascii="Segoe UI" w:hAnsi="Segoe UI" w:cs="Segoe UI"/>
        </w:rPr>
      </w:pPr>
      <w:r w:rsidRPr="00B17779">
        <w:rPr>
          <w:rFonts w:ascii="Segoe UI" w:hAnsi="Segoe UI" w:cs="Segoe UI"/>
        </w:rPr>
        <w:t>Le contrôle du respect des durées maximales et des repos ;</w:t>
      </w:r>
    </w:p>
    <w:p w14:paraId="74BC4970" w14:textId="77777777" w:rsidR="00076C1E" w:rsidRPr="00B17779" w:rsidRDefault="00076C1E" w:rsidP="000119B5">
      <w:pPr>
        <w:pStyle w:val="Paragraphedeliste"/>
        <w:numPr>
          <w:ilvl w:val="0"/>
          <w:numId w:val="75"/>
        </w:numPr>
        <w:ind w:left="284" w:right="23" w:hanging="284"/>
        <w:contextualSpacing/>
        <w:jc w:val="both"/>
        <w:rPr>
          <w:rFonts w:ascii="Segoe UI" w:hAnsi="Segoe UI" w:cs="Segoe UI"/>
        </w:rPr>
      </w:pPr>
      <w:r w:rsidRPr="00B17779">
        <w:rPr>
          <w:rFonts w:ascii="Segoe UI" w:hAnsi="Segoe UI" w:cs="Segoe UI"/>
        </w:rPr>
        <w:t xml:space="preserve">Le décompte précis des heures effectuées sur la période de référence. </w:t>
      </w:r>
    </w:p>
    <w:p w14:paraId="0F8BF234" w14:textId="5E43DE91" w:rsidR="00076C1E" w:rsidRPr="00B17779" w:rsidRDefault="00076C1E" w:rsidP="00B610CB">
      <w:pPr>
        <w:spacing w:before="240" w:line="240" w:lineRule="auto"/>
        <w:jc w:val="both"/>
        <w:rPr>
          <w:rFonts w:ascii="Segoe UI" w:hAnsi="Segoe UI" w:cs="Segoe UI"/>
          <w:sz w:val="20"/>
          <w:szCs w:val="20"/>
        </w:rPr>
      </w:pPr>
      <w:r w:rsidRPr="00B17779">
        <w:rPr>
          <w:rFonts w:ascii="Segoe UI" w:hAnsi="Segoe UI" w:cs="Segoe UI"/>
          <w:sz w:val="20"/>
          <w:szCs w:val="20"/>
        </w:rPr>
        <w:t xml:space="preserve">Les données de pointage sont conservées et peuvent être utilisées en cas de contestation sur le temps de travail. </w:t>
      </w:r>
    </w:p>
    <w:p w14:paraId="13B70E33" w14:textId="158BE82F" w:rsidR="00076C1E" w:rsidRPr="006E45E5" w:rsidRDefault="00076C1E" w:rsidP="006E45E5">
      <w:pPr>
        <w:pStyle w:val="Titre1"/>
        <w:spacing w:line="240" w:lineRule="auto"/>
        <w:jc w:val="both"/>
        <w:rPr>
          <w:rFonts w:ascii="Segoe UI" w:hAnsi="Segoe UI" w:cs="Segoe UI"/>
          <w:b/>
          <w:bCs/>
          <w:color w:val="5B9BD5" w:themeColor="accent5"/>
          <w:sz w:val="20"/>
          <w:szCs w:val="20"/>
        </w:rPr>
      </w:pPr>
      <w:r w:rsidRPr="006E45E5">
        <w:rPr>
          <w:rFonts w:ascii="Segoe UI" w:hAnsi="Segoe UI" w:cs="Segoe UI"/>
          <w:b/>
          <w:bCs/>
          <w:color w:val="5B9BD5" w:themeColor="accent5"/>
          <w:sz w:val="20"/>
          <w:szCs w:val="20"/>
        </w:rPr>
        <w:t xml:space="preserve">Article </w:t>
      </w:r>
      <w:r w:rsidR="00C17B56">
        <w:rPr>
          <w:rFonts w:ascii="Segoe UI" w:hAnsi="Segoe UI" w:cs="Segoe UI"/>
          <w:b/>
          <w:bCs/>
          <w:color w:val="5B9BD5" w:themeColor="accent5"/>
          <w:sz w:val="20"/>
          <w:szCs w:val="20"/>
        </w:rPr>
        <w:t>5</w:t>
      </w:r>
      <w:r w:rsidRPr="006E45E5">
        <w:rPr>
          <w:rFonts w:ascii="Segoe UI" w:hAnsi="Segoe UI" w:cs="Segoe UI"/>
          <w:b/>
          <w:bCs/>
          <w:color w:val="5B9BD5" w:themeColor="accent5"/>
          <w:sz w:val="20"/>
          <w:szCs w:val="20"/>
        </w:rPr>
        <w:t>.9 — Heures supplémentaires au terme de la période de référence</w:t>
      </w:r>
    </w:p>
    <w:p w14:paraId="36548859" w14:textId="0372B76E" w:rsidR="00E67502" w:rsidRDefault="00E67502" w:rsidP="00DC0F18">
      <w:pPr>
        <w:spacing w:line="278" w:lineRule="auto"/>
        <w:jc w:val="both"/>
        <w:rPr>
          <w:rFonts w:ascii="Segoe UI" w:hAnsi="Segoe UI" w:cs="Segoe UI"/>
          <w:sz w:val="20"/>
          <w:szCs w:val="20"/>
        </w:rPr>
      </w:pPr>
      <w:r w:rsidRPr="00E67502">
        <w:rPr>
          <w:rFonts w:ascii="Segoe UI" w:hAnsi="Segoe UI" w:cs="Segoe UI"/>
          <w:sz w:val="20"/>
          <w:szCs w:val="20"/>
        </w:rPr>
        <w:t>Les heures supplémentaires sont celles effectuées au-delà du volume annuel de travail de référence résultant de l’annualisation. Elles donnent lieu aux majorations prévues par les textes applicables.</w:t>
      </w:r>
    </w:p>
    <w:p w14:paraId="400C7695" w14:textId="12D57DAE" w:rsidR="005F36E8" w:rsidRPr="0059033D" w:rsidRDefault="005F36E8" w:rsidP="005F36E8">
      <w:pPr>
        <w:spacing w:line="278" w:lineRule="auto"/>
        <w:jc w:val="both"/>
        <w:rPr>
          <w:rFonts w:ascii="Segoe UI" w:hAnsi="Segoe UI" w:cs="Segoe UI"/>
          <w:b/>
          <w:bCs/>
          <w:sz w:val="20"/>
          <w:szCs w:val="20"/>
        </w:rPr>
      </w:pPr>
      <w:r w:rsidRPr="0059033D">
        <w:rPr>
          <w:rFonts w:ascii="Segoe UI" w:hAnsi="Segoe UI" w:cs="Segoe UI"/>
          <w:b/>
          <w:bCs/>
          <w:sz w:val="20"/>
          <w:szCs w:val="20"/>
        </w:rPr>
        <w:t>Versement anticipé des heures excédentaires pour l’équipe logistique/expédition</w:t>
      </w:r>
    </w:p>
    <w:p w14:paraId="0ABFFF1D" w14:textId="006B7D56" w:rsidR="00ED119F" w:rsidRDefault="00ED119F" w:rsidP="00ED119F">
      <w:pPr>
        <w:spacing w:line="240" w:lineRule="auto"/>
        <w:ind w:right="23"/>
        <w:jc w:val="both"/>
        <w:rPr>
          <w:rFonts w:ascii="Segoe UI" w:hAnsi="Segoe UI" w:cs="Segoe UI"/>
          <w:sz w:val="20"/>
          <w:szCs w:val="20"/>
        </w:rPr>
      </w:pPr>
      <w:r w:rsidRPr="00ED119F">
        <w:rPr>
          <w:rFonts w:ascii="Segoe UI" w:hAnsi="Segoe UI" w:cs="Segoe UI"/>
          <w:sz w:val="20"/>
          <w:szCs w:val="20"/>
        </w:rPr>
        <w:t>Afin de tenir compte de la saisonnalité de l’activité et d’éviter un paiement concentré en fin de période de référence, il est institué un acompte sur heures supplémentaires versé avec la paie du mois de mars. </w:t>
      </w:r>
      <w:r w:rsidRPr="00ED119F">
        <w:rPr>
          <w:rFonts w:ascii="Segoe UI" w:hAnsi="Segoe UI" w:cs="Segoe UI"/>
          <w:sz w:val="20"/>
          <w:szCs w:val="20"/>
        </w:rPr>
        <w:br/>
        <w:t>Au 28 février (ou, le cas échéant, au dernier jour du mois de février), le compteur d’heures de chaque salarié relevant du présent accord est arrêté.</w:t>
      </w:r>
    </w:p>
    <w:p w14:paraId="1ACC2A7E" w14:textId="77777777" w:rsidR="0059033D" w:rsidRDefault="00ED119F" w:rsidP="00ED119F">
      <w:pPr>
        <w:spacing w:line="240" w:lineRule="auto"/>
        <w:ind w:right="23"/>
        <w:jc w:val="both"/>
        <w:rPr>
          <w:rFonts w:ascii="Segoe UI" w:hAnsi="Segoe UI" w:cs="Segoe UI"/>
          <w:sz w:val="20"/>
          <w:szCs w:val="20"/>
        </w:rPr>
      </w:pPr>
      <w:r w:rsidRPr="00ED119F">
        <w:rPr>
          <w:rFonts w:ascii="Segoe UI" w:hAnsi="Segoe UI" w:cs="Segoe UI"/>
          <w:sz w:val="20"/>
          <w:szCs w:val="20"/>
        </w:rPr>
        <w:lastRenderedPageBreak/>
        <w:t>Lorsque le solde net d’heures supplémentaires ainsi constaté est supérieur à trente</w:t>
      </w:r>
      <w:r w:rsidRPr="00ED119F">
        <w:rPr>
          <w:rFonts w:ascii="Segoe UI" w:hAnsi="Segoe UI" w:cs="Segoe UI"/>
          <w:sz w:val="20"/>
          <w:szCs w:val="20"/>
        </w:rPr>
        <w:noBreakHyphen/>
        <w:t>cinq (35) heures, les heures excédant ce seuil donnent lieu, avec la paie du mois de mars, au versement d’un acompte, rémunéré avec les majorations applicables. Exemple : pour un compteur de 65 heures, 30 heures sont payées en mars. </w:t>
      </w:r>
    </w:p>
    <w:p w14:paraId="1367C95B" w14:textId="77777777" w:rsidR="0059033D" w:rsidRDefault="00ED119F" w:rsidP="00ED119F">
      <w:pPr>
        <w:spacing w:line="240" w:lineRule="auto"/>
        <w:ind w:right="23"/>
        <w:jc w:val="both"/>
        <w:rPr>
          <w:rFonts w:ascii="Segoe UI" w:hAnsi="Segoe UI" w:cs="Segoe UI"/>
          <w:sz w:val="20"/>
          <w:szCs w:val="20"/>
        </w:rPr>
      </w:pPr>
      <w:r w:rsidRPr="00ED119F">
        <w:rPr>
          <w:rFonts w:ascii="Segoe UI" w:hAnsi="Segoe UI" w:cs="Segoe UI"/>
          <w:sz w:val="20"/>
          <w:szCs w:val="20"/>
        </w:rPr>
        <w:t>Cet acompte correspond au paiement d’heures supplémentaires effectivement accomplies depuis le début de la période de référence ; il s’ajoute à la rémunération mensuelle lissée et ne peut en aucun cas être repris ou compensé ultérieurement au détriment du salarié, sauf erreur matérielle de calcul dûment constatée. </w:t>
      </w:r>
    </w:p>
    <w:p w14:paraId="1E431F60" w14:textId="0FA470D1" w:rsidR="00ED119F" w:rsidRPr="00ED119F" w:rsidRDefault="00ED119F" w:rsidP="00ED119F">
      <w:pPr>
        <w:spacing w:line="240" w:lineRule="auto"/>
        <w:ind w:right="23"/>
        <w:jc w:val="both"/>
        <w:rPr>
          <w:rFonts w:ascii="Segoe UI" w:hAnsi="Segoe UI" w:cs="Segoe UI"/>
          <w:sz w:val="20"/>
          <w:szCs w:val="20"/>
        </w:rPr>
      </w:pPr>
      <w:r w:rsidRPr="00ED119F">
        <w:rPr>
          <w:rFonts w:ascii="Segoe UI" w:hAnsi="Segoe UI" w:cs="Segoe UI"/>
          <w:sz w:val="20"/>
          <w:szCs w:val="20"/>
        </w:rPr>
        <w:t xml:space="preserve">À l’issue de la période de référence annuelle, l’employeur procède au décompte définitif des heures supplémentaires en comparant le nombre total d’heures effectuées au volume annuel de référence. Les heures supplémentaires non encore rémunérées donnent alors lieu à un paiement complémentaire, sous déduction des heures déjà payées, notamment au titre du présent article. </w:t>
      </w:r>
    </w:p>
    <w:p w14:paraId="27491161" w14:textId="77777777" w:rsidR="00076C1E" w:rsidRPr="00B17779" w:rsidRDefault="00076C1E" w:rsidP="00076C1E">
      <w:pPr>
        <w:spacing w:after="0" w:line="240" w:lineRule="auto"/>
        <w:ind w:right="3504"/>
        <w:rPr>
          <w:rFonts w:ascii="Segoe UI" w:hAnsi="Segoe UI" w:cs="Segoe UI"/>
          <w:sz w:val="20"/>
          <w:szCs w:val="20"/>
        </w:rPr>
      </w:pPr>
    </w:p>
    <w:p w14:paraId="392C8FB4" w14:textId="301E38CE" w:rsidR="00076C1E" w:rsidRPr="000119B5" w:rsidRDefault="00076C1E" w:rsidP="00076C1E">
      <w:pPr>
        <w:pBdr>
          <w:top w:val="single" w:sz="4" w:space="0" w:color="000000"/>
          <w:left w:val="single" w:sz="8" w:space="0" w:color="000000"/>
          <w:bottom w:val="single" w:sz="4" w:space="0" w:color="000000"/>
          <w:right w:val="single" w:sz="3" w:space="0" w:color="000000"/>
        </w:pBdr>
        <w:spacing w:after="0" w:line="240" w:lineRule="auto"/>
        <w:rPr>
          <w:rFonts w:ascii="Segoe UI" w:hAnsi="Segoe UI" w:cs="Segoe UI"/>
          <w:color w:val="5B9BD5" w:themeColor="accent5"/>
          <w:sz w:val="20"/>
          <w:szCs w:val="20"/>
        </w:rPr>
      </w:pPr>
      <w:r w:rsidRPr="000119B5">
        <w:rPr>
          <w:rFonts w:ascii="Segoe UI" w:hAnsi="Segoe UI" w:cs="Segoe UI"/>
          <w:color w:val="5B9BD5" w:themeColor="accent5"/>
          <w:sz w:val="20"/>
          <w:szCs w:val="20"/>
        </w:rPr>
        <w:t xml:space="preserve">ARTICLE </w:t>
      </w:r>
      <w:r w:rsidR="00C17B56">
        <w:rPr>
          <w:rFonts w:ascii="Segoe UI" w:hAnsi="Segoe UI" w:cs="Segoe UI"/>
          <w:color w:val="5B9BD5" w:themeColor="accent5"/>
          <w:sz w:val="20"/>
          <w:szCs w:val="20"/>
        </w:rPr>
        <w:t>6</w:t>
      </w:r>
      <w:r w:rsidRPr="000119B5">
        <w:rPr>
          <w:rFonts w:ascii="Segoe UI" w:hAnsi="Segoe UI" w:cs="Segoe UI"/>
          <w:color w:val="5B9BD5" w:themeColor="accent5"/>
          <w:sz w:val="20"/>
          <w:szCs w:val="20"/>
        </w:rPr>
        <w:t xml:space="preserve"> - FORFAIT ANNUEL EN JOURS POUR LA CATEGORIE CADRE ET NON CADRE AUTONOME</w:t>
      </w:r>
    </w:p>
    <w:p w14:paraId="7D91C195" w14:textId="77777777" w:rsidR="00076C1E" w:rsidRPr="00B17779" w:rsidRDefault="00076C1E" w:rsidP="00076C1E">
      <w:pPr>
        <w:spacing w:after="0" w:line="240" w:lineRule="auto"/>
        <w:ind w:right="144"/>
        <w:rPr>
          <w:rFonts w:ascii="Segoe UI" w:hAnsi="Segoe UI" w:cs="Segoe UI"/>
          <w:sz w:val="20"/>
          <w:szCs w:val="20"/>
        </w:rPr>
      </w:pPr>
    </w:p>
    <w:p w14:paraId="649A1AFA" w14:textId="77777777" w:rsidR="00076C1E" w:rsidRPr="00B17779" w:rsidRDefault="00076C1E" w:rsidP="000119B5">
      <w:pPr>
        <w:spacing w:line="240" w:lineRule="auto"/>
        <w:jc w:val="both"/>
        <w:rPr>
          <w:rFonts w:ascii="Segoe UI" w:hAnsi="Segoe UI" w:cs="Segoe UI"/>
          <w:sz w:val="20"/>
          <w:szCs w:val="20"/>
        </w:rPr>
      </w:pPr>
      <w:r w:rsidRPr="00B17779">
        <w:rPr>
          <w:rFonts w:ascii="Segoe UI" w:hAnsi="Segoe UI" w:cs="Segoe UI"/>
          <w:sz w:val="20"/>
          <w:szCs w:val="20"/>
        </w:rPr>
        <w:t>Compte tenu de l’activité, de l’organisation et des modes de travail existants dans l’entreprise, une catégorie de personnel peut être amenée à ne pas être occupée selon un horaire collectif ou un horaire individualisé.</w:t>
      </w:r>
    </w:p>
    <w:p w14:paraId="1D04B8FE" w14:textId="77777777" w:rsidR="00076C1E" w:rsidRPr="00B17779" w:rsidRDefault="00076C1E" w:rsidP="000119B5">
      <w:pPr>
        <w:spacing w:line="240" w:lineRule="auto"/>
        <w:jc w:val="both"/>
        <w:rPr>
          <w:rFonts w:ascii="Segoe UI" w:hAnsi="Segoe UI" w:cs="Segoe UI"/>
          <w:sz w:val="20"/>
          <w:szCs w:val="20"/>
        </w:rPr>
      </w:pPr>
      <w:r w:rsidRPr="00B17779">
        <w:rPr>
          <w:rFonts w:ascii="Segoe UI" w:hAnsi="Segoe UI" w:cs="Segoe UI"/>
          <w:sz w:val="20"/>
          <w:szCs w:val="20"/>
        </w:rPr>
        <w:t>Ces salariés bénéficient d’une durée du travail qui ne peut être prédéterminée compte tenu de la nature de leurs fonctions, des responsabilités qu’ils exercent et du degré d’autonomie dont ils disposent dans l’organisation de leur emploi du temps.</w:t>
      </w:r>
    </w:p>
    <w:p w14:paraId="11BFCA6F" w14:textId="77777777" w:rsidR="00076C1E" w:rsidRPr="00B17779" w:rsidRDefault="00076C1E" w:rsidP="000119B5">
      <w:pPr>
        <w:spacing w:line="240" w:lineRule="auto"/>
        <w:ind w:right="144"/>
        <w:jc w:val="both"/>
        <w:rPr>
          <w:rFonts w:ascii="Segoe UI" w:hAnsi="Segoe UI" w:cs="Segoe UI"/>
          <w:sz w:val="20"/>
          <w:szCs w:val="20"/>
        </w:rPr>
      </w:pPr>
      <w:r w:rsidRPr="00B17779">
        <w:rPr>
          <w:rFonts w:ascii="Segoe UI" w:hAnsi="Segoe UI" w:cs="Segoe UI"/>
          <w:sz w:val="20"/>
          <w:szCs w:val="20"/>
        </w:rPr>
        <w:t>Le présent accord détermine les catégories de salariés susceptibles de conclure une telle convention, ainsi que la durée annuelle du travail à partir de laquelle le forfait est établi et fixe les caractéristiques principales de ces conventions.</w:t>
      </w:r>
    </w:p>
    <w:p w14:paraId="343BF935" w14:textId="51C7F06C" w:rsidR="00076C1E" w:rsidRPr="00B17779" w:rsidRDefault="00593E68" w:rsidP="0070025F">
      <w:pPr>
        <w:spacing w:line="240" w:lineRule="auto"/>
        <w:ind w:right="144"/>
        <w:jc w:val="both"/>
        <w:rPr>
          <w:rFonts w:ascii="Segoe UI" w:hAnsi="Segoe UI" w:cs="Segoe UI"/>
          <w:sz w:val="20"/>
          <w:szCs w:val="20"/>
        </w:rPr>
      </w:pPr>
      <w:r w:rsidRPr="006A5C8C">
        <w:rPr>
          <w:rFonts w:ascii="Segoe UI" w:hAnsi="Segoe UI" w:cs="Segoe UI"/>
          <w:sz w:val="20"/>
          <w:szCs w:val="20"/>
        </w:rPr>
        <w:t>L</w:t>
      </w:r>
      <w:r w:rsidR="009F50ED" w:rsidRPr="006A5C8C">
        <w:rPr>
          <w:rFonts w:ascii="Segoe UI" w:hAnsi="Segoe UI" w:cs="Segoe UI"/>
          <w:sz w:val="20"/>
          <w:szCs w:val="20"/>
        </w:rPr>
        <w:t>a conclusion d'une convention annuelle de forfaits en jours requiert l'accord écrit du salarié et fait l'objet d'un accord signé</w:t>
      </w:r>
      <w:r w:rsidRPr="006A5C8C">
        <w:rPr>
          <w:rFonts w:ascii="Segoe UI" w:hAnsi="Segoe UI" w:cs="Segoe UI"/>
          <w:sz w:val="20"/>
          <w:szCs w:val="20"/>
        </w:rPr>
        <w:t xml:space="preserve"> (contrat de travail ou avenant à celui-ci)</w:t>
      </w:r>
      <w:r w:rsidR="0070025F">
        <w:rPr>
          <w:rFonts w:ascii="Segoe UI" w:hAnsi="Segoe UI" w:cs="Segoe UI"/>
          <w:sz w:val="20"/>
          <w:szCs w:val="20"/>
        </w:rPr>
        <w:t xml:space="preserve"> faisant </w:t>
      </w:r>
      <w:r w:rsidR="00076C1E" w:rsidRPr="00B17779">
        <w:rPr>
          <w:rFonts w:ascii="Segoe UI" w:hAnsi="Segoe UI" w:cs="Segoe UI"/>
          <w:sz w:val="20"/>
          <w:szCs w:val="20"/>
        </w:rPr>
        <w:t xml:space="preserve">référence au présent accord et </w:t>
      </w:r>
      <w:r w:rsidR="0070025F">
        <w:rPr>
          <w:rFonts w:ascii="Segoe UI" w:hAnsi="Segoe UI" w:cs="Segoe UI"/>
          <w:sz w:val="20"/>
          <w:szCs w:val="20"/>
        </w:rPr>
        <w:t>précisant notamment</w:t>
      </w:r>
      <w:r w:rsidR="00076C1E" w:rsidRPr="00B17779">
        <w:rPr>
          <w:rFonts w:ascii="Segoe UI" w:hAnsi="Segoe UI" w:cs="Segoe UI"/>
          <w:sz w:val="20"/>
          <w:szCs w:val="20"/>
        </w:rPr>
        <w:t> :</w:t>
      </w:r>
    </w:p>
    <w:p w14:paraId="7BD44389" w14:textId="77777777" w:rsidR="00076C1E" w:rsidRPr="00B17779" w:rsidRDefault="00076C1E" w:rsidP="000119B5">
      <w:pPr>
        <w:pStyle w:val="Paragraphedeliste"/>
        <w:numPr>
          <w:ilvl w:val="0"/>
          <w:numId w:val="75"/>
        </w:numPr>
        <w:ind w:left="284" w:right="23" w:hanging="284"/>
        <w:contextualSpacing/>
        <w:jc w:val="both"/>
        <w:rPr>
          <w:rFonts w:ascii="Segoe UI" w:hAnsi="Segoe UI" w:cs="Segoe UI"/>
        </w:rPr>
      </w:pPr>
      <w:r w:rsidRPr="00B17779">
        <w:rPr>
          <w:rFonts w:ascii="Segoe UI" w:hAnsi="Segoe UI" w:cs="Segoe UI"/>
        </w:rPr>
        <w:t>Le nombre de jours travaillés dans l’année ;</w:t>
      </w:r>
    </w:p>
    <w:p w14:paraId="192FE472" w14:textId="77777777" w:rsidR="00076C1E" w:rsidRPr="00B17779" w:rsidRDefault="00076C1E" w:rsidP="000119B5">
      <w:pPr>
        <w:pStyle w:val="Paragraphedeliste"/>
        <w:numPr>
          <w:ilvl w:val="0"/>
          <w:numId w:val="75"/>
        </w:numPr>
        <w:ind w:left="284" w:right="23" w:hanging="284"/>
        <w:contextualSpacing/>
        <w:jc w:val="both"/>
        <w:rPr>
          <w:rFonts w:ascii="Segoe UI" w:hAnsi="Segoe UI" w:cs="Segoe UI"/>
        </w:rPr>
      </w:pPr>
      <w:r w:rsidRPr="00B17779">
        <w:rPr>
          <w:rFonts w:ascii="Segoe UI" w:hAnsi="Segoe UI" w:cs="Segoe UI"/>
        </w:rPr>
        <w:t>La rémunération forfaitaire afférente ;</w:t>
      </w:r>
    </w:p>
    <w:p w14:paraId="5D5B9EB0" w14:textId="0508A355" w:rsidR="00076C1E" w:rsidRPr="00B17779" w:rsidRDefault="00076C1E" w:rsidP="000119B5">
      <w:pPr>
        <w:pStyle w:val="Paragraphedeliste"/>
        <w:numPr>
          <w:ilvl w:val="0"/>
          <w:numId w:val="75"/>
        </w:numPr>
        <w:ind w:left="284" w:right="23" w:hanging="284"/>
        <w:contextualSpacing/>
        <w:jc w:val="both"/>
        <w:rPr>
          <w:rFonts w:ascii="Segoe UI" w:hAnsi="Segoe UI" w:cs="Segoe UI"/>
        </w:rPr>
      </w:pPr>
      <w:r w:rsidRPr="00B17779">
        <w:rPr>
          <w:rFonts w:ascii="Segoe UI" w:hAnsi="Segoe UI" w:cs="Segoe UI"/>
        </w:rPr>
        <w:t>Les modalités spécifiques de suivi de la charge de travail, le droit à la déconnexion et l’entretien annuel.</w:t>
      </w:r>
    </w:p>
    <w:p w14:paraId="2699ED3B" w14:textId="02CF9828" w:rsidR="00437E59" w:rsidRPr="00437E59" w:rsidRDefault="00437E59" w:rsidP="00437E59">
      <w:pPr>
        <w:spacing w:line="240" w:lineRule="auto"/>
        <w:jc w:val="both"/>
        <w:rPr>
          <w:rFonts w:ascii="Segoe UI" w:hAnsi="Segoe UI" w:cs="Segoe UI"/>
          <w:sz w:val="20"/>
          <w:szCs w:val="20"/>
        </w:rPr>
      </w:pPr>
      <w:r>
        <w:rPr>
          <w:rFonts w:ascii="Segoe UI" w:hAnsi="Segoe UI" w:cs="Segoe UI"/>
        </w:rPr>
        <w:br/>
      </w:r>
      <w:r w:rsidRPr="00437E59">
        <w:rPr>
          <w:rFonts w:ascii="Segoe UI" w:hAnsi="Segoe UI" w:cs="Segoe UI"/>
          <w:sz w:val="20"/>
          <w:szCs w:val="20"/>
        </w:rPr>
        <w:t>Si le salarié bénéficiaire d'une convention de forfait annuel en jours est autonome dans l'organisation de son emploi du temps et dans la mise en œuvre du travail confié par la Société, celle-ci doit être compatible avec le respect des durées minimales de repos, des durées maximales de travail et rester raisonnable.</w:t>
      </w:r>
    </w:p>
    <w:p w14:paraId="1EE3A566" w14:textId="24A9B0B6" w:rsidR="00076C1E" w:rsidRPr="00B17779" w:rsidRDefault="00437E59" w:rsidP="00451030">
      <w:pPr>
        <w:spacing w:line="240" w:lineRule="auto"/>
        <w:jc w:val="both"/>
        <w:rPr>
          <w:rFonts w:ascii="Segoe UI" w:hAnsi="Segoe UI" w:cs="Segoe UI"/>
          <w:sz w:val="20"/>
          <w:szCs w:val="20"/>
        </w:rPr>
      </w:pPr>
      <w:r w:rsidRPr="00437E59">
        <w:rPr>
          <w:rFonts w:ascii="Segoe UI" w:hAnsi="Segoe UI" w:cs="Segoe UI"/>
          <w:sz w:val="20"/>
          <w:szCs w:val="20"/>
        </w:rPr>
        <w:t>Le présent accord vise à garantir le respect de la vie privée des salariés bénéficiaires d'une convention de forfait annuel en jours.</w:t>
      </w:r>
    </w:p>
    <w:p w14:paraId="62F1E9D6" w14:textId="549EA336" w:rsidR="00076C1E" w:rsidRPr="006E45E5" w:rsidRDefault="00076C1E" w:rsidP="00915C53">
      <w:pPr>
        <w:pStyle w:val="Titre1"/>
        <w:spacing w:before="0" w:line="240" w:lineRule="auto"/>
        <w:jc w:val="both"/>
        <w:rPr>
          <w:rFonts w:ascii="Segoe UI" w:hAnsi="Segoe UI" w:cs="Segoe UI"/>
          <w:b/>
          <w:bCs/>
          <w:color w:val="5B9BD5" w:themeColor="accent5"/>
          <w:sz w:val="20"/>
          <w:szCs w:val="20"/>
        </w:rPr>
      </w:pPr>
      <w:r w:rsidRPr="006E45E5">
        <w:rPr>
          <w:rFonts w:ascii="Segoe UI" w:hAnsi="Segoe UI" w:cs="Segoe UI"/>
          <w:b/>
          <w:bCs/>
          <w:color w:val="5B9BD5" w:themeColor="accent5"/>
          <w:sz w:val="20"/>
          <w:szCs w:val="20"/>
        </w:rPr>
        <w:t xml:space="preserve">Article </w:t>
      </w:r>
      <w:r w:rsidR="00C17B56">
        <w:rPr>
          <w:rFonts w:ascii="Segoe UI" w:hAnsi="Segoe UI" w:cs="Segoe UI"/>
          <w:b/>
          <w:bCs/>
          <w:color w:val="5B9BD5" w:themeColor="accent5"/>
          <w:sz w:val="20"/>
          <w:szCs w:val="20"/>
        </w:rPr>
        <w:t>6</w:t>
      </w:r>
      <w:r w:rsidRPr="006E45E5">
        <w:rPr>
          <w:rFonts w:ascii="Segoe UI" w:hAnsi="Segoe UI" w:cs="Segoe UI"/>
          <w:b/>
          <w:bCs/>
          <w:color w:val="5B9BD5" w:themeColor="accent5"/>
          <w:sz w:val="20"/>
          <w:szCs w:val="20"/>
        </w:rPr>
        <w:t>.1 — Personnels concernés</w:t>
      </w:r>
    </w:p>
    <w:p w14:paraId="47569E43" w14:textId="77777777" w:rsidR="00076C1E" w:rsidRPr="00B17779" w:rsidRDefault="00076C1E" w:rsidP="00915C53">
      <w:pPr>
        <w:spacing w:after="240"/>
        <w:rPr>
          <w:rFonts w:ascii="Segoe UI" w:hAnsi="Segoe UI" w:cs="Segoe UI"/>
          <w:sz w:val="20"/>
          <w:szCs w:val="20"/>
        </w:rPr>
      </w:pPr>
      <w:r w:rsidRPr="00B17779">
        <w:rPr>
          <w:rFonts w:ascii="Segoe UI" w:hAnsi="Segoe UI" w:cs="Segoe UI"/>
          <w:sz w:val="20"/>
          <w:szCs w:val="20"/>
        </w:rPr>
        <w:t>Peuvent conclure une convention de forfait annuel en jours sur l’année, dans les conditions ci-après :</w:t>
      </w:r>
    </w:p>
    <w:p w14:paraId="61025AF6" w14:textId="77777777" w:rsidR="00076C1E" w:rsidRPr="00B17779" w:rsidRDefault="00076C1E" w:rsidP="000119B5">
      <w:pPr>
        <w:pStyle w:val="Paragraphedeliste"/>
        <w:numPr>
          <w:ilvl w:val="0"/>
          <w:numId w:val="75"/>
        </w:numPr>
        <w:ind w:left="284" w:right="23" w:hanging="284"/>
        <w:contextualSpacing/>
        <w:jc w:val="both"/>
        <w:rPr>
          <w:rFonts w:ascii="Segoe UI" w:hAnsi="Segoe UI" w:cs="Segoe UI"/>
        </w:rPr>
      </w:pPr>
      <w:r w:rsidRPr="00B17779">
        <w:rPr>
          <w:rFonts w:ascii="Segoe UI" w:hAnsi="Segoe UI" w:cs="Segoe UI"/>
        </w:rPr>
        <w:t>Les cadres dont la nature des fonctions implique :</w:t>
      </w:r>
    </w:p>
    <w:p w14:paraId="3FA9BE6B" w14:textId="77777777" w:rsidR="000119B5" w:rsidRDefault="00076C1E" w:rsidP="000119B5">
      <w:pPr>
        <w:pStyle w:val="Paragraphedeliste"/>
        <w:numPr>
          <w:ilvl w:val="0"/>
          <w:numId w:val="79"/>
        </w:numPr>
        <w:contextualSpacing/>
        <w:jc w:val="both"/>
        <w:rPr>
          <w:rFonts w:ascii="Segoe UI" w:hAnsi="Segoe UI" w:cs="Segoe UI"/>
        </w:rPr>
      </w:pPr>
      <w:r w:rsidRPr="000119B5">
        <w:rPr>
          <w:rFonts w:ascii="Segoe UI" w:hAnsi="Segoe UI" w:cs="Segoe UI"/>
        </w:rPr>
        <w:t>Une autonomie dans l’organisation de leur emploi du temps ;</w:t>
      </w:r>
    </w:p>
    <w:p w14:paraId="6D53687F" w14:textId="5F183B59" w:rsidR="00076C1E" w:rsidRPr="000119B5" w:rsidRDefault="00076C1E" w:rsidP="000119B5">
      <w:pPr>
        <w:pStyle w:val="Paragraphedeliste"/>
        <w:numPr>
          <w:ilvl w:val="0"/>
          <w:numId w:val="79"/>
        </w:numPr>
        <w:contextualSpacing/>
        <w:jc w:val="both"/>
        <w:rPr>
          <w:rFonts w:ascii="Segoe UI" w:hAnsi="Segoe UI" w:cs="Segoe UI"/>
        </w:rPr>
      </w:pPr>
      <w:r w:rsidRPr="000119B5">
        <w:rPr>
          <w:rFonts w:ascii="Segoe UI" w:hAnsi="Segoe UI" w:cs="Segoe UI"/>
        </w:rPr>
        <w:t>L’absence d’horaire prédéterminé ;</w:t>
      </w:r>
    </w:p>
    <w:p w14:paraId="33DCCBEB" w14:textId="77777777" w:rsidR="00076C1E" w:rsidRPr="00B17779" w:rsidRDefault="00076C1E" w:rsidP="00076C1E">
      <w:pPr>
        <w:pStyle w:val="Paragraphedeliste"/>
        <w:ind w:left="0"/>
        <w:rPr>
          <w:rFonts w:ascii="Segoe UI" w:hAnsi="Segoe UI" w:cs="Segoe UI"/>
        </w:rPr>
      </w:pPr>
    </w:p>
    <w:p w14:paraId="3887D2E9" w14:textId="51F09338" w:rsidR="00076C1E" w:rsidRPr="00B17779" w:rsidRDefault="00076C1E" w:rsidP="000119B5">
      <w:pPr>
        <w:pStyle w:val="Paragraphedeliste"/>
        <w:numPr>
          <w:ilvl w:val="0"/>
          <w:numId w:val="75"/>
        </w:numPr>
        <w:ind w:left="284" w:right="23" w:hanging="284"/>
        <w:contextualSpacing/>
        <w:jc w:val="both"/>
        <w:rPr>
          <w:rFonts w:ascii="Segoe UI" w:hAnsi="Segoe UI" w:cs="Segoe UI"/>
        </w:rPr>
      </w:pPr>
      <w:r w:rsidRPr="00B17779">
        <w:rPr>
          <w:rFonts w:ascii="Segoe UI" w:hAnsi="Segoe UI" w:cs="Segoe UI"/>
        </w:rPr>
        <w:t>Les non-cadres (notamment les chefs de secteur), dont les fonctions supposent :</w:t>
      </w:r>
    </w:p>
    <w:p w14:paraId="4DB2F4A2" w14:textId="3AEDB0C7" w:rsidR="00076C1E" w:rsidRPr="00B17779" w:rsidRDefault="00076C1E" w:rsidP="000119B5">
      <w:pPr>
        <w:pStyle w:val="Paragraphedeliste"/>
        <w:numPr>
          <w:ilvl w:val="0"/>
          <w:numId w:val="79"/>
        </w:numPr>
        <w:contextualSpacing/>
        <w:jc w:val="both"/>
        <w:rPr>
          <w:rFonts w:ascii="Segoe UI" w:hAnsi="Segoe UI" w:cs="Segoe UI"/>
        </w:rPr>
      </w:pPr>
      <w:r w:rsidRPr="00B17779">
        <w:rPr>
          <w:rFonts w:ascii="Segoe UI" w:hAnsi="Segoe UI" w:cs="Segoe UI"/>
        </w:rPr>
        <w:t>Une réelle autonomie dans l’organisation de leur temps de travail</w:t>
      </w:r>
      <w:r w:rsidR="00DE6CBE">
        <w:rPr>
          <w:rFonts w:ascii="Segoe UI" w:hAnsi="Segoe UI" w:cs="Segoe UI"/>
        </w:rPr>
        <w:t>,</w:t>
      </w:r>
    </w:p>
    <w:p w14:paraId="655FC956" w14:textId="77777777" w:rsidR="00076C1E" w:rsidRPr="00B17779" w:rsidRDefault="00076C1E" w:rsidP="00915C53">
      <w:pPr>
        <w:pStyle w:val="Paragraphedeliste"/>
        <w:numPr>
          <w:ilvl w:val="0"/>
          <w:numId w:val="79"/>
        </w:numPr>
        <w:spacing w:before="240"/>
        <w:contextualSpacing/>
        <w:jc w:val="both"/>
        <w:rPr>
          <w:rFonts w:ascii="Segoe UI" w:hAnsi="Segoe UI" w:cs="Segoe UI"/>
        </w:rPr>
      </w:pPr>
      <w:r w:rsidRPr="00B17779">
        <w:rPr>
          <w:rFonts w:ascii="Segoe UI" w:hAnsi="Segoe UI" w:cs="Segoe UI"/>
        </w:rPr>
        <w:t xml:space="preserve">Et ne les conduisent pas à suivre un horaire collectif prédéterminé ou à être intégrés dans des plannings contraignants. </w:t>
      </w:r>
    </w:p>
    <w:p w14:paraId="14142726" w14:textId="77777777" w:rsidR="00915C53" w:rsidRDefault="00076C1E" w:rsidP="00915C53">
      <w:pPr>
        <w:spacing w:after="0" w:line="240" w:lineRule="auto"/>
        <w:ind w:right="23"/>
        <w:jc w:val="both"/>
        <w:rPr>
          <w:rFonts w:ascii="Segoe UI" w:hAnsi="Segoe UI" w:cs="Segoe UI"/>
          <w:sz w:val="20"/>
          <w:szCs w:val="20"/>
        </w:rPr>
      </w:pPr>
      <w:r w:rsidRPr="00B17779">
        <w:rPr>
          <w:rFonts w:ascii="Segoe UI" w:hAnsi="Segoe UI" w:cs="Segoe UI"/>
          <w:sz w:val="20"/>
          <w:szCs w:val="20"/>
        </w:rPr>
        <w:t xml:space="preserve">L’employeur doit s’assurer que les salariés concernés répondent effectivement à ces critères d’autonomie ; à défaut, ils ne peuvent être soumis à un forfait en jours et relèvent du droit commun de la durée du travail (avec décompte des heures supplémentaires). </w:t>
      </w:r>
    </w:p>
    <w:p w14:paraId="0C594E12" w14:textId="3CD35FEF" w:rsidR="00076C1E" w:rsidRPr="00B17779" w:rsidRDefault="0070025F" w:rsidP="00915C53">
      <w:pPr>
        <w:spacing w:after="0" w:line="240" w:lineRule="auto"/>
        <w:ind w:right="23"/>
        <w:jc w:val="both"/>
        <w:rPr>
          <w:rFonts w:ascii="Segoe UI" w:hAnsi="Segoe UI" w:cs="Segoe UI"/>
          <w:sz w:val="20"/>
          <w:szCs w:val="20"/>
        </w:rPr>
      </w:pPr>
      <w:r w:rsidRPr="006E45E5">
        <w:rPr>
          <w:rFonts w:ascii="Segoe UI" w:hAnsi="Segoe UI" w:cs="Segoe UI"/>
          <w:sz w:val="20"/>
          <w:szCs w:val="20"/>
        </w:rPr>
        <w:t xml:space="preserve">Les salariés titulaires d’un contrat d’apprentissage ou de professionnalisation </w:t>
      </w:r>
      <w:r w:rsidRPr="0070025F">
        <w:rPr>
          <w:rFonts w:ascii="Segoe UI" w:hAnsi="Segoe UI" w:cs="Segoe UI"/>
          <w:sz w:val="20"/>
          <w:szCs w:val="20"/>
        </w:rPr>
        <w:t>ne sont pas éligibles au forfait jours</w:t>
      </w:r>
      <w:r>
        <w:rPr>
          <w:rFonts w:ascii="Segoe UI" w:hAnsi="Segoe UI" w:cs="Segoe UI"/>
          <w:sz w:val="20"/>
          <w:szCs w:val="20"/>
        </w:rPr>
        <w:t>.</w:t>
      </w:r>
    </w:p>
    <w:p w14:paraId="35893D11" w14:textId="3A679689" w:rsidR="00076C1E" w:rsidRPr="00083E83" w:rsidRDefault="000119B5" w:rsidP="00076C1E">
      <w:pPr>
        <w:pStyle w:val="Titre1"/>
        <w:spacing w:line="240" w:lineRule="auto"/>
        <w:jc w:val="both"/>
        <w:rPr>
          <w:rFonts w:ascii="Segoe UI" w:hAnsi="Segoe UI" w:cs="Segoe UI"/>
          <w:b/>
          <w:bCs/>
          <w:color w:val="5B9BD5" w:themeColor="accent5"/>
          <w:sz w:val="20"/>
          <w:szCs w:val="20"/>
        </w:rPr>
      </w:pPr>
      <w:r w:rsidRPr="00083E83">
        <w:rPr>
          <w:rFonts w:ascii="Segoe UI" w:hAnsi="Segoe UI" w:cs="Segoe UI"/>
          <w:b/>
          <w:bCs/>
          <w:color w:val="5B9BD5" w:themeColor="accent5"/>
          <w:sz w:val="20"/>
          <w:szCs w:val="20"/>
        </w:rPr>
        <w:lastRenderedPageBreak/>
        <w:t>A</w:t>
      </w:r>
      <w:r w:rsidR="00076C1E" w:rsidRPr="00083E83">
        <w:rPr>
          <w:rFonts w:ascii="Segoe UI" w:hAnsi="Segoe UI" w:cs="Segoe UI"/>
          <w:b/>
          <w:bCs/>
          <w:color w:val="5B9BD5" w:themeColor="accent5"/>
          <w:sz w:val="20"/>
          <w:szCs w:val="20"/>
        </w:rPr>
        <w:t xml:space="preserve">rticle </w:t>
      </w:r>
      <w:r w:rsidR="00C17B56">
        <w:rPr>
          <w:rFonts w:ascii="Segoe UI" w:hAnsi="Segoe UI" w:cs="Segoe UI"/>
          <w:b/>
          <w:bCs/>
          <w:color w:val="5B9BD5" w:themeColor="accent5"/>
          <w:sz w:val="20"/>
          <w:szCs w:val="20"/>
        </w:rPr>
        <w:t>6</w:t>
      </w:r>
      <w:r w:rsidR="00076C1E" w:rsidRPr="00083E83">
        <w:rPr>
          <w:rFonts w:ascii="Segoe UI" w:hAnsi="Segoe UI" w:cs="Segoe UI"/>
          <w:b/>
          <w:bCs/>
          <w:color w:val="5B9BD5" w:themeColor="accent5"/>
          <w:sz w:val="20"/>
          <w:szCs w:val="20"/>
        </w:rPr>
        <w:t>.2 — Durée du forfait annuel en jours</w:t>
      </w:r>
    </w:p>
    <w:p w14:paraId="6CF8971B" w14:textId="77777777" w:rsidR="00076C1E" w:rsidRPr="00B17779" w:rsidRDefault="00076C1E" w:rsidP="00076C1E">
      <w:pPr>
        <w:spacing w:after="0" w:line="240" w:lineRule="auto"/>
        <w:rPr>
          <w:rFonts w:ascii="Segoe UI" w:hAnsi="Segoe UI" w:cs="Segoe UI"/>
          <w:sz w:val="20"/>
          <w:szCs w:val="20"/>
        </w:rPr>
      </w:pPr>
    </w:p>
    <w:p w14:paraId="17C9D029" w14:textId="3961F92F" w:rsidR="00076C1E" w:rsidRPr="00E1493A" w:rsidRDefault="00C17B56" w:rsidP="00076C1E">
      <w:pPr>
        <w:spacing w:after="0" w:line="240" w:lineRule="auto"/>
        <w:ind w:right="23"/>
        <w:rPr>
          <w:rFonts w:ascii="Segoe UI" w:hAnsi="Segoe UI" w:cs="Segoe UI"/>
          <w:i/>
          <w:iCs/>
          <w:sz w:val="20"/>
          <w:szCs w:val="20"/>
          <w:u w:val="single"/>
        </w:rPr>
      </w:pPr>
      <w:r>
        <w:rPr>
          <w:rFonts w:ascii="Segoe UI" w:hAnsi="Segoe UI" w:cs="Segoe UI"/>
          <w:i/>
          <w:iCs/>
          <w:sz w:val="20"/>
          <w:szCs w:val="20"/>
          <w:u w:val="single"/>
        </w:rPr>
        <w:t>6</w:t>
      </w:r>
      <w:r w:rsidR="00076C1E" w:rsidRPr="00E1493A">
        <w:rPr>
          <w:rFonts w:ascii="Segoe UI" w:hAnsi="Segoe UI" w:cs="Segoe UI"/>
          <w:i/>
          <w:iCs/>
          <w:sz w:val="20"/>
          <w:szCs w:val="20"/>
          <w:u w:val="single"/>
        </w:rPr>
        <w:t>.2.1 Période de référence</w:t>
      </w:r>
    </w:p>
    <w:p w14:paraId="3443775B" w14:textId="77777777" w:rsidR="00076C1E" w:rsidRPr="00B17779" w:rsidRDefault="00076C1E" w:rsidP="00076C1E">
      <w:pPr>
        <w:spacing w:after="0" w:line="240" w:lineRule="auto"/>
        <w:ind w:right="23"/>
        <w:rPr>
          <w:rFonts w:ascii="Segoe UI" w:hAnsi="Segoe UI" w:cs="Segoe UI"/>
          <w:sz w:val="20"/>
          <w:szCs w:val="20"/>
        </w:rPr>
      </w:pPr>
    </w:p>
    <w:p w14:paraId="1B46BC52" w14:textId="5DF8BD77" w:rsidR="00076C1E" w:rsidRPr="00B17779" w:rsidRDefault="00076C1E" w:rsidP="002C7024">
      <w:pPr>
        <w:spacing w:after="0" w:line="240" w:lineRule="auto"/>
        <w:ind w:right="23"/>
        <w:jc w:val="both"/>
        <w:rPr>
          <w:rFonts w:ascii="Segoe UI" w:hAnsi="Segoe UI" w:cs="Segoe UI"/>
          <w:sz w:val="20"/>
          <w:szCs w:val="20"/>
        </w:rPr>
      </w:pPr>
      <w:r w:rsidRPr="00B17779">
        <w:rPr>
          <w:rFonts w:ascii="Segoe UI" w:hAnsi="Segoe UI" w:cs="Segoe UI"/>
          <w:sz w:val="20"/>
          <w:szCs w:val="20"/>
        </w:rPr>
        <w:t xml:space="preserve">La période de référence est fixée à douze mois consécutifs, lesquels s'apprécieront du 1 </w:t>
      </w:r>
      <w:r w:rsidRPr="00B17779">
        <w:rPr>
          <w:rFonts w:ascii="Segoe UI" w:hAnsi="Segoe UI" w:cs="Segoe UI"/>
          <w:sz w:val="20"/>
          <w:szCs w:val="20"/>
          <w:vertAlign w:val="superscript"/>
        </w:rPr>
        <w:t xml:space="preserve">er </w:t>
      </w:r>
      <w:r w:rsidRPr="00B17779">
        <w:rPr>
          <w:rFonts w:ascii="Segoe UI" w:hAnsi="Segoe UI" w:cs="Segoe UI"/>
          <w:sz w:val="20"/>
          <w:szCs w:val="20"/>
        </w:rPr>
        <w:t>janvier au 31</w:t>
      </w:r>
      <w:r w:rsidR="002C7024">
        <w:rPr>
          <w:rFonts w:ascii="Segoe UI" w:hAnsi="Segoe UI" w:cs="Segoe UI"/>
          <w:sz w:val="20"/>
          <w:szCs w:val="20"/>
        </w:rPr>
        <w:t xml:space="preserve"> </w:t>
      </w:r>
      <w:r w:rsidRPr="00B17779">
        <w:rPr>
          <w:rFonts w:ascii="Segoe UI" w:hAnsi="Segoe UI" w:cs="Segoe UI"/>
          <w:sz w:val="20"/>
          <w:szCs w:val="20"/>
        </w:rPr>
        <w:t>décembre de chaque année civile.</w:t>
      </w:r>
    </w:p>
    <w:p w14:paraId="03B35C9A" w14:textId="77777777" w:rsidR="00076C1E" w:rsidRPr="00B17779" w:rsidRDefault="00076C1E" w:rsidP="00076C1E">
      <w:pPr>
        <w:spacing w:after="0" w:line="240" w:lineRule="auto"/>
        <w:ind w:right="23"/>
        <w:rPr>
          <w:rFonts w:ascii="Segoe UI" w:hAnsi="Segoe UI" w:cs="Segoe UI"/>
          <w:sz w:val="20"/>
          <w:szCs w:val="20"/>
        </w:rPr>
      </w:pPr>
    </w:p>
    <w:p w14:paraId="12F42603" w14:textId="76D2DA7B" w:rsidR="00076C1E" w:rsidRPr="00E1493A" w:rsidRDefault="00C17B56" w:rsidP="00076C1E">
      <w:pPr>
        <w:spacing w:after="0" w:line="240" w:lineRule="auto"/>
        <w:ind w:right="23"/>
        <w:rPr>
          <w:rFonts w:ascii="Segoe UI" w:hAnsi="Segoe UI" w:cs="Segoe UI"/>
          <w:i/>
          <w:iCs/>
          <w:sz w:val="20"/>
          <w:szCs w:val="20"/>
          <w:u w:val="single"/>
        </w:rPr>
      </w:pPr>
      <w:r>
        <w:rPr>
          <w:rFonts w:ascii="Segoe UI" w:hAnsi="Segoe UI" w:cs="Segoe UI"/>
          <w:i/>
          <w:iCs/>
          <w:sz w:val="20"/>
          <w:szCs w:val="20"/>
          <w:u w:val="single"/>
        </w:rPr>
        <w:t>6</w:t>
      </w:r>
      <w:r w:rsidR="00076C1E" w:rsidRPr="00E1493A">
        <w:rPr>
          <w:rFonts w:ascii="Segoe UI" w:hAnsi="Segoe UI" w:cs="Segoe UI"/>
          <w:i/>
          <w:iCs/>
          <w:sz w:val="20"/>
          <w:szCs w:val="20"/>
          <w:u w:val="single"/>
        </w:rPr>
        <w:t>.2.2 Année complète d'activité</w:t>
      </w:r>
    </w:p>
    <w:p w14:paraId="3B62FF0E" w14:textId="77777777" w:rsidR="00076C1E" w:rsidRPr="00B17779" w:rsidRDefault="00076C1E" w:rsidP="00076C1E">
      <w:pPr>
        <w:spacing w:after="0" w:line="240" w:lineRule="auto"/>
        <w:ind w:right="23"/>
        <w:rPr>
          <w:rFonts w:ascii="Segoe UI" w:hAnsi="Segoe UI" w:cs="Segoe UI"/>
          <w:sz w:val="20"/>
          <w:szCs w:val="20"/>
        </w:rPr>
      </w:pPr>
    </w:p>
    <w:p w14:paraId="5FDF9E3E" w14:textId="59F88EC8" w:rsidR="00076C1E" w:rsidRPr="00B17779" w:rsidRDefault="00076C1E" w:rsidP="0078707E">
      <w:pPr>
        <w:spacing w:line="240" w:lineRule="auto"/>
        <w:ind w:right="23"/>
        <w:rPr>
          <w:rFonts w:ascii="Segoe UI" w:hAnsi="Segoe UI" w:cs="Segoe UI"/>
          <w:sz w:val="20"/>
          <w:szCs w:val="20"/>
        </w:rPr>
      </w:pPr>
      <w:r w:rsidRPr="00B17779">
        <w:rPr>
          <w:rFonts w:ascii="Segoe UI" w:hAnsi="Segoe UI" w:cs="Segoe UI"/>
          <w:sz w:val="20"/>
          <w:szCs w:val="20"/>
        </w:rPr>
        <w:t>Le nombre de jours travaillés dans le cadre d'une convention de forfait annuel en jours, au titre d'une année civile complète d'activité</w:t>
      </w:r>
      <w:r w:rsidR="00DE6CBE">
        <w:rPr>
          <w:rFonts w:ascii="Segoe UI" w:hAnsi="Segoe UI" w:cs="Segoe UI"/>
          <w:sz w:val="20"/>
          <w:szCs w:val="20"/>
        </w:rPr>
        <w:t>,</w:t>
      </w:r>
      <w:r w:rsidRPr="00B17779">
        <w:rPr>
          <w:rFonts w:ascii="Segoe UI" w:hAnsi="Segoe UI" w:cs="Segoe UI"/>
          <w:sz w:val="20"/>
          <w:szCs w:val="20"/>
        </w:rPr>
        <w:t xml:space="preserve"> est fixé à :</w:t>
      </w:r>
    </w:p>
    <w:p w14:paraId="7B6C26D1" w14:textId="77777777" w:rsidR="00076C1E" w:rsidRPr="002C7024" w:rsidRDefault="00076C1E" w:rsidP="0078707E">
      <w:pPr>
        <w:pStyle w:val="Paragraphedeliste"/>
        <w:numPr>
          <w:ilvl w:val="0"/>
          <w:numId w:val="75"/>
        </w:numPr>
        <w:spacing w:after="160"/>
        <w:ind w:left="284" w:right="23" w:hanging="284"/>
        <w:contextualSpacing/>
        <w:jc w:val="both"/>
        <w:rPr>
          <w:rFonts w:ascii="Segoe UI" w:hAnsi="Segoe UI" w:cs="Segoe UI"/>
        </w:rPr>
      </w:pPr>
      <w:r w:rsidRPr="002C7024">
        <w:rPr>
          <w:rFonts w:ascii="Segoe UI" w:hAnsi="Segoe UI" w:cs="Segoe UI"/>
        </w:rPr>
        <w:t>214 jours, journée de solidarité incluse pour les cadres ;</w:t>
      </w:r>
    </w:p>
    <w:p w14:paraId="7F1A17BC" w14:textId="77777777" w:rsidR="00076C1E" w:rsidRPr="002C7024" w:rsidRDefault="00076C1E" w:rsidP="002C7024">
      <w:pPr>
        <w:pStyle w:val="Paragraphedeliste"/>
        <w:numPr>
          <w:ilvl w:val="0"/>
          <w:numId w:val="75"/>
        </w:numPr>
        <w:ind w:left="284" w:right="23" w:hanging="284"/>
        <w:contextualSpacing/>
        <w:jc w:val="both"/>
        <w:rPr>
          <w:rFonts w:ascii="Segoe UI" w:hAnsi="Segoe UI" w:cs="Segoe UI"/>
        </w:rPr>
      </w:pPr>
      <w:r w:rsidRPr="002C7024">
        <w:rPr>
          <w:rFonts w:ascii="Segoe UI" w:hAnsi="Segoe UI" w:cs="Segoe UI"/>
        </w:rPr>
        <w:t>218 jours, journée de solidarité incluse pour les non-cadres autonomes.</w:t>
      </w:r>
    </w:p>
    <w:p w14:paraId="270D7239" w14:textId="77777777" w:rsidR="00076C1E" w:rsidRPr="00B17779" w:rsidRDefault="00076C1E" w:rsidP="00076C1E">
      <w:pPr>
        <w:spacing w:after="0" w:line="240" w:lineRule="auto"/>
        <w:ind w:right="23"/>
        <w:rPr>
          <w:rFonts w:ascii="Segoe UI" w:hAnsi="Segoe UI" w:cs="Segoe UI"/>
          <w:sz w:val="20"/>
          <w:szCs w:val="20"/>
        </w:rPr>
      </w:pPr>
    </w:p>
    <w:p w14:paraId="49E3AFFA" w14:textId="77777777" w:rsidR="00076C1E" w:rsidRDefault="00076C1E" w:rsidP="0078707E">
      <w:pPr>
        <w:spacing w:line="240" w:lineRule="auto"/>
        <w:rPr>
          <w:rFonts w:ascii="Segoe UI" w:hAnsi="Segoe UI" w:cs="Segoe UI"/>
          <w:sz w:val="20"/>
          <w:szCs w:val="20"/>
        </w:rPr>
      </w:pPr>
      <w:r w:rsidRPr="00B17779">
        <w:rPr>
          <w:rFonts w:ascii="Segoe UI" w:hAnsi="Segoe UI" w:cs="Segoe UI"/>
          <w:sz w:val="20"/>
          <w:szCs w:val="20"/>
        </w:rPr>
        <w:t>Ce nombre de jours est applicable aux salariés ayant acquis la totalité de leur droit à congés payés.</w:t>
      </w:r>
    </w:p>
    <w:p w14:paraId="0CD2ECCA" w14:textId="5E341276" w:rsidR="00EB24B5" w:rsidRPr="00DC0F18" w:rsidRDefault="00EB24B5" w:rsidP="0078707E">
      <w:pPr>
        <w:spacing w:line="240" w:lineRule="auto"/>
        <w:rPr>
          <w:rFonts w:ascii="Segoe UI" w:hAnsi="Segoe UI" w:cs="Segoe UI"/>
          <w:sz w:val="20"/>
          <w:szCs w:val="20"/>
        </w:rPr>
      </w:pPr>
      <w:r w:rsidRPr="00DC0F18">
        <w:rPr>
          <w:rFonts w:ascii="Segoe UI" w:hAnsi="Segoe UI" w:cs="Segoe UI"/>
          <w:sz w:val="20"/>
          <w:szCs w:val="20"/>
        </w:rPr>
        <w:t>Pour les salariés entrant en cours de période, le nombre de jours de travail est déterminé au prorata du temps de présence sur la période de référence.</w:t>
      </w:r>
    </w:p>
    <w:p w14:paraId="76749BC8" w14:textId="6F303B44" w:rsidR="00CE3815" w:rsidRDefault="00A93B94" w:rsidP="00DE6CBE">
      <w:pPr>
        <w:spacing w:line="240" w:lineRule="auto"/>
        <w:jc w:val="both"/>
        <w:rPr>
          <w:rFonts w:ascii="Segoe UI" w:hAnsi="Segoe UI" w:cs="Segoe UI"/>
          <w:sz w:val="20"/>
          <w:szCs w:val="20"/>
        </w:rPr>
      </w:pPr>
      <w:r>
        <w:rPr>
          <w:rFonts w:ascii="Segoe UI" w:hAnsi="Segoe UI" w:cs="Segoe UI"/>
          <w:sz w:val="20"/>
          <w:szCs w:val="20"/>
        </w:rPr>
        <w:t>P</w:t>
      </w:r>
      <w:r w:rsidR="00076C1E" w:rsidRPr="00B17779">
        <w:rPr>
          <w:rFonts w:ascii="Segoe UI" w:hAnsi="Segoe UI" w:cs="Segoe UI"/>
          <w:sz w:val="20"/>
          <w:szCs w:val="20"/>
        </w:rPr>
        <w:t xml:space="preserve">our les salariés </w:t>
      </w:r>
      <w:r w:rsidR="00076C1E" w:rsidRPr="00EB24B5">
        <w:rPr>
          <w:rFonts w:ascii="Segoe UI" w:hAnsi="Segoe UI" w:cs="Segoe UI"/>
          <w:sz w:val="20"/>
          <w:szCs w:val="20"/>
        </w:rPr>
        <w:t>n’ayant pas acquis un congé annuel intégral, le nombre de jours de travail est augmenté à concurrence du</w:t>
      </w:r>
      <w:r w:rsidR="00076C1E" w:rsidRPr="00B17779">
        <w:rPr>
          <w:rFonts w:ascii="Segoe UI" w:hAnsi="Segoe UI" w:cs="Segoe UI"/>
          <w:sz w:val="20"/>
          <w:szCs w:val="20"/>
        </w:rPr>
        <w:t xml:space="preserve"> nombre de jours de congés payés auxquels le salarié ne peut prétendre.</w:t>
      </w:r>
    </w:p>
    <w:p w14:paraId="4A6921B1" w14:textId="6D4ED9D2" w:rsidR="00076C1E" w:rsidRPr="00157532" w:rsidRDefault="00157532" w:rsidP="00157532">
      <w:pPr>
        <w:pStyle w:val="EFLnormal"/>
        <w:spacing w:before="0" w:line="240" w:lineRule="auto"/>
        <w:rPr>
          <w:rFonts w:ascii="Segoe UI" w:hAnsi="Segoe UI" w:cs="Segoe UI"/>
          <w:color w:val="auto"/>
          <w:sz w:val="20"/>
          <w:szCs w:val="20"/>
        </w:rPr>
      </w:pPr>
      <w:r w:rsidRPr="00157532">
        <w:rPr>
          <w:rFonts w:ascii="Segoe UI" w:hAnsi="Segoe UI" w:cs="Segoe UI"/>
          <w:color w:val="auto"/>
          <w:sz w:val="20"/>
          <w:szCs w:val="20"/>
        </w:rPr>
        <w:t>Le temps de travail des salariés en forfait jours est décompté en journées et, lorsque l’organisation du travail le permet, en demi-journées, selon les modalités de suivi définies par l’entreprise.</w:t>
      </w:r>
    </w:p>
    <w:p w14:paraId="3E3E69CE" w14:textId="77777777" w:rsidR="00076C1E" w:rsidRPr="00B17779" w:rsidRDefault="00076C1E" w:rsidP="00076C1E">
      <w:pPr>
        <w:pStyle w:val="Paragraphedeliste"/>
        <w:ind w:left="0"/>
        <w:rPr>
          <w:rFonts w:ascii="Segoe UI" w:hAnsi="Segoe UI" w:cs="Segoe UI"/>
        </w:rPr>
      </w:pPr>
    </w:p>
    <w:p w14:paraId="7B6DD55B" w14:textId="2B94A023" w:rsidR="00076C1E" w:rsidRPr="0078707E" w:rsidRDefault="00076C1E" w:rsidP="00076C1E">
      <w:pPr>
        <w:pStyle w:val="Titre1"/>
        <w:spacing w:line="240" w:lineRule="auto"/>
        <w:jc w:val="both"/>
        <w:rPr>
          <w:rFonts w:ascii="Segoe UI" w:hAnsi="Segoe UI" w:cs="Segoe UI"/>
          <w:b/>
          <w:bCs/>
          <w:color w:val="5B9BD5" w:themeColor="accent5"/>
          <w:sz w:val="20"/>
          <w:szCs w:val="20"/>
        </w:rPr>
      </w:pPr>
      <w:r w:rsidRPr="0078707E">
        <w:rPr>
          <w:rFonts w:ascii="Segoe UI" w:hAnsi="Segoe UI" w:cs="Segoe UI"/>
          <w:b/>
          <w:bCs/>
          <w:color w:val="5B9BD5" w:themeColor="accent5"/>
          <w:sz w:val="20"/>
          <w:szCs w:val="20"/>
        </w:rPr>
        <w:t xml:space="preserve">Article </w:t>
      </w:r>
      <w:r w:rsidR="00C17B56">
        <w:rPr>
          <w:rFonts w:ascii="Segoe UI" w:hAnsi="Segoe UI" w:cs="Segoe UI"/>
          <w:b/>
          <w:bCs/>
          <w:color w:val="5B9BD5" w:themeColor="accent5"/>
          <w:sz w:val="20"/>
          <w:szCs w:val="20"/>
        </w:rPr>
        <w:t>6</w:t>
      </w:r>
      <w:r w:rsidRPr="0078707E">
        <w:rPr>
          <w:rFonts w:ascii="Segoe UI" w:hAnsi="Segoe UI" w:cs="Segoe UI"/>
          <w:b/>
          <w:bCs/>
          <w:color w:val="5B9BD5" w:themeColor="accent5"/>
          <w:sz w:val="20"/>
          <w:szCs w:val="20"/>
        </w:rPr>
        <w:t>.3 — Jours de repos</w:t>
      </w:r>
      <w:r w:rsidR="00CE3815" w:rsidRPr="0078707E">
        <w:rPr>
          <w:rFonts w:ascii="Segoe UI" w:hAnsi="Segoe UI" w:cs="Segoe UI"/>
          <w:b/>
          <w:bCs/>
          <w:color w:val="5B9BD5" w:themeColor="accent5"/>
          <w:sz w:val="20"/>
          <w:szCs w:val="20"/>
        </w:rPr>
        <w:t xml:space="preserve"> dit « RTT »</w:t>
      </w:r>
    </w:p>
    <w:p w14:paraId="3F9EF5E0" w14:textId="77777777" w:rsidR="00076C1E" w:rsidRPr="00B17779" w:rsidRDefault="00076C1E" w:rsidP="00076C1E">
      <w:pPr>
        <w:spacing w:after="0" w:line="240" w:lineRule="auto"/>
        <w:rPr>
          <w:rFonts w:ascii="Segoe UI" w:hAnsi="Segoe UI" w:cs="Segoe UI"/>
          <w:sz w:val="20"/>
          <w:szCs w:val="20"/>
        </w:rPr>
      </w:pPr>
    </w:p>
    <w:p w14:paraId="504B68EB" w14:textId="207A6529" w:rsidR="00076C1E" w:rsidRPr="00E1493A" w:rsidRDefault="00C17B56" w:rsidP="00076C1E">
      <w:pPr>
        <w:spacing w:after="0" w:line="240" w:lineRule="auto"/>
        <w:ind w:right="23"/>
        <w:rPr>
          <w:rFonts w:ascii="Segoe UI" w:hAnsi="Segoe UI" w:cs="Segoe UI"/>
          <w:i/>
          <w:iCs/>
          <w:sz w:val="20"/>
          <w:szCs w:val="20"/>
          <w:u w:val="single"/>
        </w:rPr>
      </w:pPr>
      <w:r>
        <w:rPr>
          <w:rFonts w:ascii="Segoe UI" w:hAnsi="Segoe UI" w:cs="Segoe UI"/>
          <w:i/>
          <w:iCs/>
          <w:sz w:val="20"/>
          <w:szCs w:val="20"/>
          <w:u w:val="single"/>
        </w:rPr>
        <w:t>6</w:t>
      </w:r>
      <w:r w:rsidR="00076C1E" w:rsidRPr="00E1493A">
        <w:rPr>
          <w:rFonts w:ascii="Segoe UI" w:hAnsi="Segoe UI" w:cs="Segoe UI"/>
          <w:i/>
          <w:iCs/>
          <w:sz w:val="20"/>
          <w:szCs w:val="20"/>
          <w:u w:val="single"/>
        </w:rPr>
        <w:t>.3.1 Acquisition des jours de repos</w:t>
      </w:r>
      <w:r w:rsidR="00EB24B5" w:rsidRPr="00E1493A">
        <w:rPr>
          <w:rFonts w:ascii="Segoe UI" w:hAnsi="Segoe UI" w:cs="Segoe UI"/>
          <w:i/>
          <w:iCs/>
          <w:sz w:val="20"/>
          <w:szCs w:val="20"/>
          <w:u w:val="single"/>
        </w:rPr>
        <w:t xml:space="preserve"> </w:t>
      </w:r>
      <w:r w:rsidR="00CE3815" w:rsidRPr="00E1493A">
        <w:rPr>
          <w:rFonts w:ascii="Segoe UI" w:hAnsi="Segoe UI" w:cs="Segoe UI"/>
          <w:i/>
          <w:iCs/>
          <w:sz w:val="20"/>
          <w:szCs w:val="20"/>
          <w:u w:val="single"/>
        </w:rPr>
        <w:t xml:space="preserve">dit </w:t>
      </w:r>
      <w:r w:rsidR="00EB24B5" w:rsidRPr="00E1493A">
        <w:rPr>
          <w:rFonts w:ascii="Segoe UI" w:hAnsi="Segoe UI" w:cs="Segoe UI"/>
          <w:i/>
          <w:iCs/>
          <w:sz w:val="20"/>
          <w:szCs w:val="20"/>
          <w:u w:val="single"/>
        </w:rPr>
        <w:t>« RTT »</w:t>
      </w:r>
    </w:p>
    <w:p w14:paraId="7804D157" w14:textId="77777777" w:rsidR="00076C1E" w:rsidRPr="00B17779" w:rsidRDefault="00076C1E" w:rsidP="00076C1E">
      <w:pPr>
        <w:spacing w:after="0" w:line="240" w:lineRule="auto"/>
        <w:ind w:right="23"/>
        <w:rPr>
          <w:rFonts w:ascii="Segoe UI" w:hAnsi="Segoe UI" w:cs="Segoe UI"/>
          <w:sz w:val="20"/>
          <w:szCs w:val="20"/>
        </w:rPr>
      </w:pPr>
    </w:p>
    <w:p w14:paraId="4879D5F7" w14:textId="77777777" w:rsidR="00DE6CBE" w:rsidRDefault="00DE6CBE" w:rsidP="00824A55">
      <w:pPr>
        <w:spacing w:line="240" w:lineRule="auto"/>
        <w:jc w:val="both"/>
        <w:rPr>
          <w:rFonts w:ascii="Segoe UI" w:hAnsi="Segoe UI" w:cs="Segoe UI"/>
          <w:sz w:val="20"/>
          <w:szCs w:val="20"/>
        </w:rPr>
      </w:pPr>
      <w:r w:rsidRPr="00DE6CBE">
        <w:rPr>
          <w:rFonts w:ascii="Segoe UI" w:hAnsi="Segoe UI" w:cs="Segoe UI"/>
          <w:sz w:val="20"/>
          <w:szCs w:val="20"/>
        </w:rPr>
        <w:t>Les salariés soumis à une convention de forfait annuel en jours bénéficient de jours de repos, déterminés chaque année afin de respecter le nombre de jours travaillés prévu au forfait.</w:t>
      </w:r>
    </w:p>
    <w:p w14:paraId="27C93AC8" w14:textId="6B73D56E" w:rsidR="00DE6CBE" w:rsidRDefault="00DE6CBE" w:rsidP="00824A55">
      <w:pPr>
        <w:spacing w:line="240" w:lineRule="auto"/>
        <w:jc w:val="both"/>
        <w:rPr>
          <w:rFonts w:ascii="Segoe UI" w:hAnsi="Segoe UI" w:cs="Segoe UI"/>
          <w:sz w:val="20"/>
          <w:szCs w:val="20"/>
        </w:rPr>
      </w:pPr>
      <w:r w:rsidRPr="00DE6CBE">
        <w:rPr>
          <w:rFonts w:ascii="Segoe UI" w:hAnsi="Segoe UI" w:cs="Segoe UI"/>
          <w:sz w:val="20"/>
          <w:szCs w:val="20"/>
        </w:rPr>
        <w:t>Le nombre de jours de repos est variable selon les années et est communiqué au salarié au début de chaque année.</w:t>
      </w:r>
    </w:p>
    <w:p w14:paraId="21B1FCEB" w14:textId="7E11A9DB" w:rsidR="00076C1E" w:rsidRPr="00B17779" w:rsidRDefault="00DE6CBE" w:rsidP="0078707E">
      <w:pPr>
        <w:spacing w:line="240" w:lineRule="auto"/>
        <w:jc w:val="both"/>
        <w:rPr>
          <w:rFonts w:ascii="Segoe UI" w:hAnsi="Segoe UI" w:cs="Segoe UI"/>
          <w:sz w:val="20"/>
          <w:szCs w:val="20"/>
        </w:rPr>
      </w:pPr>
      <w:r>
        <w:rPr>
          <w:rFonts w:ascii="Segoe UI" w:hAnsi="Segoe UI" w:cs="Segoe UI"/>
          <w:sz w:val="20"/>
          <w:szCs w:val="20"/>
        </w:rPr>
        <w:t>L</w:t>
      </w:r>
      <w:r w:rsidR="00076C1E" w:rsidRPr="00B17779">
        <w:rPr>
          <w:rFonts w:ascii="Segoe UI" w:hAnsi="Segoe UI" w:cs="Segoe UI"/>
          <w:sz w:val="20"/>
          <w:szCs w:val="20"/>
        </w:rPr>
        <w:t>e nombre de jours de repos sera proratisé en cas d’entrée ou de sortie au cours de la période de référence.</w:t>
      </w:r>
    </w:p>
    <w:p w14:paraId="229476DA" w14:textId="77777777" w:rsidR="00E34E80" w:rsidRPr="00B17779" w:rsidRDefault="00E34E80" w:rsidP="00E34E80">
      <w:pPr>
        <w:spacing w:after="0" w:line="240" w:lineRule="auto"/>
        <w:rPr>
          <w:rFonts w:ascii="Segoe UI" w:hAnsi="Segoe UI" w:cs="Segoe UI"/>
          <w:sz w:val="20"/>
          <w:szCs w:val="20"/>
        </w:rPr>
      </w:pPr>
      <w:r w:rsidRPr="00B17779">
        <w:rPr>
          <w:rFonts w:ascii="Segoe UI" w:hAnsi="Segoe UI" w:cs="Segoe UI"/>
          <w:sz w:val="20"/>
          <w:szCs w:val="20"/>
        </w:rPr>
        <w:t xml:space="preserve">Le nombre de RTT est déterminé selon la formule suivante : </w:t>
      </w:r>
    </w:p>
    <w:p w14:paraId="7E97BE39" w14:textId="1C9CF664" w:rsidR="00E34E80" w:rsidRPr="00E34E80" w:rsidRDefault="00E34E80" w:rsidP="00E34E80">
      <w:pPr>
        <w:spacing w:line="240" w:lineRule="auto"/>
        <w:jc w:val="both"/>
        <w:rPr>
          <w:rFonts w:ascii="Segoe UI" w:hAnsi="Segoe UI" w:cs="Segoe UI"/>
          <w:sz w:val="20"/>
          <w:szCs w:val="20"/>
        </w:rPr>
      </w:pPr>
      <w:r w:rsidRPr="00B17779">
        <w:rPr>
          <w:rFonts w:ascii="Segoe UI" w:hAnsi="Segoe UI" w:cs="Segoe UI"/>
          <w:i/>
          <w:sz w:val="20"/>
          <w:szCs w:val="20"/>
        </w:rPr>
        <w:t>365 jours calendaires (366 jours en année bissextile) – jours de week-end (samedi et dimanche) – 25 jours de congés payés – jours fériés ouvrés dans l’année (soit, au plus, 11 jours) – 218 jours prévus par le forfait (ou 214).</w:t>
      </w:r>
    </w:p>
    <w:p w14:paraId="4EED0593" w14:textId="4A7E8225" w:rsidR="00076C1E" w:rsidRPr="00B17779" w:rsidRDefault="00076C1E" w:rsidP="00E34E80">
      <w:pPr>
        <w:spacing w:line="240" w:lineRule="auto"/>
        <w:jc w:val="both"/>
        <w:rPr>
          <w:rFonts w:ascii="Segoe UI" w:hAnsi="Segoe UI" w:cs="Segoe UI"/>
          <w:sz w:val="20"/>
          <w:szCs w:val="20"/>
        </w:rPr>
      </w:pPr>
      <w:r w:rsidRPr="00B17779">
        <w:rPr>
          <w:rFonts w:ascii="Segoe UI" w:hAnsi="Segoe UI" w:cs="Segoe UI"/>
          <w:sz w:val="20"/>
          <w:szCs w:val="20"/>
        </w:rPr>
        <w:t xml:space="preserve">Les jours de congés supplémentaires légaux ou conventionnels (congés d'ancienneté, congés exceptionnels liés notamment à des évènements familiaux, etc.) </w:t>
      </w:r>
      <w:r w:rsidR="00DE6CBE" w:rsidRPr="00DE6CBE">
        <w:rPr>
          <w:rFonts w:ascii="Segoe UI" w:hAnsi="Segoe UI" w:cs="Segoe UI"/>
          <w:sz w:val="20"/>
          <w:szCs w:val="20"/>
        </w:rPr>
        <w:t>ne sont pas déduits du nombre de jours de repos ainsi calculé.</w:t>
      </w:r>
    </w:p>
    <w:p w14:paraId="64B55327" w14:textId="6E78DAE6" w:rsidR="00076C1E" w:rsidRPr="00E1493A" w:rsidRDefault="00C17B56" w:rsidP="00076C1E">
      <w:pPr>
        <w:spacing w:after="0" w:line="240" w:lineRule="auto"/>
        <w:ind w:right="23"/>
        <w:rPr>
          <w:rFonts w:ascii="Segoe UI" w:hAnsi="Segoe UI" w:cs="Segoe UI"/>
          <w:i/>
          <w:iCs/>
          <w:sz w:val="20"/>
          <w:szCs w:val="20"/>
          <w:u w:val="single"/>
        </w:rPr>
      </w:pPr>
      <w:r>
        <w:rPr>
          <w:rFonts w:ascii="Segoe UI" w:hAnsi="Segoe UI" w:cs="Segoe UI"/>
          <w:i/>
          <w:iCs/>
          <w:sz w:val="20"/>
          <w:szCs w:val="20"/>
          <w:u w:val="single"/>
        </w:rPr>
        <w:t>6</w:t>
      </w:r>
      <w:r w:rsidR="00076C1E" w:rsidRPr="00E1493A">
        <w:rPr>
          <w:rFonts w:ascii="Segoe UI" w:hAnsi="Segoe UI" w:cs="Segoe UI"/>
          <w:i/>
          <w:iCs/>
          <w:sz w:val="20"/>
          <w:szCs w:val="20"/>
          <w:u w:val="single"/>
        </w:rPr>
        <w:t xml:space="preserve">.3.2 </w:t>
      </w:r>
      <w:r w:rsidR="00DE6CBE" w:rsidRPr="00DE6CBE">
        <w:rPr>
          <w:rFonts w:ascii="Segoe UI" w:hAnsi="Segoe UI" w:cs="Segoe UI"/>
          <w:i/>
          <w:iCs/>
          <w:sz w:val="20"/>
          <w:szCs w:val="20"/>
          <w:u w:val="single"/>
        </w:rPr>
        <w:t>Acquisition et prise des RTT</w:t>
      </w:r>
    </w:p>
    <w:p w14:paraId="1B43E393" w14:textId="77777777" w:rsidR="00076C1E" w:rsidRPr="00B17779" w:rsidRDefault="00076C1E" w:rsidP="00076C1E">
      <w:pPr>
        <w:spacing w:after="0" w:line="240" w:lineRule="auto"/>
        <w:ind w:right="23"/>
        <w:rPr>
          <w:rFonts w:ascii="Segoe UI" w:hAnsi="Segoe UI" w:cs="Segoe UI"/>
          <w:sz w:val="20"/>
          <w:szCs w:val="20"/>
        </w:rPr>
      </w:pPr>
    </w:p>
    <w:p w14:paraId="26A5047D" w14:textId="35BBE238" w:rsidR="00513586" w:rsidRPr="0059033D" w:rsidRDefault="00513586" w:rsidP="0070025F">
      <w:pPr>
        <w:spacing w:line="240" w:lineRule="auto"/>
        <w:jc w:val="both"/>
        <w:rPr>
          <w:rFonts w:ascii="Segoe UI" w:hAnsi="Segoe UI" w:cs="Segoe UI"/>
          <w:sz w:val="20"/>
          <w:szCs w:val="20"/>
        </w:rPr>
      </w:pPr>
      <w:r w:rsidRPr="0059033D">
        <w:rPr>
          <w:rFonts w:ascii="Segoe UI" w:hAnsi="Segoe UI" w:cs="Segoe UI"/>
          <w:sz w:val="20"/>
          <w:szCs w:val="20"/>
        </w:rPr>
        <w:t>Les jours de RTT sont acquis mensuellement, au prorata du temps de présence sur la période allant du 1</w:t>
      </w:r>
      <w:r w:rsidRPr="0059033D">
        <w:rPr>
          <w:rFonts w:ascii="Segoe UI" w:hAnsi="Segoe UI" w:cs="Segoe UI"/>
          <w:sz w:val="20"/>
          <w:szCs w:val="20"/>
          <w:vertAlign w:val="superscript"/>
        </w:rPr>
        <w:t>er</w:t>
      </w:r>
      <w:r w:rsidR="00CB54DD" w:rsidRPr="0059033D">
        <w:rPr>
          <w:rFonts w:ascii="Segoe UI" w:hAnsi="Segoe UI" w:cs="Segoe UI"/>
          <w:sz w:val="20"/>
          <w:szCs w:val="20"/>
        </w:rPr>
        <w:t xml:space="preserve"> </w:t>
      </w:r>
      <w:r w:rsidRPr="0059033D">
        <w:rPr>
          <w:rFonts w:ascii="Segoe UI" w:hAnsi="Segoe UI" w:cs="Segoe UI"/>
          <w:sz w:val="20"/>
          <w:szCs w:val="20"/>
        </w:rPr>
        <w:t xml:space="preserve">janvier au 30 septembre. À compter du 1er octobre, aucun jour de RTT supplémentaire n’est acquis au titre de l’année en cours. </w:t>
      </w:r>
    </w:p>
    <w:p w14:paraId="2256EBF8" w14:textId="732FBE69" w:rsidR="00CB54DD" w:rsidRPr="0059033D" w:rsidRDefault="00CB54DD" w:rsidP="0070025F">
      <w:pPr>
        <w:spacing w:line="240" w:lineRule="auto"/>
        <w:jc w:val="both"/>
        <w:rPr>
          <w:rFonts w:ascii="Segoe UI" w:hAnsi="Segoe UI" w:cs="Segoe UI"/>
          <w:sz w:val="20"/>
          <w:szCs w:val="20"/>
        </w:rPr>
      </w:pPr>
      <w:r w:rsidRPr="0059033D">
        <w:rPr>
          <w:rFonts w:ascii="Segoe UI" w:hAnsi="Segoe UI" w:cs="Segoe UI"/>
          <w:sz w:val="20"/>
          <w:szCs w:val="20"/>
        </w:rPr>
        <w:t>Pour les salariés de la force commerciale, les jours de RTT doivent être pris entre le 1er avril et le 30 septembre, sauf impossibilité liée aux nécessités de service validée par le manager.</w:t>
      </w:r>
    </w:p>
    <w:p w14:paraId="622081FC" w14:textId="39565B98" w:rsidR="00513586" w:rsidRPr="0059033D" w:rsidRDefault="00CB54DD" w:rsidP="0070025F">
      <w:pPr>
        <w:spacing w:line="240" w:lineRule="auto"/>
        <w:jc w:val="both"/>
        <w:rPr>
          <w:rFonts w:ascii="Segoe UI" w:hAnsi="Segoe UI" w:cs="Segoe UI"/>
          <w:sz w:val="20"/>
          <w:szCs w:val="20"/>
        </w:rPr>
      </w:pPr>
      <w:r w:rsidRPr="0059033D">
        <w:rPr>
          <w:rFonts w:ascii="Segoe UI" w:hAnsi="Segoe UI" w:cs="Segoe UI"/>
          <w:sz w:val="20"/>
          <w:szCs w:val="20"/>
        </w:rPr>
        <w:t xml:space="preserve">Pour les salariés cadre, </w:t>
      </w:r>
      <w:r w:rsidR="00513586" w:rsidRPr="0059033D">
        <w:rPr>
          <w:rFonts w:ascii="Segoe UI" w:hAnsi="Segoe UI" w:cs="Segoe UI"/>
          <w:sz w:val="20"/>
          <w:szCs w:val="20"/>
        </w:rPr>
        <w:t>les jours de RTT acquis doivent être majoritairement consommés</w:t>
      </w:r>
      <w:r w:rsidRPr="0059033D">
        <w:rPr>
          <w:rFonts w:ascii="Segoe UI" w:hAnsi="Segoe UI" w:cs="Segoe UI"/>
          <w:sz w:val="20"/>
          <w:szCs w:val="20"/>
        </w:rPr>
        <w:t xml:space="preserve"> au 30 septembre</w:t>
      </w:r>
      <w:r w:rsidR="00513586" w:rsidRPr="0059033D">
        <w:rPr>
          <w:rFonts w:ascii="Segoe UI" w:hAnsi="Segoe UI" w:cs="Segoe UI"/>
          <w:sz w:val="20"/>
          <w:szCs w:val="20"/>
        </w:rPr>
        <w:t>, sauf impossibilité liée aux nécessités de service validée par le manager.</w:t>
      </w:r>
    </w:p>
    <w:p w14:paraId="0496BC08" w14:textId="5BACA1E8" w:rsidR="00076C1E" w:rsidRPr="0059033D" w:rsidRDefault="00076C1E" w:rsidP="0070025F">
      <w:pPr>
        <w:spacing w:line="240" w:lineRule="auto"/>
        <w:jc w:val="both"/>
        <w:rPr>
          <w:rFonts w:ascii="Segoe UI" w:hAnsi="Segoe UI" w:cs="Segoe UI"/>
          <w:sz w:val="20"/>
          <w:szCs w:val="20"/>
        </w:rPr>
      </w:pPr>
      <w:r w:rsidRPr="0059033D">
        <w:rPr>
          <w:rFonts w:ascii="Segoe UI" w:hAnsi="Segoe UI" w:cs="Segoe UI"/>
          <w:sz w:val="20"/>
          <w:szCs w:val="20"/>
        </w:rPr>
        <w:t xml:space="preserve">Les jours de repos sont </w:t>
      </w:r>
      <w:r w:rsidR="00DE6CBE" w:rsidRPr="0059033D">
        <w:rPr>
          <w:rFonts w:ascii="Segoe UI" w:hAnsi="Segoe UI" w:cs="Segoe UI"/>
          <w:sz w:val="20"/>
          <w:szCs w:val="20"/>
        </w:rPr>
        <w:t xml:space="preserve">en principe </w:t>
      </w:r>
      <w:r w:rsidRPr="0059033D">
        <w:rPr>
          <w:rFonts w:ascii="Segoe UI" w:hAnsi="Segoe UI" w:cs="Segoe UI"/>
          <w:sz w:val="20"/>
          <w:szCs w:val="20"/>
        </w:rPr>
        <w:t>pris sur proposition du salarié</w:t>
      </w:r>
      <w:r w:rsidR="00883FA2" w:rsidRPr="0059033D">
        <w:rPr>
          <w:rFonts w:ascii="Segoe UI" w:hAnsi="Segoe UI" w:cs="Segoe UI"/>
          <w:sz w:val="20"/>
          <w:szCs w:val="20"/>
        </w:rPr>
        <w:t xml:space="preserve">, </w:t>
      </w:r>
      <w:r w:rsidRPr="0059033D">
        <w:rPr>
          <w:rFonts w:ascii="Segoe UI" w:hAnsi="Segoe UI" w:cs="Segoe UI"/>
          <w:sz w:val="20"/>
          <w:szCs w:val="20"/>
        </w:rPr>
        <w:t>l’employeur</w:t>
      </w:r>
      <w:r w:rsidR="00883FA2" w:rsidRPr="0059033D">
        <w:rPr>
          <w:rFonts w:ascii="Segoe UI" w:hAnsi="Segoe UI" w:cs="Segoe UI"/>
          <w:sz w:val="20"/>
          <w:szCs w:val="20"/>
        </w:rPr>
        <w:t xml:space="preserve"> se réservant la possibilité d’en imposer jusqu’à la moitié selon les nécessités de fonctionnement</w:t>
      </w:r>
      <w:r w:rsidRPr="0059033D">
        <w:rPr>
          <w:rFonts w:ascii="Segoe UI" w:hAnsi="Segoe UI" w:cs="Segoe UI"/>
          <w:sz w:val="20"/>
          <w:szCs w:val="20"/>
        </w:rPr>
        <w:t>.</w:t>
      </w:r>
      <w:r w:rsidR="00C53A61" w:rsidRPr="0059033D">
        <w:rPr>
          <w:rFonts w:ascii="Segoe UI" w:hAnsi="Segoe UI" w:cs="Segoe UI"/>
          <w:sz w:val="20"/>
          <w:szCs w:val="20"/>
        </w:rPr>
        <w:t xml:space="preserve"> </w:t>
      </w:r>
    </w:p>
    <w:p w14:paraId="6A6890F6" w14:textId="6C594FDB" w:rsidR="00DE6CBE" w:rsidRPr="0059033D" w:rsidRDefault="00DE6CBE" w:rsidP="0070025F">
      <w:pPr>
        <w:spacing w:line="240" w:lineRule="auto"/>
        <w:jc w:val="both"/>
        <w:rPr>
          <w:rFonts w:ascii="Segoe UI" w:hAnsi="Segoe UI" w:cs="Segoe UI"/>
          <w:sz w:val="20"/>
          <w:szCs w:val="20"/>
        </w:rPr>
      </w:pPr>
      <w:r w:rsidRPr="0059033D">
        <w:rPr>
          <w:rFonts w:ascii="Segoe UI" w:hAnsi="Segoe UI" w:cs="Segoe UI"/>
          <w:sz w:val="20"/>
          <w:szCs w:val="20"/>
        </w:rPr>
        <w:lastRenderedPageBreak/>
        <w:t xml:space="preserve">La prise des RTT est soumise à validation du supérieur hiérarchique, dans le respect d’un délai de prévenance raisonnable, d’au minimum </w:t>
      </w:r>
      <w:r w:rsidR="00B22FDE">
        <w:rPr>
          <w:rFonts w:ascii="Segoe UI" w:hAnsi="Segoe UI" w:cs="Segoe UI"/>
          <w:sz w:val="20"/>
          <w:szCs w:val="20"/>
        </w:rPr>
        <w:t>2 semaines</w:t>
      </w:r>
      <w:r w:rsidRPr="0059033D">
        <w:rPr>
          <w:rFonts w:ascii="Segoe UI" w:hAnsi="Segoe UI" w:cs="Segoe UI"/>
          <w:sz w:val="20"/>
          <w:szCs w:val="20"/>
        </w:rPr>
        <w:t>, sauf accord particulier avec le manager.</w:t>
      </w:r>
    </w:p>
    <w:p w14:paraId="74BB1033" w14:textId="4CCBA913" w:rsidR="00DE6CBE" w:rsidRDefault="00DE6CBE" w:rsidP="00DE6CBE">
      <w:pPr>
        <w:spacing w:line="240" w:lineRule="auto"/>
        <w:jc w:val="both"/>
        <w:rPr>
          <w:rFonts w:ascii="Segoe UI" w:hAnsi="Segoe UI" w:cs="Segoe UI"/>
          <w:sz w:val="20"/>
          <w:szCs w:val="20"/>
        </w:rPr>
      </w:pPr>
      <w:r w:rsidRPr="00DE6CBE">
        <w:rPr>
          <w:rFonts w:ascii="Segoe UI" w:hAnsi="Segoe UI" w:cs="Segoe UI"/>
          <w:sz w:val="20"/>
          <w:szCs w:val="20"/>
        </w:rPr>
        <w:t>Les RTT peuvent être pris par journée entière ou demi-journée et être accolés à des congés, jours fériés ou autres jours de repos.</w:t>
      </w:r>
    </w:p>
    <w:p w14:paraId="44501BE8" w14:textId="07FB75BA" w:rsidR="00076C1E" w:rsidRDefault="00DE6CBE" w:rsidP="00DE6CBE">
      <w:pPr>
        <w:spacing w:line="240" w:lineRule="auto"/>
        <w:jc w:val="both"/>
        <w:rPr>
          <w:rFonts w:ascii="Segoe UI" w:hAnsi="Segoe UI" w:cs="Segoe UI"/>
          <w:sz w:val="20"/>
          <w:szCs w:val="20"/>
        </w:rPr>
      </w:pPr>
      <w:r w:rsidRPr="00DE6CBE">
        <w:rPr>
          <w:rFonts w:ascii="Segoe UI" w:hAnsi="Segoe UI" w:cs="Segoe UI"/>
          <w:sz w:val="20"/>
          <w:szCs w:val="20"/>
        </w:rPr>
        <w:t>Les jours de RTT non pris au 31 décembre de l’année de référence ne peuvent être reportés ni donner lieu à indemnisation ; ils sont perdus, sauf dispositions légales contraires.</w:t>
      </w:r>
    </w:p>
    <w:p w14:paraId="57AB41C1" w14:textId="77777777" w:rsidR="00ED119F" w:rsidRPr="00ED119F" w:rsidRDefault="00ED119F" w:rsidP="00ED119F">
      <w:pPr>
        <w:spacing w:line="240" w:lineRule="auto"/>
        <w:jc w:val="both"/>
        <w:rPr>
          <w:rFonts w:ascii="Segoe UI" w:hAnsi="Segoe UI" w:cs="Segoe UI"/>
          <w:sz w:val="20"/>
          <w:szCs w:val="20"/>
        </w:rPr>
      </w:pPr>
      <w:r w:rsidRPr="00ED119F">
        <w:rPr>
          <w:rFonts w:ascii="Segoe UI" w:hAnsi="Segoe UI" w:cs="Segoe UI"/>
          <w:sz w:val="20"/>
          <w:szCs w:val="20"/>
        </w:rPr>
        <w:t>La modalité d’acquisition des jours de RTT sur une période de neuf mois est sans incidence sur le nombre annuel de jours de repos nécessaires au respect du plafond annuel de jours travaillés prévu par la convention de forfait, ni sur les exigences relatives à la protection de la santé et de la sécurité des salariés.</w:t>
      </w:r>
    </w:p>
    <w:p w14:paraId="60065EC1" w14:textId="77777777" w:rsidR="00ED119F" w:rsidRPr="00ED119F" w:rsidRDefault="00ED119F" w:rsidP="00ED119F">
      <w:pPr>
        <w:spacing w:line="240" w:lineRule="auto"/>
        <w:jc w:val="both"/>
        <w:rPr>
          <w:rFonts w:ascii="Segoe UI" w:hAnsi="Segoe UI" w:cs="Segoe UI"/>
          <w:sz w:val="20"/>
          <w:szCs w:val="20"/>
        </w:rPr>
      </w:pPr>
      <w:r w:rsidRPr="00ED119F">
        <w:rPr>
          <w:rFonts w:ascii="Segoe UI" w:hAnsi="Segoe UI" w:cs="Segoe UI"/>
          <w:sz w:val="20"/>
          <w:szCs w:val="20"/>
        </w:rPr>
        <w:t>Ainsi, ce mécanisme ne saurait avoir pour effet de diminuer, sur l’année, le volume de jours de repos permettant de garantir une durée de travail raisonnable.</w:t>
      </w:r>
    </w:p>
    <w:p w14:paraId="6A8B3893" w14:textId="088F12FE" w:rsidR="00ED119F" w:rsidRPr="00ED119F" w:rsidRDefault="00ED119F" w:rsidP="00ED119F">
      <w:pPr>
        <w:spacing w:line="240" w:lineRule="auto"/>
        <w:jc w:val="both"/>
        <w:rPr>
          <w:rFonts w:ascii="Segoe UI" w:hAnsi="Segoe UI" w:cs="Segoe UI"/>
          <w:sz w:val="20"/>
          <w:szCs w:val="20"/>
        </w:rPr>
      </w:pPr>
      <w:r w:rsidRPr="00ED119F">
        <w:rPr>
          <w:rFonts w:ascii="Segoe UI" w:hAnsi="Segoe UI" w:cs="Segoe UI"/>
          <w:sz w:val="20"/>
          <w:szCs w:val="20"/>
        </w:rPr>
        <w:t>Dans l’hypothèse où un dépassement prévisible du nombre de jours travaillés viendrait à être constaté, notamment en raison d’une insuffisance de jours de RTT résultant de la modalité d’acquisition définie ci-dessus, des jours de repos complémentaires seront attribués afin d’assurer le respect du plafond annuel de jours travaillés et de préserver la santé des salariés concernés.</w:t>
      </w:r>
    </w:p>
    <w:p w14:paraId="5CAF071B" w14:textId="3589F52A" w:rsidR="00ED119F" w:rsidRPr="00ED119F" w:rsidRDefault="00ED119F" w:rsidP="00ED119F">
      <w:pPr>
        <w:spacing w:line="240" w:lineRule="auto"/>
        <w:jc w:val="both"/>
        <w:rPr>
          <w:rFonts w:ascii="Segoe UI" w:hAnsi="Segoe UI" w:cs="Segoe UI"/>
          <w:sz w:val="20"/>
          <w:szCs w:val="20"/>
        </w:rPr>
      </w:pPr>
      <w:r w:rsidRPr="00ED119F">
        <w:rPr>
          <w:rFonts w:ascii="Segoe UI" w:hAnsi="Segoe UI" w:cs="Segoe UI"/>
          <w:sz w:val="20"/>
          <w:szCs w:val="20"/>
        </w:rPr>
        <w:t>Les jours de RTT non pris du fait de contraintes de service dûment constatées et validées par la hiérarchie demeurent acquis. Ils font alors l’objet d’une prise à une autre période, définie en accord avec le manager, ou, à titre subsidiaire, d’une indemnisation dans les limites et conditions prévues par les dispositions légales applicables.</w:t>
      </w:r>
    </w:p>
    <w:p w14:paraId="2C5F39A1" w14:textId="39596524" w:rsidR="00ED119F" w:rsidRPr="00ED119F" w:rsidRDefault="00ED119F" w:rsidP="00ED119F">
      <w:pPr>
        <w:spacing w:line="240" w:lineRule="auto"/>
        <w:jc w:val="both"/>
        <w:rPr>
          <w:rFonts w:ascii="Segoe UI" w:hAnsi="Segoe UI" w:cs="Segoe UI"/>
          <w:sz w:val="20"/>
          <w:szCs w:val="20"/>
        </w:rPr>
      </w:pPr>
      <w:r w:rsidRPr="00ED119F">
        <w:rPr>
          <w:rFonts w:ascii="Segoe UI" w:hAnsi="Segoe UI" w:cs="Segoe UI"/>
          <w:sz w:val="20"/>
          <w:szCs w:val="20"/>
        </w:rPr>
        <w:t>L’employeur veille, au moyen du document de suivi du forfait jours ainsi que lors de l’entretien annuel, à ce que la concentration saisonnière de la prise des RTT n’ait pas pour effet de générer des amplitudes journalières ou hebdomadaires de travail excessives durant les périodes de forte activité. Le cas échéant, des mesures correctrices sont mises en œuvre afin de garantir une répartition équilibrée de la charge de travail dans le temps.</w:t>
      </w:r>
    </w:p>
    <w:p w14:paraId="77783D82" w14:textId="0F95D116" w:rsidR="00076C1E" w:rsidRPr="00E1493A" w:rsidRDefault="00C17B56" w:rsidP="00076C1E">
      <w:pPr>
        <w:spacing w:after="0" w:line="240" w:lineRule="auto"/>
        <w:ind w:right="23"/>
        <w:rPr>
          <w:rFonts w:ascii="Segoe UI" w:hAnsi="Segoe UI" w:cs="Segoe UI"/>
          <w:i/>
          <w:iCs/>
          <w:sz w:val="20"/>
          <w:szCs w:val="20"/>
          <w:u w:val="single"/>
        </w:rPr>
      </w:pPr>
      <w:r>
        <w:rPr>
          <w:rFonts w:ascii="Segoe UI" w:hAnsi="Segoe UI" w:cs="Segoe UI"/>
          <w:i/>
          <w:iCs/>
          <w:sz w:val="20"/>
          <w:szCs w:val="20"/>
          <w:u w:val="single"/>
        </w:rPr>
        <w:t>6</w:t>
      </w:r>
      <w:r w:rsidR="00076C1E" w:rsidRPr="00E1493A">
        <w:rPr>
          <w:rFonts w:ascii="Segoe UI" w:hAnsi="Segoe UI" w:cs="Segoe UI"/>
          <w:i/>
          <w:iCs/>
          <w:sz w:val="20"/>
          <w:szCs w:val="20"/>
          <w:u w:val="single"/>
        </w:rPr>
        <w:t>.3.3 Renonciation à des jours de repos</w:t>
      </w:r>
    </w:p>
    <w:p w14:paraId="5ADCAEB1" w14:textId="77777777" w:rsidR="00076C1E" w:rsidRPr="00B17779" w:rsidRDefault="00076C1E" w:rsidP="00076C1E">
      <w:pPr>
        <w:spacing w:after="0" w:line="240" w:lineRule="auto"/>
        <w:ind w:right="23"/>
        <w:rPr>
          <w:rFonts w:ascii="Segoe UI" w:hAnsi="Segoe UI" w:cs="Segoe UI"/>
          <w:sz w:val="20"/>
          <w:szCs w:val="20"/>
        </w:rPr>
      </w:pPr>
    </w:p>
    <w:p w14:paraId="5F26AFEA" w14:textId="54D39E9D" w:rsidR="00076C1E" w:rsidRPr="00B17779" w:rsidRDefault="00076C1E" w:rsidP="00E34E80">
      <w:pPr>
        <w:spacing w:line="240" w:lineRule="auto"/>
        <w:jc w:val="both"/>
        <w:rPr>
          <w:rFonts w:ascii="Segoe UI" w:hAnsi="Segoe UI" w:cs="Segoe UI"/>
          <w:sz w:val="20"/>
          <w:szCs w:val="20"/>
        </w:rPr>
      </w:pPr>
      <w:r w:rsidRPr="00B17779">
        <w:rPr>
          <w:rFonts w:ascii="Segoe UI" w:hAnsi="Segoe UI" w:cs="Segoe UI"/>
          <w:sz w:val="20"/>
          <w:szCs w:val="20"/>
        </w:rPr>
        <w:t xml:space="preserve">Le salarié, avec l’accord de l’entreprise, peut </w:t>
      </w:r>
      <w:r w:rsidRPr="00BC3874">
        <w:rPr>
          <w:rFonts w:ascii="Segoe UI" w:hAnsi="Segoe UI" w:cs="Segoe UI"/>
          <w:sz w:val="20"/>
          <w:szCs w:val="20"/>
        </w:rPr>
        <w:t xml:space="preserve">renoncer </w:t>
      </w:r>
      <w:r w:rsidR="00BC3874" w:rsidRPr="00BC3874">
        <w:rPr>
          <w:rFonts w:ascii="Segoe UI" w:hAnsi="Segoe UI" w:cs="Segoe UI"/>
          <w:sz w:val="20"/>
          <w:szCs w:val="20"/>
        </w:rPr>
        <w:t xml:space="preserve">à titre exceptionnel </w:t>
      </w:r>
      <w:r w:rsidRPr="00BC3874">
        <w:rPr>
          <w:rFonts w:ascii="Segoe UI" w:hAnsi="Segoe UI" w:cs="Segoe UI"/>
          <w:sz w:val="20"/>
          <w:szCs w:val="20"/>
        </w:rPr>
        <w:t>à</w:t>
      </w:r>
      <w:r w:rsidRPr="00B17779">
        <w:rPr>
          <w:rFonts w:ascii="Segoe UI" w:hAnsi="Segoe UI" w:cs="Segoe UI"/>
          <w:sz w:val="20"/>
          <w:szCs w:val="20"/>
        </w:rPr>
        <w:t xml:space="preserve"> une partie de ses jours de repos. Il est alors possible de convenir d’un nombre de journées de travail supérieur à 214 jours ou 218 jours (selon la catégorie de salarié concernée). </w:t>
      </w:r>
    </w:p>
    <w:p w14:paraId="6F734D86" w14:textId="1B67FA30" w:rsidR="00076C1E" w:rsidRPr="00B17779" w:rsidRDefault="00076C1E" w:rsidP="00E34E80">
      <w:pPr>
        <w:spacing w:line="240" w:lineRule="auto"/>
        <w:rPr>
          <w:rFonts w:ascii="Segoe UI" w:hAnsi="Segoe UI" w:cs="Segoe UI"/>
          <w:sz w:val="20"/>
          <w:szCs w:val="20"/>
        </w:rPr>
      </w:pPr>
      <w:r w:rsidRPr="00B17779">
        <w:rPr>
          <w:rFonts w:ascii="Segoe UI" w:hAnsi="Segoe UI" w:cs="Segoe UI"/>
          <w:sz w:val="20"/>
          <w:szCs w:val="20"/>
        </w:rPr>
        <w:t>Cette dérogation au forfait prévu par l’accord ne peut excéder la limite de 235 jours</w:t>
      </w:r>
      <w:r w:rsidR="00443958">
        <w:rPr>
          <w:rFonts w:ascii="Segoe UI" w:hAnsi="Segoe UI" w:cs="Segoe UI"/>
          <w:sz w:val="20"/>
          <w:szCs w:val="20"/>
        </w:rPr>
        <w:t>.</w:t>
      </w:r>
    </w:p>
    <w:p w14:paraId="40502E80" w14:textId="77777777" w:rsidR="00B50F24" w:rsidRDefault="00B50F24" w:rsidP="00E34E80">
      <w:pPr>
        <w:spacing w:line="240" w:lineRule="auto"/>
        <w:rPr>
          <w:rFonts w:ascii="Segoe UI" w:hAnsi="Segoe UI" w:cs="Segoe UI"/>
          <w:sz w:val="20"/>
          <w:szCs w:val="20"/>
        </w:rPr>
      </w:pPr>
      <w:r w:rsidRPr="00B50F24">
        <w:rPr>
          <w:rFonts w:ascii="Segoe UI" w:hAnsi="Segoe UI" w:cs="Segoe UI"/>
          <w:sz w:val="20"/>
          <w:szCs w:val="20"/>
        </w:rPr>
        <w:t>L’accord est formalisé par écrit (avenant annuel non reconductible tacitement).</w:t>
      </w:r>
    </w:p>
    <w:p w14:paraId="0801B268" w14:textId="3004729F" w:rsidR="00076C1E" w:rsidRPr="00AB7B1C" w:rsidRDefault="00EF77B4" w:rsidP="00AB7B1C">
      <w:pPr>
        <w:pStyle w:val="EFLnormal"/>
        <w:spacing w:before="0" w:after="160" w:line="240" w:lineRule="auto"/>
        <w:rPr>
          <w:rFonts w:ascii="Segoe UI" w:hAnsi="Segoe UI" w:cs="Segoe UI"/>
          <w:color w:val="auto"/>
          <w:sz w:val="20"/>
          <w:szCs w:val="20"/>
        </w:rPr>
      </w:pPr>
      <w:r w:rsidRPr="00EF77B4">
        <w:rPr>
          <w:rFonts w:ascii="Segoe UI" w:hAnsi="Segoe UI" w:cs="Segoe UI"/>
          <w:color w:val="auto"/>
          <w:sz w:val="20"/>
          <w:szCs w:val="20"/>
        </w:rPr>
        <w:t>Les jours travaillés au-delà du nombre de jours prévu dans la convention de forfait donnent lieu à une majoration de 10 % de la rémunération journalière de base, déterminée à partir de la rémunération annuelle forfaitaire du salarié.</w:t>
      </w:r>
    </w:p>
    <w:p w14:paraId="7B4E6D48" w14:textId="19A7A763" w:rsidR="00076C1E" w:rsidRPr="00E34E80" w:rsidRDefault="00076C1E" w:rsidP="00083E83">
      <w:pPr>
        <w:pStyle w:val="EFLtitresousarticle"/>
        <w:spacing w:before="0" w:after="0" w:line="240" w:lineRule="auto"/>
        <w:jc w:val="both"/>
        <w:rPr>
          <w:rFonts w:ascii="Segoe UI" w:hAnsi="Segoe UI" w:cs="Segoe UI"/>
          <w:color w:val="5B9BD5" w:themeColor="accent5"/>
          <w:sz w:val="20"/>
          <w:szCs w:val="20"/>
          <w:u w:val="none"/>
        </w:rPr>
      </w:pPr>
      <w:r w:rsidRPr="00E34E80">
        <w:rPr>
          <w:rFonts w:ascii="Segoe UI" w:hAnsi="Segoe UI" w:cs="Segoe UI"/>
          <w:color w:val="5B9BD5" w:themeColor="accent5"/>
          <w:sz w:val="20"/>
          <w:szCs w:val="20"/>
          <w:u w:val="none"/>
        </w:rPr>
        <w:t xml:space="preserve">Article </w:t>
      </w:r>
      <w:r w:rsidR="00C17B56">
        <w:rPr>
          <w:rFonts w:ascii="Segoe UI" w:hAnsi="Segoe UI" w:cs="Segoe UI"/>
          <w:color w:val="5B9BD5" w:themeColor="accent5"/>
          <w:sz w:val="20"/>
          <w:szCs w:val="20"/>
          <w:u w:val="none"/>
        </w:rPr>
        <w:t>6</w:t>
      </w:r>
      <w:r w:rsidRPr="00E34E80">
        <w:rPr>
          <w:rFonts w:ascii="Segoe UI" w:hAnsi="Segoe UI" w:cs="Segoe UI"/>
          <w:color w:val="5B9BD5" w:themeColor="accent5"/>
          <w:sz w:val="20"/>
          <w:szCs w:val="20"/>
          <w:u w:val="none"/>
        </w:rPr>
        <w:t>.4 —</w:t>
      </w:r>
      <w:r w:rsidR="00B50F24">
        <w:rPr>
          <w:rFonts w:ascii="Segoe UI" w:hAnsi="Segoe UI" w:cs="Segoe UI"/>
          <w:color w:val="5B9BD5" w:themeColor="accent5"/>
          <w:sz w:val="20"/>
          <w:szCs w:val="20"/>
          <w:u w:val="none"/>
        </w:rPr>
        <w:t xml:space="preserve"> A</w:t>
      </w:r>
      <w:r w:rsidRPr="00E34E80">
        <w:rPr>
          <w:rFonts w:ascii="Segoe UI" w:hAnsi="Segoe UI" w:cs="Segoe UI"/>
          <w:color w:val="5B9BD5" w:themeColor="accent5"/>
          <w:sz w:val="20"/>
          <w:szCs w:val="20"/>
          <w:u w:val="none"/>
        </w:rPr>
        <w:t>bsences, entrées et sorties en cours d'année</w:t>
      </w:r>
    </w:p>
    <w:p w14:paraId="0AC35679" w14:textId="77777777" w:rsidR="00076C1E" w:rsidRPr="00B17779" w:rsidRDefault="00076C1E" w:rsidP="00076C1E">
      <w:pPr>
        <w:spacing w:after="0" w:line="240" w:lineRule="auto"/>
        <w:rPr>
          <w:rFonts w:ascii="Segoe UI" w:hAnsi="Segoe UI" w:cs="Segoe UI"/>
          <w:sz w:val="20"/>
          <w:szCs w:val="20"/>
        </w:rPr>
      </w:pPr>
    </w:p>
    <w:p w14:paraId="02D9286B" w14:textId="0D7BBA93" w:rsidR="00076C1E" w:rsidRPr="00437E59" w:rsidRDefault="00C17B56" w:rsidP="00076C1E">
      <w:pPr>
        <w:spacing w:after="0" w:line="240" w:lineRule="auto"/>
        <w:ind w:right="23"/>
        <w:rPr>
          <w:rFonts w:ascii="Segoe UI" w:hAnsi="Segoe UI" w:cs="Segoe UI"/>
          <w:i/>
          <w:iCs/>
          <w:sz w:val="20"/>
          <w:szCs w:val="20"/>
          <w:u w:val="single"/>
        </w:rPr>
      </w:pPr>
      <w:r>
        <w:rPr>
          <w:rFonts w:ascii="Segoe UI" w:hAnsi="Segoe UI" w:cs="Segoe UI"/>
          <w:i/>
          <w:iCs/>
          <w:sz w:val="20"/>
          <w:szCs w:val="20"/>
          <w:u w:val="single"/>
        </w:rPr>
        <w:t>6</w:t>
      </w:r>
      <w:r w:rsidR="00076C1E" w:rsidRPr="00437E59">
        <w:rPr>
          <w:rFonts w:ascii="Segoe UI" w:hAnsi="Segoe UI" w:cs="Segoe UI"/>
          <w:i/>
          <w:iCs/>
          <w:sz w:val="20"/>
          <w:szCs w:val="20"/>
          <w:u w:val="single"/>
        </w:rPr>
        <w:t>.4.1 Incidence des absences</w:t>
      </w:r>
    </w:p>
    <w:p w14:paraId="5FF036C8" w14:textId="77777777" w:rsidR="00076C1E" w:rsidRPr="00B17779" w:rsidRDefault="00076C1E" w:rsidP="00076C1E">
      <w:pPr>
        <w:spacing w:after="0" w:line="240" w:lineRule="auto"/>
        <w:ind w:right="23"/>
        <w:rPr>
          <w:rFonts w:ascii="Segoe UI" w:hAnsi="Segoe UI" w:cs="Segoe UI"/>
          <w:sz w:val="20"/>
          <w:szCs w:val="20"/>
        </w:rPr>
      </w:pPr>
    </w:p>
    <w:p w14:paraId="1D456F44" w14:textId="7EF5C479" w:rsidR="00076C1E" w:rsidRDefault="00076C1E" w:rsidP="00083E83">
      <w:pPr>
        <w:suppressAutoHyphens/>
        <w:overflowPunct w:val="0"/>
        <w:spacing w:after="0" w:line="240" w:lineRule="auto"/>
        <w:jc w:val="both"/>
        <w:rPr>
          <w:rFonts w:ascii="Segoe UI" w:hAnsi="Segoe UI" w:cs="Segoe UI"/>
          <w:sz w:val="20"/>
          <w:szCs w:val="20"/>
          <w:lang w:eastAsia="zh-CN"/>
        </w:rPr>
      </w:pPr>
      <w:r w:rsidRPr="00B17779">
        <w:rPr>
          <w:rFonts w:ascii="Segoe UI" w:hAnsi="Segoe UI" w:cs="Segoe UI"/>
          <w:sz w:val="20"/>
          <w:szCs w:val="20"/>
          <w:lang w:eastAsia="zh-CN"/>
        </w:rPr>
        <w:t>Les congés et absences autorisées, telles que la maladie, la maternité, les accidents du travail et maladies professi</w:t>
      </w:r>
      <w:r w:rsidRPr="00443958">
        <w:rPr>
          <w:rFonts w:ascii="Segoe UI" w:hAnsi="Segoe UI" w:cs="Segoe UI"/>
          <w:sz w:val="20"/>
          <w:szCs w:val="20"/>
          <w:lang w:eastAsia="zh-CN"/>
        </w:rPr>
        <w:t>onnelles ou encore les congés légaux et conventionnels, auront pour incidence une diminution du Forfait.</w:t>
      </w:r>
      <w:r w:rsidR="00C47F6B">
        <w:rPr>
          <w:rFonts w:ascii="Segoe UI" w:hAnsi="Segoe UI" w:cs="Segoe UI"/>
          <w:sz w:val="20"/>
          <w:szCs w:val="20"/>
          <w:lang w:eastAsia="zh-CN"/>
        </w:rPr>
        <w:t> </w:t>
      </w:r>
    </w:p>
    <w:p w14:paraId="55860CA8" w14:textId="552F10C3" w:rsidR="00B50F24" w:rsidRPr="00083E83" w:rsidRDefault="00B50F24" w:rsidP="00083E83">
      <w:pPr>
        <w:suppressAutoHyphens/>
        <w:overflowPunct w:val="0"/>
        <w:spacing w:after="0" w:line="240" w:lineRule="auto"/>
        <w:jc w:val="both"/>
        <w:rPr>
          <w:rFonts w:ascii="Segoe UI" w:hAnsi="Segoe UI" w:cs="Segoe UI"/>
          <w:sz w:val="20"/>
          <w:szCs w:val="20"/>
          <w:lang w:eastAsia="zh-CN"/>
        </w:rPr>
      </w:pPr>
      <w:r w:rsidRPr="00B50F24">
        <w:rPr>
          <w:rFonts w:ascii="Segoe UI" w:hAnsi="Segoe UI" w:cs="Segoe UI"/>
          <w:sz w:val="20"/>
          <w:szCs w:val="20"/>
          <w:lang w:eastAsia="zh-CN"/>
        </w:rPr>
        <w:t>En cas d’absence non rémunérée, la retenue sur rémunération par journée d’absence est déterminée selon la formule suivante</w:t>
      </w:r>
      <w:r>
        <w:rPr>
          <w:rFonts w:ascii="Segoe UI" w:hAnsi="Segoe UI" w:cs="Segoe UI"/>
          <w:sz w:val="20"/>
          <w:szCs w:val="20"/>
          <w:lang w:eastAsia="zh-CN"/>
        </w:rPr>
        <w:t xml:space="preserve"> : </w:t>
      </w:r>
      <w:r w:rsidRPr="00B50F24">
        <w:rPr>
          <w:rFonts w:ascii="Segoe UI" w:hAnsi="Segoe UI" w:cs="Segoe UI"/>
          <w:sz w:val="20"/>
          <w:szCs w:val="20"/>
          <w:lang w:eastAsia="zh-CN"/>
        </w:rPr>
        <w:t>Rémunération mensuelle / 21,67 jours.</w:t>
      </w:r>
    </w:p>
    <w:p w14:paraId="47F9093B" w14:textId="77777777" w:rsidR="00B50F24" w:rsidRDefault="00B50F24" w:rsidP="00076C1E">
      <w:pPr>
        <w:spacing w:after="0" w:line="240" w:lineRule="auto"/>
        <w:ind w:right="23"/>
        <w:rPr>
          <w:rFonts w:ascii="Segoe UI" w:hAnsi="Segoe UI" w:cs="Segoe UI"/>
          <w:sz w:val="20"/>
          <w:szCs w:val="20"/>
        </w:rPr>
      </w:pPr>
    </w:p>
    <w:p w14:paraId="7C42AF50" w14:textId="52A887DE" w:rsidR="00076C1E" w:rsidRPr="00437E59" w:rsidRDefault="00C17B56" w:rsidP="00076C1E">
      <w:pPr>
        <w:spacing w:after="0" w:line="240" w:lineRule="auto"/>
        <w:ind w:right="23"/>
        <w:rPr>
          <w:rFonts w:ascii="Segoe UI" w:hAnsi="Segoe UI" w:cs="Segoe UI"/>
          <w:i/>
          <w:iCs/>
          <w:sz w:val="20"/>
          <w:szCs w:val="20"/>
          <w:u w:val="single"/>
        </w:rPr>
      </w:pPr>
      <w:r>
        <w:rPr>
          <w:rFonts w:ascii="Segoe UI" w:hAnsi="Segoe UI" w:cs="Segoe UI"/>
          <w:i/>
          <w:iCs/>
          <w:sz w:val="20"/>
          <w:szCs w:val="20"/>
          <w:u w:val="single"/>
        </w:rPr>
        <w:t>6</w:t>
      </w:r>
      <w:r w:rsidR="00076C1E" w:rsidRPr="00437E59">
        <w:rPr>
          <w:rFonts w:ascii="Segoe UI" w:hAnsi="Segoe UI" w:cs="Segoe UI"/>
          <w:i/>
          <w:iCs/>
          <w:sz w:val="20"/>
          <w:szCs w:val="20"/>
          <w:u w:val="single"/>
        </w:rPr>
        <w:t xml:space="preserve">.4.2 Incidence des entrées </w:t>
      </w:r>
      <w:r w:rsidR="00B50F24">
        <w:rPr>
          <w:rFonts w:ascii="Segoe UI" w:hAnsi="Segoe UI" w:cs="Segoe UI"/>
          <w:i/>
          <w:iCs/>
          <w:sz w:val="20"/>
          <w:szCs w:val="20"/>
          <w:u w:val="single"/>
        </w:rPr>
        <w:t xml:space="preserve">et </w:t>
      </w:r>
      <w:r w:rsidR="00B50F24" w:rsidRPr="00437E59">
        <w:rPr>
          <w:rFonts w:ascii="Segoe UI" w:hAnsi="Segoe UI" w:cs="Segoe UI"/>
          <w:i/>
          <w:iCs/>
          <w:sz w:val="20"/>
          <w:szCs w:val="20"/>
          <w:u w:val="single"/>
        </w:rPr>
        <w:t xml:space="preserve">sorties </w:t>
      </w:r>
      <w:r w:rsidR="00076C1E" w:rsidRPr="00437E59">
        <w:rPr>
          <w:rFonts w:ascii="Segoe UI" w:hAnsi="Segoe UI" w:cs="Segoe UI"/>
          <w:i/>
          <w:iCs/>
          <w:sz w:val="20"/>
          <w:szCs w:val="20"/>
          <w:u w:val="single"/>
        </w:rPr>
        <w:t>en cours d’année</w:t>
      </w:r>
    </w:p>
    <w:p w14:paraId="254C863A" w14:textId="77777777" w:rsidR="00076C1E" w:rsidRPr="00B17779" w:rsidRDefault="00076C1E" w:rsidP="00076C1E">
      <w:pPr>
        <w:spacing w:after="0" w:line="240" w:lineRule="auto"/>
        <w:ind w:right="23"/>
        <w:rPr>
          <w:rFonts w:ascii="Segoe UI" w:hAnsi="Segoe UI" w:cs="Segoe UI"/>
          <w:sz w:val="20"/>
          <w:szCs w:val="20"/>
        </w:rPr>
      </w:pPr>
    </w:p>
    <w:p w14:paraId="3424AA4A" w14:textId="6B6A5733" w:rsidR="00EE381B" w:rsidRDefault="00B50F24" w:rsidP="00B50F24">
      <w:pPr>
        <w:spacing w:after="0" w:line="240" w:lineRule="auto"/>
        <w:jc w:val="both"/>
        <w:rPr>
          <w:rFonts w:ascii="Segoe UI" w:hAnsi="Segoe UI" w:cs="Segoe UI"/>
          <w:sz w:val="20"/>
          <w:szCs w:val="20"/>
        </w:rPr>
      </w:pPr>
      <w:r w:rsidRPr="00B50F24">
        <w:rPr>
          <w:rFonts w:ascii="Segoe UI" w:hAnsi="Segoe UI" w:cs="Segoe UI"/>
          <w:sz w:val="20"/>
          <w:szCs w:val="20"/>
        </w:rPr>
        <w:t>En cas d’entrée ou de sortie en cours d’année, le forfait et les RTT sont ajustés au prorata du temps de présence sur la période de référence.</w:t>
      </w:r>
    </w:p>
    <w:p w14:paraId="7C1A46E0" w14:textId="77777777" w:rsidR="00076C1E" w:rsidRPr="00B17779" w:rsidRDefault="00076C1E" w:rsidP="00B50F24">
      <w:pPr>
        <w:spacing w:after="0" w:line="240" w:lineRule="auto"/>
        <w:rPr>
          <w:rFonts w:ascii="Segoe UI" w:hAnsi="Segoe UI" w:cs="Segoe UI"/>
          <w:sz w:val="20"/>
          <w:szCs w:val="20"/>
        </w:rPr>
      </w:pPr>
    </w:p>
    <w:p w14:paraId="0B27977F" w14:textId="3B42DF22" w:rsidR="00076C1E" w:rsidRPr="00B17779" w:rsidRDefault="00B50F24" w:rsidP="00B50F24">
      <w:pPr>
        <w:spacing w:after="0" w:line="240" w:lineRule="auto"/>
        <w:ind w:right="23"/>
        <w:jc w:val="both"/>
        <w:rPr>
          <w:rFonts w:ascii="Segoe UI" w:hAnsi="Segoe UI" w:cs="Segoe UI"/>
          <w:sz w:val="20"/>
          <w:szCs w:val="20"/>
        </w:rPr>
      </w:pPr>
      <w:r w:rsidRPr="00B50F24">
        <w:rPr>
          <w:rFonts w:ascii="Segoe UI" w:hAnsi="Segoe UI" w:cs="Segoe UI"/>
          <w:sz w:val="20"/>
          <w:szCs w:val="20"/>
        </w:rPr>
        <w:lastRenderedPageBreak/>
        <w:t>En cas de départ, une régularisation de la rémunération peut être effectuée selon la situation du salarié (jours travaillés / jours de repos pris), et le cas échéant par compensation avec les sommes dues lors du solde de tout compte, dans le respect des dispositions légales applicables.</w:t>
      </w:r>
    </w:p>
    <w:p w14:paraId="08EBA920" w14:textId="5E7C9024" w:rsidR="00076C1E" w:rsidRPr="00437E59" w:rsidRDefault="00076C1E" w:rsidP="00076C1E">
      <w:pPr>
        <w:pStyle w:val="Titre1"/>
        <w:spacing w:line="240" w:lineRule="auto"/>
        <w:jc w:val="both"/>
        <w:rPr>
          <w:rFonts w:ascii="Segoe UI" w:hAnsi="Segoe UI" w:cs="Segoe UI"/>
          <w:b/>
          <w:bCs/>
          <w:color w:val="5B9BD5" w:themeColor="accent5"/>
          <w:sz w:val="20"/>
          <w:szCs w:val="20"/>
        </w:rPr>
      </w:pPr>
      <w:r w:rsidRPr="00437E59">
        <w:rPr>
          <w:rFonts w:ascii="Segoe UI" w:hAnsi="Segoe UI" w:cs="Segoe UI"/>
          <w:b/>
          <w:bCs/>
          <w:color w:val="5B9BD5" w:themeColor="accent5"/>
          <w:sz w:val="20"/>
          <w:szCs w:val="20"/>
        </w:rPr>
        <w:t xml:space="preserve">Article </w:t>
      </w:r>
      <w:r w:rsidR="00C17B56">
        <w:rPr>
          <w:rFonts w:ascii="Segoe UI" w:hAnsi="Segoe UI" w:cs="Segoe UI"/>
          <w:b/>
          <w:bCs/>
          <w:color w:val="5B9BD5" w:themeColor="accent5"/>
          <w:sz w:val="20"/>
          <w:szCs w:val="20"/>
        </w:rPr>
        <w:t>6</w:t>
      </w:r>
      <w:r w:rsidRPr="00437E59">
        <w:rPr>
          <w:rFonts w:ascii="Segoe UI" w:hAnsi="Segoe UI" w:cs="Segoe UI"/>
          <w:b/>
          <w:bCs/>
          <w:color w:val="5B9BD5" w:themeColor="accent5"/>
          <w:sz w:val="20"/>
          <w:szCs w:val="20"/>
        </w:rPr>
        <w:t>.</w:t>
      </w:r>
      <w:r w:rsidR="00437E59" w:rsidRPr="00437E59">
        <w:rPr>
          <w:rFonts w:ascii="Segoe UI" w:hAnsi="Segoe UI" w:cs="Segoe UI"/>
          <w:b/>
          <w:bCs/>
          <w:color w:val="5B9BD5" w:themeColor="accent5"/>
          <w:sz w:val="20"/>
          <w:szCs w:val="20"/>
        </w:rPr>
        <w:t>5</w:t>
      </w:r>
      <w:r w:rsidRPr="00437E59">
        <w:rPr>
          <w:rFonts w:ascii="Segoe UI" w:hAnsi="Segoe UI" w:cs="Segoe UI"/>
          <w:b/>
          <w:bCs/>
          <w:color w:val="5B9BD5" w:themeColor="accent5"/>
          <w:sz w:val="20"/>
          <w:szCs w:val="20"/>
        </w:rPr>
        <w:t xml:space="preserve"> — Temps de repos</w:t>
      </w:r>
    </w:p>
    <w:p w14:paraId="3A2063F4" w14:textId="1409CAFF" w:rsidR="00437E59" w:rsidRPr="00437E59" w:rsidRDefault="00437E59" w:rsidP="00437E59">
      <w:pPr>
        <w:spacing w:after="0" w:line="240" w:lineRule="auto"/>
        <w:rPr>
          <w:rFonts w:ascii="Segoe UI" w:hAnsi="Segoe UI" w:cs="Segoe UI"/>
          <w:sz w:val="20"/>
          <w:szCs w:val="20"/>
        </w:rPr>
      </w:pPr>
      <w:r w:rsidRPr="00437E59">
        <w:rPr>
          <w:rFonts w:ascii="Segoe UI" w:hAnsi="Segoe UI" w:cs="Segoe UI"/>
          <w:sz w:val="20"/>
          <w:szCs w:val="20"/>
        </w:rPr>
        <w:t>Les salariés organisent librement leur temps de travail dans le respect des temps de repos légaux.</w:t>
      </w:r>
      <w:r w:rsidR="00B50F24">
        <w:rPr>
          <w:rFonts w:ascii="Segoe UI" w:hAnsi="Segoe UI" w:cs="Segoe UI"/>
          <w:sz w:val="20"/>
          <w:szCs w:val="20"/>
        </w:rPr>
        <w:t xml:space="preserve"> </w:t>
      </w:r>
      <w:r w:rsidRPr="00437E59">
        <w:rPr>
          <w:rFonts w:ascii="Segoe UI" w:hAnsi="Segoe UI" w:cs="Segoe UI"/>
          <w:sz w:val="20"/>
          <w:szCs w:val="20"/>
        </w:rPr>
        <w:t>Ils doivent notamment respecter :</w:t>
      </w:r>
    </w:p>
    <w:p w14:paraId="73086074" w14:textId="77777777" w:rsidR="00B50F24" w:rsidRDefault="00437E59" w:rsidP="00303C3A">
      <w:pPr>
        <w:pStyle w:val="Paragraphedeliste"/>
        <w:numPr>
          <w:ilvl w:val="0"/>
          <w:numId w:val="95"/>
        </w:numPr>
        <w:rPr>
          <w:rFonts w:ascii="Segoe UI" w:hAnsi="Segoe UI" w:cs="Segoe UI"/>
        </w:rPr>
      </w:pPr>
      <w:r w:rsidRPr="00B50F24">
        <w:rPr>
          <w:rFonts w:ascii="Segoe UI" w:hAnsi="Segoe UI" w:cs="Segoe UI"/>
        </w:rPr>
        <w:t>d’un repos quotidien minimal de 11 heures consécutives ;</w:t>
      </w:r>
    </w:p>
    <w:p w14:paraId="38D55A11" w14:textId="497044B3" w:rsidR="00437E59" w:rsidRPr="00B50F24" w:rsidRDefault="00437E59" w:rsidP="00303C3A">
      <w:pPr>
        <w:pStyle w:val="Paragraphedeliste"/>
        <w:numPr>
          <w:ilvl w:val="0"/>
          <w:numId w:val="95"/>
        </w:numPr>
        <w:rPr>
          <w:rFonts w:ascii="Segoe UI" w:hAnsi="Segoe UI" w:cs="Segoe UI"/>
        </w:rPr>
      </w:pPr>
      <w:r w:rsidRPr="00B50F24">
        <w:rPr>
          <w:rFonts w:ascii="Segoe UI" w:hAnsi="Segoe UI" w:cs="Segoe UI"/>
        </w:rPr>
        <w:t>d’un repos hebdomadaire minimal de 35 heures consécutives, incluant le repos quotidien.</w:t>
      </w:r>
    </w:p>
    <w:p w14:paraId="6BED11B8" w14:textId="2D3A6F44" w:rsidR="00437E59" w:rsidRPr="00437E59" w:rsidRDefault="00437E59" w:rsidP="00B50F24">
      <w:pPr>
        <w:spacing w:after="0" w:line="240" w:lineRule="auto"/>
        <w:jc w:val="both"/>
        <w:rPr>
          <w:rFonts w:ascii="Segoe UI" w:hAnsi="Segoe UI" w:cs="Segoe UI"/>
          <w:sz w:val="20"/>
          <w:szCs w:val="20"/>
        </w:rPr>
      </w:pPr>
      <w:r w:rsidRPr="00437E59">
        <w:rPr>
          <w:rFonts w:ascii="Segoe UI" w:hAnsi="Segoe UI" w:cs="Segoe UI"/>
          <w:sz w:val="20"/>
          <w:szCs w:val="20"/>
        </w:rPr>
        <w:t>Le repos quotidien a pour objet de fixer une amplitude maximale exceptionnelle de la journée de travail et ne saurait définir une durée habituelle de travail.</w:t>
      </w:r>
      <w:r w:rsidR="00B50F24">
        <w:rPr>
          <w:rFonts w:ascii="Segoe UI" w:hAnsi="Segoe UI" w:cs="Segoe UI"/>
          <w:sz w:val="20"/>
          <w:szCs w:val="20"/>
        </w:rPr>
        <w:t xml:space="preserve"> </w:t>
      </w:r>
      <w:r w:rsidRPr="00437E59">
        <w:rPr>
          <w:rFonts w:ascii="Segoe UI" w:hAnsi="Segoe UI" w:cs="Segoe UI"/>
          <w:sz w:val="20"/>
          <w:szCs w:val="20"/>
        </w:rPr>
        <w:t>L’amplitude des journées et la charge de travail doivent rester raisonnables et permettre une répartition équilibrée du temps de travail.</w:t>
      </w:r>
    </w:p>
    <w:p w14:paraId="06725EA0" w14:textId="76BECC62" w:rsidR="00076C1E" w:rsidRPr="00B17779" w:rsidRDefault="00437E59" w:rsidP="00437E59">
      <w:pPr>
        <w:spacing w:after="0" w:line="240" w:lineRule="auto"/>
        <w:rPr>
          <w:rFonts w:ascii="Segoe UI" w:hAnsi="Segoe UI" w:cs="Segoe UI"/>
          <w:sz w:val="20"/>
          <w:szCs w:val="20"/>
        </w:rPr>
      </w:pPr>
      <w:r w:rsidRPr="00437E59">
        <w:rPr>
          <w:rFonts w:ascii="Segoe UI" w:hAnsi="Segoe UI" w:cs="Segoe UI"/>
          <w:sz w:val="20"/>
          <w:szCs w:val="20"/>
        </w:rPr>
        <w:t>Pendant les périodes de repos, les salariés ne doivent pas exercer leur activité professionnelle et s’abstiennent notamment d’utiliser les moyens et outils de communication professionnels.</w:t>
      </w:r>
    </w:p>
    <w:p w14:paraId="6CA4DCD1" w14:textId="3E4C6615" w:rsidR="00076C1E" w:rsidRPr="00437E59" w:rsidRDefault="00076C1E" w:rsidP="00076C1E">
      <w:pPr>
        <w:pStyle w:val="Titre1"/>
        <w:spacing w:line="240" w:lineRule="auto"/>
        <w:jc w:val="both"/>
        <w:rPr>
          <w:rFonts w:ascii="Segoe UI" w:hAnsi="Segoe UI" w:cs="Segoe UI"/>
          <w:b/>
          <w:bCs/>
          <w:color w:val="5B9BD5" w:themeColor="accent5"/>
          <w:sz w:val="20"/>
          <w:szCs w:val="20"/>
        </w:rPr>
      </w:pPr>
      <w:r w:rsidRPr="00437E59">
        <w:rPr>
          <w:rFonts w:ascii="Segoe UI" w:hAnsi="Segoe UI" w:cs="Segoe UI"/>
          <w:b/>
          <w:bCs/>
          <w:color w:val="5B9BD5" w:themeColor="accent5"/>
          <w:sz w:val="20"/>
          <w:szCs w:val="20"/>
        </w:rPr>
        <w:t xml:space="preserve">Article </w:t>
      </w:r>
      <w:r w:rsidR="00C17B56">
        <w:rPr>
          <w:rFonts w:ascii="Segoe UI" w:hAnsi="Segoe UI" w:cs="Segoe UI"/>
          <w:b/>
          <w:bCs/>
          <w:color w:val="5B9BD5" w:themeColor="accent5"/>
          <w:sz w:val="20"/>
          <w:szCs w:val="20"/>
        </w:rPr>
        <w:t>6</w:t>
      </w:r>
      <w:r w:rsidRPr="00437E59">
        <w:rPr>
          <w:rFonts w:ascii="Segoe UI" w:hAnsi="Segoe UI" w:cs="Segoe UI"/>
          <w:b/>
          <w:bCs/>
          <w:color w:val="5B9BD5" w:themeColor="accent5"/>
          <w:sz w:val="20"/>
          <w:szCs w:val="20"/>
        </w:rPr>
        <w:t>.</w:t>
      </w:r>
      <w:r w:rsidR="00437E59">
        <w:rPr>
          <w:rFonts w:ascii="Segoe UI" w:hAnsi="Segoe UI" w:cs="Segoe UI"/>
          <w:b/>
          <w:bCs/>
          <w:color w:val="5B9BD5" w:themeColor="accent5"/>
          <w:sz w:val="20"/>
          <w:szCs w:val="20"/>
        </w:rPr>
        <w:t>6</w:t>
      </w:r>
      <w:r w:rsidRPr="00437E59">
        <w:rPr>
          <w:rFonts w:ascii="Segoe UI" w:hAnsi="Segoe UI" w:cs="Segoe UI"/>
          <w:b/>
          <w:bCs/>
          <w:color w:val="5B9BD5" w:themeColor="accent5"/>
          <w:sz w:val="20"/>
          <w:szCs w:val="20"/>
        </w:rPr>
        <w:t xml:space="preserve"> — Suivi de la charge de travail</w:t>
      </w:r>
    </w:p>
    <w:p w14:paraId="04F443C4" w14:textId="0D285353" w:rsidR="00E11F6B" w:rsidRDefault="00E11F6B" w:rsidP="00437E59">
      <w:pPr>
        <w:spacing w:line="240" w:lineRule="auto"/>
        <w:jc w:val="both"/>
        <w:rPr>
          <w:rFonts w:ascii="Segoe UI" w:hAnsi="Segoe UI" w:cs="Segoe UI"/>
          <w:sz w:val="20"/>
          <w:szCs w:val="20"/>
        </w:rPr>
      </w:pPr>
      <w:r w:rsidRPr="00451030">
        <w:rPr>
          <w:rFonts w:ascii="Segoe UI" w:hAnsi="Segoe UI" w:cs="Segoe UI"/>
          <w:sz w:val="20"/>
          <w:szCs w:val="20"/>
        </w:rPr>
        <w:t>Le respect des temps de repos et du droit à la déconnexion constitue un élément essentiel du suivi de la charge de travail des salariés au forfait jours</w:t>
      </w:r>
    </w:p>
    <w:p w14:paraId="7051166B" w14:textId="29D87525" w:rsidR="00076C1E" w:rsidRPr="00B17779" w:rsidRDefault="00076C1E" w:rsidP="00437E59">
      <w:pPr>
        <w:spacing w:line="240" w:lineRule="auto"/>
        <w:jc w:val="both"/>
        <w:rPr>
          <w:rFonts w:ascii="Segoe UI" w:hAnsi="Segoe UI" w:cs="Segoe UI"/>
          <w:sz w:val="20"/>
          <w:szCs w:val="20"/>
        </w:rPr>
      </w:pPr>
      <w:r w:rsidRPr="00B17779">
        <w:rPr>
          <w:rFonts w:ascii="Segoe UI" w:hAnsi="Segoe UI" w:cs="Segoe UI"/>
          <w:sz w:val="20"/>
          <w:szCs w:val="20"/>
        </w:rPr>
        <w:t>L’amplitude des journées d’activité et la charge de travail des salariés doivent être raisonnables et assurer une bonne répartition</w:t>
      </w:r>
      <w:r w:rsidR="00993B3B">
        <w:rPr>
          <w:rFonts w:ascii="Segoe UI" w:hAnsi="Segoe UI" w:cs="Segoe UI"/>
          <w:sz w:val="20"/>
          <w:szCs w:val="20"/>
        </w:rPr>
        <w:t>,</w:t>
      </w:r>
      <w:r w:rsidRPr="00B17779">
        <w:rPr>
          <w:rFonts w:ascii="Segoe UI" w:hAnsi="Segoe UI" w:cs="Segoe UI"/>
          <w:sz w:val="20"/>
          <w:szCs w:val="20"/>
        </w:rPr>
        <w:t xml:space="preserve"> dans le temps, de leur travail.</w:t>
      </w:r>
    </w:p>
    <w:p w14:paraId="53495DCB" w14:textId="77777777" w:rsidR="00AB7B1C" w:rsidRDefault="00AB7B1C" w:rsidP="00AB7B1C">
      <w:pPr>
        <w:spacing w:after="0" w:line="240" w:lineRule="auto"/>
        <w:jc w:val="both"/>
        <w:rPr>
          <w:rFonts w:ascii="Segoe UI" w:hAnsi="Segoe UI" w:cs="Segoe UI"/>
          <w:sz w:val="20"/>
          <w:szCs w:val="20"/>
        </w:rPr>
      </w:pPr>
      <w:r w:rsidRPr="00AB7B1C">
        <w:rPr>
          <w:rFonts w:ascii="Segoe UI" w:hAnsi="Segoe UI" w:cs="Segoe UI"/>
          <w:sz w:val="20"/>
          <w:szCs w:val="20"/>
        </w:rPr>
        <w:t xml:space="preserve">Le nombre de journées travaillées et de journées/demi-journées de repos est suivi via l’outil de gestion des temps. </w:t>
      </w:r>
    </w:p>
    <w:p w14:paraId="0DE37D77" w14:textId="303E63A3" w:rsidR="00AB7B1C" w:rsidRDefault="00AB7B1C" w:rsidP="00AB7B1C">
      <w:pPr>
        <w:spacing w:after="0" w:line="240" w:lineRule="auto"/>
        <w:jc w:val="both"/>
        <w:rPr>
          <w:rFonts w:ascii="Segoe UI" w:hAnsi="Segoe UI" w:cs="Segoe UI"/>
          <w:sz w:val="20"/>
          <w:szCs w:val="20"/>
        </w:rPr>
      </w:pPr>
      <w:r w:rsidRPr="00AB7B1C">
        <w:rPr>
          <w:rFonts w:ascii="Segoe UI" w:hAnsi="Segoe UI" w:cs="Segoe UI"/>
          <w:sz w:val="20"/>
          <w:szCs w:val="20"/>
        </w:rPr>
        <w:t xml:space="preserve">Ce suivi est réalisé sous le contrôle du </w:t>
      </w:r>
      <w:r>
        <w:rPr>
          <w:rFonts w:ascii="Segoe UI" w:hAnsi="Segoe UI" w:cs="Segoe UI"/>
          <w:sz w:val="20"/>
          <w:szCs w:val="20"/>
        </w:rPr>
        <w:t xml:space="preserve">responsable hiérarchique </w:t>
      </w:r>
      <w:r w:rsidR="00076C1E" w:rsidRPr="00B17779">
        <w:rPr>
          <w:rFonts w:ascii="Segoe UI" w:hAnsi="Segoe UI" w:cs="Segoe UI"/>
          <w:sz w:val="20"/>
          <w:szCs w:val="20"/>
        </w:rPr>
        <w:t xml:space="preserve">qui a pour mission de vérifier </w:t>
      </w:r>
      <w:r w:rsidR="00076C1E" w:rsidRPr="005B39BA">
        <w:rPr>
          <w:rFonts w:ascii="Segoe UI" w:hAnsi="Segoe UI" w:cs="Segoe UI"/>
          <w:sz w:val="20"/>
          <w:szCs w:val="20"/>
        </w:rPr>
        <w:t>l'amplitude journalière de travail du salarié</w:t>
      </w:r>
      <w:r w:rsidR="005B39BA" w:rsidRPr="005B39BA">
        <w:rPr>
          <w:rFonts w:ascii="Segoe UI" w:hAnsi="Segoe UI" w:cs="Segoe UI"/>
          <w:sz w:val="20"/>
          <w:szCs w:val="20"/>
        </w:rPr>
        <w:t xml:space="preserve"> et si la charge de travail du salarié est compatible avec sa vie personnelle</w:t>
      </w:r>
      <w:r w:rsidR="005B39BA">
        <w:rPr>
          <w:rFonts w:ascii="Segoe UI" w:hAnsi="Segoe UI" w:cs="Segoe UI"/>
          <w:sz w:val="20"/>
          <w:szCs w:val="20"/>
        </w:rPr>
        <w:t xml:space="preserve">, à travers notamment l’exercice du droit d’alerte par le salarié. </w:t>
      </w:r>
    </w:p>
    <w:p w14:paraId="09F53FA5" w14:textId="77777777" w:rsidR="00AB7B1C" w:rsidRDefault="00AB7B1C" w:rsidP="00AB7B1C">
      <w:pPr>
        <w:spacing w:after="0" w:line="240" w:lineRule="auto"/>
        <w:jc w:val="both"/>
        <w:rPr>
          <w:rFonts w:ascii="Segoe UI" w:hAnsi="Segoe UI" w:cs="Segoe UI"/>
          <w:sz w:val="20"/>
          <w:szCs w:val="20"/>
        </w:rPr>
      </w:pPr>
    </w:p>
    <w:p w14:paraId="70CB392B" w14:textId="77777777" w:rsidR="00AB7B1C" w:rsidRPr="00B17779" w:rsidRDefault="00AB7B1C" w:rsidP="00AB7B1C">
      <w:pPr>
        <w:spacing w:after="0" w:line="240" w:lineRule="auto"/>
        <w:jc w:val="both"/>
        <w:rPr>
          <w:rFonts w:ascii="Segoe UI" w:hAnsi="Segoe UI" w:cs="Segoe UI"/>
          <w:sz w:val="20"/>
          <w:szCs w:val="20"/>
        </w:rPr>
      </w:pPr>
      <w:r w:rsidRPr="0017484F">
        <w:rPr>
          <w:rFonts w:ascii="Segoe UI" w:hAnsi="Segoe UI" w:cs="Segoe UI"/>
          <w:sz w:val="20"/>
          <w:szCs w:val="20"/>
        </w:rPr>
        <w:t>Le responsable hiérarchique organisera un entretien avec le salarié, s’il constate :</w:t>
      </w:r>
    </w:p>
    <w:p w14:paraId="3F5D1990" w14:textId="77777777" w:rsidR="00AB7B1C" w:rsidRPr="00B17779" w:rsidRDefault="00AB7B1C" w:rsidP="00AB7B1C">
      <w:pPr>
        <w:pStyle w:val="Paragraphedeliste"/>
        <w:numPr>
          <w:ilvl w:val="0"/>
          <w:numId w:val="83"/>
        </w:numPr>
        <w:ind w:right="23"/>
        <w:contextualSpacing/>
        <w:jc w:val="both"/>
        <w:rPr>
          <w:rFonts w:ascii="Segoe UI" w:hAnsi="Segoe UI" w:cs="Segoe UI"/>
        </w:rPr>
      </w:pPr>
      <w:r w:rsidRPr="00B17779">
        <w:rPr>
          <w:rFonts w:ascii="Segoe UI" w:hAnsi="Segoe UI" w:cs="Segoe UI"/>
        </w:rPr>
        <w:t>que les durées maximales d’amplitude ou minimales de repos ne sont pas respectés ou les durées de travail sont déraisonnables ;</w:t>
      </w:r>
    </w:p>
    <w:p w14:paraId="71AA755D" w14:textId="77777777" w:rsidR="00AB7B1C" w:rsidRPr="00B17779" w:rsidRDefault="00AB7B1C" w:rsidP="00AB7B1C">
      <w:pPr>
        <w:pStyle w:val="Paragraphedeliste"/>
        <w:numPr>
          <w:ilvl w:val="0"/>
          <w:numId w:val="83"/>
        </w:numPr>
        <w:ind w:right="23"/>
        <w:contextualSpacing/>
        <w:jc w:val="both"/>
        <w:rPr>
          <w:rFonts w:ascii="Segoe UI" w:hAnsi="Segoe UI" w:cs="Segoe UI"/>
        </w:rPr>
      </w:pPr>
      <w:r w:rsidRPr="00B17779">
        <w:rPr>
          <w:rFonts w:ascii="Segoe UI" w:hAnsi="Segoe UI" w:cs="Segoe UI"/>
        </w:rPr>
        <w:t>qu’une bonne répartition du travail, dans le temps, n’est pas assurée ;</w:t>
      </w:r>
    </w:p>
    <w:p w14:paraId="336558A3" w14:textId="77777777" w:rsidR="00AB7B1C" w:rsidRPr="00B17779" w:rsidRDefault="00AB7B1C" w:rsidP="00AB7B1C">
      <w:pPr>
        <w:pStyle w:val="Paragraphedeliste"/>
        <w:numPr>
          <w:ilvl w:val="0"/>
          <w:numId w:val="83"/>
        </w:numPr>
        <w:ind w:right="23"/>
        <w:contextualSpacing/>
        <w:jc w:val="both"/>
        <w:rPr>
          <w:rFonts w:ascii="Segoe UI" w:hAnsi="Segoe UI" w:cs="Segoe UI"/>
        </w:rPr>
      </w:pPr>
      <w:r w:rsidRPr="00B17779">
        <w:rPr>
          <w:rFonts w:ascii="Segoe UI" w:hAnsi="Segoe UI" w:cs="Segoe UI"/>
        </w:rPr>
        <w:t>que le salarié fait l’objet d’une surcharge de travail.</w:t>
      </w:r>
    </w:p>
    <w:p w14:paraId="46226D47" w14:textId="12C0ECC0" w:rsidR="00AB7B1C" w:rsidRDefault="00AB7B1C" w:rsidP="00AB7B1C">
      <w:pPr>
        <w:jc w:val="both"/>
        <w:rPr>
          <w:rFonts w:ascii="Segoe UI" w:hAnsi="Segoe UI" w:cs="Segoe UI"/>
          <w:sz w:val="20"/>
          <w:szCs w:val="20"/>
        </w:rPr>
      </w:pPr>
      <w:r w:rsidRPr="00AB7B1C">
        <w:rPr>
          <w:rFonts w:ascii="Segoe UI" w:hAnsi="Segoe UI" w:cs="Segoe UI"/>
          <w:sz w:val="20"/>
          <w:szCs w:val="20"/>
        </w:rPr>
        <w:t xml:space="preserve">Au cours de cet entretien, le responsable hiérarchique et le salarié concerné rechercheront et analyseront conjointement les causes des problématiques rencontrées et envisageront ensemble les solutions et actions à y apporter. </w:t>
      </w:r>
    </w:p>
    <w:p w14:paraId="002BBEE4" w14:textId="0FDB3886" w:rsidR="00AB7B1C" w:rsidRDefault="00AB7B1C" w:rsidP="00AB7B1C">
      <w:pPr>
        <w:spacing w:after="0" w:line="240" w:lineRule="auto"/>
        <w:jc w:val="both"/>
        <w:rPr>
          <w:rFonts w:ascii="Segoe UI" w:hAnsi="Segoe UI" w:cs="Segoe UI"/>
          <w:sz w:val="20"/>
          <w:szCs w:val="20"/>
        </w:rPr>
      </w:pPr>
      <w:r w:rsidRPr="00AB7B1C">
        <w:rPr>
          <w:rFonts w:ascii="Segoe UI" w:hAnsi="Segoe UI" w:cs="Segoe UI"/>
          <w:sz w:val="20"/>
          <w:szCs w:val="20"/>
        </w:rPr>
        <w:t xml:space="preserve">Le service Ressource humaine </w:t>
      </w:r>
      <w:r>
        <w:rPr>
          <w:rFonts w:ascii="Segoe UI" w:hAnsi="Segoe UI" w:cs="Segoe UI"/>
          <w:sz w:val="20"/>
          <w:szCs w:val="20"/>
        </w:rPr>
        <w:t>peut</w:t>
      </w:r>
      <w:r w:rsidRPr="00AB7B1C">
        <w:rPr>
          <w:rFonts w:ascii="Segoe UI" w:hAnsi="Segoe UI" w:cs="Segoe UI"/>
          <w:sz w:val="20"/>
          <w:szCs w:val="20"/>
        </w:rPr>
        <w:t>, à tout moment, alerter le salarié et son manager en cas de détection d’une charge de travail excessive, d’un non-respect des temps de repos ou de toute situation susceptible de porter atteinte à la santé du salarié.</w:t>
      </w:r>
    </w:p>
    <w:p w14:paraId="4AEBF9FE" w14:textId="3C8DF532" w:rsidR="00076C1E" w:rsidRPr="00437E59" w:rsidRDefault="00076C1E" w:rsidP="00076C1E">
      <w:pPr>
        <w:pStyle w:val="Titre1"/>
        <w:spacing w:line="240" w:lineRule="auto"/>
        <w:jc w:val="both"/>
        <w:rPr>
          <w:rFonts w:ascii="Segoe UI" w:hAnsi="Segoe UI" w:cs="Segoe UI"/>
          <w:b/>
          <w:bCs/>
          <w:color w:val="5B9BD5" w:themeColor="accent5"/>
          <w:sz w:val="20"/>
          <w:szCs w:val="20"/>
        </w:rPr>
      </w:pPr>
      <w:r w:rsidRPr="00437E59">
        <w:rPr>
          <w:rFonts w:ascii="Segoe UI" w:hAnsi="Segoe UI" w:cs="Segoe UI"/>
          <w:b/>
          <w:bCs/>
          <w:color w:val="5B9BD5" w:themeColor="accent5"/>
          <w:sz w:val="20"/>
          <w:szCs w:val="20"/>
        </w:rPr>
        <w:t xml:space="preserve">Article </w:t>
      </w:r>
      <w:r w:rsidR="00C17B56">
        <w:rPr>
          <w:rFonts w:ascii="Segoe UI" w:hAnsi="Segoe UI" w:cs="Segoe UI"/>
          <w:b/>
          <w:bCs/>
          <w:color w:val="5B9BD5" w:themeColor="accent5"/>
          <w:sz w:val="20"/>
          <w:szCs w:val="20"/>
        </w:rPr>
        <w:t>6</w:t>
      </w:r>
      <w:r w:rsidRPr="00437E59">
        <w:rPr>
          <w:rFonts w:ascii="Segoe UI" w:hAnsi="Segoe UI" w:cs="Segoe UI"/>
          <w:b/>
          <w:bCs/>
          <w:color w:val="5B9BD5" w:themeColor="accent5"/>
          <w:sz w:val="20"/>
          <w:szCs w:val="20"/>
        </w:rPr>
        <w:t>.</w:t>
      </w:r>
      <w:r w:rsidR="00437E59" w:rsidRPr="00437E59">
        <w:rPr>
          <w:rFonts w:ascii="Segoe UI" w:hAnsi="Segoe UI" w:cs="Segoe UI"/>
          <w:b/>
          <w:bCs/>
          <w:color w:val="5B9BD5" w:themeColor="accent5"/>
          <w:sz w:val="20"/>
          <w:szCs w:val="20"/>
        </w:rPr>
        <w:t>7</w:t>
      </w:r>
      <w:r w:rsidRPr="00437E59">
        <w:rPr>
          <w:rFonts w:ascii="Segoe UI" w:hAnsi="Segoe UI" w:cs="Segoe UI"/>
          <w:b/>
          <w:bCs/>
          <w:color w:val="5B9BD5" w:themeColor="accent5"/>
          <w:sz w:val="20"/>
          <w:szCs w:val="20"/>
        </w:rPr>
        <w:t xml:space="preserve"> — Entretien annuel</w:t>
      </w:r>
    </w:p>
    <w:p w14:paraId="0618032D" w14:textId="77777777" w:rsidR="0098673F" w:rsidRPr="0098673F" w:rsidRDefault="0098673F" w:rsidP="0098673F">
      <w:pPr>
        <w:spacing w:after="0" w:line="240" w:lineRule="auto"/>
        <w:rPr>
          <w:rFonts w:ascii="Segoe UI" w:hAnsi="Segoe UI" w:cs="Segoe UI"/>
          <w:sz w:val="20"/>
          <w:szCs w:val="20"/>
        </w:rPr>
      </w:pPr>
      <w:r w:rsidRPr="0098673F">
        <w:rPr>
          <w:rFonts w:ascii="Segoe UI" w:hAnsi="Segoe UI" w:cs="Segoe UI"/>
          <w:sz w:val="20"/>
          <w:szCs w:val="20"/>
        </w:rPr>
        <w:t>Le salarié bénéficiaire d’une convention de forfait annuel en jours évoque annuellement avec sa hiérarchie, lors d’un entretien :</w:t>
      </w:r>
    </w:p>
    <w:p w14:paraId="623E99D5" w14:textId="77777777" w:rsidR="0098673F" w:rsidRPr="0098673F" w:rsidRDefault="0098673F" w:rsidP="0098673F">
      <w:pPr>
        <w:numPr>
          <w:ilvl w:val="0"/>
          <w:numId w:val="107"/>
        </w:numPr>
        <w:spacing w:after="0" w:line="240" w:lineRule="auto"/>
        <w:rPr>
          <w:rFonts w:ascii="Segoe UI" w:hAnsi="Segoe UI" w:cs="Segoe UI"/>
          <w:sz w:val="20"/>
          <w:szCs w:val="20"/>
        </w:rPr>
      </w:pPr>
      <w:r w:rsidRPr="0098673F">
        <w:rPr>
          <w:rFonts w:ascii="Segoe UI" w:hAnsi="Segoe UI" w:cs="Segoe UI"/>
          <w:sz w:val="20"/>
          <w:szCs w:val="20"/>
        </w:rPr>
        <w:t>l’organisation du travail, la charge de travail et l’amplitude des journées ;</w:t>
      </w:r>
    </w:p>
    <w:p w14:paraId="16A05AF8" w14:textId="77777777" w:rsidR="0098673F" w:rsidRPr="0098673F" w:rsidRDefault="0098673F" w:rsidP="0098673F">
      <w:pPr>
        <w:numPr>
          <w:ilvl w:val="0"/>
          <w:numId w:val="107"/>
        </w:numPr>
        <w:spacing w:after="0" w:line="240" w:lineRule="auto"/>
        <w:rPr>
          <w:rFonts w:ascii="Segoe UI" w:hAnsi="Segoe UI" w:cs="Segoe UI"/>
          <w:sz w:val="20"/>
          <w:szCs w:val="20"/>
        </w:rPr>
      </w:pPr>
      <w:r w:rsidRPr="0098673F">
        <w:rPr>
          <w:rFonts w:ascii="Segoe UI" w:hAnsi="Segoe UI" w:cs="Segoe UI"/>
          <w:sz w:val="20"/>
          <w:szCs w:val="20"/>
        </w:rPr>
        <w:t>l’articulation vie professionnelle / vie personnelle et familiale ;</w:t>
      </w:r>
    </w:p>
    <w:p w14:paraId="20CEA6B9" w14:textId="77777777" w:rsidR="0098673F" w:rsidRPr="0098673F" w:rsidRDefault="0098673F" w:rsidP="0098673F">
      <w:pPr>
        <w:numPr>
          <w:ilvl w:val="0"/>
          <w:numId w:val="107"/>
        </w:numPr>
        <w:spacing w:after="0" w:line="240" w:lineRule="auto"/>
        <w:rPr>
          <w:rFonts w:ascii="Segoe UI" w:hAnsi="Segoe UI" w:cs="Segoe UI"/>
          <w:sz w:val="20"/>
          <w:szCs w:val="20"/>
        </w:rPr>
      </w:pPr>
      <w:r w:rsidRPr="0098673F">
        <w:rPr>
          <w:rFonts w:ascii="Segoe UI" w:hAnsi="Segoe UI" w:cs="Segoe UI"/>
          <w:sz w:val="20"/>
          <w:szCs w:val="20"/>
        </w:rPr>
        <w:t>le respect des temps de repos et du droit à la déconnexion ;</w:t>
      </w:r>
    </w:p>
    <w:p w14:paraId="32DEDDC0" w14:textId="77777777" w:rsidR="0098673F" w:rsidRPr="0098673F" w:rsidRDefault="0098673F" w:rsidP="0098673F">
      <w:pPr>
        <w:numPr>
          <w:ilvl w:val="0"/>
          <w:numId w:val="107"/>
        </w:numPr>
        <w:spacing w:after="0" w:line="240" w:lineRule="auto"/>
        <w:rPr>
          <w:rFonts w:ascii="Segoe UI" w:hAnsi="Segoe UI" w:cs="Segoe UI"/>
          <w:sz w:val="20"/>
          <w:szCs w:val="20"/>
        </w:rPr>
      </w:pPr>
      <w:r w:rsidRPr="0098673F">
        <w:rPr>
          <w:rFonts w:ascii="Segoe UI" w:hAnsi="Segoe UI" w:cs="Segoe UI"/>
          <w:sz w:val="20"/>
          <w:szCs w:val="20"/>
        </w:rPr>
        <w:t>l’adéquation des moyens au regard des missions confiées ;</w:t>
      </w:r>
    </w:p>
    <w:p w14:paraId="2AEDE0B9" w14:textId="77777777" w:rsidR="0098673F" w:rsidRPr="0098673F" w:rsidRDefault="0098673F" w:rsidP="0098673F">
      <w:pPr>
        <w:numPr>
          <w:ilvl w:val="0"/>
          <w:numId w:val="107"/>
        </w:numPr>
        <w:spacing w:after="0" w:line="240" w:lineRule="auto"/>
        <w:rPr>
          <w:rFonts w:ascii="Segoe UI" w:hAnsi="Segoe UI" w:cs="Segoe UI"/>
          <w:sz w:val="20"/>
          <w:szCs w:val="20"/>
        </w:rPr>
      </w:pPr>
      <w:r w:rsidRPr="0098673F">
        <w:rPr>
          <w:rFonts w:ascii="Segoe UI" w:hAnsi="Segoe UI" w:cs="Segoe UI"/>
          <w:sz w:val="20"/>
          <w:szCs w:val="20"/>
        </w:rPr>
        <w:t>la rémunération.</w:t>
      </w:r>
    </w:p>
    <w:p w14:paraId="02D2E81C" w14:textId="77777777" w:rsidR="0098673F" w:rsidRPr="0098673F" w:rsidRDefault="0098673F" w:rsidP="0098673F">
      <w:pPr>
        <w:spacing w:after="0" w:line="240" w:lineRule="auto"/>
        <w:rPr>
          <w:rFonts w:ascii="Segoe UI" w:hAnsi="Segoe UI" w:cs="Segoe UI"/>
          <w:sz w:val="20"/>
          <w:szCs w:val="20"/>
        </w:rPr>
      </w:pPr>
      <w:r w:rsidRPr="0098673F">
        <w:rPr>
          <w:rFonts w:ascii="Segoe UI" w:hAnsi="Segoe UI" w:cs="Segoe UI"/>
          <w:sz w:val="20"/>
          <w:szCs w:val="20"/>
        </w:rPr>
        <w:t>Un compte rendu écrit est établi et remis au salarié.</w:t>
      </w:r>
    </w:p>
    <w:p w14:paraId="27832F66" w14:textId="77777777" w:rsidR="00076C1E" w:rsidRPr="00B17779" w:rsidRDefault="00076C1E" w:rsidP="00076C1E">
      <w:pPr>
        <w:spacing w:after="0" w:line="240" w:lineRule="auto"/>
        <w:rPr>
          <w:rFonts w:ascii="Segoe UI" w:hAnsi="Segoe UI" w:cs="Segoe UI"/>
          <w:sz w:val="20"/>
          <w:szCs w:val="20"/>
        </w:rPr>
      </w:pPr>
    </w:p>
    <w:p w14:paraId="1711CBC5" w14:textId="43C0C3D0" w:rsidR="00076C1E" w:rsidRPr="00B17779" w:rsidRDefault="00076C1E" w:rsidP="0098673F">
      <w:pPr>
        <w:spacing w:after="0" w:line="240" w:lineRule="auto"/>
        <w:rPr>
          <w:rFonts w:ascii="Segoe UI" w:hAnsi="Segoe UI" w:cs="Segoe UI"/>
        </w:rPr>
      </w:pPr>
      <w:r w:rsidRPr="00B17779">
        <w:rPr>
          <w:rFonts w:ascii="Segoe UI" w:hAnsi="Segoe UI" w:cs="Segoe UI"/>
          <w:sz w:val="20"/>
          <w:szCs w:val="20"/>
        </w:rPr>
        <w:t xml:space="preserve">Les problématiques constatées lors de ces entretiens donneront lieu à </w:t>
      </w:r>
      <w:r w:rsidRPr="0098673F">
        <w:rPr>
          <w:rFonts w:ascii="Segoe UI" w:hAnsi="Segoe UI" w:cs="Segoe UI"/>
          <w:sz w:val="20"/>
          <w:szCs w:val="20"/>
        </w:rPr>
        <w:t>une recherche et une analyse des causes de celles-ci ;</w:t>
      </w:r>
      <w:r w:rsidR="0098673F" w:rsidRPr="0098673F">
        <w:rPr>
          <w:rFonts w:ascii="Segoe UI" w:hAnsi="Segoe UI" w:cs="Segoe UI"/>
          <w:sz w:val="20"/>
          <w:szCs w:val="20"/>
        </w:rPr>
        <w:t xml:space="preserve"> </w:t>
      </w:r>
      <w:r w:rsidRPr="0098673F">
        <w:rPr>
          <w:rFonts w:ascii="Segoe UI" w:hAnsi="Segoe UI" w:cs="Segoe UI"/>
          <w:sz w:val="20"/>
          <w:szCs w:val="20"/>
        </w:rPr>
        <w:t>une concertation ayant pour objet de mettre en œuvres des actions correctives.</w:t>
      </w:r>
      <w:r w:rsidRPr="00B17779">
        <w:rPr>
          <w:rFonts w:ascii="Segoe UI" w:hAnsi="Segoe UI" w:cs="Segoe UI"/>
        </w:rPr>
        <w:t xml:space="preserve"> </w:t>
      </w:r>
    </w:p>
    <w:p w14:paraId="14E73001" w14:textId="69B79275" w:rsidR="00076C1E" w:rsidRPr="00B17779" w:rsidRDefault="00076C1E" w:rsidP="00076C1E">
      <w:pPr>
        <w:spacing w:after="0" w:line="240" w:lineRule="auto"/>
        <w:ind w:right="23"/>
        <w:rPr>
          <w:rFonts w:ascii="Segoe UI" w:hAnsi="Segoe UI" w:cs="Segoe UI"/>
          <w:sz w:val="20"/>
          <w:szCs w:val="20"/>
        </w:rPr>
      </w:pPr>
      <w:r w:rsidRPr="00B17779">
        <w:rPr>
          <w:rFonts w:ascii="Segoe UI" w:hAnsi="Segoe UI" w:cs="Segoe UI"/>
          <w:sz w:val="20"/>
          <w:szCs w:val="20"/>
        </w:rPr>
        <w:t>Un ou plusieurs entretiens supplémentaires seront mis en œuvre le cas échéant dans le cadre du dispositif d'alerte ou en cas de besoin exprimé par le salarié.</w:t>
      </w:r>
    </w:p>
    <w:p w14:paraId="042940B4" w14:textId="19BD99B6" w:rsidR="00076C1E" w:rsidRPr="00437E59" w:rsidRDefault="00076C1E" w:rsidP="00076C1E">
      <w:pPr>
        <w:pStyle w:val="Titre1"/>
        <w:spacing w:line="240" w:lineRule="auto"/>
        <w:jc w:val="both"/>
        <w:rPr>
          <w:rFonts w:ascii="Segoe UI" w:hAnsi="Segoe UI" w:cs="Segoe UI"/>
          <w:b/>
          <w:bCs/>
          <w:color w:val="5B9BD5" w:themeColor="accent5"/>
          <w:sz w:val="20"/>
          <w:szCs w:val="20"/>
        </w:rPr>
      </w:pPr>
      <w:r w:rsidRPr="00437E59">
        <w:rPr>
          <w:rFonts w:ascii="Segoe UI" w:hAnsi="Segoe UI" w:cs="Segoe UI"/>
          <w:b/>
          <w:bCs/>
          <w:color w:val="5B9BD5" w:themeColor="accent5"/>
          <w:sz w:val="20"/>
          <w:szCs w:val="20"/>
        </w:rPr>
        <w:lastRenderedPageBreak/>
        <w:t xml:space="preserve">Article </w:t>
      </w:r>
      <w:r w:rsidR="00C17B56">
        <w:rPr>
          <w:rFonts w:ascii="Segoe UI" w:hAnsi="Segoe UI" w:cs="Segoe UI"/>
          <w:b/>
          <w:bCs/>
          <w:color w:val="5B9BD5" w:themeColor="accent5"/>
          <w:sz w:val="20"/>
          <w:szCs w:val="20"/>
        </w:rPr>
        <w:t>6</w:t>
      </w:r>
      <w:r w:rsidRPr="00437E59">
        <w:rPr>
          <w:rFonts w:ascii="Segoe UI" w:hAnsi="Segoe UI" w:cs="Segoe UI"/>
          <w:b/>
          <w:bCs/>
          <w:color w:val="5B9BD5" w:themeColor="accent5"/>
          <w:sz w:val="20"/>
          <w:szCs w:val="20"/>
        </w:rPr>
        <w:t>.</w:t>
      </w:r>
      <w:r w:rsidR="00437E59">
        <w:rPr>
          <w:rFonts w:ascii="Segoe UI" w:hAnsi="Segoe UI" w:cs="Segoe UI"/>
          <w:b/>
          <w:bCs/>
          <w:color w:val="5B9BD5" w:themeColor="accent5"/>
          <w:sz w:val="20"/>
          <w:szCs w:val="20"/>
        </w:rPr>
        <w:t>8</w:t>
      </w:r>
      <w:r w:rsidRPr="00437E59">
        <w:rPr>
          <w:rFonts w:ascii="Segoe UI" w:hAnsi="Segoe UI" w:cs="Segoe UI"/>
          <w:b/>
          <w:bCs/>
          <w:color w:val="5B9BD5" w:themeColor="accent5"/>
          <w:sz w:val="20"/>
          <w:szCs w:val="20"/>
        </w:rPr>
        <w:t xml:space="preserve"> — Dispositif de veille et d'alerte</w:t>
      </w:r>
    </w:p>
    <w:p w14:paraId="0A826C11" w14:textId="59A576FA" w:rsidR="00076C1E" w:rsidRDefault="00076C1E" w:rsidP="00437E59">
      <w:pPr>
        <w:spacing w:line="240" w:lineRule="auto"/>
        <w:ind w:right="23"/>
        <w:rPr>
          <w:rFonts w:ascii="Segoe UI" w:hAnsi="Segoe UI" w:cs="Segoe UI"/>
          <w:sz w:val="20"/>
          <w:szCs w:val="20"/>
        </w:rPr>
      </w:pPr>
      <w:r w:rsidRPr="00B17779">
        <w:rPr>
          <w:rFonts w:ascii="Segoe UI" w:hAnsi="Segoe UI" w:cs="Segoe UI"/>
          <w:sz w:val="20"/>
          <w:szCs w:val="20"/>
        </w:rPr>
        <w:t>Dans le souci de prévenir les effets d'une charge de travail trop importante sur la santé du salarié, un dispositif de veille et d'alerte est mis en place par la Société.</w:t>
      </w:r>
    </w:p>
    <w:p w14:paraId="385FC57A" w14:textId="7B7EBC85" w:rsidR="00FC5CBA" w:rsidRPr="00B17779" w:rsidRDefault="00FC5CBA" w:rsidP="00437E59">
      <w:pPr>
        <w:spacing w:line="240" w:lineRule="auto"/>
        <w:ind w:right="23"/>
        <w:rPr>
          <w:rFonts w:ascii="Segoe UI" w:hAnsi="Segoe UI" w:cs="Segoe UI"/>
          <w:sz w:val="20"/>
          <w:szCs w:val="20"/>
        </w:rPr>
      </w:pPr>
      <w:r w:rsidRPr="00FC5CBA">
        <w:rPr>
          <w:rFonts w:ascii="Segoe UI" w:hAnsi="Segoe UI" w:cs="Segoe UI"/>
          <w:sz w:val="20"/>
          <w:szCs w:val="20"/>
        </w:rPr>
        <w:t>Le salarié qui constate une charge de travail inhabituelle ou estime ne pas être en mesure de respecter les temps de repos légaux en informe sans délai son manager ou la Société, afin que des mesures adaptées puissent être mises en œuvre.</w:t>
      </w:r>
    </w:p>
    <w:p w14:paraId="147DAF15" w14:textId="77777777" w:rsidR="00FC5CBA" w:rsidRPr="00FC5CBA" w:rsidRDefault="00FC5CBA" w:rsidP="00FC5CBA">
      <w:pPr>
        <w:spacing w:line="240" w:lineRule="auto"/>
        <w:ind w:right="23"/>
        <w:rPr>
          <w:rFonts w:ascii="Segoe UI" w:hAnsi="Segoe UI" w:cs="Segoe UI"/>
          <w:sz w:val="20"/>
          <w:szCs w:val="20"/>
        </w:rPr>
      </w:pPr>
      <w:r w:rsidRPr="00FC5CBA">
        <w:rPr>
          <w:rFonts w:ascii="Segoe UI" w:hAnsi="Segoe UI" w:cs="Segoe UI"/>
          <w:sz w:val="20"/>
          <w:szCs w:val="20"/>
        </w:rPr>
        <w:t>En cas de difficulté persistante liée à l’organisation du travail, à la charge de travail ou à une situation d’isolement professionnel, le salarié peut formuler une alerte écrite. La Société reçoit alors le salarié dans un délai de dix jours et formalise, le cas échéant, par écrit les mesures correctrices décidées, lesquelles font l’objet d’un suivi.</w:t>
      </w:r>
    </w:p>
    <w:p w14:paraId="34B267C3" w14:textId="77777777" w:rsidR="00FC5CBA" w:rsidRPr="00FC5CBA" w:rsidRDefault="00FC5CBA" w:rsidP="00FC5CBA">
      <w:pPr>
        <w:spacing w:line="240" w:lineRule="auto"/>
        <w:ind w:right="23"/>
        <w:rPr>
          <w:rFonts w:ascii="Segoe UI" w:hAnsi="Segoe UI" w:cs="Segoe UI"/>
          <w:sz w:val="20"/>
          <w:szCs w:val="20"/>
        </w:rPr>
      </w:pPr>
      <w:r w:rsidRPr="00FC5CBA">
        <w:rPr>
          <w:rFonts w:ascii="Segoe UI" w:hAnsi="Segoe UI" w:cs="Segoe UI"/>
          <w:sz w:val="20"/>
          <w:szCs w:val="20"/>
        </w:rPr>
        <w:t>Le salarié est informé qu’il peut, à tout moment, solliciter un rendez-vous auprès de la médecine du travail.</w:t>
      </w:r>
    </w:p>
    <w:p w14:paraId="4AF42C55" w14:textId="41680CC0" w:rsidR="00076C1E" w:rsidRPr="00437E59" w:rsidRDefault="00076C1E" w:rsidP="00076C1E">
      <w:pPr>
        <w:pStyle w:val="Titre1"/>
        <w:spacing w:line="240" w:lineRule="auto"/>
        <w:jc w:val="both"/>
        <w:rPr>
          <w:rFonts w:ascii="Segoe UI" w:hAnsi="Segoe UI" w:cs="Segoe UI"/>
          <w:b/>
          <w:bCs/>
          <w:color w:val="5B9BD5" w:themeColor="accent5"/>
          <w:sz w:val="20"/>
          <w:szCs w:val="20"/>
        </w:rPr>
      </w:pPr>
      <w:r w:rsidRPr="00437E59">
        <w:rPr>
          <w:rFonts w:ascii="Segoe UI" w:hAnsi="Segoe UI" w:cs="Segoe UI"/>
          <w:b/>
          <w:bCs/>
          <w:color w:val="5B9BD5" w:themeColor="accent5"/>
          <w:sz w:val="20"/>
          <w:szCs w:val="20"/>
        </w:rPr>
        <w:t xml:space="preserve">Article </w:t>
      </w:r>
      <w:r w:rsidR="00C17B56">
        <w:rPr>
          <w:rFonts w:ascii="Segoe UI" w:hAnsi="Segoe UI" w:cs="Segoe UI"/>
          <w:b/>
          <w:bCs/>
          <w:color w:val="5B9BD5" w:themeColor="accent5"/>
          <w:sz w:val="20"/>
          <w:szCs w:val="20"/>
        </w:rPr>
        <w:t>6</w:t>
      </w:r>
      <w:r w:rsidRPr="00437E59">
        <w:rPr>
          <w:rFonts w:ascii="Segoe UI" w:hAnsi="Segoe UI" w:cs="Segoe UI"/>
          <w:b/>
          <w:bCs/>
          <w:color w:val="5B9BD5" w:themeColor="accent5"/>
          <w:sz w:val="20"/>
          <w:szCs w:val="20"/>
        </w:rPr>
        <w:t>.</w:t>
      </w:r>
      <w:r w:rsidR="00437E59" w:rsidRPr="00437E59">
        <w:rPr>
          <w:rFonts w:ascii="Segoe UI" w:hAnsi="Segoe UI" w:cs="Segoe UI"/>
          <w:b/>
          <w:bCs/>
          <w:color w:val="5B9BD5" w:themeColor="accent5"/>
          <w:sz w:val="20"/>
          <w:szCs w:val="20"/>
        </w:rPr>
        <w:t>9</w:t>
      </w:r>
      <w:r w:rsidRPr="00437E59">
        <w:rPr>
          <w:rFonts w:ascii="Segoe UI" w:hAnsi="Segoe UI" w:cs="Segoe UI"/>
          <w:b/>
          <w:bCs/>
          <w:color w:val="5B9BD5" w:themeColor="accent5"/>
          <w:sz w:val="20"/>
          <w:szCs w:val="20"/>
        </w:rPr>
        <w:t xml:space="preserve"> —</w:t>
      </w:r>
      <w:r w:rsidR="00437E59" w:rsidRPr="00437E59">
        <w:rPr>
          <w:rFonts w:ascii="Segoe UI" w:hAnsi="Segoe UI" w:cs="Segoe UI"/>
          <w:b/>
          <w:bCs/>
          <w:color w:val="5B9BD5" w:themeColor="accent5"/>
          <w:sz w:val="20"/>
          <w:szCs w:val="20"/>
        </w:rPr>
        <w:t>D</w:t>
      </w:r>
      <w:r w:rsidR="00E27BF9" w:rsidRPr="00437E59">
        <w:rPr>
          <w:rFonts w:ascii="Segoe UI" w:hAnsi="Segoe UI" w:cs="Segoe UI"/>
          <w:b/>
          <w:bCs/>
          <w:color w:val="5B9BD5" w:themeColor="accent5"/>
          <w:sz w:val="20"/>
          <w:szCs w:val="20"/>
        </w:rPr>
        <w:t>roit à la</w:t>
      </w:r>
      <w:r w:rsidRPr="00437E59">
        <w:rPr>
          <w:rFonts w:ascii="Segoe UI" w:hAnsi="Segoe UI" w:cs="Segoe UI"/>
          <w:b/>
          <w:bCs/>
          <w:color w:val="5B9BD5" w:themeColor="accent5"/>
          <w:sz w:val="20"/>
          <w:szCs w:val="20"/>
        </w:rPr>
        <w:t xml:space="preserve"> déconnexion</w:t>
      </w:r>
    </w:p>
    <w:p w14:paraId="05545ACB" w14:textId="04B9692C" w:rsidR="00076C1E" w:rsidRPr="00B17779" w:rsidRDefault="00076C1E" w:rsidP="00A743C4">
      <w:pPr>
        <w:spacing w:line="240" w:lineRule="auto"/>
        <w:jc w:val="both"/>
        <w:rPr>
          <w:rFonts w:ascii="Segoe UI" w:hAnsi="Segoe UI" w:cs="Segoe UI"/>
          <w:sz w:val="20"/>
          <w:szCs w:val="20"/>
        </w:rPr>
      </w:pPr>
      <w:r w:rsidRPr="00B17779">
        <w:rPr>
          <w:rFonts w:ascii="Segoe UI" w:hAnsi="Segoe UI" w:cs="Segoe UI"/>
          <w:sz w:val="20"/>
          <w:szCs w:val="20"/>
        </w:rPr>
        <w:t xml:space="preserve">Conformément aux articles L. 3121-64 et L. 2242-17 du Code du travail, les parties ont souhaité introduire dans le présent accord des dispositions destinées à concourir à l’équilibre des temps de vie au sein de l’entreprise. </w:t>
      </w:r>
    </w:p>
    <w:p w14:paraId="79574849" w14:textId="5804728F" w:rsidR="00076C1E" w:rsidRPr="00B17779" w:rsidRDefault="00076C1E" w:rsidP="00A743C4">
      <w:pPr>
        <w:spacing w:line="240" w:lineRule="auto"/>
        <w:rPr>
          <w:rFonts w:ascii="Segoe UI" w:hAnsi="Segoe UI" w:cs="Segoe UI"/>
          <w:sz w:val="20"/>
          <w:szCs w:val="20"/>
        </w:rPr>
      </w:pPr>
      <w:r w:rsidRPr="00B17779">
        <w:rPr>
          <w:rFonts w:ascii="Segoe UI" w:hAnsi="Segoe UI" w:cs="Segoe UI"/>
          <w:sz w:val="20"/>
          <w:szCs w:val="20"/>
        </w:rPr>
        <w:t xml:space="preserve">Les parties conviennent de l’intérêt de fixer les règles d’or en matière d’usage des outils numériques de communication et plus globalement, les bonnes pratiques de communication et de fonctionnement. </w:t>
      </w:r>
    </w:p>
    <w:p w14:paraId="6C38F966" w14:textId="3DABACEB" w:rsidR="00076C1E" w:rsidRPr="00B17779" w:rsidRDefault="00076C1E" w:rsidP="00A743C4">
      <w:pPr>
        <w:spacing w:line="240" w:lineRule="auto"/>
        <w:rPr>
          <w:rFonts w:ascii="Segoe UI" w:hAnsi="Segoe UI" w:cs="Segoe UI"/>
          <w:sz w:val="20"/>
          <w:szCs w:val="20"/>
        </w:rPr>
      </w:pPr>
      <w:r w:rsidRPr="00B17779">
        <w:rPr>
          <w:rFonts w:ascii="Segoe UI" w:hAnsi="Segoe UI" w:cs="Segoe UI"/>
          <w:sz w:val="20"/>
          <w:szCs w:val="20"/>
        </w:rPr>
        <w:t>Ces règles se traduisent par la mise en œuvre de recommandations et/ou d’actions de sensibilisation au bon usage des outils et aux bonnes règles de fonctionnement.</w:t>
      </w:r>
    </w:p>
    <w:p w14:paraId="60C4BBC8" w14:textId="44477A19" w:rsidR="00076C1E" w:rsidRPr="00A743C4" w:rsidRDefault="00C17B56" w:rsidP="00076C1E">
      <w:pPr>
        <w:spacing w:after="0" w:line="240" w:lineRule="auto"/>
        <w:ind w:right="23"/>
        <w:rPr>
          <w:rFonts w:ascii="Segoe UI" w:hAnsi="Segoe UI" w:cs="Segoe UI"/>
          <w:i/>
          <w:iCs/>
          <w:sz w:val="20"/>
          <w:szCs w:val="20"/>
          <w:u w:val="single"/>
        </w:rPr>
      </w:pPr>
      <w:r>
        <w:rPr>
          <w:rFonts w:ascii="Segoe UI" w:hAnsi="Segoe UI" w:cs="Segoe UI"/>
          <w:i/>
          <w:iCs/>
          <w:sz w:val="20"/>
          <w:szCs w:val="20"/>
          <w:u w:val="single"/>
        </w:rPr>
        <w:t>6</w:t>
      </w:r>
      <w:r w:rsidR="00076C1E" w:rsidRPr="00A743C4">
        <w:rPr>
          <w:rFonts w:ascii="Segoe UI" w:hAnsi="Segoe UI" w:cs="Segoe UI"/>
          <w:i/>
          <w:iCs/>
          <w:sz w:val="20"/>
          <w:szCs w:val="20"/>
          <w:u w:val="single"/>
        </w:rPr>
        <w:t>.</w:t>
      </w:r>
      <w:r w:rsidR="00A743C4">
        <w:rPr>
          <w:rFonts w:ascii="Segoe UI" w:hAnsi="Segoe UI" w:cs="Segoe UI"/>
          <w:i/>
          <w:iCs/>
          <w:sz w:val="20"/>
          <w:szCs w:val="20"/>
          <w:u w:val="single"/>
        </w:rPr>
        <w:t>9</w:t>
      </w:r>
      <w:r w:rsidR="00076C1E" w:rsidRPr="00A743C4">
        <w:rPr>
          <w:rFonts w:ascii="Segoe UI" w:hAnsi="Segoe UI" w:cs="Segoe UI"/>
          <w:i/>
          <w:iCs/>
          <w:sz w:val="20"/>
          <w:szCs w:val="20"/>
          <w:u w:val="single"/>
        </w:rPr>
        <w:t>.1 Définitions</w:t>
      </w:r>
    </w:p>
    <w:p w14:paraId="7664E010" w14:textId="77777777" w:rsidR="00076C1E" w:rsidRPr="00B17779" w:rsidRDefault="00076C1E" w:rsidP="00076C1E">
      <w:pPr>
        <w:spacing w:after="0" w:line="240" w:lineRule="auto"/>
        <w:rPr>
          <w:rFonts w:ascii="Segoe UI" w:hAnsi="Segoe UI" w:cs="Segoe UI"/>
          <w:sz w:val="20"/>
          <w:szCs w:val="20"/>
        </w:rPr>
      </w:pPr>
    </w:p>
    <w:p w14:paraId="16F4C20C" w14:textId="20627149" w:rsidR="00076C1E" w:rsidRPr="00E27BF9" w:rsidRDefault="00076C1E" w:rsidP="00E27BF9">
      <w:pPr>
        <w:pStyle w:val="Paragraphedeliste"/>
        <w:numPr>
          <w:ilvl w:val="0"/>
          <w:numId w:val="84"/>
        </w:numPr>
        <w:ind w:left="360"/>
        <w:contextualSpacing/>
        <w:jc w:val="both"/>
        <w:rPr>
          <w:rFonts w:ascii="Segoe UI" w:hAnsi="Segoe UI" w:cs="Segoe UI"/>
        </w:rPr>
      </w:pPr>
      <w:r w:rsidRPr="00E27BF9">
        <w:rPr>
          <w:rFonts w:ascii="Segoe UI" w:hAnsi="Segoe UI" w:cs="Segoe UI"/>
        </w:rPr>
        <w:t xml:space="preserve">Droit à la déconnexion : droit pour le </w:t>
      </w:r>
      <w:r w:rsidR="00BC75AF">
        <w:rPr>
          <w:rFonts w:ascii="Segoe UI" w:hAnsi="Segoe UI" w:cs="Segoe UI"/>
        </w:rPr>
        <w:t>salarié</w:t>
      </w:r>
      <w:r w:rsidRPr="00E27BF9">
        <w:rPr>
          <w:rFonts w:ascii="Segoe UI" w:hAnsi="Segoe UI" w:cs="Segoe UI"/>
        </w:rPr>
        <w:t xml:space="preserve"> de ne pas être connecté à ses outils numériques professionnels en dehors de son temps de travail.</w:t>
      </w:r>
    </w:p>
    <w:p w14:paraId="46C50021" w14:textId="77777777" w:rsidR="00076C1E" w:rsidRPr="00B17779" w:rsidRDefault="00076C1E" w:rsidP="00E27BF9">
      <w:pPr>
        <w:pStyle w:val="Paragraphedeliste"/>
        <w:ind w:left="0"/>
        <w:rPr>
          <w:rFonts w:ascii="Segoe UI" w:hAnsi="Segoe UI" w:cs="Segoe UI"/>
        </w:rPr>
      </w:pPr>
    </w:p>
    <w:p w14:paraId="0EA2CD8E" w14:textId="2C230ACF" w:rsidR="00076C1E" w:rsidRPr="00E27BF9" w:rsidRDefault="00076C1E" w:rsidP="00E27BF9">
      <w:pPr>
        <w:pStyle w:val="Paragraphedeliste"/>
        <w:numPr>
          <w:ilvl w:val="0"/>
          <w:numId w:val="84"/>
        </w:numPr>
        <w:ind w:left="360"/>
        <w:contextualSpacing/>
        <w:jc w:val="both"/>
        <w:rPr>
          <w:rFonts w:ascii="Segoe UI" w:hAnsi="Segoe UI" w:cs="Segoe UI"/>
        </w:rPr>
      </w:pPr>
      <w:r w:rsidRPr="00E27BF9">
        <w:rPr>
          <w:rFonts w:ascii="Segoe UI" w:hAnsi="Segoe UI" w:cs="Segoe UI"/>
        </w:rPr>
        <w:t xml:space="preserve">Outils numériques professionnels : outils numériques matériels (ordinateurs, tablettes, smartphones, etc.) et dématérialisés (logiciels, connexions wifi, messagerie électronique, etc.) mis par l’entreprise à la disposition des </w:t>
      </w:r>
      <w:r w:rsidR="00291C3A">
        <w:rPr>
          <w:rFonts w:ascii="Segoe UI" w:hAnsi="Segoe UI" w:cs="Segoe UI"/>
        </w:rPr>
        <w:t>salariés</w:t>
      </w:r>
      <w:r w:rsidRPr="00E27BF9">
        <w:rPr>
          <w:rFonts w:ascii="Segoe UI" w:hAnsi="Segoe UI" w:cs="Segoe UI"/>
        </w:rPr>
        <w:t xml:space="preserve"> et qui permettent, le cas échéant, d’être joignable ou de travailler à distance.</w:t>
      </w:r>
    </w:p>
    <w:p w14:paraId="16B472B7" w14:textId="77777777" w:rsidR="00076C1E" w:rsidRPr="00B17779" w:rsidRDefault="00076C1E" w:rsidP="00E27BF9">
      <w:pPr>
        <w:pStyle w:val="Paragraphedeliste"/>
        <w:ind w:left="0"/>
        <w:rPr>
          <w:rFonts w:ascii="Segoe UI" w:hAnsi="Segoe UI" w:cs="Segoe UI"/>
        </w:rPr>
      </w:pPr>
    </w:p>
    <w:p w14:paraId="23A19DD0" w14:textId="75BC7D26" w:rsidR="00076C1E" w:rsidRPr="00E27BF9" w:rsidRDefault="00076C1E" w:rsidP="00E27BF9">
      <w:pPr>
        <w:pStyle w:val="Paragraphedeliste"/>
        <w:numPr>
          <w:ilvl w:val="0"/>
          <w:numId w:val="84"/>
        </w:numPr>
        <w:ind w:left="360"/>
        <w:contextualSpacing/>
        <w:jc w:val="both"/>
        <w:rPr>
          <w:rFonts w:ascii="Segoe UI" w:hAnsi="Segoe UI" w:cs="Segoe UI"/>
        </w:rPr>
      </w:pPr>
      <w:r w:rsidRPr="00E27BF9">
        <w:rPr>
          <w:rFonts w:ascii="Segoe UI" w:hAnsi="Segoe UI" w:cs="Segoe UI"/>
        </w:rPr>
        <w:t xml:space="preserve">Temps de travail : horaires de travail du </w:t>
      </w:r>
      <w:r w:rsidR="00BC75AF">
        <w:rPr>
          <w:rFonts w:ascii="Segoe UI" w:hAnsi="Segoe UI" w:cs="Segoe UI"/>
        </w:rPr>
        <w:t>salarié</w:t>
      </w:r>
      <w:r w:rsidRPr="00E27BF9">
        <w:rPr>
          <w:rFonts w:ascii="Segoe UI" w:hAnsi="Segoe UI" w:cs="Segoe UI"/>
        </w:rPr>
        <w:t xml:space="preserve"> durant lesquelles il est à la disposition de son employeur et comprenant les heures normales de travail du </w:t>
      </w:r>
      <w:r w:rsidR="00BC75AF">
        <w:rPr>
          <w:rFonts w:ascii="Segoe UI" w:hAnsi="Segoe UI" w:cs="Segoe UI"/>
        </w:rPr>
        <w:t>salarié</w:t>
      </w:r>
      <w:r w:rsidRPr="00E27BF9">
        <w:rPr>
          <w:rFonts w:ascii="Segoe UI" w:hAnsi="Segoe UI" w:cs="Segoe UI"/>
        </w:rPr>
        <w:t xml:space="preserve"> et les éventuelles heures supplémentaires, à l’exclusion des temps de repos quotidien et hebdomadaires, des congés payés, des congés exceptionnels, des jours fériés et des jours de repos.</w:t>
      </w:r>
    </w:p>
    <w:p w14:paraId="0A300B68" w14:textId="77777777" w:rsidR="00076C1E" w:rsidRPr="00B17779" w:rsidRDefault="00076C1E" w:rsidP="00E27BF9">
      <w:pPr>
        <w:pStyle w:val="Paragraphedeliste"/>
        <w:ind w:left="0"/>
        <w:rPr>
          <w:rFonts w:ascii="Segoe UI" w:hAnsi="Segoe UI" w:cs="Segoe UI"/>
        </w:rPr>
      </w:pPr>
    </w:p>
    <w:p w14:paraId="70325C43" w14:textId="7625EF05" w:rsidR="00076C1E" w:rsidRPr="00E27BF9" w:rsidRDefault="00076C1E" w:rsidP="00E27BF9">
      <w:pPr>
        <w:pStyle w:val="Paragraphedeliste"/>
        <w:numPr>
          <w:ilvl w:val="0"/>
          <w:numId w:val="84"/>
        </w:numPr>
        <w:ind w:left="360"/>
        <w:contextualSpacing/>
        <w:jc w:val="both"/>
        <w:rPr>
          <w:rFonts w:ascii="Segoe UI" w:hAnsi="Segoe UI" w:cs="Segoe UI"/>
        </w:rPr>
      </w:pPr>
      <w:r w:rsidRPr="00E27BF9">
        <w:rPr>
          <w:rFonts w:ascii="Segoe UI" w:hAnsi="Segoe UI" w:cs="Segoe UI"/>
        </w:rPr>
        <w:t xml:space="preserve">Les personnes concernées par le droit à la déconnexion : ce droit s’applique à l’ensemble des </w:t>
      </w:r>
      <w:r w:rsidR="00291C3A">
        <w:rPr>
          <w:rFonts w:ascii="Segoe UI" w:hAnsi="Segoe UI" w:cs="Segoe UI"/>
        </w:rPr>
        <w:t>salariés</w:t>
      </w:r>
      <w:r w:rsidRPr="00E27BF9">
        <w:rPr>
          <w:rFonts w:ascii="Segoe UI" w:hAnsi="Segoe UI" w:cs="Segoe UI"/>
        </w:rPr>
        <w:t xml:space="preserve"> de l’entreprise, qu’ils soient liés par un contrat de travail à durée déterminée, indéterminée, à temps plein ou à temps partiel. Il a vocation à s’appliquer également aux alternants et stagiaires.</w:t>
      </w:r>
    </w:p>
    <w:p w14:paraId="570A5B1E" w14:textId="77777777" w:rsidR="00076C1E" w:rsidRPr="00B17779" w:rsidRDefault="00076C1E" w:rsidP="00076C1E">
      <w:pPr>
        <w:spacing w:after="0" w:line="240" w:lineRule="auto"/>
        <w:rPr>
          <w:rFonts w:ascii="Segoe UI" w:hAnsi="Segoe UI" w:cs="Segoe UI"/>
          <w:sz w:val="20"/>
          <w:szCs w:val="20"/>
        </w:rPr>
      </w:pPr>
    </w:p>
    <w:p w14:paraId="43567394" w14:textId="50429706" w:rsidR="00076C1E" w:rsidRPr="00A743C4" w:rsidRDefault="00C17B56" w:rsidP="00076C1E">
      <w:pPr>
        <w:spacing w:after="0" w:line="240" w:lineRule="auto"/>
        <w:ind w:right="23"/>
        <w:rPr>
          <w:rFonts w:ascii="Segoe UI" w:hAnsi="Segoe UI" w:cs="Segoe UI"/>
          <w:i/>
          <w:iCs/>
          <w:sz w:val="20"/>
          <w:szCs w:val="20"/>
          <w:u w:val="single"/>
        </w:rPr>
      </w:pPr>
      <w:r>
        <w:rPr>
          <w:rFonts w:ascii="Segoe UI" w:hAnsi="Segoe UI" w:cs="Segoe UI"/>
          <w:i/>
          <w:iCs/>
          <w:sz w:val="20"/>
          <w:szCs w:val="20"/>
          <w:u w:val="single"/>
        </w:rPr>
        <w:t>6</w:t>
      </w:r>
      <w:r w:rsidR="00076C1E" w:rsidRPr="00A743C4">
        <w:rPr>
          <w:rFonts w:ascii="Segoe UI" w:hAnsi="Segoe UI" w:cs="Segoe UI"/>
          <w:i/>
          <w:iCs/>
          <w:sz w:val="20"/>
          <w:szCs w:val="20"/>
          <w:u w:val="single"/>
        </w:rPr>
        <w:t>.</w:t>
      </w:r>
      <w:r w:rsidR="00A743C4">
        <w:rPr>
          <w:rFonts w:ascii="Segoe UI" w:hAnsi="Segoe UI" w:cs="Segoe UI"/>
          <w:i/>
          <w:iCs/>
          <w:sz w:val="20"/>
          <w:szCs w:val="20"/>
          <w:u w:val="single"/>
        </w:rPr>
        <w:t>9</w:t>
      </w:r>
      <w:r w:rsidR="00076C1E" w:rsidRPr="00A743C4">
        <w:rPr>
          <w:rFonts w:ascii="Segoe UI" w:hAnsi="Segoe UI" w:cs="Segoe UI"/>
          <w:i/>
          <w:iCs/>
          <w:sz w:val="20"/>
          <w:szCs w:val="20"/>
          <w:u w:val="single"/>
        </w:rPr>
        <w:t>.2 Les bonnes pratiques d’utilisation des outils numériques</w:t>
      </w:r>
    </w:p>
    <w:p w14:paraId="669CBAE5" w14:textId="77777777" w:rsidR="00076C1E" w:rsidRPr="00B17779" w:rsidRDefault="00076C1E" w:rsidP="00076C1E">
      <w:pPr>
        <w:spacing w:after="0" w:line="240" w:lineRule="auto"/>
        <w:ind w:right="23"/>
        <w:rPr>
          <w:rFonts w:ascii="Segoe UI" w:hAnsi="Segoe UI" w:cs="Segoe UI"/>
          <w:sz w:val="20"/>
          <w:szCs w:val="20"/>
        </w:rPr>
      </w:pPr>
    </w:p>
    <w:p w14:paraId="25BAE3FF" w14:textId="77777777" w:rsidR="00076C1E" w:rsidRPr="00C7432E" w:rsidRDefault="00076C1E" w:rsidP="00E27BF9">
      <w:pPr>
        <w:contextualSpacing/>
        <w:jc w:val="both"/>
        <w:rPr>
          <w:rFonts w:ascii="Segoe UI" w:hAnsi="Segoe UI" w:cs="Segoe UI"/>
          <w:b/>
          <w:sz w:val="20"/>
          <w:szCs w:val="20"/>
        </w:rPr>
      </w:pPr>
      <w:r w:rsidRPr="00C7432E">
        <w:rPr>
          <w:rFonts w:ascii="Segoe UI" w:hAnsi="Segoe UI" w:cs="Segoe UI"/>
          <w:b/>
          <w:sz w:val="20"/>
          <w:szCs w:val="20"/>
        </w:rPr>
        <w:t>Pendant les heures de travail</w:t>
      </w:r>
    </w:p>
    <w:p w14:paraId="0DC96A55" w14:textId="77777777" w:rsidR="00076C1E" w:rsidRPr="00B17779" w:rsidRDefault="00076C1E" w:rsidP="00076C1E">
      <w:pPr>
        <w:spacing w:after="0" w:line="240" w:lineRule="auto"/>
        <w:rPr>
          <w:rFonts w:ascii="Segoe UI" w:hAnsi="Segoe UI" w:cs="Segoe UI"/>
          <w:sz w:val="20"/>
          <w:szCs w:val="20"/>
        </w:rPr>
      </w:pPr>
    </w:p>
    <w:p w14:paraId="0300F74E" w14:textId="77777777" w:rsidR="00076C1E" w:rsidRPr="00B17779" w:rsidRDefault="00076C1E" w:rsidP="00076C1E">
      <w:pPr>
        <w:spacing w:after="0" w:line="240" w:lineRule="auto"/>
        <w:rPr>
          <w:rFonts w:ascii="Segoe UI" w:hAnsi="Segoe UI" w:cs="Segoe UI"/>
          <w:sz w:val="20"/>
          <w:szCs w:val="20"/>
        </w:rPr>
      </w:pPr>
      <w:r w:rsidRPr="00B17779">
        <w:rPr>
          <w:rFonts w:ascii="Segoe UI" w:hAnsi="Segoe UI" w:cs="Segoe UI"/>
          <w:sz w:val="20"/>
          <w:szCs w:val="20"/>
        </w:rPr>
        <w:t>Afin d’éviter la surcharge informationnelle, il est recommandé à tous les salariés de ne pas se laisser déborder par le caractère instantané et impersonnel de la messagerie ou des outils de communication mais au contraire de gérer les priorités.</w:t>
      </w:r>
    </w:p>
    <w:p w14:paraId="571C1632" w14:textId="77777777" w:rsidR="00076C1E" w:rsidRPr="00B17779" w:rsidRDefault="00076C1E" w:rsidP="00076C1E">
      <w:pPr>
        <w:spacing w:after="0" w:line="240" w:lineRule="auto"/>
        <w:rPr>
          <w:rFonts w:ascii="Segoe UI" w:hAnsi="Segoe UI" w:cs="Segoe UI"/>
          <w:sz w:val="20"/>
          <w:szCs w:val="20"/>
        </w:rPr>
      </w:pPr>
    </w:p>
    <w:p w14:paraId="6B8C521B" w14:textId="77777777" w:rsidR="00076C1E" w:rsidRPr="00E27BF9" w:rsidRDefault="00076C1E" w:rsidP="00E27BF9">
      <w:pPr>
        <w:contextualSpacing/>
        <w:jc w:val="both"/>
        <w:rPr>
          <w:rFonts w:ascii="Segoe UI" w:hAnsi="Segoe UI" w:cs="Segoe UI"/>
          <w:b/>
          <w:sz w:val="20"/>
          <w:szCs w:val="20"/>
        </w:rPr>
      </w:pPr>
      <w:r w:rsidRPr="00E27BF9">
        <w:rPr>
          <w:rFonts w:ascii="Segoe UI" w:hAnsi="Segoe UI" w:cs="Segoe UI"/>
          <w:b/>
          <w:sz w:val="20"/>
          <w:szCs w:val="20"/>
        </w:rPr>
        <w:t>En dehors des heures de travail</w:t>
      </w:r>
    </w:p>
    <w:p w14:paraId="0136D3C4" w14:textId="77777777" w:rsidR="00076C1E" w:rsidRPr="00B17779" w:rsidRDefault="00076C1E" w:rsidP="00076C1E">
      <w:pPr>
        <w:spacing w:after="0" w:line="240" w:lineRule="auto"/>
        <w:rPr>
          <w:rFonts w:ascii="Segoe UI" w:hAnsi="Segoe UI" w:cs="Segoe UI"/>
          <w:sz w:val="20"/>
          <w:szCs w:val="20"/>
        </w:rPr>
      </w:pPr>
    </w:p>
    <w:p w14:paraId="14E24362" w14:textId="6D720BA0" w:rsidR="00076C1E" w:rsidRPr="00B17779" w:rsidRDefault="00076C1E" w:rsidP="00076C1E">
      <w:pPr>
        <w:spacing w:after="0" w:line="240" w:lineRule="auto"/>
        <w:rPr>
          <w:rFonts w:ascii="Segoe UI" w:hAnsi="Segoe UI" w:cs="Segoe UI"/>
          <w:sz w:val="20"/>
          <w:szCs w:val="20"/>
        </w:rPr>
      </w:pPr>
      <w:r w:rsidRPr="00B17779">
        <w:rPr>
          <w:rFonts w:ascii="Segoe UI" w:hAnsi="Segoe UI" w:cs="Segoe UI"/>
          <w:sz w:val="20"/>
          <w:szCs w:val="20"/>
        </w:rPr>
        <w:t>Il revient à chaque utilisateur de la messagerie professionnelle et des outils de communication en dehors des heures de travail de :</w:t>
      </w:r>
    </w:p>
    <w:p w14:paraId="76408B6D" w14:textId="47B8BB02" w:rsidR="00076C1E" w:rsidRPr="00E27BF9" w:rsidRDefault="00076C1E" w:rsidP="00E27BF9">
      <w:pPr>
        <w:pStyle w:val="Paragraphedeliste"/>
        <w:numPr>
          <w:ilvl w:val="0"/>
          <w:numId w:val="85"/>
        </w:numPr>
        <w:contextualSpacing/>
        <w:jc w:val="both"/>
        <w:rPr>
          <w:rFonts w:ascii="Segoe UI" w:hAnsi="Segoe UI" w:cs="Segoe UI"/>
        </w:rPr>
      </w:pPr>
      <w:r w:rsidRPr="00E27BF9">
        <w:rPr>
          <w:rFonts w:ascii="Segoe UI" w:hAnsi="Segoe UI" w:cs="Segoe UI"/>
        </w:rPr>
        <w:t>Hors situation d’urgence ou de nécessité impérative, s’abstenir d’envoyer des emails et de passer des appels professionnels pendant les périodes de suspension du contrat de travail (congés payés, arrêt maladie, maternité, « RTT»)</w:t>
      </w:r>
      <w:r w:rsidR="00E27BF9">
        <w:rPr>
          <w:rFonts w:ascii="Segoe UI" w:hAnsi="Segoe UI" w:cs="Segoe UI"/>
        </w:rPr>
        <w:t> ;</w:t>
      </w:r>
    </w:p>
    <w:p w14:paraId="01D7C428" w14:textId="29C5E6D3" w:rsidR="00076C1E" w:rsidRPr="00E27BF9" w:rsidRDefault="00076C1E" w:rsidP="00E27BF9">
      <w:pPr>
        <w:pStyle w:val="Paragraphedeliste"/>
        <w:numPr>
          <w:ilvl w:val="0"/>
          <w:numId w:val="85"/>
        </w:numPr>
        <w:contextualSpacing/>
        <w:jc w:val="both"/>
        <w:rPr>
          <w:rFonts w:ascii="Segoe UI" w:hAnsi="Segoe UI" w:cs="Segoe UI"/>
        </w:rPr>
      </w:pPr>
      <w:r w:rsidRPr="00E27BF9">
        <w:rPr>
          <w:rFonts w:ascii="Segoe UI" w:hAnsi="Segoe UI" w:cs="Segoe UI"/>
        </w:rPr>
        <w:lastRenderedPageBreak/>
        <w:t>Limiter l’envoi d’emails et les appels téléphoniques en dehors des horaires habituels de travail, notamment le soir et les week-ends, sauf situation d’urgence ou de nécessité impérative</w:t>
      </w:r>
      <w:r w:rsidR="00E27BF9">
        <w:rPr>
          <w:rFonts w:ascii="Segoe UI" w:hAnsi="Segoe UI" w:cs="Segoe UI"/>
        </w:rPr>
        <w:t> ;</w:t>
      </w:r>
    </w:p>
    <w:p w14:paraId="2E896D1F" w14:textId="107C2BB2" w:rsidR="00076C1E" w:rsidRPr="00E27BF9" w:rsidRDefault="00076C1E" w:rsidP="00E27BF9">
      <w:pPr>
        <w:pStyle w:val="Paragraphedeliste"/>
        <w:numPr>
          <w:ilvl w:val="0"/>
          <w:numId w:val="85"/>
        </w:numPr>
        <w:contextualSpacing/>
        <w:jc w:val="both"/>
        <w:rPr>
          <w:rFonts w:ascii="Segoe UI" w:hAnsi="Segoe UI" w:cs="Segoe UI"/>
        </w:rPr>
      </w:pPr>
      <w:r w:rsidRPr="00E27BF9">
        <w:rPr>
          <w:rFonts w:ascii="Segoe UI" w:hAnsi="Segoe UI" w:cs="Segoe UI"/>
        </w:rPr>
        <w:t>Lorsque les emails sont toutefois nécessaires pendant ces périodes, de préciser dans la mesure du possible, qu’aucune réponse immédiate n’est requise</w:t>
      </w:r>
      <w:r w:rsidR="00E27BF9">
        <w:rPr>
          <w:rFonts w:ascii="Segoe UI" w:hAnsi="Segoe UI" w:cs="Segoe UI"/>
        </w:rPr>
        <w:t> ;</w:t>
      </w:r>
    </w:p>
    <w:p w14:paraId="5A4C7EA3" w14:textId="660FC8E0" w:rsidR="00076C1E" w:rsidRPr="00E27BF9" w:rsidRDefault="00076C1E" w:rsidP="00E27BF9">
      <w:pPr>
        <w:pStyle w:val="Paragraphedeliste"/>
        <w:numPr>
          <w:ilvl w:val="0"/>
          <w:numId w:val="85"/>
        </w:numPr>
        <w:contextualSpacing/>
        <w:jc w:val="both"/>
        <w:rPr>
          <w:rFonts w:ascii="Segoe UI" w:hAnsi="Segoe UI" w:cs="Segoe UI"/>
        </w:rPr>
      </w:pPr>
      <w:r w:rsidRPr="00E27BF9">
        <w:rPr>
          <w:rFonts w:ascii="Segoe UI" w:hAnsi="Segoe UI" w:cs="Segoe UI"/>
        </w:rPr>
        <w:t>Privilégier les envois d’emails différés lorsque ces derniers ont été rédigés le soir après 20 heures ou le weekend.</w:t>
      </w:r>
    </w:p>
    <w:p w14:paraId="43A30869" w14:textId="77777777" w:rsidR="00076C1E" w:rsidRPr="00B17779" w:rsidRDefault="00076C1E" w:rsidP="00076C1E">
      <w:pPr>
        <w:spacing w:after="0" w:line="240" w:lineRule="auto"/>
        <w:ind w:right="23"/>
        <w:rPr>
          <w:rFonts w:ascii="Segoe UI" w:hAnsi="Segoe UI" w:cs="Segoe UI"/>
          <w:sz w:val="20"/>
          <w:szCs w:val="20"/>
        </w:rPr>
      </w:pPr>
    </w:p>
    <w:p w14:paraId="60866BC6" w14:textId="50BD1B93" w:rsidR="00076C1E" w:rsidRPr="00A743C4" w:rsidRDefault="00076C1E" w:rsidP="00076C1E">
      <w:pPr>
        <w:spacing w:after="0" w:line="240" w:lineRule="auto"/>
        <w:rPr>
          <w:rFonts w:ascii="Segoe UI" w:hAnsi="Segoe UI" w:cs="Segoe UI"/>
          <w:b/>
          <w:color w:val="5B9BD5" w:themeColor="accent5"/>
          <w:sz w:val="20"/>
          <w:szCs w:val="20"/>
        </w:rPr>
      </w:pPr>
      <w:r w:rsidRPr="00A743C4">
        <w:rPr>
          <w:rFonts w:ascii="Segoe UI" w:hAnsi="Segoe UI" w:cs="Segoe UI"/>
          <w:b/>
          <w:color w:val="5B9BD5" w:themeColor="accent5"/>
          <w:sz w:val="20"/>
          <w:szCs w:val="20"/>
        </w:rPr>
        <w:t xml:space="preserve">Article </w:t>
      </w:r>
      <w:r w:rsidR="00C17B56">
        <w:rPr>
          <w:rFonts w:ascii="Segoe UI" w:hAnsi="Segoe UI" w:cs="Segoe UI"/>
          <w:b/>
          <w:color w:val="5B9BD5" w:themeColor="accent5"/>
          <w:sz w:val="20"/>
          <w:szCs w:val="20"/>
        </w:rPr>
        <w:t>6</w:t>
      </w:r>
      <w:r w:rsidRPr="00A743C4">
        <w:rPr>
          <w:rFonts w:ascii="Segoe UI" w:hAnsi="Segoe UI" w:cs="Segoe UI"/>
          <w:b/>
          <w:color w:val="5B9BD5" w:themeColor="accent5"/>
          <w:sz w:val="20"/>
          <w:szCs w:val="20"/>
        </w:rPr>
        <w:t>.1</w:t>
      </w:r>
      <w:r w:rsidR="00A743C4">
        <w:rPr>
          <w:rFonts w:ascii="Segoe UI" w:hAnsi="Segoe UI" w:cs="Segoe UI"/>
          <w:b/>
          <w:color w:val="5B9BD5" w:themeColor="accent5"/>
          <w:sz w:val="20"/>
          <w:szCs w:val="20"/>
        </w:rPr>
        <w:t>0</w:t>
      </w:r>
      <w:r w:rsidRPr="00A743C4">
        <w:rPr>
          <w:rFonts w:ascii="Segoe UI" w:hAnsi="Segoe UI" w:cs="Segoe UI"/>
          <w:b/>
          <w:color w:val="5B9BD5" w:themeColor="accent5"/>
          <w:sz w:val="20"/>
          <w:szCs w:val="20"/>
        </w:rPr>
        <w:t xml:space="preserve"> – Rémunération</w:t>
      </w:r>
    </w:p>
    <w:p w14:paraId="5FF822C3" w14:textId="66F6CEB1" w:rsidR="00076C1E" w:rsidRPr="00B17779" w:rsidRDefault="00076C1E" w:rsidP="00A743C4">
      <w:pPr>
        <w:spacing w:line="240" w:lineRule="auto"/>
        <w:jc w:val="both"/>
        <w:rPr>
          <w:rFonts w:ascii="Segoe UI" w:hAnsi="Segoe UI" w:cs="Segoe UI"/>
          <w:sz w:val="20"/>
          <w:szCs w:val="20"/>
        </w:rPr>
      </w:pPr>
      <w:r w:rsidRPr="00B17779">
        <w:rPr>
          <w:rFonts w:ascii="Segoe UI" w:hAnsi="Segoe UI" w:cs="Segoe UI"/>
          <w:sz w:val="20"/>
          <w:szCs w:val="20"/>
        </w:rPr>
        <w:t xml:space="preserve">La rémunération </w:t>
      </w:r>
      <w:r w:rsidR="00EF77B4">
        <w:rPr>
          <w:rFonts w:ascii="Segoe UI" w:hAnsi="Segoe UI" w:cs="Segoe UI"/>
          <w:sz w:val="20"/>
          <w:szCs w:val="20"/>
        </w:rPr>
        <w:t>tient</w:t>
      </w:r>
      <w:r w:rsidRPr="00B17779">
        <w:rPr>
          <w:rFonts w:ascii="Segoe UI" w:hAnsi="Segoe UI" w:cs="Segoe UI"/>
          <w:sz w:val="20"/>
          <w:szCs w:val="20"/>
        </w:rPr>
        <w:t xml:space="preserve"> compte des responsabilités confiées </w:t>
      </w:r>
      <w:r w:rsidR="00EF77B4">
        <w:rPr>
          <w:rFonts w:ascii="Segoe UI" w:hAnsi="Segoe UI" w:cs="Segoe UI"/>
          <w:sz w:val="20"/>
          <w:szCs w:val="20"/>
        </w:rPr>
        <w:t>et</w:t>
      </w:r>
      <w:r w:rsidRPr="00B17779">
        <w:rPr>
          <w:rFonts w:ascii="Segoe UI" w:hAnsi="Segoe UI" w:cs="Segoe UI"/>
          <w:sz w:val="20"/>
          <w:szCs w:val="20"/>
        </w:rPr>
        <w:t xml:space="preserve"> des contraintes liées à son forfait.</w:t>
      </w:r>
      <w:r w:rsidR="00EF77B4">
        <w:rPr>
          <w:rFonts w:ascii="Segoe UI" w:hAnsi="Segoe UI" w:cs="Segoe UI"/>
          <w:sz w:val="20"/>
          <w:szCs w:val="20"/>
        </w:rPr>
        <w:t xml:space="preserve"> Elle est</w:t>
      </w:r>
      <w:r w:rsidRPr="00B17779">
        <w:rPr>
          <w:rFonts w:ascii="Segoe UI" w:hAnsi="Segoe UI" w:cs="Segoe UI"/>
          <w:sz w:val="20"/>
          <w:szCs w:val="20"/>
        </w:rPr>
        <w:t xml:space="preserve"> forfaitaire </w:t>
      </w:r>
      <w:r w:rsidR="00EF77B4">
        <w:rPr>
          <w:rFonts w:ascii="Segoe UI" w:hAnsi="Segoe UI" w:cs="Segoe UI"/>
          <w:sz w:val="20"/>
          <w:szCs w:val="20"/>
        </w:rPr>
        <w:t>et</w:t>
      </w:r>
      <w:r w:rsidRPr="00B17779">
        <w:rPr>
          <w:rFonts w:ascii="Segoe UI" w:hAnsi="Segoe UI" w:cs="Segoe UI"/>
          <w:sz w:val="20"/>
          <w:szCs w:val="20"/>
        </w:rPr>
        <w:t xml:space="preserve"> indépendante du nombre d'heures de travail effectif accomplies durant la période de paie considérée.</w:t>
      </w:r>
    </w:p>
    <w:p w14:paraId="23C86133" w14:textId="60554841" w:rsidR="00076C1E" w:rsidRPr="00B17779" w:rsidRDefault="00076C1E" w:rsidP="00A743C4">
      <w:pPr>
        <w:spacing w:line="240" w:lineRule="auto"/>
        <w:jc w:val="both"/>
        <w:rPr>
          <w:rFonts w:ascii="Segoe UI" w:hAnsi="Segoe UI" w:cs="Segoe UI"/>
          <w:sz w:val="20"/>
          <w:szCs w:val="20"/>
        </w:rPr>
      </w:pPr>
      <w:r w:rsidRPr="00B17779">
        <w:rPr>
          <w:rFonts w:ascii="Segoe UI" w:hAnsi="Segoe UI" w:cs="Segoe UI"/>
          <w:sz w:val="20"/>
          <w:szCs w:val="20"/>
        </w:rPr>
        <w:t>Le salarié percevra donc, chaque mois, 12 mois de l’année, la même rémunération brute, mensuelle et forfaitaire.</w:t>
      </w:r>
    </w:p>
    <w:p w14:paraId="5945AEB4" w14:textId="77777777" w:rsidR="00076C1E" w:rsidRPr="00B17779" w:rsidRDefault="00076C1E" w:rsidP="00076C1E">
      <w:pPr>
        <w:spacing w:after="0" w:line="240" w:lineRule="auto"/>
        <w:ind w:right="23"/>
        <w:rPr>
          <w:rFonts w:ascii="Segoe UI" w:hAnsi="Segoe UI" w:cs="Segoe UI"/>
          <w:sz w:val="20"/>
          <w:szCs w:val="20"/>
        </w:rPr>
      </w:pPr>
    </w:p>
    <w:p w14:paraId="614C0CAD" w14:textId="4A071267" w:rsidR="00076C1E" w:rsidRPr="00A743C4" w:rsidRDefault="00076C1E" w:rsidP="00A743C4">
      <w:pPr>
        <w:spacing w:after="0" w:line="240" w:lineRule="auto"/>
        <w:rPr>
          <w:rFonts w:ascii="Segoe UI" w:hAnsi="Segoe UI" w:cs="Segoe UI"/>
          <w:b/>
          <w:color w:val="5B9BD5" w:themeColor="accent5"/>
          <w:sz w:val="20"/>
          <w:szCs w:val="20"/>
        </w:rPr>
      </w:pPr>
      <w:r w:rsidRPr="00A743C4">
        <w:rPr>
          <w:rFonts w:ascii="Segoe UI" w:hAnsi="Segoe UI" w:cs="Segoe UI"/>
          <w:b/>
          <w:color w:val="5B9BD5" w:themeColor="accent5"/>
          <w:sz w:val="20"/>
          <w:szCs w:val="20"/>
        </w:rPr>
        <w:t xml:space="preserve">Article </w:t>
      </w:r>
      <w:r w:rsidR="00C17B56">
        <w:rPr>
          <w:rFonts w:ascii="Segoe UI" w:hAnsi="Segoe UI" w:cs="Segoe UI"/>
          <w:b/>
          <w:color w:val="5B9BD5" w:themeColor="accent5"/>
          <w:sz w:val="20"/>
          <w:szCs w:val="20"/>
        </w:rPr>
        <w:t>6</w:t>
      </w:r>
      <w:r w:rsidRPr="00A743C4">
        <w:rPr>
          <w:rFonts w:ascii="Segoe UI" w:hAnsi="Segoe UI" w:cs="Segoe UI"/>
          <w:b/>
          <w:color w:val="5B9BD5" w:themeColor="accent5"/>
          <w:sz w:val="20"/>
          <w:szCs w:val="20"/>
        </w:rPr>
        <w:t>.1</w:t>
      </w:r>
      <w:r w:rsidR="00A743C4" w:rsidRPr="00A743C4">
        <w:rPr>
          <w:rFonts w:ascii="Segoe UI" w:hAnsi="Segoe UI" w:cs="Segoe UI"/>
          <w:b/>
          <w:color w:val="5B9BD5" w:themeColor="accent5"/>
          <w:sz w:val="20"/>
          <w:szCs w:val="20"/>
        </w:rPr>
        <w:t>1</w:t>
      </w:r>
      <w:r w:rsidRPr="00A743C4">
        <w:rPr>
          <w:rFonts w:ascii="Segoe UI" w:hAnsi="Segoe UI" w:cs="Segoe UI"/>
          <w:b/>
          <w:color w:val="5B9BD5" w:themeColor="accent5"/>
          <w:sz w:val="20"/>
          <w:szCs w:val="20"/>
        </w:rPr>
        <w:t xml:space="preserve"> — Organisation et présence sur le lieu de travail</w:t>
      </w:r>
    </w:p>
    <w:p w14:paraId="3804622B" w14:textId="77777777" w:rsidR="00076C1E" w:rsidRDefault="00076C1E" w:rsidP="00E27BF9">
      <w:pPr>
        <w:spacing w:after="0" w:line="240" w:lineRule="auto"/>
        <w:jc w:val="both"/>
        <w:rPr>
          <w:rFonts w:ascii="Segoe UI" w:hAnsi="Segoe UI" w:cs="Segoe UI"/>
          <w:sz w:val="20"/>
          <w:szCs w:val="20"/>
        </w:rPr>
      </w:pPr>
      <w:r w:rsidRPr="00B17779">
        <w:rPr>
          <w:rFonts w:ascii="Segoe UI" w:hAnsi="Segoe UI" w:cs="Segoe UI"/>
          <w:sz w:val="20"/>
          <w:szCs w:val="20"/>
        </w:rPr>
        <w:t>Les parties conviennent que les salariés disposant d’un forfait annuel en jours devront, même s’ils bénéficient d’une autonomie dans leur organisation de travail, s’adapter à l’organisation de leurs équipes et organiser leur emploi du temps afin d’être présents quand cela le nécessitera au regard de l’activité dont ils dépendent ou dont ils sont responsables.</w:t>
      </w:r>
    </w:p>
    <w:p w14:paraId="4B6BFE26" w14:textId="77777777" w:rsidR="00824DE3" w:rsidRPr="00B17779" w:rsidRDefault="00824DE3" w:rsidP="00E27BF9">
      <w:pPr>
        <w:spacing w:after="0" w:line="240" w:lineRule="auto"/>
        <w:jc w:val="both"/>
        <w:rPr>
          <w:rFonts w:ascii="Segoe UI" w:hAnsi="Segoe UI" w:cs="Segoe UI"/>
          <w:sz w:val="20"/>
          <w:szCs w:val="20"/>
        </w:rPr>
      </w:pPr>
    </w:p>
    <w:p w14:paraId="24E547D7" w14:textId="2AE0177B" w:rsidR="00076C1E" w:rsidRPr="002C7024" w:rsidRDefault="00076C1E" w:rsidP="00076C1E">
      <w:pPr>
        <w:pBdr>
          <w:top w:val="single" w:sz="4" w:space="0" w:color="000000"/>
          <w:left w:val="single" w:sz="8" w:space="0" w:color="000000"/>
          <w:bottom w:val="single" w:sz="4" w:space="0" w:color="000000"/>
          <w:right w:val="single" w:sz="3" w:space="0" w:color="000000"/>
        </w:pBdr>
        <w:spacing w:after="0" w:line="240" w:lineRule="auto"/>
        <w:rPr>
          <w:rFonts w:ascii="Segoe UI" w:hAnsi="Segoe UI" w:cs="Segoe UI"/>
          <w:color w:val="5B9BD5" w:themeColor="accent5"/>
          <w:sz w:val="20"/>
          <w:szCs w:val="20"/>
        </w:rPr>
      </w:pPr>
      <w:r w:rsidRPr="002C7024">
        <w:rPr>
          <w:rFonts w:ascii="Segoe UI" w:hAnsi="Segoe UI" w:cs="Segoe UI"/>
          <w:color w:val="5B9BD5" w:themeColor="accent5"/>
          <w:sz w:val="20"/>
          <w:szCs w:val="20"/>
        </w:rPr>
        <w:t xml:space="preserve">ARTICLE </w:t>
      </w:r>
      <w:r w:rsidR="00C17B56">
        <w:rPr>
          <w:rFonts w:ascii="Segoe UI" w:hAnsi="Segoe UI" w:cs="Segoe UI"/>
          <w:color w:val="5B9BD5" w:themeColor="accent5"/>
          <w:sz w:val="20"/>
          <w:szCs w:val="20"/>
        </w:rPr>
        <w:t>7</w:t>
      </w:r>
      <w:r w:rsidRPr="002C7024">
        <w:rPr>
          <w:rFonts w:ascii="Segoe UI" w:hAnsi="Segoe UI" w:cs="Segoe UI"/>
          <w:color w:val="5B9BD5" w:themeColor="accent5"/>
          <w:sz w:val="20"/>
          <w:szCs w:val="20"/>
        </w:rPr>
        <w:t xml:space="preserve"> – ORGANISATION EN EQUIPES SUCCESSIVES DE TYPE 2 X 8 POUR LE PERSONNEL D’ATELIER</w:t>
      </w:r>
    </w:p>
    <w:p w14:paraId="6121661C" w14:textId="77777777" w:rsidR="00076C1E" w:rsidRPr="00B17779" w:rsidRDefault="00076C1E" w:rsidP="00A743C4">
      <w:pPr>
        <w:tabs>
          <w:tab w:val="left" w:pos="567"/>
          <w:tab w:val="left" w:pos="1021"/>
        </w:tabs>
        <w:spacing w:after="0" w:line="240" w:lineRule="auto"/>
        <w:rPr>
          <w:rFonts w:ascii="Segoe UI" w:hAnsi="Segoe UI" w:cs="Segoe UI"/>
          <w:sz w:val="20"/>
          <w:szCs w:val="20"/>
        </w:rPr>
      </w:pPr>
      <w:bookmarkStart w:id="0" w:name="_heading=h.4h042r0"/>
      <w:bookmarkEnd w:id="0"/>
    </w:p>
    <w:p w14:paraId="01DAA53C" w14:textId="6DDF2A14" w:rsidR="00076C1E" w:rsidRPr="00A743C4" w:rsidRDefault="00076C1E" w:rsidP="00076C1E">
      <w:pPr>
        <w:spacing w:after="0" w:line="240" w:lineRule="auto"/>
        <w:rPr>
          <w:rFonts w:ascii="Segoe UI" w:hAnsi="Segoe UI" w:cs="Segoe UI"/>
          <w:b/>
          <w:color w:val="5B9BD5" w:themeColor="accent5"/>
          <w:sz w:val="20"/>
          <w:szCs w:val="20"/>
        </w:rPr>
      </w:pPr>
      <w:bookmarkStart w:id="1" w:name="_Toc116031187"/>
      <w:bookmarkStart w:id="2" w:name="_Toc121911046"/>
      <w:r w:rsidRPr="00A743C4">
        <w:rPr>
          <w:rFonts w:ascii="Segoe UI" w:hAnsi="Segoe UI" w:cs="Segoe UI"/>
          <w:b/>
          <w:color w:val="5B9BD5" w:themeColor="accent5"/>
          <w:sz w:val="20"/>
          <w:szCs w:val="20"/>
        </w:rPr>
        <w:t xml:space="preserve">Article </w:t>
      </w:r>
      <w:r w:rsidR="00C17B56">
        <w:rPr>
          <w:rFonts w:ascii="Segoe UI" w:hAnsi="Segoe UI" w:cs="Segoe UI"/>
          <w:b/>
          <w:color w:val="5B9BD5" w:themeColor="accent5"/>
          <w:sz w:val="20"/>
          <w:szCs w:val="20"/>
        </w:rPr>
        <w:t>7</w:t>
      </w:r>
      <w:r w:rsidRPr="00A743C4">
        <w:rPr>
          <w:rFonts w:ascii="Segoe UI" w:hAnsi="Segoe UI" w:cs="Segoe UI"/>
          <w:b/>
          <w:color w:val="5B9BD5" w:themeColor="accent5"/>
          <w:sz w:val="20"/>
          <w:szCs w:val="20"/>
        </w:rPr>
        <w:t>.1 – Personnel concerné</w:t>
      </w:r>
    </w:p>
    <w:bookmarkEnd w:id="1"/>
    <w:bookmarkEnd w:id="2"/>
    <w:p w14:paraId="24D81353" w14:textId="77777777" w:rsidR="00076C1E" w:rsidRPr="00B17779" w:rsidRDefault="00076C1E" w:rsidP="00A743C4">
      <w:pPr>
        <w:spacing w:after="0" w:line="240" w:lineRule="auto"/>
        <w:ind w:hanging="2"/>
        <w:jc w:val="both"/>
        <w:rPr>
          <w:rFonts w:ascii="Segoe UI" w:hAnsi="Segoe UI" w:cs="Segoe UI"/>
          <w:sz w:val="20"/>
          <w:szCs w:val="20"/>
        </w:rPr>
      </w:pPr>
      <w:r w:rsidRPr="00B17779">
        <w:rPr>
          <w:rFonts w:ascii="Segoe UI" w:hAnsi="Segoe UI" w:cs="Segoe UI"/>
          <w:sz w:val="20"/>
          <w:szCs w:val="20"/>
        </w:rPr>
        <w:t>Le présent article s’applique au personnel d’atelier affecté à la production, travaillant selon un système d’équipes successives de type 2x8, permettant d’assurer la continuité de l’activité.</w:t>
      </w:r>
    </w:p>
    <w:p w14:paraId="106A0D7B" w14:textId="77777777" w:rsidR="00076C1E" w:rsidRPr="00B17779" w:rsidRDefault="00076C1E" w:rsidP="00076C1E">
      <w:pPr>
        <w:spacing w:after="0" w:line="240" w:lineRule="auto"/>
        <w:ind w:hanging="2"/>
        <w:rPr>
          <w:rFonts w:ascii="Segoe UI" w:hAnsi="Segoe UI" w:cs="Segoe UI"/>
          <w:b/>
          <w:sz w:val="20"/>
          <w:szCs w:val="20"/>
        </w:rPr>
      </w:pPr>
    </w:p>
    <w:p w14:paraId="4F93CF3F" w14:textId="5983723F" w:rsidR="00076C1E" w:rsidRPr="00A743C4" w:rsidRDefault="00076C1E" w:rsidP="00076C1E">
      <w:pPr>
        <w:spacing w:after="0" w:line="240" w:lineRule="auto"/>
        <w:rPr>
          <w:rFonts w:ascii="Segoe UI" w:hAnsi="Segoe UI" w:cs="Segoe UI"/>
          <w:b/>
          <w:color w:val="5B9BD5" w:themeColor="accent5"/>
          <w:sz w:val="20"/>
          <w:szCs w:val="20"/>
        </w:rPr>
      </w:pPr>
      <w:bookmarkStart w:id="3" w:name="_heading=h.1baon6m"/>
      <w:bookmarkStart w:id="4" w:name="_Toc116031188"/>
      <w:bookmarkStart w:id="5" w:name="_Toc121911047"/>
      <w:bookmarkEnd w:id="3"/>
      <w:r w:rsidRPr="00A743C4">
        <w:rPr>
          <w:rFonts w:ascii="Segoe UI" w:hAnsi="Segoe UI" w:cs="Segoe UI"/>
          <w:b/>
          <w:color w:val="5B9BD5" w:themeColor="accent5"/>
          <w:sz w:val="20"/>
          <w:szCs w:val="20"/>
        </w:rPr>
        <w:t xml:space="preserve">Article </w:t>
      </w:r>
      <w:r w:rsidR="00C17B56">
        <w:rPr>
          <w:rFonts w:ascii="Segoe UI" w:hAnsi="Segoe UI" w:cs="Segoe UI"/>
          <w:b/>
          <w:color w:val="5B9BD5" w:themeColor="accent5"/>
          <w:sz w:val="20"/>
          <w:szCs w:val="20"/>
        </w:rPr>
        <w:t>7</w:t>
      </w:r>
      <w:r w:rsidRPr="00A743C4">
        <w:rPr>
          <w:rFonts w:ascii="Segoe UI" w:hAnsi="Segoe UI" w:cs="Segoe UI"/>
          <w:b/>
          <w:color w:val="5B9BD5" w:themeColor="accent5"/>
          <w:sz w:val="20"/>
          <w:szCs w:val="20"/>
        </w:rPr>
        <w:t>.2 – Organisation des équipes et horaires</w:t>
      </w:r>
    </w:p>
    <w:bookmarkEnd w:id="4"/>
    <w:bookmarkEnd w:id="5"/>
    <w:p w14:paraId="358859A5" w14:textId="7196186D" w:rsidR="00E27BF9" w:rsidRDefault="0093604A" w:rsidP="00E27BF9">
      <w:pPr>
        <w:spacing w:line="240" w:lineRule="auto"/>
        <w:jc w:val="both"/>
        <w:rPr>
          <w:rFonts w:ascii="Segoe UI" w:hAnsi="Segoe UI" w:cs="Segoe UI"/>
          <w:sz w:val="20"/>
          <w:szCs w:val="20"/>
        </w:rPr>
      </w:pPr>
      <w:r w:rsidRPr="0093604A">
        <w:rPr>
          <w:rFonts w:ascii="Segoe UI" w:hAnsi="Segoe UI" w:cs="Segoe UI"/>
          <w:sz w:val="20"/>
          <w:szCs w:val="20"/>
        </w:rPr>
        <w:t xml:space="preserve">L’organisation de référence en équipes successives de type 2x8 repose </w:t>
      </w:r>
      <w:r w:rsidR="00076C1E" w:rsidRPr="00B17779">
        <w:rPr>
          <w:rFonts w:ascii="Segoe UI" w:hAnsi="Segoe UI" w:cs="Segoe UI"/>
          <w:sz w:val="20"/>
          <w:szCs w:val="20"/>
        </w:rPr>
        <w:t>sur deux équipes se succédant sur la journée, selon des horaires déterminés</w:t>
      </w:r>
      <w:r w:rsidR="00D06B04">
        <w:rPr>
          <w:rFonts w:ascii="Segoe UI" w:hAnsi="Segoe UI" w:cs="Segoe UI"/>
          <w:sz w:val="20"/>
          <w:szCs w:val="20"/>
        </w:rPr>
        <w:t xml:space="preserve"> : </w:t>
      </w:r>
      <w:r w:rsidR="00076C1E" w:rsidRPr="00B17779">
        <w:rPr>
          <w:rFonts w:ascii="Segoe UI" w:hAnsi="Segoe UI" w:cs="Segoe UI"/>
          <w:sz w:val="20"/>
          <w:szCs w:val="20"/>
        </w:rPr>
        <w:t xml:space="preserve">5h30-12h30 et 12h30-19h30. </w:t>
      </w:r>
    </w:p>
    <w:p w14:paraId="6CA19225" w14:textId="1553E229" w:rsidR="004523BE" w:rsidRPr="00EB1068" w:rsidRDefault="004523BE" w:rsidP="00E27BF9">
      <w:pPr>
        <w:spacing w:line="240" w:lineRule="auto"/>
        <w:jc w:val="both"/>
        <w:rPr>
          <w:rFonts w:ascii="Segoe UI" w:hAnsi="Segoe UI" w:cs="Segoe UI"/>
          <w:sz w:val="20"/>
          <w:szCs w:val="20"/>
        </w:rPr>
      </w:pPr>
      <w:r w:rsidRPr="00EB1068">
        <w:rPr>
          <w:rFonts w:ascii="Segoe UI" w:hAnsi="Segoe UI" w:cs="Segoe UI"/>
          <w:sz w:val="20"/>
          <w:szCs w:val="20"/>
        </w:rPr>
        <w:t>En fonction des nécessités de service, notamment pour répondre aux besoins de production, à la continuité de l’activité ou à un accroissement de charge, cette organisation peut être aménagée par la mise en œuvre ou le maintien d’un horaire hebdomadaire de 39 heures, selon les horaires suivants : 4h30-12h30 et 12h30-20h30</w:t>
      </w:r>
    </w:p>
    <w:p w14:paraId="2198B900" w14:textId="77777777" w:rsidR="00D06B04" w:rsidRDefault="004523BE" w:rsidP="00E27BF9">
      <w:pPr>
        <w:spacing w:line="240" w:lineRule="auto"/>
        <w:jc w:val="both"/>
        <w:rPr>
          <w:rFonts w:ascii="Segoe UI" w:hAnsi="Segoe UI" w:cs="Segoe UI"/>
          <w:color w:val="000000" w:themeColor="text1"/>
          <w:sz w:val="20"/>
          <w:szCs w:val="20"/>
        </w:rPr>
      </w:pPr>
      <w:r w:rsidRPr="00EB1068">
        <w:rPr>
          <w:rFonts w:ascii="Segoe UI" w:hAnsi="Segoe UI" w:cs="Segoe UI"/>
          <w:color w:val="000000" w:themeColor="text1"/>
          <w:sz w:val="20"/>
          <w:szCs w:val="20"/>
        </w:rPr>
        <w:t>En cas de nécessité de service particulière, une équipe de nuit peut également être mise en place en alternance dans les conditions définies ci-après.</w:t>
      </w:r>
      <w:r w:rsidR="00D06B04">
        <w:rPr>
          <w:rFonts w:ascii="Segoe UI" w:hAnsi="Segoe UI" w:cs="Segoe UI"/>
          <w:color w:val="000000" w:themeColor="text1"/>
          <w:sz w:val="20"/>
          <w:szCs w:val="20"/>
        </w:rPr>
        <w:t xml:space="preserve"> </w:t>
      </w:r>
    </w:p>
    <w:p w14:paraId="6C858CE2" w14:textId="6AC4F931" w:rsidR="004523BE" w:rsidRPr="00A743C4" w:rsidRDefault="00D06B04" w:rsidP="00E27BF9">
      <w:pPr>
        <w:spacing w:line="240" w:lineRule="auto"/>
        <w:jc w:val="both"/>
        <w:rPr>
          <w:rFonts w:ascii="Segoe UI" w:hAnsi="Segoe UI" w:cs="Segoe UI"/>
          <w:color w:val="000000" w:themeColor="text1"/>
          <w:sz w:val="20"/>
          <w:szCs w:val="20"/>
        </w:rPr>
      </w:pPr>
      <w:r w:rsidRPr="00A743C4">
        <w:rPr>
          <w:rFonts w:ascii="Segoe UI" w:hAnsi="Segoe UI" w:cs="Segoe UI"/>
          <w:color w:val="000000" w:themeColor="text1"/>
          <w:sz w:val="20"/>
          <w:szCs w:val="20"/>
        </w:rPr>
        <w:t xml:space="preserve">Les équipes tourneront dans cette hypothèse en horaire matin - après-midi - nuit : </w:t>
      </w:r>
    </w:p>
    <w:p w14:paraId="48F7B63E" w14:textId="77777777" w:rsidR="00076C1E" w:rsidRPr="00A743C4" w:rsidRDefault="00076C1E" w:rsidP="00E27BF9">
      <w:pPr>
        <w:pStyle w:val="Paragraphedeliste"/>
        <w:numPr>
          <w:ilvl w:val="0"/>
          <w:numId w:val="87"/>
        </w:numPr>
        <w:spacing w:before="240" w:after="240" w:line="248" w:lineRule="auto"/>
        <w:contextualSpacing/>
        <w:jc w:val="both"/>
        <w:rPr>
          <w:rFonts w:ascii="Segoe UI" w:hAnsi="Segoe UI" w:cs="Segoe UI"/>
          <w:color w:val="000000" w:themeColor="text1"/>
        </w:rPr>
      </w:pPr>
      <w:r w:rsidRPr="00A743C4">
        <w:rPr>
          <w:rFonts w:ascii="Segoe UI" w:hAnsi="Segoe UI" w:cs="Segoe UI"/>
          <w:color w:val="000000" w:themeColor="text1"/>
        </w:rPr>
        <w:t>Equipe matin : 04h30/12h30 du lundi au jeudi et vendredi 04h30/11h30</w:t>
      </w:r>
    </w:p>
    <w:p w14:paraId="62173B9E" w14:textId="25897F06" w:rsidR="00076C1E" w:rsidRPr="00E27BF9" w:rsidRDefault="00076C1E" w:rsidP="00E27BF9">
      <w:pPr>
        <w:pStyle w:val="Paragraphedeliste"/>
        <w:numPr>
          <w:ilvl w:val="0"/>
          <w:numId w:val="87"/>
        </w:numPr>
        <w:spacing w:before="240" w:after="240" w:line="248" w:lineRule="auto"/>
        <w:contextualSpacing/>
        <w:jc w:val="both"/>
        <w:rPr>
          <w:rFonts w:ascii="Segoe UI" w:hAnsi="Segoe UI" w:cs="Segoe UI"/>
        </w:rPr>
      </w:pPr>
      <w:r w:rsidRPr="00E27BF9">
        <w:rPr>
          <w:rFonts w:ascii="Segoe UI" w:hAnsi="Segoe UI" w:cs="Segoe UI"/>
        </w:rPr>
        <w:t>Equipe après-midi : 12h30/20h30 du lundi au jeudi et le vendredi 11h30/18h30</w:t>
      </w:r>
    </w:p>
    <w:p w14:paraId="30570719" w14:textId="38BCA061" w:rsidR="00076C1E" w:rsidRPr="00E27BF9" w:rsidRDefault="00076C1E" w:rsidP="00E27BF9">
      <w:pPr>
        <w:pStyle w:val="Paragraphedeliste"/>
        <w:numPr>
          <w:ilvl w:val="0"/>
          <w:numId w:val="87"/>
        </w:numPr>
        <w:spacing w:before="240" w:after="240" w:line="248" w:lineRule="auto"/>
        <w:contextualSpacing/>
        <w:jc w:val="both"/>
        <w:rPr>
          <w:rFonts w:ascii="Segoe UI" w:hAnsi="Segoe UI" w:cs="Segoe UI"/>
        </w:rPr>
      </w:pPr>
      <w:r w:rsidRPr="00E27BF9">
        <w:rPr>
          <w:rFonts w:ascii="Segoe UI" w:hAnsi="Segoe UI" w:cs="Segoe UI"/>
        </w:rPr>
        <w:t>Equipe nuit : 20h30/04h30 du lundi au jeudi et le vendredi 18h30/01h30</w:t>
      </w:r>
      <w:r w:rsidR="00241D62">
        <w:rPr>
          <w:rFonts w:ascii="Segoe UI" w:hAnsi="Segoe UI" w:cs="Segoe UI"/>
        </w:rPr>
        <w:t xml:space="preserve"> ou </w:t>
      </w:r>
      <w:r w:rsidR="00241D62" w:rsidRPr="00E27BF9">
        <w:rPr>
          <w:rFonts w:ascii="Segoe UI" w:hAnsi="Segoe UI" w:cs="Segoe UI"/>
        </w:rPr>
        <w:t xml:space="preserve">20h30/04h30 du </w:t>
      </w:r>
      <w:r w:rsidR="00241D62">
        <w:rPr>
          <w:rFonts w:ascii="Segoe UI" w:hAnsi="Segoe UI" w:cs="Segoe UI"/>
        </w:rPr>
        <w:t>dimanche</w:t>
      </w:r>
      <w:r w:rsidR="00241D62" w:rsidRPr="00E27BF9">
        <w:rPr>
          <w:rFonts w:ascii="Segoe UI" w:hAnsi="Segoe UI" w:cs="Segoe UI"/>
        </w:rPr>
        <w:t xml:space="preserve"> au </w:t>
      </w:r>
      <w:r w:rsidR="00241D62">
        <w:rPr>
          <w:rFonts w:ascii="Segoe UI" w:hAnsi="Segoe UI" w:cs="Segoe UI"/>
        </w:rPr>
        <w:t>mercredi</w:t>
      </w:r>
      <w:r w:rsidR="00241D62" w:rsidRPr="00E27BF9">
        <w:rPr>
          <w:rFonts w:ascii="Segoe UI" w:hAnsi="Segoe UI" w:cs="Segoe UI"/>
        </w:rPr>
        <w:t xml:space="preserve"> et le </w:t>
      </w:r>
      <w:r w:rsidR="00241D62">
        <w:rPr>
          <w:rFonts w:ascii="Segoe UI" w:hAnsi="Segoe UI" w:cs="Segoe UI"/>
        </w:rPr>
        <w:t>jeudi</w:t>
      </w:r>
      <w:r w:rsidR="00241D62" w:rsidRPr="00E27BF9">
        <w:rPr>
          <w:rFonts w:ascii="Segoe UI" w:hAnsi="Segoe UI" w:cs="Segoe UI"/>
        </w:rPr>
        <w:t xml:space="preserve"> 18h30/01h30</w:t>
      </w:r>
      <w:r w:rsidR="00241D62">
        <w:rPr>
          <w:rFonts w:ascii="Segoe UI" w:hAnsi="Segoe UI" w:cs="Segoe UI"/>
        </w:rPr>
        <w:t>.</w:t>
      </w:r>
    </w:p>
    <w:p w14:paraId="15B816BD" w14:textId="77777777" w:rsidR="00076C1E" w:rsidRPr="00B17779" w:rsidRDefault="00076C1E" w:rsidP="00E27BF9">
      <w:pPr>
        <w:spacing w:line="240" w:lineRule="auto"/>
        <w:jc w:val="both"/>
        <w:rPr>
          <w:rFonts w:ascii="Segoe UI" w:hAnsi="Segoe UI" w:cs="Segoe UI"/>
          <w:sz w:val="20"/>
          <w:szCs w:val="20"/>
        </w:rPr>
      </w:pPr>
      <w:r w:rsidRPr="00B17779">
        <w:rPr>
          <w:rFonts w:ascii="Segoe UI" w:hAnsi="Segoe UI" w:cs="Segoe UI"/>
          <w:sz w:val="20"/>
          <w:szCs w:val="20"/>
        </w:rPr>
        <w:t>La durée quotidienne de travail ne peut excéder la durée maximale légale ou conventionnelle, et la durée hebdomadaire ne peut dépasser les plafonds fixés par le Code du travail, compte tenu des heures supplémentaires éventuellement effectuées.</w:t>
      </w:r>
    </w:p>
    <w:p w14:paraId="18C2F19A" w14:textId="6D40321E" w:rsidR="009362D6" w:rsidRDefault="00076C1E" w:rsidP="00E27BF9">
      <w:pPr>
        <w:spacing w:line="240" w:lineRule="auto"/>
        <w:jc w:val="both"/>
        <w:rPr>
          <w:rFonts w:ascii="Segoe UI" w:hAnsi="Segoe UI" w:cs="Segoe UI"/>
          <w:sz w:val="20"/>
          <w:szCs w:val="20"/>
        </w:rPr>
      </w:pPr>
      <w:r w:rsidRPr="00B17779">
        <w:rPr>
          <w:rFonts w:ascii="Segoe UI" w:hAnsi="Segoe UI" w:cs="Segoe UI"/>
          <w:sz w:val="20"/>
          <w:szCs w:val="20"/>
        </w:rPr>
        <w:t>Les salariés bénéficient des repos quotidiens et hebdomadaires légaux et conventionnels.</w:t>
      </w:r>
    </w:p>
    <w:p w14:paraId="055FC52F" w14:textId="32149F61" w:rsidR="00D06B04" w:rsidRPr="00EB1068" w:rsidRDefault="00D06B04" w:rsidP="00E27BF9">
      <w:pPr>
        <w:spacing w:line="240" w:lineRule="auto"/>
        <w:jc w:val="both"/>
        <w:rPr>
          <w:rFonts w:ascii="Segoe UI" w:hAnsi="Segoe UI" w:cs="Segoe UI"/>
          <w:sz w:val="20"/>
          <w:szCs w:val="20"/>
        </w:rPr>
      </w:pPr>
      <w:r w:rsidRPr="00EB1068">
        <w:rPr>
          <w:rFonts w:ascii="Segoe UI" w:hAnsi="Segoe UI" w:cs="Segoe UI"/>
          <w:sz w:val="20"/>
          <w:szCs w:val="20"/>
        </w:rPr>
        <w:t>Le maintien d’une organisation à 39 heures s’apprécie au regard des besoins de fonctionnement de l’activité et des contraintes de production.</w:t>
      </w:r>
    </w:p>
    <w:p w14:paraId="3BDE0C02" w14:textId="77777777" w:rsidR="004523BE" w:rsidRPr="00EB1068" w:rsidRDefault="004523BE" w:rsidP="004523BE">
      <w:pPr>
        <w:spacing w:line="240" w:lineRule="auto"/>
        <w:jc w:val="both"/>
        <w:rPr>
          <w:rFonts w:ascii="Segoe UI" w:hAnsi="Segoe UI" w:cs="Segoe UI"/>
          <w:sz w:val="20"/>
          <w:szCs w:val="20"/>
        </w:rPr>
      </w:pPr>
      <w:r w:rsidRPr="00EB1068">
        <w:rPr>
          <w:rFonts w:ascii="Segoe UI" w:hAnsi="Segoe UI" w:cs="Segoe UI"/>
          <w:sz w:val="20"/>
          <w:szCs w:val="20"/>
        </w:rPr>
        <w:t>Lorsque les nécessités de service ne justifient plus le maintien d’une organisation à 39 heures hebdomadaires ou d’une organisation incluant une équipe de nuit, les salariés concernés reviennent à l’organisation de référence en 2x8 à 35 heures hebdomadaires.</w:t>
      </w:r>
    </w:p>
    <w:p w14:paraId="5FFE3085" w14:textId="4ABAC3B7" w:rsidR="004523BE" w:rsidRDefault="004523BE" w:rsidP="00E27BF9">
      <w:pPr>
        <w:spacing w:line="240" w:lineRule="auto"/>
        <w:jc w:val="both"/>
        <w:rPr>
          <w:rFonts w:ascii="Segoe UI" w:hAnsi="Segoe UI" w:cs="Segoe UI"/>
          <w:sz w:val="20"/>
          <w:szCs w:val="20"/>
        </w:rPr>
      </w:pPr>
      <w:r w:rsidRPr="00EB1068">
        <w:rPr>
          <w:rFonts w:ascii="Segoe UI" w:hAnsi="Segoe UI" w:cs="Segoe UI"/>
          <w:sz w:val="20"/>
          <w:szCs w:val="20"/>
        </w:rPr>
        <w:t>Ce retour fait l’objet d’une information préalable des salariés concernés dans un délai raisonnable permettant l’adaptation de l’organisation personnelle et collective.</w:t>
      </w:r>
    </w:p>
    <w:p w14:paraId="274A65B5" w14:textId="77777777" w:rsidR="00EB1068" w:rsidRPr="00EB1068" w:rsidRDefault="00EB1068" w:rsidP="00EB1068">
      <w:pPr>
        <w:spacing w:line="240" w:lineRule="auto"/>
        <w:jc w:val="both"/>
        <w:rPr>
          <w:rFonts w:ascii="Segoe UI" w:hAnsi="Segoe UI" w:cs="Segoe UI"/>
          <w:sz w:val="20"/>
          <w:szCs w:val="20"/>
        </w:rPr>
      </w:pPr>
      <w:r w:rsidRPr="00EB1068">
        <w:rPr>
          <w:rFonts w:ascii="Segoe UI" w:hAnsi="Segoe UI" w:cs="Segoe UI"/>
          <w:sz w:val="20"/>
          <w:szCs w:val="20"/>
        </w:rPr>
        <w:lastRenderedPageBreak/>
        <w:t>En fonction des nécessités de service, notamment en cas de baisse d’activité, de réorganisation ou d’adaptation des besoins de production, les salariés affectés aux équipes successives de type 2x8 pourront être temporairement ou durablement affectés à une organisation du travail en horaires de journée.</w:t>
      </w:r>
    </w:p>
    <w:p w14:paraId="6C2C947D" w14:textId="77777777" w:rsidR="00EB1068" w:rsidRPr="00EB1068" w:rsidRDefault="00EB1068" w:rsidP="00EB1068">
      <w:pPr>
        <w:spacing w:line="240" w:lineRule="auto"/>
        <w:jc w:val="both"/>
        <w:rPr>
          <w:rFonts w:ascii="Segoe UI" w:hAnsi="Segoe UI" w:cs="Segoe UI"/>
          <w:sz w:val="20"/>
          <w:szCs w:val="20"/>
        </w:rPr>
      </w:pPr>
      <w:r w:rsidRPr="00EB1068">
        <w:rPr>
          <w:rFonts w:ascii="Segoe UI" w:hAnsi="Segoe UI" w:cs="Segoe UI"/>
          <w:sz w:val="20"/>
          <w:szCs w:val="20"/>
        </w:rPr>
        <w:t>Dans cette hypothèse, la durée du travail est organisée sur la base d’une durée hebdomadaire de 35 heures, selon des horaires définis par l’employeur dans le respect des dispositions légales et conventionnelles applicables.</w:t>
      </w:r>
    </w:p>
    <w:p w14:paraId="41DAD4FE" w14:textId="0549610C" w:rsidR="00EB1068" w:rsidRDefault="00EB1068" w:rsidP="00EB1068">
      <w:pPr>
        <w:spacing w:line="240" w:lineRule="auto"/>
        <w:jc w:val="both"/>
        <w:rPr>
          <w:rFonts w:ascii="Segoe UI" w:hAnsi="Segoe UI" w:cs="Segoe UI"/>
          <w:sz w:val="20"/>
          <w:szCs w:val="20"/>
        </w:rPr>
      </w:pPr>
      <w:r w:rsidRPr="00EB1068">
        <w:rPr>
          <w:rFonts w:ascii="Segoe UI" w:hAnsi="Segoe UI" w:cs="Segoe UI"/>
          <w:sz w:val="20"/>
          <w:szCs w:val="20"/>
        </w:rPr>
        <w:t>Les salariés concernés sont informés de cette modification dans un délai raisonnable permettant l’adaptation de leur organisation personnelle. </w:t>
      </w:r>
    </w:p>
    <w:p w14:paraId="76D59489" w14:textId="412E6EB3" w:rsidR="009362D6" w:rsidRDefault="009362D6" w:rsidP="009362D6">
      <w:pPr>
        <w:jc w:val="both"/>
        <w:rPr>
          <w:rFonts w:ascii="Segoe UI" w:hAnsi="Segoe UI" w:cs="Segoe UI"/>
          <w:sz w:val="20"/>
          <w:szCs w:val="20"/>
        </w:rPr>
      </w:pPr>
      <w:r w:rsidRPr="009362D6">
        <w:rPr>
          <w:rFonts w:ascii="Segoe UI" w:hAnsi="Segoe UI" w:cs="Segoe UI"/>
          <w:sz w:val="20"/>
          <w:szCs w:val="20"/>
        </w:rPr>
        <w:t xml:space="preserve">Les dispositions applicables aux équipes successives de type 2x8 s’appliquent également aux salariés de la maintenance travaillant selon cette organisation, sous réserve des adaptations liées à leur durée hebdomadaire de travail </w:t>
      </w:r>
      <w:r w:rsidR="004523BE">
        <w:rPr>
          <w:rFonts w:ascii="Segoe UI" w:hAnsi="Segoe UI" w:cs="Segoe UI"/>
          <w:sz w:val="20"/>
          <w:szCs w:val="20"/>
        </w:rPr>
        <w:t>contractuelle</w:t>
      </w:r>
      <w:r w:rsidRPr="009362D6">
        <w:rPr>
          <w:rFonts w:ascii="Segoe UI" w:hAnsi="Segoe UI" w:cs="Segoe UI"/>
          <w:sz w:val="20"/>
          <w:szCs w:val="20"/>
        </w:rPr>
        <w:t>.</w:t>
      </w:r>
    </w:p>
    <w:p w14:paraId="55F44992" w14:textId="09DA38E5" w:rsidR="00E4089B" w:rsidRDefault="00E4089B" w:rsidP="009362D6">
      <w:pPr>
        <w:jc w:val="both"/>
        <w:rPr>
          <w:rFonts w:ascii="Segoe UI" w:hAnsi="Segoe UI" w:cs="Segoe UI"/>
          <w:sz w:val="20"/>
          <w:szCs w:val="20"/>
        </w:rPr>
      </w:pPr>
      <w:r w:rsidRPr="00E4089B">
        <w:rPr>
          <w:rFonts w:ascii="Segoe UI" w:hAnsi="Segoe UI" w:cs="Segoe UI"/>
          <w:sz w:val="20"/>
          <w:szCs w:val="20"/>
        </w:rPr>
        <w:t>Les salariés de la maintenance travaillant en horaires de journée relèvent des dispositions de droit commun et des principes généraux du présent accord, sous réserve des spécificités liées à leur activité.</w:t>
      </w:r>
    </w:p>
    <w:p w14:paraId="05E32B87" w14:textId="222EDA29" w:rsidR="00076C1E" w:rsidRPr="00A743C4" w:rsidRDefault="00076C1E" w:rsidP="00076C1E">
      <w:pPr>
        <w:spacing w:after="0" w:line="240" w:lineRule="auto"/>
        <w:rPr>
          <w:rFonts w:ascii="Segoe UI" w:hAnsi="Segoe UI" w:cs="Segoe UI"/>
          <w:b/>
          <w:color w:val="5B9BD5" w:themeColor="accent5"/>
          <w:sz w:val="20"/>
          <w:szCs w:val="20"/>
        </w:rPr>
      </w:pPr>
      <w:bookmarkStart w:id="6" w:name="_Toc116031189"/>
      <w:bookmarkStart w:id="7" w:name="_Toc121911048"/>
      <w:r w:rsidRPr="00A743C4">
        <w:rPr>
          <w:rFonts w:ascii="Segoe UI" w:hAnsi="Segoe UI" w:cs="Segoe UI"/>
          <w:b/>
          <w:color w:val="5B9BD5" w:themeColor="accent5"/>
          <w:sz w:val="20"/>
          <w:szCs w:val="20"/>
        </w:rPr>
        <w:t xml:space="preserve">Article </w:t>
      </w:r>
      <w:r w:rsidR="00C17B56">
        <w:rPr>
          <w:rFonts w:ascii="Segoe UI" w:hAnsi="Segoe UI" w:cs="Segoe UI"/>
          <w:b/>
          <w:color w:val="5B9BD5" w:themeColor="accent5"/>
          <w:sz w:val="20"/>
          <w:szCs w:val="20"/>
        </w:rPr>
        <w:t>7</w:t>
      </w:r>
      <w:r w:rsidRPr="00A743C4">
        <w:rPr>
          <w:rFonts w:ascii="Segoe UI" w:hAnsi="Segoe UI" w:cs="Segoe UI"/>
          <w:b/>
          <w:color w:val="5B9BD5" w:themeColor="accent5"/>
          <w:sz w:val="20"/>
          <w:szCs w:val="20"/>
        </w:rPr>
        <w:t>.3 – Passage d’une équipe à l’autre</w:t>
      </w:r>
    </w:p>
    <w:p w14:paraId="435086F5" w14:textId="77777777" w:rsidR="00076C1E" w:rsidRPr="00B17779" w:rsidRDefault="00076C1E" w:rsidP="00E27BF9">
      <w:pPr>
        <w:spacing w:line="240" w:lineRule="auto"/>
        <w:jc w:val="both"/>
        <w:rPr>
          <w:rFonts w:ascii="Segoe UI" w:hAnsi="Segoe UI" w:cs="Segoe UI"/>
          <w:sz w:val="20"/>
          <w:szCs w:val="20"/>
        </w:rPr>
      </w:pPr>
      <w:r w:rsidRPr="00B17779">
        <w:rPr>
          <w:rFonts w:ascii="Segoe UI" w:hAnsi="Segoe UI" w:cs="Segoe UI"/>
          <w:sz w:val="20"/>
          <w:szCs w:val="20"/>
        </w:rPr>
        <w:t xml:space="preserve">Les salariés peuvent être amenés à passer d’une équipe à l’autre selon un planning préétabli (rotation) ou des nécessités de service. Les modalités de rotation sont communiquées au personnel dans le respect d’un délai de prévenance raisonnable. </w:t>
      </w:r>
    </w:p>
    <w:p w14:paraId="1C5FD10B" w14:textId="59D6E9F8" w:rsidR="00076C1E" w:rsidRPr="00B17779" w:rsidRDefault="00076C1E" w:rsidP="00A743C4">
      <w:pPr>
        <w:spacing w:line="240" w:lineRule="auto"/>
        <w:jc w:val="both"/>
        <w:rPr>
          <w:rFonts w:ascii="Segoe UI" w:hAnsi="Segoe UI" w:cs="Segoe UI"/>
          <w:bCs/>
          <w:sz w:val="20"/>
          <w:szCs w:val="20"/>
          <w:u w:val="single"/>
        </w:rPr>
      </w:pPr>
      <w:r w:rsidRPr="00B17779">
        <w:rPr>
          <w:rFonts w:ascii="Segoe UI" w:hAnsi="Segoe UI" w:cs="Segoe UI"/>
          <w:sz w:val="20"/>
          <w:szCs w:val="20"/>
        </w:rPr>
        <w:t>Tout changement d’équipe doit respecter les temps de repos minimaux entre deux journées de travail.</w:t>
      </w:r>
    </w:p>
    <w:p w14:paraId="05FC0BA6" w14:textId="51262B87" w:rsidR="00076C1E" w:rsidRPr="00A743C4" w:rsidRDefault="00076C1E" w:rsidP="00076C1E">
      <w:pPr>
        <w:spacing w:after="0" w:line="240" w:lineRule="auto"/>
        <w:rPr>
          <w:rFonts w:ascii="Segoe UI" w:hAnsi="Segoe UI" w:cs="Segoe UI"/>
          <w:b/>
          <w:color w:val="5B9BD5" w:themeColor="accent5"/>
          <w:sz w:val="20"/>
          <w:szCs w:val="20"/>
        </w:rPr>
      </w:pPr>
      <w:r w:rsidRPr="00A743C4">
        <w:rPr>
          <w:rFonts w:ascii="Segoe UI" w:hAnsi="Segoe UI" w:cs="Segoe UI"/>
          <w:b/>
          <w:color w:val="5B9BD5" w:themeColor="accent5"/>
          <w:sz w:val="20"/>
          <w:szCs w:val="20"/>
        </w:rPr>
        <w:t xml:space="preserve">Article </w:t>
      </w:r>
      <w:r w:rsidR="00C17B56">
        <w:rPr>
          <w:rFonts w:ascii="Segoe UI" w:hAnsi="Segoe UI" w:cs="Segoe UI"/>
          <w:b/>
          <w:color w:val="5B9BD5" w:themeColor="accent5"/>
          <w:sz w:val="20"/>
          <w:szCs w:val="20"/>
        </w:rPr>
        <w:t>7</w:t>
      </w:r>
      <w:r w:rsidRPr="00A743C4">
        <w:rPr>
          <w:rFonts w:ascii="Segoe UI" w:hAnsi="Segoe UI" w:cs="Segoe UI"/>
          <w:b/>
          <w:color w:val="5B9BD5" w:themeColor="accent5"/>
          <w:sz w:val="20"/>
          <w:szCs w:val="20"/>
        </w:rPr>
        <w:t>.4 – Durée du travail/heures supplémentaires</w:t>
      </w:r>
    </w:p>
    <w:bookmarkEnd w:id="6"/>
    <w:bookmarkEnd w:id="7"/>
    <w:p w14:paraId="59E45231" w14:textId="6587BF9F" w:rsidR="008D19D6" w:rsidRDefault="00076C1E" w:rsidP="00CB2DFF">
      <w:pPr>
        <w:spacing w:line="240" w:lineRule="auto"/>
        <w:jc w:val="both"/>
        <w:rPr>
          <w:rFonts w:ascii="Segoe UI" w:hAnsi="Segoe UI" w:cs="Segoe UI"/>
          <w:sz w:val="20"/>
          <w:szCs w:val="20"/>
        </w:rPr>
      </w:pPr>
      <w:r w:rsidRPr="00B17779">
        <w:rPr>
          <w:rFonts w:ascii="Segoe UI" w:hAnsi="Segoe UI" w:cs="Segoe UI"/>
          <w:sz w:val="20"/>
          <w:szCs w:val="20"/>
        </w:rPr>
        <w:t xml:space="preserve">La durée hebdomadaire </w:t>
      </w:r>
      <w:r w:rsidR="00241D62">
        <w:rPr>
          <w:rFonts w:ascii="Segoe UI" w:hAnsi="Segoe UI" w:cs="Segoe UI"/>
          <w:sz w:val="20"/>
          <w:szCs w:val="20"/>
        </w:rPr>
        <w:t>contractuelle</w:t>
      </w:r>
      <w:r w:rsidRPr="00B17779">
        <w:rPr>
          <w:rFonts w:ascii="Segoe UI" w:hAnsi="Segoe UI" w:cs="Segoe UI"/>
          <w:sz w:val="20"/>
          <w:szCs w:val="20"/>
        </w:rPr>
        <w:t xml:space="preserve"> pour ces salariés est fixée à 35 heures. Les heures effectuées entre la 36e et la 39e heure hebdomadaire constituent des heures supplémentaires, rémunérées avec les majorations applicables.</w:t>
      </w:r>
      <w:r w:rsidR="008D19D6">
        <w:rPr>
          <w:rFonts w:ascii="Segoe UI" w:hAnsi="Segoe UI" w:cs="Segoe UI"/>
          <w:sz w:val="20"/>
          <w:szCs w:val="20"/>
        </w:rPr>
        <w:t xml:space="preserve"> </w:t>
      </w:r>
      <w:r w:rsidR="008D19D6" w:rsidRPr="00B17779">
        <w:rPr>
          <w:rFonts w:ascii="Segoe UI" w:hAnsi="Segoe UI" w:cs="Segoe UI"/>
          <w:sz w:val="20"/>
          <w:szCs w:val="20"/>
        </w:rPr>
        <w:t xml:space="preserve">La durée hebdomadaire </w:t>
      </w:r>
      <w:r w:rsidR="008D19D6">
        <w:rPr>
          <w:rFonts w:ascii="Segoe UI" w:hAnsi="Segoe UI" w:cs="Segoe UI"/>
          <w:sz w:val="20"/>
          <w:szCs w:val="20"/>
        </w:rPr>
        <w:t>contractuelle</w:t>
      </w:r>
      <w:r w:rsidR="008D19D6" w:rsidRPr="00B17779">
        <w:rPr>
          <w:rFonts w:ascii="Segoe UI" w:hAnsi="Segoe UI" w:cs="Segoe UI"/>
          <w:sz w:val="20"/>
          <w:szCs w:val="20"/>
        </w:rPr>
        <w:t xml:space="preserve"> </w:t>
      </w:r>
      <w:r w:rsidR="008D19D6">
        <w:rPr>
          <w:rFonts w:ascii="Segoe UI" w:hAnsi="Segoe UI" w:cs="Segoe UI"/>
          <w:sz w:val="20"/>
          <w:szCs w:val="20"/>
        </w:rPr>
        <w:t>de l’équipe maintenance</w:t>
      </w:r>
      <w:r w:rsidR="008D19D6" w:rsidRPr="00B17779">
        <w:rPr>
          <w:rFonts w:ascii="Segoe UI" w:hAnsi="Segoe UI" w:cs="Segoe UI"/>
          <w:sz w:val="20"/>
          <w:szCs w:val="20"/>
        </w:rPr>
        <w:t xml:space="preserve"> est fixée à 3</w:t>
      </w:r>
      <w:r w:rsidR="008D19D6">
        <w:rPr>
          <w:rFonts w:ascii="Segoe UI" w:hAnsi="Segoe UI" w:cs="Segoe UI"/>
          <w:sz w:val="20"/>
          <w:szCs w:val="20"/>
        </w:rPr>
        <w:t>9</w:t>
      </w:r>
      <w:r w:rsidR="008D19D6" w:rsidRPr="00B17779">
        <w:rPr>
          <w:rFonts w:ascii="Segoe UI" w:hAnsi="Segoe UI" w:cs="Segoe UI"/>
          <w:sz w:val="20"/>
          <w:szCs w:val="20"/>
        </w:rPr>
        <w:t xml:space="preserve"> heures</w:t>
      </w:r>
      <w:r w:rsidR="008D19D6">
        <w:rPr>
          <w:rFonts w:ascii="Segoe UI" w:hAnsi="Segoe UI" w:cs="Segoe UI"/>
          <w:sz w:val="20"/>
          <w:szCs w:val="20"/>
        </w:rPr>
        <w:t>.</w:t>
      </w:r>
    </w:p>
    <w:p w14:paraId="57AA8B36" w14:textId="1341AF07" w:rsidR="00076C1E" w:rsidRPr="00B17779" w:rsidRDefault="00076C1E" w:rsidP="00CB2DFF">
      <w:pPr>
        <w:spacing w:line="240" w:lineRule="auto"/>
        <w:jc w:val="both"/>
        <w:rPr>
          <w:rFonts w:ascii="Segoe UI" w:hAnsi="Segoe UI" w:cs="Segoe UI"/>
          <w:sz w:val="20"/>
          <w:szCs w:val="20"/>
        </w:rPr>
      </w:pPr>
      <w:r w:rsidRPr="00B17779">
        <w:rPr>
          <w:rFonts w:ascii="Segoe UI" w:hAnsi="Segoe UI" w:cs="Segoe UI"/>
          <w:sz w:val="20"/>
          <w:szCs w:val="20"/>
        </w:rPr>
        <w:t>Le contingent annuel d’heures supplémentaires est fixé conformément aux dispositions du présent accord.</w:t>
      </w:r>
    </w:p>
    <w:p w14:paraId="0B5DFD1A" w14:textId="77777777" w:rsidR="00627AF6" w:rsidRDefault="00627AF6" w:rsidP="00361623">
      <w:pPr>
        <w:spacing w:after="0" w:line="240" w:lineRule="auto"/>
        <w:ind w:right="34"/>
        <w:rPr>
          <w:rFonts w:ascii="Segoe UI" w:hAnsi="Segoe UI" w:cs="Segoe UI"/>
          <w:color w:val="ED7D31" w:themeColor="accent2"/>
          <w:sz w:val="28"/>
          <w:szCs w:val="28"/>
        </w:rPr>
      </w:pPr>
    </w:p>
    <w:p w14:paraId="44AB7D1E" w14:textId="71B36CB3" w:rsidR="00076C1E" w:rsidRPr="004523BE" w:rsidRDefault="00076C1E" w:rsidP="00361623">
      <w:pPr>
        <w:spacing w:after="0" w:line="240" w:lineRule="auto"/>
        <w:ind w:right="34"/>
        <w:rPr>
          <w:rFonts w:ascii="Segoe UI" w:hAnsi="Segoe UI" w:cs="Segoe UI"/>
          <w:color w:val="ED7D31" w:themeColor="accent2"/>
          <w:sz w:val="28"/>
          <w:szCs w:val="28"/>
        </w:rPr>
      </w:pPr>
      <w:r w:rsidRPr="004523BE">
        <w:rPr>
          <w:rFonts w:ascii="Segoe UI" w:hAnsi="Segoe UI" w:cs="Segoe UI"/>
          <w:color w:val="ED7D31" w:themeColor="accent2"/>
          <w:sz w:val="28"/>
          <w:szCs w:val="28"/>
        </w:rPr>
        <w:t xml:space="preserve">TITRE </w:t>
      </w:r>
      <w:r w:rsidR="00C10A96" w:rsidRPr="004523BE">
        <w:rPr>
          <w:rFonts w:ascii="Segoe UI" w:hAnsi="Segoe UI" w:cs="Segoe UI"/>
          <w:color w:val="ED7D31" w:themeColor="accent2"/>
          <w:sz w:val="28"/>
          <w:szCs w:val="28"/>
        </w:rPr>
        <w:t>I</w:t>
      </w:r>
      <w:r w:rsidRPr="004523BE">
        <w:rPr>
          <w:rFonts w:ascii="Segoe UI" w:hAnsi="Segoe UI" w:cs="Segoe UI"/>
          <w:color w:val="ED7D31" w:themeColor="accent2"/>
          <w:sz w:val="28"/>
          <w:szCs w:val="28"/>
        </w:rPr>
        <w:t>V - AUTRES DISPOSITIONS</w:t>
      </w:r>
    </w:p>
    <w:p w14:paraId="5AEFEE29" w14:textId="77777777" w:rsidR="0070025F" w:rsidRPr="00361623" w:rsidRDefault="0070025F" w:rsidP="00361623">
      <w:pPr>
        <w:spacing w:after="0" w:line="240" w:lineRule="auto"/>
        <w:ind w:right="34"/>
        <w:rPr>
          <w:rFonts w:ascii="Segoe UI" w:hAnsi="Segoe UI" w:cs="Segoe UI"/>
          <w:color w:val="ED7D31" w:themeColor="accent2"/>
          <w:sz w:val="22"/>
          <w:szCs w:val="22"/>
        </w:rPr>
      </w:pPr>
    </w:p>
    <w:p w14:paraId="10348496" w14:textId="5999AE7F" w:rsidR="00076C1E" w:rsidRPr="00A743C4" w:rsidRDefault="00076C1E" w:rsidP="00076C1E">
      <w:pPr>
        <w:pBdr>
          <w:top w:val="single" w:sz="3" w:space="0" w:color="000000"/>
          <w:left w:val="single" w:sz="2" w:space="0" w:color="000000"/>
          <w:bottom w:val="single" w:sz="3" w:space="0" w:color="000000"/>
          <w:right w:val="single" w:sz="3" w:space="0" w:color="000000"/>
        </w:pBdr>
        <w:spacing w:after="0" w:line="240" w:lineRule="auto"/>
        <w:rPr>
          <w:rFonts w:ascii="Segoe UI" w:hAnsi="Segoe UI" w:cs="Segoe UI"/>
          <w:color w:val="5B9BD5" w:themeColor="accent5"/>
          <w:sz w:val="20"/>
          <w:szCs w:val="20"/>
        </w:rPr>
      </w:pPr>
      <w:r w:rsidRPr="00A743C4">
        <w:rPr>
          <w:rFonts w:ascii="Segoe UI" w:hAnsi="Segoe UI" w:cs="Segoe UI"/>
          <w:color w:val="5B9BD5" w:themeColor="accent5"/>
          <w:sz w:val="20"/>
          <w:szCs w:val="20"/>
        </w:rPr>
        <w:t xml:space="preserve">ARTICLE </w:t>
      </w:r>
      <w:r w:rsidR="00C17B56">
        <w:rPr>
          <w:rFonts w:ascii="Segoe UI" w:hAnsi="Segoe UI" w:cs="Segoe UI"/>
          <w:color w:val="5B9BD5" w:themeColor="accent5"/>
          <w:sz w:val="20"/>
          <w:szCs w:val="20"/>
        </w:rPr>
        <w:t>8</w:t>
      </w:r>
      <w:r w:rsidRPr="00A743C4">
        <w:rPr>
          <w:rFonts w:ascii="Segoe UI" w:hAnsi="Segoe UI" w:cs="Segoe UI"/>
          <w:color w:val="5B9BD5" w:themeColor="accent5"/>
          <w:sz w:val="20"/>
          <w:szCs w:val="20"/>
        </w:rPr>
        <w:t xml:space="preserve"> - DUREE DE L'ACCORD ET DENONCIATION</w:t>
      </w:r>
    </w:p>
    <w:p w14:paraId="49CF38D2" w14:textId="77777777" w:rsidR="00076C1E" w:rsidRPr="00B17779" w:rsidRDefault="00076C1E" w:rsidP="00076C1E">
      <w:pPr>
        <w:spacing w:after="0" w:line="240" w:lineRule="auto"/>
        <w:ind w:right="130"/>
        <w:rPr>
          <w:rFonts w:ascii="Segoe UI" w:hAnsi="Segoe UI" w:cs="Segoe UI"/>
          <w:sz w:val="20"/>
          <w:szCs w:val="20"/>
        </w:rPr>
      </w:pPr>
    </w:p>
    <w:p w14:paraId="2DC3B153" w14:textId="41B15237" w:rsidR="00076C1E" w:rsidRPr="00B17779" w:rsidRDefault="00076C1E" w:rsidP="00A743C4">
      <w:pPr>
        <w:spacing w:after="0" w:line="240" w:lineRule="auto"/>
        <w:ind w:right="130"/>
        <w:jc w:val="both"/>
        <w:rPr>
          <w:rFonts w:ascii="Segoe UI" w:hAnsi="Segoe UI" w:cs="Segoe UI"/>
          <w:sz w:val="20"/>
          <w:szCs w:val="20"/>
        </w:rPr>
      </w:pPr>
      <w:r w:rsidRPr="00B17779">
        <w:rPr>
          <w:rFonts w:ascii="Segoe UI" w:hAnsi="Segoe UI" w:cs="Segoe UI"/>
          <w:sz w:val="20"/>
          <w:szCs w:val="20"/>
        </w:rPr>
        <w:t>Le présent accord est fixé pour une durée indéterminée ; il se substitue à tous les accords collectifs et usages qui auraient pu prévaloir dans les matières développées ci-avant.</w:t>
      </w:r>
    </w:p>
    <w:p w14:paraId="4776793F" w14:textId="77777777" w:rsidR="00076C1E" w:rsidRPr="00B17779" w:rsidRDefault="00076C1E" w:rsidP="00076C1E">
      <w:pPr>
        <w:spacing w:after="0" w:line="240" w:lineRule="auto"/>
        <w:ind w:right="130"/>
        <w:rPr>
          <w:rFonts w:ascii="Segoe UI" w:hAnsi="Segoe UI" w:cs="Segoe UI"/>
          <w:sz w:val="20"/>
          <w:szCs w:val="20"/>
        </w:rPr>
      </w:pPr>
    </w:p>
    <w:p w14:paraId="2716334A" w14:textId="77777777" w:rsidR="00076C1E" w:rsidRPr="00B17779" w:rsidRDefault="00076C1E" w:rsidP="00A743C4">
      <w:pPr>
        <w:spacing w:after="0" w:line="240" w:lineRule="auto"/>
        <w:ind w:right="106"/>
        <w:jc w:val="both"/>
        <w:rPr>
          <w:rFonts w:ascii="Segoe UI" w:hAnsi="Segoe UI" w:cs="Segoe UI"/>
          <w:sz w:val="20"/>
          <w:szCs w:val="20"/>
        </w:rPr>
      </w:pPr>
      <w:r w:rsidRPr="00B17779">
        <w:rPr>
          <w:rFonts w:ascii="Segoe UI" w:hAnsi="Segoe UI" w:cs="Segoe UI"/>
          <w:sz w:val="20"/>
          <w:szCs w:val="20"/>
        </w:rPr>
        <w:t>Conformément aux dispositions de l'article L.2261-9 du Code du travail, il peut être dénoncé par l'une ou l'autre des parties moyennant le respect d'un préavis de trois mois, chacune devant prévenir l'autre par voie recommandée à son adresse.</w:t>
      </w:r>
    </w:p>
    <w:p w14:paraId="1F763E11" w14:textId="77777777" w:rsidR="00076C1E" w:rsidRPr="00B17779" w:rsidRDefault="00076C1E" w:rsidP="00076C1E">
      <w:pPr>
        <w:spacing w:after="0" w:line="240" w:lineRule="auto"/>
        <w:ind w:right="106"/>
        <w:rPr>
          <w:rFonts w:ascii="Segoe UI" w:hAnsi="Segoe UI" w:cs="Segoe UI"/>
          <w:sz w:val="20"/>
          <w:szCs w:val="20"/>
        </w:rPr>
      </w:pPr>
    </w:p>
    <w:p w14:paraId="1637C894" w14:textId="52F35BFE" w:rsidR="00076C1E" w:rsidRPr="00EB1068" w:rsidRDefault="00076C1E" w:rsidP="00A743C4">
      <w:pPr>
        <w:pBdr>
          <w:top w:val="single" w:sz="3" w:space="0" w:color="000000"/>
          <w:left w:val="single" w:sz="2" w:space="0" w:color="000000"/>
          <w:bottom w:val="single" w:sz="3" w:space="0" w:color="000000"/>
          <w:right w:val="single" w:sz="3" w:space="0" w:color="000000"/>
        </w:pBdr>
        <w:spacing w:after="0" w:line="240" w:lineRule="auto"/>
        <w:rPr>
          <w:rFonts w:ascii="Segoe UI" w:hAnsi="Segoe UI" w:cs="Segoe UI"/>
          <w:color w:val="5B9BD5" w:themeColor="accent5"/>
          <w:sz w:val="20"/>
          <w:szCs w:val="20"/>
        </w:rPr>
      </w:pPr>
      <w:r w:rsidRPr="00EB1068">
        <w:rPr>
          <w:rFonts w:ascii="Segoe UI" w:hAnsi="Segoe UI" w:cs="Segoe UI"/>
          <w:color w:val="5B9BD5" w:themeColor="accent5"/>
          <w:sz w:val="20"/>
          <w:szCs w:val="20"/>
        </w:rPr>
        <w:t xml:space="preserve">ARTICLE </w:t>
      </w:r>
      <w:r w:rsidR="00C17B56" w:rsidRPr="00EB1068">
        <w:rPr>
          <w:rFonts w:ascii="Segoe UI" w:hAnsi="Segoe UI" w:cs="Segoe UI"/>
          <w:color w:val="5B9BD5" w:themeColor="accent5"/>
          <w:sz w:val="20"/>
          <w:szCs w:val="20"/>
        </w:rPr>
        <w:t>9</w:t>
      </w:r>
      <w:r w:rsidRPr="00EB1068">
        <w:rPr>
          <w:rFonts w:ascii="Segoe UI" w:hAnsi="Segoe UI" w:cs="Segoe UI"/>
          <w:color w:val="5B9BD5" w:themeColor="accent5"/>
          <w:sz w:val="20"/>
          <w:szCs w:val="20"/>
        </w:rPr>
        <w:t xml:space="preserve"> - RENDEZ-VOUS</w:t>
      </w:r>
    </w:p>
    <w:p w14:paraId="7516844B" w14:textId="77777777" w:rsidR="00076C1E" w:rsidRPr="00EB1068" w:rsidRDefault="00076C1E" w:rsidP="00076C1E">
      <w:pPr>
        <w:spacing w:after="0" w:line="240" w:lineRule="auto"/>
        <w:ind w:right="91"/>
        <w:rPr>
          <w:rFonts w:ascii="Segoe UI" w:hAnsi="Segoe UI" w:cs="Segoe UI"/>
          <w:sz w:val="20"/>
          <w:szCs w:val="20"/>
        </w:rPr>
      </w:pPr>
    </w:p>
    <w:p w14:paraId="7BDE29BA" w14:textId="09199DE2" w:rsidR="00076C1E" w:rsidRPr="00B17779" w:rsidRDefault="00076C1E" w:rsidP="00B63445">
      <w:pPr>
        <w:spacing w:after="0" w:line="240" w:lineRule="auto"/>
        <w:ind w:right="91"/>
        <w:jc w:val="both"/>
        <w:rPr>
          <w:rFonts w:ascii="Segoe UI" w:hAnsi="Segoe UI" w:cs="Segoe UI"/>
          <w:sz w:val="20"/>
          <w:szCs w:val="20"/>
        </w:rPr>
      </w:pPr>
      <w:r w:rsidRPr="00EB1068">
        <w:rPr>
          <w:rFonts w:ascii="Segoe UI" w:hAnsi="Segoe UI" w:cs="Segoe UI"/>
          <w:sz w:val="20"/>
          <w:szCs w:val="20"/>
        </w:rPr>
        <w:t>Les parties signataires conviennent de se concerter à nouveau dans le</w:t>
      </w:r>
      <w:r w:rsidR="00EB1068">
        <w:rPr>
          <w:rFonts w:ascii="Segoe UI" w:hAnsi="Segoe UI" w:cs="Segoe UI"/>
          <w:sz w:val="20"/>
          <w:szCs w:val="20"/>
        </w:rPr>
        <w:t>s deux</w:t>
      </w:r>
      <w:r w:rsidRPr="00EB1068">
        <w:rPr>
          <w:rFonts w:ascii="Segoe UI" w:hAnsi="Segoe UI" w:cs="Segoe UI"/>
          <w:sz w:val="20"/>
          <w:szCs w:val="20"/>
        </w:rPr>
        <w:t xml:space="preserve"> mois qui suivr</w:t>
      </w:r>
      <w:r w:rsidR="00EB1068">
        <w:rPr>
          <w:rFonts w:ascii="Segoe UI" w:hAnsi="Segoe UI" w:cs="Segoe UI"/>
          <w:sz w:val="20"/>
          <w:szCs w:val="20"/>
        </w:rPr>
        <w:t>ont</w:t>
      </w:r>
      <w:r w:rsidRPr="00EB1068">
        <w:rPr>
          <w:rFonts w:ascii="Segoe UI" w:hAnsi="Segoe UI" w:cs="Segoe UI"/>
          <w:sz w:val="20"/>
          <w:szCs w:val="20"/>
        </w:rPr>
        <w:t xml:space="preserve"> le premier semestre d'application de l'accord afin d'en évaluer la pertinence et les éventuelles modifications nécessaires pour parvenir à l'atteinte des objectifs fixés en son préambule.</w:t>
      </w:r>
    </w:p>
    <w:p w14:paraId="6743AC80" w14:textId="77777777" w:rsidR="00076C1E" w:rsidRPr="00B17779" w:rsidRDefault="00076C1E" w:rsidP="00076C1E">
      <w:pPr>
        <w:spacing w:after="0" w:line="240" w:lineRule="auto"/>
        <w:ind w:right="91"/>
        <w:rPr>
          <w:rFonts w:ascii="Segoe UI" w:hAnsi="Segoe UI" w:cs="Segoe UI"/>
          <w:sz w:val="20"/>
          <w:szCs w:val="20"/>
        </w:rPr>
      </w:pPr>
    </w:p>
    <w:p w14:paraId="2A3DA5D5" w14:textId="59064333" w:rsidR="00076C1E" w:rsidRPr="00A743C4" w:rsidRDefault="00076C1E" w:rsidP="00A743C4">
      <w:pPr>
        <w:pBdr>
          <w:top w:val="single" w:sz="3" w:space="0" w:color="000000"/>
          <w:left w:val="single" w:sz="2" w:space="0" w:color="000000"/>
          <w:bottom w:val="single" w:sz="3" w:space="0" w:color="000000"/>
          <w:right w:val="single" w:sz="3" w:space="0" w:color="000000"/>
        </w:pBdr>
        <w:spacing w:after="0" w:line="240" w:lineRule="auto"/>
        <w:rPr>
          <w:rFonts w:ascii="Segoe UI" w:hAnsi="Segoe UI" w:cs="Segoe UI"/>
          <w:color w:val="5B9BD5" w:themeColor="accent5"/>
          <w:sz w:val="20"/>
          <w:szCs w:val="20"/>
        </w:rPr>
      </w:pPr>
      <w:r w:rsidRPr="00A743C4">
        <w:rPr>
          <w:rFonts w:ascii="Segoe UI" w:hAnsi="Segoe UI" w:cs="Segoe UI"/>
          <w:color w:val="5B9BD5" w:themeColor="accent5"/>
          <w:sz w:val="20"/>
          <w:szCs w:val="20"/>
        </w:rPr>
        <w:t xml:space="preserve">ARTICLE </w:t>
      </w:r>
      <w:r w:rsidR="00C17B56">
        <w:rPr>
          <w:rFonts w:ascii="Segoe UI" w:hAnsi="Segoe UI" w:cs="Segoe UI"/>
          <w:color w:val="5B9BD5" w:themeColor="accent5"/>
          <w:sz w:val="20"/>
          <w:szCs w:val="20"/>
        </w:rPr>
        <w:t>10</w:t>
      </w:r>
      <w:r w:rsidRPr="00A743C4">
        <w:rPr>
          <w:rFonts w:ascii="Segoe UI" w:hAnsi="Segoe UI" w:cs="Segoe UI"/>
          <w:color w:val="5B9BD5" w:themeColor="accent5"/>
          <w:sz w:val="20"/>
          <w:szCs w:val="20"/>
        </w:rPr>
        <w:t xml:space="preserve"> - REVISION</w:t>
      </w:r>
    </w:p>
    <w:p w14:paraId="1A0FB579" w14:textId="77777777" w:rsidR="00076C1E" w:rsidRPr="00B17779" w:rsidRDefault="00076C1E" w:rsidP="00076C1E">
      <w:pPr>
        <w:spacing w:after="0" w:line="240" w:lineRule="auto"/>
        <w:ind w:right="23"/>
        <w:rPr>
          <w:rFonts w:ascii="Segoe UI" w:hAnsi="Segoe UI" w:cs="Segoe UI"/>
          <w:sz w:val="20"/>
          <w:szCs w:val="20"/>
        </w:rPr>
      </w:pPr>
    </w:p>
    <w:p w14:paraId="22B9D3F0" w14:textId="6D944634" w:rsidR="00076C1E" w:rsidRPr="00B17779" w:rsidRDefault="00076C1E" w:rsidP="00A743C4">
      <w:pPr>
        <w:spacing w:line="240" w:lineRule="auto"/>
        <w:ind w:right="23"/>
        <w:jc w:val="both"/>
        <w:rPr>
          <w:rFonts w:ascii="Segoe UI" w:hAnsi="Segoe UI" w:cs="Segoe UI"/>
          <w:sz w:val="20"/>
          <w:szCs w:val="20"/>
        </w:rPr>
      </w:pPr>
      <w:r w:rsidRPr="00B17779">
        <w:rPr>
          <w:rFonts w:ascii="Segoe UI" w:hAnsi="Segoe UI" w:cs="Segoe UI"/>
          <w:sz w:val="20"/>
          <w:szCs w:val="20"/>
        </w:rPr>
        <w:t>Le présent accord peut être révisé, à tout moment pendant la période d'application, par accord collectif conclu sous la forme d'un avenant.</w:t>
      </w:r>
    </w:p>
    <w:p w14:paraId="1A3030BB" w14:textId="36CAADD6" w:rsidR="00076C1E" w:rsidRDefault="00076C1E" w:rsidP="00EB1068">
      <w:pPr>
        <w:spacing w:line="240" w:lineRule="auto"/>
        <w:ind w:right="23"/>
        <w:rPr>
          <w:rFonts w:ascii="Segoe UI" w:hAnsi="Segoe UI" w:cs="Segoe UI"/>
          <w:sz w:val="20"/>
          <w:szCs w:val="20"/>
        </w:rPr>
      </w:pPr>
      <w:r w:rsidRPr="00B17779">
        <w:rPr>
          <w:rFonts w:ascii="Segoe UI" w:hAnsi="Segoe UI" w:cs="Segoe UI"/>
          <w:sz w:val="20"/>
          <w:szCs w:val="20"/>
        </w:rPr>
        <w:t>La demande d'engagement de la procédure de révision est formulée par lettre recommandée avec accusé de réception, par lettre remise en main propre ou par courriel</w:t>
      </w:r>
    </w:p>
    <w:p w14:paraId="7964D786" w14:textId="77777777" w:rsidR="00627AF6" w:rsidRPr="00B17779" w:rsidRDefault="00627AF6" w:rsidP="00EB1068">
      <w:pPr>
        <w:spacing w:line="240" w:lineRule="auto"/>
        <w:ind w:right="23"/>
        <w:rPr>
          <w:rFonts w:ascii="Segoe UI" w:hAnsi="Segoe UI" w:cs="Segoe UI"/>
          <w:sz w:val="20"/>
          <w:szCs w:val="20"/>
        </w:rPr>
      </w:pPr>
    </w:p>
    <w:p w14:paraId="45CA29C9" w14:textId="754D7873" w:rsidR="00076C1E" w:rsidRPr="00A743C4" w:rsidRDefault="00076C1E" w:rsidP="00A743C4">
      <w:pPr>
        <w:pBdr>
          <w:top w:val="single" w:sz="3" w:space="0" w:color="000000"/>
          <w:left w:val="single" w:sz="2" w:space="0" w:color="000000"/>
          <w:bottom w:val="single" w:sz="3" w:space="0" w:color="000000"/>
          <w:right w:val="single" w:sz="3" w:space="0" w:color="000000"/>
        </w:pBdr>
        <w:spacing w:after="0" w:line="240" w:lineRule="auto"/>
        <w:rPr>
          <w:rFonts w:ascii="Segoe UI" w:hAnsi="Segoe UI" w:cs="Segoe UI"/>
          <w:color w:val="5B9BD5" w:themeColor="accent5"/>
          <w:sz w:val="20"/>
          <w:szCs w:val="20"/>
        </w:rPr>
      </w:pPr>
      <w:r w:rsidRPr="00A743C4">
        <w:rPr>
          <w:rFonts w:ascii="Segoe UI" w:hAnsi="Segoe UI" w:cs="Segoe UI"/>
          <w:color w:val="5B9BD5" w:themeColor="accent5"/>
          <w:sz w:val="20"/>
          <w:szCs w:val="20"/>
        </w:rPr>
        <w:lastRenderedPageBreak/>
        <w:t xml:space="preserve">ARTICLE </w:t>
      </w:r>
      <w:r w:rsidR="00C17B56">
        <w:rPr>
          <w:rFonts w:ascii="Segoe UI" w:hAnsi="Segoe UI" w:cs="Segoe UI"/>
          <w:color w:val="5B9BD5" w:themeColor="accent5"/>
          <w:sz w:val="20"/>
          <w:szCs w:val="20"/>
        </w:rPr>
        <w:t>11</w:t>
      </w:r>
      <w:r w:rsidRPr="00A743C4">
        <w:rPr>
          <w:rFonts w:ascii="Segoe UI" w:hAnsi="Segoe UI" w:cs="Segoe UI"/>
          <w:color w:val="5B9BD5" w:themeColor="accent5"/>
          <w:sz w:val="20"/>
          <w:szCs w:val="20"/>
        </w:rPr>
        <w:t xml:space="preserve"> - PUBLICITE</w:t>
      </w:r>
    </w:p>
    <w:p w14:paraId="77B1D22B" w14:textId="77777777" w:rsidR="00076C1E" w:rsidRPr="00B17779" w:rsidRDefault="00076C1E" w:rsidP="00076C1E">
      <w:pPr>
        <w:spacing w:after="0" w:line="240" w:lineRule="auto"/>
        <w:ind w:right="23"/>
        <w:rPr>
          <w:rFonts w:ascii="Segoe UI" w:hAnsi="Segoe UI" w:cs="Segoe UI"/>
          <w:sz w:val="20"/>
          <w:szCs w:val="20"/>
        </w:rPr>
      </w:pPr>
    </w:p>
    <w:p w14:paraId="7BD8A6C4" w14:textId="5B890ACF" w:rsidR="00076C1E" w:rsidRPr="00B17779" w:rsidRDefault="00076C1E" w:rsidP="00451030">
      <w:pPr>
        <w:spacing w:line="240" w:lineRule="auto"/>
        <w:ind w:right="23"/>
        <w:jc w:val="both"/>
        <w:rPr>
          <w:rFonts w:ascii="Segoe UI" w:hAnsi="Segoe UI" w:cs="Segoe UI"/>
          <w:sz w:val="20"/>
          <w:szCs w:val="20"/>
        </w:rPr>
      </w:pPr>
      <w:r w:rsidRPr="00B17779">
        <w:rPr>
          <w:rFonts w:ascii="Segoe UI" w:hAnsi="Segoe UI" w:cs="Segoe UI"/>
          <w:sz w:val="20"/>
          <w:szCs w:val="20"/>
        </w:rPr>
        <w:t xml:space="preserve">Le présent accord signé en trois exemplaires entrera en vigueur </w:t>
      </w:r>
      <w:r w:rsidR="00ED7B59">
        <w:rPr>
          <w:rFonts w:ascii="Segoe UI" w:hAnsi="Segoe UI" w:cs="Segoe UI"/>
          <w:sz w:val="20"/>
          <w:szCs w:val="20"/>
        </w:rPr>
        <w:t>le 1</w:t>
      </w:r>
      <w:r w:rsidR="00ED7B59" w:rsidRPr="00ED7B59">
        <w:rPr>
          <w:rFonts w:ascii="Segoe UI" w:hAnsi="Segoe UI" w:cs="Segoe UI"/>
          <w:sz w:val="20"/>
          <w:szCs w:val="20"/>
          <w:vertAlign w:val="superscript"/>
        </w:rPr>
        <w:t>er</w:t>
      </w:r>
      <w:r w:rsidR="00ED7B59">
        <w:rPr>
          <w:rFonts w:ascii="Segoe UI" w:hAnsi="Segoe UI" w:cs="Segoe UI"/>
          <w:sz w:val="20"/>
          <w:szCs w:val="20"/>
        </w:rPr>
        <w:t xml:space="preserve"> avril 2026</w:t>
      </w:r>
      <w:r w:rsidRPr="00B17779">
        <w:rPr>
          <w:rFonts w:ascii="Segoe UI" w:hAnsi="Segoe UI" w:cs="Segoe UI"/>
          <w:sz w:val="20"/>
          <w:szCs w:val="20"/>
        </w:rPr>
        <w:t>.</w:t>
      </w:r>
    </w:p>
    <w:p w14:paraId="4BD35115" w14:textId="77777777" w:rsidR="00076C1E" w:rsidRPr="00B17779" w:rsidRDefault="00076C1E" w:rsidP="00451030">
      <w:pPr>
        <w:spacing w:line="240" w:lineRule="auto"/>
        <w:ind w:right="23"/>
        <w:jc w:val="both"/>
        <w:rPr>
          <w:rFonts w:ascii="Segoe UI" w:hAnsi="Segoe UI" w:cs="Segoe UI"/>
          <w:sz w:val="20"/>
          <w:szCs w:val="20"/>
        </w:rPr>
      </w:pPr>
      <w:r w:rsidRPr="00B17779">
        <w:rPr>
          <w:rFonts w:ascii="Segoe UI" w:hAnsi="Segoe UI" w:cs="Segoe UI"/>
          <w:sz w:val="20"/>
          <w:szCs w:val="20"/>
        </w:rPr>
        <w:t>Conformément aux dispositions de l'article D.2231-4 du Code du travail, le présent accord, en version intégrale et signée, sous format .</w:t>
      </w:r>
      <w:proofErr w:type="spellStart"/>
      <w:r w:rsidRPr="00B17779">
        <w:rPr>
          <w:rFonts w:ascii="Segoe UI" w:hAnsi="Segoe UI" w:cs="Segoe UI"/>
          <w:sz w:val="20"/>
          <w:szCs w:val="20"/>
        </w:rPr>
        <w:t>pdf</w:t>
      </w:r>
      <w:proofErr w:type="spellEnd"/>
      <w:r w:rsidRPr="00B17779">
        <w:rPr>
          <w:rFonts w:ascii="Segoe UI" w:hAnsi="Segoe UI" w:cs="Segoe UI"/>
          <w:sz w:val="20"/>
          <w:szCs w:val="20"/>
        </w:rPr>
        <w:t xml:space="preserve">, sera déposé par la Société auprès de la DIRECCTE sur la plateforme de téléprocédure du ministère du travail, « </w:t>
      </w:r>
      <w:proofErr w:type="spellStart"/>
      <w:r w:rsidRPr="00B17779">
        <w:rPr>
          <w:rFonts w:ascii="Segoe UI" w:hAnsi="Segoe UI" w:cs="Segoe UI"/>
          <w:sz w:val="20"/>
          <w:szCs w:val="20"/>
        </w:rPr>
        <w:t>TéléAccords</w:t>
      </w:r>
      <w:proofErr w:type="spellEnd"/>
      <w:r w:rsidRPr="00B17779">
        <w:rPr>
          <w:rFonts w:ascii="Segoe UI" w:hAnsi="Segoe UI" w:cs="Segoe UI"/>
          <w:sz w:val="20"/>
          <w:szCs w:val="20"/>
        </w:rPr>
        <w:t xml:space="preserve"> », accessible depuis le site </w:t>
      </w:r>
      <w:hyperlink r:id="rId12" w:history="1">
        <w:r w:rsidRPr="00B17779">
          <w:rPr>
            <w:rStyle w:val="Lienhypertexte"/>
            <w:rFonts w:ascii="Segoe UI" w:hAnsi="Segoe UI" w:cs="Segoe UI"/>
            <w:sz w:val="20"/>
            <w:szCs w:val="20"/>
          </w:rPr>
          <w:t>www.teleaccords.travail-emploi.gouv.fr</w:t>
        </w:r>
      </w:hyperlink>
      <w:r w:rsidRPr="00B17779">
        <w:rPr>
          <w:rFonts w:ascii="Segoe UI" w:hAnsi="Segoe UI" w:cs="Segoe UI"/>
          <w:sz w:val="20"/>
          <w:szCs w:val="20"/>
        </w:rPr>
        <w:t>.</w:t>
      </w:r>
    </w:p>
    <w:p w14:paraId="4A0A2E91" w14:textId="77777777" w:rsidR="00076C1E" w:rsidRPr="00B17779" w:rsidRDefault="00076C1E" w:rsidP="00451030">
      <w:pPr>
        <w:spacing w:line="240" w:lineRule="auto"/>
        <w:ind w:right="23"/>
        <w:jc w:val="both"/>
        <w:rPr>
          <w:rFonts w:ascii="Segoe UI" w:hAnsi="Segoe UI" w:cs="Segoe UI"/>
          <w:sz w:val="20"/>
          <w:szCs w:val="20"/>
        </w:rPr>
      </w:pPr>
      <w:r w:rsidRPr="00B17779">
        <w:rPr>
          <w:rFonts w:ascii="Segoe UI" w:hAnsi="Segoe UI" w:cs="Segoe UI"/>
          <w:sz w:val="20"/>
          <w:szCs w:val="20"/>
        </w:rPr>
        <w:t>Conformément aux dispositions de l'article L 2231-5-1 du Code du travail, une version publiable du texte (dite anonymisée) sous format .docx, ne comportant pas les noms, prénoms, paraphes et signatures de personnes physiques, sera également déposée à la DIRECCTE, via ce site.</w:t>
      </w:r>
    </w:p>
    <w:p w14:paraId="12DE41A2" w14:textId="219CC381" w:rsidR="00076C1E" w:rsidRPr="00B17779" w:rsidRDefault="00076C1E" w:rsidP="00300A0F">
      <w:pPr>
        <w:spacing w:line="240" w:lineRule="auto"/>
        <w:ind w:right="23"/>
        <w:jc w:val="both"/>
        <w:rPr>
          <w:rFonts w:ascii="Segoe UI" w:hAnsi="Segoe UI" w:cs="Segoe UI"/>
          <w:sz w:val="20"/>
          <w:szCs w:val="20"/>
        </w:rPr>
      </w:pPr>
      <w:r w:rsidRPr="00B17779">
        <w:rPr>
          <w:rFonts w:ascii="Segoe UI" w:hAnsi="Segoe UI" w:cs="Segoe UI"/>
          <w:sz w:val="20"/>
          <w:szCs w:val="20"/>
        </w:rPr>
        <w:t xml:space="preserve">Par ailleurs, un exemplaire du présent accord sera déposé au greffe du Conseil de Prud'hommes de </w:t>
      </w:r>
      <w:r w:rsidR="00ED7B59">
        <w:rPr>
          <w:rFonts w:ascii="Segoe UI" w:hAnsi="Segoe UI" w:cs="Segoe UI"/>
          <w:sz w:val="20"/>
          <w:szCs w:val="20"/>
        </w:rPr>
        <w:t>Annemasse</w:t>
      </w:r>
      <w:r w:rsidRPr="00B17779">
        <w:rPr>
          <w:rFonts w:ascii="Segoe UI" w:hAnsi="Segoe UI" w:cs="Segoe UI"/>
          <w:sz w:val="20"/>
          <w:szCs w:val="20"/>
        </w:rPr>
        <w:t>.</w:t>
      </w:r>
    </w:p>
    <w:p w14:paraId="15D44947" w14:textId="3184A9C5" w:rsidR="00076C1E" w:rsidRPr="00B17779" w:rsidRDefault="00076C1E" w:rsidP="00451030">
      <w:pPr>
        <w:spacing w:line="240" w:lineRule="auto"/>
        <w:ind w:right="23"/>
        <w:jc w:val="both"/>
        <w:rPr>
          <w:rFonts w:ascii="Segoe UI" w:hAnsi="Segoe UI" w:cs="Segoe UI"/>
          <w:sz w:val="20"/>
          <w:szCs w:val="20"/>
        </w:rPr>
      </w:pPr>
      <w:r w:rsidRPr="00B17779">
        <w:rPr>
          <w:rFonts w:ascii="Segoe UI" w:hAnsi="Segoe UI" w:cs="Segoe UI"/>
          <w:sz w:val="20"/>
          <w:szCs w:val="20"/>
        </w:rPr>
        <w:t>Il est affiché dans les locaux de l'entreprise durant un mois puis disponible sur demande par tout salarié de l'entreprise concerné.</w:t>
      </w:r>
    </w:p>
    <w:p w14:paraId="3D6D1BFB" w14:textId="13B35AAF" w:rsidR="00076C1E" w:rsidRPr="00B17779" w:rsidRDefault="00076C1E" w:rsidP="00076C1E">
      <w:pPr>
        <w:spacing w:after="0" w:line="240" w:lineRule="auto"/>
        <w:ind w:right="23"/>
        <w:rPr>
          <w:rFonts w:ascii="Segoe UI" w:hAnsi="Segoe UI" w:cs="Segoe UI"/>
          <w:sz w:val="20"/>
          <w:szCs w:val="20"/>
        </w:rPr>
      </w:pPr>
      <w:r w:rsidRPr="00B17779">
        <w:rPr>
          <w:rFonts w:ascii="Segoe UI" w:hAnsi="Segoe UI" w:cs="Segoe UI"/>
          <w:sz w:val="20"/>
          <w:szCs w:val="20"/>
        </w:rPr>
        <w:t xml:space="preserve">Fait à Bons en </w:t>
      </w:r>
      <w:r w:rsidRPr="00627AF6">
        <w:rPr>
          <w:rFonts w:ascii="Segoe UI" w:hAnsi="Segoe UI" w:cs="Segoe UI"/>
          <w:sz w:val="20"/>
          <w:szCs w:val="20"/>
        </w:rPr>
        <w:t xml:space="preserve">Chablais, le </w:t>
      </w:r>
      <w:r w:rsidR="00627AF6" w:rsidRPr="00627AF6">
        <w:rPr>
          <w:rFonts w:ascii="Segoe UI" w:hAnsi="Segoe UI" w:cs="Segoe UI"/>
          <w:sz w:val="20"/>
          <w:szCs w:val="20"/>
        </w:rPr>
        <w:t>23 mars</w:t>
      </w:r>
      <w:r w:rsidRPr="00627AF6">
        <w:rPr>
          <w:rFonts w:ascii="Segoe UI" w:hAnsi="Segoe UI" w:cs="Segoe UI"/>
          <w:sz w:val="20"/>
          <w:szCs w:val="20"/>
        </w:rPr>
        <w:t xml:space="preserve"> 2026, en 3</w:t>
      </w:r>
      <w:r w:rsidRPr="00B17779">
        <w:rPr>
          <w:rFonts w:ascii="Segoe UI" w:hAnsi="Segoe UI" w:cs="Segoe UI"/>
          <w:sz w:val="20"/>
          <w:szCs w:val="20"/>
        </w:rPr>
        <w:t xml:space="preserve"> exemplaires originaux</w:t>
      </w:r>
    </w:p>
    <w:p w14:paraId="1DD7462D" w14:textId="77777777" w:rsidR="00076C1E" w:rsidRPr="00B17779" w:rsidRDefault="00076C1E" w:rsidP="00076C1E">
      <w:pPr>
        <w:spacing w:after="0" w:line="240" w:lineRule="auto"/>
        <w:ind w:right="23"/>
        <w:rPr>
          <w:rFonts w:ascii="Segoe UI" w:hAnsi="Segoe UI" w:cs="Segoe UI"/>
          <w:sz w:val="20"/>
          <w:szCs w:val="20"/>
        </w:rPr>
      </w:pPr>
    </w:p>
    <w:p w14:paraId="6B93C95D" w14:textId="0292A4BF" w:rsidR="00076C1E" w:rsidRPr="00B17779" w:rsidRDefault="00B22FDE" w:rsidP="00076C1E">
      <w:pPr>
        <w:spacing w:after="0" w:line="240" w:lineRule="auto"/>
        <w:ind w:right="23"/>
        <w:rPr>
          <w:rFonts w:ascii="Segoe UI" w:hAnsi="Segoe UI" w:cs="Segoe UI"/>
          <w:sz w:val="20"/>
          <w:szCs w:val="20"/>
        </w:rPr>
      </w:pPr>
      <w:r w:rsidRPr="00B22FDE">
        <w:rPr>
          <w:rFonts w:ascii="Segoe UI" w:hAnsi="Segoe UI" w:cs="Segoe UI"/>
          <w:sz w:val="20"/>
          <w:szCs w:val="20"/>
        </w:rPr>
        <w:t>Pour la société Les 2 Marmottes</w:t>
      </w:r>
    </w:p>
    <w:p w14:paraId="30A62A59" w14:textId="77777777" w:rsidR="00627AF6" w:rsidRDefault="00627AF6" w:rsidP="003E3BBE">
      <w:pPr>
        <w:spacing w:after="0" w:line="240" w:lineRule="auto"/>
        <w:jc w:val="both"/>
        <w:rPr>
          <w:rFonts w:ascii="Segoe UI" w:hAnsi="Segoe UI" w:cs="Segoe UI"/>
          <w:b/>
          <w:bCs/>
          <w:sz w:val="20"/>
          <w:szCs w:val="20"/>
        </w:rPr>
      </w:pPr>
    </w:p>
    <w:p w14:paraId="346683A6" w14:textId="77777777" w:rsidR="00D26EE6" w:rsidRDefault="00D26EE6" w:rsidP="003E3BBE">
      <w:pPr>
        <w:spacing w:after="0" w:line="240" w:lineRule="auto"/>
        <w:jc w:val="both"/>
        <w:rPr>
          <w:rFonts w:ascii="Segoe UI" w:hAnsi="Segoe UI" w:cs="Segoe UI"/>
          <w:b/>
          <w:bCs/>
          <w:sz w:val="20"/>
          <w:szCs w:val="20"/>
        </w:rPr>
      </w:pPr>
    </w:p>
    <w:p w14:paraId="0BBC54BD" w14:textId="03B791F1" w:rsidR="003E3BBE" w:rsidRPr="00627AF6" w:rsidRDefault="00076C1E" w:rsidP="003E3BBE">
      <w:pPr>
        <w:spacing w:after="0" w:line="240" w:lineRule="auto"/>
        <w:jc w:val="both"/>
        <w:rPr>
          <w:rFonts w:ascii="Segoe UI" w:hAnsi="Segoe UI" w:cs="Segoe UI"/>
          <w:b/>
          <w:bCs/>
          <w:sz w:val="20"/>
          <w:szCs w:val="20"/>
        </w:rPr>
      </w:pPr>
      <w:r w:rsidRPr="00627AF6">
        <w:rPr>
          <w:rFonts w:ascii="Segoe UI" w:hAnsi="Segoe UI" w:cs="Segoe UI"/>
          <w:b/>
          <w:bCs/>
          <w:sz w:val="20"/>
          <w:szCs w:val="20"/>
        </w:rPr>
        <w:t>Président</w:t>
      </w:r>
      <w:r w:rsidRPr="00627AF6">
        <w:rPr>
          <w:rFonts w:ascii="Segoe UI" w:hAnsi="Segoe UI" w:cs="Segoe UI"/>
          <w:b/>
          <w:bCs/>
          <w:sz w:val="20"/>
          <w:szCs w:val="20"/>
        </w:rPr>
        <w:tab/>
      </w:r>
      <w:r w:rsidR="003E3BBE" w:rsidRPr="00627AF6">
        <w:rPr>
          <w:rFonts w:ascii="Segoe UI" w:hAnsi="Segoe UI" w:cs="Segoe UI"/>
          <w:b/>
          <w:bCs/>
          <w:sz w:val="20"/>
          <w:szCs w:val="20"/>
        </w:rPr>
        <w:tab/>
      </w:r>
      <w:r w:rsidR="003E3BBE" w:rsidRPr="00627AF6">
        <w:rPr>
          <w:rFonts w:ascii="Segoe UI" w:hAnsi="Segoe UI" w:cs="Segoe UI"/>
          <w:b/>
          <w:bCs/>
          <w:sz w:val="20"/>
          <w:szCs w:val="20"/>
        </w:rPr>
        <w:tab/>
      </w:r>
      <w:r w:rsidR="003E3BBE" w:rsidRPr="00627AF6">
        <w:rPr>
          <w:rFonts w:ascii="Segoe UI" w:hAnsi="Segoe UI" w:cs="Segoe UI"/>
          <w:b/>
          <w:bCs/>
          <w:sz w:val="20"/>
          <w:szCs w:val="20"/>
        </w:rPr>
        <w:tab/>
      </w:r>
      <w:r w:rsidR="003E3BBE" w:rsidRPr="00627AF6">
        <w:rPr>
          <w:rFonts w:ascii="Segoe UI" w:hAnsi="Segoe UI" w:cs="Segoe UI"/>
          <w:b/>
          <w:bCs/>
          <w:sz w:val="20"/>
          <w:szCs w:val="20"/>
        </w:rPr>
        <w:tab/>
      </w:r>
      <w:r w:rsidR="003E3BBE" w:rsidRPr="00627AF6">
        <w:rPr>
          <w:rFonts w:ascii="Segoe UI" w:hAnsi="Segoe UI" w:cs="Segoe UI"/>
          <w:b/>
          <w:bCs/>
          <w:sz w:val="20"/>
          <w:szCs w:val="20"/>
        </w:rPr>
        <w:tab/>
      </w:r>
      <w:r w:rsidR="003E3BBE" w:rsidRPr="00627AF6">
        <w:rPr>
          <w:rFonts w:ascii="Segoe UI" w:hAnsi="Segoe UI" w:cs="Segoe UI"/>
          <w:b/>
          <w:bCs/>
          <w:sz w:val="20"/>
          <w:szCs w:val="20"/>
        </w:rPr>
        <w:tab/>
      </w:r>
    </w:p>
    <w:p w14:paraId="562943BA" w14:textId="77777777" w:rsidR="00B22FDE" w:rsidRDefault="00B22FDE" w:rsidP="00076C1E">
      <w:pPr>
        <w:spacing w:after="0" w:line="240" w:lineRule="auto"/>
        <w:rPr>
          <w:rFonts w:ascii="Segoe UI" w:hAnsi="Segoe UI" w:cs="Segoe UI"/>
          <w:sz w:val="20"/>
          <w:szCs w:val="20"/>
        </w:rPr>
      </w:pPr>
    </w:p>
    <w:p w14:paraId="3C56127B" w14:textId="77777777" w:rsidR="00627AF6" w:rsidRDefault="00627AF6" w:rsidP="00076C1E">
      <w:pPr>
        <w:spacing w:after="0" w:line="240" w:lineRule="auto"/>
        <w:rPr>
          <w:rFonts w:ascii="Segoe UI" w:hAnsi="Segoe UI" w:cs="Segoe UI"/>
          <w:sz w:val="20"/>
          <w:szCs w:val="20"/>
        </w:rPr>
      </w:pPr>
    </w:p>
    <w:p w14:paraId="6FB396E3" w14:textId="77777777" w:rsidR="00627AF6" w:rsidRDefault="00627AF6" w:rsidP="00076C1E">
      <w:pPr>
        <w:spacing w:after="0" w:line="240" w:lineRule="auto"/>
        <w:rPr>
          <w:rFonts w:ascii="Segoe UI" w:hAnsi="Segoe UI" w:cs="Segoe UI"/>
          <w:sz w:val="20"/>
          <w:szCs w:val="20"/>
        </w:rPr>
      </w:pPr>
    </w:p>
    <w:p w14:paraId="076C4A11" w14:textId="77777777" w:rsidR="00627AF6" w:rsidRDefault="00627AF6" w:rsidP="00076C1E">
      <w:pPr>
        <w:spacing w:after="0" w:line="240" w:lineRule="auto"/>
        <w:rPr>
          <w:rFonts w:ascii="Segoe UI" w:hAnsi="Segoe UI" w:cs="Segoe UI"/>
          <w:sz w:val="20"/>
          <w:szCs w:val="20"/>
        </w:rPr>
      </w:pPr>
    </w:p>
    <w:p w14:paraId="17ECCAD5" w14:textId="77777777" w:rsidR="00627AF6" w:rsidRDefault="00627AF6" w:rsidP="00076C1E">
      <w:pPr>
        <w:spacing w:after="0" w:line="240" w:lineRule="auto"/>
        <w:rPr>
          <w:rFonts w:ascii="Segoe UI" w:hAnsi="Segoe UI" w:cs="Segoe UI"/>
          <w:sz w:val="20"/>
          <w:szCs w:val="20"/>
        </w:rPr>
      </w:pPr>
    </w:p>
    <w:p w14:paraId="7B42927B" w14:textId="547B4401" w:rsidR="00076C1E" w:rsidRPr="003E3BBE" w:rsidRDefault="00B22FDE" w:rsidP="00076C1E">
      <w:pPr>
        <w:spacing w:after="0" w:line="240" w:lineRule="auto"/>
        <w:rPr>
          <w:rFonts w:ascii="Segoe UI" w:hAnsi="Segoe UI" w:cs="Segoe UI"/>
          <w:sz w:val="20"/>
          <w:szCs w:val="20"/>
        </w:rPr>
      </w:pPr>
      <w:r>
        <w:rPr>
          <w:rFonts w:ascii="Segoe UI" w:hAnsi="Segoe UI" w:cs="Segoe UI"/>
          <w:sz w:val="20"/>
          <w:szCs w:val="20"/>
        </w:rPr>
        <w:t>Pour le CSE</w:t>
      </w:r>
      <w:r w:rsidRPr="00B22FDE">
        <w:rPr>
          <w:rFonts w:ascii="Segoe UI" w:hAnsi="Segoe UI" w:cs="Segoe UI"/>
          <w:sz w:val="20"/>
          <w:szCs w:val="20"/>
        </w:rPr>
        <w:t xml:space="preserve"> Les 2 Marmottes</w:t>
      </w:r>
      <w:r w:rsidR="00076C1E" w:rsidRPr="003E3BBE">
        <w:rPr>
          <w:rFonts w:ascii="Segoe UI" w:hAnsi="Segoe UI" w:cs="Segoe UI"/>
          <w:sz w:val="20"/>
          <w:szCs w:val="20"/>
        </w:rPr>
        <w:tab/>
      </w:r>
      <w:r w:rsidR="00076C1E" w:rsidRPr="003E3BBE">
        <w:rPr>
          <w:rFonts w:ascii="Segoe UI" w:hAnsi="Segoe UI" w:cs="Segoe UI"/>
          <w:sz w:val="20"/>
          <w:szCs w:val="20"/>
        </w:rPr>
        <w:tab/>
      </w:r>
      <w:r w:rsidR="00076C1E" w:rsidRPr="003E3BBE">
        <w:rPr>
          <w:rFonts w:ascii="Segoe UI" w:hAnsi="Segoe UI" w:cs="Segoe UI"/>
          <w:sz w:val="20"/>
          <w:szCs w:val="20"/>
        </w:rPr>
        <w:tab/>
      </w:r>
      <w:r w:rsidR="00076C1E" w:rsidRPr="003E3BBE">
        <w:rPr>
          <w:rFonts w:ascii="Segoe UI" w:hAnsi="Segoe UI" w:cs="Segoe UI"/>
          <w:sz w:val="20"/>
          <w:szCs w:val="20"/>
        </w:rPr>
        <w:tab/>
      </w:r>
      <w:r w:rsidR="00076C1E" w:rsidRPr="003E3BBE">
        <w:rPr>
          <w:rFonts w:ascii="Segoe UI" w:hAnsi="Segoe UI" w:cs="Segoe UI"/>
          <w:sz w:val="20"/>
          <w:szCs w:val="20"/>
        </w:rPr>
        <w:tab/>
      </w:r>
      <w:r w:rsidR="00076C1E" w:rsidRPr="003E3BBE">
        <w:rPr>
          <w:rFonts w:ascii="Segoe UI" w:hAnsi="Segoe UI" w:cs="Segoe UI"/>
          <w:sz w:val="20"/>
          <w:szCs w:val="20"/>
        </w:rPr>
        <w:tab/>
      </w:r>
      <w:r w:rsidR="00076C1E" w:rsidRPr="003E3BBE">
        <w:rPr>
          <w:rFonts w:ascii="Segoe UI" w:hAnsi="Segoe UI" w:cs="Segoe UI"/>
          <w:sz w:val="20"/>
          <w:szCs w:val="20"/>
        </w:rPr>
        <w:tab/>
      </w:r>
    </w:p>
    <w:p w14:paraId="4A563CD9" w14:textId="77777777" w:rsidR="00627AF6" w:rsidRDefault="00627AF6" w:rsidP="003E3BBE">
      <w:pPr>
        <w:spacing w:after="0" w:line="240" w:lineRule="auto"/>
        <w:jc w:val="both"/>
        <w:rPr>
          <w:rFonts w:ascii="Segoe UI" w:hAnsi="Segoe UI" w:cs="Segoe UI"/>
          <w:b/>
          <w:bCs/>
          <w:sz w:val="20"/>
          <w:szCs w:val="20"/>
        </w:rPr>
      </w:pPr>
    </w:p>
    <w:p w14:paraId="450D3A42" w14:textId="77777777" w:rsidR="00D26EE6" w:rsidRDefault="00D26EE6" w:rsidP="003E3BBE">
      <w:pPr>
        <w:spacing w:after="0" w:line="240" w:lineRule="auto"/>
        <w:jc w:val="both"/>
        <w:rPr>
          <w:rFonts w:ascii="Segoe UI" w:hAnsi="Segoe UI" w:cs="Segoe UI"/>
          <w:b/>
          <w:bCs/>
          <w:sz w:val="20"/>
          <w:szCs w:val="20"/>
          <w:lang w:val="en-US"/>
        </w:rPr>
      </w:pPr>
    </w:p>
    <w:p w14:paraId="5AFB1306" w14:textId="7B6AA372" w:rsidR="00B22FDE" w:rsidRPr="003E3BBE" w:rsidRDefault="00B22FDE" w:rsidP="003E3BBE">
      <w:pPr>
        <w:spacing w:after="0" w:line="240" w:lineRule="auto"/>
        <w:jc w:val="both"/>
        <w:rPr>
          <w:rFonts w:ascii="Segoe UI" w:hAnsi="Segoe UI" w:cs="Segoe UI"/>
          <w:sz w:val="20"/>
          <w:szCs w:val="20"/>
        </w:rPr>
      </w:pPr>
      <w:r w:rsidRPr="003E3BBE">
        <w:rPr>
          <w:rFonts w:ascii="Segoe UI" w:hAnsi="Segoe UI" w:cs="Segoe UI"/>
          <w:sz w:val="20"/>
          <w:szCs w:val="20"/>
        </w:rPr>
        <w:t>Membre titulaire du CSE</w:t>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Pr>
          <w:rFonts w:ascii="Segoe UI" w:hAnsi="Segoe UI" w:cs="Segoe UI"/>
          <w:sz w:val="20"/>
          <w:szCs w:val="20"/>
        </w:rPr>
        <w:tab/>
      </w:r>
      <w:r w:rsidRPr="003E3BBE">
        <w:rPr>
          <w:rFonts w:ascii="Segoe UI" w:hAnsi="Segoe UI" w:cs="Segoe UI"/>
          <w:sz w:val="20"/>
          <w:szCs w:val="20"/>
        </w:rPr>
        <w:t>Membre titulaire du CSE</w:t>
      </w:r>
    </w:p>
    <w:p w14:paraId="2549E7D7" w14:textId="77777777" w:rsidR="00B22FDE" w:rsidRDefault="00B22FDE" w:rsidP="003E3BBE">
      <w:pPr>
        <w:spacing w:after="0" w:line="240" w:lineRule="auto"/>
        <w:jc w:val="both"/>
        <w:rPr>
          <w:rFonts w:ascii="Segoe UI" w:hAnsi="Segoe UI" w:cs="Segoe UI"/>
          <w:b/>
          <w:bCs/>
          <w:sz w:val="20"/>
          <w:szCs w:val="20"/>
        </w:rPr>
      </w:pPr>
    </w:p>
    <w:p w14:paraId="008E9192" w14:textId="77777777" w:rsidR="00627AF6" w:rsidRDefault="00627AF6" w:rsidP="00B22FDE">
      <w:pPr>
        <w:spacing w:after="0" w:line="240" w:lineRule="auto"/>
        <w:jc w:val="both"/>
        <w:rPr>
          <w:rFonts w:ascii="Segoe UI" w:hAnsi="Segoe UI" w:cs="Segoe UI"/>
          <w:b/>
          <w:bCs/>
          <w:sz w:val="20"/>
          <w:szCs w:val="20"/>
        </w:rPr>
      </w:pPr>
    </w:p>
    <w:p w14:paraId="6D9558AE" w14:textId="77777777" w:rsidR="00627AF6" w:rsidRDefault="00627AF6" w:rsidP="00B22FDE">
      <w:pPr>
        <w:spacing w:after="0" w:line="240" w:lineRule="auto"/>
        <w:jc w:val="both"/>
        <w:rPr>
          <w:rFonts w:ascii="Segoe UI" w:hAnsi="Segoe UI" w:cs="Segoe UI"/>
          <w:b/>
          <w:bCs/>
          <w:sz w:val="20"/>
          <w:szCs w:val="20"/>
        </w:rPr>
      </w:pPr>
    </w:p>
    <w:p w14:paraId="155AC376" w14:textId="77777777" w:rsidR="00D26EE6" w:rsidRDefault="00D26EE6" w:rsidP="00B22FDE">
      <w:pPr>
        <w:spacing w:after="0" w:line="240" w:lineRule="auto"/>
        <w:jc w:val="both"/>
        <w:rPr>
          <w:rFonts w:ascii="Segoe UI" w:hAnsi="Segoe UI" w:cs="Segoe UI"/>
          <w:b/>
          <w:bCs/>
          <w:sz w:val="20"/>
          <w:szCs w:val="20"/>
        </w:rPr>
      </w:pPr>
    </w:p>
    <w:p w14:paraId="5046EE72" w14:textId="2780DAE8" w:rsidR="00B22FDE" w:rsidRPr="003E3BBE" w:rsidRDefault="003E3BBE" w:rsidP="00B22FDE">
      <w:pPr>
        <w:spacing w:after="0" w:line="240" w:lineRule="auto"/>
        <w:jc w:val="both"/>
        <w:rPr>
          <w:rFonts w:ascii="Segoe UI" w:hAnsi="Segoe UI" w:cs="Segoe UI"/>
          <w:sz w:val="20"/>
          <w:szCs w:val="20"/>
        </w:rPr>
      </w:pPr>
      <w:r w:rsidRPr="003E3BBE">
        <w:rPr>
          <w:rFonts w:ascii="Segoe UI" w:hAnsi="Segoe UI" w:cs="Segoe UI"/>
          <w:sz w:val="20"/>
          <w:szCs w:val="20"/>
        </w:rPr>
        <w:t>Membre titulaire du CSE</w:t>
      </w:r>
      <w:r w:rsidR="00B22FDE">
        <w:rPr>
          <w:rFonts w:ascii="Segoe UI" w:hAnsi="Segoe UI" w:cs="Segoe UI"/>
          <w:sz w:val="20"/>
          <w:szCs w:val="20"/>
        </w:rPr>
        <w:tab/>
      </w:r>
      <w:r w:rsidR="00B22FDE">
        <w:rPr>
          <w:rFonts w:ascii="Segoe UI" w:hAnsi="Segoe UI" w:cs="Segoe UI"/>
          <w:sz w:val="20"/>
          <w:szCs w:val="20"/>
        </w:rPr>
        <w:tab/>
      </w:r>
      <w:r w:rsidR="00B22FDE">
        <w:rPr>
          <w:rFonts w:ascii="Segoe UI" w:hAnsi="Segoe UI" w:cs="Segoe UI"/>
          <w:sz w:val="20"/>
          <w:szCs w:val="20"/>
        </w:rPr>
        <w:tab/>
      </w:r>
      <w:r w:rsidR="00B22FDE">
        <w:rPr>
          <w:rFonts w:ascii="Segoe UI" w:hAnsi="Segoe UI" w:cs="Segoe UI"/>
          <w:sz w:val="20"/>
          <w:szCs w:val="20"/>
        </w:rPr>
        <w:tab/>
      </w:r>
      <w:r w:rsidR="00B22FDE" w:rsidRPr="003E3BBE">
        <w:rPr>
          <w:rFonts w:ascii="Segoe UI" w:hAnsi="Segoe UI" w:cs="Segoe UI"/>
          <w:sz w:val="20"/>
          <w:szCs w:val="20"/>
        </w:rPr>
        <w:t>Membre titulaire du CSE</w:t>
      </w:r>
    </w:p>
    <w:p w14:paraId="0C72EE9C" w14:textId="77777777" w:rsidR="003E3BBE" w:rsidRDefault="003E3BBE" w:rsidP="003E3BBE">
      <w:pPr>
        <w:spacing w:after="0" w:line="240" w:lineRule="auto"/>
        <w:jc w:val="both"/>
        <w:rPr>
          <w:rFonts w:ascii="Segoe UI" w:hAnsi="Segoe UI" w:cs="Segoe UI"/>
          <w:sz w:val="20"/>
          <w:szCs w:val="20"/>
          <w:highlight w:val="yellow"/>
        </w:rPr>
      </w:pPr>
    </w:p>
    <w:p w14:paraId="2D670434" w14:textId="77777777" w:rsidR="00627AF6" w:rsidRDefault="00627AF6" w:rsidP="003E3BBE">
      <w:pPr>
        <w:spacing w:after="0" w:line="240" w:lineRule="auto"/>
        <w:jc w:val="both"/>
        <w:rPr>
          <w:rFonts w:ascii="Segoe UI" w:hAnsi="Segoe UI" w:cs="Segoe UI"/>
          <w:b/>
          <w:bCs/>
          <w:sz w:val="20"/>
          <w:szCs w:val="20"/>
        </w:rPr>
      </w:pPr>
    </w:p>
    <w:p w14:paraId="37554A89" w14:textId="77777777" w:rsidR="00627AF6" w:rsidRDefault="00627AF6" w:rsidP="003E3BBE">
      <w:pPr>
        <w:spacing w:after="0" w:line="240" w:lineRule="auto"/>
        <w:jc w:val="both"/>
        <w:rPr>
          <w:rFonts w:ascii="Segoe UI" w:hAnsi="Segoe UI" w:cs="Segoe UI"/>
          <w:b/>
          <w:bCs/>
          <w:sz w:val="20"/>
          <w:szCs w:val="20"/>
        </w:rPr>
      </w:pPr>
    </w:p>
    <w:p w14:paraId="3B6DF0B1" w14:textId="77777777" w:rsidR="00D26EE6" w:rsidRDefault="00D26EE6" w:rsidP="003E3BBE">
      <w:pPr>
        <w:spacing w:after="0" w:line="240" w:lineRule="auto"/>
        <w:jc w:val="both"/>
        <w:rPr>
          <w:rFonts w:ascii="Segoe UI" w:hAnsi="Segoe UI" w:cs="Segoe UI"/>
          <w:b/>
          <w:bCs/>
          <w:sz w:val="20"/>
          <w:szCs w:val="20"/>
        </w:rPr>
      </w:pPr>
    </w:p>
    <w:p w14:paraId="30388F3E" w14:textId="56093CCA" w:rsidR="003E3BBE" w:rsidRPr="00B17779" w:rsidRDefault="003E3BBE" w:rsidP="003E3BBE">
      <w:pPr>
        <w:spacing w:after="0" w:line="240" w:lineRule="auto"/>
        <w:jc w:val="both"/>
        <w:rPr>
          <w:rFonts w:ascii="Segoe UI" w:hAnsi="Segoe UI" w:cs="Segoe UI"/>
          <w:sz w:val="20"/>
          <w:szCs w:val="20"/>
          <w:highlight w:val="yellow"/>
        </w:rPr>
      </w:pPr>
      <w:r w:rsidRPr="00B17779">
        <w:rPr>
          <w:rFonts w:ascii="Segoe UI" w:hAnsi="Segoe UI" w:cs="Segoe UI"/>
          <w:sz w:val="20"/>
          <w:szCs w:val="20"/>
        </w:rPr>
        <w:t>Membre titulaire du CSE</w:t>
      </w:r>
      <w:r w:rsidRPr="00B17779">
        <w:rPr>
          <w:rFonts w:ascii="Segoe UI" w:hAnsi="Segoe UI" w:cs="Segoe UI"/>
          <w:sz w:val="20"/>
          <w:szCs w:val="20"/>
          <w:highlight w:val="yellow"/>
        </w:rPr>
        <w:t xml:space="preserve"> </w:t>
      </w:r>
    </w:p>
    <w:p w14:paraId="04DC1CB0" w14:textId="77777777" w:rsidR="003E3BBE" w:rsidRDefault="003E3BBE" w:rsidP="003E3BBE">
      <w:pPr>
        <w:spacing w:after="0" w:line="240" w:lineRule="auto"/>
        <w:rPr>
          <w:rFonts w:ascii="Segoe UI" w:hAnsi="Segoe UI" w:cs="Segoe UI"/>
          <w:sz w:val="20"/>
          <w:szCs w:val="20"/>
          <w:highlight w:val="yellow"/>
        </w:rPr>
      </w:pPr>
    </w:p>
    <w:p w14:paraId="360F4519" w14:textId="50529B96" w:rsidR="00131BF3" w:rsidRPr="00360291" w:rsidRDefault="00131BF3" w:rsidP="00A816DE">
      <w:pPr>
        <w:rPr>
          <w:rFonts w:ascii="Segoe UI" w:hAnsi="Segoe UI" w:cs="Segoe UI"/>
          <w:sz w:val="20"/>
          <w:szCs w:val="20"/>
        </w:rPr>
      </w:pPr>
    </w:p>
    <w:sectPr w:rsidR="00131BF3" w:rsidRPr="00360291" w:rsidSect="00586482">
      <w:type w:val="continuous"/>
      <w:pgSz w:w="11906" w:h="16838"/>
      <w:pgMar w:top="426" w:right="1080" w:bottom="1134" w:left="1080" w:header="113" w:footer="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59986" w14:textId="77777777" w:rsidR="00127BBF" w:rsidRDefault="00127BBF" w:rsidP="008E0177">
      <w:pPr>
        <w:spacing w:after="0" w:line="240" w:lineRule="auto"/>
      </w:pPr>
      <w:r>
        <w:separator/>
      </w:r>
    </w:p>
  </w:endnote>
  <w:endnote w:type="continuationSeparator" w:id="0">
    <w:p w14:paraId="07AB3C2B" w14:textId="77777777" w:rsidR="00127BBF" w:rsidRDefault="00127BBF" w:rsidP="008E01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2C484" w14:textId="69D49584" w:rsidR="00012581" w:rsidRPr="00711676" w:rsidRDefault="000127D4" w:rsidP="00012581">
    <w:pPr>
      <w:pStyle w:val="Pieddepage"/>
      <w:pBdr>
        <w:top w:val="single" w:sz="4" w:space="1" w:color="767171"/>
      </w:pBdr>
      <w:rPr>
        <w:rFonts w:ascii="Segoe UI" w:hAnsi="Segoe UI" w:cs="Segoe UI"/>
        <w:color w:val="767171"/>
        <w:sz w:val="16"/>
        <w:szCs w:val="16"/>
      </w:rPr>
    </w:pPr>
    <w:r>
      <w:rPr>
        <w:rFonts w:ascii="Segoe UI" w:hAnsi="Segoe UI" w:cs="Segoe UI"/>
        <w:color w:val="767171"/>
        <w:sz w:val="20"/>
        <w:szCs w:val="20"/>
      </w:rPr>
      <w:t xml:space="preserve">Accord </w:t>
    </w:r>
    <w:r w:rsidR="0059033D">
      <w:rPr>
        <w:rFonts w:ascii="Segoe UI" w:hAnsi="Segoe UI" w:cs="Segoe UI"/>
        <w:color w:val="767171"/>
        <w:sz w:val="20"/>
        <w:szCs w:val="20"/>
      </w:rPr>
      <w:t xml:space="preserve">relatif à l’organisation du temps de travail </w:t>
    </w:r>
    <w:r w:rsidR="0059033D">
      <w:rPr>
        <w:rFonts w:ascii="Segoe UI" w:hAnsi="Segoe UI" w:cs="Segoe UI"/>
        <w:color w:val="767171"/>
        <w:sz w:val="20"/>
        <w:szCs w:val="20"/>
      </w:rPr>
      <w:tab/>
    </w:r>
    <w:r w:rsidR="00711676">
      <w:rPr>
        <w:rFonts w:ascii="Segoe UI" w:hAnsi="Segoe UI" w:cs="Segoe UI"/>
        <w:color w:val="767171"/>
        <w:sz w:val="22"/>
        <w:szCs w:val="22"/>
      </w:rPr>
      <w:tab/>
    </w:r>
    <w:r w:rsidR="00012581" w:rsidRPr="00711676">
      <w:rPr>
        <w:rFonts w:ascii="Segoe UI" w:hAnsi="Segoe UI" w:cs="Segoe UI"/>
        <w:color w:val="767171"/>
        <w:sz w:val="16"/>
        <w:szCs w:val="16"/>
      </w:rPr>
      <w:fldChar w:fldCharType="begin"/>
    </w:r>
    <w:r w:rsidR="00012581" w:rsidRPr="00711676">
      <w:rPr>
        <w:rFonts w:ascii="Segoe UI" w:hAnsi="Segoe UI" w:cs="Segoe UI"/>
        <w:color w:val="767171"/>
        <w:sz w:val="16"/>
        <w:szCs w:val="16"/>
      </w:rPr>
      <w:instrText>PAGE   \* MERGEFORMAT</w:instrText>
    </w:r>
    <w:r w:rsidR="00012581" w:rsidRPr="00711676">
      <w:rPr>
        <w:rFonts w:ascii="Segoe UI" w:hAnsi="Segoe UI" w:cs="Segoe UI"/>
        <w:color w:val="767171"/>
        <w:sz w:val="16"/>
        <w:szCs w:val="16"/>
      </w:rPr>
      <w:fldChar w:fldCharType="separate"/>
    </w:r>
    <w:r w:rsidR="00012581" w:rsidRPr="00711676">
      <w:rPr>
        <w:rFonts w:ascii="Segoe UI" w:hAnsi="Segoe UI" w:cs="Segoe UI"/>
        <w:color w:val="767171"/>
        <w:sz w:val="16"/>
        <w:szCs w:val="16"/>
      </w:rPr>
      <w:t>16</w:t>
    </w:r>
    <w:r w:rsidR="00012581" w:rsidRPr="00711676">
      <w:rPr>
        <w:rFonts w:ascii="Segoe UI" w:hAnsi="Segoe UI" w:cs="Segoe UI"/>
        <w:color w:val="767171"/>
        <w:sz w:val="16"/>
        <w:szCs w:val="16"/>
      </w:rPr>
      <w:fldChar w:fldCharType="end"/>
    </w:r>
    <w:r w:rsidR="0059033D">
      <w:rPr>
        <w:rFonts w:ascii="Segoe UI" w:hAnsi="Segoe UI" w:cs="Segoe UI"/>
        <w:color w:val="767171"/>
        <w:sz w:val="16"/>
        <w:szCs w:val="16"/>
      </w:rPr>
      <w:t>/16</w:t>
    </w:r>
  </w:p>
  <w:p w14:paraId="12E229C2" w14:textId="1A03BE59" w:rsidR="008E0177" w:rsidRDefault="0059033D" w:rsidP="00012581">
    <w:pPr>
      <w:pStyle w:val="Pieddepage"/>
      <w:rPr>
        <w:rFonts w:ascii="Segoe UI" w:hAnsi="Segoe UI" w:cs="Segoe UI"/>
        <w:color w:val="767171"/>
        <w:sz w:val="20"/>
        <w:szCs w:val="20"/>
      </w:rPr>
    </w:pPr>
    <w:r>
      <w:rPr>
        <w:rFonts w:ascii="Segoe UI" w:hAnsi="Segoe UI" w:cs="Segoe UI"/>
        <w:color w:val="767171"/>
        <w:sz w:val="20"/>
        <w:szCs w:val="20"/>
      </w:rPr>
      <w:t>Les 2 Marmottes – 2026</w:t>
    </w:r>
  </w:p>
  <w:p w14:paraId="0DECE7CD" w14:textId="77777777" w:rsidR="0059033D" w:rsidRPr="00012581" w:rsidRDefault="0059033D" w:rsidP="0001258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50968" w14:textId="77777777" w:rsidR="00A9454E" w:rsidRPr="005E7ACA" w:rsidRDefault="00A9454E" w:rsidP="00A9454E">
    <w:pPr>
      <w:pStyle w:val="Pieddepage"/>
      <w:jc w:val="center"/>
      <w:rPr>
        <w:rFonts w:ascii="Aptos" w:hAnsi="Aptos"/>
        <w:color w:val="595959"/>
        <w:sz w:val="18"/>
        <w:szCs w:val="18"/>
      </w:rPr>
    </w:pPr>
    <w:r w:rsidRPr="005E7ACA">
      <w:rPr>
        <w:rFonts w:ascii="Aptos" w:hAnsi="Aptos"/>
        <w:b/>
        <w:bCs/>
        <w:color w:val="A8CEC7"/>
        <w:sz w:val="20"/>
        <w:szCs w:val="20"/>
      </w:rPr>
      <w:t>Les 2 Marmottes SAS</w:t>
    </w:r>
    <w:r w:rsidRPr="005E7ACA">
      <w:rPr>
        <w:rFonts w:ascii="Aptos" w:hAnsi="Aptos"/>
        <w:color w:val="FF0000"/>
      </w:rPr>
      <w:t xml:space="preserve"> </w:t>
    </w:r>
    <w:r w:rsidRPr="005E7ACA">
      <w:rPr>
        <w:rFonts w:ascii="Aptos" w:hAnsi="Aptos"/>
        <w:color w:val="595959"/>
        <w:sz w:val="18"/>
        <w:szCs w:val="18"/>
      </w:rPr>
      <w:t>– ZI des Bracots – 185, Rue des Tanières – 74890 BONS-EN-CHABLAIS</w:t>
    </w:r>
  </w:p>
  <w:p w14:paraId="29969C7F" w14:textId="77777777" w:rsidR="00A9454E" w:rsidRPr="005E7ACA" w:rsidRDefault="00A9454E" w:rsidP="00A9454E">
    <w:pPr>
      <w:pStyle w:val="Pieddepage"/>
      <w:jc w:val="center"/>
      <w:rPr>
        <w:rFonts w:ascii="Aptos" w:hAnsi="Aptos"/>
        <w:b/>
        <w:bCs/>
        <w:color w:val="A8CEC7"/>
        <w:sz w:val="18"/>
        <w:szCs w:val="18"/>
      </w:rPr>
    </w:pPr>
    <w:r w:rsidRPr="005E7ACA">
      <w:rPr>
        <w:rFonts w:ascii="Aptos" w:hAnsi="Aptos"/>
        <w:color w:val="595959"/>
        <w:sz w:val="18"/>
        <w:szCs w:val="18"/>
      </w:rPr>
      <w:t xml:space="preserve">Tel. +33 (0)4 50 17 08 08 – </w:t>
    </w:r>
    <w:hyperlink r:id="rId1" w:history="1">
      <w:r w:rsidRPr="005E7ACA">
        <w:rPr>
          <w:rStyle w:val="Lienhypertexte"/>
          <w:rFonts w:ascii="Aptos" w:hAnsi="Aptos"/>
          <w:b/>
          <w:bCs/>
          <w:color w:val="A8CEC7"/>
          <w:sz w:val="20"/>
          <w:szCs w:val="20"/>
        </w:rPr>
        <w:t>www.les2marmottes.fr</w:t>
      </w:r>
    </w:hyperlink>
  </w:p>
  <w:p w14:paraId="49C6DCEB" w14:textId="59A510B9" w:rsidR="002B3323" w:rsidRPr="00A9454E" w:rsidRDefault="00A9454E" w:rsidP="00A9454E">
    <w:pPr>
      <w:pStyle w:val="Pieddepage"/>
      <w:jc w:val="center"/>
      <w:rPr>
        <w:rFonts w:ascii="Aptos" w:hAnsi="Aptos"/>
        <w:color w:val="383A35"/>
      </w:rPr>
    </w:pPr>
    <w:r w:rsidRPr="00AB446D">
      <w:rPr>
        <w:rFonts w:ascii="Aptos" w:hAnsi="Aptos"/>
        <w:color w:val="595959"/>
        <w:sz w:val="18"/>
        <w:szCs w:val="18"/>
      </w:rPr>
      <w:t xml:space="preserve">Capital de </w:t>
    </w:r>
    <w:r w:rsidRPr="00627AF6">
      <w:rPr>
        <w:rFonts w:ascii="Aptos" w:hAnsi="Aptos"/>
        <w:color w:val="595959"/>
        <w:sz w:val="18"/>
        <w:szCs w:val="18"/>
      </w:rPr>
      <w:t>de 65 941 500 €</w:t>
    </w:r>
    <w:r w:rsidRPr="00AB446D">
      <w:rPr>
        <w:rFonts w:ascii="Aptos" w:hAnsi="Aptos"/>
        <w:color w:val="595959"/>
        <w:sz w:val="18"/>
        <w:szCs w:val="18"/>
      </w:rPr>
      <w:t xml:space="preserve"> -</w:t>
    </w:r>
    <w:r w:rsidRPr="005E7ACA">
      <w:rPr>
        <w:rFonts w:ascii="Aptos" w:hAnsi="Aptos"/>
        <w:color w:val="595959"/>
        <w:sz w:val="18"/>
        <w:szCs w:val="18"/>
      </w:rPr>
      <w:t xml:space="preserve"> SIRET 899 938 161 00028 – </w:t>
    </w:r>
    <w:r w:rsidRPr="00AB446D">
      <w:rPr>
        <w:rFonts w:ascii="Aptos" w:hAnsi="Aptos"/>
        <w:color w:val="595959"/>
        <w:sz w:val="18"/>
        <w:szCs w:val="18"/>
      </w:rPr>
      <w:t xml:space="preserve">RCS Thonon Les Bains – code APE </w:t>
    </w:r>
    <w:r>
      <w:rPr>
        <w:rFonts w:ascii="Aptos" w:hAnsi="Aptos"/>
        <w:color w:val="595959"/>
        <w:sz w:val="18"/>
        <w:szCs w:val="18"/>
      </w:rPr>
      <w:t>1083Z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C2136" w14:textId="77777777" w:rsidR="00127BBF" w:rsidRDefault="00127BBF" w:rsidP="008E0177">
      <w:pPr>
        <w:spacing w:after="0" w:line="240" w:lineRule="auto"/>
      </w:pPr>
      <w:r>
        <w:separator/>
      </w:r>
    </w:p>
  </w:footnote>
  <w:footnote w:type="continuationSeparator" w:id="0">
    <w:p w14:paraId="3A6D991E" w14:textId="77777777" w:rsidR="00127BBF" w:rsidRDefault="00127BBF" w:rsidP="008E01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6522A" w14:textId="6BFBEAC3" w:rsidR="008E0177" w:rsidRDefault="008E0177">
    <w:pPr>
      <w:pStyle w:val="En-tte"/>
    </w:pPr>
  </w:p>
  <w:p w14:paraId="0DDB0A4D" w14:textId="77777777" w:rsidR="008E0177" w:rsidRDefault="008E017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6C3582"/>
    <w:lvl w:ilvl="0">
      <w:start w:val="1"/>
      <w:numFmt w:val="bullet"/>
      <w:pStyle w:val="Listepuces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C83ADEA0"/>
    <w:lvl w:ilvl="0">
      <w:start w:val="1"/>
      <w:numFmt w:val="bullet"/>
      <w:pStyle w:val="Listepuces"/>
      <w:lvlText w:val=""/>
      <w:lvlJc w:val="left"/>
      <w:pPr>
        <w:tabs>
          <w:tab w:val="num" w:pos="360"/>
        </w:tabs>
        <w:ind w:left="360" w:hanging="360"/>
      </w:pPr>
      <w:rPr>
        <w:rFonts w:ascii="Symbol" w:hAnsi="Symbol" w:hint="default"/>
      </w:rPr>
    </w:lvl>
  </w:abstractNum>
  <w:abstractNum w:abstractNumId="2" w15:restartNumberingAfterBreak="0">
    <w:nsid w:val="00DB131B"/>
    <w:multiLevelType w:val="hybridMultilevel"/>
    <w:tmpl w:val="37C4D71C"/>
    <w:lvl w:ilvl="0" w:tplc="6E60E10E">
      <w:numFmt w:val="bullet"/>
      <w:lvlText w:val="-"/>
      <w:lvlJc w:val="left"/>
      <w:pPr>
        <w:ind w:left="720" w:hanging="360"/>
      </w:pPr>
      <w:rPr>
        <w:rFonts w:ascii="Aptos" w:eastAsia="Times New Roman" w:hAnsi="Apto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217528D"/>
    <w:multiLevelType w:val="hybridMultilevel"/>
    <w:tmpl w:val="8048B96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022D3417"/>
    <w:multiLevelType w:val="multilevel"/>
    <w:tmpl w:val="3A32F9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02CE3BCA"/>
    <w:multiLevelType w:val="hybridMultilevel"/>
    <w:tmpl w:val="8702BB1A"/>
    <w:lvl w:ilvl="0" w:tplc="2F16DAE2">
      <w:start w:val="1"/>
      <w:numFmt w:val="bullet"/>
      <w:lvlText w:val=""/>
      <w:lvlJc w:val="left"/>
      <w:pPr>
        <w:ind w:left="360" w:hanging="360"/>
      </w:pPr>
      <w:rPr>
        <w:rFonts w:ascii="Symbol" w:hAnsi="Symbol" w:hint="default"/>
        <w:sz w:val="16"/>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08485B8E"/>
    <w:multiLevelType w:val="hybridMultilevel"/>
    <w:tmpl w:val="A246E6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8EB54D4"/>
    <w:multiLevelType w:val="hybridMultilevel"/>
    <w:tmpl w:val="234A27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9774940"/>
    <w:multiLevelType w:val="hybridMultilevel"/>
    <w:tmpl w:val="C7FCB3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A3F35F3"/>
    <w:multiLevelType w:val="multilevel"/>
    <w:tmpl w:val="48C662F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0ABD1EC5"/>
    <w:multiLevelType w:val="multilevel"/>
    <w:tmpl w:val="5A7CD65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0C3C1313"/>
    <w:multiLevelType w:val="hybridMultilevel"/>
    <w:tmpl w:val="F9A0FA28"/>
    <w:lvl w:ilvl="0" w:tplc="040C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0E0058DE"/>
    <w:multiLevelType w:val="multilevel"/>
    <w:tmpl w:val="158A8E6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0FB66369"/>
    <w:multiLevelType w:val="hybridMultilevel"/>
    <w:tmpl w:val="EECCBEBA"/>
    <w:lvl w:ilvl="0" w:tplc="7F429CF6">
      <w:start w:val="1"/>
      <w:numFmt w:val="bullet"/>
      <w:lvlText w:val="o"/>
      <w:lvlJc w:val="left"/>
      <w:pPr>
        <w:ind w:left="106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1B08879A">
      <w:start w:val="1"/>
      <w:numFmt w:val="bullet"/>
      <w:lvlText w:val="o"/>
      <w:lvlJc w:val="left"/>
      <w:pPr>
        <w:ind w:left="176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9AA40704">
      <w:start w:val="1"/>
      <w:numFmt w:val="bullet"/>
      <w:lvlText w:val="▪"/>
      <w:lvlJc w:val="left"/>
      <w:pPr>
        <w:ind w:left="248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6DE0892A">
      <w:start w:val="1"/>
      <w:numFmt w:val="bullet"/>
      <w:lvlText w:val="•"/>
      <w:lvlJc w:val="left"/>
      <w:pPr>
        <w:ind w:left="320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716801FE">
      <w:start w:val="1"/>
      <w:numFmt w:val="bullet"/>
      <w:lvlText w:val="o"/>
      <w:lvlJc w:val="left"/>
      <w:pPr>
        <w:ind w:left="392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C630B6C2">
      <w:start w:val="1"/>
      <w:numFmt w:val="bullet"/>
      <w:lvlText w:val="▪"/>
      <w:lvlJc w:val="left"/>
      <w:pPr>
        <w:ind w:left="464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BE16C3CE">
      <w:start w:val="1"/>
      <w:numFmt w:val="bullet"/>
      <w:lvlText w:val="•"/>
      <w:lvlJc w:val="left"/>
      <w:pPr>
        <w:ind w:left="536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2716F9CE">
      <w:start w:val="1"/>
      <w:numFmt w:val="bullet"/>
      <w:lvlText w:val="o"/>
      <w:lvlJc w:val="left"/>
      <w:pPr>
        <w:ind w:left="608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FD206EF4">
      <w:start w:val="1"/>
      <w:numFmt w:val="bullet"/>
      <w:lvlText w:val="▪"/>
      <w:lvlJc w:val="left"/>
      <w:pPr>
        <w:ind w:left="680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0FBF3FC4"/>
    <w:multiLevelType w:val="hybridMultilevel"/>
    <w:tmpl w:val="07C69D56"/>
    <w:lvl w:ilvl="0" w:tplc="00000007">
      <w:start w:val="2"/>
      <w:numFmt w:val="bullet"/>
      <w:lvlText w:val="-"/>
      <w:lvlJc w:val="left"/>
      <w:pPr>
        <w:ind w:left="754" w:hanging="360"/>
      </w:pPr>
      <w:rPr>
        <w:rFonts w:ascii="Times New Roman" w:hAnsi="Times New Roman" w:cs="Times New Roman" w:hint="default"/>
        <w:color w:val="000000"/>
        <w:sz w:val="22"/>
        <w:szCs w:val="22"/>
      </w:rPr>
    </w:lvl>
    <w:lvl w:ilvl="1" w:tplc="040C0003" w:tentative="1">
      <w:start w:val="1"/>
      <w:numFmt w:val="bullet"/>
      <w:lvlText w:val="o"/>
      <w:lvlJc w:val="left"/>
      <w:pPr>
        <w:ind w:left="1474" w:hanging="360"/>
      </w:pPr>
      <w:rPr>
        <w:rFonts w:ascii="Courier New" w:hAnsi="Courier New" w:cs="Courier New" w:hint="default"/>
      </w:rPr>
    </w:lvl>
    <w:lvl w:ilvl="2" w:tplc="040C0005" w:tentative="1">
      <w:start w:val="1"/>
      <w:numFmt w:val="bullet"/>
      <w:lvlText w:val=""/>
      <w:lvlJc w:val="left"/>
      <w:pPr>
        <w:ind w:left="2194" w:hanging="360"/>
      </w:pPr>
      <w:rPr>
        <w:rFonts w:ascii="Wingdings" w:hAnsi="Wingdings" w:hint="default"/>
      </w:rPr>
    </w:lvl>
    <w:lvl w:ilvl="3" w:tplc="040C0001" w:tentative="1">
      <w:start w:val="1"/>
      <w:numFmt w:val="bullet"/>
      <w:lvlText w:val=""/>
      <w:lvlJc w:val="left"/>
      <w:pPr>
        <w:ind w:left="2914" w:hanging="360"/>
      </w:pPr>
      <w:rPr>
        <w:rFonts w:ascii="Symbol" w:hAnsi="Symbol" w:hint="default"/>
      </w:rPr>
    </w:lvl>
    <w:lvl w:ilvl="4" w:tplc="040C0003" w:tentative="1">
      <w:start w:val="1"/>
      <w:numFmt w:val="bullet"/>
      <w:lvlText w:val="o"/>
      <w:lvlJc w:val="left"/>
      <w:pPr>
        <w:ind w:left="3634" w:hanging="360"/>
      </w:pPr>
      <w:rPr>
        <w:rFonts w:ascii="Courier New" w:hAnsi="Courier New" w:cs="Courier New" w:hint="default"/>
      </w:rPr>
    </w:lvl>
    <w:lvl w:ilvl="5" w:tplc="040C0005" w:tentative="1">
      <w:start w:val="1"/>
      <w:numFmt w:val="bullet"/>
      <w:lvlText w:val=""/>
      <w:lvlJc w:val="left"/>
      <w:pPr>
        <w:ind w:left="4354" w:hanging="360"/>
      </w:pPr>
      <w:rPr>
        <w:rFonts w:ascii="Wingdings" w:hAnsi="Wingdings" w:hint="default"/>
      </w:rPr>
    </w:lvl>
    <w:lvl w:ilvl="6" w:tplc="040C0001" w:tentative="1">
      <w:start w:val="1"/>
      <w:numFmt w:val="bullet"/>
      <w:lvlText w:val=""/>
      <w:lvlJc w:val="left"/>
      <w:pPr>
        <w:ind w:left="5074" w:hanging="360"/>
      </w:pPr>
      <w:rPr>
        <w:rFonts w:ascii="Symbol" w:hAnsi="Symbol" w:hint="default"/>
      </w:rPr>
    </w:lvl>
    <w:lvl w:ilvl="7" w:tplc="040C0003" w:tentative="1">
      <w:start w:val="1"/>
      <w:numFmt w:val="bullet"/>
      <w:lvlText w:val="o"/>
      <w:lvlJc w:val="left"/>
      <w:pPr>
        <w:ind w:left="5794" w:hanging="360"/>
      </w:pPr>
      <w:rPr>
        <w:rFonts w:ascii="Courier New" w:hAnsi="Courier New" w:cs="Courier New" w:hint="default"/>
      </w:rPr>
    </w:lvl>
    <w:lvl w:ilvl="8" w:tplc="040C0005" w:tentative="1">
      <w:start w:val="1"/>
      <w:numFmt w:val="bullet"/>
      <w:lvlText w:val=""/>
      <w:lvlJc w:val="left"/>
      <w:pPr>
        <w:ind w:left="6514" w:hanging="360"/>
      </w:pPr>
      <w:rPr>
        <w:rFonts w:ascii="Wingdings" w:hAnsi="Wingdings" w:hint="default"/>
      </w:rPr>
    </w:lvl>
  </w:abstractNum>
  <w:abstractNum w:abstractNumId="15" w15:restartNumberingAfterBreak="0">
    <w:nsid w:val="15F636C4"/>
    <w:multiLevelType w:val="hybridMultilevel"/>
    <w:tmpl w:val="9DB0126A"/>
    <w:lvl w:ilvl="0" w:tplc="040C0009">
      <w:start w:val="1"/>
      <w:numFmt w:val="bullet"/>
      <w:lvlText w:val=""/>
      <w:lvlJc w:val="left"/>
      <w:pPr>
        <w:tabs>
          <w:tab w:val="num" w:pos="644"/>
        </w:tabs>
        <w:ind w:left="644"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6D071A"/>
    <w:multiLevelType w:val="hybridMultilevel"/>
    <w:tmpl w:val="19ECDCE4"/>
    <w:lvl w:ilvl="0" w:tplc="4502C09E">
      <w:start w:val="6"/>
      <w:numFmt w:val="bullet"/>
      <w:lvlText w:val=""/>
      <w:lvlJc w:val="left"/>
      <w:pPr>
        <w:tabs>
          <w:tab w:val="num" w:pos="360"/>
        </w:tabs>
        <w:ind w:left="360" w:hanging="360"/>
      </w:pPr>
      <w:rPr>
        <w:rFonts w:ascii="Wingdings" w:eastAsia="Times New Roman" w:hAnsi="Wingdings" w:cs="Tahoma" w:hint="default"/>
      </w:rPr>
    </w:lvl>
    <w:lvl w:ilvl="1" w:tplc="23C6B17A">
      <w:start w:val="1"/>
      <w:numFmt w:val="bullet"/>
      <w:lvlText w:val=""/>
      <w:lvlJc w:val="left"/>
      <w:pPr>
        <w:tabs>
          <w:tab w:val="num" w:pos="1440"/>
        </w:tabs>
        <w:ind w:left="1440" w:hanging="360"/>
      </w:pPr>
      <w:rPr>
        <w:rFonts w:ascii="Wingdings" w:hAnsi="Wingdings" w:hint="default"/>
      </w:rPr>
    </w:lvl>
    <w:lvl w:ilvl="2" w:tplc="9A30984C">
      <w:start w:val="1"/>
      <w:numFmt w:val="bullet"/>
      <w:lvlText w:val=""/>
      <w:lvlJc w:val="left"/>
      <w:pPr>
        <w:tabs>
          <w:tab w:val="num" w:pos="2160"/>
        </w:tabs>
        <w:ind w:left="2160" w:hanging="360"/>
      </w:pPr>
      <w:rPr>
        <w:rFonts w:ascii="Wingdings" w:hAnsi="Wingdings" w:hint="default"/>
        <w:color w:val="000000" w:themeColor="text1"/>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79619E2"/>
    <w:multiLevelType w:val="hybridMultilevel"/>
    <w:tmpl w:val="82FC79A2"/>
    <w:lvl w:ilvl="0" w:tplc="ADFC52DC">
      <w:start w:val="1"/>
      <w:numFmt w:val="bullet"/>
      <w:lvlText w:val=""/>
      <w:lvlJc w:val="left"/>
      <w:pPr>
        <w:ind w:left="720" w:hanging="360"/>
      </w:pPr>
      <w:rPr>
        <w:rFonts w:ascii="Wingdings" w:hAnsi="Wingdings"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7A83433"/>
    <w:multiLevelType w:val="hybridMultilevel"/>
    <w:tmpl w:val="8FB8289E"/>
    <w:lvl w:ilvl="0" w:tplc="040C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17BA70FD"/>
    <w:multiLevelType w:val="hybridMultilevel"/>
    <w:tmpl w:val="D5F0E588"/>
    <w:lvl w:ilvl="0" w:tplc="1B60861E">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7C04E51"/>
    <w:multiLevelType w:val="hybridMultilevel"/>
    <w:tmpl w:val="6CE06C5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17D62871"/>
    <w:multiLevelType w:val="hybridMultilevel"/>
    <w:tmpl w:val="730ADA5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17E71D12"/>
    <w:multiLevelType w:val="hybridMultilevel"/>
    <w:tmpl w:val="2208F11E"/>
    <w:lvl w:ilvl="0" w:tplc="040C0001">
      <w:start w:val="1"/>
      <w:numFmt w:val="bullet"/>
      <w:lvlText w:val=""/>
      <w:lvlJc w:val="left"/>
      <w:pPr>
        <w:ind w:left="1004" w:hanging="360"/>
      </w:pPr>
      <w:rPr>
        <w:rFonts w:ascii="Symbol" w:hAnsi="Symbol" w:hint="default"/>
      </w:rPr>
    </w:lvl>
    <w:lvl w:ilvl="1" w:tplc="A878AB7C">
      <w:numFmt w:val="bullet"/>
      <w:lvlText w:val="-"/>
      <w:lvlJc w:val="left"/>
      <w:pPr>
        <w:ind w:left="1724" w:hanging="360"/>
      </w:pPr>
      <w:rPr>
        <w:rFonts w:ascii="Calibri" w:eastAsia="Times New Roman" w:hAnsi="Calibri" w:cs="Calibri"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1A9631DC"/>
    <w:multiLevelType w:val="hybridMultilevel"/>
    <w:tmpl w:val="1B46AF06"/>
    <w:lvl w:ilvl="0" w:tplc="1FA08356">
      <w:start w:val="4"/>
      <w:numFmt w:val="bullet"/>
      <w:lvlText w:val="-"/>
      <w:lvlJc w:val="left"/>
      <w:pPr>
        <w:ind w:left="720" w:hanging="360"/>
      </w:pPr>
      <w:rPr>
        <w:rFonts w:ascii="Comic Sans MS" w:eastAsia="Times New Roman" w:hAnsi="Comic Sans M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B9F47A3"/>
    <w:multiLevelType w:val="multilevel"/>
    <w:tmpl w:val="DA7EA8F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1C651143"/>
    <w:multiLevelType w:val="hybridMultilevel"/>
    <w:tmpl w:val="D2B864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1D712081"/>
    <w:multiLevelType w:val="hybridMultilevel"/>
    <w:tmpl w:val="3E465936"/>
    <w:lvl w:ilvl="0" w:tplc="FE7EE510">
      <w:start w:val="1"/>
      <w:numFmt w:val="bullet"/>
      <w:lvlText w:val="●"/>
      <w:lvlJc w:val="left"/>
      <w:pPr>
        <w:ind w:left="720" w:hanging="360"/>
      </w:pPr>
    </w:lvl>
    <w:lvl w:ilvl="1" w:tplc="442E297C">
      <w:start w:val="1"/>
      <w:numFmt w:val="bullet"/>
      <w:lvlText w:val="○"/>
      <w:lvlJc w:val="left"/>
      <w:pPr>
        <w:ind w:left="1440" w:hanging="360"/>
      </w:pPr>
    </w:lvl>
    <w:lvl w:ilvl="2" w:tplc="D8B8A48E">
      <w:start w:val="1"/>
      <w:numFmt w:val="bullet"/>
      <w:lvlText w:val="■"/>
      <w:lvlJc w:val="left"/>
      <w:pPr>
        <w:ind w:left="2160" w:hanging="360"/>
      </w:pPr>
    </w:lvl>
    <w:lvl w:ilvl="3" w:tplc="7D581BDE">
      <w:start w:val="1"/>
      <w:numFmt w:val="bullet"/>
      <w:lvlText w:val="●"/>
      <w:lvlJc w:val="left"/>
      <w:pPr>
        <w:ind w:left="2880" w:hanging="360"/>
      </w:pPr>
    </w:lvl>
    <w:lvl w:ilvl="4" w:tplc="69F423B4">
      <w:start w:val="1"/>
      <w:numFmt w:val="bullet"/>
      <w:lvlText w:val="○"/>
      <w:lvlJc w:val="left"/>
      <w:pPr>
        <w:ind w:left="3600" w:hanging="360"/>
      </w:pPr>
    </w:lvl>
    <w:lvl w:ilvl="5" w:tplc="FD987920">
      <w:start w:val="1"/>
      <w:numFmt w:val="bullet"/>
      <w:lvlText w:val="■"/>
      <w:lvlJc w:val="left"/>
      <w:pPr>
        <w:ind w:left="4320" w:hanging="360"/>
      </w:pPr>
    </w:lvl>
    <w:lvl w:ilvl="6" w:tplc="338033EC">
      <w:start w:val="1"/>
      <w:numFmt w:val="bullet"/>
      <w:lvlText w:val="●"/>
      <w:lvlJc w:val="left"/>
      <w:pPr>
        <w:ind w:left="5040" w:hanging="360"/>
      </w:pPr>
    </w:lvl>
    <w:lvl w:ilvl="7" w:tplc="3EC45FA6">
      <w:start w:val="1"/>
      <w:numFmt w:val="bullet"/>
      <w:lvlText w:val="●"/>
      <w:lvlJc w:val="left"/>
      <w:pPr>
        <w:ind w:left="5760" w:hanging="360"/>
      </w:pPr>
    </w:lvl>
    <w:lvl w:ilvl="8" w:tplc="E40AED9A">
      <w:start w:val="1"/>
      <w:numFmt w:val="bullet"/>
      <w:lvlText w:val="●"/>
      <w:lvlJc w:val="left"/>
      <w:pPr>
        <w:ind w:left="6480" w:hanging="360"/>
      </w:pPr>
    </w:lvl>
  </w:abstractNum>
  <w:abstractNum w:abstractNumId="27" w15:restartNumberingAfterBreak="0">
    <w:nsid w:val="1DEC17D3"/>
    <w:multiLevelType w:val="hybridMultilevel"/>
    <w:tmpl w:val="83B64DF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1E0B40A2"/>
    <w:multiLevelType w:val="hybridMultilevel"/>
    <w:tmpl w:val="AD6C7EF8"/>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Times New Roman"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Times New Roman"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Times New Roman" w:hint="default"/>
      </w:rPr>
    </w:lvl>
    <w:lvl w:ilvl="8" w:tplc="040C0005">
      <w:start w:val="1"/>
      <w:numFmt w:val="bullet"/>
      <w:lvlText w:val=""/>
      <w:lvlJc w:val="left"/>
      <w:pPr>
        <w:ind w:left="6828" w:hanging="360"/>
      </w:pPr>
      <w:rPr>
        <w:rFonts w:ascii="Wingdings" w:hAnsi="Wingdings" w:hint="default"/>
      </w:rPr>
    </w:lvl>
  </w:abstractNum>
  <w:abstractNum w:abstractNumId="29" w15:restartNumberingAfterBreak="0">
    <w:nsid w:val="1FFC4E77"/>
    <w:multiLevelType w:val="multilevel"/>
    <w:tmpl w:val="D3ECA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0662707"/>
    <w:multiLevelType w:val="hybridMultilevel"/>
    <w:tmpl w:val="B85E7B5A"/>
    <w:lvl w:ilvl="0" w:tplc="FFFFFFFF">
      <w:start w:val="1"/>
      <w:numFmt w:val="bullet"/>
      <w:lvlText w:val="●"/>
      <w:lvlJc w:val="left"/>
      <w:pPr>
        <w:ind w:left="360" w:hanging="360"/>
      </w:pPr>
    </w:lvl>
    <w:lvl w:ilvl="1" w:tplc="FFFFFFFF">
      <w:start w:val="1"/>
      <w:numFmt w:val="bullet"/>
      <w:lvlText w:val="○"/>
      <w:lvlJc w:val="left"/>
      <w:pPr>
        <w:ind w:left="1080" w:hanging="360"/>
      </w:pPr>
    </w:lvl>
    <w:lvl w:ilvl="2" w:tplc="2F16DAE2">
      <w:start w:val="1"/>
      <w:numFmt w:val="bullet"/>
      <w:lvlText w:val=""/>
      <w:lvlJc w:val="left"/>
      <w:pPr>
        <w:ind w:left="475" w:hanging="360"/>
      </w:pPr>
      <w:rPr>
        <w:rFonts w:ascii="Symbol" w:hAnsi="Symbol" w:hint="default"/>
        <w:sz w:val="16"/>
      </w:rPr>
    </w:lvl>
    <w:lvl w:ilvl="3" w:tplc="FFFFFFFF">
      <w:start w:val="1"/>
      <w:numFmt w:val="bullet"/>
      <w:lvlText w:val="●"/>
      <w:lvlJc w:val="left"/>
      <w:pPr>
        <w:ind w:left="2520" w:hanging="360"/>
      </w:pPr>
    </w:lvl>
    <w:lvl w:ilvl="4" w:tplc="FFFFFFFF">
      <w:start w:val="1"/>
      <w:numFmt w:val="bullet"/>
      <w:lvlText w:val="○"/>
      <w:lvlJc w:val="left"/>
      <w:pPr>
        <w:ind w:left="3240" w:hanging="360"/>
      </w:pPr>
    </w:lvl>
    <w:lvl w:ilvl="5" w:tplc="FFFFFFFF">
      <w:start w:val="1"/>
      <w:numFmt w:val="bullet"/>
      <w:lvlText w:val="■"/>
      <w:lvlJc w:val="left"/>
      <w:pPr>
        <w:ind w:left="3960" w:hanging="360"/>
      </w:pPr>
    </w:lvl>
    <w:lvl w:ilvl="6" w:tplc="FFFFFFFF">
      <w:start w:val="1"/>
      <w:numFmt w:val="bullet"/>
      <w:lvlText w:val="●"/>
      <w:lvlJc w:val="left"/>
      <w:pPr>
        <w:ind w:left="4680" w:hanging="360"/>
      </w:pPr>
    </w:lvl>
    <w:lvl w:ilvl="7" w:tplc="FFFFFFFF">
      <w:start w:val="1"/>
      <w:numFmt w:val="bullet"/>
      <w:lvlText w:val="●"/>
      <w:lvlJc w:val="left"/>
      <w:pPr>
        <w:ind w:left="5400" w:hanging="360"/>
      </w:pPr>
    </w:lvl>
    <w:lvl w:ilvl="8" w:tplc="FFFFFFFF">
      <w:start w:val="1"/>
      <w:numFmt w:val="bullet"/>
      <w:lvlText w:val="●"/>
      <w:lvlJc w:val="left"/>
      <w:pPr>
        <w:ind w:left="6120" w:hanging="360"/>
      </w:pPr>
    </w:lvl>
  </w:abstractNum>
  <w:abstractNum w:abstractNumId="31" w15:restartNumberingAfterBreak="0">
    <w:nsid w:val="20DE11AB"/>
    <w:multiLevelType w:val="hybridMultilevel"/>
    <w:tmpl w:val="F558CC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11735E0"/>
    <w:multiLevelType w:val="hybridMultilevel"/>
    <w:tmpl w:val="3246FBD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223200BF"/>
    <w:multiLevelType w:val="hybridMultilevel"/>
    <w:tmpl w:val="8CFC3D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234D682C"/>
    <w:multiLevelType w:val="multilevel"/>
    <w:tmpl w:val="4D74F518"/>
    <w:lvl w:ilvl="0">
      <w:start w:val="1"/>
      <w:numFmt w:val="bullet"/>
      <w:lvlText w:val=""/>
      <w:lvlJc w:val="left"/>
      <w:pPr>
        <w:tabs>
          <w:tab w:val="num" w:pos="350"/>
        </w:tabs>
        <w:ind w:left="350" w:hanging="360"/>
      </w:pPr>
      <w:rPr>
        <w:rFonts w:ascii="Symbol" w:hAnsi="Symbol" w:hint="default"/>
        <w:sz w:val="20"/>
      </w:rPr>
    </w:lvl>
    <w:lvl w:ilvl="1" w:tentative="1">
      <w:start w:val="1"/>
      <w:numFmt w:val="bullet"/>
      <w:lvlText w:val="o"/>
      <w:lvlJc w:val="left"/>
      <w:pPr>
        <w:tabs>
          <w:tab w:val="num" w:pos="1070"/>
        </w:tabs>
        <w:ind w:left="1070" w:hanging="360"/>
      </w:pPr>
      <w:rPr>
        <w:rFonts w:ascii="Courier New" w:hAnsi="Courier New" w:hint="default"/>
        <w:sz w:val="20"/>
      </w:rPr>
    </w:lvl>
    <w:lvl w:ilvl="2" w:tentative="1">
      <w:start w:val="1"/>
      <w:numFmt w:val="bullet"/>
      <w:lvlText w:val=""/>
      <w:lvlJc w:val="left"/>
      <w:pPr>
        <w:tabs>
          <w:tab w:val="num" w:pos="1790"/>
        </w:tabs>
        <w:ind w:left="1790" w:hanging="360"/>
      </w:pPr>
      <w:rPr>
        <w:rFonts w:ascii="Wingdings" w:hAnsi="Wingdings" w:hint="default"/>
        <w:sz w:val="20"/>
      </w:rPr>
    </w:lvl>
    <w:lvl w:ilvl="3" w:tentative="1">
      <w:start w:val="1"/>
      <w:numFmt w:val="bullet"/>
      <w:lvlText w:val=""/>
      <w:lvlJc w:val="left"/>
      <w:pPr>
        <w:tabs>
          <w:tab w:val="num" w:pos="2510"/>
        </w:tabs>
        <w:ind w:left="2510" w:hanging="360"/>
      </w:pPr>
      <w:rPr>
        <w:rFonts w:ascii="Wingdings" w:hAnsi="Wingdings" w:hint="default"/>
        <w:sz w:val="20"/>
      </w:rPr>
    </w:lvl>
    <w:lvl w:ilvl="4" w:tentative="1">
      <w:start w:val="1"/>
      <w:numFmt w:val="bullet"/>
      <w:lvlText w:val=""/>
      <w:lvlJc w:val="left"/>
      <w:pPr>
        <w:tabs>
          <w:tab w:val="num" w:pos="3230"/>
        </w:tabs>
        <w:ind w:left="3230" w:hanging="360"/>
      </w:pPr>
      <w:rPr>
        <w:rFonts w:ascii="Wingdings" w:hAnsi="Wingdings" w:hint="default"/>
        <w:sz w:val="20"/>
      </w:rPr>
    </w:lvl>
    <w:lvl w:ilvl="5" w:tentative="1">
      <w:start w:val="1"/>
      <w:numFmt w:val="bullet"/>
      <w:lvlText w:val=""/>
      <w:lvlJc w:val="left"/>
      <w:pPr>
        <w:tabs>
          <w:tab w:val="num" w:pos="3950"/>
        </w:tabs>
        <w:ind w:left="3950" w:hanging="360"/>
      </w:pPr>
      <w:rPr>
        <w:rFonts w:ascii="Wingdings" w:hAnsi="Wingdings" w:hint="default"/>
        <w:sz w:val="20"/>
      </w:rPr>
    </w:lvl>
    <w:lvl w:ilvl="6" w:tentative="1">
      <w:start w:val="1"/>
      <w:numFmt w:val="bullet"/>
      <w:lvlText w:val=""/>
      <w:lvlJc w:val="left"/>
      <w:pPr>
        <w:tabs>
          <w:tab w:val="num" w:pos="4670"/>
        </w:tabs>
        <w:ind w:left="4670" w:hanging="360"/>
      </w:pPr>
      <w:rPr>
        <w:rFonts w:ascii="Wingdings" w:hAnsi="Wingdings" w:hint="default"/>
        <w:sz w:val="20"/>
      </w:rPr>
    </w:lvl>
    <w:lvl w:ilvl="7" w:tentative="1">
      <w:start w:val="1"/>
      <w:numFmt w:val="bullet"/>
      <w:lvlText w:val=""/>
      <w:lvlJc w:val="left"/>
      <w:pPr>
        <w:tabs>
          <w:tab w:val="num" w:pos="5390"/>
        </w:tabs>
        <w:ind w:left="5390" w:hanging="360"/>
      </w:pPr>
      <w:rPr>
        <w:rFonts w:ascii="Wingdings" w:hAnsi="Wingdings" w:hint="default"/>
        <w:sz w:val="20"/>
      </w:rPr>
    </w:lvl>
    <w:lvl w:ilvl="8" w:tentative="1">
      <w:start w:val="1"/>
      <w:numFmt w:val="bullet"/>
      <w:lvlText w:val=""/>
      <w:lvlJc w:val="left"/>
      <w:pPr>
        <w:tabs>
          <w:tab w:val="num" w:pos="6110"/>
        </w:tabs>
        <w:ind w:left="6110" w:hanging="360"/>
      </w:pPr>
      <w:rPr>
        <w:rFonts w:ascii="Wingdings" w:hAnsi="Wingdings" w:hint="default"/>
        <w:sz w:val="20"/>
      </w:rPr>
    </w:lvl>
  </w:abstractNum>
  <w:abstractNum w:abstractNumId="35" w15:restartNumberingAfterBreak="0">
    <w:nsid w:val="24935651"/>
    <w:multiLevelType w:val="hybridMultilevel"/>
    <w:tmpl w:val="5890EA2A"/>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263D29D5"/>
    <w:multiLevelType w:val="hybridMultilevel"/>
    <w:tmpl w:val="0A5851DE"/>
    <w:lvl w:ilvl="0" w:tplc="D166BD72">
      <w:start w:val="2"/>
      <w:numFmt w:val="bullet"/>
      <w:lvlText w:val="-"/>
      <w:lvlJc w:val="left"/>
      <w:pPr>
        <w:ind w:left="360" w:hanging="360"/>
      </w:pPr>
      <w:rPr>
        <w:rFonts w:ascii="Segoe UI" w:eastAsiaTheme="minorHAnsi"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264C6C90"/>
    <w:multiLevelType w:val="hybridMultilevel"/>
    <w:tmpl w:val="3C202444"/>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26845276"/>
    <w:multiLevelType w:val="multilevel"/>
    <w:tmpl w:val="85C2ED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9" w15:restartNumberingAfterBreak="0">
    <w:nsid w:val="2702330A"/>
    <w:multiLevelType w:val="hybridMultilevel"/>
    <w:tmpl w:val="D6EA77D8"/>
    <w:lvl w:ilvl="0" w:tplc="AFF03A60">
      <w:start w:val="2"/>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29E61FED"/>
    <w:multiLevelType w:val="multilevel"/>
    <w:tmpl w:val="776CF486"/>
    <w:lvl w:ilvl="0">
      <w:start w:val="2"/>
      <w:numFmt w:val="bullet"/>
      <w:lvlText w:val="-"/>
      <w:lvlJc w:val="left"/>
      <w:pPr>
        <w:tabs>
          <w:tab w:val="num" w:pos="360"/>
        </w:tabs>
        <w:ind w:left="360" w:hanging="360"/>
      </w:pPr>
      <w:rPr>
        <w:rFonts w:ascii="Segoe UI" w:eastAsiaTheme="minorHAnsi" w:hAnsi="Segoe UI" w:cs="Segoe UI"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1" w15:restartNumberingAfterBreak="0">
    <w:nsid w:val="2AB341FC"/>
    <w:multiLevelType w:val="hybridMultilevel"/>
    <w:tmpl w:val="9808D3A6"/>
    <w:lvl w:ilvl="0" w:tplc="6E60E10E">
      <w:numFmt w:val="bullet"/>
      <w:lvlText w:val="-"/>
      <w:lvlJc w:val="left"/>
      <w:pPr>
        <w:ind w:left="-3108" w:hanging="1068"/>
      </w:pPr>
      <w:rPr>
        <w:rFonts w:ascii="Aptos" w:eastAsia="Times New Roman" w:hAnsi="Aptos" w:cs="Times New Roman" w:hint="default"/>
      </w:rPr>
    </w:lvl>
    <w:lvl w:ilvl="1" w:tplc="040C0003" w:tentative="1">
      <w:start w:val="1"/>
      <w:numFmt w:val="bullet"/>
      <w:lvlText w:val="o"/>
      <w:lvlJc w:val="left"/>
      <w:pPr>
        <w:ind w:left="-3096" w:hanging="360"/>
      </w:pPr>
      <w:rPr>
        <w:rFonts w:ascii="Courier New" w:hAnsi="Courier New" w:cs="Courier New" w:hint="default"/>
      </w:rPr>
    </w:lvl>
    <w:lvl w:ilvl="2" w:tplc="040C0005" w:tentative="1">
      <w:start w:val="1"/>
      <w:numFmt w:val="bullet"/>
      <w:lvlText w:val=""/>
      <w:lvlJc w:val="left"/>
      <w:pPr>
        <w:ind w:left="-2376" w:hanging="360"/>
      </w:pPr>
      <w:rPr>
        <w:rFonts w:ascii="Wingdings" w:hAnsi="Wingdings" w:hint="default"/>
      </w:rPr>
    </w:lvl>
    <w:lvl w:ilvl="3" w:tplc="040C0001" w:tentative="1">
      <w:start w:val="1"/>
      <w:numFmt w:val="bullet"/>
      <w:lvlText w:val=""/>
      <w:lvlJc w:val="left"/>
      <w:pPr>
        <w:ind w:left="-1656" w:hanging="360"/>
      </w:pPr>
      <w:rPr>
        <w:rFonts w:ascii="Symbol" w:hAnsi="Symbol" w:hint="default"/>
      </w:rPr>
    </w:lvl>
    <w:lvl w:ilvl="4" w:tplc="040C0003" w:tentative="1">
      <w:start w:val="1"/>
      <w:numFmt w:val="bullet"/>
      <w:lvlText w:val="o"/>
      <w:lvlJc w:val="left"/>
      <w:pPr>
        <w:ind w:left="-936" w:hanging="360"/>
      </w:pPr>
      <w:rPr>
        <w:rFonts w:ascii="Courier New" w:hAnsi="Courier New" w:cs="Courier New" w:hint="default"/>
      </w:rPr>
    </w:lvl>
    <w:lvl w:ilvl="5" w:tplc="040C0005" w:tentative="1">
      <w:start w:val="1"/>
      <w:numFmt w:val="bullet"/>
      <w:lvlText w:val=""/>
      <w:lvlJc w:val="left"/>
      <w:pPr>
        <w:ind w:left="-216" w:hanging="360"/>
      </w:pPr>
      <w:rPr>
        <w:rFonts w:ascii="Wingdings" w:hAnsi="Wingdings" w:hint="default"/>
      </w:rPr>
    </w:lvl>
    <w:lvl w:ilvl="6" w:tplc="040C0001" w:tentative="1">
      <w:start w:val="1"/>
      <w:numFmt w:val="bullet"/>
      <w:lvlText w:val=""/>
      <w:lvlJc w:val="left"/>
      <w:pPr>
        <w:ind w:left="504" w:hanging="360"/>
      </w:pPr>
      <w:rPr>
        <w:rFonts w:ascii="Symbol" w:hAnsi="Symbol" w:hint="default"/>
      </w:rPr>
    </w:lvl>
    <w:lvl w:ilvl="7" w:tplc="040C0003" w:tentative="1">
      <w:start w:val="1"/>
      <w:numFmt w:val="bullet"/>
      <w:lvlText w:val="o"/>
      <w:lvlJc w:val="left"/>
      <w:pPr>
        <w:ind w:left="1224" w:hanging="360"/>
      </w:pPr>
      <w:rPr>
        <w:rFonts w:ascii="Courier New" w:hAnsi="Courier New" w:cs="Courier New" w:hint="default"/>
      </w:rPr>
    </w:lvl>
    <w:lvl w:ilvl="8" w:tplc="040C0005" w:tentative="1">
      <w:start w:val="1"/>
      <w:numFmt w:val="bullet"/>
      <w:lvlText w:val=""/>
      <w:lvlJc w:val="left"/>
      <w:pPr>
        <w:ind w:left="1944" w:hanging="360"/>
      </w:pPr>
      <w:rPr>
        <w:rFonts w:ascii="Wingdings" w:hAnsi="Wingdings" w:hint="default"/>
      </w:rPr>
    </w:lvl>
  </w:abstractNum>
  <w:abstractNum w:abstractNumId="42" w15:restartNumberingAfterBreak="0">
    <w:nsid w:val="2C806B09"/>
    <w:multiLevelType w:val="hybridMultilevel"/>
    <w:tmpl w:val="52C00672"/>
    <w:lvl w:ilvl="0" w:tplc="9662DB4E">
      <w:start w:val="1"/>
      <w:numFmt w:val="bullet"/>
      <w:lvlText w:val="●"/>
      <w:lvlJc w:val="left"/>
      <w:pPr>
        <w:ind w:left="360" w:hanging="360"/>
      </w:pPr>
    </w:lvl>
    <w:lvl w:ilvl="1" w:tplc="F1AE4AF4">
      <w:start w:val="1"/>
      <w:numFmt w:val="bullet"/>
      <w:lvlText w:val="○"/>
      <w:lvlJc w:val="left"/>
      <w:pPr>
        <w:ind w:left="1080" w:hanging="360"/>
      </w:pPr>
    </w:lvl>
    <w:lvl w:ilvl="2" w:tplc="FDF89C7E">
      <w:start w:val="1"/>
      <w:numFmt w:val="bullet"/>
      <w:lvlText w:val="■"/>
      <w:lvlJc w:val="left"/>
      <w:pPr>
        <w:ind w:left="1800" w:hanging="360"/>
      </w:pPr>
    </w:lvl>
    <w:lvl w:ilvl="3" w:tplc="058E5DF0">
      <w:start w:val="1"/>
      <w:numFmt w:val="bullet"/>
      <w:lvlText w:val="●"/>
      <w:lvlJc w:val="left"/>
      <w:pPr>
        <w:ind w:left="2520" w:hanging="360"/>
      </w:pPr>
    </w:lvl>
    <w:lvl w:ilvl="4" w:tplc="5C189EEA">
      <w:start w:val="1"/>
      <w:numFmt w:val="bullet"/>
      <w:lvlText w:val="○"/>
      <w:lvlJc w:val="left"/>
      <w:pPr>
        <w:ind w:left="3240" w:hanging="360"/>
      </w:pPr>
    </w:lvl>
    <w:lvl w:ilvl="5" w:tplc="0D781088">
      <w:start w:val="1"/>
      <w:numFmt w:val="bullet"/>
      <w:lvlText w:val="■"/>
      <w:lvlJc w:val="left"/>
      <w:pPr>
        <w:ind w:left="3960" w:hanging="360"/>
      </w:pPr>
    </w:lvl>
    <w:lvl w:ilvl="6" w:tplc="8AD46F6C">
      <w:start w:val="1"/>
      <w:numFmt w:val="bullet"/>
      <w:lvlText w:val="●"/>
      <w:lvlJc w:val="left"/>
      <w:pPr>
        <w:ind w:left="4680" w:hanging="360"/>
      </w:pPr>
    </w:lvl>
    <w:lvl w:ilvl="7" w:tplc="249E3620">
      <w:start w:val="1"/>
      <w:numFmt w:val="bullet"/>
      <w:lvlText w:val="●"/>
      <w:lvlJc w:val="left"/>
      <w:pPr>
        <w:ind w:left="5400" w:hanging="360"/>
      </w:pPr>
    </w:lvl>
    <w:lvl w:ilvl="8" w:tplc="C8B0803C">
      <w:start w:val="1"/>
      <w:numFmt w:val="bullet"/>
      <w:lvlText w:val="●"/>
      <w:lvlJc w:val="left"/>
      <w:pPr>
        <w:ind w:left="6120" w:hanging="360"/>
      </w:pPr>
    </w:lvl>
  </w:abstractNum>
  <w:abstractNum w:abstractNumId="43" w15:restartNumberingAfterBreak="0">
    <w:nsid w:val="2F0E606D"/>
    <w:multiLevelType w:val="multilevel"/>
    <w:tmpl w:val="1C84469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2F4A70EC"/>
    <w:multiLevelType w:val="hybridMultilevel"/>
    <w:tmpl w:val="A6520932"/>
    <w:lvl w:ilvl="0" w:tplc="2F16DAE2">
      <w:start w:val="1"/>
      <w:numFmt w:val="bullet"/>
      <w:lvlText w:val=""/>
      <w:lvlJc w:val="left"/>
      <w:pPr>
        <w:ind w:left="720" w:hanging="360"/>
      </w:pPr>
      <w:rPr>
        <w:rFonts w:ascii="Symbol" w:hAnsi="Symbol" w:hint="default"/>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315F43BE"/>
    <w:multiLevelType w:val="hybridMultilevel"/>
    <w:tmpl w:val="F400528A"/>
    <w:lvl w:ilvl="0" w:tplc="2F16DAE2">
      <w:start w:val="1"/>
      <w:numFmt w:val="bullet"/>
      <w:lvlText w:val=""/>
      <w:lvlJc w:val="left"/>
      <w:pPr>
        <w:ind w:left="720" w:hanging="360"/>
      </w:pPr>
      <w:rPr>
        <w:rFonts w:ascii="Symbol" w:hAnsi="Symbol"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31CF7CD6"/>
    <w:multiLevelType w:val="hybridMultilevel"/>
    <w:tmpl w:val="D57EE3D0"/>
    <w:lvl w:ilvl="0" w:tplc="040C0001">
      <w:start w:val="1"/>
      <w:numFmt w:val="bullet"/>
      <w:lvlText w:val=""/>
      <w:lvlJc w:val="left"/>
      <w:pPr>
        <w:ind w:left="-1737" w:hanging="360"/>
      </w:pPr>
      <w:rPr>
        <w:rFonts w:ascii="Symbol" w:hAnsi="Symbol" w:hint="default"/>
      </w:rPr>
    </w:lvl>
    <w:lvl w:ilvl="1" w:tplc="040C0003" w:tentative="1">
      <w:start w:val="1"/>
      <w:numFmt w:val="bullet"/>
      <w:lvlText w:val="o"/>
      <w:lvlJc w:val="left"/>
      <w:pPr>
        <w:ind w:left="-1017" w:hanging="360"/>
      </w:pPr>
      <w:rPr>
        <w:rFonts w:ascii="Courier New" w:hAnsi="Courier New" w:cs="Courier New" w:hint="default"/>
      </w:rPr>
    </w:lvl>
    <w:lvl w:ilvl="2" w:tplc="040C0005" w:tentative="1">
      <w:start w:val="1"/>
      <w:numFmt w:val="bullet"/>
      <w:lvlText w:val=""/>
      <w:lvlJc w:val="left"/>
      <w:pPr>
        <w:ind w:left="-297" w:hanging="360"/>
      </w:pPr>
      <w:rPr>
        <w:rFonts w:ascii="Wingdings" w:hAnsi="Wingdings" w:hint="default"/>
      </w:rPr>
    </w:lvl>
    <w:lvl w:ilvl="3" w:tplc="040C0001" w:tentative="1">
      <w:start w:val="1"/>
      <w:numFmt w:val="bullet"/>
      <w:lvlText w:val=""/>
      <w:lvlJc w:val="left"/>
      <w:pPr>
        <w:ind w:left="423" w:hanging="360"/>
      </w:pPr>
      <w:rPr>
        <w:rFonts w:ascii="Symbol" w:hAnsi="Symbol" w:hint="default"/>
      </w:rPr>
    </w:lvl>
    <w:lvl w:ilvl="4" w:tplc="040C0003" w:tentative="1">
      <w:start w:val="1"/>
      <w:numFmt w:val="bullet"/>
      <w:lvlText w:val="o"/>
      <w:lvlJc w:val="left"/>
      <w:pPr>
        <w:ind w:left="1143" w:hanging="360"/>
      </w:pPr>
      <w:rPr>
        <w:rFonts w:ascii="Courier New" w:hAnsi="Courier New" w:cs="Courier New" w:hint="default"/>
      </w:rPr>
    </w:lvl>
    <w:lvl w:ilvl="5" w:tplc="040C0005" w:tentative="1">
      <w:start w:val="1"/>
      <w:numFmt w:val="bullet"/>
      <w:lvlText w:val=""/>
      <w:lvlJc w:val="left"/>
      <w:pPr>
        <w:ind w:left="1863" w:hanging="360"/>
      </w:pPr>
      <w:rPr>
        <w:rFonts w:ascii="Wingdings" w:hAnsi="Wingdings" w:hint="default"/>
      </w:rPr>
    </w:lvl>
    <w:lvl w:ilvl="6" w:tplc="040C0001" w:tentative="1">
      <w:start w:val="1"/>
      <w:numFmt w:val="bullet"/>
      <w:lvlText w:val=""/>
      <w:lvlJc w:val="left"/>
      <w:pPr>
        <w:ind w:left="2583" w:hanging="360"/>
      </w:pPr>
      <w:rPr>
        <w:rFonts w:ascii="Symbol" w:hAnsi="Symbol" w:hint="default"/>
      </w:rPr>
    </w:lvl>
    <w:lvl w:ilvl="7" w:tplc="040C0003" w:tentative="1">
      <w:start w:val="1"/>
      <w:numFmt w:val="bullet"/>
      <w:lvlText w:val="o"/>
      <w:lvlJc w:val="left"/>
      <w:pPr>
        <w:ind w:left="3303" w:hanging="360"/>
      </w:pPr>
      <w:rPr>
        <w:rFonts w:ascii="Courier New" w:hAnsi="Courier New" w:cs="Courier New" w:hint="default"/>
      </w:rPr>
    </w:lvl>
    <w:lvl w:ilvl="8" w:tplc="040C0005" w:tentative="1">
      <w:start w:val="1"/>
      <w:numFmt w:val="bullet"/>
      <w:lvlText w:val=""/>
      <w:lvlJc w:val="left"/>
      <w:pPr>
        <w:ind w:left="4023" w:hanging="360"/>
      </w:pPr>
      <w:rPr>
        <w:rFonts w:ascii="Wingdings" w:hAnsi="Wingdings" w:hint="default"/>
      </w:rPr>
    </w:lvl>
  </w:abstractNum>
  <w:abstractNum w:abstractNumId="47" w15:restartNumberingAfterBreak="0">
    <w:nsid w:val="336018CB"/>
    <w:multiLevelType w:val="hybridMultilevel"/>
    <w:tmpl w:val="D0DC2D74"/>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Times New Roman"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Times New Roman"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Times New Roman" w:hint="default"/>
      </w:rPr>
    </w:lvl>
    <w:lvl w:ilvl="8" w:tplc="040C0005">
      <w:start w:val="1"/>
      <w:numFmt w:val="bullet"/>
      <w:lvlText w:val=""/>
      <w:lvlJc w:val="left"/>
      <w:pPr>
        <w:ind w:left="6828" w:hanging="360"/>
      </w:pPr>
      <w:rPr>
        <w:rFonts w:ascii="Wingdings" w:hAnsi="Wingdings" w:hint="default"/>
      </w:rPr>
    </w:lvl>
  </w:abstractNum>
  <w:abstractNum w:abstractNumId="48" w15:restartNumberingAfterBreak="0">
    <w:nsid w:val="336A2341"/>
    <w:multiLevelType w:val="multilevel"/>
    <w:tmpl w:val="5F3634C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9" w15:restartNumberingAfterBreak="0">
    <w:nsid w:val="339636B1"/>
    <w:multiLevelType w:val="multilevel"/>
    <w:tmpl w:val="C0D4163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0" w15:restartNumberingAfterBreak="0">
    <w:nsid w:val="33E0599E"/>
    <w:multiLevelType w:val="multilevel"/>
    <w:tmpl w:val="94227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5AE2449"/>
    <w:multiLevelType w:val="hybridMultilevel"/>
    <w:tmpl w:val="4764447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2" w15:restartNumberingAfterBreak="0">
    <w:nsid w:val="36A4031A"/>
    <w:multiLevelType w:val="multilevel"/>
    <w:tmpl w:val="73248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6A6499F"/>
    <w:multiLevelType w:val="multilevel"/>
    <w:tmpl w:val="4BD20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7BD022D"/>
    <w:multiLevelType w:val="hybridMultilevel"/>
    <w:tmpl w:val="C86097D8"/>
    <w:lvl w:ilvl="0" w:tplc="DD049BCE">
      <w:numFmt w:val="bullet"/>
      <w:lvlText w:val="-"/>
      <w:lvlJc w:val="left"/>
      <w:pPr>
        <w:ind w:left="1069" w:hanging="360"/>
      </w:pPr>
      <w:rPr>
        <w:rFonts w:ascii="Tahoma" w:eastAsia="Times New Roman" w:hAnsi="Tahoma" w:cs="Tahoma"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55" w15:restartNumberingAfterBreak="0">
    <w:nsid w:val="381008B9"/>
    <w:multiLevelType w:val="hybridMultilevel"/>
    <w:tmpl w:val="72BC1BF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6" w15:restartNumberingAfterBreak="0">
    <w:nsid w:val="38426AA9"/>
    <w:multiLevelType w:val="hybridMultilevel"/>
    <w:tmpl w:val="E1644A36"/>
    <w:lvl w:ilvl="0" w:tplc="E4C8779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38AD0C21"/>
    <w:multiLevelType w:val="multilevel"/>
    <w:tmpl w:val="FE32547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8" w15:restartNumberingAfterBreak="0">
    <w:nsid w:val="402C1EAD"/>
    <w:multiLevelType w:val="multilevel"/>
    <w:tmpl w:val="005E6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10D4B84"/>
    <w:multiLevelType w:val="hybridMultilevel"/>
    <w:tmpl w:val="780A802A"/>
    <w:lvl w:ilvl="0" w:tplc="354CEFE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429F1D46"/>
    <w:multiLevelType w:val="hybridMultilevel"/>
    <w:tmpl w:val="46D484AE"/>
    <w:lvl w:ilvl="0" w:tplc="D252260E">
      <w:numFmt w:val="bullet"/>
      <w:lvlText w:val="•"/>
      <w:lvlJc w:val="left"/>
      <w:pPr>
        <w:ind w:left="1068" w:hanging="708"/>
      </w:pPr>
      <w:rPr>
        <w:rFonts w:ascii="Aptos" w:eastAsia="Times New Roman" w:hAnsi="Apto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43BC35E4"/>
    <w:multiLevelType w:val="multilevel"/>
    <w:tmpl w:val="6A20C3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44012377"/>
    <w:multiLevelType w:val="hybridMultilevel"/>
    <w:tmpl w:val="3BCA484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3" w15:restartNumberingAfterBreak="0">
    <w:nsid w:val="465325D8"/>
    <w:multiLevelType w:val="hybridMultilevel"/>
    <w:tmpl w:val="E718FF46"/>
    <w:lvl w:ilvl="0" w:tplc="AC9EC49E">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46846629"/>
    <w:multiLevelType w:val="multilevel"/>
    <w:tmpl w:val="0E4493C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5" w15:restartNumberingAfterBreak="0">
    <w:nsid w:val="4C855B08"/>
    <w:multiLevelType w:val="hybridMultilevel"/>
    <w:tmpl w:val="22C404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4C8845AC"/>
    <w:multiLevelType w:val="hybridMultilevel"/>
    <w:tmpl w:val="3ECC70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4F05376B"/>
    <w:multiLevelType w:val="hybridMultilevel"/>
    <w:tmpl w:val="CA9EBFA2"/>
    <w:lvl w:ilvl="0" w:tplc="E57A2B42">
      <w:start w:val="1"/>
      <w:numFmt w:val="bullet"/>
      <w:lvlText w:val="-"/>
      <w:lvlJc w:val="left"/>
      <w:pPr>
        <w:ind w:left="360" w:hanging="360"/>
      </w:pPr>
      <w:rPr>
        <w:rFonts w:ascii="Arial" w:eastAsiaTheme="minorHAnsi"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8" w15:restartNumberingAfterBreak="0">
    <w:nsid w:val="4F1A686A"/>
    <w:multiLevelType w:val="multilevel"/>
    <w:tmpl w:val="04AA6C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01E611F"/>
    <w:multiLevelType w:val="hybridMultilevel"/>
    <w:tmpl w:val="7F64A578"/>
    <w:lvl w:ilvl="0" w:tplc="040C0003">
      <w:start w:val="1"/>
      <w:numFmt w:val="bullet"/>
      <w:lvlText w:val="o"/>
      <w:lvlJc w:val="left"/>
      <w:pPr>
        <w:ind w:left="1364" w:hanging="360"/>
      </w:pPr>
      <w:rPr>
        <w:rFonts w:ascii="Courier New" w:hAnsi="Courier New" w:cs="Courier New" w:hint="default"/>
      </w:rPr>
    </w:lvl>
    <w:lvl w:ilvl="1" w:tplc="040C0003">
      <w:start w:val="1"/>
      <w:numFmt w:val="bullet"/>
      <w:lvlText w:val="o"/>
      <w:lvlJc w:val="left"/>
      <w:pPr>
        <w:ind w:left="2084" w:hanging="360"/>
      </w:pPr>
      <w:rPr>
        <w:rFonts w:ascii="Courier New" w:hAnsi="Courier New" w:cs="Times New Roman" w:hint="default"/>
      </w:rPr>
    </w:lvl>
    <w:lvl w:ilvl="2" w:tplc="040C0005">
      <w:start w:val="1"/>
      <w:numFmt w:val="bullet"/>
      <w:lvlText w:val=""/>
      <w:lvlJc w:val="left"/>
      <w:pPr>
        <w:ind w:left="2804" w:hanging="360"/>
      </w:pPr>
      <w:rPr>
        <w:rFonts w:ascii="Wingdings" w:hAnsi="Wingdings" w:hint="default"/>
      </w:rPr>
    </w:lvl>
    <w:lvl w:ilvl="3" w:tplc="040C0001">
      <w:start w:val="1"/>
      <w:numFmt w:val="bullet"/>
      <w:lvlText w:val=""/>
      <w:lvlJc w:val="left"/>
      <w:pPr>
        <w:ind w:left="3524" w:hanging="360"/>
      </w:pPr>
      <w:rPr>
        <w:rFonts w:ascii="Symbol" w:hAnsi="Symbol" w:hint="default"/>
      </w:rPr>
    </w:lvl>
    <w:lvl w:ilvl="4" w:tplc="040C0003">
      <w:start w:val="1"/>
      <w:numFmt w:val="bullet"/>
      <w:lvlText w:val="o"/>
      <w:lvlJc w:val="left"/>
      <w:pPr>
        <w:ind w:left="4244" w:hanging="360"/>
      </w:pPr>
      <w:rPr>
        <w:rFonts w:ascii="Courier New" w:hAnsi="Courier New" w:cs="Times New Roman" w:hint="default"/>
      </w:rPr>
    </w:lvl>
    <w:lvl w:ilvl="5" w:tplc="040C0005">
      <w:start w:val="1"/>
      <w:numFmt w:val="bullet"/>
      <w:lvlText w:val=""/>
      <w:lvlJc w:val="left"/>
      <w:pPr>
        <w:ind w:left="4964" w:hanging="360"/>
      </w:pPr>
      <w:rPr>
        <w:rFonts w:ascii="Wingdings" w:hAnsi="Wingdings" w:hint="default"/>
      </w:rPr>
    </w:lvl>
    <w:lvl w:ilvl="6" w:tplc="040C0001">
      <w:start w:val="1"/>
      <w:numFmt w:val="bullet"/>
      <w:lvlText w:val=""/>
      <w:lvlJc w:val="left"/>
      <w:pPr>
        <w:ind w:left="5684" w:hanging="360"/>
      </w:pPr>
      <w:rPr>
        <w:rFonts w:ascii="Symbol" w:hAnsi="Symbol" w:hint="default"/>
      </w:rPr>
    </w:lvl>
    <w:lvl w:ilvl="7" w:tplc="040C0003">
      <w:start w:val="1"/>
      <w:numFmt w:val="bullet"/>
      <w:lvlText w:val="o"/>
      <w:lvlJc w:val="left"/>
      <w:pPr>
        <w:ind w:left="6404" w:hanging="360"/>
      </w:pPr>
      <w:rPr>
        <w:rFonts w:ascii="Courier New" w:hAnsi="Courier New" w:cs="Times New Roman" w:hint="default"/>
      </w:rPr>
    </w:lvl>
    <w:lvl w:ilvl="8" w:tplc="040C0005">
      <w:start w:val="1"/>
      <w:numFmt w:val="bullet"/>
      <w:lvlText w:val=""/>
      <w:lvlJc w:val="left"/>
      <w:pPr>
        <w:ind w:left="7124" w:hanging="360"/>
      </w:pPr>
      <w:rPr>
        <w:rFonts w:ascii="Wingdings" w:hAnsi="Wingdings" w:hint="default"/>
      </w:rPr>
    </w:lvl>
  </w:abstractNum>
  <w:abstractNum w:abstractNumId="70" w15:restartNumberingAfterBreak="0">
    <w:nsid w:val="50C72183"/>
    <w:multiLevelType w:val="hybridMultilevel"/>
    <w:tmpl w:val="9D2E6B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519B72C8"/>
    <w:multiLevelType w:val="hybridMultilevel"/>
    <w:tmpl w:val="2C2C1202"/>
    <w:lvl w:ilvl="0" w:tplc="FFFFFFFF">
      <w:start w:val="1"/>
      <w:numFmt w:val="bullet"/>
      <w:lvlText w:val="●"/>
      <w:lvlJc w:val="left"/>
      <w:pPr>
        <w:ind w:left="720" w:hanging="360"/>
      </w:pPr>
    </w:lvl>
    <w:lvl w:ilvl="1" w:tplc="040C0001">
      <w:start w:val="1"/>
      <w:numFmt w:val="bullet"/>
      <w:lvlText w:val=""/>
      <w:lvlJc w:val="left"/>
      <w:pPr>
        <w:ind w:left="360" w:hanging="360"/>
      </w:pPr>
      <w:rPr>
        <w:rFonts w:ascii="Symbol" w:hAnsi="Symbol" w:hint="default"/>
      </w:rPr>
    </w:lvl>
    <w:lvl w:ilvl="2" w:tplc="FFFFFFFF">
      <w:start w:val="1"/>
      <w:numFmt w:val="bullet"/>
      <w:lvlText w:val="■"/>
      <w:lvlJc w:val="left"/>
      <w:pPr>
        <w:ind w:left="2160" w:hanging="360"/>
      </w:pPr>
    </w:lvl>
    <w:lvl w:ilvl="3" w:tplc="FFFFFFFF">
      <w:start w:val="1"/>
      <w:numFmt w:val="bullet"/>
      <w:lvlText w:val="●"/>
      <w:lvlJc w:val="left"/>
      <w:pPr>
        <w:ind w:left="2880" w:hanging="360"/>
      </w:pPr>
    </w:lvl>
    <w:lvl w:ilvl="4" w:tplc="FFFFFFFF">
      <w:start w:val="1"/>
      <w:numFmt w:val="bullet"/>
      <w:lvlText w:val="○"/>
      <w:lvlJc w:val="left"/>
      <w:pPr>
        <w:ind w:left="3600" w:hanging="360"/>
      </w:pPr>
    </w:lvl>
    <w:lvl w:ilvl="5" w:tplc="FFFFFFFF">
      <w:start w:val="1"/>
      <w:numFmt w:val="bullet"/>
      <w:lvlText w:val="■"/>
      <w:lvlJc w:val="left"/>
      <w:pPr>
        <w:ind w:left="4320" w:hanging="360"/>
      </w:pPr>
    </w:lvl>
    <w:lvl w:ilvl="6" w:tplc="FFFFFFFF">
      <w:start w:val="1"/>
      <w:numFmt w:val="bullet"/>
      <w:lvlText w:val="●"/>
      <w:lvlJc w:val="left"/>
      <w:pPr>
        <w:ind w:left="5040" w:hanging="360"/>
      </w:pPr>
    </w:lvl>
    <w:lvl w:ilvl="7" w:tplc="FFFFFFFF">
      <w:start w:val="1"/>
      <w:numFmt w:val="bullet"/>
      <w:lvlText w:val="●"/>
      <w:lvlJc w:val="left"/>
      <w:pPr>
        <w:ind w:left="5760" w:hanging="360"/>
      </w:pPr>
    </w:lvl>
    <w:lvl w:ilvl="8" w:tplc="FFFFFFFF">
      <w:start w:val="1"/>
      <w:numFmt w:val="bullet"/>
      <w:lvlText w:val="●"/>
      <w:lvlJc w:val="left"/>
      <w:pPr>
        <w:ind w:left="6480" w:hanging="360"/>
      </w:pPr>
    </w:lvl>
  </w:abstractNum>
  <w:abstractNum w:abstractNumId="72" w15:restartNumberingAfterBreak="0">
    <w:nsid w:val="53ED78C8"/>
    <w:multiLevelType w:val="multilevel"/>
    <w:tmpl w:val="DA7EA8F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3" w15:restartNumberingAfterBreak="0">
    <w:nsid w:val="55625CAE"/>
    <w:multiLevelType w:val="hybridMultilevel"/>
    <w:tmpl w:val="E5BC159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55D059D5"/>
    <w:multiLevelType w:val="hybridMultilevel"/>
    <w:tmpl w:val="2F82EAE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5" w15:restartNumberingAfterBreak="0">
    <w:nsid w:val="561070FF"/>
    <w:multiLevelType w:val="hybridMultilevel"/>
    <w:tmpl w:val="FC96C20E"/>
    <w:lvl w:ilvl="0" w:tplc="BD0C1C8E">
      <w:start w:val="365"/>
      <w:numFmt w:val="bullet"/>
      <w:lvlText w:val=""/>
      <w:lvlJc w:val="left"/>
      <w:pPr>
        <w:ind w:left="720" w:hanging="360"/>
      </w:pPr>
      <w:rPr>
        <w:rFonts w:ascii="Wingdings" w:eastAsiaTheme="minorHAnsi" w:hAnsi="Wingdings" w:cs="Segoe U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562D5042"/>
    <w:multiLevelType w:val="hybridMultilevel"/>
    <w:tmpl w:val="6084FD80"/>
    <w:lvl w:ilvl="0" w:tplc="9F5E4A1C">
      <w:start w:val="1"/>
      <w:numFmt w:val="bullet"/>
      <w:pStyle w:val="EFLitemtiret"/>
      <w:lvlText w:val="-"/>
      <w:lvlJc w:val="left"/>
      <w:pPr>
        <w:ind w:left="1287" w:hanging="360"/>
      </w:pPr>
      <w:rPr>
        <w:rFonts w:ascii="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77" w15:restartNumberingAfterBreak="0">
    <w:nsid w:val="585E67AB"/>
    <w:multiLevelType w:val="hybridMultilevel"/>
    <w:tmpl w:val="12E67CA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8" w15:restartNumberingAfterBreak="0">
    <w:nsid w:val="5BED6069"/>
    <w:multiLevelType w:val="hybridMultilevel"/>
    <w:tmpl w:val="EF54EF18"/>
    <w:lvl w:ilvl="0" w:tplc="A318573C">
      <w:start w:val="2"/>
      <w:numFmt w:val="bullet"/>
      <w:lvlText w:val="-"/>
      <w:lvlJc w:val="left"/>
      <w:pPr>
        <w:ind w:left="475" w:hanging="360"/>
      </w:pPr>
      <w:rPr>
        <w:rFonts w:ascii="Century Gothic" w:eastAsia="Calibri" w:hAnsi="Century Gothic" w:cs="Calibri" w:hint="default"/>
      </w:rPr>
    </w:lvl>
    <w:lvl w:ilvl="1" w:tplc="040C0003" w:tentative="1">
      <w:start w:val="1"/>
      <w:numFmt w:val="bullet"/>
      <w:lvlText w:val="o"/>
      <w:lvlJc w:val="left"/>
      <w:pPr>
        <w:ind w:left="1195" w:hanging="360"/>
      </w:pPr>
      <w:rPr>
        <w:rFonts w:ascii="Courier New" w:hAnsi="Courier New" w:cs="Courier New" w:hint="default"/>
      </w:rPr>
    </w:lvl>
    <w:lvl w:ilvl="2" w:tplc="040C0005" w:tentative="1">
      <w:start w:val="1"/>
      <w:numFmt w:val="bullet"/>
      <w:lvlText w:val=""/>
      <w:lvlJc w:val="left"/>
      <w:pPr>
        <w:ind w:left="1915" w:hanging="360"/>
      </w:pPr>
      <w:rPr>
        <w:rFonts w:ascii="Wingdings" w:hAnsi="Wingdings" w:hint="default"/>
      </w:rPr>
    </w:lvl>
    <w:lvl w:ilvl="3" w:tplc="040C0001" w:tentative="1">
      <w:start w:val="1"/>
      <w:numFmt w:val="bullet"/>
      <w:lvlText w:val=""/>
      <w:lvlJc w:val="left"/>
      <w:pPr>
        <w:ind w:left="2635" w:hanging="360"/>
      </w:pPr>
      <w:rPr>
        <w:rFonts w:ascii="Symbol" w:hAnsi="Symbol" w:hint="default"/>
      </w:rPr>
    </w:lvl>
    <w:lvl w:ilvl="4" w:tplc="040C0003" w:tentative="1">
      <w:start w:val="1"/>
      <w:numFmt w:val="bullet"/>
      <w:lvlText w:val="o"/>
      <w:lvlJc w:val="left"/>
      <w:pPr>
        <w:ind w:left="3355" w:hanging="360"/>
      </w:pPr>
      <w:rPr>
        <w:rFonts w:ascii="Courier New" w:hAnsi="Courier New" w:cs="Courier New" w:hint="default"/>
      </w:rPr>
    </w:lvl>
    <w:lvl w:ilvl="5" w:tplc="040C0005" w:tentative="1">
      <w:start w:val="1"/>
      <w:numFmt w:val="bullet"/>
      <w:lvlText w:val=""/>
      <w:lvlJc w:val="left"/>
      <w:pPr>
        <w:ind w:left="4075" w:hanging="360"/>
      </w:pPr>
      <w:rPr>
        <w:rFonts w:ascii="Wingdings" w:hAnsi="Wingdings" w:hint="default"/>
      </w:rPr>
    </w:lvl>
    <w:lvl w:ilvl="6" w:tplc="040C0001" w:tentative="1">
      <w:start w:val="1"/>
      <w:numFmt w:val="bullet"/>
      <w:lvlText w:val=""/>
      <w:lvlJc w:val="left"/>
      <w:pPr>
        <w:ind w:left="4795" w:hanging="360"/>
      </w:pPr>
      <w:rPr>
        <w:rFonts w:ascii="Symbol" w:hAnsi="Symbol" w:hint="default"/>
      </w:rPr>
    </w:lvl>
    <w:lvl w:ilvl="7" w:tplc="040C0003" w:tentative="1">
      <w:start w:val="1"/>
      <w:numFmt w:val="bullet"/>
      <w:lvlText w:val="o"/>
      <w:lvlJc w:val="left"/>
      <w:pPr>
        <w:ind w:left="5515" w:hanging="360"/>
      </w:pPr>
      <w:rPr>
        <w:rFonts w:ascii="Courier New" w:hAnsi="Courier New" w:cs="Courier New" w:hint="default"/>
      </w:rPr>
    </w:lvl>
    <w:lvl w:ilvl="8" w:tplc="040C0005" w:tentative="1">
      <w:start w:val="1"/>
      <w:numFmt w:val="bullet"/>
      <w:lvlText w:val=""/>
      <w:lvlJc w:val="left"/>
      <w:pPr>
        <w:ind w:left="6235" w:hanging="360"/>
      </w:pPr>
      <w:rPr>
        <w:rFonts w:ascii="Wingdings" w:hAnsi="Wingdings" w:hint="default"/>
      </w:rPr>
    </w:lvl>
  </w:abstractNum>
  <w:abstractNum w:abstractNumId="79" w15:restartNumberingAfterBreak="0">
    <w:nsid w:val="5C806357"/>
    <w:multiLevelType w:val="hybridMultilevel"/>
    <w:tmpl w:val="9788C06A"/>
    <w:lvl w:ilvl="0" w:tplc="1BE80A7C">
      <w:start w:val="1"/>
      <w:numFmt w:val="bullet"/>
      <w:lvlText w:val=""/>
      <w:lvlJc w:val="left"/>
      <w:pPr>
        <w:ind w:left="720" w:hanging="360"/>
      </w:pPr>
      <w:rPr>
        <w:rFonts w:ascii="Wingdings" w:hAnsi="Wingdings"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0" w15:restartNumberingAfterBreak="0">
    <w:nsid w:val="5CE470A8"/>
    <w:multiLevelType w:val="hybridMultilevel"/>
    <w:tmpl w:val="663A2410"/>
    <w:lvl w:ilvl="0" w:tplc="FDF89C7E">
      <w:start w:val="1"/>
      <w:numFmt w:val="bullet"/>
      <w:lvlText w:val="■"/>
      <w:lvlJc w:val="left"/>
      <w:pPr>
        <w:ind w:left="1776" w:hanging="360"/>
      </w:p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81" w15:restartNumberingAfterBreak="0">
    <w:nsid w:val="5D6656AC"/>
    <w:multiLevelType w:val="hybridMultilevel"/>
    <w:tmpl w:val="7F8EE574"/>
    <w:lvl w:ilvl="0" w:tplc="ECA06BA8">
      <w:start w:val="13"/>
      <w:numFmt w:val="bullet"/>
      <w:lvlText w:val="-"/>
      <w:lvlJc w:val="left"/>
      <w:pPr>
        <w:ind w:left="4680" w:hanging="360"/>
      </w:pPr>
      <w:rPr>
        <w:rFonts w:ascii="Tahoma" w:eastAsiaTheme="minorHAnsi" w:hAnsi="Tahoma" w:cs="Tahoma" w:hint="default"/>
      </w:rPr>
    </w:lvl>
    <w:lvl w:ilvl="1" w:tplc="040C0003">
      <w:start w:val="1"/>
      <w:numFmt w:val="bullet"/>
      <w:lvlText w:val="o"/>
      <w:lvlJc w:val="left"/>
      <w:pPr>
        <w:ind w:left="5400" w:hanging="360"/>
      </w:pPr>
      <w:rPr>
        <w:rFonts w:ascii="Courier New" w:hAnsi="Courier New" w:cs="Courier New" w:hint="default"/>
      </w:rPr>
    </w:lvl>
    <w:lvl w:ilvl="2" w:tplc="040C0005" w:tentative="1">
      <w:start w:val="1"/>
      <w:numFmt w:val="bullet"/>
      <w:lvlText w:val=""/>
      <w:lvlJc w:val="left"/>
      <w:pPr>
        <w:ind w:left="6120" w:hanging="360"/>
      </w:pPr>
      <w:rPr>
        <w:rFonts w:ascii="Wingdings" w:hAnsi="Wingdings" w:hint="default"/>
      </w:rPr>
    </w:lvl>
    <w:lvl w:ilvl="3" w:tplc="040C0001" w:tentative="1">
      <w:start w:val="1"/>
      <w:numFmt w:val="bullet"/>
      <w:lvlText w:val=""/>
      <w:lvlJc w:val="left"/>
      <w:pPr>
        <w:ind w:left="6840" w:hanging="360"/>
      </w:pPr>
      <w:rPr>
        <w:rFonts w:ascii="Symbol" w:hAnsi="Symbol" w:hint="default"/>
      </w:rPr>
    </w:lvl>
    <w:lvl w:ilvl="4" w:tplc="040C0003" w:tentative="1">
      <w:start w:val="1"/>
      <w:numFmt w:val="bullet"/>
      <w:lvlText w:val="o"/>
      <w:lvlJc w:val="left"/>
      <w:pPr>
        <w:ind w:left="7560" w:hanging="360"/>
      </w:pPr>
      <w:rPr>
        <w:rFonts w:ascii="Courier New" w:hAnsi="Courier New" w:cs="Courier New" w:hint="default"/>
      </w:rPr>
    </w:lvl>
    <w:lvl w:ilvl="5" w:tplc="040C0005" w:tentative="1">
      <w:start w:val="1"/>
      <w:numFmt w:val="bullet"/>
      <w:lvlText w:val=""/>
      <w:lvlJc w:val="left"/>
      <w:pPr>
        <w:ind w:left="8280" w:hanging="360"/>
      </w:pPr>
      <w:rPr>
        <w:rFonts w:ascii="Wingdings" w:hAnsi="Wingdings" w:hint="default"/>
      </w:rPr>
    </w:lvl>
    <w:lvl w:ilvl="6" w:tplc="040C0001" w:tentative="1">
      <w:start w:val="1"/>
      <w:numFmt w:val="bullet"/>
      <w:lvlText w:val=""/>
      <w:lvlJc w:val="left"/>
      <w:pPr>
        <w:ind w:left="9000" w:hanging="360"/>
      </w:pPr>
      <w:rPr>
        <w:rFonts w:ascii="Symbol" w:hAnsi="Symbol" w:hint="default"/>
      </w:rPr>
    </w:lvl>
    <w:lvl w:ilvl="7" w:tplc="040C0003" w:tentative="1">
      <w:start w:val="1"/>
      <w:numFmt w:val="bullet"/>
      <w:lvlText w:val="o"/>
      <w:lvlJc w:val="left"/>
      <w:pPr>
        <w:ind w:left="9720" w:hanging="360"/>
      </w:pPr>
      <w:rPr>
        <w:rFonts w:ascii="Courier New" w:hAnsi="Courier New" w:cs="Courier New" w:hint="default"/>
      </w:rPr>
    </w:lvl>
    <w:lvl w:ilvl="8" w:tplc="040C0005" w:tentative="1">
      <w:start w:val="1"/>
      <w:numFmt w:val="bullet"/>
      <w:lvlText w:val=""/>
      <w:lvlJc w:val="left"/>
      <w:pPr>
        <w:ind w:left="10440" w:hanging="360"/>
      </w:pPr>
      <w:rPr>
        <w:rFonts w:ascii="Wingdings" w:hAnsi="Wingdings" w:hint="default"/>
      </w:rPr>
    </w:lvl>
  </w:abstractNum>
  <w:abstractNum w:abstractNumId="82" w15:restartNumberingAfterBreak="0">
    <w:nsid w:val="60CD5C7D"/>
    <w:multiLevelType w:val="hybridMultilevel"/>
    <w:tmpl w:val="0038D658"/>
    <w:lvl w:ilvl="0" w:tplc="FFFFFFFF">
      <w:numFmt w:val="bullet"/>
      <w:lvlText w:val="-"/>
      <w:lvlJc w:val="left"/>
      <w:pPr>
        <w:ind w:left="644" w:hanging="360"/>
      </w:pPr>
      <w:rPr>
        <w:rFonts w:ascii="Calibri" w:eastAsia="Calibri" w:hAnsi="Calibri" w:cs="Calibri" w:hint="default"/>
      </w:rPr>
    </w:lvl>
    <w:lvl w:ilvl="1" w:tplc="FFFFFFFF">
      <w:start w:val="1"/>
      <w:numFmt w:val="bullet"/>
      <w:lvlText w:val="o"/>
      <w:lvlJc w:val="left"/>
      <w:pPr>
        <w:ind w:left="1364" w:hanging="360"/>
      </w:pPr>
      <w:rPr>
        <w:rFonts w:ascii="Courier New" w:hAnsi="Courier New" w:cs="Courier New" w:hint="default"/>
      </w:rPr>
    </w:lvl>
    <w:lvl w:ilvl="2" w:tplc="4170F4F8">
      <w:numFmt w:val="bullet"/>
      <w:lvlText w:val="-"/>
      <w:lvlJc w:val="left"/>
      <w:pPr>
        <w:ind w:left="2084" w:hanging="360"/>
      </w:pPr>
      <w:rPr>
        <w:rFonts w:ascii="Calibri" w:eastAsia="Calibri" w:hAnsi="Calibri" w:cs="Calibri"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3" w15:restartNumberingAfterBreak="0">
    <w:nsid w:val="614B4039"/>
    <w:multiLevelType w:val="hybridMultilevel"/>
    <w:tmpl w:val="BD0AC536"/>
    <w:lvl w:ilvl="0" w:tplc="53D22332">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4" w15:restartNumberingAfterBreak="0">
    <w:nsid w:val="63131E6A"/>
    <w:multiLevelType w:val="hybridMultilevel"/>
    <w:tmpl w:val="17986E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5" w15:restartNumberingAfterBreak="0">
    <w:nsid w:val="63F6184E"/>
    <w:multiLevelType w:val="hybridMultilevel"/>
    <w:tmpl w:val="44B4FE7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6" w15:restartNumberingAfterBreak="0">
    <w:nsid w:val="648806B0"/>
    <w:multiLevelType w:val="multilevel"/>
    <w:tmpl w:val="600405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7" w15:restartNumberingAfterBreak="0">
    <w:nsid w:val="67C83CD2"/>
    <w:multiLevelType w:val="singleLevel"/>
    <w:tmpl w:val="203283A6"/>
    <w:lvl w:ilvl="0">
      <w:start w:val="1"/>
      <w:numFmt w:val="decimal"/>
      <w:lvlText w:val="%1-"/>
      <w:lvlJc w:val="left"/>
      <w:pPr>
        <w:tabs>
          <w:tab w:val="num" w:pos="360"/>
        </w:tabs>
        <w:ind w:left="360" w:hanging="360"/>
      </w:pPr>
      <w:rPr>
        <w:rFonts w:hint="default"/>
      </w:rPr>
    </w:lvl>
  </w:abstractNum>
  <w:abstractNum w:abstractNumId="88" w15:restartNumberingAfterBreak="0">
    <w:nsid w:val="67D63FCC"/>
    <w:multiLevelType w:val="hybridMultilevel"/>
    <w:tmpl w:val="49441D92"/>
    <w:lvl w:ilvl="0" w:tplc="D252260E">
      <w:numFmt w:val="bullet"/>
      <w:lvlText w:val="•"/>
      <w:lvlJc w:val="left"/>
      <w:pPr>
        <w:ind w:left="1068" w:hanging="708"/>
      </w:pPr>
      <w:rPr>
        <w:rFonts w:ascii="Aptos" w:eastAsia="Times New Roman" w:hAnsi="Apto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9" w15:restartNumberingAfterBreak="0">
    <w:nsid w:val="67D827D2"/>
    <w:multiLevelType w:val="multilevel"/>
    <w:tmpl w:val="B8480FC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0" w15:restartNumberingAfterBreak="0">
    <w:nsid w:val="6D756006"/>
    <w:multiLevelType w:val="hybridMultilevel"/>
    <w:tmpl w:val="19C869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1" w15:restartNumberingAfterBreak="0">
    <w:nsid w:val="6E5343E8"/>
    <w:multiLevelType w:val="hybridMultilevel"/>
    <w:tmpl w:val="9856C2A6"/>
    <w:lvl w:ilvl="0" w:tplc="AE5EC574">
      <w:numFmt w:val="bullet"/>
      <w:lvlText w:val="-"/>
      <w:lvlJc w:val="left"/>
      <w:pPr>
        <w:ind w:left="720" w:hanging="360"/>
      </w:pPr>
      <w:rPr>
        <w:rFonts w:ascii="Aptos" w:eastAsiaTheme="minorHAnsi" w:hAnsi="Aptos"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2" w15:restartNumberingAfterBreak="0">
    <w:nsid w:val="70E375B9"/>
    <w:multiLevelType w:val="hybridMultilevel"/>
    <w:tmpl w:val="F7121146"/>
    <w:lvl w:ilvl="0" w:tplc="2F16DAE2">
      <w:start w:val="1"/>
      <w:numFmt w:val="bullet"/>
      <w:lvlText w:val=""/>
      <w:lvlJc w:val="left"/>
      <w:pPr>
        <w:ind w:left="475" w:hanging="360"/>
      </w:pPr>
      <w:rPr>
        <w:rFonts w:ascii="Symbol" w:hAnsi="Symbol" w:hint="default"/>
        <w:sz w:val="16"/>
      </w:rPr>
    </w:lvl>
    <w:lvl w:ilvl="1" w:tplc="FFFFFFFF" w:tentative="1">
      <w:start w:val="1"/>
      <w:numFmt w:val="bullet"/>
      <w:lvlText w:val="o"/>
      <w:lvlJc w:val="left"/>
      <w:pPr>
        <w:ind w:left="1195" w:hanging="360"/>
      </w:pPr>
      <w:rPr>
        <w:rFonts w:ascii="Courier New" w:hAnsi="Courier New" w:cs="Courier New" w:hint="default"/>
      </w:rPr>
    </w:lvl>
    <w:lvl w:ilvl="2" w:tplc="FFFFFFFF" w:tentative="1">
      <w:start w:val="1"/>
      <w:numFmt w:val="bullet"/>
      <w:lvlText w:val=""/>
      <w:lvlJc w:val="left"/>
      <w:pPr>
        <w:ind w:left="1915" w:hanging="360"/>
      </w:pPr>
      <w:rPr>
        <w:rFonts w:ascii="Wingdings" w:hAnsi="Wingdings" w:hint="default"/>
      </w:rPr>
    </w:lvl>
    <w:lvl w:ilvl="3" w:tplc="FFFFFFFF" w:tentative="1">
      <w:start w:val="1"/>
      <w:numFmt w:val="bullet"/>
      <w:lvlText w:val=""/>
      <w:lvlJc w:val="left"/>
      <w:pPr>
        <w:ind w:left="2635" w:hanging="360"/>
      </w:pPr>
      <w:rPr>
        <w:rFonts w:ascii="Symbol" w:hAnsi="Symbol" w:hint="default"/>
      </w:rPr>
    </w:lvl>
    <w:lvl w:ilvl="4" w:tplc="FFFFFFFF" w:tentative="1">
      <w:start w:val="1"/>
      <w:numFmt w:val="bullet"/>
      <w:lvlText w:val="o"/>
      <w:lvlJc w:val="left"/>
      <w:pPr>
        <w:ind w:left="3355" w:hanging="360"/>
      </w:pPr>
      <w:rPr>
        <w:rFonts w:ascii="Courier New" w:hAnsi="Courier New" w:cs="Courier New" w:hint="default"/>
      </w:rPr>
    </w:lvl>
    <w:lvl w:ilvl="5" w:tplc="FFFFFFFF" w:tentative="1">
      <w:start w:val="1"/>
      <w:numFmt w:val="bullet"/>
      <w:lvlText w:val=""/>
      <w:lvlJc w:val="left"/>
      <w:pPr>
        <w:ind w:left="4075" w:hanging="360"/>
      </w:pPr>
      <w:rPr>
        <w:rFonts w:ascii="Wingdings" w:hAnsi="Wingdings" w:hint="default"/>
      </w:rPr>
    </w:lvl>
    <w:lvl w:ilvl="6" w:tplc="FFFFFFFF" w:tentative="1">
      <w:start w:val="1"/>
      <w:numFmt w:val="bullet"/>
      <w:lvlText w:val=""/>
      <w:lvlJc w:val="left"/>
      <w:pPr>
        <w:ind w:left="4795" w:hanging="360"/>
      </w:pPr>
      <w:rPr>
        <w:rFonts w:ascii="Symbol" w:hAnsi="Symbol" w:hint="default"/>
      </w:rPr>
    </w:lvl>
    <w:lvl w:ilvl="7" w:tplc="FFFFFFFF" w:tentative="1">
      <w:start w:val="1"/>
      <w:numFmt w:val="bullet"/>
      <w:lvlText w:val="o"/>
      <w:lvlJc w:val="left"/>
      <w:pPr>
        <w:ind w:left="5515" w:hanging="360"/>
      </w:pPr>
      <w:rPr>
        <w:rFonts w:ascii="Courier New" w:hAnsi="Courier New" w:cs="Courier New" w:hint="default"/>
      </w:rPr>
    </w:lvl>
    <w:lvl w:ilvl="8" w:tplc="FFFFFFFF" w:tentative="1">
      <w:start w:val="1"/>
      <w:numFmt w:val="bullet"/>
      <w:lvlText w:val=""/>
      <w:lvlJc w:val="left"/>
      <w:pPr>
        <w:ind w:left="6235" w:hanging="360"/>
      </w:pPr>
      <w:rPr>
        <w:rFonts w:ascii="Wingdings" w:hAnsi="Wingdings" w:hint="default"/>
      </w:rPr>
    </w:lvl>
  </w:abstractNum>
  <w:abstractNum w:abstractNumId="93" w15:restartNumberingAfterBreak="0">
    <w:nsid w:val="7142342D"/>
    <w:multiLevelType w:val="hybridMultilevel"/>
    <w:tmpl w:val="84EAA552"/>
    <w:lvl w:ilvl="0" w:tplc="DE3E197A">
      <w:start w:val="5"/>
      <w:numFmt w:val="bullet"/>
      <w:lvlText w:val="-"/>
      <w:lvlJc w:val="left"/>
      <w:pPr>
        <w:tabs>
          <w:tab w:val="num" w:pos="720"/>
        </w:tabs>
        <w:ind w:left="720" w:hanging="360"/>
      </w:pPr>
      <w:rPr>
        <w:rFonts w:ascii="Comic Sans MS" w:eastAsia="Times New Roman" w:hAnsi="Comic Sans MS" w:hint="default"/>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1FF09D8"/>
    <w:multiLevelType w:val="hybridMultilevel"/>
    <w:tmpl w:val="8724D368"/>
    <w:lvl w:ilvl="0" w:tplc="2F16DAE2">
      <w:start w:val="1"/>
      <w:numFmt w:val="bullet"/>
      <w:lvlText w:val=""/>
      <w:lvlJc w:val="left"/>
      <w:pPr>
        <w:ind w:left="720" w:hanging="360"/>
      </w:pPr>
      <w:rPr>
        <w:rFonts w:ascii="Symbol" w:hAnsi="Symbol" w:hint="default"/>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5" w15:restartNumberingAfterBreak="0">
    <w:nsid w:val="72266F3C"/>
    <w:multiLevelType w:val="multilevel"/>
    <w:tmpl w:val="3208C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2C25E82"/>
    <w:multiLevelType w:val="hybridMultilevel"/>
    <w:tmpl w:val="B4A467F2"/>
    <w:lvl w:ilvl="0" w:tplc="4170F4F8">
      <w:numFmt w:val="bullet"/>
      <w:lvlText w:val="-"/>
      <w:lvlJc w:val="left"/>
      <w:pPr>
        <w:ind w:left="360" w:hanging="360"/>
      </w:pPr>
      <w:rPr>
        <w:rFonts w:ascii="Calibri" w:eastAsia="Calibr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7" w15:restartNumberingAfterBreak="0">
    <w:nsid w:val="76E50CB7"/>
    <w:multiLevelType w:val="hybridMultilevel"/>
    <w:tmpl w:val="9B5A4FF4"/>
    <w:lvl w:ilvl="0" w:tplc="040C0009">
      <w:start w:val="1"/>
      <w:numFmt w:val="bullet"/>
      <w:lvlText w:val=""/>
      <w:lvlJc w:val="left"/>
      <w:pPr>
        <w:tabs>
          <w:tab w:val="num" w:pos="720"/>
        </w:tabs>
        <w:ind w:left="720" w:hanging="360"/>
      </w:pPr>
      <w:rPr>
        <w:rFonts w:ascii="Wingdings" w:hAnsi="Wingdings"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80A6466"/>
    <w:multiLevelType w:val="multilevel"/>
    <w:tmpl w:val="D7800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866371C"/>
    <w:multiLevelType w:val="hybridMultilevel"/>
    <w:tmpl w:val="C4A802E4"/>
    <w:lvl w:ilvl="0" w:tplc="169A992C">
      <w:start w:val="3"/>
      <w:numFmt w:val="bullet"/>
      <w:lvlText w:val="-"/>
      <w:lvlJc w:val="left"/>
      <w:pPr>
        <w:ind w:left="1440" w:hanging="360"/>
      </w:pPr>
      <w:rPr>
        <w:rFonts w:ascii="Garamond" w:eastAsia="Calibri" w:hAnsi="Garamond"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0" w15:restartNumberingAfterBreak="0">
    <w:nsid w:val="788902AD"/>
    <w:multiLevelType w:val="hybridMultilevel"/>
    <w:tmpl w:val="6EAC5CBA"/>
    <w:lvl w:ilvl="0" w:tplc="D166BD72">
      <w:start w:val="2"/>
      <w:numFmt w:val="bullet"/>
      <w:lvlText w:val="-"/>
      <w:lvlJc w:val="left"/>
      <w:pPr>
        <w:ind w:left="360" w:hanging="360"/>
      </w:pPr>
      <w:rPr>
        <w:rFonts w:ascii="Segoe UI" w:eastAsiaTheme="minorHAnsi" w:hAnsi="Segoe UI" w:cs="Segoe U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1" w15:restartNumberingAfterBreak="0">
    <w:nsid w:val="795E572D"/>
    <w:multiLevelType w:val="hybridMultilevel"/>
    <w:tmpl w:val="1FB6ED20"/>
    <w:lvl w:ilvl="0" w:tplc="2F16DAE2">
      <w:start w:val="1"/>
      <w:numFmt w:val="bullet"/>
      <w:lvlText w:val=""/>
      <w:lvlJc w:val="left"/>
      <w:pPr>
        <w:ind w:left="360" w:hanging="360"/>
      </w:pPr>
      <w:rPr>
        <w:rFonts w:ascii="Symbol" w:hAnsi="Symbol" w:hint="default"/>
        <w:sz w:val="16"/>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2" w15:restartNumberingAfterBreak="0">
    <w:nsid w:val="79AC18BB"/>
    <w:multiLevelType w:val="multilevel"/>
    <w:tmpl w:val="EBE0B3EC"/>
    <w:lvl w:ilvl="0">
      <w:start w:val="1"/>
      <w:numFmt w:val="bullet"/>
      <w:lvlText w:val=""/>
      <w:lvlJc w:val="left"/>
      <w:pPr>
        <w:tabs>
          <w:tab w:val="num" w:pos="720"/>
        </w:tabs>
        <w:ind w:left="720" w:hanging="360"/>
      </w:pPr>
      <w:rPr>
        <w:rFonts w:ascii="Symbol" w:hAnsi="Symbol" w:cs="Times New Roman"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Times New Roman" w:hint="default"/>
        <w:sz w:val="20"/>
        <w:szCs w:val="20"/>
      </w:rPr>
    </w:lvl>
    <w:lvl w:ilvl="3">
      <w:start w:val="1"/>
      <w:numFmt w:val="bullet"/>
      <w:lvlText w:val=""/>
      <w:lvlJc w:val="left"/>
      <w:pPr>
        <w:tabs>
          <w:tab w:val="num" w:pos="2880"/>
        </w:tabs>
        <w:ind w:left="2880" w:hanging="360"/>
      </w:pPr>
      <w:rPr>
        <w:rFonts w:ascii="Wingdings" w:hAnsi="Wingdings" w:cs="Times New Roman" w:hint="default"/>
        <w:sz w:val="20"/>
        <w:szCs w:val="20"/>
      </w:rPr>
    </w:lvl>
    <w:lvl w:ilvl="4">
      <w:start w:val="1"/>
      <w:numFmt w:val="bullet"/>
      <w:lvlText w:val=""/>
      <w:lvlJc w:val="left"/>
      <w:pPr>
        <w:tabs>
          <w:tab w:val="num" w:pos="3600"/>
        </w:tabs>
        <w:ind w:left="3600" w:hanging="360"/>
      </w:pPr>
      <w:rPr>
        <w:rFonts w:ascii="Wingdings" w:hAnsi="Wingdings" w:cs="Times New Roman" w:hint="default"/>
        <w:sz w:val="20"/>
        <w:szCs w:val="20"/>
      </w:rPr>
    </w:lvl>
    <w:lvl w:ilvl="5">
      <w:start w:val="1"/>
      <w:numFmt w:val="bullet"/>
      <w:lvlText w:val=""/>
      <w:lvlJc w:val="left"/>
      <w:pPr>
        <w:tabs>
          <w:tab w:val="num" w:pos="4320"/>
        </w:tabs>
        <w:ind w:left="4320" w:hanging="360"/>
      </w:pPr>
      <w:rPr>
        <w:rFonts w:ascii="Wingdings" w:hAnsi="Wingdings" w:cs="Times New Roman" w:hint="default"/>
        <w:sz w:val="20"/>
        <w:szCs w:val="20"/>
      </w:rPr>
    </w:lvl>
    <w:lvl w:ilvl="6">
      <w:start w:val="1"/>
      <w:numFmt w:val="bullet"/>
      <w:lvlText w:val=""/>
      <w:lvlJc w:val="left"/>
      <w:pPr>
        <w:tabs>
          <w:tab w:val="num" w:pos="5040"/>
        </w:tabs>
        <w:ind w:left="5040" w:hanging="360"/>
      </w:pPr>
      <w:rPr>
        <w:rFonts w:ascii="Wingdings" w:hAnsi="Wingdings" w:cs="Times New Roman" w:hint="default"/>
        <w:sz w:val="20"/>
        <w:szCs w:val="20"/>
      </w:rPr>
    </w:lvl>
    <w:lvl w:ilvl="7">
      <w:start w:val="1"/>
      <w:numFmt w:val="bullet"/>
      <w:lvlText w:val=""/>
      <w:lvlJc w:val="left"/>
      <w:pPr>
        <w:tabs>
          <w:tab w:val="num" w:pos="5760"/>
        </w:tabs>
        <w:ind w:left="5760" w:hanging="360"/>
      </w:pPr>
      <w:rPr>
        <w:rFonts w:ascii="Wingdings" w:hAnsi="Wingdings" w:cs="Times New Roman" w:hint="default"/>
        <w:sz w:val="20"/>
        <w:szCs w:val="20"/>
      </w:rPr>
    </w:lvl>
    <w:lvl w:ilvl="8">
      <w:start w:val="1"/>
      <w:numFmt w:val="bullet"/>
      <w:lvlText w:val=""/>
      <w:lvlJc w:val="left"/>
      <w:pPr>
        <w:tabs>
          <w:tab w:val="num" w:pos="6480"/>
        </w:tabs>
        <w:ind w:left="6480" w:hanging="360"/>
      </w:pPr>
      <w:rPr>
        <w:rFonts w:ascii="Wingdings" w:hAnsi="Wingdings" w:cs="Times New Roman" w:hint="default"/>
        <w:sz w:val="20"/>
        <w:szCs w:val="20"/>
      </w:rPr>
    </w:lvl>
  </w:abstractNum>
  <w:abstractNum w:abstractNumId="103" w15:restartNumberingAfterBreak="0">
    <w:nsid w:val="7AEE559F"/>
    <w:multiLevelType w:val="hybridMultilevel"/>
    <w:tmpl w:val="7922A85A"/>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4" w15:restartNumberingAfterBreak="0">
    <w:nsid w:val="7B5D6B27"/>
    <w:multiLevelType w:val="hybridMultilevel"/>
    <w:tmpl w:val="83C0E5B0"/>
    <w:lvl w:ilvl="0" w:tplc="040C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5" w15:restartNumberingAfterBreak="0">
    <w:nsid w:val="7BB512E8"/>
    <w:multiLevelType w:val="hybridMultilevel"/>
    <w:tmpl w:val="2774EC20"/>
    <w:lvl w:ilvl="0" w:tplc="4170F4F8">
      <w:numFmt w:val="bullet"/>
      <w:lvlText w:val="-"/>
      <w:lvlJc w:val="left"/>
      <w:pPr>
        <w:ind w:left="644" w:hanging="360"/>
      </w:pPr>
      <w:rPr>
        <w:rFonts w:ascii="Calibri" w:eastAsia="Calibri" w:hAnsi="Calibri" w:cs="Calibri" w:hint="default"/>
      </w:rPr>
    </w:lvl>
    <w:lvl w:ilvl="1" w:tplc="040C0003" w:tentative="1">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6" w15:restartNumberingAfterBreak="0">
    <w:nsid w:val="7D4046F4"/>
    <w:multiLevelType w:val="hybridMultilevel"/>
    <w:tmpl w:val="68BA371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7" w15:restartNumberingAfterBreak="0">
    <w:nsid w:val="7E2A5A25"/>
    <w:multiLevelType w:val="hybridMultilevel"/>
    <w:tmpl w:val="ED96535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8" w15:restartNumberingAfterBreak="0">
    <w:nsid w:val="7EFB2EFD"/>
    <w:multiLevelType w:val="hybridMultilevel"/>
    <w:tmpl w:val="F7842E70"/>
    <w:lvl w:ilvl="0" w:tplc="169A992C">
      <w:start w:val="3"/>
      <w:numFmt w:val="bullet"/>
      <w:lvlText w:val="-"/>
      <w:lvlJc w:val="left"/>
      <w:pPr>
        <w:ind w:left="720" w:hanging="360"/>
      </w:pPr>
      <w:rPr>
        <w:rFonts w:ascii="Garamond" w:eastAsia="Calibri" w:hAnsi="Garamond" w:cs="Times New Roman" w:hint="default"/>
      </w:rPr>
    </w:lvl>
    <w:lvl w:ilvl="1" w:tplc="FDF89C7E">
      <w:start w:val="1"/>
      <w:numFmt w:val="bullet"/>
      <w:lvlText w:val="■"/>
      <w:lvlJc w:val="left"/>
      <w:pPr>
        <w:ind w:left="1800" w:hanging="360"/>
      </w:p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57568652">
    <w:abstractNumId w:val="1"/>
  </w:num>
  <w:num w:numId="2" w16cid:durableId="818500152">
    <w:abstractNumId w:val="0"/>
  </w:num>
  <w:num w:numId="3" w16cid:durableId="1949310964">
    <w:abstractNumId w:val="16"/>
  </w:num>
  <w:num w:numId="4" w16cid:durableId="1491019676">
    <w:abstractNumId w:val="97"/>
  </w:num>
  <w:num w:numId="5" w16cid:durableId="81878170">
    <w:abstractNumId w:val="79"/>
  </w:num>
  <w:num w:numId="6" w16cid:durableId="1278372336">
    <w:abstractNumId w:val="103"/>
  </w:num>
  <w:num w:numId="7" w16cid:durableId="521431214">
    <w:abstractNumId w:val="39"/>
  </w:num>
  <w:num w:numId="8" w16cid:durableId="1844008070">
    <w:abstractNumId w:val="17"/>
  </w:num>
  <w:num w:numId="9" w16cid:durableId="1591623602">
    <w:abstractNumId w:val="37"/>
  </w:num>
  <w:num w:numId="10" w16cid:durableId="1860511994">
    <w:abstractNumId w:val="15"/>
  </w:num>
  <w:num w:numId="11" w16cid:durableId="838812100">
    <w:abstractNumId w:val="54"/>
  </w:num>
  <w:num w:numId="12" w16cid:durableId="1195071662">
    <w:abstractNumId w:val="102"/>
  </w:num>
  <w:num w:numId="13" w16cid:durableId="1189444302">
    <w:abstractNumId w:val="93"/>
  </w:num>
  <w:num w:numId="14" w16cid:durableId="160245308">
    <w:abstractNumId w:val="23"/>
  </w:num>
  <w:num w:numId="15" w16cid:durableId="1529832255">
    <w:abstractNumId w:val="19"/>
  </w:num>
  <w:num w:numId="16" w16cid:durableId="1114638338">
    <w:abstractNumId w:val="87"/>
  </w:num>
  <w:num w:numId="17" w16cid:durableId="418647763">
    <w:abstractNumId w:val="83"/>
  </w:num>
  <w:num w:numId="18" w16cid:durableId="894202444">
    <w:abstractNumId w:val="70"/>
  </w:num>
  <w:num w:numId="19" w16cid:durableId="1025597464">
    <w:abstractNumId w:val="60"/>
  </w:num>
  <w:num w:numId="20" w16cid:durableId="765997129">
    <w:abstractNumId w:val="88"/>
  </w:num>
  <w:num w:numId="21" w16cid:durableId="180706107">
    <w:abstractNumId w:val="7"/>
  </w:num>
  <w:num w:numId="22" w16cid:durableId="289434370">
    <w:abstractNumId w:val="41"/>
  </w:num>
  <w:num w:numId="23" w16cid:durableId="354229521">
    <w:abstractNumId w:val="8"/>
  </w:num>
  <w:num w:numId="24" w16cid:durableId="624896250">
    <w:abstractNumId w:val="2"/>
  </w:num>
  <w:num w:numId="25" w16cid:durableId="905840014">
    <w:abstractNumId w:val="66"/>
  </w:num>
  <w:num w:numId="26" w16cid:durableId="1797262358">
    <w:abstractNumId w:val="61"/>
  </w:num>
  <w:num w:numId="27" w16cid:durableId="625935801">
    <w:abstractNumId w:val="68"/>
  </w:num>
  <w:num w:numId="28" w16cid:durableId="1427769685">
    <w:abstractNumId w:val="57"/>
  </w:num>
  <w:num w:numId="29" w16cid:durableId="1378551491">
    <w:abstractNumId w:val="67"/>
  </w:num>
  <w:num w:numId="30" w16cid:durableId="636180215">
    <w:abstractNumId w:val="47"/>
  </w:num>
  <w:num w:numId="31" w16cid:durableId="733313145">
    <w:abstractNumId w:val="106"/>
  </w:num>
  <w:num w:numId="32" w16cid:durableId="1771966318">
    <w:abstractNumId w:val="38"/>
  </w:num>
  <w:num w:numId="33" w16cid:durableId="686752541">
    <w:abstractNumId w:val="21"/>
  </w:num>
  <w:num w:numId="34" w16cid:durableId="762531715">
    <w:abstractNumId w:val="55"/>
  </w:num>
  <w:num w:numId="35" w16cid:durableId="979850221">
    <w:abstractNumId w:val="35"/>
  </w:num>
  <w:num w:numId="36" w16cid:durableId="1690832278">
    <w:abstractNumId w:val="46"/>
  </w:num>
  <w:num w:numId="37" w16cid:durableId="2019044461">
    <w:abstractNumId w:val="11"/>
  </w:num>
  <w:num w:numId="38" w16cid:durableId="1077558646">
    <w:abstractNumId w:val="63"/>
  </w:num>
  <w:num w:numId="39" w16cid:durableId="843521182">
    <w:abstractNumId w:val="69"/>
  </w:num>
  <w:num w:numId="40" w16cid:durableId="371461301">
    <w:abstractNumId w:val="22"/>
  </w:num>
  <w:num w:numId="41" w16cid:durableId="222644346">
    <w:abstractNumId w:val="104"/>
  </w:num>
  <w:num w:numId="42" w16cid:durableId="954020274">
    <w:abstractNumId w:val="18"/>
  </w:num>
  <w:num w:numId="43" w16cid:durableId="418871481">
    <w:abstractNumId w:val="90"/>
  </w:num>
  <w:num w:numId="44" w16cid:durableId="625084445">
    <w:abstractNumId w:val="107"/>
  </w:num>
  <w:num w:numId="45" w16cid:durableId="1784155553">
    <w:abstractNumId w:val="3"/>
  </w:num>
  <w:num w:numId="46" w16cid:durableId="1705788891">
    <w:abstractNumId w:val="28"/>
  </w:num>
  <w:num w:numId="47" w16cid:durableId="1108619580">
    <w:abstractNumId w:val="10"/>
  </w:num>
  <w:num w:numId="48" w16cid:durableId="943536661">
    <w:abstractNumId w:val="4"/>
  </w:num>
  <w:num w:numId="49" w16cid:durableId="109864610">
    <w:abstractNumId w:val="33"/>
  </w:num>
  <w:num w:numId="50" w16cid:durableId="487017971">
    <w:abstractNumId w:val="25"/>
  </w:num>
  <w:num w:numId="51" w16cid:durableId="1675766036">
    <w:abstractNumId w:val="89"/>
  </w:num>
  <w:num w:numId="52" w16cid:durableId="811487105">
    <w:abstractNumId w:val="58"/>
  </w:num>
  <w:num w:numId="53" w16cid:durableId="1362320886">
    <w:abstractNumId w:val="29"/>
  </w:num>
  <w:num w:numId="54" w16cid:durableId="789016278">
    <w:abstractNumId w:val="65"/>
  </w:num>
  <w:num w:numId="55" w16cid:durableId="466163159">
    <w:abstractNumId w:val="20"/>
  </w:num>
  <w:num w:numId="56" w16cid:durableId="476264539">
    <w:abstractNumId w:val="26"/>
    <w:lvlOverride w:ilvl="0">
      <w:startOverride w:val="1"/>
    </w:lvlOverride>
  </w:num>
  <w:num w:numId="57" w16cid:durableId="273830604">
    <w:abstractNumId w:val="26"/>
  </w:num>
  <w:num w:numId="58" w16cid:durableId="1036126241">
    <w:abstractNumId w:val="71"/>
  </w:num>
  <w:num w:numId="59" w16cid:durableId="701518383">
    <w:abstractNumId w:val="27"/>
  </w:num>
  <w:num w:numId="60" w16cid:durableId="1147551559">
    <w:abstractNumId w:val="77"/>
  </w:num>
  <w:num w:numId="61" w16cid:durableId="1376542254">
    <w:abstractNumId w:val="13"/>
  </w:num>
  <w:num w:numId="62" w16cid:durableId="1714764492">
    <w:abstractNumId w:val="31"/>
  </w:num>
  <w:num w:numId="63" w16cid:durableId="539128838">
    <w:abstractNumId w:val="6"/>
  </w:num>
  <w:num w:numId="64" w16cid:durableId="1384796601">
    <w:abstractNumId w:val="99"/>
  </w:num>
  <w:num w:numId="65" w16cid:durableId="1812744443">
    <w:abstractNumId w:val="14"/>
  </w:num>
  <w:num w:numId="66" w16cid:durableId="126120116">
    <w:abstractNumId w:val="56"/>
  </w:num>
  <w:num w:numId="67" w16cid:durableId="253051051">
    <w:abstractNumId w:val="81"/>
  </w:num>
  <w:num w:numId="68" w16cid:durableId="1337733406">
    <w:abstractNumId w:val="76"/>
  </w:num>
  <w:num w:numId="69" w16cid:durableId="1345936331">
    <w:abstractNumId w:val="59"/>
  </w:num>
  <w:num w:numId="70" w16cid:durableId="1083531235">
    <w:abstractNumId w:val="78"/>
  </w:num>
  <w:num w:numId="71" w16cid:durableId="1742633381">
    <w:abstractNumId w:val="42"/>
    <w:lvlOverride w:ilvl="0">
      <w:startOverride w:val="1"/>
    </w:lvlOverride>
  </w:num>
  <w:num w:numId="72" w16cid:durableId="1036471754">
    <w:abstractNumId w:val="108"/>
  </w:num>
  <w:num w:numId="73" w16cid:durableId="1983390030">
    <w:abstractNumId w:val="80"/>
  </w:num>
  <w:num w:numId="74" w16cid:durableId="175507655">
    <w:abstractNumId w:val="84"/>
  </w:num>
  <w:num w:numId="75" w16cid:durableId="448739084">
    <w:abstractNumId w:val="92"/>
  </w:num>
  <w:num w:numId="76" w16cid:durableId="1145469466">
    <w:abstractNumId w:val="42"/>
  </w:num>
  <w:num w:numId="77" w16cid:durableId="1804149283">
    <w:abstractNumId w:val="30"/>
  </w:num>
  <w:num w:numId="78" w16cid:durableId="2038267832">
    <w:abstractNumId w:val="105"/>
  </w:num>
  <w:num w:numId="79" w16cid:durableId="1770662717">
    <w:abstractNumId w:val="82"/>
  </w:num>
  <w:num w:numId="80" w16cid:durableId="17894656">
    <w:abstractNumId w:val="45"/>
  </w:num>
  <w:num w:numId="81" w16cid:durableId="1895118388">
    <w:abstractNumId w:val="91"/>
  </w:num>
  <w:num w:numId="82" w16cid:durableId="159547097">
    <w:abstractNumId w:val="44"/>
  </w:num>
  <w:num w:numId="83" w16cid:durableId="251162260">
    <w:abstractNumId w:val="101"/>
  </w:num>
  <w:num w:numId="84" w16cid:durableId="1879735410">
    <w:abstractNumId w:val="94"/>
  </w:num>
  <w:num w:numId="85" w16cid:durableId="1746416653">
    <w:abstractNumId w:val="5"/>
  </w:num>
  <w:num w:numId="86" w16cid:durableId="554506142">
    <w:abstractNumId w:val="62"/>
  </w:num>
  <w:num w:numId="87" w16cid:durableId="1835880515">
    <w:abstractNumId w:val="96"/>
  </w:num>
  <w:num w:numId="88" w16cid:durableId="1787844174">
    <w:abstractNumId w:val="51"/>
  </w:num>
  <w:num w:numId="89" w16cid:durableId="389963460">
    <w:abstractNumId w:val="34"/>
  </w:num>
  <w:num w:numId="90" w16cid:durableId="549147313">
    <w:abstractNumId w:val="32"/>
  </w:num>
  <w:num w:numId="91" w16cid:durableId="1082727112">
    <w:abstractNumId w:val="12"/>
  </w:num>
  <w:num w:numId="92" w16cid:durableId="752121212">
    <w:abstractNumId w:val="100"/>
  </w:num>
  <w:num w:numId="93" w16cid:durableId="1560282127">
    <w:abstractNumId w:val="98"/>
  </w:num>
  <w:num w:numId="94" w16cid:durableId="1331758631">
    <w:abstractNumId w:val="36"/>
  </w:num>
  <w:num w:numId="95" w16cid:durableId="872034115">
    <w:abstractNumId w:val="73"/>
  </w:num>
  <w:num w:numId="96" w16cid:durableId="1377969295">
    <w:abstractNumId w:val="53"/>
  </w:num>
  <w:num w:numId="97" w16cid:durableId="1349916698">
    <w:abstractNumId w:val="86"/>
  </w:num>
  <w:num w:numId="98" w16cid:durableId="1627078598">
    <w:abstractNumId w:val="75"/>
  </w:num>
  <w:num w:numId="99" w16cid:durableId="1873885049">
    <w:abstractNumId w:val="50"/>
  </w:num>
  <w:num w:numId="100" w16cid:durableId="250505998">
    <w:abstractNumId w:val="49"/>
  </w:num>
  <w:num w:numId="101" w16cid:durableId="1781027740">
    <w:abstractNumId w:val="48"/>
  </w:num>
  <w:num w:numId="102" w16cid:durableId="226377307">
    <w:abstractNumId w:val="64"/>
  </w:num>
  <w:num w:numId="103" w16cid:durableId="1845508984">
    <w:abstractNumId w:val="40"/>
  </w:num>
  <w:num w:numId="104" w16cid:durableId="890967455">
    <w:abstractNumId w:val="43"/>
  </w:num>
  <w:num w:numId="105" w16cid:durableId="971861997">
    <w:abstractNumId w:val="52"/>
  </w:num>
  <w:num w:numId="106" w16cid:durableId="550188040">
    <w:abstractNumId w:val="85"/>
  </w:num>
  <w:num w:numId="107" w16cid:durableId="50615086">
    <w:abstractNumId w:val="95"/>
  </w:num>
  <w:num w:numId="108" w16cid:durableId="1984114951">
    <w:abstractNumId w:val="9"/>
  </w:num>
  <w:num w:numId="109" w16cid:durableId="2036034930">
    <w:abstractNumId w:val="24"/>
  </w:num>
  <w:num w:numId="110" w16cid:durableId="989863862">
    <w:abstractNumId w:val="72"/>
  </w:num>
  <w:num w:numId="111" w16cid:durableId="511532817">
    <w:abstractNumId w:val="7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177"/>
    <w:rsid w:val="00003EE9"/>
    <w:rsid w:val="0001057C"/>
    <w:rsid w:val="000119B5"/>
    <w:rsid w:val="000121CB"/>
    <w:rsid w:val="00012581"/>
    <w:rsid w:val="000127D4"/>
    <w:rsid w:val="00020B0C"/>
    <w:rsid w:val="000263F7"/>
    <w:rsid w:val="000269F7"/>
    <w:rsid w:val="00036404"/>
    <w:rsid w:val="00040E5C"/>
    <w:rsid w:val="00044222"/>
    <w:rsid w:val="00045B38"/>
    <w:rsid w:val="000462F3"/>
    <w:rsid w:val="00052E65"/>
    <w:rsid w:val="00056F20"/>
    <w:rsid w:val="00060C4C"/>
    <w:rsid w:val="00067630"/>
    <w:rsid w:val="00071A0C"/>
    <w:rsid w:val="000747C5"/>
    <w:rsid w:val="00076C1E"/>
    <w:rsid w:val="000800AB"/>
    <w:rsid w:val="00083E83"/>
    <w:rsid w:val="0008695D"/>
    <w:rsid w:val="000A522C"/>
    <w:rsid w:val="000A7785"/>
    <w:rsid w:val="000B0DBE"/>
    <w:rsid w:val="000B181E"/>
    <w:rsid w:val="000B1BA4"/>
    <w:rsid w:val="000B709C"/>
    <w:rsid w:val="000C100C"/>
    <w:rsid w:val="000D079B"/>
    <w:rsid w:val="000D347B"/>
    <w:rsid w:val="000D5F84"/>
    <w:rsid w:val="000E00AF"/>
    <w:rsid w:val="000E5D4E"/>
    <w:rsid w:val="000F0269"/>
    <w:rsid w:val="000F29D4"/>
    <w:rsid w:val="000F4C35"/>
    <w:rsid w:val="000F703B"/>
    <w:rsid w:val="000F7F6A"/>
    <w:rsid w:val="001009CD"/>
    <w:rsid w:val="00100FEE"/>
    <w:rsid w:val="00103642"/>
    <w:rsid w:val="001039A7"/>
    <w:rsid w:val="00114D4B"/>
    <w:rsid w:val="00126C62"/>
    <w:rsid w:val="00126D33"/>
    <w:rsid w:val="00127BBF"/>
    <w:rsid w:val="00131BF3"/>
    <w:rsid w:val="00141E8D"/>
    <w:rsid w:val="00144A5F"/>
    <w:rsid w:val="00144FA4"/>
    <w:rsid w:val="00145454"/>
    <w:rsid w:val="00151712"/>
    <w:rsid w:val="00155B28"/>
    <w:rsid w:val="00156FCF"/>
    <w:rsid w:val="00157532"/>
    <w:rsid w:val="00160EB8"/>
    <w:rsid w:val="00163AC1"/>
    <w:rsid w:val="00167A50"/>
    <w:rsid w:val="00167B35"/>
    <w:rsid w:val="00170EB9"/>
    <w:rsid w:val="00173CE7"/>
    <w:rsid w:val="0017484F"/>
    <w:rsid w:val="00175CA1"/>
    <w:rsid w:val="0017616F"/>
    <w:rsid w:val="00176804"/>
    <w:rsid w:val="00180616"/>
    <w:rsid w:val="001842FB"/>
    <w:rsid w:val="00190CCB"/>
    <w:rsid w:val="0019496D"/>
    <w:rsid w:val="001A2E61"/>
    <w:rsid w:val="001A4F0B"/>
    <w:rsid w:val="001C02D0"/>
    <w:rsid w:val="001C20EC"/>
    <w:rsid w:val="001E1A36"/>
    <w:rsid w:val="001E5736"/>
    <w:rsid w:val="001F4951"/>
    <w:rsid w:val="001F4D50"/>
    <w:rsid w:val="001F548F"/>
    <w:rsid w:val="001F61F4"/>
    <w:rsid w:val="001F72BD"/>
    <w:rsid w:val="00210A44"/>
    <w:rsid w:val="0021119D"/>
    <w:rsid w:val="002228F7"/>
    <w:rsid w:val="002233A0"/>
    <w:rsid w:val="00224A2A"/>
    <w:rsid w:val="00226440"/>
    <w:rsid w:val="00231A93"/>
    <w:rsid w:val="0023340C"/>
    <w:rsid w:val="002361FA"/>
    <w:rsid w:val="00236C89"/>
    <w:rsid w:val="002407E2"/>
    <w:rsid w:val="00241D62"/>
    <w:rsid w:val="0025059B"/>
    <w:rsid w:val="00271987"/>
    <w:rsid w:val="00284FC9"/>
    <w:rsid w:val="00291C3A"/>
    <w:rsid w:val="002936AD"/>
    <w:rsid w:val="002945AD"/>
    <w:rsid w:val="002A46EB"/>
    <w:rsid w:val="002A6630"/>
    <w:rsid w:val="002B3323"/>
    <w:rsid w:val="002C7024"/>
    <w:rsid w:val="002D2DB9"/>
    <w:rsid w:val="002E240B"/>
    <w:rsid w:val="002E2F51"/>
    <w:rsid w:val="002F38EE"/>
    <w:rsid w:val="00300A0F"/>
    <w:rsid w:val="00300FBD"/>
    <w:rsid w:val="00337829"/>
    <w:rsid w:val="00340F92"/>
    <w:rsid w:val="00347AC0"/>
    <w:rsid w:val="00355B62"/>
    <w:rsid w:val="00360291"/>
    <w:rsid w:val="00361233"/>
    <w:rsid w:val="00361623"/>
    <w:rsid w:val="0036543E"/>
    <w:rsid w:val="0036588B"/>
    <w:rsid w:val="003676BA"/>
    <w:rsid w:val="00371B6F"/>
    <w:rsid w:val="00377092"/>
    <w:rsid w:val="00386D7F"/>
    <w:rsid w:val="003904E1"/>
    <w:rsid w:val="00390CF9"/>
    <w:rsid w:val="003930B0"/>
    <w:rsid w:val="003A043D"/>
    <w:rsid w:val="003A5DC1"/>
    <w:rsid w:val="003B3DF1"/>
    <w:rsid w:val="003B5EB2"/>
    <w:rsid w:val="003B7AE4"/>
    <w:rsid w:val="003C761A"/>
    <w:rsid w:val="003E3BBE"/>
    <w:rsid w:val="003E7AA5"/>
    <w:rsid w:val="003E7FEB"/>
    <w:rsid w:val="003F066A"/>
    <w:rsid w:val="00400FA5"/>
    <w:rsid w:val="004037AE"/>
    <w:rsid w:val="00406030"/>
    <w:rsid w:val="00407C85"/>
    <w:rsid w:val="0042545A"/>
    <w:rsid w:val="00437E59"/>
    <w:rsid w:val="00443958"/>
    <w:rsid w:val="00444278"/>
    <w:rsid w:val="00444C90"/>
    <w:rsid w:val="00451030"/>
    <w:rsid w:val="004517D4"/>
    <w:rsid w:val="004523BE"/>
    <w:rsid w:val="00462BC3"/>
    <w:rsid w:val="0047313D"/>
    <w:rsid w:val="00480976"/>
    <w:rsid w:val="0048413F"/>
    <w:rsid w:val="00486D23"/>
    <w:rsid w:val="00487BB0"/>
    <w:rsid w:val="00493ACB"/>
    <w:rsid w:val="00493E33"/>
    <w:rsid w:val="004944D3"/>
    <w:rsid w:val="004A260E"/>
    <w:rsid w:val="004A3862"/>
    <w:rsid w:val="004A7350"/>
    <w:rsid w:val="004B21A2"/>
    <w:rsid w:val="004B24C9"/>
    <w:rsid w:val="004B780C"/>
    <w:rsid w:val="004C1C23"/>
    <w:rsid w:val="004D01CE"/>
    <w:rsid w:val="004D1989"/>
    <w:rsid w:val="004D29FA"/>
    <w:rsid w:val="004D3AF9"/>
    <w:rsid w:val="004D3BF8"/>
    <w:rsid w:val="004E1E67"/>
    <w:rsid w:val="004E3950"/>
    <w:rsid w:val="004F1A3B"/>
    <w:rsid w:val="004F7FD0"/>
    <w:rsid w:val="00503A6F"/>
    <w:rsid w:val="005061BD"/>
    <w:rsid w:val="00513586"/>
    <w:rsid w:val="00522061"/>
    <w:rsid w:val="005360BD"/>
    <w:rsid w:val="005436F2"/>
    <w:rsid w:val="00546223"/>
    <w:rsid w:val="00550E88"/>
    <w:rsid w:val="005533FB"/>
    <w:rsid w:val="00556A76"/>
    <w:rsid w:val="00557D41"/>
    <w:rsid w:val="005633AF"/>
    <w:rsid w:val="005731C9"/>
    <w:rsid w:val="00574A8A"/>
    <w:rsid w:val="00586482"/>
    <w:rsid w:val="0059033D"/>
    <w:rsid w:val="00593084"/>
    <w:rsid w:val="00593E68"/>
    <w:rsid w:val="00596E09"/>
    <w:rsid w:val="005A6B60"/>
    <w:rsid w:val="005B39BA"/>
    <w:rsid w:val="005C01C4"/>
    <w:rsid w:val="005C17C7"/>
    <w:rsid w:val="005C6791"/>
    <w:rsid w:val="005C6B12"/>
    <w:rsid w:val="005D374F"/>
    <w:rsid w:val="005D4B04"/>
    <w:rsid w:val="005D6B70"/>
    <w:rsid w:val="005E59B3"/>
    <w:rsid w:val="005E5B71"/>
    <w:rsid w:val="005F36E8"/>
    <w:rsid w:val="005F7C0C"/>
    <w:rsid w:val="00620EDA"/>
    <w:rsid w:val="006225C9"/>
    <w:rsid w:val="0062489A"/>
    <w:rsid w:val="00627AF6"/>
    <w:rsid w:val="00627D24"/>
    <w:rsid w:val="00627DA0"/>
    <w:rsid w:val="00631A8F"/>
    <w:rsid w:val="00633F1A"/>
    <w:rsid w:val="00636099"/>
    <w:rsid w:val="006375B1"/>
    <w:rsid w:val="00640203"/>
    <w:rsid w:val="0064389E"/>
    <w:rsid w:val="00647FAE"/>
    <w:rsid w:val="0065093C"/>
    <w:rsid w:val="00657C1D"/>
    <w:rsid w:val="006624DF"/>
    <w:rsid w:val="006662B1"/>
    <w:rsid w:val="00674621"/>
    <w:rsid w:val="00691502"/>
    <w:rsid w:val="00693C63"/>
    <w:rsid w:val="00694DC5"/>
    <w:rsid w:val="006A04DB"/>
    <w:rsid w:val="006A0FB3"/>
    <w:rsid w:val="006A5C8C"/>
    <w:rsid w:val="006A7192"/>
    <w:rsid w:val="006B0FB2"/>
    <w:rsid w:val="006B2A2F"/>
    <w:rsid w:val="006B3D0C"/>
    <w:rsid w:val="006B6071"/>
    <w:rsid w:val="006C1EA1"/>
    <w:rsid w:val="006D192C"/>
    <w:rsid w:val="006D7D29"/>
    <w:rsid w:val="006E45E5"/>
    <w:rsid w:val="0070025F"/>
    <w:rsid w:val="00702F2D"/>
    <w:rsid w:val="007102D9"/>
    <w:rsid w:val="00711676"/>
    <w:rsid w:val="00717485"/>
    <w:rsid w:val="00720944"/>
    <w:rsid w:val="0072247F"/>
    <w:rsid w:val="007249BE"/>
    <w:rsid w:val="00731983"/>
    <w:rsid w:val="007365A0"/>
    <w:rsid w:val="00737E94"/>
    <w:rsid w:val="00742755"/>
    <w:rsid w:val="00743380"/>
    <w:rsid w:val="00751EA1"/>
    <w:rsid w:val="007533E2"/>
    <w:rsid w:val="0075401B"/>
    <w:rsid w:val="00754DFB"/>
    <w:rsid w:val="0075637A"/>
    <w:rsid w:val="007575D4"/>
    <w:rsid w:val="007832F8"/>
    <w:rsid w:val="00785533"/>
    <w:rsid w:val="00785B66"/>
    <w:rsid w:val="0078707E"/>
    <w:rsid w:val="007A0E7A"/>
    <w:rsid w:val="007A2C0F"/>
    <w:rsid w:val="007A4D4F"/>
    <w:rsid w:val="007A6A96"/>
    <w:rsid w:val="007A6DB6"/>
    <w:rsid w:val="007A6DD1"/>
    <w:rsid w:val="007B274A"/>
    <w:rsid w:val="007B33AA"/>
    <w:rsid w:val="007B4B34"/>
    <w:rsid w:val="007B69BB"/>
    <w:rsid w:val="007C05D6"/>
    <w:rsid w:val="007C5EA1"/>
    <w:rsid w:val="007D3A9C"/>
    <w:rsid w:val="007D4DF5"/>
    <w:rsid w:val="007D7E53"/>
    <w:rsid w:val="007E004C"/>
    <w:rsid w:val="007E440C"/>
    <w:rsid w:val="007E4B59"/>
    <w:rsid w:val="007E52B4"/>
    <w:rsid w:val="007F27FC"/>
    <w:rsid w:val="007F330A"/>
    <w:rsid w:val="00803A69"/>
    <w:rsid w:val="00817E9D"/>
    <w:rsid w:val="00824A55"/>
    <w:rsid w:val="00824DE3"/>
    <w:rsid w:val="008305F1"/>
    <w:rsid w:val="008328A8"/>
    <w:rsid w:val="0083297C"/>
    <w:rsid w:val="00841548"/>
    <w:rsid w:val="00842932"/>
    <w:rsid w:val="00844AE8"/>
    <w:rsid w:val="00850D55"/>
    <w:rsid w:val="0085665F"/>
    <w:rsid w:val="00877C7F"/>
    <w:rsid w:val="00883FA2"/>
    <w:rsid w:val="00897ADF"/>
    <w:rsid w:val="008B1D61"/>
    <w:rsid w:val="008B2483"/>
    <w:rsid w:val="008B3844"/>
    <w:rsid w:val="008C10C9"/>
    <w:rsid w:val="008C12B8"/>
    <w:rsid w:val="008C4AB1"/>
    <w:rsid w:val="008C6665"/>
    <w:rsid w:val="008D1039"/>
    <w:rsid w:val="008D187C"/>
    <w:rsid w:val="008D19D6"/>
    <w:rsid w:val="008D48EB"/>
    <w:rsid w:val="008E0177"/>
    <w:rsid w:val="008E677C"/>
    <w:rsid w:val="008F0172"/>
    <w:rsid w:val="008F0265"/>
    <w:rsid w:val="008F55EE"/>
    <w:rsid w:val="00903ADD"/>
    <w:rsid w:val="009101A8"/>
    <w:rsid w:val="00910915"/>
    <w:rsid w:val="00910BFB"/>
    <w:rsid w:val="00915C53"/>
    <w:rsid w:val="00924C22"/>
    <w:rsid w:val="00932839"/>
    <w:rsid w:val="009333F7"/>
    <w:rsid w:val="0093604A"/>
    <w:rsid w:val="009362D6"/>
    <w:rsid w:val="00936AB0"/>
    <w:rsid w:val="009379B0"/>
    <w:rsid w:val="00940420"/>
    <w:rsid w:val="009432EA"/>
    <w:rsid w:val="0094716E"/>
    <w:rsid w:val="00947D16"/>
    <w:rsid w:val="00951AA7"/>
    <w:rsid w:val="00954D94"/>
    <w:rsid w:val="009611AE"/>
    <w:rsid w:val="00961D0D"/>
    <w:rsid w:val="0096594E"/>
    <w:rsid w:val="00965B27"/>
    <w:rsid w:val="00967C30"/>
    <w:rsid w:val="009716E4"/>
    <w:rsid w:val="0097295D"/>
    <w:rsid w:val="0097522A"/>
    <w:rsid w:val="0098593C"/>
    <w:rsid w:val="0098673F"/>
    <w:rsid w:val="0098675D"/>
    <w:rsid w:val="00993198"/>
    <w:rsid w:val="00993923"/>
    <w:rsid w:val="00993B3B"/>
    <w:rsid w:val="00995624"/>
    <w:rsid w:val="009A5AB6"/>
    <w:rsid w:val="009B05F8"/>
    <w:rsid w:val="009B5A39"/>
    <w:rsid w:val="009C0B37"/>
    <w:rsid w:val="009C4926"/>
    <w:rsid w:val="009D0EB6"/>
    <w:rsid w:val="009D5C1F"/>
    <w:rsid w:val="009D60EB"/>
    <w:rsid w:val="009D6D2E"/>
    <w:rsid w:val="009D754F"/>
    <w:rsid w:val="009E305C"/>
    <w:rsid w:val="009E4963"/>
    <w:rsid w:val="009F2830"/>
    <w:rsid w:val="009F2BC0"/>
    <w:rsid w:val="009F3CB9"/>
    <w:rsid w:val="009F50ED"/>
    <w:rsid w:val="00A14CCB"/>
    <w:rsid w:val="00A17B5A"/>
    <w:rsid w:val="00A20F45"/>
    <w:rsid w:val="00A228F0"/>
    <w:rsid w:val="00A369CF"/>
    <w:rsid w:val="00A40B3E"/>
    <w:rsid w:val="00A422DC"/>
    <w:rsid w:val="00A42AC8"/>
    <w:rsid w:val="00A46312"/>
    <w:rsid w:val="00A501FB"/>
    <w:rsid w:val="00A51FCD"/>
    <w:rsid w:val="00A53616"/>
    <w:rsid w:val="00A55E3B"/>
    <w:rsid w:val="00A623FF"/>
    <w:rsid w:val="00A67360"/>
    <w:rsid w:val="00A679A9"/>
    <w:rsid w:val="00A743C4"/>
    <w:rsid w:val="00A74EAD"/>
    <w:rsid w:val="00A75873"/>
    <w:rsid w:val="00A75B36"/>
    <w:rsid w:val="00A816DE"/>
    <w:rsid w:val="00A87396"/>
    <w:rsid w:val="00A87C00"/>
    <w:rsid w:val="00A908BC"/>
    <w:rsid w:val="00A93B94"/>
    <w:rsid w:val="00A9454E"/>
    <w:rsid w:val="00A94600"/>
    <w:rsid w:val="00AA2C32"/>
    <w:rsid w:val="00AA3EEA"/>
    <w:rsid w:val="00AA6D72"/>
    <w:rsid w:val="00AB1BA4"/>
    <w:rsid w:val="00AB1E49"/>
    <w:rsid w:val="00AB4810"/>
    <w:rsid w:val="00AB64E5"/>
    <w:rsid w:val="00AB7B1C"/>
    <w:rsid w:val="00AC1EF2"/>
    <w:rsid w:val="00AD1058"/>
    <w:rsid w:val="00AD4969"/>
    <w:rsid w:val="00AE6021"/>
    <w:rsid w:val="00AF39B0"/>
    <w:rsid w:val="00AF562D"/>
    <w:rsid w:val="00B22FDE"/>
    <w:rsid w:val="00B24744"/>
    <w:rsid w:val="00B3029E"/>
    <w:rsid w:val="00B37DB0"/>
    <w:rsid w:val="00B45B2A"/>
    <w:rsid w:val="00B46FFB"/>
    <w:rsid w:val="00B50F24"/>
    <w:rsid w:val="00B533B8"/>
    <w:rsid w:val="00B543A1"/>
    <w:rsid w:val="00B60042"/>
    <w:rsid w:val="00B610CB"/>
    <w:rsid w:val="00B63445"/>
    <w:rsid w:val="00B80422"/>
    <w:rsid w:val="00B83CA0"/>
    <w:rsid w:val="00B8585E"/>
    <w:rsid w:val="00B908CB"/>
    <w:rsid w:val="00B97B4D"/>
    <w:rsid w:val="00BA7385"/>
    <w:rsid w:val="00BB7B48"/>
    <w:rsid w:val="00BC3874"/>
    <w:rsid w:val="00BC75AF"/>
    <w:rsid w:val="00BD5E5A"/>
    <w:rsid w:val="00BE10C2"/>
    <w:rsid w:val="00BE4F26"/>
    <w:rsid w:val="00BE5506"/>
    <w:rsid w:val="00BF0ABD"/>
    <w:rsid w:val="00C0667E"/>
    <w:rsid w:val="00C10A96"/>
    <w:rsid w:val="00C12B82"/>
    <w:rsid w:val="00C17B56"/>
    <w:rsid w:val="00C22D9E"/>
    <w:rsid w:val="00C22F99"/>
    <w:rsid w:val="00C26B3B"/>
    <w:rsid w:val="00C30C46"/>
    <w:rsid w:val="00C3136C"/>
    <w:rsid w:val="00C348B0"/>
    <w:rsid w:val="00C34E30"/>
    <w:rsid w:val="00C41AEA"/>
    <w:rsid w:val="00C47EE5"/>
    <w:rsid w:val="00C47F6B"/>
    <w:rsid w:val="00C5291B"/>
    <w:rsid w:val="00C53A61"/>
    <w:rsid w:val="00C571DF"/>
    <w:rsid w:val="00C61D05"/>
    <w:rsid w:val="00C629A1"/>
    <w:rsid w:val="00C7432E"/>
    <w:rsid w:val="00C747E6"/>
    <w:rsid w:val="00C77EAE"/>
    <w:rsid w:val="00C80FC8"/>
    <w:rsid w:val="00C84918"/>
    <w:rsid w:val="00C8789C"/>
    <w:rsid w:val="00C9340B"/>
    <w:rsid w:val="00CA332A"/>
    <w:rsid w:val="00CA4423"/>
    <w:rsid w:val="00CB2DFF"/>
    <w:rsid w:val="00CB54DD"/>
    <w:rsid w:val="00CB5E80"/>
    <w:rsid w:val="00CD0327"/>
    <w:rsid w:val="00CD5EE2"/>
    <w:rsid w:val="00CD6EA7"/>
    <w:rsid w:val="00CE0B36"/>
    <w:rsid w:val="00CE3815"/>
    <w:rsid w:val="00CE46A3"/>
    <w:rsid w:val="00CE7943"/>
    <w:rsid w:val="00CF43A5"/>
    <w:rsid w:val="00CF4774"/>
    <w:rsid w:val="00D0582B"/>
    <w:rsid w:val="00D06B04"/>
    <w:rsid w:val="00D076BF"/>
    <w:rsid w:val="00D12445"/>
    <w:rsid w:val="00D135D8"/>
    <w:rsid w:val="00D152FE"/>
    <w:rsid w:val="00D15687"/>
    <w:rsid w:val="00D15C2D"/>
    <w:rsid w:val="00D1682A"/>
    <w:rsid w:val="00D26769"/>
    <w:rsid w:val="00D26EE6"/>
    <w:rsid w:val="00D30803"/>
    <w:rsid w:val="00D36C40"/>
    <w:rsid w:val="00D40402"/>
    <w:rsid w:val="00D43634"/>
    <w:rsid w:val="00D44033"/>
    <w:rsid w:val="00D453C3"/>
    <w:rsid w:val="00D47595"/>
    <w:rsid w:val="00D52A7B"/>
    <w:rsid w:val="00D52AB2"/>
    <w:rsid w:val="00D54507"/>
    <w:rsid w:val="00D61521"/>
    <w:rsid w:val="00D61E1A"/>
    <w:rsid w:val="00D65D46"/>
    <w:rsid w:val="00D700CC"/>
    <w:rsid w:val="00D70247"/>
    <w:rsid w:val="00D77E6F"/>
    <w:rsid w:val="00D815A6"/>
    <w:rsid w:val="00D94D9D"/>
    <w:rsid w:val="00DA7667"/>
    <w:rsid w:val="00DB2983"/>
    <w:rsid w:val="00DB5687"/>
    <w:rsid w:val="00DB59A9"/>
    <w:rsid w:val="00DB5CF5"/>
    <w:rsid w:val="00DB7854"/>
    <w:rsid w:val="00DC0F18"/>
    <w:rsid w:val="00DC52C3"/>
    <w:rsid w:val="00DC5538"/>
    <w:rsid w:val="00DC6BFA"/>
    <w:rsid w:val="00DD221A"/>
    <w:rsid w:val="00DD2E3A"/>
    <w:rsid w:val="00DD42A6"/>
    <w:rsid w:val="00DD461C"/>
    <w:rsid w:val="00DE5F09"/>
    <w:rsid w:val="00DE623F"/>
    <w:rsid w:val="00DE6CBE"/>
    <w:rsid w:val="00DF2ECA"/>
    <w:rsid w:val="00DF3167"/>
    <w:rsid w:val="00DF4DE5"/>
    <w:rsid w:val="00E02F6A"/>
    <w:rsid w:val="00E05062"/>
    <w:rsid w:val="00E11F6B"/>
    <w:rsid w:val="00E12906"/>
    <w:rsid w:val="00E1493A"/>
    <w:rsid w:val="00E14E65"/>
    <w:rsid w:val="00E23424"/>
    <w:rsid w:val="00E239C7"/>
    <w:rsid w:val="00E23D35"/>
    <w:rsid w:val="00E27BF9"/>
    <w:rsid w:val="00E34C00"/>
    <w:rsid w:val="00E34E80"/>
    <w:rsid w:val="00E4089B"/>
    <w:rsid w:val="00E61829"/>
    <w:rsid w:val="00E62233"/>
    <w:rsid w:val="00E63042"/>
    <w:rsid w:val="00E67502"/>
    <w:rsid w:val="00E81051"/>
    <w:rsid w:val="00E9125C"/>
    <w:rsid w:val="00E93DAD"/>
    <w:rsid w:val="00EA3238"/>
    <w:rsid w:val="00EA335E"/>
    <w:rsid w:val="00EA3ACB"/>
    <w:rsid w:val="00EB073B"/>
    <w:rsid w:val="00EB1068"/>
    <w:rsid w:val="00EB1C65"/>
    <w:rsid w:val="00EB24B5"/>
    <w:rsid w:val="00EB57FB"/>
    <w:rsid w:val="00EB5892"/>
    <w:rsid w:val="00EC4A81"/>
    <w:rsid w:val="00ED119F"/>
    <w:rsid w:val="00ED1549"/>
    <w:rsid w:val="00ED7B59"/>
    <w:rsid w:val="00EE381B"/>
    <w:rsid w:val="00EE7FF6"/>
    <w:rsid w:val="00EF582B"/>
    <w:rsid w:val="00EF77B4"/>
    <w:rsid w:val="00F00757"/>
    <w:rsid w:val="00F06934"/>
    <w:rsid w:val="00F07A6D"/>
    <w:rsid w:val="00F156B9"/>
    <w:rsid w:val="00F2560F"/>
    <w:rsid w:val="00F263CC"/>
    <w:rsid w:val="00F26B54"/>
    <w:rsid w:val="00F33C42"/>
    <w:rsid w:val="00F35578"/>
    <w:rsid w:val="00F431AF"/>
    <w:rsid w:val="00F438BD"/>
    <w:rsid w:val="00F44604"/>
    <w:rsid w:val="00F73060"/>
    <w:rsid w:val="00F758D5"/>
    <w:rsid w:val="00F926D0"/>
    <w:rsid w:val="00F92FD1"/>
    <w:rsid w:val="00FA2528"/>
    <w:rsid w:val="00FB4210"/>
    <w:rsid w:val="00FB5797"/>
    <w:rsid w:val="00FC5CBA"/>
    <w:rsid w:val="00FC6D08"/>
    <w:rsid w:val="00FD0679"/>
    <w:rsid w:val="00FD4AC0"/>
    <w:rsid w:val="00FE0964"/>
    <w:rsid w:val="00FF4E2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E4ABBE"/>
  <w15:chartTrackingRefBased/>
  <w15:docId w15:val="{63FE9146-C791-471E-BAC8-7909D4414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Gothic" w:eastAsiaTheme="minorHAnsi" w:hAnsi="Century Gothic" w:cstheme="minorBidi"/>
        <w:sz w:val="24"/>
        <w:szCs w:val="24"/>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8C4AB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E23D3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910BFB"/>
    <w:pPr>
      <w:keepNext/>
      <w:keepLines/>
      <w:spacing w:before="40" w:after="0"/>
      <w:outlineLvl w:val="2"/>
    </w:pPr>
    <w:rPr>
      <w:rFonts w:asciiTheme="majorHAnsi" w:eastAsiaTheme="majorEastAsia" w:hAnsiTheme="majorHAnsi" w:cstheme="majorBidi"/>
      <w:color w:val="1F3763" w:themeColor="accent1" w:themeShade="7F"/>
    </w:rPr>
  </w:style>
  <w:style w:type="paragraph" w:styleId="Titre4">
    <w:name w:val="heading 4"/>
    <w:basedOn w:val="Normal"/>
    <w:next w:val="Normal"/>
    <w:link w:val="Titre4Car"/>
    <w:qFormat/>
    <w:rsid w:val="007832F8"/>
    <w:pPr>
      <w:keepNext/>
      <w:spacing w:after="0" w:line="240" w:lineRule="auto"/>
      <w:jc w:val="center"/>
      <w:outlineLvl w:val="3"/>
    </w:pPr>
    <w:rPr>
      <w:rFonts w:ascii="Tahoma" w:eastAsia="Times New Roman" w:hAnsi="Tahoma" w:cs="Tahoma"/>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E0177"/>
    <w:pPr>
      <w:tabs>
        <w:tab w:val="center" w:pos="4536"/>
        <w:tab w:val="right" w:pos="9072"/>
      </w:tabs>
      <w:spacing w:after="0" w:line="240" w:lineRule="auto"/>
    </w:pPr>
  </w:style>
  <w:style w:type="character" w:customStyle="1" w:styleId="En-tteCar">
    <w:name w:val="En-tête Car"/>
    <w:basedOn w:val="Policepardfaut"/>
    <w:link w:val="En-tte"/>
    <w:uiPriority w:val="99"/>
    <w:rsid w:val="008E0177"/>
  </w:style>
  <w:style w:type="paragraph" w:styleId="Pieddepage">
    <w:name w:val="footer"/>
    <w:basedOn w:val="Normal"/>
    <w:link w:val="PieddepageCar"/>
    <w:uiPriority w:val="99"/>
    <w:unhideWhenUsed/>
    <w:rsid w:val="008E017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E0177"/>
  </w:style>
  <w:style w:type="character" w:styleId="Lienhypertexte">
    <w:name w:val="Hyperlink"/>
    <w:basedOn w:val="Policepardfaut"/>
    <w:uiPriority w:val="99"/>
    <w:unhideWhenUsed/>
    <w:rsid w:val="008E0177"/>
    <w:rPr>
      <w:color w:val="0563C1" w:themeColor="hyperlink"/>
      <w:u w:val="single"/>
    </w:rPr>
  </w:style>
  <w:style w:type="character" w:customStyle="1" w:styleId="Mentionnonrsolue1">
    <w:name w:val="Mention non résolue1"/>
    <w:basedOn w:val="Policepardfaut"/>
    <w:uiPriority w:val="99"/>
    <w:semiHidden/>
    <w:unhideWhenUsed/>
    <w:rsid w:val="008E0177"/>
    <w:rPr>
      <w:color w:val="605E5C"/>
      <w:shd w:val="clear" w:color="auto" w:fill="E1DFDD"/>
    </w:rPr>
  </w:style>
  <w:style w:type="paragraph" w:styleId="Listepuces">
    <w:name w:val="List Bullet"/>
    <w:basedOn w:val="Normal"/>
    <w:uiPriority w:val="99"/>
    <w:unhideWhenUsed/>
    <w:rsid w:val="00F00757"/>
    <w:pPr>
      <w:numPr>
        <w:numId w:val="1"/>
      </w:numPr>
      <w:contextualSpacing/>
    </w:pPr>
  </w:style>
  <w:style w:type="paragraph" w:styleId="Listepuces3">
    <w:name w:val="List Bullet 3"/>
    <w:basedOn w:val="Normal"/>
    <w:uiPriority w:val="99"/>
    <w:unhideWhenUsed/>
    <w:rsid w:val="007832F8"/>
    <w:pPr>
      <w:numPr>
        <w:numId w:val="2"/>
      </w:numPr>
      <w:contextualSpacing/>
    </w:pPr>
  </w:style>
  <w:style w:type="character" w:customStyle="1" w:styleId="Titre4Car">
    <w:name w:val="Titre 4 Car"/>
    <w:basedOn w:val="Policepardfaut"/>
    <w:link w:val="Titre4"/>
    <w:rsid w:val="007832F8"/>
    <w:rPr>
      <w:rFonts w:ascii="Tahoma" w:eastAsia="Times New Roman" w:hAnsi="Tahoma" w:cs="Tahoma"/>
      <w:lang w:eastAsia="fr-FR"/>
    </w:rPr>
  </w:style>
  <w:style w:type="paragraph" w:styleId="Corpsdetexte">
    <w:name w:val="Body Text"/>
    <w:basedOn w:val="Normal"/>
    <w:link w:val="CorpsdetexteCar"/>
    <w:rsid w:val="007832F8"/>
    <w:pPr>
      <w:spacing w:after="0" w:line="240" w:lineRule="auto"/>
      <w:jc w:val="both"/>
    </w:pPr>
    <w:rPr>
      <w:rFonts w:ascii="Tahoma" w:eastAsia="Times New Roman" w:hAnsi="Tahoma" w:cs="Tahoma"/>
      <w:sz w:val="20"/>
      <w:szCs w:val="20"/>
      <w:lang w:eastAsia="fr-FR"/>
    </w:rPr>
  </w:style>
  <w:style w:type="character" w:customStyle="1" w:styleId="CorpsdetexteCar">
    <w:name w:val="Corps de texte Car"/>
    <w:basedOn w:val="Policepardfaut"/>
    <w:link w:val="Corpsdetexte"/>
    <w:rsid w:val="007832F8"/>
    <w:rPr>
      <w:rFonts w:ascii="Tahoma" w:eastAsia="Times New Roman" w:hAnsi="Tahoma" w:cs="Tahoma"/>
      <w:sz w:val="20"/>
      <w:szCs w:val="20"/>
      <w:lang w:eastAsia="fr-FR"/>
    </w:rPr>
  </w:style>
  <w:style w:type="paragraph" w:styleId="Retraitcorpsdetexte">
    <w:name w:val="Body Text Indent"/>
    <w:basedOn w:val="Normal"/>
    <w:link w:val="RetraitcorpsdetexteCar"/>
    <w:semiHidden/>
    <w:rsid w:val="007832F8"/>
    <w:pPr>
      <w:spacing w:after="0" w:line="240" w:lineRule="auto"/>
      <w:ind w:left="426"/>
      <w:jc w:val="center"/>
    </w:pPr>
    <w:rPr>
      <w:rFonts w:ascii="Tahoma" w:eastAsia="Times New Roman" w:hAnsi="Tahoma" w:cs="Tahoma"/>
      <w:b/>
      <w:bCs/>
      <w:sz w:val="20"/>
      <w:szCs w:val="20"/>
      <w:lang w:eastAsia="fr-FR"/>
    </w:rPr>
  </w:style>
  <w:style w:type="character" w:customStyle="1" w:styleId="RetraitcorpsdetexteCar">
    <w:name w:val="Retrait corps de texte Car"/>
    <w:basedOn w:val="Policepardfaut"/>
    <w:link w:val="Retraitcorpsdetexte"/>
    <w:semiHidden/>
    <w:rsid w:val="007832F8"/>
    <w:rPr>
      <w:rFonts w:ascii="Tahoma" w:eastAsia="Times New Roman" w:hAnsi="Tahoma" w:cs="Tahoma"/>
      <w:b/>
      <w:bCs/>
      <w:sz w:val="20"/>
      <w:szCs w:val="20"/>
      <w:lang w:eastAsia="fr-FR"/>
    </w:rPr>
  </w:style>
  <w:style w:type="paragraph" w:styleId="Paragraphedeliste">
    <w:name w:val="List Paragraph"/>
    <w:basedOn w:val="Normal"/>
    <w:link w:val="ParagraphedelisteCar"/>
    <w:qFormat/>
    <w:rsid w:val="007832F8"/>
    <w:pPr>
      <w:spacing w:after="0" w:line="240" w:lineRule="auto"/>
      <w:ind w:left="708"/>
    </w:pPr>
    <w:rPr>
      <w:rFonts w:ascii="Times New Roman" w:eastAsia="Times New Roman" w:hAnsi="Times New Roman" w:cs="Times New Roman"/>
      <w:sz w:val="20"/>
      <w:szCs w:val="20"/>
      <w:lang w:eastAsia="fr-FR"/>
    </w:rPr>
  </w:style>
  <w:style w:type="paragraph" w:customStyle="1" w:styleId="Default">
    <w:name w:val="Default"/>
    <w:rsid w:val="007832F8"/>
    <w:pPr>
      <w:autoSpaceDE w:val="0"/>
      <w:autoSpaceDN w:val="0"/>
      <w:adjustRightInd w:val="0"/>
      <w:spacing w:after="0" w:line="240" w:lineRule="auto"/>
    </w:pPr>
    <w:rPr>
      <w:rFonts w:ascii="Arial" w:eastAsia="Times New Roman" w:hAnsi="Arial" w:cs="Arial"/>
      <w:color w:val="000000"/>
      <w:lang w:eastAsia="fr-FR"/>
    </w:rPr>
  </w:style>
  <w:style w:type="paragraph" w:styleId="Citationintense">
    <w:name w:val="Intense Quote"/>
    <w:basedOn w:val="Normal"/>
    <w:next w:val="Normal"/>
    <w:link w:val="CitationintenseCar1"/>
    <w:uiPriority w:val="99"/>
    <w:qFormat/>
    <w:rsid w:val="007832F8"/>
    <w:pPr>
      <w:pBdr>
        <w:bottom w:val="single" w:sz="4" w:space="4" w:color="4F81BD"/>
      </w:pBdr>
      <w:spacing w:before="200" w:after="280" w:line="240" w:lineRule="auto"/>
      <w:ind w:left="284" w:right="936"/>
    </w:pPr>
    <w:rPr>
      <w:rFonts w:ascii="Tahoma" w:eastAsia="Times New Roman" w:hAnsi="Tahoma" w:cs="Times New Roman"/>
      <w:b/>
      <w:bCs/>
      <w:iCs/>
      <w:color w:val="000000"/>
      <w:sz w:val="20"/>
      <w:szCs w:val="20"/>
      <w:lang w:eastAsia="fr-FR"/>
    </w:rPr>
  </w:style>
  <w:style w:type="character" w:customStyle="1" w:styleId="CitationintenseCar">
    <w:name w:val="Citation intense Car"/>
    <w:basedOn w:val="Policepardfaut"/>
    <w:uiPriority w:val="30"/>
    <w:rsid w:val="007832F8"/>
    <w:rPr>
      <w:i/>
      <w:iCs/>
      <w:color w:val="4472C4" w:themeColor="accent1"/>
    </w:rPr>
  </w:style>
  <w:style w:type="paragraph" w:styleId="Retraitcorpsdetexte2">
    <w:name w:val="Body Text Indent 2"/>
    <w:basedOn w:val="Normal"/>
    <w:link w:val="Retraitcorpsdetexte2Car"/>
    <w:uiPriority w:val="99"/>
    <w:unhideWhenUsed/>
    <w:rsid w:val="007832F8"/>
    <w:pPr>
      <w:spacing w:after="120" w:line="480" w:lineRule="auto"/>
      <w:ind w:left="283"/>
    </w:pPr>
    <w:rPr>
      <w:rFonts w:ascii="Times New Roman" w:eastAsia="Times New Roman" w:hAnsi="Times New Roman" w:cs="Times New Roman"/>
      <w:sz w:val="20"/>
      <w:szCs w:val="20"/>
      <w:lang w:eastAsia="fr-FR"/>
    </w:rPr>
  </w:style>
  <w:style w:type="character" w:customStyle="1" w:styleId="Retraitcorpsdetexte2Car">
    <w:name w:val="Retrait corps de texte 2 Car"/>
    <w:basedOn w:val="Policepardfaut"/>
    <w:link w:val="Retraitcorpsdetexte2"/>
    <w:uiPriority w:val="99"/>
    <w:rsid w:val="007832F8"/>
    <w:rPr>
      <w:rFonts w:ascii="Times New Roman" w:eastAsia="Times New Roman" w:hAnsi="Times New Roman" w:cs="Times New Roman"/>
      <w:sz w:val="20"/>
      <w:szCs w:val="20"/>
      <w:lang w:eastAsia="fr-FR"/>
    </w:rPr>
  </w:style>
  <w:style w:type="character" w:customStyle="1" w:styleId="CitationintenseCar1">
    <w:name w:val="Citation intense Car1"/>
    <w:basedOn w:val="Policepardfaut"/>
    <w:link w:val="Citationintense"/>
    <w:uiPriority w:val="99"/>
    <w:rsid w:val="007832F8"/>
    <w:rPr>
      <w:rFonts w:ascii="Tahoma" w:eastAsia="Times New Roman" w:hAnsi="Tahoma" w:cs="Times New Roman"/>
      <w:b/>
      <w:bCs/>
      <w:iCs/>
      <w:color w:val="000000"/>
      <w:sz w:val="20"/>
      <w:szCs w:val="20"/>
      <w:lang w:eastAsia="fr-FR"/>
    </w:rPr>
  </w:style>
  <w:style w:type="paragraph" w:customStyle="1" w:styleId="Adresse">
    <w:name w:val="Adresse"/>
    <w:autoRedefine/>
    <w:rsid w:val="00493ACB"/>
    <w:pPr>
      <w:spacing w:after="0" w:line="240" w:lineRule="auto"/>
      <w:ind w:left="5103"/>
      <w:jc w:val="both"/>
    </w:pPr>
    <w:rPr>
      <w:rFonts w:ascii="Helvetica" w:eastAsia="Times New Roman" w:hAnsi="Helvetica" w:cs="Helvetica"/>
      <w:sz w:val="23"/>
      <w:szCs w:val="23"/>
      <w:lang w:eastAsia="fr-FR"/>
    </w:rPr>
  </w:style>
  <w:style w:type="paragraph" w:customStyle="1" w:styleId="Lieu">
    <w:name w:val="Lieu"/>
    <w:autoRedefine/>
    <w:rsid w:val="00493ACB"/>
    <w:pPr>
      <w:spacing w:after="0" w:line="240" w:lineRule="auto"/>
      <w:ind w:left="5103"/>
      <w:jc w:val="both"/>
    </w:pPr>
    <w:rPr>
      <w:rFonts w:ascii="Calibri" w:eastAsia="Times New Roman" w:hAnsi="Calibri" w:cs="Arial"/>
      <w:i/>
      <w:iCs/>
      <w:sz w:val="23"/>
      <w:szCs w:val="23"/>
      <w:lang w:eastAsia="fr-FR"/>
    </w:rPr>
  </w:style>
  <w:style w:type="paragraph" w:customStyle="1" w:styleId="SousTitre">
    <w:name w:val="SousTitre"/>
    <w:autoRedefine/>
    <w:rsid w:val="00493ACB"/>
    <w:pPr>
      <w:spacing w:after="0" w:line="240" w:lineRule="auto"/>
      <w:ind w:right="-2"/>
    </w:pPr>
    <w:rPr>
      <w:rFonts w:ascii="Calibri" w:eastAsia="Times New Roman" w:hAnsi="Calibri" w:cs="Helvetica"/>
      <w:b/>
      <w:sz w:val="22"/>
      <w:szCs w:val="22"/>
      <w:u w:val="single"/>
      <w:lang w:eastAsia="fr-FR"/>
    </w:rPr>
  </w:style>
  <w:style w:type="paragraph" w:customStyle="1" w:styleId="Objet">
    <w:name w:val="Objet"/>
    <w:autoRedefine/>
    <w:rsid w:val="00493ACB"/>
    <w:pPr>
      <w:spacing w:after="0" w:line="240" w:lineRule="auto"/>
      <w:ind w:right="-2"/>
      <w:jc w:val="both"/>
    </w:pPr>
    <w:rPr>
      <w:rFonts w:ascii="Helvetica" w:eastAsia="Times New Roman" w:hAnsi="Helvetica" w:cs="Helvetica"/>
      <w:bCs/>
      <w:sz w:val="23"/>
      <w:szCs w:val="23"/>
      <w:lang w:eastAsia="fr-FR"/>
    </w:rPr>
  </w:style>
  <w:style w:type="paragraph" w:customStyle="1" w:styleId="Monsieur">
    <w:name w:val="Monsieur"/>
    <w:autoRedefine/>
    <w:rsid w:val="00493ACB"/>
    <w:pPr>
      <w:spacing w:after="0" w:line="240" w:lineRule="auto"/>
      <w:jc w:val="both"/>
    </w:pPr>
    <w:rPr>
      <w:rFonts w:ascii="Helvetica" w:eastAsia="Times New Roman" w:hAnsi="Helvetica" w:cs="Helvetica"/>
      <w:sz w:val="23"/>
      <w:szCs w:val="23"/>
      <w:lang w:eastAsia="fr-FR"/>
    </w:rPr>
  </w:style>
  <w:style w:type="paragraph" w:customStyle="1" w:styleId="Texte">
    <w:name w:val="Texte"/>
    <w:link w:val="TexteCar"/>
    <w:autoRedefine/>
    <w:rsid w:val="00D135D8"/>
    <w:pPr>
      <w:spacing w:before="120" w:after="120" w:line="240" w:lineRule="auto"/>
      <w:jc w:val="both"/>
    </w:pPr>
    <w:rPr>
      <w:rFonts w:ascii="Segoe UI" w:hAnsi="Segoe UI" w:cs="Segoe UI"/>
      <w:sz w:val="22"/>
      <w:szCs w:val="22"/>
    </w:rPr>
  </w:style>
  <w:style w:type="paragraph" w:customStyle="1" w:styleId="Corpsdetexte0">
    <w:name w:val="Corps  de  texte"/>
    <w:basedOn w:val="Normal"/>
    <w:next w:val="Normal"/>
    <w:rsid w:val="00493ACB"/>
    <w:pPr>
      <w:autoSpaceDE w:val="0"/>
      <w:autoSpaceDN w:val="0"/>
      <w:spacing w:before="120" w:after="120" w:line="288" w:lineRule="auto"/>
      <w:jc w:val="both"/>
    </w:pPr>
    <w:rPr>
      <w:rFonts w:ascii="Arial" w:eastAsia="Times New Roman" w:hAnsi="Arial" w:cs="Arial"/>
      <w:sz w:val="20"/>
      <w:szCs w:val="20"/>
      <w:lang w:eastAsia="fr-FR"/>
    </w:rPr>
  </w:style>
  <w:style w:type="paragraph" w:customStyle="1" w:styleId="Titremodele">
    <w:name w:val="Titre_modele"/>
    <w:autoRedefine/>
    <w:rsid w:val="00965B27"/>
    <w:pPr>
      <w:pBdr>
        <w:bottom w:val="single" w:sz="4" w:space="1" w:color="auto"/>
      </w:pBdr>
      <w:spacing w:after="0" w:line="240" w:lineRule="auto"/>
      <w:ind w:right="-2"/>
      <w:jc w:val="center"/>
    </w:pPr>
    <w:rPr>
      <w:rFonts w:ascii="Calibri" w:eastAsia="Times New Roman" w:hAnsi="Calibri" w:cs="Arial"/>
      <w:b/>
      <w:bCs/>
      <w:sz w:val="32"/>
      <w:lang w:eastAsia="fr-FR"/>
    </w:rPr>
  </w:style>
  <w:style w:type="paragraph" w:customStyle="1" w:styleId="Raison">
    <w:name w:val="Raison"/>
    <w:autoRedefine/>
    <w:rsid w:val="00965B27"/>
    <w:pPr>
      <w:spacing w:after="0" w:line="240" w:lineRule="auto"/>
      <w:jc w:val="both"/>
    </w:pPr>
    <w:rPr>
      <w:rFonts w:ascii="Helvetica" w:eastAsia="Times New Roman" w:hAnsi="Helvetica" w:cs="Helvetica"/>
      <w:sz w:val="23"/>
      <w:szCs w:val="23"/>
      <w:lang w:eastAsia="fr-FR"/>
    </w:rPr>
  </w:style>
  <w:style w:type="paragraph" w:customStyle="1" w:styleId="Signdouble">
    <w:name w:val="Signdouble"/>
    <w:basedOn w:val="Normal"/>
    <w:rsid w:val="00965B27"/>
    <w:pPr>
      <w:tabs>
        <w:tab w:val="left" w:pos="4253"/>
      </w:tabs>
      <w:spacing w:before="500" w:after="0" w:line="240" w:lineRule="auto"/>
      <w:ind w:left="510" w:right="397"/>
      <w:jc w:val="both"/>
    </w:pPr>
    <w:rPr>
      <w:rFonts w:ascii="Helvetica" w:eastAsia="Times New Roman" w:hAnsi="Helvetica" w:cs="Times New Roman"/>
      <w:sz w:val="17"/>
      <w:szCs w:val="20"/>
      <w:lang w:eastAsia="fr-FR"/>
    </w:rPr>
  </w:style>
  <w:style w:type="paragraph" w:customStyle="1" w:styleId="Premention3">
    <w:name w:val="Premention3"/>
    <w:basedOn w:val="Normal"/>
    <w:rsid w:val="00965B27"/>
    <w:pPr>
      <w:spacing w:before="250" w:after="0" w:line="240" w:lineRule="auto"/>
      <w:ind w:left="2835" w:right="397"/>
      <w:jc w:val="both"/>
    </w:pPr>
    <w:rPr>
      <w:rFonts w:ascii="Helvetica" w:eastAsia="Times New Roman" w:hAnsi="Helvetica" w:cs="Times New Roman"/>
      <w:sz w:val="17"/>
      <w:szCs w:val="20"/>
      <w:lang w:eastAsia="fr-FR"/>
    </w:rPr>
  </w:style>
  <w:style w:type="character" w:customStyle="1" w:styleId="TexteCar">
    <w:name w:val="Texte Car"/>
    <w:link w:val="Texte"/>
    <w:rsid w:val="00D135D8"/>
    <w:rPr>
      <w:rFonts w:ascii="Segoe UI" w:hAnsi="Segoe UI" w:cs="Segoe UI"/>
      <w:sz w:val="22"/>
      <w:szCs w:val="22"/>
    </w:rPr>
  </w:style>
  <w:style w:type="character" w:customStyle="1" w:styleId="efl-choixt1">
    <w:name w:val="efl-choixt1"/>
    <w:rsid w:val="00103642"/>
    <w:rPr>
      <w:vanish w:val="0"/>
      <w:webHidden w:val="0"/>
      <w:specVanish w:val="0"/>
    </w:rPr>
  </w:style>
  <w:style w:type="character" w:customStyle="1" w:styleId="Titre3Car">
    <w:name w:val="Titre 3 Car"/>
    <w:basedOn w:val="Policepardfaut"/>
    <w:link w:val="Titre3"/>
    <w:uiPriority w:val="9"/>
    <w:rsid w:val="00910BFB"/>
    <w:rPr>
      <w:rFonts w:asciiTheme="majorHAnsi" w:eastAsiaTheme="majorEastAsia" w:hAnsiTheme="majorHAnsi" w:cstheme="majorBidi"/>
      <w:color w:val="1F3763" w:themeColor="accent1" w:themeShade="7F"/>
    </w:rPr>
  </w:style>
  <w:style w:type="character" w:customStyle="1" w:styleId="txt">
    <w:name w:val="txt"/>
    <w:rsid w:val="00910BFB"/>
  </w:style>
  <w:style w:type="character" w:customStyle="1" w:styleId="Titre1Car">
    <w:name w:val="Titre 1 Car"/>
    <w:basedOn w:val="Policepardfaut"/>
    <w:link w:val="Titre1"/>
    <w:uiPriority w:val="9"/>
    <w:rsid w:val="008C4AB1"/>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unhideWhenUsed/>
    <w:rsid w:val="000462F3"/>
    <w:pPr>
      <w:spacing w:before="100" w:beforeAutospacing="1" w:after="100" w:afterAutospacing="1" w:line="240" w:lineRule="auto"/>
    </w:pPr>
    <w:rPr>
      <w:rFonts w:ascii="Times New Roman" w:eastAsia="Times New Roman" w:hAnsi="Times New Roman" w:cs="Times New Roman"/>
      <w:lang w:eastAsia="fr-FR"/>
    </w:rPr>
  </w:style>
  <w:style w:type="character" w:customStyle="1" w:styleId="Titre2Car">
    <w:name w:val="Titre 2 Car"/>
    <w:basedOn w:val="Policepardfaut"/>
    <w:link w:val="Titre2"/>
    <w:uiPriority w:val="9"/>
    <w:rsid w:val="00E23D35"/>
    <w:rPr>
      <w:rFonts w:asciiTheme="majorHAnsi" w:eastAsiaTheme="majorEastAsia" w:hAnsiTheme="majorHAnsi" w:cstheme="majorBidi"/>
      <w:color w:val="2F5496" w:themeColor="accent1" w:themeShade="BF"/>
      <w:sz w:val="26"/>
      <w:szCs w:val="26"/>
    </w:rPr>
  </w:style>
  <w:style w:type="paragraph" w:styleId="TM1">
    <w:name w:val="toc 1"/>
    <w:basedOn w:val="Normal"/>
    <w:next w:val="Normal"/>
    <w:autoRedefine/>
    <w:uiPriority w:val="39"/>
    <w:unhideWhenUsed/>
    <w:rsid w:val="00E23D35"/>
    <w:pPr>
      <w:tabs>
        <w:tab w:val="right" w:leader="dot" w:pos="9062"/>
      </w:tabs>
      <w:spacing w:after="100"/>
    </w:pPr>
    <w:rPr>
      <w:rFonts w:ascii="Calibri" w:eastAsia="Calibri" w:hAnsi="Calibri" w:cs="Times New Roman"/>
      <w:b/>
      <w:bCs/>
      <w:noProof/>
    </w:rPr>
  </w:style>
  <w:style w:type="paragraph" w:styleId="TM2">
    <w:name w:val="toc 2"/>
    <w:basedOn w:val="Normal"/>
    <w:next w:val="Normal"/>
    <w:autoRedefine/>
    <w:uiPriority w:val="39"/>
    <w:unhideWhenUsed/>
    <w:rsid w:val="00E23D35"/>
    <w:pPr>
      <w:spacing w:after="100"/>
      <w:ind w:left="220"/>
    </w:pPr>
    <w:rPr>
      <w:rFonts w:ascii="Calibri" w:eastAsia="Calibri" w:hAnsi="Calibri" w:cs="Times New Roman"/>
      <w:sz w:val="22"/>
      <w:szCs w:val="22"/>
    </w:rPr>
  </w:style>
  <w:style w:type="paragraph" w:customStyle="1" w:styleId="Normal2">
    <w:name w:val="Normal2"/>
    <w:uiPriority w:val="99"/>
    <w:qFormat/>
    <w:rsid w:val="00076C1E"/>
    <w:pPr>
      <w:widowControl w:val="0"/>
      <w:suppressAutoHyphens/>
      <w:spacing w:after="0" w:line="100" w:lineRule="atLeast"/>
    </w:pPr>
    <w:rPr>
      <w:rFonts w:ascii="Times New Roman" w:eastAsia="Arial Unicode MS" w:hAnsi="Times New Roman" w:cs="Arial Unicode MS"/>
      <w:lang w:eastAsia="zh-CN" w:bidi="hi-IN"/>
    </w:rPr>
  </w:style>
  <w:style w:type="paragraph" w:customStyle="1" w:styleId="EFLtitresousarticle">
    <w:name w:val="EFLtitresousarticle"/>
    <w:basedOn w:val="Normal"/>
    <w:rsid w:val="00076C1E"/>
    <w:pPr>
      <w:autoSpaceDE w:val="0"/>
      <w:autoSpaceDN w:val="0"/>
      <w:spacing w:before="440" w:after="220" w:line="260" w:lineRule="exact"/>
    </w:pPr>
    <w:rPr>
      <w:rFonts w:ascii="Times New Roman" w:eastAsia="Times New Roman" w:hAnsi="Times New Roman" w:cs="Times New Roman"/>
      <w:b/>
      <w:bCs/>
      <w:color w:val="000000"/>
      <w:sz w:val="22"/>
      <w:szCs w:val="22"/>
      <w:u w:val="single"/>
      <w:lang w:eastAsia="fr-FR"/>
    </w:rPr>
  </w:style>
  <w:style w:type="paragraph" w:customStyle="1" w:styleId="EFLnormal">
    <w:name w:val="EFLnormal"/>
    <w:basedOn w:val="Normal"/>
    <w:link w:val="EFLnormalCar"/>
    <w:rsid w:val="00076C1E"/>
    <w:pPr>
      <w:autoSpaceDE w:val="0"/>
      <w:autoSpaceDN w:val="0"/>
      <w:spacing w:before="120" w:after="0" w:line="260" w:lineRule="exact"/>
      <w:jc w:val="both"/>
    </w:pPr>
    <w:rPr>
      <w:rFonts w:ascii="Times New Roman" w:eastAsia="Times New Roman" w:hAnsi="Times New Roman" w:cs="Times New Roman"/>
      <w:color w:val="000000"/>
      <w:sz w:val="22"/>
      <w:szCs w:val="22"/>
      <w:lang w:eastAsia="fr-FR"/>
    </w:rPr>
  </w:style>
  <w:style w:type="character" w:customStyle="1" w:styleId="EFLnormalCar">
    <w:name w:val="EFLnormal Car"/>
    <w:link w:val="EFLnormal"/>
    <w:rsid w:val="00076C1E"/>
    <w:rPr>
      <w:rFonts w:ascii="Times New Roman" w:eastAsia="Times New Roman" w:hAnsi="Times New Roman" w:cs="Times New Roman"/>
      <w:color w:val="000000"/>
      <w:sz w:val="22"/>
      <w:szCs w:val="22"/>
      <w:lang w:eastAsia="fr-FR"/>
    </w:rPr>
  </w:style>
  <w:style w:type="character" w:customStyle="1" w:styleId="EFLvariable">
    <w:name w:val="EFLvariable"/>
    <w:basedOn w:val="Policepardfaut"/>
    <w:rsid w:val="00076C1E"/>
    <w:rPr>
      <w:i/>
      <w:iCs/>
      <w:color w:val="0070C0"/>
    </w:rPr>
  </w:style>
  <w:style w:type="character" w:customStyle="1" w:styleId="ParagraphedelisteCar">
    <w:name w:val="Paragraphe de liste Car"/>
    <w:basedOn w:val="Policepardfaut"/>
    <w:link w:val="Paragraphedeliste"/>
    <w:qFormat/>
    <w:locked/>
    <w:rsid w:val="00076C1E"/>
    <w:rPr>
      <w:rFonts w:ascii="Times New Roman" w:eastAsia="Times New Roman" w:hAnsi="Times New Roman" w:cs="Times New Roman"/>
      <w:sz w:val="20"/>
      <w:szCs w:val="20"/>
      <w:lang w:eastAsia="fr-FR"/>
    </w:rPr>
  </w:style>
  <w:style w:type="table" w:styleId="Grilledutableau">
    <w:name w:val="Table Grid"/>
    <w:basedOn w:val="TableauNormal"/>
    <w:uiPriority w:val="59"/>
    <w:rsid w:val="00076C1E"/>
    <w:pPr>
      <w:spacing w:after="0" w:line="240" w:lineRule="auto"/>
    </w:pPr>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076C1E"/>
    <w:pPr>
      <w:spacing w:after="0" w:line="240" w:lineRule="auto"/>
    </w:pPr>
    <w:rPr>
      <w:rFonts w:asciiTheme="minorHAnsi" w:hAnsiTheme="minorHAnsi"/>
      <w:sz w:val="22"/>
      <w:szCs w:val="22"/>
    </w:rPr>
  </w:style>
  <w:style w:type="paragraph" w:customStyle="1" w:styleId="EFLitemtiret">
    <w:name w:val="EFLitemtiret"/>
    <w:basedOn w:val="Normal"/>
    <w:link w:val="EFLitemtiretCar"/>
    <w:rsid w:val="00076C1E"/>
    <w:pPr>
      <w:numPr>
        <w:numId w:val="68"/>
      </w:numPr>
      <w:autoSpaceDE w:val="0"/>
      <w:autoSpaceDN w:val="0"/>
      <w:spacing w:after="0" w:line="260" w:lineRule="exact"/>
      <w:jc w:val="both"/>
    </w:pPr>
    <w:rPr>
      <w:rFonts w:ascii="Times New Roman" w:eastAsia="Times New Roman" w:hAnsi="Times New Roman" w:cs="Times New Roman"/>
      <w:color w:val="000000"/>
      <w:sz w:val="22"/>
      <w:szCs w:val="22"/>
      <w:lang w:eastAsia="fr-FR"/>
    </w:rPr>
  </w:style>
  <w:style w:type="character" w:customStyle="1" w:styleId="EFLitemtiretCar">
    <w:name w:val="EFLitemtiret Car"/>
    <w:basedOn w:val="Policepardfaut"/>
    <w:link w:val="EFLitemtiret"/>
    <w:rsid w:val="00076C1E"/>
    <w:rPr>
      <w:rFonts w:ascii="Times New Roman" w:eastAsia="Times New Roman" w:hAnsi="Times New Roman" w:cs="Times New Roman"/>
      <w:color w:val="000000"/>
      <w:sz w:val="22"/>
      <w:szCs w:val="22"/>
      <w:lang w:eastAsia="fr-FR"/>
    </w:rPr>
  </w:style>
  <w:style w:type="paragraph" w:styleId="Textebrut">
    <w:name w:val="Plain Text"/>
    <w:basedOn w:val="Normal"/>
    <w:link w:val="TextebrutCar"/>
    <w:uiPriority w:val="99"/>
    <w:unhideWhenUsed/>
    <w:rsid w:val="00076C1E"/>
    <w:pPr>
      <w:spacing w:after="0" w:line="240" w:lineRule="auto"/>
    </w:pPr>
    <w:rPr>
      <w:rFonts w:ascii="Calibri" w:eastAsia="Calibri" w:hAnsi="Calibri" w:cs="Times New Roman"/>
      <w:sz w:val="22"/>
      <w:szCs w:val="21"/>
    </w:rPr>
  </w:style>
  <w:style w:type="character" w:customStyle="1" w:styleId="TextebrutCar">
    <w:name w:val="Texte brut Car"/>
    <w:basedOn w:val="Policepardfaut"/>
    <w:link w:val="Textebrut"/>
    <w:uiPriority w:val="99"/>
    <w:rsid w:val="00076C1E"/>
    <w:rPr>
      <w:rFonts w:ascii="Calibri" w:eastAsia="Calibri" w:hAnsi="Calibri" w:cs="Times New Roman"/>
      <w:sz w:val="22"/>
      <w:szCs w:val="21"/>
    </w:rPr>
  </w:style>
  <w:style w:type="character" w:customStyle="1" w:styleId="precisvide1">
    <w:name w:val="precisvide1"/>
    <w:basedOn w:val="Policepardfaut"/>
    <w:rsid w:val="00076C1E"/>
    <w:rPr>
      <w:i/>
      <w:iCs/>
      <w:u w:val="single"/>
    </w:rPr>
  </w:style>
  <w:style w:type="character" w:customStyle="1" w:styleId="mvti1">
    <w:name w:val="mvti1"/>
    <w:basedOn w:val="Policepardfaut"/>
    <w:rsid w:val="00076C1E"/>
    <w:rPr>
      <w:rFonts w:ascii="Arial" w:hAnsi="Arial" w:cs="Arial" w:hint="default"/>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361121">
      <w:bodyDiv w:val="1"/>
      <w:marLeft w:val="0"/>
      <w:marRight w:val="0"/>
      <w:marTop w:val="0"/>
      <w:marBottom w:val="0"/>
      <w:divBdr>
        <w:top w:val="none" w:sz="0" w:space="0" w:color="auto"/>
        <w:left w:val="none" w:sz="0" w:space="0" w:color="auto"/>
        <w:bottom w:val="none" w:sz="0" w:space="0" w:color="auto"/>
        <w:right w:val="none" w:sz="0" w:space="0" w:color="auto"/>
      </w:divBdr>
    </w:div>
    <w:div w:id="328604039">
      <w:bodyDiv w:val="1"/>
      <w:marLeft w:val="0"/>
      <w:marRight w:val="0"/>
      <w:marTop w:val="0"/>
      <w:marBottom w:val="0"/>
      <w:divBdr>
        <w:top w:val="none" w:sz="0" w:space="0" w:color="auto"/>
        <w:left w:val="none" w:sz="0" w:space="0" w:color="auto"/>
        <w:bottom w:val="none" w:sz="0" w:space="0" w:color="auto"/>
        <w:right w:val="none" w:sz="0" w:space="0" w:color="auto"/>
      </w:divBdr>
    </w:div>
    <w:div w:id="758333714">
      <w:bodyDiv w:val="1"/>
      <w:marLeft w:val="0"/>
      <w:marRight w:val="0"/>
      <w:marTop w:val="0"/>
      <w:marBottom w:val="0"/>
      <w:divBdr>
        <w:top w:val="none" w:sz="0" w:space="0" w:color="auto"/>
        <w:left w:val="none" w:sz="0" w:space="0" w:color="auto"/>
        <w:bottom w:val="none" w:sz="0" w:space="0" w:color="auto"/>
        <w:right w:val="none" w:sz="0" w:space="0" w:color="auto"/>
      </w:divBdr>
    </w:div>
    <w:div w:id="1777480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leaccords.travail-emploi.gouv.f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les2marmottes.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8C7AD-A221-4BDE-ADB1-F9F958AC2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8942</TotalTime>
  <Pages>16</Pages>
  <Words>7656</Words>
  <Characters>42114</Characters>
  <Application>Microsoft Office Word</Application>
  <DocSecurity>0</DocSecurity>
  <Lines>350</Lines>
  <Paragraphs>99</Paragraphs>
  <ScaleCrop>false</ScaleCrop>
  <HeadingPairs>
    <vt:vector size="4" baseType="variant">
      <vt:variant>
        <vt:lpstr>Titre</vt:lpstr>
      </vt:variant>
      <vt:variant>
        <vt:i4>1</vt:i4>
      </vt:variant>
      <vt:variant>
        <vt:lpstr>Titres</vt:lpstr>
      </vt:variant>
      <vt:variant>
        <vt:i4>28</vt:i4>
      </vt:variant>
    </vt:vector>
  </HeadingPairs>
  <TitlesOfParts>
    <vt:vector size="29" baseType="lpstr">
      <vt:lpstr/>
      <vt:lpstr>Article 1.1 – Temps de travail effectif, définition  </vt:lpstr>
      <vt:lpstr>Article 1.2 - Durée maximale quotidienne de travail</vt:lpstr>
      <vt:lpstr>Article 1.3 - Durée hebdomadaire maximale de travail</vt:lpstr>
      <vt:lpstr>Article 1.4 – Temps de repos quotidien</vt:lpstr>
      <vt:lpstr>Article 1.5 - Temps de trajet</vt:lpstr>
      <vt:lpstr>Article 1.6 - Temps d’habillage et de déshabillage </vt:lpstr>
      <vt:lpstr>Article 2.1 Principes </vt:lpstr>
      <vt:lpstr>Article 2.2 Modalités par population </vt:lpstr>
      <vt:lpstr>Article 4.1. principes généraux</vt:lpstr>
      <vt:lpstr>Article 4.2. Période d’acquisition et de prise des congés payés :</vt:lpstr>
      <vt:lpstr>Article 4.3 – Congés pris avant acquisition des droits</vt:lpstr>
      <vt:lpstr>Article 5.1 — Personnels concernés</vt:lpstr>
      <vt:lpstr>Article 5.2 — Période de référence</vt:lpstr>
      <vt:lpstr>Article 5.3 — Volume d’heures travaillées pendant la période de référence</vt:lpstr>
      <vt:lpstr>Article 5.4 — Amplitude de la modulation</vt:lpstr>
      <vt:lpstr>Article 5.5 — Horaires de travail et variations</vt:lpstr>
      <vt:lpstr>Article 5.6 — Délai de prévenance pour la modification des horaires</vt:lpstr>
      <vt:lpstr>Article 5.7 — Lissage de la rémunération</vt:lpstr>
      <vt:lpstr>Article 5.8 — Suivi du temps de travail</vt:lpstr>
      <vt:lpstr>Article 5.9 — Heures supplémentaires au terme de la période de référence</vt:lpstr>
      <vt:lpstr>Article 6.1 — Personnels concernés</vt:lpstr>
      <vt:lpstr>Article 6.2 — Durée du forfait annuel en jours</vt:lpstr>
      <vt:lpstr>Article 6.3 — Jours de repos dit « RTT »</vt:lpstr>
      <vt:lpstr>Article 6.5 — Temps de repos</vt:lpstr>
      <vt:lpstr>Article 6.6 — Suivi de la charge de travail</vt:lpstr>
      <vt:lpstr>Article 6.7 — Entretien annuel</vt:lpstr>
      <vt:lpstr>Article 6.8 — Dispositif de veille et d'alerte</vt:lpstr>
      <vt:lpstr>Article 6.9 —Droit à la déconnexion</vt:lpstr>
    </vt:vector>
  </TitlesOfParts>
  <Company/>
  <LinksUpToDate>false</LinksUpToDate>
  <CharactersWithSpaces>49671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Florence GORCE</dc:creator>
  <cp:keywords/>
  <dc:description/>
  <cp:lastModifiedBy>Mathilde CLUTIER</cp:lastModifiedBy>
  <cp:revision>38</cp:revision>
  <cp:lastPrinted>2026-03-30T10:06:00Z</cp:lastPrinted>
  <dcterms:created xsi:type="dcterms:W3CDTF">2026-01-27T22:12:00Z</dcterms:created>
  <dcterms:modified xsi:type="dcterms:W3CDTF">2026-03-30T10:10:00Z</dcterms:modified>
</cp:coreProperties>
</file>