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39A58" w14:textId="77777777" w:rsidR="00150C02" w:rsidRPr="00830B33" w:rsidRDefault="00150C02" w:rsidP="00830B33">
      <w:pPr>
        <w:jc w:val="both"/>
        <w:rPr>
          <w:b/>
          <w:bCs/>
          <w:sz w:val="20"/>
          <w:szCs w:val="20"/>
          <w:lang w:eastAsia="en-US"/>
        </w:rPr>
      </w:pPr>
    </w:p>
    <w:p w14:paraId="3B5F4401" w14:textId="77777777" w:rsidR="00150C02" w:rsidRPr="00830B33" w:rsidRDefault="00150C02" w:rsidP="00830B33">
      <w:pPr>
        <w:jc w:val="both"/>
        <w:rPr>
          <w:b/>
          <w:bCs/>
          <w:sz w:val="20"/>
          <w:szCs w:val="20"/>
          <w:lang w:eastAsia="en-US"/>
        </w:rPr>
      </w:pPr>
    </w:p>
    <w:p w14:paraId="0C84C540" w14:textId="77777777" w:rsidR="00C00D6F" w:rsidRPr="00830B33" w:rsidRDefault="00C00D6F" w:rsidP="00830B33">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b/>
          <w:bCs/>
          <w:sz w:val="20"/>
          <w:szCs w:val="20"/>
          <w:lang w:eastAsia="en-US"/>
        </w:rPr>
      </w:pPr>
    </w:p>
    <w:p w14:paraId="1BFFABEC" w14:textId="080BA67F" w:rsidR="00E3078C" w:rsidRPr="00830B33" w:rsidRDefault="00C00D6F" w:rsidP="00830B33">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b/>
          <w:bCs/>
          <w:sz w:val="22"/>
          <w:szCs w:val="22"/>
          <w:lang w:eastAsia="en-US"/>
        </w:rPr>
      </w:pPr>
      <w:r w:rsidRPr="00830B33">
        <w:rPr>
          <w:b/>
          <w:bCs/>
          <w:sz w:val="22"/>
          <w:szCs w:val="22"/>
          <w:lang w:eastAsia="en-US"/>
        </w:rPr>
        <w:t>SOCIETE ALTITUDE BLANCHISSERIE</w:t>
      </w:r>
    </w:p>
    <w:p w14:paraId="481FD0BB" w14:textId="77777777" w:rsidR="00C00D6F" w:rsidRPr="00830B33" w:rsidRDefault="00C00D6F" w:rsidP="00830B33">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b/>
          <w:bCs/>
          <w:sz w:val="22"/>
          <w:szCs w:val="22"/>
          <w:lang w:eastAsia="en-US"/>
        </w:rPr>
      </w:pPr>
    </w:p>
    <w:p w14:paraId="1C69174C" w14:textId="03557F09" w:rsidR="00C00D6F" w:rsidRPr="00830B33" w:rsidRDefault="000E039F" w:rsidP="000E039F">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b/>
          <w:bCs/>
          <w:sz w:val="20"/>
          <w:szCs w:val="20"/>
          <w:lang w:eastAsia="en-US"/>
        </w:rPr>
      </w:pPr>
      <w:r w:rsidRPr="000E039F">
        <w:rPr>
          <w:b/>
          <w:bCs/>
          <w:sz w:val="22"/>
          <w:szCs w:val="22"/>
          <w:lang w:eastAsia="en-US"/>
        </w:rPr>
        <w:t>Avenant de révision à l’Accord d’Entreprise relatif à l’aménagement du temps de travail, au travail de nuit et au contingent annuel d’heures supplémentaires</w:t>
      </w:r>
    </w:p>
    <w:p w14:paraId="636A3315" w14:textId="77777777" w:rsidR="00C00D6F" w:rsidRPr="00830B33" w:rsidRDefault="00C00D6F" w:rsidP="00830B33">
      <w:pPr>
        <w:jc w:val="both"/>
        <w:rPr>
          <w:b/>
          <w:bCs/>
          <w:sz w:val="20"/>
          <w:szCs w:val="20"/>
          <w:lang w:eastAsia="en-US"/>
        </w:rPr>
      </w:pPr>
    </w:p>
    <w:p w14:paraId="735A8A44" w14:textId="77777777" w:rsidR="00E3078C" w:rsidRPr="00830B33" w:rsidRDefault="00E3078C" w:rsidP="00830B33">
      <w:pPr>
        <w:jc w:val="both"/>
        <w:rPr>
          <w:rFonts w:eastAsia="Arial"/>
          <w:b/>
          <w:bCs/>
          <w:sz w:val="20"/>
          <w:szCs w:val="20"/>
          <w:u w:val="single"/>
        </w:rPr>
      </w:pPr>
    </w:p>
    <w:p w14:paraId="44AE74DA" w14:textId="77777777" w:rsidR="00E3078C" w:rsidRPr="00830B33" w:rsidRDefault="00E3078C" w:rsidP="00830B33">
      <w:pPr>
        <w:jc w:val="both"/>
        <w:rPr>
          <w:rFonts w:eastAsia="Arial"/>
          <w:b/>
          <w:bCs/>
          <w:sz w:val="20"/>
          <w:szCs w:val="20"/>
          <w:u w:val="single"/>
        </w:rPr>
      </w:pPr>
    </w:p>
    <w:p w14:paraId="752A5921" w14:textId="0C62560A" w:rsidR="006D1126" w:rsidRPr="00830B33" w:rsidRDefault="006D1126" w:rsidP="00830B33">
      <w:pPr>
        <w:jc w:val="both"/>
        <w:rPr>
          <w:rFonts w:eastAsia="Arial"/>
          <w:b/>
          <w:bCs/>
          <w:sz w:val="20"/>
          <w:szCs w:val="20"/>
        </w:rPr>
      </w:pPr>
      <w:r w:rsidRPr="00830B33">
        <w:rPr>
          <w:rFonts w:eastAsia="Arial"/>
          <w:b/>
          <w:bCs/>
          <w:sz w:val="20"/>
          <w:szCs w:val="20"/>
        </w:rPr>
        <w:t>ENTRE LES SOUSSIGNÉ</w:t>
      </w:r>
      <w:r w:rsidR="009D2A3B" w:rsidRPr="00830B33">
        <w:rPr>
          <w:rFonts w:eastAsia="Arial"/>
          <w:b/>
          <w:bCs/>
          <w:sz w:val="20"/>
          <w:szCs w:val="20"/>
        </w:rPr>
        <w:t>E</w:t>
      </w:r>
      <w:r w:rsidRPr="00830B33">
        <w:rPr>
          <w:rFonts w:eastAsia="Arial"/>
          <w:b/>
          <w:bCs/>
          <w:sz w:val="20"/>
          <w:szCs w:val="20"/>
        </w:rPr>
        <w:t>S</w:t>
      </w:r>
      <w:r w:rsidR="00C00D6F" w:rsidRPr="00830B33">
        <w:rPr>
          <w:rFonts w:eastAsia="Arial"/>
          <w:b/>
          <w:bCs/>
          <w:sz w:val="20"/>
          <w:szCs w:val="20"/>
        </w:rPr>
        <w:t xml:space="preserve"> : </w:t>
      </w:r>
    </w:p>
    <w:p w14:paraId="09EC26B2" w14:textId="77777777" w:rsidR="00855000" w:rsidRPr="00830B33" w:rsidRDefault="00855000" w:rsidP="00830B33">
      <w:pPr>
        <w:pStyle w:val="Sansinterligne"/>
        <w:jc w:val="both"/>
        <w:rPr>
          <w:rFonts w:ascii="Times New Roman" w:hAnsi="Times New Roman" w:cs="Times New Roman"/>
          <w:b/>
          <w:sz w:val="20"/>
          <w:szCs w:val="20"/>
        </w:rPr>
      </w:pPr>
    </w:p>
    <w:p w14:paraId="1D7CCBA2" w14:textId="77777777" w:rsidR="00C00D6F" w:rsidRPr="00830B33" w:rsidRDefault="00C00D6F" w:rsidP="00830B33">
      <w:pPr>
        <w:pStyle w:val="Sansinterligne"/>
        <w:jc w:val="both"/>
        <w:rPr>
          <w:rFonts w:ascii="Times New Roman" w:hAnsi="Times New Roman" w:cs="Times New Roman"/>
          <w:b/>
          <w:sz w:val="20"/>
          <w:szCs w:val="20"/>
        </w:rPr>
      </w:pPr>
    </w:p>
    <w:p w14:paraId="193A5A39" w14:textId="49874CFC" w:rsidR="00C00D6F" w:rsidRPr="00830B33" w:rsidRDefault="00C00D6F" w:rsidP="00830B33">
      <w:pPr>
        <w:pStyle w:val="Sansinterligne"/>
        <w:numPr>
          <w:ilvl w:val="0"/>
          <w:numId w:val="16"/>
        </w:numPr>
        <w:jc w:val="both"/>
        <w:rPr>
          <w:rFonts w:ascii="Times New Roman" w:hAnsi="Times New Roman" w:cs="Times New Roman"/>
          <w:bCs/>
          <w:sz w:val="20"/>
          <w:szCs w:val="20"/>
        </w:rPr>
      </w:pPr>
      <w:r w:rsidRPr="00830B33">
        <w:rPr>
          <w:rFonts w:ascii="Times New Roman" w:hAnsi="Times New Roman" w:cs="Times New Roman"/>
          <w:b/>
          <w:sz w:val="20"/>
          <w:szCs w:val="20"/>
        </w:rPr>
        <w:t>La SOCIETE ALTITUDE BLANCHISSERIE</w:t>
      </w:r>
      <w:r w:rsidRPr="00830B33">
        <w:rPr>
          <w:rFonts w:ascii="Times New Roman" w:hAnsi="Times New Roman" w:cs="Times New Roman"/>
          <w:bCs/>
          <w:sz w:val="20"/>
          <w:szCs w:val="20"/>
        </w:rPr>
        <w:t xml:space="preserve">, au capital social de 1 000 euros, dont le siège social est situé au 63 Route de Thônes - 74290 VEYRIER-DU-LAC, immatriculée sous le numéro 949 887 301 représentée </w:t>
      </w:r>
      <w:r w:rsidR="0005441B">
        <w:rPr>
          <w:rFonts w:ascii="Times New Roman" w:hAnsi="Times New Roman" w:cs="Times New Roman"/>
          <w:bCs/>
          <w:sz w:val="20"/>
          <w:szCs w:val="20"/>
        </w:rPr>
        <w:t>sa</w:t>
      </w:r>
      <w:r w:rsidRPr="00830B33">
        <w:rPr>
          <w:rFonts w:ascii="Times New Roman" w:hAnsi="Times New Roman" w:cs="Times New Roman"/>
          <w:bCs/>
          <w:sz w:val="20"/>
          <w:szCs w:val="20"/>
        </w:rPr>
        <w:t xml:space="preserve"> Gérante ; </w:t>
      </w:r>
    </w:p>
    <w:p w14:paraId="62D605A8" w14:textId="77777777" w:rsidR="00C00D6F" w:rsidRPr="00830B33" w:rsidRDefault="00C00D6F" w:rsidP="00830B33">
      <w:pPr>
        <w:pStyle w:val="Sansinterligne"/>
        <w:ind w:left="720"/>
        <w:jc w:val="both"/>
        <w:rPr>
          <w:rFonts w:ascii="Times New Roman" w:hAnsi="Times New Roman" w:cs="Times New Roman"/>
          <w:b/>
          <w:sz w:val="20"/>
          <w:szCs w:val="20"/>
        </w:rPr>
      </w:pPr>
    </w:p>
    <w:p w14:paraId="77E76647" w14:textId="77777777" w:rsidR="00C00D6F" w:rsidRPr="00830B33" w:rsidRDefault="00C00D6F" w:rsidP="00830B33">
      <w:pPr>
        <w:pStyle w:val="Sansinterligne"/>
        <w:ind w:left="720"/>
        <w:jc w:val="both"/>
        <w:rPr>
          <w:rFonts w:ascii="Times New Roman" w:hAnsi="Times New Roman" w:cs="Times New Roman"/>
          <w:b/>
          <w:sz w:val="20"/>
          <w:szCs w:val="20"/>
        </w:rPr>
      </w:pPr>
    </w:p>
    <w:p w14:paraId="4EBD13EE" w14:textId="2FDA858C" w:rsidR="00C00D6F" w:rsidRPr="00830B33" w:rsidRDefault="00C00D6F" w:rsidP="00830B33">
      <w:pPr>
        <w:ind w:left="5529"/>
        <w:jc w:val="both"/>
        <w:rPr>
          <w:sz w:val="20"/>
          <w:szCs w:val="20"/>
        </w:rPr>
      </w:pPr>
      <w:r w:rsidRPr="00830B33">
        <w:rPr>
          <w:sz w:val="20"/>
          <w:szCs w:val="20"/>
        </w:rPr>
        <w:t>(Ci-après dénommée la</w:t>
      </w:r>
      <w:r w:rsidRPr="00830B33">
        <w:rPr>
          <w:i/>
          <w:sz w:val="20"/>
          <w:szCs w:val="20"/>
        </w:rPr>
        <w:t xml:space="preserve"> </w:t>
      </w:r>
      <w:r w:rsidRPr="00830B33">
        <w:rPr>
          <w:b/>
          <w:i/>
          <w:sz w:val="20"/>
          <w:szCs w:val="20"/>
        </w:rPr>
        <w:t>« </w:t>
      </w:r>
      <w:r w:rsidR="002054DA" w:rsidRPr="00830B33">
        <w:rPr>
          <w:b/>
          <w:i/>
          <w:sz w:val="20"/>
          <w:szCs w:val="20"/>
        </w:rPr>
        <w:t>Société</w:t>
      </w:r>
      <w:r w:rsidRPr="00830B33">
        <w:rPr>
          <w:b/>
          <w:i/>
          <w:sz w:val="20"/>
          <w:szCs w:val="20"/>
        </w:rPr>
        <w:t> »</w:t>
      </w:r>
      <w:r w:rsidRPr="00830B33">
        <w:rPr>
          <w:sz w:val="20"/>
          <w:szCs w:val="20"/>
        </w:rPr>
        <w:t>)</w:t>
      </w:r>
    </w:p>
    <w:p w14:paraId="46B277E3" w14:textId="77777777" w:rsidR="00C00D6F" w:rsidRPr="00830B33" w:rsidRDefault="00C00D6F" w:rsidP="00830B33">
      <w:pPr>
        <w:ind w:left="5529"/>
        <w:jc w:val="both"/>
        <w:rPr>
          <w:sz w:val="20"/>
          <w:szCs w:val="20"/>
        </w:rPr>
      </w:pPr>
    </w:p>
    <w:p w14:paraId="47AE24EB" w14:textId="77777777" w:rsidR="00C00D6F" w:rsidRPr="00830B33" w:rsidRDefault="00C00D6F" w:rsidP="00830B33">
      <w:pPr>
        <w:ind w:left="5529"/>
        <w:jc w:val="both"/>
        <w:rPr>
          <w:sz w:val="20"/>
          <w:szCs w:val="20"/>
        </w:rPr>
      </w:pPr>
      <w:r w:rsidRPr="00830B33">
        <w:rPr>
          <w:sz w:val="20"/>
          <w:szCs w:val="20"/>
        </w:rPr>
        <w:t>D’une part,</w:t>
      </w:r>
    </w:p>
    <w:p w14:paraId="7ECB22F5" w14:textId="77777777" w:rsidR="00C00D6F" w:rsidRPr="00830B33" w:rsidRDefault="00C00D6F" w:rsidP="00830B33">
      <w:pPr>
        <w:jc w:val="both"/>
        <w:rPr>
          <w:sz w:val="20"/>
          <w:szCs w:val="20"/>
        </w:rPr>
      </w:pPr>
    </w:p>
    <w:p w14:paraId="52091E2B" w14:textId="77777777" w:rsidR="00C00D6F" w:rsidRPr="00830B33" w:rsidRDefault="00C00D6F" w:rsidP="00830B33">
      <w:pPr>
        <w:jc w:val="both"/>
        <w:rPr>
          <w:sz w:val="20"/>
          <w:szCs w:val="20"/>
        </w:rPr>
      </w:pPr>
    </w:p>
    <w:p w14:paraId="42D7398D" w14:textId="77777777" w:rsidR="00C00D6F" w:rsidRPr="00830B33" w:rsidRDefault="00C00D6F" w:rsidP="00830B33">
      <w:pPr>
        <w:jc w:val="both"/>
        <w:rPr>
          <w:b/>
          <w:bCs/>
          <w:sz w:val="20"/>
          <w:szCs w:val="20"/>
        </w:rPr>
      </w:pPr>
      <w:r w:rsidRPr="00830B33">
        <w:rPr>
          <w:b/>
          <w:bCs/>
          <w:sz w:val="20"/>
          <w:szCs w:val="20"/>
        </w:rPr>
        <w:t>ET :</w:t>
      </w:r>
    </w:p>
    <w:p w14:paraId="55C7BF92" w14:textId="77777777" w:rsidR="00C00D6F" w:rsidRPr="00830B33" w:rsidRDefault="00C00D6F" w:rsidP="00830B33">
      <w:pPr>
        <w:jc w:val="both"/>
        <w:rPr>
          <w:sz w:val="20"/>
          <w:szCs w:val="20"/>
        </w:rPr>
      </w:pPr>
    </w:p>
    <w:p w14:paraId="6B0D2CB6" w14:textId="77777777" w:rsidR="00C00D6F" w:rsidRPr="00830B33" w:rsidRDefault="00C00D6F" w:rsidP="00830B33">
      <w:pPr>
        <w:jc w:val="both"/>
        <w:rPr>
          <w:sz w:val="20"/>
          <w:szCs w:val="20"/>
        </w:rPr>
      </w:pPr>
    </w:p>
    <w:p w14:paraId="0C8505E4" w14:textId="2B3AD3E1" w:rsidR="00C00D6F" w:rsidRPr="00830B33" w:rsidRDefault="00C00D6F" w:rsidP="00830B33">
      <w:pPr>
        <w:pStyle w:val="Paragraphedeliste"/>
        <w:numPr>
          <w:ilvl w:val="0"/>
          <w:numId w:val="17"/>
        </w:numPr>
        <w:spacing w:after="0" w:line="240" w:lineRule="auto"/>
        <w:jc w:val="both"/>
        <w:rPr>
          <w:rFonts w:ascii="Times New Roman" w:hAnsi="Times New Roman"/>
          <w:sz w:val="20"/>
          <w:szCs w:val="20"/>
        </w:rPr>
      </w:pPr>
      <w:r w:rsidRPr="00830B33">
        <w:rPr>
          <w:rFonts w:ascii="Times New Roman" w:hAnsi="Times New Roman"/>
          <w:b/>
          <w:sz w:val="20"/>
          <w:szCs w:val="20"/>
        </w:rPr>
        <w:t>La Majorité des 2/3 du personnel ayant approuvé l’</w:t>
      </w:r>
      <w:r w:rsidR="00AA1DFD" w:rsidRPr="00830B33">
        <w:rPr>
          <w:rFonts w:ascii="Times New Roman" w:hAnsi="Times New Roman"/>
          <w:b/>
          <w:sz w:val="20"/>
          <w:szCs w:val="20"/>
        </w:rPr>
        <w:t>Accord</w:t>
      </w:r>
      <w:r w:rsidRPr="00830B33">
        <w:rPr>
          <w:rFonts w:ascii="Times New Roman" w:hAnsi="Times New Roman"/>
          <w:b/>
          <w:sz w:val="20"/>
          <w:szCs w:val="20"/>
        </w:rPr>
        <w:t xml:space="preserve"> après consultation </w:t>
      </w:r>
    </w:p>
    <w:p w14:paraId="663FA137" w14:textId="77777777" w:rsidR="00C00D6F" w:rsidRPr="00830B33" w:rsidRDefault="00C00D6F" w:rsidP="00830B33">
      <w:pPr>
        <w:pStyle w:val="Paragraphedeliste"/>
        <w:spacing w:after="0" w:line="240" w:lineRule="auto"/>
        <w:jc w:val="both"/>
        <w:rPr>
          <w:rFonts w:ascii="Times New Roman" w:hAnsi="Times New Roman"/>
          <w:b/>
          <w:sz w:val="20"/>
          <w:szCs w:val="20"/>
        </w:rPr>
      </w:pPr>
    </w:p>
    <w:p w14:paraId="4F9FB201" w14:textId="77777777" w:rsidR="00C00D6F" w:rsidRPr="00830B33" w:rsidRDefault="00C00D6F" w:rsidP="00830B33">
      <w:pPr>
        <w:jc w:val="both"/>
        <w:rPr>
          <w:sz w:val="20"/>
          <w:szCs w:val="20"/>
        </w:rPr>
      </w:pPr>
    </w:p>
    <w:p w14:paraId="3C7CA602" w14:textId="579CBB46" w:rsidR="00C00D6F" w:rsidRPr="00830B33" w:rsidRDefault="00C00D6F" w:rsidP="00830B33">
      <w:pPr>
        <w:ind w:left="5529"/>
        <w:jc w:val="both"/>
        <w:rPr>
          <w:b/>
          <w:i/>
          <w:sz w:val="20"/>
          <w:szCs w:val="20"/>
        </w:rPr>
      </w:pPr>
      <w:r w:rsidRPr="00830B33">
        <w:rPr>
          <w:sz w:val="20"/>
          <w:szCs w:val="20"/>
        </w:rPr>
        <w:t>(Ci-après dénommée</w:t>
      </w:r>
      <w:r w:rsidRPr="00830B33">
        <w:rPr>
          <w:b/>
          <w:i/>
          <w:sz w:val="20"/>
          <w:szCs w:val="20"/>
        </w:rPr>
        <w:t xml:space="preserve"> </w:t>
      </w:r>
      <w:r w:rsidRPr="00830B33">
        <w:rPr>
          <w:i/>
          <w:sz w:val="20"/>
          <w:szCs w:val="20"/>
        </w:rPr>
        <w:t>la</w:t>
      </w:r>
      <w:r w:rsidRPr="00830B33">
        <w:rPr>
          <w:b/>
          <w:i/>
          <w:sz w:val="20"/>
          <w:szCs w:val="20"/>
        </w:rPr>
        <w:t xml:space="preserve"> </w:t>
      </w:r>
    </w:p>
    <w:p w14:paraId="14F965CF" w14:textId="77777777" w:rsidR="00C00D6F" w:rsidRPr="00830B33" w:rsidRDefault="00C00D6F" w:rsidP="00830B33">
      <w:pPr>
        <w:ind w:left="5529"/>
        <w:jc w:val="both"/>
        <w:rPr>
          <w:sz w:val="20"/>
          <w:szCs w:val="20"/>
        </w:rPr>
      </w:pPr>
      <w:r w:rsidRPr="00830B33">
        <w:rPr>
          <w:b/>
          <w:i/>
          <w:sz w:val="20"/>
          <w:szCs w:val="20"/>
        </w:rPr>
        <w:t>« Majorité des 2/3 du personnel »</w:t>
      </w:r>
      <w:r w:rsidRPr="00830B33">
        <w:rPr>
          <w:sz w:val="20"/>
          <w:szCs w:val="20"/>
        </w:rPr>
        <w:t>)</w:t>
      </w:r>
    </w:p>
    <w:p w14:paraId="3EC369D3" w14:textId="77777777" w:rsidR="00C00D6F" w:rsidRPr="00830B33" w:rsidRDefault="00C00D6F" w:rsidP="00830B33">
      <w:pPr>
        <w:ind w:left="5529"/>
        <w:jc w:val="both"/>
        <w:rPr>
          <w:sz w:val="20"/>
          <w:szCs w:val="20"/>
        </w:rPr>
      </w:pPr>
    </w:p>
    <w:p w14:paraId="69BFA342" w14:textId="77777777" w:rsidR="00C00D6F" w:rsidRPr="00830B33" w:rsidRDefault="00C00D6F" w:rsidP="00830B33">
      <w:pPr>
        <w:ind w:left="5529"/>
        <w:jc w:val="both"/>
        <w:rPr>
          <w:sz w:val="20"/>
          <w:szCs w:val="20"/>
        </w:rPr>
      </w:pPr>
      <w:r w:rsidRPr="00830B33">
        <w:rPr>
          <w:sz w:val="20"/>
          <w:szCs w:val="20"/>
        </w:rPr>
        <w:t>D’autre part.</w:t>
      </w:r>
    </w:p>
    <w:p w14:paraId="77E7127C" w14:textId="77777777" w:rsidR="00C00D6F" w:rsidRPr="00830B33" w:rsidRDefault="00C00D6F" w:rsidP="00830B33">
      <w:pPr>
        <w:ind w:left="567"/>
        <w:jc w:val="both"/>
        <w:rPr>
          <w:sz w:val="20"/>
          <w:szCs w:val="20"/>
        </w:rPr>
      </w:pPr>
    </w:p>
    <w:p w14:paraId="76BD1462" w14:textId="77777777" w:rsidR="00C00D6F" w:rsidRPr="00830B33" w:rsidRDefault="00C00D6F" w:rsidP="00830B33">
      <w:pPr>
        <w:ind w:left="567"/>
        <w:jc w:val="both"/>
        <w:rPr>
          <w:sz w:val="20"/>
          <w:szCs w:val="20"/>
        </w:rPr>
      </w:pPr>
    </w:p>
    <w:p w14:paraId="4B481BCB" w14:textId="77777777" w:rsidR="00C00D6F" w:rsidRPr="00830B33" w:rsidRDefault="00C00D6F" w:rsidP="00830B33">
      <w:pPr>
        <w:jc w:val="both"/>
        <w:rPr>
          <w:sz w:val="20"/>
          <w:szCs w:val="20"/>
        </w:rPr>
      </w:pPr>
    </w:p>
    <w:p w14:paraId="285F1E1A" w14:textId="206717F3" w:rsidR="00C00D6F" w:rsidRPr="00830B33" w:rsidRDefault="00C00D6F" w:rsidP="00830B33">
      <w:pPr>
        <w:tabs>
          <w:tab w:val="left" w:pos="1134"/>
          <w:tab w:val="left" w:pos="5131"/>
          <w:tab w:val="left" w:pos="6460"/>
        </w:tabs>
        <w:ind w:left="28" w:right="4"/>
        <w:jc w:val="both"/>
        <w:rPr>
          <w:sz w:val="20"/>
          <w:szCs w:val="20"/>
        </w:rPr>
      </w:pPr>
      <w:r w:rsidRPr="00830B33">
        <w:rPr>
          <w:sz w:val="20"/>
          <w:szCs w:val="20"/>
        </w:rPr>
        <w:t xml:space="preserve">Pour les besoins des présentes, la </w:t>
      </w:r>
      <w:r w:rsidR="002054DA" w:rsidRPr="00830B33">
        <w:rPr>
          <w:sz w:val="20"/>
          <w:szCs w:val="20"/>
        </w:rPr>
        <w:t>Société</w:t>
      </w:r>
      <w:r w:rsidRPr="00830B33">
        <w:rPr>
          <w:sz w:val="20"/>
          <w:szCs w:val="20"/>
        </w:rPr>
        <w:t xml:space="preserve"> et la Majorité des 2/3 du personnel</w:t>
      </w:r>
      <w:r w:rsidRPr="00830B33">
        <w:rPr>
          <w:b/>
          <w:i/>
          <w:sz w:val="20"/>
          <w:szCs w:val="20"/>
        </w:rPr>
        <w:t xml:space="preserve"> </w:t>
      </w:r>
      <w:r w:rsidRPr="00830B33">
        <w:rPr>
          <w:sz w:val="20"/>
          <w:szCs w:val="20"/>
        </w:rPr>
        <w:t xml:space="preserve">seront ci-après dénommées collectivement les </w:t>
      </w:r>
      <w:r w:rsidRPr="00830B33">
        <w:rPr>
          <w:i/>
          <w:sz w:val="20"/>
          <w:szCs w:val="20"/>
        </w:rPr>
        <w:t>« parties »</w:t>
      </w:r>
      <w:r w:rsidRPr="00830B33">
        <w:rPr>
          <w:sz w:val="20"/>
          <w:szCs w:val="20"/>
        </w:rPr>
        <w:t xml:space="preserve"> et individuellement une </w:t>
      </w:r>
      <w:r w:rsidRPr="00830B33">
        <w:rPr>
          <w:i/>
          <w:sz w:val="20"/>
          <w:szCs w:val="20"/>
        </w:rPr>
        <w:t>« partie »</w:t>
      </w:r>
      <w:r w:rsidRPr="00830B33">
        <w:rPr>
          <w:sz w:val="20"/>
          <w:szCs w:val="20"/>
        </w:rPr>
        <w:t>.</w:t>
      </w:r>
    </w:p>
    <w:p w14:paraId="64129FBD" w14:textId="77777777" w:rsidR="00C00D6F" w:rsidRPr="00830B33" w:rsidRDefault="00C00D6F" w:rsidP="00830B33">
      <w:pPr>
        <w:jc w:val="both"/>
        <w:rPr>
          <w:b/>
          <w:sz w:val="20"/>
          <w:szCs w:val="20"/>
        </w:rPr>
      </w:pPr>
      <w:r w:rsidRPr="00830B33">
        <w:rPr>
          <w:b/>
          <w:sz w:val="20"/>
          <w:szCs w:val="20"/>
        </w:rPr>
        <w:br w:type="page"/>
      </w:r>
    </w:p>
    <w:p w14:paraId="09B3587E" w14:textId="77777777" w:rsidR="00C00D6F" w:rsidRPr="00830B33" w:rsidRDefault="00C00D6F" w:rsidP="00830B33">
      <w:pPr>
        <w:pStyle w:val="Sansinterligne"/>
        <w:ind w:left="720"/>
        <w:jc w:val="both"/>
        <w:rPr>
          <w:rFonts w:ascii="Times New Roman" w:hAnsi="Times New Roman" w:cs="Times New Roman"/>
          <w:bCs/>
          <w:sz w:val="20"/>
          <w:szCs w:val="20"/>
        </w:rPr>
      </w:pPr>
    </w:p>
    <w:p w14:paraId="72EC81E4" w14:textId="77777777" w:rsidR="0053538F" w:rsidRPr="00830B33" w:rsidRDefault="0053538F" w:rsidP="00830B33">
      <w:pPr>
        <w:pStyle w:val="Sansinterligne"/>
        <w:ind w:left="720"/>
        <w:jc w:val="both"/>
        <w:rPr>
          <w:rFonts w:ascii="Times New Roman" w:hAnsi="Times New Roman" w:cs="Times New Roman"/>
          <w:bCs/>
          <w:sz w:val="20"/>
          <w:szCs w:val="20"/>
        </w:rPr>
      </w:pPr>
    </w:p>
    <w:p w14:paraId="6D0EF520" w14:textId="77777777" w:rsidR="00737D09" w:rsidRPr="00830B33" w:rsidRDefault="00737D09" w:rsidP="00830B33">
      <w:pPr>
        <w:pStyle w:val="Sansinterligne"/>
        <w:jc w:val="both"/>
        <w:rPr>
          <w:rFonts w:ascii="Times New Roman" w:hAnsi="Times New Roman" w:cs="Times New Roman"/>
          <w:b/>
          <w:sz w:val="20"/>
          <w:szCs w:val="20"/>
        </w:rPr>
      </w:pPr>
    </w:p>
    <w:p w14:paraId="28D80384" w14:textId="32C959D3" w:rsidR="006D1126" w:rsidRPr="00830B33" w:rsidRDefault="006D1126" w:rsidP="00830B33">
      <w:pPr>
        <w:pStyle w:val="ElApptidtifaligncente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eastAsia="Arial"/>
          <w:b/>
          <w:bCs/>
          <w:color w:val="auto"/>
          <w:sz w:val="20"/>
          <w:szCs w:val="20"/>
        </w:rPr>
      </w:pPr>
      <w:bookmarkStart w:id="0" w:name="_Toc108018427"/>
      <w:r w:rsidRPr="00830B33">
        <w:rPr>
          <w:rFonts w:eastAsia="Arial"/>
          <w:b/>
          <w:bCs/>
          <w:color w:val="auto"/>
          <w:sz w:val="20"/>
          <w:szCs w:val="20"/>
        </w:rPr>
        <w:t>PRÉAMBULE</w:t>
      </w:r>
      <w:bookmarkEnd w:id="0"/>
    </w:p>
    <w:p w14:paraId="020B9A61" w14:textId="77777777" w:rsidR="006D1126" w:rsidRPr="00830B33" w:rsidRDefault="006D1126" w:rsidP="00830B33">
      <w:pPr>
        <w:pStyle w:val="ElApptidtifaligncenter"/>
        <w:jc w:val="both"/>
        <w:rPr>
          <w:rFonts w:eastAsia="Arial"/>
          <w:b/>
          <w:bCs/>
          <w:color w:val="auto"/>
          <w:sz w:val="20"/>
          <w:szCs w:val="20"/>
        </w:rPr>
      </w:pPr>
    </w:p>
    <w:p w14:paraId="1BF7C733" w14:textId="00856463" w:rsidR="00F40F35"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Il est rappelé que la </w:t>
      </w:r>
      <w:r w:rsidR="002054DA" w:rsidRPr="00830B33">
        <w:rPr>
          <w:rFonts w:eastAsiaTheme="minorHAnsi"/>
          <w:bCs/>
          <w:i w:val="0"/>
          <w:color w:val="auto"/>
          <w:lang w:eastAsia="en-US"/>
        </w:rPr>
        <w:t>Société</w:t>
      </w:r>
      <w:r w:rsidRPr="00830B33">
        <w:rPr>
          <w:rFonts w:eastAsiaTheme="minorHAnsi"/>
          <w:bCs/>
          <w:i w:val="0"/>
          <w:color w:val="auto"/>
          <w:lang w:eastAsia="en-US"/>
        </w:rPr>
        <w:t xml:space="preserve"> ALTITUDE BLANCHISSERIE </w:t>
      </w:r>
      <w:r w:rsidR="00AA1DFD" w:rsidRPr="00830B33">
        <w:rPr>
          <w:rFonts w:eastAsiaTheme="minorHAnsi"/>
          <w:bCs/>
          <w:i w:val="0"/>
          <w:color w:val="auto"/>
          <w:lang w:eastAsia="en-US"/>
        </w:rPr>
        <w:t>relève de</w:t>
      </w:r>
      <w:r w:rsidRPr="00830B33">
        <w:rPr>
          <w:rFonts w:eastAsiaTheme="minorHAnsi"/>
          <w:bCs/>
          <w:i w:val="0"/>
          <w:color w:val="auto"/>
          <w:lang w:eastAsia="en-US"/>
        </w:rPr>
        <w:t xml:space="preserve"> la convention collective nationale de la « </w:t>
      </w:r>
      <w:r w:rsidRPr="00830B33">
        <w:rPr>
          <w:rFonts w:eastAsiaTheme="minorHAnsi"/>
          <w:bCs/>
          <w:iCs/>
          <w:color w:val="auto"/>
          <w:lang w:eastAsia="en-US"/>
        </w:rPr>
        <w:t>Blanchisserie, Teinturerie et Nettoyage</w:t>
      </w:r>
      <w:r w:rsidRPr="00830B33">
        <w:rPr>
          <w:rFonts w:eastAsiaTheme="minorHAnsi"/>
          <w:bCs/>
          <w:i w:val="0"/>
          <w:color w:val="auto"/>
          <w:lang w:eastAsia="en-US"/>
        </w:rPr>
        <w:t> » (IDCC 2002).</w:t>
      </w:r>
    </w:p>
    <w:p w14:paraId="409D2412" w14:textId="77777777" w:rsidR="00F40F35" w:rsidRPr="00830B33" w:rsidRDefault="00F40F35" w:rsidP="00830B33">
      <w:pPr>
        <w:pStyle w:val="Style1"/>
        <w:tabs>
          <w:tab w:val="left" w:pos="567"/>
          <w:tab w:val="right" w:pos="1985"/>
          <w:tab w:val="left" w:pos="2127"/>
        </w:tabs>
        <w:ind w:left="0"/>
        <w:rPr>
          <w:rFonts w:eastAsiaTheme="minorHAnsi"/>
          <w:bCs/>
          <w:i w:val="0"/>
          <w:color w:val="auto"/>
          <w:lang w:eastAsia="en-US"/>
        </w:rPr>
      </w:pPr>
    </w:p>
    <w:p w14:paraId="0BA1B7FD" w14:textId="09BF0CD5" w:rsidR="00F40F35" w:rsidRPr="00830B33" w:rsidRDefault="00AA1DFD"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Au regard de</w:t>
      </w:r>
      <w:r w:rsidR="00F40F35" w:rsidRPr="00830B33">
        <w:rPr>
          <w:rFonts w:eastAsiaTheme="minorHAnsi"/>
          <w:bCs/>
          <w:i w:val="0"/>
          <w:color w:val="auto"/>
          <w:lang w:eastAsia="en-US"/>
        </w:rPr>
        <w:t xml:space="preserve"> l’organisation et de l’activité de la </w:t>
      </w:r>
      <w:r w:rsidR="002054DA" w:rsidRPr="00830B33">
        <w:rPr>
          <w:rFonts w:eastAsiaTheme="minorHAnsi"/>
          <w:bCs/>
          <w:i w:val="0"/>
          <w:color w:val="auto"/>
          <w:lang w:eastAsia="en-US"/>
        </w:rPr>
        <w:t>Société</w:t>
      </w:r>
      <w:r w:rsidR="00F40F35" w:rsidRPr="00830B33">
        <w:rPr>
          <w:rFonts w:eastAsiaTheme="minorHAnsi"/>
          <w:bCs/>
          <w:i w:val="0"/>
          <w:color w:val="auto"/>
          <w:lang w:eastAsia="en-US"/>
        </w:rPr>
        <w:t>, les parties ont souhaité faire évoluer les règles applicables en matière de durée du travail et d’aménagement du temps de travai</w:t>
      </w:r>
      <w:r w:rsidR="005C7F94" w:rsidRPr="00830B33">
        <w:rPr>
          <w:rFonts w:eastAsiaTheme="minorHAnsi"/>
          <w:bCs/>
          <w:i w:val="0"/>
          <w:color w:val="auto"/>
          <w:lang w:eastAsia="en-US"/>
        </w:rPr>
        <w:t>l.</w:t>
      </w:r>
    </w:p>
    <w:p w14:paraId="3EC5202C" w14:textId="77777777" w:rsidR="00AA1DFD" w:rsidRPr="00830B33" w:rsidRDefault="00AA1DFD" w:rsidP="00830B33">
      <w:pPr>
        <w:pStyle w:val="Style1"/>
        <w:tabs>
          <w:tab w:val="left" w:pos="567"/>
          <w:tab w:val="right" w:pos="1985"/>
          <w:tab w:val="left" w:pos="2127"/>
        </w:tabs>
        <w:ind w:left="0"/>
        <w:rPr>
          <w:rFonts w:eastAsiaTheme="minorHAnsi"/>
          <w:bCs/>
          <w:i w:val="0"/>
          <w:color w:val="auto"/>
          <w:lang w:eastAsia="en-US"/>
        </w:rPr>
      </w:pPr>
    </w:p>
    <w:p w14:paraId="561C0AD3" w14:textId="158582F8" w:rsidR="00F40F35" w:rsidRPr="00830B33" w:rsidRDefault="00AA1DFD"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A ce jour, l</w:t>
      </w:r>
      <w:r w:rsidR="00F40F35" w:rsidRPr="00830B33">
        <w:rPr>
          <w:rFonts w:eastAsiaTheme="minorHAnsi"/>
          <w:bCs/>
          <w:i w:val="0"/>
          <w:color w:val="auto"/>
          <w:lang w:eastAsia="en-US"/>
        </w:rPr>
        <w:t>es règles relatives à la durée du travail et à son aménagement sont régies</w:t>
      </w:r>
      <w:r w:rsidRPr="00830B33">
        <w:rPr>
          <w:rFonts w:eastAsiaTheme="minorHAnsi"/>
          <w:bCs/>
          <w:i w:val="0"/>
          <w:color w:val="auto"/>
          <w:lang w:eastAsia="en-US"/>
        </w:rPr>
        <w:t xml:space="preserve"> </w:t>
      </w:r>
      <w:r w:rsidR="00F40F35" w:rsidRPr="00830B33">
        <w:rPr>
          <w:rFonts w:eastAsiaTheme="minorHAnsi"/>
          <w:bCs/>
          <w:i w:val="0"/>
          <w:color w:val="auto"/>
          <w:lang w:eastAsia="en-US"/>
        </w:rPr>
        <w:t xml:space="preserve">par </w:t>
      </w:r>
      <w:r w:rsidRPr="00830B33">
        <w:rPr>
          <w:rFonts w:eastAsiaTheme="minorHAnsi"/>
          <w:bCs/>
          <w:i w:val="0"/>
          <w:color w:val="auto"/>
          <w:lang w:eastAsia="en-US"/>
        </w:rPr>
        <w:t>« </w:t>
      </w:r>
      <w:r w:rsidR="00F40F35" w:rsidRPr="00830B33">
        <w:rPr>
          <w:rFonts w:eastAsiaTheme="minorHAnsi"/>
          <w:bCs/>
          <w:iCs/>
          <w:color w:val="auto"/>
          <w:lang w:eastAsia="en-US"/>
        </w:rPr>
        <w:t>l’</w:t>
      </w:r>
      <w:r w:rsidRPr="00830B33">
        <w:rPr>
          <w:rFonts w:eastAsiaTheme="minorHAnsi"/>
          <w:bCs/>
          <w:iCs/>
          <w:color w:val="auto"/>
          <w:lang w:eastAsia="en-US"/>
        </w:rPr>
        <w:t>Accord</w:t>
      </w:r>
      <w:r w:rsidR="00F40F35" w:rsidRPr="00830B33">
        <w:rPr>
          <w:rFonts w:eastAsiaTheme="minorHAnsi"/>
          <w:bCs/>
          <w:iCs/>
          <w:color w:val="auto"/>
          <w:lang w:eastAsia="en-US"/>
        </w:rPr>
        <w:t xml:space="preserve"> d’</w:t>
      </w:r>
      <w:r w:rsidRPr="00830B33">
        <w:rPr>
          <w:rFonts w:eastAsiaTheme="minorHAnsi"/>
          <w:bCs/>
          <w:iCs/>
          <w:color w:val="auto"/>
          <w:lang w:eastAsia="en-US"/>
        </w:rPr>
        <w:t>E</w:t>
      </w:r>
      <w:r w:rsidR="00F40F35" w:rsidRPr="00830B33">
        <w:rPr>
          <w:rFonts w:eastAsiaTheme="minorHAnsi"/>
          <w:bCs/>
          <w:iCs/>
          <w:color w:val="auto"/>
          <w:lang w:eastAsia="en-US"/>
        </w:rPr>
        <w:t>ntreprise relatif à la modulation du temps de travail</w:t>
      </w:r>
      <w:r w:rsidRPr="00830B33">
        <w:rPr>
          <w:rFonts w:eastAsiaTheme="minorHAnsi"/>
          <w:bCs/>
          <w:iCs/>
          <w:color w:val="auto"/>
          <w:lang w:eastAsia="en-US"/>
        </w:rPr>
        <w:t> </w:t>
      </w:r>
      <w:r w:rsidRPr="00830B33">
        <w:rPr>
          <w:rFonts w:eastAsiaTheme="minorHAnsi"/>
          <w:bCs/>
          <w:i w:val="0"/>
          <w:color w:val="auto"/>
          <w:lang w:eastAsia="en-US"/>
        </w:rPr>
        <w:t>»</w:t>
      </w:r>
      <w:r w:rsidR="00F40F35" w:rsidRPr="00830B33">
        <w:rPr>
          <w:rFonts w:eastAsiaTheme="minorHAnsi"/>
          <w:bCs/>
          <w:i w:val="0"/>
          <w:color w:val="auto"/>
          <w:lang w:eastAsia="en-US"/>
        </w:rPr>
        <w:t xml:space="preserve"> conclu </w:t>
      </w:r>
      <w:r w:rsidR="00F40F35" w:rsidRPr="006517B1">
        <w:rPr>
          <w:rFonts w:eastAsiaTheme="minorHAnsi"/>
          <w:bCs/>
          <w:i w:val="0"/>
          <w:color w:val="auto"/>
          <w:lang w:eastAsia="en-US"/>
        </w:rPr>
        <w:t xml:space="preserve">le </w:t>
      </w:r>
      <w:r w:rsidR="006517B1">
        <w:rPr>
          <w:rFonts w:eastAsiaTheme="minorHAnsi"/>
          <w:bCs/>
          <w:i w:val="0"/>
          <w:color w:val="auto"/>
          <w:lang w:eastAsia="en-US"/>
        </w:rPr>
        <w:t>28 novembre 2023,</w:t>
      </w:r>
      <w:r w:rsidR="00F40F35" w:rsidRPr="00830B33">
        <w:rPr>
          <w:rFonts w:eastAsiaTheme="minorHAnsi"/>
          <w:bCs/>
          <w:i w:val="0"/>
          <w:color w:val="auto"/>
          <w:lang w:eastAsia="en-US"/>
        </w:rPr>
        <w:t xml:space="preserve"> ainsi que par les dispositions conventionnelles applicables.</w:t>
      </w:r>
    </w:p>
    <w:p w14:paraId="0239FB54" w14:textId="77777777" w:rsidR="00AA1DFD" w:rsidRPr="00830B33" w:rsidRDefault="00AA1DFD" w:rsidP="00830B33">
      <w:pPr>
        <w:pStyle w:val="Style1"/>
        <w:tabs>
          <w:tab w:val="left" w:pos="567"/>
          <w:tab w:val="right" w:pos="1985"/>
          <w:tab w:val="left" w:pos="2127"/>
        </w:tabs>
        <w:ind w:left="0"/>
        <w:rPr>
          <w:rFonts w:eastAsiaTheme="minorHAnsi"/>
          <w:bCs/>
          <w:i w:val="0"/>
          <w:color w:val="auto"/>
          <w:lang w:eastAsia="en-US"/>
        </w:rPr>
      </w:pPr>
    </w:p>
    <w:p w14:paraId="06416322" w14:textId="3CB9EF4E" w:rsidR="00AA1DFD"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Dans ce contexte, les parties ont convenu de procéder à une révision de cet </w:t>
      </w:r>
      <w:r w:rsidR="00AA1DFD" w:rsidRPr="00830B33">
        <w:rPr>
          <w:rFonts w:eastAsiaTheme="minorHAnsi"/>
          <w:bCs/>
          <w:i w:val="0"/>
          <w:color w:val="auto"/>
          <w:lang w:eastAsia="en-US"/>
        </w:rPr>
        <w:t>Accord d’Entreprise</w:t>
      </w:r>
      <w:r w:rsidRPr="00830B33">
        <w:rPr>
          <w:rFonts w:eastAsiaTheme="minorHAnsi"/>
          <w:bCs/>
          <w:i w:val="0"/>
          <w:color w:val="auto"/>
          <w:lang w:eastAsia="en-US"/>
        </w:rPr>
        <w:t>.</w:t>
      </w:r>
    </w:p>
    <w:p w14:paraId="0CD8170C" w14:textId="7794E01C" w:rsidR="00F40F35"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br/>
        <w:t xml:space="preserve">Le présent </w:t>
      </w:r>
      <w:r w:rsidR="00AA1DFD" w:rsidRPr="00830B33">
        <w:rPr>
          <w:rFonts w:eastAsiaTheme="minorHAnsi"/>
          <w:bCs/>
          <w:i w:val="0"/>
          <w:color w:val="auto"/>
          <w:lang w:eastAsia="en-US"/>
        </w:rPr>
        <w:t>Avenant</w:t>
      </w:r>
      <w:r w:rsidRPr="00830B33">
        <w:rPr>
          <w:rFonts w:eastAsiaTheme="minorHAnsi"/>
          <w:bCs/>
          <w:i w:val="0"/>
          <w:color w:val="auto"/>
          <w:lang w:eastAsia="en-US"/>
        </w:rPr>
        <w:t xml:space="preserve"> de révision se substitue de plein droit aux dispositions de même objet figurant dans </w:t>
      </w:r>
      <w:r w:rsidR="009D2A3B" w:rsidRPr="00830B33">
        <w:rPr>
          <w:rFonts w:eastAsiaTheme="minorHAnsi"/>
          <w:bCs/>
          <w:i w:val="0"/>
          <w:color w:val="auto"/>
          <w:lang w:eastAsia="en-US"/>
        </w:rPr>
        <w:t>« </w:t>
      </w:r>
      <w:r w:rsidRPr="00830B33">
        <w:rPr>
          <w:rFonts w:eastAsiaTheme="minorHAnsi"/>
          <w:bCs/>
          <w:iCs/>
          <w:color w:val="auto"/>
          <w:lang w:eastAsia="en-US"/>
        </w:rPr>
        <w:t>l’</w:t>
      </w:r>
      <w:r w:rsidR="00AA1DFD" w:rsidRPr="00830B33">
        <w:rPr>
          <w:rFonts w:eastAsiaTheme="minorHAnsi"/>
          <w:bCs/>
          <w:iCs/>
          <w:color w:val="auto"/>
          <w:lang w:eastAsia="en-US"/>
        </w:rPr>
        <w:t>Accord</w:t>
      </w:r>
      <w:r w:rsidRPr="00830B33">
        <w:rPr>
          <w:rFonts w:eastAsiaTheme="minorHAnsi"/>
          <w:bCs/>
          <w:iCs/>
          <w:color w:val="auto"/>
          <w:lang w:eastAsia="en-US"/>
        </w:rPr>
        <w:t xml:space="preserve"> d’</w:t>
      </w:r>
      <w:r w:rsidR="00AA1DFD" w:rsidRPr="00830B33">
        <w:rPr>
          <w:rFonts w:eastAsiaTheme="minorHAnsi"/>
          <w:bCs/>
          <w:iCs/>
          <w:color w:val="auto"/>
          <w:lang w:eastAsia="en-US"/>
        </w:rPr>
        <w:t>E</w:t>
      </w:r>
      <w:r w:rsidRPr="00830B33">
        <w:rPr>
          <w:rFonts w:eastAsiaTheme="minorHAnsi"/>
          <w:bCs/>
          <w:iCs/>
          <w:color w:val="auto"/>
          <w:lang w:eastAsia="en-US"/>
        </w:rPr>
        <w:t>ntreprise relatif à la modulation du temps de travail</w:t>
      </w:r>
      <w:r w:rsidR="009D2A3B" w:rsidRPr="00830B33">
        <w:rPr>
          <w:rFonts w:eastAsiaTheme="minorHAnsi"/>
          <w:bCs/>
          <w:i w:val="0"/>
          <w:color w:val="auto"/>
          <w:lang w:eastAsia="en-US"/>
        </w:rPr>
        <w:t> »</w:t>
      </w:r>
      <w:r w:rsidRPr="00830B33">
        <w:rPr>
          <w:rFonts w:eastAsiaTheme="minorHAnsi"/>
          <w:bCs/>
          <w:i w:val="0"/>
          <w:color w:val="auto"/>
          <w:lang w:eastAsia="en-US"/>
        </w:rPr>
        <w:t xml:space="preserve"> conclu </w:t>
      </w:r>
      <w:r w:rsidRPr="006517B1">
        <w:rPr>
          <w:rFonts w:eastAsiaTheme="minorHAnsi"/>
          <w:bCs/>
          <w:i w:val="0"/>
          <w:color w:val="auto"/>
          <w:lang w:eastAsia="en-US"/>
        </w:rPr>
        <w:t>le</w:t>
      </w:r>
      <w:r w:rsidR="00AA1DFD" w:rsidRPr="006517B1">
        <w:rPr>
          <w:rFonts w:eastAsiaTheme="minorHAnsi"/>
          <w:bCs/>
          <w:i w:val="0"/>
          <w:color w:val="auto"/>
          <w:lang w:eastAsia="en-US"/>
        </w:rPr>
        <w:t xml:space="preserve"> </w:t>
      </w:r>
      <w:r w:rsidR="006517B1">
        <w:rPr>
          <w:rFonts w:eastAsiaTheme="minorHAnsi"/>
          <w:bCs/>
          <w:i w:val="0"/>
          <w:color w:val="auto"/>
          <w:lang w:eastAsia="en-US"/>
        </w:rPr>
        <w:t>28 novembre 2023,</w:t>
      </w:r>
      <w:r w:rsidRPr="00830B33">
        <w:rPr>
          <w:rFonts w:eastAsiaTheme="minorHAnsi"/>
          <w:bCs/>
          <w:i w:val="0"/>
          <w:color w:val="auto"/>
          <w:lang w:eastAsia="en-US"/>
        </w:rPr>
        <w:t xml:space="preserve"> qu’il modifie</w:t>
      </w:r>
      <w:r w:rsidR="00AA1DFD" w:rsidRPr="00830B33">
        <w:rPr>
          <w:rFonts w:eastAsiaTheme="minorHAnsi"/>
          <w:bCs/>
          <w:i w:val="0"/>
          <w:color w:val="auto"/>
          <w:lang w:eastAsia="en-US"/>
        </w:rPr>
        <w:t xml:space="preserve">, complète et remplace intégralement.  </w:t>
      </w:r>
    </w:p>
    <w:p w14:paraId="226EE67B" w14:textId="77777777" w:rsidR="00AA1DFD" w:rsidRPr="00830B33" w:rsidRDefault="00AA1DFD" w:rsidP="00830B33">
      <w:pPr>
        <w:pStyle w:val="Style1"/>
        <w:tabs>
          <w:tab w:val="left" w:pos="567"/>
          <w:tab w:val="right" w:pos="1985"/>
          <w:tab w:val="left" w:pos="2127"/>
        </w:tabs>
        <w:ind w:left="0"/>
        <w:rPr>
          <w:rFonts w:eastAsiaTheme="minorHAnsi"/>
          <w:bCs/>
          <w:i w:val="0"/>
          <w:color w:val="auto"/>
          <w:lang w:eastAsia="en-US"/>
        </w:rPr>
      </w:pPr>
    </w:p>
    <w:p w14:paraId="58F8EB65" w14:textId="0E127B39" w:rsidR="00F40F35"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Il est rappelé que les dispositions du présent </w:t>
      </w:r>
      <w:r w:rsidR="00AA1DFD" w:rsidRPr="00830B33">
        <w:rPr>
          <w:rFonts w:eastAsiaTheme="minorHAnsi"/>
          <w:bCs/>
          <w:i w:val="0"/>
          <w:color w:val="auto"/>
          <w:lang w:eastAsia="en-US"/>
        </w:rPr>
        <w:t>Avenant</w:t>
      </w:r>
      <w:r w:rsidRPr="00830B33">
        <w:rPr>
          <w:rFonts w:eastAsiaTheme="minorHAnsi"/>
          <w:bCs/>
          <w:i w:val="0"/>
          <w:color w:val="auto"/>
          <w:lang w:eastAsia="en-US"/>
        </w:rPr>
        <w:t xml:space="preserve">, négociées conformément aux dispositions légales en vigueur, priment sur celles de la convention collective de branche ayant le même objet, conformément aux règles </w:t>
      </w:r>
      <w:r w:rsidR="00AA1DFD" w:rsidRPr="00830B33">
        <w:rPr>
          <w:rFonts w:eastAsiaTheme="minorHAnsi"/>
          <w:bCs/>
          <w:i w:val="0"/>
          <w:color w:val="auto"/>
          <w:lang w:eastAsia="en-US"/>
        </w:rPr>
        <w:t xml:space="preserve">applicables en matière de hiérarchie des normes. </w:t>
      </w:r>
    </w:p>
    <w:p w14:paraId="4CFDE83A" w14:textId="77777777" w:rsidR="00AA1DFD" w:rsidRPr="00830B33" w:rsidRDefault="00AA1DFD" w:rsidP="00830B33">
      <w:pPr>
        <w:pStyle w:val="Style1"/>
        <w:tabs>
          <w:tab w:val="left" w:pos="567"/>
          <w:tab w:val="right" w:pos="1985"/>
          <w:tab w:val="left" w:pos="2127"/>
        </w:tabs>
        <w:ind w:left="0"/>
        <w:rPr>
          <w:rFonts w:eastAsiaTheme="minorHAnsi"/>
          <w:bCs/>
          <w:i w:val="0"/>
          <w:color w:val="auto"/>
          <w:lang w:eastAsia="en-US"/>
        </w:rPr>
      </w:pPr>
    </w:p>
    <w:p w14:paraId="606B58D5" w14:textId="508E2B2E" w:rsidR="00F40F35"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Conformément aux dispositions légales, les parties ont souhaité maintenir un dispositif d’aménagement du temps de travail sur une période supérieure à la semaine, tout </w:t>
      </w:r>
      <w:r w:rsidR="00AA1DFD" w:rsidRPr="00830B33">
        <w:rPr>
          <w:rFonts w:eastAsiaTheme="minorHAnsi"/>
          <w:bCs/>
          <w:i w:val="0"/>
          <w:color w:val="auto"/>
          <w:lang w:eastAsia="en-US"/>
        </w:rPr>
        <w:t>en y apportant les adap</w:t>
      </w:r>
      <w:r w:rsidR="00EE11E7" w:rsidRPr="00830B33">
        <w:rPr>
          <w:rFonts w:eastAsiaTheme="minorHAnsi"/>
          <w:bCs/>
          <w:i w:val="0"/>
          <w:color w:val="auto"/>
          <w:lang w:eastAsia="en-US"/>
        </w:rPr>
        <w:t>ta</w:t>
      </w:r>
      <w:r w:rsidR="00AA1DFD" w:rsidRPr="00830B33">
        <w:rPr>
          <w:rFonts w:eastAsiaTheme="minorHAnsi"/>
          <w:bCs/>
          <w:i w:val="0"/>
          <w:color w:val="auto"/>
          <w:lang w:eastAsia="en-US"/>
        </w:rPr>
        <w:t xml:space="preserve">tions nécessaires afin de </w:t>
      </w:r>
      <w:r w:rsidR="00CB7881" w:rsidRPr="00830B33">
        <w:rPr>
          <w:rFonts w:eastAsiaTheme="minorHAnsi"/>
          <w:bCs/>
          <w:i w:val="0"/>
          <w:color w:val="auto"/>
          <w:lang w:eastAsia="en-US"/>
        </w:rPr>
        <w:t xml:space="preserve">tenir compte de l’organisation spécifique de la </w:t>
      </w:r>
      <w:r w:rsidR="002054DA" w:rsidRPr="00830B33">
        <w:rPr>
          <w:rFonts w:eastAsiaTheme="minorHAnsi"/>
          <w:bCs/>
          <w:i w:val="0"/>
          <w:color w:val="auto"/>
          <w:lang w:eastAsia="en-US"/>
        </w:rPr>
        <w:t>Société</w:t>
      </w:r>
      <w:r w:rsidR="00CB7881" w:rsidRPr="00830B33">
        <w:rPr>
          <w:rFonts w:eastAsiaTheme="minorHAnsi"/>
          <w:bCs/>
          <w:i w:val="0"/>
          <w:color w:val="auto"/>
          <w:lang w:eastAsia="en-US"/>
        </w:rPr>
        <w:t xml:space="preserve"> et du caractère saisonnier de son activité. </w:t>
      </w:r>
    </w:p>
    <w:p w14:paraId="27A5BDD7" w14:textId="77777777" w:rsidR="00AA1DFD" w:rsidRPr="00830B33" w:rsidRDefault="00AA1DFD" w:rsidP="00830B33">
      <w:pPr>
        <w:pStyle w:val="Style1"/>
        <w:tabs>
          <w:tab w:val="left" w:pos="567"/>
          <w:tab w:val="right" w:pos="1985"/>
          <w:tab w:val="left" w:pos="2127"/>
        </w:tabs>
        <w:ind w:left="0"/>
        <w:rPr>
          <w:rFonts w:eastAsiaTheme="minorHAnsi"/>
          <w:bCs/>
          <w:i w:val="0"/>
          <w:color w:val="auto"/>
          <w:lang w:eastAsia="en-US"/>
        </w:rPr>
      </w:pPr>
    </w:p>
    <w:p w14:paraId="102F7773" w14:textId="1EE1E436" w:rsidR="00F40F35"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La </w:t>
      </w:r>
      <w:r w:rsidR="002054DA" w:rsidRPr="00830B33">
        <w:rPr>
          <w:rFonts w:eastAsiaTheme="minorHAnsi"/>
          <w:bCs/>
          <w:i w:val="0"/>
          <w:color w:val="auto"/>
          <w:lang w:eastAsia="en-US"/>
        </w:rPr>
        <w:t>Société</w:t>
      </w:r>
      <w:r w:rsidRPr="00830B33">
        <w:rPr>
          <w:rFonts w:eastAsiaTheme="minorHAnsi"/>
          <w:bCs/>
          <w:i w:val="0"/>
          <w:color w:val="auto"/>
          <w:lang w:eastAsia="en-US"/>
        </w:rPr>
        <w:t xml:space="preserve"> constate en effet que certaines modalités d’organisation du temps de travail doivent être ajustées afin de concilier les </w:t>
      </w:r>
      <w:r w:rsidR="00CB7881" w:rsidRPr="00830B33">
        <w:rPr>
          <w:rFonts w:eastAsiaTheme="minorHAnsi"/>
          <w:bCs/>
          <w:i w:val="0"/>
          <w:color w:val="auto"/>
          <w:lang w:eastAsia="en-US"/>
        </w:rPr>
        <w:t>impératifs</w:t>
      </w:r>
      <w:r w:rsidRPr="00830B33">
        <w:rPr>
          <w:rFonts w:eastAsiaTheme="minorHAnsi"/>
          <w:bCs/>
          <w:i w:val="0"/>
          <w:color w:val="auto"/>
          <w:lang w:eastAsia="en-US"/>
        </w:rPr>
        <w:t xml:space="preserve"> liés à son activité,</w:t>
      </w:r>
      <w:r w:rsidR="00AA1DFD" w:rsidRPr="00830B33">
        <w:rPr>
          <w:rFonts w:eastAsiaTheme="minorHAnsi"/>
          <w:bCs/>
          <w:i w:val="0"/>
          <w:color w:val="auto"/>
          <w:lang w:eastAsia="en-US"/>
        </w:rPr>
        <w:t xml:space="preserve"> </w:t>
      </w:r>
      <w:r w:rsidRPr="00830B33">
        <w:rPr>
          <w:rFonts w:eastAsiaTheme="minorHAnsi"/>
          <w:bCs/>
          <w:i w:val="0"/>
          <w:color w:val="auto"/>
          <w:lang w:eastAsia="en-US"/>
        </w:rPr>
        <w:t xml:space="preserve">les attentes des </w:t>
      </w:r>
      <w:r w:rsidR="00BE6704">
        <w:rPr>
          <w:rFonts w:eastAsiaTheme="minorHAnsi"/>
          <w:bCs/>
          <w:i w:val="0"/>
          <w:color w:val="auto"/>
          <w:lang w:eastAsia="en-US"/>
        </w:rPr>
        <w:t>Salariés</w:t>
      </w:r>
      <w:r w:rsidR="00AA1DFD" w:rsidRPr="00830B33">
        <w:rPr>
          <w:rFonts w:eastAsiaTheme="minorHAnsi"/>
          <w:bCs/>
          <w:i w:val="0"/>
          <w:color w:val="auto"/>
          <w:lang w:eastAsia="en-US"/>
        </w:rPr>
        <w:t xml:space="preserve"> </w:t>
      </w:r>
      <w:r w:rsidRPr="00830B33">
        <w:rPr>
          <w:rFonts w:eastAsiaTheme="minorHAnsi"/>
          <w:bCs/>
          <w:i w:val="0"/>
          <w:color w:val="auto"/>
          <w:lang w:eastAsia="en-US"/>
        </w:rPr>
        <w:t>et les exigences de la clientèle.</w:t>
      </w:r>
    </w:p>
    <w:p w14:paraId="4CDECA53" w14:textId="77777777" w:rsidR="00AA1DFD" w:rsidRPr="00830B33" w:rsidRDefault="00AA1DFD" w:rsidP="00830B33">
      <w:pPr>
        <w:pStyle w:val="Style1"/>
        <w:tabs>
          <w:tab w:val="left" w:pos="567"/>
          <w:tab w:val="right" w:pos="1985"/>
          <w:tab w:val="left" w:pos="2127"/>
        </w:tabs>
        <w:ind w:left="0"/>
        <w:rPr>
          <w:rFonts w:eastAsiaTheme="minorHAnsi"/>
          <w:bCs/>
          <w:i w:val="0"/>
          <w:color w:val="auto"/>
          <w:lang w:eastAsia="en-US"/>
        </w:rPr>
      </w:pPr>
    </w:p>
    <w:p w14:paraId="0806295C" w14:textId="6B74750C" w:rsidR="00F40F35"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Le présent </w:t>
      </w:r>
      <w:r w:rsidR="00AA1DFD" w:rsidRPr="00830B33">
        <w:rPr>
          <w:rFonts w:eastAsiaTheme="minorHAnsi"/>
          <w:bCs/>
          <w:i w:val="0"/>
          <w:color w:val="auto"/>
          <w:lang w:eastAsia="en-US"/>
        </w:rPr>
        <w:t>Avenant</w:t>
      </w:r>
      <w:r w:rsidRPr="00830B33">
        <w:rPr>
          <w:rFonts w:eastAsiaTheme="minorHAnsi"/>
          <w:bCs/>
          <w:i w:val="0"/>
          <w:color w:val="auto"/>
          <w:lang w:eastAsia="en-US"/>
        </w:rPr>
        <w:t xml:space="preserve"> de révision a ainsi pour objet :</w:t>
      </w:r>
    </w:p>
    <w:p w14:paraId="569A4369" w14:textId="77777777" w:rsidR="00AA1DFD" w:rsidRPr="00830B33" w:rsidRDefault="00AA1DFD" w:rsidP="00830B33">
      <w:pPr>
        <w:pStyle w:val="Style1"/>
        <w:tabs>
          <w:tab w:val="left" w:pos="567"/>
          <w:tab w:val="right" w:pos="1985"/>
          <w:tab w:val="left" w:pos="2127"/>
        </w:tabs>
        <w:ind w:left="0"/>
        <w:rPr>
          <w:rFonts w:eastAsiaTheme="minorHAnsi"/>
          <w:bCs/>
          <w:i w:val="0"/>
          <w:color w:val="auto"/>
          <w:lang w:eastAsia="en-US"/>
        </w:rPr>
      </w:pPr>
    </w:p>
    <w:p w14:paraId="5DB4C467" w14:textId="0E827BAD" w:rsidR="005C7F94" w:rsidRPr="00830B33" w:rsidRDefault="005C7F94" w:rsidP="00830B33">
      <w:pPr>
        <w:pStyle w:val="Style1"/>
        <w:numPr>
          <w:ilvl w:val="1"/>
          <w:numId w:val="22"/>
        </w:numPr>
        <w:tabs>
          <w:tab w:val="left" w:pos="567"/>
        </w:tabs>
        <w:ind w:left="567" w:hanging="425"/>
        <w:rPr>
          <w:rFonts w:eastAsiaTheme="minorHAnsi"/>
          <w:bCs/>
          <w:i w:val="0"/>
          <w:color w:val="auto"/>
          <w:lang w:eastAsia="en-US"/>
        </w:rPr>
      </w:pPr>
      <w:r w:rsidRPr="00830B33">
        <w:rPr>
          <w:rFonts w:eastAsiaTheme="minorHAnsi"/>
          <w:bCs/>
          <w:i w:val="0"/>
          <w:color w:val="auto"/>
          <w:lang w:eastAsia="en-US"/>
        </w:rPr>
        <w:t>La mise en place d’un aménagement du temps de travail sur une période supérieure à la semaine, sur la base de la période de référence définie par les présentes ;</w:t>
      </w:r>
    </w:p>
    <w:p w14:paraId="68B1B626" w14:textId="0EA15133" w:rsidR="00833A9B" w:rsidRPr="00830B33" w:rsidRDefault="00833A9B" w:rsidP="00830B33">
      <w:pPr>
        <w:pStyle w:val="Style1"/>
        <w:numPr>
          <w:ilvl w:val="1"/>
          <w:numId w:val="22"/>
        </w:numPr>
        <w:tabs>
          <w:tab w:val="left" w:pos="567"/>
        </w:tabs>
        <w:ind w:left="567" w:hanging="425"/>
        <w:rPr>
          <w:rFonts w:eastAsiaTheme="minorHAnsi"/>
          <w:bCs/>
          <w:i w:val="0"/>
          <w:color w:val="auto"/>
          <w:lang w:eastAsia="en-US"/>
        </w:rPr>
      </w:pPr>
      <w:r w:rsidRPr="00830B33">
        <w:rPr>
          <w:rFonts w:eastAsiaTheme="minorHAnsi"/>
          <w:bCs/>
          <w:i w:val="0"/>
          <w:color w:val="auto"/>
          <w:lang w:eastAsia="en-US"/>
        </w:rPr>
        <w:t>L’augmentation du contingent annuel d’heures supplémentaires ;</w:t>
      </w:r>
    </w:p>
    <w:p w14:paraId="500FC038" w14:textId="07719CE1" w:rsidR="00F40F35" w:rsidRPr="00830B33" w:rsidRDefault="00AA1DFD" w:rsidP="00830B33">
      <w:pPr>
        <w:pStyle w:val="Style1"/>
        <w:numPr>
          <w:ilvl w:val="0"/>
          <w:numId w:val="22"/>
        </w:numPr>
        <w:tabs>
          <w:tab w:val="left" w:pos="567"/>
        </w:tabs>
        <w:ind w:left="142" w:firstLine="0"/>
        <w:rPr>
          <w:rFonts w:eastAsiaTheme="minorHAnsi"/>
          <w:bCs/>
          <w:i w:val="0"/>
          <w:color w:val="auto"/>
          <w:lang w:eastAsia="en-US"/>
        </w:rPr>
      </w:pPr>
      <w:r w:rsidRPr="00830B33">
        <w:rPr>
          <w:rFonts w:eastAsiaTheme="minorHAnsi"/>
          <w:bCs/>
          <w:i w:val="0"/>
          <w:color w:val="auto"/>
          <w:lang w:eastAsia="en-US"/>
        </w:rPr>
        <w:t>La</w:t>
      </w:r>
      <w:r w:rsidR="00F40F35" w:rsidRPr="00830B33">
        <w:rPr>
          <w:rFonts w:eastAsiaTheme="minorHAnsi"/>
          <w:bCs/>
          <w:i w:val="0"/>
          <w:color w:val="auto"/>
          <w:lang w:eastAsia="en-US"/>
        </w:rPr>
        <w:t xml:space="preserve"> détermination des règles applicables au travail de nuit</w:t>
      </w:r>
      <w:r w:rsidR="00CB7881" w:rsidRPr="00830B33">
        <w:rPr>
          <w:rFonts w:eastAsiaTheme="minorHAnsi"/>
          <w:bCs/>
          <w:i w:val="0"/>
          <w:color w:val="auto"/>
          <w:lang w:eastAsia="en-US"/>
        </w:rPr>
        <w:t xml:space="preserve">, lorsque la forte activité de la </w:t>
      </w:r>
      <w:r w:rsidR="002054DA" w:rsidRPr="00830B33">
        <w:rPr>
          <w:rFonts w:eastAsiaTheme="minorHAnsi"/>
          <w:bCs/>
          <w:i w:val="0"/>
          <w:color w:val="auto"/>
          <w:lang w:eastAsia="en-US"/>
        </w:rPr>
        <w:t>Société</w:t>
      </w:r>
      <w:r w:rsidR="00CB7881" w:rsidRPr="00830B33">
        <w:rPr>
          <w:rFonts w:eastAsiaTheme="minorHAnsi"/>
          <w:bCs/>
          <w:i w:val="0"/>
          <w:color w:val="auto"/>
          <w:lang w:eastAsia="en-US"/>
        </w:rPr>
        <w:t xml:space="preserve"> l’exige</w:t>
      </w:r>
      <w:r w:rsidR="00833A9B" w:rsidRPr="00830B33">
        <w:rPr>
          <w:rFonts w:eastAsiaTheme="minorHAnsi"/>
          <w:bCs/>
          <w:i w:val="0"/>
          <w:color w:val="auto"/>
          <w:lang w:eastAsia="en-US"/>
        </w:rPr>
        <w:t>.</w:t>
      </w:r>
    </w:p>
    <w:p w14:paraId="175FC086" w14:textId="77777777" w:rsidR="00AA1DFD" w:rsidRPr="00830B33" w:rsidRDefault="00AA1DFD" w:rsidP="00830B33">
      <w:pPr>
        <w:pStyle w:val="Style1"/>
        <w:tabs>
          <w:tab w:val="left" w:pos="0"/>
        </w:tabs>
        <w:ind w:left="0"/>
        <w:rPr>
          <w:rFonts w:eastAsiaTheme="minorHAnsi"/>
          <w:bCs/>
          <w:i w:val="0"/>
          <w:color w:val="auto"/>
          <w:lang w:eastAsia="en-US"/>
        </w:rPr>
      </w:pPr>
    </w:p>
    <w:p w14:paraId="14C21632" w14:textId="7D24B447" w:rsidR="00F40F35"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Il vise notamment à permettre une organisation adaptée de la durée du travail sur les périodes dites hautes, caractérisées par une activité soutenue, et sur les périodes dites basses, durant lesquelles l’activité de la </w:t>
      </w:r>
      <w:r w:rsidR="002054DA" w:rsidRPr="00830B33">
        <w:rPr>
          <w:rFonts w:eastAsiaTheme="minorHAnsi"/>
          <w:bCs/>
          <w:i w:val="0"/>
          <w:color w:val="auto"/>
          <w:lang w:eastAsia="en-US"/>
        </w:rPr>
        <w:t>Société</w:t>
      </w:r>
      <w:r w:rsidRPr="00830B33">
        <w:rPr>
          <w:rFonts w:eastAsiaTheme="minorHAnsi"/>
          <w:bCs/>
          <w:i w:val="0"/>
          <w:color w:val="auto"/>
          <w:lang w:eastAsia="en-US"/>
        </w:rPr>
        <w:t xml:space="preserve"> est plus modérée.</w:t>
      </w:r>
    </w:p>
    <w:p w14:paraId="22258F57" w14:textId="77777777" w:rsidR="00AA1DFD" w:rsidRPr="00830B33" w:rsidRDefault="00AA1DFD" w:rsidP="00830B33">
      <w:pPr>
        <w:pStyle w:val="Style1"/>
        <w:tabs>
          <w:tab w:val="left" w:pos="567"/>
          <w:tab w:val="right" w:pos="1985"/>
          <w:tab w:val="left" w:pos="2127"/>
        </w:tabs>
        <w:ind w:left="0"/>
        <w:rPr>
          <w:rFonts w:eastAsiaTheme="minorHAnsi"/>
          <w:bCs/>
          <w:i w:val="0"/>
          <w:color w:val="auto"/>
          <w:lang w:eastAsia="en-US"/>
        </w:rPr>
      </w:pPr>
    </w:p>
    <w:p w14:paraId="74DA46F1" w14:textId="27F772D3" w:rsidR="00F40F35"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Les mesures définies ci-après ont pour objectif d’optimiser la présence des </w:t>
      </w:r>
      <w:r w:rsidR="00BE6704">
        <w:rPr>
          <w:rFonts w:eastAsiaTheme="minorHAnsi"/>
          <w:bCs/>
          <w:i w:val="0"/>
          <w:color w:val="auto"/>
          <w:lang w:eastAsia="en-US"/>
        </w:rPr>
        <w:t>Salariés</w:t>
      </w:r>
      <w:r w:rsidRPr="00830B33">
        <w:rPr>
          <w:rFonts w:eastAsiaTheme="minorHAnsi"/>
          <w:bCs/>
          <w:i w:val="0"/>
          <w:color w:val="auto"/>
          <w:lang w:eastAsia="en-US"/>
        </w:rPr>
        <w:t xml:space="preserve"> à leur poste de travail, de permettre à </w:t>
      </w:r>
      <w:r w:rsidR="00CB7881" w:rsidRPr="00830B33">
        <w:rPr>
          <w:rFonts w:eastAsiaTheme="minorHAnsi"/>
          <w:bCs/>
          <w:i w:val="0"/>
          <w:color w:val="auto"/>
          <w:lang w:eastAsia="en-US"/>
        </w:rPr>
        <w:t xml:space="preserve">la </w:t>
      </w:r>
      <w:r w:rsidR="002054DA" w:rsidRPr="00830B33">
        <w:rPr>
          <w:rFonts w:eastAsiaTheme="minorHAnsi"/>
          <w:bCs/>
          <w:i w:val="0"/>
          <w:color w:val="auto"/>
          <w:lang w:eastAsia="en-US"/>
        </w:rPr>
        <w:t>Société</w:t>
      </w:r>
      <w:r w:rsidRPr="00830B33">
        <w:rPr>
          <w:rFonts w:eastAsiaTheme="minorHAnsi"/>
          <w:bCs/>
          <w:i w:val="0"/>
          <w:color w:val="auto"/>
          <w:lang w:eastAsia="en-US"/>
        </w:rPr>
        <w:t xml:space="preserve"> de s’adapter aux besoins de s</w:t>
      </w:r>
      <w:r w:rsidR="00CB7881" w:rsidRPr="00830B33">
        <w:rPr>
          <w:rFonts w:eastAsiaTheme="minorHAnsi"/>
          <w:bCs/>
          <w:i w:val="0"/>
          <w:color w:val="auto"/>
          <w:lang w:eastAsia="en-US"/>
        </w:rPr>
        <w:t xml:space="preserve">a clientèle et de contribuer à une meilleure maîtrise </w:t>
      </w:r>
      <w:r w:rsidR="005C7F94" w:rsidRPr="00830B33">
        <w:rPr>
          <w:rFonts w:eastAsiaTheme="minorHAnsi"/>
          <w:bCs/>
          <w:i w:val="0"/>
          <w:color w:val="auto"/>
          <w:lang w:eastAsia="en-US"/>
        </w:rPr>
        <w:t>de ses</w:t>
      </w:r>
      <w:r w:rsidR="00CB7881" w:rsidRPr="00830B33">
        <w:rPr>
          <w:rFonts w:eastAsiaTheme="minorHAnsi"/>
          <w:bCs/>
          <w:i w:val="0"/>
          <w:color w:val="auto"/>
          <w:lang w:eastAsia="en-US"/>
        </w:rPr>
        <w:t xml:space="preserve"> coûts</w:t>
      </w:r>
      <w:r w:rsidRPr="00830B33">
        <w:rPr>
          <w:rFonts w:eastAsiaTheme="minorHAnsi"/>
          <w:bCs/>
          <w:i w:val="0"/>
          <w:color w:val="auto"/>
          <w:lang w:eastAsia="en-US"/>
        </w:rPr>
        <w:t>.</w:t>
      </w:r>
    </w:p>
    <w:p w14:paraId="00C72476" w14:textId="77777777" w:rsidR="00AA1DFD" w:rsidRPr="00830B33" w:rsidRDefault="00AA1DFD" w:rsidP="00830B33">
      <w:pPr>
        <w:pStyle w:val="Style1"/>
        <w:tabs>
          <w:tab w:val="left" w:pos="567"/>
          <w:tab w:val="right" w:pos="1985"/>
          <w:tab w:val="left" w:pos="2127"/>
        </w:tabs>
        <w:ind w:left="0"/>
        <w:rPr>
          <w:rFonts w:eastAsiaTheme="minorHAnsi"/>
          <w:bCs/>
          <w:i w:val="0"/>
          <w:color w:val="auto"/>
          <w:lang w:eastAsia="en-US"/>
        </w:rPr>
      </w:pPr>
    </w:p>
    <w:p w14:paraId="24CA02DA" w14:textId="2FA9EE8E" w:rsidR="00CB7881" w:rsidRPr="00830B33" w:rsidRDefault="00F40F35"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Par ailleurs, afin de répondre aux besoins de l’activité de la </w:t>
      </w:r>
      <w:r w:rsidR="002054DA" w:rsidRPr="00830B33">
        <w:rPr>
          <w:rFonts w:eastAsiaTheme="minorHAnsi"/>
          <w:bCs/>
          <w:i w:val="0"/>
          <w:color w:val="auto"/>
          <w:lang w:eastAsia="en-US"/>
        </w:rPr>
        <w:t>Société</w:t>
      </w:r>
      <w:r w:rsidRPr="00830B33">
        <w:rPr>
          <w:rFonts w:eastAsiaTheme="minorHAnsi"/>
          <w:bCs/>
          <w:i w:val="0"/>
          <w:color w:val="auto"/>
          <w:lang w:eastAsia="en-US"/>
        </w:rPr>
        <w:t xml:space="preserve"> et aux demandes des </w:t>
      </w:r>
      <w:r w:rsidR="00BE6704">
        <w:rPr>
          <w:rFonts w:eastAsiaTheme="minorHAnsi"/>
          <w:bCs/>
          <w:i w:val="0"/>
          <w:color w:val="auto"/>
          <w:lang w:eastAsia="en-US"/>
        </w:rPr>
        <w:t>Salariés</w:t>
      </w:r>
      <w:r w:rsidRPr="00830B33">
        <w:rPr>
          <w:rFonts w:eastAsiaTheme="minorHAnsi"/>
          <w:bCs/>
          <w:i w:val="0"/>
          <w:color w:val="auto"/>
          <w:lang w:eastAsia="en-US"/>
        </w:rPr>
        <w:t xml:space="preserve"> volontaires pour effectuer des heures supplémentaires, les parties ont décidé de faciliter et sécuriser le recours aux heures supplémentaires par l’augmentation du contingent annuel applicable.</w:t>
      </w:r>
    </w:p>
    <w:p w14:paraId="3CF2D5E7" w14:textId="77777777" w:rsidR="00CB7881" w:rsidRPr="00830B33" w:rsidRDefault="00CB7881" w:rsidP="00830B33">
      <w:pPr>
        <w:pStyle w:val="Style1"/>
        <w:tabs>
          <w:tab w:val="left" w:pos="567"/>
          <w:tab w:val="right" w:pos="1985"/>
          <w:tab w:val="left" w:pos="2127"/>
        </w:tabs>
        <w:ind w:left="0"/>
        <w:rPr>
          <w:rFonts w:eastAsiaTheme="minorHAnsi"/>
          <w:bCs/>
          <w:i w:val="0"/>
          <w:color w:val="auto"/>
          <w:lang w:eastAsia="en-US"/>
        </w:rPr>
      </w:pPr>
    </w:p>
    <w:p w14:paraId="01822A38" w14:textId="5F447839" w:rsidR="00D00A18" w:rsidRDefault="00CB7881" w:rsidP="00830B33">
      <w:pPr>
        <w:pStyle w:val="Style1"/>
        <w:tabs>
          <w:tab w:val="left" w:pos="567"/>
          <w:tab w:val="right" w:pos="1985"/>
          <w:tab w:val="left" w:pos="2127"/>
        </w:tabs>
        <w:ind w:left="0"/>
        <w:rPr>
          <w:rFonts w:eastAsiaTheme="minorHAnsi"/>
          <w:bCs/>
          <w:i w:val="0"/>
          <w:color w:val="auto"/>
          <w:lang w:eastAsia="en-US"/>
        </w:rPr>
      </w:pPr>
      <w:r w:rsidRPr="00830B33">
        <w:rPr>
          <w:rFonts w:eastAsiaTheme="minorHAnsi"/>
          <w:bCs/>
          <w:i w:val="0"/>
          <w:color w:val="auto"/>
          <w:lang w:eastAsia="en-US"/>
        </w:rPr>
        <w:t xml:space="preserve">Les dispositions du présent Avenant </w:t>
      </w:r>
      <w:r w:rsidR="009D2A3B" w:rsidRPr="00830B33">
        <w:rPr>
          <w:rFonts w:eastAsiaTheme="minorHAnsi"/>
          <w:bCs/>
          <w:i w:val="0"/>
          <w:color w:val="auto"/>
          <w:lang w:eastAsia="en-US"/>
        </w:rPr>
        <w:t xml:space="preserve">de révision </w:t>
      </w:r>
      <w:r w:rsidRPr="00830B33">
        <w:rPr>
          <w:rFonts w:eastAsiaTheme="minorHAnsi"/>
          <w:bCs/>
          <w:i w:val="0"/>
          <w:color w:val="auto"/>
          <w:lang w:eastAsia="en-US"/>
        </w:rPr>
        <w:t xml:space="preserve">traduisent la volonté des parties de parvenir à un équilibre entre les intérêts de la </w:t>
      </w:r>
      <w:r w:rsidR="002054DA" w:rsidRPr="00830B33">
        <w:rPr>
          <w:rFonts w:eastAsiaTheme="minorHAnsi"/>
          <w:bCs/>
          <w:i w:val="0"/>
          <w:color w:val="auto"/>
          <w:lang w:eastAsia="en-US"/>
        </w:rPr>
        <w:t>Société</w:t>
      </w:r>
      <w:r w:rsidRPr="00830B33">
        <w:rPr>
          <w:rFonts w:eastAsiaTheme="minorHAnsi"/>
          <w:bCs/>
          <w:i w:val="0"/>
          <w:color w:val="auto"/>
          <w:lang w:eastAsia="en-US"/>
        </w:rPr>
        <w:t xml:space="preserve"> et ceux de la collectivité de travail.</w:t>
      </w:r>
    </w:p>
    <w:p w14:paraId="091212CA" w14:textId="77777777" w:rsidR="00BE6704" w:rsidRDefault="00BE6704" w:rsidP="00830B33">
      <w:pPr>
        <w:pStyle w:val="Style1"/>
        <w:tabs>
          <w:tab w:val="left" w:pos="567"/>
          <w:tab w:val="right" w:pos="1985"/>
          <w:tab w:val="left" w:pos="2127"/>
        </w:tabs>
        <w:ind w:left="0"/>
        <w:rPr>
          <w:rFonts w:eastAsiaTheme="minorHAnsi"/>
          <w:bCs/>
          <w:i w:val="0"/>
          <w:color w:val="auto"/>
          <w:lang w:eastAsia="en-US"/>
        </w:rPr>
      </w:pPr>
    </w:p>
    <w:p w14:paraId="2859C271" w14:textId="7799E426" w:rsidR="000E039F" w:rsidRDefault="00BE6704" w:rsidP="00830B33">
      <w:pPr>
        <w:pStyle w:val="Style1"/>
        <w:tabs>
          <w:tab w:val="left" w:pos="567"/>
          <w:tab w:val="right" w:pos="1985"/>
          <w:tab w:val="left" w:pos="2127"/>
        </w:tabs>
        <w:ind w:left="0"/>
        <w:rPr>
          <w:rFonts w:eastAsiaTheme="minorHAnsi"/>
          <w:bCs/>
          <w:i w:val="0"/>
          <w:color w:val="auto"/>
          <w:lang w:eastAsia="en-US"/>
        </w:rPr>
      </w:pPr>
      <w:r w:rsidRPr="00BE6704">
        <w:rPr>
          <w:rFonts w:eastAsiaTheme="minorHAnsi"/>
          <w:bCs/>
          <w:i w:val="0"/>
          <w:color w:val="auto"/>
          <w:lang w:eastAsia="en-US"/>
        </w:rPr>
        <w:t xml:space="preserve">Les dispositions du présent avenant s’appliquent à tous les </w:t>
      </w:r>
      <w:r>
        <w:rPr>
          <w:rFonts w:eastAsiaTheme="minorHAnsi"/>
          <w:bCs/>
          <w:i w:val="0"/>
          <w:color w:val="auto"/>
          <w:lang w:eastAsia="en-US"/>
        </w:rPr>
        <w:t>Salariés</w:t>
      </w:r>
      <w:r w:rsidRPr="00BE6704">
        <w:rPr>
          <w:rFonts w:eastAsiaTheme="minorHAnsi"/>
          <w:bCs/>
          <w:i w:val="0"/>
          <w:color w:val="auto"/>
          <w:lang w:eastAsia="en-US"/>
        </w:rPr>
        <w:t xml:space="preserve"> amenés à exercer leurs fonctions au sein du siège social ainsi que dans l’ensemble des établissements secondaires de la Société.</w:t>
      </w:r>
    </w:p>
    <w:p w14:paraId="41F6C25B" w14:textId="77777777" w:rsidR="00BE6704" w:rsidRDefault="00BE6704" w:rsidP="00830B33">
      <w:pPr>
        <w:pStyle w:val="Style1"/>
        <w:tabs>
          <w:tab w:val="left" w:pos="567"/>
          <w:tab w:val="right" w:pos="1985"/>
          <w:tab w:val="left" w:pos="2127"/>
        </w:tabs>
        <w:ind w:left="0"/>
        <w:rPr>
          <w:rFonts w:eastAsiaTheme="minorHAnsi"/>
          <w:bCs/>
          <w:i w:val="0"/>
          <w:color w:val="auto"/>
          <w:lang w:eastAsia="en-US"/>
        </w:rPr>
      </w:pPr>
    </w:p>
    <w:p w14:paraId="66699999" w14:textId="262D2152" w:rsidR="000E039F" w:rsidRPr="000E039F" w:rsidRDefault="000E039F" w:rsidP="000E039F">
      <w:pPr>
        <w:widowControl w:val="0"/>
        <w:tabs>
          <w:tab w:val="left" w:pos="8647"/>
          <w:tab w:val="right" w:pos="9072"/>
        </w:tabs>
        <w:contextualSpacing/>
        <w:jc w:val="both"/>
        <w:rPr>
          <w:rFonts w:eastAsiaTheme="minorHAnsi"/>
          <w:bCs/>
          <w:sz w:val="20"/>
          <w:szCs w:val="20"/>
          <w:lang w:eastAsia="en-US"/>
        </w:rPr>
      </w:pPr>
      <w:r w:rsidRPr="000E039F">
        <w:rPr>
          <w:rFonts w:eastAsiaTheme="minorHAnsi"/>
          <w:bCs/>
          <w:sz w:val="20"/>
          <w:szCs w:val="20"/>
          <w:lang w:eastAsia="en-US"/>
        </w:rPr>
        <w:t xml:space="preserve">Dans la mesure où la Société compte actuellement un effectif habituel inférieur à onze </w:t>
      </w:r>
      <w:r w:rsidR="00BE6704">
        <w:rPr>
          <w:rFonts w:eastAsiaTheme="minorHAnsi"/>
          <w:bCs/>
          <w:sz w:val="20"/>
          <w:szCs w:val="20"/>
          <w:lang w:eastAsia="en-US"/>
        </w:rPr>
        <w:t>Salariés</w:t>
      </w:r>
      <w:r w:rsidRPr="000E039F">
        <w:rPr>
          <w:rFonts w:eastAsiaTheme="minorHAnsi"/>
          <w:bCs/>
          <w:sz w:val="20"/>
          <w:szCs w:val="20"/>
          <w:lang w:eastAsia="en-US"/>
        </w:rPr>
        <w:t xml:space="preserve"> et est dépourvue de délégué syndical, le présent </w:t>
      </w:r>
      <w:r>
        <w:rPr>
          <w:rFonts w:eastAsiaTheme="minorHAnsi"/>
          <w:bCs/>
          <w:sz w:val="20"/>
          <w:szCs w:val="20"/>
          <w:lang w:eastAsia="en-US"/>
        </w:rPr>
        <w:t>Avenant</w:t>
      </w:r>
      <w:r w:rsidRPr="000E039F">
        <w:rPr>
          <w:rFonts w:eastAsiaTheme="minorHAnsi"/>
          <w:bCs/>
          <w:sz w:val="20"/>
          <w:szCs w:val="20"/>
          <w:lang w:eastAsia="en-US"/>
        </w:rPr>
        <w:t xml:space="preserve"> est, pour sa ratification, soumis à l’approbation des </w:t>
      </w:r>
      <w:r w:rsidR="00BE6704">
        <w:rPr>
          <w:rFonts w:eastAsiaTheme="minorHAnsi"/>
          <w:bCs/>
          <w:sz w:val="20"/>
          <w:szCs w:val="20"/>
          <w:lang w:eastAsia="en-US"/>
        </w:rPr>
        <w:t>Salariés</w:t>
      </w:r>
      <w:r w:rsidRPr="000E039F">
        <w:rPr>
          <w:rFonts w:eastAsiaTheme="minorHAnsi"/>
          <w:bCs/>
          <w:sz w:val="20"/>
          <w:szCs w:val="20"/>
          <w:lang w:eastAsia="en-US"/>
        </w:rPr>
        <w:t xml:space="preserve">, conformément aux dispositions de l’article </w:t>
      </w:r>
      <w:r>
        <w:rPr>
          <w:rFonts w:eastAsiaTheme="minorHAnsi"/>
          <w:bCs/>
          <w:sz w:val="20"/>
          <w:szCs w:val="20"/>
          <w:lang w:eastAsia="en-US"/>
        </w:rPr>
        <w:t xml:space="preserve">                                </w:t>
      </w:r>
      <w:r w:rsidRPr="000E039F">
        <w:rPr>
          <w:rFonts w:eastAsiaTheme="minorHAnsi"/>
          <w:bCs/>
          <w:sz w:val="20"/>
          <w:szCs w:val="20"/>
          <w:lang w:eastAsia="en-US"/>
        </w:rPr>
        <w:t>L. 2232-21 du Code du travail.</w:t>
      </w:r>
    </w:p>
    <w:p w14:paraId="0E5ED04C" w14:textId="77777777" w:rsidR="000E039F" w:rsidRPr="00830B33" w:rsidRDefault="000E039F" w:rsidP="00830B33">
      <w:pPr>
        <w:pStyle w:val="Style1"/>
        <w:tabs>
          <w:tab w:val="left" w:pos="567"/>
          <w:tab w:val="right" w:pos="1985"/>
          <w:tab w:val="left" w:pos="2127"/>
        </w:tabs>
        <w:ind w:left="0"/>
        <w:rPr>
          <w:rFonts w:eastAsiaTheme="minorHAnsi"/>
          <w:bCs/>
          <w:i w:val="0"/>
          <w:color w:val="auto"/>
          <w:lang w:eastAsia="en-US"/>
        </w:rPr>
      </w:pPr>
    </w:p>
    <w:p w14:paraId="6FFDC79E" w14:textId="47754303" w:rsidR="00964409" w:rsidRPr="00830B33" w:rsidRDefault="00964409" w:rsidP="00830B33">
      <w:pPr>
        <w:jc w:val="both"/>
        <w:rPr>
          <w:sz w:val="20"/>
          <w:szCs w:val="20"/>
        </w:rPr>
      </w:pPr>
      <w:r w:rsidRPr="00830B33">
        <w:rPr>
          <w:i/>
          <w:sz w:val="20"/>
          <w:szCs w:val="20"/>
        </w:rPr>
        <w:br w:type="page"/>
      </w:r>
    </w:p>
    <w:p w14:paraId="7E83AE9B" w14:textId="611EDC03" w:rsidR="00CB7881" w:rsidRPr="00830B33" w:rsidRDefault="00CB7881" w:rsidP="00830B33">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jc w:val="both"/>
        <w:rPr>
          <w:rFonts w:eastAsia="Arial"/>
          <w:b/>
          <w:sz w:val="20"/>
          <w:szCs w:val="20"/>
          <w:lang w:eastAsia="zh-CN" w:bidi="hi-IN"/>
        </w:rPr>
      </w:pPr>
      <w:r w:rsidRPr="00830B33">
        <w:rPr>
          <w:rFonts w:eastAsia="Arial"/>
          <w:b/>
          <w:sz w:val="20"/>
          <w:szCs w:val="20"/>
          <w:lang w:eastAsia="zh-CN" w:bidi="hi-IN"/>
        </w:rPr>
        <w:lastRenderedPageBreak/>
        <w:t xml:space="preserve">TITRE I – </w:t>
      </w:r>
      <w:r w:rsidR="006876CB" w:rsidRPr="00830B33">
        <w:rPr>
          <w:rFonts w:eastAsia="Arial"/>
          <w:b/>
          <w:sz w:val="20"/>
          <w:szCs w:val="20"/>
          <w:lang w:eastAsia="zh-CN" w:bidi="hi-IN"/>
        </w:rPr>
        <w:t xml:space="preserve">AMENAGEMENT DU TEMPS DE TRAVAIL </w:t>
      </w:r>
    </w:p>
    <w:p w14:paraId="2B17ABDD" w14:textId="020A12C4" w:rsidR="00D00A18" w:rsidRPr="00830B33" w:rsidRDefault="00D00A18" w:rsidP="00830B33">
      <w:pPr>
        <w:pStyle w:val="Style1"/>
        <w:tabs>
          <w:tab w:val="left" w:pos="567"/>
          <w:tab w:val="right" w:pos="1985"/>
          <w:tab w:val="left" w:pos="2127"/>
        </w:tabs>
        <w:ind w:left="0"/>
        <w:rPr>
          <w:i w:val="0"/>
          <w:color w:val="auto"/>
        </w:rPr>
      </w:pPr>
    </w:p>
    <w:p w14:paraId="06E1275E" w14:textId="016CD477" w:rsidR="006876CB" w:rsidRPr="00830B33" w:rsidRDefault="006876CB" w:rsidP="00830B33">
      <w:pPr>
        <w:jc w:val="both"/>
        <w:rPr>
          <w:smallCaps/>
          <w:sz w:val="20"/>
          <w:szCs w:val="20"/>
        </w:rPr>
      </w:pPr>
      <w:r w:rsidRPr="00830B33">
        <w:rPr>
          <w:sz w:val="20"/>
          <w:szCs w:val="20"/>
        </w:rPr>
        <w:t xml:space="preserve">Les parties conviennent d’annuler et de remplacer les dispositions du </w:t>
      </w:r>
      <w:r w:rsidR="003141F8" w:rsidRPr="00830B33">
        <w:rPr>
          <w:sz w:val="20"/>
          <w:szCs w:val="20"/>
        </w:rPr>
        <w:t>T</w:t>
      </w:r>
      <w:r w:rsidRPr="00830B33">
        <w:rPr>
          <w:sz w:val="20"/>
          <w:szCs w:val="20"/>
        </w:rPr>
        <w:t xml:space="preserve">itre </w:t>
      </w:r>
      <w:r w:rsidR="003141F8" w:rsidRPr="00830B33">
        <w:rPr>
          <w:sz w:val="20"/>
          <w:szCs w:val="20"/>
        </w:rPr>
        <w:t xml:space="preserve">I </w:t>
      </w:r>
      <w:r w:rsidRPr="00830B33">
        <w:rPr>
          <w:sz w:val="20"/>
          <w:szCs w:val="20"/>
        </w:rPr>
        <w:t>« </w:t>
      </w:r>
      <w:r w:rsidRPr="00830B33">
        <w:rPr>
          <w:i/>
          <w:iCs/>
          <w:sz w:val="20"/>
          <w:szCs w:val="20"/>
        </w:rPr>
        <w:t>Modulation du temps de travail</w:t>
      </w:r>
      <w:r w:rsidRPr="00830B33">
        <w:rPr>
          <w:sz w:val="20"/>
          <w:szCs w:val="20"/>
        </w:rPr>
        <w:t xml:space="preserve"> » de l’Accord d’Entreprise conclu </w:t>
      </w:r>
      <w:r w:rsidRPr="006517B1">
        <w:rPr>
          <w:sz w:val="20"/>
          <w:szCs w:val="20"/>
        </w:rPr>
        <w:t xml:space="preserve">le </w:t>
      </w:r>
      <w:r w:rsidR="006517B1">
        <w:rPr>
          <w:sz w:val="20"/>
          <w:szCs w:val="20"/>
        </w:rPr>
        <w:t>28 novembre 2023,</w:t>
      </w:r>
      <w:r w:rsidRPr="00830B33">
        <w:rPr>
          <w:sz w:val="20"/>
          <w:szCs w:val="20"/>
        </w:rPr>
        <w:t xml:space="preserve"> comme suit :  </w:t>
      </w:r>
    </w:p>
    <w:p w14:paraId="181D9346" w14:textId="77777777" w:rsidR="00BE6704" w:rsidRDefault="00BE6704" w:rsidP="00830B33">
      <w:pPr>
        <w:pStyle w:val="Style1"/>
        <w:tabs>
          <w:tab w:val="left" w:pos="567"/>
          <w:tab w:val="right" w:pos="1985"/>
          <w:tab w:val="left" w:pos="2127"/>
        </w:tabs>
        <w:ind w:left="0"/>
        <w:rPr>
          <w:i w:val="0"/>
          <w:color w:val="auto"/>
        </w:rPr>
      </w:pPr>
    </w:p>
    <w:p w14:paraId="0CCC41F7" w14:textId="77777777" w:rsidR="00BE6704" w:rsidRPr="00830B33" w:rsidRDefault="00BE6704" w:rsidP="00830B33">
      <w:pPr>
        <w:pStyle w:val="Style1"/>
        <w:tabs>
          <w:tab w:val="left" w:pos="567"/>
          <w:tab w:val="right" w:pos="1985"/>
          <w:tab w:val="left" w:pos="2127"/>
        </w:tabs>
        <w:ind w:left="0"/>
        <w:rPr>
          <w:i w:val="0"/>
          <w:color w:val="auto"/>
        </w:rPr>
      </w:pPr>
    </w:p>
    <w:p w14:paraId="333F1B18" w14:textId="4C987993" w:rsidR="00D00A18" w:rsidRPr="00830B33" w:rsidRDefault="00CB7881"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 xml:space="preserve">ARTICLE 1 – OBJET </w:t>
      </w:r>
      <w:r w:rsidR="006876CB" w:rsidRPr="00830B33">
        <w:rPr>
          <w:b/>
          <w:bCs/>
          <w:i w:val="0"/>
          <w:color w:val="auto"/>
        </w:rPr>
        <w:t xml:space="preserve">ET CHAMP D’APPLICATION </w:t>
      </w:r>
    </w:p>
    <w:p w14:paraId="3A3FE813" w14:textId="77777777" w:rsidR="007D1CB4" w:rsidRDefault="007D1CB4" w:rsidP="00830B33">
      <w:pPr>
        <w:jc w:val="both"/>
        <w:rPr>
          <w:rFonts w:eastAsia="Arial"/>
          <w:sz w:val="20"/>
          <w:szCs w:val="20"/>
        </w:rPr>
      </w:pPr>
    </w:p>
    <w:p w14:paraId="6FA823C8" w14:textId="77777777" w:rsidR="00BE6704" w:rsidRPr="00830B33" w:rsidRDefault="00BE6704" w:rsidP="00830B33">
      <w:pPr>
        <w:jc w:val="both"/>
        <w:rPr>
          <w:rFonts w:eastAsia="Arial"/>
          <w:sz w:val="20"/>
          <w:szCs w:val="20"/>
        </w:rPr>
      </w:pPr>
    </w:p>
    <w:p w14:paraId="762DE1BA" w14:textId="14D219DE" w:rsidR="006D1126" w:rsidRPr="00830B33" w:rsidRDefault="006876CB" w:rsidP="00830B33">
      <w:pPr>
        <w:jc w:val="both"/>
        <w:rPr>
          <w:sz w:val="20"/>
          <w:szCs w:val="20"/>
          <w:lang w:val="fr-CA"/>
        </w:rPr>
      </w:pPr>
      <w:r w:rsidRPr="00830B33">
        <w:rPr>
          <w:b/>
          <w:bCs/>
          <w:sz w:val="20"/>
          <w:szCs w:val="20"/>
        </w:rPr>
        <w:t>1.</w:t>
      </w:r>
      <w:r w:rsidRPr="00830B33">
        <w:rPr>
          <w:sz w:val="20"/>
          <w:szCs w:val="20"/>
        </w:rPr>
        <w:t xml:space="preserve"> </w:t>
      </w:r>
      <w:r w:rsidR="006D1126" w:rsidRPr="00830B33">
        <w:rPr>
          <w:sz w:val="20"/>
          <w:szCs w:val="20"/>
        </w:rPr>
        <w:t xml:space="preserve">Les dispositions du présent </w:t>
      </w:r>
      <w:r w:rsidRPr="00830B33">
        <w:rPr>
          <w:sz w:val="20"/>
          <w:szCs w:val="20"/>
        </w:rPr>
        <w:t>Avenant</w:t>
      </w:r>
      <w:r w:rsidR="006D1126" w:rsidRPr="00830B33">
        <w:rPr>
          <w:sz w:val="20"/>
          <w:szCs w:val="20"/>
        </w:rPr>
        <w:t xml:space="preserve"> </w:t>
      </w:r>
      <w:r w:rsidR="003141F8" w:rsidRPr="00830B33">
        <w:rPr>
          <w:sz w:val="20"/>
          <w:szCs w:val="20"/>
        </w:rPr>
        <w:t xml:space="preserve">de révision </w:t>
      </w:r>
      <w:r w:rsidR="006D1126" w:rsidRPr="00830B33">
        <w:rPr>
          <w:sz w:val="20"/>
          <w:szCs w:val="20"/>
        </w:rPr>
        <w:t>s’inscrivent dans le cadre des articles L.3121-4</w:t>
      </w:r>
      <w:r w:rsidRPr="00830B33">
        <w:rPr>
          <w:sz w:val="20"/>
          <w:szCs w:val="20"/>
        </w:rPr>
        <w:t xml:space="preserve">4 </w:t>
      </w:r>
      <w:r w:rsidR="006D1126" w:rsidRPr="00830B33">
        <w:rPr>
          <w:sz w:val="20"/>
          <w:szCs w:val="20"/>
        </w:rPr>
        <w:t xml:space="preserve">et suivants du Code du travail, dans la perspective d’instaurer, pour les </w:t>
      </w:r>
      <w:r w:rsidR="00BE6704">
        <w:rPr>
          <w:sz w:val="20"/>
          <w:szCs w:val="20"/>
        </w:rPr>
        <w:t>Salariés</w:t>
      </w:r>
      <w:r w:rsidR="006D1126" w:rsidRPr="00830B33">
        <w:rPr>
          <w:sz w:val="20"/>
          <w:szCs w:val="20"/>
        </w:rPr>
        <w:t xml:space="preserve"> concernés, un système d’aménagement du temps de travail et d’organisation de la répartition de la durée du travail sur une période supérieure à la semaine</w:t>
      </w:r>
      <w:r w:rsidR="006D1126" w:rsidRPr="00830B33">
        <w:rPr>
          <w:sz w:val="20"/>
          <w:szCs w:val="20"/>
          <w:lang w:val="fr-CA"/>
        </w:rPr>
        <w:t xml:space="preserve">. </w:t>
      </w:r>
    </w:p>
    <w:p w14:paraId="59398578" w14:textId="77777777" w:rsidR="006D1126" w:rsidRPr="00830B33" w:rsidRDefault="006D1126" w:rsidP="00830B33">
      <w:pPr>
        <w:jc w:val="both"/>
        <w:rPr>
          <w:sz w:val="20"/>
          <w:szCs w:val="20"/>
          <w:lang w:val="fr-CA"/>
        </w:rPr>
      </w:pPr>
    </w:p>
    <w:p w14:paraId="5FAB7784" w14:textId="696FEBB4" w:rsidR="006876CB" w:rsidRPr="00830B33" w:rsidRDefault="003D23E9" w:rsidP="00830B33">
      <w:pPr>
        <w:tabs>
          <w:tab w:val="left" w:pos="5103"/>
          <w:tab w:val="left" w:pos="6237"/>
        </w:tabs>
        <w:jc w:val="both"/>
        <w:rPr>
          <w:sz w:val="20"/>
          <w:szCs w:val="20"/>
          <w:lang w:val="fr-CA"/>
        </w:rPr>
      </w:pPr>
      <w:r w:rsidRPr="00830B33">
        <w:rPr>
          <w:sz w:val="20"/>
          <w:szCs w:val="20"/>
          <w:lang w:val="fr-CA"/>
        </w:rPr>
        <w:t>Les dispositions de l’article L. 3121-44 du Code du travail</w:t>
      </w:r>
      <w:r w:rsidR="006876CB" w:rsidRPr="00830B33">
        <w:rPr>
          <w:sz w:val="20"/>
          <w:szCs w:val="20"/>
          <w:lang w:val="fr-CA"/>
        </w:rPr>
        <w:t xml:space="preserve"> prévoient</w:t>
      </w:r>
      <w:r w:rsidRPr="00830B33">
        <w:rPr>
          <w:sz w:val="20"/>
          <w:szCs w:val="20"/>
          <w:lang w:val="fr-CA"/>
        </w:rPr>
        <w:t xml:space="preserve"> ce qui suit </w:t>
      </w:r>
      <w:r w:rsidR="006876CB" w:rsidRPr="00830B33">
        <w:rPr>
          <w:sz w:val="20"/>
          <w:szCs w:val="20"/>
          <w:lang w:val="fr-CA"/>
        </w:rPr>
        <w:t xml:space="preserve">: </w:t>
      </w:r>
    </w:p>
    <w:p w14:paraId="50609020" w14:textId="77777777" w:rsidR="006876CB" w:rsidRPr="00830B33" w:rsidRDefault="006876CB" w:rsidP="00830B33">
      <w:pPr>
        <w:tabs>
          <w:tab w:val="left" w:pos="5103"/>
          <w:tab w:val="left" w:pos="6237"/>
        </w:tabs>
        <w:jc w:val="both"/>
        <w:rPr>
          <w:sz w:val="20"/>
          <w:szCs w:val="20"/>
          <w:lang w:val="fr-CA"/>
        </w:rPr>
      </w:pPr>
    </w:p>
    <w:p w14:paraId="4AAD99E6" w14:textId="7AFEA9F0" w:rsidR="006876CB" w:rsidRPr="00830B33" w:rsidRDefault="006876CB" w:rsidP="00830B33">
      <w:pPr>
        <w:pStyle w:val="NormalWeb"/>
        <w:spacing w:before="0" w:beforeAutospacing="0" w:after="0" w:afterAutospacing="0"/>
        <w:ind w:left="708"/>
        <w:jc w:val="both"/>
        <w:rPr>
          <w:i/>
          <w:iCs/>
          <w:sz w:val="20"/>
          <w:szCs w:val="20"/>
        </w:rPr>
      </w:pPr>
      <w:r w:rsidRPr="00830B33">
        <w:rPr>
          <w:i/>
          <w:iCs/>
          <w:sz w:val="20"/>
          <w:szCs w:val="20"/>
        </w:rPr>
        <w:t>« En application de l'article </w:t>
      </w:r>
      <w:hyperlink r:id="rId8" w:tooltip="Code du travail - art. L3121-41 (V)" w:history="1">
        <w:r w:rsidRPr="00830B33">
          <w:rPr>
            <w:i/>
            <w:iCs/>
            <w:sz w:val="20"/>
            <w:szCs w:val="20"/>
          </w:rPr>
          <w:t>L. 3121-41</w:t>
        </w:r>
      </w:hyperlink>
      <w:r w:rsidRPr="00830B33">
        <w:rPr>
          <w:i/>
          <w:iCs/>
          <w:sz w:val="20"/>
          <w:szCs w:val="20"/>
        </w:rPr>
        <w:t>, un accord d'entreprise ou d'établissement ou, à défaut, une convention ou un accord de branche peut définir les modalités d'aménagement du temps de travail et organiser la répartition de la durée du travail sur une période supérieure à la semaine. Il prévoit :</w:t>
      </w:r>
    </w:p>
    <w:p w14:paraId="436E9ADF" w14:textId="77777777" w:rsidR="003D23E9" w:rsidRPr="00830B33" w:rsidRDefault="003D23E9" w:rsidP="00830B33">
      <w:pPr>
        <w:pStyle w:val="NormalWeb"/>
        <w:spacing w:before="0" w:beforeAutospacing="0" w:after="0" w:afterAutospacing="0"/>
        <w:ind w:left="708"/>
        <w:jc w:val="both"/>
        <w:rPr>
          <w:i/>
          <w:iCs/>
          <w:sz w:val="20"/>
          <w:szCs w:val="20"/>
        </w:rPr>
      </w:pPr>
    </w:p>
    <w:p w14:paraId="00F5EF8A" w14:textId="77777777" w:rsidR="006876CB" w:rsidRPr="00830B33" w:rsidRDefault="006876CB" w:rsidP="00830B33">
      <w:pPr>
        <w:pStyle w:val="NormalWeb"/>
        <w:spacing w:before="0" w:beforeAutospacing="0" w:after="0" w:afterAutospacing="0"/>
        <w:ind w:left="708"/>
        <w:jc w:val="both"/>
        <w:rPr>
          <w:i/>
          <w:iCs/>
          <w:sz w:val="20"/>
          <w:szCs w:val="20"/>
        </w:rPr>
      </w:pPr>
      <w:r w:rsidRPr="00830B33">
        <w:rPr>
          <w:i/>
          <w:iCs/>
          <w:sz w:val="20"/>
          <w:szCs w:val="20"/>
        </w:rPr>
        <w:t>1° La période de référence, qui ne peut excéder un an ou, si un accord de branche l'autorise, trois ans ;</w:t>
      </w:r>
    </w:p>
    <w:p w14:paraId="75F33295" w14:textId="77777777" w:rsidR="006876CB" w:rsidRPr="00830B33" w:rsidRDefault="006876CB" w:rsidP="00830B33">
      <w:pPr>
        <w:pStyle w:val="NormalWeb"/>
        <w:spacing w:before="0" w:beforeAutospacing="0" w:after="0" w:afterAutospacing="0"/>
        <w:ind w:left="708"/>
        <w:jc w:val="both"/>
        <w:rPr>
          <w:i/>
          <w:iCs/>
          <w:sz w:val="20"/>
          <w:szCs w:val="20"/>
        </w:rPr>
      </w:pPr>
      <w:r w:rsidRPr="00830B33">
        <w:rPr>
          <w:i/>
          <w:iCs/>
          <w:sz w:val="20"/>
          <w:szCs w:val="20"/>
        </w:rPr>
        <w:t>2° Les conditions et délais de prévenance des changements de durée ou d'horaires de travail ;</w:t>
      </w:r>
    </w:p>
    <w:p w14:paraId="0DE879D7" w14:textId="69CE787E" w:rsidR="006876CB" w:rsidRPr="00830B33" w:rsidRDefault="006876CB" w:rsidP="00830B33">
      <w:pPr>
        <w:pStyle w:val="NormalWeb"/>
        <w:spacing w:before="0" w:beforeAutospacing="0" w:after="0" w:afterAutospacing="0"/>
        <w:ind w:left="708"/>
        <w:jc w:val="both"/>
        <w:rPr>
          <w:i/>
          <w:iCs/>
          <w:sz w:val="20"/>
          <w:szCs w:val="20"/>
        </w:rPr>
      </w:pPr>
      <w:r w:rsidRPr="00830B33">
        <w:rPr>
          <w:i/>
          <w:iCs/>
          <w:sz w:val="20"/>
          <w:szCs w:val="20"/>
        </w:rPr>
        <w:t xml:space="preserve">3° Les conditions de prise en compte, pour la rémunération des </w:t>
      </w:r>
      <w:r w:rsidR="00BE6704">
        <w:rPr>
          <w:i/>
          <w:iCs/>
          <w:sz w:val="20"/>
          <w:szCs w:val="20"/>
        </w:rPr>
        <w:t>Salariés</w:t>
      </w:r>
      <w:r w:rsidRPr="00830B33">
        <w:rPr>
          <w:i/>
          <w:iCs/>
          <w:sz w:val="20"/>
          <w:szCs w:val="20"/>
        </w:rPr>
        <w:t>, des absences ainsi que des arrivées et des départs en cours de période de référence.</w:t>
      </w:r>
    </w:p>
    <w:p w14:paraId="5946B33C" w14:textId="77777777" w:rsidR="003D23E9" w:rsidRPr="00830B33" w:rsidRDefault="003D23E9" w:rsidP="00830B33">
      <w:pPr>
        <w:pStyle w:val="NormalWeb"/>
        <w:spacing w:before="0" w:beforeAutospacing="0" w:after="0" w:afterAutospacing="0"/>
        <w:ind w:left="708"/>
        <w:jc w:val="both"/>
        <w:rPr>
          <w:i/>
          <w:iCs/>
          <w:sz w:val="20"/>
          <w:szCs w:val="20"/>
        </w:rPr>
      </w:pPr>
    </w:p>
    <w:p w14:paraId="2A96E7ED" w14:textId="39D029C7" w:rsidR="006876CB" w:rsidRPr="00830B33" w:rsidRDefault="006876CB" w:rsidP="00830B33">
      <w:pPr>
        <w:pStyle w:val="NormalWeb"/>
        <w:spacing w:before="0" w:beforeAutospacing="0" w:after="0" w:afterAutospacing="0"/>
        <w:ind w:left="708"/>
        <w:jc w:val="both"/>
        <w:rPr>
          <w:i/>
          <w:iCs/>
          <w:sz w:val="20"/>
          <w:szCs w:val="20"/>
        </w:rPr>
      </w:pPr>
      <w:r w:rsidRPr="00830B33">
        <w:rPr>
          <w:i/>
          <w:iCs/>
          <w:sz w:val="20"/>
          <w:szCs w:val="20"/>
        </w:rPr>
        <w:t xml:space="preserve">Lorsque l'accord s'applique aux </w:t>
      </w:r>
      <w:r w:rsidR="00BE6704">
        <w:rPr>
          <w:i/>
          <w:iCs/>
          <w:sz w:val="20"/>
          <w:szCs w:val="20"/>
        </w:rPr>
        <w:t>Salariés</w:t>
      </w:r>
      <w:r w:rsidRPr="00830B33">
        <w:rPr>
          <w:i/>
          <w:iCs/>
          <w:sz w:val="20"/>
          <w:szCs w:val="20"/>
        </w:rPr>
        <w:t xml:space="preserve"> à temps partiel, il prévoit les modalités de communication et de modification de la répartition de la durée et des horaires de travail.</w:t>
      </w:r>
    </w:p>
    <w:p w14:paraId="0B6519D3" w14:textId="77777777" w:rsidR="003D23E9" w:rsidRPr="00830B33" w:rsidRDefault="003D23E9" w:rsidP="00830B33">
      <w:pPr>
        <w:pStyle w:val="NormalWeb"/>
        <w:spacing w:before="0" w:beforeAutospacing="0" w:after="0" w:afterAutospacing="0"/>
        <w:ind w:left="708"/>
        <w:jc w:val="both"/>
        <w:rPr>
          <w:i/>
          <w:iCs/>
          <w:sz w:val="20"/>
          <w:szCs w:val="20"/>
        </w:rPr>
      </w:pPr>
    </w:p>
    <w:p w14:paraId="7A4C3920" w14:textId="77777777" w:rsidR="006876CB" w:rsidRPr="00830B33" w:rsidRDefault="006876CB" w:rsidP="00830B33">
      <w:pPr>
        <w:pStyle w:val="NormalWeb"/>
        <w:spacing w:before="0" w:beforeAutospacing="0" w:after="0" w:afterAutospacing="0"/>
        <w:ind w:left="708"/>
        <w:jc w:val="both"/>
        <w:rPr>
          <w:i/>
          <w:iCs/>
          <w:sz w:val="20"/>
          <w:szCs w:val="20"/>
        </w:rPr>
      </w:pPr>
      <w:r w:rsidRPr="00830B33">
        <w:rPr>
          <w:i/>
          <w:iCs/>
          <w:sz w:val="20"/>
          <w:szCs w:val="20"/>
        </w:rPr>
        <w:t>L'accord peut prévoir une limite annuelle inférieure à 1 607 heures pour le décompte des heures supplémentaires.</w:t>
      </w:r>
    </w:p>
    <w:p w14:paraId="4C6C404E" w14:textId="77777777" w:rsidR="003D23E9" w:rsidRPr="00830B33" w:rsidRDefault="003D23E9" w:rsidP="00830B33">
      <w:pPr>
        <w:pStyle w:val="NormalWeb"/>
        <w:spacing w:before="0" w:beforeAutospacing="0" w:after="0" w:afterAutospacing="0"/>
        <w:ind w:left="708"/>
        <w:jc w:val="both"/>
        <w:rPr>
          <w:i/>
          <w:iCs/>
          <w:sz w:val="20"/>
          <w:szCs w:val="20"/>
        </w:rPr>
      </w:pPr>
    </w:p>
    <w:p w14:paraId="67AB8D0A" w14:textId="77777777" w:rsidR="003D23E9" w:rsidRPr="00830B33" w:rsidRDefault="006876CB" w:rsidP="00830B33">
      <w:pPr>
        <w:pStyle w:val="NormalWeb"/>
        <w:spacing w:before="0" w:beforeAutospacing="0" w:after="0" w:afterAutospacing="0"/>
        <w:ind w:left="708"/>
        <w:jc w:val="both"/>
        <w:rPr>
          <w:i/>
          <w:iCs/>
          <w:sz w:val="20"/>
          <w:szCs w:val="20"/>
        </w:rPr>
      </w:pPr>
      <w:r w:rsidRPr="00830B33">
        <w:rPr>
          <w:i/>
          <w:iCs/>
          <w:sz w:val="20"/>
          <w:szCs w:val="20"/>
        </w:rPr>
        <w:t xml:space="preserve">Si la période de référence est supérieure à un an, l'accord prévoit une limite hebdomadaire, supérieure à trente-cinq heures, </w:t>
      </w:r>
      <w:r w:rsidR="003D23E9" w:rsidRPr="00830B33">
        <w:rPr>
          <w:i/>
          <w:iCs/>
          <w:sz w:val="20"/>
          <w:szCs w:val="20"/>
        </w:rPr>
        <w:t>au-delà</w:t>
      </w:r>
      <w:r w:rsidRPr="00830B33">
        <w:rPr>
          <w:i/>
          <w:iCs/>
          <w:sz w:val="20"/>
          <w:szCs w:val="20"/>
        </w:rPr>
        <w:t xml:space="preserve"> de laquelle les heures de travail effectuées au cours d'une même semaine constituent en tout état de cause des heures supplémentaires dont la rémunération est payée avec le salaire du mois considéré. </w:t>
      </w:r>
    </w:p>
    <w:p w14:paraId="59386C25" w14:textId="4D822113" w:rsidR="006876CB" w:rsidRPr="00830B33" w:rsidRDefault="006876CB" w:rsidP="00830B33">
      <w:pPr>
        <w:pStyle w:val="NormalWeb"/>
        <w:spacing w:before="0" w:beforeAutospacing="0" w:after="0" w:afterAutospacing="0"/>
        <w:ind w:left="708"/>
        <w:jc w:val="both"/>
        <w:rPr>
          <w:i/>
          <w:iCs/>
          <w:sz w:val="20"/>
          <w:szCs w:val="20"/>
        </w:rPr>
      </w:pPr>
      <w:r w:rsidRPr="00830B33">
        <w:rPr>
          <w:i/>
          <w:iCs/>
          <w:sz w:val="20"/>
          <w:szCs w:val="20"/>
        </w:rPr>
        <w:t>Si la période de référence est inférieure ou égale à un an, l'accord peut prévoir cette même limite hebdomadaire. Les heures supplémentaires résultant de l'application du présent alinéa n'entrent pas dans le décompte des heures travaillées opéré à l'issue de la période de référence mentionnée au 1°.</w:t>
      </w:r>
    </w:p>
    <w:p w14:paraId="5289A9E8" w14:textId="77777777" w:rsidR="003D23E9" w:rsidRPr="00830B33" w:rsidRDefault="003D23E9" w:rsidP="00830B33">
      <w:pPr>
        <w:pStyle w:val="NormalWeb"/>
        <w:spacing w:before="0" w:beforeAutospacing="0" w:after="0" w:afterAutospacing="0"/>
        <w:ind w:left="708"/>
        <w:jc w:val="both"/>
        <w:rPr>
          <w:i/>
          <w:iCs/>
          <w:sz w:val="20"/>
          <w:szCs w:val="20"/>
        </w:rPr>
      </w:pPr>
    </w:p>
    <w:p w14:paraId="6499BA74" w14:textId="79EC2A38" w:rsidR="006876CB" w:rsidRPr="00830B33" w:rsidRDefault="006876CB" w:rsidP="00830B33">
      <w:pPr>
        <w:pStyle w:val="NormalWeb"/>
        <w:spacing w:before="0" w:beforeAutospacing="0" w:after="0" w:afterAutospacing="0"/>
        <w:ind w:left="708"/>
        <w:jc w:val="both"/>
        <w:rPr>
          <w:i/>
          <w:iCs/>
          <w:sz w:val="20"/>
          <w:szCs w:val="20"/>
        </w:rPr>
      </w:pPr>
      <w:r w:rsidRPr="00830B33">
        <w:rPr>
          <w:i/>
          <w:iCs/>
          <w:sz w:val="20"/>
          <w:szCs w:val="20"/>
        </w:rPr>
        <w:t xml:space="preserve">L'accord peut prévoir que la rémunération mensuelle des </w:t>
      </w:r>
      <w:r w:rsidR="00BE6704">
        <w:rPr>
          <w:i/>
          <w:iCs/>
          <w:sz w:val="20"/>
          <w:szCs w:val="20"/>
        </w:rPr>
        <w:t>Salariés</w:t>
      </w:r>
      <w:r w:rsidRPr="00830B33">
        <w:rPr>
          <w:i/>
          <w:iCs/>
          <w:sz w:val="20"/>
          <w:szCs w:val="20"/>
        </w:rPr>
        <w:t xml:space="preserve"> est indépendante de l'horaire réel et détermine alors les conditions dans lesquelles cette rémunération est calculée, dans le respect de l'avant-dernier alinéa</w:t>
      </w:r>
      <w:r w:rsidR="003D23E9" w:rsidRPr="00830B33">
        <w:rPr>
          <w:i/>
          <w:iCs/>
          <w:sz w:val="20"/>
          <w:szCs w:val="20"/>
        </w:rPr>
        <w:t> »</w:t>
      </w:r>
      <w:r w:rsidRPr="00830B33">
        <w:rPr>
          <w:i/>
          <w:iCs/>
          <w:sz w:val="20"/>
          <w:szCs w:val="20"/>
        </w:rPr>
        <w:t>.</w:t>
      </w:r>
    </w:p>
    <w:p w14:paraId="667CC78B" w14:textId="77777777" w:rsidR="006D1126" w:rsidRPr="00830B33" w:rsidRDefault="006D1126" w:rsidP="00830B33">
      <w:pPr>
        <w:pStyle w:val="NormalWeb"/>
        <w:shd w:val="clear" w:color="auto" w:fill="FFFFFF"/>
        <w:spacing w:before="0" w:beforeAutospacing="0" w:after="0" w:afterAutospacing="0"/>
        <w:jc w:val="both"/>
        <w:rPr>
          <w:i/>
          <w:iCs/>
          <w:sz w:val="20"/>
          <w:szCs w:val="20"/>
        </w:rPr>
      </w:pPr>
    </w:p>
    <w:p w14:paraId="5C001090" w14:textId="7FA829AB" w:rsidR="006D1126" w:rsidRPr="00830B33" w:rsidRDefault="003D23E9" w:rsidP="00830B33">
      <w:pPr>
        <w:tabs>
          <w:tab w:val="left" w:pos="5103"/>
          <w:tab w:val="left" w:pos="6237"/>
        </w:tabs>
        <w:jc w:val="both"/>
        <w:rPr>
          <w:sz w:val="20"/>
          <w:szCs w:val="20"/>
          <w:lang w:val="fr-CA"/>
        </w:rPr>
      </w:pPr>
      <w:r w:rsidRPr="00830B33">
        <w:rPr>
          <w:sz w:val="20"/>
          <w:szCs w:val="20"/>
        </w:rPr>
        <w:t>I</w:t>
      </w:r>
      <w:r w:rsidR="006D1126" w:rsidRPr="00830B33">
        <w:rPr>
          <w:sz w:val="20"/>
          <w:szCs w:val="20"/>
          <w:lang w:val="fr-CA"/>
        </w:rPr>
        <w:t xml:space="preserve">l est rappelé que les dispositions du présent </w:t>
      </w:r>
      <w:r w:rsidR="00A2323F" w:rsidRPr="00830B33">
        <w:rPr>
          <w:sz w:val="20"/>
          <w:szCs w:val="20"/>
          <w:lang w:val="fr-CA"/>
        </w:rPr>
        <w:t>Avenant</w:t>
      </w:r>
      <w:r w:rsidR="006D1126" w:rsidRPr="00830B33">
        <w:rPr>
          <w:sz w:val="20"/>
          <w:szCs w:val="20"/>
          <w:lang w:val="fr-CA"/>
        </w:rPr>
        <w:t xml:space="preserve"> se substituent de plein droit aux dispositions de tout </w:t>
      </w:r>
      <w:r w:rsidR="00AA1DFD" w:rsidRPr="00830B33">
        <w:rPr>
          <w:sz w:val="20"/>
          <w:szCs w:val="20"/>
          <w:lang w:val="fr-CA"/>
        </w:rPr>
        <w:t>Accord</w:t>
      </w:r>
      <w:r w:rsidR="006D1126" w:rsidRPr="00830B33">
        <w:rPr>
          <w:sz w:val="20"/>
          <w:szCs w:val="20"/>
          <w:lang w:val="fr-CA"/>
        </w:rPr>
        <w:t xml:space="preserve"> d’</w:t>
      </w:r>
      <w:r w:rsidR="006876CB" w:rsidRPr="00830B33">
        <w:rPr>
          <w:sz w:val="20"/>
          <w:szCs w:val="20"/>
          <w:lang w:val="fr-CA"/>
        </w:rPr>
        <w:t>E</w:t>
      </w:r>
      <w:r w:rsidR="006D1126" w:rsidRPr="00830B33">
        <w:rPr>
          <w:sz w:val="20"/>
          <w:szCs w:val="20"/>
          <w:lang w:val="fr-CA"/>
        </w:rPr>
        <w:t>ntreprise, engagement unilatéral de l’</w:t>
      </w:r>
      <w:r w:rsidR="0053538F" w:rsidRPr="00830B33">
        <w:rPr>
          <w:sz w:val="20"/>
          <w:szCs w:val="20"/>
          <w:lang w:val="fr-CA"/>
        </w:rPr>
        <w:t>Employeur</w:t>
      </w:r>
      <w:r w:rsidR="006D1126" w:rsidRPr="00830B33">
        <w:rPr>
          <w:sz w:val="20"/>
          <w:szCs w:val="20"/>
          <w:lang w:val="fr-CA"/>
        </w:rPr>
        <w:t xml:space="preserve"> ou usage antérieur entrant en contradiction avec celles-ci, et portant sur le même thème et ayant le même objet.</w:t>
      </w:r>
    </w:p>
    <w:p w14:paraId="098841D4" w14:textId="77777777" w:rsidR="006D1126" w:rsidRPr="00830B33" w:rsidRDefault="006D1126" w:rsidP="00830B33">
      <w:pPr>
        <w:pStyle w:val="Paragraphedeliste"/>
        <w:tabs>
          <w:tab w:val="left" w:pos="5103"/>
          <w:tab w:val="left" w:pos="6237"/>
        </w:tabs>
        <w:spacing w:after="0" w:line="240" w:lineRule="auto"/>
        <w:contextualSpacing w:val="0"/>
        <w:jc w:val="both"/>
        <w:rPr>
          <w:rFonts w:ascii="Times New Roman" w:eastAsia="Arial" w:hAnsi="Times New Roman"/>
          <w:b/>
          <w:bCs/>
          <w:sz w:val="20"/>
          <w:szCs w:val="20"/>
        </w:rPr>
      </w:pPr>
    </w:p>
    <w:p w14:paraId="1F5AF36C" w14:textId="0676BC6B" w:rsidR="00BE6704" w:rsidRDefault="00BE6704" w:rsidP="00BE6704">
      <w:pPr>
        <w:jc w:val="both"/>
        <w:rPr>
          <w:sz w:val="20"/>
          <w:szCs w:val="20"/>
          <w:lang w:val="fr-CA"/>
        </w:rPr>
      </w:pPr>
      <w:r>
        <w:rPr>
          <w:b/>
          <w:bCs/>
          <w:sz w:val="20"/>
          <w:szCs w:val="20"/>
        </w:rPr>
        <w:t xml:space="preserve">2. </w:t>
      </w:r>
      <w:r w:rsidRPr="00BE6704">
        <w:rPr>
          <w:sz w:val="20"/>
          <w:szCs w:val="20"/>
          <w:lang w:val="fr-CA"/>
        </w:rPr>
        <w:t xml:space="preserve">Sont concernés par les dispositions relatives à l’annualisation du temps de travail les </w:t>
      </w:r>
      <w:r>
        <w:rPr>
          <w:sz w:val="20"/>
          <w:szCs w:val="20"/>
          <w:lang w:val="fr-CA"/>
        </w:rPr>
        <w:t>Salariés</w:t>
      </w:r>
      <w:r w:rsidRPr="00BE6704">
        <w:rPr>
          <w:sz w:val="20"/>
          <w:szCs w:val="20"/>
          <w:lang w:val="fr-CA"/>
        </w:rPr>
        <w:t xml:space="preserve"> de la Société pour lesquels des variations d’activité, caractérisées par des périodes hautes et basses, peuvent être identifiées.</w:t>
      </w:r>
    </w:p>
    <w:p w14:paraId="739287AA" w14:textId="77777777" w:rsidR="00BE6704" w:rsidRPr="00BE6704" w:rsidRDefault="00BE6704" w:rsidP="00BE6704">
      <w:pPr>
        <w:jc w:val="both"/>
        <w:rPr>
          <w:sz w:val="20"/>
          <w:szCs w:val="20"/>
          <w:lang w:val="fr-CA"/>
        </w:rPr>
      </w:pPr>
    </w:p>
    <w:p w14:paraId="7F392E6D" w14:textId="3B4C6F6A" w:rsidR="00BE6704" w:rsidRDefault="00BE6704" w:rsidP="00BE6704">
      <w:pPr>
        <w:jc w:val="both"/>
        <w:rPr>
          <w:sz w:val="20"/>
          <w:szCs w:val="20"/>
          <w:lang w:val="fr-CA"/>
        </w:rPr>
      </w:pPr>
      <w:r w:rsidRPr="00BE6704">
        <w:rPr>
          <w:sz w:val="20"/>
          <w:szCs w:val="20"/>
          <w:lang w:val="fr-CA"/>
        </w:rPr>
        <w:t xml:space="preserve">Ces dispositions s’appliquent aux </w:t>
      </w:r>
      <w:r>
        <w:rPr>
          <w:sz w:val="20"/>
          <w:szCs w:val="20"/>
          <w:lang w:val="fr-CA"/>
        </w:rPr>
        <w:t>Salariés</w:t>
      </w:r>
      <w:r w:rsidRPr="00BE6704">
        <w:rPr>
          <w:sz w:val="20"/>
          <w:szCs w:val="20"/>
          <w:lang w:val="fr-CA"/>
        </w:rPr>
        <w:t xml:space="preserve"> titulaires d’un contrat de travail à durée indéterminée (CDI) prévoyant un dispositif d’aménagement du temps de travail sur </w:t>
      </w:r>
      <w:r>
        <w:rPr>
          <w:sz w:val="20"/>
          <w:szCs w:val="20"/>
          <w:lang w:val="fr-CA"/>
        </w:rPr>
        <w:t>une période de référence, définie par le présent Avenant</w:t>
      </w:r>
      <w:r w:rsidRPr="00BE6704">
        <w:rPr>
          <w:sz w:val="20"/>
          <w:szCs w:val="20"/>
          <w:lang w:val="fr-CA"/>
        </w:rPr>
        <w:t>.</w:t>
      </w:r>
    </w:p>
    <w:p w14:paraId="7943860F" w14:textId="77777777" w:rsidR="00BE6704" w:rsidRPr="00BE6704" w:rsidRDefault="00BE6704" w:rsidP="00BE6704">
      <w:pPr>
        <w:jc w:val="both"/>
        <w:rPr>
          <w:sz w:val="20"/>
          <w:szCs w:val="20"/>
          <w:lang w:val="fr-CA"/>
        </w:rPr>
      </w:pPr>
    </w:p>
    <w:p w14:paraId="4FB714A4" w14:textId="39C7E7D3" w:rsidR="00BE6704" w:rsidRDefault="00BE6704" w:rsidP="00BE6704">
      <w:pPr>
        <w:jc w:val="both"/>
        <w:rPr>
          <w:sz w:val="20"/>
          <w:szCs w:val="20"/>
          <w:lang w:val="fr-CA"/>
        </w:rPr>
      </w:pPr>
      <w:r w:rsidRPr="00BE6704">
        <w:rPr>
          <w:sz w:val="20"/>
          <w:szCs w:val="20"/>
          <w:lang w:val="fr-CA"/>
        </w:rPr>
        <w:t xml:space="preserve">Les </w:t>
      </w:r>
      <w:r>
        <w:rPr>
          <w:sz w:val="20"/>
          <w:szCs w:val="20"/>
          <w:lang w:val="fr-CA"/>
        </w:rPr>
        <w:t>Salariés</w:t>
      </w:r>
      <w:r w:rsidRPr="00BE6704">
        <w:rPr>
          <w:sz w:val="20"/>
          <w:szCs w:val="20"/>
          <w:lang w:val="fr-CA"/>
        </w:rPr>
        <w:t xml:space="preserve"> titulaires d’un contrat de travail à durée déterminée (CDD), ainsi que les </w:t>
      </w:r>
      <w:r>
        <w:rPr>
          <w:sz w:val="20"/>
          <w:szCs w:val="20"/>
          <w:lang w:val="fr-CA"/>
        </w:rPr>
        <w:t>Salariés</w:t>
      </w:r>
      <w:r w:rsidRPr="00BE6704">
        <w:rPr>
          <w:sz w:val="20"/>
          <w:szCs w:val="20"/>
          <w:lang w:val="fr-CA"/>
        </w:rPr>
        <w:t xml:space="preserve"> mis à disposition dans le cadre d’un contrat de travail temporaire, peuvent également être soumis à ce dispositif, sous réserve :</w:t>
      </w:r>
    </w:p>
    <w:p w14:paraId="10EAEFA1" w14:textId="77777777" w:rsidR="00BE6704" w:rsidRPr="00BE6704" w:rsidRDefault="00BE6704" w:rsidP="00BE6704">
      <w:pPr>
        <w:jc w:val="both"/>
        <w:rPr>
          <w:sz w:val="20"/>
          <w:szCs w:val="20"/>
          <w:lang w:val="fr-CA"/>
        </w:rPr>
      </w:pPr>
    </w:p>
    <w:p w14:paraId="3D9FB9F6" w14:textId="5DA58C54" w:rsidR="00BE6704" w:rsidRPr="00BE6704" w:rsidRDefault="00BE6704" w:rsidP="00BE6704">
      <w:pPr>
        <w:numPr>
          <w:ilvl w:val="0"/>
          <w:numId w:val="72"/>
        </w:numPr>
        <w:jc w:val="both"/>
        <w:rPr>
          <w:sz w:val="20"/>
          <w:szCs w:val="20"/>
          <w:lang w:val="fr-CA"/>
        </w:rPr>
      </w:pPr>
      <w:r w:rsidRPr="00BE6704">
        <w:rPr>
          <w:sz w:val="20"/>
          <w:szCs w:val="20"/>
          <w:lang w:val="fr-CA"/>
        </w:rPr>
        <w:t>D’une durée minimale de contrat d’un mois ;</w:t>
      </w:r>
    </w:p>
    <w:p w14:paraId="33ADD8CD" w14:textId="6E1287EF" w:rsidR="00BE6704" w:rsidRPr="00BE6704" w:rsidRDefault="00BE6704" w:rsidP="00BE6704">
      <w:pPr>
        <w:numPr>
          <w:ilvl w:val="0"/>
          <w:numId w:val="72"/>
        </w:numPr>
        <w:jc w:val="both"/>
        <w:rPr>
          <w:sz w:val="20"/>
          <w:szCs w:val="20"/>
          <w:lang w:val="fr-CA"/>
        </w:rPr>
      </w:pPr>
      <w:r w:rsidRPr="00BE6704">
        <w:rPr>
          <w:sz w:val="20"/>
          <w:szCs w:val="20"/>
          <w:lang w:val="fr-CA"/>
        </w:rPr>
        <w:t xml:space="preserve">Et que leur contrat de travail </w:t>
      </w:r>
      <w:r>
        <w:rPr>
          <w:sz w:val="20"/>
          <w:szCs w:val="20"/>
          <w:lang w:val="fr-CA"/>
        </w:rPr>
        <w:t xml:space="preserve">ou leur contrat de mission </w:t>
      </w:r>
      <w:r w:rsidRPr="00BE6704">
        <w:rPr>
          <w:sz w:val="20"/>
          <w:szCs w:val="20"/>
          <w:lang w:val="fr-CA"/>
        </w:rPr>
        <w:t xml:space="preserve">prévoit expressément l’application d’un aménagement du temps de travail sur une période </w:t>
      </w:r>
      <w:r>
        <w:rPr>
          <w:sz w:val="20"/>
          <w:szCs w:val="20"/>
          <w:lang w:val="fr-CA"/>
        </w:rPr>
        <w:t>de référence adaptée à la durée du contrat</w:t>
      </w:r>
      <w:r w:rsidRPr="00BE6704">
        <w:rPr>
          <w:sz w:val="20"/>
          <w:szCs w:val="20"/>
          <w:lang w:val="fr-CA"/>
        </w:rPr>
        <w:t>.</w:t>
      </w:r>
    </w:p>
    <w:p w14:paraId="2A7422BB" w14:textId="36942D48" w:rsidR="00BE6704" w:rsidRDefault="00BE6704">
      <w:pPr>
        <w:spacing w:after="160" w:line="259" w:lineRule="auto"/>
        <w:rPr>
          <w:rFonts w:eastAsia="Arial"/>
          <w:sz w:val="20"/>
          <w:szCs w:val="20"/>
          <w:lang w:val="fr-CA"/>
        </w:rPr>
      </w:pPr>
      <w:r>
        <w:rPr>
          <w:rFonts w:eastAsia="Arial"/>
          <w:sz w:val="20"/>
          <w:szCs w:val="20"/>
          <w:lang w:val="fr-CA"/>
        </w:rPr>
        <w:br w:type="page"/>
      </w:r>
    </w:p>
    <w:p w14:paraId="6D99EA56" w14:textId="77777777" w:rsidR="009A5389" w:rsidRPr="00BE6704" w:rsidRDefault="009A5389" w:rsidP="00830B33">
      <w:pPr>
        <w:jc w:val="both"/>
        <w:rPr>
          <w:rFonts w:eastAsia="Arial"/>
          <w:sz w:val="20"/>
          <w:szCs w:val="20"/>
          <w:lang w:val="fr-CA"/>
        </w:rPr>
      </w:pPr>
    </w:p>
    <w:p w14:paraId="7894878D" w14:textId="77777777" w:rsidR="009A5389" w:rsidRPr="00830B33" w:rsidRDefault="005C7F94" w:rsidP="00830B33">
      <w:pPr>
        <w:jc w:val="both"/>
        <w:rPr>
          <w:rFonts w:eastAsia="Arial"/>
          <w:sz w:val="20"/>
          <w:szCs w:val="20"/>
        </w:rPr>
      </w:pPr>
      <w:r w:rsidRPr="00830B33">
        <w:rPr>
          <w:rFonts w:eastAsia="Arial"/>
          <w:sz w:val="20"/>
          <w:szCs w:val="20"/>
        </w:rPr>
        <w:t>Sont expressément exclus du dispositif d’annualisation :</w:t>
      </w:r>
    </w:p>
    <w:p w14:paraId="0A6E73B6" w14:textId="44652DA2" w:rsidR="005C7F94" w:rsidRPr="00830B33" w:rsidRDefault="005C7F94" w:rsidP="00830B33">
      <w:pPr>
        <w:jc w:val="both"/>
        <w:rPr>
          <w:rFonts w:eastAsia="Arial"/>
          <w:sz w:val="20"/>
          <w:szCs w:val="20"/>
        </w:rPr>
      </w:pPr>
      <w:r w:rsidRPr="00830B33">
        <w:rPr>
          <w:rFonts w:eastAsia="Arial"/>
          <w:sz w:val="20"/>
          <w:szCs w:val="20"/>
        </w:rPr>
        <w:t xml:space="preserve"> </w:t>
      </w:r>
    </w:p>
    <w:p w14:paraId="641F85CF" w14:textId="28707186" w:rsidR="005C7F94" w:rsidRPr="00830B33" w:rsidRDefault="009A5389" w:rsidP="00830B33">
      <w:pPr>
        <w:pStyle w:val="Paragraphedeliste"/>
        <w:numPr>
          <w:ilvl w:val="0"/>
          <w:numId w:val="70"/>
        </w:numPr>
        <w:spacing w:after="0" w:line="240" w:lineRule="auto"/>
        <w:jc w:val="both"/>
        <w:rPr>
          <w:rFonts w:ascii="Times New Roman" w:eastAsia="Arial" w:hAnsi="Times New Roman"/>
          <w:sz w:val="20"/>
          <w:szCs w:val="20"/>
        </w:rPr>
      </w:pPr>
      <w:r w:rsidRPr="00830B33">
        <w:rPr>
          <w:rFonts w:ascii="Times New Roman" w:eastAsia="Arial" w:hAnsi="Times New Roman"/>
          <w:sz w:val="20"/>
          <w:szCs w:val="20"/>
        </w:rPr>
        <w:t xml:space="preserve">Le personnel cadre de la </w:t>
      </w:r>
      <w:r w:rsidR="002054DA" w:rsidRPr="00830B33">
        <w:rPr>
          <w:rFonts w:ascii="Times New Roman" w:eastAsia="Arial" w:hAnsi="Times New Roman"/>
          <w:sz w:val="20"/>
          <w:szCs w:val="20"/>
        </w:rPr>
        <w:t>Société</w:t>
      </w:r>
      <w:r w:rsidRPr="00830B33">
        <w:rPr>
          <w:rFonts w:ascii="Times New Roman" w:eastAsia="Arial" w:hAnsi="Times New Roman"/>
          <w:sz w:val="20"/>
          <w:szCs w:val="20"/>
        </w:rPr>
        <w:t xml:space="preserve"> soumis au forfait annuel en jours ;</w:t>
      </w:r>
    </w:p>
    <w:p w14:paraId="3FFBEA8F" w14:textId="50B882F7" w:rsidR="009A5389" w:rsidRPr="00830B33" w:rsidRDefault="009A5389" w:rsidP="00830B33">
      <w:pPr>
        <w:pStyle w:val="Paragraphedeliste"/>
        <w:numPr>
          <w:ilvl w:val="0"/>
          <w:numId w:val="70"/>
        </w:numPr>
        <w:spacing w:after="0" w:line="240" w:lineRule="auto"/>
        <w:jc w:val="both"/>
        <w:rPr>
          <w:rFonts w:ascii="Times New Roman" w:eastAsia="Arial" w:hAnsi="Times New Roman"/>
          <w:sz w:val="20"/>
          <w:szCs w:val="20"/>
        </w:rPr>
      </w:pPr>
      <w:r w:rsidRPr="00830B33">
        <w:rPr>
          <w:rFonts w:ascii="Times New Roman" w:eastAsia="Arial" w:hAnsi="Times New Roman"/>
          <w:sz w:val="20"/>
          <w:szCs w:val="20"/>
        </w:rPr>
        <w:t xml:space="preserve">Les cadres dirigeants ; </w:t>
      </w:r>
    </w:p>
    <w:p w14:paraId="79FFEC8B" w14:textId="5210FCB4" w:rsidR="009A5389" w:rsidRPr="00830B33" w:rsidRDefault="009A5389" w:rsidP="00830B33">
      <w:pPr>
        <w:pStyle w:val="Paragraphedeliste"/>
        <w:numPr>
          <w:ilvl w:val="0"/>
          <w:numId w:val="70"/>
        </w:numPr>
        <w:spacing w:after="0" w:line="240" w:lineRule="auto"/>
        <w:jc w:val="both"/>
        <w:rPr>
          <w:rFonts w:ascii="Times New Roman" w:eastAsia="Arial" w:hAnsi="Times New Roman"/>
          <w:sz w:val="20"/>
          <w:szCs w:val="20"/>
        </w:rPr>
      </w:pPr>
      <w:r w:rsidRPr="00830B33">
        <w:rPr>
          <w:rFonts w:ascii="Times New Roman" w:eastAsia="Arial" w:hAnsi="Times New Roman"/>
          <w:sz w:val="20"/>
          <w:szCs w:val="20"/>
        </w:rPr>
        <w:t xml:space="preserve">Les </w:t>
      </w:r>
      <w:r w:rsidR="00BE6704">
        <w:rPr>
          <w:rFonts w:ascii="Times New Roman" w:eastAsia="Arial" w:hAnsi="Times New Roman"/>
          <w:sz w:val="20"/>
          <w:szCs w:val="20"/>
        </w:rPr>
        <w:t>Salariés</w:t>
      </w:r>
      <w:r w:rsidRPr="00830B33">
        <w:rPr>
          <w:rFonts w:ascii="Times New Roman" w:eastAsia="Arial" w:hAnsi="Times New Roman"/>
          <w:sz w:val="20"/>
          <w:szCs w:val="20"/>
        </w:rPr>
        <w:t xml:space="preserve"> en contrat d’alternance ; </w:t>
      </w:r>
    </w:p>
    <w:p w14:paraId="53C4A48F" w14:textId="53D7F94E" w:rsidR="0053538F" w:rsidRPr="00830B33" w:rsidRDefault="009A5389" w:rsidP="00830B33">
      <w:pPr>
        <w:pStyle w:val="Paragraphedeliste"/>
        <w:numPr>
          <w:ilvl w:val="0"/>
          <w:numId w:val="70"/>
        </w:numPr>
        <w:spacing w:after="0" w:line="240" w:lineRule="auto"/>
        <w:jc w:val="both"/>
        <w:rPr>
          <w:rFonts w:ascii="Times New Roman" w:eastAsia="Arial" w:hAnsi="Times New Roman"/>
          <w:sz w:val="20"/>
          <w:szCs w:val="20"/>
        </w:rPr>
      </w:pPr>
      <w:r w:rsidRPr="00830B33">
        <w:rPr>
          <w:rFonts w:ascii="Times New Roman" w:eastAsia="Arial" w:hAnsi="Times New Roman"/>
          <w:sz w:val="20"/>
          <w:szCs w:val="20"/>
        </w:rPr>
        <w:t xml:space="preserve">Les stagiaires. </w:t>
      </w:r>
    </w:p>
    <w:p w14:paraId="1F83FF41" w14:textId="44BFD483" w:rsidR="0053538F" w:rsidRPr="00830B33" w:rsidRDefault="0053538F" w:rsidP="00830B33">
      <w:pPr>
        <w:jc w:val="both"/>
        <w:rPr>
          <w:rFonts w:eastAsia="Arial"/>
          <w:sz w:val="20"/>
          <w:szCs w:val="20"/>
          <w:lang w:eastAsia="en-US"/>
        </w:rPr>
      </w:pPr>
    </w:p>
    <w:p w14:paraId="0D2B5E94" w14:textId="77777777" w:rsidR="00E91147" w:rsidRPr="00830B33" w:rsidRDefault="00E91147" w:rsidP="00830B33">
      <w:pPr>
        <w:pStyle w:val="Paragraphedeliste"/>
        <w:spacing w:after="0" w:line="240" w:lineRule="auto"/>
        <w:jc w:val="both"/>
        <w:rPr>
          <w:rFonts w:ascii="Times New Roman" w:eastAsia="Arial" w:hAnsi="Times New Roman"/>
          <w:sz w:val="20"/>
          <w:szCs w:val="20"/>
        </w:rPr>
      </w:pPr>
    </w:p>
    <w:p w14:paraId="6CEC8874" w14:textId="0050A6B2" w:rsidR="006D1126" w:rsidRPr="00830B33" w:rsidRDefault="006876CB"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bookmarkStart w:id="1" w:name="_Toc108018430"/>
      <w:r w:rsidRPr="00830B33">
        <w:rPr>
          <w:b/>
          <w:bCs/>
          <w:i w:val="0"/>
          <w:color w:val="auto"/>
        </w:rPr>
        <w:t xml:space="preserve">ARTICLE 2 – </w:t>
      </w:r>
      <w:bookmarkEnd w:id="1"/>
      <w:r w:rsidR="003141F8" w:rsidRPr="00830B33">
        <w:rPr>
          <w:b/>
          <w:bCs/>
          <w:i w:val="0"/>
          <w:color w:val="auto"/>
        </w:rPr>
        <w:t>DEFINITION DU TEMPS DE TRAVAIL EFFECTIF</w:t>
      </w:r>
    </w:p>
    <w:p w14:paraId="493BC865" w14:textId="77777777" w:rsidR="006D1126" w:rsidRDefault="006D1126" w:rsidP="00830B33">
      <w:pPr>
        <w:pStyle w:val="ElAppp"/>
        <w:ind w:right="15"/>
        <w:jc w:val="both"/>
        <w:rPr>
          <w:rFonts w:ascii="Times New Roman" w:hAnsi="Times New Roman" w:cs="Times New Roman"/>
          <w:sz w:val="20"/>
          <w:szCs w:val="20"/>
        </w:rPr>
      </w:pPr>
    </w:p>
    <w:p w14:paraId="199BBAB4" w14:textId="77777777" w:rsidR="007D1CB4" w:rsidRPr="00830B33" w:rsidRDefault="007D1CB4" w:rsidP="00830B33">
      <w:pPr>
        <w:pStyle w:val="ElAppp"/>
        <w:ind w:right="15"/>
        <w:jc w:val="both"/>
        <w:rPr>
          <w:rFonts w:ascii="Times New Roman" w:hAnsi="Times New Roman" w:cs="Times New Roman"/>
          <w:sz w:val="20"/>
          <w:szCs w:val="20"/>
        </w:rPr>
      </w:pPr>
    </w:p>
    <w:p w14:paraId="5A53DBD9" w14:textId="7BCF5F11" w:rsidR="003141F8" w:rsidRPr="00830B33" w:rsidRDefault="003141F8" w:rsidP="00830B33">
      <w:pPr>
        <w:jc w:val="both"/>
        <w:rPr>
          <w:sz w:val="20"/>
          <w:szCs w:val="20"/>
        </w:rPr>
      </w:pPr>
      <w:r w:rsidRPr="00830B33">
        <w:rPr>
          <w:b/>
          <w:bCs/>
          <w:sz w:val="20"/>
          <w:szCs w:val="20"/>
        </w:rPr>
        <w:t>1.</w:t>
      </w:r>
      <w:r w:rsidRPr="00830B33">
        <w:rPr>
          <w:sz w:val="20"/>
          <w:szCs w:val="20"/>
        </w:rPr>
        <w:t xml:space="preserve"> Il est rappelé que la durée du temps de travail s’entend du temps de travail effectif dont la définition légale est visée par l’article L. 3121-1 du Code du travail : </w:t>
      </w:r>
    </w:p>
    <w:p w14:paraId="1704D3C5" w14:textId="77777777" w:rsidR="003141F8" w:rsidRPr="00830B33" w:rsidRDefault="003141F8" w:rsidP="00830B33">
      <w:pPr>
        <w:jc w:val="both"/>
        <w:rPr>
          <w:sz w:val="20"/>
          <w:szCs w:val="20"/>
        </w:rPr>
      </w:pPr>
    </w:p>
    <w:p w14:paraId="5D5D537D" w14:textId="298DF12A" w:rsidR="006D1126" w:rsidRPr="00830B33" w:rsidRDefault="003D23E9" w:rsidP="00830B33">
      <w:pPr>
        <w:ind w:left="708"/>
        <w:jc w:val="both"/>
        <w:rPr>
          <w:i/>
          <w:iCs/>
          <w:sz w:val="20"/>
          <w:szCs w:val="20"/>
        </w:rPr>
      </w:pPr>
      <w:r w:rsidRPr="00830B33">
        <w:rPr>
          <w:i/>
          <w:iCs/>
          <w:sz w:val="20"/>
          <w:szCs w:val="20"/>
        </w:rPr>
        <w:t xml:space="preserve">« La durée du travail effectif est le temps pendant lequel le </w:t>
      </w:r>
      <w:r w:rsidR="002054DA" w:rsidRPr="00830B33">
        <w:rPr>
          <w:i/>
          <w:iCs/>
          <w:sz w:val="20"/>
          <w:szCs w:val="20"/>
        </w:rPr>
        <w:t>Salarié</w:t>
      </w:r>
      <w:r w:rsidRPr="00830B33">
        <w:rPr>
          <w:i/>
          <w:iCs/>
          <w:sz w:val="20"/>
          <w:szCs w:val="20"/>
        </w:rPr>
        <w:t xml:space="preserve"> est à la disposition de l'</w:t>
      </w:r>
      <w:r w:rsidR="0053538F" w:rsidRPr="00830B33">
        <w:rPr>
          <w:i/>
          <w:iCs/>
          <w:sz w:val="20"/>
          <w:szCs w:val="20"/>
        </w:rPr>
        <w:t>Employeur</w:t>
      </w:r>
      <w:r w:rsidRPr="00830B33">
        <w:rPr>
          <w:i/>
          <w:iCs/>
          <w:sz w:val="20"/>
          <w:szCs w:val="20"/>
        </w:rPr>
        <w:t xml:space="preserve"> et se conforme à ses directives sans pouvoir vaquer librement à des occupations personnelles ». </w:t>
      </w:r>
    </w:p>
    <w:p w14:paraId="337254C9" w14:textId="77777777" w:rsidR="003D23E9" w:rsidRPr="00830B33" w:rsidRDefault="003D23E9" w:rsidP="00830B33">
      <w:pPr>
        <w:jc w:val="both"/>
        <w:rPr>
          <w:sz w:val="20"/>
          <w:szCs w:val="20"/>
        </w:rPr>
      </w:pPr>
    </w:p>
    <w:p w14:paraId="6058D8DF" w14:textId="7322A3E1" w:rsidR="006D1126" w:rsidRPr="00830B33" w:rsidRDefault="006D1126" w:rsidP="00830B33">
      <w:pPr>
        <w:jc w:val="both"/>
        <w:rPr>
          <w:sz w:val="20"/>
          <w:szCs w:val="20"/>
        </w:rPr>
      </w:pPr>
      <w:r w:rsidRPr="00830B33">
        <w:rPr>
          <w:sz w:val="20"/>
          <w:szCs w:val="20"/>
        </w:rPr>
        <w:t>Cette définition est la référence retenue par les parties pour décompter le temps de travail, apprécier les durées maximales de travail</w:t>
      </w:r>
      <w:r w:rsidR="003141F8" w:rsidRPr="00830B33">
        <w:rPr>
          <w:sz w:val="20"/>
          <w:szCs w:val="20"/>
        </w:rPr>
        <w:t xml:space="preserve">, </w:t>
      </w:r>
      <w:r w:rsidRPr="00830B33">
        <w:rPr>
          <w:sz w:val="20"/>
          <w:szCs w:val="20"/>
        </w:rPr>
        <w:t xml:space="preserve">apprécier les heures supplémentaires pour les </w:t>
      </w:r>
      <w:r w:rsidR="00BE6704">
        <w:rPr>
          <w:sz w:val="20"/>
          <w:szCs w:val="20"/>
        </w:rPr>
        <w:t>Salariés</w:t>
      </w:r>
      <w:r w:rsidRPr="00830B33">
        <w:rPr>
          <w:sz w:val="20"/>
          <w:szCs w:val="20"/>
        </w:rPr>
        <w:t xml:space="preserve"> à temps plein et les heures complémentaires pour les </w:t>
      </w:r>
      <w:r w:rsidR="00BE6704">
        <w:rPr>
          <w:sz w:val="20"/>
          <w:szCs w:val="20"/>
        </w:rPr>
        <w:t>Salariés</w:t>
      </w:r>
      <w:r w:rsidRPr="00830B33">
        <w:rPr>
          <w:sz w:val="20"/>
          <w:szCs w:val="20"/>
        </w:rPr>
        <w:t xml:space="preserve"> à temps partiel.</w:t>
      </w:r>
    </w:p>
    <w:p w14:paraId="3F4D9D5C" w14:textId="77777777" w:rsidR="006D1126" w:rsidRPr="00830B33" w:rsidRDefault="006D1126" w:rsidP="00830B33">
      <w:pPr>
        <w:jc w:val="both"/>
        <w:rPr>
          <w:sz w:val="20"/>
          <w:szCs w:val="20"/>
        </w:rPr>
      </w:pPr>
    </w:p>
    <w:p w14:paraId="4E44C3F1" w14:textId="4C15BA23" w:rsidR="003141F8" w:rsidRPr="00830B33" w:rsidRDefault="003141F8" w:rsidP="00830B33">
      <w:pPr>
        <w:jc w:val="both"/>
        <w:rPr>
          <w:sz w:val="20"/>
          <w:szCs w:val="20"/>
        </w:rPr>
      </w:pPr>
      <w:r w:rsidRPr="00830B33">
        <w:rPr>
          <w:b/>
          <w:bCs/>
          <w:sz w:val="20"/>
          <w:szCs w:val="20"/>
        </w:rPr>
        <w:t>2.</w:t>
      </w:r>
      <w:r w:rsidRPr="00830B33">
        <w:rPr>
          <w:sz w:val="20"/>
          <w:szCs w:val="20"/>
        </w:rPr>
        <w:t xml:space="preserve"> Le temps de travail effectif comprend</w:t>
      </w:r>
      <w:r w:rsidR="002D24C8" w:rsidRPr="00830B33">
        <w:rPr>
          <w:sz w:val="20"/>
          <w:szCs w:val="20"/>
        </w:rPr>
        <w:t xml:space="preserve"> notamment</w:t>
      </w:r>
      <w:r w:rsidRPr="00830B33">
        <w:rPr>
          <w:sz w:val="20"/>
          <w:szCs w:val="20"/>
        </w:rPr>
        <w:t xml:space="preserve"> : </w:t>
      </w:r>
    </w:p>
    <w:p w14:paraId="19AF1E75" w14:textId="77777777" w:rsidR="003141F8" w:rsidRPr="00830B33" w:rsidRDefault="003141F8" w:rsidP="00830B33">
      <w:pPr>
        <w:jc w:val="both"/>
        <w:rPr>
          <w:sz w:val="20"/>
          <w:szCs w:val="20"/>
        </w:rPr>
      </w:pPr>
    </w:p>
    <w:p w14:paraId="6051204C" w14:textId="7EE8A888" w:rsidR="003141F8" w:rsidRPr="00830B33" w:rsidRDefault="003141F8" w:rsidP="00830B33">
      <w:pPr>
        <w:pStyle w:val="Paragraphedeliste"/>
        <w:numPr>
          <w:ilvl w:val="0"/>
          <w:numId w:val="39"/>
        </w:numPr>
        <w:spacing w:after="0" w:line="240" w:lineRule="auto"/>
        <w:jc w:val="both"/>
        <w:rPr>
          <w:rFonts w:ascii="Times New Roman" w:hAnsi="Times New Roman"/>
          <w:sz w:val="20"/>
          <w:szCs w:val="20"/>
        </w:rPr>
      </w:pPr>
      <w:r w:rsidRPr="00830B33">
        <w:rPr>
          <w:rFonts w:ascii="Times New Roman" w:hAnsi="Times New Roman"/>
          <w:sz w:val="20"/>
          <w:szCs w:val="20"/>
        </w:rPr>
        <w:t>Les déplacements professionnels imposés par l’</w:t>
      </w:r>
      <w:r w:rsidR="0053538F" w:rsidRPr="00830B33">
        <w:rPr>
          <w:rFonts w:ascii="Times New Roman" w:hAnsi="Times New Roman"/>
          <w:sz w:val="20"/>
          <w:szCs w:val="20"/>
        </w:rPr>
        <w:t>Employeur</w:t>
      </w:r>
      <w:r w:rsidRPr="00830B33">
        <w:rPr>
          <w:rFonts w:ascii="Times New Roman" w:hAnsi="Times New Roman"/>
          <w:sz w:val="20"/>
          <w:szCs w:val="20"/>
        </w:rPr>
        <w:t xml:space="preserve"> pendant l’horaire habituel du </w:t>
      </w:r>
      <w:r w:rsidR="002054DA" w:rsidRPr="00830B33">
        <w:rPr>
          <w:rFonts w:ascii="Times New Roman" w:hAnsi="Times New Roman"/>
          <w:sz w:val="20"/>
          <w:szCs w:val="20"/>
        </w:rPr>
        <w:t>Salarié</w:t>
      </w:r>
      <w:r w:rsidRPr="00830B33">
        <w:rPr>
          <w:rFonts w:ascii="Times New Roman" w:hAnsi="Times New Roman"/>
          <w:sz w:val="20"/>
          <w:szCs w:val="20"/>
        </w:rPr>
        <w:t xml:space="preserve"> ; </w:t>
      </w:r>
    </w:p>
    <w:p w14:paraId="53A2F558" w14:textId="21DE12D9" w:rsidR="003141F8" w:rsidRPr="00830B33" w:rsidRDefault="003141F8" w:rsidP="00830B33">
      <w:pPr>
        <w:pStyle w:val="Paragraphedeliste"/>
        <w:numPr>
          <w:ilvl w:val="0"/>
          <w:numId w:val="39"/>
        </w:numPr>
        <w:spacing w:after="0" w:line="240" w:lineRule="auto"/>
        <w:jc w:val="both"/>
        <w:rPr>
          <w:rFonts w:ascii="Times New Roman" w:hAnsi="Times New Roman"/>
          <w:sz w:val="20"/>
          <w:szCs w:val="20"/>
        </w:rPr>
      </w:pPr>
      <w:r w:rsidRPr="00830B33">
        <w:rPr>
          <w:rFonts w:ascii="Times New Roman" w:hAnsi="Times New Roman"/>
          <w:sz w:val="20"/>
          <w:szCs w:val="20"/>
        </w:rPr>
        <w:t xml:space="preserve">Le temps de formation du </w:t>
      </w:r>
      <w:r w:rsidR="002054DA" w:rsidRPr="00830B33">
        <w:rPr>
          <w:rFonts w:ascii="Times New Roman" w:hAnsi="Times New Roman"/>
          <w:sz w:val="20"/>
          <w:szCs w:val="20"/>
        </w:rPr>
        <w:t>Salarié</w:t>
      </w:r>
      <w:r w:rsidRPr="00830B33">
        <w:rPr>
          <w:rFonts w:ascii="Times New Roman" w:hAnsi="Times New Roman"/>
          <w:sz w:val="20"/>
          <w:szCs w:val="20"/>
        </w:rPr>
        <w:t xml:space="preserve"> correspondant à une durée normale du travail ; </w:t>
      </w:r>
    </w:p>
    <w:p w14:paraId="5A5945F6" w14:textId="3D4D41FB" w:rsidR="003141F8" w:rsidRPr="00830B33" w:rsidRDefault="003141F8" w:rsidP="00830B33">
      <w:pPr>
        <w:pStyle w:val="Paragraphedeliste"/>
        <w:numPr>
          <w:ilvl w:val="0"/>
          <w:numId w:val="39"/>
        </w:numPr>
        <w:spacing w:after="0" w:line="240" w:lineRule="auto"/>
        <w:jc w:val="both"/>
        <w:rPr>
          <w:rFonts w:ascii="Times New Roman" w:hAnsi="Times New Roman"/>
          <w:sz w:val="20"/>
          <w:szCs w:val="20"/>
        </w:rPr>
      </w:pPr>
      <w:r w:rsidRPr="00830B33">
        <w:rPr>
          <w:rFonts w:ascii="Times New Roman" w:hAnsi="Times New Roman"/>
          <w:sz w:val="20"/>
          <w:szCs w:val="20"/>
        </w:rPr>
        <w:t xml:space="preserve">Le temps consacré aux visites médicales organisées au titre de la Médecine du travail et préventive ; </w:t>
      </w:r>
    </w:p>
    <w:p w14:paraId="23981D04" w14:textId="0FE2D6F8" w:rsidR="003141F8" w:rsidRPr="00830B33" w:rsidRDefault="003141F8" w:rsidP="00830B33">
      <w:pPr>
        <w:pStyle w:val="Paragraphedeliste"/>
        <w:numPr>
          <w:ilvl w:val="0"/>
          <w:numId w:val="39"/>
        </w:numPr>
        <w:spacing w:after="0" w:line="240" w:lineRule="auto"/>
        <w:jc w:val="both"/>
        <w:rPr>
          <w:rFonts w:ascii="Times New Roman" w:hAnsi="Times New Roman"/>
          <w:sz w:val="20"/>
          <w:szCs w:val="20"/>
        </w:rPr>
      </w:pPr>
      <w:r w:rsidRPr="00830B33">
        <w:rPr>
          <w:rFonts w:ascii="Times New Roman" w:hAnsi="Times New Roman"/>
          <w:sz w:val="20"/>
          <w:szCs w:val="20"/>
        </w:rPr>
        <w:t xml:space="preserve">Ainsi que toute absence légalement assimilée à du temps de travail effectif pour le décompte du temps de travail. </w:t>
      </w:r>
    </w:p>
    <w:p w14:paraId="39B58A19" w14:textId="77777777" w:rsidR="0053538F" w:rsidRPr="00830B33" w:rsidRDefault="0053538F" w:rsidP="00830B33">
      <w:pPr>
        <w:pStyle w:val="Paragraphedeliste"/>
        <w:spacing w:after="0" w:line="240" w:lineRule="auto"/>
        <w:jc w:val="both"/>
        <w:rPr>
          <w:rFonts w:ascii="Times New Roman" w:hAnsi="Times New Roman"/>
          <w:sz w:val="20"/>
          <w:szCs w:val="20"/>
        </w:rPr>
      </w:pPr>
    </w:p>
    <w:p w14:paraId="41AA333E" w14:textId="71C78A98" w:rsidR="002D24C8" w:rsidRPr="00830B33" w:rsidRDefault="002D24C8" w:rsidP="00830B33">
      <w:pPr>
        <w:jc w:val="both"/>
        <w:rPr>
          <w:b/>
          <w:bCs/>
          <w:sz w:val="20"/>
          <w:szCs w:val="20"/>
        </w:rPr>
      </w:pPr>
      <w:r w:rsidRPr="00830B33">
        <w:rPr>
          <w:b/>
          <w:bCs/>
          <w:sz w:val="20"/>
          <w:szCs w:val="20"/>
        </w:rPr>
        <w:t xml:space="preserve">3. </w:t>
      </w:r>
      <w:r w:rsidRPr="00830B33">
        <w:rPr>
          <w:sz w:val="20"/>
          <w:szCs w:val="20"/>
        </w:rPr>
        <w:t>Le temps de travail effectif ne comprend pas, par exemple :</w:t>
      </w:r>
      <w:r w:rsidRPr="00830B33">
        <w:rPr>
          <w:b/>
          <w:bCs/>
          <w:sz w:val="20"/>
          <w:szCs w:val="20"/>
        </w:rPr>
        <w:t xml:space="preserve"> </w:t>
      </w:r>
    </w:p>
    <w:p w14:paraId="5F7F10A8" w14:textId="77777777" w:rsidR="002D24C8" w:rsidRPr="00830B33" w:rsidRDefault="002D24C8" w:rsidP="00830B33">
      <w:pPr>
        <w:jc w:val="both"/>
        <w:rPr>
          <w:b/>
          <w:bCs/>
          <w:sz w:val="20"/>
          <w:szCs w:val="20"/>
        </w:rPr>
      </w:pPr>
    </w:p>
    <w:p w14:paraId="75D91283" w14:textId="2B755663" w:rsidR="006D1126" w:rsidRPr="00830B33" w:rsidRDefault="006D1126" w:rsidP="00830B33">
      <w:pPr>
        <w:pStyle w:val="Paragraphedeliste"/>
        <w:numPr>
          <w:ilvl w:val="0"/>
          <w:numId w:val="39"/>
        </w:numPr>
        <w:spacing w:after="0" w:line="240" w:lineRule="auto"/>
        <w:jc w:val="both"/>
        <w:rPr>
          <w:rFonts w:ascii="Times New Roman" w:hAnsi="Times New Roman"/>
          <w:sz w:val="20"/>
          <w:szCs w:val="20"/>
        </w:rPr>
      </w:pPr>
      <w:r w:rsidRPr="00830B33">
        <w:rPr>
          <w:rFonts w:ascii="Times New Roman" w:hAnsi="Times New Roman"/>
          <w:sz w:val="20"/>
          <w:szCs w:val="20"/>
        </w:rPr>
        <w:t xml:space="preserve">Le temps nécessaire à la restauration ainsi que les temps consacrés aux pauses, sauf lorsque le </w:t>
      </w:r>
      <w:r w:rsidR="002054DA" w:rsidRPr="00830B33">
        <w:rPr>
          <w:rFonts w:ascii="Times New Roman" w:hAnsi="Times New Roman"/>
          <w:sz w:val="20"/>
          <w:szCs w:val="20"/>
        </w:rPr>
        <w:t>Salarié</w:t>
      </w:r>
      <w:r w:rsidRPr="00830B33">
        <w:rPr>
          <w:rFonts w:ascii="Times New Roman" w:hAnsi="Times New Roman"/>
          <w:sz w:val="20"/>
          <w:szCs w:val="20"/>
        </w:rPr>
        <w:t xml:space="preserve"> </w:t>
      </w:r>
      <w:r w:rsidR="002D24C8" w:rsidRPr="00830B33">
        <w:rPr>
          <w:rFonts w:ascii="Times New Roman" w:hAnsi="Times New Roman"/>
          <w:sz w:val="20"/>
          <w:szCs w:val="20"/>
        </w:rPr>
        <w:t>doit demeurer</w:t>
      </w:r>
      <w:r w:rsidRPr="00830B33">
        <w:rPr>
          <w:rFonts w:ascii="Times New Roman" w:hAnsi="Times New Roman"/>
          <w:sz w:val="20"/>
          <w:szCs w:val="20"/>
        </w:rPr>
        <w:t xml:space="preserve"> à la disposition de l’</w:t>
      </w:r>
      <w:r w:rsidR="0053538F" w:rsidRPr="00830B33">
        <w:rPr>
          <w:rFonts w:ascii="Times New Roman" w:hAnsi="Times New Roman"/>
          <w:sz w:val="20"/>
          <w:szCs w:val="20"/>
        </w:rPr>
        <w:t>Employeur</w:t>
      </w:r>
      <w:r w:rsidRPr="00830B33">
        <w:rPr>
          <w:rFonts w:ascii="Times New Roman" w:hAnsi="Times New Roman"/>
          <w:sz w:val="20"/>
          <w:szCs w:val="20"/>
        </w:rPr>
        <w:t xml:space="preserve"> et</w:t>
      </w:r>
      <w:r w:rsidR="002D24C8" w:rsidRPr="00830B33">
        <w:rPr>
          <w:rFonts w:ascii="Times New Roman" w:hAnsi="Times New Roman"/>
          <w:sz w:val="20"/>
          <w:szCs w:val="20"/>
        </w:rPr>
        <w:t xml:space="preserve"> doit</w:t>
      </w:r>
      <w:r w:rsidRPr="00830B33">
        <w:rPr>
          <w:rFonts w:ascii="Times New Roman" w:hAnsi="Times New Roman"/>
          <w:sz w:val="20"/>
          <w:szCs w:val="20"/>
        </w:rPr>
        <w:t xml:space="preserve"> se conforme</w:t>
      </w:r>
      <w:r w:rsidR="002D24C8" w:rsidRPr="00830B33">
        <w:rPr>
          <w:rFonts w:ascii="Times New Roman" w:hAnsi="Times New Roman"/>
          <w:sz w:val="20"/>
          <w:szCs w:val="20"/>
        </w:rPr>
        <w:t>r</w:t>
      </w:r>
      <w:r w:rsidRPr="00830B33">
        <w:rPr>
          <w:rFonts w:ascii="Times New Roman" w:hAnsi="Times New Roman"/>
          <w:sz w:val="20"/>
          <w:szCs w:val="20"/>
        </w:rPr>
        <w:t xml:space="preserve"> à ses directive</w:t>
      </w:r>
      <w:r w:rsidR="002D24C8" w:rsidRPr="00830B33">
        <w:rPr>
          <w:rFonts w:ascii="Times New Roman" w:hAnsi="Times New Roman"/>
          <w:sz w:val="20"/>
          <w:szCs w:val="20"/>
        </w:rPr>
        <w:t xml:space="preserve">s ; </w:t>
      </w:r>
    </w:p>
    <w:p w14:paraId="528CFE40" w14:textId="59994A92" w:rsidR="003D23E9" w:rsidRPr="00830B33" w:rsidRDefault="002D24C8" w:rsidP="00830B33">
      <w:pPr>
        <w:pStyle w:val="Paragraphedeliste"/>
        <w:numPr>
          <w:ilvl w:val="0"/>
          <w:numId w:val="39"/>
        </w:numPr>
        <w:spacing w:after="0" w:line="240" w:lineRule="auto"/>
        <w:jc w:val="both"/>
        <w:rPr>
          <w:rFonts w:ascii="Times New Roman" w:hAnsi="Times New Roman"/>
          <w:sz w:val="20"/>
          <w:szCs w:val="20"/>
        </w:rPr>
      </w:pPr>
      <w:r w:rsidRPr="00830B33">
        <w:rPr>
          <w:rFonts w:ascii="Times New Roman" w:hAnsi="Times New Roman"/>
          <w:sz w:val="20"/>
          <w:szCs w:val="20"/>
        </w:rPr>
        <w:t xml:space="preserve">La durée des trajets nécessaires au </w:t>
      </w:r>
      <w:r w:rsidR="002054DA" w:rsidRPr="00830B33">
        <w:rPr>
          <w:rFonts w:ascii="Times New Roman" w:hAnsi="Times New Roman"/>
          <w:sz w:val="20"/>
          <w:szCs w:val="20"/>
        </w:rPr>
        <w:t>Salarié</w:t>
      </w:r>
      <w:r w:rsidRPr="00830B33">
        <w:rPr>
          <w:rFonts w:ascii="Times New Roman" w:hAnsi="Times New Roman"/>
          <w:sz w:val="20"/>
          <w:szCs w:val="20"/>
        </w:rPr>
        <w:t xml:space="preserve"> pour se rendre de son domicile au lieu d’exécution de sa prestation de travail, et pour en revenir</w:t>
      </w:r>
      <w:r w:rsidR="004863FD" w:rsidRPr="00830B33">
        <w:rPr>
          <w:rFonts w:ascii="Times New Roman" w:hAnsi="Times New Roman"/>
          <w:sz w:val="20"/>
          <w:szCs w:val="20"/>
        </w:rPr>
        <w:t xml:space="preserve"> ; </w:t>
      </w:r>
      <w:r w:rsidRPr="00830B33">
        <w:rPr>
          <w:rFonts w:ascii="Times New Roman" w:hAnsi="Times New Roman"/>
          <w:sz w:val="20"/>
          <w:szCs w:val="20"/>
        </w:rPr>
        <w:t xml:space="preserve"> </w:t>
      </w:r>
    </w:p>
    <w:p w14:paraId="40759E54" w14:textId="480A5874" w:rsidR="002D24C8" w:rsidRPr="00830B33" w:rsidRDefault="004863FD" w:rsidP="00830B33">
      <w:pPr>
        <w:pStyle w:val="Paragraphedeliste"/>
        <w:numPr>
          <w:ilvl w:val="0"/>
          <w:numId w:val="39"/>
        </w:numPr>
        <w:spacing w:after="0" w:line="240" w:lineRule="auto"/>
        <w:jc w:val="both"/>
        <w:rPr>
          <w:rFonts w:ascii="Times New Roman" w:hAnsi="Times New Roman"/>
          <w:sz w:val="20"/>
          <w:szCs w:val="20"/>
        </w:rPr>
      </w:pPr>
      <w:r w:rsidRPr="00830B33">
        <w:rPr>
          <w:rFonts w:ascii="Times New Roman" w:hAnsi="Times New Roman"/>
          <w:sz w:val="20"/>
          <w:szCs w:val="20"/>
        </w:rPr>
        <w:t>Les périodes d’absences qui ne sont pas légalement ou conventionnellement assimilées à du temps de travail effectif, notamment les absences pour maladie non professionnelle, indépendamment des modalités de maintien ou d’indemnisation de la rémunération applicables.</w:t>
      </w:r>
    </w:p>
    <w:p w14:paraId="3F964DEA" w14:textId="77777777" w:rsidR="00DB00B3" w:rsidRPr="00830B33" w:rsidRDefault="00DB00B3" w:rsidP="00830B33">
      <w:pPr>
        <w:pStyle w:val="Paragraphedeliste"/>
        <w:spacing w:after="0" w:line="240" w:lineRule="auto"/>
        <w:ind w:left="0"/>
        <w:contextualSpacing w:val="0"/>
        <w:jc w:val="both"/>
        <w:rPr>
          <w:rFonts w:ascii="Times New Roman" w:hAnsi="Times New Roman"/>
          <w:sz w:val="20"/>
          <w:szCs w:val="20"/>
        </w:rPr>
      </w:pPr>
    </w:p>
    <w:p w14:paraId="44C80AC2" w14:textId="77777777" w:rsidR="004863FD" w:rsidRPr="00830B33" w:rsidRDefault="004863FD" w:rsidP="00830B33">
      <w:pPr>
        <w:pStyle w:val="Paragraphedeliste"/>
        <w:spacing w:after="0" w:line="240" w:lineRule="auto"/>
        <w:ind w:left="0"/>
        <w:contextualSpacing w:val="0"/>
        <w:jc w:val="both"/>
        <w:rPr>
          <w:rFonts w:ascii="Times New Roman" w:hAnsi="Times New Roman"/>
          <w:sz w:val="20"/>
          <w:szCs w:val="20"/>
        </w:rPr>
      </w:pPr>
    </w:p>
    <w:p w14:paraId="691FB99B" w14:textId="70AC3432" w:rsidR="006D1126" w:rsidRPr="00830B33" w:rsidRDefault="003D23E9"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ARTICLE 3 – </w:t>
      </w:r>
      <w:r w:rsidR="007644CD" w:rsidRPr="00830B33">
        <w:rPr>
          <w:b/>
          <w:bCs/>
          <w:i w:val="0"/>
          <w:color w:val="auto"/>
        </w:rPr>
        <w:t xml:space="preserve">ANNUALISATION DU TEMPS DE TRAVAIL </w:t>
      </w:r>
    </w:p>
    <w:p w14:paraId="70653FAD" w14:textId="77777777" w:rsidR="009329FD" w:rsidRDefault="009329FD" w:rsidP="00830B33">
      <w:pPr>
        <w:jc w:val="both"/>
        <w:rPr>
          <w:sz w:val="20"/>
          <w:szCs w:val="20"/>
        </w:rPr>
      </w:pPr>
    </w:p>
    <w:p w14:paraId="153311EA" w14:textId="77777777" w:rsidR="007D1CB4" w:rsidRPr="00830B33" w:rsidRDefault="007D1CB4" w:rsidP="00830B33">
      <w:pPr>
        <w:jc w:val="both"/>
        <w:rPr>
          <w:sz w:val="20"/>
          <w:szCs w:val="20"/>
        </w:rPr>
      </w:pPr>
    </w:p>
    <w:p w14:paraId="54E1B5C8" w14:textId="5ECCC6BA" w:rsidR="003D23E9" w:rsidRPr="00830B33" w:rsidRDefault="009329FD" w:rsidP="00830B33">
      <w:pPr>
        <w:pStyle w:val="Paragraphedeliste"/>
        <w:numPr>
          <w:ilvl w:val="0"/>
          <w:numId w:val="26"/>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 xml:space="preserve">PRINCIPE DE L’ANNUALISATION </w:t>
      </w:r>
    </w:p>
    <w:p w14:paraId="1F0E4D0F" w14:textId="77777777" w:rsidR="00801518" w:rsidRPr="00830B33" w:rsidRDefault="00801518" w:rsidP="00830B33">
      <w:pPr>
        <w:jc w:val="both"/>
        <w:rPr>
          <w:sz w:val="20"/>
          <w:szCs w:val="20"/>
        </w:rPr>
      </w:pPr>
    </w:p>
    <w:p w14:paraId="224DB981" w14:textId="5C2E1556" w:rsidR="004863FD" w:rsidRPr="00830B33" w:rsidRDefault="004863FD" w:rsidP="00830B33">
      <w:pPr>
        <w:jc w:val="both"/>
        <w:rPr>
          <w:sz w:val="20"/>
          <w:szCs w:val="20"/>
        </w:rPr>
      </w:pPr>
      <w:r w:rsidRPr="00830B33">
        <w:rPr>
          <w:sz w:val="20"/>
          <w:szCs w:val="20"/>
        </w:rPr>
        <w:t xml:space="preserve">L’annualisation du temps de travail consiste à déterminer, pour chaque </w:t>
      </w:r>
      <w:r w:rsidR="002054DA" w:rsidRPr="00830B33">
        <w:rPr>
          <w:sz w:val="20"/>
          <w:szCs w:val="20"/>
        </w:rPr>
        <w:t>Salarié</w:t>
      </w:r>
      <w:r w:rsidRPr="00830B33">
        <w:rPr>
          <w:sz w:val="20"/>
          <w:szCs w:val="20"/>
        </w:rPr>
        <w:t>, une durée de travail fixée sur l’année, en lieu et place de la durée hebdomadaire ou mensuelle prévue au contrat de travail.</w:t>
      </w:r>
    </w:p>
    <w:p w14:paraId="1AD24908" w14:textId="77777777" w:rsidR="004863FD" w:rsidRPr="00830B33" w:rsidRDefault="004863FD" w:rsidP="00830B33">
      <w:pPr>
        <w:jc w:val="both"/>
        <w:rPr>
          <w:sz w:val="20"/>
          <w:szCs w:val="20"/>
        </w:rPr>
      </w:pPr>
    </w:p>
    <w:p w14:paraId="46017820" w14:textId="77777777" w:rsidR="004863FD" w:rsidRPr="00830B33" w:rsidRDefault="004863FD" w:rsidP="00830B33">
      <w:pPr>
        <w:jc w:val="both"/>
        <w:rPr>
          <w:sz w:val="20"/>
          <w:szCs w:val="20"/>
        </w:rPr>
      </w:pPr>
      <w:r w:rsidRPr="00830B33">
        <w:rPr>
          <w:sz w:val="20"/>
          <w:szCs w:val="20"/>
        </w:rPr>
        <w:t>Dans ce cadre, la durée du travail effectif peut varier d’une semaine à l’autre, à la hausse comme à la baisse, dans le respect des limites minimales et maximales prévues par le présent Avenant.</w:t>
      </w:r>
    </w:p>
    <w:p w14:paraId="1BCB3DDA" w14:textId="77777777" w:rsidR="004863FD" w:rsidRPr="00830B33" w:rsidRDefault="004863FD" w:rsidP="00830B33">
      <w:pPr>
        <w:jc w:val="both"/>
        <w:rPr>
          <w:sz w:val="20"/>
          <w:szCs w:val="20"/>
        </w:rPr>
      </w:pPr>
    </w:p>
    <w:p w14:paraId="7D7D67F3" w14:textId="566FD856" w:rsidR="004863FD" w:rsidRPr="00830B33" w:rsidRDefault="004863FD" w:rsidP="00830B33">
      <w:pPr>
        <w:jc w:val="both"/>
        <w:rPr>
          <w:sz w:val="20"/>
          <w:szCs w:val="20"/>
        </w:rPr>
      </w:pPr>
      <w:r w:rsidRPr="00830B33">
        <w:rPr>
          <w:sz w:val="20"/>
          <w:szCs w:val="20"/>
        </w:rPr>
        <w:t>Les heures accomplies en plus ou en moins par rapport à l’horaire hebdomadaire moyen de référence se compensent entre elles sur l’ensemble de la période de référence.</w:t>
      </w:r>
    </w:p>
    <w:p w14:paraId="4F09CDD6" w14:textId="77777777" w:rsidR="004863FD" w:rsidRPr="00830B33" w:rsidRDefault="004863FD" w:rsidP="00830B33">
      <w:pPr>
        <w:jc w:val="both"/>
        <w:rPr>
          <w:sz w:val="20"/>
          <w:szCs w:val="20"/>
        </w:rPr>
      </w:pPr>
    </w:p>
    <w:p w14:paraId="64E2A878" w14:textId="77777777" w:rsidR="004863FD" w:rsidRPr="00830B33" w:rsidRDefault="004863FD" w:rsidP="00830B33">
      <w:pPr>
        <w:jc w:val="both"/>
        <w:rPr>
          <w:sz w:val="20"/>
          <w:szCs w:val="20"/>
        </w:rPr>
      </w:pPr>
      <w:r w:rsidRPr="00830B33">
        <w:rPr>
          <w:sz w:val="20"/>
          <w:szCs w:val="20"/>
        </w:rPr>
        <w:t>Ces variations d’horaires, tant qu’elles demeurent comprises entre les durées minimales et maximales de travail fixées par les présentes, ne donnent pas lieu à un décompte hebdomadaire immédiat d’heures supplémentaires ou complémentaires, celles-ci étant appréciées uniquement à l’issue de la période de référence annuelle.</w:t>
      </w:r>
    </w:p>
    <w:p w14:paraId="0416E885" w14:textId="77777777" w:rsidR="003119C0" w:rsidRDefault="003119C0" w:rsidP="00830B33">
      <w:pPr>
        <w:jc w:val="both"/>
        <w:rPr>
          <w:sz w:val="20"/>
          <w:szCs w:val="20"/>
        </w:rPr>
      </w:pPr>
    </w:p>
    <w:p w14:paraId="446277DB" w14:textId="77777777" w:rsidR="007D1CB4" w:rsidRPr="00830B33" w:rsidRDefault="007D1CB4" w:rsidP="00830B33">
      <w:pPr>
        <w:jc w:val="both"/>
        <w:rPr>
          <w:sz w:val="20"/>
          <w:szCs w:val="20"/>
        </w:rPr>
      </w:pPr>
    </w:p>
    <w:p w14:paraId="5313EF1D" w14:textId="6B23BAEF" w:rsidR="00801518" w:rsidRPr="00830B33" w:rsidRDefault="00801518" w:rsidP="00830B33">
      <w:pPr>
        <w:pStyle w:val="Paragraphedeliste"/>
        <w:numPr>
          <w:ilvl w:val="0"/>
          <w:numId w:val="26"/>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lastRenderedPageBreak/>
        <w:t xml:space="preserve">PERIODE DE REFERENCE </w:t>
      </w:r>
      <w:r w:rsidR="00E73E94" w:rsidRPr="00830B33">
        <w:rPr>
          <w:rFonts w:ascii="Times New Roman" w:hAnsi="Times New Roman"/>
          <w:b/>
          <w:bCs/>
          <w:sz w:val="20"/>
          <w:szCs w:val="20"/>
          <w:u w:val="single"/>
        </w:rPr>
        <w:t>POUR L’ANNUALISATION</w:t>
      </w:r>
      <w:r w:rsidR="00640831" w:rsidRPr="00830B33">
        <w:rPr>
          <w:rFonts w:ascii="Times New Roman" w:hAnsi="Times New Roman"/>
          <w:b/>
          <w:bCs/>
          <w:sz w:val="20"/>
          <w:szCs w:val="20"/>
          <w:u w:val="single"/>
        </w:rPr>
        <w:t xml:space="preserve"> (</w:t>
      </w:r>
      <w:r w:rsidR="00640831" w:rsidRPr="00830B33">
        <w:rPr>
          <w:rFonts w:ascii="Times New Roman" w:hAnsi="Times New Roman"/>
          <w:b/>
          <w:bCs/>
          <w:i/>
          <w:iCs/>
          <w:sz w:val="20"/>
          <w:szCs w:val="20"/>
          <w:u w:val="single"/>
        </w:rPr>
        <w:t>1</w:t>
      </w:r>
      <w:r w:rsidR="00640831" w:rsidRPr="00830B33">
        <w:rPr>
          <w:rFonts w:ascii="Times New Roman" w:hAnsi="Times New Roman"/>
          <w:b/>
          <w:bCs/>
          <w:i/>
          <w:iCs/>
          <w:sz w:val="20"/>
          <w:szCs w:val="20"/>
          <w:u w:val="single"/>
          <w:vertAlign w:val="superscript"/>
        </w:rPr>
        <w:t>er</w:t>
      </w:r>
      <w:r w:rsidR="00640831" w:rsidRPr="00830B33">
        <w:rPr>
          <w:rFonts w:ascii="Times New Roman" w:hAnsi="Times New Roman"/>
          <w:b/>
          <w:bCs/>
          <w:i/>
          <w:iCs/>
          <w:sz w:val="20"/>
          <w:szCs w:val="20"/>
          <w:u w:val="single"/>
        </w:rPr>
        <w:t xml:space="preserve"> décembre N au 30 novembre N+1</w:t>
      </w:r>
      <w:r w:rsidR="00640831" w:rsidRPr="00830B33">
        <w:rPr>
          <w:rFonts w:ascii="Times New Roman" w:hAnsi="Times New Roman"/>
          <w:b/>
          <w:bCs/>
          <w:sz w:val="20"/>
          <w:szCs w:val="20"/>
          <w:u w:val="single"/>
        </w:rPr>
        <w:t>)</w:t>
      </w:r>
    </w:p>
    <w:p w14:paraId="17AE0543" w14:textId="77777777" w:rsidR="00801518" w:rsidRPr="00830B33" w:rsidRDefault="00801518" w:rsidP="00830B33">
      <w:pPr>
        <w:jc w:val="both"/>
        <w:rPr>
          <w:sz w:val="20"/>
          <w:szCs w:val="20"/>
        </w:rPr>
      </w:pPr>
    </w:p>
    <w:p w14:paraId="51607065" w14:textId="53D2C953" w:rsidR="00801518" w:rsidRPr="00830B33" w:rsidRDefault="00801518" w:rsidP="00830B33">
      <w:pPr>
        <w:jc w:val="both"/>
        <w:rPr>
          <w:sz w:val="20"/>
          <w:szCs w:val="20"/>
        </w:rPr>
      </w:pPr>
      <w:r w:rsidRPr="00830B33">
        <w:rPr>
          <w:sz w:val="20"/>
          <w:szCs w:val="20"/>
        </w:rPr>
        <w:t xml:space="preserve">Le présent Avenant de révision a pour objet d’aménager le temps de travail sur une </w:t>
      </w:r>
      <w:r w:rsidRPr="00830B33">
        <w:rPr>
          <w:b/>
          <w:bCs/>
          <w:sz w:val="20"/>
          <w:szCs w:val="20"/>
        </w:rPr>
        <w:t>période de référence d’un an</w:t>
      </w:r>
      <w:r w:rsidRPr="00830B33">
        <w:rPr>
          <w:sz w:val="20"/>
          <w:szCs w:val="20"/>
        </w:rPr>
        <w:t xml:space="preserve">. </w:t>
      </w:r>
    </w:p>
    <w:p w14:paraId="6AB1C395" w14:textId="77777777" w:rsidR="00801518" w:rsidRPr="00830B33" w:rsidRDefault="00801518" w:rsidP="00830B33">
      <w:pPr>
        <w:jc w:val="both"/>
        <w:rPr>
          <w:b/>
          <w:bCs/>
          <w:sz w:val="20"/>
          <w:szCs w:val="20"/>
        </w:rPr>
      </w:pPr>
    </w:p>
    <w:p w14:paraId="4512B872" w14:textId="7B724AF0" w:rsidR="00801518" w:rsidRPr="00830B33" w:rsidRDefault="00801518" w:rsidP="00830B33">
      <w:pPr>
        <w:jc w:val="both"/>
        <w:rPr>
          <w:sz w:val="20"/>
          <w:szCs w:val="20"/>
        </w:rPr>
      </w:pPr>
      <w:r w:rsidRPr="00830B33">
        <w:rPr>
          <w:b/>
          <w:bCs/>
          <w:sz w:val="20"/>
          <w:szCs w:val="20"/>
        </w:rPr>
        <w:t>La période de référence commence du 1</w:t>
      </w:r>
      <w:r w:rsidRPr="00830B33">
        <w:rPr>
          <w:b/>
          <w:bCs/>
          <w:sz w:val="20"/>
          <w:szCs w:val="20"/>
          <w:vertAlign w:val="superscript"/>
        </w:rPr>
        <w:t>er</w:t>
      </w:r>
      <w:r w:rsidRPr="00830B33">
        <w:rPr>
          <w:b/>
          <w:bCs/>
          <w:sz w:val="20"/>
          <w:szCs w:val="20"/>
        </w:rPr>
        <w:t xml:space="preserve"> décembre de l’année N, pour se terminer au 30 novembre de l’année N+1. </w:t>
      </w:r>
    </w:p>
    <w:p w14:paraId="6D87EF97" w14:textId="77777777" w:rsidR="00801518" w:rsidRPr="00830B33" w:rsidRDefault="00801518" w:rsidP="00830B33">
      <w:pPr>
        <w:jc w:val="both"/>
        <w:rPr>
          <w:sz w:val="20"/>
          <w:szCs w:val="20"/>
        </w:rPr>
      </w:pPr>
    </w:p>
    <w:p w14:paraId="29450223" w14:textId="2A6AB5B0" w:rsidR="00801518" w:rsidRDefault="002877F8" w:rsidP="00830B33">
      <w:pPr>
        <w:jc w:val="both"/>
        <w:rPr>
          <w:sz w:val="20"/>
          <w:szCs w:val="20"/>
        </w:rPr>
      </w:pPr>
      <w:r w:rsidRPr="00830B33">
        <w:rPr>
          <w:sz w:val="20"/>
          <w:szCs w:val="20"/>
        </w:rPr>
        <w:t xml:space="preserve">Compte tenu de l’activité de la </w:t>
      </w:r>
      <w:r w:rsidR="002054DA" w:rsidRPr="00830B33">
        <w:rPr>
          <w:sz w:val="20"/>
          <w:szCs w:val="20"/>
        </w:rPr>
        <w:t>Société</w:t>
      </w:r>
      <w:r w:rsidRPr="00830B33">
        <w:rPr>
          <w:sz w:val="20"/>
          <w:szCs w:val="20"/>
        </w:rPr>
        <w:t>, l</w:t>
      </w:r>
      <w:r w:rsidR="00801518" w:rsidRPr="00830B33">
        <w:rPr>
          <w:sz w:val="20"/>
          <w:szCs w:val="20"/>
        </w:rPr>
        <w:t>es parties s’accordent à reconna</w:t>
      </w:r>
      <w:r w:rsidR="00EE11E7" w:rsidRPr="00830B33">
        <w:rPr>
          <w:sz w:val="20"/>
          <w:szCs w:val="20"/>
        </w:rPr>
        <w:t>î</w:t>
      </w:r>
      <w:r w:rsidR="00801518" w:rsidRPr="00830B33">
        <w:rPr>
          <w:sz w:val="20"/>
          <w:szCs w:val="20"/>
        </w:rPr>
        <w:t xml:space="preserve">tre qu’au cours de la période de référence définie ci-dessus, on distingue des </w:t>
      </w:r>
      <w:r w:rsidR="00801518" w:rsidRPr="00830B33">
        <w:rPr>
          <w:i/>
          <w:iCs/>
          <w:sz w:val="20"/>
          <w:szCs w:val="20"/>
        </w:rPr>
        <w:t>« périodes hautes</w:t>
      </w:r>
      <w:r w:rsidR="00801518" w:rsidRPr="00830B33">
        <w:rPr>
          <w:sz w:val="20"/>
          <w:szCs w:val="20"/>
        </w:rPr>
        <w:t> » et des « </w:t>
      </w:r>
      <w:r w:rsidR="00801518" w:rsidRPr="00830B33">
        <w:rPr>
          <w:i/>
          <w:iCs/>
          <w:sz w:val="20"/>
          <w:szCs w:val="20"/>
        </w:rPr>
        <w:t>périodes basses</w:t>
      </w:r>
      <w:r w:rsidR="00801518" w:rsidRPr="00830B33">
        <w:rPr>
          <w:sz w:val="20"/>
          <w:szCs w:val="20"/>
        </w:rPr>
        <w:t xml:space="preserve"> ». </w:t>
      </w:r>
    </w:p>
    <w:p w14:paraId="0C351F3E" w14:textId="77777777" w:rsidR="00BE6704" w:rsidRPr="00830B33" w:rsidRDefault="00BE6704" w:rsidP="00830B33">
      <w:pPr>
        <w:jc w:val="both"/>
        <w:rPr>
          <w:sz w:val="20"/>
          <w:szCs w:val="20"/>
        </w:rPr>
      </w:pPr>
    </w:p>
    <w:p w14:paraId="70134599" w14:textId="530755A4" w:rsidR="004249FB" w:rsidRPr="00830B33" w:rsidRDefault="00DF7A8D" w:rsidP="00830B33">
      <w:pPr>
        <w:jc w:val="both"/>
        <w:rPr>
          <w:sz w:val="20"/>
          <w:szCs w:val="20"/>
        </w:rPr>
      </w:pPr>
      <w:r w:rsidRPr="00830B33">
        <w:rPr>
          <w:sz w:val="20"/>
          <w:szCs w:val="20"/>
        </w:rPr>
        <w:t>Pour chaque période de référence</w:t>
      </w:r>
      <w:r w:rsidR="002877F8" w:rsidRPr="00830B33">
        <w:rPr>
          <w:sz w:val="20"/>
          <w:szCs w:val="20"/>
        </w:rPr>
        <w:t xml:space="preserve"> annuelle</w:t>
      </w:r>
      <w:r w:rsidRPr="00830B33">
        <w:rPr>
          <w:sz w:val="20"/>
          <w:szCs w:val="20"/>
        </w:rPr>
        <w:t xml:space="preserve">, un planning prévisionnel </w:t>
      </w:r>
      <w:r w:rsidR="002877F8" w:rsidRPr="00830B33">
        <w:rPr>
          <w:sz w:val="20"/>
          <w:szCs w:val="20"/>
        </w:rPr>
        <w:t>est</w:t>
      </w:r>
      <w:r w:rsidRPr="00830B33">
        <w:rPr>
          <w:sz w:val="20"/>
          <w:szCs w:val="20"/>
        </w:rPr>
        <w:t xml:space="preserve"> établi par la </w:t>
      </w:r>
      <w:r w:rsidR="002054DA" w:rsidRPr="00830B33">
        <w:rPr>
          <w:sz w:val="20"/>
          <w:szCs w:val="20"/>
        </w:rPr>
        <w:t>Société</w:t>
      </w:r>
      <w:r w:rsidRPr="00830B33">
        <w:rPr>
          <w:sz w:val="20"/>
          <w:szCs w:val="20"/>
        </w:rPr>
        <w:t xml:space="preserve">, remis à chaque </w:t>
      </w:r>
      <w:r w:rsidR="002054DA" w:rsidRPr="00830B33">
        <w:rPr>
          <w:sz w:val="20"/>
          <w:szCs w:val="20"/>
        </w:rPr>
        <w:t>Salarié</w:t>
      </w:r>
      <w:r w:rsidRPr="00830B33">
        <w:rPr>
          <w:sz w:val="20"/>
          <w:szCs w:val="20"/>
        </w:rPr>
        <w:t xml:space="preserve"> et affiché dans les espaces prévus</w:t>
      </w:r>
      <w:r w:rsidR="00FD2074" w:rsidRPr="00830B33">
        <w:rPr>
          <w:sz w:val="20"/>
          <w:szCs w:val="20"/>
        </w:rPr>
        <w:t xml:space="preserve"> à cet effet. </w:t>
      </w:r>
      <w:r w:rsidRPr="00830B33">
        <w:rPr>
          <w:sz w:val="20"/>
          <w:szCs w:val="20"/>
        </w:rPr>
        <w:t xml:space="preserve"> </w:t>
      </w:r>
      <w:r w:rsidR="002877F8" w:rsidRPr="00830B33">
        <w:rPr>
          <w:sz w:val="20"/>
          <w:szCs w:val="20"/>
        </w:rPr>
        <w:t xml:space="preserve">Cette transmission a lieu au plus tard un mois avant le début de chaque période annuelle. </w:t>
      </w:r>
    </w:p>
    <w:p w14:paraId="6BA4C6BA" w14:textId="77777777" w:rsidR="007D1CB4" w:rsidRDefault="007D1CB4" w:rsidP="00830B33">
      <w:pPr>
        <w:jc w:val="both"/>
        <w:rPr>
          <w:sz w:val="20"/>
          <w:szCs w:val="20"/>
        </w:rPr>
      </w:pPr>
    </w:p>
    <w:p w14:paraId="09EED8F8" w14:textId="109CD504" w:rsidR="00253B77" w:rsidRPr="00830B33" w:rsidRDefault="00253B77" w:rsidP="00830B33">
      <w:pPr>
        <w:jc w:val="both"/>
        <w:rPr>
          <w:sz w:val="20"/>
          <w:szCs w:val="20"/>
        </w:rPr>
      </w:pPr>
      <w:r w:rsidRPr="00830B33">
        <w:rPr>
          <w:sz w:val="20"/>
          <w:szCs w:val="20"/>
        </w:rPr>
        <w:t xml:space="preserve">Au regard de l’activité actuelle de la </w:t>
      </w:r>
      <w:r w:rsidR="002054DA" w:rsidRPr="00830B33">
        <w:rPr>
          <w:sz w:val="20"/>
          <w:szCs w:val="20"/>
        </w:rPr>
        <w:t>Société</w:t>
      </w:r>
      <w:r w:rsidRPr="00830B33">
        <w:rPr>
          <w:sz w:val="20"/>
          <w:szCs w:val="20"/>
        </w:rPr>
        <w:t xml:space="preserve">, les </w:t>
      </w:r>
      <w:r w:rsidR="00801518" w:rsidRPr="00830B33">
        <w:rPr>
          <w:sz w:val="20"/>
          <w:szCs w:val="20"/>
        </w:rPr>
        <w:t>« </w:t>
      </w:r>
      <w:r w:rsidRPr="00830B33">
        <w:rPr>
          <w:i/>
          <w:iCs/>
          <w:sz w:val="20"/>
          <w:szCs w:val="20"/>
        </w:rPr>
        <w:t xml:space="preserve">périodes </w:t>
      </w:r>
      <w:r w:rsidR="00801518" w:rsidRPr="00830B33">
        <w:rPr>
          <w:i/>
          <w:iCs/>
          <w:sz w:val="20"/>
          <w:szCs w:val="20"/>
        </w:rPr>
        <w:t>hautes</w:t>
      </w:r>
      <w:r w:rsidR="00801518" w:rsidRPr="00830B33">
        <w:rPr>
          <w:sz w:val="20"/>
          <w:szCs w:val="20"/>
        </w:rPr>
        <w:t xml:space="preserve"> » sont, </w:t>
      </w:r>
      <w:r w:rsidRPr="00830B33">
        <w:rPr>
          <w:sz w:val="20"/>
          <w:szCs w:val="20"/>
        </w:rPr>
        <w:t>en l’état, identifiées comme suit</w:t>
      </w:r>
      <w:r w:rsidR="007644CD" w:rsidRPr="00830B33">
        <w:rPr>
          <w:sz w:val="20"/>
          <w:szCs w:val="20"/>
        </w:rPr>
        <w:t xml:space="preserve"> : </w:t>
      </w:r>
    </w:p>
    <w:p w14:paraId="539B3C18" w14:textId="77777777" w:rsidR="00253B77" w:rsidRPr="00830B33" w:rsidRDefault="00253B77" w:rsidP="00830B33">
      <w:pPr>
        <w:jc w:val="both"/>
        <w:rPr>
          <w:sz w:val="20"/>
          <w:szCs w:val="20"/>
        </w:rPr>
      </w:pPr>
    </w:p>
    <w:p w14:paraId="2B065AAB" w14:textId="217F4272" w:rsidR="00253B77" w:rsidRPr="00830B33" w:rsidRDefault="00253B77" w:rsidP="00830B33">
      <w:pPr>
        <w:numPr>
          <w:ilvl w:val="0"/>
          <w:numId w:val="28"/>
        </w:numPr>
        <w:jc w:val="both"/>
        <w:rPr>
          <w:sz w:val="20"/>
          <w:szCs w:val="20"/>
        </w:rPr>
      </w:pPr>
      <w:r w:rsidRPr="00830B33">
        <w:rPr>
          <w:sz w:val="20"/>
          <w:szCs w:val="20"/>
        </w:rPr>
        <w:t xml:space="preserve">Du </w:t>
      </w:r>
      <w:r w:rsidR="007644CD" w:rsidRPr="00830B33">
        <w:rPr>
          <w:sz w:val="20"/>
          <w:szCs w:val="20"/>
        </w:rPr>
        <w:t>1</w:t>
      </w:r>
      <w:r w:rsidR="007644CD" w:rsidRPr="00830B33">
        <w:rPr>
          <w:sz w:val="20"/>
          <w:szCs w:val="20"/>
          <w:vertAlign w:val="superscript"/>
        </w:rPr>
        <w:t>er</w:t>
      </w:r>
      <w:r w:rsidRPr="00830B33">
        <w:rPr>
          <w:sz w:val="20"/>
          <w:szCs w:val="20"/>
        </w:rPr>
        <w:t xml:space="preserve"> janvier au </w:t>
      </w:r>
      <w:r w:rsidR="002934D2">
        <w:rPr>
          <w:sz w:val="20"/>
          <w:szCs w:val="20"/>
        </w:rPr>
        <w:t>31 mars</w:t>
      </w:r>
      <w:r w:rsidRPr="00830B33">
        <w:rPr>
          <w:sz w:val="20"/>
          <w:szCs w:val="20"/>
        </w:rPr>
        <w:t xml:space="preserve"> ;</w:t>
      </w:r>
    </w:p>
    <w:p w14:paraId="6854E1AB" w14:textId="1C4EF2A4" w:rsidR="00253B77" w:rsidRDefault="00253B77" w:rsidP="002934D2">
      <w:pPr>
        <w:numPr>
          <w:ilvl w:val="0"/>
          <w:numId w:val="28"/>
        </w:numPr>
        <w:jc w:val="both"/>
        <w:rPr>
          <w:sz w:val="20"/>
          <w:szCs w:val="20"/>
        </w:rPr>
      </w:pPr>
      <w:r w:rsidRPr="00830B33">
        <w:rPr>
          <w:sz w:val="20"/>
          <w:szCs w:val="20"/>
        </w:rPr>
        <w:t xml:space="preserve">Du </w:t>
      </w:r>
      <w:r w:rsidR="002934D2">
        <w:rPr>
          <w:sz w:val="20"/>
          <w:szCs w:val="20"/>
        </w:rPr>
        <w:t>1</w:t>
      </w:r>
      <w:r w:rsidR="002934D2" w:rsidRPr="002934D2">
        <w:rPr>
          <w:sz w:val="20"/>
          <w:szCs w:val="20"/>
          <w:vertAlign w:val="superscript"/>
        </w:rPr>
        <w:t>er</w:t>
      </w:r>
      <w:r w:rsidR="002934D2">
        <w:rPr>
          <w:sz w:val="20"/>
          <w:szCs w:val="20"/>
        </w:rPr>
        <w:t xml:space="preserve"> juillet au 15 septembre. </w:t>
      </w:r>
      <w:r w:rsidRPr="00830B33">
        <w:rPr>
          <w:sz w:val="20"/>
          <w:szCs w:val="20"/>
        </w:rPr>
        <w:t xml:space="preserve"> </w:t>
      </w:r>
    </w:p>
    <w:p w14:paraId="1370193D" w14:textId="77777777" w:rsidR="002934D2" w:rsidRPr="00830B33" w:rsidRDefault="002934D2" w:rsidP="002934D2">
      <w:pPr>
        <w:ind w:left="720"/>
        <w:jc w:val="both"/>
        <w:rPr>
          <w:sz w:val="20"/>
          <w:szCs w:val="20"/>
        </w:rPr>
      </w:pPr>
    </w:p>
    <w:p w14:paraId="049275F5" w14:textId="5990F66F" w:rsidR="00801518" w:rsidRPr="00830B33" w:rsidRDefault="00801518" w:rsidP="00830B33">
      <w:pPr>
        <w:jc w:val="both"/>
        <w:rPr>
          <w:sz w:val="20"/>
          <w:szCs w:val="20"/>
        </w:rPr>
      </w:pPr>
      <w:r w:rsidRPr="00830B33">
        <w:rPr>
          <w:sz w:val="20"/>
          <w:szCs w:val="20"/>
        </w:rPr>
        <w:t xml:space="preserve">Au regard de l’activité actuelle de la </w:t>
      </w:r>
      <w:r w:rsidR="002054DA" w:rsidRPr="00830B33">
        <w:rPr>
          <w:sz w:val="20"/>
          <w:szCs w:val="20"/>
        </w:rPr>
        <w:t>Société</w:t>
      </w:r>
      <w:r w:rsidRPr="00830B33">
        <w:rPr>
          <w:sz w:val="20"/>
          <w:szCs w:val="20"/>
        </w:rPr>
        <w:t>, les « </w:t>
      </w:r>
      <w:r w:rsidRPr="00830B33">
        <w:rPr>
          <w:i/>
          <w:iCs/>
          <w:sz w:val="20"/>
          <w:szCs w:val="20"/>
        </w:rPr>
        <w:t>périodes basses</w:t>
      </w:r>
      <w:r w:rsidRPr="00830B33">
        <w:rPr>
          <w:sz w:val="20"/>
          <w:szCs w:val="20"/>
        </w:rPr>
        <w:t> » sont, en l’état, identifiées comme suit</w:t>
      </w:r>
      <w:r w:rsidR="007644CD" w:rsidRPr="00830B33">
        <w:rPr>
          <w:sz w:val="20"/>
          <w:szCs w:val="20"/>
        </w:rPr>
        <w:t xml:space="preserve"> : </w:t>
      </w:r>
    </w:p>
    <w:p w14:paraId="229B44C4" w14:textId="77777777" w:rsidR="00253B77" w:rsidRPr="00830B33" w:rsidRDefault="00253B77" w:rsidP="00830B33">
      <w:pPr>
        <w:jc w:val="both"/>
        <w:rPr>
          <w:sz w:val="20"/>
          <w:szCs w:val="20"/>
        </w:rPr>
      </w:pPr>
    </w:p>
    <w:p w14:paraId="3AE71DFC" w14:textId="142A84FD" w:rsidR="00253B77" w:rsidRPr="00830B33" w:rsidRDefault="00253B77" w:rsidP="00830B33">
      <w:pPr>
        <w:numPr>
          <w:ilvl w:val="0"/>
          <w:numId w:val="29"/>
        </w:numPr>
        <w:jc w:val="both"/>
        <w:rPr>
          <w:sz w:val="20"/>
          <w:szCs w:val="20"/>
        </w:rPr>
      </w:pPr>
      <w:r w:rsidRPr="00830B33">
        <w:rPr>
          <w:sz w:val="20"/>
          <w:szCs w:val="20"/>
        </w:rPr>
        <w:t xml:space="preserve">Du </w:t>
      </w:r>
      <w:r w:rsidR="002934D2">
        <w:rPr>
          <w:sz w:val="20"/>
          <w:szCs w:val="20"/>
        </w:rPr>
        <w:t>1</w:t>
      </w:r>
      <w:r w:rsidR="002934D2" w:rsidRPr="002934D2">
        <w:rPr>
          <w:sz w:val="20"/>
          <w:szCs w:val="20"/>
          <w:vertAlign w:val="superscript"/>
        </w:rPr>
        <w:t>er</w:t>
      </w:r>
      <w:r w:rsidR="002934D2">
        <w:rPr>
          <w:sz w:val="20"/>
          <w:szCs w:val="20"/>
        </w:rPr>
        <w:t xml:space="preserve"> avril au 30 juin</w:t>
      </w:r>
      <w:r w:rsidRPr="00830B33">
        <w:rPr>
          <w:sz w:val="20"/>
          <w:szCs w:val="20"/>
        </w:rPr>
        <w:t xml:space="preserve"> ;</w:t>
      </w:r>
    </w:p>
    <w:p w14:paraId="4F762ACE" w14:textId="31F9D574" w:rsidR="00253B77" w:rsidRPr="00830B33" w:rsidRDefault="00253B77" w:rsidP="00830B33">
      <w:pPr>
        <w:numPr>
          <w:ilvl w:val="0"/>
          <w:numId w:val="29"/>
        </w:numPr>
        <w:jc w:val="both"/>
        <w:rPr>
          <w:sz w:val="20"/>
          <w:szCs w:val="20"/>
        </w:rPr>
      </w:pPr>
      <w:r w:rsidRPr="00830B33">
        <w:rPr>
          <w:sz w:val="20"/>
          <w:szCs w:val="20"/>
        </w:rPr>
        <w:t xml:space="preserve">Du 16 septembre au </w:t>
      </w:r>
      <w:r w:rsidR="002934D2">
        <w:rPr>
          <w:sz w:val="20"/>
          <w:szCs w:val="20"/>
        </w:rPr>
        <w:t>31 décembre</w:t>
      </w:r>
      <w:r w:rsidRPr="00830B33">
        <w:rPr>
          <w:sz w:val="20"/>
          <w:szCs w:val="20"/>
        </w:rPr>
        <w:t>.</w:t>
      </w:r>
    </w:p>
    <w:p w14:paraId="32795C0B" w14:textId="77777777" w:rsidR="003D23E9" w:rsidRPr="00830B33" w:rsidRDefault="003D23E9" w:rsidP="00830B33">
      <w:pPr>
        <w:jc w:val="both"/>
        <w:rPr>
          <w:sz w:val="20"/>
          <w:szCs w:val="20"/>
        </w:rPr>
      </w:pPr>
    </w:p>
    <w:p w14:paraId="6989B465" w14:textId="3C09FC1B" w:rsidR="009329FD" w:rsidRPr="00830B33" w:rsidRDefault="007644CD" w:rsidP="00830B33">
      <w:pPr>
        <w:jc w:val="both"/>
        <w:rPr>
          <w:sz w:val="20"/>
          <w:szCs w:val="20"/>
        </w:rPr>
      </w:pPr>
      <w:r w:rsidRPr="00830B33">
        <w:rPr>
          <w:sz w:val="20"/>
          <w:szCs w:val="20"/>
        </w:rPr>
        <w:t>Ces différentes périodes sont susceptibles d’évoluer en fonction des besoins</w:t>
      </w:r>
      <w:r w:rsidR="002877F8" w:rsidRPr="00830B33">
        <w:rPr>
          <w:sz w:val="20"/>
          <w:szCs w:val="20"/>
        </w:rPr>
        <w:t xml:space="preserve"> et de l’activité effective</w:t>
      </w:r>
      <w:r w:rsidRPr="00830B33">
        <w:rPr>
          <w:sz w:val="20"/>
          <w:szCs w:val="20"/>
        </w:rPr>
        <w:t xml:space="preserve"> de la </w:t>
      </w:r>
      <w:r w:rsidR="002054DA" w:rsidRPr="00830B33">
        <w:rPr>
          <w:sz w:val="20"/>
          <w:szCs w:val="20"/>
        </w:rPr>
        <w:t>Société</w:t>
      </w:r>
      <w:r w:rsidRPr="00830B33">
        <w:rPr>
          <w:sz w:val="20"/>
          <w:szCs w:val="20"/>
        </w:rPr>
        <w:t xml:space="preserve">. </w:t>
      </w:r>
    </w:p>
    <w:p w14:paraId="1957D6A1" w14:textId="77777777" w:rsidR="00DB00B3" w:rsidRDefault="00DB00B3" w:rsidP="00830B33">
      <w:pPr>
        <w:jc w:val="both"/>
        <w:rPr>
          <w:sz w:val="20"/>
          <w:szCs w:val="20"/>
        </w:rPr>
      </w:pPr>
    </w:p>
    <w:p w14:paraId="48BDF108" w14:textId="77777777" w:rsidR="007D1CB4" w:rsidRPr="00830B33" w:rsidRDefault="007D1CB4" w:rsidP="00830B33">
      <w:pPr>
        <w:jc w:val="both"/>
        <w:rPr>
          <w:sz w:val="20"/>
          <w:szCs w:val="20"/>
        </w:rPr>
      </w:pPr>
    </w:p>
    <w:p w14:paraId="2265ACCE" w14:textId="5D4F9460" w:rsidR="00E73E94" w:rsidRPr="00830B33" w:rsidRDefault="00E73E94" w:rsidP="00830B33">
      <w:pPr>
        <w:pStyle w:val="Paragraphedeliste"/>
        <w:numPr>
          <w:ilvl w:val="0"/>
          <w:numId w:val="26"/>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PERIODE DE REFERENCE POUR LES CONGES PAYES</w:t>
      </w:r>
    </w:p>
    <w:p w14:paraId="48C225CB" w14:textId="77777777" w:rsidR="00DB00B3" w:rsidRDefault="00DB00B3" w:rsidP="00830B33">
      <w:pPr>
        <w:jc w:val="both"/>
        <w:rPr>
          <w:b/>
          <w:bCs/>
          <w:sz w:val="20"/>
          <w:szCs w:val="20"/>
          <w:u w:val="single"/>
        </w:rPr>
      </w:pPr>
    </w:p>
    <w:p w14:paraId="6E26BC9F" w14:textId="77777777" w:rsidR="007D1CB4" w:rsidRPr="00830B33" w:rsidRDefault="007D1CB4" w:rsidP="00830B33">
      <w:pPr>
        <w:jc w:val="both"/>
        <w:rPr>
          <w:b/>
          <w:bCs/>
          <w:sz w:val="20"/>
          <w:szCs w:val="20"/>
          <w:u w:val="single"/>
        </w:rPr>
      </w:pPr>
    </w:p>
    <w:p w14:paraId="302366AD" w14:textId="6108AC58" w:rsidR="00E73E94" w:rsidRPr="00830B33" w:rsidRDefault="00E73E94" w:rsidP="00830B33">
      <w:pPr>
        <w:pStyle w:val="Paragraphedeliste"/>
        <w:numPr>
          <w:ilvl w:val="1"/>
          <w:numId w:val="26"/>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 xml:space="preserve">Période d’acquisition </w:t>
      </w:r>
      <w:r w:rsidR="00640831" w:rsidRPr="00830B33">
        <w:rPr>
          <w:rFonts w:ascii="Times New Roman" w:hAnsi="Times New Roman"/>
          <w:b/>
          <w:bCs/>
          <w:sz w:val="20"/>
          <w:szCs w:val="20"/>
          <w:u w:val="single"/>
        </w:rPr>
        <w:t>(</w:t>
      </w:r>
      <w:r w:rsidR="00640831" w:rsidRPr="00830B33">
        <w:rPr>
          <w:rFonts w:ascii="Times New Roman" w:hAnsi="Times New Roman"/>
          <w:b/>
          <w:bCs/>
          <w:i/>
          <w:iCs/>
          <w:sz w:val="20"/>
          <w:szCs w:val="20"/>
          <w:u w:val="single"/>
        </w:rPr>
        <w:t>1</w:t>
      </w:r>
      <w:r w:rsidR="00640831" w:rsidRPr="00830B33">
        <w:rPr>
          <w:rFonts w:ascii="Times New Roman" w:hAnsi="Times New Roman"/>
          <w:b/>
          <w:bCs/>
          <w:i/>
          <w:iCs/>
          <w:sz w:val="20"/>
          <w:szCs w:val="20"/>
          <w:u w:val="single"/>
          <w:vertAlign w:val="superscript"/>
        </w:rPr>
        <w:t>er</w:t>
      </w:r>
      <w:r w:rsidR="00640831" w:rsidRPr="00830B33">
        <w:rPr>
          <w:rFonts w:ascii="Times New Roman" w:hAnsi="Times New Roman"/>
          <w:b/>
          <w:bCs/>
          <w:i/>
          <w:iCs/>
          <w:sz w:val="20"/>
          <w:szCs w:val="20"/>
          <w:u w:val="single"/>
        </w:rPr>
        <w:t xml:space="preserve"> décembre N au 30 novembre N+1</w:t>
      </w:r>
      <w:r w:rsidR="00640831" w:rsidRPr="00830B33">
        <w:rPr>
          <w:rFonts w:ascii="Times New Roman" w:hAnsi="Times New Roman"/>
          <w:b/>
          <w:bCs/>
          <w:sz w:val="20"/>
          <w:szCs w:val="20"/>
          <w:u w:val="single"/>
        </w:rPr>
        <w:t xml:space="preserve">) </w:t>
      </w:r>
    </w:p>
    <w:p w14:paraId="69EA044C" w14:textId="77777777" w:rsidR="0053538F" w:rsidRPr="00830B33" w:rsidRDefault="0053538F" w:rsidP="00830B33">
      <w:pPr>
        <w:pStyle w:val="Paragraphedeliste"/>
        <w:spacing w:after="0" w:line="240" w:lineRule="auto"/>
        <w:ind w:left="1080"/>
        <w:jc w:val="both"/>
        <w:rPr>
          <w:rFonts w:ascii="Times New Roman" w:hAnsi="Times New Roman"/>
          <w:b/>
          <w:bCs/>
          <w:sz w:val="20"/>
          <w:szCs w:val="20"/>
          <w:u w:val="single"/>
        </w:rPr>
      </w:pPr>
    </w:p>
    <w:p w14:paraId="56ED38E4" w14:textId="46FBE78E" w:rsidR="00E73E94" w:rsidRPr="00830B33" w:rsidRDefault="00E73E94" w:rsidP="00830B33">
      <w:pPr>
        <w:jc w:val="both"/>
        <w:rPr>
          <w:sz w:val="20"/>
          <w:szCs w:val="20"/>
        </w:rPr>
      </w:pPr>
      <w:r w:rsidRPr="00830B33">
        <w:rPr>
          <w:sz w:val="20"/>
          <w:szCs w:val="20"/>
        </w:rPr>
        <w:t>Afin de faciliter l’organisation du travail</w:t>
      </w:r>
      <w:r w:rsidR="00C308A1" w:rsidRPr="00830B33">
        <w:rPr>
          <w:sz w:val="20"/>
          <w:szCs w:val="20"/>
        </w:rPr>
        <w:t xml:space="preserve"> et</w:t>
      </w:r>
      <w:r w:rsidRPr="00830B33">
        <w:rPr>
          <w:sz w:val="20"/>
          <w:szCs w:val="20"/>
        </w:rPr>
        <w:t xml:space="preserve"> conformément aux dispositions de l’article L. 3141-40 du Code du travail, la période de référence servant au calcul des jours de congés payés acquis débute le 1</w:t>
      </w:r>
      <w:r w:rsidRPr="00830B33">
        <w:rPr>
          <w:sz w:val="20"/>
          <w:szCs w:val="20"/>
          <w:vertAlign w:val="superscript"/>
        </w:rPr>
        <w:t>er</w:t>
      </w:r>
      <w:r w:rsidRPr="00830B33">
        <w:rPr>
          <w:sz w:val="20"/>
          <w:szCs w:val="20"/>
        </w:rPr>
        <w:t xml:space="preserve"> décembre de l’année </w:t>
      </w:r>
      <w:r w:rsidR="00640831" w:rsidRPr="00830B33">
        <w:rPr>
          <w:sz w:val="20"/>
          <w:szCs w:val="20"/>
        </w:rPr>
        <w:t>N</w:t>
      </w:r>
      <w:r w:rsidRPr="00830B33">
        <w:rPr>
          <w:sz w:val="20"/>
          <w:szCs w:val="20"/>
        </w:rPr>
        <w:t xml:space="preserve"> pour se terminer le 30 novembre de l’année N</w:t>
      </w:r>
      <w:r w:rsidR="00640831" w:rsidRPr="00830B33">
        <w:rPr>
          <w:sz w:val="20"/>
          <w:szCs w:val="20"/>
        </w:rPr>
        <w:t xml:space="preserve"> +1</w:t>
      </w:r>
      <w:r w:rsidRPr="00830B33">
        <w:rPr>
          <w:sz w:val="20"/>
          <w:szCs w:val="20"/>
        </w:rPr>
        <w:t xml:space="preserve">. </w:t>
      </w:r>
    </w:p>
    <w:p w14:paraId="21311E11" w14:textId="77777777" w:rsidR="00E73E94" w:rsidRPr="00830B33" w:rsidRDefault="00E73E94" w:rsidP="00830B33">
      <w:pPr>
        <w:jc w:val="both"/>
        <w:rPr>
          <w:sz w:val="20"/>
          <w:szCs w:val="20"/>
        </w:rPr>
      </w:pPr>
    </w:p>
    <w:p w14:paraId="6BA5BC76" w14:textId="65FBFFCA" w:rsidR="00E73E94" w:rsidRPr="00830B33" w:rsidRDefault="00E73E94" w:rsidP="00830B33">
      <w:pPr>
        <w:jc w:val="both"/>
        <w:rPr>
          <w:sz w:val="20"/>
          <w:szCs w:val="20"/>
        </w:rPr>
      </w:pPr>
      <w:r w:rsidRPr="00830B33">
        <w:rPr>
          <w:sz w:val="20"/>
          <w:szCs w:val="20"/>
        </w:rPr>
        <w:t xml:space="preserve">Pour une année complète de travail sur cette période, le </w:t>
      </w:r>
      <w:r w:rsidR="002054DA" w:rsidRPr="00830B33">
        <w:rPr>
          <w:sz w:val="20"/>
          <w:szCs w:val="20"/>
        </w:rPr>
        <w:t>Salarié</w:t>
      </w:r>
      <w:r w:rsidRPr="00830B33">
        <w:rPr>
          <w:sz w:val="20"/>
          <w:szCs w:val="20"/>
        </w:rPr>
        <w:t xml:space="preserve"> </w:t>
      </w:r>
      <w:r w:rsidR="002877F8" w:rsidRPr="00830B33">
        <w:rPr>
          <w:sz w:val="20"/>
          <w:szCs w:val="20"/>
        </w:rPr>
        <w:t>acquiert</w:t>
      </w:r>
      <w:r w:rsidRPr="00830B33">
        <w:rPr>
          <w:sz w:val="20"/>
          <w:szCs w:val="20"/>
        </w:rPr>
        <w:t xml:space="preserve"> 30 jours ouvrables de congés payés. </w:t>
      </w:r>
    </w:p>
    <w:p w14:paraId="2A205691" w14:textId="77777777" w:rsidR="00E73E94" w:rsidRPr="00830B33" w:rsidRDefault="00E73E94" w:rsidP="00830B33">
      <w:pPr>
        <w:jc w:val="both"/>
        <w:rPr>
          <w:sz w:val="20"/>
          <w:szCs w:val="20"/>
        </w:rPr>
      </w:pPr>
    </w:p>
    <w:p w14:paraId="519914CD" w14:textId="447F9C71" w:rsidR="00E73E94" w:rsidRPr="00830B33" w:rsidRDefault="00E73E94" w:rsidP="00830B33">
      <w:pPr>
        <w:adjustRightInd w:val="0"/>
        <w:jc w:val="both"/>
        <w:rPr>
          <w:sz w:val="20"/>
          <w:szCs w:val="20"/>
        </w:rPr>
      </w:pPr>
      <w:r w:rsidRPr="00830B33">
        <w:rPr>
          <w:sz w:val="20"/>
          <w:szCs w:val="20"/>
        </w:rPr>
        <w:t xml:space="preserve">Lorsqu’un </w:t>
      </w:r>
      <w:r w:rsidR="002054DA" w:rsidRPr="00830B33">
        <w:rPr>
          <w:sz w:val="20"/>
          <w:szCs w:val="20"/>
        </w:rPr>
        <w:t>Salarié</w:t>
      </w:r>
      <w:r w:rsidRPr="00830B33">
        <w:rPr>
          <w:sz w:val="20"/>
          <w:szCs w:val="20"/>
        </w:rPr>
        <w:t xml:space="preserve"> est embauché en cours d’année, le point de départ de la période de référence pour le calcul des congés payés </w:t>
      </w:r>
      <w:r w:rsidR="002877F8" w:rsidRPr="00830B33">
        <w:rPr>
          <w:sz w:val="20"/>
          <w:szCs w:val="20"/>
        </w:rPr>
        <w:t>est</w:t>
      </w:r>
      <w:r w:rsidRPr="00830B33">
        <w:rPr>
          <w:sz w:val="20"/>
          <w:szCs w:val="20"/>
        </w:rPr>
        <w:t xml:space="preserve"> la date de son embauche avec pour terme le 30 novembre de l’année N</w:t>
      </w:r>
      <w:r w:rsidR="00640831" w:rsidRPr="00830B33">
        <w:rPr>
          <w:sz w:val="20"/>
          <w:szCs w:val="20"/>
        </w:rPr>
        <w:t>+1</w:t>
      </w:r>
      <w:r w:rsidRPr="00830B33">
        <w:rPr>
          <w:sz w:val="20"/>
          <w:szCs w:val="20"/>
        </w:rPr>
        <w:t>.</w:t>
      </w:r>
    </w:p>
    <w:p w14:paraId="78BFF062" w14:textId="77777777" w:rsidR="00E73E94" w:rsidRPr="00830B33" w:rsidRDefault="00E73E94" w:rsidP="00830B33">
      <w:pPr>
        <w:adjustRightInd w:val="0"/>
        <w:jc w:val="both"/>
        <w:rPr>
          <w:sz w:val="20"/>
          <w:szCs w:val="20"/>
        </w:rPr>
      </w:pPr>
    </w:p>
    <w:p w14:paraId="7675DFBA" w14:textId="460CE84F" w:rsidR="00E73E94" w:rsidRPr="00830B33" w:rsidRDefault="00E73E94" w:rsidP="00830B33">
      <w:pPr>
        <w:adjustRightInd w:val="0"/>
        <w:jc w:val="both"/>
        <w:rPr>
          <w:sz w:val="20"/>
          <w:szCs w:val="20"/>
        </w:rPr>
      </w:pPr>
      <w:r w:rsidRPr="00830B33">
        <w:rPr>
          <w:sz w:val="20"/>
          <w:szCs w:val="20"/>
        </w:rPr>
        <w:t xml:space="preserve">En cas de départ en cours d’année, les jours de congés acquis au prorata du temps de présence et non pris </w:t>
      </w:r>
      <w:r w:rsidR="00C308A1" w:rsidRPr="00830B33">
        <w:rPr>
          <w:sz w:val="20"/>
          <w:szCs w:val="20"/>
        </w:rPr>
        <w:t>font</w:t>
      </w:r>
      <w:r w:rsidRPr="00830B33">
        <w:rPr>
          <w:sz w:val="20"/>
          <w:szCs w:val="20"/>
        </w:rPr>
        <w:t xml:space="preserve"> l’objet d’un paiement.</w:t>
      </w:r>
    </w:p>
    <w:p w14:paraId="1D2FE60C" w14:textId="77777777" w:rsidR="00E73E94" w:rsidRDefault="00E73E94" w:rsidP="00830B33">
      <w:pPr>
        <w:jc w:val="both"/>
        <w:rPr>
          <w:sz w:val="20"/>
          <w:szCs w:val="20"/>
        </w:rPr>
      </w:pPr>
    </w:p>
    <w:p w14:paraId="2B54AEFC" w14:textId="77777777" w:rsidR="007D1CB4" w:rsidRPr="00830B33" w:rsidRDefault="007D1CB4" w:rsidP="00830B33">
      <w:pPr>
        <w:jc w:val="both"/>
        <w:rPr>
          <w:sz w:val="20"/>
          <w:szCs w:val="20"/>
        </w:rPr>
      </w:pPr>
    </w:p>
    <w:p w14:paraId="6D76017D" w14:textId="6342785D" w:rsidR="00E73E94" w:rsidRPr="00830B33" w:rsidRDefault="00E73E94" w:rsidP="00830B33">
      <w:pPr>
        <w:pStyle w:val="Paragraphedeliste"/>
        <w:numPr>
          <w:ilvl w:val="1"/>
          <w:numId w:val="26"/>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 xml:space="preserve">Période de prise </w:t>
      </w:r>
      <w:r w:rsidR="00640831" w:rsidRPr="00830B33">
        <w:rPr>
          <w:rFonts w:ascii="Times New Roman" w:hAnsi="Times New Roman"/>
          <w:b/>
          <w:bCs/>
          <w:sz w:val="20"/>
          <w:szCs w:val="20"/>
          <w:u w:val="single"/>
        </w:rPr>
        <w:t>(</w:t>
      </w:r>
      <w:r w:rsidR="00640831" w:rsidRPr="00830B33">
        <w:rPr>
          <w:rFonts w:ascii="Times New Roman" w:hAnsi="Times New Roman"/>
          <w:b/>
          <w:bCs/>
          <w:i/>
          <w:iCs/>
          <w:sz w:val="20"/>
          <w:szCs w:val="20"/>
          <w:u w:val="single"/>
        </w:rPr>
        <w:t>1</w:t>
      </w:r>
      <w:r w:rsidR="00640831" w:rsidRPr="00830B33">
        <w:rPr>
          <w:rFonts w:ascii="Times New Roman" w:hAnsi="Times New Roman"/>
          <w:b/>
          <w:bCs/>
          <w:i/>
          <w:iCs/>
          <w:sz w:val="20"/>
          <w:szCs w:val="20"/>
          <w:u w:val="single"/>
          <w:vertAlign w:val="superscript"/>
        </w:rPr>
        <w:t>er</w:t>
      </w:r>
      <w:r w:rsidR="00640831" w:rsidRPr="00830B33">
        <w:rPr>
          <w:rFonts w:ascii="Times New Roman" w:hAnsi="Times New Roman"/>
          <w:b/>
          <w:bCs/>
          <w:i/>
          <w:iCs/>
          <w:sz w:val="20"/>
          <w:szCs w:val="20"/>
          <w:u w:val="single"/>
        </w:rPr>
        <w:t xml:space="preserve"> décembre N+1 au 30 novembre N+2</w:t>
      </w:r>
      <w:r w:rsidR="00640831" w:rsidRPr="00830B33">
        <w:rPr>
          <w:rFonts w:ascii="Times New Roman" w:hAnsi="Times New Roman"/>
          <w:b/>
          <w:bCs/>
          <w:sz w:val="20"/>
          <w:szCs w:val="20"/>
          <w:u w:val="single"/>
        </w:rPr>
        <w:t>)</w:t>
      </w:r>
    </w:p>
    <w:p w14:paraId="79D8AA56" w14:textId="77777777" w:rsidR="0053538F" w:rsidRPr="00830B33" w:rsidRDefault="0053538F" w:rsidP="00830B33">
      <w:pPr>
        <w:pStyle w:val="Paragraphedeliste"/>
        <w:spacing w:after="0" w:line="240" w:lineRule="auto"/>
        <w:ind w:left="1080"/>
        <w:jc w:val="both"/>
        <w:rPr>
          <w:rFonts w:ascii="Times New Roman" w:hAnsi="Times New Roman"/>
          <w:b/>
          <w:bCs/>
          <w:sz w:val="20"/>
          <w:szCs w:val="20"/>
          <w:u w:val="single"/>
        </w:rPr>
      </w:pPr>
    </w:p>
    <w:p w14:paraId="348CEF02" w14:textId="08BF372B" w:rsidR="00E73E94" w:rsidRPr="00830B33" w:rsidRDefault="00640831" w:rsidP="00830B33">
      <w:pPr>
        <w:jc w:val="both"/>
        <w:rPr>
          <w:sz w:val="20"/>
          <w:szCs w:val="20"/>
        </w:rPr>
      </w:pPr>
      <w:r w:rsidRPr="00830B33">
        <w:rPr>
          <w:b/>
          <w:bCs/>
          <w:sz w:val="20"/>
          <w:szCs w:val="20"/>
        </w:rPr>
        <w:t>1.</w:t>
      </w:r>
      <w:r w:rsidRPr="00830B33">
        <w:rPr>
          <w:sz w:val="20"/>
          <w:szCs w:val="20"/>
        </w:rPr>
        <w:t xml:space="preserve"> </w:t>
      </w:r>
      <w:r w:rsidR="00E73E94" w:rsidRPr="00830B33">
        <w:rPr>
          <w:sz w:val="20"/>
          <w:szCs w:val="20"/>
        </w:rPr>
        <w:t xml:space="preserve">Les congés payés </w:t>
      </w:r>
      <w:r w:rsidR="00C308A1" w:rsidRPr="00830B33">
        <w:rPr>
          <w:sz w:val="20"/>
          <w:szCs w:val="20"/>
        </w:rPr>
        <w:t>doivent</w:t>
      </w:r>
      <w:r w:rsidR="00E73E94" w:rsidRPr="00830B33">
        <w:rPr>
          <w:sz w:val="20"/>
          <w:szCs w:val="20"/>
        </w:rPr>
        <w:t xml:space="preserve"> obligatoirement être pris du 1</w:t>
      </w:r>
      <w:r w:rsidR="00E73E94" w:rsidRPr="00830B33">
        <w:rPr>
          <w:sz w:val="20"/>
          <w:szCs w:val="20"/>
          <w:vertAlign w:val="superscript"/>
        </w:rPr>
        <w:t>er</w:t>
      </w:r>
      <w:r w:rsidR="00E73E94" w:rsidRPr="00830B33">
        <w:rPr>
          <w:sz w:val="20"/>
          <w:szCs w:val="20"/>
        </w:rPr>
        <w:t xml:space="preserve"> décembre de l’année N</w:t>
      </w:r>
      <w:r w:rsidRPr="00830B33">
        <w:rPr>
          <w:sz w:val="20"/>
          <w:szCs w:val="20"/>
        </w:rPr>
        <w:t>+1</w:t>
      </w:r>
      <w:r w:rsidR="00E73E94" w:rsidRPr="00830B33">
        <w:rPr>
          <w:sz w:val="20"/>
          <w:szCs w:val="20"/>
        </w:rPr>
        <w:t xml:space="preserve"> au 30 novembre de l’année N+</w:t>
      </w:r>
      <w:r w:rsidRPr="00830B33">
        <w:rPr>
          <w:sz w:val="20"/>
          <w:szCs w:val="20"/>
        </w:rPr>
        <w:t>2</w:t>
      </w:r>
      <w:r w:rsidR="00E73E94" w:rsidRPr="00830B33">
        <w:rPr>
          <w:sz w:val="20"/>
          <w:szCs w:val="20"/>
        </w:rPr>
        <w:t xml:space="preserve">. </w:t>
      </w:r>
    </w:p>
    <w:p w14:paraId="3837BAAE" w14:textId="77777777" w:rsidR="00E73E94" w:rsidRPr="00830B33" w:rsidRDefault="00E73E94" w:rsidP="00830B33">
      <w:pPr>
        <w:jc w:val="both"/>
        <w:rPr>
          <w:sz w:val="20"/>
          <w:szCs w:val="20"/>
        </w:rPr>
      </w:pPr>
    </w:p>
    <w:p w14:paraId="27A0A8C8" w14:textId="77777777" w:rsidR="00BE6704" w:rsidRDefault="00640831" w:rsidP="00830B33">
      <w:pPr>
        <w:jc w:val="both"/>
        <w:rPr>
          <w:sz w:val="20"/>
          <w:szCs w:val="20"/>
        </w:rPr>
      </w:pPr>
      <w:r w:rsidRPr="00830B33">
        <w:rPr>
          <w:b/>
          <w:bCs/>
          <w:sz w:val="20"/>
          <w:szCs w:val="20"/>
        </w:rPr>
        <w:t>2.</w:t>
      </w:r>
      <w:r w:rsidRPr="00830B33">
        <w:rPr>
          <w:sz w:val="20"/>
          <w:szCs w:val="20"/>
        </w:rPr>
        <w:t xml:space="preserve"> Conformément à l’article L. 3141-12 du Code du Travail, les congés acquis peuvent également être pris au fur et à mesure de leur acquisition, dès le 1</w:t>
      </w:r>
      <w:r w:rsidRPr="00830B33">
        <w:rPr>
          <w:sz w:val="20"/>
          <w:szCs w:val="20"/>
          <w:vertAlign w:val="superscript"/>
        </w:rPr>
        <w:t>er</w:t>
      </w:r>
      <w:r w:rsidRPr="00830B33">
        <w:rPr>
          <w:sz w:val="20"/>
          <w:szCs w:val="20"/>
        </w:rPr>
        <w:t xml:space="preserve"> décembre de l’année N ou dès la date d’embauche pour les nouveaux embauchés. </w:t>
      </w:r>
    </w:p>
    <w:p w14:paraId="633D2BE1" w14:textId="77777777" w:rsidR="00BE6704" w:rsidRDefault="00BE6704" w:rsidP="00830B33">
      <w:pPr>
        <w:jc w:val="both"/>
        <w:rPr>
          <w:sz w:val="20"/>
          <w:szCs w:val="20"/>
        </w:rPr>
      </w:pPr>
    </w:p>
    <w:p w14:paraId="0F2D1F45" w14:textId="5977C7E9" w:rsidR="00640831" w:rsidRPr="00830B33" w:rsidRDefault="00640831" w:rsidP="00830B33">
      <w:pPr>
        <w:jc w:val="both"/>
        <w:rPr>
          <w:sz w:val="20"/>
          <w:szCs w:val="20"/>
        </w:rPr>
      </w:pPr>
      <w:r w:rsidRPr="00830B33">
        <w:rPr>
          <w:sz w:val="20"/>
          <w:szCs w:val="20"/>
        </w:rPr>
        <w:t xml:space="preserve">La prise anticipée reste subordonnée à l’accord préalable de la </w:t>
      </w:r>
      <w:r w:rsidR="002054DA" w:rsidRPr="00830B33">
        <w:rPr>
          <w:sz w:val="20"/>
          <w:szCs w:val="20"/>
        </w:rPr>
        <w:t>Société</w:t>
      </w:r>
      <w:r w:rsidRPr="00830B33">
        <w:rPr>
          <w:sz w:val="20"/>
          <w:szCs w:val="20"/>
        </w:rPr>
        <w:t xml:space="preserve"> et doit respecter l’organisation et les règles de planification des congés fixées dans la </w:t>
      </w:r>
      <w:r w:rsidR="002054DA" w:rsidRPr="00830B33">
        <w:rPr>
          <w:sz w:val="20"/>
          <w:szCs w:val="20"/>
        </w:rPr>
        <w:t>Société</w:t>
      </w:r>
      <w:r w:rsidRPr="00830B33">
        <w:rPr>
          <w:sz w:val="20"/>
          <w:szCs w:val="20"/>
        </w:rPr>
        <w:t>.</w:t>
      </w:r>
    </w:p>
    <w:p w14:paraId="19E726B0" w14:textId="77777777" w:rsidR="00640831" w:rsidRPr="00830B33" w:rsidRDefault="00640831" w:rsidP="00830B33">
      <w:pPr>
        <w:pStyle w:val="NormalWeb"/>
        <w:spacing w:before="0" w:beforeAutospacing="0" w:after="0" w:afterAutospacing="0"/>
        <w:jc w:val="both"/>
        <w:rPr>
          <w:rFonts w:eastAsiaTheme="minorHAnsi"/>
          <w:sz w:val="20"/>
          <w:szCs w:val="20"/>
          <w:lang w:eastAsia="en-US"/>
        </w:rPr>
      </w:pPr>
    </w:p>
    <w:p w14:paraId="6A7F902F" w14:textId="4244E98E" w:rsidR="00640831" w:rsidRPr="00830B33" w:rsidRDefault="00640831" w:rsidP="00830B33">
      <w:pPr>
        <w:pStyle w:val="NormalWeb"/>
        <w:spacing w:before="0" w:beforeAutospacing="0" w:after="0" w:afterAutospacing="0"/>
        <w:jc w:val="both"/>
        <w:rPr>
          <w:rFonts w:eastAsiaTheme="minorHAnsi"/>
          <w:sz w:val="20"/>
          <w:szCs w:val="20"/>
          <w:lang w:eastAsia="en-US"/>
        </w:rPr>
      </w:pPr>
      <w:r w:rsidRPr="00830B33">
        <w:rPr>
          <w:rFonts w:eastAsiaTheme="minorHAnsi"/>
          <w:b/>
          <w:bCs/>
          <w:sz w:val="20"/>
          <w:szCs w:val="20"/>
          <w:lang w:eastAsia="en-US"/>
        </w:rPr>
        <w:t>3.</w:t>
      </w:r>
      <w:r w:rsidRPr="00830B33">
        <w:rPr>
          <w:rFonts w:eastAsiaTheme="minorHAnsi"/>
          <w:sz w:val="20"/>
          <w:szCs w:val="20"/>
          <w:lang w:eastAsia="en-US"/>
        </w:rPr>
        <w:t xml:space="preserve"> Lorsqu’un </w:t>
      </w:r>
      <w:r w:rsidR="002054DA" w:rsidRPr="00830B33">
        <w:rPr>
          <w:rFonts w:eastAsiaTheme="minorHAnsi"/>
          <w:sz w:val="20"/>
          <w:szCs w:val="20"/>
          <w:lang w:eastAsia="en-US"/>
        </w:rPr>
        <w:t>Salarié</w:t>
      </w:r>
      <w:r w:rsidRPr="00830B33">
        <w:rPr>
          <w:rFonts w:eastAsiaTheme="minorHAnsi"/>
          <w:sz w:val="20"/>
          <w:szCs w:val="20"/>
          <w:lang w:eastAsia="en-US"/>
        </w:rPr>
        <w:t xml:space="preserve"> n'a</w:t>
      </w:r>
      <w:r w:rsidR="00C308A1" w:rsidRPr="00830B33">
        <w:rPr>
          <w:rFonts w:eastAsiaTheme="minorHAnsi"/>
          <w:sz w:val="20"/>
          <w:szCs w:val="20"/>
          <w:lang w:eastAsia="en-US"/>
        </w:rPr>
        <w:t xml:space="preserve"> </w:t>
      </w:r>
      <w:r w:rsidRPr="00830B33">
        <w:rPr>
          <w:rFonts w:eastAsiaTheme="minorHAnsi"/>
          <w:sz w:val="20"/>
          <w:szCs w:val="20"/>
          <w:lang w:eastAsia="en-US"/>
        </w:rPr>
        <w:t xml:space="preserve">pas pu solder ses congés payés en raison d’absences pour cause de maladie, ou pour toute autre cause expressément prévue par la loi ou la convention collective, le reliquat de congés payés annuels acquis et non pris au cours de la période d’utilisation susvisée </w:t>
      </w:r>
      <w:r w:rsidR="00C308A1" w:rsidRPr="00830B33">
        <w:rPr>
          <w:rFonts w:eastAsiaTheme="minorHAnsi"/>
          <w:sz w:val="20"/>
          <w:szCs w:val="20"/>
          <w:lang w:eastAsia="en-US"/>
        </w:rPr>
        <w:t>peut</w:t>
      </w:r>
      <w:r w:rsidRPr="00830B33">
        <w:rPr>
          <w:rFonts w:eastAsiaTheme="minorHAnsi"/>
          <w:sz w:val="20"/>
          <w:szCs w:val="20"/>
          <w:lang w:eastAsia="en-US"/>
        </w:rPr>
        <w:t xml:space="preserve"> être reporté sur la période d’utilisation suivante, dans les limites fixées par les dispositions légales et/ou conventionnelles.</w:t>
      </w:r>
    </w:p>
    <w:p w14:paraId="3ACB5762" w14:textId="77777777" w:rsidR="00640831" w:rsidRPr="00830B33" w:rsidRDefault="00640831" w:rsidP="00830B33">
      <w:pPr>
        <w:pStyle w:val="NormalWeb"/>
        <w:spacing w:before="0" w:beforeAutospacing="0" w:after="0" w:afterAutospacing="0"/>
        <w:jc w:val="both"/>
        <w:rPr>
          <w:rFonts w:eastAsiaTheme="minorHAnsi"/>
          <w:sz w:val="20"/>
          <w:szCs w:val="20"/>
          <w:lang w:eastAsia="en-US"/>
        </w:rPr>
      </w:pPr>
    </w:p>
    <w:p w14:paraId="3C581690" w14:textId="77777777" w:rsidR="002934D2" w:rsidRDefault="00640831" w:rsidP="002934D2">
      <w:pPr>
        <w:pStyle w:val="NormalWeb"/>
        <w:spacing w:before="0" w:beforeAutospacing="0" w:after="0" w:afterAutospacing="0"/>
        <w:jc w:val="both"/>
        <w:rPr>
          <w:rFonts w:eastAsiaTheme="minorHAnsi"/>
          <w:sz w:val="20"/>
          <w:szCs w:val="20"/>
          <w:lang w:eastAsia="en-US"/>
        </w:rPr>
      </w:pPr>
      <w:r w:rsidRPr="00830B33">
        <w:rPr>
          <w:rFonts w:eastAsiaTheme="minorHAnsi"/>
          <w:sz w:val="20"/>
          <w:szCs w:val="20"/>
          <w:lang w:eastAsia="en-US"/>
        </w:rPr>
        <w:t xml:space="preserve">En dehors des cas de report prévus par la loi, les congés non pris au 30 novembre N+2 ne </w:t>
      </w:r>
      <w:r w:rsidR="00C308A1" w:rsidRPr="00830B33">
        <w:rPr>
          <w:rFonts w:eastAsiaTheme="minorHAnsi"/>
          <w:sz w:val="20"/>
          <w:szCs w:val="20"/>
          <w:lang w:eastAsia="en-US"/>
        </w:rPr>
        <w:t>peuvent</w:t>
      </w:r>
      <w:r w:rsidRPr="00830B33">
        <w:rPr>
          <w:rFonts w:eastAsiaTheme="minorHAnsi"/>
          <w:sz w:val="20"/>
          <w:szCs w:val="20"/>
          <w:lang w:eastAsia="en-US"/>
        </w:rPr>
        <w:t xml:space="preserve"> être reportés sur l’année suivante sans accord préalable de la </w:t>
      </w:r>
      <w:r w:rsidR="002054DA" w:rsidRPr="00830B33">
        <w:rPr>
          <w:rFonts w:eastAsiaTheme="minorHAnsi"/>
          <w:sz w:val="20"/>
          <w:szCs w:val="20"/>
          <w:lang w:eastAsia="en-US"/>
        </w:rPr>
        <w:t>Société</w:t>
      </w:r>
      <w:r w:rsidRPr="00830B33">
        <w:rPr>
          <w:rFonts w:eastAsiaTheme="minorHAnsi"/>
          <w:sz w:val="20"/>
          <w:szCs w:val="20"/>
          <w:lang w:eastAsia="en-US"/>
        </w:rPr>
        <w:t>.</w:t>
      </w:r>
    </w:p>
    <w:p w14:paraId="349ADB12" w14:textId="77777777" w:rsidR="000371C5" w:rsidRDefault="000371C5" w:rsidP="002934D2">
      <w:pPr>
        <w:pStyle w:val="NormalWeb"/>
        <w:spacing w:before="0" w:beforeAutospacing="0" w:after="0" w:afterAutospacing="0"/>
        <w:jc w:val="both"/>
        <w:rPr>
          <w:rFonts w:eastAsiaTheme="minorHAnsi"/>
          <w:sz w:val="20"/>
          <w:szCs w:val="20"/>
          <w:lang w:eastAsia="en-US"/>
        </w:rPr>
      </w:pPr>
    </w:p>
    <w:p w14:paraId="2711FCD4" w14:textId="75D2A3D5" w:rsidR="000371C5" w:rsidRPr="009912CF" w:rsidRDefault="006B3E5F" w:rsidP="006B3E5F">
      <w:pPr>
        <w:pStyle w:val="NormalWeb"/>
        <w:spacing w:before="0" w:beforeAutospacing="0" w:after="0" w:afterAutospacing="0"/>
        <w:jc w:val="both"/>
        <w:rPr>
          <w:rFonts w:eastAsiaTheme="minorHAnsi"/>
          <w:sz w:val="20"/>
          <w:szCs w:val="20"/>
          <w:lang w:eastAsia="en-US"/>
        </w:rPr>
      </w:pPr>
      <w:r w:rsidRPr="009912CF">
        <w:rPr>
          <w:rFonts w:eastAsiaTheme="minorHAnsi"/>
          <w:b/>
          <w:bCs/>
          <w:sz w:val="20"/>
          <w:szCs w:val="20"/>
          <w:lang w:eastAsia="en-US"/>
        </w:rPr>
        <w:t>4.</w:t>
      </w:r>
      <w:r w:rsidRPr="009912CF">
        <w:rPr>
          <w:rFonts w:eastAsiaTheme="minorHAnsi"/>
          <w:sz w:val="20"/>
          <w:szCs w:val="20"/>
          <w:lang w:eastAsia="en-US"/>
        </w:rPr>
        <w:t xml:space="preserve"> </w:t>
      </w:r>
      <w:r w:rsidR="000371C5" w:rsidRPr="009912CF">
        <w:rPr>
          <w:rFonts w:eastAsiaTheme="minorHAnsi"/>
          <w:sz w:val="20"/>
          <w:szCs w:val="20"/>
          <w:lang w:eastAsia="en-US"/>
        </w:rPr>
        <w:t>Par ailleurs, conformément aux dispositions légales, chaque salarié doit bénéficier d’un congé principal comprenant au minimum douze jours ouvrables consécutifs</w:t>
      </w:r>
      <w:r w:rsidR="00BE6704">
        <w:rPr>
          <w:rFonts w:eastAsiaTheme="minorHAnsi"/>
          <w:sz w:val="20"/>
          <w:szCs w:val="20"/>
          <w:lang w:eastAsia="en-US"/>
        </w:rPr>
        <w:t xml:space="preserve"> de congés</w:t>
      </w:r>
      <w:r w:rsidRPr="009912CF">
        <w:rPr>
          <w:rFonts w:eastAsiaTheme="minorHAnsi"/>
          <w:sz w:val="20"/>
          <w:szCs w:val="20"/>
          <w:lang w:eastAsia="en-US"/>
        </w:rPr>
        <w:t>, dans la limite des d</w:t>
      </w:r>
      <w:r w:rsidR="009912CF" w:rsidRPr="009912CF">
        <w:rPr>
          <w:rFonts w:eastAsiaTheme="minorHAnsi"/>
          <w:sz w:val="20"/>
          <w:szCs w:val="20"/>
          <w:lang w:eastAsia="en-US"/>
        </w:rPr>
        <w:t>r</w:t>
      </w:r>
      <w:r w:rsidRPr="009912CF">
        <w:rPr>
          <w:rFonts w:eastAsiaTheme="minorHAnsi"/>
          <w:sz w:val="20"/>
          <w:szCs w:val="20"/>
          <w:lang w:eastAsia="en-US"/>
        </w:rPr>
        <w:t>oits à congés payés acquis.</w:t>
      </w:r>
    </w:p>
    <w:p w14:paraId="32833319" w14:textId="77777777" w:rsidR="006B3E5F" w:rsidRPr="009912CF" w:rsidRDefault="006B3E5F" w:rsidP="006B3E5F">
      <w:pPr>
        <w:pStyle w:val="NormalWeb"/>
        <w:spacing w:before="0" w:beforeAutospacing="0" w:after="0" w:afterAutospacing="0"/>
        <w:jc w:val="both"/>
        <w:rPr>
          <w:rFonts w:eastAsiaTheme="minorHAnsi"/>
          <w:sz w:val="20"/>
          <w:szCs w:val="20"/>
          <w:lang w:eastAsia="en-US"/>
        </w:rPr>
      </w:pPr>
    </w:p>
    <w:p w14:paraId="054C840B" w14:textId="3C889755" w:rsidR="006B3E5F" w:rsidRPr="009912CF" w:rsidRDefault="006B3E5F" w:rsidP="006B3E5F">
      <w:pPr>
        <w:pStyle w:val="NormalWeb"/>
        <w:spacing w:before="0" w:beforeAutospacing="0" w:after="0" w:afterAutospacing="0"/>
        <w:jc w:val="both"/>
        <w:rPr>
          <w:rFonts w:eastAsiaTheme="minorHAnsi"/>
          <w:sz w:val="20"/>
          <w:szCs w:val="20"/>
          <w:lang w:eastAsia="en-US"/>
        </w:rPr>
      </w:pPr>
      <w:r w:rsidRPr="009912CF">
        <w:rPr>
          <w:rFonts w:eastAsiaTheme="minorHAnsi"/>
          <w:sz w:val="20"/>
          <w:szCs w:val="20"/>
          <w:lang w:eastAsia="en-US"/>
        </w:rPr>
        <w:t>C</w:t>
      </w:r>
      <w:r w:rsidRPr="000371C5">
        <w:rPr>
          <w:rFonts w:eastAsiaTheme="minorHAnsi"/>
          <w:sz w:val="20"/>
          <w:szCs w:val="20"/>
          <w:lang w:eastAsia="en-US"/>
        </w:rPr>
        <w:t xml:space="preserve">e congé </w:t>
      </w:r>
      <w:r w:rsidRPr="009912CF">
        <w:rPr>
          <w:rFonts w:eastAsiaTheme="minorHAnsi"/>
          <w:sz w:val="20"/>
          <w:szCs w:val="20"/>
          <w:lang w:eastAsia="en-US"/>
        </w:rPr>
        <w:t xml:space="preserve">pourra être pris au cours de la période de prise définie ci-dessus.  </w:t>
      </w:r>
    </w:p>
    <w:p w14:paraId="7C1A1E5E" w14:textId="77777777" w:rsidR="006B3E5F" w:rsidRPr="009912CF" w:rsidRDefault="006B3E5F" w:rsidP="006B3E5F">
      <w:pPr>
        <w:pStyle w:val="NormalWeb"/>
        <w:spacing w:before="0" w:beforeAutospacing="0" w:after="0" w:afterAutospacing="0"/>
        <w:jc w:val="both"/>
        <w:rPr>
          <w:rFonts w:eastAsiaTheme="minorHAnsi"/>
          <w:sz w:val="20"/>
          <w:szCs w:val="20"/>
          <w:lang w:eastAsia="en-US"/>
        </w:rPr>
      </w:pPr>
    </w:p>
    <w:p w14:paraId="77C138F6" w14:textId="2196A412" w:rsidR="006B3E5F" w:rsidRPr="009912CF" w:rsidRDefault="006B3E5F" w:rsidP="006B3E5F">
      <w:pPr>
        <w:pStyle w:val="NormalWeb"/>
        <w:spacing w:before="0" w:beforeAutospacing="0" w:after="0" w:afterAutospacing="0"/>
        <w:jc w:val="both"/>
        <w:rPr>
          <w:rFonts w:eastAsiaTheme="minorHAnsi"/>
          <w:sz w:val="20"/>
          <w:szCs w:val="20"/>
          <w:lang w:eastAsia="en-US"/>
        </w:rPr>
      </w:pPr>
      <w:r w:rsidRPr="009912CF">
        <w:rPr>
          <w:rFonts w:eastAsiaTheme="minorHAnsi"/>
          <w:sz w:val="20"/>
          <w:szCs w:val="20"/>
          <w:lang w:eastAsia="en-US"/>
        </w:rPr>
        <w:t xml:space="preserve">La prise des congés devra néanmoins tenir compte des contraintes d’activité de l’entreprise, notamment des périodes hautes définies </w:t>
      </w:r>
      <w:r w:rsidR="009912CF" w:rsidRPr="009912CF">
        <w:rPr>
          <w:rFonts w:eastAsiaTheme="minorHAnsi"/>
          <w:sz w:val="20"/>
          <w:szCs w:val="20"/>
          <w:lang w:eastAsia="en-US"/>
        </w:rPr>
        <w:t xml:space="preserve">au point 2, ci-avant, </w:t>
      </w:r>
      <w:r w:rsidRPr="009912CF">
        <w:rPr>
          <w:rFonts w:eastAsiaTheme="minorHAnsi"/>
          <w:sz w:val="20"/>
          <w:szCs w:val="20"/>
          <w:lang w:eastAsia="en-US"/>
        </w:rPr>
        <w:t>pendant lesquelles les congés sont en principe exclus, sauf accord de l’employeur.</w:t>
      </w:r>
    </w:p>
    <w:p w14:paraId="5401C310" w14:textId="77777777" w:rsidR="006B3E5F" w:rsidRPr="006B3E5F" w:rsidRDefault="006B3E5F" w:rsidP="006B3E5F">
      <w:pPr>
        <w:pStyle w:val="NormalWeb"/>
        <w:spacing w:before="0" w:beforeAutospacing="0" w:after="0" w:afterAutospacing="0"/>
        <w:jc w:val="both"/>
        <w:rPr>
          <w:rFonts w:eastAsiaTheme="minorHAnsi"/>
          <w:sz w:val="20"/>
          <w:szCs w:val="20"/>
          <w:highlight w:val="yellow"/>
          <w:lang w:eastAsia="en-US"/>
        </w:rPr>
      </w:pPr>
    </w:p>
    <w:p w14:paraId="07FDCD0A" w14:textId="7D91FFAD" w:rsidR="002934D2" w:rsidRPr="006B3E5F" w:rsidRDefault="006B3E5F" w:rsidP="006B3E5F">
      <w:pPr>
        <w:pStyle w:val="NormalWeb"/>
        <w:spacing w:before="0" w:beforeAutospacing="0" w:after="0" w:afterAutospacing="0"/>
        <w:jc w:val="both"/>
        <w:rPr>
          <w:rFonts w:eastAsiaTheme="minorHAnsi"/>
          <w:sz w:val="20"/>
          <w:szCs w:val="20"/>
          <w:lang w:eastAsia="en-US"/>
        </w:rPr>
      </w:pPr>
      <w:r w:rsidRPr="009912CF">
        <w:rPr>
          <w:b/>
          <w:bCs/>
          <w:sz w:val="20"/>
          <w:szCs w:val="20"/>
        </w:rPr>
        <w:t>5.</w:t>
      </w:r>
      <w:r w:rsidRPr="009912CF">
        <w:rPr>
          <w:sz w:val="20"/>
          <w:szCs w:val="20"/>
        </w:rPr>
        <w:t xml:space="preserve"> En contrepartie de l’élargissement de la période de prise des congés payés, les </w:t>
      </w:r>
      <w:r w:rsidR="00BE6704">
        <w:rPr>
          <w:sz w:val="20"/>
          <w:szCs w:val="20"/>
        </w:rPr>
        <w:t>Salariés</w:t>
      </w:r>
      <w:r w:rsidRPr="009912CF">
        <w:rPr>
          <w:sz w:val="20"/>
          <w:szCs w:val="20"/>
        </w:rPr>
        <w:t xml:space="preserve"> ne bénéficieront pas des jours de congés</w:t>
      </w:r>
      <w:r w:rsidRPr="009912CF">
        <w:rPr>
          <w:rFonts w:ascii="Calibri" w:eastAsiaTheme="minorHAnsi" w:hAnsi="Calibri"/>
          <w:sz w:val="20"/>
          <w:szCs w:val="20"/>
          <w:lang w:eastAsia="en-US"/>
        </w:rPr>
        <w:t xml:space="preserve"> </w:t>
      </w:r>
      <w:r w:rsidRPr="009912CF">
        <w:rPr>
          <w:sz w:val="20"/>
          <w:szCs w:val="20"/>
        </w:rPr>
        <w:t>supplémentaires pour fractionnement prévus par l’article 3141-23 du Code du Travail et par les dispositions conventionnelles.</w:t>
      </w:r>
    </w:p>
    <w:p w14:paraId="572A4DEC" w14:textId="6AC9BC61" w:rsidR="006B3E5F" w:rsidRDefault="006B3E5F">
      <w:pPr>
        <w:spacing w:after="160" w:line="259" w:lineRule="auto"/>
        <w:rPr>
          <w:rFonts w:ascii="Calibri" w:eastAsiaTheme="minorHAnsi" w:hAnsi="Calibri"/>
          <w:sz w:val="20"/>
          <w:szCs w:val="20"/>
          <w:lang w:eastAsia="en-US"/>
        </w:rPr>
      </w:pPr>
    </w:p>
    <w:p w14:paraId="71647767" w14:textId="05CD3BB4" w:rsidR="006A1064" w:rsidRPr="00830B33" w:rsidRDefault="006A1064" w:rsidP="00830B33">
      <w:pPr>
        <w:pStyle w:val="Paragraphedeliste"/>
        <w:numPr>
          <w:ilvl w:val="0"/>
          <w:numId w:val="26"/>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 xml:space="preserve">MODALITES DE L’ANNUALISATION DU TEMPS DE TRAVAIL POUR LES SALARIES EMBAUCHES A TEMPS COMPLET </w:t>
      </w:r>
    </w:p>
    <w:p w14:paraId="778022A9" w14:textId="77777777" w:rsidR="00DB00B3" w:rsidRDefault="00DB00B3" w:rsidP="00830B33">
      <w:pPr>
        <w:pStyle w:val="Paragraphedeliste"/>
        <w:spacing w:after="0" w:line="240" w:lineRule="auto"/>
        <w:jc w:val="both"/>
        <w:rPr>
          <w:rFonts w:ascii="Times New Roman" w:hAnsi="Times New Roman"/>
          <w:sz w:val="20"/>
          <w:szCs w:val="20"/>
        </w:rPr>
      </w:pPr>
    </w:p>
    <w:p w14:paraId="16C7A040" w14:textId="77777777" w:rsidR="007D1CB4" w:rsidRPr="00830B33" w:rsidRDefault="007D1CB4" w:rsidP="00830B33">
      <w:pPr>
        <w:pStyle w:val="Paragraphedeliste"/>
        <w:spacing w:after="0" w:line="240" w:lineRule="auto"/>
        <w:jc w:val="both"/>
        <w:rPr>
          <w:rFonts w:ascii="Times New Roman" w:hAnsi="Times New Roman"/>
          <w:sz w:val="20"/>
          <w:szCs w:val="20"/>
        </w:rPr>
      </w:pPr>
    </w:p>
    <w:p w14:paraId="796705CD" w14:textId="18BF117C" w:rsidR="006D1126" w:rsidRPr="00830B33" w:rsidRDefault="006A1064"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durée annuelle de travail </w:t>
      </w:r>
    </w:p>
    <w:p w14:paraId="3AE5AB5F" w14:textId="77777777" w:rsidR="007644CD" w:rsidRPr="00830B33" w:rsidRDefault="007644CD" w:rsidP="00830B33">
      <w:pPr>
        <w:pStyle w:val="Paragraphedeliste"/>
        <w:spacing w:after="0" w:line="240" w:lineRule="auto"/>
        <w:jc w:val="both"/>
        <w:rPr>
          <w:rFonts w:ascii="Times New Roman" w:hAnsi="Times New Roman"/>
          <w:b/>
          <w:bCs/>
          <w:sz w:val="20"/>
          <w:szCs w:val="20"/>
          <w:u w:val="single"/>
        </w:rPr>
      </w:pPr>
    </w:p>
    <w:p w14:paraId="143B2399" w14:textId="61C0AEFB" w:rsidR="00E001C3" w:rsidRPr="00830B33" w:rsidRDefault="00E001C3" w:rsidP="00830B33">
      <w:pPr>
        <w:jc w:val="both"/>
        <w:rPr>
          <w:rFonts w:eastAsia="Arial"/>
          <w:sz w:val="20"/>
          <w:szCs w:val="20"/>
        </w:rPr>
      </w:pPr>
      <w:r w:rsidRPr="00830B33">
        <w:rPr>
          <w:rFonts w:eastAsia="Arial"/>
          <w:sz w:val="20"/>
          <w:szCs w:val="20"/>
        </w:rPr>
        <w:t xml:space="preserve">Le temps de travail des </w:t>
      </w:r>
      <w:r w:rsidR="00BE6704">
        <w:rPr>
          <w:rFonts w:eastAsia="Arial"/>
          <w:sz w:val="20"/>
          <w:szCs w:val="20"/>
        </w:rPr>
        <w:t>Salariés</w:t>
      </w:r>
      <w:r w:rsidRPr="00830B33">
        <w:rPr>
          <w:rFonts w:eastAsia="Arial"/>
          <w:sz w:val="20"/>
          <w:szCs w:val="20"/>
        </w:rPr>
        <w:t xml:space="preserve"> </w:t>
      </w:r>
      <w:r w:rsidR="00C308A1" w:rsidRPr="00830B33">
        <w:rPr>
          <w:rFonts w:eastAsia="Arial"/>
          <w:sz w:val="20"/>
          <w:szCs w:val="20"/>
        </w:rPr>
        <w:t>est</w:t>
      </w:r>
      <w:r w:rsidRPr="00830B33">
        <w:rPr>
          <w:rFonts w:eastAsia="Arial"/>
          <w:sz w:val="20"/>
          <w:szCs w:val="20"/>
        </w:rPr>
        <w:t xml:space="preserve"> organisé selon </w:t>
      </w:r>
      <w:r w:rsidR="00C308A1" w:rsidRPr="00830B33">
        <w:rPr>
          <w:rFonts w:eastAsia="Arial"/>
          <w:sz w:val="20"/>
          <w:szCs w:val="20"/>
        </w:rPr>
        <w:t>des</w:t>
      </w:r>
      <w:r w:rsidRPr="00830B33">
        <w:rPr>
          <w:rFonts w:eastAsia="Arial"/>
          <w:sz w:val="20"/>
          <w:szCs w:val="20"/>
        </w:rPr>
        <w:t xml:space="preserve"> alternances de périodes de forte et de faible activité, sous réserve que, sur la période annuelle de référence, le nombre d’heures de travail n’excède pas le seuil de déclenchement des heures supplémentaires, tel que défini ci-après.</w:t>
      </w:r>
    </w:p>
    <w:p w14:paraId="143FE311" w14:textId="77777777" w:rsidR="006D1126" w:rsidRPr="00830B33" w:rsidRDefault="006D1126" w:rsidP="00830B33">
      <w:pPr>
        <w:pStyle w:val="ElAppp"/>
        <w:ind w:right="15"/>
        <w:jc w:val="both"/>
        <w:rPr>
          <w:rFonts w:ascii="Times New Roman" w:hAnsi="Times New Roman" w:cs="Times New Roman"/>
          <w:sz w:val="20"/>
          <w:szCs w:val="20"/>
        </w:rPr>
      </w:pPr>
    </w:p>
    <w:p w14:paraId="7A1C7AD4" w14:textId="5101805B" w:rsidR="009329FD" w:rsidRPr="00830B33" w:rsidRDefault="00E001C3"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Il est précisé que l’ensemble des </w:t>
      </w:r>
      <w:r w:rsidR="00BE6704">
        <w:rPr>
          <w:rFonts w:ascii="Times New Roman" w:hAnsi="Times New Roman" w:cs="Times New Roman"/>
          <w:sz w:val="20"/>
          <w:szCs w:val="20"/>
        </w:rPr>
        <w:t>Salariés</w:t>
      </w:r>
      <w:r w:rsidR="007644CD" w:rsidRPr="00830B33">
        <w:rPr>
          <w:rFonts w:ascii="Times New Roman" w:hAnsi="Times New Roman" w:cs="Times New Roman"/>
          <w:sz w:val="20"/>
          <w:szCs w:val="20"/>
        </w:rPr>
        <w:t xml:space="preserve"> de la </w:t>
      </w:r>
      <w:r w:rsidR="002054DA" w:rsidRPr="00830B33">
        <w:rPr>
          <w:rFonts w:ascii="Times New Roman" w:hAnsi="Times New Roman" w:cs="Times New Roman"/>
          <w:sz w:val="20"/>
          <w:szCs w:val="20"/>
        </w:rPr>
        <w:t>Société</w:t>
      </w:r>
      <w:r w:rsidRPr="00830B33">
        <w:rPr>
          <w:rFonts w:ascii="Times New Roman" w:hAnsi="Times New Roman" w:cs="Times New Roman"/>
          <w:sz w:val="20"/>
          <w:szCs w:val="20"/>
        </w:rPr>
        <w:t xml:space="preserve"> ne bénéficie pas du même horaire hebdomadaire contractuel de référence.</w:t>
      </w:r>
    </w:p>
    <w:p w14:paraId="59E770FC" w14:textId="77777777" w:rsidR="00F724C8" w:rsidRPr="00830B33" w:rsidRDefault="00F724C8" w:rsidP="00830B33">
      <w:pPr>
        <w:pStyle w:val="ElAppp"/>
        <w:ind w:right="15"/>
        <w:jc w:val="both"/>
        <w:rPr>
          <w:rFonts w:ascii="Times New Roman" w:hAnsi="Times New Roman" w:cs="Times New Roman"/>
          <w:sz w:val="20"/>
          <w:szCs w:val="20"/>
        </w:rPr>
      </w:pPr>
    </w:p>
    <w:p w14:paraId="32FC2B76" w14:textId="329EC66E" w:rsidR="0024102B" w:rsidRPr="00830B33" w:rsidRDefault="0024102B"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Il est donc mis en place 2 typologies de durée du travail annualisée</w:t>
      </w:r>
      <w:r w:rsidR="00C308A1" w:rsidRPr="00830B33">
        <w:rPr>
          <w:rFonts w:ascii="Times New Roman" w:hAnsi="Times New Roman" w:cs="Times New Roman"/>
          <w:sz w:val="20"/>
          <w:szCs w:val="20"/>
        </w:rPr>
        <w:t xml:space="preserve"> </w:t>
      </w:r>
      <w:r w:rsidRPr="00830B33">
        <w:rPr>
          <w:rFonts w:ascii="Times New Roman" w:hAnsi="Times New Roman" w:cs="Times New Roman"/>
          <w:sz w:val="20"/>
          <w:szCs w:val="20"/>
        </w:rPr>
        <w:t xml:space="preserve">: </w:t>
      </w:r>
    </w:p>
    <w:p w14:paraId="24680E5A" w14:textId="77777777" w:rsidR="00936AD2" w:rsidRPr="00830B33" w:rsidRDefault="00936AD2" w:rsidP="00830B33">
      <w:pPr>
        <w:pStyle w:val="ElAppp"/>
        <w:ind w:right="15"/>
        <w:jc w:val="both"/>
        <w:rPr>
          <w:rFonts w:ascii="Times New Roman" w:hAnsi="Times New Roman" w:cs="Times New Roman"/>
          <w:sz w:val="20"/>
          <w:szCs w:val="20"/>
        </w:rPr>
      </w:pPr>
    </w:p>
    <w:p w14:paraId="2916D498" w14:textId="1631C8C2" w:rsidR="009248B6" w:rsidRPr="00830B33" w:rsidRDefault="009248B6" w:rsidP="00830B33">
      <w:pPr>
        <w:pStyle w:val="ElAppp"/>
        <w:numPr>
          <w:ilvl w:val="0"/>
          <w:numId w:val="15"/>
        </w:numPr>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Pour les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dont l’horaire hebdomadaire contractuel de référence </w:t>
      </w:r>
      <w:r w:rsidRPr="00830B33">
        <w:rPr>
          <w:rFonts w:ascii="Times New Roman" w:hAnsi="Times New Roman" w:cs="Times New Roman"/>
          <w:b/>
          <w:bCs/>
          <w:sz w:val="20"/>
          <w:szCs w:val="20"/>
        </w:rPr>
        <w:t>est fixé à 35 heures de travail effectif</w:t>
      </w:r>
      <w:r w:rsidRPr="00830B33">
        <w:rPr>
          <w:rFonts w:ascii="Times New Roman" w:hAnsi="Times New Roman" w:cs="Times New Roman"/>
          <w:sz w:val="20"/>
          <w:szCs w:val="20"/>
        </w:rPr>
        <w:t xml:space="preserve">, la durée effective du travail pour une année complète </w:t>
      </w:r>
      <w:r w:rsidR="0024102B" w:rsidRPr="00830B33">
        <w:rPr>
          <w:rFonts w:ascii="Times New Roman" w:hAnsi="Times New Roman" w:cs="Times New Roman"/>
          <w:sz w:val="20"/>
          <w:szCs w:val="20"/>
        </w:rPr>
        <w:t>(</w:t>
      </w:r>
      <w:r w:rsidR="0024102B" w:rsidRPr="00830B33">
        <w:rPr>
          <w:rFonts w:ascii="Times New Roman" w:hAnsi="Times New Roman" w:cs="Times New Roman"/>
          <w:i/>
          <w:iCs/>
          <w:sz w:val="20"/>
          <w:szCs w:val="20"/>
        </w:rPr>
        <w:t>période de référence de 12 mois</w:t>
      </w:r>
      <w:r w:rsidR="0024102B" w:rsidRPr="00830B33">
        <w:rPr>
          <w:rFonts w:ascii="Times New Roman" w:hAnsi="Times New Roman" w:cs="Times New Roman"/>
          <w:sz w:val="20"/>
          <w:szCs w:val="20"/>
        </w:rPr>
        <w:t xml:space="preserve">) </w:t>
      </w:r>
      <w:r w:rsidRPr="00830B33">
        <w:rPr>
          <w:rFonts w:ascii="Times New Roman" w:hAnsi="Times New Roman" w:cs="Times New Roman"/>
          <w:b/>
          <w:bCs/>
          <w:sz w:val="20"/>
          <w:szCs w:val="20"/>
        </w:rPr>
        <w:t>est de 1 607 heures de travail</w:t>
      </w:r>
      <w:r w:rsidRPr="00830B33">
        <w:rPr>
          <w:rFonts w:ascii="Times New Roman" w:hAnsi="Times New Roman" w:cs="Times New Roman"/>
          <w:sz w:val="20"/>
          <w:szCs w:val="20"/>
        </w:rPr>
        <w:t>, journée de solidarité incluse.</w:t>
      </w:r>
    </w:p>
    <w:p w14:paraId="667FC3A6" w14:textId="77777777" w:rsidR="007644CD" w:rsidRPr="00830B33" w:rsidRDefault="007644CD" w:rsidP="00830B33">
      <w:pPr>
        <w:pStyle w:val="ElAppp"/>
        <w:ind w:right="15"/>
        <w:jc w:val="both"/>
        <w:rPr>
          <w:rFonts w:ascii="Times New Roman" w:hAnsi="Times New Roman" w:cs="Times New Roman"/>
          <w:sz w:val="20"/>
          <w:szCs w:val="20"/>
        </w:rPr>
      </w:pPr>
    </w:p>
    <w:p w14:paraId="417A1B1C" w14:textId="138D8D7A" w:rsidR="00E001C3" w:rsidRPr="00830B33" w:rsidRDefault="009248B6" w:rsidP="00830B33">
      <w:pPr>
        <w:pStyle w:val="ElAppp"/>
        <w:numPr>
          <w:ilvl w:val="0"/>
          <w:numId w:val="15"/>
        </w:numPr>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Pour les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dont l’horaire hebdomadaire contractuel de référence </w:t>
      </w:r>
      <w:r w:rsidRPr="00830B33">
        <w:rPr>
          <w:rFonts w:ascii="Times New Roman" w:hAnsi="Times New Roman" w:cs="Times New Roman"/>
          <w:b/>
          <w:bCs/>
          <w:sz w:val="20"/>
          <w:szCs w:val="20"/>
        </w:rPr>
        <w:t>est fixé à 39 heures de travail effectif</w:t>
      </w:r>
      <w:r w:rsidRPr="00830B33">
        <w:rPr>
          <w:rFonts w:ascii="Times New Roman" w:hAnsi="Times New Roman" w:cs="Times New Roman"/>
          <w:sz w:val="20"/>
          <w:szCs w:val="20"/>
        </w:rPr>
        <w:t xml:space="preserve">, la durée effective du travail pour une année complète </w:t>
      </w:r>
      <w:r w:rsidR="0024102B" w:rsidRPr="00830B33">
        <w:rPr>
          <w:rFonts w:ascii="Times New Roman" w:hAnsi="Times New Roman" w:cs="Times New Roman"/>
          <w:sz w:val="20"/>
          <w:szCs w:val="20"/>
        </w:rPr>
        <w:t>(</w:t>
      </w:r>
      <w:r w:rsidR="0024102B" w:rsidRPr="00830B33">
        <w:rPr>
          <w:rFonts w:ascii="Times New Roman" w:hAnsi="Times New Roman" w:cs="Times New Roman"/>
          <w:i/>
          <w:iCs/>
          <w:sz w:val="20"/>
          <w:szCs w:val="20"/>
        </w:rPr>
        <w:t>période de référence de 12 mois</w:t>
      </w:r>
      <w:r w:rsidR="0024102B" w:rsidRPr="00830B33">
        <w:rPr>
          <w:rFonts w:ascii="Times New Roman" w:hAnsi="Times New Roman" w:cs="Times New Roman"/>
          <w:sz w:val="20"/>
          <w:szCs w:val="20"/>
        </w:rPr>
        <w:t xml:space="preserve">) </w:t>
      </w:r>
      <w:r w:rsidRPr="00830B33">
        <w:rPr>
          <w:rFonts w:ascii="Times New Roman" w:hAnsi="Times New Roman" w:cs="Times New Roman"/>
          <w:b/>
          <w:bCs/>
          <w:sz w:val="20"/>
          <w:szCs w:val="20"/>
        </w:rPr>
        <w:t>est de 1</w:t>
      </w:r>
      <w:r w:rsidR="00C308A1" w:rsidRPr="00830B33">
        <w:rPr>
          <w:rFonts w:ascii="Times New Roman" w:hAnsi="Times New Roman" w:cs="Times New Roman"/>
          <w:b/>
          <w:bCs/>
          <w:sz w:val="20"/>
          <w:szCs w:val="20"/>
        </w:rPr>
        <w:t xml:space="preserve"> </w:t>
      </w:r>
      <w:r w:rsidRPr="00830B33">
        <w:rPr>
          <w:rFonts w:ascii="Times New Roman" w:hAnsi="Times New Roman" w:cs="Times New Roman"/>
          <w:b/>
          <w:bCs/>
          <w:sz w:val="20"/>
          <w:szCs w:val="20"/>
        </w:rPr>
        <w:t>787 heures de travail</w:t>
      </w:r>
      <w:r w:rsidRPr="00830B33">
        <w:rPr>
          <w:rFonts w:ascii="Times New Roman" w:hAnsi="Times New Roman" w:cs="Times New Roman"/>
          <w:sz w:val="20"/>
          <w:szCs w:val="20"/>
        </w:rPr>
        <w:t>, journée de solidarité incluse.</w:t>
      </w:r>
    </w:p>
    <w:p w14:paraId="618F0ECE" w14:textId="77777777" w:rsidR="00E001C3" w:rsidRDefault="00E001C3" w:rsidP="00830B33">
      <w:pPr>
        <w:pStyle w:val="ElAppp"/>
        <w:ind w:right="15"/>
        <w:jc w:val="both"/>
        <w:rPr>
          <w:rFonts w:ascii="Times New Roman" w:hAnsi="Times New Roman" w:cs="Times New Roman"/>
          <w:sz w:val="20"/>
          <w:szCs w:val="20"/>
        </w:rPr>
      </w:pPr>
    </w:p>
    <w:p w14:paraId="48D86AD8" w14:textId="1DB3750D" w:rsidR="007D1CB4" w:rsidRDefault="007D1CB4" w:rsidP="00830B33">
      <w:pPr>
        <w:pStyle w:val="ElAppp"/>
        <w:ind w:right="15"/>
        <w:jc w:val="both"/>
        <w:rPr>
          <w:rFonts w:ascii="Times New Roman" w:hAnsi="Times New Roman" w:cs="Times New Roman"/>
          <w:sz w:val="20"/>
          <w:szCs w:val="20"/>
        </w:rPr>
      </w:pPr>
      <w:r w:rsidRPr="009912CF">
        <w:rPr>
          <w:rFonts w:ascii="Times New Roman" w:hAnsi="Times New Roman" w:cs="Times New Roman"/>
          <w:sz w:val="20"/>
          <w:szCs w:val="20"/>
        </w:rPr>
        <w:t>Le calcul du temps de travail annuel établi par l’administration correspond à un nombre de jours fériés « </w:t>
      </w:r>
      <w:r w:rsidRPr="009912CF">
        <w:rPr>
          <w:rFonts w:ascii="Times New Roman" w:hAnsi="Times New Roman" w:cs="Times New Roman"/>
          <w:i/>
          <w:iCs/>
          <w:sz w:val="20"/>
          <w:szCs w:val="20"/>
        </w:rPr>
        <w:t>moyen</w:t>
      </w:r>
      <w:r w:rsidRPr="009912CF">
        <w:rPr>
          <w:rFonts w:ascii="Times New Roman" w:hAnsi="Times New Roman" w:cs="Times New Roman"/>
          <w:sz w:val="20"/>
          <w:szCs w:val="20"/>
        </w:rPr>
        <w:t> ». Ainsi, en moyenne, une année compte 8 jours fériés (sur une liste de 11) qui ne correspondent ni à un samedi, ni à un dimanche.</w:t>
      </w:r>
      <w:r>
        <w:rPr>
          <w:rFonts w:ascii="Times New Roman" w:hAnsi="Times New Roman" w:cs="Times New Roman"/>
          <w:sz w:val="20"/>
          <w:szCs w:val="20"/>
        </w:rPr>
        <w:t xml:space="preserve"> </w:t>
      </w:r>
    </w:p>
    <w:p w14:paraId="4395A274" w14:textId="77777777" w:rsidR="007D1CB4" w:rsidRPr="00830B33" w:rsidRDefault="007D1CB4" w:rsidP="00830B33">
      <w:pPr>
        <w:pStyle w:val="ElAppp"/>
        <w:ind w:right="15"/>
        <w:jc w:val="both"/>
        <w:rPr>
          <w:rFonts w:ascii="Times New Roman" w:hAnsi="Times New Roman" w:cs="Times New Roman"/>
          <w:sz w:val="20"/>
          <w:szCs w:val="20"/>
        </w:rPr>
      </w:pPr>
    </w:p>
    <w:p w14:paraId="18EC0A37" w14:textId="1FC28710" w:rsidR="00E001C3" w:rsidRPr="00830B33" w:rsidRDefault="00E001C3" w:rsidP="00830B33">
      <w:pPr>
        <w:jc w:val="both"/>
        <w:rPr>
          <w:rFonts w:eastAsia="Arial"/>
          <w:sz w:val="20"/>
          <w:szCs w:val="20"/>
        </w:rPr>
      </w:pPr>
      <w:r w:rsidRPr="00830B33">
        <w:rPr>
          <w:rFonts w:eastAsia="Arial"/>
          <w:sz w:val="20"/>
          <w:szCs w:val="20"/>
        </w:rPr>
        <w:t xml:space="preserve">Ces durées annuelles s’appliquent aux </w:t>
      </w:r>
      <w:r w:rsidR="00BE6704">
        <w:rPr>
          <w:rFonts w:eastAsia="Arial"/>
          <w:sz w:val="20"/>
          <w:szCs w:val="20"/>
        </w:rPr>
        <w:t>Salariés</w:t>
      </w:r>
      <w:r w:rsidRPr="00830B33">
        <w:rPr>
          <w:rFonts w:eastAsia="Arial"/>
          <w:sz w:val="20"/>
          <w:szCs w:val="20"/>
        </w:rPr>
        <w:t xml:space="preserve"> pouvant bénéficier, compte tenu de leur temps de présence au sein de la </w:t>
      </w:r>
      <w:r w:rsidR="002054DA" w:rsidRPr="00830B33">
        <w:rPr>
          <w:rFonts w:eastAsia="Arial"/>
          <w:sz w:val="20"/>
          <w:szCs w:val="20"/>
        </w:rPr>
        <w:t>Société</w:t>
      </w:r>
      <w:r w:rsidRPr="00830B33">
        <w:rPr>
          <w:rFonts w:eastAsia="Arial"/>
          <w:sz w:val="20"/>
          <w:szCs w:val="20"/>
        </w:rPr>
        <w:t>, de droits complets en matière de congés payés légaux ainsi qu’aux jours fériés légaux.</w:t>
      </w:r>
    </w:p>
    <w:p w14:paraId="351F4AFA" w14:textId="77777777" w:rsidR="00F62037" w:rsidRPr="00830B33" w:rsidRDefault="00F62037" w:rsidP="00830B33">
      <w:pPr>
        <w:jc w:val="both"/>
        <w:rPr>
          <w:rFonts w:eastAsia="Arial"/>
          <w:sz w:val="20"/>
          <w:szCs w:val="20"/>
        </w:rPr>
      </w:pPr>
    </w:p>
    <w:p w14:paraId="2914112C" w14:textId="7859E6E2" w:rsidR="00DF7A8D" w:rsidRPr="00830B33" w:rsidRDefault="00DF7A8D" w:rsidP="00830B33">
      <w:pPr>
        <w:jc w:val="both"/>
        <w:rPr>
          <w:sz w:val="20"/>
          <w:szCs w:val="20"/>
        </w:rPr>
      </w:pPr>
      <w:r w:rsidRPr="00830B33">
        <w:rPr>
          <w:sz w:val="20"/>
          <w:szCs w:val="20"/>
        </w:rPr>
        <w:t xml:space="preserve">Pour les </w:t>
      </w:r>
      <w:r w:rsidR="00BE6704">
        <w:rPr>
          <w:sz w:val="20"/>
          <w:szCs w:val="20"/>
        </w:rPr>
        <w:t>Salariés</w:t>
      </w:r>
      <w:r w:rsidRPr="00830B33">
        <w:rPr>
          <w:sz w:val="20"/>
          <w:szCs w:val="20"/>
        </w:rPr>
        <w:t xml:space="preserve"> embauchés en cours de période annuelle de référence, </w:t>
      </w:r>
      <w:r w:rsidR="00D95379" w:rsidRPr="00830B33">
        <w:rPr>
          <w:sz w:val="20"/>
          <w:szCs w:val="20"/>
        </w:rPr>
        <w:t xml:space="preserve">pour la première année d’activité, </w:t>
      </w:r>
      <w:r w:rsidRPr="00830B33">
        <w:rPr>
          <w:sz w:val="20"/>
          <w:szCs w:val="20"/>
        </w:rPr>
        <w:t xml:space="preserve">le début de la période d’annualisation correspond au premier jour effectif de travail. Leur durée </w:t>
      </w:r>
      <w:r w:rsidR="00C308A1" w:rsidRPr="00830B33">
        <w:rPr>
          <w:sz w:val="20"/>
          <w:szCs w:val="20"/>
        </w:rPr>
        <w:t xml:space="preserve">annuelle </w:t>
      </w:r>
      <w:r w:rsidRPr="00830B33">
        <w:rPr>
          <w:sz w:val="20"/>
          <w:szCs w:val="20"/>
        </w:rPr>
        <w:t xml:space="preserve">de travail </w:t>
      </w:r>
      <w:r w:rsidR="00C308A1" w:rsidRPr="00830B33">
        <w:rPr>
          <w:sz w:val="20"/>
          <w:szCs w:val="20"/>
        </w:rPr>
        <w:t>est</w:t>
      </w:r>
      <w:r w:rsidRPr="00830B33">
        <w:rPr>
          <w:sz w:val="20"/>
          <w:szCs w:val="20"/>
        </w:rPr>
        <w:t xml:space="preserve"> ainsi calculée au prorata </w:t>
      </w:r>
      <w:proofErr w:type="spellStart"/>
      <w:r w:rsidRPr="00830B33">
        <w:rPr>
          <w:sz w:val="20"/>
          <w:szCs w:val="20"/>
        </w:rPr>
        <w:t>temporis</w:t>
      </w:r>
      <w:proofErr w:type="spellEnd"/>
      <w:r w:rsidRPr="00830B33">
        <w:rPr>
          <w:sz w:val="20"/>
          <w:szCs w:val="20"/>
        </w:rPr>
        <w:t xml:space="preserve"> à compter de </w:t>
      </w:r>
      <w:r w:rsidR="00C308A1" w:rsidRPr="00830B33">
        <w:rPr>
          <w:sz w:val="20"/>
          <w:szCs w:val="20"/>
        </w:rPr>
        <w:t>leur</w:t>
      </w:r>
      <w:r w:rsidRPr="00830B33">
        <w:rPr>
          <w:sz w:val="20"/>
          <w:szCs w:val="20"/>
        </w:rPr>
        <w:t xml:space="preserve"> date d’embauche.</w:t>
      </w:r>
    </w:p>
    <w:p w14:paraId="01E3995C" w14:textId="640FC531" w:rsidR="00DF7A8D" w:rsidRPr="00830B33" w:rsidRDefault="00DF7A8D" w:rsidP="00830B33">
      <w:pPr>
        <w:jc w:val="both"/>
        <w:rPr>
          <w:sz w:val="20"/>
          <w:szCs w:val="20"/>
        </w:rPr>
      </w:pPr>
      <w:r w:rsidRPr="00830B33">
        <w:rPr>
          <w:sz w:val="20"/>
          <w:szCs w:val="20"/>
        </w:rPr>
        <w:br/>
        <w:t xml:space="preserve">Pour les </w:t>
      </w:r>
      <w:r w:rsidR="00BE6704">
        <w:rPr>
          <w:sz w:val="20"/>
          <w:szCs w:val="20"/>
        </w:rPr>
        <w:t>Salariés</w:t>
      </w:r>
      <w:r w:rsidRPr="00830B33">
        <w:rPr>
          <w:sz w:val="20"/>
          <w:szCs w:val="20"/>
        </w:rPr>
        <w:t xml:space="preserve"> quittant la </w:t>
      </w:r>
      <w:r w:rsidR="002054DA" w:rsidRPr="00830B33">
        <w:rPr>
          <w:sz w:val="20"/>
          <w:szCs w:val="20"/>
        </w:rPr>
        <w:t>Société</w:t>
      </w:r>
      <w:r w:rsidRPr="00830B33">
        <w:rPr>
          <w:sz w:val="20"/>
          <w:szCs w:val="20"/>
        </w:rPr>
        <w:t xml:space="preserve"> en cours de période annuelle de référence, la fin de la période d’annualisation correspond au dernier jour effectif de travail. Leur durée </w:t>
      </w:r>
      <w:r w:rsidR="00C308A1" w:rsidRPr="00830B33">
        <w:rPr>
          <w:sz w:val="20"/>
          <w:szCs w:val="20"/>
        </w:rPr>
        <w:t xml:space="preserve">annuelle </w:t>
      </w:r>
      <w:r w:rsidRPr="00830B33">
        <w:rPr>
          <w:sz w:val="20"/>
          <w:szCs w:val="20"/>
        </w:rPr>
        <w:t xml:space="preserve">du travail </w:t>
      </w:r>
      <w:r w:rsidR="00C308A1" w:rsidRPr="00830B33">
        <w:rPr>
          <w:sz w:val="20"/>
          <w:szCs w:val="20"/>
        </w:rPr>
        <w:t>est</w:t>
      </w:r>
      <w:r w:rsidRPr="00830B33">
        <w:rPr>
          <w:sz w:val="20"/>
          <w:szCs w:val="20"/>
        </w:rPr>
        <w:t xml:space="preserve">, là aussi, proratisée en considération de la date de départ effectif de la </w:t>
      </w:r>
      <w:r w:rsidR="002054DA" w:rsidRPr="00830B33">
        <w:rPr>
          <w:sz w:val="20"/>
          <w:szCs w:val="20"/>
        </w:rPr>
        <w:t>Société</w:t>
      </w:r>
      <w:r w:rsidRPr="00830B33">
        <w:rPr>
          <w:sz w:val="20"/>
          <w:szCs w:val="20"/>
        </w:rPr>
        <w:t>.</w:t>
      </w:r>
    </w:p>
    <w:p w14:paraId="5894EDBD" w14:textId="71B2285D" w:rsidR="00964409" w:rsidRDefault="00964409" w:rsidP="00830B33">
      <w:pPr>
        <w:jc w:val="both"/>
        <w:rPr>
          <w:sz w:val="20"/>
          <w:szCs w:val="20"/>
        </w:rPr>
      </w:pPr>
    </w:p>
    <w:p w14:paraId="646ADB21" w14:textId="77777777" w:rsidR="007D1CB4" w:rsidRPr="00830B33" w:rsidRDefault="007D1CB4" w:rsidP="00830B33">
      <w:pPr>
        <w:jc w:val="both"/>
        <w:rPr>
          <w:sz w:val="20"/>
          <w:szCs w:val="20"/>
        </w:rPr>
      </w:pPr>
    </w:p>
    <w:p w14:paraId="669EC86D" w14:textId="71C11672" w:rsidR="007644CD" w:rsidRPr="00830B33" w:rsidRDefault="006A1064"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amplitude de travail </w:t>
      </w:r>
    </w:p>
    <w:p w14:paraId="6FE3F789" w14:textId="77777777" w:rsidR="00854279" w:rsidRPr="00830B33" w:rsidRDefault="00854279" w:rsidP="00830B33">
      <w:pPr>
        <w:pStyle w:val="ElAppp"/>
        <w:ind w:right="15"/>
        <w:jc w:val="both"/>
        <w:rPr>
          <w:rFonts w:ascii="Times New Roman" w:hAnsi="Times New Roman" w:cs="Times New Roman"/>
          <w:sz w:val="20"/>
          <w:szCs w:val="20"/>
        </w:rPr>
      </w:pPr>
    </w:p>
    <w:p w14:paraId="5466205B" w14:textId="220F77C8" w:rsidR="00E001C3" w:rsidRPr="00830B33" w:rsidRDefault="0060669D" w:rsidP="00830B33">
      <w:pPr>
        <w:jc w:val="both"/>
        <w:rPr>
          <w:rFonts w:eastAsia="Arial"/>
          <w:sz w:val="20"/>
          <w:szCs w:val="20"/>
        </w:rPr>
      </w:pPr>
      <w:r w:rsidRPr="00830B33">
        <w:rPr>
          <w:rFonts w:eastAsia="Arial"/>
          <w:b/>
          <w:bCs/>
          <w:sz w:val="20"/>
          <w:szCs w:val="20"/>
        </w:rPr>
        <w:t>1</w:t>
      </w:r>
      <w:r w:rsidRPr="00830B33">
        <w:rPr>
          <w:rFonts w:eastAsia="Arial"/>
          <w:sz w:val="20"/>
          <w:szCs w:val="20"/>
        </w:rPr>
        <w:t xml:space="preserve">. </w:t>
      </w:r>
      <w:r w:rsidR="00FD2074" w:rsidRPr="00830B33">
        <w:rPr>
          <w:rFonts w:eastAsia="Arial"/>
          <w:sz w:val="20"/>
          <w:szCs w:val="20"/>
        </w:rPr>
        <w:t>Dans le cadre de la présente modulation, les horaires de travail</w:t>
      </w:r>
      <w:r w:rsidR="00854279" w:rsidRPr="00830B33">
        <w:rPr>
          <w:rFonts w:eastAsia="Arial"/>
          <w:sz w:val="20"/>
          <w:szCs w:val="20"/>
        </w:rPr>
        <w:t xml:space="preserve"> </w:t>
      </w:r>
      <w:r w:rsidR="00C308A1" w:rsidRPr="00830B33">
        <w:rPr>
          <w:rFonts w:eastAsia="Arial"/>
          <w:sz w:val="20"/>
          <w:szCs w:val="20"/>
        </w:rPr>
        <w:t>peuvent</w:t>
      </w:r>
      <w:r w:rsidR="00854279" w:rsidRPr="00830B33">
        <w:rPr>
          <w:rFonts w:eastAsia="Arial"/>
          <w:sz w:val="20"/>
          <w:szCs w:val="20"/>
        </w:rPr>
        <w:t xml:space="preserve"> varier d’une semaine à l’autre dans les limites suivantes : </w:t>
      </w:r>
    </w:p>
    <w:p w14:paraId="6BA67A31" w14:textId="77777777" w:rsidR="00854279" w:rsidRPr="00830B33" w:rsidRDefault="00854279" w:rsidP="00830B33">
      <w:pPr>
        <w:jc w:val="both"/>
        <w:rPr>
          <w:rFonts w:eastAsia="Arial"/>
          <w:sz w:val="20"/>
          <w:szCs w:val="20"/>
        </w:rPr>
      </w:pPr>
    </w:p>
    <w:p w14:paraId="688E0E06" w14:textId="41963338" w:rsidR="00854279" w:rsidRPr="00830B33" w:rsidRDefault="00854279" w:rsidP="00830B33">
      <w:pPr>
        <w:pStyle w:val="Paragraphedeliste"/>
        <w:numPr>
          <w:ilvl w:val="0"/>
          <w:numId w:val="15"/>
        </w:numPr>
        <w:spacing w:after="0" w:line="240" w:lineRule="auto"/>
        <w:jc w:val="both"/>
        <w:rPr>
          <w:rFonts w:ascii="Times New Roman" w:eastAsia="Arial" w:hAnsi="Times New Roman"/>
          <w:sz w:val="20"/>
          <w:szCs w:val="20"/>
          <w:lang w:eastAsia="fr-FR"/>
        </w:rPr>
      </w:pPr>
      <w:r w:rsidRPr="00830B33">
        <w:rPr>
          <w:rFonts w:ascii="Times New Roman" w:eastAsia="Arial" w:hAnsi="Times New Roman"/>
          <w:sz w:val="20"/>
          <w:szCs w:val="20"/>
          <w:lang w:eastAsia="fr-FR"/>
        </w:rPr>
        <w:t xml:space="preserve">L’horaire hebdomadaire minimal en </w:t>
      </w:r>
      <w:r w:rsidRPr="00830B33">
        <w:rPr>
          <w:rFonts w:ascii="Times New Roman" w:eastAsia="Arial" w:hAnsi="Times New Roman"/>
          <w:b/>
          <w:bCs/>
          <w:sz w:val="20"/>
          <w:szCs w:val="20"/>
          <w:lang w:eastAsia="fr-FR"/>
        </w:rPr>
        <w:t xml:space="preserve">période basse est fixé à </w:t>
      </w:r>
      <w:r w:rsidR="0060669D" w:rsidRPr="00830B33">
        <w:rPr>
          <w:rFonts w:ascii="Times New Roman" w:eastAsia="Arial" w:hAnsi="Times New Roman"/>
          <w:b/>
          <w:bCs/>
          <w:sz w:val="20"/>
          <w:szCs w:val="20"/>
          <w:lang w:eastAsia="fr-FR"/>
        </w:rPr>
        <w:t>21</w:t>
      </w:r>
      <w:r w:rsidRPr="00830B33">
        <w:rPr>
          <w:rFonts w:ascii="Times New Roman" w:eastAsia="Arial" w:hAnsi="Times New Roman"/>
          <w:b/>
          <w:bCs/>
          <w:sz w:val="20"/>
          <w:szCs w:val="20"/>
          <w:lang w:eastAsia="fr-FR"/>
        </w:rPr>
        <w:t xml:space="preserve"> heure</w:t>
      </w:r>
      <w:r w:rsidR="0060669D" w:rsidRPr="00830B33">
        <w:rPr>
          <w:rFonts w:ascii="Times New Roman" w:eastAsia="Arial" w:hAnsi="Times New Roman"/>
          <w:b/>
          <w:bCs/>
          <w:sz w:val="20"/>
          <w:szCs w:val="20"/>
          <w:lang w:eastAsia="fr-FR"/>
        </w:rPr>
        <w:t>s</w:t>
      </w:r>
      <w:r w:rsidRPr="00830B33">
        <w:rPr>
          <w:rFonts w:ascii="Times New Roman" w:eastAsia="Arial" w:hAnsi="Times New Roman"/>
          <w:b/>
          <w:bCs/>
          <w:sz w:val="20"/>
          <w:szCs w:val="20"/>
          <w:lang w:eastAsia="fr-FR"/>
        </w:rPr>
        <w:t xml:space="preserve"> de travail effectif</w:t>
      </w:r>
      <w:r w:rsidRPr="00830B33">
        <w:rPr>
          <w:rFonts w:ascii="Times New Roman" w:eastAsia="Arial" w:hAnsi="Times New Roman"/>
          <w:sz w:val="20"/>
          <w:szCs w:val="20"/>
          <w:lang w:eastAsia="fr-FR"/>
        </w:rPr>
        <w:t xml:space="preserve"> ; </w:t>
      </w:r>
    </w:p>
    <w:p w14:paraId="33D09014" w14:textId="009E079D" w:rsidR="00854279" w:rsidRPr="00830B33" w:rsidRDefault="00854279" w:rsidP="00830B33">
      <w:pPr>
        <w:pStyle w:val="Paragraphedeliste"/>
        <w:numPr>
          <w:ilvl w:val="0"/>
          <w:numId w:val="15"/>
        </w:numPr>
        <w:spacing w:after="0" w:line="240" w:lineRule="auto"/>
        <w:jc w:val="both"/>
        <w:rPr>
          <w:rFonts w:ascii="Times New Roman" w:eastAsia="Arial" w:hAnsi="Times New Roman"/>
          <w:sz w:val="20"/>
          <w:szCs w:val="20"/>
          <w:lang w:eastAsia="fr-FR"/>
        </w:rPr>
      </w:pPr>
      <w:r w:rsidRPr="00830B33">
        <w:rPr>
          <w:rFonts w:ascii="Times New Roman" w:eastAsia="Arial" w:hAnsi="Times New Roman"/>
          <w:sz w:val="20"/>
          <w:szCs w:val="20"/>
          <w:lang w:eastAsia="fr-FR"/>
        </w:rPr>
        <w:t xml:space="preserve">L’horaire hebdomadaire maximal </w:t>
      </w:r>
      <w:r w:rsidRPr="00830B33">
        <w:rPr>
          <w:rFonts w:ascii="Times New Roman" w:eastAsia="Arial" w:hAnsi="Times New Roman"/>
          <w:b/>
          <w:bCs/>
          <w:sz w:val="20"/>
          <w:szCs w:val="20"/>
          <w:lang w:eastAsia="fr-FR"/>
        </w:rPr>
        <w:t>en période haute est fixé à 43 heures de travail effectif</w:t>
      </w:r>
      <w:r w:rsidRPr="00830B33">
        <w:rPr>
          <w:rFonts w:ascii="Times New Roman" w:eastAsia="Arial" w:hAnsi="Times New Roman"/>
          <w:sz w:val="20"/>
          <w:szCs w:val="20"/>
          <w:lang w:eastAsia="fr-FR"/>
        </w:rPr>
        <w:t xml:space="preserve">. </w:t>
      </w:r>
    </w:p>
    <w:p w14:paraId="720947B8" w14:textId="2CE427FA" w:rsidR="00BE6704" w:rsidRDefault="00BE6704">
      <w:pPr>
        <w:spacing w:after="160" w:line="259" w:lineRule="auto"/>
        <w:rPr>
          <w:sz w:val="20"/>
          <w:szCs w:val="20"/>
        </w:rPr>
      </w:pPr>
      <w:r>
        <w:rPr>
          <w:sz w:val="20"/>
          <w:szCs w:val="20"/>
        </w:rPr>
        <w:br w:type="page"/>
      </w:r>
    </w:p>
    <w:p w14:paraId="47DE7690" w14:textId="77777777" w:rsidR="0053538F" w:rsidRPr="00830B33" w:rsidRDefault="0053538F" w:rsidP="00830B33">
      <w:pPr>
        <w:jc w:val="both"/>
        <w:rPr>
          <w:sz w:val="20"/>
          <w:szCs w:val="20"/>
        </w:rPr>
      </w:pPr>
    </w:p>
    <w:p w14:paraId="67F56C50" w14:textId="72A35090" w:rsidR="004863FD" w:rsidRPr="00830B33" w:rsidRDefault="004863FD" w:rsidP="00830B33">
      <w:pPr>
        <w:jc w:val="both"/>
        <w:rPr>
          <w:sz w:val="20"/>
          <w:szCs w:val="20"/>
        </w:rPr>
      </w:pPr>
      <w:r w:rsidRPr="00830B33">
        <w:rPr>
          <w:sz w:val="20"/>
          <w:szCs w:val="20"/>
        </w:rPr>
        <w:t xml:space="preserve">Au cours de la période de référence, les heures de travail effectif accomplies au-delà de l’horaire hebdomadaire moyen de référence, fixé à 35 heures pour les </w:t>
      </w:r>
      <w:r w:rsidR="00BE6704">
        <w:rPr>
          <w:sz w:val="20"/>
          <w:szCs w:val="20"/>
        </w:rPr>
        <w:t>Salariés</w:t>
      </w:r>
      <w:r w:rsidRPr="00830B33">
        <w:rPr>
          <w:sz w:val="20"/>
          <w:szCs w:val="20"/>
        </w:rPr>
        <w:t xml:space="preserve"> à temps plein standard et à 39 heures pour les </w:t>
      </w:r>
      <w:r w:rsidR="00BE6704">
        <w:rPr>
          <w:sz w:val="20"/>
          <w:szCs w:val="20"/>
        </w:rPr>
        <w:t>Salariés</w:t>
      </w:r>
      <w:r w:rsidRPr="00830B33">
        <w:rPr>
          <w:sz w:val="20"/>
          <w:szCs w:val="20"/>
        </w:rPr>
        <w:t xml:space="preserve"> rémunérés sur cette base, et dans </w:t>
      </w:r>
      <w:proofErr w:type="gramStart"/>
      <w:r w:rsidRPr="00830B33">
        <w:rPr>
          <w:sz w:val="20"/>
          <w:szCs w:val="20"/>
        </w:rPr>
        <w:t>la limite de 43 heures hebdomadaires</w:t>
      </w:r>
      <w:proofErr w:type="gramEnd"/>
      <w:r w:rsidRPr="00830B33">
        <w:rPr>
          <w:sz w:val="20"/>
          <w:szCs w:val="20"/>
        </w:rPr>
        <w:t>, ne donnent pas lieu à une majoration au titre des heures supplémentaires, sous réserve qu’elles soient compensées par des périodes de moindre activité au cours de la même période de référence.</w:t>
      </w:r>
    </w:p>
    <w:p w14:paraId="4D49257C" w14:textId="77777777" w:rsidR="004863FD" w:rsidRPr="00830B33" w:rsidRDefault="004863FD" w:rsidP="00830B33">
      <w:pPr>
        <w:jc w:val="both"/>
        <w:rPr>
          <w:sz w:val="20"/>
          <w:szCs w:val="20"/>
        </w:rPr>
      </w:pPr>
    </w:p>
    <w:p w14:paraId="6F3B1E62" w14:textId="596E7641" w:rsidR="004863FD" w:rsidRPr="00830B33" w:rsidRDefault="004863FD" w:rsidP="00830B33">
      <w:pPr>
        <w:jc w:val="both"/>
        <w:rPr>
          <w:sz w:val="20"/>
          <w:szCs w:val="20"/>
        </w:rPr>
      </w:pPr>
      <w:r w:rsidRPr="00830B33">
        <w:rPr>
          <w:sz w:val="20"/>
          <w:szCs w:val="20"/>
        </w:rPr>
        <w:t xml:space="preserve">Il est précisé que, pour les </w:t>
      </w:r>
      <w:r w:rsidR="00BE6704">
        <w:rPr>
          <w:sz w:val="20"/>
          <w:szCs w:val="20"/>
        </w:rPr>
        <w:t>Salariés</w:t>
      </w:r>
      <w:r w:rsidRPr="00830B33">
        <w:rPr>
          <w:sz w:val="20"/>
          <w:szCs w:val="20"/>
        </w:rPr>
        <w:t xml:space="preserve"> dont l’horaire hebdomadaire contractuel est fixé à 39 heures, les heures accomplies entre la 36</w:t>
      </w:r>
      <w:r w:rsidRPr="00830B33">
        <w:rPr>
          <w:sz w:val="20"/>
          <w:szCs w:val="20"/>
          <w:vertAlign w:val="superscript"/>
        </w:rPr>
        <w:t>e</w:t>
      </w:r>
      <w:r w:rsidRPr="00830B33">
        <w:rPr>
          <w:sz w:val="20"/>
          <w:szCs w:val="20"/>
        </w:rPr>
        <w:t xml:space="preserve"> et la 39ᵉ heure hebdomadaire constituent déjà des heures supplémentaires structurelles, rémunérées mensuellement avec une majoration de 25 %, et intégrées dans la durée annuelle de travail fixée à 1 787 heures, journée de solidarité incluse.</w:t>
      </w:r>
    </w:p>
    <w:p w14:paraId="4A0992CE" w14:textId="77777777" w:rsidR="004863FD" w:rsidRPr="00830B33" w:rsidRDefault="004863FD" w:rsidP="00830B33">
      <w:pPr>
        <w:jc w:val="both"/>
        <w:rPr>
          <w:sz w:val="20"/>
          <w:szCs w:val="20"/>
        </w:rPr>
      </w:pPr>
    </w:p>
    <w:p w14:paraId="13B39AD0" w14:textId="6C3547B3" w:rsidR="004863FD" w:rsidRPr="00830B33" w:rsidRDefault="004863FD" w:rsidP="00830B33">
      <w:pPr>
        <w:jc w:val="both"/>
        <w:rPr>
          <w:sz w:val="20"/>
          <w:szCs w:val="20"/>
        </w:rPr>
      </w:pPr>
      <w:r w:rsidRPr="00830B33">
        <w:rPr>
          <w:sz w:val="20"/>
          <w:szCs w:val="20"/>
        </w:rPr>
        <w:t xml:space="preserve">Les heures accomplies au-delà de 43 heures hebdomadaires sont exclues du dispositif de modulation. Elles constituent des heures supplémentaires et, dans les limites fixées par la loi, sont, au choix individuel du </w:t>
      </w:r>
      <w:r w:rsidR="002054DA" w:rsidRPr="00830B33">
        <w:rPr>
          <w:sz w:val="20"/>
          <w:szCs w:val="20"/>
        </w:rPr>
        <w:t>Salarié</w:t>
      </w:r>
      <w:r w:rsidRPr="00830B33">
        <w:rPr>
          <w:sz w:val="20"/>
          <w:szCs w:val="20"/>
        </w:rPr>
        <w:t>, soit rémunérées avec les majorations légales lors de l’échéance normale de paie, soit compensées par un repos équivalent, également majoré conformément aux dispositions légales applicables.</w:t>
      </w:r>
    </w:p>
    <w:p w14:paraId="72A4ABF4" w14:textId="77777777" w:rsidR="00FD2074" w:rsidRPr="00830B33" w:rsidRDefault="00FD2074" w:rsidP="00830B33">
      <w:pPr>
        <w:jc w:val="both"/>
        <w:rPr>
          <w:rFonts w:eastAsia="Arial"/>
          <w:sz w:val="20"/>
          <w:szCs w:val="20"/>
        </w:rPr>
      </w:pPr>
    </w:p>
    <w:p w14:paraId="39777CFD" w14:textId="77777777" w:rsidR="007D1CB4" w:rsidRDefault="0060669D" w:rsidP="00830B33">
      <w:pPr>
        <w:pStyle w:val="ElAppp"/>
        <w:ind w:right="15"/>
        <w:jc w:val="both"/>
        <w:rPr>
          <w:rFonts w:ascii="Times New Roman" w:hAnsi="Times New Roman" w:cs="Times New Roman"/>
          <w:sz w:val="20"/>
          <w:szCs w:val="20"/>
        </w:rPr>
      </w:pPr>
      <w:r w:rsidRPr="00830B33">
        <w:rPr>
          <w:rFonts w:ascii="Times New Roman" w:hAnsi="Times New Roman" w:cs="Times New Roman"/>
          <w:b/>
          <w:bCs/>
          <w:sz w:val="20"/>
          <w:szCs w:val="20"/>
        </w:rPr>
        <w:t>2.</w:t>
      </w:r>
      <w:r w:rsidRPr="00830B33">
        <w:rPr>
          <w:rFonts w:ascii="Times New Roman" w:hAnsi="Times New Roman" w:cs="Times New Roman"/>
          <w:sz w:val="20"/>
          <w:szCs w:val="20"/>
        </w:rPr>
        <w:t xml:space="preserve"> </w:t>
      </w:r>
      <w:r w:rsidR="00854279" w:rsidRPr="00830B33">
        <w:rPr>
          <w:rFonts w:ascii="Times New Roman" w:hAnsi="Times New Roman" w:cs="Times New Roman"/>
          <w:sz w:val="20"/>
          <w:szCs w:val="20"/>
        </w:rPr>
        <w:t xml:space="preserve">Le nombre de jours de travail par semaine </w:t>
      </w:r>
      <w:r w:rsidR="00BB1EBD" w:rsidRPr="00830B33">
        <w:rPr>
          <w:rFonts w:ascii="Times New Roman" w:hAnsi="Times New Roman" w:cs="Times New Roman"/>
          <w:sz w:val="20"/>
          <w:szCs w:val="20"/>
        </w:rPr>
        <w:t>peut</w:t>
      </w:r>
      <w:r w:rsidR="00854279" w:rsidRPr="00830B33">
        <w:rPr>
          <w:rFonts w:ascii="Times New Roman" w:hAnsi="Times New Roman" w:cs="Times New Roman"/>
          <w:sz w:val="20"/>
          <w:szCs w:val="20"/>
        </w:rPr>
        <w:t xml:space="preserve">, dans le cadre de l’aménagement du temps du travail </w:t>
      </w:r>
      <w:r w:rsidR="00873029" w:rsidRPr="00830B33">
        <w:rPr>
          <w:rFonts w:ascii="Times New Roman" w:hAnsi="Times New Roman" w:cs="Times New Roman"/>
          <w:sz w:val="20"/>
          <w:szCs w:val="20"/>
        </w:rPr>
        <w:t xml:space="preserve">sur l’année, </w:t>
      </w:r>
      <w:r w:rsidRPr="00830B33">
        <w:rPr>
          <w:rFonts w:ascii="Times New Roman" w:hAnsi="Times New Roman" w:cs="Times New Roman"/>
          <w:sz w:val="20"/>
          <w:szCs w:val="20"/>
        </w:rPr>
        <w:t xml:space="preserve">être inférieur à 5 jours et lorsque l’activité le justifie, aller jusqu’à 6 jours, dans le respect des temps de repos quotidien et hebdomadaire. </w:t>
      </w:r>
    </w:p>
    <w:p w14:paraId="5E64905F" w14:textId="77777777" w:rsidR="007D1CB4" w:rsidRDefault="007D1CB4" w:rsidP="00830B33">
      <w:pPr>
        <w:pStyle w:val="ElAppp"/>
        <w:ind w:right="15"/>
        <w:jc w:val="both"/>
        <w:rPr>
          <w:rFonts w:ascii="Times New Roman" w:hAnsi="Times New Roman" w:cs="Times New Roman"/>
          <w:sz w:val="20"/>
          <w:szCs w:val="20"/>
        </w:rPr>
      </w:pPr>
    </w:p>
    <w:p w14:paraId="4A280C0D" w14:textId="3802CC4E" w:rsidR="00854279" w:rsidRPr="00830B33" w:rsidRDefault="0060669D"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L</w:t>
      </w:r>
      <w:r w:rsidR="00854279" w:rsidRPr="00830B33">
        <w:rPr>
          <w:rFonts w:ascii="Times New Roman" w:hAnsi="Times New Roman" w:cs="Times New Roman"/>
          <w:sz w:val="20"/>
          <w:szCs w:val="20"/>
        </w:rPr>
        <w:t xml:space="preserve">a durée maximale journalière est fixée à 10 heures. </w:t>
      </w:r>
    </w:p>
    <w:p w14:paraId="430166F2" w14:textId="77777777" w:rsidR="0060669D" w:rsidRPr="00830B33" w:rsidRDefault="0060669D" w:rsidP="00830B33">
      <w:pPr>
        <w:pStyle w:val="ElAppp"/>
        <w:ind w:right="15"/>
        <w:jc w:val="both"/>
        <w:rPr>
          <w:rFonts w:ascii="Times New Roman" w:hAnsi="Times New Roman" w:cs="Times New Roman"/>
          <w:sz w:val="20"/>
          <w:szCs w:val="20"/>
        </w:rPr>
      </w:pPr>
    </w:p>
    <w:p w14:paraId="02AE1432" w14:textId="72528A59" w:rsidR="0060669D" w:rsidRPr="00830B33" w:rsidRDefault="0060669D" w:rsidP="00830B33">
      <w:pPr>
        <w:pStyle w:val="ElAppp"/>
        <w:ind w:right="15"/>
        <w:jc w:val="both"/>
        <w:rPr>
          <w:rFonts w:ascii="Times New Roman" w:hAnsi="Times New Roman" w:cs="Times New Roman"/>
          <w:sz w:val="20"/>
          <w:szCs w:val="20"/>
        </w:rPr>
      </w:pPr>
      <w:r w:rsidRPr="00830B33">
        <w:rPr>
          <w:rFonts w:ascii="Times New Roman" w:hAnsi="Times New Roman" w:cs="Times New Roman"/>
          <w:b/>
          <w:bCs/>
          <w:sz w:val="20"/>
          <w:szCs w:val="20"/>
        </w:rPr>
        <w:t>3.</w:t>
      </w:r>
      <w:r w:rsidRPr="00830B33">
        <w:rPr>
          <w:rFonts w:ascii="Times New Roman" w:hAnsi="Times New Roman" w:cs="Times New Roman"/>
          <w:sz w:val="20"/>
          <w:szCs w:val="20"/>
        </w:rPr>
        <w:t xml:space="preserve"> Conformément aux dispositions conventionnelles applicables, il est prévu qu’une journée de travail ne peut comporter aucune interruption d’activité lorsque </w:t>
      </w:r>
      <w:r w:rsidR="00DB00B3" w:rsidRPr="00830B33">
        <w:rPr>
          <w:rFonts w:ascii="Times New Roman" w:hAnsi="Times New Roman" w:cs="Times New Roman"/>
          <w:sz w:val="20"/>
          <w:szCs w:val="20"/>
        </w:rPr>
        <w:t>celle-ci</w:t>
      </w:r>
      <w:r w:rsidRPr="00830B33">
        <w:rPr>
          <w:rFonts w:ascii="Times New Roman" w:hAnsi="Times New Roman" w:cs="Times New Roman"/>
          <w:sz w:val="20"/>
          <w:szCs w:val="20"/>
        </w:rPr>
        <w:t xml:space="preserve"> est inférieure à 2 heures et une seule interruption lorsque la journée de travail excède 2 heures. </w:t>
      </w:r>
    </w:p>
    <w:p w14:paraId="08324BB5" w14:textId="77777777" w:rsidR="00873029" w:rsidRPr="00830B33" w:rsidRDefault="00873029" w:rsidP="00830B33">
      <w:pPr>
        <w:pStyle w:val="ElAppp"/>
        <w:ind w:right="15"/>
        <w:jc w:val="both"/>
        <w:rPr>
          <w:rFonts w:ascii="Times New Roman" w:hAnsi="Times New Roman" w:cs="Times New Roman"/>
          <w:sz w:val="20"/>
          <w:szCs w:val="20"/>
        </w:rPr>
      </w:pPr>
    </w:p>
    <w:p w14:paraId="59ED1C6C" w14:textId="6F47F31A" w:rsidR="00DB00B3" w:rsidRDefault="007D1CB4" w:rsidP="007D1CB4">
      <w:pPr>
        <w:pStyle w:val="ElAppp"/>
        <w:ind w:right="15"/>
        <w:jc w:val="both"/>
        <w:rPr>
          <w:rFonts w:ascii="Times New Roman" w:hAnsi="Times New Roman" w:cs="Times New Roman"/>
          <w:sz w:val="20"/>
          <w:szCs w:val="20"/>
        </w:rPr>
      </w:pPr>
      <w:r w:rsidRPr="007D1CB4">
        <w:rPr>
          <w:rFonts w:ascii="Times New Roman" w:hAnsi="Times New Roman" w:cs="Times New Roman"/>
          <w:b/>
          <w:bCs/>
          <w:sz w:val="20"/>
          <w:szCs w:val="20"/>
        </w:rPr>
        <w:t>4</w:t>
      </w:r>
      <w:r w:rsidRPr="007D1CB4">
        <w:rPr>
          <w:rFonts w:ascii="Times New Roman" w:hAnsi="Times New Roman" w:cs="Times New Roman"/>
          <w:sz w:val="20"/>
          <w:szCs w:val="20"/>
        </w:rPr>
        <w:t>.</w:t>
      </w:r>
      <w:r>
        <w:rPr>
          <w:rFonts w:ascii="Times New Roman" w:hAnsi="Times New Roman" w:cs="Times New Roman"/>
          <w:sz w:val="20"/>
          <w:szCs w:val="20"/>
        </w:rPr>
        <w:t xml:space="preserve"> </w:t>
      </w:r>
      <w:r w:rsidR="004752C1" w:rsidRPr="00830B33">
        <w:rPr>
          <w:rFonts w:ascii="Times New Roman" w:hAnsi="Times New Roman" w:cs="Times New Roman"/>
          <w:sz w:val="20"/>
          <w:szCs w:val="20"/>
        </w:rPr>
        <w:t xml:space="preserve">Par ailleurs, conformément aux dispositions légales et conventionnelles, la durée minimale de repos quotidien est de 11 heures. </w:t>
      </w:r>
    </w:p>
    <w:p w14:paraId="4412E106" w14:textId="77777777" w:rsidR="007D1CB4" w:rsidRPr="00830B33" w:rsidRDefault="007D1CB4" w:rsidP="007D1CB4">
      <w:pPr>
        <w:pStyle w:val="ElAppp"/>
        <w:ind w:right="15"/>
        <w:jc w:val="both"/>
        <w:rPr>
          <w:rFonts w:ascii="Times New Roman" w:hAnsi="Times New Roman" w:cs="Times New Roman"/>
          <w:sz w:val="20"/>
          <w:szCs w:val="20"/>
        </w:rPr>
      </w:pPr>
    </w:p>
    <w:p w14:paraId="18CE7465" w14:textId="13024A67" w:rsidR="004752C1" w:rsidRPr="00830B33" w:rsidRDefault="004752C1"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La durée minimale de repos hebdomadaire est de 24 heures </w:t>
      </w:r>
      <w:proofErr w:type="gramStart"/>
      <w:r w:rsidRPr="00830B33">
        <w:rPr>
          <w:rFonts w:ascii="Times New Roman" w:hAnsi="Times New Roman" w:cs="Times New Roman"/>
          <w:sz w:val="20"/>
          <w:szCs w:val="20"/>
        </w:rPr>
        <w:t>consécutives</w:t>
      </w:r>
      <w:proofErr w:type="gramEnd"/>
      <w:r w:rsidRPr="00830B33">
        <w:rPr>
          <w:rFonts w:ascii="Times New Roman" w:hAnsi="Times New Roman" w:cs="Times New Roman"/>
          <w:sz w:val="20"/>
          <w:szCs w:val="20"/>
        </w:rPr>
        <w:t xml:space="preserve"> </w:t>
      </w:r>
      <w:r w:rsidR="00964409" w:rsidRPr="00830B33">
        <w:rPr>
          <w:rFonts w:ascii="Times New Roman" w:hAnsi="Times New Roman" w:cs="Times New Roman"/>
          <w:sz w:val="20"/>
          <w:szCs w:val="20"/>
        </w:rPr>
        <w:t>à laquelle</w:t>
      </w:r>
      <w:r w:rsidRPr="00830B33">
        <w:rPr>
          <w:rFonts w:ascii="Times New Roman" w:hAnsi="Times New Roman" w:cs="Times New Roman"/>
          <w:sz w:val="20"/>
          <w:szCs w:val="20"/>
        </w:rPr>
        <w:t xml:space="preserve"> s’ajoute la période de repos quotidien (</w:t>
      </w:r>
      <w:r w:rsidRPr="00830B33">
        <w:rPr>
          <w:rFonts w:ascii="Times New Roman" w:hAnsi="Times New Roman" w:cs="Times New Roman"/>
          <w:i/>
          <w:iCs/>
          <w:sz w:val="20"/>
          <w:szCs w:val="20"/>
        </w:rPr>
        <w:t>soit un minimum de repos hebdomadaire de 35 heures</w:t>
      </w:r>
      <w:r w:rsidRPr="00830B33">
        <w:rPr>
          <w:rFonts w:ascii="Times New Roman" w:hAnsi="Times New Roman" w:cs="Times New Roman"/>
          <w:sz w:val="20"/>
          <w:szCs w:val="20"/>
        </w:rPr>
        <w:t xml:space="preserve">). </w:t>
      </w:r>
    </w:p>
    <w:p w14:paraId="53EC73B6" w14:textId="77777777" w:rsidR="006A1064" w:rsidRDefault="006A1064" w:rsidP="00830B33">
      <w:pPr>
        <w:pStyle w:val="ElAppp"/>
        <w:ind w:right="15"/>
        <w:jc w:val="both"/>
        <w:rPr>
          <w:rFonts w:ascii="Times New Roman" w:hAnsi="Times New Roman" w:cs="Times New Roman"/>
          <w:sz w:val="20"/>
          <w:szCs w:val="20"/>
        </w:rPr>
      </w:pPr>
    </w:p>
    <w:p w14:paraId="387684DD" w14:textId="77777777" w:rsidR="007D1CB4" w:rsidRPr="00830B33" w:rsidRDefault="007D1CB4" w:rsidP="00830B33">
      <w:pPr>
        <w:pStyle w:val="ElAppp"/>
        <w:ind w:right="15"/>
        <w:jc w:val="both"/>
        <w:rPr>
          <w:rFonts w:ascii="Times New Roman" w:hAnsi="Times New Roman" w:cs="Times New Roman"/>
          <w:sz w:val="20"/>
          <w:szCs w:val="20"/>
        </w:rPr>
      </w:pPr>
    </w:p>
    <w:p w14:paraId="3E1751C7" w14:textId="40BA2287" w:rsidR="006A1064" w:rsidRPr="00830B33" w:rsidRDefault="006A1064"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décompte des heures supplémentaires en fin de période de référence</w:t>
      </w:r>
    </w:p>
    <w:p w14:paraId="7964118A" w14:textId="77777777" w:rsidR="006A1064" w:rsidRPr="00830B33" w:rsidRDefault="006A1064" w:rsidP="00830B33">
      <w:pPr>
        <w:pStyle w:val="Paragraphedeliste"/>
        <w:spacing w:after="0" w:line="240" w:lineRule="auto"/>
        <w:ind w:left="1080"/>
        <w:jc w:val="both"/>
        <w:rPr>
          <w:rFonts w:ascii="Times New Roman" w:hAnsi="Times New Roman"/>
          <w:b/>
          <w:bCs/>
          <w:smallCaps/>
          <w:sz w:val="20"/>
          <w:szCs w:val="20"/>
          <w:u w:val="single"/>
        </w:rPr>
      </w:pPr>
    </w:p>
    <w:p w14:paraId="42934176" w14:textId="1F96C646" w:rsidR="00B01259" w:rsidRPr="00830B33" w:rsidRDefault="00B01259" w:rsidP="00830B33">
      <w:pPr>
        <w:jc w:val="both"/>
        <w:rPr>
          <w:rFonts w:eastAsia="Arial"/>
          <w:sz w:val="20"/>
          <w:szCs w:val="20"/>
        </w:rPr>
      </w:pPr>
      <w:bookmarkStart w:id="2" w:name="_Hlk150418255"/>
      <w:r w:rsidRPr="00830B33">
        <w:rPr>
          <w:rFonts w:eastAsia="Arial"/>
          <w:b/>
          <w:bCs/>
          <w:sz w:val="20"/>
          <w:szCs w:val="20"/>
        </w:rPr>
        <w:t>1.</w:t>
      </w:r>
      <w:r w:rsidRPr="00830B33">
        <w:rPr>
          <w:rFonts w:eastAsia="Arial"/>
          <w:sz w:val="20"/>
          <w:szCs w:val="20"/>
        </w:rPr>
        <w:t xml:space="preserve"> </w:t>
      </w:r>
      <w:r w:rsidR="006A1064" w:rsidRPr="00830B33">
        <w:rPr>
          <w:rFonts w:eastAsia="Arial"/>
          <w:sz w:val="20"/>
          <w:szCs w:val="20"/>
        </w:rPr>
        <w:t xml:space="preserve">Le calcul de la durée du travail se fait hebdomadairement via une fiche d’heures ou par un système de pointeuse électronique. </w:t>
      </w:r>
    </w:p>
    <w:p w14:paraId="383C22D3" w14:textId="77777777" w:rsidR="00B01259" w:rsidRPr="00830B33" w:rsidRDefault="00B01259" w:rsidP="00830B33">
      <w:pPr>
        <w:jc w:val="both"/>
        <w:rPr>
          <w:rFonts w:eastAsia="Arial"/>
          <w:sz w:val="20"/>
          <w:szCs w:val="20"/>
        </w:rPr>
      </w:pPr>
    </w:p>
    <w:p w14:paraId="6505F387" w14:textId="23E8C8BC" w:rsidR="006A1064" w:rsidRPr="00830B33" w:rsidRDefault="006A1064" w:rsidP="00830B33">
      <w:pPr>
        <w:jc w:val="both"/>
        <w:rPr>
          <w:rFonts w:eastAsia="Arial"/>
          <w:sz w:val="20"/>
          <w:szCs w:val="20"/>
        </w:rPr>
      </w:pPr>
      <w:r w:rsidRPr="00830B33">
        <w:rPr>
          <w:rFonts w:eastAsia="Arial"/>
          <w:sz w:val="20"/>
          <w:szCs w:val="20"/>
        </w:rPr>
        <w:t xml:space="preserve">Dans le cas de la fiche d’heures, chaque </w:t>
      </w:r>
      <w:r w:rsidR="002054DA" w:rsidRPr="00830B33">
        <w:rPr>
          <w:rFonts w:eastAsia="Arial"/>
          <w:sz w:val="20"/>
          <w:szCs w:val="20"/>
        </w:rPr>
        <w:t>Salarié</w:t>
      </w:r>
      <w:r w:rsidRPr="00830B33">
        <w:rPr>
          <w:rFonts w:eastAsia="Arial"/>
          <w:sz w:val="20"/>
          <w:szCs w:val="20"/>
        </w:rPr>
        <w:t xml:space="preserve"> doit signer et remettre hebdomadairement à la Direction une fiche d’heures effectuées. </w:t>
      </w:r>
    </w:p>
    <w:p w14:paraId="776769AC" w14:textId="0F0C46D4" w:rsidR="006A1064" w:rsidRPr="00830B33" w:rsidRDefault="006A1064" w:rsidP="00830B33">
      <w:pPr>
        <w:jc w:val="both"/>
        <w:rPr>
          <w:rFonts w:eastAsia="Arial"/>
          <w:b/>
          <w:bCs/>
          <w:sz w:val="20"/>
          <w:szCs w:val="20"/>
        </w:rPr>
      </w:pPr>
      <w:r w:rsidRPr="00830B33">
        <w:rPr>
          <w:rFonts w:eastAsia="Arial"/>
          <w:sz w:val="20"/>
          <w:szCs w:val="20"/>
        </w:rPr>
        <w:t xml:space="preserve"> </w:t>
      </w:r>
    </w:p>
    <w:p w14:paraId="6D49A3BD" w14:textId="1B73365E" w:rsidR="006A1064" w:rsidRPr="00830B33" w:rsidRDefault="006A1064" w:rsidP="00830B33">
      <w:pPr>
        <w:pStyle w:val="ElAppp"/>
        <w:ind w:right="15"/>
        <w:jc w:val="both"/>
        <w:rPr>
          <w:rFonts w:ascii="Times New Roman" w:hAnsi="Times New Roman" w:cs="Times New Roman"/>
          <w:sz w:val="20"/>
          <w:szCs w:val="20"/>
        </w:rPr>
      </w:pPr>
      <w:r w:rsidRPr="00830B33">
        <w:rPr>
          <w:rFonts w:ascii="Times New Roman" w:hAnsi="Times New Roman" w:cs="Times New Roman"/>
          <w:b/>
          <w:bCs/>
          <w:sz w:val="20"/>
          <w:szCs w:val="20"/>
        </w:rPr>
        <w:t>2</w:t>
      </w:r>
      <w:r w:rsidRPr="00830B33">
        <w:rPr>
          <w:rFonts w:ascii="Times New Roman" w:hAnsi="Times New Roman" w:cs="Times New Roman"/>
          <w:sz w:val="20"/>
          <w:szCs w:val="20"/>
        </w:rPr>
        <w:t>. Pendant la période d’aménagement du temps de travail sur l’année, l’</w:t>
      </w:r>
      <w:r w:rsidR="0053538F" w:rsidRPr="00830B33">
        <w:rPr>
          <w:rFonts w:ascii="Times New Roman" w:hAnsi="Times New Roman" w:cs="Times New Roman"/>
          <w:sz w:val="20"/>
          <w:szCs w:val="20"/>
        </w:rPr>
        <w:t>Employeur</w:t>
      </w:r>
      <w:r w:rsidRPr="00830B33">
        <w:rPr>
          <w:rFonts w:ascii="Times New Roman" w:hAnsi="Times New Roman" w:cs="Times New Roman"/>
          <w:sz w:val="20"/>
          <w:szCs w:val="20"/>
        </w:rPr>
        <w:t xml:space="preserve"> met à la disposition des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concernés toutes les informations relatives à l’évolution de leur compteur individuel du temps de travail. </w:t>
      </w:r>
    </w:p>
    <w:p w14:paraId="5FCA8B8D" w14:textId="77777777" w:rsidR="006A1064" w:rsidRPr="00830B33" w:rsidRDefault="006A1064" w:rsidP="00830B33">
      <w:pPr>
        <w:pStyle w:val="ElAppp"/>
        <w:ind w:right="15"/>
        <w:jc w:val="both"/>
        <w:rPr>
          <w:rFonts w:ascii="Times New Roman" w:hAnsi="Times New Roman" w:cs="Times New Roman"/>
          <w:sz w:val="20"/>
          <w:szCs w:val="20"/>
        </w:rPr>
      </w:pPr>
    </w:p>
    <w:p w14:paraId="1FA90D12" w14:textId="3D1B6A51" w:rsidR="006A1064" w:rsidRPr="00830B33" w:rsidRDefault="006A1064"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Cette information pourra être formalisée, le cas échéant, via un logiciel de suivi des heures.</w:t>
      </w:r>
    </w:p>
    <w:p w14:paraId="4AC0DCC0" w14:textId="77777777" w:rsidR="00781513" w:rsidRPr="00830B33" w:rsidRDefault="00781513" w:rsidP="00830B33">
      <w:pPr>
        <w:pStyle w:val="ElAppp"/>
        <w:ind w:right="15"/>
        <w:jc w:val="both"/>
        <w:rPr>
          <w:rFonts w:ascii="Times New Roman" w:hAnsi="Times New Roman" w:cs="Times New Roman"/>
          <w:sz w:val="20"/>
          <w:szCs w:val="20"/>
        </w:rPr>
      </w:pPr>
    </w:p>
    <w:p w14:paraId="5FB4C604" w14:textId="61E7F7CB" w:rsidR="00781513" w:rsidRPr="00830B33" w:rsidRDefault="00781513"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En fin de période, chaque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se verra remettre un récapitulatif des heures effectuées. </w:t>
      </w:r>
    </w:p>
    <w:p w14:paraId="336733D9" w14:textId="77777777" w:rsidR="006A1064" w:rsidRPr="00830B33" w:rsidRDefault="006A1064" w:rsidP="00830B33">
      <w:pPr>
        <w:pStyle w:val="ElAppp"/>
        <w:ind w:right="15"/>
        <w:jc w:val="both"/>
        <w:rPr>
          <w:rFonts w:ascii="Times New Roman" w:hAnsi="Times New Roman" w:cs="Times New Roman"/>
          <w:sz w:val="20"/>
          <w:szCs w:val="20"/>
        </w:rPr>
      </w:pPr>
    </w:p>
    <w:p w14:paraId="193CCA2D" w14:textId="6D99116C" w:rsidR="006A1064" w:rsidRPr="00830B33" w:rsidRDefault="006A1064"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Sauf en cas de départ d’un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nécessitant une régularisation immédiate, le compteur d’heures de chaque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sera arrêté uniquement à l’issue de la période annuelle d’aménagement du temps de travail.</w:t>
      </w:r>
    </w:p>
    <w:p w14:paraId="6AB455C2" w14:textId="77777777" w:rsidR="00781513" w:rsidRPr="00830B33" w:rsidRDefault="00781513" w:rsidP="00830B33">
      <w:pPr>
        <w:pStyle w:val="ElAppp"/>
        <w:ind w:right="15"/>
        <w:jc w:val="both"/>
        <w:rPr>
          <w:rFonts w:ascii="Times New Roman" w:hAnsi="Times New Roman" w:cs="Times New Roman"/>
          <w:sz w:val="20"/>
          <w:szCs w:val="20"/>
        </w:rPr>
      </w:pPr>
    </w:p>
    <w:p w14:paraId="058E6CDD" w14:textId="77777777" w:rsidR="00DB00B3" w:rsidRPr="00830B33" w:rsidRDefault="00DB00B3" w:rsidP="00830B33">
      <w:pPr>
        <w:pStyle w:val="ElAppp"/>
        <w:ind w:right="15"/>
        <w:jc w:val="both"/>
        <w:rPr>
          <w:rFonts w:ascii="Times New Roman" w:hAnsi="Times New Roman" w:cs="Times New Roman"/>
          <w:sz w:val="20"/>
          <w:szCs w:val="20"/>
        </w:rPr>
      </w:pPr>
    </w:p>
    <w:p w14:paraId="3C970F0C" w14:textId="55A7242C" w:rsidR="006A1064" w:rsidRPr="00830B33" w:rsidRDefault="00BE6704" w:rsidP="00830B33">
      <w:pPr>
        <w:pStyle w:val="ElAppp"/>
        <w:numPr>
          <w:ilvl w:val="2"/>
          <w:numId w:val="26"/>
        </w:numPr>
        <w:ind w:right="15"/>
        <w:jc w:val="both"/>
        <w:rPr>
          <w:rFonts w:ascii="Times New Roman" w:hAnsi="Times New Roman" w:cs="Times New Roman"/>
          <w:b/>
          <w:bCs/>
          <w:i/>
          <w:iCs/>
          <w:sz w:val="20"/>
          <w:szCs w:val="20"/>
          <w:u w:val="single"/>
        </w:rPr>
      </w:pPr>
      <w:r>
        <w:rPr>
          <w:rFonts w:ascii="Times New Roman" w:hAnsi="Times New Roman" w:cs="Times New Roman"/>
          <w:b/>
          <w:bCs/>
          <w:i/>
          <w:iCs/>
          <w:sz w:val="20"/>
          <w:szCs w:val="20"/>
          <w:u w:val="single"/>
        </w:rPr>
        <w:t>Salariés</w:t>
      </w:r>
      <w:r w:rsidR="006A1064" w:rsidRPr="00830B33">
        <w:rPr>
          <w:rFonts w:ascii="Times New Roman" w:hAnsi="Times New Roman" w:cs="Times New Roman"/>
          <w:b/>
          <w:bCs/>
          <w:i/>
          <w:iCs/>
          <w:sz w:val="20"/>
          <w:szCs w:val="20"/>
          <w:u w:val="single"/>
        </w:rPr>
        <w:t xml:space="preserve"> avec un horaire de 35 heures hebdomadaires</w:t>
      </w:r>
    </w:p>
    <w:p w14:paraId="4ACBFEC0" w14:textId="77777777" w:rsidR="00F646AD" w:rsidRPr="00830B33" w:rsidRDefault="00F646AD" w:rsidP="00830B33">
      <w:pPr>
        <w:pStyle w:val="ElAppp"/>
        <w:ind w:right="15"/>
        <w:jc w:val="both"/>
        <w:rPr>
          <w:rFonts w:ascii="Times New Roman" w:hAnsi="Times New Roman" w:cs="Times New Roman"/>
          <w:sz w:val="20"/>
          <w:szCs w:val="20"/>
        </w:rPr>
      </w:pPr>
    </w:p>
    <w:p w14:paraId="60DEBC18" w14:textId="58CE5EEC" w:rsidR="00F646AD" w:rsidRPr="00830B33" w:rsidRDefault="00F646AD"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À la fin de la période annuelle de référence, pour les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dont l’horaire hebdomadaire contractuel est fixé à 35 heures (soit 1 607 heures annuelles), les heures éventuellement effectuées au-delà de ce seuil, à la demande de la </w:t>
      </w:r>
      <w:r w:rsidR="002054DA" w:rsidRPr="00830B33">
        <w:rPr>
          <w:rFonts w:ascii="Times New Roman" w:hAnsi="Times New Roman" w:cs="Times New Roman"/>
          <w:sz w:val="20"/>
          <w:szCs w:val="20"/>
        </w:rPr>
        <w:t>Société</w:t>
      </w:r>
      <w:r w:rsidRPr="00830B33">
        <w:rPr>
          <w:rFonts w:ascii="Times New Roman" w:hAnsi="Times New Roman" w:cs="Times New Roman"/>
          <w:sz w:val="20"/>
          <w:szCs w:val="20"/>
        </w:rPr>
        <w:t>, seront enregistrées.</w:t>
      </w:r>
    </w:p>
    <w:p w14:paraId="7D5BC5B9" w14:textId="77777777" w:rsidR="00F646AD" w:rsidRPr="00830B33" w:rsidRDefault="00F646AD" w:rsidP="00830B33">
      <w:pPr>
        <w:pStyle w:val="ElAppp"/>
        <w:ind w:right="15"/>
        <w:jc w:val="both"/>
        <w:rPr>
          <w:rFonts w:ascii="Times New Roman" w:hAnsi="Times New Roman" w:cs="Times New Roman"/>
          <w:sz w:val="20"/>
          <w:szCs w:val="20"/>
        </w:rPr>
      </w:pPr>
    </w:p>
    <w:p w14:paraId="5BE2D629" w14:textId="5ED090EF" w:rsidR="00F646AD" w:rsidRPr="00830B33" w:rsidRDefault="00F646AD"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Le recours aux heures supplémentaires doit rester exceptionnel. Il suppose l’autorisation expresse et préalable de la </w:t>
      </w:r>
      <w:r w:rsidR="002054DA" w:rsidRPr="00830B33">
        <w:rPr>
          <w:rFonts w:ascii="Times New Roman" w:hAnsi="Times New Roman" w:cs="Times New Roman"/>
          <w:sz w:val="20"/>
          <w:szCs w:val="20"/>
        </w:rPr>
        <w:t>Société</w:t>
      </w:r>
      <w:r w:rsidRPr="00830B33">
        <w:rPr>
          <w:rFonts w:ascii="Times New Roman" w:hAnsi="Times New Roman" w:cs="Times New Roman"/>
          <w:sz w:val="20"/>
          <w:szCs w:val="20"/>
        </w:rPr>
        <w:t xml:space="preserve">. </w:t>
      </w:r>
    </w:p>
    <w:p w14:paraId="63572CE9" w14:textId="77777777" w:rsidR="00F646AD" w:rsidRPr="00830B33" w:rsidRDefault="00F646AD" w:rsidP="00830B33">
      <w:pPr>
        <w:pStyle w:val="ElAppp"/>
        <w:ind w:right="15"/>
        <w:jc w:val="both"/>
        <w:rPr>
          <w:rFonts w:ascii="Times New Roman" w:hAnsi="Times New Roman" w:cs="Times New Roman"/>
          <w:sz w:val="20"/>
          <w:szCs w:val="20"/>
        </w:rPr>
      </w:pPr>
    </w:p>
    <w:p w14:paraId="09E109B7" w14:textId="55A2D877" w:rsidR="00F646AD" w:rsidRPr="00830B33" w:rsidRDefault="00F646AD"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Ces heures au-delà de 1 607 heures annuelles seront rémunérées, à l’issue de la période annuelle de référence, avec les majorations prévues par les dispositions légales et conventionnelles en vigueur.</w:t>
      </w:r>
    </w:p>
    <w:p w14:paraId="22B5C6D2" w14:textId="77777777" w:rsidR="00170B19" w:rsidRPr="00830B33" w:rsidRDefault="00170B19" w:rsidP="00830B33">
      <w:pPr>
        <w:pStyle w:val="ElAppp"/>
        <w:ind w:right="15"/>
        <w:jc w:val="both"/>
        <w:rPr>
          <w:rFonts w:ascii="Times New Roman" w:hAnsi="Times New Roman" w:cs="Times New Roman"/>
          <w:sz w:val="20"/>
          <w:szCs w:val="20"/>
        </w:rPr>
      </w:pPr>
    </w:p>
    <w:p w14:paraId="60214F77" w14:textId="3C775CDC" w:rsidR="00BE6704" w:rsidRDefault="00BE6704">
      <w:pPr>
        <w:spacing w:after="160" w:line="259" w:lineRule="auto"/>
        <w:rPr>
          <w:rFonts w:eastAsia="Arial"/>
          <w:sz w:val="20"/>
          <w:szCs w:val="20"/>
        </w:rPr>
      </w:pPr>
      <w:r>
        <w:rPr>
          <w:sz w:val="20"/>
          <w:szCs w:val="20"/>
        </w:rPr>
        <w:br w:type="page"/>
      </w:r>
    </w:p>
    <w:p w14:paraId="4A324900" w14:textId="77777777" w:rsidR="00DB00B3" w:rsidRPr="00830B33" w:rsidRDefault="00DB00B3" w:rsidP="00830B33">
      <w:pPr>
        <w:pStyle w:val="ElAppp"/>
        <w:ind w:right="15"/>
        <w:jc w:val="both"/>
        <w:rPr>
          <w:rFonts w:ascii="Times New Roman" w:hAnsi="Times New Roman" w:cs="Times New Roman"/>
          <w:sz w:val="20"/>
          <w:szCs w:val="20"/>
        </w:rPr>
      </w:pPr>
    </w:p>
    <w:p w14:paraId="6EC4A588" w14:textId="5DA006A8" w:rsidR="006A1064" w:rsidRPr="00830B33" w:rsidRDefault="00BE6704" w:rsidP="00830B33">
      <w:pPr>
        <w:pStyle w:val="ElAppp"/>
        <w:numPr>
          <w:ilvl w:val="2"/>
          <w:numId w:val="26"/>
        </w:numPr>
        <w:ind w:right="15"/>
        <w:jc w:val="both"/>
        <w:rPr>
          <w:rFonts w:ascii="Times New Roman" w:hAnsi="Times New Roman" w:cs="Times New Roman"/>
          <w:b/>
          <w:bCs/>
          <w:i/>
          <w:iCs/>
          <w:sz w:val="20"/>
          <w:szCs w:val="20"/>
          <w:u w:val="single"/>
        </w:rPr>
      </w:pPr>
      <w:r>
        <w:rPr>
          <w:rFonts w:ascii="Times New Roman" w:hAnsi="Times New Roman" w:cs="Times New Roman"/>
          <w:b/>
          <w:bCs/>
          <w:i/>
          <w:iCs/>
          <w:sz w:val="20"/>
          <w:szCs w:val="20"/>
          <w:u w:val="single"/>
        </w:rPr>
        <w:t>Salariés</w:t>
      </w:r>
      <w:r w:rsidR="006A1064" w:rsidRPr="00830B33">
        <w:rPr>
          <w:rFonts w:ascii="Times New Roman" w:hAnsi="Times New Roman" w:cs="Times New Roman"/>
          <w:b/>
          <w:bCs/>
          <w:i/>
          <w:iCs/>
          <w:sz w:val="20"/>
          <w:szCs w:val="20"/>
          <w:u w:val="single"/>
        </w:rPr>
        <w:t xml:space="preserve"> avec un horaire de 39 heures hebdomadaires</w:t>
      </w:r>
      <w:r w:rsidR="00F646AD" w:rsidRPr="00830B33">
        <w:rPr>
          <w:rFonts w:ascii="Times New Roman" w:hAnsi="Times New Roman" w:cs="Times New Roman"/>
          <w:b/>
          <w:bCs/>
          <w:i/>
          <w:iCs/>
          <w:sz w:val="20"/>
          <w:szCs w:val="20"/>
          <w:u w:val="single"/>
        </w:rPr>
        <w:t xml:space="preserve"> </w:t>
      </w:r>
      <w:r w:rsidR="00F646AD" w:rsidRPr="00830B33">
        <w:rPr>
          <w:rFonts w:ascii="Times New Roman" w:hAnsi="Times New Roman" w:cs="Times New Roman"/>
          <w:b/>
          <w:bCs/>
          <w:i/>
          <w:iCs/>
          <w:sz w:val="20"/>
          <w:szCs w:val="20"/>
        </w:rPr>
        <w:t>(incluant déjà 4 heures supplémentaires rémunérées mensuellement)</w:t>
      </w:r>
    </w:p>
    <w:p w14:paraId="090F4B1F" w14:textId="77777777" w:rsidR="006A1064" w:rsidRPr="00830B33" w:rsidRDefault="006A1064" w:rsidP="00830B33">
      <w:pPr>
        <w:pStyle w:val="ElAppp"/>
        <w:ind w:right="15"/>
        <w:jc w:val="both"/>
        <w:rPr>
          <w:rFonts w:ascii="Times New Roman" w:hAnsi="Times New Roman" w:cs="Times New Roman"/>
          <w:sz w:val="20"/>
          <w:szCs w:val="20"/>
        </w:rPr>
      </w:pPr>
    </w:p>
    <w:p w14:paraId="26AB2103" w14:textId="3F3160D8" w:rsidR="00F646AD" w:rsidRPr="00830B33" w:rsidRDefault="00F646AD"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À la fin de la période annuelle de référence, pour les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dont l’horaire hebdomadaire contractuel est fixé à 39 heures (soit 1 787 heures annuelles), les heures éventuellement effectuées au-delà de ce seuil, à la demande de la </w:t>
      </w:r>
      <w:r w:rsidR="002054DA" w:rsidRPr="00830B33">
        <w:rPr>
          <w:rFonts w:ascii="Times New Roman" w:hAnsi="Times New Roman" w:cs="Times New Roman"/>
          <w:sz w:val="20"/>
          <w:szCs w:val="20"/>
        </w:rPr>
        <w:t>Société</w:t>
      </w:r>
      <w:r w:rsidRPr="00830B33">
        <w:rPr>
          <w:rFonts w:ascii="Times New Roman" w:hAnsi="Times New Roman" w:cs="Times New Roman"/>
          <w:sz w:val="20"/>
          <w:szCs w:val="20"/>
        </w:rPr>
        <w:t>, seront enregistrées.</w:t>
      </w:r>
    </w:p>
    <w:p w14:paraId="45E5149C" w14:textId="77777777" w:rsidR="00F646AD" w:rsidRPr="00830B33" w:rsidRDefault="00F646AD" w:rsidP="00830B33">
      <w:pPr>
        <w:pStyle w:val="ElAppp"/>
        <w:ind w:right="15"/>
        <w:jc w:val="both"/>
        <w:rPr>
          <w:rFonts w:ascii="Times New Roman" w:hAnsi="Times New Roman" w:cs="Times New Roman"/>
          <w:sz w:val="20"/>
          <w:szCs w:val="20"/>
        </w:rPr>
      </w:pPr>
    </w:p>
    <w:p w14:paraId="0E1E40F1" w14:textId="4E2DDDE5" w:rsidR="00F646AD" w:rsidRPr="00830B33" w:rsidRDefault="00F646AD"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Le recours aux heures supplémentaires doit rester exceptionnel. Il suppose l’autorisation expresse et préalable de la </w:t>
      </w:r>
      <w:r w:rsidR="002054DA" w:rsidRPr="00830B33">
        <w:rPr>
          <w:rFonts w:ascii="Times New Roman" w:hAnsi="Times New Roman" w:cs="Times New Roman"/>
          <w:sz w:val="20"/>
          <w:szCs w:val="20"/>
        </w:rPr>
        <w:t>Société</w:t>
      </w:r>
      <w:r w:rsidRPr="00830B33">
        <w:rPr>
          <w:rFonts w:ascii="Times New Roman" w:hAnsi="Times New Roman" w:cs="Times New Roman"/>
          <w:sz w:val="20"/>
          <w:szCs w:val="20"/>
        </w:rPr>
        <w:t xml:space="preserve">. </w:t>
      </w:r>
    </w:p>
    <w:p w14:paraId="39AE10A7" w14:textId="77777777" w:rsidR="00F646AD" w:rsidRPr="00830B33" w:rsidRDefault="00F646AD" w:rsidP="00830B33">
      <w:pPr>
        <w:pStyle w:val="ElAppp"/>
        <w:ind w:right="15"/>
        <w:jc w:val="both"/>
        <w:rPr>
          <w:rFonts w:ascii="Times New Roman" w:hAnsi="Times New Roman" w:cs="Times New Roman"/>
          <w:sz w:val="20"/>
          <w:szCs w:val="20"/>
        </w:rPr>
      </w:pPr>
    </w:p>
    <w:p w14:paraId="65C1ABDC" w14:textId="77777777" w:rsidR="00F646AD" w:rsidRPr="00830B33" w:rsidRDefault="00F646AD"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Ces heures au-delà de 1 787 heures annuelles seront rémunérées, à l’issue de la période annuelle de référence, avec les majorations prévues par les dispositions légales et conventionnelles en vigueur.</w:t>
      </w:r>
    </w:p>
    <w:p w14:paraId="079A67D7" w14:textId="77777777" w:rsidR="00DB00B3" w:rsidRPr="00830B33" w:rsidRDefault="00DB00B3" w:rsidP="00830B33">
      <w:pPr>
        <w:pStyle w:val="ElAppp"/>
        <w:ind w:right="15"/>
        <w:jc w:val="both"/>
        <w:rPr>
          <w:rFonts w:ascii="Times New Roman" w:hAnsi="Times New Roman" w:cs="Times New Roman"/>
          <w:sz w:val="20"/>
          <w:szCs w:val="20"/>
        </w:rPr>
      </w:pPr>
    </w:p>
    <w:p w14:paraId="03D8C6D4" w14:textId="77777777" w:rsidR="00BE6704" w:rsidRDefault="00BE6704" w:rsidP="00BE6704">
      <w:pPr>
        <w:pStyle w:val="Paragraphedeliste"/>
        <w:spacing w:after="0" w:line="240" w:lineRule="auto"/>
        <w:ind w:left="1080"/>
        <w:jc w:val="both"/>
        <w:rPr>
          <w:rFonts w:ascii="Times New Roman" w:hAnsi="Times New Roman"/>
          <w:b/>
          <w:bCs/>
          <w:smallCaps/>
          <w:sz w:val="20"/>
          <w:szCs w:val="20"/>
          <w:u w:val="single"/>
        </w:rPr>
      </w:pPr>
    </w:p>
    <w:p w14:paraId="2433DA3F" w14:textId="2F9F0D95" w:rsidR="002B6265" w:rsidRPr="00830B33" w:rsidRDefault="002B6265"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Incidence des absences sur la durée du travail</w:t>
      </w:r>
      <w:r w:rsidR="00964409" w:rsidRPr="00830B33">
        <w:rPr>
          <w:rFonts w:ascii="Times New Roman" w:hAnsi="Times New Roman"/>
          <w:b/>
          <w:bCs/>
          <w:smallCaps/>
          <w:sz w:val="20"/>
          <w:szCs w:val="20"/>
          <w:u w:val="single"/>
        </w:rPr>
        <w:t xml:space="preserve"> et la rémunération</w:t>
      </w:r>
    </w:p>
    <w:p w14:paraId="166B120B" w14:textId="240EDFD5" w:rsidR="002B6265" w:rsidRPr="00830B33" w:rsidRDefault="002B6265" w:rsidP="00830B33">
      <w:pPr>
        <w:jc w:val="both"/>
        <w:rPr>
          <w:b/>
          <w:bCs/>
          <w:smallCaps/>
          <w:sz w:val="20"/>
          <w:szCs w:val="20"/>
          <w:u w:val="single"/>
        </w:rPr>
      </w:pPr>
    </w:p>
    <w:p w14:paraId="7B337DB5" w14:textId="77777777"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r w:rsidRPr="00830B33">
        <w:rPr>
          <w:rFonts w:ascii="Times New Roman" w:eastAsia="Arial" w:hAnsi="Times New Roman"/>
          <w:b/>
          <w:bCs/>
          <w:sz w:val="20"/>
          <w:szCs w:val="20"/>
          <w:lang w:eastAsia="fr-FR"/>
        </w:rPr>
        <w:t>1.</w:t>
      </w:r>
      <w:r w:rsidRPr="00830B33">
        <w:rPr>
          <w:rFonts w:ascii="Times New Roman" w:eastAsia="Arial" w:hAnsi="Times New Roman"/>
          <w:sz w:val="20"/>
          <w:szCs w:val="20"/>
          <w:lang w:eastAsia="fr-FR"/>
        </w:rPr>
        <w:t xml:space="preserve"> Les absences assimilées à du temps de travail effectif et les absences autorisées par les dispositions légales ou conventionnelles n’affectent pas le nombre d’heures prises en compte au titre de l’annualisation sur la période de référence.</w:t>
      </w:r>
    </w:p>
    <w:p w14:paraId="016A758E" w14:textId="77777777"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p>
    <w:p w14:paraId="0024D490" w14:textId="77777777"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r w:rsidRPr="00830B33">
        <w:rPr>
          <w:rFonts w:ascii="Times New Roman" w:eastAsia="Arial" w:hAnsi="Times New Roman"/>
          <w:sz w:val="20"/>
          <w:szCs w:val="20"/>
          <w:lang w:eastAsia="fr-FR"/>
        </w:rPr>
        <w:t>Il en est de même pour les absences justifiées par l’incapacité résultant de la maladie ou d’un accident, lorsqu’elles sont légalement ou conventionnellement assimilées à du temps de travail effectif.</w:t>
      </w:r>
    </w:p>
    <w:p w14:paraId="1FFB3769" w14:textId="77777777"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p>
    <w:p w14:paraId="4BFCBC9A" w14:textId="4538808C" w:rsidR="00F646AD" w:rsidRPr="00A64835" w:rsidRDefault="00F646AD" w:rsidP="00830B33">
      <w:pPr>
        <w:pStyle w:val="Paragraphedeliste"/>
        <w:spacing w:after="0" w:line="240" w:lineRule="auto"/>
        <w:ind w:left="0"/>
        <w:jc w:val="both"/>
        <w:rPr>
          <w:rFonts w:ascii="Times New Roman" w:eastAsia="Arial" w:hAnsi="Times New Roman"/>
          <w:sz w:val="20"/>
          <w:szCs w:val="20"/>
          <w:lang w:eastAsia="fr-FR"/>
        </w:rPr>
      </w:pPr>
      <w:r w:rsidRPr="00A64835">
        <w:rPr>
          <w:rFonts w:ascii="Times New Roman" w:eastAsia="Arial" w:hAnsi="Times New Roman"/>
          <w:sz w:val="20"/>
          <w:szCs w:val="20"/>
          <w:lang w:eastAsia="fr-FR"/>
        </w:rPr>
        <w:t xml:space="preserve">Ces absences ne peuvent pas être récupérées. Par conséquent, la durée annuelle de travail du </w:t>
      </w:r>
      <w:r w:rsidR="002054DA" w:rsidRPr="00A64835">
        <w:rPr>
          <w:rFonts w:ascii="Times New Roman" w:eastAsia="Arial" w:hAnsi="Times New Roman"/>
          <w:sz w:val="20"/>
          <w:szCs w:val="20"/>
          <w:lang w:eastAsia="fr-FR"/>
        </w:rPr>
        <w:t>Salarié</w:t>
      </w:r>
      <w:r w:rsidRPr="00A64835">
        <w:rPr>
          <w:rFonts w:ascii="Times New Roman" w:eastAsia="Arial" w:hAnsi="Times New Roman"/>
          <w:sz w:val="20"/>
          <w:szCs w:val="20"/>
          <w:lang w:eastAsia="fr-FR"/>
        </w:rPr>
        <w:t xml:space="preserve"> n’est pas diminuée de la durée des absences. Ces absences sont valorisées en nombre d’heures dans le compteur d’annualisation, sur la base de l’horaire moyen de lissage applicable.</w:t>
      </w:r>
    </w:p>
    <w:p w14:paraId="50260B40" w14:textId="77777777" w:rsidR="00F646AD" w:rsidRPr="00A64835" w:rsidRDefault="00F646AD" w:rsidP="00830B33">
      <w:pPr>
        <w:pStyle w:val="Paragraphedeliste"/>
        <w:spacing w:after="0" w:line="240" w:lineRule="auto"/>
        <w:ind w:left="0"/>
        <w:jc w:val="both"/>
        <w:rPr>
          <w:rFonts w:ascii="Times New Roman" w:eastAsia="Arial" w:hAnsi="Times New Roman"/>
          <w:sz w:val="20"/>
          <w:szCs w:val="20"/>
          <w:lang w:eastAsia="fr-FR"/>
        </w:rPr>
      </w:pPr>
    </w:p>
    <w:p w14:paraId="39801DFA" w14:textId="6E54FD25" w:rsidR="002054DA" w:rsidRPr="00A64835" w:rsidRDefault="002054DA" w:rsidP="00830B33">
      <w:pPr>
        <w:jc w:val="both"/>
        <w:rPr>
          <w:rFonts w:eastAsia="Arial"/>
          <w:sz w:val="20"/>
          <w:szCs w:val="20"/>
        </w:rPr>
      </w:pPr>
      <w:r w:rsidRPr="00A64835">
        <w:rPr>
          <w:rFonts w:eastAsia="Arial"/>
          <w:sz w:val="20"/>
          <w:szCs w:val="20"/>
        </w:rPr>
        <w:t>Par ailleurs, ces absences donnent lieu au maintien de la rémunération sur la base de la rémunération lissée</w:t>
      </w:r>
      <w:r w:rsidR="00347438" w:rsidRPr="00A64835">
        <w:rPr>
          <w:rFonts w:eastAsia="Arial"/>
          <w:sz w:val="20"/>
          <w:szCs w:val="20"/>
        </w:rPr>
        <w:t>,</w:t>
      </w:r>
      <w:r w:rsidR="0005308D" w:rsidRPr="00A64835">
        <w:t xml:space="preserve"> </w:t>
      </w:r>
      <w:r w:rsidR="0005308D" w:rsidRPr="00A64835">
        <w:rPr>
          <w:rFonts w:eastAsia="Arial"/>
          <w:sz w:val="20"/>
          <w:szCs w:val="20"/>
        </w:rPr>
        <w:t>dans les conditions prévues par la convention collective applicable et les dispositions du Code du travail.</w:t>
      </w:r>
    </w:p>
    <w:p w14:paraId="0378EBD0" w14:textId="77777777" w:rsidR="00F646AD" w:rsidRPr="00A64835" w:rsidRDefault="00F646AD" w:rsidP="00830B33">
      <w:pPr>
        <w:pStyle w:val="Paragraphedeliste"/>
        <w:spacing w:after="0" w:line="240" w:lineRule="auto"/>
        <w:ind w:left="0"/>
        <w:jc w:val="both"/>
        <w:rPr>
          <w:rFonts w:ascii="Times New Roman" w:eastAsia="Arial" w:hAnsi="Times New Roman"/>
          <w:sz w:val="20"/>
          <w:szCs w:val="20"/>
          <w:lang w:eastAsia="fr-FR"/>
        </w:rPr>
      </w:pPr>
    </w:p>
    <w:p w14:paraId="4F1DD31C" w14:textId="7205390B"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r w:rsidRPr="00A64835">
        <w:rPr>
          <w:rFonts w:ascii="Times New Roman" w:eastAsia="Arial" w:hAnsi="Times New Roman"/>
          <w:b/>
          <w:bCs/>
          <w:sz w:val="20"/>
          <w:szCs w:val="20"/>
          <w:lang w:eastAsia="fr-FR"/>
        </w:rPr>
        <w:t>2.</w:t>
      </w:r>
      <w:r w:rsidRPr="00A64835">
        <w:rPr>
          <w:rFonts w:ascii="Times New Roman" w:eastAsia="Arial" w:hAnsi="Times New Roman"/>
          <w:sz w:val="20"/>
          <w:szCs w:val="20"/>
          <w:lang w:eastAsia="fr-FR"/>
        </w:rPr>
        <w:t xml:space="preserve"> Les périodes non travaillées en raison d’absences et congés non rémunérés par l’</w:t>
      </w:r>
      <w:r w:rsidR="0053538F" w:rsidRPr="00A64835">
        <w:rPr>
          <w:rFonts w:ascii="Times New Roman" w:eastAsia="Arial" w:hAnsi="Times New Roman"/>
          <w:sz w:val="20"/>
          <w:szCs w:val="20"/>
          <w:lang w:eastAsia="fr-FR"/>
        </w:rPr>
        <w:t>Employeur</w:t>
      </w:r>
      <w:r w:rsidRPr="00A64835">
        <w:rPr>
          <w:rFonts w:ascii="Times New Roman" w:eastAsia="Arial" w:hAnsi="Times New Roman"/>
          <w:sz w:val="20"/>
          <w:szCs w:val="20"/>
          <w:lang w:eastAsia="fr-FR"/>
        </w:rPr>
        <w:t xml:space="preserve"> font l’objet</w:t>
      </w:r>
      <w:r w:rsidRPr="00830B33">
        <w:rPr>
          <w:rFonts w:ascii="Times New Roman" w:eastAsia="Arial" w:hAnsi="Times New Roman"/>
          <w:sz w:val="20"/>
          <w:szCs w:val="20"/>
          <w:lang w:eastAsia="fr-FR"/>
        </w:rPr>
        <w:t xml:space="preserve"> d’une retenue sur la paie, correspondant au nombre d’heures de travail que le </w:t>
      </w:r>
      <w:r w:rsidR="002054DA" w:rsidRPr="00830B33">
        <w:rPr>
          <w:rFonts w:ascii="Times New Roman" w:eastAsia="Arial" w:hAnsi="Times New Roman"/>
          <w:sz w:val="20"/>
          <w:szCs w:val="20"/>
          <w:lang w:eastAsia="fr-FR"/>
        </w:rPr>
        <w:t>Salarié</w:t>
      </w:r>
      <w:r w:rsidRPr="00830B33">
        <w:rPr>
          <w:rFonts w:ascii="Times New Roman" w:eastAsia="Arial" w:hAnsi="Times New Roman"/>
          <w:sz w:val="20"/>
          <w:szCs w:val="20"/>
          <w:lang w:eastAsia="fr-FR"/>
        </w:rPr>
        <w:t xml:space="preserve"> aurait dû effectuer s’il était présent, telles qu’elles résultent de la programmation du travail applicable au moment de l’absence.</w:t>
      </w:r>
    </w:p>
    <w:p w14:paraId="4638B63C" w14:textId="77777777"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p>
    <w:p w14:paraId="78931A86" w14:textId="4AE7FCAA"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r w:rsidRPr="00830B33">
        <w:rPr>
          <w:rFonts w:ascii="Times New Roman" w:eastAsia="Arial" w:hAnsi="Times New Roman"/>
          <w:sz w:val="20"/>
          <w:szCs w:val="20"/>
          <w:lang w:eastAsia="fr-FR"/>
        </w:rPr>
        <w:t xml:space="preserve">Lorsque la situation ne permet pas d’estimer réellement le nombre d’heures de travail que le </w:t>
      </w:r>
      <w:r w:rsidR="002054DA" w:rsidRPr="00830B33">
        <w:rPr>
          <w:rFonts w:ascii="Times New Roman" w:eastAsia="Arial" w:hAnsi="Times New Roman"/>
          <w:sz w:val="20"/>
          <w:szCs w:val="20"/>
          <w:lang w:eastAsia="fr-FR"/>
        </w:rPr>
        <w:t>Salarié</w:t>
      </w:r>
      <w:r w:rsidRPr="00830B33">
        <w:rPr>
          <w:rFonts w:ascii="Times New Roman" w:eastAsia="Arial" w:hAnsi="Times New Roman"/>
          <w:sz w:val="20"/>
          <w:szCs w:val="20"/>
          <w:lang w:eastAsia="fr-FR"/>
        </w:rPr>
        <w:t xml:space="preserve"> aurait dû effectuer s’il n’avait pas été absent, le nombre d’heures d’absence qui sera retenu correspondra au nombre d’heures journalières résultant de l’horaire moyen de lissage applicable.</w:t>
      </w:r>
    </w:p>
    <w:p w14:paraId="3E6D8B61" w14:textId="77777777"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p>
    <w:p w14:paraId="1B89FFA2" w14:textId="77777777"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r w:rsidRPr="00830B33">
        <w:rPr>
          <w:rFonts w:ascii="Times New Roman" w:eastAsia="Arial" w:hAnsi="Times New Roman"/>
          <w:b/>
          <w:bCs/>
          <w:sz w:val="20"/>
          <w:szCs w:val="20"/>
          <w:lang w:eastAsia="fr-FR"/>
        </w:rPr>
        <w:t>3.</w:t>
      </w:r>
      <w:r w:rsidRPr="00830B33">
        <w:rPr>
          <w:rFonts w:ascii="Times New Roman" w:eastAsia="Arial" w:hAnsi="Times New Roman"/>
          <w:sz w:val="20"/>
          <w:szCs w:val="20"/>
          <w:lang w:eastAsia="fr-FR"/>
        </w:rPr>
        <w:t xml:space="preserve"> Enfin, il convient de rappeler que certaines périodes non travaillées, telles que les jours fériés chômés ou les congés payés, bien qu’elles ouvrent droit à un maintien de la rémunération, ne sont pas prises en compte pour le calcul des heures supplémentaires.</w:t>
      </w:r>
    </w:p>
    <w:p w14:paraId="1820A413" w14:textId="77777777"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p>
    <w:p w14:paraId="260451FD" w14:textId="77777777" w:rsidR="00F646AD" w:rsidRPr="00830B33" w:rsidRDefault="00F646AD" w:rsidP="00830B33">
      <w:pPr>
        <w:pStyle w:val="Paragraphedeliste"/>
        <w:spacing w:after="0" w:line="240" w:lineRule="auto"/>
        <w:ind w:left="0"/>
        <w:jc w:val="both"/>
        <w:rPr>
          <w:rFonts w:ascii="Times New Roman" w:eastAsia="Arial" w:hAnsi="Times New Roman"/>
          <w:sz w:val="20"/>
          <w:szCs w:val="20"/>
          <w:lang w:eastAsia="fr-FR"/>
        </w:rPr>
      </w:pPr>
      <w:r w:rsidRPr="00830B33">
        <w:rPr>
          <w:rFonts w:ascii="Times New Roman" w:eastAsia="Arial" w:hAnsi="Times New Roman"/>
          <w:sz w:val="20"/>
          <w:szCs w:val="20"/>
          <w:lang w:eastAsia="fr-FR"/>
        </w:rPr>
        <w:t>La rémunération des congés payés est calculée conformément aux dispositions légales et conventionnelles en vigueur.</w:t>
      </w:r>
    </w:p>
    <w:p w14:paraId="18033106" w14:textId="77777777" w:rsidR="00F724C8" w:rsidRPr="00830B33" w:rsidRDefault="00F724C8" w:rsidP="00830B33">
      <w:pPr>
        <w:pStyle w:val="Paragraphedeliste"/>
        <w:spacing w:after="0" w:line="240" w:lineRule="auto"/>
        <w:ind w:left="1080"/>
        <w:jc w:val="both"/>
        <w:rPr>
          <w:rFonts w:ascii="Times New Roman" w:hAnsi="Times New Roman"/>
          <w:b/>
          <w:bCs/>
          <w:smallCaps/>
          <w:sz w:val="20"/>
          <w:szCs w:val="20"/>
          <w:u w:val="single"/>
        </w:rPr>
      </w:pPr>
    </w:p>
    <w:p w14:paraId="00697EC4" w14:textId="77777777" w:rsidR="00DB00B3" w:rsidRPr="00830B33" w:rsidRDefault="00DB00B3" w:rsidP="00830B33">
      <w:pPr>
        <w:pStyle w:val="Paragraphedeliste"/>
        <w:spacing w:after="0" w:line="240" w:lineRule="auto"/>
        <w:ind w:left="1080"/>
        <w:jc w:val="both"/>
        <w:rPr>
          <w:rFonts w:ascii="Times New Roman" w:hAnsi="Times New Roman"/>
          <w:b/>
          <w:bCs/>
          <w:smallCaps/>
          <w:sz w:val="20"/>
          <w:szCs w:val="20"/>
          <w:u w:val="single"/>
        </w:rPr>
      </w:pPr>
    </w:p>
    <w:p w14:paraId="1100EC3F" w14:textId="06D44261" w:rsidR="00854279" w:rsidRPr="00830B33" w:rsidRDefault="0023321F"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rémunération </w:t>
      </w:r>
      <w:bookmarkEnd w:id="2"/>
    </w:p>
    <w:p w14:paraId="252FF604" w14:textId="77777777" w:rsidR="0023321F" w:rsidRPr="00830B33" w:rsidRDefault="0023321F" w:rsidP="00830B33">
      <w:pPr>
        <w:pStyle w:val="Paragraphedeliste"/>
        <w:spacing w:after="0" w:line="240" w:lineRule="auto"/>
        <w:ind w:left="1080"/>
        <w:jc w:val="both"/>
        <w:rPr>
          <w:rFonts w:ascii="Times New Roman" w:hAnsi="Times New Roman"/>
          <w:b/>
          <w:bCs/>
          <w:smallCaps/>
          <w:sz w:val="20"/>
          <w:szCs w:val="20"/>
          <w:u w:val="single"/>
        </w:rPr>
      </w:pPr>
    </w:p>
    <w:p w14:paraId="6D5A4F60" w14:textId="77777777" w:rsidR="00DB00B3" w:rsidRPr="00830B33" w:rsidRDefault="00DB00B3" w:rsidP="00830B33">
      <w:pPr>
        <w:pStyle w:val="Paragraphedeliste"/>
        <w:spacing w:after="0" w:line="240" w:lineRule="auto"/>
        <w:ind w:left="1080"/>
        <w:jc w:val="both"/>
        <w:rPr>
          <w:rFonts w:ascii="Times New Roman" w:hAnsi="Times New Roman"/>
          <w:b/>
          <w:bCs/>
          <w:smallCaps/>
          <w:sz w:val="20"/>
          <w:szCs w:val="20"/>
          <w:u w:val="single"/>
        </w:rPr>
      </w:pPr>
    </w:p>
    <w:p w14:paraId="4476010D" w14:textId="77777777" w:rsidR="0023321F" w:rsidRPr="00830B33" w:rsidRDefault="0023321F" w:rsidP="00830B33">
      <w:pPr>
        <w:pStyle w:val="ElAppp"/>
        <w:numPr>
          <w:ilvl w:val="2"/>
          <w:numId w:val="26"/>
        </w:numPr>
        <w:ind w:right="15"/>
        <w:jc w:val="both"/>
        <w:rPr>
          <w:rFonts w:ascii="Times New Roman" w:hAnsi="Times New Roman" w:cs="Times New Roman"/>
          <w:b/>
          <w:bCs/>
          <w:i/>
          <w:iCs/>
          <w:sz w:val="20"/>
          <w:szCs w:val="20"/>
          <w:u w:val="single"/>
        </w:rPr>
      </w:pPr>
      <w:r w:rsidRPr="00830B33">
        <w:rPr>
          <w:rFonts w:ascii="Times New Roman" w:hAnsi="Times New Roman" w:cs="Times New Roman"/>
          <w:b/>
          <w:bCs/>
          <w:i/>
          <w:iCs/>
          <w:sz w:val="20"/>
          <w:szCs w:val="20"/>
          <w:u w:val="single"/>
        </w:rPr>
        <w:t>Lissage de la rémunération mensuelle</w:t>
      </w:r>
    </w:p>
    <w:p w14:paraId="107BBCA4" w14:textId="77777777" w:rsidR="0023321F" w:rsidRPr="00830B33" w:rsidRDefault="0023321F" w:rsidP="00830B33">
      <w:pPr>
        <w:pStyle w:val="ElAppp"/>
        <w:ind w:right="15"/>
        <w:jc w:val="both"/>
        <w:rPr>
          <w:rFonts w:ascii="Times New Roman" w:hAnsi="Times New Roman" w:cs="Times New Roman"/>
          <w:sz w:val="20"/>
          <w:szCs w:val="20"/>
        </w:rPr>
      </w:pPr>
    </w:p>
    <w:p w14:paraId="7E133612" w14:textId="304246A9" w:rsidR="0023321F" w:rsidRPr="00830B33" w:rsidRDefault="0023321F"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Afin de permettre une continuité de la rémunération des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la rémunération mensuelle des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est indépendante de l’horaire réel travaillé. </w:t>
      </w:r>
    </w:p>
    <w:p w14:paraId="420E5563" w14:textId="77777777" w:rsidR="0023321F" w:rsidRPr="00830B33" w:rsidRDefault="0023321F" w:rsidP="00830B33">
      <w:pPr>
        <w:pStyle w:val="ElAppp"/>
        <w:ind w:right="15"/>
        <w:jc w:val="both"/>
        <w:rPr>
          <w:rFonts w:ascii="Times New Roman" w:hAnsi="Times New Roman" w:cs="Times New Roman"/>
          <w:sz w:val="20"/>
          <w:szCs w:val="20"/>
        </w:rPr>
      </w:pPr>
    </w:p>
    <w:p w14:paraId="3AEE92C1" w14:textId="6BDC4EB0" w:rsidR="0023321F" w:rsidRPr="00830B33" w:rsidRDefault="0023321F"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En conséquence, celle-ci est lissée sur la base de l’horaire hebdomadaire moyen de référence (</w:t>
      </w:r>
      <w:r w:rsidRPr="00830B33">
        <w:rPr>
          <w:rFonts w:ascii="Times New Roman" w:hAnsi="Times New Roman" w:cs="Times New Roman"/>
          <w:i/>
          <w:iCs/>
          <w:sz w:val="20"/>
          <w:szCs w:val="20"/>
        </w:rPr>
        <w:t xml:space="preserve">35 heures ou 39 heures de travail effectif avec paiement des </w:t>
      </w:r>
      <w:r w:rsidR="0053538F" w:rsidRPr="00830B33">
        <w:rPr>
          <w:rFonts w:ascii="Times New Roman" w:hAnsi="Times New Roman" w:cs="Times New Roman"/>
          <w:i/>
          <w:iCs/>
          <w:sz w:val="20"/>
          <w:szCs w:val="20"/>
        </w:rPr>
        <w:t>heures supplémentaires</w:t>
      </w:r>
      <w:r w:rsidRPr="00830B33">
        <w:rPr>
          <w:rFonts w:ascii="Times New Roman" w:hAnsi="Times New Roman" w:cs="Times New Roman"/>
          <w:i/>
          <w:iCs/>
          <w:sz w:val="20"/>
          <w:szCs w:val="20"/>
        </w:rPr>
        <w:t xml:space="preserve"> </w:t>
      </w:r>
      <w:r w:rsidR="0053538F" w:rsidRPr="00830B33">
        <w:rPr>
          <w:rFonts w:ascii="Times New Roman" w:hAnsi="Times New Roman" w:cs="Times New Roman"/>
          <w:i/>
          <w:iCs/>
          <w:sz w:val="20"/>
          <w:szCs w:val="20"/>
        </w:rPr>
        <w:t xml:space="preserve">mensuelles majorées </w:t>
      </w:r>
      <w:r w:rsidRPr="00830B33">
        <w:rPr>
          <w:rFonts w:ascii="Times New Roman" w:hAnsi="Times New Roman" w:cs="Times New Roman"/>
          <w:i/>
          <w:iCs/>
          <w:sz w:val="20"/>
          <w:szCs w:val="20"/>
        </w:rPr>
        <w:t>applicables</w:t>
      </w:r>
      <w:r w:rsidRPr="00830B33">
        <w:rPr>
          <w:rFonts w:ascii="Times New Roman" w:hAnsi="Times New Roman" w:cs="Times New Roman"/>
          <w:sz w:val="20"/>
          <w:szCs w:val="20"/>
        </w:rPr>
        <w:t>).</w:t>
      </w:r>
    </w:p>
    <w:p w14:paraId="6D80BD25" w14:textId="77777777" w:rsidR="0023321F" w:rsidRPr="00830B33" w:rsidRDefault="0023321F" w:rsidP="00830B33">
      <w:pPr>
        <w:pStyle w:val="ElAppp"/>
        <w:ind w:right="15"/>
        <w:jc w:val="both"/>
        <w:rPr>
          <w:rFonts w:ascii="Times New Roman" w:hAnsi="Times New Roman" w:cs="Times New Roman"/>
          <w:b/>
          <w:bCs/>
          <w:sz w:val="20"/>
          <w:szCs w:val="20"/>
          <w:u w:val="single"/>
        </w:rPr>
      </w:pPr>
    </w:p>
    <w:p w14:paraId="7EE515C5" w14:textId="2DEBE362" w:rsidR="0023321F" w:rsidRPr="00830B33" w:rsidRDefault="0023321F"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Viendront en complément de cette rémunération les différentes primes et indemnités pouvant être versées aux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exceptionnellement (primes exceptionnelles par exemple…).</w:t>
      </w:r>
    </w:p>
    <w:p w14:paraId="3674286B" w14:textId="77777777" w:rsidR="0023321F" w:rsidRPr="00830B33" w:rsidRDefault="0023321F" w:rsidP="00830B33">
      <w:pPr>
        <w:pStyle w:val="ElAppp"/>
        <w:ind w:right="15"/>
        <w:jc w:val="both"/>
        <w:rPr>
          <w:rFonts w:ascii="Times New Roman" w:hAnsi="Times New Roman" w:cs="Times New Roman"/>
          <w:b/>
          <w:bCs/>
          <w:sz w:val="20"/>
          <w:szCs w:val="20"/>
          <w:u w:val="single"/>
        </w:rPr>
      </w:pPr>
    </w:p>
    <w:p w14:paraId="7C5A8152" w14:textId="2E50613F" w:rsidR="00BE6704" w:rsidRDefault="00BE6704">
      <w:pPr>
        <w:spacing w:after="160" w:line="259" w:lineRule="auto"/>
        <w:rPr>
          <w:rFonts w:eastAsia="Arial"/>
          <w:b/>
          <w:bCs/>
          <w:sz w:val="20"/>
          <w:szCs w:val="20"/>
          <w:u w:val="single"/>
        </w:rPr>
      </w:pPr>
      <w:r>
        <w:rPr>
          <w:b/>
          <w:bCs/>
          <w:sz w:val="20"/>
          <w:szCs w:val="20"/>
          <w:u w:val="single"/>
        </w:rPr>
        <w:br w:type="page"/>
      </w:r>
    </w:p>
    <w:p w14:paraId="5CAF8A7F" w14:textId="77777777" w:rsidR="00DB00B3" w:rsidRPr="00830B33" w:rsidRDefault="00DB00B3" w:rsidP="00830B33">
      <w:pPr>
        <w:pStyle w:val="ElAppp"/>
        <w:ind w:right="15"/>
        <w:jc w:val="both"/>
        <w:rPr>
          <w:rFonts w:ascii="Times New Roman" w:hAnsi="Times New Roman" w:cs="Times New Roman"/>
          <w:b/>
          <w:bCs/>
          <w:sz w:val="20"/>
          <w:szCs w:val="20"/>
          <w:u w:val="single"/>
        </w:rPr>
      </w:pPr>
    </w:p>
    <w:p w14:paraId="213F610C" w14:textId="77777777" w:rsidR="0023321F" w:rsidRPr="00830B33" w:rsidRDefault="0023321F" w:rsidP="00830B33">
      <w:pPr>
        <w:pStyle w:val="ElAppp"/>
        <w:numPr>
          <w:ilvl w:val="2"/>
          <w:numId w:val="26"/>
        </w:numPr>
        <w:ind w:right="15"/>
        <w:jc w:val="both"/>
        <w:rPr>
          <w:rFonts w:ascii="Times New Roman" w:hAnsi="Times New Roman" w:cs="Times New Roman"/>
          <w:b/>
          <w:bCs/>
          <w:i/>
          <w:iCs/>
          <w:sz w:val="20"/>
          <w:szCs w:val="20"/>
          <w:u w:val="single"/>
        </w:rPr>
      </w:pPr>
      <w:r w:rsidRPr="00830B33">
        <w:rPr>
          <w:rFonts w:ascii="Times New Roman" w:hAnsi="Times New Roman" w:cs="Times New Roman"/>
          <w:b/>
          <w:bCs/>
          <w:i/>
          <w:iCs/>
          <w:sz w:val="20"/>
          <w:szCs w:val="20"/>
          <w:u w:val="single"/>
        </w:rPr>
        <w:t>Incidence des heures travaillées sur la rémunération</w:t>
      </w:r>
    </w:p>
    <w:p w14:paraId="5E8EB85B" w14:textId="77777777" w:rsidR="0023321F" w:rsidRPr="00830B33" w:rsidRDefault="0023321F" w:rsidP="00830B33">
      <w:pPr>
        <w:pStyle w:val="ElAppp"/>
        <w:ind w:left="1800" w:right="15"/>
        <w:jc w:val="both"/>
        <w:rPr>
          <w:rFonts w:ascii="Times New Roman" w:hAnsi="Times New Roman" w:cs="Times New Roman"/>
          <w:b/>
          <w:bCs/>
          <w:i/>
          <w:iCs/>
          <w:sz w:val="20"/>
          <w:szCs w:val="20"/>
          <w:u w:val="single"/>
        </w:rPr>
      </w:pPr>
    </w:p>
    <w:p w14:paraId="177ACA7A" w14:textId="044D20CC" w:rsidR="0023321F" w:rsidRPr="00830B33" w:rsidRDefault="0023321F" w:rsidP="00830B33">
      <w:pPr>
        <w:pStyle w:val="ElAppp"/>
        <w:numPr>
          <w:ilvl w:val="0"/>
          <w:numId w:val="35"/>
        </w:numPr>
        <w:ind w:right="15"/>
        <w:jc w:val="both"/>
        <w:rPr>
          <w:rFonts w:ascii="Times New Roman" w:hAnsi="Times New Roman" w:cs="Times New Roman"/>
          <w:b/>
          <w:bCs/>
          <w:sz w:val="20"/>
          <w:szCs w:val="20"/>
        </w:rPr>
      </w:pPr>
      <w:r w:rsidRPr="00830B33">
        <w:rPr>
          <w:rFonts w:ascii="Times New Roman" w:hAnsi="Times New Roman" w:cs="Times New Roman"/>
          <w:b/>
          <w:bCs/>
          <w:sz w:val="20"/>
          <w:szCs w:val="20"/>
        </w:rPr>
        <w:t>Solde</w:t>
      </w:r>
      <w:r w:rsidR="00B32924" w:rsidRPr="00830B33">
        <w:rPr>
          <w:rFonts w:ascii="Times New Roman" w:hAnsi="Times New Roman" w:cs="Times New Roman"/>
          <w:b/>
          <w:bCs/>
          <w:sz w:val="20"/>
          <w:szCs w:val="20"/>
        </w:rPr>
        <w:t xml:space="preserve"> de compteur</w:t>
      </w:r>
      <w:r w:rsidRPr="00830B33">
        <w:rPr>
          <w:rFonts w:ascii="Times New Roman" w:hAnsi="Times New Roman" w:cs="Times New Roman"/>
          <w:b/>
          <w:bCs/>
          <w:sz w:val="20"/>
          <w:szCs w:val="20"/>
        </w:rPr>
        <w:t xml:space="preserve"> positif</w:t>
      </w:r>
    </w:p>
    <w:p w14:paraId="5CB657E0" w14:textId="77777777" w:rsidR="0023321F" w:rsidRPr="00830B33" w:rsidRDefault="0023321F" w:rsidP="00830B33">
      <w:pPr>
        <w:pStyle w:val="ElAppp"/>
        <w:ind w:right="15"/>
        <w:jc w:val="both"/>
        <w:rPr>
          <w:rFonts w:ascii="Times New Roman" w:hAnsi="Times New Roman" w:cs="Times New Roman"/>
          <w:sz w:val="20"/>
          <w:szCs w:val="20"/>
        </w:rPr>
      </w:pPr>
    </w:p>
    <w:p w14:paraId="5A5616FF" w14:textId="764A43F6" w:rsidR="0023321F" w:rsidRPr="00830B33" w:rsidRDefault="0023321F"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À la fin de la période annuelle d’aménagement du temps de travail, si le compteur d’heures présente un solde positif, seules les heures mentionnées à l’article 4.3 du présent Avenant seront considérées comme des heures supplémentaires.</w:t>
      </w:r>
    </w:p>
    <w:p w14:paraId="33BD20AF" w14:textId="77777777" w:rsidR="0023321F" w:rsidRPr="00830B33" w:rsidRDefault="0023321F" w:rsidP="00830B33">
      <w:pPr>
        <w:pStyle w:val="ElAppp"/>
        <w:ind w:right="15"/>
        <w:jc w:val="both"/>
        <w:rPr>
          <w:rFonts w:ascii="Times New Roman" w:hAnsi="Times New Roman" w:cs="Times New Roman"/>
          <w:sz w:val="20"/>
          <w:szCs w:val="20"/>
        </w:rPr>
      </w:pPr>
    </w:p>
    <w:p w14:paraId="799BB090" w14:textId="1C7FB8D6" w:rsidR="0023321F" w:rsidRPr="00830B33" w:rsidRDefault="0023321F"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Ces heures seront rémunérées, avec leur majoration, lors du premier salaire suivant la clôture de la période de référence.</w:t>
      </w:r>
    </w:p>
    <w:p w14:paraId="64D18018" w14:textId="77777777" w:rsidR="0023321F" w:rsidRPr="00830B33" w:rsidRDefault="0023321F" w:rsidP="00830B33">
      <w:pPr>
        <w:pStyle w:val="ElAppp"/>
        <w:ind w:right="15"/>
        <w:jc w:val="both"/>
        <w:rPr>
          <w:rFonts w:ascii="Times New Roman" w:hAnsi="Times New Roman" w:cs="Times New Roman"/>
          <w:sz w:val="20"/>
          <w:szCs w:val="20"/>
        </w:rPr>
      </w:pPr>
    </w:p>
    <w:p w14:paraId="542BF541" w14:textId="00E18867" w:rsidR="0023321F" w:rsidRPr="00830B33" w:rsidRDefault="0023321F" w:rsidP="00830B33">
      <w:pPr>
        <w:pStyle w:val="ElAppp"/>
        <w:numPr>
          <w:ilvl w:val="0"/>
          <w:numId w:val="35"/>
        </w:numPr>
        <w:ind w:right="15"/>
        <w:jc w:val="both"/>
        <w:rPr>
          <w:rFonts w:ascii="Times New Roman" w:hAnsi="Times New Roman" w:cs="Times New Roman"/>
          <w:b/>
          <w:bCs/>
          <w:sz w:val="20"/>
          <w:szCs w:val="20"/>
        </w:rPr>
      </w:pPr>
      <w:r w:rsidRPr="00830B33">
        <w:rPr>
          <w:rFonts w:ascii="Times New Roman" w:hAnsi="Times New Roman" w:cs="Times New Roman"/>
          <w:b/>
          <w:bCs/>
          <w:sz w:val="20"/>
          <w:szCs w:val="20"/>
        </w:rPr>
        <w:t xml:space="preserve">Solde </w:t>
      </w:r>
      <w:r w:rsidR="00B32924" w:rsidRPr="00830B33">
        <w:rPr>
          <w:rFonts w:ascii="Times New Roman" w:hAnsi="Times New Roman" w:cs="Times New Roman"/>
          <w:b/>
          <w:bCs/>
          <w:sz w:val="20"/>
          <w:szCs w:val="20"/>
        </w:rPr>
        <w:t xml:space="preserve">de compteur </w:t>
      </w:r>
      <w:r w:rsidRPr="00830B33">
        <w:rPr>
          <w:rFonts w:ascii="Times New Roman" w:hAnsi="Times New Roman" w:cs="Times New Roman"/>
          <w:b/>
          <w:bCs/>
          <w:sz w:val="20"/>
          <w:szCs w:val="20"/>
        </w:rPr>
        <w:t>négatif</w:t>
      </w:r>
    </w:p>
    <w:p w14:paraId="356CA4F7" w14:textId="77777777" w:rsidR="0023321F" w:rsidRPr="00830B33" w:rsidRDefault="0023321F" w:rsidP="00830B33">
      <w:pPr>
        <w:pStyle w:val="ElAppp"/>
        <w:ind w:right="15"/>
        <w:jc w:val="both"/>
        <w:rPr>
          <w:rFonts w:ascii="Times New Roman" w:hAnsi="Times New Roman" w:cs="Times New Roman"/>
          <w:sz w:val="20"/>
          <w:szCs w:val="20"/>
        </w:rPr>
      </w:pPr>
    </w:p>
    <w:p w14:paraId="24017638" w14:textId="42F655B4" w:rsidR="0023321F" w:rsidRPr="00830B33" w:rsidRDefault="0023321F"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Si le compteur d’heures présente un solde négatif, le déficit correspondra à l’écart entre le nombre d’heures de travail contractuellement prévu pour le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et le nombre d’heures effectivement réalisées.</w:t>
      </w:r>
    </w:p>
    <w:p w14:paraId="354A0A1E" w14:textId="77777777" w:rsidR="007972A9" w:rsidRPr="00830B33" w:rsidRDefault="007972A9" w:rsidP="00830B33">
      <w:pPr>
        <w:pStyle w:val="NormalWeb"/>
        <w:spacing w:before="0" w:beforeAutospacing="0" w:after="0" w:afterAutospacing="0"/>
        <w:jc w:val="both"/>
        <w:rPr>
          <w:rFonts w:eastAsia="Arial"/>
          <w:sz w:val="20"/>
          <w:szCs w:val="20"/>
        </w:rPr>
      </w:pPr>
    </w:p>
    <w:p w14:paraId="6720F7B1" w14:textId="342CC9E4" w:rsidR="00F724C8" w:rsidRPr="00830B33" w:rsidRDefault="0023321F" w:rsidP="00830B33">
      <w:pPr>
        <w:pStyle w:val="NormalWeb"/>
        <w:spacing w:before="0" w:beforeAutospacing="0" w:after="0" w:afterAutospacing="0"/>
        <w:jc w:val="both"/>
        <w:rPr>
          <w:rFonts w:eastAsia="Arial"/>
          <w:sz w:val="20"/>
          <w:szCs w:val="20"/>
        </w:rPr>
      </w:pPr>
      <w:r w:rsidRPr="00830B33">
        <w:rPr>
          <w:rFonts w:eastAsia="Arial"/>
          <w:sz w:val="20"/>
          <w:szCs w:val="20"/>
        </w:rPr>
        <w:t xml:space="preserve">Dans ce cas, le </w:t>
      </w:r>
      <w:r w:rsidR="002054DA" w:rsidRPr="00830B33">
        <w:rPr>
          <w:rFonts w:eastAsia="Arial"/>
          <w:sz w:val="20"/>
          <w:szCs w:val="20"/>
        </w:rPr>
        <w:t>Salarié</w:t>
      </w:r>
      <w:r w:rsidRPr="00830B33">
        <w:rPr>
          <w:rFonts w:eastAsia="Arial"/>
          <w:sz w:val="20"/>
          <w:szCs w:val="20"/>
        </w:rPr>
        <w:t xml:space="preserve"> conservera l’intégralité de son salaire, et le compteur sera remis à zéro à l’issue de la période annuelle de référence.</w:t>
      </w:r>
    </w:p>
    <w:p w14:paraId="2846186B" w14:textId="77777777" w:rsidR="007972A9" w:rsidRPr="00830B33" w:rsidRDefault="007972A9" w:rsidP="00830B33">
      <w:pPr>
        <w:pStyle w:val="NormalWeb"/>
        <w:spacing w:before="0" w:beforeAutospacing="0" w:after="0" w:afterAutospacing="0"/>
        <w:jc w:val="both"/>
        <w:rPr>
          <w:rFonts w:eastAsia="Arial"/>
          <w:sz w:val="20"/>
          <w:szCs w:val="20"/>
        </w:rPr>
      </w:pPr>
    </w:p>
    <w:p w14:paraId="2651EC77" w14:textId="5106302F" w:rsidR="007972A9" w:rsidRPr="00830B33" w:rsidRDefault="007972A9" w:rsidP="00830B33">
      <w:pPr>
        <w:pStyle w:val="NormalWeb"/>
        <w:spacing w:before="0" w:beforeAutospacing="0" w:after="0" w:afterAutospacing="0"/>
        <w:jc w:val="both"/>
        <w:rPr>
          <w:rFonts w:eastAsia="Arial"/>
          <w:sz w:val="20"/>
          <w:szCs w:val="20"/>
        </w:rPr>
      </w:pPr>
      <w:r w:rsidRPr="00830B33">
        <w:rPr>
          <w:rFonts w:eastAsia="Arial"/>
          <w:sz w:val="20"/>
          <w:szCs w:val="20"/>
        </w:rPr>
        <w:t xml:space="preserve">Par dérogation, seules les heures indûment rémunérées résultant d’absences injustifiées, ainsi que d’absences justifiées </w:t>
      </w:r>
      <w:r w:rsidR="00BE6704">
        <w:rPr>
          <w:rFonts w:eastAsia="Arial"/>
          <w:sz w:val="20"/>
          <w:szCs w:val="20"/>
        </w:rPr>
        <w:t xml:space="preserve">non assimilées à du temps de travail effectif et </w:t>
      </w:r>
      <w:r w:rsidRPr="00830B33">
        <w:rPr>
          <w:rFonts w:eastAsia="Arial"/>
          <w:sz w:val="20"/>
          <w:szCs w:val="20"/>
        </w:rPr>
        <w:t>ne donnant pas lieu à maintien de rémunération, ou d’erreurs de paie manifestes, pourront faire l’objet d’une régularisation, dans les conditions et limites strictement prévues par les dispositions légales et réglementaires applicables.</w:t>
      </w:r>
    </w:p>
    <w:p w14:paraId="6897AB0E" w14:textId="0B6E34E2" w:rsidR="00F646AD" w:rsidRPr="00830B33" w:rsidRDefault="00F646AD" w:rsidP="00830B33">
      <w:pPr>
        <w:jc w:val="both"/>
        <w:rPr>
          <w:rFonts w:eastAsia="Arial"/>
          <w:sz w:val="20"/>
          <w:szCs w:val="20"/>
        </w:rPr>
      </w:pPr>
    </w:p>
    <w:p w14:paraId="0427B591" w14:textId="77777777" w:rsidR="00F724C8" w:rsidRPr="00830B33" w:rsidRDefault="00F724C8" w:rsidP="00830B33">
      <w:pPr>
        <w:jc w:val="both"/>
        <w:rPr>
          <w:rFonts w:eastAsia="Arial"/>
          <w:sz w:val="20"/>
          <w:szCs w:val="20"/>
        </w:rPr>
      </w:pPr>
    </w:p>
    <w:p w14:paraId="61243CB3" w14:textId="032F63A4" w:rsidR="008F01B8" w:rsidRPr="00830B33" w:rsidRDefault="008F01B8" w:rsidP="00830B33">
      <w:pPr>
        <w:pStyle w:val="Paragraphedeliste"/>
        <w:numPr>
          <w:ilvl w:val="0"/>
          <w:numId w:val="26"/>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 xml:space="preserve">MODALITES DE L’ANNUALISATION DU TEMPS DE TRAVAIL POUR LES SALARIES EMBAUCHES A TEMPS PARTIEL </w:t>
      </w:r>
    </w:p>
    <w:p w14:paraId="58BF5636" w14:textId="77777777" w:rsidR="0053538F" w:rsidRPr="00830B33" w:rsidRDefault="0053538F" w:rsidP="00830B33">
      <w:pPr>
        <w:jc w:val="both"/>
        <w:rPr>
          <w:rFonts w:eastAsia="Arial"/>
          <w:sz w:val="20"/>
          <w:szCs w:val="20"/>
        </w:rPr>
      </w:pPr>
    </w:p>
    <w:p w14:paraId="39DE8A89" w14:textId="1CA83C12" w:rsidR="008F01B8" w:rsidRPr="00830B33" w:rsidRDefault="008F01B8" w:rsidP="00830B33">
      <w:pPr>
        <w:jc w:val="both"/>
        <w:rPr>
          <w:rFonts w:eastAsia="Arial"/>
          <w:sz w:val="20"/>
          <w:szCs w:val="20"/>
        </w:rPr>
      </w:pPr>
      <w:r w:rsidRPr="00830B33">
        <w:rPr>
          <w:rFonts w:eastAsia="Arial"/>
          <w:sz w:val="20"/>
          <w:szCs w:val="20"/>
        </w:rPr>
        <w:t xml:space="preserve">Les </w:t>
      </w:r>
      <w:r w:rsidR="00BE6704">
        <w:rPr>
          <w:rFonts w:eastAsia="Arial"/>
          <w:sz w:val="20"/>
          <w:szCs w:val="20"/>
        </w:rPr>
        <w:t>Salariés</w:t>
      </w:r>
      <w:r w:rsidRPr="00830B33">
        <w:rPr>
          <w:rFonts w:eastAsia="Arial"/>
          <w:sz w:val="20"/>
          <w:szCs w:val="20"/>
        </w:rPr>
        <w:t xml:space="preserve"> </w:t>
      </w:r>
      <w:r w:rsidR="00B510A9" w:rsidRPr="00830B33">
        <w:rPr>
          <w:rFonts w:eastAsia="Arial"/>
          <w:sz w:val="20"/>
          <w:szCs w:val="20"/>
        </w:rPr>
        <w:t>embauchés à temps partiel sur la période de référence définie à l’article 3 du présent article</w:t>
      </w:r>
      <w:r w:rsidRPr="00830B33">
        <w:rPr>
          <w:rFonts w:eastAsia="Arial"/>
          <w:sz w:val="20"/>
          <w:szCs w:val="20"/>
        </w:rPr>
        <w:t xml:space="preserve"> sont également concernés par l’annualisation de leur temps de travail dans les conditions définies ci-dessus. </w:t>
      </w:r>
    </w:p>
    <w:p w14:paraId="1D4E624F" w14:textId="77777777" w:rsidR="00FA145A" w:rsidRPr="00830B33" w:rsidRDefault="00FA145A" w:rsidP="00830B33">
      <w:pPr>
        <w:jc w:val="both"/>
        <w:rPr>
          <w:rFonts w:eastAsia="Arial"/>
          <w:sz w:val="20"/>
          <w:szCs w:val="20"/>
        </w:rPr>
      </w:pPr>
    </w:p>
    <w:p w14:paraId="10BA7CE9" w14:textId="31DECD1C" w:rsidR="00F30A9F" w:rsidRPr="00830B33" w:rsidRDefault="00F30A9F" w:rsidP="00830B33">
      <w:pPr>
        <w:jc w:val="both"/>
        <w:rPr>
          <w:sz w:val="20"/>
          <w:szCs w:val="20"/>
        </w:rPr>
      </w:pPr>
      <w:r w:rsidRPr="00830B33">
        <w:rPr>
          <w:sz w:val="20"/>
          <w:szCs w:val="20"/>
        </w:rPr>
        <w:t xml:space="preserve">Pour les </w:t>
      </w:r>
      <w:r w:rsidR="00BE6704">
        <w:rPr>
          <w:sz w:val="20"/>
          <w:szCs w:val="20"/>
        </w:rPr>
        <w:t>Salariés</w:t>
      </w:r>
      <w:r w:rsidRPr="00830B33">
        <w:rPr>
          <w:sz w:val="20"/>
          <w:szCs w:val="20"/>
        </w:rPr>
        <w:t xml:space="preserve"> embauchés en cours de période annuelle de référence, pour la première année d’activité, le début de la période d’annualisation correspond au premier jour effectif de travail. Leur durée annuelle de travail est ainsi calculée au prorata </w:t>
      </w:r>
      <w:proofErr w:type="spellStart"/>
      <w:r w:rsidRPr="00830B33">
        <w:rPr>
          <w:sz w:val="20"/>
          <w:szCs w:val="20"/>
        </w:rPr>
        <w:t>temporis</w:t>
      </w:r>
      <w:proofErr w:type="spellEnd"/>
      <w:r w:rsidRPr="00830B33">
        <w:rPr>
          <w:sz w:val="20"/>
          <w:szCs w:val="20"/>
        </w:rPr>
        <w:t xml:space="preserve"> à compter de leur date d’embauche.</w:t>
      </w:r>
    </w:p>
    <w:p w14:paraId="5D56AA45" w14:textId="0C71C241" w:rsidR="00F30A9F" w:rsidRPr="00830B33" w:rsidRDefault="00F30A9F" w:rsidP="00830B33">
      <w:pPr>
        <w:jc w:val="both"/>
        <w:rPr>
          <w:sz w:val="20"/>
          <w:szCs w:val="20"/>
        </w:rPr>
      </w:pPr>
      <w:r w:rsidRPr="00830B33">
        <w:rPr>
          <w:sz w:val="20"/>
          <w:szCs w:val="20"/>
        </w:rPr>
        <w:br/>
        <w:t xml:space="preserve">Pour les </w:t>
      </w:r>
      <w:r w:rsidR="00BE6704">
        <w:rPr>
          <w:sz w:val="20"/>
          <w:szCs w:val="20"/>
        </w:rPr>
        <w:t>Salariés</w:t>
      </w:r>
      <w:r w:rsidRPr="00830B33">
        <w:rPr>
          <w:sz w:val="20"/>
          <w:szCs w:val="20"/>
        </w:rPr>
        <w:t xml:space="preserve"> quittant la Société en cours de période annuelle de référence, la fin de la période d’annualisation correspond au dernier jour effectif de travail. Leur durée annuelle du travail est, là aussi, proratisée en considération de la date de départ effectif de la Société.</w:t>
      </w:r>
    </w:p>
    <w:p w14:paraId="60CEF8AC" w14:textId="77777777" w:rsidR="00F30A9F" w:rsidRPr="00830B33" w:rsidRDefault="00F30A9F" w:rsidP="00830B33">
      <w:pPr>
        <w:jc w:val="both"/>
        <w:rPr>
          <w:sz w:val="20"/>
          <w:szCs w:val="20"/>
        </w:rPr>
      </w:pPr>
    </w:p>
    <w:p w14:paraId="1B5AEA9A" w14:textId="7AE87BF7" w:rsidR="00FA145A" w:rsidRPr="00830B33" w:rsidRDefault="00FA145A" w:rsidP="00830B33">
      <w:pPr>
        <w:jc w:val="both"/>
        <w:rPr>
          <w:rFonts w:eastAsia="Arial"/>
          <w:sz w:val="20"/>
          <w:szCs w:val="20"/>
        </w:rPr>
      </w:pPr>
      <w:r w:rsidRPr="00830B33">
        <w:rPr>
          <w:rFonts w:eastAsia="Arial"/>
          <w:sz w:val="20"/>
          <w:szCs w:val="20"/>
        </w:rPr>
        <w:t xml:space="preserve">Il est convenu que pour les </w:t>
      </w:r>
      <w:r w:rsidR="00BE6704">
        <w:rPr>
          <w:rFonts w:eastAsia="Arial"/>
          <w:sz w:val="20"/>
          <w:szCs w:val="20"/>
        </w:rPr>
        <w:t>Salariés</w:t>
      </w:r>
      <w:r w:rsidRPr="00830B33">
        <w:rPr>
          <w:rFonts w:eastAsia="Arial"/>
          <w:sz w:val="20"/>
          <w:szCs w:val="20"/>
        </w:rPr>
        <w:t xml:space="preserve"> à temps partiel, la répartition de l’horaire hebdomadaire </w:t>
      </w:r>
      <w:r w:rsidR="00DB00B3" w:rsidRPr="00830B33">
        <w:rPr>
          <w:rFonts w:eastAsia="Arial"/>
          <w:sz w:val="20"/>
          <w:szCs w:val="20"/>
        </w:rPr>
        <w:t>est</w:t>
      </w:r>
      <w:r w:rsidRPr="00830B33">
        <w:rPr>
          <w:rFonts w:eastAsia="Arial"/>
          <w:sz w:val="20"/>
          <w:szCs w:val="20"/>
        </w:rPr>
        <w:t xml:space="preserve"> faite </w:t>
      </w:r>
      <w:r w:rsidR="00A177A9" w:rsidRPr="00830B33">
        <w:rPr>
          <w:rFonts w:eastAsia="Arial"/>
          <w:sz w:val="20"/>
          <w:szCs w:val="20"/>
        </w:rPr>
        <w:t xml:space="preserve">selon les mêmes périodes hautes et basses que pour les </w:t>
      </w:r>
      <w:r w:rsidR="00BE6704">
        <w:rPr>
          <w:rFonts w:eastAsia="Arial"/>
          <w:sz w:val="20"/>
          <w:szCs w:val="20"/>
        </w:rPr>
        <w:t>Salariés</w:t>
      </w:r>
      <w:r w:rsidR="00A177A9" w:rsidRPr="00830B33">
        <w:rPr>
          <w:rFonts w:eastAsia="Arial"/>
          <w:sz w:val="20"/>
          <w:szCs w:val="20"/>
        </w:rPr>
        <w:t xml:space="preserve"> à temps plein. </w:t>
      </w:r>
    </w:p>
    <w:p w14:paraId="42430E67" w14:textId="77777777" w:rsidR="00DB00B3" w:rsidRPr="00830B33" w:rsidRDefault="00DB00B3" w:rsidP="00830B33">
      <w:pPr>
        <w:jc w:val="both"/>
        <w:rPr>
          <w:rFonts w:eastAsia="Arial"/>
          <w:sz w:val="20"/>
          <w:szCs w:val="20"/>
        </w:rPr>
      </w:pPr>
    </w:p>
    <w:p w14:paraId="3212B8B4" w14:textId="77777777" w:rsidR="00F646AD" w:rsidRPr="00830B33" w:rsidRDefault="00F646AD" w:rsidP="00830B33">
      <w:pPr>
        <w:jc w:val="both"/>
        <w:rPr>
          <w:rFonts w:eastAsia="Arial"/>
          <w:sz w:val="20"/>
          <w:szCs w:val="20"/>
        </w:rPr>
      </w:pPr>
    </w:p>
    <w:p w14:paraId="79511552" w14:textId="77777777" w:rsidR="008F01B8" w:rsidRPr="00830B33" w:rsidRDefault="008F01B8"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durée annuelle de travail </w:t>
      </w:r>
    </w:p>
    <w:p w14:paraId="29757406" w14:textId="77777777" w:rsidR="008F01B8" w:rsidRPr="00830B33" w:rsidRDefault="008F01B8" w:rsidP="00830B33">
      <w:pPr>
        <w:jc w:val="both"/>
        <w:rPr>
          <w:rFonts w:eastAsia="Arial"/>
          <w:sz w:val="20"/>
          <w:szCs w:val="20"/>
        </w:rPr>
      </w:pPr>
    </w:p>
    <w:p w14:paraId="1E96E4FD" w14:textId="227491E2" w:rsidR="00F646AD" w:rsidRPr="00830B33" w:rsidRDefault="00F646AD" w:rsidP="00830B33">
      <w:pPr>
        <w:jc w:val="both"/>
        <w:rPr>
          <w:rFonts w:eastAsia="Arial"/>
          <w:sz w:val="20"/>
          <w:szCs w:val="20"/>
        </w:rPr>
      </w:pPr>
      <w:r w:rsidRPr="00830B33">
        <w:rPr>
          <w:rFonts w:eastAsia="Arial"/>
          <w:b/>
          <w:bCs/>
          <w:sz w:val="20"/>
          <w:szCs w:val="20"/>
        </w:rPr>
        <w:t>1.</w:t>
      </w:r>
      <w:r w:rsidRPr="00830B33">
        <w:rPr>
          <w:rFonts w:eastAsia="Arial"/>
          <w:sz w:val="20"/>
          <w:szCs w:val="20"/>
        </w:rPr>
        <w:t xml:space="preserve"> </w:t>
      </w:r>
      <w:r w:rsidR="00A3122B" w:rsidRPr="00830B33">
        <w:rPr>
          <w:rFonts w:eastAsia="Arial"/>
          <w:sz w:val="20"/>
          <w:szCs w:val="20"/>
        </w:rPr>
        <w:t xml:space="preserve">La durée hebdomadaire moyenne de référence des </w:t>
      </w:r>
      <w:r w:rsidR="00BE6704">
        <w:rPr>
          <w:rFonts w:eastAsia="Arial"/>
          <w:sz w:val="20"/>
          <w:szCs w:val="20"/>
        </w:rPr>
        <w:t>Salariés</w:t>
      </w:r>
      <w:r w:rsidR="00A3122B" w:rsidRPr="00830B33">
        <w:rPr>
          <w:rFonts w:eastAsia="Arial"/>
          <w:sz w:val="20"/>
          <w:szCs w:val="20"/>
        </w:rPr>
        <w:t xml:space="preserve"> à temps partiel </w:t>
      </w:r>
      <w:r w:rsidR="00BB1EBD" w:rsidRPr="00830B33">
        <w:rPr>
          <w:rFonts w:eastAsia="Arial"/>
          <w:sz w:val="20"/>
          <w:szCs w:val="20"/>
        </w:rPr>
        <w:t>est</w:t>
      </w:r>
      <w:r w:rsidR="00A3122B" w:rsidRPr="00830B33">
        <w:rPr>
          <w:rFonts w:eastAsia="Arial"/>
          <w:sz w:val="20"/>
          <w:szCs w:val="20"/>
        </w:rPr>
        <w:t xml:space="preserve"> fixée au contrat de travail des </w:t>
      </w:r>
      <w:r w:rsidR="00BE6704">
        <w:rPr>
          <w:rFonts w:eastAsia="Arial"/>
          <w:sz w:val="20"/>
          <w:szCs w:val="20"/>
        </w:rPr>
        <w:t>Salariés</w:t>
      </w:r>
      <w:r w:rsidR="00A3122B" w:rsidRPr="00830B33">
        <w:rPr>
          <w:rFonts w:eastAsia="Arial"/>
          <w:sz w:val="20"/>
          <w:szCs w:val="20"/>
        </w:rPr>
        <w:t xml:space="preserve">. </w:t>
      </w:r>
    </w:p>
    <w:p w14:paraId="07AAC85B" w14:textId="77777777" w:rsidR="00F646AD" w:rsidRPr="00830B33" w:rsidRDefault="00F646AD" w:rsidP="00830B33">
      <w:pPr>
        <w:jc w:val="both"/>
        <w:rPr>
          <w:rFonts w:eastAsia="Arial"/>
          <w:sz w:val="20"/>
          <w:szCs w:val="20"/>
        </w:rPr>
      </w:pPr>
    </w:p>
    <w:p w14:paraId="0796009A" w14:textId="33654010" w:rsidR="00F646AD" w:rsidRPr="00830B33" w:rsidRDefault="00F646AD" w:rsidP="00830B33">
      <w:pPr>
        <w:jc w:val="both"/>
        <w:rPr>
          <w:rFonts w:eastAsia="Arial"/>
          <w:sz w:val="20"/>
          <w:szCs w:val="20"/>
        </w:rPr>
      </w:pPr>
      <w:r w:rsidRPr="00830B33">
        <w:rPr>
          <w:rFonts w:eastAsia="Arial"/>
          <w:sz w:val="20"/>
          <w:szCs w:val="20"/>
        </w:rPr>
        <w:t xml:space="preserve">Les modalités de communication et de modification des plannings applicables aux </w:t>
      </w:r>
      <w:r w:rsidR="00BE6704">
        <w:rPr>
          <w:rFonts w:eastAsia="Arial"/>
          <w:sz w:val="20"/>
          <w:szCs w:val="20"/>
        </w:rPr>
        <w:t>Salariés</w:t>
      </w:r>
      <w:r w:rsidRPr="00830B33">
        <w:rPr>
          <w:rFonts w:eastAsia="Arial"/>
          <w:sz w:val="20"/>
          <w:szCs w:val="20"/>
        </w:rPr>
        <w:t xml:space="preserve"> à temps partiel sont définies à l’article 6 du présent Avenant.</w:t>
      </w:r>
    </w:p>
    <w:p w14:paraId="09CC998E" w14:textId="77777777" w:rsidR="00F646AD" w:rsidRPr="00830B33" w:rsidRDefault="00F646AD" w:rsidP="00830B33">
      <w:pPr>
        <w:jc w:val="both"/>
        <w:rPr>
          <w:rFonts w:eastAsia="Arial"/>
          <w:sz w:val="20"/>
          <w:szCs w:val="20"/>
        </w:rPr>
      </w:pPr>
    </w:p>
    <w:p w14:paraId="48E23030" w14:textId="0D787EF7" w:rsidR="00B510A9" w:rsidRPr="00830B33" w:rsidRDefault="00F646AD" w:rsidP="00830B33">
      <w:pPr>
        <w:jc w:val="both"/>
        <w:rPr>
          <w:rFonts w:eastAsia="Arial"/>
          <w:sz w:val="20"/>
          <w:szCs w:val="20"/>
        </w:rPr>
      </w:pPr>
      <w:r w:rsidRPr="00830B33">
        <w:rPr>
          <w:rFonts w:eastAsia="Arial"/>
          <w:b/>
          <w:bCs/>
          <w:sz w:val="20"/>
          <w:szCs w:val="20"/>
        </w:rPr>
        <w:t>2.</w:t>
      </w:r>
      <w:r w:rsidRPr="00830B33">
        <w:rPr>
          <w:rFonts w:eastAsia="Arial"/>
          <w:sz w:val="20"/>
          <w:szCs w:val="20"/>
        </w:rPr>
        <w:t xml:space="preserve"> </w:t>
      </w:r>
      <w:r w:rsidR="00B510A9" w:rsidRPr="00830B33">
        <w:rPr>
          <w:rFonts w:eastAsia="Arial"/>
          <w:sz w:val="20"/>
          <w:szCs w:val="20"/>
        </w:rPr>
        <w:t xml:space="preserve">La durée hebdomadaire </w:t>
      </w:r>
      <w:r w:rsidR="005405D7" w:rsidRPr="00830B33">
        <w:rPr>
          <w:rFonts w:eastAsia="Arial"/>
          <w:sz w:val="20"/>
          <w:szCs w:val="20"/>
        </w:rPr>
        <w:t xml:space="preserve">ou mensuelle </w:t>
      </w:r>
      <w:r w:rsidR="00B510A9" w:rsidRPr="00830B33">
        <w:rPr>
          <w:rFonts w:eastAsia="Arial"/>
          <w:sz w:val="20"/>
          <w:szCs w:val="20"/>
        </w:rPr>
        <w:t xml:space="preserve">de travail des </w:t>
      </w:r>
      <w:r w:rsidR="00BE6704">
        <w:rPr>
          <w:rFonts w:eastAsia="Arial"/>
          <w:sz w:val="20"/>
          <w:szCs w:val="20"/>
        </w:rPr>
        <w:t>Salariés</w:t>
      </w:r>
      <w:r w:rsidR="00B510A9" w:rsidRPr="00830B33">
        <w:rPr>
          <w:rFonts w:eastAsia="Arial"/>
          <w:sz w:val="20"/>
          <w:szCs w:val="20"/>
        </w:rPr>
        <w:t xml:space="preserve"> à temps partiel </w:t>
      </w:r>
      <w:r w:rsidR="00BB1EBD" w:rsidRPr="00830B33">
        <w:rPr>
          <w:rFonts w:eastAsia="Arial"/>
          <w:sz w:val="20"/>
          <w:szCs w:val="20"/>
        </w:rPr>
        <w:t>peut</w:t>
      </w:r>
      <w:r w:rsidR="00B510A9" w:rsidRPr="00830B33">
        <w:rPr>
          <w:rFonts w:eastAsia="Arial"/>
          <w:sz w:val="20"/>
          <w:szCs w:val="20"/>
        </w:rPr>
        <w:t xml:space="preserve"> </w:t>
      </w:r>
      <w:r w:rsidR="005405D7" w:rsidRPr="00830B33">
        <w:rPr>
          <w:rFonts w:eastAsia="Arial"/>
          <w:sz w:val="20"/>
          <w:szCs w:val="20"/>
        </w:rPr>
        <w:t xml:space="preserve">varier d’une semaine ou d’un mois à l’autre à condition que, sur un an, elle n’excède pas en moyenne la durée stipulée au contrat. </w:t>
      </w:r>
    </w:p>
    <w:p w14:paraId="476FA7D6" w14:textId="77777777" w:rsidR="005405D7" w:rsidRPr="00830B33" w:rsidRDefault="005405D7" w:rsidP="00830B33">
      <w:pPr>
        <w:jc w:val="both"/>
        <w:rPr>
          <w:rFonts w:eastAsia="Arial"/>
          <w:sz w:val="20"/>
          <w:szCs w:val="20"/>
        </w:rPr>
      </w:pPr>
    </w:p>
    <w:p w14:paraId="3EB4AE6F" w14:textId="3494B1A4" w:rsidR="005405D7" w:rsidRPr="00830B33" w:rsidRDefault="005405D7" w:rsidP="00830B33">
      <w:pPr>
        <w:jc w:val="both"/>
        <w:rPr>
          <w:rFonts w:eastAsia="Arial"/>
          <w:sz w:val="20"/>
          <w:szCs w:val="20"/>
        </w:rPr>
      </w:pPr>
      <w:r w:rsidRPr="00830B33">
        <w:rPr>
          <w:rFonts w:eastAsia="Arial"/>
          <w:sz w:val="20"/>
          <w:szCs w:val="20"/>
        </w:rPr>
        <w:t xml:space="preserve">La durée du travail est décomptée au moyen d’un outil de suivi des heures effectuées en plus et en moins. </w:t>
      </w:r>
    </w:p>
    <w:p w14:paraId="522C8B5B" w14:textId="77777777" w:rsidR="00A3122B" w:rsidRPr="00830B33" w:rsidRDefault="00A3122B" w:rsidP="00830B33">
      <w:pPr>
        <w:jc w:val="both"/>
        <w:rPr>
          <w:rFonts w:eastAsia="Arial"/>
          <w:sz w:val="20"/>
          <w:szCs w:val="20"/>
        </w:rPr>
      </w:pPr>
    </w:p>
    <w:p w14:paraId="094D47DF" w14:textId="67E96C2F" w:rsidR="00B510A9" w:rsidRPr="00830B33" w:rsidRDefault="00B510A9" w:rsidP="00830B33">
      <w:pPr>
        <w:jc w:val="both"/>
        <w:rPr>
          <w:rFonts w:eastAsia="Arial"/>
          <w:sz w:val="20"/>
          <w:szCs w:val="20"/>
        </w:rPr>
      </w:pPr>
      <w:r w:rsidRPr="00830B33">
        <w:rPr>
          <w:rFonts w:eastAsia="Arial"/>
          <w:sz w:val="20"/>
          <w:szCs w:val="20"/>
        </w:rPr>
        <w:t>Par définition, la durée</w:t>
      </w:r>
      <w:r w:rsidR="00A3122B" w:rsidRPr="00830B33">
        <w:rPr>
          <w:rFonts w:eastAsia="Arial"/>
          <w:sz w:val="20"/>
          <w:szCs w:val="20"/>
        </w:rPr>
        <w:t xml:space="preserve"> annuelle</w:t>
      </w:r>
      <w:r w:rsidRPr="00830B33">
        <w:rPr>
          <w:rFonts w:eastAsia="Arial"/>
          <w:sz w:val="20"/>
          <w:szCs w:val="20"/>
        </w:rPr>
        <w:t xml:space="preserve"> </w:t>
      </w:r>
      <w:r w:rsidR="00A3122B" w:rsidRPr="00830B33">
        <w:rPr>
          <w:rFonts w:eastAsia="Arial"/>
          <w:sz w:val="20"/>
          <w:szCs w:val="20"/>
        </w:rPr>
        <w:t>de</w:t>
      </w:r>
      <w:r w:rsidRPr="00830B33">
        <w:rPr>
          <w:rFonts w:eastAsia="Arial"/>
          <w:sz w:val="20"/>
          <w:szCs w:val="20"/>
        </w:rPr>
        <w:t xml:space="preserve"> travail effectif convenue au contrat de travail des </w:t>
      </w:r>
      <w:r w:rsidR="00BE6704">
        <w:rPr>
          <w:rFonts w:eastAsia="Arial"/>
          <w:sz w:val="20"/>
          <w:szCs w:val="20"/>
        </w:rPr>
        <w:t>Salariés</w:t>
      </w:r>
      <w:r w:rsidRPr="00830B33">
        <w:rPr>
          <w:rFonts w:eastAsia="Arial"/>
          <w:sz w:val="20"/>
          <w:szCs w:val="20"/>
        </w:rPr>
        <w:t xml:space="preserve"> à temps partiel </w:t>
      </w:r>
      <w:r w:rsidR="00BB1EBD" w:rsidRPr="00830B33">
        <w:rPr>
          <w:rFonts w:eastAsia="Arial"/>
          <w:sz w:val="20"/>
          <w:szCs w:val="20"/>
        </w:rPr>
        <w:t>doit</w:t>
      </w:r>
      <w:r w:rsidRPr="00830B33">
        <w:rPr>
          <w:rFonts w:eastAsia="Arial"/>
          <w:sz w:val="20"/>
          <w:szCs w:val="20"/>
        </w:rPr>
        <w:t xml:space="preserve"> nécessairement </w:t>
      </w:r>
      <w:r w:rsidR="00BB1EBD" w:rsidRPr="00830B33">
        <w:rPr>
          <w:rFonts w:eastAsia="Arial"/>
          <w:sz w:val="20"/>
          <w:szCs w:val="20"/>
        </w:rPr>
        <w:t>êtr</w:t>
      </w:r>
      <w:r w:rsidR="005405D7" w:rsidRPr="00830B33">
        <w:rPr>
          <w:rFonts w:eastAsia="Arial"/>
          <w:sz w:val="20"/>
          <w:szCs w:val="20"/>
        </w:rPr>
        <w:t>e</w:t>
      </w:r>
      <w:r w:rsidR="00BB1EBD" w:rsidRPr="00830B33">
        <w:rPr>
          <w:rFonts w:eastAsia="Arial"/>
          <w:sz w:val="20"/>
          <w:szCs w:val="20"/>
        </w:rPr>
        <w:t xml:space="preserve"> </w:t>
      </w:r>
      <w:r w:rsidRPr="00830B33">
        <w:rPr>
          <w:rFonts w:eastAsia="Arial"/>
          <w:sz w:val="20"/>
          <w:szCs w:val="20"/>
        </w:rPr>
        <w:t xml:space="preserve">inférieure </w:t>
      </w:r>
      <w:r w:rsidR="00A3122B" w:rsidRPr="00830B33">
        <w:rPr>
          <w:rFonts w:eastAsia="Arial"/>
          <w:sz w:val="20"/>
          <w:szCs w:val="20"/>
        </w:rPr>
        <w:t xml:space="preserve">à la durée légale annuelle de travail effectif de 1 607 heures actuellement en vigueur. </w:t>
      </w:r>
    </w:p>
    <w:p w14:paraId="2E60B766" w14:textId="77777777" w:rsidR="00F724C8" w:rsidRPr="00830B33" w:rsidRDefault="00F724C8" w:rsidP="00830B33">
      <w:pPr>
        <w:jc w:val="both"/>
        <w:rPr>
          <w:rFonts w:eastAsia="Arial"/>
          <w:sz w:val="20"/>
          <w:szCs w:val="20"/>
        </w:rPr>
      </w:pPr>
    </w:p>
    <w:p w14:paraId="2F2B532C" w14:textId="63C9EF79" w:rsidR="00BE6704" w:rsidRDefault="00BE6704">
      <w:pPr>
        <w:spacing w:after="160" w:line="259" w:lineRule="auto"/>
        <w:rPr>
          <w:rFonts w:eastAsia="Arial"/>
          <w:sz w:val="20"/>
          <w:szCs w:val="20"/>
        </w:rPr>
      </w:pPr>
      <w:r>
        <w:rPr>
          <w:rFonts w:eastAsia="Arial"/>
          <w:sz w:val="20"/>
          <w:szCs w:val="20"/>
        </w:rPr>
        <w:br w:type="page"/>
      </w:r>
    </w:p>
    <w:p w14:paraId="54F4DA2F" w14:textId="77777777" w:rsidR="00F177FC" w:rsidRPr="00830B33" w:rsidRDefault="00F177FC" w:rsidP="00830B33">
      <w:pPr>
        <w:jc w:val="both"/>
        <w:rPr>
          <w:rFonts w:eastAsia="Arial"/>
          <w:sz w:val="20"/>
          <w:szCs w:val="20"/>
        </w:rPr>
      </w:pPr>
    </w:p>
    <w:p w14:paraId="26C7631B" w14:textId="77777777" w:rsidR="00A3122B" w:rsidRPr="00830B33" w:rsidRDefault="00A3122B" w:rsidP="00830B33">
      <w:pPr>
        <w:pStyle w:val="Paragraphedeliste"/>
        <w:numPr>
          <w:ilvl w:val="1"/>
          <w:numId w:val="26"/>
        </w:numPr>
        <w:spacing w:after="0" w:line="240" w:lineRule="auto"/>
        <w:jc w:val="both"/>
        <w:rPr>
          <w:rFonts w:ascii="Times New Roman" w:hAnsi="Times New Roman"/>
          <w:b/>
          <w:bCs/>
          <w:smallCaps/>
          <w:sz w:val="20"/>
          <w:szCs w:val="20"/>
          <w:u w:val="single"/>
        </w:rPr>
      </w:pPr>
      <w:bookmarkStart w:id="3" w:name="_Toc427317445"/>
      <w:bookmarkStart w:id="4" w:name="_Toc427317879"/>
      <w:bookmarkStart w:id="5" w:name="_Toc437002368"/>
      <w:bookmarkStart w:id="6" w:name="_Toc487462340"/>
      <w:bookmarkStart w:id="7" w:name="_Toc487462507"/>
      <w:bookmarkStart w:id="8" w:name="_Toc491274489"/>
      <w:bookmarkStart w:id="9" w:name="_Toc491274651"/>
      <w:bookmarkStart w:id="10" w:name="_Toc491348702"/>
      <w:bookmarkStart w:id="11" w:name="_Toc493001381"/>
      <w:bookmarkStart w:id="12" w:name="_Toc494107883"/>
      <w:bookmarkStart w:id="13" w:name="_Toc8379736"/>
      <w:bookmarkStart w:id="14" w:name="_Toc399232562"/>
      <w:bookmarkStart w:id="15" w:name="_Toc400030727"/>
      <w:r w:rsidRPr="00830B33">
        <w:rPr>
          <w:rFonts w:ascii="Times New Roman" w:hAnsi="Times New Roman"/>
          <w:b/>
          <w:bCs/>
          <w:smallCaps/>
          <w:sz w:val="20"/>
          <w:szCs w:val="20"/>
          <w:u w:val="single"/>
        </w:rPr>
        <w:t xml:space="preserve">amplitude de travail </w:t>
      </w:r>
    </w:p>
    <w:p w14:paraId="08EEB776" w14:textId="77777777" w:rsidR="00A3122B" w:rsidRPr="00830B33" w:rsidRDefault="00A3122B" w:rsidP="00830B33">
      <w:pPr>
        <w:jc w:val="both"/>
        <w:outlineLvl w:val="0"/>
        <w:rPr>
          <w:rFonts w:eastAsia="Arial"/>
          <w:sz w:val="20"/>
          <w:szCs w:val="20"/>
        </w:rPr>
      </w:pPr>
    </w:p>
    <w:p w14:paraId="679B2C8D" w14:textId="77777777" w:rsidR="00A3122B" w:rsidRPr="00830B33" w:rsidRDefault="00A3122B" w:rsidP="00830B33">
      <w:pPr>
        <w:jc w:val="both"/>
        <w:rPr>
          <w:rFonts w:eastAsia="Arial"/>
          <w:sz w:val="20"/>
          <w:szCs w:val="20"/>
        </w:rPr>
      </w:pPr>
      <w:r w:rsidRPr="00830B33">
        <w:rPr>
          <w:rFonts w:eastAsia="Arial"/>
          <w:b/>
          <w:bCs/>
          <w:sz w:val="20"/>
          <w:szCs w:val="20"/>
        </w:rPr>
        <w:t>1</w:t>
      </w:r>
      <w:r w:rsidRPr="00830B33">
        <w:rPr>
          <w:rFonts w:eastAsia="Arial"/>
          <w:sz w:val="20"/>
          <w:szCs w:val="20"/>
        </w:rPr>
        <w:t xml:space="preserve">. Dans le cadre de la présente modulation, les horaires de travail pourront varier d’une semaine à l’autre dans les limites suivantes : </w:t>
      </w:r>
    </w:p>
    <w:p w14:paraId="4708FCC2" w14:textId="77777777" w:rsidR="00A3122B" w:rsidRPr="00830B33" w:rsidRDefault="00A3122B" w:rsidP="00830B33">
      <w:pPr>
        <w:jc w:val="both"/>
        <w:rPr>
          <w:rFonts w:eastAsia="Arial"/>
          <w:sz w:val="20"/>
          <w:szCs w:val="20"/>
        </w:rPr>
      </w:pPr>
    </w:p>
    <w:p w14:paraId="3ED568A8" w14:textId="06152B15" w:rsidR="00A3122B" w:rsidRPr="00830B33" w:rsidRDefault="00A3122B" w:rsidP="00830B33">
      <w:pPr>
        <w:pStyle w:val="Paragraphedeliste"/>
        <w:numPr>
          <w:ilvl w:val="0"/>
          <w:numId w:val="15"/>
        </w:numPr>
        <w:spacing w:after="0" w:line="240" w:lineRule="auto"/>
        <w:jc w:val="both"/>
        <w:rPr>
          <w:rFonts w:ascii="Times New Roman" w:eastAsia="Arial" w:hAnsi="Times New Roman"/>
          <w:sz w:val="20"/>
          <w:szCs w:val="20"/>
          <w:lang w:eastAsia="fr-FR"/>
        </w:rPr>
      </w:pPr>
      <w:r w:rsidRPr="00830B33">
        <w:rPr>
          <w:rFonts w:ascii="Times New Roman" w:eastAsia="Arial" w:hAnsi="Times New Roman"/>
          <w:sz w:val="20"/>
          <w:szCs w:val="20"/>
          <w:lang w:eastAsia="fr-FR"/>
        </w:rPr>
        <w:t xml:space="preserve">L’horaire hebdomadaire minimal en </w:t>
      </w:r>
      <w:r w:rsidRPr="00830B33">
        <w:rPr>
          <w:rFonts w:ascii="Times New Roman" w:eastAsia="Arial" w:hAnsi="Times New Roman"/>
          <w:b/>
          <w:bCs/>
          <w:sz w:val="20"/>
          <w:szCs w:val="20"/>
          <w:lang w:eastAsia="fr-FR"/>
        </w:rPr>
        <w:t xml:space="preserve">période basse est fixé à </w:t>
      </w:r>
      <w:r w:rsidR="006517B1">
        <w:rPr>
          <w:rFonts w:ascii="Times New Roman" w:eastAsia="Arial" w:hAnsi="Times New Roman"/>
          <w:b/>
          <w:bCs/>
          <w:sz w:val="20"/>
          <w:szCs w:val="20"/>
          <w:lang w:eastAsia="fr-FR"/>
        </w:rPr>
        <w:t>0</w:t>
      </w:r>
      <w:r w:rsidRPr="00830B33">
        <w:rPr>
          <w:rFonts w:ascii="Times New Roman" w:eastAsia="Arial" w:hAnsi="Times New Roman"/>
          <w:b/>
          <w:bCs/>
          <w:sz w:val="20"/>
          <w:szCs w:val="20"/>
          <w:lang w:eastAsia="fr-FR"/>
        </w:rPr>
        <w:t xml:space="preserve"> heures de travail effectif</w:t>
      </w:r>
      <w:r w:rsidRPr="00830B33">
        <w:rPr>
          <w:rFonts w:ascii="Times New Roman" w:eastAsia="Arial" w:hAnsi="Times New Roman"/>
          <w:sz w:val="20"/>
          <w:szCs w:val="20"/>
          <w:lang w:eastAsia="fr-FR"/>
        </w:rPr>
        <w:t xml:space="preserve"> ; </w:t>
      </w:r>
    </w:p>
    <w:p w14:paraId="1C1CC821" w14:textId="406C3257" w:rsidR="00A3122B" w:rsidRPr="00830B33" w:rsidRDefault="00A3122B" w:rsidP="00830B33">
      <w:pPr>
        <w:pStyle w:val="Paragraphedeliste"/>
        <w:numPr>
          <w:ilvl w:val="0"/>
          <w:numId w:val="15"/>
        </w:numPr>
        <w:spacing w:after="0" w:line="240" w:lineRule="auto"/>
        <w:jc w:val="both"/>
        <w:rPr>
          <w:rFonts w:ascii="Times New Roman" w:eastAsia="Arial" w:hAnsi="Times New Roman"/>
          <w:sz w:val="20"/>
          <w:szCs w:val="20"/>
          <w:lang w:eastAsia="fr-FR"/>
        </w:rPr>
      </w:pPr>
      <w:r w:rsidRPr="00830B33">
        <w:rPr>
          <w:rFonts w:ascii="Times New Roman" w:eastAsia="Arial" w:hAnsi="Times New Roman"/>
          <w:sz w:val="20"/>
          <w:szCs w:val="20"/>
          <w:lang w:eastAsia="fr-FR"/>
        </w:rPr>
        <w:t xml:space="preserve">L’horaire hebdomadaire maximal </w:t>
      </w:r>
      <w:r w:rsidRPr="00830B33">
        <w:rPr>
          <w:rFonts w:ascii="Times New Roman" w:eastAsia="Arial" w:hAnsi="Times New Roman"/>
          <w:b/>
          <w:bCs/>
          <w:sz w:val="20"/>
          <w:szCs w:val="20"/>
          <w:lang w:eastAsia="fr-FR"/>
        </w:rPr>
        <w:t>en période haute est fixé à 34</w:t>
      </w:r>
      <w:r w:rsidR="00BB1EBD" w:rsidRPr="00830B33">
        <w:rPr>
          <w:rFonts w:ascii="Times New Roman" w:eastAsia="Arial" w:hAnsi="Times New Roman"/>
          <w:b/>
          <w:bCs/>
          <w:sz w:val="20"/>
          <w:szCs w:val="20"/>
          <w:lang w:eastAsia="fr-FR"/>
        </w:rPr>
        <w:t>.50</w:t>
      </w:r>
      <w:r w:rsidRPr="00830B33">
        <w:rPr>
          <w:rFonts w:ascii="Times New Roman" w:eastAsia="Arial" w:hAnsi="Times New Roman"/>
          <w:b/>
          <w:bCs/>
          <w:sz w:val="20"/>
          <w:szCs w:val="20"/>
          <w:lang w:eastAsia="fr-FR"/>
        </w:rPr>
        <w:t xml:space="preserve"> heures de travail effectif</w:t>
      </w:r>
      <w:r w:rsidRPr="00830B33">
        <w:rPr>
          <w:rFonts w:ascii="Times New Roman" w:eastAsia="Arial" w:hAnsi="Times New Roman"/>
          <w:sz w:val="20"/>
          <w:szCs w:val="20"/>
          <w:lang w:eastAsia="fr-FR"/>
        </w:rPr>
        <w:t xml:space="preserve">. </w:t>
      </w:r>
    </w:p>
    <w:p w14:paraId="296BFF57" w14:textId="77777777" w:rsidR="0053538F" w:rsidRPr="00830B33" w:rsidRDefault="0053538F" w:rsidP="00830B33">
      <w:pPr>
        <w:jc w:val="both"/>
        <w:rPr>
          <w:rFonts w:eastAsia="Arial"/>
          <w:sz w:val="20"/>
          <w:szCs w:val="20"/>
        </w:rPr>
      </w:pPr>
    </w:p>
    <w:p w14:paraId="53F62421" w14:textId="6CD752FC" w:rsidR="00752FA9" w:rsidRPr="00752FA9" w:rsidRDefault="00752FA9" w:rsidP="00752FA9">
      <w:pPr>
        <w:jc w:val="both"/>
        <w:rPr>
          <w:rFonts w:eastAsia="Arial"/>
          <w:sz w:val="20"/>
          <w:szCs w:val="20"/>
        </w:rPr>
      </w:pPr>
      <w:r w:rsidRPr="00A64835">
        <w:rPr>
          <w:rFonts w:eastAsia="Arial"/>
          <w:sz w:val="20"/>
          <w:szCs w:val="20"/>
        </w:rPr>
        <w:t xml:space="preserve">Dans le respect des dispositions légales applicables au travail à temps partiel, la durée minimale de travail est fixée à l’équivalent de 24 heures hebdomadaires en moyenne sur la période de référence prévue par le présent </w:t>
      </w:r>
      <w:r w:rsidR="001C2FC8" w:rsidRPr="00A64835">
        <w:rPr>
          <w:rFonts w:eastAsia="Arial"/>
          <w:sz w:val="20"/>
          <w:szCs w:val="20"/>
        </w:rPr>
        <w:t>avenant</w:t>
      </w:r>
      <w:r w:rsidRPr="00A64835">
        <w:rPr>
          <w:rFonts w:eastAsia="Arial"/>
          <w:sz w:val="20"/>
          <w:szCs w:val="20"/>
        </w:rPr>
        <w:t xml:space="preserve">. Elle peut toutefois être réduite dans les cas prévus par la loi, notamment à la demande écrite et motivée du </w:t>
      </w:r>
      <w:r w:rsidR="0005308D" w:rsidRPr="00A64835">
        <w:rPr>
          <w:rFonts w:eastAsia="Arial"/>
          <w:sz w:val="20"/>
          <w:szCs w:val="20"/>
        </w:rPr>
        <w:t>S</w:t>
      </w:r>
      <w:r w:rsidRPr="00A64835">
        <w:rPr>
          <w:rFonts w:eastAsia="Arial"/>
          <w:sz w:val="20"/>
          <w:szCs w:val="20"/>
        </w:rPr>
        <w:t>alarié, afin de lui permettre de faire face à des contraintes personnelles ou de cumuler plusieurs activités professionnelles.</w:t>
      </w:r>
    </w:p>
    <w:p w14:paraId="69DC3D66" w14:textId="77777777" w:rsidR="00752FA9" w:rsidRDefault="00752FA9" w:rsidP="00830B33">
      <w:pPr>
        <w:jc w:val="both"/>
        <w:rPr>
          <w:rFonts w:eastAsia="Arial"/>
          <w:sz w:val="20"/>
          <w:szCs w:val="20"/>
        </w:rPr>
      </w:pPr>
    </w:p>
    <w:p w14:paraId="0418FCA4" w14:textId="244B50B9" w:rsidR="00F646AD" w:rsidRPr="00830B33" w:rsidRDefault="00F646AD" w:rsidP="00830B33">
      <w:pPr>
        <w:jc w:val="both"/>
        <w:rPr>
          <w:rFonts w:eastAsia="Arial"/>
          <w:sz w:val="20"/>
          <w:szCs w:val="20"/>
        </w:rPr>
      </w:pPr>
      <w:r w:rsidRPr="00830B33">
        <w:rPr>
          <w:rFonts w:eastAsia="Arial"/>
          <w:sz w:val="20"/>
          <w:szCs w:val="20"/>
        </w:rPr>
        <w:t xml:space="preserve">En tout état de cause, l’organisation du temps de travail des </w:t>
      </w:r>
      <w:r w:rsidR="00BE6704">
        <w:rPr>
          <w:rFonts w:eastAsia="Arial"/>
          <w:sz w:val="20"/>
          <w:szCs w:val="20"/>
        </w:rPr>
        <w:t>Salariés</w:t>
      </w:r>
      <w:r w:rsidRPr="00830B33">
        <w:rPr>
          <w:rFonts w:eastAsia="Arial"/>
          <w:sz w:val="20"/>
          <w:szCs w:val="20"/>
        </w:rPr>
        <w:t xml:space="preserve"> à temps partiel ne pourra avoir pour effet de les conduire, sur une quelconque semaine ou sur l’année, à atteindre ou dépasser la durée légale du travail applicable aux </w:t>
      </w:r>
      <w:r w:rsidR="00BE6704">
        <w:rPr>
          <w:rFonts w:eastAsia="Arial"/>
          <w:sz w:val="20"/>
          <w:szCs w:val="20"/>
        </w:rPr>
        <w:t>Salariés</w:t>
      </w:r>
      <w:r w:rsidRPr="00830B33">
        <w:rPr>
          <w:rFonts w:eastAsia="Arial"/>
          <w:sz w:val="20"/>
          <w:szCs w:val="20"/>
        </w:rPr>
        <w:t xml:space="preserve"> à temps plein.</w:t>
      </w:r>
    </w:p>
    <w:p w14:paraId="4D1E2724" w14:textId="77777777" w:rsidR="00F646AD" w:rsidRPr="00830B33" w:rsidRDefault="00F646AD" w:rsidP="00830B33">
      <w:pPr>
        <w:jc w:val="both"/>
        <w:rPr>
          <w:rFonts w:eastAsia="Arial"/>
          <w:sz w:val="20"/>
          <w:szCs w:val="20"/>
        </w:rPr>
      </w:pPr>
    </w:p>
    <w:p w14:paraId="189079A8" w14:textId="0E2FDF30" w:rsidR="00A3122B" w:rsidRPr="00830B33" w:rsidRDefault="00A3122B" w:rsidP="00830B33">
      <w:pPr>
        <w:pStyle w:val="ElAppp"/>
        <w:ind w:right="15"/>
        <w:jc w:val="both"/>
        <w:rPr>
          <w:rFonts w:ascii="Times New Roman" w:hAnsi="Times New Roman" w:cs="Times New Roman"/>
          <w:sz w:val="20"/>
          <w:szCs w:val="20"/>
        </w:rPr>
      </w:pPr>
      <w:r w:rsidRPr="00830B33">
        <w:rPr>
          <w:rFonts w:ascii="Times New Roman" w:hAnsi="Times New Roman" w:cs="Times New Roman"/>
          <w:b/>
          <w:bCs/>
          <w:sz w:val="20"/>
          <w:szCs w:val="20"/>
        </w:rPr>
        <w:t>2.</w:t>
      </w:r>
      <w:r w:rsidRPr="00830B33">
        <w:rPr>
          <w:rFonts w:ascii="Times New Roman" w:hAnsi="Times New Roman" w:cs="Times New Roman"/>
          <w:sz w:val="20"/>
          <w:szCs w:val="20"/>
        </w:rPr>
        <w:t xml:space="preserve"> Le nombre de jours de travail par semaine </w:t>
      </w:r>
      <w:r w:rsidR="00BB1EBD" w:rsidRPr="00830B33">
        <w:rPr>
          <w:rFonts w:ascii="Times New Roman" w:hAnsi="Times New Roman" w:cs="Times New Roman"/>
          <w:sz w:val="20"/>
          <w:szCs w:val="20"/>
        </w:rPr>
        <w:t>peut</w:t>
      </w:r>
      <w:r w:rsidRPr="00830B33">
        <w:rPr>
          <w:rFonts w:ascii="Times New Roman" w:hAnsi="Times New Roman" w:cs="Times New Roman"/>
          <w:sz w:val="20"/>
          <w:szCs w:val="20"/>
        </w:rPr>
        <w:t xml:space="preserve">, dans le cadre de l’aménagement du temps du travail sur l’année, être inférieur à 5 jours et lorsque l’activité le justifie, aller jusqu’à 6 jours, dans le respect des temps de repos quotidien et hebdomadaire. </w:t>
      </w:r>
    </w:p>
    <w:p w14:paraId="796B9362" w14:textId="77777777" w:rsidR="00A3122B" w:rsidRPr="00830B33" w:rsidRDefault="00A3122B" w:rsidP="00830B33">
      <w:pPr>
        <w:pStyle w:val="ElAppp"/>
        <w:ind w:right="15"/>
        <w:jc w:val="both"/>
        <w:rPr>
          <w:rFonts w:ascii="Times New Roman" w:hAnsi="Times New Roman" w:cs="Times New Roman"/>
          <w:sz w:val="20"/>
          <w:szCs w:val="20"/>
        </w:rPr>
      </w:pPr>
    </w:p>
    <w:p w14:paraId="5000B83E" w14:textId="55069AC0" w:rsidR="00A3122B" w:rsidRPr="00830B33" w:rsidRDefault="00A3122B"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La durée maximale journalière est fixée à 10 heures. </w:t>
      </w:r>
    </w:p>
    <w:p w14:paraId="465635A9" w14:textId="77777777" w:rsidR="00A3122B" w:rsidRPr="00830B33" w:rsidRDefault="00A3122B" w:rsidP="00830B33">
      <w:pPr>
        <w:pStyle w:val="ElAppp"/>
        <w:ind w:right="15"/>
        <w:jc w:val="both"/>
        <w:rPr>
          <w:rFonts w:ascii="Times New Roman" w:hAnsi="Times New Roman" w:cs="Times New Roman"/>
          <w:sz w:val="20"/>
          <w:szCs w:val="20"/>
        </w:rPr>
      </w:pPr>
    </w:p>
    <w:p w14:paraId="5F44A6A8" w14:textId="21A4CE3B" w:rsidR="00A3122B" w:rsidRPr="00830B33" w:rsidRDefault="00A3122B" w:rsidP="00830B33">
      <w:pPr>
        <w:pStyle w:val="ElAppp"/>
        <w:ind w:right="15"/>
        <w:jc w:val="both"/>
        <w:rPr>
          <w:rFonts w:ascii="Times New Roman" w:hAnsi="Times New Roman" w:cs="Times New Roman"/>
          <w:sz w:val="20"/>
          <w:szCs w:val="20"/>
        </w:rPr>
      </w:pPr>
      <w:r w:rsidRPr="00830B33">
        <w:rPr>
          <w:rFonts w:ascii="Times New Roman" w:hAnsi="Times New Roman" w:cs="Times New Roman"/>
          <w:b/>
          <w:bCs/>
          <w:sz w:val="20"/>
          <w:szCs w:val="20"/>
        </w:rPr>
        <w:t>3.</w:t>
      </w:r>
      <w:r w:rsidRPr="00830B33">
        <w:rPr>
          <w:rFonts w:ascii="Times New Roman" w:hAnsi="Times New Roman" w:cs="Times New Roman"/>
          <w:sz w:val="20"/>
          <w:szCs w:val="20"/>
        </w:rPr>
        <w:t xml:space="preserve"> Conformément aux dispositions conventionnelles applicables, il est prévu qu’une journée de travail ne peut comporter aucune interruption d’activité lorsque la journée de travail est </w:t>
      </w:r>
      <w:r w:rsidR="00F177FC" w:rsidRPr="00830B33">
        <w:rPr>
          <w:rFonts w:ascii="Times New Roman" w:hAnsi="Times New Roman" w:cs="Times New Roman"/>
          <w:sz w:val="20"/>
          <w:szCs w:val="20"/>
        </w:rPr>
        <w:t>égale</w:t>
      </w:r>
      <w:r w:rsidRPr="00830B33">
        <w:rPr>
          <w:rFonts w:ascii="Times New Roman" w:hAnsi="Times New Roman" w:cs="Times New Roman"/>
          <w:sz w:val="20"/>
          <w:szCs w:val="20"/>
        </w:rPr>
        <w:t xml:space="preserve"> à 2 heures et une seule interruption lorsque la journée de travail excède 2 heures. </w:t>
      </w:r>
    </w:p>
    <w:p w14:paraId="329A3591" w14:textId="77777777" w:rsidR="00F177FC" w:rsidRPr="00830B33" w:rsidRDefault="00F177FC" w:rsidP="00830B33">
      <w:pPr>
        <w:pStyle w:val="ElAppp"/>
        <w:ind w:right="15"/>
        <w:jc w:val="both"/>
        <w:rPr>
          <w:rFonts w:ascii="Times New Roman" w:hAnsi="Times New Roman" w:cs="Times New Roman"/>
          <w:sz w:val="20"/>
          <w:szCs w:val="20"/>
        </w:rPr>
      </w:pPr>
    </w:p>
    <w:p w14:paraId="344803E2" w14:textId="3450A06A" w:rsidR="00F177FC" w:rsidRPr="00830B33" w:rsidRDefault="00F177FC"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La journée de travail ne pourra être inférieure à 2 heures continues. </w:t>
      </w:r>
    </w:p>
    <w:p w14:paraId="436CDF46" w14:textId="77777777" w:rsidR="00A3122B" w:rsidRPr="00830B33" w:rsidRDefault="00A3122B" w:rsidP="00830B33">
      <w:pPr>
        <w:pStyle w:val="ElAppp"/>
        <w:ind w:right="15"/>
        <w:jc w:val="both"/>
        <w:rPr>
          <w:rFonts w:ascii="Times New Roman" w:hAnsi="Times New Roman" w:cs="Times New Roman"/>
          <w:sz w:val="20"/>
          <w:szCs w:val="20"/>
        </w:rPr>
      </w:pPr>
    </w:p>
    <w:p w14:paraId="76B7CE3E" w14:textId="04476EA8" w:rsidR="00A3122B" w:rsidRPr="00830B33" w:rsidRDefault="00A3122B" w:rsidP="00830B33">
      <w:pPr>
        <w:pStyle w:val="ElAppp"/>
        <w:ind w:right="15"/>
        <w:jc w:val="both"/>
        <w:rPr>
          <w:rFonts w:ascii="Times New Roman" w:hAnsi="Times New Roman" w:cs="Times New Roman"/>
          <w:sz w:val="20"/>
          <w:szCs w:val="20"/>
        </w:rPr>
      </w:pPr>
      <w:r w:rsidRPr="00830B33">
        <w:rPr>
          <w:rFonts w:ascii="Times New Roman" w:hAnsi="Times New Roman" w:cs="Times New Roman"/>
          <w:b/>
          <w:bCs/>
          <w:sz w:val="20"/>
          <w:szCs w:val="20"/>
        </w:rPr>
        <w:t>4</w:t>
      </w:r>
      <w:r w:rsidRPr="00830B33">
        <w:rPr>
          <w:rFonts w:ascii="Times New Roman" w:hAnsi="Times New Roman" w:cs="Times New Roman"/>
          <w:sz w:val="20"/>
          <w:szCs w:val="20"/>
        </w:rPr>
        <w:t xml:space="preserve">. Par ailleurs, conformément aux dispositions légales et conventionnelles, la durée minimale de repos quotidien est de 11 heures. </w:t>
      </w:r>
    </w:p>
    <w:p w14:paraId="6BAD1476" w14:textId="77777777" w:rsidR="00A3122B" w:rsidRPr="00830B33" w:rsidRDefault="00A3122B" w:rsidP="00830B33">
      <w:pPr>
        <w:pStyle w:val="ElAppp"/>
        <w:ind w:right="15"/>
        <w:jc w:val="both"/>
        <w:rPr>
          <w:rFonts w:ascii="Times New Roman" w:hAnsi="Times New Roman" w:cs="Times New Roman"/>
          <w:sz w:val="20"/>
          <w:szCs w:val="20"/>
        </w:rPr>
      </w:pPr>
    </w:p>
    <w:p w14:paraId="5D2E4B1C" w14:textId="0B46443F" w:rsidR="00A3122B" w:rsidRPr="00830B33" w:rsidRDefault="00A3122B"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La durée minimale de repos hebdomadaire est de 24 heures </w:t>
      </w:r>
      <w:proofErr w:type="gramStart"/>
      <w:r w:rsidRPr="00830B33">
        <w:rPr>
          <w:rFonts w:ascii="Times New Roman" w:hAnsi="Times New Roman" w:cs="Times New Roman"/>
          <w:sz w:val="20"/>
          <w:szCs w:val="20"/>
        </w:rPr>
        <w:t>consécutives</w:t>
      </w:r>
      <w:proofErr w:type="gramEnd"/>
      <w:r w:rsidRPr="00830B33">
        <w:rPr>
          <w:rFonts w:ascii="Times New Roman" w:hAnsi="Times New Roman" w:cs="Times New Roman"/>
          <w:sz w:val="20"/>
          <w:szCs w:val="20"/>
        </w:rPr>
        <w:t xml:space="preserve"> </w:t>
      </w:r>
      <w:r w:rsidR="00F724C8" w:rsidRPr="00830B33">
        <w:rPr>
          <w:rFonts w:ascii="Times New Roman" w:hAnsi="Times New Roman" w:cs="Times New Roman"/>
          <w:sz w:val="20"/>
          <w:szCs w:val="20"/>
        </w:rPr>
        <w:t xml:space="preserve">à laquelle </w:t>
      </w:r>
      <w:r w:rsidRPr="00830B33">
        <w:rPr>
          <w:rFonts w:ascii="Times New Roman" w:hAnsi="Times New Roman" w:cs="Times New Roman"/>
          <w:sz w:val="20"/>
          <w:szCs w:val="20"/>
        </w:rPr>
        <w:t xml:space="preserve">s’ajoute la période de repos quotidien </w:t>
      </w:r>
      <w:r w:rsidRPr="00830B33">
        <w:rPr>
          <w:rFonts w:ascii="Times New Roman" w:hAnsi="Times New Roman" w:cs="Times New Roman"/>
          <w:i/>
          <w:iCs/>
          <w:sz w:val="20"/>
          <w:szCs w:val="20"/>
        </w:rPr>
        <w:t>(soit un minimum de repos hebdomadaire de 35 heures</w:t>
      </w:r>
      <w:r w:rsidRPr="00830B33">
        <w:rPr>
          <w:rFonts w:ascii="Times New Roman" w:hAnsi="Times New Roman" w:cs="Times New Roman"/>
          <w:sz w:val="20"/>
          <w:szCs w:val="20"/>
        </w:rPr>
        <w:t xml:space="preserve">). </w:t>
      </w:r>
    </w:p>
    <w:p w14:paraId="32A59AB0" w14:textId="77777777" w:rsidR="00A3122B" w:rsidRPr="00830B33" w:rsidRDefault="00A3122B" w:rsidP="00830B33">
      <w:pPr>
        <w:jc w:val="both"/>
        <w:outlineLvl w:val="0"/>
        <w:rPr>
          <w:rFonts w:eastAsia="Arial"/>
          <w:sz w:val="20"/>
          <w:szCs w:val="20"/>
        </w:rPr>
      </w:pPr>
    </w:p>
    <w:p w14:paraId="71740B7B" w14:textId="77777777" w:rsidR="00DB00B3" w:rsidRPr="00830B33" w:rsidRDefault="00DB00B3" w:rsidP="00830B33">
      <w:pPr>
        <w:jc w:val="both"/>
        <w:outlineLvl w:val="0"/>
        <w:rPr>
          <w:rFonts w:eastAsia="Arial"/>
          <w:sz w:val="20"/>
          <w:szCs w:val="20"/>
        </w:rPr>
      </w:pPr>
    </w:p>
    <w:p w14:paraId="34CF630A" w14:textId="49D9ACDF" w:rsidR="00A3122B" w:rsidRPr="00830B33" w:rsidRDefault="00A3122B"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Heures complémentaires </w:t>
      </w:r>
    </w:p>
    <w:p w14:paraId="7E54DC33" w14:textId="77777777" w:rsidR="00A3122B" w:rsidRPr="00830B33" w:rsidRDefault="00A3122B" w:rsidP="00830B33">
      <w:pPr>
        <w:jc w:val="both"/>
        <w:outlineLvl w:val="0"/>
        <w:rPr>
          <w:rFonts w:eastAsia="Arial"/>
          <w:sz w:val="20"/>
          <w:szCs w:val="20"/>
        </w:rPr>
      </w:pPr>
    </w:p>
    <w:p w14:paraId="15B6DA66" w14:textId="471ABD2E" w:rsidR="00F646AD" w:rsidRPr="00830B33" w:rsidRDefault="00E53C97" w:rsidP="00830B33">
      <w:pPr>
        <w:jc w:val="both"/>
        <w:outlineLvl w:val="0"/>
        <w:rPr>
          <w:rFonts w:eastAsia="Arial"/>
          <w:sz w:val="20"/>
          <w:szCs w:val="20"/>
        </w:rPr>
      </w:pPr>
      <w:r w:rsidRPr="00830B33">
        <w:rPr>
          <w:rFonts w:eastAsia="Arial"/>
          <w:b/>
          <w:bCs/>
          <w:sz w:val="20"/>
          <w:szCs w:val="20"/>
        </w:rPr>
        <w:t>1.</w:t>
      </w:r>
      <w:r w:rsidRPr="00830B33">
        <w:rPr>
          <w:rFonts w:eastAsia="Arial"/>
          <w:sz w:val="20"/>
          <w:szCs w:val="20"/>
        </w:rPr>
        <w:t xml:space="preserve"> </w:t>
      </w:r>
      <w:r w:rsidR="00F646AD" w:rsidRPr="00830B33">
        <w:rPr>
          <w:rFonts w:eastAsia="Arial"/>
          <w:sz w:val="20"/>
          <w:szCs w:val="20"/>
        </w:rPr>
        <w:t xml:space="preserve">Constituent des heures complémentaires les heures effectuées par les </w:t>
      </w:r>
      <w:r w:rsidR="00BE6704">
        <w:rPr>
          <w:rFonts w:eastAsia="Arial"/>
          <w:sz w:val="20"/>
          <w:szCs w:val="20"/>
        </w:rPr>
        <w:t>Salariés</w:t>
      </w:r>
      <w:r w:rsidR="00F646AD" w:rsidRPr="00830B33">
        <w:rPr>
          <w:rFonts w:eastAsia="Arial"/>
          <w:sz w:val="20"/>
          <w:szCs w:val="20"/>
        </w:rPr>
        <w:t xml:space="preserve"> à temps partiel au-delà de la durée contractuelle de travail prévue à leur contrat ou de son équivalent annuel, dans le cadre du dispositif d’annualisation, telles qu’appréciées à l’issue de la période de référence.</w:t>
      </w:r>
    </w:p>
    <w:p w14:paraId="57174BA6" w14:textId="22E53E31" w:rsidR="00053B27" w:rsidRPr="00830B33" w:rsidRDefault="00053B27" w:rsidP="00830B33">
      <w:pPr>
        <w:jc w:val="both"/>
        <w:outlineLvl w:val="0"/>
        <w:rPr>
          <w:rFonts w:eastAsia="Arial"/>
          <w:sz w:val="20"/>
          <w:szCs w:val="20"/>
        </w:rPr>
      </w:pPr>
    </w:p>
    <w:p w14:paraId="6CD0E289" w14:textId="44225CB2" w:rsidR="00053B27" w:rsidRPr="00830B33" w:rsidRDefault="00E53C97" w:rsidP="00830B33">
      <w:pPr>
        <w:jc w:val="both"/>
        <w:rPr>
          <w:rFonts w:eastAsia="Arial"/>
          <w:sz w:val="20"/>
          <w:szCs w:val="20"/>
        </w:rPr>
      </w:pPr>
      <w:r w:rsidRPr="00830B33">
        <w:rPr>
          <w:rFonts w:eastAsia="Arial"/>
          <w:b/>
          <w:bCs/>
          <w:sz w:val="20"/>
          <w:szCs w:val="20"/>
        </w:rPr>
        <w:t>2</w:t>
      </w:r>
      <w:r w:rsidRPr="00830B33">
        <w:rPr>
          <w:rFonts w:eastAsia="Arial"/>
          <w:sz w:val="20"/>
          <w:szCs w:val="20"/>
        </w:rPr>
        <w:t>. Ainsi, l</w:t>
      </w:r>
      <w:r w:rsidR="00053B27" w:rsidRPr="00830B33">
        <w:rPr>
          <w:rFonts w:eastAsia="Arial"/>
          <w:sz w:val="20"/>
          <w:szCs w:val="20"/>
        </w:rPr>
        <w:t xml:space="preserve">es heures de travail effectuées en sus de l’équivalent hebdomadaire de la durée contractuelle </w:t>
      </w:r>
      <w:r w:rsidRPr="00830B33">
        <w:rPr>
          <w:rFonts w:eastAsia="Arial"/>
          <w:sz w:val="20"/>
          <w:szCs w:val="20"/>
        </w:rPr>
        <w:t xml:space="preserve">de travail du </w:t>
      </w:r>
      <w:r w:rsidR="002054DA" w:rsidRPr="00830B33">
        <w:rPr>
          <w:rFonts w:eastAsia="Arial"/>
          <w:sz w:val="20"/>
          <w:szCs w:val="20"/>
        </w:rPr>
        <w:t>Salarié</w:t>
      </w:r>
      <w:r w:rsidRPr="00830B33">
        <w:rPr>
          <w:rFonts w:eastAsia="Arial"/>
          <w:sz w:val="20"/>
          <w:szCs w:val="20"/>
        </w:rPr>
        <w:t xml:space="preserve"> à temps partiel ne sont pas des heures complémentaires, dès lors qu’elles sont compensées au cours de la période de référence. </w:t>
      </w:r>
    </w:p>
    <w:p w14:paraId="4A5D1695" w14:textId="77777777" w:rsidR="0053538F" w:rsidRPr="00830B33" w:rsidRDefault="0053538F" w:rsidP="00830B33">
      <w:pPr>
        <w:jc w:val="both"/>
        <w:rPr>
          <w:rFonts w:eastAsia="Arial"/>
          <w:sz w:val="20"/>
          <w:szCs w:val="20"/>
        </w:rPr>
      </w:pPr>
    </w:p>
    <w:p w14:paraId="382F54C3" w14:textId="5620DDBA" w:rsidR="00F646AD" w:rsidRPr="00830B33" w:rsidRDefault="00E53C97" w:rsidP="00830B33">
      <w:pPr>
        <w:jc w:val="both"/>
        <w:rPr>
          <w:rFonts w:eastAsia="Arial"/>
          <w:sz w:val="20"/>
          <w:szCs w:val="20"/>
        </w:rPr>
      </w:pPr>
      <w:r w:rsidRPr="00830B33">
        <w:rPr>
          <w:rFonts w:eastAsia="Arial"/>
          <w:b/>
          <w:bCs/>
          <w:sz w:val="20"/>
          <w:szCs w:val="20"/>
        </w:rPr>
        <w:t>3.</w:t>
      </w:r>
      <w:r w:rsidRPr="00830B33">
        <w:rPr>
          <w:rFonts w:eastAsia="Arial"/>
          <w:sz w:val="20"/>
          <w:szCs w:val="20"/>
        </w:rPr>
        <w:t xml:space="preserve"> </w:t>
      </w:r>
      <w:r w:rsidR="00F646AD" w:rsidRPr="00830B33">
        <w:rPr>
          <w:rFonts w:eastAsia="Arial"/>
          <w:sz w:val="20"/>
          <w:szCs w:val="20"/>
        </w:rPr>
        <w:t xml:space="preserve">Le nombre d’heures complémentaires pouvant être accomplies par un </w:t>
      </w:r>
      <w:r w:rsidR="002054DA" w:rsidRPr="00830B33">
        <w:rPr>
          <w:rFonts w:eastAsia="Arial"/>
          <w:sz w:val="20"/>
          <w:szCs w:val="20"/>
        </w:rPr>
        <w:t>Salarié</w:t>
      </w:r>
      <w:r w:rsidR="00F646AD" w:rsidRPr="00830B33">
        <w:rPr>
          <w:rFonts w:eastAsia="Arial"/>
          <w:sz w:val="20"/>
          <w:szCs w:val="20"/>
        </w:rPr>
        <w:t xml:space="preserve"> à temps partiel ne peut excéder un tiers de la durée contractuelle de travail prévue à son contrat, appréciée sur la période de référence annuelle dans le cadre du dispositif d’annualisation, conformément aux dispositions légales en vigueur.</w:t>
      </w:r>
    </w:p>
    <w:p w14:paraId="34E4C750" w14:textId="77777777" w:rsidR="0053538F" w:rsidRPr="00830B33" w:rsidRDefault="0053538F" w:rsidP="00830B33">
      <w:pPr>
        <w:jc w:val="both"/>
        <w:rPr>
          <w:rFonts w:eastAsia="Arial"/>
          <w:sz w:val="20"/>
          <w:szCs w:val="20"/>
        </w:rPr>
      </w:pPr>
    </w:p>
    <w:p w14:paraId="33FD8BA0" w14:textId="355B6EA4" w:rsidR="00127891" w:rsidRPr="00830B33" w:rsidRDefault="00D30A8C" w:rsidP="00830B33">
      <w:pPr>
        <w:jc w:val="both"/>
        <w:rPr>
          <w:rFonts w:eastAsia="Arial"/>
          <w:sz w:val="20"/>
          <w:szCs w:val="20"/>
        </w:rPr>
      </w:pPr>
      <w:r w:rsidRPr="00830B33">
        <w:rPr>
          <w:rFonts w:eastAsia="Arial"/>
          <w:sz w:val="20"/>
          <w:szCs w:val="20"/>
        </w:rPr>
        <w:t>Il est rappelé que la durée du travail annuelle (y compris avec les heures complémentaires) résultant de la variation de l'horaire ne peut en aucun cas être portée à un niveau égal ou supérieur à la durée légale annuelle du travail (1</w:t>
      </w:r>
      <w:r w:rsidR="002054DA" w:rsidRPr="00830B33">
        <w:rPr>
          <w:rFonts w:eastAsia="Arial"/>
          <w:sz w:val="20"/>
          <w:szCs w:val="20"/>
        </w:rPr>
        <w:t xml:space="preserve"> </w:t>
      </w:r>
      <w:r w:rsidRPr="00830B33">
        <w:rPr>
          <w:rFonts w:eastAsia="Arial"/>
          <w:sz w:val="20"/>
          <w:szCs w:val="20"/>
        </w:rPr>
        <w:t xml:space="preserve">607 heures). </w:t>
      </w:r>
    </w:p>
    <w:p w14:paraId="072053A6" w14:textId="77777777" w:rsidR="0053538F" w:rsidRPr="00830B33" w:rsidRDefault="0053538F" w:rsidP="00830B33">
      <w:pPr>
        <w:jc w:val="both"/>
        <w:rPr>
          <w:rFonts w:eastAsia="Arial"/>
          <w:sz w:val="20"/>
          <w:szCs w:val="20"/>
        </w:rPr>
      </w:pPr>
    </w:p>
    <w:p w14:paraId="0FA03552" w14:textId="72A4EDEE" w:rsidR="00F646AD" w:rsidRPr="00830B33" w:rsidRDefault="00F646AD" w:rsidP="00830B33">
      <w:pPr>
        <w:jc w:val="both"/>
        <w:outlineLvl w:val="0"/>
        <w:rPr>
          <w:rFonts w:eastAsia="Arial"/>
          <w:sz w:val="20"/>
          <w:szCs w:val="20"/>
        </w:rPr>
      </w:pPr>
      <w:r w:rsidRPr="00830B33">
        <w:rPr>
          <w:rFonts w:eastAsia="Arial"/>
          <w:sz w:val="20"/>
          <w:szCs w:val="20"/>
        </w:rPr>
        <w:t xml:space="preserve">De même, un </w:t>
      </w:r>
      <w:r w:rsidR="002054DA" w:rsidRPr="00830B33">
        <w:rPr>
          <w:rFonts w:eastAsia="Arial"/>
          <w:sz w:val="20"/>
          <w:szCs w:val="20"/>
        </w:rPr>
        <w:t>Salarié</w:t>
      </w:r>
      <w:r w:rsidRPr="00830B33">
        <w:rPr>
          <w:rFonts w:eastAsia="Arial"/>
          <w:sz w:val="20"/>
          <w:szCs w:val="20"/>
        </w:rPr>
        <w:t xml:space="preserve"> à temps partiel ne peut jamais atteindre, au cours d’une quelconque semaine au cours de la période de référence, la durée légale applicable aux </w:t>
      </w:r>
      <w:r w:rsidR="00BE6704">
        <w:rPr>
          <w:rFonts w:eastAsia="Arial"/>
          <w:sz w:val="20"/>
          <w:szCs w:val="20"/>
        </w:rPr>
        <w:t>Salariés</w:t>
      </w:r>
      <w:r w:rsidRPr="00830B33">
        <w:rPr>
          <w:rFonts w:eastAsia="Arial"/>
          <w:sz w:val="20"/>
          <w:szCs w:val="20"/>
        </w:rPr>
        <w:t xml:space="preserve"> à temps plein (</w:t>
      </w:r>
      <w:r w:rsidR="002054DA" w:rsidRPr="00830B33">
        <w:rPr>
          <w:rFonts w:eastAsia="Arial"/>
          <w:sz w:val="20"/>
          <w:szCs w:val="20"/>
        </w:rPr>
        <w:t xml:space="preserve">à savoir </w:t>
      </w:r>
      <w:r w:rsidRPr="00830B33">
        <w:rPr>
          <w:rFonts w:eastAsia="Arial"/>
          <w:sz w:val="20"/>
          <w:szCs w:val="20"/>
        </w:rPr>
        <w:t>35</w:t>
      </w:r>
      <w:r w:rsidR="002054DA" w:rsidRPr="00830B33">
        <w:rPr>
          <w:rFonts w:eastAsia="Arial"/>
          <w:sz w:val="20"/>
          <w:szCs w:val="20"/>
        </w:rPr>
        <w:t xml:space="preserve"> </w:t>
      </w:r>
      <w:r w:rsidRPr="00830B33">
        <w:rPr>
          <w:rFonts w:eastAsia="Arial"/>
          <w:sz w:val="20"/>
          <w:szCs w:val="20"/>
        </w:rPr>
        <w:t>h</w:t>
      </w:r>
      <w:r w:rsidR="002054DA" w:rsidRPr="00830B33">
        <w:rPr>
          <w:rFonts w:eastAsia="Arial"/>
          <w:sz w:val="20"/>
          <w:szCs w:val="20"/>
        </w:rPr>
        <w:t>eures hebdomadaires</w:t>
      </w:r>
      <w:r w:rsidRPr="00830B33">
        <w:rPr>
          <w:rFonts w:eastAsia="Arial"/>
          <w:sz w:val="20"/>
          <w:szCs w:val="20"/>
        </w:rPr>
        <w:t>).</w:t>
      </w:r>
    </w:p>
    <w:p w14:paraId="67A3E7D7" w14:textId="77777777" w:rsidR="00F646AD" w:rsidRPr="00830B33" w:rsidRDefault="00F646AD" w:rsidP="00830B33">
      <w:pPr>
        <w:jc w:val="both"/>
        <w:outlineLvl w:val="0"/>
        <w:rPr>
          <w:rFonts w:eastAsia="Arial"/>
          <w:sz w:val="20"/>
          <w:szCs w:val="20"/>
        </w:rPr>
      </w:pPr>
    </w:p>
    <w:p w14:paraId="262F2927" w14:textId="5C06482E" w:rsidR="00127891" w:rsidRPr="00830B33" w:rsidRDefault="00E53C97" w:rsidP="00830B33">
      <w:pPr>
        <w:jc w:val="both"/>
        <w:outlineLvl w:val="0"/>
        <w:rPr>
          <w:rFonts w:eastAsia="Arial"/>
          <w:sz w:val="20"/>
          <w:szCs w:val="20"/>
        </w:rPr>
      </w:pPr>
      <w:r w:rsidRPr="00830B33">
        <w:rPr>
          <w:rFonts w:eastAsia="Arial"/>
          <w:b/>
          <w:bCs/>
          <w:sz w:val="20"/>
          <w:szCs w:val="20"/>
        </w:rPr>
        <w:t>4.</w:t>
      </w:r>
      <w:r w:rsidRPr="00830B33">
        <w:rPr>
          <w:rFonts w:eastAsia="Arial"/>
          <w:sz w:val="20"/>
          <w:szCs w:val="20"/>
        </w:rPr>
        <w:t xml:space="preserve"> </w:t>
      </w:r>
      <w:r w:rsidR="00127891" w:rsidRPr="00830B33">
        <w:rPr>
          <w:rFonts w:eastAsia="Arial"/>
          <w:sz w:val="20"/>
          <w:szCs w:val="20"/>
        </w:rPr>
        <w:t>Le volume des heures complémentaires sera connu et constaté en fin de période de référence</w:t>
      </w:r>
      <w:r w:rsidR="00004555" w:rsidRPr="00830B33">
        <w:rPr>
          <w:rFonts w:eastAsia="Arial"/>
          <w:sz w:val="20"/>
          <w:szCs w:val="20"/>
        </w:rPr>
        <w:t xml:space="preserve">. </w:t>
      </w:r>
    </w:p>
    <w:bookmarkEnd w:id="3"/>
    <w:bookmarkEnd w:id="4"/>
    <w:bookmarkEnd w:id="5"/>
    <w:bookmarkEnd w:id="6"/>
    <w:bookmarkEnd w:id="7"/>
    <w:bookmarkEnd w:id="8"/>
    <w:bookmarkEnd w:id="9"/>
    <w:bookmarkEnd w:id="10"/>
    <w:bookmarkEnd w:id="11"/>
    <w:bookmarkEnd w:id="12"/>
    <w:bookmarkEnd w:id="13"/>
    <w:bookmarkEnd w:id="14"/>
    <w:bookmarkEnd w:id="15"/>
    <w:p w14:paraId="357D0353" w14:textId="77777777" w:rsidR="008F01B8" w:rsidRPr="00830B33" w:rsidRDefault="008F01B8" w:rsidP="00830B33">
      <w:pPr>
        <w:jc w:val="both"/>
        <w:rPr>
          <w:rFonts w:eastAsia="Arial"/>
          <w:sz w:val="20"/>
          <w:szCs w:val="20"/>
        </w:rPr>
      </w:pPr>
    </w:p>
    <w:p w14:paraId="7C034E15" w14:textId="73EF476C" w:rsidR="00FA145A" w:rsidRPr="00830B33" w:rsidRDefault="00004555" w:rsidP="00830B33">
      <w:pPr>
        <w:pStyle w:val="Paragraphedeliste"/>
        <w:numPr>
          <w:ilvl w:val="0"/>
          <w:numId w:val="52"/>
        </w:numPr>
        <w:spacing w:after="0" w:line="240" w:lineRule="auto"/>
        <w:jc w:val="both"/>
        <w:rPr>
          <w:rFonts w:ascii="Times New Roman" w:eastAsia="Arial" w:hAnsi="Times New Roman"/>
          <w:sz w:val="20"/>
          <w:szCs w:val="20"/>
        </w:rPr>
      </w:pPr>
      <w:r w:rsidRPr="00830B33">
        <w:rPr>
          <w:rFonts w:ascii="Times New Roman" w:eastAsia="Arial" w:hAnsi="Times New Roman"/>
          <w:sz w:val="20"/>
          <w:szCs w:val="20"/>
        </w:rPr>
        <w:t xml:space="preserve">Dans le cas où le solde du compteur est positif, les heures complémentaires réalisées au-delà de la durée annuelle prévue, seront rémunérées dans les conditions prévues par la législation et la convention collective. </w:t>
      </w:r>
    </w:p>
    <w:p w14:paraId="70C3BFE0" w14:textId="77777777" w:rsidR="0053538F" w:rsidRPr="00830B33" w:rsidRDefault="0053538F" w:rsidP="00830B33">
      <w:pPr>
        <w:pStyle w:val="Paragraphedeliste"/>
        <w:spacing w:after="0" w:line="240" w:lineRule="auto"/>
        <w:jc w:val="both"/>
        <w:rPr>
          <w:rFonts w:ascii="Times New Roman" w:eastAsia="Arial" w:hAnsi="Times New Roman"/>
          <w:sz w:val="20"/>
          <w:szCs w:val="20"/>
        </w:rPr>
      </w:pPr>
    </w:p>
    <w:p w14:paraId="63B35144" w14:textId="6493AA0B" w:rsidR="00FA145A" w:rsidRPr="00830B33" w:rsidRDefault="00FA145A"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Le recours aux heures complémentaires devra rester exceptionnel. Il supposera l’autorisation expresse et préalable de la </w:t>
      </w:r>
      <w:r w:rsidR="002054DA" w:rsidRPr="00830B33">
        <w:rPr>
          <w:rFonts w:ascii="Times New Roman" w:hAnsi="Times New Roman" w:cs="Times New Roman"/>
          <w:sz w:val="20"/>
          <w:szCs w:val="20"/>
        </w:rPr>
        <w:t>Société</w:t>
      </w:r>
      <w:r w:rsidRPr="00830B33">
        <w:rPr>
          <w:rFonts w:ascii="Times New Roman" w:hAnsi="Times New Roman" w:cs="Times New Roman"/>
          <w:sz w:val="20"/>
          <w:szCs w:val="20"/>
        </w:rPr>
        <w:t xml:space="preserve">. </w:t>
      </w:r>
    </w:p>
    <w:p w14:paraId="7851F32A" w14:textId="77777777" w:rsidR="00033D57" w:rsidRPr="00830B33" w:rsidRDefault="00033D57" w:rsidP="00830B33">
      <w:pPr>
        <w:pStyle w:val="ElAppp"/>
        <w:ind w:right="15"/>
        <w:jc w:val="both"/>
        <w:rPr>
          <w:rFonts w:ascii="Times New Roman" w:hAnsi="Times New Roman" w:cs="Times New Roman"/>
          <w:sz w:val="20"/>
          <w:szCs w:val="20"/>
        </w:rPr>
      </w:pPr>
    </w:p>
    <w:p w14:paraId="143B0D90" w14:textId="77777777" w:rsidR="00DB00B3" w:rsidRPr="00830B33" w:rsidRDefault="00DB00B3" w:rsidP="00830B33">
      <w:pPr>
        <w:jc w:val="both"/>
        <w:rPr>
          <w:b/>
          <w:bCs/>
          <w:smallCaps/>
          <w:sz w:val="20"/>
          <w:szCs w:val="20"/>
          <w:u w:val="single"/>
        </w:rPr>
      </w:pPr>
    </w:p>
    <w:p w14:paraId="45B2A3B9" w14:textId="24CE1300" w:rsidR="00004555" w:rsidRPr="00830B33" w:rsidRDefault="00004555"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Incidence des absences sur la durée du travail</w:t>
      </w:r>
      <w:r w:rsidR="00033D57" w:rsidRPr="00830B33">
        <w:rPr>
          <w:rFonts w:ascii="Times New Roman" w:hAnsi="Times New Roman"/>
          <w:b/>
          <w:bCs/>
          <w:smallCaps/>
          <w:sz w:val="20"/>
          <w:szCs w:val="20"/>
          <w:u w:val="single"/>
        </w:rPr>
        <w:t xml:space="preserve"> et la rémunération</w:t>
      </w:r>
    </w:p>
    <w:p w14:paraId="713FC89F" w14:textId="77777777" w:rsidR="00004555" w:rsidRPr="00830B33" w:rsidRDefault="00004555" w:rsidP="00830B33">
      <w:pPr>
        <w:jc w:val="both"/>
        <w:rPr>
          <w:b/>
          <w:bCs/>
          <w:smallCaps/>
          <w:sz w:val="20"/>
          <w:szCs w:val="20"/>
          <w:u w:val="single"/>
        </w:rPr>
      </w:pPr>
    </w:p>
    <w:p w14:paraId="58BA7CAF" w14:textId="77777777" w:rsidR="002054DA" w:rsidRPr="00830B33" w:rsidRDefault="00004555" w:rsidP="00830B33">
      <w:pPr>
        <w:jc w:val="both"/>
        <w:rPr>
          <w:rFonts w:eastAsia="Arial"/>
          <w:sz w:val="20"/>
          <w:szCs w:val="20"/>
        </w:rPr>
      </w:pPr>
      <w:r w:rsidRPr="00830B33">
        <w:rPr>
          <w:rFonts w:eastAsia="Arial"/>
          <w:b/>
          <w:bCs/>
          <w:sz w:val="20"/>
          <w:szCs w:val="20"/>
        </w:rPr>
        <w:t>1.</w:t>
      </w:r>
      <w:r w:rsidRPr="00830B33">
        <w:rPr>
          <w:rFonts w:eastAsia="Arial"/>
          <w:sz w:val="20"/>
          <w:szCs w:val="20"/>
        </w:rPr>
        <w:t xml:space="preserve"> </w:t>
      </w:r>
      <w:r w:rsidR="002054DA" w:rsidRPr="00830B33">
        <w:rPr>
          <w:rFonts w:eastAsia="Arial"/>
          <w:sz w:val="20"/>
          <w:szCs w:val="20"/>
        </w:rPr>
        <w:t>Les absences assimilées à du temps de travail effectif et les absences autorisées par les dispositions légales ou conventionnelles n’affectent pas le nombre d’heures prises en compte au titre de l’annualisation sur la période de référence.</w:t>
      </w:r>
    </w:p>
    <w:p w14:paraId="2841A8D2" w14:textId="054E36DF" w:rsidR="00004555" w:rsidRPr="00830B33" w:rsidRDefault="00004555" w:rsidP="00830B33">
      <w:pPr>
        <w:jc w:val="both"/>
        <w:rPr>
          <w:rFonts w:eastAsia="Arial"/>
          <w:sz w:val="20"/>
          <w:szCs w:val="20"/>
        </w:rPr>
      </w:pPr>
    </w:p>
    <w:p w14:paraId="79F65627" w14:textId="77777777" w:rsidR="00004555" w:rsidRPr="00830B33" w:rsidRDefault="00004555" w:rsidP="00830B33">
      <w:pPr>
        <w:jc w:val="both"/>
        <w:rPr>
          <w:rFonts w:eastAsia="Arial"/>
          <w:sz w:val="20"/>
          <w:szCs w:val="20"/>
        </w:rPr>
      </w:pPr>
      <w:r w:rsidRPr="00830B33">
        <w:rPr>
          <w:rFonts w:eastAsia="Arial"/>
          <w:sz w:val="20"/>
          <w:szCs w:val="20"/>
        </w:rPr>
        <w:t xml:space="preserve">Il en est de même pour les absences justifiées par l’incapacité résultant de la maladie ou d’un accident, lorsqu’elles sont légalement ou conventionnellement assimilées à du temps de travail effectif. </w:t>
      </w:r>
    </w:p>
    <w:p w14:paraId="7A541C83" w14:textId="77777777" w:rsidR="00004555" w:rsidRPr="00830B33" w:rsidRDefault="00004555" w:rsidP="00830B33">
      <w:pPr>
        <w:jc w:val="both"/>
        <w:rPr>
          <w:rFonts w:eastAsia="Arial"/>
          <w:sz w:val="20"/>
          <w:szCs w:val="20"/>
        </w:rPr>
      </w:pPr>
    </w:p>
    <w:p w14:paraId="6BE304DA" w14:textId="29AB82A5" w:rsidR="00004555" w:rsidRPr="00830B33" w:rsidRDefault="00004555" w:rsidP="00830B33">
      <w:pPr>
        <w:jc w:val="both"/>
        <w:rPr>
          <w:rFonts w:eastAsia="Arial"/>
          <w:sz w:val="20"/>
          <w:szCs w:val="20"/>
        </w:rPr>
      </w:pPr>
      <w:r w:rsidRPr="00830B33">
        <w:rPr>
          <w:rFonts w:eastAsia="Arial"/>
          <w:sz w:val="20"/>
          <w:szCs w:val="20"/>
        </w:rPr>
        <w:t xml:space="preserve">Ces absences ne peuvent pas être récupérées. Par conséquent, la durée annuelle de travail du </w:t>
      </w:r>
      <w:r w:rsidR="002054DA" w:rsidRPr="00830B33">
        <w:rPr>
          <w:rFonts w:eastAsia="Arial"/>
          <w:sz w:val="20"/>
          <w:szCs w:val="20"/>
        </w:rPr>
        <w:t>Salarié</w:t>
      </w:r>
      <w:r w:rsidRPr="00830B33">
        <w:rPr>
          <w:rFonts w:eastAsia="Arial"/>
          <w:sz w:val="20"/>
          <w:szCs w:val="20"/>
        </w:rPr>
        <w:t xml:space="preserve"> n’est pas diminuée de la durée des absences. </w:t>
      </w:r>
      <w:r w:rsidR="005405D7" w:rsidRPr="00830B33">
        <w:rPr>
          <w:rFonts w:eastAsia="Arial"/>
          <w:sz w:val="20"/>
          <w:szCs w:val="20"/>
        </w:rPr>
        <w:t xml:space="preserve">Ces absences </w:t>
      </w:r>
      <w:r w:rsidRPr="00830B33">
        <w:rPr>
          <w:rFonts w:eastAsia="Arial"/>
          <w:sz w:val="20"/>
          <w:szCs w:val="20"/>
        </w:rPr>
        <w:t xml:space="preserve">sont valorisées en nombre d’heures dans le compteur </w:t>
      </w:r>
      <w:r w:rsidR="002054DA" w:rsidRPr="00830B33">
        <w:rPr>
          <w:rFonts w:eastAsia="Arial"/>
          <w:sz w:val="20"/>
          <w:szCs w:val="20"/>
        </w:rPr>
        <w:t>d’annualisation</w:t>
      </w:r>
      <w:r w:rsidRPr="00830B33">
        <w:rPr>
          <w:rFonts w:eastAsia="Arial"/>
          <w:sz w:val="20"/>
          <w:szCs w:val="20"/>
        </w:rPr>
        <w:t>, sur la base de l’horaire moyen de lissage applicable</w:t>
      </w:r>
      <w:r w:rsidR="00033D57" w:rsidRPr="00830B33">
        <w:rPr>
          <w:rFonts w:eastAsia="Arial"/>
          <w:sz w:val="20"/>
          <w:szCs w:val="20"/>
        </w:rPr>
        <w:t>.</w:t>
      </w:r>
    </w:p>
    <w:p w14:paraId="3656353B" w14:textId="77777777" w:rsidR="00F724C8" w:rsidRPr="00830B33" w:rsidRDefault="00F724C8" w:rsidP="00830B33">
      <w:pPr>
        <w:jc w:val="both"/>
        <w:rPr>
          <w:rFonts w:eastAsia="Arial"/>
          <w:sz w:val="20"/>
          <w:szCs w:val="20"/>
        </w:rPr>
      </w:pPr>
    </w:p>
    <w:p w14:paraId="5A915A53" w14:textId="77777777" w:rsidR="0005308D" w:rsidRPr="00830B33" w:rsidRDefault="0005308D" w:rsidP="0005308D">
      <w:pPr>
        <w:jc w:val="both"/>
        <w:rPr>
          <w:rFonts w:eastAsia="Arial"/>
          <w:sz w:val="20"/>
          <w:szCs w:val="20"/>
        </w:rPr>
      </w:pPr>
      <w:r w:rsidRPr="00A64835">
        <w:rPr>
          <w:rFonts w:eastAsia="Arial"/>
          <w:sz w:val="20"/>
          <w:szCs w:val="20"/>
        </w:rPr>
        <w:t>Par ailleurs, ces absences donnent lieu au maintien de la rémunération sur la base de la rémunération lissée,</w:t>
      </w:r>
      <w:r w:rsidRPr="00A64835">
        <w:t xml:space="preserve"> </w:t>
      </w:r>
      <w:r w:rsidRPr="00A64835">
        <w:rPr>
          <w:rFonts w:eastAsia="Arial"/>
          <w:sz w:val="20"/>
          <w:szCs w:val="20"/>
        </w:rPr>
        <w:t>dans les conditions prévues par la convention collective applicable et les dispositions du Code du travail.</w:t>
      </w:r>
    </w:p>
    <w:p w14:paraId="5DD52726" w14:textId="77777777" w:rsidR="005405D7" w:rsidRPr="00830B33" w:rsidRDefault="005405D7" w:rsidP="00830B33">
      <w:pPr>
        <w:jc w:val="both"/>
        <w:rPr>
          <w:rFonts w:eastAsia="Arial"/>
          <w:sz w:val="20"/>
          <w:szCs w:val="20"/>
        </w:rPr>
      </w:pPr>
    </w:p>
    <w:p w14:paraId="0ABDBB08" w14:textId="3AC2AFBC" w:rsidR="00004555" w:rsidRPr="00830B33" w:rsidRDefault="00004555" w:rsidP="00830B33">
      <w:pPr>
        <w:jc w:val="both"/>
        <w:rPr>
          <w:rFonts w:eastAsia="Arial"/>
          <w:sz w:val="20"/>
          <w:szCs w:val="20"/>
        </w:rPr>
      </w:pPr>
      <w:r w:rsidRPr="00830B33">
        <w:rPr>
          <w:rFonts w:eastAsia="Arial"/>
          <w:b/>
          <w:bCs/>
          <w:sz w:val="20"/>
          <w:szCs w:val="20"/>
        </w:rPr>
        <w:t>2</w:t>
      </w:r>
      <w:r w:rsidRPr="00830B33">
        <w:rPr>
          <w:rFonts w:eastAsia="Arial"/>
          <w:sz w:val="20"/>
          <w:szCs w:val="20"/>
        </w:rPr>
        <w:t>. Les périodes non travaillées en raison d’absences et congés non rémunérés par l’</w:t>
      </w:r>
      <w:r w:rsidR="0053538F" w:rsidRPr="00830B33">
        <w:rPr>
          <w:rFonts w:eastAsia="Arial"/>
          <w:sz w:val="20"/>
          <w:szCs w:val="20"/>
        </w:rPr>
        <w:t>Employeur</w:t>
      </w:r>
      <w:r w:rsidRPr="00830B33">
        <w:rPr>
          <w:rFonts w:eastAsia="Arial"/>
          <w:sz w:val="20"/>
          <w:szCs w:val="20"/>
        </w:rPr>
        <w:t xml:space="preserve"> font l’objet d’une retenue sur la paie, conformément aux règles de déduction en vigueur</w:t>
      </w:r>
      <w:r w:rsidR="002054DA" w:rsidRPr="00830B33">
        <w:rPr>
          <w:rFonts w:eastAsia="Arial"/>
          <w:sz w:val="20"/>
          <w:szCs w:val="20"/>
        </w:rPr>
        <w:t xml:space="preserve"> (</w:t>
      </w:r>
      <w:r w:rsidR="00EC18C0" w:rsidRPr="00830B33">
        <w:rPr>
          <w:rFonts w:eastAsia="Arial"/>
          <w:sz w:val="20"/>
          <w:szCs w:val="20"/>
        </w:rPr>
        <w:t>cf.</w:t>
      </w:r>
      <w:r w:rsidR="002054DA" w:rsidRPr="00830B33">
        <w:rPr>
          <w:rFonts w:eastAsia="Arial"/>
          <w:sz w:val="20"/>
          <w:szCs w:val="20"/>
        </w:rPr>
        <w:t xml:space="preserve"> article 4.4 du présent avenant)</w:t>
      </w:r>
      <w:r w:rsidR="00033D57" w:rsidRPr="00830B33">
        <w:rPr>
          <w:rFonts w:eastAsia="Arial"/>
          <w:sz w:val="20"/>
          <w:szCs w:val="20"/>
        </w:rPr>
        <w:t>.</w:t>
      </w:r>
    </w:p>
    <w:p w14:paraId="2BBCE69E" w14:textId="77777777" w:rsidR="00004555" w:rsidRPr="00830B33" w:rsidRDefault="00004555" w:rsidP="00830B33">
      <w:pPr>
        <w:jc w:val="both"/>
        <w:rPr>
          <w:rFonts w:eastAsia="Arial"/>
          <w:sz w:val="20"/>
          <w:szCs w:val="20"/>
        </w:rPr>
      </w:pPr>
    </w:p>
    <w:p w14:paraId="25E80527" w14:textId="1B9E134B" w:rsidR="00004555" w:rsidRPr="00830B33" w:rsidRDefault="00004555" w:rsidP="00830B33">
      <w:pPr>
        <w:jc w:val="both"/>
        <w:rPr>
          <w:sz w:val="20"/>
          <w:szCs w:val="20"/>
        </w:rPr>
      </w:pPr>
      <w:r w:rsidRPr="00830B33">
        <w:rPr>
          <w:b/>
          <w:bCs/>
          <w:sz w:val="20"/>
          <w:szCs w:val="20"/>
        </w:rPr>
        <w:t>3.</w:t>
      </w:r>
      <w:r w:rsidRPr="00830B33">
        <w:rPr>
          <w:sz w:val="20"/>
          <w:szCs w:val="20"/>
        </w:rPr>
        <w:t xml:space="preserve"> Enfin, il convient de rappeler que certaines périodes non travaillées, telles que les jours fériés chômés ou les congés payés, bien qu’elles ouvrent droit à un maintien de la rémunération, ne sont pas prises en compte pour calculer les heures </w:t>
      </w:r>
      <w:r w:rsidR="00033D57" w:rsidRPr="00830B33">
        <w:rPr>
          <w:sz w:val="20"/>
          <w:szCs w:val="20"/>
        </w:rPr>
        <w:t>complémentaires</w:t>
      </w:r>
      <w:r w:rsidRPr="00830B33">
        <w:rPr>
          <w:sz w:val="20"/>
          <w:szCs w:val="20"/>
        </w:rPr>
        <w:t xml:space="preserve">. </w:t>
      </w:r>
    </w:p>
    <w:p w14:paraId="63CB497D" w14:textId="77777777" w:rsidR="00033D57" w:rsidRPr="00830B33" w:rsidRDefault="00033D57" w:rsidP="00830B33">
      <w:pPr>
        <w:jc w:val="both"/>
        <w:rPr>
          <w:rFonts w:eastAsia="Arial"/>
          <w:sz w:val="20"/>
          <w:szCs w:val="20"/>
        </w:rPr>
      </w:pPr>
    </w:p>
    <w:p w14:paraId="418D2E26" w14:textId="77777777" w:rsidR="00F724C8" w:rsidRPr="00830B33" w:rsidRDefault="00033D57" w:rsidP="00830B33">
      <w:pPr>
        <w:jc w:val="both"/>
        <w:rPr>
          <w:rFonts w:eastAsia="Arial"/>
          <w:sz w:val="20"/>
          <w:szCs w:val="20"/>
        </w:rPr>
      </w:pPr>
      <w:r w:rsidRPr="00830B33">
        <w:rPr>
          <w:rFonts w:eastAsia="Arial"/>
          <w:sz w:val="20"/>
          <w:szCs w:val="20"/>
        </w:rPr>
        <w:t>La rémunération des congés payés est calculée conformément aux dispositions légales et conventionnelles en vigueur.</w:t>
      </w:r>
    </w:p>
    <w:p w14:paraId="778234D6" w14:textId="7744C2BF" w:rsidR="00004555" w:rsidRDefault="00004555" w:rsidP="00830B33">
      <w:pPr>
        <w:jc w:val="both"/>
        <w:rPr>
          <w:rFonts w:eastAsia="Arial"/>
          <w:sz w:val="20"/>
          <w:szCs w:val="20"/>
        </w:rPr>
      </w:pPr>
    </w:p>
    <w:p w14:paraId="61A46B67" w14:textId="77777777" w:rsidR="007D1CB4" w:rsidRPr="00830B33" w:rsidRDefault="007D1CB4" w:rsidP="00830B33">
      <w:pPr>
        <w:jc w:val="both"/>
        <w:rPr>
          <w:rFonts w:eastAsia="Arial"/>
          <w:sz w:val="20"/>
          <w:szCs w:val="20"/>
        </w:rPr>
      </w:pPr>
    </w:p>
    <w:p w14:paraId="67322257" w14:textId="77777777" w:rsidR="00004555" w:rsidRPr="00830B33" w:rsidRDefault="00004555"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rémunération </w:t>
      </w:r>
    </w:p>
    <w:p w14:paraId="32BCBE40" w14:textId="77777777" w:rsidR="00E501D7" w:rsidRPr="00830B33" w:rsidRDefault="00E501D7" w:rsidP="00830B33">
      <w:pPr>
        <w:pStyle w:val="Paragraphedeliste"/>
        <w:spacing w:after="0" w:line="240" w:lineRule="auto"/>
        <w:ind w:left="1080"/>
        <w:jc w:val="both"/>
        <w:rPr>
          <w:rFonts w:ascii="Times New Roman" w:hAnsi="Times New Roman"/>
          <w:b/>
          <w:bCs/>
          <w:smallCaps/>
          <w:sz w:val="20"/>
          <w:szCs w:val="20"/>
          <w:u w:val="single"/>
        </w:rPr>
      </w:pPr>
    </w:p>
    <w:p w14:paraId="34F0B300" w14:textId="77777777" w:rsidR="00E501D7" w:rsidRPr="00830B33" w:rsidRDefault="00E501D7" w:rsidP="00830B33">
      <w:pPr>
        <w:pStyle w:val="Paragraphedeliste"/>
        <w:spacing w:after="0" w:line="240" w:lineRule="auto"/>
        <w:ind w:left="1080"/>
        <w:jc w:val="both"/>
        <w:rPr>
          <w:rFonts w:ascii="Times New Roman" w:hAnsi="Times New Roman"/>
          <w:b/>
          <w:bCs/>
          <w:smallCaps/>
          <w:sz w:val="20"/>
          <w:szCs w:val="20"/>
          <w:u w:val="single"/>
        </w:rPr>
      </w:pPr>
    </w:p>
    <w:p w14:paraId="082EB582" w14:textId="77777777" w:rsidR="00E501D7" w:rsidRPr="00830B33" w:rsidRDefault="00E501D7" w:rsidP="00830B33">
      <w:pPr>
        <w:pStyle w:val="ElAppp"/>
        <w:numPr>
          <w:ilvl w:val="2"/>
          <w:numId w:val="26"/>
        </w:numPr>
        <w:ind w:right="15"/>
        <w:jc w:val="both"/>
        <w:rPr>
          <w:rFonts w:ascii="Times New Roman" w:hAnsi="Times New Roman" w:cs="Times New Roman"/>
          <w:b/>
          <w:bCs/>
          <w:i/>
          <w:iCs/>
          <w:sz w:val="20"/>
          <w:szCs w:val="20"/>
          <w:u w:val="single"/>
        </w:rPr>
      </w:pPr>
      <w:r w:rsidRPr="00830B33">
        <w:rPr>
          <w:rFonts w:ascii="Times New Roman" w:hAnsi="Times New Roman" w:cs="Times New Roman"/>
          <w:b/>
          <w:bCs/>
          <w:i/>
          <w:iCs/>
          <w:sz w:val="20"/>
          <w:szCs w:val="20"/>
          <w:u w:val="single"/>
        </w:rPr>
        <w:t>Lissage de la rémunération mensuelle</w:t>
      </w:r>
    </w:p>
    <w:p w14:paraId="095C48D6" w14:textId="77777777" w:rsidR="00004555" w:rsidRPr="00830B33" w:rsidRDefault="00004555" w:rsidP="00830B33">
      <w:pPr>
        <w:pStyle w:val="Paragraphedeliste"/>
        <w:spacing w:after="0" w:line="240" w:lineRule="auto"/>
        <w:ind w:left="1080"/>
        <w:jc w:val="both"/>
        <w:rPr>
          <w:rFonts w:ascii="Times New Roman" w:hAnsi="Times New Roman"/>
          <w:b/>
          <w:bCs/>
          <w:smallCaps/>
          <w:sz w:val="20"/>
          <w:szCs w:val="20"/>
          <w:u w:val="single"/>
        </w:rPr>
      </w:pPr>
    </w:p>
    <w:p w14:paraId="07411DA7" w14:textId="634EA2EC" w:rsidR="00004555" w:rsidRPr="00830B33" w:rsidRDefault="00004555"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Afin de permettre une continuité de la rémunération des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la rémunération mensuelle des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est indépendante de l’horaire réel travaillé. </w:t>
      </w:r>
    </w:p>
    <w:p w14:paraId="681B36DA" w14:textId="77777777" w:rsidR="00004555" w:rsidRPr="00830B33" w:rsidRDefault="00004555" w:rsidP="00830B33">
      <w:pPr>
        <w:pStyle w:val="ElAppp"/>
        <w:ind w:right="15"/>
        <w:jc w:val="both"/>
        <w:rPr>
          <w:rFonts w:ascii="Times New Roman" w:hAnsi="Times New Roman" w:cs="Times New Roman"/>
          <w:sz w:val="20"/>
          <w:szCs w:val="20"/>
        </w:rPr>
      </w:pPr>
    </w:p>
    <w:p w14:paraId="00FCB901" w14:textId="5E8F9ADE" w:rsidR="00033D57" w:rsidRPr="00830B33" w:rsidRDefault="00004555"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En conséquence, celle-ci est lissée sur la base de l’horaire hebdomadaire moyen de référence</w:t>
      </w:r>
      <w:r w:rsidR="00033D57" w:rsidRPr="00830B33">
        <w:rPr>
          <w:rFonts w:ascii="Times New Roman" w:hAnsi="Times New Roman" w:cs="Times New Roman"/>
          <w:sz w:val="20"/>
          <w:szCs w:val="20"/>
        </w:rPr>
        <w:t>.</w:t>
      </w:r>
    </w:p>
    <w:p w14:paraId="7D6A35B5" w14:textId="77777777" w:rsidR="00033D57" w:rsidRPr="00830B33" w:rsidRDefault="00033D57" w:rsidP="00830B33">
      <w:pPr>
        <w:pStyle w:val="ElAppp"/>
        <w:ind w:right="15"/>
        <w:jc w:val="both"/>
        <w:rPr>
          <w:rFonts w:ascii="Times New Roman" w:hAnsi="Times New Roman" w:cs="Times New Roman"/>
          <w:sz w:val="20"/>
          <w:szCs w:val="20"/>
        </w:rPr>
      </w:pPr>
    </w:p>
    <w:p w14:paraId="21C61225" w14:textId="0B7ADFCC" w:rsidR="00004555" w:rsidRPr="00830B33" w:rsidRDefault="00004555"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Viendront en complément de cette rémunération les différentes primes et indemnités pouvant être versées aux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exceptionnellement (primes exceptionnelles par exemple…).</w:t>
      </w:r>
    </w:p>
    <w:p w14:paraId="5E55426E" w14:textId="77777777" w:rsidR="00E501D7" w:rsidRPr="00830B33" w:rsidRDefault="00E501D7" w:rsidP="00830B33">
      <w:pPr>
        <w:pStyle w:val="ElAppp"/>
        <w:ind w:right="15"/>
        <w:jc w:val="both"/>
        <w:rPr>
          <w:rFonts w:ascii="Times New Roman" w:hAnsi="Times New Roman" w:cs="Times New Roman"/>
          <w:sz w:val="20"/>
          <w:szCs w:val="20"/>
        </w:rPr>
      </w:pPr>
    </w:p>
    <w:p w14:paraId="2DF5EBED" w14:textId="77777777" w:rsidR="00033D57" w:rsidRPr="00830B33" w:rsidRDefault="00033D57" w:rsidP="00830B33">
      <w:pPr>
        <w:pStyle w:val="Paragraphedeliste"/>
        <w:spacing w:after="0" w:line="240" w:lineRule="auto"/>
        <w:ind w:left="1080"/>
        <w:jc w:val="both"/>
        <w:rPr>
          <w:rFonts w:ascii="Times New Roman" w:hAnsi="Times New Roman"/>
          <w:b/>
          <w:bCs/>
          <w:smallCaps/>
          <w:sz w:val="20"/>
          <w:szCs w:val="20"/>
          <w:u w:val="single"/>
        </w:rPr>
      </w:pPr>
    </w:p>
    <w:p w14:paraId="1FBD32D0" w14:textId="77777777" w:rsidR="00E501D7" w:rsidRPr="00830B33" w:rsidRDefault="00E501D7" w:rsidP="00830B33">
      <w:pPr>
        <w:pStyle w:val="ElAppp"/>
        <w:numPr>
          <w:ilvl w:val="2"/>
          <w:numId w:val="26"/>
        </w:numPr>
        <w:ind w:right="15"/>
        <w:jc w:val="both"/>
        <w:rPr>
          <w:rFonts w:ascii="Times New Roman" w:hAnsi="Times New Roman" w:cs="Times New Roman"/>
          <w:b/>
          <w:bCs/>
          <w:i/>
          <w:iCs/>
          <w:sz w:val="20"/>
          <w:szCs w:val="20"/>
          <w:u w:val="single"/>
        </w:rPr>
      </w:pPr>
      <w:r w:rsidRPr="00830B33">
        <w:rPr>
          <w:rFonts w:ascii="Times New Roman" w:hAnsi="Times New Roman" w:cs="Times New Roman"/>
          <w:b/>
          <w:bCs/>
          <w:i/>
          <w:iCs/>
          <w:sz w:val="20"/>
          <w:szCs w:val="20"/>
          <w:u w:val="single"/>
        </w:rPr>
        <w:t>Incidence des heures travaillées sur la rémunération</w:t>
      </w:r>
    </w:p>
    <w:p w14:paraId="38531088" w14:textId="77777777" w:rsidR="00E501D7" w:rsidRPr="00830B33" w:rsidRDefault="00E501D7" w:rsidP="00830B33">
      <w:pPr>
        <w:pStyle w:val="ElAppp"/>
        <w:ind w:left="1800" w:right="15"/>
        <w:jc w:val="both"/>
        <w:rPr>
          <w:rFonts w:ascii="Times New Roman" w:hAnsi="Times New Roman" w:cs="Times New Roman"/>
          <w:b/>
          <w:bCs/>
          <w:i/>
          <w:iCs/>
          <w:sz w:val="20"/>
          <w:szCs w:val="20"/>
          <w:u w:val="single"/>
        </w:rPr>
      </w:pPr>
    </w:p>
    <w:p w14:paraId="65AE095F" w14:textId="77777777" w:rsidR="00E501D7" w:rsidRPr="00830B33" w:rsidRDefault="00E501D7" w:rsidP="00830B33">
      <w:pPr>
        <w:pStyle w:val="ElAppp"/>
        <w:numPr>
          <w:ilvl w:val="0"/>
          <w:numId w:val="35"/>
        </w:numPr>
        <w:ind w:right="15"/>
        <w:jc w:val="both"/>
        <w:rPr>
          <w:rFonts w:ascii="Times New Roman" w:hAnsi="Times New Roman" w:cs="Times New Roman"/>
          <w:b/>
          <w:bCs/>
          <w:sz w:val="20"/>
          <w:szCs w:val="20"/>
        </w:rPr>
      </w:pPr>
      <w:r w:rsidRPr="00830B33">
        <w:rPr>
          <w:rFonts w:ascii="Times New Roman" w:hAnsi="Times New Roman" w:cs="Times New Roman"/>
          <w:b/>
          <w:bCs/>
          <w:sz w:val="20"/>
          <w:szCs w:val="20"/>
        </w:rPr>
        <w:t>Solde de compteur positif</w:t>
      </w:r>
    </w:p>
    <w:p w14:paraId="60AA64CA" w14:textId="77777777" w:rsidR="00E501D7" w:rsidRPr="00830B33" w:rsidRDefault="00E501D7" w:rsidP="00830B33">
      <w:pPr>
        <w:pStyle w:val="ElAppp"/>
        <w:ind w:right="15"/>
        <w:jc w:val="both"/>
        <w:rPr>
          <w:rFonts w:ascii="Times New Roman" w:hAnsi="Times New Roman" w:cs="Times New Roman"/>
          <w:sz w:val="20"/>
          <w:szCs w:val="20"/>
        </w:rPr>
      </w:pPr>
    </w:p>
    <w:p w14:paraId="03E98D13" w14:textId="6A15D400" w:rsidR="00E501D7" w:rsidRPr="00830B33" w:rsidRDefault="00E501D7"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À la fin de la période annuelle d’aménagement du temps de travail, si le compteur d’heures présente un solde positif, seules les heures mentionnées à l’article 5.3 du présent Avenant seront considérées comme des heures complémentaires.</w:t>
      </w:r>
    </w:p>
    <w:p w14:paraId="31D5D6C3" w14:textId="77777777" w:rsidR="00E501D7" w:rsidRPr="00830B33" w:rsidRDefault="00E501D7" w:rsidP="00830B33">
      <w:pPr>
        <w:pStyle w:val="ElAppp"/>
        <w:ind w:right="15"/>
        <w:jc w:val="both"/>
        <w:rPr>
          <w:rFonts w:ascii="Times New Roman" w:hAnsi="Times New Roman" w:cs="Times New Roman"/>
          <w:sz w:val="20"/>
          <w:szCs w:val="20"/>
        </w:rPr>
      </w:pPr>
    </w:p>
    <w:p w14:paraId="739CCDE7" w14:textId="77777777" w:rsidR="00E501D7" w:rsidRPr="00830B33" w:rsidRDefault="00E501D7"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Ces heures seront rémunérées, avec leur majoration, lors du premier salaire suivant la clôture de la période de référence.</w:t>
      </w:r>
    </w:p>
    <w:p w14:paraId="619419AB" w14:textId="77777777" w:rsidR="00E501D7" w:rsidRPr="00830B33" w:rsidRDefault="00E501D7" w:rsidP="00830B33">
      <w:pPr>
        <w:pStyle w:val="ElAppp"/>
        <w:ind w:right="15"/>
        <w:jc w:val="both"/>
        <w:rPr>
          <w:rFonts w:ascii="Times New Roman" w:hAnsi="Times New Roman" w:cs="Times New Roman"/>
          <w:sz w:val="20"/>
          <w:szCs w:val="20"/>
        </w:rPr>
      </w:pPr>
    </w:p>
    <w:p w14:paraId="09A98D9D" w14:textId="77777777" w:rsidR="00E501D7" w:rsidRPr="00830B33" w:rsidRDefault="00E501D7" w:rsidP="00830B33">
      <w:pPr>
        <w:pStyle w:val="ElAppp"/>
        <w:numPr>
          <w:ilvl w:val="0"/>
          <w:numId w:val="35"/>
        </w:numPr>
        <w:ind w:right="15"/>
        <w:jc w:val="both"/>
        <w:rPr>
          <w:rFonts w:ascii="Times New Roman" w:hAnsi="Times New Roman" w:cs="Times New Roman"/>
          <w:b/>
          <w:bCs/>
          <w:sz w:val="20"/>
          <w:szCs w:val="20"/>
        </w:rPr>
      </w:pPr>
      <w:r w:rsidRPr="00830B33">
        <w:rPr>
          <w:rFonts w:ascii="Times New Roman" w:hAnsi="Times New Roman" w:cs="Times New Roman"/>
          <w:b/>
          <w:bCs/>
          <w:sz w:val="20"/>
          <w:szCs w:val="20"/>
        </w:rPr>
        <w:t>Solde de compteur négatif</w:t>
      </w:r>
    </w:p>
    <w:p w14:paraId="48AA875E" w14:textId="77777777" w:rsidR="00E501D7" w:rsidRPr="00830B33" w:rsidRDefault="00E501D7" w:rsidP="00830B33">
      <w:pPr>
        <w:pStyle w:val="ElAppp"/>
        <w:ind w:right="15"/>
        <w:jc w:val="both"/>
        <w:rPr>
          <w:rFonts w:ascii="Times New Roman" w:hAnsi="Times New Roman" w:cs="Times New Roman"/>
          <w:sz w:val="20"/>
          <w:szCs w:val="20"/>
        </w:rPr>
      </w:pPr>
    </w:p>
    <w:p w14:paraId="5117F7FD" w14:textId="26B6B0D9" w:rsidR="00E501D7" w:rsidRPr="00830B33" w:rsidRDefault="00E501D7"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Si le compteur d’heures présente un solde négatif, le déficit correspondra à l’écart entre le nombre d’heures de travail contractuellement prévu pour le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et le nombre d’heures effectivement réalisées.</w:t>
      </w:r>
    </w:p>
    <w:p w14:paraId="1DEFF9FB" w14:textId="77777777" w:rsidR="000B3BEF" w:rsidRPr="00830B33" w:rsidRDefault="000B3BEF" w:rsidP="00830B33">
      <w:pPr>
        <w:pStyle w:val="NormalWeb"/>
        <w:spacing w:before="0" w:beforeAutospacing="0" w:after="0" w:afterAutospacing="0"/>
        <w:jc w:val="both"/>
        <w:rPr>
          <w:rFonts w:eastAsia="Arial"/>
          <w:sz w:val="20"/>
          <w:szCs w:val="20"/>
        </w:rPr>
      </w:pPr>
    </w:p>
    <w:p w14:paraId="1F9192C2" w14:textId="5305BB51" w:rsidR="00E501D7" w:rsidRPr="00830B33" w:rsidRDefault="00E501D7" w:rsidP="00830B33">
      <w:pPr>
        <w:pStyle w:val="NormalWeb"/>
        <w:spacing w:before="0" w:beforeAutospacing="0" w:after="0" w:afterAutospacing="0"/>
        <w:jc w:val="both"/>
        <w:rPr>
          <w:rFonts w:eastAsia="Arial"/>
          <w:sz w:val="20"/>
          <w:szCs w:val="20"/>
        </w:rPr>
      </w:pPr>
      <w:r w:rsidRPr="00830B33">
        <w:rPr>
          <w:rFonts w:eastAsia="Arial"/>
          <w:sz w:val="20"/>
          <w:szCs w:val="20"/>
        </w:rPr>
        <w:t xml:space="preserve">Dans ce cas, le </w:t>
      </w:r>
      <w:r w:rsidR="002054DA" w:rsidRPr="00830B33">
        <w:rPr>
          <w:rFonts w:eastAsia="Arial"/>
          <w:sz w:val="20"/>
          <w:szCs w:val="20"/>
        </w:rPr>
        <w:t>Salarié</w:t>
      </w:r>
      <w:r w:rsidRPr="00830B33">
        <w:rPr>
          <w:rFonts w:eastAsia="Arial"/>
          <w:sz w:val="20"/>
          <w:szCs w:val="20"/>
        </w:rPr>
        <w:t xml:space="preserve"> conservera l’intégralité de son salaire, et le compteur sera remis à zéro à l’issue de la période annuelle de référence.</w:t>
      </w:r>
    </w:p>
    <w:p w14:paraId="240B4E09" w14:textId="77777777" w:rsidR="000B3BEF" w:rsidRPr="00830B33" w:rsidRDefault="000B3BEF" w:rsidP="00830B33">
      <w:pPr>
        <w:pStyle w:val="NormalWeb"/>
        <w:spacing w:before="0" w:beforeAutospacing="0" w:after="0" w:afterAutospacing="0"/>
        <w:jc w:val="both"/>
        <w:rPr>
          <w:rFonts w:eastAsia="Arial"/>
          <w:sz w:val="20"/>
          <w:szCs w:val="20"/>
        </w:rPr>
      </w:pPr>
    </w:p>
    <w:p w14:paraId="5063261F" w14:textId="77777777" w:rsidR="00BE6704" w:rsidRPr="00830B33" w:rsidRDefault="00BE6704" w:rsidP="00BE6704">
      <w:pPr>
        <w:pStyle w:val="NormalWeb"/>
        <w:spacing w:before="0" w:beforeAutospacing="0" w:after="0" w:afterAutospacing="0"/>
        <w:jc w:val="both"/>
        <w:rPr>
          <w:rFonts w:eastAsia="Arial"/>
          <w:sz w:val="20"/>
          <w:szCs w:val="20"/>
        </w:rPr>
      </w:pPr>
      <w:r w:rsidRPr="00830B33">
        <w:rPr>
          <w:rFonts w:eastAsia="Arial"/>
          <w:sz w:val="20"/>
          <w:szCs w:val="20"/>
        </w:rPr>
        <w:t xml:space="preserve">Par dérogation, seules les heures indûment rémunérées résultant d’absences injustifiées, ainsi que d’absences justifiées </w:t>
      </w:r>
      <w:r>
        <w:rPr>
          <w:rFonts w:eastAsia="Arial"/>
          <w:sz w:val="20"/>
          <w:szCs w:val="20"/>
        </w:rPr>
        <w:t xml:space="preserve">non assimilées à du temps de travail effectif et </w:t>
      </w:r>
      <w:r w:rsidRPr="00830B33">
        <w:rPr>
          <w:rFonts w:eastAsia="Arial"/>
          <w:sz w:val="20"/>
          <w:szCs w:val="20"/>
        </w:rPr>
        <w:t>ne donnant pas lieu à maintien de rémunération, ou d’erreurs de paie manifestes, pourront faire l’objet d’une régularisation, dans les conditions et limites strictement prévues par les dispositions légales et réglementaires applicables.</w:t>
      </w:r>
    </w:p>
    <w:p w14:paraId="447D13F8" w14:textId="77777777" w:rsidR="002054DA" w:rsidRPr="00830B33" w:rsidRDefault="002054DA" w:rsidP="00830B33">
      <w:pPr>
        <w:pStyle w:val="NormalWeb"/>
        <w:spacing w:before="0" w:beforeAutospacing="0" w:after="0" w:afterAutospacing="0"/>
        <w:jc w:val="both"/>
        <w:rPr>
          <w:rFonts w:eastAsia="Arial"/>
          <w:sz w:val="20"/>
          <w:szCs w:val="20"/>
        </w:rPr>
      </w:pPr>
    </w:p>
    <w:p w14:paraId="5584EB97" w14:textId="024F277F" w:rsidR="00127891" w:rsidRPr="00830B33" w:rsidRDefault="00127891"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Droit des </w:t>
      </w:r>
      <w:r w:rsidR="00BE6704">
        <w:rPr>
          <w:rFonts w:ascii="Times New Roman" w:hAnsi="Times New Roman"/>
          <w:b/>
          <w:bCs/>
          <w:smallCaps/>
          <w:sz w:val="20"/>
          <w:szCs w:val="20"/>
          <w:u w:val="single"/>
        </w:rPr>
        <w:t>Salariés</w:t>
      </w:r>
      <w:r w:rsidRPr="00830B33">
        <w:rPr>
          <w:rFonts w:ascii="Times New Roman" w:hAnsi="Times New Roman"/>
          <w:b/>
          <w:bCs/>
          <w:smallCaps/>
          <w:sz w:val="20"/>
          <w:szCs w:val="20"/>
          <w:u w:val="single"/>
        </w:rPr>
        <w:t xml:space="preserve"> </w:t>
      </w:r>
      <w:r w:rsidR="00F724C8" w:rsidRPr="00830B33">
        <w:rPr>
          <w:rFonts w:ascii="Times New Roman" w:hAnsi="Times New Roman"/>
          <w:b/>
          <w:bCs/>
          <w:smallCaps/>
          <w:sz w:val="20"/>
          <w:szCs w:val="20"/>
          <w:u w:val="single"/>
        </w:rPr>
        <w:t>à</w:t>
      </w:r>
      <w:r w:rsidRPr="00830B33">
        <w:rPr>
          <w:rFonts w:ascii="Times New Roman" w:hAnsi="Times New Roman"/>
          <w:b/>
          <w:bCs/>
          <w:smallCaps/>
          <w:sz w:val="20"/>
          <w:szCs w:val="20"/>
          <w:u w:val="single"/>
        </w:rPr>
        <w:t xml:space="preserve"> temps partiel </w:t>
      </w:r>
    </w:p>
    <w:p w14:paraId="4F47B1A4" w14:textId="77777777" w:rsidR="00033D57" w:rsidRPr="00830B33" w:rsidRDefault="00033D57" w:rsidP="00830B33">
      <w:pPr>
        <w:pStyle w:val="Paragraphedeliste"/>
        <w:spacing w:after="0" w:line="240" w:lineRule="auto"/>
        <w:ind w:left="1080"/>
        <w:jc w:val="both"/>
        <w:rPr>
          <w:rFonts w:ascii="Times New Roman" w:hAnsi="Times New Roman"/>
          <w:b/>
          <w:bCs/>
          <w:smallCaps/>
          <w:sz w:val="20"/>
          <w:szCs w:val="20"/>
          <w:u w:val="single"/>
        </w:rPr>
      </w:pPr>
    </w:p>
    <w:p w14:paraId="49E49822" w14:textId="37416501" w:rsidR="00127891" w:rsidRPr="00830B33" w:rsidRDefault="00127891" w:rsidP="00830B33">
      <w:pPr>
        <w:jc w:val="both"/>
        <w:rPr>
          <w:rFonts w:eastAsia="Arial"/>
          <w:sz w:val="20"/>
          <w:szCs w:val="20"/>
        </w:rPr>
      </w:pPr>
      <w:r w:rsidRPr="00830B33">
        <w:rPr>
          <w:rFonts w:eastAsia="Arial"/>
          <w:sz w:val="20"/>
          <w:szCs w:val="20"/>
        </w:rPr>
        <w:t xml:space="preserve">Les </w:t>
      </w:r>
      <w:r w:rsidR="00BE6704">
        <w:rPr>
          <w:rFonts w:eastAsia="Arial"/>
          <w:sz w:val="20"/>
          <w:szCs w:val="20"/>
        </w:rPr>
        <w:t>Salariés</w:t>
      </w:r>
      <w:r w:rsidRPr="00830B33">
        <w:rPr>
          <w:rFonts w:eastAsia="Arial"/>
          <w:sz w:val="20"/>
          <w:szCs w:val="20"/>
        </w:rPr>
        <w:t xml:space="preserve"> à temps partiel bénéficieront des mêmes droits que ceux reconnus aux </w:t>
      </w:r>
      <w:r w:rsidR="00BE6704">
        <w:rPr>
          <w:rFonts w:eastAsia="Arial"/>
          <w:sz w:val="20"/>
          <w:szCs w:val="20"/>
        </w:rPr>
        <w:t>Salariés</w:t>
      </w:r>
      <w:r w:rsidRPr="00830B33">
        <w:rPr>
          <w:rFonts w:eastAsia="Arial"/>
          <w:sz w:val="20"/>
          <w:szCs w:val="20"/>
        </w:rPr>
        <w:t xml:space="preserve"> à temps plein. </w:t>
      </w:r>
    </w:p>
    <w:p w14:paraId="6EA640D8" w14:textId="77777777" w:rsidR="00127891" w:rsidRPr="00830B33" w:rsidRDefault="00127891" w:rsidP="00830B33">
      <w:pPr>
        <w:jc w:val="both"/>
        <w:rPr>
          <w:rFonts w:eastAsia="Arial"/>
          <w:sz w:val="20"/>
          <w:szCs w:val="20"/>
        </w:rPr>
      </w:pPr>
    </w:p>
    <w:p w14:paraId="1197FE1A" w14:textId="5DA098A3" w:rsidR="00127891" w:rsidRPr="00830B33" w:rsidRDefault="00127891" w:rsidP="00830B33">
      <w:pPr>
        <w:jc w:val="both"/>
        <w:rPr>
          <w:rFonts w:eastAsia="Arial"/>
          <w:sz w:val="20"/>
          <w:szCs w:val="20"/>
        </w:rPr>
      </w:pPr>
      <w:r w:rsidRPr="00830B33">
        <w:rPr>
          <w:rFonts w:eastAsia="Arial"/>
          <w:sz w:val="20"/>
          <w:szCs w:val="20"/>
        </w:rPr>
        <w:t xml:space="preserve">Dans le cadre de la modulation du temps de travail, le travail à temps partiel ne peut en aucune manière entraîner des discriminations, en particulier entre les femmes et les hommes ainsi qu’entre les </w:t>
      </w:r>
      <w:r w:rsidR="00BE6704">
        <w:rPr>
          <w:rFonts w:eastAsia="Arial"/>
          <w:sz w:val="20"/>
          <w:szCs w:val="20"/>
        </w:rPr>
        <w:t>Salariés</w:t>
      </w:r>
      <w:r w:rsidR="00004555" w:rsidRPr="00830B33">
        <w:rPr>
          <w:rFonts w:eastAsia="Arial"/>
          <w:sz w:val="20"/>
          <w:szCs w:val="20"/>
        </w:rPr>
        <w:t xml:space="preserve"> Français et Etrangers, dans le domaine des qualifications, classifications, rémunérations et déroulement de carrière, ni faire obstacle à la promotion et à la formation professionnelle. </w:t>
      </w:r>
    </w:p>
    <w:p w14:paraId="0DA20123" w14:textId="77777777" w:rsidR="00004555" w:rsidRPr="00830B33" w:rsidRDefault="00004555" w:rsidP="00830B33">
      <w:pPr>
        <w:jc w:val="both"/>
        <w:rPr>
          <w:rFonts w:eastAsia="Arial"/>
          <w:sz w:val="20"/>
          <w:szCs w:val="20"/>
        </w:rPr>
      </w:pPr>
    </w:p>
    <w:p w14:paraId="295DB200" w14:textId="7BF747CE" w:rsidR="00004555" w:rsidRPr="00830B33" w:rsidRDefault="00004555" w:rsidP="00830B33">
      <w:pPr>
        <w:jc w:val="both"/>
        <w:rPr>
          <w:rFonts w:eastAsia="Arial"/>
          <w:sz w:val="20"/>
          <w:szCs w:val="20"/>
        </w:rPr>
      </w:pPr>
      <w:r w:rsidRPr="00830B33">
        <w:rPr>
          <w:rFonts w:eastAsia="Arial"/>
          <w:sz w:val="20"/>
          <w:szCs w:val="20"/>
        </w:rPr>
        <w:t xml:space="preserve">En outre, les </w:t>
      </w:r>
      <w:r w:rsidR="00BE6704">
        <w:rPr>
          <w:rFonts w:eastAsia="Arial"/>
          <w:sz w:val="20"/>
          <w:szCs w:val="20"/>
        </w:rPr>
        <w:t>Salariés</w:t>
      </w:r>
      <w:r w:rsidRPr="00830B33">
        <w:rPr>
          <w:rFonts w:eastAsia="Arial"/>
          <w:sz w:val="20"/>
          <w:szCs w:val="20"/>
        </w:rPr>
        <w:t xml:space="preserve"> à temps partiel qui souhaitent occuper ou reprendre un emploi à temps complet, bénéficieront de la priorité pour l’attribution d’un emploi correspondant à leur catégorie professionnelle ou d’un emploi équivalent. </w:t>
      </w:r>
    </w:p>
    <w:p w14:paraId="14F9E29D" w14:textId="0F99B899" w:rsidR="00F724C8" w:rsidRPr="00830B33" w:rsidRDefault="00F724C8" w:rsidP="00830B33">
      <w:pPr>
        <w:jc w:val="both"/>
        <w:rPr>
          <w:b/>
          <w:bCs/>
          <w:smallCaps/>
          <w:sz w:val="20"/>
          <w:szCs w:val="20"/>
          <w:u w:val="single"/>
        </w:rPr>
      </w:pPr>
    </w:p>
    <w:p w14:paraId="470082FA" w14:textId="77777777" w:rsidR="00004555" w:rsidRPr="00830B33" w:rsidRDefault="00004555" w:rsidP="00830B33">
      <w:pPr>
        <w:jc w:val="both"/>
        <w:rPr>
          <w:b/>
          <w:bCs/>
          <w:smallCaps/>
          <w:sz w:val="20"/>
          <w:szCs w:val="20"/>
          <w:u w:val="single"/>
        </w:rPr>
      </w:pPr>
    </w:p>
    <w:p w14:paraId="7952221B" w14:textId="77777777" w:rsidR="00127891" w:rsidRPr="00830B33" w:rsidRDefault="008F01B8" w:rsidP="00830B33">
      <w:pPr>
        <w:pStyle w:val="Paragraphedeliste"/>
        <w:numPr>
          <w:ilvl w:val="0"/>
          <w:numId w:val="26"/>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 xml:space="preserve">NOTIFICATION DE LA REPARTITION DU TRAVAIL </w:t>
      </w:r>
    </w:p>
    <w:p w14:paraId="39B19D71" w14:textId="77777777" w:rsidR="00127891" w:rsidRPr="00830B33" w:rsidRDefault="00127891" w:rsidP="00830B33">
      <w:pPr>
        <w:pStyle w:val="Paragraphedeliste"/>
        <w:spacing w:after="0" w:line="240" w:lineRule="auto"/>
        <w:jc w:val="both"/>
        <w:rPr>
          <w:rFonts w:ascii="Times New Roman" w:hAnsi="Times New Roman"/>
          <w:b/>
          <w:bCs/>
          <w:sz w:val="20"/>
          <w:szCs w:val="20"/>
          <w:u w:val="single"/>
        </w:rPr>
      </w:pPr>
    </w:p>
    <w:p w14:paraId="4AC8AFC2" w14:textId="5AEF1046" w:rsidR="002054DA" w:rsidRPr="00830B33" w:rsidRDefault="002054DA" w:rsidP="00830B33">
      <w:pPr>
        <w:pStyle w:val="Paragraphedeliste"/>
        <w:spacing w:after="0" w:line="240" w:lineRule="auto"/>
        <w:ind w:left="0"/>
        <w:jc w:val="both"/>
        <w:rPr>
          <w:rFonts w:ascii="Times New Roman" w:eastAsia="Arial" w:hAnsi="Times New Roman"/>
          <w:sz w:val="20"/>
          <w:szCs w:val="20"/>
          <w:lang w:eastAsia="fr-FR"/>
        </w:rPr>
      </w:pPr>
      <w:r w:rsidRPr="00830B33">
        <w:rPr>
          <w:rFonts w:ascii="Times New Roman" w:eastAsia="Arial" w:hAnsi="Times New Roman"/>
          <w:sz w:val="20"/>
          <w:szCs w:val="20"/>
          <w:lang w:eastAsia="fr-FR"/>
        </w:rPr>
        <w:t xml:space="preserve">Les présentes dispositions relatives à la notification et à la modification des plannings s’appliquent à l’ensemble des </w:t>
      </w:r>
      <w:r w:rsidR="00BE6704">
        <w:rPr>
          <w:rFonts w:ascii="Times New Roman" w:eastAsia="Arial" w:hAnsi="Times New Roman"/>
          <w:sz w:val="20"/>
          <w:szCs w:val="20"/>
          <w:lang w:eastAsia="fr-FR"/>
        </w:rPr>
        <w:t>Salariés</w:t>
      </w:r>
      <w:r w:rsidRPr="00830B33">
        <w:rPr>
          <w:rFonts w:ascii="Times New Roman" w:eastAsia="Arial" w:hAnsi="Times New Roman"/>
          <w:sz w:val="20"/>
          <w:szCs w:val="20"/>
          <w:lang w:eastAsia="fr-FR"/>
        </w:rPr>
        <w:t xml:space="preserve"> concernés, y compris ceux employés à temps partiel.</w:t>
      </w:r>
    </w:p>
    <w:p w14:paraId="3AA5CAD0" w14:textId="77777777" w:rsidR="00E501D7" w:rsidRDefault="00E501D7" w:rsidP="00830B33">
      <w:pPr>
        <w:pStyle w:val="Paragraphedeliste"/>
        <w:spacing w:after="0" w:line="240" w:lineRule="auto"/>
        <w:jc w:val="both"/>
        <w:rPr>
          <w:rFonts w:ascii="Times New Roman" w:hAnsi="Times New Roman"/>
          <w:b/>
          <w:bCs/>
          <w:sz w:val="20"/>
          <w:szCs w:val="20"/>
          <w:u w:val="single"/>
        </w:rPr>
      </w:pPr>
    </w:p>
    <w:p w14:paraId="13E66D76" w14:textId="77777777" w:rsidR="0005308D" w:rsidRPr="00830B33" w:rsidRDefault="0005308D" w:rsidP="00830B33">
      <w:pPr>
        <w:pStyle w:val="Paragraphedeliste"/>
        <w:spacing w:after="0" w:line="240" w:lineRule="auto"/>
        <w:jc w:val="both"/>
        <w:rPr>
          <w:rFonts w:ascii="Times New Roman" w:hAnsi="Times New Roman"/>
          <w:b/>
          <w:bCs/>
          <w:sz w:val="20"/>
          <w:szCs w:val="20"/>
          <w:u w:val="single"/>
        </w:rPr>
      </w:pPr>
    </w:p>
    <w:p w14:paraId="7D6B677F" w14:textId="5EF35FDD" w:rsidR="008F01B8" w:rsidRPr="00830B33" w:rsidRDefault="008F01B8"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Notification des périodes d’annualisation et horaires de travail </w:t>
      </w:r>
    </w:p>
    <w:p w14:paraId="6B0CEE6B" w14:textId="77777777" w:rsidR="00127891" w:rsidRPr="00830B33" w:rsidRDefault="00127891" w:rsidP="00830B33">
      <w:pPr>
        <w:pStyle w:val="Paragraphedeliste"/>
        <w:spacing w:after="0" w:line="240" w:lineRule="auto"/>
        <w:ind w:left="1080"/>
        <w:jc w:val="both"/>
        <w:rPr>
          <w:rFonts w:ascii="Times New Roman" w:hAnsi="Times New Roman"/>
          <w:b/>
          <w:bCs/>
          <w:smallCaps/>
          <w:sz w:val="20"/>
          <w:szCs w:val="20"/>
          <w:u w:val="single"/>
        </w:rPr>
      </w:pPr>
    </w:p>
    <w:p w14:paraId="1C6E6C60" w14:textId="41664C8E" w:rsidR="008F01B8" w:rsidRPr="00830B33" w:rsidRDefault="008F01B8" w:rsidP="00830B33">
      <w:pPr>
        <w:jc w:val="both"/>
        <w:rPr>
          <w:rFonts w:eastAsia="Arial"/>
          <w:sz w:val="20"/>
          <w:szCs w:val="20"/>
        </w:rPr>
      </w:pPr>
      <w:r w:rsidRPr="00830B33">
        <w:rPr>
          <w:rFonts w:eastAsia="Arial"/>
          <w:b/>
          <w:bCs/>
          <w:sz w:val="20"/>
          <w:szCs w:val="20"/>
        </w:rPr>
        <w:t>1.</w:t>
      </w:r>
      <w:r w:rsidRPr="00830B33">
        <w:rPr>
          <w:rFonts w:eastAsia="Arial"/>
          <w:sz w:val="20"/>
          <w:szCs w:val="20"/>
        </w:rPr>
        <w:t xml:space="preserve"> Les plannings d’annualisation sont établis, selon une programmation indicative communiquée aux </w:t>
      </w:r>
      <w:r w:rsidR="00BE6704">
        <w:rPr>
          <w:rFonts w:eastAsia="Arial"/>
          <w:sz w:val="20"/>
          <w:szCs w:val="20"/>
        </w:rPr>
        <w:t>Salariés</w:t>
      </w:r>
      <w:r w:rsidRPr="00830B33">
        <w:rPr>
          <w:rFonts w:eastAsia="Arial"/>
          <w:sz w:val="20"/>
          <w:szCs w:val="20"/>
        </w:rPr>
        <w:t xml:space="preserve"> concernés, un mois minimum avant le début de chaque période d’annualisation.</w:t>
      </w:r>
    </w:p>
    <w:p w14:paraId="53404E74" w14:textId="77777777" w:rsidR="008F01B8" w:rsidRPr="00830B33" w:rsidRDefault="008F01B8" w:rsidP="00830B33">
      <w:pPr>
        <w:jc w:val="both"/>
        <w:rPr>
          <w:rFonts w:eastAsia="Arial"/>
          <w:sz w:val="20"/>
          <w:szCs w:val="20"/>
        </w:rPr>
      </w:pPr>
    </w:p>
    <w:p w14:paraId="650E9F17" w14:textId="179DD564" w:rsidR="008F01B8" w:rsidRPr="00830B33" w:rsidRDefault="008F01B8" w:rsidP="00830B33">
      <w:pPr>
        <w:pStyle w:val="ElAppp"/>
        <w:ind w:right="15"/>
        <w:jc w:val="both"/>
        <w:rPr>
          <w:rFonts w:ascii="Times New Roman" w:hAnsi="Times New Roman" w:cs="Times New Roman"/>
          <w:sz w:val="20"/>
          <w:szCs w:val="20"/>
        </w:rPr>
      </w:pPr>
      <w:r w:rsidRPr="00830B33">
        <w:rPr>
          <w:rFonts w:ascii="Times New Roman" w:hAnsi="Times New Roman" w:cs="Times New Roman"/>
          <w:b/>
          <w:bCs/>
          <w:sz w:val="20"/>
          <w:szCs w:val="20"/>
        </w:rPr>
        <w:t>2.</w:t>
      </w:r>
      <w:r w:rsidRPr="00830B33">
        <w:rPr>
          <w:rFonts w:ascii="Times New Roman" w:hAnsi="Times New Roman" w:cs="Times New Roman"/>
          <w:sz w:val="20"/>
          <w:szCs w:val="20"/>
        </w:rPr>
        <w:t xml:space="preserve"> Les horaires de travail pour chaque journée d’activité sont communiqués aux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par la remise d’un planning mensuel prévisionnel des horaires. </w:t>
      </w:r>
    </w:p>
    <w:p w14:paraId="7CFA2538" w14:textId="77777777" w:rsidR="008F01B8" w:rsidRPr="00830B33" w:rsidRDefault="008F01B8" w:rsidP="00830B33">
      <w:pPr>
        <w:pStyle w:val="ElAppp"/>
        <w:ind w:right="15"/>
        <w:jc w:val="both"/>
        <w:rPr>
          <w:rFonts w:ascii="Times New Roman" w:hAnsi="Times New Roman" w:cs="Times New Roman"/>
          <w:sz w:val="20"/>
          <w:szCs w:val="20"/>
        </w:rPr>
      </w:pPr>
    </w:p>
    <w:p w14:paraId="2372DCD1" w14:textId="0B562C8A" w:rsidR="008F01B8" w:rsidRPr="00830B33" w:rsidRDefault="008F01B8"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Ce planning peut être remis aux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soit en version papier, soit en version dématérialisée permettant son impression. </w:t>
      </w:r>
    </w:p>
    <w:p w14:paraId="088E00FE" w14:textId="77777777" w:rsidR="008F01B8" w:rsidRPr="00830B33" w:rsidRDefault="008F01B8" w:rsidP="00830B33">
      <w:pPr>
        <w:pStyle w:val="ElAppp"/>
        <w:ind w:right="15"/>
        <w:jc w:val="both"/>
        <w:rPr>
          <w:rFonts w:ascii="Times New Roman" w:hAnsi="Times New Roman" w:cs="Times New Roman"/>
          <w:sz w:val="20"/>
          <w:szCs w:val="20"/>
        </w:rPr>
      </w:pPr>
    </w:p>
    <w:p w14:paraId="4AC8B331" w14:textId="43AF5CC4" w:rsidR="008F01B8" w:rsidRPr="00830B33" w:rsidRDefault="008F01B8"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Les plannings prévisionnels seront remis aux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au moins 15 jours à l’avance. Ils précisent pour chaque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la durée du travail et les horaires de travail déterminés par la </w:t>
      </w:r>
      <w:r w:rsidR="002054DA" w:rsidRPr="00830B33">
        <w:rPr>
          <w:rFonts w:ascii="Times New Roman" w:hAnsi="Times New Roman" w:cs="Times New Roman"/>
          <w:sz w:val="20"/>
          <w:szCs w:val="20"/>
        </w:rPr>
        <w:t>Société</w:t>
      </w:r>
      <w:r w:rsidRPr="00830B33">
        <w:rPr>
          <w:rFonts w:ascii="Times New Roman" w:hAnsi="Times New Roman" w:cs="Times New Roman"/>
          <w:sz w:val="20"/>
          <w:szCs w:val="20"/>
        </w:rPr>
        <w:t xml:space="preserve">. </w:t>
      </w:r>
    </w:p>
    <w:p w14:paraId="108F2B02" w14:textId="77777777" w:rsidR="008F01B8" w:rsidRPr="00830B33" w:rsidRDefault="008F01B8" w:rsidP="00830B33">
      <w:pPr>
        <w:pStyle w:val="ElAppp"/>
        <w:ind w:right="15"/>
        <w:jc w:val="both"/>
        <w:rPr>
          <w:rFonts w:ascii="Times New Roman" w:hAnsi="Times New Roman" w:cs="Times New Roman"/>
          <w:sz w:val="20"/>
          <w:szCs w:val="20"/>
        </w:rPr>
      </w:pPr>
    </w:p>
    <w:p w14:paraId="56775DB1" w14:textId="7E707D6A" w:rsidR="002054DA" w:rsidRPr="00830B33" w:rsidRDefault="002054DA"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Les </w:t>
      </w:r>
      <w:r w:rsidR="00BE6704">
        <w:rPr>
          <w:rFonts w:ascii="Times New Roman" w:hAnsi="Times New Roman" w:cs="Times New Roman"/>
          <w:sz w:val="20"/>
          <w:szCs w:val="20"/>
        </w:rPr>
        <w:t>Salariés</w:t>
      </w:r>
      <w:r w:rsidRPr="00830B33">
        <w:rPr>
          <w:rFonts w:ascii="Times New Roman" w:hAnsi="Times New Roman" w:cs="Times New Roman"/>
          <w:sz w:val="20"/>
          <w:szCs w:val="20"/>
        </w:rPr>
        <w:t xml:space="preserve"> sont tenus de se conformer aux missions et aux horaires prévus sur le planning communiqué, sous réserve des dispositions relatives aux délais de prévenance et aux droits de refus prévus par le présent article.</w:t>
      </w:r>
    </w:p>
    <w:p w14:paraId="2AAA11A7" w14:textId="20A4DC01" w:rsidR="002054DA" w:rsidRPr="00830B33" w:rsidRDefault="002054DA" w:rsidP="00830B33">
      <w:pPr>
        <w:jc w:val="both"/>
        <w:rPr>
          <w:rFonts w:eastAsia="Arial"/>
          <w:sz w:val="20"/>
          <w:szCs w:val="20"/>
        </w:rPr>
      </w:pPr>
    </w:p>
    <w:p w14:paraId="6F357849" w14:textId="77777777" w:rsidR="00E501D7" w:rsidRPr="00830B33" w:rsidRDefault="00E501D7" w:rsidP="00830B33">
      <w:pPr>
        <w:pStyle w:val="ElAppp"/>
        <w:ind w:right="15"/>
        <w:jc w:val="both"/>
        <w:rPr>
          <w:rFonts w:ascii="Times New Roman" w:hAnsi="Times New Roman" w:cs="Times New Roman"/>
          <w:sz w:val="20"/>
          <w:szCs w:val="20"/>
        </w:rPr>
      </w:pPr>
    </w:p>
    <w:p w14:paraId="55326B6E" w14:textId="77777777" w:rsidR="008F01B8" w:rsidRPr="00830B33" w:rsidRDefault="008F01B8" w:rsidP="00830B33">
      <w:pPr>
        <w:pStyle w:val="Paragraphedeliste"/>
        <w:numPr>
          <w:ilvl w:val="1"/>
          <w:numId w:val="26"/>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Modification des horaires de travail </w:t>
      </w:r>
    </w:p>
    <w:p w14:paraId="6DCF1FB2" w14:textId="77777777" w:rsidR="00127891" w:rsidRPr="00830B33" w:rsidRDefault="00127891" w:rsidP="00830B33">
      <w:pPr>
        <w:pStyle w:val="Paragraphedeliste"/>
        <w:spacing w:after="0" w:line="240" w:lineRule="auto"/>
        <w:ind w:left="1080"/>
        <w:jc w:val="both"/>
        <w:rPr>
          <w:rFonts w:ascii="Times New Roman" w:hAnsi="Times New Roman"/>
          <w:b/>
          <w:bCs/>
          <w:smallCaps/>
          <w:sz w:val="20"/>
          <w:szCs w:val="20"/>
          <w:u w:val="single"/>
        </w:rPr>
      </w:pPr>
    </w:p>
    <w:p w14:paraId="0A5043DD" w14:textId="2D225495" w:rsidR="008F01B8" w:rsidRPr="00830B33" w:rsidRDefault="008F01B8"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Le planning initial de travail pourra faire l’objet de modifications à l’initiative de l’</w:t>
      </w:r>
      <w:r w:rsidR="0053538F" w:rsidRPr="00830B33">
        <w:rPr>
          <w:rFonts w:ascii="Times New Roman" w:hAnsi="Times New Roman" w:cs="Times New Roman"/>
          <w:sz w:val="20"/>
          <w:szCs w:val="20"/>
        </w:rPr>
        <w:t>Employeur</w:t>
      </w:r>
      <w:r w:rsidRPr="00830B33">
        <w:rPr>
          <w:rFonts w:ascii="Times New Roman" w:hAnsi="Times New Roman" w:cs="Times New Roman"/>
          <w:sz w:val="20"/>
          <w:szCs w:val="20"/>
        </w:rPr>
        <w:t xml:space="preserve"> afin de mieux répondre aux besoins des clients, de faire face à la fluctuation des demandes inhérentes à l’activité et d’assurer une continuité du service. </w:t>
      </w:r>
    </w:p>
    <w:p w14:paraId="44483426" w14:textId="77777777" w:rsidR="008F01B8" w:rsidRPr="00830B33" w:rsidRDefault="008F01B8" w:rsidP="00830B33">
      <w:pPr>
        <w:pStyle w:val="ElAppp"/>
        <w:ind w:right="15"/>
        <w:jc w:val="both"/>
        <w:rPr>
          <w:rFonts w:ascii="Times New Roman" w:hAnsi="Times New Roman" w:cs="Times New Roman"/>
          <w:sz w:val="20"/>
          <w:szCs w:val="20"/>
        </w:rPr>
      </w:pPr>
    </w:p>
    <w:p w14:paraId="21057EDB" w14:textId="7F52984F" w:rsidR="008F01B8" w:rsidRPr="00830B33" w:rsidRDefault="008F01B8"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Le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sera averti de cette modification dans un délai de 7 jours calendaires avant la date à laquelle la modification apportée au planning doit avoir lieu. </w:t>
      </w:r>
    </w:p>
    <w:p w14:paraId="6AE0645C" w14:textId="77777777" w:rsidR="008F01B8" w:rsidRPr="00830B33" w:rsidRDefault="008F01B8" w:rsidP="00830B33">
      <w:pPr>
        <w:pStyle w:val="ElAppp"/>
        <w:ind w:right="15"/>
        <w:jc w:val="both"/>
        <w:rPr>
          <w:rFonts w:ascii="Times New Roman" w:hAnsi="Times New Roman" w:cs="Times New Roman"/>
          <w:sz w:val="20"/>
          <w:szCs w:val="20"/>
        </w:rPr>
      </w:pPr>
    </w:p>
    <w:p w14:paraId="3D76FE3B" w14:textId="1EDC7F9A" w:rsidR="008F01B8" w:rsidRPr="00830B33" w:rsidRDefault="008F01B8"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Ce délai pourra toutefois être réduit unilatéralement par l’</w:t>
      </w:r>
      <w:r w:rsidR="0053538F" w:rsidRPr="00830B33">
        <w:rPr>
          <w:rFonts w:ascii="Times New Roman" w:hAnsi="Times New Roman" w:cs="Times New Roman"/>
          <w:sz w:val="20"/>
          <w:szCs w:val="20"/>
        </w:rPr>
        <w:t>Employeur</w:t>
      </w:r>
      <w:r w:rsidRPr="00830B33">
        <w:rPr>
          <w:rFonts w:ascii="Times New Roman" w:hAnsi="Times New Roman" w:cs="Times New Roman"/>
          <w:sz w:val="20"/>
          <w:szCs w:val="20"/>
        </w:rPr>
        <w:t xml:space="preserve"> à 3 jours calendaires dans les hypothèses de circonstances exceptionnelles, urgentes et imprévisibles suivantes : </w:t>
      </w:r>
    </w:p>
    <w:p w14:paraId="1903EAFD" w14:textId="77777777" w:rsidR="008F01B8" w:rsidRPr="00830B33" w:rsidRDefault="008F01B8" w:rsidP="00830B33">
      <w:pPr>
        <w:pStyle w:val="ElAppp"/>
        <w:ind w:right="15"/>
        <w:jc w:val="both"/>
        <w:rPr>
          <w:rFonts w:ascii="Times New Roman" w:hAnsi="Times New Roman" w:cs="Times New Roman"/>
          <w:sz w:val="20"/>
          <w:szCs w:val="20"/>
        </w:rPr>
      </w:pPr>
    </w:p>
    <w:p w14:paraId="465A9F50" w14:textId="77777777" w:rsidR="008F01B8" w:rsidRPr="00830B33" w:rsidRDefault="008F01B8" w:rsidP="00830B33">
      <w:pPr>
        <w:pStyle w:val="ElAppp"/>
        <w:numPr>
          <w:ilvl w:val="0"/>
          <w:numId w:val="5"/>
        </w:numPr>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Cas de force majeure ; </w:t>
      </w:r>
    </w:p>
    <w:p w14:paraId="1D9E8AC5" w14:textId="5FF704FB" w:rsidR="008F01B8" w:rsidRPr="00830B33" w:rsidRDefault="008F01B8" w:rsidP="00830B33">
      <w:pPr>
        <w:pStyle w:val="ElAppp"/>
        <w:numPr>
          <w:ilvl w:val="0"/>
          <w:numId w:val="5"/>
        </w:numPr>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Absence d’un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désorganisant le fonctionnement de la </w:t>
      </w:r>
      <w:r w:rsidR="002054DA" w:rsidRPr="00830B33">
        <w:rPr>
          <w:rFonts w:ascii="Times New Roman" w:hAnsi="Times New Roman" w:cs="Times New Roman"/>
          <w:sz w:val="20"/>
          <w:szCs w:val="20"/>
        </w:rPr>
        <w:t>Société</w:t>
      </w:r>
      <w:r w:rsidRPr="00830B33">
        <w:rPr>
          <w:rFonts w:ascii="Times New Roman" w:hAnsi="Times New Roman" w:cs="Times New Roman"/>
          <w:sz w:val="20"/>
          <w:szCs w:val="20"/>
        </w:rPr>
        <w:t xml:space="preserve"> ; </w:t>
      </w:r>
    </w:p>
    <w:p w14:paraId="663E5EB6" w14:textId="77777777" w:rsidR="008F01B8" w:rsidRPr="00830B33" w:rsidRDefault="008F01B8" w:rsidP="00830B33">
      <w:pPr>
        <w:pStyle w:val="ElAppp"/>
        <w:numPr>
          <w:ilvl w:val="0"/>
          <w:numId w:val="5"/>
        </w:numPr>
        <w:ind w:right="15"/>
        <w:jc w:val="both"/>
        <w:rPr>
          <w:rFonts w:ascii="Times New Roman" w:hAnsi="Times New Roman" w:cs="Times New Roman"/>
          <w:sz w:val="20"/>
          <w:szCs w:val="20"/>
        </w:rPr>
      </w:pPr>
      <w:r w:rsidRPr="00830B33">
        <w:rPr>
          <w:rFonts w:ascii="Times New Roman" w:hAnsi="Times New Roman" w:cs="Times New Roman"/>
          <w:sz w:val="20"/>
          <w:szCs w:val="20"/>
        </w:rPr>
        <w:t>Difficultés techniques ou pannes intervenues sur une machine ou le matériel informatique.</w:t>
      </w:r>
    </w:p>
    <w:p w14:paraId="01C46056" w14:textId="77777777" w:rsidR="008F01B8" w:rsidRPr="00830B33" w:rsidRDefault="008F01B8" w:rsidP="00830B33">
      <w:pPr>
        <w:pStyle w:val="ElAppp"/>
        <w:ind w:right="15"/>
        <w:jc w:val="both"/>
        <w:rPr>
          <w:rFonts w:ascii="Times New Roman" w:hAnsi="Times New Roman" w:cs="Times New Roman"/>
          <w:sz w:val="20"/>
          <w:szCs w:val="20"/>
        </w:rPr>
      </w:pPr>
    </w:p>
    <w:p w14:paraId="174DA7FB" w14:textId="16B0750F" w:rsidR="00C33EF5" w:rsidRPr="00830B33" w:rsidRDefault="008F01B8"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Sauf Accord écrit du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en l’absence de respect de ces délais, aucune modification ne pourra intervenir. </w:t>
      </w:r>
    </w:p>
    <w:p w14:paraId="65D7655C" w14:textId="77777777" w:rsidR="00127891" w:rsidRPr="00830B33" w:rsidRDefault="00127891" w:rsidP="00830B33">
      <w:pPr>
        <w:pStyle w:val="ElAppp"/>
        <w:ind w:right="15"/>
        <w:jc w:val="both"/>
        <w:rPr>
          <w:rFonts w:ascii="Times New Roman" w:hAnsi="Times New Roman" w:cs="Times New Roman"/>
          <w:sz w:val="20"/>
          <w:szCs w:val="20"/>
        </w:rPr>
      </w:pPr>
    </w:p>
    <w:p w14:paraId="44710E4C" w14:textId="6FE4E59F" w:rsidR="002054DA" w:rsidRPr="00830B33" w:rsidRDefault="002054DA"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En cas de modification de la répartition des horaires de travail d’un Salarié à temps partiel notifiée dans un délai de prévenance inférieur à sept jours calendaires, le Salarié concerné peut refuser cette modification, dans la limite de six refus par période de référence annuelle, sans que ces refus ne constituent une faute ni un motif de sanction.</w:t>
      </w:r>
    </w:p>
    <w:p w14:paraId="74F161E4" w14:textId="77777777" w:rsidR="00E501D7" w:rsidRPr="00830B33" w:rsidRDefault="00E501D7" w:rsidP="00830B33">
      <w:pPr>
        <w:pStyle w:val="ElAppp"/>
        <w:ind w:right="15"/>
        <w:jc w:val="both"/>
        <w:rPr>
          <w:rFonts w:ascii="Times New Roman" w:hAnsi="Times New Roman" w:cs="Times New Roman"/>
          <w:sz w:val="20"/>
          <w:szCs w:val="20"/>
        </w:rPr>
      </w:pPr>
    </w:p>
    <w:p w14:paraId="4FC70F5A" w14:textId="37F84468" w:rsidR="00BE6704" w:rsidRDefault="00BE6704">
      <w:pPr>
        <w:spacing w:after="160" w:line="259" w:lineRule="auto"/>
        <w:rPr>
          <w:rFonts w:eastAsia="Arial"/>
          <w:sz w:val="20"/>
          <w:szCs w:val="20"/>
        </w:rPr>
      </w:pPr>
      <w:r>
        <w:rPr>
          <w:sz w:val="20"/>
          <w:szCs w:val="20"/>
        </w:rPr>
        <w:br w:type="page"/>
      </w:r>
    </w:p>
    <w:p w14:paraId="4A651755" w14:textId="77777777" w:rsidR="00127891" w:rsidRPr="00830B33" w:rsidRDefault="00127891" w:rsidP="00830B33">
      <w:pPr>
        <w:pStyle w:val="ElAppp"/>
        <w:ind w:right="15"/>
        <w:jc w:val="both"/>
        <w:rPr>
          <w:rFonts w:ascii="Times New Roman" w:hAnsi="Times New Roman" w:cs="Times New Roman"/>
          <w:sz w:val="20"/>
          <w:szCs w:val="20"/>
        </w:rPr>
      </w:pPr>
    </w:p>
    <w:p w14:paraId="055B8334" w14:textId="05633304" w:rsidR="00C33EF5" w:rsidRPr="00830B33" w:rsidRDefault="00E642B9" w:rsidP="00830B33">
      <w:pPr>
        <w:pStyle w:val="Paragraphedeliste"/>
        <w:numPr>
          <w:ilvl w:val="0"/>
          <w:numId w:val="26"/>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 xml:space="preserve">INCIDENCE DES ENTREES ET SORTIES AU COURS DE LA PERIODE DE REFERENCE </w:t>
      </w:r>
    </w:p>
    <w:p w14:paraId="1FC1DD77" w14:textId="1A7D3FA5" w:rsidR="008F01B8" w:rsidRPr="00830B33" w:rsidRDefault="008F01B8" w:rsidP="00830B33">
      <w:pPr>
        <w:jc w:val="both"/>
        <w:rPr>
          <w:b/>
          <w:bCs/>
          <w:smallCaps/>
          <w:sz w:val="20"/>
          <w:szCs w:val="20"/>
          <w:u w:val="single"/>
        </w:rPr>
      </w:pPr>
    </w:p>
    <w:p w14:paraId="558FD24F" w14:textId="2256E1ED" w:rsidR="00CB7924" w:rsidRPr="00830B33" w:rsidRDefault="00CB7924" w:rsidP="00830B33">
      <w:pPr>
        <w:pStyle w:val="Corpsdetexte"/>
        <w:rPr>
          <w:rFonts w:ascii="Times New Roman" w:eastAsia="Arial" w:hAnsi="Times New Roman"/>
          <w:color w:val="auto"/>
          <w:sz w:val="20"/>
        </w:rPr>
      </w:pPr>
      <w:r w:rsidRPr="00830B33">
        <w:rPr>
          <w:rFonts w:ascii="Times New Roman" w:eastAsia="Arial" w:hAnsi="Times New Roman"/>
          <w:color w:val="auto"/>
          <w:sz w:val="20"/>
        </w:rPr>
        <w:t xml:space="preserve">Lorsque, en raison d’une embauche, d’une fin de contrat à durée déterminée, ou de la rupture du contrat de travail en cours de période d’annualisation, le </w:t>
      </w:r>
      <w:r w:rsidR="002054DA" w:rsidRPr="00830B33">
        <w:rPr>
          <w:rFonts w:ascii="Times New Roman" w:eastAsia="Arial" w:hAnsi="Times New Roman"/>
          <w:color w:val="auto"/>
          <w:sz w:val="20"/>
        </w:rPr>
        <w:t>Salarié</w:t>
      </w:r>
      <w:r w:rsidRPr="00830B33">
        <w:rPr>
          <w:rFonts w:ascii="Times New Roman" w:eastAsia="Arial" w:hAnsi="Times New Roman"/>
          <w:color w:val="auto"/>
          <w:sz w:val="20"/>
        </w:rPr>
        <w:t xml:space="preserve"> n’a pas accompli la totalité </w:t>
      </w:r>
      <w:r w:rsidR="00B32924" w:rsidRPr="00830B33">
        <w:rPr>
          <w:rFonts w:ascii="Times New Roman" w:eastAsia="Arial" w:hAnsi="Times New Roman"/>
          <w:color w:val="auto"/>
          <w:sz w:val="20"/>
        </w:rPr>
        <w:t>des 12 mois de travail correspondant à la période de référence définie au sein du présent Avenant, une régularisation sera effectuée</w:t>
      </w:r>
    </w:p>
    <w:p w14:paraId="7E37646C" w14:textId="77777777" w:rsidR="00CB7924" w:rsidRPr="00830B33" w:rsidRDefault="00CB7924" w:rsidP="00830B33">
      <w:pPr>
        <w:pStyle w:val="Corpsdetexte"/>
        <w:rPr>
          <w:rFonts w:ascii="Times New Roman" w:eastAsia="Arial" w:hAnsi="Times New Roman"/>
          <w:color w:val="auto"/>
          <w:sz w:val="20"/>
        </w:rPr>
      </w:pPr>
    </w:p>
    <w:p w14:paraId="65FFFA77" w14:textId="1D389C2C" w:rsidR="00CB7924" w:rsidRPr="00830B33" w:rsidRDefault="00CB7924" w:rsidP="00830B33">
      <w:pPr>
        <w:pStyle w:val="Corpsdetexte"/>
        <w:rPr>
          <w:rFonts w:ascii="Times New Roman" w:eastAsia="Arial" w:hAnsi="Times New Roman"/>
          <w:color w:val="auto"/>
          <w:sz w:val="20"/>
        </w:rPr>
      </w:pPr>
      <w:r w:rsidRPr="00830B33">
        <w:rPr>
          <w:rFonts w:ascii="Times New Roman" w:eastAsia="Arial" w:hAnsi="Times New Roman"/>
          <w:color w:val="auto"/>
          <w:sz w:val="20"/>
        </w:rPr>
        <w:t>Dans ces hypothèses, la durée annuel</w:t>
      </w:r>
      <w:r w:rsidR="00B32924" w:rsidRPr="00830B33">
        <w:rPr>
          <w:rFonts w:ascii="Times New Roman" w:eastAsia="Arial" w:hAnsi="Times New Roman"/>
          <w:color w:val="auto"/>
          <w:sz w:val="20"/>
        </w:rPr>
        <w:t>le</w:t>
      </w:r>
      <w:r w:rsidRPr="00830B33">
        <w:rPr>
          <w:rFonts w:ascii="Times New Roman" w:eastAsia="Arial" w:hAnsi="Times New Roman"/>
          <w:color w:val="auto"/>
          <w:sz w:val="20"/>
        </w:rPr>
        <w:t xml:space="preserve"> servant au calcul du compteur d’heures</w:t>
      </w:r>
      <w:r w:rsidR="00B32924" w:rsidRPr="00830B33">
        <w:rPr>
          <w:rFonts w:ascii="Times New Roman" w:eastAsia="Arial" w:hAnsi="Times New Roman"/>
          <w:color w:val="auto"/>
          <w:sz w:val="20"/>
        </w:rPr>
        <w:t xml:space="preserve"> supplémentaires</w:t>
      </w:r>
      <w:r w:rsidRPr="00830B33">
        <w:rPr>
          <w:rFonts w:ascii="Times New Roman" w:eastAsia="Arial" w:hAnsi="Times New Roman"/>
          <w:color w:val="auto"/>
          <w:sz w:val="20"/>
        </w:rPr>
        <w:t xml:space="preserve"> </w:t>
      </w:r>
      <w:r w:rsidR="008F01B8" w:rsidRPr="00830B33">
        <w:rPr>
          <w:rFonts w:ascii="Times New Roman" w:eastAsia="Arial" w:hAnsi="Times New Roman"/>
          <w:color w:val="auto"/>
          <w:sz w:val="20"/>
        </w:rPr>
        <w:t xml:space="preserve">ou complémentaires </w:t>
      </w:r>
      <w:r w:rsidRPr="00830B33">
        <w:rPr>
          <w:rFonts w:ascii="Times New Roman" w:eastAsia="Arial" w:hAnsi="Times New Roman"/>
          <w:color w:val="auto"/>
          <w:sz w:val="20"/>
        </w:rPr>
        <w:t xml:space="preserve">est proratisée en fonction de la durée de présence effective du </w:t>
      </w:r>
      <w:r w:rsidR="002054DA" w:rsidRPr="00830B33">
        <w:rPr>
          <w:rFonts w:ascii="Times New Roman" w:eastAsia="Arial" w:hAnsi="Times New Roman"/>
          <w:color w:val="auto"/>
          <w:sz w:val="20"/>
        </w:rPr>
        <w:t>Salarié</w:t>
      </w:r>
      <w:r w:rsidR="00B32924" w:rsidRPr="00830B33">
        <w:rPr>
          <w:rFonts w:ascii="Times New Roman" w:eastAsia="Arial" w:hAnsi="Times New Roman"/>
          <w:color w:val="auto"/>
          <w:sz w:val="20"/>
        </w:rPr>
        <w:t xml:space="preserve"> au cours de la période de référence</w:t>
      </w:r>
      <w:r w:rsidRPr="00830B33">
        <w:rPr>
          <w:rFonts w:ascii="Times New Roman" w:eastAsia="Arial" w:hAnsi="Times New Roman"/>
          <w:color w:val="auto"/>
          <w:sz w:val="20"/>
        </w:rPr>
        <w:t xml:space="preserve">. </w:t>
      </w:r>
    </w:p>
    <w:p w14:paraId="7816E85F" w14:textId="77777777" w:rsidR="002054DA" w:rsidRPr="00830B33" w:rsidRDefault="002054DA" w:rsidP="00830B33">
      <w:pPr>
        <w:pStyle w:val="Corpsdetexte"/>
        <w:rPr>
          <w:rFonts w:ascii="Times New Roman" w:eastAsia="Arial" w:hAnsi="Times New Roman"/>
          <w:color w:val="auto"/>
          <w:sz w:val="20"/>
        </w:rPr>
      </w:pPr>
    </w:p>
    <w:p w14:paraId="019E0789" w14:textId="51BF4E74" w:rsidR="002054DA" w:rsidRPr="00830B33" w:rsidRDefault="002054DA" w:rsidP="00830B33">
      <w:pPr>
        <w:pStyle w:val="Paragraphedeliste"/>
        <w:spacing w:after="0" w:line="240" w:lineRule="auto"/>
        <w:ind w:left="0"/>
        <w:jc w:val="both"/>
        <w:rPr>
          <w:rFonts w:ascii="Times New Roman" w:eastAsia="Arial" w:hAnsi="Times New Roman"/>
          <w:sz w:val="20"/>
          <w:szCs w:val="20"/>
          <w:lang w:eastAsia="fr-FR"/>
        </w:rPr>
      </w:pPr>
      <w:r w:rsidRPr="00830B33">
        <w:rPr>
          <w:rFonts w:ascii="Times New Roman" w:eastAsia="Arial" w:hAnsi="Times New Roman"/>
          <w:sz w:val="20"/>
          <w:szCs w:val="20"/>
          <w:lang w:eastAsia="fr-FR"/>
        </w:rPr>
        <w:t xml:space="preserve">Les présentes dispositions s’appliquent à l’ensemble des </w:t>
      </w:r>
      <w:r w:rsidR="00BE6704">
        <w:rPr>
          <w:rFonts w:ascii="Times New Roman" w:eastAsia="Arial" w:hAnsi="Times New Roman"/>
          <w:sz w:val="20"/>
          <w:szCs w:val="20"/>
          <w:lang w:eastAsia="fr-FR"/>
        </w:rPr>
        <w:t>Salariés</w:t>
      </w:r>
      <w:r w:rsidRPr="00830B33">
        <w:rPr>
          <w:rFonts w:ascii="Times New Roman" w:eastAsia="Arial" w:hAnsi="Times New Roman"/>
          <w:sz w:val="20"/>
          <w:szCs w:val="20"/>
          <w:lang w:eastAsia="fr-FR"/>
        </w:rPr>
        <w:t xml:space="preserve"> concernés, y compris ceux employés à temps partiel.</w:t>
      </w:r>
    </w:p>
    <w:p w14:paraId="0D36010D" w14:textId="77777777" w:rsidR="0053538F" w:rsidRPr="00830B33" w:rsidRDefault="0053538F" w:rsidP="00830B33">
      <w:pPr>
        <w:pStyle w:val="Paragraphedeliste"/>
        <w:spacing w:after="0" w:line="240" w:lineRule="auto"/>
        <w:ind w:left="0"/>
        <w:jc w:val="both"/>
        <w:rPr>
          <w:rFonts w:ascii="Times New Roman" w:eastAsia="Arial" w:hAnsi="Times New Roman"/>
          <w:sz w:val="20"/>
          <w:szCs w:val="20"/>
          <w:lang w:eastAsia="fr-FR"/>
        </w:rPr>
      </w:pPr>
    </w:p>
    <w:p w14:paraId="6E4881CE" w14:textId="77777777" w:rsidR="00C33EF5" w:rsidRPr="00830B33" w:rsidRDefault="00C33EF5" w:rsidP="00830B33">
      <w:pPr>
        <w:pStyle w:val="ElAppp"/>
        <w:numPr>
          <w:ilvl w:val="0"/>
          <w:numId w:val="35"/>
        </w:numPr>
        <w:ind w:right="15"/>
        <w:jc w:val="both"/>
        <w:rPr>
          <w:rFonts w:ascii="Times New Roman" w:hAnsi="Times New Roman" w:cs="Times New Roman"/>
          <w:b/>
          <w:bCs/>
          <w:sz w:val="20"/>
          <w:szCs w:val="20"/>
        </w:rPr>
      </w:pPr>
      <w:r w:rsidRPr="00830B33">
        <w:rPr>
          <w:rFonts w:ascii="Times New Roman" w:hAnsi="Times New Roman" w:cs="Times New Roman"/>
          <w:b/>
          <w:bCs/>
          <w:sz w:val="20"/>
          <w:szCs w:val="20"/>
        </w:rPr>
        <w:t>Solde de compteur positif</w:t>
      </w:r>
    </w:p>
    <w:p w14:paraId="6EA8A51C" w14:textId="77777777" w:rsidR="00C33EF5" w:rsidRPr="00830B33" w:rsidRDefault="00C33EF5" w:rsidP="00830B33">
      <w:pPr>
        <w:pStyle w:val="Corpsdetexte"/>
        <w:rPr>
          <w:rFonts w:ascii="Times New Roman" w:eastAsia="Arial" w:hAnsi="Times New Roman"/>
          <w:color w:val="auto"/>
          <w:sz w:val="20"/>
          <w:u w:val="single"/>
        </w:rPr>
      </w:pPr>
    </w:p>
    <w:p w14:paraId="66D965E2" w14:textId="0F9C9F79" w:rsidR="00B32924" w:rsidRPr="00830B33" w:rsidRDefault="00B32924" w:rsidP="00830B33">
      <w:pPr>
        <w:pStyle w:val="Corpsdetexte"/>
        <w:rPr>
          <w:rFonts w:ascii="Times New Roman" w:eastAsia="Arial" w:hAnsi="Times New Roman"/>
          <w:color w:val="auto"/>
          <w:sz w:val="20"/>
        </w:rPr>
      </w:pPr>
      <w:r w:rsidRPr="00830B33">
        <w:rPr>
          <w:rFonts w:ascii="Times New Roman" w:eastAsia="Arial" w:hAnsi="Times New Roman"/>
          <w:color w:val="auto"/>
          <w:sz w:val="20"/>
        </w:rPr>
        <w:t xml:space="preserve">Lorsque le nombre d’heures réellement travaillées par le </w:t>
      </w:r>
      <w:r w:rsidR="002054DA" w:rsidRPr="00830B33">
        <w:rPr>
          <w:rFonts w:ascii="Times New Roman" w:eastAsia="Arial" w:hAnsi="Times New Roman"/>
          <w:color w:val="auto"/>
          <w:sz w:val="20"/>
        </w:rPr>
        <w:t>Salarié</w:t>
      </w:r>
      <w:r w:rsidRPr="00830B33">
        <w:rPr>
          <w:rFonts w:ascii="Times New Roman" w:eastAsia="Arial" w:hAnsi="Times New Roman"/>
          <w:color w:val="auto"/>
          <w:sz w:val="20"/>
        </w:rPr>
        <w:t xml:space="preserve"> excède le nombre d’heures rémunérées sur la base de l’horaire moyen proratisé</w:t>
      </w:r>
      <w:r w:rsidR="008F01B8" w:rsidRPr="00830B33">
        <w:rPr>
          <w:rFonts w:ascii="Times New Roman" w:eastAsia="Arial" w:hAnsi="Times New Roman"/>
          <w:color w:val="auto"/>
          <w:sz w:val="20"/>
        </w:rPr>
        <w:t xml:space="preserve"> applicable au </w:t>
      </w:r>
      <w:r w:rsidR="002054DA" w:rsidRPr="00830B33">
        <w:rPr>
          <w:rFonts w:ascii="Times New Roman" w:eastAsia="Arial" w:hAnsi="Times New Roman"/>
          <w:color w:val="auto"/>
          <w:sz w:val="20"/>
        </w:rPr>
        <w:t>Salarié</w:t>
      </w:r>
      <w:r w:rsidRPr="00830B33">
        <w:rPr>
          <w:rFonts w:ascii="Times New Roman" w:eastAsia="Arial" w:hAnsi="Times New Roman"/>
          <w:color w:val="auto"/>
          <w:sz w:val="20"/>
        </w:rPr>
        <w:t>, l’</w:t>
      </w:r>
      <w:r w:rsidR="0053538F" w:rsidRPr="00830B33">
        <w:rPr>
          <w:rFonts w:ascii="Times New Roman" w:eastAsia="Arial" w:hAnsi="Times New Roman"/>
          <w:color w:val="auto"/>
          <w:sz w:val="20"/>
        </w:rPr>
        <w:t>Employeur</w:t>
      </w:r>
      <w:r w:rsidRPr="00830B33">
        <w:rPr>
          <w:rFonts w:ascii="Times New Roman" w:eastAsia="Arial" w:hAnsi="Times New Roman"/>
          <w:color w:val="auto"/>
          <w:sz w:val="20"/>
        </w:rPr>
        <w:t xml:space="preserve"> verse un rappel de salaire correspondant. </w:t>
      </w:r>
    </w:p>
    <w:p w14:paraId="3E072CC8" w14:textId="77777777" w:rsidR="00B32924" w:rsidRPr="00830B33" w:rsidRDefault="00B32924" w:rsidP="00830B33">
      <w:pPr>
        <w:pStyle w:val="Corpsdetexte"/>
        <w:rPr>
          <w:rFonts w:ascii="Times New Roman" w:eastAsia="Arial" w:hAnsi="Times New Roman"/>
          <w:color w:val="auto"/>
          <w:sz w:val="20"/>
        </w:rPr>
      </w:pPr>
    </w:p>
    <w:p w14:paraId="28BB2704" w14:textId="555E2E39" w:rsidR="00B32924" w:rsidRPr="00830B33" w:rsidRDefault="00B32924" w:rsidP="00830B33">
      <w:pPr>
        <w:pStyle w:val="Corpsdetexte"/>
        <w:rPr>
          <w:rFonts w:ascii="Times New Roman" w:eastAsia="Arial" w:hAnsi="Times New Roman"/>
          <w:color w:val="auto"/>
          <w:sz w:val="20"/>
        </w:rPr>
      </w:pPr>
      <w:r w:rsidRPr="00830B33">
        <w:rPr>
          <w:rFonts w:ascii="Times New Roman" w:eastAsia="Arial" w:hAnsi="Times New Roman"/>
          <w:color w:val="auto"/>
          <w:sz w:val="20"/>
        </w:rPr>
        <w:t xml:space="preserve">Le cas échéant, les heures accomplies au-delà </w:t>
      </w:r>
      <w:r w:rsidR="008F01B8" w:rsidRPr="00830B33">
        <w:rPr>
          <w:rFonts w:ascii="Times New Roman" w:eastAsia="Arial" w:hAnsi="Times New Roman"/>
          <w:color w:val="auto"/>
          <w:sz w:val="20"/>
        </w:rPr>
        <w:t>des seuils applicables</w:t>
      </w:r>
      <w:r w:rsidR="00C27B89" w:rsidRPr="00830B33">
        <w:rPr>
          <w:rFonts w:ascii="Times New Roman" w:eastAsia="Arial" w:hAnsi="Times New Roman"/>
          <w:color w:val="auto"/>
          <w:sz w:val="20"/>
        </w:rPr>
        <w:t xml:space="preserve"> ouvrent droit </w:t>
      </w:r>
      <w:r w:rsidR="008F01B8" w:rsidRPr="00830B33">
        <w:rPr>
          <w:rFonts w:ascii="Times New Roman" w:eastAsia="Arial" w:hAnsi="Times New Roman"/>
          <w:color w:val="auto"/>
          <w:sz w:val="20"/>
        </w:rPr>
        <w:t xml:space="preserve">au paiement des heures supplémentaires ou complémentaires, majorées conformément aux dispositions légales et conventionnelles applicables. </w:t>
      </w:r>
    </w:p>
    <w:p w14:paraId="7871E020" w14:textId="77777777" w:rsidR="00C33EF5" w:rsidRPr="00830B33" w:rsidRDefault="00C33EF5" w:rsidP="00830B33">
      <w:pPr>
        <w:pStyle w:val="Corpsdetexte"/>
        <w:rPr>
          <w:rFonts w:ascii="Times New Roman" w:eastAsia="Arial" w:hAnsi="Times New Roman"/>
          <w:color w:val="auto"/>
          <w:sz w:val="20"/>
        </w:rPr>
      </w:pPr>
    </w:p>
    <w:p w14:paraId="43B02383" w14:textId="45F750BA" w:rsidR="00C33EF5" w:rsidRPr="00830B33" w:rsidRDefault="00C33EF5" w:rsidP="00830B33">
      <w:pPr>
        <w:pStyle w:val="ElAppp"/>
        <w:numPr>
          <w:ilvl w:val="0"/>
          <w:numId w:val="35"/>
        </w:numPr>
        <w:ind w:right="15"/>
        <w:jc w:val="both"/>
        <w:rPr>
          <w:rFonts w:ascii="Times New Roman" w:hAnsi="Times New Roman" w:cs="Times New Roman"/>
          <w:b/>
          <w:bCs/>
          <w:sz w:val="20"/>
          <w:szCs w:val="20"/>
        </w:rPr>
      </w:pPr>
      <w:r w:rsidRPr="00830B33">
        <w:rPr>
          <w:rFonts w:ascii="Times New Roman" w:hAnsi="Times New Roman" w:cs="Times New Roman"/>
          <w:b/>
          <w:bCs/>
          <w:sz w:val="20"/>
          <w:szCs w:val="20"/>
        </w:rPr>
        <w:t xml:space="preserve">Solde de </w:t>
      </w:r>
      <w:r w:rsidR="00B32924" w:rsidRPr="00830B33">
        <w:rPr>
          <w:rFonts w:ascii="Times New Roman" w:hAnsi="Times New Roman" w:cs="Times New Roman"/>
          <w:b/>
          <w:bCs/>
          <w:sz w:val="20"/>
          <w:szCs w:val="20"/>
        </w:rPr>
        <w:t>compteur</w:t>
      </w:r>
      <w:r w:rsidRPr="00830B33">
        <w:rPr>
          <w:rFonts w:ascii="Times New Roman" w:hAnsi="Times New Roman" w:cs="Times New Roman"/>
          <w:b/>
          <w:bCs/>
          <w:sz w:val="20"/>
          <w:szCs w:val="20"/>
        </w:rPr>
        <w:t xml:space="preserve"> négatif</w:t>
      </w:r>
    </w:p>
    <w:p w14:paraId="574F240B" w14:textId="77777777" w:rsidR="00C33EF5" w:rsidRPr="00830B33" w:rsidRDefault="00C33EF5" w:rsidP="00830B33">
      <w:pPr>
        <w:pStyle w:val="Corpsdetexte"/>
        <w:rPr>
          <w:rFonts w:ascii="Times New Roman" w:eastAsia="Arial" w:hAnsi="Times New Roman"/>
          <w:color w:val="auto"/>
          <w:sz w:val="20"/>
          <w:u w:val="single"/>
        </w:rPr>
      </w:pPr>
    </w:p>
    <w:p w14:paraId="298D00D2" w14:textId="54222412" w:rsidR="00C33EF5" w:rsidRPr="00830B33" w:rsidRDefault="00B32924"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 xml:space="preserve">A l’issue de la période de référence, ou lors de la fin du contrat, lorsqu’il est constaté que le nombre d’heures travaillées est inférieur au nombre d’heures rémunérées du fait du lissage de la rémunération, le </w:t>
      </w:r>
      <w:r w:rsidR="002054DA" w:rsidRPr="00830B33">
        <w:rPr>
          <w:rFonts w:ascii="Times New Roman" w:hAnsi="Times New Roman" w:cs="Times New Roman"/>
          <w:sz w:val="20"/>
          <w:szCs w:val="20"/>
        </w:rPr>
        <w:t>Salarié</w:t>
      </w:r>
      <w:r w:rsidRPr="00830B33">
        <w:rPr>
          <w:rFonts w:ascii="Times New Roman" w:hAnsi="Times New Roman" w:cs="Times New Roman"/>
          <w:sz w:val="20"/>
          <w:szCs w:val="20"/>
        </w:rPr>
        <w:t xml:space="preserve"> conserve le bénéfice du Salaire perçu. </w:t>
      </w:r>
    </w:p>
    <w:p w14:paraId="207025AA" w14:textId="77777777" w:rsidR="00B32924" w:rsidRPr="00830B33" w:rsidRDefault="00B32924" w:rsidP="00830B33">
      <w:pPr>
        <w:pStyle w:val="ElAppp"/>
        <w:ind w:right="15"/>
        <w:jc w:val="both"/>
        <w:rPr>
          <w:rFonts w:ascii="Times New Roman" w:hAnsi="Times New Roman" w:cs="Times New Roman"/>
          <w:sz w:val="20"/>
          <w:szCs w:val="20"/>
        </w:rPr>
      </w:pPr>
    </w:p>
    <w:p w14:paraId="69B74DE3" w14:textId="107B0745" w:rsidR="002054DA" w:rsidRPr="00830B33" w:rsidRDefault="002054DA" w:rsidP="00830B33">
      <w:pPr>
        <w:pStyle w:val="ElAppp"/>
        <w:ind w:right="15"/>
        <w:jc w:val="both"/>
        <w:rPr>
          <w:rFonts w:ascii="Times New Roman" w:hAnsi="Times New Roman" w:cs="Times New Roman"/>
          <w:sz w:val="20"/>
          <w:szCs w:val="20"/>
        </w:rPr>
      </w:pPr>
      <w:r w:rsidRPr="00830B33">
        <w:rPr>
          <w:rFonts w:ascii="Times New Roman" w:hAnsi="Times New Roman" w:cs="Times New Roman"/>
          <w:sz w:val="20"/>
          <w:szCs w:val="20"/>
        </w:rPr>
        <w:t>Aucune régularisation financière ne peut être opérée au détriment du Salarié lorsque le solde négatif du compteur résulte du dispositif d’annualisation du temps de travail, de l’organisation du travail, du calendrier des périodes hautes et basses, ou plus généralement de circonstances imputables à l’</w:t>
      </w:r>
      <w:r w:rsidR="0053538F" w:rsidRPr="00830B33">
        <w:rPr>
          <w:rFonts w:ascii="Times New Roman" w:hAnsi="Times New Roman" w:cs="Times New Roman"/>
          <w:sz w:val="20"/>
          <w:szCs w:val="20"/>
        </w:rPr>
        <w:t>Employeur</w:t>
      </w:r>
      <w:r w:rsidRPr="00830B33">
        <w:rPr>
          <w:rFonts w:ascii="Times New Roman" w:hAnsi="Times New Roman" w:cs="Times New Roman"/>
          <w:sz w:val="20"/>
          <w:szCs w:val="20"/>
        </w:rPr>
        <w:t>.</w:t>
      </w:r>
    </w:p>
    <w:p w14:paraId="39758A63" w14:textId="77777777" w:rsidR="002054DA" w:rsidRPr="00830B33" w:rsidRDefault="002054DA" w:rsidP="00830B33">
      <w:pPr>
        <w:pStyle w:val="ElAppp"/>
        <w:ind w:right="15"/>
        <w:jc w:val="both"/>
        <w:rPr>
          <w:rFonts w:ascii="Times New Roman" w:hAnsi="Times New Roman" w:cs="Times New Roman"/>
          <w:sz w:val="20"/>
          <w:szCs w:val="20"/>
        </w:rPr>
      </w:pPr>
    </w:p>
    <w:p w14:paraId="7A7BF175" w14:textId="77777777" w:rsidR="005018EA" w:rsidRPr="00830B33" w:rsidRDefault="005018EA" w:rsidP="00830B33">
      <w:pPr>
        <w:pStyle w:val="NormalWeb"/>
        <w:spacing w:before="0" w:beforeAutospacing="0" w:after="0" w:afterAutospacing="0"/>
        <w:jc w:val="both"/>
        <w:rPr>
          <w:rFonts w:eastAsia="Arial"/>
          <w:sz w:val="20"/>
          <w:szCs w:val="20"/>
        </w:rPr>
      </w:pPr>
      <w:r w:rsidRPr="00830B33">
        <w:rPr>
          <w:rFonts w:eastAsia="Arial"/>
          <w:sz w:val="20"/>
          <w:szCs w:val="20"/>
        </w:rPr>
        <w:t>Par dérogation, seules les heures indûment rémunérées résultant d’absences injustifiées, ainsi que d’absences justifiées ne donnant pas lieu à maintien de rémunération, ou d’erreurs de paie manifestes, pourront faire l’objet d’une régularisation, dans les conditions et limites strictement prévues par les dispositions légales et réglementaires applicables.</w:t>
      </w:r>
    </w:p>
    <w:p w14:paraId="05264D56" w14:textId="77777777" w:rsidR="00F96551" w:rsidRDefault="00F96551" w:rsidP="00830B33">
      <w:pPr>
        <w:pStyle w:val="ElAppp"/>
        <w:ind w:right="15"/>
        <w:jc w:val="both"/>
        <w:rPr>
          <w:rFonts w:ascii="Times New Roman" w:hAnsi="Times New Roman" w:cs="Times New Roman"/>
          <w:sz w:val="20"/>
          <w:szCs w:val="20"/>
        </w:rPr>
      </w:pPr>
    </w:p>
    <w:p w14:paraId="62E0CBF2" w14:textId="77777777" w:rsidR="00830B33" w:rsidRPr="00830B33" w:rsidRDefault="00830B33" w:rsidP="00830B33">
      <w:pPr>
        <w:pStyle w:val="ElAppp"/>
        <w:ind w:right="15"/>
        <w:jc w:val="both"/>
        <w:rPr>
          <w:rFonts w:ascii="Times New Roman" w:hAnsi="Times New Roman" w:cs="Times New Roman"/>
          <w:sz w:val="20"/>
          <w:szCs w:val="20"/>
        </w:rPr>
      </w:pPr>
    </w:p>
    <w:p w14:paraId="5EFC0C5A" w14:textId="35E3D22F" w:rsidR="00AB4238" w:rsidRPr="00830B33" w:rsidRDefault="00AB4238" w:rsidP="00830B33">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jc w:val="both"/>
        <w:rPr>
          <w:rFonts w:eastAsia="Arial"/>
          <w:b/>
          <w:sz w:val="20"/>
          <w:szCs w:val="20"/>
          <w:lang w:eastAsia="zh-CN" w:bidi="hi-IN"/>
        </w:rPr>
      </w:pPr>
      <w:r w:rsidRPr="00830B33">
        <w:rPr>
          <w:rFonts w:eastAsia="Arial"/>
          <w:b/>
          <w:sz w:val="20"/>
          <w:szCs w:val="20"/>
          <w:lang w:eastAsia="zh-CN" w:bidi="hi-IN"/>
        </w:rPr>
        <w:t xml:space="preserve">TITRE 2 – CONTINGENT ANNUEL D’HEURES SUPPLEMENTAIRES </w:t>
      </w:r>
    </w:p>
    <w:p w14:paraId="0672D455" w14:textId="77777777" w:rsidR="00AB4238" w:rsidRPr="00830B33" w:rsidRDefault="00AB4238" w:rsidP="00830B33">
      <w:pPr>
        <w:jc w:val="both"/>
        <w:rPr>
          <w:bCs/>
          <w:sz w:val="20"/>
          <w:szCs w:val="20"/>
          <w:u w:val="single"/>
        </w:rPr>
      </w:pPr>
    </w:p>
    <w:p w14:paraId="7E48691D" w14:textId="300F5308" w:rsidR="00AB4238" w:rsidRPr="00830B33" w:rsidRDefault="00AB4238" w:rsidP="00830B33">
      <w:pPr>
        <w:jc w:val="both"/>
        <w:rPr>
          <w:sz w:val="20"/>
          <w:szCs w:val="20"/>
          <w:lang w:val="fr-CA"/>
        </w:rPr>
      </w:pPr>
      <w:r w:rsidRPr="00830B33">
        <w:rPr>
          <w:sz w:val="20"/>
          <w:szCs w:val="20"/>
          <w:lang w:val="fr-CA"/>
        </w:rPr>
        <w:t xml:space="preserve">Les parties signataires, conscientes des particularités de la </w:t>
      </w:r>
      <w:r w:rsidR="002054DA" w:rsidRPr="00830B33">
        <w:rPr>
          <w:sz w:val="20"/>
          <w:szCs w:val="20"/>
          <w:lang w:val="fr-CA"/>
        </w:rPr>
        <w:t>Société</w:t>
      </w:r>
      <w:r w:rsidRPr="00830B33">
        <w:rPr>
          <w:sz w:val="20"/>
          <w:szCs w:val="20"/>
          <w:lang w:val="fr-CA"/>
        </w:rPr>
        <w:t xml:space="preserve"> impliquant la nécessité de pouvoir effectuer des heures supplémentaires avec une relative souplesse, estiment insuffisant le contingent annuel fixé par la convention collective applicable. </w:t>
      </w:r>
    </w:p>
    <w:p w14:paraId="3AF56C21" w14:textId="77777777" w:rsidR="00AB4238" w:rsidRPr="00830B33" w:rsidRDefault="00AB4238" w:rsidP="00830B33">
      <w:pPr>
        <w:jc w:val="both"/>
        <w:rPr>
          <w:sz w:val="20"/>
          <w:szCs w:val="20"/>
          <w:lang w:val="fr-CA"/>
        </w:rPr>
      </w:pPr>
    </w:p>
    <w:p w14:paraId="74420BB9" w14:textId="40BF4E9B" w:rsidR="00AB4238" w:rsidRPr="00830B33" w:rsidRDefault="00AB4238" w:rsidP="00830B33">
      <w:pPr>
        <w:jc w:val="both"/>
        <w:rPr>
          <w:sz w:val="20"/>
          <w:szCs w:val="20"/>
          <w:lang w:val="fr-CA"/>
        </w:rPr>
      </w:pPr>
      <w:r w:rsidRPr="00830B33">
        <w:rPr>
          <w:sz w:val="20"/>
          <w:szCs w:val="20"/>
          <w:lang w:val="fr-CA"/>
        </w:rPr>
        <w:t xml:space="preserve">Elles </w:t>
      </w:r>
      <w:r w:rsidR="00E501D7" w:rsidRPr="00830B33">
        <w:rPr>
          <w:sz w:val="20"/>
          <w:szCs w:val="20"/>
          <w:lang w:val="fr-CA"/>
        </w:rPr>
        <w:t>ont,</w:t>
      </w:r>
      <w:r w:rsidRPr="00830B33">
        <w:rPr>
          <w:sz w:val="20"/>
          <w:szCs w:val="20"/>
          <w:lang w:val="fr-CA"/>
        </w:rPr>
        <w:t xml:space="preserve"> dès lors</w:t>
      </w:r>
      <w:r w:rsidR="00E501D7" w:rsidRPr="00830B33">
        <w:rPr>
          <w:sz w:val="20"/>
          <w:szCs w:val="20"/>
          <w:lang w:val="fr-CA"/>
        </w:rPr>
        <w:t>,</w:t>
      </w:r>
      <w:r w:rsidRPr="00830B33">
        <w:rPr>
          <w:sz w:val="20"/>
          <w:szCs w:val="20"/>
          <w:lang w:val="fr-CA"/>
        </w:rPr>
        <w:t xml:space="preserve"> convenu de déroger à celui-ci dans les conditions exposées ci-après. </w:t>
      </w:r>
    </w:p>
    <w:p w14:paraId="3EEDB8CB" w14:textId="77777777" w:rsidR="00AB4238" w:rsidRPr="00830B33" w:rsidRDefault="00AB4238" w:rsidP="00830B33">
      <w:pPr>
        <w:jc w:val="both"/>
        <w:rPr>
          <w:bCs/>
          <w:sz w:val="20"/>
          <w:szCs w:val="20"/>
          <w:u w:val="single"/>
          <w:lang w:val="fr-CA"/>
        </w:rPr>
      </w:pPr>
    </w:p>
    <w:p w14:paraId="1754A0F4" w14:textId="77777777" w:rsidR="00E501D7" w:rsidRPr="00830B33" w:rsidRDefault="00E501D7" w:rsidP="00830B33">
      <w:pPr>
        <w:jc w:val="both"/>
        <w:rPr>
          <w:bCs/>
          <w:sz w:val="20"/>
          <w:szCs w:val="20"/>
          <w:u w:val="single"/>
          <w:lang w:val="fr-CA"/>
        </w:rPr>
      </w:pPr>
    </w:p>
    <w:p w14:paraId="40D70D07" w14:textId="77777777" w:rsidR="00AB4238" w:rsidRPr="00830B33" w:rsidRDefault="00AB4238"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 xml:space="preserve">ARTICLE 1 – OBJET ET CHAMP D’APPLICATION </w:t>
      </w:r>
    </w:p>
    <w:p w14:paraId="151B91BF" w14:textId="77777777" w:rsidR="00AB4238" w:rsidRPr="00830B33" w:rsidRDefault="00AB4238" w:rsidP="00830B33">
      <w:pPr>
        <w:pStyle w:val="Textecourant"/>
        <w:spacing w:after="0"/>
        <w:rPr>
          <w:rFonts w:ascii="Times New Roman" w:hAnsi="Times New Roman" w:cs="Times New Roman"/>
          <w:color w:val="auto"/>
          <w:sz w:val="20"/>
          <w:szCs w:val="20"/>
        </w:rPr>
      </w:pPr>
    </w:p>
    <w:p w14:paraId="5DB31BCF" w14:textId="77777777" w:rsidR="00AB4238" w:rsidRPr="00830B33" w:rsidRDefault="00AB4238" w:rsidP="00830B33">
      <w:pPr>
        <w:jc w:val="both"/>
        <w:rPr>
          <w:sz w:val="20"/>
          <w:szCs w:val="20"/>
          <w:lang w:val="fr-CA"/>
        </w:rPr>
      </w:pPr>
      <w:r w:rsidRPr="00830B33">
        <w:rPr>
          <w:b/>
          <w:bCs/>
          <w:sz w:val="20"/>
          <w:szCs w:val="20"/>
          <w:lang w:val="fr-CA"/>
        </w:rPr>
        <w:t>1.</w:t>
      </w:r>
      <w:r w:rsidRPr="00830B33">
        <w:rPr>
          <w:sz w:val="20"/>
          <w:szCs w:val="20"/>
          <w:lang w:val="fr-CA"/>
        </w:rPr>
        <w:t xml:space="preserve"> Les dispositions du présent Titre s’inscrivent dans le cadre de l’article L.3121-33 du Code du travail qui énonce : </w:t>
      </w:r>
    </w:p>
    <w:p w14:paraId="3B3EC2B8" w14:textId="77777777" w:rsidR="00AB4238" w:rsidRPr="00830B33" w:rsidRDefault="00AB4238" w:rsidP="00830B33">
      <w:pPr>
        <w:jc w:val="both"/>
        <w:rPr>
          <w:sz w:val="20"/>
          <w:szCs w:val="20"/>
          <w:lang w:val="fr-CA"/>
        </w:rPr>
      </w:pPr>
    </w:p>
    <w:p w14:paraId="71C0E39C" w14:textId="77777777" w:rsidR="00AB4238" w:rsidRPr="00830B33" w:rsidRDefault="00AB4238" w:rsidP="00830B33">
      <w:pPr>
        <w:ind w:left="708"/>
        <w:jc w:val="both"/>
        <w:rPr>
          <w:i/>
          <w:iCs/>
          <w:sz w:val="20"/>
          <w:szCs w:val="20"/>
        </w:rPr>
      </w:pPr>
      <w:r w:rsidRPr="00830B33">
        <w:rPr>
          <w:i/>
          <w:iCs/>
          <w:sz w:val="20"/>
          <w:szCs w:val="20"/>
          <w:lang w:val="fr-CA"/>
        </w:rPr>
        <w:t>« </w:t>
      </w:r>
      <w:r w:rsidRPr="00830B33">
        <w:rPr>
          <w:i/>
          <w:iCs/>
          <w:sz w:val="20"/>
          <w:szCs w:val="20"/>
        </w:rPr>
        <w:t>Une convention ou un accord collectif d'entreprise ou d'établissement ou, à défaut, une convention ou un accord de branche :</w:t>
      </w:r>
    </w:p>
    <w:p w14:paraId="026C4810" w14:textId="77777777" w:rsidR="00E501D7" w:rsidRPr="00830B33" w:rsidRDefault="00E501D7" w:rsidP="00830B33">
      <w:pPr>
        <w:ind w:left="708"/>
        <w:jc w:val="both"/>
        <w:rPr>
          <w:i/>
          <w:iCs/>
          <w:sz w:val="20"/>
          <w:szCs w:val="20"/>
        </w:rPr>
      </w:pPr>
    </w:p>
    <w:p w14:paraId="0FE8BE8D" w14:textId="77777777" w:rsidR="00AB4238" w:rsidRPr="00830B33" w:rsidRDefault="00AB4238" w:rsidP="00830B33">
      <w:pPr>
        <w:ind w:left="708"/>
        <w:jc w:val="both"/>
        <w:rPr>
          <w:sz w:val="20"/>
          <w:szCs w:val="20"/>
        </w:rPr>
      </w:pPr>
      <w:r w:rsidRPr="00830B33">
        <w:rPr>
          <w:i/>
          <w:iCs/>
          <w:sz w:val="20"/>
          <w:szCs w:val="20"/>
        </w:rPr>
        <w:t xml:space="preserve">2° Définit le contingent annuel prévu à l'article L. 3121-30 ». </w:t>
      </w:r>
    </w:p>
    <w:p w14:paraId="6EE2E9D5" w14:textId="77777777" w:rsidR="00AB4238" w:rsidRPr="00830B33" w:rsidRDefault="00AB4238" w:rsidP="00830B33">
      <w:pPr>
        <w:jc w:val="both"/>
        <w:rPr>
          <w:sz w:val="20"/>
          <w:szCs w:val="20"/>
        </w:rPr>
      </w:pPr>
    </w:p>
    <w:p w14:paraId="12317C94" w14:textId="5E82E75A" w:rsidR="00AB4238" w:rsidRPr="00830B33" w:rsidRDefault="00AB4238" w:rsidP="00830B33">
      <w:pPr>
        <w:tabs>
          <w:tab w:val="left" w:pos="5103"/>
          <w:tab w:val="left" w:pos="6237"/>
        </w:tabs>
        <w:jc w:val="both"/>
        <w:rPr>
          <w:rFonts w:eastAsia="Arial"/>
          <w:sz w:val="20"/>
          <w:szCs w:val="20"/>
        </w:rPr>
      </w:pPr>
      <w:r w:rsidRPr="00830B33">
        <w:rPr>
          <w:sz w:val="20"/>
          <w:szCs w:val="20"/>
        </w:rPr>
        <w:t xml:space="preserve">En conséquence, </w:t>
      </w:r>
      <w:r w:rsidRPr="00830B33">
        <w:rPr>
          <w:sz w:val="20"/>
          <w:szCs w:val="20"/>
          <w:lang w:val="fr-CA"/>
        </w:rPr>
        <w:t>les présentes dispositions se substituent de plein droit aux dispositions de tout Accord d’Entreprise, engagement unilatéral de l’</w:t>
      </w:r>
      <w:r w:rsidR="0053538F" w:rsidRPr="00830B33">
        <w:rPr>
          <w:sz w:val="20"/>
          <w:szCs w:val="20"/>
          <w:lang w:val="fr-CA"/>
        </w:rPr>
        <w:t>Employeur</w:t>
      </w:r>
      <w:r w:rsidRPr="00830B33">
        <w:rPr>
          <w:sz w:val="20"/>
          <w:szCs w:val="20"/>
          <w:lang w:val="fr-CA"/>
        </w:rPr>
        <w:t xml:space="preserve">, usage antérieur entrant en contradiction avec celles-ci, et portant sur le même thème et ayant le même objet </w:t>
      </w:r>
      <w:r w:rsidRPr="00830B33">
        <w:rPr>
          <w:rFonts w:eastAsia="Arial"/>
          <w:sz w:val="20"/>
          <w:szCs w:val="20"/>
        </w:rPr>
        <w:t>ainsi qu’aux dispositions conventionnelles portant sur le même objet.</w:t>
      </w:r>
    </w:p>
    <w:p w14:paraId="0F84F856" w14:textId="77777777" w:rsidR="00AB4238" w:rsidRPr="00830B33" w:rsidRDefault="00AB4238" w:rsidP="00830B33">
      <w:pPr>
        <w:jc w:val="both"/>
        <w:rPr>
          <w:sz w:val="20"/>
          <w:szCs w:val="20"/>
        </w:rPr>
      </w:pPr>
    </w:p>
    <w:p w14:paraId="7B37A20D" w14:textId="1371910D" w:rsidR="00AB4238" w:rsidRPr="00830B33" w:rsidRDefault="00AB4238" w:rsidP="00830B33">
      <w:pPr>
        <w:jc w:val="both"/>
        <w:rPr>
          <w:sz w:val="20"/>
          <w:szCs w:val="20"/>
          <w:lang w:val="fr-CA"/>
        </w:rPr>
      </w:pPr>
      <w:r w:rsidRPr="00830B33">
        <w:rPr>
          <w:b/>
          <w:bCs/>
          <w:sz w:val="20"/>
          <w:szCs w:val="20"/>
          <w:lang w:val="fr-CA"/>
        </w:rPr>
        <w:t>2.</w:t>
      </w:r>
      <w:r w:rsidRPr="00830B33">
        <w:rPr>
          <w:sz w:val="20"/>
          <w:szCs w:val="20"/>
          <w:lang w:val="fr-CA"/>
        </w:rPr>
        <w:t xml:space="preserve"> Le présent Titre est applicable à l’ensemble des </w:t>
      </w:r>
      <w:r w:rsidR="00BE6704">
        <w:rPr>
          <w:sz w:val="20"/>
          <w:szCs w:val="20"/>
          <w:lang w:val="fr-CA"/>
        </w:rPr>
        <w:t>Salariés</w:t>
      </w:r>
      <w:r w:rsidRPr="00830B33">
        <w:rPr>
          <w:sz w:val="20"/>
          <w:szCs w:val="20"/>
          <w:lang w:val="fr-CA"/>
        </w:rPr>
        <w:t xml:space="preserve"> de la </w:t>
      </w:r>
      <w:r w:rsidR="002054DA" w:rsidRPr="00830B33">
        <w:rPr>
          <w:sz w:val="20"/>
          <w:szCs w:val="20"/>
          <w:lang w:val="fr-CA"/>
        </w:rPr>
        <w:t>Société</w:t>
      </w:r>
      <w:r w:rsidRPr="00830B33">
        <w:rPr>
          <w:sz w:val="20"/>
          <w:szCs w:val="20"/>
          <w:lang w:val="fr-CA"/>
        </w:rPr>
        <w:t xml:space="preserve"> amenés à effectuer des heures supplémentaires.</w:t>
      </w:r>
    </w:p>
    <w:p w14:paraId="10732625" w14:textId="740F11A4" w:rsidR="00BE6704" w:rsidRDefault="00BE6704">
      <w:pPr>
        <w:spacing w:after="160" w:line="259" w:lineRule="auto"/>
        <w:rPr>
          <w:sz w:val="20"/>
          <w:szCs w:val="20"/>
        </w:rPr>
      </w:pPr>
      <w:r>
        <w:rPr>
          <w:sz w:val="20"/>
          <w:szCs w:val="20"/>
        </w:rPr>
        <w:br w:type="page"/>
      </w:r>
    </w:p>
    <w:p w14:paraId="0124C475" w14:textId="77777777" w:rsidR="00AB4238" w:rsidRPr="00830B33" w:rsidRDefault="00AB4238" w:rsidP="00830B33">
      <w:pPr>
        <w:shd w:val="clear" w:color="auto" w:fill="FFFFFF"/>
        <w:jc w:val="both"/>
        <w:rPr>
          <w:sz w:val="20"/>
          <w:szCs w:val="20"/>
        </w:rPr>
      </w:pPr>
    </w:p>
    <w:p w14:paraId="5756ABE5" w14:textId="59286187" w:rsidR="00AB4238" w:rsidRPr="00830B33" w:rsidRDefault="00AB4238" w:rsidP="00830B33">
      <w:pPr>
        <w:shd w:val="clear" w:color="auto" w:fill="FFFFFF"/>
        <w:jc w:val="both"/>
        <w:rPr>
          <w:sz w:val="20"/>
          <w:szCs w:val="20"/>
          <w:lang w:val="fr-CA"/>
        </w:rPr>
      </w:pPr>
      <w:r w:rsidRPr="00830B33">
        <w:rPr>
          <w:sz w:val="20"/>
          <w:szCs w:val="20"/>
          <w:lang w:val="fr-CA"/>
        </w:rPr>
        <w:t xml:space="preserve">Ces dispositions ne s’appliquent </w:t>
      </w:r>
      <w:r w:rsidR="00E501D7" w:rsidRPr="00830B33">
        <w:rPr>
          <w:sz w:val="20"/>
          <w:szCs w:val="20"/>
          <w:lang w:val="fr-CA"/>
        </w:rPr>
        <w:t xml:space="preserve">cependant </w:t>
      </w:r>
      <w:r w:rsidRPr="00830B33">
        <w:rPr>
          <w:sz w:val="20"/>
          <w:szCs w:val="20"/>
          <w:lang w:val="fr-CA"/>
        </w:rPr>
        <w:t xml:space="preserve">pas : </w:t>
      </w:r>
    </w:p>
    <w:p w14:paraId="330D52CC" w14:textId="77777777" w:rsidR="00AB4238" w:rsidRPr="00830B33" w:rsidRDefault="00AB4238" w:rsidP="00830B33">
      <w:pPr>
        <w:shd w:val="clear" w:color="auto" w:fill="FFFFFF"/>
        <w:jc w:val="both"/>
        <w:rPr>
          <w:sz w:val="20"/>
          <w:szCs w:val="20"/>
          <w:lang w:val="fr-CA"/>
        </w:rPr>
      </w:pPr>
    </w:p>
    <w:p w14:paraId="212E3773" w14:textId="77777777" w:rsidR="00AB4238" w:rsidRPr="00830B33" w:rsidRDefault="00AB4238" w:rsidP="00830B33">
      <w:pPr>
        <w:pStyle w:val="Paragraphedeliste"/>
        <w:numPr>
          <w:ilvl w:val="0"/>
          <w:numId w:val="66"/>
        </w:numPr>
        <w:shd w:val="clear" w:color="auto" w:fill="FFFFFF"/>
        <w:spacing w:after="0" w:line="240" w:lineRule="auto"/>
        <w:jc w:val="both"/>
        <w:rPr>
          <w:rFonts w:ascii="Times New Roman" w:eastAsia="Times New Roman" w:hAnsi="Times New Roman"/>
          <w:sz w:val="20"/>
          <w:szCs w:val="20"/>
          <w:lang w:val="fr-CA" w:eastAsia="fr-FR"/>
        </w:rPr>
      </w:pPr>
      <w:r w:rsidRPr="00830B33">
        <w:rPr>
          <w:rFonts w:ascii="Times New Roman" w:eastAsia="Times New Roman" w:hAnsi="Times New Roman"/>
          <w:sz w:val="20"/>
          <w:szCs w:val="20"/>
          <w:lang w:val="fr-CA" w:eastAsia="fr-FR"/>
        </w:rPr>
        <w:t xml:space="preserve">Aux cadres dirigeants ; </w:t>
      </w:r>
    </w:p>
    <w:p w14:paraId="0511FA5E" w14:textId="69BDE09E" w:rsidR="00AB4238" w:rsidRPr="00830B33" w:rsidRDefault="00AB4238" w:rsidP="00830B33">
      <w:pPr>
        <w:pStyle w:val="Paragraphedeliste"/>
        <w:numPr>
          <w:ilvl w:val="0"/>
          <w:numId w:val="66"/>
        </w:numPr>
        <w:shd w:val="clear" w:color="auto" w:fill="FFFFFF"/>
        <w:spacing w:after="0" w:line="240" w:lineRule="auto"/>
        <w:jc w:val="both"/>
        <w:rPr>
          <w:rFonts w:ascii="Times New Roman" w:eastAsia="Times New Roman" w:hAnsi="Times New Roman"/>
          <w:sz w:val="20"/>
          <w:szCs w:val="20"/>
          <w:lang w:val="fr-CA" w:eastAsia="fr-FR"/>
        </w:rPr>
      </w:pPr>
      <w:r w:rsidRPr="00830B33">
        <w:rPr>
          <w:rFonts w:ascii="Times New Roman" w:eastAsia="Times New Roman" w:hAnsi="Times New Roman"/>
          <w:sz w:val="20"/>
          <w:szCs w:val="20"/>
          <w:lang w:val="fr-CA" w:eastAsia="fr-FR"/>
        </w:rPr>
        <w:t xml:space="preserve">Aux </w:t>
      </w:r>
      <w:r w:rsidR="00BE6704">
        <w:rPr>
          <w:rFonts w:ascii="Times New Roman" w:eastAsia="Times New Roman" w:hAnsi="Times New Roman"/>
          <w:sz w:val="20"/>
          <w:szCs w:val="20"/>
          <w:lang w:val="fr-CA" w:eastAsia="fr-FR"/>
        </w:rPr>
        <w:t>Salariés</w:t>
      </w:r>
      <w:r w:rsidRPr="00830B33">
        <w:rPr>
          <w:rFonts w:ascii="Times New Roman" w:eastAsia="Times New Roman" w:hAnsi="Times New Roman"/>
          <w:sz w:val="20"/>
          <w:szCs w:val="20"/>
          <w:lang w:val="fr-CA" w:eastAsia="fr-FR"/>
        </w:rPr>
        <w:t xml:space="preserve"> bénéficiaires d’un forfait en jours ; </w:t>
      </w:r>
    </w:p>
    <w:p w14:paraId="1DBE957C" w14:textId="3946F069" w:rsidR="00AB4238" w:rsidRPr="00830B33" w:rsidRDefault="00AB4238" w:rsidP="00830B33">
      <w:pPr>
        <w:pStyle w:val="Paragraphedeliste"/>
        <w:numPr>
          <w:ilvl w:val="0"/>
          <w:numId w:val="66"/>
        </w:numPr>
        <w:shd w:val="clear" w:color="auto" w:fill="FFFFFF"/>
        <w:spacing w:after="0" w:line="240" w:lineRule="auto"/>
        <w:jc w:val="both"/>
        <w:rPr>
          <w:rFonts w:ascii="Times New Roman" w:eastAsia="Times New Roman" w:hAnsi="Times New Roman"/>
          <w:sz w:val="20"/>
          <w:szCs w:val="20"/>
          <w:lang w:val="fr-CA" w:eastAsia="fr-FR"/>
        </w:rPr>
      </w:pPr>
      <w:r w:rsidRPr="00830B33">
        <w:rPr>
          <w:rFonts w:ascii="Times New Roman" w:eastAsia="Times New Roman" w:hAnsi="Times New Roman"/>
          <w:sz w:val="20"/>
          <w:szCs w:val="20"/>
          <w:lang w:val="fr-CA" w:eastAsia="fr-FR"/>
        </w:rPr>
        <w:t xml:space="preserve">Aux </w:t>
      </w:r>
      <w:r w:rsidR="00BE6704">
        <w:rPr>
          <w:rFonts w:ascii="Times New Roman" w:eastAsia="Times New Roman" w:hAnsi="Times New Roman"/>
          <w:sz w:val="20"/>
          <w:szCs w:val="20"/>
          <w:lang w:val="fr-CA" w:eastAsia="fr-FR"/>
        </w:rPr>
        <w:t>Salariés</w:t>
      </w:r>
      <w:r w:rsidRPr="00830B33">
        <w:rPr>
          <w:rFonts w:ascii="Times New Roman" w:eastAsia="Times New Roman" w:hAnsi="Times New Roman"/>
          <w:sz w:val="20"/>
          <w:szCs w:val="20"/>
          <w:lang w:val="fr-CA" w:eastAsia="fr-FR"/>
        </w:rPr>
        <w:t xml:space="preserve"> intérimaires ; </w:t>
      </w:r>
    </w:p>
    <w:p w14:paraId="33796567" w14:textId="16D2318C" w:rsidR="00AB4238" w:rsidRPr="00830B33" w:rsidRDefault="00AB4238" w:rsidP="00830B33">
      <w:pPr>
        <w:pStyle w:val="Paragraphedeliste"/>
        <w:numPr>
          <w:ilvl w:val="0"/>
          <w:numId w:val="66"/>
        </w:numPr>
        <w:shd w:val="clear" w:color="auto" w:fill="FFFFFF"/>
        <w:spacing w:after="0" w:line="240" w:lineRule="auto"/>
        <w:jc w:val="both"/>
        <w:rPr>
          <w:rFonts w:ascii="Times New Roman" w:eastAsia="Times New Roman" w:hAnsi="Times New Roman"/>
          <w:sz w:val="20"/>
          <w:szCs w:val="20"/>
          <w:lang w:val="fr-CA" w:eastAsia="fr-FR"/>
        </w:rPr>
      </w:pPr>
      <w:r w:rsidRPr="00830B33">
        <w:rPr>
          <w:rFonts w:ascii="Times New Roman" w:eastAsia="Times New Roman" w:hAnsi="Times New Roman"/>
          <w:sz w:val="20"/>
          <w:szCs w:val="20"/>
          <w:lang w:val="fr-CA" w:eastAsia="fr-FR"/>
        </w:rPr>
        <w:t xml:space="preserve">Aux stagiaires ainsi qu’aux </w:t>
      </w:r>
      <w:r w:rsidR="00BE6704">
        <w:rPr>
          <w:rFonts w:ascii="Times New Roman" w:eastAsia="Times New Roman" w:hAnsi="Times New Roman"/>
          <w:sz w:val="20"/>
          <w:szCs w:val="20"/>
          <w:lang w:val="fr-CA" w:eastAsia="fr-FR"/>
        </w:rPr>
        <w:t>Salariés</w:t>
      </w:r>
      <w:r w:rsidRPr="00830B33">
        <w:rPr>
          <w:rFonts w:ascii="Times New Roman" w:eastAsia="Times New Roman" w:hAnsi="Times New Roman"/>
          <w:sz w:val="20"/>
          <w:szCs w:val="20"/>
          <w:lang w:val="fr-CA" w:eastAsia="fr-FR"/>
        </w:rPr>
        <w:t xml:space="preserve"> en contrat de professionnalisation et d’apprentissage ; </w:t>
      </w:r>
    </w:p>
    <w:p w14:paraId="5333F277" w14:textId="1E3CE578" w:rsidR="00AB4238" w:rsidRPr="00830B33" w:rsidRDefault="00AB4238" w:rsidP="00830B33">
      <w:pPr>
        <w:pStyle w:val="Paragraphedeliste"/>
        <w:numPr>
          <w:ilvl w:val="0"/>
          <w:numId w:val="66"/>
        </w:numPr>
        <w:shd w:val="clear" w:color="auto" w:fill="FFFFFF"/>
        <w:spacing w:after="0" w:line="240" w:lineRule="auto"/>
        <w:jc w:val="both"/>
        <w:rPr>
          <w:rFonts w:ascii="Times New Roman" w:eastAsia="Times New Roman" w:hAnsi="Times New Roman"/>
          <w:sz w:val="20"/>
          <w:szCs w:val="20"/>
          <w:lang w:val="fr-CA" w:eastAsia="fr-FR"/>
        </w:rPr>
      </w:pPr>
      <w:r w:rsidRPr="00830B33">
        <w:rPr>
          <w:rFonts w:ascii="Times New Roman" w:eastAsia="Times New Roman" w:hAnsi="Times New Roman"/>
          <w:sz w:val="20"/>
          <w:szCs w:val="20"/>
          <w:lang w:val="fr-CA" w:eastAsia="fr-FR"/>
        </w:rPr>
        <w:t xml:space="preserve">Aux </w:t>
      </w:r>
      <w:r w:rsidR="00BE6704">
        <w:rPr>
          <w:rFonts w:ascii="Times New Roman" w:eastAsia="Times New Roman" w:hAnsi="Times New Roman"/>
          <w:sz w:val="20"/>
          <w:szCs w:val="20"/>
          <w:lang w:val="fr-CA" w:eastAsia="fr-FR"/>
        </w:rPr>
        <w:t>Salariés</w:t>
      </w:r>
      <w:r w:rsidRPr="00830B33">
        <w:rPr>
          <w:rFonts w:ascii="Times New Roman" w:eastAsia="Times New Roman" w:hAnsi="Times New Roman"/>
          <w:sz w:val="20"/>
          <w:szCs w:val="20"/>
          <w:lang w:val="fr-CA" w:eastAsia="fr-FR"/>
        </w:rPr>
        <w:t xml:space="preserve"> disposant d’un contrat de travail à temps partiel. </w:t>
      </w:r>
    </w:p>
    <w:p w14:paraId="6E95185E" w14:textId="77777777" w:rsidR="00E501D7" w:rsidRPr="00830B33" w:rsidRDefault="00E501D7" w:rsidP="00830B33">
      <w:pPr>
        <w:shd w:val="clear" w:color="auto" w:fill="FFFFFF"/>
        <w:jc w:val="both"/>
        <w:rPr>
          <w:sz w:val="20"/>
          <w:szCs w:val="20"/>
          <w:lang w:val="fr-CA"/>
        </w:rPr>
      </w:pPr>
    </w:p>
    <w:p w14:paraId="1BCF2EF1" w14:textId="77777777" w:rsidR="0053538F" w:rsidRPr="00830B33" w:rsidRDefault="0053538F" w:rsidP="00830B33">
      <w:pPr>
        <w:shd w:val="clear" w:color="auto" w:fill="FFFFFF"/>
        <w:jc w:val="both"/>
        <w:rPr>
          <w:sz w:val="20"/>
          <w:szCs w:val="20"/>
          <w:lang w:val="fr-CA"/>
        </w:rPr>
      </w:pPr>
    </w:p>
    <w:p w14:paraId="3E09C011" w14:textId="77777777" w:rsidR="00AB4238" w:rsidRPr="00830B33" w:rsidRDefault="00AB4238"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ARTICLE 2 - CONTINGENT ANNUEL D’HEURES SUPPLEMENTAIRES</w:t>
      </w:r>
    </w:p>
    <w:p w14:paraId="171A19CE" w14:textId="77777777" w:rsidR="00AB4238" w:rsidRPr="00830B33" w:rsidRDefault="00AB4238" w:rsidP="00830B33">
      <w:pPr>
        <w:pStyle w:val="Sous-titre"/>
        <w:numPr>
          <w:ilvl w:val="0"/>
          <w:numId w:val="0"/>
        </w:numPr>
        <w:spacing w:after="0"/>
        <w:jc w:val="both"/>
        <w:rPr>
          <w:rFonts w:ascii="Times New Roman" w:eastAsia="Times New Roman" w:hAnsi="Times New Roman"/>
          <w:iCs/>
          <w:spacing w:val="0"/>
          <w:sz w:val="20"/>
          <w:szCs w:val="20"/>
        </w:rPr>
      </w:pPr>
    </w:p>
    <w:p w14:paraId="5F5CAE34" w14:textId="74DDAD1F" w:rsidR="00AB4238" w:rsidRPr="00830B33" w:rsidRDefault="00AB4238" w:rsidP="00830B33">
      <w:pPr>
        <w:pStyle w:val="Sous-titre"/>
        <w:numPr>
          <w:ilvl w:val="0"/>
          <w:numId w:val="0"/>
        </w:numPr>
        <w:spacing w:after="0"/>
        <w:jc w:val="both"/>
        <w:rPr>
          <w:rFonts w:ascii="Times New Roman" w:eastAsia="Times New Roman" w:hAnsi="Times New Roman"/>
          <w:color w:val="auto"/>
          <w:spacing w:val="0"/>
          <w:sz w:val="20"/>
          <w:szCs w:val="20"/>
        </w:rPr>
      </w:pPr>
      <w:r w:rsidRPr="00830B33">
        <w:rPr>
          <w:rFonts w:ascii="Times New Roman" w:eastAsia="Times New Roman" w:hAnsi="Times New Roman"/>
          <w:b/>
          <w:bCs/>
          <w:color w:val="auto"/>
          <w:spacing w:val="0"/>
          <w:sz w:val="20"/>
          <w:szCs w:val="20"/>
        </w:rPr>
        <w:t>1.</w:t>
      </w:r>
      <w:r w:rsidRPr="00830B33">
        <w:rPr>
          <w:rFonts w:ascii="Times New Roman" w:eastAsia="Times New Roman" w:hAnsi="Times New Roman"/>
          <w:color w:val="auto"/>
          <w:spacing w:val="0"/>
          <w:sz w:val="20"/>
          <w:szCs w:val="20"/>
        </w:rPr>
        <w:t xml:space="preserve"> Le contingent annuel d’heures supplémentaires fixé par la Convention Collective applicable est de </w:t>
      </w:r>
      <w:r w:rsidR="003711B7" w:rsidRPr="00830B33">
        <w:rPr>
          <w:rFonts w:ascii="Times New Roman" w:eastAsia="Times New Roman" w:hAnsi="Times New Roman"/>
          <w:color w:val="auto"/>
          <w:spacing w:val="0"/>
          <w:sz w:val="20"/>
          <w:szCs w:val="20"/>
        </w:rPr>
        <w:t>130</w:t>
      </w:r>
      <w:r w:rsidRPr="00830B33">
        <w:rPr>
          <w:rFonts w:ascii="Times New Roman" w:eastAsia="Times New Roman" w:hAnsi="Times New Roman"/>
          <w:color w:val="auto"/>
          <w:spacing w:val="0"/>
          <w:sz w:val="20"/>
          <w:szCs w:val="20"/>
        </w:rPr>
        <w:t xml:space="preserve"> heures</w:t>
      </w:r>
      <w:r w:rsidR="003711B7" w:rsidRPr="00830B33">
        <w:rPr>
          <w:rFonts w:ascii="Times New Roman" w:eastAsia="Times New Roman" w:hAnsi="Times New Roman"/>
          <w:color w:val="auto"/>
          <w:spacing w:val="0"/>
          <w:sz w:val="20"/>
          <w:szCs w:val="20"/>
        </w:rPr>
        <w:t xml:space="preserve"> et de 110 heures en cas de modulation. </w:t>
      </w:r>
    </w:p>
    <w:p w14:paraId="0193EDD7" w14:textId="77777777" w:rsidR="00AB4238" w:rsidRPr="00830B33" w:rsidRDefault="00AB4238" w:rsidP="00830B33">
      <w:pPr>
        <w:pStyle w:val="Textecourant"/>
        <w:spacing w:after="0"/>
        <w:rPr>
          <w:rFonts w:ascii="Times New Roman" w:hAnsi="Times New Roman" w:cs="Times New Roman"/>
          <w:color w:val="auto"/>
          <w:sz w:val="20"/>
          <w:szCs w:val="20"/>
        </w:rPr>
      </w:pPr>
    </w:p>
    <w:p w14:paraId="231808A1" w14:textId="00CC7161" w:rsidR="00AB4238" w:rsidRPr="00830B33" w:rsidRDefault="00AB4238" w:rsidP="00830B33">
      <w:pPr>
        <w:pStyle w:val="Textecourant"/>
        <w:spacing w:after="0"/>
        <w:rPr>
          <w:rFonts w:ascii="Times New Roman" w:hAnsi="Times New Roman" w:cs="Times New Roman"/>
          <w:color w:val="auto"/>
          <w:spacing w:val="-2"/>
          <w:sz w:val="20"/>
          <w:szCs w:val="20"/>
        </w:rPr>
      </w:pPr>
      <w:r w:rsidRPr="00830B33">
        <w:rPr>
          <w:rFonts w:ascii="Times New Roman" w:hAnsi="Times New Roman" w:cs="Times New Roman"/>
          <w:color w:val="auto"/>
          <w:spacing w:val="-2"/>
          <w:sz w:val="20"/>
          <w:szCs w:val="20"/>
        </w:rPr>
        <w:t xml:space="preserve">Par </w:t>
      </w:r>
      <w:r w:rsidR="003711B7" w:rsidRPr="00830B33">
        <w:rPr>
          <w:rFonts w:ascii="Times New Roman" w:hAnsi="Times New Roman" w:cs="Times New Roman"/>
          <w:color w:val="auto"/>
          <w:spacing w:val="-2"/>
          <w:sz w:val="20"/>
          <w:szCs w:val="20"/>
        </w:rPr>
        <w:t>les présentes</w:t>
      </w:r>
      <w:r w:rsidRPr="00830B33">
        <w:rPr>
          <w:rFonts w:ascii="Times New Roman" w:hAnsi="Times New Roman" w:cs="Times New Roman"/>
          <w:color w:val="auto"/>
          <w:spacing w:val="-2"/>
          <w:sz w:val="20"/>
          <w:szCs w:val="20"/>
        </w:rPr>
        <w:t xml:space="preserve">, les parties ont décidé d’augmenter le contingent annuel d’heures supplémentaires et de le fixer </w:t>
      </w:r>
      <w:r w:rsidRPr="00830B33">
        <w:rPr>
          <w:rFonts w:ascii="Times New Roman" w:hAnsi="Times New Roman" w:cs="Times New Roman"/>
          <w:b/>
          <w:bCs/>
          <w:color w:val="auto"/>
          <w:spacing w:val="-2"/>
          <w:sz w:val="20"/>
          <w:szCs w:val="20"/>
        </w:rPr>
        <w:t xml:space="preserve">à 350 heures par an et par </w:t>
      </w:r>
      <w:r w:rsidR="002054DA" w:rsidRPr="00830B33">
        <w:rPr>
          <w:rFonts w:ascii="Times New Roman" w:hAnsi="Times New Roman" w:cs="Times New Roman"/>
          <w:b/>
          <w:bCs/>
          <w:color w:val="auto"/>
          <w:spacing w:val="-2"/>
          <w:sz w:val="20"/>
          <w:szCs w:val="20"/>
        </w:rPr>
        <w:t>Salarié</w:t>
      </w:r>
      <w:r w:rsidRPr="00830B33">
        <w:rPr>
          <w:rFonts w:ascii="Times New Roman" w:hAnsi="Times New Roman" w:cs="Times New Roman"/>
          <w:color w:val="auto"/>
          <w:spacing w:val="-2"/>
          <w:sz w:val="20"/>
          <w:szCs w:val="20"/>
        </w:rPr>
        <w:t>.</w:t>
      </w:r>
    </w:p>
    <w:p w14:paraId="6C0FD2D1" w14:textId="77777777" w:rsidR="00AB4238" w:rsidRPr="00830B33" w:rsidRDefault="00AB4238" w:rsidP="00830B33">
      <w:pPr>
        <w:pStyle w:val="Textecourant"/>
        <w:spacing w:after="0"/>
        <w:rPr>
          <w:rFonts w:ascii="Times New Roman" w:hAnsi="Times New Roman" w:cs="Times New Roman"/>
          <w:color w:val="auto"/>
          <w:spacing w:val="-2"/>
          <w:sz w:val="20"/>
          <w:szCs w:val="20"/>
        </w:rPr>
      </w:pPr>
    </w:p>
    <w:p w14:paraId="36178876" w14:textId="12A811DA" w:rsidR="00AB4238" w:rsidRPr="00830B33" w:rsidRDefault="00AB4238" w:rsidP="00830B33">
      <w:pPr>
        <w:pStyle w:val="Textecourant"/>
        <w:spacing w:after="0"/>
        <w:rPr>
          <w:rFonts w:ascii="Times New Roman" w:hAnsi="Times New Roman" w:cs="Times New Roman"/>
          <w:color w:val="auto"/>
          <w:spacing w:val="-2"/>
          <w:sz w:val="20"/>
          <w:szCs w:val="20"/>
        </w:rPr>
      </w:pPr>
      <w:r w:rsidRPr="00830B33">
        <w:rPr>
          <w:rFonts w:ascii="Times New Roman" w:hAnsi="Times New Roman" w:cs="Times New Roman"/>
          <w:color w:val="auto"/>
          <w:spacing w:val="-2"/>
          <w:sz w:val="20"/>
          <w:szCs w:val="20"/>
        </w:rPr>
        <w:t xml:space="preserve">Les parties conviennent que l’augmentation du contingent annuel d’heures supplémentaires permet de faciliter l’organisation du travail, notamment sur les périodes de fortes activités et d’offrir à la </w:t>
      </w:r>
      <w:r w:rsidR="002054DA" w:rsidRPr="00830B33">
        <w:rPr>
          <w:rFonts w:ascii="Times New Roman" w:hAnsi="Times New Roman" w:cs="Times New Roman"/>
          <w:color w:val="auto"/>
          <w:spacing w:val="-2"/>
          <w:sz w:val="20"/>
          <w:szCs w:val="20"/>
        </w:rPr>
        <w:t>Société</w:t>
      </w:r>
      <w:r w:rsidRPr="00830B33">
        <w:rPr>
          <w:rFonts w:ascii="Times New Roman" w:hAnsi="Times New Roman" w:cs="Times New Roman"/>
          <w:color w:val="auto"/>
          <w:spacing w:val="-2"/>
          <w:sz w:val="20"/>
          <w:szCs w:val="20"/>
        </w:rPr>
        <w:t xml:space="preserve"> et aux </w:t>
      </w:r>
      <w:r w:rsidR="00BE6704">
        <w:rPr>
          <w:rFonts w:ascii="Times New Roman" w:hAnsi="Times New Roman" w:cs="Times New Roman"/>
          <w:color w:val="auto"/>
          <w:spacing w:val="-2"/>
          <w:sz w:val="20"/>
          <w:szCs w:val="20"/>
        </w:rPr>
        <w:t>Salariés</w:t>
      </w:r>
      <w:r w:rsidRPr="00830B33">
        <w:rPr>
          <w:rFonts w:ascii="Times New Roman" w:hAnsi="Times New Roman" w:cs="Times New Roman"/>
          <w:color w:val="auto"/>
          <w:spacing w:val="-2"/>
          <w:sz w:val="20"/>
          <w:szCs w:val="20"/>
        </w:rPr>
        <w:t xml:space="preserve"> plus de flexibilité dans l’exécution des heures supplémentaires. </w:t>
      </w:r>
    </w:p>
    <w:p w14:paraId="3FDAE1B9" w14:textId="77777777" w:rsidR="00AB4238" w:rsidRPr="00830B33" w:rsidRDefault="00AB4238" w:rsidP="00830B33">
      <w:pPr>
        <w:pStyle w:val="Textecourant"/>
        <w:spacing w:after="0"/>
        <w:rPr>
          <w:rFonts w:ascii="Times New Roman" w:hAnsi="Times New Roman" w:cs="Times New Roman"/>
          <w:color w:val="auto"/>
          <w:spacing w:val="-2"/>
          <w:sz w:val="20"/>
          <w:szCs w:val="20"/>
        </w:rPr>
      </w:pPr>
    </w:p>
    <w:p w14:paraId="4B123B4A" w14:textId="77777777" w:rsidR="00AB4238" w:rsidRPr="00830B33" w:rsidRDefault="00AB4238" w:rsidP="00830B33">
      <w:pPr>
        <w:pStyle w:val="Textecourant"/>
        <w:spacing w:after="0"/>
        <w:rPr>
          <w:rStyle w:val="Accentuationintense"/>
          <w:rFonts w:ascii="Times New Roman" w:hAnsi="Times New Roman"/>
          <w:b/>
          <w:bCs/>
          <w:i w:val="0"/>
          <w:iCs w:val="0"/>
          <w:color w:val="auto"/>
          <w:spacing w:val="-2"/>
          <w:sz w:val="20"/>
          <w:szCs w:val="20"/>
        </w:rPr>
      </w:pPr>
      <w:r w:rsidRPr="00830B33">
        <w:rPr>
          <w:rFonts w:ascii="Times New Roman" w:hAnsi="Times New Roman" w:cs="Times New Roman"/>
          <w:b/>
          <w:bCs/>
          <w:color w:val="auto"/>
          <w:spacing w:val="-2"/>
          <w:sz w:val="20"/>
          <w:szCs w:val="20"/>
        </w:rPr>
        <w:t xml:space="preserve">2. </w:t>
      </w:r>
      <w:r w:rsidRPr="00830B33">
        <w:rPr>
          <w:rStyle w:val="Accentuationintense"/>
          <w:rFonts w:ascii="Times New Roman" w:hAnsi="Times New Roman"/>
          <w:i w:val="0"/>
          <w:iCs w:val="0"/>
          <w:color w:val="auto"/>
          <w:sz w:val="20"/>
          <w:szCs w:val="20"/>
        </w:rPr>
        <w:t xml:space="preserve">Le contingent d’heures supplémentaires se décompte </w:t>
      </w:r>
      <w:r w:rsidRPr="00830B33">
        <w:rPr>
          <w:rStyle w:val="Accentuationintense"/>
          <w:rFonts w:ascii="Times New Roman" w:hAnsi="Times New Roman"/>
          <w:b/>
          <w:bCs/>
          <w:i w:val="0"/>
          <w:iCs w:val="0"/>
          <w:color w:val="auto"/>
          <w:sz w:val="20"/>
          <w:szCs w:val="20"/>
        </w:rPr>
        <w:t>du 1</w:t>
      </w:r>
      <w:r w:rsidRPr="00830B33">
        <w:rPr>
          <w:rStyle w:val="Accentuationintense"/>
          <w:rFonts w:ascii="Times New Roman" w:hAnsi="Times New Roman"/>
          <w:b/>
          <w:bCs/>
          <w:i w:val="0"/>
          <w:iCs w:val="0"/>
          <w:color w:val="auto"/>
          <w:sz w:val="20"/>
          <w:szCs w:val="20"/>
          <w:vertAlign w:val="superscript"/>
        </w:rPr>
        <w:t>er</w:t>
      </w:r>
      <w:r w:rsidRPr="00830B33">
        <w:rPr>
          <w:rStyle w:val="Accentuationintense"/>
          <w:rFonts w:ascii="Times New Roman" w:hAnsi="Times New Roman"/>
          <w:b/>
          <w:bCs/>
          <w:i w:val="0"/>
          <w:iCs w:val="0"/>
          <w:color w:val="auto"/>
          <w:sz w:val="20"/>
          <w:szCs w:val="20"/>
        </w:rPr>
        <w:t xml:space="preserve"> décembre N au 30 novembre de l’année N+1.  </w:t>
      </w:r>
    </w:p>
    <w:p w14:paraId="157971DB" w14:textId="77777777" w:rsidR="00AB4238" w:rsidRPr="00830B33" w:rsidRDefault="00AB4238" w:rsidP="00830B33">
      <w:pPr>
        <w:pStyle w:val="Textecourant"/>
        <w:spacing w:after="0"/>
        <w:rPr>
          <w:rStyle w:val="Accentuationintense"/>
          <w:rFonts w:ascii="Times New Roman" w:hAnsi="Times New Roman"/>
          <w:i w:val="0"/>
          <w:iCs w:val="0"/>
          <w:color w:val="auto"/>
          <w:sz w:val="20"/>
          <w:szCs w:val="20"/>
        </w:rPr>
      </w:pPr>
    </w:p>
    <w:p w14:paraId="6F11AE94" w14:textId="762247F0" w:rsidR="00AB4238" w:rsidRPr="00830B33" w:rsidRDefault="00AB4238" w:rsidP="00830B33">
      <w:pPr>
        <w:pStyle w:val="Textecourant"/>
        <w:spacing w:after="0"/>
        <w:rPr>
          <w:rStyle w:val="Accentuationintense"/>
          <w:rFonts w:ascii="Times New Roman" w:hAnsi="Times New Roman"/>
          <w:i w:val="0"/>
          <w:iCs w:val="0"/>
          <w:color w:val="auto"/>
          <w:sz w:val="20"/>
          <w:szCs w:val="20"/>
        </w:rPr>
      </w:pPr>
      <w:r w:rsidRPr="00830B33">
        <w:rPr>
          <w:rStyle w:val="Accentuationintense"/>
          <w:rFonts w:ascii="Times New Roman" w:hAnsi="Times New Roman"/>
          <w:i w:val="0"/>
          <w:iCs w:val="0"/>
          <w:color w:val="auto"/>
          <w:sz w:val="20"/>
          <w:szCs w:val="20"/>
        </w:rPr>
        <w:t>Ainsi, le nouveau contingent d’heures supplémentaires défini par le</w:t>
      </w:r>
      <w:r w:rsidR="003711B7" w:rsidRPr="00830B33">
        <w:rPr>
          <w:rStyle w:val="Accentuationintense"/>
          <w:rFonts w:ascii="Times New Roman" w:hAnsi="Times New Roman"/>
          <w:i w:val="0"/>
          <w:iCs w:val="0"/>
          <w:color w:val="auto"/>
          <w:sz w:val="20"/>
          <w:szCs w:val="20"/>
        </w:rPr>
        <w:t xml:space="preserve">s présentes </w:t>
      </w:r>
      <w:r w:rsidRPr="00830B33">
        <w:rPr>
          <w:rStyle w:val="Accentuationintense"/>
          <w:rFonts w:ascii="Times New Roman" w:hAnsi="Times New Roman"/>
          <w:i w:val="0"/>
          <w:iCs w:val="0"/>
          <w:color w:val="auto"/>
          <w:sz w:val="20"/>
          <w:szCs w:val="20"/>
        </w:rPr>
        <w:t>entrera en vigueur avec effet rétroactif pour la première année et ce, dès le 1</w:t>
      </w:r>
      <w:r w:rsidRPr="00830B33">
        <w:rPr>
          <w:rStyle w:val="Accentuationintense"/>
          <w:rFonts w:ascii="Times New Roman" w:hAnsi="Times New Roman"/>
          <w:i w:val="0"/>
          <w:iCs w:val="0"/>
          <w:color w:val="auto"/>
          <w:sz w:val="20"/>
          <w:szCs w:val="20"/>
          <w:vertAlign w:val="superscript"/>
        </w:rPr>
        <w:t>er</w:t>
      </w:r>
      <w:r w:rsidRPr="00830B33">
        <w:rPr>
          <w:rStyle w:val="Accentuationintense"/>
          <w:rFonts w:ascii="Times New Roman" w:hAnsi="Times New Roman"/>
          <w:i w:val="0"/>
          <w:iCs w:val="0"/>
          <w:color w:val="auto"/>
          <w:sz w:val="20"/>
          <w:szCs w:val="20"/>
        </w:rPr>
        <w:t xml:space="preserve"> décembre 2025.</w:t>
      </w:r>
    </w:p>
    <w:p w14:paraId="146363AC" w14:textId="77777777" w:rsidR="00AB4238" w:rsidRPr="00830B33" w:rsidRDefault="00AB4238" w:rsidP="00830B33">
      <w:pPr>
        <w:pStyle w:val="Textecourant"/>
        <w:spacing w:after="0"/>
        <w:rPr>
          <w:rFonts w:ascii="Times New Roman" w:hAnsi="Times New Roman" w:cs="Times New Roman"/>
          <w:color w:val="auto"/>
          <w:sz w:val="20"/>
          <w:szCs w:val="20"/>
        </w:rPr>
      </w:pPr>
    </w:p>
    <w:p w14:paraId="65EE2594" w14:textId="2D662BE3" w:rsidR="00363211" w:rsidRPr="00830B33" w:rsidRDefault="0053538F"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b/>
          <w:bCs/>
          <w:color w:val="auto"/>
          <w:sz w:val="20"/>
          <w:szCs w:val="20"/>
        </w:rPr>
        <w:t>3.</w:t>
      </w:r>
      <w:r w:rsidRPr="00830B33">
        <w:rPr>
          <w:rFonts w:ascii="Times New Roman" w:hAnsi="Times New Roman" w:cs="Times New Roman"/>
          <w:color w:val="auto"/>
          <w:sz w:val="20"/>
          <w:szCs w:val="20"/>
        </w:rPr>
        <w:t xml:space="preserve"> </w:t>
      </w:r>
      <w:r w:rsidR="00AB4238" w:rsidRPr="00830B33">
        <w:rPr>
          <w:rFonts w:ascii="Times New Roman" w:hAnsi="Times New Roman" w:cs="Times New Roman"/>
          <w:color w:val="auto"/>
          <w:sz w:val="20"/>
          <w:szCs w:val="20"/>
        </w:rPr>
        <w:t>Les heures prises en compte pour le calcul du contingent annuel d’heures supplémentaires sont celles</w:t>
      </w:r>
      <w:r w:rsidR="00363211" w:rsidRPr="00830B33">
        <w:rPr>
          <w:rFonts w:ascii="Times New Roman" w:hAnsi="Times New Roman" w:cs="Times New Roman"/>
          <w:color w:val="auto"/>
          <w:sz w:val="20"/>
          <w:szCs w:val="20"/>
        </w:rPr>
        <w:t> accomplies au-delà de la durée légale de travail (35 heures hebdomadaires).</w:t>
      </w:r>
    </w:p>
    <w:p w14:paraId="532CFBF5" w14:textId="7C247EAC" w:rsidR="00363211" w:rsidRPr="00830B33" w:rsidRDefault="00363211" w:rsidP="00830B33">
      <w:pPr>
        <w:pStyle w:val="Textecourant"/>
        <w:spacing w:after="0"/>
        <w:rPr>
          <w:rFonts w:ascii="Times New Roman" w:hAnsi="Times New Roman" w:cs="Times New Roman"/>
          <w:color w:val="auto"/>
          <w:sz w:val="20"/>
          <w:szCs w:val="20"/>
        </w:rPr>
      </w:pPr>
    </w:p>
    <w:p w14:paraId="4EF670A6" w14:textId="77777777" w:rsidR="00363211" w:rsidRPr="00830B33" w:rsidRDefault="00363211"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Seules les heures de travail effectif, ou assimilées en vertu de la loi, sont prises en compte pour déterminer le nombre d’heures supplémentaires imputables sur le contingent.</w:t>
      </w:r>
    </w:p>
    <w:p w14:paraId="6D9D5AE6" w14:textId="77777777" w:rsidR="00AB4238" w:rsidRPr="00830B33" w:rsidRDefault="00AB4238" w:rsidP="00830B33">
      <w:pPr>
        <w:pStyle w:val="Textecourant"/>
        <w:spacing w:after="0"/>
        <w:rPr>
          <w:rFonts w:ascii="Times New Roman" w:hAnsi="Times New Roman" w:cs="Times New Roman"/>
          <w:color w:val="auto"/>
          <w:sz w:val="20"/>
          <w:szCs w:val="20"/>
        </w:rPr>
      </w:pPr>
    </w:p>
    <w:p w14:paraId="050A1B11" w14:textId="77777777" w:rsidR="00363211" w:rsidRDefault="00363211"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Par ailleurs</w:t>
      </w:r>
      <w:r w:rsidR="0053538F" w:rsidRPr="00830B33">
        <w:rPr>
          <w:rFonts w:ascii="Times New Roman" w:hAnsi="Times New Roman" w:cs="Times New Roman"/>
          <w:color w:val="auto"/>
          <w:sz w:val="20"/>
          <w:szCs w:val="20"/>
        </w:rPr>
        <w:t>, ne</w:t>
      </w:r>
      <w:r w:rsidR="00AB4238" w:rsidRPr="00830B33">
        <w:rPr>
          <w:rFonts w:ascii="Times New Roman" w:hAnsi="Times New Roman" w:cs="Times New Roman"/>
          <w:color w:val="auto"/>
          <w:sz w:val="20"/>
          <w:szCs w:val="20"/>
        </w:rPr>
        <w:t xml:space="preserve"> constituent des heures supplémentaires que les heures effectuées à la demande de l’</w:t>
      </w:r>
      <w:r w:rsidR="0053538F" w:rsidRPr="00830B33">
        <w:rPr>
          <w:rFonts w:ascii="Times New Roman" w:hAnsi="Times New Roman" w:cs="Times New Roman"/>
          <w:color w:val="auto"/>
          <w:sz w:val="20"/>
          <w:szCs w:val="20"/>
        </w:rPr>
        <w:t>Employeur</w:t>
      </w:r>
      <w:r w:rsidR="00AB4238" w:rsidRPr="00830B33">
        <w:rPr>
          <w:rFonts w:ascii="Times New Roman" w:hAnsi="Times New Roman" w:cs="Times New Roman"/>
          <w:color w:val="auto"/>
          <w:sz w:val="20"/>
          <w:szCs w:val="20"/>
        </w:rPr>
        <w:t xml:space="preserve">, dans l’intérêt de la </w:t>
      </w:r>
      <w:r w:rsidR="002054DA" w:rsidRPr="00830B33">
        <w:rPr>
          <w:rFonts w:ascii="Times New Roman" w:hAnsi="Times New Roman" w:cs="Times New Roman"/>
          <w:color w:val="auto"/>
          <w:sz w:val="20"/>
          <w:szCs w:val="20"/>
        </w:rPr>
        <w:t>Société</w:t>
      </w:r>
      <w:r w:rsidR="00AB4238" w:rsidRPr="00830B33">
        <w:rPr>
          <w:rFonts w:ascii="Times New Roman" w:hAnsi="Times New Roman" w:cs="Times New Roman"/>
          <w:color w:val="auto"/>
          <w:sz w:val="20"/>
          <w:szCs w:val="20"/>
        </w:rPr>
        <w:t xml:space="preserve">. </w:t>
      </w:r>
    </w:p>
    <w:p w14:paraId="78F4A4FA" w14:textId="77777777" w:rsidR="00BE6704" w:rsidRPr="00830B33" w:rsidRDefault="00BE6704" w:rsidP="00830B33">
      <w:pPr>
        <w:pStyle w:val="Textecourant"/>
        <w:spacing w:after="0"/>
        <w:rPr>
          <w:rFonts w:ascii="Times New Roman" w:hAnsi="Times New Roman" w:cs="Times New Roman"/>
          <w:color w:val="auto"/>
          <w:sz w:val="20"/>
          <w:szCs w:val="20"/>
        </w:rPr>
      </w:pPr>
    </w:p>
    <w:p w14:paraId="4FF48065" w14:textId="5A0A466B" w:rsidR="00363211" w:rsidRPr="00830B33" w:rsidRDefault="00363211"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Enfin et conformément aux dispositions légales, les heures supplémentaires compensées intégralement par un repos compensateur de remplacement ne s’imputent pas sur le contingent annuel d’heures supplémentaires.</w:t>
      </w:r>
    </w:p>
    <w:p w14:paraId="48B51886" w14:textId="71EE7FAD" w:rsidR="00AB4238" w:rsidRPr="00830B33" w:rsidRDefault="00AB4238" w:rsidP="00830B33">
      <w:pPr>
        <w:pStyle w:val="Textecourant"/>
        <w:spacing w:after="0"/>
        <w:rPr>
          <w:rFonts w:ascii="Times New Roman" w:hAnsi="Times New Roman" w:cs="Times New Roman"/>
          <w:color w:val="auto"/>
          <w:sz w:val="20"/>
          <w:szCs w:val="20"/>
        </w:rPr>
      </w:pPr>
    </w:p>
    <w:p w14:paraId="32F00215" w14:textId="77777777" w:rsidR="000B3BEF" w:rsidRPr="00830B33" w:rsidRDefault="0053538F"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b/>
          <w:bCs/>
          <w:color w:val="auto"/>
          <w:sz w:val="20"/>
          <w:szCs w:val="20"/>
        </w:rPr>
        <w:t>3.</w:t>
      </w:r>
      <w:r w:rsidRPr="00830B33">
        <w:rPr>
          <w:rFonts w:ascii="Times New Roman" w:hAnsi="Times New Roman" w:cs="Times New Roman"/>
          <w:color w:val="auto"/>
          <w:sz w:val="20"/>
          <w:szCs w:val="20"/>
        </w:rPr>
        <w:t xml:space="preserve"> </w:t>
      </w:r>
      <w:r w:rsidR="000B3BEF" w:rsidRPr="00830B33">
        <w:rPr>
          <w:rFonts w:ascii="Times New Roman" w:hAnsi="Times New Roman" w:cs="Times New Roman"/>
          <w:color w:val="auto"/>
          <w:sz w:val="20"/>
          <w:szCs w:val="20"/>
        </w:rPr>
        <w:t>Dans le cadre du dispositif d’annualisation du temps de travail, les heures effectuées au-delà de 35 heures au cours d’une semaine donnée ne s’imputent pas sur le contingent annuel d’heures supplémentaires dès lors qu’elles résultent de la répartition de l’horaire sur la période de référence et qu’elles sont compensées par des périodes de moindre activité au cours de cette même période.</w:t>
      </w:r>
    </w:p>
    <w:p w14:paraId="0C0B939F" w14:textId="77777777" w:rsidR="000B3BEF" w:rsidRPr="00830B33" w:rsidRDefault="000B3BEF" w:rsidP="00830B33">
      <w:pPr>
        <w:pStyle w:val="Textecourant"/>
        <w:spacing w:after="0"/>
        <w:rPr>
          <w:rFonts w:ascii="Times New Roman" w:hAnsi="Times New Roman" w:cs="Times New Roman"/>
          <w:color w:val="auto"/>
          <w:sz w:val="20"/>
          <w:szCs w:val="20"/>
        </w:rPr>
      </w:pPr>
    </w:p>
    <w:p w14:paraId="3C8CA9BC" w14:textId="332AFCB3" w:rsidR="000B3BEF" w:rsidRPr="000B3BEF" w:rsidRDefault="000B3BEF" w:rsidP="00830B33">
      <w:pPr>
        <w:pStyle w:val="Textecourant"/>
        <w:numPr>
          <w:ilvl w:val="0"/>
          <w:numId w:val="71"/>
        </w:numPr>
        <w:spacing w:after="0"/>
        <w:rPr>
          <w:rFonts w:ascii="Times New Roman" w:hAnsi="Times New Roman" w:cs="Times New Roman"/>
          <w:color w:val="auto"/>
          <w:sz w:val="20"/>
          <w:szCs w:val="20"/>
        </w:rPr>
      </w:pPr>
      <w:r w:rsidRPr="000B3BEF">
        <w:rPr>
          <w:rFonts w:ascii="Times New Roman" w:hAnsi="Times New Roman" w:cs="Times New Roman"/>
          <w:color w:val="auto"/>
          <w:sz w:val="20"/>
          <w:szCs w:val="20"/>
        </w:rPr>
        <w:t>En revanche, les heures accomplies au-delà de la durée annuelle de travail fixée à 1 607 heures sur la période de référence constituent des heures supplémentaires et s’imputent sur le contingent annuel d’heures supplémentaires.</w:t>
      </w:r>
    </w:p>
    <w:p w14:paraId="5E3C2642" w14:textId="7B585D6C" w:rsidR="000B3BEF" w:rsidRPr="00830B33" w:rsidRDefault="000B3BEF" w:rsidP="00830B33">
      <w:pPr>
        <w:pStyle w:val="Textecourant"/>
        <w:spacing w:after="0"/>
        <w:rPr>
          <w:rFonts w:ascii="Times New Roman" w:hAnsi="Times New Roman" w:cs="Times New Roman"/>
          <w:color w:val="auto"/>
          <w:sz w:val="20"/>
          <w:szCs w:val="20"/>
        </w:rPr>
      </w:pPr>
    </w:p>
    <w:p w14:paraId="5B038D09" w14:textId="1E9128BF" w:rsidR="00363211" w:rsidRPr="00830B33" w:rsidRDefault="0053538F"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Pour les </w:t>
      </w:r>
      <w:r w:rsidR="00BE6704">
        <w:rPr>
          <w:rFonts w:ascii="Times New Roman" w:hAnsi="Times New Roman" w:cs="Times New Roman"/>
          <w:color w:val="auto"/>
          <w:sz w:val="20"/>
          <w:szCs w:val="20"/>
        </w:rPr>
        <w:t>Salariés</w:t>
      </w:r>
      <w:r w:rsidRPr="00830B33">
        <w:rPr>
          <w:rFonts w:ascii="Times New Roman" w:hAnsi="Times New Roman" w:cs="Times New Roman"/>
          <w:color w:val="auto"/>
          <w:sz w:val="20"/>
          <w:szCs w:val="20"/>
        </w:rPr>
        <w:t xml:space="preserve"> à 39 heures hebdomadaires moyenne, la durée annuelle de travail est fixée à 1 787 heures, incluant les heures supplémentaires structurelles comprises entre la 36</w:t>
      </w:r>
      <w:r w:rsidR="00363211" w:rsidRPr="00830B33">
        <w:rPr>
          <w:rFonts w:ascii="Times New Roman" w:hAnsi="Times New Roman" w:cs="Times New Roman"/>
          <w:color w:val="auto"/>
          <w:sz w:val="20"/>
          <w:szCs w:val="20"/>
          <w:vertAlign w:val="superscript"/>
        </w:rPr>
        <w:t>e</w:t>
      </w:r>
      <w:r w:rsidRPr="00830B33">
        <w:rPr>
          <w:rFonts w:ascii="Times New Roman" w:hAnsi="Times New Roman" w:cs="Times New Roman"/>
          <w:color w:val="auto"/>
          <w:sz w:val="20"/>
          <w:szCs w:val="20"/>
        </w:rPr>
        <w:t xml:space="preserve"> et la 39</w:t>
      </w:r>
      <w:r w:rsidR="00363211" w:rsidRPr="00830B33">
        <w:rPr>
          <w:rFonts w:ascii="Times New Roman" w:hAnsi="Times New Roman" w:cs="Times New Roman"/>
          <w:color w:val="auto"/>
          <w:sz w:val="20"/>
          <w:szCs w:val="20"/>
          <w:vertAlign w:val="superscript"/>
        </w:rPr>
        <w:t>e</w:t>
      </w:r>
      <w:r w:rsidRPr="00830B33">
        <w:rPr>
          <w:rFonts w:ascii="Times New Roman" w:hAnsi="Times New Roman" w:cs="Times New Roman"/>
          <w:color w:val="auto"/>
          <w:sz w:val="20"/>
          <w:szCs w:val="20"/>
        </w:rPr>
        <w:t xml:space="preserve"> heure hebdomadaire</w:t>
      </w:r>
      <w:r w:rsidR="00363211" w:rsidRPr="00830B33">
        <w:rPr>
          <w:rFonts w:ascii="Times New Roman" w:hAnsi="Times New Roman" w:cs="Times New Roman"/>
          <w:color w:val="auto"/>
          <w:sz w:val="20"/>
          <w:szCs w:val="20"/>
        </w:rPr>
        <w:t xml:space="preserve">. </w:t>
      </w:r>
    </w:p>
    <w:p w14:paraId="522CE5AA" w14:textId="77777777" w:rsidR="00363211" w:rsidRPr="00830B33" w:rsidRDefault="00363211" w:rsidP="00830B33">
      <w:pPr>
        <w:pStyle w:val="Textecourant"/>
        <w:spacing w:after="0"/>
        <w:rPr>
          <w:rFonts w:ascii="Times New Roman" w:hAnsi="Times New Roman" w:cs="Times New Roman"/>
          <w:color w:val="auto"/>
          <w:sz w:val="20"/>
          <w:szCs w:val="20"/>
        </w:rPr>
      </w:pPr>
    </w:p>
    <w:p w14:paraId="4D64A132" w14:textId="214CBA63" w:rsidR="00363211" w:rsidRPr="00830B33" w:rsidRDefault="00363211" w:rsidP="00830B33">
      <w:pPr>
        <w:pStyle w:val="Textecourant"/>
        <w:numPr>
          <w:ilvl w:val="0"/>
          <w:numId w:val="71"/>
        </w:numPr>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Pour ces </w:t>
      </w:r>
      <w:r w:rsidR="00BE6704">
        <w:rPr>
          <w:rFonts w:ascii="Times New Roman" w:hAnsi="Times New Roman" w:cs="Times New Roman"/>
          <w:color w:val="auto"/>
          <w:sz w:val="20"/>
          <w:szCs w:val="20"/>
        </w:rPr>
        <w:t>Salariés</w:t>
      </w:r>
      <w:r w:rsidRPr="00830B33">
        <w:rPr>
          <w:rFonts w:ascii="Times New Roman" w:hAnsi="Times New Roman" w:cs="Times New Roman"/>
          <w:color w:val="auto"/>
          <w:sz w:val="20"/>
          <w:szCs w:val="20"/>
        </w:rPr>
        <w:t xml:space="preserve"> s’imputent ainsi sur le contingent annuel d’heures supplémentaires : </w:t>
      </w:r>
    </w:p>
    <w:p w14:paraId="26D2FCD8" w14:textId="77777777" w:rsidR="00363211" w:rsidRPr="00830B33" w:rsidRDefault="00363211" w:rsidP="00830B33">
      <w:pPr>
        <w:pStyle w:val="Textecourant"/>
        <w:spacing w:after="0"/>
        <w:rPr>
          <w:rFonts w:ascii="Times New Roman" w:hAnsi="Times New Roman" w:cs="Times New Roman"/>
          <w:color w:val="auto"/>
          <w:sz w:val="20"/>
          <w:szCs w:val="20"/>
        </w:rPr>
      </w:pPr>
    </w:p>
    <w:p w14:paraId="378D254E" w14:textId="7ABB5507" w:rsidR="00363211" w:rsidRPr="00830B33" w:rsidRDefault="00363211" w:rsidP="00830B33">
      <w:pPr>
        <w:pStyle w:val="Textecourant"/>
        <w:numPr>
          <w:ilvl w:val="0"/>
          <w:numId w:val="66"/>
        </w:numPr>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Les heures supplémentaires comprises en la 36</w:t>
      </w:r>
      <w:r w:rsidRPr="00830B33">
        <w:rPr>
          <w:rFonts w:ascii="Times New Roman" w:hAnsi="Times New Roman" w:cs="Times New Roman"/>
          <w:color w:val="auto"/>
          <w:sz w:val="20"/>
          <w:szCs w:val="20"/>
          <w:vertAlign w:val="superscript"/>
        </w:rPr>
        <w:t>e</w:t>
      </w:r>
      <w:r w:rsidRPr="00830B33">
        <w:rPr>
          <w:rFonts w:ascii="Times New Roman" w:hAnsi="Times New Roman" w:cs="Times New Roman"/>
          <w:color w:val="auto"/>
          <w:sz w:val="20"/>
          <w:szCs w:val="20"/>
        </w:rPr>
        <w:t xml:space="preserve"> et la 39</w:t>
      </w:r>
      <w:r w:rsidRPr="00830B33">
        <w:rPr>
          <w:rFonts w:ascii="Times New Roman" w:hAnsi="Times New Roman" w:cs="Times New Roman"/>
          <w:color w:val="auto"/>
          <w:sz w:val="20"/>
          <w:szCs w:val="20"/>
          <w:vertAlign w:val="superscript"/>
        </w:rPr>
        <w:t>e</w:t>
      </w:r>
      <w:r w:rsidRPr="00830B33">
        <w:rPr>
          <w:rFonts w:ascii="Times New Roman" w:hAnsi="Times New Roman" w:cs="Times New Roman"/>
          <w:color w:val="auto"/>
          <w:sz w:val="20"/>
          <w:szCs w:val="20"/>
        </w:rPr>
        <w:t xml:space="preserve"> heure hebdomadaire ; </w:t>
      </w:r>
    </w:p>
    <w:p w14:paraId="2821B195" w14:textId="740F8435" w:rsidR="0053538F" w:rsidRPr="00830B33" w:rsidRDefault="0053538F" w:rsidP="00830B33">
      <w:pPr>
        <w:pStyle w:val="Textecourant"/>
        <w:numPr>
          <w:ilvl w:val="0"/>
          <w:numId w:val="66"/>
        </w:numPr>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Les heures accomplies au-delà de </w:t>
      </w:r>
      <w:r w:rsidR="00363211" w:rsidRPr="00830B33">
        <w:rPr>
          <w:rFonts w:ascii="Times New Roman" w:hAnsi="Times New Roman" w:cs="Times New Roman"/>
          <w:color w:val="auto"/>
          <w:sz w:val="20"/>
          <w:szCs w:val="20"/>
        </w:rPr>
        <w:t>la durée annuelle de travail de 1 787 heures</w:t>
      </w:r>
      <w:r w:rsidRPr="00830B33">
        <w:rPr>
          <w:rFonts w:ascii="Times New Roman" w:hAnsi="Times New Roman" w:cs="Times New Roman"/>
          <w:color w:val="auto"/>
          <w:sz w:val="20"/>
          <w:szCs w:val="20"/>
        </w:rPr>
        <w:t>.</w:t>
      </w:r>
    </w:p>
    <w:p w14:paraId="2FA66218" w14:textId="77777777" w:rsidR="0053538F" w:rsidRPr="00830B33" w:rsidRDefault="0053538F" w:rsidP="00830B33">
      <w:pPr>
        <w:pStyle w:val="Textecourant"/>
        <w:spacing w:after="0"/>
        <w:rPr>
          <w:rFonts w:ascii="Times New Roman" w:hAnsi="Times New Roman" w:cs="Times New Roman"/>
          <w:color w:val="auto"/>
          <w:sz w:val="20"/>
          <w:szCs w:val="20"/>
        </w:rPr>
      </w:pPr>
    </w:p>
    <w:p w14:paraId="3C0ADDE5" w14:textId="77777777" w:rsidR="0053538F" w:rsidRPr="00830B33" w:rsidRDefault="0053538F"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Les heures effectuées au-delà du plafond hebdomadaire de 43 heures ne relèvent pas du dispositif de modulation et s’imputent de plein droit sur le contingent annuel d’heures supplémentaires.</w:t>
      </w:r>
    </w:p>
    <w:p w14:paraId="3813456A" w14:textId="00032075" w:rsidR="00AB4238" w:rsidRPr="00830B33" w:rsidRDefault="00AB4238"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 </w:t>
      </w:r>
    </w:p>
    <w:p w14:paraId="6F1AF8B9" w14:textId="4067027D" w:rsidR="00AB4238" w:rsidRPr="00830B33" w:rsidRDefault="00363211"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b/>
          <w:bCs/>
          <w:color w:val="auto"/>
          <w:sz w:val="20"/>
          <w:szCs w:val="20"/>
        </w:rPr>
        <w:t>4</w:t>
      </w:r>
      <w:r w:rsidR="00AB4238" w:rsidRPr="00830B33">
        <w:rPr>
          <w:rFonts w:ascii="Times New Roman" w:hAnsi="Times New Roman" w:cs="Times New Roman"/>
          <w:b/>
          <w:bCs/>
          <w:color w:val="auto"/>
          <w:sz w:val="20"/>
          <w:szCs w:val="20"/>
        </w:rPr>
        <w:t>.</w:t>
      </w:r>
      <w:r w:rsidR="00AB4238" w:rsidRPr="00830B33">
        <w:rPr>
          <w:rFonts w:ascii="Times New Roman" w:hAnsi="Times New Roman" w:cs="Times New Roman"/>
          <w:color w:val="auto"/>
          <w:sz w:val="20"/>
          <w:szCs w:val="20"/>
        </w:rPr>
        <w:t xml:space="preserve"> Il est rappelé que les heures supplémentaires ne pourront être accomplies que dans le respect des limites maximales de travail effectif fixées par la loi et la convention collective applicable. </w:t>
      </w:r>
    </w:p>
    <w:p w14:paraId="78C4D082" w14:textId="77777777" w:rsidR="00AB4238" w:rsidRPr="00830B33" w:rsidRDefault="00AB4238" w:rsidP="00830B33">
      <w:pPr>
        <w:pStyle w:val="Textecourant"/>
        <w:spacing w:after="0"/>
        <w:rPr>
          <w:rFonts w:ascii="Times New Roman" w:hAnsi="Times New Roman" w:cs="Times New Roman"/>
          <w:color w:val="auto"/>
          <w:sz w:val="20"/>
          <w:szCs w:val="20"/>
        </w:rPr>
      </w:pPr>
    </w:p>
    <w:p w14:paraId="2F228166" w14:textId="783F8A4A" w:rsidR="000B3BEF" w:rsidRPr="000B3BEF" w:rsidRDefault="000B3BEF"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b/>
          <w:bCs/>
          <w:color w:val="auto"/>
          <w:sz w:val="20"/>
          <w:szCs w:val="20"/>
        </w:rPr>
        <w:t>5.</w:t>
      </w:r>
      <w:r w:rsidRPr="00830B33">
        <w:rPr>
          <w:rFonts w:ascii="Times New Roman" w:hAnsi="Times New Roman" w:cs="Times New Roman"/>
          <w:color w:val="auto"/>
          <w:sz w:val="20"/>
          <w:szCs w:val="20"/>
        </w:rPr>
        <w:t xml:space="preserve"> </w:t>
      </w:r>
      <w:r w:rsidRPr="000B3BEF">
        <w:rPr>
          <w:rFonts w:ascii="Times New Roman" w:hAnsi="Times New Roman" w:cs="Times New Roman"/>
          <w:color w:val="auto"/>
          <w:sz w:val="20"/>
          <w:szCs w:val="20"/>
        </w:rPr>
        <w:t>Les heures supplémentaires accomplies au-delà du contingent annuel d’heures supplémentaires ouvrent droit à une contrepartie obligatoire en repos, conformément aux dispositions légales et conventionnelles applicables.</w:t>
      </w:r>
    </w:p>
    <w:p w14:paraId="498202BC" w14:textId="77777777" w:rsidR="000B3BEF" w:rsidRPr="00830B33" w:rsidRDefault="000B3BEF" w:rsidP="00830B33">
      <w:pPr>
        <w:pStyle w:val="Textecourant"/>
        <w:spacing w:after="0"/>
        <w:rPr>
          <w:rFonts w:ascii="Times New Roman" w:hAnsi="Times New Roman" w:cs="Times New Roman"/>
          <w:color w:val="auto"/>
          <w:sz w:val="20"/>
          <w:szCs w:val="20"/>
        </w:rPr>
      </w:pPr>
    </w:p>
    <w:p w14:paraId="5B0CEE45" w14:textId="1BB107F7" w:rsidR="000B3BEF" w:rsidRPr="000B3BEF" w:rsidRDefault="000B3BEF"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C</w:t>
      </w:r>
      <w:r w:rsidRPr="000B3BEF">
        <w:rPr>
          <w:rFonts w:ascii="Times New Roman" w:hAnsi="Times New Roman" w:cs="Times New Roman"/>
          <w:color w:val="auto"/>
          <w:sz w:val="20"/>
          <w:szCs w:val="20"/>
        </w:rPr>
        <w:t>ette contrepartie est fixée à 50 % des heures accomplies au-delà du contingent (</w:t>
      </w:r>
      <w:r w:rsidRPr="000B3BEF">
        <w:rPr>
          <w:rFonts w:ascii="Times New Roman" w:hAnsi="Times New Roman" w:cs="Times New Roman"/>
          <w:i/>
          <w:iCs/>
          <w:color w:val="auto"/>
          <w:sz w:val="20"/>
          <w:szCs w:val="20"/>
        </w:rPr>
        <w:t>soit 30 minutes de repos pour chaque heure supplémentaire effectuée</w:t>
      </w:r>
      <w:r w:rsidRPr="000B3BEF">
        <w:rPr>
          <w:rFonts w:ascii="Times New Roman" w:hAnsi="Times New Roman" w:cs="Times New Roman"/>
          <w:color w:val="auto"/>
          <w:sz w:val="20"/>
          <w:szCs w:val="20"/>
        </w:rPr>
        <w:t xml:space="preserve">), lorsque l’effectif de la Société est inférieur à 20 </w:t>
      </w:r>
      <w:r w:rsidR="00BE6704">
        <w:rPr>
          <w:rFonts w:ascii="Times New Roman" w:hAnsi="Times New Roman" w:cs="Times New Roman"/>
          <w:color w:val="auto"/>
          <w:sz w:val="20"/>
          <w:szCs w:val="20"/>
        </w:rPr>
        <w:t>Salariés</w:t>
      </w:r>
      <w:r w:rsidRPr="000B3BEF">
        <w:rPr>
          <w:rFonts w:ascii="Times New Roman" w:hAnsi="Times New Roman" w:cs="Times New Roman"/>
          <w:color w:val="auto"/>
          <w:sz w:val="20"/>
          <w:szCs w:val="20"/>
        </w:rPr>
        <w:t xml:space="preserve"> au moment de l’accomplissement desdites heures.</w:t>
      </w:r>
    </w:p>
    <w:p w14:paraId="3033C40A" w14:textId="77777777" w:rsidR="003711B7" w:rsidRPr="00830B33" w:rsidRDefault="003711B7" w:rsidP="00830B33">
      <w:pPr>
        <w:pStyle w:val="Textecourant"/>
        <w:spacing w:after="0"/>
        <w:rPr>
          <w:rFonts w:ascii="Times New Roman" w:hAnsi="Times New Roman" w:cs="Times New Roman"/>
          <w:color w:val="auto"/>
          <w:sz w:val="20"/>
          <w:szCs w:val="20"/>
        </w:rPr>
      </w:pPr>
    </w:p>
    <w:p w14:paraId="75E3B292" w14:textId="77777777" w:rsidR="00AB4238" w:rsidRPr="00830B33" w:rsidRDefault="00AB4238" w:rsidP="00830B33">
      <w:pPr>
        <w:pStyle w:val="Textecourant"/>
        <w:spacing w:after="0"/>
        <w:rPr>
          <w:rFonts w:ascii="Times New Roman" w:hAnsi="Times New Roman" w:cs="Times New Roman"/>
          <w:color w:val="auto"/>
          <w:sz w:val="20"/>
          <w:szCs w:val="20"/>
        </w:rPr>
      </w:pPr>
    </w:p>
    <w:p w14:paraId="7509FEA7" w14:textId="21774FB5" w:rsidR="00A2323F" w:rsidRPr="00830B33" w:rsidRDefault="00A2323F" w:rsidP="00830B33">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jc w:val="both"/>
        <w:rPr>
          <w:rFonts w:eastAsia="Arial"/>
          <w:b/>
          <w:sz w:val="20"/>
          <w:szCs w:val="20"/>
          <w:lang w:eastAsia="zh-CN" w:bidi="hi-IN"/>
        </w:rPr>
      </w:pPr>
      <w:r w:rsidRPr="00830B33">
        <w:rPr>
          <w:rFonts w:eastAsia="Arial"/>
          <w:b/>
          <w:sz w:val="20"/>
          <w:szCs w:val="20"/>
          <w:lang w:eastAsia="zh-CN" w:bidi="hi-IN"/>
        </w:rPr>
        <w:t xml:space="preserve">TITRE </w:t>
      </w:r>
      <w:r w:rsidR="00AB4238" w:rsidRPr="00830B33">
        <w:rPr>
          <w:rFonts w:eastAsia="Arial"/>
          <w:b/>
          <w:sz w:val="20"/>
          <w:szCs w:val="20"/>
          <w:lang w:eastAsia="zh-CN" w:bidi="hi-IN"/>
        </w:rPr>
        <w:t>3</w:t>
      </w:r>
      <w:r w:rsidRPr="00830B33">
        <w:rPr>
          <w:rFonts w:eastAsia="Arial"/>
          <w:b/>
          <w:sz w:val="20"/>
          <w:szCs w:val="20"/>
          <w:lang w:eastAsia="zh-CN" w:bidi="hi-IN"/>
        </w:rPr>
        <w:t xml:space="preserve"> – TRAVAIL DE NUIT</w:t>
      </w:r>
    </w:p>
    <w:p w14:paraId="31F99579" w14:textId="77777777" w:rsidR="007D2E9D" w:rsidRPr="00830B33" w:rsidRDefault="007D2E9D" w:rsidP="00830B33">
      <w:pPr>
        <w:jc w:val="both"/>
        <w:rPr>
          <w:sz w:val="20"/>
          <w:szCs w:val="20"/>
        </w:rPr>
      </w:pPr>
    </w:p>
    <w:p w14:paraId="30A2D767" w14:textId="1405B8E7" w:rsidR="00A2323F" w:rsidRPr="00830B33" w:rsidRDefault="00A2323F" w:rsidP="00830B33">
      <w:pPr>
        <w:jc w:val="both"/>
        <w:rPr>
          <w:smallCaps/>
          <w:sz w:val="20"/>
          <w:szCs w:val="20"/>
        </w:rPr>
      </w:pPr>
      <w:r w:rsidRPr="00830B33">
        <w:rPr>
          <w:sz w:val="20"/>
          <w:szCs w:val="20"/>
        </w:rPr>
        <w:t>Les parties conviennent d’annuler et de remplacer les dispositions du Titre II « </w:t>
      </w:r>
      <w:r w:rsidRPr="00830B33">
        <w:rPr>
          <w:i/>
          <w:iCs/>
          <w:sz w:val="20"/>
          <w:szCs w:val="20"/>
        </w:rPr>
        <w:t>Le travail de nuit</w:t>
      </w:r>
      <w:r w:rsidRPr="00830B33">
        <w:rPr>
          <w:sz w:val="20"/>
          <w:szCs w:val="20"/>
        </w:rPr>
        <w:t xml:space="preserve"> » de l’Accord d’Entreprise conclu </w:t>
      </w:r>
      <w:r w:rsidRPr="00EE445B">
        <w:rPr>
          <w:sz w:val="20"/>
          <w:szCs w:val="20"/>
        </w:rPr>
        <w:t xml:space="preserve">le </w:t>
      </w:r>
      <w:r w:rsidR="00EE445B">
        <w:rPr>
          <w:sz w:val="20"/>
          <w:szCs w:val="20"/>
        </w:rPr>
        <w:t>28 novembre 2023,</w:t>
      </w:r>
      <w:r w:rsidRPr="00830B33">
        <w:rPr>
          <w:sz w:val="20"/>
          <w:szCs w:val="20"/>
        </w:rPr>
        <w:t xml:space="preserve"> comme suit :  </w:t>
      </w:r>
    </w:p>
    <w:p w14:paraId="51B89116" w14:textId="77777777" w:rsidR="00A2323F" w:rsidRPr="00830B33" w:rsidRDefault="00A2323F" w:rsidP="00830B33">
      <w:pPr>
        <w:pStyle w:val="NormalWeb"/>
        <w:shd w:val="clear" w:color="auto" w:fill="FFFFFF"/>
        <w:spacing w:before="0" w:beforeAutospacing="0" w:after="0" w:afterAutospacing="0"/>
        <w:ind w:left="15" w:right="15"/>
        <w:jc w:val="both"/>
        <w:rPr>
          <w:rFonts w:eastAsia="Arial"/>
          <w:i/>
          <w:iCs/>
          <w:sz w:val="20"/>
          <w:szCs w:val="20"/>
        </w:rPr>
      </w:pPr>
    </w:p>
    <w:p w14:paraId="56FDCBB5" w14:textId="77777777" w:rsidR="003711B7" w:rsidRPr="00830B33" w:rsidRDefault="003711B7" w:rsidP="00830B33">
      <w:pPr>
        <w:pStyle w:val="NormalWeb"/>
        <w:shd w:val="clear" w:color="auto" w:fill="FFFFFF"/>
        <w:spacing w:before="0" w:beforeAutospacing="0" w:after="0" w:afterAutospacing="0"/>
        <w:ind w:left="15" w:right="15"/>
        <w:jc w:val="both"/>
        <w:rPr>
          <w:rFonts w:eastAsia="Arial"/>
          <w:i/>
          <w:iCs/>
          <w:sz w:val="20"/>
          <w:szCs w:val="20"/>
        </w:rPr>
      </w:pPr>
    </w:p>
    <w:p w14:paraId="5D206081" w14:textId="77777777" w:rsidR="00A2323F" w:rsidRPr="00830B33" w:rsidRDefault="00A2323F"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 xml:space="preserve">ARTICLE 1 – OBJET ET CHAMP D’APPLICATION </w:t>
      </w:r>
    </w:p>
    <w:p w14:paraId="0322E04A" w14:textId="77777777" w:rsidR="00A2323F" w:rsidRPr="00830B33" w:rsidRDefault="00A2323F" w:rsidP="00830B33">
      <w:pPr>
        <w:jc w:val="both"/>
        <w:rPr>
          <w:rFonts w:eastAsia="Arial"/>
          <w:sz w:val="20"/>
          <w:szCs w:val="20"/>
        </w:rPr>
      </w:pPr>
    </w:p>
    <w:p w14:paraId="568AA38C" w14:textId="5D20A384" w:rsidR="00A2323F" w:rsidRPr="00830B33" w:rsidRDefault="00971BAB" w:rsidP="00830B33">
      <w:pPr>
        <w:jc w:val="both"/>
        <w:rPr>
          <w:rFonts w:eastAsia="Arial"/>
          <w:sz w:val="20"/>
          <w:szCs w:val="20"/>
        </w:rPr>
      </w:pPr>
      <w:r w:rsidRPr="00830B33">
        <w:rPr>
          <w:rFonts w:eastAsia="Arial"/>
          <w:b/>
          <w:bCs/>
          <w:sz w:val="20"/>
          <w:szCs w:val="20"/>
        </w:rPr>
        <w:t>1.</w:t>
      </w:r>
      <w:r w:rsidRPr="00830B33">
        <w:rPr>
          <w:rFonts w:eastAsia="Arial"/>
          <w:sz w:val="20"/>
          <w:szCs w:val="20"/>
        </w:rPr>
        <w:t xml:space="preserve"> </w:t>
      </w:r>
      <w:r w:rsidR="00A2323F" w:rsidRPr="00830B33">
        <w:rPr>
          <w:rFonts w:eastAsia="Arial"/>
          <w:sz w:val="20"/>
          <w:szCs w:val="20"/>
        </w:rPr>
        <w:t xml:space="preserve">Compte tenu de la nécessité impérative dans certaines situations de répondre aux contraintes des clients ou aux délais imposés et ainsi d’assurer la continuité économique de l’activité, la </w:t>
      </w:r>
      <w:r w:rsidR="002054DA" w:rsidRPr="00830B33">
        <w:rPr>
          <w:rFonts w:eastAsia="Arial"/>
          <w:sz w:val="20"/>
          <w:szCs w:val="20"/>
        </w:rPr>
        <w:t>Société</w:t>
      </w:r>
      <w:r w:rsidR="00A2323F" w:rsidRPr="00830B33">
        <w:rPr>
          <w:rFonts w:eastAsia="Arial"/>
          <w:sz w:val="20"/>
          <w:szCs w:val="20"/>
        </w:rPr>
        <w:t xml:space="preserve"> ALTITUDE BLANCHISSERIE est amenée à avoir recours exceptionnellement au travail de nuit</w:t>
      </w:r>
    </w:p>
    <w:p w14:paraId="20AB9AF8" w14:textId="77777777" w:rsidR="00A2323F" w:rsidRPr="00830B33" w:rsidRDefault="00A2323F" w:rsidP="00830B33">
      <w:pPr>
        <w:jc w:val="both"/>
        <w:rPr>
          <w:rFonts w:eastAsia="Arial"/>
          <w:sz w:val="20"/>
          <w:szCs w:val="20"/>
        </w:rPr>
      </w:pPr>
    </w:p>
    <w:p w14:paraId="1FB10329" w14:textId="00A5CE80" w:rsidR="00A2323F" w:rsidRPr="00830B33" w:rsidRDefault="00A2323F" w:rsidP="00830B33">
      <w:pPr>
        <w:jc w:val="both"/>
        <w:rPr>
          <w:rFonts w:eastAsia="Arial"/>
          <w:sz w:val="20"/>
          <w:szCs w:val="20"/>
        </w:rPr>
      </w:pPr>
      <w:r w:rsidRPr="00830B33">
        <w:rPr>
          <w:rFonts w:eastAsia="Arial"/>
          <w:sz w:val="20"/>
          <w:szCs w:val="20"/>
        </w:rPr>
        <w:t xml:space="preserve">Ainsi, dans le cadre d’une mesure exceptionnelle, le recours au travail de nuit </w:t>
      </w:r>
      <w:r w:rsidR="00971BAB" w:rsidRPr="00830B33">
        <w:rPr>
          <w:rFonts w:eastAsia="Arial"/>
          <w:sz w:val="20"/>
          <w:szCs w:val="20"/>
        </w:rPr>
        <w:t>peut parfois être considéré comme</w:t>
      </w:r>
      <w:r w:rsidRPr="00830B33">
        <w:rPr>
          <w:rFonts w:eastAsia="Arial"/>
          <w:sz w:val="20"/>
          <w:szCs w:val="20"/>
        </w:rPr>
        <w:t xml:space="preserve"> impératif afin d’assurer des prestations dans les tranches horaires imposées par les clients au regard de leur</w:t>
      </w:r>
      <w:r w:rsidR="00EE11E7" w:rsidRPr="00830B33">
        <w:rPr>
          <w:rFonts w:eastAsia="Arial"/>
          <w:sz w:val="20"/>
          <w:szCs w:val="20"/>
        </w:rPr>
        <w:t>s</w:t>
      </w:r>
      <w:r w:rsidRPr="00830B33">
        <w:rPr>
          <w:rFonts w:eastAsia="Arial"/>
          <w:sz w:val="20"/>
          <w:szCs w:val="20"/>
        </w:rPr>
        <w:t xml:space="preserve"> propres besoins ou au regard des délais et des impératifs dans l’avancée des prestations sur lesquelles la </w:t>
      </w:r>
      <w:r w:rsidR="002054DA" w:rsidRPr="00830B33">
        <w:rPr>
          <w:rFonts w:eastAsia="Arial"/>
          <w:sz w:val="20"/>
          <w:szCs w:val="20"/>
        </w:rPr>
        <w:t>Société</w:t>
      </w:r>
      <w:r w:rsidRPr="00830B33">
        <w:rPr>
          <w:rFonts w:eastAsia="Arial"/>
          <w:sz w:val="20"/>
          <w:szCs w:val="20"/>
        </w:rPr>
        <w:t xml:space="preserve"> ALTITUDE BLANCHISSERIE intervient.</w:t>
      </w:r>
    </w:p>
    <w:p w14:paraId="26263471" w14:textId="77777777" w:rsidR="00A2323F" w:rsidRPr="00830B33" w:rsidRDefault="00A2323F" w:rsidP="00830B33">
      <w:pPr>
        <w:jc w:val="both"/>
        <w:rPr>
          <w:rFonts w:eastAsia="Arial"/>
          <w:sz w:val="20"/>
          <w:szCs w:val="20"/>
        </w:rPr>
      </w:pPr>
    </w:p>
    <w:p w14:paraId="75E81097" w14:textId="68534860" w:rsidR="007D2E9D" w:rsidRPr="00830B33" w:rsidRDefault="00971BAB" w:rsidP="00830B33">
      <w:pPr>
        <w:jc w:val="both"/>
        <w:rPr>
          <w:rFonts w:eastAsia="Arial"/>
          <w:sz w:val="20"/>
          <w:szCs w:val="20"/>
        </w:rPr>
      </w:pPr>
      <w:r w:rsidRPr="00830B33">
        <w:rPr>
          <w:rFonts w:eastAsia="Arial"/>
          <w:sz w:val="20"/>
          <w:szCs w:val="20"/>
        </w:rPr>
        <w:t xml:space="preserve">Les parties signataires rappellent que le recours au travail de nuit doit demeurer exceptionnel, et qu’il ne soit recouru à celui-ci que dans la mesure où la continuité de l’activité économique de la </w:t>
      </w:r>
      <w:r w:rsidR="002054DA" w:rsidRPr="00830B33">
        <w:rPr>
          <w:rFonts w:eastAsia="Arial"/>
          <w:sz w:val="20"/>
          <w:szCs w:val="20"/>
        </w:rPr>
        <w:t>Société</w:t>
      </w:r>
      <w:r w:rsidRPr="00830B33">
        <w:rPr>
          <w:rFonts w:eastAsia="Arial"/>
          <w:sz w:val="20"/>
          <w:szCs w:val="20"/>
        </w:rPr>
        <w:t xml:space="preserve"> en dépendrait. </w:t>
      </w:r>
    </w:p>
    <w:p w14:paraId="1755A4EC" w14:textId="77777777" w:rsidR="007D2E9D" w:rsidRPr="00830B33" w:rsidRDefault="007D2E9D" w:rsidP="00830B33">
      <w:pPr>
        <w:jc w:val="both"/>
        <w:rPr>
          <w:rFonts w:eastAsia="Arial"/>
          <w:sz w:val="20"/>
          <w:szCs w:val="20"/>
        </w:rPr>
      </w:pPr>
    </w:p>
    <w:p w14:paraId="03998C0D" w14:textId="1EF335F6" w:rsidR="00A2323F" w:rsidRPr="00830B33" w:rsidRDefault="00971BAB" w:rsidP="00830B33">
      <w:pPr>
        <w:jc w:val="both"/>
        <w:rPr>
          <w:rFonts w:eastAsia="Arial"/>
          <w:sz w:val="20"/>
          <w:szCs w:val="20"/>
        </w:rPr>
      </w:pPr>
      <w:r w:rsidRPr="00830B33">
        <w:rPr>
          <w:rFonts w:eastAsia="Arial"/>
          <w:sz w:val="20"/>
          <w:szCs w:val="20"/>
        </w:rPr>
        <w:t xml:space="preserve">Le présent Avenant ne peut donc conduire à généraliser le travail de nuit au sein de la </w:t>
      </w:r>
      <w:r w:rsidR="002054DA" w:rsidRPr="00830B33">
        <w:rPr>
          <w:rFonts w:eastAsia="Arial"/>
          <w:sz w:val="20"/>
          <w:szCs w:val="20"/>
        </w:rPr>
        <w:t>Société</w:t>
      </w:r>
      <w:r w:rsidRPr="00830B33">
        <w:rPr>
          <w:rFonts w:eastAsia="Arial"/>
          <w:sz w:val="20"/>
          <w:szCs w:val="20"/>
        </w:rPr>
        <w:t xml:space="preserve">. </w:t>
      </w:r>
    </w:p>
    <w:p w14:paraId="54E29AB3" w14:textId="77777777" w:rsidR="00A2323F" w:rsidRPr="00830B33" w:rsidRDefault="00A2323F" w:rsidP="00830B33">
      <w:pPr>
        <w:jc w:val="both"/>
        <w:rPr>
          <w:rFonts w:eastAsia="Arial"/>
          <w:sz w:val="20"/>
          <w:szCs w:val="20"/>
        </w:rPr>
      </w:pPr>
    </w:p>
    <w:p w14:paraId="349E9202" w14:textId="0996D8FA" w:rsidR="00A2323F" w:rsidRPr="00830B33" w:rsidRDefault="00A2323F" w:rsidP="00830B33">
      <w:pPr>
        <w:jc w:val="both"/>
        <w:rPr>
          <w:rFonts w:eastAsia="Arial"/>
          <w:sz w:val="20"/>
          <w:szCs w:val="20"/>
        </w:rPr>
      </w:pPr>
      <w:r w:rsidRPr="00830B33">
        <w:rPr>
          <w:rFonts w:eastAsia="Arial"/>
          <w:sz w:val="20"/>
          <w:szCs w:val="20"/>
        </w:rPr>
        <w:t xml:space="preserve">Le présent titre vise ainsi à concilier les contraintes </w:t>
      </w:r>
      <w:r w:rsidR="007D2E9D" w:rsidRPr="00830B33">
        <w:rPr>
          <w:rFonts w:eastAsia="Arial"/>
          <w:sz w:val="20"/>
          <w:szCs w:val="20"/>
        </w:rPr>
        <w:t xml:space="preserve">de l’activité de la </w:t>
      </w:r>
      <w:r w:rsidR="002054DA" w:rsidRPr="00830B33">
        <w:rPr>
          <w:rFonts w:eastAsia="Arial"/>
          <w:sz w:val="20"/>
          <w:szCs w:val="20"/>
        </w:rPr>
        <w:t>Société</w:t>
      </w:r>
      <w:r w:rsidRPr="00830B33">
        <w:rPr>
          <w:rFonts w:eastAsia="Arial"/>
          <w:sz w:val="20"/>
          <w:szCs w:val="20"/>
        </w:rPr>
        <w:t xml:space="preserve"> conduisant à devoir recourir exceptionnellement au travail de nuit tout en garantissant la santé et la sécurité des </w:t>
      </w:r>
      <w:r w:rsidR="00BE6704">
        <w:rPr>
          <w:rFonts w:eastAsia="Arial"/>
          <w:sz w:val="20"/>
          <w:szCs w:val="20"/>
        </w:rPr>
        <w:t>Salariés</w:t>
      </w:r>
      <w:r w:rsidRPr="00830B33">
        <w:rPr>
          <w:rFonts w:eastAsia="Arial"/>
          <w:sz w:val="20"/>
          <w:szCs w:val="20"/>
        </w:rPr>
        <w:t xml:space="preserve"> travaillant de nuit.</w:t>
      </w:r>
    </w:p>
    <w:p w14:paraId="32BF5F36" w14:textId="77777777" w:rsidR="00A2323F" w:rsidRPr="00830B33" w:rsidRDefault="00A2323F" w:rsidP="00830B33">
      <w:pPr>
        <w:jc w:val="both"/>
        <w:rPr>
          <w:rFonts w:eastAsia="Arial"/>
          <w:sz w:val="20"/>
          <w:szCs w:val="20"/>
        </w:rPr>
      </w:pPr>
    </w:p>
    <w:p w14:paraId="24D84A3F" w14:textId="19E0C5AD" w:rsidR="00A2323F" w:rsidRPr="00830B33" w:rsidRDefault="00A2323F" w:rsidP="00830B33">
      <w:pPr>
        <w:tabs>
          <w:tab w:val="left" w:pos="5103"/>
          <w:tab w:val="left" w:pos="6237"/>
        </w:tabs>
        <w:jc w:val="both"/>
        <w:rPr>
          <w:rFonts w:eastAsia="Arial"/>
          <w:sz w:val="20"/>
          <w:szCs w:val="20"/>
        </w:rPr>
      </w:pPr>
      <w:r w:rsidRPr="00830B33">
        <w:rPr>
          <w:sz w:val="20"/>
          <w:szCs w:val="20"/>
        </w:rPr>
        <w:t>I</w:t>
      </w:r>
      <w:r w:rsidRPr="00830B33">
        <w:rPr>
          <w:sz w:val="20"/>
          <w:szCs w:val="20"/>
          <w:lang w:val="fr-CA"/>
        </w:rPr>
        <w:t>l est rappelé que les dispositions du présent Avenant se substituent de plein droit aux dispositions de tout Accord d’Entreprise, engagement unilatéral de l’</w:t>
      </w:r>
      <w:r w:rsidR="0053538F" w:rsidRPr="00830B33">
        <w:rPr>
          <w:sz w:val="20"/>
          <w:szCs w:val="20"/>
          <w:lang w:val="fr-CA"/>
        </w:rPr>
        <w:t>Employeur</w:t>
      </w:r>
      <w:r w:rsidRPr="00830B33">
        <w:rPr>
          <w:sz w:val="20"/>
          <w:szCs w:val="20"/>
          <w:lang w:val="fr-CA"/>
        </w:rPr>
        <w:t xml:space="preserve">, usage antérieur entrant en contradiction avec celles-ci, et portant sur le même thème et ayant le même objet </w:t>
      </w:r>
      <w:r w:rsidRPr="00830B33">
        <w:rPr>
          <w:rFonts w:eastAsia="Arial"/>
          <w:sz w:val="20"/>
          <w:szCs w:val="20"/>
        </w:rPr>
        <w:t>ainsi qu’aux dispositions conventionnelles portant sur le même objet.</w:t>
      </w:r>
    </w:p>
    <w:p w14:paraId="157502B4" w14:textId="77777777" w:rsidR="00971BAB" w:rsidRPr="00830B33" w:rsidRDefault="00971BAB" w:rsidP="00830B33">
      <w:pPr>
        <w:tabs>
          <w:tab w:val="left" w:pos="5103"/>
          <w:tab w:val="left" w:pos="6237"/>
        </w:tabs>
        <w:jc w:val="both"/>
        <w:rPr>
          <w:rFonts w:eastAsia="Arial"/>
          <w:sz w:val="20"/>
          <w:szCs w:val="20"/>
        </w:rPr>
      </w:pPr>
    </w:p>
    <w:p w14:paraId="1B7B59BB" w14:textId="7C2D0700" w:rsidR="00971BAB" w:rsidRPr="00830B33" w:rsidRDefault="00971BAB" w:rsidP="00830B33">
      <w:pPr>
        <w:tabs>
          <w:tab w:val="left" w:pos="5103"/>
          <w:tab w:val="left" w:pos="6237"/>
        </w:tabs>
        <w:jc w:val="both"/>
        <w:rPr>
          <w:rFonts w:eastAsia="Arial"/>
          <w:sz w:val="20"/>
          <w:szCs w:val="20"/>
        </w:rPr>
      </w:pPr>
      <w:r w:rsidRPr="00830B33">
        <w:rPr>
          <w:rFonts w:eastAsia="Arial"/>
          <w:b/>
          <w:bCs/>
          <w:sz w:val="20"/>
          <w:szCs w:val="20"/>
        </w:rPr>
        <w:t>2.</w:t>
      </w:r>
      <w:r w:rsidRPr="00830B33">
        <w:rPr>
          <w:rFonts w:eastAsia="Arial"/>
          <w:sz w:val="20"/>
          <w:szCs w:val="20"/>
        </w:rPr>
        <w:t xml:space="preserve"> Le présent titre a vocation à s’appliquer à l’ensemble des </w:t>
      </w:r>
      <w:r w:rsidR="00BE6704">
        <w:rPr>
          <w:rFonts w:eastAsia="Arial"/>
          <w:sz w:val="20"/>
          <w:szCs w:val="20"/>
        </w:rPr>
        <w:t>Salariés</w:t>
      </w:r>
      <w:r w:rsidRPr="00830B33">
        <w:rPr>
          <w:rFonts w:eastAsia="Arial"/>
          <w:sz w:val="20"/>
          <w:szCs w:val="20"/>
        </w:rPr>
        <w:t xml:space="preserve"> de la </w:t>
      </w:r>
      <w:r w:rsidR="002054DA" w:rsidRPr="00830B33">
        <w:rPr>
          <w:rFonts w:eastAsia="Arial"/>
          <w:sz w:val="20"/>
          <w:szCs w:val="20"/>
        </w:rPr>
        <w:t>Société</w:t>
      </w:r>
      <w:r w:rsidRPr="00830B33">
        <w:rPr>
          <w:rFonts w:eastAsia="Arial"/>
          <w:sz w:val="20"/>
          <w:szCs w:val="20"/>
        </w:rPr>
        <w:t xml:space="preserve">, à l’exclusion des jeunes travailleurs de moins de 18 ans. </w:t>
      </w:r>
    </w:p>
    <w:p w14:paraId="17EAC821" w14:textId="77777777" w:rsidR="00971BAB" w:rsidRPr="00830B33" w:rsidRDefault="00971BAB" w:rsidP="00830B33">
      <w:pPr>
        <w:tabs>
          <w:tab w:val="left" w:pos="5103"/>
          <w:tab w:val="left" w:pos="6237"/>
        </w:tabs>
        <w:jc w:val="both"/>
        <w:rPr>
          <w:sz w:val="20"/>
          <w:szCs w:val="20"/>
          <w:lang w:val="fr-CA"/>
        </w:rPr>
      </w:pPr>
    </w:p>
    <w:p w14:paraId="5065DE21" w14:textId="77777777" w:rsidR="00A2323F" w:rsidRPr="00830B33" w:rsidRDefault="00A2323F" w:rsidP="00830B33">
      <w:pPr>
        <w:jc w:val="both"/>
        <w:rPr>
          <w:rFonts w:eastAsia="Arial"/>
          <w:sz w:val="20"/>
          <w:szCs w:val="20"/>
        </w:rPr>
      </w:pPr>
    </w:p>
    <w:p w14:paraId="4059EFFF" w14:textId="3939EA30" w:rsidR="004B2B6F" w:rsidRPr="00830B33" w:rsidRDefault="004B2B6F"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 xml:space="preserve">ARTICLE 2 - DEFINITIONS </w:t>
      </w:r>
    </w:p>
    <w:p w14:paraId="2DFD73D7" w14:textId="77777777" w:rsidR="004B2B6F" w:rsidRPr="00830B33" w:rsidRDefault="004B2B6F" w:rsidP="00830B33">
      <w:pPr>
        <w:jc w:val="both"/>
        <w:rPr>
          <w:bCs/>
          <w:sz w:val="20"/>
          <w:szCs w:val="20"/>
          <w:u w:val="single"/>
        </w:rPr>
      </w:pPr>
    </w:p>
    <w:p w14:paraId="5558E041" w14:textId="7DD9F79E" w:rsidR="004B2B6F" w:rsidRPr="00830B33" w:rsidRDefault="004B2B6F" w:rsidP="00830B33">
      <w:pPr>
        <w:jc w:val="both"/>
        <w:rPr>
          <w:sz w:val="20"/>
          <w:szCs w:val="20"/>
          <w:lang w:val="fr-CA"/>
        </w:rPr>
      </w:pPr>
      <w:r w:rsidRPr="00830B33">
        <w:rPr>
          <w:sz w:val="20"/>
          <w:szCs w:val="20"/>
          <w:lang w:val="fr-CA"/>
        </w:rPr>
        <w:t>Il convient de faire la distinction entre le travail de nuit, qui correspond à une plage horaire de travail, et le travailleur de nuit qui correspond à un statut spécifique.</w:t>
      </w:r>
    </w:p>
    <w:p w14:paraId="35956DD4" w14:textId="77777777" w:rsidR="004B2B6F" w:rsidRPr="00830B33" w:rsidRDefault="004B2B6F" w:rsidP="00830B33">
      <w:pPr>
        <w:jc w:val="both"/>
        <w:rPr>
          <w:sz w:val="20"/>
          <w:szCs w:val="20"/>
          <w:lang w:val="fr-CA"/>
        </w:rPr>
      </w:pPr>
    </w:p>
    <w:p w14:paraId="1004E25E" w14:textId="53FF93E0" w:rsidR="004B2B6F" w:rsidRPr="00830B33" w:rsidRDefault="004B2B6F" w:rsidP="00830B33">
      <w:pPr>
        <w:jc w:val="both"/>
        <w:rPr>
          <w:sz w:val="20"/>
          <w:szCs w:val="20"/>
          <w:lang w:val="fr-CA"/>
        </w:rPr>
      </w:pPr>
      <w:r w:rsidRPr="00830B33">
        <w:rPr>
          <w:sz w:val="20"/>
          <w:szCs w:val="20"/>
          <w:lang w:val="fr-CA"/>
        </w:rPr>
        <w:t xml:space="preserve">Aucun des </w:t>
      </w:r>
      <w:r w:rsidR="00BE6704">
        <w:rPr>
          <w:sz w:val="20"/>
          <w:szCs w:val="20"/>
          <w:lang w:val="fr-CA"/>
        </w:rPr>
        <w:t>Salariés</w:t>
      </w:r>
      <w:r w:rsidRPr="00830B33">
        <w:rPr>
          <w:sz w:val="20"/>
          <w:szCs w:val="20"/>
          <w:lang w:val="fr-CA"/>
        </w:rPr>
        <w:t xml:space="preserve"> de la </w:t>
      </w:r>
      <w:r w:rsidR="002054DA" w:rsidRPr="00830B33">
        <w:rPr>
          <w:sz w:val="20"/>
          <w:szCs w:val="20"/>
          <w:lang w:val="fr-CA"/>
        </w:rPr>
        <w:t>Société</w:t>
      </w:r>
      <w:r w:rsidRPr="00830B33">
        <w:rPr>
          <w:sz w:val="20"/>
          <w:szCs w:val="20"/>
          <w:lang w:val="fr-CA"/>
        </w:rPr>
        <w:t xml:space="preserve"> ne répond au jour de la conclusion du présent Avenant, à la définition légale du travailleur de nuit. </w:t>
      </w:r>
    </w:p>
    <w:p w14:paraId="38FDF2F7" w14:textId="77777777" w:rsidR="004B2B6F" w:rsidRPr="00830B33" w:rsidRDefault="004B2B6F" w:rsidP="00830B33">
      <w:pPr>
        <w:jc w:val="both"/>
        <w:rPr>
          <w:sz w:val="20"/>
          <w:szCs w:val="20"/>
          <w:lang w:val="fr-CA"/>
        </w:rPr>
      </w:pPr>
    </w:p>
    <w:p w14:paraId="4D9FF68D" w14:textId="332FC9AC" w:rsidR="004B2B6F" w:rsidRPr="00830B33" w:rsidRDefault="004B2B6F" w:rsidP="00830B33">
      <w:pPr>
        <w:jc w:val="both"/>
        <w:rPr>
          <w:sz w:val="20"/>
          <w:szCs w:val="20"/>
          <w:lang w:val="fr-CA"/>
        </w:rPr>
      </w:pPr>
      <w:r w:rsidRPr="00830B33">
        <w:rPr>
          <w:sz w:val="20"/>
          <w:szCs w:val="20"/>
          <w:lang w:val="fr-CA"/>
        </w:rPr>
        <w:t xml:space="preserve">En revanche, la saisonnalité de l’activité de la </w:t>
      </w:r>
      <w:r w:rsidR="002054DA" w:rsidRPr="00830B33">
        <w:rPr>
          <w:sz w:val="20"/>
          <w:szCs w:val="20"/>
          <w:lang w:val="fr-CA"/>
        </w:rPr>
        <w:t>Société</w:t>
      </w:r>
      <w:r w:rsidRPr="00830B33">
        <w:rPr>
          <w:sz w:val="20"/>
          <w:szCs w:val="20"/>
          <w:lang w:val="fr-CA"/>
        </w:rPr>
        <w:t xml:space="preserve"> peut conduire certains </w:t>
      </w:r>
      <w:r w:rsidR="00BE6704">
        <w:rPr>
          <w:sz w:val="20"/>
          <w:szCs w:val="20"/>
          <w:lang w:val="fr-CA"/>
        </w:rPr>
        <w:t>Salariés</w:t>
      </w:r>
      <w:r w:rsidRPr="00830B33">
        <w:rPr>
          <w:sz w:val="20"/>
          <w:szCs w:val="20"/>
          <w:lang w:val="fr-CA"/>
        </w:rPr>
        <w:t xml:space="preserve"> à accomplir ponctuellement, dans le cadre de leurs missions certaines heures exceptionnellement de nuit, sans que cela ne leur confère la qualité de travailleur de nuit faute d’en remplir les conditions.</w:t>
      </w:r>
    </w:p>
    <w:p w14:paraId="5CF2B4EB" w14:textId="77777777" w:rsidR="004B2B6F" w:rsidRPr="00830B33" w:rsidRDefault="004B2B6F" w:rsidP="00830B33">
      <w:pPr>
        <w:jc w:val="both"/>
        <w:rPr>
          <w:sz w:val="20"/>
          <w:szCs w:val="20"/>
          <w:lang w:val="fr-CA"/>
        </w:rPr>
      </w:pPr>
    </w:p>
    <w:p w14:paraId="4F0666B1" w14:textId="77777777" w:rsidR="007D2E9D" w:rsidRPr="00830B33" w:rsidRDefault="007D2E9D" w:rsidP="00830B33">
      <w:pPr>
        <w:jc w:val="both"/>
        <w:rPr>
          <w:sz w:val="20"/>
          <w:szCs w:val="20"/>
          <w:lang w:val="fr-CA"/>
        </w:rPr>
      </w:pPr>
    </w:p>
    <w:p w14:paraId="0CC2705E" w14:textId="2C92F92E" w:rsidR="004B2B6F" w:rsidRPr="00830B33" w:rsidRDefault="004B2B6F" w:rsidP="00830B33">
      <w:pPr>
        <w:pStyle w:val="Paragraphedeliste"/>
        <w:numPr>
          <w:ilvl w:val="0"/>
          <w:numId w:val="62"/>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TRAVAIL DE NUIT</w:t>
      </w:r>
    </w:p>
    <w:p w14:paraId="63F264C6" w14:textId="77777777" w:rsidR="004B2B6F" w:rsidRPr="00830B33" w:rsidRDefault="004B2B6F" w:rsidP="00830B33">
      <w:pPr>
        <w:pStyle w:val="Paragraphedeliste"/>
        <w:spacing w:after="0" w:line="240" w:lineRule="auto"/>
        <w:jc w:val="both"/>
        <w:rPr>
          <w:rFonts w:ascii="Times New Roman" w:hAnsi="Times New Roman"/>
          <w:b/>
          <w:bCs/>
          <w:sz w:val="20"/>
          <w:szCs w:val="20"/>
          <w:u w:val="single"/>
        </w:rPr>
      </w:pPr>
    </w:p>
    <w:p w14:paraId="0F6055B8" w14:textId="77777777" w:rsidR="00570109" w:rsidRPr="00830B33" w:rsidRDefault="004B2B6F" w:rsidP="00830B33">
      <w:pPr>
        <w:jc w:val="both"/>
        <w:rPr>
          <w:sz w:val="20"/>
          <w:szCs w:val="20"/>
          <w:lang w:val="fr-CA"/>
        </w:rPr>
      </w:pPr>
      <w:r w:rsidRPr="00830B33">
        <w:rPr>
          <w:sz w:val="20"/>
          <w:szCs w:val="20"/>
          <w:lang w:val="fr-CA"/>
        </w:rPr>
        <w:t xml:space="preserve">Selon l’article L. 3122-2 du Code du travail : </w:t>
      </w:r>
    </w:p>
    <w:p w14:paraId="0EE42D94" w14:textId="77777777" w:rsidR="00570109" w:rsidRPr="00830B33" w:rsidRDefault="00570109" w:rsidP="00830B33">
      <w:pPr>
        <w:ind w:left="708"/>
        <w:jc w:val="both"/>
        <w:rPr>
          <w:i/>
          <w:iCs/>
          <w:sz w:val="20"/>
          <w:szCs w:val="20"/>
          <w:lang w:val="fr-CA"/>
        </w:rPr>
      </w:pPr>
    </w:p>
    <w:p w14:paraId="7B9A62C0" w14:textId="3849677E" w:rsidR="00971BAB" w:rsidRPr="00830B33" w:rsidRDefault="004B2B6F" w:rsidP="00830B33">
      <w:pPr>
        <w:ind w:left="708"/>
        <w:jc w:val="both"/>
        <w:rPr>
          <w:i/>
          <w:iCs/>
          <w:sz w:val="20"/>
          <w:szCs w:val="20"/>
          <w:lang w:val="fr-CA"/>
        </w:rPr>
      </w:pPr>
      <w:r w:rsidRPr="00830B33">
        <w:rPr>
          <w:i/>
          <w:iCs/>
          <w:sz w:val="20"/>
          <w:szCs w:val="20"/>
          <w:lang w:val="fr-CA"/>
        </w:rPr>
        <w:t xml:space="preserve">« Tout travail effectué au cours d'une période d'au moins neuf heures consécutives comprenant l'intervalle entre minuit et 5 heures est considéré comme du travail de nuit. </w:t>
      </w:r>
    </w:p>
    <w:p w14:paraId="1A5D8444" w14:textId="244163B2" w:rsidR="004B2B6F" w:rsidRPr="00830B33" w:rsidRDefault="004B2B6F" w:rsidP="00830B33">
      <w:pPr>
        <w:ind w:firstLine="708"/>
        <w:jc w:val="both"/>
        <w:rPr>
          <w:sz w:val="20"/>
          <w:szCs w:val="20"/>
          <w:lang w:val="fr-CA"/>
        </w:rPr>
      </w:pPr>
      <w:r w:rsidRPr="00830B33">
        <w:rPr>
          <w:i/>
          <w:iCs/>
          <w:sz w:val="20"/>
          <w:szCs w:val="20"/>
          <w:lang w:val="fr-CA"/>
        </w:rPr>
        <w:lastRenderedPageBreak/>
        <w:t>La période de travail de nuit commence au plus tôt à 21 heures et s'achève au plus tard à 7 heures</w:t>
      </w:r>
      <w:r w:rsidRPr="00830B33">
        <w:rPr>
          <w:sz w:val="20"/>
          <w:szCs w:val="20"/>
          <w:lang w:val="fr-CA"/>
        </w:rPr>
        <w:t>. »</w:t>
      </w:r>
    </w:p>
    <w:p w14:paraId="105443CC" w14:textId="77777777" w:rsidR="004B2B6F" w:rsidRPr="00830B33" w:rsidRDefault="004B2B6F" w:rsidP="00830B33">
      <w:pPr>
        <w:jc w:val="both"/>
        <w:rPr>
          <w:sz w:val="20"/>
          <w:szCs w:val="20"/>
          <w:lang w:val="fr-CA"/>
        </w:rPr>
      </w:pPr>
    </w:p>
    <w:p w14:paraId="0FB21FC6" w14:textId="77777777" w:rsidR="007D2E9D" w:rsidRPr="00830B33" w:rsidRDefault="004B2B6F" w:rsidP="00830B33">
      <w:pPr>
        <w:jc w:val="both"/>
        <w:rPr>
          <w:sz w:val="20"/>
          <w:szCs w:val="20"/>
          <w:lang w:val="fr-CA"/>
        </w:rPr>
      </w:pPr>
      <w:r w:rsidRPr="00830B33">
        <w:rPr>
          <w:sz w:val="20"/>
          <w:szCs w:val="20"/>
          <w:lang w:val="fr-CA"/>
        </w:rPr>
        <w:t xml:space="preserve">Est considéré comme du travail de nuit dans le cadre du présent accord, tout travail effectué entre </w:t>
      </w:r>
      <w:r w:rsidR="00035B1C" w:rsidRPr="00830B33">
        <w:rPr>
          <w:sz w:val="20"/>
          <w:szCs w:val="20"/>
          <w:lang w:val="fr-CA"/>
        </w:rPr>
        <w:t>21</w:t>
      </w:r>
      <w:r w:rsidRPr="00830B33">
        <w:rPr>
          <w:sz w:val="20"/>
          <w:szCs w:val="20"/>
          <w:lang w:val="fr-CA"/>
        </w:rPr>
        <w:t xml:space="preserve"> heures</w:t>
      </w:r>
      <w:r w:rsidR="00035B1C" w:rsidRPr="00830B33">
        <w:rPr>
          <w:sz w:val="20"/>
          <w:szCs w:val="20"/>
          <w:lang w:val="fr-CA"/>
        </w:rPr>
        <w:t xml:space="preserve"> 30</w:t>
      </w:r>
      <w:r w:rsidRPr="00830B33">
        <w:rPr>
          <w:sz w:val="20"/>
          <w:szCs w:val="20"/>
          <w:lang w:val="fr-CA"/>
        </w:rPr>
        <w:t xml:space="preserve"> </w:t>
      </w:r>
      <w:r w:rsidR="00035B1C" w:rsidRPr="00830B33">
        <w:rPr>
          <w:sz w:val="20"/>
          <w:szCs w:val="20"/>
          <w:lang w:val="fr-CA"/>
        </w:rPr>
        <w:t xml:space="preserve">minutes </w:t>
      </w:r>
      <w:r w:rsidRPr="00830B33">
        <w:rPr>
          <w:sz w:val="20"/>
          <w:szCs w:val="20"/>
          <w:lang w:val="fr-CA"/>
        </w:rPr>
        <w:t xml:space="preserve">et </w:t>
      </w:r>
      <w:r w:rsidR="00035B1C" w:rsidRPr="00830B33">
        <w:rPr>
          <w:sz w:val="20"/>
          <w:szCs w:val="20"/>
          <w:lang w:val="fr-CA"/>
        </w:rPr>
        <w:t>6</w:t>
      </w:r>
      <w:r w:rsidRPr="00830B33">
        <w:rPr>
          <w:sz w:val="20"/>
          <w:szCs w:val="20"/>
          <w:lang w:val="fr-CA"/>
        </w:rPr>
        <w:t xml:space="preserve"> heures</w:t>
      </w:r>
      <w:r w:rsidR="00035B1C" w:rsidRPr="00830B33">
        <w:rPr>
          <w:sz w:val="20"/>
          <w:szCs w:val="20"/>
          <w:lang w:val="fr-CA"/>
        </w:rPr>
        <w:t xml:space="preserve"> 30 minutes</w:t>
      </w:r>
      <w:r w:rsidRPr="00830B33">
        <w:rPr>
          <w:sz w:val="20"/>
          <w:szCs w:val="20"/>
          <w:lang w:val="fr-CA"/>
        </w:rPr>
        <w:t xml:space="preserve">. </w:t>
      </w:r>
    </w:p>
    <w:p w14:paraId="36642EF6" w14:textId="77777777" w:rsidR="007D2E9D" w:rsidRPr="00830B33" w:rsidRDefault="007D2E9D" w:rsidP="00830B33">
      <w:pPr>
        <w:jc w:val="both"/>
        <w:rPr>
          <w:sz w:val="20"/>
          <w:szCs w:val="20"/>
          <w:lang w:val="fr-CA"/>
        </w:rPr>
      </w:pPr>
    </w:p>
    <w:p w14:paraId="1F63C969" w14:textId="5A37C4F4" w:rsidR="00035B1C" w:rsidRDefault="004B2B6F" w:rsidP="00830B33">
      <w:pPr>
        <w:jc w:val="both"/>
        <w:rPr>
          <w:sz w:val="20"/>
          <w:szCs w:val="20"/>
          <w:lang w:val="fr-CA"/>
        </w:rPr>
      </w:pPr>
      <w:r w:rsidRPr="00830B33">
        <w:rPr>
          <w:sz w:val="20"/>
          <w:szCs w:val="20"/>
          <w:lang w:val="fr-CA"/>
        </w:rPr>
        <w:t xml:space="preserve">La </w:t>
      </w:r>
      <w:r w:rsidR="002054DA" w:rsidRPr="00830B33">
        <w:rPr>
          <w:sz w:val="20"/>
          <w:szCs w:val="20"/>
          <w:lang w:val="fr-CA"/>
        </w:rPr>
        <w:t>Société</w:t>
      </w:r>
      <w:r w:rsidRPr="00830B33">
        <w:rPr>
          <w:sz w:val="20"/>
          <w:szCs w:val="20"/>
          <w:lang w:val="fr-CA"/>
        </w:rPr>
        <w:t xml:space="preserve"> a décidé que le travail de nuit occasionnel englobe l’ensemble des heures réalisées ponctuellement de </w:t>
      </w:r>
      <w:r w:rsidR="00035B1C" w:rsidRPr="00830B33">
        <w:rPr>
          <w:sz w:val="20"/>
          <w:szCs w:val="20"/>
          <w:lang w:val="fr-CA"/>
        </w:rPr>
        <w:t>21</w:t>
      </w:r>
      <w:r w:rsidRPr="00830B33">
        <w:rPr>
          <w:sz w:val="20"/>
          <w:szCs w:val="20"/>
          <w:lang w:val="fr-CA"/>
        </w:rPr>
        <w:t xml:space="preserve"> heures</w:t>
      </w:r>
      <w:r w:rsidR="00035B1C" w:rsidRPr="00830B33">
        <w:rPr>
          <w:sz w:val="20"/>
          <w:szCs w:val="20"/>
          <w:lang w:val="fr-CA"/>
        </w:rPr>
        <w:t xml:space="preserve"> 30 minutes </w:t>
      </w:r>
      <w:r w:rsidRPr="00830B33">
        <w:rPr>
          <w:sz w:val="20"/>
          <w:szCs w:val="20"/>
          <w:lang w:val="fr-CA"/>
        </w:rPr>
        <w:t>à</w:t>
      </w:r>
      <w:r w:rsidR="00035B1C" w:rsidRPr="00830B33">
        <w:rPr>
          <w:sz w:val="20"/>
          <w:szCs w:val="20"/>
          <w:lang w:val="fr-CA"/>
        </w:rPr>
        <w:t xml:space="preserve"> 6</w:t>
      </w:r>
      <w:r w:rsidRPr="00830B33">
        <w:rPr>
          <w:sz w:val="20"/>
          <w:szCs w:val="20"/>
          <w:lang w:val="fr-CA"/>
        </w:rPr>
        <w:t xml:space="preserve"> heures</w:t>
      </w:r>
      <w:r w:rsidR="00035B1C" w:rsidRPr="00830B33">
        <w:rPr>
          <w:sz w:val="20"/>
          <w:szCs w:val="20"/>
          <w:lang w:val="fr-CA"/>
        </w:rPr>
        <w:t xml:space="preserve"> 30 minutes</w:t>
      </w:r>
      <w:r w:rsidRPr="00830B33">
        <w:rPr>
          <w:sz w:val="20"/>
          <w:szCs w:val="20"/>
          <w:lang w:val="fr-CA"/>
        </w:rPr>
        <w:t>.</w:t>
      </w:r>
    </w:p>
    <w:p w14:paraId="37DB2250" w14:textId="77777777" w:rsidR="00BE6704" w:rsidRDefault="00BE6704" w:rsidP="00830B33">
      <w:pPr>
        <w:jc w:val="both"/>
        <w:rPr>
          <w:sz w:val="20"/>
          <w:szCs w:val="20"/>
          <w:lang w:val="fr-CA"/>
        </w:rPr>
      </w:pPr>
    </w:p>
    <w:p w14:paraId="24435E0A" w14:textId="77777777" w:rsidR="00BE6704" w:rsidRPr="00830B33" w:rsidRDefault="00BE6704" w:rsidP="00830B33">
      <w:pPr>
        <w:jc w:val="both"/>
        <w:rPr>
          <w:sz w:val="20"/>
          <w:szCs w:val="20"/>
          <w:lang w:val="fr-CA"/>
        </w:rPr>
      </w:pPr>
    </w:p>
    <w:p w14:paraId="743A1884" w14:textId="49B0E284" w:rsidR="004B2B6F" w:rsidRPr="00830B33" w:rsidRDefault="00035B1C" w:rsidP="00830B33">
      <w:pPr>
        <w:pStyle w:val="Paragraphedeliste"/>
        <w:numPr>
          <w:ilvl w:val="0"/>
          <w:numId w:val="62"/>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TRAVAILLEUR DE NUIT</w:t>
      </w:r>
    </w:p>
    <w:p w14:paraId="5CAD432E" w14:textId="77777777" w:rsidR="00035B1C" w:rsidRPr="00830B33" w:rsidRDefault="00035B1C" w:rsidP="00830B33">
      <w:pPr>
        <w:jc w:val="both"/>
        <w:rPr>
          <w:bCs/>
          <w:sz w:val="20"/>
          <w:szCs w:val="20"/>
          <w:u w:val="single"/>
        </w:rPr>
      </w:pPr>
    </w:p>
    <w:p w14:paraId="77E24F1A" w14:textId="5EEC8BAC" w:rsidR="00035B1C" w:rsidRPr="00830B33" w:rsidRDefault="00035B1C" w:rsidP="00830B33">
      <w:pPr>
        <w:jc w:val="both"/>
        <w:rPr>
          <w:i/>
          <w:iCs/>
          <w:sz w:val="20"/>
          <w:szCs w:val="20"/>
          <w:lang w:val="fr-CA"/>
        </w:rPr>
      </w:pPr>
      <w:r w:rsidRPr="00830B33">
        <w:rPr>
          <w:sz w:val="20"/>
          <w:szCs w:val="20"/>
          <w:lang w:val="fr-CA"/>
        </w:rPr>
        <w:t>Selon l’article L. 3122-5 du Code du travail : « </w:t>
      </w:r>
      <w:r w:rsidRPr="00830B33">
        <w:rPr>
          <w:i/>
          <w:iCs/>
          <w:sz w:val="20"/>
          <w:szCs w:val="20"/>
          <w:lang w:val="fr-CA"/>
        </w:rPr>
        <w:t xml:space="preserve">Le </w:t>
      </w:r>
      <w:r w:rsidR="002054DA" w:rsidRPr="00830B33">
        <w:rPr>
          <w:i/>
          <w:iCs/>
          <w:sz w:val="20"/>
          <w:szCs w:val="20"/>
          <w:lang w:val="fr-CA"/>
        </w:rPr>
        <w:t>Salarié</w:t>
      </w:r>
      <w:r w:rsidRPr="00830B33">
        <w:rPr>
          <w:i/>
          <w:iCs/>
          <w:sz w:val="20"/>
          <w:szCs w:val="20"/>
          <w:lang w:val="fr-CA"/>
        </w:rPr>
        <w:t xml:space="preserve"> est considéré comme travailleur de nuit dès lors que :</w:t>
      </w:r>
    </w:p>
    <w:p w14:paraId="75646E94" w14:textId="77777777" w:rsidR="00035B1C" w:rsidRPr="00830B33" w:rsidRDefault="00035B1C" w:rsidP="00830B33">
      <w:pPr>
        <w:jc w:val="both"/>
        <w:rPr>
          <w:sz w:val="20"/>
          <w:szCs w:val="20"/>
          <w:lang w:val="fr-CA"/>
        </w:rPr>
      </w:pPr>
    </w:p>
    <w:p w14:paraId="40018E02" w14:textId="1F3927BB" w:rsidR="00035B1C" w:rsidRPr="00830B33" w:rsidRDefault="00035B1C" w:rsidP="00830B33">
      <w:pPr>
        <w:ind w:left="708"/>
        <w:jc w:val="both"/>
        <w:rPr>
          <w:i/>
          <w:iCs/>
          <w:sz w:val="20"/>
          <w:szCs w:val="20"/>
          <w:lang w:val="fr-CA"/>
        </w:rPr>
      </w:pPr>
      <w:r w:rsidRPr="00830B33">
        <w:rPr>
          <w:i/>
          <w:iCs/>
          <w:sz w:val="20"/>
          <w:szCs w:val="20"/>
          <w:lang w:val="fr-CA"/>
        </w:rPr>
        <w:t>1° Soit il accomplit, au moins deux fois par semaine, selon son horaire de travail habituel, au moins trois heures de travail de nuit quotidiennes (</w:t>
      </w:r>
      <w:r w:rsidRPr="00830B33">
        <w:rPr>
          <w:b/>
          <w:bCs/>
          <w:i/>
          <w:iCs/>
          <w:sz w:val="20"/>
          <w:szCs w:val="20"/>
          <w:lang w:val="fr-CA"/>
        </w:rPr>
        <w:t>entre 21 heures 30 minutes et 6 heures 30 minutes</w:t>
      </w:r>
      <w:r w:rsidRPr="00830B33">
        <w:rPr>
          <w:i/>
          <w:iCs/>
          <w:sz w:val="20"/>
          <w:szCs w:val="20"/>
          <w:lang w:val="fr-CA"/>
        </w:rPr>
        <w:t>) ;</w:t>
      </w:r>
    </w:p>
    <w:p w14:paraId="0EA458CB" w14:textId="77777777" w:rsidR="00035B1C" w:rsidRPr="00830B33" w:rsidRDefault="00035B1C" w:rsidP="00830B33">
      <w:pPr>
        <w:ind w:left="708"/>
        <w:jc w:val="both"/>
        <w:rPr>
          <w:i/>
          <w:iCs/>
          <w:sz w:val="20"/>
          <w:szCs w:val="20"/>
          <w:lang w:val="fr-CA"/>
        </w:rPr>
      </w:pPr>
    </w:p>
    <w:p w14:paraId="16B1BC6B" w14:textId="0BE62FB5" w:rsidR="00035B1C" w:rsidRPr="00830B33" w:rsidRDefault="00035B1C" w:rsidP="00830B33">
      <w:pPr>
        <w:ind w:left="708"/>
        <w:jc w:val="both"/>
        <w:rPr>
          <w:i/>
          <w:iCs/>
          <w:sz w:val="20"/>
          <w:szCs w:val="20"/>
          <w:lang w:val="fr-CA"/>
        </w:rPr>
      </w:pPr>
      <w:r w:rsidRPr="00830B33">
        <w:rPr>
          <w:i/>
          <w:iCs/>
          <w:sz w:val="20"/>
          <w:szCs w:val="20"/>
          <w:lang w:val="fr-CA"/>
        </w:rPr>
        <w:t>2° Soit il accomplit, au cours d'une période de référence, un nombre minimal d'heures de travail de nuit au sens de l'article </w:t>
      </w:r>
      <w:hyperlink r:id="rId9" w:tooltip="Code du travail - art. L3122-2 (V)" w:history="1">
        <w:r w:rsidRPr="00830B33">
          <w:rPr>
            <w:i/>
            <w:iCs/>
            <w:sz w:val="20"/>
            <w:szCs w:val="20"/>
            <w:lang w:val="fr-CA"/>
          </w:rPr>
          <w:t>L. 3122-2, </w:t>
        </w:r>
      </w:hyperlink>
      <w:r w:rsidRPr="00830B33">
        <w:rPr>
          <w:i/>
          <w:iCs/>
          <w:sz w:val="20"/>
          <w:szCs w:val="20"/>
          <w:lang w:val="fr-CA"/>
        </w:rPr>
        <w:t>dans les conditions prévues aux articles </w:t>
      </w:r>
      <w:hyperlink r:id="rId10" w:tooltip="Code du travail - art. L3122-16 (V)" w:history="1">
        <w:r w:rsidRPr="00830B33">
          <w:rPr>
            <w:i/>
            <w:iCs/>
            <w:sz w:val="20"/>
            <w:szCs w:val="20"/>
            <w:lang w:val="fr-CA"/>
          </w:rPr>
          <w:t>L. 3122-16 </w:t>
        </w:r>
      </w:hyperlink>
      <w:r w:rsidRPr="00830B33">
        <w:rPr>
          <w:i/>
          <w:iCs/>
          <w:sz w:val="20"/>
          <w:szCs w:val="20"/>
          <w:lang w:val="fr-CA"/>
        </w:rPr>
        <w:t>et </w:t>
      </w:r>
      <w:hyperlink r:id="rId11" w:tooltip="Code du travail - art. L3122-23 (V)" w:history="1">
        <w:r w:rsidRPr="00830B33">
          <w:rPr>
            <w:i/>
            <w:iCs/>
            <w:sz w:val="20"/>
            <w:szCs w:val="20"/>
            <w:lang w:val="fr-CA"/>
          </w:rPr>
          <w:t>L. 3122-23</w:t>
        </w:r>
      </w:hyperlink>
      <w:r w:rsidRPr="00830B33">
        <w:rPr>
          <w:i/>
          <w:iCs/>
          <w:sz w:val="20"/>
          <w:szCs w:val="20"/>
          <w:lang w:val="fr-CA"/>
        </w:rPr>
        <w:t> (</w:t>
      </w:r>
      <w:r w:rsidRPr="00830B33">
        <w:rPr>
          <w:b/>
          <w:bCs/>
          <w:i/>
          <w:iCs/>
          <w:sz w:val="20"/>
          <w:szCs w:val="20"/>
          <w:lang w:val="fr-CA"/>
        </w:rPr>
        <w:t xml:space="preserve">accomplissement sur une période de 12 mois consécutifs </w:t>
      </w:r>
      <w:r w:rsidR="0005308D">
        <w:rPr>
          <w:b/>
          <w:bCs/>
          <w:i/>
          <w:iCs/>
          <w:sz w:val="20"/>
          <w:szCs w:val="20"/>
          <w:lang w:val="fr-CA"/>
        </w:rPr>
        <w:t xml:space="preserve">de </w:t>
      </w:r>
      <w:r w:rsidR="00BC078D" w:rsidRPr="00830B33">
        <w:rPr>
          <w:b/>
          <w:bCs/>
          <w:i/>
          <w:iCs/>
          <w:sz w:val="20"/>
          <w:szCs w:val="20"/>
          <w:lang w:val="fr-CA"/>
        </w:rPr>
        <w:t>270</w:t>
      </w:r>
      <w:r w:rsidRPr="00830B33">
        <w:rPr>
          <w:b/>
          <w:bCs/>
          <w:i/>
          <w:iCs/>
          <w:sz w:val="20"/>
          <w:szCs w:val="20"/>
          <w:lang w:val="fr-CA"/>
        </w:rPr>
        <w:t xml:space="preserve"> heures de travail effectif entre 21 heures 30 minutes et 6 heures 30 minutes</w:t>
      </w:r>
      <w:r w:rsidRPr="00830B33">
        <w:rPr>
          <w:i/>
          <w:iCs/>
          <w:sz w:val="20"/>
          <w:szCs w:val="20"/>
          <w:lang w:val="fr-CA"/>
        </w:rPr>
        <w:t>)».</w:t>
      </w:r>
    </w:p>
    <w:p w14:paraId="47D3584C" w14:textId="77777777" w:rsidR="00035B1C" w:rsidRPr="00830B33" w:rsidRDefault="00035B1C" w:rsidP="00830B33">
      <w:pPr>
        <w:jc w:val="both"/>
        <w:rPr>
          <w:sz w:val="20"/>
          <w:szCs w:val="20"/>
        </w:rPr>
      </w:pPr>
    </w:p>
    <w:p w14:paraId="7F2AD63C" w14:textId="6C901998" w:rsidR="005F14C2" w:rsidRPr="00830B33" w:rsidRDefault="005F14C2" w:rsidP="00830B33">
      <w:pPr>
        <w:jc w:val="both"/>
        <w:rPr>
          <w:sz w:val="20"/>
          <w:szCs w:val="20"/>
          <w:lang w:val="fr-CA"/>
        </w:rPr>
      </w:pPr>
      <w:r w:rsidRPr="00830B33">
        <w:rPr>
          <w:sz w:val="20"/>
          <w:szCs w:val="20"/>
          <w:lang w:val="fr-CA"/>
        </w:rPr>
        <w:t>Les parties conviennent que la période de référence s’étend du 1</w:t>
      </w:r>
      <w:r w:rsidRPr="00830B33">
        <w:rPr>
          <w:sz w:val="20"/>
          <w:szCs w:val="20"/>
          <w:vertAlign w:val="superscript"/>
          <w:lang w:val="fr-CA"/>
        </w:rPr>
        <w:t>er</w:t>
      </w:r>
      <w:r w:rsidRPr="00830B33">
        <w:rPr>
          <w:sz w:val="20"/>
          <w:szCs w:val="20"/>
          <w:lang w:val="fr-CA"/>
        </w:rPr>
        <w:t xml:space="preserve"> décembre de l’année N au 30 novembre de l’année N+1. </w:t>
      </w:r>
    </w:p>
    <w:p w14:paraId="57AEC5B6" w14:textId="77777777" w:rsidR="005F14C2" w:rsidRPr="00830B33" w:rsidRDefault="005F14C2" w:rsidP="00830B33">
      <w:pPr>
        <w:jc w:val="both"/>
        <w:rPr>
          <w:sz w:val="20"/>
          <w:szCs w:val="20"/>
          <w:lang w:val="fr-CA"/>
        </w:rPr>
      </w:pPr>
    </w:p>
    <w:p w14:paraId="66202041" w14:textId="0267C736" w:rsidR="007943E7" w:rsidRPr="00830B33" w:rsidRDefault="005F14C2" w:rsidP="00830B33">
      <w:pPr>
        <w:jc w:val="both"/>
        <w:rPr>
          <w:sz w:val="20"/>
          <w:szCs w:val="20"/>
          <w:lang w:val="fr-CA"/>
        </w:rPr>
      </w:pPr>
      <w:r w:rsidRPr="00830B33">
        <w:rPr>
          <w:sz w:val="20"/>
          <w:szCs w:val="20"/>
          <w:lang w:val="fr-CA"/>
        </w:rPr>
        <w:t>Par ailleurs, l</w:t>
      </w:r>
      <w:r w:rsidR="007943E7" w:rsidRPr="00830B33">
        <w:rPr>
          <w:sz w:val="20"/>
          <w:szCs w:val="20"/>
          <w:lang w:val="fr-CA"/>
        </w:rPr>
        <w:t xml:space="preserve">es parties conviennent que le travail de nuit est fondé sur le volontariat. Aucun </w:t>
      </w:r>
      <w:r w:rsidR="002054DA" w:rsidRPr="00830B33">
        <w:rPr>
          <w:sz w:val="20"/>
          <w:szCs w:val="20"/>
          <w:lang w:val="fr-CA"/>
        </w:rPr>
        <w:t>Salarié</w:t>
      </w:r>
      <w:r w:rsidR="007943E7" w:rsidRPr="00830B33">
        <w:rPr>
          <w:sz w:val="20"/>
          <w:szCs w:val="20"/>
          <w:lang w:val="fr-CA"/>
        </w:rPr>
        <w:t xml:space="preserve"> ne pourra se voir imposer le statut de « </w:t>
      </w:r>
      <w:r w:rsidR="007943E7" w:rsidRPr="00830B33">
        <w:rPr>
          <w:i/>
          <w:iCs/>
          <w:sz w:val="20"/>
          <w:szCs w:val="20"/>
          <w:lang w:val="fr-CA"/>
        </w:rPr>
        <w:t>travailleur de nuit</w:t>
      </w:r>
      <w:r w:rsidR="007943E7" w:rsidRPr="00830B33">
        <w:rPr>
          <w:sz w:val="20"/>
          <w:szCs w:val="20"/>
          <w:lang w:val="fr-CA"/>
        </w:rPr>
        <w:t xml:space="preserve"> ». </w:t>
      </w:r>
    </w:p>
    <w:p w14:paraId="1F873B32" w14:textId="77777777" w:rsidR="007943E7" w:rsidRPr="00830B33" w:rsidRDefault="007943E7" w:rsidP="00830B33">
      <w:pPr>
        <w:jc w:val="both"/>
        <w:rPr>
          <w:bCs/>
          <w:sz w:val="20"/>
          <w:szCs w:val="20"/>
          <w:u w:val="single"/>
        </w:rPr>
      </w:pPr>
    </w:p>
    <w:p w14:paraId="1B44A7B0" w14:textId="77777777" w:rsidR="00BC078D" w:rsidRPr="00830B33" w:rsidRDefault="00BC078D" w:rsidP="00830B33">
      <w:pPr>
        <w:jc w:val="both"/>
        <w:rPr>
          <w:b/>
          <w:bCs/>
          <w:sz w:val="20"/>
          <w:szCs w:val="20"/>
          <w:highlight w:val="yellow"/>
          <w:u w:val="single"/>
        </w:rPr>
      </w:pPr>
    </w:p>
    <w:p w14:paraId="7F96F85B" w14:textId="2444736C" w:rsidR="004B2B6F" w:rsidRPr="00830B33" w:rsidRDefault="00570109"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 xml:space="preserve">ARTICLE </w:t>
      </w:r>
      <w:r w:rsidR="00EE445B">
        <w:rPr>
          <w:b/>
          <w:bCs/>
          <w:i w:val="0"/>
          <w:color w:val="auto"/>
        </w:rPr>
        <w:t>3</w:t>
      </w:r>
      <w:r w:rsidRPr="00830B33">
        <w:rPr>
          <w:b/>
          <w:bCs/>
          <w:i w:val="0"/>
          <w:color w:val="auto"/>
        </w:rPr>
        <w:t xml:space="preserve"> -</w:t>
      </w:r>
      <w:r w:rsidR="004B2B6F" w:rsidRPr="00830B33">
        <w:rPr>
          <w:b/>
          <w:bCs/>
          <w:i w:val="0"/>
          <w:color w:val="auto"/>
        </w:rPr>
        <w:t xml:space="preserve"> DISPOSITIONS SPECIFIQUES POUR LE TRAVAILLEUR DE NUIT </w:t>
      </w:r>
      <w:r w:rsidR="000B3BEF" w:rsidRPr="00830B33">
        <w:rPr>
          <w:b/>
          <w:bCs/>
          <w:i w:val="0"/>
          <w:color w:val="auto"/>
        </w:rPr>
        <w:t>(NON OCCASIONNEL)</w:t>
      </w:r>
    </w:p>
    <w:p w14:paraId="49FD33D1" w14:textId="77777777" w:rsidR="00511EAB" w:rsidRPr="00830B33" w:rsidRDefault="00511EAB" w:rsidP="00830B33">
      <w:pPr>
        <w:jc w:val="both"/>
        <w:rPr>
          <w:b/>
          <w:bCs/>
          <w:sz w:val="20"/>
          <w:szCs w:val="20"/>
          <w:u w:val="single"/>
        </w:rPr>
      </w:pPr>
    </w:p>
    <w:p w14:paraId="5F1A6BC5" w14:textId="77777777" w:rsidR="00BC078D" w:rsidRPr="00830B33" w:rsidRDefault="00BC078D" w:rsidP="00830B33">
      <w:pPr>
        <w:jc w:val="both"/>
        <w:rPr>
          <w:b/>
          <w:bCs/>
          <w:sz w:val="20"/>
          <w:szCs w:val="20"/>
          <w:u w:val="single"/>
        </w:rPr>
      </w:pPr>
    </w:p>
    <w:p w14:paraId="5DC2B231" w14:textId="67DFF757" w:rsidR="004B2B6F" w:rsidRPr="00830B33" w:rsidRDefault="004B2B6F" w:rsidP="00830B33">
      <w:pPr>
        <w:pStyle w:val="Paragraphedeliste"/>
        <w:numPr>
          <w:ilvl w:val="0"/>
          <w:numId w:val="64"/>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DUREES MAXIMALES DE TRAVAIL DES TRAVAILLEURS DE NUIT ET REPOS OBLIGATOIRE</w:t>
      </w:r>
    </w:p>
    <w:p w14:paraId="26F439CD" w14:textId="77777777" w:rsidR="00483DB8" w:rsidRPr="00830B33" w:rsidRDefault="00483DB8" w:rsidP="00830B33">
      <w:pPr>
        <w:jc w:val="both"/>
        <w:rPr>
          <w:b/>
          <w:bCs/>
          <w:sz w:val="20"/>
          <w:szCs w:val="20"/>
          <w:u w:val="single"/>
        </w:rPr>
      </w:pPr>
    </w:p>
    <w:p w14:paraId="3AC47C3A" w14:textId="77777777" w:rsidR="00363211" w:rsidRPr="00830B33" w:rsidRDefault="00363211" w:rsidP="00830B33">
      <w:pPr>
        <w:jc w:val="both"/>
        <w:rPr>
          <w:b/>
          <w:bCs/>
          <w:sz w:val="20"/>
          <w:szCs w:val="20"/>
          <w:u w:val="single"/>
        </w:rPr>
      </w:pPr>
    </w:p>
    <w:p w14:paraId="113AFAD0" w14:textId="3654C09F"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Quotidien</w:t>
      </w:r>
    </w:p>
    <w:p w14:paraId="6084203D" w14:textId="77777777" w:rsidR="00483DB8" w:rsidRPr="00830B33" w:rsidRDefault="00483DB8" w:rsidP="00830B33">
      <w:pPr>
        <w:pStyle w:val="Paragraphedeliste"/>
        <w:spacing w:after="0" w:line="240" w:lineRule="auto"/>
        <w:ind w:left="1080"/>
        <w:jc w:val="both"/>
        <w:rPr>
          <w:rFonts w:ascii="Times New Roman" w:hAnsi="Times New Roman"/>
          <w:b/>
          <w:bCs/>
          <w:smallCaps/>
          <w:sz w:val="20"/>
          <w:szCs w:val="20"/>
          <w:u w:val="single"/>
        </w:rPr>
      </w:pPr>
    </w:p>
    <w:p w14:paraId="1EB4BE74" w14:textId="494BBFEE" w:rsidR="004B2B6F" w:rsidRPr="00830B33" w:rsidRDefault="004B2B6F" w:rsidP="00830B33">
      <w:pPr>
        <w:jc w:val="both"/>
        <w:rPr>
          <w:sz w:val="20"/>
          <w:szCs w:val="20"/>
          <w:lang w:val="fr-CA"/>
        </w:rPr>
      </w:pPr>
      <w:r w:rsidRPr="00830B33">
        <w:rPr>
          <w:sz w:val="20"/>
          <w:szCs w:val="20"/>
          <w:lang w:val="fr-CA"/>
        </w:rPr>
        <w:t>La durée maximale quotidienne de travail accomplie par un travailleur de nuit par périodes de 24 heures, ne peut excéder 8 heures.</w:t>
      </w:r>
    </w:p>
    <w:p w14:paraId="60CCE1A7" w14:textId="77777777" w:rsidR="00483DB8" w:rsidRPr="00830B33" w:rsidRDefault="00483DB8" w:rsidP="00830B33">
      <w:pPr>
        <w:jc w:val="both"/>
        <w:rPr>
          <w:sz w:val="20"/>
          <w:szCs w:val="20"/>
          <w:lang w:val="fr-CA"/>
        </w:rPr>
      </w:pPr>
    </w:p>
    <w:p w14:paraId="16FB2728" w14:textId="18E637D4"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Hebdomadaire</w:t>
      </w:r>
    </w:p>
    <w:p w14:paraId="231F9BAB" w14:textId="77777777" w:rsidR="00483DB8" w:rsidRPr="00830B33" w:rsidRDefault="00483DB8" w:rsidP="00830B33">
      <w:pPr>
        <w:jc w:val="both"/>
        <w:rPr>
          <w:bCs/>
          <w:sz w:val="20"/>
          <w:szCs w:val="20"/>
          <w:u w:val="single"/>
        </w:rPr>
      </w:pPr>
    </w:p>
    <w:p w14:paraId="3C19FA28" w14:textId="52F88553" w:rsidR="004B2B6F" w:rsidRPr="00830B33" w:rsidRDefault="004B2B6F" w:rsidP="00830B33">
      <w:pPr>
        <w:jc w:val="both"/>
        <w:rPr>
          <w:sz w:val="20"/>
          <w:szCs w:val="20"/>
          <w:lang w:val="fr-CA"/>
        </w:rPr>
      </w:pPr>
      <w:r w:rsidRPr="00830B33">
        <w:rPr>
          <w:sz w:val="20"/>
          <w:szCs w:val="20"/>
          <w:lang w:val="fr-CA"/>
        </w:rPr>
        <w:t>La durée maximale hebdomadaire du travailleur de nuit calculée sur une période de 12 semaines consécutives ne peut pas dépasser 40 heures.</w:t>
      </w:r>
    </w:p>
    <w:p w14:paraId="657B49AD" w14:textId="77777777" w:rsidR="00483DB8" w:rsidRPr="00830B33" w:rsidRDefault="00483DB8" w:rsidP="00830B33">
      <w:pPr>
        <w:jc w:val="both"/>
        <w:rPr>
          <w:sz w:val="20"/>
          <w:szCs w:val="20"/>
          <w:lang w:val="fr-CA"/>
        </w:rPr>
      </w:pPr>
    </w:p>
    <w:p w14:paraId="1DA9C841" w14:textId="77777777" w:rsidR="00511EAB" w:rsidRPr="00830B33" w:rsidRDefault="00511EAB" w:rsidP="00830B33">
      <w:pPr>
        <w:jc w:val="both"/>
        <w:rPr>
          <w:sz w:val="20"/>
          <w:szCs w:val="20"/>
          <w:lang w:val="fr-CA"/>
        </w:rPr>
      </w:pPr>
    </w:p>
    <w:p w14:paraId="4B9E9517" w14:textId="20BBC3B4" w:rsidR="004B2B6F" w:rsidRPr="00830B33" w:rsidRDefault="00483DB8" w:rsidP="00830B33">
      <w:pPr>
        <w:pStyle w:val="Paragraphedeliste"/>
        <w:numPr>
          <w:ilvl w:val="0"/>
          <w:numId w:val="64"/>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DUREES MINIMALES DE REPOS</w:t>
      </w:r>
    </w:p>
    <w:p w14:paraId="2F8D7EC4" w14:textId="608227D8" w:rsidR="00483DB8" w:rsidRPr="00830B33" w:rsidRDefault="00483DB8" w:rsidP="00830B33">
      <w:pPr>
        <w:pStyle w:val="Paragraphedeliste"/>
        <w:spacing w:after="0" w:line="240" w:lineRule="auto"/>
        <w:jc w:val="both"/>
        <w:rPr>
          <w:rFonts w:ascii="Times New Roman" w:hAnsi="Times New Roman"/>
          <w:b/>
          <w:bCs/>
          <w:sz w:val="20"/>
          <w:szCs w:val="20"/>
          <w:u w:val="single"/>
        </w:rPr>
      </w:pPr>
    </w:p>
    <w:p w14:paraId="1DCA74EA" w14:textId="77777777" w:rsidR="004B2B6F" w:rsidRPr="00830B33" w:rsidRDefault="004B2B6F" w:rsidP="00830B33">
      <w:pPr>
        <w:jc w:val="both"/>
        <w:rPr>
          <w:sz w:val="20"/>
          <w:szCs w:val="20"/>
          <w:lang w:val="fr-CA"/>
        </w:rPr>
      </w:pPr>
      <w:r w:rsidRPr="00830B33">
        <w:rPr>
          <w:sz w:val="20"/>
          <w:szCs w:val="20"/>
          <w:lang w:val="fr-CA"/>
        </w:rPr>
        <w:t>Le collaborateur travaillant de nuit bénéficie :</w:t>
      </w:r>
    </w:p>
    <w:p w14:paraId="1F471366" w14:textId="77777777" w:rsidR="00483DB8" w:rsidRPr="00830B33" w:rsidRDefault="00483DB8" w:rsidP="00830B33">
      <w:pPr>
        <w:jc w:val="both"/>
        <w:rPr>
          <w:sz w:val="20"/>
          <w:szCs w:val="20"/>
          <w:lang w:val="fr-CA"/>
        </w:rPr>
      </w:pPr>
    </w:p>
    <w:p w14:paraId="7AF3FB83" w14:textId="77777777" w:rsidR="004B2B6F" w:rsidRPr="00830B33" w:rsidRDefault="004B2B6F" w:rsidP="00830B33">
      <w:pPr>
        <w:pStyle w:val="Paragraphedeliste"/>
        <w:numPr>
          <w:ilvl w:val="0"/>
          <w:numId w:val="65"/>
        </w:numPr>
        <w:spacing w:after="0" w:line="240" w:lineRule="auto"/>
        <w:jc w:val="both"/>
        <w:rPr>
          <w:rFonts w:ascii="Times New Roman" w:hAnsi="Times New Roman"/>
          <w:sz w:val="20"/>
          <w:szCs w:val="20"/>
          <w:lang w:val="fr-CA"/>
        </w:rPr>
      </w:pPr>
      <w:r w:rsidRPr="00830B33">
        <w:rPr>
          <w:rFonts w:ascii="Times New Roman" w:hAnsi="Times New Roman"/>
          <w:sz w:val="20"/>
          <w:szCs w:val="20"/>
          <w:lang w:val="fr-CA"/>
        </w:rPr>
        <w:t>D’un repos quotidien de 11 heures consécutives.</w:t>
      </w:r>
    </w:p>
    <w:p w14:paraId="7D04CDDE" w14:textId="77777777" w:rsidR="004B2B6F" w:rsidRPr="00830B33" w:rsidRDefault="004B2B6F" w:rsidP="00830B33">
      <w:pPr>
        <w:pStyle w:val="Paragraphedeliste"/>
        <w:numPr>
          <w:ilvl w:val="0"/>
          <w:numId w:val="65"/>
        </w:numPr>
        <w:spacing w:after="0" w:line="240" w:lineRule="auto"/>
        <w:jc w:val="both"/>
        <w:rPr>
          <w:rFonts w:ascii="Times New Roman" w:hAnsi="Times New Roman"/>
          <w:sz w:val="20"/>
          <w:szCs w:val="20"/>
          <w:lang w:val="fr-CA"/>
        </w:rPr>
      </w:pPr>
      <w:r w:rsidRPr="00830B33">
        <w:rPr>
          <w:rFonts w:ascii="Times New Roman" w:hAnsi="Times New Roman"/>
          <w:sz w:val="20"/>
          <w:szCs w:val="20"/>
          <w:lang w:val="fr-CA"/>
        </w:rPr>
        <w:t>D’un repos hebdomadaire consécutif de 35 heures (24 heures auxquelles s’ajoutent les 11 heures quotidiennes).</w:t>
      </w:r>
    </w:p>
    <w:p w14:paraId="46158AA5" w14:textId="102250D4" w:rsidR="00483DB8" w:rsidRPr="00830B33" w:rsidRDefault="00F6389D" w:rsidP="00830B33">
      <w:pPr>
        <w:pStyle w:val="Paragraphedeliste"/>
        <w:numPr>
          <w:ilvl w:val="0"/>
          <w:numId w:val="65"/>
        </w:numPr>
        <w:spacing w:after="0" w:line="240" w:lineRule="auto"/>
        <w:jc w:val="both"/>
        <w:rPr>
          <w:rFonts w:ascii="Times New Roman" w:hAnsi="Times New Roman"/>
          <w:sz w:val="20"/>
          <w:szCs w:val="20"/>
          <w:lang w:val="fr-CA"/>
        </w:rPr>
      </w:pPr>
      <w:r w:rsidRPr="00830B33">
        <w:rPr>
          <w:rFonts w:ascii="Times New Roman" w:hAnsi="Times New Roman"/>
          <w:sz w:val="20"/>
          <w:szCs w:val="20"/>
          <w:lang w:val="fr-CA"/>
        </w:rPr>
        <w:t>Au cours d'un poste de nuit d'une durée égale ou supérieure à 6 heures, le travailleur de nuit devra bénéficier d'un temps de pause au moins égal à 20 minutes dont 10 minutes rémunérées lui permettant de se détendre et de se restaurer.</w:t>
      </w:r>
    </w:p>
    <w:p w14:paraId="1F9A188B" w14:textId="77777777" w:rsidR="00F6389D" w:rsidRPr="00830B33" w:rsidRDefault="00F6389D" w:rsidP="00830B33">
      <w:pPr>
        <w:jc w:val="both"/>
        <w:rPr>
          <w:sz w:val="20"/>
          <w:szCs w:val="20"/>
          <w:lang w:val="fr-CA"/>
        </w:rPr>
      </w:pPr>
    </w:p>
    <w:p w14:paraId="5BB5014C" w14:textId="477B7415" w:rsidR="00BE6704" w:rsidRDefault="00BE6704">
      <w:pPr>
        <w:spacing w:after="160" w:line="259" w:lineRule="auto"/>
        <w:rPr>
          <w:sz w:val="20"/>
          <w:szCs w:val="20"/>
          <w:lang w:val="fr-CA"/>
        </w:rPr>
      </w:pPr>
      <w:r>
        <w:rPr>
          <w:sz w:val="20"/>
          <w:szCs w:val="20"/>
          <w:lang w:val="fr-CA"/>
        </w:rPr>
        <w:br w:type="page"/>
      </w:r>
    </w:p>
    <w:p w14:paraId="66212A49" w14:textId="77777777" w:rsidR="00511EAB" w:rsidRPr="00830B33" w:rsidRDefault="00511EAB" w:rsidP="00830B33">
      <w:pPr>
        <w:jc w:val="both"/>
        <w:rPr>
          <w:sz w:val="20"/>
          <w:szCs w:val="20"/>
          <w:lang w:val="fr-CA"/>
        </w:rPr>
      </w:pPr>
    </w:p>
    <w:p w14:paraId="25178F88" w14:textId="20AE15F7" w:rsidR="004B2B6F" w:rsidRPr="00830B33" w:rsidRDefault="004B2B6F" w:rsidP="00830B33">
      <w:pPr>
        <w:pStyle w:val="Paragraphedeliste"/>
        <w:numPr>
          <w:ilvl w:val="0"/>
          <w:numId w:val="64"/>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CONTREPARTIES POUR LE TRAVAILLEUR DE NUIT</w:t>
      </w:r>
      <w:r w:rsidR="000B3BEF" w:rsidRPr="00830B33">
        <w:rPr>
          <w:rFonts w:ascii="Times New Roman" w:hAnsi="Times New Roman"/>
          <w:b/>
          <w:bCs/>
          <w:sz w:val="20"/>
          <w:szCs w:val="20"/>
          <w:u w:val="single"/>
        </w:rPr>
        <w:t xml:space="preserve"> (NON OCCASIONNEL)</w:t>
      </w:r>
    </w:p>
    <w:p w14:paraId="6D657BB2" w14:textId="77777777" w:rsidR="00483DB8" w:rsidRPr="00830B33" w:rsidRDefault="00483DB8" w:rsidP="00830B33">
      <w:pPr>
        <w:pStyle w:val="Paragraphedeliste"/>
        <w:spacing w:after="0" w:line="240" w:lineRule="auto"/>
        <w:jc w:val="both"/>
        <w:rPr>
          <w:rFonts w:ascii="Times New Roman" w:hAnsi="Times New Roman"/>
          <w:b/>
          <w:bCs/>
          <w:sz w:val="20"/>
          <w:szCs w:val="20"/>
          <w:u w:val="single"/>
        </w:rPr>
      </w:pPr>
    </w:p>
    <w:p w14:paraId="7D2DCA81" w14:textId="77777777" w:rsidR="00BC078D" w:rsidRPr="00830B33" w:rsidRDefault="00BC078D" w:rsidP="00830B33">
      <w:pPr>
        <w:pStyle w:val="Paragraphedeliste"/>
        <w:spacing w:after="0" w:line="240" w:lineRule="auto"/>
        <w:jc w:val="both"/>
        <w:rPr>
          <w:rFonts w:ascii="Times New Roman" w:hAnsi="Times New Roman"/>
          <w:b/>
          <w:bCs/>
          <w:sz w:val="20"/>
          <w:szCs w:val="20"/>
          <w:u w:val="single"/>
        </w:rPr>
      </w:pPr>
    </w:p>
    <w:p w14:paraId="13EA0C15" w14:textId="22356C36"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Contrepartie sous forme de repos compensateur</w:t>
      </w:r>
    </w:p>
    <w:p w14:paraId="694E2B4D" w14:textId="77777777" w:rsidR="00483DB8" w:rsidRPr="00830B33" w:rsidRDefault="00483DB8" w:rsidP="00830B33">
      <w:pPr>
        <w:jc w:val="both"/>
        <w:rPr>
          <w:bCs/>
          <w:sz w:val="20"/>
          <w:szCs w:val="20"/>
          <w:u w:val="single"/>
        </w:rPr>
      </w:pPr>
    </w:p>
    <w:p w14:paraId="536F7393" w14:textId="239189E7" w:rsidR="006A0F85" w:rsidRPr="00830B33" w:rsidRDefault="005F14C2" w:rsidP="00830B33">
      <w:pPr>
        <w:jc w:val="both"/>
        <w:rPr>
          <w:sz w:val="20"/>
          <w:szCs w:val="20"/>
        </w:rPr>
      </w:pPr>
      <w:r w:rsidRPr="00830B33">
        <w:rPr>
          <w:sz w:val="20"/>
          <w:szCs w:val="20"/>
        </w:rPr>
        <w:t xml:space="preserve">En contrepartie des sujétions liées au travail de nuit, les </w:t>
      </w:r>
      <w:r w:rsidR="00BE6704">
        <w:rPr>
          <w:sz w:val="20"/>
          <w:szCs w:val="20"/>
        </w:rPr>
        <w:t>Salariés</w:t>
      </w:r>
      <w:r w:rsidRPr="00830B33">
        <w:rPr>
          <w:sz w:val="20"/>
          <w:szCs w:val="20"/>
        </w:rPr>
        <w:t xml:space="preserve"> concernés bénéficieront d’une contrepartie en repos fixée à </w:t>
      </w:r>
      <w:r w:rsidRPr="00830B33">
        <w:rPr>
          <w:b/>
          <w:bCs/>
          <w:sz w:val="20"/>
          <w:szCs w:val="20"/>
        </w:rPr>
        <w:t>deux jours par an</w:t>
      </w:r>
      <w:r w:rsidRPr="00830B33">
        <w:rPr>
          <w:sz w:val="20"/>
          <w:szCs w:val="20"/>
        </w:rPr>
        <w:t>, attribuée dès lors que l’une des situations suivantes est remplie :</w:t>
      </w:r>
    </w:p>
    <w:p w14:paraId="0E29B082" w14:textId="77777777" w:rsidR="005F14C2" w:rsidRPr="00830B33" w:rsidRDefault="005F14C2" w:rsidP="00830B33">
      <w:pPr>
        <w:jc w:val="both"/>
        <w:rPr>
          <w:sz w:val="20"/>
          <w:szCs w:val="20"/>
          <w:lang w:val="fr-CA"/>
        </w:rPr>
      </w:pPr>
    </w:p>
    <w:p w14:paraId="375A3E54" w14:textId="0FA81617" w:rsidR="006A0F85" w:rsidRPr="00830B33" w:rsidRDefault="00511EAB" w:rsidP="00830B33">
      <w:pPr>
        <w:numPr>
          <w:ilvl w:val="0"/>
          <w:numId w:val="66"/>
        </w:numPr>
        <w:jc w:val="both"/>
        <w:rPr>
          <w:sz w:val="20"/>
          <w:szCs w:val="20"/>
          <w:lang w:val="fr-CA"/>
        </w:rPr>
      </w:pPr>
      <w:r w:rsidRPr="00830B33">
        <w:rPr>
          <w:sz w:val="20"/>
          <w:szCs w:val="20"/>
          <w:lang w:val="fr-CA"/>
        </w:rPr>
        <w:t>Les</w:t>
      </w:r>
      <w:r w:rsidR="006A0F85" w:rsidRPr="00830B33">
        <w:rPr>
          <w:sz w:val="20"/>
          <w:szCs w:val="20"/>
          <w:lang w:val="fr-CA"/>
        </w:rPr>
        <w:t xml:space="preserve"> travailleurs de nuit, effectuant chaque semaine, au moins 3 heures de leur temps de travail quotidien durant la période de nuit, au moins deux fois par semaine</w:t>
      </w:r>
      <w:r w:rsidR="005F14C2" w:rsidRPr="00830B33">
        <w:rPr>
          <w:sz w:val="20"/>
          <w:szCs w:val="20"/>
          <w:lang w:val="fr-CA"/>
        </w:rPr>
        <w:t>.</w:t>
      </w:r>
    </w:p>
    <w:p w14:paraId="22B3F492" w14:textId="77777777" w:rsidR="005F14C2" w:rsidRPr="00830B33" w:rsidRDefault="005F14C2" w:rsidP="00830B33">
      <w:pPr>
        <w:ind w:left="360"/>
        <w:jc w:val="both"/>
        <w:rPr>
          <w:sz w:val="20"/>
          <w:szCs w:val="20"/>
          <w:lang w:val="fr-CA"/>
        </w:rPr>
      </w:pPr>
    </w:p>
    <w:p w14:paraId="403A032B" w14:textId="14463193" w:rsidR="00BC078D" w:rsidRPr="00830B33" w:rsidRDefault="00511EAB" w:rsidP="00830B33">
      <w:pPr>
        <w:numPr>
          <w:ilvl w:val="0"/>
          <w:numId w:val="66"/>
        </w:numPr>
        <w:jc w:val="both"/>
        <w:rPr>
          <w:sz w:val="20"/>
          <w:szCs w:val="20"/>
          <w:lang w:val="fr-CA"/>
        </w:rPr>
      </w:pPr>
      <w:r w:rsidRPr="00830B33">
        <w:rPr>
          <w:sz w:val="20"/>
          <w:szCs w:val="20"/>
          <w:lang w:val="fr-CA"/>
        </w:rPr>
        <w:t>Les</w:t>
      </w:r>
      <w:r w:rsidR="006A0F85" w:rsidRPr="00830B33">
        <w:rPr>
          <w:sz w:val="20"/>
          <w:szCs w:val="20"/>
          <w:lang w:val="fr-CA"/>
        </w:rPr>
        <w:t xml:space="preserve"> travailleurs de nuit, </w:t>
      </w:r>
      <w:r w:rsidR="005F14C2" w:rsidRPr="00830B33">
        <w:rPr>
          <w:sz w:val="20"/>
          <w:szCs w:val="20"/>
          <w:lang w:val="fr-CA"/>
        </w:rPr>
        <w:t>totalisant</w:t>
      </w:r>
      <w:r w:rsidR="006A0F85" w:rsidRPr="00830B33">
        <w:rPr>
          <w:sz w:val="20"/>
          <w:szCs w:val="20"/>
          <w:lang w:val="fr-CA"/>
        </w:rPr>
        <w:t xml:space="preserve"> au moins </w:t>
      </w:r>
      <w:r w:rsidR="00BC078D" w:rsidRPr="00830B33">
        <w:rPr>
          <w:sz w:val="20"/>
          <w:szCs w:val="20"/>
          <w:lang w:val="fr-CA"/>
        </w:rPr>
        <w:t>270</w:t>
      </w:r>
      <w:r w:rsidR="006A0F85" w:rsidRPr="00830B33">
        <w:rPr>
          <w:sz w:val="20"/>
          <w:szCs w:val="20"/>
          <w:lang w:val="fr-CA"/>
        </w:rPr>
        <w:t xml:space="preserve"> heures de nuit au cours de </w:t>
      </w:r>
      <w:r w:rsidR="005F14C2" w:rsidRPr="00830B33">
        <w:rPr>
          <w:sz w:val="20"/>
          <w:szCs w:val="20"/>
          <w:lang w:val="fr-CA"/>
        </w:rPr>
        <w:t>la période de référence</w:t>
      </w:r>
      <w:r w:rsidR="006A0F85" w:rsidRPr="00830B33">
        <w:rPr>
          <w:sz w:val="20"/>
          <w:szCs w:val="20"/>
          <w:lang w:val="fr-CA"/>
        </w:rPr>
        <w:t>.</w:t>
      </w:r>
    </w:p>
    <w:p w14:paraId="68105AD9" w14:textId="77777777" w:rsidR="005F14C2" w:rsidRPr="00830B33" w:rsidRDefault="005F14C2" w:rsidP="00830B33">
      <w:pPr>
        <w:pStyle w:val="NormalWeb"/>
        <w:spacing w:before="0" w:beforeAutospacing="0" w:after="0" w:afterAutospacing="0"/>
        <w:jc w:val="both"/>
        <w:rPr>
          <w:sz w:val="20"/>
          <w:szCs w:val="20"/>
        </w:rPr>
      </w:pPr>
    </w:p>
    <w:p w14:paraId="05E367FA" w14:textId="5DB0F0BD" w:rsidR="005F14C2" w:rsidRPr="00830B33" w:rsidRDefault="005F14C2" w:rsidP="00830B33">
      <w:pPr>
        <w:pStyle w:val="NormalWeb"/>
        <w:spacing w:before="0" w:beforeAutospacing="0" w:after="0" w:afterAutospacing="0"/>
        <w:jc w:val="both"/>
        <w:rPr>
          <w:sz w:val="20"/>
          <w:szCs w:val="20"/>
        </w:rPr>
      </w:pPr>
      <w:r w:rsidRPr="00830B33">
        <w:rPr>
          <w:sz w:val="20"/>
          <w:szCs w:val="20"/>
        </w:rPr>
        <w:t>Il est expressément convenu que ces deux situations sont alternatives et n’ouvrent droit qu’à une seule contrepartie forfaitaire de deux jours par an, sans possibilité de cumul.</w:t>
      </w:r>
    </w:p>
    <w:p w14:paraId="286A93C8" w14:textId="77777777" w:rsidR="005F14C2" w:rsidRPr="00830B33" w:rsidRDefault="005F14C2" w:rsidP="00830B33">
      <w:pPr>
        <w:pStyle w:val="NormalWeb"/>
        <w:spacing w:before="0" w:beforeAutospacing="0" w:after="0" w:afterAutospacing="0"/>
        <w:jc w:val="both"/>
        <w:rPr>
          <w:sz w:val="20"/>
          <w:szCs w:val="20"/>
        </w:rPr>
      </w:pPr>
    </w:p>
    <w:p w14:paraId="001896E0" w14:textId="77777777" w:rsidR="005F14C2" w:rsidRPr="00830B33" w:rsidRDefault="005F14C2" w:rsidP="00830B33">
      <w:pPr>
        <w:pStyle w:val="NormalWeb"/>
        <w:spacing w:before="0" w:beforeAutospacing="0" w:after="0" w:afterAutospacing="0"/>
        <w:jc w:val="both"/>
        <w:rPr>
          <w:sz w:val="20"/>
          <w:szCs w:val="20"/>
        </w:rPr>
      </w:pPr>
      <w:r w:rsidRPr="00830B33">
        <w:rPr>
          <w:sz w:val="20"/>
          <w:szCs w:val="20"/>
        </w:rPr>
        <w:t>Les jours de repos devront être pris avant le 30 novembre de l’année en cours ou, lorsque le droit est acquis en cours d’année au titre du seuil de 270 heures, dans un délai maximal de deux mois suivant l’atteinte de ce seuil.</w:t>
      </w:r>
    </w:p>
    <w:p w14:paraId="6AB19468" w14:textId="4476C464" w:rsidR="005F14C2" w:rsidRPr="00830B33" w:rsidRDefault="005F14C2" w:rsidP="00830B33">
      <w:pPr>
        <w:jc w:val="both"/>
        <w:rPr>
          <w:sz w:val="20"/>
          <w:szCs w:val="20"/>
        </w:rPr>
      </w:pPr>
    </w:p>
    <w:p w14:paraId="1A30B4DC" w14:textId="77777777" w:rsidR="00AB4238" w:rsidRPr="00830B33" w:rsidRDefault="00AB4238" w:rsidP="00830B33">
      <w:pPr>
        <w:jc w:val="both"/>
        <w:rPr>
          <w:sz w:val="20"/>
          <w:szCs w:val="20"/>
          <w:lang w:val="fr-CA"/>
        </w:rPr>
      </w:pPr>
    </w:p>
    <w:p w14:paraId="5AC4AE3C" w14:textId="543D1652"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Contrepartie sous forme de majoration de salaire </w:t>
      </w:r>
    </w:p>
    <w:p w14:paraId="56340915" w14:textId="77777777" w:rsidR="00511EAB" w:rsidRPr="00830B33" w:rsidRDefault="00511EAB" w:rsidP="00830B33">
      <w:pPr>
        <w:pStyle w:val="Paragraphedeliste"/>
        <w:spacing w:after="0" w:line="240" w:lineRule="auto"/>
        <w:ind w:left="1080"/>
        <w:jc w:val="both"/>
        <w:rPr>
          <w:rFonts w:ascii="Times New Roman" w:hAnsi="Times New Roman"/>
          <w:b/>
          <w:bCs/>
          <w:smallCaps/>
          <w:sz w:val="20"/>
          <w:szCs w:val="20"/>
          <w:u w:val="single"/>
        </w:rPr>
      </w:pPr>
    </w:p>
    <w:p w14:paraId="465D18A6" w14:textId="13B4D3A2" w:rsidR="004B2B6F" w:rsidRPr="00830B33" w:rsidRDefault="004B2B6F" w:rsidP="00830B33">
      <w:pPr>
        <w:jc w:val="both"/>
        <w:rPr>
          <w:sz w:val="20"/>
          <w:szCs w:val="20"/>
          <w:lang w:val="fr-CA"/>
        </w:rPr>
      </w:pPr>
      <w:r w:rsidRPr="00830B33">
        <w:rPr>
          <w:sz w:val="20"/>
          <w:szCs w:val="20"/>
          <w:lang w:val="fr-CA"/>
        </w:rPr>
        <w:t>Au repos compensateur obligatoire, le travaille</w:t>
      </w:r>
      <w:r w:rsidR="00511EAB" w:rsidRPr="00830B33">
        <w:rPr>
          <w:sz w:val="20"/>
          <w:szCs w:val="20"/>
          <w:lang w:val="fr-CA"/>
        </w:rPr>
        <w:t>u</w:t>
      </w:r>
      <w:r w:rsidRPr="00830B33">
        <w:rPr>
          <w:sz w:val="20"/>
          <w:szCs w:val="20"/>
          <w:lang w:val="fr-CA"/>
        </w:rPr>
        <w:t>r de nuit pourra également prétendre à une compensation salariale.</w:t>
      </w:r>
    </w:p>
    <w:p w14:paraId="215CE6E9" w14:textId="77777777" w:rsidR="00F6389D" w:rsidRPr="00830B33" w:rsidRDefault="00F6389D" w:rsidP="00830B33">
      <w:pPr>
        <w:jc w:val="both"/>
        <w:rPr>
          <w:sz w:val="20"/>
          <w:szCs w:val="20"/>
        </w:rPr>
      </w:pPr>
    </w:p>
    <w:p w14:paraId="2049F594" w14:textId="18A981C7" w:rsidR="00F6389D" w:rsidRPr="00830B33" w:rsidRDefault="00F6389D" w:rsidP="00830B33">
      <w:pPr>
        <w:jc w:val="both"/>
        <w:rPr>
          <w:sz w:val="20"/>
          <w:szCs w:val="20"/>
          <w:lang w:val="fr-CA"/>
        </w:rPr>
      </w:pPr>
      <w:r w:rsidRPr="00830B33">
        <w:rPr>
          <w:sz w:val="20"/>
          <w:szCs w:val="20"/>
          <w:lang w:val="fr-CA"/>
        </w:rPr>
        <w:t xml:space="preserve">Les travailleurs de nuit bénéficieront d’une majoration de leurs heures travaillées de nuit de 15 %. </w:t>
      </w:r>
    </w:p>
    <w:p w14:paraId="63B84F15" w14:textId="77777777" w:rsidR="00F6389D" w:rsidRPr="00830B33" w:rsidRDefault="00F6389D" w:rsidP="00830B33">
      <w:pPr>
        <w:jc w:val="both"/>
        <w:rPr>
          <w:sz w:val="20"/>
          <w:szCs w:val="20"/>
          <w:lang w:val="fr-CA"/>
        </w:rPr>
      </w:pPr>
    </w:p>
    <w:p w14:paraId="041339C3" w14:textId="505EE65D" w:rsidR="00F6389D" w:rsidRPr="00830B33" w:rsidRDefault="00F6389D" w:rsidP="00830B33">
      <w:pPr>
        <w:jc w:val="both"/>
        <w:rPr>
          <w:sz w:val="20"/>
          <w:szCs w:val="20"/>
          <w:lang w:val="fr-CA"/>
        </w:rPr>
      </w:pPr>
      <w:r w:rsidRPr="00830B33">
        <w:rPr>
          <w:sz w:val="20"/>
          <w:szCs w:val="20"/>
          <w:lang w:val="fr-CA"/>
        </w:rPr>
        <w:t>Cette majoration sera versée avec le salaire mensuel incluant les heures travaillées de nuit.</w:t>
      </w:r>
    </w:p>
    <w:p w14:paraId="0ACD644F" w14:textId="77777777" w:rsidR="00F6389D" w:rsidRPr="00830B33" w:rsidRDefault="00F6389D" w:rsidP="00830B33">
      <w:pPr>
        <w:jc w:val="both"/>
        <w:rPr>
          <w:sz w:val="20"/>
          <w:szCs w:val="20"/>
          <w:lang w:val="fr-CA"/>
        </w:rPr>
      </w:pPr>
    </w:p>
    <w:p w14:paraId="52FB65B9" w14:textId="46676EDC" w:rsidR="00F6389D" w:rsidRPr="00830B33" w:rsidRDefault="00F6389D" w:rsidP="00830B33">
      <w:pPr>
        <w:jc w:val="both"/>
        <w:rPr>
          <w:sz w:val="20"/>
          <w:szCs w:val="20"/>
          <w:lang w:val="fr-CA"/>
        </w:rPr>
      </w:pPr>
      <w:r w:rsidRPr="00830B33">
        <w:rPr>
          <w:sz w:val="20"/>
          <w:szCs w:val="20"/>
          <w:lang w:val="fr-CA"/>
        </w:rPr>
        <w:t xml:space="preserve">Le </w:t>
      </w:r>
      <w:r w:rsidR="002054DA" w:rsidRPr="00830B33">
        <w:rPr>
          <w:sz w:val="20"/>
          <w:szCs w:val="20"/>
          <w:lang w:val="fr-CA"/>
        </w:rPr>
        <w:t>Salarié</w:t>
      </w:r>
      <w:r w:rsidRPr="00830B33">
        <w:rPr>
          <w:sz w:val="20"/>
          <w:szCs w:val="20"/>
          <w:lang w:val="fr-CA"/>
        </w:rPr>
        <w:t xml:space="preserve"> affecté à un travail de nuit bénéficiera également d’une indemnité de panier, liée à la contrainte de restauration sur le lieu de travail. </w:t>
      </w:r>
    </w:p>
    <w:p w14:paraId="7434FF37" w14:textId="49FFB8B8" w:rsidR="00BC078D" w:rsidRPr="00830B33" w:rsidRDefault="00BC078D" w:rsidP="00830B33">
      <w:pPr>
        <w:jc w:val="both"/>
        <w:rPr>
          <w:b/>
          <w:bCs/>
          <w:sz w:val="20"/>
          <w:szCs w:val="20"/>
          <w:u w:val="single"/>
        </w:rPr>
      </w:pPr>
    </w:p>
    <w:p w14:paraId="609C339F" w14:textId="77777777" w:rsidR="00483DB8" w:rsidRPr="00830B33" w:rsidRDefault="00483DB8" w:rsidP="00830B33">
      <w:pPr>
        <w:jc w:val="both"/>
        <w:rPr>
          <w:b/>
          <w:bCs/>
          <w:sz w:val="20"/>
          <w:szCs w:val="20"/>
          <w:u w:val="single"/>
        </w:rPr>
      </w:pPr>
    </w:p>
    <w:p w14:paraId="1F04B117" w14:textId="6DBDA684" w:rsidR="004B2B6F" w:rsidRPr="00830B33" w:rsidRDefault="004B2B6F" w:rsidP="00830B33">
      <w:pPr>
        <w:pStyle w:val="Paragraphedeliste"/>
        <w:numPr>
          <w:ilvl w:val="0"/>
          <w:numId w:val="64"/>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MESURES DESTINEES A ASSURER LA PROTECTION DE LA SANTE ET SECURITE DU TRAVAILLEUR DE NUIT</w:t>
      </w:r>
    </w:p>
    <w:p w14:paraId="39A3F8EA" w14:textId="77777777" w:rsidR="00F6389D" w:rsidRPr="00830B33" w:rsidRDefault="00F6389D" w:rsidP="00830B33">
      <w:pPr>
        <w:pStyle w:val="Paragraphedeliste"/>
        <w:spacing w:after="0" w:line="240" w:lineRule="auto"/>
        <w:jc w:val="both"/>
        <w:rPr>
          <w:rFonts w:ascii="Times New Roman" w:hAnsi="Times New Roman"/>
          <w:b/>
          <w:bCs/>
          <w:sz w:val="20"/>
          <w:szCs w:val="20"/>
          <w:u w:val="single"/>
        </w:rPr>
      </w:pPr>
    </w:p>
    <w:p w14:paraId="265DDC5B" w14:textId="77777777" w:rsidR="00BC078D" w:rsidRPr="00830B33" w:rsidRDefault="00BC078D" w:rsidP="00830B33">
      <w:pPr>
        <w:pStyle w:val="Paragraphedeliste"/>
        <w:spacing w:after="0" w:line="240" w:lineRule="auto"/>
        <w:jc w:val="both"/>
        <w:rPr>
          <w:rFonts w:ascii="Times New Roman" w:hAnsi="Times New Roman"/>
          <w:b/>
          <w:bCs/>
          <w:sz w:val="20"/>
          <w:szCs w:val="20"/>
          <w:u w:val="single"/>
        </w:rPr>
      </w:pPr>
    </w:p>
    <w:p w14:paraId="120A9407" w14:textId="29768096"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Surveillance médicale renforcée</w:t>
      </w:r>
    </w:p>
    <w:p w14:paraId="3DDAEA9B" w14:textId="77777777" w:rsidR="00F6389D" w:rsidRPr="00830B33" w:rsidRDefault="00F6389D" w:rsidP="00830B33">
      <w:pPr>
        <w:jc w:val="both"/>
        <w:rPr>
          <w:bCs/>
          <w:sz w:val="20"/>
          <w:szCs w:val="20"/>
          <w:u w:val="single"/>
        </w:rPr>
      </w:pPr>
    </w:p>
    <w:p w14:paraId="609434AD" w14:textId="77777777" w:rsidR="004B2B6F" w:rsidRPr="00830B33" w:rsidRDefault="004B2B6F" w:rsidP="00830B33">
      <w:pPr>
        <w:jc w:val="both"/>
        <w:rPr>
          <w:sz w:val="20"/>
          <w:szCs w:val="20"/>
          <w:lang w:val="fr-CA"/>
        </w:rPr>
      </w:pPr>
      <w:r w:rsidRPr="00830B33">
        <w:rPr>
          <w:sz w:val="20"/>
          <w:szCs w:val="20"/>
          <w:lang w:val="fr-CA"/>
        </w:rPr>
        <w:t>Les parties rappellent que tous les travailleurs de nuit bénéficieront d’une surveillance médicale renforcée dans le respect des dispositions légales en vigueur.</w:t>
      </w:r>
    </w:p>
    <w:p w14:paraId="32E29246" w14:textId="77777777" w:rsidR="00F6389D" w:rsidRPr="00830B33" w:rsidRDefault="00F6389D" w:rsidP="00830B33">
      <w:pPr>
        <w:jc w:val="both"/>
        <w:rPr>
          <w:sz w:val="20"/>
          <w:szCs w:val="20"/>
          <w:lang w:val="fr-CA"/>
        </w:rPr>
      </w:pPr>
    </w:p>
    <w:p w14:paraId="1512BC7A" w14:textId="7F4E5DD7" w:rsidR="00F6389D" w:rsidRPr="00830B33" w:rsidRDefault="00F6389D" w:rsidP="00830B33">
      <w:pPr>
        <w:jc w:val="both"/>
        <w:rPr>
          <w:sz w:val="20"/>
          <w:szCs w:val="20"/>
          <w:lang w:val="fr-CA"/>
        </w:rPr>
      </w:pPr>
      <w:r w:rsidRPr="00830B33">
        <w:rPr>
          <w:sz w:val="20"/>
          <w:szCs w:val="20"/>
          <w:lang w:val="fr-CA"/>
        </w:rPr>
        <w:t xml:space="preserve">Le </w:t>
      </w:r>
      <w:r w:rsidR="00BC078D" w:rsidRPr="00830B33">
        <w:rPr>
          <w:sz w:val="20"/>
          <w:szCs w:val="20"/>
          <w:lang w:val="fr-CA"/>
        </w:rPr>
        <w:t>M</w:t>
      </w:r>
      <w:r w:rsidRPr="00830B33">
        <w:rPr>
          <w:sz w:val="20"/>
          <w:szCs w:val="20"/>
          <w:lang w:val="fr-CA"/>
        </w:rPr>
        <w:t xml:space="preserve">édecin du travail devra être consulté préalablement à l’affectation d’un </w:t>
      </w:r>
      <w:r w:rsidR="002054DA" w:rsidRPr="00830B33">
        <w:rPr>
          <w:sz w:val="20"/>
          <w:szCs w:val="20"/>
          <w:lang w:val="fr-CA"/>
        </w:rPr>
        <w:t>Salarié</w:t>
      </w:r>
      <w:r w:rsidRPr="00830B33">
        <w:rPr>
          <w:sz w:val="20"/>
          <w:szCs w:val="20"/>
          <w:lang w:val="fr-CA"/>
        </w:rPr>
        <w:t xml:space="preserve"> à un poste de nuit.</w:t>
      </w:r>
    </w:p>
    <w:p w14:paraId="799C5F6D" w14:textId="77777777" w:rsidR="00F6389D" w:rsidRPr="00830B33" w:rsidRDefault="00F6389D" w:rsidP="00830B33">
      <w:pPr>
        <w:jc w:val="both"/>
        <w:rPr>
          <w:sz w:val="20"/>
          <w:szCs w:val="20"/>
          <w:lang w:val="fr-CA"/>
        </w:rPr>
      </w:pPr>
    </w:p>
    <w:p w14:paraId="6DD33993" w14:textId="77777777" w:rsidR="00BC078D" w:rsidRPr="00830B33" w:rsidRDefault="00BC078D" w:rsidP="00830B33">
      <w:pPr>
        <w:jc w:val="both"/>
        <w:rPr>
          <w:sz w:val="20"/>
          <w:szCs w:val="20"/>
          <w:lang w:val="fr-CA"/>
        </w:rPr>
      </w:pPr>
    </w:p>
    <w:p w14:paraId="30B5AB96" w14:textId="5D5960DB"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 xml:space="preserve">Protection de la maternité </w:t>
      </w:r>
    </w:p>
    <w:p w14:paraId="2B943D89" w14:textId="77777777" w:rsidR="00F6389D" w:rsidRPr="00830B33" w:rsidRDefault="00F6389D" w:rsidP="00830B33">
      <w:pPr>
        <w:jc w:val="both"/>
        <w:rPr>
          <w:bCs/>
          <w:sz w:val="20"/>
          <w:szCs w:val="20"/>
          <w:u w:val="single"/>
        </w:rPr>
      </w:pPr>
    </w:p>
    <w:p w14:paraId="4484720F" w14:textId="64EBCF83" w:rsidR="004B2B6F" w:rsidRPr="00830B33" w:rsidRDefault="004B2B6F" w:rsidP="00830B33">
      <w:pPr>
        <w:jc w:val="both"/>
        <w:rPr>
          <w:sz w:val="20"/>
          <w:szCs w:val="20"/>
          <w:lang w:val="fr-CA"/>
        </w:rPr>
      </w:pPr>
      <w:r w:rsidRPr="00830B33">
        <w:rPr>
          <w:sz w:val="20"/>
          <w:szCs w:val="20"/>
          <w:lang w:val="fr-CA"/>
        </w:rPr>
        <w:t xml:space="preserve">Conformément à l'article L.1225-9 du Code du travail, </w:t>
      </w:r>
      <w:r w:rsidR="00F6389D" w:rsidRPr="00830B33">
        <w:rPr>
          <w:sz w:val="20"/>
          <w:szCs w:val="20"/>
          <w:lang w:val="fr-CA"/>
        </w:rPr>
        <w:t xml:space="preserve">la </w:t>
      </w:r>
      <w:r w:rsidR="002054DA" w:rsidRPr="00830B33">
        <w:rPr>
          <w:sz w:val="20"/>
          <w:szCs w:val="20"/>
          <w:lang w:val="fr-CA"/>
        </w:rPr>
        <w:t>Salarié</w:t>
      </w:r>
      <w:r w:rsidR="00F6389D" w:rsidRPr="00830B33">
        <w:rPr>
          <w:sz w:val="20"/>
          <w:szCs w:val="20"/>
          <w:lang w:val="fr-CA"/>
        </w:rPr>
        <w:t>e</w:t>
      </w:r>
      <w:r w:rsidRPr="00830B33">
        <w:rPr>
          <w:sz w:val="20"/>
          <w:szCs w:val="20"/>
          <w:lang w:val="fr-CA"/>
        </w:rPr>
        <w:t xml:space="preserve"> en état de grossesse médicalement constatée ou durant la période du congé postnatal, travailleuse de nuit </w:t>
      </w:r>
      <w:r w:rsidR="00F6389D" w:rsidRPr="00830B33">
        <w:rPr>
          <w:sz w:val="20"/>
          <w:szCs w:val="20"/>
          <w:lang w:val="fr-CA"/>
        </w:rPr>
        <w:t>pourra</w:t>
      </w:r>
      <w:r w:rsidRPr="00830B33">
        <w:rPr>
          <w:sz w:val="20"/>
          <w:szCs w:val="20"/>
          <w:lang w:val="fr-CA"/>
        </w:rPr>
        <w:t xml:space="preserve"> être affectée à un travail de jour, sur sa demande ou sur celle du </w:t>
      </w:r>
      <w:r w:rsidR="00BC078D" w:rsidRPr="00830B33">
        <w:rPr>
          <w:sz w:val="20"/>
          <w:szCs w:val="20"/>
          <w:lang w:val="fr-CA"/>
        </w:rPr>
        <w:t>M</w:t>
      </w:r>
      <w:r w:rsidRPr="00830B33">
        <w:rPr>
          <w:sz w:val="20"/>
          <w:szCs w:val="20"/>
          <w:lang w:val="fr-CA"/>
        </w:rPr>
        <w:t>édecin du travail.</w:t>
      </w:r>
    </w:p>
    <w:p w14:paraId="7D1C2CDE" w14:textId="77777777" w:rsidR="00F6389D" w:rsidRPr="00830B33" w:rsidRDefault="00F6389D" w:rsidP="00830B33">
      <w:pPr>
        <w:jc w:val="both"/>
        <w:rPr>
          <w:sz w:val="20"/>
          <w:szCs w:val="20"/>
          <w:lang w:val="fr-CA"/>
        </w:rPr>
      </w:pPr>
    </w:p>
    <w:p w14:paraId="32D2EED9" w14:textId="12F2CC49" w:rsidR="00F6389D" w:rsidRPr="00830B33" w:rsidRDefault="004B2B6F" w:rsidP="00830B33">
      <w:pPr>
        <w:jc w:val="both"/>
        <w:rPr>
          <w:sz w:val="20"/>
          <w:szCs w:val="20"/>
          <w:lang w:val="fr-CA"/>
        </w:rPr>
      </w:pPr>
      <w:r w:rsidRPr="00830B33">
        <w:rPr>
          <w:sz w:val="20"/>
          <w:szCs w:val="20"/>
          <w:lang w:val="fr-CA"/>
        </w:rPr>
        <w:t xml:space="preserve">Ce changement d’affectation n’entraîne aucune diminution de la rémunération de base de la </w:t>
      </w:r>
      <w:r w:rsidR="002054DA" w:rsidRPr="00830B33">
        <w:rPr>
          <w:sz w:val="20"/>
          <w:szCs w:val="20"/>
          <w:lang w:val="fr-CA"/>
        </w:rPr>
        <w:t>Salarié</w:t>
      </w:r>
      <w:r w:rsidR="00F6389D" w:rsidRPr="00830B33">
        <w:rPr>
          <w:sz w:val="20"/>
          <w:szCs w:val="20"/>
          <w:lang w:val="fr-CA"/>
        </w:rPr>
        <w:t>e</w:t>
      </w:r>
      <w:r w:rsidRPr="00830B33">
        <w:rPr>
          <w:sz w:val="20"/>
          <w:szCs w:val="20"/>
          <w:lang w:val="fr-CA"/>
        </w:rPr>
        <w:t>.</w:t>
      </w:r>
    </w:p>
    <w:p w14:paraId="281877C0" w14:textId="470C02C4" w:rsidR="004B2B6F" w:rsidRPr="00830B33" w:rsidRDefault="004B2B6F" w:rsidP="00830B33">
      <w:pPr>
        <w:jc w:val="both"/>
        <w:rPr>
          <w:bCs/>
          <w:sz w:val="20"/>
          <w:szCs w:val="20"/>
          <w:u w:val="single"/>
        </w:rPr>
      </w:pPr>
      <w:r w:rsidRPr="00830B33">
        <w:rPr>
          <w:bCs/>
          <w:sz w:val="20"/>
          <w:szCs w:val="20"/>
          <w:u w:val="single"/>
        </w:rPr>
        <w:t xml:space="preserve"> </w:t>
      </w:r>
    </w:p>
    <w:p w14:paraId="59FFF8A5" w14:textId="77777777" w:rsidR="00BC078D" w:rsidRPr="00830B33" w:rsidRDefault="00BC078D" w:rsidP="00830B33">
      <w:pPr>
        <w:jc w:val="both"/>
        <w:rPr>
          <w:bCs/>
          <w:sz w:val="20"/>
          <w:szCs w:val="20"/>
          <w:u w:val="single"/>
        </w:rPr>
      </w:pPr>
    </w:p>
    <w:p w14:paraId="4DB6D378" w14:textId="134854CC" w:rsidR="004B2B6F" w:rsidRPr="00830B33" w:rsidRDefault="004B2B6F" w:rsidP="00830B33">
      <w:pPr>
        <w:pStyle w:val="Paragraphedeliste"/>
        <w:numPr>
          <w:ilvl w:val="0"/>
          <w:numId w:val="64"/>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MESURES DESTINEES A FACILITER L’ARTICULATION DE L’ACTIVITE PROFESSIONNELLE NOCTURNE AVEC LA VIE PERSONNELLE DU TRAVAILLEUR DE NUIT</w:t>
      </w:r>
    </w:p>
    <w:p w14:paraId="1DDE5A89" w14:textId="77777777" w:rsidR="007943E7" w:rsidRPr="00830B33" w:rsidRDefault="007943E7" w:rsidP="00830B33">
      <w:pPr>
        <w:jc w:val="both"/>
        <w:rPr>
          <w:b/>
          <w:bCs/>
          <w:sz w:val="20"/>
          <w:szCs w:val="20"/>
          <w:u w:val="single"/>
        </w:rPr>
      </w:pPr>
    </w:p>
    <w:p w14:paraId="26B06FB4" w14:textId="5585B37B" w:rsidR="00BC078D" w:rsidRPr="00830B33" w:rsidRDefault="007943E7" w:rsidP="00830B33">
      <w:pPr>
        <w:jc w:val="both"/>
        <w:rPr>
          <w:sz w:val="20"/>
          <w:szCs w:val="20"/>
          <w:lang w:val="fr-CA"/>
        </w:rPr>
      </w:pPr>
      <w:r w:rsidRPr="00830B33">
        <w:rPr>
          <w:sz w:val="20"/>
          <w:szCs w:val="20"/>
          <w:lang w:val="fr-CA"/>
        </w:rPr>
        <w:t xml:space="preserve">Une attention particulière sera portée par la </w:t>
      </w:r>
      <w:r w:rsidR="002054DA" w:rsidRPr="00830B33">
        <w:rPr>
          <w:sz w:val="20"/>
          <w:szCs w:val="20"/>
          <w:lang w:val="fr-CA"/>
        </w:rPr>
        <w:t>Société</w:t>
      </w:r>
      <w:r w:rsidRPr="00830B33">
        <w:rPr>
          <w:sz w:val="20"/>
          <w:szCs w:val="20"/>
          <w:lang w:val="fr-CA"/>
        </w:rPr>
        <w:t xml:space="preserve"> à la répartition des horaires des travailleurs de nuit. </w:t>
      </w:r>
    </w:p>
    <w:p w14:paraId="50EFC9EE" w14:textId="77777777" w:rsidR="00BC078D" w:rsidRPr="00830B33" w:rsidRDefault="00BC078D" w:rsidP="00830B33">
      <w:pPr>
        <w:jc w:val="both"/>
        <w:rPr>
          <w:sz w:val="20"/>
          <w:szCs w:val="20"/>
          <w:lang w:val="fr-CA"/>
        </w:rPr>
      </w:pPr>
    </w:p>
    <w:p w14:paraId="1683C2B2" w14:textId="1B0BEC37" w:rsidR="00FC3A83" w:rsidRPr="00830B33" w:rsidRDefault="007943E7" w:rsidP="00830B33">
      <w:pPr>
        <w:jc w:val="both"/>
        <w:rPr>
          <w:sz w:val="20"/>
          <w:szCs w:val="20"/>
          <w:lang w:val="fr-CA"/>
        </w:rPr>
      </w:pPr>
      <w:r w:rsidRPr="00830B33">
        <w:rPr>
          <w:sz w:val="20"/>
          <w:szCs w:val="20"/>
          <w:lang w:val="fr-CA"/>
        </w:rPr>
        <w:t xml:space="preserve">Ces horaires seront définis en concertation avec les </w:t>
      </w:r>
      <w:r w:rsidR="00BE6704">
        <w:rPr>
          <w:sz w:val="20"/>
          <w:szCs w:val="20"/>
          <w:lang w:val="fr-CA"/>
        </w:rPr>
        <w:t>Salariés</w:t>
      </w:r>
      <w:r w:rsidRPr="00830B33">
        <w:rPr>
          <w:sz w:val="20"/>
          <w:szCs w:val="20"/>
          <w:lang w:val="fr-CA"/>
        </w:rPr>
        <w:t xml:space="preserve"> concernés. </w:t>
      </w:r>
    </w:p>
    <w:p w14:paraId="05D9BFE3" w14:textId="77777777" w:rsidR="00FC3A83" w:rsidRPr="00830B33" w:rsidRDefault="00FC3A83" w:rsidP="00830B33">
      <w:pPr>
        <w:jc w:val="both"/>
        <w:rPr>
          <w:sz w:val="20"/>
          <w:szCs w:val="20"/>
          <w:lang w:val="fr-CA"/>
        </w:rPr>
      </w:pPr>
    </w:p>
    <w:p w14:paraId="559407B9" w14:textId="2CCFFF64" w:rsidR="007943E7" w:rsidRPr="00830B33" w:rsidRDefault="007943E7" w:rsidP="00830B33">
      <w:pPr>
        <w:jc w:val="both"/>
        <w:rPr>
          <w:sz w:val="20"/>
          <w:szCs w:val="20"/>
          <w:lang w:val="fr-CA"/>
        </w:rPr>
      </w:pPr>
      <w:r w:rsidRPr="00830B33">
        <w:rPr>
          <w:sz w:val="20"/>
          <w:szCs w:val="20"/>
          <w:lang w:val="fr-CA"/>
        </w:rPr>
        <w:t>Cette répartition des horaires</w:t>
      </w:r>
      <w:r w:rsidR="00BC078D" w:rsidRPr="00830B33">
        <w:rPr>
          <w:sz w:val="20"/>
          <w:szCs w:val="20"/>
          <w:lang w:val="fr-CA"/>
        </w:rPr>
        <w:t xml:space="preserve"> devra</w:t>
      </w:r>
      <w:r w:rsidRPr="00830B33">
        <w:rPr>
          <w:sz w:val="20"/>
          <w:szCs w:val="20"/>
          <w:lang w:val="fr-CA"/>
        </w:rPr>
        <w:t xml:space="preserve"> avoir pour objectif de faciliter l’articulation du travail de nuit, avec l’exercice des responsabilités familiales et sociales des </w:t>
      </w:r>
      <w:r w:rsidR="00BE6704">
        <w:rPr>
          <w:sz w:val="20"/>
          <w:szCs w:val="20"/>
          <w:lang w:val="fr-CA"/>
        </w:rPr>
        <w:t>Salariés</w:t>
      </w:r>
      <w:r w:rsidRPr="00830B33">
        <w:rPr>
          <w:sz w:val="20"/>
          <w:szCs w:val="20"/>
          <w:lang w:val="fr-CA"/>
        </w:rPr>
        <w:t xml:space="preserve">. </w:t>
      </w:r>
    </w:p>
    <w:p w14:paraId="6914D114" w14:textId="77777777" w:rsidR="005F14C2" w:rsidRPr="00830B33" w:rsidRDefault="005F14C2" w:rsidP="00830B33">
      <w:pPr>
        <w:jc w:val="both"/>
        <w:rPr>
          <w:sz w:val="20"/>
          <w:szCs w:val="20"/>
          <w:lang w:val="fr-CA"/>
        </w:rPr>
      </w:pPr>
    </w:p>
    <w:p w14:paraId="1B4B8D5A" w14:textId="77777777" w:rsidR="005F14C2" w:rsidRPr="00830B33" w:rsidRDefault="005F14C2" w:rsidP="00830B33">
      <w:pPr>
        <w:jc w:val="both"/>
        <w:rPr>
          <w:sz w:val="20"/>
          <w:szCs w:val="20"/>
          <w:lang w:val="fr-CA"/>
        </w:rPr>
      </w:pPr>
    </w:p>
    <w:p w14:paraId="79DB90CF" w14:textId="4E7CD8A0"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Garanties résultant d'obligations familiales impérieuses</w:t>
      </w:r>
    </w:p>
    <w:p w14:paraId="649B3ACB" w14:textId="77777777" w:rsidR="007943E7" w:rsidRPr="00830B33" w:rsidRDefault="007943E7" w:rsidP="00830B33">
      <w:pPr>
        <w:jc w:val="both"/>
        <w:rPr>
          <w:sz w:val="20"/>
          <w:szCs w:val="20"/>
          <w:lang w:val="fr-CA"/>
        </w:rPr>
      </w:pPr>
    </w:p>
    <w:p w14:paraId="774F5CD1" w14:textId="5AC8F47B" w:rsidR="004B2B6F" w:rsidRPr="00830B33" w:rsidRDefault="004B2B6F" w:rsidP="00830B33">
      <w:pPr>
        <w:jc w:val="both"/>
        <w:rPr>
          <w:sz w:val="20"/>
          <w:szCs w:val="20"/>
          <w:lang w:val="fr-CA"/>
        </w:rPr>
      </w:pPr>
      <w:r w:rsidRPr="00830B33">
        <w:rPr>
          <w:sz w:val="20"/>
          <w:szCs w:val="20"/>
          <w:lang w:val="fr-CA"/>
        </w:rPr>
        <w:t xml:space="preserve">Le Code du travail prévoit que lorsque le travail de nuit est incompatible avec des obligations familiales impérieuses du travailleur de nuit, notamment avec la garde d’un enfant ou la prise en charge d’une personne dépendante, le </w:t>
      </w:r>
      <w:r w:rsidR="002054DA" w:rsidRPr="00830B33">
        <w:rPr>
          <w:sz w:val="20"/>
          <w:szCs w:val="20"/>
          <w:lang w:val="fr-CA"/>
        </w:rPr>
        <w:t>Salarié</w:t>
      </w:r>
      <w:r w:rsidRPr="00830B33">
        <w:rPr>
          <w:sz w:val="20"/>
          <w:szCs w:val="20"/>
          <w:lang w:val="fr-CA"/>
        </w:rPr>
        <w:t xml:space="preserve"> peut refuser de travailler de nuit sans que ce refus constitue une faute ou un motif de licenciement et le travailleur de nuit peut demander son affectation sur un poste de jour pour lequel il disposera d’une priorité p</w:t>
      </w:r>
      <w:r w:rsidR="00EE11E7" w:rsidRPr="00830B33">
        <w:rPr>
          <w:sz w:val="20"/>
          <w:szCs w:val="20"/>
          <w:lang w:val="fr-CA"/>
        </w:rPr>
        <w:t>o</w:t>
      </w:r>
      <w:r w:rsidRPr="00830B33">
        <w:rPr>
          <w:sz w:val="20"/>
          <w:szCs w:val="20"/>
          <w:lang w:val="fr-CA"/>
        </w:rPr>
        <w:t xml:space="preserve">ur l’attribution d’un emploi similaire ou équivalent (art. L. 3122-12 et L. 3122-13  </w:t>
      </w:r>
      <w:r w:rsidR="007943E7" w:rsidRPr="00830B33">
        <w:rPr>
          <w:sz w:val="20"/>
          <w:szCs w:val="20"/>
          <w:lang w:val="fr-CA"/>
        </w:rPr>
        <w:t>du Code du travail</w:t>
      </w:r>
      <w:r w:rsidRPr="00830B33">
        <w:rPr>
          <w:sz w:val="20"/>
          <w:szCs w:val="20"/>
          <w:lang w:val="fr-CA"/>
        </w:rPr>
        <w:t>).</w:t>
      </w:r>
    </w:p>
    <w:p w14:paraId="73A15F72" w14:textId="77777777" w:rsidR="00BC078D" w:rsidRDefault="00BC078D" w:rsidP="00830B33">
      <w:pPr>
        <w:jc w:val="both"/>
        <w:rPr>
          <w:bCs/>
          <w:sz w:val="20"/>
          <w:szCs w:val="20"/>
          <w:u w:val="single"/>
        </w:rPr>
      </w:pPr>
    </w:p>
    <w:p w14:paraId="40912F65" w14:textId="77777777" w:rsidR="00BE6704" w:rsidRPr="00830B33" w:rsidRDefault="00BE6704" w:rsidP="00830B33">
      <w:pPr>
        <w:jc w:val="both"/>
        <w:rPr>
          <w:bCs/>
          <w:sz w:val="20"/>
          <w:szCs w:val="20"/>
          <w:u w:val="single"/>
        </w:rPr>
      </w:pPr>
    </w:p>
    <w:p w14:paraId="3AA8B570" w14:textId="54C1AEC9"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Garanties visant l'articulation de la vie professionnelle et des responsabilités sociales</w:t>
      </w:r>
    </w:p>
    <w:p w14:paraId="670F1A10" w14:textId="77777777" w:rsidR="007943E7" w:rsidRPr="00830B33" w:rsidRDefault="007943E7" w:rsidP="00830B33">
      <w:pPr>
        <w:jc w:val="both"/>
        <w:rPr>
          <w:sz w:val="20"/>
          <w:szCs w:val="20"/>
          <w:lang w:val="fr-CA"/>
        </w:rPr>
      </w:pPr>
    </w:p>
    <w:p w14:paraId="754558BC" w14:textId="12F3F5E9" w:rsidR="004B2B6F" w:rsidRPr="00830B33" w:rsidRDefault="007943E7" w:rsidP="00830B33">
      <w:pPr>
        <w:jc w:val="both"/>
        <w:rPr>
          <w:sz w:val="20"/>
          <w:szCs w:val="20"/>
          <w:lang w:val="fr-CA"/>
        </w:rPr>
      </w:pPr>
      <w:r w:rsidRPr="00830B33">
        <w:rPr>
          <w:sz w:val="20"/>
          <w:szCs w:val="20"/>
          <w:lang w:val="fr-CA"/>
        </w:rPr>
        <w:t xml:space="preserve">La </w:t>
      </w:r>
      <w:r w:rsidR="002054DA" w:rsidRPr="00830B33">
        <w:rPr>
          <w:sz w:val="20"/>
          <w:szCs w:val="20"/>
          <w:lang w:val="fr-CA"/>
        </w:rPr>
        <w:t>Société</w:t>
      </w:r>
      <w:r w:rsidR="004B2B6F" w:rsidRPr="00830B33">
        <w:rPr>
          <w:sz w:val="20"/>
          <w:szCs w:val="20"/>
          <w:lang w:val="fr-CA"/>
        </w:rPr>
        <w:t xml:space="preserve"> mettra en œuvre les moyens nécessaires afin de permettre aux </w:t>
      </w:r>
      <w:r w:rsidR="00BE6704">
        <w:rPr>
          <w:sz w:val="20"/>
          <w:szCs w:val="20"/>
          <w:lang w:val="fr-CA"/>
        </w:rPr>
        <w:t>Salariés</w:t>
      </w:r>
      <w:r w:rsidR="004B2B6F" w:rsidRPr="00830B33">
        <w:rPr>
          <w:sz w:val="20"/>
          <w:szCs w:val="20"/>
          <w:lang w:val="fr-CA"/>
        </w:rPr>
        <w:t xml:space="preserve"> travailleurs de nuit exerçant des activités emportant une responsabilité sociale (Conseiller Prud’homal, Conseiller du Collaborateur, pompier volontaire…) d'assurer leurs engagements.</w:t>
      </w:r>
    </w:p>
    <w:p w14:paraId="458C9E61" w14:textId="77777777" w:rsidR="00FC3A83" w:rsidRPr="00830B33" w:rsidRDefault="00FC3A83" w:rsidP="00830B33">
      <w:pPr>
        <w:jc w:val="both"/>
        <w:rPr>
          <w:sz w:val="20"/>
          <w:szCs w:val="20"/>
          <w:lang w:val="fr-CA"/>
        </w:rPr>
      </w:pPr>
    </w:p>
    <w:p w14:paraId="3F1CE435" w14:textId="589F7301" w:rsidR="00FC3A83" w:rsidRPr="00830B33" w:rsidRDefault="00FC3A83" w:rsidP="00830B33">
      <w:pPr>
        <w:jc w:val="both"/>
        <w:rPr>
          <w:sz w:val="20"/>
          <w:szCs w:val="20"/>
          <w:lang w:val="fr-CA"/>
        </w:rPr>
      </w:pPr>
      <w:r w:rsidRPr="00830B33">
        <w:rPr>
          <w:sz w:val="20"/>
          <w:szCs w:val="20"/>
          <w:lang w:val="fr-CA"/>
        </w:rPr>
        <w:t xml:space="preserve">Par ailleurs, une attention particulière sera portée sur les difficultés rencontrées individuellement par les </w:t>
      </w:r>
      <w:r w:rsidR="00BE6704">
        <w:rPr>
          <w:sz w:val="20"/>
          <w:szCs w:val="20"/>
          <w:lang w:val="fr-CA"/>
        </w:rPr>
        <w:t>Salariés</w:t>
      </w:r>
      <w:r w:rsidRPr="00830B33">
        <w:rPr>
          <w:sz w:val="20"/>
          <w:szCs w:val="20"/>
          <w:lang w:val="fr-CA"/>
        </w:rPr>
        <w:t xml:space="preserve">, notamment en ce qui concerne l’utilisation des moyens de transport. </w:t>
      </w:r>
    </w:p>
    <w:p w14:paraId="07B756E4" w14:textId="77777777" w:rsidR="00FC3A83" w:rsidRPr="00830B33" w:rsidRDefault="00FC3A83" w:rsidP="00830B33">
      <w:pPr>
        <w:jc w:val="both"/>
        <w:rPr>
          <w:sz w:val="20"/>
          <w:szCs w:val="20"/>
          <w:lang w:val="fr-CA"/>
        </w:rPr>
      </w:pPr>
    </w:p>
    <w:p w14:paraId="509AEEC4" w14:textId="17C3C3D7" w:rsidR="00FC3A83" w:rsidRPr="00830B33" w:rsidRDefault="00FC3A83" w:rsidP="00830B33">
      <w:pPr>
        <w:jc w:val="both"/>
        <w:rPr>
          <w:sz w:val="20"/>
          <w:szCs w:val="20"/>
          <w:lang w:val="fr-CA"/>
        </w:rPr>
      </w:pPr>
      <w:r w:rsidRPr="00830B33">
        <w:rPr>
          <w:sz w:val="20"/>
          <w:szCs w:val="20"/>
          <w:lang w:val="fr-CA"/>
        </w:rPr>
        <w:t xml:space="preserve">A cet égard, la </w:t>
      </w:r>
      <w:r w:rsidR="002054DA" w:rsidRPr="00830B33">
        <w:rPr>
          <w:sz w:val="20"/>
          <w:szCs w:val="20"/>
          <w:lang w:val="fr-CA"/>
        </w:rPr>
        <w:t>Société</w:t>
      </w:r>
      <w:r w:rsidRPr="00830B33">
        <w:rPr>
          <w:sz w:val="20"/>
          <w:szCs w:val="20"/>
          <w:lang w:val="fr-CA"/>
        </w:rPr>
        <w:t xml:space="preserve"> s’engage à étudier avec chaque </w:t>
      </w:r>
      <w:r w:rsidR="002054DA" w:rsidRPr="00830B33">
        <w:rPr>
          <w:sz w:val="20"/>
          <w:szCs w:val="20"/>
          <w:lang w:val="fr-CA"/>
        </w:rPr>
        <w:t>Salarié</w:t>
      </w:r>
      <w:r w:rsidRPr="00830B33">
        <w:rPr>
          <w:sz w:val="20"/>
          <w:szCs w:val="20"/>
          <w:lang w:val="fr-CA"/>
        </w:rPr>
        <w:t xml:space="preserve"> concerné les mesures qui pourraient être mises en œuvre pour faciliter les conditions de travail. </w:t>
      </w:r>
    </w:p>
    <w:p w14:paraId="363E02CE" w14:textId="77777777" w:rsidR="00BC078D" w:rsidRPr="00830B33" w:rsidRDefault="00BC078D" w:rsidP="00830B33">
      <w:pPr>
        <w:jc w:val="both"/>
        <w:rPr>
          <w:sz w:val="20"/>
          <w:szCs w:val="20"/>
          <w:lang w:val="fr-CA"/>
        </w:rPr>
      </w:pPr>
    </w:p>
    <w:p w14:paraId="44AD7B18" w14:textId="77777777" w:rsidR="00363211" w:rsidRPr="00830B33" w:rsidRDefault="00363211" w:rsidP="00830B33">
      <w:pPr>
        <w:jc w:val="both"/>
        <w:rPr>
          <w:sz w:val="20"/>
          <w:szCs w:val="20"/>
          <w:lang w:val="fr-CA"/>
        </w:rPr>
      </w:pPr>
    </w:p>
    <w:p w14:paraId="47799B0F" w14:textId="3DEA975C" w:rsidR="004B2B6F" w:rsidRPr="00830B33" w:rsidRDefault="004B2B6F" w:rsidP="00830B33">
      <w:pPr>
        <w:pStyle w:val="Paragraphedeliste"/>
        <w:numPr>
          <w:ilvl w:val="0"/>
          <w:numId w:val="64"/>
        </w:numPr>
        <w:spacing w:after="0" w:line="240" w:lineRule="auto"/>
        <w:jc w:val="both"/>
        <w:rPr>
          <w:rFonts w:ascii="Times New Roman" w:hAnsi="Times New Roman"/>
          <w:b/>
          <w:bCs/>
          <w:sz w:val="20"/>
          <w:szCs w:val="20"/>
          <w:u w:val="single"/>
        </w:rPr>
      </w:pPr>
      <w:r w:rsidRPr="00830B33">
        <w:rPr>
          <w:rFonts w:ascii="Times New Roman" w:hAnsi="Times New Roman"/>
          <w:b/>
          <w:bCs/>
          <w:sz w:val="20"/>
          <w:szCs w:val="20"/>
          <w:u w:val="single"/>
        </w:rPr>
        <w:t>MESURES DESTINEES A ASSURER L’EGALITE PROFESSIONNELLE DU TRAVAILLEUR DE NUIT</w:t>
      </w:r>
    </w:p>
    <w:p w14:paraId="5D8DD9EF" w14:textId="77777777" w:rsidR="007943E7" w:rsidRPr="00830B33" w:rsidRDefault="007943E7" w:rsidP="00830B33">
      <w:pPr>
        <w:jc w:val="both"/>
        <w:rPr>
          <w:b/>
          <w:bCs/>
          <w:sz w:val="20"/>
          <w:szCs w:val="20"/>
          <w:u w:val="single"/>
        </w:rPr>
      </w:pPr>
    </w:p>
    <w:p w14:paraId="50EFE622" w14:textId="77777777" w:rsidR="00BC078D" w:rsidRPr="00830B33" w:rsidRDefault="00BC078D" w:rsidP="00830B33">
      <w:pPr>
        <w:jc w:val="both"/>
        <w:rPr>
          <w:b/>
          <w:bCs/>
          <w:sz w:val="20"/>
          <w:szCs w:val="20"/>
          <w:u w:val="single"/>
        </w:rPr>
      </w:pPr>
    </w:p>
    <w:p w14:paraId="1F3E600C" w14:textId="5D85AAEB"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Principe d’égalité professionnelle</w:t>
      </w:r>
    </w:p>
    <w:p w14:paraId="10DBCC6A" w14:textId="77777777" w:rsidR="007943E7" w:rsidRPr="00830B33" w:rsidRDefault="007943E7" w:rsidP="00830B33">
      <w:pPr>
        <w:jc w:val="both"/>
        <w:rPr>
          <w:bCs/>
          <w:sz w:val="20"/>
          <w:szCs w:val="20"/>
          <w:u w:val="single"/>
        </w:rPr>
      </w:pPr>
    </w:p>
    <w:p w14:paraId="09325A25" w14:textId="7AA8DC3C" w:rsidR="007943E7" w:rsidRPr="00830B33" w:rsidRDefault="004B2B6F" w:rsidP="00830B33">
      <w:pPr>
        <w:jc w:val="both"/>
        <w:rPr>
          <w:sz w:val="20"/>
          <w:szCs w:val="20"/>
          <w:lang w:val="fr-CA"/>
        </w:rPr>
      </w:pPr>
      <w:r w:rsidRPr="00830B33">
        <w:rPr>
          <w:sz w:val="20"/>
          <w:szCs w:val="20"/>
          <w:lang w:val="fr-CA"/>
        </w:rPr>
        <w:t xml:space="preserve">Les possibilités d’accès à l’emploi, à l’évolution professionnelle, et à la mobilité sont rigoureusement identiques pour les travailleurs de nuit à celles dont bénéficient les autres </w:t>
      </w:r>
      <w:r w:rsidR="00BE6704">
        <w:rPr>
          <w:sz w:val="20"/>
          <w:szCs w:val="20"/>
          <w:lang w:val="fr-CA"/>
        </w:rPr>
        <w:t>Salariés</w:t>
      </w:r>
      <w:r w:rsidRPr="00830B33">
        <w:rPr>
          <w:sz w:val="20"/>
          <w:szCs w:val="20"/>
          <w:lang w:val="fr-CA"/>
        </w:rPr>
        <w:t xml:space="preserve">, à compétences et à expériences professionnelles égales. </w:t>
      </w:r>
    </w:p>
    <w:p w14:paraId="314FB56C" w14:textId="77777777" w:rsidR="007943E7" w:rsidRPr="00830B33" w:rsidRDefault="007943E7" w:rsidP="00830B33">
      <w:pPr>
        <w:jc w:val="both"/>
        <w:rPr>
          <w:sz w:val="20"/>
          <w:szCs w:val="20"/>
          <w:lang w:val="fr-CA"/>
        </w:rPr>
      </w:pPr>
    </w:p>
    <w:p w14:paraId="36F77EC8" w14:textId="3B8D0458" w:rsidR="004B2B6F" w:rsidRPr="00830B33" w:rsidRDefault="004B2B6F" w:rsidP="00830B33">
      <w:pPr>
        <w:jc w:val="both"/>
        <w:rPr>
          <w:sz w:val="20"/>
          <w:szCs w:val="20"/>
          <w:lang w:val="fr-CA"/>
        </w:rPr>
      </w:pPr>
      <w:r w:rsidRPr="00830B33">
        <w:rPr>
          <w:sz w:val="20"/>
          <w:szCs w:val="20"/>
          <w:lang w:val="fr-CA"/>
        </w:rPr>
        <w:t xml:space="preserve">Le critère de sexe </w:t>
      </w:r>
      <w:r w:rsidR="00BC078D" w:rsidRPr="00830B33">
        <w:rPr>
          <w:sz w:val="20"/>
          <w:szCs w:val="20"/>
          <w:lang w:val="fr-CA"/>
        </w:rPr>
        <w:t>n’inte</w:t>
      </w:r>
      <w:r w:rsidR="00610850" w:rsidRPr="00830B33">
        <w:rPr>
          <w:sz w:val="20"/>
          <w:szCs w:val="20"/>
          <w:lang w:val="fr-CA"/>
        </w:rPr>
        <w:t>rviendra</w:t>
      </w:r>
      <w:r w:rsidRPr="00830B33">
        <w:rPr>
          <w:sz w:val="20"/>
          <w:szCs w:val="20"/>
          <w:lang w:val="fr-CA"/>
        </w:rPr>
        <w:t xml:space="preserve"> à aucun moment dans les politiques internes.</w:t>
      </w:r>
    </w:p>
    <w:p w14:paraId="5F110D9B" w14:textId="77777777" w:rsidR="007943E7" w:rsidRPr="00830B33" w:rsidRDefault="007943E7" w:rsidP="00830B33">
      <w:pPr>
        <w:jc w:val="both"/>
        <w:rPr>
          <w:sz w:val="20"/>
          <w:szCs w:val="20"/>
          <w:lang w:val="fr-CA"/>
        </w:rPr>
      </w:pPr>
    </w:p>
    <w:p w14:paraId="4FC79100" w14:textId="45018459" w:rsidR="004B2B6F" w:rsidRPr="00830B33" w:rsidRDefault="004B2B6F" w:rsidP="00830B33">
      <w:pPr>
        <w:jc w:val="both"/>
        <w:rPr>
          <w:sz w:val="20"/>
          <w:szCs w:val="20"/>
          <w:lang w:val="fr-CA"/>
        </w:rPr>
      </w:pPr>
      <w:r w:rsidRPr="00830B33">
        <w:rPr>
          <w:sz w:val="20"/>
          <w:szCs w:val="20"/>
          <w:lang w:val="fr-CA"/>
        </w:rPr>
        <w:t xml:space="preserve">Aucune décision d’affectation à un poste de nuit ou de mutation d’un poste de nuit à un poste de jour, ou d’un poste de jour à un poste de nuit, ne devra faire l’objet d’une quelconque discrimination telle que décrite dans l'article L. 1132-1 du </w:t>
      </w:r>
      <w:r w:rsidR="007943E7" w:rsidRPr="00830B33">
        <w:rPr>
          <w:sz w:val="20"/>
          <w:szCs w:val="20"/>
          <w:lang w:val="fr-CA"/>
        </w:rPr>
        <w:t>C</w:t>
      </w:r>
      <w:r w:rsidRPr="00830B33">
        <w:rPr>
          <w:sz w:val="20"/>
          <w:szCs w:val="20"/>
          <w:lang w:val="fr-CA"/>
        </w:rPr>
        <w:t>ode du travail.</w:t>
      </w:r>
    </w:p>
    <w:p w14:paraId="2177E558" w14:textId="77777777" w:rsidR="007943E7" w:rsidRPr="00830B33" w:rsidRDefault="007943E7" w:rsidP="00830B33">
      <w:pPr>
        <w:jc w:val="both"/>
        <w:rPr>
          <w:sz w:val="20"/>
          <w:szCs w:val="20"/>
          <w:lang w:val="fr-CA"/>
        </w:rPr>
      </w:pPr>
    </w:p>
    <w:p w14:paraId="610FE28B" w14:textId="77777777" w:rsidR="00BC078D" w:rsidRPr="00830B33" w:rsidRDefault="00BC078D" w:rsidP="00830B33">
      <w:pPr>
        <w:jc w:val="both"/>
        <w:rPr>
          <w:sz w:val="20"/>
          <w:szCs w:val="20"/>
          <w:lang w:val="fr-CA"/>
        </w:rPr>
      </w:pPr>
    </w:p>
    <w:p w14:paraId="36129EBE" w14:textId="73D92551" w:rsidR="004B2B6F" w:rsidRPr="00830B33" w:rsidRDefault="004B2B6F" w:rsidP="00830B33">
      <w:pPr>
        <w:pStyle w:val="Paragraphedeliste"/>
        <w:numPr>
          <w:ilvl w:val="1"/>
          <w:numId w:val="64"/>
        </w:numPr>
        <w:spacing w:after="0" w:line="240" w:lineRule="auto"/>
        <w:jc w:val="both"/>
        <w:rPr>
          <w:rFonts w:ascii="Times New Roman" w:hAnsi="Times New Roman"/>
          <w:b/>
          <w:bCs/>
          <w:smallCaps/>
          <w:sz w:val="20"/>
          <w:szCs w:val="20"/>
          <w:u w:val="single"/>
        </w:rPr>
      </w:pPr>
      <w:r w:rsidRPr="00830B33">
        <w:rPr>
          <w:rFonts w:ascii="Times New Roman" w:hAnsi="Times New Roman"/>
          <w:b/>
          <w:bCs/>
          <w:smallCaps/>
          <w:sz w:val="20"/>
          <w:szCs w:val="20"/>
          <w:u w:val="single"/>
        </w:rPr>
        <w:t>Formation professionnelle</w:t>
      </w:r>
    </w:p>
    <w:p w14:paraId="0E843F08" w14:textId="77777777" w:rsidR="007943E7" w:rsidRPr="00830B33" w:rsidRDefault="007943E7" w:rsidP="00830B33">
      <w:pPr>
        <w:jc w:val="both"/>
        <w:rPr>
          <w:bCs/>
          <w:sz w:val="20"/>
          <w:szCs w:val="20"/>
          <w:u w:val="single"/>
        </w:rPr>
      </w:pPr>
    </w:p>
    <w:p w14:paraId="0360AE87" w14:textId="4BEAF456" w:rsidR="004B2B6F" w:rsidRPr="00830B33" w:rsidRDefault="004B2B6F" w:rsidP="00830B33">
      <w:pPr>
        <w:jc w:val="both"/>
        <w:rPr>
          <w:sz w:val="20"/>
          <w:szCs w:val="20"/>
          <w:lang w:val="fr-CA"/>
        </w:rPr>
      </w:pPr>
      <w:r w:rsidRPr="00830B33">
        <w:rPr>
          <w:sz w:val="20"/>
          <w:szCs w:val="20"/>
          <w:lang w:val="fr-CA"/>
        </w:rPr>
        <w:t xml:space="preserve">Les </w:t>
      </w:r>
      <w:r w:rsidR="00BE6704">
        <w:rPr>
          <w:sz w:val="20"/>
          <w:szCs w:val="20"/>
          <w:lang w:val="fr-CA"/>
        </w:rPr>
        <w:t>Salariés</w:t>
      </w:r>
      <w:r w:rsidRPr="00830B33">
        <w:rPr>
          <w:sz w:val="20"/>
          <w:szCs w:val="20"/>
          <w:lang w:val="fr-CA"/>
        </w:rPr>
        <w:t xml:space="preserve"> travailleurs de nuit bénéficieront, comme les autres </w:t>
      </w:r>
      <w:r w:rsidR="00BE6704">
        <w:rPr>
          <w:sz w:val="20"/>
          <w:szCs w:val="20"/>
          <w:lang w:val="fr-CA"/>
        </w:rPr>
        <w:t>Salariés</w:t>
      </w:r>
      <w:r w:rsidRPr="00830B33">
        <w:rPr>
          <w:sz w:val="20"/>
          <w:szCs w:val="20"/>
          <w:lang w:val="fr-CA"/>
        </w:rPr>
        <w:t xml:space="preserve">, des actions comprises dans le plan de formation ainsi que des actions prévues dans le cadre du CPF dans les mêmes conditions que les autres </w:t>
      </w:r>
      <w:r w:rsidR="00BE6704">
        <w:rPr>
          <w:sz w:val="20"/>
          <w:szCs w:val="20"/>
          <w:lang w:val="fr-CA"/>
        </w:rPr>
        <w:t>Salariés</w:t>
      </w:r>
      <w:r w:rsidRPr="00830B33">
        <w:rPr>
          <w:sz w:val="20"/>
          <w:szCs w:val="20"/>
          <w:lang w:val="fr-CA"/>
        </w:rPr>
        <w:t xml:space="preserve"> de la </w:t>
      </w:r>
      <w:r w:rsidR="002054DA" w:rsidRPr="00830B33">
        <w:rPr>
          <w:sz w:val="20"/>
          <w:szCs w:val="20"/>
          <w:lang w:val="fr-CA"/>
        </w:rPr>
        <w:t>Société</w:t>
      </w:r>
      <w:r w:rsidRPr="00830B33">
        <w:rPr>
          <w:sz w:val="20"/>
          <w:szCs w:val="20"/>
          <w:lang w:val="fr-CA"/>
        </w:rPr>
        <w:t>.</w:t>
      </w:r>
    </w:p>
    <w:p w14:paraId="5382E705" w14:textId="77777777" w:rsidR="007943E7" w:rsidRPr="00830B33" w:rsidRDefault="007943E7" w:rsidP="00830B33">
      <w:pPr>
        <w:jc w:val="both"/>
        <w:rPr>
          <w:sz w:val="20"/>
          <w:szCs w:val="20"/>
          <w:lang w:val="fr-CA"/>
        </w:rPr>
      </w:pPr>
    </w:p>
    <w:p w14:paraId="2F1419CE" w14:textId="77777777" w:rsidR="004B2B6F" w:rsidRPr="00830B33" w:rsidRDefault="004B2B6F" w:rsidP="00830B33">
      <w:pPr>
        <w:jc w:val="both"/>
        <w:rPr>
          <w:sz w:val="20"/>
          <w:szCs w:val="20"/>
          <w:lang w:val="fr-CA"/>
        </w:rPr>
      </w:pPr>
      <w:r w:rsidRPr="00830B33">
        <w:rPr>
          <w:sz w:val="20"/>
          <w:szCs w:val="20"/>
          <w:lang w:val="fr-CA"/>
        </w:rPr>
        <w:t>Le travail de nuit ne pourra en aucun cas justifier à lui seul un motif de refus à l’accès d’une action de formation.</w:t>
      </w:r>
    </w:p>
    <w:p w14:paraId="0671CC6D" w14:textId="77777777" w:rsidR="007943E7" w:rsidRPr="00830B33" w:rsidRDefault="007943E7" w:rsidP="00830B33">
      <w:pPr>
        <w:jc w:val="both"/>
        <w:rPr>
          <w:sz w:val="20"/>
          <w:szCs w:val="20"/>
          <w:lang w:val="fr-CA"/>
        </w:rPr>
      </w:pPr>
    </w:p>
    <w:p w14:paraId="312EC67C" w14:textId="2D88A11A" w:rsidR="004B2B6F" w:rsidRPr="00830B33" w:rsidRDefault="004B2B6F" w:rsidP="00830B33">
      <w:pPr>
        <w:jc w:val="both"/>
        <w:rPr>
          <w:sz w:val="20"/>
          <w:szCs w:val="20"/>
          <w:lang w:val="fr-CA"/>
        </w:rPr>
      </w:pPr>
      <w:r w:rsidRPr="00830B33">
        <w:rPr>
          <w:sz w:val="20"/>
          <w:szCs w:val="20"/>
          <w:lang w:val="fr-CA"/>
        </w:rPr>
        <w:t xml:space="preserve">La </w:t>
      </w:r>
      <w:r w:rsidR="002054DA" w:rsidRPr="00830B33">
        <w:rPr>
          <w:sz w:val="20"/>
          <w:szCs w:val="20"/>
          <w:lang w:val="fr-CA"/>
        </w:rPr>
        <w:t>Société</w:t>
      </w:r>
      <w:r w:rsidRPr="00830B33">
        <w:rPr>
          <w:sz w:val="20"/>
          <w:szCs w:val="20"/>
          <w:lang w:val="fr-CA"/>
        </w:rPr>
        <w:t xml:space="preserve"> prendra en compte les spécificités d’exécution du travail de nuit pour l’organisation des actions de formation définies au plan de formation.</w:t>
      </w:r>
    </w:p>
    <w:p w14:paraId="3B97F3BE" w14:textId="77777777" w:rsidR="00AB4238" w:rsidRDefault="00AB4238" w:rsidP="00830B33">
      <w:pPr>
        <w:pStyle w:val="Textecourant"/>
        <w:spacing w:after="0"/>
        <w:rPr>
          <w:rFonts w:ascii="Times New Roman" w:hAnsi="Times New Roman" w:cs="Times New Roman"/>
          <w:color w:val="auto"/>
          <w:sz w:val="20"/>
          <w:szCs w:val="20"/>
        </w:rPr>
      </w:pPr>
    </w:p>
    <w:p w14:paraId="0EE8B6CF" w14:textId="1CD41A53" w:rsidR="00BE6704" w:rsidRDefault="00BE6704">
      <w:pPr>
        <w:spacing w:after="160" w:line="259" w:lineRule="auto"/>
        <w:rPr>
          <w:sz w:val="20"/>
          <w:szCs w:val="20"/>
          <w:lang w:eastAsia="en-US"/>
        </w:rPr>
      </w:pPr>
      <w:r>
        <w:rPr>
          <w:sz w:val="20"/>
          <w:szCs w:val="20"/>
        </w:rPr>
        <w:br w:type="page"/>
      </w:r>
    </w:p>
    <w:p w14:paraId="10029375" w14:textId="77777777" w:rsidR="001B05FF" w:rsidRPr="00830B33" w:rsidRDefault="001B05FF" w:rsidP="00830B33">
      <w:pPr>
        <w:pStyle w:val="Textecourant"/>
        <w:spacing w:after="0"/>
        <w:rPr>
          <w:rFonts w:ascii="Times New Roman" w:hAnsi="Times New Roman" w:cs="Times New Roman"/>
          <w:color w:val="auto"/>
          <w:sz w:val="20"/>
          <w:szCs w:val="20"/>
        </w:rPr>
      </w:pPr>
    </w:p>
    <w:p w14:paraId="1F49B47D" w14:textId="0964076A" w:rsidR="00F16329" w:rsidRPr="00830B33" w:rsidRDefault="00F16329" w:rsidP="00830B33">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jc w:val="both"/>
        <w:rPr>
          <w:rFonts w:eastAsia="Arial"/>
          <w:b/>
          <w:sz w:val="20"/>
          <w:szCs w:val="20"/>
          <w:lang w:eastAsia="zh-CN" w:bidi="hi-IN"/>
        </w:rPr>
      </w:pPr>
      <w:bookmarkStart w:id="16" w:name="_Toc68003980"/>
      <w:r w:rsidRPr="00830B33">
        <w:rPr>
          <w:rFonts w:eastAsia="Arial"/>
          <w:b/>
          <w:sz w:val="20"/>
          <w:szCs w:val="20"/>
          <w:lang w:eastAsia="zh-CN" w:bidi="hi-IN"/>
        </w:rPr>
        <w:t>TITRE IV - DISPOSITIONS DIVERSES</w:t>
      </w:r>
      <w:bookmarkEnd w:id="16"/>
    </w:p>
    <w:p w14:paraId="699DF1E7" w14:textId="77777777" w:rsidR="00F16329" w:rsidRPr="00830B33" w:rsidRDefault="00F16329" w:rsidP="00830B33">
      <w:pPr>
        <w:pStyle w:val="Textecourant"/>
        <w:spacing w:after="0"/>
        <w:rPr>
          <w:rStyle w:val="Accentuationintense"/>
          <w:rFonts w:ascii="Times New Roman" w:hAnsi="Times New Roman"/>
          <w:color w:val="auto"/>
          <w:sz w:val="20"/>
          <w:szCs w:val="20"/>
        </w:rPr>
      </w:pPr>
    </w:p>
    <w:p w14:paraId="1D37C6B3" w14:textId="77777777" w:rsidR="00610850" w:rsidRPr="00830B33" w:rsidRDefault="00610850" w:rsidP="00830B33">
      <w:pPr>
        <w:pStyle w:val="Textecourant"/>
        <w:spacing w:after="0"/>
        <w:rPr>
          <w:rStyle w:val="Accentuationintense"/>
          <w:rFonts w:ascii="Times New Roman" w:hAnsi="Times New Roman"/>
          <w:color w:val="auto"/>
          <w:sz w:val="20"/>
          <w:szCs w:val="20"/>
        </w:rPr>
      </w:pPr>
    </w:p>
    <w:p w14:paraId="6B562A98" w14:textId="54D849CB" w:rsidR="00F16329" w:rsidRPr="00830B33" w:rsidRDefault="00F16329"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 xml:space="preserve">ARTICLE 1 - CONSULTATION DES SALARIES </w:t>
      </w:r>
    </w:p>
    <w:p w14:paraId="63ACF6D6" w14:textId="77777777" w:rsidR="00F16329" w:rsidRPr="00830B33" w:rsidRDefault="00F16329" w:rsidP="00830B33">
      <w:pPr>
        <w:pStyle w:val="Textecourant"/>
        <w:spacing w:after="0"/>
        <w:ind w:left="360"/>
        <w:rPr>
          <w:rStyle w:val="Accentuationintense"/>
          <w:rFonts w:ascii="Times New Roman" w:hAnsi="Times New Roman"/>
          <w:iCs w:val="0"/>
          <w:color w:val="auto"/>
          <w:sz w:val="20"/>
          <w:szCs w:val="20"/>
        </w:rPr>
      </w:pPr>
    </w:p>
    <w:p w14:paraId="7D86660D" w14:textId="0750D591" w:rsidR="00F16329" w:rsidRPr="00830B33" w:rsidRDefault="00F16329"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Le présent Avenant a été ratifié à la majorité des 2/3, à l’occasion d’une consultation organisée plus de 15 jours après la transmission de celui-ci. </w:t>
      </w:r>
    </w:p>
    <w:p w14:paraId="2805F9A9" w14:textId="77777777" w:rsidR="00F16329" w:rsidRPr="00830B33" w:rsidRDefault="00F16329" w:rsidP="00830B33">
      <w:pPr>
        <w:pStyle w:val="Textecourant"/>
        <w:spacing w:after="0"/>
        <w:rPr>
          <w:rFonts w:ascii="Times New Roman" w:hAnsi="Times New Roman" w:cs="Times New Roman"/>
          <w:color w:val="auto"/>
          <w:sz w:val="20"/>
          <w:szCs w:val="20"/>
        </w:rPr>
      </w:pPr>
    </w:p>
    <w:p w14:paraId="334BF181" w14:textId="77777777" w:rsidR="00610850" w:rsidRPr="00830B33" w:rsidRDefault="00610850" w:rsidP="00830B33">
      <w:pPr>
        <w:pStyle w:val="Textecourant"/>
        <w:spacing w:after="0"/>
        <w:rPr>
          <w:rFonts w:ascii="Times New Roman" w:hAnsi="Times New Roman" w:cs="Times New Roman"/>
          <w:color w:val="auto"/>
          <w:sz w:val="20"/>
          <w:szCs w:val="20"/>
        </w:rPr>
      </w:pPr>
    </w:p>
    <w:p w14:paraId="08478278" w14:textId="2410799F" w:rsidR="00F16329" w:rsidRPr="00830B33" w:rsidRDefault="00F16329"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bookmarkStart w:id="17" w:name="_Toc68003981"/>
      <w:r w:rsidRPr="00830B33">
        <w:rPr>
          <w:b/>
          <w:bCs/>
          <w:i w:val="0"/>
          <w:color w:val="auto"/>
        </w:rPr>
        <w:t>ARTICLE 2 - ENTREE EN VIGUEUR ET DUREE D'APPLICATION</w:t>
      </w:r>
      <w:bookmarkEnd w:id="17"/>
      <w:r w:rsidRPr="00830B33">
        <w:rPr>
          <w:b/>
          <w:bCs/>
          <w:i w:val="0"/>
          <w:color w:val="auto"/>
        </w:rPr>
        <w:t xml:space="preserve"> DE L’ACCORD COLLECTIF</w:t>
      </w:r>
    </w:p>
    <w:p w14:paraId="3A64E04E" w14:textId="77777777" w:rsidR="00F16329" w:rsidRPr="00830B33" w:rsidRDefault="00F16329" w:rsidP="00830B33">
      <w:pPr>
        <w:jc w:val="both"/>
        <w:rPr>
          <w:sz w:val="20"/>
          <w:szCs w:val="20"/>
          <w:lang w:eastAsia="en-US"/>
        </w:rPr>
      </w:pPr>
    </w:p>
    <w:p w14:paraId="4AFDD857" w14:textId="0AD786A8" w:rsidR="00F16329" w:rsidRPr="00830B33" w:rsidRDefault="00F16329"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Le présent Avenant est conclu pour une durée indéterminée.</w:t>
      </w:r>
    </w:p>
    <w:p w14:paraId="076170CE" w14:textId="77777777" w:rsidR="00F16329" w:rsidRPr="00830B33" w:rsidRDefault="00F16329" w:rsidP="00830B33">
      <w:pPr>
        <w:pStyle w:val="Textecourant"/>
        <w:spacing w:after="0"/>
        <w:rPr>
          <w:rFonts w:ascii="Times New Roman" w:hAnsi="Times New Roman" w:cs="Times New Roman"/>
          <w:color w:val="auto"/>
          <w:sz w:val="20"/>
          <w:szCs w:val="20"/>
        </w:rPr>
      </w:pPr>
    </w:p>
    <w:p w14:paraId="4031313A" w14:textId="63B62D0F" w:rsidR="00F16329" w:rsidRPr="00830B33" w:rsidRDefault="00F16329"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Après avoir été ratifié par les </w:t>
      </w:r>
      <w:r w:rsidR="00BE6704">
        <w:rPr>
          <w:rFonts w:ascii="Times New Roman" w:hAnsi="Times New Roman" w:cs="Times New Roman"/>
          <w:color w:val="auto"/>
          <w:sz w:val="20"/>
          <w:szCs w:val="20"/>
        </w:rPr>
        <w:t>Salariés</w:t>
      </w:r>
      <w:r w:rsidRPr="00830B33">
        <w:rPr>
          <w:rFonts w:ascii="Times New Roman" w:hAnsi="Times New Roman" w:cs="Times New Roman"/>
          <w:color w:val="auto"/>
          <w:sz w:val="20"/>
          <w:szCs w:val="20"/>
        </w:rPr>
        <w:t xml:space="preserve"> à la majorité des 2/3 et avoir été déposé auprès des services compétents, il entrera en vigueur de manière rétroactive, </w:t>
      </w:r>
      <w:r w:rsidRPr="00C803C1">
        <w:rPr>
          <w:rFonts w:ascii="Times New Roman" w:hAnsi="Times New Roman" w:cs="Times New Roman"/>
          <w:b/>
          <w:bCs/>
          <w:color w:val="auto"/>
          <w:sz w:val="20"/>
          <w:szCs w:val="20"/>
        </w:rPr>
        <w:t>depuis le 1</w:t>
      </w:r>
      <w:r w:rsidRPr="00C803C1">
        <w:rPr>
          <w:rFonts w:ascii="Times New Roman" w:hAnsi="Times New Roman" w:cs="Times New Roman"/>
          <w:b/>
          <w:bCs/>
          <w:color w:val="auto"/>
          <w:sz w:val="20"/>
          <w:szCs w:val="20"/>
          <w:vertAlign w:val="superscript"/>
        </w:rPr>
        <w:t>er</w:t>
      </w:r>
      <w:r w:rsidRPr="00C803C1">
        <w:rPr>
          <w:rFonts w:ascii="Times New Roman" w:hAnsi="Times New Roman" w:cs="Times New Roman"/>
          <w:b/>
          <w:bCs/>
          <w:color w:val="auto"/>
          <w:sz w:val="20"/>
          <w:szCs w:val="20"/>
        </w:rPr>
        <w:t xml:space="preserve"> décembre 2025</w:t>
      </w:r>
      <w:r w:rsidRPr="00830B33">
        <w:rPr>
          <w:rFonts w:ascii="Times New Roman" w:hAnsi="Times New Roman" w:cs="Times New Roman"/>
          <w:color w:val="auto"/>
          <w:sz w:val="20"/>
          <w:szCs w:val="20"/>
        </w:rPr>
        <w:t xml:space="preserve">, afin de pouvoir s’appliquer sur toute la période de modulation.  </w:t>
      </w:r>
    </w:p>
    <w:p w14:paraId="3A3A6639" w14:textId="77777777" w:rsidR="00F16329" w:rsidRPr="00830B33" w:rsidRDefault="00F16329" w:rsidP="00830B33">
      <w:pPr>
        <w:pStyle w:val="Textecourant"/>
        <w:spacing w:after="0"/>
        <w:rPr>
          <w:rFonts w:ascii="Times New Roman" w:hAnsi="Times New Roman" w:cs="Times New Roman"/>
          <w:color w:val="auto"/>
          <w:sz w:val="20"/>
          <w:szCs w:val="20"/>
        </w:rPr>
      </w:pPr>
    </w:p>
    <w:p w14:paraId="13E34F79" w14:textId="167FE262" w:rsidR="00D10248" w:rsidRPr="00830B33" w:rsidRDefault="00F16329"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Dès son entrée en vigueur, le présent Avenant annulera et remplacera toutes les dispositions qui pouvaient exister précédemment sous quelque forme que ce soit (convention, accords, usages, contrats de travail, engagements unilatéraux et pratiques …) en matière d’aménagement du temps de travail, </w:t>
      </w:r>
      <w:r w:rsidR="00D10248" w:rsidRPr="00830B33">
        <w:rPr>
          <w:rFonts w:ascii="Times New Roman" w:hAnsi="Times New Roman" w:cs="Times New Roman"/>
          <w:color w:val="auto"/>
          <w:sz w:val="20"/>
          <w:szCs w:val="20"/>
        </w:rPr>
        <w:t xml:space="preserve">de contingent d’heures supplémentaires et de travail de nuit. </w:t>
      </w:r>
    </w:p>
    <w:p w14:paraId="3600050F" w14:textId="77777777" w:rsidR="00D10248" w:rsidRPr="00830B33" w:rsidRDefault="00D10248" w:rsidP="00830B33">
      <w:pPr>
        <w:pStyle w:val="Textecourant"/>
        <w:spacing w:after="0"/>
        <w:rPr>
          <w:rFonts w:ascii="Times New Roman" w:hAnsi="Times New Roman" w:cs="Times New Roman"/>
          <w:color w:val="auto"/>
          <w:sz w:val="20"/>
          <w:szCs w:val="20"/>
        </w:rPr>
      </w:pPr>
    </w:p>
    <w:p w14:paraId="61065369" w14:textId="77777777" w:rsidR="00610850" w:rsidRPr="00830B33" w:rsidRDefault="00610850" w:rsidP="00830B33">
      <w:pPr>
        <w:pStyle w:val="Textecourant"/>
        <w:spacing w:after="0"/>
        <w:rPr>
          <w:rFonts w:ascii="Times New Roman" w:hAnsi="Times New Roman" w:cs="Times New Roman"/>
          <w:color w:val="auto"/>
          <w:sz w:val="20"/>
          <w:szCs w:val="20"/>
        </w:rPr>
      </w:pPr>
    </w:p>
    <w:p w14:paraId="5EF58266" w14:textId="0C15BB03" w:rsidR="00F16329" w:rsidRPr="00830B33" w:rsidRDefault="00F16329"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 xml:space="preserve">ARTICLE 3 - SUIVI, REVISION ET DENONCIATION </w:t>
      </w:r>
    </w:p>
    <w:p w14:paraId="0B985ED8" w14:textId="77777777" w:rsidR="00F16329" w:rsidRPr="00830B33" w:rsidRDefault="00F16329" w:rsidP="00830B33">
      <w:pPr>
        <w:pStyle w:val="Textecourant"/>
        <w:spacing w:after="0"/>
        <w:rPr>
          <w:rFonts w:ascii="Times New Roman" w:hAnsi="Times New Roman" w:cs="Times New Roman"/>
          <w:color w:val="auto"/>
          <w:sz w:val="20"/>
          <w:szCs w:val="20"/>
        </w:rPr>
      </w:pPr>
    </w:p>
    <w:p w14:paraId="6F7B4B80" w14:textId="59D7EE76" w:rsidR="00F16329" w:rsidRPr="00830B33" w:rsidRDefault="00F16329" w:rsidP="00830B33">
      <w:pPr>
        <w:jc w:val="both"/>
        <w:rPr>
          <w:sz w:val="20"/>
          <w:szCs w:val="20"/>
          <w:lang w:eastAsia="en-US"/>
        </w:rPr>
      </w:pPr>
      <w:r w:rsidRPr="00830B33">
        <w:rPr>
          <w:sz w:val="20"/>
          <w:szCs w:val="20"/>
          <w:lang w:eastAsia="en-US"/>
        </w:rPr>
        <w:t>Les parties conviennent qu’elles se réuniront une fois par an, à compter de son entrée en vigueur, pour faire le point sur les conditions de sa mise en œuvre.</w:t>
      </w:r>
    </w:p>
    <w:p w14:paraId="680C4ED4" w14:textId="77777777" w:rsidR="00F16329" w:rsidRPr="00830B33" w:rsidRDefault="00F16329" w:rsidP="00830B33">
      <w:pPr>
        <w:jc w:val="both"/>
        <w:rPr>
          <w:sz w:val="20"/>
          <w:szCs w:val="20"/>
          <w:lang w:eastAsia="en-US"/>
        </w:rPr>
      </w:pPr>
    </w:p>
    <w:p w14:paraId="3B39196C" w14:textId="18DD7991" w:rsidR="00F16329" w:rsidRPr="00830B33" w:rsidRDefault="00F16329" w:rsidP="00830B33">
      <w:pPr>
        <w:jc w:val="both"/>
        <w:rPr>
          <w:sz w:val="20"/>
          <w:szCs w:val="20"/>
          <w:lang w:eastAsia="en-US"/>
        </w:rPr>
      </w:pPr>
      <w:r w:rsidRPr="00830B33">
        <w:rPr>
          <w:sz w:val="20"/>
          <w:szCs w:val="20"/>
          <w:lang w:eastAsia="en-US"/>
        </w:rPr>
        <w:t xml:space="preserve">À la demande de l’une des parties, le présent Avenant pourra faire l’objet d’une révision. </w:t>
      </w:r>
    </w:p>
    <w:p w14:paraId="1891081F" w14:textId="77777777" w:rsidR="00F16329" w:rsidRPr="00830B33" w:rsidRDefault="00F16329" w:rsidP="00830B33">
      <w:pPr>
        <w:jc w:val="both"/>
        <w:rPr>
          <w:sz w:val="20"/>
          <w:szCs w:val="20"/>
          <w:lang w:eastAsia="en-US"/>
        </w:rPr>
      </w:pPr>
    </w:p>
    <w:p w14:paraId="0EF15678" w14:textId="77777777" w:rsidR="00F16329" w:rsidRPr="00830B33" w:rsidRDefault="00F16329" w:rsidP="00830B33">
      <w:pPr>
        <w:jc w:val="both"/>
        <w:rPr>
          <w:sz w:val="20"/>
          <w:szCs w:val="20"/>
          <w:lang w:eastAsia="en-US"/>
        </w:rPr>
      </w:pPr>
      <w:r w:rsidRPr="00830B33">
        <w:rPr>
          <w:sz w:val="20"/>
          <w:szCs w:val="20"/>
          <w:lang w:eastAsia="en-US"/>
        </w:rPr>
        <w:t xml:space="preserve">Cette demande devra être faite par lettre recommandée avec accusé de réception, adressée à tous les autres signataires, par le signataire qui demande la révision. </w:t>
      </w:r>
    </w:p>
    <w:p w14:paraId="5B8EFED3" w14:textId="77777777" w:rsidR="00F16329" w:rsidRPr="00830B33" w:rsidRDefault="00F16329" w:rsidP="00830B33">
      <w:pPr>
        <w:jc w:val="both"/>
        <w:rPr>
          <w:sz w:val="20"/>
          <w:szCs w:val="20"/>
          <w:lang w:eastAsia="en-US"/>
        </w:rPr>
      </w:pPr>
    </w:p>
    <w:p w14:paraId="17D2DE90" w14:textId="77777777" w:rsidR="00F16329" w:rsidRPr="00830B33" w:rsidRDefault="00F16329" w:rsidP="00830B33">
      <w:pPr>
        <w:jc w:val="both"/>
        <w:rPr>
          <w:sz w:val="20"/>
          <w:szCs w:val="20"/>
          <w:lang w:eastAsia="en-US"/>
        </w:rPr>
      </w:pPr>
      <w:r w:rsidRPr="00830B33">
        <w:rPr>
          <w:sz w:val="20"/>
          <w:szCs w:val="20"/>
          <w:lang w:eastAsia="en-US"/>
        </w:rPr>
        <w:t>Les parties devront entamer des négociations dans un délai de trois (3) mois suivant la réception de la demande.</w:t>
      </w:r>
    </w:p>
    <w:p w14:paraId="0FB10219" w14:textId="77777777" w:rsidR="00F16329" w:rsidRPr="00830B33" w:rsidRDefault="00F16329" w:rsidP="00830B33">
      <w:pPr>
        <w:jc w:val="both"/>
        <w:rPr>
          <w:sz w:val="20"/>
          <w:szCs w:val="20"/>
          <w:lang w:eastAsia="en-US"/>
        </w:rPr>
      </w:pPr>
    </w:p>
    <w:p w14:paraId="14AA2D03" w14:textId="07304733" w:rsidR="00F16329" w:rsidRPr="00830B33" w:rsidRDefault="00F16329" w:rsidP="00830B33">
      <w:pPr>
        <w:jc w:val="both"/>
        <w:rPr>
          <w:sz w:val="20"/>
          <w:szCs w:val="20"/>
          <w:lang w:eastAsia="en-US"/>
        </w:rPr>
      </w:pPr>
      <w:r w:rsidRPr="00830B33">
        <w:rPr>
          <w:sz w:val="20"/>
          <w:szCs w:val="20"/>
          <w:lang w:eastAsia="en-US"/>
        </w:rPr>
        <w:t xml:space="preserve">Le présent Avenant pourra être dénoncé totalement par l’une des parties en respectant un préavis de trois (3) mois. </w:t>
      </w:r>
    </w:p>
    <w:p w14:paraId="5F8D7AD8" w14:textId="77777777" w:rsidR="00F16329" w:rsidRPr="00830B33" w:rsidRDefault="00F16329" w:rsidP="00830B33">
      <w:pPr>
        <w:jc w:val="both"/>
        <w:rPr>
          <w:sz w:val="20"/>
          <w:szCs w:val="20"/>
          <w:lang w:eastAsia="en-US"/>
        </w:rPr>
      </w:pPr>
    </w:p>
    <w:p w14:paraId="51AE977F" w14:textId="77777777" w:rsidR="00F16329" w:rsidRPr="00830B33" w:rsidRDefault="00F16329" w:rsidP="00830B33">
      <w:pPr>
        <w:jc w:val="both"/>
        <w:rPr>
          <w:sz w:val="20"/>
          <w:szCs w:val="20"/>
          <w:lang w:eastAsia="en-US"/>
        </w:rPr>
      </w:pPr>
      <w:r w:rsidRPr="00830B33">
        <w:rPr>
          <w:sz w:val="20"/>
          <w:szCs w:val="20"/>
          <w:lang w:eastAsia="en-US"/>
        </w:rPr>
        <w:t xml:space="preserve">Cette dénonciation devra se faire par lettre recommandée avec accusé de réception adressée à tous les autres signataires par le signataire qui dénonce. </w:t>
      </w:r>
    </w:p>
    <w:p w14:paraId="31F6B39C" w14:textId="77777777" w:rsidR="00F16329" w:rsidRPr="00830B33" w:rsidRDefault="00F16329" w:rsidP="00830B33">
      <w:pPr>
        <w:jc w:val="both"/>
        <w:rPr>
          <w:sz w:val="20"/>
          <w:szCs w:val="20"/>
          <w:lang w:eastAsia="en-US"/>
        </w:rPr>
      </w:pPr>
    </w:p>
    <w:p w14:paraId="605544A8" w14:textId="77777777" w:rsidR="00F16329" w:rsidRPr="00830B33" w:rsidRDefault="00F16329" w:rsidP="00830B33">
      <w:pPr>
        <w:jc w:val="both"/>
        <w:rPr>
          <w:sz w:val="20"/>
          <w:szCs w:val="20"/>
          <w:lang w:eastAsia="en-US"/>
        </w:rPr>
      </w:pPr>
      <w:r w:rsidRPr="00830B33">
        <w:rPr>
          <w:sz w:val="20"/>
          <w:szCs w:val="20"/>
          <w:lang w:eastAsia="en-US"/>
        </w:rPr>
        <w:t>Le préavis indiqué ci-dessus court à compter de la date de réception de la dénonciation. Toute dénonciation doit faire l’objet des dépôts prévus par les articles L.2231-6 et D.2231-2 du Code du travail.</w:t>
      </w:r>
    </w:p>
    <w:p w14:paraId="10404749" w14:textId="77777777" w:rsidR="00F16329" w:rsidRPr="00830B33" w:rsidRDefault="00F16329" w:rsidP="00830B33">
      <w:pPr>
        <w:jc w:val="both"/>
        <w:rPr>
          <w:rStyle w:val="Accentuationintense"/>
          <w:i w:val="0"/>
          <w:sz w:val="20"/>
          <w:szCs w:val="20"/>
          <w:u w:val="single"/>
        </w:rPr>
      </w:pPr>
    </w:p>
    <w:p w14:paraId="6F8D25C1" w14:textId="77777777" w:rsidR="00610850" w:rsidRPr="00830B33" w:rsidRDefault="00610850" w:rsidP="00830B33">
      <w:pPr>
        <w:jc w:val="both"/>
        <w:rPr>
          <w:rStyle w:val="Accentuationintense"/>
          <w:i w:val="0"/>
          <w:sz w:val="20"/>
          <w:szCs w:val="20"/>
          <w:u w:val="single"/>
        </w:rPr>
      </w:pPr>
    </w:p>
    <w:p w14:paraId="716D1322" w14:textId="3019045A" w:rsidR="00F16329" w:rsidRPr="00830B33" w:rsidRDefault="00F16329" w:rsidP="00830B33">
      <w:pPr>
        <w:pStyle w:val="Style1"/>
        <w:pBdr>
          <w:top w:val="single" w:sz="4" w:space="1" w:color="auto"/>
          <w:left w:val="single" w:sz="4" w:space="4" w:color="auto"/>
          <w:bottom w:val="single" w:sz="4" w:space="1" w:color="auto"/>
          <w:right w:val="single" w:sz="4" w:space="4" w:color="auto"/>
        </w:pBdr>
        <w:tabs>
          <w:tab w:val="left" w:pos="567"/>
          <w:tab w:val="right" w:pos="1985"/>
          <w:tab w:val="left" w:pos="2127"/>
        </w:tabs>
        <w:ind w:left="0"/>
        <w:rPr>
          <w:b/>
          <w:bCs/>
          <w:i w:val="0"/>
          <w:color w:val="auto"/>
        </w:rPr>
      </w:pPr>
      <w:r w:rsidRPr="00830B33">
        <w:rPr>
          <w:b/>
          <w:bCs/>
          <w:i w:val="0"/>
          <w:color w:val="auto"/>
        </w:rPr>
        <w:t xml:space="preserve">ARTICLE 4 - FORMALITES DE DEPOT ET DE PUBLICITE </w:t>
      </w:r>
    </w:p>
    <w:p w14:paraId="008403AE" w14:textId="77777777" w:rsidR="00F16329" w:rsidRPr="00830B33" w:rsidRDefault="00F16329" w:rsidP="00830B33">
      <w:pPr>
        <w:pStyle w:val="Textecourant"/>
        <w:spacing w:after="0"/>
        <w:rPr>
          <w:rFonts w:ascii="Times New Roman" w:hAnsi="Times New Roman" w:cs="Times New Roman"/>
          <w:color w:val="auto"/>
          <w:sz w:val="20"/>
          <w:szCs w:val="20"/>
        </w:rPr>
      </w:pPr>
    </w:p>
    <w:p w14:paraId="638DD54B" w14:textId="286BA80F" w:rsidR="00F16329" w:rsidRPr="00830B33" w:rsidRDefault="00F16329" w:rsidP="00830B33">
      <w:pPr>
        <w:pStyle w:val="Textecourant"/>
        <w:spacing w:after="0"/>
        <w:rPr>
          <w:rFonts w:ascii="Times New Roman" w:hAnsi="Times New Roman" w:cs="Times New Roman"/>
          <w:sz w:val="20"/>
          <w:szCs w:val="20"/>
        </w:rPr>
      </w:pPr>
      <w:r w:rsidRPr="00830B33">
        <w:rPr>
          <w:rFonts w:ascii="Times New Roman" w:hAnsi="Times New Roman" w:cs="Times New Roman"/>
          <w:color w:val="auto"/>
          <w:sz w:val="20"/>
          <w:szCs w:val="20"/>
        </w:rPr>
        <w:t xml:space="preserve">Conformément à la loi, le présent Avenant sera déposé par la </w:t>
      </w:r>
      <w:r w:rsidR="002054DA" w:rsidRPr="00830B33">
        <w:rPr>
          <w:rFonts w:ascii="Times New Roman" w:hAnsi="Times New Roman" w:cs="Times New Roman"/>
          <w:color w:val="auto"/>
          <w:sz w:val="20"/>
          <w:szCs w:val="20"/>
        </w:rPr>
        <w:t>Société</w:t>
      </w:r>
      <w:r w:rsidRPr="00830B33">
        <w:rPr>
          <w:rFonts w:ascii="Times New Roman" w:hAnsi="Times New Roman" w:cs="Times New Roman"/>
          <w:color w:val="auto"/>
          <w:sz w:val="20"/>
          <w:szCs w:val="20"/>
        </w:rPr>
        <w:t xml:space="preserve"> sur la plateforme de téléprocédure </w:t>
      </w:r>
      <w:proofErr w:type="spellStart"/>
      <w:r w:rsidRPr="00830B33">
        <w:rPr>
          <w:rFonts w:ascii="Times New Roman" w:hAnsi="Times New Roman" w:cs="Times New Roman"/>
          <w:color w:val="auto"/>
          <w:sz w:val="20"/>
          <w:szCs w:val="20"/>
        </w:rPr>
        <w:t>TéléAccords</w:t>
      </w:r>
      <w:proofErr w:type="spellEnd"/>
      <w:r w:rsidRPr="00830B33">
        <w:rPr>
          <w:rFonts w:ascii="Times New Roman" w:hAnsi="Times New Roman" w:cs="Times New Roman"/>
          <w:color w:val="auto"/>
          <w:sz w:val="20"/>
          <w:szCs w:val="20"/>
        </w:rPr>
        <w:t xml:space="preserve"> (https://www.teleaccords.travail-emploi.gouv.fr)</w:t>
      </w:r>
      <w:r w:rsidRPr="00830B33">
        <w:rPr>
          <w:rFonts w:ascii="Times New Roman" w:hAnsi="Times New Roman" w:cs="Times New Roman"/>
          <w:sz w:val="20"/>
          <w:szCs w:val="20"/>
        </w:rPr>
        <w:t>.</w:t>
      </w:r>
    </w:p>
    <w:p w14:paraId="533C8918" w14:textId="77777777" w:rsidR="00F16329" w:rsidRPr="00830B33" w:rsidRDefault="00F16329" w:rsidP="00830B33">
      <w:pPr>
        <w:pStyle w:val="Textecourant"/>
        <w:spacing w:after="0"/>
        <w:rPr>
          <w:rFonts w:ascii="Times New Roman" w:hAnsi="Times New Roman" w:cs="Times New Roman"/>
          <w:color w:val="auto"/>
          <w:sz w:val="20"/>
          <w:szCs w:val="20"/>
        </w:rPr>
      </w:pPr>
    </w:p>
    <w:p w14:paraId="29627CAA" w14:textId="77777777" w:rsidR="00F16329" w:rsidRPr="00830B33" w:rsidRDefault="00F16329"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Par ailleurs, le présent Avenant fera l’objet, en application de l’article L. 2231-5-1 du Code du travail d’une publication dans la base de données nationale dont le contenu est consultable sur le site internet www.legifrance.gouv.fr.  </w:t>
      </w:r>
    </w:p>
    <w:p w14:paraId="5E167B36" w14:textId="77777777" w:rsidR="00F16329" w:rsidRPr="00830B33" w:rsidRDefault="00F16329" w:rsidP="00830B33">
      <w:pPr>
        <w:pStyle w:val="Textecourant"/>
        <w:spacing w:after="0"/>
        <w:rPr>
          <w:rFonts w:ascii="Times New Roman" w:hAnsi="Times New Roman" w:cs="Times New Roman"/>
          <w:color w:val="auto"/>
          <w:sz w:val="20"/>
          <w:szCs w:val="20"/>
        </w:rPr>
      </w:pPr>
    </w:p>
    <w:p w14:paraId="546443C5" w14:textId="192EB2A2" w:rsidR="00F16329" w:rsidRPr="00830B33" w:rsidRDefault="00F16329"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Le présent Avenant sera publié dans une version ne comportant pas les noms, prénoms, paraphes des signataires. </w:t>
      </w:r>
    </w:p>
    <w:p w14:paraId="2588C58B" w14:textId="77777777" w:rsidR="00F16329" w:rsidRPr="00830B33" w:rsidRDefault="00F16329" w:rsidP="00830B33">
      <w:pPr>
        <w:pStyle w:val="Textecourant"/>
        <w:spacing w:after="0"/>
        <w:rPr>
          <w:rFonts w:ascii="Times New Roman" w:hAnsi="Times New Roman" w:cs="Times New Roman"/>
          <w:color w:val="auto"/>
          <w:sz w:val="20"/>
          <w:szCs w:val="20"/>
        </w:rPr>
      </w:pPr>
    </w:p>
    <w:p w14:paraId="0B0F2B55" w14:textId="738099DB" w:rsidR="00F16329" w:rsidRPr="00830B33" w:rsidRDefault="00F16329"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Un exemplaire original du présent accord d’entreprise sera aussi déposé au greffe du Conseil des Prud’hommes compétent ainsi qu’à la Commission Partitaire Permanente Nationale d’Interprétation compétente. </w:t>
      </w:r>
    </w:p>
    <w:p w14:paraId="6230F806" w14:textId="4DDFB6E9" w:rsidR="00BE6704" w:rsidRDefault="00BE6704">
      <w:pPr>
        <w:spacing w:after="160" w:line="259" w:lineRule="auto"/>
        <w:rPr>
          <w:sz w:val="20"/>
          <w:szCs w:val="20"/>
        </w:rPr>
      </w:pPr>
      <w:r>
        <w:rPr>
          <w:sz w:val="20"/>
          <w:szCs w:val="20"/>
        </w:rPr>
        <w:br w:type="page"/>
      </w:r>
    </w:p>
    <w:p w14:paraId="1A78E675" w14:textId="77777777" w:rsidR="00F16329" w:rsidRPr="00830B33" w:rsidRDefault="00F16329" w:rsidP="00830B33">
      <w:pPr>
        <w:rPr>
          <w:sz w:val="20"/>
          <w:szCs w:val="20"/>
        </w:rPr>
      </w:pPr>
    </w:p>
    <w:p w14:paraId="32495497" w14:textId="0964145E" w:rsidR="00F16329" w:rsidRPr="00830B33" w:rsidRDefault="00F16329" w:rsidP="00830B33">
      <w:pPr>
        <w:pStyle w:val="Textecourant"/>
        <w:spacing w:after="0"/>
        <w:rPr>
          <w:rFonts w:ascii="Times New Roman" w:hAnsi="Times New Roman" w:cs="Times New Roman"/>
          <w:color w:val="auto"/>
          <w:sz w:val="20"/>
          <w:szCs w:val="20"/>
        </w:rPr>
      </w:pPr>
      <w:r w:rsidRPr="00830B33">
        <w:rPr>
          <w:rFonts w:ascii="Times New Roman" w:hAnsi="Times New Roman" w:cs="Times New Roman"/>
          <w:color w:val="auto"/>
          <w:sz w:val="20"/>
          <w:szCs w:val="20"/>
        </w:rPr>
        <w:t xml:space="preserve">Enfin, le présent Avenant sera porté à la connaissance des </w:t>
      </w:r>
      <w:r w:rsidR="00BE6704">
        <w:rPr>
          <w:rFonts w:ascii="Times New Roman" w:hAnsi="Times New Roman" w:cs="Times New Roman"/>
          <w:color w:val="auto"/>
          <w:sz w:val="20"/>
          <w:szCs w:val="20"/>
        </w:rPr>
        <w:t>Salariés</w:t>
      </w:r>
      <w:r w:rsidRPr="00830B33">
        <w:rPr>
          <w:rFonts w:ascii="Times New Roman" w:hAnsi="Times New Roman" w:cs="Times New Roman"/>
          <w:color w:val="auto"/>
          <w:sz w:val="20"/>
          <w:szCs w:val="20"/>
        </w:rPr>
        <w:t xml:space="preserve"> par voie d’affichage dans la </w:t>
      </w:r>
      <w:r w:rsidR="002054DA" w:rsidRPr="00830B33">
        <w:rPr>
          <w:rFonts w:ascii="Times New Roman" w:hAnsi="Times New Roman" w:cs="Times New Roman"/>
          <w:color w:val="auto"/>
          <w:sz w:val="20"/>
          <w:szCs w:val="20"/>
        </w:rPr>
        <w:t>Société</w:t>
      </w:r>
      <w:r w:rsidRPr="00830B33">
        <w:rPr>
          <w:rFonts w:ascii="Times New Roman" w:hAnsi="Times New Roman" w:cs="Times New Roman"/>
          <w:color w:val="auto"/>
          <w:sz w:val="20"/>
          <w:szCs w:val="20"/>
        </w:rPr>
        <w:t xml:space="preserve"> aux emplacements réservés à la communication avec le personnel et de tout nouvel embauché, conformément aux dispositions des articles L.2262-5, R.2262-1 et R.2262-3 du Code du travail. </w:t>
      </w:r>
    </w:p>
    <w:p w14:paraId="423F0224" w14:textId="77777777" w:rsidR="00F16329" w:rsidRPr="00830B33" w:rsidRDefault="00F16329" w:rsidP="00830B33">
      <w:pPr>
        <w:jc w:val="both"/>
        <w:rPr>
          <w:sz w:val="20"/>
          <w:szCs w:val="20"/>
        </w:rPr>
      </w:pPr>
    </w:p>
    <w:p w14:paraId="0641FE64" w14:textId="58E007A1" w:rsidR="00F16329" w:rsidRPr="00830B33" w:rsidRDefault="00F16329" w:rsidP="00830B33">
      <w:pPr>
        <w:jc w:val="both"/>
        <w:rPr>
          <w:sz w:val="20"/>
          <w:szCs w:val="20"/>
        </w:rPr>
      </w:pPr>
      <w:r w:rsidRPr="00830B33">
        <w:rPr>
          <w:sz w:val="20"/>
          <w:szCs w:val="20"/>
        </w:rPr>
        <w:t xml:space="preserve">Fait à </w:t>
      </w:r>
      <w:r w:rsidR="00511E2B" w:rsidRPr="00830B33">
        <w:rPr>
          <w:sz w:val="20"/>
          <w:szCs w:val="20"/>
        </w:rPr>
        <w:t>VEYRIER</w:t>
      </w:r>
      <w:r w:rsidR="00610850" w:rsidRPr="00830B33">
        <w:rPr>
          <w:sz w:val="20"/>
          <w:szCs w:val="20"/>
        </w:rPr>
        <w:t>-</w:t>
      </w:r>
      <w:r w:rsidR="00511E2B" w:rsidRPr="00830B33">
        <w:rPr>
          <w:sz w:val="20"/>
          <w:szCs w:val="20"/>
        </w:rPr>
        <w:t>DU</w:t>
      </w:r>
      <w:r w:rsidR="00610850" w:rsidRPr="00830B33">
        <w:rPr>
          <w:sz w:val="20"/>
          <w:szCs w:val="20"/>
        </w:rPr>
        <w:t>-</w:t>
      </w:r>
      <w:r w:rsidR="00511E2B" w:rsidRPr="00830B33">
        <w:rPr>
          <w:sz w:val="20"/>
          <w:szCs w:val="20"/>
        </w:rPr>
        <w:t>LAC</w:t>
      </w:r>
      <w:r w:rsidRPr="00830B33">
        <w:rPr>
          <w:sz w:val="20"/>
          <w:szCs w:val="20"/>
        </w:rPr>
        <w:t xml:space="preserve">, en quatre exemplaires originaux, </w:t>
      </w:r>
    </w:p>
    <w:p w14:paraId="2CC8F79B" w14:textId="77777777" w:rsidR="00F16329" w:rsidRPr="00830B33" w:rsidRDefault="00F16329" w:rsidP="00830B33">
      <w:pPr>
        <w:jc w:val="both"/>
        <w:rPr>
          <w:sz w:val="20"/>
          <w:szCs w:val="20"/>
        </w:rPr>
      </w:pPr>
    </w:p>
    <w:p w14:paraId="34CFAE68" w14:textId="13FE794E" w:rsidR="00F16329" w:rsidRPr="00830B33" w:rsidRDefault="00F16329" w:rsidP="00830B33">
      <w:pPr>
        <w:jc w:val="both"/>
        <w:rPr>
          <w:sz w:val="20"/>
          <w:szCs w:val="20"/>
        </w:rPr>
      </w:pPr>
      <w:r w:rsidRPr="001B05FF">
        <w:rPr>
          <w:sz w:val="20"/>
          <w:szCs w:val="20"/>
        </w:rPr>
        <w:t xml:space="preserve">Le </w:t>
      </w:r>
      <w:r w:rsidR="001B05FF">
        <w:rPr>
          <w:sz w:val="20"/>
          <w:szCs w:val="20"/>
        </w:rPr>
        <w:t>23 mars 2026</w:t>
      </w:r>
    </w:p>
    <w:p w14:paraId="1E628EFF" w14:textId="77777777" w:rsidR="00F16329" w:rsidRPr="00830B33" w:rsidRDefault="00F16329" w:rsidP="00830B33">
      <w:pPr>
        <w:jc w:val="both"/>
        <w:rPr>
          <w:sz w:val="20"/>
          <w:szCs w:val="20"/>
        </w:rPr>
      </w:pPr>
    </w:p>
    <w:p w14:paraId="46147D7D" w14:textId="77777777" w:rsidR="00F16329" w:rsidRPr="00830B33" w:rsidRDefault="00F16329" w:rsidP="00830B33">
      <w:pPr>
        <w:jc w:val="both"/>
        <w:rPr>
          <w:rStyle w:val="Accentuationintense"/>
          <w:b/>
          <w:bCs/>
          <w:i w:val="0"/>
          <w:sz w:val="20"/>
          <w:szCs w:val="20"/>
        </w:rPr>
      </w:pPr>
    </w:p>
    <w:p w14:paraId="1B1F0EBC" w14:textId="55D0BBB4" w:rsidR="00F16329" w:rsidRPr="00830B33" w:rsidRDefault="00F16329" w:rsidP="00830B33">
      <w:pPr>
        <w:ind w:left="5954"/>
        <w:jc w:val="both"/>
        <w:rPr>
          <w:rStyle w:val="Accentuationintense"/>
          <w:b/>
          <w:bCs/>
          <w:i w:val="0"/>
          <w:sz w:val="20"/>
          <w:szCs w:val="20"/>
        </w:rPr>
      </w:pPr>
      <w:r w:rsidRPr="00830B33">
        <w:rPr>
          <w:sz w:val="20"/>
          <w:szCs w:val="20"/>
          <w:lang w:eastAsia="en-US"/>
        </w:rPr>
        <w:t xml:space="preserve">Pour la </w:t>
      </w:r>
      <w:r w:rsidR="002054DA" w:rsidRPr="00830B33">
        <w:rPr>
          <w:sz w:val="20"/>
          <w:szCs w:val="20"/>
          <w:lang w:eastAsia="en-US"/>
        </w:rPr>
        <w:t>Société</w:t>
      </w:r>
      <w:r w:rsidRPr="00830B33">
        <w:rPr>
          <w:rStyle w:val="Accentuationintense"/>
          <w:b/>
          <w:bCs/>
          <w:sz w:val="20"/>
          <w:szCs w:val="20"/>
        </w:rPr>
        <w:tab/>
      </w:r>
      <w:r w:rsidRPr="00830B33">
        <w:rPr>
          <w:rStyle w:val="Accentuationintense"/>
          <w:b/>
          <w:bCs/>
          <w:sz w:val="20"/>
          <w:szCs w:val="20"/>
        </w:rPr>
        <w:tab/>
      </w:r>
      <w:r w:rsidRPr="00830B33">
        <w:rPr>
          <w:rStyle w:val="Accentuationintense"/>
          <w:b/>
          <w:bCs/>
          <w:sz w:val="20"/>
          <w:szCs w:val="20"/>
        </w:rPr>
        <w:tab/>
      </w:r>
      <w:r w:rsidRPr="00830B33">
        <w:rPr>
          <w:rStyle w:val="Accentuationintense"/>
          <w:b/>
          <w:bCs/>
          <w:sz w:val="20"/>
          <w:szCs w:val="20"/>
        </w:rPr>
        <w:tab/>
      </w:r>
      <w:r w:rsidRPr="00830B33">
        <w:rPr>
          <w:rStyle w:val="Accentuationintense"/>
          <w:b/>
          <w:bCs/>
          <w:sz w:val="20"/>
          <w:szCs w:val="20"/>
        </w:rPr>
        <w:tab/>
      </w:r>
      <w:r w:rsidRPr="00830B33">
        <w:rPr>
          <w:rStyle w:val="Accentuationintense"/>
          <w:b/>
          <w:bCs/>
          <w:sz w:val="20"/>
          <w:szCs w:val="20"/>
        </w:rPr>
        <w:tab/>
        <w:t xml:space="preserve"> </w:t>
      </w:r>
    </w:p>
    <w:p w14:paraId="39226D12" w14:textId="2236618A" w:rsidR="00F16329" w:rsidRPr="00830B33" w:rsidRDefault="00F16329" w:rsidP="00830B33">
      <w:pPr>
        <w:ind w:left="5246" w:firstLine="708"/>
        <w:jc w:val="both"/>
        <w:rPr>
          <w:sz w:val="20"/>
          <w:szCs w:val="20"/>
        </w:rPr>
      </w:pPr>
      <w:r w:rsidRPr="00830B33">
        <w:rPr>
          <w:b/>
          <w:bCs/>
          <w:sz w:val="20"/>
          <w:szCs w:val="20"/>
        </w:rPr>
        <w:t>Gérante</w:t>
      </w:r>
    </w:p>
    <w:p w14:paraId="799859F9" w14:textId="77777777" w:rsidR="006B1177" w:rsidRPr="00830B33" w:rsidRDefault="006B1177" w:rsidP="00830B33">
      <w:pPr>
        <w:pStyle w:val="Textecourant"/>
        <w:spacing w:after="0"/>
        <w:rPr>
          <w:rFonts w:ascii="Times New Roman" w:hAnsi="Times New Roman" w:cs="Times New Roman"/>
          <w:color w:val="auto"/>
          <w:sz w:val="20"/>
          <w:szCs w:val="20"/>
        </w:rPr>
      </w:pPr>
    </w:p>
    <w:p w14:paraId="11C55F8C" w14:textId="77777777" w:rsidR="009B5CAD" w:rsidRPr="00830B33" w:rsidRDefault="009B5CAD" w:rsidP="00830B33">
      <w:pPr>
        <w:jc w:val="both"/>
        <w:rPr>
          <w:rFonts w:eastAsia="Arial"/>
          <w:sz w:val="20"/>
          <w:szCs w:val="20"/>
        </w:rPr>
      </w:pPr>
    </w:p>
    <w:sectPr w:rsidR="009B5CAD" w:rsidRPr="00830B33" w:rsidSect="00BC44B9">
      <w:headerReference w:type="even" r:id="rId12"/>
      <w:headerReference w:type="default" r:id="rId13"/>
      <w:footerReference w:type="default" r:id="rId14"/>
      <w:headerReference w:type="first" r:id="rId15"/>
      <w:pgSz w:w="12240" w:h="15840"/>
      <w:pgMar w:top="851" w:right="851" w:bottom="794"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B213" w14:textId="77777777" w:rsidR="00D27483" w:rsidRDefault="00D27483">
      <w:r>
        <w:separator/>
      </w:r>
    </w:p>
  </w:endnote>
  <w:endnote w:type="continuationSeparator" w:id="0">
    <w:p w14:paraId="2FE20286" w14:textId="77777777" w:rsidR="00D27483" w:rsidRDefault="00D2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333304"/>
      <w:docPartObj>
        <w:docPartGallery w:val="Page Numbers (Bottom of Page)"/>
        <w:docPartUnique/>
      </w:docPartObj>
    </w:sdtPr>
    <w:sdtEndPr/>
    <w:sdtContent>
      <w:p w14:paraId="0433D360" w14:textId="01635671" w:rsidR="00A43745" w:rsidRDefault="00A43745">
        <w:pPr>
          <w:pStyle w:val="Pieddepage"/>
          <w:jc w:val="right"/>
        </w:pPr>
        <w:r w:rsidRPr="001B05FF">
          <w:rPr>
            <w:sz w:val="16"/>
            <w:szCs w:val="16"/>
          </w:rPr>
          <w:fldChar w:fldCharType="begin"/>
        </w:r>
        <w:r w:rsidRPr="001B05FF">
          <w:rPr>
            <w:sz w:val="16"/>
            <w:szCs w:val="16"/>
          </w:rPr>
          <w:instrText>PAGE   \* MERGEFORMAT</w:instrText>
        </w:r>
        <w:r w:rsidRPr="001B05FF">
          <w:rPr>
            <w:sz w:val="16"/>
            <w:szCs w:val="16"/>
          </w:rPr>
          <w:fldChar w:fldCharType="separate"/>
        </w:r>
        <w:r w:rsidRPr="001B05FF">
          <w:rPr>
            <w:sz w:val="16"/>
            <w:szCs w:val="16"/>
          </w:rPr>
          <w:t>2</w:t>
        </w:r>
        <w:r w:rsidRPr="001B05FF">
          <w:rPr>
            <w:sz w:val="16"/>
            <w:szCs w:val="16"/>
          </w:rPr>
          <w:fldChar w:fldCharType="end"/>
        </w:r>
      </w:p>
    </w:sdtContent>
  </w:sdt>
  <w:p w14:paraId="14ADA5FE" w14:textId="77777777" w:rsidR="00696261" w:rsidRDefault="0069626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4B647" w14:textId="77777777" w:rsidR="00D27483" w:rsidRDefault="00D27483">
      <w:r>
        <w:separator/>
      </w:r>
    </w:p>
  </w:footnote>
  <w:footnote w:type="continuationSeparator" w:id="0">
    <w:p w14:paraId="12B27E4A" w14:textId="77777777" w:rsidR="00D27483" w:rsidRDefault="00D2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66E1E" w14:textId="677C0CC1" w:rsidR="00696261" w:rsidRDefault="0069626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A2A75" w14:textId="1D0238BC" w:rsidR="00C00D6F" w:rsidRDefault="00C00D6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E05C5" w14:textId="7DB36D7B" w:rsidR="00696261" w:rsidRDefault="0069626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2DE8"/>
    <w:multiLevelType w:val="multilevel"/>
    <w:tmpl w:val="1B085DC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E03ACC"/>
    <w:multiLevelType w:val="hybridMultilevel"/>
    <w:tmpl w:val="1D56C218"/>
    <w:lvl w:ilvl="0" w:tplc="BE98764E">
      <w:start w:val="4"/>
      <w:numFmt w:val="bullet"/>
      <w:lvlText w:val=""/>
      <w:lvlJc w:val="left"/>
      <w:pPr>
        <w:ind w:left="375" w:hanging="360"/>
      </w:pPr>
      <w:rPr>
        <w:rFonts w:ascii="Wingdings" w:eastAsia="Arial" w:hAnsi="Wingdings" w:cs="Arial" w:hint="default"/>
      </w:rPr>
    </w:lvl>
    <w:lvl w:ilvl="1" w:tplc="040C0003" w:tentative="1">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2" w15:restartNumberingAfterBreak="0">
    <w:nsid w:val="06C84EEE"/>
    <w:multiLevelType w:val="hybridMultilevel"/>
    <w:tmpl w:val="4802ECD8"/>
    <w:lvl w:ilvl="0" w:tplc="E6B409D4">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485C3F"/>
    <w:multiLevelType w:val="hybridMultilevel"/>
    <w:tmpl w:val="112899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B76AD1"/>
    <w:multiLevelType w:val="hybridMultilevel"/>
    <w:tmpl w:val="3E7A50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262F79"/>
    <w:multiLevelType w:val="hybridMultilevel"/>
    <w:tmpl w:val="B248E6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DB2EB1"/>
    <w:multiLevelType w:val="multilevel"/>
    <w:tmpl w:val="FD3802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9D1B70"/>
    <w:multiLevelType w:val="multilevel"/>
    <w:tmpl w:val="17E4DF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1A87CF7"/>
    <w:multiLevelType w:val="hybridMultilevel"/>
    <w:tmpl w:val="716E017C"/>
    <w:lvl w:ilvl="0" w:tplc="4ECC72B8">
      <w:start w:val="1"/>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D229C4"/>
    <w:multiLevelType w:val="hybridMultilevel"/>
    <w:tmpl w:val="DCD0B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D61530"/>
    <w:multiLevelType w:val="hybridMultilevel"/>
    <w:tmpl w:val="66C8637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30570D"/>
    <w:multiLevelType w:val="hybridMultilevel"/>
    <w:tmpl w:val="6D4696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6783F3F"/>
    <w:multiLevelType w:val="hybridMultilevel"/>
    <w:tmpl w:val="E472AEE4"/>
    <w:lvl w:ilvl="0" w:tplc="5B00647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95B619A"/>
    <w:multiLevelType w:val="multilevel"/>
    <w:tmpl w:val="592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9B14482"/>
    <w:multiLevelType w:val="hybridMultilevel"/>
    <w:tmpl w:val="4F562718"/>
    <w:lvl w:ilvl="0" w:tplc="18364F08">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A31E3D"/>
    <w:multiLevelType w:val="multilevel"/>
    <w:tmpl w:val="6DDA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973058"/>
    <w:multiLevelType w:val="hybridMultilevel"/>
    <w:tmpl w:val="C0749B58"/>
    <w:lvl w:ilvl="0" w:tplc="591C1468">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C441555"/>
    <w:multiLevelType w:val="hybridMultilevel"/>
    <w:tmpl w:val="33129EE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C6A521A"/>
    <w:multiLevelType w:val="hybridMultilevel"/>
    <w:tmpl w:val="E34EBD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C755865"/>
    <w:multiLevelType w:val="multilevel"/>
    <w:tmpl w:val="B92E97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E4033E2"/>
    <w:multiLevelType w:val="hybridMultilevel"/>
    <w:tmpl w:val="635E9C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F861CCA"/>
    <w:multiLevelType w:val="hybridMultilevel"/>
    <w:tmpl w:val="60C86B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06C15E4"/>
    <w:multiLevelType w:val="hybridMultilevel"/>
    <w:tmpl w:val="4EEE7A5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1D7662D"/>
    <w:multiLevelType w:val="hybridMultilevel"/>
    <w:tmpl w:val="1FE60222"/>
    <w:lvl w:ilvl="0" w:tplc="591C1468">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2827DCD"/>
    <w:multiLevelType w:val="multilevel"/>
    <w:tmpl w:val="E4DC5B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3163178"/>
    <w:multiLevelType w:val="multilevel"/>
    <w:tmpl w:val="A0C41B4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23687451"/>
    <w:multiLevelType w:val="hybridMultilevel"/>
    <w:tmpl w:val="46467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36C232E"/>
    <w:multiLevelType w:val="hybridMultilevel"/>
    <w:tmpl w:val="BDF263A2"/>
    <w:lvl w:ilvl="0" w:tplc="591C1468">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465796A"/>
    <w:multiLevelType w:val="multilevel"/>
    <w:tmpl w:val="6EC2A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7841FD"/>
    <w:multiLevelType w:val="hybridMultilevel"/>
    <w:tmpl w:val="B3123720"/>
    <w:lvl w:ilvl="0" w:tplc="591C1468">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A39117B"/>
    <w:multiLevelType w:val="hybridMultilevel"/>
    <w:tmpl w:val="BC1C26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B0D3C66"/>
    <w:multiLevelType w:val="multilevel"/>
    <w:tmpl w:val="1B085DC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2DED13AE"/>
    <w:multiLevelType w:val="hybridMultilevel"/>
    <w:tmpl w:val="33D600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2E855DAE"/>
    <w:multiLevelType w:val="hybridMultilevel"/>
    <w:tmpl w:val="E18A07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3C304AC"/>
    <w:multiLevelType w:val="multilevel"/>
    <w:tmpl w:val="4586949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34667366"/>
    <w:multiLevelType w:val="hybridMultilevel"/>
    <w:tmpl w:val="B5C60746"/>
    <w:lvl w:ilvl="0" w:tplc="D556DEB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7515A7C"/>
    <w:multiLevelType w:val="multilevel"/>
    <w:tmpl w:val="14A213D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376F552D"/>
    <w:multiLevelType w:val="multilevel"/>
    <w:tmpl w:val="17E4DF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37BF5E63"/>
    <w:multiLevelType w:val="hybridMultilevel"/>
    <w:tmpl w:val="9888342E"/>
    <w:lvl w:ilvl="0" w:tplc="48C62898">
      <w:start w:val="1"/>
      <w:numFmt w:val="upperRoman"/>
      <w:lvlText w:val="%1."/>
      <w:lvlJc w:val="left"/>
      <w:pPr>
        <w:ind w:left="1080" w:hanging="720"/>
      </w:pPr>
      <w:rPr>
        <w:rFonts w:eastAsiaTheme="minorEastAsia"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3CB23818"/>
    <w:multiLevelType w:val="hybridMultilevel"/>
    <w:tmpl w:val="430C8E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DFF299D"/>
    <w:multiLevelType w:val="multilevel"/>
    <w:tmpl w:val="0056291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2993C51"/>
    <w:multiLevelType w:val="multilevel"/>
    <w:tmpl w:val="17E4DF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43DB72A9"/>
    <w:multiLevelType w:val="hybridMultilevel"/>
    <w:tmpl w:val="99B4114E"/>
    <w:lvl w:ilvl="0" w:tplc="27EE2944">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4716646"/>
    <w:multiLevelType w:val="multilevel"/>
    <w:tmpl w:val="A33A6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E84C7C"/>
    <w:multiLevelType w:val="hybridMultilevel"/>
    <w:tmpl w:val="04B62A04"/>
    <w:lvl w:ilvl="0" w:tplc="254C5108">
      <w:start w:val="1"/>
      <w:numFmt w:val="decimal"/>
      <w:lvlText w:val="%1."/>
      <w:lvlJc w:val="left"/>
      <w:pPr>
        <w:ind w:left="720" w:hanging="360"/>
      </w:pPr>
      <w:rPr>
        <w:rFonts w:hint="default"/>
        <w:b/>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483D0FD2"/>
    <w:multiLevelType w:val="hybridMultilevel"/>
    <w:tmpl w:val="ED9AB63A"/>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A0A3548"/>
    <w:multiLevelType w:val="multilevel"/>
    <w:tmpl w:val="17E4DF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4BFF41A7"/>
    <w:multiLevelType w:val="hybridMultilevel"/>
    <w:tmpl w:val="1BBC66C0"/>
    <w:lvl w:ilvl="0" w:tplc="591C1468">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E444AF"/>
    <w:multiLevelType w:val="hybridMultilevel"/>
    <w:tmpl w:val="64AEBD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54C7175A"/>
    <w:multiLevelType w:val="hybridMultilevel"/>
    <w:tmpl w:val="3A287868"/>
    <w:lvl w:ilvl="0" w:tplc="591C1468">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4CD0D40"/>
    <w:multiLevelType w:val="hybridMultilevel"/>
    <w:tmpl w:val="E2A699B6"/>
    <w:lvl w:ilvl="0" w:tplc="6E8C5A8A">
      <w:start w:val="1"/>
      <w:numFmt w:val="decimal"/>
      <w:lvlText w:val="%1."/>
      <w:lvlJc w:val="left"/>
      <w:pPr>
        <w:ind w:left="375" w:hanging="360"/>
      </w:pPr>
      <w:rPr>
        <w:rFonts w:hint="default"/>
      </w:rPr>
    </w:lvl>
    <w:lvl w:ilvl="1" w:tplc="040C0019" w:tentative="1">
      <w:start w:val="1"/>
      <w:numFmt w:val="lowerLetter"/>
      <w:lvlText w:val="%2."/>
      <w:lvlJc w:val="left"/>
      <w:pPr>
        <w:ind w:left="1095" w:hanging="360"/>
      </w:pPr>
    </w:lvl>
    <w:lvl w:ilvl="2" w:tplc="040C001B" w:tentative="1">
      <w:start w:val="1"/>
      <w:numFmt w:val="lowerRoman"/>
      <w:lvlText w:val="%3."/>
      <w:lvlJc w:val="right"/>
      <w:pPr>
        <w:ind w:left="1815" w:hanging="180"/>
      </w:pPr>
    </w:lvl>
    <w:lvl w:ilvl="3" w:tplc="040C000F" w:tentative="1">
      <w:start w:val="1"/>
      <w:numFmt w:val="decimal"/>
      <w:lvlText w:val="%4."/>
      <w:lvlJc w:val="left"/>
      <w:pPr>
        <w:ind w:left="2535" w:hanging="360"/>
      </w:pPr>
    </w:lvl>
    <w:lvl w:ilvl="4" w:tplc="040C0019" w:tentative="1">
      <w:start w:val="1"/>
      <w:numFmt w:val="lowerLetter"/>
      <w:lvlText w:val="%5."/>
      <w:lvlJc w:val="left"/>
      <w:pPr>
        <w:ind w:left="3255" w:hanging="360"/>
      </w:pPr>
    </w:lvl>
    <w:lvl w:ilvl="5" w:tplc="040C001B" w:tentative="1">
      <w:start w:val="1"/>
      <w:numFmt w:val="lowerRoman"/>
      <w:lvlText w:val="%6."/>
      <w:lvlJc w:val="right"/>
      <w:pPr>
        <w:ind w:left="3975" w:hanging="180"/>
      </w:pPr>
    </w:lvl>
    <w:lvl w:ilvl="6" w:tplc="040C000F" w:tentative="1">
      <w:start w:val="1"/>
      <w:numFmt w:val="decimal"/>
      <w:lvlText w:val="%7."/>
      <w:lvlJc w:val="left"/>
      <w:pPr>
        <w:ind w:left="4695" w:hanging="360"/>
      </w:pPr>
    </w:lvl>
    <w:lvl w:ilvl="7" w:tplc="040C0019" w:tentative="1">
      <w:start w:val="1"/>
      <w:numFmt w:val="lowerLetter"/>
      <w:lvlText w:val="%8."/>
      <w:lvlJc w:val="left"/>
      <w:pPr>
        <w:ind w:left="5415" w:hanging="360"/>
      </w:pPr>
    </w:lvl>
    <w:lvl w:ilvl="8" w:tplc="040C001B" w:tentative="1">
      <w:start w:val="1"/>
      <w:numFmt w:val="lowerRoman"/>
      <w:lvlText w:val="%9."/>
      <w:lvlJc w:val="right"/>
      <w:pPr>
        <w:ind w:left="6135" w:hanging="180"/>
      </w:pPr>
    </w:lvl>
  </w:abstractNum>
  <w:abstractNum w:abstractNumId="51" w15:restartNumberingAfterBreak="0">
    <w:nsid w:val="54F200F3"/>
    <w:multiLevelType w:val="multilevel"/>
    <w:tmpl w:val="41E8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0A3A1F"/>
    <w:multiLevelType w:val="multilevel"/>
    <w:tmpl w:val="17E4DF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3" w15:restartNumberingAfterBreak="0">
    <w:nsid w:val="56542BA8"/>
    <w:multiLevelType w:val="hybridMultilevel"/>
    <w:tmpl w:val="44724CCA"/>
    <w:lvl w:ilvl="0" w:tplc="C8AAA428">
      <w:start w:val="22"/>
      <w:numFmt w:val="bullet"/>
      <w:lvlText w:val="-"/>
      <w:lvlJc w:val="left"/>
      <w:pPr>
        <w:ind w:left="720" w:hanging="360"/>
      </w:pPr>
      <w:rPr>
        <w:rFonts w:ascii="Garamond" w:eastAsiaTheme="minorEastAsia"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6E26E5C"/>
    <w:multiLevelType w:val="hybridMultilevel"/>
    <w:tmpl w:val="048CEE3E"/>
    <w:lvl w:ilvl="0" w:tplc="591C1468">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876759F"/>
    <w:multiLevelType w:val="multilevel"/>
    <w:tmpl w:val="2B2A5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2E6F25"/>
    <w:multiLevelType w:val="hybridMultilevel"/>
    <w:tmpl w:val="A0C08D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CE807DF"/>
    <w:multiLevelType w:val="hybridMultilevel"/>
    <w:tmpl w:val="841A5A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5D9849E2"/>
    <w:multiLevelType w:val="hybridMultilevel"/>
    <w:tmpl w:val="3298621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5E024E1B"/>
    <w:multiLevelType w:val="hybridMultilevel"/>
    <w:tmpl w:val="5BE016D4"/>
    <w:lvl w:ilvl="0" w:tplc="591C1468">
      <w:start w:val="2"/>
      <w:numFmt w:val="bullet"/>
      <w:lvlText w:val="−"/>
      <w:lvlJc w:val="left"/>
      <w:pPr>
        <w:ind w:left="720" w:hanging="360"/>
      </w:pPr>
      <w:rPr>
        <w:rFonts w:ascii="Times New Roman" w:eastAsia="Arial"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0" w15:restartNumberingAfterBreak="0">
    <w:nsid w:val="5E5C3FF9"/>
    <w:multiLevelType w:val="multilevel"/>
    <w:tmpl w:val="17E4DF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1" w15:restartNumberingAfterBreak="0">
    <w:nsid w:val="5F9C1F8E"/>
    <w:multiLevelType w:val="hybridMultilevel"/>
    <w:tmpl w:val="56F2E462"/>
    <w:lvl w:ilvl="0" w:tplc="1BF8729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49C05D0"/>
    <w:multiLevelType w:val="multilevel"/>
    <w:tmpl w:val="591E4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4D6D59"/>
    <w:multiLevelType w:val="hybridMultilevel"/>
    <w:tmpl w:val="DFC418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6D1479F3"/>
    <w:multiLevelType w:val="multilevel"/>
    <w:tmpl w:val="4D900EF0"/>
    <w:lvl w:ilvl="0">
      <w:start w:val="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5" w15:restartNumberingAfterBreak="0">
    <w:nsid w:val="6DD258CC"/>
    <w:multiLevelType w:val="hybridMultilevel"/>
    <w:tmpl w:val="43546F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6F0C009A"/>
    <w:multiLevelType w:val="hybridMultilevel"/>
    <w:tmpl w:val="6FEE70EA"/>
    <w:lvl w:ilvl="0" w:tplc="591C1468">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08C709D"/>
    <w:multiLevelType w:val="multilevel"/>
    <w:tmpl w:val="5746A8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D636FC"/>
    <w:multiLevelType w:val="singleLevel"/>
    <w:tmpl w:val="50C02F06"/>
    <w:lvl w:ilvl="0">
      <w:start w:val="8"/>
      <w:numFmt w:val="bullet"/>
      <w:lvlText w:val="-"/>
      <w:lvlJc w:val="left"/>
      <w:pPr>
        <w:tabs>
          <w:tab w:val="num" w:pos="360"/>
        </w:tabs>
        <w:ind w:left="360" w:hanging="360"/>
      </w:pPr>
    </w:lvl>
  </w:abstractNum>
  <w:abstractNum w:abstractNumId="69" w15:restartNumberingAfterBreak="0">
    <w:nsid w:val="76F31584"/>
    <w:multiLevelType w:val="hybridMultilevel"/>
    <w:tmpl w:val="31B68A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0" w15:restartNumberingAfterBreak="0">
    <w:nsid w:val="7957517F"/>
    <w:multiLevelType w:val="multilevel"/>
    <w:tmpl w:val="1B085DC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1" w15:restartNumberingAfterBreak="0">
    <w:nsid w:val="7ED921E3"/>
    <w:multiLevelType w:val="hybridMultilevel"/>
    <w:tmpl w:val="FF564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0093746">
    <w:abstractNumId w:val="47"/>
  </w:num>
  <w:num w:numId="2" w16cid:durableId="1403721537">
    <w:abstractNumId w:val="6"/>
  </w:num>
  <w:num w:numId="3" w16cid:durableId="1275599003">
    <w:abstractNumId w:val="66"/>
  </w:num>
  <w:num w:numId="4" w16cid:durableId="629747264">
    <w:abstractNumId w:val="49"/>
  </w:num>
  <w:num w:numId="5" w16cid:durableId="158235196">
    <w:abstractNumId w:val="23"/>
  </w:num>
  <w:num w:numId="6" w16cid:durableId="585843218">
    <w:abstractNumId w:val="29"/>
  </w:num>
  <w:num w:numId="7" w16cid:durableId="1733625050">
    <w:abstractNumId w:val="16"/>
  </w:num>
  <w:num w:numId="8" w16cid:durableId="1513910842">
    <w:abstractNumId w:val="14"/>
  </w:num>
  <w:num w:numId="9" w16cid:durableId="701248348">
    <w:abstractNumId w:val="53"/>
  </w:num>
  <w:num w:numId="10" w16cid:durableId="1220484760">
    <w:abstractNumId w:val="1"/>
  </w:num>
  <w:num w:numId="11" w16cid:durableId="1415662607">
    <w:abstractNumId w:val="59"/>
  </w:num>
  <w:num w:numId="12" w16cid:durableId="724571903">
    <w:abstractNumId w:val="10"/>
  </w:num>
  <w:num w:numId="13" w16cid:durableId="156775027">
    <w:abstractNumId w:val="27"/>
  </w:num>
  <w:num w:numId="14" w16cid:durableId="1482116683">
    <w:abstractNumId w:val="54"/>
  </w:num>
  <w:num w:numId="15" w16cid:durableId="1931349545">
    <w:abstractNumId w:val="2"/>
  </w:num>
  <w:num w:numId="16" w16cid:durableId="870142902">
    <w:abstractNumId w:val="26"/>
  </w:num>
  <w:num w:numId="17" w16cid:durableId="1205600462">
    <w:abstractNumId w:val="71"/>
  </w:num>
  <w:num w:numId="18" w16cid:durableId="1769619474">
    <w:abstractNumId w:val="15"/>
  </w:num>
  <w:num w:numId="19" w16cid:durableId="1819490809">
    <w:abstractNumId w:val="28"/>
  </w:num>
  <w:num w:numId="20" w16cid:durableId="356202062">
    <w:abstractNumId w:val="43"/>
  </w:num>
  <w:num w:numId="21" w16cid:durableId="844054198">
    <w:abstractNumId w:val="40"/>
  </w:num>
  <w:num w:numId="22" w16cid:durableId="1125154379">
    <w:abstractNumId w:val="58"/>
  </w:num>
  <w:num w:numId="23" w16cid:durableId="801995483">
    <w:abstractNumId w:val="3"/>
  </w:num>
  <w:num w:numId="24" w16cid:durableId="1485731935">
    <w:abstractNumId w:val="69"/>
  </w:num>
  <w:num w:numId="25" w16cid:durableId="687297322">
    <w:abstractNumId w:val="57"/>
  </w:num>
  <w:num w:numId="26" w16cid:durableId="988166639">
    <w:abstractNumId w:val="70"/>
  </w:num>
  <w:num w:numId="27" w16cid:durableId="1856992707">
    <w:abstractNumId w:val="61"/>
  </w:num>
  <w:num w:numId="28" w16cid:durableId="11610857">
    <w:abstractNumId w:val="67"/>
  </w:num>
  <w:num w:numId="29" w16cid:durableId="715545537">
    <w:abstractNumId w:val="55"/>
  </w:num>
  <w:num w:numId="30" w16cid:durableId="1432622439">
    <w:abstractNumId w:val="62"/>
  </w:num>
  <w:num w:numId="31" w16cid:durableId="532039723">
    <w:abstractNumId w:val="63"/>
  </w:num>
  <w:num w:numId="32" w16cid:durableId="416635279">
    <w:abstractNumId w:val="9"/>
  </w:num>
  <w:num w:numId="33" w16cid:durableId="64955219">
    <w:abstractNumId w:val="25"/>
  </w:num>
  <w:num w:numId="34" w16cid:durableId="525363714">
    <w:abstractNumId w:val="4"/>
  </w:num>
  <w:num w:numId="35" w16cid:durableId="747112861">
    <w:abstractNumId w:val="45"/>
  </w:num>
  <w:num w:numId="36" w16cid:durableId="1684278166">
    <w:abstractNumId w:val="12"/>
  </w:num>
  <w:num w:numId="37" w16cid:durableId="2074739595">
    <w:abstractNumId w:val="32"/>
  </w:num>
  <w:num w:numId="38" w16cid:durableId="1386684194">
    <w:abstractNumId w:val="44"/>
  </w:num>
  <w:num w:numId="39" w16cid:durableId="1864322365">
    <w:abstractNumId w:val="35"/>
  </w:num>
  <w:num w:numId="40" w16cid:durableId="1688603574">
    <w:abstractNumId w:val="37"/>
  </w:num>
  <w:num w:numId="41" w16cid:durableId="1336304921">
    <w:abstractNumId w:val="46"/>
  </w:num>
  <w:num w:numId="42" w16cid:durableId="1947884165">
    <w:abstractNumId w:val="52"/>
  </w:num>
  <w:num w:numId="43" w16cid:durableId="1431780783">
    <w:abstractNumId w:val="48"/>
  </w:num>
  <w:num w:numId="44" w16cid:durableId="909923038">
    <w:abstractNumId w:val="5"/>
  </w:num>
  <w:num w:numId="45" w16cid:durableId="578904951">
    <w:abstractNumId w:val="17"/>
  </w:num>
  <w:num w:numId="46" w16cid:durableId="1736007903">
    <w:abstractNumId w:val="65"/>
  </w:num>
  <w:num w:numId="47" w16cid:durableId="676887000">
    <w:abstractNumId w:val="22"/>
  </w:num>
  <w:num w:numId="48" w16cid:durableId="564343942">
    <w:abstractNumId w:val="50"/>
  </w:num>
  <w:num w:numId="49" w16cid:durableId="1298682165">
    <w:abstractNumId w:val="7"/>
  </w:num>
  <w:num w:numId="50" w16cid:durableId="546339177">
    <w:abstractNumId w:val="41"/>
  </w:num>
  <w:num w:numId="51" w16cid:durableId="28726351">
    <w:abstractNumId w:val="60"/>
  </w:num>
  <w:num w:numId="52" w16cid:durableId="1045909533">
    <w:abstractNumId w:val="20"/>
  </w:num>
  <w:num w:numId="53" w16cid:durableId="1678652883">
    <w:abstractNumId w:val="33"/>
  </w:num>
  <w:num w:numId="54" w16cid:durableId="871723706">
    <w:abstractNumId w:val="21"/>
  </w:num>
  <w:num w:numId="55" w16cid:durableId="1786541374">
    <w:abstractNumId w:val="18"/>
  </w:num>
  <w:num w:numId="56" w16cid:durableId="169949816">
    <w:abstractNumId w:val="39"/>
  </w:num>
  <w:num w:numId="57" w16cid:durableId="1631130354">
    <w:abstractNumId w:val="24"/>
  </w:num>
  <w:num w:numId="58" w16cid:durableId="1227882981">
    <w:abstractNumId w:val="64"/>
  </w:num>
  <w:num w:numId="59" w16cid:durableId="1542399200">
    <w:abstractNumId w:val="19"/>
  </w:num>
  <w:num w:numId="60" w16cid:durableId="2074231283">
    <w:abstractNumId w:val="36"/>
  </w:num>
  <w:num w:numId="61" w16cid:durableId="465511440">
    <w:abstractNumId w:val="13"/>
  </w:num>
  <w:num w:numId="62" w16cid:durableId="1210414788">
    <w:abstractNumId w:val="31"/>
  </w:num>
  <w:num w:numId="63" w16cid:durableId="1777825472">
    <w:abstractNumId w:val="0"/>
  </w:num>
  <w:num w:numId="64" w16cid:durableId="1650746061">
    <w:abstractNumId w:val="34"/>
  </w:num>
  <w:num w:numId="65" w16cid:durableId="198013546">
    <w:abstractNumId w:val="30"/>
  </w:num>
  <w:num w:numId="66" w16cid:durableId="1375887499">
    <w:abstractNumId w:val="68"/>
  </w:num>
  <w:num w:numId="67" w16cid:durableId="1544829077">
    <w:abstractNumId w:val="38"/>
  </w:num>
  <w:num w:numId="68" w16cid:durableId="1731417906">
    <w:abstractNumId w:val="8"/>
  </w:num>
  <w:num w:numId="69" w16cid:durableId="583564474">
    <w:abstractNumId w:val="11"/>
  </w:num>
  <w:num w:numId="70" w16cid:durableId="679358270">
    <w:abstractNumId w:val="42"/>
  </w:num>
  <w:num w:numId="71" w16cid:durableId="211886687">
    <w:abstractNumId w:val="56"/>
  </w:num>
  <w:num w:numId="72" w16cid:durableId="22364353">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126"/>
    <w:rsid w:val="00004555"/>
    <w:rsid w:val="00016DD7"/>
    <w:rsid w:val="00025C2D"/>
    <w:rsid w:val="00033D57"/>
    <w:rsid w:val="00034136"/>
    <w:rsid w:val="00035B1C"/>
    <w:rsid w:val="000371C5"/>
    <w:rsid w:val="000450D9"/>
    <w:rsid w:val="0005308D"/>
    <w:rsid w:val="00053B27"/>
    <w:rsid w:val="0005441B"/>
    <w:rsid w:val="00054426"/>
    <w:rsid w:val="00070C28"/>
    <w:rsid w:val="000723C5"/>
    <w:rsid w:val="00073D4C"/>
    <w:rsid w:val="00077B4F"/>
    <w:rsid w:val="00087FDE"/>
    <w:rsid w:val="0009332D"/>
    <w:rsid w:val="000A474C"/>
    <w:rsid w:val="000B0818"/>
    <w:rsid w:val="000B35D0"/>
    <w:rsid w:val="000B3BEF"/>
    <w:rsid w:val="000C409B"/>
    <w:rsid w:val="000D1CCB"/>
    <w:rsid w:val="000D2043"/>
    <w:rsid w:val="000D3910"/>
    <w:rsid w:val="000D54F3"/>
    <w:rsid w:val="000E039F"/>
    <w:rsid w:val="000E5D55"/>
    <w:rsid w:val="000E6F96"/>
    <w:rsid w:val="000F3C03"/>
    <w:rsid w:val="00127891"/>
    <w:rsid w:val="00150C02"/>
    <w:rsid w:val="00153497"/>
    <w:rsid w:val="00163D9F"/>
    <w:rsid w:val="00170B19"/>
    <w:rsid w:val="001765B1"/>
    <w:rsid w:val="001A7A45"/>
    <w:rsid w:val="001B05FF"/>
    <w:rsid w:val="001B7AF2"/>
    <w:rsid w:val="001C2FC8"/>
    <w:rsid w:val="001C5D84"/>
    <w:rsid w:val="001D10FE"/>
    <w:rsid w:val="001D17DA"/>
    <w:rsid w:val="001D29A8"/>
    <w:rsid w:val="001E1C6B"/>
    <w:rsid w:val="001F6E07"/>
    <w:rsid w:val="0020235C"/>
    <w:rsid w:val="002035E9"/>
    <w:rsid w:val="002054DA"/>
    <w:rsid w:val="002163AC"/>
    <w:rsid w:val="0022165F"/>
    <w:rsid w:val="002264C0"/>
    <w:rsid w:val="0023321F"/>
    <w:rsid w:val="0024102B"/>
    <w:rsid w:val="00241147"/>
    <w:rsid w:val="002518D3"/>
    <w:rsid w:val="00253B77"/>
    <w:rsid w:val="00267D3D"/>
    <w:rsid w:val="002877F8"/>
    <w:rsid w:val="00291231"/>
    <w:rsid w:val="002934D2"/>
    <w:rsid w:val="002B6265"/>
    <w:rsid w:val="002D24C8"/>
    <w:rsid w:val="002D3E63"/>
    <w:rsid w:val="002D40C7"/>
    <w:rsid w:val="002D5BBD"/>
    <w:rsid w:val="002E376B"/>
    <w:rsid w:val="003119C0"/>
    <w:rsid w:val="003141F8"/>
    <w:rsid w:val="00317109"/>
    <w:rsid w:val="003234C6"/>
    <w:rsid w:val="003259E3"/>
    <w:rsid w:val="003321C8"/>
    <w:rsid w:val="00332E28"/>
    <w:rsid w:val="00343B2B"/>
    <w:rsid w:val="00347438"/>
    <w:rsid w:val="00363211"/>
    <w:rsid w:val="003711B7"/>
    <w:rsid w:val="00396A91"/>
    <w:rsid w:val="003C415A"/>
    <w:rsid w:val="003D23E9"/>
    <w:rsid w:val="003F19C2"/>
    <w:rsid w:val="00403415"/>
    <w:rsid w:val="004114AA"/>
    <w:rsid w:val="00413E1A"/>
    <w:rsid w:val="004222B9"/>
    <w:rsid w:val="004249FB"/>
    <w:rsid w:val="00426785"/>
    <w:rsid w:val="00435F97"/>
    <w:rsid w:val="00441C3D"/>
    <w:rsid w:val="0044583B"/>
    <w:rsid w:val="00473A0D"/>
    <w:rsid w:val="004752C1"/>
    <w:rsid w:val="00483DB8"/>
    <w:rsid w:val="00485E40"/>
    <w:rsid w:val="004863FD"/>
    <w:rsid w:val="004B2B6F"/>
    <w:rsid w:val="004C6BD1"/>
    <w:rsid w:val="004D17BA"/>
    <w:rsid w:val="004D6F8F"/>
    <w:rsid w:val="004D7A1E"/>
    <w:rsid w:val="005018EA"/>
    <w:rsid w:val="00502215"/>
    <w:rsid w:val="005036D7"/>
    <w:rsid w:val="00506D4E"/>
    <w:rsid w:val="00511265"/>
    <w:rsid w:val="00511E2B"/>
    <w:rsid w:val="00511EAB"/>
    <w:rsid w:val="005173EE"/>
    <w:rsid w:val="0053116C"/>
    <w:rsid w:val="0053538F"/>
    <w:rsid w:val="0053637F"/>
    <w:rsid w:val="005405D7"/>
    <w:rsid w:val="00541865"/>
    <w:rsid w:val="0055043B"/>
    <w:rsid w:val="00554A2D"/>
    <w:rsid w:val="00560514"/>
    <w:rsid w:val="00566EE9"/>
    <w:rsid w:val="00570109"/>
    <w:rsid w:val="0057318F"/>
    <w:rsid w:val="00591EEC"/>
    <w:rsid w:val="005978FB"/>
    <w:rsid w:val="005B2B83"/>
    <w:rsid w:val="005C7F94"/>
    <w:rsid w:val="005D4399"/>
    <w:rsid w:val="005F14C2"/>
    <w:rsid w:val="00605D91"/>
    <w:rsid w:val="0060669D"/>
    <w:rsid w:val="0061068C"/>
    <w:rsid w:val="00610850"/>
    <w:rsid w:val="00615AE5"/>
    <w:rsid w:val="0063742E"/>
    <w:rsid w:val="00640831"/>
    <w:rsid w:val="006442DA"/>
    <w:rsid w:val="00646EB5"/>
    <w:rsid w:val="006517B1"/>
    <w:rsid w:val="00664CF3"/>
    <w:rsid w:val="00674B9B"/>
    <w:rsid w:val="00676027"/>
    <w:rsid w:val="006876CB"/>
    <w:rsid w:val="00692EBC"/>
    <w:rsid w:val="00695C17"/>
    <w:rsid w:val="00696261"/>
    <w:rsid w:val="006A0F85"/>
    <w:rsid w:val="006A1064"/>
    <w:rsid w:val="006A1D8D"/>
    <w:rsid w:val="006B1177"/>
    <w:rsid w:val="006B3E5F"/>
    <w:rsid w:val="006B7494"/>
    <w:rsid w:val="006D1126"/>
    <w:rsid w:val="006D6045"/>
    <w:rsid w:val="006D6E82"/>
    <w:rsid w:val="006E35BB"/>
    <w:rsid w:val="006F415A"/>
    <w:rsid w:val="0070733D"/>
    <w:rsid w:val="00726D78"/>
    <w:rsid w:val="00731EDD"/>
    <w:rsid w:val="007338B9"/>
    <w:rsid w:val="00737D09"/>
    <w:rsid w:val="00741D18"/>
    <w:rsid w:val="00741DBF"/>
    <w:rsid w:val="007473CF"/>
    <w:rsid w:val="00752FA9"/>
    <w:rsid w:val="00762EF8"/>
    <w:rsid w:val="00763AC4"/>
    <w:rsid w:val="007644CD"/>
    <w:rsid w:val="00767E8B"/>
    <w:rsid w:val="00770591"/>
    <w:rsid w:val="00777355"/>
    <w:rsid w:val="00777DF4"/>
    <w:rsid w:val="00781513"/>
    <w:rsid w:val="007943E7"/>
    <w:rsid w:val="00795645"/>
    <w:rsid w:val="007972A9"/>
    <w:rsid w:val="007A58F2"/>
    <w:rsid w:val="007C6AF6"/>
    <w:rsid w:val="007D1CB4"/>
    <w:rsid w:val="007D2E9D"/>
    <w:rsid w:val="007E0EB2"/>
    <w:rsid w:val="007F3F82"/>
    <w:rsid w:val="00801518"/>
    <w:rsid w:val="00830B33"/>
    <w:rsid w:val="00831B16"/>
    <w:rsid w:val="00833A9B"/>
    <w:rsid w:val="00846C64"/>
    <w:rsid w:val="00854279"/>
    <w:rsid w:val="00855000"/>
    <w:rsid w:val="00873029"/>
    <w:rsid w:val="00885A7D"/>
    <w:rsid w:val="00893201"/>
    <w:rsid w:val="00893525"/>
    <w:rsid w:val="008D2BE9"/>
    <w:rsid w:val="008E054E"/>
    <w:rsid w:val="008E1BBF"/>
    <w:rsid w:val="008E3237"/>
    <w:rsid w:val="008E6372"/>
    <w:rsid w:val="008F01B8"/>
    <w:rsid w:val="009055C5"/>
    <w:rsid w:val="009118E4"/>
    <w:rsid w:val="00913F4C"/>
    <w:rsid w:val="00914BE6"/>
    <w:rsid w:val="0092388E"/>
    <w:rsid w:val="009248B6"/>
    <w:rsid w:val="00924AE2"/>
    <w:rsid w:val="009329FD"/>
    <w:rsid w:val="00936AD2"/>
    <w:rsid w:val="00937133"/>
    <w:rsid w:val="00940064"/>
    <w:rsid w:val="00943CBB"/>
    <w:rsid w:val="009466B5"/>
    <w:rsid w:val="00960E63"/>
    <w:rsid w:val="009643CE"/>
    <w:rsid w:val="00964409"/>
    <w:rsid w:val="00971BAB"/>
    <w:rsid w:val="00981C48"/>
    <w:rsid w:val="00983302"/>
    <w:rsid w:val="009912CF"/>
    <w:rsid w:val="009977E2"/>
    <w:rsid w:val="0099789B"/>
    <w:rsid w:val="009A3D31"/>
    <w:rsid w:val="009A5389"/>
    <w:rsid w:val="009A6275"/>
    <w:rsid w:val="009A6882"/>
    <w:rsid w:val="009A70FC"/>
    <w:rsid w:val="009B5CAD"/>
    <w:rsid w:val="009B7CA3"/>
    <w:rsid w:val="009C6F27"/>
    <w:rsid w:val="009D2A3B"/>
    <w:rsid w:val="009D38A6"/>
    <w:rsid w:val="009D664C"/>
    <w:rsid w:val="009E54CB"/>
    <w:rsid w:val="009E55FD"/>
    <w:rsid w:val="009F018B"/>
    <w:rsid w:val="009F66F1"/>
    <w:rsid w:val="00A038D6"/>
    <w:rsid w:val="00A12CF4"/>
    <w:rsid w:val="00A163B7"/>
    <w:rsid w:val="00A177A9"/>
    <w:rsid w:val="00A210B5"/>
    <w:rsid w:val="00A2323F"/>
    <w:rsid w:val="00A3122B"/>
    <w:rsid w:val="00A3181B"/>
    <w:rsid w:val="00A43745"/>
    <w:rsid w:val="00A6211D"/>
    <w:rsid w:val="00A64835"/>
    <w:rsid w:val="00A66C6B"/>
    <w:rsid w:val="00A719AD"/>
    <w:rsid w:val="00A72F8A"/>
    <w:rsid w:val="00A7450D"/>
    <w:rsid w:val="00A752A1"/>
    <w:rsid w:val="00A81544"/>
    <w:rsid w:val="00A92A19"/>
    <w:rsid w:val="00A9765E"/>
    <w:rsid w:val="00AA1DFD"/>
    <w:rsid w:val="00AA7D44"/>
    <w:rsid w:val="00AB4238"/>
    <w:rsid w:val="00AE2B7F"/>
    <w:rsid w:val="00B01259"/>
    <w:rsid w:val="00B251F7"/>
    <w:rsid w:val="00B32924"/>
    <w:rsid w:val="00B405BB"/>
    <w:rsid w:val="00B503B7"/>
    <w:rsid w:val="00B510A9"/>
    <w:rsid w:val="00BA6BF9"/>
    <w:rsid w:val="00BB1EBD"/>
    <w:rsid w:val="00BB5B27"/>
    <w:rsid w:val="00BC078D"/>
    <w:rsid w:val="00BC5384"/>
    <w:rsid w:val="00BC77D8"/>
    <w:rsid w:val="00BD24D1"/>
    <w:rsid w:val="00BE6704"/>
    <w:rsid w:val="00BF1B9C"/>
    <w:rsid w:val="00BF4D0D"/>
    <w:rsid w:val="00C00D6F"/>
    <w:rsid w:val="00C06D25"/>
    <w:rsid w:val="00C1082D"/>
    <w:rsid w:val="00C117CE"/>
    <w:rsid w:val="00C13FB4"/>
    <w:rsid w:val="00C26F07"/>
    <w:rsid w:val="00C27B89"/>
    <w:rsid w:val="00C308A1"/>
    <w:rsid w:val="00C33EF5"/>
    <w:rsid w:val="00C35EE3"/>
    <w:rsid w:val="00C43D1E"/>
    <w:rsid w:val="00C51E01"/>
    <w:rsid w:val="00C61DFE"/>
    <w:rsid w:val="00C626B8"/>
    <w:rsid w:val="00C67086"/>
    <w:rsid w:val="00C71283"/>
    <w:rsid w:val="00C803C1"/>
    <w:rsid w:val="00CA1BDD"/>
    <w:rsid w:val="00CB7881"/>
    <w:rsid w:val="00CB7924"/>
    <w:rsid w:val="00CD2E9E"/>
    <w:rsid w:val="00CD604A"/>
    <w:rsid w:val="00CE0F5D"/>
    <w:rsid w:val="00CE40C2"/>
    <w:rsid w:val="00CE6839"/>
    <w:rsid w:val="00D00A18"/>
    <w:rsid w:val="00D02FF4"/>
    <w:rsid w:val="00D10248"/>
    <w:rsid w:val="00D106BE"/>
    <w:rsid w:val="00D23202"/>
    <w:rsid w:val="00D25F0B"/>
    <w:rsid w:val="00D27483"/>
    <w:rsid w:val="00D30A8C"/>
    <w:rsid w:val="00D34835"/>
    <w:rsid w:val="00D7700A"/>
    <w:rsid w:val="00D7718E"/>
    <w:rsid w:val="00D814C5"/>
    <w:rsid w:val="00D93D67"/>
    <w:rsid w:val="00D95379"/>
    <w:rsid w:val="00DA5AA4"/>
    <w:rsid w:val="00DB00B3"/>
    <w:rsid w:val="00DB6C12"/>
    <w:rsid w:val="00DD38D0"/>
    <w:rsid w:val="00DD7723"/>
    <w:rsid w:val="00DF4D06"/>
    <w:rsid w:val="00DF7A8D"/>
    <w:rsid w:val="00E001C3"/>
    <w:rsid w:val="00E05E48"/>
    <w:rsid w:val="00E07B12"/>
    <w:rsid w:val="00E3078C"/>
    <w:rsid w:val="00E30F49"/>
    <w:rsid w:val="00E37A10"/>
    <w:rsid w:val="00E501D7"/>
    <w:rsid w:val="00E53C97"/>
    <w:rsid w:val="00E56813"/>
    <w:rsid w:val="00E61E5C"/>
    <w:rsid w:val="00E642B9"/>
    <w:rsid w:val="00E73E94"/>
    <w:rsid w:val="00E86076"/>
    <w:rsid w:val="00E91147"/>
    <w:rsid w:val="00E91971"/>
    <w:rsid w:val="00E94234"/>
    <w:rsid w:val="00EB359D"/>
    <w:rsid w:val="00EB6A95"/>
    <w:rsid w:val="00EC18C0"/>
    <w:rsid w:val="00EC38C5"/>
    <w:rsid w:val="00EC6DFC"/>
    <w:rsid w:val="00EE0033"/>
    <w:rsid w:val="00EE11E7"/>
    <w:rsid w:val="00EE40DB"/>
    <w:rsid w:val="00EE445B"/>
    <w:rsid w:val="00F16329"/>
    <w:rsid w:val="00F177FC"/>
    <w:rsid w:val="00F2024F"/>
    <w:rsid w:val="00F30A9F"/>
    <w:rsid w:val="00F40F35"/>
    <w:rsid w:val="00F42FCE"/>
    <w:rsid w:val="00F53371"/>
    <w:rsid w:val="00F62037"/>
    <w:rsid w:val="00F6389D"/>
    <w:rsid w:val="00F646AD"/>
    <w:rsid w:val="00F724C8"/>
    <w:rsid w:val="00F73532"/>
    <w:rsid w:val="00F96551"/>
    <w:rsid w:val="00F9665F"/>
    <w:rsid w:val="00FA145A"/>
    <w:rsid w:val="00FA3382"/>
    <w:rsid w:val="00FA3CBF"/>
    <w:rsid w:val="00FA7E17"/>
    <w:rsid w:val="00FB1743"/>
    <w:rsid w:val="00FC3A83"/>
    <w:rsid w:val="00FC6597"/>
    <w:rsid w:val="00FD1872"/>
    <w:rsid w:val="00FD2074"/>
    <w:rsid w:val="00FD40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37E91"/>
  <w15:chartTrackingRefBased/>
  <w15:docId w15:val="{6B69B002-0BC9-4537-A150-53C321CDE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126"/>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4B2B6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6D1126"/>
    <w:pPr>
      <w:keepNext/>
      <w:spacing w:before="240" w:after="60"/>
      <w:outlineLvl w:val="1"/>
    </w:pPr>
    <w:rPr>
      <w:b/>
      <w:bCs/>
      <w:iCs/>
      <w:szCs w:val="36"/>
      <w:u w:val="single"/>
    </w:rPr>
  </w:style>
  <w:style w:type="paragraph" w:styleId="Titre3">
    <w:name w:val="heading 3"/>
    <w:basedOn w:val="Normal"/>
    <w:next w:val="Normal"/>
    <w:link w:val="Titre3Car"/>
    <w:qFormat/>
    <w:rsid w:val="006D1126"/>
    <w:pPr>
      <w:keepNext/>
      <w:spacing w:before="240" w:after="60"/>
      <w:outlineLvl w:val="2"/>
    </w:pPr>
    <w:rPr>
      <w:b/>
      <w:bCs/>
      <w:sz w:val="22"/>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6D1126"/>
    <w:rPr>
      <w:rFonts w:ascii="Times New Roman" w:eastAsia="Times New Roman" w:hAnsi="Times New Roman" w:cs="Times New Roman"/>
      <w:b/>
      <w:bCs/>
      <w:iCs/>
      <w:sz w:val="24"/>
      <w:szCs w:val="36"/>
      <w:u w:val="single"/>
      <w:lang w:eastAsia="fr-FR"/>
    </w:rPr>
  </w:style>
  <w:style w:type="character" w:customStyle="1" w:styleId="Titre3Car">
    <w:name w:val="Titre 3 Car"/>
    <w:basedOn w:val="Policepardfaut"/>
    <w:link w:val="Titre3"/>
    <w:rsid w:val="006D1126"/>
    <w:rPr>
      <w:rFonts w:ascii="Times New Roman" w:eastAsia="Times New Roman" w:hAnsi="Times New Roman" w:cs="Times New Roman"/>
      <w:b/>
      <w:bCs/>
      <w:szCs w:val="28"/>
      <w:u w:val="single"/>
      <w:lang w:eastAsia="fr-FR"/>
    </w:rPr>
  </w:style>
  <w:style w:type="paragraph" w:customStyle="1" w:styleId="ElApp">
    <w:name w:val="ElApp"/>
    <w:basedOn w:val="Normal"/>
    <w:rsid w:val="006D1126"/>
    <w:rPr>
      <w:rFonts w:ascii="Arial" w:eastAsia="Arial" w:hAnsi="Arial" w:cs="Arial"/>
      <w:sz w:val="15"/>
      <w:szCs w:val="15"/>
    </w:rPr>
  </w:style>
  <w:style w:type="paragraph" w:customStyle="1" w:styleId="ElApptidtifaligncenter">
    <w:name w:val="ElApp_tidtifaligncenter"/>
    <w:basedOn w:val="Normal"/>
    <w:rsid w:val="006D1126"/>
    <w:pPr>
      <w:jc w:val="center"/>
    </w:pPr>
    <w:rPr>
      <w:color w:val="666699"/>
    </w:rPr>
  </w:style>
  <w:style w:type="paragraph" w:customStyle="1" w:styleId="ElAppp">
    <w:name w:val="ElApp_p"/>
    <w:basedOn w:val="Normal"/>
    <w:rsid w:val="006D1126"/>
    <w:rPr>
      <w:rFonts w:ascii="Arial" w:eastAsia="Arial" w:hAnsi="Arial" w:cs="Arial"/>
      <w:sz w:val="15"/>
      <w:szCs w:val="15"/>
    </w:rPr>
  </w:style>
  <w:style w:type="character" w:customStyle="1" w:styleId="ElApptiartf">
    <w:name w:val="ElApp_tiartf"/>
    <w:rsid w:val="006D1126"/>
    <w:rPr>
      <w:b/>
      <w:bCs/>
      <w:sz w:val="15"/>
      <w:szCs w:val="15"/>
    </w:rPr>
  </w:style>
  <w:style w:type="character" w:customStyle="1" w:styleId="ElApptiartf2">
    <w:name w:val="ElApp_tiartf2"/>
    <w:rsid w:val="006D1126"/>
    <w:rPr>
      <w:b/>
      <w:bCs/>
      <w:sz w:val="15"/>
      <w:szCs w:val="15"/>
    </w:rPr>
  </w:style>
  <w:style w:type="paragraph" w:styleId="En-tte">
    <w:name w:val="header"/>
    <w:basedOn w:val="Normal"/>
    <w:link w:val="En-tteCar"/>
    <w:uiPriority w:val="99"/>
    <w:unhideWhenUsed/>
    <w:rsid w:val="006D1126"/>
    <w:pPr>
      <w:tabs>
        <w:tab w:val="center" w:pos="4536"/>
        <w:tab w:val="right" w:pos="9072"/>
      </w:tabs>
    </w:pPr>
  </w:style>
  <w:style w:type="character" w:customStyle="1" w:styleId="En-tteCar">
    <w:name w:val="En-tête Car"/>
    <w:basedOn w:val="Policepardfaut"/>
    <w:link w:val="En-tte"/>
    <w:uiPriority w:val="99"/>
    <w:rsid w:val="006D1126"/>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6D1126"/>
    <w:pPr>
      <w:tabs>
        <w:tab w:val="center" w:pos="4536"/>
        <w:tab w:val="right" w:pos="9072"/>
      </w:tabs>
    </w:pPr>
  </w:style>
  <w:style w:type="character" w:customStyle="1" w:styleId="PieddepageCar">
    <w:name w:val="Pied de page Car"/>
    <w:basedOn w:val="Policepardfaut"/>
    <w:link w:val="Pieddepage"/>
    <w:uiPriority w:val="99"/>
    <w:rsid w:val="006D1126"/>
    <w:rPr>
      <w:rFonts w:ascii="Times New Roman" w:eastAsia="Times New Roman" w:hAnsi="Times New Roman" w:cs="Times New Roman"/>
      <w:sz w:val="24"/>
      <w:szCs w:val="24"/>
      <w:lang w:eastAsia="fr-FR"/>
    </w:rPr>
  </w:style>
  <w:style w:type="paragraph" w:styleId="Paragraphedeliste">
    <w:name w:val="List Paragraph"/>
    <w:basedOn w:val="Normal"/>
    <w:link w:val="ParagraphedelisteCar"/>
    <w:uiPriority w:val="34"/>
    <w:qFormat/>
    <w:rsid w:val="006D1126"/>
    <w:pPr>
      <w:spacing w:after="160" w:line="259" w:lineRule="auto"/>
      <w:ind w:left="720"/>
      <w:contextualSpacing/>
    </w:pPr>
    <w:rPr>
      <w:rFonts w:ascii="Calibri" w:eastAsia="Calibri" w:hAnsi="Calibri"/>
      <w:sz w:val="22"/>
      <w:szCs w:val="22"/>
      <w:lang w:eastAsia="en-US"/>
    </w:rPr>
  </w:style>
  <w:style w:type="paragraph" w:styleId="Corpsdetexte">
    <w:name w:val="Body Text"/>
    <w:basedOn w:val="Normal"/>
    <w:link w:val="CorpsdetexteCar"/>
    <w:semiHidden/>
    <w:unhideWhenUsed/>
    <w:rsid w:val="006D1126"/>
    <w:pPr>
      <w:tabs>
        <w:tab w:val="left" w:pos="5103"/>
        <w:tab w:val="left" w:pos="6237"/>
      </w:tabs>
      <w:jc w:val="both"/>
    </w:pPr>
    <w:rPr>
      <w:rFonts w:ascii="Garamond" w:hAnsi="Garamond"/>
      <w:color w:val="FF0000"/>
      <w:szCs w:val="20"/>
    </w:rPr>
  </w:style>
  <w:style w:type="character" w:customStyle="1" w:styleId="CorpsdetexteCar">
    <w:name w:val="Corps de texte Car"/>
    <w:basedOn w:val="Policepardfaut"/>
    <w:link w:val="Corpsdetexte"/>
    <w:semiHidden/>
    <w:rsid w:val="006D1126"/>
    <w:rPr>
      <w:rFonts w:ascii="Garamond" w:eastAsia="Times New Roman" w:hAnsi="Garamond" w:cs="Times New Roman"/>
      <w:color w:val="FF0000"/>
      <w:sz w:val="24"/>
      <w:szCs w:val="20"/>
      <w:lang w:eastAsia="fr-FR"/>
    </w:rPr>
  </w:style>
  <w:style w:type="paragraph" w:customStyle="1" w:styleId="TITRECONTRAT">
    <w:name w:val="TITRE CONTRAT"/>
    <w:basedOn w:val="Normal"/>
    <w:rsid w:val="006D1126"/>
    <w:pPr>
      <w:spacing w:before="600" w:after="360"/>
      <w:jc w:val="both"/>
    </w:pPr>
    <w:rPr>
      <w:rFonts w:ascii="Arial" w:hAnsi="Arial"/>
      <w:b/>
      <w:caps/>
      <w:sz w:val="22"/>
      <w:szCs w:val="20"/>
      <w:u w:val="single"/>
      <w:lang w:val="fr-CA"/>
    </w:rPr>
  </w:style>
  <w:style w:type="character" w:customStyle="1" w:styleId="ParagraphedelisteCar">
    <w:name w:val="Paragraphe de liste Car"/>
    <w:basedOn w:val="Policepardfaut"/>
    <w:link w:val="Paragraphedeliste"/>
    <w:uiPriority w:val="34"/>
    <w:locked/>
    <w:rsid w:val="006D1126"/>
    <w:rPr>
      <w:rFonts w:ascii="Calibri" w:eastAsia="Calibri" w:hAnsi="Calibri" w:cs="Times New Roman"/>
    </w:rPr>
  </w:style>
  <w:style w:type="paragraph" w:styleId="NormalWeb">
    <w:name w:val="Normal (Web)"/>
    <w:basedOn w:val="Normal"/>
    <w:uiPriority w:val="99"/>
    <w:unhideWhenUsed/>
    <w:rsid w:val="006D1126"/>
    <w:pPr>
      <w:spacing w:before="100" w:beforeAutospacing="1" w:after="100" w:afterAutospacing="1"/>
    </w:pPr>
  </w:style>
  <w:style w:type="paragraph" w:styleId="Sansinterligne">
    <w:name w:val="No Spacing"/>
    <w:uiPriority w:val="1"/>
    <w:qFormat/>
    <w:rsid w:val="006D1126"/>
    <w:pPr>
      <w:spacing w:after="0" w:line="240" w:lineRule="auto"/>
    </w:pPr>
  </w:style>
  <w:style w:type="character" w:styleId="Marquedecommentaire">
    <w:name w:val="annotation reference"/>
    <w:basedOn w:val="Policepardfaut"/>
    <w:uiPriority w:val="99"/>
    <w:semiHidden/>
    <w:unhideWhenUsed/>
    <w:rsid w:val="00893201"/>
    <w:rPr>
      <w:sz w:val="16"/>
      <w:szCs w:val="16"/>
    </w:rPr>
  </w:style>
  <w:style w:type="paragraph" w:styleId="Commentaire">
    <w:name w:val="annotation text"/>
    <w:basedOn w:val="Normal"/>
    <w:link w:val="CommentaireCar"/>
    <w:uiPriority w:val="99"/>
    <w:unhideWhenUsed/>
    <w:rsid w:val="00893201"/>
    <w:rPr>
      <w:sz w:val="20"/>
      <w:szCs w:val="20"/>
    </w:rPr>
  </w:style>
  <w:style w:type="character" w:customStyle="1" w:styleId="CommentaireCar">
    <w:name w:val="Commentaire Car"/>
    <w:basedOn w:val="Policepardfaut"/>
    <w:link w:val="Commentaire"/>
    <w:uiPriority w:val="99"/>
    <w:rsid w:val="00893201"/>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893201"/>
    <w:rPr>
      <w:b/>
      <w:bCs/>
    </w:rPr>
  </w:style>
  <w:style w:type="character" w:customStyle="1" w:styleId="ObjetducommentaireCar">
    <w:name w:val="Objet du commentaire Car"/>
    <w:basedOn w:val="CommentaireCar"/>
    <w:link w:val="Objetducommentaire"/>
    <w:uiPriority w:val="99"/>
    <w:semiHidden/>
    <w:rsid w:val="00893201"/>
    <w:rPr>
      <w:rFonts w:ascii="Times New Roman" w:eastAsia="Times New Roman" w:hAnsi="Times New Roman" w:cs="Times New Roman"/>
      <w:b/>
      <w:bCs/>
      <w:sz w:val="20"/>
      <w:szCs w:val="20"/>
      <w:lang w:eastAsia="fr-FR"/>
    </w:rPr>
  </w:style>
  <w:style w:type="character" w:customStyle="1" w:styleId="tiartf2">
    <w:name w:val="tiartf2"/>
    <w:basedOn w:val="Policepardfaut"/>
    <w:rsid w:val="005173EE"/>
  </w:style>
  <w:style w:type="character" w:customStyle="1" w:styleId="textedp02">
    <w:name w:val="textedp02"/>
    <w:basedOn w:val="Policepardfaut"/>
    <w:rsid w:val="005173EE"/>
  </w:style>
  <w:style w:type="paragraph" w:customStyle="1" w:styleId="ElAppchoix">
    <w:name w:val="ElApp_choix"/>
    <w:basedOn w:val="Normal"/>
    <w:rsid w:val="001D10FE"/>
  </w:style>
  <w:style w:type="paragraph" w:customStyle="1" w:styleId="TextBody">
    <w:name w:val="Text Body"/>
    <w:basedOn w:val="Normal"/>
    <w:rsid w:val="00936AD2"/>
    <w:pPr>
      <w:suppressAutoHyphens/>
      <w:spacing w:line="264" w:lineRule="auto"/>
      <w:jc w:val="both"/>
    </w:pPr>
    <w:rPr>
      <w:rFonts w:ascii="Tahoma" w:hAnsi="Tahoma" w:cs="Tahoma"/>
      <w:b/>
      <w:sz w:val="20"/>
      <w:lang w:eastAsia="zh-CN"/>
    </w:rPr>
  </w:style>
  <w:style w:type="paragraph" w:customStyle="1" w:styleId="Style1">
    <w:name w:val="Style1"/>
    <w:basedOn w:val="Normal"/>
    <w:rsid w:val="00777DF4"/>
    <w:pPr>
      <w:ind w:left="1418"/>
      <w:jc w:val="both"/>
    </w:pPr>
    <w:rPr>
      <w:i/>
      <w:color w:val="000080"/>
      <w:sz w:val="20"/>
      <w:szCs w:val="20"/>
    </w:rPr>
  </w:style>
  <w:style w:type="paragraph" w:customStyle="1" w:styleId="Textecourant">
    <w:name w:val="Texte courant"/>
    <w:basedOn w:val="Normal"/>
    <w:uiPriority w:val="1"/>
    <w:qFormat/>
    <w:rsid w:val="00F40F35"/>
    <w:pPr>
      <w:widowControl w:val="0"/>
      <w:spacing w:after="120"/>
      <w:jc w:val="both"/>
    </w:pPr>
    <w:rPr>
      <w:rFonts w:asciiTheme="minorHAnsi" w:hAnsiTheme="minorHAnsi" w:cs="Verdana"/>
      <w:color w:val="657C9C" w:themeColor="text2" w:themeTint="BF"/>
      <w:sz w:val="22"/>
      <w:szCs w:val="22"/>
      <w:lang w:eastAsia="en-US"/>
    </w:rPr>
  </w:style>
  <w:style w:type="character" w:styleId="Lienhypertexte">
    <w:name w:val="Hyperlink"/>
    <w:basedOn w:val="Policepardfaut"/>
    <w:uiPriority w:val="99"/>
    <w:unhideWhenUsed/>
    <w:rsid w:val="006876CB"/>
    <w:rPr>
      <w:color w:val="0563C1" w:themeColor="hyperlink"/>
      <w:u w:val="single"/>
    </w:rPr>
  </w:style>
  <w:style w:type="character" w:styleId="Mentionnonrsolue">
    <w:name w:val="Unresolved Mention"/>
    <w:basedOn w:val="Policepardfaut"/>
    <w:uiPriority w:val="99"/>
    <w:semiHidden/>
    <w:unhideWhenUsed/>
    <w:rsid w:val="006876CB"/>
    <w:rPr>
      <w:color w:val="605E5C"/>
      <w:shd w:val="clear" w:color="auto" w:fill="E1DFDD"/>
    </w:rPr>
  </w:style>
  <w:style w:type="character" w:styleId="lev">
    <w:name w:val="Strong"/>
    <w:basedOn w:val="Policepardfaut"/>
    <w:uiPriority w:val="22"/>
    <w:qFormat/>
    <w:rsid w:val="00CD2E9E"/>
    <w:rPr>
      <w:b/>
      <w:bCs/>
    </w:rPr>
  </w:style>
  <w:style w:type="character" w:customStyle="1" w:styleId="Titre1Car">
    <w:name w:val="Titre 1 Car"/>
    <w:basedOn w:val="Policepardfaut"/>
    <w:link w:val="Titre1"/>
    <w:uiPriority w:val="9"/>
    <w:rsid w:val="004B2B6F"/>
    <w:rPr>
      <w:rFonts w:asciiTheme="majorHAnsi" w:eastAsiaTheme="majorEastAsia" w:hAnsiTheme="majorHAnsi" w:cstheme="majorBidi"/>
      <w:color w:val="2F5496" w:themeColor="accent1" w:themeShade="BF"/>
      <w:sz w:val="32"/>
      <w:szCs w:val="32"/>
      <w:lang w:eastAsia="fr-FR"/>
    </w:rPr>
  </w:style>
  <w:style w:type="paragraph" w:styleId="Retraitcorpsdetexte">
    <w:name w:val="Body Text Indent"/>
    <w:basedOn w:val="Normal"/>
    <w:link w:val="RetraitcorpsdetexteCar"/>
    <w:uiPriority w:val="99"/>
    <w:semiHidden/>
    <w:unhideWhenUsed/>
    <w:rsid w:val="006A0F85"/>
    <w:pPr>
      <w:spacing w:after="120"/>
      <w:ind w:left="283"/>
    </w:pPr>
  </w:style>
  <w:style w:type="character" w:customStyle="1" w:styleId="RetraitcorpsdetexteCar">
    <w:name w:val="Retrait corps de texte Car"/>
    <w:basedOn w:val="Policepardfaut"/>
    <w:link w:val="Retraitcorpsdetexte"/>
    <w:uiPriority w:val="99"/>
    <w:semiHidden/>
    <w:rsid w:val="006A0F85"/>
    <w:rPr>
      <w:rFonts w:ascii="Times New Roman" w:eastAsia="Times New Roman" w:hAnsi="Times New Roman" w:cs="Times New Roman"/>
      <w:sz w:val="24"/>
      <w:szCs w:val="24"/>
      <w:lang w:eastAsia="fr-FR"/>
    </w:rPr>
  </w:style>
  <w:style w:type="paragraph" w:styleId="Sous-titre">
    <w:name w:val="Subtitle"/>
    <w:basedOn w:val="Normal"/>
    <w:next w:val="Normal"/>
    <w:link w:val="Sous-titreCar"/>
    <w:uiPriority w:val="11"/>
    <w:qFormat/>
    <w:rsid w:val="00FC3A83"/>
    <w:pPr>
      <w:widowControl w:val="0"/>
      <w:numPr>
        <w:ilvl w:val="1"/>
      </w:numPr>
      <w:spacing w:after="160"/>
    </w:pPr>
    <w:rPr>
      <w:rFonts w:asciiTheme="minorHAnsi" w:eastAsiaTheme="minorEastAsia" w:hAnsiTheme="minorHAnsi"/>
      <w:color w:val="5A5A5A" w:themeColor="text1" w:themeTint="A5"/>
      <w:spacing w:val="15"/>
      <w:sz w:val="22"/>
      <w:szCs w:val="22"/>
      <w:lang w:eastAsia="en-US"/>
    </w:rPr>
  </w:style>
  <w:style w:type="character" w:customStyle="1" w:styleId="Sous-titreCar">
    <w:name w:val="Sous-titre Car"/>
    <w:basedOn w:val="Policepardfaut"/>
    <w:link w:val="Sous-titre"/>
    <w:uiPriority w:val="11"/>
    <w:rsid w:val="00FC3A83"/>
    <w:rPr>
      <w:rFonts w:eastAsiaTheme="minorEastAsia" w:cs="Times New Roman"/>
      <w:color w:val="5A5A5A" w:themeColor="text1" w:themeTint="A5"/>
      <w:spacing w:val="15"/>
    </w:rPr>
  </w:style>
  <w:style w:type="character" w:styleId="Accentuationintense">
    <w:name w:val="Intense Emphasis"/>
    <w:basedOn w:val="Policepardfaut"/>
    <w:uiPriority w:val="21"/>
    <w:qFormat/>
    <w:rsid w:val="00FC3A83"/>
    <w:rPr>
      <w:rFonts w:cs="Times New Roman"/>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56350">
      <w:bodyDiv w:val="1"/>
      <w:marLeft w:val="0"/>
      <w:marRight w:val="0"/>
      <w:marTop w:val="0"/>
      <w:marBottom w:val="0"/>
      <w:divBdr>
        <w:top w:val="none" w:sz="0" w:space="0" w:color="auto"/>
        <w:left w:val="none" w:sz="0" w:space="0" w:color="auto"/>
        <w:bottom w:val="none" w:sz="0" w:space="0" w:color="auto"/>
        <w:right w:val="none" w:sz="0" w:space="0" w:color="auto"/>
      </w:divBdr>
    </w:div>
    <w:div w:id="603226010">
      <w:bodyDiv w:val="1"/>
      <w:marLeft w:val="0"/>
      <w:marRight w:val="0"/>
      <w:marTop w:val="0"/>
      <w:marBottom w:val="0"/>
      <w:divBdr>
        <w:top w:val="none" w:sz="0" w:space="0" w:color="auto"/>
        <w:left w:val="none" w:sz="0" w:space="0" w:color="auto"/>
        <w:bottom w:val="none" w:sz="0" w:space="0" w:color="auto"/>
        <w:right w:val="none" w:sz="0" w:space="0" w:color="auto"/>
      </w:divBdr>
    </w:div>
    <w:div w:id="631599762">
      <w:bodyDiv w:val="1"/>
      <w:marLeft w:val="0"/>
      <w:marRight w:val="0"/>
      <w:marTop w:val="0"/>
      <w:marBottom w:val="0"/>
      <w:divBdr>
        <w:top w:val="none" w:sz="0" w:space="0" w:color="auto"/>
        <w:left w:val="none" w:sz="0" w:space="0" w:color="auto"/>
        <w:bottom w:val="none" w:sz="0" w:space="0" w:color="auto"/>
        <w:right w:val="none" w:sz="0" w:space="0" w:color="auto"/>
      </w:divBdr>
    </w:div>
    <w:div w:id="745691879">
      <w:bodyDiv w:val="1"/>
      <w:marLeft w:val="0"/>
      <w:marRight w:val="0"/>
      <w:marTop w:val="0"/>
      <w:marBottom w:val="0"/>
      <w:divBdr>
        <w:top w:val="none" w:sz="0" w:space="0" w:color="auto"/>
        <w:left w:val="none" w:sz="0" w:space="0" w:color="auto"/>
        <w:bottom w:val="none" w:sz="0" w:space="0" w:color="auto"/>
        <w:right w:val="none" w:sz="0" w:space="0" w:color="auto"/>
      </w:divBdr>
    </w:div>
    <w:div w:id="823620051">
      <w:bodyDiv w:val="1"/>
      <w:marLeft w:val="0"/>
      <w:marRight w:val="0"/>
      <w:marTop w:val="0"/>
      <w:marBottom w:val="0"/>
      <w:divBdr>
        <w:top w:val="none" w:sz="0" w:space="0" w:color="auto"/>
        <w:left w:val="none" w:sz="0" w:space="0" w:color="auto"/>
        <w:bottom w:val="none" w:sz="0" w:space="0" w:color="auto"/>
        <w:right w:val="none" w:sz="0" w:space="0" w:color="auto"/>
      </w:divBdr>
    </w:div>
    <w:div w:id="833451153">
      <w:bodyDiv w:val="1"/>
      <w:marLeft w:val="0"/>
      <w:marRight w:val="0"/>
      <w:marTop w:val="0"/>
      <w:marBottom w:val="0"/>
      <w:divBdr>
        <w:top w:val="none" w:sz="0" w:space="0" w:color="auto"/>
        <w:left w:val="none" w:sz="0" w:space="0" w:color="auto"/>
        <w:bottom w:val="none" w:sz="0" w:space="0" w:color="auto"/>
        <w:right w:val="none" w:sz="0" w:space="0" w:color="auto"/>
      </w:divBdr>
    </w:div>
    <w:div w:id="1259605297">
      <w:bodyDiv w:val="1"/>
      <w:marLeft w:val="0"/>
      <w:marRight w:val="0"/>
      <w:marTop w:val="0"/>
      <w:marBottom w:val="0"/>
      <w:divBdr>
        <w:top w:val="none" w:sz="0" w:space="0" w:color="auto"/>
        <w:left w:val="none" w:sz="0" w:space="0" w:color="auto"/>
        <w:bottom w:val="none" w:sz="0" w:space="0" w:color="auto"/>
        <w:right w:val="none" w:sz="0" w:space="0" w:color="auto"/>
      </w:divBdr>
    </w:div>
    <w:div w:id="176556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06902480&amp;dateTexte=&amp;categorieLien=cid"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2050&amp;idArticle=LEGIARTI000006902516&amp;dateTexte=&amp;categorieLien=cid"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legifrance.gouv.fr/affichCodeArticle.do?cidTexte=LEGITEXT000006072050&amp;idArticle=LEGIARTI000006902509&amp;dateTexte=&amp;categorieLien=cid" TargetMode="External"/><Relationship Id="rId4" Type="http://schemas.openxmlformats.org/officeDocument/2006/relationships/settings" Target="settings.xml"/><Relationship Id="rId9" Type="http://schemas.openxmlformats.org/officeDocument/2006/relationships/hyperlink" Target="https://www.legifrance.gouv.fr/affichCodeArticle.do?cidTexte=LEGITEXT000006072050&amp;idArticle=LEGIARTI000006902495&amp;dateTexte=&amp;categorieLien=cid"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79B33-3433-49A2-9562-9A8AD1CB5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20</Pages>
  <Words>9306</Words>
  <Characters>51187</Characters>
  <Application>Microsoft Office Word</Application>
  <DocSecurity>0</DocSecurity>
  <Lines>426</Lines>
  <Paragraphs>120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MONTAGNON Camille</dc:creator>
  <cp:lastModifiedBy>MONTAGNON Camille</cp:lastModifiedBy>
  <cp:revision>33</cp:revision>
  <cp:lastPrinted>2026-03-18T14:32:00Z</cp:lastPrinted>
  <dcterms:created xsi:type="dcterms:W3CDTF">2026-02-03T18:20:00Z</dcterms:created>
  <dcterms:modified xsi:type="dcterms:W3CDTF">2026-03-26T11:29:00Z</dcterms:modified>
</cp:coreProperties>
</file>