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18748" w14:textId="77777777" w:rsidR="004417CB" w:rsidRDefault="004417CB" w:rsidP="004417CB">
      <w:pPr>
        <w:spacing w:line="240" w:lineRule="auto"/>
      </w:pPr>
    </w:p>
    <w:tbl>
      <w:tblPr>
        <w:tblStyle w:val="Grilledutableau"/>
        <w:tblW w:w="0" w:type="auto"/>
        <w:tblLook w:val="04A0" w:firstRow="1" w:lastRow="0" w:firstColumn="1" w:lastColumn="0" w:noHBand="0" w:noVBand="1"/>
      </w:tblPr>
      <w:tblGrid>
        <w:gridCol w:w="8914"/>
      </w:tblGrid>
      <w:tr w:rsidR="004417CB" w14:paraId="4449BFCC" w14:textId="77777777">
        <w:tc>
          <w:tcPr>
            <w:tcW w:w="9062" w:type="dxa"/>
            <w:shd w:val="clear" w:color="auto" w:fill="F2F2F2" w:themeFill="background1" w:themeFillShade="F2"/>
          </w:tcPr>
          <w:p w14:paraId="2EAFAF72" w14:textId="77777777" w:rsidR="004417CB" w:rsidRDefault="004417CB">
            <w:pPr>
              <w:spacing w:line="240" w:lineRule="auto"/>
              <w:rPr>
                <w:b/>
                <w:bCs/>
                <w:sz w:val="24"/>
              </w:rPr>
            </w:pPr>
          </w:p>
          <w:p w14:paraId="24EA7D89" w14:textId="77777777" w:rsidR="004417CB" w:rsidRDefault="004417CB">
            <w:pPr>
              <w:spacing w:line="240" w:lineRule="auto"/>
              <w:jc w:val="center"/>
              <w:rPr>
                <w:rFonts w:cs="Arial"/>
                <w:b/>
                <w:bCs/>
                <w:sz w:val="24"/>
              </w:rPr>
            </w:pPr>
            <w:r w:rsidRPr="00A64E89">
              <w:rPr>
                <w:rFonts w:cs="Arial"/>
                <w:b/>
                <w:bCs/>
                <w:sz w:val="24"/>
              </w:rPr>
              <w:t xml:space="preserve">ACCORD RELATIF </w:t>
            </w:r>
            <w:r>
              <w:rPr>
                <w:rFonts w:cs="Arial"/>
                <w:b/>
                <w:bCs/>
                <w:sz w:val="24"/>
              </w:rPr>
              <w:t>AUX ASTREINTES</w:t>
            </w:r>
          </w:p>
          <w:p w14:paraId="52DEB16F" w14:textId="77777777" w:rsidR="004417CB" w:rsidRPr="00A249D7" w:rsidRDefault="004417CB">
            <w:pPr>
              <w:spacing w:line="240" w:lineRule="auto"/>
              <w:rPr>
                <w:rFonts w:cs="Arial"/>
                <w:b/>
                <w:bCs/>
                <w:sz w:val="24"/>
              </w:rPr>
            </w:pPr>
          </w:p>
        </w:tc>
      </w:tr>
    </w:tbl>
    <w:p w14:paraId="5C4FD218" w14:textId="77777777" w:rsidR="004417CB" w:rsidRPr="00B40B4E" w:rsidRDefault="004417CB" w:rsidP="004417CB">
      <w:pPr>
        <w:spacing w:line="240" w:lineRule="auto"/>
        <w:contextualSpacing/>
        <w:rPr>
          <w:rFonts w:cs="Arial"/>
          <w:szCs w:val="20"/>
        </w:rPr>
      </w:pPr>
    </w:p>
    <w:p w14:paraId="7D3BCC84" w14:textId="77777777" w:rsidR="004417CB" w:rsidRDefault="004417CB" w:rsidP="004417CB">
      <w:pPr>
        <w:spacing w:line="240" w:lineRule="auto"/>
        <w:contextualSpacing/>
        <w:rPr>
          <w:rFonts w:cs="Arial"/>
          <w:b/>
          <w:bCs/>
          <w:szCs w:val="20"/>
        </w:rPr>
      </w:pPr>
    </w:p>
    <w:p w14:paraId="3C6D83B1" w14:textId="77777777" w:rsidR="004E4FC4" w:rsidRDefault="004E4FC4" w:rsidP="004417CB">
      <w:pPr>
        <w:spacing w:line="240" w:lineRule="auto"/>
        <w:contextualSpacing/>
        <w:rPr>
          <w:rFonts w:cs="Arial"/>
          <w:b/>
          <w:bCs/>
          <w:szCs w:val="20"/>
        </w:rPr>
      </w:pPr>
    </w:p>
    <w:p w14:paraId="7A21D012" w14:textId="77777777" w:rsidR="004417CB" w:rsidRPr="00B40B4E" w:rsidRDefault="004417CB" w:rsidP="001374AE">
      <w:pPr>
        <w:spacing w:line="240" w:lineRule="auto"/>
        <w:contextualSpacing/>
        <w:jc w:val="both"/>
        <w:rPr>
          <w:rFonts w:cs="Arial"/>
          <w:b/>
          <w:bCs/>
          <w:szCs w:val="20"/>
          <w:u w:val="single"/>
        </w:rPr>
      </w:pPr>
      <w:r w:rsidRPr="00B40B4E">
        <w:rPr>
          <w:rFonts w:cs="Arial"/>
          <w:b/>
          <w:bCs/>
          <w:szCs w:val="20"/>
          <w:u w:val="single"/>
        </w:rPr>
        <w:t>ENTRE</w:t>
      </w:r>
      <w:r>
        <w:rPr>
          <w:rFonts w:cs="Arial"/>
          <w:b/>
          <w:bCs/>
          <w:szCs w:val="20"/>
          <w:u w:val="single"/>
        </w:rPr>
        <w:t> :</w:t>
      </w:r>
    </w:p>
    <w:p w14:paraId="7E3846EF" w14:textId="77777777" w:rsidR="004417CB" w:rsidRDefault="004417CB" w:rsidP="001374AE">
      <w:pPr>
        <w:spacing w:line="240" w:lineRule="auto"/>
        <w:contextualSpacing/>
        <w:jc w:val="both"/>
        <w:rPr>
          <w:rFonts w:cs="Arial"/>
          <w:b/>
          <w:bCs/>
          <w:szCs w:val="20"/>
        </w:rPr>
      </w:pPr>
    </w:p>
    <w:p w14:paraId="50063D87" w14:textId="77777777" w:rsidR="004417CB" w:rsidRPr="004E7C20" w:rsidRDefault="004417CB" w:rsidP="001374AE">
      <w:pPr>
        <w:spacing w:line="240" w:lineRule="auto"/>
        <w:contextualSpacing/>
        <w:jc w:val="both"/>
        <w:rPr>
          <w:rFonts w:cs="Arial"/>
          <w:b/>
          <w:bCs/>
          <w:szCs w:val="20"/>
        </w:rPr>
      </w:pPr>
      <w:r w:rsidRPr="004E7C20">
        <w:rPr>
          <w:rFonts w:cs="Arial"/>
          <w:b/>
          <w:bCs/>
          <w:szCs w:val="20"/>
        </w:rPr>
        <w:t>La SAS KINEIS</w:t>
      </w:r>
    </w:p>
    <w:p w14:paraId="1A7343E1" w14:textId="77777777" w:rsidR="004417CB" w:rsidRPr="00B40B4E" w:rsidRDefault="004417CB" w:rsidP="001374AE">
      <w:pPr>
        <w:spacing w:line="240" w:lineRule="auto"/>
        <w:contextualSpacing/>
        <w:jc w:val="both"/>
        <w:rPr>
          <w:rFonts w:cs="Arial"/>
          <w:szCs w:val="20"/>
        </w:rPr>
      </w:pPr>
      <w:r w:rsidRPr="00B40B4E">
        <w:rPr>
          <w:rFonts w:cs="Arial"/>
          <w:szCs w:val="20"/>
        </w:rPr>
        <w:t>Si</w:t>
      </w:r>
      <w:r>
        <w:rPr>
          <w:rFonts w:cs="Arial"/>
          <w:szCs w:val="20"/>
        </w:rPr>
        <w:t xml:space="preserve">s </w:t>
      </w:r>
      <w:r w:rsidRPr="00B40B4E">
        <w:rPr>
          <w:rFonts w:cs="Arial"/>
          <w:szCs w:val="20"/>
        </w:rPr>
        <w:t xml:space="preserve">11 rue Hermès, Parc Technologique du Canal, 31520 Ramonville </w:t>
      </w:r>
      <w:proofErr w:type="spellStart"/>
      <w:r w:rsidRPr="00B40B4E">
        <w:rPr>
          <w:rFonts w:cs="Arial"/>
          <w:szCs w:val="20"/>
        </w:rPr>
        <w:t>Saint-Agne</w:t>
      </w:r>
      <w:proofErr w:type="spellEnd"/>
    </w:p>
    <w:p w14:paraId="52FFCE6D" w14:textId="509A017D" w:rsidR="004417CB" w:rsidRDefault="004417CB" w:rsidP="001374AE">
      <w:pPr>
        <w:spacing w:line="240" w:lineRule="auto"/>
        <w:contextualSpacing/>
        <w:jc w:val="both"/>
        <w:rPr>
          <w:rFonts w:cs="Arial"/>
          <w:szCs w:val="20"/>
        </w:rPr>
      </w:pPr>
      <w:r w:rsidRPr="00B40B4E">
        <w:rPr>
          <w:rFonts w:cs="Arial"/>
          <w:szCs w:val="20"/>
        </w:rPr>
        <w:t>Immatriculée au Registre du Commerce et des Sociétés de Toulouse sous le numéro 841 489</w:t>
      </w:r>
      <w:r w:rsidR="00CF3D30">
        <w:rPr>
          <w:rFonts w:cs="Arial"/>
          <w:szCs w:val="20"/>
        </w:rPr>
        <w:t> </w:t>
      </w:r>
      <w:r w:rsidRPr="00B40B4E">
        <w:rPr>
          <w:rFonts w:cs="Arial"/>
          <w:szCs w:val="20"/>
        </w:rPr>
        <w:t>123</w:t>
      </w:r>
      <w:r w:rsidR="00CF3D30">
        <w:rPr>
          <w:rFonts w:cs="Arial"/>
          <w:szCs w:val="20"/>
        </w:rPr>
        <w:t> 000 15</w:t>
      </w:r>
    </w:p>
    <w:p w14:paraId="514B98D5" w14:textId="7D652877" w:rsidR="00D06888" w:rsidRPr="00B40B4E" w:rsidRDefault="00D06888" w:rsidP="001374AE">
      <w:pPr>
        <w:spacing w:line="240" w:lineRule="auto"/>
        <w:contextualSpacing/>
        <w:jc w:val="both"/>
        <w:rPr>
          <w:rFonts w:cs="Arial"/>
          <w:szCs w:val="20"/>
        </w:rPr>
      </w:pPr>
      <w:r>
        <w:rPr>
          <w:rFonts w:cs="Arial"/>
          <w:szCs w:val="20"/>
        </w:rPr>
        <w:t xml:space="preserve">Représentée </w:t>
      </w:r>
      <w:proofErr w:type="gramStart"/>
      <w:r>
        <w:rPr>
          <w:rFonts w:cs="Arial"/>
          <w:szCs w:val="20"/>
        </w:rPr>
        <w:t>par</w:t>
      </w:r>
      <w:r w:rsidR="00D60BE7">
        <w:rPr>
          <w:rFonts w:cs="Arial"/>
          <w:szCs w:val="20"/>
        </w:rPr>
        <w:t xml:space="preserve"> </w:t>
      </w:r>
      <w:r>
        <w:rPr>
          <w:rFonts w:cs="Arial"/>
          <w:szCs w:val="20"/>
        </w:rPr>
        <w:t>,</w:t>
      </w:r>
      <w:proofErr w:type="gramEnd"/>
      <w:r>
        <w:rPr>
          <w:rFonts w:cs="Arial"/>
          <w:szCs w:val="20"/>
        </w:rPr>
        <w:t xml:space="preserve"> en sa qualité de Président.</w:t>
      </w:r>
    </w:p>
    <w:p w14:paraId="3A9F1493" w14:textId="5F712AC4" w:rsidR="004417CB" w:rsidRDefault="004417CB" w:rsidP="001374AE">
      <w:pPr>
        <w:spacing w:line="240" w:lineRule="auto"/>
        <w:contextualSpacing/>
        <w:jc w:val="both"/>
        <w:rPr>
          <w:rFonts w:cs="Arial"/>
          <w:szCs w:val="20"/>
        </w:rPr>
      </w:pPr>
    </w:p>
    <w:p w14:paraId="03E5113D" w14:textId="77777777" w:rsidR="004417CB" w:rsidRDefault="004417CB" w:rsidP="001374AE">
      <w:pPr>
        <w:spacing w:line="240" w:lineRule="auto"/>
        <w:contextualSpacing/>
        <w:jc w:val="both"/>
        <w:rPr>
          <w:rFonts w:cs="Arial"/>
          <w:szCs w:val="20"/>
        </w:rPr>
      </w:pPr>
    </w:p>
    <w:p w14:paraId="05D30FBB" w14:textId="77777777" w:rsidR="004417CB" w:rsidRDefault="004417CB" w:rsidP="001374AE">
      <w:pPr>
        <w:spacing w:line="240" w:lineRule="auto"/>
        <w:contextualSpacing/>
        <w:jc w:val="both"/>
        <w:rPr>
          <w:rFonts w:cs="Arial"/>
          <w:szCs w:val="20"/>
        </w:rPr>
      </w:pPr>
    </w:p>
    <w:p w14:paraId="0D0F1FC0" w14:textId="77777777" w:rsidR="004417CB" w:rsidRPr="00B40B4E" w:rsidRDefault="004417CB" w:rsidP="001374AE">
      <w:pPr>
        <w:spacing w:line="240" w:lineRule="auto"/>
        <w:contextualSpacing/>
        <w:jc w:val="both"/>
        <w:rPr>
          <w:rFonts w:cs="Arial"/>
          <w:b/>
          <w:bCs/>
          <w:szCs w:val="20"/>
        </w:rPr>
      </w:pPr>
      <w:r w:rsidRPr="00B40B4E">
        <w:rPr>
          <w:rFonts w:cs="Arial"/>
          <w:b/>
          <w:bCs/>
          <w:szCs w:val="20"/>
        </w:rPr>
        <w:t>D’UNE PART,</w:t>
      </w:r>
    </w:p>
    <w:p w14:paraId="1841BFAD" w14:textId="77777777" w:rsidR="004417CB" w:rsidRDefault="004417CB" w:rsidP="001374AE">
      <w:pPr>
        <w:spacing w:line="240" w:lineRule="auto"/>
        <w:contextualSpacing/>
        <w:jc w:val="both"/>
        <w:rPr>
          <w:rFonts w:cs="Arial"/>
          <w:szCs w:val="20"/>
        </w:rPr>
      </w:pPr>
    </w:p>
    <w:p w14:paraId="2D6308CB" w14:textId="77777777" w:rsidR="004417CB" w:rsidRDefault="004417CB" w:rsidP="001374AE">
      <w:pPr>
        <w:spacing w:line="240" w:lineRule="auto"/>
        <w:contextualSpacing/>
        <w:jc w:val="both"/>
        <w:rPr>
          <w:rFonts w:cs="Arial"/>
          <w:szCs w:val="20"/>
        </w:rPr>
      </w:pPr>
    </w:p>
    <w:p w14:paraId="4B552F62" w14:textId="77777777" w:rsidR="004417CB" w:rsidRDefault="004417CB" w:rsidP="001374AE">
      <w:pPr>
        <w:spacing w:line="240" w:lineRule="auto"/>
        <w:contextualSpacing/>
        <w:jc w:val="both"/>
        <w:rPr>
          <w:rFonts w:cs="Arial"/>
          <w:szCs w:val="20"/>
        </w:rPr>
      </w:pPr>
      <w:r w:rsidRPr="004E7C20">
        <w:rPr>
          <w:rFonts w:cs="Arial"/>
          <w:b/>
          <w:bCs/>
          <w:szCs w:val="20"/>
        </w:rPr>
        <w:t>Les membres titulaires du comité social et économique</w:t>
      </w:r>
      <w:r w:rsidRPr="008B5744">
        <w:rPr>
          <w:rFonts w:cs="Arial"/>
          <w:szCs w:val="20"/>
        </w:rPr>
        <w:t xml:space="preserve"> </w:t>
      </w:r>
      <w:r>
        <w:rPr>
          <w:rFonts w:cs="Arial"/>
          <w:szCs w:val="20"/>
        </w:rPr>
        <w:t>r</w:t>
      </w:r>
      <w:r w:rsidRPr="008B5744">
        <w:rPr>
          <w:rFonts w:cs="Arial"/>
          <w:szCs w:val="20"/>
        </w:rPr>
        <w:t>eprésentant la majorité des suffrages exprimés en faveur des membres du comité social et économique lors des dernières élections professionnelles</w:t>
      </w:r>
      <w:r>
        <w:rPr>
          <w:rFonts w:cs="Arial"/>
          <w:szCs w:val="20"/>
        </w:rPr>
        <w:t>.</w:t>
      </w:r>
    </w:p>
    <w:p w14:paraId="1E07A210" w14:textId="77777777" w:rsidR="004417CB" w:rsidRDefault="004417CB" w:rsidP="001374AE">
      <w:pPr>
        <w:spacing w:line="240" w:lineRule="auto"/>
        <w:contextualSpacing/>
        <w:jc w:val="both"/>
        <w:rPr>
          <w:rFonts w:cs="Arial"/>
          <w:szCs w:val="20"/>
        </w:rPr>
      </w:pPr>
    </w:p>
    <w:p w14:paraId="25E10306" w14:textId="77777777" w:rsidR="004417CB" w:rsidRPr="008B5744" w:rsidRDefault="004417CB" w:rsidP="001374AE">
      <w:pPr>
        <w:spacing w:line="240" w:lineRule="auto"/>
        <w:contextualSpacing/>
        <w:jc w:val="both"/>
        <w:rPr>
          <w:rFonts w:cs="Arial"/>
          <w:b/>
          <w:bCs/>
          <w:szCs w:val="20"/>
        </w:rPr>
      </w:pPr>
    </w:p>
    <w:p w14:paraId="443DD465" w14:textId="77777777" w:rsidR="004417CB" w:rsidRDefault="004417CB" w:rsidP="001374AE">
      <w:pPr>
        <w:spacing w:line="240" w:lineRule="auto"/>
        <w:contextualSpacing/>
        <w:jc w:val="both"/>
        <w:rPr>
          <w:rFonts w:cs="Arial"/>
          <w:b/>
          <w:bCs/>
          <w:szCs w:val="20"/>
        </w:rPr>
      </w:pPr>
      <w:r w:rsidRPr="008B5744">
        <w:rPr>
          <w:rFonts w:cs="Arial"/>
          <w:b/>
          <w:bCs/>
          <w:szCs w:val="20"/>
        </w:rPr>
        <w:t xml:space="preserve">D’AUTRE PART, </w:t>
      </w:r>
    </w:p>
    <w:p w14:paraId="130A1105" w14:textId="77777777" w:rsidR="004417CB" w:rsidRDefault="004417CB" w:rsidP="001374AE">
      <w:pPr>
        <w:spacing w:line="240" w:lineRule="auto"/>
        <w:contextualSpacing/>
        <w:jc w:val="both"/>
        <w:rPr>
          <w:rFonts w:cs="Arial"/>
          <w:b/>
          <w:bCs/>
          <w:szCs w:val="20"/>
        </w:rPr>
      </w:pPr>
    </w:p>
    <w:p w14:paraId="6845D64B" w14:textId="77777777" w:rsidR="00BB5224" w:rsidRPr="00D964FC" w:rsidRDefault="00BB5224" w:rsidP="001374AE">
      <w:pPr>
        <w:spacing w:line="240" w:lineRule="auto"/>
        <w:contextualSpacing/>
        <w:jc w:val="both"/>
        <w:rPr>
          <w:rFonts w:cs="Arial"/>
          <w:b/>
          <w:bCs/>
          <w:szCs w:val="20"/>
        </w:rPr>
      </w:pPr>
    </w:p>
    <w:p w14:paraId="043B96A1" w14:textId="77777777" w:rsidR="004417CB" w:rsidRPr="00D964FC" w:rsidRDefault="004417CB" w:rsidP="001374AE">
      <w:pPr>
        <w:spacing w:line="240" w:lineRule="auto"/>
        <w:contextualSpacing/>
        <w:jc w:val="both"/>
        <w:rPr>
          <w:rFonts w:cs="Arial"/>
          <w:b/>
          <w:bCs/>
          <w:szCs w:val="20"/>
        </w:rPr>
      </w:pPr>
    </w:p>
    <w:p w14:paraId="7D0E5F99" w14:textId="77777777" w:rsidR="004417CB" w:rsidRPr="00D964FC" w:rsidRDefault="004417CB" w:rsidP="001374AE">
      <w:pPr>
        <w:spacing w:line="240" w:lineRule="auto"/>
        <w:contextualSpacing/>
        <w:jc w:val="both"/>
        <w:rPr>
          <w:rFonts w:cs="Arial"/>
          <w:b/>
          <w:bCs/>
          <w:szCs w:val="20"/>
          <w:u w:val="single"/>
        </w:rPr>
      </w:pPr>
      <w:r w:rsidRPr="00D964FC">
        <w:rPr>
          <w:rFonts w:cs="Arial"/>
          <w:b/>
          <w:bCs/>
          <w:szCs w:val="20"/>
          <w:u w:val="single"/>
        </w:rPr>
        <w:t>PREAMBULE</w:t>
      </w:r>
    </w:p>
    <w:p w14:paraId="78EE8AE8" w14:textId="77777777" w:rsidR="004417CB" w:rsidRPr="00D964FC" w:rsidRDefault="004417CB" w:rsidP="001374AE">
      <w:pPr>
        <w:spacing w:line="240" w:lineRule="auto"/>
        <w:jc w:val="both"/>
        <w:rPr>
          <w:rFonts w:cs="Arial"/>
          <w:szCs w:val="20"/>
        </w:rPr>
      </w:pPr>
    </w:p>
    <w:p w14:paraId="7253D253" w14:textId="77777777" w:rsidR="004417CB" w:rsidRDefault="004417CB" w:rsidP="001374AE">
      <w:pPr>
        <w:spacing w:line="240" w:lineRule="auto"/>
        <w:jc w:val="both"/>
        <w:rPr>
          <w:rFonts w:cs="Arial"/>
          <w:szCs w:val="20"/>
        </w:rPr>
      </w:pPr>
      <w:r w:rsidRPr="00D964FC">
        <w:rPr>
          <w:rFonts w:cs="Arial"/>
          <w:szCs w:val="20"/>
        </w:rPr>
        <w:t xml:space="preserve">Le présent accord a pour objectif de répondre aux contraintes résultant des activités développées par l’entreprise et qui imposent que soient assurées la permanence et la continuité du service. Pour faire face à cette situation, les parties signataires ont décidé de fixer les modalités de recours à des périodes d’astreinte. </w:t>
      </w:r>
    </w:p>
    <w:p w14:paraId="14B8B7A9" w14:textId="77777777" w:rsidR="004417CB" w:rsidRPr="00D964FC" w:rsidRDefault="004417CB" w:rsidP="001374AE">
      <w:pPr>
        <w:spacing w:line="240" w:lineRule="auto"/>
        <w:jc w:val="both"/>
        <w:rPr>
          <w:rFonts w:cs="Arial"/>
          <w:szCs w:val="20"/>
        </w:rPr>
      </w:pPr>
    </w:p>
    <w:p w14:paraId="0D6A8B77" w14:textId="77777777" w:rsidR="004417CB" w:rsidRPr="00D964FC" w:rsidRDefault="004417CB" w:rsidP="001374AE">
      <w:pPr>
        <w:spacing w:line="240" w:lineRule="auto"/>
        <w:jc w:val="both"/>
        <w:rPr>
          <w:rFonts w:cs="Arial"/>
          <w:szCs w:val="20"/>
        </w:rPr>
      </w:pPr>
      <w:r w:rsidRPr="00D964FC">
        <w:rPr>
          <w:rFonts w:cs="Arial"/>
          <w:szCs w:val="20"/>
        </w:rPr>
        <w:t>Le présent accord comporte notamment :</w:t>
      </w:r>
    </w:p>
    <w:p w14:paraId="4B750921" w14:textId="77777777" w:rsidR="004417CB" w:rsidRPr="00D964FC" w:rsidRDefault="004417CB" w:rsidP="001374AE">
      <w:pPr>
        <w:pStyle w:val="Paragraphedeliste"/>
        <w:numPr>
          <w:ilvl w:val="0"/>
          <w:numId w:val="36"/>
        </w:numPr>
        <w:spacing w:line="240" w:lineRule="auto"/>
        <w:jc w:val="both"/>
        <w:rPr>
          <w:rFonts w:cs="Arial"/>
          <w:szCs w:val="20"/>
        </w:rPr>
      </w:pPr>
      <w:proofErr w:type="gramStart"/>
      <w:r w:rsidRPr="00D964FC">
        <w:rPr>
          <w:rFonts w:cs="Arial"/>
          <w:szCs w:val="20"/>
        </w:rPr>
        <w:t>la</w:t>
      </w:r>
      <w:proofErr w:type="gramEnd"/>
      <w:r w:rsidRPr="00D964FC">
        <w:rPr>
          <w:rFonts w:cs="Arial"/>
          <w:szCs w:val="20"/>
        </w:rPr>
        <w:t xml:space="preserve"> définition de la période d’astreinte ;</w:t>
      </w:r>
    </w:p>
    <w:p w14:paraId="63EC19F7" w14:textId="77777777" w:rsidR="004417CB" w:rsidRPr="00D964FC" w:rsidRDefault="004417CB" w:rsidP="001374AE">
      <w:pPr>
        <w:pStyle w:val="Paragraphedeliste"/>
        <w:numPr>
          <w:ilvl w:val="0"/>
          <w:numId w:val="36"/>
        </w:numPr>
        <w:spacing w:line="240" w:lineRule="auto"/>
        <w:jc w:val="both"/>
        <w:rPr>
          <w:rFonts w:cs="Arial"/>
          <w:szCs w:val="20"/>
        </w:rPr>
      </w:pPr>
      <w:proofErr w:type="gramStart"/>
      <w:r w:rsidRPr="00D964FC">
        <w:rPr>
          <w:rFonts w:cs="Arial"/>
          <w:szCs w:val="20"/>
        </w:rPr>
        <w:t>les</w:t>
      </w:r>
      <w:proofErr w:type="gramEnd"/>
      <w:r w:rsidRPr="00D964FC">
        <w:rPr>
          <w:rFonts w:cs="Arial"/>
          <w:szCs w:val="20"/>
        </w:rPr>
        <w:t xml:space="preserve"> modalités d’organisation des astreintes ;</w:t>
      </w:r>
    </w:p>
    <w:p w14:paraId="73AD16E8" w14:textId="77777777" w:rsidR="004417CB" w:rsidRPr="00D964FC" w:rsidRDefault="004417CB" w:rsidP="001374AE">
      <w:pPr>
        <w:pStyle w:val="Paragraphedeliste"/>
        <w:numPr>
          <w:ilvl w:val="0"/>
          <w:numId w:val="36"/>
        </w:numPr>
        <w:spacing w:line="240" w:lineRule="auto"/>
        <w:jc w:val="both"/>
        <w:rPr>
          <w:rFonts w:cs="Arial"/>
          <w:szCs w:val="20"/>
        </w:rPr>
      </w:pPr>
      <w:proofErr w:type="gramStart"/>
      <w:r w:rsidRPr="00D964FC">
        <w:rPr>
          <w:rFonts w:cs="Arial"/>
          <w:szCs w:val="20"/>
        </w:rPr>
        <w:t>les</w:t>
      </w:r>
      <w:proofErr w:type="gramEnd"/>
      <w:r w:rsidRPr="00D964FC">
        <w:rPr>
          <w:rFonts w:cs="Arial"/>
          <w:szCs w:val="20"/>
        </w:rPr>
        <w:t xml:space="preserve"> modalités d'information et les délais de prévenance des salariés concernés ;</w:t>
      </w:r>
    </w:p>
    <w:p w14:paraId="5254BDFD" w14:textId="77777777" w:rsidR="004417CB" w:rsidRPr="00D964FC" w:rsidRDefault="004417CB" w:rsidP="001374AE">
      <w:pPr>
        <w:pStyle w:val="Paragraphedeliste"/>
        <w:numPr>
          <w:ilvl w:val="0"/>
          <w:numId w:val="36"/>
        </w:numPr>
        <w:spacing w:line="240" w:lineRule="auto"/>
        <w:jc w:val="both"/>
        <w:rPr>
          <w:rFonts w:cs="Arial"/>
          <w:szCs w:val="20"/>
        </w:rPr>
      </w:pPr>
      <w:proofErr w:type="gramStart"/>
      <w:r w:rsidRPr="00D964FC">
        <w:rPr>
          <w:rFonts w:cs="Arial"/>
          <w:szCs w:val="20"/>
        </w:rPr>
        <w:t>les</w:t>
      </w:r>
      <w:proofErr w:type="gramEnd"/>
      <w:r w:rsidRPr="00D964FC">
        <w:rPr>
          <w:rFonts w:cs="Arial"/>
          <w:szCs w:val="20"/>
        </w:rPr>
        <w:t xml:space="preserve"> compensations auxquelles elles donnent lieu.</w:t>
      </w:r>
    </w:p>
    <w:p w14:paraId="1809688E" w14:textId="77777777" w:rsidR="004417CB" w:rsidRPr="00D964FC" w:rsidRDefault="004417CB" w:rsidP="001374AE">
      <w:pPr>
        <w:spacing w:line="240" w:lineRule="auto"/>
        <w:contextualSpacing/>
        <w:jc w:val="both"/>
        <w:rPr>
          <w:rFonts w:cs="Arial"/>
          <w:b/>
          <w:bCs/>
          <w:sz w:val="18"/>
          <w:szCs w:val="18"/>
          <w:u w:val="single"/>
        </w:rPr>
      </w:pPr>
    </w:p>
    <w:p w14:paraId="3BFCDAAA" w14:textId="77777777" w:rsidR="004417CB" w:rsidRDefault="004417CB" w:rsidP="001374AE">
      <w:pPr>
        <w:spacing w:line="240" w:lineRule="auto"/>
        <w:contextualSpacing/>
        <w:jc w:val="both"/>
        <w:rPr>
          <w:rFonts w:cs="Arial"/>
          <w:szCs w:val="20"/>
        </w:rPr>
      </w:pPr>
      <w:r w:rsidRPr="00D964FC">
        <w:rPr>
          <w:rFonts w:cs="Arial"/>
          <w:szCs w:val="20"/>
        </w:rPr>
        <w:t>Le présent accord annule et remplace toutes les dispositions résultant d’accords collectifs, d’accords atypiques, d’usage, d’engagements unilatéraux ou de toute autre pratique en vigueur au sein de l’entreprise relatives aux astreintes.</w:t>
      </w:r>
    </w:p>
    <w:p w14:paraId="201EC1DC" w14:textId="77777777" w:rsidR="005727B6" w:rsidRDefault="005727B6" w:rsidP="001374AE">
      <w:pPr>
        <w:spacing w:line="240" w:lineRule="auto"/>
        <w:contextualSpacing/>
        <w:jc w:val="both"/>
        <w:rPr>
          <w:rFonts w:cs="Arial"/>
          <w:szCs w:val="20"/>
        </w:rPr>
      </w:pPr>
    </w:p>
    <w:p w14:paraId="0F983ACA" w14:textId="77777777" w:rsidR="004417CB" w:rsidRPr="00D964FC" w:rsidRDefault="004417CB" w:rsidP="001374AE">
      <w:pPr>
        <w:spacing w:line="240" w:lineRule="auto"/>
        <w:contextualSpacing/>
        <w:jc w:val="both"/>
        <w:rPr>
          <w:rFonts w:cs="Arial"/>
          <w:b/>
          <w:bCs/>
          <w:szCs w:val="20"/>
          <w:u w:val="single"/>
        </w:rPr>
      </w:pPr>
      <w:r w:rsidRPr="00D964FC">
        <w:rPr>
          <w:rFonts w:cs="Arial"/>
          <w:b/>
          <w:bCs/>
          <w:szCs w:val="20"/>
          <w:u w:val="single"/>
        </w:rPr>
        <w:lastRenderedPageBreak/>
        <w:t>Article 1 : Champ d’application</w:t>
      </w:r>
    </w:p>
    <w:p w14:paraId="5E13FFFE" w14:textId="77777777" w:rsidR="004417CB" w:rsidRPr="0080692E" w:rsidRDefault="004417CB" w:rsidP="001374AE">
      <w:pPr>
        <w:spacing w:line="240" w:lineRule="auto"/>
        <w:contextualSpacing/>
        <w:jc w:val="both"/>
        <w:rPr>
          <w:rFonts w:cs="Arial"/>
          <w:b/>
          <w:bCs/>
          <w:szCs w:val="20"/>
          <w:u w:val="single"/>
        </w:rPr>
      </w:pPr>
    </w:p>
    <w:p w14:paraId="40509E59" w14:textId="77777777" w:rsidR="004417CB" w:rsidRPr="0080692E" w:rsidRDefault="004417CB" w:rsidP="001374AE">
      <w:pPr>
        <w:spacing w:line="240" w:lineRule="auto"/>
        <w:jc w:val="both"/>
        <w:rPr>
          <w:rFonts w:cs="Arial"/>
          <w:szCs w:val="20"/>
        </w:rPr>
      </w:pPr>
      <w:r w:rsidRPr="0080692E">
        <w:rPr>
          <w:rFonts w:cs="Arial"/>
          <w:szCs w:val="20"/>
        </w:rPr>
        <w:t>Le présent accord s’applique à tous les salariés de la Société KINEIS.</w:t>
      </w:r>
    </w:p>
    <w:p w14:paraId="6FD78576" w14:textId="77777777" w:rsidR="004417CB" w:rsidRPr="00D964FC" w:rsidRDefault="004417CB" w:rsidP="001374AE">
      <w:pPr>
        <w:spacing w:line="240" w:lineRule="auto"/>
        <w:jc w:val="both"/>
        <w:rPr>
          <w:rFonts w:cs="Arial"/>
          <w:szCs w:val="20"/>
        </w:rPr>
      </w:pPr>
    </w:p>
    <w:p w14:paraId="3A27E47F" w14:textId="77777777" w:rsidR="004417CB" w:rsidRPr="00D964FC" w:rsidRDefault="004417CB" w:rsidP="001374AE">
      <w:pPr>
        <w:spacing w:line="240" w:lineRule="auto"/>
        <w:jc w:val="both"/>
        <w:rPr>
          <w:rFonts w:cs="Arial"/>
          <w:szCs w:val="20"/>
        </w:rPr>
      </w:pPr>
    </w:p>
    <w:p w14:paraId="2775B3E1" w14:textId="77777777" w:rsidR="004417CB" w:rsidRPr="00D964FC" w:rsidRDefault="004417CB" w:rsidP="001374AE">
      <w:pPr>
        <w:spacing w:line="240" w:lineRule="auto"/>
        <w:contextualSpacing/>
        <w:jc w:val="both"/>
        <w:rPr>
          <w:rFonts w:cs="Arial"/>
          <w:b/>
          <w:bCs/>
          <w:szCs w:val="20"/>
          <w:u w:val="single"/>
        </w:rPr>
      </w:pPr>
      <w:r w:rsidRPr="00D964FC">
        <w:rPr>
          <w:rFonts w:cs="Arial"/>
          <w:b/>
          <w:bCs/>
          <w:szCs w:val="20"/>
          <w:u w:val="single"/>
        </w:rPr>
        <w:t>Article 2 : Durée de l’accord</w:t>
      </w:r>
    </w:p>
    <w:p w14:paraId="69828D1C" w14:textId="77777777" w:rsidR="004417CB" w:rsidRPr="00D964FC" w:rsidRDefault="004417CB" w:rsidP="001374AE">
      <w:pPr>
        <w:spacing w:line="240" w:lineRule="auto"/>
        <w:contextualSpacing/>
        <w:jc w:val="both"/>
        <w:rPr>
          <w:rFonts w:cs="Arial"/>
          <w:szCs w:val="20"/>
        </w:rPr>
      </w:pPr>
    </w:p>
    <w:p w14:paraId="0C861FCD" w14:textId="43B7F134" w:rsidR="00A31734" w:rsidRPr="005104EF" w:rsidRDefault="004417CB" w:rsidP="00A31734">
      <w:pPr>
        <w:spacing w:line="240" w:lineRule="auto"/>
        <w:contextualSpacing/>
        <w:jc w:val="both"/>
        <w:rPr>
          <w:rFonts w:cs="Arial"/>
          <w:szCs w:val="20"/>
        </w:rPr>
      </w:pPr>
      <w:r w:rsidRPr="00D964FC">
        <w:rPr>
          <w:rFonts w:cs="Arial"/>
          <w:szCs w:val="20"/>
        </w:rPr>
        <w:t>Le présent accord est conclu pour un</w:t>
      </w:r>
      <w:r w:rsidRPr="00685A4A">
        <w:rPr>
          <w:rFonts w:cs="Arial"/>
          <w:szCs w:val="20"/>
        </w:rPr>
        <w:t xml:space="preserve">e durée </w:t>
      </w:r>
      <w:r w:rsidR="003D0E71" w:rsidRPr="005104EF">
        <w:rPr>
          <w:rFonts w:cs="Arial"/>
          <w:szCs w:val="20"/>
        </w:rPr>
        <w:t>indéterminée</w:t>
      </w:r>
      <w:r w:rsidR="00A31734" w:rsidRPr="005104EF">
        <w:rPr>
          <w:rFonts w:cs="Arial"/>
          <w:szCs w:val="20"/>
        </w:rPr>
        <w:t xml:space="preserve">, et entre en vigueur à compter du 15 avril 2026. </w:t>
      </w:r>
    </w:p>
    <w:p w14:paraId="107EBC4A" w14:textId="77777777" w:rsidR="00A31734" w:rsidRPr="005104EF" w:rsidRDefault="00A31734" w:rsidP="00A31734">
      <w:pPr>
        <w:spacing w:line="240" w:lineRule="auto"/>
        <w:jc w:val="both"/>
        <w:rPr>
          <w:rFonts w:cs="Arial"/>
          <w:b/>
          <w:szCs w:val="20"/>
          <w:u w:val="single"/>
        </w:rPr>
      </w:pPr>
    </w:p>
    <w:p w14:paraId="264DE778" w14:textId="77777777" w:rsidR="004417CB" w:rsidRPr="00D964FC" w:rsidRDefault="004417CB" w:rsidP="001374AE">
      <w:pPr>
        <w:spacing w:line="240" w:lineRule="auto"/>
        <w:jc w:val="both"/>
        <w:rPr>
          <w:rFonts w:cs="Arial"/>
          <w:b/>
          <w:szCs w:val="20"/>
          <w:u w:val="single"/>
        </w:rPr>
      </w:pPr>
    </w:p>
    <w:p w14:paraId="15B5B413" w14:textId="77777777" w:rsidR="004417CB" w:rsidRPr="00D964FC" w:rsidRDefault="004417CB" w:rsidP="001374AE">
      <w:pPr>
        <w:spacing w:line="240" w:lineRule="auto"/>
        <w:jc w:val="both"/>
        <w:rPr>
          <w:rFonts w:cs="Arial"/>
          <w:b/>
          <w:szCs w:val="20"/>
          <w:u w:val="single"/>
        </w:rPr>
      </w:pPr>
      <w:r w:rsidRPr="00D964FC">
        <w:rPr>
          <w:rFonts w:cs="Arial"/>
          <w:b/>
          <w:szCs w:val="20"/>
          <w:u w:val="single"/>
        </w:rPr>
        <w:t>Article 3 : Applicabilité directe de l’accord</w:t>
      </w:r>
    </w:p>
    <w:p w14:paraId="76C9E955" w14:textId="77777777" w:rsidR="004417CB" w:rsidRPr="00D964FC" w:rsidRDefault="004417CB" w:rsidP="001374AE">
      <w:pPr>
        <w:spacing w:line="240" w:lineRule="auto"/>
        <w:jc w:val="both"/>
        <w:rPr>
          <w:rFonts w:cs="Arial"/>
          <w:b/>
          <w:szCs w:val="20"/>
          <w:u w:val="single"/>
        </w:rPr>
      </w:pPr>
    </w:p>
    <w:p w14:paraId="3B095711" w14:textId="77777777" w:rsidR="004417CB" w:rsidRDefault="004417CB" w:rsidP="001374AE">
      <w:pPr>
        <w:spacing w:line="240" w:lineRule="auto"/>
        <w:jc w:val="both"/>
        <w:rPr>
          <w:rFonts w:cs="Arial"/>
          <w:szCs w:val="20"/>
        </w:rPr>
      </w:pPr>
      <w:r w:rsidRPr="00D964FC">
        <w:rPr>
          <w:rFonts w:cs="Arial"/>
          <w:szCs w:val="20"/>
        </w:rPr>
        <w:t xml:space="preserve">La mise en place de l’organisation du travail sous forme d’astreinte ne constitue pas une modification du contrat de travail. </w:t>
      </w:r>
    </w:p>
    <w:p w14:paraId="705E044F" w14:textId="77777777" w:rsidR="004417CB" w:rsidRPr="00A229A0" w:rsidRDefault="004417CB" w:rsidP="001374AE">
      <w:pPr>
        <w:spacing w:line="240" w:lineRule="auto"/>
        <w:jc w:val="both"/>
        <w:rPr>
          <w:rFonts w:cs="Arial"/>
          <w:color w:val="5B9BD5" w:themeColor="accent1"/>
          <w:szCs w:val="20"/>
        </w:rPr>
      </w:pPr>
      <w:r w:rsidRPr="00D964FC">
        <w:rPr>
          <w:rFonts w:cs="Arial"/>
          <w:szCs w:val="20"/>
        </w:rPr>
        <w:t xml:space="preserve">Par conséquent, bien que la voie du volontariat soit privilégiée par l’entreprise, les astreintes sont considérées comme des sujétions inhérentes aux fonctions des salariés relevant d’emplois nécessitant leur mise en </w:t>
      </w:r>
      <w:r w:rsidRPr="00FE6D00">
        <w:rPr>
          <w:rFonts w:cs="Arial"/>
          <w:color w:val="000000" w:themeColor="text1"/>
          <w:szCs w:val="20"/>
        </w:rPr>
        <w:t>œuvre, sous réserve de la limitation prévue à l’article 8.3 du présent accord.</w:t>
      </w:r>
    </w:p>
    <w:p w14:paraId="61D8426F" w14:textId="77777777" w:rsidR="004417CB" w:rsidRPr="006B3DDF" w:rsidRDefault="004417CB" w:rsidP="001374AE">
      <w:pPr>
        <w:spacing w:line="240" w:lineRule="auto"/>
        <w:jc w:val="both"/>
        <w:rPr>
          <w:rFonts w:cs="Arial"/>
          <w:color w:val="FF0000"/>
          <w:szCs w:val="20"/>
        </w:rPr>
      </w:pPr>
    </w:p>
    <w:p w14:paraId="4079805B" w14:textId="77777777" w:rsidR="004417CB" w:rsidRPr="00D964FC" w:rsidRDefault="004417CB" w:rsidP="001374AE">
      <w:pPr>
        <w:spacing w:line="240" w:lineRule="auto"/>
        <w:jc w:val="both"/>
        <w:rPr>
          <w:rFonts w:cs="Arial"/>
          <w:szCs w:val="20"/>
        </w:rPr>
      </w:pPr>
    </w:p>
    <w:p w14:paraId="103DE958" w14:textId="77777777" w:rsidR="004417CB" w:rsidRPr="00D964FC" w:rsidRDefault="004417CB" w:rsidP="001374AE">
      <w:pPr>
        <w:spacing w:line="240" w:lineRule="auto"/>
        <w:jc w:val="both"/>
        <w:rPr>
          <w:rFonts w:cs="Arial"/>
          <w:b/>
          <w:szCs w:val="20"/>
          <w:u w:val="single"/>
        </w:rPr>
      </w:pPr>
      <w:r w:rsidRPr="00D964FC">
        <w:rPr>
          <w:rFonts w:cs="Arial"/>
          <w:b/>
          <w:szCs w:val="20"/>
          <w:u w:val="single"/>
        </w:rPr>
        <w:t>Article 4 : Définition de l’astreinte</w:t>
      </w:r>
    </w:p>
    <w:p w14:paraId="322D96FB" w14:textId="77777777" w:rsidR="004417CB" w:rsidRPr="00D964FC" w:rsidRDefault="004417CB" w:rsidP="001374AE">
      <w:pPr>
        <w:spacing w:line="240" w:lineRule="auto"/>
        <w:jc w:val="both"/>
        <w:rPr>
          <w:rFonts w:cs="Arial"/>
          <w:b/>
          <w:szCs w:val="20"/>
          <w:u w:val="single"/>
        </w:rPr>
      </w:pPr>
    </w:p>
    <w:p w14:paraId="1A05F600" w14:textId="77777777" w:rsidR="004417CB" w:rsidRDefault="004417CB" w:rsidP="001374AE">
      <w:pPr>
        <w:spacing w:line="240" w:lineRule="auto"/>
        <w:jc w:val="both"/>
        <w:rPr>
          <w:rFonts w:cs="Arial"/>
          <w:szCs w:val="20"/>
        </w:rPr>
      </w:pPr>
      <w:r w:rsidRPr="00D964FC">
        <w:rPr>
          <w:rFonts w:cs="Arial"/>
          <w:szCs w:val="20"/>
        </w:rPr>
        <w:t>L’astreinte s'entend de la période pendant laquelle le salarié, sans être sur son lieu de travail et sans être à la disposition permanente et immédiate de l'employeur, doit être en mesure d'intervenir pour accomplir un travail au service de l'entreprise.</w:t>
      </w:r>
    </w:p>
    <w:p w14:paraId="71BB172B" w14:textId="77777777" w:rsidR="004417CB" w:rsidRPr="00D964FC" w:rsidRDefault="004417CB" w:rsidP="001374AE">
      <w:pPr>
        <w:spacing w:line="240" w:lineRule="auto"/>
        <w:jc w:val="both"/>
        <w:rPr>
          <w:rFonts w:cs="Arial"/>
          <w:szCs w:val="20"/>
        </w:rPr>
      </w:pPr>
    </w:p>
    <w:p w14:paraId="3174BD2A" w14:textId="77777777" w:rsidR="004417CB" w:rsidRPr="00D964FC" w:rsidRDefault="004417CB" w:rsidP="001374AE">
      <w:pPr>
        <w:spacing w:line="240" w:lineRule="auto"/>
        <w:jc w:val="both"/>
        <w:rPr>
          <w:rFonts w:cs="Arial"/>
          <w:szCs w:val="20"/>
        </w:rPr>
      </w:pPr>
    </w:p>
    <w:p w14:paraId="6689C780" w14:textId="77777777" w:rsidR="004417CB" w:rsidRPr="00D964FC" w:rsidRDefault="004417CB" w:rsidP="001374AE">
      <w:pPr>
        <w:spacing w:line="240" w:lineRule="auto"/>
        <w:jc w:val="both"/>
        <w:rPr>
          <w:rFonts w:cs="Arial"/>
          <w:b/>
          <w:szCs w:val="20"/>
          <w:u w:val="single"/>
        </w:rPr>
      </w:pPr>
      <w:r w:rsidRPr="00D964FC">
        <w:rPr>
          <w:rFonts w:cs="Arial"/>
          <w:b/>
          <w:szCs w:val="20"/>
          <w:u w:val="single"/>
        </w:rPr>
        <w:t>Article 5 : Conditions relatives à la localisation du salarié</w:t>
      </w:r>
    </w:p>
    <w:p w14:paraId="4EB77222" w14:textId="77777777" w:rsidR="004417CB" w:rsidRPr="00D964FC" w:rsidRDefault="004417CB" w:rsidP="001374AE">
      <w:pPr>
        <w:spacing w:line="240" w:lineRule="auto"/>
        <w:jc w:val="both"/>
        <w:rPr>
          <w:rFonts w:cs="Arial"/>
          <w:b/>
          <w:szCs w:val="20"/>
          <w:u w:val="single"/>
        </w:rPr>
      </w:pPr>
    </w:p>
    <w:p w14:paraId="6EA26D1F" w14:textId="77777777" w:rsidR="004417CB" w:rsidRPr="00D964FC" w:rsidRDefault="004417CB" w:rsidP="001374AE">
      <w:pPr>
        <w:spacing w:line="240" w:lineRule="auto"/>
        <w:jc w:val="both"/>
        <w:rPr>
          <w:rFonts w:cs="Arial"/>
          <w:szCs w:val="20"/>
        </w:rPr>
      </w:pPr>
      <w:r w:rsidRPr="00D964FC">
        <w:rPr>
          <w:rFonts w:cs="Arial"/>
          <w:szCs w:val="20"/>
        </w:rPr>
        <w:t>Afin de répondre aux impératifs liés à l’organisation du service, pendant les périodes d’astreinte, les salariés concernés doivent s’organiser pour être en mesure d’intervenir dans les meilleurs délais afin d’accomplir un travail au service de l'entreprise.</w:t>
      </w:r>
    </w:p>
    <w:p w14:paraId="6841383E" w14:textId="77777777" w:rsidR="004417CB" w:rsidRPr="00D964FC" w:rsidRDefault="004417CB" w:rsidP="001374AE">
      <w:pPr>
        <w:spacing w:line="240" w:lineRule="auto"/>
        <w:jc w:val="both"/>
        <w:rPr>
          <w:rFonts w:cs="Arial"/>
          <w:szCs w:val="20"/>
        </w:rPr>
      </w:pPr>
    </w:p>
    <w:p w14:paraId="291797A3" w14:textId="77777777" w:rsidR="004417CB" w:rsidRPr="00D964FC" w:rsidRDefault="004417CB" w:rsidP="001374AE">
      <w:pPr>
        <w:spacing w:line="240" w:lineRule="auto"/>
        <w:jc w:val="both"/>
        <w:rPr>
          <w:rFonts w:cs="Arial"/>
          <w:szCs w:val="20"/>
        </w:rPr>
      </w:pPr>
      <w:r w:rsidRPr="00D964FC">
        <w:rPr>
          <w:rFonts w:cs="Arial"/>
          <w:szCs w:val="20"/>
        </w:rPr>
        <w:t>Lorsque la nature des interventions susceptibles d’intervenir en cours d’astreinte nécessite un déplacement au sein de l’entreprise, les salariés concernés par l’astreinte doivent s’organiser pour pouvoir intervenir dans un délai maximum de deux heures</w:t>
      </w:r>
      <w:r>
        <w:rPr>
          <w:rFonts w:cs="Arial"/>
          <w:szCs w:val="20"/>
        </w:rPr>
        <w:t>.</w:t>
      </w:r>
      <w:r w:rsidRPr="00D964FC">
        <w:rPr>
          <w:rFonts w:cs="Arial"/>
          <w:szCs w:val="20"/>
        </w:rPr>
        <w:t xml:space="preserve"> Les salariés ne sont pas impérativement tenus de demeurer à leur domicile ou à proximité dès lors que leur localisation au cours de leur période d’astreinte leur permet d’intervenir dans le délai imparti.</w:t>
      </w:r>
    </w:p>
    <w:p w14:paraId="09211E63" w14:textId="77777777" w:rsidR="004417CB" w:rsidRPr="00D964FC" w:rsidRDefault="004417CB" w:rsidP="001374AE">
      <w:pPr>
        <w:spacing w:line="240" w:lineRule="auto"/>
        <w:jc w:val="both"/>
        <w:rPr>
          <w:rFonts w:cs="Arial"/>
          <w:szCs w:val="20"/>
        </w:rPr>
      </w:pPr>
    </w:p>
    <w:p w14:paraId="3F835A92" w14:textId="77777777" w:rsidR="00B904F2" w:rsidRDefault="004417CB" w:rsidP="001374AE">
      <w:pPr>
        <w:spacing w:line="240" w:lineRule="auto"/>
        <w:jc w:val="both"/>
        <w:rPr>
          <w:rFonts w:cs="Arial"/>
          <w:szCs w:val="20"/>
        </w:rPr>
      </w:pPr>
      <w:r w:rsidRPr="00D964FC">
        <w:rPr>
          <w:rFonts w:cs="Arial"/>
          <w:szCs w:val="20"/>
        </w:rPr>
        <w:t xml:space="preserve">Lorsque les interventions au cours de l’astreinte pourront se réaliser à distance, les salariés en période d’astreinte devront être en mesure d’accéder aux outils permettant de procéder à ces interventions (par exemple poste informatique) dans un délai maximum </w:t>
      </w:r>
      <w:r>
        <w:rPr>
          <w:rFonts w:cs="Arial"/>
          <w:szCs w:val="20"/>
        </w:rPr>
        <w:t>de deux</w:t>
      </w:r>
      <w:r w:rsidRPr="00D964FC">
        <w:rPr>
          <w:rFonts w:cs="Arial"/>
          <w:szCs w:val="20"/>
        </w:rPr>
        <w:t xml:space="preserve"> heure</w:t>
      </w:r>
      <w:r>
        <w:rPr>
          <w:rFonts w:cs="Arial"/>
          <w:szCs w:val="20"/>
        </w:rPr>
        <w:t>s</w:t>
      </w:r>
      <w:r w:rsidRPr="00D964FC">
        <w:rPr>
          <w:rFonts w:cs="Arial"/>
          <w:szCs w:val="20"/>
        </w:rPr>
        <w:t>.</w:t>
      </w:r>
    </w:p>
    <w:p w14:paraId="7E5C7BEF" w14:textId="7EC3FB0F" w:rsidR="004417CB" w:rsidRPr="00D964FC" w:rsidRDefault="004417CB" w:rsidP="001374AE">
      <w:pPr>
        <w:spacing w:line="240" w:lineRule="auto"/>
        <w:jc w:val="both"/>
        <w:rPr>
          <w:rFonts w:cs="Arial"/>
          <w:szCs w:val="20"/>
        </w:rPr>
      </w:pPr>
      <w:r w:rsidRPr="00D964FC">
        <w:rPr>
          <w:rFonts w:cs="Arial"/>
          <w:szCs w:val="20"/>
        </w:rPr>
        <w:lastRenderedPageBreak/>
        <w:t>Compte tenu des moyens de communication mis à disposition des salariés, tous les salariés occupant des emplois concernés par les astreintes sont susceptibles d’être placés en période d’astreinte.</w:t>
      </w:r>
    </w:p>
    <w:p w14:paraId="7DFBF5B2" w14:textId="77777777" w:rsidR="004417CB" w:rsidRPr="00D964FC" w:rsidRDefault="004417CB" w:rsidP="001374AE">
      <w:pPr>
        <w:spacing w:line="240" w:lineRule="auto"/>
        <w:jc w:val="both"/>
        <w:rPr>
          <w:rFonts w:cs="Arial"/>
          <w:szCs w:val="20"/>
        </w:rPr>
      </w:pPr>
      <w:r w:rsidRPr="00D964FC">
        <w:rPr>
          <w:rFonts w:cs="Arial"/>
          <w:szCs w:val="20"/>
        </w:rPr>
        <w:t>Les salariés concernés devront être joignables à tout moment lors des périodes d’astreinte.</w:t>
      </w:r>
    </w:p>
    <w:p w14:paraId="460DB3C9" w14:textId="77777777" w:rsidR="004417CB" w:rsidRDefault="004417CB" w:rsidP="001374AE">
      <w:pPr>
        <w:spacing w:line="240" w:lineRule="auto"/>
        <w:jc w:val="both"/>
        <w:rPr>
          <w:rFonts w:cs="Arial"/>
          <w:szCs w:val="20"/>
        </w:rPr>
      </w:pPr>
    </w:p>
    <w:p w14:paraId="16B70542" w14:textId="77777777" w:rsidR="004417CB" w:rsidRPr="00ED04D0" w:rsidRDefault="004417CB" w:rsidP="001374AE">
      <w:pPr>
        <w:spacing w:line="240" w:lineRule="auto"/>
        <w:jc w:val="both"/>
        <w:rPr>
          <w:rFonts w:cs="Arial"/>
          <w:szCs w:val="20"/>
        </w:rPr>
      </w:pPr>
    </w:p>
    <w:p w14:paraId="06516349" w14:textId="77777777" w:rsidR="004417CB" w:rsidRDefault="004417CB" w:rsidP="001374AE">
      <w:pPr>
        <w:spacing w:line="240" w:lineRule="auto"/>
        <w:jc w:val="both"/>
        <w:rPr>
          <w:rFonts w:cs="Arial"/>
          <w:b/>
          <w:szCs w:val="20"/>
          <w:u w:val="single"/>
        </w:rPr>
      </w:pPr>
      <w:r w:rsidRPr="00ED04D0">
        <w:rPr>
          <w:rFonts w:cs="Arial"/>
          <w:b/>
          <w:szCs w:val="20"/>
          <w:u w:val="single"/>
        </w:rPr>
        <w:t xml:space="preserve">Article </w:t>
      </w:r>
      <w:r>
        <w:rPr>
          <w:rFonts w:cs="Arial"/>
          <w:b/>
          <w:szCs w:val="20"/>
          <w:u w:val="single"/>
        </w:rPr>
        <w:t>6</w:t>
      </w:r>
      <w:r w:rsidRPr="00ED04D0">
        <w:rPr>
          <w:rFonts w:cs="Arial"/>
          <w:b/>
          <w:szCs w:val="20"/>
          <w:u w:val="single"/>
        </w:rPr>
        <w:t> : Volontariat</w:t>
      </w:r>
    </w:p>
    <w:p w14:paraId="7B5AA4BC" w14:textId="77777777" w:rsidR="004417CB" w:rsidRPr="00ED04D0" w:rsidRDefault="004417CB" w:rsidP="001374AE">
      <w:pPr>
        <w:spacing w:line="240" w:lineRule="auto"/>
        <w:jc w:val="both"/>
        <w:rPr>
          <w:rFonts w:cs="Arial"/>
          <w:b/>
          <w:szCs w:val="20"/>
          <w:u w:val="single"/>
        </w:rPr>
      </w:pPr>
    </w:p>
    <w:p w14:paraId="5F6EA97F" w14:textId="77777777" w:rsidR="004417CB" w:rsidRDefault="004417CB" w:rsidP="001374AE">
      <w:pPr>
        <w:spacing w:line="240" w:lineRule="auto"/>
        <w:jc w:val="both"/>
        <w:rPr>
          <w:rFonts w:cs="Arial"/>
          <w:szCs w:val="20"/>
        </w:rPr>
      </w:pPr>
      <w:r w:rsidRPr="00ED04D0">
        <w:rPr>
          <w:rFonts w:cs="Arial"/>
          <w:szCs w:val="20"/>
        </w:rPr>
        <w:t xml:space="preserve">Afin de concilier les nécessités d’organisation du service avec la vie personnelle des salariés, les parties conviennent de privilégier le volontariat. </w:t>
      </w:r>
    </w:p>
    <w:p w14:paraId="336947E0" w14:textId="77777777" w:rsidR="004417CB" w:rsidRPr="00ED04D0" w:rsidRDefault="004417CB" w:rsidP="001374AE">
      <w:pPr>
        <w:spacing w:line="240" w:lineRule="auto"/>
        <w:jc w:val="both"/>
        <w:rPr>
          <w:rFonts w:cs="Arial"/>
          <w:szCs w:val="20"/>
        </w:rPr>
      </w:pPr>
    </w:p>
    <w:p w14:paraId="68F734F0" w14:textId="77777777" w:rsidR="004417CB" w:rsidRDefault="004417CB" w:rsidP="001374AE">
      <w:pPr>
        <w:spacing w:line="240" w:lineRule="auto"/>
        <w:jc w:val="both"/>
        <w:rPr>
          <w:rFonts w:cs="Arial"/>
          <w:szCs w:val="20"/>
        </w:rPr>
      </w:pPr>
      <w:r w:rsidRPr="00ED04D0">
        <w:rPr>
          <w:rFonts w:cs="Arial"/>
          <w:szCs w:val="20"/>
        </w:rPr>
        <w:t>Dans ces conditions, les salariés se verront remettre un questionnaire leur permettant d’indiquer s’ils sont volontaires ou non pour participer aux périodes d’astreinte et recueillir le cas échéant les restrictions qui s’imposent à eux (garde d’enfant(s), personne dépendante à charge etc…).</w:t>
      </w:r>
    </w:p>
    <w:p w14:paraId="6EB6CFD9" w14:textId="77777777" w:rsidR="004417CB" w:rsidRPr="00ED04D0" w:rsidRDefault="004417CB" w:rsidP="001374AE">
      <w:pPr>
        <w:spacing w:line="240" w:lineRule="auto"/>
        <w:jc w:val="both"/>
        <w:rPr>
          <w:rFonts w:cs="Arial"/>
          <w:szCs w:val="20"/>
        </w:rPr>
      </w:pPr>
    </w:p>
    <w:p w14:paraId="7650B0EA" w14:textId="77777777" w:rsidR="004417CB" w:rsidRDefault="004417CB" w:rsidP="001374AE">
      <w:pPr>
        <w:spacing w:line="240" w:lineRule="auto"/>
        <w:jc w:val="both"/>
        <w:rPr>
          <w:rFonts w:cs="Arial"/>
          <w:szCs w:val="20"/>
        </w:rPr>
      </w:pPr>
      <w:r w:rsidRPr="00ED04D0">
        <w:rPr>
          <w:rFonts w:cs="Arial"/>
          <w:szCs w:val="20"/>
        </w:rPr>
        <w:t xml:space="preserve">En l’absence de réponse dans un délai </w:t>
      </w:r>
      <w:r>
        <w:rPr>
          <w:rFonts w:cs="Arial"/>
          <w:szCs w:val="20"/>
        </w:rPr>
        <w:t>d’un mois</w:t>
      </w:r>
      <w:r w:rsidRPr="00ED04D0">
        <w:rPr>
          <w:rFonts w:cs="Arial"/>
          <w:szCs w:val="20"/>
        </w:rPr>
        <w:t xml:space="preserve"> </w:t>
      </w:r>
      <w:r>
        <w:rPr>
          <w:rFonts w:cs="Arial"/>
          <w:szCs w:val="20"/>
        </w:rPr>
        <w:t>suivant</w:t>
      </w:r>
      <w:r w:rsidRPr="00ED04D0">
        <w:rPr>
          <w:rFonts w:cs="Arial"/>
          <w:szCs w:val="20"/>
        </w:rPr>
        <w:t xml:space="preserve"> la remise du questionnaire, le salarié est considéré comme s’étant </w:t>
      </w:r>
      <w:r w:rsidRPr="00D964FC">
        <w:rPr>
          <w:rFonts w:cs="Arial"/>
          <w:szCs w:val="20"/>
        </w:rPr>
        <w:t>déclaré non volontaire à la réalisation d’astreinte.</w:t>
      </w:r>
    </w:p>
    <w:p w14:paraId="109FEF3B" w14:textId="77777777" w:rsidR="004417CB" w:rsidRPr="00ED04D0" w:rsidRDefault="004417CB" w:rsidP="001374AE">
      <w:pPr>
        <w:spacing w:line="240" w:lineRule="auto"/>
        <w:jc w:val="both"/>
        <w:rPr>
          <w:rFonts w:cs="Arial"/>
          <w:szCs w:val="20"/>
        </w:rPr>
      </w:pPr>
    </w:p>
    <w:p w14:paraId="62A96566" w14:textId="77777777" w:rsidR="004417CB" w:rsidRDefault="004417CB" w:rsidP="001374AE">
      <w:pPr>
        <w:spacing w:line="240" w:lineRule="auto"/>
        <w:jc w:val="both"/>
        <w:rPr>
          <w:rFonts w:cs="Arial"/>
          <w:szCs w:val="20"/>
        </w:rPr>
      </w:pPr>
      <w:r w:rsidRPr="00ED04D0">
        <w:rPr>
          <w:rFonts w:cs="Arial"/>
          <w:szCs w:val="20"/>
        </w:rPr>
        <w:t>Les salariés qui participeront aux périodes d’astreinte seront alors choisis par roulement par la direction parmi les salariés s’étant déclaré volontaires.</w:t>
      </w:r>
    </w:p>
    <w:p w14:paraId="17A3F863" w14:textId="77777777" w:rsidR="004417CB" w:rsidRPr="00ED04D0" w:rsidRDefault="004417CB" w:rsidP="001374AE">
      <w:pPr>
        <w:spacing w:line="240" w:lineRule="auto"/>
        <w:jc w:val="both"/>
        <w:rPr>
          <w:rFonts w:cs="Arial"/>
          <w:szCs w:val="20"/>
        </w:rPr>
      </w:pPr>
    </w:p>
    <w:p w14:paraId="087CAAE3" w14:textId="77777777" w:rsidR="004417CB" w:rsidRDefault="004417CB" w:rsidP="001374AE">
      <w:pPr>
        <w:spacing w:line="240" w:lineRule="auto"/>
        <w:jc w:val="both"/>
        <w:rPr>
          <w:rFonts w:cs="Arial"/>
          <w:szCs w:val="20"/>
        </w:rPr>
      </w:pPr>
      <w:r w:rsidRPr="00ED04D0">
        <w:rPr>
          <w:rFonts w:cs="Arial"/>
          <w:szCs w:val="20"/>
        </w:rPr>
        <w:t>Toutefois, les parties reconnaissent expressément, que si le recours au volontariat est privilégié, ce dernier n’est pas une condition de réalisation de l’astreinte. Dès lors, les nécessités de service peuvent conduire à recourir à des salariés non favorables à la réalisation de l’astreinte.</w:t>
      </w:r>
    </w:p>
    <w:p w14:paraId="31B46D6E" w14:textId="77777777" w:rsidR="004417CB" w:rsidRPr="00ED04D0" w:rsidRDefault="004417CB" w:rsidP="001374AE">
      <w:pPr>
        <w:spacing w:line="240" w:lineRule="auto"/>
        <w:jc w:val="both"/>
        <w:rPr>
          <w:rFonts w:cs="Arial"/>
          <w:szCs w:val="20"/>
        </w:rPr>
      </w:pPr>
    </w:p>
    <w:p w14:paraId="71D6D9D1" w14:textId="77777777" w:rsidR="004417CB" w:rsidRPr="00ED04D0" w:rsidRDefault="004417CB" w:rsidP="001374AE">
      <w:pPr>
        <w:spacing w:line="240" w:lineRule="auto"/>
        <w:jc w:val="both"/>
        <w:rPr>
          <w:rFonts w:cs="Arial"/>
          <w:szCs w:val="20"/>
        </w:rPr>
      </w:pPr>
      <w:r w:rsidRPr="00ED04D0">
        <w:rPr>
          <w:rFonts w:cs="Arial"/>
          <w:szCs w:val="20"/>
        </w:rPr>
        <w:t>Ce sera notamment le cas</w:t>
      </w:r>
      <w:r>
        <w:rPr>
          <w:rFonts w:cs="Arial"/>
          <w:szCs w:val="20"/>
        </w:rPr>
        <w:t xml:space="preserve"> </w:t>
      </w:r>
      <w:r w:rsidRPr="00ED04D0">
        <w:rPr>
          <w:rFonts w:cs="Arial"/>
          <w:szCs w:val="20"/>
        </w:rPr>
        <w:t>:</w:t>
      </w:r>
    </w:p>
    <w:p w14:paraId="5A6F245B" w14:textId="77777777" w:rsidR="004417CB" w:rsidRPr="00ED04D0" w:rsidRDefault="004417CB" w:rsidP="001374AE">
      <w:pPr>
        <w:pStyle w:val="Paragraphedeliste"/>
        <w:numPr>
          <w:ilvl w:val="0"/>
          <w:numId w:val="37"/>
        </w:numPr>
        <w:spacing w:line="240" w:lineRule="auto"/>
        <w:jc w:val="both"/>
        <w:rPr>
          <w:rFonts w:cs="Arial"/>
          <w:szCs w:val="20"/>
        </w:rPr>
      </w:pPr>
      <w:proofErr w:type="gramStart"/>
      <w:r w:rsidRPr="00ED04D0">
        <w:rPr>
          <w:rFonts w:cs="Arial"/>
          <w:szCs w:val="20"/>
        </w:rPr>
        <w:t>si</w:t>
      </w:r>
      <w:proofErr w:type="gramEnd"/>
      <w:r w:rsidRPr="00ED04D0">
        <w:rPr>
          <w:rFonts w:cs="Arial"/>
          <w:szCs w:val="20"/>
        </w:rPr>
        <w:t> le nombre de salariés s’étant déclarés volontaires est insuffisant ;</w:t>
      </w:r>
    </w:p>
    <w:p w14:paraId="74D29398" w14:textId="77777777" w:rsidR="004417CB" w:rsidRPr="00ED04D0" w:rsidRDefault="004417CB" w:rsidP="001374AE">
      <w:pPr>
        <w:pStyle w:val="Paragraphedeliste"/>
        <w:numPr>
          <w:ilvl w:val="0"/>
          <w:numId w:val="37"/>
        </w:numPr>
        <w:spacing w:line="240" w:lineRule="auto"/>
        <w:jc w:val="both"/>
        <w:rPr>
          <w:rFonts w:cs="Arial"/>
          <w:szCs w:val="20"/>
        </w:rPr>
      </w:pPr>
      <w:proofErr w:type="gramStart"/>
      <w:r w:rsidRPr="00ED04D0">
        <w:rPr>
          <w:rFonts w:cs="Arial"/>
          <w:szCs w:val="20"/>
        </w:rPr>
        <w:t>ou</w:t>
      </w:r>
      <w:proofErr w:type="gramEnd"/>
      <w:r w:rsidRPr="00ED04D0">
        <w:rPr>
          <w:rFonts w:cs="Arial"/>
          <w:szCs w:val="20"/>
        </w:rPr>
        <w:t xml:space="preserve"> </w:t>
      </w:r>
      <w:proofErr w:type="gramStart"/>
      <w:r w:rsidRPr="00ED04D0">
        <w:rPr>
          <w:rFonts w:cs="Arial"/>
          <w:szCs w:val="20"/>
        </w:rPr>
        <w:t>si  pour</w:t>
      </w:r>
      <w:proofErr w:type="gramEnd"/>
      <w:r w:rsidRPr="00ED04D0">
        <w:rPr>
          <w:rFonts w:cs="Arial"/>
          <w:szCs w:val="20"/>
        </w:rPr>
        <w:t xml:space="preserve"> une période déterminée, aucun salarié s’étant déclaré volontaire n’est disponible.</w:t>
      </w:r>
    </w:p>
    <w:p w14:paraId="4D751492" w14:textId="77777777" w:rsidR="004417CB" w:rsidRDefault="004417CB" w:rsidP="001374AE">
      <w:pPr>
        <w:spacing w:line="240" w:lineRule="auto"/>
        <w:jc w:val="both"/>
        <w:rPr>
          <w:rFonts w:cs="Arial"/>
          <w:b/>
          <w:szCs w:val="20"/>
          <w:u w:val="single"/>
        </w:rPr>
      </w:pPr>
    </w:p>
    <w:p w14:paraId="1FA303AD" w14:textId="77777777" w:rsidR="004417CB" w:rsidRPr="00F35E72" w:rsidRDefault="004417CB" w:rsidP="001374AE">
      <w:pPr>
        <w:spacing w:line="240" w:lineRule="auto"/>
        <w:jc w:val="both"/>
        <w:rPr>
          <w:rFonts w:cs="Arial"/>
          <w:bCs/>
          <w:color w:val="000000" w:themeColor="text1"/>
          <w:szCs w:val="20"/>
        </w:rPr>
      </w:pPr>
      <w:r w:rsidRPr="00F35E72">
        <w:rPr>
          <w:rFonts w:cs="Arial"/>
          <w:bCs/>
          <w:color w:val="000000" w:themeColor="text1"/>
          <w:szCs w:val="20"/>
        </w:rPr>
        <w:t>En tout état de cause, il ne pourra être imposé à un salarié la réalisation d’astreintes au-delà du seuil fixé à l’article 8.3 du présent accord.</w:t>
      </w:r>
    </w:p>
    <w:p w14:paraId="4BD0C722" w14:textId="77777777" w:rsidR="004417CB" w:rsidRDefault="004417CB" w:rsidP="001374AE">
      <w:pPr>
        <w:spacing w:line="240" w:lineRule="auto"/>
        <w:jc w:val="both"/>
        <w:rPr>
          <w:rFonts w:cs="Arial"/>
          <w:b/>
          <w:szCs w:val="20"/>
          <w:u w:val="single"/>
        </w:rPr>
      </w:pPr>
    </w:p>
    <w:p w14:paraId="2900A011" w14:textId="77777777" w:rsidR="00373F71" w:rsidRDefault="00373F71" w:rsidP="001374AE">
      <w:pPr>
        <w:spacing w:line="240" w:lineRule="auto"/>
        <w:jc w:val="both"/>
        <w:rPr>
          <w:rFonts w:cs="Arial"/>
          <w:b/>
          <w:szCs w:val="20"/>
          <w:u w:val="single"/>
        </w:rPr>
      </w:pPr>
    </w:p>
    <w:p w14:paraId="2374418A" w14:textId="77777777" w:rsidR="004417CB" w:rsidRDefault="004417CB" w:rsidP="3149303D">
      <w:pPr>
        <w:spacing w:line="240" w:lineRule="auto"/>
        <w:jc w:val="both"/>
        <w:rPr>
          <w:rFonts w:cs="Arial"/>
          <w:b/>
          <w:bCs/>
          <w:u w:val="single"/>
        </w:rPr>
      </w:pPr>
      <w:r w:rsidRPr="3149303D">
        <w:rPr>
          <w:rFonts w:cs="Arial"/>
          <w:b/>
          <w:bCs/>
          <w:u w:val="single"/>
        </w:rPr>
        <w:t>Article 7 : Périodes d’astreinte</w:t>
      </w:r>
    </w:p>
    <w:p w14:paraId="3E030AF9" w14:textId="77777777" w:rsidR="004417CB" w:rsidRDefault="004417CB" w:rsidP="001374AE">
      <w:pPr>
        <w:spacing w:line="240" w:lineRule="auto"/>
        <w:jc w:val="both"/>
        <w:rPr>
          <w:rFonts w:cs="Arial"/>
          <w:b/>
          <w:szCs w:val="20"/>
          <w:u w:val="single"/>
        </w:rPr>
      </w:pPr>
    </w:p>
    <w:p w14:paraId="5FC73340" w14:textId="77777777" w:rsidR="007B045D" w:rsidRPr="007B045D" w:rsidRDefault="007B045D" w:rsidP="007B045D">
      <w:pPr>
        <w:spacing w:line="240" w:lineRule="auto"/>
        <w:jc w:val="both"/>
        <w:rPr>
          <w:rFonts w:cs="Arial"/>
          <w:szCs w:val="20"/>
        </w:rPr>
      </w:pPr>
      <w:r w:rsidRPr="007B045D">
        <w:rPr>
          <w:rFonts w:cs="Arial"/>
          <w:szCs w:val="20"/>
        </w:rPr>
        <w:t>La période d’astreinte correspond au temps pendant lequel le salarié, hors de son lieu de travail et sans être à la disposition permanente et immédiate de l’employeur, doit néanmoins être en mesure d'intervenir pour effectuer une tâche au service de l’entreprise.</w:t>
      </w:r>
    </w:p>
    <w:p w14:paraId="52863641" w14:textId="77777777" w:rsidR="004417CB" w:rsidRPr="007A3094" w:rsidRDefault="004417CB" w:rsidP="001374AE">
      <w:pPr>
        <w:spacing w:line="240" w:lineRule="auto"/>
        <w:jc w:val="both"/>
        <w:rPr>
          <w:rFonts w:cs="Arial"/>
          <w:color w:val="FF0000"/>
          <w:szCs w:val="20"/>
        </w:rPr>
      </w:pPr>
    </w:p>
    <w:p w14:paraId="01DC3B9A" w14:textId="77777777" w:rsidR="004417CB" w:rsidRPr="00F31B52" w:rsidRDefault="004417CB" w:rsidP="001374AE">
      <w:pPr>
        <w:spacing w:line="240" w:lineRule="auto"/>
        <w:jc w:val="both"/>
        <w:rPr>
          <w:rFonts w:cs="Arial"/>
          <w:szCs w:val="20"/>
          <w:u w:val="single"/>
        </w:rPr>
      </w:pPr>
    </w:p>
    <w:p w14:paraId="06614378" w14:textId="77777777" w:rsidR="00141B68" w:rsidRDefault="00141B68">
      <w:pPr>
        <w:spacing w:line="240" w:lineRule="auto"/>
        <w:rPr>
          <w:rFonts w:cs="Arial"/>
          <w:b/>
          <w:szCs w:val="20"/>
          <w:u w:val="single"/>
        </w:rPr>
      </w:pPr>
      <w:r>
        <w:rPr>
          <w:rFonts w:cs="Arial"/>
          <w:b/>
          <w:szCs w:val="20"/>
          <w:u w:val="single"/>
        </w:rPr>
        <w:br w:type="page"/>
      </w:r>
    </w:p>
    <w:p w14:paraId="78E72A34" w14:textId="458B26EE" w:rsidR="004417CB" w:rsidRDefault="004417CB" w:rsidP="001374AE">
      <w:pPr>
        <w:spacing w:line="240" w:lineRule="auto"/>
        <w:jc w:val="both"/>
        <w:rPr>
          <w:rFonts w:cs="Arial"/>
          <w:b/>
          <w:szCs w:val="20"/>
          <w:u w:val="single"/>
        </w:rPr>
      </w:pPr>
      <w:r w:rsidRPr="00ED04D0">
        <w:rPr>
          <w:rFonts w:cs="Arial"/>
          <w:b/>
          <w:szCs w:val="20"/>
          <w:u w:val="single"/>
        </w:rPr>
        <w:lastRenderedPageBreak/>
        <w:t xml:space="preserve">Article </w:t>
      </w:r>
      <w:r>
        <w:rPr>
          <w:rFonts w:cs="Arial"/>
          <w:b/>
          <w:szCs w:val="20"/>
          <w:u w:val="single"/>
        </w:rPr>
        <w:t>8</w:t>
      </w:r>
      <w:r w:rsidRPr="00ED04D0">
        <w:rPr>
          <w:rFonts w:cs="Arial"/>
          <w:b/>
          <w:szCs w:val="20"/>
          <w:u w:val="single"/>
        </w:rPr>
        <w:t> : Programmation des astreintes</w:t>
      </w:r>
    </w:p>
    <w:p w14:paraId="574B13FD" w14:textId="77777777" w:rsidR="004417CB" w:rsidRPr="00ED04D0" w:rsidRDefault="004417CB" w:rsidP="001374AE">
      <w:pPr>
        <w:spacing w:line="240" w:lineRule="auto"/>
        <w:jc w:val="both"/>
        <w:rPr>
          <w:rFonts w:cs="Arial"/>
          <w:b/>
          <w:szCs w:val="20"/>
          <w:u w:val="single"/>
        </w:rPr>
      </w:pPr>
    </w:p>
    <w:p w14:paraId="764AAE7E" w14:textId="77777777" w:rsidR="004417CB" w:rsidRDefault="004417CB" w:rsidP="001374AE">
      <w:pPr>
        <w:spacing w:line="240" w:lineRule="auto"/>
        <w:jc w:val="both"/>
        <w:rPr>
          <w:rFonts w:cs="Arial"/>
          <w:szCs w:val="20"/>
          <w:u w:val="single"/>
        </w:rPr>
      </w:pPr>
      <w:r w:rsidRPr="00ED04D0">
        <w:rPr>
          <w:rFonts w:cs="Arial"/>
          <w:szCs w:val="20"/>
        </w:rPr>
        <w:tab/>
      </w:r>
      <w:r w:rsidRPr="00ED04D0">
        <w:rPr>
          <w:rFonts w:cs="Arial"/>
          <w:szCs w:val="20"/>
          <w:u w:val="single"/>
        </w:rPr>
        <w:t xml:space="preserve">Article </w:t>
      </w:r>
      <w:r>
        <w:rPr>
          <w:rFonts w:cs="Arial"/>
          <w:szCs w:val="20"/>
          <w:u w:val="single"/>
        </w:rPr>
        <w:t>8</w:t>
      </w:r>
      <w:r w:rsidRPr="00ED04D0">
        <w:rPr>
          <w:rFonts w:cs="Arial"/>
          <w:szCs w:val="20"/>
          <w:u w:val="single"/>
        </w:rPr>
        <w:t xml:space="preserve">.1 : </w:t>
      </w:r>
      <w:r>
        <w:rPr>
          <w:rFonts w:cs="Arial"/>
          <w:szCs w:val="20"/>
          <w:u w:val="single"/>
        </w:rPr>
        <w:t>P</w:t>
      </w:r>
      <w:r w:rsidRPr="00ED04D0">
        <w:rPr>
          <w:rFonts w:cs="Arial"/>
          <w:szCs w:val="20"/>
          <w:u w:val="single"/>
        </w:rPr>
        <w:t>rogrammation individuelle</w:t>
      </w:r>
    </w:p>
    <w:p w14:paraId="2A1512F5" w14:textId="77777777" w:rsidR="004417CB" w:rsidRPr="00ED04D0" w:rsidRDefault="004417CB" w:rsidP="001374AE">
      <w:pPr>
        <w:spacing w:line="240" w:lineRule="auto"/>
        <w:jc w:val="both"/>
        <w:rPr>
          <w:rFonts w:cs="Arial"/>
          <w:szCs w:val="20"/>
          <w:u w:val="single"/>
        </w:rPr>
      </w:pPr>
    </w:p>
    <w:p w14:paraId="05850C29" w14:textId="477106A4" w:rsidR="004417CB" w:rsidRPr="00D964FC" w:rsidRDefault="004417CB" w:rsidP="001374AE">
      <w:pPr>
        <w:spacing w:line="240" w:lineRule="auto"/>
        <w:jc w:val="both"/>
        <w:rPr>
          <w:rFonts w:cs="Arial"/>
          <w:szCs w:val="20"/>
        </w:rPr>
      </w:pPr>
      <w:r w:rsidRPr="00D964FC">
        <w:rPr>
          <w:rFonts w:cs="Arial"/>
          <w:szCs w:val="20"/>
        </w:rPr>
        <w:t>La programmation des astreintes est organisée pour une période, selon les services : journées, hebdomadaire, mensuelle, trimestrielle, semestrielle ou annuel</w:t>
      </w:r>
      <w:r>
        <w:rPr>
          <w:rFonts w:cs="Arial"/>
          <w:szCs w:val="20"/>
        </w:rPr>
        <w:t>le</w:t>
      </w:r>
      <w:r w:rsidRPr="00D964FC">
        <w:rPr>
          <w:rFonts w:cs="Arial"/>
          <w:szCs w:val="20"/>
        </w:rPr>
        <w:t>.</w:t>
      </w:r>
    </w:p>
    <w:p w14:paraId="5C303B7D" w14:textId="77777777" w:rsidR="004417CB" w:rsidRPr="00D964FC" w:rsidRDefault="004417CB" w:rsidP="001374AE">
      <w:pPr>
        <w:spacing w:line="240" w:lineRule="auto"/>
        <w:jc w:val="both"/>
        <w:rPr>
          <w:rFonts w:cs="Arial"/>
          <w:szCs w:val="20"/>
        </w:rPr>
      </w:pPr>
    </w:p>
    <w:p w14:paraId="416705E6" w14:textId="100DB11E" w:rsidR="004417CB" w:rsidRPr="00D964FC" w:rsidRDefault="004417CB" w:rsidP="001374AE">
      <w:pPr>
        <w:spacing w:line="240" w:lineRule="auto"/>
        <w:jc w:val="both"/>
        <w:rPr>
          <w:rFonts w:cs="Arial"/>
          <w:szCs w:val="20"/>
        </w:rPr>
      </w:pPr>
      <w:r w:rsidRPr="00D964FC">
        <w:rPr>
          <w:rFonts w:cs="Arial"/>
          <w:szCs w:val="20"/>
        </w:rPr>
        <w:t xml:space="preserve">La programmation individuelle comportant les périodes d’astreinte est portée à la connaissance des salariés concernés au moins 15 jours à l’avance. </w:t>
      </w:r>
    </w:p>
    <w:p w14:paraId="285A1A14" w14:textId="77777777" w:rsidR="004417CB" w:rsidRPr="00D964FC" w:rsidRDefault="004417CB" w:rsidP="001374AE">
      <w:pPr>
        <w:spacing w:line="240" w:lineRule="auto"/>
        <w:jc w:val="both"/>
        <w:rPr>
          <w:rFonts w:cs="Arial"/>
          <w:szCs w:val="20"/>
        </w:rPr>
      </w:pPr>
    </w:p>
    <w:p w14:paraId="23A73CB8" w14:textId="77777777" w:rsidR="004417CB" w:rsidRPr="00D964FC" w:rsidRDefault="004417CB" w:rsidP="001374AE">
      <w:pPr>
        <w:spacing w:line="240" w:lineRule="auto"/>
        <w:jc w:val="both"/>
        <w:rPr>
          <w:rFonts w:cs="Arial"/>
          <w:szCs w:val="20"/>
        </w:rPr>
      </w:pPr>
      <w:r w:rsidRPr="00D964FC">
        <w:rPr>
          <w:rFonts w:cs="Arial"/>
          <w:szCs w:val="20"/>
        </w:rPr>
        <w:t xml:space="preserve">Toutefois, en cas de circonstances </w:t>
      </w:r>
      <w:r w:rsidRPr="0080692E">
        <w:rPr>
          <w:rFonts w:cs="Arial"/>
          <w:szCs w:val="20"/>
        </w:rPr>
        <w:t>exceptionnelles (absence pour maladie, accident du travail, etc.) la programmation individuelle des astreintes, tout comme ses éventuelles modifications, pourront être portées à la connaissance des salariés dans un délai plus court qui ne pourra être inférieur à un jour franc.</w:t>
      </w:r>
    </w:p>
    <w:p w14:paraId="61D1354F" w14:textId="77777777" w:rsidR="004417CB" w:rsidRDefault="004417CB" w:rsidP="001374AE">
      <w:pPr>
        <w:spacing w:line="240" w:lineRule="auto"/>
        <w:jc w:val="both"/>
        <w:rPr>
          <w:rFonts w:cs="Arial"/>
          <w:szCs w:val="20"/>
        </w:rPr>
      </w:pPr>
    </w:p>
    <w:p w14:paraId="31F70911" w14:textId="77777777" w:rsidR="004417CB" w:rsidRPr="00ED04D0" w:rsidRDefault="004417CB" w:rsidP="001374AE">
      <w:pPr>
        <w:spacing w:line="240" w:lineRule="auto"/>
        <w:jc w:val="both"/>
        <w:rPr>
          <w:rFonts w:cs="Arial"/>
          <w:szCs w:val="20"/>
        </w:rPr>
      </w:pPr>
    </w:p>
    <w:p w14:paraId="6D23A432" w14:textId="77777777" w:rsidR="004417CB" w:rsidRPr="00ED04D0" w:rsidRDefault="004417CB" w:rsidP="001374AE">
      <w:pPr>
        <w:spacing w:line="240" w:lineRule="auto"/>
        <w:ind w:left="708"/>
        <w:jc w:val="both"/>
        <w:rPr>
          <w:rFonts w:cs="Arial"/>
          <w:szCs w:val="20"/>
          <w:u w:val="single"/>
        </w:rPr>
      </w:pPr>
      <w:r w:rsidRPr="00ED04D0">
        <w:rPr>
          <w:rFonts w:cs="Arial"/>
          <w:szCs w:val="20"/>
          <w:u w:val="single"/>
        </w:rPr>
        <w:t xml:space="preserve">Article </w:t>
      </w:r>
      <w:r>
        <w:rPr>
          <w:rFonts w:cs="Arial"/>
          <w:szCs w:val="20"/>
          <w:u w:val="single"/>
        </w:rPr>
        <w:t>8</w:t>
      </w:r>
      <w:r w:rsidRPr="00ED04D0">
        <w:rPr>
          <w:rFonts w:cs="Arial"/>
          <w:szCs w:val="20"/>
          <w:u w:val="single"/>
        </w:rPr>
        <w:t>.2 : Modalités de communication de la programmation individuelle</w:t>
      </w:r>
    </w:p>
    <w:p w14:paraId="0B5EF5E6" w14:textId="77777777" w:rsidR="004417CB" w:rsidRDefault="004417CB" w:rsidP="001374AE">
      <w:pPr>
        <w:spacing w:line="240" w:lineRule="auto"/>
        <w:jc w:val="both"/>
        <w:rPr>
          <w:rFonts w:cs="Arial"/>
          <w:szCs w:val="20"/>
        </w:rPr>
      </w:pPr>
    </w:p>
    <w:p w14:paraId="550C230A" w14:textId="65CF2B07" w:rsidR="004417CB" w:rsidRDefault="004417CB" w:rsidP="001374AE">
      <w:pPr>
        <w:spacing w:line="240" w:lineRule="auto"/>
        <w:jc w:val="both"/>
        <w:rPr>
          <w:rFonts w:cs="Arial"/>
          <w:szCs w:val="20"/>
        </w:rPr>
      </w:pPr>
      <w:r w:rsidRPr="00ED04D0">
        <w:rPr>
          <w:rFonts w:cs="Arial"/>
          <w:szCs w:val="20"/>
        </w:rPr>
        <w:t xml:space="preserve">La programmation individuelle des astreintes sera communiquée aux salariés concernés par </w:t>
      </w:r>
      <w:r w:rsidR="001D4AE5">
        <w:rPr>
          <w:rFonts w:cs="Arial"/>
          <w:szCs w:val="20"/>
        </w:rPr>
        <w:t xml:space="preserve">fichier </w:t>
      </w:r>
      <w:r w:rsidR="00ED23D0">
        <w:rPr>
          <w:rFonts w:cs="Arial"/>
          <w:szCs w:val="20"/>
        </w:rPr>
        <w:t>Excel</w:t>
      </w:r>
      <w:r w:rsidR="001D4AE5">
        <w:rPr>
          <w:rFonts w:cs="Arial"/>
          <w:szCs w:val="20"/>
        </w:rPr>
        <w:t xml:space="preserve"> </w:t>
      </w:r>
      <w:r w:rsidR="00122B1A">
        <w:rPr>
          <w:rFonts w:cs="Arial"/>
          <w:szCs w:val="20"/>
        </w:rPr>
        <w:t>accessible</w:t>
      </w:r>
      <w:r w:rsidR="0018684A">
        <w:rPr>
          <w:rFonts w:cs="Arial"/>
          <w:szCs w:val="20"/>
        </w:rPr>
        <w:t>, ou tout autre moyen</w:t>
      </w:r>
      <w:r w:rsidR="000D28BB">
        <w:rPr>
          <w:rFonts w:cs="Arial"/>
          <w:szCs w:val="20"/>
        </w:rPr>
        <w:t xml:space="preserve"> de</w:t>
      </w:r>
      <w:r w:rsidR="00346386">
        <w:rPr>
          <w:rFonts w:cs="Arial"/>
          <w:szCs w:val="20"/>
        </w:rPr>
        <w:t xml:space="preserve"> </w:t>
      </w:r>
      <w:r w:rsidR="000D28BB">
        <w:rPr>
          <w:rFonts w:cs="Arial"/>
          <w:szCs w:val="20"/>
        </w:rPr>
        <w:t>planification</w:t>
      </w:r>
      <w:r>
        <w:rPr>
          <w:rFonts w:cs="Arial"/>
          <w:szCs w:val="20"/>
        </w:rPr>
        <w:t>.</w:t>
      </w:r>
    </w:p>
    <w:p w14:paraId="4DA91019" w14:textId="77777777" w:rsidR="004417CB" w:rsidRDefault="004417CB" w:rsidP="001374AE">
      <w:pPr>
        <w:spacing w:line="240" w:lineRule="auto"/>
        <w:jc w:val="both"/>
        <w:rPr>
          <w:rFonts w:cs="Arial"/>
          <w:szCs w:val="20"/>
        </w:rPr>
      </w:pPr>
    </w:p>
    <w:p w14:paraId="69DB6446" w14:textId="77777777" w:rsidR="004417CB" w:rsidRPr="00ED04D0" w:rsidRDefault="004417CB" w:rsidP="001374AE">
      <w:pPr>
        <w:spacing w:line="240" w:lineRule="auto"/>
        <w:jc w:val="both"/>
        <w:rPr>
          <w:rFonts w:cs="Arial"/>
          <w:szCs w:val="20"/>
        </w:rPr>
      </w:pPr>
    </w:p>
    <w:p w14:paraId="20A2BF6D" w14:textId="77777777" w:rsidR="004417CB" w:rsidRPr="00A229A0" w:rsidRDefault="004417CB" w:rsidP="001374AE">
      <w:pPr>
        <w:spacing w:line="240" w:lineRule="auto"/>
        <w:ind w:firstLine="708"/>
        <w:jc w:val="both"/>
        <w:rPr>
          <w:rFonts w:cs="Arial"/>
          <w:szCs w:val="20"/>
          <w:u w:val="single"/>
        </w:rPr>
      </w:pPr>
      <w:r w:rsidRPr="00A229A0">
        <w:rPr>
          <w:rFonts w:cs="Arial"/>
          <w:szCs w:val="20"/>
          <w:u w:val="single"/>
        </w:rPr>
        <w:t>Article 8.3 : Limitation au nombre de semaines d’astreinte par an</w:t>
      </w:r>
    </w:p>
    <w:p w14:paraId="1E9684F4" w14:textId="77777777" w:rsidR="004417CB" w:rsidRPr="00EB4DAC" w:rsidRDefault="004417CB" w:rsidP="001374AE">
      <w:pPr>
        <w:spacing w:line="240" w:lineRule="auto"/>
        <w:jc w:val="both"/>
        <w:rPr>
          <w:rFonts w:cs="Arial"/>
          <w:szCs w:val="20"/>
        </w:rPr>
      </w:pPr>
    </w:p>
    <w:p w14:paraId="0F773BA4" w14:textId="54E85C4B" w:rsidR="004417CB" w:rsidRPr="00EB4DAC" w:rsidRDefault="004417CB" w:rsidP="001374AE">
      <w:pPr>
        <w:spacing w:line="240" w:lineRule="auto"/>
        <w:jc w:val="both"/>
        <w:rPr>
          <w:rFonts w:cs="Arial"/>
          <w:szCs w:val="20"/>
        </w:rPr>
      </w:pPr>
      <w:r w:rsidRPr="00EB4DAC">
        <w:rPr>
          <w:rFonts w:cs="Arial"/>
          <w:szCs w:val="20"/>
        </w:rPr>
        <w:t xml:space="preserve">Le nombre d’astreinte par salarié est limité à </w:t>
      </w:r>
      <w:r w:rsidR="009504AB">
        <w:rPr>
          <w:rFonts w:cs="Arial"/>
          <w:szCs w:val="20"/>
        </w:rPr>
        <w:t xml:space="preserve">l’équivalent de </w:t>
      </w:r>
      <w:r w:rsidRPr="00EB4DAC">
        <w:rPr>
          <w:rFonts w:cs="Arial"/>
          <w:szCs w:val="20"/>
        </w:rPr>
        <w:t>13 semaines d’astreinte sur une période de 12 mois consécutifs.</w:t>
      </w:r>
    </w:p>
    <w:p w14:paraId="6C37C27D" w14:textId="77777777" w:rsidR="004417CB" w:rsidRPr="00EB4DAC" w:rsidRDefault="004417CB" w:rsidP="001374AE">
      <w:pPr>
        <w:spacing w:line="240" w:lineRule="auto"/>
        <w:jc w:val="both"/>
        <w:rPr>
          <w:rFonts w:cs="Arial"/>
          <w:szCs w:val="20"/>
        </w:rPr>
      </w:pPr>
    </w:p>
    <w:p w14:paraId="322D334A" w14:textId="439DB2C3" w:rsidR="004417CB" w:rsidRPr="007F7AFF" w:rsidRDefault="004417CB" w:rsidP="001374AE">
      <w:pPr>
        <w:spacing w:line="240" w:lineRule="auto"/>
        <w:jc w:val="both"/>
        <w:rPr>
          <w:rFonts w:cs="Arial"/>
          <w:szCs w:val="20"/>
        </w:rPr>
      </w:pPr>
      <w:r w:rsidRPr="00EB4DAC">
        <w:rPr>
          <w:rFonts w:cs="Arial"/>
          <w:szCs w:val="20"/>
        </w:rPr>
        <w:t>En cas de dépassement de ce seuil, l’accord écri</w:t>
      </w:r>
      <w:r w:rsidRPr="007F7AFF">
        <w:rPr>
          <w:rFonts w:cs="Arial"/>
          <w:szCs w:val="20"/>
        </w:rPr>
        <w:t xml:space="preserve">t du salarié sera requis et il percevra les contreparties fixées aux articles </w:t>
      </w:r>
      <w:r>
        <w:rPr>
          <w:rFonts w:cs="Arial"/>
          <w:szCs w:val="20"/>
        </w:rPr>
        <w:t xml:space="preserve">10.2. </w:t>
      </w:r>
      <w:r w:rsidRPr="007F7AFF">
        <w:rPr>
          <w:rFonts w:cs="Arial"/>
          <w:szCs w:val="20"/>
        </w:rPr>
        <w:t xml:space="preserve">10.3 et 11 </w:t>
      </w:r>
      <w:r w:rsidR="00346B23" w:rsidRPr="007F7AFF">
        <w:rPr>
          <w:rFonts w:cs="Arial"/>
          <w:szCs w:val="20"/>
        </w:rPr>
        <w:t>du présent accord majoré</w:t>
      </w:r>
      <w:r w:rsidRPr="007F7AFF">
        <w:rPr>
          <w:rFonts w:cs="Arial"/>
          <w:szCs w:val="20"/>
        </w:rPr>
        <w:t xml:space="preserve"> de 20%.</w:t>
      </w:r>
    </w:p>
    <w:p w14:paraId="0B157DB8" w14:textId="77777777" w:rsidR="004417CB" w:rsidRPr="007F7AFF" w:rsidRDefault="004417CB" w:rsidP="001374AE">
      <w:pPr>
        <w:spacing w:line="240" w:lineRule="auto"/>
        <w:jc w:val="both"/>
        <w:rPr>
          <w:rFonts w:cs="Arial"/>
          <w:szCs w:val="20"/>
        </w:rPr>
      </w:pPr>
    </w:p>
    <w:p w14:paraId="5284BB88" w14:textId="77777777" w:rsidR="004417CB" w:rsidRPr="007F7AFF" w:rsidRDefault="004417CB" w:rsidP="001374AE">
      <w:pPr>
        <w:spacing w:line="240" w:lineRule="auto"/>
        <w:jc w:val="both"/>
        <w:rPr>
          <w:rFonts w:cs="Arial"/>
          <w:szCs w:val="20"/>
        </w:rPr>
      </w:pPr>
    </w:p>
    <w:p w14:paraId="491B3961" w14:textId="77777777" w:rsidR="004417CB" w:rsidRPr="007F7AFF" w:rsidRDefault="004417CB" w:rsidP="001374AE">
      <w:pPr>
        <w:pStyle w:val="Paragraphedeliste"/>
        <w:spacing w:line="240" w:lineRule="auto"/>
        <w:jc w:val="both"/>
        <w:rPr>
          <w:rFonts w:cs="Arial"/>
          <w:szCs w:val="20"/>
          <w:u w:val="single"/>
        </w:rPr>
      </w:pPr>
      <w:r w:rsidRPr="007F7AFF">
        <w:rPr>
          <w:rFonts w:cs="Arial"/>
          <w:szCs w:val="20"/>
          <w:u w:val="single"/>
        </w:rPr>
        <w:t>Article 8.4 : Période exclues des astreintes</w:t>
      </w:r>
    </w:p>
    <w:p w14:paraId="34752A70" w14:textId="77777777" w:rsidR="004417CB" w:rsidRPr="007F7AFF" w:rsidRDefault="004417CB" w:rsidP="001374AE">
      <w:pPr>
        <w:pStyle w:val="Paragraphedeliste"/>
        <w:spacing w:line="240" w:lineRule="auto"/>
        <w:jc w:val="both"/>
        <w:rPr>
          <w:rFonts w:cs="Arial"/>
          <w:szCs w:val="20"/>
          <w:u w:val="single"/>
        </w:rPr>
      </w:pPr>
    </w:p>
    <w:p w14:paraId="0DE9C942" w14:textId="77777777" w:rsidR="004417CB" w:rsidRDefault="004417CB" w:rsidP="001374AE">
      <w:pPr>
        <w:spacing w:line="240" w:lineRule="auto"/>
        <w:jc w:val="both"/>
        <w:rPr>
          <w:rFonts w:cs="Arial"/>
          <w:szCs w:val="20"/>
        </w:rPr>
      </w:pPr>
      <w:r w:rsidRPr="007F7AFF">
        <w:rPr>
          <w:rFonts w:cs="Arial"/>
          <w:szCs w:val="20"/>
        </w:rPr>
        <w:t>Aucune période d’astreinte ne peut être programmée pendant une période de suspension du contrat du salarié (congés, maladie, RTT, CET…) ou lors d’une période de formation.</w:t>
      </w:r>
    </w:p>
    <w:p w14:paraId="38C1FD26" w14:textId="77777777" w:rsidR="00020F64" w:rsidRPr="007F7AFF" w:rsidRDefault="00020F64" w:rsidP="001374AE">
      <w:pPr>
        <w:spacing w:line="240" w:lineRule="auto"/>
        <w:jc w:val="both"/>
        <w:rPr>
          <w:rFonts w:cs="Arial"/>
          <w:szCs w:val="20"/>
        </w:rPr>
      </w:pPr>
    </w:p>
    <w:p w14:paraId="300EDEEE" w14:textId="77777777" w:rsidR="00141B68" w:rsidRDefault="00141B68" w:rsidP="004D1F94">
      <w:pPr>
        <w:spacing w:after="160" w:line="259" w:lineRule="auto"/>
        <w:jc w:val="both"/>
        <w:rPr>
          <w:rFonts w:cs="Arial"/>
          <w:b/>
          <w:szCs w:val="20"/>
          <w:u w:val="single"/>
        </w:rPr>
      </w:pPr>
    </w:p>
    <w:p w14:paraId="26E7F79A" w14:textId="1206F5C2" w:rsidR="004417CB" w:rsidRPr="007F7AFF" w:rsidRDefault="004417CB" w:rsidP="004D1F94">
      <w:pPr>
        <w:spacing w:after="160" w:line="259" w:lineRule="auto"/>
        <w:jc w:val="both"/>
        <w:rPr>
          <w:rFonts w:cs="Arial"/>
          <w:b/>
          <w:szCs w:val="20"/>
          <w:u w:val="single"/>
        </w:rPr>
      </w:pPr>
      <w:r w:rsidRPr="007F7AFF">
        <w:rPr>
          <w:rFonts w:cs="Arial"/>
          <w:b/>
          <w:szCs w:val="20"/>
          <w:u w:val="single"/>
        </w:rPr>
        <w:t>Article 9 : Incidence des astreintes sur le temps de travail et de repos</w:t>
      </w:r>
    </w:p>
    <w:p w14:paraId="2C12880B" w14:textId="77777777" w:rsidR="004417CB" w:rsidRPr="007F7AFF" w:rsidRDefault="004417CB" w:rsidP="001374AE">
      <w:pPr>
        <w:spacing w:line="240" w:lineRule="auto"/>
        <w:jc w:val="both"/>
        <w:rPr>
          <w:rFonts w:cs="Arial"/>
          <w:szCs w:val="20"/>
        </w:rPr>
      </w:pPr>
    </w:p>
    <w:p w14:paraId="5DF9D135" w14:textId="77777777" w:rsidR="004417CB" w:rsidRPr="007F7AFF" w:rsidRDefault="004417CB" w:rsidP="001374AE">
      <w:pPr>
        <w:spacing w:line="240" w:lineRule="auto"/>
        <w:jc w:val="both"/>
        <w:rPr>
          <w:rFonts w:cs="Arial"/>
          <w:szCs w:val="20"/>
        </w:rPr>
      </w:pPr>
      <w:r w:rsidRPr="007F7AFF">
        <w:rPr>
          <w:rFonts w:cs="Arial"/>
          <w:szCs w:val="20"/>
        </w:rPr>
        <w:t>La période d’astreinte n’est pas assimilée à du temps de travail effectif. Seule la durée d’intervention en cours d’astreinte est considérée comme un temps de travail effectif.</w:t>
      </w:r>
    </w:p>
    <w:p w14:paraId="53DBB578" w14:textId="77777777" w:rsidR="004417CB" w:rsidRPr="007F7AFF" w:rsidRDefault="004417CB" w:rsidP="001374AE">
      <w:pPr>
        <w:spacing w:line="240" w:lineRule="auto"/>
        <w:jc w:val="both"/>
        <w:rPr>
          <w:rFonts w:cs="Arial"/>
          <w:szCs w:val="20"/>
        </w:rPr>
      </w:pPr>
    </w:p>
    <w:p w14:paraId="2ECDA6EB" w14:textId="77777777" w:rsidR="004417CB" w:rsidRPr="007F7AFF" w:rsidRDefault="004417CB" w:rsidP="001374AE">
      <w:pPr>
        <w:spacing w:line="240" w:lineRule="auto"/>
        <w:jc w:val="both"/>
        <w:rPr>
          <w:rFonts w:cs="Arial"/>
          <w:szCs w:val="20"/>
        </w:rPr>
      </w:pPr>
      <w:r w:rsidRPr="007F7AFF">
        <w:rPr>
          <w:rFonts w:cs="Arial"/>
          <w:szCs w:val="20"/>
        </w:rPr>
        <w:t>Par conséquent, la période d'astreinte est prise en compte pour le calcul de la durée minimale du repos quotidien et des repos hebdomadaires.</w:t>
      </w:r>
    </w:p>
    <w:p w14:paraId="2289558C" w14:textId="77777777" w:rsidR="004417CB" w:rsidRPr="007F7AFF" w:rsidRDefault="004417CB" w:rsidP="001374AE">
      <w:pPr>
        <w:spacing w:line="240" w:lineRule="auto"/>
        <w:jc w:val="both"/>
        <w:rPr>
          <w:rFonts w:cs="Arial"/>
          <w:szCs w:val="20"/>
        </w:rPr>
      </w:pPr>
    </w:p>
    <w:p w14:paraId="64C9D060" w14:textId="77777777" w:rsidR="004417CB" w:rsidRPr="007F7AFF" w:rsidRDefault="004417CB" w:rsidP="001374AE">
      <w:pPr>
        <w:spacing w:line="240" w:lineRule="auto"/>
        <w:jc w:val="both"/>
        <w:rPr>
          <w:rFonts w:cs="Arial"/>
          <w:b/>
          <w:szCs w:val="20"/>
          <w:u w:val="single"/>
        </w:rPr>
      </w:pPr>
      <w:r w:rsidRPr="007F7AFF">
        <w:rPr>
          <w:rFonts w:cs="Arial"/>
          <w:b/>
          <w:szCs w:val="20"/>
          <w:u w:val="single"/>
        </w:rPr>
        <w:lastRenderedPageBreak/>
        <w:t>Article 10 : Incidence d’une intervention en cours d’astreinte</w:t>
      </w:r>
    </w:p>
    <w:p w14:paraId="2D4BDD80" w14:textId="77777777" w:rsidR="004417CB" w:rsidRPr="007F7AFF" w:rsidRDefault="004417CB" w:rsidP="001374AE">
      <w:pPr>
        <w:pStyle w:val="Paragraphedeliste"/>
        <w:spacing w:line="240" w:lineRule="auto"/>
        <w:jc w:val="both"/>
        <w:rPr>
          <w:rFonts w:cs="Arial"/>
          <w:szCs w:val="20"/>
          <w:u w:val="single"/>
        </w:rPr>
      </w:pPr>
    </w:p>
    <w:p w14:paraId="527D3D2F" w14:textId="77777777" w:rsidR="004417CB" w:rsidRPr="007F7AFF" w:rsidRDefault="004417CB" w:rsidP="001374AE">
      <w:pPr>
        <w:pStyle w:val="Paragraphedeliste"/>
        <w:spacing w:line="240" w:lineRule="auto"/>
        <w:jc w:val="both"/>
        <w:rPr>
          <w:rFonts w:cs="Arial"/>
          <w:szCs w:val="20"/>
          <w:u w:val="single"/>
        </w:rPr>
      </w:pPr>
      <w:r w:rsidRPr="007F7AFF">
        <w:rPr>
          <w:rFonts w:cs="Arial"/>
          <w:szCs w:val="20"/>
          <w:u w:val="single"/>
        </w:rPr>
        <w:t>Article 10.1 : Evaluation de la période d’intervention</w:t>
      </w:r>
    </w:p>
    <w:p w14:paraId="29A10B11" w14:textId="77777777" w:rsidR="004417CB" w:rsidRPr="007F7AFF" w:rsidRDefault="004417CB" w:rsidP="001374AE">
      <w:pPr>
        <w:spacing w:line="240" w:lineRule="auto"/>
        <w:jc w:val="both"/>
        <w:rPr>
          <w:rFonts w:cs="Arial"/>
          <w:szCs w:val="20"/>
        </w:rPr>
      </w:pPr>
    </w:p>
    <w:p w14:paraId="22326099" w14:textId="77777777" w:rsidR="004417CB" w:rsidRPr="007F7AFF" w:rsidRDefault="004417CB" w:rsidP="001374AE">
      <w:pPr>
        <w:spacing w:line="240" w:lineRule="auto"/>
        <w:jc w:val="both"/>
        <w:rPr>
          <w:rFonts w:cs="Arial"/>
          <w:szCs w:val="20"/>
        </w:rPr>
      </w:pPr>
      <w:r w:rsidRPr="007F7AFF">
        <w:rPr>
          <w:rFonts w:cs="Arial"/>
          <w:szCs w:val="20"/>
        </w:rPr>
        <w:t>La période pendant laquelle le salarié est tenu d’intervenir en cours d’astreinte, dite « période d’intervention », constitue un temps de travail effectif.</w:t>
      </w:r>
    </w:p>
    <w:p w14:paraId="01B083C2" w14:textId="77777777" w:rsidR="004417CB" w:rsidRPr="007F7AFF" w:rsidRDefault="004417CB" w:rsidP="001374AE">
      <w:pPr>
        <w:spacing w:line="240" w:lineRule="auto"/>
        <w:jc w:val="both"/>
        <w:rPr>
          <w:rFonts w:cs="Arial"/>
          <w:szCs w:val="20"/>
        </w:rPr>
      </w:pPr>
    </w:p>
    <w:p w14:paraId="6BBB6977" w14:textId="77777777" w:rsidR="004417CB" w:rsidRPr="007F7AFF" w:rsidRDefault="004417CB" w:rsidP="001374AE">
      <w:pPr>
        <w:spacing w:line="240" w:lineRule="auto"/>
        <w:jc w:val="both"/>
        <w:rPr>
          <w:rFonts w:cs="Arial"/>
          <w:szCs w:val="20"/>
        </w:rPr>
      </w:pPr>
      <w:bookmarkStart w:id="0" w:name="_Hlk102048918"/>
      <w:r w:rsidRPr="007F7AFF">
        <w:rPr>
          <w:rFonts w:cs="Arial"/>
          <w:szCs w:val="20"/>
        </w:rPr>
        <w:t>Lorsqu’un déplacement au sein de l’entreprise est nécessaire, la période d’intervention couvre le temps de trajet et le temps de présence sur le site.</w:t>
      </w:r>
    </w:p>
    <w:bookmarkEnd w:id="0"/>
    <w:p w14:paraId="0FC9D8B8" w14:textId="77777777" w:rsidR="004417CB" w:rsidRPr="007F7AFF" w:rsidRDefault="004417CB" w:rsidP="001374AE">
      <w:pPr>
        <w:spacing w:line="240" w:lineRule="auto"/>
        <w:jc w:val="both"/>
        <w:rPr>
          <w:rFonts w:cs="Arial"/>
          <w:szCs w:val="20"/>
        </w:rPr>
      </w:pPr>
    </w:p>
    <w:p w14:paraId="4D8BD732" w14:textId="77777777" w:rsidR="004417CB" w:rsidRPr="007F7AFF" w:rsidRDefault="004417CB" w:rsidP="001374AE">
      <w:pPr>
        <w:spacing w:line="240" w:lineRule="auto"/>
        <w:jc w:val="both"/>
        <w:rPr>
          <w:rFonts w:cs="Arial"/>
          <w:szCs w:val="20"/>
        </w:rPr>
      </w:pPr>
      <w:r w:rsidRPr="007F7AFF">
        <w:rPr>
          <w:rFonts w:cs="Arial"/>
          <w:szCs w:val="20"/>
        </w:rPr>
        <w:t>Lorsque l’intervention peut être réalisée à distance, la période d’intervention :</w:t>
      </w:r>
    </w:p>
    <w:p w14:paraId="08CB7687" w14:textId="77777777" w:rsidR="004417CB" w:rsidRPr="007F7AFF" w:rsidRDefault="004417CB" w:rsidP="001374AE">
      <w:pPr>
        <w:pStyle w:val="Paragraphedeliste"/>
        <w:numPr>
          <w:ilvl w:val="0"/>
          <w:numId w:val="35"/>
        </w:numPr>
        <w:spacing w:line="240" w:lineRule="auto"/>
        <w:jc w:val="both"/>
        <w:rPr>
          <w:rFonts w:cs="Arial"/>
          <w:szCs w:val="20"/>
        </w:rPr>
      </w:pPr>
      <w:proofErr w:type="gramStart"/>
      <w:r w:rsidRPr="007F7AFF">
        <w:rPr>
          <w:rFonts w:cs="Arial"/>
          <w:szCs w:val="20"/>
        </w:rPr>
        <w:t>débute</w:t>
      </w:r>
      <w:proofErr w:type="gramEnd"/>
      <w:r w:rsidRPr="007F7AFF">
        <w:rPr>
          <w:rFonts w:cs="Arial"/>
          <w:szCs w:val="20"/>
        </w:rPr>
        <w:t xml:space="preserve"> à compter du moment où le salarié utilise les moyens permettant de procéder à cette intervention à distance ;</w:t>
      </w:r>
    </w:p>
    <w:p w14:paraId="008ED8F6" w14:textId="77777777" w:rsidR="004417CB" w:rsidRPr="007F7AFF" w:rsidRDefault="004417CB" w:rsidP="001374AE">
      <w:pPr>
        <w:pStyle w:val="Paragraphedeliste"/>
        <w:numPr>
          <w:ilvl w:val="0"/>
          <w:numId w:val="35"/>
        </w:numPr>
        <w:spacing w:line="240" w:lineRule="auto"/>
        <w:jc w:val="both"/>
        <w:rPr>
          <w:rFonts w:cs="Arial"/>
          <w:szCs w:val="20"/>
        </w:rPr>
      </w:pPr>
      <w:proofErr w:type="gramStart"/>
      <w:r w:rsidRPr="007F7AFF">
        <w:rPr>
          <w:rFonts w:cs="Arial"/>
          <w:szCs w:val="20"/>
        </w:rPr>
        <w:t>prend</w:t>
      </w:r>
      <w:proofErr w:type="gramEnd"/>
      <w:r w:rsidRPr="007F7AFF">
        <w:rPr>
          <w:rFonts w:cs="Arial"/>
          <w:szCs w:val="20"/>
        </w:rPr>
        <w:t xml:space="preserve"> fin au terme de cette utilisation.</w:t>
      </w:r>
    </w:p>
    <w:p w14:paraId="03260686" w14:textId="77777777" w:rsidR="004417CB" w:rsidRPr="007F7AFF" w:rsidRDefault="004417CB" w:rsidP="001374AE">
      <w:pPr>
        <w:spacing w:line="240" w:lineRule="auto"/>
        <w:jc w:val="both"/>
        <w:rPr>
          <w:rFonts w:cs="Arial"/>
          <w:szCs w:val="20"/>
        </w:rPr>
      </w:pPr>
    </w:p>
    <w:p w14:paraId="64D4FC26" w14:textId="1AC89C51" w:rsidR="004417CB" w:rsidRPr="007F7AFF" w:rsidRDefault="004417CB" w:rsidP="001374AE">
      <w:pPr>
        <w:spacing w:line="240" w:lineRule="auto"/>
        <w:jc w:val="both"/>
        <w:rPr>
          <w:rFonts w:cs="Arial"/>
          <w:szCs w:val="20"/>
        </w:rPr>
      </w:pPr>
      <w:r w:rsidRPr="007F7AFF">
        <w:rPr>
          <w:rFonts w:cs="Arial"/>
          <w:szCs w:val="20"/>
        </w:rPr>
        <w:t xml:space="preserve">Au terme de chaque période d’astreinte au cours de laquelle le salarié a été contraint d’intervenir, celui-ci déclare par courriel, sur logiciel informatique ou par tout </w:t>
      </w:r>
      <w:r w:rsidR="004A2E29">
        <w:rPr>
          <w:rFonts w:cs="Arial"/>
          <w:szCs w:val="20"/>
        </w:rPr>
        <w:t xml:space="preserve">autre </w:t>
      </w:r>
      <w:r w:rsidRPr="007F7AFF">
        <w:rPr>
          <w:rFonts w:cs="Arial"/>
          <w:szCs w:val="20"/>
        </w:rPr>
        <w:t>moyen la durée et horaires des périodes d’intervention. Il renseigne également le motif de l’intervention, l’interlocuteur l’ayant contacté et les solutions apportées ainsi que les problèmes restés en suspens.</w:t>
      </w:r>
    </w:p>
    <w:p w14:paraId="59DA2F5B" w14:textId="77777777" w:rsidR="004417CB" w:rsidRPr="007F7AFF" w:rsidRDefault="004417CB" w:rsidP="001374AE">
      <w:pPr>
        <w:spacing w:line="240" w:lineRule="auto"/>
        <w:jc w:val="both"/>
        <w:rPr>
          <w:rFonts w:cs="Arial"/>
          <w:szCs w:val="20"/>
        </w:rPr>
      </w:pPr>
    </w:p>
    <w:p w14:paraId="225796B8" w14:textId="77777777" w:rsidR="004417CB" w:rsidRPr="007F7AFF" w:rsidRDefault="004417CB" w:rsidP="001374AE">
      <w:pPr>
        <w:spacing w:line="240" w:lineRule="auto"/>
        <w:jc w:val="both"/>
        <w:rPr>
          <w:rFonts w:cs="Arial"/>
          <w:szCs w:val="20"/>
        </w:rPr>
      </w:pPr>
    </w:p>
    <w:p w14:paraId="153DD076" w14:textId="77777777" w:rsidR="004417CB" w:rsidRPr="007F7AFF" w:rsidRDefault="004417CB" w:rsidP="001374AE">
      <w:pPr>
        <w:pStyle w:val="Paragraphedeliste"/>
        <w:spacing w:line="240" w:lineRule="auto"/>
        <w:jc w:val="both"/>
        <w:rPr>
          <w:rFonts w:cs="Arial"/>
          <w:szCs w:val="20"/>
          <w:u w:val="single"/>
        </w:rPr>
      </w:pPr>
      <w:bookmarkStart w:id="1" w:name="_Hlk126242389"/>
      <w:r w:rsidRPr="007F7AFF">
        <w:rPr>
          <w:rFonts w:cs="Arial"/>
          <w:szCs w:val="20"/>
          <w:u w:val="single"/>
        </w:rPr>
        <w:t>Article 10.2 : Rémunération de la période d’intervention</w:t>
      </w:r>
    </w:p>
    <w:bookmarkEnd w:id="1"/>
    <w:p w14:paraId="7F72FA82" w14:textId="77777777" w:rsidR="004417CB" w:rsidRPr="007F7AFF" w:rsidRDefault="004417CB" w:rsidP="001374AE">
      <w:pPr>
        <w:pStyle w:val="Paragraphedeliste"/>
        <w:spacing w:line="240" w:lineRule="auto"/>
        <w:jc w:val="both"/>
        <w:rPr>
          <w:rFonts w:cs="Arial"/>
          <w:sz w:val="18"/>
          <w:szCs w:val="18"/>
          <w:u w:val="single"/>
        </w:rPr>
      </w:pPr>
    </w:p>
    <w:p w14:paraId="79013D8A" w14:textId="77777777" w:rsidR="004417CB" w:rsidRPr="00356BE9" w:rsidRDefault="004417CB" w:rsidP="001374AE">
      <w:pPr>
        <w:spacing w:line="240" w:lineRule="auto"/>
        <w:jc w:val="both"/>
        <w:rPr>
          <w:rFonts w:cs="Arial"/>
          <w:szCs w:val="18"/>
        </w:rPr>
      </w:pPr>
      <w:r w:rsidRPr="00356BE9">
        <w:rPr>
          <w:rFonts w:cs="Arial"/>
          <w:szCs w:val="18"/>
        </w:rPr>
        <w:t>La période d’intervention constitue un temps de travail effectif. Elle est donc rémunérée en tant que tel.</w:t>
      </w:r>
    </w:p>
    <w:p w14:paraId="3FA2E220" w14:textId="77777777" w:rsidR="004417CB" w:rsidRPr="00356BE9" w:rsidRDefault="004417CB" w:rsidP="001374AE">
      <w:pPr>
        <w:spacing w:line="240" w:lineRule="auto"/>
        <w:jc w:val="both"/>
        <w:rPr>
          <w:rFonts w:cs="Arial"/>
          <w:szCs w:val="18"/>
        </w:rPr>
      </w:pPr>
    </w:p>
    <w:p w14:paraId="66C9BD5D" w14:textId="77777777" w:rsidR="004417CB" w:rsidRPr="00356BE9" w:rsidRDefault="004417CB" w:rsidP="001374AE">
      <w:pPr>
        <w:spacing w:line="240" w:lineRule="auto"/>
        <w:jc w:val="both"/>
        <w:rPr>
          <w:rFonts w:cs="Arial"/>
          <w:szCs w:val="18"/>
        </w:rPr>
      </w:pPr>
      <w:r w:rsidRPr="00356BE9">
        <w:rPr>
          <w:rFonts w:cs="Arial"/>
          <w:szCs w:val="18"/>
        </w:rPr>
        <w:t>En conséquence :</w:t>
      </w:r>
    </w:p>
    <w:p w14:paraId="64728D86" w14:textId="77777777" w:rsidR="004417CB" w:rsidRPr="00356BE9" w:rsidRDefault="004417CB" w:rsidP="001374AE">
      <w:pPr>
        <w:spacing w:line="240" w:lineRule="auto"/>
        <w:jc w:val="both"/>
        <w:rPr>
          <w:rFonts w:cs="Arial"/>
          <w:szCs w:val="18"/>
        </w:rPr>
      </w:pPr>
    </w:p>
    <w:p w14:paraId="19AC275F" w14:textId="77777777" w:rsidR="004417CB" w:rsidRPr="00356BE9" w:rsidRDefault="004417CB" w:rsidP="001374AE">
      <w:pPr>
        <w:pStyle w:val="Paragraphedeliste"/>
        <w:numPr>
          <w:ilvl w:val="0"/>
          <w:numId w:val="34"/>
        </w:numPr>
        <w:spacing w:line="240" w:lineRule="auto"/>
        <w:jc w:val="both"/>
        <w:rPr>
          <w:rFonts w:cs="Arial"/>
          <w:szCs w:val="18"/>
        </w:rPr>
      </w:pPr>
      <w:r w:rsidRPr="00356BE9">
        <w:rPr>
          <w:rFonts w:cs="Arial"/>
          <w:szCs w:val="18"/>
        </w:rPr>
        <w:t>Pour les salariés dont le temps de travail se décompte en heures et qui sont annualisé</w:t>
      </w:r>
      <w:r>
        <w:rPr>
          <w:rFonts w:cs="Arial"/>
          <w:szCs w:val="18"/>
        </w:rPr>
        <w:t>e</w:t>
      </w:r>
      <w:r w:rsidRPr="00356BE9">
        <w:rPr>
          <w:rFonts w:cs="Arial"/>
          <w:szCs w:val="18"/>
        </w:rPr>
        <w:t>s, les heures d’interventions</w:t>
      </w:r>
      <w:r>
        <w:rPr>
          <w:rFonts w:cs="Arial"/>
          <w:szCs w:val="18"/>
        </w:rPr>
        <w:t xml:space="preserve"> </w:t>
      </w:r>
      <w:r w:rsidRPr="00356BE9">
        <w:rPr>
          <w:rFonts w:cs="Arial"/>
          <w:szCs w:val="18"/>
        </w:rPr>
        <w:t>s’imputent sur la durée annuelle de travail</w:t>
      </w:r>
      <w:r>
        <w:rPr>
          <w:rFonts w:cs="Arial"/>
          <w:szCs w:val="18"/>
        </w:rPr>
        <w:t>.</w:t>
      </w:r>
    </w:p>
    <w:p w14:paraId="7C6F2B3E" w14:textId="77777777" w:rsidR="004417CB" w:rsidRPr="00356BE9" w:rsidRDefault="004417CB" w:rsidP="001374AE">
      <w:pPr>
        <w:spacing w:line="240" w:lineRule="auto"/>
        <w:jc w:val="both"/>
        <w:rPr>
          <w:rFonts w:cs="Arial"/>
          <w:szCs w:val="18"/>
        </w:rPr>
      </w:pPr>
    </w:p>
    <w:p w14:paraId="4FDAF185" w14:textId="77777777" w:rsidR="004417CB" w:rsidRPr="00356BE9" w:rsidRDefault="004417CB" w:rsidP="001374AE">
      <w:pPr>
        <w:pStyle w:val="Paragraphedeliste"/>
        <w:numPr>
          <w:ilvl w:val="0"/>
          <w:numId w:val="34"/>
        </w:numPr>
        <w:spacing w:line="240" w:lineRule="auto"/>
        <w:jc w:val="both"/>
        <w:rPr>
          <w:rFonts w:cs="Arial"/>
          <w:szCs w:val="18"/>
        </w:rPr>
      </w:pPr>
      <w:r w:rsidRPr="00356BE9">
        <w:rPr>
          <w:rFonts w:cs="Arial"/>
          <w:szCs w:val="18"/>
        </w:rPr>
        <w:t>Pour les salariés dont le temps de travail se décompte en heures et qui ne sont pas annualisé</w:t>
      </w:r>
      <w:r>
        <w:rPr>
          <w:rFonts w:cs="Arial"/>
          <w:szCs w:val="18"/>
        </w:rPr>
        <w:t>e</w:t>
      </w:r>
      <w:r w:rsidRPr="00356BE9">
        <w:rPr>
          <w:rFonts w:cs="Arial"/>
          <w:szCs w:val="18"/>
        </w:rPr>
        <w:t>s, les heures d’interventions s’imputent sur le décompte de temps de travail effectif hebdomadaire du salarié.</w:t>
      </w:r>
    </w:p>
    <w:p w14:paraId="1D7048DF" w14:textId="77777777" w:rsidR="004417CB" w:rsidRPr="00356BE9" w:rsidRDefault="004417CB" w:rsidP="001374AE">
      <w:pPr>
        <w:spacing w:line="240" w:lineRule="auto"/>
        <w:jc w:val="both"/>
        <w:rPr>
          <w:rFonts w:cs="Arial"/>
          <w:szCs w:val="18"/>
        </w:rPr>
      </w:pPr>
    </w:p>
    <w:p w14:paraId="77A84669" w14:textId="77777777" w:rsidR="004417CB" w:rsidRPr="000465C3" w:rsidRDefault="004417CB" w:rsidP="001374AE">
      <w:pPr>
        <w:pStyle w:val="Paragraphedeliste"/>
        <w:numPr>
          <w:ilvl w:val="0"/>
          <w:numId w:val="34"/>
        </w:numPr>
        <w:spacing w:line="240" w:lineRule="auto"/>
        <w:jc w:val="both"/>
        <w:rPr>
          <w:rFonts w:cs="Arial"/>
          <w:szCs w:val="18"/>
        </w:rPr>
      </w:pPr>
      <w:r w:rsidRPr="000465C3">
        <w:rPr>
          <w:rFonts w:cs="Arial"/>
          <w:szCs w:val="18"/>
        </w:rPr>
        <w:t xml:space="preserve">Pour les salariés dont le temps de travail se décompte en jours, les heures d’interventions (en semaine ou le week-end) ne s’imputent pas sur le nombre de jours prévu au forfait, mais sont rémunérées. Le taux horaire pour ces salariés se calcule de la manière suivante : </w:t>
      </w:r>
    </w:p>
    <w:p w14:paraId="0DA21B37" w14:textId="77777777" w:rsidR="004417CB" w:rsidRPr="000465C3" w:rsidRDefault="004417CB" w:rsidP="001374AE">
      <w:pPr>
        <w:spacing w:line="240" w:lineRule="auto"/>
        <w:jc w:val="both"/>
        <w:rPr>
          <w:rFonts w:cs="Arial"/>
          <w:szCs w:val="18"/>
        </w:rPr>
      </w:pPr>
    </w:p>
    <w:tbl>
      <w:tblPr>
        <w:tblStyle w:val="Grilledutableau"/>
        <w:tblW w:w="9209" w:type="dxa"/>
        <w:tblLook w:val="04A0" w:firstRow="1" w:lastRow="0" w:firstColumn="1" w:lastColumn="0" w:noHBand="0" w:noVBand="1"/>
      </w:tblPr>
      <w:tblGrid>
        <w:gridCol w:w="9209"/>
      </w:tblGrid>
      <w:tr w:rsidR="004417CB" w:rsidRPr="000465C3" w14:paraId="1545D3B6" w14:textId="77777777" w:rsidTr="00490B57">
        <w:tc>
          <w:tcPr>
            <w:tcW w:w="9209" w:type="dxa"/>
            <w:tcBorders>
              <w:top w:val="single" w:sz="4" w:space="0" w:color="auto"/>
              <w:left w:val="single" w:sz="4" w:space="0" w:color="auto"/>
              <w:bottom w:val="single" w:sz="4" w:space="0" w:color="auto"/>
              <w:right w:val="single" w:sz="4" w:space="0" w:color="auto"/>
            </w:tcBorders>
            <w:hideMark/>
          </w:tcPr>
          <w:p w14:paraId="1EFAC434" w14:textId="4A657FB9" w:rsidR="004417CB" w:rsidRPr="000465C3" w:rsidRDefault="004417CB" w:rsidP="001374AE">
            <w:pPr>
              <w:pStyle w:val="Pieddepage"/>
              <w:tabs>
                <w:tab w:val="clear" w:pos="4536"/>
                <w:tab w:val="left" w:pos="708"/>
                <w:tab w:val="center" w:pos="1418"/>
              </w:tabs>
              <w:jc w:val="both"/>
              <w:rPr>
                <w:rFonts w:cs="Arial"/>
                <w:szCs w:val="20"/>
              </w:rPr>
            </w:pPr>
            <w:r w:rsidRPr="000465C3">
              <w:rPr>
                <w:rFonts w:cs="Arial"/>
                <w:sz w:val="20"/>
                <w:szCs w:val="18"/>
              </w:rPr>
              <w:t>Rémunération mensuelle (rémunération brute de base annuelle divisée par 12) / 21,66 = Rémunération journalière / 8 = Taux horaire</w:t>
            </w:r>
          </w:p>
        </w:tc>
      </w:tr>
    </w:tbl>
    <w:p w14:paraId="18C51007" w14:textId="77777777" w:rsidR="004417CB" w:rsidRDefault="004417CB" w:rsidP="001374AE">
      <w:pPr>
        <w:spacing w:line="240" w:lineRule="auto"/>
        <w:jc w:val="both"/>
        <w:rPr>
          <w:rFonts w:cs="Arial"/>
          <w:szCs w:val="18"/>
        </w:rPr>
      </w:pPr>
    </w:p>
    <w:p w14:paraId="37B8B3C5" w14:textId="77777777" w:rsidR="00F73191" w:rsidRDefault="00F73191" w:rsidP="001374AE">
      <w:pPr>
        <w:spacing w:line="240" w:lineRule="auto"/>
        <w:jc w:val="both"/>
        <w:rPr>
          <w:rFonts w:cs="Arial"/>
          <w:szCs w:val="18"/>
        </w:rPr>
      </w:pPr>
    </w:p>
    <w:p w14:paraId="03ABA7AC" w14:textId="77777777" w:rsidR="001013D5" w:rsidRPr="000465C3" w:rsidRDefault="001013D5" w:rsidP="001374AE">
      <w:pPr>
        <w:spacing w:line="240" w:lineRule="auto"/>
        <w:jc w:val="both"/>
        <w:rPr>
          <w:rFonts w:cs="Arial"/>
          <w:szCs w:val="18"/>
        </w:rPr>
      </w:pPr>
    </w:p>
    <w:p w14:paraId="5B0491AA" w14:textId="77777777" w:rsidR="004417CB" w:rsidRPr="000465C3" w:rsidRDefault="004417CB" w:rsidP="001374AE">
      <w:pPr>
        <w:spacing w:line="240" w:lineRule="auto"/>
        <w:ind w:firstLine="708"/>
        <w:jc w:val="both"/>
        <w:rPr>
          <w:rFonts w:cs="Arial"/>
          <w:szCs w:val="18"/>
          <w:u w:val="single"/>
        </w:rPr>
      </w:pPr>
      <w:r w:rsidRPr="000465C3">
        <w:rPr>
          <w:rFonts w:cs="Arial"/>
          <w:szCs w:val="18"/>
          <w:u w:val="single"/>
        </w:rPr>
        <w:lastRenderedPageBreak/>
        <w:t>Article 10.3 : Contrepartie à la période d’intervention</w:t>
      </w:r>
    </w:p>
    <w:p w14:paraId="59551EA4" w14:textId="77777777" w:rsidR="004417CB" w:rsidRPr="000465C3" w:rsidRDefault="004417CB" w:rsidP="001374AE">
      <w:pPr>
        <w:spacing w:line="240" w:lineRule="auto"/>
        <w:jc w:val="both"/>
        <w:rPr>
          <w:rFonts w:cs="Arial"/>
          <w:szCs w:val="20"/>
        </w:rPr>
      </w:pPr>
    </w:p>
    <w:p w14:paraId="31856B65" w14:textId="77777777" w:rsidR="004417CB" w:rsidRPr="000465C3" w:rsidRDefault="004417CB" w:rsidP="001374AE">
      <w:pPr>
        <w:spacing w:line="240" w:lineRule="auto"/>
        <w:jc w:val="both"/>
        <w:rPr>
          <w:rFonts w:cs="Arial"/>
          <w:szCs w:val="20"/>
        </w:rPr>
      </w:pPr>
      <w:r w:rsidRPr="000465C3">
        <w:rPr>
          <w:rFonts w:cs="Arial"/>
          <w:szCs w:val="20"/>
        </w:rPr>
        <w:t>En sus de la rémunération de la période d’intervention visée à l’article 10.2 (quelles que soient les modalités d’organisation du temps de travail du salarié), le temps d’intervention fera l’objet, au choix du salarié :</w:t>
      </w:r>
    </w:p>
    <w:p w14:paraId="6675D828" w14:textId="77777777" w:rsidR="004417CB" w:rsidRPr="007F7AFF" w:rsidRDefault="004417CB" w:rsidP="001374AE">
      <w:pPr>
        <w:spacing w:line="240" w:lineRule="auto"/>
        <w:jc w:val="both"/>
        <w:rPr>
          <w:rFonts w:cs="Arial"/>
          <w:szCs w:val="20"/>
        </w:rPr>
      </w:pPr>
    </w:p>
    <w:p w14:paraId="51F267E6" w14:textId="77777777" w:rsidR="004417CB" w:rsidRPr="007F7AFF" w:rsidRDefault="004417CB" w:rsidP="001374AE">
      <w:pPr>
        <w:pStyle w:val="Paragraphedeliste"/>
        <w:numPr>
          <w:ilvl w:val="0"/>
          <w:numId w:val="32"/>
        </w:numPr>
        <w:spacing w:line="240" w:lineRule="auto"/>
        <w:jc w:val="both"/>
        <w:rPr>
          <w:rFonts w:cs="Arial"/>
          <w:szCs w:val="20"/>
        </w:rPr>
      </w:pPr>
      <w:r w:rsidRPr="007F7AFF">
        <w:rPr>
          <w:rFonts w:cs="Arial"/>
          <w:szCs w:val="20"/>
        </w:rPr>
        <w:t>Soit d’une contrepartie financière sous forme de majoration de salaire dans les conditions prévues à l’article 10.3.1 ;</w:t>
      </w:r>
    </w:p>
    <w:p w14:paraId="5B88B593" w14:textId="77777777" w:rsidR="004417CB" w:rsidRPr="007F7AFF" w:rsidRDefault="004417CB" w:rsidP="001374AE">
      <w:pPr>
        <w:pStyle w:val="Paragraphedeliste"/>
        <w:spacing w:line="240" w:lineRule="auto"/>
        <w:jc w:val="both"/>
        <w:rPr>
          <w:rFonts w:cs="Arial"/>
          <w:szCs w:val="20"/>
        </w:rPr>
      </w:pPr>
    </w:p>
    <w:p w14:paraId="26AAAC22" w14:textId="77777777" w:rsidR="004417CB" w:rsidRPr="007F7AFF" w:rsidRDefault="004417CB" w:rsidP="001374AE">
      <w:pPr>
        <w:pStyle w:val="Paragraphedeliste"/>
        <w:numPr>
          <w:ilvl w:val="0"/>
          <w:numId w:val="32"/>
        </w:numPr>
        <w:spacing w:line="240" w:lineRule="auto"/>
        <w:jc w:val="both"/>
        <w:rPr>
          <w:rFonts w:cs="Arial"/>
          <w:szCs w:val="20"/>
        </w:rPr>
      </w:pPr>
      <w:r w:rsidRPr="007F7AFF">
        <w:rPr>
          <w:rFonts w:cs="Arial"/>
          <w:szCs w:val="20"/>
        </w:rPr>
        <w:t>Soit d’une contrepartie en repos dans les conditions prévues à l’article 10.3.2.</w:t>
      </w:r>
    </w:p>
    <w:p w14:paraId="7C9A651F" w14:textId="77777777" w:rsidR="004417CB" w:rsidRDefault="004417CB" w:rsidP="001374AE">
      <w:pPr>
        <w:pStyle w:val="Paragraphedeliste"/>
        <w:spacing w:line="240" w:lineRule="auto"/>
        <w:jc w:val="both"/>
        <w:rPr>
          <w:rFonts w:cs="Arial"/>
          <w:szCs w:val="20"/>
        </w:rPr>
      </w:pPr>
    </w:p>
    <w:p w14:paraId="7A9BA1E4" w14:textId="77777777" w:rsidR="004417CB" w:rsidRPr="007F7AFF" w:rsidRDefault="004417CB" w:rsidP="001374AE">
      <w:pPr>
        <w:spacing w:line="240" w:lineRule="auto"/>
        <w:ind w:left="708" w:firstLine="708"/>
        <w:jc w:val="both"/>
        <w:rPr>
          <w:rFonts w:cs="Arial"/>
          <w:i/>
          <w:iCs/>
          <w:szCs w:val="20"/>
          <w:u w:val="single"/>
        </w:rPr>
      </w:pPr>
      <w:bookmarkStart w:id="2" w:name="_Hlk126243980"/>
      <w:r w:rsidRPr="007F7AFF">
        <w:rPr>
          <w:rFonts w:cs="Arial"/>
          <w:i/>
          <w:iCs/>
          <w:szCs w:val="20"/>
          <w:u w:val="single"/>
        </w:rPr>
        <w:t>Article 10.3.1 : Contrepartie financière au temps d’intervention</w:t>
      </w:r>
    </w:p>
    <w:bookmarkEnd w:id="2"/>
    <w:p w14:paraId="3F9E99F2" w14:textId="77777777" w:rsidR="004417CB" w:rsidRPr="007F7AFF" w:rsidRDefault="004417CB" w:rsidP="001374AE">
      <w:pPr>
        <w:spacing w:line="240" w:lineRule="auto"/>
        <w:jc w:val="both"/>
        <w:rPr>
          <w:rFonts w:cs="Arial"/>
          <w:szCs w:val="20"/>
        </w:rPr>
      </w:pPr>
    </w:p>
    <w:p w14:paraId="4284A4F7" w14:textId="77777777" w:rsidR="004417CB" w:rsidRDefault="004417CB" w:rsidP="001374AE">
      <w:pPr>
        <w:spacing w:line="240" w:lineRule="auto"/>
        <w:jc w:val="both"/>
        <w:rPr>
          <w:rFonts w:cs="Arial"/>
          <w:szCs w:val="20"/>
        </w:rPr>
      </w:pPr>
      <w:r w:rsidRPr="007F7AFF">
        <w:rPr>
          <w:rFonts w:cs="Arial"/>
          <w:szCs w:val="20"/>
        </w:rPr>
        <w:t>Le temps d’intervention, tel que défini à l’article 10.1 du présent accord, pourra faire l’objet d’une contrepartie financière sous forme de majoration de salaire dans les conditions suivantes :</w:t>
      </w:r>
    </w:p>
    <w:p w14:paraId="0C922244" w14:textId="77777777" w:rsidR="00C25121" w:rsidRDefault="00C25121" w:rsidP="001374AE">
      <w:pPr>
        <w:spacing w:line="240" w:lineRule="auto"/>
        <w:jc w:val="both"/>
        <w:rPr>
          <w:rFonts w:cs="Arial"/>
          <w:szCs w:val="20"/>
        </w:rPr>
      </w:pPr>
    </w:p>
    <w:p w14:paraId="75B97F94" w14:textId="77777777" w:rsidR="004417CB" w:rsidRPr="007F7AFF" w:rsidRDefault="004417CB" w:rsidP="001374AE">
      <w:pPr>
        <w:spacing w:line="240" w:lineRule="auto"/>
        <w:jc w:val="both"/>
        <w:rPr>
          <w:rFonts w:cs="Arial"/>
          <w:szCs w:val="18"/>
        </w:rPr>
      </w:pPr>
    </w:p>
    <w:tbl>
      <w:tblPr>
        <w:tblStyle w:val="Grilledutableau"/>
        <w:tblW w:w="9493" w:type="dxa"/>
        <w:tblLook w:val="04A0" w:firstRow="1" w:lastRow="0" w:firstColumn="1" w:lastColumn="0" w:noHBand="0" w:noVBand="1"/>
      </w:tblPr>
      <w:tblGrid>
        <w:gridCol w:w="1644"/>
        <w:gridCol w:w="1206"/>
        <w:gridCol w:w="1206"/>
        <w:gridCol w:w="1206"/>
        <w:gridCol w:w="1206"/>
        <w:gridCol w:w="1206"/>
        <w:gridCol w:w="1819"/>
      </w:tblGrid>
      <w:tr w:rsidR="004417CB" w:rsidRPr="007F7AFF" w14:paraId="6030FD97" w14:textId="77777777" w:rsidTr="00490B57">
        <w:trPr>
          <w:trHeight w:val="939"/>
        </w:trPr>
        <w:tc>
          <w:tcPr>
            <w:tcW w:w="1644" w:type="dxa"/>
          </w:tcPr>
          <w:p w14:paraId="68604786" w14:textId="77777777" w:rsidR="004417CB" w:rsidRPr="007F7AFF" w:rsidRDefault="004417CB" w:rsidP="001374AE">
            <w:pPr>
              <w:spacing w:line="240" w:lineRule="auto"/>
              <w:jc w:val="both"/>
              <w:rPr>
                <w:rFonts w:cs="Arial"/>
                <w:b/>
                <w:bCs/>
                <w:sz w:val="18"/>
                <w:szCs w:val="16"/>
              </w:rPr>
            </w:pPr>
            <w:bookmarkStart w:id="3" w:name="_Hlk126244010"/>
          </w:p>
        </w:tc>
        <w:tc>
          <w:tcPr>
            <w:tcW w:w="1206" w:type="dxa"/>
          </w:tcPr>
          <w:p w14:paraId="50A4DC23" w14:textId="69EFAD09" w:rsidR="004417CB" w:rsidRPr="007F7AFF" w:rsidRDefault="004417CB" w:rsidP="001374AE">
            <w:pPr>
              <w:spacing w:line="240" w:lineRule="auto"/>
              <w:jc w:val="both"/>
              <w:rPr>
                <w:rFonts w:cs="Arial"/>
                <w:b/>
                <w:bCs/>
                <w:sz w:val="18"/>
                <w:szCs w:val="16"/>
              </w:rPr>
            </w:pPr>
            <w:r w:rsidRPr="007F7AFF">
              <w:rPr>
                <w:rFonts w:cs="Arial"/>
                <w:b/>
                <w:bCs/>
                <w:sz w:val="18"/>
                <w:szCs w:val="16"/>
              </w:rPr>
              <w:t xml:space="preserve">Astreinte du </w:t>
            </w:r>
            <w:proofErr w:type="gramStart"/>
            <w:r w:rsidRPr="007F7AFF">
              <w:rPr>
                <w:rFonts w:cs="Arial"/>
                <w:b/>
                <w:bCs/>
                <w:sz w:val="18"/>
                <w:szCs w:val="16"/>
              </w:rPr>
              <w:t>Lundi</w:t>
            </w:r>
            <w:proofErr w:type="gramEnd"/>
            <w:r w:rsidRPr="007F7AFF">
              <w:rPr>
                <w:rFonts w:cs="Arial"/>
                <w:b/>
                <w:bCs/>
                <w:sz w:val="18"/>
                <w:szCs w:val="16"/>
              </w:rPr>
              <w:t xml:space="preserve"> </w:t>
            </w:r>
          </w:p>
        </w:tc>
        <w:tc>
          <w:tcPr>
            <w:tcW w:w="1206" w:type="dxa"/>
          </w:tcPr>
          <w:p w14:paraId="5F9DF93D" w14:textId="2ACE20CA" w:rsidR="004417CB" w:rsidRPr="007F7AFF" w:rsidRDefault="004417CB" w:rsidP="001374AE">
            <w:pPr>
              <w:spacing w:line="240" w:lineRule="auto"/>
              <w:jc w:val="both"/>
              <w:rPr>
                <w:rFonts w:cs="Arial"/>
                <w:b/>
                <w:bCs/>
                <w:sz w:val="18"/>
                <w:szCs w:val="16"/>
              </w:rPr>
            </w:pPr>
            <w:r w:rsidRPr="007F7AFF">
              <w:rPr>
                <w:rFonts w:cs="Arial"/>
                <w:b/>
                <w:bCs/>
                <w:sz w:val="18"/>
                <w:szCs w:val="16"/>
              </w:rPr>
              <w:t xml:space="preserve">Astreinte du </w:t>
            </w:r>
            <w:proofErr w:type="gramStart"/>
            <w:r w:rsidRPr="007F7AFF">
              <w:rPr>
                <w:rFonts w:cs="Arial"/>
                <w:b/>
                <w:bCs/>
                <w:sz w:val="18"/>
                <w:szCs w:val="16"/>
              </w:rPr>
              <w:t>Mardi</w:t>
            </w:r>
            <w:proofErr w:type="gramEnd"/>
            <w:r w:rsidRPr="007F7AFF">
              <w:rPr>
                <w:rFonts w:cs="Arial"/>
                <w:b/>
                <w:bCs/>
                <w:sz w:val="18"/>
                <w:szCs w:val="16"/>
              </w:rPr>
              <w:t xml:space="preserve"> </w:t>
            </w:r>
          </w:p>
        </w:tc>
        <w:tc>
          <w:tcPr>
            <w:tcW w:w="1206" w:type="dxa"/>
          </w:tcPr>
          <w:p w14:paraId="4A6F80C9" w14:textId="40CCBC26" w:rsidR="004417CB" w:rsidRPr="007F7AFF" w:rsidRDefault="004417CB" w:rsidP="001374AE">
            <w:pPr>
              <w:spacing w:line="240" w:lineRule="auto"/>
              <w:jc w:val="both"/>
              <w:rPr>
                <w:rFonts w:cs="Arial"/>
                <w:b/>
                <w:bCs/>
                <w:sz w:val="18"/>
                <w:szCs w:val="16"/>
              </w:rPr>
            </w:pPr>
            <w:r w:rsidRPr="007F7AFF">
              <w:rPr>
                <w:rFonts w:cs="Arial"/>
                <w:b/>
                <w:bCs/>
                <w:sz w:val="18"/>
                <w:szCs w:val="16"/>
              </w:rPr>
              <w:t xml:space="preserve">Astreinte du </w:t>
            </w:r>
            <w:proofErr w:type="gramStart"/>
            <w:r w:rsidRPr="007F7AFF">
              <w:rPr>
                <w:rFonts w:cs="Arial"/>
                <w:b/>
                <w:bCs/>
                <w:sz w:val="18"/>
                <w:szCs w:val="16"/>
              </w:rPr>
              <w:t>Mercredi</w:t>
            </w:r>
            <w:proofErr w:type="gramEnd"/>
            <w:r w:rsidRPr="007F7AFF">
              <w:rPr>
                <w:rFonts w:cs="Arial"/>
                <w:b/>
                <w:bCs/>
                <w:sz w:val="18"/>
                <w:szCs w:val="16"/>
              </w:rPr>
              <w:t xml:space="preserve"> </w:t>
            </w:r>
          </w:p>
        </w:tc>
        <w:tc>
          <w:tcPr>
            <w:tcW w:w="1206" w:type="dxa"/>
          </w:tcPr>
          <w:p w14:paraId="32AC80E1" w14:textId="095AE4AF" w:rsidR="004417CB" w:rsidRPr="007F7AFF" w:rsidRDefault="004417CB" w:rsidP="001374AE">
            <w:pPr>
              <w:spacing w:line="240" w:lineRule="auto"/>
              <w:jc w:val="both"/>
              <w:rPr>
                <w:rFonts w:cs="Arial"/>
                <w:b/>
                <w:bCs/>
                <w:sz w:val="18"/>
                <w:szCs w:val="16"/>
              </w:rPr>
            </w:pPr>
            <w:r w:rsidRPr="007F7AFF">
              <w:rPr>
                <w:rFonts w:cs="Arial"/>
                <w:b/>
                <w:bCs/>
                <w:sz w:val="18"/>
                <w:szCs w:val="16"/>
              </w:rPr>
              <w:t xml:space="preserve">Astreinte du </w:t>
            </w:r>
            <w:proofErr w:type="gramStart"/>
            <w:r w:rsidRPr="007F7AFF">
              <w:rPr>
                <w:rFonts w:cs="Arial"/>
                <w:b/>
                <w:bCs/>
                <w:sz w:val="18"/>
                <w:szCs w:val="16"/>
              </w:rPr>
              <w:t>Jeudi</w:t>
            </w:r>
            <w:proofErr w:type="gramEnd"/>
            <w:r w:rsidRPr="007F7AFF">
              <w:rPr>
                <w:rFonts w:cs="Arial"/>
                <w:b/>
                <w:bCs/>
                <w:sz w:val="18"/>
                <w:szCs w:val="16"/>
              </w:rPr>
              <w:t xml:space="preserve"> </w:t>
            </w:r>
          </w:p>
        </w:tc>
        <w:tc>
          <w:tcPr>
            <w:tcW w:w="1206" w:type="dxa"/>
          </w:tcPr>
          <w:p w14:paraId="1ED8F3C2" w14:textId="7F03D01B" w:rsidR="004417CB" w:rsidRPr="007F7AFF" w:rsidRDefault="004417CB" w:rsidP="001374AE">
            <w:pPr>
              <w:spacing w:line="240" w:lineRule="auto"/>
              <w:jc w:val="both"/>
              <w:rPr>
                <w:rFonts w:cs="Arial"/>
                <w:b/>
                <w:bCs/>
                <w:sz w:val="18"/>
                <w:szCs w:val="16"/>
              </w:rPr>
            </w:pPr>
            <w:r w:rsidRPr="007F7AFF">
              <w:rPr>
                <w:rFonts w:cs="Arial"/>
                <w:b/>
                <w:bCs/>
                <w:sz w:val="18"/>
                <w:szCs w:val="16"/>
              </w:rPr>
              <w:t xml:space="preserve">Astreinte du </w:t>
            </w:r>
            <w:proofErr w:type="gramStart"/>
            <w:r w:rsidRPr="007F7AFF">
              <w:rPr>
                <w:rFonts w:cs="Arial"/>
                <w:b/>
                <w:bCs/>
                <w:sz w:val="18"/>
                <w:szCs w:val="16"/>
              </w:rPr>
              <w:t>Vendredi</w:t>
            </w:r>
            <w:proofErr w:type="gramEnd"/>
            <w:r w:rsidRPr="007F7AFF">
              <w:rPr>
                <w:rFonts w:cs="Arial"/>
                <w:b/>
                <w:bCs/>
                <w:sz w:val="18"/>
                <w:szCs w:val="16"/>
              </w:rPr>
              <w:t xml:space="preserve"> </w:t>
            </w:r>
          </w:p>
        </w:tc>
        <w:tc>
          <w:tcPr>
            <w:tcW w:w="1819" w:type="dxa"/>
          </w:tcPr>
          <w:p w14:paraId="040C1FEA" w14:textId="10B7017C" w:rsidR="004417CB" w:rsidRPr="007F7AFF" w:rsidRDefault="004417CB" w:rsidP="001374AE">
            <w:pPr>
              <w:spacing w:line="240" w:lineRule="auto"/>
              <w:jc w:val="both"/>
              <w:rPr>
                <w:rFonts w:cs="Arial"/>
                <w:b/>
                <w:bCs/>
                <w:sz w:val="18"/>
                <w:szCs w:val="16"/>
              </w:rPr>
            </w:pPr>
            <w:r w:rsidRPr="007F7AFF">
              <w:rPr>
                <w:rFonts w:cs="Arial"/>
                <w:b/>
                <w:bCs/>
                <w:sz w:val="18"/>
                <w:szCs w:val="16"/>
              </w:rPr>
              <w:t xml:space="preserve">Astreinte du </w:t>
            </w:r>
            <w:proofErr w:type="gramStart"/>
            <w:r w:rsidRPr="007F7AFF">
              <w:rPr>
                <w:rFonts w:cs="Arial"/>
                <w:b/>
                <w:bCs/>
                <w:sz w:val="18"/>
                <w:szCs w:val="16"/>
              </w:rPr>
              <w:t>Samedi</w:t>
            </w:r>
            <w:proofErr w:type="gramEnd"/>
            <w:r w:rsidRPr="007F7AFF">
              <w:rPr>
                <w:rFonts w:cs="Arial"/>
                <w:b/>
                <w:bCs/>
                <w:sz w:val="18"/>
                <w:szCs w:val="16"/>
              </w:rPr>
              <w:t xml:space="preserve"> </w:t>
            </w:r>
            <w:r w:rsidR="004E4438">
              <w:rPr>
                <w:rFonts w:cs="Arial"/>
                <w:b/>
                <w:bCs/>
                <w:sz w:val="18"/>
                <w:szCs w:val="16"/>
              </w:rPr>
              <w:t>et du dimanche</w:t>
            </w:r>
            <w:r w:rsidR="007B31B7">
              <w:rPr>
                <w:rFonts w:cs="Arial"/>
                <w:b/>
                <w:bCs/>
                <w:sz w:val="18"/>
                <w:szCs w:val="16"/>
              </w:rPr>
              <w:t xml:space="preserve"> ou JF</w:t>
            </w:r>
          </w:p>
        </w:tc>
      </w:tr>
      <w:tr w:rsidR="004417CB" w:rsidRPr="007F7AFF" w14:paraId="68961B1B" w14:textId="77777777" w:rsidTr="00490B57">
        <w:tc>
          <w:tcPr>
            <w:tcW w:w="1644" w:type="dxa"/>
          </w:tcPr>
          <w:p w14:paraId="527D82CA" w14:textId="57C0A85E" w:rsidR="004417CB" w:rsidRPr="007F7AFF" w:rsidRDefault="004417CB" w:rsidP="001374AE">
            <w:pPr>
              <w:spacing w:line="240" w:lineRule="auto"/>
              <w:jc w:val="both"/>
              <w:rPr>
                <w:rFonts w:cs="Arial"/>
                <w:b/>
                <w:bCs/>
                <w:sz w:val="18"/>
                <w:szCs w:val="16"/>
              </w:rPr>
            </w:pPr>
            <w:r w:rsidRPr="007F7AFF">
              <w:rPr>
                <w:rFonts w:cs="Arial"/>
                <w:b/>
                <w:bCs/>
                <w:sz w:val="18"/>
                <w:szCs w:val="16"/>
              </w:rPr>
              <w:t xml:space="preserve">Taux de majoration temps d’intervention </w:t>
            </w:r>
          </w:p>
        </w:tc>
        <w:tc>
          <w:tcPr>
            <w:tcW w:w="1206" w:type="dxa"/>
            <w:vAlign w:val="center"/>
          </w:tcPr>
          <w:p w14:paraId="340F5FAB" w14:textId="77777777" w:rsidR="004417CB" w:rsidRPr="007F7AFF" w:rsidRDefault="004417CB" w:rsidP="001374AE">
            <w:pPr>
              <w:spacing w:line="240" w:lineRule="auto"/>
              <w:jc w:val="both"/>
              <w:rPr>
                <w:rFonts w:cs="Arial"/>
                <w:sz w:val="18"/>
                <w:szCs w:val="16"/>
              </w:rPr>
            </w:pPr>
          </w:p>
          <w:p w14:paraId="4CD5E642" w14:textId="77777777" w:rsidR="004417CB" w:rsidRPr="007F7AFF" w:rsidRDefault="004417CB" w:rsidP="001374AE">
            <w:pPr>
              <w:spacing w:line="240" w:lineRule="auto"/>
              <w:jc w:val="both"/>
              <w:rPr>
                <w:rFonts w:cs="Arial"/>
                <w:sz w:val="18"/>
                <w:szCs w:val="16"/>
              </w:rPr>
            </w:pPr>
            <w:r w:rsidRPr="007F7AFF">
              <w:rPr>
                <w:rFonts w:cs="Arial"/>
                <w:sz w:val="18"/>
                <w:szCs w:val="16"/>
              </w:rPr>
              <w:t>35%</w:t>
            </w:r>
          </w:p>
        </w:tc>
        <w:tc>
          <w:tcPr>
            <w:tcW w:w="1206" w:type="dxa"/>
          </w:tcPr>
          <w:p w14:paraId="44EF423A" w14:textId="77777777" w:rsidR="004417CB" w:rsidRPr="007F7AFF" w:rsidRDefault="004417CB" w:rsidP="001374AE">
            <w:pPr>
              <w:spacing w:line="240" w:lineRule="auto"/>
              <w:jc w:val="both"/>
              <w:rPr>
                <w:rFonts w:cs="Arial"/>
                <w:sz w:val="18"/>
                <w:szCs w:val="16"/>
              </w:rPr>
            </w:pPr>
          </w:p>
          <w:p w14:paraId="29CC7327" w14:textId="77777777" w:rsidR="004417CB" w:rsidRPr="007F7AFF" w:rsidRDefault="004417CB" w:rsidP="001374AE">
            <w:pPr>
              <w:spacing w:line="240" w:lineRule="auto"/>
              <w:jc w:val="both"/>
              <w:rPr>
                <w:rFonts w:cs="Arial"/>
                <w:sz w:val="18"/>
                <w:szCs w:val="16"/>
              </w:rPr>
            </w:pPr>
          </w:p>
          <w:p w14:paraId="236A6EF8" w14:textId="77777777" w:rsidR="004417CB" w:rsidRPr="007F7AFF" w:rsidRDefault="004417CB" w:rsidP="001374AE">
            <w:pPr>
              <w:spacing w:line="240" w:lineRule="auto"/>
              <w:jc w:val="both"/>
              <w:rPr>
                <w:rFonts w:cs="Arial"/>
                <w:sz w:val="18"/>
                <w:szCs w:val="16"/>
              </w:rPr>
            </w:pPr>
            <w:r w:rsidRPr="007F7AFF">
              <w:rPr>
                <w:rFonts w:cs="Arial"/>
                <w:sz w:val="18"/>
                <w:szCs w:val="16"/>
              </w:rPr>
              <w:t>35%</w:t>
            </w:r>
          </w:p>
        </w:tc>
        <w:tc>
          <w:tcPr>
            <w:tcW w:w="1206" w:type="dxa"/>
          </w:tcPr>
          <w:p w14:paraId="452FE4BA" w14:textId="77777777" w:rsidR="004417CB" w:rsidRPr="007F7AFF" w:rsidRDefault="004417CB" w:rsidP="001374AE">
            <w:pPr>
              <w:spacing w:line="240" w:lineRule="auto"/>
              <w:jc w:val="both"/>
              <w:rPr>
                <w:rFonts w:cs="Arial"/>
                <w:sz w:val="18"/>
                <w:szCs w:val="16"/>
              </w:rPr>
            </w:pPr>
          </w:p>
          <w:p w14:paraId="59669C18" w14:textId="77777777" w:rsidR="004417CB" w:rsidRPr="007F7AFF" w:rsidRDefault="004417CB" w:rsidP="001374AE">
            <w:pPr>
              <w:spacing w:line="240" w:lineRule="auto"/>
              <w:jc w:val="both"/>
              <w:rPr>
                <w:rFonts w:cs="Arial"/>
                <w:sz w:val="18"/>
                <w:szCs w:val="16"/>
              </w:rPr>
            </w:pPr>
          </w:p>
          <w:p w14:paraId="507F2D78" w14:textId="77777777" w:rsidR="004417CB" w:rsidRPr="007F7AFF" w:rsidRDefault="004417CB" w:rsidP="001374AE">
            <w:pPr>
              <w:spacing w:line="240" w:lineRule="auto"/>
              <w:jc w:val="both"/>
              <w:rPr>
                <w:rFonts w:cs="Arial"/>
                <w:sz w:val="18"/>
                <w:szCs w:val="16"/>
              </w:rPr>
            </w:pPr>
            <w:r w:rsidRPr="007F7AFF">
              <w:rPr>
                <w:rFonts w:cs="Arial"/>
                <w:sz w:val="18"/>
                <w:szCs w:val="16"/>
              </w:rPr>
              <w:t>35%</w:t>
            </w:r>
          </w:p>
        </w:tc>
        <w:tc>
          <w:tcPr>
            <w:tcW w:w="1206" w:type="dxa"/>
          </w:tcPr>
          <w:p w14:paraId="3A002BE3" w14:textId="77777777" w:rsidR="004417CB" w:rsidRPr="007F7AFF" w:rsidRDefault="004417CB" w:rsidP="001374AE">
            <w:pPr>
              <w:spacing w:line="240" w:lineRule="auto"/>
              <w:jc w:val="both"/>
              <w:rPr>
                <w:rFonts w:cs="Arial"/>
                <w:sz w:val="18"/>
                <w:szCs w:val="16"/>
              </w:rPr>
            </w:pPr>
          </w:p>
          <w:p w14:paraId="33A06E65" w14:textId="77777777" w:rsidR="004417CB" w:rsidRPr="007F7AFF" w:rsidRDefault="004417CB" w:rsidP="001374AE">
            <w:pPr>
              <w:spacing w:line="240" w:lineRule="auto"/>
              <w:jc w:val="both"/>
              <w:rPr>
                <w:rFonts w:cs="Arial"/>
                <w:sz w:val="18"/>
                <w:szCs w:val="16"/>
              </w:rPr>
            </w:pPr>
          </w:p>
          <w:p w14:paraId="2CB7E4BF" w14:textId="77777777" w:rsidR="004417CB" w:rsidRPr="007F7AFF" w:rsidRDefault="004417CB" w:rsidP="001374AE">
            <w:pPr>
              <w:spacing w:line="240" w:lineRule="auto"/>
              <w:jc w:val="both"/>
              <w:rPr>
                <w:rFonts w:cs="Arial"/>
                <w:sz w:val="18"/>
                <w:szCs w:val="16"/>
              </w:rPr>
            </w:pPr>
            <w:r w:rsidRPr="007F7AFF">
              <w:rPr>
                <w:rFonts w:cs="Arial"/>
                <w:sz w:val="18"/>
                <w:szCs w:val="16"/>
              </w:rPr>
              <w:t>35%</w:t>
            </w:r>
          </w:p>
        </w:tc>
        <w:tc>
          <w:tcPr>
            <w:tcW w:w="1206" w:type="dxa"/>
          </w:tcPr>
          <w:p w14:paraId="25CF34E0" w14:textId="77777777" w:rsidR="004417CB" w:rsidRPr="007F7AFF" w:rsidRDefault="004417CB" w:rsidP="001374AE">
            <w:pPr>
              <w:spacing w:line="240" w:lineRule="auto"/>
              <w:jc w:val="both"/>
              <w:rPr>
                <w:rFonts w:cs="Arial"/>
                <w:sz w:val="18"/>
                <w:szCs w:val="16"/>
              </w:rPr>
            </w:pPr>
          </w:p>
          <w:p w14:paraId="192C45C7" w14:textId="77777777" w:rsidR="004417CB" w:rsidRPr="007F7AFF" w:rsidRDefault="004417CB" w:rsidP="001374AE">
            <w:pPr>
              <w:spacing w:line="240" w:lineRule="auto"/>
              <w:jc w:val="both"/>
              <w:rPr>
                <w:rFonts w:cs="Arial"/>
                <w:sz w:val="18"/>
                <w:szCs w:val="16"/>
              </w:rPr>
            </w:pPr>
          </w:p>
          <w:p w14:paraId="527D92F2" w14:textId="15081271" w:rsidR="004417CB" w:rsidRPr="007F7AFF" w:rsidRDefault="00D1553A" w:rsidP="001374AE">
            <w:pPr>
              <w:spacing w:line="240" w:lineRule="auto"/>
              <w:jc w:val="both"/>
              <w:rPr>
                <w:rFonts w:cs="Arial"/>
                <w:sz w:val="18"/>
                <w:szCs w:val="16"/>
              </w:rPr>
            </w:pPr>
            <w:r>
              <w:rPr>
                <w:rFonts w:cs="Arial"/>
                <w:sz w:val="18"/>
                <w:szCs w:val="16"/>
              </w:rPr>
              <w:t>70%</w:t>
            </w:r>
          </w:p>
        </w:tc>
        <w:tc>
          <w:tcPr>
            <w:tcW w:w="1819" w:type="dxa"/>
            <w:vAlign w:val="center"/>
          </w:tcPr>
          <w:p w14:paraId="367B3BD6" w14:textId="77777777" w:rsidR="004417CB" w:rsidRPr="007F7AFF" w:rsidRDefault="004417CB" w:rsidP="001374AE">
            <w:pPr>
              <w:spacing w:line="240" w:lineRule="auto"/>
              <w:jc w:val="both"/>
              <w:rPr>
                <w:rFonts w:cs="Arial"/>
                <w:sz w:val="18"/>
                <w:szCs w:val="16"/>
              </w:rPr>
            </w:pPr>
          </w:p>
          <w:p w14:paraId="30B34621" w14:textId="77777777" w:rsidR="004417CB" w:rsidRPr="007F7AFF" w:rsidRDefault="004417CB" w:rsidP="001374AE">
            <w:pPr>
              <w:spacing w:line="240" w:lineRule="auto"/>
              <w:jc w:val="both"/>
              <w:rPr>
                <w:rFonts w:cs="Arial"/>
                <w:sz w:val="18"/>
                <w:szCs w:val="16"/>
              </w:rPr>
            </w:pPr>
            <w:r w:rsidRPr="007F7AFF">
              <w:rPr>
                <w:rFonts w:cs="Arial"/>
                <w:sz w:val="18"/>
                <w:szCs w:val="16"/>
              </w:rPr>
              <w:t>70%</w:t>
            </w:r>
          </w:p>
        </w:tc>
      </w:tr>
      <w:bookmarkEnd w:id="3"/>
    </w:tbl>
    <w:p w14:paraId="619AC0B6" w14:textId="77777777" w:rsidR="004417CB" w:rsidRPr="007F7AFF" w:rsidRDefault="004417CB" w:rsidP="001374AE">
      <w:pPr>
        <w:spacing w:line="240" w:lineRule="auto"/>
        <w:jc w:val="both"/>
        <w:rPr>
          <w:rFonts w:cs="Arial"/>
          <w:szCs w:val="20"/>
          <w:u w:val="single"/>
        </w:rPr>
      </w:pPr>
    </w:p>
    <w:p w14:paraId="08DFE129" w14:textId="77777777" w:rsidR="004417CB" w:rsidRPr="007F7AFF" w:rsidRDefault="004417CB" w:rsidP="001374AE">
      <w:pPr>
        <w:spacing w:line="240" w:lineRule="auto"/>
        <w:jc w:val="both"/>
        <w:rPr>
          <w:rFonts w:cs="Arial"/>
          <w:szCs w:val="20"/>
          <w:u w:val="single"/>
        </w:rPr>
      </w:pPr>
    </w:p>
    <w:p w14:paraId="0FCD899C" w14:textId="77777777" w:rsidR="004417CB" w:rsidRPr="007F7AFF" w:rsidRDefault="004417CB" w:rsidP="001374AE">
      <w:pPr>
        <w:spacing w:line="240" w:lineRule="auto"/>
        <w:ind w:left="708" w:firstLine="708"/>
        <w:jc w:val="both"/>
        <w:rPr>
          <w:rFonts w:cs="Arial"/>
          <w:i/>
          <w:iCs/>
          <w:szCs w:val="20"/>
          <w:u w:val="single"/>
        </w:rPr>
      </w:pPr>
      <w:r w:rsidRPr="007F7AFF">
        <w:rPr>
          <w:rFonts w:cs="Arial"/>
          <w:i/>
          <w:iCs/>
          <w:szCs w:val="20"/>
          <w:u w:val="single"/>
        </w:rPr>
        <w:t>Article 10.3.2 : Contrepartie en repos au temps d’intervention</w:t>
      </w:r>
    </w:p>
    <w:p w14:paraId="5B24E37D" w14:textId="77777777" w:rsidR="004417CB" w:rsidRPr="007F7AFF" w:rsidRDefault="004417CB" w:rsidP="001374AE">
      <w:pPr>
        <w:spacing w:line="240" w:lineRule="auto"/>
        <w:jc w:val="both"/>
        <w:rPr>
          <w:rFonts w:cs="Arial"/>
          <w:szCs w:val="20"/>
          <w:u w:val="single"/>
        </w:rPr>
      </w:pPr>
    </w:p>
    <w:p w14:paraId="313806A1" w14:textId="77777777" w:rsidR="004417CB" w:rsidRPr="007F7AFF" w:rsidRDefault="004417CB" w:rsidP="001374AE">
      <w:pPr>
        <w:spacing w:line="240" w:lineRule="auto"/>
        <w:jc w:val="both"/>
        <w:rPr>
          <w:rFonts w:cs="Arial"/>
          <w:szCs w:val="20"/>
        </w:rPr>
      </w:pPr>
      <w:r w:rsidRPr="007F7AFF">
        <w:rPr>
          <w:rFonts w:cs="Arial"/>
          <w:szCs w:val="20"/>
        </w:rPr>
        <w:t>Le temps d’intervention, tel que défini à l’article 10.1 du présent accord, pourra faire l’objet d’une contrepartie sous forme de repos dans les conditions suivantes :</w:t>
      </w:r>
    </w:p>
    <w:p w14:paraId="4D632E9F" w14:textId="77777777" w:rsidR="004417CB" w:rsidRPr="007F7AFF" w:rsidRDefault="004417CB" w:rsidP="001374AE">
      <w:pPr>
        <w:spacing w:line="240" w:lineRule="auto"/>
        <w:jc w:val="both"/>
        <w:rPr>
          <w:rFonts w:cs="Arial"/>
          <w:szCs w:val="20"/>
          <w:u w:val="single"/>
        </w:rPr>
      </w:pPr>
    </w:p>
    <w:tbl>
      <w:tblPr>
        <w:tblStyle w:val="Grilledutableau"/>
        <w:tblW w:w="0" w:type="auto"/>
        <w:tblLook w:val="04A0" w:firstRow="1" w:lastRow="0" w:firstColumn="1" w:lastColumn="0" w:noHBand="0" w:noVBand="1"/>
      </w:tblPr>
      <w:tblGrid>
        <w:gridCol w:w="1271"/>
        <w:gridCol w:w="1273"/>
        <w:gridCol w:w="1274"/>
        <w:gridCol w:w="1274"/>
        <w:gridCol w:w="1274"/>
        <w:gridCol w:w="1274"/>
        <w:gridCol w:w="1274"/>
      </w:tblGrid>
      <w:tr w:rsidR="00A3416D" w:rsidRPr="007F7AFF" w14:paraId="29CA1512" w14:textId="77777777" w:rsidTr="004E4438">
        <w:trPr>
          <w:trHeight w:val="939"/>
        </w:trPr>
        <w:tc>
          <w:tcPr>
            <w:tcW w:w="1288" w:type="dxa"/>
          </w:tcPr>
          <w:p w14:paraId="71006552" w14:textId="77777777" w:rsidR="004E4438" w:rsidRPr="007F7AFF" w:rsidRDefault="004E4438" w:rsidP="004E4438">
            <w:pPr>
              <w:spacing w:line="240" w:lineRule="auto"/>
              <w:jc w:val="both"/>
              <w:rPr>
                <w:rFonts w:cs="Arial"/>
                <w:b/>
                <w:bCs/>
                <w:sz w:val="18"/>
                <w:szCs w:val="16"/>
              </w:rPr>
            </w:pPr>
          </w:p>
        </w:tc>
        <w:tc>
          <w:tcPr>
            <w:tcW w:w="1271" w:type="dxa"/>
          </w:tcPr>
          <w:p w14:paraId="373BF9A5" w14:textId="1A7DB8C1" w:rsidR="004E4438" w:rsidRPr="007F7AFF" w:rsidRDefault="004E4438" w:rsidP="004E4438">
            <w:pPr>
              <w:spacing w:line="240" w:lineRule="auto"/>
              <w:jc w:val="both"/>
              <w:rPr>
                <w:rFonts w:cs="Arial"/>
                <w:b/>
                <w:bCs/>
                <w:sz w:val="18"/>
                <w:szCs w:val="16"/>
              </w:rPr>
            </w:pPr>
            <w:r w:rsidRPr="007F7AFF">
              <w:rPr>
                <w:rFonts w:cs="Arial"/>
                <w:b/>
                <w:bCs/>
                <w:sz w:val="18"/>
                <w:szCs w:val="16"/>
              </w:rPr>
              <w:t xml:space="preserve">Astreinte du </w:t>
            </w:r>
            <w:proofErr w:type="gramStart"/>
            <w:r w:rsidRPr="007F7AFF">
              <w:rPr>
                <w:rFonts w:cs="Arial"/>
                <w:b/>
                <w:bCs/>
                <w:sz w:val="18"/>
                <w:szCs w:val="16"/>
              </w:rPr>
              <w:t>Lundi</w:t>
            </w:r>
            <w:proofErr w:type="gramEnd"/>
            <w:r w:rsidRPr="007F7AFF">
              <w:rPr>
                <w:rFonts w:cs="Arial"/>
                <w:b/>
                <w:bCs/>
                <w:sz w:val="18"/>
                <w:szCs w:val="16"/>
              </w:rPr>
              <w:t xml:space="preserve"> </w:t>
            </w:r>
          </w:p>
        </w:tc>
        <w:tc>
          <w:tcPr>
            <w:tcW w:w="1271" w:type="dxa"/>
          </w:tcPr>
          <w:p w14:paraId="12E4F65A" w14:textId="642596FB" w:rsidR="004E4438" w:rsidRPr="007F7AFF" w:rsidRDefault="004E4438" w:rsidP="004E4438">
            <w:pPr>
              <w:spacing w:line="240" w:lineRule="auto"/>
              <w:jc w:val="both"/>
              <w:rPr>
                <w:rFonts w:cs="Arial"/>
                <w:b/>
                <w:bCs/>
                <w:sz w:val="18"/>
                <w:szCs w:val="16"/>
              </w:rPr>
            </w:pPr>
            <w:r w:rsidRPr="007F7AFF">
              <w:rPr>
                <w:rFonts w:cs="Arial"/>
                <w:b/>
                <w:bCs/>
                <w:sz w:val="18"/>
                <w:szCs w:val="16"/>
              </w:rPr>
              <w:t xml:space="preserve">Astreinte du </w:t>
            </w:r>
            <w:proofErr w:type="gramStart"/>
            <w:r w:rsidRPr="007F7AFF">
              <w:rPr>
                <w:rFonts w:cs="Arial"/>
                <w:b/>
                <w:bCs/>
                <w:sz w:val="18"/>
                <w:szCs w:val="16"/>
              </w:rPr>
              <w:t>Mardi</w:t>
            </w:r>
            <w:proofErr w:type="gramEnd"/>
            <w:r w:rsidRPr="007F7AFF">
              <w:rPr>
                <w:rFonts w:cs="Arial"/>
                <w:b/>
                <w:bCs/>
                <w:sz w:val="18"/>
                <w:szCs w:val="16"/>
              </w:rPr>
              <w:t xml:space="preserve"> </w:t>
            </w:r>
          </w:p>
        </w:tc>
        <w:tc>
          <w:tcPr>
            <w:tcW w:w="1271" w:type="dxa"/>
          </w:tcPr>
          <w:p w14:paraId="74CB9224" w14:textId="111E1758" w:rsidR="004E4438" w:rsidRPr="007F7AFF" w:rsidRDefault="004E4438" w:rsidP="004E4438">
            <w:pPr>
              <w:spacing w:line="240" w:lineRule="auto"/>
              <w:jc w:val="both"/>
              <w:rPr>
                <w:rFonts w:cs="Arial"/>
                <w:b/>
                <w:bCs/>
                <w:sz w:val="18"/>
                <w:szCs w:val="16"/>
              </w:rPr>
            </w:pPr>
            <w:r w:rsidRPr="007F7AFF">
              <w:rPr>
                <w:rFonts w:cs="Arial"/>
                <w:b/>
                <w:bCs/>
                <w:sz w:val="18"/>
                <w:szCs w:val="16"/>
              </w:rPr>
              <w:t xml:space="preserve">Astreinte du </w:t>
            </w:r>
            <w:proofErr w:type="gramStart"/>
            <w:r w:rsidRPr="007F7AFF">
              <w:rPr>
                <w:rFonts w:cs="Arial"/>
                <w:b/>
                <w:bCs/>
                <w:sz w:val="18"/>
                <w:szCs w:val="16"/>
              </w:rPr>
              <w:t>Mercredi</w:t>
            </w:r>
            <w:proofErr w:type="gramEnd"/>
            <w:r w:rsidRPr="007F7AFF">
              <w:rPr>
                <w:rFonts w:cs="Arial"/>
                <w:b/>
                <w:bCs/>
                <w:sz w:val="18"/>
                <w:szCs w:val="16"/>
              </w:rPr>
              <w:t xml:space="preserve"> </w:t>
            </w:r>
          </w:p>
        </w:tc>
        <w:tc>
          <w:tcPr>
            <w:tcW w:w="1271" w:type="dxa"/>
          </w:tcPr>
          <w:p w14:paraId="40B258CD" w14:textId="4A723D9F" w:rsidR="004E4438" w:rsidRPr="007F7AFF" w:rsidRDefault="004E4438" w:rsidP="004E4438">
            <w:pPr>
              <w:spacing w:line="240" w:lineRule="auto"/>
              <w:jc w:val="both"/>
              <w:rPr>
                <w:rFonts w:cs="Arial"/>
                <w:b/>
                <w:bCs/>
                <w:sz w:val="18"/>
                <w:szCs w:val="16"/>
              </w:rPr>
            </w:pPr>
            <w:r w:rsidRPr="007F7AFF">
              <w:rPr>
                <w:rFonts w:cs="Arial"/>
                <w:b/>
                <w:bCs/>
                <w:sz w:val="18"/>
                <w:szCs w:val="16"/>
              </w:rPr>
              <w:t xml:space="preserve">Astreinte du </w:t>
            </w:r>
            <w:proofErr w:type="gramStart"/>
            <w:r w:rsidRPr="007F7AFF">
              <w:rPr>
                <w:rFonts w:cs="Arial"/>
                <w:b/>
                <w:bCs/>
                <w:sz w:val="18"/>
                <w:szCs w:val="16"/>
              </w:rPr>
              <w:t>Jeudi</w:t>
            </w:r>
            <w:proofErr w:type="gramEnd"/>
            <w:r w:rsidRPr="007F7AFF">
              <w:rPr>
                <w:rFonts w:cs="Arial"/>
                <w:b/>
                <w:bCs/>
                <w:sz w:val="18"/>
                <w:szCs w:val="16"/>
              </w:rPr>
              <w:t xml:space="preserve"> </w:t>
            </w:r>
          </w:p>
        </w:tc>
        <w:tc>
          <w:tcPr>
            <w:tcW w:w="1271" w:type="dxa"/>
          </w:tcPr>
          <w:p w14:paraId="150595B4" w14:textId="1BB2CE83" w:rsidR="004E4438" w:rsidRPr="007F7AFF" w:rsidRDefault="004E4438" w:rsidP="004E4438">
            <w:pPr>
              <w:spacing w:line="240" w:lineRule="auto"/>
              <w:jc w:val="both"/>
              <w:rPr>
                <w:rFonts w:cs="Arial"/>
                <w:b/>
                <w:bCs/>
                <w:sz w:val="18"/>
                <w:szCs w:val="16"/>
              </w:rPr>
            </w:pPr>
            <w:r w:rsidRPr="007F7AFF">
              <w:rPr>
                <w:rFonts w:cs="Arial"/>
                <w:b/>
                <w:bCs/>
                <w:sz w:val="18"/>
                <w:szCs w:val="16"/>
              </w:rPr>
              <w:t xml:space="preserve">Astreinte du </w:t>
            </w:r>
            <w:proofErr w:type="gramStart"/>
            <w:r w:rsidRPr="007F7AFF">
              <w:rPr>
                <w:rFonts w:cs="Arial"/>
                <w:b/>
                <w:bCs/>
                <w:sz w:val="18"/>
                <w:szCs w:val="16"/>
              </w:rPr>
              <w:t>Vendredi</w:t>
            </w:r>
            <w:proofErr w:type="gramEnd"/>
            <w:r w:rsidRPr="007F7AFF">
              <w:rPr>
                <w:rFonts w:cs="Arial"/>
                <w:b/>
                <w:bCs/>
                <w:sz w:val="18"/>
                <w:szCs w:val="16"/>
              </w:rPr>
              <w:t xml:space="preserve"> </w:t>
            </w:r>
          </w:p>
        </w:tc>
        <w:tc>
          <w:tcPr>
            <w:tcW w:w="1271" w:type="dxa"/>
          </w:tcPr>
          <w:p w14:paraId="124CDD14" w14:textId="4D0FE6B5" w:rsidR="004E4438" w:rsidRPr="007F7AFF" w:rsidRDefault="004E4438" w:rsidP="004E4438">
            <w:pPr>
              <w:spacing w:line="240" w:lineRule="auto"/>
              <w:jc w:val="both"/>
              <w:rPr>
                <w:rFonts w:cs="Arial"/>
                <w:b/>
                <w:bCs/>
                <w:sz w:val="18"/>
                <w:szCs w:val="16"/>
              </w:rPr>
            </w:pPr>
            <w:r w:rsidRPr="007F7AFF">
              <w:rPr>
                <w:rFonts w:cs="Arial"/>
                <w:b/>
                <w:bCs/>
                <w:sz w:val="18"/>
                <w:szCs w:val="16"/>
              </w:rPr>
              <w:t xml:space="preserve">Astreinte du </w:t>
            </w:r>
            <w:proofErr w:type="gramStart"/>
            <w:r w:rsidRPr="007F7AFF">
              <w:rPr>
                <w:rFonts w:cs="Arial"/>
                <w:b/>
                <w:bCs/>
                <w:sz w:val="18"/>
                <w:szCs w:val="16"/>
              </w:rPr>
              <w:t>Samedi</w:t>
            </w:r>
            <w:proofErr w:type="gramEnd"/>
            <w:r w:rsidRPr="007F7AFF">
              <w:rPr>
                <w:rFonts w:cs="Arial"/>
                <w:b/>
                <w:bCs/>
                <w:sz w:val="18"/>
                <w:szCs w:val="16"/>
              </w:rPr>
              <w:t xml:space="preserve"> </w:t>
            </w:r>
            <w:r>
              <w:rPr>
                <w:rFonts w:cs="Arial"/>
                <w:b/>
                <w:bCs/>
                <w:sz w:val="18"/>
                <w:szCs w:val="16"/>
              </w:rPr>
              <w:t>et du dimanche</w:t>
            </w:r>
            <w:r w:rsidR="007B31B7">
              <w:rPr>
                <w:rFonts w:cs="Arial"/>
                <w:b/>
                <w:bCs/>
                <w:sz w:val="18"/>
                <w:szCs w:val="16"/>
              </w:rPr>
              <w:t xml:space="preserve"> ou JF</w:t>
            </w:r>
          </w:p>
        </w:tc>
      </w:tr>
      <w:tr w:rsidR="00A3416D" w:rsidRPr="007F7AFF" w14:paraId="441CA472" w14:textId="77777777" w:rsidTr="004E4438">
        <w:tc>
          <w:tcPr>
            <w:tcW w:w="1288" w:type="dxa"/>
          </w:tcPr>
          <w:p w14:paraId="48970DFC" w14:textId="77777777" w:rsidR="004417CB" w:rsidRDefault="004417CB" w:rsidP="001374AE">
            <w:pPr>
              <w:spacing w:line="240" w:lineRule="auto"/>
              <w:jc w:val="both"/>
              <w:rPr>
                <w:rFonts w:cs="Arial"/>
                <w:b/>
                <w:bCs/>
                <w:sz w:val="18"/>
                <w:szCs w:val="16"/>
              </w:rPr>
            </w:pPr>
          </w:p>
          <w:p w14:paraId="66004A18" w14:textId="342D296B" w:rsidR="004417CB" w:rsidRPr="007F7AFF" w:rsidRDefault="00CC43C7" w:rsidP="001374AE">
            <w:pPr>
              <w:spacing w:line="240" w:lineRule="auto"/>
              <w:jc w:val="both"/>
              <w:rPr>
                <w:rFonts w:cs="Arial"/>
                <w:b/>
                <w:bCs/>
                <w:sz w:val="18"/>
                <w:szCs w:val="16"/>
              </w:rPr>
            </w:pPr>
            <w:r>
              <w:rPr>
                <w:rFonts w:cs="Arial"/>
                <w:b/>
                <w:bCs/>
                <w:sz w:val="18"/>
                <w:szCs w:val="16"/>
              </w:rPr>
              <w:t>Taux de majoration de la c</w:t>
            </w:r>
            <w:r w:rsidR="004417CB" w:rsidRPr="007F7AFF">
              <w:rPr>
                <w:rFonts w:cs="Arial"/>
                <w:b/>
                <w:bCs/>
                <w:sz w:val="18"/>
                <w:szCs w:val="16"/>
              </w:rPr>
              <w:t xml:space="preserve">ontrepartie sous forme de repos </w:t>
            </w:r>
          </w:p>
        </w:tc>
        <w:tc>
          <w:tcPr>
            <w:tcW w:w="1271" w:type="dxa"/>
            <w:vAlign w:val="center"/>
          </w:tcPr>
          <w:p w14:paraId="34277AD9" w14:textId="77777777" w:rsidR="004417CB" w:rsidRPr="0036001D" w:rsidRDefault="004417CB" w:rsidP="001374AE">
            <w:pPr>
              <w:spacing w:line="240" w:lineRule="auto"/>
              <w:jc w:val="both"/>
              <w:rPr>
                <w:rFonts w:cs="Arial"/>
                <w:sz w:val="18"/>
                <w:szCs w:val="16"/>
              </w:rPr>
            </w:pPr>
          </w:p>
          <w:p w14:paraId="69A0A189" w14:textId="77777777" w:rsidR="004417CB" w:rsidRPr="0036001D" w:rsidRDefault="004417CB" w:rsidP="001374AE">
            <w:pPr>
              <w:spacing w:line="240" w:lineRule="auto"/>
              <w:jc w:val="both"/>
              <w:rPr>
                <w:rFonts w:cs="Arial"/>
                <w:sz w:val="18"/>
                <w:szCs w:val="16"/>
              </w:rPr>
            </w:pPr>
            <w:r w:rsidRPr="0036001D">
              <w:rPr>
                <w:rFonts w:cs="Arial"/>
                <w:sz w:val="18"/>
                <w:szCs w:val="16"/>
              </w:rPr>
              <w:t>35% du temps d’intervention</w:t>
            </w:r>
          </w:p>
          <w:p w14:paraId="5261E247" w14:textId="77777777" w:rsidR="004417CB" w:rsidRPr="0036001D" w:rsidRDefault="004417CB" w:rsidP="001374AE">
            <w:pPr>
              <w:spacing w:line="240" w:lineRule="auto"/>
              <w:jc w:val="both"/>
              <w:rPr>
                <w:rFonts w:cs="Arial"/>
                <w:sz w:val="18"/>
                <w:szCs w:val="16"/>
              </w:rPr>
            </w:pPr>
          </w:p>
        </w:tc>
        <w:tc>
          <w:tcPr>
            <w:tcW w:w="1271" w:type="dxa"/>
          </w:tcPr>
          <w:p w14:paraId="1032B203" w14:textId="77777777" w:rsidR="004417CB" w:rsidRPr="0036001D" w:rsidRDefault="004417CB" w:rsidP="001374AE">
            <w:pPr>
              <w:spacing w:line="240" w:lineRule="auto"/>
              <w:jc w:val="both"/>
              <w:rPr>
                <w:rFonts w:cs="Arial"/>
                <w:sz w:val="18"/>
                <w:szCs w:val="16"/>
              </w:rPr>
            </w:pPr>
          </w:p>
          <w:p w14:paraId="03E3C601" w14:textId="77777777" w:rsidR="004417CB" w:rsidRPr="0036001D" w:rsidRDefault="004417CB" w:rsidP="001374AE">
            <w:pPr>
              <w:spacing w:line="240" w:lineRule="auto"/>
              <w:jc w:val="both"/>
              <w:rPr>
                <w:rFonts w:cs="Arial"/>
                <w:sz w:val="18"/>
                <w:szCs w:val="16"/>
              </w:rPr>
            </w:pPr>
            <w:r w:rsidRPr="0036001D">
              <w:rPr>
                <w:rFonts w:cs="Arial"/>
                <w:sz w:val="18"/>
                <w:szCs w:val="16"/>
              </w:rPr>
              <w:t>35% du temps d’intervention</w:t>
            </w:r>
          </w:p>
        </w:tc>
        <w:tc>
          <w:tcPr>
            <w:tcW w:w="1271" w:type="dxa"/>
          </w:tcPr>
          <w:p w14:paraId="542FCE95" w14:textId="77777777" w:rsidR="004417CB" w:rsidRPr="0036001D" w:rsidRDefault="004417CB" w:rsidP="001374AE">
            <w:pPr>
              <w:spacing w:line="240" w:lineRule="auto"/>
              <w:jc w:val="both"/>
              <w:rPr>
                <w:rFonts w:cs="Arial"/>
                <w:sz w:val="18"/>
                <w:szCs w:val="16"/>
              </w:rPr>
            </w:pPr>
          </w:p>
          <w:p w14:paraId="49150923" w14:textId="77777777" w:rsidR="004417CB" w:rsidRPr="0036001D" w:rsidRDefault="004417CB" w:rsidP="001374AE">
            <w:pPr>
              <w:spacing w:line="240" w:lineRule="auto"/>
              <w:jc w:val="both"/>
              <w:rPr>
                <w:rFonts w:cs="Arial"/>
                <w:sz w:val="18"/>
                <w:szCs w:val="16"/>
              </w:rPr>
            </w:pPr>
            <w:r w:rsidRPr="0036001D">
              <w:rPr>
                <w:rFonts w:cs="Arial"/>
                <w:sz w:val="18"/>
                <w:szCs w:val="16"/>
              </w:rPr>
              <w:t>35% du temps d’intervention</w:t>
            </w:r>
          </w:p>
        </w:tc>
        <w:tc>
          <w:tcPr>
            <w:tcW w:w="1271" w:type="dxa"/>
          </w:tcPr>
          <w:p w14:paraId="470C69D8" w14:textId="77777777" w:rsidR="004417CB" w:rsidRPr="0036001D" w:rsidRDefault="004417CB" w:rsidP="001374AE">
            <w:pPr>
              <w:spacing w:line="240" w:lineRule="auto"/>
              <w:jc w:val="both"/>
              <w:rPr>
                <w:rFonts w:cs="Arial"/>
                <w:sz w:val="18"/>
                <w:szCs w:val="16"/>
              </w:rPr>
            </w:pPr>
          </w:p>
          <w:p w14:paraId="42454D0C" w14:textId="77777777" w:rsidR="004417CB" w:rsidRPr="0036001D" w:rsidRDefault="004417CB" w:rsidP="001374AE">
            <w:pPr>
              <w:spacing w:line="240" w:lineRule="auto"/>
              <w:jc w:val="both"/>
              <w:rPr>
                <w:rFonts w:cs="Arial"/>
                <w:sz w:val="18"/>
                <w:szCs w:val="16"/>
              </w:rPr>
            </w:pPr>
            <w:r w:rsidRPr="0036001D">
              <w:rPr>
                <w:rFonts w:cs="Arial"/>
                <w:sz w:val="18"/>
                <w:szCs w:val="16"/>
              </w:rPr>
              <w:t>35% du temps d’intervention</w:t>
            </w:r>
          </w:p>
        </w:tc>
        <w:tc>
          <w:tcPr>
            <w:tcW w:w="1271" w:type="dxa"/>
          </w:tcPr>
          <w:p w14:paraId="77A9AD6F" w14:textId="77777777" w:rsidR="004417CB" w:rsidRPr="0036001D" w:rsidRDefault="004417CB" w:rsidP="001374AE">
            <w:pPr>
              <w:spacing w:line="240" w:lineRule="auto"/>
              <w:jc w:val="both"/>
              <w:rPr>
                <w:rFonts w:cs="Arial"/>
                <w:sz w:val="18"/>
                <w:szCs w:val="16"/>
              </w:rPr>
            </w:pPr>
          </w:p>
          <w:p w14:paraId="436F60A1" w14:textId="76129C92" w:rsidR="004417CB" w:rsidRPr="0036001D" w:rsidRDefault="00701C67" w:rsidP="001374AE">
            <w:pPr>
              <w:spacing w:line="240" w:lineRule="auto"/>
              <w:jc w:val="both"/>
              <w:rPr>
                <w:rFonts w:cs="Arial"/>
                <w:sz w:val="18"/>
                <w:szCs w:val="16"/>
              </w:rPr>
            </w:pPr>
            <w:r>
              <w:rPr>
                <w:rFonts w:cs="Arial"/>
                <w:sz w:val="18"/>
                <w:szCs w:val="16"/>
              </w:rPr>
              <w:t>70</w:t>
            </w:r>
            <w:r w:rsidR="004417CB" w:rsidRPr="0036001D">
              <w:rPr>
                <w:rFonts w:cs="Arial"/>
                <w:sz w:val="18"/>
                <w:szCs w:val="16"/>
              </w:rPr>
              <w:t>% du temps d’intervention</w:t>
            </w:r>
          </w:p>
        </w:tc>
        <w:tc>
          <w:tcPr>
            <w:tcW w:w="1271" w:type="dxa"/>
            <w:vAlign w:val="center"/>
          </w:tcPr>
          <w:p w14:paraId="22DACA25" w14:textId="77777777" w:rsidR="004417CB" w:rsidRPr="0036001D" w:rsidRDefault="004417CB" w:rsidP="001374AE">
            <w:pPr>
              <w:spacing w:line="240" w:lineRule="auto"/>
              <w:jc w:val="both"/>
              <w:rPr>
                <w:rFonts w:cs="Arial"/>
                <w:sz w:val="18"/>
                <w:szCs w:val="16"/>
              </w:rPr>
            </w:pPr>
            <w:r w:rsidRPr="0036001D">
              <w:rPr>
                <w:rFonts w:cs="Arial"/>
                <w:sz w:val="18"/>
                <w:szCs w:val="16"/>
              </w:rPr>
              <w:t>70% du temps d’intervention</w:t>
            </w:r>
          </w:p>
          <w:p w14:paraId="3E89B61F" w14:textId="77777777" w:rsidR="004417CB" w:rsidRPr="0036001D" w:rsidRDefault="004417CB" w:rsidP="001374AE">
            <w:pPr>
              <w:spacing w:line="240" w:lineRule="auto"/>
              <w:jc w:val="both"/>
              <w:rPr>
                <w:rFonts w:cs="Arial"/>
                <w:sz w:val="18"/>
                <w:szCs w:val="16"/>
              </w:rPr>
            </w:pPr>
          </w:p>
        </w:tc>
      </w:tr>
    </w:tbl>
    <w:p w14:paraId="19DD7372" w14:textId="77777777" w:rsidR="004417CB" w:rsidRPr="007F7AFF" w:rsidRDefault="004417CB" w:rsidP="001374AE">
      <w:pPr>
        <w:spacing w:line="240" w:lineRule="auto"/>
        <w:jc w:val="both"/>
        <w:rPr>
          <w:rFonts w:cs="Arial"/>
          <w:szCs w:val="20"/>
          <w:u w:val="single"/>
        </w:rPr>
      </w:pPr>
    </w:p>
    <w:p w14:paraId="5FA2A192" w14:textId="77777777" w:rsidR="004417CB" w:rsidRPr="007F7AFF" w:rsidRDefault="004417CB" w:rsidP="001374AE">
      <w:pPr>
        <w:spacing w:line="240" w:lineRule="auto"/>
        <w:jc w:val="both"/>
        <w:rPr>
          <w:rFonts w:cs="Arial"/>
          <w:szCs w:val="20"/>
        </w:rPr>
      </w:pPr>
      <w:r w:rsidRPr="007F7AFF">
        <w:rPr>
          <w:rFonts w:cs="Arial"/>
          <w:szCs w:val="20"/>
        </w:rPr>
        <w:t>Ce temps de repos pourra être pris sous forme de journées ou demi-journées de repos.</w:t>
      </w:r>
    </w:p>
    <w:p w14:paraId="68B87915" w14:textId="77777777" w:rsidR="004417CB" w:rsidRPr="007F7AFF" w:rsidRDefault="004417CB" w:rsidP="001374AE">
      <w:pPr>
        <w:spacing w:line="240" w:lineRule="auto"/>
        <w:jc w:val="both"/>
        <w:rPr>
          <w:rFonts w:cs="Arial"/>
          <w:szCs w:val="20"/>
        </w:rPr>
      </w:pPr>
      <w:r w:rsidRPr="007F7AFF">
        <w:rPr>
          <w:rFonts w:cs="Arial"/>
          <w:szCs w:val="20"/>
        </w:rPr>
        <w:lastRenderedPageBreak/>
        <w:t>Les parties s’accordent sur le fait que le salarié doit accumuler :</w:t>
      </w:r>
    </w:p>
    <w:p w14:paraId="06B9EECC" w14:textId="77777777" w:rsidR="004417CB" w:rsidRPr="007F7AFF" w:rsidRDefault="004417CB" w:rsidP="001374AE">
      <w:pPr>
        <w:pStyle w:val="Paragraphedeliste"/>
        <w:numPr>
          <w:ilvl w:val="0"/>
          <w:numId w:val="33"/>
        </w:numPr>
        <w:spacing w:line="240" w:lineRule="auto"/>
        <w:jc w:val="both"/>
        <w:rPr>
          <w:rFonts w:cs="Arial"/>
          <w:szCs w:val="20"/>
        </w:rPr>
      </w:pPr>
      <w:r w:rsidRPr="007F7AFF">
        <w:rPr>
          <w:rFonts w:cs="Arial"/>
          <w:szCs w:val="20"/>
        </w:rPr>
        <w:t>4 heures de droit à repos pour prendre une demi-journée de repos ;</w:t>
      </w:r>
    </w:p>
    <w:p w14:paraId="260AB2E5" w14:textId="77777777" w:rsidR="004417CB" w:rsidRPr="007F7AFF" w:rsidRDefault="004417CB" w:rsidP="001374AE">
      <w:pPr>
        <w:pStyle w:val="Paragraphedeliste"/>
        <w:numPr>
          <w:ilvl w:val="0"/>
          <w:numId w:val="33"/>
        </w:numPr>
        <w:spacing w:line="240" w:lineRule="auto"/>
        <w:jc w:val="both"/>
        <w:rPr>
          <w:rFonts w:cs="Arial"/>
          <w:szCs w:val="20"/>
        </w:rPr>
      </w:pPr>
      <w:r w:rsidRPr="007F7AFF">
        <w:rPr>
          <w:rFonts w:cs="Arial"/>
          <w:szCs w:val="20"/>
        </w:rPr>
        <w:t>8 heures de droit à repos pour prendre une journée de repos.</w:t>
      </w:r>
    </w:p>
    <w:p w14:paraId="037DCA2B" w14:textId="77777777" w:rsidR="004417CB" w:rsidRPr="007F7AFF" w:rsidRDefault="004417CB" w:rsidP="001374AE">
      <w:pPr>
        <w:spacing w:line="240" w:lineRule="auto"/>
        <w:jc w:val="both"/>
        <w:rPr>
          <w:rFonts w:cs="Arial"/>
          <w:szCs w:val="20"/>
        </w:rPr>
      </w:pPr>
    </w:p>
    <w:p w14:paraId="0BC19855" w14:textId="77777777" w:rsidR="004417CB" w:rsidRDefault="004417CB" w:rsidP="001374AE">
      <w:pPr>
        <w:spacing w:line="240" w:lineRule="auto"/>
        <w:jc w:val="both"/>
        <w:rPr>
          <w:rFonts w:cs="Arial"/>
          <w:szCs w:val="20"/>
        </w:rPr>
      </w:pPr>
      <w:r w:rsidRPr="007F7AFF">
        <w:rPr>
          <w:rFonts w:cs="Arial"/>
          <w:szCs w:val="20"/>
        </w:rPr>
        <w:t>Dès que le salarié accumule au moins 4 heures de droit à repos, ce dernier doit être pris dans les 3 mois suivant</w:t>
      </w:r>
      <w:r>
        <w:rPr>
          <w:rFonts w:cs="Arial"/>
          <w:szCs w:val="20"/>
        </w:rPr>
        <w:t>s</w:t>
      </w:r>
      <w:r w:rsidRPr="007F7AFF">
        <w:rPr>
          <w:rFonts w:cs="Arial"/>
          <w:szCs w:val="20"/>
        </w:rPr>
        <w:t>.</w:t>
      </w:r>
    </w:p>
    <w:p w14:paraId="062EE72A" w14:textId="77777777" w:rsidR="00D5382D" w:rsidRDefault="00D5382D" w:rsidP="001374AE">
      <w:pPr>
        <w:spacing w:line="240" w:lineRule="auto"/>
        <w:jc w:val="both"/>
        <w:rPr>
          <w:rFonts w:cs="Arial"/>
          <w:szCs w:val="20"/>
        </w:rPr>
      </w:pPr>
    </w:p>
    <w:p w14:paraId="1A0181DD" w14:textId="77777777" w:rsidR="00D5382D" w:rsidRPr="007F7AFF" w:rsidRDefault="00D5382D" w:rsidP="001374AE">
      <w:pPr>
        <w:spacing w:line="240" w:lineRule="auto"/>
        <w:jc w:val="both"/>
        <w:rPr>
          <w:rFonts w:cs="Arial"/>
          <w:szCs w:val="20"/>
        </w:rPr>
      </w:pPr>
    </w:p>
    <w:p w14:paraId="3EAB75BA" w14:textId="77777777" w:rsidR="004417CB" w:rsidRPr="00920EFD" w:rsidRDefault="004417CB" w:rsidP="001374AE">
      <w:pPr>
        <w:spacing w:line="240" w:lineRule="auto"/>
        <w:ind w:firstLine="708"/>
        <w:jc w:val="both"/>
        <w:rPr>
          <w:rFonts w:cs="Arial"/>
          <w:szCs w:val="20"/>
          <w:u w:val="single"/>
        </w:rPr>
      </w:pPr>
      <w:r w:rsidRPr="00920EFD">
        <w:rPr>
          <w:rFonts w:cs="Arial"/>
          <w:szCs w:val="20"/>
          <w:u w:val="single"/>
        </w:rPr>
        <w:t>Article 10.4: Garanties apportées pour le temps de repos</w:t>
      </w:r>
    </w:p>
    <w:p w14:paraId="52D027FA" w14:textId="77777777" w:rsidR="004417CB" w:rsidRPr="00920EFD" w:rsidRDefault="004417CB" w:rsidP="001374AE">
      <w:pPr>
        <w:spacing w:line="240" w:lineRule="auto"/>
        <w:ind w:firstLine="708"/>
        <w:jc w:val="both"/>
        <w:rPr>
          <w:rFonts w:cs="Arial"/>
          <w:szCs w:val="20"/>
          <w:u w:val="single"/>
        </w:rPr>
      </w:pPr>
    </w:p>
    <w:p w14:paraId="169A7FA2" w14:textId="77777777" w:rsidR="004417CB" w:rsidRPr="007F7AFF" w:rsidRDefault="004417CB" w:rsidP="001374AE">
      <w:pPr>
        <w:spacing w:line="240" w:lineRule="auto"/>
        <w:jc w:val="both"/>
        <w:rPr>
          <w:rFonts w:cs="Arial"/>
          <w:szCs w:val="20"/>
        </w:rPr>
      </w:pPr>
      <w:r w:rsidRPr="007F7AFF">
        <w:rPr>
          <w:rFonts w:cs="Arial"/>
          <w:szCs w:val="20"/>
        </w:rPr>
        <w:t xml:space="preserve">Si du fait d’une intervention en cours d’astreinte, le salarié ne peut bénéficier du temps de repos quotidien ou hebdomadaire minimum, le repos doit être alors accordé à compter du terme de l’astreinte sauf si le salarié a pu en bénéficier avant le début de l’intervention. </w:t>
      </w:r>
    </w:p>
    <w:p w14:paraId="401F2D36" w14:textId="77777777" w:rsidR="004417CB" w:rsidRPr="007F7AFF" w:rsidRDefault="004417CB" w:rsidP="001374AE">
      <w:pPr>
        <w:spacing w:line="240" w:lineRule="auto"/>
        <w:jc w:val="both"/>
        <w:rPr>
          <w:rFonts w:cs="Arial"/>
          <w:szCs w:val="20"/>
        </w:rPr>
      </w:pPr>
    </w:p>
    <w:p w14:paraId="071655C6" w14:textId="77777777" w:rsidR="004417CB" w:rsidRPr="009732D5" w:rsidRDefault="004417CB" w:rsidP="001374AE">
      <w:pPr>
        <w:spacing w:line="240" w:lineRule="auto"/>
        <w:jc w:val="both"/>
        <w:rPr>
          <w:rFonts w:cs="Arial"/>
          <w:szCs w:val="20"/>
        </w:rPr>
      </w:pPr>
      <w:r w:rsidRPr="009732D5">
        <w:rPr>
          <w:rFonts w:cs="Arial"/>
          <w:szCs w:val="20"/>
        </w:rPr>
        <w:t>Par ailleurs, en cas d’une ou plusieurs interventions un samedi, un dimanche ou un jour férié d’une durée globale supérieure ou égale à 4 heures sur une même journée, le salarié bénéficiera d’une journée de repos supplémentaire, portée à une demi-journée si cette durée globale est inférieure à 4 heures sur une même journée.</w:t>
      </w:r>
    </w:p>
    <w:p w14:paraId="7EE548A5" w14:textId="77777777" w:rsidR="004417CB" w:rsidRPr="007F7AFF" w:rsidRDefault="004417CB" w:rsidP="001374AE">
      <w:pPr>
        <w:spacing w:line="240" w:lineRule="auto"/>
        <w:jc w:val="both"/>
        <w:rPr>
          <w:rFonts w:cs="Arial"/>
          <w:szCs w:val="20"/>
        </w:rPr>
      </w:pPr>
      <w:r w:rsidRPr="009732D5">
        <w:rPr>
          <w:rFonts w:cs="Arial"/>
          <w:szCs w:val="20"/>
        </w:rPr>
        <w:t xml:space="preserve"> </w:t>
      </w:r>
    </w:p>
    <w:p w14:paraId="3D20D93A" w14:textId="77777777" w:rsidR="004417CB" w:rsidRPr="007F7AFF" w:rsidRDefault="004417CB" w:rsidP="001374AE">
      <w:pPr>
        <w:spacing w:line="240" w:lineRule="auto"/>
        <w:jc w:val="both"/>
        <w:rPr>
          <w:rFonts w:cs="Arial"/>
          <w:szCs w:val="20"/>
        </w:rPr>
      </w:pPr>
      <w:r w:rsidRPr="007F7AFF">
        <w:rPr>
          <w:rFonts w:cs="Arial"/>
          <w:szCs w:val="20"/>
        </w:rPr>
        <w:t xml:space="preserve">Il est rappelé qu’en application de l’article 4-3 de l’accord CLS relatif à l’aménagement du temps de travail en date du 28 septembre 2018, applicable à la Société KINEIS en application de l’accord de substitution du 11 juillet 2019, la durée minimale de repos quotidien est d’une durée minimale de 9 heures pour les salariés en astreinte. </w:t>
      </w:r>
    </w:p>
    <w:p w14:paraId="303A6681" w14:textId="77777777" w:rsidR="004417CB" w:rsidRPr="007F7AFF" w:rsidRDefault="004417CB" w:rsidP="001374AE">
      <w:pPr>
        <w:spacing w:line="240" w:lineRule="auto"/>
        <w:jc w:val="both"/>
        <w:rPr>
          <w:rFonts w:cs="Arial"/>
          <w:szCs w:val="20"/>
        </w:rPr>
      </w:pPr>
    </w:p>
    <w:p w14:paraId="4B7B33EF" w14:textId="00362207" w:rsidR="004417CB" w:rsidRPr="007F7AFF" w:rsidRDefault="004417CB" w:rsidP="001374AE">
      <w:pPr>
        <w:spacing w:line="240" w:lineRule="auto"/>
        <w:jc w:val="both"/>
        <w:rPr>
          <w:rFonts w:cs="Arial"/>
          <w:strike/>
          <w:szCs w:val="20"/>
        </w:rPr>
      </w:pPr>
      <w:r w:rsidRPr="007F7AFF">
        <w:rPr>
          <w:rFonts w:cs="Arial"/>
          <w:szCs w:val="20"/>
        </w:rPr>
        <w:t>Toutefois, sauf nécessité particulière, les salariés en astreinte relevant d’une convention individuelle de forfait en jours sur l’année sont encouragés à respecter une durée minimale de repos quotidien de 11 heures consécutives. Pour les salariés dont la durée de travail est décomptée en heures, le supérieur hiérarchique veillera, autant que possible, à ce que ses horaires de travail lui permett</w:t>
      </w:r>
      <w:r>
        <w:rPr>
          <w:rFonts w:cs="Arial"/>
          <w:szCs w:val="20"/>
        </w:rPr>
        <w:t>ent</w:t>
      </w:r>
      <w:r w:rsidRPr="007F7AFF">
        <w:rPr>
          <w:rFonts w:cs="Arial"/>
          <w:szCs w:val="20"/>
        </w:rPr>
        <w:t xml:space="preserve"> de bénéficier de 11 heures consécutives de repos quotidien.</w:t>
      </w:r>
      <w:r w:rsidRPr="007F7AFF">
        <w:rPr>
          <w:rFonts w:cs="Arial"/>
          <w:strike/>
          <w:szCs w:val="20"/>
        </w:rPr>
        <w:t xml:space="preserve"> </w:t>
      </w:r>
    </w:p>
    <w:p w14:paraId="50844631" w14:textId="77777777" w:rsidR="004417CB" w:rsidRPr="007F7AFF" w:rsidRDefault="004417CB" w:rsidP="001374AE">
      <w:pPr>
        <w:spacing w:line="240" w:lineRule="auto"/>
        <w:jc w:val="both"/>
        <w:rPr>
          <w:rFonts w:cs="Arial"/>
          <w:szCs w:val="20"/>
        </w:rPr>
      </w:pPr>
    </w:p>
    <w:p w14:paraId="7D85B4FE" w14:textId="77777777" w:rsidR="004417CB" w:rsidRPr="007F7AFF" w:rsidRDefault="004417CB" w:rsidP="001374AE">
      <w:pPr>
        <w:spacing w:line="240" w:lineRule="auto"/>
        <w:jc w:val="both"/>
        <w:rPr>
          <w:rFonts w:cs="Arial"/>
          <w:szCs w:val="20"/>
        </w:rPr>
      </w:pPr>
    </w:p>
    <w:p w14:paraId="0D7D6365" w14:textId="77777777" w:rsidR="004417CB" w:rsidRPr="007F7AFF" w:rsidRDefault="004417CB" w:rsidP="001374AE">
      <w:pPr>
        <w:spacing w:line="240" w:lineRule="auto"/>
        <w:ind w:firstLine="708"/>
        <w:jc w:val="both"/>
        <w:rPr>
          <w:rFonts w:cs="Arial"/>
          <w:szCs w:val="20"/>
          <w:u w:val="single"/>
        </w:rPr>
      </w:pPr>
      <w:r w:rsidRPr="007F7AFF">
        <w:rPr>
          <w:rFonts w:cs="Arial"/>
          <w:szCs w:val="20"/>
          <w:u w:val="single"/>
        </w:rPr>
        <w:t>Article 10.5 : Frais professionnels liés à l’intervention</w:t>
      </w:r>
    </w:p>
    <w:p w14:paraId="1E5ADB8E" w14:textId="77777777" w:rsidR="004417CB" w:rsidRPr="007F7AFF" w:rsidRDefault="004417CB" w:rsidP="001374AE">
      <w:pPr>
        <w:spacing w:line="240" w:lineRule="auto"/>
        <w:ind w:firstLine="708"/>
        <w:jc w:val="both"/>
        <w:rPr>
          <w:rFonts w:cs="Arial"/>
          <w:szCs w:val="20"/>
          <w:u w:val="single"/>
        </w:rPr>
      </w:pPr>
    </w:p>
    <w:p w14:paraId="1EA5A377" w14:textId="77777777" w:rsidR="004417CB" w:rsidRPr="007F7AFF" w:rsidRDefault="004417CB" w:rsidP="001374AE">
      <w:pPr>
        <w:spacing w:line="240" w:lineRule="auto"/>
        <w:jc w:val="both"/>
        <w:rPr>
          <w:rFonts w:cs="Arial"/>
          <w:szCs w:val="20"/>
        </w:rPr>
      </w:pPr>
      <w:bookmarkStart w:id="4" w:name="_Hlk102049032"/>
      <w:r w:rsidRPr="007F7AFF">
        <w:rPr>
          <w:rFonts w:cs="Arial"/>
          <w:szCs w:val="20"/>
        </w:rPr>
        <w:t>Les frais liés à l’intervention en cours d’astreinte (frais de déplacement, de repas…) seront pris en charge par l’entreprise, conformément aux règles en vigueur en matière de frais professionnels.</w:t>
      </w:r>
    </w:p>
    <w:p w14:paraId="537CCDA4" w14:textId="77777777" w:rsidR="004417CB" w:rsidRPr="007F7AFF" w:rsidRDefault="004417CB" w:rsidP="001374AE">
      <w:pPr>
        <w:spacing w:line="240" w:lineRule="auto"/>
        <w:jc w:val="both"/>
        <w:rPr>
          <w:rFonts w:cs="Arial"/>
          <w:szCs w:val="20"/>
        </w:rPr>
      </w:pPr>
    </w:p>
    <w:p w14:paraId="75E9FC5E" w14:textId="77777777" w:rsidR="004417CB" w:rsidRPr="007F7AFF" w:rsidRDefault="004417CB" w:rsidP="001374AE">
      <w:pPr>
        <w:spacing w:line="240" w:lineRule="auto"/>
        <w:jc w:val="both"/>
        <w:rPr>
          <w:rFonts w:cs="Arial"/>
          <w:szCs w:val="20"/>
        </w:rPr>
      </w:pPr>
      <w:r w:rsidRPr="007F7AFF">
        <w:rPr>
          <w:rFonts w:cs="Arial"/>
          <w:szCs w:val="20"/>
        </w:rPr>
        <w:t>Les éventuels frais de repas seront remboursés sur présentation d’une facture établie durant le temps d’intervention et dans les conditions suivantes : barème URSSAF.</w:t>
      </w:r>
    </w:p>
    <w:bookmarkEnd w:id="4"/>
    <w:p w14:paraId="03EF4244" w14:textId="77777777" w:rsidR="00516003" w:rsidRPr="007F7AFF" w:rsidRDefault="00516003" w:rsidP="001374AE">
      <w:pPr>
        <w:spacing w:line="240" w:lineRule="auto"/>
        <w:jc w:val="both"/>
        <w:rPr>
          <w:rFonts w:cs="Arial"/>
          <w:szCs w:val="20"/>
        </w:rPr>
      </w:pPr>
    </w:p>
    <w:p w14:paraId="5103A7ED" w14:textId="77777777" w:rsidR="004417CB" w:rsidRPr="007F7AFF" w:rsidRDefault="004417CB" w:rsidP="001374AE">
      <w:pPr>
        <w:spacing w:line="240" w:lineRule="auto"/>
        <w:jc w:val="both"/>
        <w:rPr>
          <w:rFonts w:cs="Arial"/>
          <w:szCs w:val="20"/>
        </w:rPr>
      </w:pPr>
    </w:p>
    <w:p w14:paraId="144DFEF9" w14:textId="77777777" w:rsidR="004417CB" w:rsidRPr="007F7AFF" w:rsidRDefault="004417CB" w:rsidP="001374AE">
      <w:pPr>
        <w:spacing w:line="240" w:lineRule="auto"/>
        <w:jc w:val="both"/>
        <w:rPr>
          <w:rFonts w:cs="Arial"/>
          <w:b/>
          <w:szCs w:val="20"/>
          <w:u w:val="single"/>
        </w:rPr>
      </w:pPr>
      <w:r w:rsidRPr="007F7AFF">
        <w:rPr>
          <w:rFonts w:cs="Arial"/>
          <w:b/>
          <w:szCs w:val="20"/>
          <w:u w:val="single"/>
        </w:rPr>
        <w:t>Article 11 : Contreparties à la réalisation d’astreinte</w:t>
      </w:r>
    </w:p>
    <w:p w14:paraId="0F3B6210" w14:textId="77777777" w:rsidR="004417CB" w:rsidRPr="007F7AFF" w:rsidRDefault="004417CB" w:rsidP="001374AE">
      <w:pPr>
        <w:spacing w:line="240" w:lineRule="auto"/>
        <w:jc w:val="both"/>
        <w:rPr>
          <w:rFonts w:cs="Arial"/>
          <w:b/>
          <w:szCs w:val="20"/>
          <w:u w:val="single"/>
        </w:rPr>
      </w:pPr>
    </w:p>
    <w:p w14:paraId="742DBDDA" w14:textId="77777777" w:rsidR="004417CB" w:rsidRDefault="004417CB" w:rsidP="001374AE">
      <w:pPr>
        <w:spacing w:line="240" w:lineRule="auto"/>
        <w:jc w:val="both"/>
        <w:rPr>
          <w:rFonts w:cs="Arial"/>
          <w:szCs w:val="20"/>
        </w:rPr>
      </w:pPr>
      <w:r w:rsidRPr="007F7AFF">
        <w:rPr>
          <w:rFonts w:cs="Arial"/>
          <w:szCs w:val="20"/>
        </w:rPr>
        <w:t>La réalisation de l’astreinte, sans préjudice des contreparties financières ou en repos liées aux périodes d’intervention</w:t>
      </w:r>
      <w:r>
        <w:rPr>
          <w:rFonts w:cs="Arial"/>
          <w:szCs w:val="20"/>
        </w:rPr>
        <w:t xml:space="preserve"> visées à l’article 10.3</w:t>
      </w:r>
      <w:r w:rsidRPr="007F7AFF">
        <w:rPr>
          <w:rFonts w:cs="Arial"/>
          <w:szCs w:val="20"/>
        </w:rPr>
        <w:t>, ouvre droit</w:t>
      </w:r>
      <w:r>
        <w:rPr>
          <w:rFonts w:cs="Arial"/>
          <w:szCs w:val="20"/>
        </w:rPr>
        <w:t xml:space="preserve">, </w:t>
      </w:r>
      <w:r w:rsidRPr="00C610C7">
        <w:rPr>
          <w:rFonts w:cs="Arial"/>
          <w:szCs w:val="20"/>
        </w:rPr>
        <w:t>au choix du salarié :</w:t>
      </w:r>
    </w:p>
    <w:p w14:paraId="19D93D53" w14:textId="77777777" w:rsidR="004417CB" w:rsidRDefault="004417CB" w:rsidP="001374AE">
      <w:pPr>
        <w:spacing w:line="240" w:lineRule="auto"/>
        <w:jc w:val="both"/>
        <w:rPr>
          <w:rFonts w:cs="Arial"/>
          <w:szCs w:val="20"/>
        </w:rPr>
      </w:pPr>
    </w:p>
    <w:p w14:paraId="3E1246A2" w14:textId="747FA582" w:rsidR="004417CB" w:rsidRPr="00C610C7" w:rsidRDefault="004417CB" w:rsidP="001374AE">
      <w:pPr>
        <w:pStyle w:val="Paragraphedeliste"/>
        <w:numPr>
          <w:ilvl w:val="0"/>
          <w:numId w:val="38"/>
        </w:numPr>
        <w:spacing w:line="240" w:lineRule="auto"/>
        <w:jc w:val="both"/>
        <w:rPr>
          <w:rFonts w:cs="Arial"/>
          <w:szCs w:val="20"/>
        </w:rPr>
      </w:pPr>
      <w:r w:rsidRPr="00C610C7">
        <w:rPr>
          <w:rFonts w:cs="Arial"/>
          <w:szCs w:val="20"/>
        </w:rPr>
        <w:lastRenderedPageBreak/>
        <w:t xml:space="preserve">Soit </w:t>
      </w:r>
      <w:r w:rsidR="00C23273">
        <w:rPr>
          <w:rFonts w:cs="Arial"/>
          <w:szCs w:val="20"/>
        </w:rPr>
        <w:t xml:space="preserve">à </w:t>
      </w:r>
      <w:r w:rsidRPr="00C610C7">
        <w:rPr>
          <w:rFonts w:cs="Arial"/>
          <w:szCs w:val="20"/>
        </w:rPr>
        <w:t>une contrepartie financière dans les conditions prévues à l’article 1</w:t>
      </w:r>
      <w:r>
        <w:rPr>
          <w:rFonts w:cs="Arial"/>
          <w:szCs w:val="20"/>
        </w:rPr>
        <w:t>1</w:t>
      </w:r>
      <w:r w:rsidRPr="00C610C7">
        <w:rPr>
          <w:rFonts w:cs="Arial"/>
          <w:szCs w:val="20"/>
        </w:rPr>
        <w:t>.1 ;</w:t>
      </w:r>
    </w:p>
    <w:p w14:paraId="5E2C9881" w14:textId="18ABB65F" w:rsidR="004417CB" w:rsidRDefault="004417CB" w:rsidP="001374AE">
      <w:pPr>
        <w:pStyle w:val="Paragraphedeliste"/>
        <w:numPr>
          <w:ilvl w:val="0"/>
          <w:numId w:val="38"/>
        </w:numPr>
        <w:spacing w:line="240" w:lineRule="auto"/>
        <w:jc w:val="both"/>
        <w:rPr>
          <w:rFonts w:cs="Arial"/>
          <w:szCs w:val="20"/>
        </w:rPr>
      </w:pPr>
      <w:r w:rsidRPr="00C610C7">
        <w:rPr>
          <w:rFonts w:cs="Arial"/>
          <w:szCs w:val="20"/>
        </w:rPr>
        <w:t xml:space="preserve">Soit </w:t>
      </w:r>
      <w:r w:rsidR="00C23273">
        <w:rPr>
          <w:rFonts w:cs="Arial"/>
          <w:szCs w:val="20"/>
        </w:rPr>
        <w:t xml:space="preserve">à </w:t>
      </w:r>
      <w:r w:rsidRPr="00C610C7">
        <w:rPr>
          <w:rFonts w:cs="Arial"/>
          <w:szCs w:val="20"/>
        </w:rPr>
        <w:t>une contrepartie en repos dans les conditions prévues à l’article 1</w:t>
      </w:r>
      <w:r>
        <w:rPr>
          <w:rFonts w:cs="Arial"/>
          <w:szCs w:val="20"/>
        </w:rPr>
        <w:t>1.</w:t>
      </w:r>
      <w:r w:rsidRPr="00C610C7">
        <w:rPr>
          <w:rFonts w:cs="Arial"/>
          <w:szCs w:val="20"/>
        </w:rPr>
        <w:t>2.</w:t>
      </w:r>
    </w:p>
    <w:p w14:paraId="6FE37D07" w14:textId="77777777" w:rsidR="004417CB" w:rsidRDefault="004417CB" w:rsidP="001374AE">
      <w:pPr>
        <w:spacing w:line="240" w:lineRule="auto"/>
        <w:jc w:val="both"/>
        <w:rPr>
          <w:rFonts w:cs="Arial"/>
          <w:szCs w:val="20"/>
        </w:rPr>
      </w:pPr>
    </w:p>
    <w:p w14:paraId="353CAF9B" w14:textId="0ADEF9C6" w:rsidR="00FA380E" w:rsidRPr="00C23273" w:rsidRDefault="004417CB" w:rsidP="00C23273">
      <w:pPr>
        <w:spacing w:line="240" w:lineRule="auto"/>
        <w:ind w:left="708" w:firstLine="708"/>
        <w:jc w:val="both"/>
        <w:rPr>
          <w:rFonts w:cs="Arial"/>
          <w:i/>
          <w:iCs/>
          <w:szCs w:val="20"/>
          <w:u w:val="single"/>
        </w:rPr>
      </w:pPr>
      <w:r w:rsidRPr="007F7AFF">
        <w:rPr>
          <w:rFonts w:cs="Arial"/>
          <w:i/>
          <w:iCs/>
          <w:szCs w:val="20"/>
          <w:u w:val="single"/>
        </w:rPr>
        <w:t>Article 1</w:t>
      </w:r>
      <w:r>
        <w:rPr>
          <w:rFonts w:cs="Arial"/>
          <w:i/>
          <w:iCs/>
          <w:szCs w:val="20"/>
          <w:u w:val="single"/>
        </w:rPr>
        <w:t>1.1</w:t>
      </w:r>
      <w:r w:rsidRPr="007F7AFF">
        <w:rPr>
          <w:rFonts w:cs="Arial"/>
          <w:i/>
          <w:iCs/>
          <w:szCs w:val="20"/>
          <w:u w:val="single"/>
        </w:rPr>
        <w:t xml:space="preserve"> : Contrepartie </w:t>
      </w:r>
      <w:r>
        <w:rPr>
          <w:rFonts w:cs="Arial"/>
          <w:i/>
          <w:iCs/>
          <w:szCs w:val="20"/>
          <w:u w:val="single"/>
        </w:rPr>
        <w:t>financière à la réalisation de l’astreinte</w:t>
      </w:r>
    </w:p>
    <w:p w14:paraId="7C7FB42A" w14:textId="77777777" w:rsidR="00FA380E" w:rsidRPr="007F7AFF" w:rsidRDefault="00FA380E" w:rsidP="001374AE">
      <w:pPr>
        <w:spacing w:line="240" w:lineRule="auto"/>
        <w:jc w:val="both"/>
        <w:rPr>
          <w:rFonts w:cs="Arial"/>
          <w:szCs w:val="20"/>
        </w:rPr>
      </w:pPr>
    </w:p>
    <w:tbl>
      <w:tblPr>
        <w:tblStyle w:val="Grilledutableau"/>
        <w:tblW w:w="9209" w:type="dxa"/>
        <w:tblLook w:val="04A0" w:firstRow="1" w:lastRow="0" w:firstColumn="1" w:lastColumn="0" w:noHBand="0" w:noVBand="1"/>
      </w:tblPr>
      <w:tblGrid>
        <w:gridCol w:w="1534"/>
        <w:gridCol w:w="1535"/>
        <w:gridCol w:w="1535"/>
        <w:gridCol w:w="1535"/>
        <w:gridCol w:w="1535"/>
        <w:gridCol w:w="1535"/>
      </w:tblGrid>
      <w:tr w:rsidR="007B31B7" w:rsidRPr="007F7AFF" w14:paraId="17C01FFC" w14:textId="77777777">
        <w:tc>
          <w:tcPr>
            <w:tcW w:w="1534" w:type="dxa"/>
          </w:tcPr>
          <w:p w14:paraId="1B0C398B" w14:textId="430D7FAE" w:rsidR="007B31B7" w:rsidRPr="007F7AFF" w:rsidRDefault="007B31B7" w:rsidP="007B31B7">
            <w:pPr>
              <w:spacing w:line="240" w:lineRule="auto"/>
              <w:jc w:val="both"/>
              <w:rPr>
                <w:rFonts w:cs="Arial"/>
                <w:b/>
                <w:bCs/>
                <w:sz w:val="18"/>
                <w:szCs w:val="16"/>
              </w:rPr>
            </w:pPr>
            <w:r w:rsidRPr="007F7AFF">
              <w:rPr>
                <w:rFonts w:cs="Arial"/>
                <w:b/>
                <w:bCs/>
                <w:sz w:val="18"/>
                <w:szCs w:val="16"/>
              </w:rPr>
              <w:t xml:space="preserve">Astreinte du </w:t>
            </w:r>
            <w:proofErr w:type="gramStart"/>
            <w:r w:rsidRPr="007F7AFF">
              <w:rPr>
                <w:rFonts w:cs="Arial"/>
                <w:b/>
                <w:bCs/>
                <w:sz w:val="18"/>
                <w:szCs w:val="16"/>
              </w:rPr>
              <w:t>Lundi</w:t>
            </w:r>
            <w:proofErr w:type="gramEnd"/>
            <w:r w:rsidRPr="007F7AFF">
              <w:rPr>
                <w:rFonts w:cs="Arial"/>
                <w:b/>
                <w:bCs/>
                <w:sz w:val="18"/>
                <w:szCs w:val="16"/>
              </w:rPr>
              <w:t xml:space="preserve"> </w:t>
            </w:r>
          </w:p>
        </w:tc>
        <w:tc>
          <w:tcPr>
            <w:tcW w:w="1535" w:type="dxa"/>
          </w:tcPr>
          <w:p w14:paraId="3F08479D" w14:textId="77E80CC0" w:rsidR="007B31B7" w:rsidRPr="007F7AFF" w:rsidRDefault="007B31B7" w:rsidP="007B31B7">
            <w:pPr>
              <w:spacing w:line="240" w:lineRule="auto"/>
              <w:jc w:val="both"/>
              <w:rPr>
                <w:rFonts w:cs="Arial"/>
                <w:b/>
                <w:bCs/>
                <w:sz w:val="18"/>
                <w:szCs w:val="16"/>
              </w:rPr>
            </w:pPr>
            <w:r w:rsidRPr="007F7AFF">
              <w:rPr>
                <w:rFonts w:cs="Arial"/>
                <w:b/>
                <w:bCs/>
                <w:sz w:val="18"/>
                <w:szCs w:val="16"/>
              </w:rPr>
              <w:t xml:space="preserve">Astreinte du </w:t>
            </w:r>
            <w:proofErr w:type="gramStart"/>
            <w:r w:rsidRPr="007F7AFF">
              <w:rPr>
                <w:rFonts w:cs="Arial"/>
                <w:b/>
                <w:bCs/>
                <w:sz w:val="18"/>
                <w:szCs w:val="16"/>
              </w:rPr>
              <w:t>Mardi</w:t>
            </w:r>
            <w:proofErr w:type="gramEnd"/>
            <w:r w:rsidRPr="007F7AFF">
              <w:rPr>
                <w:rFonts w:cs="Arial"/>
                <w:b/>
                <w:bCs/>
                <w:sz w:val="18"/>
                <w:szCs w:val="16"/>
              </w:rPr>
              <w:t xml:space="preserve"> </w:t>
            </w:r>
          </w:p>
        </w:tc>
        <w:tc>
          <w:tcPr>
            <w:tcW w:w="1535" w:type="dxa"/>
          </w:tcPr>
          <w:p w14:paraId="3BB01BC4" w14:textId="1C3E1A16" w:rsidR="007B31B7" w:rsidRPr="007F7AFF" w:rsidRDefault="007B31B7" w:rsidP="007B31B7">
            <w:pPr>
              <w:spacing w:line="240" w:lineRule="auto"/>
              <w:jc w:val="both"/>
              <w:rPr>
                <w:rFonts w:cs="Arial"/>
                <w:b/>
                <w:bCs/>
                <w:sz w:val="18"/>
                <w:szCs w:val="16"/>
              </w:rPr>
            </w:pPr>
            <w:r w:rsidRPr="007F7AFF">
              <w:rPr>
                <w:rFonts w:cs="Arial"/>
                <w:b/>
                <w:bCs/>
                <w:sz w:val="18"/>
                <w:szCs w:val="16"/>
              </w:rPr>
              <w:t xml:space="preserve">Astreinte du </w:t>
            </w:r>
            <w:proofErr w:type="gramStart"/>
            <w:r w:rsidRPr="007F7AFF">
              <w:rPr>
                <w:rFonts w:cs="Arial"/>
                <w:b/>
                <w:bCs/>
                <w:sz w:val="18"/>
                <w:szCs w:val="16"/>
              </w:rPr>
              <w:t>Mercredi</w:t>
            </w:r>
            <w:proofErr w:type="gramEnd"/>
            <w:r w:rsidRPr="007F7AFF">
              <w:rPr>
                <w:rFonts w:cs="Arial"/>
                <w:b/>
                <w:bCs/>
                <w:sz w:val="18"/>
                <w:szCs w:val="16"/>
              </w:rPr>
              <w:t xml:space="preserve"> </w:t>
            </w:r>
          </w:p>
        </w:tc>
        <w:tc>
          <w:tcPr>
            <w:tcW w:w="1535" w:type="dxa"/>
          </w:tcPr>
          <w:p w14:paraId="6E25FDD9" w14:textId="157B8D0B" w:rsidR="007B31B7" w:rsidRPr="007F7AFF" w:rsidRDefault="007B31B7" w:rsidP="007B31B7">
            <w:pPr>
              <w:spacing w:line="240" w:lineRule="auto"/>
              <w:jc w:val="both"/>
              <w:rPr>
                <w:rFonts w:cs="Arial"/>
                <w:b/>
                <w:bCs/>
                <w:sz w:val="18"/>
                <w:szCs w:val="16"/>
              </w:rPr>
            </w:pPr>
            <w:r w:rsidRPr="007F7AFF">
              <w:rPr>
                <w:rFonts w:cs="Arial"/>
                <w:b/>
                <w:bCs/>
                <w:sz w:val="18"/>
                <w:szCs w:val="16"/>
              </w:rPr>
              <w:t xml:space="preserve">Astreinte du </w:t>
            </w:r>
            <w:proofErr w:type="gramStart"/>
            <w:r w:rsidRPr="007F7AFF">
              <w:rPr>
                <w:rFonts w:cs="Arial"/>
                <w:b/>
                <w:bCs/>
                <w:sz w:val="18"/>
                <w:szCs w:val="16"/>
              </w:rPr>
              <w:t>Jeudi</w:t>
            </w:r>
            <w:proofErr w:type="gramEnd"/>
            <w:r w:rsidRPr="007F7AFF">
              <w:rPr>
                <w:rFonts w:cs="Arial"/>
                <w:b/>
                <w:bCs/>
                <w:sz w:val="18"/>
                <w:szCs w:val="16"/>
              </w:rPr>
              <w:t xml:space="preserve"> </w:t>
            </w:r>
          </w:p>
        </w:tc>
        <w:tc>
          <w:tcPr>
            <w:tcW w:w="1535" w:type="dxa"/>
          </w:tcPr>
          <w:p w14:paraId="42887142" w14:textId="3FDEAAAD" w:rsidR="007B31B7" w:rsidRPr="007F7AFF" w:rsidRDefault="007B31B7" w:rsidP="007B31B7">
            <w:pPr>
              <w:spacing w:line="240" w:lineRule="auto"/>
              <w:jc w:val="both"/>
              <w:rPr>
                <w:rFonts w:cs="Arial"/>
                <w:b/>
                <w:bCs/>
                <w:sz w:val="18"/>
                <w:szCs w:val="16"/>
              </w:rPr>
            </w:pPr>
            <w:r w:rsidRPr="007F7AFF">
              <w:rPr>
                <w:rFonts w:cs="Arial"/>
                <w:b/>
                <w:bCs/>
                <w:sz w:val="18"/>
                <w:szCs w:val="16"/>
              </w:rPr>
              <w:t xml:space="preserve">Astreinte du </w:t>
            </w:r>
            <w:proofErr w:type="gramStart"/>
            <w:r w:rsidRPr="007F7AFF">
              <w:rPr>
                <w:rFonts w:cs="Arial"/>
                <w:b/>
                <w:bCs/>
                <w:sz w:val="18"/>
                <w:szCs w:val="16"/>
              </w:rPr>
              <w:t>Vendredi</w:t>
            </w:r>
            <w:proofErr w:type="gramEnd"/>
            <w:r w:rsidRPr="007F7AFF">
              <w:rPr>
                <w:rFonts w:cs="Arial"/>
                <w:b/>
                <w:bCs/>
                <w:sz w:val="18"/>
                <w:szCs w:val="16"/>
              </w:rPr>
              <w:t xml:space="preserve"> </w:t>
            </w:r>
          </w:p>
        </w:tc>
        <w:tc>
          <w:tcPr>
            <w:tcW w:w="1535" w:type="dxa"/>
          </w:tcPr>
          <w:p w14:paraId="076DBB89" w14:textId="06F8D176" w:rsidR="007B31B7" w:rsidRPr="007F7AFF" w:rsidRDefault="007B31B7" w:rsidP="007B31B7">
            <w:pPr>
              <w:spacing w:line="240" w:lineRule="auto"/>
              <w:jc w:val="both"/>
              <w:rPr>
                <w:rFonts w:cs="Arial"/>
                <w:b/>
                <w:bCs/>
                <w:sz w:val="18"/>
                <w:szCs w:val="16"/>
              </w:rPr>
            </w:pPr>
            <w:r w:rsidRPr="007F7AFF">
              <w:rPr>
                <w:rFonts w:cs="Arial"/>
                <w:b/>
                <w:bCs/>
                <w:sz w:val="18"/>
                <w:szCs w:val="16"/>
              </w:rPr>
              <w:t xml:space="preserve">Astreinte du </w:t>
            </w:r>
            <w:proofErr w:type="gramStart"/>
            <w:r w:rsidRPr="007F7AFF">
              <w:rPr>
                <w:rFonts w:cs="Arial"/>
                <w:b/>
                <w:bCs/>
                <w:sz w:val="18"/>
                <w:szCs w:val="16"/>
              </w:rPr>
              <w:t>Samedi</w:t>
            </w:r>
            <w:proofErr w:type="gramEnd"/>
            <w:r w:rsidRPr="007F7AFF">
              <w:rPr>
                <w:rFonts w:cs="Arial"/>
                <w:b/>
                <w:bCs/>
                <w:sz w:val="18"/>
                <w:szCs w:val="16"/>
              </w:rPr>
              <w:t xml:space="preserve"> </w:t>
            </w:r>
            <w:r>
              <w:rPr>
                <w:rFonts w:cs="Arial"/>
                <w:b/>
                <w:bCs/>
                <w:sz w:val="18"/>
                <w:szCs w:val="16"/>
              </w:rPr>
              <w:t>et du dimanche ou JF</w:t>
            </w:r>
          </w:p>
        </w:tc>
      </w:tr>
      <w:tr w:rsidR="00BE3096" w:rsidRPr="007F7AFF" w14:paraId="01665F0B" w14:textId="77777777" w:rsidTr="00AA58B6">
        <w:tc>
          <w:tcPr>
            <w:tcW w:w="1534" w:type="dxa"/>
            <w:vAlign w:val="center"/>
          </w:tcPr>
          <w:p w14:paraId="4097B647" w14:textId="561CCCD5" w:rsidR="00BE3096" w:rsidRPr="007F7AFF" w:rsidRDefault="00986EE0" w:rsidP="00BE3096">
            <w:pPr>
              <w:spacing w:line="240" w:lineRule="auto"/>
              <w:jc w:val="both"/>
              <w:rPr>
                <w:rFonts w:cs="Arial"/>
                <w:sz w:val="18"/>
                <w:szCs w:val="16"/>
              </w:rPr>
            </w:pPr>
            <w:r>
              <w:rPr>
                <w:rFonts w:cs="Arial"/>
                <w:szCs w:val="18"/>
              </w:rPr>
              <w:t>52,5</w:t>
            </w:r>
            <w:r w:rsidR="00BE3096" w:rsidRPr="007F7AFF">
              <w:rPr>
                <w:rFonts w:cs="Arial"/>
                <w:szCs w:val="18"/>
              </w:rPr>
              <w:t>€ bruts</w:t>
            </w:r>
          </w:p>
        </w:tc>
        <w:tc>
          <w:tcPr>
            <w:tcW w:w="1535" w:type="dxa"/>
          </w:tcPr>
          <w:p w14:paraId="17389052" w14:textId="3ABCBA6C" w:rsidR="00BE3096" w:rsidRPr="00090500" w:rsidRDefault="00986EE0" w:rsidP="00BE3096">
            <w:pPr>
              <w:spacing w:line="240" w:lineRule="auto"/>
              <w:jc w:val="both"/>
              <w:rPr>
                <w:rFonts w:cs="Arial"/>
                <w:szCs w:val="18"/>
              </w:rPr>
            </w:pPr>
            <w:r>
              <w:rPr>
                <w:rFonts w:cs="Arial"/>
                <w:szCs w:val="18"/>
              </w:rPr>
              <w:t>52,5</w:t>
            </w:r>
            <w:r w:rsidR="00BE3096" w:rsidRPr="00534A3F">
              <w:rPr>
                <w:rFonts w:cs="Arial"/>
                <w:szCs w:val="18"/>
              </w:rPr>
              <w:t>€ bruts</w:t>
            </w:r>
          </w:p>
        </w:tc>
        <w:tc>
          <w:tcPr>
            <w:tcW w:w="1535" w:type="dxa"/>
          </w:tcPr>
          <w:p w14:paraId="70055B0D" w14:textId="3CE82F9D" w:rsidR="00BE3096" w:rsidRPr="00090500" w:rsidRDefault="00986EE0" w:rsidP="00BE3096">
            <w:pPr>
              <w:spacing w:line="240" w:lineRule="auto"/>
              <w:jc w:val="both"/>
              <w:rPr>
                <w:rFonts w:cs="Arial"/>
                <w:szCs w:val="18"/>
              </w:rPr>
            </w:pPr>
            <w:r>
              <w:rPr>
                <w:rFonts w:cs="Arial"/>
                <w:szCs w:val="18"/>
              </w:rPr>
              <w:t>52,5</w:t>
            </w:r>
            <w:r w:rsidR="00BE3096" w:rsidRPr="00534A3F">
              <w:rPr>
                <w:rFonts w:cs="Arial"/>
                <w:szCs w:val="18"/>
              </w:rPr>
              <w:t>€ bruts</w:t>
            </w:r>
          </w:p>
        </w:tc>
        <w:tc>
          <w:tcPr>
            <w:tcW w:w="1535" w:type="dxa"/>
          </w:tcPr>
          <w:p w14:paraId="1882E395" w14:textId="05D35D3E" w:rsidR="00BE3096" w:rsidRPr="00090500" w:rsidRDefault="00986EE0" w:rsidP="00BE3096">
            <w:pPr>
              <w:spacing w:line="240" w:lineRule="auto"/>
              <w:jc w:val="both"/>
              <w:rPr>
                <w:rFonts w:cs="Arial"/>
                <w:szCs w:val="18"/>
              </w:rPr>
            </w:pPr>
            <w:r>
              <w:rPr>
                <w:rFonts w:cs="Arial"/>
                <w:szCs w:val="18"/>
              </w:rPr>
              <w:t>52,5</w:t>
            </w:r>
            <w:r w:rsidR="00BE3096" w:rsidRPr="00534A3F">
              <w:rPr>
                <w:rFonts w:cs="Arial"/>
                <w:szCs w:val="18"/>
              </w:rPr>
              <w:t>€ bruts</w:t>
            </w:r>
          </w:p>
        </w:tc>
        <w:tc>
          <w:tcPr>
            <w:tcW w:w="1535" w:type="dxa"/>
          </w:tcPr>
          <w:p w14:paraId="7061874B" w14:textId="4DAFCFAD" w:rsidR="00BE3096" w:rsidRPr="00090500" w:rsidRDefault="00090500" w:rsidP="00BE3096">
            <w:pPr>
              <w:spacing w:line="240" w:lineRule="auto"/>
              <w:jc w:val="both"/>
              <w:rPr>
                <w:rFonts w:cs="Arial"/>
                <w:szCs w:val="18"/>
              </w:rPr>
            </w:pPr>
            <w:r w:rsidRPr="00090500">
              <w:rPr>
                <w:rFonts w:cs="Arial"/>
                <w:szCs w:val="18"/>
              </w:rPr>
              <w:t>63€ bruts</w:t>
            </w:r>
          </w:p>
        </w:tc>
        <w:tc>
          <w:tcPr>
            <w:tcW w:w="1535" w:type="dxa"/>
            <w:vAlign w:val="center"/>
          </w:tcPr>
          <w:p w14:paraId="689042FA" w14:textId="2B99AAC0" w:rsidR="00BE3096" w:rsidRPr="00090500" w:rsidRDefault="00BE3096" w:rsidP="00BE3096">
            <w:pPr>
              <w:spacing w:line="240" w:lineRule="auto"/>
              <w:jc w:val="both"/>
              <w:rPr>
                <w:rFonts w:cs="Arial"/>
                <w:szCs w:val="18"/>
              </w:rPr>
            </w:pPr>
            <w:r w:rsidRPr="00090500">
              <w:rPr>
                <w:rFonts w:cs="Arial"/>
                <w:szCs w:val="18"/>
              </w:rPr>
              <w:t>1</w:t>
            </w:r>
            <w:r w:rsidR="00090500" w:rsidRPr="00090500">
              <w:rPr>
                <w:rFonts w:cs="Arial"/>
                <w:szCs w:val="18"/>
              </w:rPr>
              <w:t>26</w:t>
            </w:r>
            <w:r w:rsidRPr="00090500">
              <w:rPr>
                <w:rFonts w:cs="Arial"/>
                <w:szCs w:val="18"/>
              </w:rPr>
              <w:t xml:space="preserve">€ bruts par jour </w:t>
            </w:r>
          </w:p>
        </w:tc>
      </w:tr>
    </w:tbl>
    <w:p w14:paraId="4F58E3E4" w14:textId="77777777" w:rsidR="004417CB" w:rsidRPr="007F7AFF" w:rsidRDefault="004417CB" w:rsidP="001374AE">
      <w:pPr>
        <w:spacing w:line="240" w:lineRule="auto"/>
        <w:jc w:val="both"/>
        <w:rPr>
          <w:rFonts w:cs="Arial"/>
          <w:szCs w:val="20"/>
        </w:rPr>
      </w:pPr>
    </w:p>
    <w:p w14:paraId="202B72D4" w14:textId="7B0AD696" w:rsidR="004417CB" w:rsidRDefault="004417CB" w:rsidP="001374AE">
      <w:pPr>
        <w:spacing w:line="240" w:lineRule="auto"/>
        <w:jc w:val="both"/>
        <w:rPr>
          <w:rFonts w:cs="Arial"/>
          <w:szCs w:val="20"/>
        </w:rPr>
      </w:pPr>
      <w:r w:rsidRPr="007F7AFF">
        <w:rPr>
          <w:rFonts w:cs="Arial"/>
          <w:szCs w:val="20"/>
        </w:rPr>
        <w:t xml:space="preserve">Ainsi, pour une semaine complète d’astreinte, un salarié percevra une prime d’astreinte de </w:t>
      </w:r>
      <w:r w:rsidR="009F30E1">
        <w:rPr>
          <w:rFonts w:cs="Arial"/>
          <w:szCs w:val="20"/>
        </w:rPr>
        <w:t>525</w:t>
      </w:r>
      <w:r w:rsidRPr="007F7AFF">
        <w:rPr>
          <w:rFonts w:cs="Arial"/>
          <w:szCs w:val="20"/>
        </w:rPr>
        <w:t xml:space="preserve"> € bruts</w:t>
      </w:r>
      <w:r w:rsidR="00DF094E">
        <w:rPr>
          <w:rFonts w:cs="Arial"/>
          <w:szCs w:val="20"/>
        </w:rPr>
        <w:t>.</w:t>
      </w:r>
    </w:p>
    <w:p w14:paraId="65899AD1" w14:textId="77777777" w:rsidR="00A87571" w:rsidRPr="007F7AFF" w:rsidRDefault="00A87571" w:rsidP="001374AE">
      <w:pPr>
        <w:spacing w:line="240" w:lineRule="auto"/>
        <w:jc w:val="both"/>
        <w:rPr>
          <w:rFonts w:cs="Arial"/>
          <w:szCs w:val="20"/>
        </w:rPr>
      </w:pPr>
    </w:p>
    <w:p w14:paraId="04B6F7FE" w14:textId="6CF8FC35" w:rsidR="00C25121" w:rsidRPr="00516003" w:rsidRDefault="002527FA" w:rsidP="00C25121">
      <w:pPr>
        <w:spacing w:line="240" w:lineRule="auto"/>
        <w:jc w:val="both"/>
        <w:rPr>
          <w:rFonts w:cs="Arial"/>
          <w:szCs w:val="20"/>
        </w:rPr>
      </w:pPr>
      <w:r w:rsidRPr="00516003">
        <w:rPr>
          <w:rFonts w:cs="Arial"/>
          <w:szCs w:val="20"/>
        </w:rPr>
        <w:t>Les jours du</w:t>
      </w:r>
      <w:r w:rsidR="00DF108A" w:rsidRPr="00516003">
        <w:rPr>
          <w:rFonts w:cs="Arial"/>
          <w:szCs w:val="20"/>
        </w:rPr>
        <w:t xml:space="preserve"> 25</w:t>
      </w:r>
      <w:r w:rsidRPr="00516003">
        <w:rPr>
          <w:rFonts w:cs="Arial"/>
          <w:szCs w:val="20"/>
        </w:rPr>
        <w:t>/</w:t>
      </w:r>
      <w:r w:rsidR="00DF108A" w:rsidRPr="00516003">
        <w:rPr>
          <w:rFonts w:cs="Arial"/>
          <w:szCs w:val="20"/>
        </w:rPr>
        <w:t xml:space="preserve">12 et </w:t>
      </w:r>
      <w:r w:rsidRPr="00516003">
        <w:rPr>
          <w:rFonts w:cs="Arial"/>
          <w:szCs w:val="20"/>
        </w:rPr>
        <w:t xml:space="preserve">du </w:t>
      </w:r>
      <w:r w:rsidR="00DF108A" w:rsidRPr="00516003">
        <w:rPr>
          <w:rFonts w:cs="Arial"/>
          <w:szCs w:val="20"/>
        </w:rPr>
        <w:t xml:space="preserve">01/01, </w:t>
      </w:r>
      <w:r w:rsidRPr="00516003">
        <w:rPr>
          <w:rFonts w:cs="Arial"/>
          <w:szCs w:val="20"/>
        </w:rPr>
        <w:t xml:space="preserve">seront majorés de 25€ et donc la </w:t>
      </w:r>
      <w:r w:rsidR="004B46A6" w:rsidRPr="00516003">
        <w:rPr>
          <w:rFonts w:cs="Arial"/>
          <w:szCs w:val="20"/>
        </w:rPr>
        <w:t>contrepartie</w:t>
      </w:r>
      <w:r w:rsidRPr="00516003">
        <w:rPr>
          <w:rFonts w:cs="Arial"/>
          <w:szCs w:val="20"/>
        </w:rPr>
        <w:t xml:space="preserve"> financière sera de 151 € par jour.</w:t>
      </w:r>
    </w:p>
    <w:p w14:paraId="6182ADCC" w14:textId="77777777" w:rsidR="00490B57" w:rsidRPr="00516003" w:rsidRDefault="00490B57" w:rsidP="001374AE">
      <w:pPr>
        <w:spacing w:line="240" w:lineRule="auto"/>
        <w:jc w:val="both"/>
        <w:rPr>
          <w:rFonts w:cs="Arial"/>
          <w:szCs w:val="20"/>
        </w:rPr>
      </w:pPr>
    </w:p>
    <w:p w14:paraId="7B1DE23F" w14:textId="77777777" w:rsidR="004417CB" w:rsidRPr="00516003" w:rsidRDefault="004417CB" w:rsidP="001374AE">
      <w:pPr>
        <w:spacing w:line="240" w:lineRule="auto"/>
        <w:ind w:left="708" w:firstLine="708"/>
        <w:jc w:val="both"/>
        <w:rPr>
          <w:rFonts w:cs="Arial"/>
          <w:i/>
          <w:iCs/>
          <w:szCs w:val="20"/>
          <w:u w:val="single"/>
        </w:rPr>
      </w:pPr>
      <w:r w:rsidRPr="00516003">
        <w:rPr>
          <w:rFonts w:cs="Arial"/>
          <w:i/>
          <w:iCs/>
          <w:szCs w:val="20"/>
          <w:u w:val="single"/>
        </w:rPr>
        <w:t>Article 11.2 : Contrepartie en repos à la réalisation de l’astreinte</w:t>
      </w:r>
    </w:p>
    <w:p w14:paraId="447D8F49" w14:textId="77777777" w:rsidR="004417CB" w:rsidRPr="00516003" w:rsidRDefault="004417CB" w:rsidP="001374AE">
      <w:pPr>
        <w:spacing w:line="240" w:lineRule="auto"/>
        <w:jc w:val="both"/>
        <w:rPr>
          <w:rFonts w:cs="Arial"/>
          <w:szCs w:val="20"/>
        </w:rPr>
      </w:pPr>
    </w:p>
    <w:tbl>
      <w:tblPr>
        <w:tblStyle w:val="Grilledutableau"/>
        <w:tblW w:w="9209" w:type="dxa"/>
        <w:tblLook w:val="04A0" w:firstRow="1" w:lastRow="0" w:firstColumn="1" w:lastColumn="0" w:noHBand="0" w:noVBand="1"/>
      </w:tblPr>
      <w:tblGrid>
        <w:gridCol w:w="1534"/>
        <w:gridCol w:w="1535"/>
        <w:gridCol w:w="1535"/>
        <w:gridCol w:w="1535"/>
        <w:gridCol w:w="1535"/>
        <w:gridCol w:w="1535"/>
      </w:tblGrid>
      <w:tr w:rsidR="00516003" w:rsidRPr="00516003" w14:paraId="572B4324" w14:textId="77777777">
        <w:tc>
          <w:tcPr>
            <w:tcW w:w="1534" w:type="dxa"/>
          </w:tcPr>
          <w:p w14:paraId="1FEEBBDD" w14:textId="7B75D954" w:rsidR="007B31B7" w:rsidRPr="00516003" w:rsidRDefault="007B31B7" w:rsidP="007B31B7">
            <w:pPr>
              <w:spacing w:line="240" w:lineRule="auto"/>
              <w:jc w:val="both"/>
              <w:rPr>
                <w:rFonts w:cs="Arial"/>
                <w:b/>
                <w:bCs/>
                <w:sz w:val="18"/>
                <w:szCs w:val="16"/>
              </w:rPr>
            </w:pPr>
            <w:r w:rsidRPr="00516003">
              <w:rPr>
                <w:rFonts w:cs="Arial"/>
                <w:b/>
                <w:bCs/>
                <w:sz w:val="18"/>
                <w:szCs w:val="16"/>
              </w:rPr>
              <w:t xml:space="preserve">Astreinte du </w:t>
            </w:r>
            <w:proofErr w:type="gramStart"/>
            <w:r w:rsidRPr="00516003">
              <w:rPr>
                <w:rFonts w:cs="Arial"/>
                <w:b/>
                <w:bCs/>
                <w:sz w:val="18"/>
                <w:szCs w:val="16"/>
              </w:rPr>
              <w:t>Lundi</w:t>
            </w:r>
            <w:proofErr w:type="gramEnd"/>
            <w:r w:rsidRPr="00516003">
              <w:rPr>
                <w:rFonts w:cs="Arial"/>
                <w:b/>
                <w:bCs/>
                <w:sz w:val="18"/>
                <w:szCs w:val="16"/>
              </w:rPr>
              <w:t xml:space="preserve"> </w:t>
            </w:r>
          </w:p>
        </w:tc>
        <w:tc>
          <w:tcPr>
            <w:tcW w:w="1535" w:type="dxa"/>
          </w:tcPr>
          <w:p w14:paraId="24A9C6AF" w14:textId="731F6AE4" w:rsidR="007B31B7" w:rsidRPr="00516003" w:rsidRDefault="007B31B7" w:rsidP="007B31B7">
            <w:pPr>
              <w:spacing w:line="240" w:lineRule="auto"/>
              <w:jc w:val="both"/>
              <w:rPr>
                <w:rFonts w:cs="Arial"/>
                <w:b/>
                <w:bCs/>
                <w:sz w:val="18"/>
                <w:szCs w:val="16"/>
              </w:rPr>
            </w:pPr>
            <w:r w:rsidRPr="00516003">
              <w:rPr>
                <w:rFonts w:cs="Arial"/>
                <w:b/>
                <w:bCs/>
                <w:sz w:val="18"/>
                <w:szCs w:val="16"/>
              </w:rPr>
              <w:t xml:space="preserve">Astreinte du </w:t>
            </w:r>
            <w:proofErr w:type="gramStart"/>
            <w:r w:rsidRPr="00516003">
              <w:rPr>
                <w:rFonts w:cs="Arial"/>
                <w:b/>
                <w:bCs/>
                <w:sz w:val="18"/>
                <w:szCs w:val="16"/>
              </w:rPr>
              <w:t>Mardi</w:t>
            </w:r>
            <w:proofErr w:type="gramEnd"/>
            <w:r w:rsidRPr="00516003">
              <w:rPr>
                <w:rFonts w:cs="Arial"/>
                <w:b/>
                <w:bCs/>
                <w:sz w:val="18"/>
                <w:szCs w:val="16"/>
              </w:rPr>
              <w:t xml:space="preserve"> </w:t>
            </w:r>
          </w:p>
        </w:tc>
        <w:tc>
          <w:tcPr>
            <w:tcW w:w="1535" w:type="dxa"/>
          </w:tcPr>
          <w:p w14:paraId="2037E04C" w14:textId="1754A4F1" w:rsidR="007B31B7" w:rsidRPr="00516003" w:rsidRDefault="007B31B7" w:rsidP="007B31B7">
            <w:pPr>
              <w:spacing w:line="240" w:lineRule="auto"/>
              <w:jc w:val="both"/>
              <w:rPr>
                <w:rFonts w:cs="Arial"/>
                <w:b/>
                <w:bCs/>
                <w:sz w:val="18"/>
                <w:szCs w:val="16"/>
              </w:rPr>
            </w:pPr>
            <w:r w:rsidRPr="00516003">
              <w:rPr>
                <w:rFonts w:cs="Arial"/>
                <w:b/>
                <w:bCs/>
                <w:sz w:val="18"/>
                <w:szCs w:val="16"/>
              </w:rPr>
              <w:t xml:space="preserve">Astreinte du </w:t>
            </w:r>
            <w:proofErr w:type="gramStart"/>
            <w:r w:rsidRPr="00516003">
              <w:rPr>
                <w:rFonts w:cs="Arial"/>
                <w:b/>
                <w:bCs/>
                <w:sz w:val="18"/>
                <w:szCs w:val="16"/>
              </w:rPr>
              <w:t>Mercredi</w:t>
            </w:r>
            <w:proofErr w:type="gramEnd"/>
            <w:r w:rsidRPr="00516003">
              <w:rPr>
                <w:rFonts w:cs="Arial"/>
                <w:b/>
                <w:bCs/>
                <w:sz w:val="18"/>
                <w:szCs w:val="16"/>
              </w:rPr>
              <w:t xml:space="preserve"> </w:t>
            </w:r>
          </w:p>
        </w:tc>
        <w:tc>
          <w:tcPr>
            <w:tcW w:w="1535" w:type="dxa"/>
          </w:tcPr>
          <w:p w14:paraId="1AA48A58" w14:textId="25486B9F" w:rsidR="007B31B7" w:rsidRPr="00516003" w:rsidRDefault="007B31B7" w:rsidP="007B31B7">
            <w:pPr>
              <w:spacing w:line="240" w:lineRule="auto"/>
              <w:jc w:val="both"/>
              <w:rPr>
                <w:rFonts w:cs="Arial"/>
                <w:b/>
                <w:bCs/>
                <w:sz w:val="18"/>
                <w:szCs w:val="16"/>
              </w:rPr>
            </w:pPr>
            <w:r w:rsidRPr="00516003">
              <w:rPr>
                <w:rFonts w:cs="Arial"/>
                <w:b/>
                <w:bCs/>
                <w:sz w:val="18"/>
                <w:szCs w:val="16"/>
              </w:rPr>
              <w:t xml:space="preserve">Astreinte du </w:t>
            </w:r>
            <w:proofErr w:type="gramStart"/>
            <w:r w:rsidRPr="00516003">
              <w:rPr>
                <w:rFonts w:cs="Arial"/>
                <w:b/>
                <w:bCs/>
                <w:sz w:val="18"/>
                <w:szCs w:val="16"/>
              </w:rPr>
              <w:t>Jeudi</w:t>
            </w:r>
            <w:proofErr w:type="gramEnd"/>
            <w:r w:rsidRPr="00516003">
              <w:rPr>
                <w:rFonts w:cs="Arial"/>
                <w:b/>
                <w:bCs/>
                <w:sz w:val="18"/>
                <w:szCs w:val="16"/>
              </w:rPr>
              <w:t xml:space="preserve"> </w:t>
            </w:r>
          </w:p>
        </w:tc>
        <w:tc>
          <w:tcPr>
            <w:tcW w:w="1535" w:type="dxa"/>
          </w:tcPr>
          <w:p w14:paraId="355C176E" w14:textId="665583D5" w:rsidR="007B31B7" w:rsidRPr="00516003" w:rsidRDefault="007B31B7" w:rsidP="007B31B7">
            <w:pPr>
              <w:spacing w:line="240" w:lineRule="auto"/>
              <w:jc w:val="both"/>
              <w:rPr>
                <w:rFonts w:cs="Arial"/>
                <w:b/>
                <w:bCs/>
                <w:sz w:val="18"/>
                <w:szCs w:val="16"/>
              </w:rPr>
            </w:pPr>
            <w:r w:rsidRPr="00516003">
              <w:rPr>
                <w:rFonts w:cs="Arial"/>
                <w:b/>
                <w:bCs/>
                <w:sz w:val="18"/>
                <w:szCs w:val="16"/>
              </w:rPr>
              <w:t xml:space="preserve">Astreinte du </w:t>
            </w:r>
            <w:proofErr w:type="gramStart"/>
            <w:r w:rsidRPr="00516003">
              <w:rPr>
                <w:rFonts w:cs="Arial"/>
                <w:b/>
                <w:bCs/>
                <w:sz w:val="18"/>
                <w:szCs w:val="16"/>
              </w:rPr>
              <w:t>Vendredi</w:t>
            </w:r>
            <w:proofErr w:type="gramEnd"/>
            <w:r w:rsidRPr="00516003">
              <w:rPr>
                <w:rFonts w:cs="Arial"/>
                <w:b/>
                <w:bCs/>
                <w:sz w:val="18"/>
                <w:szCs w:val="16"/>
              </w:rPr>
              <w:t xml:space="preserve"> </w:t>
            </w:r>
          </w:p>
        </w:tc>
        <w:tc>
          <w:tcPr>
            <w:tcW w:w="1535" w:type="dxa"/>
          </w:tcPr>
          <w:p w14:paraId="28FB990D" w14:textId="6B0531C5" w:rsidR="007B31B7" w:rsidRPr="00516003" w:rsidRDefault="007B31B7" w:rsidP="007B31B7">
            <w:pPr>
              <w:spacing w:line="240" w:lineRule="auto"/>
              <w:jc w:val="both"/>
              <w:rPr>
                <w:rFonts w:cs="Arial"/>
                <w:b/>
                <w:bCs/>
                <w:sz w:val="18"/>
                <w:szCs w:val="16"/>
              </w:rPr>
            </w:pPr>
            <w:r w:rsidRPr="00516003">
              <w:rPr>
                <w:rFonts w:cs="Arial"/>
                <w:b/>
                <w:bCs/>
                <w:sz w:val="18"/>
                <w:szCs w:val="16"/>
              </w:rPr>
              <w:t xml:space="preserve">Astreinte du </w:t>
            </w:r>
            <w:proofErr w:type="gramStart"/>
            <w:r w:rsidRPr="00516003">
              <w:rPr>
                <w:rFonts w:cs="Arial"/>
                <w:b/>
                <w:bCs/>
                <w:sz w:val="18"/>
                <w:szCs w:val="16"/>
              </w:rPr>
              <w:t>Samedi</w:t>
            </w:r>
            <w:proofErr w:type="gramEnd"/>
            <w:r w:rsidRPr="00516003">
              <w:rPr>
                <w:rFonts w:cs="Arial"/>
                <w:b/>
                <w:bCs/>
                <w:sz w:val="18"/>
                <w:szCs w:val="16"/>
              </w:rPr>
              <w:t xml:space="preserve"> et du dimanche</w:t>
            </w:r>
            <w:r w:rsidR="00A87571" w:rsidRPr="00516003">
              <w:rPr>
                <w:rFonts w:cs="Arial"/>
                <w:b/>
                <w:bCs/>
                <w:sz w:val="18"/>
                <w:szCs w:val="16"/>
              </w:rPr>
              <w:t xml:space="preserve"> </w:t>
            </w:r>
            <w:r w:rsidRPr="00516003">
              <w:rPr>
                <w:rFonts w:cs="Arial"/>
                <w:b/>
                <w:bCs/>
                <w:sz w:val="18"/>
                <w:szCs w:val="16"/>
              </w:rPr>
              <w:t>ou JF</w:t>
            </w:r>
          </w:p>
        </w:tc>
      </w:tr>
      <w:tr w:rsidR="004417CB" w:rsidRPr="00516003" w14:paraId="30BE5F84" w14:textId="77777777">
        <w:trPr>
          <w:trHeight w:val="650"/>
        </w:trPr>
        <w:tc>
          <w:tcPr>
            <w:tcW w:w="1534" w:type="dxa"/>
            <w:vAlign w:val="center"/>
          </w:tcPr>
          <w:p w14:paraId="31BB977E" w14:textId="77777777" w:rsidR="004417CB" w:rsidRPr="00516003" w:rsidRDefault="004417CB" w:rsidP="001374AE">
            <w:pPr>
              <w:spacing w:line="240" w:lineRule="auto"/>
              <w:jc w:val="both"/>
              <w:rPr>
                <w:rFonts w:cs="Arial"/>
                <w:sz w:val="18"/>
                <w:szCs w:val="16"/>
              </w:rPr>
            </w:pPr>
            <w:r w:rsidRPr="00516003">
              <w:rPr>
                <w:rFonts w:cs="Arial"/>
                <w:szCs w:val="18"/>
              </w:rPr>
              <w:t>2 heures</w:t>
            </w:r>
          </w:p>
        </w:tc>
        <w:tc>
          <w:tcPr>
            <w:tcW w:w="1535" w:type="dxa"/>
            <w:vAlign w:val="center"/>
          </w:tcPr>
          <w:p w14:paraId="04AF8755" w14:textId="77777777" w:rsidR="004417CB" w:rsidRPr="00516003" w:rsidRDefault="004417CB" w:rsidP="001374AE">
            <w:pPr>
              <w:spacing w:line="240" w:lineRule="auto"/>
              <w:jc w:val="both"/>
              <w:rPr>
                <w:rFonts w:cs="Arial"/>
                <w:sz w:val="18"/>
                <w:szCs w:val="16"/>
              </w:rPr>
            </w:pPr>
            <w:r w:rsidRPr="00516003">
              <w:rPr>
                <w:rFonts w:cs="Arial"/>
                <w:szCs w:val="18"/>
              </w:rPr>
              <w:t>2 heures</w:t>
            </w:r>
          </w:p>
        </w:tc>
        <w:tc>
          <w:tcPr>
            <w:tcW w:w="1535" w:type="dxa"/>
            <w:vAlign w:val="center"/>
          </w:tcPr>
          <w:p w14:paraId="5CE77117" w14:textId="77777777" w:rsidR="004417CB" w:rsidRPr="00516003" w:rsidRDefault="004417CB" w:rsidP="001374AE">
            <w:pPr>
              <w:spacing w:line="240" w:lineRule="auto"/>
              <w:jc w:val="both"/>
              <w:rPr>
                <w:rFonts w:cs="Arial"/>
                <w:sz w:val="18"/>
                <w:szCs w:val="16"/>
              </w:rPr>
            </w:pPr>
            <w:r w:rsidRPr="00516003">
              <w:rPr>
                <w:rFonts w:cs="Arial"/>
                <w:szCs w:val="18"/>
              </w:rPr>
              <w:t>2 heures</w:t>
            </w:r>
          </w:p>
        </w:tc>
        <w:tc>
          <w:tcPr>
            <w:tcW w:w="1535" w:type="dxa"/>
            <w:vAlign w:val="center"/>
          </w:tcPr>
          <w:p w14:paraId="35EA5573" w14:textId="77777777" w:rsidR="004417CB" w:rsidRPr="00516003" w:rsidRDefault="004417CB" w:rsidP="001374AE">
            <w:pPr>
              <w:spacing w:line="240" w:lineRule="auto"/>
              <w:jc w:val="both"/>
              <w:rPr>
                <w:rFonts w:cs="Arial"/>
                <w:sz w:val="18"/>
                <w:szCs w:val="16"/>
              </w:rPr>
            </w:pPr>
            <w:r w:rsidRPr="00516003">
              <w:rPr>
                <w:rFonts w:cs="Arial"/>
                <w:szCs w:val="18"/>
              </w:rPr>
              <w:t>2 heures</w:t>
            </w:r>
          </w:p>
        </w:tc>
        <w:tc>
          <w:tcPr>
            <w:tcW w:w="1535" w:type="dxa"/>
            <w:vAlign w:val="center"/>
          </w:tcPr>
          <w:p w14:paraId="79DCEB4D" w14:textId="16599A6D" w:rsidR="004417CB" w:rsidRPr="00516003" w:rsidRDefault="00A3416D" w:rsidP="001374AE">
            <w:pPr>
              <w:spacing w:line="240" w:lineRule="auto"/>
              <w:jc w:val="both"/>
              <w:rPr>
                <w:rFonts w:cs="Arial"/>
                <w:sz w:val="18"/>
                <w:szCs w:val="16"/>
              </w:rPr>
            </w:pPr>
            <w:r w:rsidRPr="00516003">
              <w:rPr>
                <w:rFonts w:cs="Arial"/>
                <w:szCs w:val="18"/>
              </w:rPr>
              <w:t>2.5</w:t>
            </w:r>
            <w:r w:rsidR="004417CB" w:rsidRPr="00516003">
              <w:rPr>
                <w:rFonts w:cs="Arial"/>
                <w:szCs w:val="18"/>
              </w:rPr>
              <w:t xml:space="preserve"> heures</w:t>
            </w:r>
          </w:p>
        </w:tc>
        <w:tc>
          <w:tcPr>
            <w:tcW w:w="1535" w:type="dxa"/>
            <w:vAlign w:val="center"/>
          </w:tcPr>
          <w:p w14:paraId="2B3BD09A" w14:textId="06836B3A" w:rsidR="004417CB" w:rsidRPr="00516003" w:rsidRDefault="00A3416D" w:rsidP="001374AE">
            <w:pPr>
              <w:spacing w:line="240" w:lineRule="auto"/>
              <w:jc w:val="both"/>
              <w:rPr>
                <w:rFonts w:cs="Arial"/>
                <w:szCs w:val="20"/>
              </w:rPr>
            </w:pPr>
            <w:r w:rsidRPr="00516003">
              <w:rPr>
                <w:rFonts w:cs="Arial"/>
                <w:szCs w:val="20"/>
              </w:rPr>
              <w:t>4.5</w:t>
            </w:r>
            <w:r w:rsidR="004417CB" w:rsidRPr="00516003">
              <w:rPr>
                <w:rFonts w:cs="Arial"/>
                <w:szCs w:val="20"/>
              </w:rPr>
              <w:t xml:space="preserve"> heures par jour</w:t>
            </w:r>
          </w:p>
        </w:tc>
      </w:tr>
    </w:tbl>
    <w:p w14:paraId="12630DF1" w14:textId="77777777" w:rsidR="004417CB" w:rsidRPr="00516003" w:rsidRDefault="004417CB" w:rsidP="001374AE">
      <w:pPr>
        <w:spacing w:line="240" w:lineRule="auto"/>
        <w:jc w:val="both"/>
        <w:rPr>
          <w:rFonts w:cs="Arial"/>
          <w:szCs w:val="20"/>
        </w:rPr>
      </w:pPr>
    </w:p>
    <w:p w14:paraId="7D1A98DC" w14:textId="71B19220" w:rsidR="004417CB" w:rsidRPr="00516003" w:rsidRDefault="004417CB" w:rsidP="3149303D">
      <w:pPr>
        <w:spacing w:line="240" w:lineRule="auto"/>
        <w:jc w:val="both"/>
        <w:rPr>
          <w:rFonts w:cs="Arial"/>
        </w:rPr>
      </w:pPr>
      <w:r w:rsidRPr="00516003">
        <w:rPr>
          <w:rFonts w:cs="Arial"/>
        </w:rPr>
        <w:t xml:space="preserve">Ainsi, pour une semaine complète d’astreinte, un salarié pourra accumuler </w:t>
      </w:r>
      <w:r w:rsidR="00C9633E" w:rsidRPr="00516003">
        <w:rPr>
          <w:rFonts w:cs="Arial"/>
        </w:rPr>
        <w:t>1</w:t>
      </w:r>
      <w:r w:rsidR="00A3416D" w:rsidRPr="00516003">
        <w:rPr>
          <w:rFonts w:cs="Arial"/>
        </w:rPr>
        <w:t>9.5</w:t>
      </w:r>
      <w:r w:rsidRPr="00516003">
        <w:rPr>
          <w:rFonts w:cs="Arial"/>
        </w:rPr>
        <w:t xml:space="preserve"> heures de repos.</w:t>
      </w:r>
    </w:p>
    <w:p w14:paraId="0067269D" w14:textId="77777777" w:rsidR="004417CB" w:rsidRDefault="004417CB" w:rsidP="001374AE">
      <w:pPr>
        <w:spacing w:line="240" w:lineRule="auto"/>
        <w:jc w:val="both"/>
        <w:rPr>
          <w:rFonts w:cs="Arial"/>
          <w:szCs w:val="20"/>
        </w:rPr>
      </w:pPr>
    </w:p>
    <w:p w14:paraId="1040FDB9" w14:textId="77777777" w:rsidR="004417CB" w:rsidRPr="007F7AFF" w:rsidRDefault="004417CB" w:rsidP="001374AE">
      <w:pPr>
        <w:spacing w:line="240" w:lineRule="auto"/>
        <w:jc w:val="both"/>
        <w:rPr>
          <w:rFonts w:cs="Arial"/>
          <w:szCs w:val="20"/>
        </w:rPr>
      </w:pPr>
      <w:r w:rsidRPr="007F7AFF">
        <w:rPr>
          <w:rFonts w:cs="Arial"/>
          <w:szCs w:val="20"/>
        </w:rPr>
        <w:t>Ce temps de repos pourra être pris sous forme de journées ou demi-journées de repos.</w:t>
      </w:r>
    </w:p>
    <w:p w14:paraId="28526DE3" w14:textId="77777777" w:rsidR="004417CB" w:rsidRPr="007F7AFF" w:rsidRDefault="004417CB" w:rsidP="001374AE">
      <w:pPr>
        <w:spacing w:line="240" w:lineRule="auto"/>
        <w:jc w:val="both"/>
        <w:rPr>
          <w:rFonts w:cs="Arial"/>
          <w:szCs w:val="20"/>
        </w:rPr>
      </w:pPr>
    </w:p>
    <w:p w14:paraId="454BD02E" w14:textId="45D4DED1" w:rsidR="004417CB" w:rsidRPr="007F7AFF" w:rsidRDefault="004417CB" w:rsidP="001374AE">
      <w:pPr>
        <w:spacing w:line="240" w:lineRule="auto"/>
        <w:jc w:val="both"/>
        <w:rPr>
          <w:rFonts w:cs="Arial"/>
          <w:szCs w:val="20"/>
        </w:rPr>
      </w:pPr>
      <w:r w:rsidRPr="007F7AFF">
        <w:rPr>
          <w:rFonts w:cs="Arial"/>
          <w:szCs w:val="20"/>
        </w:rPr>
        <w:t>Les parties s’accordent sur le fait que le salarié doit accumuler :</w:t>
      </w:r>
    </w:p>
    <w:p w14:paraId="087E5A18" w14:textId="2438F98D" w:rsidR="004417CB" w:rsidRPr="007F7AFF" w:rsidRDefault="004417CB" w:rsidP="001374AE">
      <w:pPr>
        <w:pStyle w:val="Paragraphedeliste"/>
        <w:numPr>
          <w:ilvl w:val="0"/>
          <w:numId w:val="33"/>
        </w:numPr>
        <w:spacing w:line="240" w:lineRule="auto"/>
        <w:jc w:val="both"/>
        <w:rPr>
          <w:rFonts w:cs="Arial"/>
          <w:szCs w:val="20"/>
        </w:rPr>
      </w:pPr>
      <w:r w:rsidRPr="007F7AFF">
        <w:rPr>
          <w:rFonts w:cs="Arial"/>
          <w:szCs w:val="20"/>
        </w:rPr>
        <w:t>4 heures de droit à repos pour prendre une demi-journée</w:t>
      </w:r>
      <w:r w:rsidR="007E2F0C">
        <w:rPr>
          <w:rFonts w:cs="Arial"/>
          <w:szCs w:val="20"/>
        </w:rPr>
        <w:t xml:space="preserve"> </w:t>
      </w:r>
      <w:r w:rsidRPr="007F7AFF">
        <w:rPr>
          <w:rFonts w:cs="Arial"/>
          <w:szCs w:val="20"/>
        </w:rPr>
        <w:t>de repos ;</w:t>
      </w:r>
    </w:p>
    <w:p w14:paraId="7252F4FA" w14:textId="77777777" w:rsidR="004417CB" w:rsidRPr="007F7AFF" w:rsidRDefault="004417CB" w:rsidP="001374AE">
      <w:pPr>
        <w:pStyle w:val="Paragraphedeliste"/>
        <w:numPr>
          <w:ilvl w:val="0"/>
          <w:numId w:val="33"/>
        </w:numPr>
        <w:spacing w:line="240" w:lineRule="auto"/>
        <w:jc w:val="both"/>
        <w:rPr>
          <w:rFonts w:cs="Arial"/>
          <w:szCs w:val="20"/>
        </w:rPr>
      </w:pPr>
      <w:r w:rsidRPr="007F7AFF">
        <w:rPr>
          <w:rFonts w:cs="Arial"/>
          <w:szCs w:val="20"/>
        </w:rPr>
        <w:t>8 heures de droit à repos pour prendre une journée de repos.</w:t>
      </w:r>
    </w:p>
    <w:p w14:paraId="738D05BD" w14:textId="77777777" w:rsidR="004417CB" w:rsidRPr="007F7AFF" w:rsidRDefault="004417CB" w:rsidP="001374AE">
      <w:pPr>
        <w:spacing w:line="240" w:lineRule="auto"/>
        <w:jc w:val="both"/>
        <w:rPr>
          <w:rFonts w:cs="Arial"/>
          <w:szCs w:val="20"/>
        </w:rPr>
      </w:pPr>
    </w:p>
    <w:p w14:paraId="04222BA9" w14:textId="77777777" w:rsidR="004417CB" w:rsidRPr="007F7AFF" w:rsidRDefault="004417CB" w:rsidP="001374AE">
      <w:pPr>
        <w:spacing w:line="240" w:lineRule="auto"/>
        <w:jc w:val="both"/>
        <w:rPr>
          <w:rFonts w:cs="Arial"/>
          <w:szCs w:val="20"/>
        </w:rPr>
      </w:pPr>
      <w:r w:rsidRPr="007F7AFF">
        <w:rPr>
          <w:rFonts w:cs="Arial"/>
          <w:szCs w:val="20"/>
        </w:rPr>
        <w:t>Dès que le salarié accumule au moins 4 heures de droit à repos, ce dernier doit être pris dans les 3 mois suivant</w:t>
      </w:r>
      <w:r>
        <w:rPr>
          <w:rFonts w:cs="Arial"/>
          <w:szCs w:val="20"/>
        </w:rPr>
        <w:t>s</w:t>
      </w:r>
      <w:r w:rsidRPr="007F7AFF">
        <w:rPr>
          <w:rFonts w:cs="Arial"/>
          <w:szCs w:val="20"/>
        </w:rPr>
        <w:t>.</w:t>
      </w:r>
    </w:p>
    <w:p w14:paraId="2DF19995" w14:textId="77777777" w:rsidR="004417CB" w:rsidRDefault="004417CB" w:rsidP="001374AE">
      <w:pPr>
        <w:spacing w:line="240" w:lineRule="auto"/>
        <w:jc w:val="both"/>
        <w:rPr>
          <w:rFonts w:cs="Arial"/>
          <w:szCs w:val="20"/>
        </w:rPr>
      </w:pPr>
    </w:p>
    <w:p w14:paraId="289DC2E5" w14:textId="77777777" w:rsidR="004417CB" w:rsidRDefault="004417CB" w:rsidP="001374AE">
      <w:pPr>
        <w:spacing w:line="240" w:lineRule="auto"/>
        <w:jc w:val="both"/>
        <w:rPr>
          <w:rFonts w:cs="Arial"/>
          <w:szCs w:val="20"/>
        </w:rPr>
      </w:pPr>
      <w:r>
        <w:rPr>
          <w:rFonts w:cs="Arial"/>
          <w:szCs w:val="20"/>
        </w:rPr>
        <w:t>Les parties conviennent toutefois de limiter la contrepartie en repos à la réalisation de l’astreinte à 5 jours de repos sur une période de 12 mois consécutifs.</w:t>
      </w:r>
    </w:p>
    <w:p w14:paraId="474A95E5" w14:textId="77777777" w:rsidR="004417CB" w:rsidRDefault="004417CB" w:rsidP="001374AE">
      <w:pPr>
        <w:spacing w:line="240" w:lineRule="auto"/>
        <w:jc w:val="both"/>
        <w:rPr>
          <w:rFonts w:cs="Arial"/>
          <w:szCs w:val="20"/>
        </w:rPr>
      </w:pPr>
      <w:r>
        <w:rPr>
          <w:rFonts w:cs="Arial"/>
          <w:szCs w:val="20"/>
        </w:rPr>
        <w:t>Lorsqu’un salarié atteint cette limite, il percevra uniquement la contrepartie financière à la réalisation de l’astreinte visée à l’article 11.1.</w:t>
      </w:r>
    </w:p>
    <w:p w14:paraId="13654FB4" w14:textId="77777777" w:rsidR="004417CB" w:rsidRDefault="004417CB" w:rsidP="001374AE">
      <w:pPr>
        <w:spacing w:line="240" w:lineRule="auto"/>
        <w:jc w:val="both"/>
        <w:rPr>
          <w:rFonts w:cs="Arial"/>
          <w:szCs w:val="20"/>
        </w:rPr>
      </w:pPr>
    </w:p>
    <w:p w14:paraId="56F16BCC" w14:textId="38CA6F2A" w:rsidR="004417CB" w:rsidRPr="007F7AFF" w:rsidRDefault="004417CB" w:rsidP="001374AE">
      <w:pPr>
        <w:spacing w:line="240" w:lineRule="auto"/>
        <w:jc w:val="both"/>
        <w:rPr>
          <w:rFonts w:cs="Arial"/>
          <w:b/>
          <w:szCs w:val="20"/>
          <w:u w:val="single"/>
        </w:rPr>
      </w:pPr>
      <w:r w:rsidRPr="007F7AFF">
        <w:rPr>
          <w:rFonts w:cs="Arial"/>
          <w:b/>
          <w:szCs w:val="20"/>
          <w:u w:val="single"/>
        </w:rPr>
        <w:t>Article 12 : Moyens accordés en vue de la réalisation d’astreinte</w:t>
      </w:r>
    </w:p>
    <w:p w14:paraId="06C151B2" w14:textId="77777777" w:rsidR="004417CB" w:rsidRPr="007F7AFF" w:rsidRDefault="004417CB" w:rsidP="001374AE">
      <w:pPr>
        <w:spacing w:line="240" w:lineRule="auto"/>
        <w:jc w:val="both"/>
        <w:rPr>
          <w:rFonts w:cs="Arial"/>
          <w:b/>
          <w:szCs w:val="20"/>
          <w:u w:val="single"/>
        </w:rPr>
      </w:pPr>
    </w:p>
    <w:p w14:paraId="4167D24F" w14:textId="77777777" w:rsidR="004417CB" w:rsidRPr="007F7AFF" w:rsidRDefault="004417CB" w:rsidP="001374AE">
      <w:pPr>
        <w:spacing w:line="240" w:lineRule="auto"/>
        <w:jc w:val="both"/>
        <w:rPr>
          <w:rFonts w:cs="Arial"/>
          <w:szCs w:val="20"/>
        </w:rPr>
      </w:pPr>
      <w:r w:rsidRPr="007F7AFF">
        <w:rPr>
          <w:rFonts w:cs="Arial"/>
          <w:szCs w:val="20"/>
        </w:rPr>
        <w:t>Les salariés réalisant des astreintes disposeront d’un téléphone mobile.</w:t>
      </w:r>
    </w:p>
    <w:p w14:paraId="4D9EBC98" w14:textId="77777777" w:rsidR="004417CB" w:rsidRPr="007F7AFF" w:rsidRDefault="004417CB" w:rsidP="001374AE">
      <w:pPr>
        <w:spacing w:line="240" w:lineRule="auto"/>
        <w:jc w:val="both"/>
        <w:rPr>
          <w:rFonts w:cs="Arial"/>
          <w:szCs w:val="20"/>
        </w:rPr>
      </w:pPr>
      <w:r w:rsidRPr="007F7AFF">
        <w:rPr>
          <w:rFonts w:cs="Arial"/>
          <w:szCs w:val="20"/>
        </w:rPr>
        <w:lastRenderedPageBreak/>
        <w:t xml:space="preserve">Ces outils ne devront être utilisés que dans un strict cadre professionnel. </w:t>
      </w:r>
    </w:p>
    <w:p w14:paraId="5DB5FB4B" w14:textId="77777777" w:rsidR="004417CB" w:rsidRPr="007F7AFF" w:rsidRDefault="004417CB" w:rsidP="001374AE">
      <w:pPr>
        <w:spacing w:line="240" w:lineRule="auto"/>
        <w:jc w:val="both"/>
        <w:rPr>
          <w:rFonts w:cs="Arial"/>
          <w:szCs w:val="20"/>
        </w:rPr>
      </w:pPr>
    </w:p>
    <w:p w14:paraId="2976518D" w14:textId="77777777" w:rsidR="004417CB" w:rsidRPr="007F7AFF" w:rsidRDefault="004417CB" w:rsidP="001374AE">
      <w:pPr>
        <w:spacing w:line="240" w:lineRule="auto"/>
        <w:jc w:val="both"/>
        <w:rPr>
          <w:rFonts w:cs="Arial"/>
          <w:szCs w:val="20"/>
        </w:rPr>
      </w:pPr>
      <w:r w:rsidRPr="007F7AFF">
        <w:rPr>
          <w:rFonts w:cs="Arial"/>
          <w:szCs w:val="20"/>
        </w:rPr>
        <w:t>Pour les salariés ne disposant pas de ces outils dans le cadre habituel de leurs missions, ils leur seront remis préalablement au début de la période d’astreinte. Les salariés devront les restituer sans délai au terme de l’astreinte.</w:t>
      </w:r>
    </w:p>
    <w:p w14:paraId="3B2357E1" w14:textId="77777777" w:rsidR="004417CB" w:rsidRDefault="004417CB" w:rsidP="001374AE">
      <w:pPr>
        <w:spacing w:line="240" w:lineRule="auto"/>
        <w:jc w:val="both"/>
        <w:rPr>
          <w:rFonts w:cs="Arial"/>
          <w:szCs w:val="20"/>
        </w:rPr>
      </w:pPr>
    </w:p>
    <w:p w14:paraId="2A680268" w14:textId="77777777" w:rsidR="00691F22" w:rsidRDefault="00691F22" w:rsidP="001374AE">
      <w:pPr>
        <w:spacing w:line="240" w:lineRule="auto"/>
        <w:jc w:val="both"/>
        <w:rPr>
          <w:rFonts w:cs="Arial"/>
          <w:szCs w:val="20"/>
        </w:rPr>
      </w:pPr>
    </w:p>
    <w:p w14:paraId="50FBB90D" w14:textId="77777777" w:rsidR="004417CB" w:rsidRPr="007F7AFF" w:rsidRDefault="004417CB" w:rsidP="001374AE">
      <w:pPr>
        <w:spacing w:line="240" w:lineRule="auto"/>
        <w:contextualSpacing/>
        <w:jc w:val="both"/>
        <w:rPr>
          <w:rFonts w:cs="Arial"/>
          <w:b/>
          <w:bCs/>
          <w:szCs w:val="20"/>
          <w:u w:val="single"/>
        </w:rPr>
      </w:pPr>
      <w:r w:rsidRPr="007F7AFF">
        <w:rPr>
          <w:rFonts w:cs="Arial"/>
          <w:b/>
          <w:bCs/>
          <w:szCs w:val="20"/>
          <w:u w:val="single"/>
        </w:rPr>
        <w:t xml:space="preserve">Article 13 : Suivi de l’accord </w:t>
      </w:r>
    </w:p>
    <w:p w14:paraId="63F7181D" w14:textId="77777777" w:rsidR="004417CB" w:rsidRPr="007F7AFF" w:rsidRDefault="004417CB" w:rsidP="001374AE">
      <w:pPr>
        <w:spacing w:line="240" w:lineRule="auto"/>
        <w:contextualSpacing/>
        <w:jc w:val="both"/>
        <w:rPr>
          <w:rFonts w:cs="Arial"/>
          <w:szCs w:val="20"/>
        </w:rPr>
      </w:pPr>
    </w:p>
    <w:p w14:paraId="1964FC0F" w14:textId="77777777" w:rsidR="004417CB" w:rsidRPr="007F7AFF" w:rsidRDefault="004417CB" w:rsidP="001374AE">
      <w:pPr>
        <w:spacing w:line="240" w:lineRule="auto"/>
        <w:contextualSpacing/>
        <w:jc w:val="both"/>
        <w:rPr>
          <w:rFonts w:cs="Arial"/>
          <w:szCs w:val="20"/>
        </w:rPr>
      </w:pPr>
      <w:r w:rsidRPr="007F7AFF">
        <w:rPr>
          <w:rFonts w:cs="Arial"/>
          <w:szCs w:val="20"/>
        </w:rPr>
        <w:t>Tous les semestres, un suivi de l’accord est réalisé par l’entreprise et les parties signataires de l’accord.</w:t>
      </w:r>
    </w:p>
    <w:p w14:paraId="2DA31072" w14:textId="14A32E40" w:rsidR="004417CB" w:rsidRPr="007F7AFF" w:rsidRDefault="004417CB" w:rsidP="001374AE">
      <w:pPr>
        <w:spacing w:line="240" w:lineRule="auto"/>
        <w:contextualSpacing/>
        <w:jc w:val="both"/>
        <w:rPr>
          <w:rFonts w:cs="Arial"/>
          <w:szCs w:val="20"/>
        </w:rPr>
      </w:pPr>
      <w:r w:rsidRPr="007F7AFF">
        <w:rPr>
          <w:rFonts w:cs="Arial"/>
          <w:szCs w:val="20"/>
        </w:rPr>
        <w:t>A cette occasion, la Société remettra aux membres du CSE</w:t>
      </w:r>
      <w:r w:rsidR="00CB711D">
        <w:rPr>
          <w:rFonts w:cs="Arial"/>
          <w:szCs w:val="20"/>
        </w:rPr>
        <w:t xml:space="preserve"> </w:t>
      </w:r>
      <w:r w:rsidRPr="007F7AFF">
        <w:rPr>
          <w:rFonts w:cs="Arial"/>
          <w:szCs w:val="20"/>
        </w:rPr>
        <w:t>un document récapitulatif :</w:t>
      </w:r>
    </w:p>
    <w:p w14:paraId="0E4AD229" w14:textId="77777777" w:rsidR="004417CB" w:rsidRPr="007F7AFF" w:rsidRDefault="004417CB" w:rsidP="001374AE">
      <w:pPr>
        <w:pStyle w:val="Paragraphedeliste"/>
        <w:numPr>
          <w:ilvl w:val="0"/>
          <w:numId w:val="31"/>
        </w:numPr>
        <w:spacing w:line="240" w:lineRule="auto"/>
        <w:jc w:val="both"/>
        <w:rPr>
          <w:rFonts w:cs="Arial"/>
          <w:szCs w:val="20"/>
        </w:rPr>
      </w:pPr>
      <w:proofErr w:type="gramStart"/>
      <w:r w:rsidRPr="007F7AFF">
        <w:rPr>
          <w:rFonts w:cs="Arial"/>
          <w:szCs w:val="20"/>
        </w:rPr>
        <w:t>du</w:t>
      </w:r>
      <w:proofErr w:type="gramEnd"/>
      <w:r w:rsidRPr="007F7AFF">
        <w:rPr>
          <w:rFonts w:cs="Arial"/>
          <w:szCs w:val="20"/>
        </w:rPr>
        <w:t xml:space="preserve"> nombre d’astreintes effectuées par salarié au cours des derniers 12 mois :</w:t>
      </w:r>
    </w:p>
    <w:p w14:paraId="549B008C" w14:textId="618ED750" w:rsidR="00DB7459" w:rsidRPr="001715C0" w:rsidRDefault="004417CB" w:rsidP="001715C0">
      <w:pPr>
        <w:pStyle w:val="Paragraphedeliste"/>
        <w:numPr>
          <w:ilvl w:val="1"/>
          <w:numId w:val="31"/>
        </w:numPr>
        <w:spacing w:line="240" w:lineRule="auto"/>
        <w:jc w:val="both"/>
        <w:rPr>
          <w:rFonts w:cs="Arial"/>
          <w:szCs w:val="20"/>
        </w:rPr>
      </w:pPr>
      <w:proofErr w:type="gramStart"/>
      <w:r w:rsidRPr="007F7AFF">
        <w:rPr>
          <w:rFonts w:cs="Arial"/>
          <w:szCs w:val="20"/>
        </w:rPr>
        <w:t>sur</w:t>
      </w:r>
      <w:proofErr w:type="gramEnd"/>
      <w:r w:rsidRPr="007F7AFF">
        <w:rPr>
          <w:rFonts w:cs="Arial"/>
          <w:szCs w:val="20"/>
        </w:rPr>
        <w:t xml:space="preserve"> des week-end</w:t>
      </w:r>
      <w:r w:rsidR="0044644B">
        <w:rPr>
          <w:rFonts w:cs="Arial"/>
          <w:szCs w:val="20"/>
        </w:rPr>
        <w:t>s</w:t>
      </w:r>
    </w:p>
    <w:p w14:paraId="601D1012" w14:textId="77777777" w:rsidR="004417CB" w:rsidRPr="007F7AFF" w:rsidRDefault="004417CB" w:rsidP="001374AE">
      <w:pPr>
        <w:pStyle w:val="Paragraphedeliste"/>
        <w:numPr>
          <w:ilvl w:val="1"/>
          <w:numId w:val="31"/>
        </w:numPr>
        <w:spacing w:line="240" w:lineRule="auto"/>
        <w:jc w:val="both"/>
        <w:rPr>
          <w:rFonts w:cs="Arial"/>
          <w:szCs w:val="20"/>
        </w:rPr>
      </w:pPr>
      <w:proofErr w:type="gramStart"/>
      <w:r w:rsidRPr="007F7AFF">
        <w:rPr>
          <w:rFonts w:cs="Arial"/>
          <w:szCs w:val="20"/>
        </w:rPr>
        <w:t>sur</w:t>
      </w:r>
      <w:proofErr w:type="gramEnd"/>
      <w:r w:rsidRPr="007F7AFF">
        <w:rPr>
          <w:rFonts w:cs="Arial"/>
          <w:szCs w:val="20"/>
        </w:rPr>
        <w:t xml:space="preserve"> des jours fériés</w:t>
      </w:r>
    </w:p>
    <w:p w14:paraId="55FE7122" w14:textId="2FF11137" w:rsidR="004417CB" w:rsidRPr="007F7AFF" w:rsidRDefault="000B500D" w:rsidP="001374AE">
      <w:pPr>
        <w:pStyle w:val="Paragraphedeliste"/>
        <w:numPr>
          <w:ilvl w:val="1"/>
          <w:numId w:val="31"/>
        </w:numPr>
        <w:spacing w:line="240" w:lineRule="auto"/>
        <w:jc w:val="both"/>
        <w:rPr>
          <w:rFonts w:cs="Arial"/>
          <w:szCs w:val="20"/>
        </w:rPr>
      </w:pPr>
      <w:proofErr w:type="gramStart"/>
      <w:r>
        <w:rPr>
          <w:rFonts w:cs="Arial"/>
          <w:szCs w:val="20"/>
        </w:rPr>
        <w:t>en</w:t>
      </w:r>
      <w:proofErr w:type="gramEnd"/>
      <w:r>
        <w:rPr>
          <w:rFonts w:cs="Arial"/>
          <w:szCs w:val="20"/>
        </w:rPr>
        <w:t xml:space="preserve"> semaine</w:t>
      </w:r>
      <w:r w:rsidR="004417CB" w:rsidRPr="007F7AFF">
        <w:rPr>
          <w:rFonts w:cs="Arial"/>
          <w:szCs w:val="20"/>
        </w:rPr>
        <w:t xml:space="preserve"> = Nuage de points</w:t>
      </w:r>
    </w:p>
    <w:p w14:paraId="1D470317" w14:textId="77777777" w:rsidR="004417CB" w:rsidRPr="007F7AFF" w:rsidRDefault="004417CB" w:rsidP="001374AE">
      <w:pPr>
        <w:pStyle w:val="Paragraphedeliste"/>
        <w:spacing w:line="240" w:lineRule="auto"/>
        <w:ind w:left="1440"/>
        <w:jc w:val="both"/>
        <w:rPr>
          <w:rFonts w:cs="Arial"/>
          <w:szCs w:val="20"/>
        </w:rPr>
      </w:pPr>
    </w:p>
    <w:p w14:paraId="484E45BF" w14:textId="77777777" w:rsidR="004417CB" w:rsidRPr="007F7AFF" w:rsidRDefault="004417CB" w:rsidP="001374AE">
      <w:pPr>
        <w:pStyle w:val="Paragraphedeliste"/>
        <w:numPr>
          <w:ilvl w:val="0"/>
          <w:numId w:val="31"/>
        </w:numPr>
        <w:spacing w:line="240" w:lineRule="auto"/>
        <w:jc w:val="both"/>
        <w:rPr>
          <w:rFonts w:cs="Arial"/>
          <w:szCs w:val="20"/>
        </w:rPr>
      </w:pPr>
      <w:proofErr w:type="gramStart"/>
      <w:r w:rsidRPr="007F7AFF">
        <w:rPr>
          <w:rFonts w:cs="Arial"/>
          <w:szCs w:val="20"/>
        </w:rPr>
        <w:t>du</w:t>
      </w:r>
      <w:proofErr w:type="gramEnd"/>
      <w:r w:rsidRPr="007F7AFF">
        <w:rPr>
          <w:rFonts w:cs="Arial"/>
          <w:szCs w:val="20"/>
        </w:rPr>
        <w:t xml:space="preserve"> nombre de salariés ayant effectué des astreintes au cours des derniers 12 </w:t>
      </w:r>
      <w:proofErr w:type="gramStart"/>
      <w:r w:rsidRPr="007F7AFF">
        <w:rPr>
          <w:rFonts w:cs="Arial"/>
          <w:szCs w:val="20"/>
        </w:rPr>
        <w:t>mois  =</w:t>
      </w:r>
      <w:proofErr w:type="gramEnd"/>
      <w:r w:rsidRPr="007F7AFF">
        <w:rPr>
          <w:rFonts w:cs="Arial"/>
          <w:szCs w:val="20"/>
        </w:rPr>
        <w:t xml:space="preserve"> Nuage de points</w:t>
      </w:r>
    </w:p>
    <w:p w14:paraId="7DD699A8" w14:textId="428134C3" w:rsidR="004417CB" w:rsidRPr="007F7AFF" w:rsidRDefault="00933141" w:rsidP="001374AE">
      <w:pPr>
        <w:pStyle w:val="Paragraphedeliste"/>
        <w:numPr>
          <w:ilvl w:val="0"/>
          <w:numId w:val="31"/>
        </w:numPr>
        <w:spacing w:line="240" w:lineRule="auto"/>
        <w:jc w:val="both"/>
        <w:rPr>
          <w:rFonts w:cs="Arial"/>
          <w:szCs w:val="20"/>
        </w:rPr>
      </w:pPr>
      <w:proofErr w:type="gramStart"/>
      <w:r>
        <w:rPr>
          <w:rFonts w:cs="Arial"/>
          <w:szCs w:val="20"/>
        </w:rPr>
        <w:t>de</w:t>
      </w:r>
      <w:proofErr w:type="gramEnd"/>
      <w:r>
        <w:rPr>
          <w:rFonts w:cs="Arial"/>
          <w:szCs w:val="20"/>
        </w:rPr>
        <w:t xml:space="preserve"> la</w:t>
      </w:r>
      <w:r w:rsidR="004417CB" w:rsidRPr="007F7AFF">
        <w:rPr>
          <w:rFonts w:cs="Arial"/>
          <w:szCs w:val="20"/>
        </w:rPr>
        <w:t xml:space="preserve"> fréquence d’intervention des salariés en cours des derniers 12 </w:t>
      </w:r>
      <w:proofErr w:type="gramStart"/>
      <w:r w:rsidR="004417CB" w:rsidRPr="007F7AFF">
        <w:rPr>
          <w:rFonts w:cs="Arial"/>
          <w:szCs w:val="20"/>
        </w:rPr>
        <w:t>mois  =</w:t>
      </w:r>
      <w:proofErr w:type="gramEnd"/>
      <w:r w:rsidR="004417CB" w:rsidRPr="007F7AFF">
        <w:rPr>
          <w:rFonts w:cs="Arial"/>
          <w:szCs w:val="20"/>
        </w:rPr>
        <w:t xml:space="preserve"> Nuage de points.</w:t>
      </w:r>
    </w:p>
    <w:p w14:paraId="2CD1CA1A" w14:textId="77777777" w:rsidR="004417CB" w:rsidRDefault="004417CB" w:rsidP="001374AE">
      <w:pPr>
        <w:spacing w:line="240" w:lineRule="auto"/>
        <w:contextualSpacing/>
        <w:jc w:val="both"/>
        <w:rPr>
          <w:rFonts w:cs="Arial"/>
          <w:szCs w:val="20"/>
        </w:rPr>
      </w:pPr>
    </w:p>
    <w:p w14:paraId="4AA09A7B" w14:textId="77777777" w:rsidR="00CB711D" w:rsidRPr="007F7AFF" w:rsidRDefault="00CB711D" w:rsidP="001374AE">
      <w:pPr>
        <w:spacing w:line="240" w:lineRule="auto"/>
        <w:contextualSpacing/>
        <w:jc w:val="both"/>
        <w:rPr>
          <w:rFonts w:cs="Arial"/>
          <w:szCs w:val="20"/>
        </w:rPr>
      </w:pPr>
    </w:p>
    <w:p w14:paraId="3491C881" w14:textId="77777777" w:rsidR="004417CB" w:rsidRPr="007F7AFF" w:rsidRDefault="004417CB" w:rsidP="001374AE">
      <w:pPr>
        <w:spacing w:line="240" w:lineRule="auto"/>
        <w:contextualSpacing/>
        <w:jc w:val="both"/>
        <w:rPr>
          <w:rFonts w:cs="Arial"/>
          <w:b/>
          <w:bCs/>
          <w:szCs w:val="20"/>
          <w:u w:val="single"/>
        </w:rPr>
      </w:pPr>
      <w:r w:rsidRPr="007F7AFF">
        <w:rPr>
          <w:rFonts w:cs="Arial"/>
          <w:b/>
          <w:bCs/>
          <w:szCs w:val="20"/>
          <w:u w:val="single"/>
        </w:rPr>
        <w:t xml:space="preserve">Article 14 : Révision de l’accord </w:t>
      </w:r>
    </w:p>
    <w:p w14:paraId="57C5CC10" w14:textId="77777777" w:rsidR="004417CB" w:rsidRPr="007F7AFF" w:rsidRDefault="004417CB" w:rsidP="001374AE">
      <w:pPr>
        <w:spacing w:line="240" w:lineRule="auto"/>
        <w:contextualSpacing/>
        <w:jc w:val="both"/>
        <w:rPr>
          <w:rFonts w:cs="Arial"/>
          <w:szCs w:val="20"/>
        </w:rPr>
      </w:pPr>
    </w:p>
    <w:p w14:paraId="5A325B6D" w14:textId="77777777" w:rsidR="004417CB" w:rsidRPr="007F7AFF" w:rsidRDefault="004417CB" w:rsidP="001374AE">
      <w:pPr>
        <w:spacing w:line="240" w:lineRule="auto"/>
        <w:contextualSpacing/>
        <w:jc w:val="both"/>
        <w:rPr>
          <w:rFonts w:cs="Arial"/>
          <w:szCs w:val="20"/>
        </w:rPr>
      </w:pPr>
      <w:r w:rsidRPr="007F7AFF">
        <w:rPr>
          <w:rFonts w:cs="Arial"/>
          <w:szCs w:val="20"/>
        </w:rPr>
        <w:t>L’accord pourra être révisé sans délai suivant sa prise d’effet.</w:t>
      </w:r>
    </w:p>
    <w:p w14:paraId="58EA47BA" w14:textId="77777777" w:rsidR="004417CB" w:rsidRPr="007F7AFF" w:rsidRDefault="004417CB" w:rsidP="001374AE">
      <w:pPr>
        <w:spacing w:line="240" w:lineRule="auto"/>
        <w:contextualSpacing/>
        <w:jc w:val="both"/>
        <w:rPr>
          <w:rFonts w:cs="Arial"/>
          <w:szCs w:val="20"/>
        </w:rPr>
      </w:pPr>
    </w:p>
    <w:p w14:paraId="2ECE9053" w14:textId="77777777" w:rsidR="004417CB" w:rsidRPr="007F7AFF" w:rsidRDefault="004417CB" w:rsidP="001374AE">
      <w:pPr>
        <w:spacing w:line="240" w:lineRule="auto"/>
        <w:contextualSpacing/>
        <w:jc w:val="both"/>
        <w:rPr>
          <w:rFonts w:cs="Arial"/>
          <w:szCs w:val="20"/>
        </w:rPr>
      </w:pPr>
      <w:r w:rsidRPr="007F7AFF">
        <w:rPr>
          <w:rFonts w:cs="Arial"/>
          <w:szCs w:val="20"/>
        </w:rPr>
        <w:t>La procédure de révision du présent accord ne peut être engagée que par la Direction ou l’une des parties habilitées en application des dispositions du code du travail.</w:t>
      </w:r>
    </w:p>
    <w:p w14:paraId="45838D41" w14:textId="77777777" w:rsidR="004417CB" w:rsidRPr="007F7AFF" w:rsidRDefault="004417CB" w:rsidP="001374AE">
      <w:pPr>
        <w:spacing w:line="240" w:lineRule="auto"/>
        <w:contextualSpacing/>
        <w:jc w:val="both"/>
        <w:rPr>
          <w:rFonts w:cs="Arial"/>
          <w:szCs w:val="20"/>
        </w:rPr>
      </w:pPr>
    </w:p>
    <w:p w14:paraId="62CECCEE" w14:textId="77777777" w:rsidR="004417CB" w:rsidRPr="007F7AFF" w:rsidRDefault="004417CB" w:rsidP="001374AE">
      <w:pPr>
        <w:spacing w:line="240" w:lineRule="auto"/>
        <w:contextualSpacing/>
        <w:jc w:val="both"/>
        <w:rPr>
          <w:rFonts w:cs="Arial"/>
          <w:szCs w:val="20"/>
        </w:rPr>
      </w:pPr>
      <w:r w:rsidRPr="007F7AFF">
        <w:rPr>
          <w:rFonts w:cs="Arial"/>
          <w:szCs w:val="20"/>
        </w:rPr>
        <w:t>Information devra en être faite à la Direction, lorsque celle-ci n’est pas à l’origine de l’engagement de la procédure, et à chacune des autres parties habilitées à engager la procédure de révision par recommandé avec accusé de réception.</w:t>
      </w:r>
    </w:p>
    <w:p w14:paraId="3298A9E4" w14:textId="77777777" w:rsidR="004417CB" w:rsidRPr="007F7AFF" w:rsidRDefault="004417CB" w:rsidP="001374AE">
      <w:pPr>
        <w:spacing w:line="240" w:lineRule="auto"/>
        <w:contextualSpacing/>
        <w:jc w:val="both"/>
        <w:rPr>
          <w:rFonts w:cs="Arial"/>
          <w:szCs w:val="20"/>
        </w:rPr>
      </w:pPr>
    </w:p>
    <w:p w14:paraId="25BA6B18" w14:textId="77777777" w:rsidR="004417CB" w:rsidRPr="007F7AFF" w:rsidRDefault="004417CB" w:rsidP="001374AE">
      <w:pPr>
        <w:spacing w:line="240" w:lineRule="auto"/>
        <w:contextualSpacing/>
        <w:jc w:val="both"/>
        <w:rPr>
          <w:rFonts w:cs="Arial"/>
          <w:szCs w:val="20"/>
        </w:rPr>
      </w:pPr>
      <w:r w:rsidRPr="007F7AFF">
        <w:rPr>
          <w:rFonts w:cs="Arial"/>
          <w:szCs w:val="20"/>
        </w:rPr>
        <w:t>Par ailleurs, en cas de modification substantielle des textes régissant les matières traitées par le présent accord, les parties signataires s’engagent à se rencontrer dans un délai 1 an suivant la demande de l’une des parties signataires en vue d’entamer des négociations relatives à l’adaptation du présent accord.</w:t>
      </w:r>
    </w:p>
    <w:p w14:paraId="7BAB3455" w14:textId="77777777" w:rsidR="004417CB" w:rsidRPr="007F7AFF" w:rsidRDefault="004417CB" w:rsidP="001374AE">
      <w:pPr>
        <w:spacing w:line="240" w:lineRule="auto"/>
        <w:contextualSpacing/>
        <w:jc w:val="both"/>
        <w:rPr>
          <w:rFonts w:cs="Arial"/>
          <w:szCs w:val="20"/>
        </w:rPr>
      </w:pPr>
    </w:p>
    <w:p w14:paraId="11B825F9" w14:textId="597B708B" w:rsidR="00DC0D91" w:rsidRPr="00DC0D91" w:rsidRDefault="006A52D5" w:rsidP="00DC0D91">
      <w:pPr>
        <w:spacing w:line="240" w:lineRule="auto"/>
        <w:contextualSpacing/>
        <w:jc w:val="both"/>
        <w:rPr>
          <w:rFonts w:cs="Arial"/>
          <w:szCs w:val="20"/>
        </w:rPr>
      </w:pPr>
      <w:r>
        <w:rPr>
          <w:rFonts w:cs="Arial"/>
          <w:szCs w:val="20"/>
        </w:rPr>
        <w:t>Tous les ans à la date anniversaire de l’accord</w:t>
      </w:r>
      <w:r w:rsidR="00DC0D91" w:rsidRPr="00DC0D91">
        <w:rPr>
          <w:rFonts w:cs="Arial"/>
          <w:szCs w:val="20"/>
        </w:rPr>
        <w:t>, le montant des indemnisations sera ajusté afin de tenir compte de l’évolution de l’inflation telle que publiée par l’Insee pour l’année N</w:t>
      </w:r>
      <w:r w:rsidR="00DC0D91" w:rsidRPr="00DC0D91">
        <w:rPr>
          <w:rFonts w:cs="Arial"/>
          <w:szCs w:val="20"/>
        </w:rPr>
        <w:noBreakHyphen/>
        <w:t>1.</w:t>
      </w:r>
    </w:p>
    <w:p w14:paraId="0FF9D7CC" w14:textId="77777777" w:rsidR="004417CB" w:rsidRPr="007F7AFF" w:rsidRDefault="004417CB" w:rsidP="001374AE">
      <w:pPr>
        <w:spacing w:line="240" w:lineRule="auto"/>
        <w:contextualSpacing/>
        <w:jc w:val="both"/>
        <w:rPr>
          <w:rFonts w:cs="Arial"/>
          <w:szCs w:val="20"/>
        </w:rPr>
      </w:pPr>
    </w:p>
    <w:p w14:paraId="4D612978" w14:textId="77777777" w:rsidR="00042B77" w:rsidRDefault="00042B77" w:rsidP="001374AE">
      <w:pPr>
        <w:spacing w:line="240" w:lineRule="auto"/>
        <w:contextualSpacing/>
        <w:jc w:val="both"/>
        <w:rPr>
          <w:rFonts w:cs="Arial"/>
          <w:b/>
          <w:bCs/>
          <w:szCs w:val="20"/>
          <w:u w:val="single"/>
        </w:rPr>
      </w:pPr>
    </w:p>
    <w:p w14:paraId="1DC4B741" w14:textId="77777777" w:rsidR="00042B77" w:rsidRDefault="00042B77" w:rsidP="001374AE">
      <w:pPr>
        <w:spacing w:line="240" w:lineRule="auto"/>
        <w:contextualSpacing/>
        <w:jc w:val="both"/>
        <w:rPr>
          <w:rFonts w:cs="Arial"/>
          <w:b/>
          <w:bCs/>
          <w:szCs w:val="20"/>
          <w:u w:val="single"/>
        </w:rPr>
      </w:pPr>
    </w:p>
    <w:p w14:paraId="6ED04EE2" w14:textId="77777777" w:rsidR="00042B77" w:rsidRDefault="00042B77" w:rsidP="001374AE">
      <w:pPr>
        <w:spacing w:line="240" w:lineRule="auto"/>
        <w:contextualSpacing/>
        <w:jc w:val="both"/>
        <w:rPr>
          <w:rFonts w:cs="Arial"/>
          <w:b/>
          <w:bCs/>
          <w:szCs w:val="20"/>
          <w:u w:val="single"/>
        </w:rPr>
      </w:pPr>
    </w:p>
    <w:p w14:paraId="686DDD2C" w14:textId="77777777" w:rsidR="00042B77" w:rsidRDefault="00042B77" w:rsidP="001374AE">
      <w:pPr>
        <w:spacing w:line="240" w:lineRule="auto"/>
        <w:contextualSpacing/>
        <w:jc w:val="both"/>
        <w:rPr>
          <w:rFonts w:cs="Arial"/>
          <w:b/>
          <w:bCs/>
          <w:szCs w:val="20"/>
          <w:u w:val="single"/>
        </w:rPr>
      </w:pPr>
    </w:p>
    <w:p w14:paraId="4D5D3368" w14:textId="486F1462" w:rsidR="004417CB" w:rsidRPr="007F7AFF" w:rsidRDefault="004417CB" w:rsidP="001374AE">
      <w:pPr>
        <w:spacing w:line="240" w:lineRule="auto"/>
        <w:contextualSpacing/>
        <w:jc w:val="both"/>
        <w:rPr>
          <w:rFonts w:cs="Arial"/>
          <w:b/>
          <w:bCs/>
          <w:szCs w:val="20"/>
          <w:u w:val="single"/>
        </w:rPr>
      </w:pPr>
      <w:r w:rsidRPr="007F7AFF">
        <w:rPr>
          <w:rFonts w:cs="Arial"/>
          <w:b/>
          <w:bCs/>
          <w:szCs w:val="20"/>
          <w:u w:val="single"/>
        </w:rPr>
        <w:lastRenderedPageBreak/>
        <w:t xml:space="preserve">Article 15 : Dénonciation de l’accord </w:t>
      </w:r>
    </w:p>
    <w:p w14:paraId="0B89F6EC" w14:textId="77777777" w:rsidR="004417CB" w:rsidRPr="007F7AFF" w:rsidRDefault="004417CB" w:rsidP="001374AE">
      <w:pPr>
        <w:spacing w:line="240" w:lineRule="auto"/>
        <w:contextualSpacing/>
        <w:jc w:val="both"/>
        <w:rPr>
          <w:rFonts w:cs="Arial"/>
          <w:szCs w:val="20"/>
        </w:rPr>
      </w:pPr>
    </w:p>
    <w:p w14:paraId="46D282EB" w14:textId="72F3575A" w:rsidR="004417CB" w:rsidRPr="005104EF" w:rsidRDefault="004417CB" w:rsidP="001374AE">
      <w:pPr>
        <w:spacing w:line="240" w:lineRule="auto"/>
        <w:jc w:val="both"/>
        <w:rPr>
          <w:rFonts w:cs="Arial"/>
          <w:szCs w:val="20"/>
        </w:rPr>
      </w:pPr>
      <w:r w:rsidRPr="007F7AFF">
        <w:rPr>
          <w:rFonts w:cs="Arial"/>
          <w:szCs w:val="20"/>
        </w:rPr>
        <w:t xml:space="preserve">Le présent accord pourra être dénoncé </w:t>
      </w:r>
      <w:r w:rsidRPr="005104EF">
        <w:rPr>
          <w:rFonts w:cs="Arial"/>
          <w:szCs w:val="20"/>
        </w:rPr>
        <w:t xml:space="preserve">par </w:t>
      </w:r>
      <w:r w:rsidR="00E568EF" w:rsidRPr="005104EF">
        <w:rPr>
          <w:rFonts w:cs="Arial"/>
          <w:szCs w:val="20"/>
        </w:rPr>
        <w:t>l’une ou l’autre</w:t>
      </w:r>
      <w:r w:rsidRPr="005104EF">
        <w:rPr>
          <w:rFonts w:cs="Arial"/>
          <w:szCs w:val="20"/>
        </w:rPr>
        <w:t xml:space="preserve"> des parties signataires moyennant un préavis de 3 mois. </w:t>
      </w:r>
      <w:r w:rsidR="00CE74C3" w:rsidRPr="005104EF">
        <w:rPr>
          <w:rFonts w:cs="Arial"/>
          <w:szCs w:val="20"/>
        </w:rPr>
        <w:t>La partie qui dénonce l'accord doit notifier cette décision par lettre recommandée avec accusé de réception à l'autre partie.</w:t>
      </w:r>
    </w:p>
    <w:p w14:paraId="14F53A47" w14:textId="389D2726" w:rsidR="004417CB" w:rsidRPr="007F7AFF" w:rsidRDefault="004417CB" w:rsidP="001374AE">
      <w:pPr>
        <w:spacing w:line="240" w:lineRule="auto"/>
        <w:jc w:val="both"/>
        <w:rPr>
          <w:rFonts w:cs="Arial"/>
          <w:szCs w:val="20"/>
        </w:rPr>
      </w:pPr>
      <w:r w:rsidRPr="005104EF">
        <w:rPr>
          <w:rFonts w:cs="Arial"/>
          <w:szCs w:val="20"/>
        </w:rPr>
        <w:t xml:space="preserve">La </w:t>
      </w:r>
      <w:r w:rsidR="00CC453A" w:rsidRPr="005104EF">
        <w:rPr>
          <w:rFonts w:cs="Arial"/>
          <w:szCs w:val="20"/>
        </w:rPr>
        <w:t>D</w:t>
      </w:r>
      <w:r w:rsidRPr="005104EF">
        <w:rPr>
          <w:rFonts w:cs="Arial"/>
          <w:szCs w:val="20"/>
        </w:rPr>
        <w:t xml:space="preserve">irection et les parties signataires se réuniront pendant la durée </w:t>
      </w:r>
      <w:r w:rsidRPr="007F7AFF">
        <w:rPr>
          <w:rFonts w:cs="Arial"/>
          <w:szCs w:val="20"/>
        </w:rPr>
        <w:t>du préavis pour discuter les possibilités d'un nouvel accord.</w:t>
      </w:r>
    </w:p>
    <w:p w14:paraId="1EC98585" w14:textId="77777777" w:rsidR="004417CB" w:rsidRPr="007F7AFF" w:rsidRDefault="004417CB" w:rsidP="001374AE">
      <w:pPr>
        <w:spacing w:line="240" w:lineRule="auto"/>
        <w:jc w:val="both"/>
        <w:rPr>
          <w:rFonts w:cs="Arial"/>
          <w:szCs w:val="20"/>
        </w:rPr>
      </w:pPr>
    </w:p>
    <w:p w14:paraId="3413FCFC" w14:textId="77777777" w:rsidR="004417CB" w:rsidRPr="007F7AFF" w:rsidRDefault="004417CB" w:rsidP="001374AE">
      <w:pPr>
        <w:spacing w:line="240" w:lineRule="auto"/>
        <w:jc w:val="both"/>
        <w:rPr>
          <w:rFonts w:cs="Arial"/>
          <w:szCs w:val="20"/>
        </w:rPr>
      </w:pPr>
    </w:p>
    <w:p w14:paraId="7DDD15D3" w14:textId="77777777" w:rsidR="004417CB" w:rsidRPr="007F7AFF" w:rsidRDefault="004417CB" w:rsidP="001374AE">
      <w:pPr>
        <w:spacing w:line="240" w:lineRule="auto"/>
        <w:contextualSpacing/>
        <w:jc w:val="both"/>
        <w:rPr>
          <w:rFonts w:cs="Arial"/>
          <w:b/>
          <w:bCs/>
          <w:szCs w:val="20"/>
          <w:u w:val="single"/>
        </w:rPr>
      </w:pPr>
      <w:r w:rsidRPr="007F7AFF">
        <w:rPr>
          <w:rFonts w:cs="Arial"/>
          <w:b/>
          <w:bCs/>
          <w:szCs w:val="20"/>
          <w:u w:val="single"/>
        </w:rPr>
        <w:t>Article 16 : Dépôt de l’accord</w:t>
      </w:r>
    </w:p>
    <w:p w14:paraId="259B4E65" w14:textId="77777777" w:rsidR="004417CB" w:rsidRPr="007F7AFF" w:rsidRDefault="004417CB" w:rsidP="001374AE">
      <w:pPr>
        <w:spacing w:line="240" w:lineRule="auto"/>
        <w:contextualSpacing/>
        <w:jc w:val="both"/>
        <w:rPr>
          <w:rFonts w:cs="Arial"/>
          <w:szCs w:val="20"/>
        </w:rPr>
      </w:pPr>
    </w:p>
    <w:p w14:paraId="521B2D37" w14:textId="77777777" w:rsidR="004417CB" w:rsidRPr="007F7AFF" w:rsidRDefault="004417CB" w:rsidP="001374AE">
      <w:pPr>
        <w:spacing w:line="240" w:lineRule="auto"/>
        <w:contextualSpacing/>
        <w:jc w:val="both"/>
        <w:rPr>
          <w:rFonts w:cs="Arial"/>
          <w:szCs w:val="20"/>
        </w:rPr>
      </w:pPr>
      <w:r w:rsidRPr="007F7AFF">
        <w:rPr>
          <w:rFonts w:cs="Arial"/>
          <w:szCs w:val="20"/>
        </w:rPr>
        <w:t>Le présent accord donnera lieu à dépôt dans les conditions prévues aux articles L. 2231-6 et D. 2231-2 et suivants du code du travail. Il sera déposé :</w:t>
      </w:r>
    </w:p>
    <w:p w14:paraId="77A27D7B" w14:textId="77777777" w:rsidR="004417CB" w:rsidRPr="007F7AFF" w:rsidRDefault="004417CB" w:rsidP="001374AE">
      <w:pPr>
        <w:pStyle w:val="Paragraphedeliste"/>
        <w:numPr>
          <w:ilvl w:val="0"/>
          <w:numId w:val="29"/>
        </w:numPr>
        <w:spacing w:line="240" w:lineRule="auto"/>
        <w:jc w:val="both"/>
        <w:rPr>
          <w:rFonts w:cs="Arial"/>
          <w:szCs w:val="20"/>
        </w:rPr>
      </w:pPr>
      <w:proofErr w:type="gramStart"/>
      <w:r w:rsidRPr="007F7AFF">
        <w:rPr>
          <w:rFonts w:cs="Arial"/>
          <w:szCs w:val="20"/>
        </w:rPr>
        <w:t>sur</w:t>
      </w:r>
      <w:proofErr w:type="gramEnd"/>
      <w:r w:rsidRPr="007F7AFF">
        <w:rPr>
          <w:rFonts w:cs="Arial"/>
          <w:szCs w:val="20"/>
        </w:rPr>
        <w:t xml:space="preserve"> la plateforme de téléprocédure dénommée</w:t>
      </w:r>
      <w:proofErr w:type="gramStart"/>
      <w:r w:rsidRPr="007F7AFF">
        <w:rPr>
          <w:rFonts w:cs="Arial"/>
          <w:szCs w:val="20"/>
        </w:rPr>
        <w:t xml:space="preserve"> «</w:t>
      </w:r>
      <w:proofErr w:type="spellStart"/>
      <w:r w:rsidRPr="007F7AFF">
        <w:rPr>
          <w:rFonts w:cs="Arial"/>
          <w:szCs w:val="20"/>
        </w:rPr>
        <w:t>TéléAccords</w:t>
      </w:r>
      <w:proofErr w:type="spellEnd"/>
      <w:proofErr w:type="gramEnd"/>
      <w:r w:rsidRPr="007F7AFF">
        <w:rPr>
          <w:rFonts w:cs="Arial"/>
          <w:szCs w:val="20"/>
        </w:rPr>
        <w:t xml:space="preserve"> » accompagné des pièces prévues à l’article D. 2231-7 du code du travail ;</w:t>
      </w:r>
    </w:p>
    <w:p w14:paraId="2FB4C41B" w14:textId="77777777" w:rsidR="004417CB" w:rsidRPr="007F7AFF" w:rsidRDefault="004417CB" w:rsidP="001374AE">
      <w:pPr>
        <w:pStyle w:val="Paragraphedeliste"/>
        <w:numPr>
          <w:ilvl w:val="0"/>
          <w:numId w:val="29"/>
        </w:numPr>
        <w:spacing w:line="240" w:lineRule="auto"/>
        <w:jc w:val="both"/>
        <w:rPr>
          <w:rFonts w:cs="Arial"/>
          <w:szCs w:val="20"/>
        </w:rPr>
      </w:pPr>
      <w:proofErr w:type="gramStart"/>
      <w:r w:rsidRPr="007F7AFF">
        <w:rPr>
          <w:rFonts w:cs="Arial"/>
          <w:szCs w:val="20"/>
        </w:rPr>
        <w:t>et</w:t>
      </w:r>
      <w:proofErr w:type="gramEnd"/>
      <w:r w:rsidRPr="007F7AFF">
        <w:rPr>
          <w:rFonts w:cs="Arial"/>
          <w:szCs w:val="20"/>
        </w:rPr>
        <w:t xml:space="preserve"> en un exemplaire auprès du greffe du conseil de prud'hommes de Toulouse.</w:t>
      </w:r>
    </w:p>
    <w:p w14:paraId="44D4135B" w14:textId="77777777" w:rsidR="004417CB" w:rsidRPr="007F7AFF" w:rsidRDefault="004417CB" w:rsidP="001374AE">
      <w:pPr>
        <w:spacing w:line="240" w:lineRule="auto"/>
        <w:contextualSpacing/>
        <w:jc w:val="both"/>
        <w:rPr>
          <w:rFonts w:cs="Arial"/>
          <w:szCs w:val="20"/>
        </w:rPr>
      </w:pPr>
    </w:p>
    <w:p w14:paraId="16F751D8" w14:textId="77777777" w:rsidR="004417CB" w:rsidRPr="007F7AFF" w:rsidRDefault="004417CB" w:rsidP="001374AE">
      <w:pPr>
        <w:spacing w:line="240" w:lineRule="auto"/>
        <w:contextualSpacing/>
        <w:jc w:val="both"/>
        <w:rPr>
          <w:rFonts w:cs="Arial"/>
          <w:szCs w:val="20"/>
        </w:rPr>
      </w:pPr>
    </w:p>
    <w:p w14:paraId="290B7F65" w14:textId="77777777" w:rsidR="004417CB" w:rsidRPr="00D23176" w:rsidRDefault="004417CB" w:rsidP="001374AE">
      <w:pPr>
        <w:spacing w:line="240" w:lineRule="auto"/>
        <w:contextualSpacing/>
        <w:jc w:val="both"/>
        <w:rPr>
          <w:rFonts w:cs="Arial"/>
          <w:b/>
          <w:bCs/>
          <w:szCs w:val="20"/>
          <w:u w:val="single"/>
        </w:rPr>
      </w:pPr>
      <w:r w:rsidRPr="007F7AFF">
        <w:rPr>
          <w:rFonts w:cs="Arial"/>
          <w:b/>
          <w:bCs/>
          <w:szCs w:val="20"/>
          <w:u w:val="single"/>
        </w:rPr>
        <w:t xml:space="preserve">Article 17 : Transmission de </w:t>
      </w:r>
      <w:r w:rsidRPr="00D23176">
        <w:rPr>
          <w:rFonts w:cs="Arial"/>
          <w:b/>
          <w:bCs/>
          <w:szCs w:val="20"/>
          <w:u w:val="single"/>
        </w:rPr>
        <w:t>l’accord à la commission paritaire permanente de négociation et d'interprétation de branche</w:t>
      </w:r>
    </w:p>
    <w:p w14:paraId="39231AD0" w14:textId="77777777" w:rsidR="004417CB" w:rsidRPr="00D23176" w:rsidRDefault="004417CB" w:rsidP="001374AE">
      <w:pPr>
        <w:spacing w:line="240" w:lineRule="auto"/>
        <w:contextualSpacing/>
        <w:jc w:val="both"/>
        <w:rPr>
          <w:rFonts w:cs="Arial"/>
          <w:szCs w:val="20"/>
        </w:rPr>
      </w:pPr>
    </w:p>
    <w:p w14:paraId="12C85E3B" w14:textId="77777777" w:rsidR="004417CB" w:rsidRPr="00D23176" w:rsidRDefault="004417CB" w:rsidP="001374AE">
      <w:pPr>
        <w:spacing w:line="240" w:lineRule="auto"/>
        <w:contextualSpacing/>
        <w:jc w:val="both"/>
        <w:rPr>
          <w:rFonts w:cs="Arial"/>
          <w:szCs w:val="20"/>
        </w:rPr>
      </w:pPr>
      <w:r w:rsidRPr="00D23176">
        <w:rPr>
          <w:rFonts w:cs="Arial"/>
          <w:szCs w:val="20"/>
        </w:rPr>
        <w:t>Après suppression des noms et prénoms des négociateurs et des signataires, la partie la plus diligente transmettra cet accord à la commission paritaire permanente de négociation et d'interprétation de branche et en informera les autres parties signataires.</w:t>
      </w:r>
    </w:p>
    <w:p w14:paraId="2BD3A78B" w14:textId="77777777" w:rsidR="004417CB" w:rsidRPr="00D23176" w:rsidRDefault="004417CB" w:rsidP="001374AE">
      <w:pPr>
        <w:spacing w:line="240" w:lineRule="auto"/>
        <w:contextualSpacing/>
        <w:jc w:val="both"/>
        <w:rPr>
          <w:rFonts w:cs="Arial"/>
          <w:szCs w:val="20"/>
        </w:rPr>
      </w:pPr>
    </w:p>
    <w:p w14:paraId="71CF5C7B" w14:textId="77777777" w:rsidR="004417CB" w:rsidRPr="00D23176" w:rsidRDefault="004417CB" w:rsidP="001374AE">
      <w:pPr>
        <w:spacing w:line="240" w:lineRule="auto"/>
        <w:contextualSpacing/>
        <w:jc w:val="both"/>
        <w:rPr>
          <w:rFonts w:cs="Arial"/>
          <w:szCs w:val="20"/>
        </w:rPr>
      </w:pPr>
    </w:p>
    <w:p w14:paraId="3B1BC47C" w14:textId="77777777" w:rsidR="004417CB" w:rsidRPr="00D23176" w:rsidRDefault="004417CB" w:rsidP="001374AE">
      <w:pPr>
        <w:spacing w:line="240" w:lineRule="auto"/>
        <w:contextualSpacing/>
        <w:jc w:val="both"/>
        <w:rPr>
          <w:rFonts w:cs="Arial"/>
          <w:b/>
          <w:bCs/>
          <w:szCs w:val="20"/>
          <w:u w:val="single"/>
        </w:rPr>
      </w:pPr>
      <w:r w:rsidRPr="00D23176">
        <w:rPr>
          <w:rFonts w:cs="Arial"/>
          <w:b/>
          <w:bCs/>
          <w:szCs w:val="20"/>
          <w:u w:val="single"/>
        </w:rPr>
        <w:t>Article 1</w:t>
      </w:r>
      <w:r>
        <w:rPr>
          <w:rFonts w:cs="Arial"/>
          <w:b/>
          <w:bCs/>
          <w:szCs w:val="20"/>
          <w:u w:val="single"/>
        </w:rPr>
        <w:t>8</w:t>
      </w:r>
      <w:r w:rsidRPr="00D23176">
        <w:rPr>
          <w:rFonts w:cs="Arial"/>
          <w:b/>
          <w:bCs/>
          <w:szCs w:val="20"/>
          <w:u w:val="single"/>
        </w:rPr>
        <w:t xml:space="preserve"> : Publication de l’accord</w:t>
      </w:r>
    </w:p>
    <w:p w14:paraId="334D8ECE" w14:textId="77777777" w:rsidR="004417CB" w:rsidRPr="00D23176" w:rsidRDefault="004417CB" w:rsidP="001374AE">
      <w:pPr>
        <w:spacing w:line="240" w:lineRule="auto"/>
        <w:contextualSpacing/>
        <w:jc w:val="both"/>
        <w:rPr>
          <w:rFonts w:cs="Arial"/>
          <w:szCs w:val="20"/>
        </w:rPr>
      </w:pPr>
    </w:p>
    <w:p w14:paraId="416C52CC" w14:textId="77777777" w:rsidR="004417CB" w:rsidRPr="00D23176" w:rsidRDefault="004417CB" w:rsidP="001374AE">
      <w:pPr>
        <w:spacing w:line="240" w:lineRule="auto"/>
        <w:contextualSpacing/>
        <w:jc w:val="both"/>
        <w:rPr>
          <w:rFonts w:cs="Arial"/>
          <w:szCs w:val="20"/>
        </w:rPr>
      </w:pPr>
      <w:r w:rsidRPr="00D23176">
        <w:rPr>
          <w:rFonts w:cs="Arial"/>
          <w:szCs w:val="20"/>
        </w:rPr>
        <w:t>Le présent accord fera l’objet d’une publication dans la base de données nationale visée à l’article L. 2231-5-1 du code du travail dans une version ne comportant pas les noms et prénoms des négociateurs et des signataires.</w:t>
      </w:r>
    </w:p>
    <w:p w14:paraId="73B12D67" w14:textId="77777777" w:rsidR="004417CB" w:rsidRDefault="004417CB" w:rsidP="001374AE">
      <w:pPr>
        <w:spacing w:after="160" w:line="259" w:lineRule="auto"/>
        <w:jc w:val="both"/>
        <w:rPr>
          <w:rFonts w:cs="Arial"/>
          <w:szCs w:val="20"/>
        </w:rPr>
      </w:pPr>
    </w:p>
    <w:p w14:paraId="6F27CBB1" w14:textId="27929EB9" w:rsidR="004417CB" w:rsidRPr="00D23176" w:rsidRDefault="004417CB" w:rsidP="001374AE">
      <w:pPr>
        <w:spacing w:line="240" w:lineRule="auto"/>
        <w:contextualSpacing/>
        <w:jc w:val="both"/>
        <w:rPr>
          <w:rFonts w:cs="Arial"/>
          <w:szCs w:val="20"/>
        </w:rPr>
      </w:pPr>
      <w:r w:rsidRPr="00D23176">
        <w:rPr>
          <w:rFonts w:cs="Arial"/>
          <w:szCs w:val="20"/>
        </w:rPr>
        <w:t xml:space="preserve">A Ramonville </w:t>
      </w:r>
      <w:proofErr w:type="spellStart"/>
      <w:r w:rsidRPr="00D23176">
        <w:rPr>
          <w:rFonts w:cs="Arial"/>
          <w:szCs w:val="20"/>
        </w:rPr>
        <w:t>Saint-Agne</w:t>
      </w:r>
      <w:proofErr w:type="spellEnd"/>
      <w:r w:rsidRPr="00D23176">
        <w:rPr>
          <w:rFonts w:cs="Arial"/>
          <w:szCs w:val="20"/>
        </w:rPr>
        <w:t>, le</w:t>
      </w:r>
      <w:r w:rsidR="00042B77">
        <w:rPr>
          <w:rFonts w:cs="Arial"/>
          <w:szCs w:val="20"/>
        </w:rPr>
        <w:t xml:space="preserve"> 30 mars 2026</w:t>
      </w:r>
    </w:p>
    <w:p w14:paraId="64BE2821" w14:textId="77777777" w:rsidR="004417CB" w:rsidRPr="00D23176" w:rsidRDefault="004417CB" w:rsidP="001374AE">
      <w:pPr>
        <w:spacing w:line="240" w:lineRule="auto"/>
        <w:contextualSpacing/>
        <w:jc w:val="both"/>
        <w:rPr>
          <w:rFonts w:cs="Arial"/>
          <w:szCs w:val="20"/>
        </w:rPr>
      </w:pPr>
    </w:p>
    <w:p w14:paraId="6E166A4E" w14:textId="77777777" w:rsidR="004417CB" w:rsidRPr="00D23176" w:rsidRDefault="004417CB" w:rsidP="001374AE">
      <w:pPr>
        <w:spacing w:line="240" w:lineRule="auto"/>
        <w:contextualSpacing/>
        <w:jc w:val="both"/>
        <w:rPr>
          <w:rFonts w:cs="Arial"/>
          <w:szCs w:val="20"/>
        </w:rPr>
      </w:pPr>
    </w:p>
    <w:p w14:paraId="6CF916E3" w14:textId="77777777" w:rsidR="004417CB" w:rsidRDefault="004417CB" w:rsidP="001374AE">
      <w:pPr>
        <w:spacing w:line="240" w:lineRule="auto"/>
        <w:contextualSpacing/>
        <w:jc w:val="both"/>
        <w:rPr>
          <w:rFonts w:cs="Arial"/>
          <w:b/>
          <w:bCs/>
          <w:szCs w:val="20"/>
        </w:rPr>
      </w:pPr>
      <w:r w:rsidRPr="00D23176">
        <w:rPr>
          <w:rFonts w:cs="Arial"/>
          <w:b/>
          <w:bCs/>
          <w:szCs w:val="20"/>
        </w:rPr>
        <w:t>Pour la Société KINEIS</w:t>
      </w:r>
    </w:p>
    <w:p w14:paraId="534A3B63" w14:textId="6354CB52" w:rsidR="004417CB" w:rsidRPr="00D23176" w:rsidRDefault="004417CB" w:rsidP="001374AE">
      <w:pPr>
        <w:spacing w:line="240" w:lineRule="auto"/>
        <w:contextualSpacing/>
        <w:jc w:val="both"/>
        <w:rPr>
          <w:rFonts w:cs="Arial"/>
          <w:szCs w:val="20"/>
        </w:rPr>
      </w:pPr>
      <w:r w:rsidRPr="00D23176">
        <w:rPr>
          <w:rFonts w:cs="Arial"/>
          <w:szCs w:val="20"/>
        </w:rPr>
        <w:t xml:space="preserve">Président </w:t>
      </w:r>
    </w:p>
    <w:p w14:paraId="61D52120" w14:textId="77777777" w:rsidR="004417CB" w:rsidRDefault="004417CB" w:rsidP="001374AE">
      <w:pPr>
        <w:spacing w:line="240" w:lineRule="auto"/>
        <w:contextualSpacing/>
        <w:jc w:val="both"/>
        <w:rPr>
          <w:rFonts w:cs="Arial"/>
          <w:szCs w:val="20"/>
        </w:rPr>
      </w:pPr>
    </w:p>
    <w:p w14:paraId="4864B280" w14:textId="77777777" w:rsidR="004417CB" w:rsidRDefault="004417CB" w:rsidP="001374AE">
      <w:pPr>
        <w:spacing w:line="240" w:lineRule="auto"/>
        <w:contextualSpacing/>
        <w:jc w:val="both"/>
        <w:rPr>
          <w:rFonts w:cs="Arial"/>
          <w:szCs w:val="20"/>
        </w:rPr>
      </w:pPr>
    </w:p>
    <w:p w14:paraId="5A20A53A" w14:textId="77777777" w:rsidR="004417CB" w:rsidRDefault="004417CB" w:rsidP="001374AE">
      <w:pPr>
        <w:spacing w:line="240" w:lineRule="auto"/>
        <w:contextualSpacing/>
        <w:jc w:val="both"/>
        <w:rPr>
          <w:rFonts w:cs="Arial"/>
          <w:szCs w:val="20"/>
        </w:rPr>
      </w:pPr>
    </w:p>
    <w:p w14:paraId="63B30621" w14:textId="77777777" w:rsidR="000A54CB" w:rsidRDefault="000A54CB" w:rsidP="001374AE">
      <w:pPr>
        <w:spacing w:line="240" w:lineRule="auto"/>
        <w:contextualSpacing/>
        <w:jc w:val="both"/>
        <w:rPr>
          <w:rFonts w:cs="Arial"/>
          <w:szCs w:val="20"/>
        </w:rPr>
      </w:pPr>
    </w:p>
    <w:p w14:paraId="7D277E35" w14:textId="77777777" w:rsidR="000A54CB" w:rsidRPr="00D23176" w:rsidRDefault="000A54CB" w:rsidP="001374AE">
      <w:pPr>
        <w:spacing w:line="240" w:lineRule="auto"/>
        <w:contextualSpacing/>
        <w:jc w:val="both"/>
        <w:rPr>
          <w:rFonts w:cs="Arial"/>
          <w:szCs w:val="20"/>
        </w:rPr>
      </w:pPr>
    </w:p>
    <w:p w14:paraId="316F7BE9" w14:textId="77777777" w:rsidR="004417CB" w:rsidRPr="00D23176" w:rsidRDefault="004417CB" w:rsidP="001374AE">
      <w:pPr>
        <w:spacing w:line="240" w:lineRule="auto"/>
        <w:contextualSpacing/>
        <w:jc w:val="both"/>
        <w:rPr>
          <w:rFonts w:cs="Arial"/>
          <w:szCs w:val="20"/>
        </w:rPr>
      </w:pPr>
      <w:r w:rsidRPr="00D23176">
        <w:rPr>
          <w:rFonts w:cs="Arial"/>
          <w:szCs w:val="20"/>
        </w:rPr>
        <w:tab/>
      </w:r>
    </w:p>
    <w:p w14:paraId="1CF16B52" w14:textId="77777777" w:rsidR="004417CB" w:rsidRPr="00D23176" w:rsidRDefault="004417CB" w:rsidP="001374AE">
      <w:pPr>
        <w:spacing w:line="240" w:lineRule="auto"/>
        <w:contextualSpacing/>
        <w:jc w:val="both"/>
        <w:rPr>
          <w:rFonts w:cs="Arial"/>
          <w:b/>
          <w:bCs/>
          <w:szCs w:val="20"/>
        </w:rPr>
      </w:pPr>
      <w:r w:rsidRPr="00D23176">
        <w:rPr>
          <w:rFonts w:cs="Arial"/>
          <w:b/>
          <w:bCs/>
          <w:szCs w:val="20"/>
        </w:rPr>
        <w:t>Les membres titulaires du comité social et économique suivants représentant la majorité des suffrages exprimés en faveur des membres du comité social et économique lors des dernières élections professionnelles :</w:t>
      </w:r>
    </w:p>
    <w:p w14:paraId="74AEDBD0" w14:textId="77777777" w:rsidR="004417CB" w:rsidRPr="00D23176" w:rsidRDefault="004417CB" w:rsidP="001374AE">
      <w:pPr>
        <w:spacing w:line="240" w:lineRule="auto"/>
        <w:ind w:left="705"/>
        <w:contextualSpacing/>
        <w:jc w:val="both"/>
        <w:rPr>
          <w:rFonts w:cs="Arial"/>
          <w:szCs w:val="20"/>
        </w:rPr>
      </w:pPr>
    </w:p>
    <w:p w14:paraId="77F7F064" w14:textId="77777777" w:rsidR="00301ECE" w:rsidRDefault="00301ECE" w:rsidP="001374AE">
      <w:pPr>
        <w:spacing w:line="240" w:lineRule="auto"/>
        <w:contextualSpacing/>
        <w:jc w:val="both"/>
        <w:rPr>
          <w:rFonts w:cs="Arial"/>
          <w:b/>
          <w:bCs/>
          <w:szCs w:val="20"/>
        </w:rPr>
      </w:pPr>
    </w:p>
    <w:p w14:paraId="45CA031C" w14:textId="77777777" w:rsidR="00716891" w:rsidRDefault="00716891" w:rsidP="001374AE">
      <w:pPr>
        <w:spacing w:line="240" w:lineRule="auto"/>
        <w:contextualSpacing/>
        <w:jc w:val="both"/>
        <w:rPr>
          <w:rFonts w:cs="Arial"/>
          <w:b/>
          <w:bCs/>
          <w:szCs w:val="20"/>
        </w:rPr>
      </w:pPr>
    </w:p>
    <w:p w14:paraId="20D336EC" w14:textId="3AE82C4A" w:rsidR="004417CB" w:rsidRPr="00042B77" w:rsidRDefault="004417CB" w:rsidP="001374AE">
      <w:pPr>
        <w:spacing w:line="240" w:lineRule="auto"/>
        <w:contextualSpacing/>
        <w:jc w:val="both"/>
        <w:rPr>
          <w:rFonts w:cs="Arial"/>
          <w:szCs w:val="20"/>
        </w:rPr>
      </w:pPr>
      <w:r w:rsidRPr="00042B77">
        <w:rPr>
          <w:rFonts w:cs="Arial"/>
          <w:szCs w:val="20"/>
        </w:rPr>
        <w:t xml:space="preserve">Membre titulaire de la délégation du personnel du comité social et économique </w:t>
      </w:r>
    </w:p>
    <w:p w14:paraId="61EEC7C9" w14:textId="77777777" w:rsidR="004417CB" w:rsidRPr="000D544F" w:rsidRDefault="004417CB" w:rsidP="001374AE">
      <w:pPr>
        <w:spacing w:line="240" w:lineRule="auto"/>
        <w:contextualSpacing/>
        <w:jc w:val="both"/>
        <w:rPr>
          <w:rFonts w:cs="Arial"/>
          <w:b/>
          <w:bCs/>
          <w:szCs w:val="20"/>
        </w:rPr>
      </w:pPr>
    </w:p>
    <w:p w14:paraId="207351DF" w14:textId="77777777" w:rsidR="004417CB" w:rsidRPr="000D544F" w:rsidRDefault="004417CB" w:rsidP="001374AE">
      <w:pPr>
        <w:spacing w:line="240" w:lineRule="auto"/>
        <w:contextualSpacing/>
        <w:jc w:val="both"/>
        <w:rPr>
          <w:rFonts w:cs="Arial"/>
          <w:b/>
          <w:bCs/>
          <w:szCs w:val="20"/>
        </w:rPr>
      </w:pPr>
    </w:p>
    <w:p w14:paraId="0318A86A" w14:textId="77777777" w:rsidR="004417CB" w:rsidRDefault="004417CB" w:rsidP="001374AE">
      <w:pPr>
        <w:spacing w:line="240" w:lineRule="auto"/>
        <w:contextualSpacing/>
        <w:jc w:val="both"/>
        <w:rPr>
          <w:rFonts w:cs="Arial"/>
          <w:b/>
          <w:bCs/>
          <w:szCs w:val="20"/>
        </w:rPr>
      </w:pPr>
    </w:p>
    <w:p w14:paraId="11851D35" w14:textId="77777777" w:rsidR="00716891" w:rsidRDefault="00716891" w:rsidP="001374AE">
      <w:pPr>
        <w:spacing w:line="240" w:lineRule="auto"/>
        <w:contextualSpacing/>
        <w:jc w:val="both"/>
        <w:rPr>
          <w:rFonts w:cs="Arial"/>
          <w:b/>
          <w:bCs/>
          <w:szCs w:val="20"/>
        </w:rPr>
      </w:pPr>
    </w:p>
    <w:p w14:paraId="538F71E2" w14:textId="77777777" w:rsidR="000A54CB" w:rsidRDefault="000A54CB" w:rsidP="001374AE">
      <w:pPr>
        <w:spacing w:line="240" w:lineRule="auto"/>
        <w:contextualSpacing/>
        <w:jc w:val="both"/>
        <w:rPr>
          <w:rFonts w:cs="Arial"/>
          <w:b/>
          <w:bCs/>
          <w:szCs w:val="20"/>
        </w:rPr>
      </w:pPr>
    </w:p>
    <w:p w14:paraId="17E7EC5E" w14:textId="77777777" w:rsidR="000A54CB" w:rsidRPr="000D544F" w:rsidRDefault="000A54CB" w:rsidP="001374AE">
      <w:pPr>
        <w:spacing w:line="240" w:lineRule="auto"/>
        <w:contextualSpacing/>
        <w:jc w:val="both"/>
        <w:rPr>
          <w:rFonts w:cs="Arial"/>
          <w:b/>
          <w:bCs/>
          <w:szCs w:val="20"/>
        </w:rPr>
      </w:pPr>
    </w:p>
    <w:p w14:paraId="6F94AF7A" w14:textId="77777777" w:rsidR="004417CB" w:rsidRPr="00042B77" w:rsidRDefault="004417CB" w:rsidP="001374AE">
      <w:pPr>
        <w:spacing w:line="240" w:lineRule="auto"/>
        <w:contextualSpacing/>
        <w:jc w:val="both"/>
        <w:rPr>
          <w:rFonts w:cs="Arial"/>
          <w:szCs w:val="20"/>
        </w:rPr>
      </w:pPr>
      <w:r w:rsidRPr="00042B77">
        <w:rPr>
          <w:rFonts w:cs="Arial"/>
          <w:szCs w:val="20"/>
        </w:rPr>
        <w:t xml:space="preserve">Membre titulaire de la délégation du personnel du comité social et économique </w:t>
      </w:r>
    </w:p>
    <w:p w14:paraId="361CC20C" w14:textId="77777777" w:rsidR="004417CB" w:rsidRDefault="004417CB" w:rsidP="000D544F">
      <w:pPr>
        <w:spacing w:line="240" w:lineRule="auto"/>
        <w:contextualSpacing/>
        <w:jc w:val="both"/>
        <w:rPr>
          <w:rFonts w:cs="Arial"/>
          <w:b/>
          <w:bCs/>
          <w:szCs w:val="20"/>
        </w:rPr>
      </w:pPr>
    </w:p>
    <w:p w14:paraId="763ED61E" w14:textId="77777777" w:rsidR="000A54CB" w:rsidRDefault="000A54CB" w:rsidP="000D544F">
      <w:pPr>
        <w:spacing w:line="240" w:lineRule="auto"/>
        <w:contextualSpacing/>
        <w:jc w:val="both"/>
        <w:rPr>
          <w:rFonts w:cs="Arial"/>
          <w:b/>
          <w:bCs/>
          <w:szCs w:val="20"/>
        </w:rPr>
      </w:pPr>
    </w:p>
    <w:p w14:paraId="2F2C16BE" w14:textId="77777777" w:rsidR="00716891" w:rsidRDefault="00716891" w:rsidP="000D544F">
      <w:pPr>
        <w:spacing w:line="240" w:lineRule="auto"/>
        <w:contextualSpacing/>
        <w:jc w:val="both"/>
        <w:rPr>
          <w:rFonts w:cs="Arial"/>
          <w:b/>
          <w:bCs/>
          <w:szCs w:val="20"/>
        </w:rPr>
      </w:pPr>
    </w:p>
    <w:p w14:paraId="185DE0CF" w14:textId="77777777" w:rsidR="00716891" w:rsidRDefault="00716891" w:rsidP="000D544F">
      <w:pPr>
        <w:spacing w:line="240" w:lineRule="auto"/>
        <w:contextualSpacing/>
        <w:jc w:val="both"/>
        <w:rPr>
          <w:rFonts w:cs="Arial"/>
          <w:b/>
          <w:bCs/>
          <w:szCs w:val="20"/>
        </w:rPr>
      </w:pPr>
    </w:p>
    <w:p w14:paraId="40AD9D76" w14:textId="77777777" w:rsidR="000A54CB" w:rsidRDefault="000A54CB" w:rsidP="000D544F">
      <w:pPr>
        <w:spacing w:line="240" w:lineRule="auto"/>
        <w:contextualSpacing/>
        <w:jc w:val="both"/>
        <w:rPr>
          <w:rFonts w:cs="Arial"/>
          <w:b/>
          <w:bCs/>
          <w:szCs w:val="20"/>
        </w:rPr>
      </w:pPr>
    </w:p>
    <w:p w14:paraId="4308D68D" w14:textId="77777777" w:rsidR="000A54CB" w:rsidRPr="000D544F" w:rsidRDefault="000A54CB" w:rsidP="000D544F">
      <w:pPr>
        <w:spacing w:line="240" w:lineRule="auto"/>
        <w:contextualSpacing/>
        <w:jc w:val="both"/>
        <w:rPr>
          <w:rFonts w:cs="Arial"/>
          <w:b/>
          <w:bCs/>
          <w:szCs w:val="20"/>
        </w:rPr>
      </w:pPr>
    </w:p>
    <w:p w14:paraId="7779F863" w14:textId="77777777" w:rsidR="00A87176" w:rsidRPr="00042B77" w:rsidRDefault="00A87176" w:rsidP="00A87176">
      <w:pPr>
        <w:spacing w:line="240" w:lineRule="auto"/>
        <w:contextualSpacing/>
        <w:jc w:val="both"/>
        <w:rPr>
          <w:rFonts w:cs="Arial"/>
          <w:szCs w:val="20"/>
        </w:rPr>
      </w:pPr>
      <w:r w:rsidRPr="00042B77">
        <w:rPr>
          <w:rFonts w:cs="Arial"/>
          <w:szCs w:val="20"/>
        </w:rPr>
        <w:t xml:space="preserve">Membre titulaire de la délégation du personnel du comité social et économique </w:t>
      </w:r>
    </w:p>
    <w:p w14:paraId="1D3AECBF" w14:textId="77777777" w:rsidR="00A87176" w:rsidRPr="000D544F" w:rsidRDefault="00A87176" w:rsidP="00A87176">
      <w:pPr>
        <w:spacing w:line="240" w:lineRule="auto"/>
        <w:contextualSpacing/>
        <w:jc w:val="both"/>
        <w:rPr>
          <w:rFonts w:cs="Arial"/>
          <w:b/>
          <w:bCs/>
          <w:szCs w:val="20"/>
        </w:rPr>
      </w:pPr>
    </w:p>
    <w:p w14:paraId="5FC90497" w14:textId="7BF87CE7" w:rsidR="002D34A2" w:rsidRDefault="002D34A2" w:rsidP="001374AE">
      <w:pPr>
        <w:jc w:val="both"/>
      </w:pPr>
    </w:p>
    <w:p w14:paraId="08FFE46B" w14:textId="77777777" w:rsidR="00716891" w:rsidRDefault="00716891" w:rsidP="001374AE">
      <w:pPr>
        <w:jc w:val="both"/>
      </w:pPr>
    </w:p>
    <w:p w14:paraId="5065BB5E" w14:textId="77777777" w:rsidR="00716891" w:rsidRDefault="00716891" w:rsidP="001374AE">
      <w:pPr>
        <w:jc w:val="both"/>
      </w:pPr>
    </w:p>
    <w:p w14:paraId="51173F00" w14:textId="77777777" w:rsidR="00716891" w:rsidRPr="00042B77" w:rsidRDefault="00716891" w:rsidP="00716891">
      <w:pPr>
        <w:spacing w:line="240" w:lineRule="auto"/>
        <w:contextualSpacing/>
        <w:jc w:val="both"/>
        <w:rPr>
          <w:rFonts w:cs="Arial"/>
          <w:szCs w:val="20"/>
        </w:rPr>
      </w:pPr>
      <w:r w:rsidRPr="00042B77">
        <w:rPr>
          <w:rFonts w:cs="Arial"/>
          <w:szCs w:val="20"/>
        </w:rPr>
        <w:t xml:space="preserve">Membre titulaire de la délégation du personnel du comité social et économique </w:t>
      </w:r>
    </w:p>
    <w:p w14:paraId="03D8CA68" w14:textId="77777777" w:rsidR="00716891" w:rsidRDefault="00716891" w:rsidP="00716891">
      <w:pPr>
        <w:spacing w:line="240" w:lineRule="auto"/>
        <w:contextualSpacing/>
        <w:jc w:val="both"/>
        <w:rPr>
          <w:rFonts w:cs="Arial"/>
          <w:b/>
          <w:bCs/>
          <w:szCs w:val="20"/>
        </w:rPr>
      </w:pPr>
    </w:p>
    <w:p w14:paraId="71F7C321" w14:textId="77777777" w:rsidR="00A87176" w:rsidRDefault="00A87176" w:rsidP="001374AE">
      <w:pPr>
        <w:jc w:val="both"/>
      </w:pPr>
    </w:p>
    <w:p w14:paraId="2612590A" w14:textId="77777777" w:rsidR="000A54CB" w:rsidRPr="000D544F" w:rsidRDefault="000A54CB" w:rsidP="000A54CB">
      <w:pPr>
        <w:spacing w:line="240" w:lineRule="auto"/>
        <w:contextualSpacing/>
        <w:jc w:val="both"/>
        <w:rPr>
          <w:rFonts w:cs="Arial"/>
          <w:b/>
          <w:bCs/>
          <w:szCs w:val="20"/>
        </w:rPr>
      </w:pPr>
    </w:p>
    <w:p w14:paraId="7236DAD6" w14:textId="77777777" w:rsidR="00A87176" w:rsidRPr="000151BF" w:rsidRDefault="00A87176" w:rsidP="001374AE">
      <w:pPr>
        <w:jc w:val="both"/>
      </w:pPr>
    </w:p>
    <w:sectPr w:rsidR="00A87176" w:rsidRPr="000151BF" w:rsidSect="002402C4">
      <w:headerReference w:type="even" r:id="rId11"/>
      <w:headerReference w:type="default" r:id="rId12"/>
      <w:footerReference w:type="even" r:id="rId13"/>
      <w:footerReference w:type="default" r:id="rId14"/>
      <w:headerReference w:type="first" r:id="rId15"/>
      <w:footerReference w:type="first" r:id="rId16"/>
      <w:pgSz w:w="11900" w:h="16840"/>
      <w:pgMar w:top="2644" w:right="1417" w:bottom="2708" w:left="1559" w:header="0" w:footer="46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15FF1" w14:textId="77777777" w:rsidR="00050715" w:rsidRDefault="00050715" w:rsidP="00C62E5A">
      <w:r>
        <w:separator/>
      </w:r>
    </w:p>
    <w:p w14:paraId="179A7DC4" w14:textId="77777777" w:rsidR="00050715" w:rsidRDefault="00050715"/>
  </w:endnote>
  <w:endnote w:type="continuationSeparator" w:id="0">
    <w:p w14:paraId="11771679" w14:textId="77777777" w:rsidR="00050715" w:rsidRDefault="00050715" w:rsidP="00C62E5A">
      <w:r>
        <w:continuationSeparator/>
      </w:r>
    </w:p>
    <w:p w14:paraId="20A5D8AE" w14:textId="77777777" w:rsidR="00050715" w:rsidRDefault="00050715"/>
  </w:endnote>
  <w:endnote w:type="continuationNotice" w:id="1">
    <w:p w14:paraId="7732765F" w14:textId="77777777" w:rsidR="00050715" w:rsidRDefault="0005071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Medium">
    <w:panose1 w:val="020B0603020102020204"/>
    <w:charset w:val="00"/>
    <w:family w:val="swiss"/>
    <w:pitch w:val="variable"/>
    <w:sig w:usb0="00000287" w:usb1="00000000" w:usb2="00000000" w:usb3="00000000" w:csb0="0000009F" w:csb1="00000000"/>
  </w:font>
  <w:font w:name="Barlow">
    <w:altName w:val="Calibri"/>
    <w:panose1 w:val="00000500000000000000"/>
    <w:charset w:val="00"/>
    <w:family w:val="auto"/>
    <w:pitch w:val="variable"/>
    <w:sig w:usb0="00000007" w:usb1="00000000" w:usb2="00000000" w:usb3="00000000" w:csb0="00000093" w:csb1="00000000"/>
  </w:font>
  <w:font w:name="Barlow ExtraBold">
    <w:altName w:val="Calibri"/>
    <w:panose1 w:val="00000900000000000000"/>
    <w:charset w:val="00"/>
    <w:family w:val="auto"/>
    <w:pitch w:val="variable"/>
    <w:sig w:usb0="00000007" w:usb1="00000000" w:usb2="00000000" w:usb3="00000000" w:csb0="00000093" w:csb1="00000000"/>
  </w:font>
  <w:font w:name="Times New Roman (Corps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rodepage"/>
      </w:rPr>
      <w:id w:val="1414658153"/>
      <w:docPartObj>
        <w:docPartGallery w:val="Page Numbers (Bottom of Page)"/>
        <w:docPartUnique/>
      </w:docPartObj>
    </w:sdtPr>
    <w:sdtEndPr>
      <w:rPr>
        <w:rStyle w:val="Numrodepage"/>
      </w:rPr>
    </w:sdtEndPr>
    <w:sdtContent>
      <w:p w14:paraId="10C5E4D0" w14:textId="77777777" w:rsidR="00237A41" w:rsidRDefault="00237A41">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14:paraId="12E7AF72" w14:textId="77777777" w:rsidR="00237A41" w:rsidRDefault="00237A41" w:rsidP="00237A41">
    <w:pPr>
      <w:pStyle w:val="Pieddepage"/>
      <w:ind w:right="360"/>
    </w:pPr>
  </w:p>
  <w:p w14:paraId="5D425E83" w14:textId="77777777" w:rsidR="00753A53" w:rsidRDefault="00753A5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28111" w14:textId="77777777" w:rsidR="00237A41" w:rsidRPr="00373F71" w:rsidRDefault="00C87748" w:rsidP="00C86377">
    <w:pPr>
      <w:pStyle w:val="Pieddepage"/>
      <w:framePr w:h="627" w:hRule="exact" w:wrap="none" w:vAnchor="text" w:hAnchor="page" w:x="10576" w:y="17"/>
      <w:rPr>
        <w:rStyle w:val="Numrodepage"/>
        <w:sz w:val="22"/>
        <w:szCs w:val="22"/>
      </w:rPr>
    </w:pPr>
    <w:r w:rsidRPr="00373F71">
      <w:rPr>
        <w:rStyle w:val="Numrodepage"/>
        <w:rFonts w:ascii="Verdana" w:hAnsi="Verdana"/>
        <w:sz w:val="22"/>
        <w:szCs w:val="22"/>
      </w:rPr>
      <w:t>0</w:t>
    </w:r>
    <w:sdt>
      <w:sdtPr>
        <w:rPr>
          <w:rStyle w:val="Numrodepage"/>
          <w:rFonts w:ascii="Verdana" w:hAnsi="Verdana"/>
          <w:sz w:val="22"/>
          <w:szCs w:val="22"/>
        </w:rPr>
        <w:id w:val="1150323202"/>
        <w:docPartObj>
          <w:docPartGallery w:val="Page Numbers (Bottom of Page)"/>
          <w:docPartUnique/>
        </w:docPartObj>
      </w:sdtPr>
      <w:sdtEndPr>
        <w:rPr>
          <w:rStyle w:val="Numrodepage"/>
          <w:rFonts w:ascii="Barlow" w:hAnsi="Barlow"/>
        </w:rPr>
      </w:sdtEndPr>
      <w:sdtContent>
        <w:r w:rsidR="00237A41" w:rsidRPr="00373F71">
          <w:rPr>
            <w:sz w:val="22"/>
            <w:szCs w:val="22"/>
          </w:rPr>
          <w:fldChar w:fldCharType="begin"/>
        </w:r>
        <w:r w:rsidR="00237A41" w:rsidRPr="00373F71">
          <w:rPr>
            <w:sz w:val="22"/>
            <w:szCs w:val="22"/>
          </w:rPr>
          <w:instrText xml:space="preserve"> PAGE </w:instrText>
        </w:r>
        <w:r w:rsidR="00237A41" w:rsidRPr="00373F71">
          <w:rPr>
            <w:sz w:val="22"/>
            <w:szCs w:val="22"/>
          </w:rPr>
          <w:fldChar w:fldCharType="separate"/>
        </w:r>
        <w:r w:rsidR="00237A41" w:rsidRPr="00373F71">
          <w:rPr>
            <w:sz w:val="22"/>
            <w:szCs w:val="22"/>
          </w:rPr>
          <w:t>2</w:t>
        </w:r>
        <w:r w:rsidR="00237A41" w:rsidRPr="00373F71">
          <w:rPr>
            <w:sz w:val="22"/>
            <w:szCs w:val="22"/>
          </w:rPr>
          <w:fldChar w:fldCharType="end"/>
        </w:r>
      </w:sdtContent>
    </w:sdt>
  </w:p>
  <w:sdt>
    <w:sdtPr>
      <w:rPr>
        <w:sz w:val="22"/>
        <w:szCs w:val="22"/>
      </w:rPr>
      <w:alias w:val="Titre "/>
      <w:tag w:val=""/>
      <w:id w:val="1627810029"/>
      <w:dataBinding w:prefixMappings="xmlns:ns0='http://purl.org/dc/elements/1.1/' xmlns:ns1='http://schemas.openxmlformats.org/package/2006/metadata/core-properties' " w:xpath="/ns1:coreProperties[1]/ns0:title[1]" w:storeItemID="{6C3C8BC8-F283-45AE-878A-BAB7291924A1}"/>
      <w:text/>
    </w:sdtPr>
    <w:sdtEndPr/>
    <w:sdtContent>
      <w:p w14:paraId="2CF781C1" w14:textId="41683351" w:rsidR="00753A53" w:rsidRPr="00B97EF4" w:rsidRDefault="000D544F" w:rsidP="00C86377">
        <w:pPr>
          <w:pStyle w:val="Pieddepage"/>
          <w:tabs>
            <w:tab w:val="clear" w:pos="4536"/>
            <w:tab w:val="clear" w:pos="9072"/>
            <w:tab w:val="left" w:pos="2700"/>
          </w:tabs>
          <w:ind w:right="360" w:hanging="284"/>
          <w:rPr>
            <w:sz w:val="22"/>
            <w:szCs w:val="22"/>
          </w:rPr>
        </w:pPr>
        <w:r>
          <w:rPr>
            <w:sz w:val="22"/>
            <w:szCs w:val="22"/>
          </w:rPr>
          <w:t>Accord relatif aux Astreintes</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659D0" w14:textId="77777777" w:rsidR="00390009" w:rsidRDefault="00390009" w:rsidP="00390009">
    <w:pPr>
      <w:pStyle w:val="Pieddepage"/>
      <w:spacing w:line="240" w:lineRule="auto"/>
      <w:rPr>
        <w:color w:val="FFFFFF" w:themeColor="background1"/>
        <w:sz w:val="18"/>
        <w:szCs w:val="18"/>
      </w:rPr>
    </w:pPr>
  </w:p>
  <w:p w14:paraId="26F06784" w14:textId="49EFC80E" w:rsidR="00390009" w:rsidRPr="00390009" w:rsidRDefault="00390009" w:rsidP="00390009">
    <w:pPr>
      <w:pStyle w:val="Pieddepage"/>
      <w:spacing w:line="240" w:lineRule="auto"/>
      <w:rPr>
        <w:color w:val="FFFFFF" w:themeColor="background1"/>
        <w:sz w:val="18"/>
        <w:szCs w:val="18"/>
      </w:rPr>
    </w:pPr>
    <w:r>
      <w:rPr>
        <w:color w:val="FFFFFF" w:themeColor="background1"/>
        <w:sz w:val="18"/>
        <w:szCs w:val="18"/>
      </w:rPr>
      <w:tab/>
    </w:r>
    <w:proofErr w:type="spellStart"/>
    <w:r w:rsidRPr="00390009">
      <w:rPr>
        <w:color w:val="FFFFFF" w:themeColor="background1"/>
        <w:sz w:val="18"/>
        <w:szCs w:val="18"/>
      </w:rPr>
      <w:t>Kinéis</w:t>
    </w:r>
    <w:proofErr w:type="spellEnd"/>
    <w:r w:rsidRPr="00390009">
      <w:rPr>
        <w:color w:val="FFFFFF" w:themeColor="background1"/>
        <w:sz w:val="18"/>
        <w:szCs w:val="18"/>
      </w:rPr>
      <w:t xml:space="preserve"> SAS au capital de </w:t>
    </w:r>
    <w:r w:rsidR="00657E91" w:rsidRPr="00657E91">
      <w:rPr>
        <w:color w:val="FFFFFF" w:themeColor="background1"/>
        <w:sz w:val="18"/>
        <w:szCs w:val="18"/>
      </w:rPr>
      <w:t>15.849.178</w:t>
    </w:r>
    <w:r w:rsidRPr="00390009">
      <w:rPr>
        <w:color w:val="FFFFFF" w:themeColor="background1"/>
        <w:sz w:val="18"/>
        <w:szCs w:val="18"/>
      </w:rPr>
      <w:t>euros</w:t>
    </w:r>
  </w:p>
  <w:p w14:paraId="6FBFFC9B" w14:textId="1575E210" w:rsidR="0043103D" w:rsidRPr="00390009" w:rsidRDefault="00390009" w:rsidP="0043103D">
    <w:pPr>
      <w:pStyle w:val="Pieddepage"/>
      <w:spacing w:line="240" w:lineRule="auto"/>
      <w:jc w:val="center"/>
      <w:rPr>
        <w:color w:val="FFFFFF" w:themeColor="background1"/>
        <w:sz w:val="18"/>
        <w:szCs w:val="18"/>
      </w:rPr>
    </w:pPr>
    <w:r w:rsidRPr="00390009">
      <w:rPr>
        <w:color w:val="FFFFFF" w:themeColor="background1"/>
        <w:sz w:val="18"/>
        <w:szCs w:val="18"/>
      </w:rPr>
      <w:t xml:space="preserve">11, rue Hermès, Parc Technologique du canal, 31 520 Ramonville-Saint-Agne </w:t>
    </w:r>
  </w:p>
  <w:p w14:paraId="334AB55A" w14:textId="2BC62621" w:rsidR="00390009" w:rsidRPr="00390009" w:rsidRDefault="00390009" w:rsidP="00390009">
    <w:pPr>
      <w:pStyle w:val="Pieddepage"/>
      <w:spacing w:line="240" w:lineRule="auto"/>
      <w:jc w:val="center"/>
      <w:rPr>
        <w:color w:val="FFFFFF" w:themeColor="background1"/>
        <w:sz w:val="18"/>
        <w:szCs w:val="18"/>
      </w:rPr>
    </w:pPr>
    <w:r w:rsidRPr="00390009">
      <w:rPr>
        <w:color w:val="FFFFFF" w:themeColor="background1"/>
        <w:sz w:val="18"/>
        <w:szCs w:val="18"/>
      </w:rPr>
      <w:t>Toulouse – SIREN 841 489 123</w:t>
    </w:r>
  </w:p>
  <w:p w14:paraId="541C1F07" w14:textId="77777777" w:rsidR="00307097" w:rsidRPr="00390009" w:rsidRDefault="00390009" w:rsidP="00390009">
    <w:pPr>
      <w:pStyle w:val="Pieddepage"/>
      <w:spacing w:line="240" w:lineRule="auto"/>
      <w:jc w:val="center"/>
      <w:rPr>
        <w:color w:val="FFFFFF" w:themeColor="background1"/>
        <w:sz w:val="18"/>
        <w:szCs w:val="18"/>
      </w:rPr>
    </w:pPr>
    <w:r w:rsidRPr="00390009">
      <w:rPr>
        <w:color w:val="FFFFFF" w:themeColor="background1"/>
        <w:sz w:val="18"/>
        <w:szCs w:val="18"/>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5464" w14:textId="77777777" w:rsidR="00050715" w:rsidRDefault="00050715" w:rsidP="00C62E5A">
      <w:r>
        <w:separator/>
      </w:r>
    </w:p>
    <w:p w14:paraId="05607286" w14:textId="77777777" w:rsidR="00050715" w:rsidRDefault="00050715"/>
  </w:footnote>
  <w:footnote w:type="continuationSeparator" w:id="0">
    <w:p w14:paraId="4D86861A" w14:textId="77777777" w:rsidR="00050715" w:rsidRDefault="00050715" w:rsidP="00C62E5A">
      <w:r>
        <w:continuationSeparator/>
      </w:r>
    </w:p>
    <w:p w14:paraId="3CD36857" w14:textId="77777777" w:rsidR="00050715" w:rsidRDefault="00050715"/>
  </w:footnote>
  <w:footnote w:type="continuationNotice" w:id="1">
    <w:p w14:paraId="37D3F368" w14:textId="77777777" w:rsidR="00050715" w:rsidRDefault="0005071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8FA13" w14:textId="77777777" w:rsidR="001F4CD0" w:rsidRDefault="001F4CD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B0F41" w14:textId="5EC9BAE2" w:rsidR="003C454C" w:rsidRDefault="00B56646" w:rsidP="003C454C">
    <w:pPr>
      <w:pStyle w:val="En-tte"/>
      <w:ind w:hanging="1417"/>
    </w:pPr>
    <w:r>
      <w:rPr>
        <w:noProof/>
      </w:rPr>
      <w:drawing>
        <wp:anchor distT="0" distB="0" distL="114300" distR="114300" simplePos="0" relativeHeight="251656704" behindDoc="1" locked="0" layoutInCell="1" allowOverlap="1" wp14:anchorId="08D70D8E" wp14:editId="2545F1BD">
          <wp:simplePos x="0" y="0"/>
          <wp:positionH relativeFrom="page">
            <wp:posOffset>0</wp:posOffset>
          </wp:positionH>
          <wp:positionV relativeFrom="page">
            <wp:posOffset>5166</wp:posOffset>
          </wp:positionV>
          <wp:extent cx="7559675" cy="10682149"/>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Kineis_Gabarit_Word_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675" cy="1068214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2050462" w14:textId="77777777" w:rsidR="00753A53" w:rsidRDefault="00753A5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186EA" w14:textId="77777777" w:rsidR="00C62E5A" w:rsidRDefault="001D46F6" w:rsidP="00B56646">
    <w:pPr>
      <w:pStyle w:val="En-tte"/>
      <w:ind w:left="-1417" w:hanging="142"/>
    </w:pPr>
    <w:r>
      <w:rPr>
        <w:noProof/>
      </w:rPr>
      <w:drawing>
        <wp:anchor distT="0" distB="0" distL="114300" distR="114300" simplePos="0" relativeHeight="251657728" behindDoc="1" locked="0" layoutInCell="1" allowOverlap="1" wp14:anchorId="6CB67D7A" wp14:editId="2BCCA38F">
          <wp:simplePos x="0" y="0"/>
          <wp:positionH relativeFrom="column">
            <wp:posOffset>-989965</wp:posOffset>
          </wp:positionH>
          <wp:positionV relativeFrom="paragraph">
            <wp:posOffset>0</wp:posOffset>
          </wp:positionV>
          <wp:extent cx="7555964" cy="10685509"/>
          <wp:effectExtent l="0" t="0" r="635" b="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ineis_Gabarit_Word_Plan de travail 1 copie 14.jpg"/>
                  <pic:cNvPicPr/>
                </pic:nvPicPr>
                <pic:blipFill>
                  <a:blip r:embed="rId1">
                    <a:extLst>
                      <a:ext uri="{28A0092B-C50C-407E-A947-70E740481C1C}">
                        <a14:useLocalDpi xmlns:a14="http://schemas.microsoft.com/office/drawing/2010/main" val="0"/>
                      </a:ext>
                    </a:extLst>
                  </a:blip>
                  <a:stretch>
                    <a:fillRect/>
                  </a:stretch>
                </pic:blipFill>
                <pic:spPr>
                  <a:xfrm>
                    <a:off x="0" y="0"/>
                    <a:ext cx="7555964" cy="1068550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A4A80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0E1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ED4C2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1A2F9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DA79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CA11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D0873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D28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DD006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E2CD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B93B91"/>
    <w:multiLevelType w:val="multilevel"/>
    <w:tmpl w:val="040C0027"/>
    <w:styleLink w:val="Style1"/>
    <w:lvl w:ilvl="0">
      <w:start w:val="1"/>
      <w:numFmt w:val="none"/>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1" w15:restartNumberingAfterBreak="0">
    <w:nsid w:val="06FF0EFF"/>
    <w:multiLevelType w:val="multilevel"/>
    <w:tmpl w:val="040C001D"/>
    <w:styleLink w:val="Style3"/>
    <w:lvl w:ilvl="0">
      <w:start w:val="1"/>
      <w:numFmt w:val="decimal"/>
      <w:lvlText w:val="%1)"/>
      <w:lvlJc w:val="left"/>
      <w:pPr>
        <w:ind w:left="360" w:hanging="360"/>
      </w:pPr>
      <w:rPr>
        <w:color w:val="0020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01D486E"/>
    <w:multiLevelType w:val="hybridMultilevel"/>
    <w:tmpl w:val="E0C80D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1B15291C"/>
    <w:multiLevelType w:val="multilevel"/>
    <w:tmpl w:val="040C001F"/>
    <w:styleLink w:val="Style2"/>
    <w:lvl w:ilvl="0">
      <w:start w:val="1"/>
      <w:numFmt w:val="decimal"/>
      <w:lvlText w:val="%1."/>
      <w:lvlJc w:val="left"/>
      <w:pPr>
        <w:ind w:left="360" w:hanging="360"/>
      </w:pPr>
      <w:rPr>
        <w:color w:val="F56363"/>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DCE1D3A"/>
    <w:multiLevelType w:val="hybridMultilevel"/>
    <w:tmpl w:val="D66475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1544358"/>
    <w:multiLevelType w:val="multilevel"/>
    <w:tmpl w:val="040C001D"/>
    <w:numStyleLink w:val="Style3"/>
  </w:abstractNum>
  <w:abstractNum w:abstractNumId="16" w15:restartNumberingAfterBreak="0">
    <w:nsid w:val="2522389A"/>
    <w:multiLevelType w:val="multilevel"/>
    <w:tmpl w:val="AC42D590"/>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pStyle w:val="Titre4"/>
      <w:lvlText w:val="%4."/>
      <w:lvlJc w:val="left"/>
      <w:pPr>
        <w:ind w:left="2520" w:hanging="36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7" w15:restartNumberingAfterBreak="0">
    <w:nsid w:val="2BBB6B92"/>
    <w:multiLevelType w:val="hybridMultilevel"/>
    <w:tmpl w:val="FEA835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B026C5B"/>
    <w:multiLevelType w:val="hybridMultilevel"/>
    <w:tmpl w:val="55F4E2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C75794C"/>
    <w:multiLevelType w:val="hybridMultilevel"/>
    <w:tmpl w:val="9D8EE320"/>
    <w:lvl w:ilvl="0" w:tplc="040C0001">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4EB964C5"/>
    <w:multiLevelType w:val="multilevel"/>
    <w:tmpl w:val="6696ED52"/>
    <w:lvl w:ilvl="0">
      <w:start w:val="1"/>
      <w:numFmt w:val="decimal"/>
      <w:lvlText w:val="%1."/>
      <w:lvlJc w:val="left"/>
      <w:pPr>
        <w:ind w:left="360" w:hanging="360"/>
      </w:pPr>
      <w:rPr>
        <w:rFonts w:hint="default"/>
        <w:color w:val="0020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125487A"/>
    <w:multiLevelType w:val="multilevel"/>
    <w:tmpl w:val="040C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2" w15:restartNumberingAfterBreak="0">
    <w:nsid w:val="536D4CAB"/>
    <w:multiLevelType w:val="hybridMultilevel"/>
    <w:tmpl w:val="F81CD8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4383E54"/>
    <w:multiLevelType w:val="multilevel"/>
    <w:tmpl w:val="040C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4" w15:restartNumberingAfterBreak="0">
    <w:nsid w:val="549E6B3A"/>
    <w:multiLevelType w:val="multilevel"/>
    <w:tmpl w:val="2BF6F9AA"/>
    <w:lvl w:ilvl="0">
      <w:start w:val="1"/>
      <w:numFmt w:val="bullet"/>
      <w:lvlText w:val=""/>
      <w:lvlJc w:val="left"/>
      <w:pPr>
        <w:ind w:left="567" w:hanging="283"/>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1F6525"/>
    <w:multiLevelType w:val="hybridMultilevel"/>
    <w:tmpl w:val="46D24DE2"/>
    <w:lvl w:ilvl="0" w:tplc="A58A3BCA">
      <w:start w:val="1"/>
      <w:numFmt w:val="bullet"/>
      <w:pStyle w:val="Textepuce"/>
      <w:lvlText w:val=""/>
      <w:lvlJc w:val="left"/>
      <w:pPr>
        <w:ind w:left="1134" w:hanging="567"/>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5066C0"/>
    <w:multiLevelType w:val="multilevel"/>
    <w:tmpl w:val="040C001D"/>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DD42F0"/>
    <w:multiLevelType w:val="hybridMultilevel"/>
    <w:tmpl w:val="58CC2612"/>
    <w:lvl w:ilvl="0" w:tplc="040C0001">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66367313"/>
    <w:multiLevelType w:val="hybridMultilevel"/>
    <w:tmpl w:val="BD26E8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7FD144E"/>
    <w:multiLevelType w:val="multilevel"/>
    <w:tmpl w:val="CED415D6"/>
    <w:lvl w:ilvl="0">
      <w:start w:val="1"/>
      <w:numFmt w:val="upperRoman"/>
      <w:lvlText w:val="%1."/>
      <w:lvlJc w:val="left"/>
      <w:pPr>
        <w:ind w:left="0" w:firstLine="0"/>
      </w:pPr>
    </w:lvl>
    <w:lvl w:ilvl="1">
      <w:start w:val="1"/>
      <w:numFmt w:val="upperLetter"/>
      <w:pStyle w:val="Titre2"/>
      <w:lvlText w:val="%2."/>
      <w:lvlJc w:val="left"/>
      <w:pPr>
        <w:ind w:left="720" w:firstLine="0"/>
      </w:pPr>
    </w:lvl>
    <w:lvl w:ilvl="2">
      <w:start w:val="1"/>
      <w:numFmt w:val="decimal"/>
      <w:pStyle w:val="Titre3"/>
      <w:lvlText w:val="%3."/>
      <w:lvlJc w:val="left"/>
      <w:pPr>
        <w:ind w:left="1440" w:firstLine="0"/>
      </w:pPr>
    </w:lvl>
    <w:lvl w:ilvl="3">
      <w:start w:val="1"/>
      <w:numFmt w:val="lowerLetter"/>
      <w:lvlText w:val="%4)"/>
      <w:lvlJc w:val="left"/>
      <w:pPr>
        <w:ind w:left="2160" w:firstLine="0"/>
      </w:pPr>
    </w:lvl>
    <w:lvl w:ilvl="4">
      <w:start w:val="1"/>
      <w:numFmt w:val="decimal"/>
      <w:pStyle w:val="Titre5"/>
      <w:lvlText w:val="(%5)"/>
      <w:lvlJc w:val="left"/>
      <w:pPr>
        <w:ind w:left="2880" w:firstLine="0"/>
      </w:pPr>
    </w:lvl>
    <w:lvl w:ilvl="5">
      <w:start w:val="1"/>
      <w:numFmt w:val="lowerLetter"/>
      <w:pStyle w:val="Titre6"/>
      <w:lvlText w:val="(%6)"/>
      <w:lvlJc w:val="left"/>
      <w:pPr>
        <w:ind w:left="3600" w:firstLine="0"/>
      </w:pPr>
    </w:lvl>
    <w:lvl w:ilvl="6">
      <w:start w:val="1"/>
      <w:numFmt w:val="lowerRoman"/>
      <w:pStyle w:val="Titre7"/>
      <w:lvlText w:val="(%7)"/>
      <w:lvlJc w:val="left"/>
      <w:pPr>
        <w:ind w:left="4320" w:firstLine="0"/>
      </w:pPr>
    </w:lvl>
    <w:lvl w:ilvl="7">
      <w:start w:val="1"/>
      <w:numFmt w:val="lowerLetter"/>
      <w:pStyle w:val="Titre8"/>
      <w:lvlText w:val="(%8)"/>
      <w:lvlJc w:val="left"/>
      <w:pPr>
        <w:ind w:left="5040" w:firstLine="0"/>
      </w:pPr>
    </w:lvl>
    <w:lvl w:ilvl="8">
      <w:start w:val="1"/>
      <w:numFmt w:val="lowerRoman"/>
      <w:pStyle w:val="Titre9"/>
      <w:lvlText w:val="(%9)"/>
      <w:lvlJc w:val="left"/>
      <w:pPr>
        <w:ind w:left="5760" w:firstLine="0"/>
      </w:pPr>
    </w:lvl>
  </w:abstractNum>
  <w:abstractNum w:abstractNumId="30" w15:restartNumberingAfterBreak="0">
    <w:nsid w:val="6DBD362A"/>
    <w:multiLevelType w:val="multilevel"/>
    <w:tmpl w:val="040C0027"/>
    <w:numStyleLink w:val="Style1"/>
  </w:abstractNum>
  <w:abstractNum w:abstractNumId="31" w15:restartNumberingAfterBreak="0">
    <w:nsid w:val="6F457CC5"/>
    <w:multiLevelType w:val="singleLevel"/>
    <w:tmpl w:val="9AFE70AE"/>
    <w:lvl w:ilvl="0">
      <w:numFmt w:val="bullet"/>
      <w:lvlText w:val="-"/>
      <w:lvlJc w:val="left"/>
      <w:pPr>
        <w:tabs>
          <w:tab w:val="num" w:pos="360"/>
        </w:tabs>
        <w:ind w:left="360" w:hanging="360"/>
      </w:pPr>
      <w:rPr>
        <w:rFonts w:ascii="Times New Roman" w:hAnsi="Times New Roman" w:hint="default"/>
      </w:rPr>
    </w:lvl>
  </w:abstractNum>
  <w:abstractNum w:abstractNumId="32" w15:restartNumberingAfterBreak="0">
    <w:nsid w:val="700C5E80"/>
    <w:multiLevelType w:val="hybridMultilevel"/>
    <w:tmpl w:val="300A560E"/>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3AD7C79"/>
    <w:multiLevelType w:val="hybridMultilevel"/>
    <w:tmpl w:val="7166FA94"/>
    <w:lvl w:ilvl="0" w:tplc="040C0001">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5790166"/>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A23678F"/>
    <w:multiLevelType w:val="hybridMultilevel"/>
    <w:tmpl w:val="C47C7016"/>
    <w:lvl w:ilvl="0" w:tplc="6E6EEC82">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CB2175A"/>
    <w:multiLevelType w:val="hybridMultilevel"/>
    <w:tmpl w:val="4942E440"/>
    <w:lvl w:ilvl="0" w:tplc="8D100E48">
      <w:start w:val="1"/>
      <w:numFmt w:val="bullet"/>
      <w:lvlText w:val=""/>
      <w:lvlJc w:val="left"/>
      <w:pPr>
        <w:ind w:left="567" w:hanging="283"/>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97891745">
    <w:abstractNumId w:val="29"/>
  </w:num>
  <w:num w:numId="2" w16cid:durableId="2054768838">
    <w:abstractNumId w:val="21"/>
  </w:num>
  <w:num w:numId="3" w16cid:durableId="378671097">
    <w:abstractNumId w:val="29"/>
    <w:lvlOverride w:ilvl="0">
      <w:lvl w:ilvl="0">
        <w:start w:val="1"/>
        <w:numFmt w:val="upperRoman"/>
        <w:lvlText w:val="%1."/>
        <w:lvlJc w:val="left"/>
        <w:pPr>
          <w:ind w:left="0" w:firstLine="0"/>
        </w:pPr>
        <w:rPr>
          <w:rFonts w:hint="default"/>
        </w:rPr>
      </w:lvl>
    </w:lvlOverride>
    <w:lvlOverride w:ilvl="1">
      <w:lvl w:ilvl="1">
        <w:start w:val="1"/>
        <w:numFmt w:val="upperLetter"/>
        <w:pStyle w:val="Titre2"/>
        <w:lvlText w:val="%2."/>
        <w:lvlJc w:val="left"/>
        <w:pPr>
          <w:ind w:left="720" w:firstLine="0"/>
        </w:pPr>
        <w:rPr>
          <w:rFonts w:hint="default"/>
        </w:rPr>
      </w:lvl>
    </w:lvlOverride>
    <w:lvlOverride w:ilvl="2">
      <w:lvl w:ilvl="2">
        <w:start w:val="1"/>
        <w:numFmt w:val="decimal"/>
        <w:pStyle w:val="Titre3"/>
        <w:lvlText w:val="%3."/>
        <w:lvlJc w:val="left"/>
        <w:pPr>
          <w:ind w:left="1440" w:firstLine="0"/>
        </w:pPr>
        <w:rPr>
          <w:rFonts w:hint="default"/>
        </w:rPr>
      </w:lvl>
    </w:lvlOverride>
    <w:lvlOverride w:ilvl="3">
      <w:lvl w:ilvl="3">
        <w:start w:val="1"/>
        <w:numFmt w:val="lowerLetter"/>
        <w:lvlText w:val="%4)"/>
        <w:lvlJc w:val="left"/>
        <w:pPr>
          <w:ind w:left="2160" w:firstLine="0"/>
        </w:pPr>
        <w:rPr>
          <w:rFonts w:hint="default"/>
        </w:rPr>
      </w:lvl>
    </w:lvlOverride>
    <w:lvlOverride w:ilvl="4">
      <w:lvl w:ilvl="4">
        <w:start w:val="1"/>
        <w:numFmt w:val="decimal"/>
        <w:pStyle w:val="Titre5"/>
        <w:lvlText w:val="(%5)"/>
        <w:lvlJc w:val="left"/>
        <w:pPr>
          <w:ind w:left="2880" w:firstLine="0"/>
        </w:pPr>
        <w:rPr>
          <w:rFonts w:hint="default"/>
        </w:rPr>
      </w:lvl>
    </w:lvlOverride>
    <w:lvlOverride w:ilvl="5">
      <w:lvl w:ilvl="5">
        <w:start w:val="1"/>
        <w:numFmt w:val="lowerLetter"/>
        <w:pStyle w:val="Titre6"/>
        <w:lvlText w:val="(%6)"/>
        <w:lvlJc w:val="left"/>
        <w:pPr>
          <w:ind w:left="3600" w:firstLine="0"/>
        </w:pPr>
        <w:rPr>
          <w:rFonts w:hint="default"/>
        </w:rPr>
      </w:lvl>
    </w:lvlOverride>
    <w:lvlOverride w:ilvl="6">
      <w:lvl w:ilvl="6">
        <w:start w:val="1"/>
        <w:numFmt w:val="lowerRoman"/>
        <w:pStyle w:val="Titre7"/>
        <w:lvlText w:val="(%7)"/>
        <w:lvlJc w:val="left"/>
        <w:pPr>
          <w:ind w:left="4320" w:firstLine="0"/>
        </w:pPr>
        <w:rPr>
          <w:rFonts w:hint="default"/>
        </w:rPr>
      </w:lvl>
    </w:lvlOverride>
    <w:lvlOverride w:ilvl="7">
      <w:lvl w:ilvl="7">
        <w:start w:val="1"/>
        <w:numFmt w:val="lowerLetter"/>
        <w:pStyle w:val="Titre8"/>
        <w:lvlText w:val="(%8)"/>
        <w:lvlJc w:val="left"/>
        <w:pPr>
          <w:ind w:left="5040" w:firstLine="0"/>
        </w:pPr>
        <w:rPr>
          <w:rFonts w:hint="default"/>
        </w:rPr>
      </w:lvl>
    </w:lvlOverride>
    <w:lvlOverride w:ilvl="8">
      <w:lvl w:ilvl="8">
        <w:start w:val="1"/>
        <w:numFmt w:val="lowerRoman"/>
        <w:pStyle w:val="Titre9"/>
        <w:lvlText w:val="(%9)"/>
        <w:lvlJc w:val="left"/>
        <w:pPr>
          <w:ind w:left="5760" w:firstLine="0"/>
        </w:pPr>
        <w:rPr>
          <w:rFonts w:hint="default"/>
        </w:rPr>
      </w:lvl>
    </w:lvlOverride>
  </w:num>
  <w:num w:numId="4" w16cid:durableId="1471634520">
    <w:abstractNumId w:val="10"/>
  </w:num>
  <w:num w:numId="5" w16cid:durableId="1592860431">
    <w:abstractNumId w:val="30"/>
  </w:num>
  <w:num w:numId="6" w16cid:durableId="44529467">
    <w:abstractNumId w:val="15"/>
  </w:num>
  <w:num w:numId="7" w16cid:durableId="1490949334">
    <w:abstractNumId w:val="13"/>
  </w:num>
  <w:num w:numId="8" w16cid:durableId="1178159698">
    <w:abstractNumId w:val="11"/>
  </w:num>
  <w:num w:numId="9" w16cid:durableId="1757170441">
    <w:abstractNumId w:val="20"/>
  </w:num>
  <w:num w:numId="10" w16cid:durableId="820732320">
    <w:abstractNumId w:val="23"/>
  </w:num>
  <w:num w:numId="11" w16cid:durableId="1271739455">
    <w:abstractNumId w:val="35"/>
  </w:num>
  <w:num w:numId="12" w16cid:durableId="395975835">
    <w:abstractNumId w:val="4"/>
  </w:num>
  <w:num w:numId="13" w16cid:durableId="1656907132">
    <w:abstractNumId w:val="5"/>
  </w:num>
  <w:num w:numId="14" w16cid:durableId="371269596">
    <w:abstractNumId w:val="6"/>
  </w:num>
  <w:num w:numId="15" w16cid:durableId="837426291">
    <w:abstractNumId w:val="7"/>
  </w:num>
  <w:num w:numId="16" w16cid:durableId="568736715">
    <w:abstractNumId w:val="9"/>
  </w:num>
  <w:num w:numId="17" w16cid:durableId="641468541">
    <w:abstractNumId w:val="0"/>
  </w:num>
  <w:num w:numId="18" w16cid:durableId="1966547042">
    <w:abstractNumId w:val="1"/>
  </w:num>
  <w:num w:numId="19" w16cid:durableId="685256114">
    <w:abstractNumId w:val="2"/>
  </w:num>
  <w:num w:numId="20" w16cid:durableId="675501400">
    <w:abstractNumId w:val="3"/>
  </w:num>
  <w:num w:numId="21" w16cid:durableId="1216624534">
    <w:abstractNumId w:val="8"/>
  </w:num>
  <w:num w:numId="22" w16cid:durableId="1196306564">
    <w:abstractNumId w:val="16"/>
  </w:num>
  <w:num w:numId="23" w16cid:durableId="842204660">
    <w:abstractNumId w:val="26"/>
  </w:num>
  <w:num w:numId="24" w16cid:durableId="1242332123">
    <w:abstractNumId w:val="36"/>
  </w:num>
  <w:num w:numId="25" w16cid:durableId="1373771749">
    <w:abstractNumId w:val="34"/>
  </w:num>
  <w:num w:numId="26" w16cid:durableId="956908417">
    <w:abstractNumId w:val="25"/>
  </w:num>
  <w:num w:numId="27" w16cid:durableId="45448697">
    <w:abstractNumId w:val="24"/>
  </w:num>
  <w:num w:numId="28" w16cid:durableId="1093820621">
    <w:abstractNumId w:val="31"/>
  </w:num>
  <w:num w:numId="29" w16cid:durableId="2063404038">
    <w:abstractNumId w:val="12"/>
  </w:num>
  <w:num w:numId="30" w16cid:durableId="400561345">
    <w:abstractNumId w:val="17"/>
  </w:num>
  <w:num w:numId="31" w16cid:durableId="1219973407">
    <w:abstractNumId w:val="22"/>
  </w:num>
  <w:num w:numId="32" w16cid:durableId="646326396">
    <w:abstractNumId w:val="14"/>
  </w:num>
  <w:num w:numId="33" w16cid:durableId="1816533802">
    <w:abstractNumId w:val="19"/>
  </w:num>
  <w:num w:numId="34" w16cid:durableId="1596789436">
    <w:abstractNumId w:val="28"/>
  </w:num>
  <w:num w:numId="35" w16cid:durableId="772868239">
    <w:abstractNumId w:val="27"/>
  </w:num>
  <w:num w:numId="36" w16cid:durableId="2049602123">
    <w:abstractNumId w:val="32"/>
  </w:num>
  <w:num w:numId="37" w16cid:durableId="1510214073">
    <w:abstractNumId w:val="33"/>
  </w:num>
  <w:num w:numId="38" w16cid:durableId="14820441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4A2"/>
    <w:rsid w:val="00010D59"/>
    <w:rsid w:val="000151BF"/>
    <w:rsid w:val="00017006"/>
    <w:rsid w:val="00020F64"/>
    <w:rsid w:val="00023A1D"/>
    <w:rsid w:val="00030FDA"/>
    <w:rsid w:val="000354A5"/>
    <w:rsid w:val="00042B77"/>
    <w:rsid w:val="000463C5"/>
    <w:rsid w:val="00050715"/>
    <w:rsid w:val="00053DFC"/>
    <w:rsid w:val="000652A8"/>
    <w:rsid w:val="00071936"/>
    <w:rsid w:val="00076468"/>
    <w:rsid w:val="00081245"/>
    <w:rsid w:val="00090500"/>
    <w:rsid w:val="00093F29"/>
    <w:rsid w:val="00094FB3"/>
    <w:rsid w:val="000A1A54"/>
    <w:rsid w:val="000A54CB"/>
    <w:rsid w:val="000B2C30"/>
    <w:rsid w:val="000B500D"/>
    <w:rsid w:val="000B705E"/>
    <w:rsid w:val="000C4DAB"/>
    <w:rsid w:val="000D28BB"/>
    <w:rsid w:val="000D544F"/>
    <w:rsid w:val="000D7E78"/>
    <w:rsid w:val="000E50AC"/>
    <w:rsid w:val="000F199B"/>
    <w:rsid w:val="001013D5"/>
    <w:rsid w:val="00116424"/>
    <w:rsid w:val="00122B1A"/>
    <w:rsid w:val="00123DA5"/>
    <w:rsid w:val="0012637C"/>
    <w:rsid w:val="001374AE"/>
    <w:rsid w:val="00141B68"/>
    <w:rsid w:val="001509A9"/>
    <w:rsid w:val="001626BD"/>
    <w:rsid w:val="00163996"/>
    <w:rsid w:val="001715C0"/>
    <w:rsid w:val="001843BC"/>
    <w:rsid w:val="0018684A"/>
    <w:rsid w:val="001904B6"/>
    <w:rsid w:val="001C118B"/>
    <w:rsid w:val="001D46F6"/>
    <w:rsid w:val="001D4AE5"/>
    <w:rsid w:val="001E514E"/>
    <w:rsid w:val="001F4CD0"/>
    <w:rsid w:val="00226C03"/>
    <w:rsid w:val="0022772E"/>
    <w:rsid w:val="00237A41"/>
    <w:rsid w:val="002402C4"/>
    <w:rsid w:val="002404C8"/>
    <w:rsid w:val="002419AD"/>
    <w:rsid w:val="00250986"/>
    <w:rsid w:val="002527FA"/>
    <w:rsid w:val="00256B6B"/>
    <w:rsid w:val="00283A5C"/>
    <w:rsid w:val="00286822"/>
    <w:rsid w:val="002A35B4"/>
    <w:rsid w:val="002B182A"/>
    <w:rsid w:val="002C647D"/>
    <w:rsid w:val="002C6F32"/>
    <w:rsid w:val="002D34A2"/>
    <w:rsid w:val="002D700B"/>
    <w:rsid w:val="002E0D60"/>
    <w:rsid w:val="002E60A4"/>
    <w:rsid w:val="00301ECE"/>
    <w:rsid w:val="00307097"/>
    <w:rsid w:val="00333E5E"/>
    <w:rsid w:val="00346386"/>
    <w:rsid w:val="00346B23"/>
    <w:rsid w:val="00355B58"/>
    <w:rsid w:val="00364D7F"/>
    <w:rsid w:val="00366A2A"/>
    <w:rsid w:val="00373F71"/>
    <w:rsid w:val="00390009"/>
    <w:rsid w:val="003910A5"/>
    <w:rsid w:val="00393ED6"/>
    <w:rsid w:val="00394BA4"/>
    <w:rsid w:val="003B0273"/>
    <w:rsid w:val="003B0EB2"/>
    <w:rsid w:val="003B2B48"/>
    <w:rsid w:val="003B61BF"/>
    <w:rsid w:val="003C15C8"/>
    <w:rsid w:val="003C454C"/>
    <w:rsid w:val="003C6B5E"/>
    <w:rsid w:val="003D0E71"/>
    <w:rsid w:val="003D4BDF"/>
    <w:rsid w:val="003E3F28"/>
    <w:rsid w:val="003F37A6"/>
    <w:rsid w:val="00400E00"/>
    <w:rsid w:val="00402FCA"/>
    <w:rsid w:val="00414F0F"/>
    <w:rsid w:val="0042356B"/>
    <w:rsid w:val="004256AD"/>
    <w:rsid w:val="00425AC1"/>
    <w:rsid w:val="00425ACC"/>
    <w:rsid w:val="0043103D"/>
    <w:rsid w:val="00440D02"/>
    <w:rsid w:val="004417CB"/>
    <w:rsid w:val="00442327"/>
    <w:rsid w:val="0044644B"/>
    <w:rsid w:val="00453D01"/>
    <w:rsid w:val="004554DD"/>
    <w:rsid w:val="004569C8"/>
    <w:rsid w:val="00484D0C"/>
    <w:rsid w:val="00490B57"/>
    <w:rsid w:val="00492EFA"/>
    <w:rsid w:val="00495D90"/>
    <w:rsid w:val="004A07CA"/>
    <w:rsid w:val="004A2E29"/>
    <w:rsid w:val="004A7420"/>
    <w:rsid w:val="004B1BBA"/>
    <w:rsid w:val="004B46A6"/>
    <w:rsid w:val="004B49F4"/>
    <w:rsid w:val="004B6109"/>
    <w:rsid w:val="004C2E5A"/>
    <w:rsid w:val="004C39F7"/>
    <w:rsid w:val="004D07DF"/>
    <w:rsid w:val="004D1F94"/>
    <w:rsid w:val="004E4438"/>
    <w:rsid w:val="004E4D0F"/>
    <w:rsid w:val="004E4FC4"/>
    <w:rsid w:val="004E5263"/>
    <w:rsid w:val="004E60B9"/>
    <w:rsid w:val="0050094D"/>
    <w:rsid w:val="00502E52"/>
    <w:rsid w:val="00506E32"/>
    <w:rsid w:val="005104EF"/>
    <w:rsid w:val="00516003"/>
    <w:rsid w:val="00520CA0"/>
    <w:rsid w:val="00540215"/>
    <w:rsid w:val="005506B8"/>
    <w:rsid w:val="00550881"/>
    <w:rsid w:val="00565743"/>
    <w:rsid w:val="00572432"/>
    <w:rsid w:val="005727B6"/>
    <w:rsid w:val="005C5995"/>
    <w:rsid w:val="005D3736"/>
    <w:rsid w:val="005E3CBD"/>
    <w:rsid w:val="005E4800"/>
    <w:rsid w:val="005F0DF0"/>
    <w:rsid w:val="006065DD"/>
    <w:rsid w:val="006069A9"/>
    <w:rsid w:val="00617D23"/>
    <w:rsid w:val="00625712"/>
    <w:rsid w:val="00634914"/>
    <w:rsid w:val="00634BB2"/>
    <w:rsid w:val="00640059"/>
    <w:rsid w:val="00657E91"/>
    <w:rsid w:val="00670745"/>
    <w:rsid w:val="006812C8"/>
    <w:rsid w:val="00691F22"/>
    <w:rsid w:val="00693268"/>
    <w:rsid w:val="006A4D60"/>
    <w:rsid w:val="006A52D5"/>
    <w:rsid w:val="006C3BCE"/>
    <w:rsid w:val="006C5FD6"/>
    <w:rsid w:val="006E0E8B"/>
    <w:rsid w:val="006E54A0"/>
    <w:rsid w:val="006F41BA"/>
    <w:rsid w:val="00701C67"/>
    <w:rsid w:val="00714A9A"/>
    <w:rsid w:val="007151C4"/>
    <w:rsid w:val="00716891"/>
    <w:rsid w:val="00750DE8"/>
    <w:rsid w:val="00753A53"/>
    <w:rsid w:val="00777EC6"/>
    <w:rsid w:val="007A3AD6"/>
    <w:rsid w:val="007A7ECE"/>
    <w:rsid w:val="007B045D"/>
    <w:rsid w:val="007B31B7"/>
    <w:rsid w:val="007B5E89"/>
    <w:rsid w:val="007E1943"/>
    <w:rsid w:val="007E2F0C"/>
    <w:rsid w:val="007E470C"/>
    <w:rsid w:val="007E58E4"/>
    <w:rsid w:val="007F1B1D"/>
    <w:rsid w:val="007F4997"/>
    <w:rsid w:val="007F70CA"/>
    <w:rsid w:val="008350A5"/>
    <w:rsid w:val="00843B5A"/>
    <w:rsid w:val="00857A27"/>
    <w:rsid w:val="00865B4A"/>
    <w:rsid w:val="008679E3"/>
    <w:rsid w:val="008715AB"/>
    <w:rsid w:val="008733F5"/>
    <w:rsid w:val="0087726D"/>
    <w:rsid w:val="008779AD"/>
    <w:rsid w:val="00877B22"/>
    <w:rsid w:val="0088196C"/>
    <w:rsid w:val="008B3859"/>
    <w:rsid w:val="008B71E8"/>
    <w:rsid w:val="008C46AF"/>
    <w:rsid w:val="008C734E"/>
    <w:rsid w:val="008D1305"/>
    <w:rsid w:val="008E1392"/>
    <w:rsid w:val="008E1816"/>
    <w:rsid w:val="009047DE"/>
    <w:rsid w:val="00911DE1"/>
    <w:rsid w:val="00913B84"/>
    <w:rsid w:val="00915C60"/>
    <w:rsid w:val="00923D4D"/>
    <w:rsid w:val="00927EA5"/>
    <w:rsid w:val="00933141"/>
    <w:rsid w:val="00936B53"/>
    <w:rsid w:val="00940E16"/>
    <w:rsid w:val="009504AB"/>
    <w:rsid w:val="00954966"/>
    <w:rsid w:val="00954D17"/>
    <w:rsid w:val="009610F9"/>
    <w:rsid w:val="00961BE7"/>
    <w:rsid w:val="009817E7"/>
    <w:rsid w:val="00986EE0"/>
    <w:rsid w:val="009936D0"/>
    <w:rsid w:val="00996AFD"/>
    <w:rsid w:val="009A0054"/>
    <w:rsid w:val="009A039C"/>
    <w:rsid w:val="009A342D"/>
    <w:rsid w:val="009B2C3E"/>
    <w:rsid w:val="009B37E4"/>
    <w:rsid w:val="009B4323"/>
    <w:rsid w:val="009B4F29"/>
    <w:rsid w:val="009B6791"/>
    <w:rsid w:val="009D2D9C"/>
    <w:rsid w:val="009D58E3"/>
    <w:rsid w:val="009E0FEE"/>
    <w:rsid w:val="009F30E1"/>
    <w:rsid w:val="00A154F9"/>
    <w:rsid w:val="00A2763D"/>
    <w:rsid w:val="00A31734"/>
    <w:rsid w:val="00A3416D"/>
    <w:rsid w:val="00A42EB5"/>
    <w:rsid w:val="00A5007C"/>
    <w:rsid w:val="00A53CED"/>
    <w:rsid w:val="00A61BC0"/>
    <w:rsid w:val="00A64C21"/>
    <w:rsid w:val="00A66698"/>
    <w:rsid w:val="00A67816"/>
    <w:rsid w:val="00A81872"/>
    <w:rsid w:val="00A850B0"/>
    <w:rsid w:val="00A87176"/>
    <w:rsid w:val="00A87571"/>
    <w:rsid w:val="00A919A2"/>
    <w:rsid w:val="00AA58B6"/>
    <w:rsid w:val="00AA7B71"/>
    <w:rsid w:val="00AB0A53"/>
    <w:rsid w:val="00AB1ABF"/>
    <w:rsid w:val="00AB6246"/>
    <w:rsid w:val="00AC6044"/>
    <w:rsid w:val="00B04B1E"/>
    <w:rsid w:val="00B121E2"/>
    <w:rsid w:val="00B14E02"/>
    <w:rsid w:val="00B23BA6"/>
    <w:rsid w:val="00B35E66"/>
    <w:rsid w:val="00B43007"/>
    <w:rsid w:val="00B51706"/>
    <w:rsid w:val="00B56646"/>
    <w:rsid w:val="00B56E85"/>
    <w:rsid w:val="00B64DAC"/>
    <w:rsid w:val="00B8223C"/>
    <w:rsid w:val="00B904F2"/>
    <w:rsid w:val="00B9618F"/>
    <w:rsid w:val="00B97EF4"/>
    <w:rsid w:val="00BA6DB7"/>
    <w:rsid w:val="00BB128A"/>
    <w:rsid w:val="00BB5224"/>
    <w:rsid w:val="00BC14D4"/>
    <w:rsid w:val="00BC1EEF"/>
    <w:rsid w:val="00BC6778"/>
    <w:rsid w:val="00BD21BC"/>
    <w:rsid w:val="00BE3096"/>
    <w:rsid w:val="00BE6A2E"/>
    <w:rsid w:val="00BF24A1"/>
    <w:rsid w:val="00C02913"/>
    <w:rsid w:val="00C20505"/>
    <w:rsid w:val="00C23273"/>
    <w:rsid w:val="00C25121"/>
    <w:rsid w:val="00C27FD9"/>
    <w:rsid w:val="00C31AE2"/>
    <w:rsid w:val="00C3387F"/>
    <w:rsid w:val="00C33994"/>
    <w:rsid w:val="00C40AFF"/>
    <w:rsid w:val="00C52055"/>
    <w:rsid w:val="00C61318"/>
    <w:rsid w:val="00C62726"/>
    <w:rsid w:val="00C62E5A"/>
    <w:rsid w:val="00C702AA"/>
    <w:rsid w:val="00C8214A"/>
    <w:rsid w:val="00C84496"/>
    <w:rsid w:val="00C8597A"/>
    <w:rsid w:val="00C86377"/>
    <w:rsid w:val="00C87748"/>
    <w:rsid w:val="00C958F8"/>
    <w:rsid w:val="00C9633E"/>
    <w:rsid w:val="00CA5C37"/>
    <w:rsid w:val="00CB6DA8"/>
    <w:rsid w:val="00CB711D"/>
    <w:rsid w:val="00CB74E2"/>
    <w:rsid w:val="00CC36FE"/>
    <w:rsid w:val="00CC43C7"/>
    <w:rsid w:val="00CC453A"/>
    <w:rsid w:val="00CE59BD"/>
    <w:rsid w:val="00CE74C3"/>
    <w:rsid w:val="00CE7C60"/>
    <w:rsid w:val="00CF3D30"/>
    <w:rsid w:val="00CF7944"/>
    <w:rsid w:val="00D06440"/>
    <w:rsid w:val="00D06888"/>
    <w:rsid w:val="00D1553A"/>
    <w:rsid w:val="00D26A2D"/>
    <w:rsid w:val="00D50AAC"/>
    <w:rsid w:val="00D5382D"/>
    <w:rsid w:val="00D55106"/>
    <w:rsid w:val="00D60BE7"/>
    <w:rsid w:val="00D71982"/>
    <w:rsid w:val="00DA19F7"/>
    <w:rsid w:val="00DB7459"/>
    <w:rsid w:val="00DC0D91"/>
    <w:rsid w:val="00DC16C7"/>
    <w:rsid w:val="00DD50E9"/>
    <w:rsid w:val="00DF094E"/>
    <w:rsid w:val="00DF108A"/>
    <w:rsid w:val="00DF2E72"/>
    <w:rsid w:val="00DF529B"/>
    <w:rsid w:val="00DF7CC4"/>
    <w:rsid w:val="00E34798"/>
    <w:rsid w:val="00E4224B"/>
    <w:rsid w:val="00E54EB9"/>
    <w:rsid w:val="00E568EF"/>
    <w:rsid w:val="00E7099E"/>
    <w:rsid w:val="00E80B6B"/>
    <w:rsid w:val="00E81539"/>
    <w:rsid w:val="00E860D2"/>
    <w:rsid w:val="00EA0D00"/>
    <w:rsid w:val="00EB5AA4"/>
    <w:rsid w:val="00ED23D0"/>
    <w:rsid w:val="00EE72DC"/>
    <w:rsid w:val="00EF395E"/>
    <w:rsid w:val="00F00048"/>
    <w:rsid w:val="00F020AA"/>
    <w:rsid w:val="00F1134B"/>
    <w:rsid w:val="00F13613"/>
    <w:rsid w:val="00F13AE9"/>
    <w:rsid w:val="00F1495A"/>
    <w:rsid w:val="00F22D9B"/>
    <w:rsid w:val="00F4395F"/>
    <w:rsid w:val="00F54DDE"/>
    <w:rsid w:val="00F5728D"/>
    <w:rsid w:val="00F57424"/>
    <w:rsid w:val="00F71E3F"/>
    <w:rsid w:val="00F73191"/>
    <w:rsid w:val="00F85F77"/>
    <w:rsid w:val="00F911F2"/>
    <w:rsid w:val="00FA380E"/>
    <w:rsid w:val="00FA7FE2"/>
    <w:rsid w:val="00FB6FA3"/>
    <w:rsid w:val="00FD6D9C"/>
    <w:rsid w:val="00FE1CE2"/>
    <w:rsid w:val="00FE44BB"/>
    <w:rsid w:val="00FE4FF0"/>
    <w:rsid w:val="00FE5187"/>
    <w:rsid w:val="3149303D"/>
    <w:rsid w:val="3EC5437E"/>
  </w:rsids>
  <m:mathPr>
    <m:mathFont m:val="Cambria Math"/>
    <m:brkBin m:val="before"/>
    <m:brkBinSub m:val="--"/>
    <m:smallFrac m:val="0"/>
    <m:dispDef/>
    <m:lMargin m:val="0"/>
    <m:rMargin m:val="0"/>
    <m:defJc m:val="centerGroup"/>
    <m:wrapIndent m:val="1440"/>
    <m:intLim m:val="subSup"/>
    <m:naryLim m:val="undOvr"/>
  </m:mathPr>
  <w:themeFontLang w:val="fr-FR"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ECD3D"/>
  <w15:chartTrackingRefBased/>
  <w15:docId w15:val="{6E56E8EB-04AA-4CDD-A7E3-B44D68A62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6C7"/>
    <w:pPr>
      <w:spacing w:line="360" w:lineRule="auto"/>
    </w:pPr>
    <w:rPr>
      <w:rFonts w:ascii="Verdana" w:hAnsi="Verdana"/>
      <w:sz w:val="20"/>
    </w:rPr>
  </w:style>
  <w:style w:type="paragraph" w:styleId="Titre1">
    <w:name w:val="heading 1"/>
    <w:basedOn w:val="Normal"/>
    <w:next w:val="Normal"/>
    <w:link w:val="Titre1Car"/>
    <w:autoRedefine/>
    <w:uiPriority w:val="9"/>
    <w:qFormat/>
    <w:rsid w:val="00DC16C7"/>
    <w:pPr>
      <w:keepNext/>
      <w:keepLines/>
      <w:spacing w:before="240"/>
      <w:ind w:left="-142"/>
      <w:jc w:val="center"/>
      <w:outlineLvl w:val="0"/>
    </w:pPr>
    <w:rPr>
      <w:rFonts w:eastAsiaTheme="majorEastAsia" w:cstheme="majorBidi"/>
      <w:b/>
      <w:color w:val="DC326B"/>
      <w:sz w:val="72"/>
      <w:szCs w:val="32"/>
      <w:lang w:val="en-US"/>
      <w14:textOutline w14:w="9525" w14:cap="rnd" w14:cmpd="sng" w14:algn="ctr">
        <w14:noFill/>
        <w14:prstDash w14:val="solid"/>
        <w14:bevel/>
      </w14:textOutline>
    </w:rPr>
  </w:style>
  <w:style w:type="paragraph" w:styleId="Titre2">
    <w:name w:val="heading 2"/>
    <w:basedOn w:val="Normal"/>
    <w:next w:val="Normal"/>
    <w:link w:val="Titre2Car"/>
    <w:autoRedefine/>
    <w:uiPriority w:val="9"/>
    <w:unhideWhenUsed/>
    <w:qFormat/>
    <w:rsid w:val="00DC16C7"/>
    <w:pPr>
      <w:keepNext/>
      <w:keepLines/>
      <w:numPr>
        <w:ilvl w:val="1"/>
        <w:numId w:val="1"/>
      </w:numPr>
      <w:spacing w:before="40"/>
      <w:ind w:left="426" w:hanging="568"/>
      <w:outlineLvl w:val="1"/>
    </w:pPr>
    <w:rPr>
      <w:rFonts w:eastAsiaTheme="majorEastAsia" w:cstheme="majorBidi"/>
      <w:color w:val="F66362"/>
      <w:sz w:val="56"/>
      <w:szCs w:val="26"/>
    </w:rPr>
  </w:style>
  <w:style w:type="paragraph" w:styleId="Titre3">
    <w:name w:val="heading 3"/>
    <w:basedOn w:val="Normal"/>
    <w:next w:val="Normal"/>
    <w:link w:val="Titre3Car"/>
    <w:autoRedefine/>
    <w:uiPriority w:val="9"/>
    <w:unhideWhenUsed/>
    <w:qFormat/>
    <w:rsid w:val="000D7E78"/>
    <w:pPr>
      <w:keepNext/>
      <w:keepLines/>
      <w:numPr>
        <w:ilvl w:val="2"/>
        <w:numId w:val="1"/>
      </w:numPr>
      <w:spacing w:before="40"/>
      <w:ind w:left="426" w:hanging="142"/>
      <w:outlineLvl w:val="2"/>
    </w:pPr>
    <w:rPr>
      <w:rFonts w:eastAsiaTheme="majorEastAsia" w:cstheme="majorBidi"/>
      <w:b/>
      <w:color w:val="002028"/>
      <w:sz w:val="44"/>
    </w:rPr>
  </w:style>
  <w:style w:type="paragraph" w:styleId="Titre4">
    <w:name w:val="heading 4"/>
    <w:basedOn w:val="Normal"/>
    <w:next w:val="Normal"/>
    <w:link w:val="Titre4Car"/>
    <w:autoRedefine/>
    <w:uiPriority w:val="9"/>
    <w:unhideWhenUsed/>
    <w:qFormat/>
    <w:rsid w:val="00DC16C7"/>
    <w:pPr>
      <w:keepNext/>
      <w:keepLines/>
      <w:numPr>
        <w:ilvl w:val="3"/>
        <w:numId w:val="22"/>
      </w:numPr>
      <w:spacing w:before="40"/>
      <w:ind w:left="851" w:firstLine="0"/>
      <w:outlineLvl w:val="3"/>
    </w:pPr>
    <w:rPr>
      <w:rFonts w:eastAsiaTheme="majorEastAsia" w:cstheme="majorBidi"/>
      <w:iCs/>
      <w:color w:val="F66362"/>
      <w:sz w:val="28"/>
    </w:rPr>
  </w:style>
  <w:style w:type="paragraph" w:styleId="Titre5">
    <w:name w:val="heading 5"/>
    <w:basedOn w:val="Normal"/>
    <w:next w:val="Normal"/>
    <w:link w:val="Titre5Car"/>
    <w:uiPriority w:val="9"/>
    <w:unhideWhenUsed/>
    <w:rsid w:val="00DF7CC4"/>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iPriority w:val="9"/>
    <w:semiHidden/>
    <w:unhideWhenUsed/>
    <w:qFormat/>
    <w:rsid w:val="00DF7CC4"/>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DF7CC4"/>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DF7CC4"/>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unhideWhenUsed/>
    <w:qFormat/>
    <w:rsid w:val="00DF7CC4"/>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62E5A"/>
    <w:pPr>
      <w:tabs>
        <w:tab w:val="center" w:pos="4536"/>
        <w:tab w:val="right" w:pos="9072"/>
      </w:tabs>
    </w:pPr>
  </w:style>
  <w:style w:type="character" w:customStyle="1" w:styleId="En-tteCar">
    <w:name w:val="En-tête Car"/>
    <w:basedOn w:val="Policepardfaut"/>
    <w:link w:val="En-tte"/>
    <w:uiPriority w:val="99"/>
    <w:rsid w:val="00C62E5A"/>
    <w:rPr>
      <w:rFonts w:ascii="Barlow" w:hAnsi="Barlow"/>
    </w:rPr>
  </w:style>
  <w:style w:type="paragraph" w:styleId="Pieddepage">
    <w:name w:val="footer"/>
    <w:basedOn w:val="Normal"/>
    <w:link w:val="PieddepageCar"/>
    <w:uiPriority w:val="99"/>
    <w:unhideWhenUsed/>
    <w:rsid w:val="00B14E02"/>
    <w:pPr>
      <w:tabs>
        <w:tab w:val="center" w:pos="4536"/>
        <w:tab w:val="right" w:pos="9072"/>
      </w:tabs>
    </w:pPr>
    <w:rPr>
      <w:color w:val="002028"/>
      <w:sz w:val="48"/>
    </w:rPr>
  </w:style>
  <w:style w:type="character" w:customStyle="1" w:styleId="PieddepageCar">
    <w:name w:val="Pied de page Car"/>
    <w:basedOn w:val="Policepardfaut"/>
    <w:link w:val="Pieddepage"/>
    <w:uiPriority w:val="99"/>
    <w:rsid w:val="00B14E02"/>
    <w:rPr>
      <w:rFonts w:ascii="Barlow" w:hAnsi="Barlow"/>
      <w:color w:val="002028"/>
      <w:sz w:val="48"/>
    </w:rPr>
  </w:style>
  <w:style w:type="table" w:styleId="Grilledutableau">
    <w:name w:val="Table Grid"/>
    <w:basedOn w:val="TableauNormal"/>
    <w:uiPriority w:val="39"/>
    <w:rsid w:val="005C59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next w:val="Titre2"/>
    <w:link w:val="TitreCar"/>
    <w:autoRedefine/>
    <w:uiPriority w:val="10"/>
    <w:qFormat/>
    <w:rsid w:val="0088196C"/>
    <w:pPr>
      <w:contextualSpacing/>
    </w:pPr>
    <w:rPr>
      <w:rFonts w:ascii="Barlow ExtraBold" w:eastAsiaTheme="majorEastAsia" w:hAnsi="Barlow ExtraBold" w:cstheme="majorBidi"/>
      <w:b/>
      <w:color w:val="002028"/>
      <w:spacing w:val="-10"/>
      <w:kern w:val="28"/>
      <w:sz w:val="96"/>
      <w:szCs w:val="56"/>
    </w:rPr>
  </w:style>
  <w:style w:type="character" w:customStyle="1" w:styleId="TitreCar">
    <w:name w:val="Titre Car"/>
    <w:basedOn w:val="Policepardfaut"/>
    <w:link w:val="Titre"/>
    <w:uiPriority w:val="10"/>
    <w:rsid w:val="0088196C"/>
    <w:rPr>
      <w:rFonts w:ascii="Barlow ExtraBold" w:eastAsiaTheme="majorEastAsia" w:hAnsi="Barlow ExtraBold" w:cstheme="majorBidi"/>
      <w:b/>
      <w:color w:val="002028"/>
      <w:spacing w:val="-10"/>
      <w:kern w:val="28"/>
      <w:sz w:val="96"/>
      <w:szCs w:val="56"/>
    </w:rPr>
  </w:style>
  <w:style w:type="character" w:customStyle="1" w:styleId="Titre1Car">
    <w:name w:val="Titre 1 Car"/>
    <w:basedOn w:val="Policepardfaut"/>
    <w:link w:val="Titre1"/>
    <w:uiPriority w:val="9"/>
    <w:rsid w:val="00DC16C7"/>
    <w:rPr>
      <w:rFonts w:ascii="Verdana" w:eastAsiaTheme="majorEastAsia" w:hAnsi="Verdana" w:cstheme="majorBidi"/>
      <w:b/>
      <w:color w:val="DC326B"/>
      <w:sz w:val="72"/>
      <w:szCs w:val="32"/>
      <w:lang w:val="en-US"/>
      <w14:textOutline w14:w="9525" w14:cap="rnd" w14:cmpd="sng" w14:algn="ctr">
        <w14:noFill/>
        <w14:prstDash w14:val="solid"/>
        <w14:bevel/>
      </w14:textOutline>
    </w:rPr>
  </w:style>
  <w:style w:type="character" w:customStyle="1" w:styleId="Titre4Car">
    <w:name w:val="Titre 4 Car"/>
    <w:basedOn w:val="Policepardfaut"/>
    <w:link w:val="Titre4"/>
    <w:uiPriority w:val="9"/>
    <w:rsid w:val="00DC16C7"/>
    <w:rPr>
      <w:rFonts w:ascii="Verdana" w:eastAsiaTheme="majorEastAsia" w:hAnsi="Verdana" w:cstheme="majorBidi"/>
      <w:iCs/>
      <w:color w:val="F66362"/>
      <w:sz w:val="28"/>
    </w:rPr>
  </w:style>
  <w:style w:type="character" w:customStyle="1" w:styleId="Titre2Car">
    <w:name w:val="Titre 2 Car"/>
    <w:basedOn w:val="Policepardfaut"/>
    <w:link w:val="Titre2"/>
    <w:uiPriority w:val="9"/>
    <w:rsid w:val="00DC16C7"/>
    <w:rPr>
      <w:rFonts w:ascii="Verdana" w:eastAsiaTheme="majorEastAsia" w:hAnsi="Verdana" w:cstheme="majorBidi"/>
      <w:color w:val="F66362"/>
      <w:sz w:val="56"/>
      <w:szCs w:val="26"/>
    </w:rPr>
  </w:style>
  <w:style w:type="character" w:customStyle="1" w:styleId="Titre3Car">
    <w:name w:val="Titre 3 Car"/>
    <w:basedOn w:val="Policepardfaut"/>
    <w:link w:val="Titre3"/>
    <w:uiPriority w:val="9"/>
    <w:rsid w:val="000D7E78"/>
    <w:rPr>
      <w:rFonts w:ascii="Barlow" w:eastAsiaTheme="majorEastAsia" w:hAnsi="Barlow" w:cstheme="majorBidi"/>
      <w:b/>
      <w:color w:val="002028"/>
      <w:sz w:val="44"/>
    </w:rPr>
  </w:style>
  <w:style w:type="character" w:customStyle="1" w:styleId="Titre5Car">
    <w:name w:val="Titre 5 Car"/>
    <w:basedOn w:val="Policepardfaut"/>
    <w:link w:val="Titre5"/>
    <w:uiPriority w:val="9"/>
    <w:rsid w:val="00DF7CC4"/>
    <w:rPr>
      <w:rFonts w:asciiTheme="majorHAnsi" w:eastAsiaTheme="majorEastAsia" w:hAnsiTheme="majorHAnsi" w:cstheme="majorBidi"/>
      <w:color w:val="2E74B5" w:themeColor="accent1" w:themeShade="BF"/>
    </w:rPr>
  </w:style>
  <w:style w:type="character" w:customStyle="1" w:styleId="Titre6Car">
    <w:name w:val="Titre 6 Car"/>
    <w:basedOn w:val="Policepardfaut"/>
    <w:link w:val="Titre6"/>
    <w:uiPriority w:val="9"/>
    <w:semiHidden/>
    <w:rsid w:val="00DF7CC4"/>
    <w:rPr>
      <w:rFonts w:asciiTheme="majorHAnsi" w:eastAsiaTheme="majorEastAsia" w:hAnsiTheme="majorHAnsi" w:cstheme="majorBidi"/>
      <w:color w:val="1F4D78" w:themeColor="accent1" w:themeShade="7F"/>
    </w:rPr>
  </w:style>
  <w:style w:type="character" w:customStyle="1" w:styleId="Titre7Car">
    <w:name w:val="Titre 7 Car"/>
    <w:basedOn w:val="Policepardfaut"/>
    <w:link w:val="Titre7"/>
    <w:uiPriority w:val="9"/>
    <w:semiHidden/>
    <w:rsid w:val="00DF7CC4"/>
    <w:rPr>
      <w:rFonts w:asciiTheme="majorHAnsi" w:eastAsiaTheme="majorEastAsia" w:hAnsiTheme="majorHAnsi" w:cstheme="majorBidi"/>
      <w:i/>
      <w:iCs/>
      <w:color w:val="1F4D78" w:themeColor="accent1" w:themeShade="7F"/>
    </w:rPr>
  </w:style>
  <w:style w:type="character" w:customStyle="1" w:styleId="Titre8Car">
    <w:name w:val="Titre 8 Car"/>
    <w:basedOn w:val="Policepardfaut"/>
    <w:link w:val="Titre8"/>
    <w:uiPriority w:val="9"/>
    <w:semiHidden/>
    <w:rsid w:val="00DF7CC4"/>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rsid w:val="00DF7CC4"/>
    <w:rPr>
      <w:rFonts w:asciiTheme="majorHAnsi" w:eastAsiaTheme="majorEastAsia" w:hAnsiTheme="majorHAnsi" w:cstheme="majorBidi"/>
      <w:i/>
      <w:iCs/>
      <w:color w:val="272727" w:themeColor="text1" w:themeTint="D8"/>
      <w:sz w:val="21"/>
      <w:szCs w:val="21"/>
    </w:rPr>
  </w:style>
  <w:style w:type="numbering" w:customStyle="1" w:styleId="Style1">
    <w:name w:val="Style1"/>
    <w:uiPriority w:val="99"/>
    <w:rsid w:val="00DF7CC4"/>
    <w:pPr>
      <w:numPr>
        <w:numId w:val="4"/>
      </w:numPr>
    </w:pPr>
  </w:style>
  <w:style w:type="paragraph" w:styleId="Paragraphedeliste">
    <w:name w:val="List Paragraph"/>
    <w:basedOn w:val="Normal"/>
    <w:uiPriority w:val="34"/>
    <w:qFormat/>
    <w:rsid w:val="00DF7CC4"/>
    <w:pPr>
      <w:ind w:left="720"/>
      <w:contextualSpacing/>
    </w:pPr>
  </w:style>
  <w:style w:type="numbering" w:customStyle="1" w:styleId="Style2">
    <w:name w:val="Style2"/>
    <w:uiPriority w:val="99"/>
    <w:rsid w:val="00DF7CC4"/>
    <w:pPr>
      <w:numPr>
        <w:numId w:val="7"/>
      </w:numPr>
    </w:pPr>
  </w:style>
  <w:style w:type="numbering" w:customStyle="1" w:styleId="Style3">
    <w:name w:val="Style3"/>
    <w:uiPriority w:val="99"/>
    <w:rsid w:val="00DF7CC4"/>
    <w:pPr>
      <w:numPr>
        <w:numId w:val="8"/>
      </w:numPr>
    </w:pPr>
  </w:style>
  <w:style w:type="paragraph" w:styleId="TM1">
    <w:name w:val="toc 1"/>
    <w:basedOn w:val="Normal"/>
    <w:next w:val="Normal"/>
    <w:autoRedefine/>
    <w:uiPriority w:val="39"/>
    <w:unhideWhenUsed/>
    <w:rsid w:val="00572432"/>
    <w:pPr>
      <w:tabs>
        <w:tab w:val="left" w:pos="480"/>
        <w:tab w:val="right" w:pos="8914"/>
      </w:tabs>
      <w:spacing w:before="360"/>
    </w:pPr>
    <w:rPr>
      <w:rFonts w:cs="Times New Roman (Corps CS)"/>
      <w:bCs/>
      <w:noProof/>
      <w:color w:val="002028"/>
      <w:sz w:val="44"/>
      <w:lang w:val="en-US"/>
    </w:rPr>
  </w:style>
  <w:style w:type="paragraph" w:styleId="TM2">
    <w:name w:val="toc 2"/>
    <w:basedOn w:val="Normal"/>
    <w:next w:val="Normal"/>
    <w:autoRedefine/>
    <w:uiPriority w:val="39"/>
    <w:unhideWhenUsed/>
    <w:rsid w:val="00123DA5"/>
    <w:pPr>
      <w:tabs>
        <w:tab w:val="left" w:pos="720"/>
        <w:tab w:val="right" w:pos="8914"/>
      </w:tabs>
      <w:spacing w:before="240"/>
    </w:pPr>
    <w:rPr>
      <w:rFonts w:cs="Times New Roman (Corps CS)"/>
      <w:bCs/>
      <w:noProof/>
      <w:color w:val="F66362"/>
      <w:sz w:val="36"/>
      <w:szCs w:val="20"/>
    </w:rPr>
  </w:style>
  <w:style w:type="paragraph" w:styleId="TM3">
    <w:name w:val="toc 3"/>
    <w:basedOn w:val="Normal"/>
    <w:next w:val="Normal"/>
    <w:autoRedefine/>
    <w:uiPriority w:val="39"/>
    <w:unhideWhenUsed/>
    <w:rsid w:val="00053DFC"/>
    <w:pPr>
      <w:ind w:left="240"/>
    </w:pPr>
    <w:rPr>
      <w:color w:val="002028"/>
      <w:sz w:val="32"/>
      <w:szCs w:val="20"/>
    </w:rPr>
  </w:style>
  <w:style w:type="paragraph" w:styleId="TM4">
    <w:name w:val="toc 4"/>
    <w:basedOn w:val="Normal"/>
    <w:next w:val="Normal"/>
    <w:autoRedefine/>
    <w:uiPriority w:val="39"/>
    <w:unhideWhenUsed/>
    <w:rsid w:val="00123DA5"/>
    <w:pPr>
      <w:tabs>
        <w:tab w:val="left" w:pos="960"/>
        <w:tab w:val="right" w:pos="8914"/>
      </w:tabs>
      <w:spacing w:line="240" w:lineRule="auto"/>
      <w:ind w:left="709"/>
    </w:pPr>
    <w:rPr>
      <w:noProof/>
      <w:color w:val="F66362"/>
      <w:sz w:val="28"/>
      <w:szCs w:val="20"/>
    </w:rPr>
  </w:style>
  <w:style w:type="paragraph" w:styleId="TM5">
    <w:name w:val="toc 5"/>
    <w:basedOn w:val="Normal"/>
    <w:next w:val="Normal"/>
    <w:autoRedefine/>
    <w:uiPriority w:val="39"/>
    <w:unhideWhenUsed/>
    <w:rsid w:val="00DF7CC4"/>
    <w:pPr>
      <w:ind w:left="720"/>
    </w:pPr>
    <w:rPr>
      <w:szCs w:val="20"/>
    </w:rPr>
  </w:style>
  <w:style w:type="paragraph" w:styleId="TM6">
    <w:name w:val="toc 6"/>
    <w:basedOn w:val="Normal"/>
    <w:next w:val="Normal"/>
    <w:autoRedefine/>
    <w:uiPriority w:val="39"/>
    <w:unhideWhenUsed/>
    <w:rsid w:val="00DF7CC4"/>
    <w:pPr>
      <w:ind w:left="960"/>
    </w:pPr>
    <w:rPr>
      <w:szCs w:val="20"/>
    </w:rPr>
  </w:style>
  <w:style w:type="paragraph" w:styleId="TM7">
    <w:name w:val="toc 7"/>
    <w:basedOn w:val="Normal"/>
    <w:next w:val="Normal"/>
    <w:autoRedefine/>
    <w:uiPriority w:val="39"/>
    <w:unhideWhenUsed/>
    <w:rsid w:val="00DF7CC4"/>
    <w:pPr>
      <w:ind w:left="1200"/>
    </w:pPr>
    <w:rPr>
      <w:szCs w:val="20"/>
    </w:rPr>
  </w:style>
  <w:style w:type="paragraph" w:styleId="TM8">
    <w:name w:val="toc 8"/>
    <w:basedOn w:val="Normal"/>
    <w:next w:val="Normal"/>
    <w:autoRedefine/>
    <w:uiPriority w:val="39"/>
    <w:unhideWhenUsed/>
    <w:rsid w:val="00DF7CC4"/>
    <w:pPr>
      <w:ind w:left="1440"/>
    </w:pPr>
    <w:rPr>
      <w:szCs w:val="20"/>
    </w:rPr>
  </w:style>
  <w:style w:type="paragraph" w:styleId="TM9">
    <w:name w:val="toc 9"/>
    <w:basedOn w:val="Normal"/>
    <w:next w:val="Normal"/>
    <w:autoRedefine/>
    <w:uiPriority w:val="39"/>
    <w:unhideWhenUsed/>
    <w:rsid w:val="00DF7CC4"/>
    <w:pPr>
      <w:ind w:left="1680"/>
    </w:pPr>
    <w:rPr>
      <w:szCs w:val="20"/>
    </w:rPr>
  </w:style>
  <w:style w:type="character" w:styleId="Lienhypertexte">
    <w:name w:val="Hyperlink"/>
    <w:basedOn w:val="Policepardfaut"/>
    <w:uiPriority w:val="99"/>
    <w:unhideWhenUsed/>
    <w:rsid w:val="00DF7CC4"/>
    <w:rPr>
      <w:rFonts w:ascii="Barlow" w:hAnsi="Barlow"/>
      <w:color w:val="0563C1" w:themeColor="hyperlink"/>
      <w:u w:val="single"/>
    </w:rPr>
  </w:style>
  <w:style w:type="paragraph" w:styleId="Sous-titre">
    <w:name w:val="Subtitle"/>
    <w:basedOn w:val="Normal"/>
    <w:next w:val="Normal"/>
    <w:link w:val="Sous-titreCar"/>
    <w:uiPriority w:val="11"/>
    <w:qFormat/>
    <w:rsid w:val="00EB5AA4"/>
    <w:pPr>
      <w:numPr>
        <w:ilvl w:val="1"/>
      </w:numPr>
      <w:spacing w:after="160"/>
    </w:pPr>
    <w:rPr>
      <w:rFonts w:eastAsiaTheme="minorEastAsia"/>
      <w:color w:val="F56365"/>
      <w:spacing w:val="15"/>
      <w:sz w:val="56"/>
      <w:szCs w:val="56"/>
    </w:rPr>
  </w:style>
  <w:style w:type="character" w:customStyle="1" w:styleId="Sous-titreCar">
    <w:name w:val="Sous-titre Car"/>
    <w:basedOn w:val="Policepardfaut"/>
    <w:link w:val="Sous-titre"/>
    <w:uiPriority w:val="11"/>
    <w:rsid w:val="00EB5AA4"/>
    <w:rPr>
      <w:rFonts w:ascii="Barlow" w:eastAsiaTheme="minorEastAsia" w:hAnsi="Barlow"/>
      <w:color w:val="F56365"/>
      <w:spacing w:val="15"/>
      <w:sz w:val="56"/>
      <w:szCs w:val="56"/>
    </w:rPr>
  </w:style>
  <w:style w:type="table" w:styleId="TableauGrille5Fonc">
    <w:name w:val="Grid Table 5 Dark"/>
    <w:basedOn w:val="TableauNormal"/>
    <w:uiPriority w:val="50"/>
    <w:rsid w:val="0095496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character" w:styleId="Lienhypertextesuivivisit">
    <w:name w:val="FollowedHyperlink"/>
    <w:basedOn w:val="Policepardfaut"/>
    <w:uiPriority w:val="99"/>
    <w:semiHidden/>
    <w:unhideWhenUsed/>
    <w:rsid w:val="00572432"/>
    <w:rPr>
      <w:rFonts w:ascii="Barlow" w:hAnsi="Barlow"/>
      <w:color w:val="954F72" w:themeColor="followedHyperlink"/>
      <w:u w:val="single"/>
    </w:rPr>
  </w:style>
  <w:style w:type="character" w:styleId="Numrodepage">
    <w:name w:val="page number"/>
    <w:basedOn w:val="Policepardfaut"/>
    <w:uiPriority w:val="99"/>
    <w:semiHidden/>
    <w:unhideWhenUsed/>
    <w:rsid w:val="00237A41"/>
    <w:rPr>
      <w:rFonts w:ascii="Barlow" w:hAnsi="Barlow"/>
    </w:rPr>
  </w:style>
  <w:style w:type="paragraph" w:styleId="Sansinterligne">
    <w:name w:val="No Spacing"/>
    <w:aliases w:val="P3 - Sans interligne"/>
    <w:link w:val="SansinterligneCar"/>
    <w:autoRedefine/>
    <w:uiPriority w:val="1"/>
    <w:qFormat/>
    <w:rsid w:val="00DC16C7"/>
    <w:pPr>
      <w:spacing w:line="360" w:lineRule="auto"/>
      <w:ind w:left="284"/>
      <w:jc w:val="both"/>
    </w:pPr>
    <w:rPr>
      <w:rFonts w:ascii="Verdana" w:hAnsi="Verdana"/>
      <w:sz w:val="20"/>
    </w:rPr>
  </w:style>
  <w:style w:type="paragraph" w:customStyle="1" w:styleId="P1">
    <w:name w:val="P1"/>
    <w:basedOn w:val="Normal"/>
    <w:autoRedefine/>
    <w:qFormat/>
    <w:rsid w:val="00625712"/>
    <w:pPr>
      <w:suppressAutoHyphens/>
      <w:ind w:left="-142"/>
      <w:jc w:val="both"/>
    </w:pPr>
    <w:rPr>
      <w:szCs w:val="20"/>
      <w:lang w:val="en-US"/>
    </w:rPr>
  </w:style>
  <w:style w:type="paragraph" w:customStyle="1" w:styleId="ParagrapheTitre2">
    <w:name w:val="Paragraphe Titre 2"/>
    <w:basedOn w:val="Sansinterligne"/>
    <w:autoRedefine/>
    <w:qFormat/>
    <w:rsid w:val="00DC16C7"/>
    <w:pPr>
      <w:ind w:left="851"/>
    </w:pPr>
    <w:rPr>
      <w:lang w:val="en-US"/>
    </w:rPr>
  </w:style>
  <w:style w:type="paragraph" w:customStyle="1" w:styleId="ParagrapheTitre3">
    <w:name w:val="Paragraphe Titre 3"/>
    <w:basedOn w:val="Sansinterligne"/>
    <w:autoRedefine/>
    <w:qFormat/>
    <w:rsid w:val="00094FB3"/>
    <w:pPr>
      <w:ind w:left="1418"/>
    </w:pPr>
    <w:rPr>
      <w:lang w:val="en-US"/>
    </w:rPr>
  </w:style>
  <w:style w:type="paragraph" w:customStyle="1" w:styleId="ParagrapheTitre4">
    <w:name w:val="Paragraphe Titre 4"/>
    <w:basedOn w:val="Sansinterligne"/>
    <w:autoRedefine/>
    <w:qFormat/>
    <w:rsid w:val="00DC16C7"/>
    <w:pPr>
      <w:ind w:left="1843"/>
    </w:pPr>
    <w:rPr>
      <w:lang w:val="en-US"/>
    </w:rPr>
  </w:style>
  <w:style w:type="character" w:styleId="Textedelespacerserv">
    <w:name w:val="Placeholder Text"/>
    <w:basedOn w:val="Policepardfaut"/>
    <w:uiPriority w:val="99"/>
    <w:semiHidden/>
    <w:rsid w:val="00F22D9B"/>
    <w:rPr>
      <w:color w:val="808080"/>
    </w:rPr>
  </w:style>
  <w:style w:type="character" w:customStyle="1" w:styleId="SansinterligneCar">
    <w:name w:val="Sans interligne Car"/>
    <w:aliases w:val="P3 - Sans interligne Car"/>
    <w:basedOn w:val="Policepardfaut"/>
    <w:link w:val="Sansinterligne"/>
    <w:uiPriority w:val="1"/>
    <w:rsid w:val="00DC16C7"/>
    <w:rPr>
      <w:rFonts w:ascii="Verdana" w:hAnsi="Verdana"/>
      <w:sz w:val="20"/>
    </w:rPr>
  </w:style>
  <w:style w:type="table" w:customStyle="1" w:styleId="TableauKinis">
    <w:name w:val="Tableau Kinéis"/>
    <w:basedOn w:val="TableauGrille5Fonc"/>
    <w:uiPriority w:val="99"/>
    <w:rsid w:val="00DC16C7"/>
    <w:rPr>
      <w:rFonts w:ascii="Verdana" w:hAnsi="Verdana"/>
      <w:sz w:val="20"/>
    </w:rPr>
    <w:tblPr/>
    <w:tcPr>
      <w:shd w:val="clear" w:color="auto" w:fill="FAE8BE"/>
    </w:tcPr>
    <w:tblStylePr w:type="firstRow">
      <w:rPr>
        <w:rFonts w:ascii="Verdana" w:hAnsi="Verdana"/>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6636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rPr>
        <w:color w:val="auto"/>
      </w:rPr>
      <w:tblPr/>
      <w:tcPr>
        <w:shd w:val="clear" w:color="auto" w:fill="999999" w:themeFill="text1" w:themeFillTint="66"/>
      </w:tcPr>
    </w:tblStylePr>
    <w:tblStylePr w:type="band1Horz">
      <w:pPr>
        <w:jc w:val="left"/>
      </w:pPr>
      <w:rPr>
        <w:rFonts w:ascii="Verdana" w:hAnsi="Verdana"/>
        <w:sz w:val="20"/>
      </w:rPr>
      <w:tblPr/>
      <w:tcPr>
        <w:shd w:val="clear" w:color="auto" w:fill="F5EAEA"/>
      </w:tcPr>
    </w:tblStylePr>
    <w:tblStylePr w:type="band2Horz">
      <w:rPr>
        <w:rFonts w:ascii="Verdana" w:hAnsi="Verdana"/>
      </w:rPr>
      <w:tblPr/>
      <w:tcPr>
        <w:shd w:val="clear" w:color="auto" w:fill="F5D2D3"/>
      </w:tcPr>
    </w:tblStylePr>
  </w:style>
  <w:style w:type="paragraph" w:customStyle="1" w:styleId="Textepuce">
    <w:name w:val="Texte à puce"/>
    <w:basedOn w:val="Normal"/>
    <w:qFormat/>
    <w:rsid w:val="002D34A2"/>
    <w:pPr>
      <w:numPr>
        <w:numId w:val="26"/>
      </w:numPr>
    </w:pPr>
  </w:style>
  <w:style w:type="paragraph" w:styleId="Rvision">
    <w:name w:val="Revision"/>
    <w:hidden/>
    <w:uiPriority w:val="99"/>
    <w:semiHidden/>
    <w:rsid w:val="00484D0C"/>
    <w:rPr>
      <w:rFonts w:ascii="Verdana" w:hAnsi="Verdana"/>
      <w:sz w:val="20"/>
    </w:rPr>
  </w:style>
  <w:style w:type="character" w:styleId="Marquedecommentaire">
    <w:name w:val="annotation reference"/>
    <w:basedOn w:val="Policepardfaut"/>
    <w:uiPriority w:val="99"/>
    <w:semiHidden/>
    <w:unhideWhenUsed/>
    <w:rsid w:val="003D0E71"/>
    <w:rPr>
      <w:sz w:val="16"/>
      <w:szCs w:val="16"/>
    </w:rPr>
  </w:style>
  <w:style w:type="paragraph" w:styleId="Commentaire">
    <w:name w:val="annotation text"/>
    <w:basedOn w:val="Normal"/>
    <w:link w:val="CommentaireCar"/>
    <w:uiPriority w:val="99"/>
    <w:unhideWhenUsed/>
    <w:rsid w:val="003D0E71"/>
    <w:pPr>
      <w:spacing w:line="240" w:lineRule="auto"/>
    </w:pPr>
    <w:rPr>
      <w:szCs w:val="20"/>
    </w:rPr>
  </w:style>
  <w:style w:type="character" w:customStyle="1" w:styleId="CommentaireCar">
    <w:name w:val="Commentaire Car"/>
    <w:basedOn w:val="Policepardfaut"/>
    <w:link w:val="Commentaire"/>
    <w:uiPriority w:val="99"/>
    <w:rsid w:val="003D0E71"/>
    <w:rPr>
      <w:rFonts w:ascii="Verdana" w:hAnsi="Verdana"/>
      <w:sz w:val="20"/>
      <w:szCs w:val="20"/>
    </w:rPr>
  </w:style>
  <w:style w:type="paragraph" w:styleId="Objetducommentaire">
    <w:name w:val="annotation subject"/>
    <w:basedOn w:val="Commentaire"/>
    <w:next w:val="Commentaire"/>
    <w:link w:val="ObjetducommentaireCar"/>
    <w:uiPriority w:val="99"/>
    <w:semiHidden/>
    <w:unhideWhenUsed/>
    <w:rsid w:val="003D0E71"/>
    <w:rPr>
      <w:b/>
      <w:bCs/>
    </w:rPr>
  </w:style>
  <w:style w:type="character" w:customStyle="1" w:styleId="ObjetducommentaireCar">
    <w:name w:val="Objet du commentaire Car"/>
    <w:basedOn w:val="CommentaireCar"/>
    <w:link w:val="Objetducommentaire"/>
    <w:uiPriority w:val="99"/>
    <w:semiHidden/>
    <w:rsid w:val="003D0E71"/>
    <w:rPr>
      <w:rFonts w:ascii="Verdana" w:hAnsi="Verdana"/>
      <w:b/>
      <w:bCs/>
      <w:sz w:val="20"/>
      <w:szCs w:val="20"/>
    </w:rPr>
  </w:style>
  <w:style w:type="character" w:styleId="Mentionnonrsolue">
    <w:name w:val="Unresolved Mention"/>
    <w:basedOn w:val="Policepardfaut"/>
    <w:uiPriority w:val="99"/>
    <w:semiHidden/>
    <w:unhideWhenUsed/>
    <w:rsid w:val="00865B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32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INEIS">
  <a:themeElements>
    <a:clrScheme name="Bureau">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Franklin Gothic">
      <a:majorFont>
        <a:latin typeface="Franklin Gothic Medium" panose="020B0603020102020204"/>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panose="020B0503020102020204"/>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KINEIS" id="{7C3A0BD0-82BA-8540-AF66-5DB6E0C42154}" vid="{BF8A35D3-241A-B848-B142-2F50E65FAEC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A58660A68AFF0499EF07902916714E5" ma:contentTypeVersion="19" ma:contentTypeDescription="Crée un document." ma:contentTypeScope="" ma:versionID="01bf1695accdaa790a76205ec5a2db49">
  <xsd:schema xmlns:xsd="http://www.w3.org/2001/XMLSchema" xmlns:xs="http://www.w3.org/2001/XMLSchema" xmlns:p="http://schemas.microsoft.com/office/2006/metadata/properties" xmlns:ns2="e797e419-ed14-4649-b45f-3615ff246ef3" xmlns:ns3="172b3cc2-0649-4e2c-9da7-01f4d6b6b0d2" targetNamespace="http://schemas.microsoft.com/office/2006/metadata/properties" ma:root="true" ma:fieldsID="5443811579bb43c1bff160ee82bb58e6" ns2:_="" ns3:_="">
    <xsd:import namespace="e797e419-ed14-4649-b45f-3615ff246ef3"/>
    <xsd:import namespace="172b3cc2-0649-4e2c-9da7-01f4d6b6b0d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97e419-ed14-4649-b45f-3615ff246e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31114040-a30d-4ab4-8144-6c89e51a389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72b3cc2-0649-4e2c-9da7-01f4d6b6b0d2"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e94a2ab4-4c99-48d3-891b-131db138ea71}" ma:internalName="TaxCatchAll" ma:showField="CatchAllData" ma:web="172b3cc2-0649-4e2c-9da7-01f4d6b6b0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172b3cc2-0649-4e2c-9da7-01f4d6b6b0d2">
      <UserInfo>
        <DisplayName/>
        <AccountId xsi:nil="true"/>
        <AccountType/>
      </UserInfo>
    </SharedWithUsers>
    <TaxCatchAll xmlns="172b3cc2-0649-4e2c-9da7-01f4d6b6b0d2" xsi:nil="true"/>
    <lcf76f155ced4ddcb4097134ff3c332f xmlns="e797e419-ed14-4649-b45f-3615ff246ef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12BA6D1-A72C-49FD-8986-7C0577EFDD30}">
  <ds:schemaRefs>
    <ds:schemaRef ds:uri="http://schemas.openxmlformats.org/officeDocument/2006/bibliography"/>
  </ds:schemaRefs>
</ds:datastoreItem>
</file>

<file path=customXml/itemProps2.xml><?xml version="1.0" encoding="utf-8"?>
<ds:datastoreItem xmlns:ds="http://schemas.openxmlformats.org/officeDocument/2006/customXml" ds:itemID="{DC2FB1AF-05EB-4388-B709-D7228E4E53B8}">
  <ds:schemaRefs>
    <ds:schemaRef ds:uri="http://schemas.microsoft.com/sharepoint/v3/contenttype/forms"/>
  </ds:schemaRefs>
</ds:datastoreItem>
</file>

<file path=customXml/itemProps3.xml><?xml version="1.0" encoding="utf-8"?>
<ds:datastoreItem xmlns:ds="http://schemas.openxmlformats.org/officeDocument/2006/customXml" ds:itemID="{E187005E-AF59-404B-A306-FE191E183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97e419-ed14-4649-b45f-3615ff246ef3"/>
    <ds:schemaRef ds:uri="172b3cc2-0649-4e2c-9da7-01f4d6b6b0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F0027E-970B-4EEA-9365-BFB83B07A197}">
  <ds:schemaRefs>
    <ds:schemaRef ds:uri="http://schemas.microsoft.com/office/2006/metadata/properties"/>
    <ds:schemaRef ds:uri="http://schemas.microsoft.com/office/infopath/2007/PartnerControls"/>
    <ds:schemaRef ds:uri="172b3cc2-0649-4e2c-9da7-01f4d6b6b0d2"/>
    <ds:schemaRef ds:uri="e797e419-ed14-4649-b45f-3615ff246ef3"/>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11</Pages>
  <Words>2992</Words>
  <Characters>16459</Characters>
  <Application>Microsoft Office Word</Application>
  <DocSecurity>0</DocSecurity>
  <Lines>137</Lines>
  <Paragraphs>38</Paragraphs>
  <ScaleCrop>false</ScaleCrop>
  <Company/>
  <LinksUpToDate>false</LinksUpToDate>
  <CharactersWithSpaces>19413</CharactersWithSpaces>
  <SharedDoc>false</SharedDoc>
  <HLinks>
    <vt:vector size="6" baseType="variant">
      <vt:variant>
        <vt:i4>4587553</vt:i4>
      </vt:variant>
      <vt:variant>
        <vt:i4>0</vt:i4>
      </vt:variant>
      <vt:variant>
        <vt:i4>0</vt:i4>
      </vt:variant>
      <vt:variant>
        <vt:i4>5</vt:i4>
      </vt:variant>
      <vt:variant>
        <vt:lpwstr>https://www.legifrance.gouv.fr/codes/article_lc/LEGIARTI000006901787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relatif aux Astreintes</dc:title>
  <dc:subject/>
  <dc:creator>Microsoft Office User</dc:creator>
  <cp:keywords/>
  <dc:description/>
  <cp:lastModifiedBy>Alder Elise (KINEIS)</cp:lastModifiedBy>
  <cp:revision>77</cp:revision>
  <cp:lastPrinted>2019-08-02T18:19:00Z</cp:lastPrinted>
  <dcterms:created xsi:type="dcterms:W3CDTF">2026-03-20T23:40:00Z</dcterms:created>
  <dcterms:modified xsi:type="dcterms:W3CDTF">2026-04-13T09:22:00Z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0x010100EA58660A68AFF0499EF07902916714E5</vt:lpwstr>
  </property>
  <property fmtid="{D5CDD505-2E9C-101B-9397-08002B2CF9AE}" pid="3" name="MediaServiceImageTags">
    <vt:lpwstr/>
  </property>
  <property fmtid="{D5CDD505-2E9C-101B-9397-08002B2CF9AE}" pid="4" name="docLang">
    <vt:lpwstr>fr</vt:lpwstr>
  </property>
</Properties>
</file>