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05F8A" w14:textId="2202B7FE" w:rsidR="00306274" w:rsidRDefault="00306274" w:rsidP="00306274">
      <w:pPr>
        <w:jc w:val="center"/>
        <w:rPr>
          <w:rFonts w:ascii="DIN-Regular" w:hAnsi="DIN-Regular"/>
          <w:b/>
          <w:bCs/>
          <w:sz w:val="20"/>
          <w:szCs w:val="20"/>
        </w:rPr>
      </w:pPr>
      <w:r>
        <w:rPr>
          <w:noProof/>
        </w:rPr>
        <w:drawing>
          <wp:anchor distT="0" distB="0" distL="114300" distR="114300" simplePos="0" relativeHeight="251658240" behindDoc="0" locked="0" layoutInCell="1" allowOverlap="1" wp14:anchorId="2CD222EF" wp14:editId="50F378B2">
            <wp:simplePos x="0" y="0"/>
            <wp:positionH relativeFrom="column">
              <wp:posOffset>5024755</wp:posOffset>
            </wp:positionH>
            <wp:positionV relativeFrom="paragraph">
              <wp:posOffset>-417195</wp:posOffset>
            </wp:positionV>
            <wp:extent cx="819150" cy="819150"/>
            <wp:effectExtent l="0" t="0" r="0" b="0"/>
            <wp:wrapNone/>
            <wp:docPr id="57194625" name="Image 1" descr="Une image contenant symbole, logo,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94625" name="Image 1" descr="Une image contenant symbole, logo, Police, Graphique&#10;&#10;Le contenu généré par l’IA peut êtr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pic:spPr>
                </pic:pic>
              </a:graphicData>
            </a:graphic>
            <wp14:sizeRelH relativeFrom="margin">
              <wp14:pctWidth>0</wp14:pctWidth>
            </wp14:sizeRelH>
            <wp14:sizeRelV relativeFrom="margin">
              <wp14:pctHeight>0</wp14:pctHeight>
            </wp14:sizeRelV>
          </wp:anchor>
        </w:drawing>
      </w:r>
    </w:p>
    <w:p w14:paraId="71C8C897" w14:textId="226F46FA" w:rsidR="00306274" w:rsidRPr="009E1527" w:rsidRDefault="00306274" w:rsidP="00306274">
      <w:pPr>
        <w:jc w:val="center"/>
        <w:rPr>
          <w:rFonts w:ascii="DIN-Regular" w:hAnsi="DIN-Regular"/>
          <w:b/>
          <w:bCs/>
          <w:sz w:val="20"/>
          <w:szCs w:val="20"/>
        </w:rPr>
      </w:pPr>
    </w:p>
    <w:p w14:paraId="3EC431C1" w14:textId="77777777" w:rsidR="00306274" w:rsidRPr="007F47E8" w:rsidRDefault="00306274" w:rsidP="00306274">
      <w:pPr>
        <w:pBdr>
          <w:top w:val="single" w:sz="8" w:space="1" w:color="auto"/>
          <w:left w:val="single" w:sz="8" w:space="4" w:color="auto"/>
          <w:bottom w:val="single" w:sz="8" w:space="1" w:color="auto"/>
          <w:right w:val="single" w:sz="8" w:space="4" w:color="auto"/>
        </w:pBdr>
        <w:jc w:val="center"/>
        <w:rPr>
          <w:rFonts w:ascii="DIN-Regular" w:hAnsi="DIN-Regular"/>
          <w:b/>
          <w:bCs/>
          <w:sz w:val="20"/>
          <w:szCs w:val="20"/>
        </w:rPr>
      </w:pPr>
      <w:r w:rsidRPr="009E1527">
        <w:rPr>
          <w:rFonts w:ascii="DIN-Regular" w:hAnsi="DIN-Regular"/>
          <w:b/>
          <w:bCs/>
          <w:sz w:val="20"/>
          <w:szCs w:val="20"/>
        </w:rPr>
        <w:t xml:space="preserve">ACCORD D’ENTREPRISE </w:t>
      </w:r>
      <w:r w:rsidRPr="009E1527">
        <w:rPr>
          <w:rFonts w:ascii="DIN-Regular" w:hAnsi="DIN-Regular"/>
          <w:b/>
          <w:bCs/>
          <w:sz w:val="20"/>
          <w:szCs w:val="20"/>
        </w:rPr>
        <w:br/>
        <w:t xml:space="preserve">RELATIF AU PERIMETRE D’APPLICATION DES CRITERES D’ORDRE </w:t>
      </w:r>
      <w:r w:rsidRPr="009E1527">
        <w:rPr>
          <w:rFonts w:ascii="DIN-Regular" w:hAnsi="DIN-Regular"/>
          <w:b/>
          <w:bCs/>
          <w:sz w:val="20"/>
          <w:szCs w:val="20"/>
        </w:rPr>
        <w:br/>
        <w:t xml:space="preserve">DANS LE CADRE DE LA FERMETURE DE LA BOUTIQUE </w:t>
      </w:r>
      <w:r>
        <w:rPr>
          <w:rFonts w:ascii="DIN-Regular" w:hAnsi="DIN-Regular"/>
          <w:b/>
          <w:bCs/>
          <w:sz w:val="20"/>
          <w:szCs w:val="20"/>
        </w:rPr>
        <w:t>LYON LA PART-DIEU</w:t>
      </w:r>
    </w:p>
    <w:p w14:paraId="07B59E58" w14:textId="77777777" w:rsidR="00306274" w:rsidRPr="009E1527" w:rsidRDefault="00306274" w:rsidP="00306274">
      <w:pPr>
        <w:autoSpaceDE w:val="0"/>
        <w:autoSpaceDN w:val="0"/>
        <w:adjustRightInd w:val="0"/>
        <w:spacing w:after="0"/>
        <w:jc w:val="both"/>
        <w:rPr>
          <w:rFonts w:ascii="DIN-Regular" w:hAnsi="DIN-Regular" w:cs="Arial"/>
          <w:b/>
          <w:bCs/>
          <w:sz w:val="20"/>
          <w:szCs w:val="20"/>
        </w:rPr>
      </w:pPr>
    </w:p>
    <w:p w14:paraId="5D8858A7" w14:textId="77777777" w:rsidR="00306274" w:rsidRPr="009E1527" w:rsidRDefault="00306274" w:rsidP="00306274">
      <w:pPr>
        <w:tabs>
          <w:tab w:val="left" w:pos="3969"/>
        </w:tabs>
        <w:suppressAutoHyphens/>
        <w:overflowPunct w:val="0"/>
        <w:autoSpaceDE w:val="0"/>
        <w:autoSpaceDN w:val="0"/>
        <w:spacing w:after="0"/>
        <w:jc w:val="both"/>
        <w:textAlignment w:val="baseline"/>
        <w:rPr>
          <w:rFonts w:ascii="DIN-Regular" w:eastAsia="Calibri" w:hAnsi="DIN-Regular" w:cs="Arial"/>
          <w:sz w:val="20"/>
          <w:szCs w:val="20"/>
        </w:rPr>
      </w:pPr>
      <w:r w:rsidRPr="009E1527">
        <w:rPr>
          <w:rFonts w:ascii="DIN-Regular" w:eastAsia="DIN-Regular,Times New Roman" w:hAnsi="DIN-Regular" w:cs="Arial"/>
          <w:b/>
          <w:bCs/>
          <w:smallCaps/>
          <w:sz w:val="20"/>
          <w:szCs w:val="20"/>
        </w:rPr>
        <w:t>Societe nouvelle la maille souple,</w:t>
      </w:r>
      <w:r w:rsidRPr="009E1527">
        <w:rPr>
          <w:rFonts w:ascii="DIN-Regular" w:eastAsia="DIN-Regular,Times New Roman" w:hAnsi="DIN-Regular" w:cs="Arial"/>
          <w:sz w:val="20"/>
          <w:szCs w:val="20"/>
        </w:rPr>
        <w:t xml:space="preserve"> société par actions simplifiée unipersonnelle, immatriculée au Registre du commerce et des sociétés de </w:t>
      </w:r>
      <w:r w:rsidRPr="009E1527">
        <w:rPr>
          <w:rFonts w:ascii="DIN-Regular" w:eastAsia="DIN-Regular,Times New Roman" w:hAnsi="DIN-Regular" w:cs="Arial"/>
          <w:smallCaps/>
          <w:sz w:val="20"/>
          <w:szCs w:val="20"/>
        </w:rPr>
        <w:t>Troyes</w:t>
      </w:r>
      <w:r w:rsidRPr="009E1527">
        <w:rPr>
          <w:rFonts w:ascii="DIN-Regular" w:eastAsia="DIN-Regular,Times New Roman" w:hAnsi="DIN-Regular" w:cs="Arial"/>
          <w:sz w:val="20"/>
          <w:szCs w:val="20"/>
        </w:rPr>
        <w:t xml:space="preserve"> sous le N°305 291 346, ayant son siège social sis 15, rue du Lieutenant Pierre Murard</w:t>
      </w:r>
      <w:r w:rsidRPr="009E1527">
        <w:rPr>
          <w:rFonts w:ascii="DIN-Regular" w:eastAsia="DIN-Regular,Times New Roman" w:hAnsi="DIN-Regular" w:cs="Arial"/>
          <w:smallCaps/>
          <w:sz w:val="20"/>
          <w:szCs w:val="20"/>
        </w:rPr>
        <w:t xml:space="preserve">, </w:t>
      </w:r>
      <w:r w:rsidRPr="009E1527">
        <w:rPr>
          <w:rFonts w:ascii="DIN-Regular" w:eastAsia="DIN-Regular,Times New Roman" w:hAnsi="DIN-Regular" w:cs="Arial"/>
          <w:sz w:val="20"/>
          <w:szCs w:val="20"/>
        </w:rPr>
        <w:t xml:space="preserve">10000 </w:t>
      </w:r>
      <w:r w:rsidRPr="009E1527">
        <w:rPr>
          <w:rFonts w:ascii="DIN-Regular" w:eastAsia="DIN-Regular,Times New Roman" w:hAnsi="DIN-Regular" w:cs="Arial"/>
          <w:smallCaps/>
          <w:sz w:val="20"/>
          <w:szCs w:val="20"/>
        </w:rPr>
        <w:t>Troyes</w:t>
      </w:r>
    </w:p>
    <w:p w14:paraId="52BDF1D5" w14:textId="7C6D37AB" w:rsidR="00306274" w:rsidRPr="002F3AAE" w:rsidRDefault="00306274" w:rsidP="00306274">
      <w:pPr>
        <w:spacing w:after="0"/>
        <w:rPr>
          <w:rFonts w:ascii="DIN-Regular" w:hAnsi="DIN-Regular" w:cs="Arial"/>
          <w:sz w:val="20"/>
          <w:szCs w:val="20"/>
        </w:rPr>
      </w:pPr>
      <w:r w:rsidRPr="009E1527">
        <w:rPr>
          <w:rFonts w:ascii="DIN-Regular" w:hAnsi="DIN-Regular" w:cs="Arial"/>
          <w:sz w:val="20"/>
          <w:szCs w:val="20"/>
          <w:lang w:eastAsia="zh-CN"/>
        </w:rPr>
        <w:t>Représentée</w:t>
      </w:r>
      <w:r w:rsidRPr="009E1527">
        <w:rPr>
          <w:rFonts w:ascii="DIN-Regular" w:eastAsia="Verdana" w:hAnsi="DIN-Regular" w:cs="Arial"/>
          <w:sz w:val="20"/>
          <w:szCs w:val="20"/>
          <w:lang w:eastAsia="zh-CN"/>
        </w:rPr>
        <w:t xml:space="preserve"> </w:t>
      </w:r>
      <w:r w:rsidRPr="009E1527">
        <w:rPr>
          <w:rFonts w:ascii="DIN-Regular" w:hAnsi="DIN-Regular" w:cs="Arial"/>
          <w:sz w:val="20"/>
          <w:szCs w:val="20"/>
          <w:lang w:eastAsia="zh-CN"/>
        </w:rPr>
        <w:t>par</w:t>
      </w:r>
      <w:r w:rsidRPr="009E1527">
        <w:rPr>
          <w:rFonts w:ascii="DIN-Regular" w:eastAsia="Verdana" w:hAnsi="DIN-Regular" w:cs="Arial"/>
          <w:sz w:val="20"/>
          <w:szCs w:val="20"/>
          <w:lang w:eastAsia="zh-CN"/>
        </w:rPr>
        <w:t xml:space="preserve"> </w:t>
      </w:r>
      <w:r w:rsidR="00937E6B">
        <w:rPr>
          <w:rFonts w:ascii="DIN-Regular" w:hAnsi="DIN-Regular" w:cs="Arial"/>
          <w:sz w:val="20"/>
          <w:szCs w:val="20"/>
        </w:rPr>
        <w:t>XXXXXX</w:t>
      </w:r>
      <w:r w:rsidRPr="00EC1121">
        <w:rPr>
          <w:rFonts w:ascii="DIN-Regular" w:hAnsi="DIN-Regular" w:cs="Arial"/>
          <w:sz w:val="20"/>
          <w:szCs w:val="20"/>
        </w:rPr>
        <w:t>,</w:t>
      </w:r>
    </w:p>
    <w:p w14:paraId="5BF3592F" w14:textId="77777777" w:rsidR="00306274" w:rsidRPr="009E1527" w:rsidRDefault="00306274" w:rsidP="00306274">
      <w:pPr>
        <w:tabs>
          <w:tab w:val="left" w:pos="4290"/>
          <w:tab w:val="left" w:pos="8100"/>
        </w:tabs>
        <w:suppressAutoHyphens/>
        <w:autoSpaceDN w:val="0"/>
        <w:spacing w:after="0"/>
        <w:jc w:val="both"/>
        <w:textAlignment w:val="baseline"/>
        <w:rPr>
          <w:rFonts w:ascii="DIN-Regular" w:hAnsi="DIN-Regular" w:cs="Arial"/>
          <w:b/>
          <w:sz w:val="20"/>
          <w:szCs w:val="20"/>
          <w:lang w:eastAsia="zh-CN"/>
        </w:rPr>
      </w:pPr>
      <w:r w:rsidRPr="009E1527">
        <w:rPr>
          <w:rFonts w:ascii="DIN-Regular" w:hAnsi="DIN-Regular" w:cs="Arial"/>
          <w:b/>
          <w:sz w:val="20"/>
          <w:szCs w:val="20"/>
          <w:lang w:eastAsia="zh-CN"/>
        </w:rPr>
        <w:tab/>
      </w:r>
    </w:p>
    <w:p w14:paraId="21B153FE" w14:textId="77777777" w:rsidR="00306274" w:rsidRPr="009E1527" w:rsidRDefault="00306274" w:rsidP="00306274">
      <w:pPr>
        <w:tabs>
          <w:tab w:val="left" w:pos="8100"/>
        </w:tabs>
        <w:suppressAutoHyphens/>
        <w:spacing w:after="0"/>
        <w:jc w:val="right"/>
        <w:rPr>
          <w:rFonts w:ascii="DIN-Regular" w:hAnsi="DIN-Regular" w:cs="Verdana"/>
          <w:b/>
          <w:sz w:val="20"/>
          <w:szCs w:val="20"/>
          <w:lang w:eastAsia="zh-CN"/>
        </w:rPr>
      </w:pPr>
      <w:r w:rsidRPr="009E1527">
        <w:rPr>
          <w:rFonts w:ascii="DIN-Regular" w:hAnsi="DIN-Regular" w:cs="Verdana"/>
          <w:b/>
          <w:sz w:val="20"/>
          <w:szCs w:val="20"/>
          <w:lang w:eastAsia="zh-CN"/>
        </w:rPr>
        <w:t xml:space="preserve">                                                                                                                                                              D’une part,</w:t>
      </w:r>
    </w:p>
    <w:p w14:paraId="2AEFEAAD" w14:textId="77777777" w:rsidR="00306274" w:rsidRPr="009E1527" w:rsidRDefault="00306274" w:rsidP="00306274">
      <w:pPr>
        <w:tabs>
          <w:tab w:val="left" w:pos="4290"/>
          <w:tab w:val="left" w:pos="8100"/>
        </w:tabs>
        <w:suppressAutoHyphens/>
        <w:autoSpaceDN w:val="0"/>
        <w:spacing w:after="0"/>
        <w:jc w:val="both"/>
        <w:textAlignment w:val="baseline"/>
        <w:rPr>
          <w:rFonts w:ascii="DIN-Regular" w:hAnsi="DIN-Regular" w:cs="Arial"/>
          <w:b/>
          <w:sz w:val="20"/>
          <w:szCs w:val="20"/>
          <w:lang w:eastAsia="zh-CN"/>
        </w:rPr>
      </w:pPr>
      <w:r w:rsidRPr="009E1527">
        <w:rPr>
          <w:rFonts w:ascii="DIN-Regular" w:hAnsi="DIN-Regular" w:cs="Arial"/>
          <w:b/>
          <w:bCs/>
          <w:sz w:val="20"/>
          <w:szCs w:val="20"/>
          <w:lang w:eastAsia="zh-CN"/>
        </w:rPr>
        <w:t>Et</w:t>
      </w:r>
    </w:p>
    <w:p w14:paraId="510AB98D" w14:textId="77777777" w:rsidR="00306274" w:rsidRPr="009E1527" w:rsidRDefault="00306274" w:rsidP="00306274">
      <w:pPr>
        <w:autoSpaceDE w:val="0"/>
        <w:autoSpaceDN w:val="0"/>
        <w:adjustRightInd w:val="0"/>
        <w:spacing w:after="0"/>
        <w:jc w:val="both"/>
        <w:rPr>
          <w:rFonts w:ascii="DIN-Regular" w:hAnsi="DIN-Regular" w:cs="Arial"/>
          <w:b/>
          <w:bCs/>
          <w:sz w:val="20"/>
          <w:szCs w:val="20"/>
        </w:rPr>
      </w:pPr>
    </w:p>
    <w:p w14:paraId="237D33BC" w14:textId="77777777" w:rsidR="00306274" w:rsidRPr="009E1527" w:rsidRDefault="00306274" w:rsidP="00306274">
      <w:pPr>
        <w:autoSpaceDE w:val="0"/>
        <w:autoSpaceDN w:val="0"/>
        <w:adjustRightInd w:val="0"/>
        <w:spacing w:after="0"/>
        <w:jc w:val="both"/>
        <w:rPr>
          <w:rFonts w:ascii="DIN-Regular" w:hAnsi="DIN-Regular" w:cs="Arial"/>
          <w:b/>
          <w:bCs/>
          <w:sz w:val="20"/>
          <w:szCs w:val="20"/>
        </w:rPr>
      </w:pPr>
      <w:r w:rsidRPr="009E1527">
        <w:rPr>
          <w:rFonts w:ascii="DIN-Regular" w:hAnsi="DIN-Regular" w:cs="Arial"/>
          <w:b/>
          <w:bCs/>
          <w:sz w:val="20"/>
          <w:szCs w:val="20"/>
        </w:rPr>
        <w:t xml:space="preserve">Le syndicat </w:t>
      </w:r>
      <w:r w:rsidRPr="009E1527">
        <w:rPr>
          <w:rFonts w:ascii="DIN-Regular" w:hAnsi="DIN-Regular" w:cs="Arial"/>
          <w:b/>
          <w:bCs/>
          <w:sz w:val="20"/>
          <w:szCs w:val="20"/>
          <w:lang w:eastAsia="zh-CN"/>
        </w:rPr>
        <w:t>CONFEDERATION FRANCAISE DEMOCRATIQUE DU TRAVAIL « C.F.D.T »</w:t>
      </w:r>
    </w:p>
    <w:p w14:paraId="15368126" w14:textId="381F89B3" w:rsidR="00306274" w:rsidRPr="009E1527" w:rsidRDefault="00306274" w:rsidP="00306274">
      <w:pPr>
        <w:spacing w:after="0"/>
        <w:rPr>
          <w:rFonts w:ascii="DIN-Regular" w:hAnsi="DIN-Regular" w:cs="Arial"/>
          <w:sz w:val="20"/>
          <w:szCs w:val="20"/>
        </w:rPr>
      </w:pPr>
      <w:r w:rsidRPr="009E1527">
        <w:rPr>
          <w:rFonts w:ascii="DIN-Regular" w:hAnsi="DIN-Regular" w:cs="Arial"/>
          <w:sz w:val="20"/>
          <w:szCs w:val="20"/>
        </w:rPr>
        <w:t xml:space="preserve">Représenté par </w:t>
      </w:r>
      <w:r w:rsidR="00937E6B">
        <w:rPr>
          <w:rFonts w:ascii="DIN-Regular" w:hAnsi="DIN-Regular" w:cs="Arial"/>
          <w:sz w:val="20"/>
          <w:szCs w:val="20"/>
        </w:rPr>
        <w:t>XXXXXX</w:t>
      </w:r>
      <w:r w:rsidRPr="00EC1121">
        <w:rPr>
          <w:rFonts w:ascii="DIN-Regular" w:hAnsi="DIN-Regular" w:cs="Arial"/>
          <w:sz w:val="20"/>
          <w:szCs w:val="20"/>
        </w:rPr>
        <w:t>, dument habilite</w:t>
      </w:r>
      <w:r w:rsidRPr="009E1527">
        <w:rPr>
          <w:rFonts w:ascii="DIN-Regular" w:hAnsi="DIN-Regular" w:cs="Arial"/>
          <w:bCs/>
          <w:sz w:val="20"/>
          <w:szCs w:val="20"/>
          <w:lang w:eastAsia="zh-CN"/>
        </w:rPr>
        <w:t>,</w:t>
      </w:r>
    </w:p>
    <w:p w14:paraId="67055E14" w14:textId="77777777" w:rsidR="00306274" w:rsidRPr="009E1527" w:rsidRDefault="00306274" w:rsidP="00306274">
      <w:pPr>
        <w:suppressAutoHyphens/>
        <w:autoSpaceDE w:val="0"/>
        <w:spacing w:after="0"/>
        <w:jc w:val="both"/>
        <w:rPr>
          <w:rFonts w:ascii="DIN-Regular" w:hAnsi="DIN-Regular" w:cs="Verdana"/>
          <w:b/>
          <w:bCs/>
          <w:sz w:val="20"/>
          <w:szCs w:val="20"/>
          <w:lang w:eastAsia="zh-CN"/>
        </w:rPr>
      </w:pPr>
    </w:p>
    <w:p w14:paraId="53F705D9" w14:textId="77777777" w:rsidR="00306274" w:rsidRPr="009E1527" w:rsidRDefault="00306274" w:rsidP="00306274">
      <w:pPr>
        <w:suppressAutoHyphens/>
        <w:autoSpaceDE w:val="0"/>
        <w:spacing w:after="0"/>
        <w:ind w:left="7788"/>
        <w:jc w:val="right"/>
        <w:rPr>
          <w:rFonts w:ascii="DIN-Regular" w:hAnsi="DIN-Regular" w:cs="Verdana"/>
          <w:b/>
          <w:bCs/>
          <w:sz w:val="20"/>
          <w:szCs w:val="20"/>
          <w:lang w:eastAsia="zh-CN"/>
        </w:rPr>
      </w:pPr>
      <w:r w:rsidRPr="009E1527">
        <w:rPr>
          <w:rFonts w:ascii="DIN-Regular" w:hAnsi="DIN-Regular" w:cs="Verdana"/>
          <w:b/>
          <w:bCs/>
          <w:sz w:val="20"/>
          <w:szCs w:val="20"/>
          <w:lang w:eastAsia="zh-CN"/>
        </w:rPr>
        <w:t>D’autre part,</w:t>
      </w:r>
    </w:p>
    <w:p w14:paraId="46A834D7" w14:textId="77777777" w:rsidR="00306274" w:rsidRPr="009E1527" w:rsidRDefault="00306274" w:rsidP="00306274">
      <w:pPr>
        <w:spacing w:after="0"/>
        <w:jc w:val="both"/>
        <w:rPr>
          <w:rFonts w:ascii="DIN-Regular" w:hAnsi="DIN-Regular" w:cs="Arial"/>
          <w:sz w:val="20"/>
          <w:szCs w:val="20"/>
        </w:rPr>
      </w:pPr>
    </w:p>
    <w:p w14:paraId="3E00023C" w14:textId="77777777" w:rsidR="00306274" w:rsidRPr="009E1527" w:rsidRDefault="00306274" w:rsidP="00306274">
      <w:pPr>
        <w:spacing w:after="0"/>
        <w:jc w:val="both"/>
        <w:rPr>
          <w:rFonts w:ascii="DIN-Regular" w:hAnsi="DIN-Regular" w:cs="Arial"/>
          <w:sz w:val="20"/>
          <w:szCs w:val="20"/>
        </w:rPr>
      </w:pPr>
      <w:r w:rsidRPr="009E1527">
        <w:rPr>
          <w:rFonts w:ascii="DIN-Regular" w:hAnsi="DIN-Regular" w:cs="Arial"/>
          <w:sz w:val="20"/>
          <w:szCs w:val="20"/>
        </w:rPr>
        <w:t>Ci-après ensemble désignées, « les Parties »,</w:t>
      </w:r>
    </w:p>
    <w:p w14:paraId="21628161" w14:textId="77777777" w:rsidR="00306274" w:rsidRDefault="00306274" w:rsidP="00306274">
      <w:pPr>
        <w:tabs>
          <w:tab w:val="left" w:pos="1170"/>
          <w:tab w:val="left" w:pos="1455"/>
        </w:tabs>
        <w:suppressAutoHyphens/>
        <w:autoSpaceDE w:val="0"/>
        <w:spacing w:after="0"/>
        <w:jc w:val="both"/>
        <w:rPr>
          <w:rFonts w:ascii="DIN-Regular" w:hAnsi="DIN-Regular" w:cs="Arial"/>
          <w:sz w:val="20"/>
          <w:szCs w:val="20"/>
          <w:lang w:eastAsia="zh-CN"/>
        </w:rPr>
      </w:pPr>
    </w:p>
    <w:p w14:paraId="5B0A27F3" w14:textId="77777777" w:rsidR="00306274" w:rsidRPr="009E1527" w:rsidRDefault="00306274" w:rsidP="00306274">
      <w:pPr>
        <w:tabs>
          <w:tab w:val="left" w:pos="1170"/>
          <w:tab w:val="left" w:pos="1455"/>
        </w:tabs>
        <w:suppressAutoHyphens/>
        <w:autoSpaceDE w:val="0"/>
        <w:spacing w:after="0"/>
        <w:jc w:val="both"/>
        <w:rPr>
          <w:rFonts w:ascii="DIN-Regular" w:hAnsi="DIN-Regular" w:cs="Arial"/>
          <w:sz w:val="20"/>
          <w:szCs w:val="20"/>
          <w:lang w:eastAsia="zh-CN"/>
        </w:rPr>
      </w:pPr>
      <w:r w:rsidRPr="009E1527">
        <w:rPr>
          <w:rFonts w:ascii="DIN-Regular" w:hAnsi="DIN-Regular" w:cs="Arial"/>
          <w:sz w:val="20"/>
          <w:szCs w:val="20"/>
          <w:lang w:eastAsia="zh-CN"/>
        </w:rPr>
        <w:t>Ont convenu ce qui suit :</w:t>
      </w:r>
    </w:p>
    <w:p w14:paraId="2FAB7A95" w14:textId="77777777" w:rsidR="00306274" w:rsidRDefault="00306274" w:rsidP="00306274">
      <w:pPr>
        <w:tabs>
          <w:tab w:val="left" w:pos="1170"/>
          <w:tab w:val="left" w:pos="1455"/>
        </w:tabs>
        <w:suppressAutoHyphens/>
        <w:autoSpaceDE w:val="0"/>
        <w:spacing w:after="0"/>
        <w:jc w:val="both"/>
        <w:rPr>
          <w:rFonts w:ascii="DIN-Regular" w:hAnsi="DIN-Regular" w:cs="Arial"/>
          <w:sz w:val="20"/>
          <w:szCs w:val="20"/>
          <w:lang w:eastAsia="zh-CN"/>
        </w:rPr>
      </w:pPr>
    </w:p>
    <w:p w14:paraId="608A6FC8" w14:textId="77777777" w:rsidR="00306274" w:rsidRPr="009E1527" w:rsidRDefault="00306274" w:rsidP="00306274">
      <w:pPr>
        <w:tabs>
          <w:tab w:val="left" w:pos="1170"/>
          <w:tab w:val="left" w:pos="1455"/>
        </w:tabs>
        <w:suppressAutoHyphens/>
        <w:autoSpaceDE w:val="0"/>
        <w:spacing w:after="0"/>
        <w:jc w:val="both"/>
        <w:rPr>
          <w:rFonts w:ascii="DIN-Regular" w:hAnsi="DIN-Regular" w:cs="Arial"/>
          <w:sz w:val="20"/>
          <w:szCs w:val="20"/>
          <w:lang w:eastAsia="zh-CN"/>
        </w:rPr>
      </w:pPr>
    </w:p>
    <w:p w14:paraId="39EF3AB3" w14:textId="77777777" w:rsidR="00306274" w:rsidRPr="009E1527" w:rsidRDefault="00306274" w:rsidP="00306274">
      <w:pPr>
        <w:spacing w:after="0"/>
        <w:jc w:val="both"/>
        <w:rPr>
          <w:rFonts w:ascii="DIN-Regular" w:hAnsi="DIN-Regular" w:cs="Arial"/>
          <w:b/>
          <w:sz w:val="20"/>
          <w:szCs w:val="20"/>
        </w:rPr>
      </w:pPr>
      <w:r w:rsidRPr="009E1527">
        <w:rPr>
          <w:rFonts w:ascii="DIN-Regular" w:hAnsi="DIN-Regular" w:cs="Arial"/>
          <w:b/>
          <w:sz w:val="20"/>
          <w:szCs w:val="20"/>
        </w:rPr>
        <w:t>PREAMBULE :</w:t>
      </w:r>
    </w:p>
    <w:p w14:paraId="29ABC636" w14:textId="77777777" w:rsidR="00306274" w:rsidRPr="009E1527" w:rsidRDefault="00306274" w:rsidP="00306274">
      <w:pPr>
        <w:spacing w:after="0"/>
        <w:jc w:val="both"/>
        <w:rPr>
          <w:rFonts w:ascii="DIN-Regular" w:hAnsi="DIN-Regular"/>
          <w:sz w:val="20"/>
          <w:szCs w:val="20"/>
        </w:rPr>
      </w:pPr>
    </w:p>
    <w:p w14:paraId="3DDFCFA6" w14:textId="08D4FD5F" w:rsidR="00306274" w:rsidRPr="007F47E8" w:rsidRDefault="00306274" w:rsidP="00306274">
      <w:pPr>
        <w:jc w:val="both"/>
        <w:rPr>
          <w:rFonts w:ascii="DIN-Regular" w:hAnsi="DIN-Regular"/>
          <w:sz w:val="20"/>
          <w:szCs w:val="20"/>
        </w:rPr>
      </w:pPr>
      <w:r w:rsidRPr="007F47E8">
        <w:rPr>
          <w:rFonts w:ascii="DIN-Regular" w:hAnsi="DIN-Regular"/>
          <w:sz w:val="20"/>
          <w:szCs w:val="20"/>
        </w:rPr>
        <w:t xml:space="preserve">Dans le cadre du projet de fermeture de l’établissement </w:t>
      </w:r>
      <w:r w:rsidRPr="009E1527">
        <w:rPr>
          <w:rFonts w:ascii="DIN-Regular" w:hAnsi="DIN-Regular"/>
          <w:sz w:val="20"/>
          <w:szCs w:val="20"/>
        </w:rPr>
        <w:t>SOCIETE NOUVELLE</w:t>
      </w:r>
      <w:r w:rsidRPr="007F47E8">
        <w:rPr>
          <w:rFonts w:ascii="DIN-Regular" w:hAnsi="DIN-Regular"/>
          <w:sz w:val="20"/>
          <w:szCs w:val="20"/>
        </w:rPr>
        <w:t xml:space="preserve"> LA MAILLE SOUPLE à l’enseigne PETIT BATEAU sis au Centre Commercial </w:t>
      </w:r>
      <w:r>
        <w:rPr>
          <w:rFonts w:ascii="DIN-Regular" w:hAnsi="DIN-Regular"/>
          <w:sz w:val="20"/>
          <w:szCs w:val="20"/>
        </w:rPr>
        <w:t>Westfield La Part-Dieu, 17 Rue Docteur Bouchut</w:t>
      </w:r>
      <w:r w:rsidRPr="009E1527">
        <w:rPr>
          <w:rFonts w:ascii="DIN-Regular" w:hAnsi="DIN-Regular"/>
          <w:sz w:val="20"/>
          <w:szCs w:val="20"/>
        </w:rPr>
        <w:t xml:space="preserve">, </w:t>
      </w:r>
      <w:r>
        <w:rPr>
          <w:rFonts w:ascii="DIN-Regular" w:hAnsi="DIN-Regular"/>
          <w:sz w:val="20"/>
          <w:szCs w:val="20"/>
        </w:rPr>
        <w:t>69003 LYON</w:t>
      </w:r>
      <w:r w:rsidRPr="007F47E8">
        <w:rPr>
          <w:rFonts w:ascii="DIN-Regular" w:hAnsi="DIN-Regular"/>
          <w:sz w:val="20"/>
          <w:szCs w:val="20"/>
        </w:rPr>
        <w:t>, et d’un éventuel licenciement économique collectif (</w:t>
      </w:r>
      <w:r w:rsidRPr="002F3AAE">
        <w:rPr>
          <w:rFonts w:ascii="DIN-Regular" w:hAnsi="DIN-Regular"/>
          <w:sz w:val="20"/>
          <w:szCs w:val="20"/>
        </w:rPr>
        <w:t>suppression des emplois du PETIT BATEAU</w:t>
      </w:r>
      <w:r>
        <w:rPr>
          <w:rFonts w:ascii="DIN-Regular" w:hAnsi="DIN-Regular"/>
          <w:sz w:val="20"/>
          <w:szCs w:val="20"/>
        </w:rPr>
        <w:t xml:space="preserve"> Lyon La part-Dieu</w:t>
      </w:r>
      <w:r w:rsidRPr="002F3AAE">
        <w:rPr>
          <w:rFonts w:ascii="DIN-Regular" w:hAnsi="DIN-Regular"/>
          <w:sz w:val="20"/>
          <w:szCs w:val="20"/>
        </w:rPr>
        <w:t xml:space="preserve">, en vigueur à la date de fermeture du point de vente </w:t>
      </w:r>
      <w:r w:rsidRPr="00D66A34">
        <w:rPr>
          <w:rFonts w:ascii="DIN-Regular" w:hAnsi="DIN-Regular"/>
          <w:sz w:val="20"/>
          <w:szCs w:val="20"/>
        </w:rPr>
        <w:t xml:space="preserve">; </w:t>
      </w:r>
      <w:r w:rsidR="00D66A34" w:rsidRPr="00D66A34">
        <w:rPr>
          <w:rFonts w:ascii="DIN-Regular" w:hAnsi="DIN-Regular"/>
          <w:sz w:val="20"/>
          <w:szCs w:val="20"/>
        </w:rPr>
        <w:t>5</w:t>
      </w:r>
      <w:r w:rsidRPr="00D66A34">
        <w:rPr>
          <w:rFonts w:ascii="DIN-Regular" w:hAnsi="DIN-Regular"/>
          <w:sz w:val="20"/>
          <w:szCs w:val="20"/>
        </w:rPr>
        <w:t xml:space="preserve"> CDI</w:t>
      </w:r>
      <w:r>
        <w:rPr>
          <w:rFonts w:ascii="DIN-Regular" w:hAnsi="DIN-Regular"/>
          <w:sz w:val="20"/>
          <w:szCs w:val="20"/>
        </w:rPr>
        <w:t xml:space="preserve"> à</w:t>
      </w:r>
      <w:r w:rsidRPr="002F3AAE">
        <w:rPr>
          <w:rFonts w:ascii="DIN-Regular" w:hAnsi="DIN-Regular"/>
          <w:sz w:val="20"/>
          <w:szCs w:val="20"/>
        </w:rPr>
        <w:t xml:space="preserve"> la date de signature</w:t>
      </w:r>
      <w:r>
        <w:rPr>
          <w:rFonts w:ascii="DIN-Regular" w:hAnsi="DIN-Regular"/>
          <w:sz w:val="20"/>
          <w:szCs w:val="20"/>
        </w:rPr>
        <w:t xml:space="preserve"> </w:t>
      </w:r>
      <w:r w:rsidRPr="002F3AAE">
        <w:rPr>
          <w:rFonts w:ascii="DIN-Regular" w:hAnsi="DIN-Regular"/>
          <w:sz w:val="20"/>
          <w:szCs w:val="20"/>
        </w:rPr>
        <w:t>dudit accord</w:t>
      </w:r>
      <w:r w:rsidRPr="007F47E8">
        <w:rPr>
          <w:rFonts w:ascii="DIN-Regular" w:hAnsi="DIN-Regular"/>
          <w:sz w:val="20"/>
          <w:szCs w:val="20"/>
        </w:rPr>
        <w:t xml:space="preserve">), il a été proposé de conclure un accord d’entreprise sur le périmètre d’application des critères </w:t>
      </w:r>
      <w:r w:rsidRPr="009E1527">
        <w:rPr>
          <w:rFonts w:ascii="DIN-Regular" w:hAnsi="DIN-Regular"/>
          <w:sz w:val="20"/>
          <w:szCs w:val="20"/>
        </w:rPr>
        <w:t>retenus pour fixer l’ordre des licenciements,</w:t>
      </w:r>
      <w:r w:rsidRPr="007F47E8">
        <w:rPr>
          <w:rFonts w:ascii="DIN-Regular" w:hAnsi="DIN-Regular"/>
          <w:sz w:val="20"/>
          <w:szCs w:val="20"/>
        </w:rPr>
        <w:t xml:space="preserve"> en application de l’article L.1233-5 du Code du travail.</w:t>
      </w:r>
    </w:p>
    <w:p w14:paraId="4E2DD877" w14:textId="77777777" w:rsidR="00306274" w:rsidRPr="007F47E8" w:rsidRDefault="00306274" w:rsidP="00306274">
      <w:pPr>
        <w:jc w:val="both"/>
        <w:rPr>
          <w:rFonts w:ascii="DIN-Regular" w:hAnsi="DIN-Regular"/>
          <w:sz w:val="20"/>
          <w:szCs w:val="20"/>
        </w:rPr>
      </w:pPr>
      <w:r w:rsidRPr="007F47E8">
        <w:rPr>
          <w:rFonts w:ascii="DIN-Regular" w:hAnsi="DIN-Regular"/>
          <w:sz w:val="20"/>
          <w:szCs w:val="20"/>
        </w:rPr>
        <w:t>En effet, il apparaît que le périmètre d’application des critères</w:t>
      </w:r>
      <w:r w:rsidRPr="009E1527">
        <w:rPr>
          <w:rFonts w:ascii="DIN-Regular" w:hAnsi="DIN-Regular"/>
          <w:sz w:val="20"/>
          <w:szCs w:val="20"/>
        </w:rPr>
        <w:t xml:space="preserve"> retenus pour fixer l’</w:t>
      </w:r>
      <w:r w:rsidRPr="007F47E8">
        <w:rPr>
          <w:rFonts w:ascii="DIN-Regular" w:hAnsi="DIN-Regular"/>
          <w:sz w:val="20"/>
          <w:szCs w:val="20"/>
        </w:rPr>
        <w:t xml:space="preserve">ordre des licenciements au niveau de l’ensemble de l’entreprise, de la zone d’activité ou d’emploi est inadapté au regard du motif économique invoqué, se traduisant par la fermeture d’un seul site sur </w:t>
      </w:r>
      <w:r>
        <w:rPr>
          <w:rFonts w:ascii="DIN-Regular" w:hAnsi="DIN-Regular"/>
          <w:sz w:val="20"/>
          <w:szCs w:val="20"/>
        </w:rPr>
        <w:t>Lyon</w:t>
      </w:r>
      <w:r w:rsidRPr="007F47E8">
        <w:rPr>
          <w:rFonts w:ascii="DIN-Regular" w:hAnsi="DIN-Regular"/>
          <w:sz w:val="20"/>
          <w:szCs w:val="20"/>
        </w:rPr>
        <w:t>.</w:t>
      </w:r>
    </w:p>
    <w:p w14:paraId="4FD619CE" w14:textId="77777777" w:rsidR="00306274" w:rsidRPr="009E1527" w:rsidRDefault="00306274" w:rsidP="00306274">
      <w:pPr>
        <w:jc w:val="both"/>
        <w:rPr>
          <w:rFonts w:ascii="DIN-Regular" w:hAnsi="DIN-Regular"/>
          <w:sz w:val="20"/>
          <w:szCs w:val="20"/>
        </w:rPr>
      </w:pPr>
      <w:r w:rsidRPr="007F47E8">
        <w:rPr>
          <w:rFonts w:ascii="DIN-Regular" w:hAnsi="DIN-Regular"/>
          <w:sz w:val="20"/>
          <w:szCs w:val="20"/>
        </w:rPr>
        <w:t xml:space="preserve">Les parties ont donc décidé de conclure le présent accord pour définir le périmètre d’application des critères </w:t>
      </w:r>
      <w:r w:rsidRPr="009E1527">
        <w:rPr>
          <w:rFonts w:ascii="DIN-Regular" w:hAnsi="DIN-Regular"/>
          <w:sz w:val="20"/>
          <w:szCs w:val="20"/>
        </w:rPr>
        <w:t>retenus pour fixer l’</w:t>
      </w:r>
      <w:r w:rsidRPr="007F47E8">
        <w:rPr>
          <w:rFonts w:ascii="DIN-Regular" w:hAnsi="DIN-Regular"/>
          <w:sz w:val="20"/>
          <w:szCs w:val="20"/>
        </w:rPr>
        <w:t xml:space="preserve">ordre des licenciements économiques éventuels que la </w:t>
      </w:r>
      <w:r w:rsidRPr="009E1527">
        <w:rPr>
          <w:rFonts w:ascii="DIN-Regular" w:hAnsi="DIN-Regular"/>
          <w:sz w:val="20"/>
          <w:szCs w:val="20"/>
        </w:rPr>
        <w:t>SOCIETE NOUVELLE</w:t>
      </w:r>
      <w:r w:rsidRPr="007F47E8">
        <w:rPr>
          <w:rFonts w:ascii="DIN-Regular" w:hAnsi="DIN-Regular"/>
          <w:sz w:val="20"/>
          <w:szCs w:val="20"/>
        </w:rPr>
        <w:t xml:space="preserve"> LA MAILLE SOUPLE devra respecter en tout état de cause, dès qu’elle envisagera de mettre en œuvre une procédure de licenciement pour motif économique individuel ou collectif.</w:t>
      </w:r>
    </w:p>
    <w:p w14:paraId="7DED8A14" w14:textId="77777777" w:rsidR="00306274" w:rsidRDefault="00306274" w:rsidP="00306274">
      <w:pPr>
        <w:jc w:val="both"/>
        <w:rPr>
          <w:rFonts w:ascii="DIN-Regular" w:hAnsi="DIN-Regular"/>
          <w:sz w:val="20"/>
          <w:szCs w:val="20"/>
        </w:rPr>
      </w:pPr>
    </w:p>
    <w:p w14:paraId="50941688" w14:textId="77777777" w:rsidR="00D66A34" w:rsidRDefault="00D66A34" w:rsidP="00306274">
      <w:pPr>
        <w:jc w:val="both"/>
        <w:rPr>
          <w:rFonts w:ascii="DIN-Regular" w:hAnsi="DIN-Regular"/>
          <w:sz w:val="20"/>
          <w:szCs w:val="20"/>
        </w:rPr>
      </w:pPr>
    </w:p>
    <w:p w14:paraId="2634400B" w14:textId="77777777" w:rsidR="00D66A34" w:rsidRPr="009E1527" w:rsidRDefault="00D66A34" w:rsidP="00306274">
      <w:pPr>
        <w:jc w:val="both"/>
        <w:rPr>
          <w:rFonts w:ascii="DIN-Regular" w:hAnsi="DIN-Regular"/>
          <w:sz w:val="20"/>
          <w:szCs w:val="20"/>
        </w:rPr>
      </w:pPr>
    </w:p>
    <w:p w14:paraId="1CD71662" w14:textId="77777777" w:rsidR="00306274" w:rsidRPr="007F47E8" w:rsidRDefault="00306274" w:rsidP="00306274">
      <w:pPr>
        <w:jc w:val="both"/>
        <w:rPr>
          <w:rFonts w:ascii="DIN-Regular" w:hAnsi="DIN-Regular"/>
          <w:b/>
          <w:bCs/>
          <w:sz w:val="20"/>
          <w:szCs w:val="20"/>
        </w:rPr>
      </w:pPr>
      <w:r w:rsidRPr="007F47E8">
        <w:rPr>
          <w:rFonts w:ascii="DIN-Regular" w:hAnsi="DIN-Regular"/>
          <w:b/>
          <w:bCs/>
          <w:sz w:val="20"/>
          <w:szCs w:val="20"/>
        </w:rPr>
        <w:t>A</w:t>
      </w:r>
      <w:r w:rsidRPr="009E1527">
        <w:rPr>
          <w:rFonts w:ascii="DIN-Regular" w:hAnsi="DIN-Regular"/>
          <w:b/>
          <w:bCs/>
          <w:sz w:val="20"/>
          <w:szCs w:val="20"/>
        </w:rPr>
        <w:t>rticle</w:t>
      </w:r>
      <w:r w:rsidRPr="007F47E8">
        <w:rPr>
          <w:rFonts w:ascii="DIN-Regular" w:hAnsi="DIN-Regular"/>
          <w:b/>
          <w:bCs/>
          <w:sz w:val="20"/>
          <w:szCs w:val="20"/>
        </w:rPr>
        <w:t xml:space="preserve"> 1 </w:t>
      </w:r>
      <w:r w:rsidRPr="009E1527">
        <w:rPr>
          <w:rFonts w:ascii="DIN-Regular" w:hAnsi="DIN-Regular"/>
          <w:b/>
          <w:bCs/>
          <w:sz w:val="20"/>
          <w:szCs w:val="20"/>
        </w:rPr>
        <w:t>-</w:t>
      </w:r>
      <w:r w:rsidRPr="007F47E8">
        <w:rPr>
          <w:rFonts w:ascii="DIN-Regular" w:hAnsi="DIN-Regular"/>
          <w:b/>
          <w:bCs/>
          <w:sz w:val="20"/>
          <w:szCs w:val="20"/>
        </w:rPr>
        <w:t xml:space="preserve"> Périmètre géographique</w:t>
      </w:r>
    </w:p>
    <w:p w14:paraId="02825D7C" w14:textId="77777777" w:rsidR="00306274" w:rsidRPr="009E1527" w:rsidRDefault="00306274" w:rsidP="00306274">
      <w:pPr>
        <w:jc w:val="both"/>
        <w:rPr>
          <w:rFonts w:ascii="DIN-Regular" w:hAnsi="DIN-Regular"/>
          <w:sz w:val="20"/>
          <w:szCs w:val="20"/>
        </w:rPr>
      </w:pPr>
      <w:r w:rsidRPr="007F47E8">
        <w:rPr>
          <w:rFonts w:ascii="DIN-Regular" w:hAnsi="DIN-Regular"/>
          <w:sz w:val="20"/>
          <w:szCs w:val="20"/>
        </w:rPr>
        <w:lastRenderedPageBreak/>
        <w:t xml:space="preserve">Les parties sont convenues que le périmètre d’application géographique des critères d’ordre est limité à l’établissement de </w:t>
      </w:r>
      <w:r w:rsidRPr="009E1527">
        <w:rPr>
          <w:rFonts w:ascii="DIN-Regular" w:hAnsi="DIN-Regular"/>
          <w:sz w:val="20"/>
          <w:szCs w:val="20"/>
        </w:rPr>
        <w:t>la SOCIETE NOUVELLE LA</w:t>
      </w:r>
      <w:r w:rsidRPr="007F47E8">
        <w:rPr>
          <w:rFonts w:ascii="DIN-Regular" w:hAnsi="DIN-Regular"/>
          <w:sz w:val="20"/>
          <w:szCs w:val="20"/>
        </w:rPr>
        <w:t xml:space="preserve"> MAILLE SOUPLE à l’enseigne PETIT BATEAU sis au Centre Commercial </w:t>
      </w:r>
      <w:r>
        <w:rPr>
          <w:rFonts w:ascii="DIN-Regular" w:hAnsi="DIN-Regular"/>
          <w:sz w:val="20"/>
          <w:szCs w:val="20"/>
        </w:rPr>
        <w:t>Westfield La Part-Dieu, 17 Rue Docteur Bouchut</w:t>
      </w:r>
      <w:r w:rsidRPr="009E1527">
        <w:rPr>
          <w:rFonts w:ascii="DIN-Regular" w:hAnsi="DIN-Regular"/>
          <w:sz w:val="20"/>
          <w:szCs w:val="20"/>
        </w:rPr>
        <w:t xml:space="preserve">, </w:t>
      </w:r>
      <w:r>
        <w:rPr>
          <w:rFonts w:ascii="DIN-Regular" w:hAnsi="DIN-Regular"/>
          <w:sz w:val="20"/>
          <w:szCs w:val="20"/>
        </w:rPr>
        <w:t>69003 LYON</w:t>
      </w:r>
      <w:r w:rsidRPr="007F47E8">
        <w:rPr>
          <w:rFonts w:ascii="DIN-Regular" w:hAnsi="DIN-Regular"/>
          <w:sz w:val="20"/>
          <w:szCs w:val="20"/>
        </w:rPr>
        <w:t>.</w:t>
      </w:r>
    </w:p>
    <w:p w14:paraId="5E491425" w14:textId="77777777" w:rsidR="00306274" w:rsidRPr="007F47E8" w:rsidRDefault="00306274" w:rsidP="00306274">
      <w:pPr>
        <w:spacing w:before="240"/>
        <w:jc w:val="both"/>
        <w:rPr>
          <w:rFonts w:ascii="DIN-Regular" w:hAnsi="DIN-Regular"/>
          <w:b/>
          <w:bCs/>
          <w:sz w:val="20"/>
          <w:szCs w:val="20"/>
        </w:rPr>
      </w:pPr>
      <w:r w:rsidRPr="007F47E8">
        <w:rPr>
          <w:rFonts w:ascii="DIN-Regular" w:hAnsi="DIN-Regular"/>
          <w:b/>
          <w:bCs/>
          <w:sz w:val="20"/>
          <w:szCs w:val="20"/>
        </w:rPr>
        <w:t>A</w:t>
      </w:r>
      <w:r w:rsidRPr="009E1527">
        <w:rPr>
          <w:rFonts w:ascii="DIN-Regular" w:hAnsi="DIN-Regular"/>
          <w:b/>
          <w:bCs/>
          <w:sz w:val="20"/>
          <w:szCs w:val="20"/>
        </w:rPr>
        <w:t>rticle</w:t>
      </w:r>
      <w:r w:rsidRPr="007F47E8">
        <w:rPr>
          <w:rFonts w:ascii="DIN-Regular" w:hAnsi="DIN-Regular"/>
          <w:b/>
          <w:bCs/>
          <w:sz w:val="20"/>
          <w:szCs w:val="20"/>
        </w:rPr>
        <w:t xml:space="preserve"> 2 </w:t>
      </w:r>
      <w:r w:rsidRPr="009E1527">
        <w:rPr>
          <w:rFonts w:ascii="DIN-Regular" w:hAnsi="DIN-Regular"/>
          <w:b/>
          <w:bCs/>
          <w:sz w:val="20"/>
          <w:szCs w:val="20"/>
        </w:rPr>
        <w:t>-</w:t>
      </w:r>
      <w:r w:rsidRPr="007F47E8">
        <w:rPr>
          <w:rFonts w:ascii="DIN-Regular" w:hAnsi="DIN-Regular"/>
          <w:b/>
          <w:bCs/>
          <w:sz w:val="20"/>
          <w:szCs w:val="20"/>
        </w:rPr>
        <w:t xml:space="preserve"> Durée de l’accord</w:t>
      </w:r>
    </w:p>
    <w:p w14:paraId="3496AED4" w14:textId="77777777" w:rsidR="00306274" w:rsidRPr="009E1527" w:rsidRDefault="00306274" w:rsidP="00306274">
      <w:pPr>
        <w:jc w:val="both"/>
        <w:rPr>
          <w:rFonts w:ascii="DIN-Regular" w:hAnsi="DIN-Regular"/>
          <w:sz w:val="20"/>
          <w:szCs w:val="20"/>
        </w:rPr>
      </w:pPr>
      <w:r w:rsidRPr="007F47E8">
        <w:rPr>
          <w:rFonts w:ascii="DIN-Regular" w:hAnsi="DIN-Regular"/>
          <w:sz w:val="20"/>
          <w:szCs w:val="20"/>
        </w:rPr>
        <w:t>Le présent accord est conclu pour une durée de 10 mois à compter de sa signature.</w:t>
      </w:r>
    </w:p>
    <w:p w14:paraId="13BDCE44" w14:textId="77777777" w:rsidR="00306274" w:rsidRPr="007F47E8" w:rsidRDefault="00306274" w:rsidP="00306274">
      <w:pPr>
        <w:spacing w:before="240"/>
        <w:jc w:val="both"/>
        <w:rPr>
          <w:rFonts w:ascii="DIN-Regular" w:hAnsi="DIN-Regular"/>
          <w:b/>
          <w:bCs/>
          <w:sz w:val="20"/>
          <w:szCs w:val="20"/>
        </w:rPr>
      </w:pPr>
      <w:r w:rsidRPr="007F47E8">
        <w:rPr>
          <w:rFonts w:ascii="DIN-Regular" w:hAnsi="DIN-Regular"/>
          <w:b/>
          <w:bCs/>
          <w:sz w:val="20"/>
          <w:szCs w:val="20"/>
        </w:rPr>
        <w:t>A</w:t>
      </w:r>
      <w:r w:rsidRPr="009E1527">
        <w:rPr>
          <w:rFonts w:ascii="DIN-Regular" w:hAnsi="DIN-Regular"/>
          <w:b/>
          <w:bCs/>
          <w:sz w:val="20"/>
          <w:szCs w:val="20"/>
        </w:rPr>
        <w:t>rticle</w:t>
      </w:r>
      <w:r w:rsidRPr="007F47E8">
        <w:rPr>
          <w:rFonts w:ascii="DIN-Regular" w:hAnsi="DIN-Regular"/>
          <w:b/>
          <w:bCs/>
          <w:sz w:val="20"/>
          <w:szCs w:val="20"/>
        </w:rPr>
        <w:t xml:space="preserve"> 3 </w:t>
      </w:r>
      <w:r w:rsidRPr="009E1527">
        <w:rPr>
          <w:rFonts w:ascii="DIN-Regular" w:hAnsi="DIN-Regular"/>
          <w:b/>
          <w:bCs/>
          <w:sz w:val="20"/>
          <w:szCs w:val="20"/>
        </w:rPr>
        <w:t>-</w:t>
      </w:r>
      <w:r w:rsidRPr="007F47E8">
        <w:rPr>
          <w:rFonts w:ascii="DIN-Regular" w:hAnsi="DIN-Regular"/>
          <w:b/>
          <w:bCs/>
          <w:sz w:val="20"/>
          <w:szCs w:val="20"/>
        </w:rPr>
        <w:t xml:space="preserve"> Révision</w:t>
      </w:r>
    </w:p>
    <w:p w14:paraId="739EB29C" w14:textId="77777777" w:rsidR="00306274" w:rsidRPr="009E1527" w:rsidRDefault="00306274" w:rsidP="00306274">
      <w:pPr>
        <w:jc w:val="both"/>
        <w:rPr>
          <w:rFonts w:ascii="DIN-Regular" w:hAnsi="DIN-Regular" w:cs="Arial"/>
          <w:sz w:val="20"/>
          <w:szCs w:val="20"/>
        </w:rPr>
      </w:pPr>
      <w:r w:rsidRPr="009E1527">
        <w:rPr>
          <w:rFonts w:ascii="DIN-Regular" w:hAnsi="DIN-Regular" w:cs="Arial"/>
          <w:sz w:val="20"/>
          <w:szCs w:val="20"/>
        </w:rPr>
        <w:t>Conformément aux dispositions légales, réglementaires ou conventionnelles, le présent accord pourra être révisé ou modifié pendant sa période d’application.</w:t>
      </w:r>
    </w:p>
    <w:p w14:paraId="2A36F572" w14:textId="77777777" w:rsidR="00306274" w:rsidRPr="009E1527" w:rsidRDefault="00306274" w:rsidP="00306274">
      <w:pPr>
        <w:jc w:val="both"/>
        <w:rPr>
          <w:rFonts w:ascii="DIN-Regular" w:hAnsi="DIN-Regular" w:cs="Arial"/>
          <w:sz w:val="20"/>
          <w:szCs w:val="20"/>
        </w:rPr>
      </w:pPr>
      <w:r w:rsidRPr="009E1527">
        <w:rPr>
          <w:rFonts w:ascii="DIN-Regular" w:hAnsi="DIN-Regular" w:cs="Arial"/>
          <w:sz w:val="20"/>
          <w:szCs w:val="20"/>
        </w:rPr>
        <w:t>Toute modification du présent accord donnera lieu à l’établissement d’un avenant qui sera soumis aux mêmes formalités de publicité et de dépôt que celles donnant lieu à la signature du présent accord.</w:t>
      </w:r>
    </w:p>
    <w:p w14:paraId="1972EA1D" w14:textId="77777777" w:rsidR="00306274" w:rsidRPr="009E1527" w:rsidRDefault="00306274" w:rsidP="00306274">
      <w:pPr>
        <w:jc w:val="both"/>
        <w:rPr>
          <w:rFonts w:ascii="DIN-Regular" w:hAnsi="DIN-Regular" w:cs="Arial"/>
          <w:sz w:val="20"/>
          <w:szCs w:val="20"/>
        </w:rPr>
      </w:pPr>
      <w:r w:rsidRPr="009E1527">
        <w:rPr>
          <w:rFonts w:ascii="DIN-Regular" w:hAnsi="DIN-Regular" w:cs="Arial"/>
          <w:sz w:val="20"/>
          <w:szCs w:val="20"/>
        </w:rPr>
        <w:t>Les demandes de révision ou de modification du présent accord doivent être présentées par leur(s) auteur(s) par lettre recommandée avec accusé de réception ou par lettre remise en mains propres contre décharge à l’ensemble des Parties signataires au présent accord. La demande de révision doit être obligatoirement accompagnée de propositions sur les thèmes dont il est demandé la révision. Les négociations au sujet des demandes de révision doivent obligatoirement être initiées au plus tard dans un délai de 3 mois à compter de la réception de la demande de révision.</w:t>
      </w:r>
    </w:p>
    <w:p w14:paraId="688C09E3" w14:textId="77777777" w:rsidR="00306274" w:rsidRPr="007F47E8" w:rsidRDefault="00306274" w:rsidP="00306274">
      <w:pPr>
        <w:jc w:val="both"/>
        <w:rPr>
          <w:rFonts w:ascii="DIN-Regular" w:hAnsi="DIN-Regular" w:cs="Arial"/>
          <w:sz w:val="20"/>
          <w:szCs w:val="20"/>
        </w:rPr>
      </w:pPr>
      <w:r w:rsidRPr="009E1527">
        <w:rPr>
          <w:rFonts w:ascii="DIN-Regular" w:hAnsi="DIN-Regular" w:cs="Arial"/>
          <w:sz w:val="20"/>
          <w:szCs w:val="20"/>
        </w:rPr>
        <w:t>En outre, en cas d’évolution législative, réglementaire ou conventionnelle susceptible de remettre en cause de manière substantielle tout ou partie des dispositions du présent accord, les parties signataires conviennent de se réunir à nouveau, dans un délai de 1 mois à compter de la publication des textes afin d‘adapter les dispositions du présent accord.</w:t>
      </w:r>
    </w:p>
    <w:p w14:paraId="5F6441DF" w14:textId="77777777" w:rsidR="00306274" w:rsidRPr="007F47E8" w:rsidRDefault="00306274" w:rsidP="00306274">
      <w:pPr>
        <w:spacing w:before="240"/>
        <w:jc w:val="both"/>
        <w:rPr>
          <w:rFonts w:ascii="DIN-Regular" w:hAnsi="DIN-Regular"/>
          <w:b/>
          <w:bCs/>
          <w:sz w:val="20"/>
          <w:szCs w:val="20"/>
        </w:rPr>
      </w:pPr>
      <w:r w:rsidRPr="007F47E8">
        <w:rPr>
          <w:rFonts w:ascii="DIN-Regular" w:hAnsi="DIN-Regular"/>
          <w:b/>
          <w:bCs/>
          <w:sz w:val="20"/>
          <w:szCs w:val="20"/>
        </w:rPr>
        <w:t>A</w:t>
      </w:r>
      <w:r w:rsidRPr="009E1527">
        <w:rPr>
          <w:rFonts w:ascii="DIN-Regular" w:hAnsi="DIN-Regular"/>
          <w:b/>
          <w:bCs/>
          <w:sz w:val="20"/>
          <w:szCs w:val="20"/>
        </w:rPr>
        <w:t>rticle 4 -</w:t>
      </w:r>
      <w:r w:rsidRPr="007F47E8">
        <w:rPr>
          <w:rFonts w:ascii="DIN-Regular" w:hAnsi="DIN-Regular"/>
          <w:b/>
          <w:bCs/>
          <w:sz w:val="20"/>
          <w:szCs w:val="20"/>
        </w:rPr>
        <w:t xml:space="preserve"> Dépôt et publicité</w:t>
      </w:r>
    </w:p>
    <w:p w14:paraId="2440043F" w14:textId="77777777" w:rsidR="00306274" w:rsidRPr="009E1527" w:rsidRDefault="00306274" w:rsidP="00306274">
      <w:pPr>
        <w:spacing w:after="0"/>
        <w:jc w:val="both"/>
        <w:rPr>
          <w:rFonts w:ascii="DIN-Regular" w:hAnsi="DIN-Regular" w:cs="Arial"/>
          <w:sz w:val="20"/>
          <w:szCs w:val="20"/>
        </w:rPr>
      </w:pPr>
      <w:r w:rsidRPr="009E1527">
        <w:rPr>
          <w:rFonts w:ascii="DIN-Regular" w:hAnsi="DIN-Regular" w:cs="Arial"/>
          <w:sz w:val="20"/>
          <w:szCs w:val="20"/>
        </w:rPr>
        <w:t>Un exemplaire original sera établi pour chaque partie.</w:t>
      </w:r>
    </w:p>
    <w:p w14:paraId="46EF9E82" w14:textId="77777777" w:rsidR="00306274" w:rsidRPr="009E1527" w:rsidRDefault="00306274" w:rsidP="00306274">
      <w:pPr>
        <w:spacing w:after="0"/>
        <w:ind w:right="-24"/>
        <w:jc w:val="both"/>
        <w:rPr>
          <w:rFonts w:ascii="DIN-Regular" w:hAnsi="DIN-Regular" w:cs="Arial"/>
          <w:sz w:val="20"/>
          <w:szCs w:val="20"/>
        </w:rPr>
      </w:pPr>
      <w:r w:rsidRPr="009E1527">
        <w:rPr>
          <w:rFonts w:ascii="DIN-Regular" w:hAnsi="DIN-Regular" w:cs="Arial"/>
          <w:sz w:val="20"/>
          <w:szCs w:val="20"/>
        </w:rPr>
        <w:t>En application des dispositions légales, le présent accord fera l’objet d’un dépôt auprès de la DREETS par le biais de la plateforme de dépôt en ligne et du secrétariat du greffe du Conseil de Prud'hommes compétent dans les conditions légales en vigueur.</w:t>
      </w:r>
    </w:p>
    <w:p w14:paraId="71A0AED9" w14:textId="77777777" w:rsidR="00306274" w:rsidRPr="009E1527" w:rsidRDefault="00306274" w:rsidP="00306274">
      <w:pPr>
        <w:spacing w:after="0"/>
        <w:jc w:val="both"/>
        <w:rPr>
          <w:rFonts w:ascii="DIN-Regular" w:hAnsi="DIN-Regular" w:cs="Arial"/>
          <w:sz w:val="20"/>
          <w:szCs w:val="20"/>
        </w:rPr>
      </w:pPr>
    </w:p>
    <w:p w14:paraId="3C60C1EE" w14:textId="77777777" w:rsidR="00306274" w:rsidRPr="009E1527" w:rsidRDefault="00306274" w:rsidP="00306274">
      <w:pPr>
        <w:spacing w:after="0"/>
        <w:jc w:val="both"/>
        <w:rPr>
          <w:rFonts w:ascii="DIN-Regular" w:hAnsi="DIN-Regular" w:cs="Arial"/>
          <w:sz w:val="20"/>
          <w:szCs w:val="20"/>
        </w:rPr>
      </w:pPr>
      <w:r w:rsidRPr="009E1527">
        <w:rPr>
          <w:rFonts w:ascii="DIN-Regular" w:hAnsi="DIN-Regular" w:cs="Arial"/>
          <w:sz w:val="20"/>
          <w:szCs w:val="20"/>
        </w:rPr>
        <w:t>La mention de cet accord figurera ensuite sur les tableaux d’affichage.</w:t>
      </w:r>
    </w:p>
    <w:p w14:paraId="66FC8E1E" w14:textId="77777777" w:rsidR="00306274" w:rsidRPr="009E1527" w:rsidRDefault="00306274" w:rsidP="00306274">
      <w:pPr>
        <w:keepNext/>
        <w:spacing w:after="0"/>
        <w:jc w:val="both"/>
        <w:outlineLvl w:val="3"/>
        <w:rPr>
          <w:rFonts w:ascii="DIN-Regular" w:eastAsia="Arial Unicode MS" w:hAnsi="DIN-Regular" w:cs="Arial"/>
          <w:sz w:val="20"/>
          <w:szCs w:val="20"/>
        </w:rPr>
      </w:pPr>
    </w:p>
    <w:p w14:paraId="01E4F9C2" w14:textId="77777777" w:rsidR="00306274" w:rsidRPr="009E1527" w:rsidRDefault="00306274" w:rsidP="00306274">
      <w:pPr>
        <w:keepNext/>
        <w:spacing w:after="0"/>
        <w:jc w:val="both"/>
        <w:outlineLvl w:val="3"/>
        <w:rPr>
          <w:rFonts w:ascii="DIN-Regular" w:eastAsia="Arial Unicode MS" w:hAnsi="DIN-Regular" w:cs="Arial"/>
          <w:sz w:val="20"/>
          <w:szCs w:val="20"/>
        </w:rPr>
      </w:pPr>
      <w:r w:rsidRPr="009E1527">
        <w:rPr>
          <w:rFonts w:ascii="DIN-Regular" w:eastAsia="Arial Unicode MS" w:hAnsi="DIN-Regular" w:cs="Arial"/>
          <w:sz w:val="20"/>
          <w:szCs w:val="20"/>
        </w:rPr>
        <w:t xml:space="preserve">Fait à TROYES, </w:t>
      </w:r>
    </w:p>
    <w:p w14:paraId="484E2752" w14:textId="7D8CFBE0" w:rsidR="00306274" w:rsidRPr="009E1527" w:rsidRDefault="00306274" w:rsidP="00306274">
      <w:pPr>
        <w:keepNext/>
        <w:spacing w:after="0"/>
        <w:jc w:val="both"/>
        <w:outlineLvl w:val="3"/>
        <w:rPr>
          <w:rFonts w:ascii="DIN-Regular" w:eastAsia="Arial Unicode MS" w:hAnsi="DIN-Regular" w:cs="Arial"/>
          <w:sz w:val="20"/>
          <w:szCs w:val="20"/>
        </w:rPr>
      </w:pPr>
      <w:r w:rsidRPr="00D66A34">
        <w:rPr>
          <w:rFonts w:ascii="DIN-Regular" w:eastAsia="Arial Unicode MS" w:hAnsi="DIN-Regular" w:cs="Arial"/>
          <w:sz w:val="20"/>
          <w:szCs w:val="20"/>
        </w:rPr>
        <w:t xml:space="preserve">Le </w:t>
      </w:r>
      <w:r w:rsidR="00D66A34" w:rsidRPr="00D66A34">
        <w:rPr>
          <w:rFonts w:ascii="DIN-Regular" w:eastAsia="Arial Unicode MS" w:hAnsi="DIN-Regular" w:cs="Arial"/>
          <w:sz w:val="20"/>
          <w:szCs w:val="20"/>
        </w:rPr>
        <w:t>31</w:t>
      </w:r>
      <w:r w:rsidRPr="00D66A34">
        <w:rPr>
          <w:rFonts w:ascii="DIN-Regular" w:eastAsia="Arial Unicode MS" w:hAnsi="DIN-Regular" w:cs="Arial"/>
          <w:sz w:val="20"/>
          <w:szCs w:val="20"/>
        </w:rPr>
        <w:t>/</w:t>
      </w:r>
      <w:r w:rsidR="00D66A34" w:rsidRPr="00D66A34">
        <w:rPr>
          <w:rFonts w:ascii="DIN-Regular" w:eastAsia="Arial Unicode MS" w:hAnsi="DIN-Regular" w:cs="Arial"/>
          <w:sz w:val="20"/>
          <w:szCs w:val="20"/>
        </w:rPr>
        <w:t>03</w:t>
      </w:r>
      <w:r w:rsidRPr="00D66A34">
        <w:rPr>
          <w:rFonts w:ascii="DIN-Regular" w:eastAsia="Arial Unicode MS" w:hAnsi="DIN-Regular" w:cs="Arial"/>
          <w:sz w:val="20"/>
          <w:szCs w:val="20"/>
        </w:rPr>
        <w:t>/2026</w:t>
      </w:r>
    </w:p>
    <w:p w14:paraId="79475632" w14:textId="77777777" w:rsidR="00306274" w:rsidRDefault="00306274" w:rsidP="00306274">
      <w:pPr>
        <w:keepNext/>
        <w:spacing w:after="0"/>
        <w:jc w:val="both"/>
        <w:outlineLvl w:val="3"/>
        <w:rPr>
          <w:rFonts w:ascii="DIN-Regular" w:eastAsia="Arial Unicode MS" w:hAnsi="DIN-Regular" w:cs="Arial"/>
          <w:sz w:val="20"/>
          <w:szCs w:val="20"/>
        </w:rPr>
      </w:pPr>
      <w:r w:rsidRPr="009E1527">
        <w:rPr>
          <w:rFonts w:ascii="DIN-Regular" w:eastAsia="Arial Unicode MS" w:hAnsi="DIN-Regular" w:cs="Arial"/>
          <w:sz w:val="20"/>
          <w:szCs w:val="20"/>
        </w:rPr>
        <w:t xml:space="preserve">En </w:t>
      </w:r>
      <w:r>
        <w:rPr>
          <w:rFonts w:ascii="DIN-Regular" w:eastAsia="Arial Unicode MS" w:hAnsi="DIN-Regular" w:cs="Arial"/>
          <w:sz w:val="20"/>
          <w:szCs w:val="20"/>
        </w:rPr>
        <w:t>3</w:t>
      </w:r>
      <w:r w:rsidRPr="009E1527">
        <w:rPr>
          <w:rFonts w:ascii="DIN-Regular" w:eastAsia="Arial Unicode MS" w:hAnsi="DIN-Regular" w:cs="Arial"/>
          <w:sz w:val="20"/>
          <w:szCs w:val="20"/>
        </w:rPr>
        <w:t xml:space="preserve"> exemplaires originaux</w:t>
      </w:r>
    </w:p>
    <w:p w14:paraId="40C2B21A" w14:textId="77777777" w:rsidR="00306274" w:rsidRDefault="00306274" w:rsidP="00306274">
      <w:pPr>
        <w:keepNext/>
        <w:spacing w:after="0"/>
        <w:jc w:val="both"/>
        <w:outlineLvl w:val="3"/>
        <w:rPr>
          <w:rFonts w:ascii="DIN-Regular" w:eastAsia="Arial Unicode MS" w:hAnsi="DIN-Regular" w:cs="Arial"/>
          <w:sz w:val="20"/>
          <w:szCs w:val="20"/>
        </w:rPr>
      </w:pPr>
    </w:p>
    <w:p w14:paraId="083765B1" w14:textId="77777777" w:rsidR="00306274" w:rsidRPr="009E1527" w:rsidRDefault="00306274" w:rsidP="00306274">
      <w:pPr>
        <w:keepNext/>
        <w:spacing w:after="0"/>
        <w:jc w:val="both"/>
        <w:outlineLvl w:val="3"/>
        <w:rPr>
          <w:rFonts w:ascii="DIN-Regular" w:eastAsia="Arial Unicode MS" w:hAnsi="DIN-Regular" w:cs="Arial"/>
          <w:sz w:val="4"/>
          <w:szCs w:val="4"/>
        </w:rPr>
      </w:pPr>
    </w:p>
    <w:tbl>
      <w:tblPr>
        <w:tblW w:w="9579" w:type="dxa"/>
        <w:tblLook w:val="01E0" w:firstRow="1" w:lastRow="1" w:firstColumn="1" w:lastColumn="1" w:noHBand="0" w:noVBand="0"/>
      </w:tblPr>
      <w:tblGrid>
        <w:gridCol w:w="5712"/>
        <w:gridCol w:w="3867"/>
      </w:tblGrid>
      <w:tr w:rsidR="00306274" w:rsidRPr="009E1527" w14:paraId="6288EB15" w14:textId="77777777" w:rsidTr="005C1457">
        <w:trPr>
          <w:trHeight w:val="778"/>
        </w:trPr>
        <w:tc>
          <w:tcPr>
            <w:tcW w:w="5712" w:type="dxa"/>
            <w:shd w:val="clear" w:color="auto" w:fill="auto"/>
          </w:tcPr>
          <w:p w14:paraId="5044ED66" w14:textId="77777777" w:rsidR="00306274" w:rsidRPr="002F3AAE" w:rsidRDefault="00306274" w:rsidP="005C1457">
            <w:pPr>
              <w:spacing w:after="0"/>
              <w:rPr>
                <w:rFonts w:ascii="DIN-Regular" w:hAnsi="DIN-Regular" w:cs="Arial"/>
                <w:b/>
                <w:bCs/>
                <w:sz w:val="20"/>
                <w:szCs w:val="20"/>
              </w:rPr>
            </w:pPr>
            <w:r w:rsidRPr="009E1527">
              <w:rPr>
                <w:rFonts w:ascii="DIN-Regular" w:hAnsi="DIN-Regular" w:cs="Arial"/>
                <w:sz w:val="20"/>
                <w:szCs w:val="20"/>
              </w:rPr>
              <w:t xml:space="preserve">Pour la </w:t>
            </w:r>
            <w:r w:rsidRPr="009E1527">
              <w:rPr>
                <w:rFonts w:ascii="DIN-Regular" w:hAnsi="DIN-Regular" w:cs="Arial"/>
                <w:b/>
                <w:bCs/>
                <w:sz w:val="20"/>
                <w:szCs w:val="20"/>
              </w:rPr>
              <w:t>SOCIETE NOUVELLE LA MAILLE SOUPLE</w:t>
            </w:r>
          </w:p>
          <w:p w14:paraId="5E5F484B" w14:textId="684F2963" w:rsidR="00306274" w:rsidRPr="009E1527" w:rsidRDefault="00D66A34" w:rsidP="005C1457">
            <w:pPr>
              <w:spacing w:after="0"/>
              <w:rPr>
                <w:rFonts w:ascii="DIN-Regular" w:hAnsi="DIN-Regular" w:cs="Arial"/>
                <w:sz w:val="20"/>
                <w:szCs w:val="20"/>
              </w:rPr>
            </w:pPr>
            <w:r>
              <w:rPr>
                <w:rFonts w:ascii="DIN-Regular" w:hAnsi="DIN-Regular" w:cs="Arial"/>
                <w:sz w:val="20"/>
                <w:szCs w:val="20"/>
              </w:rPr>
              <w:t>XXXXXX</w:t>
            </w:r>
          </w:p>
        </w:tc>
        <w:tc>
          <w:tcPr>
            <w:tcW w:w="3867" w:type="dxa"/>
            <w:shd w:val="clear" w:color="auto" w:fill="auto"/>
          </w:tcPr>
          <w:p w14:paraId="08654096" w14:textId="77777777" w:rsidR="00306274" w:rsidRDefault="00306274" w:rsidP="005C1457">
            <w:pPr>
              <w:spacing w:after="0"/>
              <w:rPr>
                <w:rFonts w:ascii="DIN-Regular" w:hAnsi="DIN-Regular" w:cs="Arial"/>
                <w:sz w:val="20"/>
                <w:szCs w:val="20"/>
              </w:rPr>
            </w:pPr>
            <w:r w:rsidRPr="009E1527">
              <w:rPr>
                <w:rFonts w:ascii="DIN-Regular" w:hAnsi="DIN-Regular" w:cs="Arial"/>
                <w:sz w:val="20"/>
                <w:szCs w:val="20"/>
              </w:rPr>
              <w:t xml:space="preserve">Pour la </w:t>
            </w:r>
            <w:r w:rsidRPr="009E1527">
              <w:rPr>
                <w:rFonts w:ascii="DIN-Regular" w:hAnsi="DIN-Regular" w:cs="Arial"/>
                <w:b/>
                <w:bCs/>
                <w:sz w:val="20"/>
                <w:szCs w:val="20"/>
              </w:rPr>
              <w:t>C.F.D.T</w:t>
            </w:r>
          </w:p>
          <w:p w14:paraId="49D098F6" w14:textId="0143F61F" w:rsidR="00306274" w:rsidRPr="009E1527" w:rsidRDefault="00D66A34" w:rsidP="005C1457">
            <w:pPr>
              <w:spacing w:after="0"/>
              <w:rPr>
                <w:rFonts w:ascii="DIN-Regular" w:hAnsi="DIN-Regular" w:cs="Arial"/>
                <w:sz w:val="20"/>
                <w:szCs w:val="20"/>
              </w:rPr>
            </w:pPr>
            <w:r>
              <w:rPr>
                <w:rFonts w:ascii="DIN-Regular" w:hAnsi="DIN-Regular" w:cs="Arial"/>
                <w:sz w:val="20"/>
                <w:szCs w:val="20"/>
              </w:rPr>
              <w:t>XXXXXX</w:t>
            </w:r>
          </w:p>
        </w:tc>
      </w:tr>
    </w:tbl>
    <w:p w14:paraId="39AF7D0A" w14:textId="77777777" w:rsidR="00306274" w:rsidRPr="009E1527" w:rsidRDefault="00306274" w:rsidP="00306274">
      <w:pPr>
        <w:spacing w:after="0"/>
        <w:jc w:val="both"/>
        <w:rPr>
          <w:rFonts w:ascii="DIN-Regular" w:hAnsi="DIN-Regular"/>
          <w:sz w:val="20"/>
          <w:szCs w:val="20"/>
        </w:rPr>
      </w:pPr>
    </w:p>
    <w:p w14:paraId="5EC424AE" w14:textId="77777777" w:rsidR="00306274" w:rsidRDefault="00306274"/>
    <w:sectPr w:rsidR="00306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IN-Regular">
    <w:altName w:val="Calibri"/>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IN-Regular,Times New 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274"/>
    <w:rsid w:val="00213702"/>
    <w:rsid w:val="00306274"/>
    <w:rsid w:val="00937E6B"/>
    <w:rsid w:val="00D66A34"/>
    <w:rsid w:val="00E220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BA097"/>
  <w15:chartTrackingRefBased/>
  <w15:docId w15:val="{1B16A2D0-1712-4779-932A-5EF6919B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74"/>
  </w:style>
  <w:style w:type="paragraph" w:styleId="Titre1">
    <w:name w:val="heading 1"/>
    <w:basedOn w:val="Normal"/>
    <w:next w:val="Normal"/>
    <w:link w:val="Titre1Car"/>
    <w:uiPriority w:val="9"/>
    <w:qFormat/>
    <w:rsid w:val="003062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062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0627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0627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0627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0627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0627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0627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0627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627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0627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627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627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627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627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627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627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6274"/>
    <w:rPr>
      <w:rFonts w:eastAsiaTheme="majorEastAsia" w:cstheme="majorBidi"/>
      <w:color w:val="272727" w:themeColor="text1" w:themeTint="D8"/>
    </w:rPr>
  </w:style>
  <w:style w:type="paragraph" w:styleId="Titre">
    <w:name w:val="Title"/>
    <w:basedOn w:val="Normal"/>
    <w:next w:val="Normal"/>
    <w:link w:val="TitreCar"/>
    <w:uiPriority w:val="10"/>
    <w:qFormat/>
    <w:rsid w:val="00306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0627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627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0627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6274"/>
    <w:pPr>
      <w:spacing w:before="160"/>
      <w:jc w:val="center"/>
    </w:pPr>
    <w:rPr>
      <w:i/>
      <w:iCs/>
      <w:color w:val="404040" w:themeColor="text1" w:themeTint="BF"/>
    </w:rPr>
  </w:style>
  <w:style w:type="character" w:customStyle="1" w:styleId="CitationCar">
    <w:name w:val="Citation Car"/>
    <w:basedOn w:val="Policepardfaut"/>
    <w:link w:val="Citation"/>
    <w:uiPriority w:val="29"/>
    <w:rsid w:val="00306274"/>
    <w:rPr>
      <w:i/>
      <w:iCs/>
      <w:color w:val="404040" w:themeColor="text1" w:themeTint="BF"/>
    </w:rPr>
  </w:style>
  <w:style w:type="paragraph" w:styleId="Paragraphedeliste">
    <w:name w:val="List Paragraph"/>
    <w:basedOn w:val="Normal"/>
    <w:uiPriority w:val="34"/>
    <w:qFormat/>
    <w:rsid w:val="00306274"/>
    <w:pPr>
      <w:ind w:left="720"/>
      <w:contextualSpacing/>
    </w:pPr>
  </w:style>
  <w:style w:type="character" w:styleId="Accentuationintense">
    <w:name w:val="Intense Emphasis"/>
    <w:basedOn w:val="Policepardfaut"/>
    <w:uiPriority w:val="21"/>
    <w:qFormat/>
    <w:rsid w:val="00306274"/>
    <w:rPr>
      <w:i/>
      <w:iCs/>
      <w:color w:val="0F4761" w:themeColor="accent1" w:themeShade="BF"/>
    </w:rPr>
  </w:style>
  <w:style w:type="paragraph" w:styleId="Citationintense">
    <w:name w:val="Intense Quote"/>
    <w:basedOn w:val="Normal"/>
    <w:next w:val="Normal"/>
    <w:link w:val="CitationintenseCar"/>
    <w:uiPriority w:val="30"/>
    <w:qFormat/>
    <w:rsid w:val="003062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06274"/>
    <w:rPr>
      <w:i/>
      <w:iCs/>
      <w:color w:val="0F4761" w:themeColor="accent1" w:themeShade="BF"/>
    </w:rPr>
  </w:style>
  <w:style w:type="character" w:styleId="Rfrenceintense">
    <w:name w:val="Intense Reference"/>
    <w:basedOn w:val="Policepardfaut"/>
    <w:uiPriority w:val="32"/>
    <w:qFormat/>
    <w:rsid w:val="003062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671</Words>
  <Characters>3693</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Laboratoires Yves Rocher</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GOUSSOT</dc:creator>
  <cp:keywords/>
  <dc:description/>
  <cp:lastModifiedBy>Nicolas GOUSSOT</cp:lastModifiedBy>
  <cp:revision>2</cp:revision>
  <dcterms:created xsi:type="dcterms:W3CDTF">2026-03-26T16:51:00Z</dcterms:created>
  <dcterms:modified xsi:type="dcterms:W3CDTF">2026-04-10T08:40:00Z</dcterms:modified>
</cp:coreProperties>
</file>