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01319" w14:textId="77777777" w:rsidR="003D4C01" w:rsidRPr="006D33E3" w:rsidRDefault="003D4C01" w:rsidP="003D4C01">
      <w:pPr>
        <w:tabs>
          <w:tab w:val="left" w:pos="3798"/>
        </w:tabs>
        <w:autoSpaceDE w:val="0"/>
        <w:autoSpaceDN w:val="0"/>
        <w:adjustRightInd w:val="0"/>
        <w:spacing w:line="240" w:lineRule="atLeast"/>
        <w:rPr>
          <w:rFonts w:cs="Arial"/>
          <w:b/>
          <w:bCs/>
        </w:rPr>
      </w:pPr>
    </w:p>
    <w:p w14:paraId="12A9A936" w14:textId="77777777" w:rsidR="00852173" w:rsidRPr="00852173"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763AB24C" w14:textId="793A15E5" w:rsidR="00906B8C" w:rsidRDefault="002E65DA"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r w:rsidRPr="002E65DA">
        <w:rPr>
          <w:rFonts w:cs="Arial"/>
          <w:b/>
          <w:bCs/>
        </w:rPr>
        <w:t xml:space="preserve">ACCORD </w:t>
      </w:r>
      <w:r>
        <w:rPr>
          <w:rFonts w:cs="Arial"/>
          <w:b/>
          <w:bCs/>
        </w:rPr>
        <w:t>D’ENTREPRISE</w:t>
      </w:r>
      <w:r w:rsidR="009B2DA6">
        <w:rPr>
          <w:rFonts w:cs="Arial"/>
          <w:b/>
          <w:bCs/>
        </w:rPr>
        <w:t xml:space="preserve"> RELATIF </w:t>
      </w:r>
      <w:r w:rsidR="0090686A">
        <w:rPr>
          <w:rFonts w:cs="Arial"/>
          <w:b/>
          <w:bCs/>
        </w:rPr>
        <w:t xml:space="preserve">AU FORFAIT ANNUEL EN JOURS </w:t>
      </w:r>
    </w:p>
    <w:p w14:paraId="11CD2B4D" w14:textId="44FA33C8" w:rsidR="00852173" w:rsidRPr="006D33E3" w:rsidRDefault="002E65DA"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r>
        <w:rPr>
          <w:rFonts w:cs="Arial"/>
          <w:b/>
          <w:bCs/>
        </w:rPr>
        <w:t xml:space="preserve"> </w:t>
      </w:r>
      <w:r w:rsidR="009B2DA6">
        <w:rPr>
          <w:rFonts w:cs="Arial"/>
          <w:b/>
          <w:bCs/>
        </w:rPr>
        <w:t xml:space="preserve">AU SEIN DE LA SOCIETE </w:t>
      </w:r>
      <w:r w:rsidR="008315A4">
        <w:rPr>
          <w:rFonts w:cs="Arial"/>
          <w:b/>
          <w:bCs/>
        </w:rPr>
        <w:t>L’ENFANT SCOP</w:t>
      </w:r>
    </w:p>
    <w:p w14:paraId="0702E2AC" w14:textId="77777777" w:rsidR="00852173" w:rsidRPr="00852173"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14BE8EB8" w14:textId="77777777" w:rsidR="00852173" w:rsidRPr="00852173" w:rsidRDefault="00852173" w:rsidP="00852173">
      <w:pPr>
        <w:jc w:val="left"/>
        <w:rPr>
          <w:rFonts w:cs="Arial"/>
        </w:rPr>
      </w:pPr>
    </w:p>
    <w:p w14:paraId="5FA06C5B" w14:textId="77777777" w:rsidR="005E4A64" w:rsidRPr="00852173" w:rsidRDefault="005E4A64" w:rsidP="00852173">
      <w:pPr>
        <w:jc w:val="left"/>
        <w:rPr>
          <w:rFonts w:cs="Arial"/>
        </w:rPr>
      </w:pPr>
    </w:p>
    <w:p w14:paraId="5DFC62AD" w14:textId="77777777" w:rsidR="000F7159" w:rsidRPr="000C7E40" w:rsidRDefault="000F7159" w:rsidP="000F7159">
      <w:pPr>
        <w:keepNext/>
        <w:autoSpaceDE w:val="0"/>
        <w:autoSpaceDN w:val="0"/>
        <w:adjustRightInd w:val="0"/>
        <w:spacing w:line="240" w:lineRule="atLeast"/>
        <w:ind w:left="67"/>
        <w:rPr>
          <w:rFonts w:cs="Arial"/>
          <w:b/>
          <w:bCs/>
          <w:i/>
          <w:iCs/>
        </w:rPr>
      </w:pPr>
      <w:r w:rsidRPr="000C7E40">
        <w:rPr>
          <w:rFonts w:cs="Arial"/>
          <w:b/>
          <w:bCs/>
          <w:i/>
          <w:iCs/>
        </w:rPr>
        <w:t>Entre</w:t>
      </w:r>
    </w:p>
    <w:p w14:paraId="36626149" w14:textId="77777777" w:rsidR="000F7159" w:rsidRPr="00301198" w:rsidRDefault="000F7159" w:rsidP="00301198">
      <w:pPr>
        <w:spacing w:line="280" w:lineRule="exact"/>
        <w:rPr>
          <w:rFonts w:cs="Arial"/>
        </w:rPr>
      </w:pPr>
    </w:p>
    <w:p w14:paraId="4D1520BC" w14:textId="20ED3BC0" w:rsidR="000F7159" w:rsidRPr="007F15FA" w:rsidRDefault="00301198" w:rsidP="00345D31">
      <w:pPr>
        <w:spacing w:line="280" w:lineRule="exact"/>
        <w:rPr>
          <w:rFonts w:cs="Arial"/>
        </w:rPr>
      </w:pPr>
      <w:r w:rsidRPr="00301198">
        <w:rPr>
          <w:rFonts w:cs="Arial"/>
        </w:rPr>
        <w:t xml:space="preserve">La société </w:t>
      </w:r>
      <w:r w:rsidR="002935FB">
        <w:rPr>
          <w:rFonts w:cs="Arial"/>
        </w:rPr>
        <w:t>L’ENFANTSCOP</w:t>
      </w:r>
      <w:r w:rsidR="00991F55">
        <w:rPr>
          <w:rFonts w:cs="Arial"/>
        </w:rPr>
        <w:t>’</w:t>
      </w:r>
      <w:r w:rsidRPr="00301198">
        <w:rPr>
          <w:rFonts w:cs="Arial"/>
        </w:rPr>
        <w:t xml:space="preserve"> </w:t>
      </w:r>
      <w:r w:rsidR="001B0559" w:rsidRPr="00301198">
        <w:rPr>
          <w:rFonts w:cs="Arial"/>
        </w:rPr>
        <w:t xml:space="preserve">dont le siège social est situé </w:t>
      </w:r>
      <w:r w:rsidR="006D541C" w:rsidRPr="006D541C">
        <w:rPr>
          <w:rFonts w:cs="Arial"/>
        </w:rPr>
        <w:t>48 ter Rue Louis Plana - 31500 TOULOUSE</w:t>
      </w:r>
      <w:r w:rsidR="001B0559" w:rsidRPr="00E91A03">
        <w:rPr>
          <w:rFonts w:cs="Arial"/>
        </w:rPr>
        <w:t xml:space="preserve">, représentée par </w:t>
      </w:r>
      <w:r w:rsidR="002935FB" w:rsidRPr="00E91A03">
        <w:rPr>
          <w:rFonts w:cs="Arial"/>
        </w:rPr>
        <w:t xml:space="preserve">Madame </w:t>
      </w:r>
      <w:r w:rsidR="00724247">
        <w:rPr>
          <w:rFonts w:cs="Arial"/>
        </w:rPr>
        <w:t>XXXXX</w:t>
      </w:r>
      <w:r w:rsidR="00EC38CD" w:rsidRPr="00E91A03">
        <w:rPr>
          <w:rFonts w:cs="Arial"/>
        </w:rPr>
        <w:t xml:space="preserve"> </w:t>
      </w:r>
      <w:r w:rsidR="001B0559" w:rsidRPr="00E91A03">
        <w:rPr>
          <w:rFonts w:cs="Arial"/>
        </w:rPr>
        <w:t xml:space="preserve">en sa qualité de </w:t>
      </w:r>
      <w:r w:rsidRPr="00E91A03">
        <w:rPr>
          <w:rFonts w:cs="Arial"/>
        </w:rPr>
        <w:t>gérant</w:t>
      </w:r>
      <w:r w:rsidR="00EC38CD" w:rsidRPr="00E91A03">
        <w:rPr>
          <w:rFonts w:cs="Arial"/>
        </w:rPr>
        <w:t>e</w:t>
      </w:r>
      <w:r w:rsidR="000F7159" w:rsidRPr="00E91A03">
        <w:rPr>
          <w:rFonts w:cs="Arial"/>
        </w:rPr>
        <w:t>,</w:t>
      </w:r>
    </w:p>
    <w:p w14:paraId="3E95A935" w14:textId="77777777" w:rsidR="000F7159" w:rsidRPr="007F15FA" w:rsidRDefault="000F7159" w:rsidP="000F7159">
      <w:pPr>
        <w:autoSpaceDE w:val="0"/>
        <w:autoSpaceDN w:val="0"/>
        <w:adjustRightInd w:val="0"/>
        <w:spacing w:line="240" w:lineRule="atLeast"/>
        <w:rPr>
          <w:rFonts w:cs="Arial"/>
        </w:rPr>
      </w:pPr>
    </w:p>
    <w:p w14:paraId="0E893916" w14:textId="77777777" w:rsidR="000F7159" w:rsidRPr="007F15FA" w:rsidRDefault="000F7159" w:rsidP="000F7159">
      <w:pPr>
        <w:autoSpaceDE w:val="0"/>
        <w:autoSpaceDN w:val="0"/>
        <w:adjustRightInd w:val="0"/>
        <w:spacing w:line="240" w:lineRule="atLeast"/>
        <w:ind w:left="67"/>
        <w:rPr>
          <w:rFonts w:cs="Arial"/>
          <w:b/>
          <w:bCs/>
        </w:rPr>
      </w:pPr>
      <w:r w:rsidRPr="007F15FA">
        <w:rPr>
          <w:rFonts w:cs="Arial"/>
          <w:b/>
          <w:bCs/>
        </w:rPr>
        <w:t>D'une part,</w:t>
      </w:r>
    </w:p>
    <w:p w14:paraId="415FCADF" w14:textId="77777777" w:rsidR="000F7159" w:rsidRPr="007F15FA" w:rsidRDefault="000F7159" w:rsidP="000F7159">
      <w:pPr>
        <w:autoSpaceDE w:val="0"/>
        <w:autoSpaceDN w:val="0"/>
        <w:adjustRightInd w:val="0"/>
        <w:spacing w:line="240" w:lineRule="atLeast"/>
        <w:ind w:left="159"/>
        <w:rPr>
          <w:rFonts w:cs="Arial"/>
          <w:b/>
          <w:bCs/>
        </w:rPr>
      </w:pPr>
    </w:p>
    <w:p w14:paraId="0D3E4A22" w14:textId="77777777" w:rsidR="000C7E40" w:rsidRPr="007F15FA" w:rsidRDefault="000C7E40" w:rsidP="000C7E40">
      <w:pPr>
        <w:rPr>
          <w:rFonts w:cs="Arial"/>
        </w:rPr>
      </w:pPr>
    </w:p>
    <w:p w14:paraId="29AEA417" w14:textId="77777777" w:rsidR="000C7E40" w:rsidRPr="007F15FA" w:rsidRDefault="000C7E40" w:rsidP="000C7E40">
      <w:pPr>
        <w:rPr>
          <w:rFonts w:cs="Arial"/>
          <w:b/>
        </w:rPr>
      </w:pPr>
      <w:r w:rsidRPr="007F15FA">
        <w:rPr>
          <w:rFonts w:cs="Arial"/>
          <w:b/>
        </w:rPr>
        <w:t xml:space="preserve">Et </w:t>
      </w:r>
    </w:p>
    <w:p w14:paraId="2BD9C080" w14:textId="77777777" w:rsidR="000C7E40" w:rsidRPr="007F15FA" w:rsidRDefault="000C7E40" w:rsidP="000C7E40">
      <w:pPr>
        <w:rPr>
          <w:rFonts w:cs="Arial"/>
        </w:rPr>
      </w:pPr>
    </w:p>
    <w:p w14:paraId="471D7C74" w14:textId="77777777" w:rsidR="008315A4" w:rsidRDefault="008315A4" w:rsidP="008315A4">
      <w:r>
        <w:t xml:space="preserve">Les </w:t>
      </w:r>
      <w:r>
        <w:rPr>
          <w:rFonts w:cs="Arial"/>
        </w:rPr>
        <w:t>membres titulaires du comité social et économique suivants représentant la majorité des suffrages exprimés en faveur des membres du comité social et économique lors des dernières élections professionnelles :</w:t>
      </w:r>
    </w:p>
    <w:p w14:paraId="275F8662" w14:textId="77777777" w:rsidR="000C7E40" w:rsidRPr="007F15FA" w:rsidRDefault="000C7E40" w:rsidP="000C7E40">
      <w:pPr>
        <w:rPr>
          <w:rFonts w:cs="Arial"/>
        </w:rPr>
      </w:pPr>
    </w:p>
    <w:p w14:paraId="5C7E4D1F" w14:textId="77777777" w:rsidR="000F7159" w:rsidRPr="007F15FA" w:rsidRDefault="000F7159" w:rsidP="000F7159">
      <w:pPr>
        <w:autoSpaceDE w:val="0"/>
        <w:autoSpaceDN w:val="0"/>
        <w:adjustRightInd w:val="0"/>
        <w:spacing w:line="240" w:lineRule="atLeast"/>
        <w:ind w:left="67"/>
        <w:rPr>
          <w:rFonts w:cs="Arial"/>
          <w:b/>
          <w:bCs/>
        </w:rPr>
      </w:pPr>
    </w:p>
    <w:p w14:paraId="74619625" w14:textId="77777777" w:rsidR="000F7159" w:rsidRPr="007F15FA" w:rsidRDefault="000F7159" w:rsidP="000F7159">
      <w:pPr>
        <w:autoSpaceDE w:val="0"/>
        <w:autoSpaceDN w:val="0"/>
        <w:adjustRightInd w:val="0"/>
        <w:spacing w:line="240" w:lineRule="atLeast"/>
        <w:ind w:left="67"/>
        <w:rPr>
          <w:rFonts w:cs="Arial"/>
          <w:b/>
          <w:bCs/>
        </w:rPr>
      </w:pPr>
      <w:r w:rsidRPr="007F15FA">
        <w:rPr>
          <w:rFonts w:cs="Arial"/>
          <w:b/>
          <w:bCs/>
        </w:rPr>
        <w:t xml:space="preserve">D’autre part, </w:t>
      </w:r>
    </w:p>
    <w:p w14:paraId="5EC9FB42" w14:textId="77777777" w:rsidR="000F7159" w:rsidRPr="007F15FA" w:rsidRDefault="000F7159" w:rsidP="000F7159">
      <w:pPr>
        <w:autoSpaceDE w:val="0"/>
        <w:autoSpaceDN w:val="0"/>
        <w:adjustRightInd w:val="0"/>
        <w:spacing w:line="240" w:lineRule="atLeast"/>
        <w:ind w:left="157"/>
        <w:rPr>
          <w:rFonts w:cs="Arial"/>
          <w:b/>
          <w:bCs/>
        </w:rPr>
      </w:pPr>
    </w:p>
    <w:p w14:paraId="05B8E986" w14:textId="77777777" w:rsidR="000F7159" w:rsidRPr="007F15FA" w:rsidRDefault="000F7159" w:rsidP="000F7159">
      <w:pPr>
        <w:autoSpaceDE w:val="0"/>
        <w:autoSpaceDN w:val="0"/>
        <w:adjustRightInd w:val="0"/>
        <w:spacing w:line="240" w:lineRule="atLeast"/>
        <w:ind w:left="157"/>
        <w:rPr>
          <w:rFonts w:cs="Arial"/>
          <w:b/>
          <w:bCs/>
        </w:rPr>
      </w:pPr>
      <w:r w:rsidRPr="007F15FA">
        <w:rPr>
          <w:rFonts w:cs="Arial"/>
          <w:b/>
          <w:bCs/>
        </w:rPr>
        <w:t>Ci-après désignées ensemble « les parties signataires ».</w:t>
      </w:r>
    </w:p>
    <w:p w14:paraId="21E3654A" w14:textId="77777777" w:rsidR="00852173" w:rsidRPr="00852173" w:rsidRDefault="00852173" w:rsidP="00852173">
      <w:pPr>
        <w:rPr>
          <w:rFonts w:cs="Arial"/>
        </w:rPr>
      </w:pPr>
    </w:p>
    <w:p w14:paraId="2BB196C9" w14:textId="77777777" w:rsidR="00852173" w:rsidRPr="00852173" w:rsidRDefault="00852173" w:rsidP="00852173">
      <w:pPr>
        <w:rPr>
          <w:rFonts w:cs="Arial"/>
        </w:rPr>
      </w:pPr>
    </w:p>
    <w:p w14:paraId="56F25AC2" w14:textId="77777777" w:rsidR="00933A39" w:rsidRPr="006D33E3" w:rsidRDefault="00933A39" w:rsidP="003D4C01">
      <w:pPr>
        <w:tabs>
          <w:tab w:val="left" w:pos="3798"/>
        </w:tabs>
        <w:autoSpaceDE w:val="0"/>
        <w:autoSpaceDN w:val="0"/>
        <w:adjustRightInd w:val="0"/>
        <w:spacing w:line="240" w:lineRule="atLeast"/>
        <w:rPr>
          <w:rFonts w:cs="Arial"/>
          <w:b/>
          <w:bCs/>
          <w:u w:val="single"/>
        </w:rPr>
      </w:pPr>
    </w:p>
    <w:p w14:paraId="2A90B818" w14:textId="77777777" w:rsidR="00933A39" w:rsidRPr="006D33E3" w:rsidRDefault="00933A39" w:rsidP="003D4C01">
      <w:pPr>
        <w:tabs>
          <w:tab w:val="left" w:pos="3798"/>
        </w:tabs>
        <w:autoSpaceDE w:val="0"/>
        <w:autoSpaceDN w:val="0"/>
        <w:adjustRightInd w:val="0"/>
        <w:spacing w:line="240" w:lineRule="atLeast"/>
        <w:rPr>
          <w:rFonts w:cs="Arial"/>
          <w:b/>
          <w:bCs/>
          <w:u w:val="single"/>
        </w:rPr>
      </w:pPr>
    </w:p>
    <w:p w14:paraId="0CF32E9D" w14:textId="77777777" w:rsidR="00933A39" w:rsidRPr="006D33E3" w:rsidRDefault="00933A39" w:rsidP="00C45BA3">
      <w:pPr>
        <w:shd w:val="clear" w:color="auto" w:fill="BFBFBF"/>
        <w:tabs>
          <w:tab w:val="left" w:pos="3798"/>
        </w:tabs>
        <w:autoSpaceDE w:val="0"/>
        <w:autoSpaceDN w:val="0"/>
        <w:adjustRightInd w:val="0"/>
        <w:spacing w:line="240" w:lineRule="atLeast"/>
        <w:jc w:val="center"/>
        <w:rPr>
          <w:rFonts w:cs="Arial"/>
          <w:b/>
          <w:bCs/>
        </w:rPr>
      </w:pPr>
      <w:r w:rsidRPr="006D33E3">
        <w:rPr>
          <w:rFonts w:cs="Arial"/>
          <w:b/>
          <w:bCs/>
        </w:rPr>
        <w:t>IL A ETE CONVENU CE QUI SUIT</w:t>
      </w:r>
    </w:p>
    <w:p w14:paraId="684FF1DC" w14:textId="77777777" w:rsidR="00933A39" w:rsidRPr="006D33E3" w:rsidRDefault="00933A39" w:rsidP="003D4C01">
      <w:pPr>
        <w:tabs>
          <w:tab w:val="left" w:pos="3798"/>
        </w:tabs>
        <w:autoSpaceDE w:val="0"/>
        <w:autoSpaceDN w:val="0"/>
        <w:adjustRightInd w:val="0"/>
        <w:spacing w:line="240" w:lineRule="atLeast"/>
        <w:rPr>
          <w:rFonts w:cs="Arial"/>
          <w:b/>
          <w:bCs/>
          <w:u w:val="single"/>
        </w:rPr>
      </w:pPr>
    </w:p>
    <w:p w14:paraId="5DFE60EF" w14:textId="77777777" w:rsidR="00933A39" w:rsidRPr="006D33E3" w:rsidRDefault="00933A39" w:rsidP="003D4C01">
      <w:pPr>
        <w:tabs>
          <w:tab w:val="left" w:pos="3798"/>
        </w:tabs>
        <w:autoSpaceDE w:val="0"/>
        <w:autoSpaceDN w:val="0"/>
        <w:adjustRightInd w:val="0"/>
        <w:spacing w:line="240" w:lineRule="atLeast"/>
        <w:rPr>
          <w:rFonts w:cs="Arial"/>
          <w:b/>
          <w:bCs/>
          <w:u w:val="single"/>
        </w:rPr>
      </w:pPr>
    </w:p>
    <w:p w14:paraId="02D98CC4" w14:textId="77777777" w:rsidR="003D4C01" w:rsidRPr="00004203" w:rsidRDefault="003D4C01" w:rsidP="00004203">
      <w:pPr>
        <w:pStyle w:val="Titre3"/>
        <w:rPr>
          <w:rFonts w:cs="Arial"/>
          <w:caps/>
          <w:sz w:val="22"/>
          <w:szCs w:val="24"/>
        </w:rPr>
      </w:pPr>
      <w:bookmarkStart w:id="0" w:name="_Toc488414077"/>
      <w:r w:rsidRPr="00004203">
        <w:rPr>
          <w:rFonts w:cs="Arial"/>
          <w:caps/>
          <w:sz w:val="22"/>
          <w:szCs w:val="24"/>
        </w:rPr>
        <w:t>PREAMBULE</w:t>
      </w:r>
      <w:bookmarkEnd w:id="0"/>
    </w:p>
    <w:p w14:paraId="6EF9E9CE" w14:textId="77777777" w:rsidR="00E419FC" w:rsidRDefault="00E419FC" w:rsidP="00933A39">
      <w:pPr>
        <w:pStyle w:val="Corpsdetexte2"/>
        <w:tabs>
          <w:tab w:val="left" w:pos="3798"/>
          <w:tab w:val="left" w:pos="7369"/>
          <w:tab w:val="left" w:pos="11916"/>
        </w:tabs>
        <w:spacing w:line="240" w:lineRule="auto"/>
        <w:rPr>
          <w:rFonts w:cs="Arial"/>
        </w:rPr>
      </w:pPr>
    </w:p>
    <w:p w14:paraId="2AF15ABA" w14:textId="77777777" w:rsidR="00F33BE0" w:rsidRDefault="00F33BE0" w:rsidP="00F33BE0">
      <w:r w:rsidRPr="00950059">
        <w:t>Les missions spécifiques de certains salariés de l’entreprise nécessitent la mise en place d’une organisation du travail particulière.</w:t>
      </w:r>
    </w:p>
    <w:p w14:paraId="0BD2FE91" w14:textId="77777777" w:rsidR="00F33BE0" w:rsidRPr="00950059" w:rsidRDefault="00F33BE0" w:rsidP="00F33BE0"/>
    <w:p w14:paraId="083248A5" w14:textId="1D0EFC8B" w:rsidR="00F33BE0" w:rsidRDefault="00F33BE0" w:rsidP="00F33BE0">
      <w:r w:rsidRPr="00950059">
        <w:t xml:space="preserve">Dans ces conditions, le présent accord institue au sein de l’entreprise une organisation du travail dite de « convention de forfait </w:t>
      </w:r>
      <w:r w:rsidR="0090686A">
        <w:t xml:space="preserve">annuel </w:t>
      </w:r>
      <w:r w:rsidRPr="00950059">
        <w:t>en jours de travail ».</w:t>
      </w:r>
    </w:p>
    <w:p w14:paraId="235FEA9C" w14:textId="77777777" w:rsidR="00F33BE0" w:rsidRPr="00950059" w:rsidRDefault="00F33BE0" w:rsidP="00F33BE0"/>
    <w:p w14:paraId="0C19A8D4" w14:textId="77777777" w:rsidR="00F33BE0" w:rsidRDefault="00F33BE0" w:rsidP="00F33BE0">
      <w:r w:rsidRPr="00950059">
        <w:t>Le présent accord a pour objectifs :</w:t>
      </w:r>
    </w:p>
    <w:p w14:paraId="7FF40D6D" w14:textId="77777777" w:rsidR="00F33BE0" w:rsidRPr="00950059" w:rsidRDefault="00F33BE0" w:rsidP="00F33BE0"/>
    <w:p w14:paraId="4F6E7A0C" w14:textId="77777777" w:rsidR="00F33BE0" w:rsidRPr="00950059" w:rsidRDefault="00F33BE0" w:rsidP="00F33BE0">
      <w:pPr>
        <w:pStyle w:val="Tiret"/>
      </w:pPr>
      <w:proofErr w:type="gramStart"/>
      <w:r w:rsidRPr="00950059">
        <w:t>d’adapter</w:t>
      </w:r>
      <w:proofErr w:type="gramEnd"/>
      <w:r w:rsidRPr="00950059">
        <w:t xml:space="preserve"> au mieux ces situations de travail avec l’organisation de l’activité de l’entreprise ;</w:t>
      </w:r>
    </w:p>
    <w:p w14:paraId="5C4CFE91" w14:textId="77777777" w:rsidR="00F33BE0" w:rsidRDefault="00F33BE0" w:rsidP="00F33BE0">
      <w:pPr>
        <w:pStyle w:val="Tiret"/>
      </w:pPr>
      <w:proofErr w:type="gramStart"/>
      <w:r w:rsidRPr="00950059">
        <w:t>d’assurer</w:t>
      </w:r>
      <w:proofErr w:type="gramEnd"/>
      <w:r w:rsidRPr="00950059">
        <w:t xml:space="preserve"> aux salariés qui en relèvent des garanties en matière de préservation de leur santé et de temps de repos.</w:t>
      </w:r>
    </w:p>
    <w:p w14:paraId="2899E9C6" w14:textId="77777777" w:rsidR="00F33BE0" w:rsidRPr="00950059" w:rsidRDefault="00F33BE0" w:rsidP="00F33BE0">
      <w:pPr>
        <w:pStyle w:val="Tiret"/>
        <w:numPr>
          <w:ilvl w:val="0"/>
          <w:numId w:val="0"/>
        </w:numPr>
        <w:ind w:left="720"/>
      </w:pPr>
    </w:p>
    <w:p w14:paraId="10CEE336" w14:textId="77777777" w:rsidR="00F33BE0" w:rsidRPr="00950059" w:rsidRDefault="00F33BE0" w:rsidP="00F33BE0">
      <w:r w:rsidRPr="00950059">
        <w:t>A cet effet, il est prévu dans le présent accord des dispositions conformes à l’article L. 3121-64 du Code du travail portant notamment sur :</w:t>
      </w:r>
    </w:p>
    <w:p w14:paraId="6BEF3C9F" w14:textId="77777777" w:rsidR="00F33BE0" w:rsidRPr="00950059" w:rsidRDefault="00F33BE0" w:rsidP="00F33BE0">
      <w:pPr>
        <w:pStyle w:val="Tiret"/>
      </w:pPr>
      <w:proofErr w:type="gramStart"/>
      <w:r w:rsidRPr="00950059">
        <w:t>les</w:t>
      </w:r>
      <w:proofErr w:type="gramEnd"/>
      <w:r w:rsidRPr="00950059">
        <w:t xml:space="preserve"> salariés susceptibles de conclure une convention individuelle de forfait ;</w:t>
      </w:r>
    </w:p>
    <w:p w14:paraId="53F58DD5" w14:textId="77777777" w:rsidR="00F33BE0" w:rsidRPr="00950059" w:rsidRDefault="00F33BE0" w:rsidP="00F33BE0">
      <w:pPr>
        <w:pStyle w:val="Tiret"/>
      </w:pPr>
      <w:proofErr w:type="gramStart"/>
      <w:r w:rsidRPr="00950059">
        <w:t>la</w:t>
      </w:r>
      <w:proofErr w:type="gramEnd"/>
      <w:r w:rsidRPr="00950059">
        <w:t xml:space="preserve"> période de référence du forfait ;</w:t>
      </w:r>
    </w:p>
    <w:p w14:paraId="0E4EF7C7" w14:textId="77777777" w:rsidR="00F33BE0" w:rsidRPr="00950059" w:rsidRDefault="00F33BE0" w:rsidP="00F33BE0">
      <w:pPr>
        <w:pStyle w:val="Tiret"/>
      </w:pPr>
      <w:proofErr w:type="gramStart"/>
      <w:r w:rsidRPr="00950059">
        <w:t>le</w:t>
      </w:r>
      <w:proofErr w:type="gramEnd"/>
      <w:r w:rsidRPr="00950059">
        <w:t xml:space="preserve"> nombre de jours compris dans le forfait ;</w:t>
      </w:r>
    </w:p>
    <w:p w14:paraId="06844724" w14:textId="77777777" w:rsidR="00F33BE0" w:rsidRPr="00950059" w:rsidRDefault="00F33BE0" w:rsidP="00F33BE0">
      <w:pPr>
        <w:pStyle w:val="Tiret"/>
      </w:pPr>
      <w:proofErr w:type="gramStart"/>
      <w:r w:rsidRPr="00950059">
        <w:t>les</w:t>
      </w:r>
      <w:proofErr w:type="gramEnd"/>
      <w:r w:rsidRPr="00950059">
        <w:t xml:space="preserve"> conditions de prise en compte, pour la rémunération des salariés, des absences ainsi que des arrivées et départs en cours de période ;</w:t>
      </w:r>
    </w:p>
    <w:p w14:paraId="1BA9EC40" w14:textId="77777777" w:rsidR="00F33BE0" w:rsidRPr="00950059" w:rsidRDefault="00F33BE0" w:rsidP="00F33BE0">
      <w:pPr>
        <w:pStyle w:val="Tiret"/>
      </w:pPr>
      <w:proofErr w:type="gramStart"/>
      <w:r w:rsidRPr="00950059">
        <w:t>les</w:t>
      </w:r>
      <w:proofErr w:type="gramEnd"/>
      <w:r w:rsidRPr="00950059">
        <w:t xml:space="preserve"> modalités d'évaluation et de suivi régulier de la charge de travail afin que celle-ci soit raisonnable ;</w:t>
      </w:r>
    </w:p>
    <w:p w14:paraId="60D90141" w14:textId="77777777" w:rsidR="00F33BE0" w:rsidRPr="00950059" w:rsidRDefault="00F33BE0" w:rsidP="00F33BE0">
      <w:pPr>
        <w:pStyle w:val="Tiret"/>
      </w:pPr>
      <w:proofErr w:type="gramStart"/>
      <w:r w:rsidRPr="00950059">
        <w:t>les</w:t>
      </w:r>
      <w:proofErr w:type="gramEnd"/>
      <w:r w:rsidRPr="00950059">
        <w:t xml:space="preserve"> modalités selon lesquelles l'employeur et le salarié communiquent périodiquement sur la charge de travail du salarié, l'articulation entre son activité professionnelle et sa vie personnelle, sa rémunération ainsi que sur l'organisation du travail ;</w:t>
      </w:r>
    </w:p>
    <w:p w14:paraId="001208B0" w14:textId="77777777" w:rsidR="00F33BE0" w:rsidRPr="00950059" w:rsidRDefault="00F33BE0" w:rsidP="00F33BE0">
      <w:pPr>
        <w:pStyle w:val="Tiret"/>
      </w:pPr>
      <w:proofErr w:type="gramStart"/>
      <w:r w:rsidRPr="00950059">
        <w:t>les</w:t>
      </w:r>
      <w:proofErr w:type="gramEnd"/>
      <w:r w:rsidRPr="00950059">
        <w:t xml:space="preserve"> modalités du droit à la déconnexion.</w:t>
      </w:r>
    </w:p>
    <w:p w14:paraId="676FD0C0" w14:textId="564DA3C5" w:rsidR="00827200" w:rsidRDefault="00294A8C" w:rsidP="004F16F1">
      <w:pPr>
        <w:jc w:val="left"/>
        <w:rPr>
          <w:rFonts w:cs="Arial"/>
        </w:rPr>
      </w:pPr>
      <w:r>
        <w:rPr>
          <w:rFonts w:cs="Arial"/>
        </w:rPr>
        <w:br w:type="page"/>
      </w:r>
    </w:p>
    <w:p w14:paraId="30E6DD45" w14:textId="77777777" w:rsidR="003D4C01" w:rsidRPr="00F54E1C" w:rsidRDefault="003D4C01" w:rsidP="00F31BF6">
      <w:pPr>
        <w:pStyle w:val="Titre"/>
        <w:rPr>
          <w:sz w:val="20"/>
        </w:rPr>
      </w:pPr>
      <w:bookmarkStart w:id="1" w:name="_Toc488414078"/>
      <w:r w:rsidRPr="00F54E1C">
        <w:lastRenderedPageBreak/>
        <w:t>TITRE I - DISPOSITIONS GENERALES</w:t>
      </w:r>
      <w:bookmarkEnd w:id="1"/>
    </w:p>
    <w:p w14:paraId="23C3739D" w14:textId="77777777" w:rsidR="003D4C01" w:rsidRPr="006D33E3" w:rsidRDefault="003D4C01" w:rsidP="003D4C01">
      <w:pPr>
        <w:tabs>
          <w:tab w:val="left" w:pos="3798"/>
          <w:tab w:val="left" w:pos="7369"/>
          <w:tab w:val="left" w:pos="11916"/>
        </w:tabs>
        <w:autoSpaceDE w:val="0"/>
        <w:autoSpaceDN w:val="0"/>
        <w:adjustRightInd w:val="0"/>
        <w:spacing w:line="240" w:lineRule="atLeast"/>
        <w:rPr>
          <w:rFonts w:cs="Arial"/>
          <w:b/>
          <w:bCs/>
        </w:rPr>
      </w:pPr>
    </w:p>
    <w:p w14:paraId="1C3715D2" w14:textId="75E8E5A4" w:rsidR="00C65264" w:rsidRPr="00D30769" w:rsidRDefault="00C65264" w:rsidP="00C65264">
      <w:pPr>
        <w:tabs>
          <w:tab w:val="left" w:pos="3798"/>
          <w:tab w:val="left" w:pos="7369"/>
          <w:tab w:val="left" w:pos="11916"/>
        </w:tabs>
        <w:autoSpaceDE w:val="0"/>
        <w:autoSpaceDN w:val="0"/>
        <w:adjustRightInd w:val="0"/>
        <w:spacing w:line="240" w:lineRule="atLeast"/>
        <w:rPr>
          <w:rFonts w:cs="Arial"/>
        </w:rPr>
      </w:pPr>
      <w:r w:rsidRPr="00D30769">
        <w:rPr>
          <w:rFonts w:cs="Arial"/>
        </w:rPr>
        <w:t xml:space="preserve">Conformément aux </w:t>
      </w:r>
      <w:r w:rsidR="00F97B92" w:rsidRPr="00D30769">
        <w:rPr>
          <w:rFonts w:cs="Arial"/>
        </w:rPr>
        <w:t>dispositions des articles L.3111</w:t>
      </w:r>
      <w:r w:rsidRPr="00D30769">
        <w:rPr>
          <w:rFonts w:cs="Arial"/>
        </w:rPr>
        <w:t>-1</w:t>
      </w:r>
      <w:r w:rsidR="00EF1092" w:rsidRPr="00D30769">
        <w:rPr>
          <w:rFonts w:cs="Arial"/>
        </w:rPr>
        <w:t xml:space="preserve"> et suivants du Code du travail</w:t>
      </w:r>
      <w:r w:rsidRPr="00D30769">
        <w:rPr>
          <w:rFonts w:cs="Arial"/>
        </w:rPr>
        <w:t>, les parties signataires déterminent, par le présent accord, les modalités d’aménagement du temps de travail</w:t>
      </w:r>
      <w:r w:rsidR="007F15FA">
        <w:rPr>
          <w:rFonts w:cs="Arial"/>
        </w:rPr>
        <w:t xml:space="preserve"> spécifiques aux </w:t>
      </w:r>
      <w:r w:rsidR="00810B94">
        <w:rPr>
          <w:rFonts w:cs="Arial"/>
        </w:rPr>
        <w:t xml:space="preserve">salariés </w:t>
      </w:r>
      <w:r w:rsidR="007F15FA">
        <w:rPr>
          <w:rFonts w:cs="Arial"/>
        </w:rPr>
        <w:t xml:space="preserve">bénéficiant </w:t>
      </w:r>
      <w:r w:rsidR="00F33BE0">
        <w:rPr>
          <w:rFonts w:cs="Arial"/>
        </w:rPr>
        <w:t xml:space="preserve">d’une convention de forfait </w:t>
      </w:r>
      <w:r w:rsidR="007F15FA">
        <w:rPr>
          <w:rFonts w:cs="Arial"/>
        </w:rPr>
        <w:t xml:space="preserve">annuelle en </w:t>
      </w:r>
      <w:r w:rsidR="00F33BE0">
        <w:rPr>
          <w:rFonts w:cs="Arial"/>
        </w:rPr>
        <w:t xml:space="preserve">jours </w:t>
      </w:r>
      <w:r w:rsidRPr="00D30769">
        <w:rPr>
          <w:rFonts w:cs="Arial"/>
        </w:rPr>
        <w:t>applicables au sein</w:t>
      </w:r>
      <w:r w:rsidR="00EF1092" w:rsidRPr="00D30769">
        <w:rPr>
          <w:rFonts w:cs="Arial"/>
        </w:rPr>
        <w:t xml:space="preserve"> de</w:t>
      </w:r>
      <w:r w:rsidR="000F7159" w:rsidRPr="00D30769">
        <w:rPr>
          <w:rFonts w:cs="Arial"/>
        </w:rPr>
        <w:t xml:space="preserve"> </w:t>
      </w:r>
      <w:r w:rsidR="00CB00DF" w:rsidRPr="00D30769">
        <w:rPr>
          <w:rFonts w:cs="Arial"/>
        </w:rPr>
        <w:t xml:space="preserve">la </w:t>
      </w:r>
      <w:r w:rsidR="008B006A" w:rsidRPr="00D30769">
        <w:rPr>
          <w:rFonts w:cs="Arial"/>
        </w:rPr>
        <w:t>Société</w:t>
      </w:r>
      <w:r w:rsidR="00906B8C">
        <w:rPr>
          <w:rFonts w:cs="Arial"/>
        </w:rPr>
        <w:t>. Ces dispositions</w:t>
      </w:r>
      <w:r w:rsidR="008B006A" w:rsidRPr="00D30769">
        <w:rPr>
          <w:rFonts w:cs="Arial"/>
        </w:rPr>
        <w:t xml:space="preserve"> </w:t>
      </w:r>
      <w:r w:rsidRPr="00D30769">
        <w:rPr>
          <w:rFonts w:cs="Arial"/>
        </w:rPr>
        <w:t>prévaudront désormais sur toutes autres dispositi</w:t>
      </w:r>
      <w:r w:rsidR="005A4158" w:rsidRPr="00D30769">
        <w:rPr>
          <w:rFonts w:cs="Arial"/>
        </w:rPr>
        <w:t>ons</w:t>
      </w:r>
      <w:r w:rsidRPr="00D30769">
        <w:rPr>
          <w:rFonts w:cs="Arial"/>
        </w:rPr>
        <w:t xml:space="preserve"> </w:t>
      </w:r>
      <w:r w:rsidR="00C82756" w:rsidRPr="00D30769">
        <w:rPr>
          <w:rFonts w:cs="Arial"/>
        </w:rPr>
        <w:t>d’accord de branche</w:t>
      </w:r>
      <w:r w:rsidR="009B1B67" w:rsidRPr="00D30769">
        <w:rPr>
          <w:rFonts w:cs="Arial"/>
        </w:rPr>
        <w:t>, d’entreprise</w:t>
      </w:r>
      <w:r w:rsidR="005A4158" w:rsidRPr="00D30769">
        <w:rPr>
          <w:rFonts w:cs="Arial"/>
        </w:rPr>
        <w:t>, usages, engagements unilatéraux ou accords atypiques</w:t>
      </w:r>
      <w:r w:rsidRPr="00D30769">
        <w:rPr>
          <w:rFonts w:cs="Arial"/>
        </w:rPr>
        <w:t xml:space="preserve"> portant sur le même objet</w:t>
      </w:r>
      <w:r w:rsidR="005A4158" w:rsidRPr="00D30769">
        <w:rPr>
          <w:rFonts w:cs="Arial"/>
        </w:rPr>
        <w:t>.</w:t>
      </w:r>
    </w:p>
    <w:p w14:paraId="084CCD38" w14:textId="77777777" w:rsidR="003D4C01" w:rsidRPr="00D30769" w:rsidRDefault="003D4C01" w:rsidP="003D4C01">
      <w:pPr>
        <w:tabs>
          <w:tab w:val="left" w:pos="3798"/>
          <w:tab w:val="left" w:pos="7369"/>
          <w:tab w:val="left" w:pos="11916"/>
        </w:tabs>
        <w:autoSpaceDE w:val="0"/>
        <w:autoSpaceDN w:val="0"/>
        <w:adjustRightInd w:val="0"/>
        <w:spacing w:line="240" w:lineRule="atLeast"/>
        <w:rPr>
          <w:rFonts w:cs="Arial"/>
        </w:rPr>
      </w:pPr>
    </w:p>
    <w:p w14:paraId="08FC3CA6" w14:textId="6B7EBF2D" w:rsidR="001E78E4" w:rsidRDefault="001E78E4" w:rsidP="001E78E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246DA1">
        <w:rPr>
          <w:rFonts w:cs="Arial"/>
        </w:rPr>
        <w:t>Se trouvent</w:t>
      </w:r>
      <w:r w:rsidR="00717F5B">
        <w:rPr>
          <w:rFonts w:cs="Arial"/>
        </w:rPr>
        <w:t xml:space="preserve"> </w:t>
      </w:r>
      <w:r w:rsidRPr="00246DA1">
        <w:rPr>
          <w:rFonts w:cs="Arial"/>
        </w:rPr>
        <w:t>exclus du champ d’application du présent accord</w:t>
      </w:r>
      <w:r w:rsidRPr="00246DA1">
        <w:rPr>
          <w:rFonts w:cs="Arial"/>
          <w:i/>
          <w:iCs/>
        </w:rPr>
        <w:t xml:space="preserve"> </w:t>
      </w:r>
      <w:r w:rsidRPr="00246DA1">
        <w:rPr>
          <w:rFonts w:cs="Arial"/>
        </w:rPr>
        <w:t>les cadres dirigeants.</w:t>
      </w:r>
    </w:p>
    <w:p w14:paraId="700484B0" w14:textId="77777777" w:rsidR="00810B94" w:rsidRDefault="00810B94" w:rsidP="001E78E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7410F45A" w14:textId="30FD92D0" w:rsidR="000C7E40" w:rsidRDefault="000C7E40">
      <w:pPr>
        <w:jc w:val="left"/>
        <w:rPr>
          <w:rFonts w:cs="Arial"/>
          <w:bCs/>
          <w:iCs/>
        </w:rPr>
      </w:pPr>
    </w:p>
    <w:p w14:paraId="1E729669" w14:textId="44655215" w:rsidR="001B77B4" w:rsidRDefault="00BC2185" w:rsidP="00BC2185">
      <w:pPr>
        <w:pStyle w:val="Titre"/>
        <w:rPr>
          <w:rFonts w:eastAsia="Arial Unicode MS"/>
        </w:rPr>
      </w:pPr>
      <w:bookmarkStart w:id="2" w:name="_Hlk167377663"/>
      <w:r w:rsidRPr="008D1CF6">
        <w:rPr>
          <w:rFonts w:eastAsia="Arial Unicode MS"/>
        </w:rPr>
        <w:t xml:space="preserve">TITRE II </w:t>
      </w:r>
      <w:r w:rsidR="008732DE">
        <w:rPr>
          <w:rFonts w:eastAsia="Arial Unicode MS"/>
        </w:rPr>
        <w:t>–</w:t>
      </w:r>
      <w:bookmarkEnd w:id="2"/>
      <w:r w:rsidR="00F33BE0">
        <w:rPr>
          <w:rFonts w:eastAsia="Arial Unicode MS"/>
        </w:rPr>
        <w:t xml:space="preserve"> </w:t>
      </w:r>
      <w:r w:rsidRPr="008D1CF6">
        <w:rPr>
          <w:rFonts w:eastAsia="Arial Unicode MS"/>
        </w:rPr>
        <w:t xml:space="preserve">MODALITES D’ORGANISATION DU TEMPS DE TRAVAIL SPECIFIQUES </w:t>
      </w:r>
      <w:r w:rsidR="007F15FA">
        <w:rPr>
          <w:rFonts w:eastAsia="Arial Unicode MS"/>
        </w:rPr>
        <w:t xml:space="preserve">AUX </w:t>
      </w:r>
      <w:r w:rsidR="007F15FA" w:rsidRPr="00246DA1">
        <w:t>SALARIES AUTONOMES BENEFICIANT D’UNE CONVENTION DE FORFAIT ANNUELLE EN JOURS</w:t>
      </w:r>
    </w:p>
    <w:p w14:paraId="7305E753" w14:textId="77777777" w:rsidR="00504245" w:rsidRDefault="00504245" w:rsidP="00BC2185">
      <w:pPr>
        <w:pStyle w:val="Titre1"/>
      </w:pPr>
    </w:p>
    <w:p w14:paraId="46AA33CB" w14:textId="039546C0" w:rsidR="001B77B4" w:rsidRPr="00764087" w:rsidRDefault="007F15FA" w:rsidP="00BC2185">
      <w:pPr>
        <w:pStyle w:val="Titre2"/>
      </w:pPr>
      <w:bookmarkStart w:id="3" w:name="_Toc488414092"/>
      <w:r>
        <w:t xml:space="preserve">ARTICLE </w:t>
      </w:r>
      <w:r w:rsidRPr="00764087">
        <w:t>1 – PRINCIPE</w:t>
      </w:r>
      <w:bookmarkEnd w:id="3"/>
    </w:p>
    <w:p w14:paraId="0A91DCD9" w14:textId="77777777" w:rsidR="001B77B4" w:rsidRPr="006D33E3" w:rsidRDefault="001B77B4" w:rsidP="001B77B4">
      <w:pPr>
        <w:rPr>
          <w:rFonts w:cs="Arial"/>
          <w:b/>
          <w:bCs/>
          <w:u w:val="single"/>
        </w:rPr>
      </w:pPr>
    </w:p>
    <w:p w14:paraId="18D22C1A" w14:textId="4B6F0500" w:rsidR="001B77B4" w:rsidRPr="006D33E3" w:rsidRDefault="001B77B4" w:rsidP="001B77B4">
      <w:pPr>
        <w:rPr>
          <w:rFonts w:cs="Arial"/>
        </w:rPr>
      </w:pPr>
      <w:r w:rsidRPr="006D33E3">
        <w:rPr>
          <w:rFonts w:cs="Arial"/>
        </w:rPr>
        <w:t xml:space="preserve">Les parties constatent que, compte tenu de l’activité et de l’organisation </w:t>
      </w:r>
      <w:r w:rsidR="00B438CB">
        <w:rPr>
          <w:rFonts w:cs="Arial"/>
        </w:rPr>
        <w:t xml:space="preserve">de la </w:t>
      </w:r>
      <w:r w:rsidR="00B438CB" w:rsidRPr="00D30769">
        <w:rPr>
          <w:rFonts w:cs="Arial"/>
        </w:rPr>
        <w:t>Société</w:t>
      </w:r>
      <w:r w:rsidRPr="006D33E3">
        <w:rPr>
          <w:rFonts w:cs="Arial"/>
        </w:rPr>
        <w:t xml:space="preserve">, il existe : </w:t>
      </w:r>
    </w:p>
    <w:p w14:paraId="51F2AEEC" w14:textId="77777777" w:rsidR="001B77B4" w:rsidRPr="006D33E3" w:rsidRDefault="001B77B4" w:rsidP="001B77B4">
      <w:pPr>
        <w:rPr>
          <w:rFonts w:cs="Arial"/>
        </w:rPr>
      </w:pPr>
    </w:p>
    <w:p w14:paraId="662D6687" w14:textId="77777777" w:rsidR="001B77B4" w:rsidRPr="006D33E3" w:rsidRDefault="001B77B4" w:rsidP="009F5288">
      <w:pPr>
        <w:numPr>
          <w:ilvl w:val="0"/>
          <w:numId w:val="1"/>
        </w:numPr>
        <w:rPr>
          <w:rFonts w:cs="Arial"/>
        </w:rPr>
      </w:pPr>
      <w:proofErr w:type="gramStart"/>
      <w:r w:rsidRPr="006D33E3">
        <w:rPr>
          <w:rFonts w:cs="Arial"/>
        </w:rPr>
        <w:t>des</w:t>
      </w:r>
      <w:proofErr w:type="gramEnd"/>
      <w:r w:rsidRPr="006D33E3">
        <w:rPr>
          <w:rFonts w:cs="Arial"/>
        </w:rPr>
        <w:t xml:space="preserve"> cadres qui disposent d'une autonomie dans l'organisation de leur emploi du temps et dont la nature des fonctions ne les conduit pas à suivre l'horaire collectif applicable au </w:t>
      </w:r>
      <w:r w:rsidRPr="00753E0D">
        <w:rPr>
          <w:rFonts w:cs="Arial"/>
        </w:rPr>
        <w:t>sein,</w:t>
      </w:r>
      <w:r w:rsidRPr="006D33E3">
        <w:rPr>
          <w:rFonts w:cs="Arial"/>
        </w:rPr>
        <w:t xml:space="preserve"> du service ou de l'é</w:t>
      </w:r>
      <w:r w:rsidR="0089130C">
        <w:rPr>
          <w:rFonts w:cs="Arial"/>
        </w:rPr>
        <w:t>quipe auquel ils sont intégrés.</w:t>
      </w:r>
    </w:p>
    <w:p w14:paraId="76C33E3A" w14:textId="77777777" w:rsidR="001B77B4" w:rsidRPr="006D33E3" w:rsidRDefault="001B77B4" w:rsidP="001B77B4">
      <w:pPr>
        <w:ind w:left="720"/>
        <w:rPr>
          <w:rFonts w:cs="Arial"/>
        </w:rPr>
      </w:pPr>
    </w:p>
    <w:p w14:paraId="3B373A92" w14:textId="77777777" w:rsidR="001B77B4" w:rsidRPr="0089130C" w:rsidRDefault="001B77B4" w:rsidP="009F5288">
      <w:pPr>
        <w:numPr>
          <w:ilvl w:val="0"/>
          <w:numId w:val="1"/>
        </w:numPr>
        <w:rPr>
          <w:rFonts w:cs="Arial"/>
        </w:rPr>
      </w:pPr>
      <w:proofErr w:type="gramStart"/>
      <w:r w:rsidRPr="0089130C">
        <w:rPr>
          <w:rFonts w:cs="Arial"/>
        </w:rPr>
        <w:t>des</w:t>
      </w:r>
      <w:proofErr w:type="gramEnd"/>
      <w:r w:rsidRPr="0089130C">
        <w:rPr>
          <w:rFonts w:cs="Arial"/>
        </w:rPr>
        <w:t xml:space="preserve"> salariés dont la durée du temps de travail ne peut être prédéterminée et qui disposent d'une réelle autonomie dans l'organisation de leur emploi du temps pour l'exercice des responsabilités qui leur sont confiées. </w:t>
      </w:r>
    </w:p>
    <w:p w14:paraId="50CEC47C" w14:textId="77777777" w:rsidR="001B77B4" w:rsidRPr="0089130C" w:rsidRDefault="001B77B4" w:rsidP="001B77B4">
      <w:pPr>
        <w:pStyle w:val="Paragraphedeliste"/>
        <w:rPr>
          <w:rFonts w:cs="Arial"/>
        </w:rPr>
      </w:pPr>
    </w:p>
    <w:p w14:paraId="2754B3E5" w14:textId="6CCC5F9F" w:rsidR="001B77B4" w:rsidRPr="006D33E3" w:rsidRDefault="001B77B4" w:rsidP="001B77B4">
      <w:pPr>
        <w:pStyle w:val="Corpsdetexte2"/>
        <w:spacing w:after="0" w:line="240" w:lineRule="auto"/>
        <w:rPr>
          <w:rFonts w:cs="Arial"/>
        </w:rPr>
      </w:pPr>
      <w:r w:rsidRPr="006D33E3">
        <w:rPr>
          <w:rFonts w:cs="Arial"/>
          <w:bCs/>
        </w:rPr>
        <w:t>Le critère de l’autonomie s’analyse par référence à la définition suivante : e</w:t>
      </w:r>
      <w:r w:rsidRPr="006D33E3">
        <w:rPr>
          <w:rFonts w:cs="Arial"/>
        </w:rPr>
        <w:t>st considéré comme autonome, d'une part, le salarié cadre qui dispose d'un degré d'initiative impliquant de sa part la prise de responsabilités effectives, compte tenu de sa formation, de ses compétences professionnelles et de ses fonctions d'animation, d'organisation et / ou de supervision, voire de direction qu'il assume et, d'autre part, tout autre collaborateur non cadre dont le degré d'autonomie, donc de responsabilité est comparable</w:t>
      </w:r>
      <w:r w:rsidR="006A607E">
        <w:rPr>
          <w:rFonts w:cs="Arial"/>
        </w:rPr>
        <w:t xml:space="preserve">. </w:t>
      </w:r>
    </w:p>
    <w:p w14:paraId="778632C7" w14:textId="77777777" w:rsidR="001B77B4" w:rsidRPr="0001747F" w:rsidRDefault="001B77B4" w:rsidP="001B77B4">
      <w:pPr>
        <w:pStyle w:val="Corpsdetexte2"/>
        <w:spacing w:after="0" w:line="240" w:lineRule="auto"/>
        <w:rPr>
          <w:rFonts w:cs="Arial"/>
          <w:strike/>
        </w:rPr>
      </w:pPr>
    </w:p>
    <w:p w14:paraId="6156B6EF" w14:textId="77777777" w:rsidR="00EC38CD" w:rsidRPr="002879D9" w:rsidRDefault="00EC38CD" w:rsidP="00EC38CD">
      <w:pPr>
        <w:pStyle w:val="Corpsdetexte2"/>
        <w:spacing w:after="0" w:line="240" w:lineRule="auto"/>
        <w:rPr>
          <w:rFonts w:cs="Arial"/>
        </w:rPr>
      </w:pPr>
      <w:r w:rsidRPr="002879D9">
        <w:rPr>
          <w:rFonts w:cs="Arial"/>
        </w:rPr>
        <w:t xml:space="preserve">A ce titre, les parties au présent accord, après avoir procédé à une analyse, retiennent qu’appartiennent notamment à ces catégories les salariés relevant des catégories d’emplois suivantes : </w:t>
      </w:r>
    </w:p>
    <w:p w14:paraId="1A7A09E3" w14:textId="77777777" w:rsidR="00BD7086" w:rsidRPr="00BD7086" w:rsidRDefault="006D541C" w:rsidP="00EC38CD">
      <w:pPr>
        <w:pStyle w:val="Corpsdetexte2"/>
        <w:numPr>
          <w:ilvl w:val="0"/>
          <w:numId w:val="1"/>
        </w:numPr>
        <w:spacing w:after="0" w:line="240" w:lineRule="auto"/>
        <w:rPr>
          <w:rFonts w:cs="Arial"/>
        </w:rPr>
      </w:pPr>
      <w:r w:rsidRPr="00BD7086">
        <w:rPr>
          <w:rFonts w:cs="Arial"/>
        </w:rPr>
        <w:t>D</w:t>
      </w:r>
      <w:r w:rsidR="00D53F5A" w:rsidRPr="00BD7086">
        <w:rPr>
          <w:rFonts w:cs="Arial"/>
        </w:rPr>
        <w:t>irectrice générale </w:t>
      </w:r>
    </w:p>
    <w:p w14:paraId="56B4D600" w14:textId="2243B4C1" w:rsidR="00EC38CD" w:rsidRPr="00BD7086" w:rsidRDefault="006D541C" w:rsidP="00EC38CD">
      <w:pPr>
        <w:pStyle w:val="Corpsdetexte2"/>
        <w:numPr>
          <w:ilvl w:val="0"/>
          <w:numId w:val="1"/>
        </w:numPr>
        <w:spacing w:after="0" w:line="240" w:lineRule="auto"/>
        <w:rPr>
          <w:rFonts w:cs="Arial"/>
        </w:rPr>
      </w:pPr>
      <w:r w:rsidRPr="00BD7086">
        <w:rPr>
          <w:rFonts w:cs="Arial"/>
        </w:rPr>
        <w:t>D</w:t>
      </w:r>
      <w:r w:rsidR="00D53F5A" w:rsidRPr="00BD7086">
        <w:rPr>
          <w:rFonts w:cs="Arial"/>
        </w:rPr>
        <w:t xml:space="preserve">irectrice de crèche ; </w:t>
      </w:r>
    </w:p>
    <w:p w14:paraId="3C1C479E" w14:textId="130F70D3" w:rsidR="00D53F5A" w:rsidRPr="00BD7086" w:rsidRDefault="00D53F5A" w:rsidP="00EC38CD">
      <w:pPr>
        <w:pStyle w:val="Corpsdetexte2"/>
        <w:numPr>
          <w:ilvl w:val="0"/>
          <w:numId w:val="1"/>
        </w:numPr>
        <w:spacing w:after="0" w:line="240" w:lineRule="auto"/>
        <w:rPr>
          <w:rFonts w:cs="Arial"/>
        </w:rPr>
      </w:pPr>
      <w:r w:rsidRPr="00BD7086">
        <w:rPr>
          <w:rFonts w:cs="Arial"/>
        </w:rPr>
        <w:t>Responsable pédagogique</w:t>
      </w:r>
      <w:r w:rsidR="00DE790E" w:rsidRPr="00BD7086">
        <w:rPr>
          <w:rFonts w:cs="Arial"/>
        </w:rPr>
        <w:t> ;</w:t>
      </w:r>
    </w:p>
    <w:p w14:paraId="10D83CDA" w14:textId="77777777" w:rsidR="00176265" w:rsidRPr="00A02A0D" w:rsidRDefault="00176265" w:rsidP="00176265"/>
    <w:p w14:paraId="3A076B58" w14:textId="448357BC" w:rsidR="00EE43F7" w:rsidRPr="00EE43F7" w:rsidRDefault="00EE43F7" w:rsidP="000B5213">
      <w:r w:rsidRPr="002879D9">
        <w:rPr>
          <w:rFonts w:cs="Arial"/>
        </w:rPr>
        <w:t>Les catégories d’emploi précédemment</w:t>
      </w:r>
      <w:r w:rsidRPr="002879D9">
        <w:t xml:space="preserve"> exposées n’ont pas un caractère exhaustif. Il en résulte que des conventions de forfaits pourront être conclues avec des salariés relevant d’autres catégories non visées mais répondant aux critères d’autonomie énoncés ci-dessus.</w:t>
      </w:r>
    </w:p>
    <w:p w14:paraId="61887E09" w14:textId="77777777" w:rsidR="00EE43F7" w:rsidRDefault="00EE43F7" w:rsidP="000B5213">
      <w:pPr>
        <w:rPr>
          <w:rFonts w:cs="Arial"/>
        </w:rPr>
      </w:pPr>
    </w:p>
    <w:p w14:paraId="5370FC62" w14:textId="1ECAB4D8" w:rsidR="000B5213" w:rsidRPr="00245345" w:rsidRDefault="000B5213" w:rsidP="000B5213">
      <w:pPr>
        <w:rPr>
          <w:rFonts w:cs="Arial"/>
        </w:rPr>
      </w:pPr>
      <w:r w:rsidRPr="00245345">
        <w:rPr>
          <w:rFonts w:cs="Arial"/>
        </w:rPr>
        <w:t xml:space="preserve">Il est expressément rappelé par les parties que l’autonomie dont disposent les salariés visés par le présent accord s’entend d’une autonomie dans l'organisation de leur emploi du temps. Celle-ci ne leur confère pas une totale indépendance et ne les délie pas de tout lien de subordination hiérarchique. </w:t>
      </w:r>
    </w:p>
    <w:p w14:paraId="308F1FEF" w14:textId="77777777" w:rsidR="000B5213" w:rsidRPr="00245345" w:rsidRDefault="000B5213" w:rsidP="000B5213">
      <w:pPr>
        <w:rPr>
          <w:rFonts w:cs="Arial"/>
        </w:rPr>
      </w:pPr>
    </w:p>
    <w:p w14:paraId="7DC8CF9D" w14:textId="77777777" w:rsidR="000B5213" w:rsidRPr="00245345" w:rsidRDefault="000B5213" w:rsidP="000B5213">
      <w:pPr>
        <w:rPr>
          <w:rFonts w:cs="Arial"/>
        </w:rPr>
      </w:pPr>
      <w:r w:rsidRPr="00245345">
        <w:rPr>
          <w:rFonts w:cs="Arial"/>
        </w:rPr>
        <w:t>Ainsi, les salariés concernés s’ils gèrent de manière autonome leur emploi du temps devront informer leur hiérarchie de leur activité. En outre, ils devront organiser leur activité dans des conditions compatibles avec :</w:t>
      </w:r>
    </w:p>
    <w:p w14:paraId="1BD1B84B" w14:textId="77777777" w:rsidR="000B5213" w:rsidRPr="00245345" w:rsidRDefault="000B5213" w:rsidP="000B5213">
      <w:pPr>
        <w:rPr>
          <w:rFonts w:cs="Arial"/>
        </w:rPr>
      </w:pPr>
    </w:p>
    <w:p w14:paraId="5797CB45" w14:textId="77777777" w:rsidR="000B5213" w:rsidRPr="00245345" w:rsidRDefault="000B5213" w:rsidP="009F5288">
      <w:pPr>
        <w:numPr>
          <w:ilvl w:val="0"/>
          <w:numId w:val="16"/>
        </w:numPr>
        <w:rPr>
          <w:rFonts w:cs="Arial"/>
        </w:rPr>
      </w:pPr>
      <w:r w:rsidRPr="00245345">
        <w:rPr>
          <w:rFonts w:cs="Arial"/>
        </w:rPr>
        <w:t>Leurs missions ;</w:t>
      </w:r>
    </w:p>
    <w:p w14:paraId="755DEE7B" w14:textId="77777777" w:rsidR="000B5213" w:rsidRPr="00245345" w:rsidRDefault="000B5213" w:rsidP="009F5288">
      <w:pPr>
        <w:numPr>
          <w:ilvl w:val="0"/>
          <w:numId w:val="16"/>
        </w:numPr>
        <w:rPr>
          <w:rFonts w:cs="Arial"/>
        </w:rPr>
      </w:pPr>
      <w:r w:rsidRPr="00245345">
        <w:rPr>
          <w:rFonts w:cs="Arial"/>
        </w:rPr>
        <w:t>Leurs responsabilités professionnelles ;</w:t>
      </w:r>
    </w:p>
    <w:p w14:paraId="2F92CB69" w14:textId="77777777" w:rsidR="000B5213" w:rsidRPr="00245345" w:rsidRDefault="000B5213" w:rsidP="009F5288">
      <w:pPr>
        <w:numPr>
          <w:ilvl w:val="0"/>
          <w:numId w:val="16"/>
        </w:numPr>
        <w:rPr>
          <w:rFonts w:cs="Arial"/>
        </w:rPr>
      </w:pPr>
      <w:r w:rsidRPr="00245345">
        <w:rPr>
          <w:rFonts w:cs="Arial"/>
        </w:rPr>
        <w:t>Leurs objectifs ;</w:t>
      </w:r>
    </w:p>
    <w:p w14:paraId="2D92562F" w14:textId="77777777" w:rsidR="000B5213" w:rsidRPr="00DA44A5" w:rsidRDefault="000B5213" w:rsidP="009F5288">
      <w:pPr>
        <w:numPr>
          <w:ilvl w:val="0"/>
          <w:numId w:val="16"/>
        </w:numPr>
        <w:rPr>
          <w:rFonts w:cs="Arial"/>
        </w:rPr>
      </w:pPr>
      <w:r w:rsidRPr="00245345">
        <w:rPr>
          <w:rFonts w:cs="Arial"/>
        </w:rPr>
        <w:t>L’organisation de l’entreprise.</w:t>
      </w:r>
    </w:p>
    <w:p w14:paraId="62011726" w14:textId="77777777" w:rsidR="000B5213" w:rsidRDefault="000B5213" w:rsidP="001B77B4">
      <w:pPr>
        <w:pStyle w:val="Corpsdetexte2"/>
        <w:spacing w:after="0" w:line="240" w:lineRule="auto"/>
        <w:rPr>
          <w:rFonts w:cs="Arial"/>
          <w:bCs/>
        </w:rPr>
      </w:pPr>
    </w:p>
    <w:p w14:paraId="5EE1F0FB" w14:textId="77777777" w:rsidR="001B77B4" w:rsidRPr="0082447C" w:rsidRDefault="001B77B4" w:rsidP="001B77B4">
      <w:pPr>
        <w:pStyle w:val="Corpsdetexte2"/>
        <w:spacing w:after="0" w:line="240" w:lineRule="auto"/>
        <w:rPr>
          <w:rFonts w:cs="Arial"/>
          <w:b/>
          <w:bCs/>
        </w:rPr>
      </w:pPr>
      <w:r w:rsidRPr="0082447C">
        <w:rPr>
          <w:rFonts w:cs="Arial"/>
          <w:bCs/>
        </w:rPr>
        <w:t>Les salariés « autonomes » ayant conclu une convention individuelle de forfait jours bénéficient d’une rémunération forfaitaire, en contrepartie de l’exercice de leur mission. Leur temps de travail sera décompté en nombre de jours travaillés, défini dans la convention écrite individuelle conclue avec eux.</w:t>
      </w:r>
    </w:p>
    <w:p w14:paraId="1CE6C7C5" w14:textId="77777777" w:rsidR="001B77B4" w:rsidRPr="0082447C" w:rsidRDefault="001B77B4" w:rsidP="001B77B4">
      <w:pPr>
        <w:rPr>
          <w:rFonts w:cs="Arial"/>
        </w:rPr>
      </w:pPr>
    </w:p>
    <w:p w14:paraId="5C8A8A56" w14:textId="77777777" w:rsidR="001A16D7" w:rsidRPr="0082447C" w:rsidRDefault="001B77B4" w:rsidP="001B77B4">
      <w:pPr>
        <w:rPr>
          <w:rFonts w:cs="Arial"/>
        </w:rPr>
      </w:pPr>
      <w:r w:rsidRPr="0082447C">
        <w:rPr>
          <w:rFonts w:cs="Arial"/>
        </w:rPr>
        <w:t>Ces salariés ne sont donc pas</w:t>
      </w:r>
      <w:r w:rsidR="001A16D7" w:rsidRPr="0082447C">
        <w:rPr>
          <w:rFonts w:cs="Arial"/>
        </w:rPr>
        <w:t xml:space="preserve"> soumis aux durées légales suivantes :</w:t>
      </w:r>
    </w:p>
    <w:p w14:paraId="49E9E0CE" w14:textId="77777777" w:rsidR="001B77B4" w:rsidRPr="0082447C" w:rsidRDefault="001B77B4" w:rsidP="001B77B4">
      <w:pPr>
        <w:rPr>
          <w:rFonts w:cs="Arial"/>
        </w:rPr>
      </w:pPr>
    </w:p>
    <w:p w14:paraId="2C621754" w14:textId="77777777" w:rsidR="001B77B4" w:rsidRPr="0082447C" w:rsidRDefault="001B77B4" w:rsidP="009F5288">
      <w:pPr>
        <w:numPr>
          <w:ilvl w:val="0"/>
          <w:numId w:val="2"/>
        </w:numPr>
        <w:rPr>
          <w:rFonts w:cs="Arial"/>
        </w:rPr>
      </w:pPr>
      <w:proofErr w:type="gramStart"/>
      <w:r w:rsidRPr="0082447C">
        <w:rPr>
          <w:rFonts w:cs="Arial"/>
        </w:rPr>
        <w:t>à</w:t>
      </w:r>
      <w:proofErr w:type="gramEnd"/>
      <w:r w:rsidRPr="0082447C">
        <w:rPr>
          <w:rFonts w:cs="Arial"/>
        </w:rPr>
        <w:t xml:space="preserve"> la durée légale hebdomadaire prévue à l'article L. 3121-27 du Code du travail</w:t>
      </w:r>
      <w:r w:rsidR="001A16D7" w:rsidRPr="0082447C">
        <w:rPr>
          <w:rFonts w:cs="Arial"/>
        </w:rPr>
        <w:t xml:space="preserve"> (35 heures hebdomadaires)</w:t>
      </w:r>
      <w:r w:rsidRPr="0082447C">
        <w:rPr>
          <w:rFonts w:cs="Arial"/>
        </w:rPr>
        <w:t xml:space="preserve"> ;</w:t>
      </w:r>
    </w:p>
    <w:p w14:paraId="4A25B8D9" w14:textId="13146D37" w:rsidR="001B77B4" w:rsidRPr="0082447C" w:rsidRDefault="001B77B4" w:rsidP="009F5288">
      <w:pPr>
        <w:numPr>
          <w:ilvl w:val="0"/>
          <w:numId w:val="2"/>
        </w:numPr>
        <w:rPr>
          <w:rFonts w:cs="Arial"/>
        </w:rPr>
      </w:pPr>
      <w:proofErr w:type="gramStart"/>
      <w:r w:rsidRPr="0082447C">
        <w:rPr>
          <w:rFonts w:cs="Arial"/>
        </w:rPr>
        <w:t>à</w:t>
      </w:r>
      <w:proofErr w:type="gramEnd"/>
      <w:r w:rsidRPr="0082447C">
        <w:rPr>
          <w:rFonts w:cs="Arial"/>
        </w:rPr>
        <w:t xml:space="preserve"> la durée quotidienne maximale de travail prévue à l'article L. 3121-18 du Code du travail</w:t>
      </w:r>
      <w:r w:rsidR="001A16D7" w:rsidRPr="0082447C">
        <w:rPr>
          <w:rFonts w:cs="Arial"/>
        </w:rPr>
        <w:t xml:space="preserve"> (10 heures par jour)</w:t>
      </w:r>
      <w:r w:rsidR="003C336E">
        <w:rPr>
          <w:rFonts w:cs="Arial"/>
        </w:rPr>
        <w:t> ;</w:t>
      </w:r>
    </w:p>
    <w:p w14:paraId="243133AD" w14:textId="77777777" w:rsidR="001B77B4" w:rsidRPr="0082447C" w:rsidRDefault="001B77B4" w:rsidP="009F5288">
      <w:pPr>
        <w:numPr>
          <w:ilvl w:val="0"/>
          <w:numId w:val="2"/>
        </w:numPr>
        <w:rPr>
          <w:rFonts w:cs="Arial"/>
        </w:rPr>
      </w:pPr>
      <w:proofErr w:type="gramStart"/>
      <w:r w:rsidRPr="0082447C">
        <w:rPr>
          <w:rFonts w:cs="Arial"/>
        </w:rPr>
        <w:t>aux</w:t>
      </w:r>
      <w:proofErr w:type="gramEnd"/>
      <w:r w:rsidRPr="0082447C">
        <w:rPr>
          <w:rFonts w:cs="Arial"/>
        </w:rPr>
        <w:t xml:space="preserve"> durées hebdomadaires maximales de travail prévues aux articles L. 3121-20 e</w:t>
      </w:r>
      <w:r w:rsidR="001A16D7" w:rsidRPr="0082447C">
        <w:rPr>
          <w:rFonts w:cs="Arial"/>
        </w:rPr>
        <w:t>t L. 3121-22 du Code du travail (48 heures sur une même semaine et 44 heures en moyenne sur 12 semaines consécutives).</w:t>
      </w:r>
    </w:p>
    <w:p w14:paraId="0E983B55" w14:textId="77777777" w:rsidR="001A16D7" w:rsidRPr="006D33E3" w:rsidRDefault="001A16D7" w:rsidP="001B77B4">
      <w:pPr>
        <w:pStyle w:val="Corpsdetexte2"/>
        <w:spacing w:after="0" w:line="240" w:lineRule="auto"/>
        <w:rPr>
          <w:rFonts w:cs="Arial"/>
          <w:bCs/>
        </w:rPr>
      </w:pPr>
    </w:p>
    <w:p w14:paraId="0128EA4C" w14:textId="77777777" w:rsidR="001B77B4" w:rsidRPr="006D33E3" w:rsidRDefault="001B77B4" w:rsidP="001B77B4">
      <w:pPr>
        <w:pStyle w:val="Corpsdetexte2"/>
        <w:spacing w:after="0" w:line="240" w:lineRule="auto"/>
        <w:rPr>
          <w:rFonts w:cs="Arial"/>
          <w:bCs/>
        </w:rPr>
      </w:pPr>
      <w:r w:rsidRPr="006D33E3">
        <w:rPr>
          <w:rFonts w:cs="Arial"/>
          <w:bCs/>
        </w:rPr>
        <w:t>Ils sont en revanche, tenus de respecter les dispositions relatives :</w:t>
      </w:r>
    </w:p>
    <w:p w14:paraId="19B124DA" w14:textId="77777777" w:rsidR="001B77B4" w:rsidRPr="006D33E3" w:rsidRDefault="001B77B4" w:rsidP="001B77B4">
      <w:pPr>
        <w:pStyle w:val="Corpsdetexte2"/>
        <w:spacing w:after="0" w:line="240" w:lineRule="auto"/>
        <w:rPr>
          <w:rFonts w:cs="Arial"/>
          <w:bCs/>
        </w:rPr>
      </w:pPr>
    </w:p>
    <w:p w14:paraId="3BDF7E5D" w14:textId="77777777" w:rsidR="001B77B4" w:rsidRPr="006D33E3" w:rsidRDefault="001B77B4" w:rsidP="009F5288">
      <w:pPr>
        <w:pStyle w:val="Corpsdetexte2"/>
        <w:numPr>
          <w:ilvl w:val="3"/>
          <w:numId w:val="3"/>
        </w:numPr>
        <w:tabs>
          <w:tab w:val="num" w:pos="1560"/>
        </w:tabs>
        <w:spacing w:after="0" w:line="240" w:lineRule="auto"/>
        <w:ind w:left="1560" w:hanging="284"/>
        <w:rPr>
          <w:rFonts w:cs="Arial"/>
          <w:bCs/>
        </w:rPr>
      </w:pPr>
      <w:proofErr w:type="gramStart"/>
      <w:r w:rsidRPr="006D33E3">
        <w:rPr>
          <w:rFonts w:cs="Arial"/>
          <w:bCs/>
        </w:rPr>
        <w:t>aux</w:t>
      </w:r>
      <w:proofErr w:type="gramEnd"/>
      <w:r w:rsidRPr="006D33E3">
        <w:rPr>
          <w:rFonts w:cs="Arial"/>
          <w:bCs/>
        </w:rPr>
        <w:t xml:space="preserve"> congés payés,</w:t>
      </w:r>
    </w:p>
    <w:p w14:paraId="07FF797D" w14:textId="20EFB0BF" w:rsidR="001B77B4" w:rsidRPr="006D33E3" w:rsidRDefault="001B77B4" w:rsidP="009F5288">
      <w:pPr>
        <w:pStyle w:val="Corpsdetexte2"/>
        <w:numPr>
          <w:ilvl w:val="3"/>
          <w:numId w:val="3"/>
        </w:numPr>
        <w:tabs>
          <w:tab w:val="num" w:pos="1560"/>
        </w:tabs>
        <w:spacing w:after="0" w:line="240" w:lineRule="auto"/>
        <w:ind w:left="1560" w:hanging="284"/>
        <w:rPr>
          <w:rFonts w:cs="Arial"/>
          <w:bCs/>
        </w:rPr>
      </w:pPr>
      <w:proofErr w:type="gramStart"/>
      <w:r w:rsidRPr="006D33E3">
        <w:rPr>
          <w:rFonts w:cs="Arial"/>
          <w:bCs/>
        </w:rPr>
        <w:t>au</w:t>
      </w:r>
      <w:proofErr w:type="gramEnd"/>
      <w:r w:rsidRPr="006D33E3">
        <w:rPr>
          <w:rFonts w:cs="Arial"/>
          <w:bCs/>
        </w:rPr>
        <w:t xml:space="preserve"> repos quotidien (11 heures consécutives minimum en application de l'article L.3131-1), </w:t>
      </w:r>
    </w:p>
    <w:p w14:paraId="6EE454F9" w14:textId="77777777" w:rsidR="001B77B4" w:rsidRPr="006D33E3" w:rsidRDefault="001B77B4" w:rsidP="009F5288">
      <w:pPr>
        <w:pStyle w:val="Corpsdetexte2"/>
        <w:numPr>
          <w:ilvl w:val="3"/>
          <w:numId w:val="3"/>
        </w:numPr>
        <w:tabs>
          <w:tab w:val="num" w:pos="1560"/>
        </w:tabs>
        <w:spacing w:after="0" w:line="240" w:lineRule="auto"/>
        <w:ind w:left="1560" w:hanging="284"/>
        <w:rPr>
          <w:rFonts w:cs="Arial"/>
          <w:bCs/>
        </w:rPr>
      </w:pPr>
      <w:proofErr w:type="gramStart"/>
      <w:r w:rsidRPr="006D33E3">
        <w:rPr>
          <w:rFonts w:cs="Arial"/>
          <w:bCs/>
        </w:rPr>
        <w:t>au</w:t>
      </w:r>
      <w:proofErr w:type="gramEnd"/>
      <w:r w:rsidRPr="006D33E3">
        <w:rPr>
          <w:rFonts w:cs="Arial"/>
          <w:bCs/>
        </w:rPr>
        <w:t xml:space="preserve"> repos hebdomadaire (35 heures consécutives, soit 24 heures + 11 heures consécutives en application de l’article L. 3132-2) </w:t>
      </w:r>
    </w:p>
    <w:p w14:paraId="489CC6DF" w14:textId="616FA16E" w:rsidR="001B77B4" w:rsidRPr="006D33E3" w:rsidRDefault="001B77B4" w:rsidP="009F5288">
      <w:pPr>
        <w:pStyle w:val="Corpsdetexte2"/>
        <w:numPr>
          <w:ilvl w:val="3"/>
          <w:numId w:val="3"/>
        </w:numPr>
        <w:tabs>
          <w:tab w:val="num" w:pos="1560"/>
        </w:tabs>
        <w:spacing w:after="0" w:line="240" w:lineRule="auto"/>
        <w:ind w:left="1560" w:hanging="284"/>
        <w:rPr>
          <w:rFonts w:cs="Arial"/>
          <w:bCs/>
        </w:rPr>
      </w:pPr>
      <w:proofErr w:type="gramStart"/>
      <w:r w:rsidRPr="006D33E3">
        <w:rPr>
          <w:rFonts w:cs="Arial"/>
          <w:bCs/>
        </w:rPr>
        <w:t>et</w:t>
      </w:r>
      <w:proofErr w:type="gramEnd"/>
      <w:r w:rsidRPr="006D33E3">
        <w:rPr>
          <w:rFonts w:cs="Arial"/>
          <w:bCs/>
        </w:rPr>
        <w:t xml:space="preserve"> ne devront pas travailler plus de 6 jours par semaine</w:t>
      </w:r>
      <w:r w:rsidR="003C336E">
        <w:rPr>
          <w:rFonts w:cs="Arial"/>
          <w:bCs/>
        </w:rPr>
        <w:t xml:space="preserve"> consécutifs</w:t>
      </w:r>
      <w:r w:rsidRPr="006D33E3">
        <w:rPr>
          <w:rFonts w:cs="Arial"/>
          <w:bCs/>
        </w:rPr>
        <w:t xml:space="preserve"> (article L. 3132-1). </w:t>
      </w:r>
    </w:p>
    <w:p w14:paraId="418640F0" w14:textId="77777777" w:rsidR="00E633AA" w:rsidRDefault="00E633AA" w:rsidP="001B77B4">
      <w:pPr>
        <w:pStyle w:val="Corpsdetexte2"/>
        <w:spacing w:after="0" w:line="240" w:lineRule="auto"/>
        <w:rPr>
          <w:rFonts w:cs="Arial"/>
          <w:bCs/>
        </w:rPr>
      </w:pPr>
    </w:p>
    <w:p w14:paraId="56760E8E" w14:textId="77777777" w:rsidR="00E633AA" w:rsidRPr="00753E0D" w:rsidRDefault="00E633AA" w:rsidP="001B77B4">
      <w:pPr>
        <w:pStyle w:val="Corpsdetexte2"/>
        <w:spacing w:after="0" w:line="240" w:lineRule="auto"/>
        <w:rPr>
          <w:rFonts w:cs="Arial"/>
          <w:bCs/>
        </w:rPr>
      </w:pPr>
      <w:r w:rsidRPr="00753E0D">
        <w:rPr>
          <w:rFonts w:cs="Arial"/>
          <w:bCs/>
        </w:rPr>
        <w:t>Il est convenu entre les parties qu’une durée du travail raisonnable doit être assurée pour les salariés au forfait jour.</w:t>
      </w:r>
    </w:p>
    <w:p w14:paraId="0A192F7C" w14:textId="77777777" w:rsidR="00E633AA" w:rsidRPr="00753E0D" w:rsidRDefault="00E633AA" w:rsidP="001B77B4">
      <w:pPr>
        <w:pStyle w:val="Corpsdetexte2"/>
        <w:spacing w:after="0" w:line="240" w:lineRule="auto"/>
        <w:rPr>
          <w:rFonts w:cs="Arial"/>
          <w:bCs/>
        </w:rPr>
      </w:pPr>
    </w:p>
    <w:p w14:paraId="62FAB7AF" w14:textId="0C3F9186" w:rsidR="001B77B4" w:rsidRDefault="001B77B4" w:rsidP="001B77B4">
      <w:pPr>
        <w:pStyle w:val="Corpsdetexte2"/>
        <w:spacing w:after="0" w:line="240" w:lineRule="auto"/>
        <w:rPr>
          <w:rFonts w:cs="Arial"/>
          <w:bCs/>
        </w:rPr>
      </w:pPr>
      <w:r w:rsidRPr="00753E0D">
        <w:rPr>
          <w:rFonts w:cs="Arial"/>
          <w:bCs/>
        </w:rPr>
        <w:t>Le temps de travail de ces salariés fait l’objet d’un décompte mensuel et annuel en jours</w:t>
      </w:r>
      <w:r w:rsidR="00BA2791">
        <w:rPr>
          <w:rFonts w:cs="Arial"/>
          <w:bCs/>
        </w:rPr>
        <w:t xml:space="preserve"> ou demi-journée</w:t>
      </w:r>
      <w:r>
        <w:rPr>
          <w:rFonts w:cs="Arial"/>
          <w:bCs/>
        </w:rPr>
        <w:t xml:space="preserve"> </w:t>
      </w:r>
      <w:r w:rsidRPr="006D33E3">
        <w:rPr>
          <w:rFonts w:cs="Arial"/>
          <w:bCs/>
        </w:rPr>
        <w:t>de travail effectif.</w:t>
      </w:r>
    </w:p>
    <w:p w14:paraId="4765AEC9" w14:textId="77777777" w:rsidR="001B77B4" w:rsidRDefault="001B77B4" w:rsidP="001B77B4">
      <w:pPr>
        <w:pStyle w:val="Corpsdetexte2"/>
        <w:spacing w:after="0" w:line="240" w:lineRule="auto"/>
        <w:rPr>
          <w:rFonts w:cs="Arial"/>
          <w:bCs/>
        </w:rPr>
      </w:pPr>
    </w:p>
    <w:p w14:paraId="22EF1DC7" w14:textId="77777777" w:rsidR="001B77B4" w:rsidRPr="006D33E3" w:rsidRDefault="001B77B4" w:rsidP="001B77B4">
      <w:pPr>
        <w:pStyle w:val="Corpsdetexte2"/>
        <w:spacing w:after="0" w:line="240" w:lineRule="auto"/>
        <w:rPr>
          <w:rFonts w:cs="Arial"/>
          <w:bCs/>
        </w:rPr>
      </w:pPr>
      <w:r w:rsidRPr="006D33E3">
        <w:rPr>
          <w:rFonts w:cs="Arial"/>
          <w:bCs/>
        </w:rPr>
        <w:t>La notion d’heure supplémentaire ne s’applique pas aux salariés au forfait jours.</w:t>
      </w:r>
    </w:p>
    <w:p w14:paraId="4A561D14" w14:textId="77777777" w:rsidR="001B77B4" w:rsidRPr="006D33E3" w:rsidRDefault="001B77B4" w:rsidP="001B77B4">
      <w:pPr>
        <w:pStyle w:val="Corpsdetexte2"/>
        <w:spacing w:after="0" w:line="240" w:lineRule="auto"/>
        <w:rPr>
          <w:rFonts w:cs="Arial"/>
          <w:bCs/>
        </w:rPr>
      </w:pPr>
    </w:p>
    <w:p w14:paraId="64A67489" w14:textId="407EE7CA" w:rsidR="001B77B4" w:rsidRPr="00831F75" w:rsidRDefault="007F15FA" w:rsidP="00BC2185">
      <w:pPr>
        <w:pStyle w:val="Titre2"/>
      </w:pPr>
      <w:bookmarkStart w:id="4" w:name="_Hlk160016339"/>
      <w:bookmarkStart w:id="5" w:name="_Toc488414093"/>
      <w:r>
        <w:t xml:space="preserve">ARTICLE </w:t>
      </w:r>
      <w:r w:rsidRPr="00831F75">
        <w:t>2</w:t>
      </w:r>
      <w:bookmarkEnd w:id="4"/>
      <w:r w:rsidRPr="00831F75">
        <w:t xml:space="preserve"> </w:t>
      </w:r>
      <w:r>
        <w:t xml:space="preserve">- CONVENTION INDIVIDUELLE DE FORFAIT </w:t>
      </w:r>
      <w:bookmarkEnd w:id="5"/>
    </w:p>
    <w:p w14:paraId="60D197AA" w14:textId="77777777" w:rsidR="001B77B4" w:rsidRPr="006D33E3" w:rsidRDefault="001B77B4" w:rsidP="001B77B4">
      <w:pPr>
        <w:rPr>
          <w:rFonts w:cs="Arial"/>
        </w:rPr>
      </w:pPr>
    </w:p>
    <w:p w14:paraId="63B4442D" w14:textId="77777777" w:rsidR="001B77B4" w:rsidRDefault="001B77B4" w:rsidP="001B77B4">
      <w:pPr>
        <w:rPr>
          <w:rFonts w:cs="Arial"/>
        </w:rPr>
      </w:pPr>
      <w:r w:rsidRPr="006D33E3">
        <w:rPr>
          <w:rFonts w:cs="Arial"/>
        </w:rPr>
        <w:t>La mise en place du forfait jours ne peut être réalisée qu’avec l’accord écrit du salarié.</w:t>
      </w:r>
    </w:p>
    <w:p w14:paraId="15A85003" w14:textId="77777777" w:rsidR="001F365C" w:rsidRDefault="001F365C" w:rsidP="001B77B4">
      <w:pPr>
        <w:rPr>
          <w:rFonts w:cs="Arial"/>
        </w:rPr>
      </w:pPr>
    </w:p>
    <w:p w14:paraId="75123883" w14:textId="77777777" w:rsidR="00176265" w:rsidRPr="00245345" w:rsidRDefault="001F365C" w:rsidP="00176265">
      <w:pPr>
        <w:rPr>
          <w:rFonts w:cs="Arial"/>
        </w:rPr>
      </w:pPr>
      <w:r w:rsidRPr="0082447C">
        <w:rPr>
          <w:rFonts w:cs="Arial"/>
        </w:rPr>
        <w:t>La convention individuelle de forfait jours</w:t>
      </w:r>
      <w:r w:rsidR="00176265">
        <w:rPr>
          <w:rFonts w:cs="Arial"/>
        </w:rPr>
        <w:t xml:space="preserve"> </w:t>
      </w:r>
      <w:r w:rsidR="00176265" w:rsidRPr="00245345">
        <w:rPr>
          <w:rFonts w:cs="Arial"/>
        </w:rPr>
        <w:t>comporte notamment :</w:t>
      </w:r>
    </w:p>
    <w:p w14:paraId="570EE6FC" w14:textId="77777777" w:rsidR="00176265" w:rsidRPr="00245345" w:rsidRDefault="00176265" w:rsidP="00176265">
      <w:pPr>
        <w:rPr>
          <w:rFonts w:cs="Arial"/>
        </w:rPr>
      </w:pPr>
    </w:p>
    <w:p w14:paraId="71C032E0" w14:textId="77777777" w:rsidR="00176265" w:rsidRPr="00245345" w:rsidRDefault="00176265" w:rsidP="009F5288">
      <w:pPr>
        <w:numPr>
          <w:ilvl w:val="0"/>
          <w:numId w:val="17"/>
        </w:numPr>
        <w:rPr>
          <w:rFonts w:cs="Arial"/>
        </w:rPr>
      </w:pPr>
      <w:r w:rsidRPr="00245345">
        <w:rPr>
          <w:rFonts w:cs="Arial"/>
        </w:rPr>
        <w:t>Le nombre de jours travaillés dans l’année :</w:t>
      </w:r>
    </w:p>
    <w:p w14:paraId="756CB9B4" w14:textId="77777777" w:rsidR="00176265" w:rsidRPr="00245345" w:rsidRDefault="00176265" w:rsidP="009F5288">
      <w:pPr>
        <w:numPr>
          <w:ilvl w:val="0"/>
          <w:numId w:val="17"/>
        </w:numPr>
        <w:rPr>
          <w:rFonts w:cs="Arial"/>
        </w:rPr>
      </w:pPr>
      <w:r w:rsidRPr="00245345">
        <w:rPr>
          <w:rFonts w:cs="Arial"/>
        </w:rPr>
        <w:t>La rémunération forfaitaire correspondante ;</w:t>
      </w:r>
    </w:p>
    <w:p w14:paraId="671D11D2" w14:textId="77777777" w:rsidR="00176265" w:rsidRPr="00245345" w:rsidRDefault="00176265" w:rsidP="009F5288">
      <w:pPr>
        <w:numPr>
          <w:ilvl w:val="0"/>
          <w:numId w:val="17"/>
        </w:numPr>
        <w:rPr>
          <w:rFonts w:cs="Arial"/>
        </w:rPr>
      </w:pPr>
      <w:r w:rsidRPr="00245345">
        <w:rPr>
          <w:rFonts w:cs="Arial"/>
        </w:rPr>
        <w:t>Un rappel sur les règles relatives au respect des temps de repos.</w:t>
      </w:r>
    </w:p>
    <w:p w14:paraId="28F06413" w14:textId="77777777" w:rsidR="008B65EF" w:rsidRPr="008138B7" w:rsidRDefault="008B65EF" w:rsidP="008138B7">
      <w:pPr>
        <w:rPr>
          <w:rFonts w:cs="Arial"/>
        </w:rPr>
      </w:pPr>
      <w:bookmarkStart w:id="6" w:name="_Toc488414094"/>
    </w:p>
    <w:p w14:paraId="293C0099" w14:textId="4A5F3BD1" w:rsidR="00912855" w:rsidRPr="008E3296" w:rsidRDefault="007F15FA" w:rsidP="008138B7">
      <w:pPr>
        <w:pStyle w:val="Titre2"/>
      </w:pPr>
      <w:r w:rsidRPr="008138B7">
        <w:t xml:space="preserve">ARTICLE </w:t>
      </w:r>
      <w:r>
        <w:t xml:space="preserve">3- </w:t>
      </w:r>
      <w:r w:rsidRPr="008138B7">
        <w:t>REMUNERATION</w:t>
      </w:r>
    </w:p>
    <w:p w14:paraId="7DEFC34C" w14:textId="77777777" w:rsidR="00912855" w:rsidRDefault="00912855" w:rsidP="00912855"/>
    <w:p w14:paraId="1CECCF20" w14:textId="1EBBAF25" w:rsidR="00BA2791" w:rsidRDefault="00912855" w:rsidP="00912855">
      <w:r w:rsidRPr="00912855">
        <w:t xml:space="preserve">Les salariés visés au présent </w:t>
      </w:r>
      <w:r>
        <w:t>titre</w:t>
      </w:r>
      <w:r w:rsidRPr="00912855">
        <w:t xml:space="preserve"> bénéficient d’une rémunération forfaitaire, en contrepartie de l’exercice de leur mission</w:t>
      </w:r>
      <w:r w:rsidR="00F07592">
        <w:t xml:space="preserve">, </w:t>
      </w:r>
      <w:r w:rsidR="00BA2791" w:rsidRPr="00BA2791">
        <w:t>indépendante du nombre d'heures de travail effectif accomplies.</w:t>
      </w:r>
    </w:p>
    <w:p w14:paraId="6C68BDA0" w14:textId="77777777" w:rsidR="0001747F" w:rsidRDefault="0001747F" w:rsidP="00912855"/>
    <w:p w14:paraId="0D9B8CBD" w14:textId="35A165D0" w:rsidR="00BA2791" w:rsidRPr="004729FA" w:rsidRDefault="003C336E" w:rsidP="00480613">
      <w:pPr>
        <w:pStyle w:val="Commentaire"/>
      </w:pPr>
      <w:r>
        <w:t>Le salaire ainsi versé est la contrepartie des missions effectuées par le salarié mais couvre également toutes les sujétions résultant de l’organisation de la durée du travail sous la forme d’un forfait annuel en jours</w:t>
      </w:r>
      <w:r w:rsidR="00B34BA9">
        <w:t xml:space="preserve">  </w:t>
      </w:r>
      <w:r w:rsidR="00B34BA9" w:rsidRPr="004729FA">
        <w:t xml:space="preserve">notamment </w:t>
      </w:r>
      <w:r w:rsidR="0048039F" w:rsidRPr="004729FA">
        <w:t>les te</w:t>
      </w:r>
      <w:r w:rsidR="00E91A03" w:rsidRPr="004729FA">
        <w:t>mps de déplacements</w:t>
      </w:r>
      <w:r w:rsidR="0048039F" w:rsidRPr="004729FA">
        <w:t>.</w:t>
      </w:r>
    </w:p>
    <w:p w14:paraId="6F67A048" w14:textId="77777777" w:rsidR="00301198" w:rsidRDefault="00301198" w:rsidP="00BC6B74">
      <w:pPr>
        <w:pStyle w:val="Commentaire"/>
        <w:jc w:val="left"/>
      </w:pPr>
    </w:p>
    <w:p w14:paraId="584A2580" w14:textId="1256A9A7" w:rsidR="00912855" w:rsidRPr="00912855" w:rsidRDefault="00912855" w:rsidP="008138B7">
      <w:r w:rsidRPr="00912855">
        <w:t>.</w:t>
      </w:r>
    </w:p>
    <w:bookmarkEnd w:id="6"/>
    <w:p w14:paraId="1B9A267F" w14:textId="286D92E9" w:rsidR="00356F93" w:rsidRPr="00831F75" w:rsidRDefault="007F15FA" w:rsidP="00356F93">
      <w:pPr>
        <w:pStyle w:val="Titre2"/>
      </w:pPr>
      <w:r>
        <w:t>ARTICLE 4</w:t>
      </w:r>
      <w:r w:rsidRPr="00831F75">
        <w:t xml:space="preserve"> </w:t>
      </w:r>
      <w:r>
        <w:t xml:space="preserve">- </w:t>
      </w:r>
      <w:r w:rsidRPr="00831F75">
        <w:t>NOMBRE DE JOURS TRAVAILLES DANS L’ANNEE</w:t>
      </w:r>
    </w:p>
    <w:p w14:paraId="4E9023E8" w14:textId="77777777" w:rsidR="00356F93" w:rsidRDefault="00356F93" w:rsidP="00356F93">
      <w:pPr>
        <w:pStyle w:val="Corpsdetexte2"/>
        <w:spacing w:after="0" w:line="240" w:lineRule="auto"/>
        <w:rPr>
          <w:rFonts w:cs="Arial"/>
          <w:u w:val="single"/>
        </w:rPr>
      </w:pPr>
    </w:p>
    <w:p w14:paraId="0ABE556C" w14:textId="757CCDCF" w:rsidR="00356F93" w:rsidRPr="00B400C4" w:rsidRDefault="00356F93" w:rsidP="00356F93">
      <w:pPr>
        <w:pStyle w:val="Corpsdetexte2"/>
        <w:spacing w:after="0" w:line="240" w:lineRule="auto"/>
        <w:rPr>
          <w:rFonts w:cs="Arial"/>
          <w:b/>
          <w:bCs/>
          <w:u w:val="single"/>
        </w:rPr>
      </w:pPr>
      <w:r w:rsidRPr="00B400C4">
        <w:rPr>
          <w:rFonts w:cs="Arial"/>
          <w:b/>
          <w:bCs/>
          <w:u w:val="single"/>
        </w:rPr>
        <w:t xml:space="preserve">Forfait </w:t>
      </w:r>
      <w:proofErr w:type="gramStart"/>
      <w:r w:rsidRPr="00B400C4">
        <w:rPr>
          <w:rFonts w:cs="Arial"/>
          <w:b/>
          <w:bCs/>
          <w:u w:val="single"/>
        </w:rPr>
        <w:t>jours maximum</w:t>
      </w:r>
      <w:proofErr w:type="gramEnd"/>
      <w:r w:rsidRPr="00B400C4">
        <w:rPr>
          <w:rFonts w:cs="Arial"/>
          <w:b/>
          <w:bCs/>
          <w:u w:val="single"/>
        </w:rPr>
        <w:t> :</w:t>
      </w:r>
    </w:p>
    <w:p w14:paraId="42DFD76B" w14:textId="77777777" w:rsidR="00356F93" w:rsidRDefault="00356F93" w:rsidP="00356F93">
      <w:pPr>
        <w:pStyle w:val="Corpsdetexte2"/>
        <w:spacing w:after="0" w:line="240" w:lineRule="auto"/>
        <w:rPr>
          <w:rFonts w:cs="Arial"/>
          <w:bCs/>
        </w:rPr>
      </w:pPr>
    </w:p>
    <w:p w14:paraId="2057ECC7" w14:textId="3B3C0A36" w:rsidR="00356F93" w:rsidRPr="00AF0C2C" w:rsidRDefault="00356F93" w:rsidP="00356F93">
      <w:pPr>
        <w:pStyle w:val="Corpsdetexte2"/>
        <w:spacing w:after="0" w:line="240" w:lineRule="auto"/>
        <w:rPr>
          <w:rFonts w:cs="Arial"/>
          <w:bCs/>
        </w:rPr>
      </w:pPr>
      <w:r w:rsidRPr="006D33E3">
        <w:rPr>
          <w:rFonts w:cs="Arial"/>
          <w:bCs/>
        </w:rPr>
        <w:t>Les parties conviennent de fixer</w:t>
      </w:r>
      <w:r>
        <w:rPr>
          <w:rFonts w:cs="Arial"/>
          <w:bCs/>
        </w:rPr>
        <w:t xml:space="preserve">, </w:t>
      </w:r>
      <w:r w:rsidRPr="00CB43BF">
        <w:rPr>
          <w:rFonts w:cs="Arial"/>
          <w:bCs/>
        </w:rPr>
        <w:t xml:space="preserve">le nombre de jours travaillés à </w:t>
      </w:r>
      <w:r w:rsidRPr="00356F93">
        <w:rPr>
          <w:rFonts w:cs="Arial"/>
          <w:b/>
          <w:bCs/>
        </w:rPr>
        <w:t>21</w:t>
      </w:r>
      <w:r w:rsidR="00CB3B66">
        <w:rPr>
          <w:rFonts w:cs="Arial"/>
          <w:b/>
          <w:bCs/>
        </w:rPr>
        <w:t>8</w:t>
      </w:r>
      <w:r w:rsidRPr="00356F93">
        <w:rPr>
          <w:rFonts w:cs="Arial"/>
          <w:b/>
          <w:bCs/>
        </w:rPr>
        <w:t xml:space="preserve"> jours </w:t>
      </w:r>
      <w:r w:rsidRPr="00AF0C2C">
        <w:rPr>
          <w:rFonts w:cs="Arial"/>
          <w:b/>
          <w:bCs/>
        </w:rPr>
        <w:t>par an</w:t>
      </w:r>
      <w:r w:rsidRPr="00AF0C2C">
        <w:rPr>
          <w:rFonts w:cs="Arial"/>
          <w:bCs/>
        </w:rPr>
        <w:t xml:space="preserve"> journée de solidarité incluse.</w:t>
      </w:r>
    </w:p>
    <w:p w14:paraId="68235E04" w14:textId="77777777" w:rsidR="00356F93" w:rsidRPr="00AF0C2C" w:rsidRDefault="00356F93" w:rsidP="00356F93">
      <w:pPr>
        <w:pStyle w:val="Corpsdetexte2"/>
        <w:spacing w:after="0" w:line="240" w:lineRule="auto"/>
        <w:rPr>
          <w:rFonts w:cs="Arial"/>
          <w:bCs/>
        </w:rPr>
      </w:pPr>
    </w:p>
    <w:p w14:paraId="71BE9254" w14:textId="52ACDBA3" w:rsidR="00356F93" w:rsidRDefault="00356F93" w:rsidP="00356F93">
      <w:pPr>
        <w:shd w:val="clear" w:color="auto" w:fill="FFFFFF"/>
        <w:tabs>
          <w:tab w:val="left" w:pos="-1099"/>
          <w:tab w:val="left" w:pos="-720"/>
          <w:tab w:val="left" w:pos="0"/>
          <w:tab w:val="left" w:pos="204"/>
          <w:tab w:val="left" w:pos="430"/>
          <w:tab w:val="left" w:pos="9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rPr>
          <w:rFonts w:cs="Arial"/>
          <w:bCs/>
        </w:rPr>
      </w:pPr>
      <w:r w:rsidRPr="00AF0C2C">
        <w:rPr>
          <w:rFonts w:cs="Arial"/>
          <w:bCs/>
        </w:rPr>
        <w:t>La période de référence de décompte des jours travaillés est appréciée</w:t>
      </w:r>
      <w:r w:rsidRPr="00AF0C2C">
        <w:rPr>
          <w:rFonts w:cs="Arial"/>
          <w:b/>
          <w:bCs/>
        </w:rPr>
        <w:t xml:space="preserve"> </w:t>
      </w:r>
      <w:r w:rsidR="0001747F" w:rsidRPr="0001747F">
        <w:rPr>
          <w:rFonts w:cs="Arial"/>
        </w:rPr>
        <w:t>sur l’année civile</w:t>
      </w:r>
      <w:r w:rsidR="0001747F">
        <w:rPr>
          <w:rFonts w:cs="Arial"/>
          <w:b/>
          <w:bCs/>
        </w:rPr>
        <w:t xml:space="preserve"> </w:t>
      </w:r>
      <w:r w:rsidRPr="00AF0C2C">
        <w:rPr>
          <w:rFonts w:cs="Arial"/>
          <w:bCs/>
        </w:rPr>
        <w:t xml:space="preserve">du </w:t>
      </w:r>
      <w:r w:rsidR="00A04572" w:rsidRPr="00AF0C2C">
        <w:rPr>
          <w:rFonts w:cs="Arial"/>
          <w:bCs/>
        </w:rPr>
        <w:t>1</w:t>
      </w:r>
      <w:r w:rsidR="00A04572" w:rsidRPr="00AF0C2C">
        <w:rPr>
          <w:rFonts w:cs="Arial"/>
          <w:bCs/>
          <w:vertAlign w:val="superscript"/>
        </w:rPr>
        <w:t>er</w:t>
      </w:r>
      <w:r w:rsidR="00A04572" w:rsidRPr="00AF0C2C">
        <w:rPr>
          <w:rFonts w:cs="Arial"/>
          <w:bCs/>
        </w:rPr>
        <w:t xml:space="preserve"> </w:t>
      </w:r>
      <w:r w:rsidR="0001747F">
        <w:rPr>
          <w:rFonts w:cs="Arial"/>
          <w:bCs/>
        </w:rPr>
        <w:t xml:space="preserve">janvier </w:t>
      </w:r>
      <w:r w:rsidR="00480613">
        <w:rPr>
          <w:rFonts w:cs="Arial"/>
          <w:bCs/>
        </w:rPr>
        <w:t xml:space="preserve">de l’année N </w:t>
      </w:r>
      <w:r w:rsidR="0001747F">
        <w:rPr>
          <w:rFonts w:cs="Arial"/>
          <w:bCs/>
        </w:rPr>
        <w:t>au 31 décembre</w:t>
      </w:r>
      <w:r w:rsidR="00480613">
        <w:rPr>
          <w:rFonts w:cs="Arial"/>
          <w:bCs/>
        </w:rPr>
        <w:t xml:space="preserve"> de l’année N</w:t>
      </w:r>
      <w:r w:rsidR="00A04572" w:rsidRPr="00AF0C2C">
        <w:rPr>
          <w:rFonts w:cs="Arial"/>
          <w:bCs/>
        </w:rPr>
        <w:t>.</w:t>
      </w:r>
    </w:p>
    <w:p w14:paraId="13CF453F" w14:textId="77777777" w:rsidR="00A04572" w:rsidRPr="00DC6B30" w:rsidRDefault="00A04572" w:rsidP="00356F93">
      <w:pPr>
        <w:shd w:val="clear" w:color="auto" w:fill="FFFFFF"/>
        <w:tabs>
          <w:tab w:val="left" w:pos="-1099"/>
          <w:tab w:val="left" w:pos="-720"/>
          <w:tab w:val="left" w:pos="0"/>
          <w:tab w:val="left" w:pos="204"/>
          <w:tab w:val="left" w:pos="430"/>
          <w:tab w:val="left" w:pos="9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rPr>
          <w:rFonts w:cs="Arial"/>
          <w:bCs/>
        </w:rPr>
      </w:pPr>
    </w:p>
    <w:p w14:paraId="370088E4" w14:textId="6D471A2A" w:rsidR="00356F93" w:rsidRPr="00DC6B30" w:rsidRDefault="00356F93" w:rsidP="00356F93">
      <w:pPr>
        <w:pStyle w:val="Corpsdetexte2"/>
        <w:spacing w:after="0" w:line="240" w:lineRule="auto"/>
        <w:rPr>
          <w:rFonts w:cs="Arial"/>
        </w:rPr>
      </w:pPr>
      <w:r w:rsidRPr="00DC6B30">
        <w:rPr>
          <w:rFonts w:cs="Arial"/>
        </w:rPr>
        <w:t xml:space="preserve">Ce nombre de jours est applicable aux salariés ayant acquis la totalité de leur droit à congés payés. Le cas échéant, ce nombre de jours </w:t>
      </w:r>
      <w:r>
        <w:rPr>
          <w:rFonts w:cs="Arial"/>
        </w:rPr>
        <w:t xml:space="preserve">est </w:t>
      </w:r>
      <w:r w:rsidRPr="00DC6B30">
        <w:rPr>
          <w:rFonts w:cs="Arial"/>
        </w:rPr>
        <w:t>réduit du nombre de jours de congés payés supplémentaires dont bénéficie</w:t>
      </w:r>
      <w:r w:rsidR="00226E31">
        <w:rPr>
          <w:rFonts w:cs="Arial"/>
        </w:rPr>
        <w:t>rait</w:t>
      </w:r>
      <w:r w:rsidRPr="00DC6B30">
        <w:rPr>
          <w:rFonts w:cs="Arial"/>
        </w:rPr>
        <w:t xml:space="preserve"> un salarié (congés conventionnels supplémentaires…).</w:t>
      </w:r>
    </w:p>
    <w:p w14:paraId="2A906DB8" w14:textId="77777777" w:rsidR="00356F93" w:rsidRPr="00DC6B30" w:rsidRDefault="00356F93" w:rsidP="00356F93">
      <w:pPr>
        <w:pStyle w:val="Corpsdetexte2"/>
        <w:spacing w:after="0" w:line="240" w:lineRule="auto"/>
        <w:rPr>
          <w:rFonts w:cs="Arial"/>
          <w:bCs/>
          <w:strike/>
        </w:rPr>
      </w:pPr>
    </w:p>
    <w:p w14:paraId="01CDEBFD" w14:textId="77777777" w:rsidR="00356F93" w:rsidRPr="00B400C4" w:rsidRDefault="00356F93" w:rsidP="00356F93">
      <w:pPr>
        <w:pStyle w:val="Corpsdetexte2"/>
        <w:spacing w:after="0" w:line="240" w:lineRule="auto"/>
        <w:rPr>
          <w:rFonts w:cs="Arial"/>
          <w:b/>
          <w:bCs/>
          <w:u w:val="single"/>
        </w:rPr>
      </w:pPr>
      <w:r w:rsidRPr="00B400C4">
        <w:rPr>
          <w:rFonts w:cs="Arial"/>
          <w:b/>
          <w:bCs/>
          <w:u w:val="single"/>
        </w:rPr>
        <w:t>Forfait jours réduit :</w:t>
      </w:r>
    </w:p>
    <w:p w14:paraId="53E2E89B" w14:textId="77777777" w:rsidR="00356F93" w:rsidRPr="00DC6B30" w:rsidRDefault="00356F93" w:rsidP="00356F93">
      <w:pPr>
        <w:pStyle w:val="Corpsdetexte2"/>
        <w:spacing w:after="0" w:line="240" w:lineRule="auto"/>
        <w:rPr>
          <w:rFonts w:cs="Arial"/>
          <w:bCs/>
        </w:rPr>
      </w:pPr>
    </w:p>
    <w:p w14:paraId="430255C8" w14:textId="3A35F0D9" w:rsidR="00356F93" w:rsidRPr="00AF0C2C" w:rsidRDefault="00356F93" w:rsidP="00356F93">
      <w:pPr>
        <w:pStyle w:val="Corpsdetexte2"/>
        <w:spacing w:after="0" w:line="240" w:lineRule="auto"/>
        <w:rPr>
          <w:rFonts w:cs="Arial"/>
          <w:bCs/>
        </w:rPr>
      </w:pPr>
      <w:r w:rsidRPr="00DC6B30">
        <w:rPr>
          <w:rFonts w:cs="Arial"/>
          <w:bCs/>
        </w:rPr>
        <w:t xml:space="preserve">Dans le cadre d’un travail réduit à la demande du salarié, il pourra être convenu par convention individuelle, des forfaits portant sur un nombre de jours </w:t>
      </w:r>
      <w:r w:rsidRPr="00AF0C2C">
        <w:rPr>
          <w:rFonts w:cs="Arial"/>
          <w:bCs/>
        </w:rPr>
        <w:t xml:space="preserve">inférieur à </w:t>
      </w:r>
      <w:r w:rsidR="003E2348" w:rsidRPr="00AF0C2C">
        <w:rPr>
          <w:rFonts w:cs="Arial"/>
          <w:bCs/>
        </w:rPr>
        <w:t>21</w:t>
      </w:r>
      <w:r w:rsidR="00A04572" w:rsidRPr="00AF0C2C">
        <w:rPr>
          <w:rFonts w:cs="Arial"/>
          <w:bCs/>
        </w:rPr>
        <w:t>8</w:t>
      </w:r>
      <w:r w:rsidRPr="00AF0C2C">
        <w:rPr>
          <w:rFonts w:cs="Arial"/>
          <w:bCs/>
        </w:rPr>
        <w:t xml:space="preserve"> jours.</w:t>
      </w:r>
    </w:p>
    <w:p w14:paraId="4BA1B179" w14:textId="77777777" w:rsidR="00356F93" w:rsidRPr="00AF0C2C" w:rsidRDefault="00356F93" w:rsidP="00356F93">
      <w:pPr>
        <w:pStyle w:val="Corpsdetexte2"/>
        <w:spacing w:after="0" w:line="240" w:lineRule="auto"/>
        <w:rPr>
          <w:rFonts w:cs="Arial"/>
          <w:bCs/>
        </w:rPr>
      </w:pPr>
    </w:p>
    <w:p w14:paraId="1522444E" w14:textId="77777777" w:rsidR="00356F93" w:rsidRDefault="00356F93" w:rsidP="00356F93">
      <w:pPr>
        <w:pStyle w:val="Corpsdetexte2"/>
        <w:spacing w:after="0" w:line="240" w:lineRule="auto"/>
        <w:rPr>
          <w:rFonts w:cs="Arial"/>
          <w:bCs/>
        </w:rPr>
      </w:pPr>
    </w:p>
    <w:p w14:paraId="21015A43" w14:textId="77777777" w:rsidR="00115698" w:rsidRDefault="00115698" w:rsidP="00356F93">
      <w:pPr>
        <w:pStyle w:val="Corpsdetexte2"/>
        <w:spacing w:after="0" w:line="240" w:lineRule="auto"/>
        <w:rPr>
          <w:rFonts w:cs="Arial"/>
          <w:bCs/>
        </w:rPr>
      </w:pPr>
    </w:p>
    <w:p w14:paraId="163DFBE2" w14:textId="77777777" w:rsidR="00115698" w:rsidRDefault="00115698" w:rsidP="00356F93">
      <w:pPr>
        <w:pStyle w:val="Corpsdetexte2"/>
        <w:spacing w:after="0" w:line="240" w:lineRule="auto"/>
        <w:rPr>
          <w:rFonts w:cs="Arial"/>
          <w:bCs/>
        </w:rPr>
      </w:pPr>
    </w:p>
    <w:p w14:paraId="4CA1D1FF" w14:textId="77777777" w:rsidR="00115698" w:rsidRPr="00AF0C2C" w:rsidRDefault="00115698" w:rsidP="00356F93">
      <w:pPr>
        <w:pStyle w:val="Corpsdetexte2"/>
        <w:spacing w:after="0" w:line="240" w:lineRule="auto"/>
        <w:rPr>
          <w:rFonts w:cs="Arial"/>
          <w:bCs/>
        </w:rPr>
      </w:pPr>
    </w:p>
    <w:p w14:paraId="5EA3138A" w14:textId="39D93F2C" w:rsidR="00356F93" w:rsidRPr="00AF0C2C" w:rsidRDefault="007F15FA" w:rsidP="00356F93">
      <w:pPr>
        <w:pStyle w:val="Titre2"/>
      </w:pPr>
      <w:bookmarkStart w:id="7" w:name="_Toc488414095"/>
      <w:r w:rsidRPr="00AF0C2C">
        <w:lastRenderedPageBreak/>
        <w:t>ARTICLE 5 - DROIT A DES JOURS DE REPOS EN CONTREPARTIE DU FORFAIT JOURS DENOMMES JNT</w:t>
      </w:r>
      <w:bookmarkEnd w:id="7"/>
      <w:r w:rsidRPr="00AF0C2C">
        <w:t xml:space="preserve"> </w:t>
      </w:r>
    </w:p>
    <w:p w14:paraId="31317F9B" w14:textId="77777777" w:rsidR="00356F93" w:rsidRPr="00AF0C2C" w:rsidRDefault="00356F93" w:rsidP="00356F93">
      <w:pPr>
        <w:pStyle w:val="Corpsdetexte2"/>
        <w:spacing w:after="0" w:line="240" w:lineRule="auto"/>
        <w:rPr>
          <w:rFonts w:cs="Arial"/>
          <w:bCs/>
        </w:rPr>
      </w:pPr>
    </w:p>
    <w:p w14:paraId="52F93B6B" w14:textId="000B5E5C" w:rsidR="00356F93" w:rsidRPr="00DC6B30" w:rsidRDefault="00356F93" w:rsidP="00356F93">
      <w:pPr>
        <w:rPr>
          <w:rFonts w:cs="Arial"/>
          <w:bCs/>
        </w:rPr>
      </w:pPr>
      <w:r w:rsidRPr="00AF0C2C">
        <w:rPr>
          <w:rFonts w:cs="Arial"/>
          <w:bCs/>
        </w:rPr>
        <w:t>Compte tenu du fait que le salarié travaille 21</w:t>
      </w:r>
      <w:r w:rsidR="00E47CBF" w:rsidRPr="00AF0C2C">
        <w:rPr>
          <w:rFonts w:cs="Arial"/>
          <w:bCs/>
        </w:rPr>
        <w:t>8</w:t>
      </w:r>
      <w:r w:rsidRPr="00AF0C2C">
        <w:rPr>
          <w:rFonts w:cs="Arial"/>
          <w:bCs/>
        </w:rPr>
        <w:t xml:space="preserve"> jours au cours de la période de référence, il bénéficie de jours de repos dénommés Jours non travaillés (JNT) qui s’ajoutent aux repos hebdomadaires, aux congés payés légaux et conventionnels et aux jours fériés.</w:t>
      </w:r>
      <w:r w:rsidRPr="00DC6B30">
        <w:rPr>
          <w:rFonts w:cs="Arial"/>
          <w:bCs/>
        </w:rPr>
        <w:t xml:space="preserve"> </w:t>
      </w:r>
    </w:p>
    <w:p w14:paraId="3E69571B" w14:textId="77777777" w:rsidR="00356F93" w:rsidRPr="00DC6B30" w:rsidRDefault="00356F93" w:rsidP="00356F93">
      <w:pPr>
        <w:rPr>
          <w:rFonts w:cs="Arial"/>
          <w:bCs/>
        </w:rPr>
      </w:pPr>
    </w:p>
    <w:p w14:paraId="6A3F7B7A" w14:textId="77777777" w:rsidR="00356F93" w:rsidRPr="00DC6B30" w:rsidRDefault="00356F93" w:rsidP="00356F93">
      <w:pPr>
        <w:rPr>
          <w:rFonts w:eastAsia="Calibri" w:cs="Arial"/>
          <w:lang w:eastAsia="en-US"/>
        </w:rPr>
      </w:pPr>
      <w:r w:rsidRPr="00DC6B30">
        <w:rPr>
          <w:rFonts w:eastAsia="Calibri" w:cs="Arial"/>
          <w:lang w:eastAsia="en-US"/>
        </w:rPr>
        <w:t xml:space="preserve">Ce nombre de jours varie d’une année sur l’autre en fonction du nombre de jours fériés coïncidant avec des jours de travail. </w:t>
      </w:r>
    </w:p>
    <w:p w14:paraId="2070DAE7" w14:textId="1FC9B93D" w:rsidR="00356F93" w:rsidRPr="00DC6B30" w:rsidRDefault="00356F93" w:rsidP="00356F93">
      <w:pPr>
        <w:spacing w:before="100" w:beforeAutospacing="1" w:after="100" w:afterAutospacing="1"/>
        <w:rPr>
          <w:rFonts w:cs="Arial"/>
        </w:rPr>
      </w:pPr>
      <w:r w:rsidRPr="00DC6B30">
        <w:rPr>
          <w:rFonts w:cs="Arial"/>
        </w:rPr>
        <w:t>Le nombre de jours supplémentaires de repos accordé dans l'année s'obtient en déduisant du nombre de jours total de l'année (jours calendaires</w:t>
      </w:r>
      <w:r w:rsidR="00480613">
        <w:rPr>
          <w:rFonts w:cs="Arial"/>
        </w:rPr>
        <w:t xml:space="preserve"> : </w:t>
      </w:r>
      <w:r w:rsidR="00480613" w:rsidRPr="002879D9">
        <w:rPr>
          <w:rFonts w:cs="Arial"/>
        </w:rPr>
        <w:t>365 ou 366 en cas d’année bissextile</w:t>
      </w:r>
      <w:r w:rsidRPr="00DC6B30">
        <w:rPr>
          <w:rFonts w:cs="Arial"/>
        </w:rPr>
        <w:t>) :</w:t>
      </w:r>
    </w:p>
    <w:p w14:paraId="248A92C2" w14:textId="77777777" w:rsidR="00356F93" w:rsidRPr="00DC6B30" w:rsidRDefault="00356F93" w:rsidP="00356F93">
      <w:pPr>
        <w:rPr>
          <w:rFonts w:cs="Arial"/>
        </w:rPr>
      </w:pPr>
      <w:r w:rsidRPr="00DC6B30">
        <w:rPr>
          <w:rFonts w:cs="Arial"/>
        </w:rPr>
        <w:t>-  le nombre de samedi et de dimanche</w:t>
      </w:r>
    </w:p>
    <w:p w14:paraId="732CD0D9" w14:textId="77777777" w:rsidR="00356F93" w:rsidRPr="00DC6B30" w:rsidRDefault="00356F93" w:rsidP="00356F93">
      <w:pPr>
        <w:rPr>
          <w:rFonts w:cs="Arial"/>
        </w:rPr>
      </w:pPr>
      <w:r w:rsidRPr="00DC6B30">
        <w:rPr>
          <w:rFonts w:cs="Arial"/>
        </w:rPr>
        <w:t>-  les jours fériés chômés ne coïncidant pas avec un samedi ou un dimanche</w:t>
      </w:r>
    </w:p>
    <w:p w14:paraId="195513C3" w14:textId="77777777" w:rsidR="00356F93" w:rsidRPr="00AF0C2C" w:rsidRDefault="00356F93" w:rsidP="00356F93">
      <w:pPr>
        <w:rPr>
          <w:rFonts w:cs="Arial"/>
        </w:rPr>
      </w:pPr>
      <w:r w:rsidRPr="00DC6B30">
        <w:rPr>
          <w:rFonts w:cs="Arial"/>
        </w:rPr>
        <w:t xml:space="preserve">-  25 jours </w:t>
      </w:r>
      <w:r w:rsidRPr="00AF0C2C">
        <w:rPr>
          <w:rFonts w:cs="Arial"/>
        </w:rPr>
        <w:t>ouvrés de congés légaux annuels</w:t>
      </w:r>
    </w:p>
    <w:p w14:paraId="6FE3EE4A" w14:textId="4E97BD37" w:rsidR="00356F93" w:rsidRPr="00CC4F8C" w:rsidRDefault="00356F93" w:rsidP="00356F93">
      <w:pPr>
        <w:rPr>
          <w:rFonts w:cs="Arial"/>
        </w:rPr>
      </w:pPr>
      <w:r w:rsidRPr="00AF0C2C">
        <w:rPr>
          <w:rFonts w:cs="Arial"/>
        </w:rPr>
        <w:t>-  le forfait de 21</w:t>
      </w:r>
      <w:r w:rsidR="00A04572" w:rsidRPr="00AF0C2C">
        <w:rPr>
          <w:rFonts w:cs="Arial"/>
        </w:rPr>
        <w:t>8</w:t>
      </w:r>
      <w:r w:rsidRPr="00AF0C2C">
        <w:rPr>
          <w:rFonts w:cs="Arial"/>
        </w:rPr>
        <w:t xml:space="preserve"> jours incluant</w:t>
      </w:r>
      <w:r w:rsidRPr="00A817E6">
        <w:rPr>
          <w:rFonts w:cs="Arial"/>
        </w:rPr>
        <w:t xml:space="preserve"> la journée de solidarité</w:t>
      </w:r>
    </w:p>
    <w:p w14:paraId="16396D8B" w14:textId="77777777" w:rsidR="00356F93" w:rsidRPr="00054018" w:rsidRDefault="00356F93" w:rsidP="00356F93">
      <w:pPr>
        <w:rPr>
          <w:rFonts w:cs="Arial"/>
        </w:rPr>
      </w:pPr>
    </w:p>
    <w:p w14:paraId="342C2D43" w14:textId="77777777" w:rsidR="00356F93" w:rsidRPr="00753E0D" w:rsidRDefault="00356F93" w:rsidP="00356F93">
      <w:pPr>
        <w:rPr>
          <w:rFonts w:eastAsia="Calibri" w:cs="Arial"/>
          <w:lang w:eastAsia="en-US"/>
        </w:rPr>
      </w:pPr>
      <w:r w:rsidRPr="00753E0D">
        <w:rPr>
          <w:rFonts w:eastAsia="Calibri" w:cs="Arial"/>
          <w:lang w:eastAsia="en-US"/>
        </w:rPr>
        <w:t xml:space="preserve">Les </w:t>
      </w:r>
      <w:r>
        <w:rPr>
          <w:rFonts w:eastAsia="Calibri" w:cs="Arial"/>
          <w:lang w:eastAsia="en-US"/>
        </w:rPr>
        <w:t>JNT</w:t>
      </w:r>
      <w:r w:rsidRPr="00753E0D">
        <w:rPr>
          <w:rFonts w:eastAsia="Calibri" w:cs="Arial"/>
          <w:lang w:eastAsia="en-US"/>
        </w:rPr>
        <w:t xml:space="preserve"> sont définis en fonction du temps de travail effectif du salarié.</w:t>
      </w:r>
    </w:p>
    <w:p w14:paraId="1DD12CEC" w14:textId="77777777" w:rsidR="00356F93" w:rsidRPr="00753E0D" w:rsidRDefault="00356F93" w:rsidP="00356F93">
      <w:pPr>
        <w:tabs>
          <w:tab w:val="left" w:pos="227"/>
          <w:tab w:val="left" w:pos="1927"/>
          <w:tab w:val="left" w:pos="3798"/>
          <w:tab w:val="left" w:pos="7369"/>
          <w:tab w:val="left" w:pos="11916"/>
        </w:tabs>
        <w:autoSpaceDE w:val="0"/>
        <w:autoSpaceDN w:val="0"/>
        <w:adjustRightInd w:val="0"/>
        <w:rPr>
          <w:rFonts w:cs="Arial"/>
        </w:rPr>
      </w:pPr>
    </w:p>
    <w:p w14:paraId="7CB51B71" w14:textId="77777777" w:rsidR="00356F93" w:rsidRPr="00753E0D" w:rsidRDefault="00356F93" w:rsidP="00356F93">
      <w:pPr>
        <w:rPr>
          <w:rFonts w:eastAsia="Calibri" w:cs="Arial"/>
          <w:lang w:eastAsia="en-US"/>
        </w:rPr>
      </w:pPr>
      <w:r w:rsidRPr="00753E0D">
        <w:rPr>
          <w:rFonts w:eastAsia="Calibri" w:cs="Arial"/>
          <w:lang w:eastAsia="en-US"/>
        </w:rPr>
        <w:t xml:space="preserve">Les </w:t>
      </w:r>
      <w:r>
        <w:rPr>
          <w:rFonts w:eastAsia="Calibri" w:cs="Arial"/>
          <w:lang w:eastAsia="en-US"/>
        </w:rPr>
        <w:t>JNT</w:t>
      </w:r>
      <w:r w:rsidRPr="00753E0D">
        <w:rPr>
          <w:rFonts w:eastAsia="Calibri" w:cs="Arial"/>
          <w:lang w:eastAsia="en-US"/>
        </w:rPr>
        <w:t xml:space="preserve"> sont à la disposition du salarié dès le début de l’année. </w:t>
      </w:r>
    </w:p>
    <w:p w14:paraId="4AEAC9B7" w14:textId="77777777" w:rsidR="00356F93" w:rsidRPr="00753E0D" w:rsidRDefault="00356F93" w:rsidP="00356F93">
      <w:pPr>
        <w:rPr>
          <w:rFonts w:eastAsia="Calibri" w:cs="Arial"/>
          <w:lang w:eastAsia="en-US"/>
        </w:rPr>
      </w:pPr>
    </w:p>
    <w:p w14:paraId="2C496180" w14:textId="77777777" w:rsidR="00356F93" w:rsidRDefault="00356F93" w:rsidP="00356F93">
      <w:pPr>
        <w:rPr>
          <w:rFonts w:eastAsia="Calibri" w:cs="Arial"/>
          <w:lang w:eastAsia="en-US"/>
        </w:rPr>
      </w:pPr>
      <w:r w:rsidRPr="00912855">
        <w:rPr>
          <w:rFonts w:eastAsia="Calibri" w:cs="Arial"/>
          <w:lang w:eastAsia="en-US"/>
        </w:rPr>
        <w:t>Les JNT sont abattus par les absences du salarié.</w:t>
      </w:r>
    </w:p>
    <w:p w14:paraId="162E342F" w14:textId="77777777" w:rsidR="00356F93" w:rsidRPr="00753E0D" w:rsidRDefault="00356F93" w:rsidP="00356F93">
      <w:pPr>
        <w:rPr>
          <w:rFonts w:eastAsia="Calibri" w:cs="Arial"/>
          <w:lang w:eastAsia="en-US"/>
        </w:rPr>
      </w:pPr>
      <w:r w:rsidRPr="00753E0D">
        <w:rPr>
          <w:rFonts w:eastAsia="Calibri" w:cs="Arial"/>
          <w:lang w:eastAsia="en-US"/>
        </w:rPr>
        <w:t xml:space="preserve"> </w:t>
      </w:r>
    </w:p>
    <w:p w14:paraId="0594A9E6" w14:textId="77777777" w:rsidR="00356F93" w:rsidRPr="00753E0D" w:rsidRDefault="00356F93" w:rsidP="00356F93">
      <w:pPr>
        <w:rPr>
          <w:rFonts w:eastAsia="Calibri" w:cs="Arial"/>
          <w:lang w:eastAsia="en-US"/>
        </w:rPr>
      </w:pPr>
      <w:r w:rsidRPr="00753E0D">
        <w:rPr>
          <w:rFonts w:eastAsia="Calibri" w:cs="Arial"/>
          <w:lang w:eastAsia="en-US"/>
        </w:rPr>
        <w:t xml:space="preserve">Les </w:t>
      </w:r>
      <w:r>
        <w:rPr>
          <w:rFonts w:eastAsia="Calibri" w:cs="Arial"/>
          <w:lang w:eastAsia="en-US"/>
        </w:rPr>
        <w:t>JNT</w:t>
      </w:r>
      <w:r w:rsidRPr="00753E0D">
        <w:rPr>
          <w:rFonts w:eastAsia="Calibri" w:cs="Arial"/>
          <w:lang w:eastAsia="en-US"/>
        </w:rPr>
        <w:t xml:space="preserve"> sont proratisés en cas d’entrée ou sortie de l’entreprise en cours d’année. </w:t>
      </w:r>
    </w:p>
    <w:p w14:paraId="33468039" w14:textId="77777777" w:rsidR="00356F93" w:rsidRPr="00753E0D" w:rsidRDefault="00356F93" w:rsidP="00356F93">
      <w:pPr>
        <w:rPr>
          <w:rFonts w:eastAsia="Calibri" w:cs="Arial"/>
          <w:lang w:eastAsia="en-US"/>
        </w:rPr>
      </w:pPr>
    </w:p>
    <w:p w14:paraId="2B397065" w14:textId="77777777" w:rsidR="00480613" w:rsidRPr="002879D9" w:rsidRDefault="00480613" w:rsidP="00480613">
      <w:pPr>
        <w:rPr>
          <w:rFonts w:eastAsia="Calibri" w:cs="Arial"/>
          <w:lang w:eastAsia="en-US"/>
        </w:rPr>
      </w:pPr>
      <w:r w:rsidRPr="002879D9">
        <w:rPr>
          <w:rFonts w:eastAsia="Calibri" w:cs="Arial"/>
          <w:lang w:eastAsia="en-US"/>
        </w:rPr>
        <w:t>Les droits à JNT seront mentionnés sur le bulletin de paie du salarié au fur et à mesure de leur prise ainsi que le solde restant, ce qui permet au collaborateur d’appréhender chaque mois sa situation annuelle.</w:t>
      </w:r>
    </w:p>
    <w:p w14:paraId="6A804439" w14:textId="77777777" w:rsidR="00356F93" w:rsidRDefault="00356F93" w:rsidP="00356F93">
      <w:pPr>
        <w:rPr>
          <w:rFonts w:cs="Arial"/>
        </w:rPr>
      </w:pPr>
    </w:p>
    <w:p w14:paraId="55C630F9" w14:textId="77777777" w:rsidR="00356F93" w:rsidRDefault="00356F93" w:rsidP="00356F93">
      <w:pPr>
        <w:rPr>
          <w:rFonts w:cs="Arial"/>
        </w:rPr>
      </w:pPr>
      <w:r w:rsidRPr="00176265">
        <w:rPr>
          <w:rFonts w:cs="Arial"/>
        </w:rPr>
        <w:t>Les JNT peuvent être pris par journée entière ou par demi-journée.</w:t>
      </w:r>
    </w:p>
    <w:p w14:paraId="2F519A5F" w14:textId="77777777" w:rsidR="00356F93" w:rsidRPr="00176265" w:rsidRDefault="00356F93" w:rsidP="00356F93">
      <w:pPr>
        <w:rPr>
          <w:rFonts w:cs="Arial"/>
        </w:rPr>
      </w:pPr>
    </w:p>
    <w:p w14:paraId="689C0726" w14:textId="77777777" w:rsidR="00356F93" w:rsidRDefault="00356F93" w:rsidP="00356F93">
      <w:pPr>
        <w:rPr>
          <w:rFonts w:cs="Arial"/>
        </w:rPr>
      </w:pPr>
      <w:r w:rsidRPr="00176265">
        <w:rPr>
          <w:rFonts w:cs="Arial"/>
        </w:rPr>
        <w:t>La demi-journée s’entend de tout période se situant avant ou après 13h00.</w:t>
      </w:r>
    </w:p>
    <w:p w14:paraId="44CB3870" w14:textId="77777777" w:rsidR="00356F93" w:rsidRPr="006B257C" w:rsidRDefault="00356F93" w:rsidP="00356F93">
      <w:pPr>
        <w:rPr>
          <w:rFonts w:cs="Arial"/>
        </w:rPr>
      </w:pPr>
    </w:p>
    <w:p w14:paraId="4340EF4A" w14:textId="67DBBEAB" w:rsidR="00356F93" w:rsidRDefault="00356F93" w:rsidP="00356F93">
      <w:pPr>
        <w:tabs>
          <w:tab w:val="left" w:pos="227"/>
          <w:tab w:val="left" w:pos="1927"/>
          <w:tab w:val="left" w:pos="3798"/>
          <w:tab w:val="left" w:pos="7369"/>
          <w:tab w:val="left" w:pos="11916"/>
        </w:tabs>
        <w:autoSpaceDE w:val="0"/>
        <w:autoSpaceDN w:val="0"/>
        <w:adjustRightInd w:val="0"/>
        <w:rPr>
          <w:rFonts w:cs="Arial"/>
        </w:rPr>
      </w:pPr>
      <w:r w:rsidRPr="00753E0D">
        <w:rPr>
          <w:rFonts w:cs="Arial"/>
        </w:rPr>
        <w:t xml:space="preserve">Le salarié aura l’obligation de prendre les </w:t>
      </w:r>
      <w:r>
        <w:rPr>
          <w:rFonts w:cs="Arial"/>
        </w:rPr>
        <w:t>JNT</w:t>
      </w:r>
      <w:r w:rsidRPr="00753E0D">
        <w:rPr>
          <w:rFonts w:cs="Arial"/>
        </w:rPr>
        <w:t xml:space="preserve"> acquis sur l’année N avant </w:t>
      </w:r>
      <w:r>
        <w:rPr>
          <w:rFonts w:cs="Arial"/>
        </w:rPr>
        <w:t>la fin de la période de référence</w:t>
      </w:r>
      <w:r w:rsidRPr="00753E0D">
        <w:rPr>
          <w:rFonts w:cs="Arial"/>
        </w:rPr>
        <w:t xml:space="preserve">. </w:t>
      </w:r>
      <w:r w:rsidRPr="00753E0D">
        <w:rPr>
          <w:rFonts w:eastAsia="Calibri" w:cs="Arial"/>
          <w:lang w:eastAsia="en-US"/>
        </w:rPr>
        <w:t xml:space="preserve">Il n’y aura pas de possibilité de report de </w:t>
      </w:r>
      <w:r>
        <w:rPr>
          <w:rFonts w:eastAsia="Calibri" w:cs="Arial"/>
          <w:lang w:eastAsia="en-US"/>
        </w:rPr>
        <w:t>JNT</w:t>
      </w:r>
      <w:r w:rsidRPr="00753E0D">
        <w:rPr>
          <w:rFonts w:eastAsia="Calibri" w:cs="Arial"/>
          <w:lang w:eastAsia="en-US"/>
        </w:rPr>
        <w:t xml:space="preserve"> d’une période de référence sur une autre. </w:t>
      </w:r>
    </w:p>
    <w:p w14:paraId="0E252B58" w14:textId="77777777" w:rsidR="00480613" w:rsidRDefault="00480613" w:rsidP="00356F93">
      <w:pPr>
        <w:tabs>
          <w:tab w:val="left" w:pos="227"/>
          <w:tab w:val="left" w:pos="1927"/>
          <w:tab w:val="left" w:pos="3798"/>
          <w:tab w:val="left" w:pos="7369"/>
          <w:tab w:val="left" w:pos="11916"/>
        </w:tabs>
        <w:autoSpaceDE w:val="0"/>
        <w:autoSpaceDN w:val="0"/>
        <w:adjustRightInd w:val="0"/>
        <w:rPr>
          <w:rFonts w:cs="Arial"/>
        </w:rPr>
      </w:pPr>
    </w:p>
    <w:p w14:paraId="08C13054" w14:textId="77777777" w:rsidR="00480613" w:rsidRPr="002879D9" w:rsidRDefault="00480613" w:rsidP="00480613">
      <w:pPr>
        <w:spacing w:after="200" w:line="276" w:lineRule="auto"/>
        <w:rPr>
          <w:rFonts w:eastAsia="Calibri" w:cs="Arial"/>
          <w:lang w:eastAsia="en-US"/>
        </w:rPr>
      </w:pPr>
      <w:r w:rsidRPr="002879D9">
        <w:rPr>
          <w:rFonts w:eastAsia="Calibri" w:cs="Arial"/>
          <w:lang w:eastAsia="en-US"/>
        </w:rPr>
        <w:t>Le salarié qui le souhaite peut, en accord avec son employeur, renoncer à une partie de ses jours de repos en contrepartie d'une majoration de son salaire. L'accord entre le salarié et l'employeur est dans ce cas formalisé par un avenant au contrat de travail du salarié.</w:t>
      </w:r>
    </w:p>
    <w:p w14:paraId="7667AA8E" w14:textId="77777777" w:rsidR="00480613" w:rsidRPr="002879D9" w:rsidRDefault="00480613" w:rsidP="00480613">
      <w:pPr>
        <w:spacing w:after="200" w:line="276" w:lineRule="auto"/>
        <w:rPr>
          <w:rFonts w:eastAsia="Calibri" w:cs="Arial"/>
          <w:lang w:eastAsia="en-US"/>
        </w:rPr>
      </w:pPr>
      <w:r w:rsidRPr="002879D9">
        <w:rPr>
          <w:rFonts w:eastAsia="Calibri" w:cs="Arial"/>
          <w:lang w:eastAsia="en-US"/>
        </w:rPr>
        <w:t>La rémunération de ces jours travaillés supplémentaires est majorée de 10 %.</w:t>
      </w:r>
    </w:p>
    <w:p w14:paraId="0206F197" w14:textId="1A66FA3E" w:rsidR="00480613" w:rsidRPr="002879D9" w:rsidRDefault="00480613" w:rsidP="00480613">
      <w:pPr>
        <w:spacing w:after="200" w:line="276" w:lineRule="auto"/>
        <w:rPr>
          <w:rFonts w:eastAsia="Calibri" w:cs="Arial"/>
          <w:lang w:eastAsia="en-US"/>
        </w:rPr>
      </w:pPr>
      <w:r w:rsidRPr="002879D9">
        <w:rPr>
          <w:rFonts w:eastAsia="Calibri" w:cs="Arial"/>
          <w:lang w:eastAsia="en-US"/>
        </w:rPr>
        <w:t>Il est précisé qu’en tout état de cause, le nombre de jours travaillés dans l'année ne peut excéder 235 jours.</w:t>
      </w:r>
    </w:p>
    <w:p w14:paraId="2D28B21D" w14:textId="77777777" w:rsidR="00356F93" w:rsidRPr="006B257C" w:rsidRDefault="00356F93" w:rsidP="00356F93">
      <w:pPr>
        <w:rPr>
          <w:rFonts w:eastAsia="Calibri" w:cs="Arial"/>
          <w:lang w:eastAsia="en-US"/>
        </w:rPr>
      </w:pPr>
    </w:p>
    <w:p w14:paraId="0D45E046" w14:textId="69AE54AD" w:rsidR="00356F93" w:rsidRPr="002B3409" w:rsidRDefault="007F15FA" w:rsidP="00356F93">
      <w:pPr>
        <w:pStyle w:val="Titre2"/>
      </w:pPr>
      <w:bookmarkStart w:id="8" w:name="_Toc488414097"/>
      <w:r>
        <w:t>ARTICLE 6 -</w:t>
      </w:r>
      <w:r w:rsidRPr="002B3409">
        <w:t>TRAITEMENT DES ABSENCES</w:t>
      </w:r>
      <w:bookmarkEnd w:id="8"/>
      <w:r w:rsidRPr="002B3409">
        <w:t xml:space="preserve"> </w:t>
      </w:r>
    </w:p>
    <w:p w14:paraId="4CB999D2" w14:textId="77777777" w:rsidR="00356F93" w:rsidRPr="006B257C" w:rsidRDefault="00356F93" w:rsidP="00356F93">
      <w:pPr>
        <w:rPr>
          <w:rFonts w:cs="Arial"/>
          <w:bCs/>
          <w:lang w:val="x-none" w:eastAsia="x-none"/>
        </w:rPr>
      </w:pPr>
    </w:p>
    <w:p w14:paraId="35F62AF8" w14:textId="77777777" w:rsidR="00480613" w:rsidRPr="002879D9" w:rsidRDefault="00480613" w:rsidP="00480613">
      <w:pPr>
        <w:spacing w:after="120" w:line="276" w:lineRule="auto"/>
        <w:rPr>
          <w:rFonts w:eastAsia="Calibri" w:cs="Arial"/>
          <w:lang w:eastAsia="en-US"/>
        </w:rPr>
      </w:pPr>
      <w:r w:rsidRPr="002879D9">
        <w:rPr>
          <w:rFonts w:eastAsia="Calibri" w:cs="Arial"/>
          <w:lang w:eastAsia="en-US"/>
        </w:rPr>
        <w:t>Chaque journée d’absence non assimilée à du temps de travail effectif par une disposition légale, réglementaire ou conventionnelle, s’impute sur le nombre global de jours de la convention de forfait.</w:t>
      </w:r>
    </w:p>
    <w:p w14:paraId="074EF691" w14:textId="77777777" w:rsidR="00356F93" w:rsidRPr="006B257C" w:rsidRDefault="00356F93" w:rsidP="00356F93">
      <w:pPr>
        <w:pStyle w:val="Corpsdetexte2"/>
        <w:spacing w:after="0" w:line="240" w:lineRule="auto"/>
        <w:rPr>
          <w:rFonts w:cs="Arial"/>
        </w:rPr>
      </w:pPr>
      <w:r w:rsidRPr="006B257C">
        <w:rPr>
          <w:rFonts w:cs="Arial"/>
        </w:rPr>
        <w:t>Sans préjudice des règles relatives aux congés payés annuels</w:t>
      </w:r>
      <w:r w:rsidRPr="00753E0D">
        <w:rPr>
          <w:rFonts w:cs="Arial"/>
        </w:rPr>
        <w:t>, le calcul</w:t>
      </w:r>
      <w:r w:rsidRPr="006B257C">
        <w:rPr>
          <w:rFonts w:cs="Arial"/>
        </w:rPr>
        <w:t xml:space="preserve"> du nombre de </w:t>
      </w:r>
      <w:r>
        <w:rPr>
          <w:rFonts w:cs="Arial"/>
        </w:rPr>
        <w:t>JNT</w:t>
      </w:r>
      <w:r w:rsidRPr="006B257C">
        <w:rPr>
          <w:rFonts w:cs="Arial"/>
        </w:rPr>
        <w:t xml:space="preserve"> est déterminé en fonction du temps de travail effectif dans l'année.</w:t>
      </w:r>
    </w:p>
    <w:p w14:paraId="7B55D404" w14:textId="77777777" w:rsidR="00356F93" w:rsidRPr="006B257C" w:rsidRDefault="00356F93" w:rsidP="00356F93">
      <w:pPr>
        <w:pStyle w:val="Corpsdetexte2"/>
        <w:spacing w:after="0" w:line="240" w:lineRule="auto"/>
        <w:rPr>
          <w:rFonts w:cs="Arial"/>
        </w:rPr>
      </w:pPr>
    </w:p>
    <w:p w14:paraId="26B39843" w14:textId="77777777" w:rsidR="00356F93" w:rsidRDefault="00356F93" w:rsidP="00356F93">
      <w:pPr>
        <w:pStyle w:val="Corpsdetexte2"/>
        <w:spacing w:after="0" w:line="240" w:lineRule="auto"/>
        <w:rPr>
          <w:rFonts w:cs="Arial"/>
          <w:strike/>
        </w:rPr>
      </w:pPr>
      <w:r w:rsidRPr="006B257C">
        <w:rPr>
          <w:rFonts w:cs="Arial"/>
        </w:rPr>
        <w:t xml:space="preserve">Il en résulte que le calcul du nombre de </w:t>
      </w:r>
      <w:r>
        <w:rPr>
          <w:rFonts w:cs="Arial"/>
        </w:rPr>
        <w:t>JNT</w:t>
      </w:r>
      <w:r w:rsidRPr="006B257C">
        <w:rPr>
          <w:rFonts w:cs="Arial"/>
        </w:rPr>
        <w:t xml:space="preserve"> auquel le salarié a droit est proportionnellement affecté par ses absences </w:t>
      </w:r>
      <w:r w:rsidRPr="0021378B">
        <w:rPr>
          <w:rFonts w:cs="Arial"/>
        </w:rPr>
        <w:t>non assimilées à du temps de travail effectif</w:t>
      </w:r>
      <w:r w:rsidRPr="00753E0D">
        <w:rPr>
          <w:rFonts w:cs="Arial"/>
        </w:rPr>
        <w:t xml:space="preserve">. </w:t>
      </w:r>
    </w:p>
    <w:p w14:paraId="52E51117" w14:textId="77777777" w:rsidR="00356F93" w:rsidRPr="006B257C" w:rsidRDefault="00356F93" w:rsidP="00356F93">
      <w:pPr>
        <w:pStyle w:val="Corpsdetexte2"/>
        <w:spacing w:after="0" w:line="240" w:lineRule="auto"/>
        <w:rPr>
          <w:rFonts w:cs="Arial"/>
        </w:rPr>
      </w:pPr>
    </w:p>
    <w:p w14:paraId="38CD7586" w14:textId="77777777" w:rsidR="00356F93" w:rsidRPr="00AF0C2C" w:rsidRDefault="00356F93" w:rsidP="00356F93">
      <w:pPr>
        <w:pStyle w:val="Corpsdetexte2"/>
        <w:spacing w:after="0" w:line="240" w:lineRule="auto"/>
        <w:rPr>
          <w:rFonts w:eastAsia="Calibri" w:cs="Arial"/>
          <w:lang w:eastAsia="en-US"/>
        </w:rPr>
      </w:pPr>
      <w:r w:rsidRPr="006B257C">
        <w:rPr>
          <w:rFonts w:cs="Arial"/>
        </w:rPr>
        <w:t xml:space="preserve">En revanche, le nombre de </w:t>
      </w:r>
      <w:r>
        <w:rPr>
          <w:rFonts w:cs="Arial"/>
        </w:rPr>
        <w:t>JNT</w:t>
      </w:r>
      <w:r w:rsidRPr="006B257C">
        <w:rPr>
          <w:rFonts w:cs="Arial"/>
        </w:rPr>
        <w:t xml:space="preserve"> auquel </w:t>
      </w:r>
      <w:r w:rsidRPr="00AF0C2C">
        <w:rPr>
          <w:rFonts w:cs="Arial"/>
        </w:rPr>
        <w:t>le salarié a droit ne sera pas affecté par les absences assimilées à du temps de travail effectif</w:t>
      </w:r>
      <w:r w:rsidRPr="00AF0C2C">
        <w:rPr>
          <w:rFonts w:eastAsia="Calibri" w:cs="Arial"/>
          <w:lang w:eastAsia="en-US"/>
        </w:rPr>
        <w:t>.</w:t>
      </w:r>
    </w:p>
    <w:p w14:paraId="3D226B2C" w14:textId="77777777" w:rsidR="00356F93" w:rsidRPr="00AF0C2C" w:rsidRDefault="00356F93" w:rsidP="00356F93">
      <w:pPr>
        <w:rPr>
          <w:rFonts w:eastAsia="Calibri" w:cs="Arial"/>
          <w:lang w:eastAsia="en-US"/>
        </w:rPr>
      </w:pPr>
    </w:p>
    <w:p w14:paraId="6C765A7D" w14:textId="3C1AA3EA" w:rsidR="00356F93" w:rsidRPr="00AF0C2C" w:rsidRDefault="00356F93" w:rsidP="00356F93">
      <w:pPr>
        <w:pStyle w:val="Corpsdetexte2"/>
        <w:spacing w:after="0" w:line="240" w:lineRule="auto"/>
        <w:rPr>
          <w:rFonts w:cs="Arial"/>
          <w:color w:val="000000"/>
        </w:rPr>
      </w:pPr>
      <w:r w:rsidRPr="00AF0C2C">
        <w:rPr>
          <w:rFonts w:cs="Arial"/>
        </w:rPr>
        <w:t xml:space="preserve">Par ailleurs, les absences non rémunérées d’une journée ou d’une demi-journée seront déduites de la rémunération mensuelle sur la base d’un salaire journalier </w:t>
      </w:r>
      <w:r w:rsidRPr="00AF0C2C">
        <w:rPr>
          <w:rFonts w:cs="Arial"/>
          <w:color w:val="000000"/>
        </w:rPr>
        <w:t>calculé en divisant le salaire mensuel brut de base du mois de paiement par le nombre de jours ouvrés moyen mensuel soit 1/2</w:t>
      </w:r>
      <w:r w:rsidR="00F52C48">
        <w:rPr>
          <w:rFonts w:cs="Arial"/>
          <w:color w:val="000000"/>
        </w:rPr>
        <w:t>2</w:t>
      </w:r>
      <w:r w:rsidRPr="00AF0C2C">
        <w:rPr>
          <w:rFonts w:cs="Arial"/>
          <w:color w:val="000000"/>
          <w:vertAlign w:val="superscript"/>
        </w:rPr>
        <w:t>ème</w:t>
      </w:r>
      <w:r w:rsidRPr="00AF0C2C">
        <w:rPr>
          <w:rFonts w:cs="Arial"/>
          <w:color w:val="000000"/>
        </w:rPr>
        <w:t xml:space="preserve"> du salaire mensuel de base.</w:t>
      </w:r>
    </w:p>
    <w:p w14:paraId="137A4FA5" w14:textId="77777777" w:rsidR="00356F93" w:rsidRPr="00AF0C2C" w:rsidRDefault="00356F93" w:rsidP="00356F93">
      <w:pPr>
        <w:pStyle w:val="Corpsdetexte2"/>
        <w:spacing w:after="0" w:line="240" w:lineRule="auto"/>
        <w:rPr>
          <w:rFonts w:cs="Arial"/>
          <w:lang w:val="x-none"/>
        </w:rPr>
      </w:pPr>
    </w:p>
    <w:p w14:paraId="564E2583" w14:textId="23C59996" w:rsidR="00356F93" w:rsidRPr="00AF0C2C" w:rsidRDefault="007F15FA" w:rsidP="00356F93">
      <w:pPr>
        <w:pStyle w:val="Titre2"/>
      </w:pPr>
      <w:bookmarkStart w:id="9" w:name="_Toc488414098"/>
      <w:r w:rsidRPr="00AF0C2C">
        <w:lastRenderedPageBreak/>
        <w:t>ARTICLE 7 - SALARIES EMBAUCHES OU SORTANT EN COURS D’ANNEE</w:t>
      </w:r>
      <w:bookmarkEnd w:id="9"/>
    </w:p>
    <w:p w14:paraId="0F01F1C1" w14:textId="77777777" w:rsidR="00356F93" w:rsidRPr="00AF0C2C" w:rsidRDefault="00356F93" w:rsidP="00356F93">
      <w:pPr>
        <w:rPr>
          <w:rFonts w:cs="Arial"/>
          <w:b/>
        </w:rPr>
      </w:pPr>
    </w:p>
    <w:p w14:paraId="58A42073" w14:textId="77777777" w:rsidR="00356F93" w:rsidRPr="00AF0C2C" w:rsidRDefault="00356F93" w:rsidP="00356F93">
      <w:pPr>
        <w:rPr>
          <w:rFonts w:cs="Arial"/>
        </w:rPr>
      </w:pPr>
      <w:r w:rsidRPr="00AF0C2C">
        <w:rPr>
          <w:rFonts w:cs="Arial"/>
        </w:rPr>
        <w:t>Les salariés embauchés en cours d’année, se voient appliquer un calcul spécifique pour la détermination du forfait applicable pour la période comprise entre leur entrée dans l’entreprise et la fin de la période de référence.</w:t>
      </w:r>
    </w:p>
    <w:p w14:paraId="2B7DC37B" w14:textId="77777777" w:rsidR="00356F93" w:rsidRPr="00AF0C2C" w:rsidRDefault="00356F93" w:rsidP="00356F93">
      <w:pPr>
        <w:rPr>
          <w:rFonts w:cs="Arial"/>
        </w:rPr>
      </w:pPr>
    </w:p>
    <w:p w14:paraId="12C10826" w14:textId="77777777" w:rsidR="00356F93" w:rsidRPr="00AF0C2C" w:rsidRDefault="00356F93" w:rsidP="00356F93">
      <w:pPr>
        <w:rPr>
          <w:rFonts w:cs="Arial"/>
        </w:rPr>
      </w:pPr>
      <w:r w:rsidRPr="00AF0C2C">
        <w:rPr>
          <w:rFonts w:cs="Arial"/>
        </w:rPr>
        <w:t>Le forfait spécifique se calcule de la manière suivante :</w:t>
      </w:r>
    </w:p>
    <w:p w14:paraId="126251B4" w14:textId="77777777" w:rsidR="00356F93" w:rsidRPr="00AF0C2C" w:rsidRDefault="00356F93" w:rsidP="00356F93">
      <w:pPr>
        <w:rPr>
          <w:rFonts w:cs="Arial"/>
        </w:rPr>
      </w:pPr>
    </w:p>
    <w:p w14:paraId="60E52D32" w14:textId="59B056B5" w:rsidR="00356F93" w:rsidRPr="00AF0C2C" w:rsidRDefault="00356F93" w:rsidP="00356F93">
      <w:pPr>
        <w:rPr>
          <w:rFonts w:cs="Arial"/>
        </w:rPr>
      </w:pPr>
      <w:r w:rsidRPr="00AF0C2C">
        <w:rPr>
          <w:rFonts w:cs="Arial"/>
        </w:rPr>
        <w:t xml:space="preserve">Il est ajouté au forfait prévu par l’accord collectif 25 jours ouvrés de congés payés </w:t>
      </w:r>
      <w:r w:rsidR="007A2DA3" w:rsidRPr="00AF0C2C">
        <w:rPr>
          <w:rFonts w:cs="Arial"/>
          <w:i/>
          <w:iCs/>
        </w:rPr>
        <w:t>[Ou un nombre supérieur si les salariés disposent d’un droit à congés supérieurs]</w:t>
      </w:r>
      <w:r w:rsidR="007A2DA3" w:rsidRPr="00AF0C2C">
        <w:rPr>
          <w:rFonts w:cs="Arial"/>
        </w:rPr>
        <w:t xml:space="preserve"> </w:t>
      </w:r>
      <w:r w:rsidRPr="00AF0C2C">
        <w:rPr>
          <w:rFonts w:cs="Arial"/>
        </w:rPr>
        <w:t xml:space="preserve">et le nombre de jours fériés chômés compris dans la période de référence. </w:t>
      </w:r>
    </w:p>
    <w:p w14:paraId="5303C9F4" w14:textId="77777777" w:rsidR="00356F93" w:rsidRPr="00AF0C2C" w:rsidRDefault="00356F93" w:rsidP="00356F93">
      <w:pPr>
        <w:rPr>
          <w:rFonts w:cs="Arial"/>
        </w:rPr>
      </w:pPr>
    </w:p>
    <w:p w14:paraId="536779F8" w14:textId="372158AE" w:rsidR="00356F93" w:rsidRPr="00AF0C2C" w:rsidRDefault="00356F93" w:rsidP="00356F93">
      <w:pPr>
        <w:rPr>
          <w:rFonts w:cs="Arial"/>
        </w:rPr>
      </w:pPr>
      <w:r w:rsidRPr="00AF0C2C">
        <w:rPr>
          <w:rFonts w:cs="Arial"/>
        </w:rPr>
        <w:t xml:space="preserve">Ce résultat est alors proratisé en multipliant le nombre obtenu par le nombre de jours calendaires qui séparent la date d’entrée de la fin de l’année, puis il est divisé par 365 </w:t>
      </w:r>
      <w:r w:rsidR="00480613" w:rsidRPr="002879D9">
        <w:rPr>
          <w:rFonts w:cs="Arial"/>
        </w:rPr>
        <w:t>(ou 366 les années bissextiles).</w:t>
      </w:r>
    </w:p>
    <w:p w14:paraId="43BF0140" w14:textId="77777777" w:rsidR="00356F93" w:rsidRPr="00AF0C2C" w:rsidRDefault="00356F93" w:rsidP="00356F93">
      <w:pPr>
        <w:rPr>
          <w:rFonts w:cs="Arial"/>
        </w:rPr>
      </w:pPr>
    </w:p>
    <w:p w14:paraId="5512496B" w14:textId="77777777" w:rsidR="00480613" w:rsidRPr="002879D9" w:rsidRDefault="00480613" w:rsidP="00480613">
      <w:pPr>
        <w:spacing w:after="120" w:line="276" w:lineRule="auto"/>
        <w:rPr>
          <w:rFonts w:eastAsia="Calibri" w:cs="Arial"/>
          <w:lang w:eastAsia="en-US"/>
        </w:rPr>
      </w:pPr>
      <w:r w:rsidRPr="002879D9">
        <w:rPr>
          <w:rFonts w:eastAsia="Calibri" w:cs="Arial"/>
          <w:lang w:eastAsia="en-US"/>
        </w:rPr>
        <w:t>Enfin, il est déduit de cette opération :</w:t>
      </w:r>
    </w:p>
    <w:p w14:paraId="39976C35" w14:textId="77777777" w:rsidR="00480613" w:rsidRPr="002879D9" w:rsidRDefault="00480613" w:rsidP="00480613">
      <w:pPr>
        <w:numPr>
          <w:ilvl w:val="0"/>
          <w:numId w:val="30"/>
        </w:numPr>
        <w:spacing w:after="120" w:line="276" w:lineRule="auto"/>
        <w:jc w:val="left"/>
        <w:rPr>
          <w:rFonts w:eastAsia="Calibri" w:cs="Arial"/>
          <w:lang w:eastAsia="en-US"/>
        </w:rPr>
      </w:pPr>
      <w:proofErr w:type="gramStart"/>
      <w:r w:rsidRPr="002879D9">
        <w:rPr>
          <w:rFonts w:eastAsia="Calibri" w:cs="Arial"/>
          <w:lang w:eastAsia="en-US"/>
        </w:rPr>
        <w:t>les</w:t>
      </w:r>
      <w:proofErr w:type="gramEnd"/>
      <w:r w:rsidRPr="002879D9">
        <w:rPr>
          <w:rFonts w:eastAsia="Calibri" w:cs="Arial"/>
          <w:lang w:eastAsia="en-US"/>
        </w:rPr>
        <w:t xml:space="preserve"> jours fériés chômés sur la période à effectuer ;</w:t>
      </w:r>
    </w:p>
    <w:p w14:paraId="228314C8" w14:textId="0F9638F6" w:rsidR="00356F93" w:rsidRPr="00480613" w:rsidRDefault="00480613" w:rsidP="00480613">
      <w:pPr>
        <w:pStyle w:val="Paragraphedeliste"/>
        <w:numPr>
          <w:ilvl w:val="0"/>
          <w:numId w:val="30"/>
        </w:numPr>
        <w:rPr>
          <w:rFonts w:cs="Arial"/>
        </w:rPr>
      </w:pPr>
      <w:proofErr w:type="gramStart"/>
      <w:r w:rsidRPr="00480613">
        <w:rPr>
          <w:rFonts w:eastAsia="Calibri" w:cs="Arial"/>
          <w:lang w:eastAsia="en-US"/>
        </w:rPr>
        <w:t>et</w:t>
      </w:r>
      <w:proofErr w:type="gramEnd"/>
      <w:r w:rsidRPr="00480613">
        <w:rPr>
          <w:rFonts w:eastAsia="Calibri" w:cs="Arial"/>
          <w:lang w:eastAsia="en-US"/>
        </w:rPr>
        <w:t xml:space="preserve"> le cas échéant, le nombre de jours de congés que doit prendre le salarié sur la période.</w:t>
      </w:r>
    </w:p>
    <w:p w14:paraId="2291F4FD" w14:textId="77777777" w:rsidR="00480613" w:rsidRDefault="00480613" w:rsidP="00480613">
      <w:pPr>
        <w:rPr>
          <w:rFonts w:cs="Arial"/>
        </w:rPr>
      </w:pPr>
    </w:p>
    <w:p w14:paraId="1A0FA783" w14:textId="7A657DA4" w:rsidR="00155B9C" w:rsidRPr="00480613" w:rsidRDefault="00356F93" w:rsidP="00480613">
      <w:pPr>
        <w:rPr>
          <w:rFonts w:cs="Arial"/>
          <w:i/>
          <w:iCs/>
        </w:rPr>
      </w:pPr>
      <w:r w:rsidRPr="00480613">
        <w:rPr>
          <w:rFonts w:cs="Arial"/>
          <w:i/>
          <w:iCs/>
        </w:rPr>
        <w:t>Exemple</w:t>
      </w:r>
      <w:r w:rsidR="00155B9C" w:rsidRPr="00480613">
        <w:rPr>
          <w:rFonts w:cs="Arial"/>
          <w:i/>
          <w:iCs/>
        </w:rPr>
        <w:t xml:space="preserve"> </w:t>
      </w:r>
      <w:r w:rsidRPr="00480613">
        <w:rPr>
          <w:rFonts w:cs="Arial"/>
          <w:i/>
          <w:iCs/>
        </w:rPr>
        <w:t xml:space="preserve">: </w:t>
      </w:r>
    </w:p>
    <w:p w14:paraId="76B38925" w14:textId="77777777" w:rsidR="00480613" w:rsidRPr="00480613" w:rsidRDefault="00480613" w:rsidP="00480613">
      <w:pPr>
        <w:rPr>
          <w:rFonts w:cs="Arial"/>
          <w:i/>
          <w:iCs/>
        </w:rPr>
      </w:pPr>
    </w:p>
    <w:p w14:paraId="19C0F0E2" w14:textId="547063DA" w:rsidR="00356F93" w:rsidRPr="00480613" w:rsidRDefault="00356F93" w:rsidP="00480613">
      <w:pPr>
        <w:rPr>
          <w:rFonts w:cs="Arial"/>
          <w:i/>
          <w:iCs/>
        </w:rPr>
      </w:pPr>
      <w:r w:rsidRPr="00480613">
        <w:rPr>
          <w:rFonts w:cs="Arial"/>
          <w:i/>
          <w:iCs/>
        </w:rPr>
        <w:t>Le salarié intègre l’entreprise le 1</w:t>
      </w:r>
      <w:r w:rsidRPr="00480613">
        <w:rPr>
          <w:rFonts w:cs="Arial"/>
          <w:i/>
          <w:iCs/>
          <w:vertAlign w:val="superscript"/>
        </w:rPr>
        <w:t>er</w:t>
      </w:r>
      <w:r w:rsidRPr="00480613">
        <w:rPr>
          <w:rFonts w:cs="Arial"/>
          <w:i/>
          <w:iCs/>
        </w:rPr>
        <w:t xml:space="preserve"> janvier.</w:t>
      </w:r>
    </w:p>
    <w:p w14:paraId="21B8547A" w14:textId="333D45EB" w:rsidR="00356F93" w:rsidRPr="00480613" w:rsidRDefault="00356F93" w:rsidP="00480613">
      <w:pPr>
        <w:rPr>
          <w:rFonts w:cs="Arial"/>
          <w:i/>
          <w:iCs/>
        </w:rPr>
      </w:pPr>
      <w:r w:rsidRPr="00480613">
        <w:rPr>
          <w:rFonts w:cs="Arial"/>
          <w:i/>
          <w:iCs/>
        </w:rPr>
        <w:t xml:space="preserve">Sur la période de référence, se trouvent 8 jours fériés chômés dont 3 sur la période à effectuer. </w:t>
      </w:r>
    </w:p>
    <w:p w14:paraId="378D9E4B" w14:textId="51706F85" w:rsidR="00356F93" w:rsidRPr="00480613" w:rsidRDefault="00356F93" w:rsidP="00480613">
      <w:pPr>
        <w:rPr>
          <w:rFonts w:cs="Arial"/>
          <w:i/>
          <w:iCs/>
        </w:rPr>
      </w:pPr>
      <w:r w:rsidRPr="00480613">
        <w:rPr>
          <w:rFonts w:cs="Arial"/>
          <w:i/>
          <w:iCs/>
        </w:rPr>
        <w:t>Le forfait retenu par l’accord est de 21</w:t>
      </w:r>
      <w:r w:rsidR="00A04572" w:rsidRPr="00480613">
        <w:rPr>
          <w:rFonts w:cs="Arial"/>
          <w:i/>
          <w:iCs/>
        </w:rPr>
        <w:t>8</w:t>
      </w:r>
      <w:r w:rsidR="00322F9C" w:rsidRPr="00480613">
        <w:rPr>
          <w:rFonts w:cs="Arial"/>
          <w:i/>
          <w:iCs/>
        </w:rPr>
        <w:t xml:space="preserve"> </w:t>
      </w:r>
      <w:r w:rsidRPr="00480613">
        <w:rPr>
          <w:rFonts w:cs="Arial"/>
          <w:i/>
          <w:iCs/>
        </w:rPr>
        <w:t xml:space="preserve">jours. </w:t>
      </w:r>
    </w:p>
    <w:p w14:paraId="4EFE7225" w14:textId="1B6396FC" w:rsidR="00356F93" w:rsidRPr="00480613" w:rsidRDefault="00356F93" w:rsidP="00480613">
      <w:pPr>
        <w:rPr>
          <w:rFonts w:cs="Arial"/>
          <w:i/>
          <w:iCs/>
        </w:rPr>
      </w:pPr>
      <w:r w:rsidRPr="00480613">
        <w:rPr>
          <w:rFonts w:cs="Arial"/>
          <w:i/>
          <w:iCs/>
        </w:rPr>
        <w:t>21</w:t>
      </w:r>
      <w:r w:rsidR="00A04572" w:rsidRPr="00480613">
        <w:rPr>
          <w:rFonts w:cs="Arial"/>
          <w:i/>
          <w:iCs/>
        </w:rPr>
        <w:t>8</w:t>
      </w:r>
      <w:r w:rsidRPr="00480613">
        <w:rPr>
          <w:rFonts w:cs="Arial"/>
          <w:i/>
          <w:iCs/>
        </w:rPr>
        <w:t xml:space="preserve"> (forfait accord) + 25 (jours de congés payés ouvrés légaux) + 8 (jours fériés chômés) = 2</w:t>
      </w:r>
      <w:r w:rsidR="000E3A1A" w:rsidRPr="00480613">
        <w:rPr>
          <w:rFonts w:cs="Arial"/>
          <w:i/>
          <w:iCs/>
        </w:rPr>
        <w:t>5</w:t>
      </w:r>
      <w:r w:rsidR="0090686A" w:rsidRPr="00480613">
        <w:rPr>
          <w:rFonts w:cs="Arial"/>
          <w:i/>
          <w:iCs/>
        </w:rPr>
        <w:t>0</w:t>
      </w:r>
    </w:p>
    <w:p w14:paraId="126DD98C" w14:textId="77777777" w:rsidR="00356F93" w:rsidRPr="00480613" w:rsidRDefault="00356F93" w:rsidP="00480613">
      <w:pPr>
        <w:rPr>
          <w:rFonts w:cs="Arial"/>
          <w:i/>
          <w:iCs/>
        </w:rPr>
      </w:pPr>
      <w:r w:rsidRPr="00480613">
        <w:rPr>
          <w:rFonts w:cs="Arial"/>
          <w:i/>
          <w:iCs/>
        </w:rPr>
        <w:t xml:space="preserve">151 jours séparent la date d’embauche du salarié et la fin de la période de référence. </w:t>
      </w:r>
    </w:p>
    <w:p w14:paraId="1B3F9D1D" w14:textId="1C1BB2D9" w:rsidR="00356F93" w:rsidRPr="00480613" w:rsidRDefault="00356F93" w:rsidP="00480613">
      <w:pPr>
        <w:rPr>
          <w:rFonts w:cs="Arial"/>
          <w:i/>
          <w:iCs/>
        </w:rPr>
      </w:pPr>
      <w:r w:rsidRPr="00480613">
        <w:rPr>
          <w:rFonts w:cs="Arial"/>
          <w:i/>
          <w:iCs/>
        </w:rPr>
        <w:t>Proratisation : 2</w:t>
      </w:r>
      <w:r w:rsidR="00E1675E" w:rsidRPr="00480613">
        <w:rPr>
          <w:rFonts w:cs="Arial"/>
          <w:i/>
          <w:iCs/>
        </w:rPr>
        <w:t>5</w:t>
      </w:r>
      <w:r w:rsidR="0090686A" w:rsidRPr="00480613">
        <w:rPr>
          <w:rFonts w:cs="Arial"/>
          <w:i/>
          <w:iCs/>
        </w:rPr>
        <w:t>0</w:t>
      </w:r>
      <w:r w:rsidRPr="00480613">
        <w:rPr>
          <w:rFonts w:cs="Arial"/>
          <w:i/>
          <w:iCs/>
        </w:rPr>
        <w:t xml:space="preserve"> x 151/365 = 10</w:t>
      </w:r>
      <w:r w:rsidR="003C78CB" w:rsidRPr="00480613">
        <w:rPr>
          <w:rFonts w:cs="Arial"/>
          <w:i/>
          <w:iCs/>
        </w:rPr>
        <w:t>3,25</w:t>
      </w:r>
      <w:r w:rsidRPr="00480613">
        <w:rPr>
          <w:rFonts w:cs="Arial"/>
          <w:i/>
          <w:iCs/>
        </w:rPr>
        <w:t>.</w:t>
      </w:r>
    </w:p>
    <w:p w14:paraId="727B1F6C" w14:textId="77777777" w:rsidR="00356F93" w:rsidRPr="00480613" w:rsidRDefault="00356F93" w:rsidP="00480613">
      <w:pPr>
        <w:rPr>
          <w:rFonts w:cs="Arial"/>
          <w:i/>
          <w:iCs/>
        </w:rPr>
      </w:pPr>
      <w:r w:rsidRPr="00480613">
        <w:rPr>
          <w:rFonts w:cs="Arial"/>
          <w:i/>
          <w:iCs/>
        </w:rPr>
        <w:t>Sont ensuite retranchés les 3 jours fériés.</w:t>
      </w:r>
    </w:p>
    <w:p w14:paraId="787173C8" w14:textId="77777777" w:rsidR="00356F93" w:rsidRPr="00480613" w:rsidRDefault="00356F93" w:rsidP="00356F93">
      <w:pPr>
        <w:ind w:left="708"/>
        <w:rPr>
          <w:rFonts w:cs="Arial"/>
          <w:i/>
          <w:iCs/>
        </w:rPr>
      </w:pPr>
    </w:p>
    <w:p w14:paraId="3373C21C" w14:textId="5828E599" w:rsidR="00356F93" w:rsidRPr="00480613" w:rsidRDefault="00356F93" w:rsidP="00480613">
      <w:pPr>
        <w:rPr>
          <w:rFonts w:cs="Arial"/>
          <w:i/>
          <w:iCs/>
        </w:rPr>
      </w:pPr>
      <w:r w:rsidRPr="00480613">
        <w:rPr>
          <w:rFonts w:cs="Arial"/>
          <w:i/>
          <w:iCs/>
        </w:rPr>
        <w:t xml:space="preserve">Le forfait pour la période est alors de </w:t>
      </w:r>
      <w:r w:rsidR="00D61CE4" w:rsidRPr="00480613">
        <w:rPr>
          <w:rFonts w:cs="Arial"/>
          <w:i/>
          <w:iCs/>
        </w:rPr>
        <w:t>10</w:t>
      </w:r>
      <w:r w:rsidR="003C78CB" w:rsidRPr="00480613">
        <w:rPr>
          <w:rFonts w:cs="Arial"/>
          <w:i/>
          <w:iCs/>
        </w:rPr>
        <w:t>0</w:t>
      </w:r>
      <w:r w:rsidRPr="00480613">
        <w:rPr>
          <w:rFonts w:cs="Arial"/>
          <w:i/>
          <w:iCs/>
        </w:rPr>
        <w:t xml:space="preserve"> jours.</w:t>
      </w:r>
      <w:r w:rsidR="00155B9C" w:rsidRPr="00480613">
        <w:rPr>
          <w:i/>
          <w:iCs/>
        </w:rPr>
        <w:t xml:space="preserve"> </w:t>
      </w:r>
      <w:r w:rsidR="00155B9C" w:rsidRPr="00480613">
        <w:rPr>
          <w:rFonts w:cs="Arial"/>
          <w:i/>
          <w:iCs/>
        </w:rPr>
        <w:t>Il convient de déduire les congés payés acquis et que le salarié va prendre.</w:t>
      </w:r>
    </w:p>
    <w:p w14:paraId="7AEA68C9" w14:textId="77777777" w:rsidR="00356F93" w:rsidRPr="00AF0C2C" w:rsidRDefault="00356F93" w:rsidP="00356F93">
      <w:pPr>
        <w:rPr>
          <w:rFonts w:cs="Arial"/>
          <w:u w:val="single"/>
        </w:rPr>
      </w:pPr>
    </w:p>
    <w:p w14:paraId="0DC2E534" w14:textId="77777777" w:rsidR="00356F93" w:rsidRPr="00AF0C2C" w:rsidRDefault="00356F93" w:rsidP="00356F93">
      <w:pPr>
        <w:rPr>
          <w:rFonts w:cs="Arial"/>
        </w:rPr>
      </w:pPr>
      <w:r w:rsidRPr="00AF0C2C">
        <w:rPr>
          <w:rFonts w:cs="Arial"/>
        </w:rPr>
        <w:t>En cas de départ en cours d’année, s’il s’avère que le salarié a pris trop de jours de repos (JNT), une régularisation peut être due, (éventuellement par compensation faite sur les indemnités de fin de contrat) au bénéfice de l’employeur.</w:t>
      </w:r>
    </w:p>
    <w:p w14:paraId="08DFAAE0" w14:textId="77777777" w:rsidR="00356F93" w:rsidRPr="00AF0C2C" w:rsidRDefault="00356F93" w:rsidP="00356F93">
      <w:pPr>
        <w:rPr>
          <w:rFonts w:cs="Arial"/>
        </w:rPr>
      </w:pPr>
    </w:p>
    <w:p w14:paraId="07AB0295" w14:textId="77777777" w:rsidR="00356F93" w:rsidRPr="00AF0C2C" w:rsidRDefault="00356F93" w:rsidP="00356F93">
      <w:pPr>
        <w:rPr>
          <w:rFonts w:cs="Arial"/>
        </w:rPr>
      </w:pPr>
      <w:r w:rsidRPr="00AF0C2C">
        <w:rPr>
          <w:rFonts w:cs="Arial"/>
        </w:rPr>
        <w:t>Inversement, si le salarié n’a pas pris tous les JNT auxquels il avait droit une indemnité compensatrice lui sera versée avec son solde de tout compte.</w:t>
      </w:r>
    </w:p>
    <w:p w14:paraId="0E85726C" w14:textId="77777777" w:rsidR="006A4386" w:rsidRPr="00AF0C2C" w:rsidRDefault="006A4386" w:rsidP="001B77B4">
      <w:pPr>
        <w:rPr>
          <w:rFonts w:eastAsia="Calibri" w:cs="Arial"/>
          <w:lang w:eastAsia="en-US"/>
        </w:rPr>
      </w:pPr>
    </w:p>
    <w:p w14:paraId="30835122" w14:textId="4FF06E84" w:rsidR="009F202F" w:rsidRPr="00AF0C2C" w:rsidRDefault="007F15FA" w:rsidP="00BC2185">
      <w:pPr>
        <w:pStyle w:val="Titre2"/>
      </w:pPr>
      <w:bookmarkStart w:id="10" w:name="_Toc488414099"/>
      <w:r w:rsidRPr="00AF0C2C">
        <w:t>ARTICLE 8- MODALITES DE DECOMPTE DES JOURS OU DEMI-JOURNEES TRAVAILLEES</w:t>
      </w:r>
      <w:bookmarkEnd w:id="10"/>
      <w:r w:rsidRPr="00AF0C2C">
        <w:t xml:space="preserve"> </w:t>
      </w:r>
    </w:p>
    <w:p w14:paraId="38CC4C29" w14:textId="77777777" w:rsidR="009F202F" w:rsidRPr="00AF0C2C" w:rsidRDefault="009F202F" w:rsidP="009F202F">
      <w:pPr>
        <w:rPr>
          <w:rFonts w:cs="Arial"/>
        </w:rPr>
      </w:pPr>
    </w:p>
    <w:p w14:paraId="10928D53" w14:textId="77777777" w:rsidR="00A52E47" w:rsidRPr="00AF0C2C" w:rsidRDefault="00A52E47" w:rsidP="00A52E47">
      <w:pPr>
        <w:rPr>
          <w:rFonts w:cs="Arial"/>
        </w:rPr>
      </w:pPr>
      <w:r w:rsidRPr="00AF0C2C">
        <w:rPr>
          <w:rFonts w:cs="Arial"/>
        </w:rPr>
        <w:t xml:space="preserve">La durée de travail des salariés visés par le présent </w:t>
      </w:r>
      <w:r w:rsidR="00B4245C" w:rsidRPr="00AF0C2C">
        <w:rPr>
          <w:rFonts w:cs="Arial"/>
        </w:rPr>
        <w:t>titre</w:t>
      </w:r>
      <w:r w:rsidRPr="00AF0C2C">
        <w:rPr>
          <w:rFonts w:cs="Arial"/>
        </w:rPr>
        <w:t xml:space="preserve"> fait l’objet d’un décompte annuel en journées ou demi-journées de travail effectif.</w:t>
      </w:r>
    </w:p>
    <w:p w14:paraId="6144671E" w14:textId="77777777" w:rsidR="00A52E47" w:rsidRPr="00AF0C2C" w:rsidRDefault="00A52E47" w:rsidP="00A52E47">
      <w:pPr>
        <w:rPr>
          <w:rFonts w:cs="Arial"/>
        </w:rPr>
      </w:pPr>
    </w:p>
    <w:p w14:paraId="1834CC0F" w14:textId="77777777" w:rsidR="00A52E47" w:rsidRPr="00AF0C2C" w:rsidRDefault="00A52E47" w:rsidP="00A52E47">
      <w:pPr>
        <w:rPr>
          <w:rFonts w:cs="Arial"/>
        </w:rPr>
      </w:pPr>
      <w:r w:rsidRPr="00AF0C2C">
        <w:rPr>
          <w:rFonts w:cs="Arial"/>
        </w:rPr>
        <w:t>La demi-journée s’entend</w:t>
      </w:r>
      <w:r w:rsidR="00B4245C" w:rsidRPr="00AF0C2C">
        <w:rPr>
          <w:rFonts w:cs="Arial"/>
        </w:rPr>
        <w:t xml:space="preserve">, dans ce cadre, </w:t>
      </w:r>
      <w:r w:rsidRPr="00AF0C2C">
        <w:rPr>
          <w:rFonts w:cs="Arial"/>
        </w:rPr>
        <w:t xml:space="preserve">comme toute période de travail prenant fin avant </w:t>
      </w:r>
      <w:r w:rsidR="00B4245C" w:rsidRPr="00AF0C2C">
        <w:rPr>
          <w:rFonts w:cs="Arial"/>
        </w:rPr>
        <w:t xml:space="preserve">13h </w:t>
      </w:r>
      <w:r w:rsidRPr="00AF0C2C">
        <w:rPr>
          <w:rFonts w:cs="Arial"/>
        </w:rPr>
        <w:t>ou bien celle qui débute après</w:t>
      </w:r>
      <w:r w:rsidR="00B4245C" w:rsidRPr="00AF0C2C">
        <w:rPr>
          <w:rFonts w:cs="Arial"/>
        </w:rPr>
        <w:t xml:space="preserve"> 13h</w:t>
      </w:r>
      <w:r w:rsidRPr="00AF0C2C">
        <w:rPr>
          <w:rFonts w:cs="Arial"/>
        </w:rPr>
        <w:t>.</w:t>
      </w:r>
    </w:p>
    <w:p w14:paraId="3C850CFA" w14:textId="77777777" w:rsidR="00A52E47" w:rsidRPr="00AF0C2C" w:rsidRDefault="00A52E47" w:rsidP="009F202F">
      <w:pPr>
        <w:rPr>
          <w:rFonts w:cs="Arial"/>
        </w:rPr>
      </w:pPr>
    </w:p>
    <w:p w14:paraId="574FAF22" w14:textId="03A423E7" w:rsidR="009F202F" w:rsidRPr="00A04572" w:rsidRDefault="009F202F" w:rsidP="009F202F">
      <w:pPr>
        <w:rPr>
          <w:rFonts w:cs="Arial"/>
          <w:strike/>
        </w:rPr>
      </w:pPr>
      <w:r w:rsidRPr="00AF0C2C">
        <w:rPr>
          <w:rFonts w:cs="Arial"/>
        </w:rPr>
        <w:t xml:space="preserve">Le temps de travail des salariés visés par le présent accord fait l’objet d’un décompte </w:t>
      </w:r>
      <w:r w:rsidR="00A04572" w:rsidRPr="00AF0C2C">
        <w:rPr>
          <w:rFonts w:cs="Arial"/>
        </w:rPr>
        <w:t xml:space="preserve">écrit mensuel </w:t>
      </w:r>
      <w:r w:rsidR="0001747F" w:rsidRPr="00AF0C2C">
        <w:rPr>
          <w:rFonts w:cs="Arial"/>
        </w:rPr>
        <w:t>auto</w:t>
      </w:r>
      <w:r w:rsidR="00115698">
        <w:rPr>
          <w:rFonts w:cs="Arial"/>
        </w:rPr>
        <w:t>-</w:t>
      </w:r>
      <w:r w:rsidR="0001747F" w:rsidRPr="00AF0C2C">
        <w:rPr>
          <w:rFonts w:cs="Arial"/>
        </w:rPr>
        <w:t xml:space="preserve"> déclarati</w:t>
      </w:r>
      <w:r w:rsidR="0001747F">
        <w:rPr>
          <w:rFonts w:cs="Arial"/>
        </w:rPr>
        <w:t>f</w:t>
      </w:r>
      <w:r w:rsidR="00AF0C2C" w:rsidRPr="00AF0C2C">
        <w:rPr>
          <w:rFonts w:cs="Arial"/>
        </w:rPr>
        <w:t>.</w:t>
      </w:r>
    </w:p>
    <w:p w14:paraId="26FE7CCD" w14:textId="77777777" w:rsidR="009F202F" w:rsidRPr="009F202F" w:rsidRDefault="009F202F" w:rsidP="009F202F">
      <w:pPr>
        <w:rPr>
          <w:rFonts w:cs="Arial"/>
          <w:highlight w:val="yellow"/>
        </w:rPr>
      </w:pPr>
    </w:p>
    <w:p w14:paraId="21FD3B0E" w14:textId="77777777" w:rsidR="00480613" w:rsidRPr="002879D9" w:rsidRDefault="00480613" w:rsidP="00480613">
      <w:pPr>
        <w:rPr>
          <w:rFonts w:cs="Arial"/>
        </w:rPr>
      </w:pPr>
      <w:r w:rsidRPr="002879D9">
        <w:rPr>
          <w:rFonts w:cs="Arial"/>
        </w:rPr>
        <w:t>Au sein du document déclaratif, le salarié a la possibilité de faire part à sa hiérarchie des difficultés éventuellement rencontrées dans les domaines :</w:t>
      </w:r>
    </w:p>
    <w:p w14:paraId="0ACF5B56" w14:textId="77777777" w:rsidR="00480613" w:rsidRPr="002879D9" w:rsidRDefault="00480613" w:rsidP="00480613">
      <w:pPr>
        <w:rPr>
          <w:rFonts w:cs="Arial"/>
        </w:rPr>
      </w:pPr>
      <w:r w:rsidRPr="002879D9">
        <w:rPr>
          <w:rFonts w:cs="Arial"/>
        </w:rPr>
        <w:t>-</w:t>
      </w:r>
      <w:r w:rsidRPr="002879D9">
        <w:rPr>
          <w:rFonts w:cs="Arial"/>
        </w:rPr>
        <w:tab/>
        <w:t>de la répartition de son temps de travail ;</w:t>
      </w:r>
    </w:p>
    <w:p w14:paraId="4FEF9E26" w14:textId="77777777" w:rsidR="00480613" w:rsidRPr="002879D9" w:rsidRDefault="00480613" w:rsidP="00480613">
      <w:pPr>
        <w:rPr>
          <w:rFonts w:cs="Arial"/>
        </w:rPr>
      </w:pPr>
      <w:r w:rsidRPr="002879D9">
        <w:rPr>
          <w:rFonts w:cs="Arial"/>
        </w:rPr>
        <w:t>-</w:t>
      </w:r>
      <w:r w:rsidRPr="002879D9">
        <w:rPr>
          <w:rFonts w:cs="Arial"/>
        </w:rPr>
        <w:tab/>
        <w:t>de la charge de travail ;</w:t>
      </w:r>
    </w:p>
    <w:p w14:paraId="36930294" w14:textId="77777777" w:rsidR="00480613" w:rsidRPr="002879D9" w:rsidRDefault="00480613" w:rsidP="00480613">
      <w:pPr>
        <w:rPr>
          <w:rFonts w:cs="Arial"/>
        </w:rPr>
      </w:pPr>
      <w:r w:rsidRPr="002879D9">
        <w:rPr>
          <w:rFonts w:cs="Arial"/>
        </w:rPr>
        <w:t>-</w:t>
      </w:r>
      <w:r w:rsidRPr="002879D9">
        <w:rPr>
          <w:rFonts w:cs="Arial"/>
        </w:rPr>
        <w:tab/>
        <w:t>de l’amplitude de travail et des temps de repos.</w:t>
      </w:r>
    </w:p>
    <w:p w14:paraId="40D6BB63" w14:textId="77777777" w:rsidR="00480613" w:rsidRPr="002879D9" w:rsidRDefault="00480613" w:rsidP="00480613">
      <w:pPr>
        <w:rPr>
          <w:rFonts w:cs="Arial"/>
          <w:highlight w:val="yellow"/>
        </w:rPr>
      </w:pPr>
    </w:p>
    <w:p w14:paraId="328F920A" w14:textId="77777777" w:rsidR="009F202F" w:rsidRPr="00D829F7" w:rsidRDefault="009F202F" w:rsidP="009F202F">
      <w:pPr>
        <w:rPr>
          <w:rFonts w:cs="Arial"/>
        </w:rPr>
      </w:pPr>
      <w:r w:rsidRPr="00D829F7">
        <w:rPr>
          <w:rFonts w:cs="Arial"/>
        </w:rPr>
        <w:t>Les jours de repos seront identifiés en tant que :</w:t>
      </w:r>
    </w:p>
    <w:p w14:paraId="48E256E2" w14:textId="77777777" w:rsidR="009F202F" w:rsidRPr="00D829F7" w:rsidRDefault="009F202F" w:rsidP="009F5288">
      <w:pPr>
        <w:numPr>
          <w:ilvl w:val="0"/>
          <w:numId w:val="2"/>
        </w:numPr>
        <w:rPr>
          <w:rFonts w:cs="Arial"/>
        </w:rPr>
      </w:pPr>
      <w:proofErr w:type="gramStart"/>
      <w:r w:rsidRPr="00D829F7">
        <w:rPr>
          <w:rFonts w:cs="Arial"/>
        </w:rPr>
        <w:t>repos</w:t>
      </w:r>
      <w:proofErr w:type="gramEnd"/>
      <w:r w:rsidRPr="00D829F7">
        <w:rPr>
          <w:rFonts w:cs="Arial"/>
        </w:rPr>
        <w:t xml:space="preserve"> hebdomadaire ; </w:t>
      </w:r>
    </w:p>
    <w:p w14:paraId="2E2C005B" w14:textId="77777777" w:rsidR="009F202F" w:rsidRPr="00D829F7" w:rsidRDefault="009F202F" w:rsidP="009F5288">
      <w:pPr>
        <w:numPr>
          <w:ilvl w:val="0"/>
          <w:numId w:val="2"/>
        </w:numPr>
        <w:rPr>
          <w:rFonts w:cs="Arial"/>
        </w:rPr>
      </w:pPr>
      <w:proofErr w:type="gramStart"/>
      <w:r w:rsidRPr="00D829F7">
        <w:rPr>
          <w:rFonts w:cs="Arial"/>
        </w:rPr>
        <w:t>congés</w:t>
      </w:r>
      <w:proofErr w:type="gramEnd"/>
      <w:r w:rsidRPr="00D829F7">
        <w:rPr>
          <w:rFonts w:cs="Arial"/>
        </w:rPr>
        <w:t xml:space="preserve"> payés ;</w:t>
      </w:r>
    </w:p>
    <w:p w14:paraId="69167E3F" w14:textId="77777777" w:rsidR="009F202F" w:rsidRPr="0082447C" w:rsidRDefault="009F202F" w:rsidP="009F5288">
      <w:pPr>
        <w:numPr>
          <w:ilvl w:val="0"/>
          <w:numId w:val="2"/>
        </w:numPr>
        <w:rPr>
          <w:rFonts w:cs="Arial"/>
        </w:rPr>
      </w:pPr>
      <w:proofErr w:type="gramStart"/>
      <w:r w:rsidRPr="00D829F7">
        <w:rPr>
          <w:rFonts w:cs="Arial"/>
        </w:rPr>
        <w:t>congés</w:t>
      </w:r>
      <w:proofErr w:type="gramEnd"/>
      <w:r w:rsidRPr="00D829F7">
        <w:rPr>
          <w:rFonts w:cs="Arial"/>
        </w:rPr>
        <w:t xml:space="preserve"> </w:t>
      </w:r>
      <w:r w:rsidRPr="0082447C">
        <w:rPr>
          <w:rFonts w:cs="Arial"/>
        </w:rPr>
        <w:t>conventionnels</w:t>
      </w:r>
      <w:r w:rsidR="006A4386" w:rsidRPr="0082447C">
        <w:rPr>
          <w:rFonts w:cs="Arial"/>
        </w:rPr>
        <w:t xml:space="preserve"> </w:t>
      </w:r>
      <w:r w:rsidRPr="0082447C">
        <w:rPr>
          <w:rFonts w:cs="Arial"/>
        </w:rPr>
        <w:t> ;</w:t>
      </w:r>
    </w:p>
    <w:p w14:paraId="1EF612E7" w14:textId="77777777" w:rsidR="009F202F" w:rsidRPr="0082447C" w:rsidRDefault="009F202F" w:rsidP="009F5288">
      <w:pPr>
        <w:numPr>
          <w:ilvl w:val="0"/>
          <w:numId w:val="2"/>
        </w:numPr>
        <w:rPr>
          <w:rFonts w:cs="Arial"/>
        </w:rPr>
      </w:pPr>
      <w:proofErr w:type="gramStart"/>
      <w:r w:rsidRPr="0082447C">
        <w:rPr>
          <w:rFonts w:cs="Arial"/>
        </w:rPr>
        <w:t>jours</w:t>
      </w:r>
      <w:proofErr w:type="gramEnd"/>
      <w:r w:rsidRPr="0082447C">
        <w:rPr>
          <w:rFonts w:cs="Arial"/>
        </w:rPr>
        <w:t xml:space="preserve"> fériés chômés ;</w:t>
      </w:r>
    </w:p>
    <w:p w14:paraId="613FDD7D" w14:textId="77777777" w:rsidR="009F202F" w:rsidRPr="0082447C" w:rsidRDefault="009F202F" w:rsidP="009F5288">
      <w:pPr>
        <w:numPr>
          <w:ilvl w:val="0"/>
          <w:numId w:val="2"/>
        </w:numPr>
        <w:rPr>
          <w:rFonts w:cs="Arial"/>
        </w:rPr>
      </w:pPr>
      <w:proofErr w:type="gramStart"/>
      <w:r w:rsidRPr="0082447C">
        <w:rPr>
          <w:rFonts w:cs="Arial"/>
        </w:rPr>
        <w:t>repos</w:t>
      </w:r>
      <w:proofErr w:type="gramEnd"/>
      <w:r w:rsidRPr="0082447C">
        <w:rPr>
          <w:rFonts w:cs="Arial"/>
        </w:rPr>
        <w:t xml:space="preserve"> liés au forfait (</w:t>
      </w:r>
      <w:r w:rsidR="00831F75">
        <w:rPr>
          <w:rFonts w:cs="Arial"/>
        </w:rPr>
        <w:t>JNT</w:t>
      </w:r>
      <w:r w:rsidRPr="0082447C">
        <w:rPr>
          <w:rFonts w:cs="Arial"/>
        </w:rPr>
        <w:t>).</w:t>
      </w:r>
    </w:p>
    <w:p w14:paraId="6A20FFBD" w14:textId="77777777" w:rsidR="009F202F" w:rsidRDefault="009F202F" w:rsidP="009F202F">
      <w:pPr>
        <w:rPr>
          <w:rFonts w:cs="Arial"/>
        </w:rPr>
      </w:pPr>
    </w:p>
    <w:p w14:paraId="1E18419D" w14:textId="77777777" w:rsidR="00AE6436" w:rsidRPr="00BC2185" w:rsidRDefault="00AE6436" w:rsidP="009F202F">
      <w:pPr>
        <w:rPr>
          <w:rFonts w:cs="Arial"/>
          <w:bCs/>
          <w:u w:val="single"/>
        </w:rPr>
      </w:pPr>
      <w:r w:rsidRPr="00BC2185">
        <w:rPr>
          <w:rFonts w:cs="Arial"/>
          <w:bCs/>
          <w:u w:val="single"/>
        </w:rPr>
        <w:t>Suivi en cours d’année :</w:t>
      </w:r>
    </w:p>
    <w:p w14:paraId="2399F93B" w14:textId="77777777" w:rsidR="00AE6436" w:rsidRPr="00E96208" w:rsidRDefault="00AE6436" w:rsidP="009F202F">
      <w:pPr>
        <w:rPr>
          <w:rFonts w:cs="Arial"/>
        </w:rPr>
      </w:pPr>
      <w:r w:rsidRPr="00E96208">
        <w:rPr>
          <w:rFonts w:cs="Arial"/>
        </w:rPr>
        <w:t xml:space="preserve"> </w:t>
      </w:r>
    </w:p>
    <w:p w14:paraId="613920E6" w14:textId="77777777" w:rsidR="00480613" w:rsidRDefault="009F202F" w:rsidP="009F202F">
      <w:pPr>
        <w:rPr>
          <w:rFonts w:cs="Arial"/>
        </w:rPr>
      </w:pPr>
      <w:r w:rsidRPr="00E96208">
        <w:rPr>
          <w:rFonts w:cs="Arial"/>
        </w:rPr>
        <w:lastRenderedPageBreak/>
        <w:t>Un état du dé</w:t>
      </w:r>
      <w:r w:rsidR="008F3D0A" w:rsidRPr="00E96208">
        <w:rPr>
          <w:rFonts w:cs="Arial"/>
        </w:rPr>
        <w:t>compte des jours</w:t>
      </w:r>
      <w:r w:rsidR="00303067">
        <w:rPr>
          <w:rFonts w:cs="Arial"/>
        </w:rPr>
        <w:t xml:space="preserve"> ou demi-journées</w:t>
      </w:r>
      <w:r w:rsidR="008F3D0A" w:rsidRPr="00E96208">
        <w:rPr>
          <w:rFonts w:cs="Arial"/>
        </w:rPr>
        <w:t xml:space="preserve"> travaillés et non travaillés </w:t>
      </w:r>
      <w:r w:rsidR="00303067">
        <w:rPr>
          <w:rFonts w:cs="Arial"/>
        </w:rPr>
        <w:t xml:space="preserve">tel que décrit ci-dessus </w:t>
      </w:r>
      <w:r w:rsidR="008F3D0A" w:rsidRPr="00E96208">
        <w:rPr>
          <w:rFonts w:cs="Arial"/>
        </w:rPr>
        <w:t>est</w:t>
      </w:r>
      <w:r w:rsidRPr="00E96208">
        <w:rPr>
          <w:rFonts w:cs="Arial"/>
        </w:rPr>
        <w:t xml:space="preserve"> </w:t>
      </w:r>
      <w:r w:rsidR="008F3D0A" w:rsidRPr="00E96208">
        <w:rPr>
          <w:rFonts w:cs="Arial"/>
        </w:rPr>
        <w:t xml:space="preserve">régulièrement suivi par le </w:t>
      </w:r>
      <w:r w:rsidRPr="00E96208">
        <w:rPr>
          <w:rFonts w:cs="Arial"/>
        </w:rPr>
        <w:t>responsable hiérarchique</w:t>
      </w:r>
      <w:r w:rsidR="008F3D0A" w:rsidRPr="00E96208">
        <w:rPr>
          <w:rFonts w:cs="Arial"/>
        </w:rPr>
        <w:t xml:space="preserve"> </w:t>
      </w:r>
      <w:r w:rsidR="00F07592">
        <w:rPr>
          <w:rFonts w:cs="Arial"/>
        </w:rPr>
        <w:t xml:space="preserve">qui </w:t>
      </w:r>
      <w:r w:rsidR="008F3D0A" w:rsidRPr="00E96208">
        <w:rPr>
          <w:rFonts w:cs="Arial"/>
        </w:rPr>
        <w:t>a accès au décompte des jours travaillés et non travaillés de ses collaborateurs</w:t>
      </w:r>
      <w:r w:rsidR="00480613">
        <w:rPr>
          <w:rFonts w:cs="Arial"/>
        </w:rPr>
        <w:t xml:space="preserve"> : </w:t>
      </w:r>
    </w:p>
    <w:p w14:paraId="67B00B77" w14:textId="77777777" w:rsidR="00480613" w:rsidRPr="002879D9" w:rsidRDefault="00480613" w:rsidP="00480613">
      <w:pPr>
        <w:pStyle w:val="Paragraphedeliste"/>
        <w:numPr>
          <w:ilvl w:val="0"/>
          <w:numId w:val="2"/>
        </w:numPr>
        <w:rPr>
          <w:rFonts w:cs="Arial"/>
        </w:rPr>
      </w:pPr>
      <w:proofErr w:type="gramStart"/>
      <w:r w:rsidRPr="002879D9">
        <w:rPr>
          <w:rFonts w:cs="Arial"/>
        </w:rPr>
        <w:t>pour</w:t>
      </w:r>
      <w:proofErr w:type="gramEnd"/>
      <w:r w:rsidRPr="002879D9">
        <w:rPr>
          <w:rFonts w:cs="Arial"/>
        </w:rPr>
        <w:t xml:space="preserve"> garantir que la charge de travail et l’amplitude de ses journées d’activité restent dans des limites raisonnables,  </w:t>
      </w:r>
    </w:p>
    <w:p w14:paraId="67B4D45B" w14:textId="2D70316D" w:rsidR="00480613" w:rsidRPr="002879D9" w:rsidRDefault="00480613" w:rsidP="00480613">
      <w:pPr>
        <w:pStyle w:val="Paragraphedeliste"/>
        <w:numPr>
          <w:ilvl w:val="0"/>
          <w:numId w:val="2"/>
        </w:numPr>
        <w:rPr>
          <w:rFonts w:cs="Arial"/>
        </w:rPr>
      </w:pPr>
      <w:proofErr w:type="gramStart"/>
      <w:r w:rsidRPr="002879D9">
        <w:rPr>
          <w:rFonts w:cs="Arial"/>
        </w:rPr>
        <w:t>vérifier</w:t>
      </w:r>
      <w:proofErr w:type="gramEnd"/>
      <w:r w:rsidRPr="002879D9">
        <w:rPr>
          <w:rFonts w:cs="Arial"/>
        </w:rPr>
        <w:t xml:space="preserve"> la bonne organisation de leur charge de travail</w:t>
      </w:r>
      <w:r>
        <w:rPr>
          <w:rFonts w:cs="Arial"/>
        </w:rPr>
        <w:t>,</w:t>
      </w:r>
    </w:p>
    <w:p w14:paraId="1F439821" w14:textId="77777777" w:rsidR="00480613" w:rsidRDefault="00480613" w:rsidP="00480613">
      <w:pPr>
        <w:pStyle w:val="Paragraphedeliste"/>
        <w:numPr>
          <w:ilvl w:val="0"/>
          <w:numId w:val="2"/>
        </w:numPr>
        <w:rPr>
          <w:rFonts w:cs="Arial"/>
        </w:rPr>
      </w:pPr>
      <w:proofErr w:type="gramStart"/>
      <w:r w:rsidRPr="002879D9">
        <w:rPr>
          <w:rFonts w:cs="Arial"/>
        </w:rPr>
        <w:t>vérifier</w:t>
      </w:r>
      <w:proofErr w:type="gramEnd"/>
      <w:r w:rsidRPr="002879D9">
        <w:rPr>
          <w:rFonts w:cs="Arial"/>
        </w:rPr>
        <w:t xml:space="preserve"> que la répartition des jours travaillés et des jours de repos est rationnelle et compatible avec le respect des temps de repos du salarié et permet au salarié de concilier au mieux activité professionnelle et vie personnelle et familiale.</w:t>
      </w:r>
    </w:p>
    <w:p w14:paraId="280B4BCE" w14:textId="77777777" w:rsidR="00480613" w:rsidRPr="002879D9" w:rsidRDefault="00480613" w:rsidP="00480613">
      <w:pPr>
        <w:pStyle w:val="Paragraphedeliste"/>
        <w:ind w:left="720"/>
        <w:rPr>
          <w:rFonts w:cs="Arial"/>
        </w:rPr>
      </w:pPr>
    </w:p>
    <w:p w14:paraId="64FB1410" w14:textId="4424F611" w:rsidR="00303067" w:rsidRPr="00E96208" w:rsidRDefault="00303067" w:rsidP="009F202F">
      <w:pPr>
        <w:rPr>
          <w:rFonts w:cs="Arial"/>
        </w:rPr>
      </w:pPr>
      <w:r w:rsidRPr="00303067">
        <w:rPr>
          <w:rFonts w:cs="Arial"/>
        </w:rPr>
        <w:t xml:space="preserve">Le cas échéant, </w:t>
      </w:r>
      <w:r w:rsidR="009571B1">
        <w:rPr>
          <w:rFonts w:cs="Arial"/>
        </w:rPr>
        <w:t xml:space="preserve">le </w:t>
      </w:r>
      <w:r w:rsidR="00505F06">
        <w:rPr>
          <w:rFonts w:cs="Arial"/>
        </w:rPr>
        <w:t>r</w:t>
      </w:r>
      <w:r w:rsidR="009571B1">
        <w:rPr>
          <w:rFonts w:cs="Arial"/>
        </w:rPr>
        <w:t xml:space="preserve">esponsable hiérarchique </w:t>
      </w:r>
      <w:r w:rsidRPr="00303067">
        <w:rPr>
          <w:rFonts w:cs="Arial"/>
        </w:rPr>
        <w:t xml:space="preserve">pourra </w:t>
      </w:r>
      <w:r w:rsidR="009571B1">
        <w:rPr>
          <w:rFonts w:cs="Arial"/>
        </w:rPr>
        <w:t xml:space="preserve">prendre l’initiative </w:t>
      </w:r>
      <w:r w:rsidRPr="00303067">
        <w:rPr>
          <w:rFonts w:cs="Arial"/>
        </w:rPr>
        <w:t>d’</w:t>
      </w:r>
      <w:r w:rsidR="009571B1">
        <w:rPr>
          <w:rFonts w:cs="Arial"/>
        </w:rPr>
        <w:t>organiser un entretien dans les conditions de</w:t>
      </w:r>
      <w:r w:rsidRPr="00303067">
        <w:rPr>
          <w:rFonts w:cs="Arial"/>
        </w:rPr>
        <w:t xml:space="preserve"> </w:t>
      </w:r>
      <w:r w:rsidR="009571B1">
        <w:rPr>
          <w:rFonts w:cs="Arial"/>
        </w:rPr>
        <w:t xml:space="preserve">l’article </w:t>
      </w:r>
      <w:r w:rsidR="00513958" w:rsidRPr="00301198">
        <w:rPr>
          <w:rFonts w:cs="Arial"/>
        </w:rPr>
        <w:t>10</w:t>
      </w:r>
      <w:r w:rsidR="00505F06" w:rsidRPr="00301198">
        <w:rPr>
          <w:rFonts w:cs="Arial"/>
        </w:rPr>
        <w:t>.</w:t>
      </w:r>
    </w:p>
    <w:p w14:paraId="0F3D9C88" w14:textId="77777777" w:rsidR="008F3D0A" w:rsidRPr="00E96208" w:rsidRDefault="008F3D0A" w:rsidP="009F202F">
      <w:pPr>
        <w:rPr>
          <w:rFonts w:cs="Arial"/>
        </w:rPr>
      </w:pPr>
    </w:p>
    <w:p w14:paraId="49AAC467" w14:textId="77777777" w:rsidR="00AE6436" w:rsidRPr="00BC2185" w:rsidRDefault="00AE6436" w:rsidP="009F202F">
      <w:pPr>
        <w:rPr>
          <w:rFonts w:cs="Arial"/>
          <w:bCs/>
          <w:u w:val="single"/>
        </w:rPr>
      </w:pPr>
      <w:r w:rsidRPr="00BC2185">
        <w:rPr>
          <w:rFonts w:cs="Arial"/>
          <w:bCs/>
          <w:u w:val="single"/>
        </w:rPr>
        <w:t>Etat récapitulatif en fin d’année :</w:t>
      </w:r>
    </w:p>
    <w:p w14:paraId="373D89B2" w14:textId="77777777" w:rsidR="00AE6436" w:rsidRPr="0082447C" w:rsidRDefault="00AE6436" w:rsidP="009F202F">
      <w:pPr>
        <w:rPr>
          <w:rFonts w:cs="Arial"/>
        </w:rPr>
      </w:pPr>
    </w:p>
    <w:p w14:paraId="4ED8492E" w14:textId="0EBB1B7A" w:rsidR="009F202F" w:rsidRDefault="009F202F" w:rsidP="009F202F">
      <w:pPr>
        <w:rPr>
          <w:rFonts w:cs="Arial"/>
        </w:rPr>
      </w:pPr>
      <w:r w:rsidRPr="0082447C">
        <w:rPr>
          <w:rFonts w:cs="Arial"/>
          <w:bCs/>
        </w:rPr>
        <w:t xml:space="preserve">En fin de période de référence, un état récapitulatif des jours </w:t>
      </w:r>
      <w:r w:rsidR="00303067">
        <w:rPr>
          <w:rFonts w:cs="Arial"/>
          <w:bCs/>
        </w:rPr>
        <w:t xml:space="preserve">ou demi-journées </w:t>
      </w:r>
      <w:r w:rsidRPr="0082447C">
        <w:rPr>
          <w:rFonts w:cs="Arial"/>
          <w:bCs/>
        </w:rPr>
        <w:t xml:space="preserve">travaillés et </w:t>
      </w:r>
      <w:r w:rsidR="00303067">
        <w:rPr>
          <w:rFonts w:cs="Arial"/>
          <w:bCs/>
        </w:rPr>
        <w:t>non travaillés</w:t>
      </w:r>
      <w:r w:rsidRPr="0082447C">
        <w:rPr>
          <w:rFonts w:cs="Arial"/>
          <w:bCs/>
        </w:rPr>
        <w:t xml:space="preserve"> liés au forfait sera établi. </w:t>
      </w:r>
    </w:p>
    <w:p w14:paraId="45FC2BAD" w14:textId="77777777" w:rsidR="00DF66D4" w:rsidRDefault="00DF66D4" w:rsidP="009F202F">
      <w:pPr>
        <w:rPr>
          <w:rFonts w:cs="Arial"/>
        </w:rPr>
      </w:pPr>
    </w:p>
    <w:p w14:paraId="1AFF89C2" w14:textId="77777777" w:rsidR="00161B28" w:rsidRDefault="00161B28" w:rsidP="001B77B4">
      <w:pPr>
        <w:rPr>
          <w:rFonts w:eastAsia="Calibri" w:cs="Arial"/>
          <w:strike/>
          <w:lang w:eastAsia="en-US"/>
        </w:rPr>
      </w:pPr>
    </w:p>
    <w:p w14:paraId="6D1E3F8C" w14:textId="552F9BC2" w:rsidR="001B77B4" w:rsidRPr="00764087" w:rsidRDefault="007F15FA" w:rsidP="00591A61">
      <w:pPr>
        <w:pStyle w:val="Titre2"/>
      </w:pPr>
      <w:bookmarkStart w:id="11" w:name="_Toc488414100"/>
      <w:r>
        <w:t xml:space="preserve">ARTICLE 9 - </w:t>
      </w:r>
      <w:r w:rsidRPr="00764087">
        <w:t>SUIVI DE L’ORGANISATION ET DE LA CHARGE DE TRAVAIL</w:t>
      </w:r>
      <w:bookmarkEnd w:id="11"/>
    </w:p>
    <w:p w14:paraId="3C78C6D6" w14:textId="77777777" w:rsidR="001B77B4" w:rsidRPr="006D33E3" w:rsidRDefault="001B77B4" w:rsidP="001B77B4">
      <w:pPr>
        <w:pStyle w:val="Corpsdetexte2"/>
        <w:spacing w:after="0" w:line="240" w:lineRule="auto"/>
        <w:rPr>
          <w:rFonts w:cs="Arial"/>
          <w:b/>
          <w:bCs/>
          <w:u w:val="single"/>
        </w:rPr>
      </w:pPr>
    </w:p>
    <w:p w14:paraId="0070C5A8" w14:textId="0591415E" w:rsidR="001B77B4" w:rsidRDefault="001B77B4" w:rsidP="001B77B4">
      <w:pPr>
        <w:pStyle w:val="Corpsdetexte2"/>
        <w:spacing w:after="0" w:line="240" w:lineRule="auto"/>
        <w:rPr>
          <w:rFonts w:cs="Arial"/>
          <w:bCs/>
        </w:rPr>
      </w:pPr>
      <w:r w:rsidRPr="006D33E3">
        <w:rPr>
          <w:rFonts w:cs="Arial"/>
          <w:bCs/>
        </w:rPr>
        <w:t>L’organisation du travail et la charge de travail des salariés feront l’objet d’un suivi régulier par la hiérarchie qui veillera notamment à ce que le salarié ne soit pas placé dans une situation de surcharge de travail et</w:t>
      </w:r>
      <w:r w:rsidR="00F07592">
        <w:rPr>
          <w:rFonts w:cs="Arial"/>
          <w:bCs/>
        </w:rPr>
        <w:t xml:space="preserve"> que</w:t>
      </w:r>
      <w:r w:rsidRPr="006D33E3">
        <w:rPr>
          <w:rFonts w:cs="Arial"/>
          <w:bCs/>
        </w:rPr>
        <w:t xml:space="preserve"> les durées minimales de repos soient respectées.</w:t>
      </w:r>
    </w:p>
    <w:p w14:paraId="015B5D35" w14:textId="77777777" w:rsidR="00667FB3" w:rsidRDefault="00667FB3" w:rsidP="001B77B4">
      <w:pPr>
        <w:pStyle w:val="Corpsdetexte2"/>
        <w:spacing w:after="0" w:line="240" w:lineRule="auto"/>
        <w:rPr>
          <w:rFonts w:cs="Arial"/>
          <w:bCs/>
        </w:rPr>
      </w:pPr>
    </w:p>
    <w:p w14:paraId="77BA4155" w14:textId="77777777" w:rsidR="001B77B4" w:rsidRPr="0082447C" w:rsidRDefault="001B77B4" w:rsidP="001B77B4">
      <w:pPr>
        <w:rPr>
          <w:rFonts w:cs="Arial"/>
        </w:rPr>
      </w:pPr>
      <w:r w:rsidRPr="0082447C">
        <w:rPr>
          <w:rFonts w:cs="Arial"/>
        </w:rPr>
        <w:t>Le responsable hiérarchique organisera un entretien avec le salarié, s’il constate :</w:t>
      </w:r>
    </w:p>
    <w:p w14:paraId="3F6950B7" w14:textId="77777777" w:rsidR="001B77B4" w:rsidRPr="0082447C" w:rsidRDefault="001B77B4" w:rsidP="001B77B4">
      <w:pPr>
        <w:rPr>
          <w:rFonts w:cs="Arial"/>
        </w:rPr>
      </w:pPr>
    </w:p>
    <w:p w14:paraId="464A599E" w14:textId="25929616" w:rsidR="001B77B4" w:rsidRPr="0082447C" w:rsidRDefault="001B77B4" w:rsidP="00A565A7">
      <w:pPr>
        <w:ind w:left="709" w:hanging="283"/>
        <w:rPr>
          <w:rFonts w:cs="Arial"/>
        </w:rPr>
      </w:pPr>
      <w:r w:rsidRPr="0082447C">
        <w:rPr>
          <w:rFonts w:cs="Arial"/>
        </w:rPr>
        <w:t>-</w:t>
      </w:r>
      <w:r w:rsidRPr="0082447C">
        <w:rPr>
          <w:rFonts w:cs="Arial"/>
        </w:rPr>
        <w:tab/>
      </w:r>
      <w:r w:rsidR="008B5D42" w:rsidRPr="0082447C">
        <w:rPr>
          <w:rFonts w:cs="Arial"/>
        </w:rPr>
        <w:t>que les</w:t>
      </w:r>
      <w:r w:rsidRPr="0082447C">
        <w:rPr>
          <w:rFonts w:cs="Arial"/>
        </w:rPr>
        <w:t xml:space="preserve"> durées minimales de repos ne sont pas respectées ;</w:t>
      </w:r>
    </w:p>
    <w:p w14:paraId="2D5CD3C6" w14:textId="77777777" w:rsidR="001B77B4" w:rsidRPr="0082447C" w:rsidRDefault="001B77B4" w:rsidP="00A565A7">
      <w:pPr>
        <w:ind w:left="709" w:hanging="283"/>
        <w:rPr>
          <w:rFonts w:cs="Arial"/>
        </w:rPr>
      </w:pPr>
      <w:r w:rsidRPr="0082447C">
        <w:rPr>
          <w:rFonts w:cs="Arial"/>
        </w:rPr>
        <w:t>-</w:t>
      </w:r>
      <w:r w:rsidRPr="0082447C">
        <w:rPr>
          <w:rFonts w:cs="Arial"/>
        </w:rPr>
        <w:tab/>
        <w:t>qu’une bonne répartition du travail, dans le temps, n’est pas assurée ;</w:t>
      </w:r>
    </w:p>
    <w:p w14:paraId="618F93CB" w14:textId="77777777" w:rsidR="00F07592" w:rsidRDefault="001B77B4" w:rsidP="008138B7">
      <w:pPr>
        <w:ind w:left="709" w:hanging="283"/>
        <w:rPr>
          <w:rFonts w:cs="Arial"/>
        </w:rPr>
      </w:pPr>
      <w:r w:rsidRPr="0082447C">
        <w:rPr>
          <w:rFonts w:cs="Arial"/>
        </w:rPr>
        <w:t>-</w:t>
      </w:r>
      <w:r w:rsidRPr="0082447C">
        <w:rPr>
          <w:rFonts w:cs="Arial"/>
        </w:rPr>
        <w:tab/>
        <w:t>que le salarié fait l’objet d’une surcharge de travail</w:t>
      </w:r>
      <w:r w:rsidR="009571B1">
        <w:rPr>
          <w:rFonts w:cs="Arial"/>
        </w:rPr>
        <w:t> ;</w:t>
      </w:r>
    </w:p>
    <w:p w14:paraId="5D351072" w14:textId="74865C4B" w:rsidR="009571B1" w:rsidRPr="009571B1" w:rsidRDefault="009571B1" w:rsidP="008138B7">
      <w:pPr>
        <w:ind w:left="709" w:hanging="283"/>
        <w:rPr>
          <w:rFonts w:cs="Arial"/>
        </w:rPr>
      </w:pPr>
      <w:r>
        <w:rPr>
          <w:rFonts w:cs="Arial"/>
        </w:rPr>
        <w:t xml:space="preserve">- </w:t>
      </w:r>
      <w:r>
        <w:rPr>
          <w:rFonts w:cs="Arial"/>
        </w:rPr>
        <w:tab/>
      </w:r>
      <w:r w:rsidRPr="009571B1">
        <w:rPr>
          <w:rFonts w:cs="Arial"/>
        </w:rPr>
        <w:t>constate que le salarié ne prend pas les jours de repos et congés dont il bénéficie.</w:t>
      </w:r>
    </w:p>
    <w:p w14:paraId="57C4C41F" w14:textId="77777777" w:rsidR="009571B1" w:rsidRDefault="009571B1" w:rsidP="009571B1">
      <w:pPr>
        <w:rPr>
          <w:rFonts w:cs="Arial"/>
        </w:rPr>
      </w:pPr>
    </w:p>
    <w:p w14:paraId="32A4C9E1" w14:textId="77777777" w:rsidR="009571B1" w:rsidRDefault="009571B1" w:rsidP="009571B1">
      <w:pPr>
        <w:rPr>
          <w:rFonts w:cs="Arial"/>
        </w:rPr>
      </w:pPr>
      <w:r w:rsidRPr="009571B1">
        <w:rPr>
          <w:rFonts w:cs="Arial"/>
        </w:rPr>
        <w:t>La participation du salarié à cet entretien est impérative.</w:t>
      </w:r>
    </w:p>
    <w:p w14:paraId="76E196CD" w14:textId="77777777" w:rsidR="009571B1" w:rsidRPr="0082447C" w:rsidRDefault="009571B1" w:rsidP="001B77B4">
      <w:pPr>
        <w:rPr>
          <w:rFonts w:cs="Arial"/>
        </w:rPr>
      </w:pPr>
    </w:p>
    <w:p w14:paraId="47631D0D" w14:textId="77777777" w:rsidR="001B77B4" w:rsidRPr="0082447C" w:rsidRDefault="001B77B4" w:rsidP="001B77B4">
      <w:pPr>
        <w:rPr>
          <w:rFonts w:cs="Arial"/>
        </w:rPr>
      </w:pPr>
      <w:r w:rsidRPr="0082447C">
        <w:rPr>
          <w:rFonts w:cs="Arial"/>
        </w:rPr>
        <w:t xml:space="preserve">Au cours de cet entretien, le responsable hiérarchique et le salarié concerné rechercheront et analyseront conjointement les causes des problématiques rencontrées et envisageront ensemble les solutions et actions à y apporter. </w:t>
      </w:r>
    </w:p>
    <w:p w14:paraId="405E48D3" w14:textId="77777777" w:rsidR="001B77B4" w:rsidRPr="0082447C" w:rsidRDefault="001B77B4" w:rsidP="001B77B4">
      <w:pPr>
        <w:pStyle w:val="Corpsdetexte2"/>
        <w:spacing w:after="0" w:line="240" w:lineRule="auto"/>
        <w:rPr>
          <w:rFonts w:cs="Arial"/>
          <w:bCs/>
        </w:rPr>
      </w:pPr>
    </w:p>
    <w:p w14:paraId="7C1C9CF7" w14:textId="77777777" w:rsidR="00F273AC" w:rsidRDefault="001B77B4" w:rsidP="001B77B4">
      <w:pPr>
        <w:rPr>
          <w:rFonts w:cs="Arial"/>
          <w:bCs/>
          <w:iCs/>
        </w:rPr>
      </w:pPr>
      <w:r w:rsidRPr="0082447C">
        <w:rPr>
          <w:rFonts w:cs="Arial"/>
          <w:bCs/>
          <w:iCs/>
        </w:rPr>
        <w:t>Le salarié qui estime que sa charge de travail</w:t>
      </w:r>
      <w:r w:rsidR="003A167F" w:rsidRPr="0082447C">
        <w:rPr>
          <w:rFonts w:cs="Arial"/>
          <w:bCs/>
          <w:iCs/>
        </w:rPr>
        <w:t xml:space="preserve"> est trop importante est encouragé à </w:t>
      </w:r>
      <w:r w:rsidRPr="0082447C">
        <w:rPr>
          <w:rFonts w:cs="Arial"/>
          <w:bCs/>
          <w:iCs/>
        </w:rPr>
        <w:t>en alerter immédiatement sa hiérarchie</w:t>
      </w:r>
      <w:r w:rsidR="003A167F" w:rsidRPr="0082447C">
        <w:rPr>
          <w:rFonts w:cs="Arial"/>
          <w:bCs/>
          <w:iCs/>
        </w:rPr>
        <w:t>, le service des Ressources Humaines,</w:t>
      </w:r>
      <w:r w:rsidR="00F273AC" w:rsidRPr="0082447C">
        <w:rPr>
          <w:rFonts w:cs="Arial"/>
          <w:bCs/>
          <w:iCs/>
        </w:rPr>
        <w:t xml:space="preserve"> les représentants du personnel</w:t>
      </w:r>
      <w:r w:rsidRPr="0082447C">
        <w:rPr>
          <w:rFonts w:cs="Arial"/>
          <w:bCs/>
          <w:iCs/>
        </w:rPr>
        <w:t>.</w:t>
      </w:r>
      <w:r w:rsidRPr="006D33E3">
        <w:rPr>
          <w:rFonts w:cs="Arial"/>
          <w:bCs/>
          <w:iCs/>
        </w:rPr>
        <w:t xml:space="preserve"> </w:t>
      </w:r>
    </w:p>
    <w:p w14:paraId="70BEB985" w14:textId="77777777" w:rsidR="00F273AC" w:rsidRDefault="00F273AC" w:rsidP="001B77B4">
      <w:pPr>
        <w:rPr>
          <w:rFonts w:cs="Arial"/>
          <w:bCs/>
          <w:iCs/>
        </w:rPr>
      </w:pPr>
    </w:p>
    <w:p w14:paraId="13EDC8D1" w14:textId="77777777" w:rsidR="00480613" w:rsidRPr="002879D9" w:rsidRDefault="00480613" w:rsidP="00480613">
      <w:pPr>
        <w:rPr>
          <w:rFonts w:eastAsia="Calibri" w:cs="Arial"/>
          <w:lang w:eastAsia="en-US"/>
        </w:rPr>
      </w:pPr>
      <w:r w:rsidRPr="002879D9">
        <w:rPr>
          <w:rFonts w:cs="Arial"/>
          <w:bCs/>
          <w:iCs/>
        </w:rPr>
        <w:t xml:space="preserve">Un entretien sera organisé dans les plus brefs délais afin que la situation soit analysée. Le cas échéant, si l’alerte est fondée, la hiérarchie prendra les mesures nécessaires pour que cesse la situation constatée, </w:t>
      </w:r>
      <w:r w:rsidRPr="002879D9">
        <w:rPr>
          <w:rFonts w:eastAsia="Calibri" w:cs="Arial"/>
          <w:lang w:eastAsia="en-US"/>
        </w:rPr>
        <w:t>qui pourront notamment prendre la forme d’une redéfinition des priorités ou délais de restitution, d’une redistribution de certaines tâches ou missions, de l’attribution de ressources humaines complémentaires.</w:t>
      </w:r>
    </w:p>
    <w:p w14:paraId="243DC561" w14:textId="77777777" w:rsidR="00480613" w:rsidRPr="002879D9" w:rsidRDefault="00480613" w:rsidP="00480613">
      <w:pPr>
        <w:rPr>
          <w:rFonts w:eastAsia="Calibri" w:cs="Arial"/>
          <w:lang w:eastAsia="en-US"/>
        </w:rPr>
      </w:pPr>
    </w:p>
    <w:p w14:paraId="70C9F0B4" w14:textId="77777777" w:rsidR="00480613" w:rsidRPr="002879D9" w:rsidRDefault="00480613" w:rsidP="00480613">
      <w:pPr>
        <w:spacing w:after="120" w:line="276" w:lineRule="auto"/>
        <w:rPr>
          <w:rFonts w:eastAsia="Calibri" w:cs="Arial"/>
          <w:lang w:eastAsia="en-US"/>
        </w:rPr>
      </w:pPr>
      <w:r w:rsidRPr="002879D9">
        <w:rPr>
          <w:rFonts w:eastAsia="Calibri" w:cs="Arial"/>
          <w:lang w:eastAsia="en-US"/>
        </w:rPr>
        <w:t>A l’issue de cet entretien, un compte-rendu écrit, auquel est annexée l’alerte écrite initiale du salarié, décrivant les mesures qui seront le cas échéant mises en place pour permettre un traitement effectif de la situation, sera établi.</w:t>
      </w:r>
    </w:p>
    <w:p w14:paraId="4DC7C6FC" w14:textId="77777777" w:rsidR="001B77B4" w:rsidRPr="006D33E3" w:rsidRDefault="001B77B4" w:rsidP="001B77B4">
      <w:pPr>
        <w:rPr>
          <w:rFonts w:cs="Arial"/>
          <w:bCs/>
          <w:iCs/>
        </w:rPr>
      </w:pPr>
    </w:p>
    <w:p w14:paraId="04298326" w14:textId="7E225E19" w:rsidR="001B77B4" w:rsidRPr="00764087" w:rsidRDefault="007F15FA" w:rsidP="00591A61">
      <w:pPr>
        <w:pStyle w:val="Titre2"/>
      </w:pPr>
      <w:bookmarkStart w:id="12" w:name="_Toc488414101"/>
      <w:r>
        <w:t>ARTICLE 10</w:t>
      </w:r>
      <w:r w:rsidR="00301198">
        <w:t xml:space="preserve"> </w:t>
      </w:r>
      <w:r>
        <w:t xml:space="preserve">- </w:t>
      </w:r>
      <w:r w:rsidRPr="00764087">
        <w:t>ENTRETIEN</w:t>
      </w:r>
      <w:r w:rsidR="00480613">
        <w:t>S</w:t>
      </w:r>
      <w:r w:rsidRPr="00764087">
        <w:t xml:space="preserve"> INDIVIDUEL</w:t>
      </w:r>
      <w:bookmarkEnd w:id="12"/>
      <w:r w:rsidR="00480613">
        <w:t>S</w:t>
      </w:r>
    </w:p>
    <w:p w14:paraId="4798F4DD" w14:textId="77777777" w:rsidR="001B77B4" w:rsidRPr="006D33E3" w:rsidRDefault="001B77B4" w:rsidP="001B77B4">
      <w:pPr>
        <w:pStyle w:val="Corpsdetexte2"/>
        <w:spacing w:after="0" w:line="240" w:lineRule="auto"/>
        <w:rPr>
          <w:rFonts w:cs="Arial"/>
          <w:bCs/>
          <w:iCs/>
        </w:rPr>
      </w:pPr>
    </w:p>
    <w:p w14:paraId="357C321B" w14:textId="0E84E058" w:rsidR="00480613" w:rsidRPr="002879D9" w:rsidRDefault="00480613" w:rsidP="00480613">
      <w:pPr>
        <w:rPr>
          <w:rFonts w:eastAsia="Calibri" w:cs="Arial"/>
          <w:lang w:eastAsia="en-US"/>
        </w:rPr>
      </w:pPr>
      <w:r w:rsidRPr="002879D9">
        <w:rPr>
          <w:rFonts w:eastAsia="Calibri" w:cs="Arial"/>
          <w:lang w:eastAsia="en-US"/>
        </w:rPr>
        <w:t>L</w:t>
      </w:r>
      <w:r>
        <w:rPr>
          <w:rFonts w:eastAsia="Calibri" w:cs="Arial"/>
          <w:lang w:eastAsia="en-US"/>
        </w:rPr>
        <w:t xml:space="preserve">a direction </w:t>
      </w:r>
      <w:r w:rsidRPr="002879D9">
        <w:rPr>
          <w:rFonts w:eastAsia="Calibri" w:cs="Arial"/>
          <w:lang w:eastAsia="en-US"/>
        </w:rPr>
        <w:t>sera chargé</w:t>
      </w:r>
      <w:r>
        <w:rPr>
          <w:rFonts w:eastAsia="Calibri" w:cs="Arial"/>
          <w:lang w:eastAsia="en-US"/>
        </w:rPr>
        <w:t>e</w:t>
      </w:r>
      <w:r w:rsidRPr="002879D9">
        <w:rPr>
          <w:rFonts w:eastAsia="Calibri" w:cs="Arial"/>
          <w:lang w:eastAsia="en-US"/>
        </w:rPr>
        <w:t xml:space="preserve"> de recevoir les collaborateurs au forfait annuel en jours tous </w:t>
      </w:r>
      <w:r w:rsidRPr="00480613">
        <w:rPr>
          <w:rFonts w:eastAsia="Calibri" w:cs="Arial"/>
          <w:lang w:eastAsia="en-US"/>
        </w:rPr>
        <w:t>les 6 mois.</w:t>
      </w:r>
    </w:p>
    <w:p w14:paraId="789B071A" w14:textId="77777777" w:rsidR="00480613" w:rsidRPr="002879D9" w:rsidRDefault="00480613" w:rsidP="00480613">
      <w:pPr>
        <w:rPr>
          <w:rFonts w:eastAsia="Calibri" w:cs="Arial"/>
          <w:lang w:eastAsia="en-US"/>
        </w:rPr>
      </w:pPr>
    </w:p>
    <w:p w14:paraId="6E6C73B8" w14:textId="77777777" w:rsidR="00480613" w:rsidRPr="002879D9" w:rsidRDefault="00480613" w:rsidP="00480613">
      <w:pPr>
        <w:spacing w:after="200" w:line="276" w:lineRule="auto"/>
        <w:rPr>
          <w:rFonts w:eastAsia="Calibri" w:cs="Arial"/>
          <w:lang w:eastAsia="en-US"/>
        </w:rPr>
      </w:pPr>
      <w:r w:rsidRPr="002879D9">
        <w:rPr>
          <w:rFonts w:eastAsia="Calibri" w:cs="Arial"/>
          <w:lang w:eastAsia="en-US"/>
        </w:rPr>
        <w:t>Ces entretiens de suivi du forfait en jours sera également mis en œuvre et formalisé conformément aux dispositions légales. Lors de cet entretien, il sera notamment évoqué et débattu de l’organisation du travail, de l’amplitude des journées d’activité et de la charge de travail en résultant, de l’articulation entre la vie professionnelle et la vie personnelle et familiale.</w:t>
      </w:r>
    </w:p>
    <w:p w14:paraId="7BB0D63A" w14:textId="77777777" w:rsidR="001B77B4" w:rsidRPr="006D33E3" w:rsidRDefault="001B77B4" w:rsidP="001B77B4">
      <w:pPr>
        <w:rPr>
          <w:rFonts w:eastAsia="Calibri" w:cs="Arial"/>
          <w:lang w:eastAsia="en-US"/>
        </w:rPr>
      </w:pPr>
    </w:p>
    <w:p w14:paraId="4A1764EF" w14:textId="77777777" w:rsidR="001B77B4" w:rsidRPr="006D33E3" w:rsidRDefault="001B77B4" w:rsidP="001B77B4">
      <w:pPr>
        <w:rPr>
          <w:rFonts w:eastAsia="Calibri" w:cs="Arial"/>
          <w:lang w:eastAsia="en-US"/>
        </w:rPr>
      </w:pPr>
      <w:r w:rsidRPr="006D33E3">
        <w:rPr>
          <w:rFonts w:eastAsia="Calibri" w:cs="Arial"/>
          <w:lang w:eastAsia="en-US"/>
        </w:rPr>
        <w:t>L’entretien aborde :</w:t>
      </w:r>
    </w:p>
    <w:p w14:paraId="40A963CB" w14:textId="5DF1E340" w:rsidR="001B77B4" w:rsidRPr="006D33E3" w:rsidRDefault="001B77B4" w:rsidP="009F5288">
      <w:pPr>
        <w:numPr>
          <w:ilvl w:val="0"/>
          <w:numId w:val="4"/>
        </w:numPr>
        <w:ind w:left="714" w:hanging="357"/>
        <w:jc w:val="left"/>
        <w:rPr>
          <w:rFonts w:eastAsia="Calibri" w:cs="Arial"/>
          <w:lang w:eastAsia="en-US"/>
        </w:rPr>
      </w:pPr>
      <w:proofErr w:type="gramStart"/>
      <w:r w:rsidRPr="006D33E3">
        <w:rPr>
          <w:rFonts w:eastAsia="Calibri" w:cs="Arial"/>
          <w:lang w:eastAsia="en-US"/>
        </w:rPr>
        <w:t>la</w:t>
      </w:r>
      <w:proofErr w:type="gramEnd"/>
      <w:r w:rsidRPr="006D33E3">
        <w:rPr>
          <w:rFonts w:eastAsia="Calibri" w:cs="Arial"/>
          <w:lang w:eastAsia="en-US"/>
        </w:rPr>
        <w:t xml:space="preserve"> charge de travail du salarié</w:t>
      </w:r>
      <w:r w:rsidR="001A269F">
        <w:rPr>
          <w:rFonts w:eastAsia="Calibri" w:cs="Arial"/>
          <w:lang w:eastAsia="en-US"/>
        </w:rPr>
        <w:t xml:space="preserve"> </w:t>
      </w:r>
      <w:r w:rsidRPr="006D33E3">
        <w:rPr>
          <w:rFonts w:eastAsia="Calibri" w:cs="Arial"/>
          <w:lang w:eastAsia="en-US"/>
        </w:rPr>
        <w:t>;</w:t>
      </w:r>
    </w:p>
    <w:p w14:paraId="20CCBCC9" w14:textId="50AC3A73" w:rsidR="001305FF" w:rsidRDefault="001B77B4" w:rsidP="00BD1EBC">
      <w:pPr>
        <w:numPr>
          <w:ilvl w:val="0"/>
          <w:numId w:val="4"/>
        </w:numPr>
        <w:ind w:left="714" w:hanging="357"/>
        <w:jc w:val="left"/>
        <w:rPr>
          <w:rFonts w:eastAsia="Calibri" w:cs="Arial"/>
          <w:lang w:eastAsia="en-US"/>
        </w:rPr>
      </w:pPr>
      <w:proofErr w:type="gramStart"/>
      <w:r w:rsidRPr="006D33E3">
        <w:rPr>
          <w:rFonts w:eastAsia="Calibri" w:cs="Arial"/>
          <w:lang w:eastAsia="en-US"/>
        </w:rPr>
        <w:t>l’adéquation</w:t>
      </w:r>
      <w:proofErr w:type="gramEnd"/>
      <w:r w:rsidRPr="006D33E3">
        <w:rPr>
          <w:rFonts w:eastAsia="Calibri" w:cs="Arial"/>
          <w:lang w:eastAsia="en-US"/>
        </w:rPr>
        <w:t xml:space="preserve"> des moyens mis à la disposition du salarié au regard des missions et objectifs qui lui sont confiées ; </w:t>
      </w:r>
    </w:p>
    <w:p w14:paraId="35481B2E" w14:textId="77777777" w:rsidR="00BD1EBC" w:rsidRDefault="00BD1EBC" w:rsidP="00BD1EBC">
      <w:pPr>
        <w:numPr>
          <w:ilvl w:val="0"/>
          <w:numId w:val="4"/>
        </w:numPr>
        <w:ind w:left="714" w:hanging="357"/>
        <w:jc w:val="left"/>
        <w:rPr>
          <w:rFonts w:eastAsia="Calibri" w:cs="Arial"/>
          <w:lang w:eastAsia="en-US"/>
        </w:rPr>
      </w:pPr>
      <w:proofErr w:type="gramStart"/>
      <w:r w:rsidRPr="00BD1EBC">
        <w:rPr>
          <w:rFonts w:eastAsia="Calibri" w:cs="Arial"/>
          <w:lang w:eastAsia="en-US"/>
        </w:rPr>
        <w:lastRenderedPageBreak/>
        <w:t>le</w:t>
      </w:r>
      <w:proofErr w:type="gramEnd"/>
      <w:r w:rsidRPr="00BD1EBC">
        <w:rPr>
          <w:rFonts w:eastAsia="Calibri" w:cs="Arial"/>
          <w:lang w:eastAsia="en-US"/>
        </w:rPr>
        <w:t xml:space="preserve"> respect des durées maximales d’amplitude ;</w:t>
      </w:r>
    </w:p>
    <w:p w14:paraId="11DA2718" w14:textId="3FC9A191" w:rsidR="001B77B4" w:rsidRPr="00BD1EBC" w:rsidRDefault="001B77B4" w:rsidP="00BD1EBC">
      <w:pPr>
        <w:numPr>
          <w:ilvl w:val="0"/>
          <w:numId w:val="4"/>
        </w:numPr>
        <w:ind w:left="714" w:hanging="357"/>
        <w:jc w:val="left"/>
        <w:rPr>
          <w:rFonts w:eastAsia="Calibri" w:cs="Arial"/>
          <w:lang w:eastAsia="en-US"/>
        </w:rPr>
      </w:pPr>
      <w:proofErr w:type="gramStart"/>
      <w:r w:rsidRPr="00BD1EBC">
        <w:rPr>
          <w:rFonts w:eastAsia="Calibri" w:cs="Arial"/>
          <w:lang w:eastAsia="en-US"/>
        </w:rPr>
        <w:t>le</w:t>
      </w:r>
      <w:proofErr w:type="gramEnd"/>
      <w:r w:rsidRPr="00BD1EBC">
        <w:rPr>
          <w:rFonts w:eastAsia="Calibri" w:cs="Arial"/>
          <w:lang w:eastAsia="en-US"/>
        </w:rPr>
        <w:t xml:space="preserve"> respect des durées minimales des repos ;</w:t>
      </w:r>
    </w:p>
    <w:p w14:paraId="791A73AB" w14:textId="3B7B901B" w:rsidR="001B77B4" w:rsidRPr="006D33E3" w:rsidRDefault="001B77B4" w:rsidP="00BD1EBC">
      <w:pPr>
        <w:numPr>
          <w:ilvl w:val="0"/>
          <w:numId w:val="4"/>
        </w:numPr>
        <w:ind w:left="714" w:hanging="357"/>
        <w:jc w:val="left"/>
        <w:rPr>
          <w:rFonts w:eastAsia="Calibri" w:cs="Arial"/>
          <w:lang w:eastAsia="en-US"/>
        </w:rPr>
      </w:pPr>
      <w:proofErr w:type="gramStart"/>
      <w:r w:rsidRPr="006D33E3">
        <w:rPr>
          <w:rFonts w:eastAsia="Calibri" w:cs="Arial"/>
          <w:lang w:eastAsia="en-US"/>
        </w:rPr>
        <w:t>l’organisation</w:t>
      </w:r>
      <w:proofErr w:type="gramEnd"/>
      <w:r w:rsidRPr="006D33E3">
        <w:rPr>
          <w:rFonts w:eastAsia="Calibri" w:cs="Arial"/>
          <w:lang w:eastAsia="en-US"/>
        </w:rPr>
        <w:t xml:space="preserve"> du travail dans l’entreprise </w:t>
      </w:r>
      <w:r w:rsidR="001305FF">
        <w:rPr>
          <w:rFonts w:eastAsia="Calibri" w:cs="Arial"/>
          <w:lang w:eastAsia="en-US"/>
        </w:rPr>
        <w:t xml:space="preserve">et l’amplitude de travail du salarié </w:t>
      </w:r>
      <w:r w:rsidRPr="006D33E3">
        <w:rPr>
          <w:rFonts w:eastAsia="Calibri" w:cs="Arial"/>
          <w:lang w:eastAsia="en-US"/>
        </w:rPr>
        <w:t>;</w:t>
      </w:r>
    </w:p>
    <w:p w14:paraId="06D470EB" w14:textId="77777777" w:rsidR="001B77B4" w:rsidRDefault="001B77B4" w:rsidP="00BD1EBC">
      <w:pPr>
        <w:numPr>
          <w:ilvl w:val="0"/>
          <w:numId w:val="4"/>
        </w:numPr>
        <w:ind w:left="714" w:hanging="357"/>
        <w:jc w:val="left"/>
        <w:rPr>
          <w:rFonts w:eastAsia="Calibri" w:cs="Arial"/>
          <w:lang w:eastAsia="en-US"/>
        </w:rPr>
      </w:pPr>
      <w:proofErr w:type="gramStart"/>
      <w:r w:rsidRPr="006D33E3">
        <w:rPr>
          <w:rFonts w:eastAsia="Calibri" w:cs="Arial"/>
          <w:lang w:eastAsia="en-US"/>
        </w:rPr>
        <w:t>l’articulation</w:t>
      </w:r>
      <w:proofErr w:type="gramEnd"/>
      <w:r w:rsidRPr="006D33E3">
        <w:rPr>
          <w:rFonts w:eastAsia="Calibri" w:cs="Arial"/>
          <w:lang w:eastAsia="en-US"/>
        </w:rPr>
        <w:t xml:space="preserve"> entre l’activité professionnelle et la vie personnelle et familiale</w:t>
      </w:r>
      <w:r w:rsidR="00505F06">
        <w:rPr>
          <w:rFonts w:eastAsia="Calibri" w:cs="Arial"/>
          <w:lang w:eastAsia="en-US"/>
        </w:rPr>
        <w:t> ;</w:t>
      </w:r>
    </w:p>
    <w:p w14:paraId="1EFC9C59" w14:textId="2F9D3D52" w:rsidR="00505F06" w:rsidRDefault="00505F06" w:rsidP="00BD1EBC">
      <w:pPr>
        <w:numPr>
          <w:ilvl w:val="0"/>
          <w:numId w:val="4"/>
        </w:numPr>
        <w:ind w:left="714" w:hanging="357"/>
        <w:jc w:val="left"/>
        <w:rPr>
          <w:rFonts w:eastAsia="Calibri" w:cs="Arial"/>
          <w:lang w:eastAsia="en-US"/>
        </w:rPr>
      </w:pPr>
      <w:proofErr w:type="gramStart"/>
      <w:r>
        <w:rPr>
          <w:rFonts w:eastAsia="Calibri" w:cs="Arial"/>
          <w:lang w:eastAsia="en-US"/>
        </w:rPr>
        <w:t>la</w:t>
      </w:r>
      <w:proofErr w:type="gramEnd"/>
      <w:r>
        <w:rPr>
          <w:rFonts w:eastAsia="Calibri" w:cs="Arial"/>
          <w:lang w:eastAsia="en-US"/>
        </w:rPr>
        <w:t xml:space="preserve"> déconnexion</w:t>
      </w:r>
      <w:r w:rsidR="005C14BF">
        <w:rPr>
          <w:rFonts w:eastAsia="Calibri" w:cs="Arial"/>
          <w:lang w:eastAsia="en-US"/>
        </w:rPr>
        <w:t xml:space="preserve"> ; </w:t>
      </w:r>
    </w:p>
    <w:p w14:paraId="2813A3E3" w14:textId="67F677C7" w:rsidR="005C14BF" w:rsidRPr="008D1384" w:rsidRDefault="005C14BF" w:rsidP="009F5288">
      <w:pPr>
        <w:numPr>
          <w:ilvl w:val="0"/>
          <w:numId w:val="4"/>
        </w:numPr>
        <w:ind w:left="714" w:hanging="357"/>
        <w:jc w:val="left"/>
        <w:rPr>
          <w:rFonts w:eastAsia="Calibri" w:cs="Arial"/>
          <w:lang w:eastAsia="en-US"/>
        </w:rPr>
      </w:pPr>
      <w:proofErr w:type="gramStart"/>
      <w:r w:rsidRPr="008D1384">
        <w:rPr>
          <w:rFonts w:eastAsia="Calibri" w:cs="Arial"/>
          <w:lang w:eastAsia="en-US"/>
        </w:rPr>
        <w:t>et</w:t>
      </w:r>
      <w:proofErr w:type="gramEnd"/>
      <w:r w:rsidRPr="008D1384">
        <w:rPr>
          <w:rFonts w:eastAsia="Calibri" w:cs="Arial"/>
          <w:lang w:eastAsia="en-US"/>
        </w:rPr>
        <w:t xml:space="preserve"> la rémunération du salarié.</w:t>
      </w:r>
    </w:p>
    <w:p w14:paraId="6AC5BC8B" w14:textId="77777777" w:rsidR="00BD1EBC" w:rsidRPr="00BD1EBC" w:rsidRDefault="00BD1EBC" w:rsidP="00BD1EBC">
      <w:pPr>
        <w:spacing w:after="120" w:line="276" w:lineRule="auto"/>
        <w:rPr>
          <w:rFonts w:eastAsia="Calibri" w:cs="Arial"/>
          <w:lang w:eastAsia="en-US"/>
        </w:rPr>
      </w:pPr>
      <w:r w:rsidRPr="00BD1EBC">
        <w:rPr>
          <w:rFonts w:eastAsia="Calibri" w:cs="Arial"/>
          <w:lang w:eastAsia="en-US"/>
        </w:rPr>
        <w:t>La question de la rémunération du salarié n’est abordée qu’au cours d’un seul entretien par période de référence.</w:t>
      </w:r>
    </w:p>
    <w:p w14:paraId="5C06C5EA" w14:textId="3EDF0EF1" w:rsidR="00505F06" w:rsidRPr="00BD1EBC" w:rsidRDefault="00BD1EBC" w:rsidP="00BD1EBC">
      <w:pPr>
        <w:rPr>
          <w:rFonts w:eastAsia="Calibri" w:cs="Arial"/>
          <w:lang w:eastAsia="en-US"/>
        </w:rPr>
      </w:pPr>
      <w:r w:rsidRPr="00BD1EBC">
        <w:rPr>
          <w:rFonts w:eastAsia="Calibri" w:cs="Arial"/>
          <w:lang w:eastAsia="en-US"/>
        </w:rPr>
        <w:t>En plus de ces entretiens, le salarié qui pressentirait en cours d’année une charge de travail trop importante ou des difficultés d’organisation de son travail sur l’année incompatible avec sa vie personnelle et familiale, pourra, à tout moment solliciter, son supérieur hiérarchique, un entretien afin de définir des modalités permettant d’améliorer ses conditions de travail</w:t>
      </w:r>
    </w:p>
    <w:p w14:paraId="42C3C0BC" w14:textId="77777777" w:rsidR="00BD1EBC" w:rsidRDefault="00BD1EBC" w:rsidP="00505F06">
      <w:pPr>
        <w:rPr>
          <w:rFonts w:eastAsia="Calibri" w:cs="Arial"/>
          <w:lang w:eastAsia="en-US"/>
        </w:rPr>
      </w:pPr>
    </w:p>
    <w:p w14:paraId="330CDC3D" w14:textId="7986C86C" w:rsidR="00505F06" w:rsidRPr="00505F06" w:rsidRDefault="00505F06" w:rsidP="00505F06">
      <w:pPr>
        <w:rPr>
          <w:rFonts w:eastAsia="Calibri" w:cs="Arial"/>
          <w:lang w:eastAsia="en-US"/>
        </w:rPr>
      </w:pPr>
      <w:r w:rsidRPr="00505F06">
        <w:rPr>
          <w:rFonts w:eastAsia="Calibri" w:cs="Arial"/>
          <w:lang w:eastAsia="en-US"/>
        </w:rPr>
        <w:t>Les éventuelles problématiques constatées lors de ces entretiens donneront lieu à :</w:t>
      </w:r>
    </w:p>
    <w:p w14:paraId="0F69E608" w14:textId="77777777" w:rsidR="00505F06" w:rsidRPr="00505F06" w:rsidRDefault="00505F06" w:rsidP="00505F06">
      <w:pPr>
        <w:rPr>
          <w:rFonts w:eastAsia="Calibri" w:cs="Arial"/>
          <w:lang w:eastAsia="en-US"/>
        </w:rPr>
      </w:pPr>
      <w:r w:rsidRPr="00505F06">
        <w:rPr>
          <w:rFonts w:eastAsia="Calibri" w:cs="Arial"/>
          <w:lang w:eastAsia="en-US"/>
        </w:rPr>
        <w:t>-</w:t>
      </w:r>
      <w:r w:rsidRPr="00505F06">
        <w:rPr>
          <w:rFonts w:eastAsia="Calibri" w:cs="Arial"/>
          <w:lang w:eastAsia="en-US"/>
        </w:rPr>
        <w:tab/>
        <w:t>une recherche et une analyse des causes de celles-ci ;</w:t>
      </w:r>
    </w:p>
    <w:p w14:paraId="6CAA7A86" w14:textId="7FB57B87" w:rsidR="00505F06" w:rsidRDefault="00505F06" w:rsidP="00505F06">
      <w:pPr>
        <w:rPr>
          <w:rFonts w:eastAsia="Calibri" w:cs="Arial"/>
          <w:lang w:eastAsia="en-US"/>
        </w:rPr>
      </w:pPr>
      <w:r w:rsidRPr="00505F06">
        <w:rPr>
          <w:rFonts w:eastAsia="Calibri" w:cs="Arial"/>
          <w:lang w:eastAsia="en-US"/>
        </w:rPr>
        <w:t>-</w:t>
      </w:r>
      <w:r w:rsidRPr="00505F06">
        <w:rPr>
          <w:rFonts w:eastAsia="Calibri" w:cs="Arial"/>
          <w:lang w:eastAsia="en-US"/>
        </w:rPr>
        <w:tab/>
        <w:t>une concertation ayant pour objet de mettre en œuvres des actions correctives</w:t>
      </w:r>
    </w:p>
    <w:p w14:paraId="69853816" w14:textId="33D7078D" w:rsidR="001A269F" w:rsidRDefault="001A269F" w:rsidP="00505F06">
      <w:pPr>
        <w:rPr>
          <w:rFonts w:eastAsia="Calibri" w:cs="Arial"/>
          <w:lang w:eastAsia="en-US"/>
        </w:rPr>
      </w:pPr>
      <w:r>
        <w:rPr>
          <w:rFonts w:eastAsia="Calibri" w:cs="Arial"/>
          <w:lang w:eastAsia="en-US"/>
        </w:rPr>
        <w:t xml:space="preserve">- </w:t>
      </w:r>
      <w:r>
        <w:rPr>
          <w:rFonts w:eastAsia="Calibri" w:cs="Arial"/>
          <w:lang w:eastAsia="en-US"/>
        </w:rPr>
        <w:tab/>
        <w:t>à un nouvel entretien dans les 3 mois si le salarié en fait la demande expresse.</w:t>
      </w:r>
    </w:p>
    <w:p w14:paraId="2D02577D" w14:textId="77777777" w:rsidR="005C14BF" w:rsidRPr="00505F06" w:rsidRDefault="005C14BF" w:rsidP="00505F06">
      <w:pPr>
        <w:rPr>
          <w:rFonts w:eastAsia="Calibri" w:cs="Arial"/>
          <w:lang w:eastAsia="en-US"/>
        </w:rPr>
      </w:pPr>
    </w:p>
    <w:p w14:paraId="632B5AAB" w14:textId="77777777" w:rsidR="00505F06" w:rsidRPr="006D33E3" w:rsidRDefault="00505F06" w:rsidP="00505F06">
      <w:pPr>
        <w:rPr>
          <w:rFonts w:eastAsia="Calibri" w:cs="Arial"/>
          <w:lang w:eastAsia="en-US"/>
        </w:rPr>
      </w:pPr>
      <w:r w:rsidRPr="00505F06">
        <w:rPr>
          <w:rFonts w:eastAsia="Calibri" w:cs="Arial"/>
          <w:lang w:eastAsia="en-US"/>
        </w:rPr>
        <w:t>Par ailleurs, en l’absence même de difficultés rencontrées par le salarié, l’entretien peut être l’occasion de suggérer et, le cas échéant, de mettre en œuvre toute mesure de nature à améliorer les conditions de travail du salarié.</w:t>
      </w:r>
    </w:p>
    <w:p w14:paraId="114232DB" w14:textId="77777777" w:rsidR="001B77B4" w:rsidRPr="006D33E3" w:rsidRDefault="001B77B4" w:rsidP="001B77B4">
      <w:pPr>
        <w:rPr>
          <w:rFonts w:eastAsia="Calibri" w:cs="Arial"/>
          <w:lang w:eastAsia="en-US"/>
        </w:rPr>
      </w:pPr>
    </w:p>
    <w:p w14:paraId="04485142" w14:textId="79643BEC" w:rsidR="002F6D15" w:rsidRDefault="001B77B4" w:rsidP="001B77B4">
      <w:pPr>
        <w:rPr>
          <w:rFonts w:eastAsia="Calibri" w:cs="Arial"/>
          <w:lang w:eastAsia="en-US"/>
        </w:rPr>
      </w:pPr>
      <w:r w:rsidRPr="006D33E3">
        <w:rPr>
          <w:rFonts w:eastAsia="Calibri" w:cs="Arial"/>
          <w:lang w:eastAsia="en-US"/>
        </w:rPr>
        <w:t>L’entretien fera l’objet d’un compte-rendu conjointement signé par le salarié et son responsable hiérarchique</w:t>
      </w:r>
      <w:r w:rsidR="00C02437">
        <w:rPr>
          <w:rFonts w:eastAsia="Calibri" w:cs="Arial"/>
          <w:lang w:eastAsia="en-US"/>
        </w:rPr>
        <w:t>.</w:t>
      </w:r>
    </w:p>
    <w:p w14:paraId="1F29A3E0" w14:textId="77777777" w:rsidR="00B51546" w:rsidRPr="00065FE7" w:rsidRDefault="00B51546" w:rsidP="00065FE7">
      <w:bookmarkStart w:id="13" w:name="_Toc488414103"/>
    </w:p>
    <w:p w14:paraId="602AD31E" w14:textId="77777777" w:rsidR="004B13C4" w:rsidRPr="004B13C4" w:rsidRDefault="004B13C4" w:rsidP="004B13C4">
      <w:bookmarkStart w:id="14" w:name="_Toc488414105"/>
      <w:bookmarkEnd w:id="13"/>
    </w:p>
    <w:p w14:paraId="73AC8AE1" w14:textId="6A20C6A1" w:rsidR="00B54A73" w:rsidRPr="006D33E3" w:rsidRDefault="00B54A73" w:rsidP="00810B94">
      <w:pPr>
        <w:pStyle w:val="Titre"/>
        <w:rPr>
          <w:rFonts w:cs="Arial"/>
          <w:b w:val="0"/>
          <w:bCs w:val="0"/>
          <w:iCs/>
          <w:u w:val="single"/>
        </w:rPr>
      </w:pPr>
      <w:r w:rsidRPr="00764087">
        <w:t xml:space="preserve">TITRE </w:t>
      </w:r>
      <w:r w:rsidR="003C78CB">
        <w:t xml:space="preserve">III </w:t>
      </w:r>
      <w:r w:rsidR="0089130C" w:rsidRPr="00764087">
        <w:t>V</w:t>
      </w:r>
      <w:r w:rsidR="00065FE7">
        <w:t>I</w:t>
      </w:r>
      <w:r w:rsidR="00054018" w:rsidRPr="00764087">
        <w:t xml:space="preserve"> </w:t>
      </w:r>
      <w:r w:rsidRPr="00764087">
        <w:t xml:space="preserve">– </w:t>
      </w:r>
      <w:r w:rsidR="00AF16C4" w:rsidRPr="00764087">
        <w:t xml:space="preserve">DROIT A LA DECONNEXION </w:t>
      </w:r>
      <w:bookmarkEnd w:id="14"/>
    </w:p>
    <w:p w14:paraId="156E5BB6" w14:textId="77777777" w:rsidR="0084469B" w:rsidRDefault="0084469B" w:rsidP="00FB2D08">
      <w:pPr>
        <w:autoSpaceDE w:val="0"/>
        <w:autoSpaceDN w:val="0"/>
        <w:adjustRightInd w:val="0"/>
        <w:rPr>
          <w:rFonts w:eastAsia="Calibri" w:cs="Arial"/>
          <w:lang w:eastAsia="en-US"/>
        </w:rPr>
      </w:pPr>
    </w:p>
    <w:p w14:paraId="37AFAD80" w14:textId="47C233AF" w:rsidR="00F23840" w:rsidRPr="00810B94" w:rsidRDefault="00E23796" w:rsidP="00F23840">
      <w:bookmarkStart w:id="15" w:name="_Toc488414106"/>
      <w:r w:rsidRPr="00A02A0D">
        <w:t xml:space="preserve">Les modalités d’exercice du droit à la déconnexion sont </w:t>
      </w:r>
      <w:r w:rsidR="00F23840">
        <w:t xml:space="preserve">définies </w:t>
      </w:r>
      <w:r w:rsidR="00810B94">
        <w:t xml:space="preserve">dans une </w:t>
      </w:r>
      <w:r w:rsidR="00810B94" w:rsidRPr="00333FF9">
        <w:t xml:space="preserve">charte relative au droit à la déconnexion en date du </w:t>
      </w:r>
      <w:r w:rsidR="0001747F">
        <w:t>1</w:t>
      </w:r>
      <w:r w:rsidR="0001747F" w:rsidRPr="0001747F">
        <w:rPr>
          <w:vertAlign w:val="superscript"/>
        </w:rPr>
        <w:t>er</w:t>
      </w:r>
      <w:r w:rsidR="0001747F">
        <w:t xml:space="preserve"> janvier 2026</w:t>
      </w:r>
      <w:r w:rsidR="00810B94" w:rsidRPr="00810B94">
        <w:t>.</w:t>
      </w:r>
    </w:p>
    <w:p w14:paraId="77B1BA6A" w14:textId="77777777" w:rsidR="00810B94" w:rsidRDefault="00810B94" w:rsidP="00F23840">
      <w:pPr>
        <w:rPr>
          <w:rFonts w:cs="Arial"/>
          <w:color w:val="000000"/>
        </w:rPr>
      </w:pPr>
    </w:p>
    <w:p w14:paraId="35365EAC" w14:textId="77777777" w:rsidR="007F15FA" w:rsidRPr="00A02A0D" w:rsidRDefault="007F15FA" w:rsidP="00E23796"/>
    <w:p w14:paraId="7A3F2F54" w14:textId="41EC1BD3" w:rsidR="006A5B93" w:rsidRDefault="00B61A8C" w:rsidP="001E78E4">
      <w:pPr>
        <w:pStyle w:val="Titre"/>
      </w:pPr>
      <w:r w:rsidRPr="00764087">
        <w:t xml:space="preserve">TITRE </w:t>
      </w:r>
      <w:r w:rsidR="0089130C" w:rsidRPr="00764087">
        <w:t>V</w:t>
      </w:r>
      <w:r w:rsidR="0089130C" w:rsidRPr="00923FA3">
        <w:t>I</w:t>
      </w:r>
      <w:r w:rsidR="003A515A">
        <w:t xml:space="preserve"> </w:t>
      </w:r>
      <w:r w:rsidR="00CF709E" w:rsidRPr="00764087">
        <w:t>-</w:t>
      </w:r>
      <w:r w:rsidR="006A5B93" w:rsidRPr="00764087">
        <w:t xml:space="preserve"> DISPOSITIONS FINALES</w:t>
      </w:r>
      <w:bookmarkEnd w:id="15"/>
    </w:p>
    <w:p w14:paraId="325E5CB5" w14:textId="77777777" w:rsidR="008315A4" w:rsidRDefault="008315A4" w:rsidP="008315A4"/>
    <w:p w14:paraId="76C13FC2" w14:textId="3C89F4A0" w:rsidR="008315A4" w:rsidRPr="00691ED8" w:rsidRDefault="008315A4" w:rsidP="008315A4">
      <w:pPr>
        <w:pStyle w:val="Titre1"/>
        <w:rPr>
          <w:u w:val="none"/>
        </w:rPr>
      </w:pPr>
      <w:r w:rsidRPr="00691ED8">
        <w:rPr>
          <w:u w:val="none"/>
        </w:rPr>
        <w:t>ARTICLE 1</w:t>
      </w:r>
      <w:r>
        <w:rPr>
          <w:u w:val="none"/>
        </w:rPr>
        <w:t>1-</w:t>
      </w:r>
      <w:r w:rsidRPr="00691ED8">
        <w:rPr>
          <w:u w:val="none"/>
        </w:rPr>
        <w:t xml:space="preserve"> DUREE, REVISION, DENONCIATION DE L’ACCORD </w:t>
      </w:r>
    </w:p>
    <w:p w14:paraId="6EB7F454" w14:textId="77777777" w:rsidR="008315A4" w:rsidRPr="002879D9" w:rsidRDefault="008315A4" w:rsidP="008315A4">
      <w:pPr>
        <w:tabs>
          <w:tab w:val="left" w:pos="-180"/>
          <w:tab w:val="left" w:pos="487"/>
          <w:tab w:val="left" w:pos="940"/>
        </w:tabs>
        <w:suppressAutoHyphens/>
        <w:rPr>
          <w:rFonts w:cs="Arial"/>
        </w:rPr>
      </w:pPr>
    </w:p>
    <w:p w14:paraId="2225284A" w14:textId="77777777" w:rsidR="008315A4" w:rsidRPr="002879D9" w:rsidRDefault="008315A4" w:rsidP="008315A4">
      <w:pPr>
        <w:tabs>
          <w:tab w:val="left" w:pos="-180"/>
          <w:tab w:val="left" w:pos="487"/>
          <w:tab w:val="left" w:pos="940"/>
        </w:tabs>
        <w:suppressAutoHyphens/>
        <w:rPr>
          <w:rFonts w:cs="Arial"/>
        </w:rPr>
      </w:pPr>
      <w:r w:rsidRPr="002879D9">
        <w:rPr>
          <w:rFonts w:cs="Arial"/>
        </w:rPr>
        <w:t>Le présent accord est conclu pour une durée indéterminée.</w:t>
      </w:r>
    </w:p>
    <w:p w14:paraId="06875669" w14:textId="77777777" w:rsidR="008315A4" w:rsidRPr="002879D9" w:rsidRDefault="008315A4" w:rsidP="008315A4">
      <w:pPr>
        <w:tabs>
          <w:tab w:val="left" w:pos="-180"/>
          <w:tab w:val="left" w:pos="487"/>
          <w:tab w:val="left" w:pos="940"/>
        </w:tabs>
        <w:suppressAutoHyphens/>
        <w:rPr>
          <w:rFonts w:cs="Arial"/>
        </w:rPr>
      </w:pPr>
    </w:p>
    <w:p w14:paraId="110A9E1D" w14:textId="77777777" w:rsidR="008315A4" w:rsidRPr="003F63D8" w:rsidRDefault="008315A4" w:rsidP="008315A4">
      <w:pPr>
        <w:tabs>
          <w:tab w:val="left" w:pos="-180"/>
          <w:tab w:val="left" w:pos="487"/>
          <w:tab w:val="left" w:pos="940"/>
        </w:tabs>
        <w:suppressAutoHyphens/>
        <w:rPr>
          <w:rFonts w:cs="Arial"/>
        </w:rPr>
      </w:pPr>
      <w:bookmarkStart w:id="16" w:name="_Hlk196915203"/>
      <w:r w:rsidRPr="003F63D8">
        <w:rPr>
          <w:rFonts w:cs="Arial"/>
        </w:rPr>
        <w:t xml:space="preserve">Il s’applique à compter du </w:t>
      </w:r>
      <w:r w:rsidRPr="00E91A03">
        <w:rPr>
          <w:rFonts w:cs="Arial"/>
        </w:rPr>
        <w:t>1</w:t>
      </w:r>
      <w:r w:rsidRPr="00E91A03">
        <w:rPr>
          <w:rFonts w:cs="Arial"/>
          <w:vertAlign w:val="superscript"/>
        </w:rPr>
        <w:t>er</w:t>
      </w:r>
      <w:r w:rsidRPr="00E91A03">
        <w:rPr>
          <w:rFonts w:cs="Arial"/>
        </w:rPr>
        <w:t xml:space="preserve"> janvier 2026.</w:t>
      </w:r>
    </w:p>
    <w:bookmarkEnd w:id="16"/>
    <w:p w14:paraId="5F607934" w14:textId="77777777" w:rsidR="008315A4" w:rsidRPr="002879D9" w:rsidRDefault="008315A4" w:rsidP="008315A4">
      <w:pPr>
        <w:rPr>
          <w:rFonts w:eastAsia="Calibri" w:cs="Arial"/>
          <w:lang w:eastAsia="en-US"/>
        </w:rPr>
      </w:pPr>
    </w:p>
    <w:p w14:paraId="1316A259" w14:textId="77777777" w:rsidR="008315A4" w:rsidRPr="002879D9" w:rsidRDefault="008315A4" w:rsidP="008315A4">
      <w:pPr>
        <w:rPr>
          <w:rFonts w:cs="Arial"/>
        </w:rPr>
      </w:pPr>
      <w:r w:rsidRPr="002879D9">
        <w:rPr>
          <w:rFonts w:cs="Arial"/>
        </w:rPr>
        <w:t xml:space="preserve">Le présent accord peut être révisé ou dénoncé selon les dispositions légales et réglementaires en vigueur. </w:t>
      </w:r>
    </w:p>
    <w:p w14:paraId="665EFDBB" w14:textId="77777777" w:rsidR="008315A4" w:rsidRPr="002879D9" w:rsidRDefault="008315A4" w:rsidP="008315A4">
      <w:pPr>
        <w:rPr>
          <w:rFonts w:cs="Arial"/>
        </w:rPr>
      </w:pPr>
    </w:p>
    <w:p w14:paraId="503594F8" w14:textId="77777777" w:rsidR="00BD1EBC" w:rsidRPr="002879D9" w:rsidRDefault="00BD1EBC" w:rsidP="00BD1EBC">
      <w:pPr>
        <w:rPr>
          <w:rFonts w:cs="Arial"/>
        </w:rPr>
      </w:pPr>
      <w:r w:rsidRPr="002879D9">
        <w:rPr>
          <w:rFonts w:cs="Arial"/>
        </w:rPr>
        <w:t xml:space="preserve">En cas de révision engagée en application de l’article L.2261-7-1 du Code du travail, la demande de révision est adressée par lettre recommandée avec accusé de réception à l’ensemble des parties habilitées à engager la procédure de révision du présent accord et doit être accompagnée de la liste des points dont la révision est demandée. </w:t>
      </w:r>
    </w:p>
    <w:p w14:paraId="32A0E17C" w14:textId="77777777" w:rsidR="00BD1EBC" w:rsidRPr="002879D9" w:rsidRDefault="00BD1EBC" w:rsidP="00BD1EBC">
      <w:pPr>
        <w:rPr>
          <w:rFonts w:cs="Arial"/>
        </w:rPr>
      </w:pPr>
    </w:p>
    <w:p w14:paraId="60F72165" w14:textId="77777777" w:rsidR="00BD1EBC" w:rsidRPr="002879D9" w:rsidRDefault="00BD1EBC" w:rsidP="00BD1EBC">
      <w:pPr>
        <w:rPr>
          <w:rFonts w:cs="Arial"/>
        </w:rPr>
      </w:pPr>
      <w:r w:rsidRPr="002879D9">
        <w:rPr>
          <w:rFonts w:cs="Arial"/>
        </w:rPr>
        <w:t>En cas de révision, des discussions s’engagent dans le mois suivant la date de première présentation de la demande de révision à la dernière des parties.</w:t>
      </w:r>
    </w:p>
    <w:p w14:paraId="2037A95E" w14:textId="77777777" w:rsidR="008315A4" w:rsidRDefault="008315A4" w:rsidP="008315A4">
      <w:pPr>
        <w:jc w:val="left"/>
        <w:rPr>
          <w:rFonts w:cs="Arial"/>
        </w:rPr>
      </w:pPr>
    </w:p>
    <w:p w14:paraId="12694D46" w14:textId="4A406AA1" w:rsidR="008315A4" w:rsidRPr="00691ED8" w:rsidRDefault="008315A4" w:rsidP="008315A4">
      <w:pPr>
        <w:pStyle w:val="Titre1"/>
        <w:rPr>
          <w:u w:val="none"/>
        </w:rPr>
      </w:pPr>
      <w:r w:rsidRPr="00691ED8">
        <w:rPr>
          <w:u w:val="none"/>
        </w:rPr>
        <w:t>ARTICLE 1</w:t>
      </w:r>
      <w:r>
        <w:rPr>
          <w:u w:val="none"/>
        </w:rPr>
        <w:t>2 -</w:t>
      </w:r>
      <w:r w:rsidRPr="00691ED8">
        <w:rPr>
          <w:u w:val="none"/>
        </w:rPr>
        <w:t xml:space="preserve"> SUIVI DE L’ACCORD</w:t>
      </w:r>
    </w:p>
    <w:p w14:paraId="6CC62CE6" w14:textId="77777777" w:rsidR="008315A4" w:rsidRPr="002879D9" w:rsidRDefault="008315A4" w:rsidP="008315A4"/>
    <w:p w14:paraId="09B575C9" w14:textId="77777777" w:rsidR="008315A4" w:rsidRPr="002879D9" w:rsidRDefault="008315A4" w:rsidP="008315A4">
      <w:pPr>
        <w:jc w:val="left"/>
        <w:rPr>
          <w:rFonts w:cs="Arial"/>
        </w:rPr>
      </w:pPr>
      <w:r w:rsidRPr="002879D9">
        <w:rPr>
          <w:rFonts w:cs="Arial"/>
        </w:rPr>
        <w:t xml:space="preserve">En application de l’article L. 2222-5-1 du Code du travail, les parties conviennent de se réunir une fois par an pour effectuer le suivi de l’application de l’accord.  </w:t>
      </w:r>
    </w:p>
    <w:p w14:paraId="117447CF" w14:textId="77777777" w:rsidR="008315A4" w:rsidRDefault="008315A4" w:rsidP="008315A4">
      <w:pPr>
        <w:keepNext/>
        <w:autoSpaceDE w:val="0"/>
        <w:autoSpaceDN w:val="0"/>
        <w:adjustRightInd w:val="0"/>
        <w:spacing w:line="240" w:lineRule="atLeast"/>
        <w:rPr>
          <w:b/>
          <w:bCs/>
        </w:rPr>
      </w:pPr>
      <w:bookmarkStart w:id="17" w:name="_Hlk196921206"/>
    </w:p>
    <w:p w14:paraId="34F394FC" w14:textId="0DD26FFE" w:rsidR="008315A4" w:rsidRPr="00761B9F" w:rsidRDefault="008315A4" w:rsidP="008315A4">
      <w:pPr>
        <w:keepNext/>
        <w:autoSpaceDE w:val="0"/>
        <w:autoSpaceDN w:val="0"/>
        <w:adjustRightInd w:val="0"/>
        <w:spacing w:line="240" w:lineRule="atLeast"/>
        <w:rPr>
          <w:b/>
          <w:bCs/>
        </w:rPr>
      </w:pPr>
      <w:r w:rsidRPr="00761B9F">
        <w:rPr>
          <w:b/>
          <w:bCs/>
        </w:rPr>
        <w:t>ARTICLE 1</w:t>
      </w:r>
      <w:r>
        <w:rPr>
          <w:b/>
          <w:bCs/>
        </w:rPr>
        <w:t>3 -</w:t>
      </w:r>
      <w:r w:rsidRPr="00761B9F">
        <w:rPr>
          <w:b/>
          <w:bCs/>
        </w:rPr>
        <w:t xml:space="preserve"> CLAUSE DE RENDEZ VOUS</w:t>
      </w:r>
    </w:p>
    <w:p w14:paraId="7FA757A4" w14:textId="77777777" w:rsidR="008315A4" w:rsidRDefault="008315A4" w:rsidP="008315A4">
      <w:pPr>
        <w:keepNext/>
        <w:autoSpaceDE w:val="0"/>
        <w:autoSpaceDN w:val="0"/>
        <w:adjustRightInd w:val="0"/>
        <w:spacing w:line="240" w:lineRule="atLeast"/>
        <w:rPr>
          <w:rFonts w:cs="Arial"/>
          <w:b/>
          <w:bCs/>
          <w:u w:val="single"/>
        </w:rPr>
      </w:pPr>
    </w:p>
    <w:p w14:paraId="51DA3573" w14:textId="5B4187EB" w:rsidR="008315A4" w:rsidRPr="00E91A03" w:rsidRDefault="008315A4" w:rsidP="008315A4">
      <w:pPr>
        <w:spacing w:after="120"/>
        <w:rPr>
          <w:rFonts w:cs="Arial"/>
        </w:rPr>
      </w:pPr>
      <w:r>
        <w:rPr>
          <w:rFonts w:cs="Arial"/>
        </w:rPr>
        <w:t>Les parties signataires s’engagent à se rencont</w:t>
      </w:r>
      <w:r w:rsidRPr="00E91A03">
        <w:rPr>
          <w:rFonts w:cs="Arial"/>
        </w:rPr>
        <w:t xml:space="preserve">rer tous </w:t>
      </w:r>
      <w:r w:rsidR="00E91A03" w:rsidRPr="00E91A03">
        <w:rPr>
          <w:rFonts w:cs="Arial"/>
        </w:rPr>
        <w:t xml:space="preserve">3 </w:t>
      </w:r>
      <w:r w:rsidRPr="00E91A03">
        <w:rPr>
          <w:rFonts w:cs="Arial"/>
        </w:rPr>
        <w:t>ans suivant l’application du présent accord en vue d’entamer des négociations relatives à son adaptation.</w:t>
      </w:r>
    </w:p>
    <w:p w14:paraId="3B4154D2" w14:textId="543FBA23" w:rsidR="008315A4" w:rsidRPr="00BD458B" w:rsidRDefault="008315A4" w:rsidP="008315A4">
      <w:pPr>
        <w:spacing w:after="120"/>
        <w:rPr>
          <w:rFonts w:cs="Arial"/>
        </w:rPr>
      </w:pPr>
      <w:r w:rsidRPr="00E91A03">
        <w:rPr>
          <w:rFonts w:cs="Arial"/>
        </w:rPr>
        <w:t xml:space="preserve">En cas de modification substantielle des textes régissant les matières traitées par le présent accord, les parties signataires s’engagent à se rencontrer dans un délai </w:t>
      </w:r>
      <w:r w:rsidR="00DE790E" w:rsidRPr="00E91A03">
        <w:rPr>
          <w:rFonts w:cs="Arial"/>
        </w:rPr>
        <w:t>de 3 mois</w:t>
      </w:r>
      <w:r w:rsidRPr="00E91A03">
        <w:rPr>
          <w:rFonts w:cs="Arial"/>
        </w:rPr>
        <w:t xml:space="preserve"> suivant</w:t>
      </w:r>
      <w:r>
        <w:rPr>
          <w:rFonts w:cs="Arial"/>
        </w:rPr>
        <w:t xml:space="preserve"> la demande de l’une des parties signataires en vue d’entamer des négociations relatives à l’adaptation du présent accord.</w:t>
      </w:r>
      <w:bookmarkEnd w:id="17"/>
    </w:p>
    <w:p w14:paraId="545FC02C" w14:textId="77777777" w:rsidR="008315A4" w:rsidRPr="002879D9" w:rsidRDefault="008315A4" w:rsidP="008315A4">
      <w:pPr>
        <w:keepNext/>
        <w:autoSpaceDE w:val="0"/>
        <w:autoSpaceDN w:val="0"/>
        <w:adjustRightInd w:val="0"/>
        <w:spacing w:line="240" w:lineRule="atLeast"/>
        <w:ind w:left="67"/>
        <w:rPr>
          <w:rFonts w:cs="Arial"/>
          <w:b/>
          <w:bCs/>
          <w:u w:val="single"/>
        </w:rPr>
      </w:pPr>
    </w:p>
    <w:p w14:paraId="785C478D" w14:textId="5EDB7E29" w:rsidR="008315A4" w:rsidRPr="00691ED8" w:rsidRDefault="008315A4" w:rsidP="008315A4">
      <w:pPr>
        <w:pStyle w:val="Titre1"/>
        <w:rPr>
          <w:u w:val="none"/>
        </w:rPr>
      </w:pPr>
      <w:r w:rsidRPr="00691ED8">
        <w:rPr>
          <w:u w:val="none"/>
        </w:rPr>
        <w:t>ARTICLE 1</w:t>
      </w:r>
      <w:r>
        <w:rPr>
          <w:u w:val="none"/>
        </w:rPr>
        <w:t>4</w:t>
      </w:r>
      <w:r w:rsidRPr="00691ED8">
        <w:rPr>
          <w:u w:val="none"/>
        </w:rPr>
        <w:t xml:space="preserve"> - PUBLICITE – DEPOT - COMMUNICATION</w:t>
      </w:r>
    </w:p>
    <w:p w14:paraId="0731D7D3" w14:textId="77777777" w:rsidR="008315A4" w:rsidRPr="002879D9" w:rsidRDefault="008315A4" w:rsidP="008315A4">
      <w:pPr>
        <w:autoSpaceDE w:val="0"/>
        <w:autoSpaceDN w:val="0"/>
        <w:adjustRightInd w:val="0"/>
        <w:spacing w:line="240" w:lineRule="atLeast"/>
        <w:ind w:left="67"/>
        <w:rPr>
          <w:rFonts w:cs="Arial"/>
        </w:rPr>
      </w:pPr>
    </w:p>
    <w:p w14:paraId="1E3166D6" w14:textId="77777777" w:rsidR="008315A4" w:rsidRPr="002879D9" w:rsidRDefault="008315A4" w:rsidP="008315A4">
      <w:pPr>
        <w:rPr>
          <w:rFonts w:eastAsia="Calibri"/>
          <w:bCs/>
        </w:rPr>
      </w:pPr>
      <w:r w:rsidRPr="002879D9">
        <w:rPr>
          <w:rFonts w:eastAsia="Calibri"/>
        </w:rPr>
        <w:t>Le présent accord donnera lieu à dépôt dans les conditions prévues aux articles L. 2231-6 et D. 2231-2 et suivants du code du travail. Il sera déposé :</w:t>
      </w:r>
    </w:p>
    <w:p w14:paraId="6842E785" w14:textId="6AEE4E1B" w:rsidR="008315A4" w:rsidRPr="002879D9" w:rsidRDefault="008315A4" w:rsidP="008315A4">
      <w:pPr>
        <w:numPr>
          <w:ilvl w:val="0"/>
          <w:numId w:val="15"/>
        </w:numPr>
        <w:rPr>
          <w:rFonts w:eastAsia="Calibri"/>
          <w:bCs/>
        </w:rPr>
      </w:pPr>
      <w:proofErr w:type="gramStart"/>
      <w:r w:rsidRPr="002879D9">
        <w:rPr>
          <w:rFonts w:eastAsia="Calibri"/>
        </w:rPr>
        <w:t>sur</w:t>
      </w:r>
      <w:proofErr w:type="gramEnd"/>
      <w:r w:rsidRPr="002879D9">
        <w:rPr>
          <w:rFonts w:eastAsia="Calibri"/>
        </w:rPr>
        <w:t xml:space="preserve"> la plateforme de téléprocédure dénommée</w:t>
      </w:r>
      <w:r w:rsidR="00E91A03">
        <w:rPr>
          <w:rFonts w:eastAsia="Calibri"/>
        </w:rPr>
        <w:t xml:space="preserve"> </w:t>
      </w:r>
      <w:r w:rsidRPr="002879D9">
        <w:rPr>
          <w:rFonts w:eastAsia="Calibri"/>
        </w:rPr>
        <w:t>«</w:t>
      </w:r>
      <w:proofErr w:type="spellStart"/>
      <w:r w:rsidRPr="002879D9">
        <w:rPr>
          <w:rFonts w:eastAsia="Calibri"/>
        </w:rPr>
        <w:t>TéléAccords</w:t>
      </w:r>
      <w:proofErr w:type="spellEnd"/>
      <w:r w:rsidRPr="002879D9">
        <w:rPr>
          <w:rFonts w:eastAsia="Calibri"/>
        </w:rPr>
        <w:t> » accompagné des pièces prévues par le code du travail ;</w:t>
      </w:r>
    </w:p>
    <w:p w14:paraId="69B8D9F7" w14:textId="674E6AA5" w:rsidR="008315A4" w:rsidRPr="00647902" w:rsidRDefault="008315A4" w:rsidP="008315A4">
      <w:pPr>
        <w:numPr>
          <w:ilvl w:val="0"/>
          <w:numId w:val="15"/>
        </w:numPr>
        <w:rPr>
          <w:rFonts w:eastAsia="Calibri"/>
          <w:b/>
          <w:bCs/>
        </w:rPr>
      </w:pPr>
      <w:proofErr w:type="gramStart"/>
      <w:r w:rsidRPr="002879D9">
        <w:rPr>
          <w:rFonts w:eastAsia="Calibri"/>
        </w:rPr>
        <w:t>et</w:t>
      </w:r>
      <w:proofErr w:type="gramEnd"/>
      <w:r w:rsidRPr="002879D9">
        <w:rPr>
          <w:rFonts w:eastAsia="Calibri"/>
        </w:rPr>
        <w:t xml:space="preserve"> en un exemplaire auprès du greffe du conseil de prud'hommes</w:t>
      </w:r>
      <w:r>
        <w:rPr>
          <w:rFonts w:eastAsia="Calibri"/>
        </w:rPr>
        <w:t xml:space="preserve"> </w:t>
      </w:r>
      <w:r w:rsidRPr="00647902">
        <w:rPr>
          <w:rFonts w:eastAsia="Calibri"/>
        </w:rPr>
        <w:t xml:space="preserve">de </w:t>
      </w:r>
      <w:r>
        <w:rPr>
          <w:rFonts w:eastAsia="Calibri"/>
        </w:rPr>
        <w:t>Toulouse.</w:t>
      </w:r>
    </w:p>
    <w:p w14:paraId="738ED436" w14:textId="77777777" w:rsidR="008315A4" w:rsidRPr="002879D9" w:rsidRDefault="008315A4" w:rsidP="008315A4">
      <w:pPr>
        <w:ind w:left="720"/>
        <w:rPr>
          <w:rFonts w:eastAsia="Calibri"/>
          <w:bCs/>
        </w:rPr>
      </w:pPr>
    </w:p>
    <w:p w14:paraId="497002A5" w14:textId="7D897568" w:rsidR="008315A4" w:rsidRDefault="00EC38CD" w:rsidP="008315A4">
      <w:pPr>
        <w:rPr>
          <w:rFonts w:cs="Arial"/>
        </w:rPr>
      </w:pPr>
      <w:r w:rsidRPr="00AF0C2C">
        <w:rPr>
          <w:rFonts w:cs="Arial"/>
        </w:rPr>
        <w:t xml:space="preserve">Conformément à l’article R.2232-10 du Code du travail, le procès-verbal de la consultation </w:t>
      </w:r>
      <w:r>
        <w:rPr>
          <w:rFonts w:cs="Arial"/>
        </w:rPr>
        <w:t>du comité social et économique.</w:t>
      </w:r>
    </w:p>
    <w:p w14:paraId="123BCC49" w14:textId="77777777" w:rsidR="00EC38CD" w:rsidRPr="00490ECC" w:rsidRDefault="00EC38CD" w:rsidP="008315A4">
      <w:pPr>
        <w:rPr>
          <w:rFonts w:cs="Arial"/>
        </w:rPr>
      </w:pPr>
    </w:p>
    <w:p w14:paraId="6922447D" w14:textId="77777777" w:rsidR="008315A4" w:rsidRPr="002879D9" w:rsidRDefault="008315A4" w:rsidP="008315A4">
      <w:pPr>
        <w:rPr>
          <w:rFonts w:cs="Arial"/>
        </w:rPr>
      </w:pPr>
      <w:r w:rsidRPr="002879D9">
        <w:rPr>
          <w:rFonts w:cs="Arial"/>
        </w:rPr>
        <w:t>En outre, chaque partie signataire se voit remettre un exemplaire de l’accord.</w:t>
      </w:r>
    </w:p>
    <w:p w14:paraId="6CC5840D" w14:textId="77777777" w:rsidR="00A04572" w:rsidRPr="00CC3D9D" w:rsidRDefault="00A04572" w:rsidP="00A04572">
      <w:pPr>
        <w:ind w:left="360"/>
        <w:rPr>
          <w:rFonts w:eastAsia="Calibri"/>
          <w:bCs/>
        </w:rPr>
      </w:pPr>
    </w:p>
    <w:p w14:paraId="736AE93A" w14:textId="77777777" w:rsidR="006E75F9" w:rsidRPr="00594A61" w:rsidRDefault="006E75F9" w:rsidP="00F97B92">
      <w:pPr>
        <w:autoSpaceDE w:val="0"/>
        <w:autoSpaceDN w:val="0"/>
        <w:adjustRightInd w:val="0"/>
        <w:spacing w:line="240" w:lineRule="atLeast"/>
        <w:ind w:left="6237"/>
        <w:rPr>
          <w:rFonts w:cs="Arial"/>
        </w:rPr>
      </w:pPr>
    </w:p>
    <w:p w14:paraId="5330E12A" w14:textId="3710B4CA" w:rsidR="00F97B92" w:rsidRPr="00594A61" w:rsidRDefault="007B526D" w:rsidP="00F97B92">
      <w:pPr>
        <w:autoSpaceDE w:val="0"/>
        <w:autoSpaceDN w:val="0"/>
        <w:adjustRightInd w:val="0"/>
        <w:spacing w:line="240" w:lineRule="atLeast"/>
        <w:ind w:left="6237"/>
        <w:rPr>
          <w:rFonts w:cs="Arial"/>
        </w:rPr>
      </w:pPr>
      <w:r w:rsidRPr="00594A61">
        <w:rPr>
          <w:rFonts w:cs="Arial"/>
        </w:rPr>
        <w:t xml:space="preserve">Fait à </w:t>
      </w:r>
      <w:r w:rsidR="00994D5E" w:rsidRPr="00594A61">
        <w:rPr>
          <w:rFonts w:cs="Arial"/>
        </w:rPr>
        <w:t>Toulouse</w:t>
      </w:r>
    </w:p>
    <w:p w14:paraId="153AF714" w14:textId="77777777" w:rsidR="00F97B92" w:rsidRPr="00594A61" w:rsidRDefault="00F97B92" w:rsidP="00F97B92">
      <w:pPr>
        <w:autoSpaceDE w:val="0"/>
        <w:autoSpaceDN w:val="0"/>
        <w:adjustRightInd w:val="0"/>
        <w:spacing w:line="240" w:lineRule="atLeast"/>
        <w:ind w:left="6237"/>
        <w:rPr>
          <w:rFonts w:cs="Arial"/>
        </w:rPr>
      </w:pPr>
    </w:p>
    <w:p w14:paraId="1225868C" w14:textId="1B722086" w:rsidR="00F97B92" w:rsidRPr="00594A61" w:rsidRDefault="00F97B92" w:rsidP="00F97B92">
      <w:pPr>
        <w:autoSpaceDE w:val="0"/>
        <w:autoSpaceDN w:val="0"/>
        <w:adjustRightInd w:val="0"/>
        <w:spacing w:line="240" w:lineRule="atLeast"/>
        <w:ind w:left="6237"/>
        <w:rPr>
          <w:rFonts w:cs="Arial"/>
        </w:rPr>
      </w:pPr>
      <w:r w:rsidRPr="00301198">
        <w:rPr>
          <w:rFonts w:cs="Arial"/>
        </w:rPr>
        <w:t>L</w:t>
      </w:r>
      <w:r w:rsidR="00BD7086">
        <w:rPr>
          <w:rFonts w:cs="Arial"/>
        </w:rPr>
        <w:t>e 13/03/</w:t>
      </w:r>
      <w:r w:rsidR="007F15FA">
        <w:rPr>
          <w:rFonts w:cs="Arial"/>
        </w:rPr>
        <w:t>202</w:t>
      </w:r>
      <w:r w:rsidR="002935FB">
        <w:rPr>
          <w:rFonts w:cs="Arial"/>
        </w:rPr>
        <w:t>6</w:t>
      </w:r>
    </w:p>
    <w:p w14:paraId="44A758E3" w14:textId="77777777" w:rsidR="00F97B92" w:rsidRPr="00594A61" w:rsidRDefault="00F97B92" w:rsidP="00F97B92">
      <w:pPr>
        <w:rPr>
          <w:rFonts w:cs="Arial"/>
        </w:rPr>
      </w:pPr>
    </w:p>
    <w:p w14:paraId="6309E6DC" w14:textId="09AC5BBF" w:rsidR="00F97B92" w:rsidRPr="00594A61" w:rsidRDefault="007B526D" w:rsidP="00F97B92">
      <w:pPr>
        <w:tabs>
          <w:tab w:val="left" w:pos="6240"/>
        </w:tabs>
        <w:jc w:val="left"/>
        <w:rPr>
          <w:rFonts w:cs="Arial"/>
        </w:rPr>
      </w:pPr>
      <w:r w:rsidRPr="00594A61">
        <w:rPr>
          <w:rFonts w:cs="Arial"/>
        </w:rPr>
        <w:tab/>
      </w:r>
      <w:r w:rsidRPr="00BD7086">
        <w:rPr>
          <w:rFonts w:cs="Arial"/>
        </w:rPr>
        <w:t xml:space="preserve">En </w:t>
      </w:r>
      <w:r w:rsidR="00BD7086" w:rsidRPr="00BD7086">
        <w:rPr>
          <w:rFonts w:cs="Arial"/>
        </w:rPr>
        <w:t xml:space="preserve">2 </w:t>
      </w:r>
      <w:r w:rsidR="00F97B92" w:rsidRPr="00BD7086">
        <w:rPr>
          <w:rFonts w:cs="Arial"/>
        </w:rPr>
        <w:t>exemplaires</w:t>
      </w:r>
    </w:p>
    <w:p w14:paraId="7D8498A3" w14:textId="77777777" w:rsidR="00EC38CD" w:rsidRPr="00F74D60" w:rsidRDefault="00EC38CD" w:rsidP="0001747F">
      <w:pPr>
        <w:ind w:left="5672" w:firstLine="709"/>
        <w:rPr>
          <w:rFonts w:cs="Arial"/>
          <w:b/>
        </w:rPr>
      </w:pPr>
    </w:p>
    <w:p w14:paraId="28C025AE" w14:textId="57BE9085" w:rsidR="007F15FA" w:rsidRPr="00F74D60" w:rsidRDefault="007F15FA" w:rsidP="007F15FA">
      <w:pPr>
        <w:rPr>
          <w:rFonts w:cs="Arial"/>
          <w:b/>
        </w:rPr>
      </w:pPr>
    </w:p>
    <w:p w14:paraId="6E72458C" w14:textId="77777777" w:rsidR="007F15FA" w:rsidRPr="00F74D60" w:rsidRDefault="007F15FA" w:rsidP="007F15FA">
      <w:pPr>
        <w:rPr>
          <w:rFonts w:cs="Arial"/>
          <w:b/>
        </w:rPr>
      </w:pPr>
    </w:p>
    <w:p w14:paraId="30E2F4AF" w14:textId="3A9E1ACC" w:rsidR="007F15FA" w:rsidRPr="00F74D60" w:rsidRDefault="007F15FA" w:rsidP="007F15FA">
      <w:pPr>
        <w:rPr>
          <w:rFonts w:cs="Arial"/>
          <w:b/>
        </w:rPr>
      </w:pPr>
    </w:p>
    <w:p w14:paraId="723461DA" w14:textId="5207A58A" w:rsidR="006E75F9" w:rsidRPr="00594A61" w:rsidRDefault="006E75F9" w:rsidP="00BC6B74">
      <w:pPr>
        <w:jc w:val="left"/>
        <w:rPr>
          <w:rFonts w:cs="Arial"/>
          <w:b/>
          <w:i/>
          <w:color w:val="273540"/>
        </w:rPr>
      </w:pPr>
    </w:p>
    <w:p w14:paraId="31FA8B7B" w14:textId="48FD5890" w:rsidR="006E75F9" w:rsidRPr="00BC6B74" w:rsidRDefault="006E75F9" w:rsidP="00BC6B74">
      <w:pPr>
        <w:jc w:val="left"/>
        <w:rPr>
          <w:rFonts w:cs="Arial"/>
        </w:rPr>
      </w:pPr>
    </w:p>
    <w:sectPr w:rsidR="006E75F9" w:rsidRPr="00BC6B74" w:rsidSect="00303AFF">
      <w:headerReference w:type="even" r:id="rId8"/>
      <w:headerReference w:type="default" r:id="rId9"/>
      <w:footerReference w:type="default" r:id="rId10"/>
      <w:headerReference w:type="first" r:id="rId11"/>
      <w:footerReference w:type="first" r:id="rId12"/>
      <w:pgSz w:w="11906" w:h="16838" w:code="9"/>
      <w:pgMar w:top="720" w:right="720" w:bottom="720" w:left="72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EBCE8" w14:textId="77777777" w:rsidR="00170C9D" w:rsidRDefault="00170C9D">
      <w:r>
        <w:separator/>
      </w:r>
    </w:p>
  </w:endnote>
  <w:endnote w:type="continuationSeparator" w:id="0">
    <w:p w14:paraId="700D7C2D" w14:textId="77777777" w:rsidR="00170C9D" w:rsidRDefault="0017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Elephant">
    <w:panose1 w:val="0202090409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4ED6A" w14:textId="6CC68E41" w:rsidR="00EA3F40" w:rsidRPr="0019430C" w:rsidRDefault="00EA3F40" w:rsidP="00004203">
    <w:pPr>
      <w:pStyle w:val="Pieddepage"/>
      <w:rPr>
        <w:rFonts w:cs="Arial"/>
      </w:rPr>
    </w:pPr>
    <w:r w:rsidRPr="0019430C">
      <w:rPr>
        <w:rFonts w:cs="Arial"/>
      </w:rPr>
      <w:tab/>
    </w:r>
    <w:r>
      <w:rPr>
        <w:rFonts w:cs="Arial"/>
      </w:rPr>
      <w:tab/>
    </w:r>
    <w:r w:rsidRPr="0019430C">
      <w:rPr>
        <w:rFonts w:cs="Arial"/>
      </w:rPr>
      <w:fldChar w:fldCharType="begin"/>
    </w:r>
    <w:r w:rsidRPr="0019430C">
      <w:rPr>
        <w:rFonts w:cs="Arial"/>
      </w:rPr>
      <w:instrText>PAGE   \* MERGEFORMAT</w:instrText>
    </w:r>
    <w:r w:rsidRPr="0019430C">
      <w:rPr>
        <w:rFonts w:cs="Arial"/>
      </w:rPr>
      <w:fldChar w:fldCharType="separate"/>
    </w:r>
    <w:r>
      <w:rPr>
        <w:rFonts w:cs="Arial"/>
        <w:noProof/>
      </w:rPr>
      <w:t>17</w:t>
    </w:r>
    <w:r w:rsidRPr="0019430C">
      <w:rPr>
        <w:rFonts w:cs="Arial"/>
      </w:rPr>
      <w:fldChar w:fldCharType="end"/>
    </w:r>
  </w:p>
  <w:p w14:paraId="0BD4DF8A" w14:textId="77777777" w:rsidR="00EA3F40" w:rsidRDefault="00EA3F4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C102" w14:textId="6C5B3A7F" w:rsidR="00EA3F40" w:rsidRDefault="00EA3F40">
    <w:pPr>
      <w:pStyle w:val="Pieddepage"/>
    </w:pPr>
    <w:r>
      <w:rPr>
        <w:noProof/>
      </w:rPr>
      <w:drawing>
        <wp:anchor distT="0" distB="0" distL="114300" distR="114300" simplePos="0" relativeHeight="251656704" behindDoc="1" locked="0" layoutInCell="1" allowOverlap="1" wp14:anchorId="33B34099" wp14:editId="06A468F5">
          <wp:simplePos x="0" y="0"/>
          <wp:positionH relativeFrom="page">
            <wp:posOffset>396240</wp:posOffset>
          </wp:positionH>
          <wp:positionV relativeFrom="page">
            <wp:posOffset>9260205</wp:posOffset>
          </wp:positionV>
          <wp:extent cx="6858000" cy="1028700"/>
          <wp:effectExtent l="0" t="0" r="0" b="0"/>
          <wp:wrapNone/>
          <wp:docPr id="6" name="Image 6" descr="bottom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ttom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0" cy="1028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813CD" w14:textId="77777777" w:rsidR="00170C9D" w:rsidRDefault="00170C9D">
      <w:r>
        <w:separator/>
      </w:r>
    </w:p>
  </w:footnote>
  <w:footnote w:type="continuationSeparator" w:id="0">
    <w:p w14:paraId="092F9503" w14:textId="77777777" w:rsidR="00170C9D" w:rsidRDefault="0017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B13D" w14:textId="7309A628" w:rsidR="00EA3F40" w:rsidRDefault="00EA3F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B670" w14:textId="54384A2F" w:rsidR="00EA3F40" w:rsidRDefault="00EA3F40">
    <w:pPr>
      <w:pStyle w:val="En-tte"/>
      <w:jc w:val="right"/>
    </w:pPr>
  </w:p>
  <w:p w14:paraId="43B9A7CD" w14:textId="77777777" w:rsidR="00EA3F40" w:rsidRDefault="00EA3F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205E2" w14:textId="68ADEA7D" w:rsidR="00EA3F40" w:rsidRDefault="00EA3F40">
    <w:pPr>
      <w:pStyle w:val="En-tte"/>
    </w:pPr>
    <w:r>
      <w:rPr>
        <w:noProof/>
      </w:rPr>
      <w:drawing>
        <wp:anchor distT="0" distB="0" distL="114300" distR="114300" simplePos="0" relativeHeight="251655680" behindDoc="1" locked="0" layoutInCell="1" allowOverlap="1" wp14:anchorId="6BF867CE" wp14:editId="1078877F">
          <wp:simplePos x="0" y="0"/>
          <wp:positionH relativeFrom="page">
            <wp:posOffset>367030</wp:posOffset>
          </wp:positionH>
          <wp:positionV relativeFrom="page">
            <wp:posOffset>367030</wp:posOffset>
          </wp:positionV>
          <wp:extent cx="6819900" cy="1993900"/>
          <wp:effectExtent l="0" t="0" r="0" b="0"/>
          <wp:wrapNone/>
          <wp:docPr id="5" name="Image 5" descr="top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p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199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6pt;height:6pt" coordsize="" o:spt="100" o:bullet="t" adj="0,,0" path="" stroked="f">
        <v:stroke joinstyle="miter"/>
        <v:imagedata r:id="rId1" o:title="image25"/>
        <v:formulas/>
        <v:path o:connecttype="segments"/>
      </v:shape>
    </w:pict>
  </w:numPicBullet>
  <w:numPicBullet w:numPicBulletId="1">
    <w:pict>
      <v:shape id="_x0000_i1026" style="width:12pt;height:6pt" coordsize="" o:spt="100" o:bullet="t" adj="0,,0" path="" stroked="f">
        <v:stroke joinstyle="miter"/>
        <v:imagedata r:id="rId2" o:title="image24"/>
        <v:formulas/>
        <v:path o:connecttype="segments"/>
      </v:shape>
    </w:pict>
  </w:numPicBullet>
  <w:abstractNum w:abstractNumId="0"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 w15:restartNumberingAfterBreak="0">
    <w:nsid w:val="00000004"/>
    <w:multiLevelType w:val="multilevel"/>
    <w:tmpl w:val="00000004"/>
    <w:name w:val="WW8Num5"/>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2" w15:restartNumberingAfterBreak="0">
    <w:nsid w:val="00000005"/>
    <w:multiLevelType w:val="multilevel"/>
    <w:tmpl w:val="00000005"/>
    <w:name w:val="WW8Num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3" w15:restartNumberingAfterBreak="0">
    <w:nsid w:val="00000006"/>
    <w:multiLevelType w:val="multilevel"/>
    <w:tmpl w:val="00000006"/>
    <w:name w:val="WW8Num7"/>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4" w15:restartNumberingAfterBreak="0">
    <w:nsid w:val="00000007"/>
    <w:multiLevelType w:val="multilevel"/>
    <w:tmpl w:val="00000007"/>
    <w:name w:val="WW8Num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5" w15:restartNumberingAfterBreak="0">
    <w:nsid w:val="00000008"/>
    <w:multiLevelType w:val="multilevel"/>
    <w:tmpl w:val="00000008"/>
    <w:name w:val="WW8Num9"/>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6" w15:restartNumberingAfterBreak="0">
    <w:nsid w:val="00000009"/>
    <w:multiLevelType w:val="multilevel"/>
    <w:tmpl w:val="00000009"/>
    <w:name w:val="WW8Num10"/>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7" w15:restartNumberingAfterBreak="0">
    <w:nsid w:val="0000000A"/>
    <w:multiLevelType w:val="multilevel"/>
    <w:tmpl w:val="0000000A"/>
    <w:name w:val="WW8Num11"/>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8" w15:restartNumberingAfterBreak="0">
    <w:nsid w:val="0000000B"/>
    <w:multiLevelType w:val="multilevel"/>
    <w:tmpl w:val="0000000B"/>
    <w:name w:val="WW8Num12"/>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9" w15:restartNumberingAfterBreak="0">
    <w:nsid w:val="0000000E"/>
    <w:multiLevelType w:val="multilevel"/>
    <w:tmpl w:val="0000000E"/>
    <w:name w:val="WW8Num16"/>
    <w:lvl w:ilvl="0">
      <w:start w:val="1"/>
      <w:numFmt w:val="bullet"/>
      <w:lvlText w:val="-"/>
      <w:lvlJc w:val="left"/>
      <w:pPr>
        <w:tabs>
          <w:tab w:val="num" w:pos="360"/>
        </w:tabs>
        <w:ind w:left="360" w:hanging="360"/>
      </w:pPr>
      <w:rPr>
        <w:rFonts w:ascii="Times New Roman" w:hAnsi="Times New Roman"/>
        <w:sz w:val="24"/>
        <w:szCs w:val="24"/>
        <w:lang w:val="en-US"/>
      </w:rPr>
    </w:lvl>
    <w:lvl w:ilvl="1">
      <w:start w:val="1"/>
      <w:numFmt w:val="bullet"/>
      <w:lvlText w:val="-"/>
      <w:lvlJc w:val="left"/>
      <w:pPr>
        <w:tabs>
          <w:tab w:val="num" w:pos="720"/>
        </w:tabs>
        <w:ind w:left="720" w:hanging="360"/>
      </w:pPr>
      <w:rPr>
        <w:rFonts w:ascii="Times New Roman" w:hAnsi="Times New Roman" w:cs="Times New Roman"/>
      </w:rPr>
    </w:lvl>
    <w:lvl w:ilvl="2">
      <w:start w:val="1"/>
      <w:numFmt w:val="bullet"/>
      <w:lvlText w:val="-"/>
      <w:lvlJc w:val="left"/>
      <w:pPr>
        <w:tabs>
          <w:tab w:val="num" w:pos="1080"/>
        </w:tabs>
        <w:ind w:left="1080" w:hanging="360"/>
      </w:pPr>
      <w:rPr>
        <w:rFonts w:ascii="Times New Roman" w:hAnsi="Times New Roman" w:cs="Times New Roman"/>
      </w:rPr>
    </w:lvl>
    <w:lvl w:ilvl="3">
      <w:start w:val="1"/>
      <w:numFmt w:val="bullet"/>
      <w:lvlText w:val="-"/>
      <w:lvlJc w:val="left"/>
      <w:pPr>
        <w:tabs>
          <w:tab w:val="num" w:pos="1440"/>
        </w:tabs>
        <w:ind w:left="1440" w:hanging="360"/>
      </w:pPr>
      <w:rPr>
        <w:rFonts w:ascii="Times New Roman" w:hAnsi="Times New Roman" w:cs="Times New Roman"/>
      </w:rPr>
    </w:lvl>
    <w:lvl w:ilvl="4">
      <w:start w:val="1"/>
      <w:numFmt w:val="bullet"/>
      <w:lvlText w:val="-"/>
      <w:lvlJc w:val="left"/>
      <w:pPr>
        <w:tabs>
          <w:tab w:val="num" w:pos="1800"/>
        </w:tabs>
        <w:ind w:left="1800" w:hanging="360"/>
      </w:pPr>
      <w:rPr>
        <w:rFonts w:ascii="Times New Roman" w:hAnsi="Times New Roman" w:cs="Times New Roman"/>
      </w:rPr>
    </w:lvl>
    <w:lvl w:ilvl="5">
      <w:start w:val="1"/>
      <w:numFmt w:val="bullet"/>
      <w:lvlText w:val="-"/>
      <w:lvlJc w:val="left"/>
      <w:pPr>
        <w:tabs>
          <w:tab w:val="num" w:pos="2160"/>
        </w:tabs>
        <w:ind w:left="2160" w:hanging="360"/>
      </w:pPr>
      <w:rPr>
        <w:rFonts w:ascii="Times New Roman" w:hAnsi="Times New Roman" w:cs="Times New Roman"/>
      </w:rPr>
    </w:lvl>
    <w:lvl w:ilvl="6">
      <w:start w:val="1"/>
      <w:numFmt w:val="bullet"/>
      <w:lvlText w:val="-"/>
      <w:lvlJc w:val="left"/>
      <w:pPr>
        <w:tabs>
          <w:tab w:val="num" w:pos="2520"/>
        </w:tabs>
        <w:ind w:left="2520" w:hanging="360"/>
      </w:pPr>
      <w:rPr>
        <w:rFonts w:ascii="Times New Roman" w:hAnsi="Times New Roman" w:cs="Times New Roman"/>
      </w:rPr>
    </w:lvl>
    <w:lvl w:ilvl="7">
      <w:start w:val="1"/>
      <w:numFmt w:val="bullet"/>
      <w:lvlText w:val="-"/>
      <w:lvlJc w:val="left"/>
      <w:pPr>
        <w:tabs>
          <w:tab w:val="num" w:pos="2880"/>
        </w:tabs>
        <w:ind w:left="2880" w:hanging="360"/>
      </w:pPr>
      <w:rPr>
        <w:rFonts w:ascii="Times New Roman" w:hAnsi="Times New Roman" w:cs="Times New Roman"/>
      </w:rPr>
    </w:lvl>
    <w:lvl w:ilvl="8">
      <w:start w:val="1"/>
      <w:numFmt w:val="bullet"/>
      <w:lvlText w:val="-"/>
      <w:lvlJc w:val="left"/>
      <w:pPr>
        <w:tabs>
          <w:tab w:val="num" w:pos="3240"/>
        </w:tabs>
        <w:ind w:left="3240" w:hanging="360"/>
      </w:pPr>
      <w:rPr>
        <w:rFonts w:ascii="Times New Roman" w:hAnsi="Times New Roman" w:cs="Times New Roman"/>
      </w:rPr>
    </w:lvl>
  </w:abstractNum>
  <w:abstractNum w:abstractNumId="10" w15:restartNumberingAfterBreak="0">
    <w:nsid w:val="0000000F"/>
    <w:multiLevelType w:val="multilevel"/>
    <w:tmpl w:val="0000000F"/>
    <w:name w:val="WW8Num17"/>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1" w15:restartNumberingAfterBreak="0">
    <w:nsid w:val="00000010"/>
    <w:multiLevelType w:val="multilevel"/>
    <w:tmpl w:val="00000010"/>
    <w:name w:val="WW8Num18"/>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2" w15:restartNumberingAfterBreak="0">
    <w:nsid w:val="064F3A19"/>
    <w:multiLevelType w:val="hybridMultilevel"/>
    <w:tmpl w:val="3704E8B2"/>
    <w:lvl w:ilvl="0" w:tplc="9920CF84">
      <w:start w:val="1"/>
      <w:numFmt w:val="bullet"/>
      <w:lvlText w:val="•"/>
      <w:lvlPicBulletId w:val="0"/>
      <w:lvlJc w:val="left"/>
      <w:pPr>
        <w:ind w:left="3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1B09C62">
      <w:start w:val="1"/>
      <w:numFmt w:val="bullet"/>
      <w:lvlText w:val="o"/>
      <w:lvlJc w:val="left"/>
      <w:pPr>
        <w:ind w:left="14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634B60C">
      <w:start w:val="1"/>
      <w:numFmt w:val="bullet"/>
      <w:lvlText w:val="▪"/>
      <w:lvlJc w:val="left"/>
      <w:pPr>
        <w:ind w:left="21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FCEDEB0">
      <w:start w:val="1"/>
      <w:numFmt w:val="bullet"/>
      <w:lvlText w:val="•"/>
      <w:lvlJc w:val="left"/>
      <w:pPr>
        <w:ind w:left="28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AB649A6">
      <w:start w:val="1"/>
      <w:numFmt w:val="bullet"/>
      <w:lvlText w:val="o"/>
      <w:lvlJc w:val="left"/>
      <w:pPr>
        <w:ind w:left="36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08B552">
      <w:start w:val="1"/>
      <w:numFmt w:val="bullet"/>
      <w:lvlText w:val="▪"/>
      <w:lvlJc w:val="left"/>
      <w:pPr>
        <w:ind w:left="43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DEBE6E">
      <w:start w:val="1"/>
      <w:numFmt w:val="bullet"/>
      <w:lvlText w:val="•"/>
      <w:lvlJc w:val="left"/>
      <w:pPr>
        <w:ind w:left="50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587BCE">
      <w:start w:val="1"/>
      <w:numFmt w:val="bullet"/>
      <w:lvlText w:val="o"/>
      <w:lvlJc w:val="left"/>
      <w:pPr>
        <w:ind w:left="57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E28386E">
      <w:start w:val="1"/>
      <w:numFmt w:val="bullet"/>
      <w:lvlText w:val="▪"/>
      <w:lvlJc w:val="left"/>
      <w:pPr>
        <w:ind w:left="64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0C000800"/>
    <w:multiLevelType w:val="hybridMultilevel"/>
    <w:tmpl w:val="137A8958"/>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D6C0B48"/>
    <w:multiLevelType w:val="hybridMultilevel"/>
    <w:tmpl w:val="18D2ABEE"/>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1CD2C36"/>
    <w:multiLevelType w:val="hybridMultilevel"/>
    <w:tmpl w:val="3F5289A2"/>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E64D1D"/>
    <w:multiLevelType w:val="hybridMultilevel"/>
    <w:tmpl w:val="411677F6"/>
    <w:lvl w:ilvl="0" w:tplc="040C0007">
      <w:start w:val="1"/>
      <w:numFmt w:val="bullet"/>
      <w:lvlText w:val=""/>
      <w:lvlJc w:val="left"/>
      <w:pPr>
        <w:tabs>
          <w:tab w:val="num" w:pos="720"/>
        </w:tabs>
        <w:ind w:left="720" w:hanging="360"/>
      </w:pPr>
      <w:rPr>
        <w:rFonts w:ascii="Wingdings" w:hAnsi="Wingdings" w:hint="default"/>
        <w:sz w:val="16"/>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4A6557"/>
    <w:multiLevelType w:val="hybridMultilevel"/>
    <w:tmpl w:val="CCE055AE"/>
    <w:lvl w:ilvl="0" w:tplc="F3BC1AA2">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127014FE"/>
    <w:multiLevelType w:val="hybridMultilevel"/>
    <w:tmpl w:val="0D5A81A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43032EB"/>
    <w:multiLevelType w:val="hybridMultilevel"/>
    <w:tmpl w:val="318C3E28"/>
    <w:lvl w:ilvl="0" w:tplc="ECCA96B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5187E85"/>
    <w:multiLevelType w:val="hybridMultilevel"/>
    <w:tmpl w:val="35043A4E"/>
    <w:lvl w:ilvl="0" w:tplc="66FC63B0">
      <w:start w:val="1"/>
      <w:numFmt w:val="bullet"/>
      <w:lvlText w:val="•"/>
      <w:lvlPicBulletId w:val="1"/>
      <w:lvlJc w:val="left"/>
      <w:pPr>
        <w:ind w:left="743"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21" w15:restartNumberingAfterBreak="0">
    <w:nsid w:val="1582454C"/>
    <w:multiLevelType w:val="hybridMultilevel"/>
    <w:tmpl w:val="305214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6C416CD"/>
    <w:multiLevelType w:val="hybridMultilevel"/>
    <w:tmpl w:val="21F05BAE"/>
    <w:lvl w:ilvl="0" w:tplc="90F227B8">
      <w:start w:val="1"/>
      <w:numFmt w:val="bullet"/>
      <w:lvlText w:val="-"/>
      <w:lvlJc w:val="left"/>
      <w:pPr>
        <w:ind w:left="720" w:hanging="360"/>
      </w:pPr>
      <w:rPr>
        <w:rFonts w:ascii="Calibri" w:eastAsia="Calibri" w:hAnsi="Calibri" w:cs="Calibri" w:hint="default"/>
        <w:color w:val="00B05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246B4DF5"/>
    <w:multiLevelType w:val="hybridMultilevel"/>
    <w:tmpl w:val="27DA2202"/>
    <w:lvl w:ilvl="0" w:tplc="65AC162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5636DA2"/>
    <w:multiLevelType w:val="hybridMultilevel"/>
    <w:tmpl w:val="8062BCCC"/>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BD36A85"/>
    <w:multiLevelType w:val="hybridMultilevel"/>
    <w:tmpl w:val="CEE00D1C"/>
    <w:lvl w:ilvl="0" w:tplc="9ED85212">
      <w:start w:val="2"/>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2773D50"/>
    <w:multiLevelType w:val="hybridMultilevel"/>
    <w:tmpl w:val="D592E288"/>
    <w:lvl w:ilvl="0" w:tplc="040C0005">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3D337C98"/>
    <w:multiLevelType w:val="hybridMultilevel"/>
    <w:tmpl w:val="1B7241C0"/>
    <w:lvl w:ilvl="0" w:tplc="C6B6F10E">
      <w:start w:val="1"/>
      <w:numFmt w:val="bullet"/>
      <w:lvlText w:val="-"/>
      <w:lvlJc w:val="left"/>
      <w:pPr>
        <w:ind w:left="720" w:hanging="360"/>
      </w:pPr>
      <w:rPr>
        <w:rFonts w:ascii="Calibri" w:eastAsia="Calibri" w:hAnsi="Calibri"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3E9B01A4"/>
    <w:multiLevelType w:val="hybridMultilevel"/>
    <w:tmpl w:val="BC3CFB2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58C4C43A">
      <w:start w:val="5"/>
      <w:numFmt w:val="bullet"/>
      <w:lvlText w:val="-"/>
      <w:lvlJc w:val="left"/>
      <w:pPr>
        <w:tabs>
          <w:tab w:val="num" w:pos="2880"/>
        </w:tabs>
        <w:ind w:left="2880" w:hanging="360"/>
      </w:pPr>
      <w:rPr>
        <w:rFonts w:ascii="Times New Roman" w:eastAsia="Times New Roman" w:hAnsi="Times New Roman"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ED209800">
      <w:start w:val="6"/>
      <w:numFmt w:val="bullet"/>
      <w:lvlText w:val="-"/>
      <w:lvlJc w:val="left"/>
      <w:pPr>
        <w:tabs>
          <w:tab w:val="num" w:pos="4320"/>
        </w:tabs>
        <w:ind w:left="4320" w:hanging="360"/>
      </w:pPr>
      <w:rPr>
        <w:rFonts w:ascii="Elephant" w:eastAsia="Times New Roman" w:hAnsi="Elephant" w:cs="Times New Roman"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F817DBB"/>
    <w:multiLevelType w:val="hybridMultilevel"/>
    <w:tmpl w:val="84ECF616"/>
    <w:lvl w:ilvl="0" w:tplc="E718479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91466B"/>
    <w:multiLevelType w:val="hybridMultilevel"/>
    <w:tmpl w:val="5DC25002"/>
    <w:lvl w:ilvl="0" w:tplc="4CDC09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6E17832"/>
    <w:multiLevelType w:val="hybridMultilevel"/>
    <w:tmpl w:val="83EECB6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BDA3705"/>
    <w:multiLevelType w:val="hybridMultilevel"/>
    <w:tmpl w:val="F66E6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E5C7629"/>
    <w:multiLevelType w:val="hybridMultilevel"/>
    <w:tmpl w:val="93A2182A"/>
    <w:lvl w:ilvl="0" w:tplc="66FC63B0">
      <w:start w:val="1"/>
      <w:numFmt w:val="bullet"/>
      <w:lvlText w:val="•"/>
      <w:lvlPicBulletId w:val="1"/>
      <w:lvlJc w:val="left"/>
      <w:pPr>
        <w:ind w:left="720"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48C42AB"/>
    <w:multiLevelType w:val="hybridMultilevel"/>
    <w:tmpl w:val="CBB0B2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58D4217"/>
    <w:multiLevelType w:val="hybridMultilevel"/>
    <w:tmpl w:val="FB2C4D92"/>
    <w:lvl w:ilvl="0" w:tplc="FB8029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5768043E"/>
    <w:multiLevelType w:val="hybridMultilevel"/>
    <w:tmpl w:val="04AA441A"/>
    <w:lvl w:ilvl="0" w:tplc="A420E724">
      <w:start w:val="2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A9F3C28"/>
    <w:multiLevelType w:val="hybridMultilevel"/>
    <w:tmpl w:val="1820E318"/>
    <w:lvl w:ilvl="0" w:tplc="49803ED8">
      <w:start w:val="1"/>
      <w:numFmt w:val="bullet"/>
      <w:lvlText w:val=""/>
      <w:lvlJc w:val="left"/>
      <w:pPr>
        <w:ind w:left="720" w:hanging="360"/>
      </w:pPr>
      <w:rPr>
        <w:rFonts w:ascii="Wingdings" w:hAnsi="Wingdings"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5C33773"/>
    <w:multiLevelType w:val="hybridMultilevel"/>
    <w:tmpl w:val="09BA8B5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6F36FC"/>
    <w:multiLevelType w:val="hybridMultilevel"/>
    <w:tmpl w:val="1DC09288"/>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2EA5E1C"/>
    <w:multiLevelType w:val="hybridMultilevel"/>
    <w:tmpl w:val="23365BF6"/>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0596872">
    <w:abstractNumId w:val="30"/>
  </w:num>
  <w:num w:numId="2" w16cid:durableId="1727799521">
    <w:abstractNumId w:val="24"/>
  </w:num>
  <w:num w:numId="3" w16cid:durableId="2101638464">
    <w:abstractNumId w:val="28"/>
  </w:num>
  <w:num w:numId="4" w16cid:durableId="2010936990">
    <w:abstractNumId w:val="15"/>
  </w:num>
  <w:num w:numId="5" w16cid:durableId="147787257">
    <w:abstractNumId w:val="16"/>
  </w:num>
  <w:num w:numId="6" w16cid:durableId="2027947063">
    <w:abstractNumId w:val="26"/>
  </w:num>
  <w:num w:numId="7" w16cid:durableId="1660109717">
    <w:abstractNumId w:val="25"/>
  </w:num>
  <w:num w:numId="8" w16cid:durableId="828520463">
    <w:abstractNumId w:val="37"/>
  </w:num>
  <w:num w:numId="9" w16cid:durableId="2023975131">
    <w:abstractNumId w:val="22"/>
  </w:num>
  <w:num w:numId="10" w16cid:durableId="532378245">
    <w:abstractNumId w:val="31"/>
  </w:num>
  <w:num w:numId="11" w16cid:durableId="693580580">
    <w:abstractNumId w:val="14"/>
  </w:num>
  <w:num w:numId="12" w16cid:durableId="633604758">
    <w:abstractNumId w:val="27"/>
  </w:num>
  <w:num w:numId="13" w16cid:durableId="1245919995">
    <w:abstractNumId w:val="17"/>
  </w:num>
  <w:num w:numId="14" w16cid:durableId="1218736963">
    <w:abstractNumId w:val="38"/>
  </w:num>
  <w:num w:numId="15" w16cid:durableId="1403288070">
    <w:abstractNumId w:val="32"/>
  </w:num>
  <w:num w:numId="16" w16cid:durableId="1073355593">
    <w:abstractNumId w:val="41"/>
  </w:num>
  <w:num w:numId="17" w16cid:durableId="1682120462">
    <w:abstractNumId w:val="18"/>
  </w:num>
  <w:num w:numId="18" w16cid:durableId="183059912">
    <w:abstractNumId w:val="29"/>
  </w:num>
  <w:num w:numId="19" w16cid:durableId="906381783">
    <w:abstractNumId w:val="19"/>
  </w:num>
  <w:num w:numId="20" w16cid:durableId="1525944041">
    <w:abstractNumId w:val="21"/>
  </w:num>
  <w:num w:numId="21" w16cid:durableId="639070132">
    <w:abstractNumId w:val="36"/>
  </w:num>
  <w:num w:numId="22" w16cid:durableId="831874255">
    <w:abstractNumId w:val="23"/>
  </w:num>
  <w:num w:numId="23" w16cid:durableId="1164274036">
    <w:abstractNumId w:val="35"/>
  </w:num>
  <w:num w:numId="24" w16cid:durableId="455492449">
    <w:abstractNumId w:val="12"/>
  </w:num>
  <w:num w:numId="25" w16cid:durableId="168373832">
    <w:abstractNumId w:val="34"/>
  </w:num>
  <w:num w:numId="26" w16cid:durableId="820199938">
    <w:abstractNumId w:val="20"/>
  </w:num>
  <w:num w:numId="27" w16cid:durableId="18360504">
    <w:abstractNumId w:val="33"/>
  </w:num>
  <w:num w:numId="28" w16cid:durableId="833451181">
    <w:abstractNumId w:val="39"/>
  </w:num>
  <w:num w:numId="29" w16cid:durableId="1903983569">
    <w:abstractNumId w:val="40"/>
  </w:num>
  <w:num w:numId="30" w16cid:durableId="60958256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7F7"/>
    <w:rsid w:val="00004203"/>
    <w:rsid w:val="00004579"/>
    <w:rsid w:val="00006614"/>
    <w:rsid w:val="00007568"/>
    <w:rsid w:val="00007580"/>
    <w:rsid w:val="0001152C"/>
    <w:rsid w:val="000119F3"/>
    <w:rsid w:val="00011ECA"/>
    <w:rsid w:val="0001747F"/>
    <w:rsid w:val="00017768"/>
    <w:rsid w:val="000206D0"/>
    <w:rsid w:val="00020FD8"/>
    <w:rsid w:val="00023CC1"/>
    <w:rsid w:val="000276BD"/>
    <w:rsid w:val="00027D26"/>
    <w:rsid w:val="00032DA0"/>
    <w:rsid w:val="000335A2"/>
    <w:rsid w:val="000349B7"/>
    <w:rsid w:val="000359D3"/>
    <w:rsid w:val="000369FC"/>
    <w:rsid w:val="0004454F"/>
    <w:rsid w:val="00044E20"/>
    <w:rsid w:val="00045ED8"/>
    <w:rsid w:val="000467FD"/>
    <w:rsid w:val="000476B2"/>
    <w:rsid w:val="000503B2"/>
    <w:rsid w:val="000513E1"/>
    <w:rsid w:val="000521F6"/>
    <w:rsid w:val="00053B1E"/>
    <w:rsid w:val="00054018"/>
    <w:rsid w:val="0005773A"/>
    <w:rsid w:val="00065FE7"/>
    <w:rsid w:val="0007004B"/>
    <w:rsid w:val="00071A86"/>
    <w:rsid w:val="00072686"/>
    <w:rsid w:val="00075A52"/>
    <w:rsid w:val="00076B4E"/>
    <w:rsid w:val="00083584"/>
    <w:rsid w:val="0008566A"/>
    <w:rsid w:val="0009110E"/>
    <w:rsid w:val="000943D4"/>
    <w:rsid w:val="000A32BE"/>
    <w:rsid w:val="000A5643"/>
    <w:rsid w:val="000A678C"/>
    <w:rsid w:val="000A7C58"/>
    <w:rsid w:val="000A7EF9"/>
    <w:rsid w:val="000B250B"/>
    <w:rsid w:val="000B30ED"/>
    <w:rsid w:val="000B5213"/>
    <w:rsid w:val="000B5CD1"/>
    <w:rsid w:val="000B6C4E"/>
    <w:rsid w:val="000B759C"/>
    <w:rsid w:val="000B7725"/>
    <w:rsid w:val="000C079C"/>
    <w:rsid w:val="000C1A1D"/>
    <w:rsid w:val="000C26B9"/>
    <w:rsid w:val="000C41EB"/>
    <w:rsid w:val="000C6AB5"/>
    <w:rsid w:val="000C7E40"/>
    <w:rsid w:val="000D005A"/>
    <w:rsid w:val="000D027C"/>
    <w:rsid w:val="000D063F"/>
    <w:rsid w:val="000D262E"/>
    <w:rsid w:val="000D2DBE"/>
    <w:rsid w:val="000D4323"/>
    <w:rsid w:val="000D58CC"/>
    <w:rsid w:val="000E3A1A"/>
    <w:rsid w:val="000E45E5"/>
    <w:rsid w:val="000E6205"/>
    <w:rsid w:val="000E6D47"/>
    <w:rsid w:val="000E71AC"/>
    <w:rsid w:val="000F0A21"/>
    <w:rsid w:val="000F1045"/>
    <w:rsid w:val="000F203C"/>
    <w:rsid w:val="000F7159"/>
    <w:rsid w:val="00102F52"/>
    <w:rsid w:val="00103BE3"/>
    <w:rsid w:val="00106BB1"/>
    <w:rsid w:val="001146AB"/>
    <w:rsid w:val="00115698"/>
    <w:rsid w:val="00115FEB"/>
    <w:rsid w:val="00121604"/>
    <w:rsid w:val="00121AA6"/>
    <w:rsid w:val="00121C96"/>
    <w:rsid w:val="00123CCD"/>
    <w:rsid w:val="00126B83"/>
    <w:rsid w:val="001305FF"/>
    <w:rsid w:val="001331D6"/>
    <w:rsid w:val="00134E81"/>
    <w:rsid w:val="00135CD6"/>
    <w:rsid w:val="00136D62"/>
    <w:rsid w:val="00141080"/>
    <w:rsid w:val="001433B4"/>
    <w:rsid w:val="0014596E"/>
    <w:rsid w:val="0014605C"/>
    <w:rsid w:val="00153674"/>
    <w:rsid w:val="00153DB0"/>
    <w:rsid w:val="00154893"/>
    <w:rsid w:val="001552D4"/>
    <w:rsid w:val="00155729"/>
    <w:rsid w:val="00155B9C"/>
    <w:rsid w:val="00156E5F"/>
    <w:rsid w:val="00161338"/>
    <w:rsid w:val="001617B9"/>
    <w:rsid w:val="001617BF"/>
    <w:rsid w:val="00161B28"/>
    <w:rsid w:val="00163769"/>
    <w:rsid w:val="001639AC"/>
    <w:rsid w:val="00164A73"/>
    <w:rsid w:val="001704D7"/>
    <w:rsid w:val="001707E4"/>
    <w:rsid w:val="00170C9D"/>
    <w:rsid w:val="00170CDE"/>
    <w:rsid w:val="00170E3B"/>
    <w:rsid w:val="001726EF"/>
    <w:rsid w:val="00174926"/>
    <w:rsid w:val="00176265"/>
    <w:rsid w:val="00176B9D"/>
    <w:rsid w:val="001826A5"/>
    <w:rsid w:val="001838A2"/>
    <w:rsid w:val="001867D1"/>
    <w:rsid w:val="00191AB4"/>
    <w:rsid w:val="0019773F"/>
    <w:rsid w:val="001A0B11"/>
    <w:rsid w:val="001A16D7"/>
    <w:rsid w:val="001A269F"/>
    <w:rsid w:val="001A415B"/>
    <w:rsid w:val="001A67F7"/>
    <w:rsid w:val="001A7181"/>
    <w:rsid w:val="001B0559"/>
    <w:rsid w:val="001B42E7"/>
    <w:rsid w:val="001B66E7"/>
    <w:rsid w:val="001B713B"/>
    <w:rsid w:val="001B77B4"/>
    <w:rsid w:val="001C2AC3"/>
    <w:rsid w:val="001C462A"/>
    <w:rsid w:val="001C5AD9"/>
    <w:rsid w:val="001C6090"/>
    <w:rsid w:val="001D257E"/>
    <w:rsid w:val="001D5F96"/>
    <w:rsid w:val="001D6283"/>
    <w:rsid w:val="001E5277"/>
    <w:rsid w:val="001E78E4"/>
    <w:rsid w:val="001F006B"/>
    <w:rsid w:val="001F1DAA"/>
    <w:rsid w:val="001F365C"/>
    <w:rsid w:val="001F4D8D"/>
    <w:rsid w:val="001F56DF"/>
    <w:rsid w:val="001F6433"/>
    <w:rsid w:val="0020081A"/>
    <w:rsid w:val="00200A91"/>
    <w:rsid w:val="002025B6"/>
    <w:rsid w:val="00210CF2"/>
    <w:rsid w:val="00211749"/>
    <w:rsid w:val="00211AB0"/>
    <w:rsid w:val="00212CAC"/>
    <w:rsid w:val="0021378B"/>
    <w:rsid w:val="00214614"/>
    <w:rsid w:val="00216A77"/>
    <w:rsid w:val="00216DD6"/>
    <w:rsid w:val="00217CFA"/>
    <w:rsid w:val="00217DA3"/>
    <w:rsid w:val="00217EF6"/>
    <w:rsid w:val="00220ECD"/>
    <w:rsid w:val="00222CFB"/>
    <w:rsid w:val="002234F5"/>
    <w:rsid w:val="00226E31"/>
    <w:rsid w:val="00230545"/>
    <w:rsid w:val="00230A78"/>
    <w:rsid w:val="0023270B"/>
    <w:rsid w:val="00233095"/>
    <w:rsid w:val="00233B3C"/>
    <w:rsid w:val="0023782B"/>
    <w:rsid w:val="00253531"/>
    <w:rsid w:val="002542BF"/>
    <w:rsid w:val="00256B25"/>
    <w:rsid w:val="00257101"/>
    <w:rsid w:val="002572C2"/>
    <w:rsid w:val="00260CEF"/>
    <w:rsid w:val="002623B3"/>
    <w:rsid w:val="00262BC3"/>
    <w:rsid w:val="002649CE"/>
    <w:rsid w:val="00267587"/>
    <w:rsid w:val="00271BC3"/>
    <w:rsid w:val="0027339B"/>
    <w:rsid w:val="00275F14"/>
    <w:rsid w:val="002771C6"/>
    <w:rsid w:val="00280C8E"/>
    <w:rsid w:val="002825A6"/>
    <w:rsid w:val="0028279C"/>
    <w:rsid w:val="00283B80"/>
    <w:rsid w:val="0028487E"/>
    <w:rsid w:val="00284C0F"/>
    <w:rsid w:val="00287E15"/>
    <w:rsid w:val="00291A32"/>
    <w:rsid w:val="00292B22"/>
    <w:rsid w:val="002932BB"/>
    <w:rsid w:val="002935FB"/>
    <w:rsid w:val="00294A8C"/>
    <w:rsid w:val="0029590F"/>
    <w:rsid w:val="002A0AF0"/>
    <w:rsid w:val="002A1C1D"/>
    <w:rsid w:val="002A4C37"/>
    <w:rsid w:val="002B3409"/>
    <w:rsid w:val="002B36E7"/>
    <w:rsid w:val="002B7BC3"/>
    <w:rsid w:val="002C2AB8"/>
    <w:rsid w:val="002C3217"/>
    <w:rsid w:val="002C41F6"/>
    <w:rsid w:val="002C5FF8"/>
    <w:rsid w:val="002C6F85"/>
    <w:rsid w:val="002D1717"/>
    <w:rsid w:val="002D1CDD"/>
    <w:rsid w:val="002D4891"/>
    <w:rsid w:val="002D5E0A"/>
    <w:rsid w:val="002E52B1"/>
    <w:rsid w:val="002E65DA"/>
    <w:rsid w:val="002E7E2F"/>
    <w:rsid w:val="002F15BF"/>
    <w:rsid w:val="002F33AE"/>
    <w:rsid w:val="002F3A17"/>
    <w:rsid w:val="002F6D15"/>
    <w:rsid w:val="002F70D4"/>
    <w:rsid w:val="002F74EF"/>
    <w:rsid w:val="00301198"/>
    <w:rsid w:val="003012F3"/>
    <w:rsid w:val="00303067"/>
    <w:rsid w:val="00303AFF"/>
    <w:rsid w:val="003056F1"/>
    <w:rsid w:val="0030589B"/>
    <w:rsid w:val="00314681"/>
    <w:rsid w:val="003148D1"/>
    <w:rsid w:val="00314DEB"/>
    <w:rsid w:val="00315098"/>
    <w:rsid w:val="00316A97"/>
    <w:rsid w:val="00316C20"/>
    <w:rsid w:val="00320390"/>
    <w:rsid w:val="00320991"/>
    <w:rsid w:val="00322F9C"/>
    <w:rsid w:val="003245AC"/>
    <w:rsid w:val="0033059A"/>
    <w:rsid w:val="00333BFE"/>
    <w:rsid w:val="00337111"/>
    <w:rsid w:val="003374CC"/>
    <w:rsid w:val="00345D31"/>
    <w:rsid w:val="003466FC"/>
    <w:rsid w:val="00351BEE"/>
    <w:rsid w:val="00353666"/>
    <w:rsid w:val="003548A9"/>
    <w:rsid w:val="00354CEF"/>
    <w:rsid w:val="003555E2"/>
    <w:rsid w:val="00356295"/>
    <w:rsid w:val="00356F93"/>
    <w:rsid w:val="003638D8"/>
    <w:rsid w:val="00367345"/>
    <w:rsid w:val="003722C2"/>
    <w:rsid w:val="003733AB"/>
    <w:rsid w:val="00380FEB"/>
    <w:rsid w:val="00381E37"/>
    <w:rsid w:val="0038573D"/>
    <w:rsid w:val="00385C40"/>
    <w:rsid w:val="00386B37"/>
    <w:rsid w:val="00387366"/>
    <w:rsid w:val="00387DDD"/>
    <w:rsid w:val="00392E3A"/>
    <w:rsid w:val="00393573"/>
    <w:rsid w:val="003A0EF2"/>
    <w:rsid w:val="003A10E5"/>
    <w:rsid w:val="003A167F"/>
    <w:rsid w:val="003A1943"/>
    <w:rsid w:val="003A28A3"/>
    <w:rsid w:val="003A515A"/>
    <w:rsid w:val="003A5863"/>
    <w:rsid w:val="003A7517"/>
    <w:rsid w:val="003A7D99"/>
    <w:rsid w:val="003B0954"/>
    <w:rsid w:val="003B4337"/>
    <w:rsid w:val="003B5F1B"/>
    <w:rsid w:val="003C2034"/>
    <w:rsid w:val="003C2C65"/>
    <w:rsid w:val="003C336E"/>
    <w:rsid w:val="003C5F62"/>
    <w:rsid w:val="003C78CB"/>
    <w:rsid w:val="003D0CC8"/>
    <w:rsid w:val="003D4C01"/>
    <w:rsid w:val="003D5F00"/>
    <w:rsid w:val="003D6471"/>
    <w:rsid w:val="003E18AA"/>
    <w:rsid w:val="003E2348"/>
    <w:rsid w:val="003E2B4E"/>
    <w:rsid w:val="003E2F4D"/>
    <w:rsid w:val="003E75BC"/>
    <w:rsid w:val="003E775E"/>
    <w:rsid w:val="003F0920"/>
    <w:rsid w:val="003F2073"/>
    <w:rsid w:val="003F5E0D"/>
    <w:rsid w:val="003F6B06"/>
    <w:rsid w:val="004000D2"/>
    <w:rsid w:val="00400182"/>
    <w:rsid w:val="0040170C"/>
    <w:rsid w:val="00402CF2"/>
    <w:rsid w:val="00402EEF"/>
    <w:rsid w:val="004054A3"/>
    <w:rsid w:val="00411B91"/>
    <w:rsid w:val="004155E8"/>
    <w:rsid w:val="00416DAE"/>
    <w:rsid w:val="00420E09"/>
    <w:rsid w:val="004239E5"/>
    <w:rsid w:val="00424C77"/>
    <w:rsid w:val="00430320"/>
    <w:rsid w:val="00430874"/>
    <w:rsid w:val="004310A1"/>
    <w:rsid w:val="0043243D"/>
    <w:rsid w:val="00436A4E"/>
    <w:rsid w:val="00436F0F"/>
    <w:rsid w:val="0044110D"/>
    <w:rsid w:val="004443CA"/>
    <w:rsid w:val="00444B99"/>
    <w:rsid w:val="00450909"/>
    <w:rsid w:val="0045321C"/>
    <w:rsid w:val="00455C10"/>
    <w:rsid w:val="00456AE9"/>
    <w:rsid w:val="00464BC6"/>
    <w:rsid w:val="0046537E"/>
    <w:rsid w:val="00467646"/>
    <w:rsid w:val="00471CD3"/>
    <w:rsid w:val="004729FA"/>
    <w:rsid w:val="0048039F"/>
    <w:rsid w:val="00480613"/>
    <w:rsid w:val="004824A9"/>
    <w:rsid w:val="0048330B"/>
    <w:rsid w:val="00485E0E"/>
    <w:rsid w:val="004911FD"/>
    <w:rsid w:val="00493222"/>
    <w:rsid w:val="00493591"/>
    <w:rsid w:val="0049474A"/>
    <w:rsid w:val="004974AF"/>
    <w:rsid w:val="004A4899"/>
    <w:rsid w:val="004B01B2"/>
    <w:rsid w:val="004B033B"/>
    <w:rsid w:val="004B0A98"/>
    <w:rsid w:val="004B13C4"/>
    <w:rsid w:val="004B1B74"/>
    <w:rsid w:val="004B69A2"/>
    <w:rsid w:val="004C07D2"/>
    <w:rsid w:val="004C169D"/>
    <w:rsid w:val="004C16AE"/>
    <w:rsid w:val="004C17A7"/>
    <w:rsid w:val="004C2569"/>
    <w:rsid w:val="004C3A11"/>
    <w:rsid w:val="004D085B"/>
    <w:rsid w:val="004D32EB"/>
    <w:rsid w:val="004D3ADB"/>
    <w:rsid w:val="004E1DAA"/>
    <w:rsid w:val="004E2311"/>
    <w:rsid w:val="004E2FA2"/>
    <w:rsid w:val="004E4AFD"/>
    <w:rsid w:val="004E4FF6"/>
    <w:rsid w:val="004E6069"/>
    <w:rsid w:val="004E7FDE"/>
    <w:rsid w:val="004F16F1"/>
    <w:rsid w:val="004F1B82"/>
    <w:rsid w:val="004F20A0"/>
    <w:rsid w:val="004F2576"/>
    <w:rsid w:val="004F6981"/>
    <w:rsid w:val="00503D7F"/>
    <w:rsid w:val="00504245"/>
    <w:rsid w:val="00504A09"/>
    <w:rsid w:val="005057E5"/>
    <w:rsid w:val="00505BC7"/>
    <w:rsid w:val="00505F06"/>
    <w:rsid w:val="00506848"/>
    <w:rsid w:val="005130C6"/>
    <w:rsid w:val="00513958"/>
    <w:rsid w:val="0051464E"/>
    <w:rsid w:val="00515E9C"/>
    <w:rsid w:val="00521132"/>
    <w:rsid w:val="005244F9"/>
    <w:rsid w:val="00525D2E"/>
    <w:rsid w:val="005267C9"/>
    <w:rsid w:val="00531120"/>
    <w:rsid w:val="005361FC"/>
    <w:rsid w:val="00537BC4"/>
    <w:rsid w:val="00541B1C"/>
    <w:rsid w:val="00550C81"/>
    <w:rsid w:val="005527D2"/>
    <w:rsid w:val="00553FB1"/>
    <w:rsid w:val="005547FF"/>
    <w:rsid w:val="005566AF"/>
    <w:rsid w:val="00557780"/>
    <w:rsid w:val="005622AF"/>
    <w:rsid w:val="00571525"/>
    <w:rsid w:val="005730C8"/>
    <w:rsid w:val="00574250"/>
    <w:rsid w:val="005802CE"/>
    <w:rsid w:val="00581065"/>
    <w:rsid w:val="00584CE2"/>
    <w:rsid w:val="005901EB"/>
    <w:rsid w:val="00590D3E"/>
    <w:rsid w:val="00590F65"/>
    <w:rsid w:val="00591A61"/>
    <w:rsid w:val="00594A61"/>
    <w:rsid w:val="00594B14"/>
    <w:rsid w:val="005A4158"/>
    <w:rsid w:val="005A5170"/>
    <w:rsid w:val="005A5932"/>
    <w:rsid w:val="005A78E4"/>
    <w:rsid w:val="005B0FE0"/>
    <w:rsid w:val="005B1B6B"/>
    <w:rsid w:val="005B288E"/>
    <w:rsid w:val="005B4204"/>
    <w:rsid w:val="005B7CFB"/>
    <w:rsid w:val="005C14BF"/>
    <w:rsid w:val="005C1BC2"/>
    <w:rsid w:val="005C2917"/>
    <w:rsid w:val="005D1FA5"/>
    <w:rsid w:val="005D37E1"/>
    <w:rsid w:val="005D6EBF"/>
    <w:rsid w:val="005E1FA2"/>
    <w:rsid w:val="005E2501"/>
    <w:rsid w:val="005E2987"/>
    <w:rsid w:val="005E4A64"/>
    <w:rsid w:val="005E5252"/>
    <w:rsid w:val="005F17F4"/>
    <w:rsid w:val="005F3959"/>
    <w:rsid w:val="005F3BF6"/>
    <w:rsid w:val="005F6C3E"/>
    <w:rsid w:val="005F710D"/>
    <w:rsid w:val="005F7647"/>
    <w:rsid w:val="006017B4"/>
    <w:rsid w:val="00601904"/>
    <w:rsid w:val="00616D3A"/>
    <w:rsid w:val="00621E7C"/>
    <w:rsid w:val="006267A5"/>
    <w:rsid w:val="006273D9"/>
    <w:rsid w:val="00633FD6"/>
    <w:rsid w:val="006442E7"/>
    <w:rsid w:val="00645921"/>
    <w:rsid w:val="00645E97"/>
    <w:rsid w:val="0064605A"/>
    <w:rsid w:val="006618F8"/>
    <w:rsid w:val="00661DC4"/>
    <w:rsid w:val="0066213D"/>
    <w:rsid w:val="00664053"/>
    <w:rsid w:val="00667FB3"/>
    <w:rsid w:val="00672B69"/>
    <w:rsid w:val="00673899"/>
    <w:rsid w:val="00674FE9"/>
    <w:rsid w:val="0067559A"/>
    <w:rsid w:val="00675ACD"/>
    <w:rsid w:val="00676207"/>
    <w:rsid w:val="006764AD"/>
    <w:rsid w:val="006840BC"/>
    <w:rsid w:val="006931C6"/>
    <w:rsid w:val="00694C1D"/>
    <w:rsid w:val="006A2861"/>
    <w:rsid w:val="006A4386"/>
    <w:rsid w:val="006A5B93"/>
    <w:rsid w:val="006A607E"/>
    <w:rsid w:val="006B2434"/>
    <w:rsid w:val="006B257C"/>
    <w:rsid w:val="006C10B9"/>
    <w:rsid w:val="006C30E8"/>
    <w:rsid w:val="006C36B1"/>
    <w:rsid w:val="006C3E31"/>
    <w:rsid w:val="006C49AF"/>
    <w:rsid w:val="006D0736"/>
    <w:rsid w:val="006D22EE"/>
    <w:rsid w:val="006D3377"/>
    <w:rsid w:val="006D33E3"/>
    <w:rsid w:val="006D3796"/>
    <w:rsid w:val="006D4522"/>
    <w:rsid w:val="006D541C"/>
    <w:rsid w:val="006E11BF"/>
    <w:rsid w:val="006E259E"/>
    <w:rsid w:val="006E3F6D"/>
    <w:rsid w:val="006E4A10"/>
    <w:rsid w:val="006E75F9"/>
    <w:rsid w:val="006F10A2"/>
    <w:rsid w:val="006F189E"/>
    <w:rsid w:val="006F21B3"/>
    <w:rsid w:val="006F3E94"/>
    <w:rsid w:val="006F654C"/>
    <w:rsid w:val="006F6CB7"/>
    <w:rsid w:val="006F71C6"/>
    <w:rsid w:val="00702A05"/>
    <w:rsid w:val="00702C1D"/>
    <w:rsid w:val="007039DD"/>
    <w:rsid w:val="0071775A"/>
    <w:rsid w:val="00717F5B"/>
    <w:rsid w:val="007214C2"/>
    <w:rsid w:val="0072161D"/>
    <w:rsid w:val="0072412D"/>
    <w:rsid w:val="00724247"/>
    <w:rsid w:val="00724B39"/>
    <w:rsid w:val="007254A2"/>
    <w:rsid w:val="00725745"/>
    <w:rsid w:val="00726D9E"/>
    <w:rsid w:val="00731883"/>
    <w:rsid w:val="00735B55"/>
    <w:rsid w:val="00736C17"/>
    <w:rsid w:val="00740047"/>
    <w:rsid w:val="00744996"/>
    <w:rsid w:val="007450A9"/>
    <w:rsid w:val="00746C59"/>
    <w:rsid w:val="00747457"/>
    <w:rsid w:val="00747BB1"/>
    <w:rsid w:val="007524FC"/>
    <w:rsid w:val="00753E0D"/>
    <w:rsid w:val="00754C1F"/>
    <w:rsid w:val="00756DD1"/>
    <w:rsid w:val="007605CA"/>
    <w:rsid w:val="0076248F"/>
    <w:rsid w:val="00764087"/>
    <w:rsid w:val="0076584F"/>
    <w:rsid w:val="0076623A"/>
    <w:rsid w:val="0076653F"/>
    <w:rsid w:val="0076702D"/>
    <w:rsid w:val="0076783B"/>
    <w:rsid w:val="0077076B"/>
    <w:rsid w:val="00772B6D"/>
    <w:rsid w:val="00774213"/>
    <w:rsid w:val="00776AE5"/>
    <w:rsid w:val="00777E05"/>
    <w:rsid w:val="0078105A"/>
    <w:rsid w:val="00783181"/>
    <w:rsid w:val="00785710"/>
    <w:rsid w:val="00786552"/>
    <w:rsid w:val="0079201B"/>
    <w:rsid w:val="00793EE4"/>
    <w:rsid w:val="00795E49"/>
    <w:rsid w:val="007A0550"/>
    <w:rsid w:val="007A1189"/>
    <w:rsid w:val="007A1EC2"/>
    <w:rsid w:val="007A2DA3"/>
    <w:rsid w:val="007A4133"/>
    <w:rsid w:val="007A4310"/>
    <w:rsid w:val="007B0351"/>
    <w:rsid w:val="007B31DC"/>
    <w:rsid w:val="007B4484"/>
    <w:rsid w:val="007B455E"/>
    <w:rsid w:val="007B5042"/>
    <w:rsid w:val="007B526D"/>
    <w:rsid w:val="007B780E"/>
    <w:rsid w:val="007C0F18"/>
    <w:rsid w:val="007C3443"/>
    <w:rsid w:val="007C454B"/>
    <w:rsid w:val="007C5DAE"/>
    <w:rsid w:val="007C6A5D"/>
    <w:rsid w:val="007C7EBD"/>
    <w:rsid w:val="007D2987"/>
    <w:rsid w:val="007D7CD1"/>
    <w:rsid w:val="007E18CC"/>
    <w:rsid w:val="007E27D2"/>
    <w:rsid w:val="007E6497"/>
    <w:rsid w:val="007E65B4"/>
    <w:rsid w:val="007E7527"/>
    <w:rsid w:val="007F00E8"/>
    <w:rsid w:val="007F02A5"/>
    <w:rsid w:val="007F15FA"/>
    <w:rsid w:val="007F27C2"/>
    <w:rsid w:val="007F442D"/>
    <w:rsid w:val="00800475"/>
    <w:rsid w:val="008006AA"/>
    <w:rsid w:val="0080093A"/>
    <w:rsid w:val="00802EF2"/>
    <w:rsid w:val="00803927"/>
    <w:rsid w:val="0080465E"/>
    <w:rsid w:val="00807348"/>
    <w:rsid w:val="008103E8"/>
    <w:rsid w:val="00810B94"/>
    <w:rsid w:val="008126DC"/>
    <w:rsid w:val="008138B7"/>
    <w:rsid w:val="00814737"/>
    <w:rsid w:val="008148C8"/>
    <w:rsid w:val="00815877"/>
    <w:rsid w:val="00815C12"/>
    <w:rsid w:val="00815D1C"/>
    <w:rsid w:val="00817CC9"/>
    <w:rsid w:val="00820F6F"/>
    <w:rsid w:val="00822761"/>
    <w:rsid w:val="00823172"/>
    <w:rsid w:val="0082447C"/>
    <w:rsid w:val="00824E1B"/>
    <w:rsid w:val="00827200"/>
    <w:rsid w:val="008315A4"/>
    <w:rsid w:val="00831F75"/>
    <w:rsid w:val="008320C4"/>
    <w:rsid w:val="008361E0"/>
    <w:rsid w:val="00841FB4"/>
    <w:rsid w:val="0084469B"/>
    <w:rsid w:val="00845D55"/>
    <w:rsid w:val="0084685C"/>
    <w:rsid w:val="0084734E"/>
    <w:rsid w:val="00852173"/>
    <w:rsid w:val="0085762A"/>
    <w:rsid w:val="008709FD"/>
    <w:rsid w:val="00870E59"/>
    <w:rsid w:val="0087142E"/>
    <w:rsid w:val="008714AA"/>
    <w:rsid w:val="008732DE"/>
    <w:rsid w:val="00873A0E"/>
    <w:rsid w:val="00873DF2"/>
    <w:rsid w:val="00875798"/>
    <w:rsid w:val="0087593B"/>
    <w:rsid w:val="00877762"/>
    <w:rsid w:val="008817C1"/>
    <w:rsid w:val="00884481"/>
    <w:rsid w:val="00884CA1"/>
    <w:rsid w:val="00884DA9"/>
    <w:rsid w:val="00885C9E"/>
    <w:rsid w:val="00886FDD"/>
    <w:rsid w:val="00890DB3"/>
    <w:rsid w:val="0089130C"/>
    <w:rsid w:val="008924D0"/>
    <w:rsid w:val="00894397"/>
    <w:rsid w:val="008A0532"/>
    <w:rsid w:val="008A49C7"/>
    <w:rsid w:val="008A66C2"/>
    <w:rsid w:val="008A6EBA"/>
    <w:rsid w:val="008B006A"/>
    <w:rsid w:val="008B503D"/>
    <w:rsid w:val="008B5D42"/>
    <w:rsid w:val="008B65EF"/>
    <w:rsid w:val="008C064C"/>
    <w:rsid w:val="008C2E25"/>
    <w:rsid w:val="008C3D19"/>
    <w:rsid w:val="008C4696"/>
    <w:rsid w:val="008D1384"/>
    <w:rsid w:val="008D4B20"/>
    <w:rsid w:val="008D6B20"/>
    <w:rsid w:val="008E3296"/>
    <w:rsid w:val="008E3AC4"/>
    <w:rsid w:val="008E514C"/>
    <w:rsid w:val="008E5E95"/>
    <w:rsid w:val="008E7719"/>
    <w:rsid w:val="008F3D0A"/>
    <w:rsid w:val="008F4883"/>
    <w:rsid w:val="008F6C8D"/>
    <w:rsid w:val="008F7871"/>
    <w:rsid w:val="008F7F2E"/>
    <w:rsid w:val="009056D5"/>
    <w:rsid w:val="00905C7C"/>
    <w:rsid w:val="0090686A"/>
    <w:rsid w:val="00906B8C"/>
    <w:rsid w:val="00907484"/>
    <w:rsid w:val="00910FD7"/>
    <w:rsid w:val="00912855"/>
    <w:rsid w:val="00914838"/>
    <w:rsid w:val="00914858"/>
    <w:rsid w:val="009160BC"/>
    <w:rsid w:val="009160CC"/>
    <w:rsid w:val="00917608"/>
    <w:rsid w:val="00917D8D"/>
    <w:rsid w:val="00920396"/>
    <w:rsid w:val="00920892"/>
    <w:rsid w:val="00922F93"/>
    <w:rsid w:val="00923FA3"/>
    <w:rsid w:val="009256AA"/>
    <w:rsid w:val="00932CBD"/>
    <w:rsid w:val="00933A39"/>
    <w:rsid w:val="00935EFA"/>
    <w:rsid w:val="00942447"/>
    <w:rsid w:val="009464AD"/>
    <w:rsid w:val="00950C32"/>
    <w:rsid w:val="0095447E"/>
    <w:rsid w:val="009571B1"/>
    <w:rsid w:val="0096095B"/>
    <w:rsid w:val="00964C28"/>
    <w:rsid w:val="00965005"/>
    <w:rsid w:val="009657F3"/>
    <w:rsid w:val="00966CDE"/>
    <w:rsid w:val="00974CBA"/>
    <w:rsid w:val="00975EA7"/>
    <w:rsid w:val="00985D7E"/>
    <w:rsid w:val="00991F55"/>
    <w:rsid w:val="009934A3"/>
    <w:rsid w:val="0099474D"/>
    <w:rsid w:val="00994D5E"/>
    <w:rsid w:val="00995025"/>
    <w:rsid w:val="00995695"/>
    <w:rsid w:val="00997440"/>
    <w:rsid w:val="009A0113"/>
    <w:rsid w:val="009A1E96"/>
    <w:rsid w:val="009A6ACE"/>
    <w:rsid w:val="009A7243"/>
    <w:rsid w:val="009A7C99"/>
    <w:rsid w:val="009B1348"/>
    <w:rsid w:val="009B1B16"/>
    <w:rsid w:val="009B1B67"/>
    <w:rsid w:val="009B2DA6"/>
    <w:rsid w:val="009B6E9A"/>
    <w:rsid w:val="009C1D8F"/>
    <w:rsid w:val="009C3114"/>
    <w:rsid w:val="009C48FA"/>
    <w:rsid w:val="009C5402"/>
    <w:rsid w:val="009C66FF"/>
    <w:rsid w:val="009D07DF"/>
    <w:rsid w:val="009D0A23"/>
    <w:rsid w:val="009D5928"/>
    <w:rsid w:val="009D6294"/>
    <w:rsid w:val="009D6C7B"/>
    <w:rsid w:val="009E0E21"/>
    <w:rsid w:val="009E5666"/>
    <w:rsid w:val="009E5928"/>
    <w:rsid w:val="009E70D6"/>
    <w:rsid w:val="009F04B1"/>
    <w:rsid w:val="009F0761"/>
    <w:rsid w:val="009F202F"/>
    <w:rsid w:val="009F373B"/>
    <w:rsid w:val="009F5288"/>
    <w:rsid w:val="00A00A8C"/>
    <w:rsid w:val="00A02991"/>
    <w:rsid w:val="00A02B3B"/>
    <w:rsid w:val="00A04572"/>
    <w:rsid w:val="00A04ED9"/>
    <w:rsid w:val="00A05195"/>
    <w:rsid w:val="00A10C88"/>
    <w:rsid w:val="00A12D60"/>
    <w:rsid w:val="00A13ABB"/>
    <w:rsid w:val="00A215C7"/>
    <w:rsid w:val="00A23580"/>
    <w:rsid w:val="00A24D29"/>
    <w:rsid w:val="00A264C8"/>
    <w:rsid w:val="00A279BE"/>
    <w:rsid w:val="00A315A1"/>
    <w:rsid w:val="00A319B1"/>
    <w:rsid w:val="00A3250E"/>
    <w:rsid w:val="00A33225"/>
    <w:rsid w:val="00A34044"/>
    <w:rsid w:val="00A35943"/>
    <w:rsid w:val="00A402D3"/>
    <w:rsid w:val="00A52233"/>
    <w:rsid w:val="00A52E47"/>
    <w:rsid w:val="00A565A7"/>
    <w:rsid w:val="00A61823"/>
    <w:rsid w:val="00A6321F"/>
    <w:rsid w:val="00A63958"/>
    <w:rsid w:val="00A63A40"/>
    <w:rsid w:val="00A6447C"/>
    <w:rsid w:val="00A64E83"/>
    <w:rsid w:val="00A70619"/>
    <w:rsid w:val="00A73CA0"/>
    <w:rsid w:val="00A77D30"/>
    <w:rsid w:val="00A80C95"/>
    <w:rsid w:val="00A817E6"/>
    <w:rsid w:val="00A85006"/>
    <w:rsid w:val="00A86D8A"/>
    <w:rsid w:val="00A909A9"/>
    <w:rsid w:val="00A91DA1"/>
    <w:rsid w:val="00A9231A"/>
    <w:rsid w:val="00A92CEE"/>
    <w:rsid w:val="00A94C25"/>
    <w:rsid w:val="00A962E6"/>
    <w:rsid w:val="00AA1641"/>
    <w:rsid w:val="00AA4553"/>
    <w:rsid w:val="00AA6975"/>
    <w:rsid w:val="00AA7FED"/>
    <w:rsid w:val="00AB2920"/>
    <w:rsid w:val="00AB3B60"/>
    <w:rsid w:val="00AB4162"/>
    <w:rsid w:val="00AB4C39"/>
    <w:rsid w:val="00AB56D5"/>
    <w:rsid w:val="00AB750C"/>
    <w:rsid w:val="00AD1242"/>
    <w:rsid w:val="00AD1D24"/>
    <w:rsid w:val="00AD2634"/>
    <w:rsid w:val="00AD35CF"/>
    <w:rsid w:val="00AE0433"/>
    <w:rsid w:val="00AE3F31"/>
    <w:rsid w:val="00AE6436"/>
    <w:rsid w:val="00AE7A81"/>
    <w:rsid w:val="00AE7D27"/>
    <w:rsid w:val="00AF0C2C"/>
    <w:rsid w:val="00AF16C4"/>
    <w:rsid w:val="00AF5C32"/>
    <w:rsid w:val="00AF7EF9"/>
    <w:rsid w:val="00B01E36"/>
    <w:rsid w:val="00B03C41"/>
    <w:rsid w:val="00B05773"/>
    <w:rsid w:val="00B069CB"/>
    <w:rsid w:val="00B1189A"/>
    <w:rsid w:val="00B1320C"/>
    <w:rsid w:val="00B16B02"/>
    <w:rsid w:val="00B1798D"/>
    <w:rsid w:val="00B219D3"/>
    <w:rsid w:val="00B261C6"/>
    <w:rsid w:val="00B27425"/>
    <w:rsid w:val="00B32825"/>
    <w:rsid w:val="00B342A7"/>
    <w:rsid w:val="00B34BA9"/>
    <w:rsid w:val="00B3612E"/>
    <w:rsid w:val="00B400C4"/>
    <w:rsid w:val="00B40B80"/>
    <w:rsid w:val="00B4245C"/>
    <w:rsid w:val="00B438CB"/>
    <w:rsid w:val="00B443FC"/>
    <w:rsid w:val="00B46F86"/>
    <w:rsid w:val="00B50D0E"/>
    <w:rsid w:val="00B51472"/>
    <w:rsid w:val="00B51546"/>
    <w:rsid w:val="00B516E9"/>
    <w:rsid w:val="00B54A73"/>
    <w:rsid w:val="00B55900"/>
    <w:rsid w:val="00B618EB"/>
    <w:rsid w:val="00B61A8C"/>
    <w:rsid w:val="00B62005"/>
    <w:rsid w:val="00B64DB3"/>
    <w:rsid w:val="00B65162"/>
    <w:rsid w:val="00B672D6"/>
    <w:rsid w:val="00B70D8D"/>
    <w:rsid w:val="00B71F94"/>
    <w:rsid w:val="00B73265"/>
    <w:rsid w:val="00B81835"/>
    <w:rsid w:val="00B82E06"/>
    <w:rsid w:val="00B85258"/>
    <w:rsid w:val="00B90712"/>
    <w:rsid w:val="00B91921"/>
    <w:rsid w:val="00B91D35"/>
    <w:rsid w:val="00B93053"/>
    <w:rsid w:val="00B93572"/>
    <w:rsid w:val="00B9524F"/>
    <w:rsid w:val="00BA04E6"/>
    <w:rsid w:val="00BA2791"/>
    <w:rsid w:val="00BA3D50"/>
    <w:rsid w:val="00BA4035"/>
    <w:rsid w:val="00BA5359"/>
    <w:rsid w:val="00BB072C"/>
    <w:rsid w:val="00BB1877"/>
    <w:rsid w:val="00BB4D6F"/>
    <w:rsid w:val="00BB7D69"/>
    <w:rsid w:val="00BC2185"/>
    <w:rsid w:val="00BC3A0D"/>
    <w:rsid w:val="00BC4830"/>
    <w:rsid w:val="00BC5638"/>
    <w:rsid w:val="00BC6856"/>
    <w:rsid w:val="00BC6B74"/>
    <w:rsid w:val="00BC71DD"/>
    <w:rsid w:val="00BD1EBC"/>
    <w:rsid w:val="00BD24BC"/>
    <w:rsid w:val="00BD3DC4"/>
    <w:rsid w:val="00BD59BC"/>
    <w:rsid w:val="00BD7086"/>
    <w:rsid w:val="00BD74AB"/>
    <w:rsid w:val="00BE4D8D"/>
    <w:rsid w:val="00BE51F9"/>
    <w:rsid w:val="00BE5CB0"/>
    <w:rsid w:val="00C02437"/>
    <w:rsid w:val="00C06F27"/>
    <w:rsid w:val="00C15127"/>
    <w:rsid w:val="00C17DA5"/>
    <w:rsid w:val="00C20C97"/>
    <w:rsid w:val="00C243A3"/>
    <w:rsid w:val="00C3057F"/>
    <w:rsid w:val="00C30FC2"/>
    <w:rsid w:val="00C3133C"/>
    <w:rsid w:val="00C33ECA"/>
    <w:rsid w:val="00C34964"/>
    <w:rsid w:val="00C361AA"/>
    <w:rsid w:val="00C37E84"/>
    <w:rsid w:val="00C40CA1"/>
    <w:rsid w:val="00C45BA3"/>
    <w:rsid w:val="00C46E77"/>
    <w:rsid w:val="00C475AD"/>
    <w:rsid w:val="00C478A0"/>
    <w:rsid w:val="00C47A2E"/>
    <w:rsid w:val="00C50FC0"/>
    <w:rsid w:val="00C51D1F"/>
    <w:rsid w:val="00C539FC"/>
    <w:rsid w:val="00C542F9"/>
    <w:rsid w:val="00C56217"/>
    <w:rsid w:val="00C577AB"/>
    <w:rsid w:val="00C6234F"/>
    <w:rsid w:val="00C63A3E"/>
    <w:rsid w:val="00C65264"/>
    <w:rsid w:val="00C743FD"/>
    <w:rsid w:val="00C76341"/>
    <w:rsid w:val="00C80F05"/>
    <w:rsid w:val="00C82756"/>
    <w:rsid w:val="00C84D81"/>
    <w:rsid w:val="00C8605B"/>
    <w:rsid w:val="00C861FA"/>
    <w:rsid w:val="00C8655F"/>
    <w:rsid w:val="00C874DA"/>
    <w:rsid w:val="00C969F9"/>
    <w:rsid w:val="00CA0542"/>
    <w:rsid w:val="00CA162C"/>
    <w:rsid w:val="00CA2C29"/>
    <w:rsid w:val="00CA2C2A"/>
    <w:rsid w:val="00CA3206"/>
    <w:rsid w:val="00CA43CE"/>
    <w:rsid w:val="00CA4630"/>
    <w:rsid w:val="00CA7456"/>
    <w:rsid w:val="00CA74A2"/>
    <w:rsid w:val="00CB00DF"/>
    <w:rsid w:val="00CB0879"/>
    <w:rsid w:val="00CB1978"/>
    <w:rsid w:val="00CB225B"/>
    <w:rsid w:val="00CB3B66"/>
    <w:rsid w:val="00CB4621"/>
    <w:rsid w:val="00CB59A7"/>
    <w:rsid w:val="00CC2ABB"/>
    <w:rsid w:val="00CC2CA1"/>
    <w:rsid w:val="00CC5D3A"/>
    <w:rsid w:val="00CD53DC"/>
    <w:rsid w:val="00CE0BE3"/>
    <w:rsid w:val="00CE0DC3"/>
    <w:rsid w:val="00CE228C"/>
    <w:rsid w:val="00CE394E"/>
    <w:rsid w:val="00CE53B6"/>
    <w:rsid w:val="00CE5A84"/>
    <w:rsid w:val="00CF46B2"/>
    <w:rsid w:val="00CF5009"/>
    <w:rsid w:val="00CF53BA"/>
    <w:rsid w:val="00CF709E"/>
    <w:rsid w:val="00D04C29"/>
    <w:rsid w:val="00D051E9"/>
    <w:rsid w:val="00D063D0"/>
    <w:rsid w:val="00D07D31"/>
    <w:rsid w:val="00D10653"/>
    <w:rsid w:val="00D10B52"/>
    <w:rsid w:val="00D10CAB"/>
    <w:rsid w:val="00D1195E"/>
    <w:rsid w:val="00D145C8"/>
    <w:rsid w:val="00D20EA1"/>
    <w:rsid w:val="00D22EC4"/>
    <w:rsid w:val="00D2328E"/>
    <w:rsid w:val="00D239AF"/>
    <w:rsid w:val="00D24837"/>
    <w:rsid w:val="00D26314"/>
    <w:rsid w:val="00D305C5"/>
    <w:rsid w:val="00D30769"/>
    <w:rsid w:val="00D30957"/>
    <w:rsid w:val="00D318AA"/>
    <w:rsid w:val="00D34CC9"/>
    <w:rsid w:val="00D431BF"/>
    <w:rsid w:val="00D459C4"/>
    <w:rsid w:val="00D46EFC"/>
    <w:rsid w:val="00D47AB2"/>
    <w:rsid w:val="00D50EAD"/>
    <w:rsid w:val="00D51CAD"/>
    <w:rsid w:val="00D53F5A"/>
    <w:rsid w:val="00D54AD0"/>
    <w:rsid w:val="00D55F21"/>
    <w:rsid w:val="00D5641D"/>
    <w:rsid w:val="00D56CFE"/>
    <w:rsid w:val="00D61CE4"/>
    <w:rsid w:val="00D678C8"/>
    <w:rsid w:val="00D715E4"/>
    <w:rsid w:val="00D7169F"/>
    <w:rsid w:val="00D75AB0"/>
    <w:rsid w:val="00D8137A"/>
    <w:rsid w:val="00D8137F"/>
    <w:rsid w:val="00D81440"/>
    <w:rsid w:val="00D829F7"/>
    <w:rsid w:val="00D82FAB"/>
    <w:rsid w:val="00D853BF"/>
    <w:rsid w:val="00D86B82"/>
    <w:rsid w:val="00D939BD"/>
    <w:rsid w:val="00D9460E"/>
    <w:rsid w:val="00DA0D40"/>
    <w:rsid w:val="00DA0FEA"/>
    <w:rsid w:val="00DA1A59"/>
    <w:rsid w:val="00DA33CB"/>
    <w:rsid w:val="00DA44A5"/>
    <w:rsid w:val="00DB01C8"/>
    <w:rsid w:val="00DB1457"/>
    <w:rsid w:val="00DB16D9"/>
    <w:rsid w:val="00DB1705"/>
    <w:rsid w:val="00DB39A9"/>
    <w:rsid w:val="00DB6B2B"/>
    <w:rsid w:val="00DC6DDA"/>
    <w:rsid w:val="00DC7D28"/>
    <w:rsid w:val="00DD521F"/>
    <w:rsid w:val="00DD76E4"/>
    <w:rsid w:val="00DE2A24"/>
    <w:rsid w:val="00DE2E7C"/>
    <w:rsid w:val="00DE3144"/>
    <w:rsid w:val="00DE5872"/>
    <w:rsid w:val="00DE790E"/>
    <w:rsid w:val="00DF28D9"/>
    <w:rsid w:val="00DF305C"/>
    <w:rsid w:val="00DF33FC"/>
    <w:rsid w:val="00DF658D"/>
    <w:rsid w:val="00DF66D4"/>
    <w:rsid w:val="00E01C45"/>
    <w:rsid w:val="00E01F73"/>
    <w:rsid w:val="00E06CF2"/>
    <w:rsid w:val="00E106E4"/>
    <w:rsid w:val="00E10763"/>
    <w:rsid w:val="00E10DBF"/>
    <w:rsid w:val="00E12A6F"/>
    <w:rsid w:val="00E12CD9"/>
    <w:rsid w:val="00E1540D"/>
    <w:rsid w:val="00E1675E"/>
    <w:rsid w:val="00E173E1"/>
    <w:rsid w:val="00E20D52"/>
    <w:rsid w:val="00E214C7"/>
    <w:rsid w:val="00E23796"/>
    <w:rsid w:val="00E25226"/>
    <w:rsid w:val="00E25AA6"/>
    <w:rsid w:val="00E30027"/>
    <w:rsid w:val="00E3222D"/>
    <w:rsid w:val="00E346E5"/>
    <w:rsid w:val="00E34CDB"/>
    <w:rsid w:val="00E35167"/>
    <w:rsid w:val="00E351E0"/>
    <w:rsid w:val="00E37484"/>
    <w:rsid w:val="00E419FC"/>
    <w:rsid w:val="00E41FD2"/>
    <w:rsid w:val="00E44203"/>
    <w:rsid w:val="00E473EB"/>
    <w:rsid w:val="00E47CBF"/>
    <w:rsid w:val="00E50727"/>
    <w:rsid w:val="00E532F4"/>
    <w:rsid w:val="00E555AE"/>
    <w:rsid w:val="00E56F1D"/>
    <w:rsid w:val="00E613DA"/>
    <w:rsid w:val="00E633AA"/>
    <w:rsid w:val="00E63B17"/>
    <w:rsid w:val="00E65FD8"/>
    <w:rsid w:val="00E7276E"/>
    <w:rsid w:val="00E72987"/>
    <w:rsid w:val="00E75AB8"/>
    <w:rsid w:val="00E8056D"/>
    <w:rsid w:val="00E85C69"/>
    <w:rsid w:val="00E872DD"/>
    <w:rsid w:val="00E91A03"/>
    <w:rsid w:val="00E91D7E"/>
    <w:rsid w:val="00E935BB"/>
    <w:rsid w:val="00E94433"/>
    <w:rsid w:val="00E94E8B"/>
    <w:rsid w:val="00E96208"/>
    <w:rsid w:val="00EA0A18"/>
    <w:rsid w:val="00EA1160"/>
    <w:rsid w:val="00EA3F40"/>
    <w:rsid w:val="00EA3FA8"/>
    <w:rsid w:val="00EA623E"/>
    <w:rsid w:val="00EB0040"/>
    <w:rsid w:val="00EB1B5B"/>
    <w:rsid w:val="00EB5077"/>
    <w:rsid w:val="00EC32DA"/>
    <w:rsid w:val="00EC38CD"/>
    <w:rsid w:val="00EC440E"/>
    <w:rsid w:val="00EC52EE"/>
    <w:rsid w:val="00EC754C"/>
    <w:rsid w:val="00EC78E7"/>
    <w:rsid w:val="00ED0022"/>
    <w:rsid w:val="00ED0046"/>
    <w:rsid w:val="00ED0546"/>
    <w:rsid w:val="00ED2400"/>
    <w:rsid w:val="00ED6D6A"/>
    <w:rsid w:val="00EE00F5"/>
    <w:rsid w:val="00EE3580"/>
    <w:rsid w:val="00EE43F7"/>
    <w:rsid w:val="00EE467F"/>
    <w:rsid w:val="00EE6CBC"/>
    <w:rsid w:val="00EF1092"/>
    <w:rsid w:val="00EF2022"/>
    <w:rsid w:val="00EF2A2C"/>
    <w:rsid w:val="00EF6C8C"/>
    <w:rsid w:val="00F0110D"/>
    <w:rsid w:val="00F04235"/>
    <w:rsid w:val="00F06A45"/>
    <w:rsid w:val="00F07592"/>
    <w:rsid w:val="00F203C5"/>
    <w:rsid w:val="00F2358D"/>
    <w:rsid w:val="00F23840"/>
    <w:rsid w:val="00F26E17"/>
    <w:rsid w:val="00F273AC"/>
    <w:rsid w:val="00F31BF6"/>
    <w:rsid w:val="00F3283D"/>
    <w:rsid w:val="00F32ABA"/>
    <w:rsid w:val="00F33BE0"/>
    <w:rsid w:val="00F36267"/>
    <w:rsid w:val="00F36786"/>
    <w:rsid w:val="00F40A07"/>
    <w:rsid w:val="00F423A8"/>
    <w:rsid w:val="00F42F05"/>
    <w:rsid w:val="00F43CE3"/>
    <w:rsid w:val="00F43DE8"/>
    <w:rsid w:val="00F52C48"/>
    <w:rsid w:val="00F54E1C"/>
    <w:rsid w:val="00F5580A"/>
    <w:rsid w:val="00F57E98"/>
    <w:rsid w:val="00F60360"/>
    <w:rsid w:val="00F62984"/>
    <w:rsid w:val="00F6359A"/>
    <w:rsid w:val="00F65A81"/>
    <w:rsid w:val="00F66177"/>
    <w:rsid w:val="00F70399"/>
    <w:rsid w:val="00F71DCA"/>
    <w:rsid w:val="00F73B26"/>
    <w:rsid w:val="00F74DCD"/>
    <w:rsid w:val="00F75645"/>
    <w:rsid w:val="00F7701F"/>
    <w:rsid w:val="00F80C6E"/>
    <w:rsid w:val="00F81D27"/>
    <w:rsid w:val="00F83617"/>
    <w:rsid w:val="00F83C89"/>
    <w:rsid w:val="00F8461F"/>
    <w:rsid w:val="00F85DBA"/>
    <w:rsid w:val="00F86648"/>
    <w:rsid w:val="00F90503"/>
    <w:rsid w:val="00F9131B"/>
    <w:rsid w:val="00F95258"/>
    <w:rsid w:val="00F97B92"/>
    <w:rsid w:val="00FB08B4"/>
    <w:rsid w:val="00FB0C78"/>
    <w:rsid w:val="00FB20C3"/>
    <w:rsid w:val="00FB2D08"/>
    <w:rsid w:val="00FB69D2"/>
    <w:rsid w:val="00FB7A76"/>
    <w:rsid w:val="00FC04FD"/>
    <w:rsid w:val="00FC35DF"/>
    <w:rsid w:val="00FC40F4"/>
    <w:rsid w:val="00FC490C"/>
    <w:rsid w:val="00FD646C"/>
    <w:rsid w:val="00FD699B"/>
    <w:rsid w:val="00FD75BD"/>
    <w:rsid w:val="00FD7A01"/>
    <w:rsid w:val="00FE0DC7"/>
    <w:rsid w:val="00FE202F"/>
    <w:rsid w:val="00FE30A5"/>
    <w:rsid w:val="00FE3137"/>
    <w:rsid w:val="00FE40F1"/>
    <w:rsid w:val="00FE4866"/>
    <w:rsid w:val="00FE71EB"/>
    <w:rsid w:val="00FE7224"/>
    <w:rsid w:val="00FF25F4"/>
    <w:rsid w:val="00FF72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3D25F"/>
  <w15:chartTrackingRefBased/>
  <w15:docId w15:val="{1F93A17B-F429-4E89-B031-21193461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toc 4"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BF6"/>
    <w:pPr>
      <w:jc w:val="both"/>
    </w:pPr>
    <w:rPr>
      <w:rFonts w:ascii="Arial" w:hAnsi="Arial"/>
    </w:rPr>
  </w:style>
  <w:style w:type="paragraph" w:styleId="Titre1">
    <w:name w:val="heading 1"/>
    <w:aliases w:val="Titre 1 Acte"/>
    <w:basedOn w:val="Normal"/>
    <w:next w:val="Normal"/>
    <w:qFormat/>
    <w:rsid w:val="00F31BF6"/>
    <w:pPr>
      <w:keepNext/>
      <w:jc w:val="left"/>
      <w:outlineLvl w:val="0"/>
    </w:pPr>
    <w:rPr>
      <w:b/>
      <w:u w:val="single"/>
    </w:rPr>
  </w:style>
  <w:style w:type="paragraph" w:styleId="Titre2">
    <w:name w:val="heading 2"/>
    <w:aliases w:val="Titre 2 Acte"/>
    <w:basedOn w:val="Normal"/>
    <w:next w:val="Normal"/>
    <w:qFormat/>
    <w:rsid w:val="00F31BF6"/>
    <w:pPr>
      <w:keepNext/>
      <w:jc w:val="left"/>
      <w:outlineLvl w:val="1"/>
    </w:pPr>
    <w:rPr>
      <w:b/>
    </w:rPr>
  </w:style>
  <w:style w:type="paragraph" w:styleId="Titre3">
    <w:name w:val="heading 3"/>
    <w:basedOn w:val="Normal"/>
    <w:next w:val="Normal"/>
    <w:link w:val="Titre3Car"/>
    <w:unhideWhenUsed/>
    <w:qFormat/>
    <w:rsid w:val="00621E7C"/>
    <w:pPr>
      <w:keepNext/>
      <w:jc w:val="left"/>
      <w:outlineLvl w:val="2"/>
    </w:pPr>
    <w:rPr>
      <w:bCs/>
      <w:i/>
      <w:szCs w:val="26"/>
      <w:u w:val="single"/>
    </w:rPr>
  </w:style>
  <w:style w:type="paragraph" w:styleId="Titre4">
    <w:name w:val="heading 4"/>
    <w:basedOn w:val="Normal"/>
    <w:next w:val="Normal"/>
    <w:link w:val="Titre4Car"/>
    <w:unhideWhenUsed/>
    <w:qFormat/>
    <w:rsid w:val="006618F8"/>
    <w:pPr>
      <w:keepNext/>
      <w:spacing w:before="240" w:after="60"/>
      <w:outlineLvl w:val="3"/>
    </w:pPr>
    <w:rPr>
      <w:b/>
      <w:bCs/>
      <w:szCs w:val="28"/>
    </w:rPr>
  </w:style>
  <w:style w:type="paragraph" w:styleId="Titre5">
    <w:name w:val="heading 5"/>
    <w:basedOn w:val="Normal"/>
    <w:next w:val="Normal"/>
    <w:link w:val="Titre5Car"/>
    <w:semiHidden/>
    <w:unhideWhenUsed/>
    <w:qFormat/>
    <w:rsid w:val="00933A39"/>
    <w:p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0E45E5"/>
    <w:pPr>
      <w:spacing w:before="240" w:after="60"/>
      <w:outlineLvl w:val="5"/>
    </w:pPr>
    <w:rPr>
      <w:rFonts w:ascii="Calibri" w:hAnsi="Calibri"/>
      <w:b/>
      <w:bCs/>
      <w:szCs w:val="22"/>
    </w:rPr>
  </w:style>
  <w:style w:type="paragraph" w:styleId="Titre8">
    <w:name w:val="heading 8"/>
    <w:basedOn w:val="Normal"/>
    <w:next w:val="Normal"/>
    <w:link w:val="Titre8Car"/>
    <w:semiHidden/>
    <w:unhideWhenUsed/>
    <w:qFormat/>
    <w:rsid w:val="003D4C01"/>
    <w:pPr>
      <w:spacing w:before="240" w:after="60"/>
      <w:outlineLvl w:val="7"/>
    </w:pPr>
    <w:rPr>
      <w:rFonts w:ascii="Calibri" w:hAnsi="Calibri"/>
      <w:i/>
      <w:iCs/>
      <w:sz w:val="24"/>
      <w:szCs w:val="24"/>
    </w:rPr>
  </w:style>
  <w:style w:type="paragraph" w:styleId="Titre9">
    <w:name w:val="heading 9"/>
    <w:basedOn w:val="Normal"/>
    <w:next w:val="Normal"/>
    <w:link w:val="Titre9Car"/>
    <w:semiHidden/>
    <w:unhideWhenUsed/>
    <w:qFormat/>
    <w:rsid w:val="003D4C01"/>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resse">
    <w:name w:val="Adresse"/>
    <w:basedOn w:val="Normal"/>
    <w:next w:val="Normal"/>
    <w:rsid w:val="00AB4C39"/>
    <w:pPr>
      <w:ind w:left="3402"/>
      <w:jc w:val="left"/>
    </w:pPr>
  </w:style>
  <w:style w:type="paragraph" w:customStyle="1" w:styleId="Normalsansretrait">
    <w:name w:val="Normal sans retrait"/>
    <w:basedOn w:val="Normal"/>
    <w:next w:val="Normal"/>
    <w:rsid w:val="00A33225"/>
    <w:pPr>
      <w:jc w:val="left"/>
    </w:pPr>
  </w:style>
  <w:style w:type="paragraph" w:customStyle="1" w:styleId="Titre3Acte">
    <w:name w:val="Titre 3 Acte"/>
    <w:basedOn w:val="Titre2"/>
    <w:next w:val="Normal"/>
    <w:rsid w:val="00A33225"/>
    <w:pPr>
      <w:ind w:left="1134"/>
    </w:pPr>
    <w:rPr>
      <w:b w:val="0"/>
    </w:rPr>
  </w:style>
  <w:style w:type="paragraph" w:customStyle="1" w:styleId="Question">
    <w:name w:val="Question"/>
    <w:basedOn w:val="Normalsansretrait"/>
    <w:next w:val="Normal"/>
    <w:rsid w:val="00A33225"/>
    <w:pPr>
      <w:shd w:val="clear" w:color="auto" w:fill="008080"/>
      <w:jc w:val="center"/>
    </w:pPr>
  </w:style>
  <w:style w:type="paragraph" w:customStyle="1" w:styleId="Facture">
    <w:name w:val="Facture"/>
    <w:basedOn w:val="Normal"/>
    <w:rsid w:val="00A33225"/>
    <w:pPr>
      <w:tabs>
        <w:tab w:val="decimal" w:pos="3969"/>
        <w:tab w:val="decimal" w:pos="5103"/>
        <w:tab w:val="decimal" w:pos="6237"/>
        <w:tab w:val="decimal" w:pos="7371"/>
        <w:tab w:val="decimal" w:pos="8647"/>
      </w:tabs>
      <w:jc w:val="left"/>
    </w:pPr>
  </w:style>
  <w:style w:type="paragraph" w:customStyle="1" w:styleId="FactureTotal">
    <w:name w:val="Facture_Total"/>
    <w:basedOn w:val="Facture"/>
    <w:rsid w:val="00A33225"/>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rPr>
  </w:style>
  <w:style w:type="paragraph" w:styleId="En-tte">
    <w:name w:val="header"/>
    <w:basedOn w:val="Normal"/>
    <w:link w:val="En-tteCar"/>
    <w:uiPriority w:val="99"/>
    <w:rsid w:val="00A33225"/>
    <w:pPr>
      <w:tabs>
        <w:tab w:val="center" w:pos="4536"/>
        <w:tab w:val="right" w:pos="9072"/>
      </w:tabs>
    </w:pPr>
  </w:style>
  <w:style w:type="paragraph" w:styleId="Pieddepage">
    <w:name w:val="footer"/>
    <w:basedOn w:val="Normal"/>
    <w:link w:val="PieddepageCar"/>
    <w:uiPriority w:val="99"/>
    <w:rsid w:val="00A33225"/>
    <w:pPr>
      <w:tabs>
        <w:tab w:val="center" w:pos="4536"/>
        <w:tab w:val="right" w:pos="9072"/>
      </w:tabs>
    </w:pPr>
  </w:style>
  <w:style w:type="paragraph" w:styleId="Retraitcorpsdetexte">
    <w:name w:val="Body Text Indent"/>
    <w:basedOn w:val="Normal"/>
    <w:rsid w:val="00A33225"/>
  </w:style>
  <w:style w:type="character" w:customStyle="1" w:styleId="PieddepageCar">
    <w:name w:val="Pied de page Car"/>
    <w:link w:val="Pieddepage"/>
    <w:uiPriority w:val="99"/>
    <w:rsid w:val="00995025"/>
    <w:rPr>
      <w:sz w:val="24"/>
    </w:rPr>
  </w:style>
  <w:style w:type="character" w:customStyle="1" w:styleId="Policequestion">
    <w:name w:val="Police question"/>
    <w:rsid w:val="00B9524F"/>
    <w:rPr>
      <w:b/>
      <w:color w:val="auto"/>
      <w:bdr w:val="none" w:sz="0" w:space="0" w:color="auto"/>
      <w:shd w:val="clear" w:color="auto" w:fill="C0C0C0"/>
    </w:rPr>
  </w:style>
  <w:style w:type="character" w:customStyle="1" w:styleId="En-tteCar">
    <w:name w:val="En-tête Car"/>
    <w:link w:val="En-tte"/>
    <w:uiPriority w:val="99"/>
    <w:rsid w:val="005D6EBF"/>
    <w:rPr>
      <w:rFonts w:ascii="Arial" w:hAnsi="Arial"/>
      <w:sz w:val="22"/>
    </w:rPr>
  </w:style>
  <w:style w:type="paragraph" w:styleId="NormalWeb">
    <w:name w:val="Normal (Web)"/>
    <w:basedOn w:val="Normal"/>
    <w:uiPriority w:val="99"/>
    <w:unhideWhenUsed/>
    <w:rsid w:val="007C3443"/>
    <w:pPr>
      <w:spacing w:before="100" w:beforeAutospacing="1" w:after="100" w:afterAutospacing="1"/>
      <w:jc w:val="left"/>
    </w:pPr>
    <w:rPr>
      <w:rFonts w:ascii="Times New Roman" w:hAnsi="Times New Roman"/>
      <w:sz w:val="24"/>
      <w:szCs w:val="24"/>
    </w:rPr>
  </w:style>
  <w:style w:type="paragraph" w:customStyle="1" w:styleId="tiint">
    <w:name w:val="tiint"/>
    <w:basedOn w:val="Normal"/>
    <w:rsid w:val="007C3443"/>
    <w:pPr>
      <w:spacing w:before="100" w:beforeAutospacing="1" w:after="100" w:afterAutospacing="1"/>
      <w:jc w:val="left"/>
    </w:pPr>
    <w:rPr>
      <w:rFonts w:ascii="Times New Roman" w:hAnsi="Times New Roman"/>
      <w:sz w:val="24"/>
      <w:szCs w:val="24"/>
    </w:rPr>
  </w:style>
  <w:style w:type="character" w:customStyle="1" w:styleId="tinonartf">
    <w:name w:val="tinonartf"/>
    <w:basedOn w:val="Policepardfaut"/>
    <w:rsid w:val="00975EA7"/>
  </w:style>
  <w:style w:type="character" w:customStyle="1" w:styleId="Titre4Car">
    <w:name w:val="Titre 4 Car"/>
    <w:link w:val="Titre4"/>
    <w:rsid w:val="006618F8"/>
    <w:rPr>
      <w:rFonts w:ascii="Arial" w:hAnsi="Arial"/>
      <w:b/>
      <w:bCs/>
      <w:sz w:val="22"/>
      <w:szCs w:val="28"/>
    </w:rPr>
  </w:style>
  <w:style w:type="character" w:customStyle="1" w:styleId="Titre8Car">
    <w:name w:val="Titre 8 Car"/>
    <w:link w:val="Titre8"/>
    <w:semiHidden/>
    <w:rsid w:val="003D4C01"/>
    <w:rPr>
      <w:rFonts w:ascii="Calibri" w:eastAsia="Times New Roman" w:hAnsi="Calibri" w:cs="Times New Roman"/>
      <w:i/>
      <w:iCs/>
      <w:sz w:val="24"/>
      <w:szCs w:val="24"/>
    </w:rPr>
  </w:style>
  <w:style w:type="character" w:customStyle="1" w:styleId="Titre9Car">
    <w:name w:val="Titre 9 Car"/>
    <w:link w:val="Titre9"/>
    <w:semiHidden/>
    <w:rsid w:val="003D4C01"/>
    <w:rPr>
      <w:rFonts w:ascii="Cambria" w:eastAsia="Times New Roman" w:hAnsi="Cambria" w:cs="Times New Roman"/>
      <w:sz w:val="22"/>
      <w:szCs w:val="22"/>
    </w:rPr>
  </w:style>
  <w:style w:type="paragraph" w:styleId="Corpsdetexte2">
    <w:name w:val="Body Text 2"/>
    <w:basedOn w:val="Normal"/>
    <w:link w:val="Corpsdetexte2Car"/>
    <w:rsid w:val="003D4C01"/>
    <w:pPr>
      <w:spacing w:after="120" w:line="480" w:lineRule="auto"/>
    </w:pPr>
  </w:style>
  <w:style w:type="character" w:customStyle="1" w:styleId="Corpsdetexte2Car">
    <w:name w:val="Corps de texte 2 Car"/>
    <w:link w:val="Corpsdetexte2"/>
    <w:rsid w:val="003D4C01"/>
    <w:rPr>
      <w:rFonts w:ascii="Arial" w:hAnsi="Arial"/>
      <w:sz w:val="22"/>
    </w:rPr>
  </w:style>
  <w:style w:type="paragraph" w:styleId="Corpsdetexte">
    <w:name w:val="Body Text"/>
    <w:basedOn w:val="Normal"/>
    <w:link w:val="CorpsdetexteCar"/>
    <w:rsid w:val="003D4C01"/>
    <w:pPr>
      <w:spacing w:after="120"/>
    </w:pPr>
  </w:style>
  <w:style w:type="character" w:customStyle="1" w:styleId="CorpsdetexteCar">
    <w:name w:val="Corps de texte Car"/>
    <w:link w:val="Corpsdetexte"/>
    <w:rsid w:val="003D4C01"/>
    <w:rPr>
      <w:rFonts w:ascii="Arial" w:hAnsi="Arial"/>
      <w:sz w:val="22"/>
    </w:rPr>
  </w:style>
  <w:style w:type="character" w:styleId="Appelnotedebasdep">
    <w:name w:val="footnote reference"/>
    <w:rsid w:val="003D4C01"/>
    <w:rPr>
      <w:vertAlign w:val="superscript"/>
    </w:rPr>
  </w:style>
  <w:style w:type="paragraph" w:styleId="Notedebasdepage">
    <w:name w:val="footnote text"/>
    <w:basedOn w:val="Normal"/>
    <w:link w:val="NotedebasdepageCar"/>
    <w:rsid w:val="003D4C01"/>
    <w:pPr>
      <w:jc w:val="left"/>
    </w:pPr>
    <w:rPr>
      <w:rFonts w:ascii="Times New Roman" w:hAnsi="Times New Roman"/>
    </w:rPr>
  </w:style>
  <w:style w:type="character" w:customStyle="1" w:styleId="NotedebasdepageCar">
    <w:name w:val="Note de bas de page Car"/>
    <w:basedOn w:val="Policepardfaut"/>
    <w:link w:val="Notedebasdepage"/>
    <w:rsid w:val="003D4C01"/>
  </w:style>
  <w:style w:type="character" w:customStyle="1" w:styleId="texteel">
    <w:name w:val="texteel"/>
    <w:basedOn w:val="Policepardfaut"/>
    <w:rsid w:val="003D4C01"/>
  </w:style>
  <w:style w:type="paragraph" w:styleId="Liste">
    <w:name w:val="List"/>
    <w:basedOn w:val="Corpsdetexte"/>
    <w:rsid w:val="003D4C01"/>
    <w:pPr>
      <w:widowControl w:val="0"/>
      <w:suppressAutoHyphens/>
      <w:jc w:val="left"/>
    </w:pPr>
    <w:rPr>
      <w:rFonts w:ascii="Times New Roman" w:eastAsia="DejaVu Sans" w:hAnsi="Times New Roman" w:cs="Tahoma"/>
      <w:kern w:val="1"/>
      <w:sz w:val="24"/>
      <w:szCs w:val="24"/>
    </w:rPr>
  </w:style>
  <w:style w:type="paragraph" w:customStyle="1" w:styleId="Notedebasdepage1">
    <w:name w:val="Note de bas de page1"/>
    <w:basedOn w:val="Normal"/>
    <w:rsid w:val="003D4C01"/>
    <w:pPr>
      <w:widowControl w:val="0"/>
      <w:suppressAutoHyphens/>
      <w:ind w:left="283" w:hanging="283"/>
      <w:jc w:val="left"/>
    </w:pPr>
    <w:rPr>
      <w:rFonts w:ascii="Times New Roman" w:eastAsia="DejaVu Sans" w:hAnsi="Times New Roman"/>
      <w:kern w:val="1"/>
    </w:rPr>
  </w:style>
  <w:style w:type="paragraph" w:customStyle="1" w:styleId="Corpsdetexte31">
    <w:name w:val="Corps de texte 31"/>
    <w:basedOn w:val="Normal"/>
    <w:rsid w:val="003D4C01"/>
    <w:pPr>
      <w:widowControl w:val="0"/>
      <w:suppressAutoHyphens/>
    </w:pPr>
    <w:rPr>
      <w:rFonts w:eastAsia="Arial" w:cs="Arial"/>
      <w:kern w:val="1"/>
      <w:szCs w:val="22"/>
    </w:rPr>
  </w:style>
  <w:style w:type="paragraph" w:customStyle="1" w:styleId="Corpsdetexte21">
    <w:name w:val="Corps de texte 21"/>
    <w:basedOn w:val="Normal"/>
    <w:rsid w:val="003D4C01"/>
    <w:pPr>
      <w:widowControl w:val="0"/>
      <w:suppressAutoHyphens/>
    </w:pPr>
    <w:rPr>
      <w:rFonts w:ascii="Times New Roman" w:eastAsia="DejaVu Sans" w:hAnsi="Times New Roman"/>
      <w:kern w:val="1"/>
      <w:sz w:val="24"/>
      <w:szCs w:val="24"/>
    </w:rPr>
  </w:style>
  <w:style w:type="character" w:customStyle="1" w:styleId="net">
    <w:name w:val="net"/>
    <w:basedOn w:val="Policepardfaut"/>
    <w:rsid w:val="00A279BE"/>
  </w:style>
  <w:style w:type="paragraph" w:styleId="Corpsdetexte3">
    <w:name w:val="Body Text 3"/>
    <w:basedOn w:val="Normal"/>
    <w:link w:val="Corpsdetexte3Car"/>
    <w:rsid w:val="006F6CB7"/>
    <w:pPr>
      <w:spacing w:after="120"/>
    </w:pPr>
    <w:rPr>
      <w:sz w:val="16"/>
      <w:szCs w:val="16"/>
    </w:rPr>
  </w:style>
  <w:style w:type="character" w:customStyle="1" w:styleId="Corpsdetexte3Car">
    <w:name w:val="Corps de texte 3 Car"/>
    <w:link w:val="Corpsdetexte3"/>
    <w:rsid w:val="006F6CB7"/>
    <w:rPr>
      <w:rFonts w:ascii="Arial" w:hAnsi="Arial"/>
      <w:sz w:val="16"/>
      <w:szCs w:val="16"/>
    </w:rPr>
  </w:style>
  <w:style w:type="character" w:customStyle="1" w:styleId="Titre3Car">
    <w:name w:val="Titre 3 Car"/>
    <w:link w:val="Titre3"/>
    <w:rsid w:val="00621E7C"/>
    <w:rPr>
      <w:rFonts w:ascii="Arial" w:hAnsi="Arial"/>
      <w:bCs/>
      <w:i/>
      <w:szCs w:val="26"/>
      <w:u w:val="single"/>
    </w:rPr>
  </w:style>
  <w:style w:type="character" w:customStyle="1" w:styleId="Titre6Car">
    <w:name w:val="Titre 6 Car"/>
    <w:link w:val="Titre6"/>
    <w:semiHidden/>
    <w:rsid w:val="000E45E5"/>
    <w:rPr>
      <w:rFonts w:ascii="Calibri" w:eastAsia="Times New Roman" w:hAnsi="Calibri" w:cs="Times New Roman"/>
      <w:b/>
      <w:bCs/>
      <w:sz w:val="22"/>
      <w:szCs w:val="22"/>
    </w:rPr>
  </w:style>
  <w:style w:type="paragraph" w:customStyle="1" w:styleId="texte">
    <w:name w:val="texte"/>
    <w:basedOn w:val="Textebrut"/>
    <w:rsid w:val="000E45E5"/>
    <w:rPr>
      <w:rFonts w:ascii="Arial" w:eastAsia="MS Mincho" w:hAnsi="Arial" w:cs="Arial"/>
      <w:sz w:val="22"/>
    </w:rPr>
  </w:style>
  <w:style w:type="paragraph" w:styleId="Textebrut">
    <w:name w:val="Plain Text"/>
    <w:basedOn w:val="Normal"/>
    <w:link w:val="TextebrutCar"/>
    <w:rsid w:val="000E45E5"/>
    <w:rPr>
      <w:rFonts w:ascii="Courier New" w:hAnsi="Courier New" w:cs="Courier New"/>
    </w:rPr>
  </w:style>
  <w:style w:type="character" w:customStyle="1" w:styleId="TextebrutCar">
    <w:name w:val="Texte brut Car"/>
    <w:link w:val="Textebrut"/>
    <w:rsid w:val="000E45E5"/>
    <w:rPr>
      <w:rFonts w:ascii="Courier New" w:hAnsi="Courier New" w:cs="Courier New"/>
    </w:rPr>
  </w:style>
  <w:style w:type="character" w:customStyle="1" w:styleId="Titre5Car">
    <w:name w:val="Titre 5 Car"/>
    <w:link w:val="Titre5"/>
    <w:semiHidden/>
    <w:rsid w:val="00933A39"/>
    <w:rPr>
      <w:rFonts w:ascii="Calibri" w:eastAsia="Times New Roman" w:hAnsi="Calibri" w:cs="Times New Roman"/>
      <w:b/>
      <w:bCs/>
      <w:i/>
      <w:iCs/>
      <w:sz w:val="26"/>
      <w:szCs w:val="26"/>
    </w:rPr>
  </w:style>
  <w:style w:type="paragraph" w:styleId="Paragraphedeliste">
    <w:name w:val="List Paragraph"/>
    <w:basedOn w:val="Normal"/>
    <w:uiPriority w:val="34"/>
    <w:qFormat/>
    <w:rsid w:val="00D07D31"/>
    <w:pPr>
      <w:ind w:left="708"/>
    </w:pPr>
  </w:style>
  <w:style w:type="paragraph" w:styleId="Textedebulles">
    <w:name w:val="Balloon Text"/>
    <w:basedOn w:val="Normal"/>
    <w:link w:val="TextedebullesCar"/>
    <w:rsid w:val="00694C1D"/>
    <w:rPr>
      <w:rFonts w:ascii="Tahoma" w:hAnsi="Tahoma" w:cs="Tahoma"/>
      <w:sz w:val="16"/>
      <w:szCs w:val="16"/>
    </w:rPr>
  </w:style>
  <w:style w:type="character" w:customStyle="1" w:styleId="TextedebullesCar">
    <w:name w:val="Texte de bulles Car"/>
    <w:link w:val="Textedebulles"/>
    <w:rsid w:val="00694C1D"/>
    <w:rPr>
      <w:rFonts w:ascii="Tahoma" w:hAnsi="Tahoma" w:cs="Tahoma"/>
      <w:sz w:val="16"/>
      <w:szCs w:val="16"/>
    </w:rPr>
  </w:style>
  <w:style w:type="character" w:styleId="Marquedecommentaire">
    <w:name w:val="annotation reference"/>
    <w:rsid w:val="002234F5"/>
    <w:rPr>
      <w:sz w:val="16"/>
      <w:szCs w:val="16"/>
    </w:rPr>
  </w:style>
  <w:style w:type="paragraph" w:styleId="Commentaire">
    <w:name w:val="annotation text"/>
    <w:basedOn w:val="Normal"/>
    <w:link w:val="CommentaireCar"/>
    <w:uiPriority w:val="99"/>
    <w:rsid w:val="002234F5"/>
    <w:rPr>
      <w:lang w:val="x-none" w:eastAsia="x-none"/>
    </w:rPr>
  </w:style>
  <w:style w:type="character" w:customStyle="1" w:styleId="CommentaireCar">
    <w:name w:val="Commentaire Car"/>
    <w:link w:val="Commentaire"/>
    <w:uiPriority w:val="99"/>
    <w:rsid w:val="002234F5"/>
    <w:rPr>
      <w:rFonts w:ascii="Arial" w:hAnsi="Arial"/>
      <w:lang w:val="x-none" w:eastAsia="x-none"/>
    </w:rPr>
  </w:style>
  <w:style w:type="character" w:customStyle="1" w:styleId="txt1">
    <w:name w:val="txt1"/>
    <w:rsid w:val="006D33E3"/>
    <w:rPr>
      <w:rFonts w:ascii="Arial" w:hAnsi="Arial" w:cs="Arial" w:hint="default"/>
      <w:b w:val="0"/>
      <w:bCs w:val="0"/>
      <w:color w:val="000000"/>
      <w:spacing w:val="0"/>
      <w:sz w:val="18"/>
      <w:szCs w:val="18"/>
    </w:rPr>
  </w:style>
  <w:style w:type="character" w:customStyle="1" w:styleId="tgc">
    <w:name w:val="_tgc"/>
    <w:rsid w:val="00D51CAD"/>
  </w:style>
  <w:style w:type="paragraph" w:styleId="Objetducommentaire">
    <w:name w:val="annotation subject"/>
    <w:basedOn w:val="Commentaire"/>
    <w:next w:val="Commentaire"/>
    <w:link w:val="ObjetducommentaireCar"/>
    <w:rsid w:val="00795E49"/>
    <w:rPr>
      <w:b/>
      <w:bCs/>
      <w:lang w:val="fr-FR" w:eastAsia="fr-FR"/>
    </w:rPr>
  </w:style>
  <w:style w:type="character" w:customStyle="1" w:styleId="ObjetducommentaireCar">
    <w:name w:val="Objet du commentaire Car"/>
    <w:link w:val="Objetducommentaire"/>
    <w:rsid w:val="00795E49"/>
    <w:rPr>
      <w:rFonts w:ascii="Arial" w:hAnsi="Arial"/>
      <w:b/>
      <w:bCs/>
      <w:lang w:val="x-none" w:eastAsia="x-none"/>
    </w:rPr>
  </w:style>
  <w:style w:type="paragraph" w:styleId="En-ttedetabledesmatires">
    <w:name w:val="TOC Heading"/>
    <w:basedOn w:val="Titre1"/>
    <w:next w:val="Normal"/>
    <w:uiPriority w:val="39"/>
    <w:unhideWhenUsed/>
    <w:qFormat/>
    <w:rsid w:val="00004203"/>
    <w:pPr>
      <w:keepLines/>
      <w:spacing w:before="240" w:line="259" w:lineRule="auto"/>
      <w:outlineLvl w:val="9"/>
    </w:pPr>
    <w:rPr>
      <w:rFonts w:ascii="Calibri Light" w:hAnsi="Calibri Light"/>
      <w:b w:val="0"/>
      <w:color w:val="2E74B5"/>
      <w:sz w:val="32"/>
      <w:szCs w:val="32"/>
    </w:rPr>
  </w:style>
  <w:style w:type="paragraph" w:styleId="TM3">
    <w:name w:val="toc 3"/>
    <w:basedOn w:val="Normal"/>
    <w:next w:val="Normal"/>
    <w:autoRedefine/>
    <w:uiPriority w:val="39"/>
    <w:rsid w:val="00004203"/>
    <w:pPr>
      <w:ind w:left="440"/>
    </w:pPr>
  </w:style>
  <w:style w:type="character" w:styleId="Lienhypertexte">
    <w:name w:val="Hyperlink"/>
    <w:uiPriority w:val="99"/>
    <w:unhideWhenUsed/>
    <w:rsid w:val="00004203"/>
    <w:rPr>
      <w:color w:val="0563C1"/>
      <w:u w:val="single"/>
    </w:rPr>
  </w:style>
  <w:style w:type="paragraph" w:styleId="TM4">
    <w:name w:val="toc 4"/>
    <w:basedOn w:val="Normal"/>
    <w:next w:val="Normal"/>
    <w:autoRedefine/>
    <w:uiPriority w:val="39"/>
    <w:rsid w:val="00740047"/>
    <w:pPr>
      <w:ind w:left="660"/>
    </w:pPr>
  </w:style>
  <w:style w:type="paragraph" w:styleId="Titre">
    <w:name w:val="Title"/>
    <w:basedOn w:val="Normal"/>
    <w:next w:val="Normal"/>
    <w:link w:val="TitreCar"/>
    <w:qFormat/>
    <w:rsid w:val="00F31BF6"/>
    <w:pPr>
      <w:spacing w:before="240" w:after="60"/>
      <w:jc w:val="center"/>
      <w:outlineLvl w:val="0"/>
    </w:pPr>
    <w:rPr>
      <w:rFonts w:ascii="Aptos Display" w:hAnsi="Aptos Display"/>
      <w:b/>
      <w:bCs/>
      <w:kern w:val="28"/>
      <w:sz w:val="32"/>
      <w:szCs w:val="32"/>
    </w:rPr>
  </w:style>
  <w:style w:type="character" w:customStyle="1" w:styleId="TitreCar">
    <w:name w:val="Titre Car"/>
    <w:link w:val="Titre"/>
    <w:rsid w:val="00F31BF6"/>
    <w:rPr>
      <w:rFonts w:ascii="Aptos Display" w:eastAsia="Times New Roman" w:hAnsi="Aptos Display" w:cs="Times New Roman"/>
      <w:b/>
      <w:bCs/>
      <w:kern w:val="28"/>
      <w:sz w:val="32"/>
      <w:szCs w:val="32"/>
    </w:rPr>
  </w:style>
  <w:style w:type="table" w:styleId="Grilledutableau">
    <w:name w:val="Table Grid"/>
    <w:basedOn w:val="TableauNormal"/>
    <w:uiPriority w:val="39"/>
    <w:rsid w:val="00621E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next w:val="Grilledutableau"/>
    <w:uiPriority w:val="39"/>
    <w:rsid w:val="00621E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uiPriority w:val="39"/>
    <w:rsid w:val="00AB750C"/>
    <w:rPr>
      <w:rFonts w:ascii="Calibri" w:eastAsia="Calibri" w:hAnsi="Calibri"/>
      <w:kern w:val="3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82756"/>
    <w:rPr>
      <w:rFonts w:ascii="Arial" w:hAnsi="Arial"/>
    </w:rPr>
  </w:style>
  <w:style w:type="paragraph" w:customStyle="1" w:styleId="Tiret">
    <w:name w:val="Tiret"/>
    <w:basedOn w:val="Paragraphedeliste"/>
    <w:link w:val="TiretCar"/>
    <w:qFormat/>
    <w:rsid w:val="00176265"/>
    <w:pPr>
      <w:numPr>
        <w:numId w:val="18"/>
      </w:numPr>
      <w:spacing w:line="276" w:lineRule="auto"/>
    </w:pPr>
    <w:rPr>
      <w:rFonts w:eastAsia="Calibri" w:cs="Arial"/>
      <w:lang w:eastAsia="en-US"/>
    </w:rPr>
  </w:style>
  <w:style w:type="character" w:customStyle="1" w:styleId="TiretCar">
    <w:name w:val="Tiret Car"/>
    <w:link w:val="Tiret"/>
    <w:rsid w:val="00176265"/>
    <w:rPr>
      <w:rFonts w:ascii="Arial" w:eastAsia="Calibri" w:hAnsi="Arial" w:cs="Arial"/>
      <w:lang w:eastAsia="en-US"/>
    </w:rPr>
  </w:style>
  <w:style w:type="table" w:customStyle="1" w:styleId="Grilledutableau11">
    <w:name w:val="Grille du tableau11"/>
    <w:basedOn w:val="TableauNormal"/>
    <w:next w:val="Grilledutableau"/>
    <w:uiPriority w:val="39"/>
    <w:rsid w:val="00D813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144000">
      <w:bodyDiv w:val="1"/>
      <w:marLeft w:val="0"/>
      <w:marRight w:val="0"/>
      <w:marTop w:val="0"/>
      <w:marBottom w:val="0"/>
      <w:divBdr>
        <w:top w:val="none" w:sz="0" w:space="0" w:color="auto"/>
        <w:left w:val="none" w:sz="0" w:space="0" w:color="auto"/>
        <w:bottom w:val="none" w:sz="0" w:space="0" w:color="auto"/>
        <w:right w:val="none" w:sz="0" w:space="0" w:color="auto"/>
      </w:divBdr>
    </w:div>
    <w:div w:id="617107760">
      <w:bodyDiv w:val="1"/>
      <w:marLeft w:val="0"/>
      <w:marRight w:val="0"/>
      <w:marTop w:val="0"/>
      <w:marBottom w:val="0"/>
      <w:divBdr>
        <w:top w:val="none" w:sz="0" w:space="0" w:color="auto"/>
        <w:left w:val="none" w:sz="0" w:space="0" w:color="auto"/>
        <w:bottom w:val="none" w:sz="0" w:space="0" w:color="auto"/>
        <w:right w:val="none" w:sz="0" w:space="0" w:color="auto"/>
      </w:divBdr>
    </w:div>
    <w:div w:id="669261243">
      <w:bodyDiv w:val="1"/>
      <w:marLeft w:val="0"/>
      <w:marRight w:val="0"/>
      <w:marTop w:val="0"/>
      <w:marBottom w:val="0"/>
      <w:divBdr>
        <w:top w:val="none" w:sz="0" w:space="0" w:color="auto"/>
        <w:left w:val="none" w:sz="0" w:space="0" w:color="auto"/>
        <w:bottom w:val="none" w:sz="0" w:space="0" w:color="auto"/>
        <w:right w:val="none" w:sz="0" w:space="0" w:color="auto"/>
      </w:divBdr>
      <w:divsChild>
        <w:div w:id="1519614098">
          <w:marLeft w:val="0"/>
          <w:marRight w:val="0"/>
          <w:marTop w:val="0"/>
          <w:marBottom w:val="0"/>
          <w:divBdr>
            <w:top w:val="none" w:sz="0" w:space="0" w:color="auto"/>
            <w:left w:val="none" w:sz="0" w:space="0" w:color="auto"/>
            <w:bottom w:val="none" w:sz="0" w:space="0" w:color="auto"/>
            <w:right w:val="none" w:sz="0" w:space="0" w:color="auto"/>
          </w:divBdr>
          <w:divsChild>
            <w:div w:id="1193417228">
              <w:marLeft w:val="0"/>
              <w:marRight w:val="0"/>
              <w:marTop w:val="0"/>
              <w:marBottom w:val="0"/>
              <w:divBdr>
                <w:top w:val="none" w:sz="0" w:space="0" w:color="auto"/>
                <w:left w:val="none" w:sz="0" w:space="0" w:color="auto"/>
                <w:bottom w:val="none" w:sz="0" w:space="0" w:color="auto"/>
                <w:right w:val="none" w:sz="0" w:space="0" w:color="auto"/>
              </w:divBdr>
              <w:divsChild>
                <w:div w:id="1557467409">
                  <w:marLeft w:val="0"/>
                  <w:marRight w:val="0"/>
                  <w:marTop w:val="0"/>
                  <w:marBottom w:val="0"/>
                  <w:divBdr>
                    <w:top w:val="none" w:sz="0" w:space="0" w:color="auto"/>
                    <w:left w:val="none" w:sz="0" w:space="0" w:color="auto"/>
                    <w:bottom w:val="none" w:sz="0" w:space="0" w:color="auto"/>
                    <w:right w:val="none" w:sz="0" w:space="0" w:color="auto"/>
                  </w:divBdr>
                  <w:divsChild>
                    <w:div w:id="1300766524">
                      <w:marLeft w:val="0"/>
                      <w:marRight w:val="0"/>
                      <w:marTop w:val="0"/>
                      <w:marBottom w:val="0"/>
                      <w:divBdr>
                        <w:top w:val="none" w:sz="0" w:space="0" w:color="auto"/>
                        <w:left w:val="none" w:sz="0" w:space="0" w:color="auto"/>
                        <w:bottom w:val="none" w:sz="0" w:space="0" w:color="auto"/>
                        <w:right w:val="none" w:sz="0" w:space="0" w:color="auto"/>
                      </w:divBdr>
                      <w:divsChild>
                        <w:div w:id="1779526008">
                          <w:marLeft w:val="0"/>
                          <w:marRight w:val="0"/>
                          <w:marTop w:val="0"/>
                          <w:marBottom w:val="0"/>
                          <w:divBdr>
                            <w:top w:val="none" w:sz="0" w:space="0" w:color="auto"/>
                            <w:left w:val="none" w:sz="0" w:space="0" w:color="auto"/>
                            <w:bottom w:val="none" w:sz="0" w:space="0" w:color="auto"/>
                            <w:right w:val="none" w:sz="0" w:space="0" w:color="auto"/>
                          </w:divBdr>
                          <w:divsChild>
                            <w:div w:id="854735749">
                              <w:marLeft w:val="0"/>
                              <w:marRight w:val="0"/>
                              <w:marTop w:val="0"/>
                              <w:marBottom w:val="0"/>
                              <w:divBdr>
                                <w:top w:val="none" w:sz="0" w:space="0" w:color="auto"/>
                                <w:left w:val="none" w:sz="0" w:space="0" w:color="auto"/>
                                <w:bottom w:val="none" w:sz="0" w:space="0" w:color="auto"/>
                                <w:right w:val="none" w:sz="0" w:space="0" w:color="auto"/>
                              </w:divBdr>
                              <w:divsChild>
                                <w:div w:id="16975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1684056">
      <w:bodyDiv w:val="1"/>
      <w:marLeft w:val="0"/>
      <w:marRight w:val="0"/>
      <w:marTop w:val="0"/>
      <w:marBottom w:val="0"/>
      <w:divBdr>
        <w:top w:val="none" w:sz="0" w:space="0" w:color="auto"/>
        <w:left w:val="none" w:sz="0" w:space="0" w:color="auto"/>
        <w:bottom w:val="none" w:sz="0" w:space="0" w:color="auto"/>
        <w:right w:val="none" w:sz="0" w:space="0" w:color="auto"/>
      </w:divBdr>
    </w:div>
    <w:div w:id="696589448">
      <w:bodyDiv w:val="1"/>
      <w:marLeft w:val="0"/>
      <w:marRight w:val="0"/>
      <w:marTop w:val="0"/>
      <w:marBottom w:val="0"/>
      <w:divBdr>
        <w:top w:val="none" w:sz="0" w:space="0" w:color="auto"/>
        <w:left w:val="none" w:sz="0" w:space="0" w:color="auto"/>
        <w:bottom w:val="none" w:sz="0" w:space="0" w:color="auto"/>
        <w:right w:val="none" w:sz="0" w:space="0" w:color="auto"/>
      </w:divBdr>
      <w:divsChild>
        <w:div w:id="1282154290">
          <w:marLeft w:val="0"/>
          <w:marRight w:val="0"/>
          <w:marTop w:val="0"/>
          <w:marBottom w:val="0"/>
          <w:divBdr>
            <w:top w:val="none" w:sz="0" w:space="0" w:color="auto"/>
            <w:left w:val="none" w:sz="0" w:space="0" w:color="auto"/>
            <w:bottom w:val="none" w:sz="0" w:space="0" w:color="auto"/>
            <w:right w:val="none" w:sz="0" w:space="0" w:color="auto"/>
          </w:divBdr>
        </w:div>
        <w:div w:id="1434979814">
          <w:marLeft w:val="0"/>
          <w:marRight w:val="0"/>
          <w:marTop w:val="0"/>
          <w:marBottom w:val="0"/>
          <w:divBdr>
            <w:top w:val="none" w:sz="0" w:space="0" w:color="auto"/>
            <w:left w:val="none" w:sz="0" w:space="0" w:color="auto"/>
            <w:bottom w:val="none" w:sz="0" w:space="0" w:color="auto"/>
            <w:right w:val="none" w:sz="0" w:space="0" w:color="auto"/>
          </w:divBdr>
        </w:div>
        <w:div w:id="1563058413">
          <w:marLeft w:val="0"/>
          <w:marRight w:val="0"/>
          <w:marTop w:val="0"/>
          <w:marBottom w:val="0"/>
          <w:divBdr>
            <w:top w:val="none" w:sz="0" w:space="0" w:color="auto"/>
            <w:left w:val="none" w:sz="0" w:space="0" w:color="auto"/>
            <w:bottom w:val="none" w:sz="0" w:space="0" w:color="auto"/>
            <w:right w:val="none" w:sz="0" w:space="0" w:color="auto"/>
          </w:divBdr>
        </w:div>
        <w:div w:id="2010450016">
          <w:marLeft w:val="0"/>
          <w:marRight w:val="0"/>
          <w:marTop w:val="0"/>
          <w:marBottom w:val="0"/>
          <w:divBdr>
            <w:top w:val="none" w:sz="0" w:space="0" w:color="auto"/>
            <w:left w:val="none" w:sz="0" w:space="0" w:color="auto"/>
            <w:bottom w:val="none" w:sz="0" w:space="0" w:color="auto"/>
            <w:right w:val="none" w:sz="0" w:space="0" w:color="auto"/>
          </w:divBdr>
        </w:div>
      </w:divsChild>
    </w:div>
    <w:div w:id="898397164">
      <w:bodyDiv w:val="1"/>
      <w:marLeft w:val="0"/>
      <w:marRight w:val="0"/>
      <w:marTop w:val="0"/>
      <w:marBottom w:val="0"/>
      <w:divBdr>
        <w:top w:val="none" w:sz="0" w:space="0" w:color="auto"/>
        <w:left w:val="none" w:sz="0" w:space="0" w:color="auto"/>
        <w:bottom w:val="none" w:sz="0" w:space="0" w:color="auto"/>
        <w:right w:val="none" w:sz="0" w:space="0" w:color="auto"/>
      </w:divBdr>
    </w:div>
    <w:div w:id="992685553">
      <w:bodyDiv w:val="1"/>
      <w:marLeft w:val="0"/>
      <w:marRight w:val="0"/>
      <w:marTop w:val="0"/>
      <w:marBottom w:val="0"/>
      <w:divBdr>
        <w:top w:val="none" w:sz="0" w:space="0" w:color="auto"/>
        <w:left w:val="none" w:sz="0" w:space="0" w:color="auto"/>
        <w:bottom w:val="none" w:sz="0" w:space="0" w:color="auto"/>
        <w:right w:val="none" w:sz="0" w:space="0" w:color="auto"/>
      </w:divBdr>
    </w:div>
    <w:div w:id="1085806517">
      <w:bodyDiv w:val="1"/>
      <w:marLeft w:val="0"/>
      <w:marRight w:val="0"/>
      <w:marTop w:val="0"/>
      <w:marBottom w:val="0"/>
      <w:divBdr>
        <w:top w:val="none" w:sz="0" w:space="0" w:color="auto"/>
        <w:left w:val="none" w:sz="0" w:space="0" w:color="auto"/>
        <w:bottom w:val="none" w:sz="0" w:space="0" w:color="auto"/>
        <w:right w:val="none" w:sz="0" w:space="0" w:color="auto"/>
      </w:divBdr>
    </w:div>
    <w:div w:id="1487673805">
      <w:bodyDiv w:val="1"/>
      <w:marLeft w:val="0"/>
      <w:marRight w:val="0"/>
      <w:marTop w:val="0"/>
      <w:marBottom w:val="0"/>
      <w:divBdr>
        <w:top w:val="none" w:sz="0" w:space="0" w:color="auto"/>
        <w:left w:val="none" w:sz="0" w:space="0" w:color="auto"/>
        <w:bottom w:val="none" w:sz="0" w:space="0" w:color="auto"/>
        <w:right w:val="none" w:sz="0" w:space="0" w:color="auto"/>
      </w:divBdr>
    </w:div>
    <w:div w:id="1504861526">
      <w:bodyDiv w:val="1"/>
      <w:marLeft w:val="0"/>
      <w:marRight w:val="0"/>
      <w:marTop w:val="0"/>
      <w:marBottom w:val="0"/>
      <w:divBdr>
        <w:top w:val="none" w:sz="0" w:space="0" w:color="auto"/>
        <w:left w:val="none" w:sz="0" w:space="0" w:color="auto"/>
        <w:bottom w:val="none" w:sz="0" w:space="0" w:color="auto"/>
        <w:right w:val="none" w:sz="0" w:space="0" w:color="auto"/>
      </w:divBdr>
    </w:div>
    <w:div w:id="1998610563">
      <w:bodyDiv w:val="1"/>
      <w:marLeft w:val="0"/>
      <w:marRight w:val="0"/>
      <w:marTop w:val="0"/>
      <w:marBottom w:val="0"/>
      <w:divBdr>
        <w:top w:val="none" w:sz="0" w:space="0" w:color="auto"/>
        <w:left w:val="none" w:sz="0" w:space="0" w:color="auto"/>
        <w:bottom w:val="none" w:sz="0" w:space="0" w:color="auto"/>
        <w:right w:val="none" w:sz="0" w:space="0" w:color="auto"/>
      </w:divBdr>
    </w:div>
    <w:div w:id="202509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E843-962B-48A4-9206-27408EFB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3339</Words>
  <Characters>18366</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
    </vt:vector>
  </TitlesOfParts>
  <Company>Cassidian Test &amp; Services</Company>
  <LinksUpToDate>false</LinksUpToDate>
  <CharactersWithSpaces>21662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fdu</dc:creator>
  <cp:keywords/>
  <cp:lastModifiedBy>Marion Lagravère</cp:lastModifiedBy>
  <cp:revision>6</cp:revision>
  <cp:lastPrinted>2026-03-13T09:18:00Z</cp:lastPrinted>
  <dcterms:created xsi:type="dcterms:W3CDTF">2026-02-19T07:04:00Z</dcterms:created>
  <dcterms:modified xsi:type="dcterms:W3CDTF">2026-04-03T08:41:00Z</dcterms:modified>
</cp:coreProperties>
</file>