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BC243" w14:textId="5781498C" w:rsidR="00E517F8" w:rsidRPr="00E517F8" w:rsidRDefault="00E517F8" w:rsidP="00E517F8">
      <w:pPr>
        <w:jc w:val="center"/>
        <w:rPr>
          <w:rFonts w:asciiTheme="majorHAnsi" w:hAnsiTheme="majorHAnsi" w:cstheme="majorHAnsi"/>
          <w:color w:val="002A4C"/>
          <w:sz w:val="52"/>
          <w:szCs w:val="52"/>
        </w:rPr>
      </w:pPr>
      <w:r w:rsidRPr="00E517F8">
        <w:rPr>
          <w:rFonts w:asciiTheme="majorHAnsi" w:hAnsiTheme="majorHAnsi" w:cstheme="majorHAnsi"/>
          <w:color w:val="002A4C"/>
          <w:sz w:val="52"/>
          <w:szCs w:val="52"/>
        </w:rPr>
        <w:t>Négociation Annuelle Obligatoire 20</w:t>
      </w:r>
      <w:r w:rsidR="0018758A">
        <w:rPr>
          <w:rFonts w:asciiTheme="majorHAnsi" w:hAnsiTheme="majorHAnsi" w:cstheme="majorHAnsi"/>
          <w:color w:val="002A4C"/>
          <w:sz w:val="52"/>
          <w:szCs w:val="52"/>
        </w:rPr>
        <w:t>2</w:t>
      </w:r>
      <w:r w:rsidR="005A6600">
        <w:rPr>
          <w:rFonts w:asciiTheme="majorHAnsi" w:hAnsiTheme="majorHAnsi" w:cstheme="majorHAnsi"/>
          <w:color w:val="002A4C"/>
          <w:sz w:val="52"/>
          <w:szCs w:val="52"/>
        </w:rPr>
        <w:t>6</w:t>
      </w:r>
    </w:p>
    <w:p w14:paraId="55C85064" w14:textId="77777777" w:rsidR="00E517F8" w:rsidRPr="00E517F8" w:rsidRDefault="00E517F8" w:rsidP="00E517F8">
      <w:pPr>
        <w:jc w:val="center"/>
        <w:rPr>
          <w:rFonts w:asciiTheme="majorHAnsi" w:hAnsiTheme="majorHAnsi" w:cstheme="majorHAnsi"/>
          <w:color w:val="002A4C"/>
          <w:sz w:val="52"/>
          <w:szCs w:val="52"/>
        </w:rPr>
      </w:pPr>
      <w:r w:rsidRPr="00E517F8">
        <w:rPr>
          <w:rFonts w:asciiTheme="majorHAnsi" w:hAnsiTheme="majorHAnsi" w:cstheme="majorHAnsi"/>
          <w:color w:val="002A4C"/>
          <w:sz w:val="52"/>
          <w:szCs w:val="52"/>
        </w:rPr>
        <w:t>Accord d’Entreprise</w:t>
      </w:r>
    </w:p>
    <w:p w14:paraId="00C0F42F" w14:textId="77777777" w:rsidR="00B1117C" w:rsidRDefault="00B1117C" w:rsidP="00B1117C">
      <w:pPr>
        <w:pStyle w:val="Paragraphestandard"/>
        <w:suppressAutoHyphens/>
        <w:jc w:val="center"/>
        <w:rPr>
          <w:rFonts w:asciiTheme="majorHAnsi" w:hAnsiTheme="majorHAnsi" w:cstheme="majorHAnsi"/>
          <w:sz w:val="52"/>
          <w:szCs w:val="52"/>
        </w:rPr>
      </w:pPr>
    </w:p>
    <w:p w14:paraId="0564591D" w14:textId="77777777" w:rsidR="00B1117C" w:rsidRDefault="00B1117C" w:rsidP="00B1117C">
      <w:pPr>
        <w:pStyle w:val="Paragraphestandard"/>
        <w:suppressAutoHyphens/>
        <w:jc w:val="both"/>
        <w:rPr>
          <w:rFonts w:ascii="Calibri Light" w:hAnsi="Calibri Light" w:cs="Calibri Light"/>
          <w:sz w:val="19"/>
          <w:szCs w:val="19"/>
        </w:rPr>
      </w:pPr>
      <w:r>
        <w:rPr>
          <w:noProof/>
          <w:lang w:eastAsia="fr-FR"/>
        </w:rPr>
        <mc:AlternateContent>
          <mc:Choice Requires="wps">
            <w:drawing>
              <wp:anchor distT="0" distB="0" distL="114300" distR="114300" simplePos="0" relativeHeight="251658240" behindDoc="0" locked="0" layoutInCell="1" allowOverlap="1" wp14:anchorId="05F5724D" wp14:editId="342EA5A7">
                <wp:simplePos x="0" y="0"/>
                <wp:positionH relativeFrom="column">
                  <wp:posOffset>1941830</wp:posOffset>
                </wp:positionH>
                <wp:positionV relativeFrom="paragraph">
                  <wp:posOffset>8255</wp:posOffset>
                </wp:positionV>
                <wp:extent cx="1960245" cy="0"/>
                <wp:effectExtent l="0" t="0" r="0" b="0"/>
                <wp:wrapNone/>
                <wp:docPr id="2" name="Connecteur droit 2"/>
                <wp:cNvGraphicFramePr/>
                <a:graphic xmlns:a="http://schemas.openxmlformats.org/drawingml/2006/main">
                  <a:graphicData uri="http://schemas.microsoft.com/office/word/2010/wordprocessingShape">
                    <wps:wsp>
                      <wps:cNvCnPr/>
                      <wps:spPr>
                        <a:xfrm>
                          <a:off x="0" y="0"/>
                          <a:ext cx="1960245" cy="0"/>
                        </a:xfrm>
                        <a:prstGeom prst="line">
                          <a:avLst/>
                        </a:prstGeom>
                        <a:ln>
                          <a:solidFill>
                            <a:srgbClr val="E95208"/>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FE341A2" id="Connecteur droit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9pt,.65pt" to="307.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" strokecolor="#e95208" strokeweight=".5pt">
                <v:stroke joinstyle="miter"/>
              </v:line>
            </w:pict>
          </mc:Fallback>
        </mc:AlternateContent>
      </w:r>
    </w:p>
    <w:p w14:paraId="75BB5D30" w14:textId="77777777" w:rsidR="00B1117C" w:rsidRPr="00E517F8" w:rsidRDefault="00B1117C" w:rsidP="00341140">
      <w:pPr>
        <w:spacing w:after="0" w:line="240" w:lineRule="auto"/>
        <w:rPr>
          <w:rFonts w:asciiTheme="majorHAnsi" w:hAnsiTheme="majorHAnsi" w:cstheme="majorHAnsi"/>
        </w:rPr>
      </w:pPr>
    </w:p>
    <w:p w14:paraId="2FF2F3DB" w14:textId="77777777" w:rsidR="00E517F8" w:rsidRPr="00E517F8" w:rsidRDefault="00E517F8" w:rsidP="00341140">
      <w:pPr>
        <w:spacing w:after="0" w:line="240" w:lineRule="auto"/>
        <w:rPr>
          <w:rFonts w:asciiTheme="majorHAnsi" w:hAnsiTheme="majorHAnsi" w:cstheme="majorHAnsi"/>
        </w:rPr>
      </w:pPr>
      <w:r w:rsidRPr="00E517F8">
        <w:rPr>
          <w:rFonts w:asciiTheme="majorHAnsi" w:hAnsiTheme="majorHAnsi" w:cstheme="majorHAnsi"/>
        </w:rPr>
        <w:t>ENTRE :</w:t>
      </w:r>
    </w:p>
    <w:p w14:paraId="1681E510" w14:textId="64CFC3AE" w:rsidR="00E517F8" w:rsidRPr="001040AF" w:rsidRDefault="00E517F8" w:rsidP="00341140">
      <w:pPr>
        <w:spacing w:after="0" w:line="240" w:lineRule="auto"/>
        <w:jc w:val="both"/>
        <w:rPr>
          <w:rFonts w:asciiTheme="majorHAnsi" w:hAnsiTheme="majorHAnsi" w:cstheme="majorHAnsi"/>
        </w:rPr>
      </w:pPr>
      <w:r w:rsidRPr="001040AF">
        <w:rPr>
          <w:rFonts w:asciiTheme="majorHAnsi" w:hAnsiTheme="majorHAnsi" w:cstheme="majorHAnsi"/>
        </w:rPr>
        <w:t xml:space="preserve">La société </w:t>
      </w:r>
      <w:proofErr w:type="spellStart"/>
      <w:r w:rsidRPr="001040AF">
        <w:rPr>
          <w:rFonts w:asciiTheme="majorHAnsi" w:hAnsiTheme="majorHAnsi" w:cstheme="majorHAnsi"/>
        </w:rPr>
        <w:t>MmD</w:t>
      </w:r>
      <w:proofErr w:type="spellEnd"/>
      <w:r w:rsidRPr="001040AF">
        <w:rPr>
          <w:rFonts w:asciiTheme="majorHAnsi" w:hAnsiTheme="majorHAnsi" w:cstheme="majorHAnsi"/>
        </w:rPr>
        <w:t xml:space="preserve">, dont le siège est situé 470 rue des </w:t>
      </w:r>
      <w:proofErr w:type="spellStart"/>
      <w:r w:rsidRPr="001040AF">
        <w:rPr>
          <w:rFonts w:asciiTheme="majorHAnsi" w:hAnsiTheme="majorHAnsi" w:cstheme="majorHAnsi"/>
        </w:rPr>
        <w:t>Andrillots</w:t>
      </w:r>
      <w:proofErr w:type="spellEnd"/>
      <w:r w:rsidRPr="001040AF">
        <w:rPr>
          <w:rFonts w:asciiTheme="majorHAnsi" w:hAnsiTheme="majorHAnsi" w:cstheme="majorHAnsi"/>
        </w:rPr>
        <w:t xml:space="preserve">, 26600 Granges Les Beaumont, représentée par </w:t>
      </w:r>
      <w:r w:rsidR="0080265A" w:rsidRPr="001040AF">
        <w:rPr>
          <w:rFonts w:asciiTheme="majorHAnsi" w:hAnsiTheme="majorHAnsi" w:cstheme="majorHAnsi"/>
        </w:rPr>
        <w:t>Monsieur</w:t>
      </w:r>
      <w:r w:rsidRPr="001040AF">
        <w:rPr>
          <w:rFonts w:asciiTheme="majorHAnsi" w:hAnsiTheme="majorHAnsi" w:cstheme="majorHAnsi"/>
        </w:rPr>
        <w:t>, Direct</w:t>
      </w:r>
      <w:r w:rsidR="0080265A" w:rsidRPr="001040AF">
        <w:rPr>
          <w:rFonts w:asciiTheme="majorHAnsi" w:hAnsiTheme="majorHAnsi" w:cstheme="majorHAnsi"/>
        </w:rPr>
        <w:t>eur</w:t>
      </w:r>
      <w:r w:rsidRPr="001040AF">
        <w:rPr>
          <w:rFonts w:asciiTheme="majorHAnsi" w:hAnsiTheme="majorHAnsi" w:cstheme="majorHAnsi"/>
        </w:rPr>
        <w:t xml:space="preserve"> du Site, </w:t>
      </w:r>
    </w:p>
    <w:p w14:paraId="103D5BC0" w14:textId="77777777" w:rsidR="00E517F8" w:rsidRPr="001040AF" w:rsidRDefault="00E517F8" w:rsidP="00341140">
      <w:pPr>
        <w:spacing w:after="0" w:line="240" w:lineRule="auto"/>
        <w:ind w:left="6372" w:firstLine="708"/>
        <w:rPr>
          <w:rFonts w:asciiTheme="majorHAnsi" w:hAnsiTheme="majorHAnsi" w:cstheme="majorHAnsi"/>
        </w:rPr>
      </w:pPr>
      <w:r w:rsidRPr="001040AF">
        <w:rPr>
          <w:rFonts w:asciiTheme="majorHAnsi" w:hAnsiTheme="majorHAnsi" w:cstheme="majorHAnsi"/>
        </w:rPr>
        <w:t>D’UNE PART</w:t>
      </w:r>
    </w:p>
    <w:p w14:paraId="1CF58C6D" w14:textId="77777777" w:rsidR="00E517F8" w:rsidRPr="001040AF" w:rsidRDefault="00E517F8" w:rsidP="00341140">
      <w:pPr>
        <w:spacing w:after="0" w:line="240" w:lineRule="auto"/>
        <w:rPr>
          <w:rFonts w:asciiTheme="majorHAnsi" w:hAnsiTheme="majorHAnsi" w:cstheme="majorHAnsi"/>
        </w:rPr>
      </w:pPr>
      <w:r w:rsidRPr="001040AF">
        <w:rPr>
          <w:rFonts w:asciiTheme="majorHAnsi" w:hAnsiTheme="majorHAnsi" w:cstheme="majorHAnsi"/>
        </w:rPr>
        <w:t>ET</w:t>
      </w:r>
    </w:p>
    <w:p w14:paraId="1318E381" w14:textId="4C20B737" w:rsidR="00E517F8" w:rsidRPr="001040AF" w:rsidRDefault="00E517F8" w:rsidP="00341140">
      <w:pPr>
        <w:spacing w:after="0" w:line="240" w:lineRule="auto"/>
        <w:rPr>
          <w:rFonts w:asciiTheme="majorHAnsi" w:hAnsiTheme="majorHAnsi" w:cstheme="majorHAnsi"/>
        </w:rPr>
      </w:pPr>
      <w:r w:rsidRPr="001040AF">
        <w:rPr>
          <w:rFonts w:asciiTheme="majorHAnsi" w:hAnsiTheme="majorHAnsi" w:cstheme="majorHAnsi"/>
        </w:rPr>
        <w:t>Le Syndicat C.F.D.T. représenté par Madame, Déléguée Syndicale</w:t>
      </w:r>
    </w:p>
    <w:p w14:paraId="7545B46F" w14:textId="77777777" w:rsidR="001040AF" w:rsidRDefault="001040AF" w:rsidP="00341140">
      <w:pPr>
        <w:spacing w:after="0" w:line="240" w:lineRule="auto"/>
        <w:ind w:left="7080"/>
        <w:rPr>
          <w:rFonts w:asciiTheme="majorHAnsi" w:hAnsiTheme="majorHAnsi" w:cstheme="majorHAnsi"/>
        </w:rPr>
      </w:pPr>
    </w:p>
    <w:p w14:paraId="3CDC7E4A" w14:textId="476B2A61" w:rsidR="00E517F8" w:rsidRPr="001040AF" w:rsidRDefault="00E517F8" w:rsidP="00341140">
      <w:pPr>
        <w:spacing w:after="0" w:line="240" w:lineRule="auto"/>
        <w:ind w:left="7080"/>
        <w:rPr>
          <w:rFonts w:asciiTheme="majorHAnsi" w:hAnsiTheme="majorHAnsi" w:cstheme="majorHAnsi"/>
        </w:rPr>
      </w:pPr>
      <w:r w:rsidRPr="001040AF">
        <w:rPr>
          <w:rFonts w:asciiTheme="majorHAnsi" w:hAnsiTheme="majorHAnsi" w:cstheme="majorHAnsi"/>
        </w:rPr>
        <w:t>D’AUTRE PART</w:t>
      </w:r>
    </w:p>
    <w:p w14:paraId="0CDEE385" w14:textId="77777777" w:rsidR="00341140" w:rsidRPr="001040AF" w:rsidRDefault="00341140" w:rsidP="00341140">
      <w:pPr>
        <w:spacing w:after="0" w:line="240" w:lineRule="auto"/>
        <w:rPr>
          <w:rFonts w:asciiTheme="majorHAnsi" w:hAnsiTheme="majorHAnsi" w:cstheme="majorHAnsi"/>
        </w:rPr>
      </w:pPr>
    </w:p>
    <w:p w14:paraId="71E5C016" w14:textId="597F8A06" w:rsidR="00E517F8" w:rsidRPr="001040AF" w:rsidRDefault="004A6A84" w:rsidP="00341140">
      <w:pPr>
        <w:spacing w:after="0" w:line="240" w:lineRule="auto"/>
        <w:rPr>
          <w:rFonts w:asciiTheme="majorHAnsi" w:hAnsiTheme="majorHAnsi" w:cstheme="majorHAnsi"/>
        </w:rPr>
      </w:pPr>
      <w:r w:rsidRPr="001040AF">
        <w:rPr>
          <w:rFonts w:asciiTheme="majorHAnsi" w:hAnsiTheme="majorHAnsi" w:cstheme="majorHAnsi"/>
        </w:rPr>
        <w:t xml:space="preserve">Préambule </w:t>
      </w:r>
    </w:p>
    <w:p w14:paraId="33108E72" w14:textId="092AD11B" w:rsidR="00054D32" w:rsidRPr="001040AF" w:rsidRDefault="00054D32" w:rsidP="00341140">
      <w:pPr>
        <w:spacing w:after="0" w:line="240" w:lineRule="auto"/>
        <w:jc w:val="both"/>
        <w:rPr>
          <w:rFonts w:asciiTheme="majorHAnsi" w:hAnsiTheme="majorHAnsi" w:cstheme="majorHAnsi"/>
        </w:rPr>
      </w:pPr>
      <w:r w:rsidRPr="001040AF">
        <w:rPr>
          <w:rFonts w:asciiTheme="majorHAnsi" w:hAnsiTheme="majorHAnsi" w:cstheme="majorHAnsi"/>
        </w:rPr>
        <w:t>Le présent accord intervient dans le cadre des négociations menées au sein de l’entreprise en application des dispositions des articles L.2242-1 et suivants du Code du travail.</w:t>
      </w:r>
    </w:p>
    <w:p w14:paraId="15EA6A17" w14:textId="77777777" w:rsidR="00054D32" w:rsidRPr="001040AF" w:rsidRDefault="00054D32" w:rsidP="00341140">
      <w:pPr>
        <w:spacing w:after="0" w:line="240" w:lineRule="auto"/>
        <w:jc w:val="both"/>
        <w:rPr>
          <w:rFonts w:asciiTheme="majorHAnsi" w:hAnsiTheme="majorHAnsi" w:cstheme="majorHAnsi"/>
        </w:rPr>
      </w:pPr>
    </w:p>
    <w:p w14:paraId="1606F8B7" w14:textId="74C610EE" w:rsidR="00E517F8" w:rsidRPr="001040AF" w:rsidRDefault="00E517F8" w:rsidP="00341140">
      <w:pPr>
        <w:spacing w:after="0" w:line="240" w:lineRule="auto"/>
        <w:jc w:val="both"/>
        <w:rPr>
          <w:rFonts w:asciiTheme="majorHAnsi" w:hAnsiTheme="majorHAnsi" w:cstheme="majorHAnsi"/>
        </w:rPr>
      </w:pPr>
      <w:r w:rsidRPr="001040AF">
        <w:rPr>
          <w:rFonts w:asciiTheme="majorHAnsi" w:hAnsiTheme="majorHAnsi" w:cstheme="majorHAnsi"/>
        </w:rPr>
        <w:t>Dans le cadre de la Négociation Annuelle Obligatoire pour l’année 202</w:t>
      </w:r>
      <w:r w:rsidR="005A6600" w:rsidRPr="001040AF">
        <w:rPr>
          <w:rFonts w:asciiTheme="majorHAnsi" w:hAnsiTheme="majorHAnsi" w:cstheme="majorHAnsi"/>
        </w:rPr>
        <w:t>6</w:t>
      </w:r>
      <w:r w:rsidRPr="001040AF">
        <w:rPr>
          <w:rFonts w:asciiTheme="majorHAnsi" w:hAnsiTheme="majorHAnsi" w:cstheme="majorHAnsi"/>
        </w:rPr>
        <w:t>, les partenaires sociaux se sont rencontrés les :</w:t>
      </w:r>
    </w:p>
    <w:p w14:paraId="24804D8A" w14:textId="6F526BA1" w:rsidR="00E517F8" w:rsidRPr="000B7C9B" w:rsidRDefault="00397675" w:rsidP="000B7C9B">
      <w:pPr>
        <w:pStyle w:val="Paragraphedeliste"/>
        <w:numPr>
          <w:ilvl w:val="0"/>
          <w:numId w:val="18"/>
        </w:numPr>
        <w:spacing w:after="0" w:line="240" w:lineRule="auto"/>
        <w:jc w:val="both"/>
        <w:rPr>
          <w:rFonts w:asciiTheme="majorHAnsi" w:hAnsiTheme="majorHAnsi" w:cstheme="majorHAnsi"/>
        </w:rPr>
      </w:pPr>
      <w:r w:rsidRPr="000B7C9B">
        <w:rPr>
          <w:rFonts w:asciiTheme="majorHAnsi" w:hAnsiTheme="majorHAnsi" w:cstheme="majorHAnsi"/>
        </w:rPr>
        <w:t>1</w:t>
      </w:r>
      <w:r w:rsidR="0080265A" w:rsidRPr="000B7C9B">
        <w:rPr>
          <w:rFonts w:asciiTheme="majorHAnsi" w:hAnsiTheme="majorHAnsi" w:cstheme="majorHAnsi"/>
        </w:rPr>
        <w:t>9</w:t>
      </w:r>
      <w:r w:rsidR="004B5F19" w:rsidRPr="000B7C9B">
        <w:rPr>
          <w:rFonts w:asciiTheme="majorHAnsi" w:hAnsiTheme="majorHAnsi" w:cstheme="majorHAnsi"/>
        </w:rPr>
        <w:t xml:space="preserve"> février 202</w:t>
      </w:r>
      <w:r w:rsidR="0080265A" w:rsidRPr="000B7C9B">
        <w:rPr>
          <w:rFonts w:asciiTheme="majorHAnsi" w:hAnsiTheme="majorHAnsi" w:cstheme="majorHAnsi"/>
        </w:rPr>
        <w:t>6</w:t>
      </w:r>
      <w:r w:rsidR="00E517F8" w:rsidRPr="000B7C9B">
        <w:rPr>
          <w:rFonts w:asciiTheme="majorHAnsi" w:hAnsiTheme="majorHAnsi" w:cstheme="majorHAnsi"/>
        </w:rPr>
        <w:t xml:space="preserve"> à </w:t>
      </w:r>
      <w:r w:rsidRPr="000B7C9B">
        <w:rPr>
          <w:rFonts w:asciiTheme="majorHAnsi" w:hAnsiTheme="majorHAnsi" w:cstheme="majorHAnsi"/>
        </w:rPr>
        <w:t>11</w:t>
      </w:r>
      <w:r w:rsidR="00157E70" w:rsidRPr="000B7C9B">
        <w:rPr>
          <w:rFonts w:asciiTheme="majorHAnsi" w:hAnsiTheme="majorHAnsi" w:cstheme="majorHAnsi"/>
        </w:rPr>
        <w:t>h</w:t>
      </w:r>
      <w:r w:rsidR="0080265A" w:rsidRPr="000B7C9B">
        <w:rPr>
          <w:rFonts w:asciiTheme="majorHAnsi" w:hAnsiTheme="majorHAnsi" w:cstheme="majorHAnsi"/>
        </w:rPr>
        <w:t>0</w:t>
      </w:r>
      <w:r w:rsidR="00157E70" w:rsidRPr="000B7C9B">
        <w:rPr>
          <w:rFonts w:asciiTheme="majorHAnsi" w:hAnsiTheme="majorHAnsi" w:cstheme="majorHAnsi"/>
        </w:rPr>
        <w:t>0</w:t>
      </w:r>
    </w:p>
    <w:p w14:paraId="692B5E6D" w14:textId="5818CDC1" w:rsidR="00E517F8" w:rsidRPr="000B7C9B" w:rsidRDefault="00EF14D5" w:rsidP="000B7C9B">
      <w:pPr>
        <w:pStyle w:val="Paragraphedeliste"/>
        <w:numPr>
          <w:ilvl w:val="0"/>
          <w:numId w:val="18"/>
        </w:numPr>
        <w:spacing w:after="0" w:line="240" w:lineRule="auto"/>
        <w:jc w:val="both"/>
        <w:rPr>
          <w:rFonts w:asciiTheme="majorHAnsi" w:hAnsiTheme="majorHAnsi" w:cstheme="majorHAnsi"/>
        </w:rPr>
      </w:pPr>
      <w:r w:rsidRPr="000B7C9B">
        <w:rPr>
          <w:rFonts w:asciiTheme="majorHAnsi" w:hAnsiTheme="majorHAnsi" w:cstheme="majorHAnsi"/>
        </w:rPr>
        <w:t>1</w:t>
      </w:r>
      <w:r w:rsidR="0080265A" w:rsidRPr="000B7C9B">
        <w:rPr>
          <w:rFonts w:asciiTheme="majorHAnsi" w:hAnsiTheme="majorHAnsi" w:cstheme="majorHAnsi"/>
        </w:rPr>
        <w:t>1</w:t>
      </w:r>
      <w:r w:rsidR="0003545D" w:rsidRPr="000B7C9B">
        <w:rPr>
          <w:rFonts w:asciiTheme="majorHAnsi" w:hAnsiTheme="majorHAnsi" w:cstheme="majorHAnsi"/>
        </w:rPr>
        <w:t xml:space="preserve"> mars </w:t>
      </w:r>
      <w:r w:rsidR="0080265A" w:rsidRPr="000B7C9B">
        <w:rPr>
          <w:rFonts w:asciiTheme="majorHAnsi" w:hAnsiTheme="majorHAnsi" w:cstheme="majorHAnsi"/>
        </w:rPr>
        <w:t>2026</w:t>
      </w:r>
      <w:r w:rsidR="00E517F8" w:rsidRPr="000B7C9B">
        <w:rPr>
          <w:rFonts w:asciiTheme="majorHAnsi" w:hAnsiTheme="majorHAnsi" w:cstheme="majorHAnsi"/>
        </w:rPr>
        <w:t xml:space="preserve"> à 1</w:t>
      </w:r>
      <w:r w:rsidR="00397675" w:rsidRPr="000B7C9B">
        <w:rPr>
          <w:rFonts w:asciiTheme="majorHAnsi" w:hAnsiTheme="majorHAnsi" w:cstheme="majorHAnsi"/>
        </w:rPr>
        <w:t>1</w:t>
      </w:r>
      <w:r w:rsidR="00E517F8" w:rsidRPr="000B7C9B">
        <w:rPr>
          <w:rFonts w:asciiTheme="majorHAnsi" w:hAnsiTheme="majorHAnsi" w:cstheme="majorHAnsi"/>
        </w:rPr>
        <w:t>h00</w:t>
      </w:r>
    </w:p>
    <w:p w14:paraId="3FD27DC0" w14:textId="527DCD04" w:rsidR="00E517F8" w:rsidRPr="000B7C9B" w:rsidRDefault="0003545D" w:rsidP="000B7C9B">
      <w:pPr>
        <w:pStyle w:val="Paragraphedeliste"/>
        <w:numPr>
          <w:ilvl w:val="0"/>
          <w:numId w:val="18"/>
        </w:numPr>
        <w:spacing w:after="0" w:line="240" w:lineRule="auto"/>
        <w:jc w:val="both"/>
        <w:rPr>
          <w:rFonts w:asciiTheme="majorHAnsi" w:hAnsiTheme="majorHAnsi" w:cstheme="majorHAnsi"/>
        </w:rPr>
      </w:pPr>
      <w:r w:rsidRPr="000B7C9B">
        <w:rPr>
          <w:rFonts w:asciiTheme="majorHAnsi" w:hAnsiTheme="majorHAnsi" w:cstheme="majorHAnsi"/>
        </w:rPr>
        <w:t>0</w:t>
      </w:r>
      <w:r w:rsidR="0080265A" w:rsidRPr="000B7C9B">
        <w:rPr>
          <w:rFonts w:asciiTheme="majorHAnsi" w:hAnsiTheme="majorHAnsi" w:cstheme="majorHAnsi"/>
        </w:rPr>
        <w:t>8</w:t>
      </w:r>
      <w:r w:rsidRPr="000B7C9B">
        <w:rPr>
          <w:rFonts w:asciiTheme="majorHAnsi" w:hAnsiTheme="majorHAnsi" w:cstheme="majorHAnsi"/>
        </w:rPr>
        <w:t xml:space="preserve"> avril 202</w:t>
      </w:r>
      <w:r w:rsidR="0080265A" w:rsidRPr="000B7C9B">
        <w:rPr>
          <w:rFonts w:asciiTheme="majorHAnsi" w:hAnsiTheme="majorHAnsi" w:cstheme="majorHAnsi"/>
        </w:rPr>
        <w:t>6</w:t>
      </w:r>
      <w:r w:rsidRPr="000B7C9B">
        <w:rPr>
          <w:rFonts w:asciiTheme="majorHAnsi" w:hAnsiTheme="majorHAnsi" w:cstheme="majorHAnsi"/>
        </w:rPr>
        <w:t xml:space="preserve"> </w:t>
      </w:r>
      <w:r w:rsidR="009B2AE0" w:rsidRPr="000B7C9B">
        <w:rPr>
          <w:rFonts w:asciiTheme="majorHAnsi" w:hAnsiTheme="majorHAnsi" w:cstheme="majorHAnsi"/>
        </w:rPr>
        <w:t xml:space="preserve">à </w:t>
      </w:r>
      <w:r w:rsidR="00290162" w:rsidRPr="000B7C9B">
        <w:rPr>
          <w:rFonts w:asciiTheme="majorHAnsi" w:hAnsiTheme="majorHAnsi" w:cstheme="majorHAnsi"/>
        </w:rPr>
        <w:t>09h00</w:t>
      </w:r>
    </w:p>
    <w:p w14:paraId="092EF5C9" w14:textId="77777777" w:rsidR="00E517F8" w:rsidRPr="001040AF" w:rsidRDefault="00E517F8" w:rsidP="00341140">
      <w:pPr>
        <w:spacing w:after="0" w:line="240" w:lineRule="auto"/>
        <w:jc w:val="both"/>
        <w:rPr>
          <w:rFonts w:asciiTheme="majorHAnsi" w:hAnsiTheme="majorHAnsi" w:cstheme="majorHAnsi"/>
        </w:rPr>
      </w:pPr>
    </w:p>
    <w:p w14:paraId="6997DAFC" w14:textId="00E73C1A" w:rsidR="00E517F8" w:rsidRPr="001040AF" w:rsidRDefault="00E517F8" w:rsidP="00341140">
      <w:pPr>
        <w:spacing w:after="0" w:line="240" w:lineRule="auto"/>
        <w:jc w:val="both"/>
        <w:rPr>
          <w:rFonts w:asciiTheme="majorHAnsi" w:hAnsiTheme="majorHAnsi" w:cstheme="majorHAnsi"/>
        </w:rPr>
      </w:pPr>
      <w:r w:rsidRPr="001040AF">
        <w:rPr>
          <w:rFonts w:asciiTheme="majorHAnsi" w:hAnsiTheme="majorHAnsi" w:cstheme="majorHAnsi"/>
        </w:rPr>
        <w:t xml:space="preserve">La Direction était représentée par </w:t>
      </w:r>
      <w:r w:rsidR="0080265A" w:rsidRPr="001040AF">
        <w:rPr>
          <w:rFonts w:asciiTheme="majorHAnsi" w:hAnsiTheme="majorHAnsi" w:cstheme="majorHAnsi"/>
        </w:rPr>
        <w:t>Messieurs, Directeur du Site, Directeur Ressources Humaines Groupe et</w:t>
      </w:r>
      <w:r w:rsidR="007F7DDD">
        <w:rPr>
          <w:rFonts w:asciiTheme="majorHAnsi" w:hAnsiTheme="majorHAnsi" w:cstheme="majorHAnsi"/>
        </w:rPr>
        <w:t>,</w:t>
      </w:r>
      <w:r w:rsidR="0080265A" w:rsidRPr="001040AF">
        <w:rPr>
          <w:rFonts w:asciiTheme="majorHAnsi" w:hAnsiTheme="majorHAnsi" w:cstheme="majorHAnsi"/>
        </w:rPr>
        <w:t xml:space="preserve"> Directeur d’activité </w:t>
      </w:r>
      <w:r w:rsidR="00397675" w:rsidRPr="001040AF">
        <w:rPr>
          <w:rFonts w:asciiTheme="majorHAnsi" w:hAnsiTheme="majorHAnsi" w:cstheme="majorHAnsi"/>
        </w:rPr>
        <w:t>et </w:t>
      </w:r>
      <w:r w:rsidR="0080265A" w:rsidRPr="001040AF">
        <w:rPr>
          <w:rFonts w:asciiTheme="majorHAnsi" w:hAnsiTheme="majorHAnsi" w:cstheme="majorHAnsi"/>
        </w:rPr>
        <w:t>par Madame</w:t>
      </w:r>
      <w:r w:rsidR="00397675" w:rsidRPr="001040AF">
        <w:rPr>
          <w:rFonts w:asciiTheme="majorHAnsi" w:hAnsiTheme="majorHAnsi" w:cstheme="majorHAnsi"/>
        </w:rPr>
        <w:t>, Responsable Ressources Humaines Site.</w:t>
      </w:r>
    </w:p>
    <w:p w14:paraId="01B8F3E1" w14:textId="27430752" w:rsidR="00E517F8" w:rsidRPr="001040AF" w:rsidRDefault="00E517F8" w:rsidP="00341140">
      <w:pPr>
        <w:spacing w:after="0" w:line="240" w:lineRule="auto"/>
        <w:jc w:val="both"/>
        <w:rPr>
          <w:rFonts w:asciiTheme="majorHAnsi" w:hAnsiTheme="majorHAnsi" w:cstheme="majorHAnsi"/>
        </w:rPr>
      </w:pPr>
      <w:r w:rsidRPr="001040AF">
        <w:rPr>
          <w:rFonts w:asciiTheme="majorHAnsi" w:hAnsiTheme="majorHAnsi" w:cstheme="majorHAnsi"/>
        </w:rPr>
        <w:t>Madame était accompagnée de M</w:t>
      </w:r>
      <w:r w:rsidR="00716118" w:rsidRPr="001040AF">
        <w:rPr>
          <w:rFonts w:asciiTheme="majorHAnsi" w:hAnsiTheme="majorHAnsi" w:cstheme="majorHAnsi"/>
        </w:rPr>
        <w:t>adame</w:t>
      </w:r>
      <w:r w:rsidR="0003545D" w:rsidRPr="001040AF">
        <w:rPr>
          <w:rFonts w:asciiTheme="majorHAnsi" w:hAnsiTheme="majorHAnsi" w:cstheme="majorHAnsi"/>
        </w:rPr>
        <w:t xml:space="preserve"> </w:t>
      </w:r>
      <w:r w:rsidR="003A258B" w:rsidRPr="001040AF">
        <w:rPr>
          <w:rFonts w:asciiTheme="majorHAnsi" w:hAnsiTheme="majorHAnsi" w:cstheme="majorHAnsi"/>
        </w:rPr>
        <w:t xml:space="preserve">en </w:t>
      </w:r>
      <w:r w:rsidR="00716118" w:rsidRPr="001040AF">
        <w:rPr>
          <w:rFonts w:asciiTheme="majorHAnsi" w:hAnsiTheme="majorHAnsi" w:cstheme="majorHAnsi"/>
        </w:rPr>
        <w:t>sa</w:t>
      </w:r>
      <w:r w:rsidR="003A258B" w:rsidRPr="001040AF">
        <w:rPr>
          <w:rFonts w:asciiTheme="majorHAnsi" w:hAnsiTheme="majorHAnsi" w:cstheme="majorHAnsi"/>
        </w:rPr>
        <w:t xml:space="preserve"> qualité de membre du Comité Social et Economique.</w:t>
      </w:r>
    </w:p>
    <w:p w14:paraId="2F70BBA8" w14:textId="38BD3CD6" w:rsidR="00365EBE" w:rsidRDefault="00365EBE" w:rsidP="00341140">
      <w:pPr>
        <w:spacing w:after="0" w:line="240" w:lineRule="auto"/>
        <w:jc w:val="both"/>
        <w:rPr>
          <w:rFonts w:asciiTheme="majorHAnsi" w:hAnsiTheme="majorHAnsi" w:cstheme="majorHAnsi"/>
        </w:rPr>
      </w:pPr>
      <w:r w:rsidRPr="001040AF">
        <w:rPr>
          <w:rFonts w:asciiTheme="majorHAnsi" w:hAnsiTheme="majorHAnsi" w:cstheme="majorHAnsi"/>
        </w:rPr>
        <w:t>La Direction a également invité M</w:t>
      </w:r>
      <w:r w:rsidR="0080265A" w:rsidRPr="001040AF">
        <w:rPr>
          <w:rFonts w:asciiTheme="majorHAnsi" w:hAnsiTheme="majorHAnsi" w:cstheme="majorHAnsi"/>
        </w:rPr>
        <w:t>esdames</w:t>
      </w:r>
      <w:r w:rsidRPr="001040AF">
        <w:rPr>
          <w:rFonts w:asciiTheme="majorHAnsi" w:hAnsiTheme="majorHAnsi" w:cstheme="majorHAnsi"/>
        </w:rPr>
        <w:t xml:space="preserve"> et, en tant que membres </w:t>
      </w:r>
      <w:r w:rsidR="00D75490" w:rsidRPr="001040AF">
        <w:rPr>
          <w:rFonts w:asciiTheme="majorHAnsi" w:hAnsiTheme="majorHAnsi" w:cstheme="majorHAnsi"/>
        </w:rPr>
        <w:t>du Comité Social et Economique</w:t>
      </w:r>
      <w:r w:rsidR="00EF14D5" w:rsidRPr="001040AF">
        <w:rPr>
          <w:rFonts w:asciiTheme="majorHAnsi" w:hAnsiTheme="majorHAnsi" w:cstheme="majorHAnsi"/>
        </w:rPr>
        <w:t xml:space="preserve"> </w:t>
      </w:r>
      <w:r w:rsidRPr="001040AF">
        <w:rPr>
          <w:rFonts w:asciiTheme="majorHAnsi" w:hAnsiTheme="majorHAnsi" w:cstheme="majorHAnsi"/>
        </w:rPr>
        <w:t>pour participer aux échanges.</w:t>
      </w:r>
    </w:p>
    <w:p w14:paraId="55ECF99D" w14:textId="77777777" w:rsidR="00341140" w:rsidRDefault="00341140" w:rsidP="00341140">
      <w:pPr>
        <w:spacing w:after="0" w:line="240" w:lineRule="auto"/>
        <w:jc w:val="both"/>
        <w:rPr>
          <w:rFonts w:asciiTheme="majorHAnsi" w:hAnsiTheme="majorHAnsi" w:cstheme="majorHAnsi"/>
        </w:rPr>
      </w:pPr>
    </w:p>
    <w:p w14:paraId="64028459" w14:textId="7AFCB730" w:rsidR="003711FB" w:rsidRDefault="003711FB" w:rsidP="00341140">
      <w:pPr>
        <w:spacing w:after="0" w:line="240" w:lineRule="auto"/>
        <w:jc w:val="both"/>
        <w:rPr>
          <w:rFonts w:asciiTheme="majorHAnsi" w:hAnsiTheme="majorHAnsi" w:cstheme="majorHAnsi"/>
        </w:rPr>
      </w:pPr>
      <w:r>
        <w:rPr>
          <w:rFonts w:asciiTheme="majorHAnsi" w:hAnsiTheme="majorHAnsi" w:cstheme="majorHAnsi"/>
        </w:rPr>
        <w:t>Le présent accord a pour objet de formaliser les compromis trouvés entre les parties s’agissant des thèmes de négociation suivants :</w:t>
      </w:r>
    </w:p>
    <w:p w14:paraId="742B4229" w14:textId="1C7CE4D0" w:rsidR="003711FB" w:rsidRDefault="006C4F8C" w:rsidP="00341140">
      <w:pPr>
        <w:pStyle w:val="Paragraphedeliste"/>
        <w:numPr>
          <w:ilvl w:val="0"/>
          <w:numId w:val="14"/>
        </w:numPr>
        <w:spacing w:after="0" w:line="240" w:lineRule="auto"/>
        <w:jc w:val="both"/>
        <w:rPr>
          <w:rFonts w:asciiTheme="majorHAnsi" w:hAnsiTheme="majorHAnsi" w:cstheme="majorHAnsi"/>
        </w:rPr>
      </w:pPr>
      <w:proofErr w:type="gramStart"/>
      <w:r>
        <w:rPr>
          <w:rFonts w:asciiTheme="majorHAnsi" w:hAnsiTheme="majorHAnsi" w:cstheme="majorHAnsi"/>
        </w:rPr>
        <w:t>l</w:t>
      </w:r>
      <w:r w:rsidR="00A6433D">
        <w:rPr>
          <w:rFonts w:asciiTheme="majorHAnsi" w:hAnsiTheme="majorHAnsi" w:cstheme="majorHAnsi"/>
        </w:rPr>
        <w:t>a</w:t>
      </w:r>
      <w:proofErr w:type="gramEnd"/>
      <w:r w:rsidR="00A6433D">
        <w:rPr>
          <w:rFonts w:asciiTheme="majorHAnsi" w:hAnsiTheme="majorHAnsi" w:cstheme="majorHAnsi"/>
        </w:rPr>
        <w:t xml:space="preserve"> rémunération, le temps de travail et le partage de la valeur ajoutée au sein de l’entreprise ;</w:t>
      </w:r>
    </w:p>
    <w:p w14:paraId="66D4A0D8" w14:textId="3EA4723A" w:rsidR="00A6433D" w:rsidRDefault="00213C4F" w:rsidP="00341140">
      <w:pPr>
        <w:pStyle w:val="Paragraphedeliste"/>
        <w:numPr>
          <w:ilvl w:val="0"/>
          <w:numId w:val="14"/>
        </w:numPr>
        <w:spacing w:after="0" w:line="240" w:lineRule="auto"/>
        <w:jc w:val="both"/>
        <w:rPr>
          <w:rFonts w:asciiTheme="majorHAnsi" w:hAnsiTheme="majorHAnsi" w:cstheme="majorHAnsi"/>
        </w:rPr>
      </w:pPr>
      <w:proofErr w:type="gramStart"/>
      <w:r w:rsidRPr="00213C4F">
        <w:rPr>
          <w:rFonts w:asciiTheme="majorHAnsi" w:hAnsiTheme="majorHAnsi" w:cstheme="majorHAnsi"/>
        </w:rPr>
        <w:t>l'égalité</w:t>
      </w:r>
      <w:proofErr w:type="gramEnd"/>
      <w:r w:rsidRPr="00213C4F">
        <w:rPr>
          <w:rFonts w:asciiTheme="majorHAnsi" w:hAnsiTheme="majorHAnsi" w:cstheme="majorHAnsi"/>
        </w:rPr>
        <w:t xml:space="preserve"> professionnelle entre les femmes et les hommes</w:t>
      </w:r>
      <w:r>
        <w:rPr>
          <w:rFonts w:asciiTheme="majorHAnsi" w:hAnsiTheme="majorHAnsi" w:cstheme="majorHAnsi"/>
        </w:rPr>
        <w:t>,</w:t>
      </w:r>
      <w:r w:rsidRPr="00213C4F">
        <w:rPr>
          <w:rFonts w:asciiTheme="majorHAnsi" w:hAnsiTheme="majorHAnsi" w:cstheme="majorHAnsi"/>
        </w:rPr>
        <w:t xml:space="preserve"> notamment sur les mesures visant à supprimer les écarts de rémunération, et la qualité de vie et des conditions de travail</w:t>
      </w:r>
      <w:r w:rsidR="006C4F8C">
        <w:rPr>
          <w:rFonts w:asciiTheme="majorHAnsi" w:hAnsiTheme="majorHAnsi" w:cstheme="majorHAnsi"/>
        </w:rPr>
        <w:t> ;</w:t>
      </w:r>
    </w:p>
    <w:p w14:paraId="39CDF18C" w14:textId="1E768449" w:rsidR="006C4F8C" w:rsidRPr="001040AF" w:rsidRDefault="006C4F8C" w:rsidP="00341140">
      <w:pPr>
        <w:pStyle w:val="Paragraphedeliste"/>
        <w:numPr>
          <w:ilvl w:val="0"/>
          <w:numId w:val="14"/>
        </w:numPr>
        <w:spacing w:after="0" w:line="240" w:lineRule="auto"/>
        <w:jc w:val="both"/>
        <w:rPr>
          <w:rFonts w:asciiTheme="majorHAnsi" w:hAnsiTheme="majorHAnsi" w:cstheme="majorHAnsi"/>
        </w:rPr>
      </w:pPr>
      <w:proofErr w:type="gramStart"/>
      <w:r w:rsidRPr="001040AF">
        <w:rPr>
          <w:rFonts w:asciiTheme="majorHAnsi" w:hAnsiTheme="majorHAnsi" w:cstheme="majorHAnsi"/>
        </w:rPr>
        <w:t>la</w:t>
      </w:r>
      <w:proofErr w:type="gramEnd"/>
      <w:r w:rsidRPr="001040AF">
        <w:rPr>
          <w:rFonts w:asciiTheme="majorHAnsi" w:hAnsiTheme="majorHAnsi" w:cstheme="majorHAnsi"/>
        </w:rPr>
        <w:t> gestion des emplois et des parcours professionnels.</w:t>
      </w:r>
    </w:p>
    <w:p w14:paraId="2944FDA7" w14:textId="77777777" w:rsidR="00341140" w:rsidRDefault="00341140" w:rsidP="00341140">
      <w:pPr>
        <w:spacing w:after="0" w:line="240" w:lineRule="auto"/>
        <w:jc w:val="both"/>
        <w:rPr>
          <w:rFonts w:asciiTheme="majorHAnsi" w:hAnsiTheme="majorHAnsi" w:cstheme="majorHAnsi"/>
        </w:rPr>
      </w:pPr>
    </w:p>
    <w:p w14:paraId="0EEBAB2A" w14:textId="77777777" w:rsidR="00341140" w:rsidRDefault="00341140" w:rsidP="00341140">
      <w:pPr>
        <w:spacing w:after="0" w:line="240" w:lineRule="auto"/>
        <w:jc w:val="both"/>
        <w:rPr>
          <w:rFonts w:asciiTheme="majorHAnsi" w:hAnsiTheme="majorHAnsi" w:cstheme="majorHAnsi"/>
        </w:rPr>
      </w:pPr>
    </w:p>
    <w:p w14:paraId="780C0936" w14:textId="7F30D1C0" w:rsidR="00AA2EBD" w:rsidRDefault="006143FF" w:rsidP="00341140">
      <w:pPr>
        <w:spacing w:after="0" w:line="240" w:lineRule="auto"/>
        <w:jc w:val="both"/>
        <w:rPr>
          <w:rFonts w:asciiTheme="majorHAnsi" w:hAnsiTheme="majorHAnsi" w:cstheme="majorHAnsi"/>
        </w:rPr>
      </w:pPr>
      <w:r>
        <w:rPr>
          <w:rFonts w:asciiTheme="majorHAnsi" w:hAnsiTheme="majorHAnsi" w:cstheme="majorHAnsi"/>
        </w:rPr>
        <w:lastRenderedPageBreak/>
        <w:t>Préalablement à la première réunion, les organisations syndicales ont reçu les informations nécessaires à la négociation.</w:t>
      </w:r>
    </w:p>
    <w:p w14:paraId="0B760DB2" w14:textId="77777777" w:rsidR="00341140" w:rsidRDefault="00341140" w:rsidP="00341140">
      <w:pPr>
        <w:spacing w:after="0" w:line="240" w:lineRule="auto"/>
        <w:jc w:val="both"/>
        <w:rPr>
          <w:rFonts w:asciiTheme="majorHAnsi" w:hAnsiTheme="majorHAnsi" w:cstheme="majorHAnsi"/>
        </w:rPr>
      </w:pPr>
    </w:p>
    <w:p w14:paraId="551C3D07" w14:textId="6A7E7696" w:rsidR="00AA2EBD" w:rsidRPr="00AA2EBD" w:rsidRDefault="00AA2EBD" w:rsidP="00341140">
      <w:pPr>
        <w:spacing w:after="0" w:line="240" w:lineRule="auto"/>
        <w:jc w:val="both"/>
        <w:rPr>
          <w:rFonts w:asciiTheme="majorHAnsi" w:hAnsiTheme="majorHAnsi" w:cstheme="majorHAnsi"/>
        </w:rPr>
      </w:pPr>
      <w:r w:rsidRPr="00AA2EBD">
        <w:rPr>
          <w:rFonts w:asciiTheme="majorHAnsi" w:hAnsiTheme="majorHAnsi" w:cstheme="majorHAnsi"/>
        </w:rPr>
        <w:t xml:space="preserve">Le présent accord est donc établi dans le cadre des dispositions </w:t>
      </w:r>
      <w:r w:rsidR="003B03B1">
        <w:rPr>
          <w:rFonts w:asciiTheme="majorHAnsi" w:hAnsiTheme="majorHAnsi" w:cstheme="majorHAnsi"/>
        </w:rPr>
        <w:t>des articles L.2242-1 et suivants du Code du travail.</w:t>
      </w:r>
    </w:p>
    <w:p w14:paraId="375E12AE" w14:textId="77777777" w:rsidR="00AA2EBD" w:rsidRDefault="00AA2EBD" w:rsidP="00341140">
      <w:pPr>
        <w:spacing w:after="0" w:line="240" w:lineRule="auto"/>
        <w:jc w:val="both"/>
        <w:rPr>
          <w:rFonts w:asciiTheme="majorHAnsi" w:hAnsiTheme="majorHAnsi" w:cstheme="majorHAnsi"/>
        </w:rPr>
      </w:pPr>
      <w:r w:rsidRPr="00AA2EBD">
        <w:rPr>
          <w:rFonts w:asciiTheme="majorHAnsi" w:hAnsiTheme="majorHAnsi" w:cstheme="majorHAnsi"/>
        </w:rPr>
        <w:t>Il constate notamment l’engagement sérieux et loyal des négociations, reprend les propositions respectives des parties.</w:t>
      </w:r>
    </w:p>
    <w:p w14:paraId="2E367CB9" w14:textId="77777777" w:rsidR="00341140" w:rsidRPr="00AA2EBD" w:rsidRDefault="00341140" w:rsidP="00341140">
      <w:pPr>
        <w:spacing w:after="0" w:line="240" w:lineRule="auto"/>
        <w:jc w:val="both"/>
        <w:rPr>
          <w:rFonts w:asciiTheme="majorHAnsi" w:hAnsiTheme="majorHAnsi" w:cstheme="majorHAnsi"/>
        </w:rPr>
      </w:pPr>
    </w:p>
    <w:p w14:paraId="3F33B709" w14:textId="77777777" w:rsidR="003B03B1" w:rsidRDefault="00AA2EBD" w:rsidP="00341140">
      <w:pPr>
        <w:spacing w:after="0" w:line="240" w:lineRule="auto"/>
        <w:jc w:val="both"/>
        <w:rPr>
          <w:rFonts w:asciiTheme="majorHAnsi" w:hAnsiTheme="majorHAnsi" w:cstheme="majorHAnsi"/>
        </w:rPr>
      </w:pPr>
      <w:r w:rsidRPr="00AA2EBD">
        <w:rPr>
          <w:rFonts w:asciiTheme="majorHAnsi" w:hAnsiTheme="majorHAnsi" w:cstheme="majorHAnsi"/>
        </w:rPr>
        <w:t>Au terme de fructueux échanges, les parties ont pu aboutir au présent accord relatif à</w:t>
      </w:r>
      <w:r w:rsidR="003B03B1">
        <w:rPr>
          <w:rFonts w:asciiTheme="majorHAnsi" w:hAnsiTheme="majorHAnsi" w:cstheme="majorHAnsi"/>
        </w:rPr>
        <w:t> :</w:t>
      </w:r>
    </w:p>
    <w:p w14:paraId="316ED4E3" w14:textId="3576091F" w:rsidR="00F46F29" w:rsidRDefault="00C24C1B" w:rsidP="00341140">
      <w:pPr>
        <w:pStyle w:val="Paragraphedeliste"/>
        <w:numPr>
          <w:ilvl w:val="0"/>
          <w:numId w:val="14"/>
        </w:numPr>
        <w:spacing w:after="0" w:line="240" w:lineRule="auto"/>
        <w:jc w:val="both"/>
        <w:rPr>
          <w:rFonts w:asciiTheme="majorHAnsi" w:hAnsiTheme="majorHAnsi" w:cstheme="majorHAnsi"/>
        </w:rPr>
      </w:pPr>
      <w:r w:rsidRPr="00F46F29">
        <w:rPr>
          <w:rFonts w:asciiTheme="majorHAnsi" w:hAnsiTheme="majorHAnsi" w:cstheme="majorHAnsi"/>
        </w:rPr>
        <w:t>La</w:t>
      </w:r>
      <w:r w:rsidR="00AA2EBD" w:rsidRPr="00F46F29">
        <w:rPr>
          <w:rFonts w:asciiTheme="majorHAnsi" w:hAnsiTheme="majorHAnsi" w:cstheme="majorHAnsi"/>
        </w:rPr>
        <w:t xml:space="preserve"> négociation sur la rémunération, le temps de travail et le partage de la valeur ajoutée dans l'entreprise</w:t>
      </w:r>
      <w:r w:rsidR="00F46F29">
        <w:rPr>
          <w:rFonts w:asciiTheme="majorHAnsi" w:hAnsiTheme="majorHAnsi" w:cstheme="majorHAnsi"/>
        </w:rPr>
        <w:t> ;</w:t>
      </w:r>
    </w:p>
    <w:p w14:paraId="36CB0917" w14:textId="77777777" w:rsidR="00F46F29" w:rsidRPr="001040AF" w:rsidRDefault="00F46F29" w:rsidP="00341140">
      <w:pPr>
        <w:pStyle w:val="Paragraphedeliste"/>
        <w:numPr>
          <w:ilvl w:val="0"/>
          <w:numId w:val="14"/>
        </w:numPr>
        <w:spacing w:after="0" w:line="240" w:lineRule="auto"/>
        <w:jc w:val="both"/>
        <w:rPr>
          <w:rFonts w:asciiTheme="majorHAnsi" w:hAnsiTheme="majorHAnsi" w:cstheme="majorHAnsi"/>
        </w:rPr>
      </w:pPr>
      <w:r>
        <w:rPr>
          <w:rFonts w:asciiTheme="majorHAnsi" w:hAnsiTheme="majorHAnsi" w:cstheme="majorHAnsi"/>
        </w:rPr>
        <w:t xml:space="preserve">La </w:t>
      </w:r>
      <w:r w:rsidRPr="00F46F29">
        <w:rPr>
          <w:rFonts w:asciiTheme="majorHAnsi" w:hAnsiTheme="majorHAnsi" w:cstheme="majorHAnsi"/>
        </w:rPr>
        <w:t xml:space="preserve">négociation sur l'égalité professionnelle entre les femmes et les hommes, portant notamment sur les mesures visant à supprimer les écarts de rémunération, et la qualité de vie </w:t>
      </w:r>
      <w:r w:rsidRPr="001040AF">
        <w:rPr>
          <w:rFonts w:asciiTheme="majorHAnsi" w:hAnsiTheme="majorHAnsi" w:cstheme="majorHAnsi"/>
        </w:rPr>
        <w:t>et des conditions de travail.</w:t>
      </w:r>
    </w:p>
    <w:p w14:paraId="16FC4DDE" w14:textId="78589C91" w:rsidR="00F46F29" w:rsidRPr="001040AF" w:rsidRDefault="00F46F29" w:rsidP="00341140">
      <w:pPr>
        <w:pStyle w:val="Paragraphedeliste"/>
        <w:numPr>
          <w:ilvl w:val="0"/>
          <w:numId w:val="14"/>
        </w:numPr>
        <w:spacing w:after="0" w:line="240" w:lineRule="auto"/>
        <w:jc w:val="both"/>
        <w:rPr>
          <w:rFonts w:asciiTheme="majorHAnsi" w:hAnsiTheme="majorHAnsi" w:cstheme="majorHAnsi"/>
        </w:rPr>
      </w:pPr>
      <w:r w:rsidRPr="001040AF">
        <w:rPr>
          <w:rFonts w:asciiTheme="majorHAnsi" w:hAnsiTheme="majorHAnsi" w:cstheme="majorHAnsi"/>
        </w:rPr>
        <w:t>Ajouter le cas échéant la négociation sur la GEPP.</w:t>
      </w:r>
    </w:p>
    <w:p w14:paraId="03A1102B" w14:textId="77777777" w:rsidR="00341140" w:rsidRDefault="00341140" w:rsidP="00341140">
      <w:pPr>
        <w:spacing w:after="0" w:line="240" w:lineRule="auto"/>
        <w:jc w:val="both"/>
        <w:rPr>
          <w:rFonts w:asciiTheme="majorHAnsi" w:hAnsiTheme="majorHAnsi" w:cstheme="majorHAnsi"/>
        </w:rPr>
      </w:pPr>
    </w:p>
    <w:p w14:paraId="18422E03" w14:textId="7B5B9647" w:rsidR="00AA2EBD" w:rsidRPr="00F46F29" w:rsidRDefault="00AA2EBD" w:rsidP="00341140">
      <w:pPr>
        <w:spacing w:after="0" w:line="240" w:lineRule="auto"/>
        <w:jc w:val="both"/>
        <w:rPr>
          <w:rFonts w:asciiTheme="majorHAnsi" w:hAnsiTheme="majorHAnsi" w:cstheme="majorHAnsi"/>
        </w:rPr>
      </w:pPr>
      <w:r w:rsidRPr="00F46F29">
        <w:rPr>
          <w:rFonts w:asciiTheme="majorHAnsi" w:hAnsiTheme="majorHAnsi" w:cstheme="majorHAnsi"/>
        </w:rPr>
        <w:t>La Direction, après avoir pris connaissance des propositions des organisations syndicales développées ci-après, a répondu aux différentes questions et demandes.</w:t>
      </w:r>
    </w:p>
    <w:p w14:paraId="4D68D0D0" w14:textId="54F5E429" w:rsidR="009B2AE0" w:rsidRDefault="00AA2EBD" w:rsidP="009E0F15">
      <w:pPr>
        <w:spacing w:after="0" w:line="240" w:lineRule="auto"/>
        <w:jc w:val="both"/>
        <w:rPr>
          <w:rFonts w:asciiTheme="majorHAnsi" w:hAnsiTheme="majorHAnsi" w:cstheme="majorHAnsi"/>
        </w:rPr>
      </w:pPr>
      <w:r w:rsidRPr="00AA2EBD">
        <w:rPr>
          <w:rFonts w:asciiTheme="majorHAnsi" w:hAnsiTheme="majorHAnsi" w:cstheme="majorHAnsi"/>
        </w:rPr>
        <w:t>Après échanges, ces propositions font l’objet du présent accord.</w:t>
      </w:r>
    </w:p>
    <w:p w14:paraId="2162F737" w14:textId="77777777" w:rsidR="00341140" w:rsidRDefault="00341140" w:rsidP="00341140">
      <w:pPr>
        <w:spacing w:after="0" w:line="240" w:lineRule="auto"/>
        <w:jc w:val="both"/>
        <w:rPr>
          <w:rFonts w:asciiTheme="majorHAnsi" w:hAnsiTheme="majorHAnsi" w:cstheme="majorHAnsi"/>
        </w:rPr>
      </w:pPr>
    </w:p>
    <w:p w14:paraId="07461542" w14:textId="77777777" w:rsidR="00E517F8" w:rsidRPr="00E517F8" w:rsidRDefault="00E517F8" w:rsidP="00341140">
      <w:pPr>
        <w:spacing w:after="0" w:line="240" w:lineRule="auto"/>
        <w:jc w:val="both"/>
        <w:rPr>
          <w:rFonts w:asciiTheme="majorHAnsi" w:hAnsiTheme="majorHAnsi" w:cstheme="majorHAnsi"/>
          <w:b/>
          <w:u w:val="single"/>
        </w:rPr>
      </w:pPr>
    </w:p>
    <w:p w14:paraId="26AA2AD1" w14:textId="0B925C4E" w:rsidR="00E517F8" w:rsidRPr="00E517F8" w:rsidRDefault="00E517F8" w:rsidP="00341140">
      <w:pPr>
        <w:spacing w:after="0" w:line="240" w:lineRule="auto"/>
        <w:jc w:val="both"/>
        <w:rPr>
          <w:rFonts w:asciiTheme="majorHAnsi" w:hAnsiTheme="majorHAnsi" w:cstheme="majorHAnsi"/>
          <w:b/>
          <w:u w:val="single"/>
        </w:rPr>
      </w:pPr>
      <w:r w:rsidRPr="00E517F8">
        <w:rPr>
          <w:rFonts w:asciiTheme="majorHAnsi" w:hAnsiTheme="majorHAnsi" w:cstheme="majorHAnsi"/>
          <w:b/>
          <w:u w:val="single"/>
        </w:rPr>
        <w:t xml:space="preserve">Article 1. </w:t>
      </w:r>
      <w:r w:rsidR="00341140">
        <w:rPr>
          <w:rFonts w:asciiTheme="majorHAnsi" w:hAnsiTheme="majorHAnsi" w:cstheme="majorHAnsi"/>
          <w:b/>
          <w:u w:val="single"/>
        </w:rPr>
        <w:t>CHAMP D’APPLICATION</w:t>
      </w:r>
    </w:p>
    <w:p w14:paraId="69396359" w14:textId="77777777" w:rsidR="00E517F8" w:rsidRPr="00E517F8" w:rsidRDefault="00E517F8" w:rsidP="00341140">
      <w:pPr>
        <w:spacing w:after="0" w:line="240" w:lineRule="auto"/>
        <w:jc w:val="both"/>
        <w:rPr>
          <w:rFonts w:asciiTheme="majorHAnsi" w:hAnsiTheme="majorHAnsi" w:cstheme="majorHAnsi"/>
          <w:b/>
          <w:u w:val="single"/>
        </w:rPr>
      </w:pPr>
    </w:p>
    <w:p w14:paraId="59A53BDA" w14:textId="35479172" w:rsidR="00E517F8" w:rsidRPr="00E517F8" w:rsidRDefault="00E517F8" w:rsidP="00341140">
      <w:pPr>
        <w:spacing w:after="0" w:line="240" w:lineRule="auto"/>
        <w:jc w:val="both"/>
        <w:rPr>
          <w:rFonts w:asciiTheme="majorHAnsi" w:hAnsiTheme="majorHAnsi" w:cstheme="majorHAnsi"/>
        </w:rPr>
      </w:pPr>
      <w:r w:rsidRPr="00E517F8">
        <w:rPr>
          <w:rFonts w:asciiTheme="majorHAnsi" w:hAnsiTheme="majorHAnsi" w:cstheme="majorHAnsi"/>
        </w:rPr>
        <w:t>Le présent accord concerne l’ensemble des salariés de l’entreprise</w:t>
      </w:r>
      <w:r w:rsidR="005A6600">
        <w:rPr>
          <w:rFonts w:asciiTheme="majorHAnsi" w:hAnsiTheme="majorHAnsi" w:cstheme="majorHAnsi"/>
        </w:rPr>
        <w:t>.</w:t>
      </w:r>
    </w:p>
    <w:p w14:paraId="32F5F0F7" w14:textId="77777777" w:rsidR="00E517F8" w:rsidRPr="00E517F8" w:rsidRDefault="00E517F8" w:rsidP="00341140">
      <w:pPr>
        <w:spacing w:after="0" w:line="240" w:lineRule="auto"/>
        <w:jc w:val="both"/>
        <w:rPr>
          <w:rFonts w:asciiTheme="majorHAnsi" w:hAnsiTheme="majorHAnsi" w:cstheme="majorHAnsi"/>
          <w:b/>
          <w:u w:val="single"/>
        </w:rPr>
      </w:pPr>
    </w:p>
    <w:p w14:paraId="2029F43F" w14:textId="77777777" w:rsidR="00E517F8" w:rsidRPr="00E517F8" w:rsidRDefault="00E517F8" w:rsidP="00341140">
      <w:pPr>
        <w:spacing w:after="0" w:line="240" w:lineRule="auto"/>
        <w:jc w:val="both"/>
        <w:rPr>
          <w:rFonts w:asciiTheme="majorHAnsi" w:hAnsiTheme="majorHAnsi" w:cstheme="majorHAnsi"/>
          <w:b/>
          <w:u w:val="single"/>
        </w:rPr>
      </w:pPr>
    </w:p>
    <w:p w14:paraId="048BD76D" w14:textId="060B1823" w:rsidR="00E517F8" w:rsidRPr="00E517F8" w:rsidRDefault="00E517F8" w:rsidP="00341140">
      <w:pPr>
        <w:spacing w:after="0" w:line="240" w:lineRule="auto"/>
        <w:jc w:val="both"/>
        <w:rPr>
          <w:rFonts w:asciiTheme="majorHAnsi" w:hAnsiTheme="majorHAnsi" w:cstheme="majorHAnsi"/>
          <w:b/>
          <w:u w:val="single"/>
        </w:rPr>
      </w:pPr>
      <w:r w:rsidRPr="00E517F8">
        <w:rPr>
          <w:rFonts w:asciiTheme="majorHAnsi" w:hAnsiTheme="majorHAnsi" w:cstheme="majorHAnsi"/>
          <w:b/>
          <w:u w:val="single"/>
        </w:rPr>
        <w:t xml:space="preserve">Article 2. </w:t>
      </w:r>
      <w:r w:rsidR="00341140">
        <w:rPr>
          <w:rFonts w:asciiTheme="majorHAnsi" w:hAnsiTheme="majorHAnsi" w:cstheme="majorHAnsi"/>
          <w:b/>
          <w:u w:val="single"/>
        </w:rPr>
        <w:t>DUREE</w:t>
      </w:r>
    </w:p>
    <w:p w14:paraId="03D42F77" w14:textId="77777777" w:rsidR="00E517F8" w:rsidRPr="00E517F8" w:rsidRDefault="00E517F8" w:rsidP="00341140">
      <w:pPr>
        <w:spacing w:after="0" w:line="240" w:lineRule="auto"/>
        <w:jc w:val="both"/>
        <w:rPr>
          <w:rFonts w:asciiTheme="majorHAnsi" w:hAnsiTheme="majorHAnsi" w:cstheme="majorHAnsi"/>
          <w:b/>
          <w:u w:val="single"/>
        </w:rPr>
      </w:pPr>
    </w:p>
    <w:p w14:paraId="7E2DAAEA" w14:textId="77777777" w:rsidR="00E517F8" w:rsidRPr="00E517F8" w:rsidRDefault="00E517F8" w:rsidP="00341140">
      <w:pPr>
        <w:spacing w:after="0" w:line="240" w:lineRule="auto"/>
        <w:jc w:val="both"/>
        <w:rPr>
          <w:rFonts w:asciiTheme="majorHAnsi" w:hAnsiTheme="majorHAnsi" w:cstheme="majorHAnsi"/>
        </w:rPr>
      </w:pPr>
      <w:r w:rsidRPr="00E517F8">
        <w:rPr>
          <w:rFonts w:asciiTheme="majorHAnsi" w:hAnsiTheme="majorHAnsi" w:cstheme="majorHAnsi"/>
        </w:rPr>
        <w:t>Le présent accord est conclu pour une durée déterminée d’un an à compter de sa signature.</w:t>
      </w:r>
    </w:p>
    <w:p w14:paraId="3902C62C" w14:textId="77777777" w:rsidR="00E517F8" w:rsidRDefault="00E517F8" w:rsidP="00341140">
      <w:pPr>
        <w:spacing w:after="0" w:line="240" w:lineRule="auto"/>
        <w:jc w:val="both"/>
        <w:rPr>
          <w:rFonts w:asciiTheme="majorHAnsi" w:hAnsiTheme="majorHAnsi" w:cstheme="majorHAnsi"/>
        </w:rPr>
      </w:pPr>
    </w:p>
    <w:p w14:paraId="3A7966DE" w14:textId="77777777" w:rsidR="00E517F8" w:rsidRPr="00E517F8" w:rsidRDefault="00E517F8" w:rsidP="00341140">
      <w:pPr>
        <w:spacing w:after="0" w:line="240" w:lineRule="auto"/>
        <w:jc w:val="both"/>
        <w:rPr>
          <w:rFonts w:asciiTheme="majorHAnsi" w:hAnsiTheme="majorHAnsi" w:cstheme="majorHAnsi"/>
        </w:rPr>
      </w:pPr>
    </w:p>
    <w:p w14:paraId="0AFEB3B1" w14:textId="2BF6CD26" w:rsidR="00016F37" w:rsidRDefault="00E517F8" w:rsidP="00341140">
      <w:pPr>
        <w:spacing w:after="0" w:line="240" w:lineRule="auto"/>
        <w:jc w:val="both"/>
        <w:rPr>
          <w:rFonts w:asciiTheme="majorHAnsi" w:hAnsiTheme="majorHAnsi" w:cstheme="majorHAnsi"/>
          <w:b/>
          <w:u w:val="single"/>
        </w:rPr>
      </w:pPr>
      <w:r w:rsidRPr="00E517F8">
        <w:rPr>
          <w:rFonts w:asciiTheme="majorHAnsi" w:hAnsiTheme="majorHAnsi" w:cstheme="majorHAnsi"/>
          <w:b/>
          <w:u w:val="single"/>
        </w:rPr>
        <w:t>Article 3.</w:t>
      </w:r>
      <w:r w:rsidR="00016F37">
        <w:rPr>
          <w:rFonts w:asciiTheme="majorHAnsi" w:hAnsiTheme="majorHAnsi" w:cstheme="majorHAnsi"/>
          <w:b/>
          <w:u w:val="single"/>
        </w:rPr>
        <w:t xml:space="preserve"> </w:t>
      </w:r>
      <w:r w:rsidR="00341140">
        <w:rPr>
          <w:rFonts w:asciiTheme="majorHAnsi" w:hAnsiTheme="majorHAnsi" w:cstheme="majorHAnsi"/>
          <w:b/>
          <w:u w:val="single"/>
        </w:rPr>
        <w:t>REMUNERATION, TEMPS DE TRAVAIL ET PARTAGE DE LA VALEUR AJOUTEE</w:t>
      </w:r>
    </w:p>
    <w:p w14:paraId="349D4A32" w14:textId="77777777" w:rsidR="00016F37" w:rsidRDefault="00016F37" w:rsidP="00341140">
      <w:pPr>
        <w:spacing w:after="0" w:line="240" w:lineRule="auto"/>
        <w:jc w:val="both"/>
        <w:rPr>
          <w:rFonts w:asciiTheme="majorHAnsi" w:hAnsiTheme="majorHAnsi" w:cstheme="majorHAnsi"/>
          <w:b/>
          <w:u w:val="single"/>
        </w:rPr>
      </w:pPr>
    </w:p>
    <w:p w14:paraId="5E6C272B" w14:textId="5EBAD092" w:rsidR="00E517F8" w:rsidRPr="00E517F8" w:rsidRDefault="00016F37"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 xml:space="preserve">3.1. </w:t>
      </w:r>
      <w:r w:rsidR="00E517F8" w:rsidRPr="00E517F8">
        <w:rPr>
          <w:rFonts w:asciiTheme="majorHAnsi" w:hAnsiTheme="majorHAnsi" w:cstheme="majorHAnsi"/>
          <w:b/>
          <w:u w:val="single"/>
        </w:rPr>
        <w:t xml:space="preserve"> Dispositions concernant le temps de travail au cours de l’année </w:t>
      </w:r>
      <w:r w:rsidR="00A032F1">
        <w:rPr>
          <w:rFonts w:asciiTheme="majorHAnsi" w:hAnsiTheme="majorHAnsi" w:cstheme="majorHAnsi"/>
          <w:b/>
          <w:u w:val="single"/>
        </w:rPr>
        <w:t>202</w:t>
      </w:r>
      <w:r w:rsidR="00341140">
        <w:rPr>
          <w:rFonts w:asciiTheme="majorHAnsi" w:hAnsiTheme="majorHAnsi" w:cstheme="majorHAnsi"/>
          <w:b/>
          <w:u w:val="single"/>
        </w:rPr>
        <w:t>6</w:t>
      </w:r>
    </w:p>
    <w:p w14:paraId="76277243" w14:textId="77777777" w:rsidR="00E517F8" w:rsidRPr="00E517F8" w:rsidRDefault="00E517F8" w:rsidP="00341140">
      <w:pPr>
        <w:spacing w:after="0" w:line="240" w:lineRule="auto"/>
        <w:jc w:val="both"/>
        <w:rPr>
          <w:rFonts w:asciiTheme="majorHAnsi" w:hAnsiTheme="majorHAnsi" w:cstheme="majorHAnsi"/>
          <w:b/>
          <w:u w:val="single"/>
        </w:rPr>
      </w:pPr>
    </w:p>
    <w:p w14:paraId="625765C8" w14:textId="1FF8A307" w:rsidR="00E517F8" w:rsidRPr="00E517F8" w:rsidRDefault="00E517F8" w:rsidP="00341140">
      <w:pPr>
        <w:spacing w:after="0" w:line="240" w:lineRule="auto"/>
        <w:jc w:val="both"/>
        <w:rPr>
          <w:rFonts w:asciiTheme="majorHAnsi" w:hAnsiTheme="majorHAnsi" w:cstheme="majorHAnsi"/>
          <w:u w:val="single"/>
        </w:rPr>
      </w:pPr>
      <w:r w:rsidRPr="00E517F8">
        <w:rPr>
          <w:rFonts w:asciiTheme="majorHAnsi" w:hAnsiTheme="majorHAnsi" w:cstheme="majorHAnsi"/>
          <w:u w:val="single"/>
        </w:rPr>
        <w:t>3.1</w:t>
      </w:r>
      <w:r w:rsidR="00016F37">
        <w:rPr>
          <w:rFonts w:asciiTheme="majorHAnsi" w:hAnsiTheme="majorHAnsi" w:cstheme="majorHAnsi"/>
          <w:u w:val="single"/>
        </w:rPr>
        <w:t>.1</w:t>
      </w:r>
      <w:r w:rsidRPr="00E517F8">
        <w:rPr>
          <w:rFonts w:asciiTheme="majorHAnsi" w:hAnsiTheme="majorHAnsi" w:cstheme="majorHAnsi"/>
          <w:u w:val="single"/>
        </w:rPr>
        <w:t xml:space="preserve">) Aménagement de l’accord sur le temps de travail </w:t>
      </w:r>
    </w:p>
    <w:p w14:paraId="4DE883CB" w14:textId="77777777" w:rsidR="00E517F8" w:rsidRPr="00E517F8" w:rsidRDefault="00E517F8" w:rsidP="00341140">
      <w:pPr>
        <w:spacing w:after="0" w:line="240" w:lineRule="auto"/>
        <w:jc w:val="both"/>
        <w:rPr>
          <w:rFonts w:asciiTheme="majorHAnsi" w:hAnsiTheme="majorHAnsi" w:cstheme="majorHAnsi"/>
          <w:u w:val="single"/>
        </w:rPr>
      </w:pPr>
    </w:p>
    <w:p w14:paraId="21CB5F11" w14:textId="78EA1B5B" w:rsidR="002D41A7" w:rsidRDefault="00EF14D5" w:rsidP="00341140">
      <w:pPr>
        <w:spacing w:after="0" w:line="240" w:lineRule="auto"/>
        <w:jc w:val="both"/>
        <w:rPr>
          <w:rFonts w:asciiTheme="majorHAnsi" w:hAnsiTheme="majorHAnsi" w:cstheme="majorHAnsi"/>
        </w:rPr>
      </w:pPr>
      <w:r>
        <w:rPr>
          <w:rFonts w:asciiTheme="majorHAnsi" w:hAnsiTheme="majorHAnsi" w:cstheme="majorHAnsi"/>
        </w:rPr>
        <w:t>L</w:t>
      </w:r>
      <w:r w:rsidR="0087622E" w:rsidRPr="00341FFF">
        <w:rPr>
          <w:rFonts w:asciiTheme="majorHAnsi" w:hAnsiTheme="majorHAnsi" w:cstheme="majorHAnsi"/>
        </w:rPr>
        <w:t xml:space="preserve">es parties à l’accord n’ont pas souhaité développer ce </w:t>
      </w:r>
      <w:r w:rsidR="00EE318A" w:rsidRPr="00341FFF">
        <w:rPr>
          <w:rFonts w:asciiTheme="majorHAnsi" w:hAnsiTheme="majorHAnsi" w:cstheme="majorHAnsi"/>
        </w:rPr>
        <w:t>point</w:t>
      </w:r>
      <w:r w:rsidR="00547684">
        <w:rPr>
          <w:rFonts w:asciiTheme="majorHAnsi" w:hAnsiTheme="majorHAnsi" w:cstheme="majorHAnsi"/>
        </w:rPr>
        <w:t xml:space="preserve"> </w:t>
      </w:r>
      <w:r w:rsidR="0056681E">
        <w:rPr>
          <w:rFonts w:asciiTheme="majorHAnsi" w:hAnsiTheme="majorHAnsi" w:cstheme="majorHAnsi"/>
        </w:rPr>
        <w:t>au cours des présents échanges.</w:t>
      </w:r>
      <w:r w:rsidR="00547684">
        <w:rPr>
          <w:rFonts w:asciiTheme="majorHAnsi" w:hAnsiTheme="majorHAnsi" w:cstheme="majorHAnsi"/>
        </w:rPr>
        <w:t xml:space="preserve"> </w:t>
      </w:r>
    </w:p>
    <w:p w14:paraId="6C14F04A" w14:textId="0626A75D" w:rsidR="0087622E" w:rsidRDefault="002D41A7" w:rsidP="00341140">
      <w:pPr>
        <w:spacing w:after="0" w:line="240" w:lineRule="auto"/>
        <w:jc w:val="both"/>
        <w:rPr>
          <w:rFonts w:asciiTheme="majorHAnsi" w:hAnsiTheme="majorHAnsi" w:cstheme="majorHAnsi"/>
        </w:rPr>
      </w:pPr>
      <w:r w:rsidRPr="001040AF">
        <w:rPr>
          <w:rFonts w:asciiTheme="majorHAnsi" w:hAnsiTheme="majorHAnsi" w:cstheme="majorHAnsi"/>
        </w:rPr>
        <w:t>Il est rappelé q</w:t>
      </w:r>
      <w:r w:rsidR="009E0F15" w:rsidRPr="001040AF">
        <w:rPr>
          <w:rFonts w:asciiTheme="majorHAnsi" w:hAnsiTheme="majorHAnsi" w:cstheme="majorHAnsi"/>
        </w:rPr>
        <w:t xml:space="preserve">ue </w:t>
      </w:r>
      <w:r w:rsidR="00375C47" w:rsidRPr="001040AF">
        <w:rPr>
          <w:rFonts w:asciiTheme="majorHAnsi" w:hAnsiTheme="majorHAnsi" w:cstheme="majorHAnsi"/>
        </w:rPr>
        <w:t xml:space="preserve">pour répondre aux évolutions Client, </w:t>
      </w:r>
      <w:r w:rsidR="009E0F15" w:rsidRPr="001040AF">
        <w:rPr>
          <w:rFonts w:asciiTheme="majorHAnsi" w:hAnsiTheme="majorHAnsi" w:cstheme="majorHAnsi"/>
        </w:rPr>
        <w:t>des échanges réguliers</w:t>
      </w:r>
      <w:r w:rsidR="00375C47" w:rsidRPr="001040AF">
        <w:rPr>
          <w:rFonts w:asciiTheme="majorHAnsi" w:hAnsiTheme="majorHAnsi" w:cstheme="majorHAnsi"/>
        </w:rPr>
        <w:t xml:space="preserve"> sur cette thématique</w:t>
      </w:r>
      <w:r w:rsidR="009E0F15" w:rsidRPr="001040AF">
        <w:rPr>
          <w:rFonts w:asciiTheme="majorHAnsi" w:hAnsiTheme="majorHAnsi" w:cstheme="majorHAnsi"/>
        </w:rPr>
        <w:t xml:space="preserve"> ont eu lieu </w:t>
      </w:r>
      <w:r w:rsidR="00375C47" w:rsidRPr="001040AF">
        <w:rPr>
          <w:rFonts w:asciiTheme="majorHAnsi" w:hAnsiTheme="majorHAnsi" w:cstheme="majorHAnsi"/>
        </w:rPr>
        <w:t xml:space="preserve">de janvier à juin </w:t>
      </w:r>
      <w:r w:rsidR="009E0F15" w:rsidRPr="001040AF">
        <w:rPr>
          <w:rFonts w:asciiTheme="majorHAnsi" w:hAnsiTheme="majorHAnsi" w:cstheme="majorHAnsi"/>
        </w:rPr>
        <w:t xml:space="preserve">2025 </w:t>
      </w:r>
      <w:r w:rsidR="00375C47" w:rsidRPr="001040AF">
        <w:rPr>
          <w:rFonts w:asciiTheme="majorHAnsi" w:hAnsiTheme="majorHAnsi" w:cstheme="majorHAnsi"/>
        </w:rPr>
        <w:t>avec les membres du CSE</w:t>
      </w:r>
      <w:r w:rsidR="001176DD" w:rsidRPr="001040AF">
        <w:rPr>
          <w:rFonts w:asciiTheme="majorHAnsi" w:hAnsiTheme="majorHAnsi" w:cstheme="majorHAnsi"/>
        </w:rPr>
        <w:t>. Ces derniers ont abouti favorablement en permettant au site de</w:t>
      </w:r>
      <w:r w:rsidR="00375C47" w:rsidRPr="001040AF">
        <w:rPr>
          <w:rFonts w:asciiTheme="majorHAnsi" w:hAnsiTheme="majorHAnsi" w:cstheme="majorHAnsi"/>
        </w:rPr>
        <w:t xml:space="preserve"> gagner en agilité et en flexibilité</w:t>
      </w:r>
      <w:r w:rsidR="001176DD" w:rsidRPr="001040AF">
        <w:rPr>
          <w:rFonts w:asciiTheme="majorHAnsi" w:hAnsiTheme="majorHAnsi" w:cstheme="majorHAnsi"/>
        </w:rPr>
        <w:t xml:space="preserve"> sans avoir à renégocier l’accord en vigueur.</w:t>
      </w:r>
    </w:p>
    <w:p w14:paraId="7A533626" w14:textId="13EF49EB" w:rsidR="0069411A" w:rsidRDefault="0069411A" w:rsidP="00341140">
      <w:pPr>
        <w:spacing w:after="0" w:line="240" w:lineRule="auto"/>
        <w:jc w:val="both"/>
        <w:rPr>
          <w:rFonts w:asciiTheme="majorHAnsi" w:hAnsiTheme="majorHAnsi" w:cstheme="majorHAnsi"/>
        </w:rPr>
      </w:pPr>
    </w:p>
    <w:p w14:paraId="5DF37983" w14:textId="77777777" w:rsidR="001176DD" w:rsidRDefault="001176DD" w:rsidP="00341140">
      <w:pPr>
        <w:spacing w:after="0" w:line="240" w:lineRule="auto"/>
        <w:jc w:val="both"/>
        <w:rPr>
          <w:rFonts w:asciiTheme="majorHAnsi" w:hAnsiTheme="majorHAnsi" w:cstheme="majorHAnsi"/>
        </w:rPr>
      </w:pPr>
    </w:p>
    <w:p w14:paraId="655145F7" w14:textId="0B51F873" w:rsidR="0069411A" w:rsidRPr="00341FFF" w:rsidRDefault="0069411A" w:rsidP="00341140">
      <w:pPr>
        <w:spacing w:after="0" w:line="240" w:lineRule="auto"/>
        <w:jc w:val="both"/>
        <w:rPr>
          <w:rFonts w:asciiTheme="majorHAnsi" w:hAnsiTheme="majorHAnsi" w:cstheme="majorHAnsi"/>
        </w:rPr>
      </w:pPr>
      <w:r>
        <w:rPr>
          <w:rFonts w:asciiTheme="majorHAnsi" w:hAnsiTheme="majorHAnsi" w:cstheme="majorHAnsi"/>
        </w:rPr>
        <w:t>3.</w:t>
      </w:r>
      <w:r w:rsidR="00341140">
        <w:rPr>
          <w:rFonts w:asciiTheme="majorHAnsi" w:hAnsiTheme="majorHAnsi" w:cstheme="majorHAnsi"/>
        </w:rPr>
        <w:t>1</w:t>
      </w:r>
      <w:r w:rsidR="00016F37">
        <w:rPr>
          <w:rFonts w:asciiTheme="majorHAnsi" w:hAnsiTheme="majorHAnsi" w:cstheme="majorHAnsi"/>
        </w:rPr>
        <w:t>.</w:t>
      </w:r>
      <w:r w:rsidR="00341140">
        <w:rPr>
          <w:rFonts w:asciiTheme="majorHAnsi" w:hAnsiTheme="majorHAnsi" w:cstheme="majorHAnsi"/>
        </w:rPr>
        <w:t>2</w:t>
      </w:r>
      <w:r>
        <w:rPr>
          <w:rFonts w:asciiTheme="majorHAnsi" w:hAnsiTheme="majorHAnsi" w:cstheme="majorHAnsi"/>
        </w:rPr>
        <w:t xml:space="preserve">) </w:t>
      </w:r>
      <w:r w:rsidR="007C1BF4" w:rsidRPr="007C1BF4">
        <w:rPr>
          <w:rFonts w:asciiTheme="majorHAnsi" w:hAnsiTheme="majorHAnsi" w:cstheme="majorHAnsi"/>
          <w:u w:val="single"/>
        </w:rPr>
        <w:t>Aménagement des horaires de travail en vigueur au sein du site</w:t>
      </w:r>
    </w:p>
    <w:p w14:paraId="79F5FFCD" w14:textId="77777777" w:rsidR="00E517F8" w:rsidRDefault="00E517F8" w:rsidP="00341140">
      <w:pPr>
        <w:spacing w:after="0" w:line="240" w:lineRule="auto"/>
        <w:jc w:val="both"/>
        <w:rPr>
          <w:rFonts w:asciiTheme="majorHAnsi" w:hAnsiTheme="majorHAnsi" w:cstheme="majorHAnsi"/>
        </w:rPr>
      </w:pPr>
    </w:p>
    <w:p w14:paraId="6D634AF7" w14:textId="1E59F405" w:rsidR="00935C2C" w:rsidRDefault="00EF14D5" w:rsidP="00341140">
      <w:pPr>
        <w:spacing w:after="0" w:line="240" w:lineRule="auto"/>
        <w:jc w:val="both"/>
        <w:rPr>
          <w:rFonts w:asciiTheme="majorHAnsi" w:hAnsiTheme="majorHAnsi" w:cstheme="majorHAnsi"/>
        </w:rPr>
      </w:pPr>
      <w:r>
        <w:rPr>
          <w:rFonts w:asciiTheme="majorHAnsi" w:hAnsiTheme="majorHAnsi" w:cstheme="majorHAnsi"/>
        </w:rPr>
        <w:t>Dans la continuité des échanges démarrés en avril 2022, les membres élus du CSE et la Direction poursuivent le travail engagé sur l’aménagement des</w:t>
      </w:r>
      <w:r w:rsidR="007C1BF4">
        <w:rPr>
          <w:rFonts w:asciiTheme="majorHAnsi" w:hAnsiTheme="majorHAnsi" w:cstheme="majorHAnsi"/>
        </w:rPr>
        <w:t xml:space="preserve"> horaires de travail en vigueur au sein du site </w:t>
      </w:r>
      <w:r w:rsidR="00FB700D">
        <w:rPr>
          <w:rFonts w:asciiTheme="majorHAnsi" w:hAnsiTheme="majorHAnsi" w:cstheme="majorHAnsi"/>
        </w:rPr>
        <w:t>afin d’</w:t>
      </w:r>
      <w:r w:rsidR="007C1BF4">
        <w:rPr>
          <w:rFonts w:asciiTheme="majorHAnsi" w:hAnsiTheme="majorHAnsi" w:cstheme="majorHAnsi"/>
        </w:rPr>
        <w:t>améliorer</w:t>
      </w:r>
      <w:r w:rsidR="006B5687">
        <w:rPr>
          <w:rFonts w:asciiTheme="majorHAnsi" w:hAnsiTheme="majorHAnsi" w:cstheme="majorHAnsi"/>
        </w:rPr>
        <w:t xml:space="preserve"> d’une part</w:t>
      </w:r>
      <w:r w:rsidR="007C1BF4">
        <w:rPr>
          <w:rFonts w:asciiTheme="majorHAnsi" w:hAnsiTheme="majorHAnsi" w:cstheme="majorHAnsi"/>
        </w:rPr>
        <w:t xml:space="preserve"> l’articulation </w:t>
      </w:r>
      <w:r w:rsidR="009D748A">
        <w:rPr>
          <w:rFonts w:asciiTheme="majorHAnsi" w:hAnsiTheme="majorHAnsi" w:cstheme="majorHAnsi"/>
        </w:rPr>
        <w:t xml:space="preserve">entre la </w:t>
      </w:r>
      <w:r w:rsidR="007C1BF4">
        <w:rPr>
          <w:rFonts w:asciiTheme="majorHAnsi" w:hAnsiTheme="majorHAnsi" w:cstheme="majorHAnsi"/>
        </w:rPr>
        <w:t>vie professionnelle et</w:t>
      </w:r>
      <w:r w:rsidR="009D748A">
        <w:rPr>
          <w:rFonts w:asciiTheme="majorHAnsi" w:hAnsiTheme="majorHAnsi" w:cstheme="majorHAnsi"/>
        </w:rPr>
        <w:t xml:space="preserve"> la</w:t>
      </w:r>
      <w:r w:rsidR="007C1BF4">
        <w:rPr>
          <w:rFonts w:asciiTheme="majorHAnsi" w:hAnsiTheme="majorHAnsi" w:cstheme="majorHAnsi"/>
        </w:rPr>
        <w:t xml:space="preserve"> vie privée</w:t>
      </w:r>
      <w:r w:rsidR="00EF7A85">
        <w:rPr>
          <w:rFonts w:asciiTheme="majorHAnsi" w:hAnsiTheme="majorHAnsi" w:cstheme="majorHAnsi"/>
        </w:rPr>
        <w:t xml:space="preserve"> et répondre d’autre part aux évolutions client.</w:t>
      </w:r>
    </w:p>
    <w:p w14:paraId="15687670" w14:textId="63945C2F" w:rsidR="00DA0432" w:rsidRDefault="00DA0432" w:rsidP="00341140">
      <w:pPr>
        <w:spacing w:after="0" w:line="240" w:lineRule="auto"/>
        <w:jc w:val="both"/>
        <w:rPr>
          <w:rFonts w:asciiTheme="majorHAnsi" w:hAnsiTheme="majorHAnsi" w:cstheme="majorHAnsi"/>
        </w:rPr>
      </w:pPr>
    </w:p>
    <w:p w14:paraId="48BDB141" w14:textId="09F91199" w:rsidR="00B71E19" w:rsidRPr="001040AF" w:rsidRDefault="00EF7A85" w:rsidP="00341140">
      <w:pPr>
        <w:spacing w:after="0" w:line="240" w:lineRule="auto"/>
        <w:jc w:val="both"/>
        <w:rPr>
          <w:rFonts w:asciiTheme="majorHAnsi" w:hAnsiTheme="majorHAnsi" w:cstheme="majorHAnsi"/>
        </w:rPr>
      </w:pPr>
      <w:r w:rsidRPr="001040AF">
        <w:rPr>
          <w:rFonts w:asciiTheme="majorHAnsi" w:hAnsiTheme="majorHAnsi" w:cstheme="majorHAnsi"/>
        </w:rPr>
        <w:t>Ainsi, pour rappel, l</w:t>
      </w:r>
      <w:r w:rsidR="00B71E19" w:rsidRPr="001040AF">
        <w:rPr>
          <w:rFonts w:asciiTheme="majorHAnsi" w:hAnsiTheme="majorHAnsi" w:cstheme="majorHAnsi"/>
        </w:rPr>
        <w:t>ors du CSE extraordinaire du 11/06/202</w:t>
      </w:r>
      <w:r w:rsidR="0048186C" w:rsidRPr="001040AF">
        <w:rPr>
          <w:rFonts w:asciiTheme="majorHAnsi" w:hAnsiTheme="majorHAnsi" w:cstheme="majorHAnsi"/>
        </w:rPr>
        <w:t>5</w:t>
      </w:r>
      <w:r w:rsidRPr="001040AF">
        <w:rPr>
          <w:rFonts w:asciiTheme="majorHAnsi" w:hAnsiTheme="majorHAnsi" w:cstheme="majorHAnsi"/>
        </w:rPr>
        <w:t>, les membres élus et la Direction se sont accordés sur les thématiques ci-dessous :</w:t>
      </w:r>
    </w:p>
    <w:p w14:paraId="35B7A259" w14:textId="42BAAEEA" w:rsidR="00B71E19" w:rsidRPr="001040AF" w:rsidRDefault="00EF7A85" w:rsidP="007E7D18">
      <w:pPr>
        <w:pStyle w:val="Paragraphedeliste"/>
        <w:numPr>
          <w:ilvl w:val="0"/>
          <w:numId w:val="14"/>
        </w:numPr>
        <w:spacing w:after="0" w:line="240" w:lineRule="auto"/>
        <w:ind w:left="708"/>
        <w:jc w:val="both"/>
        <w:rPr>
          <w:rFonts w:asciiTheme="majorHAnsi" w:hAnsiTheme="majorHAnsi" w:cstheme="majorHAnsi"/>
        </w:rPr>
      </w:pPr>
      <w:r w:rsidRPr="001040AF">
        <w:rPr>
          <w:rFonts w:asciiTheme="majorHAnsi" w:hAnsiTheme="majorHAnsi" w:cstheme="majorHAnsi"/>
        </w:rPr>
        <w:t>Renouvellement p</w:t>
      </w:r>
      <w:r w:rsidR="001176DD" w:rsidRPr="001040AF">
        <w:rPr>
          <w:rFonts w:asciiTheme="majorHAnsi" w:hAnsiTheme="majorHAnsi" w:cstheme="majorHAnsi"/>
        </w:rPr>
        <w:t>our la 4</w:t>
      </w:r>
      <w:r w:rsidR="001176DD" w:rsidRPr="001040AF">
        <w:rPr>
          <w:rFonts w:asciiTheme="majorHAnsi" w:hAnsiTheme="majorHAnsi" w:cstheme="majorHAnsi"/>
          <w:vertAlign w:val="superscript"/>
        </w:rPr>
        <w:t>ème</w:t>
      </w:r>
      <w:r w:rsidR="001176DD" w:rsidRPr="001040AF">
        <w:rPr>
          <w:rFonts w:asciiTheme="majorHAnsi" w:hAnsiTheme="majorHAnsi" w:cstheme="majorHAnsi"/>
        </w:rPr>
        <w:t xml:space="preserve"> année consécutive</w:t>
      </w:r>
      <w:r w:rsidRPr="001040AF">
        <w:rPr>
          <w:rFonts w:asciiTheme="majorHAnsi" w:hAnsiTheme="majorHAnsi" w:cstheme="majorHAnsi"/>
        </w:rPr>
        <w:t xml:space="preserve"> de</w:t>
      </w:r>
      <w:r w:rsidR="001176DD" w:rsidRPr="001040AF">
        <w:rPr>
          <w:rFonts w:asciiTheme="majorHAnsi" w:hAnsiTheme="majorHAnsi" w:cstheme="majorHAnsi"/>
        </w:rPr>
        <w:t xml:space="preserve"> l</w:t>
      </w:r>
      <w:r w:rsidR="00EF14D5" w:rsidRPr="001040AF">
        <w:rPr>
          <w:rFonts w:asciiTheme="majorHAnsi" w:hAnsiTheme="majorHAnsi" w:cstheme="majorHAnsi"/>
        </w:rPr>
        <w:t xml:space="preserve">’horaire spécifique jusqu’au </w:t>
      </w:r>
      <w:r w:rsidR="001176DD" w:rsidRPr="001040AF">
        <w:rPr>
          <w:rFonts w:asciiTheme="majorHAnsi" w:hAnsiTheme="majorHAnsi" w:cstheme="majorHAnsi"/>
        </w:rPr>
        <w:t>28</w:t>
      </w:r>
      <w:r w:rsidR="00EF14D5" w:rsidRPr="001040AF">
        <w:rPr>
          <w:rFonts w:asciiTheme="majorHAnsi" w:hAnsiTheme="majorHAnsi" w:cstheme="majorHAnsi"/>
        </w:rPr>
        <w:t>/08/202</w:t>
      </w:r>
      <w:r w:rsidR="001176DD" w:rsidRPr="001040AF">
        <w:rPr>
          <w:rFonts w:asciiTheme="majorHAnsi" w:hAnsiTheme="majorHAnsi" w:cstheme="majorHAnsi"/>
        </w:rPr>
        <w:t>6</w:t>
      </w:r>
      <w:r w:rsidRPr="001040AF">
        <w:rPr>
          <w:rFonts w:asciiTheme="majorHAnsi" w:hAnsiTheme="majorHAnsi" w:cstheme="majorHAnsi"/>
        </w:rPr>
        <w:t xml:space="preserve"> incluant la parentalité, les aidants et les 58 ans et +.</w:t>
      </w:r>
      <w:r w:rsidR="00DA0432" w:rsidRPr="001040AF">
        <w:rPr>
          <w:rFonts w:asciiTheme="majorHAnsi" w:hAnsiTheme="majorHAnsi" w:cstheme="majorHAnsi"/>
        </w:rPr>
        <w:t xml:space="preserve"> </w:t>
      </w:r>
    </w:p>
    <w:p w14:paraId="20549872" w14:textId="665FE742" w:rsidR="002D41A7" w:rsidRPr="001040AF" w:rsidRDefault="00EF7A85" w:rsidP="00341140">
      <w:pPr>
        <w:pStyle w:val="Paragraphedeliste"/>
        <w:numPr>
          <w:ilvl w:val="0"/>
          <w:numId w:val="14"/>
        </w:numPr>
        <w:spacing w:after="0" w:line="240" w:lineRule="auto"/>
        <w:jc w:val="both"/>
        <w:rPr>
          <w:rFonts w:asciiTheme="majorHAnsi" w:hAnsiTheme="majorHAnsi" w:cstheme="majorHAnsi"/>
        </w:rPr>
      </w:pPr>
      <w:r w:rsidRPr="001040AF">
        <w:rPr>
          <w:rFonts w:asciiTheme="majorHAnsi" w:eastAsia="Times New Roman" w:hAnsiTheme="majorHAnsi" w:cs="Calibri Light"/>
        </w:rPr>
        <w:t xml:space="preserve">Homogénéisation des </w:t>
      </w:r>
      <w:r w:rsidR="00F81FFB" w:rsidRPr="001040AF">
        <w:rPr>
          <w:rFonts w:asciiTheme="majorHAnsi" w:eastAsia="Times New Roman" w:hAnsiTheme="majorHAnsi" w:cs="Calibri Light"/>
        </w:rPr>
        <w:t>temps partiels</w:t>
      </w:r>
    </w:p>
    <w:p w14:paraId="77B71ACA" w14:textId="4C98EE7B" w:rsidR="00DA0432" w:rsidRPr="001040AF" w:rsidRDefault="00DA0432" w:rsidP="00341140">
      <w:pPr>
        <w:pStyle w:val="Paragraphedeliste"/>
        <w:numPr>
          <w:ilvl w:val="0"/>
          <w:numId w:val="14"/>
        </w:numPr>
        <w:spacing w:after="0" w:line="240" w:lineRule="auto"/>
        <w:jc w:val="both"/>
        <w:rPr>
          <w:rFonts w:asciiTheme="majorHAnsi" w:eastAsia="Times New Roman" w:hAnsiTheme="majorHAnsi" w:cs="Calibri Light"/>
        </w:rPr>
      </w:pPr>
      <w:r w:rsidRPr="001040AF">
        <w:rPr>
          <w:rFonts w:asciiTheme="majorHAnsi" w:eastAsia="Times New Roman" w:hAnsiTheme="majorHAnsi" w:cs="Calibri Light"/>
        </w:rPr>
        <w:t>Recours au télétravail</w:t>
      </w:r>
      <w:r w:rsidR="00F81FFB" w:rsidRPr="001040AF">
        <w:rPr>
          <w:rFonts w:asciiTheme="majorHAnsi" w:eastAsia="Times New Roman" w:hAnsiTheme="majorHAnsi" w:cs="Calibri Light"/>
        </w:rPr>
        <w:t xml:space="preserve"> </w:t>
      </w:r>
    </w:p>
    <w:p w14:paraId="1EE3E18C" w14:textId="5FAAD060" w:rsidR="002D41A7" w:rsidRPr="001040AF" w:rsidRDefault="00EF7A85" w:rsidP="00DA0432">
      <w:pPr>
        <w:pStyle w:val="Paragraphedeliste"/>
        <w:numPr>
          <w:ilvl w:val="0"/>
          <w:numId w:val="14"/>
        </w:numPr>
        <w:spacing w:after="0" w:line="240" w:lineRule="auto"/>
        <w:jc w:val="both"/>
        <w:rPr>
          <w:rFonts w:asciiTheme="majorHAnsi" w:hAnsiTheme="majorHAnsi" w:cstheme="majorHAnsi"/>
        </w:rPr>
      </w:pPr>
      <w:r w:rsidRPr="001040AF">
        <w:rPr>
          <w:rFonts w:asciiTheme="majorHAnsi" w:hAnsiTheme="majorHAnsi" w:cstheme="majorHAnsi"/>
        </w:rPr>
        <w:t>Elargissement des plages horaires afin de</w:t>
      </w:r>
      <w:r w:rsidR="00DA0432" w:rsidRPr="001040AF">
        <w:rPr>
          <w:rFonts w:asciiTheme="majorHAnsi" w:hAnsiTheme="majorHAnsi" w:cstheme="majorHAnsi"/>
        </w:rPr>
        <w:t xml:space="preserve"> répondre aux nouvelles évolutions client</w:t>
      </w:r>
      <w:r w:rsidR="00F81FFB" w:rsidRPr="001040AF">
        <w:rPr>
          <w:rFonts w:asciiTheme="majorHAnsi" w:hAnsiTheme="majorHAnsi" w:cstheme="majorHAnsi"/>
        </w:rPr>
        <w:t xml:space="preserve"> comme mentionné dans l’article précédent.</w:t>
      </w:r>
    </w:p>
    <w:p w14:paraId="15F7DB4C" w14:textId="77777777" w:rsidR="00EF7A85" w:rsidRPr="001040AF" w:rsidRDefault="00EF7A85" w:rsidP="00EF7A85">
      <w:pPr>
        <w:spacing w:after="0" w:line="240" w:lineRule="auto"/>
        <w:jc w:val="both"/>
        <w:rPr>
          <w:rFonts w:asciiTheme="majorHAnsi" w:hAnsiTheme="majorHAnsi" w:cstheme="majorHAnsi"/>
        </w:rPr>
      </w:pPr>
    </w:p>
    <w:p w14:paraId="536AC35D" w14:textId="0404F35C" w:rsidR="00EF7A85" w:rsidRPr="001040AF" w:rsidRDefault="00EF7A85" w:rsidP="00EF7A85">
      <w:pPr>
        <w:spacing w:after="0" w:line="240" w:lineRule="auto"/>
        <w:jc w:val="both"/>
        <w:rPr>
          <w:rFonts w:asciiTheme="majorHAnsi" w:hAnsiTheme="majorHAnsi" w:cstheme="majorHAnsi"/>
        </w:rPr>
      </w:pPr>
      <w:r w:rsidRPr="001040AF">
        <w:rPr>
          <w:rFonts w:asciiTheme="majorHAnsi" w:hAnsiTheme="majorHAnsi" w:cstheme="majorHAnsi"/>
        </w:rPr>
        <w:t>Comme chaque année depuis 2022, un nouveau bilan de ces aménagements horaires sera fait courant mai 2026 lors d’une réunion CSE extraordinaire pour mesurer les impacts et ainsi convenir de la suite à donner.</w:t>
      </w:r>
    </w:p>
    <w:p w14:paraId="149F908B" w14:textId="77777777" w:rsidR="00365EBE" w:rsidRDefault="00365EBE" w:rsidP="00341140">
      <w:pPr>
        <w:spacing w:after="0" w:line="240" w:lineRule="auto"/>
        <w:jc w:val="both"/>
        <w:rPr>
          <w:rFonts w:asciiTheme="majorHAnsi" w:hAnsiTheme="majorHAnsi" w:cstheme="majorHAnsi"/>
        </w:rPr>
      </w:pPr>
    </w:p>
    <w:p w14:paraId="6D9FB6A6" w14:textId="16CDCD2E" w:rsidR="00E517F8" w:rsidRPr="00E517F8" w:rsidRDefault="00E517F8" w:rsidP="00341140">
      <w:pPr>
        <w:spacing w:after="0" w:line="240" w:lineRule="auto"/>
        <w:jc w:val="both"/>
        <w:rPr>
          <w:rFonts w:asciiTheme="majorHAnsi" w:hAnsiTheme="majorHAnsi" w:cstheme="majorHAnsi"/>
          <w:u w:val="single"/>
        </w:rPr>
      </w:pPr>
      <w:r w:rsidRPr="00547684">
        <w:rPr>
          <w:rFonts w:asciiTheme="majorHAnsi" w:hAnsiTheme="majorHAnsi" w:cstheme="majorHAnsi"/>
          <w:u w:val="single"/>
        </w:rPr>
        <w:t>3.</w:t>
      </w:r>
      <w:r w:rsidR="00341140">
        <w:rPr>
          <w:rFonts w:asciiTheme="majorHAnsi" w:hAnsiTheme="majorHAnsi" w:cstheme="majorHAnsi"/>
          <w:u w:val="single"/>
        </w:rPr>
        <w:t>1</w:t>
      </w:r>
      <w:r w:rsidR="00016F37">
        <w:rPr>
          <w:rFonts w:asciiTheme="majorHAnsi" w:hAnsiTheme="majorHAnsi" w:cstheme="majorHAnsi"/>
          <w:u w:val="single"/>
        </w:rPr>
        <w:t>.</w:t>
      </w:r>
      <w:r w:rsidR="00341140">
        <w:rPr>
          <w:rFonts w:asciiTheme="majorHAnsi" w:hAnsiTheme="majorHAnsi" w:cstheme="majorHAnsi"/>
          <w:u w:val="single"/>
        </w:rPr>
        <w:t>3</w:t>
      </w:r>
      <w:r w:rsidR="00016F37">
        <w:rPr>
          <w:rFonts w:asciiTheme="majorHAnsi" w:hAnsiTheme="majorHAnsi" w:cstheme="majorHAnsi"/>
          <w:u w:val="single"/>
        </w:rPr>
        <w:t>.</w:t>
      </w:r>
      <w:r w:rsidRPr="00547684">
        <w:rPr>
          <w:rFonts w:asciiTheme="majorHAnsi" w:hAnsiTheme="majorHAnsi" w:cstheme="majorHAnsi"/>
          <w:u w:val="single"/>
        </w:rPr>
        <w:t xml:space="preserve">) </w:t>
      </w:r>
      <w:r w:rsidR="00A32968" w:rsidRPr="00547684">
        <w:rPr>
          <w:rFonts w:asciiTheme="majorHAnsi" w:hAnsiTheme="majorHAnsi" w:cstheme="majorHAnsi"/>
          <w:u w:val="single"/>
        </w:rPr>
        <w:t>Renouvellement de</w:t>
      </w:r>
      <w:r w:rsidRPr="00547684">
        <w:rPr>
          <w:rFonts w:asciiTheme="majorHAnsi" w:hAnsiTheme="majorHAnsi" w:cstheme="majorHAnsi"/>
          <w:u w:val="single"/>
        </w:rPr>
        <w:t xml:space="preserve"> la mesure des heures de flexibilité</w:t>
      </w:r>
    </w:p>
    <w:p w14:paraId="232EF777" w14:textId="77777777" w:rsidR="00E517F8" w:rsidRPr="00E517F8" w:rsidRDefault="00E517F8" w:rsidP="00341140">
      <w:pPr>
        <w:spacing w:after="0" w:line="240" w:lineRule="auto"/>
        <w:jc w:val="both"/>
        <w:rPr>
          <w:rFonts w:asciiTheme="majorHAnsi" w:hAnsiTheme="majorHAnsi" w:cstheme="majorHAnsi"/>
          <w:u w:val="single"/>
        </w:rPr>
      </w:pPr>
    </w:p>
    <w:p w14:paraId="676D901F" w14:textId="451CCF79" w:rsidR="000819C2" w:rsidRPr="00FB700D" w:rsidRDefault="000819C2" w:rsidP="00341140">
      <w:pPr>
        <w:spacing w:after="0" w:line="240" w:lineRule="auto"/>
        <w:jc w:val="both"/>
        <w:rPr>
          <w:rFonts w:asciiTheme="majorHAnsi" w:hAnsiTheme="majorHAnsi" w:cstheme="majorHAnsi"/>
        </w:rPr>
      </w:pPr>
      <w:r w:rsidRPr="001040AF">
        <w:rPr>
          <w:rFonts w:asciiTheme="majorHAnsi" w:hAnsiTheme="majorHAnsi" w:cstheme="majorHAnsi"/>
        </w:rPr>
        <w:t xml:space="preserve">Les parties à l’accord </w:t>
      </w:r>
      <w:r w:rsidR="00E00780" w:rsidRPr="001040AF">
        <w:rPr>
          <w:rFonts w:asciiTheme="majorHAnsi" w:hAnsiTheme="majorHAnsi" w:cstheme="majorHAnsi"/>
        </w:rPr>
        <w:t>modifient</w:t>
      </w:r>
      <w:r w:rsidRPr="001040AF">
        <w:rPr>
          <w:rFonts w:asciiTheme="majorHAnsi" w:hAnsiTheme="majorHAnsi" w:cstheme="majorHAnsi"/>
        </w:rPr>
        <w:t xml:space="preserve"> le volume d’heures de flexibilité alloué</w:t>
      </w:r>
      <w:r w:rsidR="00E00780" w:rsidRPr="001040AF">
        <w:rPr>
          <w:rFonts w:asciiTheme="majorHAnsi" w:hAnsiTheme="majorHAnsi" w:cstheme="majorHAnsi"/>
        </w:rPr>
        <w:t xml:space="preserve"> et conviennent que les</w:t>
      </w:r>
      <w:r w:rsidRPr="001040AF">
        <w:rPr>
          <w:rFonts w:asciiTheme="majorHAnsi" w:hAnsiTheme="majorHAnsi" w:cstheme="majorHAnsi"/>
        </w:rPr>
        <w:t xml:space="preserve"> salariés pourront disposer d’un compteur de </w:t>
      </w:r>
      <w:r w:rsidR="00E00780" w:rsidRPr="001040AF">
        <w:rPr>
          <w:rFonts w:asciiTheme="majorHAnsi" w:hAnsiTheme="majorHAnsi" w:cstheme="majorHAnsi"/>
        </w:rPr>
        <w:t>21</w:t>
      </w:r>
      <w:r w:rsidRPr="001040AF">
        <w:rPr>
          <w:rFonts w:asciiTheme="majorHAnsi" w:hAnsiTheme="majorHAnsi" w:cstheme="majorHAnsi"/>
        </w:rPr>
        <w:t xml:space="preserve"> heures par an.</w:t>
      </w:r>
    </w:p>
    <w:p w14:paraId="16C65918" w14:textId="77777777" w:rsidR="005C4F91" w:rsidRPr="00FB700D" w:rsidRDefault="005C4F91" w:rsidP="00341140">
      <w:pPr>
        <w:spacing w:after="0" w:line="240" w:lineRule="auto"/>
        <w:jc w:val="both"/>
        <w:rPr>
          <w:rFonts w:asciiTheme="majorHAnsi" w:hAnsiTheme="majorHAnsi" w:cstheme="majorHAnsi"/>
        </w:rPr>
      </w:pPr>
    </w:p>
    <w:p w14:paraId="5254BAF8" w14:textId="77777777" w:rsidR="005C4F91" w:rsidRPr="00FB700D" w:rsidRDefault="005C4F91" w:rsidP="00341140">
      <w:pPr>
        <w:spacing w:after="0" w:line="240" w:lineRule="auto"/>
        <w:jc w:val="both"/>
        <w:rPr>
          <w:rFonts w:asciiTheme="majorHAnsi" w:hAnsiTheme="majorHAnsi" w:cstheme="majorHAnsi"/>
        </w:rPr>
      </w:pPr>
      <w:r w:rsidRPr="00FB700D">
        <w:rPr>
          <w:rFonts w:asciiTheme="majorHAnsi" w:hAnsiTheme="majorHAnsi" w:cstheme="majorHAnsi"/>
        </w:rPr>
        <w:t>Les</w:t>
      </w:r>
      <w:r w:rsidR="00D14298" w:rsidRPr="00FB700D">
        <w:rPr>
          <w:rFonts w:asciiTheme="majorHAnsi" w:hAnsiTheme="majorHAnsi" w:cstheme="majorHAnsi"/>
        </w:rPr>
        <w:t xml:space="preserve"> conditions</w:t>
      </w:r>
      <w:r w:rsidRPr="00FB700D">
        <w:rPr>
          <w:rFonts w:asciiTheme="majorHAnsi" w:hAnsiTheme="majorHAnsi" w:cstheme="majorHAnsi"/>
        </w:rPr>
        <w:t xml:space="preserve"> d’utilisation restent les mêmes</w:t>
      </w:r>
      <w:r w:rsidR="00D14298" w:rsidRPr="00FB700D">
        <w:rPr>
          <w:rFonts w:asciiTheme="majorHAnsi" w:hAnsiTheme="majorHAnsi" w:cstheme="majorHAnsi"/>
        </w:rPr>
        <w:t xml:space="preserve"> que celles énoncées dans l’avenant à l’accord collectif sur les négociations annuelles obligatoires du 25 avril 2019 signé le 22 octobre 2019</w:t>
      </w:r>
      <w:r w:rsidRPr="00FB700D">
        <w:rPr>
          <w:rFonts w:asciiTheme="majorHAnsi" w:hAnsiTheme="majorHAnsi" w:cstheme="majorHAnsi"/>
        </w:rPr>
        <w:t>, à savoir le fait qu’il ne sera plus demandé de justificatifs aux salariés, sous réserves de bénéficier dans le compteur de modulation, du nombre d’heures souhaitées.</w:t>
      </w:r>
    </w:p>
    <w:p w14:paraId="1795A05A" w14:textId="77777777" w:rsidR="005C4F91" w:rsidRPr="00FB700D" w:rsidRDefault="005C4F91" w:rsidP="00341140">
      <w:pPr>
        <w:spacing w:after="0" w:line="240" w:lineRule="auto"/>
        <w:jc w:val="both"/>
        <w:rPr>
          <w:rFonts w:asciiTheme="majorHAnsi" w:hAnsiTheme="majorHAnsi" w:cstheme="majorHAnsi"/>
        </w:rPr>
      </w:pPr>
    </w:p>
    <w:p w14:paraId="62355185" w14:textId="77777777" w:rsidR="005C4F91" w:rsidRPr="00FB700D" w:rsidRDefault="005C4F91" w:rsidP="00341140">
      <w:pPr>
        <w:pStyle w:val="Corpsdetexte"/>
        <w:spacing w:before="0"/>
        <w:rPr>
          <w:rFonts w:asciiTheme="majorHAnsi" w:eastAsiaTheme="minorHAnsi" w:hAnsiTheme="majorHAnsi" w:cstheme="majorHAnsi"/>
          <w:sz w:val="22"/>
          <w:szCs w:val="22"/>
          <w:lang w:eastAsia="en-US"/>
        </w:rPr>
      </w:pPr>
      <w:r w:rsidRPr="00FB700D">
        <w:rPr>
          <w:rFonts w:asciiTheme="majorHAnsi" w:eastAsiaTheme="minorHAnsi" w:hAnsiTheme="majorHAnsi" w:cstheme="majorHAnsi"/>
          <w:sz w:val="22"/>
          <w:szCs w:val="22"/>
          <w:lang w:eastAsia="en-US"/>
        </w:rPr>
        <w:t xml:space="preserve">À titre illustratif, si un salarié souhaite prendre une heure dans son compteur d’heures de flexibilité, il doit bénéficier d’au moins une heure dans ce même compteur. </w:t>
      </w:r>
    </w:p>
    <w:p w14:paraId="32853754" w14:textId="77777777" w:rsidR="005C4F91" w:rsidRPr="00FB700D" w:rsidRDefault="005C4F91" w:rsidP="00341140">
      <w:pPr>
        <w:pStyle w:val="Corpsdetexte"/>
        <w:spacing w:before="0"/>
        <w:rPr>
          <w:rFonts w:asciiTheme="majorHAnsi" w:eastAsiaTheme="minorHAnsi" w:hAnsiTheme="majorHAnsi" w:cstheme="majorHAnsi"/>
          <w:sz w:val="22"/>
          <w:szCs w:val="22"/>
          <w:lang w:eastAsia="en-US"/>
        </w:rPr>
      </w:pPr>
    </w:p>
    <w:p w14:paraId="3BA86D74" w14:textId="21B62582" w:rsidR="00341FFF" w:rsidRDefault="005C4F91" w:rsidP="00341140">
      <w:pPr>
        <w:spacing w:after="0" w:line="240" w:lineRule="auto"/>
        <w:jc w:val="both"/>
        <w:rPr>
          <w:rFonts w:asciiTheme="majorHAnsi" w:hAnsiTheme="majorHAnsi" w:cstheme="majorHAnsi"/>
        </w:rPr>
      </w:pPr>
      <w:r w:rsidRPr="00FB700D">
        <w:rPr>
          <w:rFonts w:asciiTheme="majorHAnsi" w:hAnsiTheme="majorHAnsi" w:cstheme="majorHAnsi"/>
        </w:rPr>
        <w:t xml:space="preserve">Il est également rappelé que les heures de flexibilité </w:t>
      </w:r>
      <w:r w:rsidR="00547684" w:rsidRPr="00FB700D">
        <w:rPr>
          <w:rFonts w:asciiTheme="majorHAnsi" w:hAnsiTheme="majorHAnsi" w:cstheme="majorHAnsi"/>
        </w:rPr>
        <w:t>sont prises</w:t>
      </w:r>
      <w:r w:rsidR="00EE318A" w:rsidRPr="00FB700D">
        <w:rPr>
          <w:rFonts w:asciiTheme="majorHAnsi" w:hAnsiTheme="majorHAnsi" w:cstheme="majorHAnsi"/>
        </w:rPr>
        <w:t xml:space="preserve"> </w:t>
      </w:r>
      <w:r w:rsidRPr="00FB700D">
        <w:rPr>
          <w:rFonts w:asciiTheme="majorHAnsi" w:hAnsiTheme="majorHAnsi" w:cstheme="majorHAnsi"/>
        </w:rPr>
        <w:t>au quart d’heure du compteur de modulation.</w:t>
      </w:r>
    </w:p>
    <w:p w14:paraId="63C9BF18" w14:textId="0C4DC7EE" w:rsidR="002A0DAE" w:rsidRDefault="002A0DAE">
      <w:pPr>
        <w:rPr>
          <w:rFonts w:asciiTheme="majorHAnsi" w:hAnsiTheme="majorHAnsi" w:cstheme="majorHAnsi"/>
        </w:rPr>
      </w:pPr>
      <w:r>
        <w:rPr>
          <w:rFonts w:asciiTheme="majorHAnsi" w:hAnsiTheme="majorHAnsi" w:cstheme="majorHAnsi"/>
        </w:rPr>
        <w:br w:type="page"/>
      </w:r>
    </w:p>
    <w:p w14:paraId="1EFBA09F" w14:textId="77777777" w:rsidR="00A32968" w:rsidRDefault="00A32968" w:rsidP="00341140">
      <w:pPr>
        <w:spacing w:after="0" w:line="240" w:lineRule="auto"/>
        <w:jc w:val="both"/>
        <w:rPr>
          <w:rFonts w:asciiTheme="majorHAnsi" w:hAnsiTheme="majorHAnsi" w:cstheme="majorHAnsi"/>
        </w:rPr>
      </w:pPr>
    </w:p>
    <w:p w14:paraId="30B0320E" w14:textId="15A37F8F" w:rsidR="00E517F8" w:rsidRPr="00E517F8" w:rsidRDefault="00B71EE0" w:rsidP="00341140">
      <w:pPr>
        <w:spacing w:after="0" w:line="240" w:lineRule="auto"/>
        <w:rPr>
          <w:rFonts w:asciiTheme="majorHAnsi" w:hAnsiTheme="majorHAnsi" w:cstheme="majorHAnsi"/>
          <w:b/>
          <w:u w:val="single"/>
        </w:rPr>
      </w:pPr>
      <w:bookmarkStart w:id="0" w:name="_Hlk163054981"/>
      <w:r>
        <w:rPr>
          <w:rFonts w:asciiTheme="majorHAnsi" w:hAnsiTheme="majorHAnsi" w:cstheme="majorHAnsi"/>
          <w:b/>
          <w:u w:val="single"/>
        </w:rPr>
        <w:t xml:space="preserve">3.2. </w:t>
      </w:r>
      <w:r w:rsidR="00E517F8" w:rsidRPr="00E517F8">
        <w:rPr>
          <w:rFonts w:asciiTheme="majorHAnsi" w:hAnsiTheme="majorHAnsi" w:cstheme="majorHAnsi"/>
          <w:b/>
          <w:u w:val="single"/>
        </w:rPr>
        <w:t xml:space="preserve"> Dispositions concernant les rémunérations.</w:t>
      </w:r>
    </w:p>
    <w:p w14:paraId="727D1F52" w14:textId="77777777" w:rsidR="00E517F8" w:rsidRPr="00E517F8" w:rsidRDefault="00E517F8" w:rsidP="00341140">
      <w:pPr>
        <w:spacing w:after="0" w:line="240" w:lineRule="auto"/>
        <w:rPr>
          <w:rFonts w:asciiTheme="majorHAnsi" w:hAnsiTheme="majorHAnsi" w:cstheme="majorHAnsi"/>
          <w:b/>
          <w:u w:val="single"/>
        </w:rPr>
      </w:pPr>
    </w:p>
    <w:p w14:paraId="78998919" w14:textId="77777777" w:rsidR="00140036" w:rsidRPr="008C3536" w:rsidRDefault="00140036" w:rsidP="00341140">
      <w:pPr>
        <w:pStyle w:val="Paragraphedeliste"/>
        <w:spacing w:after="0" w:line="240" w:lineRule="auto"/>
        <w:jc w:val="both"/>
        <w:rPr>
          <w:rFonts w:asciiTheme="majorHAnsi" w:hAnsiTheme="majorHAnsi" w:cstheme="majorHAnsi"/>
          <w:highlight w:val="yellow"/>
        </w:rPr>
      </w:pPr>
    </w:p>
    <w:p w14:paraId="41FA4136" w14:textId="659F4E6A" w:rsidR="00E00780" w:rsidRPr="001040AF" w:rsidRDefault="00E00780" w:rsidP="00E00780">
      <w:pPr>
        <w:pStyle w:val="Paragraphedeliste"/>
        <w:numPr>
          <w:ilvl w:val="2"/>
          <w:numId w:val="16"/>
        </w:numPr>
        <w:spacing w:after="0" w:line="240" w:lineRule="auto"/>
        <w:jc w:val="both"/>
        <w:rPr>
          <w:rFonts w:asciiTheme="majorHAnsi" w:hAnsiTheme="majorHAnsi" w:cstheme="majorHAnsi"/>
          <w:u w:val="single"/>
        </w:rPr>
      </w:pPr>
      <w:r w:rsidRPr="00341140">
        <w:rPr>
          <w:rFonts w:asciiTheme="majorHAnsi" w:hAnsiTheme="majorHAnsi" w:cstheme="majorHAnsi"/>
          <w:u w:val="single"/>
        </w:rPr>
        <w:t xml:space="preserve">Augmentations </w:t>
      </w:r>
      <w:r>
        <w:rPr>
          <w:rFonts w:asciiTheme="majorHAnsi" w:hAnsiTheme="majorHAnsi" w:cstheme="majorHAnsi"/>
          <w:u w:val="single"/>
        </w:rPr>
        <w:t>générales</w:t>
      </w:r>
      <w:r w:rsidRPr="00341140">
        <w:rPr>
          <w:rFonts w:asciiTheme="majorHAnsi" w:hAnsiTheme="majorHAnsi" w:cstheme="majorHAnsi"/>
          <w:u w:val="single"/>
        </w:rPr>
        <w:t xml:space="preserve"> des rémunérations du personnel statut Ouvrier/Employé applicable au 1</w:t>
      </w:r>
      <w:r w:rsidRPr="00341140">
        <w:rPr>
          <w:rFonts w:asciiTheme="majorHAnsi" w:hAnsiTheme="majorHAnsi" w:cstheme="majorHAnsi"/>
          <w:u w:val="single"/>
          <w:vertAlign w:val="superscript"/>
        </w:rPr>
        <w:t>er</w:t>
      </w:r>
      <w:r w:rsidRPr="00341140">
        <w:rPr>
          <w:rFonts w:asciiTheme="majorHAnsi" w:hAnsiTheme="majorHAnsi" w:cstheme="majorHAnsi"/>
          <w:u w:val="single"/>
        </w:rPr>
        <w:t xml:space="preserve"> </w:t>
      </w:r>
      <w:r w:rsidRPr="001040AF">
        <w:rPr>
          <w:rFonts w:asciiTheme="majorHAnsi" w:hAnsiTheme="majorHAnsi" w:cstheme="majorHAnsi"/>
          <w:u w:val="single"/>
        </w:rPr>
        <w:t>mai 2026 :</w:t>
      </w:r>
    </w:p>
    <w:p w14:paraId="2B901B6B" w14:textId="6F7B31E7" w:rsidR="00E00780" w:rsidRDefault="00E00780" w:rsidP="00E00780">
      <w:pPr>
        <w:spacing w:after="0" w:line="240" w:lineRule="auto"/>
        <w:jc w:val="both"/>
        <w:rPr>
          <w:rFonts w:asciiTheme="majorHAnsi" w:hAnsiTheme="majorHAnsi" w:cstheme="majorHAnsi"/>
          <w:u w:val="single"/>
        </w:rPr>
      </w:pPr>
    </w:p>
    <w:p w14:paraId="12C76354" w14:textId="1CCC41C8" w:rsidR="00E00780" w:rsidRDefault="00E00780" w:rsidP="00E00780">
      <w:pPr>
        <w:spacing w:after="0" w:line="240" w:lineRule="auto"/>
        <w:jc w:val="both"/>
        <w:rPr>
          <w:rFonts w:asciiTheme="majorHAnsi" w:hAnsiTheme="majorHAnsi" w:cstheme="majorHAnsi"/>
        </w:rPr>
      </w:pPr>
      <w:r w:rsidRPr="001040AF">
        <w:rPr>
          <w:rFonts w:asciiTheme="majorHAnsi" w:hAnsiTheme="majorHAnsi" w:cstheme="majorHAnsi"/>
        </w:rPr>
        <w:t>Augmentation générale de +</w:t>
      </w:r>
      <w:r w:rsidR="00FB1A80" w:rsidRPr="001040AF">
        <w:rPr>
          <w:rFonts w:asciiTheme="majorHAnsi" w:hAnsiTheme="majorHAnsi" w:cstheme="majorHAnsi"/>
        </w:rPr>
        <w:t>0.</w:t>
      </w:r>
      <w:r w:rsidR="001040AF" w:rsidRPr="001040AF">
        <w:rPr>
          <w:rFonts w:asciiTheme="majorHAnsi" w:hAnsiTheme="majorHAnsi" w:cstheme="majorHAnsi"/>
        </w:rPr>
        <w:t>8</w:t>
      </w:r>
      <w:r w:rsidRPr="001040AF">
        <w:rPr>
          <w:rFonts w:asciiTheme="majorHAnsi" w:hAnsiTheme="majorHAnsi" w:cstheme="majorHAnsi"/>
        </w:rPr>
        <w:t>% sur le salaire horaire brut de base du salarié arrêté</w:t>
      </w:r>
      <w:r w:rsidR="001040AF" w:rsidRPr="001040AF">
        <w:rPr>
          <w:rFonts w:asciiTheme="majorHAnsi" w:hAnsiTheme="majorHAnsi" w:cstheme="majorHAnsi"/>
        </w:rPr>
        <w:t xml:space="preserve"> au </w:t>
      </w:r>
      <w:r w:rsidR="0020505A" w:rsidRPr="001040AF">
        <w:rPr>
          <w:rFonts w:asciiTheme="majorHAnsi" w:hAnsiTheme="majorHAnsi" w:cstheme="majorHAnsi"/>
        </w:rPr>
        <w:t>31</w:t>
      </w:r>
      <w:r w:rsidR="001040AF" w:rsidRPr="001040AF">
        <w:rPr>
          <w:rFonts w:asciiTheme="majorHAnsi" w:hAnsiTheme="majorHAnsi" w:cstheme="majorHAnsi"/>
        </w:rPr>
        <w:t> </w:t>
      </w:r>
      <w:r w:rsidR="0020505A" w:rsidRPr="001040AF">
        <w:rPr>
          <w:rFonts w:asciiTheme="majorHAnsi" w:hAnsiTheme="majorHAnsi" w:cstheme="majorHAnsi"/>
        </w:rPr>
        <w:t>décembre</w:t>
      </w:r>
      <w:r w:rsidR="001040AF" w:rsidRPr="001040AF">
        <w:rPr>
          <w:rFonts w:asciiTheme="majorHAnsi" w:hAnsiTheme="majorHAnsi" w:cstheme="majorHAnsi"/>
        </w:rPr>
        <w:t> </w:t>
      </w:r>
      <w:r w:rsidR="0020505A" w:rsidRPr="001040AF">
        <w:rPr>
          <w:rFonts w:asciiTheme="majorHAnsi" w:hAnsiTheme="majorHAnsi" w:cstheme="majorHAnsi"/>
        </w:rPr>
        <w:t>2025</w:t>
      </w:r>
      <w:r w:rsidR="002A0DAE">
        <w:rPr>
          <w:rFonts w:asciiTheme="majorHAnsi" w:hAnsiTheme="majorHAnsi" w:cstheme="majorHAnsi"/>
        </w:rPr>
        <w:t>.</w:t>
      </w:r>
    </w:p>
    <w:p w14:paraId="753B6282" w14:textId="023F07A5" w:rsidR="0020505A" w:rsidRDefault="0020505A" w:rsidP="00E00780">
      <w:pPr>
        <w:spacing w:after="0" w:line="240" w:lineRule="auto"/>
        <w:jc w:val="both"/>
        <w:rPr>
          <w:rFonts w:asciiTheme="majorHAnsi" w:hAnsiTheme="majorHAnsi" w:cstheme="majorHAnsi"/>
        </w:rPr>
      </w:pPr>
    </w:p>
    <w:p w14:paraId="056B58F4" w14:textId="77777777" w:rsidR="00E00780" w:rsidRDefault="00E00780" w:rsidP="00E00780">
      <w:pPr>
        <w:pStyle w:val="Paragraphedeliste"/>
        <w:spacing w:after="0" w:line="240" w:lineRule="auto"/>
        <w:jc w:val="both"/>
        <w:rPr>
          <w:rFonts w:asciiTheme="majorHAnsi" w:hAnsiTheme="majorHAnsi" w:cstheme="majorHAnsi"/>
          <w:u w:val="single"/>
        </w:rPr>
      </w:pPr>
    </w:p>
    <w:p w14:paraId="352D74ED" w14:textId="0DC53E9E" w:rsidR="00873F61" w:rsidRPr="00341140" w:rsidRDefault="00E517F8" w:rsidP="00341140">
      <w:pPr>
        <w:pStyle w:val="Paragraphedeliste"/>
        <w:numPr>
          <w:ilvl w:val="2"/>
          <w:numId w:val="16"/>
        </w:numPr>
        <w:spacing w:after="0" w:line="240" w:lineRule="auto"/>
        <w:jc w:val="both"/>
        <w:rPr>
          <w:rFonts w:asciiTheme="majorHAnsi" w:hAnsiTheme="majorHAnsi" w:cstheme="majorHAnsi"/>
          <w:u w:val="single"/>
        </w:rPr>
      </w:pPr>
      <w:r w:rsidRPr="00341140">
        <w:rPr>
          <w:rFonts w:asciiTheme="majorHAnsi" w:hAnsiTheme="majorHAnsi" w:cstheme="majorHAnsi"/>
          <w:u w:val="single"/>
        </w:rPr>
        <w:t>A</w:t>
      </w:r>
      <w:r w:rsidR="00D35327" w:rsidRPr="00341140">
        <w:rPr>
          <w:rFonts w:asciiTheme="majorHAnsi" w:hAnsiTheme="majorHAnsi" w:cstheme="majorHAnsi"/>
          <w:u w:val="single"/>
        </w:rPr>
        <w:t>ugmentations</w:t>
      </w:r>
      <w:r w:rsidR="00873F61" w:rsidRPr="00341140">
        <w:rPr>
          <w:rFonts w:asciiTheme="majorHAnsi" w:hAnsiTheme="majorHAnsi" w:cstheme="majorHAnsi"/>
          <w:u w:val="single"/>
        </w:rPr>
        <w:t xml:space="preserve"> </w:t>
      </w:r>
      <w:r w:rsidR="00822BB5" w:rsidRPr="00341140">
        <w:rPr>
          <w:rFonts w:asciiTheme="majorHAnsi" w:hAnsiTheme="majorHAnsi" w:cstheme="majorHAnsi"/>
          <w:u w:val="single"/>
        </w:rPr>
        <w:t>individuelle</w:t>
      </w:r>
      <w:r w:rsidR="00D34A3E" w:rsidRPr="00341140">
        <w:rPr>
          <w:rFonts w:asciiTheme="majorHAnsi" w:hAnsiTheme="majorHAnsi" w:cstheme="majorHAnsi"/>
          <w:u w:val="single"/>
        </w:rPr>
        <w:t>s</w:t>
      </w:r>
      <w:r w:rsidR="00873F61" w:rsidRPr="00341140">
        <w:rPr>
          <w:rFonts w:asciiTheme="majorHAnsi" w:hAnsiTheme="majorHAnsi" w:cstheme="majorHAnsi"/>
          <w:u w:val="single"/>
        </w:rPr>
        <w:t xml:space="preserve"> des rémunérations du personnel statut Ouvrier/Employé/</w:t>
      </w:r>
      <w:r w:rsidR="00566D59" w:rsidRPr="00341140">
        <w:rPr>
          <w:rFonts w:asciiTheme="majorHAnsi" w:hAnsiTheme="majorHAnsi" w:cstheme="majorHAnsi"/>
          <w:u w:val="single"/>
        </w:rPr>
        <w:t>TAM</w:t>
      </w:r>
      <w:r w:rsidR="00873F61" w:rsidRPr="00341140">
        <w:rPr>
          <w:rFonts w:asciiTheme="majorHAnsi" w:hAnsiTheme="majorHAnsi" w:cstheme="majorHAnsi"/>
          <w:u w:val="single"/>
        </w:rPr>
        <w:t xml:space="preserve"> </w:t>
      </w:r>
      <w:r w:rsidR="004C12DD" w:rsidRPr="00341140">
        <w:rPr>
          <w:rFonts w:asciiTheme="majorHAnsi" w:hAnsiTheme="majorHAnsi" w:cstheme="majorHAnsi"/>
          <w:u w:val="single"/>
        </w:rPr>
        <w:t>applicable au 1</w:t>
      </w:r>
      <w:r w:rsidR="004C12DD" w:rsidRPr="00341140">
        <w:rPr>
          <w:rFonts w:asciiTheme="majorHAnsi" w:hAnsiTheme="majorHAnsi" w:cstheme="majorHAnsi"/>
          <w:u w:val="single"/>
          <w:vertAlign w:val="superscript"/>
        </w:rPr>
        <w:t>er</w:t>
      </w:r>
      <w:r w:rsidR="004C12DD" w:rsidRPr="00341140">
        <w:rPr>
          <w:rFonts w:asciiTheme="majorHAnsi" w:hAnsiTheme="majorHAnsi" w:cstheme="majorHAnsi"/>
          <w:u w:val="single"/>
        </w:rPr>
        <w:t xml:space="preserve"> mai </w:t>
      </w:r>
      <w:r w:rsidR="004C12DD" w:rsidRPr="001D5912">
        <w:rPr>
          <w:rFonts w:asciiTheme="majorHAnsi" w:hAnsiTheme="majorHAnsi" w:cstheme="majorHAnsi"/>
          <w:u w:val="single"/>
        </w:rPr>
        <w:t>202</w:t>
      </w:r>
      <w:r w:rsidR="00E00780" w:rsidRPr="001D5912">
        <w:rPr>
          <w:rFonts w:asciiTheme="majorHAnsi" w:hAnsiTheme="majorHAnsi" w:cstheme="majorHAnsi"/>
          <w:u w:val="single"/>
        </w:rPr>
        <w:t>6</w:t>
      </w:r>
      <w:r w:rsidR="001272B2" w:rsidRPr="001D5912">
        <w:rPr>
          <w:rFonts w:asciiTheme="majorHAnsi" w:hAnsiTheme="majorHAnsi" w:cstheme="majorHAnsi"/>
          <w:u w:val="single"/>
        </w:rPr>
        <w:t xml:space="preserve"> </w:t>
      </w:r>
      <w:r w:rsidR="00D34A3E" w:rsidRPr="001D5912">
        <w:rPr>
          <w:rFonts w:asciiTheme="majorHAnsi" w:hAnsiTheme="majorHAnsi" w:cstheme="majorHAnsi"/>
          <w:u w:val="single"/>
        </w:rPr>
        <w:t>:</w:t>
      </w:r>
    </w:p>
    <w:p w14:paraId="2BEB70DB" w14:textId="77777777" w:rsidR="00D34A3E" w:rsidRPr="00C43CD5" w:rsidRDefault="00E517F8" w:rsidP="00341140">
      <w:pPr>
        <w:spacing w:after="0" w:line="240" w:lineRule="auto"/>
        <w:jc w:val="both"/>
        <w:rPr>
          <w:rFonts w:asciiTheme="majorHAnsi" w:hAnsiTheme="majorHAnsi" w:cstheme="majorHAnsi"/>
        </w:rPr>
      </w:pPr>
      <w:r w:rsidRPr="00C43CD5">
        <w:rPr>
          <w:rFonts w:asciiTheme="majorHAnsi" w:hAnsiTheme="majorHAnsi" w:cstheme="majorHAnsi"/>
        </w:rPr>
        <w:t xml:space="preserve"> </w:t>
      </w:r>
    </w:p>
    <w:p w14:paraId="3EA8CB60" w14:textId="1E1E56BB" w:rsidR="0020505A" w:rsidRPr="001D5912" w:rsidRDefault="0020505A" w:rsidP="0020505A">
      <w:pPr>
        <w:pStyle w:val="Paragraphedeliste"/>
        <w:numPr>
          <w:ilvl w:val="0"/>
          <w:numId w:val="1"/>
        </w:numPr>
        <w:spacing w:after="0" w:line="240" w:lineRule="auto"/>
        <w:ind w:left="709"/>
        <w:jc w:val="both"/>
        <w:rPr>
          <w:rFonts w:asciiTheme="majorHAnsi" w:hAnsiTheme="majorHAnsi" w:cstheme="majorHAnsi"/>
        </w:rPr>
      </w:pPr>
      <w:r w:rsidRPr="001D5912">
        <w:rPr>
          <w:rFonts w:asciiTheme="majorHAnsi" w:hAnsiTheme="majorHAnsi" w:cstheme="majorHAnsi"/>
          <w:u w:val="single"/>
        </w:rPr>
        <w:t>Statut ouvrier / employé :</w:t>
      </w:r>
      <w:r w:rsidRPr="001D5912">
        <w:rPr>
          <w:rFonts w:asciiTheme="majorHAnsi" w:hAnsiTheme="majorHAnsi" w:cstheme="majorHAnsi"/>
        </w:rPr>
        <w:t xml:space="preserve"> Enveloppe d’augmentations individuelles de </w:t>
      </w:r>
      <w:r w:rsidR="001D5912" w:rsidRPr="001D5912">
        <w:rPr>
          <w:rFonts w:asciiTheme="majorHAnsi" w:hAnsiTheme="majorHAnsi" w:cstheme="majorHAnsi"/>
        </w:rPr>
        <w:t>1.10</w:t>
      </w:r>
      <w:r w:rsidRPr="001D5912">
        <w:rPr>
          <w:rFonts w:asciiTheme="majorHAnsi" w:hAnsiTheme="majorHAnsi" w:cstheme="majorHAnsi"/>
        </w:rPr>
        <w:t xml:space="preserve">% de la masse salariale brute de base mensuelle du statut ouvrier et employé arrêtée au 31 décembre 2025. </w:t>
      </w:r>
    </w:p>
    <w:p w14:paraId="1C05733E" w14:textId="77777777" w:rsidR="00932B18" w:rsidRPr="001D5912" w:rsidRDefault="00932B18" w:rsidP="00341140">
      <w:pPr>
        <w:pStyle w:val="Paragraphedeliste"/>
        <w:spacing w:after="0" w:line="240" w:lineRule="auto"/>
        <w:jc w:val="both"/>
        <w:rPr>
          <w:rFonts w:asciiTheme="majorHAnsi" w:hAnsiTheme="majorHAnsi" w:cstheme="majorHAnsi"/>
        </w:rPr>
      </w:pPr>
    </w:p>
    <w:p w14:paraId="55B38D23" w14:textId="44190532" w:rsidR="00F25A07" w:rsidRPr="001D5912" w:rsidRDefault="004C461C" w:rsidP="00341140">
      <w:pPr>
        <w:pStyle w:val="Paragraphedeliste"/>
        <w:numPr>
          <w:ilvl w:val="0"/>
          <w:numId w:val="1"/>
        </w:numPr>
        <w:spacing w:after="0" w:line="240" w:lineRule="auto"/>
        <w:jc w:val="both"/>
        <w:rPr>
          <w:rFonts w:asciiTheme="majorHAnsi" w:hAnsiTheme="majorHAnsi" w:cstheme="majorHAnsi"/>
        </w:rPr>
      </w:pPr>
      <w:r w:rsidRPr="001D5912">
        <w:rPr>
          <w:rFonts w:asciiTheme="majorHAnsi" w:hAnsiTheme="majorHAnsi" w:cstheme="majorHAnsi"/>
          <w:u w:val="single"/>
        </w:rPr>
        <w:t>Statut TAM :</w:t>
      </w:r>
      <w:r w:rsidRPr="001D5912">
        <w:rPr>
          <w:rFonts w:asciiTheme="majorHAnsi" w:hAnsiTheme="majorHAnsi" w:cstheme="majorHAnsi"/>
        </w:rPr>
        <w:t xml:space="preserve"> </w:t>
      </w:r>
      <w:r w:rsidR="00D35327" w:rsidRPr="001D5912">
        <w:rPr>
          <w:rFonts w:asciiTheme="majorHAnsi" w:hAnsiTheme="majorHAnsi" w:cstheme="majorHAnsi"/>
        </w:rPr>
        <w:t>Enveloppe d’a</w:t>
      </w:r>
      <w:r w:rsidR="00492ACA" w:rsidRPr="001D5912">
        <w:rPr>
          <w:rFonts w:asciiTheme="majorHAnsi" w:hAnsiTheme="majorHAnsi" w:cstheme="majorHAnsi"/>
        </w:rPr>
        <w:t>ugmentations individuelles de</w:t>
      </w:r>
      <w:r w:rsidR="00E517F8" w:rsidRPr="001D5912">
        <w:rPr>
          <w:rFonts w:asciiTheme="majorHAnsi" w:hAnsiTheme="majorHAnsi" w:cstheme="majorHAnsi"/>
        </w:rPr>
        <w:t xml:space="preserve"> </w:t>
      </w:r>
      <w:r w:rsidR="00FB1A80" w:rsidRPr="001D5912">
        <w:rPr>
          <w:rFonts w:asciiTheme="majorHAnsi" w:hAnsiTheme="majorHAnsi" w:cstheme="majorHAnsi"/>
        </w:rPr>
        <w:t>1.</w:t>
      </w:r>
      <w:r w:rsidR="001D5912" w:rsidRPr="001D5912">
        <w:rPr>
          <w:rFonts w:asciiTheme="majorHAnsi" w:hAnsiTheme="majorHAnsi" w:cstheme="majorHAnsi"/>
        </w:rPr>
        <w:t>8</w:t>
      </w:r>
      <w:r w:rsidR="00FB1A80" w:rsidRPr="001D5912">
        <w:rPr>
          <w:rFonts w:asciiTheme="majorHAnsi" w:hAnsiTheme="majorHAnsi" w:cstheme="majorHAnsi"/>
        </w:rPr>
        <w:t>0</w:t>
      </w:r>
      <w:r w:rsidR="004C12DD" w:rsidRPr="001D5912">
        <w:rPr>
          <w:rFonts w:asciiTheme="majorHAnsi" w:hAnsiTheme="majorHAnsi" w:cstheme="majorHAnsi"/>
        </w:rPr>
        <w:t>%</w:t>
      </w:r>
      <w:r w:rsidR="00E517F8" w:rsidRPr="001D5912">
        <w:rPr>
          <w:rFonts w:asciiTheme="majorHAnsi" w:hAnsiTheme="majorHAnsi" w:cstheme="majorHAnsi"/>
        </w:rPr>
        <w:t xml:space="preserve"> </w:t>
      </w:r>
      <w:r w:rsidR="00DE566D" w:rsidRPr="001D5912">
        <w:rPr>
          <w:rFonts w:asciiTheme="majorHAnsi" w:hAnsiTheme="majorHAnsi" w:cstheme="majorHAnsi"/>
        </w:rPr>
        <w:t xml:space="preserve">de la </w:t>
      </w:r>
      <w:r w:rsidR="009D6DBD" w:rsidRPr="001D5912">
        <w:rPr>
          <w:rFonts w:asciiTheme="majorHAnsi" w:hAnsiTheme="majorHAnsi" w:cstheme="majorHAnsi"/>
        </w:rPr>
        <w:t xml:space="preserve">masse salariale brute de base </w:t>
      </w:r>
      <w:r w:rsidR="00D35327" w:rsidRPr="001D5912">
        <w:rPr>
          <w:rFonts w:asciiTheme="majorHAnsi" w:hAnsiTheme="majorHAnsi" w:cstheme="majorHAnsi"/>
        </w:rPr>
        <w:t>mensu</w:t>
      </w:r>
      <w:r w:rsidR="009D6DBD" w:rsidRPr="001D5912">
        <w:rPr>
          <w:rFonts w:asciiTheme="majorHAnsi" w:hAnsiTheme="majorHAnsi" w:cstheme="majorHAnsi"/>
        </w:rPr>
        <w:t>elle </w:t>
      </w:r>
      <w:r w:rsidR="007B1C0E" w:rsidRPr="001D5912">
        <w:rPr>
          <w:rFonts w:asciiTheme="majorHAnsi" w:hAnsiTheme="majorHAnsi" w:cstheme="majorHAnsi"/>
        </w:rPr>
        <w:t xml:space="preserve">du statut </w:t>
      </w:r>
      <w:r w:rsidR="0017038D" w:rsidRPr="001D5912">
        <w:rPr>
          <w:rFonts w:asciiTheme="majorHAnsi" w:hAnsiTheme="majorHAnsi" w:cstheme="majorHAnsi"/>
        </w:rPr>
        <w:t xml:space="preserve">TAM </w:t>
      </w:r>
      <w:r w:rsidR="00E517F8" w:rsidRPr="001D5912">
        <w:rPr>
          <w:rFonts w:asciiTheme="majorHAnsi" w:hAnsiTheme="majorHAnsi" w:cstheme="majorHAnsi"/>
        </w:rPr>
        <w:t xml:space="preserve">arrêtée </w:t>
      </w:r>
      <w:bookmarkEnd w:id="0"/>
      <w:r w:rsidR="0020505A" w:rsidRPr="001D5912">
        <w:rPr>
          <w:rFonts w:asciiTheme="majorHAnsi" w:hAnsiTheme="majorHAnsi" w:cstheme="majorHAnsi"/>
        </w:rPr>
        <w:t>au 31 décembre 2025.</w:t>
      </w:r>
    </w:p>
    <w:p w14:paraId="6D31C4CE" w14:textId="77777777" w:rsidR="00341140" w:rsidRPr="00341140" w:rsidRDefault="00341140" w:rsidP="00341140">
      <w:pPr>
        <w:pStyle w:val="Paragraphedeliste"/>
        <w:rPr>
          <w:rFonts w:asciiTheme="majorHAnsi" w:hAnsiTheme="majorHAnsi" w:cstheme="majorHAnsi"/>
        </w:rPr>
      </w:pPr>
    </w:p>
    <w:p w14:paraId="40C49650" w14:textId="2CA5BB87" w:rsidR="00EC35AA" w:rsidRPr="001D5912" w:rsidRDefault="00081548" w:rsidP="00081548">
      <w:pPr>
        <w:pStyle w:val="Paragraphedeliste"/>
        <w:numPr>
          <w:ilvl w:val="2"/>
          <w:numId w:val="16"/>
        </w:numPr>
        <w:spacing w:after="0" w:line="240" w:lineRule="auto"/>
        <w:jc w:val="both"/>
        <w:rPr>
          <w:rFonts w:asciiTheme="majorHAnsi" w:eastAsia="Times New Roman" w:hAnsiTheme="majorHAnsi" w:cs="Calibri Light"/>
          <w:u w:val="single"/>
        </w:rPr>
      </w:pPr>
      <w:bookmarkStart w:id="1" w:name="_Hlk193873138"/>
      <w:r w:rsidRPr="001D5912">
        <w:rPr>
          <w:rFonts w:asciiTheme="majorHAnsi" w:eastAsia="Times New Roman" w:hAnsiTheme="majorHAnsi" w:cs="Calibri Light"/>
          <w:u w:val="single"/>
        </w:rPr>
        <w:t xml:space="preserve">Prime </w:t>
      </w:r>
      <w:r w:rsidR="00EC35AA" w:rsidRPr="001D5912">
        <w:rPr>
          <w:rFonts w:asciiTheme="majorHAnsi" w:eastAsia="Times New Roman" w:hAnsiTheme="majorHAnsi" w:cs="Calibri Light"/>
          <w:u w:val="single"/>
        </w:rPr>
        <w:t>13ème mois</w:t>
      </w:r>
      <w:r w:rsidR="001416B6" w:rsidRPr="001D5912">
        <w:rPr>
          <w:rFonts w:asciiTheme="majorHAnsi" w:eastAsia="Times New Roman" w:hAnsiTheme="majorHAnsi" w:cs="Calibri Light"/>
          <w:u w:val="single"/>
        </w:rPr>
        <w:t> :</w:t>
      </w:r>
    </w:p>
    <w:p w14:paraId="2BF274E6" w14:textId="77777777" w:rsidR="00013847" w:rsidRPr="001D5912" w:rsidRDefault="00013847" w:rsidP="00341140">
      <w:pPr>
        <w:pStyle w:val="Paragraphedeliste"/>
        <w:spacing w:after="0" w:line="240" w:lineRule="auto"/>
        <w:ind w:left="360"/>
        <w:jc w:val="both"/>
        <w:rPr>
          <w:rFonts w:asciiTheme="majorHAnsi" w:hAnsiTheme="majorHAnsi" w:cstheme="majorHAnsi"/>
        </w:rPr>
      </w:pPr>
    </w:p>
    <w:p w14:paraId="2F68AF6B" w14:textId="2863C0AA" w:rsidR="00702D08" w:rsidRPr="00A26B74" w:rsidRDefault="00702D08" w:rsidP="00341140">
      <w:pPr>
        <w:spacing w:after="0" w:line="240" w:lineRule="auto"/>
        <w:jc w:val="both"/>
        <w:rPr>
          <w:rFonts w:asciiTheme="majorHAnsi" w:eastAsia="Times New Roman" w:hAnsiTheme="majorHAnsi" w:cs="Calibri Light"/>
        </w:rPr>
      </w:pPr>
      <w:r w:rsidRPr="001D5912">
        <w:rPr>
          <w:rFonts w:asciiTheme="majorHAnsi" w:eastAsia="Times New Roman" w:hAnsiTheme="majorHAnsi" w:cs="Calibri Light"/>
        </w:rPr>
        <w:t xml:space="preserve">La prime </w:t>
      </w:r>
      <w:r w:rsidR="00081548" w:rsidRPr="001D5912">
        <w:rPr>
          <w:rFonts w:asciiTheme="majorHAnsi" w:eastAsia="Times New Roman" w:hAnsiTheme="majorHAnsi" w:cs="Calibri Light"/>
        </w:rPr>
        <w:t>de</w:t>
      </w:r>
      <w:r w:rsidRPr="001D5912">
        <w:rPr>
          <w:rFonts w:asciiTheme="majorHAnsi" w:eastAsia="Times New Roman" w:hAnsiTheme="majorHAnsi" w:cs="Calibri Light"/>
        </w:rPr>
        <w:t xml:space="preserve"> 13</w:t>
      </w:r>
      <w:r w:rsidR="00290162" w:rsidRPr="001D5912">
        <w:rPr>
          <w:rFonts w:asciiTheme="majorHAnsi" w:eastAsia="Times New Roman" w:hAnsiTheme="majorHAnsi" w:cs="Calibri Light"/>
          <w:vertAlign w:val="superscript"/>
        </w:rPr>
        <w:t>ème</w:t>
      </w:r>
      <w:r w:rsidR="00290162" w:rsidRPr="001D5912">
        <w:rPr>
          <w:rFonts w:asciiTheme="majorHAnsi" w:eastAsia="Times New Roman" w:hAnsiTheme="majorHAnsi" w:cs="Calibri Light"/>
        </w:rPr>
        <w:t> </w:t>
      </w:r>
      <w:r w:rsidRPr="001D5912">
        <w:rPr>
          <w:rFonts w:asciiTheme="majorHAnsi" w:eastAsia="Times New Roman" w:hAnsiTheme="majorHAnsi" w:cs="Calibri Light"/>
        </w:rPr>
        <w:t>mois</w:t>
      </w:r>
      <w:r w:rsidR="00081548" w:rsidRPr="001D5912">
        <w:rPr>
          <w:rFonts w:asciiTheme="majorHAnsi" w:eastAsia="Times New Roman" w:hAnsiTheme="majorHAnsi" w:cs="Calibri Light"/>
        </w:rPr>
        <w:t xml:space="preserve"> </w:t>
      </w:r>
      <w:r w:rsidRPr="001D5912">
        <w:rPr>
          <w:rFonts w:asciiTheme="majorHAnsi" w:eastAsia="Times New Roman" w:hAnsiTheme="majorHAnsi" w:cs="Calibri Light"/>
        </w:rPr>
        <w:t>du salaire de base brut</w:t>
      </w:r>
      <w:r w:rsidR="00081548" w:rsidRPr="001D5912">
        <w:rPr>
          <w:rFonts w:asciiTheme="majorHAnsi" w:eastAsia="Times New Roman" w:hAnsiTheme="majorHAnsi" w:cs="Calibri Light"/>
        </w:rPr>
        <w:t xml:space="preserve"> est maintenue</w:t>
      </w:r>
      <w:r w:rsidRPr="001D5912">
        <w:rPr>
          <w:rFonts w:asciiTheme="majorHAnsi" w:eastAsia="Times New Roman" w:hAnsiTheme="majorHAnsi" w:cs="Calibri Light"/>
        </w:rPr>
        <w:t xml:space="preserve"> selon les modalités de versement et d’attribution suivantes :</w:t>
      </w:r>
      <w:r w:rsidRPr="00A26B74">
        <w:rPr>
          <w:rFonts w:asciiTheme="majorHAnsi" w:eastAsia="Times New Roman" w:hAnsiTheme="majorHAnsi" w:cs="Calibri Light"/>
        </w:rPr>
        <w:t xml:space="preserve"> </w:t>
      </w:r>
    </w:p>
    <w:p w14:paraId="7EF9CDD1" w14:textId="77777777" w:rsidR="00BE43B7" w:rsidRPr="00A26B74" w:rsidRDefault="00702D08" w:rsidP="00341140">
      <w:pPr>
        <w:pStyle w:val="Paragraphedeliste"/>
        <w:numPr>
          <w:ilvl w:val="0"/>
          <w:numId w:val="1"/>
        </w:numPr>
        <w:spacing w:after="0" w:line="240" w:lineRule="auto"/>
        <w:jc w:val="both"/>
        <w:rPr>
          <w:rFonts w:asciiTheme="majorHAnsi" w:eastAsia="Times New Roman" w:hAnsiTheme="majorHAnsi" w:cs="Calibri Light"/>
        </w:rPr>
      </w:pPr>
      <w:r w:rsidRPr="00A26B74">
        <w:rPr>
          <w:rFonts w:asciiTheme="majorHAnsi" w:eastAsia="Times New Roman" w:hAnsiTheme="majorHAnsi" w:cs="Calibri Light"/>
        </w:rPr>
        <w:t xml:space="preserve">La prime de 13eme mois sera versée pour la moitié sur la paie du mois de juin et pour l’autre moitié sur la paie du mois de novembre, son montant correspondra à la moitié du salaire de base mensuel brut des mois de versement de la prime. </w:t>
      </w:r>
    </w:p>
    <w:p w14:paraId="5F2923CD" w14:textId="02402186" w:rsidR="00BE43B7" w:rsidRPr="00A26B74" w:rsidRDefault="00702D08" w:rsidP="00341140">
      <w:pPr>
        <w:pStyle w:val="Paragraphedeliste"/>
        <w:numPr>
          <w:ilvl w:val="0"/>
          <w:numId w:val="1"/>
        </w:numPr>
        <w:spacing w:after="0" w:line="240" w:lineRule="auto"/>
        <w:jc w:val="both"/>
        <w:rPr>
          <w:rFonts w:asciiTheme="majorHAnsi" w:eastAsia="Times New Roman" w:hAnsiTheme="majorHAnsi" w:cs="Calibri Light"/>
        </w:rPr>
      </w:pPr>
      <w:r w:rsidRPr="00A26B74">
        <w:rPr>
          <w:rFonts w:asciiTheme="majorHAnsi" w:eastAsia="Times New Roman" w:hAnsiTheme="majorHAnsi" w:cs="Calibri Light"/>
        </w:rPr>
        <w:t>Ce 13</w:t>
      </w:r>
      <w:r w:rsidR="00A26B74" w:rsidRPr="00A26B74">
        <w:rPr>
          <w:rFonts w:asciiTheme="majorHAnsi" w:eastAsia="Times New Roman" w:hAnsiTheme="majorHAnsi" w:cs="Calibri Light"/>
          <w:vertAlign w:val="superscript"/>
        </w:rPr>
        <w:t>ème</w:t>
      </w:r>
      <w:r w:rsidR="00A26B74" w:rsidRPr="00A26B74">
        <w:rPr>
          <w:rFonts w:asciiTheme="majorHAnsi" w:eastAsia="Times New Roman" w:hAnsiTheme="majorHAnsi" w:cs="Calibri Light"/>
        </w:rPr>
        <w:t xml:space="preserve"> </w:t>
      </w:r>
      <w:r w:rsidRPr="00A26B74">
        <w:rPr>
          <w:rFonts w:asciiTheme="majorHAnsi" w:eastAsia="Times New Roman" w:hAnsiTheme="majorHAnsi" w:cs="Calibri Light"/>
        </w:rPr>
        <w:t>mois sera versé au prorata du temps de présence sur la période de référence, avec une prise d’effet à partir de 3 mois d’ancienneté.</w:t>
      </w:r>
    </w:p>
    <w:p w14:paraId="6519E75D" w14:textId="77777777" w:rsidR="00BE43B7" w:rsidRPr="00A26B74" w:rsidRDefault="00702D08" w:rsidP="00341140">
      <w:pPr>
        <w:pStyle w:val="Paragraphedeliste"/>
        <w:numPr>
          <w:ilvl w:val="0"/>
          <w:numId w:val="1"/>
        </w:numPr>
        <w:spacing w:after="0" w:line="240" w:lineRule="auto"/>
        <w:jc w:val="both"/>
        <w:rPr>
          <w:rFonts w:asciiTheme="majorHAnsi" w:eastAsia="Times New Roman" w:hAnsiTheme="majorHAnsi" w:cs="Calibri Light"/>
        </w:rPr>
      </w:pPr>
      <w:r w:rsidRPr="00A26B74">
        <w:rPr>
          <w:rFonts w:asciiTheme="majorHAnsi" w:eastAsia="Times New Roman" w:hAnsiTheme="majorHAnsi" w:cs="Calibri Light"/>
        </w:rPr>
        <w:t xml:space="preserve">Toutes les absences non assimilées à du temps de travail effectif viennent en déduction de cette prime notamment la maladie, les absences diverses, le congé parental d’éducation, le congé de présence parentale, l’absence pour activité partielle et les retards. </w:t>
      </w:r>
    </w:p>
    <w:p w14:paraId="083056E9" w14:textId="249A2E3D" w:rsidR="00702D08" w:rsidRDefault="00702D08" w:rsidP="00341140">
      <w:pPr>
        <w:spacing w:after="0" w:line="240" w:lineRule="auto"/>
        <w:jc w:val="both"/>
        <w:rPr>
          <w:rFonts w:asciiTheme="majorHAnsi" w:eastAsia="Times New Roman" w:hAnsiTheme="majorHAnsi" w:cs="Calibri Light"/>
        </w:rPr>
      </w:pPr>
      <w:r w:rsidRPr="001D5912">
        <w:rPr>
          <w:rFonts w:asciiTheme="majorHAnsi" w:eastAsia="Times New Roman" w:hAnsiTheme="majorHAnsi" w:cs="Calibri Light"/>
        </w:rPr>
        <w:t>Les absences prises en considération seront celles pour le mois de juin 202</w:t>
      </w:r>
      <w:r w:rsidR="00081548" w:rsidRPr="001D5912">
        <w:rPr>
          <w:rFonts w:asciiTheme="majorHAnsi" w:eastAsia="Times New Roman" w:hAnsiTheme="majorHAnsi" w:cs="Calibri Light"/>
        </w:rPr>
        <w:t>6</w:t>
      </w:r>
      <w:r w:rsidRPr="001D5912">
        <w:rPr>
          <w:rFonts w:asciiTheme="majorHAnsi" w:eastAsia="Times New Roman" w:hAnsiTheme="majorHAnsi" w:cs="Calibri Light"/>
        </w:rPr>
        <w:t xml:space="preserve"> de la période d’éléments variables du 1</w:t>
      </w:r>
      <w:r w:rsidR="001416B6" w:rsidRPr="001D5912">
        <w:rPr>
          <w:rFonts w:asciiTheme="majorHAnsi" w:eastAsia="Times New Roman" w:hAnsiTheme="majorHAnsi" w:cs="Calibri Light"/>
        </w:rPr>
        <w:t>0</w:t>
      </w:r>
      <w:r w:rsidRPr="001D5912">
        <w:rPr>
          <w:rFonts w:asciiTheme="majorHAnsi" w:eastAsia="Times New Roman" w:hAnsiTheme="majorHAnsi" w:cs="Calibri Light"/>
        </w:rPr>
        <w:t xml:space="preserve"> novembre 202</w:t>
      </w:r>
      <w:r w:rsidR="001416B6" w:rsidRPr="001D5912">
        <w:rPr>
          <w:rFonts w:asciiTheme="majorHAnsi" w:eastAsia="Times New Roman" w:hAnsiTheme="majorHAnsi" w:cs="Calibri Light"/>
        </w:rPr>
        <w:t>5</w:t>
      </w:r>
      <w:r w:rsidRPr="001D5912">
        <w:rPr>
          <w:rFonts w:asciiTheme="majorHAnsi" w:eastAsia="Times New Roman" w:hAnsiTheme="majorHAnsi" w:cs="Calibri Light"/>
        </w:rPr>
        <w:t xml:space="preserve"> au 1</w:t>
      </w:r>
      <w:r w:rsidR="001416B6" w:rsidRPr="001D5912">
        <w:rPr>
          <w:rFonts w:asciiTheme="majorHAnsi" w:eastAsia="Times New Roman" w:hAnsiTheme="majorHAnsi" w:cs="Calibri Light"/>
        </w:rPr>
        <w:t>0</w:t>
      </w:r>
      <w:r w:rsidRPr="001D5912">
        <w:rPr>
          <w:rFonts w:asciiTheme="majorHAnsi" w:eastAsia="Times New Roman" w:hAnsiTheme="majorHAnsi" w:cs="Calibri Light"/>
        </w:rPr>
        <w:t xml:space="preserve"> mai 202</w:t>
      </w:r>
      <w:r w:rsidR="001416B6" w:rsidRPr="001D5912">
        <w:rPr>
          <w:rFonts w:asciiTheme="majorHAnsi" w:eastAsia="Times New Roman" w:hAnsiTheme="majorHAnsi" w:cs="Calibri Light"/>
        </w:rPr>
        <w:t>6</w:t>
      </w:r>
      <w:r w:rsidRPr="001D5912">
        <w:rPr>
          <w:rFonts w:asciiTheme="majorHAnsi" w:eastAsia="Times New Roman" w:hAnsiTheme="majorHAnsi" w:cs="Calibri Light"/>
        </w:rPr>
        <w:t>. Et pour celles du mois de novembre 202</w:t>
      </w:r>
      <w:r w:rsidR="001416B6" w:rsidRPr="001D5912">
        <w:rPr>
          <w:rFonts w:asciiTheme="majorHAnsi" w:eastAsia="Times New Roman" w:hAnsiTheme="majorHAnsi" w:cs="Calibri Light"/>
        </w:rPr>
        <w:t>6</w:t>
      </w:r>
      <w:r w:rsidRPr="001D5912">
        <w:rPr>
          <w:rFonts w:asciiTheme="majorHAnsi" w:eastAsia="Times New Roman" w:hAnsiTheme="majorHAnsi" w:cs="Calibri Light"/>
        </w:rPr>
        <w:t xml:space="preserve"> du 1</w:t>
      </w:r>
      <w:r w:rsidR="001416B6" w:rsidRPr="001D5912">
        <w:rPr>
          <w:rFonts w:asciiTheme="majorHAnsi" w:eastAsia="Times New Roman" w:hAnsiTheme="majorHAnsi" w:cs="Calibri Light"/>
        </w:rPr>
        <w:t>1</w:t>
      </w:r>
      <w:r w:rsidRPr="001D5912">
        <w:rPr>
          <w:rFonts w:asciiTheme="majorHAnsi" w:eastAsia="Times New Roman" w:hAnsiTheme="majorHAnsi" w:cs="Calibri Light"/>
        </w:rPr>
        <w:t> mai 202</w:t>
      </w:r>
      <w:r w:rsidR="001416B6" w:rsidRPr="001D5912">
        <w:rPr>
          <w:rFonts w:asciiTheme="majorHAnsi" w:eastAsia="Times New Roman" w:hAnsiTheme="majorHAnsi" w:cs="Calibri Light"/>
        </w:rPr>
        <w:t>6</w:t>
      </w:r>
      <w:r w:rsidRPr="001D5912">
        <w:rPr>
          <w:rFonts w:asciiTheme="majorHAnsi" w:eastAsia="Times New Roman" w:hAnsiTheme="majorHAnsi" w:cs="Calibri Light"/>
        </w:rPr>
        <w:t xml:space="preserve"> au </w:t>
      </w:r>
      <w:r w:rsidR="001416B6" w:rsidRPr="001D5912">
        <w:rPr>
          <w:rFonts w:asciiTheme="majorHAnsi" w:eastAsia="Times New Roman" w:hAnsiTheme="majorHAnsi" w:cs="Calibri Light"/>
        </w:rPr>
        <w:t>08</w:t>
      </w:r>
      <w:r w:rsidRPr="001D5912">
        <w:rPr>
          <w:rFonts w:asciiTheme="majorHAnsi" w:eastAsia="Times New Roman" w:hAnsiTheme="majorHAnsi" w:cs="Calibri Light"/>
        </w:rPr>
        <w:t xml:space="preserve"> novembre 202</w:t>
      </w:r>
      <w:r w:rsidR="001416B6" w:rsidRPr="001D5912">
        <w:rPr>
          <w:rFonts w:asciiTheme="majorHAnsi" w:eastAsia="Times New Roman" w:hAnsiTheme="majorHAnsi" w:cs="Calibri Light"/>
        </w:rPr>
        <w:t>6</w:t>
      </w:r>
      <w:r w:rsidRPr="001D5912">
        <w:rPr>
          <w:rFonts w:asciiTheme="majorHAnsi" w:eastAsia="Times New Roman" w:hAnsiTheme="majorHAnsi" w:cs="Calibri Light"/>
        </w:rPr>
        <w:t>.</w:t>
      </w:r>
    </w:p>
    <w:p w14:paraId="49ECB0ED" w14:textId="614DE1D7" w:rsidR="00F13CE7" w:rsidRDefault="00F13CE7" w:rsidP="00341140">
      <w:pPr>
        <w:spacing w:after="0" w:line="240" w:lineRule="auto"/>
        <w:jc w:val="both"/>
        <w:rPr>
          <w:rFonts w:asciiTheme="majorHAnsi" w:eastAsia="Times New Roman" w:hAnsiTheme="majorHAnsi" w:cs="Calibri Light"/>
        </w:rPr>
      </w:pPr>
    </w:p>
    <w:bookmarkEnd w:id="1"/>
    <w:p w14:paraId="784DCD3B" w14:textId="77777777" w:rsidR="00BE43B7" w:rsidRPr="00BE43B7" w:rsidRDefault="00BE43B7" w:rsidP="00341140">
      <w:pPr>
        <w:spacing w:after="0" w:line="240" w:lineRule="auto"/>
        <w:jc w:val="both"/>
        <w:rPr>
          <w:rFonts w:asciiTheme="majorHAnsi" w:eastAsia="Times New Roman" w:hAnsiTheme="majorHAnsi" w:cs="Calibri Light"/>
        </w:rPr>
      </w:pPr>
    </w:p>
    <w:p w14:paraId="2E887225" w14:textId="63753561" w:rsidR="003778A0" w:rsidRPr="00341140" w:rsidRDefault="003778A0" w:rsidP="001416B6">
      <w:pPr>
        <w:pStyle w:val="Paragraphedeliste"/>
        <w:numPr>
          <w:ilvl w:val="2"/>
          <w:numId w:val="16"/>
        </w:numPr>
        <w:spacing w:after="0" w:line="240" w:lineRule="auto"/>
        <w:jc w:val="both"/>
        <w:rPr>
          <w:rFonts w:asciiTheme="majorHAnsi" w:hAnsiTheme="majorHAnsi" w:cstheme="majorHAnsi"/>
        </w:rPr>
      </w:pPr>
      <w:r w:rsidRPr="00341140">
        <w:rPr>
          <w:rFonts w:asciiTheme="majorHAnsi" w:hAnsiTheme="majorHAnsi" w:cstheme="majorHAnsi"/>
          <w:u w:val="single"/>
        </w:rPr>
        <w:t>Prime d’assiduité</w:t>
      </w:r>
      <w:r w:rsidRPr="00341140">
        <w:rPr>
          <w:rFonts w:asciiTheme="majorHAnsi" w:hAnsiTheme="majorHAnsi" w:cstheme="majorHAnsi"/>
        </w:rPr>
        <w:t> :</w:t>
      </w:r>
    </w:p>
    <w:p w14:paraId="438FCFE1" w14:textId="77777777" w:rsidR="003778A0" w:rsidRPr="006F1227" w:rsidRDefault="003778A0" w:rsidP="00341140">
      <w:pPr>
        <w:spacing w:after="0" w:line="240" w:lineRule="auto"/>
        <w:jc w:val="both"/>
        <w:rPr>
          <w:rFonts w:asciiTheme="majorHAnsi" w:hAnsiTheme="majorHAnsi" w:cstheme="majorHAnsi"/>
          <w:highlight w:val="yellow"/>
        </w:rPr>
      </w:pPr>
    </w:p>
    <w:p w14:paraId="7F26CDCA" w14:textId="1AA238E7" w:rsidR="00235DC7" w:rsidRPr="000819C2" w:rsidRDefault="00235DC7" w:rsidP="00341140">
      <w:pPr>
        <w:spacing w:after="0" w:line="240" w:lineRule="auto"/>
        <w:jc w:val="both"/>
        <w:rPr>
          <w:rFonts w:asciiTheme="majorHAnsi" w:hAnsiTheme="majorHAnsi" w:cstheme="majorHAnsi"/>
        </w:rPr>
      </w:pPr>
      <w:r w:rsidRPr="000819C2">
        <w:rPr>
          <w:rFonts w:asciiTheme="majorHAnsi" w:hAnsiTheme="majorHAnsi" w:cstheme="majorHAnsi"/>
        </w:rPr>
        <w:t xml:space="preserve">Une prime d’assiduité d’un montant de 50 € brut, par mois est maintenue. Elle sera versée au prorata du temps de travail contractuel, sous la condition d’être présent à son poste de travail y compris sur l’ensemble des jours programmés dans le cadre de la période haute de modulation. </w:t>
      </w:r>
    </w:p>
    <w:p w14:paraId="0EB1C389" w14:textId="77777777" w:rsidR="00235DC7" w:rsidRPr="006F1227" w:rsidRDefault="00235DC7" w:rsidP="00341140">
      <w:pPr>
        <w:spacing w:after="0" w:line="240" w:lineRule="auto"/>
        <w:jc w:val="both"/>
        <w:rPr>
          <w:rFonts w:asciiTheme="majorHAnsi" w:hAnsiTheme="majorHAnsi" w:cstheme="majorHAnsi"/>
          <w:highlight w:val="yellow"/>
        </w:rPr>
      </w:pPr>
    </w:p>
    <w:p w14:paraId="54A709B4" w14:textId="3D058BC4" w:rsidR="00235DC7" w:rsidRPr="000819C2" w:rsidRDefault="00235DC7" w:rsidP="00341140">
      <w:pPr>
        <w:spacing w:after="0" w:line="240" w:lineRule="auto"/>
        <w:jc w:val="both"/>
        <w:rPr>
          <w:rFonts w:asciiTheme="majorHAnsi" w:hAnsiTheme="majorHAnsi" w:cstheme="majorHAnsi"/>
        </w:rPr>
      </w:pPr>
      <w:r w:rsidRPr="000819C2">
        <w:rPr>
          <w:rFonts w:asciiTheme="majorHAnsi" w:hAnsiTheme="majorHAnsi" w:cstheme="majorHAnsi"/>
        </w:rPr>
        <w:lastRenderedPageBreak/>
        <w:t>Il est expressément convenu que la prime d’assiduité ne sera pas affectée par la prise de congés payés, jour d’ancienneté, RTT, heures de flexibilité, jours d’évènements familiaux, absences pour formation</w:t>
      </w:r>
      <w:r w:rsidR="00575E9A">
        <w:rPr>
          <w:rFonts w:asciiTheme="majorHAnsi" w:hAnsiTheme="majorHAnsi" w:cstheme="majorHAnsi"/>
        </w:rPr>
        <w:t>.</w:t>
      </w:r>
    </w:p>
    <w:p w14:paraId="272C1B4E" w14:textId="77335CC3" w:rsidR="00235DC7" w:rsidRPr="00F13CE7" w:rsidRDefault="00235DC7" w:rsidP="00341140">
      <w:pPr>
        <w:spacing w:after="0" w:line="240" w:lineRule="auto"/>
        <w:jc w:val="both"/>
        <w:rPr>
          <w:rFonts w:asciiTheme="majorHAnsi" w:hAnsiTheme="majorHAnsi" w:cstheme="majorHAnsi"/>
        </w:rPr>
      </w:pPr>
      <w:r w:rsidRPr="000819C2">
        <w:rPr>
          <w:rFonts w:asciiTheme="majorHAnsi" w:hAnsiTheme="majorHAnsi" w:cstheme="majorHAnsi"/>
        </w:rPr>
        <w:t xml:space="preserve">Cette prime sera également maintenue pour les mamans allaitantes devant tirer leur lait dans les locaux de </w:t>
      </w:r>
      <w:r w:rsidRPr="001D5912">
        <w:rPr>
          <w:rFonts w:asciiTheme="majorHAnsi" w:hAnsiTheme="majorHAnsi" w:cstheme="majorHAnsi"/>
        </w:rPr>
        <w:t>l’entreprise</w:t>
      </w:r>
      <w:r w:rsidR="008443FC" w:rsidRPr="001D5912">
        <w:rPr>
          <w:rFonts w:asciiTheme="majorHAnsi" w:hAnsiTheme="majorHAnsi" w:cstheme="majorHAnsi"/>
        </w:rPr>
        <w:t xml:space="preserve">, les absences pour enfants hospitalisés/malades (CF. Article </w:t>
      </w:r>
      <w:r w:rsidR="001416B6" w:rsidRPr="001D5912">
        <w:rPr>
          <w:rFonts w:asciiTheme="majorHAnsi" w:hAnsiTheme="majorHAnsi" w:cstheme="majorHAnsi"/>
        </w:rPr>
        <w:t>3.2.9</w:t>
      </w:r>
      <w:r w:rsidR="008443FC" w:rsidRPr="001D5912">
        <w:rPr>
          <w:rFonts w:asciiTheme="majorHAnsi" w:hAnsiTheme="majorHAnsi" w:cstheme="majorHAnsi"/>
        </w:rPr>
        <w:t>)</w:t>
      </w:r>
      <w:r w:rsidR="00575E9A" w:rsidRPr="001D5912">
        <w:rPr>
          <w:rFonts w:asciiTheme="majorHAnsi" w:hAnsiTheme="majorHAnsi" w:cstheme="majorHAnsi"/>
        </w:rPr>
        <w:t>,</w:t>
      </w:r>
      <w:r w:rsidR="008443FC" w:rsidRPr="001D5912">
        <w:rPr>
          <w:rFonts w:asciiTheme="majorHAnsi" w:hAnsiTheme="majorHAnsi" w:cstheme="majorHAnsi"/>
        </w:rPr>
        <w:t xml:space="preserve"> les absences pour les personnes disposant d’une RQTH (CF. Article </w:t>
      </w:r>
      <w:r w:rsidR="00F13CE7" w:rsidRPr="001D5912">
        <w:rPr>
          <w:rFonts w:asciiTheme="majorHAnsi" w:hAnsiTheme="majorHAnsi" w:cstheme="majorHAnsi"/>
        </w:rPr>
        <w:t>4.2.4</w:t>
      </w:r>
      <w:r w:rsidR="008443FC" w:rsidRPr="001D5912">
        <w:rPr>
          <w:rFonts w:asciiTheme="majorHAnsi" w:hAnsiTheme="majorHAnsi" w:cstheme="majorHAnsi"/>
        </w:rPr>
        <w:t>)</w:t>
      </w:r>
      <w:r w:rsidR="00575E9A" w:rsidRPr="001D5912">
        <w:rPr>
          <w:rFonts w:asciiTheme="majorHAnsi" w:hAnsiTheme="majorHAnsi" w:cstheme="majorHAnsi"/>
        </w:rPr>
        <w:t xml:space="preserve"> </w:t>
      </w:r>
      <w:r w:rsidR="00DC5E41" w:rsidRPr="001D5912">
        <w:rPr>
          <w:rFonts w:asciiTheme="majorHAnsi" w:hAnsiTheme="majorHAnsi" w:cstheme="majorHAnsi"/>
        </w:rPr>
        <w:t>et</w:t>
      </w:r>
      <w:r w:rsidR="00575E9A" w:rsidRPr="001D5912">
        <w:rPr>
          <w:rFonts w:asciiTheme="majorHAnsi" w:hAnsiTheme="majorHAnsi" w:cstheme="majorHAnsi"/>
        </w:rPr>
        <w:t xml:space="preserve"> les absences pour exercer un mandat </w:t>
      </w:r>
      <w:r w:rsidR="002A0DAE">
        <w:rPr>
          <w:rFonts w:asciiTheme="majorHAnsi" w:hAnsiTheme="majorHAnsi" w:cstheme="majorHAnsi"/>
        </w:rPr>
        <w:t>d’adjoint en</w:t>
      </w:r>
      <w:r w:rsidR="00575E9A" w:rsidRPr="001D5912">
        <w:rPr>
          <w:rFonts w:asciiTheme="majorHAnsi" w:hAnsiTheme="majorHAnsi" w:cstheme="majorHAnsi"/>
        </w:rPr>
        <w:t xml:space="preserve"> mairie</w:t>
      </w:r>
      <w:r w:rsidR="00DC5E41" w:rsidRPr="001D5912">
        <w:rPr>
          <w:rFonts w:asciiTheme="majorHAnsi" w:hAnsiTheme="majorHAnsi" w:cstheme="majorHAnsi"/>
        </w:rPr>
        <w:t>.</w:t>
      </w:r>
    </w:p>
    <w:p w14:paraId="62203BCD" w14:textId="77777777" w:rsidR="00235DC7" w:rsidRPr="006F1227" w:rsidRDefault="00235DC7" w:rsidP="00341140">
      <w:pPr>
        <w:spacing w:after="0" w:line="240" w:lineRule="auto"/>
        <w:jc w:val="both"/>
        <w:rPr>
          <w:rFonts w:asciiTheme="majorHAnsi" w:hAnsiTheme="majorHAnsi" w:cstheme="majorHAnsi"/>
          <w:highlight w:val="yellow"/>
        </w:rPr>
      </w:pPr>
    </w:p>
    <w:p w14:paraId="09A317B8" w14:textId="77777777" w:rsidR="00235DC7" w:rsidRPr="000819C2" w:rsidRDefault="00235DC7" w:rsidP="00341140">
      <w:pPr>
        <w:spacing w:after="0" w:line="240" w:lineRule="auto"/>
        <w:jc w:val="both"/>
        <w:rPr>
          <w:rFonts w:asciiTheme="majorHAnsi" w:hAnsiTheme="majorHAnsi" w:cstheme="majorHAnsi"/>
        </w:rPr>
      </w:pPr>
      <w:r w:rsidRPr="000819C2">
        <w:rPr>
          <w:rFonts w:asciiTheme="majorHAnsi" w:hAnsiTheme="majorHAnsi" w:cstheme="majorHAnsi"/>
        </w:rPr>
        <w:t>Il est également convenu que la prime d’assiduité :</w:t>
      </w:r>
    </w:p>
    <w:p w14:paraId="557A86BE" w14:textId="722F6A45" w:rsidR="00910702" w:rsidRDefault="00910702" w:rsidP="00341140">
      <w:pPr>
        <w:pStyle w:val="Paragraphedeliste"/>
        <w:numPr>
          <w:ilvl w:val="0"/>
          <w:numId w:val="1"/>
        </w:numPr>
        <w:spacing w:after="0" w:line="240" w:lineRule="auto"/>
        <w:jc w:val="both"/>
        <w:rPr>
          <w:rFonts w:asciiTheme="majorHAnsi" w:hAnsiTheme="majorHAnsi" w:cstheme="majorHAnsi"/>
        </w:rPr>
      </w:pPr>
      <w:r w:rsidRPr="000819C2">
        <w:rPr>
          <w:rFonts w:asciiTheme="majorHAnsi" w:hAnsiTheme="majorHAnsi" w:cstheme="majorHAnsi"/>
        </w:rPr>
        <w:t>Sera attribuée aux salariés à temps partiel thérapeutique</w:t>
      </w:r>
      <w:r>
        <w:rPr>
          <w:rFonts w:asciiTheme="majorHAnsi" w:hAnsiTheme="majorHAnsi" w:cstheme="majorHAnsi"/>
        </w:rPr>
        <w:t xml:space="preserve"> et congés parentaux </w:t>
      </w:r>
      <w:r w:rsidRPr="000819C2">
        <w:rPr>
          <w:rFonts w:asciiTheme="majorHAnsi" w:hAnsiTheme="majorHAnsi" w:cstheme="majorHAnsi"/>
        </w:rPr>
        <w:t>au prorata de leur temps de travail prescrit</w:t>
      </w:r>
    </w:p>
    <w:p w14:paraId="2108A9CC" w14:textId="4F0D4644" w:rsidR="00BE5B09" w:rsidRPr="00A32968" w:rsidRDefault="00BE5B09" w:rsidP="00341140">
      <w:pPr>
        <w:pStyle w:val="Paragraphedeliste"/>
        <w:numPr>
          <w:ilvl w:val="0"/>
          <w:numId w:val="1"/>
        </w:numPr>
        <w:spacing w:after="0" w:line="240" w:lineRule="auto"/>
        <w:jc w:val="both"/>
        <w:rPr>
          <w:rFonts w:asciiTheme="majorHAnsi" w:hAnsiTheme="majorHAnsi" w:cstheme="majorHAnsi"/>
        </w:rPr>
      </w:pPr>
      <w:r w:rsidRPr="00A32968">
        <w:rPr>
          <w:rFonts w:asciiTheme="majorHAnsi" w:hAnsiTheme="majorHAnsi" w:cstheme="majorHAnsi"/>
        </w:rPr>
        <w:t>Sera attribuée aux salariés au prorata du temps de présence des salariés entrés ou sorties en cours de période</w:t>
      </w:r>
    </w:p>
    <w:p w14:paraId="15B651FF" w14:textId="1CC2233C" w:rsidR="00696E86" w:rsidRDefault="00235DC7" w:rsidP="00341140">
      <w:pPr>
        <w:pStyle w:val="Paragraphedeliste"/>
        <w:numPr>
          <w:ilvl w:val="0"/>
          <w:numId w:val="1"/>
        </w:numPr>
        <w:spacing w:after="0" w:line="240" w:lineRule="auto"/>
        <w:jc w:val="both"/>
        <w:rPr>
          <w:rFonts w:asciiTheme="majorHAnsi" w:hAnsiTheme="majorHAnsi" w:cstheme="majorHAnsi"/>
        </w:rPr>
      </w:pPr>
      <w:r w:rsidRPr="000819C2">
        <w:rPr>
          <w:rFonts w:asciiTheme="majorHAnsi" w:hAnsiTheme="majorHAnsi" w:cstheme="majorHAnsi"/>
        </w:rPr>
        <w:t>N</w:t>
      </w:r>
      <w:r w:rsidR="00445622" w:rsidRPr="000819C2">
        <w:rPr>
          <w:rFonts w:asciiTheme="majorHAnsi" w:hAnsiTheme="majorHAnsi" w:cstheme="majorHAnsi"/>
        </w:rPr>
        <w:t xml:space="preserve">e </w:t>
      </w:r>
      <w:r w:rsidR="00696E86" w:rsidRPr="000819C2">
        <w:rPr>
          <w:rFonts w:asciiTheme="majorHAnsi" w:hAnsiTheme="majorHAnsi" w:cstheme="majorHAnsi"/>
        </w:rPr>
        <w:t xml:space="preserve">s’applique </w:t>
      </w:r>
      <w:r w:rsidR="00445622" w:rsidRPr="000819C2">
        <w:rPr>
          <w:rFonts w:asciiTheme="majorHAnsi" w:hAnsiTheme="majorHAnsi" w:cstheme="majorHAnsi"/>
        </w:rPr>
        <w:t>pas au personnel</w:t>
      </w:r>
      <w:r w:rsidR="00696E86" w:rsidRPr="000819C2">
        <w:rPr>
          <w:rFonts w:asciiTheme="majorHAnsi" w:hAnsiTheme="majorHAnsi" w:cstheme="majorHAnsi"/>
        </w:rPr>
        <w:t xml:space="preserve"> statut cadre dont le temps de travail est organisé en Forfait jour.</w:t>
      </w:r>
    </w:p>
    <w:p w14:paraId="5ECE7C47" w14:textId="75B68052" w:rsidR="000819C2" w:rsidRDefault="000819C2" w:rsidP="00341140">
      <w:pPr>
        <w:spacing w:after="0" w:line="240" w:lineRule="auto"/>
        <w:jc w:val="both"/>
        <w:rPr>
          <w:rFonts w:asciiTheme="majorHAnsi" w:hAnsiTheme="majorHAnsi" w:cstheme="majorHAnsi"/>
        </w:rPr>
      </w:pPr>
    </w:p>
    <w:p w14:paraId="7C9D5C8F" w14:textId="541870BE" w:rsidR="00A26B74" w:rsidRDefault="00A26B74" w:rsidP="00341140">
      <w:pPr>
        <w:spacing w:after="0" w:line="240" w:lineRule="auto"/>
        <w:rPr>
          <w:rFonts w:asciiTheme="majorHAnsi" w:hAnsiTheme="majorHAnsi" w:cstheme="majorHAnsi"/>
        </w:rPr>
      </w:pPr>
    </w:p>
    <w:p w14:paraId="23CB1C58" w14:textId="6A11FF06" w:rsidR="007B1C0E" w:rsidRPr="00341140" w:rsidRDefault="007B1C0E" w:rsidP="001416B6">
      <w:pPr>
        <w:pStyle w:val="Paragraphedeliste"/>
        <w:numPr>
          <w:ilvl w:val="2"/>
          <w:numId w:val="16"/>
        </w:numPr>
        <w:spacing w:after="0" w:line="240" w:lineRule="auto"/>
        <w:jc w:val="both"/>
        <w:rPr>
          <w:rFonts w:asciiTheme="majorHAnsi" w:hAnsiTheme="majorHAnsi" w:cstheme="majorHAnsi"/>
          <w:u w:val="single"/>
        </w:rPr>
      </w:pPr>
      <w:r w:rsidRPr="00341140">
        <w:rPr>
          <w:rFonts w:asciiTheme="majorHAnsi" w:hAnsiTheme="majorHAnsi" w:cstheme="majorHAnsi"/>
          <w:u w:val="single"/>
        </w:rPr>
        <w:t xml:space="preserve">Prime de panier : </w:t>
      </w:r>
    </w:p>
    <w:p w14:paraId="420B1118" w14:textId="77777777" w:rsidR="007B1C0E" w:rsidRPr="007B1C0E" w:rsidRDefault="007B1C0E" w:rsidP="00341140">
      <w:pPr>
        <w:spacing w:after="0" w:line="240" w:lineRule="auto"/>
        <w:jc w:val="both"/>
        <w:rPr>
          <w:rFonts w:asciiTheme="majorHAnsi" w:hAnsiTheme="majorHAnsi" w:cstheme="majorHAnsi"/>
        </w:rPr>
      </w:pPr>
    </w:p>
    <w:p w14:paraId="150BC2B6" w14:textId="44079FED" w:rsidR="00BD0819" w:rsidRDefault="00445622" w:rsidP="00341140">
      <w:pPr>
        <w:spacing w:after="0" w:line="240" w:lineRule="auto"/>
        <w:jc w:val="both"/>
        <w:rPr>
          <w:rFonts w:asciiTheme="majorHAnsi" w:hAnsiTheme="majorHAnsi" w:cstheme="majorHAnsi"/>
        </w:rPr>
      </w:pPr>
      <w:r w:rsidRPr="00BD0819">
        <w:rPr>
          <w:rFonts w:asciiTheme="majorHAnsi" w:hAnsiTheme="majorHAnsi" w:cstheme="majorHAnsi"/>
        </w:rPr>
        <w:t xml:space="preserve">La prime de panier est </w:t>
      </w:r>
      <w:r w:rsidR="00BD0819" w:rsidRPr="00BD0819">
        <w:rPr>
          <w:rFonts w:asciiTheme="majorHAnsi" w:hAnsiTheme="majorHAnsi" w:cstheme="majorHAnsi"/>
        </w:rPr>
        <w:t>maintenue dans les conditions actuelles.</w:t>
      </w:r>
    </w:p>
    <w:p w14:paraId="738F1D7D" w14:textId="3F989ED8" w:rsidR="00407CF8" w:rsidRDefault="00407CF8" w:rsidP="00341140">
      <w:pPr>
        <w:spacing w:after="0" w:line="240" w:lineRule="auto"/>
        <w:jc w:val="both"/>
        <w:rPr>
          <w:rFonts w:asciiTheme="majorHAnsi" w:hAnsiTheme="majorHAnsi" w:cstheme="majorHAnsi"/>
        </w:rPr>
      </w:pPr>
      <w:r>
        <w:rPr>
          <w:rFonts w:asciiTheme="majorHAnsi" w:hAnsiTheme="majorHAnsi" w:cstheme="majorHAnsi"/>
        </w:rPr>
        <w:t xml:space="preserve">Son montant global est </w:t>
      </w:r>
      <w:r w:rsidRPr="00BD0819">
        <w:rPr>
          <w:rFonts w:asciiTheme="majorHAnsi" w:hAnsiTheme="majorHAnsi" w:cstheme="majorHAnsi"/>
        </w:rPr>
        <w:t>de 10.50€ (cumul des montants bruts et nets)</w:t>
      </w:r>
      <w:r>
        <w:rPr>
          <w:rFonts w:asciiTheme="majorHAnsi" w:hAnsiTheme="majorHAnsi" w:cstheme="majorHAnsi"/>
        </w:rPr>
        <w:t>.</w:t>
      </w:r>
    </w:p>
    <w:p w14:paraId="5D128CEC" w14:textId="2BB52C60" w:rsidR="00FB1A80" w:rsidRDefault="00FB1A80" w:rsidP="00341140">
      <w:pPr>
        <w:spacing w:after="0" w:line="240" w:lineRule="auto"/>
        <w:jc w:val="both"/>
        <w:rPr>
          <w:rFonts w:asciiTheme="majorHAnsi" w:hAnsiTheme="majorHAnsi" w:cstheme="majorHAnsi"/>
        </w:rPr>
      </w:pPr>
    </w:p>
    <w:p w14:paraId="48796FDF" w14:textId="71309046" w:rsidR="00F05056" w:rsidRPr="00F05056" w:rsidRDefault="00F05056" w:rsidP="00341140">
      <w:pPr>
        <w:spacing w:after="0" w:line="240" w:lineRule="auto"/>
        <w:jc w:val="both"/>
        <w:rPr>
          <w:rFonts w:asciiTheme="majorHAnsi" w:hAnsiTheme="majorHAnsi" w:cstheme="majorHAnsi"/>
        </w:rPr>
      </w:pPr>
      <w:r>
        <w:rPr>
          <w:rFonts w:asciiTheme="majorHAnsi" w:hAnsiTheme="majorHAnsi" w:cstheme="majorHAnsi"/>
        </w:rPr>
        <w:t>P</w:t>
      </w:r>
      <w:r w:rsidRPr="00F05056">
        <w:rPr>
          <w:rFonts w:asciiTheme="majorHAnsi" w:hAnsiTheme="majorHAnsi" w:cstheme="majorHAnsi"/>
        </w:rPr>
        <w:t xml:space="preserve">our ouvrir le droit à l’attribution </w:t>
      </w:r>
      <w:proofErr w:type="gramStart"/>
      <w:r w:rsidRPr="00F05056">
        <w:rPr>
          <w:rFonts w:asciiTheme="majorHAnsi" w:hAnsiTheme="majorHAnsi" w:cstheme="majorHAnsi"/>
        </w:rPr>
        <w:t>de la prime panier</w:t>
      </w:r>
      <w:proofErr w:type="gramEnd"/>
      <w:r w:rsidRPr="00F05056">
        <w:rPr>
          <w:rFonts w:asciiTheme="majorHAnsi" w:hAnsiTheme="majorHAnsi" w:cstheme="majorHAnsi"/>
        </w:rPr>
        <w:t>, le salarié doit remplir les conditions suivantes</w:t>
      </w:r>
      <w:r w:rsidR="00A26B74">
        <w:rPr>
          <w:rFonts w:asciiTheme="majorHAnsi" w:hAnsiTheme="majorHAnsi" w:cstheme="majorHAnsi"/>
        </w:rPr>
        <w:t> ; ces deux conditions sont cumulatives</w:t>
      </w:r>
      <w:r w:rsidRPr="00F05056">
        <w:rPr>
          <w:rFonts w:asciiTheme="majorHAnsi" w:hAnsiTheme="majorHAnsi" w:cstheme="majorHAnsi"/>
        </w:rPr>
        <w:t> :</w:t>
      </w:r>
    </w:p>
    <w:p w14:paraId="61338DF3" w14:textId="33C7366D" w:rsidR="00445622" w:rsidRPr="00A26B74" w:rsidRDefault="002B5740" w:rsidP="00341140">
      <w:pPr>
        <w:pStyle w:val="Paragraphedeliste"/>
        <w:numPr>
          <w:ilvl w:val="2"/>
          <w:numId w:val="6"/>
        </w:numPr>
        <w:spacing w:after="0" w:line="240" w:lineRule="auto"/>
        <w:jc w:val="both"/>
        <w:rPr>
          <w:rFonts w:asciiTheme="majorHAnsi" w:hAnsiTheme="majorHAnsi" w:cstheme="majorHAnsi"/>
        </w:rPr>
      </w:pPr>
      <w:r w:rsidRPr="00A26B74">
        <w:rPr>
          <w:rFonts w:asciiTheme="majorHAnsi" w:hAnsiTheme="majorHAnsi" w:cstheme="majorHAnsi"/>
        </w:rPr>
        <w:t>Sur un</w:t>
      </w:r>
      <w:r w:rsidR="00445622" w:rsidRPr="00A26B74">
        <w:rPr>
          <w:rFonts w:asciiTheme="majorHAnsi" w:hAnsiTheme="majorHAnsi" w:cstheme="majorHAnsi"/>
        </w:rPr>
        <w:t xml:space="preserve"> horaire d’équipe</w:t>
      </w:r>
      <w:r w:rsidRPr="00A26B74">
        <w:rPr>
          <w:rFonts w:asciiTheme="majorHAnsi" w:hAnsiTheme="majorHAnsi" w:cstheme="majorHAnsi"/>
        </w:rPr>
        <w:t xml:space="preserve"> dont la prise de la pause n’est pas sur un horaire collectif de pause déjeuner</w:t>
      </w:r>
    </w:p>
    <w:p w14:paraId="61118E8A" w14:textId="20BD29B6" w:rsidR="002B5740" w:rsidRPr="001D5912" w:rsidRDefault="00445622" w:rsidP="00341140">
      <w:pPr>
        <w:pStyle w:val="Paragraphedeliste"/>
        <w:numPr>
          <w:ilvl w:val="2"/>
          <w:numId w:val="6"/>
        </w:numPr>
        <w:spacing w:after="0" w:line="240" w:lineRule="auto"/>
        <w:jc w:val="both"/>
        <w:rPr>
          <w:rFonts w:asciiTheme="majorHAnsi" w:hAnsiTheme="majorHAnsi" w:cstheme="majorHAnsi"/>
        </w:rPr>
      </w:pPr>
      <w:r w:rsidRPr="00A26B74">
        <w:rPr>
          <w:rFonts w:asciiTheme="majorHAnsi" w:hAnsiTheme="majorHAnsi" w:cstheme="majorHAnsi"/>
        </w:rPr>
        <w:t xml:space="preserve">Sur un horaire </w:t>
      </w:r>
      <w:r w:rsidR="004020A1" w:rsidRPr="001D5912">
        <w:rPr>
          <w:rFonts w:asciiTheme="majorHAnsi" w:hAnsiTheme="majorHAnsi" w:cstheme="majorHAnsi"/>
        </w:rPr>
        <w:t>effectif</w:t>
      </w:r>
      <w:r w:rsidRPr="001D5912">
        <w:rPr>
          <w:rFonts w:asciiTheme="majorHAnsi" w:hAnsiTheme="majorHAnsi" w:cstheme="majorHAnsi"/>
        </w:rPr>
        <w:t xml:space="preserve"> d’au moins </w:t>
      </w:r>
      <w:r w:rsidR="0048186C" w:rsidRPr="001D5912">
        <w:rPr>
          <w:rFonts w:asciiTheme="majorHAnsi" w:hAnsiTheme="majorHAnsi" w:cstheme="majorHAnsi"/>
        </w:rPr>
        <w:t>5</w:t>
      </w:r>
      <w:r w:rsidRPr="001D5912">
        <w:rPr>
          <w:rFonts w:asciiTheme="majorHAnsi" w:hAnsiTheme="majorHAnsi" w:cstheme="majorHAnsi"/>
        </w:rPr>
        <w:t xml:space="preserve"> heures par jour</w:t>
      </w:r>
    </w:p>
    <w:p w14:paraId="634DAF47" w14:textId="1081DCD1" w:rsidR="00445622" w:rsidRPr="00445622" w:rsidRDefault="00445622" w:rsidP="00341140">
      <w:pPr>
        <w:spacing w:after="0" w:line="240" w:lineRule="auto"/>
        <w:jc w:val="both"/>
        <w:rPr>
          <w:rFonts w:asciiTheme="majorHAnsi" w:hAnsiTheme="majorHAnsi" w:cstheme="majorHAnsi"/>
        </w:rPr>
      </w:pPr>
      <w:r w:rsidRPr="00445622">
        <w:rPr>
          <w:rFonts w:asciiTheme="majorHAnsi" w:hAnsiTheme="majorHAnsi" w:cstheme="majorHAnsi"/>
        </w:rPr>
        <w:t xml:space="preserve">Pour que </w:t>
      </w:r>
      <w:proofErr w:type="gramStart"/>
      <w:r w:rsidRPr="00445622">
        <w:rPr>
          <w:rFonts w:asciiTheme="majorHAnsi" w:hAnsiTheme="majorHAnsi" w:cstheme="majorHAnsi"/>
        </w:rPr>
        <w:t>la prime panier</w:t>
      </w:r>
      <w:proofErr w:type="gramEnd"/>
      <w:r w:rsidRPr="00445622">
        <w:rPr>
          <w:rFonts w:asciiTheme="majorHAnsi" w:hAnsiTheme="majorHAnsi" w:cstheme="majorHAnsi"/>
        </w:rPr>
        <w:t xml:space="preserve"> soit attribuée sur la journée, il faut que la personne travaille au moins la moitié de son horaire théorique sur la journée en cours.</w:t>
      </w:r>
    </w:p>
    <w:p w14:paraId="364A31AD" w14:textId="77777777" w:rsidR="00137E44" w:rsidRPr="00137E44" w:rsidRDefault="00137E44" w:rsidP="00341140">
      <w:pPr>
        <w:pStyle w:val="Paragraphedeliste"/>
        <w:spacing w:after="0" w:line="240" w:lineRule="auto"/>
        <w:jc w:val="both"/>
        <w:rPr>
          <w:rFonts w:asciiTheme="majorHAnsi" w:hAnsiTheme="majorHAnsi" w:cstheme="majorHAnsi"/>
        </w:rPr>
      </w:pPr>
    </w:p>
    <w:p w14:paraId="57608F7D" w14:textId="6D70A42D" w:rsidR="007B1C0E" w:rsidRDefault="007B1C0E" w:rsidP="001416B6">
      <w:pPr>
        <w:pStyle w:val="Paragraphedeliste"/>
        <w:numPr>
          <w:ilvl w:val="2"/>
          <w:numId w:val="16"/>
        </w:numPr>
        <w:spacing w:after="0" w:line="240" w:lineRule="auto"/>
        <w:jc w:val="both"/>
        <w:rPr>
          <w:rFonts w:asciiTheme="majorHAnsi" w:hAnsiTheme="majorHAnsi" w:cstheme="majorHAnsi"/>
        </w:rPr>
      </w:pPr>
      <w:r w:rsidRPr="00341140">
        <w:rPr>
          <w:rFonts w:asciiTheme="majorHAnsi" w:hAnsiTheme="majorHAnsi" w:cstheme="majorHAnsi"/>
          <w:u w:val="single"/>
        </w:rPr>
        <w:t>Chèque déjeuner</w:t>
      </w:r>
      <w:r w:rsidRPr="00341140">
        <w:rPr>
          <w:rFonts w:asciiTheme="majorHAnsi" w:hAnsiTheme="majorHAnsi" w:cstheme="majorHAnsi"/>
        </w:rPr>
        <w:t> :</w:t>
      </w:r>
    </w:p>
    <w:p w14:paraId="1557564D" w14:textId="77777777" w:rsidR="001416B6" w:rsidRPr="00341140" w:rsidRDefault="001416B6" w:rsidP="001416B6">
      <w:pPr>
        <w:pStyle w:val="Paragraphedeliste"/>
        <w:spacing w:after="0" w:line="240" w:lineRule="auto"/>
        <w:jc w:val="both"/>
        <w:rPr>
          <w:rFonts w:asciiTheme="majorHAnsi" w:hAnsiTheme="majorHAnsi" w:cstheme="majorHAnsi"/>
        </w:rPr>
      </w:pPr>
    </w:p>
    <w:p w14:paraId="4AE856AA" w14:textId="6BE90588" w:rsidR="002B5740" w:rsidRPr="00BD0819" w:rsidRDefault="00BD0819" w:rsidP="00341140">
      <w:pPr>
        <w:spacing w:after="0" w:line="240" w:lineRule="auto"/>
        <w:jc w:val="both"/>
        <w:rPr>
          <w:rFonts w:asciiTheme="majorHAnsi" w:hAnsiTheme="majorHAnsi" w:cstheme="majorHAnsi"/>
        </w:rPr>
      </w:pPr>
      <w:r w:rsidRPr="00BD0819">
        <w:rPr>
          <w:rFonts w:asciiTheme="majorHAnsi" w:hAnsiTheme="majorHAnsi" w:cstheme="majorHAnsi"/>
        </w:rPr>
        <w:t>Le chèque déjeuner est maintenu dans les conditions actuelles.</w:t>
      </w:r>
    </w:p>
    <w:p w14:paraId="6F01C726" w14:textId="19A5E93B" w:rsidR="00445622" w:rsidRDefault="00445622" w:rsidP="00341140">
      <w:pPr>
        <w:spacing w:after="0" w:line="240" w:lineRule="auto"/>
        <w:jc w:val="both"/>
        <w:rPr>
          <w:rFonts w:asciiTheme="majorHAnsi" w:hAnsiTheme="majorHAnsi" w:cstheme="majorHAnsi"/>
        </w:rPr>
      </w:pPr>
      <w:r w:rsidRPr="00BD0819">
        <w:rPr>
          <w:rFonts w:asciiTheme="majorHAnsi" w:hAnsiTheme="majorHAnsi" w:cstheme="majorHAnsi"/>
        </w:rPr>
        <w:t xml:space="preserve">Le montant de chèque déjeuner </w:t>
      </w:r>
      <w:r w:rsidR="002B5740">
        <w:rPr>
          <w:rFonts w:asciiTheme="majorHAnsi" w:hAnsiTheme="majorHAnsi" w:cstheme="majorHAnsi"/>
        </w:rPr>
        <w:t xml:space="preserve">est </w:t>
      </w:r>
      <w:r w:rsidRPr="00BD0819">
        <w:rPr>
          <w:rFonts w:asciiTheme="majorHAnsi" w:hAnsiTheme="majorHAnsi" w:cstheme="majorHAnsi"/>
        </w:rPr>
        <w:t xml:space="preserve">de </w:t>
      </w:r>
      <w:r w:rsidR="0013008F" w:rsidRPr="00BD0819">
        <w:rPr>
          <w:rFonts w:asciiTheme="majorHAnsi" w:hAnsiTheme="majorHAnsi" w:cstheme="majorHAnsi"/>
        </w:rPr>
        <w:t>8.5</w:t>
      </w:r>
      <w:r w:rsidRPr="00BD0819">
        <w:rPr>
          <w:rFonts w:asciiTheme="majorHAnsi" w:hAnsiTheme="majorHAnsi" w:cstheme="majorHAnsi"/>
        </w:rPr>
        <w:t xml:space="preserve">0€ </w:t>
      </w:r>
      <w:r w:rsidR="00BD0819" w:rsidRPr="00BD0819">
        <w:rPr>
          <w:rFonts w:asciiTheme="majorHAnsi" w:hAnsiTheme="majorHAnsi" w:cstheme="majorHAnsi"/>
        </w:rPr>
        <w:t>depuis</w:t>
      </w:r>
      <w:r w:rsidRPr="00BD0819">
        <w:rPr>
          <w:rFonts w:asciiTheme="majorHAnsi" w:hAnsiTheme="majorHAnsi" w:cstheme="majorHAnsi"/>
        </w:rPr>
        <w:t xml:space="preserve"> la paie du mois de mai 2023 dans le respect du calendrier de paie.</w:t>
      </w:r>
    </w:p>
    <w:p w14:paraId="0CF1396E" w14:textId="1D34DEE5" w:rsidR="00FB1A80" w:rsidRDefault="00FB1A80" w:rsidP="00341140">
      <w:pPr>
        <w:spacing w:after="0" w:line="240" w:lineRule="auto"/>
        <w:jc w:val="both"/>
        <w:rPr>
          <w:rFonts w:asciiTheme="majorHAnsi" w:hAnsiTheme="majorHAnsi" w:cstheme="majorHAnsi"/>
        </w:rPr>
      </w:pPr>
    </w:p>
    <w:p w14:paraId="3241E16F" w14:textId="77777777" w:rsidR="00445622" w:rsidRPr="009B2AE0" w:rsidRDefault="00445622" w:rsidP="00341140">
      <w:pPr>
        <w:spacing w:after="0" w:line="240" w:lineRule="auto"/>
        <w:jc w:val="both"/>
        <w:rPr>
          <w:rFonts w:asciiTheme="majorHAnsi" w:hAnsiTheme="majorHAnsi" w:cstheme="majorHAnsi"/>
        </w:rPr>
      </w:pPr>
      <w:r w:rsidRPr="009B2AE0">
        <w:rPr>
          <w:rFonts w:asciiTheme="majorHAnsi" w:hAnsiTheme="majorHAnsi" w:cstheme="majorHAnsi"/>
        </w:rPr>
        <w:t>Les parties à l’accord maintiennent la répartition salarié/employeur à savoir :</w:t>
      </w:r>
    </w:p>
    <w:p w14:paraId="24723711" w14:textId="77777777" w:rsidR="00445622" w:rsidRPr="009B2AE0" w:rsidRDefault="00445622" w:rsidP="00341140">
      <w:pPr>
        <w:spacing w:after="0" w:line="240" w:lineRule="auto"/>
        <w:jc w:val="both"/>
        <w:rPr>
          <w:rFonts w:asciiTheme="majorHAnsi" w:hAnsiTheme="majorHAnsi" w:cstheme="majorHAnsi"/>
        </w:rPr>
      </w:pPr>
      <w:r w:rsidRPr="009B2AE0">
        <w:rPr>
          <w:rFonts w:asciiTheme="majorHAnsi" w:hAnsiTheme="majorHAnsi" w:cstheme="majorHAnsi"/>
        </w:rPr>
        <w:t>-</w:t>
      </w:r>
      <w:r w:rsidRPr="009B2AE0">
        <w:rPr>
          <w:rFonts w:asciiTheme="majorHAnsi" w:hAnsiTheme="majorHAnsi" w:cstheme="majorHAnsi"/>
        </w:rPr>
        <w:tab/>
        <w:t xml:space="preserve">Part salariale de 40% soit un montant de </w:t>
      </w:r>
      <w:r w:rsidR="0013008F" w:rsidRPr="009B2AE0">
        <w:rPr>
          <w:rFonts w:asciiTheme="majorHAnsi" w:hAnsiTheme="majorHAnsi" w:cstheme="majorHAnsi"/>
        </w:rPr>
        <w:t>3.4</w:t>
      </w:r>
      <w:r w:rsidRPr="009B2AE0">
        <w:rPr>
          <w:rFonts w:asciiTheme="majorHAnsi" w:hAnsiTheme="majorHAnsi" w:cstheme="majorHAnsi"/>
        </w:rPr>
        <w:t>0€/ chèque déjeuner</w:t>
      </w:r>
    </w:p>
    <w:p w14:paraId="22870D70" w14:textId="73B78B08" w:rsidR="002B5740" w:rsidRDefault="00445622" w:rsidP="00341140">
      <w:pPr>
        <w:spacing w:after="0" w:line="240" w:lineRule="auto"/>
        <w:jc w:val="both"/>
        <w:rPr>
          <w:rFonts w:asciiTheme="majorHAnsi" w:hAnsiTheme="majorHAnsi" w:cstheme="majorHAnsi"/>
        </w:rPr>
      </w:pPr>
      <w:r w:rsidRPr="009B2AE0">
        <w:rPr>
          <w:rFonts w:asciiTheme="majorHAnsi" w:hAnsiTheme="majorHAnsi" w:cstheme="majorHAnsi"/>
        </w:rPr>
        <w:t>-</w:t>
      </w:r>
      <w:r w:rsidRPr="009B2AE0">
        <w:rPr>
          <w:rFonts w:asciiTheme="majorHAnsi" w:hAnsiTheme="majorHAnsi" w:cstheme="majorHAnsi"/>
        </w:rPr>
        <w:tab/>
        <w:t xml:space="preserve">Part employeur de 60% soit un montant de </w:t>
      </w:r>
      <w:r w:rsidR="0013008F" w:rsidRPr="009B2AE0">
        <w:rPr>
          <w:rFonts w:asciiTheme="majorHAnsi" w:hAnsiTheme="majorHAnsi" w:cstheme="majorHAnsi"/>
        </w:rPr>
        <w:t>5.1</w:t>
      </w:r>
      <w:r w:rsidRPr="009B2AE0">
        <w:rPr>
          <w:rFonts w:asciiTheme="majorHAnsi" w:hAnsiTheme="majorHAnsi" w:cstheme="majorHAnsi"/>
        </w:rPr>
        <w:t>0€/chèque déjeuner</w:t>
      </w:r>
    </w:p>
    <w:p w14:paraId="3059DBEA" w14:textId="77777777" w:rsidR="00117E13" w:rsidRDefault="00117E13" w:rsidP="00341140">
      <w:pPr>
        <w:pStyle w:val="Paragraphedeliste"/>
        <w:spacing w:after="0" w:line="240" w:lineRule="auto"/>
        <w:jc w:val="both"/>
        <w:rPr>
          <w:rFonts w:asciiTheme="majorHAnsi" w:hAnsiTheme="majorHAnsi" w:cstheme="majorHAnsi"/>
        </w:rPr>
      </w:pPr>
    </w:p>
    <w:p w14:paraId="029CFF20" w14:textId="6068DBE7" w:rsidR="00855E00" w:rsidRPr="00341140" w:rsidRDefault="00855E00" w:rsidP="001416B6">
      <w:pPr>
        <w:pStyle w:val="Paragraphedeliste"/>
        <w:numPr>
          <w:ilvl w:val="2"/>
          <w:numId w:val="16"/>
        </w:numPr>
        <w:spacing w:after="0" w:line="240" w:lineRule="auto"/>
        <w:jc w:val="both"/>
        <w:rPr>
          <w:rFonts w:asciiTheme="majorHAnsi" w:hAnsiTheme="majorHAnsi" w:cstheme="majorHAnsi"/>
        </w:rPr>
      </w:pPr>
      <w:r w:rsidRPr="00341140">
        <w:rPr>
          <w:rFonts w:asciiTheme="majorHAnsi" w:hAnsiTheme="majorHAnsi" w:cstheme="majorHAnsi"/>
          <w:u w:val="single"/>
        </w:rPr>
        <w:t>Prime de départ à la retraite</w:t>
      </w:r>
      <w:r w:rsidRPr="00341140">
        <w:rPr>
          <w:rFonts w:asciiTheme="majorHAnsi" w:hAnsiTheme="majorHAnsi" w:cstheme="majorHAnsi"/>
        </w:rPr>
        <w:t> :</w:t>
      </w:r>
    </w:p>
    <w:p w14:paraId="5BF4252C" w14:textId="77777777" w:rsidR="00696E86" w:rsidRPr="00A32968" w:rsidRDefault="00696E86" w:rsidP="00341140">
      <w:pPr>
        <w:spacing w:after="0" w:line="240" w:lineRule="auto"/>
        <w:jc w:val="both"/>
        <w:rPr>
          <w:rFonts w:asciiTheme="majorHAnsi" w:hAnsiTheme="majorHAnsi" w:cstheme="majorHAnsi"/>
        </w:rPr>
      </w:pPr>
      <w:r w:rsidRPr="00A32968">
        <w:rPr>
          <w:rFonts w:asciiTheme="majorHAnsi" w:hAnsiTheme="majorHAnsi" w:cstheme="majorHAnsi"/>
        </w:rPr>
        <w:t>La prime de départ à la retraite est maintenue dans les conditions actuelles.</w:t>
      </w:r>
    </w:p>
    <w:p w14:paraId="18C6705D" w14:textId="77777777" w:rsidR="00A26B74" w:rsidRDefault="00A26B74" w:rsidP="00341140">
      <w:pPr>
        <w:spacing w:after="0" w:line="240" w:lineRule="auto"/>
        <w:jc w:val="both"/>
        <w:rPr>
          <w:rFonts w:asciiTheme="majorHAnsi" w:eastAsia="Times New Roman" w:hAnsiTheme="majorHAnsi" w:cs="Calibri Light"/>
        </w:rPr>
      </w:pPr>
    </w:p>
    <w:p w14:paraId="625D91CE" w14:textId="6F1BCE4E" w:rsidR="009874BF" w:rsidRDefault="009F534D" w:rsidP="00341140">
      <w:pPr>
        <w:spacing w:after="0" w:line="240" w:lineRule="auto"/>
        <w:jc w:val="both"/>
        <w:rPr>
          <w:rFonts w:asciiTheme="majorHAnsi" w:eastAsia="Times New Roman" w:hAnsiTheme="majorHAnsi" w:cs="Calibri Light"/>
        </w:rPr>
      </w:pPr>
      <w:r w:rsidRPr="00A32968">
        <w:rPr>
          <w:rFonts w:asciiTheme="majorHAnsi" w:eastAsia="Times New Roman" w:hAnsiTheme="majorHAnsi" w:cs="Calibri Light"/>
        </w:rPr>
        <w:t>Il est rappelé que</w:t>
      </w:r>
      <w:r w:rsidR="006A677F" w:rsidRPr="00A32968">
        <w:rPr>
          <w:rFonts w:asciiTheme="majorHAnsi" w:eastAsia="Times New Roman" w:hAnsiTheme="majorHAnsi" w:cs="Calibri Light"/>
        </w:rPr>
        <w:t xml:space="preserve"> </w:t>
      </w:r>
      <w:r w:rsidR="009874BF" w:rsidRPr="00A32968">
        <w:rPr>
          <w:rFonts w:asciiTheme="majorHAnsi" w:eastAsia="Times New Roman" w:hAnsiTheme="majorHAnsi" w:cs="Calibri Light"/>
        </w:rPr>
        <w:t>les salariés par</w:t>
      </w:r>
      <w:r w:rsidRPr="00A32968">
        <w:rPr>
          <w:rFonts w:asciiTheme="majorHAnsi" w:eastAsia="Times New Roman" w:hAnsiTheme="majorHAnsi" w:cs="Calibri Light"/>
        </w:rPr>
        <w:t>tant à la retraite bénéficient</w:t>
      </w:r>
      <w:r w:rsidR="009874BF" w:rsidRPr="00A32968">
        <w:rPr>
          <w:rFonts w:asciiTheme="majorHAnsi" w:eastAsia="Times New Roman" w:hAnsiTheme="majorHAnsi" w:cs="Calibri Light"/>
        </w:rPr>
        <w:t xml:space="preserve"> en plus de la prime légale/convention</w:t>
      </w:r>
      <w:r w:rsidR="006A677F" w:rsidRPr="00A32968">
        <w:rPr>
          <w:rFonts w:asciiTheme="majorHAnsi" w:eastAsia="Times New Roman" w:hAnsiTheme="majorHAnsi" w:cs="Calibri Light"/>
        </w:rPr>
        <w:t>nelle d’une prime de départ de 35</w:t>
      </w:r>
      <w:r w:rsidR="006B6FCA" w:rsidRPr="00A32968">
        <w:rPr>
          <w:rFonts w:asciiTheme="majorHAnsi" w:eastAsia="Times New Roman" w:hAnsiTheme="majorHAnsi" w:cs="Calibri Light"/>
        </w:rPr>
        <w:t>€ brut par année d’ancienneté.</w:t>
      </w:r>
    </w:p>
    <w:p w14:paraId="725E56DF" w14:textId="77777777" w:rsidR="009B2AE0" w:rsidRDefault="009B2AE0" w:rsidP="00341140">
      <w:pPr>
        <w:spacing w:after="0" w:line="240" w:lineRule="auto"/>
        <w:jc w:val="both"/>
        <w:rPr>
          <w:rFonts w:asciiTheme="majorHAnsi" w:eastAsia="Times New Roman" w:hAnsiTheme="majorHAnsi" w:cs="Calibri Light"/>
        </w:rPr>
      </w:pPr>
    </w:p>
    <w:p w14:paraId="3AAF86B8" w14:textId="127D4EDB" w:rsidR="00855E00" w:rsidRPr="00341140" w:rsidRDefault="00855E00" w:rsidP="001416B6">
      <w:pPr>
        <w:pStyle w:val="Paragraphedeliste"/>
        <w:numPr>
          <w:ilvl w:val="2"/>
          <w:numId w:val="16"/>
        </w:numPr>
        <w:spacing w:after="0" w:line="240" w:lineRule="auto"/>
        <w:jc w:val="both"/>
        <w:rPr>
          <w:rFonts w:asciiTheme="majorHAnsi" w:hAnsiTheme="majorHAnsi" w:cstheme="majorHAnsi"/>
        </w:rPr>
      </w:pPr>
      <w:r w:rsidRPr="00341140">
        <w:rPr>
          <w:rFonts w:asciiTheme="majorHAnsi" w:hAnsiTheme="majorHAnsi" w:cstheme="majorHAnsi"/>
          <w:u w:val="single"/>
        </w:rPr>
        <w:lastRenderedPageBreak/>
        <w:t>Prime pour samedi travaillé</w:t>
      </w:r>
      <w:r w:rsidRPr="00341140">
        <w:rPr>
          <w:rFonts w:asciiTheme="majorHAnsi" w:hAnsiTheme="majorHAnsi" w:cstheme="majorHAnsi"/>
        </w:rPr>
        <w:t> :</w:t>
      </w:r>
    </w:p>
    <w:p w14:paraId="7AD0167C" w14:textId="77777777" w:rsidR="00A677CB" w:rsidRDefault="00A677CB" w:rsidP="00341140">
      <w:pPr>
        <w:spacing w:after="0" w:line="240" w:lineRule="auto"/>
        <w:jc w:val="both"/>
        <w:rPr>
          <w:rFonts w:asciiTheme="majorHAnsi" w:hAnsiTheme="majorHAnsi" w:cstheme="majorHAnsi"/>
        </w:rPr>
      </w:pPr>
      <w:r>
        <w:rPr>
          <w:rFonts w:asciiTheme="majorHAnsi" w:hAnsiTheme="majorHAnsi" w:cstheme="majorHAnsi"/>
        </w:rPr>
        <w:t>La prime pour samedi travaillé est maintenue dans les conditions actuelles.</w:t>
      </w:r>
    </w:p>
    <w:p w14:paraId="1BFB847E" w14:textId="0EBED992" w:rsidR="00855E00" w:rsidRDefault="00855E00" w:rsidP="00341140">
      <w:pPr>
        <w:spacing w:after="0" w:line="240" w:lineRule="auto"/>
        <w:jc w:val="both"/>
        <w:rPr>
          <w:rFonts w:asciiTheme="majorHAnsi" w:hAnsiTheme="majorHAnsi" w:cstheme="majorHAnsi"/>
        </w:rPr>
      </w:pPr>
      <w:r w:rsidRPr="00370720">
        <w:rPr>
          <w:rFonts w:asciiTheme="majorHAnsi" w:hAnsiTheme="majorHAnsi" w:cstheme="majorHAnsi"/>
        </w:rPr>
        <w:t xml:space="preserve">Il est </w:t>
      </w:r>
      <w:r w:rsidR="00A677CB">
        <w:rPr>
          <w:rFonts w:asciiTheme="majorHAnsi" w:hAnsiTheme="majorHAnsi" w:cstheme="majorHAnsi"/>
        </w:rPr>
        <w:t xml:space="preserve">rappelé </w:t>
      </w:r>
      <w:r w:rsidRPr="00370720">
        <w:rPr>
          <w:rFonts w:asciiTheme="majorHAnsi" w:hAnsiTheme="majorHAnsi" w:cstheme="majorHAnsi"/>
        </w:rPr>
        <w:t>que pour chaque samedi travaillé</w:t>
      </w:r>
      <w:r w:rsidR="00492ACA" w:rsidRPr="00370720">
        <w:rPr>
          <w:rFonts w:asciiTheme="majorHAnsi" w:hAnsiTheme="majorHAnsi" w:cstheme="majorHAnsi"/>
        </w:rPr>
        <w:t xml:space="preserve"> </w:t>
      </w:r>
      <w:r w:rsidR="00492ACA" w:rsidRPr="009B2AE0">
        <w:rPr>
          <w:rFonts w:asciiTheme="majorHAnsi" w:hAnsiTheme="majorHAnsi" w:cstheme="majorHAnsi"/>
        </w:rPr>
        <w:t>sans condition de durée</w:t>
      </w:r>
      <w:r w:rsidRPr="009B2AE0">
        <w:rPr>
          <w:rFonts w:asciiTheme="majorHAnsi" w:hAnsiTheme="majorHAnsi" w:cstheme="majorHAnsi"/>
        </w:rPr>
        <w:t xml:space="preserve">, une prime de </w:t>
      </w:r>
      <w:r w:rsidR="00843886" w:rsidRPr="009B2AE0">
        <w:rPr>
          <w:rFonts w:asciiTheme="majorHAnsi" w:hAnsiTheme="majorHAnsi" w:cstheme="majorHAnsi"/>
        </w:rPr>
        <w:t>2</w:t>
      </w:r>
      <w:r w:rsidRPr="009B2AE0">
        <w:rPr>
          <w:rFonts w:asciiTheme="majorHAnsi" w:hAnsiTheme="majorHAnsi" w:cstheme="majorHAnsi"/>
        </w:rPr>
        <w:t>5€ brut sera octroyée dans l</w:t>
      </w:r>
      <w:r w:rsidR="0013008F" w:rsidRPr="009B2AE0">
        <w:rPr>
          <w:rFonts w:asciiTheme="majorHAnsi" w:hAnsiTheme="majorHAnsi" w:cstheme="majorHAnsi"/>
        </w:rPr>
        <w:t>e respect du calendrier de paie en complément des heures travaillées.</w:t>
      </w:r>
    </w:p>
    <w:p w14:paraId="39F828DA" w14:textId="77777777" w:rsidR="009B2AE0" w:rsidRDefault="009B2AE0" w:rsidP="00341140">
      <w:pPr>
        <w:spacing w:after="0" w:line="240" w:lineRule="auto"/>
        <w:jc w:val="both"/>
        <w:rPr>
          <w:rFonts w:asciiTheme="majorHAnsi" w:hAnsiTheme="majorHAnsi" w:cstheme="majorHAnsi"/>
        </w:rPr>
      </w:pPr>
    </w:p>
    <w:p w14:paraId="1B16898D" w14:textId="467E239C" w:rsidR="00253A03" w:rsidRPr="00341140" w:rsidRDefault="00F217CF" w:rsidP="001416B6">
      <w:pPr>
        <w:pStyle w:val="Paragraphedeliste"/>
        <w:numPr>
          <w:ilvl w:val="2"/>
          <w:numId w:val="16"/>
        </w:numPr>
        <w:spacing w:after="0" w:line="240" w:lineRule="auto"/>
        <w:jc w:val="both"/>
        <w:rPr>
          <w:rFonts w:asciiTheme="majorHAnsi" w:hAnsiTheme="majorHAnsi" w:cstheme="majorHAnsi"/>
        </w:rPr>
      </w:pPr>
      <w:r w:rsidRPr="00341140">
        <w:rPr>
          <w:rFonts w:asciiTheme="majorHAnsi" w:hAnsiTheme="majorHAnsi" w:cstheme="majorHAnsi"/>
          <w:u w:val="single"/>
        </w:rPr>
        <w:t>Journée enfant hospitalisé ou malade</w:t>
      </w:r>
      <w:r w:rsidR="00253A03" w:rsidRPr="00341140">
        <w:rPr>
          <w:rFonts w:asciiTheme="majorHAnsi" w:hAnsiTheme="majorHAnsi" w:cstheme="majorHAnsi"/>
        </w:rPr>
        <w:t> :</w:t>
      </w:r>
    </w:p>
    <w:p w14:paraId="6DC26796" w14:textId="0931B866" w:rsidR="00185618" w:rsidRPr="00A661FE" w:rsidRDefault="00185618" w:rsidP="00341140">
      <w:pPr>
        <w:spacing w:after="0" w:line="240" w:lineRule="auto"/>
        <w:jc w:val="both"/>
        <w:rPr>
          <w:rFonts w:asciiTheme="majorHAnsi" w:hAnsiTheme="majorHAnsi" w:cstheme="majorHAnsi"/>
        </w:rPr>
      </w:pPr>
      <w:r w:rsidRPr="00A32968">
        <w:rPr>
          <w:rFonts w:asciiTheme="majorHAnsi" w:hAnsiTheme="majorHAnsi" w:cstheme="majorHAnsi"/>
        </w:rPr>
        <w:t>Les parties à l’accord maintiennent le dispositif et</w:t>
      </w:r>
      <w:r w:rsidR="001F3FDF" w:rsidRPr="00A32968">
        <w:rPr>
          <w:rFonts w:asciiTheme="majorHAnsi" w:hAnsiTheme="majorHAnsi" w:cstheme="majorHAnsi"/>
        </w:rPr>
        <w:t xml:space="preserve"> autorisent 3 journées d’absences pour enfant hospitalisé ou malade sans impact sur la prime d’assiduité. A partir du 3</w:t>
      </w:r>
      <w:r w:rsidR="001F3FDF" w:rsidRPr="00A32968">
        <w:rPr>
          <w:rFonts w:asciiTheme="majorHAnsi" w:hAnsiTheme="majorHAnsi" w:cstheme="majorHAnsi"/>
          <w:vertAlign w:val="superscript"/>
        </w:rPr>
        <w:t>ème</w:t>
      </w:r>
      <w:r w:rsidR="001F3FDF" w:rsidRPr="00A32968">
        <w:rPr>
          <w:rFonts w:asciiTheme="majorHAnsi" w:hAnsiTheme="majorHAnsi" w:cstheme="majorHAnsi"/>
        </w:rPr>
        <w:t xml:space="preserve"> enfant, il est autorisé </w:t>
      </w:r>
      <w:r w:rsidR="00373FD7" w:rsidRPr="00A661FE">
        <w:rPr>
          <w:rFonts w:asciiTheme="majorHAnsi" w:hAnsiTheme="majorHAnsi" w:cstheme="majorHAnsi"/>
        </w:rPr>
        <w:t>un</w:t>
      </w:r>
      <w:r w:rsidR="001C13A7" w:rsidRPr="00A661FE">
        <w:rPr>
          <w:rFonts w:asciiTheme="majorHAnsi" w:hAnsiTheme="majorHAnsi" w:cstheme="majorHAnsi"/>
        </w:rPr>
        <w:t> </w:t>
      </w:r>
      <w:r w:rsidR="001F3FDF" w:rsidRPr="00A661FE">
        <w:rPr>
          <w:rFonts w:asciiTheme="majorHAnsi" w:hAnsiTheme="majorHAnsi" w:cstheme="majorHAnsi"/>
        </w:rPr>
        <w:t>4</w:t>
      </w:r>
      <w:r w:rsidR="00373FD7" w:rsidRPr="00A661FE">
        <w:rPr>
          <w:rFonts w:asciiTheme="majorHAnsi" w:hAnsiTheme="majorHAnsi" w:cstheme="majorHAnsi"/>
          <w:vertAlign w:val="superscript"/>
        </w:rPr>
        <w:t>ème</w:t>
      </w:r>
      <w:r w:rsidR="001C13A7" w:rsidRPr="00A661FE">
        <w:rPr>
          <w:rFonts w:asciiTheme="majorHAnsi" w:hAnsiTheme="majorHAnsi" w:cstheme="majorHAnsi"/>
        </w:rPr>
        <w:t> </w:t>
      </w:r>
      <w:r w:rsidR="001F3FDF" w:rsidRPr="00A661FE">
        <w:rPr>
          <w:rFonts w:asciiTheme="majorHAnsi" w:hAnsiTheme="majorHAnsi" w:cstheme="majorHAnsi"/>
        </w:rPr>
        <w:t>jour d’absence</w:t>
      </w:r>
      <w:r w:rsidR="00C0041F" w:rsidRPr="00A661FE">
        <w:rPr>
          <w:rFonts w:asciiTheme="majorHAnsi" w:hAnsiTheme="majorHAnsi" w:cstheme="majorHAnsi"/>
        </w:rPr>
        <w:t>. Ces</w:t>
      </w:r>
      <w:r w:rsidR="001F3FDF" w:rsidRPr="00A661FE">
        <w:rPr>
          <w:rFonts w:asciiTheme="majorHAnsi" w:hAnsiTheme="majorHAnsi" w:cstheme="majorHAnsi"/>
        </w:rPr>
        <w:t xml:space="preserve"> journée</w:t>
      </w:r>
      <w:r w:rsidR="00C0041F" w:rsidRPr="00A661FE">
        <w:rPr>
          <w:rFonts w:asciiTheme="majorHAnsi" w:hAnsiTheme="majorHAnsi" w:cstheme="majorHAnsi"/>
        </w:rPr>
        <w:t>s</w:t>
      </w:r>
      <w:r w:rsidR="001F3FDF" w:rsidRPr="00A661FE">
        <w:rPr>
          <w:rFonts w:asciiTheme="majorHAnsi" w:hAnsiTheme="majorHAnsi" w:cstheme="majorHAnsi"/>
        </w:rPr>
        <w:t xml:space="preserve"> </w:t>
      </w:r>
      <w:r w:rsidR="00C0041F" w:rsidRPr="00A661FE">
        <w:rPr>
          <w:rFonts w:asciiTheme="majorHAnsi" w:hAnsiTheme="majorHAnsi" w:cstheme="majorHAnsi"/>
        </w:rPr>
        <w:t xml:space="preserve">sont des jours </w:t>
      </w:r>
      <w:r w:rsidR="001F3FDF" w:rsidRPr="00A661FE">
        <w:rPr>
          <w:rFonts w:asciiTheme="majorHAnsi" w:hAnsiTheme="majorHAnsi" w:cstheme="majorHAnsi"/>
        </w:rPr>
        <w:t>rémunéré</w:t>
      </w:r>
      <w:r w:rsidR="00C0041F" w:rsidRPr="00A661FE">
        <w:rPr>
          <w:rFonts w:asciiTheme="majorHAnsi" w:hAnsiTheme="majorHAnsi" w:cstheme="majorHAnsi"/>
        </w:rPr>
        <w:t>s.</w:t>
      </w:r>
    </w:p>
    <w:p w14:paraId="1DB437B0" w14:textId="4E82C0F8" w:rsidR="00F217CF" w:rsidRPr="00A661FE" w:rsidRDefault="00F217CF" w:rsidP="00341140">
      <w:pPr>
        <w:spacing w:after="0" w:line="240" w:lineRule="auto"/>
        <w:jc w:val="both"/>
        <w:rPr>
          <w:rFonts w:asciiTheme="majorHAnsi" w:hAnsiTheme="majorHAnsi" w:cstheme="majorHAnsi"/>
        </w:rPr>
      </w:pPr>
      <w:r w:rsidRPr="00A661FE">
        <w:rPr>
          <w:rFonts w:asciiTheme="majorHAnsi" w:hAnsiTheme="majorHAnsi" w:cstheme="majorHAnsi"/>
        </w:rPr>
        <w:t xml:space="preserve">Les conditions </w:t>
      </w:r>
      <w:r w:rsidR="001416B6" w:rsidRPr="00A661FE">
        <w:rPr>
          <w:rFonts w:asciiTheme="majorHAnsi" w:hAnsiTheme="majorHAnsi" w:cstheme="majorHAnsi"/>
        </w:rPr>
        <w:t>restent les mêmes</w:t>
      </w:r>
      <w:r w:rsidR="001A75E3" w:rsidRPr="00A661FE">
        <w:rPr>
          <w:rFonts w:asciiTheme="majorHAnsi" w:hAnsiTheme="majorHAnsi" w:cstheme="majorHAnsi"/>
        </w:rPr>
        <w:t xml:space="preserve"> </w:t>
      </w:r>
      <w:r w:rsidR="001416B6" w:rsidRPr="00A661FE">
        <w:rPr>
          <w:rFonts w:asciiTheme="majorHAnsi" w:hAnsiTheme="majorHAnsi" w:cstheme="majorHAnsi"/>
        </w:rPr>
        <w:t>et sont les suivantes :</w:t>
      </w:r>
    </w:p>
    <w:p w14:paraId="25C92AAA" w14:textId="77777777" w:rsidR="00F217CF" w:rsidRPr="00A661FE" w:rsidRDefault="00F217CF" w:rsidP="00341140">
      <w:pPr>
        <w:pStyle w:val="Paragraphedeliste"/>
        <w:numPr>
          <w:ilvl w:val="0"/>
          <w:numId w:val="1"/>
        </w:numPr>
        <w:spacing w:after="0" w:line="240" w:lineRule="auto"/>
        <w:jc w:val="both"/>
        <w:rPr>
          <w:rFonts w:asciiTheme="majorHAnsi" w:hAnsiTheme="majorHAnsi" w:cstheme="majorHAnsi"/>
        </w:rPr>
      </w:pPr>
      <w:r w:rsidRPr="00A661FE">
        <w:rPr>
          <w:rFonts w:asciiTheme="majorHAnsi" w:hAnsiTheme="majorHAnsi" w:cstheme="majorHAnsi"/>
        </w:rPr>
        <w:t>Ancienneté minimale du salarié de 3 mois dans l’entreprise au cours de l’année civile, CDD ou CDI,</w:t>
      </w:r>
    </w:p>
    <w:p w14:paraId="1E596454" w14:textId="21ED1D5C" w:rsidR="001A75E3" w:rsidRPr="00A661FE" w:rsidRDefault="001A75E3" w:rsidP="00341140">
      <w:pPr>
        <w:pStyle w:val="Paragraphedeliste"/>
        <w:numPr>
          <w:ilvl w:val="0"/>
          <w:numId w:val="1"/>
        </w:numPr>
        <w:spacing w:after="0" w:line="240" w:lineRule="auto"/>
        <w:jc w:val="both"/>
        <w:rPr>
          <w:rFonts w:asciiTheme="majorHAnsi" w:hAnsiTheme="majorHAnsi" w:cstheme="majorHAnsi"/>
        </w:rPr>
      </w:pPr>
      <w:r w:rsidRPr="00A661FE">
        <w:rPr>
          <w:rFonts w:asciiTheme="majorHAnsi" w:hAnsiTheme="majorHAnsi" w:cstheme="majorHAnsi"/>
        </w:rPr>
        <w:t>Mise en place pour les enfants de 0 à 16 ans révolu pour les enfants malades</w:t>
      </w:r>
      <w:r w:rsidR="00A26B74" w:rsidRPr="00A661FE">
        <w:rPr>
          <w:rFonts w:asciiTheme="majorHAnsi" w:hAnsiTheme="majorHAnsi" w:cstheme="majorHAnsi"/>
        </w:rPr>
        <w:t xml:space="preserve"> ou hospitalisés</w:t>
      </w:r>
      <w:r w:rsidRPr="00A661FE">
        <w:rPr>
          <w:rFonts w:asciiTheme="majorHAnsi" w:hAnsiTheme="majorHAnsi" w:cstheme="majorHAnsi"/>
        </w:rPr>
        <w:t>,</w:t>
      </w:r>
    </w:p>
    <w:p w14:paraId="291D10E2" w14:textId="77777777" w:rsidR="00F217CF" w:rsidRDefault="00F217CF" w:rsidP="00341140">
      <w:pPr>
        <w:pStyle w:val="Paragraphedeliste"/>
        <w:numPr>
          <w:ilvl w:val="0"/>
          <w:numId w:val="1"/>
        </w:numPr>
        <w:spacing w:after="0" w:line="240" w:lineRule="auto"/>
        <w:jc w:val="both"/>
        <w:rPr>
          <w:rFonts w:asciiTheme="majorHAnsi" w:hAnsiTheme="majorHAnsi" w:cstheme="majorHAnsi"/>
        </w:rPr>
      </w:pPr>
      <w:r>
        <w:rPr>
          <w:rFonts w:asciiTheme="majorHAnsi" w:hAnsiTheme="majorHAnsi" w:cstheme="majorHAnsi"/>
        </w:rPr>
        <w:t>Transmission d’un bulletin d’hospitalisation avec mention d’une intervention chirurgicale, ou d’un certificat médical mentionnant la nécessaire présence parentale,</w:t>
      </w:r>
    </w:p>
    <w:p w14:paraId="5B1D701D" w14:textId="77777777" w:rsidR="00F217CF" w:rsidRDefault="00F217CF" w:rsidP="00341140">
      <w:pPr>
        <w:pStyle w:val="Paragraphedeliste"/>
        <w:numPr>
          <w:ilvl w:val="0"/>
          <w:numId w:val="1"/>
        </w:numPr>
        <w:spacing w:after="0" w:line="240" w:lineRule="auto"/>
        <w:jc w:val="both"/>
        <w:rPr>
          <w:rFonts w:asciiTheme="majorHAnsi" w:hAnsiTheme="majorHAnsi" w:cstheme="majorHAnsi"/>
        </w:rPr>
      </w:pPr>
      <w:r>
        <w:rPr>
          <w:rFonts w:asciiTheme="majorHAnsi" w:hAnsiTheme="majorHAnsi" w:cstheme="majorHAnsi"/>
        </w:rPr>
        <w:t>Fourniture d’un certificat prouvant que le conjoint ne bénéficie pas de mesure identique dans son entreprise,</w:t>
      </w:r>
    </w:p>
    <w:p w14:paraId="3C1F9222" w14:textId="06683E39" w:rsidR="00185618" w:rsidRDefault="00F217CF" w:rsidP="00341140">
      <w:pPr>
        <w:pStyle w:val="Paragraphedeliste"/>
        <w:numPr>
          <w:ilvl w:val="0"/>
          <w:numId w:val="1"/>
        </w:numPr>
        <w:spacing w:after="0" w:line="240" w:lineRule="auto"/>
        <w:jc w:val="both"/>
        <w:rPr>
          <w:rFonts w:asciiTheme="majorHAnsi" w:hAnsiTheme="majorHAnsi" w:cstheme="majorHAnsi"/>
        </w:rPr>
      </w:pPr>
      <w:r>
        <w:rPr>
          <w:rFonts w:asciiTheme="majorHAnsi" w:hAnsiTheme="majorHAnsi" w:cstheme="majorHAnsi"/>
        </w:rPr>
        <w:t>Pas de cumul avec le conjoint, si celui-ci travaille au sein d’</w:t>
      </w:r>
      <w:proofErr w:type="spellStart"/>
      <w:r>
        <w:rPr>
          <w:rFonts w:asciiTheme="majorHAnsi" w:hAnsiTheme="majorHAnsi" w:cstheme="majorHAnsi"/>
        </w:rPr>
        <w:t>MmD</w:t>
      </w:r>
      <w:proofErr w:type="spellEnd"/>
      <w:r>
        <w:rPr>
          <w:rFonts w:asciiTheme="majorHAnsi" w:hAnsiTheme="majorHAnsi" w:cstheme="majorHAnsi"/>
        </w:rPr>
        <w:t>.</w:t>
      </w:r>
    </w:p>
    <w:p w14:paraId="3D8A01F0" w14:textId="77777777" w:rsidR="00FB1A80" w:rsidRDefault="00FB1A80" w:rsidP="00FB1A80">
      <w:pPr>
        <w:spacing w:after="0" w:line="240" w:lineRule="auto"/>
        <w:jc w:val="both"/>
        <w:rPr>
          <w:rFonts w:asciiTheme="majorHAnsi" w:hAnsiTheme="majorHAnsi" w:cstheme="majorHAnsi"/>
        </w:rPr>
      </w:pPr>
    </w:p>
    <w:p w14:paraId="0B71D03B" w14:textId="1ABE3C9F" w:rsidR="001416B6" w:rsidRDefault="004E64DE" w:rsidP="00341140">
      <w:pPr>
        <w:spacing w:after="0" w:line="240" w:lineRule="auto"/>
        <w:jc w:val="both"/>
        <w:rPr>
          <w:rFonts w:asciiTheme="majorHAnsi" w:hAnsiTheme="majorHAnsi" w:cstheme="majorHAnsi"/>
        </w:rPr>
      </w:pPr>
      <w:r w:rsidRPr="00A661FE">
        <w:rPr>
          <w:rFonts w:asciiTheme="majorHAnsi" w:hAnsiTheme="majorHAnsi" w:cstheme="majorHAnsi"/>
        </w:rPr>
        <w:t xml:space="preserve">Il est convenu de renouveler la mise en place de journées d’absences rémunérées, sans impact sur la prime d’assiduité, pour les salariés dont les enfants âgés de 0 à 16 ans révolus, qui ont une reconnaissance de handicap ou de longue maladie (ALD inscrites sur une liste établie par le ministère de la santé et de la prévention et fixée par décret et/ou reconnaissance handicapé). Les salariés remplissant les conditions ci-dessus pourront bénéficier de </w:t>
      </w:r>
      <w:r w:rsidR="00040440" w:rsidRPr="00A661FE">
        <w:rPr>
          <w:rFonts w:asciiTheme="majorHAnsi" w:hAnsiTheme="majorHAnsi" w:cstheme="majorHAnsi"/>
        </w:rPr>
        <w:t>3</w:t>
      </w:r>
      <w:r w:rsidRPr="00A661FE">
        <w:rPr>
          <w:rFonts w:asciiTheme="majorHAnsi" w:hAnsiTheme="majorHAnsi" w:cstheme="majorHAnsi"/>
        </w:rPr>
        <w:t> journées d’absences rémunérées</w:t>
      </w:r>
      <w:r w:rsidR="00C727F1">
        <w:rPr>
          <w:rFonts w:asciiTheme="majorHAnsi" w:hAnsiTheme="majorHAnsi" w:cstheme="majorHAnsi"/>
        </w:rPr>
        <w:t>.</w:t>
      </w:r>
    </w:p>
    <w:p w14:paraId="653074F6" w14:textId="05E68B98" w:rsidR="004925F4" w:rsidRDefault="004925F4" w:rsidP="00341140">
      <w:pPr>
        <w:spacing w:after="0" w:line="240" w:lineRule="auto"/>
        <w:jc w:val="both"/>
        <w:rPr>
          <w:rFonts w:asciiTheme="majorHAnsi" w:hAnsiTheme="majorHAnsi" w:cstheme="majorHAnsi"/>
        </w:rPr>
      </w:pPr>
    </w:p>
    <w:p w14:paraId="37F6BA1D" w14:textId="74FD5E18" w:rsidR="00E517F8" w:rsidRPr="00E517F8" w:rsidRDefault="00E517F8" w:rsidP="00341140">
      <w:pPr>
        <w:spacing w:after="0" w:line="240" w:lineRule="auto"/>
        <w:rPr>
          <w:rFonts w:asciiTheme="majorHAnsi" w:hAnsiTheme="majorHAnsi" w:cstheme="majorHAnsi"/>
          <w:b/>
          <w:u w:val="single"/>
        </w:rPr>
      </w:pPr>
      <w:r w:rsidRPr="00E517F8">
        <w:rPr>
          <w:rFonts w:asciiTheme="majorHAnsi" w:hAnsiTheme="majorHAnsi" w:cstheme="majorHAnsi"/>
          <w:b/>
          <w:u w:val="single"/>
        </w:rPr>
        <w:t xml:space="preserve">Article </w:t>
      </w:r>
      <w:r w:rsidR="00341140">
        <w:rPr>
          <w:rFonts w:asciiTheme="majorHAnsi" w:hAnsiTheme="majorHAnsi" w:cstheme="majorHAnsi"/>
          <w:b/>
          <w:u w:val="single"/>
        </w:rPr>
        <w:t>3.3</w:t>
      </w:r>
      <w:r w:rsidRPr="00E517F8">
        <w:rPr>
          <w:rFonts w:asciiTheme="majorHAnsi" w:hAnsiTheme="majorHAnsi" w:cstheme="majorHAnsi"/>
          <w:b/>
          <w:u w:val="single"/>
        </w:rPr>
        <w:t>. Evolution individuelle des rémunérations.</w:t>
      </w:r>
    </w:p>
    <w:p w14:paraId="0F4EAEF3" w14:textId="77777777" w:rsidR="00E517F8" w:rsidRPr="00E517F8" w:rsidRDefault="00E517F8" w:rsidP="00341140">
      <w:pPr>
        <w:spacing w:after="0" w:line="240" w:lineRule="auto"/>
        <w:rPr>
          <w:rFonts w:asciiTheme="majorHAnsi" w:hAnsiTheme="majorHAnsi" w:cstheme="majorHAnsi"/>
          <w:b/>
          <w:u w:val="single"/>
        </w:rPr>
      </w:pPr>
    </w:p>
    <w:p w14:paraId="589A4D88" w14:textId="77777777" w:rsidR="00E517F8" w:rsidRPr="00E517F8" w:rsidRDefault="00E517F8" w:rsidP="00341140">
      <w:pPr>
        <w:spacing w:after="0" w:line="240" w:lineRule="auto"/>
        <w:jc w:val="both"/>
        <w:rPr>
          <w:rFonts w:asciiTheme="majorHAnsi" w:hAnsiTheme="majorHAnsi" w:cstheme="majorHAnsi"/>
        </w:rPr>
      </w:pPr>
      <w:r w:rsidRPr="00E517F8">
        <w:rPr>
          <w:rFonts w:asciiTheme="majorHAnsi" w:hAnsiTheme="majorHAnsi" w:cstheme="majorHAnsi"/>
        </w:rPr>
        <w:t>Le principe des augmentations promotionnelles reste maintenu pour les salariés ayant changé de qualification ou de métier.</w:t>
      </w:r>
    </w:p>
    <w:p w14:paraId="329D4F85" w14:textId="77777777" w:rsidR="00E517F8" w:rsidRPr="00E517F8" w:rsidRDefault="00E517F8" w:rsidP="00341140">
      <w:pPr>
        <w:spacing w:after="0" w:line="240" w:lineRule="auto"/>
        <w:jc w:val="both"/>
        <w:rPr>
          <w:rFonts w:asciiTheme="majorHAnsi" w:hAnsiTheme="majorHAnsi" w:cstheme="majorHAnsi"/>
        </w:rPr>
      </w:pPr>
    </w:p>
    <w:p w14:paraId="5800777C" w14:textId="77777777" w:rsidR="00E517F8" w:rsidRDefault="00E517F8" w:rsidP="00341140">
      <w:pPr>
        <w:spacing w:after="0" w:line="240" w:lineRule="auto"/>
        <w:jc w:val="both"/>
        <w:rPr>
          <w:rFonts w:asciiTheme="majorHAnsi" w:hAnsiTheme="majorHAnsi" w:cstheme="majorHAnsi"/>
        </w:rPr>
      </w:pPr>
      <w:r w:rsidRPr="00E517F8">
        <w:rPr>
          <w:rFonts w:asciiTheme="majorHAnsi" w:hAnsiTheme="majorHAnsi" w:cstheme="majorHAnsi"/>
        </w:rPr>
        <w:t xml:space="preserve">L’ensemble des dispositions décrites ci-dessus ne saurait cependant faire échec à l’application des accords fixant </w:t>
      </w:r>
      <w:proofErr w:type="gramStart"/>
      <w:r w:rsidRPr="00E517F8">
        <w:rPr>
          <w:rFonts w:asciiTheme="majorHAnsi" w:hAnsiTheme="majorHAnsi" w:cstheme="majorHAnsi"/>
        </w:rPr>
        <w:t>au</w:t>
      </w:r>
      <w:proofErr w:type="gramEnd"/>
      <w:r w:rsidRPr="00E517F8">
        <w:rPr>
          <w:rFonts w:asciiTheme="majorHAnsi" w:hAnsiTheme="majorHAnsi" w:cstheme="majorHAnsi"/>
        </w:rPr>
        <w:t xml:space="preserve"> plan national des salaires, ressources minimales ou conditions de travail plus favorables qui seraient bien évidemment appliquées aux modalités et conditions desdits accords.</w:t>
      </w:r>
    </w:p>
    <w:p w14:paraId="24F4A58B" w14:textId="77777777" w:rsidR="00077802" w:rsidRPr="00E517F8" w:rsidRDefault="00077802" w:rsidP="00341140">
      <w:pPr>
        <w:spacing w:after="0" w:line="240" w:lineRule="auto"/>
        <w:jc w:val="both"/>
        <w:rPr>
          <w:rFonts w:asciiTheme="majorHAnsi" w:hAnsiTheme="majorHAnsi" w:cstheme="majorHAnsi"/>
        </w:rPr>
      </w:pPr>
    </w:p>
    <w:p w14:paraId="587F82A3" w14:textId="759C2B6D" w:rsidR="00E517F8" w:rsidRPr="00E517F8" w:rsidRDefault="00E517F8" w:rsidP="00341140">
      <w:pPr>
        <w:spacing w:after="0" w:line="240" w:lineRule="auto"/>
        <w:jc w:val="both"/>
        <w:rPr>
          <w:rFonts w:asciiTheme="majorHAnsi" w:hAnsiTheme="majorHAnsi" w:cstheme="majorHAnsi"/>
          <w:b/>
          <w:u w:val="single"/>
        </w:rPr>
      </w:pPr>
      <w:r w:rsidRPr="00E517F8">
        <w:rPr>
          <w:rFonts w:asciiTheme="majorHAnsi" w:hAnsiTheme="majorHAnsi" w:cstheme="majorHAnsi"/>
          <w:b/>
          <w:u w:val="single"/>
        </w:rPr>
        <w:t xml:space="preserve">Article </w:t>
      </w:r>
      <w:r w:rsidR="00341140">
        <w:rPr>
          <w:rFonts w:asciiTheme="majorHAnsi" w:hAnsiTheme="majorHAnsi" w:cstheme="majorHAnsi"/>
          <w:b/>
          <w:u w:val="single"/>
        </w:rPr>
        <w:t>3.4</w:t>
      </w:r>
      <w:r w:rsidRPr="00E517F8">
        <w:rPr>
          <w:rFonts w:asciiTheme="majorHAnsi" w:hAnsiTheme="majorHAnsi" w:cstheme="majorHAnsi"/>
          <w:b/>
          <w:u w:val="single"/>
        </w:rPr>
        <w:t>. Partage de la valeur ajoutée</w:t>
      </w:r>
    </w:p>
    <w:p w14:paraId="2EC38972" w14:textId="77777777" w:rsidR="00E517F8" w:rsidRPr="00E517F8" w:rsidRDefault="00E517F8" w:rsidP="00341140">
      <w:pPr>
        <w:spacing w:after="0" w:line="240" w:lineRule="auto"/>
        <w:jc w:val="both"/>
        <w:rPr>
          <w:rFonts w:asciiTheme="majorHAnsi" w:hAnsiTheme="majorHAnsi" w:cstheme="majorHAnsi"/>
          <w:b/>
          <w:u w:val="single"/>
        </w:rPr>
      </w:pPr>
    </w:p>
    <w:p w14:paraId="2019406A" w14:textId="5A5E17E2" w:rsidR="001D3BD4" w:rsidRDefault="001D3BD4" w:rsidP="00341140">
      <w:pPr>
        <w:spacing w:after="0" w:line="240" w:lineRule="auto"/>
        <w:jc w:val="both"/>
        <w:rPr>
          <w:rFonts w:asciiTheme="majorHAnsi" w:hAnsiTheme="majorHAnsi" w:cstheme="majorHAnsi"/>
        </w:rPr>
      </w:pPr>
      <w:r w:rsidRPr="00C727F1">
        <w:rPr>
          <w:rFonts w:asciiTheme="majorHAnsi" w:hAnsiTheme="majorHAnsi" w:cstheme="majorHAnsi"/>
        </w:rPr>
        <w:t>Les parties rappellent qu’un accord relatif à l’intéressement a été conclu le</w:t>
      </w:r>
      <w:r w:rsidR="00226DBB" w:rsidRPr="00C727F1">
        <w:rPr>
          <w:rFonts w:asciiTheme="majorHAnsi" w:hAnsiTheme="majorHAnsi" w:cstheme="majorHAnsi"/>
        </w:rPr>
        <w:t xml:space="preserve"> 19 juin 2026</w:t>
      </w:r>
      <w:r w:rsidRPr="00C727F1">
        <w:rPr>
          <w:rFonts w:asciiTheme="majorHAnsi" w:hAnsiTheme="majorHAnsi" w:cstheme="majorHAnsi"/>
        </w:rPr>
        <w:t xml:space="preserve"> </w:t>
      </w:r>
      <w:r w:rsidR="009E23E8" w:rsidRPr="00C727F1">
        <w:rPr>
          <w:rFonts w:asciiTheme="majorHAnsi" w:hAnsiTheme="majorHAnsi" w:cstheme="majorHAnsi"/>
        </w:rPr>
        <w:t>p</w:t>
      </w:r>
      <w:r w:rsidRPr="00C727F1">
        <w:rPr>
          <w:rFonts w:asciiTheme="majorHAnsi" w:hAnsiTheme="majorHAnsi" w:cstheme="majorHAnsi"/>
        </w:rPr>
        <w:t>our une durée</w:t>
      </w:r>
      <w:r w:rsidR="00226DBB" w:rsidRPr="00C727F1">
        <w:rPr>
          <w:rFonts w:asciiTheme="majorHAnsi" w:hAnsiTheme="majorHAnsi" w:cstheme="majorHAnsi"/>
        </w:rPr>
        <w:t xml:space="preserve"> déterminée d’un an prenant effet au 1</w:t>
      </w:r>
      <w:r w:rsidR="00226DBB" w:rsidRPr="00C727F1">
        <w:rPr>
          <w:rFonts w:asciiTheme="majorHAnsi" w:hAnsiTheme="majorHAnsi" w:cstheme="majorHAnsi"/>
          <w:vertAlign w:val="superscript"/>
        </w:rPr>
        <w:t>er</w:t>
      </w:r>
      <w:r w:rsidR="00226DBB" w:rsidRPr="00C727F1">
        <w:rPr>
          <w:rFonts w:asciiTheme="majorHAnsi" w:hAnsiTheme="majorHAnsi" w:cstheme="majorHAnsi"/>
        </w:rPr>
        <w:t xml:space="preserve"> janvier 2025 et s’appliquant à l’exercice du 1</w:t>
      </w:r>
      <w:r w:rsidR="00226DBB" w:rsidRPr="00C727F1">
        <w:rPr>
          <w:rFonts w:asciiTheme="majorHAnsi" w:hAnsiTheme="majorHAnsi" w:cstheme="majorHAnsi"/>
          <w:vertAlign w:val="superscript"/>
        </w:rPr>
        <w:t>er</w:t>
      </w:r>
      <w:r w:rsidR="00226DBB" w:rsidRPr="00C727F1">
        <w:rPr>
          <w:rFonts w:asciiTheme="majorHAnsi" w:hAnsiTheme="majorHAnsi" w:cstheme="majorHAnsi"/>
        </w:rPr>
        <w:t xml:space="preserve"> janvier 2025 au 31 décembre 2025.</w:t>
      </w:r>
      <w:r w:rsidR="00226DBB">
        <w:rPr>
          <w:rFonts w:asciiTheme="majorHAnsi" w:hAnsiTheme="majorHAnsi" w:cstheme="majorHAnsi"/>
        </w:rPr>
        <w:t xml:space="preserve"> </w:t>
      </w:r>
    </w:p>
    <w:p w14:paraId="2DEAE6E9" w14:textId="77777777" w:rsidR="004B1B23" w:rsidRPr="00341140" w:rsidRDefault="004B1B23" w:rsidP="00341140">
      <w:pPr>
        <w:spacing w:after="0" w:line="240" w:lineRule="auto"/>
        <w:jc w:val="both"/>
        <w:rPr>
          <w:rFonts w:asciiTheme="majorHAnsi" w:hAnsiTheme="majorHAnsi" w:cstheme="majorHAnsi"/>
          <w:highlight w:val="yellow"/>
        </w:rPr>
      </w:pPr>
    </w:p>
    <w:p w14:paraId="638A76B4" w14:textId="0F28575D" w:rsidR="009E23E8" w:rsidRDefault="009E23E8" w:rsidP="00341140">
      <w:pPr>
        <w:spacing w:after="0" w:line="240" w:lineRule="auto"/>
        <w:jc w:val="both"/>
        <w:rPr>
          <w:rFonts w:asciiTheme="majorHAnsi" w:hAnsiTheme="majorHAnsi" w:cstheme="majorHAnsi"/>
        </w:rPr>
      </w:pPr>
      <w:r w:rsidRPr="00C727F1">
        <w:rPr>
          <w:rFonts w:asciiTheme="majorHAnsi" w:hAnsiTheme="majorHAnsi" w:cstheme="majorHAnsi"/>
        </w:rPr>
        <w:t xml:space="preserve">La Direction fait part de son intention d’ouvrir des négociations concernant le nouvel accord d’intéressement pour définir les </w:t>
      </w:r>
      <w:r w:rsidR="004B1B23" w:rsidRPr="00C727F1">
        <w:rPr>
          <w:rFonts w:asciiTheme="majorHAnsi" w:hAnsiTheme="majorHAnsi" w:cstheme="majorHAnsi"/>
        </w:rPr>
        <w:t>critères</w:t>
      </w:r>
      <w:r w:rsidRPr="00C727F1">
        <w:rPr>
          <w:rFonts w:asciiTheme="majorHAnsi" w:hAnsiTheme="majorHAnsi" w:cstheme="majorHAnsi"/>
        </w:rPr>
        <w:t xml:space="preserve"> et objectifs</w:t>
      </w:r>
      <w:r w:rsidR="004B1B23" w:rsidRPr="00C727F1">
        <w:rPr>
          <w:rFonts w:asciiTheme="majorHAnsi" w:hAnsiTheme="majorHAnsi" w:cstheme="majorHAnsi"/>
        </w:rPr>
        <w:t xml:space="preserve"> pour les exercices à venir.</w:t>
      </w:r>
    </w:p>
    <w:p w14:paraId="4C8D2D91" w14:textId="77777777" w:rsidR="004B1B23" w:rsidRDefault="004B1B23" w:rsidP="00341140">
      <w:pPr>
        <w:spacing w:after="0" w:line="240" w:lineRule="auto"/>
        <w:jc w:val="both"/>
        <w:rPr>
          <w:rFonts w:asciiTheme="majorHAnsi" w:hAnsiTheme="majorHAnsi" w:cstheme="majorHAnsi"/>
        </w:rPr>
      </w:pPr>
    </w:p>
    <w:p w14:paraId="724E1ADC" w14:textId="6E0C6D36" w:rsidR="00341140" w:rsidRDefault="00341140" w:rsidP="00341140">
      <w:pPr>
        <w:spacing w:after="0" w:line="240" w:lineRule="auto"/>
        <w:jc w:val="both"/>
        <w:rPr>
          <w:rFonts w:asciiTheme="majorHAnsi" w:hAnsiTheme="majorHAnsi" w:cstheme="majorHAnsi"/>
        </w:rPr>
      </w:pPr>
      <w:r w:rsidRPr="00C727F1">
        <w:rPr>
          <w:rFonts w:asciiTheme="majorHAnsi" w:hAnsiTheme="majorHAnsi" w:cstheme="majorHAnsi"/>
        </w:rPr>
        <w:lastRenderedPageBreak/>
        <w:t>Les parties rappellent qu’un accord relatif à la participation a été conclu l</w:t>
      </w:r>
      <w:r w:rsidR="00226DBB" w:rsidRPr="00C727F1">
        <w:rPr>
          <w:rFonts w:asciiTheme="majorHAnsi" w:hAnsiTheme="majorHAnsi" w:cstheme="majorHAnsi"/>
        </w:rPr>
        <w:t>e 22 juin 2009</w:t>
      </w:r>
      <w:r w:rsidRPr="00C727F1">
        <w:rPr>
          <w:rFonts w:asciiTheme="majorHAnsi" w:hAnsiTheme="majorHAnsi" w:cstheme="majorHAnsi"/>
        </w:rPr>
        <w:t xml:space="preserve"> pour une durée </w:t>
      </w:r>
      <w:r w:rsidR="00226DBB" w:rsidRPr="00C727F1">
        <w:rPr>
          <w:rFonts w:asciiTheme="majorHAnsi" w:hAnsiTheme="majorHAnsi" w:cstheme="majorHAnsi"/>
        </w:rPr>
        <w:t>indéterminée.</w:t>
      </w:r>
    </w:p>
    <w:p w14:paraId="1A899147" w14:textId="7C315C1C" w:rsidR="00341140" w:rsidRPr="00C24C1B" w:rsidRDefault="00341140" w:rsidP="00341140">
      <w:pPr>
        <w:spacing w:after="0" w:line="240" w:lineRule="auto"/>
        <w:jc w:val="both"/>
        <w:rPr>
          <w:rFonts w:asciiTheme="majorHAnsi" w:hAnsiTheme="majorHAnsi" w:cstheme="majorHAnsi"/>
        </w:rPr>
      </w:pPr>
      <w:r w:rsidRPr="00C24C1B">
        <w:rPr>
          <w:rFonts w:asciiTheme="majorHAnsi" w:hAnsiTheme="majorHAnsi" w:cstheme="majorHAnsi"/>
        </w:rPr>
        <w:t>Par conséquent, il n’y a pas lieu de négocier sur ce thème.</w:t>
      </w:r>
    </w:p>
    <w:p w14:paraId="2A970133" w14:textId="77777777" w:rsidR="00341140" w:rsidRPr="00341140" w:rsidRDefault="00341140" w:rsidP="00341140">
      <w:pPr>
        <w:spacing w:after="0" w:line="240" w:lineRule="auto"/>
        <w:jc w:val="both"/>
        <w:rPr>
          <w:rFonts w:asciiTheme="majorHAnsi" w:hAnsiTheme="majorHAnsi" w:cstheme="majorHAnsi"/>
          <w:highlight w:val="yellow"/>
        </w:rPr>
      </w:pPr>
    </w:p>
    <w:p w14:paraId="1E7CB947" w14:textId="77777777" w:rsidR="00E517F8" w:rsidRPr="00E517F8" w:rsidRDefault="00E517F8" w:rsidP="00341140">
      <w:pPr>
        <w:spacing w:after="0" w:line="240" w:lineRule="auto"/>
        <w:jc w:val="both"/>
        <w:rPr>
          <w:rFonts w:asciiTheme="majorHAnsi" w:hAnsiTheme="majorHAnsi" w:cstheme="majorHAnsi"/>
        </w:rPr>
      </w:pPr>
      <w:r w:rsidRPr="00E517F8">
        <w:rPr>
          <w:rFonts w:asciiTheme="majorHAnsi" w:hAnsiTheme="majorHAnsi" w:cstheme="majorHAnsi"/>
        </w:rPr>
        <w:t>Constatant que l’entreprise est couverte par des accords spécifiques portant sur la participation et l’intéressement, les parties n’ont pas entendu développer ce point.</w:t>
      </w:r>
    </w:p>
    <w:p w14:paraId="0EAEFF7A" w14:textId="77777777" w:rsidR="00C24C1B" w:rsidRDefault="00C24C1B" w:rsidP="00341140">
      <w:pPr>
        <w:spacing w:after="0" w:line="240" w:lineRule="auto"/>
        <w:jc w:val="both"/>
        <w:rPr>
          <w:rFonts w:asciiTheme="majorHAnsi" w:hAnsiTheme="majorHAnsi" w:cstheme="majorHAnsi"/>
          <w:highlight w:val="yellow"/>
        </w:rPr>
      </w:pPr>
    </w:p>
    <w:p w14:paraId="325462DC" w14:textId="224C408F" w:rsidR="000B441D" w:rsidRPr="00C24C1B" w:rsidRDefault="000B441D" w:rsidP="00341140">
      <w:pPr>
        <w:spacing w:after="0" w:line="240" w:lineRule="auto"/>
        <w:jc w:val="both"/>
        <w:rPr>
          <w:rFonts w:asciiTheme="majorHAnsi" w:hAnsiTheme="majorHAnsi" w:cstheme="majorHAnsi"/>
          <w:b/>
          <w:bCs/>
          <w:u w:val="single"/>
        </w:rPr>
      </w:pPr>
      <w:r w:rsidRPr="00C24C1B">
        <w:rPr>
          <w:rFonts w:asciiTheme="majorHAnsi" w:hAnsiTheme="majorHAnsi" w:cstheme="majorHAnsi"/>
          <w:b/>
          <w:bCs/>
          <w:u w:val="single"/>
        </w:rPr>
        <w:t xml:space="preserve">Article </w:t>
      </w:r>
      <w:r w:rsidR="00C24C1B" w:rsidRPr="00C24C1B">
        <w:rPr>
          <w:rFonts w:asciiTheme="majorHAnsi" w:hAnsiTheme="majorHAnsi" w:cstheme="majorHAnsi"/>
          <w:b/>
          <w:bCs/>
          <w:u w:val="single"/>
        </w:rPr>
        <w:t>4</w:t>
      </w:r>
      <w:r w:rsidRPr="00C24C1B">
        <w:rPr>
          <w:rFonts w:asciiTheme="majorHAnsi" w:hAnsiTheme="majorHAnsi" w:cstheme="majorHAnsi"/>
          <w:b/>
          <w:bCs/>
          <w:u w:val="single"/>
        </w:rPr>
        <w:t xml:space="preserve"> – </w:t>
      </w:r>
      <w:r w:rsidR="00C24C1B" w:rsidRPr="00C24C1B">
        <w:rPr>
          <w:rFonts w:asciiTheme="majorHAnsi" w:hAnsiTheme="majorHAnsi" w:cstheme="majorHAnsi"/>
          <w:b/>
          <w:bCs/>
          <w:u w:val="single"/>
        </w:rPr>
        <w:t xml:space="preserve">NEGOCIATION SUR L’EGALITE PROFESSIONNELLE ET LA QUALITE DE VIE ET DES CONDITIONS DE TRAVAIL </w:t>
      </w:r>
    </w:p>
    <w:p w14:paraId="1AC844CA" w14:textId="77777777" w:rsidR="000B441D" w:rsidRPr="00E517F8" w:rsidRDefault="000B441D" w:rsidP="00341140">
      <w:pPr>
        <w:spacing w:after="0" w:line="240" w:lineRule="auto"/>
        <w:jc w:val="both"/>
        <w:rPr>
          <w:rFonts w:asciiTheme="majorHAnsi" w:hAnsiTheme="majorHAnsi" w:cstheme="majorHAnsi"/>
        </w:rPr>
      </w:pPr>
    </w:p>
    <w:p w14:paraId="74BEC795" w14:textId="0A215C9E" w:rsidR="00E517F8" w:rsidRPr="00E517F8" w:rsidRDefault="00E517F8" w:rsidP="00341140">
      <w:pPr>
        <w:spacing w:after="0" w:line="240" w:lineRule="auto"/>
        <w:jc w:val="both"/>
        <w:rPr>
          <w:rFonts w:asciiTheme="majorHAnsi" w:hAnsiTheme="majorHAnsi" w:cstheme="majorHAnsi"/>
          <w:b/>
          <w:u w:val="single"/>
        </w:rPr>
      </w:pPr>
      <w:r w:rsidRPr="00E517F8">
        <w:rPr>
          <w:rFonts w:asciiTheme="majorHAnsi" w:hAnsiTheme="majorHAnsi" w:cstheme="majorHAnsi"/>
          <w:b/>
          <w:u w:val="single"/>
        </w:rPr>
        <w:t xml:space="preserve">Article </w:t>
      </w:r>
      <w:r w:rsidR="00C24C1B">
        <w:rPr>
          <w:rFonts w:asciiTheme="majorHAnsi" w:hAnsiTheme="majorHAnsi" w:cstheme="majorHAnsi"/>
          <w:b/>
          <w:u w:val="single"/>
        </w:rPr>
        <w:t>4.1</w:t>
      </w:r>
      <w:r w:rsidRPr="00E517F8">
        <w:rPr>
          <w:rFonts w:asciiTheme="majorHAnsi" w:hAnsiTheme="majorHAnsi" w:cstheme="majorHAnsi"/>
          <w:b/>
          <w:u w:val="single"/>
        </w:rPr>
        <w:t>. Egalité professionnelle entre les hommes et les femmes.</w:t>
      </w:r>
    </w:p>
    <w:p w14:paraId="55FB8674" w14:textId="77777777" w:rsidR="00E517F8" w:rsidRPr="00E517F8" w:rsidRDefault="00E517F8" w:rsidP="00341140">
      <w:pPr>
        <w:spacing w:after="0" w:line="240" w:lineRule="auto"/>
        <w:jc w:val="both"/>
        <w:rPr>
          <w:rFonts w:asciiTheme="majorHAnsi" w:hAnsiTheme="majorHAnsi" w:cstheme="majorHAnsi"/>
          <w:b/>
          <w:u w:val="single"/>
        </w:rPr>
      </w:pPr>
    </w:p>
    <w:p w14:paraId="3D936572" w14:textId="32B5648F" w:rsidR="00A26B74" w:rsidRPr="00A26B74" w:rsidRDefault="00A26B74" w:rsidP="00341140">
      <w:pPr>
        <w:spacing w:after="0" w:line="240" w:lineRule="auto"/>
        <w:jc w:val="both"/>
        <w:rPr>
          <w:rFonts w:asciiTheme="majorHAnsi" w:hAnsiTheme="majorHAnsi" w:cstheme="majorHAnsi"/>
        </w:rPr>
      </w:pPr>
      <w:r w:rsidRPr="00A26B74">
        <w:rPr>
          <w:rFonts w:asciiTheme="majorHAnsi" w:hAnsiTheme="majorHAnsi" w:cstheme="majorHAnsi"/>
        </w:rPr>
        <w:t>Conformément à l’article L.2242-1 du Code du travail, l’entreprise et les partenaires sociaux ont engagé une négociation portant sur l’égalité professionnelle entre les femmes et les hommes</w:t>
      </w:r>
    </w:p>
    <w:p w14:paraId="5AA7989C" w14:textId="77777777" w:rsidR="00A26B74" w:rsidRPr="00A26B74" w:rsidRDefault="00A26B74" w:rsidP="00341140">
      <w:pPr>
        <w:spacing w:after="0" w:line="240" w:lineRule="auto"/>
        <w:jc w:val="both"/>
        <w:rPr>
          <w:rFonts w:asciiTheme="majorHAnsi" w:hAnsiTheme="majorHAnsi" w:cstheme="majorHAnsi"/>
        </w:rPr>
      </w:pPr>
      <w:r w:rsidRPr="00A26B74">
        <w:rPr>
          <w:rFonts w:asciiTheme="majorHAnsi" w:hAnsiTheme="majorHAnsi" w:cstheme="majorHAnsi"/>
        </w:rPr>
        <w:t> </w:t>
      </w:r>
    </w:p>
    <w:p w14:paraId="6A967C79" w14:textId="77777777" w:rsidR="00A26B74" w:rsidRPr="00A26B74" w:rsidRDefault="00A26B74" w:rsidP="00341140">
      <w:pPr>
        <w:spacing w:after="0" w:line="240" w:lineRule="auto"/>
        <w:jc w:val="both"/>
        <w:rPr>
          <w:rFonts w:asciiTheme="majorHAnsi" w:hAnsiTheme="majorHAnsi" w:cstheme="majorHAnsi"/>
        </w:rPr>
      </w:pPr>
      <w:r w:rsidRPr="00A26B74">
        <w:rPr>
          <w:rFonts w:asciiTheme="majorHAnsi" w:hAnsiTheme="majorHAnsi" w:cstheme="majorHAnsi"/>
        </w:rPr>
        <w:t>Celle-ci a notamment porté sur les objectifs et les mesures permettant d’atteindre l’égalité professionnelle entre les femmes et les hommes, notamment en matière de suppression des écarts de rémunération, d’accès à l’emploi, de formation professionnelle, de déroulement de carrière et de promotion professionnelle, de conditions de travail et d’emploi, en particulier pour les salariés à temps partiel, et de mixité des emplois.</w:t>
      </w:r>
    </w:p>
    <w:p w14:paraId="2A322C10" w14:textId="77777777" w:rsidR="00A26B74" w:rsidRPr="00A26B74" w:rsidRDefault="00A26B74" w:rsidP="00341140">
      <w:pPr>
        <w:spacing w:after="0" w:line="240" w:lineRule="auto"/>
        <w:jc w:val="both"/>
        <w:rPr>
          <w:rFonts w:asciiTheme="majorHAnsi" w:hAnsiTheme="majorHAnsi" w:cstheme="majorHAnsi"/>
        </w:rPr>
      </w:pPr>
      <w:r w:rsidRPr="00A26B74">
        <w:rPr>
          <w:rFonts w:asciiTheme="majorHAnsi" w:hAnsiTheme="majorHAnsi" w:cstheme="majorHAnsi"/>
        </w:rPr>
        <w:t> </w:t>
      </w:r>
    </w:p>
    <w:p w14:paraId="61D13030" w14:textId="77777777" w:rsidR="00A26B74" w:rsidRPr="00A26B74" w:rsidRDefault="00A26B74" w:rsidP="00341140">
      <w:pPr>
        <w:spacing w:after="0" w:line="240" w:lineRule="auto"/>
        <w:jc w:val="both"/>
        <w:rPr>
          <w:rFonts w:asciiTheme="majorHAnsi" w:hAnsiTheme="majorHAnsi" w:cstheme="majorHAnsi"/>
        </w:rPr>
      </w:pPr>
      <w:r w:rsidRPr="00A26B74">
        <w:rPr>
          <w:rFonts w:asciiTheme="majorHAnsi" w:hAnsiTheme="majorHAnsi" w:cstheme="majorHAnsi"/>
        </w:rPr>
        <w:t>Dans ce cadre, la Direction a remis aux partenaires sociaux différents indicateurs chiffrés via la BDESE et a rappelé que les grilles de salaires s’appliquaient de la même manière aux femmes et aux hommes.</w:t>
      </w:r>
    </w:p>
    <w:p w14:paraId="7E9F8039" w14:textId="77777777" w:rsidR="00A26B74" w:rsidRDefault="00A26B74" w:rsidP="00341140">
      <w:pPr>
        <w:spacing w:after="0" w:line="240" w:lineRule="auto"/>
        <w:jc w:val="both"/>
        <w:rPr>
          <w:rFonts w:asciiTheme="majorHAnsi" w:hAnsiTheme="majorHAnsi" w:cstheme="majorHAnsi"/>
        </w:rPr>
      </w:pPr>
    </w:p>
    <w:p w14:paraId="2D61FC90" w14:textId="46569B45" w:rsidR="009A4281" w:rsidRPr="00C727F1" w:rsidRDefault="009A4281" w:rsidP="00341140">
      <w:pPr>
        <w:spacing w:after="0" w:line="240" w:lineRule="auto"/>
        <w:jc w:val="both"/>
        <w:rPr>
          <w:rFonts w:asciiTheme="majorHAnsi" w:hAnsiTheme="majorHAnsi" w:cstheme="majorHAnsi"/>
        </w:rPr>
      </w:pPr>
      <w:r w:rsidRPr="00C727F1">
        <w:rPr>
          <w:rFonts w:asciiTheme="majorHAnsi" w:hAnsiTheme="majorHAnsi" w:cstheme="majorHAnsi"/>
        </w:rPr>
        <w:t>Il est constaté qu</w:t>
      </w:r>
      <w:r w:rsidR="006F7B7D" w:rsidRPr="00C727F1">
        <w:rPr>
          <w:rFonts w:asciiTheme="majorHAnsi" w:hAnsiTheme="majorHAnsi" w:cstheme="majorHAnsi"/>
        </w:rPr>
        <w:t>’e</w:t>
      </w:r>
      <w:r w:rsidR="00A26B74" w:rsidRPr="00C727F1">
        <w:rPr>
          <w:rFonts w:asciiTheme="majorHAnsi" w:hAnsiTheme="majorHAnsi" w:cstheme="majorHAnsi"/>
        </w:rPr>
        <w:t>n 202</w:t>
      </w:r>
      <w:r w:rsidR="0000130E" w:rsidRPr="00C727F1">
        <w:rPr>
          <w:rFonts w:asciiTheme="majorHAnsi" w:hAnsiTheme="majorHAnsi" w:cstheme="majorHAnsi"/>
        </w:rPr>
        <w:t>5</w:t>
      </w:r>
      <w:r w:rsidRPr="00C727F1">
        <w:rPr>
          <w:rFonts w:asciiTheme="majorHAnsi" w:hAnsiTheme="majorHAnsi" w:cstheme="majorHAnsi"/>
        </w:rPr>
        <w:t> :</w:t>
      </w:r>
    </w:p>
    <w:p w14:paraId="2322F3C9" w14:textId="6437863F" w:rsidR="009A4281" w:rsidRPr="00C727F1" w:rsidRDefault="009A4281" w:rsidP="00341140">
      <w:pPr>
        <w:pStyle w:val="Paragraphedeliste"/>
        <w:numPr>
          <w:ilvl w:val="0"/>
          <w:numId w:val="1"/>
        </w:numPr>
        <w:spacing w:after="0" w:line="240" w:lineRule="auto"/>
        <w:jc w:val="both"/>
        <w:rPr>
          <w:rFonts w:asciiTheme="majorHAnsi" w:hAnsiTheme="majorHAnsi" w:cstheme="majorHAnsi"/>
        </w:rPr>
      </w:pPr>
      <w:r w:rsidRPr="00C727F1">
        <w:rPr>
          <w:rFonts w:asciiTheme="majorHAnsi" w:hAnsiTheme="majorHAnsi" w:cstheme="majorHAnsi"/>
        </w:rPr>
        <w:t xml:space="preserve">Les femmes occupent </w:t>
      </w:r>
      <w:r w:rsidR="0000130E" w:rsidRPr="00C727F1">
        <w:rPr>
          <w:rFonts w:asciiTheme="majorHAnsi" w:hAnsiTheme="majorHAnsi" w:cstheme="majorHAnsi"/>
        </w:rPr>
        <w:t>82.47</w:t>
      </w:r>
      <w:r w:rsidRPr="00C727F1">
        <w:rPr>
          <w:rFonts w:asciiTheme="majorHAnsi" w:hAnsiTheme="majorHAnsi" w:cstheme="majorHAnsi"/>
        </w:rPr>
        <w:t>% des emplois</w:t>
      </w:r>
    </w:p>
    <w:p w14:paraId="0EEF26D6" w14:textId="69797D68" w:rsidR="009A4281" w:rsidRPr="00C727F1" w:rsidRDefault="0000130E" w:rsidP="00341140">
      <w:pPr>
        <w:pStyle w:val="Paragraphedeliste"/>
        <w:numPr>
          <w:ilvl w:val="0"/>
          <w:numId w:val="1"/>
        </w:numPr>
        <w:spacing w:after="0" w:line="240" w:lineRule="auto"/>
        <w:jc w:val="both"/>
        <w:rPr>
          <w:rFonts w:asciiTheme="majorHAnsi" w:hAnsiTheme="majorHAnsi" w:cstheme="majorHAnsi"/>
        </w:rPr>
      </w:pPr>
      <w:r w:rsidRPr="00C727F1">
        <w:rPr>
          <w:rFonts w:asciiTheme="majorHAnsi" w:hAnsiTheme="majorHAnsi" w:cstheme="majorHAnsi"/>
        </w:rPr>
        <w:t>Les hommes occupent 17.53% des emplois. Leur part a</w:t>
      </w:r>
      <w:r w:rsidR="00DF4E19" w:rsidRPr="00C727F1">
        <w:rPr>
          <w:rFonts w:asciiTheme="majorHAnsi" w:hAnsiTheme="majorHAnsi" w:cstheme="majorHAnsi"/>
        </w:rPr>
        <w:t xml:space="preserve"> </w:t>
      </w:r>
      <w:r w:rsidRPr="00C727F1">
        <w:rPr>
          <w:rFonts w:asciiTheme="majorHAnsi" w:hAnsiTheme="majorHAnsi" w:cstheme="majorHAnsi"/>
        </w:rPr>
        <w:t>augmenté de 0.82 points par rapport à l’année 2024.</w:t>
      </w:r>
    </w:p>
    <w:p w14:paraId="4318F520" w14:textId="77777777" w:rsidR="009A4281" w:rsidRPr="00C727F1" w:rsidRDefault="009A4281" w:rsidP="00341140">
      <w:pPr>
        <w:spacing w:after="0" w:line="240" w:lineRule="auto"/>
        <w:jc w:val="both"/>
        <w:rPr>
          <w:rFonts w:asciiTheme="majorHAnsi" w:hAnsiTheme="majorHAnsi" w:cstheme="majorHAnsi"/>
        </w:rPr>
      </w:pPr>
    </w:p>
    <w:p w14:paraId="47EC4843" w14:textId="56F81183" w:rsidR="00A26B74" w:rsidRPr="00C727F1" w:rsidRDefault="00A26B74" w:rsidP="00CD6B73">
      <w:pPr>
        <w:spacing w:after="0" w:line="240" w:lineRule="auto"/>
        <w:jc w:val="both"/>
        <w:rPr>
          <w:rFonts w:asciiTheme="majorHAnsi" w:hAnsiTheme="majorHAnsi"/>
        </w:rPr>
      </w:pPr>
      <w:r w:rsidRPr="00C727F1">
        <w:rPr>
          <w:rFonts w:asciiTheme="majorHAnsi" w:hAnsiTheme="majorHAnsi"/>
        </w:rPr>
        <w:t>Les parties entendent rappeler qu’un accord d’entreprise portant sur l’égalité professionnelle entre les femmes et les hommes a été signé le 21/11/2022 pour une durée déterminée de 4 ans</w:t>
      </w:r>
      <w:r w:rsidR="00D66977" w:rsidRPr="00C727F1">
        <w:rPr>
          <w:rFonts w:asciiTheme="majorHAnsi" w:hAnsiTheme="majorHAnsi"/>
        </w:rPr>
        <w:t xml:space="preserve"> allant jusqu’au</w:t>
      </w:r>
      <w:r w:rsidR="0000130E" w:rsidRPr="00C727F1">
        <w:rPr>
          <w:rFonts w:asciiTheme="majorHAnsi" w:hAnsiTheme="majorHAnsi"/>
        </w:rPr>
        <w:t xml:space="preserve"> 21/11/2026.</w:t>
      </w:r>
    </w:p>
    <w:p w14:paraId="4FE06269" w14:textId="77777777" w:rsidR="00A26B74" w:rsidRPr="00C727F1" w:rsidRDefault="00A26B74" w:rsidP="00341140">
      <w:pPr>
        <w:spacing w:after="0" w:line="240" w:lineRule="auto"/>
        <w:jc w:val="both"/>
        <w:rPr>
          <w:rFonts w:asciiTheme="majorHAnsi" w:hAnsiTheme="majorHAnsi"/>
        </w:rPr>
      </w:pPr>
    </w:p>
    <w:p w14:paraId="47AC550D" w14:textId="5FB36DDD" w:rsidR="00E7185C" w:rsidRPr="00C727F1" w:rsidRDefault="00E7185C" w:rsidP="00341140">
      <w:pPr>
        <w:spacing w:after="0" w:line="240" w:lineRule="auto"/>
        <w:jc w:val="both"/>
        <w:rPr>
          <w:rFonts w:asciiTheme="majorHAnsi" w:hAnsiTheme="majorHAnsi"/>
        </w:rPr>
      </w:pPr>
      <w:r w:rsidRPr="00C727F1">
        <w:rPr>
          <w:rFonts w:asciiTheme="majorHAnsi" w:hAnsiTheme="majorHAnsi"/>
        </w:rPr>
        <w:t xml:space="preserve">Une renégociation de ses dispositions </w:t>
      </w:r>
      <w:r w:rsidR="0000130E" w:rsidRPr="00C727F1">
        <w:rPr>
          <w:rFonts w:asciiTheme="majorHAnsi" w:hAnsiTheme="majorHAnsi"/>
        </w:rPr>
        <w:t>étant</w:t>
      </w:r>
      <w:r w:rsidRPr="00C727F1">
        <w:rPr>
          <w:rFonts w:asciiTheme="majorHAnsi" w:hAnsiTheme="majorHAnsi"/>
        </w:rPr>
        <w:t xml:space="preserve"> prévue avant novembre 2026.</w:t>
      </w:r>
    </w:p>
    <w:p w14:paraId="0F45B846" w14:textId="77777777" w:rsidR="00E7185C" w:rsidRPr="00C727F1" w:rsidRDefault="00E7185C" w:rsidP="00341140">
      <w:pPr>
        <w:spacing w:after="0" w:line="240" w:lineRule="auto"/>
        <w:jc w:val="both"/>
        <w:rPr>
          <w:rFonts w:asciiTheme="majorHAnsi" w:hAnsiTheme="majorHAnsi"/>
        </w:rPr>
      </w:pPr>
    </w:p>
    <w:p w14:paraId="5AC2634B" w14:textId="188F6D0C" w:rsidR="00A26B74" w:rsidRPr="00C727F1" w:rsidRDefault="00A26B74" w:rsidP="00CD6B73">
      <w:pPr>
        <w:spacing w:after="0" w:line="240" w:lineRule="auto"/>
        <w:jc w:val="both"/>
        <w:rPr>
          <w:rFonts w:asciiTheme="majorHAnsi" w:hAnsiTheme="majorHAnsi"/>
        </w:rPr>
      </w:pPr>
      <w:r w:rsidRPr="00C727F1">
        <w:rPr>
          <w:rFonts w:asciiTheme="majorHAnsi" w:hAnsiTheme="majorHAnsi"/>
        </w:rPr>
        <w:t>Dans le cadre de cet accord collectif, les parties ont fixé des objectifs de progression et des actions permettant de les atteindre portant sur les domaines d’action suivants :</w:t>
      </w:r>
    </w:p>
    <w:p w14:paraId="5157196F" w14:textId="303844A7" w:rsidR="00BC25E9" w:rsidRPr="00C727F1" w:rsidRDefault="00BC25E9" w:rsidP="00341140">
      <w:pPr>
        <w:pStyle w:val="Paragraphedeliste"/>
        <w:numPr>
          <w:ilvl w:val="0"/>
          <w:numId w:val="1"/>
        </w:numPr>
        <w:spacing w:after="0" w:line="240" w:lineRule="auto"/>
        <w:rPr>
          <w:rFonts w:asciiTheme="majorHAnsi" w:hAnsiTheme="majorHAnsi"/>
        </w:rPr>
      </w:pPr>
      <w:r w:rsidRPr="00C727F1">
        <w:rPr>
          <w:rFonts w:asciiTheme="majorHAnsi" w:hAnsiTheme="majorHAnsi"/>
        </w:rPr>
        <w:t>Emploi et formation</w:t>
      </w:r>
    </w:p>
    <w:p w14:paraId="79AE76D5" w14:textId="7C4B6034" w:rsidR="00BC25E9" w:rsidRPr="00BC25E9" w:rsidRDefault="00BC25E9" w:rsidP="00341140">
      <w:pPr>
        <w:pStyle w:val="Paragraphedeliste"/>
        <w:numPr>
          <w:ilvl w:val="0"/>
          <w:numId w:val="1"/>
        </w:numPr>
        <w:spacing w:after="0" w:line="240" w:lineRule="auto"/>
        <w:rPr>
          <w:rFonts w:asciiTheme="majorHAnsi" w:hAnsiTheme="majorHAnsi"/>
        </w:rPr>
      </w:pPr>
      <w:r w:rsidRPr="00BC25E9">
        <w:rPr>
          <w:rFonts w:asciiTheme="majorHAnsi" w:hAnsiTheme="majorHAnsi"/>
        </w:rPr>
        <w:t>Vie professionnelle : évolution de carrière, temps de travail et conditions de travail, égalité salariale</w:t>
      </w:r>
    </w:p>
    <w:p w14:paraId="72B6AA57" w14:textId="6CCC914C" w:rsidR="00BC25E9" w:rsidRDefault="00BC25E9" w:rsidP="00341140">
      <w:pPr>
        <w:pStyle w:val="Paragraphedeliste"/>
        <w:numPr>
          <w:ilvl w:val="0"/>
          <w:numId w:val="1"/>
        </w:numPr>
        <w:spacing w:after="0" w:line="240" w:lineRule="auto"/>
        <w:rPr>
          <w:rFonts w:asciiTheme="majorHAnsi" w:hAnsiTheme="majorHAnsi"/>
        </w:rPr>
      </w:pPr>
      <w:r w:rsidRPr="00BC25E9">
        <w:rPr>
          <w:rFonts w:asciiTheme="majorHAnsi" w:hAnsiTheme="majorHAnsi"/>
        </w:rPr>
        <w:t>Concilier la vie professionnelle et personnelle</w:t>
      </w:r>
    </w:p>
    <w:p w14:paraId="7EEEFEE6" w14:textId="69261F02" w:rsidR="00BC25E9" w:rsidRDefault="00BC25E9" w:rsidP="00341140">
      <w:pPr>
        <w:spacing w:after="0" w:line="240" w:lineRule="auto"/>
        <w:rPr>
          <w:rFonts w:asciiTheme="majorHAnsi" w:hAnsiTheme="majorHAnsi"/>
        </w:rPr>
      </w:pPr>
    </w:p>
    <w:p w14:paraId="1BA8829D" w14:textId="77777777" w:rsidR="000B7C9B" w:rsidRDefault="000B7C9B" w:rsidP="00341140">
      <w:pPr>
        <w:spacing w:after="0" w:line="240" w:lineRule="auto"/>
        <w:rPr>
          <w:rFonts w:asciiTheme="majorHAnsi" w:hAnsiTheme="majorHAnsi"/>
        </w:rPr>
      </w:pPr>
    </w:p>
    <w:p w14:paraId="38C485B6" w14:textId="1022A1DE" w:rsidR="00BC25E9" w:rsidRPr="00BC25E9" w:rsidRDefault="00BC25E9" w:rsidP="00341140">
      <w:pPr>
        <w:spacing w:after="0" w:line="240" w:lineRule="auto"/>
        <w:rPr>
          <w:rFonts w:asciiTheme="majorHAnsi" w:hAnsiTheme="majorHAnsi"/>
        </w:rPr>
      </w:pPr>
      <w:r w:rsidRPr="00BC25E9">
        <w:rPr>
          <w:rFonts w:asciiTheme="majorHAnsi" w:hAnsiTheme="majorHAnsi"/>
        </w:rPr>
        <w:lastRenderedPageBreak/>
        <w:t>Au cours de cette négociation, les parties ont repris les objectifs de progression fixés en 2022 et ont fait les constats suivants : </w:t>
      </w:r>
    </w:p>
    <w:p w14:paraId="3A65F89F" w14:textId="2C9B3DC4" w:rsidR="00B71E54" w:rsidRDefault="00BC25E9" w:rsidP="00341140">
      <w:pPr>
        <w:numPr>
          <w:ilvl w:val="0"/>
          <w:numId w:val="12"/>
        </w:numPr>
        <w:spacing w:after="0" w:line="240" w:lineRule="auto"/>
        <w:rPr>
          <w:rFonts w:asciiTheme="majorHAnsi" w:hAnsiTheme="majorHAnsi"/>
        </w:rPr>
      </w:pPr>
      <w:r w:rsidRPr="00BC25E9">
        <w:rPr>
          <w:rFonts w:asciiTheme="majorHAnsi" w:hAnsiTheme="majorHAnsi"/>
        </w:rPr>
        <w:t>L’embauche </w:t>
      </w:r>
    </w:p>
    <w:p w14:paraId="664A58D4" w14:textId="706ADE1B" w:rsidR="00BC25E9" w:rsidRDefault="00B71E54" w:rsidP="00341140">
      <w:pPr>
        <w:numPr>
          <w:ilvl w:val="1"/>
          <w:numId w:val="12"/>
        </w:numPr>
        <w:spacing w:after="0" w:line="240" w:lineRule="auto"/>
        <w:jc w:val="both"/>
        <w:rPr>
          <w:rFonts w:asciiTheme="majorHAnsi" w:hAnsiTheme="majorHAnsi"/>
        </w:rPr>
      </w:pPr>
      <w:r>
        <w:rPr>
          <w:rFonts w:asciiTheme="majorHAnsi" w:hAnsiTheme="majorHAnsi"/>
        </w:rPr>
        <w:t xml:space="preserve">Aucun refus d’embaucher une personne ni de renouveler un contrat de travail sur la base de critères liés au sexe et à la situation familiale du candidat. </w:t>
      </w:r>
    </w:p>
    <w:p w14:paraId="365CD5BA" w14:textId="077E63E6" w:rsidR="00B71E54" w:rsidRDefault="00750015" w:rsidP="00341140">
      <w:pPr>
        <w:numPr>
          <w:ilvl w:val="1"/>
          <w:numId w:val="12"/>
        </w:numPr>
        <w:spacing w:after="0" w:line="240" w:lineRule="auto"/>
        <w:jc w:val="both"/>
        <w:rPr>
          <w:rFonts w:asciiTheme="majorHAnsi" w:hAnsiTheme="majorHAnsi"/>
        </w:rPr>
      </w:pPr>
      <w:r>
        <w:rPr>
          <w:rFonts w:asciiTheme="majorHAnsi" w:hAnsiTheme="majorHAnsi"/>
        </w:rPr>
        <w:t>Rédaction</w:t>
      </w:r>
      <w:r w:rsidR="00B71E54">
        <w:rPr>
          <w:rFonts w:asciiTheme="majorHAnsi" w:hAnsiTheme="majorHAnsi"/>
        </w:rPr>
        <w:t xml:space="preserve"> des offres d’emplois ne mentionnant aucun critère de sexe ou de situation familiale</w:t>
      </w:r>
      <w:r>
        <w:rPr>
          <w:rFonts w:asciiTheme="majorHAnsi" w:hAnsiTheme="majorHAnsi"/>
        </w:rPr>
        <w:t xml:space="preserve"> dans le but de développer la mixité.</w:t>
      </w:r>
    </w:p>
    <w:p w14:paraId="30A5781D" w14:textId="7B88C1AB" w:rsidR="00B71E54" w:rsidRDefault="00750015" w:rsidP="00341140">
      <w:pPr>
        <w:numPr>
          <w:ilvl w:val="1"/>
          <w:numId w:val="12"/>
        </w:numPr>
        <w:spacing w:after="0" w:line="240" w:lineRule="auto"/>
        <w:jc w:val="both"/>
        <w:rPr>
          <w:rFonts w:asciiTheme="majorHAnsi" w:hAnsiTheme="majorHAnsi"/>
        </w:rPr>
      </w:pPr>
      <w:r>
        <w:rPr>
          <w:rFonts w:asciiTheme="majorHAnsi" w:hAnsiTheme="majorHAnsi"/>
        </w:rPr>
        <w:t>Communication</w:t>
      </w:r>
      <w:r w:rsidR="00B71E54">
        <w:rPr>
          <w:rFonts w:asciiTheme="majorHAnsi" w:hAnsiTheme="majorHAnsi"/>
        </w:rPr>
        <w:t xml:space="preserve"> auprès des partenaires afin de les informer sur </w:t>
      </w:r>
      <w:r>
        <w:rPr>
          <w:rFonts w:asciiTheme="majorHAnsi" w:hAnsiTheme="majorHAnsi"/>
        </w:rPr>
        <w:t>l</w:t>
      </w:r>
      <w:r w:rsidR="00B71E54">
        <w:rPr>
          <w:rFonts w:asciiTheme="majorHAnsi" w:hAnsiTheme="majorHAnsi"/>
        </w:rPr>
        <w:t>a politique d’égalité professionnelle entre les femmes et les hommes</w:t>
      </w:r>
      <w:r>
        <w:rPr>
          <w:rFonts w:asciiTheme="majorHAnsi" w:hAnsiTheme="majorHAnsi"/>
        </w:rPr>
        <w:t xml:space="preserve"> portée par le site</w:t>
      </w:r>
      <w:r w:rsidR="00B71E54">
        <w:rPr>
          <w:rFonts w:asciiTheme="majorHAnsi" w:hAnsiTheme="majorHAnsi"/>
        </w:rPr>
        <w:t>.</w:t>
      </w:r>
    </w:p>
    <w:p w14:paraId="27BE61C8" w14:textId="4CF47E17" w:rsidR="00B71E54" w:rsidRDefault="00750015" w:rsidP="00341140">
      <w:pPr>
        <w:numPr>
          <w:ilvl w:val="1"/>
          <w:numId w:val="12"/>
        </w:numPr>
        <w:spacing w:after="0" w:line="240" w:lineRule="auto"/>
        <w:jc w:val="both"/>
        <w:rPr>
          <w:rFonts w:asciiTheme="majorHAnsi" w:hAnsiTheme="majorHAnsi"/>
        </w:rPr>
      </w:pPr>
      <w:r>
        <w:rPr>
          <w:rFonts w:asciiTheme="majorHAnsi" w:hAnsiTheme="majorHAnsi"/>
        </w:rPr>
        <w:t>Suivi et présentation</w:t>
      </w:r>
      <w:r w:rsidR="00B71E54">
        <w:rPr>
          <w:rFonts w:asciiTheme="majorHAnsi" w:hAnsiTheme="majorHAnsi"/>
        </w:rPr>
        <w:t xml:space="preserve"> annuell</w:t>
      </w:r>
      <w:r>
        <w:rPr>
          <w:rFonts w:asciiTheme="majorHAnsi" w:hAnsiTheme="majorHAnsi"/>
        </w:rPr>
        <w:t>e</w:t>
      </w:r>
      <w:r w:rsidR="00B71E54">
        <w:rPr>
          <w:rFonts w:asciiTheme="majorHAnsi" w:hAnsiTheme="majorHAnsi"/>
        </w:rPr>
        <w:t xml:space="preserve"> aux membres du CSE </w:t>
      </w:r>
      <w:r>
        <w:rPr>
          <w:rFonts w:asciiTheme="majorHAnsi" w:hAnsiTheme="majorHAnsi"/>
        </w:rPr>
        <w:t>d</w:t>
      </w:r>
      <w:r w:rsidR="00B71E54">
        <w:rPr>
          <w:rFonts w:asciiTheme="majorHAnsi" w:hAnsiTheme="majorHAnsi"/>
        </w:rPr>
        <w:t>es embauches réalisées sur l’année civile écoulée par CSP, type de contrat et par sexe.</w:t>
      </w:r>
    </w:p>
    <w:p w14:paraId="5A961EC8" w14:textId="77777777" w:rsidR="00B24F03" w:rsidRPr="00BC25E9" w:rsidRDefault="00B24F03" w:rsidP="00341140">
      <w:pPr>
        <w:spacing w:after="0" w:line="240" w:lineRule="auto"/>
        <w:ind w:left="1440"/>
        <w:jc w:val="both"/>
        <w:rPr>
          <w:rFonts w:asciiTheme="majorHAnsi" w:hAnsiTheme="majorHAnsi"/>
        </w:rPr>
      </w:pPr>
    </w:p>
    <w:p w14:paraId="4D3EA251" w14:textId="641D23D5" w:rsidR="00BC25E9" w:rsidRDefault="00BC25E9" w:rsidP="00341140">
      <w:pPr>
        <w:numPr>
          <w:ilvl w:val="0"/>
          <w:numId w:val="12"/>
        </w:numPr>
        <w:spacing w:after="0" w:line="240" w:lineRule="auto"/>
        <w:jc w:val="both"/>
        <w:rPr>
          <w:rFonts w:asciiTheme="majorHAnsi" w:hAnsiTheme="majorHAnsi"/>
        </w:rPr>
      </w:pPr>
      <w:r w:rsidRPr="00BC25E9">
        <w:rPr>
          <w:rFonts w:asciiTheme="majorHAnsi" w:hAnsiTheme="majorHAnsi"/>
        </w:rPr>
        <w:t xml:space="preserve">La formation  </w:t>
      </w:r>
    </w:p>
    <w:p w14:paraId="003D914E" w14:textId="7D086BF2" w:rsidR="00750015" w:rsidRDefault="00750015" w:rsidP="00341140">
      <w:pPr>
        <w:numPr>
          <w:ilvl w:val="1"/>
          <w:numId w:val="12"/>
        </w:numPr>
        <w:spacing w:after="0" w:line="240" w:lineRule="auto"/>
        <w:jc w:val="both"/>
        <w:rPr>
          <w:rFonts w:asciiTheme="majorHAnsi" w:hAnsiTheme="majorHAnsi"/>
        </w:rPr>
      </w:pPr>
      <w:r>
        <w:rPr>
          <w:rFonts w:asciiTheme="majorHAnsi" w:hAnsiTheme="majorHAnsi"/>
        </w:rPr>
        <w:t>Organisation des formations </w:t>
      </w:r>
      <w:r w:rsidR="00C83233">
        <w:rPr>
          <w:rFonts w:asciiTheme="majorHAnsi" w:hAnsiTheme="majorHAnsi"/>
        </w:rPr>
        <w:t xml:space="preserve">en cas de </w:t>
      </w:r>
      <w:r w:rsidR="00EF3E8B">
        <w:rPr>
          <w:rFonts w:asciiTheme="majorHAnsi" w:hAnsiTheme="majorHAnsi"/>
        </w:rPr>
        <w:t>déplacement :</w:t>
      </w:r>
      <w:r>
        <w:rPr>
          <w:rFonts w:asciiTheme="majorHAnsi" w:hAnsiTheme="majorHAnsi"/>
        </w:rPr>
        <w:t xml:space="preserve"> Réduction des contraintes de déplacement, </w:t>
      </w:r>
      <w:r w:rsidR="00C83233">
        <w:rPr>
          <w:rFonts w:asciiTheme="majorHAnsi" w:hAnsiTheme="majorHAnsi"/>
        </w:rPr>
        <w:t xml:space="preserve">pas de </w:t>
      </w:r>
      <w:r>
        <w:rPr>
          <w:rFonts w:asciiTheme="majorHAnsi" w:hAnsiTheme="majorHAnsi"/>
        </w:rPr>
        <w:t>départ le dimanche soir, sessions de formations inférieures</w:t>
      </w:r>
      <w:r w:rsidR="00C83233">
        <w:rPr>
          <w:rFonts w:asciiTheme="majorHAnsi" w:hAnsiTheme="majorHAnsi"/>
        </w:rPr>
        <w:t xml:space="preserve"> ou </w:t>
      </w:r>
      <w:r w:rsidR="00C83233" w:rsidRPr="00C727F1">
        <w:rPr>
          <w:rFonts w:asciiTheme="majorHAnsi" w:hAnsiTheme="majorHAnsi"/>
        </w:rPr>
        <w:t>égales</w:t>
      </w:r>
      <w:r w:rsidRPr="00C727F1">
        <w:rPr>
          <w:rFonts w:asciiTheme="majorHAnsi" w:hAnsiTheme="majorHAnsi"/>
        </w:rPr>
        <w:t xml:space="preserve"> à 3 jours,</w:t>
      </w:r>
      <w:r>
        <w:rPr>
          <w:rFonts w:asciiTheme="majorHAnsi" w:hAnsiTheme="majorHAnsi"/>
        </w:rPr>
        <w:t xml:space="preserve"> communication des convocations au minimum </w:t>
      </w:r>
      <w:r w:rsidR="005E0961">
        <w:rPr>
          <w:rFonts w:asciiTheme="majorHAnsi" w:hAnsiTheme="majorHAnsi"/>
        </w:rPr>
        <w:t>2</w:t>
      </w:r>
      <w:r>
        <w:rPr>
          <w:rFonts w:asciiTheme="majorHAnsi" w:hAnsiTheme="majorHAnsi"/>
        </w:rPr>
        <w:t xml:space="preserve"> mois avant une session de formation nécessitant un déplacement, </w:t>
      </w:r>
      <w:r w:rsidR="00C83233">
        <w:rPr>
          <w:rFonts w:asciiTheme="majorHAnsi" w:hAnsiTheme="majorHAnsi"/>
        </w:rPr>
        <w:t>a</w:t>
      </w:r>
      <w:r>
        <w:rPr>
          <w:rFonts w:asciiTheme="majorHAnsi" w:hAnsiTheme="majorHAnsi"/>
        </w:rPr>
        <w:t>ménagement des horaires</w:t>
      </w:r>
      <w:r w:rsidR="003758A1">
        <w:rPr>
          <w:rFonts w:asciiTheme="majorHAnsi" w:hAnsiTheme="majorHAnsi"/>
        </w:rPr>
        <w:t>.</w:t>
      </w:r>
    </w:p>
    <w:p w14:paraId="61F4CE48" w14:textId="66438F9C" w:rsidR="00750015" w:rsidRDefault="00750015" w:rsidP="00341140">
      <w:pPr>
        <w:numPr>
          <w:ilvl w:val="1"/>
          <w:numId w:val="12"/>
        </w:numPr>
        <w:spacing w:after="0" w:line="240" w:lineRule="auto"/>
        <w:jc w:val="both"/>
        <w:rPr>
          <w:rFonts w:asciiTheme="majorHAnsi" w:hAnsiTheme="majorHAnsi"/>
        </w:rPr>
      </w:pPr>
      <w:r>
        <w:rPr>
          <w:rFonts w:asciiTheme="majorHAnsi" w:hAnsiTheme="majorHAnsi"/>
        </w:rPr>
        <w:t xml:space="preserve">Proposition de formation interne de remise à niveau après chaque retour de congé maternité, d’adoption ou parental via les entretiens de </w:t>
      </w:r>
      <w:proofErr w:type="spellStart"/>
      <w:r>
        <w:rPr>
          <w:rFonts w:asciiTheme="majorHAnsi" w:hAnsiTheme="majorHAnsi"/>
        </w:rPr>
        <w:t>réaccueil</w:t>
      </w:r>
      <w:proofErr w:type="spellEnd"/>
      <w:r>
        <w:rPr>
          <w:rFonts w:asciiTheme="majorHAnsi" w:hAnsiTheme="majorHAnsi"/>
        </w:rPr>
        <w:t xml:space="preserve"> et/ou professionnel</w:t>
      </w:r>
      <w:r w:rsidR="003758A1">
        <w:rPr>
          <w:rFonts w:asciiTheme="majorHAnsi" w:hAnsiTheme="majorHAnsi"/>
        </w:rPr>
        <w:t>.</w:t>
      </w:r>
    </w:p>
    <w:p w14:paraId="65C96AB2" w14:textId="377AAA1F" w:rsidR="00750015" w:rsidRDefault="00750015" w:rsidP="00341140">
      <w:pPr>
        <w:numPr>
          <w:ilvl w:val="1"/>
          <w:numId w:val="12"/>
        </w:numPr>
        <w:spacing w:after="0" w:line="240" w:lineRule="auto"/>
        <w:jc w:val="both"/>
        <w:rPr>
          <w:rFonts w:asciiTheme="majorHAnsi" w:hAnsiTheme="majorHAnsi"/>
        </w:rPr>
      </w:pPr>
      <w:r>
        <w:rPr>
          <w:rFonts w:asciiTheme="majorHAnsi" w:hAnsiTheme="majorHAnsi"/>
        </w:rPr>
        <w:t>Développement de la polyvalence avec mise en œuvre et déploiement des tableaux de polyvalence et de rotations dans l’atelier</w:t>
      </w:r>
      <w:r w:rsidR="003758A1">
        <w:rPr>
          <w:rFonts w:asciiTheme="majorHAnsi" w:hAnsiTheme="majorHAnsi"/>
        </w:rPr>
        <w:t>.</w:t>
      </w:r>
    </w:p>
    <w:p w14:paraId="77DD32DC" w14:textId="0A61F96E" w:rsidR="003758A1" w:rsidRDefault="003758A1" w:rsidP="00341140">
      <w:pPr>
        <w:numPr>
          <w:ilvl w:val="1"/>
          <w:numId w:val="12"/>
        </w:numPr>
        <w:spacing w:after="0" w:line="240" w:lineRule="auto"/>
        <w:jc w:val="both"/>
        <w:rPr>
          <w:rFonts w:asciiTheme="majorHAnsi" w:hAnsiTheme="majorHAnsi"/>
        </w:rPr>
      </w:pPr>
      <w:r>
        <w:rPr>
          <w:rFonts w:asciiTheme="majorHAnsi" w:hAnsiTheme="majorHAnsi"/>
        </w:rPr>
        <w:t>Accompagnement des salariés dans leur reconversion professionnelle avec à minima un projet de transition professionnelle par an.</w:t>
      </w:r>
    </w:p>
    <w:p w14:paraId="6BAAAD33" w14:textId="2488F65A" w:rsidR="003758A1" w:rsidRDefault="003758A1" w:rsidP="00341140">
      <w:pPr>
        <w:numPr>
          <w:ilvl w:val="1"/>
          <w:numId w:val="12"/>
        </w:numPr>
        <w:spacing w:after="0" w:line="240" w:lineRule="auto"/>
        <w:jc w:val="both"/>
        <w:rPr>
          <w:rFonts w:asciiTheme="majorHAnsi" w:hAnsiTheme="majorHAnsi"/>
        </w:rPr>
      </w:pPr>
      <w:r>
        <w:rPr>
          <w:rFonts w:asciiTheme="majorHAnsi" w:hAnsiTheme="majorHAnsi"/>
        </w:rPr>
        <w:t xml:space="preserve">Suivi et présentation </w:t>
      </w:r>
      <w:r w:rsidR="00EF3E8B">
        <w:rPr>
          <w:rFonts w:asciiTheme="majorHAnsi" w:hAnsiTheme="majorHAnsi"/>
        </w:rPr>
        <w:t xml:space="preserve">mensuelle </w:t>
      </w:r>
      <w:r>
        <w:rPr>
          <w:rFonts w:asciiTheme="majorHAnsi" w:hAnsiTheme="majorHAnsi"/>
        </w:rPr>
        <w:t>aux membres du CSE des indicateurs de suivi liés à la formation professionnelle</w:t>
      </w:r>
      <w:r w:rsidR="00EF3E8B">
        <w:rPr>
          <w:rFonts w:asciiTheme="majorHAnsi" w:hAnsiTheme="majorHAnsi"/>
        </w:rPr>
        <w:t xml:space="preserve"> et présentation du bilan annuel.</w:t>
      </w:r>
    </w:p>
    <w:p w14:paraId="5EF89D82" w14:textId="77777777" w:rsidR="00B24F03" w:rsidRPr="00BC25E9" w:rsidRDefault="00B24F03" w:rsidP="00341140">
      <w:pPr>
        <w:spacing w:after="0" w:line="240" w:lineRule="auto"/>
        <w:ind w:left="1440"/>
        <w:jc w:val="both"/>
        <w:rPr>
          <w:rFonts w:asciiTheme="majorHAnsi" w:hAnsiTheme="majorHAnsi"/>
        </w:rPr>
      </w:pPr>
    </w:p>
    <w:p w14:paraId="76E5ED71" w14:textId="4A8A5634" w:rsidR="00BC25E9" w:rsidRDefault="00BC25E9" w:rsidP="00341140">
      <w:pPr>
        <w:numPr>
          <w:ilvl w:val="0"/>
          <w:numId w:val="12"/>
        </w:numPr>
        <w:spacing w:after="0" w:line="240" w:lineRule="auto"/>
        <w:jc w:val="both"/>
        <w:rPr>
          <w:rFonts w:asciiTheme="majorHAnsi" w:hAnsiTheme="majorHAnsi"/>
        </w:rPr>
      </w:pPr>
      <w:r w:rsidRPr="00BC25E9">
        <w:rPr>
          <w:rFonts w:asciiTheme="majorHAnsi" w:hAnsiTheme="majorHAnsi"/>
        </w:rPr>
        <w:t>Suppression des écarts de rémunération </w:t>
      </w:r>
    </w:p>
    <w:p w14:paraId="618C917D" w14:textId="09E7D8E4" w:rsidR="00A44E09" w:rsidRDefault="00A44E09" w:rsidP="00341140">
      <w:pPr>
        <w:numPr>
          <w:ilvl w:val="1"/>
          <w:numId w:val="12"/>
        </w:numPr>
        <w:spacing w:after="0" w:line="240" w:lineRule="auto"/>
        <w:jc w:val="both"/>
        <w:rPr>
          <w:rFonts w:asciiTheme="majorHAnsi" w:hAnsiTheme="majorHAnsi"/>
        </w:rPr>
      </w:pPr>
      <w:r>
        <w:rPr>
          <w:rFonts w:asciiTheme="majorHAnsi" w:hAnsiTheme="majorHAnsi"/>
        </w:rPr>
        <w:t>Mise en place d’un salaire d’embauche identique pour tout nouv</w:t>
      </w:r>
      <w:r w:rsidR="005E0961">
        <w:rPr>
          <w:rFonts w:asciiTheme="majorHAnsi" w:hAnsiTheme="majorHAnsi"/>
        </w:rPr>
        <w:t>eau</w:t>
      </w:r>
      <w:r>
        <w:rPr>
          <w:rFonts w:asciiTheme="majorHAnsi" w:hAnsiTheme="majorHAnsi"/>
        </w:rPr>
        <w:t xml:space="preserve"> maroquinier lors des NAO 2024. </w:t>
      </w:r>
    </w:p>
    <w:p w14:paraId="3F23D27C" w14:textId="7698B041" w:rsidR="00A44E09" w:rsidRDefault="00A44E09" w:rsidP="00341140">
      <w:pPr>
        <w:numPr>
          <w:ilvl w:val="1"/>
          <w:numId w:val="12"/>
        </w:numPr>
        <w:spacing w:after="0" w:line="240" w:lineRule="auto"/>
        <w:jc w:val="both"/>
        <w:rPr>
          <w:rFonts w:asciiTheme="majorHAnsi" w:hAnsiTheme="majorHAnsi"/>
        </w:rPr>
      </w:pPr>
      <w:r>
        <w:rPr>
          <w:rFonts w:asciiTheme="majorHAnsi" w:hAnsiTheme="majorHAnsi"/>
        </w:rPr>
        <w:t>Partage et explications auprès des salariés lors de la réunion d’information collective de</w:t>
      </w:r>
      <w:r w:rsidR="005E0961">
        <w:rPr>
          <w:rFonts w:asciiTheme="majorHAnsi" w:hAnsiTheme="majorHAnsi"/>
        </w:rPr>
        <w:t xml:space="preserve"> décembre</w:t>
      </w:r>
      <w:r>
        <w:rPr>
          <w:rFonts w:asciiTheme="majorHAnsi" w:hAnsiTheme="majorHAnsi"/>
        </w:rPr>
        <w:t xml:space="preserve"> 202</w:t>
      </w:r>
      <w:r w:rsidR="005E0961">
        <w:rPr>
          <w:rFonts w:asciiTheme="majorHAnsi" w:hAnsiTheme="majorHAnsi"/>
        </w:rPr>
        <w:t>3</w:t>
      </w:r>
      <w:r>
        <w:rPr>
          <w:rFonts w:asciiTheme="majorHAnsi" w:hAnsiTheme="majorHAnsi"/>
        </w:rPr>
        <w:t xml:space="preserve"> de la grille de classification appliquée au sein du site.</w:t>
      </w:r>
    </w:p>
    <w:p w14:paraId="4B4EB3E0" w14:textId="78A3CE07" w:rsidR="003758A1" w:rsidRDefault="003758A1" w:rsidP="00341140">
      <w:pPr>
        <w:numPr>
          <w:ilvl w:val="1"/>
          <w:numId w:val="12"/>
        </w:numPr>
        <w:spacing w:after="0" w:line="240" w:lineRule="auto"/>
        <w:jc w:val="both"/>
        <w:rPr>
          <w:rFonts w:asciiTheme="majorHAnsi" w:hAnsiTheme="majorHAnsi"/>
        </w:rPr>
      </w:pPr>
      <w:r>
        <w:rPr>
          <w:rFonts w:asciiTheme="majorHAnsi" w:hAnsiTheme="majorHAnsi"/>
        </w:rPr>
        <w:t>Analyse annuelle post NAO des salaires par CSP, sexe, ancienneté, niveau de compétence effectué par le service RH, la Direction et les responsables de service concernés.</w:t>
      </w:r>
    </w:p>
    <w:p w14:paraId="0D54F7EF" w14:textId="7839DFCE" w:rsidR="003758A1" w:rsidRDefault="0061382B" w:rsidP="00341140">
      <w:pPr>
        <w:numPr>
          <w:ilvl w:val="1"/>
          <w:numId w:val="12"/>
        </w:numPr>
        <w:spacing w:after="0" w:line="240" w:lineRule="auto"/>
        <w:jc w:val="both"/>
        <w:rPr>
          <w:rFonts w:asciiTheme="majorHAnsi" w:hAnsiTheme="majorHAnsi"/>
        </w:rPr>
      </w:pPr>
      <w:r>
        <w:rPr>
          <w:rFonts w:asciiTheme="majorHAnsi" w:hAnsiTheme="majorHAnsi"/>
        </w:rPr>
        <w:t>Un</w:t>
      </w:r>
      <w:r w:rsidR="003758A1">
        <w:rPr>
          <w:rFonts w:asciiTheme="majorHAnsi" w:hAnsiTheme="majorHAnsi"/>
        </w:rPr>
        <w:t xml:space="preserve"> budget hors NAO </w:t>
      </w:r>
      <w:r>
        <w:rPr>
          <w:rFonts w:asciiTheme="majorHAnsi" w:hAnsiTheme="majorHAnsi"/>
        </w:rPr>
        <w:t>a</w:t>
      </w:r>
      <w:r w:rsidR="003758A1">
        <w:rPr>
          <w:rFonts w:asciiTheme="majorHAnsi" w:hAnsiTheme="majorHAnsi"/>
        </w:rPr>
        <w:t xml:space="preserve"> été accordé en </w:t>
      </w:r>
      <w:r>
        <w:rPr>
          <w:rFonts w:asciiTheme="majorHAnsi" w:hAnsiTheme="majorHAnsi"/>
        </w:rPr>
        <w:t xml:space="preserve">juin </w:t>
      </w:r>
      <w:r w:rsidR="003758A1">
        <w:rPr>
          <w:rFonts w:asciiTheme="majorHAnsi" w:hAnsiTheme="majorHAnsi"/>
        </w:rPr>
        <w:t>2022 pour compenser et réduire les écarts de rémunérations constatés lors des analyses effectuées.</w:t>
      </w:r>
    </w:p>
    <w:p w14:paraId="0EA55B14" w14:textId="607803E8" w:rsidR="00A44E09" w:rsidRPr="00BC25E9" w:rsidRDefault="00A44E09" w:rsidP="00341140">
      <w:pPr>
        <w:numPr>
          <w:ilvl w:val="1"/>
          <w:numId w:val="12"/>
        </w:numPr>
        <w:spacing w:after="0" w:line="240" w:lineRule="auto"/>
        <w:jc w:val="both"/>
        <w:rPr>
          <w:rFonts w:asciiTheme="majorHAnsi" w:hAnsiTheme="majorHAnsi"/>
        </w:rPr>
      </w:pPr>
      <w:r>
        <w:rPr>
          <w:rFonts w:asciiTheme="majorHAnsi" w:hAnsiTheme="majorHAnsi"/>
        </w:rPr>
        <w:t>Suivi et présentation annuelle aux membres du CSE des indicateurs de suivi liés à</w:t>
      </w:r>
      <w:r w:rsidR="00B24F03">
        <w:rPr>
          <w:rFonts w:asciiTheme="majorHAnsi" w:hAnsiTheme="majorHAnsi"/>
        </w:rPr>
        <w:t xml:space="preserve"> l’écart des rémunérations.</w:t>
      </w:r>
    </w:p>
    <w:p w14:paraId="5F4BE017" w14:textId="5303C070" w:rsidR="00A44E09" w:rsidRPr="00BC25E9" w:rsidRDefault="00A44E09" w:rsidP="00341140">
      <w:pPr>
        <w:spacing w:after="0" w:line="240" w:lineRule="auto"/>
        <w:ind w:left="1440"/>
        <w:jc w:val="both"/>
        <w:rPr>
          <w:rFonts w:asciiTheme="majorHAnsi" w:hAnsiTheme="majorHAnsi"/>
        </w:rPr>
      </w:pPr>
    </w:p>
    <w:p w14:paraId="6DD2F718" w14:textId="0A615D58" w:rsidR="00BC25E9" w:rsidRDefault="00B24F03" w:rsidP="00341140">
      <w:pPr>
        <w:numPr>
          <w:ilvl w:val="0"/>
          <w:numId w:val="12"/>
        </w:numPr>
        <w:spacing w:after="0" w:line="240" w:lineRule="auto"/>
        <w:jc w:val="both"/>
        <w:rPr>
          <w:rFonts w:asciiTheme="majorHAnsi" w:hAnsiTheme="majorHAnsi"/>
        </w:rPr>
      </w:pPr>
      <w:r>
        <w:rPr>
          <w:rFonts w:asciiTheme="majorHAnsi" w:hAnsiTheme="majorHAnsi"/>
        </w:rPr>
        <w:t>Vie professionnelle</w:t>
      </w:r>
    </w:p>
    <w:p w14:paraId="4FB7486F" w14:textId="591EBD8D" w:rsidR="00E41902" w:rsidRDefault="00E41902" w:rsidP="00341140">
      <w:pPr>
        <w:numPr>
          <w:ilvl w:val="1"/>
          <w:numId w:val="12"/>
        </w:numPr>
        <w:spacing w:after="0" w:line="240" w:lineRule="auto"/>
        <w:jc w:val="both"/>
        <w:rPr>
          <w:rFonts w:asciiTheme="majorHAnsi" w:hAnsiTheme="majorHAnsi"/>
        </w:rPr>
      </w:pPr>
      <w:r>
        <w:rPr>
          <w:rFonts w:asciiTheme="majorHAnsi" w:hAnsiTheme="majorHAnsi"/>
        </w:rPr>
        <w:t>Accès à l’évolution professionnelle au même niveau que les autres pour les salariés revenant de congés liés à la parentalité.</w:t>
      </w:r>
    </w:p>
    <w:p w14:paraId="42A3BEC7" w14:textId="3C6CB529" w:rsidR="00E41902" w:rsidRDefault="00E41902" w:rsidP="00341140">
      <w:pPr>
        <w:numPr>
          <w:ilvl w:val="1"/>
          <w:numId w:val="12"/>
        </w:numPr>
        <w:spacing w:after="0" w:line="240" w:lineRule="auto"/>
        <w:jc w:val="both"/>
        <w:rPr>
          <w:rFonts w:asciiTheme="majorHAnsi" w:hAnsiTheme="majorHAnsi"/>
        </w:rPr>
      </w:pPr>
      <w:r>
        <w:rPr>
          <w:rFonts w:asciiTheme="majorHAnsi" w:hAnsiTheme="majorHAnsi"/>
        </w:rPr>
        <w:lastRenderedPageBreak/>
        <w:t>Proposition systématique d’un entretien professionnel à chaque salarié revenant d’un congé lié à la parentalité. Cet indicateur de suivi est partagé</w:t>
      </w:r>
      <w:r w:rsidR="00A44E09">
        <w:rPr>
          <w:rFonts w:asciiTheme="majorHAnsi" w:hAnsiTheme="majorHAnsi"/>
        </w:rPr>
        <w:t xml:space="preserve"> </w:t>
      </w:r>
      <w:r w:rsidR="00EF3E8B">
        <w:rPr>
          <w:rFonts w:asciiTheme="majorHAnsi" w:hAnsiTheme="majorHAnsi"/>
        </w:rPr>
        <w:t xml:space="preserve">à minima une fois dans l’année </w:t>
      </w:r>
      <w:r>
        <w:rPr>
          <w:rFonts w:asciiTheme="majorHAnsi" w:hAnsiTheme="majorHAnsi"/>
        </w:rPr>
        <w:t>aux membres du CSE</w:t>
      </w:r>
      <w:r w:rsidR="00A44E09">
        <w:rPr>
          <w:rFonts w:asciiTheme="majorHAnsi" w:hAnsiTheme="majorHAnsi"/>
        </w:rPr>
        <w:t>.</w:t>
      </w:r>
    </w:p>
    <w:p w14:paraId="04DB8915" w14:textId="2BAF160C" w:rsidR="00B24F03" w:rsidRDefault="00B24F03" w:rsidP="00341140">
      <w:pPr>
        <w:numPr>
          <w:ilvl w:val="1"/>
          <w:numId w:val="12"/>
        </w:numPr>
        <w:spacing w:after="0" w:line="240" w:lineRule="auto"/>
        <w:jc w:val="both"/>
        <w:rPr>
          <w:rFonts w:asciiTheme="majorHAnsi" w:hAnsiTheme="majorHAnsi"/>
        </w:rPr>
      </w:pPr>
      <w:r>
        <w:rPr>
          <w:rFonts w:asciiTheme="majorHAnsi" w:hAnsiTheme="majorHAnsi"/>
        </w:rPr>
        <w:t xml:space="preserve">Egalité de traitement entre les salariés travaillant à temps partiels et ceux travaillant à temps plein. </w:t>
      </w:r>
    </w:p>
    <w:p w14:paraId="195AACF0" w14:textId="2BAF160C" w:rsidR="00B24F03" w:rsidRDefault="00B24F03" w:rsidP="00341140">
      <w:pPr>
        <w:spacing w:after="0" w:line="240" w:lineRule="auto"/>
        <w:ind w:left="1440"/>
        <w:jc w:val="both"/>
        <w:rPr>
          <w:rFonts w:asciiTheme="majorHAnsi" w:hAnsiTheme="majorHAnsi"/>
        </w:rPr>
      </w:pPr>
    </w:p>
    <w:p w14:paraId="23753AB9" w14:textId="7A5961C8" w:rsidR="00A44E09" w:rsidRDefault="00B24F03" w:rsidP="00341140">
      <w:pPr>
        <w:numPr>
          <w:ilvl w:val="0"/>
          <w:numId w:val="12"/>
        </w:numPr>
        <w:spacing w:after="0" w:line="240" w:lineRule="auto"/>
        <w:jc w:val="both"/>
        <w:rPr>
          <w:rFonts w:asciiTheme="majorHAnsi" w:hAnsiTheme="majorHAnsi"/>
        </w:rPr>
      </w:pPr>
      <w:r>
        <w:rPr>
          <w:rFonts w:asciiTheme="majorHAnsi" w:hAnsiTheme="majorHAnsi"/>
        </w:rPr>
        <w:t>A</w:t>
      </w:r>
      <w:r w:rsidR="00A44E09" w:rsidRPr="00BC25E9">
        <w:rPr>
          <w:rFonts w:asciiTheme="majorHAnsi" w:hAnsiTheme="majorHAnsi"/>
        </w:rPr>
        <w:t>rticulation entre l’activité professionnelle et l’exercice des responsabilités familiales</w:t>
      </w:r>
      <w:r w:rsidR="00A44E09">
        <w:rPr>
          <w:rFonts w:asciiTheme="majorHAnsi" w:hAnsiTheme="majorHAnsi"/>
        </w:rPr>
        <w:t> </w:t>
      </w:r>
    </w:p>
    <w:p w14:paraId="6B239D29" w14:textId="00425F0B" w:rsidR="00B24F03" w:rsidRPr="00BC25E9" w:rsidRDefault="00B24F03" w:rsidP="00341140">
      <w:pPr>
        <w:numPr>
          <w:ilvl w:val="1"/>
          <w:numId w:val="12"/>
        </w:numPr>
        <w:spacing w:after="0" w:line="240" w:lineRule="auto"/>
        <w:jc w:val="both"/>
        <w:rPr>
          <w:rFonts w:asciiTheme="majorHAnsi" w:hAnsiTheme="majorHAnsi"/>
        </w:rPr>
      </w:pPr>
      <w:r>
        <w:rPr>
          <w:rFonts w:asciiTheme="majorHAnsi" w:hAnsiTheme="majorHAnsi"/>
        </w:rPr>
        <w:t>Suivi et présentation annuelle aux membres du CSE des indicateurs de suivi liés à l’articulation entre l’activité professionnelle et l’exercice des responsabilités familiales.</w:t>
      </w:r>
    </w:p>
    <w:p w14:paraId="52093CAD" w14:textId="0E3D246C" w:rsidR="00B24F03" w:rsidRDefault="00B24F03" w:rsidP="00341140">
      <w:pPr>
        <w:spacing w:after="0" w:line="240" w:lineRule="auto"/>
        <w:ind w:left="1440"/>
        <w:jc w:val="both"/>
        <w:rPr>
          <w:rFonts w:asciiTheme="majorHAnsi" w:hAnsiTheme="majorHAnsi"/>
        </w:rPr>
      </w:pPr>
    </w:p>
    <w:p w14:paraId="26260BC4" w14:textId="77777777" w:rsidR="00BC25E9" w:rsidRPr="00BC25E9" w:rsidRDefault="00BC25E9" w:rsidP="00341140">
      <w:pPr>
        <w:spacing w:after="0" w:line="240" w:lineRule="auto"/>
        <w:rPr>
          <w:rFonts w:asciiTheme="majorHAnsi" w:hAnsiTheme="majorHAnsi"/>
        </w:rPr>
      </w:pPr>
      <w:r w:rsidRPr="00BC25E9">
        <w:rPr>
          <w:rFonts w:asciiTheme="majorHAnsi" w:hAnsiTheme="majorHAnsi"/>
        </w:rPr>
        <w:t> </w:t>
      </w:r>
    </w:p>
    <w:p w14:paraId="1C9E2217" w14:textId="00C13A9B" w:rsidR="00BC25E9" w:rsidRPr="00BC25E9" w:rsidRDefault="00BC25E9" w:rsidP="00341140">
      <w:pPr>
        <w:spacing w:after="0" w:line="240" w:lineRule="auto"/>
        <w:rPr>
          <w:rFonts w:asciiTheme="majorHAnsi" w:hAnsiTheme="majorHAnsi"/>
        </w:rPr>
      </w:pPr>
      <w:r w:rsidRPr="00BC25E9">
        <w:rPr>
          <w:rFonts w:asciiTheme="majorHAnsi" w:hAnsiTheme="majorHAnsi"/>
        </w:rPr>
        <w:t>Compte-tenu de ces éléments, les parties estiment qu’il n’y a pas lieu de procéder à une révision de l’accord conclu</w:t>
      </w:r>
      <w:r w:rsidR="00EF3E8B">
        <w:rPr>
          <w:rFonts w:asciiTheme="majorHAnsi" w:hAnsiTheme="majorHAnsi"/>
        </w:rPr>
        <w:t xml:space="preserve"> à ce jour.</w:t>
      </w:r>
    </w:p>
    <w:p w14:paraId="768090C0" w14:textId="77777777" w:rsidR="00BC25E9" w:rsidRPr="00BC25E9" w:rsidRDefault="00BC25E9" w:rsidP="00341140">
      <w:pPr>
        <w:spacing w:after="0" w:line="240" w:lineRule="auto"/>
        <w:rPr>
          <w:rFonts w:asciiTheme="majorHAnsi" w:hAnsiTheme="majorHAnsi"/>
        </w:rPr>
      </w:pPr>
    </w:p>
    <w:p w14:paraId="16E34810" w14:textId="4EAD3BF7" w:rsidR="008C2EC8" w:rsidRPr="00C727F1" w:rsidRDefault="00AC3186" w:rsidP="00341140">
      <w:pPr>
        <w:spacing w:after="0" w:line="240" w:lineRule="auto"/>
        <w:jc w:val="both"/>
        <w:rPr>
          <w:rFonts w:asciiTheme="majorHAnsi" w:hAnsiTheme="majorHAnsi" w:cstheme="majorHAnsi"/>
        </w:rPr>
      </w:pPr>
      <w:r w:rsidRPr="0046417C">
        <w:rPr>
          <w:rFonts w:asciiTheme="majorHAnsi" w:hAnsiTheme="majorHAnsi" w:cstheme="majorHAnsi"/>
        </w:rPr>
        <w:t xml:space="preserve">Il est rappelé que depuis le 1er septembre 2019, les entreprises de plus de 250 salariés ont une obligation de résultat en faveur de l’égalité </w:t>
      </w:r>
      <w:r w:rsidRPr="002152A5">
        <w:rPr>
          <w:rFonts w:asciiTheme="majorHAnsi" w:hAnsiTheme="majorHAnsi" w:cstheme="majorHAnsi"/>
        </w:rPr>
        <w:t xml:space="preserve">professionnelle.  </w:t>
      </w:r>
      <w:r w:rsidR="00BC25E9" w:rsidRPr="00BC25E9">
        <w:rPr>
          <w:rFonts w:asciiTheme="majorHAnsi" w:hAnsiTheme="majorHAnsi" w:cstheme="majorHAnsi"/>
        </w:rPr>
        <w:t xml:space="preserve">En outre, au terme de cette négociation, </w:t>
      </w:r>
      <w:r w:rsidR="00BC25E9" w:rsidRPr="00C727F1">
        <w:rPr>
          <w:rFonts w:asciiTheme="majorHAnsi" w:hAnsiTheme="majorHAnsi" w:cstheme="majorHAnsi"/>
        </w:rPr>
        <w:t>les parties estiment que l</w:t>
      </w:r>
      <w:r w:rsidR="008C2EC8" w:rsidRPr="00C727F1">
        <w:rPr>
          <w:rFonts w:asciiTheme="majorHAnsi" w:hAnsiTheme="majorHAnsi" w:cstheme="majorHAnsi"/>
        </w:rPr>
        <w:t xml:space="preserve">es actions mises en œuvre </w:t>
      </w:r>
      <w:r w:rsidR="00DF4E19" w:rsidRPr="00C727F1">
        <w:rPr>
          <w:rFonts w:asciiTheme="majorHAnsi" w:hAnsiTheme="majorHAnsi" w:cstheme="majorHAnsi"/>
        </w:rPr>
        <w:t xml:space="preserve">par l’entreprise </w:t>
      </w:r>
      <w:r w:rsidR="008C2EC8" w:rsidRPr="00C727F1">
        <w:rPr>
          <w:rFonts w:asciiTheme="majorHAnsi" w:hAnsiTheme="majorHAnsi" w:cstheme="majorHAnsi"/>
        </w:rPr>
        <w:t>permettent de remplir</w:t>
      </w:r>
      <w:r w:rsidR="00B006CA" w:rsidRPr="00C727F1">
        <w:rPr>
          <w:rFonts w:asciiTheme="majorHAnsi" w:hAnsiTheme="majorHAnsi" w:cstheme="majorHAnsi"/>
        </w:rPr>
        <w:t xml:space="preserve"> </w:t>
      </w:r>
      <w:r w:rsidR="00E418CE" w:rsidRPr="00C727F1">
        <w:rPr>
          <w:rFonts w:asciiTheme="majorHAnsi" w:hAnsiTheme="majorHAnsi" w:cstheme="majorHAnsi"/>
        </w:rPr>
        <w:t>une nouvelle fois</w:t>
      </w:r>
      <w:r w:rsidR="008C2EC8" w:rsidRPr="00C727F1">
        <w:rPr>
          <w:rFonts w:asciiTheme="majorHAnsi" w:hAnsiTheme="majorHAnsi" w:cstheme="majorHAnsi"/>
        </w:rPr>
        <w:t xml:space="preserve"> </w:t>
      </w:r>
      <w:r w:rsidR="00DF4E19" w:rsidRPr="00C727F1">
        <w:rPr>
          <w:rFonts w:asciiTheme="majorHAnsi" w:hAnsiTheme="majorHAnsi" w:cstheme="majorHAnsi"/>
        </w:rPr>
        <w:t>l’</w:t>
      </w:r>
      <w:r w:rsidR="008C2EC8" w:rsidRPr="00C727F1">
        <w:rPr>
          <w:rFonts w:asciiTheme="majorHAnsi" w:hAnsiTheme="majorHAnsi" w:cstheme="majorHAnsi"/>
        </w:rPr>
        <w:t>obligation de résultat en faveur de l’égalité professionnelle puisqu’au 1er mars 202</w:t>
      </w:r>
      <w:r w:rsidR="0099550D" w:rsidRPr="00C727F1">
        <w:rPr>
          <w:rFonts w:asciiTheme="majorHAnsi" w:hAnsiTheme="majorHAnsi" w:cstheme="majorHAnsi"/>
        </w:rPr>
        <w:t>6</w:t>
      </w:r>
      <w:r w:rsidR="008C2EC8" w:rsidRPr="00C727F1">
        <w:rPr>
          <w:rFonts w:asciiTheme="majorHAnsi" w:hAnsiTheme="majorHAnsi" w:cstheme="majorHAnsi"/>
        </w:rPr>
        <w:t xml:space="preserve">, </w:t>
      </w:r>
      <w:proofErr w:type="spellStart"/>
      <w:r w:rsidR="008C2EC8" w:rsidRPr="00C727F1">
        <w:rPr>
          <w:rFonts w:asciiTheme="majorHAnsi" w:hAnsiTheme="majorHAnsi" w:cstheme="majorHAnsi"/>
        </w:rPr>
        <w:t>MmD</w:t>
      </w:r>
      <w:proofErr w:type="spellEnd"/>
      <w:r w:rsidR="008C2EC8" w:rsidRPr="00C727F1">
        <w:rPr>
          <w:rFonts w:asciiTheme="majorHAnsi" w:hAnsiTheme="majorHAnsi" w:cstheme="majorHAnsi"/>
        </w:rPr>
        <w:t xml:space="preserve"> obtient le score de </w:t>
      </w:r>
      <w:r w:rsidR="00EF3E8B" w:rsidRPr="00C727F1">
        <w:rPr>
          <w:rFonts w:asciiTheme="majorHAnsi" w:hAnsiTheme="majorHAnsi" w:cstheme="majorHAnsi"/>
        </w:rPr>
        <w:t>93</w:t>
      </w:r>
      <w:r w:rsidR="008C2EC8" w:rsidRPr="00C727F1">
        <w:rPr>
          <w:rFonts w:asciiTheme="majorHAnsi" w:hAnsiTheme="majorHAnsi" w:cstheme="majorHAnsi"/>
        </w:rPr>
        <w:t xml:space="preserve">/100 (Min 85/100). </w:t>
      </w:r>
    </w:p>
    <w:p w14:paraId="437144A2" w14:textId="0BE9F78F" w:rsidR="00EF3E8B" w:rsidRPr="00C727F1" w:rsidRDefault="00EF3E8B" w:rsidP="00341140">
      <w:pPr>
        <w:spacing w:after="0" w:line="240" w:lineRule="auto"/>
        <w:jc w:val="both"/>
        <w:rPr>
          <w:rFonts w:asciiTheme="majorHAnsi" w:hAnsiTheme="majorHAnsi" w:cstheme="majorHAnsi"/>
        </w:rPr>
      </w:pPr>
      <w:r w:rsidRPr="00C727F1">
        <w:rPr>
          <w:rFonts w:asciiTheme="majorHAnsi" w:hAnsiTheme="majorHAnsi" w:cstheme="majorHAnsi"/>
        </w:rPr>
        <w:t xml:space="preserve">Il est constaté que le travail engagé par la société depuis les NAO 2024 </w:t>
      </w:r>
      <w:r w:rsidR="00666B31" w:rsidRPr="00C727F1">
        <w:rPr>
          <w:rFonts w:asciiTheme="majorHAnsi" w:hAnsiTheme="majorHAnsi" w:cstheme="majorHAnsi"/>
        </w:rPr>
        <w:t>a été</w:t>
      </w:r>
      <w:r w:rsidRPr="00C727F1">
        <w:rPr>
          <w:rFonts w:asciiTheme="majorHAnsi" w:hAnsiTheme="majorHAnsi" w:cstheme="majorHAnsi"/>
        </w:rPr>
        <w:t xml:space="preserve"> bénéfique </w:t>
      </w:r>
      <w:r w:rsidR="00666B31" w:rsidRPr="00C727F1">
        <w:rPr>
          <w:rFonts w:asciiTheme="majorHAnsi" w:hAnsiTheme="majorHAnsi" w:cstheme="majorHAnsi"/>
        </w:rPr>
        <w:t>puisqu’il a permis</w:t>
      </w:r>
      <w:r w:rsidRPr="00C727F1">
        <w:rPr>
          <w:rFonts w:asciiTheme="majorHAnsi" w:hAnsiTheme="majorHAnsi" w:cstheme="majorHAnsi"/>
        </w:rPr>
        <w:t xml:space="preserve"> à </w:t>
      </w:r>
      <w:r w:rsidR="00666B31" w:rsidRPr="00C727F1">
        <w:rPr>
          <w:rFonts w:asciiTheme="majorHAnsi" w:hAnsiTheme="majorHAnsi" w:cstheme="majorHAnsi"/>
        </w:rPr>
        <w:t xml:space="preserve">la société </w:t>
      </w:r>
      <w:proofErr w:type="spellStart"/>
      <w:r w:rsidRPr="00C727F1">
        <w:rPr>
          <w:rFonts w:asciiTheme="majorHAnsi" w:hAnsiTheme="majorHAnsi" w:cstheme="majorHAnsi"/>
        </w:rPr>
        <w:t>MmD</w:t>
      </w:r>
      <w:proofErr w:type="spellEnd"/>
      <w:r w:rsidRPr="00C727F1">
        <w:rPr>
          <w:rFonts w:asciiTheme="majorHAnsi" w:hAnsiTheme="majorHAnsi" w:cstheme="majorHAnsi"/>
        </w:rPr>
        <w:t xml:space="preserve"> de gagner 5 points vs 2025 et </w:t>
      </w:r>
      <w:r w:rsidR="00E418CE" w:rsidRPr="00C727F1">
        <w:rPr>
          <w:rFonts w:asciiTheme="majorHAnsi" w:hAnsiTheme="majorHAnsi" w:cstheme="majorHAnsi"/>
        </w:rPr>
        <w:t>14 points vs 2024.</w:t>
      </w:r>
    </w:p>
    <w:p w14:paraId="21821671" w14:textId="2F84138E" w:rsidR="00E418CE" w:rsidRPr="00C727F1" w:rsidRDefault="00EF3E8B" w:rsidP="00E418CE">
      <w:pPr>
        <w:spacing w:after="0" w:line="240" w:lineRule="auto"/>
        <w:jc w:val="both"/>
        <w:rPr>
          <w:rFonts w:asciiTheme="majorHAnsi" w:hAnsiTheme="majorHAnsi" w:cstheme="majorHAnsi"/>
        </w:rPr>
      </w:pPr>
      <w:r w:rsidRPr="00C727F1">
        <w:rPr>
          <w:rFonts w:asciiTheme="majorHAnsi" w:hAnsiTheme="majorHAnsi" w:cstheme="majorHAnsi"/>
        </w:rPr>
        <w:t xml:space="preserve">Pour rappel, en 2024 la société </w:t>
      </w:r>
      <w:r w:rsidR="00E418CE" w:rsidRPr="00C727F1">
        <w:rPr>
          <w:rFonts w:asciiTheme="majorHAnsi" w:hAnsiTheme="majorHAnsi" w:cstheme="majorHAnsi"/>
        </w:rPr>
        <w:t>avait</w:t>
      </w:r>
      <w:r w:rsidRPr="00C727F1">
        <w:rPr>
          <w:rFonts w:asciiTheme="majorHAnsi" w:hAnsiTheme="majorHAnsi" w:cstheme="majorHAnsi"/>
        </w:rPr>
        <w:t xml:space="preserve"> obtenu la note de </w:t>
      </w:r>
      <w:r w:rsidR="00E418CE" w:rsidRPr="00C727F1">
        <w:rPr>
          <w:rFonts w:asciiTheme="majorHAnsi" w:hAnsiTheme="majorHAnsi" w:cstheme="majorHAnsi"/>
        </w:rPr>
        <w:t>79/100</w:t>
      </w:r>
      <w:r w:rsidR="00666B31" w:rsidRPr="00C727F1">
        <w:rPr>
          <w:rFonts w:asciiTheme="majorHAnsi" w:hAnsiTheme="majorHAnsi" w:cstheme="majorHAnsi"/>
        </w:rPr>
        <w:t>. P</w:t>
      </w:r>
      <w:r w:rsidR="00E418CE" w:rsidRPr="00C727F1">
        <w:rPr>
          <w:rFonts w:asciiTheme="majorHAnsi" w:hAnsiTheme="majorHAnsi" w:cstheme="majorHAnsi"/>
        </w:rPr>
        <w:t>lusieurs actions</w:t>
      </w:r>
      <w:r w:rsidR="00666B31" w:rsidRPr="00C727F1">
        <w:rPr>
          <w:rFonts w:asciiTheme="majorHAnsi" w:hAnsiTheme="majorHAnsi" w:cstheme="majorHAnsi"/>
        </w:rPr>
        <w:t xml:space="preserve"> ont été mises en place afin d’</w:t>
      </w:r>
      <w:r w:rsidR="00E418CE" w:rsidRPr="00C727F1">
        <w:rPr>
          <w:rFonts w:asciiTheme="majorHAnsi" w:hAnsiTheme="majorHAnsi" w:cstheme="majorHAnsi"/>
        </w:rPr>
        <w:t>améliorer</w:t>
      </w:r>
      <w:r w:rsidRPr="00C727F1">
        <w:rPr>
          <w:rFonts w:asciiTheme="majorHAnsi" w:hAnsiTheme="majorHAnsi" w:cstheme="majorHAnsi"/>
        </w:rPr>
        <w:t xml:space="preserve"> les indicateurs qui n’avaient pas obtenus la note maximale</w:t>
      </w:r>
      <w:r w:rsidR="00E418CE" w:rsidRPr="00C727F1">
        <w:rPr>
          <w:rFonts w:asciiTheme="majorHAnsi" w:hAnsiTheme="majorHAnsi" w:cstheme="majorHAnsi"/>
        </w:rPr>
        <w:t>, à savoir :</w:t>
      </w:r>
    </w:p>
    <w:p w14:paraId="56327577" w14:textId="1E062965" w:rsidR="008C2EC8" w:rsidRPr="00C727F1" w:rsidRDefault="008C2EC8" w:rsidP="00E418CE">
      <w:pPr>
        <w:pStyle w:val="Paragraphedeliste"/>
        <w:numPr>
          <w:ilvl w:val="0"/>
          <w:numId w:val="1"/>
        </w:numPr>
        <w:spacing w:after="0" w:line="240" w:lineRule="auto"/>
        <w:jc w:val="both"/>
        <w:rPr>
          <w:rFonts w:asciiTheme="majorHAnsi" w:hAnsiTheme="majorHAnsi" w:cstheme="majorHAnsi"/>
        </w:rPr>
      </w:pPr>
      <w:r w:rsidRPr="00C727F1">
        <w:rPr>
          <w:rFonts w:asciiTheme="majorHAnsi" w:hAnsiTheme="majorHAnsi" w:cstheme="majorHAnsi"/>
        </w:rPr>
        <w:t>L’indicateur relatif aux écarts de rémunération</w:t>
      </w:r>
    </w:p>
    <w:p w14:paraId="68D130F7" w14:textId="77777777" w:rsidR="008C2EC8" w:rsidRPr="00C727F1" w:rsidRDefault="008C2EC8" w:rsidP="00341140">
      <w:pPr>
        <w:pStyle w:val="Paragraphedeliste"/>
        <w:numPr>
          <w:ilvl w:val="0"/>
          <w:numId w:val="1"/>
        </w:numPr>
        <w:spacing w:after="0" w:line="240" w:lineRule="auto"/>
        <w:jc w:val="both"/>
        <w:rPr>
          <w:rFonts w:asciiTheme="majorHAnsi" w:hAnsiTheme="majorHAnsi" w:cstheme="majorHAnsi"/>
        </w:rPr>
      </w:pPr>
      <w:r w:rsidRPr="00C727F1">
        <w:rPr>
          <w:rFonts w:asciiTheme="majorHAnsi" w:hAnsiTheme="majorHAnsi" w:cstheme="majorHAnsi"/>
        </w:rPr>
        <w:t>L’indicateur relatif aux AI</w:t>
      </w:r>
    </w:p>
    <w:p w14:paraId="58CE2326" w14:textId="77777777" w:rsidR="00E418CE" w:rsidRPr="00C727F1" w:rsidRDefault="008C2EC8" w:rsidP="00341140">
      <w:pPr>
        <w:pStyle w:val="Paragraphedeliste"/>
        <w:numPr>
          <w:ilvl w:val="0"/>
          <w:numId w:val="1"/>
        </w:numPr>
        <w:spacing w:after="0" w:line="240" w:lineRule="auto"/>
        <w:jc w:val="both"/>
        <w:rPr>
          <w:rFonts w:asciiTheme="majorHAnsi" w:hAnsiTheme="majorHAnsi" w:cstheme="majorHAnsi"/>
        </w:rPr>
      </w:pPr>
      <w:r w:rsidRPr="00C727F1">
        <w:rPr>
          <w:rFonts w:asciiTheme="majorHAnsi" w:hAnsiTheme="majorHAnsi" w:cstheme="majorHAnsi"/>
        </w:rPr>
        <w:t>L’indicateur relatif aux 10 plus hautes rémunérations</w:t>
      </w:r>
      <w:bookmarkStart w:id="2" w:name="_Hlk191558408"/>
      <w:r w:rsidR="00E418CE" w:rsidRPr="00C727F1">
        <w:rPr>
          <w:rFonts w:asciiTheme="majorHAnsi" w:hAnsiTheme="majorHAnsi" w:cstheme="majorHAnsi"/>
        </w:rPr>
        <w:t xml:space="preserve">. </w:t>
      </w:r>
    </w:p>
    <w:p w14:paraId="2959D09F" w14:textId="5DDAA2E1" w:rsidR="008C2EC8" w:rsidRPr="00C727F1" w:rsidRDefault="00666B31" w:rsidP="00E418CE">
      <w:pPr>
        <w:spacing w:after="0" w:line="240" w:lineRule="auto"/>
        <w:jc w:val="both"/>
        <w:rPr>
          <w:rFonts w:asciiTheme="majorHAnsi" w:hAnsiTheme="majorHAnsi" w:cstheme="majorHAnsi"/>
        </w:rPr>
      </w:pPr>
      <w:r w:rsidRPr="00C727F1">
        <w:rPr>
          <w:rFonts w:asciiTheme="majorHAnsi" w:hAnsiTheme="majorHAnsi" w:cstheme="majorHAnsi"/>
        </w:rPr>
        <w:t>A ce jour, ce dernier indicateur reste celui où l</w:t>
      </w:r>
      <w:r w:rsidR="00E418CE" w:rsidRPr="00C727F1">
        <w:rPr>
          <w:rFonts w:asciiTheme="majorHAnsi" w:hAnsiTheme="majorHAnsi" w:cstheme="majorHAnsi"/>
        </w:rPr>
        <w:t xml:space="preserve">a société </w:t>
      </w:r>
      <w:proofErr w:type="spellStart"/>
      <w:r w:rsidR="00E418CE" w:rsidRPr="00C727F1">
        <w:rPr>
          <w:rFonts w:asciiTheme="majorHAnsi" w:hAnsiTheme="majorHAnsi" w:cstheme="majorHAnsi"/>
        </w:rPr>
        <w:t>MmD</w:t>
      </w:r>
      <w:proofErr w:type="spellEnd"/>
      <w:r w:rsidR="00E418CE" w:rsidRPr="00C727F1">
        <w:rPr>
          <w:rFonts w:asciiTheme="majorHAnsi" w:hAnsiTheme="majorHAnsi" w:cstheme="majorHAnsi"/>
        </w:rPr>
        <w:t xml:space="preserve"> </w:t>
      </w:r>
      <w:r w:rsidRPr="00C727F1">
        <w:rPr>
          <w:rFonts w:asciiTheme="majorHAnsi" w:hAnsiTheme="majorHAnsi" w:cstheme="majorHAnsi"/>
        </w:rPr>
        <w:t>peut encore progresser en passant d’un score de 5/10 à 10/1</w:t>
      </w:r>
      <w:r w:rsidR="006D02A1" w:rsidRPr="00C727F1">
        <w:rPr>
          <w:rFonts w:asciiTheme="majorHAnsi" w:hAnsiTheme="majorHAnsi" w:cstheme="majorHAnsi"/>
        </w:rPr>
        <w:t>0 avec pour objectif d’y parvenir dans les 3 ans à venir. Pour ce faire, l</w:t>
      </w:r>
      <w:r w:rsidRPr="00C727F1">
        <w:rPr>
          <w:rFonts w:asciiTheme="majorHAnsi" w:hAnsiTheme="majorHAnsi" w:cstheme="majorHAnsi"/>
        </w:rPr>
        <w:t>a société</w:t>
      </w:r>
      <w:r w:rsidR="006D02A1" w:rsidRPr="00C727F1">
        <w:rPr>
          <w:rFonts w:asciiTheme="majorHAnsi" w:hAnsiTheme="majorHAnsi" w:cstheme="majorHAnsi"/>
        </w:rPr>
        <w:t> </w:t>
      </w:r>
      <w:proofErr w:type="spellStart"/>
      <w:r w:rsidRPr="00C727F1">
        <w:rPr>
          <w:rFonts w:asciiTheme="majorHAnsi" w:hAnsiTheme="majorHAnsi" w:cstheme="majorHAnsi"/>
        </w:rPr>
        <w:t>MmD</w:t>
      </w:r>
      <w:proofErr w:type="spellEnd"/>
      <w:r w:rsidRPr="00C727F1">
        <w:rPr>
          <w:rFonts w:asciiTheme="majorHAnsi" w:hAnsiTheme="majorHAnsi" w:cstheme="majorHAnsi"/>
        </w:rPr>
        <w:t xml:space="preserve"> </w:t>
      </w:r>
      <w:r w:rsidR="00E418CE" w:rsidRPr="00C727F1">
        <w:rPr>
          <w:rFonts w:asciiTheme="majorHAnsi" w:hAnsiTheme="majorHAnsi" w:cstheme="majorHAnsi"/>
        </w:rPr>
        <w:t xml:space="preserve">rappelle </w:t>
      </w:r>
      <w:r w:rsidRPr="00C727F1">
        <w:rPr>
          <w:rFonts w:asciiTheme="majorHAnsi" w:hAnsiTheme="majorHAnsi" w:cstheme="majorHAnsi"/>
        </w:rPr>
        <w:t>que depuis</w:t>
      </w:r>
      <w:r w:rsidR="006D02A1" w:rsidRPr="00C727F1">
        <w:rPr>
          <w:rFonts w:asciiTheme="majorHAnsi" w:hAnsiTheme="majorHAnsi" w:cstheme="majorHAnsi"/>
        </w:rPr>
        <w:t xml:space="preserve"> les NAO </w:t>
      </w:r>
      <w:r w:rsidRPr="00C727F1">
        <w:rPr>
          <w:rFonts w:asciiTheme="majorHAnsi" w:hAnsiTheme="majorHAnsi" w:cstheme="majorHAnsi"/>
        </w:rPr>
        <w:t>2024, elle reçoit dans la mesure du possible à compétences et expériences professionnelles égales, des candidats du sexe sous-représenté</w:t>
      </w:r>
      <w:r w:rsidR="006D02A1" w:rsidRPr="00C727F1">
        <w:rPr>
          <w:rFonts w:asciiTheme="majorHAnsi" w:hAnsiTheme="majorHAnsi" w:cstheme="majorHAnsi"/>
        </w:rPr>
        <w:t xml:space="preserve"> en cas d’ouverture de poste à haute responsabilité</w:t>
      </w:r>
      <w:r w:rsidRPr="00C727F1">
        <w:rPr>
          <w:rFonts w:asciiTheme="majorHAnsi" w:hAnsiTheme="majorHAnsi" w:cstheme="majorHAnsi"/>
        </w:rPr>
        <w:t xml:space="preserve">. </w:t>
      </w:r>
      <w:r w:rsidR="006D02A1" w:rsidRPr="00C727F1">
        <w:rPr>
          <w:rFonts w:asciiTheme="majorHAnsi" w:hAnsiTheme="majorHAnsi" w:cstheme="majorHAnsi"/>
        </w:rPr>
        <w:t>En 2025, on note par ailleurs le recrutement de 3 hommes au poste de directeur d’usine, de responsable de production et de contrôleur de gestion.</w:t>
      </w:r>
    </w:p>
    <w:p w14:paraId="7E677253" w14:textId="7705E015" w:rsidR="006D02A1" w:rsidRPr="00C727F1" w:rsidRDefault="006D02A1" w:rsidP="00E418CE">
      <w:pPr>
        <w:spacing w:after="0" w:line="240" w:lineRule="auto"/>
        <w:jc w:val="both"/>
        <w:rPr>
          <w:rFonts w:asciiTheme="majorHAnsi" w:hAnsiTheme="majorHAnsi" w:cstheme="majorHAnsi"/>
        </w:rPr>
      </w:pPr>
      <w:r w:rsidRPr="00C727F1">
        <w:rPr>
          <w:rFonts w:asciiTheme="majorHAnsi" w:hAnsiTheme="majorHAnsi" w:cstheme="majorHAnsi"/>
        </w:rPr>
        <w:t xml:space="preserve">La société </w:t>
      </w:r>
      <w:proofErr w:type="spellStart"/>
      <w:r w:rsidRPr="00C727F1">
        <w:rPr>
          <w:rFonts w:asciiTheme="majorHAnsi" w:hAnsiTheme="majorHAnsi" w:cstheme="majorHAnsi"/>
        </w:rPr>
        <w:t>MmD</w:t>
      </w:r>
      <w:proofErr w:type="spellEnd"/>
      <w:r w:rsidRPr="00C727F1">
        <w:rPr>
          <w:rFonts w:asciiTheme="majorHAnsi" w:hAnsiTheme="majorHAnsi" w:cstheme="majorHAnsi"/>
        </w:rPr>
        <w:t xml:space="preserve"> rappelle qu’elle reste mobilisée sur l’ensemble des indicateurs afin de maintenir et faire progresser son résultat en faveur de l’égalité professionnelle.</w:t>
      </w:r>
    </w:p>
    <w:p w14:paraId="5CEFF3FE" w14:textId="664816EC" w:rsidR="00BC25E9" w:rsidRPr="00BC25E9" w:rsidRDefault="00BC25E9" w:rsidP="00341140">
      <w:pPr>
        <w:spacing w:after="0" w:line="240" w:lineRule="auto"/>
        <w:jc w:val="both"/>
        <w:rPr>
          <w:rFonts w:asciiTheme="majorHAnsi" w:hAnsiTheme="majorHAnsi" w:cstheme="majorHAnsi"/>
        </w:rPr>
      </w:pPr>
      <w:r w:rsidRPr="00C727F1">
        <w:rPr>
          <w:rFonts w:asciiTheme="majorHAnsi" w:hAnsiTheme="majorHAnsi" w:cstheme="majorHAnsi"/>
        </w:rPr>
        <w:t>Les parties réaffirment qu’en dépit de l’existence d’un accord</w:t>
      </w:r>
      <w:r w:rsidRPr="00BC25E9">
        <w:rPr>
          <w:rFonts w:asciiTheme="majorHAnsi" w:hAnsiTheme="majorHAnsi" w:cstheme="majorHAnsi"/>
        </w:rPr>
        <w:t xml:space="preserve"> d’une durée déterminée de 4 ans, elles</w:t>
      </w:r>
      <w:r w:rsidR="00666B31">
        <w:rPr>
          <w:rFonts w:asciiTheme="majorHAnsi" w:hAnsiTheme="majorHAnsi" w:cstheme="majorHAnsi"/>
        </w:rPr>
        <w:t> </w:t>
      </w:r>
      <w:r w:rsidRPr="00BC25E9">
        <w:rPr>
          <w:rFonts w:asciiTheme="majorHAnsi" w:hAnsiTheme="majorHAnsi" w:cstheme="majorHAnsi"/>
        </w:rPr>
        <w:t>s’engagent à aborder chaque année en négociation le sujet de l’égalité professionnelle entre les femmes et les hommes.</w:t>
      </w:r>
    </w:p>
    <w:bookmarkEnd w:id="2"/>
    <w:p w14:paraId="0BDC118A" w14:textId="77777777" w:rsidR="00BF73CB" w:rsidRDefault="00BF73CB" w:rsidP="00341140">
      <w:pPr>
        <w:spacing w:after="0" w:line="240" w:lineRule="auto"/>
        <w:jc w:val="both"/>
        <w:rPr>
          <w:rFonts w:asciiTheme="majorHAnsi" w:hAnsiTheme="majorHAnsi" w:cstheme="majorHAnsi"/>
          <w:b/>
          <w:u w:val="single"/>
        </w:rPr>
      </w:pPr>
    </w:p>
    <w:p w14:paraId="77F39751" w14:textId="77777777" w:rsidR="000B7C9B" w:rsidRDefault="000B7C9B" w:rsidP="00341140">
      <w:pPr>
        <w:spacing w:after="0" w:line="240" w:lineRule="auto"/>
        <w:jc w:val="both"/>
        <w:rPr>
          <w:rFonts w:asciiTheme="majorHAnsi" w:hAnsiTheme="majorHAnsi" w:cstheme="majorHAnsi"/>
          <w:b/>
          <w:u w:val="single"/>
        </w:rPr>
      </w:pPr>
    </w:p>
    <w:p w14:paraId="59133C3E" w14:textId="77777777" w:rsidR="000B7C9B" w:rsidRDefault="000B7C9B" w:rsidP="00341140">
      <w:pPr>
        <w:spacing w:after="0" w:line="240" w:lineRule="auto"/>
        <w:jc w:val="both"/>
        <w:rPr>
          <w:rFonts w:asciiTheme="majorHAnsi" w:hAnsiTheme="majorHAnsi" w:cstheme="majorHAnsi"/>
          <w:b/>
          <w:u w:val="single"/>
        </w:rPr>
      </w:pPr>
    </w:p>
    <w:p w14:paraId="22A7942D" w14:textId="77777777" w:rsidR="000B7C9B" w:rsidRDefault="000B7C9B" w:rsidP="00341140">
      <w:pPr>
        <w:spacing w:after="0" w:line="240" w:lineRule="auto"/>
        <w:jc w:val="both"/>
        <w:rPr>
          <w:rFonts w:asciiTheme="majorHAnsi" w:hAnsiTheme="majorHAnsi" w:cstheme="majorHAnsi"/>
          <w:b/>
          <w:u w:val="single"/>
        </w:rPr>
      </w:pPr>
    </w:p>
    <w:p w14:paraId="2F410129" w14:textId="77777777" w:rsidR="000B7C9B" w:rsidRDefault="000B7C9B" w:rsidP="00341140">
      <w:pPr>
        <w:spacing w:after="0" w:line="240" w:lineRule="auto"/>
        <w:jc w:val="both"/>
        <w:rPr>
          <w:rFonts w:asciiTheme="majorHAnsi" w:hAnsiTheme="majorHAnsi" w:cstheme="majorHAnsi"/>
          <w:b/>
          <w:u w:val="single"/>
        </w:rPr>
      </w:pPr>
    </w:p>
    <w:p w14:paraId="17034A12" w14:textId="77777777" w:rsidR="000B7C9B" w:rsidRDefault="000B7C9B" w:rsidP="00341140">
      <w:pPr>
        <w:spacing w:after="0" w:line="240" w:lineRule="auto"/>
        <w:jc w:val="both"/>
        <w:rPr>
          <w:rFonts w:asciiTheme="majorHAnsi" w:hAnsiTheme="majorHAnsi" w:cstheme="majorHAnsi"/>
          <w:b/>
          <w:u w:val="single"/>
        </w:rPr>
      </w:pPr>
    </w:p>
    <w:p w14:paraId="6EEC4885" w14:textId="77777777" w:rsidR="000B7C9B" w:rsidRDefault="000B7C9B" w:rsidP="00341140">
      <w:pPr>
        <w:spacing w:after="0" w:line="240" w:lineRule="auto"/>
        <w:jc w:val="both"/>
        <w:rPr>
          <w:rFonts w:asciiTheme="majorHAnsi" w:hAnsiTheme="majorHAnsi" w:cstheme="majorHAnsi"/>
          <w:b/>
          <w:u w:val="single"/>
        </w:rPr>
      </w:pPr>
    </w:p>
    <w:p w14:paraId="149994D5" w14:textId="743D4E28" w:rsidR="00E517F8" w:rsidRPr="0033019A" w:rsidRDefault="00E517F8" w:rsidP="00341140">
      <w:pPr>
        <w:spacing w:after="0" w:line="240" w:lineRule="auto"/>
        <w:jc w:val="both"/>
        <w:rPr>
          <w:rFonts w:asciiTheme="majorHAnsi" w:hAnsiTheme="majorHAnsi" w:cstheme="majorHAnsi"/>
          <w:b/>
          <w:u w:val="single"/>
        </w:rPr>
      </w:pPr>
      <w:r w:rsidRPr="0033019A">
        <w:rPr>
          <w:rFonts w:asciiTheme="majorHAnsi" w:hAnsiTheme="majorHAnsi" w:cstheme="majorHAnsi"/>
          <w:b/>
          <w:u w:val="single"/>
        </w:rPr>
        <w:lastRenderedPageBreak/>
        <w:t xml:space="preserve">Article </w:t>
      </w:r>
      <w:r w:rsidR="00C24C1B">
        <w:rPr>
          <w:rFonts w:asciiTheme="majorHAnsi" w:hAnsiTheme="majorHAnsi" w:cstheme="majorHAnsi"/>
          <w:b/>
          <w:u w:val="single"/>
        </w:rPr>
        <w:t>4.2</w:t>
      </w:r>
      <w:r w:rsidRPr="0033019A">
        <w:rPr>
          <w:rFonts w:asciiTheme="majorHAnsi" w:hAnsiTheme="majorHAnsi" w:cstheme="majorHAnsi"/>
          <w:b/>
          <w:u w:val="single"/>
        </w:rPr>
        <w:t>. Qualité de vie au travail</w:t>
      </w:r>
    </w:p>
    <w:p w14:paraId="62EF5D9C" w14:textId="77777777" w:rsidR="00E517F8" w:rsidRPr="001B7CEE" w:rsidRDefault="00E517F8" w:rsidP="00341140">
      <w:pPr>
        <w:spacing w:after="0" w:line="240" w:lineRule="auto"/>
        <w:jc w:val="both"/>
        <w:rPr>
          <w:rFonts w:asciiTheme="majorHAnsi" w:hAnsiTheme="majorHAnsi" w:cstheme="majorHAnsi"/>
          <w:b/>
          <w:highlight w:val="yellow"/>
          <w:u w:val="single"/>
        </w:rPr>
      </w:pPr>
    </w:p>
    <w:p w14:paraId="13E70649" w14:textId="0A007BEF" w:rsidR="00E517F8" w:rsidRPr="00C763F3" w:rsidRDefault="00C24C1B"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4.2.1</w:t>
      </w:r>
      <w:r w:rsidR="00E517F8" w:rsidRPr="00C763F3">
        <w:rPr>
          <w:rFonts w:asciiTheme="majorHAnsi" w:hAnsiTheme="majorHAnsi" w:cstheme="majorHAnsi"/>
          <w:b/>
          <w:u w:val="single"/>
        </w:rPr>
        <w:t xml:space="preserve"> Articulation entre la vie personnelle et la vie professionnelle pour les salariés.</w:t>
      </w:r>
    </w:p>
    <w:p w14:paraId="20E8E57B" w14:textId="77777777" w:rsidR="00E517F8" w:rsidRPr="00C763F3" w:rsidRDefault="00E517F8" w:rsidP="00341140">
      <w:pPr>
        <w:spacing w:after="0" w:line="240" w:lineRule="auto"/>
        <w:jc w:val="both"/>
        <w:rPr>
          <w:rFonts w:asciiTheme="majorHAnsi" w:hAnsiTheme="majorHAnsi" w:cstheme="majorHAnsi"/>
          <w:b/>
          <w:u w:val="single"/>
        </w:rPr>
      </w:pPr>
    </w:p>
    <w:p w14:paraId="21B853B0" w14:textId="087A9F47" w:rsidR="00E517F8" w:rsidRDefault="00E517F8" w:rsidP="00341140">
      <w:pPr>
        <w:spacing w:after="0" w:line="240" w:lineRule="auto"/>
        <w:jc w:val="both"/>
        <w:rPr>
          <w:rFonts w:asciiTheme="majorHAnsi" w:hAnsiTheme="majorHAnsi" w:cstheme="majorHAnsi"/>
        </w:rPr>
      </w:pPr>
      <w:r w:rsidRPr="00C763F3">
        <w:rPr>
          <w:rFonts w:asciiTheme="majorHAnsi" w:hAnsiTheme="majorHAnsi" w:cstheme="majorHAnsi"/>
        </w:rPr>
        <w:t xml:space="preserve">Constatant que l’articulation entre la vie personnelle et la vie professionnelle ne constitue pas une difficulté particulière pour les salariés de l’entreprise, les parties à l’accord n’ont pas souhaité développer ce point, les mesures prévues aux points </w:t>
      </w:r>
      <w:r w:rsidRPr="00C727F1">
        <w:rPr>
          <w:rFonts w:asciiTheme="majorHAnsi" w:hAnsiTheme="majorHAnsi" w:cstheme="majorHAnsi"/>
        </w:rPr>
        <w:t>3</w:t>
      </w:r>
      <w:r w:rsidR="00271312" w:rsidRPr="00C727F1">
        <w:rPr>
          <w:rFonts w:asciiTheme="majorHAnsi" w:hAnsiTheme="majorHAnsi" w:cstheme="majorHAnsi"/>
        </w:rPr>
        <w:t>.</w:t>
      </w:r>
      <w:r w:rsidR="00AE34A4" w:rsidRPr="00C727F1">
        <w:rPr>
          <w:rFonts w:asciiTheme="majorHAnsi" w:hAnsiTheme="majorHAnsi" w:cstheme="majorHAnsi"/>
        </w:rPr>
        <w:t>1.</w:t>
      </w:r>
      <w:r w:rsidR="00271312" w:rsidRPr="00C727F1">
        <w:rPr>
          <w:rFonts w:asciiTheme="majorHAnsi" w:hAnsiTheme="majorHAnsi" w:cstheme="majorHAnsi"/>
        </w:rPr>
        <w:t>3</w:t>
      </w:r>
      <w:r w:rsidR="00AE34A4" w:rsidRPr="00C727F1">
        <w:rPr>
          <w:rFonts w:asciiTheme="majorHAnsi" w:hAnsiTheme="majorHAnsi" w:cstheme="majorHAnsi"/>
        </w:rPr>
        <w:t xml:space="preserve"> </w:t>
      </w:r>
      <w:r w:rsidR="00B24F03" w:rsidRPr="00C727F1">
        <w:rPr>
          <w:rFonts w:asciiTheme="majorHAnsi" w:hAnsiTheme="majorHAnsi" w:cstheme="majorHAnsi"/>
        </w:rPr>
        <w:t xml:space="preserve">et </w:t>
      </w:r>
      <w:r w:rsidR="00AE34A4" w:rsidRPr="00C727F1">
        <w:rPr>
          <w:rFonts w:asciiTheme="majorHAnsi" w:hAnsiTheme="majorHAnsi" w:cstheme="majorHAnsi"/>
        </w:rPr>
        <w:t>3.2.9</w:t>
      </w:r>
      <w:r w:rsidR="00B24F03" w:rsidRPr="00C727F1">
        <w:rPr>
          <w:rFonts w:asciiTheme="majorHAnsi" w:hAnsiTheme="majorHAnsi" w:cstheme="majorHAnsi"/>
        </w:rPr>
        <w:t xml:space="preserve"> </w:t>
      </w:r>
      <w:r w:rsidRPr="00C727F1">
        <w:rPr>
          <w:rFonts w:asciiTheme="majorHAnsi" w:hAnsiTheme="majorHAnsi" w:cstheme="majorHAnsi"/>
        </w:rPr>
        <w:t>visant d’ores</w:t>
      </w:r>
      <w:r w:rsidRPr="009B2AE0">
        <w:rPr>
          <w:rFonts w:asciiTheme="majorHAnsi" w:hAnsiTheme="majorHAnsi" w:cstheme="majorHAnsi"/>
        </w:rPr>
        <w:t xml:space="preserve"> et déjà y contribuer.</w:t>
      </w:r>
    </w:p>
    <w:p w14:paraId="633D12C6" w14:textId="77777777" w:rsidR="002A0DAE" w:rsidRDefault="002A0DAE" w:rsidP="00341140">
      <w:pPr>
        <w:spacing w:after="0" w:line="240" w:lineRule="auto"/>
        <w:jc w:val="both"/>
        <w:rPr>
          <w:rFonts w:asciiTheme="majorHAnsi" w:hAnsiTheme="majorHAnsi" w:cstheme="majorHAnsi"/>
        </w:rPr>
      </w:pPr>
    </w:p>
    <w:p w14:paraId="17C6C5AA" w14:textId="2B421897" w:rsidR="00A32968" w:rsidRDefault="00A32968" w:rsidP="00341140">
      <w:pPr>
        <w:spacing w:after="0" w:line="240" w:lineRule="auto"/>
        <w:jc w:val="both"/>
        <w:rPr>
          <w:rFonts w:asciiTheme="majorHAnsi" w:hAnsiTheme="majorHAnsi" w:cstheme="majorHAnsi"/>
        </w:rPr>
      </w:pPr>
    </w:p>
    <w:p w14:paraId="4177024D" w14:textId="038D8206" w:rsidR="00E517F8" w:rsidRPr="00C763F3" w:rsidRDefault="00C24C1B"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4.2.2</w:t>
      </w:r>
      <w:r w:rsidR="00E517F8" w:rsidRPr="00C763F3">
        <w:rPr>
          <w:rFonts w:asciiTheme="majorHAnsi" w:hAnsiTheme="majorHAnsi" w:cstheme="majorHAnsi"/>
          <w:b/>
          <w:u w:val="single"/>
        </w:rPr>
        <w:t xml:space="preserve"> Prise en charge du supplément de cotisations prévu par l’article L. 241-3-1 CSS.</w:t>
      </w:r>
    </w:p>
    <w:p w14:paraId="0DA014D3" w14:textId="77777777" w:rsidR="00E517F8" w:rsidRPr="00C763F3" w:rsidRDefault="00E517F8" w:rsidP="00341140">
      <w:pPr>
        <w:spacing w:after="0" w:line="240" w:lineRule="auto"/>
        <w:jc w:val="both"/>
        <w:rPr>
          <w:rFonts w:asciiTheme="majorHAnsi" w:hAnsiTheme="majorHAnsi" w:cstheme="majorHAnsi"/>
        </w:rPr>
      </w:pPr>
    </w:p>
    <w:p w14:paraId="514B95C1" w14:textId="4D133161" w:rsidR="00E517F8" w:rsidRDefault="00E517F8" w:rsidP="00341140">
      <w:pPr>
        <w:spacing w:after="0" w:line="240" w:lineRule="auto"/>
        <w:jc w:val="both"/>
        <w:rPr>
          <w:rFonts w:asciiTheme="majorHAnsi" w:hAnsiTheme="majorHAnsi" w:cstheme="majorHAnsi"/>
        </w:rPr>
      </w:pPr>
      <w:r w:rsidRPr="00C763F3">
        <w:rPr>
          <w:rFonts w:asciiTheme="majorHAnsi" w:hAnsiTheme="majorHAnsi" w:cstheme="majorHAnsi"/>
        </w:rPr>
        <w:t xml:space="preserve">Ce supplément de cotisation vise à une éventuelle prise en charge des cotisations vieillesse sur une base à temps plein pour des salariés travaillant à temps partiel. </w:t>
      </w:r>
    </w:p>
    <w:p w14:paraId="0F01FD07" w14:textId="030EA5E8" w:rsidR="008A6E8D" w:rsidRDefault="0048186C" w:rsidP="0048186C">
      <w:pPr>
        <w:spacing w:before="100" w:beforeAutospacing="1" w:after="100" w:afterAutospacing="1" w:line="240" w:lineRule="auto"/>
        <w:rPr>
          <w:rFonts w:asciiTheme="majorHAnsi" w:hAnsiTheme="majorHAnsi" w:cstheme="majorHAnsi"/>
          <w:color w:val="0070C0"/>
        </w:rPr>
      </w:pPr>
      <w:r w:rsidRPr="0048186C">
        <w:rPr>
          <w:rFonts w:asciiTheme="majorHAnsi" w:hAnsiTheme="majorHAnsi" w:cstheme="majorHAnsi"/>
        </w:rPr>
        <w:t>La Direction fait part de son intention d’ouvrir des négociations concernant l’accord senior, les parties à l’accord n’ont pas souhaité développer ce point</w:t>
      </w:r>
      <w:r>
        <w:rPr>
          <w:rFonts w:asciiTheme="majorHAnsi" w:hAnsiTheme="majorHAnsi" w:cstheme="majorHAnsi"/>
        </w:rPr>
        <w:t>.</w:t>
      </w:r>
    </w:p>
    <w:p w14:paraId="33ECF1DF" w14:textId="15C26B1E" w:rsidR="00E517F8" w:rsidRPr="00C763F3" w:rsidRDefault="00C24C1B"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4.2.3</w:t>
      </w:r>
      <w:r w:rsidR="00E517F8" w:rsidRPr="00C763F3">
        <w:rPr>
          <w:rFonts w:asciiTheme="majorHAnsi" w:hAnsiTheme="majorHAnsi" w:cstheme="majorHAnsi"/>
          <w:b/>
          <w:u w:val="single"/>
        </w:rPr>
        <w:t xml:space="preserve"> Mesures permettant de lutter contre les discriminations.</w:t>
      </w:r>
    </w:p>
    <w:p w14:paraId="2407BEE5" w14:textId="77777777" w:rsidR="00E517F8" w:rsidRPr="00C763F3" w:rsidRDefault="00E517F8" w:rsidP="00341140">
      <w:pPr>
        <w:spacing w:after="0" w:line="240" w:lineRule="auto"/>
        <w:jc w:val="both"/>
        <w:rPr>
          <w:rFonts w:asciiTheme="majorHAnsi" w:hAnsiTheme="majorHAnsi" w:cstheme="majorHAnsi"/>
        </w:rPr>
      </w:pPr>
    </w:p>
    <w:p w14:paraId="4D3045E5" w14:textId="77777777" w:rsidR="009A5FD9" w:rsidRPr="009A5FD9" w:rsidRDefault="009A5FD9" w:rsidP="00341140">
      <w:pPr>
        <w:spacing w:after="0" w:line="240" w:lineRule="auto"/>
        <w:jc w:val="both"/>
        <w:rPr>
          <w:rFonts w:asciiTheme="majorHAnsi" w:hAnsiTheme="majorHAnsi" w:cstheme="majorHAnsi"/>
        </w:rPr>
      </w:pPr>
      <w:r w:rsidRPr="009A5FD9">
        <w:rPr>
          <w:rFonts w:asciiTheme="majorHAnsi" w:hAnsiTheme="majorHAnsi" w:cstheme="majorHAnsi"/>
        </w:rPr>
        <w:t xml:space="preserve">Les parties conviennent qu’aucun problème particulier n’a été relevé sur ce thème. </w:t>
      </w:r>
    </w:p>
    <w:p w14:paraId="3DF59CB3" w14:textId="77777777" w:rsidR="00E517F8" w:rsidRPr="001B7CEE" w:rsidRDefault="00E517F8" w:rsidP="00341140">
      <w:pPr>
        <w:spacing w:after="0" w:line="240" w:lineRule="auto"/>
        <w:jc w:val="both"/>
        <w:rPr>
          <w:rFonts w:asciiTheme="majorHAnsi" w:hAnsiTheme="majorHAnsi" w:cstheme="majorHAnsi"/>
          <w:highlight w:val="yellow"/>
        </w:rPr>
      </w:pPr>
    </w:p>
    <w:p w14:paraId="12896190" w14:textId="71924892" w:rsidR="00E517F8" w:rsidRPr="00C763F3" w:rsidRDefault="00C24C1B"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4.2.4</w:t>
      </w:r>
      <w:r w:rsidR="00E517F8" w:rsidRPr="00C763F3">
        <w:rPr>
          <w:rFonts w:asciiTheme="majorHAnsi" w:hAnsiTheme="majorHAnsi" w:cstheme="majorHAnsi"/>
          <w:b/>
          <w:u w:val="single"/>
        </w:rPr>
        <w:t xml:space="preserve"> Insertion</w:t>
      </w:r>
      <w:r w:rsidR="009A5FD9">
        <w:rPr>
          <w:rFonts w:asciiTheme="majorHAnsi" w:hAnsiTheme="majorHAnsi" w:cstheme="majorHAnsi"/>
          <w:b/>
          <w:u w:val="single"/>
        </w:rPr>
        <w:t xml:space="preserve"> </w:t>
      </w:r>
      <w:r w:rsidR="00526DDF">
        <w:rPr>
          <w:rFonts w:asciiTheme="majorHAnsi" w:hAnsiTheme="majorHAnsi" w:cstheme="majorHAnsi"/>
          <w:b/>
          <w:u w:val="single"/>
        </w:rPr>
        <w:t xml:space="preserve">professionnelle </w:t>
      </w:r>
      <w:r w:rsidR="00526DDF" w:rsidRPr="00C763F3">
        <w:rPr>
          <w:rFonts w:asciiTheme="majorHAnsi" w:hAnsiTheme="majorHAnsi" w:cstheme="majorHAnsi"/>
          <w:b/>
          <w:u w:val="single"/>
        </w:rPr>
        <w:t>et</w:t>
      </w:r>
      <w:r w:rsidR="00E517F8" w:rsidRPr="00C763F3">
        <w:rPr>
          <w:rFonts w:asciiTheme="majorHAnsi" w:hAnsiTheme="majorHAnsi" w:cstheme="majorHAnsi"/>
          <w:b/>
          <w:u w:val="single"/>
        </w:rPr>
        <w:t xml:space="preserve"> maintien dans l’emp</w:t>
      </w:r>
      <w:r w:rsidR="00271312">
        <w:rPr>
          <w:rFonts w:asciiTheme="majorHAnsi" w:hAnsiTheme="majorHAnsi" w:cstheme="majorHAnsi"/>
          <w:b/>
          <w:u w:val="single"/>
        </w:rPr>
        <w:t>l</w:t>
      </w:r>
      <w:r w:rsidR="006A3F9B">
        <w:rPr>
          <w:rFonts w:asciiTheme="majorHAnsi" w:hAnsiTheme="majorHAnsi" w:cstheme="majorHAnsi"/>
          <w:b/>
          <w:u w:val="single"/>
        </w:rPr>
        <w:t>oi des travailleurs handicapés</w:t>
      </w:r>
    </w:p>
    <w:p w14:paraId="3B707F52" w14:textId="77777777" w:rsidR="00E517F8" w:rsidRPr="00C763F3" w:rsidRDefault="00E517F8" w:rsidP="00341140">
      <w:pPr>
        <w:spacing w:after="0" w:line="240" w:lineRule="auto"/>
        <w:jc w:val="both"/>
        <w:rPr>
          <w:rFonts w:asciiTheme="majorHAnsi" w:hAnsiTheme="majorHAnsi" w:cstheme="majorHAnsi"/>
          <w:b/>
          <w:u w:val="single"/>
        </w:rPr>
      </w:pPr>
    </w:p>
    <w:p w14:paraId="60D8C4BE" w14:textId="77777777" w:rsidR="00E517F8" w:rsidRDefault="00E517F8" w:rsidP="00341140">
      <w:pPr>
        <w:spacing w:after="0" w:line="240" w:lineRule="auto"/>
        <w:jc w:val="both"/>
        <w:rPr>
          <w:rFonts w:asciiTheme="majorHAnsi" w:hAnsiTheme="majorHAnsi" w:cstheme="majorHAnsi"/>
        </w:rPr>
      </w:pPr>
      <w:r w:rsidRPr="006A3F9B">
        <w:rPr>
          <w:rFonts w:asciiTheme="majorHAnsi" w:hAnsiTheme="majorHAnsi" w:cstheme="majorHAnsi"/>
        </w:rPr>
        <w:t>La Direction a réaffirmé son attachement au respect du principe de non-discrimination en raison du handicap, tout particulièrement en ce qui concerne le recrutement et l’emploi de travailleurs handicapés.</w:t>
      </w:r>
    </w:p>
    <w:p w14:paraId="5E204EEA" w14:textId="631927DA" w:rsidR="00DB6332" w:rsidRPr="00DB6332" w:rsidRDefault="00DB6332" w:rsidP="00341140">
      <w:pPr>
        <w:spacing w:after="0" w:line="240" w:lineRule="auto"/>
        <w:jc w:val="both"/>
        <w:rPr>
          <w:rFonts w:asciiTheme="majorHAnsi" w:hAnsiTheme="majorHAnsi" w:cstheme="majorHAnsi"/>
        </w:rPr>
      </w:pPr>
      <w:r>
        <w:rPr>
          <w:rFonts w:asciiTheme="majorHAnsi" w:hAnsiTheme="majorHAnsi" w:cstheme="majorHAnsi"/>
        </w:rPr>
        <w:t xml:space="preserve">Il </w:t>
      </w:r>
      <w:r w:rsidRPr="00DB6332">
        <w:rPr>
          <w:rFonts w:asciiTheme="majorHAnsi" w:hAnsiTheme="majorHAnsi" w:cstheme="majorHAnsi"/>
        </w:rPr>
        <w:t>est rappelé que les travailleurs handicapés ont les mêmes accès à l'emploi, à la formation, à la promotion professionnelle et au maintien dans l’emploi que les autres.</w:t>
      </w:r>
    </w:p>
    <w:p w14:paraId="1DABBD7C" w14:textId="77777777" w:rsidR="00DB6332" w:rsidRPr="006A3F9B" w:rsidRDefault="00DB6332" w:rsidP="00341140">
      <w:pPr>
        <w:spacing w:after="0" w:line="240" w:lineRule="auto"/>
        <w:jc w:val="both"/>
        <w:rPr>
          <w:rFonts w:asciiTheme="majorHAnsi" w:hAnsiTheme="majorHAnsi" w:cstheme="majorHAnsi"/>
        </w:rPr>
      </w:pPr>
    </w:p>
    <w:p w14:paraId="6C2E27D7" w14:textId="074C0DAB" w:rsidR="00E517F8" w:rsidRPr="00C763F3" w:rsidRDefault="00E517F8" w:rsidP="00341140">
      <w:pPr>
        <w:spacing w:after="0" w:line="240" w:lineRule="auto"/>
        <w:jc w:val="both"/>
        <w:rPr>
          <w:rFonts w:asciiTheme="majorHAnsi" w:hAnsiTheme="majorHAnsi" w:cstheme="majorHAnsi"/>
        </w:rPr>
      </w:pPr>
      <w:bookmarkStart w:id="3" w:name="_Hlk224295368"/>
      <w:r w:rsidRPr="006A3F9B">
        <w:rPr>
          <w:rFonts w:asciiTheme="majorHAnsi" w:hAnsiTheme="majorHAnsi" w:cstheme="majorHAnsi"/>
        </w:rPr>
        <w:t xml:space="preserve">Il est rappelé que la société emploie </w:t>
      </w:r>
      <w:r w:rsidRPr="008A2922">
        <w:rPr>
          <w:rFonts w:asciiTheme="majorHAnsi" w:hAnsiTheme="majorHAnsi" w:cstheme="majorHAnsi"/>
        </w:rPr>
        <w:t xml:space="preserve">actuellement </w:t>
      </w:r>
      <w:r w:rsidR="008A2922" w:rsidRPr="008A2922">
        <w:rPr>
          <w:rFonts w:asciiTheme="majorHAnsi" w:hAnsiTheme="majorHAnsi" w:cstheme="majorHAnsi"/>
        </w:rPr>
        <w:t>5.19</w:t>
      </w:r>
      <w:r w:rsidR="0091179B" w:rsidRPr="008A2922">
        <w:rPr>
          <w:rFonts w:asciiTheme="majorHAnsi" w:hAnsiTheme="majorHAnsi" w:cstheme="majorHAnsi"/>
        </w:rPr>
        <w:t>%</w:t>
      </w:r>
      <w:r w:rsidR="0091179B" w:rsidRPr="008A2922">
        <w:rPr>
          <w:rFonts w:asciiTheme="majorHAnsi" w:hAnsiTheme="majorHAnsi" w:cstheme="majorHAnsi"/>
          <w:b/>
          <w:bCs/>
        </w:rPr>
        <w:t xml:space="preserve"> </w:t>
      </w:r>
      <w:r w:rsidR="0091179B" w:rsidRPr="008A2922">
        <w:rPr>
          <w:rFonts w:asciiTheme="majorHAnsi" w:hAnsiTheme="majorHAnsi" w:cstheme="majorHAnsi"/>
        </w:rPr>
        <w:t>de</w:t>
      </w:r>
      <w:r w:rsidRPr="008A2922">
        <w:rPr>
          <w:rFonts w:asciiTheme="majorHAnsi" w:hAnsiTheme="majorHAnsi" w:cstheme="majorHAnsi"/>
        </w:rPr>
        <w:t xml:space="preserve"> travailleurs</w:t>
      </w:r>
      <w:r w:rsidRPr="006A3F9B">
        <w:rPr>
          <w:rFonts w:asciiTheme="majorHAnsi" w:hAnsiTheme="majorHAnsi" w:cstheme="majorHAnsi"/>
        </w:rPr>
        <w:t xml:space="preserve"> </w:t>
      </w:r>
      <w:r w:rsidRPr="00C763F3">
        <w:rPr>
          <w:rFonts w:asciiTheme="majorHAnsi" w:hAnsiTheme="majorHAnsi" w:cstheme="majorHAnsi"/>
        </w:rPr>
        <w:t xml:space="preserve">handicapés et leurs conditions de travail sont revues avec le médecin du travail. </w:t>
      </w:r>
    </w:p>
    <w:bookmarkEnd w:id="3"/>
    <w:p w14:paraId="41BB54C6" w14:textId="77777777" w:rsidR="00E517F8" w:rsidRPr="00C763F3" w:rsidRDefault="00E517F8" w:rsidP="00341140">
      <w:pPr>
        <w:spacing w:after="0" w:line="240" w:lineRule="auto"/>
        <w:jc w:val="both"/>
        <w:rPr>
          <w:rFonts w:asciiTheme="majorHAnsi" w:hAnsiTheme="majorHAnsi" w:cstheme="majorHAnsi"/>
        </w:rPr>
      </w:pPr>
    </w:p>
    <w:p w14:paraId="4AAFF889" w14:textId="77777777" w:rsidR="00E517F8" w:rsidRDefault="00E517F8" w:rsidP="00341140">
      <w:pPr>
        <w:spacing w:after="0" w:line="240" w:lineRule="auto"/>
        <w:jc w:val="both"/>
        <w:rPr>
          <w:rFonts w:asciiTheme="majorHAnsi" w:hAnsiTheme="majorHAnsi" w:cstheme="majorHAnsi"/>
        </w:rPr>
      </w:pPr>
      <w:r w:rsidRPr="00C763F3">
        <w:rPr>
          <w:rFonts w:asciiTheme="majorHAnsi" w:hAnsiTheme="majorHAnsi" w:cstheme="majorHAnsi"/>
        </w:rPr>
        <w:t xml:space="preserve">Pour nombre d’entre eux, leur handicap n’est pas apparent et les salariés ne souhaitent pas que leur handicap soit connu des autres travailleurs. </w:t>
      </w:r>
      <w:r w:rsidR="006B73FA" w:rsidRPr="00C763F3">
        <w:rPr>
          <w:rFonts w:asciiTheme="majorHAnsi" w:hAnsiTheme="majorHAnsi" w:cstheme="majorHAnsi"/>
        </w:rPr>
        <w:t>Pour autant dans la démarche de sensibilisation au handicap</w:t>
      </w:r>
      <w:r w:rsidRPr="00C763F3">
        <w:rPr>
          <w:rFonts w:asciiTheme="majorHAnsi" w:hAnsiTheme="majorHAnsi" w:cstheme="majorHAnsi"/>
        </w:rPr>
        <w:t xml:space="preserve">, </w:t>
      </w:r>
      <w:r w:rsidR="00986001" w:rsidRPr="00C763F3">
        <w:rPr>
          <w:rFonts w:asciiTheme="majorHAnsi" w:hAnsiTheme="majorHAnsi" w:cstheme="majorHAnsi"/>
        </w:rPr>
        <w:t xml:space="preserve">les </w:t>
      </w:r>
      <w:r w:rsidR="006B73FA" w:rsidRPr="00C763F3">
        <w:rPr>
          <w:rFonts w:asciiTheme="majorHAnsi" w:hAnsiTheme="majorHAnsi" w:cstheme="majorHAnsi"/>
        </w:rPr>
        <w:t xml:space="preserve">actions de sensibilisation menées seront </w:t>
      </w:r>
      <w:r w:rsidR="00B83967" w:rsidRPr="00C763F3">
        <w:rPr>
          <w:rFonts w:asciiTheme="majorHAnsi" w:hAnsiTheme="majorHAnsi" w:cstheme="majorHAnsi"/>
        </w:rPr>
        <w:t>poursuivies</w:t>
      </w:r>
      <w:r w:rsidR="006B73FA" w:rsidRPr="00C763F3">
        <w:rPr>
          <w:rFonts w:asciiTheme="majorHAnsi" w:hAnsiTheme="majorHAnsi" w:cstheme="majorHAnsi"/>
        </w:rPr>
        <w:t>.</w:t>
      </w:r>
    </w:p>
    <w:p w14:paraId="5BDE79FB" w14:textId="77777777" w:rsidR="00077802" w:rsidRDefault="00077802" w:rsidP="00341140">
      <w:pPr>
        <w:spacing w:after="0" w:line="240" w:lineRule="auto"/>
        <w:jc w:val="both"/>
        <w:rPr>
          <w:rFonts w:asciiTheme="majorHAnsi" w:hAnsiTheme="majorHAnsi" w:cstheme="majorHAnsi"/>
        </w:rPr>
      </w:pPr>
    </w:p>
    <w:p w14:paraId="00FA86B4" w14:textId="35B09A40" w:rsidR="003B0006" w:rsidRPr="003B0006" w:rsidRDefault="003B0006" w:rsidP="00341140">
      <w:pPr>
        <w:spacing w:after="0" w:line="240" w:lineRule="auto"/>
        <w:rPr>
          <w:rFonts w:asciiTheme="majorHAnsi" w:hAnsiTheme="majorHAnsi" w:cstheme="majorHAnsi"/>
        </w:rPr>
      </w:pPr>
      <w:r w:rsidRPr="003B0006">
        <w:rPr>
          <w:rFonts w:asciiTheme="majorHAnsi" w:hAnsiTheme="majorHAnsi" w:cstheme="majorHAnsi"/>
        </w:rPr>
        <w:t xml:space="preserve">C’est pourquoi, la Direction </w:t>
      </w:r>
      <w:r w:rsidR="008825B5">
        <w:rPr>
          <w:rFonts w:asciiTheme="majorHAnsi" w:hAnsiTheme="majorHAnsi" w:cstheme="majorHAnsi"/>
        </w:rPr>
        <w:t xml:space="preserve">a créé </w:t>
      </w:r>
      <w:r w:rsidRPr="003B0006">
        <w:rPr>
          <w:rFonts w:asciiTheme="majorHAnsi" w:hAnsiTheme="majorHAnsi" w:cstheme="majorHAnsi"/>
        </w:rPr>
        <w:t>un congé spécifique pour les sala</w:t>
      </w:r>
      <w:r>
        <w:rPr>
          <w:rFonts w:asciiTheme="majorHAnsi" w:hAnsiTheme="majorHAnsi" w:cstheme="majorHAnsi"/>
        </w:rPr>
        <w:t>riés ayant un handicap reconnu</w:t>
      </w:r>
      <w:r w:rsidR="008825B5">
        <w:rPr>
          <w:rFonts w:asciiTheme="majorHAnsi" w:hAnsiTheme="majorHAnsi" w:cstheme="majorHAnsi"/>
        </w:rPr>
        <w:t xml:space="preserve"> lors des NAO 2023 et qu’elle souhaite reconduire ce congé spécifique dans les mêmes conditions</w:t>
      </w:r>
      <w:r>
        <w:rPr>
          <w:rFonts w:asciiTheme="majorHAnsi" w:hAnsiTheme="majorHAnsi" w:cstheme="majorHAnsi"/>
        </w:rPr>
        <w:t>.</w:t>
      </w:r>
    </w:p>
    <w:p w14:paraId="260E45D0" w14:textId="02862B17" w:rsidR="003B0006" w:rsidRPr="003B0006" w:rsidRDefault="008825B5" w:rsidP="00341140">
      <w:pPr>
        <w:spacing w:after="0" w:line="240" w:lineRule="auto"/>
        <w:jc w:val="both"/>
        <w:rPr>
          <w:rFonts w:asciiTheme="majorHAnsi" w:hAnsiTheme="majorHAnsi" w:cstheme="majorHAnsi"/>
        </w:rPr>
      </w:pPr>
      <w:r>
        <w:rPr>
          <w:rFonts w:asciiTheme="majorHAnsi" w:hAnsiTheme="majorHAnsi" w:cstheme="majorHAnsi"/>
        </w:rPr>
        <w:t>Pour rappel,</w:t>
      </w:r>
      <w:r w:rsidR="003B0006">
        <w:rPr>
          <w:rFonts w:asciiTheme="majorHAnsi" w:hAnsiTheme="majorHAnsi" w:cstheme="majorHAnsi"/>
        </w:rPr>
        <w:t xml:space="preserve"> i</w:t>
      </w:r>
      <w:r w:rsidR="003B0006" w:rsidRPr="003B0006">
        <w:rPr>
          <w:rFonts w:asciiTheme="majorHAnsi" w:hAnsiTheme="majorHAnsi" w:cstheme="majorHAnsi"/>
        </w:rPr>
        <w:t xml:space="preserve">l a </w:t>
      </w:r>
      <w:r>
        <w:rPr>
          <w:rFonts w:asciiTheme="majorHAnsi" w:hAnsiTheme="majorHAnsi" w:cstheme="majorHAnsi"/>
        </w:rPr>
        <w:t>est</w:t>
      </w:r>
      <w:r w:rsidR="003B0006" w:rsidRPr="003B0006">
        <w:rPr>
          <w:rFonts w:asciiTheme="majorHAnsi" w:hAnsiTheme="majorHAnsi" w:cstheme="majorHAnsi"/>
        </w:rPr>
        <w:t xml:space="preserve"> convenu que les salariés bénéficiant d’une reconnaissance de travailleur handicapé ou de l’un des documents listés ci-dessous, peuvent bénéficier d’une journée d’absence rémunérée par an (en année civile) sans condition d’ancienneté, pour se rendre à un rendez-vous médical ou administratif en lien avec leur handicap.</w:t>
      </w:r>
    </w:p>
    <w:p w14:paraId="0C990CAA" w14:textId="77777777" w:rsidR="003B0006" w:rsidRPr="003B0006" w:rsidRDefault="003B0006" w:rsidP="00341140">
      <w:pPr>
        <w:spacing w:after="0" w:line="240" w:lineRule="auto"/>
        <w:rPr>
          <w:rFonts w:asciiTheme="majorHAnsi" w:hAnsiTheme="majorHAnsi" w:cstheme="majorHAnsi"/>
        </w:rPr>
      </w:pPr>
      <w:r w:rsidRPr="003B0006">
        <w:rPr>
          <w:rFonts w:asciiTheme="majorHAnsi" w:hAnsiTheme="majorHAnsi" w:cstheme="majorHAnsi"/>
        </w:rPr>
        <w:t xml:space="preserve">Ce congé n’est pas reportable d’une année à l’autre. </w:t>
      </w:r>
    </w:p>
    <w:p w14:paraId="66879B67" w14:textId="77777777" w:rsidR="003B0006" w:rsidRPr="003B0006" w:rsidRDefault="003B0006" w:rsidP="00341140">
      <w:pPr>
        <w:spacing w:after="0" w:line="240" w:lineRule="auto"/>
        <w:jc w:val="both"/>
        <w:rPr>
          <w:rFonts w:asciiTheme="majorHAnsi" w:hAnsiTheme="majorHAnsi" w:cstheme="majorHAnsi"/>
        </w:rPr>
      </w:pPr>
      <w:r w:rsidRPr="003B0006">
        <w:rPr>
          <w:rFonts w:asciiTheme="majorHAnsi" w:hAnsiTheme="majorHAnsi" w:cstheme="majorHAnsi"/>
        </w:rPr>
        <w:lastRenderedPageBreak/>
        <w:t>Pour bénéficier de cet avantage, le salarié devra fournir un justificatif au service RH parmi les documents suivants :</w:t>
      </w:r>
    </w:p>
    <w:p w14:paraId="7B61A51B" w14:textId="77777777" w:rsidR="003B0006" w:rsidRPr="001E08A5" w:rsidRDefault="003B0006" w:rsidP="00341140">
      <w:pPr>
        <w:pStyle w:val="Paragraphedeliste"/>
        <w:numPr>
          <w:ilvl w:val="0"/>
          <w:numId w:val="1"/>
        </w:numPr>
        <w:spacing w:after="0" w:line="240" w:lineRule="auto"/>
        <w:ind w:left="1428"/>
        <w:jc w:val="both"/>
        <w:rPr>
          <w:rFonts w:asciiTheme="majorHAnsi" w:hAnsiTheme="majorHAnsi" w:cstheme="majorHAnsi"/>
        </w:rPr>
      </w:pPr>
      <w:r w:rsidRPr="001E08A5">
        <w:rPr>
          <w:rFonts w:asciiTheme="majorHAnsi" w:hAnsiTheme="majorHAnsi" w:cstheme="majorHAnsi"/>
        </w:rPr>
        <w:t xml:space="preserve">Reconnaissance de la Qualité de Travailleur Handicapé </w:t>
      </w:r>
    </w:p>
    <w:p w14:paraId="6C07E781" w14:textId="77777777" w:rsidR="003B0006" w:rsidRPr="001E08A5" w:rsidRDefault="003B0006" w:rsidP="00341140">
      <w:pPr>
        <w:pStyle w:val="Paragraphedeliste"/>
        <w:numPr>
          <w:ilvl w:val="0"/>
          <w:numId w:val="1"/>
        </w:numPr>
        <w:spacing w:after="0" w:line="240" w:lineRule="auto"/>
        <w:ind w:left="1428"/>
        <w:jc w:val="both"/>
        <w:rPr>
          <w:rFonts w:asciiTheme="majorHAnsi" w:hAnsiTheme="majorHAnsi" w:cstheme="majorHAnsi"/>
        </w:rPr>
      </w:pPr>
      <w:r w:rsidRPr="001E08A5">
        <w:rPr>
          <w:rFonts w:asciiTheme="majorHAnsi" w:hAnsiTheme="majorHAnsi" w:cstheme="majorHAnsi"/>
        </w:rPr>
        <w:t xml:space="preserve">Personne titulaire de la carte Mobilité Inclusion, mention Invalidité </w:t>
      </w:r>
    </w:p>
    <w:p w14:paraId="064932E2" w14:textId="77777777" w:rsidR="003B0006" w:rsidRPr="001E08A5" w:rsidRDefault="003B0006" w:rsidP="00341140">
      <w:pPr>
        <w:pStyle w:val="Paragraphedeliste"/>
        <w:numPr>
          <w:ilvl w:val="0"/>
          <w:numId w:val="1"/>
        </w:numPr>
        <w:spacing w:after="0" w:line="240" w:lineRule="auto"/>
        <w:ind w:left="1428"/>
        <w:jc w:val="both"/>
        <w:rPr>
          <w:rFonts w:asciiTheme="majorHAnsi" w:hAnsiTheme="majorHAnsi" w:cstheme="majorHAnsi"/>
        </w:rPr>
      </w:pPr>
      <w:r w:rsidRPr="001E08A5">
        <w:rPr>
          <w:rFonts w:asciiTheme="majorHAnsi" w:hAnsiTheme="majorHAnsi" w:cstheme="majorHAnsi"/>
        </w:rPr>
        <w:t xml:space="preserve">Personne bénéficiaire de l’AAH </w:t>
      </w:r>
    </w:p>
    <w:p w14:paraId="4131B4AF" w14:textId="77777777" w:rsidR="003B0006" w:rsidRPr="001E08A5" w:rsidRDefault="003B0006" w:rsidP="00341140">
      <w:pPr>
        <w:pStyle w:val="Paragraphedeliste"/>
        <w:numPr>
          <w:ilvl w:val="0"/>
          <w:numId w:val="1"/>
        </w:numPr>
        <w:spacing w:after="0" w:line="240" w:lineRule="auto"/>
        <w:ind w:left="1428"/>
        <w:jc w:val="both"/>
        <w:rPr>
          <w:rFonts w:asciiTheme="majorHAnsi" w:hAnsiTheme="majorHAnsi" w:cstheme="majorHAnsi"/>
        </w:rPr>
      </w:pPr>
      <w:r w:rsidRPr="001E08A5">
        <w:rPr>
          <w:rFonts w:asciiTheme="majorHAnsi" w:hAnsiTheme="majorHAnsi" w:cstheme="majorHAnsi"/>
        </w:rPr>
        <w:t>Titulaire d’une pension d’invalidité toutes catégories </w:t>
      </w:r>
    </w:p>
    <w:p w14:paraId="2AED7A56" w14:textId="77777777" w:rsidR="003B0006" w:rsidRPr="001E08A5" w:rsidRDefault="003B0006" w:rsidP="00341140">
      <w:pPr>
        <w:pStyle w:val="Paragraphedeliste"/>
        <w:numPr>
          <w:ilvl w:val="0"/>
          <w:numId w:val="1"/>
        </w:numPr>
        <w:spacing w:after="0" w:line="240" w:lineRule="auto"/>
        <w:ind w:left="1428"/>
        <w:jc w:val="both"/>
        <w:rPr>
          <w:rFonts w:asciiTheme="majorHAnsi" w:hAnsiTheme="majorHAnsi" w:cstheme="majorHAnsi"/>
        </w:rPr>
      </w:pPr>
      <w:r w:rsidRPr="001E08A5">
        <w:rPr>
          <w:rFonts w:asciiTheme="majorHAnsi" w:hAnsiTheme="majorHAnsi" w:cstheme="majorHAnsi"/>
        </w:rPr>
        <w:t xml:space="preserve">Incapacité partielle/permanente supérieure ou égale à 10% </w:t>
      </w:r>
    </w:p>
    <w:p w14:paraId="7622D415" w14:textId="77777777" w:rsidR="008825B5" w:rsidRDefault="008825B5" w:rsidP="00341140">
      <w:pPr>
        <w:spacing w:after="0" w:line="240" w:lineRule="auto"/>
        <w:jc w:val="both"/>
        <w:rPr>
          <w:rFonts w:asciiTheme="majorHAnsi" w:hAnsiTheme="majorHAnsi" w:cstheme="majorHAnsi"/>
        </w:rPr>
      </w:pPr>
    </w:p>
    <w:p w14:paraId="737B0A22" w14:textId="4C1C65A1" w:rsidR="003B0006" w:rsidRDefault="003B0006" w:rsidP="00341140">
      <w:pPr>
        <w:spacing w:after="0" w:line="240" w:lineRule="auto"/>
        <w:jc w:val="both"/>
        <w:rPr>
          <w:rFonts w:asciiTheme="majorHAnsi" w:hAnsiTheme="majorHAnsi" w:cstheme="majorHAnsi"/>
        </w:rPr>
      </w:pPr>
      <w:r w:rsidRPr="001E08A5">
        <w:rPr>
          <w:rFonts w:asciiTheme="majorHAnsi" w:hAnsiTheme="majorHAnsi" w:cstheme="majorHAnsi"/>
        </w:rPr>
        <w:t>Cette absence n’impactera pas la prime d’assiduité, ni le calcul de la prime d’intéressement et de participation.</w:t>
      </w:r>
    </w:p>
    <w:p w14:paraId="06A63C88" w14:textId="66D564AA" w:rsidR="00F97656" w:rsidRPr="001E08A5" w:rsidRDefault="00F97656" w:rsidP="00341140">
      <w:pPr>
        <w:spacing w:after="0" w:line="240" w:lineRule="auto"/>
        <w:jc w:val="both"/>
        <w:rPr>
          <w:rFonts w:asciiTheme="majorHAnsi" w:hAnsiTheme="majorHAnsi" w:cstheme="majorHAnsi"/>
        </w:rPr>
      </w:pPr>
      <w:r w:rsidRPr="00F97656">
        <w:rPr>
          <w:rFonts w:asciiTheme="majorHAnsi" w:hAnsiTheme="majorHAnsi" w:cstheme="majorHAnsi"/>
        </w:rPr>
        <w:t xml:space="preserve">Les parties conviennent que l’insertion et maintien dans l’emploi de travailleurs handicapés ne soulève pas de problème particulier au sein de la société. </w:t>
      </w:r>
    </w:p>
    <w:p w14:paraId="64A620DB" w14:textId="77777777" w:rsidR="00EC71B4" w:rsidRPr="001B7CEE" w:rsidRDefault="00EC71B4" w:rsidP="00341140">
      <w:pPr>
        <w:spacing w:after="0" w:line="240" w:lineRule="auto"/>
        <w:jc w:val="both"/>
        <w:rPr>
          <w:rFonts w:asciiTheme="majorHAnsi" w:hAnsiTheme="majorHAnsi" w:cstheme="majorHAnsi"/>
          <w:highlight w:val="yellow"/>
        </w:rPr>
      </w:pPr>
    </w:p>
    <w:p w14:paraId="1A858B7E" w14:textId="0D738B3A" w:rsidR="00E517F8" w:rsidRPr="00C763F3" w:rsidRDefault="00C24C1B"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 xml:space="preserve">4.2.5 </w:t>
      </w:r>
      <w:r w:rsidR="00E517F8" w:rsidRPr="00C763F3">
        <w:rPr>
          <w:rFonts w:asciiTheme="majorHAnsi" w:hAnsiTheme="majorHAnsi" w:cstheme="majorHAnsi"/>
          <w:b/>
          <w:u w:val="single"/>
        </w:rPr>
        <w:t>Prévoyance.</w:t>
      </w:r>
    </w:p>
    <w:p w14:paraId="104517A0" w14:textId="77777777" w:rsidR="00E517F8" w:rsidRPr="00C763F3" w:rsidRDefault="00E517F8" w:rsidP="00341140">
      <w:pPr>
        <w:spacing w:after="0" w:line="240" w:lineRule="auto"/>
        <w:jc w:val="both"/>
        <w:rPr>
          <w:rFonts w:asciiTheme="majorHAnsi" w:hAnsiTheme="majorHAnsi" w:cstheme="majorHAnsi"/>
        </w:rPr>
      </w:pPr>
    </w:p>
    <w:p w14:paraId="45A8071A" w14:textId="49D8C74F" w:rsidR="00E517F8" w:rsidRDefault="00E517F8" w:rsidP="00341140">
      <w:pPr>
        <w:spacing w:after="0" w:line="240" w:lineRule="auto"/>
        <w:jc w:val="both"/>
        <w:rPr>
          <w:rFonts w:asciiTheme="majorHAnsi" w:hAnsiTheme="majorHAnsi" w:cstheme="majorHAnsi"/>
        </w:rPr>
      </w:pPr>
      <w:r w:rsidRPr="00C763F3">
        <w:rPr>
          <w:rFonts w:asciiTheme="majorHAnsi" w:hAnsiTheme="majorHAnsi" w:cstheme="majorHAnsi"/>
        </w:rPr>
        <w:t>Le personnel disposant d’une couverture prévoyance mise en place par accord collectif, les parties ont constaté que ce thème de négociation est déjà traité.</w:t>
      </w:r>
    </w:p>
    <w:p w14:paraId="1C62EF54" w14:textId="1A8423E3" w:rsidR="00D22D04" w:rsidRDefault="00D22D04" w:rsidP="00341140">
      <w:pPr>
        <w:spacing w:after="0" w:line="240" w:lineRule="auto"/>
        <w:jc w:val="both"/>
        <w:rPr>
          <w:rFonts w:asciiTheme="majorHAnsi" w:hAnsiTheme="majorHAnsi" w:cstheme="majorHAnsi"/>
        </w:rPr>
      </w:pPr>
    </w:p>
    <w:p w14:paraId="5A61820C" w14:textId="3310C566" w:rsidR="00D22D04" w:rsidRPr="00D22D04" w:rsidRDefault="00C24C1B" w:rsidP="00341140">
      <w:pPr>
        <w:spacing w:after="0" w:line="240" w:lineRule="auto"/>
        <w:jc w:val="both"/>
        <w:rPr>
          <w:rFonts w:asciiTheme="majorHAnsi" w:hAnsiTheme="majorHAnsi" w:cstheme="majorHAnsi"/>
          <w:b/>
          <w:u w:val="single"/>
        </w:rPr>
      </w:pPr>
      <w:proofErr w:type="gramStart"/>
      <w:r>
        <w:rPr>
          <w:rFonts w:asciiTheme="majorHAnsi" w:hAnsiTheme="majorHAnsi" w:cstheme="majorHAnsi"/>
          <w:b/>
          <w:u w:val="single"/>
        </w:rPr>
        <w:t xml:space="preserve">4.2.6 </w:t>
      </w:r>
      <w:r w:rsidR="00D22D04" w:rsidRPr="00D22D04">
        <w:rPr>
          <w:rFonts w:asciiTheme="majorHAnsi" w:hAnsiTheme="majorHAnsi" w:cstheme="majorHAnsi"/>
          <w:b/>
          <w:u w:val="single"/>
        </w:rPr>
        <w:t xml:space="preserve"> Prévoyance</w:t>
      </w:r>
      <w:proofErr w:type="gramEnd"/>
      <w:r w:rsidR="00D22D04" w:rsidRPr="00D22D04">
        <w:rPr>
          <w:rFonts w:asciiTheme="majorHAnsi" w:hAnsiTheme="majorHAnsi" w:cstheme="majorHAnsi"/>
          <w:b/>
          <w:u w:val="single"/>
        </w:rPr>
        <w:t xml:space="preserve"> frais de santé</w:t>
      </w:r>
    </w:p>
    <w:p w14:paraId="2CDF94ED" w14:textId="18611C3F" w:rsidR="00D22D04" w:rsidRDefault="00D22D04" w:rsidP="00341140">
      <w:pPr>
        <w:spacing w:after="0" w:line="240" w:lineRule="auto"/>
        <w:jc w:val="both"/>
        <w:rPr>
          <w:rFonts w:asciiTheme="majorHAnsi" w:hAnsiTheme="majorHAnsi" w:cstheme="majorHAnsi"/>
        </w:rPr>
      </w:pPr>
    </w:p>
    <w:p w14:paraId="124D1FD3" w14:textId="4B5913F7" w:rsidR="006B5687" w:rsidRDefault="00D22D04" w:rsidP="00341140">
      <w:pPr>
        <w:spacing w:after="0" w:line="240" w:lineRule="auto"/>
        <w:jc w:val="both"/>
        <w:rPr>
          <w:rFonts w:asciiTheme="majorHAnsi" w:hAnsiTheme="majorHAnsi" w:cstheme="majorHAnsi"/>
        </w:rPr>
      </w:pPr>
      <w:r w:rsidRPr="00EC71B4">
        <w:rPr>
          <w:rFonts w:asciiTheme="majorHAnsi" w:hAnsiTheme="majorHAnsi" w:cstheme="majorHAnsi"/>
        </w:rPr>
        <w:t xml:space="preserve">La prise en charge de la part patronale de la complémentaire santé est </w:t>
      </w:r>
      <w:r w:rsidR="006B5687">
        <w:rPr>
          <w:rFonts w:asciiTheme="majorHAnsi" w:hAnsiTheme="majorHAnsi" w:cstheme="majorHAnsi"/>
        </w:rPr>
        <w:t>maintenue dans les conditions actuelles</w:t>
      </w:r>
      <w:r w:rsidR="006B5687" w:rsidRPr="00B24F03">
        <w:rPr>
          <w:rFonts w:asciiTheme="majorHAnsi" w:hAnsiTheme="majorHAnsi" w:cstheme="majorHAnsi"/>
        </w:rPr>
        <w:t xml:space="preserve">. </w:t>
      </w:r>
      <w:r w:rsidR="00A27FC7" w:rsidRPr="00B24F03">
        <w:rPr>
          <w:rFonts w:asciiTheme="majorHAnsi" w:hAnsiTheme="majorHAnsi" w:cstheme="majorHAnsi"/>
        </w:rPr>
        <w:t>Pour rappel d</w:t>
      </w:r>
      <w:r w:rsidR="006B5687" w:rsidRPr="00B24F03">
        <w:rPr>
          <w:rFonts w:asciiTheme="majorHAnsi" w:hAnsiTheme="majorHAnsi" w:cstheme="majorHAnsi"/>
        </w:rPr>
        <w:t>epuis le 1</w:t>
      </w:r>
      <w:r w:rsidR="006B5687" w:rsidRPr="00B24F03">
        <w:rPr>
          <w:rFonts w:asciiTheme="majorHAnsi" w:hAnsiTheme="majorHAnsi" w:cstheme="majorHAnsi"/>
          <w:vertAlign w:val="superscript"/>
        </w:rPr>
        <w:t>er</w:t>
      </w:r>
      <w:r w:rsidR="006B5687" w:rsidRPr="00B24F03">
        <w:rPr>
          <w:rFonts w:asciiTheme="majorHAnsi" w:hAnsiTheme="majorHAnsi" w:cstheme="majorHAnsi"/>
        </w:rPr>
        <w:t xml:space="preserve"> juillet 2024, elle est</w:t>
      </w:r>
      <w:r w:rsidRPr="00B24F03">
        <w:rPr>
          <w:rFonts w:asciiTheme="majorHAnsi" w:hAnsiTheme="majorHAnsi" w:cstheme="majorHAnsi"/>
        </w:rPr>
        <w:t xml:space="preserve"> de 60%. Ce régime a été mis en place par décision unilatéral de l’employeur (DUE), </w:t>
      </w:r>
      <w:r w:rsidR="006B5687" w:rsidRPr="00B24F03">
        <w:rPr>
          <w:rFonts w:asciiTheme="majorHAnsi" w:hAnsiTheme="majorHAnsi" w:cstheme="majorHAnsi"/>
        </w:rPr>
        <w:t>dont la</w:t>
      </w:r>
      <w:r w:rsidRPr="00B24F03">
        <w:rPr>
          <w:rFonts w:asciiTheme="majorHAnsi" w:hAnsiTheme="majorHAnsi" w:cstheme="majorHAnsi"/>
        </w:rPr>
        <w:t xml:space="preserve"> mesure </w:t>
      </w:r>
      <w:r w:rsidR="006B5687" w:rsidRPr="00B24F03">
        <w:rPr>
          <w:rFonts w:asciiTheme="majorHAnsi" w:hAnsiTheme="majorHAnsi" w:cstheme="majorHAnsi"/>
        </w:rPr>
        <w:t>a été</w:t>
      </w:r>
      <w:r w:rsidRPr="00B24F03">
        <w:rPr>
          <w:rFonts w:asciiTheme="majorHAnsi" w:hAnsiTheme="majorHAnsi" w:cstheme="majorHAnsi"/>
        </w:rPr>
        <w:t xml:space="preserve"> retranscrite par la rédaction d’une nouvelle DUE présenté</w:t>
      </w:r>
      <w:r w:rsidR="006B5687" w:rsidRPr="00B24F03">
        <w:rPr>
          <w:rFonts w:asciiTheme="majorHAnsi" w:hAnsiTheme="majorHAnsi" w:cstheme="majorHAnsi"/>
        </w:rPr>
        <w:t>e</w:t>
      </w:r>
      <w:r w:rsidRPr="00B24F03">
        <w:rPr>
          <w:rFonts w:asciiTheme="majorHAnsi" w:hAnsiTheme="majorHAnsi" w:cstheme="majorHAnsi"/>
        </w:rPr>
        <w:t xml:space="preserve"> lors </w:t>
      </w:r>
      <w:r w:rsidR="006B5687" w:rsidRPr="00B24F03">
        <w:rPr>
          <w:rFonts w:asciiTheme="majorHAnsi" w:hAnsiTheme="majorHAnsi" w:cstheme="majorHAnsi"/>
        </w:rPr>
        <w:t>du</w:t>
      </w:r>
      <w:r w:rsidRPr="00B24F03">
        <w:rPr>
          <w:rFonts w:asciiTheme="majorHAnsi" w:hAnsiTheme="majorHAnsi" w:cstheme="majorHAnsi"/>
        </w:rPr>
        <w:t xml:space="preserve"> Comité Social et Economique</w:t>
      </w:r>
      <w:r w:rsidR="006B5687" w:rsidRPr="00B24F03">
        <w:rPr>
          <w:rFonts w:asciiTheme="majorHAnsi" w:hAnsiTheme="majorHAnsi" w:cstheme="majorHAnsi"/>
        </w:rPr>
        <w:t xml:space="preserve"> du 18 juin 2024.</w:t>
      </w:r>
    </w:p>
    <w:p w14:paraId="335FB7E8" w14:textId="77777777" w:rsidR="00B24F03" w:rsidRDefault="00B24F03" w:rsidP="00341140">
      <w:pPr>
        <w:spacing w:after="0" w:line="240" w:lineRule="auto"/>
        <w:jc w:val="both"/>
        <w:rPr>
          <w:rFonts w:asciiTheme="majorHAnsi" w:hAnsiTheme="majorHAnsi" w:cstheme="majorHAnsi"/>
        </w:rPr>
      </w:pPr>
    </w:p>
    <w:p w14:paraId="5A255034" w14:textId="77777777" w:rsidR="00E517F8" w:rsidRPr="001B7CEE" w:rsidRDefault="00E517F8" w:rsidP="00341140">
      <w:pPr>
        <w:spacing w:after="0" w:line="240" w:lineRule="auto"/>
        <w:jc w:val="both"/>
        <w:rPr>
          <w:rFonts w:asciiTheme="majorHAnsi" w:hAnsiTheme="majorHAnsi" w:cstheme="majorHAnsi"/>
          <w:highlight w:val="yellow"/>
        </w:rPr>
      </w:pPr>
    </w:p>
    <w:p w14:paraId="6482B9F9" w14:textId="66818F9A" w:rsidR="00E517F8" w:rsidRPr="00A40AAE" w:rsidRDefault="00C24C1B" w:rsidP="00341140">
      <w:pPr>
        <w:spacing w:after="0" w:line="240" w:lineRule="auto"/>
        <w:jc w:val="both"/>
        <w:rPr>
          <w:rFonts w:asciiTheme="majorHAnsi" w:hAnsiTheme="majorHAnsi" w:cstheme="majorHAnsi"/>
          <w:b/>
          <w:u w:val="single"/>
        </w:rPr>
      </w:pPr>
      <w:r>
        <w:rPr>
          <w:rFonts w:asciiTheme="majorHAnsi" w:hAnsiTheme="majorHAnsi" w:cstheme="majorHAnsi"/>
          <w:b/>
          <w:u w:val="single"/>
        </w:rPr>
        <w:t>4.2.7</w:t>
      </w:r>
      <w:r w:rsidR="00E517F8" w:rsidRPr="00A40AAE">
        <w:rPr>
          <w:rFonts w:asciiTheme="majorHAnsi" w:hAnsiTheme="majorHAnsi" w:cstheme="majorHAnsi"/>
          <w:b/>
          <w:u w:val="single"/>
        </w:rPr>
        <w:t xml:space="preserve"> Exercice du droit d’expression directe et collective des salariés.</w:t>
      </w:r>
    </w:p>
    <w:p w14:paraId="0625728E" w14:textId="77777777" w:rsidR="00E517F8" w:rsidRPr="00A40AAE" w:rsidRDefault="00E517F8" w:rsidP="00341140">
      <w:pPr>
        <w:spacing w:after="0" w:line="240" w:lineRule="auto"/>
        <w:jc w:val="both"/>
        <w:rPr>
          <w:rFonts w:asciiTheme="majorHAnsi" w:hAnsiTheme="majorHAnsi" w:cstheme="majorHAnsi"/>
        </w:rPr>
      </w:pPr>
    </w:p>
    <w:p w14:paraId="3F70EFFF" w14:textId="6F5B877C" w:rsidR="0061327E" w:rsidRPr="0061327E" w:rsidRDefault="0061327E" w:rsidP="00341140">
      <w:pPr>
        <w:spacing w:after="0" w:line="240" w:lineRule="auto"/>
        <w:jc w:val="both"/>
        <w:rPr>
          <w:rFonts w:asciiTheme="majorHAnsi" w:hAnsiTheme="majorHAnsi" w:cstheme="majorHAnsi"/>
        </w:rPr>
      </w:pPr>
      <w:r w:rsidRPr="0061327E">
        <w:rPr>
          <w:rFonts w:asciiTheme="majorHAnsi" w:hAnsiTheme="majorHAnsi" w:cstheme="majorHAnsi"/>
        </w:rPr>
        <w:t xml:space="preserve">Les parties conviennent que les collaborateurs bénéficient d’un droit à l’expression directe et collective sur le contenu, les conditions d’exercice et l’organisation de leur travail. </w:t>
      </w:r>
    </w:p>
    <w:p w14:paraId="335B8041" w14:textId="77777777" w:rsidR="00682E27" w:rsidRPr="00A40AAE" w:rsidRDefault="00682E27" w:rsidP="00341140">
      <w:pPr>
        <w:spacing w:after="0" w:line="240" w:lineRule="auto"/>
        <w:jc w:val="both"/>
        <w:rPr>
          <w:rFonts w:asciiTheme="majorHAnsi" w:hAnsiTheme="majorHAnsi" w:cstheme="majorHAnsi"/>
        </w:rPr>
      </w:pPr>
    </w:p>
    <w:p w14:paraId="0AEBC973" w14:textId="77777777" w:rsidR="00B366E1" w:rsidRPr="00A40AAE" w:rsidRDefault="00B366E1" w:rsidP="00341140">
      <w:pPr>
        <w:spacing w:after="0" w:line="240" w:lineRule="auto"/>
        <w:jc w:val="both"/>
        <w:rPr>
          <w:rFonts w:asciiTheme="majorHAnsi" w:hAnsiTheme="majorHAnsi" w:cstheme="majorHAnsi"/>
        </w:rPr>
      </w:pPr>
    </w:p>
    <w:p w14:paraId="129BFC33" w14:textId="494F1688" w:rsidR="00E517F8" w:rsidRPr="00A40AAE" w:rsidRDefault="00C24C1B" w:rsidP="00341140">
      <w:pPr>
        <w:spacing w:after="0" w:line="240" w:lineRule="auto"/>
        <w:jc w:val="both"/>
        <w:rPr>
          <w:rFonts w:asciiTheme="majorHAnsi" w:hAnsiTheme="majorHAnsi" w:cstheme="majorHAnsi"/>
          <w:b/>
          <w:u w:val="single"/>
        </w:rPr>
      </w:pPr>
      <w:proofErr w:type="gramStart"/>
      <w:r>
        <w:rPr>
          <w:rFonts w:asciiTheme="majorHAnsi" w:hAnsiTheme="majorHAnsi" w:cstheme="majorHAnsi"/>
          <w:b/>
          <w:u w:val="single"/>
        </w:rPr>
        <w:t xml:space="preserve">4.2.8 </w:t>
      </w:r>
      <w:r w:rsidR="00E517F8" w:rsidRPr="00A40AAE">
        <w:rPr>
          <w:rFonts w:asciiTheme="majorHAnsi" w:hAnsiTheme="majorHAnsi" w:cstheme="majorHAnsi"/>
          <w:b/>
          <w:u w:val="single"/>
        </w:rPr>
        <w:t xml:space="preserve"> Droit</w:t>
      </w:r>
      <w:proofErr w:type="gramEnd"/>
      <w:r w:rsidR="00E517F8" w:rsidRPr="00A40AAE">
        <w:rPr>
          <w:rFonts w:asciiTheme="majorHAnsi" w:hAnsiTheme="majorHAnsi" w:cstheme="majorHAnsi"/>
          <w:b/>
          <w:u w:val="single"/>
        </w:rPr>
        <w:t xml:space="preserve"> à la déconnexion.</w:t>
      </w:r>
    </w:p>
    <w:p w14:paraId="0526E595" w14:textId="77777777" w:rsidR="00E517F8" w:rsidRPr="00A40AAE" w:rsidRDefault="00E517F8" w:rsidP="00341140">
      <w:pPr>
        <w:spacing w:after="0" w:line="240" w:lineRule="auto"/>
        <w:jc w:val="both"/>
        <w:rPr>
          <w:rFonts w:asciiTheme="majorHAnsi" w:hAnsiTheme="majorHAnsi" w:cstheme="majorHAnsi"/>
        </w:rPr>
      </w:pPr>
    </w:p>
    <w:p w14:paraId="40422952" w14:textId="18DC73BC" w:rsidR="00AC3186" w:rsidRPr="00B24F03" w:rsidRDefault="000D3DD2" w:rsidP="00341140">
      <w:pPr>
        <w:spacing w:after="0" w:line="240" w:lineRule="auto"/>
        <w:jc w:val="both"/>
        <w:rPr>
          <w:rFonts w:asciiTheme="majorHAnsi" w:hAnsiTheme="majorHAnsi" w:cstheme="majorHAnsi"/>
        </w:rPr>
      </w:pPr>
      <w:r w:rsidRPr="00B24F03">
        <w:rPr>
          <w:rFonts w:asciiTheme="majorHAnsi" w:hAnsiTheme="majorHAnsi" w:cstheme="majorHAnsi"/>
        </w:rPr>
        <w:t>Ce thème de négociation a été traité lors de la mise à jour du règlement intérieur dont la prise d’effet a eu lieu au 01/10/2024.</w:t>
      </w:r>
    </w:p>
    <w:p w14:paraId="07D2E2AA" w14:textId="10557A0B" w:rsidR="00FA07D2" w:rsidRPr="000D3DD2" w:rsidRDefault="000D3DD2" w:rsidP="00341140">
      <w:pPr>
        <w:spacing w:after="0" w:line="240" w:lineRule="auto"/>
        <w:jc w:val="both"/>
        <w:rPr>
          <w:rFonts w:asciiTheme="majorHAnsi" w:hAnsiTheme="majorHAnsi" w:cstheme="majorHAnsi"/>
        </w:rPr>
      </w:pPr>
      <w:r w:rsidRPr="00B24F03">
        <w:rPr>
          <w:rFonts w:asciiTheme="majorHAnsi" w:hAnsiTheme="majorHAnsi" w:cstheme="majorHAnsi"/>
        </w:rPr>
        <w:t>Les parties à l’accord n’ont donc pas souhaité développer davantage ce point.</w:t>
      </w:r>
    </w:p>
    <w:p w14:paraId="0C7DBC83" w14:textId="77777777" w:rsidR="00FA07D2" w:rsidRPr="001B7CEE" w:rsidRDefault="00FA07D2" w:rsidP="00341140">
      <w:pPr>
        <w:spacing w:after="0" w:line="240" w:lineRule="auto"/>
        <w:jc w:val="both"/>
        <w:rPr>
          <w:rFonts w:asciiTheme="majorHAnsi" w:hAnsiTheme="majorHAnsi" w:cstheme="majorHAnsi"/>
          <w:highlight w:val="yellow"/>
        </w:rPr>
      </w:pPr>
    </w:p>
    <w:p w14:paraId="1EA28544" w14:textId="57285E89" w:rsidR="00BE0544" w:rsidRPr="00A40AAE" w:rsidRDefault="00C24C1B" w:rsidP="00341140">
      <w:pPr>
        <w:spacing w:after="0" w:line="240" w:lineRule="auto"/>
        <w:jc w:val="both"/>
        <w:rPr>
          <w:rFonts w:ascii="Calibri Light" w:hAnsi="Calibri Light"/>
          <w:b/>
          <w:bCs/>
          <w:u w:val="single"/>
        </w:rPr>
      </w:pPr>
      <w:proofErr w:type="gramStart"/>
      <w:r>
        <w:rPr>
          <w:rFonts w:ascii="Calibri Light" w:hAnsi="Calibri Light"/>
          <w:b/>
          <w:bCs/>
          <w:u w:val="single"/>
        </w:rPr>
        <w:t xml:space="preserve">4.2.9 </w:t>
      </w:r>
      <w:r w:rsidR="00BE0544" w:rsidRPr="00A40AAE">
        <w:rPr>
          <w:rFonts w:ascii="Calibri Light" w:hAnsi="Calibri Light"/>
          <w:b/>
          <w:bCs/>
          <w:u w:val="single"/>
        </w:rPr>
        <w:t xml:space="preserve"> Mobilité</w:t>
      </w:r>
      <w:proofErr w:type="gramEnd"/>
    </w:p>
    <w:p w14:paraId="15607462" w14:textId="77777777" w:rsidR="000B7C9B" w:rsidRDefault="000B7C9B" w:rsidP="00341140">
      <w:pPr>
        <w:spacing w:after="0" w:line="240" w:lineRule="auto"/>
        <w:jc w:val="both"/>
        <w:rPr>
          <w:rFonts w:ascii="Calibri Light" w:hAnsi="Calibri Light"/>
        </w:rPr>
      </w:pPr>
    </w:p>
    <w:p w14:paraId="5BDF42F7" w14:textId="79A6F70C" w:rsidR="002F1180" w:rsidRPr="001B7CEE" w:rsidRDefault="00BE0544" w:rsidP="00341140">
      <w:pPr>
        <w:spacing w:after="0" w:line="240" w:lineRule="auto"/>
        <w:jc w:val="both"/>
        <w:rPr>
          <w:rFonts w:ascii="Calibri Light" w:hAnsi="Calibri Light"/>
          <w:highlight w:val="yellow"/>
        </w:rPr>
      </w:pPr>
      <w:r w:rsidRPr="00A40AAE">
        <w:rPr>
          <w:rFonts w:ascii="Calibri Light" w:hAnsi="Calibri Light"/>
        </w:rPr>
        <w:t>Il est rappelé pour les entreprises de 50 salariés et plus, que des mesures peuvent être envisagées lors de la négociation annuelle sur l'amélioration de la mobilité des salariés entre leur lieu de résidence habituelle et leur lieu de travail.</w:t>
      </w:r>
    </w:p>
    <w:p w14:paraId="1F18DF97" w14:textId="77777777" w:rsidR="00BE0544" w:rsidRPr="000A7D1B" w:rsidRDefault="00BE0544" w:rsidP="00341140">
      <w:pPr>
        <w:spacing w:after="0" w:line="240" w:lineRule="auto"/>
        <w:jc w:val="both"/>
        <w:rPr>
          <w:rFonts w:ascii="Calibri Light" w:hAnsi="Calibri Light"/>
        </w:rPr>
      </w:pPr>
      <w:r w:rsidRPr="000A7D1B">
        <w:rPr>
          <w:rFonts w:ascii="Calibri Light" w:hAnsi="Calibri Light"/>
        </w:rPr>
        <w:lastRenderedPageBreak/>
        <w:t xml:space="preserve">La Direction a réaffirmé son attachement à la thématique et a d’ores et déjà travaillé à la mise en place de dispositifs tels </w:t>
      </w:r>
      <w:proofErr w:type="gramStart"/>
      <w:r w:rsidRPr="000A7D1B">
        <w:rPr>
          <w:rFonts w:ascii="Calibri Light" w:hAnsi="Calibri Light"/>
        </w:rPr>
        <w:t>que:</w:t>
      </w:r>
      <w:proofErr w:type="gramEnd"/>
    </w:p>
    <w:p w14:paraId="18465FE0" w14:textId="77777777" w:rsidR="00BE0544" w:rsidRPr="000A7D1B" w:rsidRDefault="00986001" w:rsidP="00341140">
      <w:pPr>
        <w:pStyle w:val="Paragraphedeliste"/>
        <w:numPr>
          <w:ilvl w:val="0"/>
          <w:numId w:val="1"/>
        </w:numPr>
        <w:spacing w:after="0" w:line="240" w:lineRule="auto"/>
        <w:jc w:val="both"/>
        <w:rPr>
          <w:rFonts w:ascii="Calibri Light" w:hAnsi="Calibri Light"/>
        </w:rPr>
      </w:pPr>
      <w:r w:rsidRPr="000A7D1B">
        <w:rPr>
          <w:rFonts w:ascii="Calibri Light" w:hAnsi="Calibri Light"/>
        </w:rPr>
        <w:t xml:space="preserve">L’aménagement d’une </w:t>
      </w:r>
      <w:r w:rsidR="00BE0544" w:rsidRPr="000A7D1B">
        <w:rPr>
          <w:rFonts w:ascii="Calibri Light" w:hAnsi="Calibri Light"/>
        </w:rPr>
        <w:t>Ligne de bus</w:t>
      </w:r>
      <w:r w:rsidRPr="000A7D1B">
        <w:rPr>
          <w:rFonts w:ascii="Calibri Light" w:hAnsi="Calibri Light"/>
        </w:rPr>
        <w:t xml:space="preserve"> avec l’agglomération</w:t>
      </w:r>
      <w:r w:rsidR="00BE0544" w:rsidRPr="000A7D1B">
        <w:rPr>
          <w:rFonts w:ascii="Calibri Light" w:hAnsi="Calibri Light"/>
        </w:rPr>
        <w:t>,</w:t>
      </w:r>
    </w:p>
    <w:p w14:paraId="5ED8DACE" w14:textId="77777777" w:rsidR="00BE0544" w:rsidRPr="000A7D1B" w:rsidRDefault="00986001" w:rsidP="00341140">
      <w:pPr>
        <w:pStyle w:val="Paragraphedeliste"/>
        <w:numPr>
          <w:ilvl w:val="0"/>
          <w:numId w:val="1"/>
        </w:numPr>
        <w:spacing w:after="0" w:line="240" w:lineRule="auto"/>
        <w:jc w:val="both"/>
        <w:rPr>
          <w:rFonts w:ascii="Calibri Light" w:hAnsi="Calibri Light"/>
        </w:rPr>
      </w:pPr>
      <w:r w:rsidRPr="000A7D1B">
        <w:rPr>
          <w:rFonts w:ascii="Calibri Light" w:hAnsi="Calibri Light"/>
        </w:rPr>
        <w:t>L’incitation / l’aide à l’organisation du c</w:t>
      </w:r>
      <w:r w:rsidR="00BE0544" w:rsidRPr="000A7D1B">
        <w:rPr>
          <w:rFonts w:ascii="Calibri Light" w:hAnsi="Calibri Light"/>
        </w:rPr>
        <w:t>ovoiturage.</w:t>
      </w:r>
    </w:p>
    <w:p w14:paraId="4953B4FB" w14:textId="6C4A383D" w:rsidR="000D3DD2" w:rsidRDefault="009B2AE0" w:rsidP="00341140">
      <w:pPr>
        <w:spacing w:after="0" w:line="240" w:lineRule="auto"/>
        <w:jc w:val="both"/>
        <w:rPr>
          <w:rFonts w:ascii="Calibri Light" w:hAnsi="Calibri Light"/>
        </w:rPr>
      </w:pPr>
      <w:r>
        <w:rPr>
          <w:rFonts w:ascii="Calibri Light" w:hAnsi="Calibri Light"/>
        </w:rPr>
        <w:t>L</w:t>
      </w:r>
      <w:r w:rsidR="00A40AAE" w:rsidRPr="000A7D1B">
        <w:rPr>
          <w:rFonts w:ascii="Calibri Light" w:hAnsi="Calibri Light"/>
        </w:rPr>
        <w:t xml:space="preserve">a Direction </w:t>
      </w:r>
      <w:r w:rsidR="006B3BC2" w:rsidRPr="000A7D1B">
        <w:rPr>
          <w:rFonts w:ascii="Calibri Light" w:hAnsi="Calibri Light"/>
        </w:rPr>
        <w:t>réaffirme</w:t>
      </w:r>
      <w:r w:rsidR="00A40AAE" w:rsidRPr="000A7D1B">
        <w:rPr>
          <w:rFonts w:ascii="Calibri Light" w:hAnsi="Calibri Light"/>
        </w:rPr>
        <w:t xml:space="preserve"> sa </w:t>
      </w:r>
      <w:r w:rsidR="006B3BC2" w:rsidRPr="000A7D1B">
        <w:rPr>
          <w:rFonts w:ascii="Calibri Light" w:hAnsi="Calibri Light"/>
        </w:rPr>
        <w:t>volonté de</w:t>
      </w:r>
      <w:r w:rsidR="00A40AAE" w:rsidRPr="000A7D1B">
        <w:rPr>
          <w:rFonts w:ascii="Calibri Light" w:hAnsi="Calibri Light"/>
        </w:rPr>
        <w:t xml:space="preserve"> travailler sur le volet mobilité et </w:t>
      </w:r>
      <w:r w:rsidR="00271312">
        <w:rPr>
          <w:rFonts w:ascii="Calibri Light" w:hAnsi="Calibri Light"/>
        </w:rPr>
        <w:t>rappelle l</w:t>
      </w:r>
      <w:r w:rsidR="00A40AAE" w:rsidRPr="000A7D1B">
        <w:rPr>
          <w:rFonts w:ascii="Calibri Light" w:hAnsi="Calibri Light"/>
        </w:rPr>
        <w:t>es actions qu’elle a enclenchée</w:t>
      </w:r>
      <w:r w:rsidR="006B3BC2" w:rsidRPr="000A7D1B">
        <w:rPr>
          <w:rFonts w:ascii="Calibri Light" w:hAnsi="Calibri Light"/>
        </w:rPr>
        <w:t>s</w:t>
      </w:r>
      <w:r w:rsidR="00A40AAE" w:rsidRPr="000A7D1B">
        <w:rPr>
          <w:rFonts w:ascii="Calibri Light" w:hAnsi="Calibri Light"/>
        </w:rPr>
        <w:t xml:space="preserve"> depuis fin 2021 auprès des collectivités locales </w:t>
      </w:r>
      <w:r w:rsidR="006B3BC2" w:rsidRPr="009B2AE0">
        <w:rPr>
          <w:rFonts w:ascii="Calibri Light" w:hAnsi="Calibri Light"/>
        </w:rPr>
        <w:t>mais</w:t>
      </w:r>
      <w:r w:rsidR="006B3BC2" w:rsidRPr="000A7D1B">
        <w:rPr>
          <w:rFonts w:ascii="Calibri Light" w:hAnsi="Calibri Light"/>
        </w:rPr>
        <w:t xml:space="preserve"> aussi en interne</w:t>
      </w:r>
      <w:r>
        <w:rPr>
          <w:rFonts w:ascii="Calibri Light" w:hAnsi="Calibri Light"/>
        </w:rPr>
        <w:t xml:space="preserve"> </w:t>
      </w:r>
      <w:r w:rsidR="006B3BC2" w:rsidRPr="000A7D1B">
        <w:rPr>
          <w:rFonts w:ascii="Calibri Light" w:hAnsi="Calibri Light"/>
        </w:rPr>
        <w:t>pour</w:t>
      </w:r>
      <w:r w:rsidR="000A7D1B" w:rsidRPr="000A7D1B">
        <w:rPr>
          <w:rFonts w:ascii="Calibri Light" w:hAnsi="Calibri Light"/>
        </w:rPr>
        <w:t> </w:t>
      </w:r>
      <w:r w:rsidR="006B3BC2" w:rsidRPr="000A7D1B">
        <w:rPr>
          <w:rFonts w:ascii="Calibri Light" w:hAnsi="Calibri Light"/>
        </w:rPr>
        <w:t>trouver de</w:t>
      </w:r>
      <w:r w:rsidR="000A7D1B" w:rsidRPr="000A7D1B">
        <w:rPr>
          <w:rFonts w:ascii="Calibri Light" w:hAnsi="Calibri Light"/>
        </w:rPr>
        <w:t xml:space="preserve"> nouvelles </w:t>
      </w:r>
      <w:r w:rsidR="006B3BC2" w:rsidRPr="000A7D1B">
        <w:rPr>
          <w:rFonts w:ascii="Calibri Light" w:hAnsi="Calibri Light"/>
        </w:rPr>
        <w:t xml:space="preserve">solutions attractives. </w:t>
      </w:r>
      <w:r w:rsidR="000D3DD2" w:rsidRPr="00B24F03">
        <w:rPr>
          <w:rFonts w:ascii="Calibri Light" w:hAnsi="Calibri Light"/>
        </w:rPr>
        <w:t xml:space="preserve">Dernièrement, depuis le 06 janvier 2025, la Direction en collaboration avec la région a modifié les horaires de la ligne de Bus (Romans sur Isère / </w:t>
      </w:r>
      <w:proofErr w:type="spellStart"/>
      <w:r w:rsidR="000D3DD2" w:rsidRPr="00B24F03">
        <w:rPr>
          <w:rFonts w:ascii="Calibri Light" w:hAnsi="Calibri Light"/>
        </w:rPr>
        <w:t>MmD</w:t>
      </w:r>
      <w:proofErr w:type="spellEnd"/>
      <w:r w:rsidR="000D3DD2" w:rsidRPr="00B24F03">
        <w:rPr>
          <w:rFonts w:ascii="Calibri Light" w:hAnsi="Calibri Light"/>
        </w:rPr>
        <w:t xml:space="preserve">) afin de s’adapter </w:t>
      </w:r>
      <w:r w:rsidR="00B31109" w:rsidRPr="00B24F03">
        <w:rPr>
          <w:rFonts w:ascii="Calibri Light" w:hAnsi="Calibri Light"/>
        </w:rPr>
        <w:t>à la nouvelle organisation horaire</w:t>
      </w:r>
      <w:r w:rsidR="000D3DD2" w:rsidRPr="00B24F03">
        <w:rPr>
          <w:rFonts w:ascii="Calibri Light" w:hAnsi="Calibri Light"/>
        </w:rPr>
        <w:t>.</w:t>
      </w:r>
      <w:r w:rsidR="000D3DD2">
        <w:rPr>
          <w:rFonts w:ascii="Calibri Light" w:hAnsi="Calibri Light"/>
        </w:rPr>
        <w:t xml:space="preserve"> </w:t>
      </w:r>
    </w:p>
    <w:p w14:paraId="32D20F60" w14:textId="53F625A6" w:rsidR="00E5695C" w:rsidRDefault="006B3BC2" w:rsidP="00341140">
      <w:pPr>
        <w:spacing w:after="0" w:line="240" w:lineRule="auto"/>
        <w:jc w:val="both"/>
        <w:rPr>
          <w:rFonts w:ascii="Calibri Light" w:hAnsi="Calibri Light"/>
        </w:rPr>
      </w:pPr>
      <w:r w:rsidRPr="000A7D1B">
        <w:rPr>
          <w:rFonts w:ascii="Calibri Light" w:hAnsi="Calibri Light"/>
        </w:rPr>
        <w:t>Face à cela</w:t>
      </w:r>
      <w:r w:rsidR="000A7D1B" w:rsidRPr="000A7D1B">
        <w:rPr>
          <w:rFonts w:ascii="Calibri Light" w:hAnsi="Calibri Light"/>
        </w:rPr>
        <w:t>,</w:t>
      </w:r>
      <w:r w:rsidRPr="000A7D1B">
        <w:rPr>
          <w:rFonts w:ascii="Calibri Light" w:hAnsi="Calibri Light"/>
        </w:rPr>
        <w:t xml:space="preserve"> les organisations syndicales ont fait savoir qu’elle n’avait pas </w:t>
      </w:r>
      <w:r w:rsidRPr="00E5695C">
        <w:rPr>
          <w:rFonts w:ascii="Calibri Light" w:hAnsi="Calibri Light"/>
        </w:rPr>
        <w:t>nécessité d’ouvrir</w:t>
      </w:r>
      <w:r w:rsidR="000D3DD2">
        <w:rPr>
          <w:rFonts w:ascii="Calibri Light" w:hAnsi="Calibri Light"/>
        </w:rPr>
        <w:t xml:space="preserve"> davantage</w:t>
      </w:r>
      <w:r w:rsidRPr="000A7D1B">
        <w:rPr>
          <w:rFonts w:ascii="Calibri Light" w:hAnsi="Calibri Light"/>
        </w:rPr>
        <w:t xml:space="preserve"> des négociations. Elles reconnaissent que la Direction essaie de développer cette thématique. Il est donc arrêté </w:t>
      </w:r>
      <w:r w:rsidR="00271312">
        <w:rPr>
          <w:rFonts w:ascii="Calibri Light" w:hAnsi="Calibri Light"/>
        </w:rPr>
        <w:t xml:space="preserve">une nouvelle fois </w:t>
      </w:r>
      <w:r w:rsidRPr="000A7D1B">
        <w:rPr>
          <w:rFonts w:ascii="Calibri Light" w:hAnsi="Calibri Light"/>
        </w:rPr>
        <w:t>que la Direction continue ses démarches tout en tenant informé le Comité Sociale Economique.</w:t>
      </w:r>
      <w:r w:rsidR="006A5AF7">
        <w:rPr>
          <w:rFonts w:ascii="Calibri Light" w:hAnsi="Calibri Light"/>
        </w:rPr>
        <w:t xml:space="preserve"> </w:t>
      </w:r>
    </w:p>
    <w:p w14:paraId="3FA4B628" w14:textId="77777777" w:rsidR="00E5695C" w:rsidRPr="00E5695C" w:rsidRDefault="00E5695C" w:rsidP="00341140">
      <w:pPr>
        <w:spacing w:after="0" w:line="240" w:lineRule="auto"/>
        <w:jc w:val="both"/>
        <w:rPr>
          <w:rFonts w:ascii="Calibri Light" w:hAnsi="Calibri Light"/>
        </w:rPr>
      </w:pPr>
    </w:p>
    <w:p w14:paraId="2CED0608" w14:textId="6E94073B" w:rsidR="00E517F8" w:rsidRPr="000A7D1B" w:rsidRDefault="00E517F8" w:rsidP="00341140">
      <w:pPr>
        <w:spacing w:after="0" w:line="240" w:lineRule="auto"/>
        <w:jc w:val="both"/>
        <w:rPr>
          <w:rFonts w:asciiTheme="majorHAnsi" w:hAnsiTheme="majorHAnsi" w:cstheme="majorHAnsi"/>
          <w:b/>
          <w:u w:val="single"/>
        </w:rPr>
      </w:pPr>
      <w:r w:rsidRPr="000A7D1B">
        <w:rPr>
          <w:rFonts w:asciiTheme="majorHAnsi" w:hAnsiTheme="majorHAnsi" w:cstheme="majorHAnsi"/>
          <w:b/>
          <w:u w:val="single"/>
        </w:rPr>
        <w:t xml:space="preserve">Article </w:t>
      </w:r>
      <w:proofErr w:type="gramStart"/>
      <w:r w:rsidR="00C24C1B">
        <w:rPr>
          <w:rFonts w:asciiTheme="majorHAnsi" w:hAnsiTheme="majorHAnsi" w:cstheme="majorHAnsi"/>
          <w:b/>
          <w:u w:val="single"/>
        </w:rPr>
        <w:t xml:space="preserve">5 </w:t>
      </w:r>
      <w:r w:rsidRPr="000A7D1B">
        <w:rPr>
          <w:rFonts w:asciiTheme="majorHAnsi" w:hAnsiTheme="majorHAnsi" w:cstheme="majorHAnsi"/>
          <w:b/>
          <w:u w:val="single"/>
        </w:rPr>
        <w:t xml:space="preserve"> </w:t>
      </w:r>
      <w:r w:rsidR="00C24C1B">
        <w:rPr>
          <w:rFonts w:asciiTheme="majorHAnsi" w:hAnsiTheme="majorHAnsi" w:cstheme="majorHAnsi"/>
          <w:b/>
          <w:u w:val="single"/>
        </w:rPr>
        <w:t>PUBLICITE</w:t>
      </w:r>
      <w:proofErr w:type="gramEnd"/>
      <w:r w:rsidR="00C24C1B">
        <w:rPr>
          <w:rFonts w:asciiTheme="majorHAnsi" w:hAnsiTheme="majorHAnsi" w:cstheme="majorHAnsi"/>
          <w:b/>
          <w:u w:val="single"/>
        </w:rPr>
        <w:t xml:space="preserve"> - DEPOT</w:t>
      </w:r>
    </w:p>
    <w:p w14:paraId="1C0D3128" w14:textId="77777777" w:rsidR="00E517F8" w:rsidRPr="000A7D1B" w:rsidRDefault="00E517F8" w:rsidP="00341140">
      <w:pPr>
        <w:spacing w:after="0" w:line="240" w:lineRule="auto"/>
        <w:jc w:val="both"/>
        <w:rPr>
          <w:rFonts w:asciiTheme="majorHAnsi" w:hAnsiTheme="majorHAnsi" w:cstheme="majorHAnsi"/>
          <w:b/>
          <w:u w:val="single"/>
        </w:rPr>
      </w:pPr>
    </w:p>
    <w:p w14:paraId="4123939D" w14:textId="6966D742" w:rsidR="00016137" w:rsidRPr="00016137" w:rsidRDefault="00016137" w:rsidP="00341140">
      <w:pPr>
        <w:spacing w:after="0" w:line="240" w:lineRule="auto"/>
        <w:jc w:val="both"/>
        <w:rPr>
          <w:rFonts w:asciiTheme="majorHAnsi" w:hAnsiTheme="majorHAnsi" w:cstheme="majorHAnsi"/>
        </w:rPr>
      </w:pPr>
      <w:r w:rsidRPr="00016137">
        <w:rPr>
          <w:rFonts w:asciiTheme="majorHAnsi" w:hAnsiTheme="majorHAnsi" w:cstheme="majorHAnsi"/>
        </w:rPr>
        <w:t xml:space="preserve">Le présent accord est établi en </w:t>
      </w:r>
      <w:r w:rsidR="00EC71B4">
        <w:rPr>
          <w:rFonts w:asciiTheme="majorHAnsi" w:hAnsiTheme="majorHAnsi" w:cstheme="majorHAnsi"/>
        </w:rPr>
        <w:t>4</w:t>
      </w:r>
      <w:r w:rsidRPr="00016137">
        <w:rPr>
          <w:rFonts w:asciiTheme="majorHAnsi" w:hAnsiTheme="majorHAnsi" w:cstheme="majorHAnsi"/>
        </w:rPr>
        <w:t xml:space="preserve"> exemplaires originaux dont un pour chacune des parties signataires. Il sera déposé conformément aux articles L. 2231-6 et D. 2231-2 du code du travail auprès de la DREETS, en un exemplaire original et une version électronique à l’initiative de la Direction de l’entreprise et en un exemplaire auprès du Greffe du Conseil des prud’hommes de Valence.</w:t>
      </w:r>
    </w:p>
    <w:p w14:paraId="0CE2BDD6" w14:textId="77777777" w:rsidR="004504D9" w:rsidRPr="001B7CEE" w:rsidRDefault="00016137" w:rsidP="00341140">
      <w:pPr>
        <w:spacing w:after="0" w:line="240" w:lineRule="auto"/>
        <w:jc w:val="both"/>
        <w:rPr>
          <w:rFonts w:asciiTheme="majorHAnsi" w:hAnsiTheme="majorHAnsi" w:cstheme="majorHAnsi"/>
          <w:highlight w:val="yellow"/>
        </w:rPr>
      </w:pPr>
      <w:r w:rsidRPr="00016137">
        <w:rPr>
          <w:rFonts w:asciiTheme="majorHAnsi" w:hAnsiTheme="majorHAnsi" w:cstheme="majorHAnsi"/>
        </w:rPr>
        <w:t>Mention de son existence sera portée sur les panneaux d’affichage réservés aux communications de la Direction.</w:t>
      </w:r>
    </w:p>
    <w:p w14:paraId="71997F60" w14:textId="77777777" w:rsidR="004504D9" w:rsidRDefault="004504D9" w:rsidP="00341140">
      <w:pPr>
        <w:spacing w:after="0" w:line="240" w:lineRule="auto"/>
        <w:jc w:val="both"/>
        <w:rPr>
          <w:rFonts w:asciiTheme="majorHAnsi" w:hAnsiTheme="majorHAnsi" w:cstheme="majorHAnsi"/>
          <w:highlight w:val="yellow"/>
        </w:rPr>
      </w:pPr>
    </w:p>
    <w:p w14:paraId="04669AAD" w14:textId="3C7F8760" w:rsidR="008D5F5B" w:rsidRPr="00C24C1B" w:rsidRDefault="008D5F5B" w:rsidP="00341140">
      <w:pPr>
        <w:spacing w:after="0" w:line="240" w:lineRule="auto"/>
        <w:jc w:val="both"/>
        <w:rPr>
          <w:rFonts w:asciiTheme="majorHAnsi" w:hAnsiTheme="majorHAnsi" w:cstheme="majorHAnsi"/>
          <w:b/>
          <w:bCs/>
          <w:u w:val="single"/>
        </w:rPr>
      </w:pPr>
      <w:r w:rsidRPr="00C24C1B">
        <w:rPr>
          <w:rFonts w:asciiTheme="majorHAnsi" w:hAnsiTheme="majorHAnsi" w:cstheme="majorHAnsi"/>
          <w:b/>
          <w:bCs/>
          <w:u w:val="single"/>
        </w:rPr>
        <w:t>Article</w:t>
      </w:r>
      <w:r w:rsidR="00C24C1B" w:rsidRPr="00C24C1B">
        <w:rPr>
          <w:rFonts w:asciiTheme="majorHAnsi" w:hAnsiTheme="majorHAnsi" w:cstheme="majorHAnsi"/>
          <w:b/>
          <w:bCs/>
          <w:u w:val="single"/>
        </w:rPr>
        <w:t xml:space="preserve"> 6</w:t>
      </w:r>
      <w:r w:rsidRPr="00C24C1B">
        <w:rPr>
          <w:rFonts w:asciiTheme="majorHAnsi" w:hAnsiTheme="majorHAnsi" w:cstheme="majorHAnsi"/>
          <w:b/>
          <w:bCs/>
          <w:u w:val="single"/>
        </w:rPr>
        <w:t xml:space="preserve"> – </w:t>
      </w:r>
      <w:r w:rsidR="00C24C1B" w:rsidRPr="00C24C1B">
        <w:rPr>
          <w:rFonts w:asciiTheme="majorHAnsi" w:hAnsiTheme="majorHAnsi" w:cstheme="majorHAnsi"/>
          <w:b/>
          <w:bCs/>
          <w:u w:val="single"/>
        </w:rPr>
        <w:t>DENONCIATION ET REVISION DE L’ACCORD - SUIVI</w:t>
      </w:r>
    </w:p>
    <w:p w14:paraId="6A6A6D19" w14:textId="77777777" w:rsidR="008F3420" w:rsidRPr="00A33CCD" w:rsidRDefault="008F3420" w:rsidP="00341140">
      <w:pPr>
        <w:spacing w:after="0" w:line="240" w:lineRule="auto"/>
        <w:jc w:val="both"/>
        <w:rPr>
          <w:rFonts w:asciiTheme="majorHAnsi" w:hAnsiTheme="majorHAnsi" w:cstheme="majorHAnsi"/>
        </w:rPr>
      </w:pPr>
    </w:p>
    <w:p w14:paraId="5C052170" w14:textId="77777777" w:rsidR="008F3420" w:rsidRDefault="008F3420" w:rsidP="00341140">
      <w:pPr>
        <w:spacing w:after="0" w:line="240" w:lineRule="auto"/>
        <w:jc w:val="both"/>
        <w:rPr>
          <w:rFonts w:asciiTheme="majorHAnsi" w:hAnsiTheme="majorHAnsi" w:cstheme="majorHAnsi"/>
          <w:highlight w:val="yellow"/>
        </w:rPr>
      </w:pPr>
    </w:p>
    <w:p w14:paraId="1AEAD396" w14:textId="77777777" w:rsidR="00A33CCD" w:rsidRDefault="00A33CCD" w:rsidP="00341140">
      <w:pPr>
        <w:spacing w:after="0" w:line="240" w:lineRule="auto"/>
        <w:jc w:val="both"/>
        <w:rPr>
          <w:rFonts w:asciiTheme="majorHAnsi" w:hAnsiTheme="majorHAnsi" w:cstheme="majorHAnsi"/>
        </w:rPr>
      </w:pPr>
      <w:r w:rsidRPr="00A33CCD">
        <w:rPr>
          <w:rFonts w:asciiTheme="majorHAnsi" w:hAnsiTheme="majorHAnsi" w:cstheme="majorHAnsi"/>
        </w:rPr>
        <w:t>Au terme de cette durée d'application, il prendra fin automatiquement, sans se transformer en accord à durée indéterminée.</w:t>
      </w:r>
    </w:p>
    <w:p w14:paraId="113B74BA" w14:textId="77777777" w:rsidR="00A33CCD" w:rsidRPr="00A33CCD" w:rsidRDefault="00A33CCD" w:rsidP="00341140">
      <w:pPr>
        <w:spacing w:after="0" w:line="240" w:lineRule="auto"/>
        <w:jc w:val="both"/>
        <w:rPr>
          <w:rFonts w:asciiTheme="majorHAnsi" w:hAnsiTheme="majorHAnsi" w:cstheme="majorHAnsi"/>
        </w:rPr>
      </w:pPr>
    </w:p>
    <w:p w14:paraId="1E7F0955" w14:textId="77777777" w:rsidR="00A33CCD" w:rsidRDefault="00A33CCD" w:rsidP="00341140">
      <w:pPr>
        <w:spacing w:after="0" w:line="240" w:lineRule="auto"/>
        <w:jc w:val="both"/>
        <w:rPr>
          <w:rFonts w:asciiTheme="majorHAnsi" w:hAnsiTheme="majorHAnsi" w:cstheme="majorHAnsi"/>
        </w:rPr>
      </w:pPr>
      <w:r w:rsidRPr="00A33CCD">
        <w:rPr>
          <w:rFonts w:asciiTheme="majorHAnsi" w:hAnsiTheme="majorHAnsi" w:cstheme="majorHAnsi"/>
        </w:rPr>
        <w:t>Étant conclu pour une durée déterminée l'accord ne peut être dénoncé.</w:t>
      </w:r>
    </w:p>
    <w:p w14:paraId="5CADF0C6" w14:textId="77777777" w:rsidR="00A33CCD" w:rsidRDefault="00A33CCD" w:rsidP="00341140">
      <w:pPr>
        <w:spacing w:after="0" w:line="240" w:lineRule="auto"/>
        <w:jc w:val="both"/>
        <w:rPr>
          <w:rFonts w:asciiTheme="majorHAnsi" w:hAnsiTheme="majorHAnsi" w:cstheme="majorHAnsi"/>
        </w:rPr>
      </w:pPr>
    </w:p>
    <w:p w14:paraId="3DC3D6C4" w14:textId="5F1118B7" w:rsidR="00A33CCD" w:rsidRPr="00A33CCD" w:rsidRDefault="001D76AC" w:rsidP="00341140">
      <w:pPr>
        <w:spacing w:after="0" w:line="240" w:lineRule="auto"/>
        <w:jc w:val="both"/>
        <w:rPr>
          <w:rFonts w:asciiTheme="majorHAnsi" w:hAnsiTheme="majorHAnsi" w:cstheme="majorHAnsi"/>
        </w:rPr>
      </w:pPr>
      <w:r>
        <w:rPr>
          <w:rFonts w:asciiTheme="majorHAnsi" w:hAnsiTheme="majorHAnsi" w:cstheme="majorHAnsi"/>
        </w:rPr>
        <w:t>Pendant sa durée d’</w:t>
      </w:r>
      <w:r w:rsidR="00722F92">
        <w:rPr>
          <w:rFonts w:asciiTheme="majorHAnsi" w:hAnsiTheme="majorHAnsi" w:cstheme="majorHAnsi"/>
        </w:rPr>
        <w:t>application</w:t>
      </w:r>
      <w:r>
        <w:rPr>
          <w:rFonts w:asciiTheme="majorHAnsi" w:hAnsiTheme="majorHAnsi" w:cstheme="majorHAnsi"/>
        </w:rPr>
        <w:t xml:space="preserve"> le présent accord pourra être révisé. Pour ce faire, il devra faire l’objet</w:t>
      </w:r>
      <w:r w:rsidR="00722F92">
        <w:rPr>
          <w:rFonts w:asciiTheme="majorHAnsi" w:hAnsiTheme="majorHAnsi" w:cstheme="majorHAnsi"/>
        </w:rPr>
        <w:t xml:space="preserve"> d’une demande de révision adressée par lettre recommandée avec accusé de réception à l’autre partie signataire et comporter l’indication des dispositions dont la révision est demandée</w:t>
      </w:r>
      <w:r w:rsidR="00672A2C">
        <w:rPr>
          <w:rFonts w:asciiTheme="majorHAnsi" w:hAnsiTheme="majorHAnsi" w:cstheme="majorHAnsi"/>
        </w:rPr>
        <w:t>.</w:t>
      </w:r>
    </w:p>
    <w:p w14:paraId="129A6506" w14:textId="58020FA7" w:rsidR="00A33CCD" w:rsidRDefault="000E6406" w:rsidP="00341140">
      <w:pPr>
        <w:spacing w:after="0" w:line="240" w:lineRule="auto"/>
        <w:jc w:val="both"/>
        <w:rPr>
          <w:rFonts w:asciiTheme="majorHAnsi" w:hAnsiTheme="majorHAnsi" w:cstheme="majorHAnsi"/>
        </w:rPr>
      </w:pPr>
      <w:r w:rsidRPr="000E6406">
        <w:rPr>
          <w:rFonts w:asciiTheme="majorHAnsi" w:hAnsiTheme="majorHAnsi" w:cstheme="majorHAnsi"/>
        </w:rPr>
        <w:t>Les dispositions de l’avenant de révision se substitueront de plein droit à celles de l’accord qu’elles modifieront, soit à la date qui aura été expressément convenue, soit à défaut, à partir du lendemain de son dépôt.</w:t>
      </w:r>
    </w:p>
    <w:p w14:paraId="08454560" w14:textId="77777777" w:rsidR="000E6406" w:rsidRDefault="000E6406" w:rsidP="00341140">
      <w:pPr>
        <w:spacing w:after="0" w:line="240" w:lineRule="auto"/>
        <w:jc w:val="both"/>
        <w:rPr>
          <w:rFonts w:asciiTheme="majorHAnsi" w:hAnsiTheme="majorHAnsi" w:cstheme="majorHAnsi"/>
        </w:rPr>
      </w:pPr>
    </w:p>
    <w:p w14:paraId="7B703DE2" w14:textId="77777777" w:rsidR="00134CAC" w:rsidRDefault="00134CAC" w:rsidP="00341140">
      <w:pPr>
        <w:spacing w:after="0" w:line="240" w:lineRule="auto"/>
        <w:jc w:val="both"/>
        <w:rPr>
          <w:rFonts w:asciiTheme="majorHAnsi" w:hAnsiTheme="majorHAnsi" w:cstheme="majorHAnsi"/>
        </w:rPr>
      </w:pPr>
      <w:r w:rsidRPr="00134CAC">
        <w:rPr>
          <w:rFonts w:asciiTheme="majorHAnsi" w:hAnsiTheme="majorHAnsi" w:cstheme="majorHAnsi"/>
        </w:rPr>
        <w:t>Pour la mise en œuvre du présent accord, il est prévu qu’en cas de modifications législatives ou réglementaires, ou conventionnelles, relatives aux dispositions du présent accord susceptibles de remettre en cause tout ou partie des dispositions du présent accord, les parties conviennent d’ouvrir des négociations destinées à permettre cette adaptation.</w:t>
      </w:r>
    </w:p>
    <w:p w14:paraId="2257B834" w14:textId="77777777" w:rsidR="00134CAC" w:rsidRPr="00134CAC" w:rsidRDefault="00134CAC" w:rsidP="00341140">
      <w:pPr>
        <w:spacing w:after="0" w:line="240" w:lineRule="auto"/>
        <w:jc w:val="both"/>
        <w:rPr>
          <w:rFonts w:asciiTheme="majorHAnsi" w:hAnsiTheme="majorHAnsi" w:cstheme="majorHAnsi"/>
        </w:rPr>
      </w:pPr>
    </w:p>
    <w:p w14:paraId="1C0300DD" w14:textId="77777777" w:rsidR="00134CAC" w:rsidRPr="00134CAC" w:rsidRDefault="00134CAC" w:rsidP="00341140">
      <w:pPr>
        <w:spacing w:after="0" w:line="240" w:lineRule="auto"/>
        <w:jc w:val="both"/>
        <w:rPr>
          <w:rFonts w:asciiTheme="majorHAnsi" w:hAnsiTheme="majorHAnsi" w:cstheme="majorHAnsi"/>
        </w:rPr>
      </w:pPr>
      <w:r w:rsidRPr="00134CAC">
        <w:rPr>
          <w:rFonts w:asciiTheme="majorHAnsi" w:hAnsiTheme="majorHAnsi" w:cstheme="majorHAnsi"/>
        </w:rPr>
        <w:lastRenderedPageBreak/>
        <w:t>A cet effet, la Direction convoquera les organisations syndicales représentatives à cette négociation, dans le délai maximum d’un mois suivant la date à laquelle elle aura connaissance de ces modifications.</w:t>
      </w:r>
    </w:p>
    <w:p w14:paraId="43EF0645" w14:textId="77777777" w:rsidR="00134CAC" w:rsidRDefault="00134CAC" w:rsidP="00341140">
      <w:pPr>
        <w:spacing w:after="0" w:line="240" w:lineRule="auto"/>
        <w:jc w:val="both"/>
        <w:rPr>
          <w:rFonts w:asciiTheme="majorHAnsi" w:hAnsiTheme="majorHAnsi" w:cstheme="majorHAnsi"/>
        </w:rPr>
      </w:pPr>
    </w:p>
    <w:p w14:paraId="6688FB43" w14:textId="77777777" w:rsidR="00A33CCD" w:rsidRDefault="00A33CCD" w:rsidP="00341140">
      <w:pPr>
        <w:spacing w:after="0" w:line="240" w:lineRule="auto"/>
        <w:jc w:val="both"/>
        <w:rPr>
          <w:rFonts w:asciiTheme="majorHAnsi" w:hAnsiTheme="majorHAnsi" w:cstheme="majorHAnsi"/>
          <w:highlight w:val="yellow"/>
        </w:rPr>
      </w:pPr>
    </w:p>
    <w:p w14:paraId="601439E4" w14:textId="77777777" w:rsidR="00C24C1B" w:rsidRPr="001B7CEE" w:rsidRDefault="00C24C1B" w:rsidP="00341140">
      <w:pPr>
        <w:spacing w:after="0" w:line="240" w:lineRule="auto"/>
        <w:jc w:val="both"/>
        <w:rPr>
          <w:rFonts w:asciiTheme="majorHAnsi" w:hAnsiTheme="majorHAnsi" w:cstheme="majorHAnsi"/>
          <w:highlight w:val="yellow"/>
        </w:rPr>
      </w:pPr>
    </w:p>
    <w:p w14:paraId="28B86E67" w14:textId="2AD9E06F" w:rsidR="00E517F8" w:rsidRPr="00C727F1" w:rsidRDefault="00E517F8" w:rsidP="00341140">
      <w:pPr>
        <w:spacing w:after="0" w:line="240" w:lineRule="auto"/>
        <w:jc w:val="both"/>
        <w:rPr>
          <w:rFonts w:asciiTheme="majorHAnsi" w:hAnsiTheme="majorHAnsi" w:cstheme="majorHAnsi"/>
        </w:rPr>
      </w:pPr>
      <w:r w:rsidRPr="00C727F1">
        <w:rPr>
          <w:rFonts w:asciiTheme="majorHAnsi" w:hAnsiTheme="majorHAnsi" w:cstheme="majorHAnsi"/>
        </w:rPr>
        <w:t>Fait à Granges Les Beaumont, le</w:t>
      </w:r>
      <w:r w:rsidR="0018758A" w:rsidRPr="00C727F1">
        <w:rPr>
          <w:rFonts w:asciiTheme="majorHAnsi" w:hAnsiTheme="majorHAnsi" w:cstheme="majorHAnsi"/>
        </w:rPr>
        <w:t xml:space="preserve"> </w:t>
      </w:r>
      <w:r w:rsidR="002C6294" w:rsidRPr="00C727F1">
        <w:rPr>
          <w:rFonts w:asciiTheme="majorHAnsi" w:hAnsiTheme="majorHAnsi" w:cstheme="majorHAnsi"/>
        </w:rPr>
        <w:t>08</w:t>
      </w:r>
      <w:r w:rsidR="00D1215C" w:rsidRPr="00C727F1">
        <w:rPr>
          <w:rFonts w:asciiTheme="majorHAnsi" w:hAnsiTheme="majorHAnsi" w:cstheme="majorHAnsi"/>
        </w:rPr>
        <w:t xml:space="preserve"> </w:t>
      </w:r>
      <w:r w:rsidR="0091179B" w:rsidRPr="00C727F1">
        <w:rPr>
          <w:rFonts w:asciiTheme="majorHAnsi" w:hAnsiTheme="majorHAnsi" w:cstheme="majorHAnsi"/>
        </w:rPr>
        <w:t>avril 20</w:t>
      </w:r>
      <w:r w:rsidR="002C6294" w:rsidRPr="00C727F1">
        <w:rPr>
          <w:rFonts w:asciiTheme="majorHAnsi" w:hAnsiTheme="majorHAnsi" w:cstheme="majorHAnsi"/>
        </w:rPr>
        <w:t>26</w:t>
      </w:r>
    </w:p>
    <w:p w14:paraId="467027E1" w14:textId="77777777" w:rsidR="00E517F8" w:rsidRPr="00C727F1" w:rsidRDefault="00E517F8" w:rsidP="00341140">
      <w:pPr>
        <w:spacing w:after="0" w:line="240" w:lineRule="auto"/>
        <w:jc w:val="both"/>
        <w:rPr>
          <w:rFonts w:asciiTheme="majorHAnsi" w:hAnsiTheme="majorHAnsi" w:cstheme="majorHAnsi"/>
        </w:rPr>
      </w:pPr>
    </w:p>
    <w:p w14:paraId="57B6C0FF" w14:textId="77777777" w:rsidR="00E517F8" w:rsidRPr="00C727F1" w:rsidRDefault="00E517F8" w:rsidP="00341140">
      <w:pPr>
        <w:spacing w:after="0" w:line="240" w:lineRule="auto"/>
        <w:jc w:val="both"/>
        <w:rPr>
          <w:rFonts w:asciiTheme="majorHAnsi" w:hAnsiTheme="majorHAnsi" w:cstheme="majorHAnsi"/>
        </w:rPr>
      </w:pPr>
    </w:p>
    <w:p w14:paraId="1916E3CF" w14:textId="113D6493" w:rsidR="00CF6BE7" w:rsidRPr="00C727F1" w:rsidRDefault="00CF6BE7" w:rsidP="00341140">
      <w:pPr>
        <w:spacing w:after="0" w:line="240" w:lineRule="auto"/>
        <w:jc w:val="both"/>
        <w:rPr>
          <w:rFonts w:asciiTheme="majorHAnsi" w:hAnsiTheme="majorHAnsi" w:cstheme="majorHAnsi"/>
        </w:rPr>
      </w:pPr>
      <w:r w:rsidRPr="00C727F1">
        <w:rPr>
          <w:rFonts w:asciiTheme="majorHAnsi" w:hAnsiTheme="majorHAnsi" w:cstheme="majorHAnsi"/>
        </w:rPr>
        <w:t>Madame</w:t>
      </w:r>
      <w:r w:rsidRPr="00C727F1">
        <w:rPr>
          <w:rFonts w:asciiTheme="majorHAnsi" w:hAnsiTheme="majorHAnsi" w:cstheme="majorHAnsi"/>
        </w:rPr>
        <w:tab/>
      </w:r>
      <w:r w:rsidRPr="00C727F1">
        <w:rPr>
          <w:rFonts w:asciiTheme="majorHAnsi" w:hAnsiTheme="majorHAnsi" w:cstheme="majorHAnsi"/>
        </w:rPr>
        <w:tab/>
      </w:r>
      <w:r w:rsidRPr="00C727F1">
        <w:rPr>
          <w:rFonts w:asciiTheme="majorHAnsi" w:hAnsiTheme="majorHAnsi" w:cstheme="majorHAnsi"/>
        </w:rPr>
        <w:tab/>
      </w:r>
      <w:r w:rsidRPr="00C727F1">
        <w:rPr>
          <w:rFonts w:asciiTheme="majorHAnsi" w:hAnsiTheme="majorHAnsi" w:cstheme="majorHAnsi"/>
        </w:rPr>
        <w:tab/>
      </w:r>
      <w:r w:rsidRPr="00C727F1">
        <w:rPr>
          <w:rFonts w:asciiTheme="majorHAnsi" w:hAnsiTheme="majorHAnsi" w:cstheme="majorHAnsi"/>
        </w:rPr>
        <w:tab/>
      </w:r>
      <w:r w:rsidRPr="00C727F1">
        <w:rPr>
          <w:rFonts w:asciiTheme="majorHAnsi" w:hAnsiTheme="majorHAnsi" w:cstheme="majorHAnsi"/>
        </w:rPr>
        <w:tab/>
      </w:r>
      <w:r w:rsidR="007F7DDD">
        <w:rPr>
          <w:rFonts w:asciiTheme="majorHAnsi" w:hAnsiTheme="majorHAnsi" w:cstheme="majorHAnsi"/>
        </w:rPr>
        <w:tab/>
      </w:r>
      <w:r w:rsidR="007F7DDD">
        <w:rPr>
          <w:rFonts w:asciiTheme="majorHAnsi" w:hAnsiTheme="majorHAnsi" w:cstheme="majorHAnsi"/>
        </w:rPr>
        <w:tab/>
      </w:r>
      <w:r w:rsidR="002C6294" w:rsidRPr="00C727F1">
        <w:rPr>
          <w:rFonts w:asciiTheme="majorHAnsi" w:hAnsiTheme="majorHAnsi" w:cstheme="majorHAnsi"/>
        </w:rPr>
        <w:t xml:space="preserve">Monsieur </w:t>
      </w:r>
    </w:p>
    <w:p w14:paraId="1E2E48A1" w14:textId="3E9BE066" w:rsidR="00CF6BE7" w:rsidRPr="00C727F1" w:rsidRDefault="00CF6BE7" w:rsidP="00341140">
      <w:pPr>
        <w:spacing w:after="0" w:line="240" w:lineRule="auto"/>
        <w:jc w:val="both"/>
        <w:rPr>
          <w:rFonts w:asciiTheme="majorHAnsi" w:hAnsiTheme="majorHAnsi" w:cstheme="majorHAnsi"/>
        </w:rPr>
      </w:pPr>
      <w:r w:rsidRPr="00C727F1">
        <w:rPr>
          <w:rFonts w:asciiTheme="majorHAnsi" w:hAnsiTheme="majorHAnsi" w:cstheme="majorHAnsi"/>
        </w:rPr>
        <w:t>Délégué</w:t>
      </w:r>
      <w:r w:rsidR="005E0961" w:rsidRPr="00C727F1">
        <w:rPr>
          <w:rFonts w:asciiTheme="majorHAnsi" w:hAnsiTheme="majorHAnsi" w:cstheme="majorHAnsi"/>
        </w:rPr>
        <w:t>e</w:t>
      </w:r>
      <w:r w:rsidRPr="00C727F1">
        <w:rPr>
          <w:rFonts w:asciiTheme="majorHAnsi" w:hAnsiTheme="majorHAnsi" w:cstheme="majorHAnsi"/>
        </w:rPr>
        <w:t xml:space="preserve"> Syndical</w:t>
      </w:r>
      <w:r w:rsidR="005E0961" w:rsidRPr="00C727F1">
        <w:rPr>
          <w:rFonts w:asciiTheme="majorHAnsi" w:hAnsiTheme="majorHAnsi" w:cstheme="majorHAnsi"/>
        </w:rPr>
        <w:t>e</w:t>
      </w:r>
      <w:r w:rsidRPr="00C727F1">
        <w:rPr>
          <w:rFonts w:asciiTheme="majorHAnsi" w:hAnsiTheme="majorHAnsi" w:cstheme="majorHAnsi"/>
        </w:rPr>
        <w:tab/>
      </w:r>
      <w:r w:rsidRPr="00C727F1">
        <w:rPr>
          <w:rFonts w:asciiTheme="majorHAnsi" w:hAnsiTheme="majorHAnsi" w:cstheme="majorHAnsi"/>
        </w:rPr>
        <w:tab/>
      </w:r>
      <w:r w:rsidRPr="00C727F1">
        <w:rPr>
          <w:rFonts w:asciiTheme="majorHAnsi" w:hAnsiTheme="majorHAnsi" w:cstheme="majorHAnsi"/>
        </w:rPr>
        <w:tab/>
      </w:r>
      <w:r w:rsidRPr="00C727F1">
        <w:rPr>
          <w:rFonts w:asciiTheme="majorHAnsi" w:hAnsiTheme="majorHAnsi" w:cstheme="majorHAnsi"/>
        </w:rPr>
        <w:tab/>
      </w:r>
      <w:r w:rsidRPr="00C727F1">
        <w:rPr>
          <w:rFonts w:asciiTheme="majorHAnsi" w:hAnsiTheme="majorHAnsi" w:cstheme="majorHAnsi"/>
        </w:rPr>
        <w:tab/>
      </w:r>
      <w:r w:rsidRPr="00C727F1">
        <w:rPr>
          <w:rFonts w:asciiTheme="majorHAnsi" w:hAnsiTheme="majorHAnsi" w:cstheme="majorHAnsi"/>
        </w:rPr>
        <w:tab/>
      </w:r>
      <w:r w:rsidRPr="00C727F1">
        <w:rPr>
          <w:rFonts w:asciiTheme="majorHAnsi" w:hAnsiTheme="majorHAnsi" w:cstheme="majorHAnsi"/>
        </w:rPr>
        <w:tab/>
        <w:t>Direct</w:t>
      </w:r>
      <w:r w:rsidR="002C6294" w:rsidRPr="00C727F1">
        <w:rPr>
          <w:rFonts w:asciiTheme="majorHAnsi" w:hAnsiTheme="majorHAnsi" w:cstheme="majorHAnsi"/>
        </w:rPr>
        <w:t>eur</w:t>
      </w:r>
      <w:r w:rsidR="008825B5" w:rsidRPr="00C727F1">
        <w:rPr>
          <w:rFonts w:asciiTheme="majorHAnsi" w:hAnsiTheme="majorHAnsi" w:cstheme="majorHAnsi"/>
        </w:rPr>
        <w:t xml:space="preserve"> </w:t>
      </w:r>
      <w:r w:rsidRPr="00C727F1">
        <w:rPr>
          <w:rFonts w:asciiTheme="majorHAnsi" w:hAnsiTheme="majorHAnsi" w:cstheme="majorHAnsi"/>
        </w:rPr>
        <w:t>de Site</w:t>
      </w:r>
    </w:p>
    <w:p w14:paraId="70A50674" w14:textId="77777777" w:rsidR="004504D9" w:rsidRPr="000A7D1B" w:rsidRDefault="00CF6BE7" w:rsidP="00341140">
      <w:pPr>
        <w:spacing w:after="0" w:line="240" w:lineRule="auto"/>
        <w:jc w:val="both"/>
        <w:rPr>
          <w:rFonts w:asciiTheme="majorHAnsi" w:hAnsiTheme="majorHAnsi" w:cstheme="majorHAnsi"/>
        </w:rPr>
      </w:pPr>
      <w:r w:rsidRPr="00C727F1">
        <w:rPr>
          <w:rFonts w:asciiTheme="majorHAnsi" w:hAnsiTheme="majorHAnsi" w:cstheme="majorHAnsi"/>
        </w:rPr>
        <w:t>Pour le Syndicat C.F.D.T.</w:t>
      </w:r>
      <w:r w:rsidRPr="00C727F1">
        <w:rPr>
          <w:rFonts w:asciiTheme="majorHAnsi" w:hAnsiTheme="majorHAnsi" w:cstheme="majorHAnsi"/>
        </w:rPr>
        <w:tab/>
      </w:r>
      <w:r w:rsidRPr="00C727F1">
        <w:rPr>
          <w:rFonts w:asciiTheme="majorHAnsi" w:hAnsiTheme="majorHAnsi" w:cstheme="majorHAnsi"/>
        </w:rPr>
        <w:tab/>
      </w:r>
      <w:r w:rsidRPr="00C727F1">
        <w:rPr>
          <w:rFonts w:asciiTheme="majorHAnsi" w:hAnsiTheme="majorHAnsi" w:cstheme="majorHAnsi"/>
        </w:rPr>
        <w:tab/>
      </w:r>
      <w:r w:rsidRPr="00C727F1">
        <w:rPr>
          <w:rFonts w:asciiTheme="majorHAnsi" w:hAnsiTheme="majorHAnsi" w:cstheme="majorHAnsi"/>
        </w:rPr>
        <w:tab/>
      </w:r>
      <w:r w:rsidRPr="00C727F1">
        <w:rPr>
          <w:rFonts w:asciiTheme="majorHAnsi" w:hAnsiTheme="majorHAnsi" w:cstheme="majorHAnsi"/>
        </w:rPr>
        <w:tab/>
      </w:r>
      <w:r w:rsidRPr="00C727F1">
        <w:rPr>
          <w:rFonts w:asciiTheme="majorHAnsi" w:hAnsiTheme="majorHAnsi" w:cstheme="majorHAnsi"/>
        </w:rPr>
        <w:tab/>
        <w:t xml:space="preserve">Pour </w:t>
      </w:r>
      <w:proofErr w:type="spellStart"/>
      <w:r w:rsidRPr="00C727F1">
        <w:rPr>
          <w:rFonts w:asciiTheme="majorHAnsi" w:hAnsiTheme="majorHAnsi" w:cstheme="majorHAnsi"/>
        </w:rPr>
        <w:t>MmD</w:t>
      </w:r>
      <w:proofErr w:type="spellEnd"/>
      <w:r>
        <w:rPr>
          <w:rFonts w:asciiTheme="majorHAnsi" w:hAnsiTheme="majorHAnsi" w:cstheme="majorHAnsi"/>
        </w:rPr>
        <w:tab/>
      </w:r>
      <w:r>
        <w:rPr>
          <w:rFonts w:asciiTheme="majorHAnsi" w:hAnsiTheme="majorHAnsi" w:cstheme="majorHAnsi"/>
        </w:rPr>
        <w:tab/>
      </w:r>
    </w:p>
    <w:sectPr w:rsidR="004504D9" w:rsidRPr="000A7D1B" w:rsidSect="00164E5B">
      <w:headerReference w:type="even" r:id="rId11"/>
      <w:headerReference w:type="default" r:id="rId12"/>
      <w:footerReference w:type="default" r:id="rId13"/>
      <w:headerReference w:type="first" r:id="rId14"/>
      <w:pgSz w:w="11906" w:h="16838"/>
      <w:pgMar w:top="2694" w:right="1417" w:bottom="22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C5635" w14:textId="77777777" w:rsidR="00E97FD7" w:rsidRDefault="00E97FD7" w:rsidP="006108B8">
      <w:pPr>
        <w:spacing w:after="0" w:line="240" w:lineRule="auto"/>
      </w:pPr>
      <w:r>
        <w:separator/>
      </w:r>
    </w:p>
  </w:endnote>
  <w:endnote w:type="continuationSeparator" w:id="0">
    <w:p w14:paraId="75637014" w14:textId="77777777" w:rsidR="00E97FD7" w:rsidRDefault="00E97FD7" w:rsidP="006108B8">
      <w:pPr>
        <w:spacing w:after="0" w:line="240" w:lineRule="auto"/>
      </w:pPr>
      <w:r>
        <w:continuationSeparator/>
      </w:r>
    </w:p>
  </w:endnote>
  <w:endnote w:type="continuationNotice" w:id="1">
    <w:p w14:paraId="742834D6" w14:textId="77777777" w:rsidR="00E97FD7" w:rsidRDefault="00E97F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utler">
    <w:altName w:val="Cambria"/>
    <w:panose1 w:val="00000000000000000000"/>
    <w:charset w:val="00"/>
    <w:family w:val="roman"/>
    <w:notTrueType/>
    <w:pitch w:val="variable"/>
    <w:sig w:usb0="00000007" w:usb1="00000000" w:usb2="00000000" w:usb3="00000000" w:csb0="00000003"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40C33" w14:textId="77777777" w:rsidR="006108B8" w:rsidRDefault="004C5514">
    <w:pPr>
      <w:pStyle w:val="Pieddepage"/>
    </w:pPr>
    <w:r>
      <w:rPr>
        <w:noProof/>
        <w:lang w:eastAsia="fr-FR"/>
      </w:rPr>
      <mc:AlternateContent>
        <mc:Choice Requires="wps">
          <w:drawing>
            <wp:anchor distT="45720" distB="45720" distL="114300" distR="114300" simplePos="0" relativeHeight="251658242" behindDoc="0" locked="0" layoutInCell="1" allowOverlap="1" wp14:anchorId="250D2A63" wp14:editId="051FD4CF">
              <wp:simplePos x="0" y="0"/>
              <wp:positionH relativeFrom="column">
                <wp:posOffset>-890270</wp:posOffset>
              </wp:positionH>
              <wp:positionV relativeFrom="paragraph">
                <wp:posOffset>129540</wp:posOffset>
              </wp:positionV>
              <wp:extent cx="7527290" cy="1404620"/>
              <wp:effectExtent l="0" t="0" r="0" b="0"/>
              <wp:wrapNone/>
              <wp:docPr id="20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7290" cy="1404620"/>
                      </a:xfrm>
                      <a:prstGeom prst="rect">
                        <a:avLst/>
                      </a:prstGeom>
                      <a:noFill/>
                      <a:ln w="9525">
                        <a:noFill/>
                        <a:miter lim="800000"/>
                        <a:headEnd/>
                        <a:tailEnd/>
                      </a:ln>
                    </wps:spPr>
                    <wps:txbx>
                      <w:txbxContent>
                        <w:p w14:paraId="58108996" w14:textId="02C0C102" w:rsidR="004C5514" w:rsidRPr="004C5514" w:rsidRDefault="004C5514" w:rsidP="004C5514">
                          <w:pPr>
                            <w:spacing w:after="0" w:line="240" w:lineRule="auto"/>
                            <w:jc w:val="center"/>
                            <w:rPr>
                              <w:rFonts w:asciiTheme="majorHAnsi" w:hAnsiTheme="majorHAnsi" w:cstheme="majorHAnsi"/>
                              <w:color w:val="002A4C"/>
                              <w:sz w:val="18"/>
                              <w:szCs w:val="18"/>
                            </w:rPr>
                          </w:pPr>
                          <w:r w:rsidRPr="004C5514">
                            <w:rPr>
                              <w:rFonts w:asciiTheme="majorHAnsi" w:hAnsiTheme="majorHAnsi" w:cstheme="majorHAnsi"/>
                              <w:color w:val="002A4C"/>
                              <w:sz w:val="18"/>
                              <w:szCs w:val="18"/>
                            </w:rPr>
                            <w:fldChar w:fldCharType="begin"/>
                          </w:r>
                          <w:r w:rsidRPr="004C5514">
                            <w:rPr>
                              <w:rFonts w:asciiTheme="majorHAnsi" w:hAnsiTheme="majorHAnsi" w:cstheme="majorHAnsi"/>
                              <w:color w:val="002A4C"/>
                              <w:sz w:val="18"/>
                              <w:szCs w:val="18"/>
                            </w:rPr>
                            <w:instrText>PAGE   \* MERGEFORMAT</w:instrText>
                          </w:r>
                          <w:r w:rsidRPr="004C5514">
                            <w:rPr>
                              <w:rFonts w:asciiTheme="majorHAnsi" w:hAnsiTheme="majorHAnsi" w:cstheme="majorHAnsi"/>
                              <w:color w:val="002A4C"/>
                              <w:sz w:val="18"/>
                              <w:szCs w:val="18"/>
                            </w:rPr>
                            <w:fldChar w:fldCharType="separate"/>
                          </w:r>
                          <w:r w:rsidR="00D1215C">
                            <w:rPr>
                              <w:rFonts w:asciiTheme="majorHAnsi" w:hAnsiTheme="majorHAnsi" w:cstheme="majorHAnsi"/>
                              <w:noProof/>
                              <w:color w:val="002A4C"/>
                              <w:sz w:val="18"/>
                              <w:szCs w:val="18"/>
                            </w:rPr>
                            <w:t>9</w:t>
                          </w:r>
                          <w:r w:rsidRPr="004C5514">
                            <w:rPr>
                              <w:rFonts w:asciiTheme="majorHAnsi" w:hAnsiTheme="majorHAnsi" w:cstheme="majorHAnsi"/>
                              <w:color w:val="002A4C"/>
                              <w:sz w:val="18"/>
                              <w:szCs w:val="18"/>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0D2A63" id="_x0000_t202" coordsize="21600,21600" o:spt="202" path="m,l,21600r21600,l21600,xe">
              <v:stroke joinstyle="miter"/>
              <v:path gradientshapeok="t" o:connecttype="rect"/>
            </v:shapetype>
            <v:shape id="Zone de texte 2" o:spid="_x0000_s1026" type="#_x0000_t202" style="position:absolute;margin-left:-70.1pt;margin-top:10.2pt;width:592.7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" filled="f" stroked="f">
              <v:textbox style="mso-fit-shape-to-text:t">
                <w:txbxContent>
                  <w:p w14:paraId="58108996" w14:textId="02C0C102" w:rsidR="004C5514" w:rsidRPr="004C5514" w:rsidRDefault="004C5514" w:rsidP="004C5514">
                    <w:pPr>
                      <w:spacing w:after="0" w:line="240" w:lineRule="auto"/>
                      <w:jc w:val="center"/>
                      <w:rPr>
                        <w:rFonts w:asciiTheme="majorHAnsi" w:hAnsiTheme="majorHAnsi" w:cstheme="majorHAnsi"/>
                        <w:color w:val="002A4C"/>
                        <w:sz w:val="18"/>
                        <w:szCs w:val="18"/>
                      </w:rPr>
                    </w:pPr>
                    <w:r w:rsidRPr="004C5514">
                      <w:rPr>
                        <w:rFonts w:asciiTheme="majorHAnsi" w:hAnsiTheme="majorHAnsi" w:cstheme="majorHAnsi"/>
                        <w:color w:val="002A4C"/>
                        <w:sz w:val="18"/>
                        <w:szCs w:val="18"/>
                      </w:rPr>
                      <w:fldChar w:fldCharType="begin"/>
                    </w:r>
                    <w:r w:rsidRPr="004C5514">
                      <w:rPr>
                        <w:rFonts w:asciiTheme="majorHAnsi" w:hAnsiTheme="majorHAnsi" w:cstheme="majorHAnsi"/>
                        <w:color w:val="002A4C"/>
                        <w:sz w:val="18"/>
                        <w:szCs w:val="18"/>
                      </w:rPr>
                      <w:instrText>PAGE   \* MERGEFORMAT</w:instrText>
                    </w:r>
                    <w:r w:rsidRPr="004C5514">
                      <w:rPr>
                        <w:rFonts w:asciiTheme="majorHAnsi" w:hAnsiTheme="majorHAnsi" w:cstheme="majorHAnsi"/>
                        <w:color w:val="002A4C"/>
                        <w:sz w:val="18"/>
                        <w:szCs w:val="18"/>
                      </w:rPr>
                      <w:fldChar w:fldCharType="separate"/>
                    </w:r>
                    <w:r w:rsidR="00D1215C">
                      <w:rPr>
                        <w:rFonts w:asciiTheme="majorHAnsi" w:hAnsiTheme="majorHAnsi" w:cstheme="majorHAnsi"/>
                        <w:noProof/>
                        <w:color w:val="002A4C"/>
                        <w:sz w:val="18"/>
                        <w:szCs w:val="18"/>
                      </w:rPr>
                      <w:t>9</w:t>
                    </w:r>
                    <w:r w:rsidRPr="004C5514">
                      <w:rPr>
                        <w:rFonts w:asciiTheme="majorHAnsi" w:hAnsiTheme="majorHAnsi" w:cstheme="majorHAnsi"/>
                        <w:color w:val="002A4C"/>
                        <w:sz w:val="18"/>
                        <w:szCs w:val="18"/>
                      </w:rPr>
                      <w:fldChar w:fldCharType="end"/>
                    </w:r>
                  </w:p>
                </w:txbxContent>
              </v:textbox>
            </v:shape>
          </w:pict>
        </mc:Fallback>
      </mc:AlternateContent>
    </w:r>
    <w:r>
      <w:rPr>
        <w:noProof/>
        <w:lang w:eastAsia="fr-FR"/>
      </w:rPr>
      <mc:AlternateContent>
        <mc:Choice Requires="wps">
          <w:drawing>
            <wp:anchor distT="45720" distB="45720" distL="114300" distR="114300" simplePos="0" relativeHeight="251658241" behindDoc="0" locked="0" layoutInCell="1" allowOverlap="1" wp14:anchorId="3133CF8F" wp14:editId="2BAE69EE">
              <wp:simplePos x="0" y="0"/>
              <wp:positionH relativeFrom="column">
                <wp:posOffset>2205355</wp:posOffset>
              </wp:positionH>
              <wp:positionV relativeFrom="paragraph">
                <wp:posOffset>-584835</wp:posOffset>
              </wp:positionV>
              <wp:extent cx="2360930" cy="1404620"/>
              <wp:effectExtent l="0" t="0" r="0" b="4445"/>
              <wp:wrapNone/>
              <wp:docPr id="20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49564338" w14:textId="77777777" w:rsidR="004C5514" w:rsidRPr="006108B8" w:rsidRDefault="004C5514" w:rsidP="004C5514">
                          <w:pPr>
                            <w:spacing w:after="0" w:line="240" w:lineRule="auto"/>
                            <w:rPr>
                              <w:rFonts w:asciiTheme="majorHAnsi" w:hAnsiTheme="majorHAnsi" w:cstheme="majorHAnsi"/>
                              <w:sz w:val="13"/>
                              <w:szCs w:val="13"/>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133CF8F" id="_x0000_s1027" type="#_x0000_t202" style="position:absolute;margin-left:173.65pt;margin-top:-46.05pt;width:185.9pt;height:110.6pt;z-index:251658241;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" filled="f" stroked="f">
              <v:textbox style="mso-fit-shape-to-text:t">
                <w:txbxContent>
                  <w:p w14:paraId="49564338" w14:textId="77777777" w:rsidR="004C5514" w:rsidRPr="006108B8" w:rsidRDefault="004C5514" w:rsidP="004C5514">
                    <w:pPr>
                      <w:spacing w:after="0" w:line="240" w:lineRule="auto"/>
                      <w:rPr>
                        <w:rFonts w:asciiTheme="majorHAnsi" w:hAnsiTheme="majorHAnsi" w:cstheme="majorHAnsi"/>
                        <w:sz w:val="13"/>
                        <w:szCs w:val="13"/>
                      </w:rPr>
                    </w:pPr>
                  </w:p>
                </w:txbxContent>
              </v:textbox>
            </v:shape>
          </w:pict>
        </mc:Fallback>
      </mc:AlternateContent>
    </w:r>
    <w:r w:rsidR="006108B8">
      <w:rPr>
        <w:noProof/>
        <w:lang w:eastAsia="fr-FR"/>
      </w:rPr>
      <mc:AlternateContent>
        <mc:Choice Requires="wps">
          <w:drawing>
            <wp:anchor distT="45720" distB="45720" distL="114300" distR="114300" simplePos="0" relativeHeight="251658240" behindDoc="0" locked="0" layoutInCell="1" allowOverlap="1" wp14:anchorId="5D22A627" wp14:editId="154D0614">
              <wp:simplePos x="0" y="0"/>
              <wp:positionH relativeFrom="column">
                <wp:posOffset>-657225</wp:posOffset>
              </wp:positionH>
              <wp:positionV relativeFrom="paragraph">
                <wp:posOffset>-675640</wp:posOffset>
              </wp:positionV>
              <wp:extent cx="2360930" cy="1404620"/>
              <wp:effectExtent l="0" t="0" r="0" b="444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5AF474F3" w14:textId="77777777" w:rsidR="00EF2BFD" w:rsidRDefault="00EF2BFD" w:rsidP="009E6A03">
                          <w:pPr>
                            <w:pStyle w:val="Paragraphestandard"/>
                            <w:spacing w:line="240" w:lineRule="auto"/>
                            <w:rPr>
                              <w:rFonts w:asciiTheme="majorHAnsi" w:hAnsiTheme="majorHAnsi" w:cstheme="majorHAnsi"/>
                              <w:color w:val="00294C"/>
                              <w:sz w:val="13"/>
                              <w:szCs w:val="13"/>
                            </w:rPr>
                          </w:pPr>
                        </w:p>
                        <w:p w14:paraId="6F378257" w14:textId="77777777" w:rsidR="009E6A03" w:rsidRPr="006108B8" w:rsidRDefault="009E6A03" w:rsidP="009E6A03">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 xml:space="preserve">470 rue des </w:t>
                          </w:r>
                          <w:proofErr w:type="spellStart"/>
                          <w:r>
                            <w:rPr>
                              <w:rFonts w:asciiTheme="majorHAnsi" w:hAnsiTheme="majorHAnsi" w:cstheme="majorHAnsi"/>
                              <w:color w:val="00294C"/>
                              <w:sz w:val="13"/>
                              <w:szCs w:val="13"/>
                            </w:rPr>
                            <w:t>Andrillots</w:t>
                          </w:r>
                          <w:proofErr w:type="spellEnd"/>
                        </w:p>
                        <w:p w14:paraId="3F902B4E" w14:textId="77777777" w:rsidR="009E6A03" w:rsidRPr="006108B8" w:rsidRDefault="009E6A03" w:rsidP="009E6A03">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26600 Granges les Beaumont</w:t>
                          </w:r>
                        </w:p>
                        <w:p w14:paraId="18DA382A" w14:textId="77777777" w:rsidR="009E6A03" w:rsidRPr="006108B8" w:rsidRDefault="009E6A03" w:rsidP="009E6A03">
                          <w:pPr>
                            <w:spacing w:after="0"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T. </w:t>
                          </w:r>
                          <w:r w:rsidRPr="0001329A">
                            <w:rPr>
                              <w:rFonts w:asciiTheme="majorHAnsi" w:hAnsiTheme="majorHAnsi" w:cstheme="majorHAnsi"/>
                              <w:color w:val="00294C"/>
                              <w:sz w:val="13"/>
                              <w:szCs w:val="13"/>
                            </w:rPr>
                            <w:t>04 75 71 19 20</w:t>
                          </w:r>
                        </w:p>
                        <w:p w14:paraId="06A95B28" w14:textId="77777777" w:rsidR="009E6A03" w:rsidRPr="006108B8" w:rsidRDefault="009E6A03" w:rsidP="009E6A03">
                          <w:pPr>
                            <w:spacing w:after="0" w:line="240" w:lineRule="auto"/>
                            <w:rPr>
                              <w:rFonts w:asciiTheme="majorHAnsi" w:hAnsiTheme="majorHAnsi" w:cstheme="majorHAnsi"/>
                              <w:color w:val="00294C"/>
                              <w:sz w:val="13"/>
                              <w:szCs w:val="13"/>
                            </w:rPr>
                          </w:pPr>
                        </w:p>
                        <w:p w14:paraId="2A1AD457" w14:textId="77777777" w:rsidR="009E6A03" w:rsidRPr="006108B8" w:rsidRDefault="009E6A03" w:rsidP="009E6A03">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SAS au capital de </w:t>
                          </w:r>
                          <w:r>
                            <w:rPr>
                              <w:rFonts w:asciiTheme="majorHAnsi" w:hAnsiTheme="majorHAnsi" w:cstheme="majorHAnsi"/>
                              <w:color w:val="00294C"/>
                              <w:sz w:val="13"/>
                              <w:szCs w:val="13"/>
                            </w:rPr>
                            <w:t>756 600</w:t>
                          </w:r>
                          <w:r w:rsidRPr="006108B8">
                            <w:rPr>
                              <w:rFonts w:asciiTheme="majorHAnsi" w:hAnsiTheme="majorHAnsi" w:cstheme="majorHAnsi"/>
                              <w:color w:val="00294C"/>
                              <w:sz w:val="13"/>
                              <w:szCs w:val="13"/>
                            </w:rPr>
                            <w:t xml:space="preserve"> €</w:t>
                          </w:r>
                        </w:p>
                        <w:p w14:paraId="6250DA08" w14:textId="77777777" w:rsidR="009E6A03" w:rsidRPr="006108B8" w:rsidRDefault="009E6A03" w:rsidP="009E6A03">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Siret : </w:t>
                          </w:r>
                          <w:r>
                            <w:rPr>
                              <w:rFonts w:asciiTheme="majorHAnsi" w:hAnsiTheme="majorHAnsi" w:cstheme="majorHAnsi"/>
                              <w:color w:val="00294C"/>
                              <w:sz w:val="13"/>
                              <w:szCs w:val="13"/>
                            </w:rPr>
                            <w:t>395 233 604 000 28</w:t>
                          </w:r>
                        </w:p>
                        <w:p w14:paraId="52C9493C" w14:textId="77777777" w:rsidR="009E6A03" w:rsidRPr="006108B8" w:rsidRDefault="009E6A03" w:rsidP="009E6A03">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RCS </w:t>
                          </w:r>
                          <w:r>
                            <w:rPr>
                              <w:rFonts w:asciiTheme="majorHAnsi" w:hAnsiTheme="majorHAnsi" w:cstheme="majorHAnsi"/>
                              <w:color w:val="00294C"/>
                              <w:sz w:val="13"/>
                              <w:szCs w:val="13"/>
                            </w:rPr>
                            <w:t>Romans</w:t>
                          </w:r>
                        </w:p>
                        <w:p w14:paraId="0F0B64F5" w14:textId="77777777" w:rsidR="009E6A03" w:rsidRPr="006108B8" w:rsidRDefault="009E6A03" w:rsidP="009E6A03">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N° TVA : FR</w:t>
                          </w:r>
                          <w:r>
                            <w:rPr>
                              <w:rFonts w:asciiTheme="majorHAnsi" w:hAnsiTheme="majorHAnsi" w:cstheme="majorHAnsi"/>
                              <w:color w:val="00294C"/>
                              <w:sz w:val="13"/>
                              <w:szCs w:val="13"/>
                            </w:rPr>
                            <w:t>81 395 233 604</w:t>
                          </w:r>
                        </w:p>
                        <w:p w14:paraId="432CBC88" w14:textId="77777777" w:rsidR="006108B8" w:rsidRPr="006108B8" w:rsidRDefault="009E6A03" w:rsidP="006108B8">
                          <w:pPr>
                            <w:spacing w:after="0" w:line="240" w:lineRule="auto"/>
                            <w:rPr>
                              <w:rFonts w:asciiTheme="majorHAnsi" w:hAnsiTheme="majorHAnsi" w:cstheme="majorHAnsi"/>
                              <w:sz w:val="13"/>
                              <w:szCs w:val="13"/>
                            </w:rPr>
                          </w:pPr>
                          <w:r w:rsidRPr="006108B8">
                            <w:rPr>
                              <w:rFonts w:asciiTheme="majorHAnsi" w:hAnsiTheme="majorHAnsi" w:cstheme="majorHAnsi"/>
                              <w:color w:val="00294C"/>
                              <w:sz w:val="13"/>
                              <w:szCs w:val="13"/>
                            </w:rPr>
                            <w:t xml:space="preserve">APE : </w:t>
                          </w:r>
                          <w:r>
                            <w:rPr>
                              <w:rFonts w:asciiTheme="majorHAnsi" w:hAnsiTheme="majorHAnsi" w:cstheme="majorHAnsi"/>
                              <w:color w:val="00294C"/>
                              <w:sz w:val="13"/>
                              <w:szCs w:val="13"/>
                            </w:rPr>
                            <w:t>1512</w:t>
                          </w:r>
                          <w:r w:rsidRPr="006108B8">
                            <w:rPr>
                              <w:rFonts w:asciiTheme="majorHAnsi" w:hAnsiTheme="majorHAnsi" w:cstheme="majorHAnsi"/>
                              <w:color w:val="00294C"/>
                              <w:sz w:val="13"/>
                              <w:szCs w:val="13"/>
                            </w:rPr>
                            <w:t>Z</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D22A627" id="_x0000_s1028" type="#_x0000_t202" style="position:absolute;margin-left:-51.75pt;margin-top:-53.2pt;width:185.9pt;height:110.6pt;z-index:25165824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" filled="f" stroked="f">
              <v:textbox style="mso-fit-shape-to-text:t">
                <w:txbxContent>
                  <w:p w14:paraId="5AF474F3" w14:textId="77777777" w:rsidR="00EF2BFD" w:rsidRDefault="00EF2BFD" w:rsidP="009E6A03">
                    <w:pPr>
                      <w:pStyle w:val="Paragraphestandard"/>
                      <w:spacing w:line="240" w:lineRule="auto"/>
                      <w:rPr>
                        <w:rFonts w:asciiTheme="majorHAnsi" w:hAnsiTheme="majorHAnsi" w:cstheme="majorHAnsi"/>
                        <w:color w:val="00294C"/>
                        <w:sz w:val="13"/>
                        <w:szCs w:val="13"/>
                      </w:rPr>
                    </w:pPr>
                  </w:p>
                  <w:p w14:paraId="6F378257" w14:textId="77777777" w:rsidR="009E6A03" w:rsidRPr="006108B8" w:rsidRDefault="009E6A03" w:rsidP="009E6A03">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 xml:space="preserve">470 rue des </w:t>
                    </w:r>
                    <w:proofErr w:type="spellStart"/>
                    <w:r>
                      <w:rPr>
                        <w:rFonts w:asciiTheme="majorHAnsi" w:hAnsiTheme="majorHAnsi" w:cstheme="majorHAnsi"/>
                        <w:color w:val="00294C"/>
                        <w:sz w:val="13"/>
                        <w:szCs w:val="13"/>
                      </w:rPr>
                      <w:t>Andrillots</w:t>
                    </w:r>
                    <w:proofErr w:type="spellEnd"/>
                  </w:p>
                  <w:p w14:paraId="3F902B4E" w14:textId="77777777" w:rsidR="009E6A03" w:rsidRPr="006108B8" w:rsidRDefault="009E6A03" w:rsidP="009E6A03">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26600 Granges les Beaumont</w:t>
                    </w:r>
                  </w:p>
                  <w:p w14:paraId="18DA382A" w14:textId="77777777" w:rsidR="009E6A03" w:rsidRPr="006108B8" w:rsidRDefault="009E6A03" w:rsidP="009E6A03">
                    <w:pPr>
                      <w:spacing w:after="0"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T. </w:t>
                    </w:r>
                    <w:r w:rsidRPr="0001329A">
                      <w:rPr>
                        <w:rFonts w:asciiTheme="majorHAnsi" w:hAnsiTheme="majorHAnsi" w:cstheme="majorHAnsi"/>
                        <w:color w:val="00294C"/>
                        <w:sz w:val="13"/>
                        <w:szCs w:val="13"/>
                      </w:rPr>
                      <w:t>04 75 71 19 20</w:t>
                    </w:r>
                  </w:p>
                  <w:p w14:paraId="06A95B28" w14:textId="77777777" w:rsidR="009E6A03" w:rsidRPr="006108B8" w:rsidRDefault="009E6A03" w:rsidP="009E6A03">
                    <w:pPr>
                      <w:spacing w:after="0" w:line="240" w:lineRule="auto"/>
                      <w:rPr>
                        <w:rFonts w:asciiTheme="majorHAnsi" w:hAnsiTheme="majorHAnsi" w:cstheme="majorHAnsi"/>
                        <w:color w:val="00294C"/>
                        <w:sz w:val="13"/>
                        <w:szCs w:val="13"/>
                      </w:rPr>
                    </w:pPr>
                  </w:p>
                  <w:p w14:paraId="2A1AD457" w14:textId="77777777" w:rsidR="009E6A03" w:rsidRPr="006108B8" w:rsidRDefault="009E6A03" w:rsidP="009E6A03">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SAS au capital de </w:t>
                    </w:r>
                    <w:r>
                      <w:rPr>
                        <w:rFonts w:asciiTheme="majorHAnsi" w:hAnsiTheme="majorHAnsi" w:cstheme="majorHAnsi"/>
                        <w:color w:val="00294C"/>
                        <w:sz w:val="13"/>
                        <w:szCs w:val="13"/>
                      </w:rPr>
                      <w:t>756 600</w:t>
                    </w:r>
                    <w:r w:rsidRPr="006108B8">
                      <w:rPr>
                        <w:rFonts w:asciiTheme="majorHAnsi" w:hAnsiTheme="majorHAnsi" w:cstheme="majorHAnsi"/>
                        <w:color w:val="00294C"/>
                        <w:sz w:val="13"/>
                        <w:szCs w:val="13"/>
                      </w:rPr>
                      <w:t xml:space="preserve"> €</w:t>
                    </w:r>
                  </w:p>
                  <w:p w14:paraId="6250DA08" w14:textId="77777777" w:rsidR="009E6A03" w:rsidRPr="006108B8" w:rsidRDefault="009E6A03" w:rsidP="009E6A03">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Siret : </w:t>
                    </w:r>
                    <w:r>
                      <w:rPr>
                        <w:rFonts w:asciiTheme="majorHAnsi" w:hAnsiTheme="majorHAnsi" w:cstheme="majorHAnsi"/>
                        <w:color w:val="00294C"/>
                        <w:sz w:val="13"/>
                        <w:szCs w:val="13"/>
                      </w:rPr>
                      <w:t>395 233 604 000 28</w:t>
                    </w:r>
                  </w:p>
                  <w:p w14:paraId="52C9493C" w14:textId="77777777" w:rsidR="009E6A03" w:rsidRPr="006108B8" w:rsidRDefault="009E6A03" w:rsidP="009E6A03">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RCS </w:t>
                    </w:r>
                    <w:r>
                      <w:rPr>
                        <w:rFonts w:asciiTheme="majorHAnsi" w:hAnsiTheme="majorHAnsi" w:cstheme="majorHAnsi"/>
                        <w:color w:val="00294C"/>
                        <w:sz w:val="13"/>
                        <w:szCs w:val="13"/>
                      </w:rPr>
                      <w:t>Romans</w:t>
                    </w:r>
                  </w:p>
                  <w:p w14:paraId="0F0B64F5" w14:textId="77777777" w:rsidR="009E6A03" w:rsidRPr="006108B8" w:rsidRDefault="009E6A03" w:rsidP="009E6A03">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N° TVA : FR</w:t>
                    </w:r>
                    <w:r>
                      <w:rPr>
                        <w:rFonts w:asciiTheme="majorHAnsi" w:hAnsiTheme="majorHAnsi" w:cstheme="majorHAnsi"/>
                        <w:color w:val="00294C"/>
                        <w:sz w:val="13"/>
                        <w:szCs w:val="13"/>
                      </w:rPr>
                      <w:t>81 395 233 604</w:t>
                    </w:r>
                  </w:p>
                  <w:p w14:paraId="432CBC88" w14:textId="77777777" w:rsidR="006108B8" w:rsidRPr="006108B8" w:rsidRDefault="009E6A03" w:rsidP="006108B8">
                    <w:pPr>
                      <w:spacing w:after="0" w:line="240" w:lineRule="auto"/>
                      <w:rPr>
                        <w:rFonts w:asciiTheme="majorHAnsi" w:hAnsiTheme="majorHAnsi" w:cstheme="majorHAnsi"/>
                        <w:sz w:val="13"/>
                        <w:szCs w:val="13"/>
                      </w:rPr>
                    </w:pPr>
                    <w:r w:rsidRPr="006108B8">
                      <w:rPr>
                        <w:rFonts w:asciiTheme="majorHAnsi" w:hAnsiTheme="majorHAnsi" w:cstheme="majorHAnsi"/>
                        <w:color w:val="00294C"/>
                        <w:sz w:val="13"/>
                        <w:szCs w:val="13"/>
                      </w:rPr>
                      <w:t xml:space="preserve">APE : </w:t>
                    </w:r>
                    <w:r>
                      <w:rPr>
                        <w:rFonts w:asciiTheme="majorHAnsi" w:hAnsiTheme="majorHAnsi" w:cstheme="majorHAnsi"/>
                        <w:color w:val="00294C"/>
                        <w:sz w:val="13"/>
                        <w:szCs w:val="13"/>
                      </w:rPr>
                      <w:t>1512</w:t>
                    </w:r>
                    <w:r w:rsidRPr="006108B8">
                      <w:rPr>
                        <w:rFonts w:asciiTheme="majorHAnsi" w:hAnsiTheme="majorHAnsi" w:cstheme="majorHAnsi"/>
                        <w:color w:val="00294C"/>
                        <w:sz w:val="13"/>
                        <w:szCs w:val="13"/>
                      </w:rPr>
                      <w:t>Z</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360C0" w14:textId="77777777" w:rsidR="00E97FD7" w:rsidRDefault="00E97FD7" w:rsidP="006108B8">
      <w:pPr>
        <w:spacing w:after="0" w:line="240" w:lineRule="auto"/>
      </w:pPr>
      <w:r>
        <w:separator/>
      </w:r>
    </w:p>
  </w:footnote>
  <w:footnote w:type="continuationSeparator" w:id="0">
    <w:p w14:paraId="3A20D5AC" w14:textId="77777777" w:rsidR="00E97FD7" w:rsidRDefault="00E97FD7" w:rsidP="006108B8">
      <w:pPr>
        <w:spacing w:after="0" w:line="240" w:lineRule="auto"/>
      </w:pPr>
      <w:r>
        <w:continuationSeparator/>
      </w:r>
    </w:p>
  </w:footnote>
  <w:footnote w:type="continuationNotice" w:id="1">
    <w:p w14:paraId="01764CFB" w14:textId="77777777" w:rsidR="00E97FD7" w:rsidRDefault="00E97F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4CEAE" w14:textId="74355673" w:rsidR="00823531" w:rsidRDefault="0082353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F6676" w14:textId="3D4276C2" w:rsidR="006108B8" w:rsidRDefault="009E3563">
    <w:pPr>
      <w:pStyle w:val="En-tte"/>
    </w:pPr>
    <w:r>
      <w:rPr>
        <w:noProof/>
        <w:lang w:eastAsia="fr-FR"/>
      </w:rPr>
      <w:drawing>
        <wp:anchor distT="0" distB="0" distL="114300" distR="114300" simplePos="0" relativeHeight="251658243" behindDoc="1" locked="0" layoutInCell="1" allowOverlap="1" wp14:anchorId="58FC04F0" wp14:editId="57564E78">
          <wp:simplePos x="0" y="0"/>
          <wp:positionH relativeFrom="column">
            <wp:posOffset>-890270</wp:posOffset>
          </wp:positionH>
          <wp:positionV relativeFrom="paragraph">
            <wp:posOffset>-440054</wp:posOffset>
          </wp:positionV>
          <wp:extent cx="7525681" cy="10645197"/>
          <wp:effectExtent l="0" t="0" r="0" b="3810"/>
          <wp:wrapNone/>
          <wp:docPr id="218" name="Imag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TOLO_PAPIER_ENTETE_WORD.png"/>
                  <pic:cNvPicPr/>
                </pic:nvPicPr>
                <pic:blipFill>
                  <a:blip r:embed="rId1">
                    <a:extLst>
                      <a:ext uri="{28A0092B-C50C-407E-A947-70E740481C1C}">
                        <a14:useLocalDpi xmlns:a14="http://schemas.microsoft.com/office/drawing/2010/main" val="0"/>
                      </a:ext>
                    </a:extLst>
                  </a:blip>
                  <a:stretch>
                    <a:fillRect/>
                  </a:stretch>
                </pic:blipFill>
                <pic:spPr>
                  <a:xfrm>
                    <a:off x="0" y="0"/>
                    <a:ext cx="7525681" cy="1064519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D20F4" w14:textId="451FE8DE" w:rsidR="00823531" w:rsidRDefault="0082353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734"/>
    <w:multiLevelType w:val="hybridMultilevel"/>
    <w:tmpl w:val="72FA5A24"/>
    <w:lvl w:ilvl="0" w:tplc="7F7C5F2C">
      <w:numFmt w:val="bullet"/>
      <w:lvlText w:val=""/>
      <w:lvlJc w:val="left"/>
      <w:pPr>
        <w:ind w:left="720" w:hanging="360"/>
      </w:pPr>
      <w:rPr>
        <w:rFonts w:ascii="Wingdings" w:eastAsia="Aptos"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31734D3"/>
    <w:multiLevelType w:val="multilevel"/>
    <w:tmpl w:val="64822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A46EFB"/>
    <w:multiLevelType w:val="hybridMultilevel"/>
    <w:tmpl w:val="A664B760"/>
    <w:lvl w:ilvl="0" w:tplc="7E2837F2">
      <w:start w:val="1"/>
      <w:numFmt w:val="bullet"/>
      <w:lvlText w:val=""/>
      <w:lvlJc w:val="left"/>
      <w:pPr>
        <w:ind w:left="720" w:hanging="360"/>
      </w:pPr>
      <w:rPr>
        <w:rFonts w:ascii="Symbol" w:hAnsi="Symbol"/>
      </w:rPr>
    </w:lvl>
    <w:lvl w:ilvl="1" w:tplc="9058E6EA">
      <w:start w:val="1"/>
      <w:numFmt w:val="bullet"/>
      <w:lvlText w:val=""/>
      <w:lvlJc w:val="left"/>
      <w:pPr>
        <w:ind w:left="720" w:hanging="360"/>
      </w:pPr>
      <w:rPr>
        <w:rFonts w:ascii="Symbol" w:hAnsi="Symbol"/>
      </w:rPr>
    </w:lvl>
    <w:lvl w:ilvl="2" w:tplc="639A663A">
      <w:start w:val="1"/>
      <w:numFmt w:val="bullet"/>
      <w:lvlText w:val=""/>
      <w:lvlJc w:val="left"/>
      <w:pPr>
        <w:ind w:left="720" w:hanging="360"/>
      </w:pPr>
      <w:rPr>
        <w:rFonts w:ascii="Symbol" w:hAnsi="Symbol"/>
      </w:rPr>
    </w:lvl>
    <w:lvl w:ilvl="3" w:tplc="3FDAE49A">
      <w:start w:val="1"/>
      <w:numFmt w:val="bullet"/>
      <w:lvlText w:val=""/>
      <w:lvlJc w:val="left"/>
      <w:pPr>
        <w:ind w:left="720" w:hanging="360"/>
      </w:pPr>
      <w:rPr>
        <w:rFonts w:ascii="Symbol" w:hAnsi="Symbol"/>
      </w:rPr>
    </w:lvl>
    <w:lvl w:ilvl="4" w:tplc="7BC81856">
      <w:start w:val="1"/>
      <w:numFmt w:val="bullet"/>
      <w:lvlText w:val=""/>
      <w:lvlJc w:val="left"/>
      <w:pPr>
        <w:ind w:left="720" w:hanging="360"/>
      </w:pPr>
      <w:rPr>
        <w:rFonts w:ascii="Symbol" w:hAnsi="Symbol"/>
      </w:rPr>
    </w:lvl>
    <w:lvl w:ilvl="5" w:tplc="0560B146">
      <w:start w:val="1"/>
      <w:numFmt w:val="bullet"/>
      <w:lvlText w:val=""/>
      <w:lvlJc w:val="left"/>
      <w:pPr>
        <w:ind w:left="720" w:hanging="360"/>
      </w:pPr>
      <w:rPr>
        <w:rFonts w:ascii="Symbol" w:hAnsi="Symbol"/>
      </w:rPr>
    </w:lvl>
    <w:lvl w:ilvl="6" w:tplc="73FE7392">
      <w:start w:val="1"/>
      <w:numFmt w:val="bullet"/>
      <w:lvlText w:val=""/>
      <w:lvlJc w:val="left"/>
      <w:pPr>
        <w:ind w:left="720" w:hanging="360"/>
      </w:pPr>
      <w:rPr>
        <w:rFonts w:ascii="Symbol" w:hAnsi="Symbol"/>
      </w:rPr>
    </w:lvl>
    <w:lvl w:ilvl="7" w:tplc="4168A330">
      <w:start w:val="1"/>
      <w:numFmt w:val="bullet"/>
      <w:lvlText w:val=""/>
      <w:lvlJc w:val="left"/>
      <w:pPr>
        <w:ind w:left="720" w:hanging="360"/>
      </w:pPr>
      <w:rPr>
        <w:rFonts w:ascii="Symbol" w:hAnsi="Symbol"/>
      </w:rPr>
    </w:lvl>
    <w:lvl w:ilvl="8" w:tplc="EF72968C">
      <w:start w:val="1"/>
      <w:numFmt w:val="bullet"/>
      <w:lvlText w:val=""/>
      <w:lvlJc w:val="left"/>
      <w:pPr>
        <w:ind w:left="720" w:hanging="360"/>
      </w:pPr>
      <w:rPr>
        <w:rFonts w:ascii="Symbol" w:hAnsi="Symbol"/>
      </w:rPr>
    </w:lvl>
  </w:abstractNum>
  <w:abstractNum w:abstractNumId="3" w15:restartNumberingAfterBreak="0">
    <w:nsid w:val="0CE8422D"/>
    <w:multiLevelType w:val="multilevel"/>
    <w:tmpl w:val="EBD622D0"/>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0E0DA8"/>
    <w:multiLevelType w:val="multilevel"/>
    <w:tmpl w:val="4FA6262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FD2FE1"/>
    <w:multiLevelType w:val="hybridMultilevel"/>
    <w:tmpl w:val="093C85CA"/>
    <w:lvl w:ilvl="0" w:tplc="E848C9C4">
      <w:start w:val="12"/>
      <w:numFmt w:val="bullet"/>
      <w:lvlText w:val="-"/>
      <w:lvlJc w:val="left"/>
      <w:pPr>
        <w:ind w:left="720" w:hanging="360"/>
      </w:pPr>
      <w:rPr>
        <w:rFonts w:ascii="Butler" w:eastAsiaTheme="minorHAnsi" w:hAnsi="Butle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5B73EE"/>
    <w:multiLevelType w:val="multilevel"/>
    <w:tmpl w:val="679420D6"/>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9A71668"/>
    <w:multiLevelType w:val="hybridMultilevel"/>
    <w:tmpl w:val="A33E0A20"/>
    <w:lvl w:ilvl="0" w:tplc="E0884C9E">
      <w:start w:val="1"/>
      <w:numFmt w:val="bullet"/>
      <w:lvlText w:val=""/>
      <w:lvlJc w:val="left"/>
      <w:pPr>
        <w:tabs>
          <w:tab w:val="num" w:pos="720"/>
        </w:tabs>
        <w:ind w:left="720" w:hanging="360"/>
      </w:pPr>
      <w:rPr>
        <w:rFonts w:ascii="Symbol" w:hAnsi="Symbol" w:hint="default"/>
      </w:rPr>
    </w:lvl>
    <w:lvl w:ilvl="1" w:tplc="BB14902A" w:tentative="1">
      <w:start w:val="1"/>
      <w:numFmt w:val="bullet"/>
      <w:lvlText w:val=""/>
      <w:lvlJc w:val="left"/>
      <w:pPr>
        <w:tabs>
          <w:tab w:val="num" w:pos="1440"/>
        </w:tabs>
        <w:ind w:left="1440" w:hanging="360"/>
      </w:pPr>
      <w:rPr>
        <w:rFonts w:ascii="Symbol" w:hAnsi="Symbol" w:hint="default"/>
      </w:rPr>
    </w:lvl>
    <w:lvl w:ilvl="2" w:tplc="0AB6512E" w:tentative="1">
      <w:start w:val="1"/>
      <w:numFmt w:val="bullet"/>
      <w:lvlText w:val=""/>
      <w:lvlJc w:val="left"/>
      <w:pPr>
        <w:tabs>
          <w:tab w:val="num" w:pos="2160"/>
        </w:tabs>
        <w:ind w:left="2160" w:hanging="360"/>
      </w:pPr>
      <w:rPr>
        <w:rFonts w:ascii="Symbol" w:hAnsi="Symbol" w:hint="default"/>
      </w:rPr>
    </w:lvl>
    <w:lvl w:ilvl="3" w:tplc="BC58096C" w:tentative="1">
      <w:start w:val="1"/>
      <w:numFmt w:val="bullet"/>
      <w:lvlText w:val=""/>
      <w:lvlJc w:val="left"/>
      <w:pPr>
        <w:tabs>
          <w:tab w:val="num" w:pos="2880"/>
        </w:tabs>
        <w:ind w:left="2880" w:hanging="360"/>
      </w:pPr>
      <w:rPr>
        <w:rFonts w:ascii="Symbol" w:hAnsi="Symbol" w:hint="default"/>
      </w:rPr>
    </w:lvl>
    <w:lvl w:ilvl="4" w:tplc="D4EE51F4" w:tentative="1">
      <w:start w:val="1"/>
      <w:numFmt w:val="bullet"/>
      <w:lvlText w:val=""/>
      <w:lvlJc w:val="left"/>
      <w:pPr>
        <w:tabs>
          <w:tab w:val="num" w:pos="3600"/>
        </w:tabs>
        <w:ind w:left="3600" w:hanging="360"/>
      </w:pPr>
      <w:rPr>
        <w:rFonts w:ascii="Symbol" w:hAnsi="Symbol" w:hint="default"/>
      </w:rPr>
    </w:lvl>
    <w:lvl w:ilvl="5" w:tplc="95986360" w:tentative="1">
      <w:start w:val="1"/>
      <w:numFmt w:val="bullet"/>
      <w:lvlText w:val=""/>
      <w:lvlJc w:val="left"/>
      <w:pPr>
        <w:tabs>
          <w:tab w:val="num" w:pos="4320"/>
        </w:tabs>
        <w:ind w:left="4320" w:hanging="360"/>
      </w:pPr>
      <w:rPr>
        <w:rFonts w:ascii="Symbol" w:hAnsi="Symbol" w:hint="default"/>
      </w:rPr>
    </w:lvl>
    <w:lvl w:ilvl="6" w:tplc="DA3CD890" w:tentative="1">
      <w:start w:val="1"/>
      <w:numFmt w:val="bullet"/>
      <w:lvlText w:val=""/>
      <w:lvlJc w:val="left"/>
      <w:pPr>
        <w:tabs>
          <w:tab w:val="num" w:pos="5040"/>
        </w:tabs>
        <w:ind w:left="5040" w:hanging="360"/>
      </w:pPr>
      <w:rPr>
        <w:rFonts w:ascii="Symbol" w:hAnsi="Symbol" w:hint="default"/>
      </w:rPr>
    </w:lvl>
    <w:lvl w:ilvl="7" w:tplc="9E4EBE8A" w:tentative="1">
      <w:start w:val="1"/>
      <w:numFmt w:val="bullet"/>
      <w:lvlText w:val=""/>
      <w:lvlJc w:val="left"/>
      <w:pPr>
        <w:tabs>
          <w:tab w:val="num" w:pos="5760"/>
        </w:tabs>
        <w:ind w:left="5760" w:hanging="360"/>
      </w:pPr>
      <w:rPr>
        <w:rFonts w:ascii="Symbol" w:hAnsi="Symbol" w:hint="default"/>
      </w:rPr>
    </w:lvl>
    <w:lvl w:ilvl="8" w:tplc="54D2833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0FF74E8"/>
    <w:multiLevelType w:val="hybridMultilevel"/>
    <w:tmpl w:val="84E269DA"/>
    <w:lvl w:ilvl="0" w:tplc="3528B652">
      <w:start w:val="1"/>
      <w:numFmt w:val="bullet"/>
      <w:lvlText w:val=""/>
      <w:lvlJc w:val="left"/>
      <w:pPr>
        <w:ind w:left="720" w:hanging="360"/>
      </w:pPr>
      <w:rPr>
        <w:rFonts w:ascii="Symbol" w:hAnsi="Symbol"/>
      </w:rPr>
    </w:lvl>
    <w:lvl w:ilvl="1" w:tplc="D8665B4C">
      <w:start w:val="1"/>
      <w:numFmt w:val="bullet"/>
      <w:lvlText w:val=""/>
      <w:lvlJc w:val="left"/>
      <w:pPr>
        <w:ind w:left="720" w:hanging="360"/>
      </w:pPr>
      <w:rPr>
        <w:rFonts w:ascii="Symbol" w:hAnsi="Symbol"/>
      </w:rPr>
    </w:lvl>
    <w:lvl w:ilvl="2" w:tplc="0914AB42">
      <w:start w:val="1"/>
      <w:numFmt w:val="bullet"/>
      <w:lvlText w:val=""/>
      <w:lvlJc w:val="left"/>
      <w:pPr>
        <w:ind w:left="720" w:hanging="360"/>
      </w:pPr>
      <w:rPr>
        <w:rFonts w:ascii="Symbol" w:hAnsi="Symbol"/>
      </w:rPr>
    </w:lvl>
    <w:lvl w:ilvl="3" w:tplc="7B1C61F8">
      <w:start w:val="1"/>
      <w:numFmt w:val="bullet"/>
      <w:lvlText w:val=""/>
      <w:lvlJc w:val="left"/>
      <w:pPr>
        <w:ind w:left="720" w:hanging="360"/>
      </w:pPr>
      <w:rPr>
        <w:rFonts w:ascii="Symbol" w:hAnsi="Symbol"/>
      </w:rPr>
    </w:lvl>
    <w:lvl w:ilvl="4" w:tplc="EF483EA8">
      <w:start w:val="1"/>
      <w:numFmt w:val="bullet"/>
      <w:lvlText w:val=""/>
      <w:lvlJc w:val="left"/>
      <w:pPr>
        <w:ind w:left="720" w:hanging="360"/>
      </w:pPr>
      <w:rPr>
        <w:rFonts w:ascii="Symbol" w:hAnsi="Symbol"/>
      </w:rPr>
    </w:lvl>
    <w:lvl w:ilvl="5" w:tplc="426EF6A0">
      <w:start w:val="1"/>
      <w:numFmt w:val="bullet"/>
      <w:lvlText w:val=""/>
      <w:lvlJc w:val="left"/>
      <w:pPr>
        <w:ind w:left="720" w:hanging="360"/>
      </w:pPr>
      <w:rPr>
        <w:rFonts w:ascii="Symbol" w:hAnsi="Symbol"/>
      </w:rPr>
    </w:lvl>
    <w:lvl w:ilvl="6" w:tplc="F2A42CDC">
      <w:start w:val="1"/>
      <w:numFmt w:val="bullet"/>
      <w:lvlText w:val=""/>
      <w:lvlJc w:val="left"/>
      <w:pPr>
        <w:ind w:left="720" w:hanging="360"/>
      </w:pPr>
      <w:rPr>
        <w:rFonts w:ascii="Symbol" w:hAnsi="Symbol"/>
      </w:rPr>
    </w:lvl>
    <w:lvl w:ilvl="7" w:tplc="708C2330">
      <w:start w:val="1"/>
      <w:numFmt w:val="bullet"/>
      <w:lvlText w:val=""/>
      <w:lvlJc w:val="left"/>
      <w:pPr>
        <w:ind w:left="720" w:hanging="360"/>
      </w:pPr>
      <w:rPr>
        <w:rFonts w:ascii="Symbol" w:hAnsi="Symbol"/>
      </w:rPr>
    </w:lvl>
    <w:lvl w:ilvl="8" w:tplc="5CEE8B9E">
      <w:start w:val="1"/>
      <w:numFmt w:val="bullet"/>
      <w:lvlText w:val=""/>
      <w:lvlJc w:val="left"/>
      <w:pPr>
        <w:ind w:left="720" w:hanging="360"/>
      </w:pPr>
      <w:rPr>
        <w:rFonts w:ascii="Symbol" w:hAnsi="Symbol"/>
      </w:rPr>
    </w:lvl>
  </w:abstractNum>
  <w:abstractNum w:abstractNumId="9" w15:restartNumberingAfterBreak="0">
    <w:nsid w:val="39082291"/>
    <w:multiLevelType w:val="hybridMultilevel"/>
    <w:tmpl w:val="F3689FAA"/>
    <w:lvl w:ilvl="0" w:tplc="9ED26D48">
      <w:start w:val="6"/>
      <w:numFmt w:val="bullet"/>
      <w:lvlText w:val="-"/>
      <w:lvlJc w:val="left"/>
      <w:pPr>
        <w:tabs>
          <w:tab w:val="num" w:pos="1065"/>
        </w:tabs>
        <w:ind w:left="1065" w:hanging="360"/>
      </w:pPr>
      <w:rPr>
        <w:rFonts w:ascii="Times New Roman" w:eastAsia="Times New Roman" w:hAnsi="Times New Roman" w:cs="Times New Roman" w:hint="default"/>
      </w:rPr>
    </w:lvl>
    <w:lvl w:ilvl="1" w:tplc="040C0003">
      <w:start w:val="1"/>
      <w:numFmt w:val="bullet"/>
      <w:lvlText w:val="o"/>
      <w:lvlJc w:val="left"/>
      <w:pPr>
        <w:tabs>
          <w:tab w:val="num" w:pos="1785"/>
        </w:tabs>
        <w:ind w:left="1785" w:hanging="360"/>
      </w:pPr>
      <w:rPr>
        <w:rFonts w:ascii="Courier New" w:hAnsi="Courier New" w:hint="default"/>
      </w:rPr>
    </w:lvl>
    <w:lvl w:ilvl="2" w:tplc="040C0005">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3A5341EF"/>
    <w:multiLevelType w:val="hybridMultilevel"/>
    <w:tmpl w:val="5D865CA6"/>
    <w:lvl w:ilvl="0" w:tplc="3118D394">
      <w:start w:val="4"/>
      <w:numFmt w:val="bullet"/>
      <w:lvlText w:val="-"/>
      <w:lvlJc w:val="left"/>
      <w:pPr>
        <w:ind w:left="720" w:hanging="360"/>
      </w:pPr>
      <w:rPr>
        <w:rFonts w:ascii="Calibri Light" w:eastAsiaTheme="minorHAnsi" w:hAnsi="Calibri Light"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745DFA"/>
    <w:multiLevelType w:val="multilevel"/>
    <w:tmpl w:val="FDD6BDCA"/>
    <w:lvl w:ilvl="0">
      <w:start w:val="3"/>
      <w:numFmt w:val="decimal"/>
      <w:lvlText w:val="%1"/>
      <w:lvlJc w:val="left"/>
      <w:pPr>
        <w:ind w:left="480" w:hanging="480"/>
      </w:pPr>
      <w:rPr>
        <w:rFonts w:hint="default"/>
      </w:rPr>
    </w:lvl>
    <w:lvl w:ilvl="1">
      <w:start w:val="2"/>
      <w:numFmt w:val="decimal"/>
      <w:lvlText w:val="%1.%2"/>
      <w:lvlJc w:val="left"/>
      <w:pPr>
        <w:ind w:left="731" w:hanging="480"/>
      </w:pPr>
      <w:rPr>
        <w:rFonts w:hint="default"/>
      </w:rPr>
    </w:lvl>
    <w:lvl w:ilvl="2">
      <w:start w:val="1"/>
      <w:numFmt w:val="decimal"/>
      <w:lvlText w:val="%1.%2.%3"/>
      <w:lvlJc w:val="left"/>
      <w:pPr>
        <w:ind w:left="1222" w:hanging="720"/>
      </w:pPr>
      <w:rPr>
        <w:rFonts w:hint="default"/>
      </w:rPr>
    </w:lvl>
    <w:lvl w:ilvl="3">
      <w:start w:val="1"/>
      <w:numFmt w:val="decimal"/>
      <w:lvlText w:val="%1.%2.%3.%4"/>
      <w:lvlJc w:val="left"/>
      <w:pPr>
        <w:ind w:left="1473"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335"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97" w:hanging="1440"/>
      </w:pPr>
      <w:rPr>
        <w:rFonts w:hint="default"/>
      </w:rPr>
    </w:lvl>
    <w:lvl w:ilvl="8">
      <w:start w:val="1"/>
      <w:numFmt w:val="decimal"/>
      <w:lvlText w:val="%1.%2.%3.%4.%5.%6.%7.%8.%9"/>
      <w:lvlJc w:val="left"/>
      <w:pPr>
        <w:ind w:left="3448" w:hanging="1440"/>
      </w:pPr>
      <w:rPr>
        <w:rFonts w:hint="default"/>
      </w:rPr>
    </w:lvl>
  </w:abstractNum>
  <w:abstractNum w:abstractNumId="12" w15:restartNumberingAfterBreak="0">
    <w:nsid w:val="6BCC4605"/>
    <w:multiLevelType w:val="hybridMultilevel"/>
    <w:tmpl w:val="C568AAAE"/>
    <w:lvl w:ilvl="0" w:tplc="A71A1E60">
      <w:start w:val="101"/>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4B64A24"/>
    <w:multiLevelType w:val="multilevel"/>
    <w:tmpl w:val="33E05E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6684D2D"/>
    <w:multiLevelType w:val="hybridMultilevel"/>
    <w:tmpl w:val="D6483B62"/>
    <w:lvl w:ilvl="0" w:tplc="179ACE6E">
      <w:start w:val="3"/>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7110AF6"/>
    <w:multiLevelType w:val="hybridMultilevel"/>
    <w:tmpl w:val="641621B6"/>
    <w:lvl w:ilvl="0" w:tplc="A2368500">
      <w:start w:val="6"/>
      <w:numFmt w:val="bullet"/>
      <w:lvlText w:val="-"/>
      <w:lvlJc w:val="left"/>
      <w:pPr>
        <w:ind w:left="720" w:hanging="360"/>
      </w:pPr>
      <w:rPr>
        <w:rFonts w:ascii="Times New Roman" w:eastAsiaTheme="minorHAnsi" w:hAnsi="Times New Roman"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88A8333A">
      <w:numFmt w:val="bullet"/>
      <w:lvlText w:val=""/>
      <w:lvlJc w:val="left"/>
      <w:pPr>
        <w:ind w:left="2508" w:hanging="708"/>
      </w:pPr>
      <w:rPr>
        <w:rFonts w:ascii="Symbol" w:eastAsiaTheme="minorHAnsi" w:hAnsi="Symbol" w:cstheme="majorHAns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AF00C25"/>
    <w:multiLevelType w:val="hybridMultilevel"/>
    <w:tmpl w:val="1A5A2D90"/>
    <w:lvl w:ilvl="0" w:tplc="75606C9E">
      <w:start w:val="1"/>
      <w:numFmt w:val="bullet"/>
      <w:lvlText w:val=""/>
      <w:lvlJc w:val="left"/>
      <w:pPr>
        <w:ind w:left="720" w:hanging="360"/>
      </w:pPr>
      <w:rPr>
        <w:rFonts w:ascii="Symbol" w:hAnsi="Symbol"/>
      </w:rPr>
    </w:lvl>
    <w:lvl w:ilvl="1" w:tplc="860E64EE">
      <w:start w:val="1"/>
      <w:numFmt w:val="bullet"/>
      <w:lvlText w:val=""/>
      <w:lvlJc w:val="left"/>
      <w:pPr>
        <w:ind w:left="720" w:hanging="360"/>
      </w:pPr>
      <w:rPr>
        <w:rFonts w:ascii="Symbol" w:hAnsi="Symbol"/>
      </w:rPr>
    </w:lvl>
    <w:lvl w:ilvl="2" w:tplc="78BAF784">
      <w:start w:val="1"/>
      <w:numFmt w:val="bullet"/>
      <w:lvlText w:val=""/>
      <w:lvlJc w:val="left"/>
      <w:pPr>
        <w:ind w:left="720" w:hanging="360"/>
      </w:pPr>
      <w:rPr>
        <w:rFonts w:ascii="Symbol" w:hAnsi="Symbol"/>
      </w:rPr>
    </w:lvl>
    <w:lvl w:ilvl="3" w:tplc="10B43200">
      <w:start w:val="1"/>
      <w:numFmt w:val="bullet"/>
      <w:lvlText w:val=""/>
      <w:lvlJc w:val="left"/>
      <w:pPr>
        <w:ind w:left="720" w:hanging="360"/>
      </w:pPr>
      <w:rPr>
        <w:rFonts w:ascii="Symbol" w:hAnsi="Symbol"/>
      </w:rPr>
    </w:lvl>
    <w:lvl w:ilvl="4" w:tplc="9C5ACDDA">
      <w:start w:val="1"/>
      <w:numFmt w:val="bullet"/>
      <w:lvlText w:val=""/>
      <w:lvlJc w:val="left"/>
      <w:pPr>
        <w:ind w:left="720" w:hanging="360"/>
      </w:pPr>
      <w:rPr>
        <w:rFonts w:ascii="Symbol" w:hAnsi="Symbol"/>
      </w:rPr>
    </w:lvl>
    <w:lvl w:ilvl="5" w:tplc="D616A42E">
      <w:start w:val="1"/>
      <w:numFmt w:val="bullet"/>
      <w:lvlText w:val=""/>
      <w:lvlJc w:val="left"/>
      <w:pPr>
        <w:ind w:left="720" w:hanging="360"/>
      </w:pPr>
      <w:rPr>
        <w:rFonts w:ascii="Symbol" w:hAnsi="Symbol"/>
      </w:rPr>
    </w:lvl>
    <w:lvl w:ilvl="6" w:tplc="027A4BFC">
      <w:start w:val="1"/>
      <w:numFmt w:val="bullet"/>
      <w:lvlText w:val=""/>
      <w:lvlJc w:val="left"/>
      <w:pPr>
        <w:ind w:left="720" w:hanging="360"/>
      </w:pPr>
      <w:rPr>
        <w:rFonts w:ascii="Symbol" w:hAnsi="Symbol"/>
      </w:rPr>
    </w:lvl>
    <w:lvl w:ilvl="7" w:tplc="97B0BA80">
      <w:start w:val="1"/>
      <w:numFmt w:val="bullet"/>
      <w:lvlText w:val=""/>
      <w:lvlJc w:val="left"/>
      <w:pPr>
        <w:ind w:left="720" w:hanging="360"/>
      </w:pPr>
      <w:rPr>
        <w:rFonts w:ascii="Symbol" w:hAnsi="Symbol"/>
      </w:rPr>
    </w:lvl>
    <w:lvl w:ilvl="8" w:tplc="31D66FA6">
      <w:start w:val="1"/>
      <w:numFmt w:val="bullet"/>
      <w:lvlText w:val=""/>
      <w:lvlJc w:val="left"/>
      <w:pPr>
        <w:ind w:left="720" w:hanging="360"/>
      </w:pPr>
      <w:rPr>
        <w:rFonts w:ascii="Symbol" w:hAnsi="Symbol"/>
      </w:rPr>
    </w:lvl>
  </w:abstractNum>
  <w:abstractNum w:abstractNumId="17" w15:restartNumberingAfterBreak="0">
    <w:nsid w:val="7C88338B"/>
    <w:multiLevelType w:val="hybridMultilevel"/>
    <w:tmpl w:val="144041A0"/>
    <w:lvl w:ilvl="0" w:tplc="A2368500">
      <w:start w:val="6"/>
      <w:numFmt w:val="bullet"/>
      <w:lvlText w:val="-"/>
      <w:lvlJc w:val="left"/>
      <w:pPr>
        <w:ind w:left="720" w:hanging="360"/>
      </w:pPr>
      <w:rPr>
        <w:rFonts w:ascii="Times New Roman" w:eastAsiaTheme="minorHAnsi"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57778488">
    <w:abstractNumId w:val="15"/>
  </w:num>
  <w:num w:numId="2" w16cid:durableId="782382046">
    <w:abstractNumId w:val="9"/>
  </w:num>
  <w:num w:numId="3" w16cid:durableId="669679597">
    <w:abstractNumId w:val="5"/>
  </w:num>
  <w:num w:numId="4" w16cid:durableId="1163659939">
    <w:abstractNumId w:val="3"/>
  </w:num>
  <w:num w:numId="5" w16cid:durableId="552160703">
    <w:abstractNumId w:val="12"/>
  </w:num>
  <w:num w:numId="6" w16cid:durableId="1758289992">
    <w:abstractNumId w:val="17"/>
  </w:num>
  <w:num w:numId="7" w16cid:durableId="1494711933">
    <w:abstractNumId w:val="16"/>
  </w:num>
  <w:num w:numId="8" w16cid:durableId="288823103">
    <w:abstractNumId w:val="2"/>
  </w:num>
  <w:num w:numId="9" w16cid:durableId="1724480189">
    <w:abstractNumId w:val="8"/>
  </w:num>
  <w:num w:numId="10" w16cid:durableId="1988702747">
    <w:abstractNumId w:val="1"/>
  </w:num>
  <w:num w:numId="11" w16cid:durableId="58335386">
    <w:abstractNumId w:val="7"/>
  </w:num>
  <w:num w:numId="12" w16cid:durableId="415858088">
    <w:abstractNumId w:val="13"/>
  </w:num>
  <w:num w:numId="13" w16cid:durableId="1756051870">
    <w:abstractNumId w:val="0"/>
  </w:num>
  <w:num w:numId="14" w16cid:durableId="1822384758">
    <w:abstractNumId w:val="14"/>
  </w:num>
  <w:num w:numId="15" w16cid:durableId="1083063899">
    <w:abstractNumId w:val="11"/>
  </w:num>
  <w:num w:numId="16" w16cid:durableId="869535896">
    <w:abstractNumId w:val="4"/>
  </w:num>
  <w:num w:numId="17" w16cid:durableId="45958790">
    <w:abstractNumId w:val="6"/>
  </w:num>
  <w:num w:numId="18" w16cid:durableId="20480203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8B8"/>
    <w:rsid w:val="0000130E"/>
    <w:rsid w:val="000050D7"/>
    <w:rsid w:val="000072B3"/>
    <w:rsid w:val="0000764A"/>
    <w:rsid w:val="0000790F"/>
    <w:rsid w:val="0001264C"/>
    <w:rsid w:val="00013847"/>
    <w:rsid w:val="000138CD"/>
    <w:rsid w:val="00016137"/>
    <w:rsid w:val="00016F37"/>
    <w:rsid w:val="00023D63"/>
    <w:rsid w:val="0003545D"/>
    <w:rsid w:val="00036563"/>
    <w:rsid w:val="00040008"/>
    <w:rsid w:val="00040440"/>
    <w:rsid w:val="00053CB7"/>
    <w:rsid w:val="00054D32"/>
    <w:rsid w:val="00057194"/>
    <w:rsid w:val="00077802"/>
    <w:rsid w:val="0008147F"/>
    <w:rsid w:val="00081548"/>
    <w:rsid w:val="000819C2"/>
    <w:rsid w:val="000A1DD4"/>
    <w:rsid w:val="000A7D1B"/>
    <w:rsid w:val="000B441D"/>
    <w:rsid w:val="000B5274"/>
    <w:rsid w:val="000B7C9B"/>
    <w:rsid w:val="000D3DD2"/>
    <w:rsid w:val="000D56C4"/>
    <w:rsid w:val="000E2CFF"/>
    <w:rsid w:val="000E4601"/>
    <w:rsid w:val="000E6406"/>
    <w:rsid w:val="001006A8"/>
    <w:rsid w:val="0010293A"/>
    <w:rsid w:val="001040AF"/>
    <w:rsid w:val="00107547"/>
    <w:rsid w:val="00112620"/>
    <w:rsid w:val="00115622"/>
    <w:rsid w:val="001176DD"/>
    <w:rsid w:val="00117E13"/>
    <w:rsid w:val="0012029E"/>
    <w:rsid w:val="00126E2D"/>
    <w:rsid w:val="001272B2"/>
    <w:rsid w:val="0013008F"/>
    <w:rsid w:val="00134CAC"/>
    <w:rsid w:val="00137E44"/>
    <w:rsid w:val="00140036"/>
    <w:rsid w:val="001416B6"/>
    <w:rsid w:val="00143406"/>
    <w:rsid w:val="00157E70"/>
    <w:rsid w:val="00164E5B"/>
    <w:rsid w:val="00165BE7"/>
    <w:rsid w:val="001679DC"/>
    <w:rsid w:val="0017038D"/>
    <w:rsid w:val="00185618"/>
    <w:rsid w:val="00185E07"/>
    <w:rsid w:val="0018758A"/>
    <w:rsid w:val="001961B6"/>
    <w:rsid w:val="00197641"/>
    <w:rsid w:val="001A40FC"/>
    <w:rsid w:val="001A75E3"/>
    <w:rsid w:val="001B7CEE"/>
    <w:rsid w:val="001C13A7"/>
    <w:rsid w:val="001C2BFD"/>
    <w:rsid w:val="001D3BD4"/>
    <w:rsid w:val="001D5912"/>
    <w:rsid w:val="001D76AC"/>
    <w:rsid w:val="001E67E5"/>
    <w:rsid w:val="001F3FDF"/>
    <w:rsid w:val="00203D2E"/>
    <w:rsid w:val="0020505A"/>
    <w:rsid w:val="002101E8"/>
    <w:rsid w:val="00213C4F"/>
    <w:rsid w:val="002152A5"/>
    <w:rsid w:val="00225F8B"/>
    <w:rsid w:val="00226DBB"/>
    <w:rsid w:val="00235DC7"/>
    <w:rsid w:val="00253A03"/>
    <w:rsid w:val="00262A8B"/>
    <w:rsid w:val="00271312"/>
    <w:rsid w:val="00290162"/>
    <w:rsid w:val="00290652"/>
    <w:rsid w:val="00291ADE"/>
    <w:rsid w:val="00291DB8"/>
    <w:rsid w:val="00293EA9"/>
    <w:rsid w:val="002A0DAE"/>
    <w:rsid w:val="002A3221"/>
    <w:rsid w:val="002A72D1"/>
    <w:rsid w:val="002B0313"/>
    <w:rsid w:val="002B5206"/>
    <w:rsid w:val="002B5740"/>
    <w:rsid w:val="002B7167"/>
    <w:rsid w:val="002C6294"/>
    <w:rsid w:val="002D41A7"/>
    <w:rsid w:val="002E324A"/>
    <w:rsid w:val="002F1180"/>
    <w:rsid w:val="002F639B"/>
    <w:rsid w:val="002F663B"/>
    <w:rsid w:val="002F7CF7"/>
    <w:rsid w:val="0030157B"/>
    <w:rsid w:val="00327333"/>
    <w:rsid w:val="0033019A"/>
    <w:rsid w:val="00341140"/>
    <w:rsid w:val="00341FFF"/>
    <w:rsid w:val="003438E2"/>
    <w:rsid w:val="0035272F"/>
    <w:rsid w:val="00363B50"/>
    <w:rsid w:val="00365EBE"/>
    <w:rsid w:val="00370720"/>
    <w:rsid w:val="00370E7A"/>
    <w:rsid w:val="003711FB"/>
    <w:rsid w:val="00373FD7"/>
    <w:rsid w:val="003758A1"/>
    <w:rsid w:val="00375C47"/>
    <w:rsid w:val="003778A0"/>
    <w:rsid w:val="00380247"/>
    <w:rsid w:val="00397675"/>
    <w:rsid w:val="003A258B"/>
    <w:rsid w:val="003B0006"/>
    <w:rsid w:val="003B03B1"/>
    <w:rsid w:val="003F0925"/>
    <w:rsid w:val="004020A1"/>
    <w:rsid w:val="00407CF8"/>
    <w:rsid w:val="00435251"/>
    <w:rsid w:val="00435C48"/>
    <w:rsid w:val="00445622"/>
    <w:rsid w:val="004504D9"/>
    <w:rsid w:val="00457D91"/>
    <w:rsid w:val="00461128"/>
    <w:rsid w:val="0046417C"/>
    <w:rsid w:val="0046538C"/>
    <w:rsid w:val="0047100D"/>
    <w:rsid w:val="0047302A"/>
    <w:rsid w:val="00473D6D"/>
    <w:rsid w:val="0048186C"/>
    <w:rsid w:val="00486065"/>
    <w:rsid w:val="004925F4"/>
    <w:rsid w:val="00492ACA"/>
    <w:rsid w:val="004A5AB1"/>
    <w:rsid w:val="004A6A84"/>
    <w:rsid w:val="004B04C9"/>
    <w:rsid w:val="004B1B23"/>
    <w:rsid w:val="004B5F19"/>
    <w:rsid w:val="004C12DD"/>
    <w:rsid w:val="004C4520"/>
    <w:rsid w:val="004C461C"/>
    <w:rsid w:val="004C5514"/>
    <w:rsid w:val="004C7E3C"/>
    <w:rsid w:val="004D0F28"/>
    <w:rsid w:val="004D32A6"/>
    <w:rsid w:val="004E64DE"/>
    <w:rsid w:val="00526DDF"/>
    <w:rsid w:val="005410E4"/>
    <w:rsid w:val="005424D7"/>
    <w:rsid w:val="005426A5"/>
    <w:rsid w:val="00545382"/>
    <w:rsid w:val="005474EE"/>
    <w:rsid w:val="00547684"/>
    <w:rsid w:val="005518F4"/>
    <w:rsid w:val="005543EC"/>
    <w:rsid w:val="0056681E"/>
    <w:rsid w:val="00566D59"/>
    <w:rsid w:val="00575E9A"/>
    <w:rsid w:val="00592AC0"/>
    <w:rsid w:val="00595260"/>
    <w:rsid w:val="0059614E"/>
    <w:rsid w:val="005A367D"/>
    <w:rsid w:val="005A6600"/>
    <w:rsid w:val="005B733C"/>
    <w:rsid w:val="005B76EE"/>
    <w:rsid w:val="005C03BE"/>
    <w:rsid w:val="005C31C9"/>
    <w:rsid w:val="005C38EE"/>
    <w:rsid w:val="005C4F91"/>
    <w:rsid w:val="005D0587"/>
    <w:rsid w:val="005D5683"/>
    <w:rsid w:val="005E0961"/>
    <w:rsid w:val="005E112E"/>
    <w:rsid w:val="005F63D4"/>
    <w:rsid w:val="006108B8"/>
    <w:rsid w:val="0061327E"/>
    <w:rsid w:val="0061382B"/>
    <w:rsid w:val="006143FF"/>
    <w:rsid w:val="006335EB"/>
    <w:rsid w:val="00633820"/>
    <w:rsid w:val="006373C8"/>
    <w:rsid w:val="00637B5B"/>
    <w:rsid w:val="0064657D"/>
    <w:rsid w:val="00646E19"/>
    <w:rsid w:val="0065670B"/>
    <w:rsid w:val="00666B31"/>
    <w:rsid w:val="00672A2C"/>
    <w:rsid w:val="00682E27"/>
    <w:rsid w:val="00686163"/>
    <w:rsid w:val="006871BF"/>
    <w:rsid w:val="00687B1A"/>
    <w:rsid w:val="0069411A"/>
    <w:rsid w:val="00696E86"/>
    <w:rsid w:val="006A3F9B"/>
    <w:rsid w:val="006A5AF7"/>
    <w:rsid w:val="006A677F"/>
    <w:rsid w:val="006B3065"/>
    <w:rsid w:val="006B3BC2"/>
    <w:rsid w:val="006B5687"/>
    <w:rsid w:val="006B6FCA"/>
    <w:rsid w:val="006B73FA"/>
    <w:rsid w:val="006B75E1"/>
    <w:rsid w:val="006C4F8C"/>
    <w:rsid w:val="006D02A1"/>
    <w:rsid w:val="006D166C"/>
    <w:rsid w:val="006D3A9B"/>
    <w:rsid w:val="006D5163"/>
    <w:rsid w:val="006F1227"/>
    <w:rsid w:val="006F7330"/>
    <w:rsid w:val="006F7B7D"/>
    <w:rsid w:val="007002BA"/>
    <w:rsid w:val="00702D08"/>
    <w:rsid w:val="0071573B"/>
    <w:rsid w:val="00716118"/>
    <w:rsid w:val="00720397"/>
    <w:rsid w:val="00722F92"/>
    <w:rsid w:val="0073083D"/>
    <w:rsid w:val="007314ED"/>
    <w:rsid w:val="00750015"/>
    <w:rsid w:val="007624FF"/>
    <w:rsid w:val="007640A2"/>
    <w:rsid w:val="00771E09"/>
    <w:rsid w:val="00774BCE"/>
    <w:rsid w:val="007A290A"/>
    <w:rsid w:val="007A2DFD"/>
    <w:rsid w:val="007A4B96"/>
    <w:rsid w:val="007B1C0E"/>
    <w:rsid w:val="007B27FC"/>
    <w:rsid w:val="007B396E"/>
    <w:rsid w:val="007B73AE"/>
    <w:rsid w:val="007C1BF4"/>
    <w:rsid w:val="007D299E"/>
    <w:rsid w:val="007D7054"/>
    <w:rsid w:val="007F7DDD"/>
    <w:rsid w:val="0080265A"/>
    <w:rsid w:val="00802AE2"/>
    <w:rsid w:val="00822BB5"/>
    <w:rsid w:val="00823531"/>
    <w:rsid w:val="008243E1"/>
    <w:rsid w:val="0082612C"/>
    <w:rsid w:val="00843886"/>
    <w:rsid w:val="008443FC"/>
    <w:rsid w:val="0084674F"/>
    <w:rsid w:val="008520B1"/>
    <w:rsid w:val="00855E00"/>
    <w:rsid w:val="008647CF"/>
    <w:rsid w:val="00873F61"/>
    <w:rsid w:val="0087622E"/>
    <w:rsid w:val="008825B5"/>
    <w:rsid w:val="0088407D"/>
    <w:rsid w:val="00885827"/>
    <w:rsid w:val="00886DE7"/>
    <w:rsid w:val="00894FC5"/>
    <w:rsid w:val="008A2922"/>
    <w:rsid w:val="008A6E8D"/>
    <w:rsid w:val="008A751C"/>
    <w:rsid w:val="008B0A55"/>
    <w:rsid w:val="008C2EC8"/>
    <w:rsid w:val="008C3536"/>
    <w:rsid w:val="008D1067"/>
    <w:rsid w:val="008D2FB5"/>
    <w:rsid w:val="008D5F5B"/>
    <w:rsid w:val="008D6AEA"/>
    <w:rsid w:val="008D6B5B"/>
    <w:rsid w:val="008F0CE3"/>
    <w:rsid w:val="008F3420"/>
    <w:rsid w:val="008F7AB7"/>
    <w:rsid w:val="00901C7D"/>
    <w:rsid w:val="00910702"/>
    <w:rsid w:val="0091179B"/>
    <w:rsid w:val="00926971"/>
    <w:rsid w:val="00926CDE"/>
    <w:rsid w:val="00932B18"/>
    <w:rsid w:val="00935C2C"/>
    <w:rsid w:val="00957650"/>
    <w:rsid w:val="009668CA"/>
    <w:rsid w:val="00974094"/>
    <w:rsid w:val="0098092D"/>
    <w:rsid w:val="00986001"/>
    <w:rsid w:val="00987328"/>
    <w:rsid w:val="009874BF"/>
    <w:rsid w:val="00987F3D"/>
    <w:rsid w:val="009933ED"/>
    <w:rsid w:val="0099550D"/>
    <w:rsid w:val="00997518"/>
    <w:rsid w:val="009A31F5"/>
    <w:rsid w:val="009A4281"/>
    <w:rsid w:val="009A5363"/>
    <w:rsid w:val="009A5FD9"/>
    <w:rsid w:val="009A7A2A"/>
    <w:rsid w:val="009B0CFA"/>
    <w:rsid w:val="009B2AE0"/>
    <w:rsid w:val="009D6DBD"/>
    <w:rsid w:val="009D748A"/>
    <w:rsid w:val="009E0D12"/>
    <w:rsid w:val="009E0F15"/>
    <w:rsid w:val="009E23E8"/>
    <w:rsid w:val="009E3563"/>
    <w:rsid w:val="009E50C3"/>
    <w:rsid w:val="009E6A03"/>
    <w:rsid w:val="009F1FE3"/>
    <w:rsid w:val="009F534D"/>
    <w:rsid w:val="00A032F1"/>
    <w:rsid w:val="00A05816"/>
    <w:rsid w:val="00A136B2"/>
    <w:rsid w:val="00A221E0"/>
    <w:rsid w:val="00A24B83"/>
    <w:rsid w:val="00A26189"/>
    <w:rsid w:val="00A26B74"/>
    <w:rsid w:val="00A27FC7"/>
    <w:rsid w:val="00A32968"/>
    <w:rsid w:val="00A33CCD"/>
    <w:rsid w:val="00A40AAE"/>
    <w:rsid w:val="00A44E09"/>
    <w:rsid w:val="00A47133"/>
    <w:rsid w:val="00A6433D"/>
    <w:rsid w:val="00A661FE"/>
    <w:rsid w:val="00A677CB"/>
    <w:rsid w:val="00A70C9A"/>
    <w:rsid w:val="00A74F4F"/>
    <w:rsid w:val="00AA2EBD"/>
    <w:rsid w:val="00AC0C7E"/>
    <w:rsid w:val="00AC3186"/>
    <w:rsid w:val="00AC778F"/>
    <w:rsid w:val="00AC7C14"/>
    <w:rsid w:val="00AD53D1"/>
    <w:rsid w:val="00AE34A4"/>
    <w:rsid w:val="00AF613A"/>
    <w:rsid w:val="00B006CA"/>
    <w:rsid w:val="00B062D1"/>
    <w:rsid w:val="00B1117C"/>
    <w:rsid w:val="00B24F03"/>
    <w:rsid w:val="00B31109"/>
    <w:rsid w:val="00B366E1"/>
    <w:rsid w:val="00B467C1"/>
    <w:rsid w:val="00B61E69"/>
    <w:rsid w:val="00B71E19"/>
    <w:rsid w:val="00B71E54"/>
    <w:rsid w:val="00B71EE0"/>
    <w:rsid w:val="00B75C02"/>
    <w:rsid w:val="00B77EA1"/>
    <w:rsid w:val="00B832A8"/>
    <w:rsid w:val="00B83967"/>
    <w:rsid w:val="00B84352"/>
    <w:rsid w:val="00B87B20"/>
    <w:rsid w:val="00BA316A"/>
    <w:rsid w:val="00BB2F29"/>
    <w:rsid w:val="00BB79CE"/>
    <w:rsid w:val="00BC2223"/>
    <w:rsid w:val="00BC25E9"/>
    <w:rsid w:val="00BD0819"/>
    <w:rsid w:val="00BD25FF"/>
    <w:rsid w:val="00BE0544"/>
    <w:rsid w:val="00BE0C21"/>
    <w:rsid w:val="00BE43B7"/>
    <w:rsid w:val="00BE4D82"/>
    <w:rsid w:val="00BE5B09"/>
    <w:rsid w:val="00BF0613"/>
    <w:rsid w:val="00BF5495"/>
    <w:rsid w:val="00BF73CB"/>
    <w:rsid w:val="00C0041F"/>
    <w:rsid w:val="00C04A24"/>
    <w:rsid w:val="00C2317D"/>
    <w:rsid w:val="00C24C1B"/>
    <w:rsid w:val="00C359DE"/>
    <w:rsid w:val="00C43CD5"/>
    <w:rsid w:val="00C57FF2"/>
    <w:rsid w:val="00C62F0D"/>
    <w:rsid w:val="00C727F1"/>
    <w:rsid w:val="00C75EDA"/>
    <w:rsid w:val="00C763F3"/>
    <w:rsid w:val="00C80A8C"/>
    <w:rsid w:val="00C83233"/>
    <w:rsid w:val="00CA4AAD"/>
    <w:rsid w:val="00CB23B1"/>
    <w:rsid w:val="00CC7876"/>
    <w:rsid w:val="00CD6B73"/>
    <w:rsid w:val="00CE62F2"/>
    <w:rsid w:val="00CE7F9D"/>
    <w:rsid w:val="00CF0533"/>
    <w:rsid w:val="00CF1B4E"/>
    <w:rsid w:val="00CF6BE7"/>
    <w:rsid w:val="00D015FD"/>
    <w:rsid w:val="00D06DF5"/>
    <w:rsid w:val="00D07105"/>
    <w:rsid w:val="00D1215C"/>
    <w:rsid w:val="00D13AF1"/>
    <w:rsid w:val="00D14298"/>
    <w:rsid w:val="00D14D38"/>
    <w:rsid w:val="00D22D04"/>
    <w:rsid w:val="00D32F2A"/>
    <w:rsid w:val="00D335FD"/>
    <w:rsid w:val="00D34A3E"/>
    <w:rsid w:val="00D35327"/>
    <w:rsid w:val="00D35DCE"/>
    <w:rsid w:val="00D5064F"/>
    <w:rsid w:val="00D64A66"/>
    <w:rsid w:val="00D65A4A"/>
    <w:rsid w:val="00D66977"/>
    <w:rsid w:val="00D7509C"/>
    <w:rsid w:val="00D7529D"/>
    <w:rsid w:val="00D75490"/>
    <w:rsid w:val="00D77B10"/>
    <w:rsid w:val="00D84BE9"/>
    <w:rsid w:val="00D85F8E"/>
    <w:rsid w:val="00D92C4C"/>
    <w:rsid w:val="00D9670D"/>
    <w:rsid w:val="00DA0432"/>
    <w:rsid w:val="00DB4437"/>
    <w:rsid w:val="00DB6332"/>
    <w:rsid w:val="00DC3525"/>
    <w:rsid w:val="00DC5E41"/>
    <w:rsid w:val="00DE5667"/>
    <w:rsid w:val="00DE566D"/>
    <w:rsid w:val="00DF4E19"/>
    <w:rsid w:val="00E00780"/>
    <w:rsid w:val="00E01670"/>
    <w:rsid w:val="00E158D5"/>
    <w:rsid w:val="00E418CE"/>
    <w:rsid w:val="00E41902"/>
    <w:rsid w:val="00E517F8"/>
    <w:rsid w:val="00E5695C"/>
    <w:rsid w:val="00E56FA2"/>
    <w:rsid w:val="00E60816"/>
    <w:rsid w:val="00E60AF8"/>
    <w:rsid w:val="00E67B0E"/>
    <w:rsid w:val="00E7185C"/>
    <w:rsid w:val="00E80B0D"/>
    <w:rsid w:val="00E862F4"/>
    <w:rsid w:val="00E901F4"/>
    <w:rsid w:val="00E97FD7"/>
    <w:rsid w:val="00EA1331"/>
    <w:rsid w:val="00EC13CF"/>
    <w:rsid w:val="00EC22D9"/>
    <w:rsid w:val="00EC35AA"/>
    <w:rsid w:val="00EC71B4"/>
    <w:rsid w:val="00EE290F"/>
    <w:rsid w:val="00EE318A"/>
    <w:rsid w:val="00EE7FB9"/>
    <w:rsid w:val="00EF14D5"/>
    <w:rsid w:val="00EF2BFD"/>
    <w:rsid w:val="00EF350E"/>
    <w:rsid w:val="00EF3E8B"/>
    <w:rsid w:val="00EF5C2F"/>
    <w:rsid w:val="00EF7A85"/>
    <w:rsid w:val="00F037C0"/>
    <w:rsid w:val="00F05056"/>
    <w:rsid w:val="00F06E0A"/>
    <w:rsid w:val="00F07BC7"/>
    <w:rsid w:val="00F13CE7"/>
    <w:rsid w:val="00F217CF"/>
    <w:rsid w:val="00F25A07"/>
    <w:rsid w:val="00F44545"/>
    <w:rsid w:val="00F46F29"/>
    <w:rsid w:val="00F50AAA"/>
    <w:rsid w:val="00F57D81"/>
    <w:rsid w:val="00F61105"/>
    <w:rsid w:val="00F666AC"/>
    <w:rsid w:val="00F81FFB"/>
    <w:rsid w:val="00F85F7D"/>
    <w:rsid w:val="00F97656"/>
    <w:rsid w:val="00FA0574"/>
    <w:rsid w:val="00FA07D2"/>
    <w:rsid w:val="00FA2588"/>
    <w:rsid w:val="00FB1A80"/>
    <w:rsid w:val="00FB328E"/>
    <w:rsid w:val="00FB700D"/>
    <w:rsid w:val="00FC6840"/>
    <w:rsid w:val="00FE0D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96EAC"/>
  <w15:chartTrackingRefBased/>
  <w15:docId w15:val="{2106D180-D2EF-4E97-B71A-60FD3941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108B8"/>
    <w:pPr>
      <w:tabs>
        <w:tab w:val="center" w:pos="4536"/>
        <w:tab w:val="right" w:pos="9072"/>
      </w:tabs>
      <w:spacing w:after="0" w:line="240" w:lineRule="auto"/>
    </w:pPr>
  </w:style>
  <w:style w:type="character" w:customStyle="1" w:styleId="En-tteCar">
    <w:name w:val="En-tête Car"/>
    <w:basedOn w:val="Policepardfaut"/>
    <w:link w:val="En-tte"/>
    <w:uiPriority w:val="99"/>
    <w:rsid w:val="006108B8"/>
  </w:style>
  <w:style w:type="paragraph" w:styleId="Pieddepage">
    <w:name w:val="footer"/>
    <w:basedOn w:val="Normal"/>
    <w:link w:val="PieddepageCar"/>
    <w:uiPriority w:val="99"/>
    <w:unhideWhenUsed/>
    <w:rsid w:val="006108B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108B8"/>
  </w:style>
  <w:style w:type="paragraph" w:customStyle="1" w:styleId="Paragraphestandard">
    <w:name w:val="[Paragraphe standard]"/>
    <w:basedOn w:val="Normal"/>
    <w:uiPriority w:val="99"/>
    <w:rsid w:val="006108B8"/>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Paragraphedeliste">
    <w:name w:val="List Paragraph"/>
    <w:basedOn w:val="Normal"/>
    <w:uiPriority w:val="34"/>
    <w:qFormat/>
    <w:rsid w:val="00E517F8"/>
    <w:pPr>
      <w:spacing w:after="200" w:line="276" w:lineRule="auto"/>
      <w:ind w:left="720"/>
      <w:contextualSpacing/>
    </w:pPr>
  </w:style>
  <w:style w:type="paragraph" w:styleId="Corpsdetexte">
    <w:name w:val="Body Text"/>
    <w:basedOn w:val="Normal"/>
    <w:link w:val="CorpsdetexteCar"/>
    <w:rsid w:val="00EC22D9"/>
    <w:pPr>
      <w:keepLines/>
      <w:spacing w:before="120" w:after="0" w:line="240" w:lineRule="auto"/>
      <w:jc w:val="both"/>
    </w:pPr>
    <w:rPr>
      <w:rFonts w:ascii="Arial" w:eastAsia="Times New Roman" w:hAnsi="Arial" w:cs="Times New Roman"/>
      <w:sz w:val="24"/>
      <w:szCs w:val="24"/>
      <w:lang w:eastAsia="fr-FR"/>
    </w:rPr>
  </w:style>
  <w:style w:type="character" w:customStyle="1" w:styleId="CorpsdetexteCar">
    <w:name w:val="Corps de texte Car"/>
    <w:basedOn w:val="Policepardfaut"/>
    <w:link w:val="Corpsdetexte"/>
    <w:rsid w:val="00EC22D9"/>
    <w:rPr>
      <w:rFonts w:ascii="Arial" w:eastAsia="Times New Roman" w:hAnsi="Arial" w:cs="Times New Roman"/>
      <w:sz w:val="24"/>
      <w:szCs w:val="24"/>
      <w:lang w:eastAsia="fr-FR"/>
    </w:rPr>
  </w:style>
  <w:style w:type="paragraph" w:styleId="Textedebulles">
    <w:name w:val="Balloon Text"/>
    <w:basedOn w:val="Normal"/>
    <w:link w:val="TextedebullesCar"/>
    <w:uiPriority w:val="99"/>
    <w:semiHidden/>
    <w:unhideWhenUsed/>
    <w:rsid w:val="00EC2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C22D9"/>
    <w:rPr>
      <w:rFonts w:ascii="Segoe UI" w:hAnsi="Segoe UI" w:cs="Segoe UI"/>
      <w:sz w:val="18"/>
      <w:szCs w:val="18"/>
    </w:rPr>
  </w:style>
  <w:style w:type="character" w:styleId="Marquedecommentaire">
    <w:name w:val="annotation reference"/>
    <w:basedOn w:val="Policepardfaut"/>
    <w:uiPriority w:val="99"/>
    <w:semiHidden/>
    <w:unhideWhenUsed/>
    <w:rsid w:val="002B7167"/>
    <w:rPr>
      <w:sz w:val="16"/>
      <w:szCs w:val="16"/>
    </w:rPr>
  </w:style>
  <w:style w:type="paragraph" w:styleId="Commentaire">
    <w:name w:val="annotation text"/>
    <w:basedOn w:val="Normal"/>
    <w:link w:val="CommentaireCar"/>
    <w:uiPriority w:val="99"/>
    <w:unhideWhenUsed/>
    <w:rsid w:val="002B7167"/>
    <w:pPr>
      <w:spacing w:line="240" w:lineRule="auto"/>
    </w:pPr>
    <w:rPr>
      <w:sz w:val="20"/>
      <w:szCs w:val="20"/>
    </w:rPr>
  </w:style>
  <w:style w:type="character" w:customStyle="1" w:styleId="CommentaireCar">
    <w:name w:val="Commentaire Car"/>
    <w:basedOn w:val="Policepardfaut"/>
    <w:link w:val="Commentaire"/>
    <w:uiPriority w:val="99"/>
    <w:rsid w:val="002B7167"/>
    <w:rPr>
      <w:sz w:val="20"/>
      <w:szCs w:val="20"/>
    </w:rPr>
  </w:style>
  <w:style w:type="paragraph" w:styleId="Objetducommentaire">
    <w:name w:val="annotation subject"/>
    <w:basedOn w:val="Commentaire"/>
    <w:next w:val="Commentaire"/>
    <w:link w:val="ObjetducommentaireCar"/>
    <w:uiPriority w:val="99"/>
    <w:semiHidden/>
    <w:unhideWhenUsed/>
    <w:rsid w:val="002B7167"/>
    <w:rPr>
      <w:b/>
      <w:bCs/>
    </w:rPr>
  </w:style>
  <w:style w:type="character" w:customStyle="1" w:styleId="ObjetducommentaireCar">
    <w:name w:val="Objet du commentaire Car"/>
    <w:basedOn w:val="CommentaireCar"/>
    <w:link w:val="Objetducommentaire"/>
    <w:uiPriority w:val="99"/>
    <w:semiHidden/>
    <w:rsid w:val="002B7167"/>
    <w:rPr>
      <w:b/>
      <w:bCs/>
      <w:sz w:val="20"/>
      <w:szCs w:val="20"/>
    </w:rPr>
  </w:style>
  <w:style w:type="paragraph" w:customStyle="1" w:styleId="pf0">
    <w:name w:val="pf0"/>
    <w:basedOn w:val="Normal"/>
    <w:rsid w:val="0068616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686163"/>
    <w:rPr>
      <w:rFonts w:ascii="Segoe UI" w:hAnsi="Segoe UI" w:cs="Segoe UI" w:hint="default"/>
      <w:color w:val="232323"/>
      <w:sz w:val="18"/>
      <w:szCs w:val="18"/>
    </w:rPr>
  </w:style>
  <w:style w:type="paragraph" w:customStyle="1" w:styleId="pf1">
    <w:name w:val="pf1"/>
    <w:basedOn w:val="Normal"/>
    <w:rsid w:val="0068616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11">
    <w:name w:val="cf11"/>
    <w:basedOn w:val="Policepardfaut"/>
    <w:rsid w:val="00686163"/>
    <w:rPr>
      <w:rFonts w:ascii="Segoe UI" w:hAnsi="Segoe UI" w:cs="Segoe UI" w:hint="default"/>
      <w:sz w:val="18"/>
      <w:szCs w:val="18"/>
    </w:rPr>
  </w:style>
  <w:style w:type="paragraph" w:styleId="Rvision">
    <w:name w:val="Revision"/>
    <w:hidden/>
    <w:uiPriority w:val="99"/>
    <w:semiHidden/>
    <w:rsid w:val="00054D32"/>
    <w:pPr>
      <w:spacing w:after="0" w:line="240" w:lineRule="auto"/>
    </w:pPr>
  </w:style>
  <w:style w:type="paragraph" w:styleId="Retraitcorpsdetexte">
    <w:name w:val="Body Text Indent"/>
    <w:basedOn w:val="Normal"/>
    <w:link w:val="RetraitcorpsdetexteCar"/>
    <w:uiPriority w:val="99"/>
    <w:semiHidden/>
    <w:unhideWhenUsed/>
    <w:rsid w:val="00E7185C"/>
    <w:pPr>
      <w:spacing w:after="120"/>
      <w:ind w:left="283"/>
    </w:pPr>
  </w:style>
  <w:style w:type="character" w:customStyle="1" w:styleId="RetraitcorpsdetexteCar">
    <w:name w:val="Retrait corps de texte Car"/>
    <w:basedOn w:val="Policepardfaut"/>
    <w:link w:val="Retraitcorpsdetexte"/>
    <w:uiPriority w:val="99"/>
    <w:semiHidden/>
    <w:rsid w:val="00E71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7832">
      <w:bodyDiv w:val="1"/>
      <w:marLeft w:val="0"/>
      <w:marRight w:val="0"/>
      <w:marTop w:val="0"/>
      <w:marBottom w:val="0"/>
      <w:divBdr>
        <w:top w:val="none" w:sz="0" w:space="0" w:color="auto"/>
        <w:left w:val="none" w:sz="0" w:space="0" w:color="auto"/>
        <w:bottom w:val="none" w:sz="0" w:space="0" w:color="auto"/>
        <w:right w:val="none" w:sz="0" w:space="0" w:color="auto"/>
      </w:divBdr>
    </w:div>
    <w:div w:id="57435240">
      <w:bodyDiv w:val="1"/>
      <w:marLeft w:val="0"/>
      <w:marRight w:val="0"/>
      <w:marTop w:val="0"/>
      <w:marBottom w:val="0"/>
      <w:divBdr>
        <w:top w:val="none" w:sz="0" w:space="0" w:color="auto"/>
        <w:left w:val="none" w:sz="0" w:space="0" w:color="auto"/>
        <w:bottom w:val="none" w:sz="0" w:space="0" w:color="auto"/>
        <w:right w:val="none" w:sz="0" w:space="0" w:color="auto"/>
      </w:divBdr>
    </w:div>
    <w:div w:id="69086700">
      <w:bodyDiv w:val="1"/>
      <w:marLeft w:val="0"/>
      <w:marRight w:val="0"/>
      <w:marTop w:val="0"/>
      <w:marBottom w:val="0"/>
      <w:divBdr>
        <w:top w:val="none" w:sz="0" w:space="0" w:color="auto"/>
        <w:left w:val="none" w:sz="0" w:space="0" w:color="auto"/>
        <w:bottom w:val="none" w:sz="0" w:space="0" w:color="auto"/>
        <w:right w:val="none" w:sz="0" w:space="0" w:color="auto"/>
      </w:divBdr>
      <w:divsChild>
        <w:div w:id="241717062">
          <w:marLeft w:val="446"/>
          <w:marRight w:val="0"/>
          <w:marTop w:val="0"/>
          <w:marBottom w:val="0"/>
          <w:divBdr>
            <w:top w:val="none" w:sz="0" w:space="0" w:color="auto"/>
            <w:left w:val="none" w:sz="0" w:space="0" w:color="auto"/>
            <w:bottom w:val="none" w:sz="0" w:space="0" w:color="auto"/>
            <w:right w:val="none" w:sz="0" w:space="0" w:color="auto"/>
          </w:divBdr>
        </w:div>
        <w:div w:id="1983657524">
          <w:marLeft w:val="446"/>
          <w:marRight w:val="0"/>
          <w:marTop w:val="0"/>
          <w:marBottom w:val="0"/>
          <w:divBdr>
            <w:top w:val="none" w:sz="0" w:space="0" w:color="auto"/>
            <w:left w:val="none" w:sz="0" w:space="0" w:color="auto"/>
            <w:bottom w:val="none" w:sz="0" w:space="0" w:color="auto"/>
            <w:right w:val="none" w:sz="0" w:space="0" w:color="auto"/>
          </w:divBdr>
        </w:div>
        <w:div w:id="1622028838">
          <w:marLeft w:val="446"/>
          <w:marRight w:val="0"/>
          <w:marTop w:val="0"/>
          <w:marBottom w:val="160"/>
          <w:divBdr>
            <w:top w:val="none" w:sz="0" w:space="0" w:color="auto"/>
            <w:left w:val="none" w:sz="0" w:space="0" w:color="auto"/>
            <w:bottom w:val="none" w:sz="0" w:space="0" w:color="auto"/>
            <w:right w:val="none" w:sz="0" w:space="0" w:color="auto"/>
          </w:divBdr>
        </w:div>
        <w:div w:id="1351568587">
          <w:marLeft w:val="446"/>
          <w:marRight w:val="0"/>
          <w:marTop w:val="0"/>
          <w:marBottom w:val="160"/>
          <w:divBdr>
            <w:top w:val="none" w:sz="0" w:space="0" w:color="auto"/>
            <w:left w:val="none" w:sz="0" w:space="0" w:color="auto"/>
            <w:bottom w:val="none" w:sz="0" w:space="0" w:color="auto"/>
            <w:right w:val="none" w:sz="0" w:space="0" w:color="auto"/>
          </w:divBdr>
        </w:div>
        <w:div w:id="1475874213">
          <w:marLeft w:val="446"/>
          <w:marRight w:val="0"/>
          <w:marTop w:val="0"/>
          <w:marBottom w:val="160"/>
          <w:divBdr>
            <w:top w:val="none" w:sz="0" w:space="0" w:color="auto"/>
            <w:left w:val="none" w:sz="0" w:space="0" w:color="auto"/>
            <w:bottom w:val="none" w:sz="0" w:space="0" w:color="auto"/>
            <w:right w:val="none" w:sz="0" w:space="0" w:color="auto"/>
          </w:divBdr>
        </w:div>
      </w:divsChild>
    </w:div>
    <w:div w:id="248580361">
      <w:bodyDiv w:val="1"/>
      <w:marLeft w:val="0"/>
      <w:marRight w:val="0"/>
      <w:marTop w:val="0"/>
      <w:marBottom w:val="0"/>
      <w:divBdr>
        <w:top w:val="none" w:sz="0" w:space="0" w:color="auto"/>
        <w:left w:val="none" w:sz="0" w:space="0" w:color="auto"/>
        <w:bottom w:val="none" w:sz="0" w:space="0" w:color="auto"/>
        <w:right w:val="none" w:sz="0" w:space="0" w:color="auto"/>
      </w:divBdr>
    </w:div>
    <w:div w:id="406078408">
      <w:bodyDiv w:val="1"/>
      <w:marLeft w:val="0"/>
      <w:marRight w:val="0"/>
      <w:marTop w:val="0"/>
      <w:marBottom w:val="0"/>
      <w:divBdr>
        <w:top w:val="none" w:sz="0" w:space="0" w:color="auto"/>
        <w:left w:val="none" w:sz="0" w:space="0" w:color="auto"/>
        <w:bottom w:val="none" w:sz="0" w:space="0" w:color="auto"/>
        <w:right w:val="none" w:sz="0" w:space="0" w:color="auto"/>
      </w:divBdr>
    </w:div>
    <w:div w:id="482282581">
      <w:bodyDiv w:val="1"/>
      <w:marLeft w:val="0"/>
      <w:marRight w:val="0"/>
      <w:marTop w:val="0"/>
      <w:marBottom w:val="0"/>
      <w:divBdr>
        <w:top w:val="none" w:sz="0" w:space="0" w:color="auto"/>
        <w:left w:val="none" w:sz="0" w:space="0" w:color="auto"/>
        <w:bottom w:val="none" w:sz="0" w:space="0" w:color="auto"/>
        <w:right w:val="none" w:sz="0" w:space="0" w:color="auto"/>
      </w:divBdr>
    </w:div>
    <w:div w:id="524490380">
      <w:bodyDiv w:val="1"/>
      <w:marLeft w:val="0"/>
      <w:marRight w:val="0"/>
      <w:marTop w:val="0"/>
      <w:marBottom w:val="0"/>
      <w:divBdr>
        <w:top w:val="none" w:sz="0" w:space="0" w:color="auto"/>
        <w:left w:val="none" w:sz="0" w:space="0" w:color="auto"/>
        <w:bottom w:val="none" w:sz="0" w:space="0" w:color="auto"/>
        <w:right w:val="none" w:sz="0" w:space="0" w:color="auto"/>
      </w:divBdr>
    </w:div>
    <w:div w:id="588198406">
      <w:bodyDiv w:val="1"/>
      <w:marLeft w:val="0"/>
      <w:marRight w:val="0"/>
      <w:marTop w:val="0"/>
      <w:marBottom w:val="0"/>
      <w:divBdr>
        <w:top w:val="none" w:sz="0" w:space="0" w:color="auto"/>
        <w:left w:val="none" w:sz="0" w:space="0" w:color="auto"/>
        <w:bottom w:val="none" w:sz="0" w:space="0" w:color="auto"/>
        <w:right w:val="none" w:sz="0" w:space="0" w:color="auto"/>
      </w:divBdr>
    </w:div>
    <w:div w:id="747994770">
      <w:bodyDiv w:val="1"/>
      <w:marLeft w:val="0"/>
      <w:marRight w:val="0"/>
      <w:marTop w:val="0"/>
      <w:marBottom w:val="0"/>
      <w:divBdr>
        <w:top w:val="none" w:sz="0" w:space="0" w:color="auto"/>
        <w:left w:val="none" w:sz="0" w:space="0" w:color="auto"/>
        <w:bottom w:val="none" w:sz="0" w:space="0" w:color="auto"/>
        <w:right w:val="none" w:sz="0" w:space="0" w:color="auto"/>
      </w:divBdr>
    </w:div>
    <w:div w:id="938022532">
      <w:bodyDiv w:val="1"/>
      <w:marLeft w:val="0"/>
      <w:marRight w:val="0"/>
      <w:marTop w:val="0"/>
      <w:marBottom w:val="0"/>
      <w:divBdr>
        <w:top w:val="none" w:sz="0" w:space="0" w:color="auto"/>
        <w:left w:val="none" w:sz="0" w:space="0" w:color="auto"/>
        <w:bottom w:val="none" w:sz="0" w:space="0" w:color="auto"/>
        <w:right w:val="none" w:sz="0" w:space="0" w:color="auto"/>
      </w:divBdr>
    </w:div>
    <w:div w:id="1161313402">
      <w:bodyDiv w:val="1"/>
      <w:marLeft w:val="0"/>
      <w:marRight w:val="0"/>
      <w:marTop w:val="0"/>
      <w:marBottom w:val="0"/>
      <w:divBdr>
        <w:top w:val="none" w:sz="0" w:space="0" w:color="auto"/>
        <w:left w:val="none" w:sz="0" w:space="0" w:color="auto"/>
        <w:bottom w:val="none" w:sz="0" w:space="0" w:color="auto"/>
        <w:right w:val="none" w:sz="0" w:space="0" w:color="auto"/>
      </w:divBdr>
    </w:div>
    <w:div w:id="1431511068">
      <w:bodyDiv w:val="1"/>
      <w:marLeft w:val="0"/>
      <w:marRight w:val="0"/>
      <w:marTop w:val="0"/>
      <w:marBottom w:val="0"/>
      <w:divBdr>
        <w:top w:val="none" w:sz="0" w:space="0" w:color="auto"/>
        <w:left w:val="none" w:sz="0" w:space="0" w:color="auto"/>
        <w:bottom w:val="none" w:sz="0" w:space="0" w:color="auto"/>
        <w:right w:val="none" w:sz="0" w:space="0" w:color="auto"/>
      </w:divBdr>
    </w:div>
    <w:div w:id="1572543835">
      <w:bodyDiv w:val="1"/>
      <w:marLeft w:val="0"/>
      <w:marRight w:val="0"/>
      <w:marTop w:val="0"/>
      <w:marBottom w:val="0"/>
      <w:divBdr>
        <w:top w:val="none" w:sz="0" w:space="0" w:color="auto"/>
        <w:left w:val="none" w:sz="0" w:space="0" w:color="auto"/>
        <w:bottom w:val="none" w:sz="0" w:space="0" w:color="auto"/>
        <w:right w:val="none" w:sz="0" w:space="0" w:color="auto"/>
      </w:divBdr>
    </w:div>
    <w:div w:id="173527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E47E83E97834FAA070107756D5A58" ma:contentTypeVersion="21" ma:contentTypeDescription="Crée un document." ma:contentTypeScope="" ma:versionID="fcd9f5e291153087f83e7770aa8799c4">
  <xsd:schema xmlns:xsd="http://www.w3.org/2001/XMLSchema" xmlns:xs="http://www.w3.org/2001/XMLSchema" xmlns:p="http://schemas.microsoft.com/office/2006/metadata/properties" xmlns:ns2="b9d51fd0-d69b-44cf-a1b0-3daf7f3b0d49" xmlns:ns3="a4c1f26e-abad-42a3-84c4-8488e101b4b7" targetNamespace="http://schemas.microsoft.com/office/2006/metadata/properties" ma:root="true" ma:fieldsID="c4204fd96a1de58d577621ffb841ec3b" ns2:_="" ns3:_="">
    <xsd:import namespace="b9d51fd0-d69b-44cf-a1b0-3daf7f3b0d49"/>
    <xsd:import namespace="a4c1f26e-abad-42a3-84c4-8488e101b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Date"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d51fd0-d69b-44cf-a1b0-3daf7f3b0d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ate" ma:index="21" nillable="true" ma:displayName="Date" ma:default="[today]" ma:format="DateTime" ma:internalName="Date">
      <xsd:simpleType>
        <xsd:restriction base="dms:DateTime"/>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7466e173-effb-4bc8-99a6-97e9d7aa73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1f26e-abad-42a3-84c4-8488e101b4b7"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c8a7cfda-3570-4f91-9b43-53533222c0d4}" ma:internalName="TaxCatchAll" ma:showField="CatchAllData" ma:web="a4c1f26e-abad-42a3-84c4-8488e101b4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c1f26e-abad-42a3-84c4-8488e101b4b7" xsi:nil="true"/>
    <lcf76f155ced4ddcb4097134ff3c332f xmlns="b9d51fd0-d69b-44cf-a1b0-3daf7f3b0d49">
      <Terms xmlns="http://schemas.microsoft.com/office/infopath/2007/PartnerControls"/>
    </lcf76f155ced4ddcb4097134ff3c332f>
    <Date xmlns="b9d51fd0-d69b-44cf-a1b0-3daf7f3b0d49">2026-02-03T12:49:08+00:00</Dat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800A27-66A7-4A58-9B1F-CB6EBA4BA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d51fd0-d69b-44cf-a1b0-3daf7f3b0d49"/>
    <ds:schemaRef ds:uri="a4c1f26e-abad-42a3-84c4-8488e101b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9D3288-78B4-4BD4-A99C-E9C93EE18A94}">
  <ds:schemaRefs>
    <ds:schemaRef ds:uri="http://schemas.microsoft.com/office/2006/metadata/properties"/>
    <ds:schemaRef ds:uri="http://schemas.microsoft.com/office/infopath/2007/PartnerControls"/>
    <ds:schemaRef ds:uri="a4c1f26e-abad-42a3-84c4-8488e101b4b7"/>
    <ds:schemaRef ds:uri="b9d51fd0-d69b-44cf-a1b0-3daf7f3b0d49"/>
  </ds:schemaRefs>
</ds:datastoreItem>
</file>

<file path=customXml/itemProps3.xml><?xml version="1.0" encoding="utf-8"?>
<ds:datastoreItem xmlns:ds="http://schemas.openxmlformats.org/officeDocument/2006/customXml" ds:itemID="{C70F75AB-C645-4285-98E3-276247F73AAE}">
  <ds:schemaRefs>
    <ds:schemaRef ds:uri="http://schemas.openxmlformats.org/officeDocument/2006/bibliography"/>
  </ds:schemaRefs>
</ds:datastoreItem>
</file>

<file path=customXml/itemProps4.xml><?xml version="1.0" encoding="utf-8"?>
<ds:datastoreItem xmlns:ds="http://schemas.openxmlformats.org/officeDocument/2006/customXml" ds:itemID="{C5444717-95E5-4F74-BADB-B7EC7D6A33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13</Pages>
  <Words>4161</Words>
  <Characters>22891</Characters>
  <Application>Microsoft Office Word</Application>
  <DocSecurity>0</DocSecurity>
  <Lines>190</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Bourdelin</dc:creator>
  <cp:keywords/>
  <dc:description/>
  <cp:lastModifiedBy>Angéline FEROUSSIER</cp:lastModifiedBy>
  <cp:revision>14</cp:revision>
  <cp:lastPrinted>2025-04-02T09:06:00Z</cp:lastPrinted>
  <dcterms:created xsi:type="dcterms:W3CDTF">2026-03-24T15:30:00Z</dcterms:created>
  <dcterms:modified xsi:type="dcterms:W3CDTF">2026-04-14T08:57:00Z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0x01010096AE47E83E97834FAA070107756D5A58</vt:lpwstr>
  </property>
  <property fmtid="{D5CDD505-2E9C-101B-9397-08002B2CF9AE}" pid="3" name="MediaServiceImageTags">
    <vt:lpwstr/>
  </property>
  <property fmtid="{D5CDD505-2E9C-101B-9397-08002B2CF9AE}" pid="4" name="_AdHocReviewCycleID">
    <vt:i4>-317259573</vt:i4>
  </property>
  <property fmtid="{D5CDD505-2E9C-101B-9397-08002B2CF9AE}" pid="5" name="_NewReviewCycle">
    <vt:lpwstr/>
  </property>
  <property fmtid="{D5CDD505-2E9C-101B-9397-08002B2CF9AE}" pid="6" name="_EmailSubject">
    <vt:lpwstr>Accord NAO signé le 08/04/2026</vt:lpwstr>
  </property>
  <property fmtid="{D5CDD505-2E9C-101B-9397-08002B2CF9AE}" pid="7" name="_AuthorEmail">
    <vt:lpwstr>j.dupre@mmdgranges.fr</vt:lpwstr>
  </property>
  <property fmtid="{D5CDD505-2E9C-101B-9397-08002B2CF9AE}" pid="8" name="_AuthorEmailDisplayName">
    <vt:lpwstr>Julie DUPRE</vt:lpwstr>
  </property>
  <property fmtid="{D5CDD505-2E9C-101B-9397-08002B2CF9AE}" pid="9" name="_PreviousAdHocReviewCycleID">
    <vt:i4>1395780372</vt:i4>
  </property>
  <property fmtid="{D5CDD505-2E9C-101B-9397-08002B2CF9AE}" pid="10" name="_ReviewingToolsShownOnce">
    <vt:lpwstr/>
  </property>
</Properties>
</file>